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0B0" w:rsidRPr="00FE03E4" w:rsidRDefault="009730B0" w:rsidP="009730B0">
      <w:pPr>
        <w:tabs>
          <w:tab w:val="left" w:pos="284"/>
          <w:tab w:val="left" w:pos="2552"/>
          <w:tab w:val="left" w:pos="4820"/>
          <w:tab w:val="left" w:pos="7088"/>
        </w:tabs>
        <w:ind w:right="3"/>
        <w:jc w:val="center"/>
        <w:rPr>
          <w:b/>
          <w:bCs/>
          <w:color w:val="FF0000"/>
        </w:rPr>
      </w:pPr>
      <w:bookmarkStart w:id="0" w:name="_Hlk92954149"/>
      <w:r w:rsidRPr="00FE03E4">
        <w:rPr>
          <w:b/>
          <w:bCs/>
          <w:color w:val="FF0000"/>
        </w:rPr>
        <w:t>ĐỀ LUYỆN THI ĐÁNH GIÁ NĂNG LỰC ĐẠ</w:t>
      </w:r>
      <w:bookmarkStart w:id="1" w:name="_GoBack"/>
      <w:bookmarkEnd w:id="1"/>
      <w:r w:rsidRPr="00FE03E4">
        <w:rPr>
          <w:b/>
          <w:bCs/>
          <w:color w:val="FF0000"/>
        </w:rPr>
        <w:t xml:space="preserve">I HỌC QUỐC </w:t>
      </w:r>
      <w:r w:rsidR="00414D28" w:rsidRPr="00FE03E4">
        <w:rPr>
          <w:b/>
          <w:bCs/>
          <w:color w:val="FF0000"/>
        </w:rPr>
        <w:t>GIA HÀ NỘI</w:t>
      </w:r>
      <w:r w:rsidR="009B6598">
        <w:rPr>
          <w:b/>
          <w:bCs/>
          <w:color w:val="FF0000"/>
        </w:rPr>
        <w:t xml:space="preserve"> NĂM 2024</w:t>
      </w:r>
    </w:p>
    <w:p w:rsidR="0032289A" w:rsidRPr="00FE03E4" w:rsidRDefault="009730B0" w:rsidP="009730B0">
      <w:pPr>
        <w:tabs>
          <w:tab w:val="left" w:pos="284"/>
          <w:tab w:val="left" w:pos="2552"/>
          <w:tab w:val="left" w:pos="4820"/>
          <w:tab w:val="left" w:pos="7088"/>
        </w:tabs>
        <w:ind w:right="3"/>
        <w:jc w:val="center"/>
        <w:rPr>
          <w:b/>
          <w:bCs/>
          <w:color w:val="FF0000"/>
        </w:rPr>
      </w:pPr>
      <w:r w:rsidRPr="00FE03E4">
        <w:rPr>
          <w:b/>
          <w:bCs/>
          <w:color w:val="FF0000"/>
        </w:rPr>
        <w:t xml:space="preserve">ĐỀ SỐ </w:t>
      </w:r>
      <w:r w:rsidR="00414D28" w:rsidRPr="00FE03E4">
        <w:rPr>
          <w:b/>
          <w:bCs/>
          <w:color w:val="FF0000"/>
        </w:rPr>
        <w:t>1</w:t>
      </w:r>
      <w:r w:rsidR="00BB26F9" w:rsidRPr="00FE03E4">
        <w:rPr>
          <w:b/>
          <w:bCs/>
          <w:color w:val="FF0000"/>
        </w:rPr>
        <w:t>1</w:t>
      </w:r>
    </w:p>
    <w:tbl>
      <w:tblPr>
        <w:tblW w:w="105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79"/>
        <w:gridCol w:w="8364"/>
      </w:tblGrid>
      <w:tr w:rsidR="009730B0" w:rsidRPr="009730B0"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9730B0" w:rsidRPr="009730B0" w:rsidRDefault="009730B0" w:rsidP="009730B0">
            <w:pPr>
              <w:tabs>
                <w:tab w:val="left" w:pos="284"/>
                <w:tab w:val="left" w:pos="2552"/>
                <w:tab w:val="left" w:pos="4820"/>
                <w:tab w:val="left" w:pos="7088"/>
              </w:tabs>
              <w:ind w:right="3"/>
              <w:rPr>
                <w:color w:val="000000"/>
              </w:rPr>
            </w:pPr>
            <w:r w:rsidRPr="009730B0">
              <w:rPr>
                <w:b/>
                <w:bCs/>
                <w:color w:val="000000"/>
              </w:rPr>
              <w:t xml:space="preserve">Thời gian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9730B0" w:rsidRPr="009730B0" w:rsidRDefault="00414D28" w:rsidP="009730B0">
            <w:pPr>
              <w:tabs>
                <w:tab w:val="left" w:pos="284"/>
                <w:tab w:val="left" w:pos="2552"/>
                <w:tab w:val="left" w:pos="4820"/>
                <w:tab w:val="left" w:pos="7088"/>
              </w:tabs>
              <w:ind w:right="3"/>
              <w:rPr>
                <w:color w:val="000000"/>
              </w:rPr>
            </w:pPr>
            <w:r>
              <w:rPr>
                <w:color w:val="000000"/>
              </w:rPr>
              <w:t>195</w:t>
            </w:r>
            <w:r w:rsidR="009730B0" w:rsidRPr="009730B0">
              <w:rPr>
                <w:color w:val="000000"/>
              </w:rPr>
              <w:t xml:space="preserve"> phút (không kể thời gian phát đề)</w:t>
            </w:r>
          </w:p>
        </w:tc>
      </w:tr>
      <w:tr w:rsidR="009730B0" w:rsidRPr="009730B0"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9730B0" w:rsidRPr="009730B0" w:rsidRDefault="009730B0" w:rsidP="009730B0">
            <w:pPr>
              <w:tabs>
                <w:tab w:val="left" w:pos="284"/>
                <w:tab w:val="left" w:pos="2552"/>
                <w:tab w:val="left" w:pos="4820"/>
                <w:tab w:val="left" w:pos="7088"/>
              </w:tabs>
              <w:ind w:right="3"/>
              <w:rPr>
                <w:color w:val="000000"/>
              </w:rPr>
            </w:pPr>
            <w:r w:rsidRPr="009730B0">
              <w:rPr>
                <w:b/>
                <w:bCs/>
                <w:color w:val="000000"/>
              </w:rPr>
              <w:t xml:space="preserve">Tổng số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9730B0" w:rsidRPr="009730B0" w:rsidRDefault="009730B0" w:rsidP="009730B0">
            <w:pPr>
              <w:tabs>
                <w:tab w:val="left" w:pos="284"/>
                <w:tab w:val="left" w:pos="2552"/>
                <w:tab w:val="left" w:pos="4820"/>
                <w:tab w:val="left" w:pos="7088"/>
              </w:tabs>
              <w:ind w:right="3"/>
              <w:rPr>
                <w:color w:val="000000"/>
              </w:rPr>
            </w:pPr>
            <w:r w:rsidRPr="009730B0">
              <w:rPr>
                <w:color w:val="000000"/>
              </w:rPr>
              <w:t>1</w:t>
            </w:r>
            <w:r w:rsidR="00414D28">
              <w:rPr>
                <w:color w:val="000000"/>
              </w:rPr>
              <w:t>5</w:t>
            </w:r>
            <w:r w:rsidRPr="009730B0">
              <w:rPr>
                <w:color w:val="000000"/>
              </w:rPr>
              <w:t>0 câu</w:t>
            </w:r>
          </w:p>
        </w:tc>
      </w:tr>
      <w:tr w:rsidR="009730B0" w:rsidRPr="009730B0"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9730B0" w:rsidRPr="009730B0" w:rsidRDefault="009730B0" w:rsidP="009730B0">
            <w:pPr>
              <w:tabs>
                <w:tab w:val="left" w:pos="284"/>
                <w:tab w:val="left" w:pos="2552"/>
                <w:tab w:val="left" w:pos="4820"/>
                <w:tab w:val="left" w:pos="7088"/>
              </w:tabs>
              <w:ind w:right="3"/>
              <w:rPr>
                <w:color w:val="000000"/>
              </w:rPr>
            </w:pPr>
            <w:r w:rsidRPr="009730B0">
              <w:rPr>
                <w:b/>
                <w:bCs/>
                <w:color w:val="000000"/>
              </w:rPr>
              <w:t xml:space="preserve">Dạng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9730B0" w:rsidRPr="009730B0" w:rsidRDefault="009730B0" w:rsidP="009730B0">
            <w:pPr>
              <w:tabs>
                <w:tab w:val="left" w:pos="284"/>
                <w:tab w:val="left" w:pos="2552"/>
                <w:tab w:val="left" w:pos="4820"/>
                <w:tab w:val="left" w:pos="7088"/>
              </w:tabs>
              <w:ind w:right="3"/>
              <w:rPr>
                <w:color w:val="000000"/>
              </w:rPr>
            </w:pPr>
            <w:r w:rsidRPr="009730B0">
              <w:rPr>
                <w:color w:val="000000"/>
              </w:rPr>
              <w:t>Trắc nghiệm 4 lựa chọn (Chỉ có duy nhất 1 phương án đúng)</w:t>
            </w:r>
            <w:r w:rsidR="00414D28">
              <w:rPr>
                <w:color w:val="000000"/>
              </w:rPr>
              <w:t xml:space="preserve"> và điền đáp án đúng</w:t>
            </w:r>
          </w:p>
        </w:tc>
      </w:tr>
      <w:tr w:rsidR="009730B0" w:rsidRPr="009730B0"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9730B0" w:rsidRPr="009730B0" w:rsidRDefault="009730B0" w:rsidP="009730B0">
            <w:pPr>
              <w:tabs>
                <w:tab w:val="left" w:pos="284"/>
                <w:tab w:val="left" w:pos="2552"/>
                <w:tab w:val="left" w:pos="4820"/>
                <w:tab w:val="left" w:pos="7088"/>
              </w:tabs>
              <w:ind w:right="3"/>
              <w:rPr>
                <w:color w:val="000000"/>
              </w:rPr>
            </w:pPr>
            <w:r w:rsidRPr="009730B0">
              <w:rPr>
                <w:b/>
                <w:bCs/>
                <w:color w:val="000000"/>
              </w:rPr>
              <w:t xml:space="preserve">Cách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9730B0" w:rsidRPr="009730B0" w:rsidRDefault="009730B0" w:rsidP="009730B0">
            <w:pPr>
              <w:tabs>
                <w:tab w:val="left" w:pos="284"/>
                <w:tab w:val="left" w:pos="2552"/>
                <w:tab w:val="left" w:pos="4820"/>
                <w:tab w:val="left" w:pos="7088"/>
              </w:tabs>
              <w:ind w:right="3"/>
              <w:rPr>
                <w:color w:val="000000"/>
              </w:rPr>
            </w:pPr>
            <w:r w:rsidRPr="009730B0">
              <w:rPr>
                <w:color w:val="000000"/>
              </w:rPr>
              <w:t>Làm bài trên phiếu trả lời trắc nghiệm</w:t>
            </w:r>
          </w:p>
        </w:tc>
      </w:tr>
    </w:tbl>
    <w:p w:rsidR="00595FE6" w:rsidRDefault="00595FE6" w:rsidP="009730B0">
      <w:pPr>
        <w:tabs>
          <w:tab w:val="left" w:pos="284"/>
          <w:tab w:val="left" w:pos="2552"/>
          <w:tab w:val="left" w:pos="4820"/>
          <w:tab w:val="left" w:pos="7088"/>
        </w:tabs>
        <w:ind w:right="3"/>
        <w:jc w:val="center"/>
        <w:rPr>
          <w:b/>
          <w:bCs/>
          <w:color w:val="000000"/>
        </w:rPr>
      </w:pPr>
    </w:p>
    <w:p w:rsidR="009730B0" w:rsidRPr="00625685" w:rsidRDefault="00595FE6" w:rsidP="009730B0">
      <w:pPr>
        <w:tabs>
          <w:tab w:val="left" w:pos="284"/>
          <w:tab w:val="left" w:pos="2552"/>
          <w:tab w:val="left" w:pos="4820"/>
          <w:tab w:val="left" w:pos="7088"/>
        </w:tabs>
        <w:ind w:right="3"/>
        <w:jc w:val="center"/>
        <w:rPr>
          <w:color w:val="000000"/>
        </w:rPr>
      </w:pPr>
      <w:bookmarkStart w:id="2" w:name="_Hlk38738311"/>
      <w:r w:rsidRPr="00595FE6">
        <w:rPr>
          <w:b/>
          <w:bCs/>
          <w:color w:val="000000"/>
        </w:rPr>
        <w:t>CẤU TRÚC BÀI THI</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31"/>
        <w:gridCol w:w="1984"/>
        <w:gridCol w:w="2694"/>
      </w:tblGrid>
      <w:tr w:rsidR="00414D28" w:rsidRPr="00764AE5" w:rsidTr="00414D28">
        <w:tc>
          <w:tcPr>
            <w:tcW w:w="6062" w:type="dxa"/>
            <w:gridSpan w:val="2"/>
            <w:shd w:val="clear" w:color="auto" w:fill="auto"/>
          </w:tcPr>
          <w:p w:rsidR="00414D28" w:rsidRPr="00764AE5" w:rsidRDefault="00414D28" w:rsidP="00764AE5">
            <w:pPr>
              <w:tabs>
                <w:tab w:val="left" w:pos="284"/>
                <w:tab w:val="left" w:pos="2552"/>
                <w:tab w:val="left" w:pos="4820"/>
                <w:tab w:val="left" w:pos="7088"/>
              </w:tabs>
              <w:ind w:right="3"/>
              <w:rPr>
                <w:b/>
                <w:bCs/>
                <w:color w:val="000000"/>
              </w:rPr>
            </w:pPr>
            <w:r w:rsidRPr="00764AE5">
              <w:rPr>
                <w:b/>
                <w:bCs/>
                <w:color w:val="000000"/>
              </w:rPr>
              <w:t>Nội dung</w:t>
            </w:r>
          </w:p>
        </w:tc>
        <w:tc>
          <w:tcPr>
            <w:tcW w:w="1984" w:type="dxa"/>
            <w:shd w:val="clear" w:color="auto" w:fill="auto"/>
          </w:tcPr>
          <w:p w:rsidR="00414D28" w:rsidRPr="00764AE5" w:rsidRDefault="00414D28" w:rsidP="00764AE5">
            <w:pPr>
              <w:tabs>
                <w:tab w:val="left" w:pos="284"/>
                <w:tab w:val="left" w:pos="2552"/>
                <w:tab w:val="left" w:pos="4820"/>
                <w:tab w:val="left" w:pos="7088"/>
              </w:tabs>
              <w:ind w:right="3"/>
              <w:jc w:val="center"/>
              <w:rPr>
                <w:b/>
                <w:bCs/>
                <w:color w:val="000000"/>
              </w:rPr>
            </w:pPr>
            <w:r w:rsidRPr="00764AE5">
              <w:rPr>
                <w:b/>
                <w:bCs/>
                <w:color w:val="000000"/>
              </w:rPr>
              <w:t>Số câu</w:t>
            </w:r>
          </w:p>
        </w:tc>
        <w:tc>
          <w:tcPr>
            <w:tcW w:w="2694" w:type="dxa"/>
          </w:tcPr>
          <w:p w:rsidR="00414D28" w:rsidRPr="00764AE5" w:rsidRDefault="00414D28" w:rsidP="00764AE5">
            <w:pPr>
              <w:tabs>
                <w:tab w:val="left" w:pos="284"/>
                <w:tab w:val="left" w:pos="2552"/>
                <w:tab w:val="left" w:pos="4820"/>
                <w:tab w:val="left" w:pos="7088"/>
              </w:tabs>
              <w:ind w:right="3"/>
              <w:jc w:val="center"/>
              <w:rPr>
                <w:b/>
                <w:bCs/>
                <w:color w:val="000000"/>
              </w:rPr>
            </w:pPr>
            <w:r>
              <w:rPr>
                <w:b/>
                <w:bCs/>
                <w:color w:val="000000"/>
              </w:rPr>
              <w:t>Thời gian (phút)</w:t>
            </w:r>
          </w:p>
        </w:tc>
      </w:tr>
      <w:tr w:rsidR="00414D28" w:rsidRPr="00764AE5" w:rsidTr="00414D28">
        <w:tc>
          <w:tcPr>
            <w:tcW w:w="6062" w:type="dxa"/>
            <w:gridSpan w:val="2"/>
            <w:shd w:val="clear" w:color="auto" w:fill="auto"/>
          </w:tcPr>
          <w:p w:rsidR="00414D28" w:rsidRPr="00414D28" w:rsidRDefault="00414D28" w:rsidP="00764AE5">
            <w:pPr>
              <w:tabs>
                <w:tab w:val="left" w:pos="284"/>
                <w:tab w:val="left" w:pos="2552"/>
                <w:tab w:val="left" w:pos="4820"/>
                <w:tab w:val="left" w:pos="7088"/>
              </w:tabs>
              <w:ind w:right="3"/>
              <w:rPr>
                <w:b/>
                <w:bCs/>
                <w:color w:val="000000"/>
                <w:lang w:val="vi-VN"/>
              </w:rPr>
            </w:pPr>
            <w:r w:rsidRPr="00414D28">
              <w:rPr>
                <w:b/>
                <w:bCs/>
                <w:color w:val="000000"/>
                <w:lang w:val="vi-VN"/>
              </w:rPr>
              <w:t>Phần 1: Tư duy định lượng – Toán học</w:t>
            </w:r>
          </w:p>
        </w:tc>
        <w:tc>
          <w:tcPr>
            <w:tcW w:w="1984" w:type="dxa"/>
            <w:shd w:val="clear" w:color="auto" w:fill="auto"/>
          </w:tcPr>
          <w:p w:rsidR="00414D28" w:rsidRPr="00414D28" w:rsidRDefault="00414D28" w:rsidP="00414D28">
            <w:pPr>
              <w:tabs>
                <w:tab w:val="left" w:pos="284"/>
                <w:tab w:val="left" w:pos="2552"/>
                <w:tab w:val="left" w:pos="4820"/>
                <w:tab w:val="left" w:pos="7088"/>
              </w:tabs>
              <w:ind w:right="3"/>
              <w:jc w:val="center"/>
              <w:rPr>
                <w:color w:val="000000"/>
              </w:rPr>
            </w:pPr>
            <w:r w:rsidRPr="00414D28">
              <w:rPr>
                <w:color w:val="000000"/>
              </w:rPr>
              <w:t>50</w:t>
            </w:r>
          </w:p>
        </w:tc>
        <w:tc>
          <w:tcPr>
            <w:tcW w:w="2694" w:type="dxa"/>
          </w:tcPr>
          <w:p w:rsidR="00414D28" w:rsidRPr="00414D28" w:rsidRDefault="00414D28" w:rsidP="00414D28">
            <w:pPr>
              <w:tabs>
                <w:tab w:val="left" w:pos="284"/>
                <w:tab w:val="left" w:pos="2552"/>
                <w:tab w:val="left" w:pos="4820"/>
                <w:tab w:val="left" w:pos="7088"/>
              </w:tabs>
              <w:ind w:right="3"/>
              <w:jc w:val="center"/>
              <w:rPr>
                <w:color w:val="000000"/>
              </w:rPr>
            </w:pPr>
            <w:r>
              <w:rPr>
                <w:color w:val="000000"/>
              </w:rPr>
              <w:t>75</w:t>
            </w:r>
          </w:p>
        </w:tc>
      </w:tr>
      <w:tr w:rsidR="00414D28" w:rsidRPr="00764AE5" w:rsidTr="00414D28">
        <w:tc>
          <w:tcPr>
            <w:tcW w:w="6062" w:type="dxa"/>
            <w:gridSpan w:val="2"/>
            <w:shd w:val="clear" w:color="auto" w:fill="auto"/>
          </w:tcPr>
          <w:p w:rsidR="00414D28" w:rsidRPr="00414D28" w:rsidRDefault="00414D28" w:rsidP="00764AE5">
            <w:pPr>
              <w:tabs>
                <w:tab w:val="left" w:pos="284"/>
                <w:tab w:val="left" w:pos="2552"/>
                <w:tab w:val="left" w:pos="4820"/>
                <w:tab w:val="left" w:pos="7088"/>
              </w:tabs>
              <w:ind w:right="3"/>
              <w:rPr>
                <w:color w:val="000000"/>
                <w:lang w:val="vi-VN"/>
              </w:rPr>
            </w:pPr>
            <w:r w:rsidRPr="00414D28">
              <w:rPr>
                <w:b/>
                <w:bCs/>
                <w:color w:val="000000"/>
                <w:lang w:val="vi-VN"/>
              </w:rPr>
              <w:t>Phần 2: Tư duy định tính – Ngữ văn</w:t>
            </w:r>
          </w:p>
        </w:tc>
        <w:tc>
          <w:tcPr>
            <w:tcW w:w="1984" w:type="dxa"/>
            <w:shd w:val="clear" w:color="auto" w:fill="auto"/>
          </w:tcPr>
          <w:p w:rsidR="00414D28" w:rsidRPr="00414D28" w:rsidRDefault="00414D28" w:rsidP="00764AE5">
            <w:pPr>
              <w:tabs>
                <w:tab w:val="left" w:pos="284"/>
                <w:tab w:val="left" w:pos="2552"/>
                <w:tab w:val="left" w:pos="4820"/>
                <w:tab w:val="left" w:pos="7088"/>
              </w:tabs>
              <w:ind w:right="3"/>
              <w:jc w:val="center"/>
              <w:rPr>
                <w:color w:val="000000"/>
              </w:rPr>
            </w:pPr>
            <w:r>
              <w:rPr>
                <w:color w:val="000000"/>
              </w:rPr>
              <w:t>50</w:t>
            </w:r>
          </w:p>
        </w:tc>
        <w:tc>
          <w:tcPr>
            <w:tcW w:w="2694" w:type="dxa"/>
          </w:tcPr>
          <w:p w:rsidR="00414D28" w:rsidRPr="00414D28" w:rsidRDefault="00414D28" w:rsidP="00414D28">
            <w:pPr>
              <w:tabs>
                <w:tab w:val="left" w:pos="284"/>
                <w:tab w:val="left" w:pos="2552"/>
                <w:tab w:val="left" w:pos="4820"/>
                <w:tab w:val="left" w:pos="7088"/>
              </w:tabs>
              <w:ind w:right="3"/>
              <w:jc w:val="center"/>
              <w:rPr>
                <w:color w:val="000000"/>
              </w:rPr>
            </w:pPr>
            <w:r>
              <w:rPr>
                <w:color w:val="000000"/>
              </w:rPr>
              <w:t>60</w:t>
            </w:r>
          </w:p>
        </w:tc>
      </w:tr>
      <w:tr w:rsidR="00414D28" w:rsidRPr="00764AE5" w:rsidTr="00414D28">
        <w:tc>
          <w:tcPr>
            <w:tcW w:w="3031" w:type="dxa"/>
            <w:vMerge w:val="restart"/>
            <w:shd w:val="clear" w:color="auto" w:fill="auto"/>
            <w:vAlign w:val="center"/>
          </w:tcPr>
          <w:p w:rsidR="00414D28" w:rsidRPr="00414D28" w:rsidRDefault="00414D28" w:rsidP="00414D28">
            <w:pPr>
              <w:tabs>
                <w:tab w:val="left" w:pos="284"/>
                <w:tab w:val="left" w:pos="2552"/>
                <w:tab w:val="left" w:pos="4820"/>
                <w:tab w:val="left" w:pos="7088"/>
              </w:tabs>
              <w:ind w:right="3"/>
              <w:jc w:val="left"/>
              <w:rPr>
                <w:b/>
                <w:bCs/>
                <w:color w:val="000000"/>
              </w:rPr>
            </w:pPr>
            <w:r w:rsidRPr="00414D28">
              <w:rPr>
                <w:b/>
                <w:bCs/>
                <w:color w:val="000000"/>
              </w:rPr>
              <w:t>Phần 3: Khoa học</w:t>
            </w:r>
          </w:p>
        </w:tc>
        <w:tc>
          <w:tcPr>
            <w:tcW w:w="3031" w:type="dxa"/>
            <w:shd w:val="clear" w:color="auto" w:fill="auto"/>
          </w:tcPr>
          <w:p w:rsidR="00414D28" w:rsidRPr="00764AE5" w:rsidRDefault="00414D28" w:rsidP="00764AE5">
            <w:pPr>
              <w:tabs>
                <w:tab w:val="left" w:pos="284"/>
                <w:tab w:val="left" w:pos="2552"/>
                <w:tab w:val="left" w:pos="4820"/>
                <w:tab w:val="left" w:pos="7088"/>
              </w:tabs>
              <w:ind w:right="3"/>
              <w:rPr>
                <w:i/>
                <w:iCs/>
                <w:color w:val="000000"/>
              </w:rPr>
            </w:pPr>
            <w:r>
              <w:rPr>
                <w:i/>
                <w:iCs/>
                <w:color w:val="000000"/>
              </w:rPr>
              <w:t>3.1. Lịch sử</w:t>
            </w:r>
          </w:p>
        </w:tc>
        <w:tc>
          <w:tcPr>
            <w:tcW w:w="1984" w:type="dxa"/>
            <w:shd w:val="clear" w:color="auto" w:fill="auto"/>
          </w:tcPr>
          <w:p w:rsidR="00414D28" w:rsidRPr="00764AE5" w:rsidRDefault="00414D28" w:rsidP="00764AE5">
            <w:pPr>
              <w:tabs>
                <w:tab w:val="left" w:pos="284"/>
                <w:tab w:val="left" w:pos="2552"/>
                <w:tab w:val="left" w:pos="4820"/>
                <w:tab w:val="left" w:pos="7088"/>
              </w:tabs>
              <w:ind w:right="3"/>
              <w:jc w:val="center"/>
              <w:rPr>
                <w:color w:val="000000"/>
              </w:rPr>
            </w:pPr>
            <w:r>
              <w:rPr>
                <w:color w:val="000000"/>
              </w:rPr>
              <w:t>10</w:t>
            </w:r>
          </w:p>
        </w:tc>
        <w:tc>
          <w:tcPr>
            <w:tcW w:w="2694" w:type="dxa"/>
            <w:vMerge w:val="restart"/>
            <w:vAlign w:val="center"/>
          </w:tcPr>
          <w:p w:rsidR="00414D28" w:rsidRPr="00414D28" w:rsidRDefault="00414D28" w:rsidP="00414D28">
            <w:pPr>
              <w:tabs>
                <w:tab w:val="left" w:pos="284"/>
                <w:tab w:val="left" w:pos="2552"/>
                <w:tab w:val="left" w:pos="4820"/>
                <w:tab w:val="left" w:pos="7088"/>
              </w:tabs>
              <w:ind w:right="3"/>
              <w:jc w:val="center"/>
              <w:rPr>
                <w:color w:val="000000"/>
              </w:rPr>
            </w:pPr>
            <w:r>
              <w:rPr>
                <w:color w:val="000000"/>
              </w:rPr>
              <w:t>60</w:t>
            </w:r>
          </w:p>
        </w:tc>
      </w:tr>
      <w:tr w:rsidR="00414D28" w:rsidRPr="00764AE5" w:rsidTr="00414D28">
        <w:tc>
          <w:tcPr>
            <w:tcW w:w="3031" w:type="dxa"/>
            <w:vMerge/>
            <w:shd w:val="clear" w:color="auto" w:fill="auto"/>
          </w:tcPr>
          <w:p w:rsidR="00414D28" w:rsidRPr="00764AE5" w:rsidRDefault="00414D28" w:rsidP="00764AE5">
            <w:pPr>
              <w:tabs>
                <w:tab w:val="left" w:pos="284"/>
                <w:tab w:val="left" w:pos="2552"/>
                <w:tab w:val="left" w:pos="4820"/>
                <w:tab w:val="left" w:pos="7088"/>
              </w:tabs>
              <w:ind w:right="3"/>
              <w:rPr>
                <w:i/>
                <w:iCs/>
                <w:color w:val="000000"/>
              </w:rPr>
            </w:pPr>
          </w:p>
        </w:tc>
        <w:tc>
          <w:tcPr>
            <w:tcW w:w="3031" w:type="dxa"/>
            <w:shd w:val="clear" w:color="auto" w:fill="auto"/>
          </w:tcPr>
          <w:p w:rsidR="00414D28" w:rsidRPr="00764AE5" w:rsidRDefault="00414D28" w:rsidP="00764AE5">
            <w:pPr>
              <w:tabs>
                <w:tab w:val="left" w:pos="284"/>
                <w:tab w:val="left" w:pos="2552"/>
                <w:tab w:val="left" w:pos="4820"/>
                <w:tab w:val="left" w:pos="7088"/>
              </w:tabs>
              <w:ind w:right="3"/>
              <w:rPr>
                <w:i/>
                <w:iCs/>
                <w:color w:val="000000"/>
              </w:rPr>
            </w:pPr>
            <w:r>
              <w:rPr>
                <w:i/>
                <w:iCs/>
                <w:color w:val="000000"/>
              </w:rPr>
              <w:t>3.2. Địa lí</w:t>
            </w:r>
          </w:p>
        </w:tc>
        <w:tc>
          <w:tcPr>
            <w:tcW w:w="1984" w:type="dxa"/>
            <w:shd w:val="clear" w:color="auto" w:fill="auto"/>
          </w:tcPr>
          <w:p w:rsidR="00414D28" w:rsidRPr="00764AE5" w:rsidRDefault="00414D28" w:rsidP="00764AE5">
            <w:pPr>
              <w:tabs>
                <w:tab w:val="left" w:pos="284"/>
                <w:tab w:val="left" w:pos="2552"/>
                <w:tab w:val="left" w:pos="4820"/>
                <w:tab w:val="left" w:pos="7088"/>
              </w:tabs>
              <w:ind w:right="3"/>
              <w:jc w:val="center"/>
              <w:rPr>
                <w:color w:val="000000"/>
              </w:rPr>
            </w:pPr>
            <w:r>
              <w:rPr>
                <w:color w:val="000000"/>
              </w:rPr>
              <w:t>10</w:t>
            </w:r>
          </w:p>
        </w:tc>
        <w:tc>
          <w:tcPr>
            <w:tcW w:w="2694" w:type="dxa"/>
            <w:vMerge/>
          </w:tcPr>
          <w:p w:rsidR="00414D28" w:rsidRPr="00414D28" w:rsidRDefault="00414D28" w:rsidP="00414D28">
            <w:pPr>
              <w:tabs>
                <w:tab w:val="left" w:pos="284"/>
                <w:tab w:val="left" w:pos="2552"/>
                <w:tab w:val="left" w:pos="4820"/>
                <w:tab w:val="left" w:pos="7088"/>
              </w:tabs>
              <w:ind w:right="3"/>
              <w:jc w:val="center"/>
              <w:rPr>
                <w:color w:val="000000"/>
              </w:rPr>
            </w:pPr>
          </w:p>
        </w:tc>
      </w:tr>
      <w:tr w:rsidR="00414D28" w:rsidRPr="00764AE5" w:rsidTr="00414D28">
        <w:tc>
          <w:tcPr>
            <w:tcW w:w="3031" w:type="dxa"/>
            <w:vMerge/>
            <w:shd w:val="clear" w:color="auto" w:fill="auto"/>
          </w:tcPr>
          <w:p w:rsidR="00414D28" w:rsidRPr="00764AE5" w:rsidRDefault="00414D28" w:rsidP="00764AE5">
            <w:pPr>
              <w:tabs>
                <w:tab w:val="left" w:pos="284"/>
                <w:tab w:val="left" w:pos="2552"/>
                <w:tab w:val="left" w:pos="4820"/>
                <w:tab w:val="left" w:pos="7088"/>
              </w:tabs>
              <w:ind w:right="3"/>
              <w:rPr>
                <w:i/>
                <w:iCs/>
                <w:color w:val="000000"/>
              </w:rPr>
            </w:pPr>
          </w:p>
        </w:tc>
        <w:tc>
          <w:tcPr>
            <w:tcW w:w="3031" w:type="dxa"/>
            <w:shd w:val="clear" w:color="auto" w:fill="auto"/>
          </w:tcPr>
          <w:p w:rsidR="00414D28" w:rsidRPr="00764AE5" w:rsidRDefault="00414D28" w:rsidP="00764AE5">
            <w:pPr>
              <w:tabs>
                <w:tab w:val="left" w:pos="284"/>
                <w:tab w:val="left" w:pos="2552"/>
                <w:tab w:val="left" w:pos="4820"/>
                <w:tab w:val="left" w:pos="7088"/>
              </w:tabs>
              <w:ind w:right="3"/>
              <w:rPr>
                <w:i/>
                <w:iCs/>
                <w:color w:val="000000"/>
              </w:rPr>
            </w:pPr>
            <w:r>
              <w:rPr>
                <w:i/>
                <w:iCs/>
                <w:color w:val="000000"/>
              </w:rPr>
              <w:t>3.3. Vật lí</w:t>
            </w:r>
          </w:p>
        </w:tc>
        <w:tc>
          <w:tcPr>
            <w:tcW w:w="1984" w:type="dxa"/>
            <w:shd w:val="clear" w:color="auto" w:fill="auto"/>
          </w:tcPr>
          <w:p w:rsidR="00414D28" w:rsidRPr="00764AE5" w:rsidRDefault="00414D28" w:rsidP="00764AE5">
            <w:pPr>
              <w:tabs>
                <w:tab w:val="left" w:pos="284"/>
                <w:tab w:val="left" w:pos="2552"/>
                <w:tab w:val="left" w:pos="4820"/>
                <w:tab w:val="left" w:pos="7088"/>
              </w:tabs>
              <w:ind w:right="3"/>
              <w:jc w:val="center"/>
              <w:rPr>
                <w:color w:val="000000"/>
              </w:rPr>
            </w:pPr>
            <w:r>
              <w:rPr>
                <w:color w:val="000000"/>
              </w:rPr>
              <w:t>10</w:t>
            </w:r>
          </w:p>
        </w:tc>
        <w:tc>
          <w:tcPr>
            <w:tcW w:w="2694" w:type="dxa"/>
            <w:vMerge/>
          </w:tcPr>
          <w:p w:rsidR="00414D28" w:rsidRPr="00414D28" w:rsidRDefault="00414D28" w:rsidP="00414D28">
            <w:pPr>
              <w:tabs>
                <w:tab w:val="left" w:pos="284"/>
                <w:tab w:val="left" w:pos="2552"/>
                <w:tab w:val="left" w:pos="4820"/>
                <w:tab w:val="left" w:pos="7088"/>
              </w:tabs>
              <w:ind w:right="3"/>
              <w:jc w:val="center"/>
              <w:rPr>
                <w:color w:val="000000"/>
              </w:rPr>
            </w:pPr>
          </w:p>
        </w:tc>
      </w:tr>
      <w:tr w:rsidR="00414D28" w:rsidRPr="00764AE5" w:rsidTr="00414D28">
        <w:tc>
          <w:tcPr>
            <w:tcW w:w="3031" w:type="dxa"/>
            <w:vMerge/>
            <w:shd w:val="clear" w:color="auto" w:fill="auto"/>
          </w:tcPr>
          <w:p w:rsidR="00414D28" w:rsidRPr="00764AE5" w:rsidRDefault="00414D28" w:rsidP="00764AE5">
            <w:pPr>
              <w:tabs>
                <w:tab w:val="left" w:pos="284"/>
                <w:tab w:val="left" w:pos="2552"/>
                <w:tab w:val="left" w:pos="4820"/>
                <w:tab w:val="left" w:pos="7088"/>
              </w:tabs>
              <w:ind w:right="3"/>
              <w:rPr>
                <w:i/>
                <w:iCs/>
                <w:color w:val="000000"/>
              </w:rPr>
            </w:pPr>
          </w:p>
        </w:tc>
        <w:tc>
          <w:tcPr>
            <w:tcW w:w="3031" w:type="dxa"/>
            <w:shd w:val="clear" w:color="auto" w:fill="auto"/>
          </w:tcPr>
          <w:p w:rsidR="00414D28" w:rsidRPr="00764AE5" w:rsidRDefault="00414D28" w:rsidP="00764AE5">
            <w:pPr>
              <w:tabs>
                <w:tab w:val="left" w:pos="284"/>
                <w:tab w:val="left" w:pos="2552"/>
                <w:tab w:val="left" w:pos="4820"/>
                <w:tab w:val="left" w:pos="7088"/>
              </w:tabs>
              <w:ind w:right="3"/>
              <w:rPr>
                <w:i/>
                <w:iCs/>
                <w:color w:val="000000"/>
              </w:rPr>
            </w:pPr>
            <w:r>
              <w:rPr>
                <w:i/>
                <w:iCs/>
                <w:color w:val="000000"/>
              </w:rPr>
              <w:t>3.4. Hóa học</w:t>
            </w:r>
          </w:p>
        </w:tc>
        <w:tc>
          <w:tcPr>
            <w:tcW w:w="1984" w:type="dxa"/>
            <w:shd w:val="clear" w:color="auto" w:fill="auto"/>
          </w:tcPr>
          <w:p w:rsidR="00414D28" w:rsidRPr="00764AE5" w:rsidRDefault="00414D28" w:rsidP="00764AE5">
            <w:pPr>
              <w:tabs>
                <w:tab w:val="left" w:pos="284"/>
                <w:tab w:val="left" w:pos="2552"/>
                <w:tab w:val="left" w:pos="4820"/>
                <w:tab w:val="left" w:pos="7088"/>
              </w:tabs>
              <w:ind w:right="3"/>
              <w:jc w:val="center"/>
              <w:rPr>
                <w:color w:val="000000"/>
              </w:rPr>
            </w:pPr>
            <w:r>
              <w:rPr>
                <w:color w:val="000000"/>
              </w:rPr>
              <w:t>10</w:t>
            </w:r>
          </w:p>
        </w:tc>
        <w:tc>
          <w:tcPr>
            <w:tcW w:w="2694" w:type="dxa"/>
            <w:vMerge/>
          </w:tcPr>
          <w:p w:rsidR="00414D28" w:rsidRPr="00414D28" w:rsidRDefault="00414D28" w:rsidP="00414D28">
            <w:pPr>
              <w:tabs>
                <w:tab w:val="left" w:pos="284"/>
                <w:tab w:val="left" w:pos="2552"/>
                <w:tab w:val="left" w:pos="4820"/>
                <w:tab w:val="left" w:pos="7088"/>
              </w:tabs>
              <w:ind w:right="3"/>
              <w:jc w:val="center"/>
              <w:rPr>
                <w:color w:val="000000"/>
              </w:rPr>
            </w:pPr>
          </w:p>
        </w:tc>
      </w:tr>
      <w:tr w:rsidR="00414D28" w:rsidRPr="00764AE5" w:rsidTr="00414D28">
        <w:tc>
          <w:tcPr>
            <w:tcW w:w="3031" w:type="dxa"/>
            <w:vMerge/>
            <w:shd w:val="clear" w:color="auto" w:fill="auto"/>
          </w:tcPr>
          <w:p w:rsidR="00414D28" w:rsidRPr="00764AE5" w:rsidRDefault="00414D28" w:rsidP="00764AE5">
            <w:pPr>
              <w:tabs>
                <w:tab w:val="left" w:pos="284"/>
                <w:tab w:val="left" w:pos="2552"/>
                <w:tab w:val="left" w:pos="4820"/>
                <w:tab w:val="left" w:pos="7088"/>
              </w:tabs>
              <w:ind w:right="3"/>
              <w:rPr>
                <w:i/>
                <w:iCs/>
                <w:color w:val="000000"/>
              </w:rPr>
            </w:pPr>
          </w:p>
        </w:tc>
        <w:tc>
          <w:tcPr>
            <w:tcW w:w="3031" w:type="dxa"/>
            <w:shd w:val="clear" w:color="auto" w:fill="auto"/>
          </w:tcPr>
          <w:p w:rsidR="00414D28" w:rsidRPr="00764AE5" w:rsidRDefault="00414D28" w:rsidP="00764AE5">
            <w:pPr>
              <w:tabs>
                <w:tab w:val="left" w:pos="284"/>
                <w:tab w:val="left" w:pos="2552"/>
                <w:tab w:val="left" w:pos="4820"/>
                <w:tab w:val="left" w:pos="7088"/>
              </w:tabs>
              <w:ind w:right="3"/>
              <w:rPr>
                <w:i/>
                <w:iCs/>
                <w:color w:val="000000"/>
              </w:rPr>
            </w:pPr>
            <w:r>
              <w:rPr>
                <w:i/>
                <w:iCs/>
                <w:color w:val="000000"/>
              </w:rPr>
              <w:t>3.5. Sinh học</w:t>
            </w:r>
          </w:p>
        </w:tc>
        <w:tc>
          <w:tcPr>
            <w:tcW w:w="1984" w:type="dxa"/>
            <w:shd w:val="clear" w:color="auto" w:fill="auto"/>
          </w:tcPr>
          <w:p w:rsidR="00414D28" w:rsidRPr="00764AE5" w:rsidRDefault="00414D28" w:rsidP="00764AE5">
            <w:pPr>
              <w:tabs>
                <w:tab w:val="left" w:pos="284"/>
                <w:tab w:val="left" w:pos="2552"/>
                <w:tab w:val="left" w:pos="4820"/>
                <w:tab w:val="left" w:pos="7088"/>
              </w:tabs>
              <w:ind w:right="3"/>
              <w:jc w:val="center"/>
              <w:rPr>
                <w:color w:val="000000"/>
              </w:rPr>
            </w:pPr>
            <w:r>
              <w:rPr>
                <w:color w:val="000000"/>
              </w:rPr>
              <w:t>10</w:t>
            </w:r>
          </w:p>
        </w:tc>
        <w:tc>
          <w:tcPr>
            <w:tcW w:w="2694" w:type="dxa"/>
            <w:vMerge/>
          </w:tcPr>
          <w:p w:rsidR="00414D28" w:rsidRPr="00414D28" w:rsidRDefault="00414D28" w:rsidP="00414D28">
            <w:pPr>
              <w:tabs>
                <w:tab w:val="left" w:pos="284"/>
                <w:tab w:val="left" w:pos="2552"/>
                <w:tab w:val="left" w:pos="4820"/>
                <w:tab w:val="left" w:pos="7088"/>
              </w:tabs>
              <w:ind w:right="3"/>
              <w:jc w:val="center"/>
              <w:rPr>
                <w:color w:val="000000"/>
              </w:rPr>
            </w:pPr>
          </w:p>
        </w:tc>
      </w:tr>
    </w:tbl>
    <w:p w:rsidR="00FE03E4" w:rsidRDefault="00FE03E4" w:rsidP="00764AE5">
      <w:pPr>
        <w:rPr>
          <w:b/>
          <w:bCs/>
        </w:rPr>
      </w:pPr>
    </w:p>
    <w:p w:rsidR="005C3EB5" w:rsidRPr="00FE03E4" w:rsidRDefault="00FE03E4" w:rsidP="00764AE5">
      <w:pPr>
        <w:rPr>
          <w:b/>
          <w:bCs/>
          <w:color w:val="FF0000"/>
        </w:rPr>
      </w:pPr>
      <w:r>
        <w:rPr>
          <w:b/>
          <w:bCs/>
        </w:rPr>
        <w:br w:type="page"/>
      </w:r>
      <w:r w:rsidR="009030A6" w:rsidRPr="00FE03E4">
        <w:rPr>
          <w:b/>
          <w:bCs/>
          <w:color w:val="FF0000"/>
          <w:sz w:val="28"/>
        </w:rPr>
        <w:lastRenderedPageBreak/>
        <w:t>PHẦN 1. TƯ DUY ĐỊNH TÍNH – Lĩnh vực: Toán học</w:t>
      </w:r>
    </w:p>
    <w:p w:rsidR="00426797" w:rsidRPr="00426797" w:rsidRDefault="00426797" w:rsidP="00426797">
      <w:pPr>
        <w:tabs>
          <w:tab w:val="left" w:pos="284"/>
          <w:tab w:val="left" w:pos="2552"/>
          <w:tab w:val="left" w:pos="4820"/>
          <w:tab w:val="left" w:pos="7088"/>
        </w:tabs>
        <w:ind w:right="3"/>
        <w:rPr>
          <w:color w:val="000000"/>
          <w:lang w:val="vi-VN"/>
        </w:rPr>
      </w:pPr>
      <w:bookmarkStart w:id="3" w:name="_Hlk92954534"/>
      <w:r w:rsidRPr="00426797">
        <w:rPr>
          <w:b/>
          <w:bCs/>
          <w:color w:val="000000"/>
          <w:lang w:val="vi-VN"/>
        </w:rPr>
        <w:t>Câu 1 (</w:t>
      </w:r>
      <w:r w:rsidRPr="00426797">
        <w:rPr>
          <w:b/>
          <w:color w:val="000000"/>
          <w:lang w:val="vi-VN"/>
        </w:rPr>
        <w:t>NB</w:t>
      </w:r>
      <w:r w:rsidRPr="00426797">
        <w:rPr>
          <w:b/>
          <w:bCs/>
          <w:color w:val="000000"/>
          <w:lang w:val="vi-VN"/>
        </w:rPr>
        <w:t xml:space="preserve">): </w:t>
      </w:r>
      <w:r w:rsidRPr="00426797">
        <w:rPr>
          <w:color w:val="000000"/>
          <w:lang w:val="vi-VN"/>
        </w:rPr>
        <w:t>Cho biểu đồ: Lý do mua và sử dụng nhãn hàng riêng của người tiêu dùng</w:t>
      </w:r>
    </w:p>
    <w:p w:rsidR="00426797" w:rsidRPr="00426797" w:rsidRDefault="0052325F" w:rsidP="00DD16E3">
      <w:pPr>
        <w:tabs>
          <w:tab w:val="left" w:pos="284"/>
          <w:tab w:val="left" w:pos="2552"/>
          <w:tab w:val="left" w:pos="4820"/>
          <w:tab w:val="left" w:pos="7088"/>
        </w:tabs>
        <w:ind w:right="3"/>
        <w:jc w:val="center"/>
        <w:rPr>
          <w:color w:val="000000"/>
          <w:lang w:val="vi-VN"/>
        </w:rPr>
      </w:pPr>
      <w:r>
        <w:rPr>
          <w:noProof/>
          <w:color w:val="000000"/>
        </w:rPr>
        <w:drawing>
          <wp:inline distT="0" distB="0" distL="0" distR="0">
            <wp:extent cx="4210050" cy="4029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210050" cy="4029075"/>
                    </a:xfrm>
                    <a:prstGeom prst="rect">
                      <a:avLst/>
                    </a:prstGeom>
                    <a:noFill/>
                    <a:ln>
                      <a:noFill/>
                    </a:ln>
                  </pic:spPr>
                </pic:pic>
              </a:graphicData>
            </a:graphic>
          </wp:inline>
        </w:drawing>
      </w:r>
    </w:p>
    <w:p w:rsidR="00426797" w:rsidRPr="00DD16E3" w:rsidRDefault="00426797" w:rsidP="00426797">
      <w:pPr>
        <w:tabs>
          <w:tab w:val="left" w:pos="284"/>
          <w:tab w:val="left" w:pos="2552"/>
          <w:tab w:val="left" w:pos="4820"/>
          <w:tab w:val="left" w:pos="7088"/>
        </w:tabs>
        <w:ind w:right="3"/>
        <w:rPr>
          <w:color w:val="000000"/>
          <w:lang w:val="vi-VN"/>
        </w:rPr>
      </w:pPr>
      <w:r w:rsidRPr="00426797">
        <w:rPr>
          <w:color w:val="000000"/>
          <w:lang w:val="vi-VN"/>
        </w:rPr>
        <w:t>Trong các lý do mua hàng sau, lý do nào chiếm tỷ lệ cao nhất?</w:t>
      </w:r>
    </w:p>
    <w:p w:rsidR="00DD16E3"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Pr="00426797">
        <w:rPr>
          <w:color w:val="000000"/>
          <w:lang w:val="vi-VN"/>
        </w:rPr>
        <w:t xml:space="preserve">Quảng cáo rộng rãi </w:t>
      </w:r>
      <w:r w:rsidR="00DD16E3">
        <w:rPr>
          <w:color w:val="000000"/>
          <w:lang w:val="vi-VN"/>
        </w:rPr>
        <w:tab/>
      </w:r>
      <w:r w:rsidRPr="00426797">
        <w:rPr>
          <w:b/>
          <w:color w:val="000000"/>
          <w:lang w:val="vi-VN"/>
        </w:rPr>
        <w:tab/>
        <w:t xml:space="preserve">B. </w:t>
      </w:r>
      <w:r w:rsidRPr="00426797">
        <w:rPr>
          <w:color w:val="000000"/>
          <w:lang w:val="vi-VN"/>
        </w:rPr>
        <w:t xml:space="preserve">Nhân viên bán hàng giới thiệu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C. </w:t>
      </w:r>
      <w:r w:rsidRPr="00426797">
        <w:rPr>
          <w:color w:val="000000"/>
          <w:lang w:val="vi-VN"/>
        </w:rPr>
        <w:t xml:space="preserve">Vị trí trưng bày hợp lý </w:t>
      </w:r>
      <w:r w:rsidRPr="00426797">
        <w:rPr>
          <w:b/>
          <w:color w:val="000000"/>
          <w:lang w:val="vi-VN"/>
        </w:rPr>
        <w:tab/>
        <w:t xml:space="preserve">D. </w:t>
      </w:r>
      <w:r w:rsidRPr="00426797">
        <w:rPr>
          <w:color w:val="000000"/>
          <w:lang w:val="vi-VN"/>
        </w:rPr>
        <w:t xml:space="preserve">Nhiều người sử dụng nên sử dụng theo </w:t>
      </w:r>
    </w:p>
    <w:p w:rsidR="00426797" w:rsidRPr="00426797" w:rsidRDefault="00426797" w:rsidP="00426797">
      <w:pPr>
        <w:tabs>
          <w:tab w:val="left" w:pos="284"/>
          <w:tab w:val="left" w:pos="2552"/>
          <w:tab w:val="left" w:pos="4820"/>
          <w:tab w:val="left" w:pos="7088"/>
        </w:tabs>
        <w:ind w:right="3"/>
        <w:rPr>
          <w:b/>
          <w:color w:val="000000"/>
          <w:lang w:val="vi-VN"/>
        </w:rPr>
      </w:pPr>
      <w:bookmarkStart w:id="4" w:name="_Hlk92954623"/>
      <w:bookmarkEnd w:id="3"/>
      <w:r w:rsidRPr="00426797">
        <w:rPr>
          <w:b/>
          <w:bCs/>
          <w:color w:val="000000"/>
          <w:lang w:val="vi-VN"/>
        </w:rPr>
        <w:t>Câu 2 (</w:t>
      </w:r>
      <w:r w:rsidRPr="00426797">
        <w:rPr>
          <w:b/>
          <w:color w:val="000000"/>
          <w:lang w:val="vi-VN"/>
        </w:rPr>
        <w:t>VD</w:t>
      </w:r>
      <w:r w:rsidRPr="00426797">
        <w:rPr>
          <w:b/>
          <w:bCs/>
          <w:color w:val="000000"/>
          <w:lang w:val="vi-VN"/>
        </w:rPr>
        <w:t xml:space="preserve">): </w:t>
      </w:r>
      <w:r w:rsidRPr="00426797">
        <w:rPr>
          <w:color w:val="000000"/>
          <w:lang w:val="vi-VN"/>
        </w:rPr>
        <w:t xml:space="preserve">Cho chuyển động thẳng xác định bởi phương trình: </w:t>
      </w:r>
      <w:r w:rsidR="00DD16E3" w:rsidRPr="00601F9E">
        <w:rPr>
          <w:position w:val="-14"/>
        </w:rPr>
        <w:object w:dxaOrig="22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20.25pt" o:ole="">
            <v:imagedata r:id="rId9" o:title=""/>
          </v:shape>
          <o:OLEObject Type="Embed" ProgID="Equation.DSMT4" ShapeID="_x0000_i1025" DrawAspect="Content" ObjectID="_1772221518" r:id="rId10"/>
        </w:object>
      </w:r>
      <w:r w:rsidRPr="00426797">
        <w:rPr>
          <w:color w:val="000000"/>
          <w:lang w:val="vi-VN"/>
        </w:rPr>
        <w:t xml:space="preserve"> , trong đó t tính bằng giây (s) và </w:t>
      </w:r>
      <w:r w:rsidR="00DD16E3" w:rsidRPr="00601F9E">
        <w:rPr>
          <w:position w:val="-6"/>
        </w:rPr>
        <w:object w:dxaOrig="220" w:dyaOrig="279">
          <v:shape id="_x0000_i1026" type="#_x0000_t75" style="width:11.25pt;height:14.25pt" o:ole="">
            <v:imagedata r:id="rId11" o:title=""/>
          </v:shape>
          <o:OLEObject Type="Embed" ProgID="Equation.DSMT4" ShapeID="_x0000_i1026" DrawAspect="Content" ObjectID="_1772221519" r:id="rId12"/>
        </w:object>
      </w:r>
      <w:r w:rsidRPr="00426797">
        <w:rPr>
          <w:color w:val="000000"/>
          <w:lang w:val="vi-VN"/>
        </w:rPr>
        <w:t xml:space="preserve"> được tính bằng mét (m). Gia tốc của chuyển động tại thời điểm vận tốc triệt tiêu là: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DD16E3" w:rsidRPr="00601F9E">
        <w:rPr>
          <w:position w:val="-10"/>
        </w:rPr>
        <w:object w:dxaOrig="740" w:dyaOrig="360">
          <v:shape id="_x0000_i1027" type="#_x0000_t75" style="width:36.75pt;height:18pt" o:ole="">
            <v:imagedata r:id="rId13" o:title=""/>
          </v:shape>
          <o:OLEObject Type="Embed" ProgID="Equation.DSMT4" ShapeID="_x0000_i1027" DrawAspect="Content" ObjectID="_1772221520" r:id="rId14"/>
        </w:object>
      </w:r>
      <w:r w:rsidRPr="00426797">
        <w:rPr>
          <w:b/>
          <w:color w:val="000000"/>
          <w:lang w:val="vi-VN"/>
        </w:rPr>
        <w:tab/>
        <w:t xml:space="preserve">B. </w:t>
      </w:r>
      <w:r w:rsidR="00DF7352" w:rsidRPr="00601F9E">
        <w:rPr>
          <w:position w:val="-10"/>
        </w:rPr>
        <w:object w:dxaOrig="740" w:dyaOrig="360">
          <v:shape id="_x0000_i1028" type="#_x0000_t75" style="width:36.75pt;height:18pt" o:ole="">
            <v:imagedata r:id="rId15" o:title=""/>
          </v:shape>
          <o:OLEObject Type="Embed" ProgID="Equation.DSMT4" ShapeID="_x0000_i1028" DrawAspect="Content" ObjectID="_1772221521" r:id="rId16"/>
        </w:object>
      </w:r>
      <w:r w:rsidRPr="00426797">
        <w:rPr>
          <w:b/>
          <w:color w:val="000000"/>
          <w:lang w:val="vi-VN"/>
        </w:rPr>
        <w:tab/>
        <w:t xml:space="preserve">C. </w:t>
      </w:r>
      <w:r w:rsidR="00DF7352" w:rsidRPr="00601F9E">
        <w:rPr>
          <w:position w:val="-10"/>
        </w:rPr>
        <w:object w:dxaOrig="859" w:dyaOrig="360">
          <v:shape id="_x0000_i1029" type="#_x0000_t75" style="width:42.75pt;height:18pt" o:ole="">
            <v:imagedata r:id="rId17" o:title=""/>
          </v:shape>
          <o:OLEObject Type="Embed" ProgID="Equation.DSMT4" ShapeID="_x0000_i1029" DrawAspect="Content" ObjectID="_1772221522" r:id="rId18"/>
        </w:object>
      </w:r>
      <w:r w:rsidRPr="00426797">
        <w:rPr>
          <w:b/>
          <w:color w:val="000000"/>
          <w:lang w:val="vi-VN"/>
        </w:rPr>
        <w:tab/>
        <w:t xml:space="preserve">D. </w:t>
      </w:r>
      <w:r w:rsidR="00DF7352" w:rsidRPr="00601F9E">
        <w:rPr>
          <w:position w:val="-10"/>
        </w:rPr>
        <w:object w:dxaOrig="840" w:dyaOrig="360">
          <v:shape id="_x0000_i1030" type="#_x0000_t75" style="width:42pt;height:18pt" o:ole="">
            <v:imagedata r:id="rId19" o:title=""/>
          </v:shape>
          <o:OLEObject Type="Embed" ProgID="Equation.DSMT4" ShapeID="_x0000_i1030" DrawAspect="Content" ObjectID="_1772221523" r:id="rId20"/>
        </w:object>
      </w:r>
      <w:bookmarkEnd w:id="4"/>
    </w:p>
    <w:p w:rsidR="00426797" w:rsidRPr="00426797" w:rsidRDefault="00426797" w:rsidP="00426797">
      <w:pPr>
        <w:tabs>
          <w:tab w:val="left" w:pos="284"/>
          <w:tab w:val="left" w:pos="2552"/>
          <w:tab w:val="left" w:pos="4820"/>
          <w:tab w:val="left" w:pos="7088"/>
        </w:tabs>
        <w:ind w:right="3"/>
        <w:rPr>
          <w:b/>
          <w:color w:val="000000"/>
          <w:lang w:val="vi-VN"/>
        </w:rPr>
      </w:pPr>
      <w:bookmarkStart w:id="5" w:name="_Hlk92954760"/>
      <w:r w:rsidRPr="00426797">
        <w:rPr>
          <w:b/>
          <w:bCs/>
          <w:color w:val="000000"/>
          <w:lang w:val="vi-VN"/>
        </w:rPr>
        <w:t>Câu 3 (</w:t>
      </w:r>
      <w:r w:rsidRPr="00426797">
        <w:rPr>
          <w:b/>
          <w:color w:val="000000"/>
          <w:lang w:val="vi-VN"/>
        </w:rPr>
        <w:t>NB</w:t>
      </w:r>
      <w:r w:rsidRPr="00426797">
        <w:rPr>
          <w:b/>
          <w:bCs/>
          <w:color w:val="000000"/>
          <w:lang w:val="vi-VN"/>
        </w:rPr>
        <w:t xml:space="preserve">): </w:t>
      </w:r>
      <w:r w:rsidRPr="00426797">
        <w:rPr>
          <w:color w:val="000000"/>
          <w:lang w:val="vi-VN"/>
        </w:rPr>
        <w:t xml:space="preserve">Phương trình </w:t>
      </w:r>
      <w:r w:rsidR="00BC614B" w:rsidRPr="00601F9E">
        <w:rPr>
          <w:position w:val="-14"/>
        </w:rPr>
        <w:object w:dxaOrig="1600" w:dyaOrig="400">
          <v:shape id="_x0000_i1031" type="#_x0000_t75" style="width:80.25pt;height:20.25pt" o:ole="">
            <v:imagedata r:id="rId21" o:title=""/>
          </v:shape>
          <o:OLEObject Type="Embed" ProgID="Equation.DSMT4" ShapeID="_x0000_i1031" DrawAspect="Content" ObjectID="_1772221524" r:id="rId22"/>
        </w:object>
      </w:r>
      <w:r w:rsidRPr="00426797">
        <w:rPr>
          <w:color w:val="000000"/>
          <w:lang w:val="vi-VN"/>
        </w:rPr>
        <w:t xml:space="preserve"> có nghiệm là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BC614B" w:rsidRPr="00601F9E">
        <w:rPr>
          <w:position w:val="-6"/>
        </w:rPr>
        <w:object w:dxaOrig="540" w:dyaOrig="279">
          <v:shape id="_x0000_i1032" type="#_x0000_t75" style="width:27pt;height:14.25pt" o:ole="">
            <v:imagedata r:id="rId23" o:title=""/>
          </v:shape>
          <o:OLEObject Type="Embed" ProgID="Equation.DSMT4" ShapeID="_x0000_i1032" DrawAspect="Content" ObjectID="_1772221525" r:id="rId24"/>
        </w:object>
      </w:r>
      <w:r w:rsidRPr="00426797">
        <w:rPr>
          <w:b/>
          <w:color w:val="000000"/>
          <w:lang w:val="vi-VN"/>
        </w:rPr>
        <w:tab/>
        <w:t xml:space="preserve">B. </w:t>
      </w:r>
      <w:r w:rsidR="00BC614B" w:rsidRPr="00601F9E">
        <w:rPr>
          <w:position w:val="-24"/>
        </w:rPr>
        <w:object w:dxaOrig="720" w:dyaOrig="620">
          <v:shape id="_x0000_i1033" type="#_x0000_t75" style="width:36pt;height:30.75pt" o:ole="">
            <v:imagedata r:id="rId25" o:title=""/>
          </v:shape>
          <o:OLEObject Type="Embed" ProgID="Equation.DSMT4" ShapeID="_x0000_i1033" DrawAspect="Content" ObjectID="_1772221526" r:id="rId26"/>
        </w:object>
      </w:r>
      <w:r w:rsidRPr="00426797">
        <w:rPr>
          <w:b/>
          <w:color w:val="000000"/>
          <w:lang w:val="vi-VN"/>
        </w:rPr>
        <w:tab/>
        <w:t xml:space="preserve">C. </w:t>
      </w:r>
      <w:r w:rsidR="00BC614B" w:rsidRPr="00601F9E">
        <w:rPr>
          <w:position w:val="-24"/>
        </w:rPr>
        <w:object w:dxaOrig="720" w:dyaOrig="620">
          <v:shape id="_x0000_i1034" type="#_x0000_t75" style="width:36pt;height:30.75pt" o:ole="">
            <v:imagedata r:id="rId27" o:title=""/>
          </v:shape>
          <o:OLEObject Type="Embed" ProgID="Equation.DSMT4" ShapeID="_x0000_i1034" DrawAspect="Content" ObjectID="_1772221527" r:id="rId28"/>
        </w:object>
      </w:r>
      <w:r w:rsidRPr="00426797">
        <w:rPr>
          <w:b/>
          <w:color w:val="000000"/>
          <w:lang w:val="vi-VN"/>
        </w:rPr>
        <w:tab/>
        <w:t xml:space="preserve">D. </w:t>
      </w:r>
      <w:r w:rsidR="00BC614B" w:rsidRPr="00601F9E">
        <w:rPr>
          <w:position w:val="-24"/>
        </w:rPr>
        <w:object w:dxaOrig="600" w:dyaOrig="620">
          <v:shape id="_x0000_i1035" type="#_x0000_t75" style="width:30pt;height:30.75pt" o:ole="">
            <v:imagedata r:id="rId29" o:title=""/>
          </v:shape>
          <o:OLEObject Type="Embed" ProgID="Equation.DSMT4" ShapeID="_x0000_i1035" DrawAspect="Content" ObjectID="_1772221528" r:id="rId30"/>
        </w:object>
      </w:r>
    </w:p>
    <w:p w:rsidR="00426797" w:rsidRPr="00426797" w:rsidRDefault="00426797" w:rsidP="00426797">
      <w:pPr>
        <w:tabs>
          <w:tab w:val="left" w:pos="284"/>
          <w:tab w:val="left" w:pos="2552"/>
          <w:tab w:val="left" w:pos="4820"/>
          <w:tab w:val="left" w:pos="7088"/>
        </w:tabs>
        <w:ind w:right="3"/>
        <w:rPr>
          <w:b/>
          <w:color w:val="000000"/>
          <w:lang w:val="vi-VN"/>
        </w:rPr>
      </w:pPr>
      <w:bookmarkStart w:id="6" w:name="_Hlk92954868"/>
      <w:bookmarkEnd w:id="5"/>
      <w:r w:rsidRPr="00426797">
        <w:rPr>
          <w:b/>
          <w:bCs/>
          <w:color w:val="000000"/>
          <w:lang w:val="vi-VN"/>
        </w:rPr>
        <w:t>Câu 4 (</w:t>
      </w:r>
      <w:r w:rsidRPr="00426797">
        <w:rPr>
          <w:b/>
          <w:color w:val="000000"/>
          <w:lang w:val="vi-VN"/>
        </w:rPr>
        <w:t>TH</w:t>
      </w:r>
      <w:r w:rsidRPr="00426797">
        <w:rPr>
          <w:b/>
          <w:bCs/>
          <w:color w:val="000000"/>
          <w:lang w:val="vi-VN"/>
        </w:rPr>
        <w:t xml:space="preserve">): </w:t>
      </w:r>
      <w:r w:rsidRPr="00426797">
        <w:rPr>
          <w:color w:val="000000"/>
          <w:lang w:val="vi-VN"/>
        </w:rPr>
        <w:t xml:space="preserve">Giải hệ phương trình </w:t>
      </w:r>
      <w:r w:rsidR="00F20508" w:rsidRPr="00601F9E">
        <w:rPr>
          <w:position w:val="-32"/>
        </w:rPr>
        <w:object w:dxaOrig="1340" w:dyaOrig="760">
          <v:shape id="_x0000_i1036" type="#_x0000_t75" style="width:66.75pt;height:38.25pt" o:ole="">
            <v:imagedata r:id="rId31" o:title=""/>
          </v:shape>
          <o:OLEObject Type="Embed" ProgID="Equation.DSMT4" ShapeID="_x0000_i1036" DrawAspect="Content" ObjectID="_1772221529" r:id="rId32"/>
        </w:object>
      </w:r>
      <w:r w:rsidRPr="00426797">
        <w:rPr>
          <w:color w:val="000000"/>
          <w:lang w:val="vi-VN"/>
        </w:rPr>
        <w:t xml:space="preserve"> ta được nghiệm </w:t>
      </w:r>
      <w:r w:rsidR="00F20508" w:rsidRPr="00601F9E">
        <w:rPr>
          <w:position w:val="-14"/>
        </w:rPr>
        <w:object w:dxaOrig="600" w:dyaOrig="400">
          <v:shape id="_x0000_i1037" type="#_x0000_t75" style="width:30pt;height:20.25pt" o:ole="">
            <v:imagedata r:id="rId33" o:title=""/>
          </v:shape>
          <o:OLEObject Type="Embed" ProgID="Equation.DSMT4" ShapeID="_x0000_i1037" DrawAspect="Content" ObjectID="_1772221530" r:id="rId34"/>
        </w:object>
      </w:r>
      <w:r w:rsidRPr="00426797">
        <w:rPr>
          <w:color w:val="000000"/>
          <w:lang w:val="vi-VN"/>
        </w:rPr>
        <w:t xml:space="preserve">. Khi đó </w:t>
      </w:r>
      <w:r w:rsidR="00F20508" w:rsidRPr="00601F9E">
        <w:rPr>
          <w:position w:val="-10"/>
        </w:rPr>
        <w:object w:dxaOrig="740" w:dyaOrig="360">
          <v:shape id="_x0000_i1038" type="#_x0000_t75" style="width:36.75pt;height:18pt" o:ole="">
            <v:imagedata r:id="rId35" o:title=""/>
          </v:shape>
          <o:OLEObject Type="Embed" ProgID="Equation.DSMT4" ShapeID="_x0000_i1038" DrawAspect="Content" ObjectID="_1772221531" r:id="rId36"/>
        </w:object>
      </w:r>
      <w:r w:rsidR="00F20508">
        <w:t xml:space="preserve"> </w:t>
      </w:r>
      <w:r w:rsidRPr="00426797">
        <w:rPr>
          <w:color w:val="000000"/>
          <w:lang w:val="vi-VN"/>
        </w:rPr>
        <w:t xml:space="preserve">bằng: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Pr="00426797">
        <w:rPr>
          <w:color w:val="000000"/>
          <w:lang w:val="vi-VN"/>
        </w:rPr>
        <w:t xml:space="preserve">1 </w:t>
      </w:r>
      <w:r w:rsidRPr="00426797">
        <w:rPr>
          <w:b/>
          <w:color w:val="000000"/>
          <w:lang w:val="vi-VN"/>
        </w:rPr>
        <w:tab/>
        <w:t xml:space="preserve">B. </w:t>
      </w:r>
      <w:r w:rsidRPr="00426797">
        <w:rPr>
          <w:color w:val="000000"/>
          <w:lang w:val="vi-VN"/>
        </w:rPr>
        <w:t xml:space="preserve">2 </w:t>
      </w:r>
      <w:r w:rsidRPr="00426797">
        <w:rPr>
          <w:b/>
          <w:color w:val="000000"/>
          <w:lang w:val="vi-VN"/>
        </w:rPr>
        <w:tab/>
        <w:t xml:space="preserve">C. </w:t>
      </w:r>
      <w:r w:rsidRPr="00426797">
        <w:rPr>
          <w:color w:val="000000"/>
          <w:lang w:val="vi-VN"/>
        </w:rPr>
        <w:t xml:space="preserve">3 </w:t>
      </w:r>
      <w:r w:rsidRPr="00426797">
        <w:rPr>
          <w:b/>
          <w:color w:val="000000"/>
          <w:lang w:val="vi-VN"/>
        </w:rPr>
        <w:tab/>
        <w:t xml:space="preserve">D. </w:t>
      </w:r>
      <w:r w:rsidRPr="00426797">
        <w:rPr>
          <w:color w:val="000000"/>
          <w:lang w:val="vi-VN"/>
        </w:rPr>
        <w:t xml:space="preserve">4 </w:t>
      </w:r>
    </w:p>
    <w:p w:rsidR="00426797" w:rsidRPr="00426797" w:rsidRDefault="00426797" w:rsidP="00426797">
      <w:pPr>
        <w:tabs>
          <w:tab w:val="left" w:pos="284"/>
          <w:tab w:val="left" w:pos="2552"/>
          <w:tab w:val="left" w:pos="4820"/>
          <w:tab w:val="left" w:pos="7088"/>
        </w:tabs>
        <w:ind w:right="3"/>
        <w:rPr>
          <w:b/>
          <w:color w:val="000000"/>
          <w:lang w:val="vi-VN"/>
        </w:rPr>
      </w:pPr>
      <w:bookmarkStart w:id="7" w:name="_Hlk92954987"/>
      <w:bookmarkEnd w:id="6"/>
      <w:r w:rsidRPr="00426797">
        <w:rPr>
          <w:b/>
          <w:bCs/>
          <w:color w:val="000000"/>
          <w:lang w:val="vi-VN"/>
        </w:rPr>
        <w:t>Câu 5 (</w:t>
      </w:r>
      <w:r w:rsidRPr="00426797">
        <w:rPr>
          <w:b/>
          <w:color w:val="000000"/>
          <w:lang w:val="vi-VN"/>
        </w:rPr>
        <w:t>VD</w:t>
      </w:r>
      <w:r w:rsidRPr="00426797">
        <w:rPr>
          <w:b/>
          <w:bCs/>
          <w:color w:val="000000"/>
          <w:lang w:val="vi-VN"/>
        </w:rPr>
        <w:t xml:space="preserve">): </w:t>
      </w:r>
      <w:r w:rsidRPr="00426797">
        <w:rPr>
          <w:color w:val="000000"/>
          <w:lang w:val="vi-VN"/>
        </w:rPr>
        <w:t xml:space="preserve">Trong mặt phẳng phức, gọi </w:t>
      </w:r>
      <w:r w:rsidRPr="00426797">
        <w:rPr>
          <w:i/>
          <w:iCs/>
          <w:color w:val="000000"/>
          <w:lang w:val="vi-VN"/>
        </w:rPr>
        <w:t xml:space="preserve">A, B, C, D </w:t>
      </w:r>
      <w:r w:rsidRPr="00426797">
        <w:rPr>
          <w:color w:val="000000"/>
          <w:lang w:val="vi-VN"/>
        </w:rPr>
        <w:t xml:space="preserve">lần lượt là các điểm biểu diễn các số phức </w:t>
      </w:r>
      <w:r w:rsidR="00087A13" w:rsidRPr="00601F9E">
        <w:rPr>
          <w:position w:val="-12"/>
        </w:rPr>
        <w:object w:dxaOrig="1060" w:dyaOrig="360">
          <v:shape id="_x0000_i1039" type="#_x0000_t75" style="width:53.25pt;height:18pt" o:ole="">
            <v:imagedata r:id="rId37" o:title=""/>
          </v:shape>
          <o:OLEObject Type="Embed" ProgID="Equation.DSMT4" ShapeID="_x0000_i1039" DrawAspect="Content" ObjectID="_1772221532" r:id="rId38"/>
        </w:object>
      </w:r>
      <w:r w:rsidR="00087A13">
        <w:t xml:space="preserve"> </w:t>
      </w:r>
      <w:r w:rsidR="00087A13" w:rsidRPr="00601F9E">
        <w:rPr>
          <w:position w:val="-12"/>
        </w:rPr>
        <w:object w:dxaOrig="2760" w:dyaOrig="360">
          <v:shape id="_x0000_i1040" type="#_x0000_t75" style="width:138pt;height:18pt" o:ole="">
            <v:imagedata r:id="rId39" o:title=""/>
          </v:shape>
          <o:OLEObject Type="Embed" ProgID="Equation.DSMT4" ShapeID="_x0000_i1040" DrawAspect="Content" ObjectID="_1772221533" r:id="rId40"/>
        </w:object>
      </w:r>
      <w:r w:rsidRPr="00426797">
        <w:rPr>
          <w:color w:val="000000"/>
          <w:lang w:val="vi-VN"/>
        </w:rPr>
        <w:t xml:space="preserve">. Gọi </w:t>
      </w:r>
      <w:r w:rsidRPr="00426797">
        <w:rPr>
          <w:i/>
          <w:iCs/>
          <w:color w:val="000000"/>
          <w:lang w:val="vi-VN"/>
        </w:rPr>
        <w:t>S</w:t>
      </w:r>
      <w:r w:rsidRPr="00426797">
        <w:rPr>
          <w:color w:val="000000"/>
          <w:lang w:val="vi-VN"/>
        </w:rPr>
        <w:t xml:space="preserve"> diện tích tứ giác </w:t>
      </w:r>
      <w:r w:rsidRPr="00426797">
        <w:rPr>
          <w:i/>
          <w:iCs/>
          <w:color w:val="000000"/>
          <w:lang w:val="vi-VN"/>
        </w:rPr>
        <w:t>ABCD</w:t>
      </w:r>
      <w:r w:rsidRPr="00426797">
        <w:rPr>
          <w:color w:val="000000"/>
          <w:lang w:val="vi-VN"/>
        </w:rPr>
        <w:t xml:space="preserve">. Tính </w:t>
      </w:r>
      <w:r w:rsidRPr="00426797">
        <w:rPr>
          <w:i/>
          <w:iCs/>
          <w:color w:val="000000"/>
          <w:lang w:val="vi-VN"/>
        </w:rPr>
        <w:t>S</w:t>
      </w:r>
      <w:r w:rsidRPr="00426797">
        <w:rPr>
          <w:color w:val="000000"/>
          <w:lang w:val="vi-VN"/>
        </w:rPr>
        <w:t xml:space="preserve">.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087A13" w:rsidRPr="00601F9E">
        <w:rPr>
          <w:position w:val="-24"/>
        </w:rPr>
        <w:object w:dxaOrig="720" w:dyaOrig="620">
          <v:shape id="_x0000_i1041" type="#_x0000_t75" style="width:36pt;height:30.75pt" o:ole="">
            <v:imagedata r:id="rId41" o:title=""/>
          </v:shape>
          <o:OLEObject Type="Embed" ProgID="Equation.DSMT4" ShapeID="_x0000_i1041" DrawAspect="Content" ObjectID="_1772221534" r:id="rId42"/>
        </w:object>
      </w:r>
      <w:r w:rsidRPr="00426797">
        <w:rPr>
          <w:b/>
          <w:color w:val="000000"/>
          <w:lang w:val="vi-VN"/>
        </w:rPr>
        <w:tab/>
        <w:t xml:space="preserve">B. </w:t>
      </w:r>
      <w:r w:rsidR="00087A13" w:rsidRPr="00601F9E">
        <w:rPr>
          <w:position w:val="-24"/>
        </w:rPr>
        <w:object w:dxaOrig="720" w:dyaOrig="620">
          <v:shape id="_x0000_i1042" type="#_x0000_t75" style="width:36pt;height:30.75pt" o:ole="">
            <v:imagedata r:id="rId43" o:title=""/>
          </v:shape>
          <o:OLEObject Type="Embed" ProgID="Equation.DSMT4" ShapeID="_x0000_i1042" DrawAspect="Content" ObjectID="_1772221535" r:id="rId44"/>
        </w:object>
      </w:r>
      <w:r w:rsidRPr="00426797">
        <w:rPr>
          <w:b/>
          <w:color w:val="000000"/>
          <w:lang w:val="vi-VN"/>
        </w:rPr>
        <w:tab/>
        <w:t xml:space="preserve">C. </w:t>
      </w:r>
      <w:r w:rsidR="00087A13" w:rsidRPr="00601F9E">
        <w:rPr>
          <w:position w:val="-24"/>
        </w:rPr>
        <w:object w:dxaOrig="740" w:dyaOrig="620">
          <v:shape id="_x0000_i1043" type="#_x0000_t75" style="width:36.75pt;height:30.75pt" o:ole="">
            <v:imagedata r:id="rId45" o:title=""/>
          </v:shape>
          <o:OLEObject Type="Embed" ProgID="Equation.DSMT4" ShapeID="_x0000_i1043" DrawAspect="Content" ObjectID="_1772221536" r:id="rId46"/>
        </w:object>
      </w:r>
      <w:r w:rsidRPr="00426797">
        <w:rPr>
          <w:b/>
          <w:color w:val="000000"/>
          <w:lang w:val="vi-VN"/>
        </w:rPr>
        <w:tab/>
        <w:t xml:space="preserve">D. </w:t>
      </w:r>
      <w:r w:rsidR="00087A13" w:rsidRPr="00601F9E">
        <w:rPr>
          <w:position w:val="-24"/>
        </w:rPr>
        <w:object w:dxaOrig="720" w:dyaOrig="620">
          <v:shape id="_x0000_i1044" type="#_x0000_t75" style="width:36pt;height:30.75pt" o:ole="">
            <v:imagedata r:id="rId47" o:title=""/>
          </v:shape>
          <o:OLEObject Type="Embed" ProgID="Equation.DSMT4" ShapeID="_x0000_i1044" DrawAspect="Content" ObjectID="_1772221537" r:id="rId48"/>
        </w:object>
      </w:r>
    </w:p>
    <w:p w:rsidR="00426797" w:rsidRPr="00426797" w:rsidRDefault="00426797" w:rsidP="00426797">
      <w:pPr>
        <w:tabs>
          <w:tab w:val="left" w:pos="284"/>
          <w:tab w:val="left" w:pos="2552"/>
          <w:tab w:val="left" w:pos="4820"/>
          <w:tab w:val="left" w:pos="7088"/>
        </w:tabs>
        <w:ind w:right="3"/>
        <w:rPr>
          <w:b/>
          <w:color w:val="000000"/>
          <w:lang w:val="vi-VN"/>
        </w:rPr>
      </w:pPr>
      <w:bookmarkStart w:id="8" w:name="_Hlk92955196"/>
      <w:bookmarkEnd w:id="7"/>
      <w:r w:rsidRPr="00426797">
        <w:rPr>
          <w:b/>
          <w:bCs/>
          <w:color w:val="000000"/>
          <w:lang w:val="vi-VN"/>
        </w:rPr>
        <w:lastRenderedPageBreak/>
        <w:t>Câu 6 (</w:t>
      </w:r>
      <w:r w:rsidRPr="00426797">
        <w:rPr>
          <w:b/>
          <w:color w:val="000000"/>
          <w:lang w:val="vi-VN"/>
        </w:rPr>
        <w:t>TH</w:t>
      </w:r>
      <w:r w:rsidRPr="00426797">
        <w:rPr>
          <w:b/>
          <w:bCs/>
          <w:color w:val="000000"/>
          <w:lang w:val="vi-VN"/>
        </w:rPr>
        <w:t xml:space="preserve">): </w:t>
      </w:r>
      <w:r w:rsidRPr="00426797">
        <w:rPr>
          <w:color w:val="000000"/>
          <w:lang w:val="vi-VN"/>
        </w:rPr>
        <w:t xml:space="preserve">Trong không gian </w:t>
      </w:r>
      <w:r w:rsidRPr="00426797">
        <w:rPr>
          <w:i/>
          <w:iCs/>
          <w:color w:val="000000"/>
          <w:lang w:val="vi-VN"/>
        </w:rPr>
        <w:t xml:space="preserve">Oxyz, </w:t>
      </w:r>
      <w:r w:rsidRPr="00426797">
        <w:rPr>
          <w:color w:val="000000"/>
          <w:lang w:val="vi-VN"/>
        </w:rPr>
        <w:t xml:space="preserve">biết </w:t>
      </w:r>
      <w:r w:rsidR="004547E3" w:rsidRPr="00601F9E">
        <w:rPr>
          <w:position w:val="-14"/>
        </w:rPr>
        <w:object w:dxaOrig="1160" w:dyaOrig="400">
          <v:shape id="_x0000_i1045" type="#_x0000_t75" style="width:57.75pt;height:20.25pt" o:ole="">
            <v:imagedata r:id="rId49" o:title=""/>
          </v:shape>
          <o:OLEObject Type="Embed" ProgID="Equation.DSMT4" ShapeID="_x0000_i1045" DrawAspect="Content" ObjectID="_1772221538" r:id="rId50"/>
        </w:object>
      </w:r>
      <w:r w:rsidR="004547E3">
        <w:t xml:space="preserve"> </w:t>
      </w:r>
      <w:r w:rsidRPr="00426797">
        <w:rPr>
          <w:color w:val="000000"/>
          <w:lang w:val="vi-VN"/>
        </w:rPr>
        <w:t xml:space="preserve">là vecto pháp tuyến của mặt phẳng qua </w:t>
      </w:r>
      <w:r w:rsidR="004547E3" w:rsidRPr="00601F9E">
        <w:rPr>
          <w:position w:val="-14"/>
        </w:rPr>
        <w:object w:dxaOrig="920" w:dyaOrig="400">
          <v:shape id="_x0000_i1046" type="#_x0000_t75" style="width:45.75pt;height:20.25pt" o:ole="">
            <v:imagedata r:id="rId51" o:title=""/>
          </v:shape>
          <o:OLEObject Type="Embed" ProgID="Equation.DSMT4" ShapeID="_x0000_i1046" DrawAspect="Content" ObjectID="_1772221539" r:id="rId52"/>
        </w:object>
      </w:r>
      <w:r w:rsidR="004547E3">
        <w:t xml:space="preserve"> </w:t>
      </w:r>
      <w:r w:rsidRPr="00426797">
        <w:rPr>
          <w:color w:val="000000"/>
          <w:lang w:val="vi-VN"/>
        </w:rPr>
        <w:t xml:space="preserve">và chứa trục </w:t>
      </w:r>
      <w:r w:rsidRPr="00426797">
        <w:rPr>
          <w:i/>
          <w:iCs/>
          <w:color w:val="000000"/>
          <w:lang w:val="vi-VN"/>
        </w:rPr>
        <w:t>Ox.</w:t>
      </w:r>
      <w:r w:rsidRPr="00426797">
        <w:rPr>
          <w:color w:val="000000"/>
          <w:lang w:val="vi-VN"/>
        </w:rPr>
        <w:t xml:space="preserve"> Tính </w:t>
      </w:r>
      <w:r w:rsidR="004547E3" w:rsidRPr="00601F9E">
        <w:rPr>
          <w:position w:val="-24"/>
        </w:rPr>
        <w:object w:dxaOrig="660" w:dyaOrig="620">
          <v:shape id="_x0000_i1047" type="#_x0000_t75" style="width:33pt;height:30.75pt" o:ole="">
            <v:imagedata r:id="rId53" o:title=""/>
          </v:shape>
          <o:OLEObject Type="Embed" ProgID="Equation.DSMT4" ShapeID="_x0000_i1047" DrawAspect="Content" ObjectID="_1772221540" r:id="rId54"/>
        </w:objec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7456F9" w:rsidRPr="00601F9E">
        <w:rPr>
          <w:position w:val="-6"/>
        </w:rPr>
        <w:object w:dxaOrig="680" w:dyaOrig="279">
          <v:shape id="_x0000_i1048" type="#_x0000_t75" style="width:33.75pt;height:14.25pt" o:ole="">
            <v:imagedata r:id="rId55" o:title=""/>
          </v:shape>
          <o:OLEObject Type="Embed" ProgID="Equation.DSMT4" ShapeID="_x0000_i1048" DrawAspect="Content" ObjectID="_1772221541" r:id="rId56"/>
        </w:object>
      </w:r>
      <w:r w:rsidRPr="00426797">
        <w:rPr>
          <w:b/>
          <w:color w:val="000000"/>
          <w:lang w:val="vi-VN"/>
        </w:rPr>
        <w:tab/>
        <w:t xml:space="preserve">B. </w:t>
      </w:r>
      <w:r w:rsidR="007456F9" w:rsidRPr="00601F9E">
        <w:rPr>
          <w:position w:val="-24"/>
        </w:rPr>
        <w:object w:dxaOrig="580" w:dyaOrig="620">
          <v:shape id="_x0000_i1049" type="#_x0000_t75" style="width:29.25pt;height:30.75pt" o:ole="">
            <v:imagedata r:id="rId57" o:title=""/>
          </v:shape>
          <o:OLEObject Type="Embed" ProgID="Equation.DSMT4" ShapeID="_x0000_i1049" DrawAspect="Content" ObjectID="_1772221542" r:id="rId58"/>
        </w:object>
      </w:r>
      <w:r w:rsidRPr="00426797">
        <w:rPr>
          <w:b/>
          <w:color w:val="000000"/>
          <w:lang w:val="vi-VN"/>
        </w:rPr>
        <w:tab/>
        <w:t xml:space="preserve">C. </w:t>
      </w:r>
      <w:r w:rsidR="007456F9" w:rsidRPr="00601F9E">
        <w:rPr>
          <w:position w:val="-6"/>
        </w:rPr>
        <w:object w:dxaOrig="560" w:dyaOrig="279">
          <v:shape id="_x0000_i1050" type="#_x0000_t75" style="width:27.75pt;height:14.25pt" o:ole="">
            <v:imagedata r:id="rId59" o:title=""/>
          </v:shape>
          <o:OLEObject Type="Embed" ProgID="Equation.DSMT4" ShapeID="_x0000_i1050" DrawAspect="Content" ObjectID="_1772221543" r:id="rId60"/>
        </w:object>
      </w:r>
      <w:r w:rsidRPr="00426797">
        <w:rPr>
          <w:color w:val="000000"/>
          <w:lang w:val="vi-VN"/>
        </w:rPr>
        <w:t xml:space="preserve"> </w:t>
      </w:r>
      <w:r w:rsidRPr="00426797">
        <w:rPr>
          <w:b/>
          <w:color w:val="000000"/>
          <w:lang w:val="vi-VN"/>
        </w:rPr>
        <w:tab/>
        <w:t xml:space="preserve">D. </w:t>
      </w:r>
      <w:r w:rsidR="007456F9" w:rsidRPr="00601F9E">
        <w:rPr>
          <w:position w:val="-24"/>
        </w:rPr>
        <w:object w:dxaOrig="760" w:dyaOrig="620">
          <v:shape id="_x0000_i1051" type="#_x0000_t75" style="width:38.25pt;height:30.75pt" o:ole="">
            <v:imagedata r:id="rId61" o:title=""/>
          </v:shape>
          <o:OLEObject Type="Embed" ProgID="Equation.DSMT4" ShapeID="_x0000_i1051" DrawAspect="Content" ObjectID="_1772221544" r:id="rId62"/>
        </w:object>
      </w:r>
    </w:p>
    <w:bookmarkEnd w:id="8"/>
    <w:p w:rsidR="00426797" w:rsidRPr="00426797" w:rsidRDefault="00426797" w:rsidP="00426797">
      <w:pPr>
        <w:tabs>
          <w:tab w:val="left" w:pos="284"/>
          <w:tab w:val="left" w:pos="2552"/>
          <w:tab w:val="left" w:pos="4820"/>
          <w:tab w:val="left" w:pos="7088"/>
        </w:tabs>
        <w:ind w:right="3"/>
        <w:rPr>
          <w:b/>
          <w:color w:val="000000"/>
          <w:lang w:val="vi-VN"/>
        </w:rPr>
      </w:pPr>
      <w:r w:rsidRPr="00426797">
        <w:rPr>
          <w:b/>
          <w:bCs/>
          <w:color w:val="000000"/>
          <w:lang w:val="vi-VN"/>
        </w:rPr>
        <w:t>Câu 7 (</w:t>
      </w:r>
      <w:r w:rsidRPr="00426797">
        <w:rPr>
          <w:b/>
          <w:color w:val="000000"/>
          <w:lang w:val="vi-VN"/>
        </w:rPr>
        <w:t>NB</w:t>
      </w:r>
      <w:r w:rsidRPr="00426797">
        <w:rPr>
          <w:b/>
          <w:bCs/>
          <w:color w:val="000000"/>
          <w:lang w:val="vi-VN"/>
        </w:rPr>
        <w:t xml:space="preserve">): </w:t>
      </w:r>
      <w:r w:rsidRPr="00426797">
        <w:rPr>
          <w:color w:val="000000"/>
          <w:lang w:val="vi-VN"/>
        </w:rPr>
        <w:t xml:space="preserve">Trong không gian với hệ tọa độ </w:t>
      </w:r>
      <w:r w:rsidRPr="00426797">
        <w:rPr>
          <w:i/>
          <w:iCs/>
          <w:color w:val="000000"/>
          <w:lang w:val="vi-VN"/>
        </w:rPr>
        <w:t>Oxyz</w:t>
      </w:r>
      <w:r w:rsidRPr="00426797">
        <w:rPr>
          <w:color w:val="000000"/>
          <w:lang w:val="vi-VN"/>
        </w:rPr>
        <w:t xml:space="preserve">, cho điểm </w:t>
      </w:r>
      <w:r w:rsidRPr="00426797">
        <w:rPr>
          <w:i/>
          <w:iCs/>
          <w:color w:val="000000"/>
          <w:lang w:val="vi-VN"/>
        </w:rPr>
        <w:t>A</w:t>
      </w:r>
      <w:r w:rsidRPr="00426797">
        <w:rPr>
          <w:color w:val="000000"/>
          <w:lang w:val="vi-VN"/>
        </w:rPr>
        <w:t xml:space="preserve">(1;2;-3). Tìm tọa độ điểm </w:t>
      </w:r>
      <w:r w:rsidRPr="00426797">
        <w:rPr>
          <w:i/>
          <w:iCs/>
          <w:color w:val="000000"/>
          <w:lang w:val="vi-VN"/>
        </w:rPr>
        <w:t>B</w:t>
      </w:r>
      <w:r w:rsidRPr="00426797">
        <w:rPr>
          <w:color w:val="000000"/>
          <w:lang w:val="vi-VN"/>
        </w:rPr>
        <w:t xml:space="preserve"> đối xứng với điểm </w:t>
      </w:r>
      <w:r w:rsidRPr="00426797">
        <w:rPr>
          <w:i/>
          <w:iCs/>
          <w:color w:val="000000"/>
          <w:lang w:val="vi-VN"/>
        </w:rPr>
        <w:t>A</w:t>
      </w:r>
      <w:r w:rsidRPr="00426797">
        <w:rPr>
          <w:color w:val="000000"/>
          <w:lang w:val="vi-VN"/>
        </w:rPr>
        <w:t xml:space="preserve"> qua mặt phẳng </w:t>
      </w:r>
      <w:r w:rsidRPr="00426797">
        <w:rPr>
          <w:i/>
          <w:iCs/>
          <w:color w:val="000000"/>
          <w:lang w:val="vi-VN"/>
        </w:rPr>
        <w:t>Oxy</w:t>
      </w:r>
      <w:r w:rsidRPr="00426797">
        <w:rPr>
          <w:color w:val="000000"/>
          <w:lang w:val="vi-VN"/>
        </w:rPr>
        <w:t xml:space="preserve">.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Pr="00426797">
        <w:rPr>
          <w:i/>
          <w:iCs/>
          <w:color w:val="000000"/>
          <w:lang w:val="vi-VN"/>
        </w:rPr>
        <w:t>B</w:t>
      </w:r>
      <w:r w:rsidRPr="00426797">
        <w:rPr>
          <w:color w:val="000000"/>
          <w:lang w:val="vi-VN"/>
        </w:rPr>
        <w:t xml:space="preserve">(1;2;0) </w:t>
      </w:r>
      <w:r w:rsidRPr="00426797">
        <w:rPr>
          <w:b/>
          <w:color w:val="000000"/>
          <w:lang w:val="vi-VN"/>
        </w:rPr>
        <w:tab/>
        <w:t xml:space="preserve">B. </w:t>
      </w:r>
      <w:r w:rsidRPr="00426797">
        <w:rPr>
          <w:i/>
          <w:iCs/>
          <w:color w:val="000000"/>
          <w:lang w:val="vi-VN"/>
        </w:rPr>
        <w:t>B</w:t>
      </w:r>
      <w:r w:rsidRPr="00426797">
        <w:rPr>
          <w:color w:val="000000"/>
          <w:lang w:val="vi-VN"/>
        </w:rPr>
        <w:t xml:space="preserve">(1;2;3) </w:t>
      </w:r>
      <w:r w:rsidRPr="00426797">
        <w:rPr>
          <w:b/>
          <w:color w:val="000000"/>
          <w:lang w:val="vi-VN"/>
        </w:rPr>
        <w:tab/>
        <w:t xml:space="preserve">C. </w:t>
      </w:r>
      <w:r w:rsidRPr="00426797">
        <w:rPr>
          <w:i/>
          <w:iCs/>
          <w:color w:val="000000"/>
          <w:lang w:val="vi-VN"/>
        </w:rPr>
        <w:t>B</w:t>
      </w:r>
      <w:r w:rsidRPr="00426797">
        <w:rPr>
          <w:color w:val="000000"/>
          <w:lang w:val="vi-VN"/>
        </w:rPr>
        <w:t xml:space="preserve">(0;0;3) </w:t>
      </w:r>
      <w:r w:rsidRPr="00426797">
        <w:rPr>
          <w:b/>
          <w:color w:val="000000"/>
          <w:lang w:val="vi-VN"/>
        </w:rPr>
        <w:tab/>
        <w:t xml:space="preserve">D. </w:t>
      </w:r>
      <w:r w:rsidRPr="00426797">
        <w:rPr>
          <w:i/>
          <w:iCs/>
          <w:color w:val="000000"/>
          <w:lang w:val="vi-VN"/>
        </w:rPr>
        <w:t>B</w:t>
      </w:r>
      <w:r w:rsidRPr="00426797">
        <w:rPr>
          <w:color w:val="000000"/>
          <w:lang w:val="vi-VN"/>
        </w:rPr>
        <w:t xml:space="preserve">(-1;-2;3) </w:t>
      </w:r>
    </w:p>
    <w:p w:rsidR="00426797" w:rsidRPr="00426797" w:rsidRDefault="00426797" w:rsidP="00426797">
      <w:pPr>
        <w:tabs>
          <w:tab w:val="left" w:pos="284"/>
          <w:tab w:val="left" w:pos="2552"/>
          <w:tab w:val="left" w:pos="4820"/>
          <w:tab w:val="left" w:pos="7088"/>
        </w:tabs>
        <w:ind w:right="3"/>
        <w:rPr>
          <w:b/>
          <w:color w:val="000000"/>
          <w:lang w:val="vi-VN"/>
        </w:rPr>
      </w:pPr>
      <w:bookmarkStart w:id="9" w:name="_Hlk92955398"/>
      <w:r w:rsidRPr="00426797">
        <w:rPr>
          <w:b/>
          <w:bCs/>
          <w:color w:val="000000"/>
          <w:lang w:val="vi-VN"/>
        </w:rPr>
        <w:t>Câu 8 (</w:t>
      </w:r>
      <w:r w:rsidRPr="00426797">
        <w:rPr>
          <w:b/>
          <w:color w:val="000000"/>
          <w:lang w:val="vi-VN"/>
        </w:rPr>
        <w:t>TH</w:t>
      </w:r>
      <w:r w:rsidRPr="00426797">
        <w:rPr>
          <w:b/>
          <w:bCs/>
          <w:color w:val="000000"/>
          <w:lang w:val="vi-VN"/>
        </w:rPr>
        <w:t xml:space="preserve">): </w:t>
      </w:r>
      <w:r w:rsidRPr="00426797">
        <w:rPr>
          <w:color w:val="000000"/>
          <w:lang w:val="vi-VN"/>
        </w:rPr>
        <w:t xml:space="preserve">Tập nghiệm của bất phương trình </w:t>
      </w:r>
      <w:r w:rsidR="0090692C" w:rsidRPr="00601F9E">
        <w:rPr>
          <w:position w:val="-24"/>
        </w:rPr>
        <w:object w:dxaOrig="1280" w:dyaOrig="620">
          <v:shape id="_x0000_i1052" type="#_x0000_t75" style="width:63.75pt;height:30.75pt" o:ole="">
            <v:imagedata r:id="rId63" o:title=""/>
          </v:shape>
          <o:OLEObject Type="Embed" ProgID="Equation.DSMT4" ShapeID="_x0000_i1052" DrawAspect="Content" ObjectID="_1772221545" r:id="rId64"/>
        </w:object>
      </w:r>
      <w:r w:rsidRPr="00426797">
        <w:rPr>
          <w:color w:val="000000"/>
          <w:lang w:val="vi-VN"/>
        </w:rPr>
        <w:t xml:space="preserve"> là </w:t>
      </w:r>
    </w:p>
    <w:p w:rsidR="003F26E1" w:rsidRDefault="00426797" w:rsidP="00426797">
      <w:pPr>
        <w:tabs>
          <w:tab w:val="left" w:pos="284"/>
          <w:tab w:val="left" w:pos="2552"/>
          <w:tab w:val="left" w:pos="4820"/>
          <w:tab w:val="left" w:pos="7088"/>
        </w:tabs>
        <w:ind w:right="3"/>
      </w:pPr>
      <w:r w:rsidRPr="00426797">
        <w:rPr>
          <w:b/>
          <w:color w:val="000000"/>
          <w:lang w:val="vi-VN"/>
        </w:rPr>
        <w:tab/>
        <w:t xml:space="preserve">A. </w:t>
      </w:r>
      <w:r w:rsidR="003F26E1" w:rsidRPr="00601F9E">
        <w:rPr>
          <w:position w:val="-28"/>
        </w:rPr>
        <w:object w:dxaOrig="2040" w:dyaOrig="680">
          <v:shape id="_x0000_i1053" type="#_x0000_t75" style="width:102pt;height:33.75pt" o:ole="">
            <v:imagedata r:id="rId65" o:title=""/>
          </v:shape>
          <o:OLEObject Type="Embed" ProgID="Equation.DSMT4" ShapeID="_x0000_i1053" DrawAspect="Content" ObjectID="_1772221546" r:id="rId66"/>
        </w:object>
      </w:r>
      <w:r w:rsidRPr="00426797">
        <w:rPr>
          <w:b/>
          <w:color w:val="000000"/>
          <w:lang w:val="vi-VN"/>
        </w:rPr>
        <w:tab/>
        <w:t xml:space="preserve">B. </w:t>
      </w:r>
      <w:r w:rsidR="003F26E1" w:rsidRPr="00601F9E">
        <w:rPr>
          <w:position w:val="-28"/>
        </w:rPr>
        <w:object w:dxaOrig="1040" w:dyaOrig="680">
          <v:shape id="_x0000_i1054" type="#_x0000_t75" style="width:51.75pt;height:33.75pt" o:ole="">
            <v:imagedata r:id="rId67" o:title=""/>
          </v:shape>
          <o:OLEObject Type="Embed" ProgID="Equation.DSMT4" ShapeID="_x0000_i1054" DrawAspect="Content" ObjectID="_1772221547" r:id="rId68"/>
        </w:objec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C. </w:t>
      </w:r>
      <w:r w:rsidR="003F26E1" w:rsidRPr="00601F9E">
        <w:rPr>
          <w:position w:val="-28"/>
        </w:rPr>
        <w:object w:dxaOrig="1880" w:dyaOrig="680">
          <v:shape id="_x0000_i1055" type="#_x0000_t75" style="width:93.75pt;height:33.75pt" o:ole="">
            <v:imagedata r:id="rId69" o:title=""/>
          </v:shape>
          <o:OLEObject Type="Embed" ProgID="Equation.DSMT4" ShapeID="_x0000_i1055" DrawAspect="Content" ObjectID="_1772221548" r:id="rId70"/>
        </w:object>
      </w:r>
      <w:r w:rsidR="003F26E1">
        <w:tab/>
      </w:r>
      <w:r w:rsidRPr="00426797">
        <w:rPr>
          <w:b/>
          <w:color w:val="000000"/>
          <w:lang w:val="vi-VN"/>
        </w:rPr>
        <w:tab/>
        <w:t xml:space="preserve">D. </w:t>
      </w:r>
      <w:r w:rsidR="003F26E1" w:rsidRPr="00601F9E">
        <w:rPr>
          <w:position w:val="-28"/>
        </w:rPr>
        <w:object w:dxaOrig="1020" w:dyaOrig="680">
          <v:shape id="_x0000_i1056" type="#_x0000_t75" style="width:51pt;height:33.75pt" o:ole="">
            <v:imagedata r:id="rId71" o:title=""/>
          </v:shape>
          <o:OLEObject Type="Embed" ProgID="Equation.DSMT4" ShapeID="_x0000_i1056" DrawAspect="Content" ObjectID="_1772221549" r:id="rId72"/>
        </w:object>
      </w:r>
    </w:p>
    <w:p w:rsidR="00426797" w:rsidRPr="00426797" w:rsidRDefault="00426797" w:rsidP="00426797">
      <w:pPr>
        <w:tabs>
          <w:tab w:val="left" w:pos="284"/>
          <w:tab w:val="left" w:pos="2552"/>
          <w:tab w:val="left" w:pos="4820"/>
          <w:tab w:val="left" w:pos="7088"/>
        </w:tabs>
        <w:ind w:right="3"/>
        <w:rPr>
          <w:b/>
          <w:color w:val="000000"/>
          <w:lang w:val="vi-VN"/>
        </w:rPr>
      </w:pPr>
      <w:bookmarkStart w:id="10" w:name="_Hlk92955512"/>
      <w:bookmarkEnd w:id="9"/>
      <w:r w:rsidRPr="00426797">
        <w:rPr>
          <w:b/>
          <w:bCs/>
          <w:color w:val="000000"/>
          <w:lang w:val="vi-VN"/>
        </w:rPr>
        <w:t>Câu 9 (</w:t>
      </w:r>
      <w:r w:rsidRPr="00426797">
        <w:rPr>
          <w:b/>
          <w:color w:val="000000"/>
          <w:lang w:val="vi-VN"/>
        </w:rPr>
        <w:t>TH</w:t>
      </w:r>
      <w:r w:rsidRPr="00426797">
        <w:rPr>
          <w:b/>
          <w:bCs/>
          <w:color w:val="000000"/>
          <w:lang w:val="vi-VN"/>
        </w:rPr>
        <w:t xml:space="preserve">): </w:t>
      </w:r>
      <w:r w:rsidRPr="00426797">
        <w:rPr>
          <w:color w:val="000000"/>
          <w:lang w:val="vi-VN"/>
        </w:rPr>
        <w:t xml:space="preserve">Trong khoảng </w:t>
      </w:r>
      <w:r w:rsidR="00C649FF" w:rsidRPr="00601F9E">
        <w:rPr>
          <w:position w:val="-28"/>
        </w:rPr>
        <w:object w:dxaOrig="680" w:dyaOrig="680">
          <v:shape id="_x0000_i1057" type="#_x0000_t75" style="width:33.75pt;height:33.75pt" o:ole="">
            <v:imagedata r:id="rId73" o:title=""/>
          </v:shape>
          <o:OLEObject Type="Embed" ProgID="Equation.DSMT4" ShapeID="_x0000_i1057" DrawAspect="Content" ObjectID="_1772221550" r:id="rId74"/>
        </w:object>
      </w:r>
      <w:r w:rsidRPr="00426797">
        <w:rPr>
          <w:color w:val="000000"/>
          <w:lang w:val="vi-VN"/>
        </w:rPr>
        <w:t xml:space="preserve"> phương trình </w:t>
      </w:r>
      <w:r w:rsidR="00C649FF" w:rsidRPr="00601F9E">
        <w:rPr>
          <w:position w:val="-6"/>
        </w:rPr>
        <w:object w:dxaOrig="3700" w:dyaOrig="320">
          <v:shape id="_x0000_i1058" type="#_x0000_t75" style="width:185.25pt;height:15.75pt" o:ole="">
            <v:imagedata r:id="rId75" o:title=""/>
          </v:shape>
          <o:OLEObject Type="Embed" ProgID="Equation.DSMT4" ShapeID="_x0000_i1058" DrawAspect="Content" ObjectID="_1772221551" r:id="rId76"/>
        </w:object>
      </w:r>
      <w:r w:rsidR="00C649FF">
        <w:t xml:space="preserve"> </w:t>
      </w:r>
      <w:r w:rsidRPr="00426797">
        <w:rPr>
          <w:color w:val="000000"/>
          <w:lang w:val="vi-VN"/>
        </w:rPr>
        <w:t xml:space="preserve">có bao nhiêu nghiệm?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Pr="00426797">
        <w:rPr>
          <w:color w:val="000000"/>
          <w:lang w:val="vi-VN"/>
        </w:rPr>
        <w:t>0.</w:t>
      </w:r>
      <w:r w:rsidRPr="00426797">
        <w:rPr>
          <w:b/>
          <w:color w:val="000000"/>
          <w:lang w:val="vi-VN"/>
        </w:rPr>
        <w:tab/>
        <w:t xml:space="preserve">B. </w:t>
      </w:r>
      <w:r w:rsidRPr="00426797">
        <w:rPr>
          <w:color w:val="000000"/>
          <w:lang w:val="vi-VN"/>
        </w:rPr>
        <w:t>3.</w:t>
      </w:r>
      <w:r w:rsidRPr="00426797">
        <w:rPr>
          <w:b/>
          <w:color w:val="000000"/>
          <w:lang w:val="vi-VN"/>
        </w:rPr>
        <w:tab/>
        <w:t xml:space="preserve">C. </w:t>
      </w:r>
      <w:r w:rsidRPr="00426797">
        <w:rPr>
          <w:color w:val="000000"/>
          <w:lang w:val="vi-VN"/>
        </w:rPr>
        <w:t>2.</w:t>
      </w:r>
      <w:r w:rsidRPr="00426797">
        <w:rPr>
          <w:b/>
          <w:color w:val="000000"/>
          <w:lang w:val="vi-VN"/>
        </w:rPr>
        <w:tab/>
        <w:t xml:space="preserve">D. </w:t>
      </w:r>
      <w:r w:rsidRPr="00426797">
        <w:rPr>
          <w:color w:val="000000"/>
          <w:lang w:val="vi-VN"/>
        </w:rPr>
        <w:t>4.</w:t>
      </w:r>
    </w:p>
    <w:p w:rsidR="00426797" w:rsidRPr="00426797" w:rsidRDefault="00426797" w:rsidP="00426797">
      <w:pPr>
        <w:tabs>
          <w:tab w:val="left" w:pos="284"/>
          <w:tab w:val="left" w:pos="2552"/>
          <w:tab w:val="left" w:pos="4820"/>
          <w:tab w:val="left" w:pos="7088"/>
        </w:tabs>
        <w:ind w:right="3"/>
        <w:rPr>
          <w:b/>
          <w:color w:val="000000"/>
          <w:lang w:val="vi-VN"/>
        </w:rPr>
      </w:pPr>
      <w:bookmarkStart w:id="11" w:name="_Hlk92955660"/>
      <w:bookmarkEnd w:id="10"/>
      <w:r w:rsidRPr="00426797">
        <w:rPr>
          <w:b/>
          <w:bCs/>
          <w:color w:val="000000"/>
          <w:lang w:val="vi-VN"/>
        </w:rPr>
        <w:t>Câu 10 (</w:t>
      </w:r>
      <w:r w:rsidRPr="00426797">
        <w:rPr>
          <w:b/>
          <w:color w:val="000000"/>
          <w:lang w:val="vi-VN"/>
        </w:rPr>
        <w:t>VD</w:t>
      </w:r>
      <w:r w:rsidRPr="00426797">
        <w:rPr>
          <w:b/>
          <w:bCs/>
          <w:color w:val="000000"/>
          <w:lang w:val="vi-VN"/>
        </w:rPr>
        <w:t xml:space="preserve">): </w:t>
      </w:r>
      <w:r w:rsidRPr="00426797">
        <w:rPr>
          <w:color w:val="000000"/>
          <w:lang w:val="vi-VN"/>
        </w:rPr>
        <w:t xml:space="preserve">Cho tam giác </w:t>
      </w:r>
      <w:r w:rsidR="00DF4560" w:rsidRPr="00601F9E">
        <w:rPr>
          <w:position w:val="-6"/>
        </w:rPr>
        <w:object w:dxaOrig="560" w:dyaOrig="279">
          <v:shape id="_x0000_i1059" type="#_x0000_t75" style="width:27.75pt;height:14.25pt" o:ole="">
            <v:imagedata r:id="rId77" o:title=""/>
          </v:shape>
          <o:OLEObject Type="Embed" ProgID="Equation.DSMT4" ShapeID="_x0000_i1059" DrawAspect="Content" ObjectID="_1772221552" r:id="rId78"/>
        </w:object>
      </w:r>
      <w:r w:rsidRPr="00426797">
        <w:rPr>
          <w:color w:val="000000"/>
          <w:lang w:val="vi-VN"/>
        </w:rPr>
        <w:t xml:space="preserve"> có độ dài ba cạnh là </w:t>
      </w:r>
      <w:r w:rsidR="00DF4560" w:rsidRPr="00601F9E">
        <w:rPr>
          <w:position w:val="-10"/>
        </w:rPr>
        <w:object w:dxaOrig="600" w:dyaOrig="320">
          <v:shape id="_x0000_i1060" type="#_x0000_t75" style="width:30pt;height:15.75pt" o:ole="">
            <v:imagedata r:id="rId79" o:title=""/>
          </v:shape>
          <o:OLEObject Type="Embed" ProgID="Equation.DSMT4" ShapeID="_x0000_i1060" DrawAspect="Content" ObjectID="_1772221553" r:id="rId80"/>
        </w:object>
      </w:r>
      <w:r w:rsidRPr="00426797">
        <w:rPr>
          <w:color w:val="000000"/>
          <w:lang w:val="vi-VN"/>
        </w:rPr>
        <w:t xml:space="preserve">. Gọi </w:t>
      </w:r>
      <w:r w:rsidR="00DF4560" w:rsidRPr="00601F9E">
        <w:rPr>
          <w:position w:val="-10"/>
        </w:rPr>
        <w:object w:dxaOrig="240" w:dyaOrig="260">
          <v:shape id="_x0000_i1061" type="#_x0000_t75" style="width:12pt;height:12.75pt" o:ole="">
            <v:imagedata r:id="rId81" o:title=""/>
          </v:shape>
          <o:OLEObject Type="Embed" ProgID="Equation.DSMT4" ShapeID="_x0000_i1061" DrawAspect="Content" ObjectID="_1772221554" r:id="rId82"/>
        </w:object>
      </w:r>
      <w:r w:rsidRPr="00426797">
        <w:rPr>
          <w:color w:val="000000"/>
          <w:lang w:val="vi-VN"/>
        </w:rPr>
        <w:t xml:space="preserve"> là nửa chu vi của tam giác. Biết dãy số </w:t>
      </w:r>
      <w:r w:rsidR="00DF4560" w:rsidRPr="00601F9E">
        <w:rPr>
          <w:position w:val="-10"/>
        </w:rPr>
        <w:object w:dxaOrig="840" w:dyaOrig="320">
          <v:shape id="_x0000_i1062" type="#_x0000_t75" style="width:42pt;height:15.75pt" o:ole="">
            <v:imagedata r:id="rId83" o:title=""/>
          </v:shape>
          <o:OLEObject Type="Embed" ProgID="Equation.DSMT4" ShapeID="_x0000_i1062" DrawAspect="Content" ObjectID="_1772221555" r:id="rId84"/>
        </w:object>
      </w:r>
      <w:r w:rsidR="00DF4560">
        <w:t xml:space="preserve"> </w:t>
      </w:r>
      <w:r w:rsidRPr="00426797">
        <w:rPr>
          <w:color w:val="000000"/>
          <w:lang w:val="vi-VN"/>
        </w:rPr>
        <w:t xml:space="preserve">theo thứ tự lập thành một cấp số cộng. Tìm cosin của góc nhỏ nhất trong tam giác đó.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DF4560" w:rsidRPr="00601F9E">
        <w:rPr>
          <w:position w:val="-24"/>
        </w:rPr>
        <w:object w:dxaOrig="240" w:dyaOrig="620">
          <v:shape id="_x0000_i1063" type="#_x0000_t75" style="width:12pt;height:30.75pt" o:ole="">
            <v:imagedata r:id="rId85" o:title=""/>
          </v:shape>
          <o:OLEObject Type="Embed" ProgID="Equation.DSMT4" ShapeID="_x0000_i1063" DrawAspect="Content" ObjectID="_1772221556" r:id="rId86"/>
        </w:object>
      </w:r>
      <w:r w:rsidRPr="00426797">
        <w:rPr>
          <w:color w:val="000000"/>
          <w:lang w:val="vi-VN"/>
        </w:rPr>
        <w:t xml:space="preserve"> </w:t>
      </w:r>
      <w:r w:rsidRPr="00426797">
        <w:rPr>
          <w:b/>
          <w:color w:val="000000"/>
          <w:lang w:val="vi-VN"/>
        </w:rPr>
        <w:tab/>
        <w:t xml:space="preserve">B. </w:t>
      </w:r>
      <w:r w:rsidR="00DF4560" w:rsidRPr="00601F9E">
        <w:rPr>
          <w:position w:val="-24"/>
        </w:rPr>
        <w:object w:dxaOrig="240" w:dyaOrig="620">
          <v:shape id="_x0000_i1064" type="#_x0000_t75" style="width:12pt;height:30.75pt" o:ole="">
            <v:imagedata r:id="rId87" o:title=""/>
          </v:shape>
          <o:OLEObject Type="Embed" ProgID="Equation.DSMT4" ShapeID="_x0000_i1064" DrawAspect="Content" ObjectID="_1772221557" r:id="rId88"/>
        </w:object>
      </w:r>
      <w:r w:rsidRPr="00426797">
        <w:rPr>
          <w:color w:val="000000"/>
          <w:lang w:val="vi-VN"/>
        </w:rPr>
        <w:t xml:space="preserve"> </w:t>
      </w:r>
      <w:r w:rsidRPr="00426797">
        <w:rPr>
          <w:b/>
          <w:color w:val="000000"/>
          <w:lang w:val="vi-VN"/>
        </w:rPr>
        <w:tab/>
        <w:t xml:space="preserve">C. </w:t>
      </w:r>
      <w:r w:rsidR="00DF4560" w:rsidRPr="00601F9E">
        <w:rPr>
          <w:position w:val="-24"/>
        </w:rPr>
        <w:object w:dxaOrig="220" w:dyaOrig="620">
          <v:shape id="_x0000_i1065" type="#_x0000_t75" style="width:11.25pt;height:30.75pt" o:ole="">
            <v:imagedata r:id="rId89" o:title=""/>
          </v:shape>
          <o:OLEObject Type="Embed" ProgID="Equation.DSMT4" ShapeID="_x0000_i1065" DrawAspect="Content" ObjectID="_1772221558" r:id="rId90"/>
        </w:object>
      </w:r>
      <w:r w:rsidRPr="00426797">
        <w:rPr>
          <w:b/>
          <w:color w:val="000000"/>
          <w:lang w:val="vi-VN"/>
        </w:rPr>
        <w:tab/>
        <w:t xml:space="preserve">D. </w:t>
      </w:r>
      <w:r w:rsidR="00DF4560" w:rsidRPr="00601F9E">
        <w:rPr>
          <w:position w:val="-24"/>
        </w:rPr>
        <w:object w:dxaOrig="220" w:dyaOrig="620">
          <v:shape id="_x0000_i1066" type="#_x0000_t75" style="width:11.25pt;height:30.75pt" o:ole="">
            <v:imagedata r:id="rId91" o:title=""/>
          </v:shape>
          <o:OLEObject Type="Embed" ProgID="Equation.DSMT4" ShapeID="_x0000_i1066" DrawAspect="Content" ObjectID="_1772221559" r:id="rId92"/>
        </w:object>
      </w:r>
    </w:p>
    <w:p w:rsidR="00426797" w:rsidRPr="00426797" w:rsidRDefault="00426797" w:rsidP="00426797">
      <w:pPr>
        <w:tabs>
          <w:tab w:val="left" w:pos="284"/>
          <w:tab w:val="left" w:pos="2552"/>
          <w:tab w:val="left" w:pos="4820"/>
          <w:tab w:val="left" w:pos="7088"/>
        </w:tabs>
        <w:ind w:right="3"/>
        <w:rPr>
          <w:b/>
          <w:color w:val="000000"/>
          <w:lang w:val="vi-VN"/>
        </w:rPr>
      </w:pPr>
      <w:bookmarkStart w:id="12" w:name="_Hlk92955879"/>
      <w:bookmarkEnd w:id="11"/>
      <w:r w:rsidRPr="00426797">
        <w:rPr>
          <w:b/>
          <w:bCs/>
          <w:color w:val="000000"/>
          <w:lang w:val="vi-VN"/>
        </w:rPr>
        <w:t>Câu 11 (</w:t>
      </w:r>
      <w:r w:rsidRPr="00426797">
        <w:rPr>
          <w:b/>
          <w:color w:val="000000"/>
          <w:lang w:val="vi-VN"/>
        </w:rPr>
        <w:t>TH</w:t>
      </w:r>
      <w:r w:rsidRPr="00426797">
        <w:rPr>
          <w:b/>
          <w:bCs/>
          <w:color w:val="000000"/>
          <w:lang w:val="vi-VN"/>
        </w:rPr>
        <w:t xml:space="preserve">): </w:t>
      </w:r>
      <w:r w:rsidRPr="00426797">
        <w:rPr>
          <w:color w:val="000000"/>
          <w:lang w:val="vi-VN"/>
        </w:rPr>
        <w:t xml:space="preserve">Cho </w:t>
      </w:r>
      <w:r w:rsidR="00284859" w:rsidRPr="00601F9E">
        <w:rPr>
          <w:position w:val="-36"/>
        </w:rPr>
        <w:object w:dxaOrig="2820" w:dyaOrig="780">
          <v:shape id="_x0000_i1067" type="#_x0000_t75" style="width:141pt;height:39pt" o:ole="">
            <v:imagedata r:id="rId93" o:title=""/>
          </v:shape>
          <o:OLEObject Type="Embed" ProgID="Equation.DSMT4" ShapeID="_x0000_i1067" DrawAspect="Content" ObjectID="_1772221560" r:id="rId94"/>
        </w:object>
      </w:r>
      <w:r w:rsidRPr="00426797">
        <w:rPr>
          <w:color w:val="000000"/>
          <w:lang w:val="vi-VN"/>
        </w:rPr>
        <w:t xml:space="preserve"> với </w:t>
      </w:r>
      <w:r w:rsidR="00F32771" w:rsidRPr="00601F9E">
        <w:rPr>
          <w:position w:val="-10"/>
        </w:rPr>
        <w:object w:dxaOrig="600" w:dyaOrig="320">
          <v:shape id="_x0000_i1068" type="#_x0000_t75" style="width:30pt;height:15.75pt" o:ole="">
            <v:imagedata r:id="rId95" o:title=""/>
          </v:shape>
          <o:OLEObject Type="Embed" ProgID="Equation.DSMT4" ShapeID="_x0000_i1068" DrawAspect="Content" ObjectID="_1772221561" r:id="rId96"/>
        </w:object>
      </w:r>
      <w:r w:rsidRPr="00426797">
        <w:rPr>
          <w:color w:val="000000"/>
          <w:lang w:val="vi-VN"/>
        </w:rPr>
        <w:t xml:space="preserve"> là các số hữu tỉ. Giá trị của </w:t>
      </w:r>
      <w:r w:rsidR="00F32771" w:rsidRPr="00601F9E">
        <w:rPr>
          <w:position w:val="-6"/>
        </w:rPr>
        <w:object w:dxaOrig="859" w:dyaOrig="279">
          <v:shape id="_x0000_i1069" type="#_x0000_t75" style="width:42.75pt;height:14.25pt" o:ole="">
            <v:imagedata r:id="rId97" o:title=""/>
          </v:shape>
          <o:OLEObject Type="Embed" ProgID="Equation.DSMT4" ShapeID="_x0000_i1069" DrawAspect="Content" ObjectID="_1772221562" r:id="rId98"/>
        </w:object>
      </w:r>
      <w:r w:rsidR="00F32771">
        <w:t xml:space="preserve"> </w:t>
      </w:r>
      <w:r w:rsidRPr="00426797">
        <w:rPr>
          <w:color w:val="000000"/>
          <w:lang w:val="vi-VN"/>
        </w:rPr>
        <w:t xml:space="preserve">bằng: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F32771" w:rsidRPr="00601F9E">
        <w:rPr>
          <w:position w:val="-24"/>
        </w:rPr>
        <w:object w:dxaOrig="320" w:dyaOrig="620">
          <v:shape id="_x0000_i1070" type="#_x0000_t75" style="width:15.75pt;height:30.75pt" o:ole="">
            <v:imagedata r:id="rId99" o:title=""/>
          </v:shape>
          <o:OLEObject Type="Embed" ProgID="Equation.DSMT4" ShapeID="_x0000_i1070" DrawAspect="Content" ObjectID="_1772221563" r:id="rId100"/>
        </w:object>
      </w:r>
      <w:r w:rsidRPr="00426797">
        <w:rPr>
          <w:b/>
          <w:color w:val="000000"/>
          <w:lang w:val="vi-VN"/>
        </w:rPr>
        <w:tab/>
        <w:t xml:space="preserve">B. </w:t>
      </w:r>
      <w:r w:rsidR="00F32771" w:rsidRPr="00601F9E">
        <w:rPr>
          <w:position w:val="-24"/>
        </w:rPr>
        <w:object w:dxaOrig="320" w:dyaOrig="620">
          <v:shape id="_x0000_i1071" type="#_x0000_t75" style="width:15.75pt;height:30.75pt" o:ole="">
            <v:imagedata r:id="rId101" o:title=""/>
          </v:shape>
          <o:OLEObject Type="Embed" ProgID="Equation.DSMT4" ShapeID="_x0000_i1071" DrawAspect="Content" ObjectID="_1772221564" r:id="rId102"/>
        </w:object>
      </w:r>
      <w:r w:rsidRPr="00426797">
        <w:rPr>
          <w:b/>
          <w:color w:val="000000"/>
          <w:lang w:val="vi-VN"/>
        </w:rPr>
        <w:tab/>
        <w:t xml:space="preserve">C. </w:t>
      </w:r>
      <w:r w:rsidR="00F32771" w:rsidRPr="00601F9E">
        <w:rPr>
          <w:position w:val="-24"/>
        </w:rPr>
        <w:object w:dxaOrig="380" w:dyaOrig="620">
          <v:shape id="_x0000_i1072" type="#_x0000_t75" style="width:18.75pt;height:30.75pt" o:ole="">
            <v:imagedata r:id="rId103" o:title=""/>
          </v:shape>
          <o:OLEObject Type="Embed" ProgID="Equation.DSMT4" ShapeID="_x0000_i1072" DrawAspect="Content" ObjectID="_1772221565" r:id="rId104"/>
        </w:object>
      </w:r>
      <w:r w:rsidRPr="00426797">
        <w:rPr>
          <w:b/>
          <w:color w:val="000000"/>
          <w:lang w:val="vi-VN"/>
        </w:rPr>
        <w:tab/>
        <w:t xml:space="preserve">D. </w:t>
      </w:r>
      <w:r w:rsidR="00F32771" w:rsidRPr="00601F9E">
        <w:rPr>
          <w:position w:val="-24"/>
        </w:rPr>
        <w:object w:dxaOrig="240" w:dyaOrig="620">
          <v:shape id="_x0000_i1073" type="#_x0000_t75" style="width:12pt;height:30.75pt" o:ole="">
            <v:imagedata r:id="rId105" o:title=""/>
          </v:shape>
          <o:OLEObject Type="Embed" ProgID="Equation.DSMT4" ShapeID="_x0000_i1073" DrawAspect="Content" ObjectID="_1772221566" r:id="rId106"/>
        </w:object>
      </w:r>
    </w:p>
    <w:p w:rsidR="00426797" w:rsidRPr="00426797" w:rsidRDefault="00426797" w:rsidP="00426797">
      <w:pPr>
        <w:tabs>
          <w:tab w:val="left" w:pos="284"/>
          <w:tab w:val="left" w:pos="2552"/>
          <w:tab w:val="left" w:pos="4820"/>
          <w:tab w:val="left" w:pos="7088"/>
        </w:tabs>
        <w:ind w:right="3"/>
        <w:rPr>
          <w:color w:val="000000"/>
          <w:lang w:val="vi-VN"/>
        </w:rPr>
      </w:pPr>
      <w:bookmarkStart w:id="13" w:name="_Hlk92956240"/>
      <w:bookmarkEnd w:id="12"/>
      <w:r w:rsidRPr="00426797">
        <w:rPr>
          <w:b/>
          <w:bCs/>
          <w:color w:val="000000"/>
          <w:lang w:val="vi-VN"/>
        </w:rPr>
        <w:t>Câu 12 (</w:t>
      </w:r>
      <w:r w:rsidRPr="00426797">
        <w:rPr>
          <w:b/>
          <w:color w:val="000000"/>
          <w:lang w:val="vi-VN"/>
        </w:rPr>
        <w:t>VDC</w:t>
      </w:r>
      <w:r w:rsidRPr="00426797">
        <w:rPr>
          <w:b/>
          <w:bCs/>
          <w:color w:val="000000"/>
          <w:lang w:val="vi-VN"/>
        </w:rPr>
        <w:t xml:space="preserve">): </w:t>
      </w:r>
      <w:r w:rsidRPr="00426797">
        <w:rPr>
          <w:color w:val="000000"/>
          <w:lang w:val="vi-VN"/>
        </w:rPr>
        <w:t xml:space="preserve">Cho </w:t>
      </w:r>
      <w:r w:rsidR="003B1B1F" w:rsidRPr="00601F9E">
        <w:rPr>
          <w:position w:val="-14"/>
        </w:rPr>
        <w:object w:dxaOrig="580" w:dyaOrig="400">
          <v:shape id="_x0000_i1074" type="#_x0000_t75" style="width:29.25pt;height:20.25pt" o:ole="">
            <v:imagedata r:id="rId107" o:title=""/>
          </v:shape>
          <o:OLEObject Type="Embed" ProgID="Equation.DSMT4" ShapeID="_x0000_i1074" DrawAspect="Content" ObjectID="_1772221567" r:id="rId108"/>
        </w:object>
      </w:r>
      <w:r w:rsidR="003B1B1F">
        <w:t xml:space="preserve"> </w:t>
      </w:r>
      <w:r w:rsidRPr="00426797">
        <w:rPr>
          <w:color w:val="000000"/>
          <w:lang w:val="vi-VN"/>
        </w:rPr>
        <w:t xml:space="preserve">mà hàm số </w:t>
      </w:r>
      <w:r w:rsidR="003B1B1F" w:rsidRPr="00601F9E">
        <w:rPr>
          <w:position w:val="-14"/>
        </w:rPr>
        <w:object w:dxaOrig="1020" w:dyaOrig="400">
          <v:shape id="_x0000_i1075" type="#_x0000_t75" style="width:51pt;height:20.25pt" o:ole="">
            <v:imagedata r:id="rId109" o:title=""/>
          </v:shape>
          <o:OLEObject Type="Embed" ProgID="Equation.DSMT4" ShapeID="_x0000_i1075" DrawAspect="Content" ObjectID="_1772221568" r:id="rId110"/>
        </w:object>
      </w:r>
      <w:r w:rsidR="003B1B1F">
        <w:t xml:space="preserve"> </w:t>
      </w:r>
      <w:r w:rsidRPr="00426797">
        <w:rPr>
          <w:color w:val="000000"/>
          <w:lang w:val="vi-VN"/>
        </w:rPr>
        <w:t xml:space="preserve">có bảng biến thiên như hình bên. Tất cả các giá trị của tham số </w:t>
      </w:r>
      <w:r w:rsidR="003B1B1F" w:rsidRPr="00601F9E">
        <w:rPr>
          <w:position w:val="-6"/>
        </w:rPr>
        <w:object w:dxaOrig="260" w:dyaOrig="220">
          <v:shape id="_x0000_i1076" type="#_x0000_t75" style="width:12.75pt;height:11.25pt" o:ole="">
            <v:imagedata r:id="rId111" o:title=""/>
          </v:shape>
          <o:OLEObject Type="Embed" ProgID="Equation.DSMT4" ShapeID="_x0000_i1076" DrawAspect="Content" ObjectID="_1772221569" r:id="rId112"/>
        </w:object>
      </w:r>
      <w:r w:rsidRPr="00426797">
        <w:rPr>
          <w:color w:val="000000"/>
          <w:lang w:val="vi-VN"/>
        </w:rPr>
        <w:t xml:space="preserve"> để bất phương trình </w:t>
      </w:r>
      <w:r w:rsidR="003B1B1F" w:rsidRPr="00601F9E">
        <w:rPr>
          <w:position w:val="-24"/>
        </w:rPr>
        <w:object w:dxaOrig="2020" w:dyaOrig="620">
          <v:shape id="_x0000_i1077" type="#_x0000_t75" style="width:101.25pt;height:30.75pt" o:ole="">
            <v:imagedata r:id="rId113" o:title=""/>
          </v:shape>
          <o:OLEObject Type="Embed" ProgID="Equation.DSMT4" ShapeID="_x0000_i1077" DrawAspect="Content" ObjectID="_1772221570" r:id="rId114"/>
        </w:object>
      </w:r>
      <w:r w:rsidRPr="00426797">
        <w:rPr>
          <w:color w:val="000000"/>
          <w:lang w:val="vi-VN"/>
        </w:rPr>
        <w:t xml:space="preserve"> nghiệm đúng với mọi </w:t>
      </w:r>
      <w:r w:rsidR="003B1B1F" w:rsidRPr="00601F9E">
        <w:rPr>
          <w:position w:val="-14"/>
        </w:rPr>
        <w:object w:dxaOrig="920" w:dyaOrig="400">
          <v:shape id="_x0000_i1078" type="#_x0000_t75" style="width:45.75pt;height:20.25pt" o:ole="">
            <v:imagedata r:id="rId115" o:title=""/>
          </v:shape>
          <o:OLEObject Type="Embed" ProgID="Equation.DSMT4" ShapeID="_x0000_i1078" DrawAspect="Content" ObjectID="_1772221571" r:id="rId116"/>
        </w:object>
      </w:r>
      <w:r w:rsidRPr="00426797">
        <w:rPr>
          <w:color w:val="000000"/>
          <w:lang w:val="vi-VN"/>
        </w:rPr>
        <w:t xml:space="preserve"> là</w:t>
      </w:r>
    </w:p>
    <w:p w:rsidR="00426797" w:rsidRPr="00426797" w:rsidRDefault="0052325F" w:rsidP="00E325AF">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4600575" cy="10953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4600575" cy="1095375"/>
                    </a:xfrm>
                    <a:prstGeom prst="rect">
                      <a:avLst/>
                    </a:prstGeom>
                    <a:noFill/>
                    <a:ln>
                      <a:noFill/>
                    </a:ln>
                  </pic:spPr>
                </pic:pic>
              </a:graphicData>
            </a:graphic>
          </wp:inline>
        </w:drawing>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E325AF" w:rsidRPr="00601F9E">
        <w:rPr>
          <w:position w:val="-14"/>
        </w:rPr>
        <w:object w:dxaOrig="980" w:dyaOrig="400">
          <v:shape id="_x0000_i1079" type="#_x0000_t75" style="width:48.75pt;height:20.25pt" o:ole="">
            <v:imagedata r:id="rId118" o:title=""/>
          </v:shape>
          <o:OLEObject Type="Embed" ProgID="Equation.DSMT4" ShapeID="_x0000_i1079" DrawAspect="Content" ObjectID="_1772221572" r:id="rId119"/>
        </w:object>
      </w:r>
      <w:r w:rsidRPr="00426797">
        <w:rPr>
          <w:b/>
          <w:color w:val="000000"/>
          <w:lang w:val="vi-VN"/>
        </w:rPr>
        <w:tab/>
        <w:t xml:space="preserve">B. </w:t>
      </w:r>
      <w:r w:rsidR="00E325AF" w:rsidRPr="00601F9E">
        <w:rPr>
          <w:position w:val="-14"/>
        </w:rPr>
        <w:object w:dxaOrig="980" w:dyaOrig="400">
          <v:shape id="_x0000_i1080" type="#_x0000_t75" style="width:48.75pt;height:20.25pt" o:ole="">
            <v:imagedata r:id="rId120" o:title=""/>
          </v:shape>
          <o:OLEObject Type="Embed" ProgID="Equation.DSMT4" ShapeID="_x0000_i1080" DrawAspect="Content" ObjectID="_1772221573" r:id="rId121"/>
        </w:object>
      </w:r>
      <w:r w:rsidRPr="00426797">
        <w:rPr>
          <w:b/>
          <w:color w:val="000000"/>
          <w:lang w:val="vi-VN"/>
        </w:rPr>
        <w:tab/>
        <w:t xml:space="preserve">C. </w:t>
      </w:r>
      <w:r w:rsidR="00E325AF" w:rsidRPr="00601F9E">
        <w:rPr>
          <w:position w:val="-14"/>
        </w:rPr>
        <w:object w:dxaOrig="980" w:dyaOrig="400">
          <v:shape id="_x0000_i1081" type="#_x0000_t75" style="width:48.75pt;height:20.25pt" o:ole="">
            <v:imagedata r:id="rId122" o:title=""/>
          </v:shape>
          <o:OLEObject Type="Embed" ProgID="Equation.DSMT4" ShapeID="_x0000_i1081" DrawAspect="Content" ObjectID="_1772221574" r:id="rId123"/>
        </w:object>
      </w:r>
      <w:r w:rsidRPr="00426797">
        <w:rPr>
          <w:b/>
          <w:color w:val="000000"/>
          <w:lang w:val="vi-VN"/>
        </w:rPr>
        <w:tab/>
        <w:t xml:space="preserve">D. </w:t>
      </w:r>
      <w:r w:rsidR="00E325AF" w:rsidRPr="00601F9E">
        <w:rPr>
          <w:position w:val="-24"/>
        </w:rPr>
        <w:object w:dxaOrig="1320" w:dyaOrig="620">
          <v:shape id="_x0000_i1082" type="#_x0000_t75" style="width:66pt;height:30.75pt" o:ole="">
            <v:imagedata r:id="rId124" o:title=""/>
          </v:shape>
          <o:OLEObject Type="Embed" ProgID="Equation.DSMT4" ShapeID="_x0000_i1082" DrawAspect="Content" ObjectID="_1772221575" r:id="rId125"/>
        </w:object>
      </w:r>
      <w:bookmarkEnd w:id="13"/>
    </w:p>
    <w:p w:rsidR="00426797" w:rsidRPr="00426797" w:rsidRDefault="00426797" w:rsidP="00426797">
      <w:pPr>
        <w:tabs>
          <w:tab w:val="left" w:pos="284"/>
          <w:tab w:val="left" w:pos="2552"/>
          <w:tab w:val="left" w:pos="4820"/>
          <w:tab w:val="left" w:pos="7088"/>
        </w:tabs>
        <w:ind w:right="3"/>
        <w:rPr>
          <w:b/>
          <w:color w:val="000000"/>
          <w:lang w:val="vi-VN"/>
        </w:rPr>
      </w:pPr>
      <w:bookmarkStart w:id="14" w:name="_Hlk92956478"/>
      <w:r w:rsidRPr="00426797">
        <w:rPr>
          <w:b/>
          <w:bCs/>
          <w:color w:val="000000"/>
          <w:lang w:val="vi-VN"/>
        </w:rPr>
        <w:lastRenderedPageBreak/>
        <w:t>Câu 13 (</w:t>
      </w:r>
      <w:r w:rsidRPr="00426797">
        <w:rPr>
          <w:b/>
          <w:color w:val="000000"/>
          <w:lang w:val="vi-VN"/>
        </w:rPr>
        <w:t>VD</w:t>
      </w:r>
      <w:r w:rsidRPr="00426797">
        <w:rPr>
          <w:b/>
          <w:bCs/>
          <w:color w:val="000000"/>
          <w:lang w:val="vi-VN"/>
        </w:rPr>
        <w:t xml:space="preserve">): </w:t>
      </w:r>
      <w:r w:rsidRPr="00426797">
        <w:rPr>
          <w:color w:val="000000"/>
          <w:lang w:val="vi-VN"/>
        </w:rPr>
        <w:t xml:space="preserve">Hai người </w:t>
      </w:r>
      <w:r w:rsidR="00C81109" w:rsidRPr="00601F9E">
        <w:rPr>
          <w:position w:val="-4"/>
        </w:rPr>
        <w:object w:dxaOrig="240" w:dyaOrig="260">
          <v:shape id="_x0000_i1083" type="#_x0000_t75" style="width:12pt;height:12.75pt" o:ole="">
            <v:imagedata r:id="rId126" o:title=""/>
          </v:shape>
          <o:OLEObject Type="Embed" ProgID="Equation.DSMT4" ShapeID="_x0000_i1083" DrawAspect="Content" ObjectID="_1772221576" r:id="rId127"/>
        </w:object>
      </w:r>
      <w:r w:rsidRPr="00426797">
        <w:rPr>
          <w:color w:val="000000"/>
          <w:lang w:val="vi-VN"/>
        </w:rPr>
        <w:t xml:space="preserve"> và </w:t>
      </w:r>
      <w:r w:rsidR="00C81109" w:rsidRPr="00601F9E">
        <w:rPr>
          <w:position w:val="-4"/>
        </w:rPr>
        <w:object w:dxaOrig="240" w:dyaOrig="260">
          <v:shape id="_x0000_i1084" type="#_x0000_t75" style="width:12pt;height:12.75pt" o:ole="">
            <v:imagedata r:id="rId128" o:title=""/>
          </v:shape>
          <o:OLEObject Type="Embed" ProgID="Equation.DSMT4" ShapeID="_x0000_i1084" DrawAspect="Content" ObjectID="_1772221577" r:id="rId129"/>
        </w:object>
      </w:r>
      <w:r w:rsidRPr="00426797">
        <w:rPr>
          <w:color w:val="000000"/>
          <w:lang w:val="vi-VN"/>
        </w:rPr>
        <w:t xml:space="preserve"> ở cách nhau </w:t>
      </w:r>
      <w:r w:rsidR="00C81109" w:rsidRPr="00601F9E">
        <w:rPr>
          <w:position w:val="-6"/>
        </w:rPr>
        <w:object w:dxaOrig="580" w:dyaOrig="279">
          <v:shape id="_x0000_i1085" type="#_x0000_t75" style="width:29.25pt;height:14.25pt" o:ole="">
            <v:imagedata r:id="rId130" o:title=""/>
          </v:shape>
          <o:OLEObject Type="Embed" ProgID="Equation.DSMT4" ShapeID="_x0000_i1085" DrawAspect="Content" ObjectID="_1772221578" r:id="rId131"/>
        </w:object>
      </w:r>
      <w:r w:rsidRPr="00426797">
        <w:rPr>
          <w:color w:val="000000"/>
          <w:lang w:val="vi-VN"/>
        </w:rPr>
        <w:t xml:space="preserve"> trên một đoạn đường thẳng và cùng chuyển động thẳng theo một hướng với vận tốc biến thiên theo thời gian, A chuyển động với vận tốc </w:t>
      </w:r>
      <w:r w:rsidR="00C81109" w:rsidRPr="00601F9E">
        <w:rPr>
          <w:position w:val="-14"/>
        </w:rPr>
        <w:object w:dxaOrig="1939" w:dyaOrig="400">
          <v:shape id="_x0000_i1086" type="#_x0000_t75" style="width:96.75pt;height:20.25pt" o:ole="">
            <v:imagedata r:id="rId132" o:title=""/>
          </v:shape>
          <o:OLEObject Type="Embed" ProgID="Equation.DSMT4" ShapeID="_x0000_i1086" DrawAspect="Content" ObjectID="_1772221579" r:id="rId133"/>
        </w:object>
      </w:r>
      <w:r w:rsidRPr="00426797">
        <w:rPr>
          <w:color w:val="000000"/>
          <w:lang w:val="vi-VN"/>
        </w:rPr>
        <w:t xml:space="preserve">, B chuyển dộng với vận tốc </w:t>
      </w:r>
      <w:r w:rsidR="00C81109" w:rsidRPr="00601F9E">
        <w:rPr>
          <w:position w:val="-14"/>
        </w:rPr>
        <w:object w:dxaOrig="2100" w:dyaOrig="400">
          <v:shape id="_x0000_i1087" type="#_x0000_t75" style="width:105pt;height:20.25pt" o:ole="">
            <v:imagedata r:id="rId134" o:title=""/>
          </v:shape>
          <o:OLEObject Type="Embed" ProgID="Equation.DSMT4" ShapeID="_x0000_i1087" DrawAspect="Content" ObjectID="_1772221580" r:id="rId135"/>
        </w:object>
      </w:r>
      <w:r w:rsidRPr="00426797">
        <w:rPr>
          <w:color w:val="000000"/>
          <w:lang w:val="vi-VN"/>
        </w:rPr>
        <w:t xml:space="preserve"> (</w:t>
      </w:r>
      <w:r w:rsidR="00C81109" w:rsidRPr="00601F9E">
        <w:rPr>
          <w:position w:val="-6"/>
        </w:rPr>
        <w:object w:dxaOrig="200" w:dyaOrig="220">
          <v:shape id="_x0000_i1088" type="#_x0000_t75" style="width:9.75pt;height:11.25pt" o:ole="">
            <v:imagedata r:id="rId136" o:title=""/>
          </v:shape>
          <o:OLEObject Type="Embed" ProgID="Equation.DSMT4" ShapeID="_x0000_i1088" DrawAspect="Content" ObjectID="_1772221581" r:id="rId137"/>
        </w:object>
      </w:r>
      <w:r w:rsidRPr="00426797">
        <w:rPr>
          <w:color w:val="000000"/>
          <w:lang w:val="vi-VN"/>
        </w:rPr>
        <w:t xml:space="preserve"> là hằng số), trong đó </w:t>
      </w:r>
      <w:r w:rsidR="00C81109" w:rsidRPr="00601F9E">
        <w:rPr>
          <w:position w:val="-6"/>
        </w:rPr>
        <w:object w:dxaOrig="139" w:dyaOrig="240">
          <v:shape id="_x0000_i1089" type="#_x0000_t75" style="width:6.75pt;height:12pt" o:ole="">
            <v:imagedata r:id="rId138" o:title=""/>
          </v:shape>
          <o:OLEObject Type="Embed" ProgID="Equation.DSMT4" ShapeID="_x0000_i1089" DrawAspect="Content" ObjectID="_1772221582" r:id="rId139"/>
        </w:object>
      </w:r>
      <w:r w:rsidRPr="00426797">
        <w:rPr>
          <w:color w:val="000000"/>
          <w:lang w:val="vi-VN"/>
        </w:rPr>
        <w:t xml:space="preserve"> (giây) là khoảng thời gian tính từ lúc A,B bắt đầu chuyển động. Biết rằng lúc đầu A đuổi theo B và sau 10 (giây) thì đuổi kịp. Hỏi sau 20 giây, A cách B bao nhiêu mét?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Pr="00426797">
        <w:rPr>
          <w:color w:val="000000"/>
          <w:lang w:val="vi-VN"/>
        </w:rPr>
        <w:t>320(m)</w:t>
      </w:r>
      <w:r w:rsidRPr="00426797">
        <w:rPr>
          <w:b/>
          <w:bCs/>
          <w:color w:val="000000"/>
          <w:lang w:val="vi-VN"/>
        </w:rPr>
        <w:t xml:space="preserve"> </w:t>
      </w:r>
      <w:r w:rsidRPr="00426797">
        <w:rPr>
          <w:b/>
          <w:color w:val="000000"/>
          <w:lang w:val="vi-VN"/>
        </w:rPr>
        <w:tab/>
        <w:t xml:space="preserve">B. </w:t>
      </w:r>
      <w:r w:rsidRPr="00426797">
        <w:rPr>
          <w:color w:val="000000"/>
          <w:lang w:val="vi-VN"/>
        </w:rPr>
        <w:t xml:space="preserve">720(m) </w:t>
      </w:r>
      <w:r w:rsidRPr="00426797">
        <w:rPr>
          <w:b/>
          <w:color w:val="000000"/>
          <w:lang w:val="vi-VN"/>
        </w:rPr>
        <w:tab/>
        <w:t xml:space="preserve">C. </w:t>
      </w:r>
      <w:r w:rsidRPr="00426797">
        <w:rPr>
          <w:color w:val="000000"/>
          <w:lang w:val="vi-VN"/>
        </w:rPr>
        <w:t xml:space="preserve">360(m) </w:t>
      </w:r>
      <w:r w:rsidRPr="00426797">
        <w:rPr>
          <w:b/>
          <w:color w:val="000000"/>
          <w:lang w:val="vi-VN"/>
        </w:rPr>
        <w:tab/>
        <w:t xml:space="preserve">D. </w:t>
      </w:r>
      <w:r w:rsidRPr="00426797">
        <w:rPr>
          <w:color w:val="000000"/>
          <w:lang w:val="vi-VN"/>
        </w:rPr>
        <w:t xml:space="preserve">380(m) </w:t>
      </w:r>
    </w:p>
    <w:bookmarkEnd w:id="14"/>
    <w:p w:rsidR="00426797" w:rsidRPr="00426797" w:rsidRDefault="00426797" w:rsidP="00426797">
      <w:pPr>
        <w:tabs>
          <w:tab w:val="left" w:pos="284"/>
          <w:tab w:val="left" w:pos="2552"/>
          <w:tab w:val="left" w:pos="4820"/>
          <w:tab w:val="left" w:pos="7088"/>
        </w:tabs>
        <w:ind w:right="3"/>
        <w:rPr>
          <w:b/>
          <w:color w:val="000000"/>
          <w:lang w:val="vi-VN"/>
        </w:rPr>
      </w:pPr>
      <w:r w:rsidRPr="00426797">
        <w:rPr>
          <w:b/>
          <w:bCs/>
          <w:color w:val="000000"/>
          <w:lang w:val="vi-VN"/>
        </w:rPr>
        <w:t>Câu 14 (</w:t>
      </w:r>
      <w:r w:rsidRPr="00426797">
        <w:rPr>
          <w:b/>
          <w:color w:val="000000"/>
          <w:lang w:val="vi-VN"/>
        </w:rPr>
        <w:t>VD</w:t>
      </w:r>
      <w:r w:rsidRPr="00426797">
        <w:rPr>
          <w:b/>
          <w:bCs/>
          <w:color w:val="000000"/>
          <w:lang w:val="vi-VN"/>
        </w:rPr>
        <w:t xml:space="preserve">): </w:t>
      </w:r>
      <w:r w:rsidRPr="00426797">
        <w:rPr>
          <w:color w:val="000000"/>
          <w:lang w:val="vi-VN"/>
        </w:rPr>
        <w:t xml:space="preserve">Đầu mỗi tháng anh A gửi vào ngân hàng 3 triệu đồng với lãi suất kép là 0,6% mỗi tháng. Hỏi sau ít nhất bao nhiêu tháng (khi ngân hàng đã tính lãi) thì anh A có được số tiền cả lãi và gốc nhiều hơn 100 triệu biết lãi suất không đổi trong quá trình gửi.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Pr="00426797">
        <w:rPr>
          <w:color w:val="000000"/>
          <w:lang w:val="vi-VN"/>
        </w:rPr>
        <w:t xml:space="preserve">31 tháng. </w:t>
      </w:r>
      <w:r w:rsidRPr="00426797">
        <w:rPr>
          <w:b/>
          <w:color w:val="000000"/>
          <w:lang w:val="vi-VN"/>
        </w:rPr>
        <w:tab/>
        <w:t xml:space="preserve">B. </w:t>
      </w:r>
      <w:r w:rsidRPr="00426797">
        <w:rPr>
          <w:color w:val="000000"/>
          <w:lang w:val="vi-VN"/>
        </w:rPr>
        <w:t xml:space="preserve">40 tháng. </w:t>
      </w:r>
      <w:r w:rsidRPr="00426797">
        <w:rPr>
          <w:b/>
          <w:color w:val="000000"/>
          <w:lang w:val="vi-VN"/>
        </w:rPr>
        <w:tab/>
        <w:t xml:space="preserve">C. </w:t>
      </w:r>
      <w:r w:rsidRPr="00426797">
        <w:rPr>
          <w:color w:val="000000"/>
          <w:lang w:val="vi-VN"/>
        </w:rPr>
        <w:t xml:space="preserve">35 tháng. </w:t>
      </w:r>
      <w:r w:rsidRPr="00426797">
        <w:rPr>
          <w:b/>
          <w:color w:val="000000"/>
          <w:lang w:val="vi-VN"/>
        </w:rPr>
        <w:tab/>
        <w:t xml:space="preserve">D. </w:t>
      </w:r>
      <w:r w:rsidRPr="00426797">
        <w:rPr>
          <w:color w:val="000000"/>
          <w:lang w:val="vi-VN"/>
        </w:rPr>
        <w:t xml:space="preserve">30 tháng. </w:t>
      </w:r>
    </w:p>
    <w:p w:rsidR="00426797" w:rsidRPr="00426797" w:rsidRDefault="00426797" w:rsidP="00426797">
      <w:pPr>
        <w:tabs>
          <w:tab w:val="left" w:pos="284"/>
          <w:tab w:val="left" w:pos="2552"/>
          <w:tab w:val="left" w:pos="4820"/>
          <w:tab w:val="left" w:pos="7088"/>
        </w:tabs>
        <w:ind w:right="3"/>
        <w:rPr>
          <w:b/>
          <w:color w:val="000000"/>
          <w:lang w:val="vi-VN"/>
        </w:rPr>
      </w:pPr>
      <w:bookmarkStart w:id="15" w:name="_Hlk92956772"/>
      <w:r w:rsidRPr="00426797">
        <w:rPr>
          <w:b/>
          <w:bCs/>
          <w:color w:val="000000"/>
          <w:lang w:val="vi-VN"/>
        </w:rPr>
        <w:t>Câu 15 (</w:t>
      </w:r>
      <w:r w:rsidRPr="00426797">
        <w:rPr>
          <w:b/>
          <w:color w:val="000000"/>
          <w:lang w:val="vi-VN"/>
        </w:rPr>
        <w:t>TH</w:t>
      </w:r>
      <w:r w:rsidRPr="00426797">
        <w:rPr>
          <w:b/>
          <w:bCs/>
          <w:color w:val="000000"/>
          <w:lang w:val="vi-VN"/>
        </w:rPr>
        <w:t xml:space="preserve">): </w:t>
      </w:r>
      <w:r w:rsidRPr="00426797">
        <w:rPr>
          <w:color w:val="000000"/>
          <w:lang w:val="vi-VN"/>
        </w:rPr>
        <w:t xml:space="preserve">Bất phương trình </w:t>
      </w:r>
      <w:r w:rsidR="00FA6ACD" w:rsidRPr="00601F9E">
        <w:rPr>
          <w:position w:val="-14"/>
        </w:rPr>
        <w:object w:dxaOrig="1820" w:dyaOrig="400">
          <v:shape id="_x0000_i1090" type="#_x0000_t75" style="width:90.75pt;height:20.25pt" o:ole="">
            <v:imagedata r:id="rId140" o:title=""/>
          </v:shape>
          <o:OLEObject Type="Embed" ProgID="Equation.DSMT4" ShapeID="_x0000_i1090" DrawAspect="Content" ObjectID="_1772221583" r:id="rId141"/>
        </w:object>
      </w:r>
      <w:r w:rsidR="00FA6ACD">
        <w:t xml:space="preserve"> </w:t>
      </w:r>
      <w:r w:rsidRPr="00426797">
        <w:rPr>
          <w:color w:val="000000"/>
          <w:lang w:val="vi-VN"/>
        </w:rPr>
        <w:t xml:space="preserve">có tập nghiệm là: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A31C8E" w:rsidRPr="00601F9E">
        <w:rPr>
          <w:position w:val="-28"/>
        </w:rPr>
        <w:object w:dxaOrig="1240" w:dyaOrig="680">
          <v:shape id="_x0000_i1091" type="#_x0000_t75" style="width:62.25pt;height:33.75pt" o:ole="">
            <v:imagedata r:id="rId142" o:title=""/>
          </v:shape>
          <o:OLEObject Type="Embed" ProgID="Equation.DSMT4" ShapeID="_x0000_i1091" DrawAspect="Content" ObjectID="_1772221584" r:id="rId143"/>
        </w:object>
      </w:r>
      <w:r w:rsidRPr="00426797">
        <w:rPr>
          <w:b/>
          <w:color w:val="000000"/>
          <w:lang w:val="vi-VN"/>
        </w:rPr>
        <w:tab/>
        <w:t xml:space="preserve">B. </w:t>
      </w:r>
      <w:r w:rsidR="00A31C8E" w:rsidRPr="00601F9E">
        <w:rPr>
          <w:position w:val="-28"/>
        </w:rPr>
        <w:object w:dxaOrig="1120" w:dyaOrig="680">
          <v:shape id="_x0000_i1092" type="#_x0000_t75" style="width:56.25pt;height:33.75pt" o:ole="">
            <v:imagedata r:id="rId144" o:title=""/>
          </v:shape>
          <o:OLEObject Type="Embed" ProgID="Equation.DSMT4" ShapeID="_x0000_i1092" DrawAspect="Content" ObjectID="_1772221585" r:id="rId145"/>
        </w:object>
      </w:r>
      <w:r w:rsidRPr="00426797">
        <w:rPr>
          <w:b/>
          <w:color w:val="000000"/>
          <w:lang w:val="vi-VN"/>
        </w:rPr>
        <w:tab/>
        <w:t xml:space="preserve">C. </w:t>
      </w:r>
      <w:r w:rsidR="00A31C8E" w:rsidRPr="00601F9E">
        <w:rPr>
          <w:position w:val="-28"/>
        </w:rPr>
        <w:object w:dxaOrig="1120" w:dyaOrig="680">
          <v:shape id="_x0000_i1093" type="#_x0000_t75" style="width:56.25pt;height:33.75pt" o:ole="">
            <v:imagedata r:id="rId146" o:title=""/>
          </v:shape>
          <o:OLEObject Type="Embed" ProgID="Equation.DSMT4" ShapeID="_x0000_i1093" DrawAspect="Content" ObjectID="_1772221586" r:id="rId147"/>
        </w:object>
      </w:r>
      <w:r w:rsidRPr="00426797">
        <w:rPr>
          <w:b/>
          <w:color w:val="000000"/>
          <w:lang w:val="vi-VN"/>
        </w:rPr>
        <w:tab/>
        <w:t xml:space="preserve">D. </w:t>
      </w:r>
      <w:r w:rsidR="00A31C8E" w:rsidRPr="00601F9E">
        <w:rPr>
          <w:position w:val="-28"/>
        </w:rPr>
        <w:object w:dxaOrig="1280" w:dyaOrig="680">
          <v:shape id="_x0000_i1094" type="#_x0000_t75" style="width:63.75pt;height:33.75pt" o:ole="">
            <v:imagedata r:id="rId148" o:title=""/>
          </v:shape>
          <o:OLEObject Type="Embed" ProgID="Equation.DSMT4" ShapeID="_x0000_i1094" DrawAspect="Content" ObjectID="_1772221587" r:id="rId149"/>
        </w:object>
      </w:r>
    </w:p>
    <w:p w:rsidR="00426797" w:rsidRPr="00426797" w:rsidRDefault="00426797" w:rsidP="00426797">
      <w:pPr>
        <w:tabs>
          <w:tab w:val="left" w:pos="284"/>
          <w:tab w:val="left" w:pos="2552"/>
          <w:tab w:val="left" w:pos="4820"/>
          <w:tab w:val="left" w:pos="7088"/>
        </w:tabs>
        <w:ind w:right="3"/>
        <w:rPr>
          <w:color w:val="000000"/>
          <w:lang w:val="vi-VN"/>
        </w:rPr>
      </w:pPr>
      <w:bookmarkStart w:id="16" w:name="_Hlk92956889"/>
      <w:bookmarkEnd w:id="15"/>
      <w:r w:rsidRPr="00426797">
        <w:rPr>
          <w:b/>
          <w:bCs/>
          <w:color w:val="000000"/>
          <w:lang w:val="vi-VN"/>
        </w:rPr>
        <w:t>Câu 16 (</w:t>
      </w:r>
      <w:r w:rsidRPr="00426797">
        <w:rPr>
          <w:b/>
          <w:color w:val="000000"/>
          <w:lang w:val="vi-VN"/>
        </w:rPr>
        <w:t>TH</w:t>
      </w:r>
      <w:r w:rsidRPr="00426797">
        <w:rPr>
          <w:b/>
          <w:bCs/>
          <w:color w:val="000000"/>
          <w:lang w:val="vi-VN"/>
        </w:rPr>
        <w:t xml:space="preserve">): </w:t>
      </w:r>
      <w:r w:rsidRPr="00426797">
        <w:rPr>
          <w:color w:val="000000"/>
          <w:lang w:val="vi-VN"/>
        </w:rPr>
        <w:t xml:space="preserve">Tính diện tích </w:t>
      </w:r>
      <w:r w:rsidRPr="00426797">
        <w:rPr>
          <w:i/>
          <w:iCs/>
          <w:color w:val="000000"/>
          <w:lang w:val="vi-VN"/>
        </w:rPr>
        <w:t>S</w:t>
      </w:r>
      <w:r w:rsidRPr="00426797">
        <w:rPr>
          <w:color w:val="000000"/>
          <w:lang w:val="vi-VN"/>
        </w:rPr>
        <w:t xml:space="preserve"> của hình phẳng (phần gạch sọc) trong hình sau:</w:t>
      </w:r>
    </w:p>
    <w:p w:rsidR="00426797" w:rsidRPr="00426797" w:rsidRDefault="0052325F" w:rsidP="00806E11">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3219450" cy="23907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0">
                      <a:extLst>
                        <a:ext uri="{28A0092B-C50C-407E-A947-70E740481C1C}">
                          <a14:useLocalDpi xmlns:a14="http://schemas.microsoft.com/office/drawing/2010/main"/>
                        </a:ext>
                      </a:extLst>
                    </a:blip>
                    <a:srcRect/>
                    <a:stretch>
                      <a:fillRect/>
                    </a:stretch>
                  </pic:blipFill>
                  <pic:spPr bwMode="auto">
                    <a:xfrm>
                      <a:off x="0" y="0"/>
                      <a:ext cx="3219450" cy="2390775"/>
                    </a:xfrm>
                    <a:prstGeom prst="rect">
                      <a:avLst/>
                    </a:prstGeom>
                    <a:noFill/>
                    <a:ln>
                      <a:noFill/>
                    </a:ln>
                  </pic:spPr>
                </pic:pic>
              </a:graphicData>
            </a:graphic>
          </wp:inline>
        </w:drawing>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2B7AEB" w:rsidRPr="00601F9E">
        <w:rPr>
          <w:position w:val="-24"/>
        </w:rPr>
        <w:object w:dxaOrig="600" w:dyaOrig="620">
          <v:shape id="_x0000_i1095" type="#_x0000_t75" style="width:30pt;height:30.75pt" o:ole="">
            <v:imagedata r:id="rId151" o:title=""/>
          </v:shape>
          <o:OLEObject Type="Embed" ProgID="Equation.DSMT4" ShapeID="_x0000_i1095" DrawAspect="Content" ObjectID="_1772221588" r:id="rId152"/>
        </w:object>
      </w:r>
      <w:r w:rsidRPr="00426797">
        <w:rPr>
          <w:b/>
          <w:color w:val="000000"/>
          <w:lang w:val="vi-VN"/>
        </w:rPr>
        <w:tab/>
        <w:t xml:space="preserve">B. </w:t>
      </w:r>
      <w:r w:rsidR="00806E11" w:rsidRPr="00601F9E">
        <w:rPr>
          <w:position w:val="-24"/>
        </w:rPr>
        <w:object w:dxaOrig="720" w:dyaOrig="620">
          <v:shape id="_x0000_i1096" type="#_x0000_t75" style="width:36pt;height:30.75pt" o:ole="">
            <v:imagedata r:id="rId153" o:title=""/>
          </v:shape>
          <o:OLEObject Type="Embed" ProgID="Equation.DSMT4" ShapeID="_x0000_i1096" DrawAspect="Content" ObjectID="_1772221589" r:id="rId154"/>
        </w:object>
      </w:r>
      <w:r w:rsidRPr="00426797">
        <w:rPr>
          <w:b/>
          <w:color w:val="000000"/>
          <w:lang w:val="vi-VN"/>
        </w:rPr>
        <w:tab/>
        <w:t xml:space="preserve">C. </w:t>
      </w:r>
      <w:r w:rsidR="00806E11" w:rsidRPr="00601F9E">
        <w:rPr>
          <w:position w:val="-24"/>
        </w:rPr>
        <w:object w:dxaOrig="620" w:dyaOrig="620">
          <v:shape id="_x0000_i1097" type="#_x0000_t75" style="width:30.75pt;height:30.75pt" o:ole="">
            <v:imagedata r:id="rId155" o:title=""/>
          </v:shape>
          <o:OLEObject Type="Embed" ProgID="Equation.DSMT4" ShapeID="_x0000_i1097" DrawAspect="Content" ObjectID="_1772221590" r:id="rId156"/>
        </w:object>
      </w:r>
      <w:r w:rsidRPr="00426797">
        <w:rPr>
          <w:b/>
          <w:color w:val="000000"/>
          <w:lang w:val="vi-VN"/>
        </w:rPr>
        <w:tab/>
        <w:t xml:space="preserve">D. </w:t>
      </w:r>
      <w:r w:rsidR="00806E11" w:rsidRPr="00601F9E">
        <w:rPr>
          <w:position w:val="-24"/>
        </w:rPr>
        <w:object w:dxaOrig="700" w:dyaOrig="620">
          <v:shape id="_x0000_i1098" type="#_x0000_t75" style="width:35.25pt;height:30.75pt" o:ole="">
            <v:imagedata r:id="rId157" o:title=""/>
          </v:shape>
          <o:OLEObject Type="Embed" ProgID="Equation.DSMT4" ShapeID="_x0000_i1098" DrawAspect="Content" ObjectID="_1772221591" r:id="rId158"/>
        </w:object>
      </w:r>
    </w:p>
    <w:p w:rsidR="00426797" w:rsidRPr="00426797" w:rsidRDefault="00426797" w:rsidP="00426797">
      <w:pPr>
        <w:tabs>
          <w:tab w:val="left" w:pos="284"/>
          <w:tab w:val="left" w:pos="2552"/>
          <w:tab w:val="left" w:pos="4820"/>
          <w:tab w:val="left" w:pos="7088"/>
        </w:tabs>
        <w:ind w:right="3"/>
        <w:rPr>
          <w:b/>
          <w:color w:val="000000"/>
          <w:lang w:val="vi-VN"/>
        </w:rPr>
      </w:pPr>
      <w:bookmarkStart w:id="17" w:name="_Hlk92957036"/>
      <w:bookmarkEnd w:id="16"/>
      <w:r w:rsidRPr="00426797">
        <w:rPr>
          <w:b/>
          <w:bCs/>
          <w:color w:val="000000"/>
          <w:lang w:val="vi-VN"/>
        </w:rPr>
        <w:t>Câu 17 (</w:t>
      </w:r>
      <w:r w:rsidRPr="00426797">
        <w:rPr>
          <w:b/>
          <w:color w:val="000000"/>
          <w:lang w:val="vi-VN"/>
        </w:rPr>
        <w:t>VD</w:t>
      </w:r>
      <w:r w:rsidRPr="00426797">
        <w:rPr>
          <w:b/>
          <w:bCs/>
          <w:color w:val="000000"/>
          <w:lang w:val="vi-VN"/>
        </w:rPr>
        <w:t xml:space="preserve">): </w:t>
      </w:r>
      <w:r w:rsidRPr="00426797">
        <w:rPr>
          <w:color w:val="000000"/>
          <w:lang w:val="vi-VN"/>
        </w:rPr>
        <w:t xml:space="preserve">Tìm tất cả các giá trị nguyên dương nhỏ hơn 5 của tham số </w:t>
      </w:r>
      <w:r w:rsidR="0000100F" w:rsidRPr="00601F9E">
        <w:rPr>
          <w:position w:val="-6"/>
        </w:rPr>
        <w:object w:dxaOrig="260" w:dyaOrig="220">
          <v:shape id="_x0000_i1099" type="#_x0000_t75" style="width:12.75pt;height:11.25pt" o:ole="">
            <v:imagedata r:id="rId159" o:title=""/>
          </v:shape>
          <o:OLEObject Type="Embed" ProgID="Equation.DSMT4" ShapeID="_x0000_i1099" DrawAspect="Content" ObjectID="_1772221592" r:id="rId160"/>
        </w:object>
      </w:r>
      <w:r w:rsidR="0000100F">
        <w:t xml:space="preserve"> </w:t>
      </w:r>
      <w:r w:rsidRPr="00426797">
        <w:rPr>
          <w:color w:val="000000"/>
          <w:lang w:val="vi-VN"/>
        </w:rPr>
        <w:t xml:space="preserve">để hàm số </w:t>
      </w:r>
      <w:r w:rsidR="00BD0DC8" w:rsidRPr="00601F9E">
        <w:rPr>
          <w:position w:val="-24"/>
        </w:rPr>
        <w:object w:dxaOrig="3500" w:dyaOrig="620">
          <v:shape id="_x0000_i1100" type="#_x0000_t75" style="width:174.75pt;height:30.75pt" o:ole="">
            <v:imagedata r:id="rId161" o:title=""/>
          </v:shape>
          <o:OLEObject Type="Embed" ProgID="Equation.DSMT4" ShapeID="_x0000_i1100" DrawAspect="Content" ObjectID="_1772221593" r:id="rId162"/>
        </w:object>
      </w:r>
      <w:r w:rsidRPr="00426797">
        <w:rPr>
          <w:color w:val="000000"/>
          <w:lang w:val="vi-VN"/>
        </w:rPr>
        <w:t xml:space="preserve"> đồng biến trên</w:t>
      </w:r>
      <w:r w:rsidR="00BD0DC8" w:rsidRPr="00BD0DC8">
        <w:t xml:space="preserve"> </w:t>
      </w:r>
      <w:r w:rsidR="00BD0DC8" w:rsidRPr="00601F9E">
        <w:rPr>
          <w:position w:val="-14"/>
        </w:rPr>
        <w:object w:dxaOrig="720" w:dyaOrig="400">
          <v:shape id="_x0000_i1101" type="#_x0000_t75" style="width:36pt;height:20.25pt" o:ole="">
            <v:imagedata r:id="rId163" o:title=""/>
          </v:shape>
          <o:OLEObject Type="Embed" ProgID="Equation.DSMT4" ShapeID="_x0000_i1101" DrawAspect="Content" ObjectID="_1772221594" r:id="rId164"/>
        </w:object>
      </w:r>
      <w:r w:rsidRPr="00426797">
        <w:rPr>
          <w:color w:val="000000"/>
          <w:lang w:val="vi-VN"/>
        </w:rPr>
        <w:t xml:space="preserve">.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Pr="00426797">
        <w:rPr>
          <w:color w:val="000000"/>
          <w:lang w:val="vi-VN"/>
        </w:rPr>
        <w:t>6</w:t>
      </w:r>
      <w:r w:rsidRPr="00426797">
        <w:rPr>
          <w:b/>
          <w:color w:val="000000"/>
          <w:lang w:val="vi-VN"/>
        </w:rPr>
        <w:tab/>
        <w:t xml:space="preserve">B. </w:t>
      </w:r>
      <w:r w:rsidRPr="00426797">
        <w:rPr>
          <w:color w:val="000000"/>
          <w:lang w:val="vi-VN"/>
        </w:rPr>
        <w:t>5</w:t>
      </w:r>
      <w:r w:rsidRPr="00426797">
        <w:rPr>
          <w:b/>
          <w:color w:val="000000"/>
          <w:lang w:val="vi-VN"/>
        </w:rPr>
        <w:tab/>
        <w:t xml:space="preserve">C. </w:t>
      </w:r>
      <w:r w:rsidRPr="00426797">
        <w:rPr>
          <w:color w:val="000000"/>
          <w:lang w:val="vi-VN"/>
        </w:rPr>
        <w:t>4</w:t>
      </w:r>
      <w:r w:rsidRPr="00426797">
        <w:rPr>
          <w:b/>
          <w:color w:val="000000"/>
          <w:lang w:val="vi-VN"/>
        </w:rPr>
        <w:tab/>
        <w:t xml:space="preserve">D. </w:t>
      </w:r>
      <w:r w:rsidRPr="00426797">
        <w:rPr>
          <w:color w:val="000000"/>
          <w:lang w:val="vi-VN"/>
        </w:rPr>
        <w:t>3</w:t>
      </w:r>
    </w:p>
    <w:p w:rsidR="00426797" w:rsidRPr="00426797" w:rsidRDefault="00426797" w:rsidP="00426797">
      <w:pPr>
        <w:tabs>
          <w:tab w:val="left" w:pos="284"/>
          <w:tab w:val="left" w:pos="2552"/>
          <w:tab w:val="left" w:pos="4820"/>
          <w:tab w:val="left" w:pos="7088"/>
        </w:tabs>
        <w:ind w:right="3"/>
        <w:rPr>
          <w:b/>
          <w:color w:val="000000"/>
          <w:lang w:val="vi-VN"/>
        </w:rPr>
      </w:pPr>
      <w:bookmarkStart w:id="18" w:name="_Hlk92957326"/>
      <w:bookmarkEnd w:id="17"/>
      <w:r w:rsidRPr="00426797">
        <w:rPr>
          <w:b/>
          <w:bCs/>
          <w:color w:val="000000"/>
          <w:lang w:val="vi-VN"/>
        </w:rPr>
        <w:t>Câu 18 (</w:t>
      </w:r>
      <w:r w:rsidRPr="00426797">
        <w:rPr>
          <w:b/>
          <w:color w:val="000000"/>
          <w:lang w:val="vi-VN"/>
        </w:rPr>
        <w:t>TH</w:t>
      </w:r>
      <w:r w:rsidRPr="00426797">
        <w:rPr>
          <w:b/>
          <w:bCs/>
          <w:color w:val="000000"/>
          <w:lang w:val="vi-VN"/>
        </w:rPr>
        <w:t xml:space="preserve">): </w:t>
      </w:r>
      <w:r w:rsidRPr="00426797">
        <w:rPr>
          <w:color w:val="000000"/>
          <w:lang w:val="vi-VN"/>
        </w:rPr>
        <w:t xml:space="preserve">Cho số phức </w:t>
      </w:r>
      <w:r w:rsidR="0052462E" w:rsidRPr="00601F9E">
        <w:rPr>
          <w:position w:val="-14"/>
        </w:rPr>
        <w:object w:dxaOrig="1920" w:dyaOrig="400">
          <v:shape id="_x0000_i1102" type="#_x0000_t75" style="width:96pt;height:20.25pt" o:ole="">
            <v:imagedata r:id="rId165" o:title=""/>
          </v:shape>
          <o:OLEObject Type="Embed" ProgID="Equation.DSMT4" ShapeID="_x0000_i1102" DrawAspect="Content" ObjectID="_1772221595" r:id="rId166"/>
        </w:object>
      </w:r>
      <w:r w:rsidR="0052462E">
        <w:t xml:space="preserve"> </w:t>
      </w:r>
      <w:r w:rsidRPr="00426797">
        <w:rPr>
          <w:color w:val="000000"/>
          <w:lang w:val="vi-VN"/>
        </w:rPr>
        <w:t xml:space="preserve">thỏa mãn </w:t>
      </w:r>
      <w:r w:rsidR="0052462E" w:rsidRPr="00601F9E">
        <w:rPr>
          <w:position w:val="-24"/>
        </w:rPr>
        <w:object w:dxaOrig="1860" w:dyaOrig="620">
          <v:shape id="_x0000_i1103" type="#_x0000_t75" style="width:93pt;height:30.75pt" o:ole="">
            <v:imagedata r:id="rId167" o:title=""/>
          </v:shape>
          <o:OLEObject Type="Embed" ProgID="Equation.DSMT4" ShapeID="_x0000_i1103" DrawAspect="Content" ObjectID="_1772221596" r:id="rId168"/>
        </w:object>
      </w:r>
      <w:r w:rsidRPr="00426797">
        <w:rPr>
          <w:color w:val="000000"/>
          <w:lang w:val="vi-VN"/>
        </w:rPr>
        <w:t xml:space="preserve">. Giá trị nào dưới đây là môđun của </w:t>
      </w:r>
      <w:r w:rsidR="0052462E" w:rsidRPr="00601F9E">
        <w:rPr>
          <w:position w:val="-4"/>
        </w:rPr>
        <w:object w:dxaOrig="200" w:dyaOrig="200">
          <v:shape id="_x0000_i1104" type="#_x0000_t75" style="width:9.75pt;height:9.75pt" o:ole="">
            <v:imagedata r:id="rId169" o:title=""/>
          </v:shape>
          <o:OLEObject Type="Embed" ProgID="Equation.DSMT4" ShapeID="_x0000_i1104" DrawAspect="Content" ObjectID="_1772221597" r:id="rId170"/>
        </w:object>
      </w:r>
      <w:r w:rsidR="0052462E">
        <w:t>.</w:t>
      </w:r>
      <w:r w:rsidRPr="00426797">
        <w:rPr>
          <w:color w:val="000000"/>
          <w:lang w:val="vi-VN"/>
        </w:rPr>
        <w:t xml:space="preserve">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Pr="00426797">
        <w:rPr>
          <w:color w:val="000000"/>
          <w:lang w:val="vi-VN"/>
        </w:rPr>
        <w:t>5</w:t>
      </w:r>
      <w:r w:rsidRPr="00426797">
        <w:rPr>
          <w:b/>
          <w:color w:val="000000"/>
          <w:lang w:val="vi-VN"/>
        </w:rPr>
        <w:tab/>
        <w:t xml:space="preserve">B. </w:t>
      </w:r>
      <w:r w:rsidRPr="00426797">
        <w:rPr>
          <w:color w:val="000000"/>
          <w:lang w:val="vi-VN"/>
        </w:rPr>
        <w:t>1</w:t>
      </w:r>
      <w:r w:rsidRPr="00426797">
        <w:rPr>
          <w:b/>
          <w:color w:val="000000"/>
          <w:lang w:val="vi-VN"/>
        </w:rPr>
        <w:tab/>
        <w:t xml:space="preserve">C. </w:t>
      </w:r>
      <w:r w:rsidR="0052462E" w:rsidRPr="00601F9E">
        <w:rPr>
          <w:position w:val="-8"/>
        </w:rPr>
        <w:object w:dxaOrig="460" w:dyaOrig="360">
          <v:shape id="_x0000_i1105" type="#_x0000_t75" style="width:23.25pt;height:18pt" o:ole="">
            <v:imagedata r:id="rId171" o:title=""/>
          </v:shape>
          <o:OLEObject Type="Embed" ProgID="Equation.DSMT4" ShapeID="_x0000_i1105" DrawAspect="Content" ObjectID="_1772221598" r:id="rId172"/>
        </w:object>
      </w:r>
      <w:r w:rsidRPr="00426797">
        <w:rPr>
          <w:b/>
          <w:color w:val="000000"/>
          <w:lang w:val="vi-VN"/>
        </w:rPr>
        <w:tab/>
        <w:t xml:space="preserve">D. </w:t>
      </w:r>
      <w:r w:rsidR="0052462E" w:rsidRPr="00601F9E">
        <w:rPr>
          <w:position w:val="-8"/>
        </w:rPr>
        <w:object w:dxaOrig="360" w:dyaOrig="360">
          <v:shape id="_x0000_i1106" type="#_x0000_t75" style="width:18pt;height:18pt" o:ole="">
            <v:imagedata r:id="rId173" o:title=""/>
          </v:shape>
          <o:OLEObject Type="Embed" ProgID="Equation.DSMT4" ShapeID="_x0000_i1106" DrawAspect="Content" ObjectID="_1772221599" r:id="rId174"/>
        </w:object>
      </w:r>
    </w:p>
    <w:p w:rsidR="00426797" w:rsidRPr="00426797" w:rsidRDefault="00426797" w:rsidP="00426797">
      <w:pPr>
        <w:tabs>
          <w:tab w:val="left" w:pos="284"/>
          <w:tab w:val="left" w:pos="2552"/>
          <w:tab w:val="left" w:pos="4820"/>
          <w:tab w:val="left" w:pos="7088"/>
        </w:tabs>
        <w:ind w:right="3"/>
        <w:rPr>
          <w:b/>
          <w:color w:val="000000"/>
          <w:lang w:val="vi-VN"/>
        </w:rPr>
      </w:pPr>
      <w:bookmarkStart w:id="19" w:name="_Hlk92957489"/>
      <w:bookmarkEnd w:id="18"/>
      <w:r w:rsidRPr="00426797">
        <w:rPr>
          <w:b/>
          <w:bCs/>
          <w:color w:val="000000"/>
          <w:lang w:val="vi-VN"/>
        </w:rPr>
        <w:t>Câu 19 (</w:t>
      </w:r>
      <w:r w:rsidRPr="00426797">
        <w:rPr>
          <w:b/>
          <w:color w:val="000000"/>
          <w:lang w:val="vi-VN"/>
        </w:rPr>
        <w:t>VD</w:t>
      </w:r>
      <w:r w:rsidRPr="00426797">
        <w:rPr>
          <w:b/>
          <w:bCs/>
          <w:color w:val="000000"/>
          <w:lang w:val="vi-VN"/>
        </w:rPr>
        <w:t xml:space="preserve">): </w:t>
      </w:r>
      <w:r w:rsidRPr="00426797">
        <w:rPr>
          <w:color w:val="000000"/>
          <w:lang w:val="vi-VN"/>
        </w:rPr>
        <w:t xml:space="preserve">Cho số phức </w:t>
      </w:r>
      <w:r w:rsidR="0052462E" w:rsidRPr="00601F9E">
        <w:rPr>
          <w:position w:val="-4"/>
        </w:rPr>
        <w:object w:dxaOrig="200" w:dyaOrig="200">
          <v:shape id="_x0000_i1107" type="#_x0000_t75" style="width:9.75pt;height:9.75pt" o:ole="">
            <v:imagedata r:id="rId175" o:title=""/>
          </v:shape>
          <o:OLEObject Type="Embed" ProgID="Equation.DSMT4" ShapeID="_x0000_i1107" DrawAspect="Content" ObjectID="_1772221600" r:id="rId176"/>
        </w:object>
      </w:r>
      <w:r w:rsidRPr="00426797">
        <w:rPr>
          <w:color w:val="000000"/>
          <w:lang w:val="vi-VN"/>
        </w:rPr>
        <w:t xml:space="preserve"> thỏa mãn </w:t>
      </w:r>
      <w:r w:rsidR="005B573F" w:rsidRPr="00601F9E">
        <w:rPr>
          <w:position w:val="-14"/>
        </w:rPr>
        <w:object w:dxaOrig="1359" w:dyaOrig="400">
          <v:shape id="_x0000_i1108" type="#_x0000_t75" style="width:68.25pt;height:20.25pt" o:ole="">
            <v:imagedata r:id="rId177" o:title=""/>
          </v:shape>
          <o:OLEObject Type="Embed" ProgID="Equation.DSMT4" ShapeID="_x0000_i1108" DrawAspect="Content" ObjectID="_1772221601" r:id="rId178"/>
        </w:object>
      </w:r>
      <w:r w:rsidR="005B573F">
        <w:t xml:space="preserve"> </w:t>
      </w:r>
      <w:r w:rsidRPr="00426797">
        <w:rPr>
          <w:color w:val="000000"/>
          <w:lang w:val="vi-VN"/>
        </w:rPr>
        <w:t xml:space="preserve">Biết rằng tập hợp các điểm biểu diễn số phức </w:t>
      </w:r>
      <w:r w:rsidR="005B573F" w:rsidRPr="00601F9E">
        <w:rPr>
          <w:position w:val="-14"/>
        </w:rPr>
        <w:object w:dxaOrig="1920" w:dyaOrig="400">
          <v:shape id="_x0000_i1109" type="#_x0000_t75" style="width:96pt;height:20.25pt" o:ole="">
            <v:imagedata r:id="rId179" o:title=""/>
          </v:shape>
          <o:OLEObject Type="Embed" ProgID="Equation.DSMT4" ShapeID="_x0000_i1109" DrawAspect="Content" ObjectID="_1772221602" r:id="rId180"/>
        </w:object>
      </w:r>
      <w:r w:rsidR="005B573F">
        <w:t xml:space="preserve"> </w:t>
      </w:r>
      <w:r w:rsidRPr="00426797">
        <w:rPr>
          <w:color w:val="000000"/>
          <w:lang w:val="vi-VN"/>
        </w:rPr>
        <w:t xml:space="preserve">là một đường tròn. Tính bán kính </w:t>
      </w:r>
      <w:r w:rsidR="005B573F" w:rsidRPr="00601F9E">
        <w:rPr>
          <w:position w:val="-4"/>
        </w:rPr>
        <w:object w:dxaOrig="240" w:dyaOrig="260">
          <v:shape id="_x0000_i1110" type="#_x0000_t75" style="width:12pt;height:12.75pt" o:ole="">
            <v:imagedata r:id="rId181" o:title=""/>
          </v:shape>
          <o:OLEObject Type="Embed" ProgID="Equation.DSMT4" ShapeID="_x0000_i1110" DrawAspect="Content" ObjectID="_1772221603" r:id="rId182"/>
        </w:object>
      </w:r>
      <w:r w:rsidRPr="00426797">
        <w:rPr>
          <w:color w:val="000000"/>
          <w:lang w:val="vi-VN"/>
        </w:rPr>
        <w:t xml:space="preserve"> của đường tròn đó.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lastRenderedPageBreak/>
        <w:tab/>
        <w:t xml:space="preserve">A. </w:t>
      </w:r>
      <w:r w:rsidR="005B573F" w:rsidRPr="00601F9E">
        <w:rPr>
          <w:position w:val="-6"/>
        </w:rPr>
        <w:object w:dxaOrig="720" w:dyaOrig="279">
          <v:shape id="_x0000_i1111" type="#_x0000_t75" style="width:36pt;height:14.25pt" o:ole="">
            <v:imagedata r:id="rId183" o:title=""/>
          </v:shape>
          <o:OLEObject Type="Embed" ProgID="Equation.DSMT4" ShapeID="_x0000_i1111" DrawAspect="Content" ObjectID="_1772221604" r:id="rId184"/>
        </w:object>
      </w:r>
      <w:r w:rsidRPr="00426797">
        <w:rPr>
          <w:b/>
          <w:color w:val="000000"/>
          <w:lang w:val="vi-VN"/>
        </w:rPr>
        <w:tab/>
        <w:t xml:space="preserve">B. </w:t>
      </w:r>
      <w:r w:rsidR="005B573F" w:rsidRPr="00601F9E">
        <w:rPr>
          <w:position w:val="-8"/>
        </w:rPr>
        <w:object w:dxaOrig="780" w:dyaOrig="360">
          <v:shape id="_x0000_i1112" type="#_x0000_t75" style="width:39pt;height:18pt" o:ole="">
            <v:imagedata r:id="rId185" o:title=""/>
          </v:shape>
          <o:OLEObject Type="Embed" ProgID="Equation.DSMT4" ShapeID="_x0000_i1112" DrawAspect="Content" ObjectID="_1772221605" r:id="rId186"/>
        </w:object>
      </w:r>
      <w:r w:rsidRPr="00426797">
        <w:rPr>
          <w:b/>
          <w:color w:val="000000"/>
          <w:lang w:val="vi-VN"/>
        </w:rPr>
        <w:tab/>
        <w:t xml:space="preserve">C. </w:t>
      </w:r>
      <w:r w:rsidR="005B573F" w:rsidRPr="00601F9E">
        <w:rPr>
          <w:position w:val="-8"/>
        </w:rPr>
        <w:object w:dxaOrig="880" w:dyaOrig="360">
          <v:shape id="_x0000_i1113" type="#_x0000_t75" style="width:44.25pt;height:18pt" o:ole="">
            <v:imagedata r:id="rId187" o:title=""/>
          </v:shape>
          <o:OLEObject Type="Embed" ProgID="Equation.DSMT4" ShapeID="_x0000_i1113" DrawAspect="Content" ObjectID="_1772221606" r:id="rId188"/>
        </w:object>
      </w:r>
      <w:r w:rsidRPr="00426797">
        <w:rPr>
          <w:b/>
          <w:color w:val="000000"/>
          <w:lang w:val="vi-VN"/>
        </w:rPr>
        <w:tab/>
        <w:t xml:space="preserve">D. </w:t>
      </w:r>
      <w:r w:rsidR="005B573F" w:rsidRPr="00601F9E">
        <w:rPr>
          <w:position w:val="-6"/>
        </w:rPr>
        <w:object w:dxaOrig="600" w:dyaOrig="279">
          <v:shape id="_x0000_i1114" type="#_x0000_t75" style="width:30pt;height:14.25pt" o:ole="">
            <v:imagedata r:id="rId189" o:title=""/>
          </v:shape>
          <o:OLEObject Type="Embed" ProgID="Equation.DSMT4" ShapeID="_x0000_i1114" DrawAspect="Content" ObjectID="_1772221607" r:id="rId190"/>
        </w:object>
      </w:r>
    </w:p>
    <w:p w:rsidR="00426797" w:rsidRPr="00426797" w:rsidRDefault="00426797" w:rsidP="00426797">
      <w:pPr>
        <w:tabs>
          <w:tab w:val="left" w:pos="284"/>
          <w:tab w:val="left" w:pos="2552"/>
          <w:tab w:val="left" w:pos="4820"/>
          <w:tab w:val="left" w:pos="7088"/>
        </w:tabs>
        <w:ind w:right="3"/>
        <w:rPr>
          <w:b/>
          <w:color w:val="000000"/>
          <w:lang w:val="vi-VN"/>
        </w:rPr>
      </w:pPr>
      <w:bookmarkStart w:id="20" w:name="_Hlk92957703"/>
      <w:bookmarkEnd w:id="19"/>
      <w:r w:rsidRPr="00426797">
        <w:rPr>
          <w:b/>
          <w:bCs/>
          <w:color w:val="000000"/>
          <w:lang w:val="vi-VN"/>
        </w:rPr>
        <w:t>Câu 20 (</w:t>
      </w:r>
      <w:r w:rsidRPr="00426797">
        <w:rPr>
          <w:b/>
          <w:color w:val="000000"/>
          <w:lang w:val="vi-VN"/>
        </w:rPr>
        <w:t>VD</w:t>
      </w:r>
      <w:r w:rsidRPr="00426797">
        <w:rPr>
          <w:b/>
          <w:bCs/>
          <w:color w:val="000000"/>
          <w:lang w:val="vi-VN"/>
        </w:rPr>
        <w:t xml:space="preserve">): </w:t>
      </w:r>
      <w:r w:rsidRPr="00426797">
        <w:rPr>
          <w:color w:val="000000"/>
          <w:lang w:val="vi-VN"/>
        </w:rPr>
        <w:t xml:space="preserve">Đường thẳng d đi qua M(8 ;6) và tạo với các trục tọa độ môt tam giác có diện tích S = 12. Phương trình tổng quát của d là: </w:t>
      </w:r>
    </w:p>
    <w:p w:rsidR="008F08E5" w:rsidRDefault="00426797" w:rsidP="00426797">
      <w:pPr>
        <w:tabs>
          <w:tab w:val="left" w:pos="284"/>
          <w:tab w:val="left" w:pos="2552"/>
          <w:tab w:val="left" w:pos="4820"/>
          <w:tab w:val="left" w:pos="7088"/>
        </w:tabs>
        <w:ind w:right="3"/>
      </w:pPr>
      <w:r w:rsidRPr="00426797">
        <w:rPr>
          <w:b/>
          <w:color w:val="000000"/>
          <w:lang w:val="vi-VN"/>
        </w:rPr>
        <w:tab/>
        <w:t xml:space="preserve">A. </w:t>
      </w:r>
      <w:r w:rsidR="008F08E5" w:rsidRPr="00601F9E">
        <w:rPr>
          <w:position w:val="-10"/>
        </w:rPr>
        <w:object w:dxaOrig="3140" w:dyaOrig="320">
          <v:shape id="_x0000_i1115" type="#_x0000_t75" style="width:156.75pt;height:15.75pt" o:ole="">
            <v:imagedata r:id="rId191" o:title=""/>
          </v:shape>
          <o:OLEObject Type="Embed" ProgID="Equation.DSMT4" ShapeID="_x0000_i1115" DrawAspect="Content" ObjectID="_1772221608" r:id="rId192"/>
        </w:object>
      </w:r>
      <w:r w:rsidRPr="00426797">
        <w:rPr>
          <w:b/>
          <w:color w:val="000000"/>
          <w:lang w:val="vi-VN"/>
        </w:rPr>
        <w:tab/>
        <w:t xml:space="preserve">B. </w:t>
      </w:r>
      <w:r w:rsidR="008F08E5" w:rsidRPr="00601F9E">
        <w:rPr>
          <w:position w:val="-10"/>
        </w:rPr>
        <w:object w:dxaOrig="3180" w:dyaOrig="320">
          <v:shape id="_x0000_i1116" type="#_x0000_t75" style="width:159pt;height:15.75pt" o:ole="">
            <v:imagedata r:id="rId193" o:title=""/>
          </v:shape>
          <o:OLEObject Type="Embed" ProgID="Equation.DSMT4" ShapeID="_x0000_i1116" DrawAspect="Content" ObjectID="_1772221609" r:id="rId194"/>
        </w:objec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C. </w:t>
      </w:r>
      <w:r w:rsidR="008F08E5" w:rsidRPr="00601F9E">
        <w:rPr>
          <w:position w:val="-10"/>
        </w:rPr>
        <w:object w:dxaOrig="3060" w:dyaOrig="320">
          <v:shape id="_x0000_i1117" type="#_x0000_t75" style="width:153pt;height:15.75pt" o:ole="">
            <v:imagedata r:id="rId195" o:title=""/>
          </v:shape>
          <o:OLEObject Type="Embed" ProgID="Equation.DSMT4" ShapeID="_x0000_i1117" DrawAspect="Content" ObjectID="_1772221610" r:id="rId196"/>
        </w:object>
      </w:r>
      <w:r w:rsidRPr="00426797">
        <w:rPr>
          <w:b/>
          <w:color w:val="000000"/>
          <w:lang w:val="vi-VN"/>
        </w:rPr>
        <w:tab/>
        <w:t xml:space="preserve">D. </w:t>
      </w:r>
      <w:r w:rsidR="008F08E5" w:rsidRPr="00601F9E">
        <w:rPr>
          <w:position w:val="-10"/>
        </w:rPr>
        <w:object w:dxaOrig="3159" w:dyaOrig="320">
          <v:shape id="_x0000_i1118" type="#_x0000_t75" style="width:158.25pt;height:15.75pt" o:ole="">
            <v:imagedata r:id="rId197" o:title=""/>
          </v:shape>
          <o:OLEObject Type="Embed" ProgID="Equation.DSMT4" ShapeID="_x0000_i1118" DrawAspect="Content" ObjectID="_1772221611" r:id="rId198"/>
        </w:object>
      </w:r>
    </w:p>
    <w:p w:rsidR="00426797" w:rsidRPr="00426797" w:rsidRDefault="00426797" w:rsidP="00426797">
      <w:pPr>
        <w:tabs>
          <w:tab w:val="left" w:pos="284"/>
          <w:tab w:val="left" w:pos="2552"/>
          <w:tab w:val="left" w:pos="4820"/>
          <w:tab w:val="left" w:pos="7088"/>
        </w:tabs>
        <w:ind w:right="3"/>
        <w:rPr>
          <w:b/>
          <w:color w:val="000000"/>
          <w:lang w:val="vi-VN"/>
        </w:rPr>
      </w:pPr>
      <w:bookmarkStart w:id="21" w:name="_Hlk92960843"/>
      <w:bookmarkEnd w:id="20"/>
      <w:r w:rsidRPr="00426797">
        <w:rPr>
          <w:b/>
          <w:bCs/>
          <w:color w:val="000000"/>
          <w:lang w:val="vi-VN"/>
        </w:rPr>
        <w:t>Câu 21 (</w:t>
      </w:r>
      <w:r w:rsidRPr="00426797">
        <w:rPr>
          <w:b/>
          <w:color w:val="000000"/>
          <w:lang w:val="vi-VN"/>
        </w:rPr>
        <w:t>TH</w:t>
      </w:r>
      <w:r w:rsidRPr="00426797">
        <w:rPr>
          <w:b/>
          <w:bCs/>
          <w:color w:val="000000"/>
          <w:lang w:val="vi-VN"/>
        </w:rPr>
        <w:t xml:space="preserve">): </w:t>
      </w:r>
      <w:r w:rsidRPr="00426797">
        <w:rPr>
          <w:color w:val="000000"/>
          <w:lang w:val="vi-VN"/>
        </w:rPr>
        <w:t xml:space="preserve">Phương trình </w:t>
      </w:r>
      <w:r w:rsidR="005E73D4" w:rsidRPr="00601F9E">
        <w:rPr>
          <w:position w:val="-30"/>
        </w:rPr>
        <w:object w:dxaOrig="2299" w:dyaOrig="720">
          <v:shape id="_x0000_i1119" type="#_x0000_t75" style="width:114.75pt;height:36pt" o:ole="">
            <v:imagedata r:id="rId199" o:title=""/>
          </v:shape>
          <o:OLEObject Type="Embed" ProgID="Equation.DSMT4" ShapeID="_x0000_i1119" DrawAspect="Content" ObjectID="_1772221612" r:id="rId200"/>
        </w:object>
      </w:r>
      <w:r w:rsidR="005E73D4">
        <w:t xml:space="preserve"> </w:t>
      </w:r>
      <w:r w:rsidRPr="00426797">
        <w:rPr>
          <w:color w:val="000000"/>
          <w:lang w:val="vi-VN"/>
        </w:rPr>
        <w:t xml:space="preserve">là phương trình đường tròn: </w:t>
      </w:r>
    </w:p>
    <w:p w:rsidR="005E73D4" w:rsidRDefault="00426797" w:rsidP="00426797">
      <w:pPr>
        <w:tabs>
          <w:tab w:val="left" w:pos="284"/>
          <w:tab w:val="left" w:pos="2552"/>
          <w:tab w:val="left" w:pos="4820"/>
          <w:tab w:val="left" w:pos="7088"/>
        </w:tabs>
        <w:ind w:right="3"/>
      </w:pPr>
      <w:r w:rsidRPr="00426797">
        <w:rPr>
          <w:b/>
          <w:color w:val="000000"/>
          <w:lang w:val="vi-VN"/>
        </w:rPr>
        <w:tab/>
        <w:t xml:space="preserve">A. </w:t>
      </w:r>
      <w:r w:rsidRPr="00426797">
        <w:rPr>
          <w:color w:val="000000"/>
          <w:lang w:val="vi-VN"/>
        </w:rPr>
        <w:t xml:space="preserve">Tâm </w:t>
      </w:r>
      <w:r w:rsidR="005E73D4" w:rsidRPr="00601F9E">
        <w:rPr>
          <w:position w:val="-14"/>
        </w:rPr>
        <w:object w:dxaOrig="840" w:dyaOrig="400">
          <v:shape id="_x0000_i1120" type="#_x0000_t75" style="width:42pt;height:20.25pt" o:ole="">
            <v:imagedata r:id="rId201" o:title=""/>
          </v:shape>
          <o:OLEObject Type="Embed" ProgID="Equation.DSMT4" ShapeID="_x0000_i1120" DrawAspect="Content" ObjectID="_1772221613" r:id="rId202"/>
        </w:object>
      </w:r>
      <w:r w:rsidR="005E73D4">
        <w:t xml:space="preserve"> </w:t>
      </w:r>
      <w:r w:rsidRPr="00426797">
        <w:rPr>
          <w:color w:val="000000"/>
          <w:lang w:val="vi-VN"/>
        </w:rPr>
        <w:t xml:space="preserve">và bán kính </w:t>
      </w:r>
      <w:r w:rsidR="005E73D4" w:rsidRPr="00601F9E">
        <w:rPr>
          <w:position w:val="-4"/>
        </w:rPr>
        <w:object w:dxaOrig="600" w:dyaOrig="260">
          <v:shape id="_x0000_i1121" type="#_x0000_t75" style="width:30pt;height:12.75pt" o:ole="">
            <v:imagedata r:id="rId203" o:title=""/>
          </v:shape>
          <o:OLEObject Type="Embed" ProgID="Equation.DSMT4" ShapeID="_x0000_i1121" DrawAspect="Content" ObjectID="_1772221614" r:id="rId204"/>
        </w:object>
      </w:r>
      <w:r w:rsidR="005E73D4">
        <w:t>.</w:t>
      </w:r>
      <w:r w:rsidRPr="00426797">
        <w:rPr>
          <w:b/>
          <w:color w:val="000000"/>
          <w:lang w:val="vi-VN"/>
        </w:rPr>
        <w:tab/>
        <w:t xml:space="preserve">B. </w:t>
      </w:r>
      <w:r w:rsidRPr="00426797">
        <w:rPr>
          <w:color w:val="000000"/>
          <w:lang w:val="vi-VN"/>
        </w:rPr>
        <w:t xml:space="preserve">Tâm </w:t>
      </w:r>
      <w:r w:rsidR="005E73D4" w:rsidRPr="00601F9E">
        <w:rPr>
          <w:position w:val="-14"/>
        </w:rPr>
        <w:object w:dxaOrig="880" w:dyaOrig="400">
          <v:shape id="_x0000_i1122" type="#_x0000_t75" style="width:44.25pt;height:20.25pt" o:ole="">
            <v:imagedata r:id="rId205" o:title=""/>
          </v:shape>
          <o:OLEObject Type="Embed" ProgID="Equation.DSMT4" ShapeID="_x0000_i1122" DrawAspect="Content" ObjectID="_1772221615" r:id="rId206"/>
        </w:object>
      </w:r>
      <w:r w:rsidRPr="00426797">
        <w:rPr>
          <w:color w:val="000000"/>
          <w:lang w:val="vi-VN"/>
        </w:rPr>
        <w:t xml:space="preserve">và bán kính </w:t>
      </w:r>
      <w:r w:rsidR="005E73D4" w:rsidRPr="00601F9E">
        <w:rPr>
          <w:position w:val="-4"/>
        </w:rPr>
        <w:object w:dxaOrig="600" w:dyaOrig="260">
          <v:shape id="_x0000_i1123" type="#_x0000_t75" style="width:30pt;height:12.75pt" o:ole="">
            <v:imagedata r:id="rId207" o:title=""/>
          </v:shape>
          <o:OLEObject Type="Embed" ProgID="Equation.DSMT4" ShapeID="_x0000_i1123" DrawAspect="Content" ObjectID="_1772221616" r:id="rId208"/>
        </w:object>
      </w:r>
      <w:r w:rsidR="005E73D4">
        <w:t>.</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C. </w:t>
      </w:r>
      <w:r w:rsidRPr="00426797">
        <w:rPr>
          <w:color w:val="000000"/>
          <w:lang w:val="vi-VN"/>
        </w:rPr>
        <w:t xml:space="preserve">Tâm </w:t>
      </w:r>
      <w:r w:rsidR="005E73D4" w:rsidRPr="00601F9E">
        <w:rPr>
          <w:position w:val="-14"/>
        </w:rPr>
        <w:object w:dxaOrig="840" w:dyaOrig="400">
          <v:shape id="_x0000_i1124" type="#_x0000_t75" style="width:42pt;height:20.25pt" o:ole="">
            <v:imagedata r:id="rId209" o:title=""/>
          </v:shape>
          <o:OLEObject Type="Embed" ProgID="Equation.DSMT4" ShapeID="_x0000_i1124" DrawAspect="Content" ObjectID="_1772221617" r:id="rId210"/>
        </w:object>
      </w:r>
      <w:r w:rsidR="005E73D4">
        <w:t xml:space="preserve"> </w:t>
      </w:r>
      <w:r w:rsidRPr="00426797">
        <w:rPr>
          <w:color w:val="000000"/>
          <w:lang w:val="vi-VN"/>
        </w:rPr>
        <w:t xml:space="preserve">và bán kính </w:t>
      </w:r>
      <w:r w:rsidR="005E73D4" w:rsidRPr="00601F9E">
        <w:rPr>
          <w:position w:val="-6"/>
        </w:rPr>
        <w:object w:dxaOrig="680" w:dyaOrig="279">
          <v:shape id="_x0000_i1125" type="#_x0000_t75" style="width:33.75pt;height:14.25pt" o:ole="">
            <v:imagedata r:id="rId211" o:title=""/>
          </v:shape>
          <o:OLEObject Type="Embed" ProgID="Equation.DSMT4" ShapeID="_x0000_i1125" DrawAspect="Content" ObjectID="_1772221618" r:id="rId212"/>
        </w:object>
      </w:r>
      <w:r w:rsidR="005E73D4">
        <w:t>.</w:t>
      </w:r>
      <w:r w:rsidRPr="00426797">
        <w:rPr>
          <w:b/>
          <w:color w:val="000000"/>
          <w:lang w:val="vi-VN"/>
        </w:rPr>
        <w:tab/>
        <w:t xml:space="preserve">D. </w:t>
      </w:r>
      <w:r w:rsidRPr="00426797">
        <w:rPr>
          <w:color w:val="000000"/>
          <w:lang w:val="vi-VN"/>
        </w:rPr>
        <w:t xml:space="preserve">Tâm </w:t>
      </w:r>
      <w:r w:rsidR="005E73D4" w:rsidRPr="00601F9E">
        <w:rPr>
          <w:position w:val="-14"/>
        </w:rPr>
        <w:object w:dxaOrig="880" w:dyaOrig="400">
          <v:shape id="_x0000_i1126" type="#_x0000_t75" style="width:44.25pt;height:20.25pt" o:ole="">
            <v:imagedata r:id="rId213" o:title=""/>
          </v:shape>
          <o:OLEObject Type="Embed" ProgID="Equation.DSMT4" ShapeID="_x0000_i1126" DrawAspect="Content" ObjectID="_1772221619" r:id="rId214"/>
        </w:object>
      </w:r>
      <w:r w:rsidR="005E73D4">
        <w:t xml:space="preserve"> </w:t>
      </w:r>
      <w:r w:rsidRPr="00426797">
        <w:rPr>
          <w:color w:val="000000"/>
          <w:lang w:val="vi-VN"/>
        </w:rPr>
        <w:t xml:space="preserve">và bán kính </w:t>
      </w:r>
      <w:r w:rsidR="005E73D4" w:rsidRPr="00601F9E">
        <w:rPr>
          <w:position w:val="-6"/>
        </w:rPr>
        <w:object w:dxaOrig="680" w:dyaOrig="279">
          <v:shape id="_x0000_i1127" type="#_x0000_t75" style="width:33.75pt;height:14.25pt" o:ole="">
            <v:imagedata r:id="rId215" o:title=""/>
          </v:shape>
          <o:OLEObject Type="Embed" ProgID="Equation.DSMT4" ShapeID="_x0000_i1127" DrawAspect="Content" ObjectID="_1772221620" r:id="rId216"/>
        </w:object>
      </w:r>
      <w:r w:rsidR="005E73D4">
        <w:t>.</w:t>
      </w:r>
    </w:p>
    <w:p w:rsidR="00426797" w:rsidRPr="00426797" w:rsidRDefault="00426797" w:rsidP="00426797">
      <w:pPr>
        <w:tabs>
          <w:tab w:val="left" w:pos="284"/>
          <w:tab w:val="left" w:pos="2552"/>
          <w:tab w:val="left" w:pos="4820"/>
          <w:tab w:val="left" w:pos="7088"/>
        </w:tabs>
        <w:ind w:right="3"/>
        <w:rPr>
          <w:b/>
          <w:color w:val="000000"/>
          <w:lang w:val="vi-VN"/>
        </w:rPr>
      </w:pPr>
      <w:bookmarkStart w:id="22" w:name="_Hlk92961232"/>
      <w:bookmarkEnd w:id="21"/>
      <w:r w:rsidRPr="00426797">
        <w:rPr>
          <w:b/>
          <w:bCs/>
          <w:color w:val="000000"/>
          <w:lang w:val="vi-VN"/>
        </w:rPr>
        <w:t>Câu 22 (</w:t>
      </w:r>
      <w:r w:rsidRPr="00426797">
        <w:rPr>
          <w:b/>
          <w:color w:val="000000"/>
          <w:lang w:val="vi-VN"/>
        </w:rPr>
        <w:t>TH</w:t>
      </w:r>
      <w:r w:rsidRPr="00426797">
        <w:rPr>
          <w:b/>
          <w:bCs/>
          <w:color w:val="000000"/>
          <w:lang w:val="vi-VN"/>
        </w:rPr>
        <w:t xml:space="preserve">): </w:t>
      </w:r>
      <w:r w:rsidRPr="00426797">
        <w:rPr>
          <w:color w:val="000000"/>
          <w:lang w:val="vi-VN"/>
        </w:rPr>
        <w:t xml:space="preserve">Cho hai mặt phẳng </w:t>
      </w:r>
      <w:r w:rsidR="004D4C5D" w:rsidRPr="00601F9E">
        <w:rPr>
          <w:position w:val="-14"/>
        </w:rPr>
        <w:object w:dxaOrig="1900" w:dyaOrig="400">
          <v:shape id="_x0000_i1128" type="#_x0000_t75" style="width:95.25pt;height:20.25pt" o:ole="">
            <v:imagedata r:id="rId217" o:title=""/>
          </v:shape>
          <o:OLEObject Type="Embed" ProgID="Equation.DSMT4" ShapeID="_x0000_i1128" DrawAspect="Content" ObjectID="_1772221621" r:id="rId218"/>
        </w:object>
      </w:r>
      <w:r w:rsidR="004D4C5D">
        <w:t xml:space="preserve"> </w:t>
      </w:r>
      <w:r w:rsidRPr="00426797">
        <w:rPr>
          <w:color w:val="000000"/>
          <w:lang w:val="vi-VN"/>
        </w:rPr>
        <w:t xml:space="preserve">và </w:t>
      </w:r>
      <w:r w:rsidR="004D4C5D" w:rsidRPr="00601F9E">
        <w:rPr>
          <w:position w:val="-14"/>
        </w:rPr>
        <w:object w:dxaOrig="1939" w:dyaOrig="400">
          <v:shape id="_x0000_i1129" type="#_x0000_t75" style="width:96.75pt;height:20.25pt" o:ole="">
            <v:imagedata r:id="rId219" o:title=""/>
          </v:shape>
          <o:OLEObject Type="Embed" ProgID="Equation.DSMT4" ShapeID="_x0000_i1129" DrawAspect="Content" ObjectID="_1772221622" r:id="rId220"/>
        </w:object>
      </w:r>
      <w:r w:rsidRPr="00426797">
        <w:rPr>
          <w:color w:val="000000"/>
          <w:lang w:val="vi-VN"/>
        </w:rPr>
        <w:t xml:space="preserve">. Lập phương trình mặt phẳng </w:t>
      </w:r>
      <w:r w:rsidR="00785E07" w:rsidRPr="00601F9E">
        <w:rPr>
          <w:position w:val="-14"/>
        </w:rPr>
        <w:object w:dxaOrig="420" w:dyaOrig="400">
          <v:shape id="_x0000_i1130" type="#_x0000_t75" style="width:21pt;height:20.25pt" o:ole="">
            <v:imagedata r:id="rId221" o:title=""/>
          </v:shape>
          <o:OLEObject Type="Embed" ProgID="Equation.DSMT4" ShapeID="_x0000_i1130" DrawAspect="Content" ObjectID="_1772221623" r:id="rId222"/>
        </w:object>
      </w:r>
      <w:r w:rsidR="00785E07">
        <w:t xml:space="preserve"> </w:t>
      </w:r>
      <w:r w:rsidRPr="00426797">
        <w:rPr>
          <w:color w:val="000000"/>
          <w:lang w:val="vi-VN"/>
        </w:rPr>
        <w:t xml:space="preserve">chứa giao tuyến của </w:t>
      </w:r>
      <w:r w:rsidR="00785E07" w:rsidRPr="00601F9E">
        <w:rPr>
          <w:position w:val="-14"/>
        </w:rPr>
        <w:object w:dxaOrig="820" w:dyaOrig="400">
          <v:shape id="_x0000_i1131" type="#_x0000_t75" style="width:41.25pt;height:20.25pt" o:ole="">
            <v:imagedata r:id="rId223" o:title=""/>
          </v:shape>
          <o:OLEObject Type="Embed" ProgID="Equation.DSMT4" ShapeID="_x0000_i1131" DrawAspect="Content" ObjectID="_1772221624" r:id="rId224"/>
        </w:object>
      </w:r>
      <w:r w:rsidR="00785E07">
        <w:t xml:space="preserve"> </w:t>
      </w:r>
      <w:r w:rsidRPr="00426797">
        <w:rPr>
          <w:color w:val="000000"/>
          <w:lang w:val="vi-VN"/>
        </w:rPr>
        <w:t xml:space="preserve">và song song với mặt phẳng </w:t>
      </w:r>
      <w:r w:rsidR="00785E07" w:rsidRPr="00601F9E">
        <w:rPr>
          <w:position w:val="-14"/>
        </w:rPr>
        <w:object w:dxaOrig="2280" w:dyaOrig="400">
          <v:shape id="_x0000_i1132" type="#_x0000_t75" style="width:114pt;height:20.25pt" o:ole="">
            <v:imagedata r:id="rId225" o:title=""/>
          </v:shape>
          <o:OLEObject Type="Embed" ProgID="Equation.DSMT4" ShapeID="_x0000_i1132" DrawAspect="Content" ObjectID="_1772221625" r:id="rId226"/>
        </w:object>
      </w:r>
      <w:r w:rsidRPr="00426797">
        <w:rPr>
          <w:color w:val="000000"/>
          <w:lang w:val="vi-VN"/>
        </w:rPr>
        <w:t xml:space="preserve">. </w:t>
      </w:r>
    </w:p>
    <w:p w:rsidR="00785E07" w:rsidRDefault="00426797" w:rsidP="00426797">
      <w:pPr>
        <w:tabs>
          <w:tab w:val="left" w:pos="284"/>
          <w:tab w:val="left" w:pos="2552"/>
          <w:tab w:val="left" w:pos="4820"/>
          <w:tab w:val="left" w:pos="7088"/>
        </w:tabs>
        <w:ind w:right="3"/>
      </w:pPr>
      <w:r w:rsidRPr="00426797">
        <w:rPr>
          <w:b/>
          <w:color w:val="000000"/>
          <w:lang w:val="vi-VN"/>
        </w:rPr>
        <w:tab/>
        <w:t xml:space="preserve">A. </w:t>
      </w:r>
      <w:r w:rsidR="00785E07" w:rsidRPr="00601F9E">
        <w:rPr>
          <w:position w:val="-10"/>
        </w:rPr>
        <w:object w:dxaOrig="1760" w:dyaOrig="320">
          <v:shape id="_x0000_i1133" type="#_x0000_t75" style="width:87.75pt;height:15.75pt" o:ole="">
            <v:imagedata r:id="rId227" o:title=""/>
          </v:shape>
          <o:OLEObject Type="Embed" ProgID="Equation.DSMT4" ShapeID="_x0000_i1133" DrawAspect="Content" ObjectID="_1772221626" r:id="rId228"/>
        </w:object>
      </w:r>
      <w:r w:rsidR="00785E07">
        <w:tab/>
      </w:r>
      <w:r w:rsidRPr="00426797">
        <w:rPr>
          <w:b/>
          <w:color w:val="000000"/>
          <w:lang w:val="vi-VN"/>
        </w:rPr>
        <w:tab/>
        <w:t xml:space="preserve">B. </w:t>
      </w:r>
      <w:r w:rsidR="00785E07" w:rsidRPr="00601F9E">
        <w:rPr>
          <w:position w:val="-10"/>
        </w:rPr>
        <w:object w:dxaOrig="1820" w:dyaOrig="320">
          <v:shape id="_x0000_i1134" type="#_x0000_t75" style="width:90.75pt;height:15.75pt" o:ole="">
            <v:imagedata r:id="rId229" o:title=""/>
          </v:shape>
          <o:OLEObject Type="Embed" ProgID="Equation.DSMT4" ShapeID="_x0000_i1134" DrawAspect="Content" ObjectID="_1772221627" r:id="rId230"/>
        </w:objec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C. </w:t>
      </w:r>
      <w:r w:rsidR="00785E07" w:rsidRPr="00601F9E">
        <w:rPr>
          <w:position w:val="-10"/>
        </w:rPr>
        <w:object w:dxaOrig="1480" w:dyaOrig="320">
          <v:shape id="_x0000_i1135" type="#_x0000_t75" style="width:74.25pt;height:15.75pt" o:ole="">
            <v:imagedata r:id="rId231" o:title=""/>
          </v:shape>
          <o:OLEObject Type="Embed" ProgID="Equation.DSMT4" ShapeID="_x0000_i1135" DrawAspect="Content" ObjectID="_1772221628" r:id="rId232"/>
        </w:object>
      </w:r>
      <w:r w:rsidR="00785E07">
        <w:tab/>
      </w:r>
      <w:r w:rsidRPr="00426797">
        <w:rPr>
          <w:b/>
          <w:color w:val="000000"/>
          <w:lang w:val="vi-VN"/>
        </w:rPr>
        <w:tab/>
        <w:t xml:space="preserve">D. </w:t>
      </w:r>
      <w:r w:rsidR="00785E07" w:rsidRPr="00601F9E">
        <w:rPr>
          <w:position w:val="-10"/>
        </w:rPr>
        <w:object w:dxaOrig="1780" w:dyaOrig="320">
          <v:shape id="_x0000_i1136" type="#_x0000_t75" style="width:89.25pt;height:15.75pt" o:ole="">
            <v:imagedata r:id="rId233" o:title=""/>
          </v:shape>
          <o:OLEObject Type="Embed" ProgID="Equation.DSMT4" ShapeID="_x0000_i1136" DrawAspect="Content" ObjectID="_1772221629" r:id="rId234"/>
        </w:object>
      </w:r>
    </w:p>
    <w:p w:rsidR="00426797" w:rsidRPr="00426797" w:rsidRDefault="00426797" w:rsidP="00426797">
      <w:pPr>
        <w:tabs>
          <w:tab w:val="left" w:pos="284"/>
          <w:tab w:val="left" w:pos="2552"/>
          <w:tab w:val="left" w:pos="4820"/>
          <w:tab w:val="left" w:pos="7088"/>
        </w:tabs>
        <w:ind w:right="3"/>
        <w:rPr>
          <w:b/>
          <w:color w:val="000000"/>
          <w:lang w:val="vi-VN"/>
        </w:rPr>
      </w:pPr>
      <w:bookmarkStart w:id="23" w:name="_Hlk92961424"/>
      <w:bookmarkEnd w:id="22"/>
      <w:r w:rsidRPr="00426797">
        <w:rPr>
          <w:b/>
          <w:bCs/>
          <w:color w:val="000000"/>
          <w:lang w:val="vi-VN"/>
        </w:rPr>
        <w:t>Câu 23 (</w:t>
      </w:r>
      <w:r w:rsidRPr="00426797">
        <w:rPr>
          <w:b/>
          <w:color w:val="000000"/>
          <w:lang w:val="vi-VN"/>
        </w:rPr>
        <w:t>TH</w:t>
      </w:r>
      <w:r w:rsidRPr="00426797">
        <w:rPr>
          <w:b/>
          <w:bCs/>
          <w:color w:val="000000"/>
          <w:lang w:val="vi-VN"/>
        </w:rPr>
        <w:t xml:space="preserve">): </w:t>
      </w:r>
      <w:r w:rsidRPr="00426797">
        <w:rPr>
          <w:color w:val="000000"/>
          <w:lang w:val="vi-VN"/>
        </w:rPr>
        <w:t xml:space="preserve">Cắt một hình nón </w:t>
      </w:r>
      <w:r w:rsidR="00BE7142" w:rsidRPr="00601F9E">
        <w:rPr>
          <w:position w:val="-14"/>
        </w:rPr>
        <w:object w:dxaOrig="460" w:dyaOrig="400">
          <v:shape id="_x0000_i1137" type="#_x0000_t75" style="width:23.25pt;height:20.25pt" o:ole="">
            <v:imagedata r:id="rId235" o:title=""/>
          </v:shape>
          <o:OLEObject Type="Embed" ProgID="Equation.DSMT4" ShapeID="_x0000_i1137" DrawAspect="Content" ObjectID="_1772221630" r:id="rId236"/>
        </w:object>
      </w:r>
      <w:r w:rsidR="00BE7142">
        <w:t xml:space="preserve"> </w:t>
      </w:r>
      <w:r w:rsidRPr="00426797">
        <w:rPr>
          <w:color w:val="000000"/>
          <w:lang w:val="vi-VN"/>
        </w:rPr>
        <w:t xml:space="preserve">bởi một mặt phẳng đi qua trục ta được một tam giác đều có diện tích </w:t>
      </w:r>
      <w:r w:rsidR="00BE7142" w:rsidRPr="00601F9E">
        <w:rPr>
          <w:position w:val="-8"/>
        </w:rPr>
        <w:object w:dxaOrig="680" w:dyaOrig="360">
          <v:shape id="_x0000_i1138" type="#_x0000_t75" style="width:33.75pt;height:18pt" o:ole="">
            <v:imagedata r:id="rId237" o:title=""/>
          </v:shape>
          <o:OLEObject Type="Embed" ProgID="Equation.DSMT4" ShapeID="_x0000_i1138" DrawAspect="Content" ObjectID="_1772221631" r:id="rId238"/>
        </w:object>
      </w:r>
      <w:r w:rsidRPr="00426797">
        <w:rPr>
          <w:color w:val="000000"/>
          <w:lang w:val="vi-VN"/>
        </w:rPr>
        <w:t xml:space="preserve">. Diện tích toàn phần của hình nón </w:t>
      </w:r>
      <w:r w:rsidR="00BE7142" w:rsidRPr="00601F9E">
        <w:rPr>
          <w:position w:val="-14"/>
        </w:rPr>
        <w:object w:dxaOrig="460" w:dyaOrig="400">
          <v:shape id="_x0000_i1139" type="#_x0000_t75" style="width:23.25pt;height:20.25pt" o:ole="">
            <v:imagedata r:id="rId239" o:title=""/>
          </v:shape>
          <o:OLEObject Type="Embed" ProgID="Equation.DSMT4" ShapeID="_x0000_i1139" DrawAspect="Content" ObjectID="_1772221632" r:id="rId240"/>
        </w:object>
      </w:r>
      <w:r w:rsidR="00BE7142">
        <w:t xml:space="preserve"> </w:t>
      </w:r>
      <w:r w:rsidRPr="00426797">
        <w:rPr>
          <w:color w:val="000000"/>
          <w:lang w:val="vi-VN"/>
        </w:rPr>
        <w:t xml:space="preserve">bằng.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0C335E" w:rsidRPr="00601F9E">
        <w:rPr>
          <w:position w:val="-6"/>
        </w:rPr>
        <w:object w:dxaOrig="620" w:dyaOrig="320">
          <v:shape id="_x0000_i1140" type="#_x0000_t75" style="width:30.75pt;height:15.75pt" o:ole="">
            <v:imagedata r:id="rId241" o:title=""/>
          </v:shape>
          <o:OLEObject Type="Embed" ProgID="Equation.DSMT4" ShapeID="_x0000_i1140" DrawAspect="Content" ObjectID="_1772221633" r:id="rId242"/>
        </w:object>
      </w:r>
      <w:r w:rsidRPr="00426797">
        <w:rPr>
          <w:color w:val="000000"/>
          <w:lang w:val="vi-VN"/>
        </w:rPr>
        <w:t xml:space="preserve"> </w:t>
      </w:r>
      <w:r w:rsidRPr="00426797">
        <w:rPr>
          <w:b/>
          <w:color w:val="000000"/>
          <w:lang w:val="vi-VN"/>
        </w:rPr>
        <w:tab/>
        <w:t xml:space="preserve">B. </w:t>
      </w:r>
      <w:r w:rsidR="000C335E" w:rsidRPr="00601F9E">
        <w:rPr>
          <w:position w:val="-6"/>
        </w:rPr>
        <w:object w:dxaOrig="520" w:dyaOrig="320">
          <v:shape id="_x0000_i1141" type="#_x0000_t75" style="width:26.25pt;height:15.75pt" o:ole="">
            <v:imagedata r:id="rId243" o:title=""/>
          </v:shape>
          <o:OLEObject Type="Embed" ProgID="Equation.DSMT4" ShapeID="_x0000_i1141" DrawAspect="Content" ObjectID="_1772221634" r:id="rId244"/>
        </w:object>
      </w:r>
      <w:r w:rsidRPr="00426797">
        <w:rPr>
          <w:b/>
          <w:color w:val="000000"/>
          <w:lang w:val="vi-VN"/>
        </w:rPr>
        <w:tab/>
        <w:t xml:space="preserve">C. </w:t>
      </w:r>
      <w:r w:rsidR="000C335E" w:rsidRPr="00601F9E">
        <w:rPr>
          <w:position w:val="-6"/>
        </w:rPr>
        <w:object w:dxaOrig="400" w:dyaOrig="320">
          <v:shape id="_x0000_i1142" type="#_x0000_t75" style="width:20.25pt;height:15.75pt" o:ole="">
            <v:imagedata r:id="rId245" o:title=""/>
          </v:shape>
          <o:OLEObject Type="Embed" ProgID="Equation.DSMT4" ShapeID="_x0000_i1142" DrawAspect="Content" ObjectID="_1772221635" r:id="rId246"/>
        </w:object>
      </w:r>
      <w:r w:rsidRPr="00426797">
        <w:rPr>
          <w:b/>
          <w:color w:val="000000"/>
          <w:lang w:val="vi-VN"/>
        </w:rPr>
        <w:tab/>
        <w:t xml:space="preserve">D. </w:t>
      </w:r>
      <w:r w:rsidR="000C335E" w:rsidRPr="00601F9E">
        <w:rPr>
          <w:position w:val="-6"/>
        </w:rPr>
        <w:object w:dxaOrig="520" w:dyaOrig="320">
          <v:shape id="_x0000_i1143" type="#_x0000_t75" style="width:26.25pt;height:15.75pt" o:ole="">
            <v:imagedata r:id="rId247" o:title=""/>
          </v:shape>
          <o:OLEObject Type="Embed" ProgID="Equation.DSMT4" ShapeID="_x0000_i1143" DrawAspect="Content" ObjectID="_1772221636" r:id="rId248"/>
        </w:object>
      </w:r>
    </w:p>
    <w:p w:rsidR="00426797" w:rsidRPr="00426797" w:rsidRDefault="00426797" w:rsidP="00426797">
      <w:pPr>
        <w:tabs>
          <w:tab w:val="left" w:pos="284"/>
          <w:tab w:val="left" w:pos="2552"/>
          <w:tab w:val="left" w:pos="4820"/>
          <w:tab w:val="left" w:pos="7088"/>
        </w:tabs>
        <w:ind w:right="3"/>
        <w:rPr>
          <w:b/>
          <w:color w:val="000000"/>
          <w:lang w:val="vi-VN"/>
        </w:rPr>
      </w:pPr>
      <w:bookmarkStart w:id="24" w:name="_Hlk92974870"/>
      <w:bookmarkEnd w:id="23"/>
      <w:r w:rsidRPr="00426797">
        <w:rPr>
          <w:b/>
          <w:bCs/>
          <w:color w:val="000000"/>
          <w:lang w:val="vi-VN"/>
        </w:rPr>
        <w:t>Câu 24 (</w:t>
      </w:r>
      <w:r w:rsidRPr="00426797">
        <w:rPr>
          <w:b/>
          <w:color w:val="000000"/>
          <w:lang w:val="vi-VN"/>
        </w:rPr>
        <w:t>VD</w:t>
      </w:r>
      <w:r w:rsidRPr="00426797">
        <w:rPr>
          <w:b/>
          <w:bCs/>
          <w:color w:val="000000"/>
          <w:lang w:val="vi-VN"/>
        </w:rPr>
        <w:t xml:space="preserve">): </w:t>
      </w:r>
      <w:r w:rsidRPr="00426797">
        <w:rPr>
          <w:color w:val="000000"/>
          <w:lang w:val="vi-VN"/>
        </w:rPr>
        <w:t xml:space="preserve">Một khối gỗ hình trụ tròn xoay có bán kính đáy bằng 1, chiều cao bằng 2. Người ta khoét từ hai đầu khối gỗ hai nửa khối cầu mà đường tròn đáy của khối gỗ là đường tròn lớn của mỗi nửa khối cầu. Tỉ số thể tích phần còn lại của khối gỗ và cả khối gỗ ban đầu là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BB5C13" w:rsidRPr="00601F9E">
        <w:rPr>
          <w:position w:val="-24"/>
        </w:rPr>
        <w:object w:dxaOrig="240" w:dyaOrig="620">
          <v:shape id="_x0000_i1144" type="#_x0000_t75" style="width:12pt;height:30.75pt" o:ole="">
            <v:imagedata r:id="rId249" o:title=""/>
          </v:shape>
          <o:OLEObject Type="Embed" ProgID="Equation.DSMT4" ShapeID="_x0000_i1144" DrawAspect="Content" ObjectID="_1772221637" r:id="rId250"/>
        </w:object>
      </w:r>
      <w:r w:rsidRPr="00426797">
        <w:rPr>
          <w:b/>
          <w:color w:val="000000"/>
          <w:lang w:val="vi-VN"/>
        </w:rPr>
        <w:tab/>
        <w:t xml:space="preserve">B. </w:t>
      </w:r>
      <w:r w:rsidR="00BB5C13" w:rsidRPr="00601F9E">
        <w:rPr>
          <w:position w:val="-24"/>
        </w:rPr>
        <w:object w:dxaOrig="240" w:dyaOrig="620">
          <v:shape id="_x0000_i1145" type="#_x0000_t75" style="width:12pt;height:30.75pt" o:ole="">
            <v:imagedata r:id="rId251" o:title=""/>
          </v:shape>
          <o:OLEObject Type="Embed" ProgID="Equation.DSMT4" ShapeID="_x0000_i1145" DrawAspect="Content" ObjectID="_1772221638" r:id="rId252"/>
        </w:object>
      </w:r>
      <w:r w:rsidRPr="00426797">
        <w:rPr>
          <w:color w:val="000000"/>
          <w:lang w:val="vi-VN"/>
        </w:rPr>
        <w:t xml:space="preserve"> </w:t>
      </w:r>
      <w:r w:rsidRPr="00426797">
        <w:rPr>
          <w:b/>
          <w:color w:val="000000"/>
          <w:lang w:val="vi-VN"/>
        </w:rPr>
        <w:tab/>
        <w:t xml:space="preserve">C. </w:t>
      </w:r>
      <w:r w:rsidR="00BB5C13" w:rsidRPr="00601F9E">
        <w:rPr>
          <w:position w:val="-24"/>
        </w:rPr>
        <w:object w:dxaOrig="220" w:dyaOrig="620">
          <v:shape id="_x0000_i1146" type="#_x0000_t75" style="width:11.25pt;height:30.75pt" o:ole="">
            <v:imagedata r:id="rId253" o:title=""/>
          </v:shape>
          <o:OLEObject Type="Embed" ProgID="Equation.DSMT4" ShapeID="_x0000_i1146" DrawAspect="Content" ObjectID="_1772221639" r:id="rId254"/>
        </w:object>
      </w:r>
      <w:r w:rsidRPr="00426797">
        <w:rPr>
          <w:b/>
          <w:color w:val="000000"/>
          <w:lang w:val="vi-VN"/>
        </w:rPr>
        <w:tab/>
        <w:t xml:space="preserve">D. </w:t>
      </w:r>
      <w:r w:rsidR="00BB5C13" w:rsidRPr="00601F9E">
        <w:rPr>
          <w:position w:val="-24"/>
        </w:rPr>
        <w:object w:dxaOrig="240" w:dyaOrig="620">
          <v:shape id="_x0000_i1147" type="#_x0000_t75" style="width:12pt;height:30.75pt" o:ole="">
            <v:imagedata r:id="rId255" o:title=""/>
          </v:shape>
          <o:OLEObject Type="Embed" ProgID="Equation.DSMT4" ShapeID="_x0000_i1147" DrawAspect="Content" ObjectID="_1772221640" r:id="rId256"/>
        </w:object>
      </w:r>
    </w:p>
    <w:p w:rsidR="00426797" w:rsidRPr="00426797" w:rsidRDefault="00426797" w:rsidP="00426797">
      <w:pPr>
        <w:tabs>
          <w:tab w:val="left" w:pos="284"/>
          <w:tab w:val="left" w:pos="2552"/>
          <w:tab w:val="left" w:pos="4820"/>
          <w:tab w:val="left" w:pos="7088"/>
        </w:tabs>
        <w:ind w:right="3"/>
        <w:rPr>
          <w:b/>
          <w:color w:val="000000"/>
          <w:lang w:val="vi-VN"/>
        </w:rPr>
      </w:pPr>
      <w:bookmarkStart w:id="25" w:name="_Hlk92975080"/>
      <w:bookmarkEnd w:id="24"/>
      <w:r w:rsidRPr="00426797">
        <w:rPr>
          <w:b/>
          <w:bCs/>
          <w:color w:val="000000"/>
          <w:lang w:val="vi-VN"/>
        </w:rPr>
        <w:t>Câu 25 (</w:t>
      </w:r>
      <w:r w:rsidRPr="00426797">
        <w:rPr>
          <w:b/>
          <w:color w:val="000000"/>
          <w:lang w:val="vi-VN"/>
        </w:rPr>
        <w:t>VD</w:t>
      </w:r>
      <w:r w:rsidRPr="00426797">
        <w:rPr>
          <w:b/>
          <w:bCs/>
          <w:color w:val="000000"/>
          <w:lang w:val="vi-VN"/>
        </w:rPr>
        <w:t xml:space="preserve">): </w:t>
      </w:r>
      <w:r w:rsidRPr="00426797">
        <w:rPr>
          <w:color w:val="000000"/>
          <w:lang w:val="vi-VN"/>
        </w:rPr>
        <w:t xml:space="preserve">Cho hình lăng trụ </w:t>
      </w:r>
      <w:r w:rsidR="00EB31AC" w:rsidRPr="00601F9E">
        <w:rPr>
          <w:position w:val="-6"/>
        </w:rPr>
        <w:object w:dxaOrig="1240" w:dyaOrig="279">
          <v:shape id="_x0000_i1148" type="#_x0000_t75" style="width:62.25pt;height:14.25pt" o:ole="">
            <v:imagedata r:id="rId257" o:title=""/>
          </v:shape>
          <o:OLEObject Type="Embed" ProgID="Equation.DSMT4" ShapeID="_x0000_i1148" DrawAspect="Content" ObjectID="_1772221641" r:id="rId258"/>
        </w:object>
      </w:r>
      <w:r w:rsidR="00EB31AC">
        <w:t xml:space="preserve"> </w:t>
      </w:r>
      <w:r w:rsidRPr="00426797">
        <w:rPr>
          <w:color w:val="000000"/>
          <w:lang w:val="vi-VN"/>
        </w:rPr>
        <w:t xml:space="preserve">có độ dài cạnh bên bằng </w:t>
      </w:r>
      <w:r w:rsidR="00EB31AC" w:rsidRPr="00601F9E">
        <w:rPr>
          <w:position w:val="-6"/>
        </w:rPr>
        <w:object w:dxaOrig="200" w:dyaOrig="220">
          <v:shape id="_x0000_i1149" type="#_x0000_t75" style="width:9.75pt;height:11.25pt" o:ole="">
            <v:imagedata r:id="rId259" o:title=""/>
          </v:shape>
          <o:OLEObject Type="Embed" ProgID="Equation.DSMT4" ShapeID="_x0000_i1149" DrawAspect="Content" ObjectID="_1772221642" r:id="rId260"/>
        </w:object>
      </w:r>
      <w:r w:rsidRPr="00426797">
        <w:rPr>
          <w:color w:val="000000"/>
          <w:lang w:val="vi-VN"/>
        </w:rPr>
        <w:t xml:space="preserve">, đáy </w:t>
      </w:r>
      <w:r w:rsidR="00EB31AC" w:rsidRPr="00601F9E">
        <w:rPr>
          <w:position w:val="-6"/>
        </w:rPr>
        <w:object w:dxaOrig="560" w:dyaOrig="279">
          <v:shape id="_x0000_i1150" type="#_x0000_t75" style="width:27.75pt;height:14.25pt" o:ole="">
            <v:imagedata r:id="rId261" o:title=""/>
          </v:shape>
          <o:OLEObject Type="Embed" ProgID="Equation.DSMT4" ShapeID="_x0000_i1150" DrawAspect="Content" ObjectID="_1772221643" r:id="rId262"/>
        </w:object>
      </w:r>
      <w:r w:rsidRPr="00426797">
        <w:rPr>
          <w:color w:val="000000"/>
          <w:lang w:val="vi-VN"/>
        </w:rPr>
        <w:t xml:space="preserve"> là tam giác vuông tại </w:t>
      </w:r>
      <w:r w:rsidR="00EB31AC" w:rsidRPr="00601F9E">
        <w:rPr>
          <w:position w:val="-4"/>
        </w:rPr>
        <w:object w:dxaOrig="240" w:dyaOrig="260">
          <v:shape id="_x0000_i1151" type="#_x0000_t75" style="width:12pt;height:12.75pt" o:ole="">
            <v:imagedata r:id="rId263" o:title=""/>
          </v:shape>
          <o:OLEObject Type="Embed" ProgID="Equation.DSMT4" ShapeID="_x0000_i1151" DrawAspect="Content" ObjectID="_1772221644" r:id="rId264"/>
        </w:object>
      </w:r>
      <w:r w:rsidRPr="00426797">
        <w:rPr>
          <w:color w:val="000000"/>
          <w:lang w:val="vi-VN"/>
        </w:rPr>
        <w:t xml:space="preserve">, </w:t>
      </w:r>
      <w:r w:rsidR="00EB31AC" w:rsidRPr="00601F9E">
        <w:rPr>
          <w:position w:val="-6"/>
        </w:rPr>
        <w:object w:dxaOrig="1260" w:dyaOrig="320">
          <v:shape id="_x0000_i1152" type="#_x0000_t75" style="width:63pt;height:15.75pt" o:ole="">
            <v:imagedata r:id="rId265" o:title=""/>
          </v:shape>
          <o:OLEObject Type="Embed" ProgID="Equation.DSMT4" ShapeID="_x0000_i1152" DrawAspect="Content" ObjectID="_1772221645" r:id="rId266"/>
        </w:object>
      </w:r>
      <w:r w:rsidRPr="00426797">
        <w:rPr>
          <w:color w:val="000000"/>
          <w:lang w:val="vi-VN"/>
        </w:rPr>
        <w:t xml:space="preserve">, góc giữa </w:t>
      </w:r>
      <w:r w:rsidR="00EB31AC" w:rsidRPr="00601F9E">
        <w:rPr>
          <w:position w:val="-4"/>
        </w:rPr>
        <w:object w:dxaOrig="440" w:dyaOrig="260">
          <v:shape id="_x0000_i1153" type="#_x0000_t75" style="width:21.75pt;height:12.75pt" o:ole="">
            <v:imagedata r:id="rId267" o:title=""/>
          </v:shape>
          <o:OLEObject Type="Embed" ProgID="Equation.DSMT4" ShapeID="_x0000_i1153" DrawAspect="Content" ObjectID="_1772221646" r:id="rId268"/>
        </w:object>
      </w:r>
      <w:r w:rsidRPr="00426797">
        <w:rPr>
          <w:color w:val="000000"/>
          <w:lang w:val="vi-VN"/>
        </w:rPr>
        <w:t xml:space="preserve"> và </w:t>
      </w:r>
      <w:r w:rsidR="00EB31AC" w:rsidRPr="00601F9E">
        <w:rPr>
          <w:position w:val="-14"/>
        </w:rPr>
        <w:object w:dxaOrig="740" w:dyaOrig="400">
          <v:shape id="_x0000_i1154" type="#_x0000_t75" style="width:36.75pt;height:20.25pt" o:ole="">
            <v:imagedata r:id="rId269" o:title=""/>
          </v:shape>
          <o:OLEObject Type="Embed" ProgID="Equation.DSMT4" ShapeID="_x0000_i1154" DrawAspect="Content" ObjectID="_1772221647" r:id="rId270"/>
        </w:object>
      </w:r>
      <w:r w:rsidRPr="00426797">
        <w:rPr>
          <w:color w:val="000000"/>
          <w:lang w:val="vi-VN"/>
        </w:rPr>
        <w:t xml:space="preserve"> bằng </w:t>
      </w:r>
      <w:r w:rsidR="00EB31AC" w:rsidRPr="00601F9E">
        <w:rPr>
          <w:position w:val="-6"/>
        </w:rPr>
        <w:object w:dxaOrig="380" w:dyaOrig="320">
          <v:shape id="_x0000_i1155" type="#_x0000_t75" style="width:18.75pt;height:15.75pt" o:ole="">
            <v:imagedata r:id="rId271" o:title=""/>
          </v:shape>
          <o:OLEObject Type="Embed" ProgID="Equation.DSMT4" ShapeID="_x0000_i1155" DrawAspect="Content" ObjectID="_1772221648" r:id="rId272"/>
        </w:object>
      </w:r>
      <w:r w:rsidRPr="00426797">
        <w:rPr>
          <w:color w:val="000000"/>
          <w:lang w:val="vi-VN"/>
        </w:rPr>
        <w:t>. Hình chiếu vuông góc của</w:t>
      </w:r>
      <w:r w:rsidR="00EB31AC">
        <w:rPr>
          <w:color w:val="000000"/>
        </w:rPr>
        <w:t xml:space="preserve"> </w:t>
      </w:r>
      <w:r w:rsidR="00EB31AC" w:rsidRPr="00601F9E">
        <w:rPr>
          <w:position w:val="-4"/>
        </w:rPr>
        <w:object w:dxaOrig="279" w:dyaOrig="260">
          <v:shape id="_x0000_i1156" type="#_x0000_t75" style="width:14.25pt;height:12.75pt" o:ole="">
            <v:imagedata r:id="rId273" o:title=""/>
          </v:shape>
          <o:OLEObject Type="Embed" ProgID="Equation.DSMT4" ShapeID="_x0000_i1156" DrawAspect="Content" ObjectID="_1772221649" r:id="rId274"/>
        </w:object>
      </w:r>
      <w:r w:rsidRPr="00426797">
        <w:rPr>
          <w:color w:val="000000"/>
          <w:lang w:val="vi-VN"/>
        </w:rPr>
        <w:t xml:space="preserve">lên </w:t>
      </w:r>
      <w:r w:rsidR="00EB31AC" w:rsidRPr="00601F9E">
        <w:rPr>
          <w:position w:val="-14"/>
        </w:rPr>
        <w:object w:dxaOrig="740" w:dyaOrig="400">
          <v:shape id="_x0000_i1157" type="#_x0000_t75" style="width:36.75pt;height:20.25pt" o:ole="">
            <v:imagedata r:id="rId275" o:title=""/>
          </v:shape>
          <o:OLEObject Type="Embed" ProgID="Equation.DSMT4" ShapeID="_x0000_i1157" DrawAspect="Content" ObjectID="_1772221650" r:id="rId276"/>
        </w:object>
      </w:r>
      <w:r w:rsidRPr="00426797">
        <w:rPr>
          <w:color w:val="000000"/>
          <w:lang w:val="vi-VN"/>
        </w:rPr>
        <w:t xml:space="preserve"> trùng với trọng tâm </w:t>
      </w:r>
      <w:r w:rsidR="00FE51AC" w:rsidRPr="00601F9E">
        <w:rPr>
          <w:position w:val="-6"/>
        </w:rPr>
        <w:object w:dxaOrig="680" w:dyaOrig="279">
          <v:shape id="_x0000_i1158" type="#_x0000_t75" style="width:33.75pt;height:14.25pt" o:ole="">
            <v:imagedata r:id="rId277" o:title=""/>
          </v:shape>
          <o:OLEObject Type="Embed" ProgID="Equation.DSMT4" ShapeID="_x0000_i1158" DrawAspect="Content" ObjectID="_1772221651" r:id="rId278"/>
        </w:object>
      </w:r>
      <w:r w:rsidRPr="00426797">
        <w:rPr>
          <w:color w:val="000000"/>
          <w:lang w:val="vi-VN"/>
        </w:rPr>
        <w:t xml:space="preserve">. Tính theo </w:t>
      </w:r>
      <w:r w:rsidR="00FE51AC" w:rsidRPr="00601F9E">
        <w:rPr>
          <w:position w:val="-6"/>
        </w:rPr>
        <w:object w:dxaOrig="200" w:dyaOrig="220">
          <v:shape id="_x0000_i1159" type="#_x0000_t75" style="width:9.75pt;height:11.25pt" o:ole="">
            <v:imagedata r:id="rId279" o:title=""/>
          </v:shape>
          <o:OLEObject Type="Embed" ProgID="Equation.DSMT4" ShapeID="_x0000_i1159" DrawAspect="Content" ObjectID="_1772221652" r:id="rId280"/>
        </w:object>
      </w:r>
      <w:r w:rsidR="00FE51AC">
        <w:t xml:space="preserve"> </w:t>
      </w:r>
      <w:r w:rsidRPr="00426797">
        <w:rPr>
          <w:color w:val="000000"/>
          <w:lang w:val="vi-VN"/>
        </w:rPr>
        <w:t xml:space="preserve">thể tích của khối lăng trụ </w:t>
      </w:r>
      <w:r w:rsidR="00EB31AC" w:rsidRPr="00601F9E">
        <w:rPr>
          <w:position w:val="-6"/>
        </w:rPr>
        <w:object w:dxaOrig="1240" w:dyaOrig="279">
          <v:shape id="_x0000_i1160" type="#_x0000_t75" style="width:62.25pt;height:14.25pt" o:ole="">
            <v:imagedata r:id="rId281" o:title=""/>
          </v:shape>
          <o:OLEObject Type="Embed" ProgID="Equation.DSMT4" ShapeID="_x0000_i1160" DrawAspect="Content" ObjectID="_1772221653" r:id="rId282"/>
        </w:object>
      </w:r>
      <w:r w:rsidR="00EB31AC">
        <w:t>.</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FE51AC" w:rsidRPr="00601F9E">
        <w:rPr>
          <w:position w:val="-24"/>
        </w:rPr>
        <w:object w:dxaOrig="960" w:dyaOrig="660">
          <v:shape id="_x0000_i1161" type="#_x0000_t75" style="width:48pt;height:33pt" o:ole="">
            <v:imagedata r:id="rId283" o:title=""/>
          </v:shape>
          <o:OLEObject Type="Embed" ProgID="Equation.DSMT4" ShapeID="_x0000_i1161" DrawAspect="Content" ObjectID="_1772221654" r:id="rId284"/>
        </w:object>
      </w:r>
      <w:r w:rsidRPr="00426797">
        <w:rPr>
          <w:b/>
          <w:color w:val="000000"/>
          <w:lang w:val="vi-VN"/>
        </w:rPr>
        <w:tab/>
        <w:t xml:space="preserve">B. </w:t>
      </w:r>
      <w:r w:rsidR="00FE51AC" w:rsidRPr="00601F9E">
        <w:rPr>
          <w:position w:val="-24"/>
        </w:rPr>
        <w:object w:dxaOrig="980" w:dyaOrig="660">
          <v:shape id="_x0000_i1162" type="#_x0000_t75" style="width:48.75pt;height:33pt" o:ole="">
            <v:imagedata r:id="rId285" o:title=""/>
          </v:shape>
          <o:OLEObject Type="Embed" ProgID="Equation.DSMT4" ShapeID="_x0000_i1162" DrawAspect="Content" ObjectID="_1772221655" r:id="rId286"/>
        </w:object>
      </w:r>
      <w:r w:rsidRPr="00426797">
        <w:rPr>
          <w:b/>
          <w:color w:val="000000"/>
          <w:lang w:val="vi-VN"/>
        </w:rPr>
        <w:tab/>
        <w:t xml:space="preserve">C. </w:t>
      </w:r>
      <w:r w:rsidR="00FE51AC" w:rsidRPr="00601F9E">
        <w:rPr>
          <w:position w:val="-24"/>
        </w:rPr>
        <w:object w:dxaOrig="980" w:dyaOrig="660">
          <v:shape id="_x0000_i1163" type="#_x0000_t75" style="width:48.75pt;height:33pt" o:ole="">
            <v:imagedata r:id="rId287" o:title=""/>
          </v:shape>
          <o:OLEObject Type="Embed" ProgID="Equation.DSMT4" ShapeID="_x0000_i1163" DrawAspect="Content" ObjectID="_1772221656" r:id="rId288"/>
        </w:object>
      </w:r>
      <w:r w:rsidRPr="00426797">
        <w:rPr>
          <w:b/>
          <w:color w:val="000000"/>
          <w:lang w:val="vi-VN"/>
        </w:rPr>
        <w:tab/>
        <w:t xml:space="preserve">D. </w:t>
      </w:r>
      <w:r w:rsidR="00FE51AC" w:rsidRPr="00601F9E">
        <w:rPr>
          <w:position w:val="-24"/>
        </w:rPr>
        <w:object w:dxaOrig="980" w:dyaOrig="660">
          <v:shape id="_x0000_i1164" type="#_x0000_t75" style="width:48.75pt;height:33pt" o:ole="">
            <v:imagedata r:id="rId289" o:title=""/>
          </v:shape>
          <o:OLEObject Type="Embed" ProgID="Equation.DSMT4" ShapeID="_x0000_i1164" DrawAspect="Content" ObjectID="_1772221657" r:id="rId290"/>
        </w:object>
      </w:r>
    </w:p>
    <w:p w:rsidR="00426797" w:rsidRPr="00426797" w:rsidRDefault="00426797" w:rsidP="00426797">
      <w:pPr>
        <w:tabs>
          <w:tab w:val="left" w:pos="284"/>
          <w:tab w:val="left" w:pos="2552"/>
          <w:tab w:val="left" w:pos="4820"/>
          <w:tab w:val="left" w:pos="7088"/>
        </w:tabs>
        <w:ind w:right="3"/>
        <w:rPr>
          <w:b/>
          <w:color w:val="000000"/>
          <w:lang w:val="vi-VN"/>
        </w:rPr>
      </w:pPr>
      <w:bookmarkStart w:id="26" w:name="_Hlk92975293"/>
      <w:bookmarkEnd w:id="25"/>
      <w:r w:rsidRPr="00426797">
        <w:rPr>
          <w:b/>
          <w:bCs/>
          <w:color w:val="000000"/>
          <w:lang w:val="vi-VN"/>
        </w:rPr>
        <w:t>Câu 26 (</w:t>
      </w:r>
      <w:r w:rsidRPr="00426797">
        <w:rPr>
          <w:b/>
          <w:color w:val="000000"/>
          <w:lang w:val="vi-VN"/>
        </w:rPr>
        <w:t>VD</w:t>
      </w:r>
      <w:r w:rsidRPr="00426797">
        <w:rPr>
          <w:b/>
          <w:bCs/>
          <w:color w:val="000000"/>
          <w:lang w:val="vi-VN"/>
        </w:rPr>
        <w:t xml:space="preserve">): </w:t>
      </w:r>
      <w:r w:rsidRPr="00426797">
        <w:rPr>
          <w:color w:val="000000"/>
          <w:lang w:val="vi-VN"/>
        </w:rPr>
        <w:t xml:space="preserve">Cho hình chóp </w:t>
      </w:r>
      <w:r w:rsidRPr="008158E5">
        <w:rPr>
          <w:i/>
          <w:iCs/>
          <w:color w:val="000000"/>
          <w:lang w:val="vi-VN"/>
        </w:rPr>
        <w:t xml:space="preserve">S.ABCD </w:t>
      </w:r>
      <w:r w:rsidRPr="00426797">
        <w:rPr>
          <w:color w:val="000000"/>
          <w:lang w:val="vi-VN"/>
        </w:rPr>
        <w:t xml:space="preserve">có đáy </w:t>
      </w:r>
      <w:r w:rsidRPr="008158E5">
        <w:rPr>
          <w:i/>
          <w:iCs/>
          <w:color w:val="000000"/>
          <w:lang w:val="vi-VN"/>
        </w:rPr>
        <w:t>ABCD</w:t>
      </w:r>
      <w:r w:rsidRPr="00426797">
        <w:rPr>
          <w:color w:val="000000"/>
          <w:lang w:val="vi-VN"/>
        </w:rPr>
        <w:t xml:space="preserve"> là hình thang với </w:t>
      </w:r>
      <w:r w:rsidRPr="008158E5">
        <w:rPr>
          <w:i/>
          <w:iCs/>
          <w:color w:val="000000"/>
          <w:lang w:val="vi-VN"/>
        </w:rPr>
        <w:t>AB</w:t>
      </w:r>
      <w:r w:rsidRPr="00426797">
        <w:rPr>
          <w:color w:val="000000"/>
          <w:lang w:val="vi-VN"/>
        </w:rPr>
        <w:t xml:space="preserve"> // </w:t>
      </w:r>
      <w:r w:rsidRPr="008158E5">
        <w:rPr>
          <w:i/>
          <w:iCs/>
          <w:color w:val="000000"/>
          <w:lang w:val="vi-VN"/>
        </w:rPr>
        <w:t>CD</w:t>
      </w:r>
      <w:r w:rsidRPr="00426797">
        <w:rPr>
          <w:color w:val="000000"/>
          <w:lang w:val="vi-VN"/>
        </w:rPr>
        <w:t xml:space="preserve"> và </w:t>
      </w:r>
      <w:r w:rsidR="008158E5" w:rsidRPr="00601F9E">
        <w:rPr>
          <w:position w:val="-6"/>
        </w:rPr>
        <w:object w:dxaOrig="1120" w:dyaOrig="279">
          <v:shape id="_x0000_i1165" type="#_x0000_t75" style="width:56.25pt;height:14.25pt" o:ole="">
            <v:imagedata r:id="rId291" o:title=""/>
          </v:shape>
          <o:OLEObject Type="Embed" ProgID="Equation.DSMT4" ShapeID="_x0000_i1165" DrawAspect="Content" ObjectID="_1772221658" r:id="rId292"/>
        </w:object>
      </w:r>
      <w:r w:rsidRPr="00426797">
        <w:rPr>
          <w:color w:val="000000"/>
          <w:lang w:val="vi-VN"/>
        </w:rPr>
        <w:t xml:space="preserve">. Gọi O là giao điểm của </w:t>
      </w:r>
      <w:r w:rsidRPr="008158E5">
        <w:rPr>
          <w:i/>
          <w:iCs/>
          <w:color w:val="000000"/>
          <w:lang w:val="vi-VN"/>
        </w:rPr>
        <w:t>AC</w:t>
      </w:r>
      <w:r w:rsidRPr="00426797">
        <w:rPr>
          <w:color w:val="000000"/>
          <w:lang w:val="vi-VN"/>
        </w:rPr>
        <w:t xml:space="preserve"> và </w:t>
      </w:r>
      <w:r w:rsidRPr="008158E5">
        <w:rPr>
          <w:i/>
          <w:iCs/>
          <w:color w:val="000000"/>
          <w:lang w:val="vi-VN"/>
        </w:rPr>
        <w:t>BD</w:t>
      </w:r>
      <w:r w:rsidRPr="00426797">
        <w:rPr>
          <w:color w:val="000000"/>
          <w:lang w:val="vi-VN"/>
        </w:rPr>
        <w:t xml:space="preserve">, </w:t>
      </w:r>
      <w:r w:rsidRPr="008158E5">
        <w:rPr>
          <w:i/>
          <w:iCs/>
          <w:color w:val="000000"/>
          <w:lang w:val="vi-VN"/>
        </w:rPr>
        <w:t>G</w:t>
      </w:r>
      <w:r w:rsidRPr="00426797">
        <w:rPr>
          <w:color w:val="000000"/>
          <w:lang w:val="vi-VN"/>
        </w:rPr>
        <w:t xml:space="preserve"> là trọng tâm tam giác </w:t>
      </w:r>
      <w:r w:rsidRPr="008158E5">
        <w:rPr>
          <w:i/>
          <w:iCs/>
          <w:color w:val="000000"/>
          <w:lang w:val="vi-VN"/>
        </w:rPr>
        <w:t>SBC</w:t>
      </w:r>
      <w:r w:rsidRPr="00426797">
        <w:rPr>
          <w:color w:val="000000"/>
          <w:lang w:val="vi-VN"/>
        </w:rPr>
        <w:t xml:space="preserve">, </w:t>
      </w:r>
      <w:r w:rsidRPr="008158E5">
        <w:rPr>
          <w:i/>
          <w:iCs/>
          <w:color w:val="000000"/>
          <w:lang w:val="vi-VN"/>
        </w:rPr>
        <w:t>H</w:t>
      </w:r>
      <w:r w:rsidRPr="00426797">
        <w:rPr>
          <w:color w:val="000000"/>
          <w:lang w:val="vi-VN"/>
        </w:rPr>
        <w:t xml:space="preserve"> là giao điểm của </w:t>
      </w:r>
      <w:r w:rsidRPr="008158E5">
        <w:rPr>
          <w:i/>
          <w:iCs/>
          <w:color w:val="000000"/>
          <w:lang w:val="vi-VN"/>
        </w:rPr>
        <w:t>DG</w:t>
      </w:r>
      <w:r w:rsidRPr="00426797">
        <w:rPr>
          <w:color w:val="000000"/>
          <w:lang w:val="vi-VN"/>
        </w:rPr>
        <w:t xml:space="preserve"> và (</w:t>
      </w:r>
      <w:r w:rsidRPr="008158E5">
        <w:rPr>
          <w:i/>
          <w:iCs/>
          <w:color w:val="000000"/>
          <w:lang w:val="vi-VN"/>
        </w:rPr>
        <w:t>SAC</w:t>
      </w:r>
      <w:r w:rsidRPr="00426797">
        <w:rPr>
          <w:color w:val="000000"/>
          <w:lang w:val="vi-VN"/>
        </w:rPr>
        <w:t xml:space="preserve">). Tỉ số </w:t>
      </w:r>
      <w:r w:rsidR="008158E5" w:rsidRPr="00601F9E">
        <w:rPr>
          <w:position w:val="-24"/>
        </w:rPr>
        <w:object w:dxaOrig="480" w:dyaOrig="620">
          <v:shape id="_x0000_i1166" type="#_x0000_t75" style="width:24pt;height:30.75pt" o:ole="">
            <v:imagedata r:id="rId293" o:title=""/>
          </v:shape>
          <o:OLEObject Type="Embed" ProgID="Equation.DSMT4" ShapeID="_x0000_i1166" DrawAspect="Content" ObjectID="_1772221659" r:id="rId294"/>
        </w:object>
      </w:r>
      <w:r w:rsidRPr="00426797">
        <w:rPr>
          <w:color w:val="000000"/>
          <w:lang w:val="vi-VN"/>
        </w:rPr>
        <w:t xml:space="preserve"> bằng: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8158E5" w:rsidRPr="00601F9E">
        <w:rPr>
          <w:position w:val="-24"/>
        </w:rPr>
        <w:object w:dxaOrig="240" w:dyaOrig="620">
          <v:shape id="_x0000_i1167" type="#_x0000_t75" style="width:12pt;height:30.75pt" o:ole="">
            <v:imagedata r:id="rId295" o:title=""/>
          </v:shape>
          <o:OLEObject Type="Embed" ProgID="Equation.DSMT4" ShapeID="_x0000_i1167" DrawAspect="Content" ObjectID="_1772221660" r:id="rId296"/>
        </w:object>
      </w:r>
      <w:r w:rsidRPr="00426797">
        <w:rPr>
          <w:color w:val="000000"/>
          <w:lang w:val="vi-VN"/>
        </w:rPr>
        <w:t xml:space="preserve"> </w:t>
      </w:r>
      <w:r w:rsidRPr="00426797">
        <w:rPr>
          <w:b/>
          <w:color w:val="000000"/>
          <w:lang w:val="vi-VN"/>
        </w:rPr>
        <w:tab/>
        <w:t xml:space="preserve">B. </w:t>
      </w:r>
      <w:r w:rsidR="008158E5" w:rsidRPr="00601F9E">
        <w:rPr>
          <w:position w:val="-24"/>
        </w:rPr>
        <w:object w:dxaOrig="220" w:dyaOrig="620">
          <v:shape id="_x0000_i1168" type="#_x0000_t75" style="width:11.25pt;height:30.75pt" o:ole="">
            <v:imagedata r:id="rId297" o:title=""/>
          </v:shape>
          <o:OLEObject Type="Embed" ProgID="Equation.DSMT4" ShapeID="_x0000_i1168" DrawAspect="Content" ObjectID="_1772221661" r:id="rId298"/>
        </w:object>
      </w:r>
      <w:r w:rsidRPr="00426797">
        <w:rPr>
          <w:color w:val="000000"/>
          <w:lang w:val="vi-VN"/>
        </w:rPr>
        <w:t xml:space="preserve"> </w:t>
      </w:r>
      <w:r w:rsidRPr="00426797">
        <w:rPr>
          <w:b/>
          <w:color w:val="000000"/>
          <w:lang w:val="vi-VN"/>
        </w:rPr>
        <w:tab/>
        <w:t xml:space="preserve">C. </w:t>
      </w:r>
      <w:r w:rsidR="008158E5" w:rsidRPr="00601F9E">
        <w:rPr>
          <w:position w:val="-24"/>
        </w:rPr>
        <w:object w:dxaOrig="240" w:dyaOrig="620">
          <v:shape id="_x0000_i1169" type="#_x0000_t75" style="width:12pt;height:30.75pt" o:ole="">
            <v:imagedata r:id="rId299" o:title=""/>
          </v:shape>
          <o:OLEObject Type="Embed" ProgID="Equation.DSMT4" ShapeID="_x0000_i1169" DrawAspect="Content" ObjectID="_1772221662" r:id="rId300"/>
        </w:object>
      </w:r>
      <w:r w:rsidRPr="00426797">
        <w:rPr>
          <w:b/>
          <w:color w:val="000000"/>
          <w:lang w:val="vi-VN"/>
        </w:rPr>
        <w:tab/>
        <w:t xml:space="preserve">D. </w:t>
      </w:r>
      <w:r w:rsidR="008158E5" w:rsidRPr="00601F9E">
        <w:rPr>
          <w:position w:val="-24"/>
        </w:rPr>
        <w:object w:dxaOrig="240" w:dyaOrig="620">
          <v:shape id="_x0000_i1170" type="#_x0000_t75" style="width:12pt;height:30.75pt" o:ole="">
            <v:imagedata r:id="rId301" o:title=""/>
          </v:shape>
          <o:OLEObject Type="Embed" ProgID="Equation.DSMT4" ShapeID="_x0000_i1170" DrawAspect="Content" ObjectID="_1772221663" r:id="rId302"/>
        </w:object>
      </w:r>
    </w:p>
    <w:p w:rsidR="00426797" w:rsidRPr="00426797" w:rsidRDefault="00426797" w:rsidP="00426797">
      <w:pPr>
        <w:tabs>
          <w:tab w:val="left" w:pos="284"/>
          <w:tab w:val="left" w:pos="2552"/>
          <w:tab w:val="left" w:pos="4820"/>
          <w:tab w:val="left" w:pos="7088"/>
        </w:tabs>
        <w:ind w:right="3"/>
        <w:rPr>
          <w:b/>
          <w:color w:val="000000"/>
          <w:lang w:val="vi-VN"/>
        </w:rPr>
      </w:pPr>
      <w:bookmarkStart w:id="27" w:name="_Hlk92975544"/>
      <w:bookmarkEnd w:id="26"/>
      <w:r w:rsidRPr="00426797">
        <w:rPr>
          <w:b/>
          <w:bCs/>
          <w:color w:val="000000"/>
          <w:lang w:val="vi-VN"/>
        </w:rPr>
        <w:lastRenderedPageBreak/>
        <w:t>Câu 27 (</w:t>
      </w:r>
      <w:r w:rsidRPr="00426797">
        <w:rPr>
          <w:b/>
          <w:color w:val="000000"/>
          <w:lang w:val="vi-VN"/>
        </w:rPr>
        <w:t>VD</w:t>
      </w:r>
      <w:r w:rsidRPr="00426797">
        <w:rPr>
          <w:b/>
          <w:bCs/>
          <w:color w:val="000000"/>
          <w:lang w:val="vi-VN"/>
        </w:rPr>
        <w:t xml:space="preserve">): </w:t>
      </w:r>
      <w:r w:rsidRPr="00426797">
        <w:rPr>
          <w:color w:val="000000"/>
          <w:lang w:val="vi-VN"/>
        </w:rPr>
        <w:t xml:space="preserve">Trong không gian với hệ tọa độ </w:t>
      </w:r>
      <w:r w:rsidR="00B7306D" w:rsidRPr="00601F9E">
        <w:rPr>
          <w:position w:val="-10"/>
        </w:rPr>
        <w:object w:dxaOrig="560" w:dyaOrig="320">
          <v:shape id="_x0000_i1171" type="#_x0000_t75" style="width:27.75pt;height:15.75pt" o:ole="">
            <v:imagedata r:id="rId303" o:title=""/>
          </v:shape>
          <o:OLEObject Type="Embed" ProgID="Equation.DSMT4" ShapeID="_x0000_i1171" DrawAspect="Content" ObjectID="_1772221664" r:id="rId304"/>
        </w:object>
      </w:r>
      <w:r w:rsidRPr="00426797">
        <w:rPr>
          <w:color w:val="000000"/>
          <w:lang w:val="vi-VN"/>
        </w:rPr>
        <w:t xml:space="preserve">, cho điểm </w:t>
      </w:r>
      <w:r w:rsidR="00B7306D" w:rsidRPr="00601F9E">
        <w:rPr>
          <w:position w:val="-4"/>
        </w:rPr>
        <w:object w:dxaOrig="320" w:dyaOrig="260">
          <v:shape id="_x0000_i1172" type="#_x0000_t75" style="width:15.75pt;height:12.75pt" o:ole="">
            <v:imagedata r:id="rId305" o:title=""/>
          </v:shape>
          <o:OLEObject Type="Embed" ProgID="Equation.DSMT4" ShapeID="_x0000_i1172" DrawAspect="Content" ObjectID="_1772221665" r:id="rId306"/>
        </w:object>
      </w:r>
      <w:r w:rsidRPr="00426797">
        <w:rPr>
          <w:color w:val="000000"/>
          <w:lang w:val="vi-VN"/>
        </w:rPr>
        <w:t xml:space="preserve"> thuộc mặt cầu </w:t>
      </w:r>
      <w:r w:rsidR="00B7306D" w:rsidRPr="00601F9E">
        <w:rPr>
          <w:position w:val="-14"/>
        </w:rPr>
        <w:object w:dxaOrig="3500" w:dyaOrig="440">
          <v:shape id="_x0000_i1173" type="#_x0000_t75" style="width:174.75pt;height:21.75pt" o:ole="">
            <v:imagedata r:id="rId307" o:title=""/>
          </v:shape>
          <o:OLEObject Type="Embed" ProgID="Equation.DSMT4" ShapeID="_x0000_i1173" DrawAspect="Content" ObjectID="_1772221666" r:id="rId308"/>
        </w:object>
      </w:r>
      <w:r w:rsidRPr="00426797">
        <w:rPr>
          <w:color w:val="000000"/>
          <w:lang w:val="vi-VN"/>
        </w:rPr>
        <w:t xml:space="preserve"> và ba điểm </w:t>
      </w:r>
      <w:r w:rsidR="00B7306D" w:rsidRPr="00601F9E">
        <w:rPr>
          <w:position w:val="-14"/>
        </w:rPr>
        <w:object w:dxaOrig="920" w:dyaOrig="400">
          <v:shape id="_x0000_i1174" type="#_x0000_t75" style="width:45.75pt;height:20.25pt" o:ole="">
            <v:imagedata r:id="rId309" o:title=""/>
          </v:shape>
          <o:OLEObject Type="Embed" ProgID="Equation.DSMT4" ShapeID="_x0000_i1174" DrawAspect="Content" ObjectID="_1772221667" r:id="rId310"/>
        </w:object>
      </w:r>
      <w:r w:rsidRPr="00426797">
        <w:rPr>
          <w:color w:val="000000"/>
          <w:lang w:val="vi-VN"/>
        </w:rPr>
        <w:t xml:space="preserve">, </w:t>
      </w:r>
      <w:r w:rsidR="00B7306D" w:rsidRPr="00601F9E">
        <w:rPr>
          <w:position w:val="-14"/>
        </w:rPr>
        <w:object w:dxaOrig="920" w:dyaOrig="400">
          <v:shape id="_x0000_i1175" type="#_x0000_t75" style="width:45.75pt;height:20.25pt" o:ole="">
            <v:imagedata r:id="rId311" o:title=""/>
          </v:shape>
          <o:OLEObject Type="Embed" ProgID="Equation.DSMT4" ShapeID="_x0000_i1175" DrawAspect="Content" ObjectID="_1772221668" r:id="rId312"/>
        </w:object>
      </w:r>
      <w:r w:rsidRPr="00426797">
        <w:rPr>
          <w:color w:val="000000"/>
          <w:lang w:val="vi-VN"/>
        </w:rPr>
        <w:t xml:space="preserve">, </w:t>
      </w:r>
      <w:r w:rsidR="00B7306D" w:rsidRPr="00601F9E">
        <w:rPr>
          <w:position w:val="-14"/>
        </w:rPr>
        <w:object w:dxaOrig="1100" w:dyaOrig="400">
          <v:shape id="_x0000_i1176" type="#_x0000_t75" style="width:54.75pt;height:20.25pt" o:ole="">
            <v:imagedata r:id="rId313" o:title=""/>
          </v:shape>
          <o:OLEObject Type="Embed" ProgID="Equation.DSMT4" ShapeID="_x0000_i1176" DrawAspect="Content" ObjectID="_1772221669" r:id="rId314"/>
        </w:object>
      </w:r>
      <w:r w:rsidRPr="00426797">
        <w:rPr>
          <w:color w:val="000000"/>
          <w:lang w:val="vi-VN"/>
        </w:rPr>
        <w:t xml:space="preserve">. Biết rằng quỹ tích điểm </w:t>
      </w:r>
      <w:r w:rsidR="00B7306D" w:rsidRPr="00601F9E">
        <w:rPr>
          <w:position w:val="-4"/>
        </w:rPr>
        <w:object w:dxaOrig="320" w:dyaOrig="260">
          <v:shape id="_x0000_i1177" type="#_x0000_t75" style="width:15.75pt;height:12.75pt" o:ole="">
            <v:imagedata r:id="rId315" o:title=""/>
          </v:shape>
          <o:OLEObject Type="Embed" ProgID="Equation.DSMT4" ShapeID="_x0000_i1177" DrawAspect="Content" ObjectID="_1772221670" r:id="rId316"/>
        </w:object>
      </w:r>
      <w:r w:rsidRPr="00426797">
        <w:rPr>
          <w:color w:val="000000"/>
          <w:lang w:val="vi-VN"/>
        </w:rPr>
        <w:t xml:space="preserve"> thỏa mãn </w:t>
      </w:r>
      <w:r w:rsidR="00B7306D" w:rsidRPr="00601F9E">
        <w:rPr>
          <w:position w:val="-6"/>
        </w:rPr>
        <w:object w:dxaOrig="1980" w:dyaOrig="340">
          <v:shape id="_x0000_i1178" type="#_x0000_t75" style="width:99pt;height:17.25pt" o:ole="">
            <v:imagedata r:id="rId317" o:title=""/>
          </v:shape>
          <o:OLEObject Type="Embed" ProgID="Equation.DSMT4" ShapeID="_x0000_i1178" DrawAspect="Content" ObjectID="_1772221671" r:id="rId318"/>
        </w:object>
      </w:r>
      <w:r w:rsidRPr="00426797">
        <w:rPr>
          <w:color w:val="000000"/>
          <w:lang w:val="vi-VN"/>
        </w:rPr>
        <w:t xml:space="preserve"> là một đường tròn cố định, tính bán kính </w:t>
      </w:r>
      <w:r w:rsidR="00B7306D" w:rsidRPr="00601F9E">
        <w:rPr>
          <w:position w:val="-4"/>
        </w:rPr>
        <w:object w:dxaOrig="180" w:dyaOrig="200">
          <v:shape id="_x0000_i1179" type="#_x0000_t75" style="width:9pt;height:9.75pt" o:ole="">
            <v:imagedata r:id="rId319" o:title=""/>
          </v:shape>
          <o:OLEObject Type="Embed" ProgID="Equation.DSMT4" ShapeID="_x0000_i1179" DrawAspect="Content" ObjectID="_1772221672" r:id="rId320"/>
        </w:object>
      </w:r>
      <w:r w:rsidRPr="00426797">
        <w:rPr>
          <w:color w:val="000000"/>
          <w:lang w:val="vi-VN"/>
        </w:rPr>
        <w:t xml:space="preserve"> của đường tròn này.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B7306D" w:rsidRPr="00601F9E">
        <w:rPr>
          <w:position w:val="-8"/>
        </w:rPr>
        <w:object w:dxaOrig="700" w:dyaOrig="360">
          <v:shape id="_x0000_i1180" type="#_x0000_t75" style="width:35.25pt;height:18pt" o:ole="">
            <v:imagedata r:id="rId321" o:title=""/>
          </v:shape>
          <o:OLEObject Type="Embed" ProgID="Equation.DSMT4" ShapeID="_x0000_i1180" DrawAspect="Content" ObjectID="_1772221673" r:id="rId322"/>
        </w:object>
      </w:r>
      <w:r w:rsidRPr="00426797">
        <w:rPr>
          <w:b/>
          <w:color w:val="000000"/>
          <w:lang w:val="vi-VN"/>
        </w:rPr>
        <w:tab/>
        <w:t xml:space="preserve">B. </w:t>
      </w:r>
      <w:r w:rsidR="00492D65" w:rsidRPr="00601F9E">
        <w:rPr>
          <w:position w:val="-6"/>
        </w:rPr>
        <w:object w:dxaOrig="520" w:dyaOrig="279">
          <v:shape id="_x0000_i1181" type="#_x0000_t75" style="width:26.25pt;height:14.25pt" o:ole="">
            <v:imagedata r:id="rId323" o:title=""/>
          </v:shape>
          <o:OLEObject Type="Embed" ProgID="Equation.DSMT4" ShapeID="_x0000_i1181" DrawAspect="Content" ObjectID="_1772221674" r:id="rId324"/>
        </w:object>
      </w:r>
      <w:r w:rsidRPr="00426797">
        <w:rPr>
          <w:b/>
          <w:color w:val="000000"/>
          <w:lang w:val="vi-VN"/>
        </w:rPr>
        <w:tab/>
        <w:t xml:space="preserve">C. </w:t>
      </w:r>
      <w:r w:rsidR="00492D65" w:rsidRPr="00601F9E">
        <w:rPr>
          <w:position w:val="-6"/>
        </w:rPr>
        <w:object w:dxaOrig="540" w:dyaOrig="279">
          <v:shape id="_x0000_i1182" type="#_x0000_t75" style="width:27pt;height:14.25pt" o:ole="">
            <v:imagedata r:id="rId325" o:title=""/>
          </v:shape>
          <o:OLEObject Type="Embed" ProgID="Equation.DSMT4" ShapeID="_x0000_i1182" DrawAspect="Content" ObjectID="_1772221675" r:id="rId326"/>
        </w:object>
      </w:r>
      <w:r w:rsidRPr="00426797">
        <w:rPr>
          <w:b/>
          <w:color w:val="000000"/>
          <w:lang w:val="vi-VN"/>
        </w:rPr>
        <w:tab/>
        <w:t xml:space="preserve">D. </w:t>
      </w:r>
      <w:r w:rsidR="00492D65" w:rsidRPr="00601F9E">
        <w:rPr>
          <w:position w:val="-8"/>
        </w:rPr>
        <w:object w:dxaOrig="720" w:dyaOrig="360">
          <v:shape id="_x0000_i1183" type="#_x0000_t75" style="width:36pt;height:18pt" o:ole="">
            <v:imagedata r:id="rId327" o:title=""/>
          </v:shape>
          <o:OLEObject Type="Embed" ProgID="Equation.DSMT4" ShapeID="_x0000_i1183" DrawAspect="Content" ObjectID="_1772221676" r:id="rId328"/>
        </w:object>
      </w:r>
    </w:p>
    <w:p w:rsidR="00426797" w:rsidRPr="00426797" w:rsidRDefault="00426797" w:rsidP="00426797">
      <w:pPr>
        <w:tabs>
          <w:tab w:val="left" w:pos="284"/>
          <w:tab w:val="left" w:pos="2552"/>
          <w:tab w:val="left" w:pos="4820"/>
          <w:tab w:val="left" w:pos="7088"/>
        </w:tabs>
        <w:ind w:right="3"/>
        <w:rPr>
          <w:b/>
          <w:color w:val="000000"/>
          <w:lang w:val="vi-VN"/>
        </w:rPr>
      </w:pPr>
      <w:bookmarkStart w:id="28" w:name="_Hlk92975879"/>
      <w:bookmarkEnd w:id="27"/>
      <w:r w:rsidRPr="00426797">
        <w:rPr>
          <w:b/>
          <w:bCs/>
          <w:color w:val="000000"/>
          <w:lang w:val="vi-VN"/>
        </w:rPr>
        <w:t>Câu 28 (</w:t>
      </w:r>
      <w:r w:rsidRPr="00426797">
        <w:rPr>
          <w:b/>
          <w:color w:val="000000"/>
          <w:lang w:val="vi-VN"/>
        </w:rPr>
        <w:t>TH</w:t>
      </w:r>
      <w:r w:rsidRPr="00426797">
        <w:rPr>
          <w:b/>
          <w:bCs/>
          <w:color w:val="000000"/>
          <w:lang w:val="vi-VN"/>
        </w:rPr>
        <w:t xml:space="preserve">): </w:t>
      </w:r>
      <w:r w:rsidRPr="00426797">
        <w:rPr>
          <w:color w:val="000000"/>
          <w:lang w:val="vi-VN"/>
        </w:rPr>
        <w:t xml:space="preserve">Trong không gian </w:t>
      </w:r>
      <w:r w:rsidRPr="00426797">
        <w:rPr>
          <w:i/>
          <w:iCs/>
          <w:color w:val="000000"/>
          <w:lang w:val="vi-VN"/>
        </w:rPr>
        <w:t>Oxyz</w:t>
      </w:r>
      <w:r w:rsidRPr="00426797">
        <w:rPr>
          <w:color w:val="000000"/>
          <w:lang w:val="vi-VN"/>
        </w:rPr>
        <w:t xml:space="preserve">, đường thẳng đi qua </w:t>
      </w:r>
      <w:r w:rsidR="00D640E4" w:rsidRPr="00601F9E">
        <w:rPr>
          <w:position w:val="-14"/>
        </w:rPr>
        <w:object w:dxaOrig="1160" w:dyaOrig="400">
          <v:shape id="_x0000_i1184" type="#_x0000_t75" style="width:57.75pt;height:20.25pt" o:ole="">
            <v:imagedata r:id="rId329" o:title=""/>
          </v:shape>
          <o:OLEObject Type="Embed" ProgID="Equation.DSMT4" ShapeID="_x0000_i1184" DrawAspect="Content" ObjectID="_1772221677" r:id="rId330"/>
        </w:object>
      </w:r>
      <w:r w:rsidRPr="00426797">
        <w:rPr>
          <w:color w:val="000000"/>
          <w:lang w:val="vi-VN"/>
        </w:rPr>
        <w:t xml:space="preserve"> và vuông góc với mặt phẳng </w:t>
      </w:r>
      <w:r w:rsidR="00D640E4" w:rsidRPr="00601F9E">
        <w:rPr>
          <w:position w:val="-14"/>
        </w:rPr>
        <w:object w:dxaOrig="2260" w:dyaOrig="400">
          <v:shape id="_x0000_i1185" type="#_x0000_t75" style="width:113.25pt;height:20.25pt" o:ole="">
            <v:imagedata r:id="rId331" o:title=""/>
          </v:shape>
          <o:OLEObject Type="Embed" ProgID="Equation.DSMT4" ShapeID="_x0000_i1185" DrawAspect="Content" ObjectID="_1772221678" r:id="rId332"/>
        </w:object>
      </w:r>
      <w:r w:rsidR="00D640E4">
        <w:t xml:space="preserve"> </w:t>
      </w:r>
      <w:r w:rsidRPr="00426797">
        <w:rPr>
          <w:color w:val="000000"/>
          <w:lang w:val="vi-VN"/>
        </w:rPr>
        <w:t xml:space="preserve">có phương trình là: </w:t>
      </w:r>
    </w:p>
    <w:p w:rsidR="00A95B60" w:rsidRDefault="00426797" w:rsidP="00426797">
      <w:pPr>
        <w:tabs>
          <w:tab w:val="left" w:pos="284"/>
          <w:tab w:val="left" w:pos="2552"/>
          <w:tab w:val="left" w:pos="4820"/>
          <w:tab w:val="left" w:pos="7088"/>
        </w:tabs>
        <w:ind w:right="3"/>
        <w:rPr>
          <w:b/>
          <w:color w:val="000000"/>
          <w:lang w:val="vi-VN"/>
        </w:rPr>
      </w:pPr>
      <w:r w:rsidRPr="00426797">
        <w:rPr>
          <w:b/>
          <w:color w:val="000000"/>
          <w:lang w:val="vi-VN"/>
        </w:rPr>
        <w:tab/>
        <w:t xml:space="preserve">A. </w:t>
      </w:r>
      <w:r w:rsidR="00D640E4" w:rsidRPr="00601F9E">
        <w:rPr>
          <w:position w:val="-24"/>
        </w:rPr>
        <w:object w:dxaOrig="2000" w:dyaOrig="620">
          <v:shape id="_x0000_i1186" type="#_x0000_t75" style="width:99.75pt;height:30.75pt" o:ole="">
            <v:imagedata r:id="rId333" o:title=""/>
          </v:shape>
          <o:OLEObject Type="Embed" ProgID="Equation.DSMT4" ShapeID="_x0000_i1186" DrawAspect="Content" ObjectID="_1772221679" r:id="rId334"/>
        </w:object>
      </w:r>
      <w:r w:rsidRPr="00426797">
        <w:rPr>
          <w:b/>
          <w:color w:val="000000"/>
          <w:lang w:val="vi-VN"/>
        </w:rPr>
        <w:tab/>
        <w:t xml:space="preserve">B. </w:t>
      </w:r>
      <w:r w:rsidR="00A95B60" w:rsidRPr="00601F9E">
        <w:rPr>
          <w:position w:val="-24"/>
        </w:rPr>
        <w:object w:dxaOrig="1980" w:dyaOrig="620">
          <v:shape id="_x0000_i1187" type="#_x0000_t75" style="width:99pt;height:30.75pt" o:ole="">
            <v:imagedata r:id="rId335" o:title=""/>
          </v:shape>
          <o:OLEObject Type="Embed" ProgID="Equation.DSMT4" ShapeID="_x0000_i1187" DrawAspect="Content" ObjectID="_1772221680" r:id="rId336"/>
        </w:object>
      </w:r>
      <w:r w:rsidRPr="00426797">
        <w:rPr>
          <w:b/>
          <w:color w:val="000000"/>
          <w:lang w:val="vi-VN"/>
        </w:rPr>
        <w:tab/>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 xml:space="preserve">C. </w:t>
      </w:r>
      <w:r w:rsidR="00A95B60" w:rsidRPr="00601F9E">
        <w:rPr>
          <w:position w:val="-24"/>
        </w:rPr>
        <w:object w:dxaOrig="1939" w:dyaOrig="620">
          <v:shape id="_x0000_i1188" type="#_x0000_t75" style="width:96.75pt;height:30.75pt" o:ole="">
            <v:imagedata r:id="rId337" o:title=""/>
          </v:shape>
          <o:OLEObject Type="Embed" ProgID="Equation.DSMT4" ShapeID="_x0000_i1188" DrawAspect="Content" ObjectID="_1772221681" r:id="rId338"/>
        </w:object>
      </w:r>
      <w:r w:rsidRPr="00426797">
        <w:rPr>
          <w:b/>
          <w:color w:val="000000"/>
          <w:lang w:val="vi-VN"/>
        </w:rPr>
        <w:tab/>
      </w:r>
      <w:r w:rsidR="00A95B60">
        <w:rPr>
          <w:b/>
          <w:color w:val="000000"/>
          <w:lang w:val="vi-VN"/>
        </w:rPr>
        <w:tab/>
      </w:r>
      <w:r w:rsidRPr="00426797">
        <w:rPr>
          <w:b/>
          <w:color w:val="000000"/>
          <w:lang w:val="vi-VN"/>
        </w:rPr>
        <w:t xml:space="preserve">D. </w:t>
      </w:r>
      <w:r w:rsidR="00A95B60" w:rsidRPr="00601F9E">
        <w:rPr>
          <w:position w:val="-24"/>
        </w:rPr>
        <w:object w:dxaOrig="1980" w:dyaOrig="620">
          <v:shape id="_x0000_i1189" type="#_x0000_t75" style="width:99pt;height:30.75pt" o:ole="">
            <v:imagedata r:id="rId339" o:title=""/>
          </v:shape>
          <o:OLEObject Type="Embed" ProgID="Equation.DSMT4" ShapeID="_x0000_i1189" DrawAspect="Content" ObjectID="_1772221682" r:id="rId340"/>
        </w:object>
      </w:r>
    </w:p>
    <w:p w:rsidR="00426797" w:rsidRPr="00426797" w:rsidRDefault="00426797" w:rsidP="00426797">
      <w:pPr>
        <w:tabs>
          <w:tab w:val="left" w:pos="284"/>
          <w:tab w:val="left" w:pos="2552"/>
          <w:tab w:val="left" w:pos="4820"/>
          <w:tab w:val="left" w:pos="7088"/>
        </w:tabs>
        <w:ind w:right="3"/>
        <w:rPr>
          <w:color w:val="000000"/>
          <w:lang w:val="vi-VN"/>
        </w:rPr>
      </w:pPr>
      <w:bookmarkStart w:id="29" w:name="_Hlk92976057"/>
      <w:bookmarkEnd w:id="28"/>
      <w:r w:rsidRPr="00426797">
        <w:rPr>
          <w:b/>
          <w:bCs/>
          <w:color w:val="000000"/>
          <w:lang w:val="vi-VN"/>
        </w:rPr>
        <w:t>Câu 29 (</w:t>
      </w:r>
      <w:r w:rsidRPr="00426797">
        <w:rPr>
          <w:b/>
          <w:color w:val="000000"/>
          <w:lang w:val="vi-VN"/>
        </w:rPr>
        <w:t>VD</w:t>
      </w:r>
      <w:r w:rsidRPr="00426797">
        <w:rPr>
          <w:b/>
          <w:bCs/>
          <w:color w:val="000000"/>
          <w:lang w:val="vi-VN"/>
        </w:rPr>
        <w:t xml:space="preserve">): </w:t>
      </w:r>
      <w:r w:rsidRPr="00426797">
        <w:rPr>
          <w:color w:val="000000"/>
          <w:lang w:val="vi-VN"/>
        </w:rPr>
        <w:t xml:space="preserve">Cho hàm số </w:t>
      </w:r>
      <w:r w:rsidR="00A95B60" w:rsidRPr="00601F9E">
        <w:rPr>
          <w:position w:val="-14"/>
        </w:rPr>
        <w:object w:dxaOrig="960" w:dyaOrig="400">
          <v:shape id="_x0000_i1190" type="#_x0000_t75" style="width:48pt;height:20.25pt" o:ole="">
            <v:imagedata r:id="rId341" o:title=""/>
          </v:shape>
          <o:OLEObject Type="Embed" ProgID="Equation.DSMT4" ShapeID="_x0000_i1190" DrawAspect="Content" ObjectID="_1772221683" r:id="rId342"/>
        </w:object>
      </w:r>
      <w:r w:rsidR="00A95B60">
        <w:t xml:space="preserve"> </w:t>
      </w:r>
      <w:r w:rsidRPr="00426797">
        <w:rPr>
          <w:color w:val="000000"/>
          <w:lang w:val="vi-VN"/>
        </w:rPr>
        <w:t>có đồ thị như hình vẽ sau.</w:t>
      </w:r>
    </w:p>
    <w:p w:rsidR="00426797" w:rsidRPr="00426797" w:rsidRDefault="0052325F" w:rsidP="00255CB4">
      <w:pPr>
        <w:tabs>
          <w:tab w:val="left" w:pos="284"/>
          <w:tab w:val="left" w:pos="2552"/>
          <w:tab w:val="left" w:pos="4820"/>
          <w:tab w:val="left" w:pos="7088"/>
        </w:tabs>
        <w:ind w:right="3"/>
        <w:jc w:val="center"/>
        <w:rPr>
          <w:color w:val="000000"/>
          <w:lang w:val="vi-VN"/>
        </w:rPr>
      </w:pPr>
      <w:r>
        <w:rPr>
          <w:noProof/>
          <w:color w:val="000000"/>
        </w:rPr>
        <w:drawing>
          <wp:inline distT="0" distB="0" distL="0" distR="0">
            <wp:extent cx="1857375" cy="191452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43">
                      <a:extLst>
                        <a:ext uri="{28A0092B-C50C-407E-A947-70E740481C1C}">
                          <a14:useLocalDpi xmlns:a14="http://schemas.microsoft.com/office/drawing/2010/main"/>
                        </a:ext>
                      </a:extLst>
                    </a:blip>
                    <a:srcRect/>
                    <a:stretch>
                      <a:fillRect/>
                    </a:stretch>
                  </pic:blipFill>
                  <pic:spPr bwMode="auto">
                    <a:xfrm>
                      <a:off x="0" y="0"/>
                      <a:ext cx="1857375" cy="1914525"/>
                    </a:xfrm>
                    <a:prstGeom prst="rect">
                      <a:avLst/>
                    </a:prstGeom>
                    <a:noFill/>
                    <a:ln>
                      <a:noFill/>
                    </a:ln>
                  </pic:spPr>
                </pic:pic>
              </a:graphicData>
            </a:graphic>
          </wp:inline>
        </w:drawing>
      </w:r>
    </w:p>
    <w:p w:rsidR="00426797" w:rsidRPr="00426797" w:rsidRDefault="00426797" w:rsidP="00426797">
      <w:pPr>
        <w:tabs>
          <w:tab w:val="left" w:pos="284"/>
          <w:tab w:val="left" w:pos="2552"/>
          <w:tab w:val="left" w:pos="4820"/>
          <w:tab w:val="left" w:pos="7088"/>
        </w:tabs>
        <w:ind w:right="3"/>
        <w:rPr>
          <w:b/>
          <w:color w:val="000000"/>
          <w:lang w:val="vi-VN"/>
        </w:rPr>
      </w:pPr>
      <w:r w:rsidRPr="00426797">
        <w:rPr>
          <w:color w:val="000000"/>
          <w:lang w:val="vi-VN"/>
        </w:rPr>
        <w:t xml:space="preserve">Tìm số điểm cực trị của hàm số </w:t>
      </w:r>
      <w:r w:rsidR="00255CB4" w:rsidRPr="00601F9E">
        <w:rPr>
          <w:position w:val="-14"/>
        </w:rPr>
        <w:object w:dxaOrig="2820" w:dyaOrig="400">
          <v:shape id="_x0000_i1191" type="#_x0000_t75" style="width:141pt;height:20.25pt" o:ole="">
            <v:imagedata r:id="rId344" o:title=""/>
          </v:shape>
          <o:OLEObject Type="Embed" ProgID="Equation.DSMT4" ShapeID="_x0000_i1191" DrawAspect="Content" ObjectID="_1772221684" r:id="rId345"/>
        </w:object>
      </w:r>
      <w:r w:rsidRPr="00426797">
        <w:rPr>
          <w:color w:val="000000"/>
          <w:lang w:val="vi-VN"/>
        </w:rPr>
        <w:t xml:space="preserve">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Pr="00426797">
        <w:rPr>
          <w:color w:val="000000"/>
          <w:lang w:val="vi-VN"/>
        </w:rPr>
        <w:t>6</w:t>
      </w:r>
      <w:r w:rsidRPr="00426797">
        <w:rPr>
          <w:b/>
          <w:color w:val="000000"/>
          <w:lang w:val="vi-VN"/>
        </w:rPr>
        <w:tab/>
        <w:t xml:space="preserve">B. </w:t>
      </w:r>
      <w:r w:rsidRPr="00426797">
        <w:rPr>
          <w:color w:val="000000"/>
          <w:lang w:val="vi-VN"/>
        </w:rPr>
        <w:t>3</w:t>
      </w:r>
      <w:r w:rsidRPr="00426797">
        <w:rPr>
          <w:b/>
          <w:color w:val="000000"/>
          <w:lang w:val="vi-VN"/>
        </w:rPr>
        <w:tab/>
        <w:t xml:space="preserve">C. </w:t>
      </w:r>
      <w:r w:rsidRPr="00426797">
        <w:rPr>
          <w:color w:val="000000"/>
          <w:lang w:val="vi-VN"/>
        </w:rPr>
        <w:t>5</w:t>
      </w:r>
      <w:r w:rsidRPr="00426797">
        <w:rPr>
          <w:b/>
          <w:color w:val="000000"/>
          <w:lang w:val="vi-VN"/>
        </w:rPr>
        <w:tab/>
        <w:t xml:space="preserve">D. </w:t>
      </w:r>
      <w:r w:rsidRPr="00426797">
        <w:rPr>
          <w:color w:val="000000"/>
          <w:lang w:val="vi-VN"/>
        </w:rPr>
        <w:t>7</w:t>
      </w:r>
    </w:p>
    <w:p w:rsidR="00426797" w:rsidRPr="00426797" w:rsidRDefault="00426797" w:rsidP="00426797">
      <w:pPr>
        <w:tabs>
          <w:tab w:val="left" w:pos="284"/>
          <w:tab w:val="left" w:pos="2552"/>
          <w:tab w:val="left" w:pos="4820"/>
          <w:tab w:val="left" w:pos="7088"/>
        </w:tabs>
        <w:ind w:right="3"/>
        <w:rPr>
          <w:b/>
          <w:color w:val="000000"/>
          <w:lang w:val="vi-VN"/>
        </w:rPr>
      </w:pPr>
      <w:bookmarkStart w:id="30" w:name="_Hlk92976246"/>
      <w:bookmarkEnd w:id="29"/>
      <w:r w:rsidRPr="00426797">
        <w:rPr>
          <w:b/>
          <w:bCs/>
          <w:color w:val="000000"/>
          <w:lang w:val="vi-VN"/>
        </w:rPr>
        <w:t>Câu 30 (</w:t>
      </w:r>
      <w:r w:rsidRPr="00426797">
        <w:rPr>
          <w:b/>
          <w:color w:val="000000"/>
          <w:lang w:val="vi-VN"/>
        </w:rPr>
        <w:t>VD</w:t>
      </w:r>
      <w:r w:rsidRPr="00426797">
        <w:rPr>
          <w:b/>
          <w:bCs/>
          <w:color w:val="000000"/>
          <w:lang w:val="vi-VN"/>
        </w:rPr>
        <w:t xml:space="preserve">): </w:t>
      </w:r>
      <w:r w:rsidRPr="00426797">
        <w:rPr>
          <w:color w:val="000000"/>
          <w:lang w:val="vi-VN"/>
        </w:rPr>
        <w:t xml:space="preserve">Trong không gian với hệ tọa độ </w:t>
      </w:r>
      <w:r w:rsidR="001D0250" w:rsidRPr="00601F9E">
        <w:rPr>
          <w:position w:val="-10"/>
        </w:rPr>
        <w:object w:dxaOrig="560" w:dyaOrig="320">
          <v:shape id="_x0000_i1192" type="#_x0000_t75" style="width:27.75pt;height:15.75pt" o:ole="">
            <v:imagedata r:id="rId346" o:title=""/>
          </v:shape>
          <o:OLEObject Type="Embed" ProgID="Equation.DSMT4" ShapeID="_x0000_i1192" DrawAspect="Content" ObjectID="_1772221685" r:id="rId347"/>
        </w:object>
      </w:r>
      <w:r w:rsidRPr="00426797">
        <w:rPr>
          <w:color w:val="000000"/>
          <w:lang w:val="vi-VN"/>
        </w:rPr>
        <w:t xml:space="preserve">, cho hình hộp chữ nhật </w:t>
      </w:r>
      <w:r w:rsidR="001D0250" w:rsidRPr="00601F9E">
        <w:rPr>
          <w:position w:val="-6"/>
        </w:rPr>
        <w:object w:dxaOrig="1640" w:dyaOrig="279">
          <v:shape id="_x0000_i1193" type="#_x0000_t75" style="width:81.75pt;height:14.25pt" o:ole="">
            <v:imagedata r:id="rId348" o:title=""/>
          </v:shape>
          <o:OLEObject Type="Embed" ProgID="Equation.DSMT4" ShapeID="_x0000_i1193" DrawAspect="Content" ObjectID="_1772221686" r:id="rId349"/>
        </w:object>
      </w:r>
      <w:r w:rsidRPr="00426797">
        <w:rPr>
          <w:color w:val="000000"/>
          <w:lang w:val="vi-VN"/>
        </w:rPr>
        <w:t xml:space="preserve"> có </w:t>
      </w:r>
      <w:r w:rsidR="001D0250" w:rsidRPr="00601F9E">
        <w:rPr>
          <w:position w:val="-4"/>
        </w:rPr>
        <w:object w:dxaOrig="240" w:dyaOrig="260">
          <v:shape id="_x0000_i1194" type="#_x0000_t75" style="width:12pt;height:12.75pt" o:ole="">
            <v:imagedata r:id="rId350" o:title=""/>
          </v:shape>
          <o:OLEObject Type="Embed" ProgID="Equation.DSMT4" ShapeID="_x0000_i1194" DrawAspect="Content" ObjectID="_1772221687" r:id="rId351"/>
        </w:object>
      </w:r>
      <w:r w:rsidRPr="00426797">
        <w:rPr>
          <w:color w:val="000000"/>
          <w:lang w:val="vi-VN"/>
        </w:rPr>
        <w:t xml:space="preserve"> trùng với gốc tọa độ </w:t>
      </w:r>
      <w:r w:rsidR="00516B4C" w:rsidRPr="00601F9E">
        <w:rPr>
          <w:position w:val="-6"/>
        </w:rPr>
        <w:object w:dxaOrig="240" w:dyaOrig="279">
          <v:shape id="_x0000_i1195" type="#_x0000_t75" style="width:12pt;height:14.25pt" o:ole="">
            <v:imagedata r:id="rId352" o:title=""/>
          </v:shape>
          <o:OLEObject Type="Embed" ProgID="Equation.DSMT4" ShapeID="_x0000_i1195" DrawAspect="Content" ObjectID="_1772221688" r:id="rId353"/>
        </w:object>
      </w:r>
      <w:r w:rsidRPr="00426797">
        <w:rPr>
          <w:color w:val="000000"/>
          <w:lang w:val="vi-VN"/>
        </w:rPr>
        <w:t xml:space="preserve">, các đỉnh </w:t>
      </w:r>
      <w:r w:rsidR="00516B4C" w:rsidRPr="00601F9E">
        <w:rPr>
          <w:position w:val="-14"/>
        </w:rPr>
        <w:object w:dxaOrig="1040" w:dyaOrig="400">
          <v:shape id="_x0000_i1196" type="#_x0000_t75" style="width:51.75pt;height:20.25pt" o:ole="">
            <v:imagedata r:id="rId354" o:title=""/>
          </v:shape>
          <o:OLEObject Type="Embed" ProgID="Equation.DSMT4" ShapeID="_x0000_i1196" DrawAspect="Content" ObjectID="_1772221689" r:id="rId355"/>
        </w:object>
      </w:r>
      <w:r w:rsidRPr="00426797">
        <w:rPr>
          <w:color w:val="000000"/>
          <w:lang w:val="vi-VN"/>
        </w:rPr>
        <w:t xml:space="preserve">, </w:t>
      </w:r>
      <w:r w:rsidR="00516B4C" w:rsidRPr="00601F9E">
        <w:rPr>
          <w:position w:val="-14"/>
        </w:rPr>
        <w:object w:dxaOrig="1060" w:dyaOrig="400">
          <v:shape id="_x0000_i1197" type="#_x0000_t75" style="width:53.25pt;height:20.25pt" o:ole="">
            <v:imagedata r:id="rId356" o:title=""/>
          </v:shape>
          <o:OLEObject Type="Embed" ProgID="Equation.DSMT4" ShapeID="_x0000_i1197" DrawAspect="Content" ObjectID="_1772221690" r:id="rId357"/>
        </w:object>
      </w:r>
      <w:r w:rsidRPr="00426797">
        <w:rPr>
          <w:color w:val="000000"/>
          <w:lang w:val="vi-VN"/>
        </w:rPr>
        <w:t xml:space="preserve">, </w:t>
      </w:r>
      <w:r w:rsidR="00516B4C" w:rsidRPr="00601F9E">
        <w:rPr>
          <w:position w:val="-14"/>
        </w:rPr>
        <w:object w:dxaOrig="1040" w:dyaOrig="400">
          <v:shape id="_x0000_i1198" type="#_x0000_t75" style="width:51.75pt;height:20.25pt" o:ole="">
            <v:imagedata r:id="rId358" o:title=""/>
          </v:shape>
          <o:OLEObject Type="Embed" ProgID="Equation.DSMT4" ShapeID="_x0000_i1198" DrawAspect="Content" ObjectID="_1772221691" r:id="rId359"/>
        </w:object>
      </w:r>
      <w:r w:rsidRPr="00426797">
        <w:rPr>
          <w:color w:val="000000"/>
          <w:lang w:val="vi-VN"/>
        </w:rPr>
        <w:t xml:space="preserve"> với </w:t>
      </w:r>
      <w:r w:rsidR="00516B4C" w:rsidRPr="00601F9E">
        <w:rPr>
          <w:position w:val="-10"/>
        </w:rPr>
        <w:object w:dxaOrig="820" w:dyaOrig="320">
          <v:shape id="_x0000_i1199" type="#_x0000_t75" style="width:41.25pt;height:15.75pt" o:ole="">
            <v:imagedata r:id="rId360" o:title=""/>
          </v:shape>
          <o:OLEObject Type="Embed" ProgID="Equation.DSMT4" ShapeID="_x0000_i1199" DrawAspect="Content" ObjectID="_1772221692" r:id="rId361"/>
        </w:object>
      </w:r>
      <w:r w:rsidRPr="00426797">
        <w:rPr>
          <w:color w:val="000000"/>
          <w:lang w:val="vi-VN"/>
        </w:rPr>
        <w:t xml:space="preserve"> và </w:t>
      </w:r>
      <w:r w:rsidR="00516B4C" w:rsidRPr="00601F9E">
        <w:rPr>
          <w:position w:val="-6"/>
        </w:rPr>
        <w:object w:dxaOrig="940" w:dyaOrig="279">
          <v:shape id="_x0000_i1200" type="#_x0000_t75" style="width:47.25pt;height:14.25pt" o:ole="">
            <v:imagedata r:id="rId362" o:title=""/>
          </v:shape>
          <o:OLEObject Type="Embed" ProgID="Equation.DSMT4" ShapeID="_x0000_i1200" DrawAspect="Content" ObjectID="_1772221693" r:id="rId363"/>
        </w:object>
      </w:r>
      <w:r w:rsidRPr="00426797">
        <w:rPr>
          <w:color w:val="000000"/>
          <w:lang w:val="vi-VN"/>
        </w:rPr>
        <w:t xml:space="preserve">. Gọi </w:t>
      </w:r>
      <w:r w:rsidR="00516B4C" w:rsidRPr="00601F9E">
        <w:rPr>
          <w:position w:val="-4"/>
        </w:rPr>
        <w:object w:dxaOrig="320" w:dyaOrig="260">
          <v:shape id="_x0000_i1201" type="#_x0000_t75" style="width:15.75pt;height:12.75pt" o:ole="">
            <v:imagedata r:id="rId364" o:title=""/>
          </v:shape>
          <o:OLEObject Type="Embed" ProgID="Equation.DSMT4" ShapeID="_x0000_i1201" DrawAspect="Content" ObjectID="_1772221694" r:id="rId365"/>
        </w:object>
      </w:r>
      <w:r w:rsidRPr="00426797">
        <w:rPr>
          <w:color w:val="000000"/>
          <w:lang w:val="vi-VN"/>
        </w:rPr>
        <w:t xml:space="preserve"> là trung điểm của cạnh </w:t>
      </w:r>
      <w:r w:rsidR="00516B4C" w:rsidRPr="00601F9E">
        <w:rPr>
          <w:position w:val="-6"/>
        </w:rPr>
        <w:object w:dxaOrig="460" w:dyaOrig="279">
          <v:shape id="_x0000_i1202" type="#_x0000_t75" style="width:23.25pt;height:14.25pt" o:ole="">
            <v:imagedata r:id="rId366" o:title=""/>
          </v:shape>
          <o:OLEObject Type="Embed" ProgID="Equation.DSMT4" ShapeID="_x0000_i1202" DrawAspect="Content" ObjectID="_1772221695" r:id="rId367"/>
        </w:object>
      </w:r>
      <w:r w:rsidRPr="00426797">
        <w:rPr>
          <w:color w:val="000000"/>
          <w:lang w:val="vi-VN"/>
        </w:rPr>
        <w:t xml:space="preserve">. Khi đó thể tích tứ diện </w:t>
      </w:r>
      <w:r w:rsidR="00516B4C" w:rsidRPr="00601F9E">
        <w:rPr>
          <w:position w:val="-4"/>
        </w:rPr>
        <w:object w:dxaOrig="840" w:dyaOrig="260">
          <v:shape id="_x0000_i1203" type="#_x0000_t75" style="width:42pt;height:12.75pt" o:ole="">
            <v:imagedata r:id="rId368" o:title=""/>
          </v:shape>
          <o:OLEObject Type="Embed" ProgID="Equation.DSMT4" ShapeID="_x0000_i1203" DrawAspect="Content" ObjectID="_1772221696" r:id="rId369"/>
        </w:object>
      </w:r>
      <w:r w:rsidRPr="00426797">
        <w:rPr>
          <w:color w:val="000000"/>
          <w:lang w:val="vi-VN"/>
        </w:rPr>
        <w:t xml:space="preserve"> đạt giá trị lớn nhất bằng </w:t>
      </w:r>
    </w:p>
    <w:p w:rsidR="00516B4C" w:rsidRDefault="00426797" w:rsidP="00426797">
      <w:pPr>
        <w:tabs>
          <w:tab w:val="left" w:pos="284"/>
          <w:tab w:val="left" w:pos="2552"/>
          <w:tab w:val="left" w:pos="4820"/>
          <w:tab w:val="left" w:pos="7088"/>
        </w:tabs>
        <w:ind w:right="3"/>
      </w:pPr>
      <w:r w:rsidRPr="00426797">
        <w:rPr>
          <w:b/>
          <w:color w:val="000000"/>
          <w:lang w:val="vi-VN"/>
        </w:rPr>
        <w:tab/>
        <w:t xml:space="preserve">A. </w:t>
      </w:r>
      <w:r w:rsidR="00516B4C" w:rsidRPr="00601F9E">
        <w:rPr>
          <w:position w:val="-24"/>
        </w:rPr>
        <w:object w:dxaOrig="460" w:dyaOrig="620">
          <v:shape id="_x0000_i1204" type="#_x0000_t75" style="width:23.25pt;height:30.75pt" o:ole="">
            <v:imagedata r:id="rId370" o:title=""/>
          </v:shape>
          <o:OLEObject Type="Embed" ProgID="Equation.DSMT4" ShapeID="_x0000_i1204" DrawAspect="Content" ObjectID="_1772221697" r:id="rId371"/>
        </w:object>
      </w:r>
      <w:r w:rsidRPr="00426797">
        <w:rPr>
          <w:b/>
          <w:color w:val="000000"/>
          <w:lang w:val="vi-VN"/>
        </w:rPr>
        <w:tab/>
        <w:t xml:space="preserve">B. </w:t>
      </w:r>
      <w:r w:rsidR="00516B4C" w:rsidRPr="00601F9E">
        <w:rPr>
          <w:position w:val="-24"/>
        </w:rPr>
        <w:object w:dxaOrig="240" w:dyaOrig="620">
          <v:shape id="_x0000_i1205" type="#_x0000_t75" style="width:12pt;height:30.75pt" o:ole="">
            <v:imagedata r:id="rId372" o:title=""/>
          </v:shape>
          <o:OLEObject Type="Embed" ProgID="Equation.DSMT4" ShapeID="_x0000_i1205" DrawAspect="Content" ObjectID="_1772221698" r:id="rId373"/>
        </w:object>
      </w:r>
      <w:r w:rsidRPr="00426797">
        <w:rPr>
          <w:b/>
          <w:color w:val="000000"/>
          <w:lang w:val="vi-VN"/>
        </w:rPr>
        <w:tab/>
        <w:t xml:space="preserve">C. </w:t>
      </w:r>
      <w:r w:rsidR="00516B4C" w:rsidRPr="00601F9E">
        <w:rPr>
          <w:position w:val="-24"/>
        </w:rPr>
        <w:object w:dxaOrig="360" w:dyaOrig="620">
          <v:shape id="_x0000_i1206" type="#_x0000_t75" style="width:18pt;height:30.75pt" o:ole="">
            <v:imagedata r:id="rId374" o:title=""/>
          </v:shape>
          <o:OLEObject Type="Embed" ProgID="Equation.DSMT4" ShapeID="_x0000_i1206" DrawAspect="Content" ObjectID="_1772221699" r:id="rId375"/>
        </w:object>
      </w:r>
      <w:r w:rsidRPr="00426797">
        <w:rPr>
          <w:b/>
          <w:color w:val="000000"/>
          <w:lang w:val="vi-VN"/>
        </w:rPr>
        <w:tab/>
        <w:t xml:space="preserve">D. </w:t>
      </w:r>
      <w:r w:rsidR="00516B4C" w:rsidRPr="00601F9E">
        <w:rPr>
          <w:position w:val="-24"/>
        </w:rPr>
        <w:object w:dxaOrig="340" w:dyaOrig="620">
          <v:shape id="_x0000_i1207" type="#_x0000_t75" style="width:17.25pt;height:30.75pt" o:ole="">
            <v:imagedata r:id="rId376" o:title=""/>
          </v:shape>
          <o:OLEObject Type="Embed" ProgID="Equation.DSMT4" ShapeID="_x0000_i1207" DrawAspect="Content" ObjectID="_1772221700" r:id="rId377"/>
        </w:object>
      </w:r>
    </w:p>
    <w:p w:rsidR="00426797" w:rsidRPr="00426797" w:rsidRDefault="00426797" w:rsidP="00426797">
      <w:pPr>
        <w:tabs>
          <w:tab w:val="left" w:pos="284"/>
          <w:tab w:val="left" w:pos="2552"/>
          <w:tab w:val="left" w:pos="4820"/>
          <w:tab w:val="left" w:pos="7088"/>
        </w:tabs>
        <w:ind w:right="3"/>
        <w:rPr>
          <w:b/>
          <w:color w:val="000000"/>
          <w:lang w:val="vi-VN"/>
        </w:rPr>
      </w:pPr>
      <w:bookmarkStart w:id="31" w:name="_Hlk92976476"/>
      <w:bookmarkEnd w:id="30"/>
      <w:r w:rsidRPr="00426797">
        <w:rPr>
          <w:b/>
          <w:bCs/>
          <w:color w:val="000000"/>
          <w:lang w:val="vi-VN"/>
        </w:rPr>
        <w:t>Câu 31 (</w:t>
      </w:r>
      <w:r w:rsidRPr="00426797">
        <w:rPr>
          <w:b/>
          <w:color w:val="000000"/>
          <w:lang w:val="vi-VN"/>
        </w:rPr>
        <w:t>VD</w:t>
      </w:r>
      <w:r w:rsidRPr="00426797">
        <w:rPr>
          <w:b/>
          <w:bCs/>
          <w:color w:val="000000"/>
          <w:lang w:val="vi-VN"/>
        </w:rPr>
        <w:t xml:space="preserve">): </w:t>
      </w:r>
      <w:r w:rsidRPr="00426797">
        <w:rPr>
          <w:color w:val="000000"/>
          <w:lang w:val="vi-VN"/>
        </w:rPr>
        <w:t xml:space="preserve">Có bao nhiêu giá trị nguyên của tham số </w:t>
      </w:r>
      <w:r w:rsidR="00486694" w:rsidRPr="00601F9E">
        <w:rPr>
          <w:position w:val="-6"/>
        </w:rPr>
        <w:object w:dxaOrig="260" w:dyaOrig="220">
          <v:shape id="_x0000_i1208" type="#_x0000_t75" style="width:12.75pt;height:11.25pt" o:ole="">
            <v:imagedata r:id="rId378" o:title=""/>
          </v:shape>
          <o:OLEObject Type="Embed" ProgID="Equation.DSMT4" ShapeID="_x0000_i1208" DrawAspect="Content" ObjectID="_1772221701" r:id="rId379"/>
        </w:object>
      </w:r>
      <w:r w:rsidRPr="00426797">
        <w:rPr>
          <w:color w:val="000000"/>
          <w:lang w:val="vi-VN"/>
        </w:rPr>
        <w:t xml:space="preserve"> để hàm số </w:t>
      </w:r>
      <w:r w:rsidR="00486694" w:rsidRPr="00601F9E">
        <w:rPr>
          <w:position w:val="-16"/>
        </w:rPr>
        <w:object w:dxaOrig="2560" w:dyaOrig="440">
          <v:shape id="_x0000_i1209" type="#_x0000_t75" style="width:128.25pt;height:21.75pt" o:ole="">
            <v:imagedata r:id="rId380" o:title=""/>
          </v:shape>
          <o:OLEObject Type="Embed" ProgID="Equation.DSMT4" ShapeID="_x0000_i1209" DrawAspect="Content" ObjectID="_1772221702" r:id="rId381"/>
        </w:object>
      </w:r>
      <w:r w:rsidRPr="00426797">
        <w:rPr>
          <w:color w:val="000000"/>
          <w:lang w:val="vi-VN"/>
        </w:rPr>
        <w:t xml:space="preserve"> có đúng 5 điểm cực trị?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Pr="00426797">
        <w:rPr>
          <w:color w:val="000000"/>
          <w:lang w:val="vi-VN"/>
        </w:rPr>
        <w:t>6</w:t>
      </w:r>
      <w:r w:rsidRPr="00426797">
        <w:rPr>
          <w:b/>
          <w:color w:val="000000"/>
          <w:lang w:val="vi-VN"/>
        </w:rPr>
        <w:tab/>
        <w:t xml:space="preserve">B. </w:t>
      </w:r>
      <w:r w:rsidRPr="00426797">
        <w:rPr>
          <w:color w:val="000000"/>
          <w:lang w:val="vi-VN"/>
        </w:rPr>
        <w:t>4</w:t>
      </w:r>
      <w:r w:rsidRPr="00426797">
        <w:rPr>
          <w:b/>
          <w:color w:val="000000"/>
          <w:lang w:val="vi-VN"/>
        </w:rPr>
        <w:tab/>
        <w:t xml:space="preserve">C. </w:t>
      </w:r>
      <w:r w:rsidRPr="00426797">
        <w:rPr>
          <w:color w:val="000000"/>
          <w:lang w:val="vi-VN"/>
        </w:rPr>
        <w:t>5</w:t>
      </w:r>
      <w:r w:rsidRPr="00426797">
        <w:rPr>
          <w:b/>
          <w:color w:val="000000"/>
          <w:lang w:val="vi-VN"/>
        </w:rPr>
        <w:tab/>
        <w:t xml:space="preserve">D. </w:t>
      </w:r>
      <w:r w:rsidRPr="00426797">
        <w:rPr>
          <w:color w:val="000000"/>
          <w:lang w:val="vi-VN"/>
        </w:rPr>
        <w:t>7</w:t>
      </w:r>
    </w:p>
    <w:p w:rsidR="00426797" w:rsidRPr="00426797" w:rsidRDefault="00426797" w:rsidP="00426797">
      <w:pPr>
        <w:tabs>
          <w:tab w:val="left" w:pos="284"/>
          <w:tab w:val="left" w:pos="2552"/>
          <w:tab w:val="left" w:pos="4820"/>
          <w:tab w:val="left" w:pos="7088"/>
        </w:tabs>
        <w:ind w:right="3"/>
        <w:rPr>
          <w:b/>
          <w:color w:val="000000"/>
          <w:lang w:val="vi-VN"/>
        </w:rPr>
      </w:pPr>
      <w:bookmarkStart w:id="32" w:name="_Hlk92976655"/>
      <w:bookmarkEnd w:id="31"/>
      <w:r w:rsidRPr="00426797">
        <w:rPr>
          <w:b/>
          <w:bCs/>
          <w:color w:val="000000"/>
          <w:lang w:val="vi-VN"/>
        </w:rPr>
        <w:t>Câu 32 (</w:t>
      </w:r>
      <w:r w:rsidRPr="00426797">
        <w:rPr>
          <w:b/>
          <w:color w:val="000000"/>
          <w:lang w:val="vi-VN"/>
        </w:rPr>
        <w:t>VD</w:t>
      </w:r>
      <w:r w:rsidRPr="00426797">
        <w:rPr>
          <w:b/>
          <w:bCs/>
          <w:color w:val="000000"/>
          <w:lang w:val="vi-VN"/>
        </w:rPr>
        <w:t xml:space="preserve">): </w:t>
      </w:r>
      <w:r w:rsidRPr="00426797">
        <w:rPr>
          <w:color w:val="000000"/>
          <w:lang w:val="vi-VN"/>
        </w:rPr>
        <w:t xml:space="preserve">Tìm </w:t>
      </w:r>
      <w:r w:rsidR="00735D10" w:rsidRPr="00601F9E">
        <w:rPr>
          <w:position w:val="-6"/>
        </w:rPr>
        <w:object w:dxaOrig="260" w:dyaOrig="220">
          <v:shape id="_x0000_i1210" type="#_x0000_t75" style="width:12.75pt;height:11.25pt" o:ole="">
            <v:imagedata r:id="rId382" o:title=""/>
          </v:shape>
          <o:OLEObject Type="Embed" ProgID="Equation.DSMT4" ShapeID="_x0000_i1210" DrawAspect="Content" ObjectID="_1772221703" r:id="rId383"/>
        </w:object>
      </w:r>
      <w:r w:rsidRPr="00426797">
        <w:rPr>
          <w:color w:val="000000"/>
          <w:lang w:val="vi-VN"/>
        </w:rPr>
        <w:t xml:space="preserve"> để phương trình </w:t>
      </w:r>
      <w:r w:rsidR="00735D10" w:rsidRPr="00601F9E">
        <w:rPr>
          <w:position w:val="-26"/>
        </w:rPr>
        <w:object w:dxaOrig="3420" w:dyaOrig="700">
          <v:shape id="_x0000_i1211" type="#_x0000_t75" style="width:171pt;height:35.25pt" o:ole="">
            <v:imagedata r:id="rId384" o:title=""/>
          </v:shape>
          <o:OLEObject Type="Embed" ProgID="Equation.DSMT4" ShapeID="_x0000_i1211" DrawAspect="Content" ObjectID="_1772221704" r:id="rId385"/>
        </w:object>
      </w:r>
      <w:r w:rsidRPr="00426797">
        <w:rPr>
          <w:color w:val="000000"/>
          <w:lang w:val="vi-VN"/>
        </w:rPr>
        <w:t xml:space="preserve"> có nghiệm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735D10" w:rsidRPr="00601F9E">
        <w:rPr>
          <w:position w:val="-6"/>
        </w:rPr>
        <w:object w:dxaOrig="740" w:dyaOrig="279">
          <v:shape id="_x0000_i1212" type="#_x0000_t75" style="width:36.75pt;height:14.25pt" o:ole="">
            <v:imagedata r:id="rId386" o:title=""/>
          </v:shape>
          <o:OLEObject Type="Embed" ProgID="Equation.DSMT4" ShapeID="_x0000_i1212" DrawAspect="Content" ObjectID="_1772221705" r:id="rId387"/>
        </w:object>
      </w:r>
      <w:r w:rsidRPr="00426797">
        <w:rPr>
          <w:b/>
          <w:color w:val="000000"/>
          <w:lang w:val="vi-VN"/>
        </w:rPr>
        <w:tab/>
        <w:t xml:space="preserve">B. </w:t>
      </w:r>
      <w:r w:rsidR="00735D10" w:rsidRPr="00601F9E">
        <w:rPr>
          <w:position w:val="-6"/>
        </w:rPr>
        <w:object w:dxaOrig="740" w:dyaOrig="279">
          <v:shape id="_x0000_i1213" type="#_x0000_t75" style="width:36.75pt;height:14.25pt" o:ole="">
            <v:imagedata r:id="rId388" o:title=""/>
          </v:shape>
          <o:OLEObject Type="Embed" ProgID="Equation.DSMT4" ShapeID="_x0000_i1213" DrawAspect="Content" ObjectID="_1772221706" r:id="rId389"/>
        </w:object>
      </w:r>
      <w:r w:rsidRPr="00426797">
        <w:rPr>
          <w:b/>
          <w:color w:val="000000"/>
          <w:lang w:val="vi-VN"/>
        </w:rPr>
        <w:tab/>
        <w:t xml:space="preserve">C. </w:t>
      </w:r>
      <w:r w:rsidR="00735D10" w:rsidRPr="00601F9E">
        <w:rPr>
          <w:position w:val="-6"/>
        </w:rPr>
        <w:object w:dxaOrig="740" w:dyaOrig="279">
          <v:shape id="_x0000_i1214" type="#_x0000_t75" style="width:36.75pt;height:14.25pt" o:ole="">
            <v:imagedata r:id="rId390" o:title=""/>
          </v:shape>
          <o:OLEObject Type="Embed" ProgID="Equation.DSMT4" ShapeID="_x0000_i1214" DrawAspect="Content" ObjectID="_1772221707" r:id="rId391"/>
        </w:object>
      </w:r>
      <w:r w:rsidRPr="00426797">
        <w:rPr>
          <w:b/>
          <w:color w:val="000000"/>
          <w:lang w:val="vi-VN"/>
        </w:rPr>
        <w:tab/>
        <w:t xml:space="preserve">D. </w:t>
      </w:r>
      <w:r w:rsidR="00735D10" w:rsidRPr="00601F9E">
        <w:rPr>
          <w:position w:val="-6"/>
        </w:rPr>
        <w:object w:dxaOrig="740" w:dyaOrig="279">
          <v:shape id="_x0000_i1215" type="#_x0000_t75" style="width:36.75pt;height:14.25pt" o:ole="">
            <v:imagedata r:id="rId392" o:title=""/>
          </v:shape>
          <o:OLEObject Type="Embed" ProgID="Equation.DSMT4" ShapeID="_x0000_i1215" DrawAspect="Content" ObjectID="_1772221708" r:id="rId393"/>
        </w:object>
      </w:r>
      <w:bookmarkEnd w:id="32"/>
    </w:p>
    <w:p w:rsidR="00426797" w:rsidRPr="00426797" w:rsidRDefault="00426797" w:rsidP="00426797">
      <w:pPr>
        <w:tabs>
          <w:tab w:val="left" w:pos="284"/>
          <w:tab w:val="left" w:pos="2552"/>
          <w:tab w:val="left" w:pos="4820"/>
          <w:tab w:val="left" w:pos="7088"/>
        </w:tabs>
        <w:ind w:right="3"/>
        <w:rPr>
          <w:b/>
          <w:color w:val="000000"/>
          <w:lang w:val="vi-VN"/>
        </w:rPr>
      </w:pPr>
      <w:bookmarkStart w:id="33" w:name="_Hlk92976998"/>
      <w:r w:rsidRPr="00426797">
        <w:rPr>
          <w:b/>
          <w:bCs/>
          <w:color w:val="000000"/>
          <w:lang w:val="vi-VN"/>
        </w:rPr>
        <w:lastRenderedPageBreak/>
        <w:t>Câu 33 (</w:t>
      </w:r>
      <w:r w:rsidRPr="00426797">
        <w:rPr>
          <w:b/>
          <w:color w:val="000000"/>
          <w:lang w:val="vi-VN"/>
        </w:rPr>
        <w:t>VD</w:t>
      </w:r>
      <w:r w:rsidRPr="00426797">
        <w:rPr>
          <w:b/>
          <w:bCs/>
          <w:color w:val="000000"/>
          <w:lang w:val="vi-VN"/>
        </w:rPr>
        <w:t xml:space="preserve">): </w:t>
      </w:r>
      <w:r w:rsidRPr="00426797">
        <w:rPr>
          <w:color w:val="000000"/>
          <w:lang w:val="vi-VN"/>
        </w:rPr>
        <w:t xml:space="preserve">Giả sử hàm số </w:t>
      </w:r>
      <w:r w:rsidR="001A10F1" w:rsidRPr="00601F9E">
        <w:rPr>
          <w:position w:val="-14"/>
        </w:rPr>
        <w:object w:dxaOrig="960" w:dyaOrig="400">
          <v:shape id="_x0000_i1216" type="#_x0000_t75" style="width:48pt;height:20.25pt" o:ole="">
            <v:imagedata r:id="rId394" o:title=""/>
          </v:shape>
          <o:OLEObject Type="Embed" ProgID="Equation.DSMT4" ShapeID="_x0000_i1216" DrawAspect="Content" ObjectID="_1772221709" r:id="rId395"/>
        </w:object>
      </w:r>
      <w:r w:rsidR="001A10F1">
        <w:t xml:space="preserve"> </w:t>
      </w:r>
      <w:r w:rsidRPr="00426797">
        <w:rPr>
          <w:color w:val="000000"/>
          <w:lang w:val="vi-VN"/>
        </w:rPr>
        <w:t xml:space="preserve">liên tục, nhận giá trị dương trên đoạn </w:t>
      </w:r>
      <w:r w:rsidR="001A10F1" w:rsidRPr="00601F9E">
        <w:rPr>
          <w:position w:val="-14"/>
        </w:rPr>
        <w:object w:dxaOrig="760" w:dyaOrig="400">
          <v:shape id="_x0000_i1217" type="#_x0000_t75" style="width:38.25pt;height:20.25pt" o:ole="">
            <v:imagedata r:id="rId396" o:title=""/>
          </v:shape>
          <o:OLEObject Type="Embed" ProgID="Equation.DSMT4" ShapeID="_x0000_i1217" DrawAspect="Content" ObjectID="_1772221710" r:id="rId397"/>
        </w:object>
      </w:r>
      <w:r w:rsidRPr="00426797">
        <w:rPr>
          <w:color w:val="000000"/>
          <w:lang w:val="vi-VN"/>
        </w:rPr>
        <w:t xml:space="preserve"> và thỏa mãn </w:t>
      </w:r>
      <w:r w:rsidR="001A10F1" w:rsidRPr="00601F9E">
        <w:rPr>
          <w:position w:val="-14"/>
        </w:rPr>
        <w:object w:dxaOrig="880" w:dyaOrig="400">
          <v:shape id="_x0000_i1218" type="#_x0000_t75" style="width:44.25pt;height:20.25pt" o:ole="">
            <v:imagedata r:id="rId398" o:title=""/>
          </v:shape>
          <o:OLEObject Type="Embed" ProgID="Equation.DSMT4" ShapeID="_x0000_i1218" DrawAspect="Content" ObjectID="_1772221711" r:id="rId399"/>
        </w:object>
      </w:r>
      <w:r w:rsidRPr="00426797">
        <w:rPr>
          <w:color w:val="000000"/>
          <w:lang w:val="vi-VN"/>
        </w:rPr>
        <w:t xml:space="preserve">, </w:t>
      </w:r>
      <w:r w:rsidR="001A10F1" w:rsidRPr="00601F9E">
        <w:rPr>
          <w:position w:val="-14"/>
        </w:rPr>
        <w:object w:dxaOrig="2140" w:dyaOrig="420">
          <v:shape id="_x0000_i1219" type="#_x0000_t75" style="width:107.25pt;height:21pt" o:ole="">
            <v:imagedata r:id="rId400" o:title=""/>
          </v:shape>
          <o:OLEObject Type="Embed" ProgID="Equation.DSMT4" ShapeID="_x0000_i1219" DrawAspect="Content" ObjectID="_1772221712" r:id="rId401"/>
        </w:object>
      </w:r>
      <w:r w:rsidRPr="00426797">
        <w:rPr>
          <w:color w:val="000000"/>
          <w:lang w:val="vi-VN"/>
        </w:rPr>
        <w:t xml:space="preserve">, với mọi </w:t>
      </w:r>
      <w:r w:rsidR="001A10F1" w:rsidRPr="00601F9E">
        <w:rPr>
          <w:position w:val="-6"/>
        </w:rPr>
        <w:object w:dxaOrig="560" w:dyaOrig="279">
          <v:shape id="_x0000_i1220" type="#_x0000_t75" style="width:27.75pt;height:14.25pt" o:ole="">
            <v:imagedata r:id="rId402" o:title=""/>
          </v:shape>
          <o:OLEObject Type="Embed" ProgID="Equation.DSMT4" ShapeID="_x0000_i1220" DrawAspect="Content" ObjectID="_1772221713" r:id="rId403"/>
        </w:object>
      </w:r>
      <w:r w:rsidRPr="00426797">
        <w:rPr>
          <w:color w:val="000000"/>
          <w:lang w:val="vi-VN"/>
        </w:rPr>
        <w:t xml:space="preserve">. Mệnh đề nào sau đây là đúng?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CB7D61" w:rsidRPr="00601F9E">
        <w:rPr>
          <w:position w:val="-14"/>
        </w:rPr>
        <w:object w:dxaOrig="1440" w:dyaOrig="400">
          <v:shape id="_x0000_i1221" type="#_x0000_t75" style="width:1in;height:20.25pt" o:ole="">
            <v:imagedata r:id="rId404" o:title=""/>
          </v:shape>
          <o:OLEObject Type="Embed" ProgID="Equation.DSMT4" ShapeID="_x0000_i1221" DrawAspect="Content" ObjectID="_1772221714" r:id="rId405"/>
        </w:object>
      </w:r>
      <w:r w:rsidRPr="00426797">
        <w:rPr>
          <w:b/>
          <w:color w:val="000000"/>
          <w:lang w:val="vi-VN"/>
        </w:rPr>
        <w:tab/>
        <w:t xml:space="preserve">B. </w:t>
      </w:r>
      <w:r w:rsidR="00CB7D61" w:rsidRPr="00601F9E">
        <w:rPr>
          <w:position w:val="-14"/>
        </w:rPr>
        <w:object w:dxaOrig="1260" w:dyaOrig="400">
          <v:shape id="_x0000_i1222" type="#_x0000_t75" style="width:63pt;height:20.25pt" o:ole="">
            <v:imagedata r:id="rId406" o:title=""/>
          </v:shape>
          <o:OLEObject Type="Embed" ProgID="Equation.DSMT4" ShapeID="_x0000_i1222" DrawAspect="Content" ObjectID="_1772221715" r:id="rId407"/>
        </w:object>
      </w:r>
      <w:r w:rsidRPr="00426797">
        <w:rPr>
          <w:b/>
          <w:color w:val="000000"/>
          <w:lang w:val="vi-VN"/>
        </w:rPr>
        <w:tab/>
        <w:t xml:space="preserve">C. </w:t>
      </w:r>
      <w:r w:rsidR="00CB7D61" w:rsidRPr="00601F9E">
        <w:rPr>
          <w:position w:val="-14"/>
        </w:rPr>
        <w:object w:dxaOrig="1440" w:dyaOrig="400">
          <v:shape id="_x0000_i1223" type="#_x0000_t75" style="width:1in;height:20.25pt" o:ole="">
            <v:imagedata r:id="rId408" o:title=""/>
          </v:shape>
          <o:OLEObject Type="Embed" ProgID="Equation.DSMT4" ShapeID="_x0000_i1223" DrawAspect="Content" ObjectID="_1772221716" r:id="rId409"/>
        </w:object>
      </w:r>
      <w:r w:rsidRPr="00426797">
        <w:rPr>
          <w:b/>
          <w:color w:val="000000"/>
          <w:lang w:val="vi-VN"/>
        </w:rPr>
        <w:tab/>
        <w:t xml:space="preserve">D. </w:t>
      </w:r>
      <w:r w:rsidR="00CB7D61" w:rsidRPr="00601F9E">
        <w:rPr>
          <w:position w:val="-14"/>
        </w:rPr>
        <w:object w:dxaOrig="1260" w:dyaOrig="400">
          <v:shape id="_x0000_i1224" type="#_x0000_t75" style="width:63pt;height:20.25pt" o:ole="">
            <v:imagedata r:id="rId410" o:title=""/>
          </v:shape>
          <o:OLEObject Type="Embed" ProgID="Equation.DSMT4" ShapeID="_x0000_i1224" DrawAspect="Content" ObjectID="_1772221717" r:id="rId411"/>
        </w:object>
      </w:r>
    </w:p>
    <w:p w:rsidR="00426797" w:rsidRPr="00426797" w:rsidRDefault="00426797" w:rsidP="00426797">
      <w:pPr>
        <w:tabs>
          <w:tab w:val="left" w:pos="284"/>
          <w:tab w:val="left" w:pos="2552"/>
          <w:tab w:val="left" w:pos="4820"/>
          <w:tab w:val="left" w:pos="7088"/>
        </w:tabs>
        <w:ind w:right="3"/>
        <w:rPr>
          <w:b/>
          <w:color w:val="000000"/>
          <w:lang w:val="vi-VN"/>
        </w:rPr>
      </w:pPr>
      <w:bookmarkStart w:id="34" w:name="_Hlk92977147"/>
      <w:bookmarkEnd w:id="33"/>
      <w:r w:rsidRPr="00426797">
        <w:rPr>
          <w:b/>
          <w:bCs/>
          <w:color w:val="000000"/>
          <w:lang w:val="vi-VN"/>
        </w:rPr>
        <w:t>Câu 34 (</w:t>
      </w:r>
      <w:r w:rsidRPr="00426797">
        <w:rPr>
          <w:b/>
          <w:color w:val="000000"/>
          <w:lang w:val="vi-VN"/>
        </w:rPr>
        <w:t>VD</w:t>
      </w:r>
      <w:r w:rsidRPr="00426797">
        <w:rPr>
          <w:b/>
          <w:bCs/>
          <w:color w:val="000000"/>
          <w:lang w:val="vi-VN"/>
        </w:rPr>
        <w:t xml:space="preserve">): </w:t>
      </w:r>
      <w:r w:rsidRPr="00426797">
        <w:rPr>
          <w:color w:val="000000"/>
          <w:lang w:val="vi-VN"/>
        </w:rPr>
        <w:t xml:space="preserve">Một công ty nhận được 50 hồ sơ xin việc của 50 người khác nhau muốn xin việc vào công ty, trong đó có 20 người biết tiếng Anh, 17 người biết tiếng Pháp và 18 người không biết cả tiếng Anh và tiếng Pháp. Công ty cần tuyển 5 người biết ít nhất một thứ tiếng Anh hoặc Pháp. Tính xác suất để trong 5 người được chọn có 3 người biết cả tiếng Anh và tiếng Pháp?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7A6171" w:rsidRPr="00601F9E">
        <w:rPr>
          <w:position w:val="-24"/>
        </w:rPr>
        <w:object w:dxaOrig="840" w:dyaOrig="620">
          <v:shape id="_x0000_i1225" type="#_x0000_t75" style="width:42pt;height:30.75pt" o:ole="">
            <v:imagedata r:id="rId412" o:title=""/>
          </v:shape>
          <o:OLEObject Type="Embed" ProgID="Equation.DSMT4" ShapeID="_x0000_i1225" DrawAspect="Content" ObjectID="_1772221718" r:id="rId413"/>
        </w:object>
      </w:r>
      <w:r w:rsidRPr="00426797">
        <w:rPr>
          <w:b/>
          <w:color w:val="000000"/>
          <w:lang w:val="vi-VN"/>
        </w:rPr>
        <w:tab/>
        <w:t xml:space="preserve">B. </w:t>
      </w:r>
      <w:r w:rsidR="007A6171" w:rsidRPr="00601F9E">
        <w:rPr>
          <w:position w:val="-24"/>
        </w:rPr>
        <w:object w:dxaOrig="800" w:dyaOrig="620">
          <v:shape id="_x0000_i1226" type="#_x0000_t75" style="width:39.75pt;height:30.75pt" o:ole="">
            <v:imagedata r:id="rId414" o:title=""/>
          </v:shape>
          <o:OLEObject Type="Embed" ProgID="Equation.DSMT4" ShapeID="_x0000_i1226" DrawAspect="Content" ObjectID="_1772221719" r:id="rId415"/>
        </w:object>
      </w:r>
      <w:r w:rsidRPr="00426797">
        <w:rPr>
          <w:b/>
          <w:color w:val="000000"/>
          <w:lang w:val="vi-VN"/>
        </w:rPr>
        <w:tab/>
        <w:t xml:space="preserve">C. </w:t>
      </w:r>
      <w:r w:rsidR="007A6171" w:rsidRPr="00601F9E">
        <w:rPr>
          <w:position w:val="-24"/>
        </w:rPr>
        <w:object w:dxaOrig="340" w:dyaOrig="620">
          <v:shape id="_x0000_i1227" type="#_x0000_t75" style="width:17.25pt;height:30.75pt" o:ole="">
            <v:imagedata r:id="rId416" o:title=""/>
          </v:shape>
          <o:OLEObject Type="Embed" ProgID="Equation.DSMT4" ShapeID="_x0000_i1227" DrawAspect="Content" ObjectID="_1772221720" r:id="rId417"/>
        </w:object>
      </w:r>
      <w:r w:rsidRPr="00426797">
        <w:rPr>
          <w:b/>
          <w:color w:val="000000"/>
          <w:lang w:val="vi-VN"/>
        </w:rPr>
        <w:tab/>
        <w:t xml:space="preserve">D. </w:t>
      </w:r>
      <w:r w:rsidR="007A6171" w:rsidRPr="00601F9E">
        <w:rPr>
          <w:position w:val="-24"/>
        </w:rPr>
        <w:object w:dxaOrig="800" w:dyaOrig="620">
          <v:shape id="_x0000_i1228" type="#_x0000_t75" style="width:39.75pt;height:30.75pt" o:ole="">
            <v:imagedata r:id="rId418" o:title=""/>
          </v:shape>
          <o:OLEObject Type="Embed" ProgID="Equation.DSMT4" ShapeID="_x0000_i1228" DrawAspect="Content" ObjectID="_1772221721" r:id="rId419"/>
        </w:object>
      </w:r>
    </w:p>
    <w:p w:rsidR="00426797" w:rsidRPr="00426797" w:rsidRDefault="00426797" w:rsidP="00426797">
      <w:pPr>
        <w:tabs>
          <w:tab w:val="left" w:pos="284"/>
          <w:tab w:val="left" w:pos="2552"/>
          <w:tab w:val="left" w:pos="4820"/>
          <w:tab w:val="left" w:pos="7088"/>
        </w:tabs>
        <w:ind w:right="3"/>
        <w:rPr>
          <w:b/>
          <w:color w:val="000000"/>
          <w:lang w:val="vi-VN"/>
        </w:rPr>
      </w:pPr>
      <w:bookmarkStart w:id="35" w:name="_Hlk92977445"/>
      <w:bookmarkEnd w:id="34"/>
      <w:r w:rsidRPr="00426797">
        <w:rPr>
          <w:b/>
          <w:bCs/>
          <w:color w:val="000000"/>
          <w:lang w:val="vi-VN"/>
        </w:rPr>
        <w:t>Câu 35 (</w:t>
      </w:r>
      <w:r w:rsidRPr="00426797">
        <w:rPr>
          <w:b/>
          <w:color w:val="000000"/>
          <w:lang w:val="vi-VN"/>
        </w:rPr>
        <w:t>VD</w:t>
      </w:r>
      <w:r w:rsidRPr="00426797">
        <w:rPr>
          <w:b/>
          <w:bCs/>
          <w:color w:val="000000"/>
          <w:lang w:val="vi-VN"/>
        </w:rPr>
        <w:t xml:space="preserve">): </w:t>
      </w:r>
      <w:r w:rsidRPr="00426797">
        <w:rPr>
          <w:color w:val="000000"/>
          <w:lang w:val="vi-VN"/>
        </w:rPr>
        <w:t xml:space="preserve">Cho khối lăng trụ đứng </w:t>
      </w:r>
      <w:r w:rsidR="0018538F" w:rsidRPr="00601F9E">
        <w:rPr>
          <w:position w:val="-6"/>
        </w:rPr>
        <w:object w:dxaOrig="1240" w:dyaOrig="279">
          <v:shape id="_x0000_i1229" type="#_x0000_t75" style="width:62.25pt;height:14.25pt" o:ole="">
            <v:imagedata r:id="rId420" o:title=""/>
          </v:shape>
          <o:OLEObject Type="Embed" ProgID="Equation.DSMT4" ShapeID="_x0000_i1229" DrawAspect="Content" ObjectID="_1772221722" r:id="rId421"/>
        </w:object>
      </w:r>
      <w:r w:rsidR="0018538F">
        <w:t xml:space="preserve"> </w:t>
      </w:r>
      <w:r w:rsidRPr="00426797">
        <w:rPr>
          <w:color w:val="000000"/>
          <w:lang w:val="vi-VN"/>
        </w:rPr>
        <w:t xml:space="preserve">có đáy </w:t>
      </w:r>
      <w:r w:rsidR="0018538F" w:rsidRPr="00601F9E">
        <w:rPr>
          <w:position w:val="-6"/>
        </w:rPr>
        <w:object w:dxaOrig="560" w:dyaOrig="279">
          <v:shape id="_x0000_i1230" type="#_x0000_t75" style="width:27.75pt;height:14.25pt" o:ole="">
            <v:imagedata r:id="rId422" o:title=""/>
          </v:shape>
          <o:OLEObject Type="Embed" ProgID="Equation.DSMT4" ShapeID="_x0000_i1230" DrawAspect="Content" ObjectID="_1772221723" r:id="rId423"/>
        </w:object>
      </w:r>
      <w:r w:rsidR="0018538F">
        <w:t xml:space="preserve"> </w:t>
      </w:r>
      <w:r w:rsidRPr="00426797">
        <w:rPr>
          <w:color w:val="000000"/>
          <w:lang w:val="vi-VN"/>
        </w:rPr>
        <w:t xml:space="preserve">là tam giác vuông tại </w:t>
      </w:r>
      <w:r w:rsidR="0018538F" w:rsidRPr="00601F9E">
        <w:rPr>
          <w:position w:val="-4"/>
        </w:rPr>
        <w:object w:dxaOrig="240" w:dyaOrig="260">
          <v:shape id="_x0000_i1231" type="#_x0000_t75" style="width:12pt;height:12.75pt" o:ole="">
            <v:imagedata r:id="rId424" o:title=""/>
          </v:shape>
          <o:OLEObject Type="Embed" ProgID="Equation.DSMT4" ShapeID="_x0000_i1231" DrawAspect="Content" ObjectID="_1772221724" r:id="rId425"/>
        </w:object>
      </w:r>
      <w:r w:rsidRPr="00426797">
        <w:rPr>
          <w:color w:val="000000"/>
          <w:lang w:val="vi-VN"/>
        </w:rPr>
        <w:t xml:space="preserve"> với </w:t>
      </w:r>
      <w:r w:rsidR="0018538F" w:rsidRPr="00601F9E">
        <w:rPr>
          <w:position w:val="-10"/>
        </w:rPr>
        <w:object w:dxaOrig="820" w:dyaOrig="320">
          <v:shape id="_x0000_i1232" type="#_x0000_t75" style="width:41.25pt;height:15.75pt" o:ole="">
            <v:imagedata r:id="rId426" o:title=""/>
          </v:shape>
          <o:OLEObject Type="Embed" ProgID="Equation.DSMT4" ShapeID="_x0000_i1232" DrawAspect="Content" ObjectID="_1772221725" r:id="rId427"/>
        </w:object>
      </w:r>
      <w:r w:rsidR="0018538F">
        <w:t xml:space="preserve"> </w:t>
      </w:r>
      <w:r w:rsidR="0018538F" w:rsidRPr="00601F9E">
        <w:rPr>
          <w:position w:val="-10"/>
        </w:rPr>
        <w:object w:dxaOrig="980" w:dyaOrig="320">
          <v:shape id="_x0000_i1233" type="#_x0000_t75" style="width:48.75pt;height:15.75pt" o:ole="">
            <v:imagedata r:id="rId428" o:title=""/>
          </v:shape>
          <o:OLEObject Type="Embed" ProgID="Equation.DSMT4" ShapeID="_x0000_i1233" DrawAspect="Content" ObjectID="_1772221726" r:id="rId429"/>
        </w:object>
      </w:r>
      <w:r w:rsidR="0018538F">
        <w:t xml:space="preserve"> </w:t>
      </w:r>
      <w:r w:rsidR="0018538F" w:rsidRPr="00601F9E">
        <w:rPr>
          <w:position w:val="-6"/>
        </w:rPr>
        <w:object w:dxaOrig="940" w:dyaOrig="279">
          <v:shape id="_x0000_i1234" type="#_x0000_t75" style="width:47.25pt;height:14.25pt" o:ole="">
            <v:imagedata r:id="rId430" o:title=""/>
          </v:shape>
          <o:OLEObject Type="Embed" ProgID="Equation.DSMT4" ShapeID="_x0000_i1234" DrawAspect="Content" ObjectID="_1772221727" r:id="rId431"/>
        </w:object>
      </w:r>
      <w:r w:rsidRPr="00426797">
        <w:rPr>
          <w:color w:val="000000"/>
          <w:lang w:val="vi-VN"/>
        </w:rPr>
        <w:t xml:space="preserve">. Gọi </w:t>
      </w:r>
      <w:r w:rsidR="0018538F" w:rsidRPr="00601F9E">
        <w:rPr>
          <w:position w:val="-4"/>
        </w:rPr>
        <w:object w:dxaOrig="320" w:dyaOrig="260">
          <v:shape id="_x0000_i1235" type="#_x0000_t75" style="width:15.75pt;height:12.75pt" o:ole="">
            <v:imagedata r:id="rId432" o:title=""/>
          </v:shape>
          <o:OLEObject Type="Embed" ProgID="Equation.DSMT4" ShapeID="_x0000_i1235" DrawAspect="Content" ObjectID="_1772221728" r:id="rId433"/>
        </w:object>
      </w:r>
      <w:r w:rsidRPr="00426797">
        <w:rPr>
          <w:color w:val="000000"/>
          <w:lang w:val="vi-VN"/>
        </w:rPr>
        <w:t xml:space="preserve"> là trung điểm của </w:t>
      </w:r>
      <w:r w:rsidR="00BC62E1" w:rsidRPr="00601F9E">
        <w:rPr>
          <w:position w:val="-6"/>
        </w:rPr>
        <w:object w:dxaOrig="520" w:dyaOrig="279">
          <v:shape id="_x0000_i1236" type="#_x0000_t75" style="width:26.25pt;height:14.25pt" o:ole="">
            <v:imagedata r:id="rId434" o:title=""/>
          </v:shape>
          <o:OLEObject Type="Embed" ProgID="Equation.DSMT4" ShapeID="_x0000_i1236" DrawAspect="Content" ObjectID="_1772221729" r:id="rId435"/>
        </w:object>
      </w:r>
      <w:r w:rsidRPr="00426797">
        <w:rPr>
          <w:color w:val="000000"/>
          <w:lang w:val="vi-VN"/>
        </w:rPr>
        <w:t xml:space="preserve">, </w:t>
      </w:r>
      <w:r w:rsidR="00BC62E1" w:rsidRPr="00601F9E">
        <w:rPr>
          <w:position w:val="-4"/>
        </w:rPr>
        <w:object w:dxaOrig="200" w:dyaOrig="260">
          <v:shape id="_x0000_i1237" type="#_x0000_t75" style="width:9.75pt;height:12.75pt" o:ole="">
            <v:imagedata r:id="rId436" o:title=""/>
          </v:shape>
          <o:OLEObject Type="Embed" ProgID="Equation.DSMT4" ShapeID="_x0000_i1237" DrawAspect="Content" ObjectID="_1772221730" r:id="rId437"/>
        </w:object>
      </w:r>
      <w:r w:rsidRPr="00426797">
        <w:rPr>
          <w:color w:val="000000"/>
          <w:lang w:val="vi-VN"/>
        </w:rPr>
        <w:t xml:space="preserve"> là giao điểm của đường thẳng </w:t>
      </w:r>
      <w:r w:rsidR="00BC62E1" w:rsidRPr="00601F9E">
        <w:rPr>
          <w:position w:val="-4"/>
        </w:rPr>
        <w:object w:dxaOrig="480" w:dyaOrig="260">
          <v:shape id="_x0000_i1238" type="#_x0000_t75" style="width:24pt;height:12.75pt" o:ole="">
            <v:imagedata r:id="rId438" o:title=""/>
          </v:shape>
          <o:OLEObject Type="Embed" ProgID="Equation.DSMT4" ShapeID="_x0000_i1238" DrawAspect="Content" ObjectID="_1772221731" r:id="rId439"/>
        </w:object>
      </w:r>
      <w:r w:rsidRPr="00426797">
        <w:rPr>
          <w:color w:val="000000"/>
          <w:lang w:val="vi-VN"/>
        </w:rPr>
        <w:t xml:space="preserve"> và </w:t>
      </w:r>
      <w:r w:rsidR="00BC62E1" w:rsidRPr="00601F9E">
        <w:rPr>
          <w:position w:val="-6"/>
        </w:rPr>
        <w:object w:dxaOrig="460" w:dyaOrig="279">
          <v:shape id="_x0000_i1239" type="#_x0000_t75" style="width:23.25pt;height:14.25pt" o:ole="">
            <v:imagedata r:id="rId440" o:title=""/>
          </v:shape>
          <o:OLEObject Type="Embed" ProgID="Equation.DSMT4" ShapeID="_x0000_i1239" DrawAspect="Content" ObjectID="_1772221732" r:id="rId441"/>
        </w:object>
      </w:r>
      <w:r w:rsidRPr="00426797">
        <w:rPr>
          <w:color w:val="000000"/>
          <w:lang w:val="vi-VN"/>
        </w:rPr>
        <w:t xml:space="preserve">. Tính theo </w:t>
      </w:r>
      <w:r w:rsidR="00BC62E1" w:rsidRPr="00601F9E">
        <w:rPr>
          <w:position w:val="-6"/>
        </w:rPr>
        <w:object w:dxaOrig="200" w:dyaOrig="220">
          <v:shape id="_x0000_i1240" type="#_x0000_t75" style="width:9.75pt;height:11.25pt" o:ole="">
            <v:imagedata r:id="rId442" o:title=""/>
          </v:shape>
          <o:OLEObject Type="Embed" ProgID="Equation.DSMT4" ShapeID="_x0000_i1240" DrawAspect="Content" ObjectID="_1772221733" r:id="rId443"/>
        </w:object>
      </w:r>
      <w:r w:rsidRPr="00426797">
        <w:rPr>
          <w:color w:val="000000"/>
          <w:lang w:val="vi-VN"/>
        </w:rPr>
        <w:t xml:space="preserve"> thể tích khối </w:t>
      </w:r>
      <w:r w:rsidR="00BC62E1" w:rsidRPr="00601F9E">
        <w:rPr>
          <w:position w:val="-6"/>
        </w:rPr>
        <w:object w:dxaOrig="620" w:dyaOrig="279">
          <v:shape id="_x0000_i1241" type="#_x0000_t75" style="width:30.75pt;height:14.25pt" o:ole="">
            <v:imagedata r:id="rId444" o:title=""/>
          </v:shape>
          <o:OLEObject Type="Embed" ProgID="Equation.DSMT4" ShapeID="_x0000_i1241" DrawAspect="Content" ObjectID="_1772221734" r:id="rId445"/>
        </w:object>
      </w:r>
      <w:r w:rsidRPr="00426797">
        <w:rPr>
          <w:color w:val="000000"/>
          <w:lang w:val="vi-VN"/>
        </w:rPr>
        <w:t xml:space="preserve">.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t xml:space="preserve">A. </w:t>
      </w:r>
      <w:r w:rsidR="00BC62E1" w:rsidRPr="00601F9E">
        <w:rPr>
          <w:position w:val="-24"/>
        </w:rPr>
        <w:object w:dxaOrig="859" w:dyaOrig="620">
          <v:shape id="_x0000_i1242" type="#_x0000_t75" style="width:42.75pt;height:30.75pt" o:ole="">
            <v:imagedata r:id="rId446" o:title=""/>
          </v:shape>
          <o:OLEObject Type="Embed" ProgID="Equation.DSMT4" ShapeID="_x0000_i1242" DrawAspect="Content" ObjectID="_1772221735" r:id="rId447"/>
        </w:object>
      </w:r>
      <w:r w:rsidRPr="00426797">
        <w:rPr>
          <w:b/>
          <w:color w:val="000000"/>
          <w:lang w:val="vi-VN"/>
        </w:rPr>
        <w:tab/>
        <w:t xml:space="preserve">B. </w:t>
      </w:r>
      <w:r w:rsidR="00BC62E1" w:rsidRPr="00601F9E">
        <w:rPr>
          <w:position w:val="-24"/>
        </w:rPr>
        <w:object w:dxaOrig="859" w:dyaOrig="620">
          <v:shape id="_x0000_i1243" type="#_x0000_t75" style="width:42.75pt;height:30.75pt" o:ole="">
            <v:imagedata r:id="rId448" o:title=""/>
          </v:shape>
          <o:OLEObject Type="Embed" ProgID="Equation.DSMT4" ShapeID="_x0000_i1243" DrawAspect="Content" ObjectID="_1772221736" r:id="rId449"/>
        </w:object>
      </w:r>
      <w:r w:rsidRPr="00426797">
        <w:rPr>
          <w:b/>
          <w:color w:val="000000"/>
          <w:lang w:val="vi-VN"/>
        </w:rPr>
        <w:tab/>
        <w:t xml:space="preserve">C. </w:t>
      </w:r>
      <w:r w:rsidR="00BC62E1" w:rsidRPr="00601F9E">
        <w:rPr>
          <w:position w:val="-24"/>
        </w:rPr>
        <w:object w:dxaOrig="859" w:dyaOrig="620">
          <v:shape id="_x0000_i1244" type="#_x0000_t75" style="width:42.75pt;height:30.75pt" o:ole="">
            <v:imagedata r:id="rId450" o:title=""/>
          </v:shape>
          <o:OLEObject Type="Embed" ProgID="Equation.DSMT4" ShapeID="_x0000_i1244" DrawAspect="Content" ObjectID="_1772221737" r:id="rId451"/>
        </w:object>
      </w:r>
      <w:r w:rsidRPr="00426797">
        <w:rPr>
          <w:b/>
          <w:color w:val="000000"/>
          <w:lang w:val="vi-VN"/>
        </w:rPr>
        <w:tab/>
        <w:t xml:space="preserve">D. </w:t>
      </w:r>
      <w:r w:rsidR="00BC62E1" w:rsidRPr="00601F9E">
        <w:rPr>
          <w:position w:val="-24"/>
        </w:rPr>
        <w:object w:dxaOrig="859" w:dyaOrig="620">
          <v:shape id="_x0000_i1245" type="#_x0000_t75" style="width:42.75pt;height:30.75pt" o:ole="">
            <v:imagedata r:id="rId452" o:title=""/>
          </v:shape>
          <o:OLEObject Type="Embed" ProgID="Equation.DSMT4" ShapeID="_x0000_i1245" DrawAspect="Content" ObjectID="_1772221738" r:id="rId453"/>
        </w:object>
      </w:r>
    </w:p>
    <w:p w:rsidR="00426797" w:rsidRPr="00426797" w:rsidRDefault="00426797" w:rsidP="00426797">
      <w:pPr>
        <w:tabs>
          <w:tab w:val="left" w:pos="284"/>
          <w:tab w:val="left" w:pos="2552"/>
          <w:tab w:val="left" w:pos="4820"/>
          <w:tab w:val="left" w:pos="7088"/>
        </w:tabs>
        <w:ind w:right="3"/>
        <w:rPr>
          <w:b/>
          <w:color w:val="000000"/>
          <w:lang w:val="vi-VN"/>
        </w:rPr>
      </w:pPr>
      <w:bookmarkStart w:id="36" w:name="_Hlk92977720"/>
      <w:bookmarkEnd w:id="35"/>
      <w:r w:rsidRPr="00426797">
        <w:rPr>
          <w:b/>
          <w:bCs/>
          <w:color w:val="000000"/>
          <w:lang w:val="vi-VN"/>
        </w:rPr>
        <w:t>Câu 36 (</w:t>
      </w:r>
      <w:r w:rsidRPr="00426797">
        <w:rPr>
          <w:b/>
          <w:color w:val="000000"/>
          <w:lang w:val="vi-VN"/>
        </w:rPr>
        <w:t>NB</w:t>
      </w:r>
      <w:r w:rsidRPr="00426797">
        <w:rPr>
          <w:b/>
          <w:bCs/>
          <w:color w:val="000000"/>
          <w:lang w:val="vi-VN"/>
        </w:rPr>
        <w:t xml:space="preserve">): </w:t>
      </w:r>
      <w:r w:rsidRPr="00426797">
        <w:rPr>
          <w:color w:val="000000"/>
          <w:lang w:val="vi-VN"/>
        </w:rPr>
        <w:t xml:space="preserve">Cho hàm số </w:t>
      </w:r>
      <w:r w:rsidR="002670A4" w:rsidRPr="00601F9E">
        <w:rPr>
          <w:position w:val="-24"/>
        </w:rPr>
        <w:object w:dxaOrig="1620" w:dyaOrig="620">
          <v:shape id="_x0000_i1246" type="#_x0000_t75" style="width:81pt;height:30.75pt" o:ole="">
            <v:imagedata r:id="rId454" o:title=""/>
          </v:shape>
          <o:OLEObject Type="Embed" ProgID="Equation.DSMT4" ShapeID="_x0000_i1246" DrawAspect="Content" ObjectID="_1772221739" r:id="rId455"/>
        </w:object>
      </w:r>
      <w:r w:rsidR="002670A4">
        <w:t xml:space="preserve"> </w:t>
      </w:r>
      <w:r w:rsidRPr="00426797">
        <w:rPr>
          <w:color w:val="000000"/>
          <w:lang w:val="vi-VN"/>
        </w:rPr>
        <w:t xml:space="preserve">có đồ thị </w:t>
      </w:r>
      <w:r w:rsidR="002670A4" w:rsidRPr="00601F9E">
        <w:rPr>
          <w:position w:val="-10"/>
        </w:rPr>
        <w:object w:dxaOrig="400" w:dyaOrig="320">
          <v:shape id="_x0000_i1247" type="#_x0000_t75" style="width:20.25pt;height:15.75pt" o:ole="">
            <v:imagedata r:id="rId456" o:title=""/>
          </v:shape>
          <o:OLEObject Type="Embed" ProgID="Equation.DSMT4" ShapeID="_x0000_i1247" DrawAspect="Content" ObjectID="_1772221740" r:id="rId457"/>
        </w:object>
      </w:r>
      <w:r w:rsidRPr="00426797">
        <w:rPr>
          <w:color w:val="000000"/>
          <w:lang w:val="vi-VN"/>
        </w:rPr>
        <w:t xml:space="preserve">. Tiếp tuyến của </w:t>
      </w:r>
      <w:r w:rsidR="002670A4" w:rsidRPr="00601F9E">
        <w:rPr>
          <w:position w:val="-10"/>
        </w:rPr>
        <w:object w:dxaOrig="400" w:dyaOrig="320">
          <v:shape id="_x0000_i1248" type="#_x0000_t75" style="width:20.25pt;height:15.75pt" o:ole="">
            <v:imagedata r:id="rId458" o:title=""/>
          </v:shape>
          <o:OLEObject Type="Embed" ProgID="Equation.DSMT4" ShapeID="_x0000_i1248" DrawAspect="Content" ObjectID="_1772221741" r:id="rId459"/>
        </w:object>
      </w:r>
      <w:r w:rsidRPr="00426797">
        <w:rPr>
          <w:color w:val="000000"/>
          <w:lang w:val="vi-VN"/>
        </w:rPr>
        <w:t xml:space="preserve"> tại điểm có hoành độ </w:t>
      </w:r>
      <w:r w:rsidR="00C216F2" w:rsidRPr="00601F9E">
        <w:rPr>
          <w:position w:val="-12"/>
        </w:rPr>
        <w:object w:dxaOrig="620" w:dyaOrig="360">
          <v:shape id="_x0000_i1249" type="#_x0000_t75" style="width:30.75pt;height:18pt" o:ole="">
            <v:imagedata r:id="rId460" o:title=""/>
          </v:shape>
          <o:OLEObject Type="Embed" ProgID="Equation.DSMT4" ShapeID="_x0000_i1249" DrawAspect="Content" ObjectID="_1772221742" r:id="rId461"/>
        </w:object>
      </w:r>
      <w:r w:rsidRPr="00426797">
        <w:rPr>
          <w:color w:val="000000"/>
          <w:lang w:val="vi-VN"/>
        </w:rPr>
        <w:t xml:space="preserve"> có hệ số góc là: </w:t>
      </w:r>
    </w:p>
    <w:p w:rsidR="00426797" w:rsidRPr="00C216F2" w:rsidRDefault="00426797" w:rsidP="00426797">
      <w:pPr>
        <w:tabs>
          <w:tab w:val="left" w:pos="284"/>
          <w:tab w:val="left" w:pos="2552"/>
          <w:tab w:val="left" w:pos="4820"/>
          <w:tab w:val="left" w:pos="7088"/>
        </w:tabs>
        <w:ind w:right="3"/>
        <w:rPr>
          <w:bCs/>
          <w:color w:val="000000"/>
        </w:rPr>
      </w:pPr>
      <w:r w:rsidRPr="00426797">
        <w:rPr>
          <w:b/>
          <w:color w:val="000000"/>
          <w:lang w:val="vi-VN"/>
        </w:rPr>
        <w:tab/>
      </w:r>
      <w:r w:rsidR="00C216F2">
        <w:rPr>
          <w:b/>
          <w:color w:val="000000"/>
        </w:rPr>
        <w:t>Đáp án:</w:t>
      </w:r>
      <w:r w:rsidR="00C216F2">
        <w:rPr>
          <w:bCs/>
          <w:color w:val="000000"/>
        </w:rPr>
        <w:t xml:space="preserve"> ……………………………………….</w:t>
      </w:r>
    </w:p>
    <w:p w:rsidR="00426797" w:rsidRPr="00426797" w:rsidRDefault="00426797" w:rsidP="00426797">
      <w:pPr>
        <w:tabs>
          <w:tab w:val="left" w:pos="284"/>
          <w:tab w:val="left" w:pos="2552"/>
          <w:tab w:val="left" w:pos="4820"/>
          <w:tab w:val="left" w:pos="7088"/>
        </w:tabs>
        <w:ind w:right="3"/>
        <w:rPr>
          <w:b/>
          <w:color w:val="000000"/>
          <w:lang w:val="vi-VN"/>
        </w:rPr>
      </w:pPr>
      <w:bookmarkStart w:id="37" w:name="_Hlk92977969"/>
      <w:bookmarkEnd w:id="36"/>
      <w:r w:rsidRPr="00426797">
        <w:rPr>
          <w:b/>
          <w:bCs/>
          <w:color w:val="000000"/>
          <w:lang w:val="vi-VN"/>
        </w:rPr>
        <w:t>Câu 37 (</w:t>
      </w:r>
      <w:r w:rsidRPr="00426797">
        <w:rPr>
          <w:b/>
          <w:color w:val="000000"/>
          <w:lang w:val="vi-VN"/>
        </w:rPr>
        <w:t>TH</w:t>
      </w:r>
      <w:r w:rsidRPr="00426797">
        <w:rPr>
          <w:b/>
          <w:bCs/>
          <w:color w:val="000000"/>
          <w:lang w:val="vi-VN"/>
        </w:rPr>
        <w:t xml:space="preserve">): </w:t>
      </w:r>
      <w:r w:rsidRPr="00426797">
        <w:rPr>
          <w:color w:val="000000"/>
          <w:lang w:val="vi-VN"/>
        </w:rPr>
        <w:t xml:space="preserve">Hàm số </w:t>
      </w:r>
      <w:r w:rsidR="001F401A" w:rsidRPr="00601F9E">
        <w:rPr>
          <w:position w:val="-16"/>
        </w:rPr>
        <w:object w:dxaOrig="2000" w:dyaOrig="460">
          <v:shape id="_x0000_i1250" type="#_x0000_t75" style="width:99.75pt;height:23.25pt" o:ole="">
            <v:imagedata r:id="rId462" o:title=""/>
          </v:shape>
          <o:OLEObject Type="Embed" ProgID="Equation.DSMT4" ShapeID="_x0000_i1250" DrawAspect="Content" ObjectID="_1772221743" r:id="rId463"/>
        </w:object>
      </w:r>
      <w:r w:rsidR="001F401A">
        <w:t xml:space="preserve"> </w:t>
      </w:r>
      <w:r w:rsidRPr="00426797">
        <w:rPr>
          <w:color w:val="000000"/>
          <w:lang w:val="vi-VN"/>
        </w:rPr>
        <w:t xml:space="preserve">có bao nhiêu điểm cực đại?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r>
      <w:r w:rsidR="001F401A">
        <w:rPr>
          <w:b/>
          <w:color w:val="000000"/>
        </w:rPr>
        <w:t>Đáp án:</w:t>
      </w:r>
      <w:r w:rsidR="001F401A">
        <w:rPr>
          <w:bCs/>
          <w:color w:val="000000"/>
        </w:rPr>
        <w:t xml:space="preserve"> ……………………………………….</w:t>
      </w:r>
    </w:p>
    <w:p w:rsidR="00426797" w:rsidRPr="00426797" w:rsidRDefault="00426797" w:rsidP="00426797">
      <w:pPr>
        <w:tabs>
          <w:tab w:val="left" w:pos="284"/>
          <w:tab w:val="left" w:pos="2552"/>
          <w:tab w:val="left" w:pos="4820"/>
          <w:tab w:val="left" w:pos="7088"/>
        </w:tabs>
        <w:ind w:right="3"/>
        <w:rPr>
          <w:b/>
          <w:color w:val="000000"/>
          <w:lang w:val="vi-VN"/>
        </w:rPr>
      </w:pPr>
      <w:bookmarkStart w:id="38" w:name="_Hlk92978063"/>
      <w:bookmarkEnd w:id="37"/>
      <w:r w:rsidRPr="00426797">
        <w:rPr>
          <w:b/>
          <w:bCs/>
          <w:color w:val="000000"/>
          <w:lang w:val="vi-VN"/>
        </w:rPr>
        <w:t>Câu 38 (</w:t>
      </w:r>
      <w:r w:rsidRPr="00426797">
        <w:rPr>
          <w:b/>
          <w:color w:val="000000"/>
          <w:lang w:val="vi-VN"/>
        </w:rPr>
        <w:t>TH</w:t>
      </w:r>
      <w:r w:rsidRPr="00426797">
        <w:rPr>
          <w:b/>
          <w:bCs/>
          <w:color w:val="000000"/>
          <w:lang w:val="vi-VN"/>
        </w:rPr>
        <w:t xml:space="preserve">): </w:t>
      </w:r>
      <w:r w:rsidRPr="00426797">
        <w:rPr>
          <w:color w:val="000000"/>
          <w:lang w:val="vi-VN"/>
        </w:rPr>
        <w:t xml:space="preserve">Trong không gian với hệ tọa độ </w:t>
      </w:r>
      <w:r w:rsidRPr="00426797">
        <w:rPr>
          <w:i/>
          <w:iCs/>
          <w:color w:val="000000"/>
          <w:lang w:val="vi-VN"/>
        </w:rPr>
        <w:t>Oxyz</w:t>
      </w:r>
      <w:r w:rsidRPr="00426797">
        <w:rPr>
          <w:color w:val="000000"/>
          <w:lang w:val="vi-VN"/>
        </w:rPr>
        <w:t xml:space="preserve">, cho mặt phẳng </w:t>
      </w:r>
      <w:r w:rsidR="00E81A94" w:rsidRPr="00601F9E">
        <w:rPr>
          <w:position w:val="-14"/>
        </w:rPr>
        <w:object w:dxaOrig="1920" w:dyaOrig="400">
          <v:shape id="_x0000_i1251" type="#_x0000_t75" style="width:96pt;height:20.25pt" o:ole="">
            <v:imagedata r:id="rId464" o:title=""/>
          </v:shape>
          <o:OLEObject Type="Embed" ProgID="Equation.DSMT4" ShapeID="_x0000_i1251" DrawAspect="Content" ObjectID="_1772221744" r:id="rId465"/>
        </w:object>
      </w:r>
      <w:r w:rsidRPr="00426797">
        <w:rPr>
          <w:color w:val="000000"/>
          <w:lang w:val="vi-VN"/>
        </w:rPr>
        <w:t xml:space="preserve">. Tính khoảng cách </w:t>
      </w:r>
      <w:r w:rsidRPr="00426797">
        <w:rPr>
          <w:i/>
          <w:iCs/>
          <w:color w:val="000000"/>
          <w:lang w:val="vi-VN"/>
        </w:rPr>
        <w:t>d</w:t>
      </w:r>
      <w:r w:rsidRPr="00426797">
        <w:rPr>
          <w:color w:val="000000"/>
          <w:lang w:val="vi-VN"/>
        </w:rPr>
        <w:t xml:space="preserve"> từ điểm </w:t>
      </w:r>
      <w:r w:rsidR="00E81A94" w:rsidRPr="00601F9E">
        <w:rPr>
          <w:position w:val="-14"/>
        </w:rPr>
        <w:object w:dxaOrig="1140" w:dyaOrig="400">
          <v:shape id="_x0000_i1252" type="#_x0000_t75" style="width:57pt;height:20.25pt" o:ole="">
            <v:imagedata r:id="rId466" o:title=""/>
          </v:shape>
          <o:OLEObject Type="Embed" ProgID="Equation.DSMT4" ShapeID="_x0000_i1252" DrawAspect="Content" ObjectID="_1772221745" r:id="rId467"/>
        </w:object>
      </w:r>
      <w:r w:rsidRPr="00426797">
        <w:rPr>
          <w:color w:val="000000"/>
          <w:lang w:val="vi-VN"/>
        </w:rPr>
        <w:t xml:space="preserve"> đến mặt phẳng </w:t>
      </w:r>
      <w:r w:rsidRPr="00426797">
        <w:rPr>
          <w:i/>
          <w:iCs/>
          <w:color w:val="000000"/>
          <w:lang w:val="vi-VN"/>
        </w:rPr>
        <w:t>(P)</w:t>
      </w:r>
      <w:r w:rsidRPr="00426797">
        <w:rPr>
          <w:color w:val="000000"/>
          <w:lang w:val="vi-VN"/>
        </w:rPr>
        <w:t xml:space="preserve">.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r>
      <w:r w:rsidR="001F401A">
        <w:rPr>
          <w:b/>
          <w:color w:val="000000"/>
        </w:rPr>
        <w:t>Đáp án:</w:t>
      </w:r>
      <w:r w:rsidR="001F401A">
        <w:rPr>
          <w:bCs/>
          <w:color w:val="000000"/>
        </w:rPr>
        <w:t xml:space="preserve"> ……………………………………….</w:t>
      </w:r>
    </w:p>
    <w:p w:rsidR="00426797" w:rsidRPr="00426797" w:rsidRDefault="00426797" w:rsidP="00426797">
      <w:pPr>
        <w:tabs>
          <w:tab w:val="left" w:pos="284"/>
          <w:tab w:val="left" w:pos="2552"/>
          <w:tab w:val="left" w:pos="4820"/>
          <w:tab w:val="left" w:pos="7088"/>
        </w:tabs>
        <w:ind w:right="3"/>
        <w:rPr>
          <w:b/>
          <w:color w:val="000000"/>
          <w:lang w:val="vi-VN"/>
        </w:rPr>
      </w:pPr>
      <w:bookmarkStart w:id="39" w:name="_Hlk92978176"/>
      <w:bookmarkEnd w:id="38"/>
      <w:r w:rsidRPr="00426797">
        <w:rPr>
          <w:b/>
          <w:bCs/>
          <w:color w:val="000000"/>
          <w:lang w:val="vi-VN"/>
        </w:rPr>
        <w:t>Câu 39 (</w:t>
      </w:r>
      <w:r w:rsidRPr="00426797">
        <w:rPr>
          <w:b/>
          <w:color w:val="000000"/>
          <w:lang w:val="vi-VN"/>
        </w:rPr>
        <w:t>VD</w:t>
      </w:r>
      <w:r w:rsidRPr="00426797">
        <w:rPr>
          <w:b/>
          <w:bCs/>
          <w:color w:val="000000"/>
          <w:lang w:val="vi-VN"/>
        </w:rPr>
        <w:t xml:space="preserve">): </w:t>
      </w:r>
      <w:r w:rsidRPr="00426797">
        <w:rPr>
          <w:color w:val="000000"/>
          <w:lang w:val="vi-VN"/>
        </w:rPr>
        <w:t xml:space="preserve">Một thầy giáo có 20 quyển sách khác nhau gồm 7 quyển sách Toán, 5 quyển sách Lí và 8 quyển sách Hóa. Thầy chọn ra 9 quyển sách để tặng cho học sinh. Hỏi thầy giáo đó có bao nhiêu cách chọn sao cho số sách còn lại của thầy có đủ 3 môn?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r>
      <w:r w:rsidR="001F401A">
        <w:rPr>
          <w:b/>
          <w:color w:val="000000"/>
        </w:rPr>
        <w:t>Đáp án:</w:t>
      </w:r>
      <w:r w:rsidR="001F401A">
        <w:rPr>
          <w:bCs/>
          <w:color w:val="000000"/>
        </w:rPr>
        <w:t xml:space="preserve"> ……………………………………….</w:t>
      </w:r>
      <w:bookmarkEnd w:id="39"/>
    </w:p>
    <w:p w:rsidR="00426797" w:rsidRPr="00426797" w:rsidRDefault="00426797" w:rsidP="00426797">
      <w:pPr>
        <w:tabs>
          <w:tab w:val="left" w:pos="284"/>
          <w:tab w:val="left" w:pos="2552"/>
          <w:tab w:val="left" w:pos="4820"/>
          <w:tab w:val="left" w:pos="7088"/>
        </w:tabs>
        <w:ind w:right="3"/>
        <w:rPr>
          <w:b/>
          <w:color w:val="000000"/>
          <w:lang w:val="vi-VN"/>
        </w:rPr>
      </w:pPr>
      <w:bookmarkStart w:id="40" w:name="_Hlk92978292"/>
      <w:r w:rsidRPr="00426797">
        <w:rPr>
          <w:b/>
          <w:bCs/>
          <w:color w:val="000000"/>
          <w:lang w:val="vi-VN"/>
        </w:rPr>
        <w:t>Câu 40 (</w:t>
      </w:r>
      <w:r w:rsidRPr="00426797">
        <w:rPr>
          <w:b/>
          <w:color w:val="000000"/>
          <w:lang w:val="vi-VN"/>
        </w:rPr>
        <w:t>VD</w:t>
      </w:r>
      <w:r w:rsidRPr="00426797">
        <w:rPr>
          <w:b/>
          <w:bCs/>
          <w:color w:val="000000"/>
          <w:lang w:val="vi-VN"/>
        </w:rPr>
        <w:t xml:space="preserve">): </w:t>
      </w:r>
      <w:r w:rsidRPr="00426797">
        <w:rPr>
          <w:color w:val="000000"/>
          <w:lang w:val="vi-VN"/>
        </w:rPr>
        <w:t xml:space="preserve">Cho đa thức </w:t>
      </w:r>
      <w:r w:rsidR="00803093" w:rsidRPr="00601F9E">
        <w:rPr>
          <w:position w:val="-14"/>
        </w:rPr>
        <w:object w:dxaOrig="580" w:dyaOrig="400">
          <v:shape id="_x0000_i1253" type="#_x0000_t75" style="width:29.25pt;height:20.25pt" o:ole="">
            <v:imagedata r:id="rId468" o:title=""/>
          </v:shape>
          <o:OLEObject Type="Embed" ProgID="Equation.DSMT4" ShapeID="_x0000_i1253" DrawAspect="Content" ObjectID="_1772221746" r:id="rId469"/>
        </w:object>
      </w:r>
      <w:r w:rsidR="00803093">
        <w:t xml:space="preserve"> </w:t>
      </w:r>
      <w:r w:rsidRPr="00426797">
        <w:rPr>
          <w:color w:val="000000"/>
          <w:lang w:val="vi-VN"/>
        </w:rPr>
        <w:t xml:space="preserve">thỏa mãn </w:t>
      </w:r>
      <w:r w:rsidR="00447878" w:rsidRPr="00601F9E">
        <w:rPr>
          <w:position w:val="-36"/>
        </w:rPr>
        <w:object w:dxaOrig="1640" w:dyaOrig="780">
          <v:shape id="_x0000_i1254" type="#_x0000_t75" style="width:81.75pt;height:39pt" o:ole="">
            <v:imagedata r:id="rId470" o:title=""/>
          </v:shape>
          <o:OLEObject Type="Embed" ProgID="Equation.DSMT4" ShapeID="_x0000_i1254" DrawAspect="Content" ObjectID="_1772221747" r:id="rId471"/>
        </w:object>
      </w:r>
      <w:r w:rsidRPr="00426797">
        <w:rPr>
          <w:color w:val="000000"/>
          <w:lang w:val="vi-VN"/>
        </w:rPr>
        <w:t xml:space="preserve">. Biết </w:t>
      </w:r>
      <w:r w:rsidR="00447878" w:rsidRPr="00601F9E">
        <w:rPr>
          <w:position w:val="-36"/>
        </w:rPr>
        <w:object w:dxaOrig="3900" w:dyaOrig="859">
          <v:shape id="_x0000_i1255" type="#_x0000_t75" style="width:195pt;height:42.75pt" o:ole="">
            <v:imagedata r:id="rId472" o:title=""/>
          </v:shape>
          <o:OLEObject Type="Embed" ProgID="Equation.DSMT4" ShapeID="_x0000_i1255" DrawAspect="Content" ObjectID="_1772221748" r:id="rId473"/>
        </w:object>
      </w:r>
      <w:r w:rsidR="00447878">
        <w:t xml:space="preserve"> </w:t>
      </w:r>
      <w:r w:rsidRPr="00426797">
        <w:rPr>
          <w:color w:val="000000"/>
          <w:lang w:val="vi-VN"/>
        </w:rPr>
        <w:t xml:space="preserve">là phân số tối giản với </w:t>
      </w:r>
      <w:r w:rsidR="00447878" w:rsidRPr="00601F9E">
        <w:rPr>
          <w:position w:val="-10"/>
        </w:rPr>
        <w:object w:dxaOrig="880" w:dyaOrig="360">
          <v:shape id="_x0000_i1256" type="#_x0000_t75" style="width:44.25pt;height:18pt" o:ole="">
            <v:imagedata r:id="rId474" o:title=""/>
          </v:shape>
          <o:OLEObject Type="Embed" ProgID="Equation.DSMT4" ShapeID="_x0000_i1256" DrawAspect="Content" ObjectID="_1772221749" r:id="rId475"/>
        </w:object>
      </w:r>
      <w:r w:rsidRPr="00426797">
        <w:rPr>
          <w:color w:val="000000"/>
          <w:lang w:val="vi-VN"/>
        </w:rPr>
        <w:t xml:space="preserve">. Tính </w:t>
      </w:r>
      <w:r w:rsidR="00447878" w:rsidRPr="00601F9E">
        <w:rPr>
          <w:position w:val="-6"/>
        </w:rPr>
        <w:object w:dxaOrig="540" w:dyaOrig="279">
          <v:shape id="_x0000_i1257" type="#_x0000_t75" style="width:27pt;height:14.25pt" o:ole="">
            <v:imagedata r:id="rId476" o:title=""/>
          </v:shape>
          <o:OLEObject Type="Embed" ProgID="Equation.DSMT4" ShapeID="_x0000_i1257" DrawAspect="Content" ObjectID="_1772221750" r:id="rId477"/>
        </w:object>
      </w:r>
      <w:r w:rsidRPr="00426797">
        <w:rPr>
          <w:color w:val="000000"/>
          <w:lang w:val="vi-VN"/>
        </w:rPr>
        <w:t xml:space="preserve">.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r>
      <w:r w:rsidR="001F401A">
        <w:rPr>
          <w:b/>
          <w:color w:val="000000"/>
        </w:rPr>
        <w:t>Đáp án:</w:t>
      </w:r>
      <w:r w:rsidR="001F401A">
        <w:rPr>
          <w:bCs/>
          <w:color w:val="000000"/>
        </w:rPr>
        <w:t xml:space="preserve"> ……………………………………….</w:t>
      </w:r>
    </w:p>
    <w:p w:rsidR="00426797" w:rsidRPr="00426797" w:rsidRDefault="00426797" w:rsidP="00426797">
      <w:pPr>
        <w:tabs>
          <w:tab w:val="left" w:pos="284"/>
          <w:tab w:val="left" w:pos="2552"/>
          <w:tab w:val="left" w:pos="4820"/>
          <w:tab w:val="left" w:pos="7088"/>
        </w:tabs>
        <w:ind w:right="3"/>
        <w:rPr>
          <w:b/>
          <w:color w:val="000000"/>
          <w:lang w:val="vi-VN"/>
        </w:rPr>
      </w:pPr>
      <w:bookmarkStart w:id="41" w:name="_Hlk92978433"/>
      <w:bookmarkEnd w:id="40"/>
      <w:r w:rsidRPr="00426797">
        <w:rPr>
          <w:b/>
          <w:bCs/>
          <w:color w:val="000000"/>
          <w:lang w:val="vi-VN"/>
        </w:rPr>
        <w:lastRenderedPageBreak/>
        <w:t>Câu 41 (</w:t>
      </w:r>
      <w:r w:rsidRPr="00426797">
        <w:rPr>
          <w:b/>
          <w:color w:val="000000"/>
          <w:lang w:val="vi-VN"/>
        </w:rPr>
        <w:t>TH</w:t>
      </w:r>
      <w:r w:rsidRPr="00426797">
        <w:rPr>
          <w:b/>
          <w:bCs/>
          <w:color w:val="000000"/>
          <w:lang w:val="vi-VN"/>
        </w:rPr>
        <w:t xml:space="preserve">): </w:t>
      </w:r>
      <w:r w:rsidRPr="00426797">
        <w:rPr>
          <w:color w:val="000000"/>
          <w:lang w:val="vi-VN"/>
        </w:rPr>
        <w:t xml:space="preserve">Cho chuyển động thẳng xác định bởi phương trình </w:t>
      </w:r>
      <w:r w:rsidR="001B713C" w:rsidRPr="00601F9E">
        <w:rPr>
          <w:position w:val="-10"/>
        </w:rPr>
        <w:object w:dxaOrig="1719" w:dyaOrig="360">
          <v:shape id="_x0000_i1258" type="#_x0000_t75" style="width:86.25pt;height:18pt" o:ole="">
            <v:imagedata r:id="rId478" o:title=""/>
          </v:shape>
          <o:OLEObject Type="Embed" ProgID="Equation.DSMT4" ShapeID="_x0000_i1258" DrawAspect="Content" ObjectID="_1772221751" r:id="rId479"/>
        </w:object>
      </w:r>
      <w:r w:rsidR="001B713C">
        <w:t xml:space="preserve"> </w:t>
      </w:r>
      <w:r w:rsidRPr="00426797">
        <w:rPr>
          <w:color w:val="000000"/>
          <w:lang w:val="vi-VN"/>
        </w:rPr>
        <w:t xml:space="preserve">trong đó </w:t>
      </w:r>
      <w:r w:rsidR="001B713C" w:rsidRPr="00601F9E">
        <w:rPr>
          <w:position w:val="-6"/>
        </w:rPr>
        <w:object w:dxaOrig="139" w:dyaOrig="240">
          <v:shape id="_x0000_i1259" type="#_x0000_t75" style="width:6.75pt;height:12pt" o:ole="">
            <v:imagedata r:id="rId480" o:title=""/>
          </v:shape>
          <o:OLEObject Type="Embed" ProgID="Equation.DSMT4" ShapeID="_x0000_i1259" DrawAspect="Content" ObjectID="_1772221752" r:id="rId481"/>
        </w:object>
      </w:r>
      <w:r w:rsidRPr="00426797">
        <w:rPr>
          <w:color w:val="000000"/>
          <w:lang w:val="vi-VN"/>
        </w:rPr>
        <w:t xml:space="preserve"> tính bằng giây và </w:t>
      </w:r>
      <w:r w:rsidR="001B713C" w:rsidRPr="00601F9E">
        <w:rPr>
          <w:position w:val="-6"/>
        </w:rPr>
        <w:object w:dxaOrig="220" w:dyaOrig="279">
          <v:shape id="_x0000_i1260" type="#_x0000_t75" style="width:11.25pt;height:14.25pt" o:ole="">
            <v:imagedata r:id="rId482" o:title=""/>
          </v:shape>
          <o:OLEObject Type="Embed" ProgID="Equation.DSMT4" ShapeID="_x0000_i1260" DrawAspect="Content" ObjectID="_1772221753" r:id="rId483"/>
        </w:object>
      </w:r>
      <w:r w:rsidRPr="00426797">
        <w:rPr>
          <w:color w:val="000000"/>
          <w:lang w:val="vi-VN"/>
        </w:rPr>
        <w:t xml:space="preserve"> tính bằng mét. Tính vận tốc của chuyển động tại thời điểm gia tốc triệt tiêu.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r>
      <w:r w:rsidR="001F401A">
        <w:rPr>
          <w:b/>
          <w:color w:val="000000"/>
        </w:rPr>
        <w:t>Đáp án:</w:t>
      </w:r>
      <w:r w:rsidR="001F401A">
        <w:rPr>
          <w:bCs/>
          <w:color w:val="000000"/>
        </w:rPr>
        <w:t xml:space="preserve"> ……………………………………….</w:t>
      </w:r>
    </w:p>
    <w:p w:rsidR="00426797" w:rsidRPr="00426797" w:rsidRDefault="00426797" w:rsidP="00426797">
      <w:pPr>
        <w:tabs>
          <w:tab w:val="left" w:pos="284"/>
          <w:tab w:val="left" w:pos="2552"/>
          <w:tab w:val="left" w:pos="4820"/>
          <w:tab w:val="left" w:pos="7088"/>
        </w:tabs>
        <w:ind w:right="3"/>
        <w:rPr>
          <w:b/>
          <w:color w:val="000000"/>
          <w:lang w:val="vi-VN"/>
        </w:rPr>
      </w:pPr>
      <w:bookmarkStart w:id="42" w:name="_Hlk92978577"/>
      <w:bookmarkEnd w:id="41"/>
      <w:r w:rsidRPr="00426797">
        <w:rPr>
          <w:b/>
          <w:bCs/>
          <w:color w:val="000000"/>
          <w:lang w:val="vi-VN"/>
        </w:rPr>
        <w:t>Câu 42 (</w:t>
      </w:r>
      <w:r w:rsidRPr="00426797">
        <w:rPr>
          <w:b/>
          <w:color w:val="000000"/>
          <w:lang w:val="vi-VN"/>
        </w:rPr>
        <w:t>TH</w:t>
      </w:r>
      <w:r w:rsidRPr="00426797">
        <w:rPr>
          <w:b/>
          <w:bCs/>
          <w:color w:val="000000"/>
          <w:lang w:val="vi-VN"/>
        </w:rPr>
        <w:t xml:space="preserve">): </w:t>
      </w:r>
      <w:r w:rsidRPr="00426797">
        <w:rPr>
          <w:color w:val="000000"/>
          <w:lang w:val="vi-VN"/>
        </w:rPr>
        <w:t xml:space="preserve">Tìm tất cả các giá trị của tham số </w:t>
      </w:r>
      <w:r w:rsidR="00C01486" w:rsidRPr="00601F9E">
        <w:rPr>
          <w:position w:val="-6"/>
        </w:rPr>
        <w:object w:dxaOrig="260" w:dyaOrig="220">
          <v:shape id="_x0000_i1261" type="#_x0000_t75" style="width:12.75pt;height:11.25pt" o:ole="">
            <v:imagedata r:id="rId484" o:title=""/>
          </v:shape>
          <o:OLEObject Type="Embed" ProgID="Equation.DSMT4" ShapeID="_x0000_i1261" DrawAspect="Content" ObjectID="_1772221754" r:id="rId485"/>
        </w:object>
      </w:r>
      <w:r w:rsidRPr="00426797">
        <w:rPr>
          <w:color w:val="000000"/>
          <w:lang w:val="vi-VN"/>
        </w:rPr>
        <w:t xml:space="preserve"> để hàm số </w:t>
      </w:r>
      <w:r w:rsidR="00C01486" w:rsidRPr="00601F9E">
        <w:rPr>
          <w:position w:val="-10"/>
        </w:rPr>
        <w:object w:dxaOrig="2380" w:dyaOrig="360">
          <v:shape id="_x0000_i1262" type="#_x0000_t75" style="width:119.25pt;height:18pt" o:ole="">
            <v:imagedata r:id="rId486" o:title=""/>
          </v:shape>
          <o:OLEObject Type="Embed" ProgID="Equation.DSMT4" ShapeID="_x0000_i1262" DrawAspect="Content" ObjectID="_1772221755" r:id="rId487"/>
        </w:object>
      </w:r>
      <w:r w:rsidRPr="00426797">
        <w:rPr>
          <w:color w:val="000000"/>
          <w:lang w:val="vi-VN"/>
        </w:rPr>
        <w:t xml:space="preserve"> có hai điểm cực trị.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r>
      <w:r w:rsidR="001F401A">
        <w:rPr>
          <w:b/>
          <w:color w:val="000000"/>
        </w:rPr>
        <w:t>Đáp án:</w:t>
      </w:r>
      <w:r w:rsidR="001F401A">
        <w:rPr>
          <w:bCs/>
          <w:color w:val="000000"/>
        </w:rPr>
        <w:t xml:space="preserve"> ……………………………………….</w:t>
      </w:r>
    </w:p>
    <w:p w:rsidR="00426797" w:rsidRPr="00426797" w:rsidRDefault="00426797" w:rsidP="00426797">
      <w:pPr>
        <w:tabs>
          <w:tab w:val="left" w:pos="284"/>
          <w:tab w:val="left" w:pos="2552"/>
          <w:tab w:val="left" w:pos="4820"/>
          <w:tab w:val="left" w:pos="7088"/>
        </w:tabs>
        <w:ind w:right="3"/>
        <w:rPr>
          <w:b/>
          <w:color w:val="000000"/>
          <w:lang w:val="vi-VN"/>
        </w:rPr>
      </w:pPr>
      <w:bookmarkStart w:id="43" w:name="_Hlk92978712"/>
      <w:bookmarkEnd w:id="42"/>
      <w:r w:rsidRPr="00426797">
        <w:rPr>
          <w:b/>
          <w:bCs/>
          <w:color w:val="000000"/>
          <w:lang w:val="vi-VN"/>
        </w:rPr>
        <w:t>Câu 43 (</w:t>
      </w:r>
      <w:r w:rsidRPr="00426797">
        <w:rPr>
          <w:b/>
          <w:color w:val="000000"/>
          <w:lang w:val="vi-VN"/>
        </w:rPr>
        <w:t>TH</w:t>
      </w:r>
      <w:r w:rsidRPr="00426797">
        <w:rPr>
          <w:b/>
          <w:bCs/>
          <w:color w:val="000000"/>
          <w:lang w:val="vi-VN"/>
        </w:rPr>
        <w:t xml:space="preserve">): </w:t>
      </w:r>
      <w:r w:rsidRPr="00426797">
        <w:rPr>
          <w:color w:val="000000"/>
          <w:lang w:val="vi-VN"/>
        </w:rPr>
        <w:t xml:space="preserve">Diện tích hình phẳng giới hạn bởi </w:t>
      </w:r>
      <w:r w:rsidR="009A3244" w:rsidRPr="00601F9E">
        <w:rPr>
          <w:position w:val="-10"/>
        </w:rPr>
        <w:object w:dxaOrig="1520" w:dyaOrig="360">
          <v:shape id="_x0000_i1263" type="#_x0000_t75" style="width:75.75pt;height:18pt" o:ole="">
            <v:imagedata r:id="rId488" o:title=""/>
          </v:shape>
          <o:OLEObject Type="Embed" ProgID="Equation.DSMT4" ShapeID="_x0000_i1263" DrawAspect="Content" ObjectID="_1772221756" r:id="rId489"/>
        </w:object>
      </w:r>
      <w:r w:rsidR="009A3244">
        <w:t xml:space="preserve"> </w:t>
      </w:r>
      <w:r w:rsidR="009A3244" w:rsidRPr="00601F9E">
        <w:rPr>
          <w:position w:val="-10"/>
        </w:rPr>
        <w:object w:dxaOrig="1100" w:dyaOrig="320">
          <v:shape id="_x0000_i1264" type="#_x0000_t75" style="width:54.75pt;height:15.75pt" o:ole="">
            <v:imagedata r:id="rId490" o:title=""/>
          </v:shape>
          <o:OLEObject Type="Embed" ProgID="Equation.DSMT4" ShapeID="_x0000_i1264" DrawAspect="Content" ObjectID="_1772221757" r:id="rId491"/>
        </w:object>
      </w:r>
      <w:r w:rsidR="009A3244">
        <w:t xml:space="preserve"> </w:t>
      </w:r>
      <w:r w:rsidRPr="00426797">
        <w:rPr>
          <w:color w:val="000000"/>
          <w:lang w:val="vi-VN"/>
        </w:rPr>
        <w:t xml:space="preserve">và trục hoành bằng: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r>
      <w:r w:rsidR="001F401A">
        <w:rPr>
          <w:b/>
          <w:color w:val="000000"/>
        </w:rPr>
        <w:t>Đáp án:</w:t>
      </w:r>
      <w:r w:rsidR="001F401A">
        <w:rPr>
          <w:bCs/>
          <w:color w:val="000000"/>
        </w:rPr>
        <w:t xml:space="preserve"> ……………………………………….</w:t>
      </w:r>
      <w:bookmarkEnd w:id="43"/>
    </w:p>
    <w:p w:rsidR="00426797" w:rsidRPr="00426797" w:rsidRDefault="00426797" w:rsidP="00426797">
      <w:pPr>
        <w:tabs>
          <w:tab w:val="left" w:pos="284"/>
          <w:tab w:val="left" w:pos="2552"/>
          <w:tab w:val="left" w:pos="4820"/>
          <w:tab w:val="left" w:pos="7088"/>
        </w:tabs>
        <w:ind w:right="3"/>
        <w:rPr>
          <w:color w:val="000000"/>
          <w:lang w:val="vi-VN"/>
        </w:rPr>
      </w:pPr>
      <w:bookmarkStart w:id="44" w:name="_Hlk92978852"/>
      <w:r w:rsidRPr="00426797">
        <w:rPr>
          <w:b/>
          <w:bCs/>
          <w:color w:val="000000"/>
          <w:lang w:val="vi-VN"/>
        </w:rPr>
        <w:t>Câu 44 (</w:t>
      </w:r>
      <w:r w:rsidRPr="00426797">
        <w:rPr>
          <w:b/>
          <w:color w:val="000000"/>
          <w:lang w:val="vi-VN"/>
        </w:rPr>
        <w:t>VD</w:t>
      </w:r>
      <w:r w:rsidRPr="00426797">
        <w:rPr>
          <w:b/>
          <w:bCs/>
          <w:color w:val="000000"/>
          <w:lang w:val="vi-VN"/>
        </w:rPr>
        <w:t xml:space="preserve">): </w:t>
      </w:r>
      <w:r w:rsidRPr="00426797">
        <w:rPr>
          <w:color w:val="000000"/>
          <w:lang w:val="vi-VN"/>
        </w:rPr>
        <w:t xml:space="preserve">Cho hàm số </w:t>
      </w:r>
      <w:r w:rsidR="00676680" w:rsidRPr="00601F9E">
        <w:rPr>
          <w:position w:val="-14"/>
        </w:rPr>
        <w:object w:dxaOrig="960" w:dyaOrig="400">
          <v:shape id="_x0000_i1265" type="#_x0000_t75" style="width:48pt;height:20.25pt" o:ole="">
            <v:imagedata r:id="rId492" o:title=""/>
          </v:shape>
          <o:OLEObject Type="Embed" ProgID="Equation.DSMT4" ShapeID="_x0000_i1265" DrawAspect="Content" ObjectID="_1772221758" r:id="rId493"/>
        </w:object>
      </w:r>
      <w:r w:rsidR="00676680">
        <w:t xml:space="preserve"> </w:t>
      </w:r>
      <w:r w:rsidRPr="00426797">
        <w:rPr>
          <w:color w:val="000000"/>
          <w:lang w:val="vi-VN"/>
        </w:rPr>
        <w:t xml:space="preserve">liên tục trên </w:t>
      </w:r>
      <w:r w:rsidR="00676680" w:rsidRPr="00601F9E">
        <w:rPr>
          <w:position w:val="-4"/>
        </w:rPr>
        <w:object w:dxaOrig="260" w:dyaOrig="260">
          <v:shape id="_x0000_i1266" type="#_x0000_t75" style="width:12.75pt;height:12.75pt" o:ole="">
            <v:imagedata r:id="rId494" o:title=""/>
          </v:shape>
          <o:OLEObject Type="Embed" ProgID="Equation.DSMT4" ShapeID="_x0000_i1266" DrawAspect="Content" ObjectID="_1772221759" r:id="rId495"/>
        </w:object>
      </w:r>
      <w:r w:rsidRPr="00426797">
        <w:rPr>
          <w:color w:val="000000"/>
          <w:lang w:val="vi-VN"/>
        </w:rPr>
        <w:t xml:space="preserve"> và có bảng biến thiên như sau</w:t>
      </w:r>
    </w:p>
    <w:p w:rsidR="00426797" w:rsidRPr="00426797" w:rsidRDefault="0052325F" w:rsidP="000F3B21">
      <w:pPr>
        <w:tabs>
          <w:tab w:val="left" w:pos="284"/>
          <w:tab w:val="left" w:pos="2552"/>
          <w:tab w:val="left" w:pos="4820"/>
          <w:tab w:val="left" w:pos="7088"/>
        </w:tabs>
        <w:ind w:right="3"/>
        <w:jc w:val="center"/>
        <w:rPr>
          <w:color w:val="000000"/>
          <w:lang w:val="vi-VN"/>
        </w:rPr>
      </w:pPr>
      <w:r>
        <w:rPr>
          <w:noProof/>
          <w:color w:val="000000"/>
        </w:rPr>
        <w:drawing>
          <wp:inline distT="0" distB="0" distL="0" distR="0">
            <wp:extent cx="3705225" cy="140970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96">
                      <a:extLst>
                        <a:ext uri="{28A0092B-C50C-407E-A947-70E740481C1C}">
                          <a14:useLocalDpi xmlns:a14="http://schemas.microsoft.com/office/drawing/2010/main"/>
                        </a:ext>
                      </a:extLst>
                    </a:blip>
                    <a:srcRect/>
                    <a:stretch>
                      <a:fillRect/>
                    </a:stretch>
                  </pic:blipFill>
                  <pic:spPr bwMode="auto">
                    <a:xfrm>
                      <a:off x="0" y="0"/>
                      <a:ext cx="3705225" cy="1409700"/>
                    </a:xfrm>
                    <a:prstGeom prst="rect">
                      <a:avLst/>
                    </a:prstGeom>
                    <a:noFill/>
                    <a:ln>
                      <a:noFill/>
                    </a:ln>
                  </pic:spPr>
                </pic:pic>
              </a:graphicData>
            </a:graphic>
          </wp:inline>
        </w:drawing>
      </w:r>
    </w:p>
    <w:p w:rsidR="00426797" w:rsidRPr="00426797" w:rsidRDefault="00426797" w:rsidP="00426797">
      <w:pPr>
        <w:tabs>
          <w:tab w:val="left" w:pos="284"/>
          <w:tab w:val="left" w:pos="2552"/>
          <w:tab w:val="left" w:pos="4820"/>
          <w:tab w:val="left" w:pos="7088"/>
        </w:tabs>
        <w:ind w:right="3"/>
        <w:rPr>
          <w:b/>
          <w:color w:val="000000"/>
          <w:lang w:val="vi-VN"/>
        </w:rPr>
      </w:pPr>
      <w:r w:rsidRPr="00426797">
        <w:rPr>
          <w:color w:val="000000"/>
          <w:lang w:val="vi-VN"/>
        </w:rPr>
        <w:t xml:space="preserve">Có bao nhiêu giá trị nguyên của tham số </w:t>
      </w:r>
      <w:r w:rsidR="000F3B21" w:rsidRPr="00601F9E">
        <w:rPr>
          <w:position w:val="-6"/>
        </w:rPr>
        <w:object w:dxaOrig="260" w:dyaOrig="220">
          <v:shape id="_x0000_i1267" type="#_x0000_t75" style="width:12.75pt;height:11.25pt" o:ole="">
            <v:imagedata r:id="rId497" o:title=""/>
          </v:shape>
          <o:OLEObject Type="Embed" ProgID="Equation.DSMT4" ShapeID="_x0000_i1267" DrawAspect="Content" ObjectID="_1772221760" r:id="rId498"/>
        </w:object>
      </w:r>
      <w:r w:rsidRPr="00426797">
        <w:rPr>
          <w:i/>
          <w:iCs/>
          <w:color w:val="000000"/>
          <w:lang w:val="vi-VN"/>
        </w:rPr>
        <w:t xml:space="preserve"> </w:t>
      </w:r>
      <w:r w:rsidRPr="00426797">
        <w:rPr>
          <w:color w:val="000000"/>
          <w:lang w:val="vi-VN"/>
        </w:rPr>
        <w:t xml:space="preserve">sao cho phương trình </w:t>
      </w:r>
      <w:r w:rsidR="000F3B21" w:rsidRPr="00601F9E">
        <w:rPr>
          <w:position w:val="-14"/>
        </w:rPr>
        <w:object w:dxaOrig="2400" w:dyaOrig="400">
          <v:shape id="_x0000_i1268" type="#_x0000_t75" style="width:120pt;height:20.25pt" o:ole="">
            <v:imagedata r:id="rId499" o:title=""/>
          </v:shape>
          <o:OLEObject Type="Embed" ProgID="Equation.DSMT4" ShapeID="_x0000_i1268" DrawAspect="Content" ObjectID="_1772221761" r:id="rId500"/>
        </w:object>
      </w:r>
      <w:r w:rsidR="000F3B21">
        <w:t xml:space="preserve"> </w:t>
      </w:r>
      <w:r w:rsidRPr="00426797">
        <w:rPr>
          <w:color w:val="000000"/>
          <w:lang w:val="vi-VN"/>
        </w:rPr>
        <w:t>có hai nghiệm</w:t>
      </w:r>
      <w:r w:rsidRPr="00426797">
        <w:rPr>
          <w:color w:val="000000"/>
          <w:lang w:val="vi-VN"/>
        </w:rPr>
        <w:br/>
        <w:t xml:space="preserve">phân biệt trên khoảng </w:t>
      </w:r>
      <w:r w:rsidR="000F3B21" w:rsidRPr="00601F9E">
        <w:rPr>
          <w:position w:val="-28"/>
        </w:rPr>
        <w:object w:dxaOrig="1160" w:dyaOrig="680">
          <v:shape id="_x0000_i1269" type="#_x0000_t75" style="width:57.75pt;height:33.75pt" o:ole="">
            <v:imagedata r:id="rId501" o:title=""/>
          </v:shape>
          <o:OLEObject Type="Embed" ProgID="Equation.DSMT4" ShapeID="_x0000_i1269" DrawAspect="Content" ObjectID="_1772221762" r:id="rId502"/>
        </w:objec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r>
      <w:r w:rsidR="001F401A">
        <w:rPr>
          <w:b/>
          <w:color w:val="000000"/>
        </w:rPr>
        <w:t>Đáp án:</w:t>
      </w:r>
      <w:r w:rsidR="001F401A">
        <w:rPr>
          <w:bCs/>
          <w:color w:val="000000"/>
        </w:rPr>
        <w:t xml:space="preserve"> ……………………………………….</w:t>
      </w:r>
    </w:p>
    <w:p w:rsidR="00426797" w:rsidRPr="00426797" w:rsidRDefault="00426797" w:rsidP="00426797">
      <w:pPr>
        <w:tabs>
          <w:tab w:val="left" w:pos="284"/>
          <w:tab w:val="left" w:pos="2552"/>
          <w:tab w:val="left" w:pos="4820"/>
          <w:tab w:val="left" w:pos="7088"/>
        </w:tabs>
        <w:ind w:right="3"/>
        <w:rPr>
          <w:b/>
          <w:color w:val="000000"/>
          <w:lang w:val="vi-VN"/>
        </w:rPr>
      </w:pPr>
      <w:bookmarkStart w:id="45" w:name="_Hlk92979050"/>
      <w:bookmarkEnd w:id="44"/>
      <w:r w:rsidRPr="00426797">
        <w:rPr>
          <w:b/>
          <w:bCs/>
          <w:color w:val="000000"/>
          <w:lang w:val="vi-VN"/>
        </w:rPr>
        <w:t>Câu 45 (</w:t>
      </w:r>
      <w:r w:rsidRPr="00426797">
        <w:rPr>
          <w:b/>
          <w:color w:val="000000"/>
          <w:lang w:val="vi-VN"/>
        </w:rPr>
        <w:t>VD</w:t>
      </w:r>
      <w:r w:rsidRPr="00426797">
        <w:rPr>
          <w:b/>
          <w:bCs/>
          <w:color w:val="000000"/>
          <w:lang w:val="vi-VN"/>
        </w:rPr>
        <w:t xml:space="preserve">): </w:t>
      </w:r>
      <w:r w:rsidRPr="00426797">
        <w:rPr>
          <w:color w:val="000000"/>
          <w:lang w:val="vi-VN"/>
        </w:rPr>
        <w:t xml:space="preserve">Tìm tất cả các giá trị thực của </w:t>
      </w:r>
      <w:r w:rsidR="00D06C83" w:rsidRPr="00601F9E">
        <w:rPr>
          <w:position w:val="-6"/>
        </w:rPr>
        <w:object w:dxaOrig="260" w:dyaOrig="220">
          <v:shape id="_x0000_i1270" type="#_x0000_t75" style="width:12.75pt;height:11.25pt" o:ole="">
            <v:imagedata r:id="rId503" o:title=""/>
          </v:shape>
          <o:OLEObject Type="Embed" ProgID="Equation.DSMT4" ShapeID="_x0000_i1270" DrawAspect="Content" ObjectID="_1772221763" r:id="rId504"/>
        </w:object>
      </w:r>
      <w:r w:rsidRPr="00426797">
        <w:rPr>
          <w:color w:val="000000"/>
          <w:lang w:val="vi-VN"/>
        </w:rPr>
        <w:t xml:space="preserve"> để phương trình </w:t>
      </w:r>
      <w:r w:rsidR="00D06C83" w:rsidRPr="00601F9E">
        <w:rPr>
          <w:position w:val="-16"/>
        </w:rPr>
        <w:object w:dxaOrig="2079" w:dyaOrig="440">
          <v:shape id="_x0000_i1271" type="#_x0000_t75" style="width:104.25pt;height:21.75pt" o:ole="">
            <v:imagedata r:id="rId505" o:title=""/>
          </v:shape>
          <o:OLEObject Type="Embed" ProgID="Equation.DSMT4" ShapeID="_x0000_i1271" DrawAspect="Content" ObjectID="_1772221764" r:id="rId506"/>
        </w:object>
      </w:r>
      <w:r w:rsidRPr="00426797">
        <w:rPr>
          <w:color w:val="000000"/>
          <w:lang w:val="vi-VN"/>
        </w:rPr>
        <w:t xml:space="preserve"> có đúng 6 nghiệm thực phân biệt.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r>
      <w:r w:rsidR="001F401A">
        <w:rPr>
          <w:b/>
          <w:color w:val="000000"/>
        </w:rPr>
        <w:t>Đáp án:</w:t>
      </w:r>
      <w:r w:rsidR="001F401A">
        <w:rPr>
          <w:bCs/>
          <w:color w:val="000000"/>
        </w:rPr>
        <w:t xml:space="preserve"> ……………………………………….</w:t>
      </w:r>
    </w:p>
    <w:p w:rsidR="00426797" w:rsidRPr="00426797" w:rsidRDefault="00426797" w:rsidP="00426797">
      <w:pPr>
        <w:tabs>
          <w:tab w:val="left" w:pos="284"/>
          <w:tab w:val="left" w:pos="2552"/>
          <w:tab w:val="left" w:pos="4820"/>
          <w:tab w:val="left" w:pos="7088"/>
        </w:tabs>
        <w:ind w:right="3"/>
        <w:rPr>
          <w:b/>
          <w:color w:val="000000"/>
          <w:lang w:val="vi-VN"/>
        </w:rPr>
      </w:pPr>
      <w:bookmarkStart w:id="46" w:name="_Hlk92979316"/>
      <w:bookmarkEnd w:id="45"/>
      <w:r w:rsidRPr="00426797">
        <w:rPr>
          <w:b/>
          <w:bCs/>
          <w:color w:val="000000"/>
          <w:lang w:val="vi-VN"/>
        </w:rPr>
        <w:t>Câu 46 (</w:t>
      </w:r>
      <w:r w:rsidRPr="00426797">
        <w:rPr>
          <w:b/>
          <w:color w:val="000000"/>
          <w:lang w:val="vi-VN"/>
        </w:rPr>
        <w:t>TH</w:t>
      </w:r>
      <w:r w:rsidRPr="00426797">
        <w:rPr>
          <w:b/>
          <w:bCs/>
          <w:color w:val="000000"/>
          <w:lang w:val="vi-VN"/>
        </w:rPr>
        <w:t xml:space="preserve">): </w:t>
      </w:r>
      <w:r w:rsidRPr="00426797">
        <w:rPr>
          <w:color w:val="000000"/>
          <w:lang w:val="vi-VN"/>
        </w:rPr>
        <w:t xml:space="preserve">Cho hình lập phương </w:t>
      </w:r>
      <w:r w:rsidR="00F47B8E" w:rsidRPr="00601F9E">
        <w:rPr>
          <w:position w:val="-6"/>
        </w:rPr>
        <w:object w:dxaOrig="1640" w:dyaOrig="279">
          <v:shape id="_x0000_i1272" type="#_x0000_t75" style="width:81.75pt;height:14.25pt" o:ole="">
            <v:imagedata r:id="rId507" o:title=""/>
          </v:shape>
          <o:OLEObject Type="Embed" ProgID="Equation.DSMT4" ShapeID="_x0000_i1272" DrawAspect="Content" ObjectID="_1772221765" r:id="rId508"/>
        </w:object>
      </w:r>
      <w:r w:rsidRPr="00426797">
        <w:rPr>
          <w:color w:val="000000"/>
          <w:lang w:val="vi-VN"/>
        </w:rPr>
        <w:t xml:space="preserve">. Góc giữa hai mặt phẳng </w:t>
      </w:r>
      <w:r w:rsidR="00F47B8E" w:rsidRPr="00601F9E">
        <w:rPr>
          <w:position w:val="-14"/>
        </w:rPr>
        <w:object w:dxaOrig="999" w:dyaOrig="400">
          <v:shape id="_x0000_i1273" type="#_x0000_t75" style="width:50.25pt;height:20.25pt" o:ole="">
            <v:imagedata r:id="rId509" o:title=""/>
          </v:shape>
          <o:OLEObject Type="Embed" ProgID="Equation.DSMT4" ShapeID="_x0000_i1273" DrawAspect="Content" ObjectID="_1772221766" r:id="rId510"/>
        </w:object>
      </w:r>
      <w:r w:rsidR="00F47B8E">
        <w:t xml:space="preserve"> </w:t>
      </w:r>
      <w:r w:rsidRPr="00426797">
        <w:rPr>
          <w:color w:val="000000"/>
          <w:lang w:val="vi-VN"/>
        </w:rPr>
        <w:t xml:space="preserve">và </w:t>
      </w:r>
      <w:r w:rsidR="00F47B8E" w:rsidRPr="00601F9E">
        <w:rPr>
          <w:position w:val="-14"/>
        </w:rPr>
        <w:object w:dxaOrig="920" w:dyaOrig="400">
          <v:shape id="_x0000_i1274" type="#_x0000_t75" style="width:45.75pt;height:20.25pt" o:ole="">
            <v:imagedata r:id="rId511" o:title=""/>
          </v:shape>
          <o:OLEObject Type="Embed" ProgID="Equation.DSMT4" ShapeID="_x0000_i1274" DrawAspect="Content" ObjectID="_1772221767" r:id="rId512"/>
        </w:object>
      </w:r>
      <w:r w:rsidR="00F47B8E">
        <w:t xml:space="preserve"> </w:t>
      </w:r>
      <w:r w:rsidRPr="00426797">
        <w:rPr>
          <w:color w:val="000000"/>
          <w:lang w:val="vi-VN"/>
        </w:rPr>
        <w:t xml:space="preserve">bằng: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r>
      <w:r w:rsidR="001F401A">
        <w:rPr>
          <w:b/>
          <w:color w:val="000000"/>
        </w:rPr>
        <w:t>Đáp án:</w:t>
      </w:r>
      <w:r w:rsidR="001F401A">
        <w:rPr>
          <w:bCs/>
          <w:color w:val="000000"/>
        </w:rPr>
        <w:t xml:space="preserve"> ……………………………………….</w:t>
      </w:r>
    </w:p>
    <w:p w:rsidR="00426797" w:rsidRPr="00426797" w:rsidRDefault="00426797" w:rsidP="00426797">
      <w:pPr>
        <w:tabs>
          <w:tab w:val="left" w:pos="284"/>
          <w:tab w:val="left" w:pos="2552"/>
          <w:tab w:val="left" w:pos="4820"/>
          <w:tab w:val="left" w:pos="7088"/>
        </w:tabs>
        <w:ind w:right="3"/>
        <w:rPr>
          <w:b/>
          <w:color w:val="000000"/>
          <w:lang w:val="vi-VN"/>
        </w:rPr>
      </w:pPr>
      <w:bookmarkStart w:id="47" w:name="_Hlk92979464"/>
      <w:bookmarkEnd w:id="46"/>
      <w:r w:rsidRPr="00426797">
        <w:rPr>
          <w:b/>
          <w:bCs/>
          <w:color w:val="000000"/>
          <w:lang w:val="vi-VN"/>
        </w:rPr>
        <w:t>Câu 47 (</w:t>
      </w:r>
      <w:r w:rsidRPr="00426797">
        <w:rPr>
          <w:b/>
          <w:color w:val="000000"/>
          <w:lang w:val="vi-VN"/>
        </w:rPr>
        <w:t>TH</w:t>
      </w:r>
      <w:r w:rsidRPr="00426797">
        <w:rPr>
          <w:b/>
          <w:bCs/>
          <w:color w:val="000000"/>
          <w:lang w:val="vi-VN"/>
        </w:rPr>
        <w:t xml:space="preserve">): </w:t>
      </w:r>
      <w:r w:rsidRPr="00426797">
        <w:rPr>
          <w:color w:val="000000"/>
          <w:lang w:val="vi-VN"/>
        </w:rPr>
        <w:t xml:space="preserve">Trong không gian với hệ trục tọa độ </w:t>
      </w:r>
      <w:r w:rsidR="00783D58" w:rsidRPr="00601F9E">
        <w:rPr>
          <w:position w:val="-10"/>
        </w:rPr>
        <w:object w:dxaOrig="620" w:dyaOrig="320">
          <v:shape id="_x0000_i1275" type="#_x0000_t75" style="width:30.75pt;height:15.75pt" o:ole="">
            <v:imagedata r:id="rId513" o:title=""/>
          </v:shape>
          <o:OLEObject Type="Embed" ProgID="Equation.DSMT4" ShapeID="_x0000_i1275" DrawAspect="Content" ObjectID="_1772221768" r:id="rId514"/>
        </w:object>
      </w:r>
      <w:r w:rsidR="00783D58">
        <w:t xml:space="preserve"> </w:t>
      </w:r>
      <w:r w:rsidRPr="00426797">
        <w:rPr>
          <w:color w:val="000000"/>
          <w:lang w:val="vi-VN"/>
        </w:rPr>
        <w:t xml:space="preserve">cho hai điểm </w:t>
      </w:r>
      <w:r w:rsidR="00783D58" w:rsidRPr="00601F9E">
        <w:rPr>
          <w:position w:val="-14"/>
        </w:rPr>
        <w:object w:dxaOrig="1060" w:dyaOrig="400">
          <v:shape id="_x0000_i1276" type="#_x0000_t75" style="width:53.25pt;height:20.25pt" o:ole="">
            <v:imagedata r:id="rId515" o:title=""/>
          </v:shape>
          <o:OLEObject Type="Embed" ProgID="Equation.DSMT4" ShapeID="_x0000_i1276" DrawAspect="Content" ObjectID="_1772221769" r:id="rId516"/>
        </w:object>
      </w:r>
      <w:r w:rsidR="00783D58">
        <w:t xml:space="preserve"> </w:t>
      </w:r>
      <w:r w:rsidRPr="00426797">
        <w:rPr>
          <w:color w:val="000000"/>
          <w:lang w:val="vi-VN"/>
        </w:rPr>
        <w:t xml:space="preserve">và </w:t>
      </w:r>
      <w:r w:rsidR="00783D58" w:rsidRPr="00601F9E">
        <w:rPr>
          <w:position w:val="-14"/>
        </w:rPr>
        <w:object w:dxaOrig="960" w:dyaOrig="400">
          <v:shape id="_x0000_i1277" type="#_x0000_t75" style="width:48pt;height:20.25pt" o:ole="">
            <v:imagedata r:id="rId517" o:title=""/>
          </v:shape>
          <o:OLEObject Type="Embed" ProgID="Equation.DSMT4" ShapeID="_x0000_i1277" DrawAspect="Content" ObjectID="_1772221770" r:id="rId518"/>
        </w:object>
      </w:r>
      <w:r w:rsidR="00783D58">
        <w:t xml:space="preserve"> </w:t>
      </w:r>
      <w:r w:rsidRPr="00426797">
        <w:rPr>
          <w:color w:val="000000"/>
          <w:lang w:val="vi-VN"/>
        </w:rPr>
        <w:t xml:space="preserve">Độ dài đường cao </w:t>
      </w:r>
      <w:r w:rsidR="00783D58" w:rsidRPr="00601F9E">
        <w:rPr>
          <w:position w:val="-6"/>
        </w:rPr>
        <w:object w:dxaOrig="440" w:dyaOrig="279">
          <v:shape id="_x0000_i1278" type="#_x0000_t75" style="width:21.75pt;height:14.25pt" o:ole="">
            <v:imagedata r:id="rId519" o:title=""/>
          </v:shape>
          <o:OLEObject Type="Embed" ProgID="Equation.DSMT4" ShapeID="_x0000_i1278" DrawAspect="Content" ObjectID="_1772221771" r:id="rId520"/>
        </w:object>
      </w:r>
      <w:r w:rsidRPr="00426797">
        <w:rPr>
          <w:color w:val="000000"/>
          <w:lang w:val="vi-VN"/>
        </w:rPr>
        <w:t xml:space="preserve"> của tam giác </w:t>
      </w:r>
      <w:r w:rsidR="00783D58" w:rsidRPr="00601F9E">
        <w:rPr>
          <w:position w:val="-6"/>
        </w:rPr>
        <w:object w:dxaOrig="540" w:dyaOrig="279">
          <v:shape id="_x0000_i1279" type="#_x0000_t75" style="width:27pt;height:14.25pt" o:ole="">
            <v:imagedata r:id="rId521" o:title=""/>
          </v:shape>
          <o:OLEObject Type="Embed" ProgID="Equation.DSMT4" ShapeID="_x0000_i1279" DrawAspect="Content" ObjectID="_1772221772" r:id="rId522"/>
        </w:object>
      </w:r>
      <w:r w:rsidRPr="00426797">
        <w:rPr>
          <w:color w:val="000000"/>
          <w:lang w:val="vi-VN"/>
        </w:rPr>
        <w:t xml:space="preserve"> là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r>
      <w:r w:rsidR="001F401A">
        <w:rPr>
          <w:b/>
          <w:color w:val="000000"/>
        </w:rPr>
        <w:t>Đáp án:</w:t>
      </w:r>
      <w:r w:rsidR="001F401A">
        <w:rPr>
          <w:bCs/>
          <w:color w:val="000000"/>
        </w:rPr>
        <w:t xml:space="preserve"> ……………………………………….</w:t>
      </w:r>
    </w:p>
    <w:p w:rsidR="00426797" w:rsidRPr="00426797" w:rsidRDefault="00426797" w:rsidP="00426797">
      <w:pPr>
        <w:tabs>
          <w:tab w:val="left" w:pos="284"/>
          <w:tab w:val="left" w:pos="2552"/>
          <w:tab w:val="left" w:pos="4820"/>
          <w:tab w:val="left" w:pos="7088"/>
        </w:tabs>
        <w:ind w:right="3"/>
        <w:rPr>
          <w:b/>
          <w:color w:val="000000"/>
          <w:lang w:val="vi-VN"/>
        </w:rPr>
      </w:pPr>
      <w:bookmarkStart w:id="48" w:name="_Hlk92979602"/>
      <w:bookmarkEnd w:id="47"/>
      <w:r w:rsidRPr="00426797">
        <w:rPr>
          <w:b/>
          <w:bCs/>
          <w:color w:val="000000"/>
          <w:lang w:val="vi-VN"/>
        </w:rPr>
        <w:t>Câu 48 (</w:t>
      </w:r>
      <w:r w:rsidRPr="00426797">
        <w:rPr>
          <w:b/>
          <w:color w:val="000000"/>
          <w:lang w:val="vi-VN"/>
        </w:rPr>
        <w:t>VDC</w:t>
      </w:r>
      <w:r w:rsidRPr="00426797">
        <w:rPr>
          <w:b/>
          <w:bCs/>
          <w:color w:val="000000"/>
          <w:lang w:val="vi-VN"/>
        </w:rPr>
        <w:t xml:space="preserve">): </w:t>
      </w:r>
      <w:r w:rsidRPr="00426797">
        <w:rPr>
          <w:color w:val="000000"/>
          <w:lang w:val="vi-VN"/>
        </w:rPr>
        <w:t xml:space="preserve">Cho </w:t>
      </w:r>
      <w:r w:rsidR="00F6353C" w:rsidRPr="00601F9E">
        <w:rPr>
          <w:position w:val="-6"/>
        </w:rPr>
        <w:object w:dxaOrig="200" w:dyaOrig="220">
          <v:shape id="_x0000_i1280" type="#_x0000_t75" style="width:9.75pt;height:11.25pt" o:ole="">
            <v:imagedata r:id="rId523" o:title=""/>
          </v:shape>
          <o:OLEObject Type="Embed" ProgID="Equation.DSMT4" ShapeID="_x0000_i1280" DrawAspect="Content" ObjectID="_1772221773" r:id="rId524"/>
        </w:object>
      </w:r>
      <w:r w:rsidRPr="00426797">
        <w:rPr>
          <w:color w:val="000000"/>
          <w:lang w:val="vi-VN"/>
        </w:rPr>
        <w:t xml:space="preserve"> là hằng số dương khác 1 thỏa mãn </w:t>
      </w:r>
      <w:r w:rsidR="00F6353C" w:rsidRPr="00601F9E">
        <w:rPr>
          <w:position w:val="-10"/>
        </w:rPr>
        <w:object w:dxaOrig="2680" w:dyaOrig="360">
          <v:shape id="_x0000_i1281" type="#_x0000_t75" style="width:134.25pt;height:18pt" o:ole="">
            <v:imagedata r:id="rId525" o:title=""/>
          </v:shape>
          <o:OLEObject Type="Embed" ProgID="Equation.DSMT4" ShapeID="_x0000_i1281" DrawAspect="Content" ObjectID="_1772221774" r:id="rId526"/>
        </w:object>
      </w:r>
      <w:r w:rsidRPr="00426797">
        <w:rPr>
          <w:color w:val="000000"/>
          <w:lang w:val="vi-VN"/>
        </w:rPr>
        <w:t xml:space="preserve">. Giá trị của </w:t>
      </w:r>
      <w:r w:rsidR="00F6353C" w:rsidRPr="00601F9E">
        <w:rPr>
          <w:position w:val="-6"/>
        </w:rPr>
        <w:object w:dxaOrig="200" w:dyaOrig="220">
          <v:shape id="_x0000_i1282" type="#_x0000_t75" style="width:9.75pt;height:11.25pt" o:ole="">
            <v:imagedata r:id="rId527" o:title=""/>
          </v:shape>
          <o:OLEObject Type="Embed" ProgID="Equation.DSMT4" ShapeID="_x0000_i1282" DrawAspect="Content" ObjectID="_1772221775" r:id="rId528"/>
        </w:object>
      </w:r>
      <w:r w:rsidRPr="00426797">
        <w:rPr>
          <w:color w:val="000000"/>
          <w:lang w:val="vi-VN"/>
        </w:rPr>
        <w:t xml:space="preserve"> thuộc khoảng nào sau đây?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r>
      <w:r w:rsidR="001F401A">
        <w:rPr>
          <w:b/>
          <w:color w:val="000000"/>
        </w:rPr>
        <w:t>Đáp án:</w:t>
      </w:r>
      <w:r w:rsidR="001F401A">
        <w:rPr>
          <w:bCs/>
          <w:color w:val="000000"/>
        </w:rPr>
        <w:t xml:space="preserve"> ……………………………………….</w:t>
      </w:r>
    </w:p>
    <w:p w:rsidR="00426797" w:rsidRPr="00426797" w:rsidRDefault="00426797" w:rsidP="00426797">
      <w:pPr>
        <w:tabs>
          <w:tab w:val="left" w:pos="284"/>
          <w:tab w:val="left" w:pos="2552"/>
          <w:tab w:val="left" w:pos="4820"/>
          <w:tab w:val="left" w:pos="7088"/>
        </w:tabs>
        <w:ind w:right="3"/>
        <w:rPr>
          <w:b/>
          <w:color w:val="000000"/>
          <w:lang w:val="vi-VN"/>
        </w:rPr>
      </w:pPr>
      <w:bookmarkStart w:id="49" w:name="_Hlk92979841"/>
      <w:bookmarkEnd w:id="48"/>
      <w:r w:rsidRPr="00426797">
        <w:rPr>
          <w:b/>
          <w:bCs/>
          <w:color w:val="000000"/>
          <w:lang w:val="vi-VN"/>
        </w:rPr>
        <w:lastRenderedPageBreak/>
        <w:t>Câu 49 (</w:t>
      </w:r>
      <w:r w:rsidRPr="00426797">
        <w:rPr>
          <w:b/>
          <w:color w:val="000000"/>
          <w:lang w:val="vi-VN"/>
        </w:rPr>
        <w:t>VD</w:t>
      </w:r>
      <w:r w:rsidRPr="00426797">
        <w:rPr>
          <w:b/>
          <w:bCs/>
          <w:color w:val="000000"/>
          <w:lang w:val="vi-VN"/>
        </w:rPr>
        <w:t xml:space="preserve">): </w:t>
      </w:r>
      <w:r w:rsidRPr="00426797">
        <w:rPr>
          <w:color w:val="000000"/>
          <w:lang w:val="vi-VN"/>
        </w:rPr>
        <w:t xml:space="preserve">Cho hình chóp </w:t>
      </w:r>
      <w:r w:rsidR="006C32B6" w:rsidRPr="00601F9E">
        <w:rPr>
          <w:position w:val="-6"/>
        </w:rPr>
        <w:object w:dxaOrig="920" w:dyaOrig="279">
          <v:shape id="_x0000_i1283" type="#_x0000_t75" style="width:45.75pt;height:14.25pt" o:ole="">
            <v:imagedata r:id="rId529" o:title=""/>
          </v:shape>
          <o:OLEObject Type="Embed" ProgID="Equation.DSMT4" ShapeID="_x0000_i1283" DrawAspect="Content" ObjectID="_1772221776" r:id="rId530"/>
        </w:object>
      </w:r>
      <w:r w:rsidR="006C32B6">
        <w:t xml:space="preserve"> </w:t>
      </w:r>
      <w:r w:rsidRPr="00426797">
        <w:rPr>
          <w:color w:val="000000"/>
          <w:lang w:val="vi-VN"/>
        </w:rPr>
        <w:t xml:space="preserve">đáy </w:t>
      </w:r>
      <w:r w:rsidR="006C32B6" w:rsidRPr="00601F9E">
        <w:rPr>
          <w:position w:val="-6"/>
        </w:rPr>
        <w:object w:dxaOrig="720" w:dyaOrig="279">
          <v:shape id="_x0000_i1284" type="#_x0000_t75" style="width:36pt;height:14.25pt" o:ole="">
            <v:imagedata r:id="rId531" o:title=""/>
          </v:shape>
          <o:OLEObject Type="Embed" ProgID="Equation.DSMT4" ShapeID="_x0000_i1284" DrawAspect="Content" ObjectID="_1772221777" r:id="rId532"/>
        </w:object>
      </w:r>
      <w:r w:rsidRPr="00426797">
        <w:rPr>
          <w:color w:val="000000"/>
          <w:lang w:val="vi-VN"/>
        </w:rPr>
        <w:t xml:space="preserve"> là hình thoi cạnh </w:t>
      </w:r>
      <w:r w:rsidR="006C32B6" w:rsidRPr="00601F9E">
        <w:rPr>
          <w:position w:val="-6"/>
        </w:rPr>
        <w:object w:dxaOrig="200" w:dyaOrig="220">
          <v:shape id="_x0000_i1285" type="#_x0000_t75" style="width:9.75pt;height:11.25pt" o:ole="">
            <v:imagedata r:id="rId533" o:title=""/>
          </v:shape>
          <o:OLEObject Type="Embed" ProgID="Equation.DSMT4" ShapeID="_x0000_i1285" DrawAspect="Content" ObjectID="_1772221778" r:id="rId534"/>
        </w:object>
      </w:r>
      <w:r w:rsidRPr="00426797">
        <w:rPr>
          <w:color w:val="000000"/>
          <w:lang w:val="vi-VN"/>
        </w:rPr>
        <w:t xml:space="preserve">, góc </w:t>
      </w:r>
      <w:r w:rsidR="00BC4DD7" w:rsidRPr="00601F9E">
        <w:rPr>
          <w:position w:val="-10"/>
        </w:rPr>
        <w:object w:dxaOrig="1359" w:dyaOrig="360">
          <v:shape id="_x0000_i1286" type="#_x0000_t75" style="width:68.25pt;height:18pt" o:ole="">
            <v:imagedata r:id="rId535" o:title=""/>
          </v:shape>
          <o:OLEObject Type="Embed" ProgID="Equation.DSMT4" ShapeID="_x0000_i1286" DrawAspect="Content" ObjectID="_1772221779" r:id="rId536"/>
        </w:object>
      </w:r>
      <w:r w:rsidRPr="00426797">
        <w:rPr>
          <w:color w:val="000000"/>
          <w:lang w:val="vi-VN"/>
        </w:rPr>
        <w:t xml:space="preserve"> </w:t>
      </w:r>
      <w:r w:rsidR="00BC4DD7" w:rsidRPr="00601F9E">
        <w:rPr>
          <w:position w:val="-14"/>
        </w:rPr>
        <w:object w:dxaOrig="1440" w:dyaOrig="400">
          <v:shape id="_x0000_i1287" type="#_x0000_t75" style="width:1in;height:20.25pt" o:ole="">
            <v:imagedata r:id="rId537" o:title=""/>
          </v:shape>
          <o:OLEObject Type="Embed" ProgID="Equation.DSMT4" ShapeID="_x0000_i1287" DrawAspect="Content" ObjectID="_1772221780" r:id="rId538"/>
        </w:object>
      </w:r>
      <w:r w:rsidRPr="00426797">
        <w:rPr>
          <w:color w:val="000000"/>
          <w:lang w:val="vi-VN"/>
        </w:rPr>
        <w:t xml:space="preserve">, </w:t>
      </w:r>
      <w:r w:rsidR="00BC4DD7" w:rsidRPr="00601F9E">
        <w:rPr>
          <w:position w:val="-14"/>
        </w:rPr>
        <w:object w:dxaOrig="2040" w:dyaOrig="400">
          <v:shape id="_x0000_i1288" type="#_x0000_t75" style="width:102pt;height:20.25pt" o:ole="">
            <v:imagedata r:id="rId539" o:title=""/>
          </v:shape>
          <o:OLEObject Type="Embed" ProgID="Equation.DSMT4" ShapeID="_x0000_i1288" DrawAspect="Content" ObjectID="_1772221781" r:id="rId540"/>
        </w:object>
      </w:r>
      <w:r w:rsidRPr="00426797">
        <w:rPr>
          <w:color w:val="000000"/>
          <w:lang w:val="vi-VN"/>
        </w:rPr>
        <w:t xml:space="preserve">. Gọi </w:t>
      </w:r>
      <w:r w:rsidR="00BC4DD7" w:rsidRPr="00601F9E">
        <w:rPr>
          <w:position w:val="-4"/>
        </w:rPr>
        <w:object w:dxaOrig="200" w:dyaOrig="260">
          <v:shape id="_x0000_i1289" type="#_x0000_t75" style="width:9.75pt;height:12.75pt" o:ole="">
            <v:imagedata r:id="rId541" o:title=""/>
          </v:shape>
          <o:OLEObject Type="Embed" ProgID="Equation.DSMT4" ShapeID="_x0000_i1289" DrawAspect="Content" ObjectID="_1772221782" r:id="rId542"/>
        </w:object>
      </w:r>
      <w:r w:rsidRPr="00426797">
        <w:rPr>
          <w:color w:val="000000"/>
          <w:lang w:val="vi-VN"/>
        </w:rPr>
        <w:t xml:space="preserve"> là trung điểm </w:t>
      </w:r>
      <w:r w:rsidR="00BC4DD7" w:rsidRPr="00601F9E">
        <w:rPr>
          <w:position w:val="-6"/>
        </w:rPr>
        <w:object w:dxaOrig="380" w:dyaOrig="279">
          <v:shape id="_x0000_i1290" type="#_x0000_t75" style="width:18.75pt;height:14.25pt" o:ole="">
            <v:imagedata r:id="rId543" o:title=""/>
          </v:shape>
          <o:OLEObject Type="Embed" ProgID="Equation.DSMT4" ShapeID="_x0000_i1290" DrawAspect="Content" ObjectID="_1772221783" r:id="rId544"/>
        </w:object>
      </w:r>
      <w:r w:rsidRPr="00426797">
        <w:rPr>
          <w:color w:val="000000"/>
          <w:lang w:val="vi-VN"/>
        </w:rPr>
        <w:t xml:space="preserve">. Tính khoảng cách từ </w:t>
      </w:r>
      <w:r w:rsidR="00BC4DD7" w:rsidRPr="00601F9E">
        <w:rPr>
          <w:position w:val="-4"/>
        </w:rPr>
        <w:object w:dxaOrig="200" w:dyaOrig="260">
          <v:shape id="_x0000_i1291" type="#_x0000_t75" style="width:9.75pt;height:12.75pt" o:ole="">
            <v:imagedata r:id="rId545" o:title=""/>
          </v:shape>
          <o:OLEObject Type="Embed" ProgID="Equation.DSMT4" ShapeID="_x0000_i1291" DrawAspect="Content" ObjectID="_1772221784" r:id="rId546"/>
        </w:object>
      </w:r>
      <w:r w:rsidRPr="00426797">
        <w:rPr>
          <w:color w:val="000000"/>
          <w:lang w:val="vi-VN"/>
        </w:rPr>
        <w:t xml:space="preserve"> đến mặt phẳng </w:t>
      </w:r>
      <w:r w:rsidR="00BC4DD7" w:rsidRPr="00601F9E">
        <w:rPr>
          <w:position w:val="-14"/>
        </w:rPr>
        <w:object w:dxaOrig="700" w:dyaOrig="400">
          <v:shape id="_x0000_i1292" type="#_x0000_t75" style="width:35.25pt;height:20.25pt" o:ole="">
            <v:imagedata r:id="rId547" o:title=""/>
          </v:shape>
          <o:OLEObject Type="Embed" ProgID="Equation.DSMT4" ShapeID="_x0000_i1292" DrawAspect="Content" ObjectID="_1772221785" r:id="rId548"/>
        </w:object>
      </w:r>
      <w:r w:rsidRPr="00426797">
        <w:rPr>
          <w:color w:val="000000"/>
          <w:lang w:val="vi-VN"/>
        </w:rPr>
        <w:t xml:space="preserve">. </w:t>
      </w:r>
    </w:p>
    <w:p w:rsidR="00426797" w:rsidRPr="00426797" w:rsidRDefault="00426797" w:rsidP="00426797">
      <w:pPr>
        <w:tabs>
          <w:tab w:val="left" w:pos="284"/>
          <w:tab w:val="left" w:pos="2552"/>
          <w:tab w:val="left" w:pos="4820"/>
          <w:tab w:val="left" w:pos="7088"/>
        </w:tabs>
        <w:ind w:right="3"/>
        <w:rPr>
          <w:color w:val="000000"/>
          <w:lang w:val="vi-VN"/>
        </w:rPr>
      </w:pPr>
      <w:r w:rsidRPr="00426797">
        <w:rPr>
          <w:b/>
          <w:color w:val="000000"/>
          <w:lang w:val="vi-VN"/>
        </w:rPr>
        <w:tab/>
      </w:r>
      <w:r w:rsidR="001F401A">
        <w:rPr>
          <w:b/>
          <w:color w:val="000000"/>
        </w:rPr>
        <w:t>Đáp án:</w:t>
      </w:r>
      <w:r w:rsidR="001F401A">
        <w:rPr>
          <w:bCs/>
          <w:color w:val="000000"/>
        </w:rPr>
        <w:t xml:space="preserve"> ……………………………………….</w:t>
      </w:r>
    </w:p>
    <w:p w:rsidR="00B12B4C" w:rsidRPr="00B12B4C" w:rsidRDefault="00B12B4C" w:rsidP="00B12B4C">
      <w:pPr>
        <w:tabs>
          <w:tab w:val="left" w:pos="284"/>
          <w:tab w:val="left" w:pos="2552"/>
          <w:tab w:val="left" w:pos="4820"/>
          <w:tab w:val="left" w:pos="7088"/>
        </w:tabs>
        <w:ind w:right="3"/>
        <w:rPr>
          <w:color w:val="000000"/>
          <w:lang w:val="vi-VN"/>
        </w:rPr>
      </w:pPr>
      <w:bookmarkStart w:id="50" w:name="_Hlk92980153"/>
      <w:bookmarkEnd w:id="49"/>
      <w:r w:rsidRPr="00B12B4C">
        <w:rPr>
          <w:b/>
          <w:bCs/>
          <w:color w:val="000000"/>
          <w:lang w:val="vi-VN"/>
        </w:rPr>
        <w:t>Câu 50 (</w:t>
      </w:r>
      <w:r w:rsidRPr="00B12B4C">
        <w:rPr>
          <w:b/>
          <w:color w:val="000000"/>
          <w:lang w:val="vi-VN"/>
        </w:rPr>
        <w:t>VD</w:t>
      </w:r>
      <w:r w:rsidRPr="00B12B4C">
        <w:rPr>
          <w:b/>
          <w:bCs/>
          <w:color w:val="000000"/>
          <w:lang w:val="vi-VN"/>
        </w:rPr>
        <w:t xml:space="preserve">): </w:t>
      </w:r>
      <w:r w:rsidRPr="00B12B4C">
        <w:rPr>
          <w:color w:val="000000"/>
          <w:lang w:val="vi-VN"/>
        </w:rPr>
        <w:t xml:space="preserve">Bác thợ hàn dùng một thanh kim loại dài 4m để uốn thành khung cửa sổ có dạng như hình vẽ. Gọi </w:t>
      </w:r>
      <w:r w:rsidRPr="00B12B4C">
        <w:rPr>
          <w:position w:val="-4"/>
        </w:rPr>
        <w:object w:dxaOrig="180" w:dyaOrig="200">
          <v:shape id="_x0000_i1293" type="#_x0000_t75" style="width:9pt;height:9.75pt">
            <v:imagedata r:id="rId549" o:title=""/>
          </v:shape>
        </w:object>
      </w:r>
      <w:r w:rsidRPr="00B12B4C">
        <w:rPr>
          <w:color w:val="000000"/>
          <w:lang w:val="vi-VN"/>
        </w:rPr>
        <w:t xml:space="preserve"> là bán kính của nửa đường tròn, tìm </w:t>
      </w:r>
      <w:r w:rsidRPr="00B12B4C">
        <w:rPr>
          <w:position w:val="-4"/>
        </w:rPr>
        <w:object w:dxaOrig="180" w:dyaOrig="200">
          <v:shape id="_x0000_i1294" type="#_x0000_t75" style="width:9pt;height:9.75pt">
            <v:imagedata r:id="rId550" o:title=""/>
          </v:shape>
        </w:object>
      </w:r>
      <w:r w:rsidRPr="00B12B4C">
        <w:rPr>
          <w:color w:val="000000"/>
          <w:lang w:val="vi-VN"/>
        </w:rPr>
        <w:t xml:space="preserve"> (theo mét) để diện tích tạo thành đạt giá trị lớn nhất.</w:t>
      </w:r>
    </w:p>
    <w:p w:rsidR="00B12B4C" w:rsidRPr="00B12B4C" w:rsidRDefault="0052325F" w:rsidP="00B12B4C">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1647825" cy="1724025"/>
            <wp:effectExtent l="0" t="0" r="9525" b="9525"/>
            <wp:docPr id="2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1">
                      <a:extLst>
                        <a:ext uri="{28A0092B-C50C-407E-A947-70E740481C1C}">
                          <a14:useLocalDpi xmlns:a14="http://schemas.microsoft.com/office/drawing/2010/main"/>
                        </a:ext>
                      </a:extLst>
                    </a:blip>
                    <a:srcRect/>
                    <a:stretch>
                      <a:fillRect/>
                    </a:stretch>
                  </pic:blipFill>
                  <pic:spPr bwMode="auto">
                    <a:xfrm>
                      <a:off x="0" y="0"/>
                      <a:ext cx="1647825" cy="1724025"/>
                    </a:xfrm>
                    <a:prstGeom prst="rect">
                      <a:avLst/>
                    </a:prstGeom>
                    <a:noFill/>
                    <a:ln>
                      <a:noFill/>
                    </a:ln>
                  </pic:spPr>
                </pic:pic>
              </a:graphicData>
            </a:graphic>
          </wp:inline>
        </w:drawing>
      </w:r>
    </w:p>
    <w:p w:rsidR="00426797" w:rsidRDefault="00426797" w:rsidP="00426797">
      <w:pPr>
        <w:tabs>
          <w:tab w:val="left" w:pos="284"/>
          <w:tab w:val="left" w:pos="2552"/>
          <w:tab w:val="left" w:pos="4820"/>
          <w:tab w:val="left" w:pos="7088"/>
        </w:tabs>
        <w:ind w:right="3"/>
        <w:rPr>
          <w:bCs/>
          <w:color w:val="000000"/>
        </w:rPr>
      </w:pPr>
      <w:r w:rsidRPr="00426797">
        <w:rPr>
          <w:b/>
          <w:color w:val="000000"/>
          <w:lang w:val="vi-VN"/>
        </w:rPr>
        <w:tab/>
      </w:r>
      <w:bookmarkStart w:id="51" w:name="_Hlk92996454"/>
      <w:r w:rsidR="001F401A">
        <w:rPr>
          <w:b/>
          <w:color w:val="000000"/>
        </w:rPr>
        <w:t>Đáp án:</w:t>
      </w:r>
      <w:r w:rsidR="001F401A">
        <w:rPr>
          <w:bCs/>
          <w:color w:val="000000"/>
        </w:rPr>
        <w:t xml:space="preserve"> ……………………………………….</w:t>
      </w:r>
      <w:bookmarkEnd w:id="50"/>
      <w:bookmarkEnd w:id="51"/>
    </w:p>
    <w:p w:rsidR="00FE03E4" w:rsidRDefault="00FE03E4" w:rsidP="00AD441C">
      <w:pPr>
        <w:tabs>
          <w:tab w:val="left" w:pos="284"/>
          <w:tab w:val="left" w:pos="2552"/>
          <w:tab w:val="left" w:pos="4820"/>
          <w:tab w:val="left" w:pos="7088"/>
        </w:tabs>
        <w:ind w:right="3"/>
        <w:jc w:val="left"/>
        <w:rPr>
          <w:b/>
          <w:bCs/>
          <w:iCs/>
          <w:color w:val="000000"/>
        </w:rPr>
      </w:pPr>
    </w:p>
    <w:p w:rsidR="00AD441C" w:rsidRPr="00FE03E4" w:rsidRDefault="00AD441C" w:rsidP="00AD441C">
      <w:pPr>
        <w:tabs>
          <w:tab w:val="left" w:pos="284"/>
          <w:tab w:val="left" w:pos="2552"/>
          <w:tab w:val="left" w:pos="4820"/>
          <w:tab w:val="left" w:pos="7088"/>
        </w:tabs>
        <w:ind w:right="3"/>
        <w:jc w:val="left"/>
        <w:rPr>
          <w:b/>
          <w:bCs/>
          <w:iCs/>
          <w:color w:val="FF0000"/>
        </w:rPr>
      </w:pPr>
      <w:r w:rsidRPr="00FE03E4">
        <w:rPr>
          <w:b/>
          <w:bCs/>
          <w:iCs/>
          <w:color w:val="FF0000"/>
          <w:sz w:val="28"/>
        </w:rPr>
        <w:t>PHẦN 2. TƯ DUY ĐỊNH TÍNH – Lĩnh vực: Ngữ văn – Ngôn ngữ</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i/>
          <w:iCs/>
          <w:color w:val="000000"/>
          <w:lang w:val="vi-VN"/>
        </w:rPr>
        <w:t xml:space="preserve">Đọc đoạn trích sau đây và trả lời các câu hỏi từ 51 đến 55: </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iCs/>
          <w:color w:val="000000"/>
          <w:lang w:val="vi-VN"/>
        </w:rPr>
        <w:t>Cái đói đã tràn đến xóm này tự lúc nào. Những gia đình từ những vùng Nam Định, Thái Bình, đội chiếu lũ lượt bồng bế, dắt díu nhau lên xanh xám như những bóng ma, và nằm ngổn ngang khắp lều chợ. Người chết như ngả rạ. Không buổi sáng nào người trong làng đi chợ, đi làm đồng không gặp ba bốn cái thây nằm còng queo bên đường. Không khí vẩn lên mùi ẩm thối của rác rưởi và mùi gây của xác người.</w:t>
      </w:r>
    </w:p>
    <w:p w:rsidR="00AD441C" w:rsidRPr="00AD441C" w:rsidRDefault="00AD441C" w:rsidP="00AD441C">
      <w:pPr>
        <w:tabs>
          <w:tab w:val="left" w:pos="284"/>
          <w:tab w:val="left" w:pos="2552"/>
          <w:tab w:val="left" w:pos="4820"/>
          <w:tab w:val="left" w:pos="7088"/>
        </w:tabs>
        <w:ind w:right="3" w:firstLine="567"/>
        <w:rPr>
          <w:iCs/>
          <w:color w:val="000000"/>
        </w:rPr>
      </w:pPr>
      <w:r w:rsidRPr="00AD441C">
        <w:rPr>
          <w:iCs/>
          <w:color w:val="000000"/>
          <w:lang w:val="vi-VN"/>
        </w:rPr>
        <w:t>Giữa cái cảnh tối sầm lại vì đói khát ấy, một buổi chiều người trong xóm bỗng thấy Tràng về với một người đàn bà nữa. Mặt hắn có một vẻ gì phớn phở khác thường. Hắn tủm tỉm cười nụ một mình và hai mắt sáng lên lấp lánh. Người đàn bà đi sau hắn chừng ba bốn bước. Thị cắp cái thúng con, đầu hơi cúi xuống, cái nón rách tàng nghiêng nghiêng che khuất đi nửa mặt. Thị có vẻ rón rén, e thẹn. Mấy đứa trẻ con thấy lạ vội chạy ra đón xem. Sợ chúng nó đùa như ngày trước, Tràng</w:t>
      </w:r>
      <w:r w:rsidRPr="00AD441C">
        <w:rPr>
          <w:iCs/>
          <w:color w:val="000000"/>
        </w:rPr>
        <w:t xml:space="preserve"> </w:t>
      </w:r>
      <w:r w:rsidRPr="00AD441C">
        <w:rPr>
          <w:iCs/>
          <w:color w:val="000000"/>
          <w:lang w:val="vi-VN"/>
        </w:rPr>
        <w:t>vội vàng nghiêm nét mặt, lắc đầu ra hiệu không bằng lòng. Mấy đứa trẻ đứng dừng lại, nhìn Tràng, đột nhiên có đứa gào lên:</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iCs/>
          <w:color w:val="000000"/>
          <w:lang w:val="vi-VN"/>
        </w:rPr>
        <w:t>- Anh Tràng ơi! - Tràng quay đầu lại. Nó lại cong cổ gào lên lần nữa – Chông vợ hài.</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iCs/>
          <w:color w:val="000000"/>
          <w:lang w:val="vi-VN"/>
        </w:rPr>
        <w:t>Tràng bật cười:</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iCs/>
          <w:color w:val="000000"/>
          <w:lang w:val="vi-VN"/>
        </w:rPr>
        <w:t>- Bố ranh!</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iCs/>
          <w:color w:val="000000"/>
          <w:lang w:val="vi-VN"/>
        </w:rPr>
        <w:t>Người đàn bà có vẻ khó chịu lắm. Thị nhíu đôi lông mày lại, đưa tay lên xóc xóc lại tà áo. Ngã tư xóm chợ về chiều càng xác xơ, heo hút. Từng trận gió từ cánh đồng thổi vào, ngăn ngắt. Hai bên dãy phố, úp súp, tối om, không nhà nào có ánh đèn, lửa. Dưới những gốc đa, gốc gạo xù xì, bóng những người đói dật dờ đi lại lặng lẽ như những bóng ma. Tiếng quạ trên mấy cây gạo ngoài bãi chợ cứ gào lên từng hồi thê thiết.</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iCs/>
          <w:color w:val="000000"/>
          <w:lang w:val="vi-VN"/>
        </w:rPr>
        <w:lastRenderedPageBreak/>
        <w:t>Nhìn theo bóng Tràng và bóng người đàn bà lủi thủi đi về bến, người trong xóm lạ lắm. Họ đứng cả trong ngưỡng cửa nhìn ra bàn tán. Hình như họ cũng hiểu được đôi phần. Những khuôn mặt hốc hác u tối của họ bỗng dưng rạng rỡ hẳn lên. Có cái gì lạ lùng và tươi mát thổi vào cuộc sống đói khát, tăm tối ấy của họ. Một người thở dài. Người khác khẽ thì thầm hỏi:</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iCs/>
          <w:color w:val="000000"/>
          <w:lang w:val="vi-VN"/>
        </w:rPr>
        <w:t>- Ai đấy nhỉ?... Hay là người dưới quê bà cụ Tứ mới lên?</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iCs/>
          <w:color w:val="000000"/>
          <w:lang w:val="vi-VN"/>
        </w:rPr>
        <w:t>- Chả phải, từ ngày còn mồ ma ông cụ Tứ có thấy họ mạc nào lên thăm đâu.</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iCs/>
          <w:color w:val="000000"/>
          <w:lang w:val="vi-VN"/>
        </w:rPr>
        <w:t>- Quái nhỉ?</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iCs/>
          <w:color w:val="000000"/>
          <w:lang w:val="vi-VN"/>
        </w:rPr>
        <w:t>Im một lúc, có người bỗng lại cười lên rung rúc.</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iCs/>
          <w:color w:val="000000"/>
          <w:lang w:val="vi-VN"/>
        </w:rPr>
        <w:t>- Hay là vợ anh cu Tràng? Ừ, khéo mà vợ anh cu Tràng thật anh em ạ, trông chị ta thèn thẹn hay đáo để.</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iCs/>
          <w:color w:val="000000"/>
          <w:lang w:val="vi-VN"/>
        </w:rPr>
        <w:t>- Ôi chao! Giời đất này còn rước cái của nợ đời về. Biết có nuôi nổi nhau sống qua được cái thì này không?</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iCs/>
          <w:color w:val="000000"/>
          <w:lang w:val="vi-VN"/>
        </w:rPr>
        <w:t>Họ cùng nín lặng.</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iCs/>
          <w:color w:val="000000"/>
          <w:lang w:val="vi-VN"/>
        </w:rPr>
        <w:t>Người đàn bà như cũng biết xung quanh người ta đang nhìn dồn cả về phía mình, thị càng ngượng nghịu, chân nọ bước díu cả vào chân kia. Hắn cũng biết thế, nhưng hắn lại lấy vậy làm thích ý lắm, cái mặt cứ vênh lên tự đắc với mình.</w:t>
      </w:r>
    </w:p>
    <w:p w:rsidR="00AD441C" w:rsidRPr="00AD441C" w:rsidRDefault="00AD441C" w:rsidP="00AD441C">
      <w:pPr>
        <w:tabs>
          <w:tab w:val="left" w:pos="284"/>
          <w:tab w:val="left" w:pos="2552"/>
          <w:tab w:val="left" w:pos="4820"/>
          <w:tab w:val="left" w:pos="7088"/>
        </w:tabs>
        <w:ind w:right="3"/>
        <w:jc w:val="right"/>
        <w:rPr>
          <w:color w:val="000000"/>
        </w:rPr>
      </w:pPr>
      <w:r w:rsidRPr="00AD441C">
        <w:rPr>
          <w:color w:val="000000"/>
          <w:lang w:val="vi-VN"/>
        </w:rPr>
        <w:t>(Trích Vợ nhặt - Kim Lân - Ngữ văn 12, Tập hai, NXB Giáo dục, 2008)</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 xml:space="preserve">Câu 51 </w:t>
      </w:r>
      <w:r w:rsidRPr="00AD441C">
        <w:rPr>
          <w:b/>
          <w:color w:val="000000"/>
          <w:lang w:val="vi-VN"/>
        </w:rPr>
        <w:t xml:space="preserve">(NB): </w:t>
      </w:r>
      <w:r w:rsidRPr="00AD441C">
        <w:rPr>
          <w:color w:val="000000"/>
          <w:lang w:val="vi-VN"/>
        </w:rPr>
        <w:t xml:space="preserve">Đoạn trích trên đã phản ánh hiện thực khốc liệt của nạn đói nào?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Nạn đói năm Ất Dậu, 1945 ở nước ta. </w:t>
      </w:r>
      <w:r w:rsidRPr="00AD441C">
        <w:rPr>
          <w:b/>
          <w:color w:val="000000"/>
          <w:lang w:val="vi-VN"/>
        </w:rPr>
        <w:tab/>
        <w:t xml:space="preserve">B. </w:t>
      </w:r>
      <w:r w:rsidRPr="00AD441C">
        <w:rPr>
          <w:color w:val="000000"/>
          <w:lang w:val="vi-VN"/>
        </w:rPr>
        <w:t xml:space="preserve">Nạn đói năm 1975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C. </w:t>
      </w:r>
      <w:r w:rsidRPr="00AD441C">
        <w:rPr>
          <w:color w:val="000000"/>
          <w:lang w:val="vi-VN"/>
        </w:rPr>
        <w:t xml:space="preserve">Nạn đói năm 1986 </w:t>
      </w:r>
      <w:r w:rsidRPr="00AD441C">
        <w:rPr>
          <w:b/>
          <w:color w:val="000000"/>
        </w:rPr>
        <w:tab/>
      </w:r>
      <w:r w:rsidRPr="00AD441C">
        <w:rPr>
          <w:b/>
          <w:color w:val="000000"/>
        </w:rPr>
        <w:tab/>
      </w:r>
      <w:r w:rsidRPr="00AD441C">
        <w:rPr>
          <w:b/>
          <w:color w:val="000000"/>
          <w:lang w:val="vi-VN"/>
        </w:rPr>
        <w:t xml:space="preserve">D. </w:t>
      </w:r>
      <w:r w:rsidRPr="00AD441C">
        <w:rPr>
          <w:color w:val="000000"/>
          <w:lang w:val="vi-VN"/>
        </w:rPr>
        <w:t xml:space="preserve">Nạn đói 1517 dữ dội ở vùng cao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 xml:space="preserve">Câu 52 </w:t>
      </w:r>
      <w:r w:rsidRPr="00AD441C">
        <w:rPr>
          <w:b/>
          <w:color w:val="000000"/>
          <w:lang w:val="vi-VN"/>
        </w:rPr>
        <w:t xml:space="preserve">(NB): </w:t>
      </w:r>
      <w:r w:rsidRPr="00AD441C">
        <w:rPr>
          <w:color w:val="000000"/>
          <w:lang w:val="vi-VN"/>
        </w:rPr>
        <w:t xml:space="preserve">Việc lặp đi lặp lại chi tiết người bồng bế, dắt díu nhau lên xanh xám như những bóng ma, bóng những người đói dật dờ đi lại lặng lẽ như những bóng ma có ý nghĩa gì?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Tô đậm về cảnh ngộ và tâm lí người dân quê</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 xml:space="preserve">Phản ánh hiện thực xã hội khốc liệt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 xml:space="preserve">Tô đậm sự thê thảm đến kiệt cùng của con người trong nạn đói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Thể hiện mối liên hệ giữa con người trong cuộc kháng chiến.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 xml:space="preserve">Câu 53 </w:t>
      </w:r>
      <w:r w:rsidRPr="00AD441C">
        <w:rPr>
          <w:b/>
          <w:color w:val="000000"/>
          <w:lang w:val="vi-VN"/>
        </w:rPr>
        <w:t xml:space="preserve">(NB): </w:t>
      </w:r>
      <w:r w:rsidRPr="00AD441C">
        <w:rPr>
          <w:color w:val="000000"/>
          <w:lang w:val="vi-VN"/>
        </w:rPr>
        <w:t xml:space="preserve">Trước sự kiện Tràng “nhặt” được vợ, những người dân ở xóm ngụ cư đã tỏ thái độ ra sao?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Thoạt đầu, họ thấy phấn chấn, mừng lạ, nhưng ngay sau đó, họ ái ngại, thậm chí lo lắng thay cho Tràng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Có cái gì lạ lùng và tươi mát thổi vào cuộc sống đói khát, tăm tối ấy của họ.. Cái gì lạ lùng và tươi mát đó chính là xúc cảm sẻ chia rất tự nhiên của mọi người khi thấy Tràng có vợ.</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C. </w:t>
      </w:r>
      <w:r w:rsidRPr="00AD441C">
        <w:rPr>
          <w:color w:val="000000"/>
          <w:lang w:val="vi-VN"/>
        </w:rPr>
        <w:t xml:space="preserve">Họ cùng nín lặng.. Thái độ này xuất phát từ chính cái nhìn thực tế của những người lao động nghèo ở xóm ngụ cư.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Một người thở dài., “Ôi chao! Giời đất này còn rước cái của nợ đời về. Biết có nuôi nổi nhau sống qua được cái thì này không?”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lastRenderedPageBreak/>
        <w:t xml:space="preserve">Câu 54 </w:t>
      </w:r>
      <w:r w:rsidRPr="00AD441C">
        <w:rPr>
          <w:b/>
          <w:color w:val="000000"/>
          <w:lang w:val="vi-VN"/>
        </w:rPr>
        <w:t xml:space="preserve">(TH): </w:t>
      </w:r>
      <w:r w:rsidRPr="00AD441C">
        <w:rPr>
          <w:color w:val="000000"/>
          <w:lang w:val="vi-VN"/>
        </w:rPr>
        <w:t xml:space="preserve">Chi tiết Sợ chúng nó (mấy đứa trẻ con ở xóm ngụ cư) đùa như ngày trước, Tràng vội vàng nghiêm nét mặt, lắc đầu ra hiệu không bằng lòng đã chứng tỏ điều gì?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Tràng sợ những đứa trẻ con ở trong xóm ngụ cư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 xml:space="preserve">Tràng sợ người đàn bà đi bên ngượng nghịu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Những đứa trẻ trong xóm ngụ cư là những đứa trẻ tinh nghịch</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D. </w:t>
      </w:r>
      <w:r w:rsidRPr="00AD441C">
        <w:rPr>
          <w:color w:val="000000"/>
          <w:lang w:val="vi-VN"/>
        </w:rPr>
        <w:t xml:space="preserve">Tràng hoàn toàn nghiêm túc trong việc đưa người đàn bà đi bên về nhà làm vợ.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 xml:space="preserve">Câu 55 </w:t>
      </w:r>
      <w:r w:rsidRPr="00AD441C">
        <w:rPr>
          <w:b/>
          <w:color w:val="000000"/>
          <w:lang w:val="vi-VN"/>
        </w:rPr>
        <w:t xml:space="preserve">(NB): </w:t>
      </w:r>
      <w:r w:rsidRPr="00AD441C">
        <w:rPr>
          <w:color w:val="000000"/>
          <w:lang w:val="vi-VN"/>
        </w:rPr>
        <w:t xml:space="preserve">Phương thức biểu đạt chính của đoạn trích trên là: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Tự sự </w:t>
      </w:r>
      <w:r w:rsidRPr="00AD441C">
        <w:rPr>
          <w:b/>
          <w:color w:val="000000"/>
          <w:lang w:val="vi-VN"/>
        </w:rPr>
        <w:tab/>
        <w:t xml:space="preserve">B. </w:t>
      </w:r>
      <w:r w:rsidRPr="00AD441C">
        <w:rPr>
          <w:color w:val="000000"/>
          <w:lang w:val="vi-VN"/>
        </w:rPr>
        <w:t xml:space="preserve">Nghị luận </w:t>
      </w:r>
      <w:r w:rsidRPr="00AD441C">
        <w:rPr>
          <w:b/>
          <w:color w:val="000000"/>
          <w:lang w:val="vi-VN"/>
        </w:rPr>
        <w:tab/>
        <w:t xml:space="preserve">C. </w:t>
      </w:r>
      <w:r w:rsidRPr="00AD441C">
        <w:rPr>
          <w:color w:val="000000"/>
          <w:lang w:val="vi-VN"/>
        </w:rPr>
        <w:t xml:space="preserve">Miêu tả </w:t>
      </w:r>
      <w:r w:rsidRPr="00AD441C">
        <w:rPr>
          <w:b/>
          <w:color w:val="000000"/>
          <w:lang w:val="vi-VN"/>
        </w:rPr>
        <w:tab/>
        <w:t xml:space="preserve">D. </w:t>
      </w:r>
      <w:r w:rsidRPr="00AD441C">
        <w:rPr>
          <w:color w:val="000000"/>
          <w:lang w:val="vi-VN"/>
        </w:rPr>
        <w:t xml:space="preserve">Chính luận </w:t>
      </w:r>
    </w:p>
    <w:p w:rsidR="00AD441C" w:rsidRPr="00AD441C" w:rsidRDefault="00AD441C" w:rsidP="00AD441C">
      <w:pPr>
        <w:tabs>
          <w:tab w:val="left" w:pos="284"/>
          <w:tab w:val="left" w:pos="2552"/>
          <w:tab w:val="left" w:pos="4820"/>
          <w:tab w:val="left" w:pos="7088"/>
        </w:tabs>
        <w:ind w:right="3"/>
        <w:rPr>
          <w:i/>
          <w:iCs/>
          <w:color w:val="000000"/>
          <w:lang w:val="vi-VN"/>
        </w:rPr>
      </w:pPr>
      <w:r w:rsidRPr="00AD441C">
        <w:rPr>
          <w:b/>
          <w:bCs/>
          <w:i/>
          <w:iCs/>
          <w:color w:val="000000"/>
          <w:lang w:val="vi-VN"/>
        </w:rPr>
        <w:t xml:space="preserve">Đọc đoạn trích sau đây và trả lời các câu hỏi từ 56 đến 60: </w:t>
      </w:r>
    </w:p>
    <w:p w:rsidR="00AD441C" w:rsidRPr="00AD441C" w:rsidRDefault="00AD441C" w:rsidP="00AD441C">
      <w:pPr>
        <w:tabs>
          <w:tab w:val="left" w:pos="284"/>
          <w:tab w:val="left" w:pos="2552"/>
          <w:tab w:val="left" w:pos="4820"/>
          <w:tab w:val="left" w:pos="7088"/>
        </w:tabs>
        <w:ind w:left="3119" w:right="3"/>
        <w:rPr>
          <w:i/>
          <w:color w:val="000000"/>
          <w:lang w:val="vi-VN"/>
        </w:rPr>
      </w:pPr>
      <w:r w:rsidRPr="00AD441C">
        <w:rPr>
          <w:i/>
          <w:iCs/>
          <w:color w:val="000000"/>
          <w:lang w:val="vi-VN"/>
        </w:rPr>
        <w:t>Mẹ ta không có yếm đào</w:t>
      </w:r>
    </w:p>
    <w:p w:rsidR="00AD441C" w:rsidRPr="00AD441C" w:rsidRDefault="00AD441C" w:rsidP="00AD441C">
      <w:pPr>
        <w:tabs>
          <w:tab w:val="left" w:pos="284"/>
          <w:tab w:val="left" w:pos="2552"/>
          <w:tab w:val="left" w:pos="4820"/>
          <w:tab w:val="left" w:pos="7088"/>
        </w:tabs>
        <w:ind w:left="3119" w:right="3"/>
        <w:rPr>
          <w:i/>
          <w:color w:val="000000"/>
          <w:lang w:val="vi-VN"/>
        </w:rPr>
      </w:pPr>
      <w:r w:rsidRPr="00AD441C">
        <w:rPr>
          <w:i/>
          <w:iCs/>
          <w:color w:val="000000"/>
          <w:lang w:val="vi-VN"/>
        </w:rPr>
        <w:t>nón mê thay nón quai thao đội đầu</w:t>
      </w:r>
    </w:p>
    <w:p w:rsidR="00AD441C" w:rsidRPr="00AD441C" w:rsidRDefault="00AD441C" w:rsidP="00AD441C">
      <w:pPr>
        <w:tabs>
          <w:tab w:val="left" w:pos="284"/>
          <w:tab w:val="left" w:pos="2552"/>
          <w:tab w:val="left" w:pos="4820"/>
          <w:tab w:val="left" w:pos="7088"/>
        </w:tabs>
        <w:ind w:left="3119" w:right="3"/>
        <w:rPr>
          <w:i/>
          <w:color w:val="000000"/>
          <w:lang w:val="vi-VN"/>
        </w:rPr>
      </w:pPr>
      <w:r w:rsidRPr="00AD441C">
        <w:rPr>
          <w:i/>
          <w:iCs/>
          <w:color w:val="000000"/>
          <w:lang w:val="vi-VN"/>
        </w:rPr>
        <w:t>rối ren tay bí tay bầu</w:t>
      </w:r>
    </w:p>
    <w:p w:rsidR="00AD441C" w:rsidRPr="00AD441C" w:rsidRDefault="00AD441C" w:rsidP="00AD441C">
      <w:pPr>
        <w:tabs>
          <w:tab w:val="left" w:pos="284"/>
          <w:tab w:val="left" w:pos="2552"/>
          <w:tab w:val="left" w:pos="4820"/>
          <w:tab w:val="left" w:pos="7088"/>
        </w:tabs>
        <w:ind w:left="3119" w:right="3"/>
        <w:rPr>
          <w:i/>
          <w:color w:val="000000"/>
          <w:lang w:val="vi-VN"/>
        </w:rPr>
      </w:pPr>
      <w:r w:rsidRPr="00AD441C">
        <w:rPr>
          <w:i/>
          <w:iCs/>
          <w:color w:val="000000"/>
          <w:lang w:val="vi-VN"/>
        </w:rPr>
        <w:t>váy nhuộm bùn áo nhuộm nâu bốn mùa</w:t>
      </w:r>
    </w:p>
    <w:p w:rsidR="00AD441C" w:rsidRPr="00AD441C" w:rsidRDefault="00AD441C" w:rsidP="00AD441C">
      <w:pPr>
        <w:tabs>
          <w:tab w:val="left" w:pos="284"/>
          <w:tab w:val="left" w:pos="2552"/>
          <w:tab w:val="left" w:pos="4820"/>
          <w:tab w:val="left" w:pos="7088"/>
        </w:tabs>
        <w:ind w:left="3119" w:right="3"/>
        <w:rPr>
          <w:i/>
          <w:color w:val="000000"/>
          <w:lang w:val="vi-VN"/>
        </w:rPr>
      </w:pPr>
      <w:r w:rsidRPr="00AD441C">
        <w:rPr>
          <w:i/>
          <w:iCs/>
          <w:color w:val="000000"/>
          <w:lang w:val="vi-VN"/>
        </w:rPr>
        <w:t xml:space="preserve"> </w:t>
      </w:r>
    </w:p>
    <w:p w:rsidR="00AD441C" w:rsidRPr="00AD441C" w:rsidRDefault="00AD441C" w:rsidP="00AD441C">
      <w:pPr>
        <w:tabs>
          <w:tab w:val="left" w:pos="284"/>
          <w:tab w:val="left" w:pos="2552"/>
          <w:tab w:val="left" w:pos="4820"/>
          <w:tab w:val="left" w:pos="7088"/>
        </w:tabs>
        <w:ind w:left="3119" w:right="3"/>
        <w:rPr>
          <w:i/>
          <w:color w:val="000000"/>
          <w:lang w:val="vi-VN"/>
        </w:rPr>
      </w:pPr>
      <w:r w:rsidRPr="00AD441C">
        <w:rPr>
          <w:i/>
          <w:iCs/>
          <w:color w:val="000000"/>
          <w:lang w:val="vi-VN"/>
        </w:rPr>
        <w:t>Cái cò…sung chát đào chua…</w:t>
      </w:r>
    </w:p>
    <w:p w:rsidR="00AD441C" w:rsidRPr="00AD441C" w:rsidRDefault="00AD441C" w:rsidP="00AD441C">
      <w:pPr>
        <w:tabs>
          <w:tab w:val="left" w:pos="284"/>
          <w:tab w:val="left" w:pos="2552"/>
          <w:tab w:val="left" w:pos="4820"/>
          <w:tab w:val="left" w:pos="7088"/>
        </w:tabs>
        <w:ind w:left="3119" w:right="3"/>
        <w:rPr>
          <w:i/>
          <w:color w:val="000000"/>
          <w:lang w:val="vi-VN"/>
        </w:rPr>
      </w:pPr>
      <w:r w:rsidRPr="00AD441C">
        <w:rPr>
          <w:i/>
          <w:iCs/>
          <w:color w:val="000000"/>
          <w:lang w:val="vi-VN"/>
        </w:rPr>
        <w:t>câu ca mẹ hát gió đưa về trời</w:t>
      </w:r>
    </w:p>
    <w:p w:rsidR="00AD441C" w:rsidRPr="00AD441C" w:rsidRDefault="00AD441C" w:rsidP="00AD441C">
      <w:pPr>
        <w:tabs>
          <w:tab w:val="left" w:pos="284"/>
          <w:tab w:val="left" w:pos="2552"/>
          <w:tab w:val="left" w:pos="4820"/>
          <w:tab w:val="left" w:pos="7088"/>
        </w:tabs>
        <w:ind w:left="3119" w:right="3"/>
        <w:rPr>
          <w:i/>
          <w:color w:val="000000"/>
          <w:lang w:val="vi-VN"/>
        </w:rPr>
      </w:pPr>
      <w:r w:rsidRPr="00AD441C">
        <w:rPr>
          <w:i/>
          <w:iCs/>
          <w:color w:val="000000"/>
          <w:lang w:val="vi-VN"/>
        </w:rPr>
        <w:t>ta đi trọn kiếp con người</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cũng không đi hết mấy lời mẹ ru.</w:t>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i/>
          <w:iCs/>
          <w:color w:val="000000"/>
          <w:lang w:val="vi-VN"/>
        </w:rPr>
        <w:t>(“Ngồi buồn nhớ mẹ ta xưa” – Nguyễn Duy)</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 xml:space="preserve">Câu 56 </w:t>
      </w:r>
      <w:r w:rsidRPr="00AD441C">
        <w:rPr>
          <w:b/>
          <w:color w:val="000000"/>
          <w:lang w:val="vi-VN"/>
        </w:rPr>
        <w:t xml:space="preserve">(NB): </w:t>
      </w:r>
      <w:r w:rsidRPr="00AD441C">
        <w:rPr>
          <w:color w:val="000000"/>
          <w:lang w:val="vi-VN"/>
        </w:rPr>
        <w:t>Nêu ra phương thức biểu đạt chính</w:t>
      </w:r>
      <w:r w:rsidRPr="00AD441C">
        <w:rPr>
          <w:color w:val="000000"/>
        </w:rPr>
        <w:t xml:space="preserve"> </w:t>
      </w:r>
      <w:r w:rsidRPr="00AD441C">
        <w:rPr>
          <w:color w:val="000000"/>
          <w:lang w:val="vi-VN"/>
        </w:rPr>
        <w:t xml:space="preserve">được sử dụng trong đoạn thơ?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Tự sự. </w:t>
      </w:r>
      <w:r w:rsidRPr="00AD441C">
        <w:rPr>
          <w:b/>
          <w:color w:val="000000"/>
          <w:lang w:val="vi-VN"/>
        </w:rPr>
        <w:tab/>
        <w:t xml:space="preserve">B. </w:t>
      </w:r>
      <w:r w:rsidRPr="00AD441C">
        <w:rPr>
          <w:color w:val="000000"/>
          <w:lang w:val="vi-VN"/>
        </w:rPr>
        <w:t xml:space="preserve">Biểu cảm. </w:t>
      </w:r>
      <w:r w:rsidRPr="00AD441C">
        <w:rPr>
          <w:b/>
          <w:color w:val="000000"/>
          <w:lang w:val="vi-VN"/>
        </w:rPr>
        <w:tab/>
        <w:t xml:space="preserve">C. </w:t>
      </w:r>
      <w:r w:rsidRPr="00AD441C">
        <w:rPr>
          <w:color w:val="000000"/>
          <w:lang w:val="vi-VN"/>
        </w:rPr>
        <w:t xml:space="preserve">Miêu tả. </w:t>
      </w:r>
      <w:r w:rsidRPr="00AD441C">
        <w:rPr>
          <w:b/>
          <w:color w:val="000000"/>
          <w:lang w:val="vi-VN"/>
        </w:rPr>
        <w:tab/>
        <w:t xml:space="preserve">D. </w:t>
      </w:r>
      <w:r w:rsidRPr="00AD441C">
        <w:rPr>
          <w:color w:val="000000"/>
          <w:lang w:val="vi-VN"/>
        </w:rPr>
        <w:t xml:space="preserve">Tự sự, miêu tả, biểu cảm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 xml:space="preserve">Câu 57 </w:t>
      </w:r>
      <w:r w:rsidRPr="00AD441C">
        <w:rPr>
          <w:b/>
          <w:color w:val="000000"/>
          <w:lang w:val="vi-VN"/>
        </w:rPr>
        <w:t xml:space="preserve">(TH): </w:t>
      </w:r>
      <w:r w:rsidRPr="00AD441C">
        <w:rPr>
          <w:color w:val="000000"/>
          <w:lang w:val="vi-VN"/>
        </w:rPr>
        <w:t xml:space="preserve">Hình ảnh người mẹ được khắc họa qua những từ ngữ, chi tiết nào?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Cái cò…sung chát đào chua…, Nón mê thay nón quai thao đội đầu</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B. </w:t>
      </w:r>
      <w:r w:rsidRPr="00AD441C">
        <w:rPr>
          <w:color w:val="000000"/>
          <w:lang w:val="vi-VN"/>
        </w:rPr>
        <w:t xml:space="preserve">Rối ren tay bí tay bầu, Cái cò…sung chát đào chua…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 xml:space="preserve">Không có yếm đào, Cái cò…sung chát đào chua…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Không có yếm đào, Nón mê thay nón quai thao đội đầu, Rối ren tay bí tay bầu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 xml:space="preserve">Câu 58 </w:t>
      </w:r>
      <w:r w:rsidRPr="00AD441C">
        <w:rPr>
          <w:b/>
          <w:color w:val="000000"/>
          <w:lang w:val="vi-VN"/>
        </w:rPr>
        <w:t xml:space="preserve">(TH): </w:t>
      </w:r>
      <w:r w:rsidRPr="00AD441C">
        <w:rPr>
          <w:color w:val="000000"/>
          <w:lang w:val="vi-VN"/>
        </w:rPr>
        <w:t xml:space="preserve">Văn bản thể hiện tâm tư, tình cảm gì của tác giả đối với người mẹ?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Tình yêu của con đối với mẹ l</w:t>
      </w:r>
      <w:r w:rsidRPr="00AD441C">
        <w:rPr>
          <w:color w:val="000000"/>
        </w:rPr>
        <w:t>à</w:t>
      </w:r>
      <w:r w:rsidRPr="00AD441C">
        <w:rPr>
          <w:color w:val="000000"/>
          <w:lang w:val="vi-VN"/>
        </w:rPr>
        <w:t xml:space="preserve"> vô bờ bến.</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B. </w:t>
      </w:r>
      <w:r w:rsidRPr="00AD441C">
        <w:rPr>
          <w:color w:val="000000"/>
          <w:lang w:val="vi-VN"/>
        </w:rPr>
        <w:t>Những gian lao của mẹ khi hi sinh cho con.</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C. </w:t>
      </w:r>
      <w:r w:rsidRPr="00AD441C">
        <w:rPr>
          <w:color w:val="000000"/>
          <w:lang w:val="vi-VN"/>
        </w:rPr>
        <w:t>Nỗi nhớ, lòng biết ơn sâu sắc và tình yêu thương to lớn dành cho người mẹ.</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D. </w:t>
      </w:r>
      <w:r w:rsidRPr="00AD441C">
        <w:rPr>
          <w:color w:val="000000"/>
          <w:lang w:val="vi-VN"/>
        </w:rPr>
        <w:t xml:space="preserve">Những vất vả, gian lao của người mẹ và những tình cảm đẹp trong trái tim.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 xml:space="preserve">Câu 59 </w:t>
      </w:r>
      <w:r w:rsidRPr="00AD441C">
        <w:rPr>
          <w:b/>
          <w:color w:val="000000"/>
          <w:lang w:val="vi-VN"/>
        </w:rPr>
        <w:t xml:space="preserve">(TH): </w:t>
      </w:r>
      <w:r w:rsidRPr="00AD441C">
        <w:rPr>
          <w:color w:val="000000"/>
          <w:lang w:val="vi-VN"/>
        </w:rPr>
        <w:t xml:space="preserve">Những vất vả, gian lao của người mẹ và những tình cảm đẹp trong trái tim.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Ca dao </w:t>
      </w:r>
      <w:r w:rsidRPr="00AD441C">
        <w:rPr>
          <w:b/>
          <w:color w:val="000000"/>
          <w:lang w:val="vi-VN"/>
        </w:rPr>
        <w:tab/>
        <w:t xml:space="preserve">B. </w:t>
      </w:r>
      <w:r w:rsidRPr="00AD441C">
        <w:rPr>
          <w:color w:val="000000"/>
          <w:lang w:val="vi-VN"/>
        </w:rPr>
        <w:t xml:space="preserve">Tục ngữ </w:t>
      </w:r>
      <w:r w:rsidRPr="00AD441C">
        <w:rPr>
          <w:b/>
          <w:color w:val="000000"/>
          <w:lang w:val="vi-VN"/>
        </w:rPr>
        <w:tab/>
        <w:t xml:space="preserve">C. </w:t>
      </w:r>
      <w:r w:rsidRPr="00AD441C">
        <w:rPr>
          <w:color w:val="000000"/>
          <w:lang w:val="vi-VN"/>
        </w:rPr>
        <w:t xml:space="preserve">Thơ </w:t>
      </w:r>
      <w:r w:rsidRPr="00AD441C">
        <w:rPr>
          <w:b/>
          <w:color w:val="000000"/>
          <w:lang w:val="vi-VN"/>
        </w:rPr>
        <w:tab/>
        <w:t xml:space="preserve">D. </w:t>
      </w:r>
      <w:r w:rsidRPr="00AD441C">
        <w:rPr>
          <w:color w:val="000000"/>
          <w:lang w:val="vi-VN"/>
        </w:rPr>
        <w:t xml:space="preserve">Tuồng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60</w:t>
      </w:r>
      <w:r w:rsidRPr="00AD441C">
        <w:rPr>
          <w:color w:val="000000"/>
          <w:lang w:val="vi-VN"/>
        </w:rPr>
        <w:t xml:space="preserve"> </w:t>
      </w:r>
      <w:r w:rsidRPr="00AD441C">
        <w:rPr>
          <w:b/>
          <w:color w:val="000000"/>
          <w:lang w:val="vi-VN"/>
        </w:rPr>
        <w:t xml:space="preserve">(VD): </w:t>
      </w:r>
      <w:r w:rsidRPr="00AD441C">
        <w:rPr>
          <w:color w:val="000000"/>
          <w:lang w:val="vi-VN"/>
        </w:rPr>
        <w:t xml:space="preserve">Hai câu thơ: “Ta đi trọn kiếp con người/Cũng không đi hết mấy lời mẹ ru” gợi suy nghĩ gì về lời ru của mẹ đối với những đứa con?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Những mất mát, đau thương của mẹ </w:t>
      </w:r>
      <w:r w:rsidRPr="00AD441C">
        <w:rPr>
          <w:b/>
          <w:color w:val="000000"/>
          <w:lang w:val="vi-VN"/>
        </w:rPr>
        <w:tab/>
        <w:t xml:space="preserve">B. </w:t>
      </w:r>
      <w:r w:rsidRPr="00AD441C">
        <w:rPr>
          <w:color w:val="000000"/>
          <w:lang w:val="vi-VN"/>
        </w:rPr>
        <w:t>Thức tỉnh con người</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lastRenderedPageBreak/>
        <w:t xml:space="preserve"> </w:t>
      </w:r>
      <w:r w:rsidRPr="00AD441C">
        <w:rPr>
          <w:b/>
          <w:color w:val="000000"/>
          <w:lang w:val="vi-VN"/>
        </w:rPr>
        <w:tab/>
        <w:t xml:space="preserve">C. </w:t>
      </w:r>
      <w:r w:rsidRPr="00AD441C">
        <w:rPr>
          <w:color w:val="000000"/>
          <w:lang w:val="vi-VN"/>
        </w:rPr>
        <w:t xml:space="preserve">Tình cảm giữa mẹ và con </w:t>
      </w:r>
      <w:r w:rsidRPr="00AD441C">
        <w:rPr>
          <w:b/>
          <w:color w:val="000000"/>
          <w:lang w:val="vi-VN"/>
        </w:rPr>
        <w:tab/>
        <w:t xml:space="preserve">D. </w:t>
      </w:r>
      <w:r w:rsidRPr="00AD441C">
        <w:rPr>
          <w:color w:val="000000"/>
          <w:lang w:val="vi-VN"/>
        </w:rPr>
        <w:t xml:space="preserve">Tình mẹ bao la và bài học về lòng biết ơn </w:t>
      </w:r>
    </w:p>
    <w:p w:rsidR="00AD441C" w:rsidRPr="00AD441C" w:rsidRDefault="00AD441C" w:rsidP="00AD441C">
      <w:pPr>
        <w:tabs>
          <w:tab w:val="left" w:pos="284"/>
          <w:tab w:val="left" w:pos="2552"/>
          <w:tab w:val="left" w:pos="4820"/>
          <w:tab w:val="left" w:pos="7088"/>
        </w:tabs>
        <w:ind w:right="3"/>
        <w:rPr>
          <w:i/>
          <w:iCs/>
          <w:color w:val="000000"/>
          <w:lang w:val="vi-VN"/>
        </w:rPr>
      </w:pPr>
      <w:r w:rsidRPr="00AD441C">
        <w:rPr>
          <w:b/>
          <w:bCs/>
          <w:i/>
          <w:iCs/>
          <w:color w:val="000000"/>
          <w:lang w:val="vi-VN"/>
        </w:rPr>
        <w:t xml:space="preserve">Đọc đoạn trích sau đây và trả lời các câu hỏi từ 61 đến 65: </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 xml:space="preserve"> Tôi có đọc bài phỏng vấn Ngô Thị Giáng Uyên, tác giả cuốn sách được nhiều bạn trẻ yêu thích “Ngón tay mình còn thơm mùi oải hương”. Trong đó cô kể rằng khi đi xin việc ở công ti Unilever, có người hỏi nếu tuyển vào không làm marketing mà làm sales thì có đồng ý không. Uyên nói có.</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Nhà tuyển dụng rất ngạc nhiên bởi hầu hết những người được hỏi câu này đều trả lời không. “Tại sao phỏng vấn marketing mà lại làm sales ?”. Uyên trả lời: “Tại vì tôi biết, nếu làm sales một thời gian thì bộ phận marketing sẽ muốn đưa tôi qua đó, nhưng đã quá muộn vì sales không đồng ý cho tôi đi.”</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 xml:space="preserve"> Chi tiết này khiến tôi nhớ đến câu chuyện về diễn viên Trần Hiểu Húc. Khi đó cô đến xin thử vai Lâm Đại Ngọc, đạo diễn Vương Phù Lâm đã đề nghị cô đóng vai khác. Hiểu Húc lắc đầu “Tôi chính là Lâm Đại Ngọc, nếu ông để tôi đóng vai khác, khán giả sẽ nói rằng Lâm Đại Ngọc đang đóng vai một người khác.” Đâu là điều giống nhau giữa họ? Đó chính là sự tự tin.</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Và tôi cho rằng, họ thành công là vì họ tự tin.</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 xml:space="preserve"> Có thể bạn sẽ nói: “Họ tự tin là điều dễ hiểu. Vì họ tài năng, thông minh, xinh đẹp. Còn tôi, tôi đâu có gì để mà tự tin” Tôi không cho là vậy. Lòng tự tin thực sự không bắt đầu từ gia thế, tài năng, dung mạo… mà nó bắt đầu từ bên trong bạn, từ sự hiểu mình. Biết mình có nghĩa là biết điều này: Dù bạn là ai thì bạn cũng luôn có trong mình những giá trị nhất định.</w:t>
      </w:r>
    </w:p>
    <w:p w:rsidR="00AD441C" w:rsidRPr="00AD441C" w:rsidRDefault="00AD441C" w:rsidP="00AD441C">
      <w:pPr>
        <w:tabs>
          <w:tab w:val="left" w:pos="284"/>
          <w:tab w:val="left" w:pos="2552"/>
          <w:tab w:val="left" w:pos="4820"/>
          <w:tab w:val="left" w:pos="7088"/>
        </w:tabs>
        <w:ind w:right="3"/>
        <w:jc w:val="right"/>
        <w:rPr>
          <w:color w:val="000000"/>
        </w:rPr>
      </w:pPr>
      <w:r w:rsidRPr="00AD441C">
        <w:rPr>
          <w:color w:val="000000"/>
          <w:lang w:val="vi-VN"/>
        </w:rPr>
        <w:t>(Theo Phạm Lữ Ân – Nếu biết trăm năm là hữu hạn, NXB Hội Nhà văn, 2012)</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61</w:t>
      </w:r>
      <w:r w:rsidRPr="00AD441C">
        <w:rPr>
          <w:color w:val="000000"/>
          <w:lang w:val="vi-VN"/>
        </w:rPr>
        <w:t xml:space="preserve"> </w:t>
      </w:r>
      <w:r w:rsidRPr="00AD441C">
        <w:rPr>
          <w:b/>
          <w:color w:val="000000"/>
          <w:lang w:val="vi-VN"/>
        </w:rPr>
        <w:t xml:space="preserve">(NB): </w:t>
      </w:r>
      <w:r w:rsidRPr="00AD441C">
        <w:rPr>
          <w:color w:val="000000"/>
          <w:lang w:val="vi-VN"/>
        </w:rPr>
        <w:t xml:space="preserve">Phương thức biểu đạt chính được sử dụng trong đoạn trích trên là gì?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Miêu tả. </w:t>
      </w:r>
      <w:r w:rsidRPr="00AD441C">
        <w:rPr>
          <w:b/>
          <w:color w:val="000000"/>
          <w:lang w:val="vi-VN"/>
        </w:rPr>
        <w:tab/>
        <w:t xml:space="preserve">B. </w:t>
      </w:r>
      <w:r w:rsidRPr="00AD441C">
        <w:rPr>
          <w:color w:val="000000"/>
          <w:lang w:val="vi-VN"/>
        </w:rPr>
        <w:t xml:space="preserve">Biểu cảm. </w:t>
      </w:r>
      <w:r w:rsidRPr="00AD441C">
        <w:rPr>
          <w:b/>
          <w:color w:val="000000"/>
          <w:lang w:val="vi-VN"/>
        </w:rPr>
        <w:tab/>
        <w:t xml:space="preserve">C. </w:t>
      </w:r>
      <w:r w:rsidRPr="00AD441C">
        <w:rPr>
          <w:color w:val="000000"/>
          <w:lang w:val="vi-VN"/>
        </w:rPr>
        <w:t xml:space="preserve">Tự sự. </w:t>
      </w:r>
      <w:r w:rsidRPr="00AD441C">
        <w:rPr>
          <w:b/>
          <w:color w:val="000000"/>
          <w:lang w:val="vi-VN"/>
        </w:rPr>
        <w:tab/>
        <w:t xml:space="preserve">D. </w:t>
      </w:r>
      <w:r w:rsidRPr="00AD441C">
        <w:rPr>
          <w:color w:val="000000"/>
          <w:lang w:val="vi-VN"/>
        </w:rPr>
        <w:t xml:space="preserve">Nghị luận.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62</w:t>
      </w:r>
      <w:r w:rsidRPr="00AD441C">
        <w:rPr>
          <w:color w:val="000000"/>
          <w:lang w:val="vi-VN"/>
        </w:rPr>
        <w:t xml:space="preserve"> </w:t>
      </w:r>
      <w:r w:rsidRPr="00AD441C">
        <w:rPr>
          <w:b/>
          <w:color w:val="000000"/>
          <w:lang w:val="vi-VN"/>
        </w:rPr>
        <w:t xml:space="preserve">(NB): </w:t>
      </w:r>
      <w:r w:rsidRPr="00AD441C">
        <w:rPr>
          <w:color w:val="000000"/>
          <w:lang w:val="vi-VN"/>
        </w:rPr>
        <w:t xml:space="preserve">Theo tác giả, muốn thành công thì phải có gì?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Cà thật nhiều tài sản giá trị. </w:t>
      </w:r>
      <w:r w:rsidRPr="00AD441C">
        <w:rPr>
          <w:b/>
          <w:color w:val="000000"/>
          <w:lang w:val="vi-VN"/>
        </w:rPr>
        <w:tab/>
        <w:t xml:space="preserve">B. </w:t>
      </w:r>
      <w:r w:rsidRPr="00AD441C">
        <w:rPr>
          <w:color w:val="000000"/>
          <w:lang w:val="vi-VN"/>
        </w:rPr>
        <w:t>Có sự tự tin cho chính mình.</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C. </w:t>
      </w:r>
      <w:r w:rsidRPr="00AD441C">
        <w:rPr>
          <w:color w:val="000000"/>
          <w:lang w:val="vi-VN"/>
        </w:rPr>
        <w:t xml:space="preserve">Cà được nhiều người biết đến. </w:t>
      </w:r>
      <w:r w:rsidRPr="00AD441C">
        <w:rPr>
          <w:b/>
          <w:color w:val="000000"/>
          <w:lang w:val="vi-VN"/>
        </w:rPr>
        <w:tab/>
        <w:t xml:space="preserve">D. </w:t>
      </w:r>
      <w:r w:rsidRPr="00AD441C">
        <w:rPr>
          <w:color w:val="000000"/>
          <w:lang w:val="vi-VN"/>
        </w:rPr>
        <w:t xml:space="preserve">Cà được sống như mình mong muốn.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63</w:t>
      </w:r>
      <w:r w:rsidRPr="00AD441C">
        <w:rPr>
          <w:color w:val="000000"/>
          <w:lang w:val="vi-VN"/>
        </w:rPr>
        <w:t xml:space="preserve"> </w:t>
      </w:r>
      <w:r w:rsidRPr="00AD441C">
        <w:rPr>
          <w:b/>
          <w:color w:val="000000"/>
          <w:lang w:val="vi-VN"/>
        </w:rPr>
        <w:t xml:space="preserve">(NB): </w:t>
      </w:r>
      <w:r w:rsidRPr="00AD441C">
        <w:rPr>
          <w:color w:val="000000"/>
          <w:lang w:val="vi-VN"/>
        </w:rPr>
        <w:t xml:space="preserve">Xác định nội dung chính mà văn bản đề cập.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Hạnh phúc. </w:t>
      </w:r>
      <w:r w:rsidRPr="00AD441C">
        <w:rPr>
          <w:b/>
          <w:color w:val="000000"/>
          <w:lang w:val="vi-VN"/>
        </w:rPr>
        <w:tab/>
        <w:t xml:space="preserve">B. </w:t>
      </w:r>
      <w:r w:rsidRPr="00AD441C">
        <w:rPr>
          <w:color w:val="000000"/>
          <w:lang w:val="vi-VN"/>
        </w:rPr>
        <w:t xml:space="preserve">Bàn về lòng tự tin </w:t>
      </w:r>
      <w:r w:rsidRPr="00AD441C">
        <w:rPr>
          <w:b/>
          <w:color w:val="000000"/>
          <w:lang w:val="vi-VN"/>
        </w:rPr>
        <w:tab/>
        <w:t xml:space="preserve">C. </w:t>
      </w:r>
      <w:r w:rsidRPr="00AD441C">
        <w:rPr>
          <w:color w:val="000000"/>
          <w:lang w:val="vi-VN"/>
        </w:rPr>
        <w:t xml:space="preserve">Lòng tự trọng </w:t>
      </w:r>
      <w:r w:rsidRPr="00AD441C">
        <w:rPr>
          <w:b/>
          <w:color w:val="000000"/>
          <w:lang w:val="vi-VN"/>
        </w:rPr>
        <w:tab/>
        <w:t xml:space="preserve">D. </w:t>
      </w:r>
      <w:r w:rsidRPr="00AD441C">
        <w:rPr>
          <w:color w:val="000000"/>
          <w:lang w:val="vi-VN"/>
        </w:rPr>
        <w:t xml:space="preserve">Cuộc sống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64</w:t>
      </w:r>
      <w:r w:rsidRPr="00AD441C">
        <w:rPr>
          <w:color w:val="000000"/>
          <w:lang w:val="vi-VN"/>
        </w:rPr>
        <w:t xml:space="preserve"> </w:t>
      </w:r>
      <w:r w:rsidRPr="00AD441C">
        <w:rPr>
          <w:b/>
          <w:color w:val="000000"/>
          <w:lang w:val="vi-VN"/>
        </w:rPr>
        <w:t xml:space="preserve">(TH): </w:t>
      </w:r>
      <w:r w:rsidRPr="00AD441C">
        <w:rPr>
          <w:color w:val="000000"/>
          <w:lang w:val="vi-VN"/>
        </w:rPr>
        <w:t xml:space="preserve">Tại sao tác giả cho rằng: Lòng tự tin thực sự không bắt đầu từ gia thế, tài năng, dung mạo… mà nó bắt đầu từ bên trong bạn, từ sự hiểu mình ?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Lòng tự tin xuất phát từ bên trong, từ sự hiểu mình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 xml:space="preserve">Thành công là sẽ tự tin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 xml:space="preserve">Vì họ tài năng, thông minh, xinh đẹp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Vì bạn là ai thì bạn cũng luôn có trong mình những giá trị nhất định.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65</w:t>
      </w:r>
      <w:r w:rsidRPr="00AD441C">
        <w:rPr>
          <w:color w:val="000000"/>
          <w:lang w:val="vi-VN"/>
        </w:rPr>
        <w:t xml:space="preserve"> </w:t>
      </w:r>
      <w:r w:rsidRPr="00AD441C">
        <w:rPr>
          <w:color w:val="000000"/>
        </w:rPr>
        <w:t>(</w:t>
      </w:r>
      <w:r w:rsidRPr="00AD441C">
        <w:rPr>
          <w:b/>
          <w:color w:val="000000"/>
          <w:lang w:val="vi-VN"/>
        </w:rPr>
        <w:t>VDC</w:t>
      </w:r>
      <w:r w:rsidRPr="00AD441C">
        <w:rPr>
          <w:b/>
          <w:color w:val="000000"/>
        </w:rPr>
        <w:t>):</w:t>
      </w:r>
      <w:r w:rsidRPr="00AD441C">
        <w:rPr>
          <w:color w:val="000000"/>
        </w:rPr>
        <w:t xml:space="preserve"> </w:t>
      </w:r>
      <w:r w:rsidRPr="00AD441C">
        <w:rPr>
          <w:color w:val="000000"/>
          <w:lang w:val="vi-VN"/>
        </w:rPr>
        <w:t xml:space="preserve">Thông điệp được rút ra từ đoạn trích?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Cần chịu khó học hỏi, trau dồi kiến thức.</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Chấp nhận thử thách để sống ý nghĩa.</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C. </w:t>
      </w:r>
      <w:r w:rsidRPr="00AD441C">
        <w:rPr>
          <w:color w:val="000000"/>
          <w:lang w:val="vi-VN"/>
        </w:rPr>
        <w:t>Tự tin xuất phát từ chính bản thân bạn.</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D. </w:t>
      </w:r>
      <w:r w:rsidRPr="00AD441C">
        <w:rPr>
          <w:color w:val="000000"/>
          <w:lang w:val="vi-VN"/>
        </w:rPr>
        <w:t xml:space="preserve">Bí quyết để có cuộc sống thành công thực sự.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i/>
          <w:iCs/>
          <w:color w:val="000000"/>
          <w:lang w:val="vi-VN"/>
        </w:rPr>
        <w:lastRenderedPageBreak/>
        <w:t xml:space="preserve">Đọc đoạn trích sau đây và trả lời các câu hỏi từ 66 đến 70: </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 xml:space="preserve"> Kiến thức phổ thông không chỉ cần cho công dân thế giới hiện tại, mà ngay nhà học giả chuyên môn cũng không thể thiếu được. Khoa học cận đại phân loại chặt chẽ, những người chỉ chuyên một học vấn phần nhiều khép kín trong phạm vi của mình, lấy cớ là chuyên môn, không muốn biết đến các học vấn liên quan. Điều này đối với việc phân công nghiên cứu có thể là cần thiết, nhưng đối với việc đào tạo chuyên sâu thì lại là một sự hi sinh. Vũ trụ vốn là một thể hữu cơ, các quy luật bên trong vốn liên quan mật thiết với nhau, động vào bất cứ chỗ nào đều tất liên quan đến cái khác, do đó, các loại học vấn nghiên cứu quy luật, tuy bề ngoài có phân biệt, mà trên thực tế thì không thể tách rời. Trên đời không có học vấn nào là cô lập, tách rời các học vấn khác. Ví như chính trị học thì phải liên quan đến lịch sử, kinh tế, pháp luật, triết học, tâm lí học, cho đến ngoại giao, quân sự,… Nếu một người đối với các học vấn liên quan này mà không biết đến, chỉ có học một mình chính trị học thôi, thì càng tiến lên càng gặp khó khăn, giống như con chuột chui vào sừng trâu, càng chui sâu càng hẹp, không tìm ra lối thoát…</w:t>
      </w:r>
    </w:p>
    <w:p w:rsidR="00AD441C" w:rsidRPr="00AD441C" w:rsidRDefault="00AD441C" w:rsidP="00AD441C">
      <w:pPr>
        <w:tabs>
          <w:tab w:val="left" w:pos="284"/>
          <w:tab w:val="left" w:pos="2552"/>
          <w:tab w:val="left" w:pos="4820"/>
          <w:tab w:val="left" w:pos="7088"/>
        </w:tabs>
        <w:ind w:right="3"/>
        <w:jc w:val="right"/>
        <w:rPr>
          <w:color w:val="000000"/>
        </w:rPr>
      </w:pPr>
      <w:r w:rsidRPr="00AD441C">
        <w:rPr>
          <w:i/>
          <w:iCs/>
          <w:color w:val="000000"/>
          <w:lang w:val="vi-VN"/>
        </w:rPr>
        <w:t xml:space="preserve"> (Chu Quang Tiềm; dẫn theo sách Ngữ văn 9 tập hai, NXBGD, 2015, trang 5)</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66</w:t>
      </w:r>
      <w:r w:rsidRPr="00AD441C">
        <w:rPr>
          <w:color w:val="000000"/>
          <w:lang w:val="vi-VN"/>
        </w:rPr>
        <w:t xml:space="preserve"> </w:t>
      </w:r>
      <w:r w:rsidRPr="00AD441C">
        <w:rPr>
          <w:b/>
          <w:color w:val="000000"/>
          <w:lang w:val="vi-VN"/>
        </w:rPr>
        <w:t xml:space="preserve">(NB): </w:t>
      </w:r>
      <w:r w:rsidRPr="00AD441C">
        <w:rPr>
          <w:color w:val="000000"/>
          <w:lang w:val="vi-VN"/>
        </w:rPr>
        <w:t xml:space="preserve">Đoạn trích trên được viết theo phong cách ngôn ngữ nào?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Biểu cảm </w:t>
      </w:r>
      <w:r w:rsidRPr="00AD441C">
        <w:rPr>
          <w:b/>
          <w:color w:val="000000"/>
          <w:lang w:val="vi-VN"/>
        </w:rPr>
        <w:tab/>
        <w:t xml:space="preserve">B. </w:t>
      </w:r>
      <w:r w:rsidRPr="00AD441C">
        <w:rPr>
          <w:color w:val="000000"/>
          <w:lang w:val="vi-VN"/>
        </w:rPr>
        <w:t xml:space="preserve">Báo chí </w:t>
      </w:r>
      <w:r w:rsidRPr="00AD441C">
        <w:rPr>
          <w:b/>
          <w:color w:val="000000"/>
          <w:lang w:val="vi-VN"/>
        </w:rPr>
        <w:tab/>
        <w:t xml:space="preserve">C. </w:t>
      </w:r>
      <w:r w:rsidRPr="00AD441C">
        <w:rPr>
          <w:color w:val="000000"/>
          <w:lang w:val="vi-VN"/>
        </w:rPr>
        <w:t xml:space="preserve">Chính luận </w:t>
      </w:r>
      <w:r w:rsidRPr="00AD441C">
        <w:rPr>
          <w:b/>
          <w:color w:val="000000"/>
          <w:lang w:val="vi-VN"/>
        </w:rPr>
        <w:tab/>
        <w:t xml:space="preserve">D. </w:t>
      </w:r>
      <w:r w:rsidRPr="00AD441C">
        <w:rPr>
          <w:color w:val="000000"/>
          <w:lang w:val="vi-VN"/>
        </w:rPr>
        <w:t xml:space="preserve">Nghị luận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67</w:t>
      </w:r>
      <w:r w:rsidRPr="00AD441C">
        <w:rPr>
          <w:color w:val="000000"/>
          <w:lang w:val="vi-VN"/>
        </w:rPr>
        <w:t xml:space="preserve"> </w:t>
      </w:r>
      <w:r w:rsidRPr="00AD441C">
        <w:rPr>
          <w:b/>
          <w:color w:val="000000"/>
          <w:lang w:val="vi-VN"/>
        </w:rPr>
        <w:t xml:space="preserve">(TH): </w:t>
      </w:r>
      <w:r w:rsidRPr="00AD441C">
        <w:rPr>
          <w:color w:val="000000"/>
          <w:lang w:val="vi-VN"/>
        </w:rPr>
        <w:t xml:space="preserve">Xác định phép liên kết trong câu 2 và câu 3 của đoạn trích.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Phép lặp </w:t>
      </w:r>
      <w:r w:rsidRPr="00AD441C">
        <w:rPr>
          <w:b/>
          <w:color w:val="000000"/>
          <w:lang w:val="vi-VN"/>
        </w:rPr>
        <w:tab/>
        <w:t xml:space="preserve">B. </w:t>
      </w:r>
      <w:r w:rsidRPr="00AD441C">
        <w:rPr>
          <w:color w:val="000000"/>
          <w:lang w:val="vi-VN"/>
        </w:rPr>
        <w:t xml:space="preserve">Phép thế </w:t>
      </w:r>
      <w:r w:rsidRPr="00AD441C">
        <w:rPr>
          <w:b/>
          <w:color w:val="000000"/>
          <w:lang w:val="vi-VN"/>
        </w:rPr>
        <w:tab/>
        <w:t xml:space="preserve">C. </w:t>
      </w:r>
      <w:r w:rsidRPr="00AD441C">
        <w:rPr>
          <w:color w:val="000000"/>
          <w:lang w:val="vi-VN"/>
        </w:rPr>
        <w:t xml:space="preserve">Phép nối </w:t>
      </w:r>
      <w:r w:rsidRPr="00AD441C">
        <w:rPr>
          <w:b/>
          <w:color w:val="000000"/>
          <w:lang w:val="vi-VN"/>
        </w:rPr>
        <w:tab/>
        <w:t xml:space="preserve">D. </w:t>
      </w:r>
      <w:r w:rsidRPr="00AD441C">
        <w:rPr>
          <w:color w:val="000000"/>
          <w:lang w:val="vi-VN"/>
        </w:rPr>
        <w:t xml:space="preserve">Phép lặp và thế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68</w:t>
      </w:r>
      <w:r w:rsidRPr="00AD441C">
        <w:rPr>
          <w:color w:val="000000"/>
          <w:lang w:val="vi-VN"/>
        </w:rPr>
        <w:t xml:space="preserve"> </w:t>
      </w:r>
      <w:r w:rsidRPr="00AD441C">
        <w:rPr>
          <w:b/>
          <w:color w:val="000000"/>
          <w:lang w:val="vi-VN"/>
        </w:rPr>
        <w:t xml:space="preserve">(TH): </w:t>
      </w:r>
      <w:r w:rsidRPr="00AD441C">
        <w:rPr>
          <w:color w:val="000000"/>
          <w:lang w:val="vi-VN"/>
        </w:rPr>
        <w:t xml:space="preserve">Theo tác giả, Kiến thức phổ thông quan trọng như thế nào?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Kiến thức phổ thông không chỉ cần cho công dân thế giới hiện tại, mà ngay nhà học giả chuyên môn cũng không thể thiếu được.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 xml:space="preserve">Không có học vấn nào là cô lập, tách rời các học vấn khác.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 xml:space="preserve">Vũ trụ vốn là một thể hữu cơ, các quy luật bên trong vốn liên quan mật thiết với nhau, động vào bất cứ chỗ nào đều tất liên quan đến cái khác.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Nhanh chóng, linh hoạt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69</w:t>
      </w:r>
      <w:r w:rsidRPr="00AD441C">
        <w:rPr>
          <w:color w:val="000000"/>
          <w:lang w:val="vi-VN"/>
        </w:rPr>
        <w:t xml:space="preserve"> </w:t>
      </w:r>
      <w:r w:rsidRPr="00AD441C">
        <w:rPr>
          <w:b/>
          <w:color w:val="000000"/>
          <w:lang w:val="vi-VN"/>
        </w:rPr>
        <w:t xml:space="preserve">(NB): </w:t>
      </w:r>
      <w:r w:rsidRPr="00AD441C">
        <w:rPr>
          <w:color w:val="000000"/>
          <w:lang w:val="vi-VN"/>
        </w:rPr>
        <w:t xml:space="preserve">Trong đoạn trích, tác giả đề cập đến dạng người nào?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Người có đào tạo không chuyên sâu.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Người nghiên cứu.</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C. </w:t>
      </w:r>
      <w:r w:rsidRPr="00AD441C">
        <w:rPr>
          <w:color w:val="000000"/>
          <w:lang w:val="vi-VN"/>
        </w:rPr>
        <w:t>Chỉ chuyên một học vấn, khép kín, không muốn biết đến các học vấn liên quan.</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D. </w:t>
      </w:r>
      <w:r w:rsidRPr="00AD441C">
        <w:rPr>
          <w:color w:val="000000"/>
          <w:lang w:val="vi-VN"/>
        </w:rPr>
        <w:t xml:space="preserve">Một người đối với các học vấn liên quan mà không biết đến, chỉ có học một mình chính trị học.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70</w:t>
      </w:r>
      <w:r w:rsidRPr="00AD441C">
        <w:rPr>
          <w:color w:val="000000"/>
          <w:lang w:val="vi-VN"/>
        </w:rPr>
        <w:t xml:space="preserve"> </w:t>
      </w:r>
      <w:r w:rsidRPr="00AD441C">
        <w:rPr>
          <w:b/>
          <w:color w:val="000000"/>
          <w:lang w:val="vi-VN"/>
        </w:rPr>
        <w:t xml:space="preserve">(TH): </w:t>
      </w:r>
      <w:r w:rsidRPr="00AD441C">
        <w:rPr>
          <w:color w:val="000000"/>
          <w:lang w:val="vi-VN"/>
        </w:rPr>
        <w:t>Xác định biện pháp tu từ được sử dụng trong câu:</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Vũ trụ vốn là một thể hữu cơ, các quy luật bên trong vốn liên quan mật thiết với nhau, động vào bất cứ chỗ nào đều tất liên quan đến cái khác, do đó, các loại học vấn nghiên cứu quy luật, tuy bề ngoài có phân biệt, mà trên thực tế thì không thể tách rời.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Ẩn dụ </w:t>
      </w:r>
      <w:r w:rsidRPr="00AD441C">
        <w:rPr>
          <w:b/>
          <w:color w:val="000000"/>
          <w:lang w:val="vi-VN"/>
        </w:rPr>
        <w:tab/>
        <w:t xml:space="preserve">B. </w:t>
      </w:r>
      <w:r w:rsidRPr="00AD441C">
        <w:rPr>
          <w:color w:val="000000"/>
          <w:lang w:val="vi-VN"/>
        </w:rPr>
        <w:t xml:space="preserve">So sánh </w:t>
      </w:r>
      <w:r w:rsidRPr="00AD441C">
        <w:rPr>
          <w:b/>
          <w:color w:val="000000"/>
          <w:lang w:val="vi-VN"/>
        </w:rPr>
        <w:tab/>
        <w:t xml:space="preserve">C. </w:t>
      </w:r>
      <w:r w:rsidRPr="00AD441C">
        <w:rPr>
          <w:color w:val="000000"/>
          <w:lang w:val="vi-VN"/>
        </w:rPr>
        <w:t xml:space="preserve">Nhân hóa </w:t>
      </w:r>
      <w:r w:rsidRPr="00AD441C">
        <w:rPr>
          <w:b/>
          <w:color w:val="000000"/>
          <w:lang w:val="vi-VN"/>
        </w:rPr>
        <w:tab/>
        <w:t xml:space="preserve">D. </w:t>
      </w:r>
      <w:r w:rsidRPr="00AD441C">
        <w:rPr>
          <w:color w:val="000000"/>
          <w:lang w:val="vi-VN"/>
        </w:rPr>
        <w:t xml:space="preserve">Hoán dụ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71 (</w:t>
      </w:r>
      <w:r w:rsidRPr="00AD441C">
        <w:rPr>
          <w:b/>
          <w:color w:val="000000"/>
          <w:lang w:val="vi-VN"/>
        </w:rPr>
        <w:t>NB</w:t>
      </w:r>
      <w:r w:rsidRPr="00AD441C">
        <w:rPr>
          <w:b/>
          <w:bCs/>
          <w:color w:val="000000"/>
          <w:lang w:val="vi-VN"/>
        </w:rPr>
        <w:t xml:space="preserve">): </w:t>
      </w:r>
      <w:r w:rsidRPr="00AD441C">
        <w:rPr>
          <w:color w:val="000000"/>
          <w:lang w:val="vi-VN"/>
        </w:rPr>
        <w:t xml:space="preserve">Xác định một từ/cụm từ </w:t>
      </w:r>
      <w:r w:rsidRPr="00AD441C">
        <w:rPr>
          <w:b/>
          <w:bCs/>
          <w:color w:val="000000"/>
          <w:lang w:val="vi-VN"/>
        </w:rPr>
        <w:t>SAI</w:t>
      </w:r>
      <w:r w:rsidRPr="00AD441C">
        <w:rPr>
          <w:color w:val="000000"/>
          <w:lang w:val="vi-VN"/>
        </w:rPr>
        <w:t xml:space="preserve"> về ngữ pháp/hoặc ngữ nghĩa/logic/phong cách.</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Văn học dân gian </w:t>
      </w:r>
      <w:r w:rsidRPr="00AD441C">
        <w:rPr>
          <w:color w:val="000000"/>
          <w:u w:val="single"/>
          <w:lang w:val="vi-VN"/>
        </w:rPr>
        <w:t>được</w:t>
      </w:r>
      <w:r w:rsidRPr="00AD441C">
        <w:rPr>
          <w:color w:val="000000"/>
          <w:lang w:val="vi-VN"/>
        </w:rPr>
        <w:t xml:space="preserve"> sáng tác </w:t>
      </w:r>
      <w:r w:rsidRPr="00AD441C">
        <w:rPr>
          <w:color w:val="000000"/>
          <w:u w:val="single"/>
          <w:lang w:val="vi-VN"/>
        </w:rPr>
        <w:t>theo</w:t>
      </w:r>
      <w:r w:rsidRPr="00AD441C">
        <w:rPr>
          <w:color w:val="000000"/>
          <w:lang w:val="vi-VN"/>
        </w:rPr>
        <w:t xml:space="preserve"> lối </w:t>
      </w:r>
      <w:r w:rsidRPr="00AD441C">
        <w:rPr>
          <w:color w:val="000000"/>
          <w:u w:val="single"/>
          <w:lang w:val="vi-VN"/>
        </w:rPr>
        <w:t>tập tục</w:t>
      </w:r>
      <w:r w:rsidRPr="00AD441C">
        <w:rPr>
          <w:color w:val="000000"/>
          <w:lang w:val="vi-VN"/>
        </w:rPr>
        <w:t xml:space="preserve"> và </w:t>
      </w:r>
      <w:r w:rsidRPr="00AD441C">
        <w:rPr>
          <w:color w:val="000000"/>
          <w:u w:val="single"/>
          <w:lang w:val="vi-VN"/>
        </w:rPr>
        <w:t>truyền miệng</w:t>
      </w:r>
      <w:r w:rsidRPr="00AD441C">
        <w:rPr>
          <w:color w:val="000000"/>
          <w:lang w:val="vi-VN"/>
        </w:rPr>
        <w:t xml:space="preserve">.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lastRenderedPageBreak/>
        <w:tab/>
        <w:t xml:space="preserve">A. </w:t>
      </w:r>
      <w:r w:rsidRPr="00AD441C">
        <w:rPr>
          <w:color w:val="000000"/>
          <w:lang w:val="vi-VN"/>
        </w:rPr>
        <w:t xml:space="preserve">được </w:t>
      </w:r>
      <w:r w:rsidRPr="00AD441C">
        <w:rPr>
          <w:b/>
          <w:color w:val="000000"/>
          <w:lang w:val="vi-VN"/>
        </w:rPr>
        <w:tab/>
        <w:t xml:space="preserve">B. </w:t>
      </w:r>
      <w:r w:rsidRPr="00AD441C">
        <w:rPr>
          <w:color w:val="000000"/>
          <w:lang w:val="vi-VN"/>
        </w:rPr>
        <w:t xml:space="preserve">tập tục </w:t>
      </w:r>
      <w:r w:rsidRPr="00AD441C">
        <w:rPr>
          <w:b/>
          <w:color w:val="000000"/>
          <w:lang w:val="vi-VN"/>
        </w:rPr>
        <w:tab/>
        <w:t xml:space="preserve">C. </w:t>
      </w:r>
      <w:r w:rsidRPr="00AD441C">
        <w:rPr>
          <w:color w:val="000000"/>
          <w:lang w:val="vi-VN"/>
        </w:rPr>
        <w:t xml:space="preserve">theo </w:t>
      </w:r>
      <w:r w:rsidRPr="00AD441C">
        <w:rPr>
          <w:b/>
          <w:color w:val="000000"/>
          <w:lang w:val="vi-VN"/>
        </w:rPr>
        <w:tab/>
        <w:t xml:space="preserve">D. </w:t>
      </w:r>
      <w:r w:rsidRPr="00AD441C">
        <w:rPr>
          <w:color w:val="000000"/>
          <w:lang w:val="vi-VN"/>
        </w:rPr>
        <w:t xml:space="preserve">truyền miệng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72 (</w:t>
      </w:r>
      <w:r w:rsidRPr="00AD441C">
        <w:rPr>
          <w:b/>
          <w:color w:val="000000"/>
          <w:lang w:val="vi-VN"/>
        </w:rPr>
        <w:t>NB</w:t>
      </w:r>
      <w:r w:rsidRPr="00AD441C">
        <w:rPr>
          <w:b/>
          <w:bCs/>
          <w:color w:val="000000"/>
          <w:lang w:val="vi-VN"/>
        </w:rPr>
        <w:t xml:space="preserve">): </w:t>
      </w:r>
      <w:r w:rsidRPr="00AD441C">
        <w:rPr>
          <w:color w:val="000000"/>
          <w:lang w:val="vi-VN"/>
        </w:rPr>
        <w:t xml:space="preserve">Xác định một từ/cụm từ </w:t>
      </w:r>
      <w:r w:rsidRPr="00AD441C">
        <w:rPr>
          <w:b/>
          <w:bCs/>
          <w:color w:val="000000"/>
          <w:lang w:val="vi-VN"/>
        </w:rPr>
        <w:t>SAI</w:t>
      </w:r>
      <w:r w:rsidRPr="00AD441C">
        <w:rPr>
          <w:color w:val="000000"/>
          <w:lang w:val="vi-VN"/>
        </w:rPr>
        <w:t xml:space="preserve"> về ngữ pháp/hoặc ngữ nghĩa/logic/phong cách.</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u w:val="single"/>
          <w:lang w:val="vi-VN"/>
        </w:rPr>
        <w:t>Ý tưởng</w:t>
      </w:r>
      <w:r w:rsidRPr="00AD441C">
        <w:rPr>
          <w:color w:val="000000"/>
          <w:lang w:val="vi-VN"/>
        </w:rPr>
        <w:t xml:space="preserve"> nghệ thuật không bao giờ là </w:t>
      </w:r>
      <w:r w:rsidRPr="00AD441C">
        <w:rPr>
          <w:color w:val="000000"/>
          <w:u w:val="single"/>
          <w:lang w:val="vi-VN"/>
        </w:rPr>
        <w:t>tri thức</w:t>
      </w:r>
      <w:r w:rsidRPr="00AD441C">
        <w:rPr>
          <w:color w:val="000000"/>
          <w:lang w:val="vi-VN"/>
        </w:rPr>
        <w:t xml:space="preserve"> trừu tượng một mình trên cao. Một câu thơ, một trang truyện, một vở kịch, cho đến một bức tranh, một bản đàn, ngay cả khi làm chúng ta </w:t>
      </w:r>
      <w:r w:rsidRPr="00AD441C">
        <w:rPr>
          <w:color w:val="000000"/>
          <w:u w:val="single"/>
          <w:lang w:val="vi-VN"/>
        </w:rPr>
        <w:t>rung động</w:t>
      </w:r>
      <w:r w:rsidRPr="00AD441C">
        <w:rPr>
          <w:color w:val="000000"/>
          <w:lang w:val="vi-VN"/>
        </w:rPr>
        <w:t xml:space="preserve"> trong cảm xúc, có bao giờ để </w:t>
      </w:r>
      <w:r w:rsidRPr="00AD441C">
        <w:rPr>
          <w:color w:val="000000"/>
          <w:u w:val="single"/>
          <w:lang w:val="vi-VN"/>
        </w:rPr>
        <w:t>trí óc</w:t>
      </w:r>
      <w:r w:rsidRPr="00AD441C">
        <w:rPr>
          <w:color w:val="000000"/>
          <w:lang w:val="vi-VN"/>
        </w:rPr>
        <w:t xml:space="preserve"> chúng ta năm lười yên một chỗ.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ý tưởng </w:t>
      </w:r>
      <w:r w:rsidRPr="00AD441C">
        <w:rPr>
          <w:b/>
          <w:color w:val="000000"/>
          <w:lang w:val="vi-VN"/>
        </w:rPr>
        <w:tab/>
        <w:t xml:space="preserve">B. </w:t>
      </w:r>
      <w:r w:rsidRPr="00AD441C">
        <w:rPr>
          <w:color w:val="000000"/>
          <w:lang w:val="vi-VN"/>
        </w:rPr>
        <w:t xml:space="preserve">tri thức </w:t>
      </w:r>
      <w:r w:rsidRPr="00AD441C">
        <w:rPr>
          <w:b/>
          <w:color w:val="000000"/>
          <w:lang w:val="vi-VN"/>
        </w:rPr>
        <w:tab/>
        <w:t xml:space="preserve">C. </w:t>
      </w:r>
      <w:r w:rsidRPr="00AD441C">
        <w:rPr>
          <w:color w:val="000000"/>
          <w:lang w:val="vi-VN"/>
        </w:rPr>
        <w:t xml:space="preserve">rung động </w:t>
      </w:r>
      <w:r w:rsidRPr="00AD441C">
        <w:rPr>
          <w:b/>
          <w:color w:val="000000"/>
          <w:lang w:val="vi-VN"/>
        </w:rPr>
        <w:tab/>
        <w:t xml:space="preserve">D. </w:t>
      </w:r>
      <w:r w:rsidRPr="00AD441C">
        <w:rPr>
          <w:color w:val="000000"/>
          <w:lang w:val="vi-VN"/>
        </w:rPr>
        <w:t xml:space="preserve">trí óc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73 (</w:t>
      </w:r>
      <w:r w:rsidRPr="00AD441C">
        <w:rPr>
          <w:b/>
          <w:color w:val="000000"/>
          <w:lang w:val="vi-VN"/>
        </w:rPr>
        <w:t>TH</w:t>
      </w:r>
      <w:r w:rsidRPr="00AD441C">
        <w:rPr>
          <w:b/>
          <w:bCs/>
          <w:color w:val="000000"/>
          <w:lang w:val="vi-VN"/>
        </w:rPr>
        <w:t xml:space="preserve">): </w:t>
      </w:r>
      <w:r w:rsidRPr="00AD441C">
        <w:rPr>
          <w:color w:val="000000"/>
          <w:lang w:val="vi-VN"/>
        </w:rPr>
        <w:t xml:space="preserve">Xác định một từ/cụm từ </w:t>
      </w:r>
      <w:r w:rsidRPr="00AD441C">
        <w:rPr>
          <w:b/>
          <w:bCs/>
          <w:color w:val="000000"/>
          <w:lang w:val="vi-VN"/>
        </w:rPr>
        <w:t>SAI</w:t>
      </w:r>
      <w:r w:rsidRPr="00AD441C">
        <w:rPr>
          <w:color w:val="000000"/>
          <w:lang w:val="vi-VN"/>
        </w:rPr>
        <w:t xml:space="preserve"> về ngữ pháp/hoặc ngữ nghĩa/logic/phong cách.</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“Việt Bắc trước hết là một </w:t>
      </w:r>
      <w:r w:rsidRPr="00AD441C">
        <w:rPr>
          <w:color w:val="000000"/>
          <w:u w:val="single"/>
          <w:lang w:val="vi-VN"/>
        </w:rPr>
        <w:t>bài thơ trữ tình</w:t>
      </w:r>
      <w:r w:rsidRPr="00AD441C">
        <w:rPr>
          <w:color w:val="000000"/>
          <w:lang w:val="vi-VN"/>
        </w:rPr>
        <w:t xml:space="preserve">… Bài thơ là khúc hát ân tình thủy chung </w:t>
      </w:r>
      <w:r w:rsidRPr="00AD441C">
        <w:rPr>
          <w:color w:val="000000"/>
          <w:u w:val="single"/>
          <w:lang w:val="vi-VN"/>
        </w:rPr>
        <w:t>réo rắt</w:t>
      </w:r>
      <w:r w:rsidRPr="00AD441C">
        <w:rPr>
          <w:color w:val="000000"/>
          <w:lang w:val="vi-VN"/>
        </w:rPr>
        <w:t>, đ</w:t>
      </w:r>
      <w:r w:rsidRPr="00AD441C">
        <w:rPr>
          <w:color w:val="000000"/>
          <w:u w:val="single"/>
          <w:lang w:val="vi-VN"/>
        </w:rPr>
        <w:t>ằm thắm</w:t>
      </w:r>
      <w:r w:rsidRPr="00AD441C">
        <w:rPr>
          <w:color w:val="000000"/>
          <w:lang w:val="vi-VN"/>
        </w:rPr>
        <w:t xml:space="preserve"> bậc nhất, và chính điều đó làm nên sức </w:t>
      </w:r>
      <w:r w:rsidRPr="00AD441C">
        <w:rPr>
          <w:color w:val="000000"/>
          <w:u w:val="single"/>
          <w:lang w:val="vi-VN"/>
        </w:rPr>
        <w:t>ngân vang</w:t>
      </w:r>
      <w:r w:rsidRPr="00AD441C">
        <w:rPr>
          <w:color w:val="000000"/>
          <w:lang w:val="vi-VN"/>
        </w:rPr>
        <w:t xml:space="preserve"> sâu thẳm, lâu bền của bài thơ.”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bài thơ trữ tình </w:t>
      </w:r>
      <w:r w:rsidRPr="00AD441C">
        <w:rPr>
          <w:b/>
          <w:color w:val="000000"/>
          <w:lang w:val="vi-VN"/>
        </w:rPr>
        <w:tab/>
        <w:t xml:space="preserve">B. </w:t>
      </w:r>
      <w:r w:rsidRPr="00AD441C">
        <w:rPr>
          <w:color w:val="000000"/>
          <w:lang w:val="vi-VN"/>
        </w:rPr>
        <w:t xml:space="preserve">réo rắt </w:t>
      </w:r>
      <w:r w:rsidRPr="00AD441C">
        <w:rPr>
          <w:b/>
          <w:color w:val="000000"/>
          <w:lang w:val="vi-VN"/>
        </w:rPr>
        <w:tab/>
        <w:t xml:space="preserve">C. </w:t>
      </w:r>
      <w:r w:rsidRPr="00AD441C">
        <w:rPr>
          <w:color w:val="000000"/>
          <w:lang w:val="vi-VN"/>
        </w:rPr>
        <w:t xml:space="preserve">đằm thắm </w:t>
      </w:r>
      <w:r w:rsidRPr="00AD441C">
        <w:rPr>
          <w:b/>
          <w:color w:val="000000"/>
          <w:lang w:val="vi-VN"/>
        </w:rPr>
        <w:tab/>
        <w:t xml:space="preserve">D. </w:t>
      </w:r>
      <w:r w:rsidRPr="00AD441C">
        <w:rPr>
          <w:color w:val="000000"/>
          <w:lang w:val="vi-VN"/>
        </w:rPr>
        <w:t xml:space="preserve">ngân vang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74 (</w:t>
      </w:r>
      <w:r w:rsidRPr="00AD441C">
        <w:rPr>
          <w:b/>
          <w:color w:val="000000"/>
          <w:lang w:val="vi-VN"/>
        </w:rPr>
        <w:t>TH</w:t>
      </w:r>
      <w:r w:rsidRPr="00AD441C">
        <w:rPr>
          <w:b/>
          <w:bCs/>
          <w:color w:val="000000"/>
          <w:lang w:val="vi-VN"/>
        </w:rPr>
        <w:t xml:space="preserve">): </w:t>
      </w:r>
      <w:r w:rsidRPr="00AD441C">
        <w:rPr>
          <w:color w:val="000000"/>
          <w:lang w:val="vi-VN"/>
        </w:rPr>
        <w:t xml:space="preserve">Xác định một từ/cụm từ </w:t>
      </w:r>
      <w:r w:rsidRPr="00AD441C">
        <w:rPr>
          <w:b/>
          <w:bCs/>
          <w:color w:val="000000"/>
          <w:lang w:val="vi-VN"/>
        </w:rPr>
        <w:t>SAI</w:t>
      </w:r>
      <w:r w:rsidRPr="00AD441C">
        <w:rPr>
          <w:color w:val="000000"/>
          <w:lang w:val="vi-VN"/>
        </w:rPr>
        <w:t xml:space="preserve"> về ngữ pháp/hoặc ngữ nghĩa/logic/phong cách.</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Ngôi sao Nguyễn Đình Chiểu, một </w:t>
      </w:r>
      <w:r w:rsidRPr="00AD441C">
        <w:rPr>
          <w:color w:val="000000"/>
          <w:u w:val="single"/>
          <w:lang w:val="vi-VN"/>
        </w:rPr>
        <w:t>nhà văn</w:t>
      </w:r>
      <w:r w:rsidRPr="00AD441C">
        <w:rPr>
          <w:color w:val="000000"/>
          <w:lang w:val="vi-VN"/>
        </w:rPr>
        <w:t xml:space="preserve"> lớn của nước ta, </w:t>
      </w:r>
      <w:r w:rsidRPr="00AD441C">
        <w:rPr>
          <w:color w:val="000000"/>
          <w:u w:val="single"/>
          <w:lang w:val="vi-VN"/>
        </w:rPr>
        <w:t>đáng lẽ</w:t>
      </w:r>
      <w:r w:rsidRPr="00AD441C">
        <w:rPr>
          <w:color w:val="000000"/>
          <w:lang w:val="vi-VN"/>
        </w:rPr>
        <w:t xml:space="preserve"> phải </w:t>
      </w:r>
      <w:r w:rsidRPr="00AD441C">
        <w:rPr>
          <w:color w:val="000000"/>
          <w:u w:val="single"/>
          <w:lang w:val="vi-VN"/>
        </w:rPr>
        <w:t>sáng tỏ</w:t>
      </w:r>
      <w:r w:rsidRPr="00AD441C">
        <w:rPr>
          <w:color w:val="000000"/>
          <w:lang w:val="vi-VN"/>
        </w:rPr>
        <w:t xml:space="preserve"> hơn nữa trong </w:t>
      </w:r>
      <w:r w:rsidRPr="00AD441C">
        <w:rPr>
          <w:color w:val="000000"/>
          <w:u w:val="single"/>
          <w:lang w:val="vi-VN"/>
        </w:rPr>
        <w:t>bầu trời</w:t>
      </w:r>
      <w:r w:rsidRPr="00AD441C">
        <w:rPr>
          <w:color w:val="000000"/>
          <w:lang w:val="vi-VN"/>
        </w:rPr>
        <w:t xml:space="preserve"> văn nghệ của dân tộc, nhất là trong lúc này.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sáng tỏ </w:t>
      </w:r>
      <w:r w:rsidRPr="00AD441C">
        <w:rPr>
          <w:b/>
          <w:color w:val="000000"/>
          <w:lang w:val="vi-VN"/>
        </w:rPr>
        <w:tab/>
        <w:t xml:space="preserve">B. </w:t>
      </w:r>
      <w:r w:rsidRPr="00AD441C">
        <w:rPr>
          <w:color w:val="000000"/>
          <w:lang w:val="vi-VN"/>
        </w:rPr>
        <w:t xml:space="preserve">bầu trời </w:t>
      </w:r>
      <w:r w:rsidRPr="00AD441C">
        <w:rPr>
          <w:b/>
          <w:color w:val="000000"/>
          <w:lang w:val="vi-VN"/>
        </w:rPr>
        <w:tab/>
        <w:t xml:space="preserve">C. </w:t>
      </w:r>
      <w:r w:rsidRPr="00AD441C">
        <w:rPr>
          <w:color w:val="000000"/>
          <w:lang w:val="vi-VN"/>
        </w:rPr>
        <w:t xml:space="preserve">đáng lẽ </w:t>
      </w:r>
      <w:r w:rsidRPr="00AD441C">
        <w:rPr>
          <w:b/>
          <w:color w:val="000000"/>
          <w:lang w:val="vi-VN"/>
        </w:rPr>
        <w:tab/>
        <w:t xml:space="preserve">D. </w:t>
      </w:r>
      <w:r w:rsidRPr="00AD441C">
        <w:rPr>
          <w:color w:val="000000"/>
          <w:lang w:val="vi-VN"/>
        </w:rPr>
        <w:t xml:space="preserve">nhà văn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75 (</w:t>
      </w:r>
      <w:r w:rsidRPr="00AD441C">
        <w:rPr>
          <w:b/>
          <w:color w:val="000000"/>
          <w:lang w:val="vi-VN"/>
        </w:rPr>
        <w:t>NB</w:t>
      </w:r>
      <w:r w:rsidRPr="00AD441C">
        <w:rPr>
          <w:b/>
          <w:bCs/>
          <w:color w:val="000000"/>
          <w:lang w:val="vi-VN"/>
        </w:rPr>
        <w:t xml:space="preserve">): </w:t>
      </w:r>
      <w:r w:rsidRPr="00AD441C">
        <w:rPr>
          <w:color w:val="000000"/>
          <w:lang w:val="vi-VN"/>
        </w:rPr>
        <w:t xml:space="preserve">Xác định một từ/cụm từ </w:t>
      </w:r>
      <w:r w:rsidRPr="00AD441C">
        <w:rPr>
          <w:b/>
          <w:bCs/>
          <w:color w:val="000000"/>
          <w:lang w:val="vi-VN"/>
        </w:rPr>
        <w:t>SAI</w:t>
      </w:r>
      <w:r w:rsidRPr="00AD441C">
        <w:rPr>
          <w:color w:val="000000"/>
          <w:lang w:val="vi-VN"/>
        </w:rPr>
        <w:t xml:space="preserve"> về ngữ pháp/hoặc ngữ nghĩa/logic/phong cách.</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Văn học trung đại tồn tại, </w:t>
      </w:r>
      <w:r w:rsidRPr="00AD441C">
        <w:rPr>
          <w:color w:val="000000"/>
          <w:u w:val="single"/>
          <w:lang w:val="vi-VN"/>
        </w:rPr>
        <w:t>phát triển</w:t>
      </w:r>
      <w:r w:rsidRPr="00AD441C">
        <w:rPr>
          <w:color w:val="000000"/>
          <w:lang w:val="vi-VN"/>
        </w:rPr>
        <w:t xml:space="preserve"> trong </w:t>
      </w:r>
      <w:r w:rsidRPr="00AD441C">
        <w:rPr>
          <w:color w:val="000000"/>
          <w:u w:val="single"/>
          <w:lang w:val="vi-VN"/>
        </w:rPr>
        <w:t>khuôn khổ</w:t>
      </w:r>
      <w:r w:rsidRPr="00AD441C">
        <w:rPr>
          <w:color w:val="000000"/>
          <w:lang w:val="vi-VN"/>
        </w:rPr>
        <w:t xml:space="preserve"> xã hội, </w:t>
      </w:r>
      <w:r w:rsidRPr="00AD441C">
        <w:rPr>
          <w:color w:val="000000"/>
          <w:u w:val="single"/>
          <w:lang w:val="vi-VN"/>
        </w:rPr>
        <w:t>văn hóa</w:t>
      </w:r>
      <w:r w:rsidRPr="00AD441C">
        <w:rPr>
          <w:color w:val="000000"/>
          <w:lang w:val="vi-VN"/>
        </w:rPr>
        <w:t xml:space="preserve">, </w:t>
      </w:r>
      <w:r w:rsidRPr="00AD441C">
        <w:rPr>
          <w:color w:val="000000"/>
          <w:u w:val="single"/>
          <w:lang w:val="vi-VN"/>
        </w:rPr>
        <w:t>văn minh</w:t>
      </w:r>
      <w:r w:rsidRPr="00AD441C">
        <w:rPr>
          <w:color w:val="000000"/>
          <w:lang w:val="vi-VN"/>
        </w:rPr>
        <w:t xml:space="preserve"> phong kiến.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văn minh </w:t>
      </w:r>
      <w:r w:rsidRPr="00AD441C">
        <w:rPr>
          <w:b/>
          <w:color w:val="000000"/>
          <w:lang w:val="vi-VN"/>
        </w:rPr>
        <w:tab/>
        <w:t xml:space="preserve">B. </w:t>
      </w:r>
      <w:r w:rsidRPr="00AD441C">
        <w:rPr>
          <w:color w:val="000000"/>
          <w:lang w:val="vi-VN"/>
        </w:rPr>
        <w:t xml:space="preserve">phát triển </w:t>
      </w:r>
      <w:r w:rsidRPr="00AD441C">
        <w:rPr>
          <w:b/>
          <w:color w:val="000000"/>
          <w:lang w:val="vi-VN"/>
        </w:rPr>
        <w:tab/>
        <w:t xml:space="preserve">C. </w:t>
      </w:r>
      <w:r w:rsidRPr="00AD441C">
        <w:rPr>
          <w:color w:val="000000"/>
          <w:lang w:val="vi-VN"/>
        </w:rPr>
        <w:t xml:space="preserve">khuôn khổ </w:t>
      </w:r>
      <w:r w:rsidRPr="00AD441C">
        <w:rPr>
          <w:b/>
          <w:color w:val="000000"/>
          <w:lang w:val="vi-VN"/>
        </w:rPr>
        <w:tab/>
        <w:t xml:space="preserve">D. </w:t>
      </w:r>
      <w:r w:rsidRPr="00AD441C">
        <w:rPr>
          <w:color w:val="000000"/>
          <w:lang w:val="vi-VN"/>
        </w:rPr>
        <w:t xml:space="preserve">văn hóa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76 (</w:t>
      </w:r>
      <w:r w:rsidRPr="00AD441C">
        <w:rPr>
          <w:b/>
          <w:color w:val="000000"/>
          <w:lang w:val="vi-VN"/>
        </w:rPr>
        <w:t>TH</w:t>
      </w:r>
      <w:r w:rsidRPr="00AD441C">
        <w:rPr>
          <w:b/>
          <w:bCs/>
          <w:color w:val="000000"/>
          <w:lang w:val="vi-VN"/>
        </w:rPr>
        <w:t xml:space="preserve">): </w:t>
      </w:r>
      <w:r w:rsidRPr="00AD441C">
        <w:rPr>
          <w:color w:val="000000"/>
          <w:lang w:val="vi-VN"/>
        </w:rPr>
        <w:t>Chọn một từ mà nghĩa của nó</w:t>
      </w:r>
      <w:r w:rsidRPr="00AD441C">
        <w:rPr>
          <w:b/>
          <w:bCs/>
          <w:color w:val="000000"/>
          <w:lang w:val="vi-VN"/>
        </w:rPr>
        <w:t xml:space="preserve"> KHÔNG</w:t>
      </w:r>
      <w:r w:rsidRPr="00AD441C">
        <w:rPr>
          <w:color w:val="000000"/>
          <w:lang w:val="vi-VN"/>
        </w:rPr>
        <w:t xml:space="preserve"> cùng nhóm với các từ còn lại.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phong ba </w:t>
      </w:r>
      <w:r w:rsidRPr="00AD441C">
        <w:rPr>
          <w:b/>
          <w:color w:val="000000"/>
          <w:lang w:val="vi-VN"/>
        </w:rPr>
        <w:tab/>
        <w:t xml:space="preserve">B. </w:t>
      </w:r>
      <w:r w:rsidRPr="00AD441C">
        <w:rPr>
          <w:color w:val="000000"/>
          <w:lang w:val="vi-VN"/>
        </w:rPr>
        <w:t xml:space="preserve">phong cảnh </w:t>
      </w:r>
      <w:r w:rsidRPr="00AD441C">
        <w:rPr>
          <w:b/>
          <w:color w:val="000000"/>
          <w:lang w:val="vi-VN"/>
        </w:rPr>
        <w:tab/>
        <w:t xml:space="preserve">C. </w:t>
      </w:r>
      <w:r w:rsidRPr="00AD441C">
        <w:rPr>
          <w:color w:val="000000"/>
          <w:lang w:val="vi-VN"/>
        </w:rPr>
        <w:t xml:space="preserve">phong cách </w:t>
      </w:r>
      <w:r w:rsidRPr="00AD441C">
        <w:rPr>
          <w:b/>
          <w:color w:val="000000"/>
          <w:lang w:val="vi-VN"/>
        </w:rPr>
        <w:tab/>
        <w:t xml:space="preserve">D. </w:t>
      </w:r>
      <w:r w:rsidRPr="00AD441C">
        <w:rPr>
          <w:color w:val="000000"/>
          <w:lang w:val="vi-VN"/>
        </w:rPr>
        <w:t xml:space="preserve">cuồng phong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77 (</w:t>
      </w:r>
      <w:r w:rsidRPr="00AD441C">
        <w:rPr>
          <w:b/>
          <w:color w:val="000000"/>
          <w:lang w:val="vi-VN"/>
        </w:rPr>
        <w:t>NB</w:t>
      </w:r>
      <w:r w:rsidRPr="00AD441C">
        <w:rPr>
          <w:b/>
          <w:bCs/>
          <w:color w:val="000000"/>
          <w:lang w:val="vi-VN"/>
        </w:rPr>
        <w:t xml:space="preserve">): </w:t>
      </w:r>
      <w:r w:rsidRPr="00AD441C">
        <w:rPr>
          <w:color w:val="000000"/>
          <w:lang w:val="vi-VN"/>
        </w:rPr>
        <w:t>Chọn một từ mà nghĩa của nó</w:t>
      </w:r>
      <w:r w:rsidRPr="00AD441C">
        <w:rPr>
          <w:b/>
          <w:bCs/>
          <w:color w:val="000000"/>
          <w:lang w:val="vi-VN"/>
        </w:rPr>
        <w:t xml:space="preserve"> KHÔNG</w:t>
      </w:r>
      <w:r w:rsidRPr="00AD441C">
        <w:rPr>
          <w:color w:val="000000"/>
          <w:lang w:val="vi-VN"/>
        </w:rPr>
        <w:t xml:space="preserve"> cùng nhóm với các từ còn lại.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giáo viên </w:t>
      </w:r>
      <w:r w:rsidRPr="00AD441C">
        <w:rPr>
          <w:b/>
          <w:color w:val="000000"/>
          <w:lang w:val="vi-VN"/>
        </w:rPr>
        <w:tab/>
        <w:t xml:space="preserve">B. </w:t>
      </w:r>
      <w:r w:rsidRPr="00AD441C">
        <w:rPr>
          <w:color w:val="000000"/>
          <w:lang w:val="vi-VN"/>
        </w:rPr>
        <w:t xml:space="preserve">giảng viên </w:t>
      </w:r>
      <w:r w:rsidRPr="00AD441C">
        <w:rPr>
          <w:b/>
          <w:color w:val="000000"/>
          <w:lang w:val="vi-VN"/>
        </w:rPr>
        <w:tab/>
        <w:t xml:space="preserve">C. </w:t>
      </w:r>
      <w:r w:rsidRPr="00AD441C">
        <w:rPr>
          <w:color w:val="000000"/>
          <w:lang w:val="vi-VN"/>
        </w:rPr>
        <w:t xml:space="preserve">nghiên cứu </w:t>
      </w:r>
      <w:r w:rsidRPr="00AD441C">
        <w:rPr>
          <w:b/>
          <w:color w:val="000000"/>
          <w:lang w:val="vi-VN"/>
        </w:rPr>
        <w:tab/>
        <w:t xml:space="preserve">D. </w:t>
      </w:r>
      <w:r w:rsidRPr="00AD441C">
        <w:rPr>
          <w:color w:val="000000"/>
          <w:lang w:val="vi-VN"/>
        </w:rPr>
        <w:t xml:space="preserve">nghiên cứu sinh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78 (</w:t>
      </w:r>
      <w:r w:rsidRPr="00AD441C">
        <w:rPr>
          <w:b/>
          <w:color w:val="000000"/>
          <w:lang w:val="vi-VN"/>
        </w:rPr>
        <w:t>NB</w:t>
      </w:r>
      <w:r w:rsidRPr="00AD441C">
        <w:rPr>
          <w:b/>
          <w:bCs/>
          <w:color w:val="000000"/>
          <w:lang w:val="vi-VN"/>
        </w:rPr>
        <w:t xml:space="preserve">): </w:t>
      </w:r>
      <w:r w:rsidRPr="00AD441C">
        <w:rPr>
          <w:color w:val="000000"/>
          <w:lang w:val="vi-VN"/>
        </w:rPr>
        <w:t xml:space="preserve">Chọn một từ mà nghĩa của nó </w:t>
      </w:r>
      <w:r w:rsidRPr="00AD441C">
        <w:rPr>
          <w:b/>
          <w:bCs/>
          <w:color w:val="000000"/>
          <w:lang w:val="vi-VN"/>
        </w:rPr>
        <w:t>KHÔNG</w:t>
      </w:r>
      <w:r w:rsidRPr="00AD441C">
        <w:rPr>
          <w:color w:val="000000"/>
          <w:lang w:val="vi-VN"/>
        </w:rPr>
        <w:t xml:space="preserve"> cùng nhóm với các từ còn lại.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đạo đức </w:t>
      </w:r>
      <w:r w:rsidRPr="00AD441C">
        <w:rPr>
          <w:b/>
          <w:color w:val="000000"/>
          <w:lang w:val="vi-VN"/>
        </w:rPr>
        <w:tab/>
        <w:t xml:space="preserve">B. </w:t>
      </w:r>
      <w:r w:rsidRPr="00AD441C">
        <w:rPr>
          <w:color w:val="000000"/>
          <w:lang w:val="vi-VN"/>
        </w:rPr>
        <w:t xml:space="preserve">kinh nghiệm </w:t>
      </w:r>
      <w:r w:rsidRPr="00AD441C">
        <w:rPr>
          <w:b/>
          <w:color w:val="000000"/>
          <w:lang w:val="vi-VN"/>
        </w:rPr>
        <w:tab/>
        <w:t xml:space="preserve">C. </w:t>
      </w:r>
      <w:r w:rsidRPr="00AD441C">
        <w:rPr>
          <w:color w:val="000000"/>
          <w:lang w:val="vi-VN"/>
        </w:rPr>
        <w:t xml:space="preserve">mưa </w:t>
      </w:r>
      <w:r w:rsidRPr="00AD441C">
        <w:rPr>
          <w:b/>
          <w:color w:val="000000"/>
          <w:lang w:val="vi-VN"/>
        </w:rPr>
        <w:tab/>
        <w:t xml:space="preserve">D. </w:t>
      </w:r>
      <w:r w:rsidRPr="00AD441C">
        <w:rPr>
          <w:color w:val="000000"/>
          <w:lang w:val="vi-VN"/>
        </w:rPr>
        <w:t xml:space="preserve">cách mạng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79 (</w:t>
      </w:r>
      <w:r w:rsidRPr="00AD441C">
        <w:rPr>
          <w:b/>
          <w:color w:val="000000"/>
          <w:lang w:val="vi-VN"/>
        </w:rPr>
        <w:t>TH</w:t>
      </w:r>
      <w:r w:rsidRPr="00AD441C">
        <w:rPr>
          <w:b/>
          <w:bCs/>
          <w:color w:val="000000"/>
          <w:lang w:val="vi-VN"/>
        </w:rPr>
        <w:t xml:space="preserve">): </w:t>
      </w:r>
      <w:r w:rsidRPr="00AD441C">
        <w:rPr>
          <w:color w:val="000000"/>
          <w:lang w:val="vi-VN"/>
        </w:rPr>
        <w:t>Tác giả nào sau đây</w:t>
      </w:r>
      <w:r w:rsidRPr="00AD441C">
        <w:rPr>
          <w:b/>
          <w:bCs/>
          <w:color w:val="000000"/>
          <w:lang w:val="vi-VN"/>
        </w:rPr>
        <w:t xml:space="preserve"> KHÔNG</w:t>
      </w:r>
      <w:r w:rsidRPr="00AD441C">
        <w:rPr>
          <w:color w:val="000000"/>
          <w:lang w:val="vi-VN"/>
        </w:rPr>
        <w:t xml:space="preserve"> thuộc thời kì văn học sau 1975?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Nguyễn Minh Châu </w:t>
      </w:r>
      <w:r w:rsidRPr="00AD441C">
        <w:rPr>
          <w:b/>
          <w:color w:val="000000"/>
          <w:lang w:val="vi-VN"/>
        </w:rPr>
        <w:tab/>
        <w:t xml:space="preserve">B. </w:t>
      </w:r>
      <w:r w:rsidRPr="00AD441C">
        <w:rPr>
          <w:color w:val="000000"/>
          <w:lang w:val="vi-VN"/>
        </w:rPr>
        <w:t xml:space="preserve">Nguyễn Tuân </w:t>
      </w:r>
      <w:r w:rsidRPr="00AD441C">
        <w:rPr>
          <w:b/>
          <w:color w:val="000000"/>
          <w:lang w:val="vi-VN"/>
        </w:rPr>
        <w:tab/>
        <w:t xml:space="preserve">C. </w:t>
      </w:r>
      <w:r w:rsidRPr="00AD441C">
        <w:rPr>
          <w:color w:val="000000"/>
          <w:lang w:val="vi-VN"/>
        </w:rPr>
        <w:t xml:space="preserve">Quang Dũng </w:t>
      </w:r>
      <w:r w:rsidRPr="00AD441C">
        <w:rPr>
          <w:b/>
          <w:color w:val="000000"/>
          <w:lang w:val="vi-VN"/>
        </w:rPr>
        <w:tab/>
        <w:t xml:space="preserve">D. </w:t>
      </w:r>
      <w:r w:rsidRPr="00AD441C">
        <w:rPr>
          <w:color w:val="000000"/>
          <w:lang w:val="vi-VN"/>
        </w:rPr>
        <w:t xml:space="preserve">Lưu Quang Vũ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80 (</w:t>
      </w:r>
      <w:r w:rsidRPr="00AD441C">
        <w:rPr>
          <w:b/>
          <w:color w:val="000000"/>
          <w:lang w:val="vi-VN"/>
        </w:rPr>
        <w:t>TH</w:t>
      </w:r>
      <w:r w:rsidRPr="00AD441C">
        <w:rPr>
          <w:b/>
          <w:bCs/>
          <w:color w:val="000000"/>
          <w:lang w:val="vi-VN"/>
        </w:rPr>
        <w:t xml:space="preserve">): </w:t>
      </w:r>
      <w:r w:rsidRPr="00AD441C">
        <w:rPr>
          <w:color w:val="000000"/>
          <w:lang w:val="vi-VN"/>
        </w:rPr>
        <w:t xml:space="preserve">Tác phẩm nào sau đây </w:t>
      </w:r>
      <w:r w:rsidRPr="00AD441C">
        <w:rPr>
          <w:b/>
          <w:bCs/>
          <w:color w:val="000000"/>
          <w:lang w:val="vi-VN"/>
        </w:rPr>
        <w:t>KHÔNG</w:t>
      </w:r>
      <w:r w:rsidRPr="00AD441C">
        <w:rPr>
          <w:color w:val="000000"/>
          <w:lang w:val="vi-VN"/>
        </w:rPr>
        <w:t xml:space="preserve"> thuộc về khuynh hướng văn học hiện thực?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Nhật kí trong tù (Hồ Chí Minh) </w:t>
      </w:r>
      <w:r w:rsidRPr="00AD441C">
        <w:rPr>
          <w:b/>
          <w:color w:val="000000"/>
          <w:lang w:val="vi-VN"/>
        </w:rPr>
        <w:tab/>
        <w:t xml:space="preserve">B. </w:t>
      </w:r>
      <w:r w:rsidRPr="00AD441C">
        <w:rPr>
          <w:color w:val="000000"/>
          <w:lang w:val="vi-VN"/>
        </w:rPr>
        <w:t xml:space="preserve">Tắt đèn (Ngô Tất Tố)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C. </w:t>
      </w:r>
      <w:r w:rsidRPr="00AD441C">
        <w:rPr>
          <w:color w:val="000000"/>
          <w:lang w:val="vi-VN"/>
        </w:rPr>
        <w:t xml:space="preserve">Chí Phèo (Nam Cao) </w:t>
      </w:r>
      <w:r w:rsidRPr="00AD441C">
        <w:rPr>
          <w:b/>
          <w:color w:val="000000"/>
          <w:lang w:val="vi-VN"/>
        </w:rPr>
        <w:tab/>
        <w:t xml:space="preserve">D. </w:t>
      </w:r>
      <w:r w:rsidRPr="00AD441C">
        <w:rPr>
          <w:color w:val="000000"/>
          <w:lang w:val="vi-VN"/>
        </w:rPr>
        <w:t xml:space="preserve">Những sáng tác của nhóm Tự lực Văn đoàn.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81 (</w:t>
      </w:r>
      <w:r w:rsidRPr="00AD441C">
        <w:rPr>
          <w:b/>
          <w:color w:val="000000"/>
          <w:lang w:val="vi-VN"/>
        </w:rPr>
        <w:t>TH</w:t>
      </w:r>
      <w:r w:rsidRPr="00AD441C">
        <w:rPr>
          <w:b/>
          <w:bCs/>
          <w:color w:val="000000"/>
          <w:lang w:val="vi-VN"/>
        </w:rPr>
        <w:t xml:space="preserve">): </w:t>
      </w:r>
      <w:r w:rsidRPr="00AD441C">
        <w:rPr>
          <w:color w:val="000000"/>
          <w:lang w:val="vi-VN"/>
        </w:rPr>
        <w:t xml:space="preserve">Chọn từ/cụm từ </w:t>
      </w:r>
      <w:r w:rsidRPr="00AD441C">
        <w:rPr>
          <w:b/>
          <w:bCs/>
          <w:color w:val="000000"/>
          <w:lang w:val="vi-VN"/>
        </w:rPr>
        <w:t>thích hợp nhất</w:t>
      </w:r>
      <w:r w:rsidRPr="00AD441C">
        <w:rPr>
          <w:color w:val="000000"/>
          <w:lang w:val="vi-VN"/>
        </w:rPr>
        <w:t xml:space="preserve"> để điền vào chỗ trống trong câu dưới đây:</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Nghệ thuật lập luận của Hồ Chí Minh thể hiện một trình độ tư duy sắc sảo, một tầm nhìn bao quát và một trái tim luôn hướng về công lý, _______, chính nghĩa.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yêu đời </w:t>
      </w:r>
      <w:r w:rsidRPr="00AD441C">
        <w:rPr>
          <w:b/>
          <w:color w:val="000000"/>
          <w:lang w:val="vi-VN"/>
        </w:rPr>
        <w:tab/>
        <w:t xml:space="preserve">B. </w:t>
      </w:r>
      <w:r w:rsidRPr="00AD441C">
        <w:rPr>
          <w:color w:val="000000"/>
          <w:lang w:val="vi-VN"/>
        </w:rPr>
        <w:t xml:space="preserve">lãng mạn </w:t>
      </w:r>
      <w:r w:rsidRPr="00AD441C">
        <w:rPr>
          <w:b/>
          <w:color w:val="000000"/>
          <w:lang w:val="vi-VN"/>
        </w:rPr>
        <w:tab/>
        <w:t xml:space="preserve">C. </w:t>
      </w:r>
      <w:r w:rsidRPr="00AD441C">
        <w:rPr>
          <w:color w:val="000000"/>
          <w:lang w:val="vi-VN"/>
        </w:rPr>
        <w:t xml:space="preserve">lẽ phải </w:t>
      </w:r>
      <w:r w:rsidRPr="00AD441C">
        <w:rPr>
          <w:b/>
          <w:color w:val="000000"/>
          <w:lang w:val="vi-VN"/>
        </w:rPr>
        <w:tab/>
        <w:t xml:space="preserve">D. </w:t>
      </w:r>
      <w:r w:rsidRPr="00AD441C">
        <w:rPr>
          <w:color w:val="000000"/>
          <w:lang w:val="vi-VN"/>
        </w:rPr>
        <w:t xml:space="preserve">lý lẽ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82 (</w:t>
      </w:r>
      <w:r w:rsidRPr="00AD441C">
        <w:rPr>
          <w:b/>
          <w:color w:val="000000"/>
          <w:lang w:val="vi-VN"/>
        </w:rPr>
        <w:t>TH</w:t>
      </w:r>
      <w:r w:rsidRPr="00AD441C">
        <w:rPr>
          <w:b/>
          <w:bCs/>
          <w:color w:val="000000"/>
          <w:lang w:val="vi-VN"/>
        </w:rPr>
        <w:t xml:space="preserve">): </w:t>
      </w:r>
      <w:r w:rsidRPr="00AD441C">
        <w:rPr>
          <w:color w:val="000000"/>
          <w:lang w:val="vi-VN"/>
        </w:rPr>
        <w:t xml:space="preserve">Chọn từ/cụm từ </w:t>
      </w:r>
      <w:r w:rsidRPr="00AD441C">
        <w:rPr>
          <w:b/>
          <w:bCs/>
          <w:color w:val="000000"/>
          <w:lang w:val="vi-VN"/>
        </w:rPr>
        <w:t>thích hợp nhất</w:t>
      </w:r>
      <w:r w:rsidRPr="00AD441C">
        <w:rPr>
          <w:color w:val="000000"/>
          <w:lang w:val="vi-VN"/>
        </w:rPr>
        <w:t xml:space="preserve"> để điền vào chỗ trống trong câu dưới đây:</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Chế Lan Viên là một trong số những nhà thơ tiêu biểu của phong trào thơ Mới. Trước cách mạng, thơ ông thể hiện một nỗi cô đơn, một ______ bế tắc, tìm đến những “tinh cầu giá lạnh”.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tâm tình </w:t>
      </w:r>
      <w:r w:rsidRPr="00AD441C">
        <w:rPr>
          <w:b/>
          <w:color w:val="000000"/>
          <w:lang w:val="vi-VN"/>
        </w:rPr>
        <w:tab/>
        <w:t xml:space="preserve">B. </w:t>
      </w:r>
      <w:r w:rsidRPr="00AD441C">
        <w:rPr>
          <w:color w:val="000000"/>
          <w:lang w:val="vi-VN"/>
        </w:rPr>
        <w:t xml:space="preserve">suy nghĩ </w:t>
      </w:r>
      <w:r w:rsidRPr="00AD441C">
        <w:rPr>
          <w:b/>
          <w:color w:val="000000"/>
          <w:lang w:val="vi-VN"/>
        </w:rPr>
        <w:tab/>
        <w:t xml:space="preserve">C. </w:t>
      </w:r>
      <w:r w:rsidRPr="00AD441C">
        <w:rPr>
          <w:color w:val="000000"/>
          <w:lang w:val="vi-VN"/>
        </w:rPr>
        <w:t xml:space="preserve">tâm trạng </w:t>
      </w:r>
      <w:r w:rsidRPr="00AD441C">
        <w:rPr>
          <w:b/>
          <w:color w:val="000000"/>
          <w:lang w:val="vi-VN"/>
        </w:rPr>
        <w:tab/>
        <w:t xml:space="preserve">D. </w:t>
      </w:r>
      <w:r w:rsidRPr="00AD441C">
        <w:rPr>
          <w:color w:val="000000"/>
          <w:lang w:val="vi-VN"/>
        </w:rPr>
        <w:t xml:space="preserve">tâm hồn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lastRenderedPageBreak/>
        <w:t>Câu 83 (</w:t>
      </w:r>
      <w:r w:rsidRPr="00AD441C">
        <w:rPr>
          <w:b/>
          <w:color w:val="000000"/>
          <w:lang w:val="vi-VN"/>
        </w:rPr>
        <w:t>TH</w:t>
      </w:r>
      <w:r w:rsidRPr="00AD441C">
        <w:rPr>
          <w:b/>
          <w:bCs/>
          <w:color w:val="000000"/>
          <w:lang w:val="vi-VN"/>
        </w:rPr>
        <w:t xml:space="preserve">): </w:t>
      </w:r>
      <w:r w:rsidRPr="00AD441C">
        <w:rPr>
          <w:color w:val="000000"/>
          <w:lang w:val="vi-VN"/>
        </w:rPr>
        <w:t xml:space="preserve">Chọn từ/cụm từ </w:t>
      </w:r>
      <w:r w:rsidRPr="00AD441C">
        <w:rPr>
          <w:b/>
          <w:bCs/>
          <w:color w:val="000000"/>
          <w:lang w:val="vi-VN"/>
        </w:rPr>
        <w:t>thích hợp nhất</w:t>
      </w:r>
      <w:r w:rsidRPr="00AD441C">
        <w:rPr>
          <w:color w:val="000000"/>
          <w:lang w:val="vi-VN"/>
        </w:rPr>
        <w:t xml:space="preserve"> để điền vào chỗ trống trong câu dưới đây:</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Tài nguyên động vật tài nguyên chung, có vai trò quyết định tới sự </w:t>
      </w:r>
      <w:r w:rsidRPr="00AD441C">
        <w:rPr>
          <w:color w:val="000000"/>
          <w:lang w:val="vi-VN"/>
        </w:rPr>
        <w:softHyphen/>
      </w:r>
      <w:r w:rsidRPr="00AD441C">
        <w:rPr>
          <w:color w:val="000000"/>
          <w:lang w:val="vi-VN"/>
        </w:rPr>
        <w:softHyphen/>
      </w:r>
      <w:r w:rsidRPr="00AD441C">
        <w:rPr>
          <w:color w:val="000000"/>
          <w:lang w:val="vi-VN"/>
        </w:rPr>
        <w:softHyphen/>
      </w:r>
      <w:r w:rsidRPr="00AD441C">
        <w:rPr>
          <w:color w:val="000000"/>
          <w:lang w:val="vi-VN"/>
        </w:rPr>
        <w:softHyphen/>
      </w:r>
      <w:r w:rsidRPr="00AD441C">
        <w:rPr>
          <w:color w:val="000000"/>
          <w:lang w:val="vi-VN"/>
        </w:rPr>
        <w:softHyphen/>
      </w:r>
      <w:r w:rsidRPr="00AD441C">
        <w:rPr>
          <w:color w:val="000000"/>
          <w:lang w:val="vi-VN"/>
        </w:rPr>
        <w:softHyphen/>
        <w:t xml:space="preserve">___________ bền vững của đất nước chúng ta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ổn định </w:t>
      </w:r>
      <w:r w:rsidRPr="00AD441C">
        <w:rPr>
          <w:b/>
          <w:color w:val="000000"/>
          <w:lang w:val="vi-VN"/>
        </w:rPr>
        <w:tab/>
        <w:t xml:space="preserve">B. </w:t>
      </w:r>
      <w:r w:rsidRPr="00AD441C">
        <w:rPr>
          <w:color w:val="000000"/>
          <w:lang w:val="vi-VN"/>
        </w:rPr>
        <w:t xml:space="preserve">phát triển </w:t>
      </w:r>
      <w:r w:rsidRPr="00AD441C">
        <w:rPr>
          <w:b/>
          <w:color w:val="000000"/>
          <w:lang w:val="vi-VN"/>
        </w:rPr>
        <w:tab/>
        <w:t xml:space="preserve">C. </w:t>
      </w:r>
      <w:r w:rsidRPr="00AD441C">
        <w:rPr>
          <w:color w:val="000000"/>
          <w:lang w:val="vi-VN"/>
        </w:rPr>
        <w:t xml:space="preserve">đa dạng </w:t>
      </w:r>
      <w:r w:rsidRPr="00AD441C">
        <w:rPr>
          <w:b/>
          <w:color w:val="000000"/>
          <w:lang w:val="vi-VN"/>
        </w:rPr>
        <w:tab/>
        <w:t xml:space="preserve">D. </w:t>
      </w:r>
      <w:r w:rsidRPr="00AD441C">
        <w:rPr>
          <w:color w:val="000000"/>
          <w:lang w:val="vi-VN"/>
        </w:rPr>
        <w:t xml:space="preserve">cân bằng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84 (</w:t>
      </w:r>
      <w:r w:rsidRPr="00AD441C">
        <w:rPr>
          <w:b/>
          <w:color w:val="000000"/>
          <w:lang w:val="vi-VN"/>
        </w:rPr>
        <w:t>TH</w:t>
      </w:r>
      <w:r w:rsidRPr="00AD441C">
        <w:rPr>
          <w:b/>
          <w:bCs/>
          <w:color w:val="000000"/>
          <w:lang w:val="vi-VN"/>
        </w:rPr>
        <w:t xml:space="preserve">): </w:t>
      </w:r>
      <w:r w:rsidRPr="00AD441C">
        <w:rPr>
          <w:color w:val="000000"/>
          <w:lang w:val="vi-VN"/>
        </w:rPr>
        <w:t xml:space="preserve">Chọn từ/cụm từ </w:t>
      </w:r>
      <w:r w:rsidRPr="00AD441C">
        <w:rPr>
          <w:b/>
          <w:bCs/>
          <w:color w:val="000000"/>
          <w:lang w:val="vi-VN"/>
        </w:rPr>
        <w:t>thích hợp nhất</w:t>
      </w:r>
      <w:r w:rsidRPr="00AD441C">
        <w:rPr>
          <w:color w:val="000000"/>
          <w:lang w:val="vi-VN"/>
        </w:rPr>
        <w:t xml:space="preserve"> để điền vào chỗ trống trong câu dưới đây:</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Thơ Tố Hữu phản ánh đậm nét hình ảnh con người Việt Nam, Tổ quốc Việt Nam trong thời đại cách mạng, đưa những _______ và tình cảm cách mạng hòa nhập và tiếp nối truyền thống tinh thần, tình cảm, đạo lý dân tộc.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tư duy </w:t>
      </w:r>
      <w:r w:rsidRPr="00AD441C">
        <w:rPr>
          <w:b/>
          <w:color w:val="000000"/>
          <w:lang w:val="vi-VN"/>
        </w:rPr>
        <w:tab/>
        <w:t xml:space="preserve">B. </w:t>
      </w:r>
      <w:r w:rsidRPr="00AD441C">
        <w:rPr>
          <w:color w:val="000000"/>
          <w:lang w:val="vi-VN"/>
        </w:rPr>
        <w:t xml:space="preserve">biến chuyển </w:t>
      </w:r>
      <w:r w:rsidRPr="00AD441C">
        <w:rPr>
          <w:b/>
          <w:color w:val="000000"/>
          <w:lang w:val="vi-VN"/>
        </w:rPr>
        <w:tab/>
        <w:t xml:space="preserve">C. </w:t>
      </w:r>
      <w:r w:rsidRPr="00AD441C">
        <w:rPr>
          <w:color w:val="000000"/>
          <w:lang w:val="vi-VN"/>
        </w:rPr>
        <w:t xml:space="preserve">sự nghiệp </w:t>
      </w:r>
      <w:r w:rsidRPr="00AD441C">
        <w:rPr>
          <w:b/>
          <w:color w:val="000000"/>
          <w:lang w:val="vi-VN"/>
        </w:rPr>
        <w:tab/>
        <w:t xml:space="preserve">D. </w:t>
      </w:r>
      <w:r w:rsidRPr="00AD441C">
        <w:rPr>
          <w:color w:val="000000"/>
          <w:lang w:val="vi-VN"/>
        </w:rPr>
        <w:t xml:space="preserve">tư tưởng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85 (</w:t>
      </w:r>
      <w:r w:rsidRPr="00AD441C">
        <w:rPr>
          <w:b/>
          <w:color w:val="000000"/>
          <w:lang w:val="vi-VN"/>
        </w:rPr>
        <w:t>TH</w:t>
      </w:r>
      <w:r w:rsidRPr="00AD441C">
        <w:rPr>
          <w:b/>
          <w:bCs/>
          <w:color w:val="000000"/>
          <w:lang w:val="vi-VN"/>
        </w:rPr>
        <w:t xml:space="preserve">): </w:t>
      </w:r>
      <w:r w:rsidRPr="00AD441C">
        <w:rPr>
          <w:color w:val="000000"/>
          <w:lang w:val="vi-VN"/>
        </w:rPr>
        <w:t xml:space="preserve">Chọn từ/cụm từ </w:t>
      </w:r>
      <w:r w:rsidRPr="00AD441C">
        <w:rPr>
          <w:b/>
          <w:bCs/>
          <w:color w:val="000000"/>
          <w:lang w:val="vi-VN"/>
        </w:rPr>
        <w:t>thích hợp nhất</w:t>
      </w:r>
      <w:r w:rsidRPr="00AD441C">
        <w:rPr>
          <w:color w:val="000000"/>
          <w:lang w:val="vi-VN"/>
        </w:rPr>
        <w:t xml:space="preserve"> để điền vào chỗ trống trong câu dưới đây:</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Xu hướng văn học ______, nội dung thể hiện cái tôi trữ tình với những khát vọng và ước mơ. Đề tài là thiên nhiên, tình yêu và tôn giáo và thể loại chủ yếu là thơ và văn xuôi trữ tình.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hiện thực </w:t>
      </w:r>
      <w:r w:rsidRPr="00AD441C">
        <w:rPr>
          <w:b/>
          <w:color w:val="000000"/>
          <w:lang w:val="vi-VN"/>
        </w:rPr>
        <w:tab/>
        <w:t xml:space="preserve">B. </w:t>
      </w:r>
      <w:r w:rsidRPr="00AD441C">
        <w:rPr>
          <w:color w:val="000000"/>
          <w:lang w:val="vi-VN"/>
        </w:rPr>
        <w:t xml:space="preserve">lãng mạn </w:t>
      </w:r>
      <w:r w:rsidRPr="00AD441C">
        <w:rPr>
          <w:b/>
          <w:color w:val="000000"/>
          <w:lang w:val="vi-VN"/>
        </w:rPr>
        <w:tab/>
        <w:t xml:space="preserve">C. </w:t>
      </w:r>
      <w:r w:rsidRPr="00AD441C">
        <w:rPr>
          <w:color w:val="000000"/>
          <w:lang w:val="vi-VN"/>
        </w:rPr>
        <w:t xml:space="preserve">hiện đại </w:t>
      </w:r>
      <w:r w:rsidRPr="00AD441C">
        <w:rPr>
          <w:b/>
          <w:color w:val="000000"/>
          <w:lang w:val="vi-VN"/>
        </w:rPr>
        <w:tab/>
        <w:t xml:space="preserve">D. </w:t>
      </w:r>
      <w:r w:rsidRPr="00AD441C">
        <w:rPr>
          <w:color w:val="000000"/>
          <w:lang w:val="vi-VN"/>
        </w:rPr>
        <w:t xml:space="preserve">hậu hiện đại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86 (</w:t>
      </w:r>
      <w:r w:rsidRPr="00AD441C">
        <w:rPr>
          <w:b/>
          <w:color w:val="000000"/>
          <w:lang w:val="vi-VN"/>
        </w:rPr>
        <w:t>TH</w:t>
      </w:r>
      <w:r w:rsidRPr="00AD441C">
        <w:rPr>
          <w:b/>
          <w:bCs/>
          <w:color w:val="000000"/>
          <w:lang w:val="vi-VN"/>
        </w:rPr>
        <w:t xml:space="preserve">): </w:t>
      </w:r>
      <w:r w:rsidRPr="00AD441C">
        <w:rPr>
          <w:b/>
          <w:bCs/>
          <w:i/>
          <w:iCs/>
          <w:color w:val="000000"/>
          <w:lang w:val="vi-VN"/>
        </w:rPr>
        <w:t>Đọc đoạn trích sau đây và trả lời câu hỏi:</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Trống cầm canh ở huyện đánh tung lên một tiếng ngắn, khô khan, không vang động ra xa, rồi chìm ngay vào bóng tối. Người vắng mãi, trên hàng ghế chị Tí mới có hai ba bác phu ngồi uống nước và hút thuốc lào. Nhưng một lát từ phố huyện đi ra, hai ba người cầm đèn lồng lung lay các bóng dài: mấy người làm công ở hiệu khách đi đón bà chủ ở tỉnh về. Bác Siêu nghển cổ nhìn ra phía ga, lên tiếng:</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 Đèn ghi đã ra kia rồi.</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Liên cũng trông thấy ngọn lửa xanh biếc, sát mặt đất, như ma trơi. Rồi tiếng còi xe lửa ở đâu vang lại, trong đêm khuya kéo dài ra theo gió xa xôi. Liên đánh thức em:</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 Dậy đi, An. Tàu đến rồi.</w:t>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color w:val="000000"/>
          <w:lang w:val="vi-VN"/>
        </w:rPr>
        <w:t xml:space="preserve"> (Trích </w:t>
      </w:r>
      <w:r w:rsidRPr="00AD441C">
        <w:rPr>
          <w:i/>
          <w:iCs/>
          <w:color w:val="000000"/>
          <w:lang w:val="vi-VN"/>
        </w:rPr>
        <w:t xml:space="preserve">Hai đứa trẻ </w:t>
      </w:r>
      <w:r w:rsidRPr="00AD441C">
        <w:rPr>
          <w:color w:val="000000"/>
          <w:lang w:val="vi-VN"/>
        </w:rPr>
        <w:t>– Thạch Lam, Ngữ văn 11, Tập hai, NXB Giáo dục)</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Hình ảnh đoàn tàu được nhắc đến trong đoạn trích thể hiện điều gì?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Điều cả phố huyện trông đợi trong một ngày.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 xml:space="preserve">Thể hiện cho ước mơ khát vọng của người dân nơi phố huyện nghèo.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Thể hiện sự khác biệt đối với bức tranh phố huyện thường ngày.</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D. </w:t>
      </w:r>
      <w:r w:rsidRPr="00AD441C">
        <w:rPr>
          <w:color w:val="000000"/>
          <w:lang w:val="vi-VN"/>
        </w:rPr>
        <w:t xml:space="preserve">Thể hiện sự nghèo đói đã lan ra cả những thành thị.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87 (</w:t>
      </w:r>
      <w:r w:rsidRPr="00AD441C">
        <w:rPr>
          <w:b/>
          <w:color w:val="000000"/>
          <w:lang w:val="vi-VN"/>
        </w:rPr>
        <w:t>NB</w:t>
      </w:r>
      <w:r w:rsidRPr="00AD441C">
        <w:rPr>
          <w:b/>
          <w:bCs/>
          <w:color w:val="000000"/>
          <w:lang w:val="vi-VN"/>
        </w:rPr>
        <w:t xml:space="preserve">): </w:t>
      </w:r>
      <w:r w:rsidRPr="00AD441C">
        <w:rPr>
          <w:b/>
          <w:bCs/>
          <w:i/>
          <w:iCs/>
          <w:color w:val="000000"/>
          <w:lang w:val="vi-VN"/>
        </w:rPr>
        <w:t>Đọc đoạn trích sau đây và trả lời câu hỏi:</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Đám than đã vạc hẳn lửa. Mị không thổi cũng không đứng lên. Mị nhớ lại đời mình. Mị tưởng tượng như có thể một lúc nào, biết đâu A Phủ chẳng trốn được rồi, lúc đó bố con thống lý sẽ đổ là Mị đã cởi trói cho nó, Mị liền phải trói thay vào đấy. Mị chết trên cái cọc ấy. Nghĩ thế, nhưng làm sao Mị cũng không thấy sợ...Trong nhà tối bưng, Mị rón rén bước lại, A Phủ vẫn nhắm mắt. Nhưng Mị tưởng như A Phủ biết có người bước lại... Mị rút con dao nhỏ cắt lúa, cắt nút dây mây. A Phủ thở phè từng hơi, như rắn thở, không biết mê hay tỉnh.</w:t>
      </w:r>
      <w:r w:rsidRPr="00AD441C">
        <w:rPr>
          <w:color w:val="000000"/>
        </w:rPr>
        <w:t xml:space="preserve"> </w:t>
      </w:r>
      <w:r w:rsidRPr="00AD441C">
        <w:rPr>
          <w:color w:val="000000"/>
          <w:lang w:val="vi-VN"/>
        </w:rPr>
        <w:t xml:space="preserve">Lần lần, đến lúc gỡ được hết dây trói ở người A Phủ thì Mị cũng hốt hoảng. </w:t>
      </w:r>
      <w:r w:rsidRPr="00AD441C">
        <w:rPr>
          <w:color w:val="000000"/>
          <w:lang w:val="vi-VN"/>
        </w:rPr>
        <w:lastRenderedPageBreak/>
        <w:t>Mị chỉ thì thào được một tiếng "Đi đi..." rồi Mị nghẹn lại. A Phủ khuỵu xuống không bước nổi. Nhưng trước cái chết có thể đến nơi ngay, A Phủ lại quật sức vùng lên, chạy.</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Mị đứng lặng trong bóng tối.</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Trời tối lắm. Mị vẫn băng đi. Mỵ đuổi kịp A Phủ, đã lăn, chạy xuống tới lưng dốc.</w:t>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i/>
          <w:iCs/>
          <w:color w:val="000000"/>
          <w:lang w:val="vi-VN"/>
        </w:rPr>
        <w:t xml:space="preserve"> </w:t>
      </w:r>
      <w:r w:rsidRPr="00AD441C">
        <w:rPr>
          <w:color w:val="000000"/>
          <w:lang w:val="vi-VN"/>
        </w:rPr>
        <w:t xml:space="preserve">(Trích </w:t>
      </w:r>
      <w:r w:rsidRPr="00AD441C">
        <w:rPr>
          <w:i/>
          <w:iCs/>
          <w:color w:val="000000"/>
          <w:lang w:val="vi-VN"/>
        </w:rPr>
        <w:t>Vợ chồng A Phủ</w:t>
      </w:r>
      <w:r w:rsidRPr="00AD441C">
        <w:rPr>
          <w:color w:val="000000"/>
          <w:lang w:val="vi-VN"/>
        </w:rPr>
        <w:t xml:space="preserve"> của Tô Hoài, SGK Ngữ văn lớp 12, tập 2)</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Nội dung chủ yếu của đoạn văn bản là gì?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Thể hiện tâm trạng và hành động của nhân vật Mị trong đêm cởi trói cho A Phủ và cùng A Phủ trốn khỏi Hồng Ngài sang Phiềng Sa.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 xml:space="preserve">Thể hiện hành động của nhân vật Mị trong đêm cởi trói cho A Phủ và cùng A Phủ trốn khỏi Hồng Ngài sang Phiềng Sa.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 xml:space="preserve">Thể hiện tâm trạng của nhân vật Mị trong đêm cởi trói cho A Phủ và cùng A Phủ trốn khỏi Hồng Ngài sang Phiềng Sa.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Thể hiện niềm tin của nhân vật Mị trong đêm cởi trói cho A Phủ và cùng A Phủ trốn khỏi Hồng Ngài sang Phiềng Sa.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88 (</w:t>
      </w:r>
      <w:r w:rsidRPr="00AD441C">
        <w:rPr>
          <w:b/>
          <w:color w:val="000000"/>
          <w:lang w:val="vi-VN"/>
        </w:rPr>
        <w:t>TH</w:t>
      </w:r>
      <w:r w:rsidRPr="00AD441C">
        <w:rPr>
          <w:b/>
          <w:bCs/>
          <w:color w:val="000000"/>
          <w:lang w:val="vi-VN"/>
        </w:rPr>
        <w:t xml:space="preserve">): </w:t>
      </w:r>
      <w:r w:rsidRPr="00AD441C">
        <w:rPr>
          <w:b/>
          <w:bCs/>
          <w:i/>
          <w:iCs/>
          <w:color w:val="000000"/>
          <w:lang w:val="vi-VN"/>
        </w:rPr>
        <w:t>Đọc đoạn trích sau đây và trả lời các câu hỏi:</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Rời khỏi kinh thành, sông Hương chếch về hướng chính bắc, ôm lấy đảo Cồn Hến quanh năm mơ màng trong sương khói, đang xa dần thành phố để lưu luyến ra đi giữa màu xanh của tre trúc và của những vườn cau vùng ngoại ô Vĩ Dạ. Và rồi, như sực nhớ lại một điều gì chưa kịp nói, nó đột ngột đổi dòng, rẽ ngoặt sang hướng đông tây để gặp lại thành phố lần cuối ở góc thị trấn Bao Vinh xưa cổ. Đối với Huế, nơi đây chính là chỗ chia tay dõi xa ngoài mười dặm trường đình.</w:t>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color w:val="000000"/>
          <w:lang w:val="vi-VN"/>
        </w:rPr>
        <w:t xml:space="preserve">(Trích </w:t>
      </w:r>
      <w:r w:rsidRPr="00AD441C">
        <w:rPr>
          <w:i/>
          <w:iCs/>
          <w:color w:val="000000"/>
          <w:lang w:val="vi-VN"/>
        </w:rPr>
        <w:t>Ai đã đặt tên cho dòng sông</w:t>
      </w:r>
      <w:r w:rsidRPr="00AD441C">
        <w:rPr>
          <w:color w:val="000000"/>
          <w:lang w:val="vi-VN"/>
        </w:rPr>
        <w:t xml:space="preserve"> – Hoàng Phủ Ngọc Tường, Ngữ văn 12, Tập một, NXB Giáo dục)</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Vẻ đẹp của con sông Hương được tác giả miêu tả dưới góc nhìn nào?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Góc nhìn địa lý </w:t>
      </w:r>
      <w:r w:rsidRPr="00AD441C">
        <w:rPr>
          <w:b/>
          <w:color w:val="000000"/>
          <w:lang w:val="vi-VN"/>
        </w:rPr>
        <w:tab/>
        <w:t xml:space="preserve">B. </w:t>
      </w:r>
      <w:r w:rsidRPr="00AD441C">
        <w:rPr>
          <w:color w:val="000000"/>
          <w:lang w:val="vi-VN"/>
        </w:rPr>
        <w:t xml:space="preserve">Góc nhìn lịch sử </w:t>
      </w:r>
      <w:r w:rsidRPr="00AD441C">
        <w:rPr>
          <w:b/>
          <w:color w:val="000000"/>
          <w:lang w:val="vi-VN"/>
        </w:rPr>
        <w:tab/>
        <w:t xml:space="preserve">C. </w:t>
      </w:r>
      <w:r w:rsidRPr="00AD441C">
        <w:rPr>
          <w:color w:val="000000"/>
          <w:lang w:val="vi-VN"/>
        </w:rPr>
        <w:t xml:space="preserve">Góc nhìn văn hóa </w:t>
      </w:r>
      <w:r w:rsidRPr="00AD441C">
        <w:rPr>
          <w:b/>
          <w:color w:val="000000"/>
          <w:lang w:val="vi-VN"/>
        </w:rPr>
        <w:tab/>
        <w:t xml:space="preserve">D. </w:t>
      </w:r>
      <w:r w:rsidRPr="00AD441C">
        <w:rPr>
          <w:color w:val="000000"/>
          <w:lang w:val="vi-VN"/>
        </w:rPr>
        <w:t xml:space="preserve">Góc nhìn cổ tích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89 (</w:t>
      </w:r>
      <w:r w:rsidRPr="00AD441C">
        <w:rPr>
          <w:b/>
          <w:color w:val="000000"/>
          <w:lang w:val="vi-VN"/>
        </w:rPr>
        <w:t>VD</w:t>
      </w:r>
      <w:r w:rsidRPr="00AD441C">
        <w:rPr>
          <w:b/>
          <w:bCs/>
          <w:color w:val="000000"/>
          <w:lang w:val="vi-VN"/>
        </w:rPr>
        <w:t xml:space="preserve">): </w:t>
      </w:r>
      <w:r w:rsidRPr="00AD441C">
        <w:rPr>
          <w:b/>
          <w:i/>
          <w:color w:val="000000"/>
          <w:lang w:val="vi-VN"/>
        </w:rPr>
        <w:t>Đọc đoạn trích sau đây và trả lời các câu hỏi:</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Đẩu gật đầu. Anh đứng dậy. Tự nhiên anh rời chiếc bàn đến đứng vịn vào lưng ghế người đàn bà ngồi giọng trở nên đầy giận dữ, khác hẳn với giọng một vị chánh án:</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 Ba ngày một trận nhẹ, năm ngày một trận nặng. Cả nước không có một người chồng nào như hắn. Tôi chưa hỏi tội của hắn mà tôi chỉ muốn bảo ngay với chị: chị không sống nổi với cái lão đàn ông vũ phu ấy đâu. Chị nghĩ thế nào?</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Người đàn bà hướng về phía Đẩu, tự nhiên chắp tay vái lia lịa:</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 Con lạy quý tòa...</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 Sao, sao?</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 Quý tòa bắt tội con cũng được, phạt tù con cũng được, đừng bắt con bỏ nó...</w:t>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color w:val="000000"/>
          <w:lang w:val="vi-VN"/>
        </w:rPr>
        <w:t xml:space="preserve"> (Trích Chiếc thuyền ngoài xa – Nguyễn Minh Châu, Ngữ văn 12, Tập hai, NXB Giáo dục)</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Tại sao người đàn bà hàng chài lại van xin quý tòa đừng bắt phải bỏ người chồng vũ phu của mình?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Vì chị hiểu là người chồng khổ quá nên mới trút nỗi hận vào người vợ</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lastRenderedPageBreak/>
        <w:t xml:space="preserve"> </w:t>
      </w:r>
      <w:r w:rsidRPr="00AD441C">
        <w:rPr>
          <w:b/>
          <w:color w:val="000000"/>
          <w:lang w:val="vi-VN"/>
        </w:rPr>
        <w:tab/>
        <w:t xml:space="preserve">B. </w:t>
      </w:r>
      <w:r w:rsidRPr="00AD441C">
        <w:rPr>
          <w:color w:val="000000"/>
          <w:lang w:val="vi-VN"/>
        </w:rPr>
        <w:t>Vì người chồng là người đã cưu mang, cứu giúp chị nên chị phải đền ơn</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 xml:space="preserve">Vì chị không thể một mình nuôi nấng những đứa con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Vì chị là một người mẹ thương con và là một người vợ hiểu chồng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90 (</w:t>
      </w:r>
      <w:r w:rsidRPr="00AD441C">
        <w:rPr>
          <w:b/>
          <w:color w:val="000000"/>
          <w:lang w:val="vi-VN"/>
        </w:rPr>
        <w:t>TH</w:t>
      </w:r>
      <w:r w:rsidRPr="00AD441C">
        <w:rPr>
          <w:b/>
          <w:bCs/>
          <w:color w:val="000000"/>
          <w:lang w:val="vi-VN"/>
        </w:rPr>
        <w:t xml:space="preserve">): </w:t>
      </w:r>
      <w:r w:rsidRPr="00AD441C">
        <w:rPr>
          <w:b/>
          <w:bCs/>
          <w:i/>
          <w:iCs/>
          <w:color w:val="000000"/>
          <w:lang w:val="vi-VN"/>
        </w:rPr>
        <w:t>Đọc đoạn trích sau đây và trả lời các câu hỏi:</w:t>
      </w:r>
    </w:p>
    <w:p w:rsidR="00AD441C" w:rsidRPr="00AD441C" w:rsidRDefault="00AD441C" w:rsidP="00AD441C">
      <w:pPr>
        <w:tabs>
          <w:tab w:val="left" w:pos="284"/>
          <w:tab w:val="left" w:pos="2552"/>
          <w:tab w:val="left" w:pos="4820"/>
          <w:tab w:val="left" w:pos="7088"/>
        </w:tabs>
        <w:ind w:left="3119" w:right="3"/>
        <w:rPr>
          <w:i/>
          <w:iCs/>
          <w:color w:val="000000"/>
        </w:rPr>
      </w:pPr>
      <w:r w:rsidRPr="00AD441C">
        <w:rPr>
          <w:i/>
          <w:iCs/>
          <w:color w:val="000000"/>
          <w:lang w:val="vi-VN"/>
        </w:rPr>
        <w:t>“Khi ta lớn lên Đất Nước đã có rồi</w:t>
      </w:r>
    </w:p>
    <w:p w:rsidR="00AD441C" w:rsidRPr="00AD441C" w:rsidRDefault="00AD441C" w:rsidP="00AD441C">
      <w:pPr>
        <w:tabs>
          <w:tab w:val="left" w:pos="284"/>
          <w:tab w:val="left" w:pos="2552"/>
          <w:tab w:val="left" w:pos="4820"/>
          <w:tab w:val="left" w:pos="7088"/>
        </w:tabs>
        <w:ind w:left="3119" w:right="3"/>
        <w:rPr>
          <w:i/>
          <w:iCs/>
          <w:color w:val="000000"/>
        </w:rPr>
      </w:pPr>
      <w:r w:rsidRPr="00AD441C">
        <w:rPr>
          <w:i/>
          <w:iCs/>
          <w:color w:val="000000"/>
          <w:lang w:val="vi-VN"/>
        </w:rPr>
        <w:t>Đất Nước có trong những cái “ngày xửa ngày xưa...” mẹ thường hay kể</w:t>
      </w:r>
    </w:p>
    <w:p w:rsidR="00AD441C" w:rsidRPr="00AD441C" w:rsidRDefault="00AD441C" w:rsidP="00AD441C">
      <w:pPr>
        <w:tabs>
          <w:tab w:val="left" w:pos="284"/>
          <w:tab w:val="left" w:pos="2552"/>
          <w:tab w:val="left" w:pos="4820"/>
          <w:tab w:val="left" w:pos="7088"/>
        </w:tabs>
        <w:ind w:left="3119" w:right="3"/>
        <w:rPr>
          <w:i/>
          <w:iCs/>
          <w:color w:val="000000"/>
        </w:rPr>
      </w:pPr>
      <w:r w:rsidRPr="00AD441C">
        <w:rPr>
          <w:i/>
          <w:iCs/>
          <w:color w:val="000000"/>
          <w:lang w:val="vi-VN"/>
        </w:rPr>
        <w:t>Đất Nước bắt đầu với miếng trầu bây giờ bà ăn</w:t>
      </w:r>
    </w:p>
    <w:p w:rsidR="00AD441C" w:rsidRPr="00AD441C" w:rsidRDefault="00AD441C" w:rsidP="00AD441C">
      <w:pPr>
        <w:tabs>
          <w:tab w:val="left" w:pos="284"/>
          <w:tab w:val="left" w:pos="2552"/>
          <w:tab w:val="left" w:pos="4820"/>
          <w:tab w:val="left" w:pos="7088"/>
        </w:tabs>
        <w:ind w:left="3119" w:right="3"/>
        <w:rPr>
          <w:i/>
          <w:iCs/>
          <w:color w:val="000000"/>
          <w:lang w:val="vi-VN"/>
        </w:rPr>
      </w:pPr>
      <w:r w:rsidRPr="00AD441C">
        <w:rPr>
          <w:i/>
          <w:iCs/>
          <w:color w:val="000000"/>
          <w:lang w:val="vi-VN"/>
        </w:rPr>
        <w:t>Đất Nước lớn lên khi dân mình biết trồng tre mà đánh giặc</w:t>
      </w:r>
    </w:p>
    <w:p w:rsidR="00AD441C" w:rsidRPr="00AD441C" w:rsidRDefault="00AD441C" w:rsidP="00AD441C">
      <w:pPr>
        <w:tabs>
          <w:tab w:val="left" w:pos="284"/>
          <w:tab w:val="left" w:pos="2552"/>
          <w:tab w:val="left" w:pos="4820"/>
          <w:tab w:val="left" w:pos="7088"/>
        </w:tabs>
        <w:ind w:left="3119" w:right="3"/>
        <w:rPr>
          <w:i/>
          <w:iCs/>
          <w:color w:val="000000"/>
        </w:rPr>
      </w:pPr>
      <w:r w:rsidRPr="00AD441C">
        <w:rPr>
          <w:i/>
          <w:iCs/>
          <w:color w:val="000000"/>
          <w:lang w:val="vi-VN"/>
        </w:rPr>
        <w:t>Tóc mẹ thì bới sau đầu</w:t>
      </w:r>
    </w:p>
    <w:p w:rsidR="00AD441C" w:rsidRPr="00AD441C" w:rsidRDefault="00AD441C" w:rsidP="00AD441C">
      <w:pPr>
        <w:tabs>
          <w:tab w:val="left" w:pos="284"/>
          <w:tab w:val="left" w:pos="2552"/>
          <w:tab w:val="left" w:pos="4820"/>
          <w:tab w:val="left" w:pos="7088"/>
        </w:tabs>
        <w:ind w:left="3119" w:right="3"/>
        <w:rPr>
          <w:i/>
          <w:iCs/>
          <w:color w:val="000000"/>
        </w:rPr>
      </w:pPr>
      <w:r w:rsidRPr="00AD441C">
        <w:rPr>
          <w:i/>
          <w:iCs/>
          <w:color w:val="000000"/>
          <w:lang w:val="vi-VN"/>
        </w:rPr>
        <w:t>Cha mẹ thương nhau bằng gừng cay muối mặn</w:t>
      </w:r>
    </w:p>
    <w:p w:rsidR="00AD441C" w:rsidRPr="00AD441C" w:rsidRDefault="00AD441C" w:rsidP="00AD441C">
      <w:pPr>
        <w:tabs>
          <w:tab w:val="left" w:pos="284"/>
          <w:tab w:val="left" w:pos="2552"/>
          <w:tab w:val="left" w:pos="4820"/>
          <w:tab w:val="left" w:pos="7088"/>
        </w:tabs>
        <w:ind w:left="3119" w:right="3"/>
        <w:rPr>
          <w:i/>
          <w:iCs/>
          <w:color w:val="000000"/>
          <w:lang w:val="vi-VN"/>
        </w:rPr>
      </w:pPr>
      <w:r w:rsidRPr="00AD441C">
        <w:rPr>
          <w:i/>
          <w:iCs/>
          <w:color w:val="000000"/>
          <w:lang w:val="vi-VN"/>
        </w:rPr>
        <w:t>Cái kèo, cái cột thành tên</w:t>
      </w:r>
    </w:p>
    <w:p w:rsidR="00AD441C" w:rsidRPr="00AD441C" w:rsidRDefault="00AD441C" w:rsidP="00AD441C">
      <w:pPr>
        <w:tabs>
          <w:tab w:val="left" w:pos="284"/>
          <w:tab w:val="left" w:pos="2552"/>
          <w:tab w:val="left" w:pos="4820"/>
          <w:tab w:val="left" w:pos="7088"/>
        </w:tabs>
        <w:ind w:left="3119" w:right="3"/>
        <w:rPr>
          <w:i/>
          <w:iCs/>
          <w:color w:val="000000"/>
          <w:lang w:val="vi-VN"/>
        </w:rPr>
      </w:pPr>
      <w:r w:rsidRPr="00AD441C">
        <w:rPr>
          <w:i/>
          <w:iCs/>
          <w:color w:val="000000"/>
          <w:lang w:val="vi-VN"/>
        </w:rPr>
        <w:t>Hạt gạo phải một nắng hai sương xay, giã, giần, sàng</w:t>
      </w:r>
    </w:p>
    <w:p w:rsidR="00AD441C" w:rsidRPr="00AD441C" w:rsidRDefault="00AD441C" w:rsidP="00AD441C">
      <w:pPr>
        <w:tabs>
          <w:tab w:val="left" w:pos="284"/>
          <w:tab w:val="left" w:pos="2552"/>
          <w:tab w:val="left" w:pos="4820"/>
          <w:tab w:val="left" w:pos="7088"/>
        </w:tabs>
        <w:ind w:left="3119" w:right="3"/>
        <w:rPr>
          <w:color w:val="000000"/>
        </w:rPr>
      </w:pPr>
      <w:r w:rsidRPr="00AD441C">
        <w:rPr>
          <w:i/>
          <w:iCs/>
          <w:color w:val="000000"/>
          <w:lang w:val="vi-VN"/>
        </w:rPr>
        <w:t>Đất Nước có từ ngày đó...”</w:t>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i/>
          <w:iCs/>
          <w:color w:val="000000"/>
          <w:lang w:val="vi-VN"/>
        </w:rPr>
        <w:t xml:space="preserve"> </w:t>
      </w:r>
      <w:r w:rsidRPr="00AD441C">
        <w:rPr>
          <w:color w:val="000000"/>
          <w:lang w:val="vi-VN"/>
        </w:rPr>
        <w:t xml:space="preserve">(Trích đoạn trích </w:t>
      </w:r>
      <w:r w:rsidRPr="00AD441C">
        <w:rPr>
          <w:i/>
          <w:iCs/>
          <w:color w:val="000000"/>
          <w:lang w:val="vi-VN"/>
        </w:rPr>
        <w:t>Đất Nước</w:t>
      </w:r>
      <w:r w:rsidRPr="00AD441C">
        <w:rPr>
          <w:color w:val="000000"/>
          <w:lang w:val="vi-VN"/>
        </w:rPr>
        <w:t xml:space="preserve"> của Nguyễn Khoa Điềm, SGK Ngữ văn lớp 12)</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Biện pháp nghệ thuật nổi bật được tác giả sử dụng trong đoạn thơ trên: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Liệt kê </w:t>
      </w:r>
      <w:r w:rsidRPr="00AD441C">
        <w:rPr>
          <w:b/>
          <w:color w:val="000000"/>
          <w:lang w:val="vi-VN"/>
        </w:rPr>
        <w:tab/>
        <w:t xml:space="preserve">B. </w:t>
      </w:r>
      <w:r w:rsidRPr="00AD441C">
        <w:rPr>
          <w:color w:val="000000"/>
          <w:lang w:val="vi-VN"/>
        </w:rPr>
        <w:t xml:space="preserve">Nhân hóa </w:t>
      </w:r>
      <w:r w:rsidRPr="00AD441C">
        <w:rPr>
          <w:b/>
          <w:color w:val="000000"/>
          <w:lang w:val="vi-VN"/>
        </w:rPr>
        <w:tab/>
        <w:t xml:space="preserve">C. </w:t>
      </w:r>
      <w:r w:rsidRPr="00AD441C">
        <w:rPr>
          <w:color w:val="000000"/>
          <w:lang w:val="vi-VN"/>
        </w:rPr>
        <w:t xml:space="preserve">Ẩn dụ </w:t>
      </w:r>
      <w:r w:rsidRPr="00AD441C">
        <w:rPr>
          <w:b/>
          <w:color w:val="000000"/>
          <w:lang w:val="vi-VN"/>
        </w:rPr>
        <w:tab/>
        <w:t xml:space="preserve">D. </w:t>
      </w:r>
      <w:r w:rsidRPr="00AD441C">
        <w:rPr>
          <w:color w:val="000000"/>
          <w:lang w:val="vi-VN"/>
        </w:rPr>
        <w:t xml:space="preserve">So sánh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91 (</w:t>
      </w:r>
      <w:r w:rsidRPr="00AD441C">
        <w:rPr>
          <w:b/>
          <w:color w:val="000000"/>
          <w:lang w:val="vi-VN"/>
        </w:rPr>
        <w:t>TH</w:t>
      </w:r>
      <w:r w:rsidRPr="00AD441C">
        <w:rPr>
          <w:b/>
          <w:bCs/>
          <w:color w:val="000000"/>
          <w:lang w:val="vi-VN"/>
        </w:rPr>
        <w:t xml:space="preserve">): </w:t>
      </w:r>
      <w:r w:rsidRPr="00AD441C">
        <w:rPr>
          <w:b/>
          <w:bCs/>
          <w:i/>
          <w:iCs/>
          <w:color w:val="000000"/>
          <w:lang w:val="vi-VN"/>
        </w:rPr>
        <w:t>Đọc đoạn trích sau đây và trả lời các câu hỏi:</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Sóng gợn tràng giang buồn điệp điệp,</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Con thuyền xuôi mái nước song song,</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Thuyền về nước lại, sầu trăm ngả;</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Củi một cành khô lạc mấy dòng.</w:t>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color w:val="000000"/>
          <w:lang w:val="vi-VN"/>
        </w:rPr>
        <w:t>(</w:t>
      </w:r>
      <w:r w:rsidRPr="00AD441C">
        <w:rPr>
          <w:i/>
          <w:iCs/>
          <w:color w:val="000000"/>
          <w:lang w:val="vi-VN"/>
        </w:rPr>
        <w:t>Tràng Giang</w:t>
      </w:r>
      <w:r w:rsidRPr="00AD441C">
        <w:rPr>
          <w:color w:val="000000"/>
          <w:lang w:val="vi-VN"/>
        </w:rPr>
        <w:t xml:space="preserve"> – Huy Cận, Ngữ văn 11, Tập hai, NXB Giáo dục, 2007)</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Nêu nội dung chính của đoạn trích: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Vẻ đẹp của bức tranh sông nước Trường Giang dài vô tận.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 xml:space="preserve">Vẻ đẹp của bức tranh sông nước mênh mang, heo hút và nỗi buồn của thi sĩ trước không gian vô tận.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 xml:space="preserve">Vẻ đẹp của người thi sĩ trước không gian vô tận.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Vẻ đẹp hào hùng của người thi sĩ khi nhớ về dòng sông Tràng Giang.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92 (</w:t>
      </w:r>
      <w:r w:rsidRPr="00AD441C">
        <w:rPr>
          <w:b/>
          <w:color w:val="000000"/>
          <w:lang w:val="vi-VN"/>
        </w:rPr>
        <w:t>NB</w:t>
      </w:r>
      <w:r w:rsidRPr="00AD441C">
        <w:rPr>
          <w:b/>
          <w:bCs/>
          <w:color w:val="000000"/>
          <w:lang w:val="vi-VN"/>
        </w:rPr>
        <w:t xml:space="preserve">): </w:t>
      </w:r>
      <w:r w:rsidRPr="00AD441C">
        <w:rPr>
          <w:b/>
          <w:bCs/>
          <w:i/>
          <w:iCs/>
          <w:color w:val="000000"/>
          <w:lang w:val="vi-VN"/>
        </w:rPr>
        <w:t>Đọc đoạn trích sau đây và trả lời các câu hỏi:</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Hỡi đồng bào cả nước,</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Tất cả mọi người đều sinh ra có quyền bình đẳng. Tạo hóa cho họ những quyền không ai có thể xâm phạm được; trong những quyền ấy, có quyền được sống, quyền tự do và quyền mưu cầu hạnh phúc".</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Lời bất hủ ấy ở trong bản Tuyên ngôn Độc lập năm 1776 của nước Mỹ. Suy rộng ra, câu ấy có ý nghĩa là: tất cả các dân tộc trên thế giới đều sinh ra bình đẳng, dân tộc nào cũng có quyền sống, quyền sung sướng và quyền tự do.</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lastRenderedPageBreak/>
        <w:t>Bản Tuyên ngôn Nhân quyền và Dân quyền của Cách mạng Pháp năm 1791 cũng nói: Người ta sinh ra tự do và bình đẳng về quyền lợi; và phải luôn luôn được tự do và bình đẳng về quyền lợi.</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Đó là những lẽ phải không ai chối cãi được.</w:t>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color w:val="000000"/>
          <w:lang w:val="vi-VN"/>
        </w:rPr>
        <w:t xml:space="preserve"> (Trích </w:t>
      </w:r>
      <w:r w:rsidRPr="00AD441C">
        <w:rPr>
          <w:i/>
          <w:iCs/>
          <w:color w:val="000000"/>
          <w:lang w:val="vi-VN"/>
        </w:rPr>
        <w:t xml:space="preserve">Tuyên ngôn độc lập </w:t>
      </w:r>
      <w:r w:rsidRPr="00AD441C">
        <w:rPr>
          <w:color w:val="000000"/>
          <w:lang w:val="vi-VN"/>
        </w:rPr>
        <w:t>của Hồ Chí Minh, SGK Ngữ văn lớp 12, tập 1)</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Xác định phong cách ngôn ngữ của văn bản.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Báo chí </w:t>
      </w:r>
      <w:r w:rsidRPr="00AD441C">
        <w:rPr>
          <w:b/>
          <w:color w:val="000000"/>
          <w:lang w:val="vi-VN"/>
        </w:rPr>
        <w:tab/>
        <w:t xml:space="preserve">B. </w:t>
      </w:r>
      <w:r w:rsidRPr="00AD441C">
        <w:rPr>
          <w:color w:val="000000"/>
          <w:lang w:val="vi-VN"/>
        </w:rPr>
        <w:t xml:space="preserve">Chính luận </w:t>
      </w:r>
      <w:r w:rsidRPr="00AD441C">
        <w:rPr>
          <w:b/>
          <w:color w:val="000000"/>
          <w:lang w:val="vi-VN"/>
        </w:rPr>
        <w:tab/>
        <w:t xml:space="preserve">C. </w:t>
      </w:r>
      <w:r w:rsidRPr="00AD441C">
        <w:rPr>
          <w:color w:val="000000"/>
          <w:lang w:val="vi-VN"/>
        </w:rPr>
        <w:t xml:space="preserve">Nghệ thuật </w:t>
      </w:r>
      <w:r w:rsidRPr="00AD441C">
        <w:rPr>
          <w:b/>
          <w:color w:val="000000"/>
          <w:lang w:val="vi-VN"/>
        </w:rPr>
        <w:tab/>
        <w:t xml:space="preserve">D. </w:t>
      </w:r>
      <w:r w:rsidRPr="00AD441C">
        <w:rPr>
          <w:color w:val="000000"/>
          <w:lang w:val="vi-VN"/>
        </w:rPr>
        <w:t xml:space="preserve">Hành chính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93 (</w:t>
      </w:r>
      <w:r w:rsidRPr="00AD441C">
        <w:rPr>
          <w:b/>
          <w:color w:val="000000"/>
          <w:lang w:val="vi-VN"/>
        </w:rPr>
        <w:t>VD</w:t>
      </w:r>
      <w:r w:rsidRPr="00AD441C">
        <w:rPr>
          <w:b/>
          <w:bCs/>
          <w:color w:val="000000"/>
          <w:lang w:val="vi-VN"/>
        </w:rPr>
        <w:t xml:space="preserve">): </w:t>
      </w:r>
      <w:r w:rsidRPr="00AD441C">
        <w:rPr>
          <w:b/>
          <w:bCs/>
          <w:i/>
          <w:iCs/>
          <w:color w:val="000000"/>
          <w:lang w:val="vi-VN"/>
        </w:rPr>
        <w:t>Đọc đoạn trích sau đây và trả lời các câu hỏi:</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Mình về mình có nhớ ta</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Mười lăm năm ấy thiết tha mặn nồng</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Mình về mình có nhớ không</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 xml:space="preserve">…Nhìn cây nhớ núi, nhìn sông nhớ nguồn </w:t>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color w:val="000000"/>
          <w:lang w:val="vi-VN"/>
        </w:rPr>
        <w:t>(Trích “</w:t>
      </w:r>
      <w:r w:rsidRPr="00AD441C">
        <w:rPr>
          <w:i/>
          <w:iCs/>
          <w:color w:val="000000"/>
          <w:lang w:val="vi-VN"/>
        </w:rPr>
        <w:t>Việt Bắc</w:t>
      </w:r>
      <w:r w:rsidRPr="00AD441C">
        <w:rPr>
          <w:color w:val="000000"/>
          <w:lang w:val="vi-VN"/>
        </w:rPr>
        <w:t>” – Tố Hữu, Ngữ văn 12, Tập một, NXB Giáo dục)</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Biện pháp nghệ thuật được sử dụng ở bốn câu thơ đầu bài thơ Việt Bắc là: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Nhân hóa </w:t>
      </w:r>
      <w:r w:rsidRPr="00AD441C">
        <w:rPr>
          <w:b/>
          <w:color w:val="000000"/>
          <w:lang w:val="vi-VN"/>
        </w:rPr>
        <w:tab/>
        <w:t xml:space="preserve">B. </w:t>
      </w:r>
      <w:r w:rsidRPr="00AD441C">
        <w:rPr>
          <w:color w:val="000000"/>
          <w:lang w:val="vi-VN"/>
        </w:rPr>
        <w:t xml:space="preserve">Hoán dụ </w:t>
      </w:r>
      <w:r w:rsidRPr="00AD441C">
        <w:rPr>
          <w:b/>
          <w:color w:val="000000"/>
          <w:lang w:val="vi-VN"/>
        </w:rPr>
        <w:tab/>
        <w:t xml:space="preserve">C. </w:t>
      </w:r>
      <w:r w:rsidRPr="00AD441C">
        <w:rPr>
          <w:color w:val="000000"/>
          <w:lang w:val="vi-VN"/>
        </w:rPr>
        <w:t xml:space="preserve">Ẩn dụ </w:t>
      </w:r>
      <w:r w:rsidRPr="00AD441C">
        <w:rPr>
          <w:b/>
          <w:color w:val="000000"/>
          <w:lang w:val="vi-VN"/>
        </w:rPr>
        <w:tab/>
        <w:t xml:space="preserve">D. </w:t>
      </w:r>
      <w:r w:rsidRPr="00AD441C">
        <w:rPr>
          <w:color w:val="000000"/>
          <w:lang w:val="vi-VN"/>
        </w:rPr>
        <w:t xml:space="preserve">Câu hỏi tu từ, điệp từ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94 (</w:t>
      </w:r>
      <w:r w:rsidRPr="00AD441C">
        <w:rPr>
          <w:b/>
          <w:color w:val="000000"/>
          <w:lang w:val="vi-VN"/>
        </w:rPr>
        <w:t>VD</w:t>
      </w:r>
      <w:r w:rsidRPr="00AD441C">
        <w:rPr>
          <w:b/>
          <w:bCs/>
          <w:color w:val="000000"/>
          <w:lang w:val="vi-VN"/>
        </w:rPr>
        <w:t xml:space="preserve">): </w:t>
      </w:r>
      <w:r w:rsidRPr="00AD441C">
        <w:rPr>
          <w:b/>
          <w:i/>
          <w:color w:val="000000"/>
          <w:lang w:val="vi-VN"/>
        </w:rPr>
        <w:t>Đọc đoạn trích sau đây và trả lời các câu hỏi:</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Trong những dòng sông đẹp ở các nước mà tôi thường nghe nói đến, hình như chỉ sông Hương là thuộc về một thành phố duy nhất. Trước khi về đến vùng châu thổ êm đềm, nó đã là một bản trường ca của rừng già, rầm rộ giữa bóng cây đại ngàn, mãnh liệt qua những ghềnh thác, cuộn xoáy như cơn lốc vào những đáy vực bí ẩn, và cũng có lúc nó trở nên dịu dàng và say đắm giữa những dặm dài chói lọi màu đỏ của hoa đỗ quyên rừng. Giữa dòng Trường Sơn, sông Hương đã sống một nửa cuộc đời của mình như một cô gái Di-gan phóng khoáng và man dại. Rừng già đã hun đúc cho nó một bản lĩnh gan dạ, một tâm hồn tự do và trong sáng. Nhưng chính rừng già nơi đây, với cấu trúc đặc biệt có thể lí giải được về mặt khoa học, đã chế ngự sức mạnh bản năng ở người con gái của mình để khi ra khỏi rừng, sông Hương nhanh chóng mang một sắc đẹp dịu dàng và trí tuệ, trở thành người mẹ phù sa của một vùng văn hóa xứ sở. Nếu chỉ mải mê nhìn ngắm khuôn mặt kinh thành của nó, tôi nghĩ rằng người ta sẽ không hiểu một cách đầy đủ bản chất của sông Hương với cuộc hành trình đầy gian truân mà nó đã vượt qua, không hiểu thấu phần tâm hồn sâu thẳm của nó mà dòng sông hình như không muốn bộc lộ, đã đóng kín lại ở cửa rừng và ném chìa khóa trong những hang đá dưới chân núi Kim Phụng.</w:t>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color w:val="000000"/>
          <w:lang w:val="vi-VN"/>
        </w:rPr>
        <w:t xml:space="preserve"> (Trích Ai đã đặt tên cho dòng sông – Hoàng Phủ Ngọc Tường, Ngữ văn 12, Tập một, NXB Giáo dục)</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Trong đoạn văn, tác giả đã sử dụng các biện pháp tu từ gì ?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Đối lập, nhân hóa, ẩn dụ </w:t>
      </w:r>
      <w:r w:rsidRPr="00AD441C">
        <w:rPr>
          <w:b/>
          <w:color w:val="000000"/>
          <w:lang w:val="vi-VN"/>
        </w:rPr>
        <w:tab/>
        <w:t xml:space="preserve">B. </w:t>
      </w:r>
      <w:r w:rsidRPr="00AD441C">
        <w:rPr>
          <w:color w:val="000000"/>
          <w:lang w:val="vi-VN"/>
        </w:rPr>
        <w:t>Đối lập, nhân hóa, so sánh</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C. </w:t>
      </w:r>
      <w:r w:rsidRPr="00AD441C">
        <w:rPr>
          <w:color w:val="000000"/>
          <w:lang w:val="vi-VN"/>
        </w:rPr>
        <w:t xml:space="preserve">Ẩn dụ, so sánh, nhân hóa </w:t>
      </w:r>
      <w:r w:rsidRPr="00AD441C">
        <w:rPr>
          <w:b/>
          <w:color w:val="000000"/>
          <w:lang w:val="vi-VN"/>
        </w:rPr>
        <w:tab/>
        <w:t xml:space="preserve">D. </w:t>
      </w:r>
      <w:r w:rsidRPr="00AD441C">
        <w:rPr>
          <w:color w:val="000000"/>
          <w:lang w:val="vi-VN"/>
        </w:rPr>
        <w:t xml:space="preserve">Ẩn dụ, nhân hóa, hoán dụ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95 (</w:t>
      </w:r>
      <w:r w:rsidRPr="00AD441C">
        <w:rPr>
          <w:b/>
          <w:color w:val="000000"/>
          <w:lang w:val="vi-VN"/>
        </w:rPr>
        <w:t>VD</w:t>
      </w:r>
      <w:r w:rsidRPr="00AD441C">
        <w:rPr>
          <w:b/>
          <w:bCs/>
          <w:color w:val="000000"/>
          <w:lang w:val="vi-VN"/>
        </w:rPr>
        <w:t xml:space="preserve">): </w:t>
      </w:r>
      <w:r w:rsidRPr="00AD441C">
        <w:rPr>
          <w:b/>
          <w:bCs/>
          <w:i/>
          <w:iCs/>
          <w:color w:val="000000"/>
          <w:lang w:val="vi-VN"/>
        </w:rPr>
        <w:t>Đọc đoạn trích sau đây và trả lời các câu hỏi:</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“Sao anh không về chơi thôn Vĩ?</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Nhìn nắng hàng cau nắng mới lên</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Vườn ai mướt quá xanh như ngọc</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lastRenderedPageBreak/>
        <w:t>Lá trúc che ngang mặt chữ điền”</w:t>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i/>
          <w:iCs/>
          <w:color w:val="000000"/>
          <w:lang w:val="vi-VN"/>
        </w:rPr>
        <w:t xml:space="preserve"> </w:t>
      </w:r>
      <w:r w:rsidRPr="00AD441C">
        <w:rPr>
          <w:color w:val="000000"/>
          <w:lang w:val="vi-VN"/>
        </w:rPr>
        <w:t xml:space="preserve">(Trích </w:t>
      </w:r>
      <w:r w:rsidRPr="00AD441C">
        <w:rPr>
          <w:i/>
          <w:iCs/>
          <w:color w:val="000000"/>
          <w:lang w:val="vi-VN"/>
        </w:rPr>
        <w:t>Đây thôn Vĩ Dạ</w:t>
      </w:r>
      <w:r w:rsidRPr="00AD441C">
        <w:rPr>
          <w:color w:val="000000"/>
          <w:lang w:val="vi-VN"/>
        </w:rPr>
        <w:t xml:space="preserve"> – Hàn Mặc Tử, Ngữ văn 11, Tập hai, NXB Giáo dục)</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Dòng nào dưới đây nêu đúng các biện pháp tu từ được sử dụng?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Nhân hóa, ẩn dụ, hoán dụ </w:t>
      </w:r>
      <w:r w:rsidRPr="00AD441C">
        <w:rPr>
          <w:b/>
          <w:color w:val="000000"/>
          <w:lang w:val="vi-VN"/>
        </w:rPr>
        <w:tab/>
        <w:t xml:space="preserve">B. </w:t>
      </w:r>
      <w:r w:rsidRPr="00AD441C">
        <w:rPr>
          <w:color w:val="000000"/>
          <w:lang w:val="vi-VN"/>
        </w:rPr>
        <w:t xml:space="preserve">Điệp từ, câu hỏi tu từ, nhân hóa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C. </w:t>
      </w:r>
      <w:r w:rsidRPr="00AD441C">
        <w:rPr>
          <w:color w:val="000000"/>
          <w:lang w:val="vi-VN"/>
        </w:rPr>
        <w:t xml:space="preserve">Câu hỏi tu từ, so sánh, điệp từ. </w:t>
      </w:r>
      <w:r w:rsidRPr="00AD441C">
        <w:rPr>
          <w:b/>
          <w:color w:val="000000"/>
          <w:lang w:val="vi-VN"/>
        </w:rPr>
        <w:tab/>
        <w:t xml:space="preserve">D. </w:t>
      </w:r>
      <w:r w:rsidRPr="00AD441C">
        <w:rPr>
          <w:color w:val="000000"/>
          <w:lang w:val="vi-VN"/>
        </w:rPr>
        <w:t xml:space="preserve">So sánh, câu hỏi tu từ, hoán dụ.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96 (</w:t>
      </w:r>
      <w:r w:rsidRPr="00AD441C">
        <w:rPr>
          <w:b/>
          <w:color w:val="000000"/>
          <w:lang w:val="vi-VN"/>
        </w:rPr>
        <w:t>TH</w:t>
      </w:r>
      <w:r w:rsidRPr="00AD441C">
        <w:rPr>
          <w:b/>
          <w:bCs/>
          <w:color w:val="000000"/>
          <w:lang w:val="vi-VN"/>
        </w:rPr>
        <w:t xml:space="preserve">): </w:t>
      </w:r>
      <w:r w:rsidRPr="00AD441C">
        <w:rPr>
          <w:b/>
          <w:bCs/>
          <w:i/>
          <w:iCs/>
          <w:color w:val="000000"/>
          <w:lang w:val="vi-VN"/>
        </w:rPr>
        <w:t>Đọc đoạn trích sau đây và trả lời các câu hỏi:</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Từ ấy trong tôi bừng nắng hạ</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Mặt trời chân lý chói qua tim</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Hồn tôi là một vườn hoa lá</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Rất đậm hương và rộn tiếng chim</w:t>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i/>
          <w:iCs/>
          <w:color w:val="000000"/>
          <w:lang w:val="vi-VN"/>
        </w:rPr>
        <w:t xml:space="preserve"> </w:t>
      </w:r>
      <w:r w:rsidRPr="00AD441C">
        <w:rPr>
          <w:color w:val="000000"/>
          <w:lang w:val="vi-VN"/>
        </w:rPr>
        <w:t>(</w:t>
      </w:r>
      <w:r w:rsidRPr="00AD441C">
        <w:rPr>
          <w:i/>
          <w:iCs/>
          <w:color w:val="000000"/>
          <w:lang w:val="vi-VN"/>
        </w:rPr>
        <w:t>Từ ấy</w:t>
      </w:r>
      <w:r w:rsidRPr="00AD441C">
        <w:rPr>
          <w:color w:val="000000"/>
          <w:lang w:val="vi-VN"/>
        </w:rPr>
        <w:t xml:space="preserve"> – Tố Hữu, Ngữ văn 11, Tập hai, NXB Giáo dục)</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Dòng nào dưới đây nêu đúng nhất nội dung đoạn trích trên: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Tinh thần yêu nước của tác giả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Nhận thức về lý tưởng cách mạng</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C. </w:t>
      </w:r>
      <w:r w:rsidRPr="00AD441C">
        <w:rPr>
          <w:color w:val="000000"/>
          <w:lang w:val="vi-VN"/>
        </w:rPr>
        <w:t>Tâm trạng của người thanh niên khi được giác ngộ lý tưởng cách mạng</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D. </w:t>
      </w:r>
      <w:r w:rsidRPr="00AD441C">
        <w:rPr>
          <w:color w:val="000000"/>
          <w:lang w:val="vi-VN"/>
        </w:rPr>
        <w:t xml:space="preserve">Thể hiện tinh thần lạc quan của người tù chính trị </w:t>
      </w:r>
    </w:p>
    <w:p w:rsidR="00AD441C" w:rsidRPr="00AD441C" w:rsidRDefault="00AD441C" w:rsidP="00AD441C">
      <w:pPr>
        <w:tabs>
          <w:tab w:val="left" w:pos="284"/>
          <w:tab w:val="left" w:pos="2552"/>
          <w:tab w:val="left" w:pos="4820"/>
          <w:tab w:val="left" w:pos="7088"/>
        </w:tabs>
        <w:ind w:right="3"/>
        <w:rPr>
          <w:b/>
          <w:bCs/>
          <w:color w:val="000000"/>
        </w:rPr>
      </w:pPr>
      <w:r w:rsidRPr="00AD441C">
        <w:rPr>
          <w:b/>
          <w:bCs/>
          <w:color w:val="000000"/>
          <w:lang w:val="vi-VN"/>
        </w:rPr>
        <w:t>Câu 97 (</w:t>
      </w:r>
      <w:r w:rsidRPr="00AD441C">
        <w:rPr>
          <w:b/>
          <w:color w:val="000000"/>
          <w:lang w:val="vi-VN"/>
        </w:rPr>
        <w:t>TH</w:t>
      </w:r>
      <w:r w:rsidRPr="00AD441C">
        <w:rPr>
          <w:b/>
          <w:bCs/>
          <w:color w:val="000000"/>
          <w:lang w:val="vi-VN"/>
        </w:rPr>
        <w:t>):</w:t>
      </w:r>
      <w:r w:rsidRPr="00AD441C">
        <w:rPr>
          <w:b/>
          <w:bCs/>
          <w:i/>
          <w:iCs/>
          <w:color w:val="000000"/>
          <w:lang w:val="vi-VN"/>
        </w:rPr>
        <w:t xml:space="preserve"> Đọc đoạn trích sau đây và trả lời các câu hỏi:</w:t>
      </w:r>
    </w:p>
    <w:p w:rsidR="00AD441C" w:rsidRPr="00AD441C" w:rsidRDefault="00AD441C" w:rsidP="00AD441C">
      <w:pPr>
        <w:tabs>
          <w:tab w:val="left" w:pos="284"/>
          <w:tab w:val="left" w:pos="2552"/>
          <w:tab w:val="left" w:pos="4820"/>
          <w:tab w:val="left" w:pos="7088"/>
        </w:tabs>
        <w:ind w:right="3" w:firstLine="567"/>
        <w:rPr>
          <w:color w:val="000000"/>
        </w:rPr>
      </w:pPr>
      <w:r w:rsidRPr="00AD441C">
        <w:rPr>
          <w:b/>
          <w:bCs/>
          <w:color w:val="000000"/>
          <w:lang w:val="vi-VN"/>
        </w:rPr>
        <w:t xml:space="preserve"> </w:t>
      </w:r>
      <w:r w:rsidRPr="00AD441C">
        <w:rPr>
          <w:color w:val="000000"/>
        </w:rPr>
        <w:t>“</w:t>
      </w:r>
      <w:r w:rsidRPr="00AD441C">
        <w:rPr>
          <w:color w:val="000000"/>
          <w:lang w:val="vi-VN"/>
        </w:rPr>
        <w:t>Không những trong bộ lịch năm ấy mà mãi mãi về sau, tấm ảnh chụp của tôi vẫn còn được treo ở nhiều nơi, nhất là trong các gia đình sành nghệ thuật. Quái lạ, tuy là ảnh đen trắng nhưng mỗi lần ngắm kỹ, tôi vẫn thấy hiện lên cái màu hồng hồng của ánh sương mai lúc bấy giờ tôi nhìn thấy từ bãi xe tăng hỏng, và nếu nhìn lâu hơn, bao giờ tôi cũng thấy người đàn bà ấy đang bước ra khỏi tấm ảnh, đó là một người đàn bà vùng biển cao lớn với những đường nét thô kệch tấm lưng áo bạc phếch có miếng vá, nửa thân dưới ướt sũng khuôn mặt rỗ đã nhợt trắng vì kéo lưới suốt đêm. Mụ bước những bước chậm rãi, bàn chân dậm trên mặt đất chắc chắn, hòa lẫn trong đám đông.</w:t>
      </w:r>
      <w:r w:rsidRPr="00AD441C">
        <w:rPr>
          <w:color w:val="000000"/>
        </w:rPr>
        <w:t>”</w:t>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color w:val="000000"/>
          <w:lang w:val="vi-VN"/>
        </w:rPr>
        <w:t xml:space="preserve">(Trích </w:t>
      </w:r>
      <w:r w:rsidRPr="00AD441C">
        <w:rPr>
          <w:i/>
          <w:iCs/>
          <w:color w:val="000000"/>
        </w:rPr>
        <w:t>“</w:t>
      </w:r>
      <w:r w:rsidRPr="00AD441C">
        <w:rPr>
          <w:i/>
          <w:iCs/>
          <w:color w:val="000000"/>
          <w:lang w:val="vi-VN"/>
        </w:rPr>
        <w:t>Chiếc thuyền ngoài xa</w:t>
      </w:r>
      <w:r w:rsidRPr="00AD441C">
        <w:rPr>
          <w:i/>
          <w:iCs/>
          <w:color w:val="000000"/>
        </w:rPr>
        <w:t>”</w:t>
      </w:r>
      <w:r w:rsidRPr="00AD441C">
        <w:rPr>
          <w:color w:val="000000"/>
          <w:lang w:val="vi-VN"/>
        </w:rPr>
        <w:t xml:space="preserve"> – Nguyễn Minh Châu, SGK Ngữ văn 12 tập 2, NXBGD năm 2014)</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Vì sao khi đứng trước tấm ảnh đen trắng, Phùng vẫn thấy hiện lên cái màu hồng hồng của ánh sương mai, hình ảnh người đàn bà hàng chài?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Vì Phùng bị ám ảnh khi phải chứng kiến cảnh bạo lực gia đình diễn ra ở vùng biển</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B. </w:t>
      </w:r>
      <w:r w:rsidRPr="00AD441C">
        <w:rPr>
          <w:color w:val="000000"/>
          <w:lang w:val="vi-VN"/>
        </w:rPr>
        <w:t xml:space="preserve">Vì Phùng rất thương người đàn bà.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 xml:space="preserve">Vì Phùng còn vương vấn vẻ đẹp của buổi sáng miền biển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Vì Phùng nhận ra nghệ thuật phải bắt nguồn từ đời sống hiện thực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98 (</w:t>
      </w:r>
      <w:r w:rsidRPr="00AD441C">
        <w:rPr>
          <w:b/>
          <w:color w:val="000000"/>
          <w:lang w:val="vi-VN"/>
        </w:rPr>
        <w:t>TH</w:t>
      </w:r>
      <w:r w:rsidRPr="00AD441C">
        <w:rPr>
          <w:b/>
          <w:bCs/>
          <w:color w:val="000000"/>
          <w:lang w:val="vi-VN"/>
        </w:rPr>
        <w:t xml:space="preserve">): </w:t>
      </w:r>
      <w:r w:rsidRPr="00AD441C">
        <w:rPr>
          <w:b/>
          <w:bCs/>
          <w:i/>
          <w:iCs/>
          <w:color w:val="000000"/>
          <w:lang w:val="vi-VN"/>
        </w:rPr>
        <w:t>Đọc đoạn trích sau đây và trả lời các câu hỏi:</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“Ông Trương Ba! (Thấy vẻ nhợt của hồn Trương Ba) Ông có ốm đau gì không? Một tuần nay tôi bị canh giữ chặt quá, không xuống đánh cờ với ông được, nhưng ông đốt hương gọi, đoán là ông có chuyện khẩn, tôi liều mạng xuống ngay. Có việc gì thế? [...] Cho nó mọc thành cây mới. Ông nội tớ bảo vậy. Những cây sẽ nối nhau mà lớn khôn. Mãi mãi,…”</w:t>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color w:val="000000"/>
          <w:lang w:val="vi-VN"/>
        </w:rPr>
        <w:lastRenderedPageBreak/>
        <w:t xml:space="preserve"> (Trích </w:t>
      </w:r>
      <w:r w:rsidRPr="00AD441C">
        <w:rPr>
          <w:i/>
          <w:iCs/>
          <w:color w:val="000000"/>
          <w:lang w:val="vi-VN"/>
        </w:rPr>
        <w:t>Hồn Trương Ba da hàng thịt</w:t>
      </w:r>
      <w:r w:rsidRPr="00AD441C">
        <w:rPr>
          <w:color w:val="000000"/>
          <w:lang w:val="vi-VN"/>
        </w:rPr>
        <w:t xml:space="preserve"> – Lưu Quang Vũ, Ngữ văn 12, Tập một, NXB Giáo dục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Dấu ba chấm trong ngoặc thể hiện quyết định cuối cùng của Trương Ba. Quyết định đó là gì?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Nhập vào xác cu Tị</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B. </w:t>
      </w:r>
      <w:r w:rsidRPr="00AD441C">
        <w:rPr>
          <w:color w:val="000000"/>
          <w:lang w:val="vi-VN"/>
        </w:rPr>
        <w:t xml:space="preserve">Tiếp tục ở trong xác anh hàng thịt.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 xml:space="preserve">Không nhập vào xác của bất kì ai để có thể được siêu thoát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Chết đi để được sống mãi mãi. </w:t>
      </w:r>
    </w:p>
    <w:p w:rsidR="00AD441C" w:rsidRPr="00AD441C" w:rsidRDefault="00AD441C" w:rsidP="00AD441C">
      <w:pPr>
        <w:tabs>
          <w:tab w:val="left" w:pos="284"/>
          <w:tab w:val="left" w:pos="2552"/>
          <w:tab w:val="left" w:pos="4820"/>
          <w:tab w:val="left" w:pos="7088"/>
        </w:tabs>
        <w:ind w:right="3"/>
        <w:rPr>
          <w:b/>
          <w:color w:val="000000"/>
        </w:rPr>
      </w:pPr>
      <w:r w:rsidRPr="00AD441C">
        <w:rPr>
          <w:b/>
          <w:bCs/>
          <w:color w:val="000000"/>
          <w:lang w:val="vi-VN"/>
        </w:rPr>
        <w:t>Câu 99 (</w:t>
      </w:r>
      <w:r w:rsidRPr="00AD441C">
        <w:rPr>
          <w:b/>
          <w:color w:val="000000"/>
          <w:lang w:val="vi-VN"/>
        </w:rPr>
        <w:t>TH</w:t>
      </w:r>
      <w:r w:rsidRPr="00AD441C">
        <w:rPr>
          <w:b/>
          <w:bCs/>
          <w:color w:val="000000"/>
          <w:lang w:val="vi-VN"/>
        </w:rPr>
        <w:t xml:space="preserve">): </w:t>
      </w:r>
      <w:r w:rsidRPr="00AD441C">
        <w:rPr>
          <w:b/>
          <w:bCs/>
          <w:i/>
          <w:iCs/>
          <w:color w:val="000000"/>
          <w:lang w:val="vi-VN"/>
        </w:rPr>
        <w:t>Đọc đoạn trích sau đây và trả lời các câu hỏi:</w:t>
      </w:r>
      <w:r w:rsidRPr="00AD441C">
        <w:rPr>
          <w:color w:val="000000"/>
          <w:lang w:val="vi-VN"/>
        </w:rPr>
        <w:t xml:space="preserve"> </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Rời khỏi kinh thành, sông Hương chếch về hướng chính bắc, ôm lấy đảo Cồn Hến quanh năm mơ màng trong sương khói, đang xa dần thành phố để lưu luyến ra đi giữa màu xanh của tre trúc và của những vườn cau vùng ngoại ô Vĩ Dạ. Và rồi, như sực nhớ lại một điều gì chưa kịp nói, nó đột ngột đổi dòng, rẽ ngoặt sang hướng đông tây để gặp lại thành phố lần cuối ở góc thị trấn Bao Vinh xưa cổ. Đối với Huế, nơi đây chính là chỗ chia tay dõi xa ngoài mười dặm trường đình.</w:t>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color w:val="000000"/>
          <w:lang w:val="vi-VN"/>
        </w:rPr>
        <w:t xml:space="preserve">(Trích </w:t>
      </w:r>
      <w:r w:rsidRPr="00AD441C">
        <w:rPr>
          <w:i/>
          <w:iCs/>
          <w:color w:val="000000"/>
          <w:lang w:val="vi-VN"/>
        </w:rPr>
        <w:t>Ai đã đặt tên cho dòng sông</w:t>
      </w:r>
      <w:r w:rsidRPr="00AD441C">
        <w:rPr>
          <w:color w:val="000000"/>
          <w:lang w:val="vi-VN"/>
        </w:rPr>
        <w:t xml:space="preserve"> – Hoàng Phủ Ngọc Tường, Ngữ văn 12, Tập một, NXB Giáo dục)</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Vẻ đẹp của con sông Hương được tác giả miêu tả dưới góc nhìn nào?</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Góc nhìn địa lý </w:t>
      </w:r>
      <w:r w:rsidRPr="00AD441C">
        <w:rPr>
          <w:b/>
          <w:color w:val="000000"/>
          <w:lang w:val="vi-VN"/>
        </w:rPr>
        <w:tab/>
        <w:t xml:space="preserve">B. </w:t>
      </w:r>
      <w:r w:rsidRPr="00AD441C">
        <w:rPr>
          <w:color w:val="000000"/>
          <w:lang w:val="vi-VN"/>
        </w:rPr>
        <w:t xml:space="preserve">Góc nhìn lịch sử </w:t>
      </w:r>
      <w:r w:rsidRPr="00AD441C">
        <w:rPr>
          <w:b/>
          <w:color w:val="000000"/>
          <w:lang w:val="vi-VN"/>
        </w:rPr>
        <w:tab/>
        <w:t xml:space="preserve">C. </w:t>
      </w:r>
      <w:r w:rsidRPr="00AD441C">
        <w:rPr>
          <w:color w:val="000000"/>
          <w:lang w:val="vi-VN"/>
        </w:rPr>
        <w:t xml:space="preserve">Góc nhìn văn hóa </w:t>
      </w:r>
      <w:r w:rsidRPr="00AD441C">
        <w:rPr>
          <w:b/>
          <w:color w:val="000000"/>
          <w:lang w:val="vi-VN"/>
        </w:rPr>
        <w:tab/>
        <w:t xml:space="preserve">D. </w:t>
      </w:r>
      <w:r w:rsidRPr="00AD441C">
        <w:rPr>
          <w:color w:val="000000"/>
          <w:lang w:val="vi-VN"/>
        </w:rPr>
        <w:t xml:space="preserve">Góc nhìn cổ tích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100 (</w:t>
      </w:r>
      <w:r w:rsidRPr="00AD441C">
        <w:rPr>
          <w:b/>
          <w:color w:val="000000"/>
          <w:lang w:val="vi-VN"/>
        </w:rPr>
        <w:t>TH</w:t>
      </w:r>
      <w:r w:rsidRPr="00AD441C">
        <w:rPr>
          <w:b/>
          <w:bCs/>
          <w:color w:val="000000"/>
          <w:lang w:val="vi-VN"/>
        </w:rPr>
        <w:t xml:space="preserve">): </w:t>
      </w:r>
      <w:r w:rsidRPr="00AD441C">
        <w:rPr>
          <w:b/>
          <w:bCs/>
          <w:i/>
          <w:iCs/>
          <w:color w:val="000000"/>
          <w:lang w:val="vi-VN"/>
        </w:rPr>
        <w:t>Đọc đoạn trích sau đây và trả lời các câu hỏi:</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Em ơi em Đất Nước là máu xương của mình</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Phải biết gắn bó và san sẻ</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Phải biết hóa thân cho dáng hình xứ sở</w:t>
      </w:r>
    </w:p>
    <w:p w:rsidR="00AD441C" w:rsidRPr="00AD441C" w:rsidRDefault="00AD441C" w:rsidP="00AD441C">
      <w:pPr>
        <w:tabs>
          <w:tab w:val="left" w:pos="284"/>
          <w:tab w:val="left" w:pos="2552"/>
          <w:tab w:val="left" w:pos="4820"/>
          <w:tab w:val="left" w:pos="7088"/>
        </w:tabs>
        <w:ind w:left="3119" w:right="3"/>
        <w:rPr>
          <w:color w:val="000000"/>
          <w:lang w:val="vi-VN"/>
        </w:rPr>
      </w:pPr>
      <w:r w:rsidRPr="00AD441C">
        <w:rPr>
          <w:i/>
          <w:iCs/>
          <w:color w:val="000000"/>
          <w:lang w:val="vi-VN"/>
        </w:rPr>
        <w:t>Làm nên Đất Nước muôn đời...</w:t>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i/>
          <w:iCs/>
          <w:color w:val="000000"/>
          <w:lang w:val="vi-VN"/>
        </w:rPr>
        <w:t xml:space="preserve"> </w:t>
      </w:r>
      <w:r w:rsidRPr="00AD441C">
        <w:rPr>
          <w:color w:val="000000"/>
          <w:lang w:val="vi-VN"/>
        </w:rPr>
        <w:t xml:space="preserve">(Trích đoạn trích </w:t>
      </w:r>
      <w:r w:rsidRPr="00AD441C">
        <w:rPr>
          <w:i/>
          <w:iCs/>
          <w:color w:val="000000"/>
          <w:lang w:val="vi-VN"/>
        </w:rPr>
        <w:t>Đất Nước</w:t>
      </w:r>
      <w:r w:rsidRPr="00AD441C">
        <w:rPr>
          <w:color w:val="000000"/>
          <w:lang w:val="vi-VN"/>
        </w:rPr>
        <w:t xml:space="preserve"> của Nguyễn Khoa Điềm, SGK Ngữ văn lớp 12, tập 1)</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Từ "hóa thân" trong đoạn thơ trên có ý nghĩa gì?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Ý nghĩa ca ngợi những người mang tâm hồn của đất nước.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Ý nghĩa chỉ hành động sẵn sàng cống hiến, hi sinh cho đất nước.</w:t>
      </w:r>
    </w:p>
    <w:p w:rsidR="00AD441C" w:rsidRPr="00AD441C" w:rsidRDefault="00AD441C" w:rsidP="00AD441C">
      <w:pPr>
        <w:tabs>
          <w:tab w:val="left" w:pos="284"/>
          <w:tab w:val="left" w:pos="2552"/>
          <w:tab w:val="left" w:pos="4820"/>
          <w:tab w:val="left" w:pos="7088"/>
        </w:tabs>
        <w:ind w:right="3"/>
        <w:rPr>
          <w:b/>
          <w:color w:val="000000"/>
        </w:rPr>
      </w:pPr>
      <w:r w:rsidRPr="00AD441C">
        <w:rPr>
          <w:color w:val="000000"/>
          <w:lang w:val="vi-VN"/>
        </w:rPr>
        <w:t xml:space="preserve"> </w:t>
      </w:r>
      <w:r w:rsidRPr="00AD441C">
        <w:rPr>
          <w:b/>
          <w:color w:val="000000"/>
          <w:lang w:val="vi-VN"/>
        </w:rPr>
        <w:tab/>
        <w:t xml:space="preserve">C. </w:t>
      </w:r>
      <w:r w:rsidRPr="00AD441C">
        <w:rPr>
          <w:color w:val="000000"/>
          <w:lang w:val="vi-VN"/>
        </w:rPr>
        <w:t xml:space="preserve">Ý nghĩa ghi dấu ấn của cuộc đời với đất nước. </w:t>
      </w:r>
      <w:r w:rsidRPr="00AD441C">
        <w:rPr>
          <w:b/>
          <w:color w:val="000000"/>
          <w:lang w:val="vi-VN"/>
        </w:rPr>
        <w:tab/>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rPr>
        <w:tab/>
      </w:r>
      <w:r w:rsidRPr="00AD441C">
        <w:rPr>
          <w:b/>
          <w:color w:val="000000"/>
          <w:lang w:val="vi-VN"/>
        </w:rPr>
        <w:t xml:space="preserve">D. </w:t>
      </w:r>
      <w:r w:rsidRPr="00AD441C">
        <w:rPr>
          <w:color w:val="000000"/>
          <w:lang w:val="vi-VN"/>
        </w:rPr>
        <w:t xml:space="preserve">Ý nghĩa chỉ đất nước như sinh mệnh của mình. </w:t>
      </w:r>
    </w:p>
    <w:p w:rsidR="00FE03E4" w:rsidRPr="00FE03E4" w:rsidRDefault="00FE03E4" w:rsidP="00AD441C">
      <w:pPr>
        <w:tabs>
          <w:tab w:val="left" w:pos="284"/>
          <w:tab w:val="left" w:pos="2552"/>
          <w:tab w:val="left" w:pos="4820"/>
          <w:tab w:val="left" w:pos="7088"/>
        </w:tabs>
        <w:ind w:right="3"/>
        <w:rPr>
          <w:b/>
          <w:color w:val="FF0000"/>
          <w:sz w:val="28"/>
        </w:rPr>
      </w:pPr>
    </w:p>
    <w:p w:rsidR="00AD441C" w:rsidRPr="00FE03E4" w:rsidRDefault="00AD441C" w:rsidP="00AD441C">
      <w:pPr>
        <w:tabs>
          <w:tab w:val="left" w:pos="284"/>
          <w:tab w:val="left" w:pos="2552"/>
          <w:tab w:val="left" w:pos="4820"/>
          <w:tab w:val="left" w:pos="7088"/>
        </w:tabs>
        <w:ind w:right="3"/>
        <w:rPr>
          <w:b/>
          <w:color w:val="FF0000"/>
          <w:sz w:val="28"/>
        </w:rPr>
      </w:pPr>
      <w:r w:rsidRPr="00FE03E4">
        <w:rPr>
          <w:b/>
          <w:color w:val="FF0000"/>
          <w:sz w:val="28"/>
        </w:rPr>
        <w:t>PHẦN 3. KHOA HỌC – Lĩnh vực: Khoa học tự nhiên và xã hội</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101 (</w:t>
      </w:r>
      <w:r w:rsidRPr="00AD441C">
        <w:rPr>
          <w:b/>
          <w:color w:val="000000"/>
          <w:lang w:val="vi-VN"/>
        </w:rPr>
        <w:t>TH</w:t>
      </w:r>
      <w:r w:rsidRPr="00AD441C">
        <w:rPr>
          <w:b/>
          <w:bCs/>
          <w:color w:val="000000"/>
          <w:lang w:val="vi-VN"/>
        </w:rPr>
        <w:t xml:space="preserve">): </w:t>
      </w:r>
      <w:r w:rsidRPr="00AD441C">
        <w:rPr>
          <w:color w:val="000000"/>
          <w:lang w:val="vi-VN"/>
        </w:rPr>
        <w:t xml:space="preserve">Lực lượng xã hội nào sau đây lãnh đạo cuộc vận động Duy tân ở Việt Nam đầu thế kỉ XX?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Công nhân </w:t>
      </w:r>
      <w:r w:rsidRPr="00AD441C">
        <w:rPr>
          <w:b/>
          <w:color w:val="000000"/>
          <w:lang w:val="vi-VN"/>
        </w:rPr>
        <w:tab/>
        <w:t xml:space="preserve">B. </w:t>
      </w:r>
      <w:r w:rsidRPr="00AD441C">
        <w:rPr>
          <w:color w:val="000000"/>
          <w:lang w:val="vi-VN"/>
        </w:rPr>
        <w:t xml:space="preserve">Sĩ phu tiến bộ </w:t>
      </w:r>
      <w:r w:rsidRPr="00AD441C">
        <w:rPr>
          <w:b/>
          <w:color w:val="000000"/>
          <w:lang w:val="vi-VN"/>
        </w:rPr>
        <w:tab/>
        <w:t xml:space="preserve">C. </w:t>
      </w:r>
      <w:r w:rsidRPr="00AD441C">
        <w:rPr>
          <w:color w:val="000000"/>
          <w:lang w:val="vi-VN"/>
        </w:rPr>
        <w:t xml:space="preserve">Nông dân </w:t>
      </w:r>
      <w:r w:rsidRPr="00AD441C">
        <w:rPr>
          <w:b/>
          <w:color w:val="000000"/>
          <w:lang w:val="vi-VN"/>
        </w:rPr>
        <w:tab/>
        <w:t xml:space="preserve">D. </w:t>
      </w:r>
      <w:r w:rsidRPr="00AD441C">
        <w:rPr>
          <w:color w:val="000000"/>
          <w:lang w:val="vi-VN"/>
        </w:rPr>
        <w:t xml:space="preserve">Tư sản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102 (</w:t>
      </w:r>
      <w:r w:rsidRPr="00AD441C">
        <w:rPr>
          <w:b/>
          <w:color w:val="000000"/>
          <w:lang w:val="vi-VN"/>
        </w:rPr>
        <w:t>TH</w:t>
      </w:r>
      <w:r w:rsidRPr="00AD441C">
        <w:rPr>
          <w:b/>
          <w:bCs/>
          <w:color w:val="000000"/>
          <w:lang w:val="vi-VN"/>
        </w:rPr>
        <w:t xml:space="preserve">): </w:t>
      </w:r>
      <w:r w:rsidRPr="00AD441C">
        <w:rPr>
          <w:color w:val="000000"/>
          <w:lang w:val="vi-VN"/>
        </w:rPr>
        <w:t xml:space="preserve">Giữa thế kỉ XIX, đứng trước nguy cơ bị xâm lược, thái độ của triều đình phong kiến Trung Quốc là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tiến hành canh tân đất nước giống Nhật Bản.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từng bước ký những điều ước đầu hàng.</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C. </w:t>
      </w:r>
      <w:r w:rsidRPr="00AD441C">
        <w:rPr>
          <w:color w:val="000000"/>
          <w:lang w:val="vi-VN"/>
        </w:rPr>
        <w:t xml:space="preserve">cầu viện nước ngoài chống xâm lược.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lastRenderedPageBreak/>
        <w:tab/>
        <w:t xml:space="preserve">D. </w:t>
      </w:r>
      <w:r w:rsidRPr="00AD441C">
        <w:rPr>
          <w:color w:val="000000"/>
          <w:lang w:val="vi-VN"/>
        </w:rPr>
        <w:t xml:space="preserve">quyết tâm cùng nhân dân chiến đấu đến cùng.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103 (</w:t>
      </w:r>
      <w:r w:rsidRPr="00AD441C">
        <w:rPr>
          <w:b/>
          <w:color w:val="000000"/>
          <w:lang w:val="vi-VN"/>
        </w:rPr>
        <w:t>VDC</w:t>
      </w:r>
      <w:r w:rsidRPr="00AD441C">
        <w:rPr>
          <w:b/>
          <w:bCs/>
          <w:color w:val="000000"/>
          <w:lang w:val="vi-VN"/>
        </w:rPr>
        <w:t xml:space="preserve">): </w:t>
      </w:r>
      <w:r w:rsidRPr="00AD441C">
        <w:rPr>
          <w:color w:val="000000"/>
          <w:lang w:val="vi-VN"/>
        </w:rPr>
        <w:t xml:space="preserve">Nhận xét đúng về hạn chế trong các nguyên tắc hoạt động của tổ chức Liên hợp quốc là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Đề cao việc tôn trọng toàn vẹn lãnh thổ và độc lập chính trị của các nước.</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B. </w:t>
      </w:r>
      <w:r w:rsidRPr="00AD441C">
        <w:rPr>
          <w:color w:val="000000"/>
          <w:lang w:val="vi-VN"/>
        </w:rPr>
        <w:t>Coi trọng việc không can thiệp vào công việc nội bộ của bất cứ nước nào.</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C. </w:t>
      </w:r>
      <w:r w:rsidRPr="00AD441C">
        <w:rPr>
          <w:color w:val="000000"/>
          <w:lang w:val="vi-VN"/>
        </w:rPr>
        <w:t>Đề cao sự nhất trí giữa năm nước lớn (Liên Xô, Mỹ, Anh, Pháp, Trung Quốc).</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D. </w:t>
      </w:r>
      <w:r w:rsidRPr="00AD441C">
        <w:rPr>
          <w:color w:val="000000"/>
          <w:lang w:val="vi-VN"/>
        </w:rPr>
        <w:t xml:space="preserve">Coi trọng việc giải quyết các tranh chấp quốc tế bằng biện pháp hòa bình.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104 (</w:t>
      </w:r>
      <w:r w:rsidRPr="00AD441C">
        <w:rPr>
          <w:b/>
          <w:color w:val="000000"/>
          <w:lang w:val="vi-VN"/>
        </w:rPr>
        <w:t>TH</w:t>
      </w:r>
      <w:r w:rsidRPr="00AD441C">
        <w:rPr>
          <w:b/>
          <w:bCs/>
          <w:color w:val="000000"/>
          <w:lang w:val="vi-VN"/>
        </w:rPr>
        <w:t xml:space="preserve">): </w:t>
      </w:r>
      <w:r w:rsidRPr="00AD441C">
        <w:rPr>
          <w:color w:val="000000"/>
          <w:lang w:val="vi-VN"/>
        </w:rPr>
        <w:t xml:space="preserve">Tổ chức được xem là tiền thân của Đảng Cộng sản Việt Nam là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Tâm tâm xã. </w:t>
      </w:r>
      <w:r w:rsidRPr="00AD441C">
        <w:rPr>
          <w:b/>
          <w:color w:val="000000"/>
          <w:lang w:val="vi-VN"/>
        </w:rPr>
        <w:tab/>
      </w:r>
      <w:r w:rsidRPr="00AD441C">
        <w:rPr>
          <w:b/>
          <w:color w:val="000000"/>
        </w:rPr>
        <w:tab/>
      </w:r>
      <w:r w:rsidRPr="00AD441C">
        <w:rPr>
          <w:b/>
          <w:color w:val="000000"/>
          <w:lang w:val="vi-VN"/>
        </w:rPr>
        <w:t xml:space="preserve">B. </w:t>
      </w:r>
      <w:r w:rsidRPr="00AD441C">
        <w:rPr>
          <w:color w:val="000000"/>
          <w:lang w:val="vi-VN"/>
        </w:rPr>
        <w:t xml:space="preserve">Cộng sản đoàn.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C. </w:t>
      </w:r>
      <w:r w:rsidRPr="00AD441C">
        <w:rPr>
          <w:color w:val="000000"/>
          <w:lang w:val="vi-VN"/>
        </w:rPr>
        <w:t xml:space="preserve">Việt Nam Quốc dân đảng. </w:t>
      </w:r>
      <w:r w:rsidRPr="00AD441C">
        <w:rPr>
          <w:b/>
          <w:color w:val="000000"/>
          <w:lang w:val="vi-VN"/>
        </w:rPr>
        <w:tab/>
        <w:t xml:space="preserve">D. </w:t>
      </w:r>
      <w:r w:rsidRPr="00AD441C">
        <w:rPr>
          <w:color w:val="000000"/>
          <w:lang w:val="vi-VN"/>
        </w:rPr>
        <w:t xml:space="preserve">Hội Việt Nam Cách mạng Thanh niên.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105 (</w:t>
      </w:r>
      <w:r w:rsidRPr="00AD441C">
        <w:rPr>
          <w:b/>
          <w:color w:val="000000"/>
          <w:lang w:val="vi-VN"/>
        </w:rPr>
        <w:t>NB</w:t>
      </w:r>
      <w:r w:rsidRPr="00AD441C">
        <w:rPr>
          <w:b/>
          <w:bCs/>
          <w:color w:val="000000"/>
          <w:lang w:val="vi-VN"/>
        </w:rPr>
        <w:t xml:space="preserve">): </w:t>
      </w:r>
      <w:r w:rsidRPr="00AD441C">
        <w:rPr>
          <w:color w:val="000000"/>
          <w:lang w:val="vi-VN"/>
        </w:rPr>
        <w:t xml:space="preserve">Trong học thuyết Phucưđa (1977), Nhật Bản tăng cường quan hệ đối ngoại với các nước ở khu vực nào sau đây?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Bắc Âu. </w:t>
      </w:r>
      <w:r w:rsidRPr="00AD441C">
        <w:rPr>
          <w:b/>
          <w:color w:val="000000"/>
          <w:lang w:val="vi-VN"/>
        </w:rPr>
        <w:tab/>
        <w:t xml:space="preserve">B. </w:t>
      </w:r>
      <w:r w:rsidRPr="00AD441C">
        <w:rPr>
          <w:color w:val="000000"/>
          <w:lang w:val="vi-VN"/>
        </w:rPr>
        <w:t xml:space="preserve">Đông Nam Á. </w:t>
      </w:r>
      <w:r w:rsidRPr="00AD441C">
        <w:rPr>
          <w:b/>
          <w:color w:val="000000"/>
          <w:lang w:val="vi-VN"/>
        </w:rPr>
        <w:tab/>
        <w:t xml:space="preserve">C. </w:t>
      </w:r>
      <w:r w:rsidRPr="00AD441C">
        <w:rPr>
          <w:color w:val="000000"/>
          <w:lang w:val="vi-VN"/>
        </w:rPr>
        <w:t xml:space="preserve">Trung Đông. </w:t>
      </w:r>
      <w:r w:rsidRPr="00AD441C">
        <w:rPr>
          <w:b/>
          <w:color w:val="000000"/>
          <w:lang w:val="vi-VN"/>
        </w:rPr>
        <w:tab/>
        <w:t xml:space="preserve">D. </w:t>
      </w:r>
      <w:r w:rsidRPr="00AD441C">
        <w:rPr>
          <w:color w:val="000000"/>
          <w:lang w:val="vi-VN"/>
        </w:rPr>
        <w:t xml:space="preserve">Nam Mĩ.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106 (</w:t>
      </w:r>
      <w:r w:rsidRPr="00AD441C">
        <w:rPr>
          <w:b/>
          <w:color w:val="000000"/>
          <w:lang w:val="vi-VN"/>
        </w:rPr>
        <w:t>NB</w:t>
      </w:r>
      <w:r w:rsidRPr="00AD441C">
        <w:rPr>
          <w:b/>
          <w:bCs/>
          <w:color w:val="000000"/>
          <w:lang w:val="vi-VN"/>
        </w:rPr>
        <w:t xml:space="preserve">): </w:t>
      </w:r>
      <w:r w:rsidRPr="00AD441C">
        <w:rPr>
          <w:color w:val="000000"/>
          <w:lang w:val="vi-VN"/>
        </w:rPr>
        <w:t xml:space="preserve">Hiệp định Giơnevơ năm 1954 về Đông Dương quy định ở Việt Nam lấy vĩ tuyến 17 làm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giới tuyến quân sự tạm thời. </w:t>
      </w:r>
      <w:r w:rsidRPr="00AD441C">
        <w:rPr>
          <w:b/>
          <w:color w:val="000000"/>
          <w:lang w:val="vi-VN"/>
        </w:rPr>
        <w:tab/>
        <w:t xml:space="preserve">B. </w:t>
      </w:r>
      <w:r w:rsidRPr="00AD441C">
        <w:rPr>
          <w:color w:val="000000"/>
          <w:lang w:val="vi-VN"/>
        </w:rPr>
        <w:t>biên giới tạm thời.</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C. </w:t>
      </w:r>
      <w:r w:rsidRPr="00AD441C">
        <w:rPr>
          <w:color w:val="000000"/>
          <w:lang w:val="vi-VN"/>
        </w:rPr>
        <w:t xml:space="preserve">vị trí tập kết của hai bên. </w:t>
      </w:r>
      <w:r w:rsidRPr="00AD441C">
        <w:rPr>
          <w:b/>
          <w:color w:val="000000"/>
          <w:lang w:val="vi-VN"/>
        </w:rPr>
        <w:tab/>
        <w:t xml:space="preserve">D. </w:t>
      </w:r>
      <w:r w:rsidRPr="00AD441C">
        <w:rPr>
          <w:color w:val="000000"/>
          <w:lang w:val="vi-VN"/>
        </w:rPr>
        <w:t xml:space="preserve">ranh giới tạm thời.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107 (</w:t>
      </w:r>
      <w:r w:rsidRPr="00AD441C">
        <w:rPr>
          <w:b/>
          <w:color w:val="000000"/>
          <w:lang w:val="vi-VN"/>
        </w:rPr>
        <w:t>NB</w:t>
      </w:r>
      <w:r w:rsidRPr="00AD441C">
        <w:rPr>
          <w:b/>
          <w:bCs/>
          <w:color w:val="000000"/>
          <w:lang w:val="vi-VN"/>
        </w:rPr>
        <w:t xml:space="preserve">): </w:t>
      </w:r>
      <w:r w:rsidRPr="00AD441C">
        <w:rPr>
          <w:color w:val="000000"/>
          <w:lang w:val="vi-VN"/>
        </w:rPr>
        <w:t xml:space="preserve">Sau Chiến tranh thế giới thứ hai, nhân dân ở khu vực nào sau đây đấu tranh chống chế độ độc tài thân Mỹ?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Mĩ Latinh. </w:t>
      </w:r>
      <w:r w:rsidRPr="00AD441C">
        <w:rPr>
          <w:b/>
          <w:color w:val="000000"/>
          <w:lang w:val="vi-VN"/>
        </w:rPr>
        <w:tab/>
        <w:t xml:space="preserve">B. </w:t>
      </w:r>
      <w:r w:rsidRPr="00AD441C">
        <w:rPr>
          <w:color w:val="000000"/>
          <w:lang w:val="vi-VN"/>
        </w:rPr>
        <w:t xml:space="preserve">Bắc Âu. </w:t>
      </w:r>
      <w:r w:rsidRPr="00AD441C">
        <w:rPr>
          <w:b/>
          <w:color w:val="000000"/>
          <w:lang w:val="vi-VN"/>
        </w:rPr>
        <w:tab/>
        <w:t xml:space="preserve">C. </w:t>
      </w:r>
      <w:r w:rsidRPr="00AD441C">
        <w:rPr>
          <w:color w:val="000000"/>
          <w:lang w:val="vi-VN"/>
        </w:rPr>
        <w:t xml:space="preserve">Đông Âu. </w:t>
      </w:r>
      <w:r w:rsidRPr="00AD441C">
        <w:rPr>
          <w:b/>
          <w:color w:val="000000"/>
          <w:lang w:val="vi-VN"/>
        </w:rPr>
        <w:tab/>
        <w:t xml:space="preserve">D. </w:t>
      </w:r>
      <w:r w:rsidRPr="00AD441C">
        <w:rPr>
          <w:color w:val="000000"/>
          <w:lang w:val="vi-VN"/>
        </w:rPr>
        <w:t xml:space="preserve">Nam Âu.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108 (</w:t>
      </w:r>
      <w:r w:rsidRPr="00AD441C">
        <w:rPr>
          <w:b/>
          <w:color w:val="000000"/>
          <w:lang w:val="vi-VN"/>
        </w:rPr>
        <w:t>NB</w:t>
      </w:r>
      <w:r w:rsidRPr="00AD441C">
        <w:rPr>
          <w:b/>
          <w:bCs/>
          <w:color w:val="000000"/>
          <w:lang w:val="vi-VN"/>
        </w:rPr>
        <w:t xml:space="preserve">): </w:t>
      </w:r>
      <w:r w:rsidRPr="00AD441C">
        <w:rPr>
          <w:color w:val="000000"/>
          <w:lang w:val="vi-VN"/>
        </w:rPr>
        <w:t xml:space="preserve">Sự kiện nào dưới đây trở thành tín hiệu tấn công của Cuộc kháng chiến toàn quốc chống thực dân Pháp (19-12-1946)?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Chỉ thị toàn dân kháng chiến của Ban Trường vụ Trung ương Đảng truyền đi.</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B. </w:t>
      </w:r>
      <w:r w:rsidRPr="00AD441C">
        <w:rPr>
          <w:color w:val="000000"/>
          <w:lang w:val="vi-VN"/>
        </w:rPr>
        <w:t>Công nhà máy điện Yên Phụ (Hà Nội) phá máy, cắt điện toàn thành phố.</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Lời kêu gọi toàn quốc kháng chiến của Chủ tịch Hồ Chí Minh.</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D. </w:t>
      </w:r>
      <w:r w:rsidRPr="00AD441C">
        <w:rPr>
          <w:color w:val="000000"/>
          <w:lang w:val="vi-VN"/>
        </w:rPr>
        <w:t xml:space="preserve">Lời kêu gọi toàn quốc kháng chiến của Ban Thường vụ trung ương Đảng. </w:t>
      </w:r>
    </w:p>
    <w:p w:rsidR="00AD441C" w:rsidRPr="00AD441C" w:rsidRDefault="00AD441C" w:rsidP="00AD441C">
      <w:pPr>
        <w:tabs>
          <w:tab w:val="left" w:pos="284"/>
          <w:tab w:val="left" w:pos="2552"/>
          <w:tab w:val="left" w:pos="4820"/>
          <w:tab w:val="left" w:pos="7088"/>
        </w:tabs>
        <w:ind w:right="3"/>
        <w:rPr>
          <w:i/>
          <w:color w:val="000000"/>
          <w:lang w:val="vi-VN"/>
        </w:rPr>
      </w:pPr>
      <w:r w:rsidRPr="00AD441C">
        <w:rPr>
          <w:b/>
          <w:bCs/>
          <w:i/>
          <w:color w:val="000000"/>
          <w:lang w:val="vi-VN"/>
        </w:rPr>
        <w:t>Dựa vào thông tin dưới đây để trả lời các câu từ 109 đến 110:</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 xml:space="preserve"> Giữa lúc cách mạng ở hai miền Nam - Bắc có những bước tiến quan trọng, Đảng Lao động Việt Nam tổ chức Đại hội đại biểu toàn quốc lần thứ III.</w:t>
      </w:r>
    </w:p>
    <w:p w:rsidR="00AD441C" w:rsidRPr="00AD441C" w:rsidRDefault="00AD441C" w:rsidP="00AD441C">
      <w:pPr>
        <w:tabs>
          <w:tab w:val="left" w:pos="284"/>
          <w:tab w:val="left" w:pos="2552"/>
          <w:tab w:val="left" w:pos="4820"/>
          <w:tab w:val="left" w:pos="7088"/>
        </w:tabs>
        <w:ind w:right="3" w:firstLine="567"/>
        <w:rPr>
          <w:color w:val="000000"/>
          <w:lang w:val="vi-VN"/>
        </w:rPr>
      </w:pPr>
      <w:r w:rsidRPr="00AD441C">
        <w:rPr>
          <w:color w:val="000000"/>
          <w:lang w:val="vi-VN"/>
        </w:rPr>
        <w:t xml:space="preserve"> Đại hội họp từ ngày 5 đến ngày 10 – 9 – 1960 tại Hà Nội, đã đề ra nhiệm vụ chiến lược của cách mạng cả nước và nhiệm vụ của cách mạng từng miền; chỉ rõ vị trí, vai trò của cách mạng từng miền, mối quan hệ giữa cách mạng hai miền. Cách mạng xã hội chủ nghĩa ở miền Bắc có vai trò quyết định nhất đối với sự phát triển của cách mạng cả nước. Cách mạng dân tộc dân chủ nhân dân ở miền Nam có vai trò quyết định trực tiếp đối với sự nghiệp giải phóng miền Nam. Cách mạng hai miền có quan hệ mật thiết, gắn bó và tác động lẫn nhau nhằm hoàn thành cuộc cách mạng dân tộc dân chủ nhân dân trong cả nước, thực hiện hoà bình, thống nhất đất nước.</w:t>
      </w:r>
    </w:p>
    <w:p w:rsidR="00AD441C" w:rsidRPr="00AD441C" w:rsidRDefault="00AD441C" w:rsidP="00AD441C">
      <w:pPr>
        <w:tabs>
          <w:tab w:val="left" w:pos="284"/>
          <w:tab w:val="left" w:pos="2552"/>
          <w:tab w:val="left" w:pos="4820"/>
          <w:tab w:val="left" w:pos="7088"/>
        </w:tabs>
        <w:ind w:right="3"/>
        <w:jc w:val="right"/>
        <w:rPr>
          <w:color w:val="000000"/>
        </w:rPr>
      </w:pPr>
      <w:r w:rsidRPr="00AD441C">
        <w:rPr>
          <w:color w:val="000000"/>
          <w:lang w:val="vi-VN"/>
        </w:rPr>
        <w:t>(Nguồn: SGK Lịch sử 12, trang 165)</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lastRenderedPageBreak/>
        <w:t xml:space="preserve">Câu 109 </w:t>
      </w:r>
      <w:r w:rsidRPr="00AD441C">
        <w:rPr>
          <w:b/>
          <w:color w:val="000000"/>
          <w:lang w:val="vi-VN"/>
        </w:rPr>
        <w:t xml:space="preserve">(NB): </w:t>
      </w:r>
      <w:r w:rsidRPr="00AD441C">
        <w:rPr>
          <w:color w:val="000000"/>
          <w:lang w:val="vi-VN"/>
        </w:rPr>
        <w:t xml:space="preserve">Nội dung nào dưới đây phản ánh đúng và đầy đủ mối quan hệ của cách mạng hai miền Nam - Bắc Việt Nam trong giai đoạn 1954 - 1975?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Hợp tác với nhau. </w:t>
      </w:r>
      <w:r w:rsidRPr="00AD441C">
        <w:rPr>
          <w:b/>
          <w:color w:val="000000"/>
          <w:lang w:val="vi-VN"/>
        </w:rPr>
        <w:tab/>
      </w:r>
      <w:r w:rsidRPr="00AD441C">
        <w:rPr>
          <w:b/>
          <w:color w:val="000000"/>
        </w:rPr>
        <w:tab/>
      </w:r>
      <w:r w:rsidRPr="00AD441C">
        <w:rPr>
          <w:b/>
          <w:color w:val="000000"/>
          <w:lang w:val="vi-VN"/>
        </w:rPr>
        <w:t xml:space="preserve">B. </w:t>
      </w:r>
      <w:r w:rsidRPr="00AD441C">
        <w:rPr>
          <w:color w:val="000000"/>
          <w:lang w:val="vi-VN"/>
        </w:rPr>
        <w:t xml:space="preserve">Hỗ trợ lẫn nhau.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C. </w:t>
      </w:r>
      <w:r w:rsidRPr="00AD441C">
        <w:rPr>
          <w:color w:val="000000"/>
          <w:lang w:val="vi-VN"/>
        </w:rPr>
        <w:t xml:space="preserve">Gắn bó mật thiết, tác động qua lại. </w:t>
      </w:r>
      <w:r w:rsidRPr="00AD441C">
        <w:rPr>
          <w:b/>
          <w:color w:val="000000"/>
          <w:lang w:val="vi-VN"/>
        </w:rPr>
        <w:tab/>
        <w:t xml:space="preserve">D. </w:t>
      </w:r>
      <w:r w:rsidRPr="00AD441C">
        <w:rPr>
          <w:color w:val="000000"/>
          <w:lang w:val="vi-VN"/>
        </w:rPr>
        <w:t xml:space="preserve">Hợp tác, giúp đỡ lẫn nhau.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 xml:space="preserve">Câu 110 </w:t>
      </w:r>
      <w:r w:rsidRPr="00AD441C">
        <w:rPr>
          <w:b/>
          <w:bCs/>
          <w:color w:val="000000"/>
        </w:rPr>
        <w:t>(</w:t>
      </w:r>
      <w:r w:rsidRPr="00AD441C">
        <w:rPr>
          <w:b/>
          <w:color w:val="000000"/>
          <w:lang w:val="vi-VN"/>
        </w:rPr>
        <w:t>VDC</w:t>
      </w:r>
      <w:r w:rsidRPr="00AD441C">
        <w:rPr>
          <w:b/>
          <w:color w:val="000000"/>
        </w:rPr>
        <w:t>):</w:t>
      </w:r>
      <w:r w:rsidRPr="00AD441C">
        <w:rPr>
          <w:color w:val="000000"/>
        </w:rPr>
        <w:t xml:space="preserve"> </w:t>
      </w:r>
      <w:r w:rsidRPr="00AD441C">
        <w:rPr>
          <w:color w:val="000000"/>
          <w:lang w:val="vi-VN"/>
        </w:rPr>
        <w:t xml:space="preserve">Bài học kinh nghiệm nào được rút ra từ nội dung Đại hội đại biểu toàn quốc lần III của Đảng Lao động Việt Nam (9 - 1960) có ý nghĩa chiến lược cho quá trình lãnh đạo cách mạng của Đảng?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Xây dựng nền kinh tế chủ nghĩa xã hội hiện đại.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 xml:space="preserve">Tập trung xây dựng chủ nghĩa xã hội ở miền Bắc.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 xml:space="preserve">Linh hoạt trong chỉ đạo chiến lược cách mạng.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Đề ra nhiệm vụ chiến lược cho cách mạng mỗi miền.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111 (</w:t>
      </w:r>
      <w:r w:rsidRPr="00AD441C">
        <w:rPr>
          <w:b/>
          <w:color w:val="000000"/>
          <w:lang w:val="vi-VN"/>
        </w:rPr>
        <w:t>TH</w:t>
      </w:r>
      <w:r w:rsidRPr="00AD441C">
        <w:rPr>
          <w:b/>
          <w:bCs/>
          <w:color w:val="000000"/>
          <w:lang w:val="vi-VN"/>
        </w:rPr>
        <w:t xml:space="preserve">): </w:t>
      </w:r>
      <w:r w:rsidRPr="00AD441C">
        <w:rPr>
          <w:color w:val="000000"/>
          <w:lang w:val="vi-VN"/>
        </w:rPr>
        <w:t xml:space="preserve">Hậu quả lớn nhất của toàn cầu hóa kinh tế là: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Làm ô nhiễm môi trường tự nhiên. </w:t>
      </w:r>
      <w:r w:rsidRPr="00AD441C">
        <w:rPr>
          <w:b/>
          <w:color w:val="000000"/>
          <w:lang w:val="vi-VN"/>
        </w:rPr>
        <w:tab/>
        <w:t xml:space="preserve">B. </w:t>
      </w:r>
      <w:r w:rsidRPr="00AD441C">
        <w:rPr>
          <w:color w:val="000000"/>
          <w:lang w:val="vi-VN"/>
        </w:rPr>
        <w:t>Gia tăng khoảng cách giàu nghèo.</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C. </w:t>
      </w:r>
      <w:r w:rsidRPr="00AD441C">
        <w:rPr>
          <w:color w:val="000000"/>
          <w:lang w:val="vi-VN"/>
        </w:rPr>
        <w:t xml:space="preserve">Tác động xấu đến môi trường xã hội. </w:t>
      </w:r>
      <w:r w:rsidRPr="00AD441C">
        <w:rPr>
          <w:b/>
          <w:color w:val="000000"/>
          <w:lang w:val="vi-VN"/>
        </w:rPr>
        <w:tab/>
        <w:t xml:space="preserve">D. </w:t>
      </w:r>
      <w:r w:rsidRPr="00AD441C">
        <w:rPr>
          <w:color w:val="000000"/>
          <w:lang w:val="vi-VN"/>
        </w:rPr>
        <w:t xml:space="preserve">Làm tăng cường các hoạt động tội phạm.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112 (</w:t>
      </w:r>
      <w:r w:rsidRPr="00AD441C">
        <w:rPr>
          <w:b/>
          <w:color w:val="000000"/>
          <w:lang w:val="vi-VN"/>
        </w:rPr>
        <w:t>VD</w:t>
      </w:r>
      <w:r w:rsidRPr="00AD441C">
        <w:rPr>
          <w:b/>
          <w:bCs/>
          <w:color w:val="000000"/>
          <w:lang w:val="vi-VN"/>
        </w:rPr>
        <w:t xml:space="preserve">): </w:t>
      </w:r>
      <w:r w:rsidRPr="00AD441C">
        <w:rPr>
          <w:color w:val="000000"/>
          <w:lang w:val="vi-VN"/>
        </w:rPr>
        <w:t xml:space="preserve">Nguyên nhân sâu xa của vòng luẩn quẩn “nghèo đói, bệnh tật, tệ nạn xã hội, mất cân bằng sinh thái” ở châu Phi là do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nợ nước ngoài lớn, không có khả năng trả. </w:t>
      </w:r>
      <w:r w:rsidRPr="00AD441C">
        <w:rPr>
          <w:b/>
          <w:color w:val="000000"/>
          <w:lang w:val="vi-VN"/>
        </w:rPr>
        <w:tab/>
        <w:t xml:space="preserve">B. </w:t>
      </w:r>
      <w:r w:rsidRPr="00AD441C">
        <w:rPr>
          <w:color w:val="000000"/>
          <w:lang w:val="vi-VN"/>
        </w:rPr>
        <w:t>hậu quả sự bóc lột của chủ nghĩa thực dân.</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C. </w:t>
      </w:r>
      <w:r w:rsidRPr="00AD441C">
        <w:rPr>
          <w:color w:val="000000"/>
          <w:lang w:val="vi-VN"/>
        </w:rPr>
        <w:t xml:space="preserve">tình trạng tham nhũng, lãng phí kéo dài. </w:t>
      </w:r>
      <w:r w:rsidRPr="00AD441C">
        <w:rPr>
          <w:b/>
          <w:color w:val="000000"/>
          <w:lang w:val="vi-VN"/>
        </w:rPr>
        <w:tab/>
        <w:t xml:space="preserve">D. </w:t>
      </w:r>
      <w:r w:rsidRPr="00AD441C">
        <w:rPr>
          <w:color w:val="000000"/>
          <w:lang w:val="vi-VN"/>
        </w:rPr>
        <w:t xml:space="preserve">sự gia tăng quá nhanh của dân số.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113 (</w:t>
      </w:r>
      <w:r w:rsidRPr="00AD441C">
        <w:rPr>
          <w:b/>
          <w:color w:val="000000"/>
          <w:lang w:val="vi-VN"/>
        </w:rPr>
        <w:t>NB</w:t>
      </w:r>
      <w:r w:rsidRPr="00AD441C">
        <w:rPr>
          <w:b/>
          <w:bCs/>
          <w:color w:val="000000"/>
          <w:lang w:val="vi-VN"/>
        </w:rPr>
        <w:t xml:space="preserve">): </w:t>
      </w:r>
      <w:r w:rsidRPr="00AD441C">
        <w:rPr>
          <w:color w:val="000000"/>
          <w:lang w:val="vi-VN"/>
        </w:rPr>
        <w:t xml:space="preserve">Một trong những đặc điểm nổi bật của địa hình miền Tây Bắc và Bắc Trung Bộ là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các thung lũng sông lớn hướng vòng cung.</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B. </w:t>
      </w:r>
      <w:r w:rsidRPr="00AD441C">
        <w:rPr>
          <w:color w:val="000000"/>
          <w:lang w:val="vi-VN"/>
        </w:rPr>
        <w:t xml:space="preserve">có cấu trúc địa chất và địa hình rất phức tạp.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 xml:space="preserve">cao đồ sộ, nơi duy nhất có đầy đủ ba đai cao.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có đồng bằng châu thổ rộng lớn nhất cả nước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114 (</w:t>
      </w:r>
      <w:r w:rsidRPr="00AD441C">
        <w:rPr>
          <w:b/>
          <w:color w:val="000000"/>
          <w:lang w:val="vi-VN"/>
        </w:rPr>
        <w:t>NB</w:t>
      </w:r>
      <w:r w:rsidRPr="00AD441C">
        <w:rPr>
          <w:b/>
          <w:bCs/>
          <w:color w:val="000000"/>
          <w:lang w:val="vi-VN"/>
        </w:rPr>
        <w:t xml:space="preserve">): </w:t>
      </w:r>
      <w:r w:rsidRPr="00AD441C">
        <w:rPr>
          <w:color w:val="000000"/>
          <w:lang w:val="vi-VN"/>
        </w:rPr>
        <w:t xml:space="preserve">Ở nước ta, rừng phòng hộ bao gồm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rừng trồng, rừng tre, rừng rậm thường xanh.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 xml:space="preserve">rừng ở thượng nguồn các con sông, ven biển.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 xml:space="preserve">rừng sản xuất, rừng tái sinh, rừng đặc dụng.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các vườn quốc gia, khu bảo tồn thiên nhiên.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115 (</w:t>
      </w:r>
      <w:r w:rsidRPr="00AD441C">
        <w:rPr>
          <w:b/>
          <w:color w:val="000000"/>
          <w:lang w:val="vi-VN"/>
        </w:rPr>
        <w:t>NB</w:t>
      </w:r>
      <w:r w:rsidRPr="00AD441C">
        <w:rPr>
          <w:b/>
          <w:bCs/>
          <w:color w:val="000000"/>
          <w:lang w:val="vi-VN"/>
        </w:rPr>
        <w:t xml:space="preserve">): </w:t>
      </w:r>
      <w:r w:rsidRPr="00AD441C">
        <w:rPr>
          <w:color w:val="000000"/>
          <w:lang w:val="vi-VN"/>
        </w:rPr>
        <w:t xml:space="preserve">Căn cứ vào Atlat Địa lí Việt Nam trang 15, hãy cho biết từ năm 1995 đến năm 2007, sự chuyển dịch cơ cấu lao động đang làm việc theo khu vực kinh tế nào sau đay không đúng?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Tỉ trọng lao động dịch vụ luôn nhỏ nhất</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B. </w:t>
      </w:r>
      <w:r w:rsidRPr="00AD441C">
        <w:rPr>
          <w:color w:val="000000"/>
          <w:lang w:val="vi-VN"/>
        </w:rPr>
        <w:t xml:space="preserve">Tỉ trọng lao động công nghiệp và xây dựng tăng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 xml:space="preserve">Tỉ trọng lao động nông – lâm – thủy sản giảm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Tỉ trọng lao động dịch vụ tăng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116 (</w:t>
      </w:r>
      <w:r w:rsidRPr="00AD441C">
        <w:rPr>
          <w:b/>
          <w:color w:val="000000"/>
          <w:lang w:val="vi-VN"/>
        </w:rPr>
        <w:t>TH</w:t>
      </w:r>
      <w:r w:rsidRPr="00AD441C">
        <w:rPr>
          <w:b/>
          <w:bCs/>
          <w:color w:val="000000"/>
          <w:lang w:val="vi-VN"/>
        </w:rPr>
        <w:t xml:space="preserve">): </w:t>
      </w:r>
      <w:r w:rsidRPr="00AD441C">
        <w:rPr>
          <w:color w:val="000000"/>
          <w:lang w:val="vi-VN"/>
        </w:rPr>
        <w:t>Cho biểu đồ về dân số nước ta năm 1999 và 2014:</w:t>
      </w:r>
    </w:p>
    <w:p w:rsidR="00AD441C" w:rsidRPr="00AD441C" w:rsidRDefault="0052325F" w:rsidP="00AD441C">
      <w:pPr>
        <w:tabs>
          <w:tab w:val="left" w:pos="284"/>
          <w:tab w:val="left" w:pos="2552"/>
          <w:tab w:val="left" w:pos="4820"/>
          <w:tab w:val="left" w:pos="7088"/>
        </w:tabs>
        <w:ind w:right="3"/>
        <w:jc w:val="center"/>
        <w:rPr>
          <w:color w:val="000000"/>
          <w:lang w:val="vi-VN"/>
        </w:rPr>
      </w:pPr>
      <w:r>
        <w:rPr>
          <w:noProof/>
          <w:color w:val="000000"/>
        </w:rPr>
        <w:lastRenderedPageBreak/>
        <w:drawing>
          <wp:inline distT="0" distB="0" distL="0" distR="0">
            <wp:extent cx="5095875" cy="2943225"/>
            <wp:effectExtent l="0" t="0" r="9525" b="9525"/>
            <wp:docPr id="2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2">
                      <a:extLst>
                        <a:ext uri="{28A0092B-C50C-407E-A947-70E740481C1C}">
                          <a14:useLocalDpi xmlns:a14="http://schemas.microsoft.com/office/drawing/2010/main"/>
                        </a:ext>
                      </a:extLst>
                    </a:blip>
                    <a:srcRect/>
                    <a:stretch>
                      <a:fillRect/>
                    </a:stretch>
                  </pic:blipFill>
                  <pic:spPr bwMode="auto">
                    <a:xfrm>
                      <a:off x="0" y="0"/>
                      <a:ext cx="5095875" cy="2943225"/>
                    </a:xfrm>
                    <a:prstGeom prst="rect">
                      <a:avLst/>
                    </a:prstGeom>
                    <a:noFill/>
                    <a:ln>
                      <a:noFill/>
                    </a:ln>
                  </pic:spPr>
                </pic:pic>
              </a:graphicData>
            </a:graphic>
          </wp:inline>
        </w:drawing>
      </w:r>
    </w:p>
    <w:p w:rsidR="00AD441C" w:rsidRPr="00AD441C" w:rsidRDefault="00AD441C" w:rsidP="00AD441C">
      <w:pPr>
        <w:tabs>
          <w:tab w:val="left" w:pos="284"/>
          <w:tab w:val="left" w:pos="2552"/>
          <w:tab w:val="left" w:pos="4820"/>
          <w:tab w:val="left" w:pos="7088"/>
        </w:tabs>
        <w:ind w:right="3"/>
        <w:jc w:val="right"/>
        <w:rPr>
          <w:color w:val="000000"/>
          <w:lang w:val="vi-VN"/>
        </w:rPr>
      </w:pPr>
      <w:r w:rsidRPr="00AD441C">
        <w:rPr>
          <w:i/>
          <w:iCs/>
          <w:color w:val="000000"/>
          <w:lang w:val="vi-VN"/>
        </w:rPr>
        <w:t xml:space="preserve"> (Số liệu theo Niên giám thống kê Việt Nam 2015, NXB Thống kê, 2016)</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Biểu đồ thể hiện nội dung nào sau đây? </w:t>
      </w:r>
    </w:p>
    <w:p w:rsidR="00AD441C" w:rsidRPr="00AD441C" w:rsidRDefault="00AD441C" w:rsidP="00AD441C">
      <w:pPr>
        <w:tabs>
          <w:tab w:val="left" w:pos="284"/>
          <w:tab w:val="left" w:pos="2552"/>
          <w:tab w:val="left" w:pos="4820"/>
          <w:tab w:val="left" w:pos="7088"/>
        </w:tabs>
        <w:ind w:right="3"/>
        <w:jc w:val="left"/>
        <w:rPr>
          <w:color w:val="000000"/>
        </w:rPr>
      </w:pPr>
      <w:r w:rsidRPr="00AD441C">
        <w:rPr>
          <w:b/>
          <w:color w:val="000000"/>
          <w:lang w:val="vi-VN"/>
        </w:rPr>
        <w:tab/>
        <w:t xml:space="preserve">A. </w:t>
      </w:r>
      <w:r w:rsidRPr="00AD441C">
        <w:rPr>
          <w:color w:val="000000"/>
          <w:lang w:val="vi-VN"/>
        </w:rPr>
        <w:t>Chuyển dịch cơ cấu dân số theo nhóm tuổi</w:t>
      </w:r>
      <w:r w:rsidRPr="00AD441C">
        <w:rPr>
          <w:color w:val="000000"/>
        </w:rPr>
        <w:t xml:space="preserve"> </w:t>
      </w:r>
      <w:r w:rsidRPr="00AD441C">
        <w:rPr>
          <w:b/>
          <w:color w:val="000000"/>
          <w:lang w:val="vi-VN"/>
        </w:rPr>
        <w:tab/>
        <w:t xml:space="preserve">B. </w:t>
      </w:r>
      <w:r w:rsidRPr="00AD441C">
        <w:rPr>
          <w:color w:val="000000"/>
          <w:lang w:val="vi-VN"/>
        </w:rPr>
        <w:t>Tốc độ tăng trưởng dân số theo nhóm tuổi.</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C. </w:t>
      </w:r>
      <w:r w:rsidRPr="00AD441C">
        <w:rPr>
          <w:color w:val="000000"/>
          <w:lang w:val="vi-VN"/>
        </w:rPr>
        <w:t xml:space="preserve">Tình hình gia tăng dân số. </w:t>
      </w:r>
      <w:r w:rsidRPr="00AD441C">
        <w:rPr>
          <w:b/>
          <w:color w:val="000000"/>
          <w:lang w:val="vi-VN"/>
        </w:rPr>
        <w:tab/>
        <w:t xml:space="preserve">D. </w:t>
      </w:r>
      <w:r w:rsidRPr="00AD441C">
        <w:rPr>
          <w:color w:val="000000"/>
          <w:lang w:val="vi-VN"/>
        </w:rPr>
        <w:t xml:space="preserve">Quy mô và cơ cấu dân số theo nhóm tuổi.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117 (</w:t>
      </w:r>
      <w:r w:rsidRPr="00AD441C">
        <w:rPr>
          <w:b/>
          <w:color w:val="000000"/>
          <w:lang w:val="vi-VN"/>
        </w:rPr>
        <w:t>VD</w:t>
      </w:r>
      <w:r w:rsidRPr="00AD441C">
        <w:rPr>
          <w:b/>
          <w:bCs/>
          <w:color w:val="000000"/>
          <w:lang w:val="vi-VN"/>
        </w:rPr>
        <w:t xml:space="preserve">): </w:t>
      </w:r>
      <w:r w:rsidRPr="00AD441C">
        <w:rPr>
          <w:color w:val="000000"/>
          <w:lang w:val="vi-VN"/>
        </w:rPr>
        <w:t xml:space="preserve">Năng suất lao động trong ngành khai thác thủy sản ở nước ta còn thấp, chủ yếu do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thời tiết, khí hậu diễn biến thất thường.</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B. </w:t>
      </w:r>
      <w:r w:rsidRPr="00AD441C">
        <w:rPr>
          <w:color w:val="000000"/>
          <w:lang w:val="vi-VN"/>
        </w:rPr>
        <w:t xml:space="preserve">nguồn lợi cá đang bị suy thoái.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 xml:space="preserve">phương tiện khai thác còn lạc hậu, chậm đổi mới.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người dân thiếu kinh nghiệm đánh bắt.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118 (</w:t>
      </w:r>
      <w:r w:rsidRPr="00AD441C">
        <w:rPr>
          <w:b/>
          <w:color w:val="000000"/>
          <w:lang w:val="vi-VN"/>
        </w:rPr>
        <w:t>TH</w:t>
      </w:r>
      <w:r w:rsidRPr="00AD441C">
        <w:rPr>
          <w:b/>
          <w:bCs/>
          <w:color w:val="000000"/>
          <w:lang w:val="vi-VN"/>
        </w:rPr>
        <w:t xml:space="preserve">): </w:t>
      </w:r>
      <w:r w:rsidRPr="00AD441C">
        <w:rPr>
          <w:color w:val="000000"/>
          <w:lang w:val="vi-VN"/>
        </w:rPr>
        <w:t xml:space="preserve">Công nghiệp chế biến rượu, bia, nước ngọt phân bố chủ yếu ở: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Miền núi </w:t>
      </w:r>
      <w:r w:rsidRPr="00AD441C">
        <w:rPr>
          <w:b/>
          <w:color w:val="000000"/>
          <w:lang w:val="vi-VN"/>
        </w:rPr>
        <w:tab/>
        <w:t xml:space="preserve">B. </w:t>
      </w:r>
      <w:r w:rsidRPr="00AD441C">
        <w:rPr>
          <w:color w:val="000000"/>
          <w:lang w:val="vi-VN"/>
        </w:rPr>
        <w:t>Ven biển</w:t>
      </w:r>
      <w:r w:rsidRPr="00AD441C">
        <w:rPr>
          <w:b/>
          <w:bCs/>
          <w:color w:val="000000"/>
          <w:lang w:val="vi-VN"/>
        </w:rPr>
        <w:t>.</w:t>
      </w:r>
      <w:r w:rsidRPr="00AD441C">
        <w:rPr>
          <w:color w:val="000000"/>
          <w:lang w:val="vi-VN"/>
        </w:rPr>
        <w:t xml:space="preserve"> </w:t>
      </w:r>
      <w:r w:rsidRPr="00AD441C">
        <w:rPr>
          <w:b/>
          <w:color w:val="000000"/>
          <w:lang w:val="vi-VN"/>
        </w:rPr>
        <w:tab/>
        <w:t xml:space="preserve">C. </w:t>
      </w:r>
      <w:r w:rsidRPr="00AD441C">
        <w:rPr>
          <w:color w:val="000000"/>
          <w:lang w:val="vi-VN"/>
        </w:rPr>
        <w:t xml:space="preserve">Đồng bằng </w:t>
      </w:r>
      <w:r w:rsidRPr="00AD441C">
        <w:rPr>
          <w:b/>
          <w:color w:val="000000"/>
          <w:lang w:val="vi-VN"/>
        </w:rPr>
        <w:tab/>
        <w:t xml:space="preserve">D. </w:t>
      </w:r>
      <w:r w:rsidRPr="00AD441C">
        <w:rPr>
          <w:color w:val="000000"/>
          <w:lang w:val="vi-VN"/>
        </w:rPr>
        <w:t xml:space="preserve">Các đô thị lớn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119 (</w:t>
      </w:r>
      <w:r w:rsidRPr="00AD441C">
        <w:rPr>
          <w:b/>
          <w:color w:val="000000"/>
          <w:lang w:val="vi-VN"/>
        </w:rPr>
        <w:t>VD</w:t>
      </w:r>
      <w:r w:rsidRPr="00AD441C">
        <w:rPr>
          <w:b/>
          <w:bCs/>
          <w:color w:val="000000"/>
          <w:lang w:val="vi-VN"/>
        </w:rPr>
        <w:t xml:space="preserve">): </w:t>
      </w:r>
      <w:r w:rsidRPr="00AD441C">
        <w:rPr>
          <w:color w:val="000000"/>
          <w:lang w:val="vi-VN"/>
        </w:rPr>
        <w:t xml:space="preserve">Thuận lợi để phát triển thủy điện ở Trung du và miền núi Bắc Bộ là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vùng núi rộng, có các núi cao </w:t>
      </w:r>
      <w:r w:rsidRPr="00AD441C">
        <w:rPr>
          <w:b/>
          <w:color w:val="000000"/>
          <w:lang w:val="vi-VN"/>
        </w:rPr>
        <w:tab/>
        <w:t xml:space="preserve">B. </w:t>
      </w:r>
      <w:r w:rsidRPr="00AD441C">
        <w:rPr>
          <w:color w:val="000000"/>
          <w:lang w:val="vi-VN"/>
        </w:rPr>
        <w:t>có các cao nguyên, sơn nguyên</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C. </w:t>
      </w:r>
      <w:r w:rsidRPr="00AD441C">
        <w:rPr>
          <w:color w:val="000000"/>
          <w:lang w:val="vi-VN"/>
        </w:rPr>
        <w:t xml:space="preserve">nhiều sông suối có độ dốc lớn </w:t>
      </w:r>
      <w:r w:rsidRPr="00AD441C">
        <w:rPr>
          <w:b/>
          <w:color w:val="000000"/>
          <w:lang w:val="vi-VN"/>
        </w:rPr>
        <w:tab/>
        <w:t xml:space="preserve">D. </w:t>
      </w:r>
      <w:r w:rsidRPr="00AD441C">
        <w:rPr>
          <w:color w:val="000000"/>
          <w:lang w:val="vi-VN"/>
        </w:rPr>
        <w:t xml:space="preserve">địa hình ở các vùng khác nhau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120 (</w:t>
      </w:r>
      <w:r w:rsidRPr="00AD441C">
        <w:rPr>
          <w:b/>
          <w:color w:val="000000"/>
          <w:lang w:val="vi-VN"/>
        </w:rPr>
        <w:t>VD</w:t>
      </w:r>
      <w:r w:rsidRPr="00AD441C">
        <w:rPr>
          <w:b/>
          <w:bCs/>
          <w:color w:val="000000"/>
          <w:lang w:val="vi-VN"/>
        </w:rPr>
        <w:t xml:space="preserve">): </w:t>
      </w:r>
      <w:r w:rsidRPr="00AD441C">
        <w:rPr>
          <w:color w:val="000000"/>
          <w:lang w:val="vi-VN"/>
        </w:rPr>
        <w:t xml:space="preserve">Bình quân lương thực theo đầu người của Đồng bằng sông Hồng vẫn thấp hơn một số vùng khác là do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sức ép quá lớn của dân số. </w:t>
      </w:r>
      <w:r w:rsidRPr="00AD441C">
        <w:rPr>
          <w:b/>
          <w:color w:val="000000"/>
          <w:lang w:val="vi-VN"/>
        </w:rPr>
        <w:tab/>
        <w:t xml:space="preserve">B. </w:t>
      </w:r>
      <w:r w:rsidRPr="00AD441C">
        <w:rPr>
          <w:color w:val="000000"/>
          <w:lang w:val="vi-VN"/>
        </w:rPr>
        <w:t>sản lượng lương thực thấp.</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C. </w:t>
      </w:r>
      <w:r w:rsidRPr="00AD441C">
        <w:rPr>
          <w:color w:val="000000"/>
          <w:lang w:val="vi-VN"/>
        </w:rPr>
        <w:t xml:space="preserve">điều kiện sản xuất lương thực khó khăn. </w:t>
      </w:r>
      <w:r w:rsidRPr="00AD441C">
        <w:rPr>
          <w:b/>
          <w:color w:val="000000"/>
          <w:lang w:val="vi-VN"/>
        </w:rPr>
        <w:tab/>
        <w:t xml:space="preserve">D. </w:t>
      </w:r>
      <w:r w:rsidRPr="00AD441C">
        <w:rPr>
          <w:color w:val="000000"/>
          <w:lang w:val="vi-VN"/>
        </w:rPr>
        <w:t xml:space="preserve">năng suất lương thực còn thấp.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121 (</w:t>
      </w:r>
      <w:r w:rsidRPr="00AD441C">
        <w:rPr>
          <w:b/>
          <w:color w:val="000000"/>
          <w:lang w:val="vi-VN"/>
        </w:rPr>
        <w:t>TH</w:t>
      </w:r>
      <w:r w:rsidRPr="00AD441C">
        <w:rPr>
          <w:b/>
          <w:bCs/>
          <w:color w:val="000000"/>
          <w:lang w:val="vi-VN"/>
        </w:rPr>
        <w:t xml:space="preserve">): </w:t>
      </w:r>
      <w:r w:rsidRPr="00AD441C">
        <w:rPr>
          <w:color w:val="000000"/>
          <w:lang w:val="vi-VN"/>
        </w:rPr>
        <w:t xml:space="preserve">Người ta phân biệt hai loại quang phát quang là huỳnh quang và lân quang chủ yếu dựa vào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thời gian phát quang. </w:t>
      </w:r>
      <w:r w:rsidRPr="00AD441C">
        <w:rPr>
          <w:b/>
          <w:color w:val="000000"/>
          <w:lang w:val="vi-VN"/>
        </w:rPr>
        <w:tab/>
        <w:t xml:space="preserve">B. </w:t>
      </w:r>
      <w:r w:rsidRPr="00AD441C">
        <w:rPr>
          <w:color w:val="000000"/>
          <w:lang w:val="vi-VN"/>
        </w:rPr>
        <w:t xml:space="preserve">màu sắc ánh sáng phát quang.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C. </w:t>
      </w:r>
      <w:r w:rsidRPr="00AD441C">
        <w:rPr>
          <w:color w:val="000000"/>
          <w:lang w:val="vi-VN"/>
        </w:rPr>
        <w:t xml:space="preserve">bước sóng ánh sáng kích thích. </w:t>
      </w:r>
      <w:r w:rsidRPr="00AD441C">
        <w:rPr>
          <w:b/>
          <w:color w:val="000000"/>
          <w:lang w:val="vi-VN"/>
        </w:rPr>
        <w:tab/>
        <w:t xml:space="preserve">D. </w:t>
      </w:r>
      <w:r w:rsidRPr="00AD441C">
        <w:rPr>
          <w:color w:val="000000"/>
          <w:lang w:val="vi-VN"/>
        </w:rPr>
        <w:t xml:space="preserve">các ứng dụng hiện tượng phát quang.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lastRenderedPageBreak/>
        <w:t>Câu 122 (</w:t>
      </w:r>
      <w:r w:rsidRPr="00AD441C">
        <w:rPr>
          <w:b/>
          <w:color w:val="000000"/>
          <w:lang w:val="vi-VN"/>
        </w:rPr>
        <w:t>VD</w:t>
      </w:r>
      <w:r w:rsidRPr="00AD441C">
        <w:rPr>
          <w:b/>
          <w:bCs/>
          <w:color w:val="000000"/>
          <w:lang w:val="vi-VN"/>
        </w:rPr>
        <w:t xml:space="preserve">): </w:t>
      </w:r>
      <w:r w:rsidRPr="00AD441C">
        <w:rPr>
          <w:color w:val="000000"/>
          <w:lang w:val="vi-VN"/>
        </w:rPr>
        <w:t>Hai tấm kim loại phẳng, tích điện trái dấu, đặt song song, nằm ngang trong chân không. Một điện tích dương có vận tốc đầu bằng 0 di chuyển từ tấm này sang tấm kia như hình vẽ. Đồ thị nào dưới đây biểu diễn mối liên hệ giữa động năng E</w:t>
      </w:r>
      <w:r w:rsidRPr="00AD441C">
        <w:rPr>
          <w:color w:val="000000"/>
          <w:vertAlign w:val="subscript"/>
          <w:lang w:val="vi-VN"/>
        </w:rPr>
        <w:t>k</w:t>
      </w:r>
      <w:r w:rsidRPr="00AD441C">
        <w:rPr>
          <w:color w:val="000000"/>
          <w:lang w:val="vi-VN"/>
        </w:rPr>
        <w:t xml:space="preserve"> của hạt theo quãng đường đi được x từ bản dương?</w:t>
      </w:r>
    </w:p>
    <w:p w:rsidR="00AD441C" w:rsidRPr="00AD441C" w:rsidRDefault="0052325F" w:rsidP="00AD441C">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3667125" cy="1181100"/>
            <wp:effectExtent l="0" t="0" r="9525" b="0"/>
            <wp:docPr id="2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3">
                      <a:extLst>
                        <a:ext uri="{28A0092B-C50C-407E-A947-70E740481C1C}">
                          <a14:useLocalDpi xmlns:a14="http://schemas.microsoft.com/office/drawing/2010/main"/>
                        </a:ext>
                      </a:extLst>
                    </a:blip>
                    <a:srcRect/>
                    <a:stretch>
                      <a:fillRect/>
                    </a:stretch>
                  </pic:blipFill>
                  <pic:spPr bwMode="auto">
                    <a:xfrm>
                      <a:off x="0" y="0"/>
                      <a:ext cx="3667125" cy="1181100"/>
                    </a:xfrm>
                    <a:prstGeom prst="rect">
                      <a:avLst/>
                    </a:prstGeom>
                    <a:noFill/>
                    <a:ln>
                      <a:noFill/>
                    </a:ln>
                  </pic:spPr>
                </pic:pic>
              </a:graphicData>
            </a:graphic>
          </wp:inline>
        </w:drawing>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color w:val="000000"/>
          <w:lang w:val="vi-VN"/>
        </w:rPr>
        <w:tab/>
        <w:t xml:space="preserve">A. </w:t>
      </w:r>
      <w:r w:rsidR="0052325F">
        <w:rPr>
          <w:b/>
          <w:noProof/>
          <w:color w:val="000000"/>
        </w:rPr>
        <w:drawing>
          <wp:inline distT="0" distB="0" distL="0" distR="0">
            <wp:extent cx="1485900" cy="1343025"/>
            <wp:effectExtent l="0" t="0" r="0" b="9525"/>
            <wp:docPr id="2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4" cstate="email">
                      <a:extLst>
                        <a:ext uri="{28A0092B-C50C-407E-A947-70E740481C1C}">
                          <a14:useLocalDpi xmlns:a14="http://schemas.microsoft.com/office/drawing/2010/main"/>
                        </a:ext>
                      </a:extLst>
                    </a:blip>
                    <a:srcRect/>
                    <a:stretch>
                      <a:fillRect/>
                    </a:stretch>
                  </pic:blipFill>
                  <pic:spPr bwMode="auto">
                    <a:xfrm>
                      <a:off x="0" y="0"/>
                      <a:ext cx="1485900" cy="1343025"/>
                    </a:xfrm>
                    <a:prstGeom prst="rect">
                      <a:avLst/>
                    </a:prstGeom>
                    <a:noFill/>
                    <a:ln>
                      <a:noFill/>
                    </a:ln>
                  </pic:spPr>
                </pic:pic>
              </a:graphicData>
            </a:graphic>
          </wp:inline>
        </w:drawing>
      </w:r>
      <w:r w:rsidRPr="00AD441C">
        <w:rPr>
          <w:b/>
          <w:color w:val="000000"/>
          <w:lang w:val="vi-VN"/>
        </w:rPr>
        <w:tab/>
        <w:t xml:space="preserve">B. </w:t>
      </w:r>
      <w:r w:rsidR="0052325F">
        <w:rPr>
          <w:b/>
          <w:noProof/>
          <w:color w:val="000000"/>
        </w:rPr>
        <w:drawing>
          <wp:inline distT="0" distB="0" distL="0" distR="0">
            <wp:extent cx="1476375" cy="1390650"/>
            <wp:effectExtent l="0" t="0" r="9525" b="0"/>
            <wp:docPr id="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5" cstate="email">
                      <a:extLst>
                        <a:ext uri="{28A0092B-C50C-407E-A947-70E740481C1C}">
                          <a14:useLocalDpi xmlns:a14="http://schemas.microsoft.com/office/drawing/2010/main"/>
                        </a:ext>
                      </a:extLst>
                    </a:blip>
                    <a:srcRect/>
                    <a:stretch>
                      <a:fillRect/>
                    </a:stretch>
                  </pic:blipFill>
                  <pic:spPr bwMode="auto">
                    <a:xfrm>
                      <a:off x="0" y="0"/>
                      <a:ext cx="1476375" cy="1390650"/>
                    </a:xfrm>
                    <a:prstGeom prst="rect">
                      <a:avLst/>
                    </a:prstGeom>
                    <a:noFill/>
                    <a:ln>
                      <a:noFill/>
                    </a:ln>
                  </pic:spPr>
                </pic:pic>
              </a:graphicData>
            </a:graphic>
          </wp:inline>
        </w:drawing>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C. </w:t>
      </w:r>
      <w:r w:rsidR="0052325F">
        <w:rPr>
          <w:b/>
          <w:noProof/>
          <w:color w:val="000000"/>
        </w:rPr>
        <w:drawing>
          <wp:inline distT="0" distB="0" distL="0" distR="0">
            <wp:extent cx="1600200" cy="1400175"/>
            <wp:effectExtent l="0" t="0" r="0" b="9525"/>
            <wp:docPr id="2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6" cstate="email">
                      <a:extLst>
                        <a:ext uri="{28A0092B-C50C-407E-A947-70E740481C1C}">
                          <a14:useLocalDpi xmlns:a14="http://schemas.microsoft.com/office/drawing/2010/main"/>
                        </a:ext>
                      </a:extLst>
                    </a:blip>
                    <a:srcRect/>
                    <a:stretch>
                      <a:fillRect/>
                    </a:stretch>
                  </pic:blipFill>
                  <pic:spPr bwMode="auto">
                    <a:xfrm>
                      <a:off x="0" y="0"/>
                      <a:ext cx="1600200" cy="1400175"/>
                    </a:xfrm>
                    <a:prstGeom prst="rect">
                      <a:avLst/>
                    </a:prstGeom>
                    <a:noFill/>
                    <a:ln>
                      <a:noFill/>
                    </a:ln>
                  </pic:spPr>
                </pic:pic>
              </a:graphicData>
            </a:graphic>
          </wp:inline>
        </w:drawing>
      </w:r>
      <w:r w:rsidRPr="00AD441C">
        <w:rPr>
          <w:b/>
          <w:color w:val="000000"/>
          <w:lang w:val="vi-VN"/>
        </w:rPr>
        <w:tab/>
        <w:t xml:space="preserve">D. </w:t>
      </w:r>
      <w:r w:rsidR="0052325F">
        <w:rPr>
          <w:noProof/>
          <w:color w:val="000000"/>
        </w:rPr>
        <w:drawing>
          <wp:inline distT="0" distB="0" distL="0" distR="0">
            <wp:extent cx="1609725" cy="1352550"/>
            <wp:effectExtent l="0" t="0" r="9525" b="0"/>
            <wp:docPr id="2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7" cstate="email">
                      <a:extLst>
                        <a:ext uri="{28A0092B-C50C-407E-A947-70E740481C1C}">
                          <a14:useLocalDpi xmlns:a14="http://schemas.microsoft.com/office/drawing/2010/main"/>
                        </a:ext>
                      </a:extLst>
                    </a:blip>
                    <a:srcRect/>
                    <a:stretch>
                      <a:fillRect/>
                    </a:stretch>
                  </pic:blipFill>
                  <pic:spPr bwMode="auto">
                    <a:xfrm>
                      <a:off x="0" y="0"/>
                      <a:ext cx="1609725" cy="1352550"/>
                    </a:xfrm>
                    <a:prstGeom prst="rect">
                      <a:avLst/>
                    </a:prstGeom>
                    <a:noFill/>
                    <a:ln>
                      <a:noFill/>
                    </a:ln>
                  </pic:spPr>
                </pic:pic>
              </a:graphicData>
            </a:graphic>
          </wp:inline>
        </w:drawing>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123 (</w:t>
      </w:r>
      <w:r w:rsidRPr="00AD441C">
        <w:rPr>
          <w:b/>
          <w:color w:val="000000"/>
          <w:lang w:val="vi-VN"/>
        </w:rPr>
        <w:t>VD</w:t>
      </w:r>
      <w:r w:rsidRPr="00AD441C">
        <w:rPr>
          <w:b/>
          <w:bCs/>
          <w:color w:val="000000"/>
          <w:lang w:val="vi-VN"/>
        </w:rPr>
        <w:t xml:space="preserve">): </w:t>
      </w:r>
      <w:r w:rsidRPr="00AD441C">
        <w:rPr>
          <w:color w:val="000000"/>
          <w:lang w:val="vi-VN"/>
        </w:rPr>
        <w:t>Một máy bơm sử dụng cho đài phun nước được nối bởi dây dẫn cách nguồn điện 18 m. Nguồn điện có hiệu điện thế hiệu dụng 230 V. Máy bơm hoạt động bình thường với điện áp hiệu dụng thấp nhất là 218 V và cường độ dòng điện 0,83 A. Điện trở lớn nhất trên mỗi mét chiều dài dây dẫn là bao nhiêu để máy bơm hoạt động bình thường?</w:t>
      </w:r>
    </w:p>
    <w:p w:rsidR="00AD441C" w:rsidRPr="00AD441C" w:rsidRDefault="0052325F" w:rsidP="00AD441C">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6477000" cy="1514475"/>
            <wp:effectExtent l="0" t="0" r="0" b="9525"/>
            <wp:docPr id="2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8" cstate="email">
                      <a:extLst>
                        <a:ext uri="{28A0092B-C50C-407E-A947-70E740481C1C}">
                          <a14:useLocalDpi xmlns:a14="http://schemas.microsoft.com/office/drawing/2010/main"/>
                        </a:ext>
                      </a:extLst>
                    </a:blip>
                    <a:srcRect/>
                    <a:stretch>
                      <a:fillRect/>
                    </a:stretch>
                  </pic:blipFill>
                  <pic:spPr bwMode="auto">
                    <a:xfrm>
                      <a:off x="0" y="0"/>
                      <a:ext cx="6477000" cy="1514475"/>
                    </a:xfrm>
                    <a:prstGeom prst="rect">
                      <a:avLst/>
                    </a:prstGeom>
                    <a:noFill/>
                    <a:ln>
                      <a:noFill/>
                    </a:ln>
                  </pic:spPr>
                </pic:pic>
              </a:graphicData>
            </a:graphic>
          </wp:inline>
        </w:drawing>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position w:val="-10"/>
          <w:lang w:val="vi-VN"/>
        </w:rPr>
        <w:object w:dxaOrig="960" w:dyaOrig="320">
          <v:shape id="_x0000_i1295" type="#_x0000_t75" style="width:48pt;height:15.75pt">
            <v:imagedata r:id="rId559" o:title=""/>
          </v:shape>
        </w:object>
      </w:r>
      <w:r w:rsidRPr="00AD441C">
        <w:rPr>
          <w:color w:val="000000"/>
          <w:lang w:val="vi-VN"/>
        </w:rPr>
        <w:t xml:space="preserve">. </w:t>
      </w:r>
      <w:r w:rsidRPr="00AD441C">
        <w:rPr>
          <w:b/>
          <w:color w:val="000000"/>
          <w:lang w:val="vi-VN"/>
        </w:rPr>
        <w:tab/>
        <w:t xml:space="preserve">B. </w:t>
      </w:r>
      <w:r w:rsidRPr="00AD441C">
        <w:rPr>
          <w:color w:val="000000"/>
          <w:position w:val="-10"/>
          <w:lang w:val="vi-VN"/>
        </w:rPr>
        <w:object w:dxaOrig="940" w:dyaOrig="320">
          <v:shape id="_x0000_i1296" type="#_x0000_t75" style="width:47.25pt;height:15.75pt">
            <v:imagedata r:id="rId560" o:title=""/>
          </v:shape>
        </w:object>
      </w:r>
      <w:r w:rsidRPr="00AD441C">
        <w:rPr>
          <w:color w:val="000000"/>
          <w:lang w:val="vi-VN"/>
        </w:rPr>
        <w:t xml:space="preserve">. </w:t>
      </w:r>
      <w:r w:rsidRPr="00AD441C">
        <w:rPr>
          <w:b/>
          <w:color w:val="000000"/>
          <w:lang w:val="vi-VN"/>
        </w:rPr>
        <w:tab/>
        <w:t>C.</w:t>
      </w:r>
      <w:r w:rsidRPr="00AD441C">
        <w:rPr>
          <w:color w:val="000000"/>
        </w:rPr>
        <w:t xml:space="preserve"> </w:t>
      </w:r>
      <w:r w:rsidRPr="00AD441C">
        <w:rPr>
          <w:color w:val="000000"/>
          <w:position w:val="-10"/>
        </w:rPr>
        <w:object w:dxaOrig="900" w:dyaOrig="320">
          <v:shape id="_x0000_i1297" type="#_x0000_t75" style="width:45pt;height:15.75pt">
            <v:imagedata r:id="rId561" o:title=""/>
          </v:shape>
        </w:object>
      </w:r>
      <w:r w:rsidRPr="00AD441C">
        <w:rPr>
          <w:b/>
          <w:color w:val="000000"/>
          <w:lang w:val="vi-VN"/>
        </w:rPr>
        <w:tab/>
        <w:t xml:space="preserve">D. </w:t>
      </w:r>
      <w:r w:rsidRPr="00AD441C">
        <w:rPr>
          <w:color w:val="000000"/>
          <w:position w:val="-10"/>
          <w:lang w:val="vi-VN"/>
        </w:rPr>
        <w:object w:dxaOrig="920" w:dyaOrig="320">
          <v:shape id="_x0000_i1298" type="#_x0000_t75" style="width:46.5pt;height:15.75pt">
            <v:imagedata r:id="rId562" o:title=""/>
          </v:shape>
        </w:object>
      </w:r>
      <w:r w:rsidRPr="00AD441C">
        <w:rPr>
          <w:color w:val="000000"/>
          <w:lang w:val="vi-VN"/>
        </w:rPr>
        <w:t xml:space="preserve">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124 (</w:t>
      </w:r>
      <w:r w:rsidRPr="00AD441C">
        <w:rPr>
          <w:b/>
          <w:color w:val="000000"/>
          <w:lang w:val="vi-VN"/>
        </w:rPr>
        <w:t>VD</w:t>
      </w:r>
      <w:r w:rsidRPr="00AD441C">
        <w:rPr>
          <w:b/>
          <w:bCs/>
          <w:color w:val="000000"/>
          <w:lang w:val="vi-VN"/>
        </w:rPr>
        <w:t xml:space="preserve">): </w:t>
      </w:r>
      <w:r w:rsidRPr="00AD441C">
        <w:rPr>
          <w:color w:val="000000"/>
          <w:lang w:val="vi-VN"/>
        </w:rPr>
        <w:t xml:space="preserve">Các tế bào ung thư dễ bị tổn thương dưới tác dụng của tia X hoặc tia gamma hơn các tế bào khỏe mạnh. Mặc dù ngày nay đã có các máy gia tốc tuyến tính thay thế, nhưng trước kia nguồn tiêu chuẩn để điều trị là phóng xạ </w:t>
      </w:r>
      <w:r w:rsidRPr="00AD441C">
        <w:rPr>
          <w:color w:val="000000"/>
          <w:position w:val="-6"/>
          <w:lang w:val="vi-VN"/>
        </w:rPr>
        <w:object w:dxaOrig="520" w:dyaOrig="320">
          <v:shape id="_x0000_i1299" type="#_x0000_t75" style="width:25.5pt;height:15.75pt">
            <v:imagedata r:id="rId563" o:title=""/>
          </v:shape>
        </w:object>
      </w:r>
      <w:r w:rsidRPr="00AD441C">
        <w:rPr>
          <w:color w:val="000000"/>
          <w:lang w:val="vi-VN"/>
        </w:rPr>
        <w:t xml:space="preserve">. Đồng vị này phân rã </w:t>
      </w:r>
      <w:r w:rsidRPr="00AD441C">
        <w:rPr>
          <w:color w:val="000000"/>
          <w:position w:val="-10"/>
          <w:lang w:val="vi-VN"/>
        </w:rPr>
        <w:object w:dxaOrig="200" w:dyaOrig="320">
          <v:shape id="_x0000_i1300" type="#_x0000_t75" style="width:9.75pt;height:15.75pt">
            <v:imagedata r:id="rId564" o:title=""/>
          </v:shape>
        </w:object>
      </w:r>
      <w:r w:rsidRPr="00AD441C">
        <w:rPr>
          <w:color w:val="000000"/>
          <w:lang w:val="vi-VN"/>
        </w:rPr>
        <w:t xml:space="preserve"> thành </w:t>
      </w:r>
      <w:r w:rsidRPr="00AD441C">
        <w:rPr>
          <w:color w:val="000000"/>
          <w:position w:val="-6"/>
          <w:lang w:val="vi-VN"/>
        </w:rPr>
        <w:object w:dxaOrig="499" w:dyaOrig="320">
          <v:shape id="_x0000_i1301" type="#_x0000_t75" style="width:24.75pt;height:15.75pt">
            <v:imagedata r:id="rId565" o:title=""/>
          </v:shape>
        </w:object>
      </w:r>
      <w:r w:rsidRPr="00AD441C">
        <w:rPr>
          <w:color w:val="000000"/>
          <w:lang w:val="vi-VN"/>
        </w:rPr>
        <w:t xml:space="preserve"> ở trạng thái kích thích, nhưng </w:t>
      </w:r>
      <w:r w:rsidRPr="00AD441C">
        <w:rPr>
          <w:color w:val="000000"/>
          <w:position w:val="-6"/>
          <w:lang w:val="vi-VN"/>
        </w:rPr>
        <w:object w:dxaOrig="499" w:dyaOrig="320">
          <v:shape id="_x0000_i1302" type="#_x0000_t75" style="width:24.75pt;height:15.75pt">
            <v:imagedata r:id="rId566" o:title=""/>
          </v:shape>
        </w:object>
      </w:r>
      <w:r w:rsidRPr="00AD441C">
        <w:rPr>
          <w:color w:val="000000"/>
          <w:lang w:val="vi-VN"/>
        </w:rPr>
        <w:t xml:space="preserve"> ngay sau đó trở về trạng thái cơ bản và phát ra hai photon gamma, mỗi photon có năng lượng xấp xỉ </w:t>
      </w:r>
      <w:r w:rsidRPr="00AD441C">
        <w:rPr>
          <w:color w:val="000000"/>
          <w:lang w:val="vi-VN"/>
        </w:rPr>
        <w:lastRenderedPageBreak/>
        <w:t xml:space="preserve">1,2 MeV. Biết rằng chu kì bán rã của phân rã </w:t>
      </w:r>
      <w:r w:rsidRPr="00AD441C">
        <w:rPr>
          <w:color w:val="000000"/>
          <w:position w:val="-10"/>
          <w:lang w:val="vi-VN"/>
        </w:rPr>
        <w:object w:dxaOrig="200" w:dyaOrig="320">
          <v:shape id="_x0000_i1303" type="#_x0000_t75" style="width:9.75pt;height:15.75pt">
            <v:imagedata r:id="rId564" o:title=""/>
          </v:shape>
        </w:object>
      </w:r>
      <w:r w:rsidRPr="00AD441C">
        <w:rPr>
          <w:color w:val="000000"/>
          <w:lang w:val="vi-VN"/>
        </w:rPr>
        <w:t xml:space="preserve"> là 5,27 năm. Xác định số hạt nhân </w:t>
      </w:r>
      <w:r w:rsidRPr="00AD441C">
        <w:rPr>
          <w:color w:val="000000"/>
          <w:position w:val="-6"/>
          <w:lang w:val="vi-VN"/>
        </w:rPr>
        <w:object w:dxaOrig="520" w:dyaOrig="320">
          <v:shape id="_x0000_i1304" type="#_x0000_t75" style="width:25.5pt;height:15.75pt">
            <v:imagedata r:id="rId567" o:title=""/>
          </v:shape>
        </w:object>
      </w:r>
      <w:r w:rsidRPr="00AD441C">
        <w:rPr>
          <w:color w:val="000000"/>
          <w:lang w:val="vi-VN"/>
        </w:rPr>
        <w:t xml:space="preserve"> có mặt trong nguồn 6000 Ci thường được dùng trong các bệnh viện.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A.</w:t>
      </w:r>
      <w:r w:rsidRPr="00AD441C">
        <w:rPr>
          <w:b/>
          <w:color w:val="000000"/>
        </w:rPr>
        <w:t xml:space="preserve"> </w:t>
      </w:r>
      <w:r w:rsidRPr="00AD441C">
        <w:rPr>
          <w:color w:val="000000"/>
          <w:position w:val="-10"/>
          <w:lang w:val="vi-VN"/>
        </w:rPr>
        <w:object w:dxaOrig="960" w:dyaOrig="360">
          <v:shape id="_x0000_i1305" type="#_x0000_t75" style="width:48pt;height:18pt">
            <v:imagedata r:id="rId568" o:title=""/>
          </v:shape>
        </w:object>
      </w:r>
      <w:r w:rsidRPr="00AD441C">
        <w:rPr>
          <w:color w:val="000000"/>
          <w:lang w:val="vi-VN"/>
        </w:rPr>
        <w:t xml:space="preserve">. </w:t>
      </w:r>
      <w:r w:rsidRPr="00AD441C">
        <w:rPr>
          <w:b/>
          <w:color w:val="000000"/>
          <w:lang w:val="vi-VN"/>
        </w:rPr>
        <w:tab/>
        <w:t>B.</w:t>
      </w:r>
      <w:r w:rsidRPr="00AD441C">
        <w:rPr>
          <w:b/>
          <w:color w:val="000000"/>
        </w:rPr>
        <w:t xml:space="preserve"> </w:t>
      </w:r>
      <w:r w:rsidRPr="00AD441C">
        <w:rPr>
          <w:color w:val="000000"/>
          <w:position w:val="-10"/>
          <w:lang w:val="vi-VN"/>
        </w:rPr>
        <w:object w:dxaOrig="820" w:dyaOrig="360">
          <v:shape id="_x0000_i1306" type="#_x0000_t75" style="width:41.25pt;height:18pt">
            <v:imagedata r:id="rId569" o:title=""/>
          </v:shape>
        </w:object>
      </w:r>
      <w:r w:rsidRPr="00AD441C">
        <w:rPr>
          <w:color w:val="000000"/>
          <w:lang w:val="vi-VN"/>
        </w:rPr>
        <w:t xml:space="preserve">. </w:t>
      </w:r>
      <w:r w:rsidRPr="00AD441C">
        <w:rPr>
          <w:b/>
          <w:color w:val="000000"/>
          <w:lang w:val="vi-VN"/>
        </w:rPr>
        <w:tab/>
        <w:t xml:space="preserve">C. </w:t>
      </w:r>
      <w:r w:rsidRPr="00AD441C">
        <w:rPr>
          <w:color w:val="000000"/>
          <w:position w:val="-10"/>
          <w:lang w:val="vi-VN"/>
        </w:rPr>
        <w:object w:dxaOrig="920" w:dyaOrig="360">
          <v:shape id="_x0000_i1307" type="#_x0000_t75" style="width:46.5pt;height:18pt">
            <v:imagedata r:id="rId570" o:title=""/>
          </v:shape>
        </w:object>
      </w:r>
      <w:r w:rsidRPr="00AD441C">
        <w:rPr>
          <w:color w:val="000000"/>
        </w:rPr>
        <w:t>.</w:t>
      </w:r>
      <w:r w:rsidRPr="00AD441C">
        <w:rPr>
          <w:b/>
          <w:color w:val="000000"/>
          <w:lang w:val="vi-VN"/>
        </w:rPr>
        <w:tab/>
        <w:t xml:space="preserve">D. </w:t>
      </w:r>
      <w:r w:rsidRPr="00AD441C">
        <w:rPr>
          <w:color w:val="000000"/>
          <w:position w:val="-10"/>
          <w:lang w:val="vi-VN"/>
        </w:rPr>
        <w:object w:dxaOrig="960" w:dyaOrig="360">
          <v:shape id="_x0000_i1308" type="#_x0000_t75" style="width:48pt;height:18pt">
            <v:imagedata r:id="rId571" o:title=""/>
          </v:shape>
        </w:object>
      </w:r>
      <w:r w:rsidRPr="00AD441C">
        <w:rPr>
          <w:color w:val="000000"/>
        </w:rPr>
        <w:t>.</w:t>
      </w:r>
      <w:r w:rsidRPr="00AD441C">
        <w:rPr>
          <w:color w:val="000000"/>
          <w:lang w:val="vi-VN"/>
        </w:rPr>
        <w:t xml:space="preserve">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125 (</w:t>
      </w:r>
      <w:r w:rsidRPr="00AD441C">
        <w:rPr>
          <w:b/>
          <w:color w:val="000000"/>
          <w:lang w:val="vi-VN"/>
        </w:rPr>
        <w:t>NB</w:t>
      </w:r>
      <w:r w:rsidRPr="00AD441C">
        <w:rPr>
          <w:b/>
          <w:bCs/>
          <w:color w:val="000000"/>
          <w:lang w:val="vi-VN"/>
        </w:rPr>
        <w:t xml:space="preserve">): </w:t>
      </w:r>
      <w:r w:rsidRPr="00AD441C">
        <w:rPr>
          <w:color w:val="000000"/>
          <w:lang w:val="vi-VN"/>
        </w:rPr>
        <w:t>Điện năng biến đổi hoàn toàn thành nhiệt năng ở dụng cụ hay thiết bị nào dưới đây khi chúng hoạt động?</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Bàn ủi điện</w:t>
      </w:r>
      <w:r w:rsidRPr="00AD441C">
        <w:rPr>
          <w:b/>
          <w:bCs/>
          <w:color w:val="000000"/>
          <w:lang w:val="vi-VN"/>
        </w:rPr>
        <w:t xml:space="preserve"> </w:t>
      </w:r>
      <w:r w:rsidRPr="00AD441C">
        <w:rPr>
          <w:b/>
          <w:color w:val="000000"/>
          <w:lang w:val="vi-VN"/>
        </w:rPr>
        <w:tab/>
        <w:t xml:space="preserve">B. </w:t>
      </w:r>
      <w:r w:rsidRPr="00AD441C">
        <w:rPr>
          <w:color w:val="000000"/>
          <w:lang w:val="vi-VN"/>
        </w:rPr>
        <w:t xml:space="preserve">Quạt điện </w:t>
      </w:r>
      <w:r w:rsidRPr="00AD441C">
        <w:rPr>
          <w:b/>
          <w:color w:val="000000"/>
          <w:lang w:val="vi-VN"/>
        </w:rPr>
        <w:tab/>
        <w:t xml:space="preserve">C. </w:t>
      </w:r>
      <w:r w:rsidRPr="00AD441C">
        <w:rPr>
          <w:color w:val="000000"/>
          <w:lang w:val="vi-VN"/>
        </w:rPr>
        <w:t>Acquy đang nạp điện</w:t>
      </w:r>
      <w:r w:rsidRPr="00AD441C">
        <w:rPr>
          <w:b/>
          <w:bCs/>
          <w:color w:val="000000"/>
          <w:lang w:val="vi-VN"/>
        </w:rPr>
        <w:t xml:space="preserve"> </w:t>
      </w:r>
      <w:r w:rsidRPr="00AD441C">
        <w:rPr>
          <w:b/>
          <w:color w:val="000000"/>
          <w:lang w:val="vi-VN"/>
        </w:rPr>
        <w:tab/>
        <w:t xml:space="preserve">D. </w:t>
      </w:r>
      <w:r w:rsidRPr="00AD441C">
        <w:rPr>
          <w:color w:val="000000"/>
          <w:lang w:val="vi-VN"/>
        </w:rPr>
        <w:t xml:space="preserve">Bóng đèn nêon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126 (</w:t>
      </w:r>
      <w:r w:rsidRPr="00AD441C">
        <w:rPr>
          <w:b/>
          <w:color w:val="000000"/>
          <w:lang w:val="vi-VN"/>
        </w:rPr>
        <w:t>VDC</w:t>
      </w:r>
      <w:r w:rsidRPr="00AD441C">
        <w:rPr>
          <w:b/>
          <w:bCs/>
          <w:color w:val="000000"/>
          <w:lang w:val="vi-VN"/>
        </w:rPr>
        <w:t xml:space="preserve">): </w:t>
      </w:r>
      <w:r w:rsidRPr="00AD441C">
        <w:rPr>
          <w:color w:val="000000"/>
          <w:lang w:val="vi-VN"/>
        </w:rPr>
        <w:t xml:space="preserve">Một ống dây điện thẳng dài bán kính 25 mm có 100 vòng/cm. Một vòng dây đơn bán kính 5,0 cm bao quanh ống dây, trục của ống dây và vòng dây trùng nhau. Dòng điện trong ống dây giảm từ 1,0 A đến 0,5 A với tốc độ không đổi trong khoảng thời gian 10 ms. Tính suất điện động trong vòng dây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5,36 V. </w:t>
      </w:r>
      <w:r w:rsidRPr="00AD441C">
        <w:rPr>
          <w:b/>
          <w:color w:val="000000"/>
          <w:lang w:val="vi-VN"/>
        </w:rPr>
        <w:tab/>
        <w:t xml:space="preserve">B. </w:t>
      </w:r>
      <w:r w:rsidRPr="00AD441C">
        <w:rPr>
          <w:color w:val="000000"/>
          <w:lang w:val="vi-VN"/>
        </w:rPr>
        <w:t xml:space="preserve">2,46 mV. </w:t>
      </w:r>
      <w:r w:rsidRPr="00AD441C">
        <w:rPr>
          <w:b/>
          <w:color w:val="000000"/>
          <w:lang w:val="vi-VN"/>
        </w:rPr>
        <w:tab/>
        <w:t xml:space="preserve">C. </w:t>
      </w:r>
      <w:r w:rsidRPr="00AD441C">
        <w:rPr>
          <w:color w:val="000000"/>
          <w:lang w:val="vi-VN"/>
        </w:rPr>
        <w:t xml:space="preserve">5,36 mV. </w:t>
      </w:r>
      <w:r w:rsidRPr="00AD441C">
        <w:rPr>
          <w:b/>
          <w:color w:val="000000"/>
          <w:lang w:val="vi-VN"/>
        </w:rPr>
        <w:tab/>
        <w:t xml:space="preserve">D. </w:t>
      </w:r>
      <w:r w:rsidRPr="00AD441C">
        <w:rPr>
          <w:color w:val="000000"/>
          <w:lang w:val="vi-VN"/>
        </w:rPr>
        <w:t xml:space="preserve">1,23 mV.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127 (</w:t>
      </w:r>
      <w:r w:rsidRPr="00AD441C">
        <w:rPr>
          <w:b/>
          <w:color w:val="000000"/>
          <w:lang w:val="vi-VN"/>
        </w:rPr>
        <w:t>VD</w:t>
      </w:r>
      <w:r w:rsidRPr="00AD441C">
        <w:rPr>
          <w:b/>
          <w:bCs/>
          <w:color w:val="000000"/>
          <w:lang w:val="vi-VN"/>
        </w:rPr>
        <w:t xml:space="preserve">): </w:t>
      </w:r>
      <w:r w:rsidRPr="00AD441C">
        <w:rPr>
          <w:color w:val="000000"/>
          <w:lang w:val="vi-VN"/>
        </w:rPr>
        <w:t>Máy tạo sóng tại hai điểm X và Y trên mặt nước tạo ra sóng có cùng bước sóng. Tại điểm Z, sóng từ X có cùng biên độ với sóng từ Y. Khoảng cách XZ và YZ được cho trên hình vẽ. Khi các máy phát sóng hoạt động cùng pha thì biên độ dao động tại điểm Z bằng không. Bước sóng do máy phát sóng tạo ra có thể là bao nhiêu?</w:t>
      </w:r>
    </w:p>
    <w:p w:rsidR="00AD441C" w:rsidRPr="00AD441C" w:rsidRDefault="0052325F" w:rsidP="00AD441C">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3228975" cy="2190750"/>
            <wp:effectExtent l="0" t="0" r="9525" b="0"/>
            <wp:docPr id="2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2" cstate="email">
                      <a:extLst>
                        <a:ext uri="{28A0092B-C50C-407E-A947-70E740481C1C}">
                          <a14:useLocalDpi xmlns:a14="http://schemas.microsoft.com/office/drawing/2010/main"/>
                        </a:ext>
                      </a:extLst>
                    </a:blip>
                    <a:srcRect/>
                    <a:stretch>
                      <a:fillRect/>
                    </a:stretch>
                  </pic:blipFill>
                  <pic:spPr bwMode="auto">
                    <a:xfrm>
                      <a:off x="0" y="0"/>
                      <a:ext cx="3228975" cy="2190750"/>
                    </a:xfrm>
                    <a:prstGeom prst="rect">
                      <a:avLst/>
                    </a:prstGeom>
                    <a:noFill/>
                    <a:ln>
                      <a:noFill/>
                    </a:ln>
                  </pic:spPr>
                </pic:pic>
              </a:graphicData>
            </a:graphic>
          </wp:inline>
        </w:drawing>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2 cm. </w:t>
      </w:r>
      <w:r w:rsidRPr="00AD441C">
        <w:rPr>
          <w:b/>
          <w:color w:val="000000"/>
          <w:lang w:val="vi-VN"/>
        </w:rPr>
        <w:tab/>
        <w:t xml:space="preserve">B. </w:t>
      </w:r>
      <w:r w:rsidRPr="00AD441C">
        <w:rPr>
          <w:color w:val="000000"/>
          <w:lang w:val="vi-VN"/>
        </w:rPr>
        <w:t xml:space="preserve">3 cm. </w:t>
      </w:r>
      <w:r w:rsidRPr="00AD441C">
        <w:rPr>
          <w:b/>
          <w:color w:val="000000"/>
          <w:lang w:val="vi-VN"/>
        </w:rPr>
        <w:tab/>
        <w:t xml:space="preserve">C. </w:t>
      </w:r>
      <w:r w:rsidRPr="00AD441C">
        <w:rPr>
          <w:color w:val="000000"/>
          <w:lang w:val="vi-VN"/>
        </w:rPr>
        <w:t xml:space="preserve">4 cm. </w:t>
      </w:r>
      <w:r w:rsidRPr="00AD441C">
        <w:rPr>
          <w:b/>
          <w:color w:val="000000"/>
          <w:lang w:val="vi-VN"/>
        </w:rPr>
        <w:tab/>
        <w:t xml:space="preserve">D. </w:t>
      </w:r>
      <w:r w:rsidRPr="00AD441C">
        <w:rPr>
          <w:color w:val="000000"/>
          <w:lang w:val="vi-VN"/>
        </w:rPr>
        <w:t xml:space="preserve">6 cm.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128 (</w:t>
      </w:r>
      <w:r w:rsidRPr="00AD441C">
        <w:rPr>
          <w:b/>
          <w:color w:val="000000"/>
          <w:lang w:val="vi-VN"/>
        </w:rPr>
        <w:t>TH</w:t>
      </w:r>
      <w:r w:rsidRPr="00AD441C">
        <w:rPr>
          <w:b/>
          <w:bCs/>
          <w:color w:val="000000"/>
          <w:lang w:val="vi-VN"/>
        </w:rPr>
        <w:t xml:space="preserve">): </w:t>
      </w:r>
      <w:r w:rsidRPr="00AD441C">
        <w:rPr>
          <w:color w:val="000000"/>
          <w:lang w:val="vi-VN"/>
        </w:rPr>
        <w:t xml:space="preserve">Một cây cầu bắc ngang qua sông Phô-tan-ka ở thành phố Xanh Pê-téc-bua (Nga) được thiết kế xây dựng đủ vững chắc, có thể cho cùng lúc 300 người đi qua mà cầu không sập. Năm 1906 có một trung đội bộ binh gồm 36 người đi đều bước qua cây cầu làm cho cây cầu gãy. Sự cố gãy cầu là do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dao động tuần hoàn của cầu. </w:t>
      </w:r>
      <w:r w:rsidRPr="00AD441C">
        <w:rPr>
          <w:b/>
          <w:color w:val="000000"/>
          <w:lang w:val="vi-VN"/>
        </w:rPr>
        <w:tab/>
        <w:t xml:space="preserve">B. </w:t>
      </w:r>
      <w:r w:rsidRPr="00AD441C">
        <w:rPr>
          <w:color w:val="000000"/>
          <w:lang w:val="vi-VN"/>
        </w:rPr>
        <w:t>xảy ra cộng hưởng cơ ở cầu.</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C. </w:t>
      </w:r>
      <w:r w:rsidRPr="00AD441C">
        <w:rPr>
          <w:color w:val="000000"/>
          <w:lang w:val="vi-VN"/>
        </w:rPr>
        <w:t xml:space="preserve">cầu không chịu được tải trọng. </w:t>
      </w:r>
      <w:r w:rsidRPr="00AD441C">
        <w:rPr>
          <w:b/>
          <w:color w:val="000000"/>
          <w:lang w:val="vi-VN"/>
        </w:rPr>
        <w:tab/>
        <w:t xml:space="preserve">D. </w:t>
      </w:r>
      <w:r w:rsidRPr="00AD441C">
        <w:rPr>
          <w:color w:val="000000"/>
          <w:lang w:val="vi-VN"/>
        </w:rPr>
        <w:t xml:space="preserve">dao động tắt dần của cây cầu.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129 (</w:t>
      </w:r>
      <w:r w:rsidRPr="00AD441C">
        <w:rPr>
          <w:b/>
          <w:color w:val="000000"/>
          <w:lang w:val="vi-VN"/>
        </w:rPr>
        <w:t>VD</w:t>
      </w:r>
      <w:r w:rsidRPr="00AD441C">
        <w:rPr>
          <w:b/>
          <w:bCs/>
          <w:color w:val="000000"/>
          <w:lang w:val="vi-VN"/>
        </w:rPr>
        <w:t xml:space="preserve">): </w:t>
      </w:r>
      <w:r w:rsidRPr="00AD441C">
        <w:rPr>
          <w:color w:val="000000"/>
          <w:lang w:val="vi-VN"/>
        </w:rPr>
        <w:t xml:space="preserve">Ngôi sao gần nhất với chúng ta, sao Nhân Mã α cách chúng ta 4,3 năm ánh sáng. Giả sử một sóng vô tuyến từ mặt đất có công suất 1,0 MV được truyền đi, cường độ tín hiệu tại sao Nhân Mã α là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position w:val="-10"/>
          <w:lang w:val="vi-VN"/>
        </w:rPr>
        <w:object w:dxaOrig="1640" w:dyaOrig="360">
          <v:shape id="_x0000_i1309" type="#_x0000_t75" style="width:81.75pt;height:18pt">
            <v:imagedata r:id="rId573" o:title=""/>
          </v:shape>
        </w:object>
      </w:r>
      <w:r w:rsidRPr="00AD441C">
        <w:rPr>
          <w:b/>
          <w:color w:val="000000"/>
          <w:lang w:val="vi-VN"/>
        </w:rPr>
        <w:tab/>
        <w:t xml:space="preserve">B. </w:t>
      </w:r>
      <w:r w:rsidRPr="00AD441C">
        <w:rPr>
          <w:color w:val="000000"/>
          <w:position w:val="-10"/>
          <w:lang w:val="vi-VN"/>
        </w:rPr>
        <w:object w:dxaOrig="1560" w:dyaOrig="360">
          <v:shape id="_x0000_i1310" type="#_x0000_t75" style="width:78pt;height:18pt">
            <v:imagedata r:id="rId574" o:title=""/>
          </v:shape>
        </w:object>
      </w:r>
      <w:r w:rsidRPr="00AD441C">
        <w:rPr>
          <w:color w:val="000000"/>
          <w:lang w:val="vi-VN"/>
        </w:rPr>
        <w:t xml:space="preserve"> </w:t>
      </w:r>
      <w:r w:rsidRPr="00AD441C">
        <w:rPr>
          <w:b/>
          <w:color w:val="000000"/>
          <w:lang w:val="vi-VN"/>
        </w:rPr>
        <w:tab/>
        <w:t xml:space="preserve">C. </w:t>
      </w:r>
      <w:r w:rsidRPr="00AD441C">
        <w:rPr>
          <w:color w:val="000000"/>
          <w:position w:val="-10"/>
          <w:lang w:val="vi-VN"/>
        </w:rPr>
        <w:object w:dxaOrig="1640" w:dyaOrig="360">
          <v:shape id="_x0000_i1311" type="#_x0000_t75" style="width:81.75pt;height:18pt">
            <v:imagedata r:id="rId575" o:title=""/>
          </v:shape>
        </w:object>
      </w:r>
      <w:r w:rsidRPr="00AD441C">
        <w:rPr>
          <w:b/>
          <w:color w:val="000000"/>
          <w:lang w:val="vi-VN"/>
        </w:rPr>
        <w:tab/>
        <w:t xml:space="preserve">D. </w:t>
      </w:r>
      <w:r w:rsidRPr="00AD441C">
        <w:rPr>
          <w:color w:val="000000"/>
          <w:lang w:val="vi-VN"/>
        </w:rPr>
        <w:t>2</w:t>
      </w:r>
      <w:r w:rsidRPr="00AD441C">
        <w:rPr>
          <w:color w:val="000000"/>
          <w:position w:val="-10"/>
          <w:lang w:val="vi-VN"/>
        </w:rPr>
        <w:object w:dxaOrig="1760" w:dyaOrig="360">
          <v:shape id="_x0000_i1312" type="#_x0000_t75" style="width:87.75pt;height:18pt">
            <v:imagedata r:id="rId576" o:title=""/>
          </v:shape>
        </w:object>
      </w:r>
      <w:r w:rsidRPr="00AD441C">
        <w:rPr>
          <w:color w:val="000000"/>
          <w:lang w:val="vi-VN"/>
        </w:rPr>
        <w:t xml:space="preserve"> </w:t>
      </w:r>
    </w:p>
    <w:p w:rsidR="00AD441C" w:rsidRPr="00AD441C" w:rsidRDefault="00AD441C" w:rsidP="00AD441C">
      <w:pPr>
        <w:tabs>
          <w:tab w:val="left" w:pos="284"/>
          <w:tab w:val="left" w:pos="2552"/>
          <w:tab w:val="left" w:pos="4820"/>
          <w:tab w:val="left" w:pos="7088"/>
        </w:tabs>
        <w:ind w:right="3"/>
        <w:rPr>
          <w:color w:val="000000"/>
        </w:rPr>
      </w:pPr>
      <w:r w:rsidRPr="00AD441C">
        <w:rPr>
          <w:b/>
          <w:bCs/>
          <w:color w:val="000000"/>
          <w:lang w:val="vi-VN"/>
        </w:rPr>
        <w:t>Câu 130 (</w:t>
      </w:r>
      <w:r w:rsidRPr="00AD441C">
        <w:rPr>
          <w:b/>
          <w:color w:val="000000"/>
          <w:lang w:val="vi-VN"/>
        </w:rPr>
        <w:t>VD</w:t>
      </w:r>
      <w:r w:rsidRPr="00AD441C">
        <w:rPr>
          <w:b/>
          <w:bCs/>
          <w:color w:val="000000"/>
          <w:lang w:val="vi-VN"/>
        </w:rPr>
        <w:t xml:space="preserve">): </w:t>
      </w:r>
      <w:r w:rsidRPr="00AD441C">
        <w:rPr>
          <w:color w:val="000000"/>
          <w:lang w:val="vi-VN"/>
        </w:rPr>
        <w:t xml:space="preserve">Chiếu ánh sáng màu vàng có bước sóng 600 nm tới hai khe hẹp. Màn đặt cách hai khe 1 m thu được hệ vân giao thoa, khoảng cách giữa hai vân sáng liên tiếp là x. Thay bằng ánh sáng xanh có </w:t>
      </w:r>
      <w:r w:rsidRPr="00AD441C">
        <w:rPr>
          <w:color w:val="000000"/>
          <w:lang w:val="vi-VN"/>
        </w:rPr>
        <w:lastRenderedPageBreak/>
        <w:t xml:space="preserve">bước sóng 400 nm. Phải dịch chuyển màn cách hai khe một khoảng bao nhiêu để khoảng cách giữa hai vân sáng liên tiếp là x? </w:t>
      </w:r>
    </w:p>
    <w:p w:rsidR="00AD441C" w:rsidRPr="00AD441C" w:rsidRDefault="00AD441C" w:rsidP="00AD441C">
      <w:pPr>
        <w:tabs>
          <w:tab w:val="left" w:pos="284"/>
          <w:tab w:val="left" w:pos="2552"/>
          <w:tab w:val="left" w:pos="4820"/>
          <w:tab w:val="left" w:pos="7088"/>
        </w:tabs>
        <w:ind w:right="3"/>
        <w:rPr>
          <w:b/>
          <w:color w:val="000000"/>
        </w:rPr>
      </w:pPr>
      <w:r w:rsidRPr="00AD441C">
        <w:rPr>
          <w:b/>
          <w:color w:val="000000"/>
        </w:rPr>
        <w:tab/>
        <w:t>Đáp án:</w:t>
      </w:r>
      <w:r w:rsidRPr="00AD441C">
        <w:rPr>
          <w:bCs/>
          <w:color w:val="000000"/>
        </w:rPr>
        <w:t xml:space="preserve">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color w:val="000000"/>
          <w:lang w:val="vi-VN"/>
        </w:rPr>
        <w:tab/>
      </w:r>
      <w:r w:rsidRPr="00AD441C">
        <w:rPr>
          <w:b/>
          <w:bCs/>
          <w:color w:val="000000"/>
          <w:lang w:val="vi-VN"/>
        </w:rPr>
        <w:t>Câu 131 (</w:t>
      </w:r>
      <w:r w:rsidRPr="00AD441C">
        <w:rPr>
          <w:b/>
          <w:color w:val="000000"/>
          <w:lang w:val="vi-VN"/>
        </w:rPr>
        <w:t>VD</w:t>
      </w:r>
      <w:r w:rsidRPr="00AD441C">
        <w:rPr>
          <w:b/>
          <w:bCs/>
          <w:color w:val="000000"/>
          <w:lang w:val="vi-VN"/>
        </w:rPr>
        <w:t xml:space="preserve">): </w:t>
      </w:r>
      <w:r w:rsidRPr="00AD441C">
        <w:rPr>
          <w:color w:val="000000"/>
          <w:lang w:val="vi-VN"/>
        </w:rPr>
        <w:t>Đốt cháy hoàn toàn m gam một hiđrocacbon mạch hở X (28 &lt; M</w:t>
      </w:r>
      <w:r w:rsidRPr="00AD441C">
        <w:rPr>
          <w:color w:val="000000"/>
          <w:vertAlign w:val="subscript"/>
          <w:lang w:val="vi-VN"/>
        </w:rPr>
        <w:t>X</w:t>
      </w:r>
      <w:r w:rsidRPr="00AD441C">
        <w:rPr>
          <w:color w:val="000000"/>
          <w:lang w:val="vi-VN"/>
        </w:rPr>
        <w:t xml:space="preserve"> &lt; 56) thu được 10,56 gam CO</w:t>
      </w:r>
      <w:r w:rsidRPr="00AD441C">
        <w:rPr>
          <w:color w:val="000000"/>
          <w:vertAlign w:val="subscript"/>
          <w:lang w:val="vi-VN"/>
        </w:rPr>
        <w:t>2</w:t>
      </w:r>
      <w:r w:rsidRPr="00AD441C">
        <w:rPr>
          <w:color w:val="000000"/>
          <w:lang w:val="vi-VN"/>
        </w:rPr>
        <w:t>. Mặt khác, m gam X phản ứng tối đa với 20,4 gam AgNO</w:t>
      </w:r>
      <w:r w:rsidRPr="00AD441C">
        <w:rPr>
          <w:color w:val="000000"/>
          <w:vertAlign w:val="subscript"/>
          <w:lang w:val="vi-VN"/>
        </w:rPr>
        <w:t>3</w:t>
      </w:r>
      <w:r w:rsidRPr="00AD441C">
        <w:rPr>
          <w:color w:val="000000"/>
          <w:lang w:val="vi-VN"/>
        </w:rPr>
        <w:t xml:space="preserve"> trong dung dịch NH</w:t>
      </w:r>
      <w:r w:rsidRPr="00AD441C">
        <w:rPr>
          <w:color w:val="000000"/>
          <w:vertAlign w:val="subscript"/>
          <w:lang w:val="vi-VN"/>
        </w:rPr>
        <w:t>3</w:t>
      </w:r>
      <w:r w:rsidRPr="00AD441C">
        <w:rPr>
          <w:color w:val="000000"/>
          <w:lang w:val="vi-VN"/>
        </w:rPr>
        <w:t xml:space="preserve"> dư. Giá trị của m là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3,00. </w:t>
      </w:r>
      <w:r w:rsidRPr="00AD441C">
        <w:rPr>
          <w:b/>
          <w:color w:val="000000"/>
          <w:lang w:val="vi-VN"/>
        </w:rPr>
        <w:tab/>
        <w:t xml:space="preserve">B. </w:t>
      </w:r>
      <w:r w:rsidRPr="00AD441C">
        <w:rPr>
          <w:color w:val="000000"/>
          <w:lang w:val="vi-VN"/>
        </w:rPr>
        <w:t xml:space="preserve">6,48. </w:t>
      </w:r>
      <w:r w:rsidRPr="00AD441C">
        <w:rPr>
          <w:b/>
          <w:color w:val="000000"/>
          <w:lang w:val="vi-VN"/>
        </w:rPr>
        <w:tab/>
        <w:t xml:space="preserve">C. </w:t>
      </w:r>
      <w:r w:rsidRPr="00AD441C">
        <w:rPr>
          <w:color w:val="000000"/>
          <w:lang w:val="vi-VN"/>
        </w:rPr>
        <w:t xml:space="preserve">2,00. </w:t>
      </w:r>
      <w:r w:rsidRPr="00AD441C">
        <w:rPr>
          <w:b/>
          <w:color w:val="000000"/>
          <w:lang w:val="vi-VN"/>
        </w:rPr>
        <w:tab/>
        <w:t xml:space="preserve">D. </w:t>
      </w:r>
      <w:r w:rsidRPr="00AD441C">
        <w:rPr>
          <w:color w:val="000000"/>
          <w:lang w:val="vi-VN"/>
        </w:rPr>
        <w:t xml:space="preserve">1,56.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132 (</w:t>
      </w:r>
      <w:r w:rsidRPr="00AD441C">
        <w:rPr>
          <w:b/>
          <w:color w:val="000000"/>
          <w:lang w:val="vi-VN"/>
        </w:rPr>
        <w:t>TH</w:t>
      </w:r>
      <w:r w:rsidRPr="00AD441C">
        <w:rPr>
          <w:b/>
          <w:bCs/>
          <w:color w:val="000000"/>
          <w:lang w:val="vi-VN"/>
        </w:rPr>
        <w:t xml:space="preserve">): </w:t>
      </w:r>
      <w:r w:rsidRPr="00AD441C">
        <w:rPr>
          <w:color w:val="000000"/>
          <w:lang w:val="vi-VN"/>
        </w:rPr>
        <w:t>Hãy xác định khối lượng tinh thể MgSO</w:t>
      </w:r>
      <w:r w:rsidRPr="00AD441C">
        <w:rPr>
          <w:color w:val="000000"/>
          <w:vertAlign w:val="subscript"/>
          <w:lang w:val="vi-VN"/>
        </w:rPr>
        <w:t>4</w:t>
      </w:r>
      <w:r w:rsidRPr="00AD441C">
        <w:rPr>
          <w:color w:val="000000"/>
          <w:lang w:val="vi-VN"/>
        </w:rPr>
        <w:t>.6H</w:t>
      </w:r>
      <w:r w:rsidRPr="00AD441C">
        <w:rPr>
          <w:color w:val="000000"/>
          <w:vertAlign w:val="subscript"/>
          <w:lang w:val="vi-VN"/>
        </w:rPr>
        <w:t>2</w:t>
      </w:r>
      <w:r w:rsidRPr="00AD441C">
        <w:rPr>
          <w:color w:val="000000"/>
          <w:lang w:val="vi-VN"/>
        </w:rPr>
        <w:t>O tách khỏi dung dịch khi hạ nhiệt độ 1642 gam dung dịch bão hòa MgSO</w:t>
      </w:r>
      <w:r w:rsidRPr="00AD441C">
        <w:rPr>
          <w:color w:val="000000"/>
          <w:vertAlign w:val="subscript"/>
          <w:lang w:val="vi-VN"/>
        </w:rPr>
        <w:t>4</w:t>
      </w:r>
      <w:r w:rsidRPr="00AD441C">
        <w:rPr>
          <w:color w:val="000000"/>
          <w:lang w:val="vi-VN"/>
        </w:rPr>
        <w:t xml:space="preserve"> ở 80</w:t>
      </w:r>
      <w:r w:rsidRPr="00AD441C">
        <w:rPr>
          <w:color w:val="000000"/>
          <w:vertAlign w:val="superscript"/>
          <w:lang w:val="vi-VN"/>
        </w:rPr>
        <w:t>0</w:t>
      </w:r>
      <w:r w:rsidRPr="00AD441C">
        <w:rPr>
          <w:color w:val="000000"/>
          <w:lang w:val="vi-VN"/>
        </w:rPr>
        <w:t>C xuống 20</w:t>
      </w:r>
      <w:r w:rsidRPr="00AD441C">
        <w:rPr>
          <w:color w:val="000000"/>
          <w:vertAlign w:val="superscript"/>
          <w:lang w:val="vi-VN"/>
        </w:rPr>
        <w:t>0</w:t>
      </w:r>
      <w:r w:rsidRPr="00AD441C">
        <w:rPr>
          <w:color w:val="000000"/>
          <w:lang w:val="vi-VN"/>
        </w:rPr>
        <w:t>C. Biết độ tan của MgSO</w:t>
      </w:r>
      <w:r w:rsidRPr="00AD441C">
        <w:rPr>
          <w:color w:val="000000"/>
          <w:vertAlign w:val="subscript"/>
          <w:lang w:val="vi-VN"/>
        </w:rPr>
        <w:t>4</w:t>
      </w:r>
      <w:r w:rsidRPr="00AD441C">
        <w:rPr>
          <w:color w:val="000000"/>
          <w:lang w:val="vi-VN"/>
        </w:rPr>
        <w:softHyphen/>
        <w:t xml:space="preserve"> ở 80</w:t>
      </w:r>
      <w:r w:rsidRPr="00AD441C">
        <w:rPr>
          <w:color w:val="000000"/>
          <w:vertAlign w:val="superscript"/>
          <w:lang w:val="vi-VN"/>
        </w:rPr>
        <w:t>o</w:t>
      </w:r>
      <w:r w:rsidRPr="00AD441C">
        <w:rPr>
          <w:color w:val="000000"/>
          <w:lang w:val="vi-VN"/>
        </w:rPr>
        <w:t>C là 64,2 gam và ở 20</w:t>
      </w:r>
      <w:r w:rsidRPr="00AD441C">
        <w:rPr>
          <w:color w:val="000000"/>
          <w:vertAlign w:val="superscript"/>
          <w:lang w:val="vi-VN"/>
        </w:rPr>
        <w:t>o</w:t>
      </w:r>
      <w:r w:rsidRPr="00AD441C">
        <w:rPr>
          <w:color w:val="000000"/>
          <w:lang w:val="vi-VN"/>
        </w:rPr>
        <w:t xml:space="preserve">C là 44,5 gam.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601,6 gam. </w:t>
      </w:r>
      <w:r w:rsidRPr="00AD441C">
        <w:rPr>
          <w:b/>
          <w:color w:val="000000"/>
          <w:lang w:val="vi-VN"/>
        </w:rPr>
        <w:tab/>
        <w:t xml:space="preserve">B. </w:t>
      </w:r>
      <w:r w:rsidRPr="00AD441C">
        <w:rPr>
          <w:color w:val="000000"/>
          <w:lang w:val="vi-VN"/>
        </w:rPr>
        <w:t xml:space="preserve">606,4 gam. </w:t>
      </w:r>
      <w:r w:rsidRPr="00AD441C">
        <w:rPr>
          <w:b/>
          <w:color w:val="000000"/>
          <w:lang w:val="vi-VN"/>
        </w:rPr>
        <w:tab/>
        <w:t xml:space="preserve">C. </w:t>
      </w:r>
      <w:r w:rsidRPr="00AD441C">
        <w:rPr>
          <w:color w:val="000000"/>
          <w:lang w:val="vi-VN"/>
        </w:rPr>
        <w:t xml:space="preserve">578,8 gam. </w:t>
      </w:r>
      <w:r w:rsidRPr="00AD441C">
        <w:rPr>
          <w:b/>
          <w:color w:val="000000"/>
          <w:lang w:val="vi-VN"/>
        </w:rPr>
        <w:tab/>
        <w:t xml:space="preserve">D. </w:t>
      </w:r>
      <w:r w:rsidRPr="00AD441C">
        <w:rPr>
          <w:color w:val="000000"/>
          <w:lang w:val="vi-VN"/>
        </w:rPr>
        <w:t xml:space="preserve">624,4 gam.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133 (</w:t>
      </w:r>
      <w:r w:rsidRPr="00AD441C">
        <w:rPr>
          <w:b/>
          <w:color w:val="000000"/>
          <w:lang w:val="vi-VN"/>
        </w:rPr>
        <w:t>VD</w:t>
      </w:r>
      <w:r w:rsidRPr="00AD441C">
        <w:rPr>
          <w:b/>
          <w:bCs/>
          <w:color w:val="000000"/>
          <w:lang w:val="vi-VN"/>
        </w:rPr>
        <w:t xml:space="preserve">): </w:t>
      </w:r>
      <w:r w:rsidRPr="00AD441C">
        <w:rPr>
          <w:color w:val="000000"/>
          <w:lang w:val="vi-VN"/>
        </w:rPr>
        <w:t>Hòa tan hoàn toàn m gam hỗn hợp X gồm Na, K, Na</w:t>
      </w:r>
      <w:r w:rsidRPr="00AD441C">
        <w:rPr>
          <w:color w:val="000000"/>
          <w:vertAlign w:val="subscript"/>
          <w:lang w:val="vi-VN"/>
        </w:rPr>
        <w:t>2</w:t>
      </w:r>
      <w:r w:rsidRPr="00AD441C">
        <w:rPr>
          <w:color w:val="000000"/>
          <w:lang w:val="vi-VN"/>
        </w:rPr>
        <w:t>O, Ba và BaO (trong đó oxi chiếm 20% khối lượng) vào nước, thu được 200 ml dung dịch Y và 0,896 lít H</w:t>
      </w:r>
      <w:r w:rsidRPr="00AD441C">
        <w:rPr>
          <w:color w:val="000000"/>
          <w:vertAlign w:val="subscript"/>
          <w:lang w:val="vi-VN"/>
        </w:rPr>
        <w:t>2</w:t>
      </w:r>
      <w:r w:rsidRPr="00AD441C">
        <w:rPr>
          <w:color w:val="000000"/>
          <w:lang w:val="vi-VN"/>
        </w:rPr>
        <w:t>. Trộn 200 ml dung dịch Y với 200 ml dung dịch gồm HCl 0,4M và H</w:t>
      </w:r>
      <w:r w:rsidRPr="00AD441C">
        <w:rPr>
          <w:color w:val="000000"/>
          <w:vertAlign w:val="subscript"/>
          <w:lang w:val="vi-VN"/>
        </w:rPr>
        <w:t>2</w:t>
      </w:r>
      <w:r w:rsidRPr="00AD441C">
        <w:rPr>
          <w:color w:val="000000"/>
          <w:lang w:val="vi-VN"/>
        </w:rPr>
        <w:t>SO</w:t>
      </w:r>
      <w:r w:rsidRPr="00AD441C">
        <w:rPr>
          <w:color w:val="000000"/>
          <w:vertAlign w:val="subscript"/>
          <w:lang w:val="vi-VN"/>
        </w:rPr>
        <w:t>4</w:t>
      </w:r>
      <w:r w:rsidRPr="00AD441C">
        <w:rPr>
          <w:color w:val="000000"/>
          <w:lang w:val="vi-VN"/>
        </w:rPr>
        <w:t xml:space="preserve"> 0,3M thu được 400 ml dung dịch có pH = 13. Coi H</w:t>
      </w:r>
      <w:r w:rsidRPr="00AD441C">
        <w:rPr>
          <w:color w:val="000000"/>
          <w:vertAlign w:val="subscript"/>
          <w:lang w:val="vi-VN"/>
        </w:rPr>
        <w:t>2</w:t>
      </w:r>
      <w:r w:rsidRPr="00AD441C">
        <w:rPr>
          <w:color w:val="000000"/>
          <w:lang w:val="vi-VN"/>
        </w:rPr>
        <w:t>SO</w:t>
      </w:r>
      <w:r w:rsidRPr="00AD441C">
        <w:rPr>
          <w:color w:val="000000"/>
          <w:vertAlign w:val="subscript"/>
          <w:lang w:val="vi-VN"/>
        </w:rPr>
        <w:t>4</w:t>
      </w:r>
      <w:r w:rsidRPr="00AD441C">
        <w:rPr>
          <w:color w:val="000000"/>
          <w:lang w:val="vi-VN"/>
        </w:rPr>
        <w:t xml:space="preserve"> phân li 2 nấc hoàn toàn. Giá trị của m là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3,2. </w:t>
      </w:r>
      <w:r w:rsidRPr="00AD441C">
        <w:rPr>
          <w:b/>
          <w:color w:val="000000"/>
          <w:lang w:val="vi-VN"/>
        </w:rPr>
        <w:tab/>
        <w:t xml:space="preserve">B. </w:t>
      </w:r>
      <w:r w:rsidRPr="00AD441C">
        <w:rPr>
          <w:color w:val="000000"/>
          <w:lang w:val="vi-VN"/>
        </w:rPr>
        <w:t xml:space="preserve">6,4. </w:t>
      </w:r>
      <w:r w:rsidRPr="00AD441C">
        <w:rPr>
          <w:b/>
          <w:color w:val="000000"/>
          <w:lang w:val="vi-VN"/>
        </w:rPr>
        <w:tab/>
        <w:t xml:space="preserve">C. </w:t>
      </w:r>
      <w:r w:rsidRPr="00AD441C">
        <w:rPr>
          <w:color w:val="000000"/>
          <w:lang w:val="vi-VN"/>
        </w:rPr>
        <w:t xml:space="preserve">2,4. </w:t>
      </w:r>
      <w:r w:rsidRPr="00AD441C">
        <w:rPr>
          <w:b/>
          <w:color w:val="000000"/>
          <w:lang w:val="vi-VN"/>
        </w:rPr>
        <w:tab/>
        <w:t xml:space="preserve">D. </w:t>
      </w:r>
      <w:r w:rsidRPr="00AD441C">
        <w:rPr>
          <w:color w:val="000000"/>
          <w:lang w:val="vi-VN"/>
        </w:rPr>
        <w:t xml:space="preserve">4,8.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134 (</w:t>
      </w:r>
      <w:r w:rsidRPr="00AD441C">
        <w:rPr>
          <w:b/>
          <w:color w:val="000000"/>
          <w:lang w:val="vi-VN"/>
        </w:rPr>
        <w:t>VD</w:t>
      </w:r>
      <w:r w:rsidRPr="00AD441C">
        <w:rPr>
          <w:b/>
          <w:bCs/>
          <w:color w:val="000000"/>
          <w:lang w:val="vi-VN"/>
        </w:rPr>
        <w:t xml:space="preserve">): </w:t>
      </w:r>
      <w:r w:rsidRPr="00AD441C">
        <w:rPr>
          <w:color w:val="000000"/>
          <w:lang w:val="vi-VN"/>
        </w:rPr>
        <w:t>Cho hỗn hợp X gồm H</w:t>
      </w:r>
      <w:r w:rsidRPr="00AD441C">
        <w:rPr>
          <w:color w:val="000000"/>
          <w:vertAlign w:val="subscript"/>
          <w:lang w:val="vi-VN"/>
        </w:rPr>
        <w:t>2</w:t>
      </w:r>
      <w:r w:rsidRPr="00AD441C">
        <w:rPr>
          <w:color w:val="000000"/>
          <w:lang w:val="vi-VN"/>
        </w:rPr>
        <w:t>NCH</w:t>
      </w:r>
      <w:r w:rsidRPr="00AD441C">
        <w:rPr>
          <w:color w:val="000000"/>
          <w:vertAlign w:val="subscript"/>
          <w:lang w:val="vi-VN"/>
        </w:rPr>
        <w:t>2</w:t>
      </w:r>
      <w:r w:rsidRPr="00AD441C">
        <w:rPr>
          <w:color w:val="000000"/>
          <w:lang w:val="vi-VN"/>
        </w:rPr>
        <w:t>CH</w:t>
      </w:r>
      <w:r w:rsidRPr="00AD441C">
        <w:rPr>
          <w:color w:val="000000"/>
          <w:vertAlign w:val="subscript"/>
          <w:lang w:val="vi-VN"/>
        </w:rPr>
        <w:t>2</w:t>
      </w:r>
      <w:r w:rsidRPr="00AD441C">
        <w:rPr>
          <w:color w:val="000000"/>
          <w:lang w:val="vi-VN"/>
        </w:rPr>
        <w:t>COOH và CH</w:t>
      </w:r>
      <w:r w:rsidRPr="00AD441C">
        <w:rPr>
          <w:color w:val="000000"/>
          <w:vertAlign w:val="subscript"/>
          <w:lang w:val="vi-VN"/>
        </w:rPr>
        <w:t>3</w:t>
      </w:r>
      <w:r w:rsidRPr="00AD441C">
        <w:rPr>
          <w:color w:val="000000"/>
          <w:lang w:val="vi-VN"/>
        </w:rPr>
        <w:t>CH(NH</w:t>
      </w:r>
      <w:r w:rsidRPr="00AD441C">
        <w:rPr>
          <w:color w:val="000000"/>
          <w:vertAlign w:val="subscript"/>
          <w:lang w:val="vi-VN"/>
        </w:rPr>
        <w:t>2</w:t>
      </w:r>
      <w:r w:rsidRPr="00AD441C">
        <w:rPr>
          <w:color w:val="000000"/>
          <w:lang w:val="vi-VN"/>
        </w:rPr>
        <w:t xml:space="preserve">)COOH. Lấy 17,8 gam hỗn hợp X tác dụng với dung dịch NaOH thu được dung dịch Y. Cho dung dịch Y phản ứng vừa đủ với 500 ml dung dịch HCl 1M thu được m gam muối. Giá trị của m là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25,10. </w:t>
      </w:r>
      <w:r w:rsidRPr="00AD441C">
        <w:rPr>
          <w:b/>
          <w:color w:val="000000"/>
          <w:lang w:val="vi-VN"/>
        </w:rPr>
        <w:tab/>
        <w:t xml:space="preserve">B. </w:t>
      </w:r>
      <w:r w:rsidRPr="00AD441C">
        <w:rPr>
          <w:color w:val="000000"/>
          <w:lang w:val="vi-VN"/>
        </w:rPr>
        <w:t xml:space="preserve">39,05. </w:t>
      </w:r>
      <w:r w:rsidRPr="00AD441C">
        <w:rPr>
          <w:b/>
          <w:color w:val="000000"/>
          <w:lang w:val="vi-VN"/>
        </w:rPr>
        <w:tab/>
        <w:t xml:space="preserve">C. </w:t>
      </w:r>
      <w:r w:rsidRPr="00AD441C">
        <w:rPr>
          <w:color w:val="000000"/>
          <w:lang w:val="vi-VN"/>
        </w:rPr>
        <w:t xml:space="preserve">42,65. </w:t>
      </w:r>
      <w:r w:rsidRPr="00AD441C">
        <w:rPr>
          <w:b/>
          <w:color w:val="000000"/>
          <w:lang w:val="vi-VN"/>
        </w:rPr>
        <w:tab/>
        <w:t xml:space="preserve">D. </w:t>
      </w:r>
      <w:r w:rsidRPr="00AD441C">
        <w:rPr>
          <w:color w:val="000000"/>
          <w:lang w:val="vi-VN"/>
        </w:rPr>
        <w:t xml:space="preserve">39,85.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135 (</w:t>
      </w:r>
      <w:r w:rsidRPr="00AD441C">
        <w:rPr>
          <w:b/>
          <w:color w:val="000000"/>
          <w:lang w:val="vi-VN"/>
        </w:rPr>
        <w:t>VD</w:t>
      </w:r>
      <w:r w:rsidRPr="00AD441C">
        <w:rPr>
          <w:b/>
          <w:bCs/>
          <w:color w:val="000000"/>
          <w:lang w:val="vi-VN"/>
        </w:rPr>
        <w:t xml:space="preserve">): </w:t>
      </w:r>
      <w:r w:rsidRPr="00AD441C">
        <w:rPr>
          <w:color w:val="000000"/>
          <w:lang w:val="vi-VN"/>
        </w:rPr>
        <w:t>Tiến hành thí nghiệm theo các bước sau:</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Bước 1: Cho vào ba ống nghiệm, mỗi ống nghiệm 3 - 4 giọt CuSO</w:t>
      </w:r>
      <w:r w:rsidRPr="00AD441C">
        <w:rPr>
          <w:color w:val="000000"/>
          <w:vertAlign w:val="subscript"/>
          <w:lang w:val="vi-VN"/>
        </w:rPr>
        <w:t>4</w:t>
      </w:r>
      <w:r w:rsidRPr="00AD441C">
        <w:rPr>
          <w:color w:val="000000"/>
          <w:lang w:val="vi-VN"/>
        </w:rPr>
        <w:t xml:space="preserve"> 2%.</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Bước 2: Cho tiếp vào ba ống nghiệm, mỗi ống nghiệm 2 - 3 ml dung dịch NaOH 10%, lắc đều.</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Bước 3: Tiếp tục nhỏ vào ống thứ nhất 2 ml dung dịch glucozơ 1%, vào ống nghiệm thứ hai 2 ml dung dịch saccarozơ 1%, vào ống nghiệm thứ ba 2 ml dung dịch lòng trắng trứng.</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Cho các phát biểu sau:</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(1) Ở bước 3, trong cả 3 ống nghiệm đều có hiện tượng kết tủa bị tan ra cho dung dịch màu xanh lam.</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(2) Kết thúc bước 2, trong cả ba ống nghiệm đều có kết tủa xanh của Cu(OH)</w:t>
      </w:r>
      <w:r w:rsidRPr="00AD441C">
        <w:rPr>
          <w:color w:val="000000"/>
          <w:vertAlign w:val="subscript"/>
          <w:lang w:val="vi-VN"/>
        </w:rPr>
        <w:t>2</w:t>
      </w:r>
      <w:r w:rsidRPr="00AD441C">
        <w:rPr>
          <w:color w:val="000000"/>
          <w:lang w:val="vi-VN"/>
        </w:rPr>
        <w:t>.</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(3) Sau bước 3, trong ống nghiệm thứ ba xuất hiện màu tím đặc trưng.</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(4) Ở bước 2 có thể thay dung dịch NaOH bằng dung dịch KOH.</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Số phát biểu </w:t>
      </w:r>
      <w:r w:rsidRPr="00AD441C">
        <w:rPr>
          <w:b/>
          <w:bCs/>
          <w:i/>
          <w:iCs/>
          <w:color w:val="000000"/>
          <w:lang w:val="vi-VN"/>
        </w:rPr>
        <w:t>đúng</w:t>
      </w:r>
      <w:r w:rsidRPr="00AD441C">
        <w:rPr>
          <w:color w:val="000000"/>
          <w:lang w:val="vi-VN"/>
        </w:rPr>
        <w:t xml:space="preserve"> là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4. </w:t>
      </w:r>
      <w:r w:rsidRPr="00AD441C">
        <w:rPr>
          <w:b/>
          <w:color w:val="000000"/>
          <w:lang w:val="vi-VN"/>
        </w:rPr>
        <w:tab/>
        <w:t xml:space="preserve">B. </w:t>
      </w:r>
      <w:r w:rsidRPr="00AD441C">
        <w:rPr>
          <w:color w:val="000000"/>
          <w:lang w:val="vi-VN"/>
        </w:rPr>
        <w:t xml:space="preserve">3. </w:t>
      </w:r>
      <w:r w:rsidRPr="00AD441C">
        <w:rPr>
          <w:b/>
          <w:color w:val="000000"/>
          <w:lang w:val="vi-VN"/>
        </w:rPr>
        <w:tab/>
        <w:t xml:space="preserve">C. </w:t>
      </w:r>
      <w:r w:rsidRPr="00AD441C">
        <w:rPr>
          <w:color w:val="000000"/>
          <w:lang w:val="vi-VN"/>
        </w:rPr>
        <w:t xml:space="preserve">1. </w:t>
      </w:r>
      <w:r w:rsidRPr="00AD441C">
        <w:rPr>
          <w:b/>
          <w:color w:val="000000"/>
          <w:lang w:val="vi-VN"/>
        </w:rPr>
        <w:tab/>
        <w:t xml:space="preserve">D. </w:t>
      </w:r>
      <w:r w:rsidRPr="00AD441C">
        <w:rPr>
          <w:color w:val="000000"/>
          <w:lang w:val="vi-VN"/>
        </w:rPr>
        <w:t xml:space="preserve">2.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136 (</w:t>
      </w:r>
      <w:r w:rsidRPr="00AD441C">
        <w:rPr>
          <w:b/>
          <w:color w:val="000000"/>
          <w:lang w:val="vi-VN"/>
        </w:rPr>
        <w:t>NB</w:t>
      </w:r>
      <w:r w:rsidRPr="00AD441C">
        <w:rPr>
          <w:b/>
          <w:bCs/>
          <w:color w:val="000000"/>
          <w:lang w:val="vi-VN"/>
        </w:rPr>
        <w:t xml:space="preserve">): </w:t>
      </w:r>
      <w:r w:rsidRPr="00AD441C">
        <w:rPr>
          <w:color w:val="000000"/>
          <w:lang w:val="vi-VN"/>
        </w:rPr>
        <w:t xml:space="preserve">Chất tham gia phản ứng trùng ngưng tạo polime là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CH</w:t>
      </w:r>
      <w:r w:rsidRPr="00AD441C">
        <w:rPr>
          <w:color w:val="000000"/>
          <w:vertAlign w:val="subscript"/>
          <w:lang w:val="vi-VN"/>
        </w:rPr>
        <w:t>2</w:t>
      </w:r>
      <w:r w:rsidRPr="00AD441C">
        <w:rPr>
          <w:color w:val="000000"/>
          <w:lang w:val="vi-VN"/>
        </w:rPr>
        <w:t>=CH</w:t>
      </w:r>
      <w:r w:rsidRPr="00AD441C">
        <w:rPr>
          <w:color w:val="000000"/>
          <w:vertAlign w:val="subscript"/>
          <w:lang w:val="vi-VN"/>
        </w:rPr>
        <w:t>2</w:t>
      </w:r>
      <w:r w:rsidRPr="00AD441C">
        <w:rPr>
          <w:color w:val="000000"/>
          <w:lang w:val="vi-VN"/>
        </w:rPr>
        <w:t xml:space="preserve">. </w:t>
      </w:r>
      <w:r w:rsidRPr="00AD441C">
        <w:rPr>
          <w:b/>
          <w:color w:val="000000"/>
          <w:lang w:val="vi-VN"/>
        </w:rPr>
        <w:tab/>
        <w:t xml:space="preserve">B. </w:t>
      </w:r>
      <w:r w:rsidRPr="00AD441C">
        <w:rPr>
          <w:color w:val="000000"/>
          <w:lang w:val="vi-VN"/>
        </w:rPr>
        <w:t>CH</w:t>
      </w:r>
      <w:r w:rsidRPr="00AD441C">
        <w:rPr>
          <w:color w:val="000000"/>
          <w:vertAlign w:val="subscript"/>
          <w:lang w:val="vi-VN"/>
        </w:rPr>
        <w:t>2</w:t>
      </w:r>
      <w:r w:rsidRPr="00AD441C">
        <w:rPr>
          <w:color w:val="000000"/>
          <w:lang w:val="vi-VN"/>
        </w:rPr>
        <w:t xml:space="preserve">=CHCl. </w:t>
      </w:r>
      <w:r w:rsidRPr="00AD441C">
        <w:rPr>
          <w:b/>
          <w:color w:val="000000"/>
          <w:lang w:val="vi-VN"/>
        </w:rPr>
        <w:tab/>
        <w:t xml:space="preserve">C. </w:t>
      </w:r>
      <w:r w:rsidRPr="00AD441C">
        <w:rPr>
          <w:color w:val="000000"/>
          <w:lang w:val="vi-VN"/>
        </w:rPr>
        <w:t>CH</w:t>
      </w:r>
      <w:r w:rsidRPr="00AD441C">
        <w:rPr>
          <w:color w:val="000000"/>
          <w:vertAlign w:val="subscript"/>
          <w:lang w:val="vi-VN"/>
        </w:rPr>
        <w:t>3</w:t>
      </w:r>
      <w:r w:rsidRPr="00AD441C">
        <w:rPr>
          <w:color w:val="000000"/>
          <w:lang w:val="vi-VN"/>
        </w:rPr>
        <w:t>-CH</w:t>
      </w:r>
      <w:r w:rsidRPr="00AD441C">
        <w:rPr>
          <w:color w:val="000000"/>
          <w:vertAlign w:val="subscript"/>
          <w:lang w:val="vi-VN"/>
        </w:rPr>
        <w:t>3</w:t>
      </w:r>
      <w:r w:rsidRPr="00AD441C">
        <w:rPr>
          <w:color w:val="000000"/>
          <w:lang w:val="vi-VN"/>
        </w:rPr>
        <w:t xml:space="preserve">. </w:t>
      </w:r>
      <w:r w:rsidRPr="00AD441C">
        <w:rPr>
          <w:b/>
          <w:color w:val="000000"/>
          <w:lang w:val="vi-VN"/>
        </w:rPr>
        <w:tab/>
        <w:t xml:space="preserve">D. </w:t>
      </w:r>
      <w:r w:rsidRPr="00AD441C">
        <w:rPr>
          <w:color w:val="000000"/>
          <w:lang w:val="vi-VN"/>
        </w:rPr>
        <w:t>H</w:t>
      </w:r>
      <w:r w:rsidRPr="00AD441C">
        <w:rPr>
          <w:color w:val="000000"/>
          <w:vertAlign w:val="subscript"/>
          <w:lang w:val="vi-VN"/>
        </w:rPr>
        <w:t>2</w:t>
      </w:r>
      <w:r w:rsidRPr="00AD441C">
        <w:rPr>
          <w:color w:val="000000"/>
          <w:lang w:val="vi-VN"/>
        </w:rPr>
        <w:t>N(CH</w:t>
      </w:r>
      <w:r w:rsidRPr="00AD441C">
        <w:rPr>
          <w:color w:val="000000"/>
          <w:vertAlign w:val="subscript"/>
          <w:lang w:val="vi-VN"/>
        </w:rPr>
        <w:t>2</w:t>
      </w:r>
      <w:r w:rsidRPr="00AD441C">
        <w:rPr>
          <w:color w:val="000000"/>
          <w:lang w:val="vi-VN"/>
        </w:rPr>
        <w:t>)</w:t>
      </w:r>
      <w:r w:rsidRPr="00AD441C">
        <w:rPr>
          <w:color w:val="000000"/>
          <w:vertAlign w:val="subscript"/>
          <w:lang w:val="vi-VN"/>
        </w:rPr>
        <w:t>5</w:t>
      </w:r>
      <w:r w:rsidRPr="00AD441C">
        <w:rPr>
          <w:color w:val="000000"/>
          <w:lang w:val="vi-VN"/>
        </w:rPr>
        <w:t xml:space="preserve">COOH.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lastRenderedPageBreak/>
        <w:t>Câu 137 (</w:t>
      </w:r>
      <w:r w:rsidRPr="00AD441C">
        <w:rPr>
          <w:b/>
          <w:color w:val="000000"/>
          <w:lang w:val="vi-VN"/>
        </w:rPr>
        <w:t>VD</w:t>
      </w:r>
      <w:r w:rsidRPr="00AD441C">
        <w:rPr>
          <w:b/>
          <w:bCs/>
          <w:color w:val="000000"/>
          <w:lang w:val="vi-VN"/>
        </w:rPr>
        <w:t xml:space="preserve">): </w:t>
      </w:r>
      <w:r w:rsidRPr="00AD441C">
        <w:rPr>
          <w:color w:val="000000"/>
          <w:lang w:val="vi-VN"/>
        </w:rPr>
        <w:t>Hòa tan hết 30 gam chất rắn gồm Mg, MgO, MgCO</w:t>
      </w:r>
      <w:r w:rsidRPr="00AD441C">
        <w:rPr>
          <w:color w:val="000000"/>
          <w:vertAlign w:val="subscript"/>
          <w:lang w:val="vi-VN"/>
        </w:rPr>
        <w:t>3</w:t>
      </w:r>
      <w:r w:rsidRPr="00AD441C">
        <w:rPr>
          <w:color w:val="000000"/>
          <w:lang w:val="vi-VN"/>
        </w:rPr>
        <w:t xml:space="preserve"> trong dung dịch HNO</w:t>
      </w:r>
      <w:r w:rsidRPr="00AD441C">
        <w:rPr>
          <w:color w:val="000000"/>
          <w:vertAlign w:val="subscript"/>
          <w:lang w:val="vi-VN"/>
        </w:rPr>
        <w:t>3</w:t>
      </w:r>
      <w:r w:rsidRPr="00AD441C">
        <w:rPr>
          <w:color w:val="000000"/>
          <w:lang w:val="vi-VN"/>
        </w:rPr>
        <w:t xml:space="preserve"> thấy có 2,15 mol HNO</w:t>
      </w:r>
      <w:r w:rsidRPr="00AD441C">
        <w:rPr>
          <w:color w:val="000000"/>
          <w:vertAlign w:val="subscript"/>
          <w:lang w:val="vi-VN"/>
        </w:rPr>
        <w:t>3</w:t>
      </w:r>
      <w:r w:rsidRPr="00AD441C">
        <w:rPr>
          <w:color w:val="000000"/>
          <w:lang w:val="vi-VN"/>
        </w:rPr>
        <w:t xml:space="preserve"> phản ứng. Sau phản ứng thu được 4,48 lít (đktc) hỗn hợp khí NO, CO</w:t>
      </w:r>
      <w:r w:rsidRPr="00AD441C">
        <w:rPr>
          <w:color w:val="000000"/>
          <w:vertAlign w:val="subscript"/>
          <w:lang w:val="vi-VN"/>
        </w:rPr>
        <w:t>2</w:t>
      </w:r>
      <w:r w:rsidRPr="00AD441C">
        <w:rPr>
          <w:color w:val="000000"/>
          <w:lang w:val="vi-VN"/>
        </w:rPr>
        <w:t xml:space="preserve"> có tỉ khối so với H</w:t>
      </w:r>
      <w:r w:rsidRPr="00AD441C">
        <w:rPr>
          <w:color w:val="000000"/>
          <w:vertAlign w:val="subscript"/>
          <w:lang w:val="vi-VN"/>
        </w:rPr>
        <w:t>2</w:t>
      </w:r>
      <w:r w:rsidRPr="00AD441C">
        <w:rPr>
          <w:color w:val="000000"/>
          <w:lang w:val="vi-VN"/>
        </w:rPr>
        <w:t xml:space="preserve"> là 18,5 và dung dịch X chứa m gam muối. Giá trị m là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134,80. </w:t>
      </w:r>
      <w:r w:rsidRPr="00AD441C">
        <w:rPr>
          <w:b/>
          <w:color w:val="000000"/>
          <w:lang w:val="vi-VN"/>
        </w:rPr>
        <w:tab/>
        <w:t xml:space="preserve">B. </w:t>
      </w:r>
      <w:r w:rsidRPr="00AD441C">
        <w:rPr>
          <w:color w:val="000000"/>
          <w:lang w:val="vi-VN"/>
        </w:rPr>
        <w:t xml:space="preserve">143,20. </w:t>
      </w:r>
      <w:r w:rsidRPr="00AD441C">
        <w:rPr>
          <w:b/>
          <w:color w:val="000000"/>
          <w:lang w:val="vi-VN"/>
        </w:rPr>
        <w:tab/>
        <w:t xml:space="preserve">C. </w:t>
      </w:r>
      <w:r w:rsidRPr="00AD441C">
        <w:rPr>
          <w:color w:val="000000"/>
          <w:lang w:val="vi-VN"/>
        </w:rPr>
        <w:t xml:space="preserve">149,84. </w:t>
      </w:r>
      <w:r w:rsidRPr="00AD441C">
        <w:rPr>
          <w:b/>
          <w:color w:val="000000"/>
          <w:lang w:val="vi-VN"/>
        </w:rPr>
        <w:tab/>
        <w:t xml:space="preserve">D. </w:t>
      </w:r>
      <w:r w:rsidRPr="00AD441C">
        <w:rPr>
          <w:color w:val="000000"/>
          <w:lang w:val="vi-VN"/>
        </w:rPr>
        <w:t xml:space="preserve">153,84.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138 (</w:t>
      </w:r>
      <w:r w:rsidRPr="00AD441C">
        <w:rPr>
          <w:b/>
          <w:color w:val="000000"/>
          <w:lang w:val="vi-VN"/>
        </w:rPr>
        <w:t>NB</w:t>
      </w:r>
      <w:r w:rsidRPr="00AD441C">
        <w:rPr>
          <w:b/>
          <w:bCs/>
          <w:color w:val="000000"/>
          <w:lang w:val="vi-VN"/>
        </w:rPr>
        <w:t xml:space="preserve">): </w:t>
      </w:r>
      <w:r w:rsidRPr="00AD441C">
        <w:rPr>
          <w:color w:val="000000"/>
          <w:lang w:val="vi-VN"/>
        </w:rPr>
        <w:t xml:space="preserve">Chất nào sau đây là chất điện li mạnh?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NaCl. </w:t>
      </w:r>
      <w:r w:rsidRPr="00AD441C">
        <w:rPr>
          <w:b/>
          <w:color w:val="000000"/>
          <w:lang w:val="vi-VN"/>
        </w:rPr>
        <w:tab/>
        <w:t xml:space="preserve">B. </w:t>
      </w:r>
      <w:r w:rsidRPr="00AD441C">
        <w:rPr>
          <w:color w:val="000000"/>
          <w:lang w:val="vi-VN"/>
        </w:rPr>
        <w:t>H</w:t>
      </w:r>
      <w:r w:rsidRPr="00AD441C">
        <w:rPr>
          <w:color w:val="000000"/>
          <w:vertAlign w:val="subscript"/>
          <w:lang w:val="vi-VN"/>
        </w:rPr>
        <w:t>2</w:t>
      </w:r>
      <w:r w:rsidRPr="00AD441C">
        <w:rPr>
          <w:color w:val="000000"/>
          <w:lang w:val="vi-VN"/>
        </w:rPr>
        <w:t xml:space="preserve">S. </w:t>
      </w:r>
      <w:r w:rsidRPr="00AD441C">
        <w:rPr>
          <w:b/>
          <w:color w:val="000000"/>
          <w:lang w:val="vi-VN"/>
        </w:rPr>
        <w:tab/>
        <w:t xml:space="preserve">C. </w:t>
      </w:r>
      <w:r w:rsidRPr="00AD441C">
        <w:rPr>
          <w:color w:val="000000"/>
          <w:lang w:val="vi-VN"/>
        </w:rPr>
        <w:t>CH</w:t>
      </w:r>
      <w:r w:rsidRPr="00AD441C">
        <w:rPr>
          <w:color w:val="000000"/>
          <w:vertAlign w:val="subscript"/>
          <w:lang w:val="vi-VN"/>
        </w:rPr>
        <w:t>3</w:t>
      </w:r>
      <w:r w:rsidRPr="00AD441C">
        <w:rPr>
          <w:color w:val="000000"/>
          <w:lang w:val="vi-VN"/>
        </w:rPr>
        <w:t xml:space="preserve">COOH. </w:t>
      </w:r>
      <w:r w:rsidRPr="00AD441C">
        <w:rPr>
          <w:b/>
          <w:color w:val="000000"/>
          <w:lang w:val="vi-VN"/>
        </w:rPr>
        <w:tab/>
        <w:t xml:space="preserve">D. </w:t>
      </w:r>
      <w:r w:rsidRPr="00AD441C">
        <w:rPr>
          <w:color w:val="000000"/>
          <w:lang w:val="vi-VN"/>
        </w:rPr>
        <w:t>Mg(OH)</w:t>
      </w:r>
      <w:r w:rsidRPr="00AD441C">
        <w:rPr>
          <w:color w:val="000000"/>
          <w:vertAlign w:val="subscript"/>
          <w:lang w:val="vi-VN"/>
        </w:rPr>
        <w:t>2</w:t>
      </w:r>
      <w:r w:rsidRPr="00AD441C">
        <w:rPr>
          <w:color w:val="000000"/>
          <w:lang w:val="vi-VN"/>
        </w:rPr>
        <w:t xml:space="preserve">.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139 (</w:t>
      </w:r>
      <w:r w:rsidRPr="00AD441C">
        <w:rPr>
          <w:b/>
          <w:color w:val="000000"/>
          <w:lang w:val="vi-VN"/>
        </w:rPr>
        <w:t>TH</w:t>
      </w:r>
      <w:r w:rsidRPr="00AD441C">
        <w:rPr>
          <w:b/>
          <w:bCs/>
          <w:color w:val="000000"/>
          <w:lang w:val="vi-VN"/>
        </w:rPr>
        <w:t xml:space="preserve">): </w:t>
      </w:r>
      <w:r w:rsidRPr="00AD441C">
        <w:rPr>
          <w:color w:val="000000"/>
          <w:lang w:val="vi-VN"/>
        </w:rPr>
        <w:t>Cho cân bằng hóa học: H</w:t>
      </w:r>
      <w:r w:rsidRPr="00AD441C">
        <w:rPr>
          <w:color w:val="000000"/>
          <w:vertAlign w:val="subscript"/>
          <w:lang w:val="vi-VN"/>
        </w:rPr>
        <w:t>2</w:t>
      </w:r>
      <w:r w:rsidRPr="00AD441C">
        <w:rPr>
          <w:color w:val="000000"/>
          <w:lang w:val="vi-VN"/>
        </w:rPr>
        <w:t xml:space="preserve"> (k) + I</w:t>
      </w:r>
      <w:r w:rsidRPr="00AD441C">
        <w:rPr>
          <w:color w:val="000000"/>
          <w:vertAlign w:val="subscript"/>
          <w:lang w:val="vi-VN"/>
        </w:rPr>
        <w:t>2</w:t>
      </w:r>
      <w:r w:rsidRPr="00AD441C">
        <w:rPr>
          <w:color w:val="000000"/>
          <w:lang w:val="vi-VN"/>
        </w:rPr>
        <w:t xml:space="preserve"> (k) </w:t>
      </w:r>
      <w:r w:rsidRPr="00AD441C">
        <w:rPr>
          <w:rFonts w:ascii="Cambria Math" w:hAnsi="Cambria Math" w:cs="Cambria Math"/>
          <w:color w:val="000000"/>
          <w:lang w:val="vi-VN"/>
        </w:rPr>
        <w:t>⇄</w:t>
      </w:r>
      <w:r w:rsidRPr="00AD441C">
        <w:rPr>
          <w:color w:val="000000"/>
          <w:lang w:val="vi-VN"/>
        </w:rPr>
        <w:t xml:space="preserve"> 2HI (k); ΔH &gt; 0.</w:t>
      </w:r>
    </w:p>
    <w:p w:rsidR="00AD441C" w:rsidRPr="00AD441C" w:rsidRDefault="00AD441C" w:rsidP="00AD441C">
      <w:pPr>
        <w:tabs>
          <w:tab w:val="left" w:pos="284"/>
          <w:tab w:val="left" w:pos="2552"/>
          <w:tab w:val="left" w:pos="4820"/>
          <w:tab w:val="left" w:pos="7088"/>
        </w:tabs>
        <w:ind w:right="3"/>
        <w:rPr>
          <w:b/>
          <w:color w:val="000000"/>
          <w:lang w:val="vi-VN"/>
        </w:rPr>
      </w:pPr>
      <w:r w:rsidRPr="00AD441C">
        <w:rPr>
          <w:color w:val="000000"/>
          <w:lang w:val="vi-VN"/>
        </w:rPr>
        <w:t xml:space="preserve">Cân bằng </w:t>
      </w:r>
      <w:r w:rsidRPr="00AD441C">
        <w:rPr>
          <w:b/>
          <w:bCs/>
          <w:i/>
          <w:iCs/>
          <w:color w:val="000000"/>
          <w:lang w:val="vi-VN"/>
        </w:rPr>
        <w:t>không</w:t>
      </w:r>
      <w:r w:rsidRPr="00AD441C">
        <w:rPr>
          <w:i/>
          <w:iCs/>
          <w:color w:val="000000"/>
          <w:lang w:val="vi-VN"/>
        </w:rPr>
        <w:t xml:space="preserve"> </w:t>
      </w:r>
      <w:r w:rsidRPr="00AD441C">
        <w:rPr>
          <w:color w:val="000000"/>
          <w:lang w:val="vi-VN"/>
        </w:rPr>
        <w:t xml:space="preserve">bị chuyển dịch khi: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tăng nhiệt độ của hệ. </w:t>
      </w:r>
      <w:r w:rsidRPr="00AD441C">
        <w:rPr>
          <w:b/>
          <w:color w:val="000000"/>
          <w:lang w:val="vi-VN"/>
        </w:rPr>
        <w:tab/>
        <w:t xml:space="preserve">B. </w:t>
      </w:r>
      <w:r w:rsidRPr="00AD441C">
        <w:rPr>
          <w:color w:val="000000"/>
          <w:lang w:val="vi-VN"/>
        </w:rPr>
        <w:t xml:space="preserve">giảm nồng độ HI.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C. </w:t>
      </w:r>
      <w:r w:rsidRPr="00AD441C">
        <w:rPr>
          <w:color w:val="000000"/>
          <w:lang w:val="vi-VN"/>
        </w:rPr>
        <w:t>tăng nồng độ H</w:t>
      </w:r>
      <w:r w:rsidRPr="00AD441C">
        <w:rPr>
          <w:color w:val="000000"/>
          <w:vertAlign w:val="subscript"/>
          <w:lang w:val="vi-VN"/>
        </w:rPr>
        <w:t>2</w:t>
      </w:r>
      <w:r w:rsidRPr="00AD441C">
        <w:rPr>
          <w:color w:val="000000"/>
          <w:lang w:val="vi-VN"/>
        </w:rPr>
        <w:t xml:space="preserve">. </w:t>
      </w:r>
      <w:r w:rsidRPr="00AD441C">
        <w:rPr>
          <w:b/>
          <w:color w:val="000000"/>
          <w:lang w:val="vi-VN"/>
        </w:rPr>
        <w:tab/>
      </w:r>
      <w:r w:rsidRPr="00AD441C">
        <w:rPr>
          <w:b/>
          <w:color w:val="000000"/>
        </w:rPr>
        <w:tab/>
      </w:r>
      <w:r w:rsidRPr="00AD441C">
        <w:rPr>
          <w:b/>
          <w:color w:val="000000"/>
          <w:lang w:val="vi-VN"/>
        </w:rPr>
        <w:t xml:space="preserve">D. </w:t>
      </w:r>
      <w:r w:rsidRPr="00AD441C">
        <w:rPr>
          <w:color w:val="000000"/>
          <w:lang w:val="vi-VN"/>
        </w:rPr>
        <w:t xml:space="preserve">giảm áp suất chung của hệ.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140 (</w:t>
      </w:r>
      <w:r w:rsidRPr="00AD441C">
        <w:rPr>
          <w:b/>
          <w:color w:val="000000"/>
          <w:lang w:val="vi-VN"/>
        </w:rPr>
        <w:t>VDC</w:t>
      </w:r>
      <w:r w:rsidRPr="00AD441C">
        <w:rPr>
          <w:b/>
          <w:bCs/>
          <w:color w:val="000000"/>
          <w:lang w:val="vi-VN"/>
        </w:rPr>
        <w:t xml:space="preserve">): </w:t>
      </w:r>
      <w:r w:rsidRPr="00AD441C">
        <w:rPr>
          <w:color w:val="000000"/>
          <w:lang w:val="vi-VN"/>
        </w:rPr>
        <w:t>Hỗn hợp E gồm 2 este: X đơn chức và Y hai chức (X, Y chỉ chứa nhóm chức este, mạch hở). Đốt cháy hoàn toàn m gam E trong oxi dư thu được 1,85 mol CO</w:t>
      </w:r>
      <w:r w:rsidRPr="00AD441C">
        <w:rPr>
          <w:color w:val="000000"/>
          <w:vertAlign w:val="subscript"/>
          <w:lang w:val="vi-VN"/>
        </w:rPr>
        <w:t>2</w:t>
      </w:r>
      <w:r w:rsidRPr="00AD441C">
        <w:rPr>
          <w:color w:val="000000"/>
          <w:lang w:val="vi-VN"/>
        </w:rPr>
        <w:t>. Mặt khác, m gam E tác dụng vừa đủ với dung dịch NaOH thu được 37 gam hỗn hợp Z gồm 2 muối và hỗn hợp T gồm 2 ancol (2 ancol đều có khả năng tách nước tạo anken). Đốt cháy hoàn toàn 37 gam hỗn hợp Z thu được H</w:t>
      </w:r>
      <w:r w:rsidRPr="00AD441C">
        <w:rPr>
          <w:color w:val="000000"/>
          <w:vertAlign w:val="subscript"/>
          <w:lang w:val="vi-VN"/>
        </w:rPr>
        <w:t>2</w:t>
      </w:r>
      <w:r w:rsidRPr="00AD441C">
        <w:rPr>
          <w:color w:val="000000"/>
          <w:lang w:val="vi-VN"/>
        </w:rPr>
        <w:t>O, 0,275 mol CO</w:t>
      </w:r>
      <w:r w:rsidRPr="00AD441C">
        <w:rPr>
          <w:color w:val="000000"/>
          <w:vertAlign w:val="subscript"/>
          <w:lang w:val="vi-VN"/>
        </w:rPr>
        <w:t>2</w:t>
      </w:r>
      <w:r w:rsidRPr="00AD441C">
        <w:rPr>
          <w:color w:val="000000"/>
          <w:lang w:val="vi-VN"/>
        </w:rPr>
        <w:t xml:space="preserve"> và 0,275 mol Na</w:t>
      </w:r>
      <w:r w:rsidRPr="00AD441C">
        <w:rPr>
          <w:color w:val="000000"/>
          <w:vertAlign w:val="subscript"/>
          <w:lang w:val="vi-VN"/>
        </w:rPr>
        <w:t>2</w:t>
      </w:r>
      <w:r w:rsidRPr="00AD441C">
        <w:rPr>
          <w:color w:val="000000"/>
          <w:lang w:val="vi-VN"/>
        </w:rPr>
        <w:t>CO</w:t>
      </w:r>
      <w:r w:rsidRPr="00AD441C">
        <w:rPr>
          <w:color w:val="000000"/>
          <w:vertAlign w:val="subscript"/>
          <w:lang w:val="vi-VN"/>
        </w:rPr>
        <w:t>3</w:t>
      </w:r>
      <w:r w:rsidRPr="00AD441C">
        <w:rPr>
          <w:color w:val="000000"/>
          <w:lang w:val="vi-VN"/>
        </w:rPr>
        <w:t xml:space="preserve">. Phần trăm khối lượng của Y trong E </w:t>
      </w:r>
      <w:r w:rsidRPr="00AD441C">
        <w:rPr>
          <w:b/>
          <w:bCs/>
          <w:i/>
          <w:iCs/>
          <w:color w:val="000000"/>
          <w:lang w:val="vi-VN"/>
        </w:rPr>
        <w:t>gần nhất</w:t>
      </w:r>
      <w:r w:rsidRPr="00AD441C">
        <w:rPr>
          <w:color w:val="000000"/>
          <w:lang w:val="vi-VN"/>
        </w:rPr>
        <w:t xml:space="preserve"> với giá trị nào sau đây?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r>
      <w:r w:rsidRPr="00AD441C">
        <w:rPr>
          <w:b/>
          <w:color w:val="000000"/>
        </w:rPr>
        <w:t>Đáp án:</w:t>
      </w:r>
      <w:r w:rsidRPr="00AD441C">
        <w:rPr>
          <w:bCs/>
          <w:color w:val="000000"/>
        </w:rPr>
        <w:t xml:space="preserve">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141 (</w:t>
      </w:r>
      <w:r w:rsidRPr="00AD441C">
        <w:rPr>
          <w:b/>
          <w:color w:val="000000"/>
          <w:lang w:val="vi-VN"/>
        </w:rPr>
        <w:t>NB</w:t>
      </w:r>
      <w:r w:rsidRPr="00AD441C">
        <w:rPr>
          <w:b/>
          <w:bCs/>
          <w:color w:val="000000"/>
          <w:lang w:val="vi-VN"/>
        </w:rPr>
        <w:t xml:space="preserve">): </w:t>
      </w:r>
      <w:r w:rsidRPr="00AD441C">
        <w:rPr>
          <w:color w:val="000000"/>
          <w:lang w:val="vi-VN"/>
        </w:rPr>
        <w:t xml:space="preserve">Thoát hơi nước ở lá cây chủ yếu bằng con đường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qua mô giậu. </w:t>
      </w:r>
      <w:r w:rsidRPr="00AD441C">
        <w:rPr>
          <w:b/>
          <w:color w:val="000000"/>
          <w:lang w:val="vi-VN"/>
        </w:rPr>
        <w:tab/>
        <w:t xml:space="preserve">B. </w:t>
      </w:r>
      <w:r w:rsidRPr="00AD441C">
        <w:rPr>
          <w:color w:val="000000"/>
          <w:lang w:val="vi-VN"/>
        </w:rPr>
        <w:t xml:space="preserve">qua lớp cutin. </w:t>
      </w:r>
      <w:r w:rsidRPr="00AD441C">
        <w:rPr>
          <w:b/>
          <w:color w:val="000000"/>
          <w:lang w:val="vi-VN"/>
        </w:rPr>
        <w:tab/>
        <w:t xml:space="preserve">C. </w:t>
      </w:r>
      <w:r w:rsidRPr="00AD441C">
        <w:rPr>
          <w:color w:val="000000"/>
          <w:lang w:val="vi-VN"/>
        </w:rPr>
        <w:t xml:space="preserve">Qua lông hút. </w:t>
      </w:r>
      <w:r w:rsidRPr="00AD441C">
        <w:rPr>
          <w:b/>
          <w:color w:val="000000"/>
          <w:lang w:val="vi-VN"/>
        </w:rPr>
        <w:tab/>
        <w:t xml:space="preserve">D. </w:t>
      </w:r>
      <w:r w:rsidRPr="00AD441C">
        <w:rPr>
          <w:color w:val="000000"/>
          <w:lang w:val="vi-VN"/>
        </w:rPr>
        <w:t xml:space="preserve">qua khí khổng.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142 (</w:t>
      </w:r>
      <w:r w:rsidRPr="00AD441C">
        <w:rPr>
          <w:b/>
          <w:color w:val="000000"/>
          <w:lang w:val="vi-VN"/>
        </w:rPr>
        <w:t>TH</w:t>
      </w:r>
      <w:r w:rsidRPr="00AD441C">
        <w:rPr>
          <w:b/>
          <w:bCs/>
          <w:color w:val="000000"/>
          <w:lang w:val="vi-VN"/>
        </w:rPr>
        <w:t xml:space="preserve">): </w:t>
      </w:r>
      <w:r w:rsidRPr="00AD441C">
        <w:rPr>
          <w:color w:val="000000"/>
          <w:lang w:val="vi-VN"/>
        </w:rPr>
        <w:t xml:space="preserve">Khi nói đến vai trò của auxin trong vận động hướng động, phát biểu nào sau đây là sai?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Hướng trọng lực của rễ là do sự phân bổ auxin không đều ở hai mặt rễ.</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B. </w:t>
      </w:r>
      <w:r w:rsidRPr="00AD441C">
        <w:rPr>
          <w:color w:val="000000"/>
          <w:lang w:val="vi-VN"/>
        </w:rPr>
        <w:t>Ngọn cây quay về hướng ánh sáng là do sự phân bố auxin không đều ở 2 mặt của ngọn.</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C. </w:t>
      </w:r>
      <w:r w:rsidRPr="00AD441C">
        <w:rPr>
          <w:color w:val="000000"/>
          <w:lang w:val="vi-VN"/>
        </w:rPr>
        <w:t xml:space="preserve">Ở ngọn cây, phía được chiếu sáng có lượng auxin nhiều kích thích sự sinh trưởng kéo dài hơn phía tối.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Ở rễ cây, phía được chiếu sáng có lượng auxin thích hợp hơn, kích thích sự sinh trưởng kéo dài của tế bào nhanh hơn.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bCs/>
          <w:color w:val="000000"/>
          <w:lang w:val="vi-VN"/>
        </w:rPr>
        <w:t>Câu 143 (</w:t>
      </w:r>
      <w:r w:rsidRPr="00AD441C">
        <w:rPr>
          <w:b/>
          <w:color w:val="000000"/>
          <w:lang w:val="vi-VN"/>
        </w:rPr>
        <w:t>TH</w:t>
      </w:r>
      <w:r w:rsidRPr="00AD441C">
        <w:rPr>
          <w:b/>
          <w:bCs/>
          <w:color w:val="000000"/>
          <w:lang w:val="vi-VN"/>
        </w:rPr>
        <w:t xml:space="preserve">): </w:t>
      </w:r>
      <w:r w:rsidRPr="00AD441C">
        <w:rPr>
          <w:color w:val="000000"/>
          <w:lang w:val="vi-VN"/>
        </w:rPr>
        <w:t>Quan sát hình bên và hãy xác định cây nào (a hoặc b) mọc trong rừng với mật độ cây dày đặc, cây nào mọc nơi trống trải? Cho biết cây a và cây b là cùng một loài.</w:t>
      </w:r>
    </w:p>
    <w:p w:rsidR="00AD441C" w:rsidRPr="00AD441C" w:rsidRDefault="0052325F" w:rsidP="00AD441C">
      <w:pPr>
        <w:tabs>
          <w:tab w:val="left" w:pos="284"/>
          <w:tab w:val="left" w:pos="2552"/>
          <w:tab w:val="left" w:pos="4820"/>
          <w:tab w:val="left" w:pos="7088"/>
        </w:tabs>
        <w:ind w:right="3"/>
        <w:jc w:val="center"/>
        <w:rPr>
          <w:b/>
          <w:color w:val="000000"/>
          <w:lang w:val="vi-VN"/>
        </w:rPr>
      </w:pPr>
      <w:r>
        <w:rPr>
          <w:b/>
          <w:noProof/>
          <w:color w:val="000000"/>
        </w:rPr>
        <w:lastRenderedPageBreak/>
        <w:drawing>
          <wp:inline distT="0" distB="0" distL="0" distR="0">
            <wp:extent cx="3476625" cy="3619500"/>
            <wp:effectExtent l="0" t="0" r="9525" b="0"/>
            <wp:docPr id="3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7">
                      <a:extLst>
                        <a:ext uri="{28A0092B-C50C-407E-A947-70E740481C1C}">
                          <a14:useLocalDpi xmlns:a14="http://schemas.microsoft.com/office/drawing/2010/main"/>
                        </a:ext>
                      </a:extLst>
                    </a:blip>
                    <a:srcRect/>
                    <a:stretch>
                      <a:fillRect/>
                    </a:stretch>
                  </pic:blipFill>
                  <pic:spPr bwMode="auto">
                    <a:xfrm>
                      <a:off x="0" y="0"/>
                      <a:ext cx="3476625" cy="3619500"/>
                    </a:xfrm>
                    <a:prstGeom prst="rect">
                      <a:avLst/>
                    </a:prstGeom>
                    <a:noFill/>
                    <a:ln>
                      <a:noFill/>
                    </a:ln>
                  </pic:spPr>
                </pic:pic>
              </a:graphicData>
            </a:graphic>
          </wp:inline>
        </w:drawing>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Hình a là cây mọc trong rừng có thân cao, thẳng, cành chỉ tập trung ở phần ngọn; Hình b là cây mọc nơi trống trải có thân thấp, nhiều cành và tán cây rộng.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 xml:space="preserve">Hình a là cây mọc nơi trống trải có thân thấp, nhiều cành và tán cây rộng; Hình b là cây mọc trong rừng có thân cao, thẳng, cành chỉ tập trung ở phần ngọn.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 xml:space="preserve">Hình b là cây mọc nơi trống trải có thân cao, thẳng, cành chỉ tập trung ở phần ngọn; Hình a là cây mọc trong rừng có thân thấp, nhiều cành và tán cây rộng.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Hình b là cây mọc trong rừng có thân thấp, nhiều cành và tán cây rộng; Hình a là cây mọc nơi trống trải có thân cao, thẳng, cành chỉ tập trung ở phần ngọn.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144 (</w:t>
      </w:r>
      <w:r w:rsidRPr="00AD441C">
        <w:rPr>
          <w:b/>
          <w:color w:val="000000"/>
          <w:lang w:val="vi-VN"/>
        </w:rPr>
        <w:t>NB</w:t>
      </w:r>
      <w:r w:rsidRPr="00AD441C">
        <w:rPr>
          <w:b/>
          <w:bCs/>
          <w:color w:val="000000"/>
          <w:lang w:val="vi-VN"/>
        </w:rPr>
        <w:t xml:space="preserve">): </w:t>
      </w:r>
      <w:r w:rsidRPr="00AD441C">
        <w:rPr>
          <w:color w:val="000000"/>
          <w:lang w:val="vi-VN"/>
        </w:rPr>
        <w:t xml:space="preserve">Các hình thức sinh sản vô tính của thực vật trong tự nhiên là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sinh sản bào tử và sinh sản sinh dưỡng </w:t>
      </w:r>
      <w:r w:rsidRPr="00AD441C">
        <w:rPr>
          <w:b/>
          <w:color w:val="000000"/>
          <w:lang w:val="vi-VN"/>
        </w:rPr>
        <w:tab/>
        <w:t xml:space="preserve">B. </w:t>
      </w:r>
      <w:r w:rsidRPr="00AD441C">
        <w:rPr>
          <w:color w:val="000000"/>
          <w:lang w:val="vi-VN"/>
        </w:rPr>
        <w:t>sinh sản bằng giâm, chiết, ghép.</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C. </w:t>
      </w:r>
      <w:r w:rsidRPr="00AD441C">
        <w:rPr>
          <w:color w:val="000000"/>
          <w:lang w:val="vi-VN"/>
        </w:rPr>
        <w:t xml:space="preserve">sinh sản sinh dưỡng và nuôi cấy mô. </w:t>
      </w:r>
      <w:r w:rsidRPr="00AD441C">
        <w:rPr>
          <w:b/>
          <w:color w:val="000000"/>
          <w:lang w:val="vi-VN"/>
        </w:rPr>
        <w:tab/>
        <w:t xml:space="preserve">D. </w:t>
      </w:r>
      <w:r w:rsidRPr="00AD441C">
        <w:rPr>
          <w:color w:val="000000"/>
          <w:lang w:val="vi-VN"/>
        </w:rPr>
        <w:t xml:space="preserve">sinh sản bào tử và nuôi cấy mô.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145 (</w:t>
      </w:r>
      <w:r w:rsidRPr="00AD441C">
        <w:rPr>
          <w:b/>
          <w:color w:val="000000"/>
          <w:lang w:val="vi-VN"/>
        </w:rPr>
        <w:t>TH</w:t>
      </w:r>
      <w:r w:rsidRPr="00AD441C">
        <w:rPr>
          <w:b/>
          <w:bCs/>
          <w:color w:val="000000"/>
          <w:lang w:val="vi-VN"/>
        </w:rPr>
        <w:t xml:space="preserve">): </w:t>
      </w:r>
      <w:r w:rsidRPr="00AD441C">
        <w:rPr>
          <w:color w:val="000000"/>
          <w:lang w:val="vi-VN"/>
        </w:rPr>
        <w:t xml:space="preserve">Cho các phát biểu sau về quá trình nhân đôi ADN, phát biểu nào sau đây không đúng?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Enzym nối ligaza hoạt động trên cả hai mạch mới đang được tổng hợp.</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B. </w:t>
      </w:r>
      <w:r w:rsidRPr="00AD441C">
        <w:rPr>
          <w:color w:val="000000"/>
          <w:lang w:val="vi-VN"/>
        </w:rPr>
        <w:t>Trong một chạc tái bản enzym ADN pôlymeraza trượt theo hai chiều ngược nhau.</w:t>
      </w:r>
    </w:p>
    <w:p w:rsidR="00AD441C" w:rsidRPr="00AD441C" w:rsidRDefault="00AD441C" w:rsidP="00AD441C">
      <w:pPr>
        <w:tabs>
          <w:tab w:val="left" w:pos="284"/>
          <w:tab w:val="left" w:pos="2552"/>
          <w:tab w:val="left" w:pos="4820"/>
          <w:tab w:val="left" w:pos="7088"/>
        </w:tabs>
        <w:ind w:right="3"/>
        <w:rPr>
          <w:color w:val="000000"/>
        </w:rPr>
      </w:pPr>
      <w:r w:rsidRPr="00AD441C">
        <w:rPr>
          <w:color w:val="000000"/>
          <w:lang w:val="vi-VN"/>
        </w:rPr>
        <w:t xml:space="preserve"> </w:t>
      </w:r>
      <w:r w:rsidRPr="00AD441C">
        <w:rPr>
          <w:b/>
          <w:color w:val="000000"/>
          <w:lang w:val="vi-VN"/>
        </w:rPr>
        <w:tab/>
        <w:t xml:space="preserve">C. </w:t>
      </w:r>
      <w:r w:rsidRPr="00AD441C">
        <w:rPr>
          <w:color w:val="000000"/>
          <w:lang w:val="vi-VN"/>
        </w:rPr>
        <w:t>Enzym ARN pôlymeraza luôn dịch chuyển theo chiều enzym tháo xoắn.</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D. </w:t>
      </w:r>
      <w:r w:rsidRPr="00AD441C">
        <w:rPr>
          <w:color w:val="000000"/>
          <w:lang w:val="vi-VN"/>
        </w:rPr>
        <w:t xml:space="preserve">Trong quá trình nhân đôi ADN, trên một chạc sao chép, một mạch được tổng hợp liên tục, một mạch được tổng hợp gián đoạn.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146 (</w:t>
      </w:r>
      <w:r w:rsidRPr="00AD441C">
        <w:rPr>
          <w:b/>
          <w:color w:val="000000"/>
          <w:lang w:val="vi-VN"/>
        </w:rPr>
        <w:t>TH</w:t>
      </w:r>
      <w:r w:rsidRPr="00AD441C">
        <w:rPr>
          <w:b/>
          <w:bCs/>
          <w:color w:val="000000"/>
          <w:lang w:val="vi-VN"/>
        </w:rPr>
        <w:t xml:space="preserve">): </w:t>
      </w:r>
      <w:r w:rsidRPr="00AD441C">
        <w:rPr>
          <w:color w:val="000000"/>
          <w:lang w:val="vi-VN"/>
        </w:rPr>
        <w:t>Ở một loài thực vật, alen A qui định thân cao trội hoàn toàn so với alen a qui định thân thấp. Cây thân cao tự thụ phấn, đời con F</w:t>
      </w:r>
      <w:r w:rsidRPr="00AD441C">
        <w:rPr>
          <w:color w:val="000000"/>
          <w:vertAlign w:val="subscript"/>
          <w:lang w:val="vi-VN"/>
        </w:rPr>
        <w:t>1</w:t>
      </w:r>
      <w:r w:rsidRPr="00AD441C">
        <w:rPr>
          <w:color w:val="000000"/>
          <w:lang w:val="vi-VN"/>
        </w:rPr>
        <w:t xml:space="preserve"> thu được 75% cây thân cao : 25% cây thân thấp. Ở F</w:t>
      </w:r>
      <w:r w:rsidRPr="00AD441C">
        <w:rPr>
          <w:color w:val="000000"/>
          <w:vertAlign w:val="subscript"/>
          <w:lang w:val="vi-VN"/>
        </w:rPr>
        <w:t>1</w:t>
      </w:r>
      <w:r w:rsidRPr="00AD441C">
        <w:rPr>
          <w:color w:val="000000"/>
          <w:lang w:val="vi-VN"/>
        </w:rPr>
        <w:t>, do cây thân thấp năng suất không cao nên người ta loại bỏ các cây thân thấp và cho các cây thân cao giao phấn tự do. Theo lí thuyết, F</w:t>
      </w:r>
      <w:r w:rsidRPr="00AD441C">
        <w:rPr>
          <w:color w:val="000000"/>
          <w:vertAlign w:val="subscript"/>
          <w:lang w:val="vi-VN"/>
        </w:rPr>
        <w:t>2</w:t>
      </w:r>
      <w:r w:rsidRPr="00AD441C">
        <w:rPr>
          <w:color w:val="000000"/>
          <w:lang w:val="vi-VN"/>
        </w:rPr>
        <w:t xml:space="preserve"> thu được tỉ lệ kiểu hình là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1 cây thân cao: 8 cây thân thấp. </w:t>
      </w:r>
      <w:r w:rsidRPr="00AD441C">
        <w:rPr>
          <w:b/>
          <w:color w:val="000000"/>
          <w:lang w:val="vi-VN"/>
        </w:rPr>
        <w:tab/>
        <w:t xml:space="preserve">B. </w:t>
      </w:r>
      <w:r w:rsidRPr="00AD441C">
        <w:rPr>
          <w:color w:val="000000"/>
          <w:lang w:val="vi-VN"/>
        </w:rPr>
        <w:t>3 cây thân cao: 1 cây thân thấp.</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lastRenderedPageBreak/>
        <w:t xml:space="preserve"> </w:t>
      </w:r>
      <w:r w:rsidRPr="00AD441C">
        <w:rPr>
          <w:b/>
          <w:color w:val="000000"/>
          <w:lang w:val="vi-VN"/>
        </w:rPr>
        <w:tab/>
        <w:t xml:space="preserve">C. </w:t>
      </w:r>
      <w:r w:rsidRPr="00AD441C">
        <w:rPr>
          <w:color w:val="000000"/>
          <w:lang w:val="vi-VN"/>
        </w:rPr>
        <w:t xml:space="preserve">8 cây thân cao: 1 cây thân thấp. </w:t>
      </w:r>
      <w:r w:rsidRPr="00AD441C">
        <w:rPr>
          <w:b/>
          <w:color w:val="000000"/>
          <w:lang w:val="vi-VN"/>
        </w:rPr>
        <w:tab/>
        <w:t xml:space="preserve">D. </w:t>
      </w:r>
      <w:r w:rsidRPr="00AD441C">
        <w:rPr>
          <w:color w:val="000000"/>
          <w:lang w:val="vi-VN"/>
        </w:rPr>
        <w:t xml:space="preserve">1 cây thân cao: 1 cây thân thấp.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147 (</w:t>
      </w:r>
      <w:r w:rsidRPr="00AD441C">
        <w:rPr>
          <w:b/>
          <w:color w:val="000000"/>
          <w:lang w:val="vi-VN"/>
        </w:rPr>
        <w:t>TH</w:t>
      </w:r>
      <w:r w:rsidRPr="00AD441C">
        <w:rPr>
          <w:b/>
          <w:bCs/>
          <w:color w:val="000000"/>
          <w:lang w:val="vi-VN"/>
        </w:rPr>
        <w:t xml:space="preserve">): </w:t>
      </w:r>
      <w:r w:rsidRPr="00AD441C">
        <w:rPr>
          <w:color w:val="000000"/>
          <w:lang w:val="vi-VN"/>
        </w:rPr>
        <w:t xml:space="preserve">Theo giả thuyết siêu trội, phép lai nào sau đây cho đời con có ưu thế lai cao nhất ?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AAbbDD × aaBBdd. </w:t>
      </w:r>
      <w:r w:rsidRPr="00AD441C">
        <w:rPr>
          <w:b/>
          <w:color w:val="000000"/>
          <w:lang w:val="vi-VN"/>
        </w:rPr>
        <w:tab/>
        <w:t xml:space="preserve">B. </w:t>
      </w:r>
      <w:r w:rsidRPr="00AD441C">
        <w:rPr>
          <w:color w:val="000000"/>
          <w:lang w:val="vi-VN"/>
        </w:rPr>
        <w:t>AabbDD × AaBBdd.</w:t>
      </w:r>
    </w:p>
    <w:p w:rsidR="00AD441C" w:rsidRPr="00AD441C" w:rsidRDefault="00AD441C" w:rsidP="00AD441C">
      <w:pPr>
        <w:tabs>
          <w:tab w:val="left" w:pos="284"/>
          <w:tab w:val="left" w:pos="2552"/>
          <w:tab w:val="left" w:pos="4820"/>
          <w:tab w:val="left" w:pos="7088"/>
        </w:tabs>
        <w:ind w:right="3"/>
        <w:rPr>
          <w:color w:val="000000"/>
          <w:lang w:val="vi-VN"/>
        </w:rPr>
      </w:pPr>
      <w:r w:rsidRPr="00AD441C">
        <w:rPr>
          <w:color w:val="000000"/>
          <w:lang w:val="vi-VN"/>
        </w:rPr>
        <w:t xml:space="preserve"> </w:t>
      </w:r>
      <w:r w:rsidRPr="00AD441C">
        <w:rPr>
          <w:b/>
          <w:color w:val="000000"/>
          <w:lang w:val="vi-VN"/>
        </w:rPr>
        <w:tab/>
        <w:t xml:space="preserve">C. </w:t>
      </w:r>
      <w:r w:rsidRPr="00AD441C">
        <w:rPr>
          <w:color w:val="000000"/>
          <w:lang w:val="vi-VN"/>
        </w:rPr>
        <w:t xml:space="preserve">AABBDD × aaBbdd. </w:t>
      </w:r>
      <w:r w:rsidRPr="00AD441C">
        <w:rPr>
          <w:b/>
          <w:color w:val="000000"/>
          <w:lang w:val="vi-VN"/>
        </w:rPr>
        <w:tab/>
        <w:t xml:space="preserve">D. </w:t>
      </w:r>
      <w:r w:rsidRPr="00AD441C">
        <w:rPr>
          <w:color w:val="000000"/>
          <w:lang w:val="vi-VN"/>
        </w:rPr>
        <w:t xml:space="preserve">AAbbdd × aaBBdd.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148 (</w:t>
      </w:r>
      <w:r w:rsidRPr="00AD441C">
        <w:rPr>
          <w:b/>
          <w:color w:val="000000"/>
          <w:lang w:val="vi-VN"/>
        </w:rPr>
        <w:t>NB</w:t>
      </w:r>
      <w:r w:rsidRPr="00AD441C">
        <w:rPr>
          <w:b/>
          <w:bCs/>
          <w:color w:val="000000"/>
          <w:lang w:val="vi-VN"/>
        </w:rPr>
        <w:t xml:space="preserve">): </w:t>
      </w:r>
      <w:r w:rsidRPr="00AD441C">
        <w:rPr>
          <w:color w:val="000000"/>
          <w:lang w:val="vi-VN"/>
        </w:rPr>
        <w:t xml:space="preserve">Cặp cơ quan nào sau đây là bằng chứng chứng tỏ sinh vật tiến hóa theo hướng đồng quy tính trạng?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A. </w:t>
      </w:r>
      <w:r w:rsidRPr="00AD441C">
        <w:rPr>
          <w:color w:val="000000"/>
          <w:lang w:val="vi-VN"/>
        </w:rPr>
        <w:t xml:space="preserve">Tuyến nọc độc của rắn và tuyến nước bọt của người.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B. </w:t>
      </w:r>
      <w:r w:rsidRPr="00AD441C">
        <w:rPr>
          <w:color w:val="000000"/>
          <w:lang w:val="vi-VN"/>
        </w:rPr>
        <w:t xml:space="preserve">Chân trước của mèo và cánh của dơi. </w:t>
      </w:r>
    </w:p>
    <w:p w:rsidR="00AD441C" w:rsidRPr="00AD441C" w:rsidRDefault="00AD441C" w:rsidP="00AD441C">
      <w:pPr>
        <w:tabs>
          <w:tab w:val="left" w:pos="284"/>
          <w:tab w:val="left" w:pos="2552"/>
          <w:tab w:val="left" w:pos="4820"/>
          <w:tab w:val="left" w:pos="7088"/>
        </w:tabs>
        <w:ind w:right="3"/>
        <w:rPr>
          <w:color w:val="000000"/>
        </w:rPr>
      </w:pPr>
      <w:r w:rsidRPr="00AD441C">
        <w:rPr>
          <w:b/>
          <w:color w:val="000000"/>
          <w:lang w:val="vi-VN"/>
        </w:rPr>
        <w:tab/>
        <w:t xml:space="preserve">C. </w:t>
      </w:r>
      <w:r w:rsidRPr="00AD441C">
        <w:rPr>
          <w:color w:val="000000"/>
          <w:lang w:val="vi-VN"/>
        </w:rPr>
        <w:t xml:space="preserve">Cánh chim và cánh bướm.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D. </w:t>
      </w:r>
      <w:r w:rsidRPr="00AD441C">
        <w:rPr>
          <w:color w:val="000000"/>
          <w:lang w:val="vi-VN"/>
        </w:rPr>
        <w:t xml:space="preserve">Ruột thừa của người và ruột tịt ở động vật.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149 (</w:t>
      </w:r>
      <w:r w:rsidRPr="00AD441C">
        <w:rPr>
          <w:b/>
          <w:color w:val="000000"/>
          <w:lang w:val="vi-VN"/>
        </w:rPr>
        <w:t>TH</w:t>
      </w:r>
      <w:r w:rsidRPr="00AD441C">
        <w:rPr>
          <w:b/>
          <w:bCs/>
          <w:color w:val="000000"/>
          <w:lang w:val="vi-VN"/>
        </w:rPr>
        <w:t xml:space="preserve">): </w:t>
      </w:r>
      <w:r w:rsidRPr="00AD441C">
        <w:rPr>
          <w:color w:val="000000"/>
          <w:lang w:val="vi-VN"/>
        </w:rPr>
        <w:t xml:space="preserve">Một "không gian sinh thái" mà ở đó tất cả các nhân tố sinh thái của môi trường nằm trong giới hạn sinh thái cho phép loài đó tồn tại và phát triển gọi là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t xml:space="preserve">A. </w:t>
      </w:r>
      <w:r w:rsidRPr="00AD441C">
        <w:rPr>
          <w:color w:val="000000"/>
          <w:lang w:val="vi-VN"/>
        </w:rPr>
        <w:t xml:space="preserve">ổ sinh thái. </w:t>
      </w:r>
      <w:r w:rsidRPr="00AD441C">
        <w:rPr>
          <w:b/>
          <w:color w:val="000000"/>
          <w:lang w:val="vi-VN"/>
        </w:rPr>
        <w:tab/>
        <w:t xml:space="preserve">B. </w:t>
      </w:r>
      <w:r w:rsidRPr="00AD441C">
        <w:rPr>
          <w:color w:val="000000"/>
          <w:lang w:val="vi-VN"/>
        </w:rPr>
        <w:t xml:space="preserve">sinh cảnh. </w:t>
      </w:r>
      <w:r w:rsidRPr="00AD441C">
        <w:rPr>
          <w:b/>
          <w:color w:val="000000"/>
          <w:lang w:val="vi-VN"/>
        </w:rPr>
        <w:tab/>
        <w:t xml:space="preserve">C. </w:t>
      </w:r>
      <w:r w:rsidRPr="00AD441C">
        <w:rPr>
          <w:color w:val="000000"/>
          <w:lang w:val="vi-VN"/>
        </w:rPr>
        <w:t xml:space="preserve">nơi ở. </w:t>
      </w:r>
      <w:r w:rsidRPr="00AD441C">
        <w:rPr>
          <w:b/>
          <w:color w:val="000000"/>
          <w:lang w:val="vi-VN"/>
        </w:rPr>
        <w:tab/>
        <w:t xml:space="preserve">D. </w:t>
      </w:r>
      <w:r w:rsidRPr="00AD441C">
        <w:rPr>
          <w:color w:val="000000"/>
          <w:lang w:val="vi-VN"/>
        </w:rPr>
        <w:t xml:space="preserve">giới hạn sinh thái. </w:t>
      </w:r>
    </w:p>
    <w:p w:rsidR="00AD441C" w:rsidRPr="00AD441C" w:rsidRDefault="00AD441C" w:rsidP="00AD441C">
      <w:pPr>
        <w:tabs>
          <w:tab w:val="left" w:pos="284"/>
          <w:tab w:val="left" w:pos="2552"/>
          <w:tab w:val="left" w:pos="4820"/>
          <w:tab w:val="left" w:pos="7088"/>
        </w:tabs>
        <w:ind w:right="3"/>
        <w:rPr>
          <w:b/>
          <w:color w:val="000000"/>
          <w:lang w:val="vi-VN"/>
        </w:rPr>
      </w:pPr>
      <w:r w:rsidRPr="00AD441C">
        <w:rPr>
          <w:b/>
          <w:bCs/>
          <w:color w:val="000000"/>
          <w:lang w:val="vi-VN"/>
        </w:rPr>
        <w:t>Câu 150 (</w:t>
      </w:r>
      <w:r w:rsidRPr="00AD441C">
        <w:rPr>
          <w:b/>
          <w:color w:val="000000"/>
          <w:lang w:val="vi-VN"/>
        </w:rPr>
        <w:t>TH</w:t>
      </w:r>
      <w:r w:rsidRPr="00AD441C">
        <w:rPr>
          <w:b/>
          <w:bCs/>
          <w:color w:val="000000"/>
          <w:lang w:val="vi-VN"/>
        </w:rPr>
        <w:t xml:space="preserve">): </w:t>
      </w:r>
      <w:r w:rsidRPr="00AD441C">
        <w:rPr>
          <w:color w:val="000000"/>
          <w:lang w:val="vi-VN"/>
        </w:rPr>
        <w:t>Bệnh bạch tạng ở người do đột biến gen lặn nằm trên NST thường, alen trội tương ứng qui định người bình thường.</w:t>
      </w:r>
      <w:r w:rsidRPr="00AD441C">
        <w:rPr>
          <w:color w:val="000000"/>
        </w:rPr>
        <w:t xml:space="preserve"> </w:t>
      </w:r>
      <w:r w:rsidRPr="00AD441C">
        <w:rPr>
          <w:color w:val="000000"/>
          <w:lang w:val="vi-VN"/>
        </w:rPr>
        <w:t>Một gia đình có bố và mẹ bình thường nhưng người con đầu của họ bị bạch tạng.</w:t>
      </w:r>
      <w:r w:rsidRPr="00AD441C">
        <w:rPr>
          <w:color w:val="000000"/>
        </w:rPr>
        <w:t xml:space="preserve"> </w:t>
      </w:r>
      <w:r w:rsidRPr="00AD441C">
        <w:rPr>
          <w:color w:val="000000"/>
          <w:lang w:val="vi-VN"/>
        </w:rPr>
        <w:t>Cặp vợ chồng này muốn sinh thêm 2 người con có cả trai và gái đều không bị bạch tạng.</w:t>
      </w:r>
      <w:r w:rsidRPr="00AD441C">
        <w:rPr>
          <w:color w:val="000000"/>
        </w:rPr>
        <w:t xml:space="preserve"> </w:t>
      </w:r>
      <w:r w:rsidRPr="00AD441C">
        <w:rPr>
          <w:color w:val="000000"/>
          <w:lang w:val="vi-VN"/>
        </w:rPr>
        <w:t xml:space="preserve">Về mặt lí thuyết thì khả năng để họ thực hiện được mong muốn trên là </w:t>
      </w:r>
    </w:p>
    <w:p w:rsidR="00AD441C" w:rsidRPr="00AD441C" w:rsidRDefault="00AD441C" w:rsidP="00AD441C">
      <w:pPr>
        <w:tabs>
          <w:tab w:val="left" w:pos="284"/>
          <w:tab w:val="left" w:pos="2552"/>
          <w:tab w:val="left" w:pos="4820"/>
          <w:tab w:val="left" w:pos="7088"/>
        </w:tabs>
        <w:ind w:right="3"/>
        <w:rPr>
          <w:color w:val="000000"/>
          <w:lang w:val="vi-VN"/>
        </w:rPr>
      </w:pPr>
      <w:r w:rsidRPr="00AD441C">
        <w:rPr>
          <w:b/>
          <w:color w:val="000000"/>
          <w:lang w:val="vi-VN"/>
        </w:rPr>
        <w:tab/>
      </w:r>
      <w:r w:rsidRPr="00AD441C">
        <w:rPr>
          <w:b/>
          <w:color w:val="000000"/>
        </w:rPr>
        <w:t>Đáp án:</w:t>
      </w:r>
      <w:r w:rsidRPr="00AD441C">
        <w:rPr>
          <w:bCs/>
          <w:color w:val="000000"/>
        </w:rPr>
        <w:t xml:space="preserve"> ……………………………………….</w:t>
      </w:r>
      <w:r w:rsidRPr="00AD441C">
        <w:rPr>
          <w:color w:val="000000"/>
          <w:lang w:val="vi-VN"/>
        </w:rPr>
        <w:t xml:space="preserve"> </w:t>
      </w:r>
    </w:p>
    <w:p w:rsidR="00AD441C" w:rsidRPr="00AD441C" w:rsidRDefault="00AD441C" w:rsidP="00AD441C"/>
    <w:p w:rsidR="0093057C" w:rsidRPr="00426797" w:rsidRDefault="0093057C" w:rsidP="00426797">
      <w:pPr>
        <w:tabs>
          <w:tab w:val="left" w:pos="284"/>
          <w:tab w:val="left" w:pos="2552"/>
          <w:tab w:val="left" w:pos="4820"/>
          <w:tab w:val="left" w:pos="7088"/>
        </w:tabs>
        <w:ind w:right="3"/>
        <w:rPr>
          <w:color w:val="000000"/>
          <w:lang w:val="vi-VN"/>
        </w:rPr>
      </w:pPr>
    </w:p>
    <w:p w:rsidR="0058287F" w:rsidRPr="00D74364" w:rsidRDefault="001F401A" w:rsidP="0058287F">
      <w:pPr>
        <w:tabs>
          <w:tab w:val="left" w:pos="284"/>
          <w:tab w:val="left" w:pos="2552"/>
          <w:tab w:val="left" w:pos="4820"/>
          <w:tab w:val="left" w:pos="7088"/>
        </w:tabs>
        <w:ind w:right="3"/>
        <w:jc w:val="center"/>
        <w:rPr>
          <w:b/>
          <w:color w:val="FF0000"/>
        </w:rPr>
      </w:pPr>
      <w:r>
        <w:rPr>
          <w:b/>
          <w:bCs/>
          <w:i/>
          <w:iCs/>
          <w:color w:val="000000"/>
          <w:lang w:val="vi-VN"/>
        </w:rPr>
        <w:br w:type="page"/>
      </w:r>
      <w:r w:rsidR="0058287F" w:rsidRPr="00D74364">
        <w:rPr>
          <w:b/>
          <w:color w:val="FF0000"/>
          <w:sz w:val="28"/>
        </w:rPr>
        <w:lastRenderedPageBreak/>
        <w:t>Đáp án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9"/>
        <w:gridCol w:w="1926"/>
        <w:gridCol w:w="909"/>
        <w:gridCol w:w="910"/>
        <w:gridCol w:w="1221"/>
        <w:gridCol w:w="910"/>
        <w:gridCol w:w="910"/>
        <w:gridCol w:w="910"/>
        <w:gridCol w:w="936"/>
        <w:gridCol w:w="884"/>
      </w:tblGrid>
      <w:tr w:rsidR="0058287F" w:rsidRPr="0058287F" w:rsidTr="0058287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7.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10. A</w:t>
            </w:r>
          </w:p>
        </w:tc>
      </w:tr>
      <w:tr w:rsidR="0058287F" w:rsidRPr="0058287F" w:rsidTr="0058287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12.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13.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16.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18.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19.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20. A</w:t>
            </w:r>
          </w:p>
        </w:tc>
      </w:tr>
      <w:tr w:rsidR="0058287F" w:rsidRPr="0058287F" w:rsidTr="0058287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21.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22.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23.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24.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25.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26.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27.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28.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29.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30. C</w:t>
            </w:r>
          </w:p>
        </w:tc>
      </w:tr>
      <w:tr w:rsidR="0058287F" w:rsidRPr="0058287F" w:rsidTr="0058287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31.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32.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33.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34.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35.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 xml:space="preserve">36. </w:t>
            </w:r>
            <w:r w:rsidRPr="0058287F">
              <w:rPr>
                <w:rFonts w:eastAsia="Times New Roman"/>
                <w:color w:val="000000"/>
                <w:szCs w:val="24"/>
              </w:rPr>
              <w:t>39</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 xml:space="preserve">37. </w:t>
            </w:r>
            <w:r w:rsidRPr="0058287F">
              <w:rPr>
                <w:rFonts w:eastAsia="Times New Roman"/>
                <w:color w:val="000000"/>
                <w:szCs w:val="24"/>
              </w:rPr>
              <w:t>1</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 xml:space="preserve">38. </w:t>
            </w:r>
            <w:r w:rsidRPr="0058287F">
              <w:rPr>
                <w:rFonts w:eastAsia="Times New Roman"/>
                <w:color w:val="000000"/>
                <w:szCs w:val="24"/>
              </w:rPr>
              <w:t>1</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39.</w:t>
            </w:r>
            <w:r w:rsidRPr="0058287F">
              <w:rPr>
                <w:rFonts w:eastAsia="Times New Roman"/>
                <w:b/>
                <w:bCs/>
                <w:color w:val="000000"/>
                <w:szCs w:val="24"/>
              </w:rPr>
              <w:br/>
            </w:r>
            <w:r w:rsidRPr="0058287F">
              <w:rPr>
                <w:rFonts w:eastAsia="Times New Roman"/>
                <w:color w:val="000000"/>
                <w:szCs w:val="24"/>
              </w:rPr>
              <w:t>166505</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 xml:space="preserve">40. </w:t>
            </w:r>
            <w:r w:rsidRPr="0058287F">
              <w:rPr>
                <w:rFonts w:eastAsia="Times New Roman"/>
                <w:color w:val="000000"/>
                <w:szCs w:val="24"/>
              </w:rPr>
              <w:t>41</w:t>
            </w:r>
          </w:p>
        </w:tc>
      </w:tr>
      <w:tr w:rsidR="0058287F" w:rsidRPr="0058287F" w:rsidTr="0058287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41.</w:t>
            </w:r>
            <w:r w:rsidRPr="0058287F">
              <w:rPr>
                <w:rFonts w:eastAsia="Times New Roman"/>
                <w:color w:val="000000"/>
                <w:szCs w:val="24"/>
              </w:rPr>
              <w:t xml:space="preserve"> 12</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42.</w:t>
            </w:r>
            <w:r w:rsidRPr="0058287F">
              <w:rPr>
                <w:rFonts w:eastAsia="Times New Roman"/>
                <w:color w:val="000000"/>
                <w:szCs w:val="24"/>
              </w:rPr>
              <w:t xml:space="preserve"> </w:t>
            </w:r>
            <w:r w:rsidRPr="0058287F">
              <w:rPr>
                <w:rFonts w:eastAsia="Times New Roman"/>
                <w:color w:val="000000"/>
                <w:position w:val="-10"/>
                <w:szCs w:val="24"/>
              </w:rPr>
              <w:object w:dxaOrig="1710" w:dyaOrig="360">
                <v:shape id="_x0000_i1313" type="#_x0000_t75" style="width:85.5pt;height:18pt">
                  <v:imagedata r:id="rId578" o:title=""/>
                </v:shape>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43.</w:t>
            </w:r>
            <w:r w:rsidRPr="0058287F">
              <w:rPr>
                <w:rFonts w:eastAsia="Times New Roman"/>
                <w:color w:val="000000"/>
                <w:szCs w:val="24"/>
              </w:rPr>
              <w:t xml:space="preserve"> </w:t>
            </w:r>
            <w:r w:rsidRPr="0058287F">
              <w:rPr>
                <w:rFonts w:eastAsia="Times New Roman"/>
                <w:color w:val="000000"/>
                <w:position w:val="-24"/>
                <w:szCs w:val="24"/>
              </w:rPr>
              <w:object w:dxaOrig="225" w:dyaOrig="630">
                <v:shape id="_x0000_i1314" type="#_x0000_t75" style="width:11.25pt;height:31.5pt">
                  <v:imagedata r:id="rId579" o:title=""/>
                </v:shape>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 xml:space="preserve">44. </w:t>
            </w:r>
            <w:r w:rsidRPr="0058287F">
              <w:rPr>
                <w:rFonts w:eastAsia="Times New Roman"/>
                <w:color w:val="000000"/>
                <w:szCs w:val="24"/>
              </w:rPr>
              <w:t>13</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45.</w:t>
            </w:r>
            <w:r w:rsidRPr="0058287F">
              <w:rPr>
                <w:rFonts w:eastAsia="Times New Roman"/>
                <w:color w:val="000000"/>
                <w:szCs w:val="24"/>
              </w:rPr>
              <w:t xml:space="preserve"> </w:t>
            </w:r>
            <w:r w:rsidRPr="0058287F">
              <w:rPr>
                <w:rFonts w:eastAsia="Times New Roman"/>
                <w:color w:val="000000"/>
                <w:position w:val="-24"/>
                <w:szCs w:val="24"/>
              </w:rPr>
              <w:object w:dxaOrig="1005" w:dyaOrig="630">
                <v:shape id="_x0000_i1315" type="#_x0000_t75" style="width:50.25pt;height:31.5pt">
                  <v:imagedata r:id="rId580" o:title=""/>
                </v:shape>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46.</w:t>
            </w:r>
            <w:r w:rsidRPr="0058287F">
              <w:rPr>
                <w:rFonts w:eastAsia="Times New Roman"/>
                <w:color w:val="000000"/>
                <w:szCs w:val="24"/>
              </w:rPr>
              <w:t xml:space="preserve"> 45</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47.</w:t>
            </w:r>
            <w:r w:rsidRPr="0058287F">
              <w:rPr>
                <w:rFonts w:eastAsia="Times New Roman"/>
                <w:color w:val="000000"/>
                <w:szCs w:val="24"/>
              </w:rPr>
              <w:t xml:space="preserve"> </w:t>
            </w:r>
            <w:r w:rsidRPr="0058287F">
              <w:rPr>
                <w:rFonts w:eastAsia="Times New Roman"/>
                <w:color w:val="000000"/>
                <w:position w:val="-26"/>
                <w:szCs w:val="24"/>
              </w:rPr>
              <w:object w:dxaOrig="525" w:dyaOrig="690">
                <v:shape id="_x0000_i1316" type="#_x0000_t75" style="width:26.25pt;height:34.5pt">
                  <v:imagedata r:id="rId581" o:title=""/>
                </v:shape>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48.</w:t>
            </w:r>
            <w:r w:rsidRPr="0058287F">
              <w:rPr>
                <w:rFonts w:eastAsia="Times New Roman"/>
                <w:color w:val="000000"/>
                <w:szCs w:val="24"/>
              </w:rPr>
              <w:t xml:space="preserve"> </w:t>
            </w:r>
            <w:r w:rsidRPr="0058287F">
              <w:rPr>
                <w:rFonts w:eastAsia="Times New Roman"/>
                <w:color w:val="000000"/>
                <w:position w:val="-10"/>
                <w:szCs w:val="24"/>
              </w:rPr>
              <w:object w:dxaOrig="555" w:dyaOrig="360">
                <v:shape id="_x0000_i1317" type="#_x0000_t75" style="width:27.75pt;height:18pt">
                  <v:imagedata r:id="rId582" o:title=""/>
                </v:shape>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49.</w:t>
            </w:r>
            <w:r w:rsidRPr="0058287F">
              <w:rPr>
                <w:rFonts w:eastAsia="Times New Roman"/>
                <w:color w:val="000000"/>
                <w:szCs w:val="24"/>
              </w:rPr>
              <w:t xml:space="preserve"> </w:t>
            </w:r>
            <w:r w:rsidRPr="0058287F">
              <w:rPr>
                <w:rFonts w:eastAsia="Times New Roman"/>
                <w:color w:val="000000"/>
                <w:position w:val="-24"/>
                <w:szCs w:val="24"/>
              </w:rPr>
              <w:object w:dxaOrig="645" w:dyaOrig="675">
                <v:shape id="_x0000_i1318" type="#_x0000_t75" style="width:32.25pt;height:33.75pt">
                  <v:imagedata r:id="rId583" o:title=""/>
                </v:shape>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50.</w:t>
            </w:r>
            <w:r w:rsidRPr="0058287F">
              <w:rPr>
                <w:rFonts w:eastAsia="Times New Roman"/>
                <w:color w:val="000000"/>
                <w:szCs w:val="24"/>
              </w:rPr>
              <w:t xml:space="preserve"> </w:t>
            </w:r>
            <w:r w:rsidRPr="0058287F">
              <w:rPr>
                <w:rFonts w:eastAsia="Times New Roman"/>
                <w:color w:val="000000"/>
                <w:position w:val="-24"/>
                <w:szCs w:val="24"/>
              </w:rPr>
              <w:object w:dxaOrig="570" w:dyaOrig="630">
                <v:shape id="_x0000_i1319" type="#_x0000_t75" style="width:28.5pt;height:31.5pt">
                  <v:imagedata r:id="rId584" o:title=""/>
                </v:shape>
              </w:object>
            </w:r>
          </w:p>
        </w:tc>
      </w:tr>
      <w:tr w:rsidR="0058287F" w:rsidRPr="0058287F" w:rsidTr="0058287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51.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52.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53.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54.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55.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56.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57.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58.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59.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60. D</w:t>
            </w:r>
          </w:p>
        </w:tc>
      </w:tr>
      <w:tr w:rsidR="0058287F" w:rsidRPr="0058287F" w:rsidTr="0058287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61.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62.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63.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64.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65.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66.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67.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68.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69.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70. B</w:t>
            </w:r>
          </w:p>
        </w:tc>
      </w:tr>
      <w:tr w:rsidR="0058287F" w:rsidRPr="0058287F" w:rsidTr="0058287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71.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72.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73.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74.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75.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76.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77.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78.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79.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80. D</w:t>
            </w:r>
          </w:p>
        </w:tc>
      </w:tr>
      <w:tr w:rsidR="0058287F" w:rsidRPr="0058287F" w:rsidTr="0058287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81.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82.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83.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84.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85.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86.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87.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88.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89.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90. A</w:t>
            </w:r>
          </w:p>
        </w:tc>
      </w:tr>
      <w:tr w:rsidR="0058287F" w:rsidRPr="0058287F" w:rsidTr="0058287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91.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92.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93.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94.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95.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96.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97.</w:t>
            </w:r>
            <w:r w:rsidRPr="0058287F">
              <w:rPr>
                <w:rFonts w:eastAsia="Times New Roman"/>
                <w:b/>
                <w:bCs/>
                <w:color w:val="000000"/>
                <w:szCs w:val="24"/>
              </w:rPr>
              <w:br/>
              <w:t>CB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98.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99.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100. B</w:t>
            </w:r>
          </w:p>
        </w:tc>
      </w:tr>
      <w:tr w:rsidR="0058287F" w:rsidRPr="0058287F" w:rsidTr="0058287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101.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102.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103.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104.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105.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106.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107.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108.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109.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110. C</w:t>
            </w:r>
          </w:p>
        </w:tc>
      </w:tr>
      <w:tr w:rsidR="0058287F" w:rsidRPr="0058287F" w:rsidTr="0058287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111.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112.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113.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114.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115.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116.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117.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118.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119.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120. A</w:t>
            </w:r>
          </w:p>
        </w:tc>
      </w:tr>
      <w:tr w:rsidR="0058287F" w:rsidRPr="0058287F" w:rsidTr="0058287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121.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122.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123.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124.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125.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126.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127.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128.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129.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130.</w:t>
            </w:r>
            <w:r w:rsidRPr="0058287F">
              <w:rPr>
                <w:rFonts w:eastAsia="Times New Roman"/>
                <w:color w:val="000000"/>
                <w:szCs w:val="24"/>
              </w:rPr>
              <w:t xml:space="preserve"> 1,5</w:t>
            </w:r>
          </w:p>
        </w:tc>
      </w:tr>
      <w:tr w:rsidR="0058287F" w:rsidRPr="0058287F" w:rsidTr="0058287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131.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132.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133.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134.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135.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136.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137. B</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138.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139.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140.</w:t>
            </w:r>
            <w:r w:rsidRPr="0058287F">
              <w:rPr>
                <w:rFonts w:eastAsia="Times New Roman"/>
                <w:color w:val="000000"/>
                <w:szCs w:val="24"/>
              </w:rPr>
              <w:t xml:space="preserve"> 72,246</w:t>
            </w:r>
          </w:p>
        </w:tc>
      </w:tr>
      <w:tr w:rsidR="0058287F" w:rsidRPr="0058287F" w:rsidTr="0058287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141. D</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142.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143.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144.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145.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146.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147.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148.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149. A</w:t>
            </w:r>
          </w:p>
        </w:tc>
        <w:tc>
          <w:tcPr>
            <w:tcW w:w="500" w:type="pct"/>
            <w:tcBorders>
              <w:top w:val="single" w:sz="4" w:space="0" w:color="auto"/>
              <w:left w:val="single" w:sz="4" w:space="0" w:color="auto"/>
              <w:bottom w:val="single" w:sz="4" w:space="0" w:color="auto"/>
              <w:right w:val="single" w:sz="4" w:space="0" w:color="auto"/>
            </w:tcBorders>
            <w:vAlign w:val="center"/>
            <w:hideMark/>
          </w:tcPr>
          <w:p w:rsidR="0058287F" w:rsidRPr="0058287F" w:rsidRDefault="0058287F" w:rsidP="0058287F">
            <w:pPr>
              <w:spacing w:line="240" w:lineRule="auto"/>
              <w:jc w:val="center"/>
              <w:rPr>
                <w:rFonts w:eastAsia="Times New Roman"/>
                <w:szCs w:val="24"/>
              </w:rPr>
            </w:pPr>
            <w:r w:rsidRPr="0058287F">
              <w:rPr>
                <w:rFonts w:eastAsia="Times New Roman"/>
                <w:b/>
                <w:bCs/>
                <w:color w:val="000000"/>
                <w:szCs w:val="24"/>
              </w:rPr>
              <w:t>150.</w:t>
            </w:r>
            <w:r w:rsidRPr="0058287F">
              <w:rPr>
                <w:rFonts w:eastAsia="Times New Roman"/>
                <w:color w:val="000000"/>
                <w:szCs w:val="24"/>
              </w:rPr>
              <w:t xml:space="preserve"> </w:t>
            </w:r>
            <w:r w:rsidRPr="0058287F">
              <w:rPr>
                <w:rFonts w:eastAsia="Times New Roman"/>
                <w:color w:val="000000"/>
                <w:position w:val="-24"/>
                <w:szCs w:val="24"/>
              </w:rPr>
              <w:object w:dxaOrig="345" w:dyaOrig="630">
                <v:shape id="_x0000_i1320" type="#_x0000_t75" style="width:17.25pt;height:31.5pt">
                  <v:imagedata r:id="rId585" o:title=""/>
                </v:shape>
              </w:object>
            </w:r>
          </w:p>
        </w:tc>
      </w:tr>
    </w:tbl>
    <w:p w:rsidR="0058287F" w:rsidRPr="0058287F" w:rsidRDefault="0058287F" w:rsidP="0058287F">
      <w:pPr>
        <w:ind w:right="3"/>
        <w:jc w:val="center"/>
        <w:rPr>
          <w:b/>
          <w:color w:val="000000"/>
        </w:rPr>
      </w:pPr>
    </w:p>
    <w:p w:rsidR="0058287F" w:rsidRPr="00D74364" w:rsidRDefault="00D74364" w:rsidP="0058287F">
      <w:pPr>
        <w:ind w:right="3"/>
        <w:jc w:val="center"/>
        <w:rPr>
          <w:b/>
          <w:color w:val="FF0000"/>
        </w:rPr>
      </w:pPr>
      <w:r>
        <w:rPr>
          <w:b/>
          <w:color w:val="000000"/>
        </w:rPr>
        <w:br w:type="page"/>
      </w:r>
      <w:r w:rsidR="0058287F" w:rsidRPr="00D74364">
        <w:rPr>
          <w:b/>
          <w:color w:val="FF0000"/>
        </w:rPr>
        <w:lastRenderedPageBreak/>
        <w:t>LỜI GIẢI CHI TIẾT</w:t>
      </w:r>
    </w:p>
    <w:p w:rsidR="00D74364" w:rsidRDefault="00D74364" w:rsidP="0058287F">
      <w:pPr>
        <w:tabs>
          <w:tab w:val="left" w:pos="284"/>
          <w:tab w:val="left" w:pos="2552"/>
          <w:tab w:val="left" w:pos="4820"/>
          <w:tab w:val="left" w:pos="7088"/>
        </w:tabs>
        <w:ind w:right="3"/>
        <w:rPr>
          <w:b/>
          <w:bCs/>
          <w:color w:val="000000"/>
        </w:rPr>
      </w:pPr>
    </w:p>
    <w:p w:rsidR="00D74364" w:rsidRDefault="00D74364" w:rsidP="0058287F">
      <w:pPr>
        <w:tabs>
          <w:tab w:val="left" w:pos="284"/>
          <w:tab w:val="left" w:pos="2552"/>
          <w:tab w:val="left" w:pos="4820"/>
          <w:tab w:val="left" w:pos="7088"/>
        </w:tabs>
        <w:ind w:right="3"/>
        <w:rPr>
          <w:b/>
          <w:bCs/>
          <w:color w:val="000000"/>
        </w:rPr>
      </w:pPr>
      <w:r w:rsidRPr="00FE03E4">
        <w:rPr>
          <w:b/>
          <w:bCs/>
          <w:color w:val="FF0000"/>
          <w:sz w:val="28"/>
        </w:rPr>
        <w:t>PHẦN 1. TƯ DUY ĐỊNH TÍNH – Lĩnh vực: Toán học</w:t>
      </w:r>
    </w:p>
    <w:p w:rsidR="0058287F" w:rsidRPr="0058287F" w:rsidRDefault="0058287F" w:rsidP="0058287F">
      <w:pPr>
        <w:tabs>
          <w:tab w:val="left" w:pos="284"/>
          <w:tab w:val="left" w:pos="2552"/>
          <w:tab w:val="left" w:pos="4820"/>
          <w:tab w:val="left" w:pos="7088"/>
        </w:tabs>
        <w:ind w:right="3"/>
        <w:rPr>
          <w:color w:val="000000"/>
          <w:lang w:val="vi-VN"/>
        </w:rPr>
      </w:pPr>
      <w:r w:rsidRPr="0058287F">
        <w:rPr>
          <w:b/>
          <w:bCs/>
          <w:color w:val="000000"/>
          <w:lang w:val="vi-VN"/>
        </w:rPr>
        <w:t>Câu 1 (</w:t>
      </w:r>
      <w:r w:rsidRPr="0058287F">
        <w:rPr>
          <w:b/>
          <w:color w:val="000000"/>
          <w:lang w:val="vi-VN"/>
        </w:rPr>
        <w:t>NB</w:t>
      </w:r>
      <w:r w:rsidRPr="0058287F">
        <w:rPr>
          <w:b/>
          <w:bCs/>
          <w:color w:val="000000"/>
          <w:lang w:val="vi-VN"/>
        </w:rPr>
        <w:t xml:space="preserve">): </w:t>
      </w:r>
      <w:r w:rsidRPr="0058287F">
        <w:rPr>
          <w:color w:val="000000"/>
          <w:lang w:val="vi-VN"/>
        </w:rPr>
        <w:t>Cho biểu đồ: Lý do mua và sử dụng nhãn hàng riêng của người tiêu dùng</w:t>
      </w:r>
    </w:p>
    <w:p w:rsidR="0058287F" w:rsidRPr="0058287F" w:rsidRDefault="0052325F" w:rsidP="0058287F">
      <w:pPr>
        <w:tabs>
          <w:tab w:val="left" w:pos="284"/>
          <w:tab w:val="left" w:pos="2552"/>
          <w:tab w:val="left" w:pos="4820"/>
          <w:tab w:val="left" w:pos="7088"/>
        </w:tabs>
        <w:ind w:right="3"/>
        <w:jc w:val="center"/>
        <w:rPr>
          <w:color w:val="000000"/>
          <w:lang w:val="vi-VN"/>
        </w:rPr>
      </w:pPr>
      <w:r>
        <w:rPr>
          <w:noProof/>
          <w:color w:val="000000"/>
        </w:rPr>
        <w:drawing>
          <wp:inline distT="0" distB="0" distL="0" distR="0">
            <wp:extent cx="4210050" cy="4029075"/>
            <wp:effectExtent l="0" t="0" r="0" b="9525"/>
            <wp:docPr id="3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210050" cy="4029075"/>
                    </a:xfrm>
                    <a:prstGeom prst="rect">
                      <a:avLst/>
                    </a:prstGeom>
                    <a:noFill/>
                    <a:ln>
                      <a:noFill/>
                    </a:ln>
                  </pic:spPr>
                </pic:pic>
              </a:graphicData>
            </a:graphic>
          </wp:inline>
        </w:drawing>
      </w:r>
    </w:p>
    <w:p w:rsidR="0058287F" w:rsidRPr="0058287F" w:rsidRDefault="0058287F" w:rsidP="0058287F">
      <w:pPr>
        <w:tabs>
          <w:tab w:val="left" w:pos="284"/>
          <w:tab w:val="left" w:pos="2552"/>
          <w:tab w:val="left" w:pos="4820"/>
          <w:tab w:val="left" w:pos="7088"/>
        </w:tabs>
        <w:ind w:right="3"/>
        <w:rPr>
          <w:color w:val="000000"/>
          <w:lang w:val="vi-VN"/>
        </w:rPr>
      </w:pPr>
      <w:r w:rsidRPr="0058287F">
        <w:rPr>
          <w:color w:val="000000"/>
          <w:lang w:val="vi-VN"/>
        </w:rPr>
        <w:t>Trong các lý do mua hàng sau, lý do nào chiếm tỷ lệ cao nhất?</w:t>
      </w:r>
    </w:p>
    <w:p w:rsidR="0058287F" w:rsidRPr="0058287F" w:rsidRDefault="0058287F" w:rsidP="0058287F">
      <w:pPr>
        <w:tabs>
          <w:tab w:val="left" w:pos="284"/>
          <w:tab w:val="left" w:pos="2552"/>
          <w:tab w:val="left" w:pos="4820"/>
          <w:tab w:val="left" w:pos="7088"/>
        </w:tabs>
        <w:ind w:right="3"/>
        <w:rPr>
          <w:color w:val="000000"/>
          <w:lang w:val="vi-VN"/>
        </w:rPr>
      </w:pPr>
      <w:r w:rsidRPr="0058287F">
        <w:rPr>
          <w:b/>
          <w:color w:val="000000"/>
          <w:lang w:val="vi-VN"/>
        </w:rPr>
        <w:tab/>
        <w:t xml:space="preserve">A. </w:t>
      </w:r>
      <w:r w:rsidRPr="0058287F">
        <w:rPr>
          <w:color w:val="000000"/>
          <w:lang w:val="vi-VN"/>
        </w:rPr>
        <w:t xml:space="preserve">Quảng cáo rộng rãi </w:t>
      </w:r>
      <w:r w:rsidRPr="0058287F">
        <w:rPr>
          <w:color w:val="000000"/>
          <w:lang w:val="vi-VN"/>
        </w:rPr>
        <w:tab/>
      </w:r>
      <w:r w:rsidRPr="0058287F">
        <w:rPr>
          <w:b/>
          <w:color w:val="000000"/>
          <w:lang w:val="vi-VN"/>
        </w:rPr>
        <w:tab/>
      </w:r>
      <w:r w:rsidRPr="0058287F">
        <w:rPr>
          <w:b/>
          <w:color w:val="000000"/>
          <w:highlight w:val="yellow"/>
          <w:lang w:val="vi-VN"/>
        </w:rPr>
        <w:t xml:space="preserve">B. </w:t>
      </w:r>
      <w:r w:rsidRPr="0058287F">
        <w:rPr>
          <w:color w:val="000000"/>
          <w:highlight w:val="yellow"/>
          <w:lang w:val="vi-VN"/>
        </w:rPr>
        <w:t>Nhân viên bán hàng giới thiệu</w:t>
      </w:r>
      <w:r w:rsidRPr="0058287F">
        <w:rPr>
          <w:color w:val="000000"/>
          <w:lang w:val="vi-VN"/>
        </w:rPr>
        <w:t xml:space="preserve"> </w:t>
      </w:r>
    </w:p>
    <w:p w:rsidR="0058287F" w:rsidRPr="0058287F" w:rsidRDefault="0058287F" w:rsidP="0058287F">
      <w:pPr>
        <w:tabs>
          <w:tab w:val="left" w:pos="284"/>
          <w:tab w:val="left" w:pos="2552"/>
          <w:tab w:val="left" w:pos="4820"/>
          <w:tab w:val="left" w:pos="7088"/>
        </w:tabs>
        <w:ind w:right="3"/>
        <w:rPr>
          <w:color w:val="000000"/>
          <w:lang w:val="vi-VN"/>
        </w:rPr>
      </w:pPr>
      <w:r w:rsidRPr="0058287F">
        <w:rPr>
          <w:b/>
          <w:color w:val="000000"/>
          <w:lang w:val="vi-VN"/>
        </w:rPr>
        <w:tab/>
        <w:t xml:space="preserve">C. </w:t>
      </w:r>
      <w:r w:rsidRPr="0058287F">
        <w:rPr>
          <w:color w:val="000000"/>
          <w:lang w:val="vi-VN"/>
        </w:rPr>
        <w:t xml:space="preserve">Vị trí trưng bày hợp lý </w:t>
      </w:r>
      <w:r w:rsidRPr="0058287F">
        <w:rPr>
          <w:b/>
          <w:color w:val="000000"/>
          <w:lang w:val="vi-VN"/>
        </w:rPr>
        <w:tab/>
        <w:t xml:space="preserve">D. </w:t>
      </w:r>
      <w:r w:rsidRPr="0058287F">
        <w:rPr>
          <w:color w:val="000000"/>
          <w:lang w:val="vi-VN"/>
        </w:rPr>
        <w:t xml:space="preserve">Nhiều người sử dụng nên sử dụng theo </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Quan sát, đọc dữ liệu từ biểu đồ. Lựa chọn lý do mua hàng chiếm tỷ lệ nhiều nhất trong các lý do được đưa ra trong các đáp án.</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A. </w:t>
      </w:r>
      <w:r w:rsidRPr="0058287F">
        <w:rPr>
          <w:rFonts w:eastAsia="Times New Roman"/>
          <w:szCs w:val="24"/>
          <w:lang w:val="vi-VN"/>
        </w:rPr>
        <w:t>Quảng cáo rộng rãi: 7,3%</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B.</w:t>
      </w:r>
      <w:r>
        <w:rPr>
          <w:rFonts w:eastAsia="Times New Roman"/>
          <w:b/>
          <w:bCs/>
          <w:szCs w:val="24"/>
        </w:rPr>
        <w:t xml:space="preserve"> </w:t>
      </w:r>
      <w:r w:rsidRPr="0058287F">
        <w:rPr>
          <w:rFonts w:eastAsia="Times New Roman"/>
          <w:szCs w:val="24"/>
          <w:lang w:val="vi-VN"/>
        </w:rPr>
        <w:t>Nhân viên bán hàng giới thiệu: 16,6%</w:t>
      </w:r>
    </w:p>
    <w:p w:rsidR="0058287F" w:rsidRPr="0058287F" w:rsidRDefault="0058287F" w:rsidP="0058287F">
      <w:pPr>
        <w:shd w:val="clear" w:color="auto" w:fill="FFFFFF"/>
        <w:rPr>
          <w:rFonts w:eastAsia="Times New Roman"/>
          <w:szCs w:val="24"/>
        </w:rPr>
      </w:pPr>
      <w:r w:rsidRPr="0058287F">
        <w:rPr>
          <w:rFonts w:eastAsia="Times New Roman"/>
          <w:b/>
          <w:bCs/>
          <w:szCs w:val="24"/>
          <w:lang w:val="vi-VN"/>
        </w:rPr>
        <w:t>C.</w:t>
      </w:r>
      <w:r>
        <w:rPr>
          <w:rFonts w:eastAsia="Times New Roman"/>
          <w:b/>
          <w:bCs/>
          <w:szCs w:val="24"/>
        </w:rPr>
        <w:t xml:space="preserve"> </w:t>
      </w:r>
      <w:r w:rsidRPr="0058287F">
        <w:rPr>
          <w:rFonts w:eastAsia="Times New Roman"/>
          <w:szCs w:val="24"/>
          <w:lang w:val="vi-VN"/>
        </w:rPr>
        <w:t>Vị trí trưng bày hợp lý: 9,3%</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D.</w:t>
      </w:r>
      <w:r>
        <w:rPr>
          <w:rFonts w:eastAsia="Times New Roman"/>
          <w:b/>
          <w:bCs/>
          <w:szCs w:val="24"/>
        </w:rPr>
        <w:t xml:space="preserve"> </w:t>
      </w:r>
      <w:r w:rsidRPr="0058287F">
        <w:rPr>
          <w:rFonts w:eastAsia="Times New Roman"/>
          <w:szCs w:val="24"/>
          <w:lang w:val="vi-VN"/>
        </w:rPr>
        <w:t>Nhiều người sử dụng nên sử dụng theo: 12,1 %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Như vậy, trong các lý do đưa ra ở đáp án, lý do: “nhân viên bán hàng giới thiệu chiếm tỉ lệ</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cao nhất (16,6%)”.</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2 (</w:t>
      </w:r>
      <w:r w:rsidRPr="0058287F">
        <w:rPr>
          <w:b/>
          <w:color w:val="000000"/>
          <w:lang w:val="vi-VN"/>
        </w:rPr>
        <w:t>VD</w:t>
      </w:r>
      <w:r w:rsidRPr="0058287F">
        <w:rPr>
          <w:b/>
          <w:bCs/>
          <w:color w:val="000000"/>
          <w:lang w:val="vi-VN"/>
        </w:rPr>
        <w:t xml:space="preserve">): </w:t>
      </w:r>
      <w:r w:rsidRPr="0058287F">
        <w:rPr>
          <w:color w:val="000000"/>
          <w:lang w:val="vi-VN"/>
        </w:rPr>
        <w:t xml:space="preserve">Cho chuyển động thẳng xác định bởi phương trình: </w:t>
      </w:r>
      <w:r w:rsidRPr="0058287F">
        <w:rPr>
          <w:position w:val="-14"/>
        </w:rPr>
        <w:object w:dxaOrig="2280" w:dyaOrig="405">
          <v:shape id="_x0000_i1321" type="#_x0000_t75" style="width:114pt;height:20.25pt">
            <v:imagedata r:id="rId586" o:title=""/>
          </v:shape>
        </w:object>
      </w:r>
      <w:r w:rsidRPr="0058287F">
        <w:rPr>
          <w:color w:val="000000"/>
          <w:lang w:val="vi-VN"/>
        </w:rPr>
        <w:t xml:space="preserve"> , trong đó t tính bằng giây (s) và </w:t>
      </w:r>
      <w:r w:rsidRPr="0058287F">
        <w:rPr>
          <w:position w:val="-6"/>
        </w:rPr>
        <w:object w:dxaOrig="225" w:dyaOrig="270">
          <v:shape id="_x0000_i1322" type="#_x0000_t75" style="width:11.25pt;height:13.5pt">
            <v:imagedata r:id="rId587" o:title=""/>
          </v:shape>
        </w:object>
      </w:r>
      <w:r w:rsidRPr="0058287F">
        <w:rPr>
          <w:color w:val="000000"/>
          <w:lang w:val="vi-VN"/>
        </w:rPr>
        <w:t xml:space="preserve"> được tính bằng mét (m). Gia tốc của chuyển động tại thời điểm vận tốc triệt tiêu là: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A. </w:t>
      </w:r>
      <w:r w:rsidRPr="0058287F">
        <w:rPr>
          <w:position w:val="-10"/>
        </w:rPr>
        <w:object w:dxaOrig="750" w:dyaOrig="360">
          <v:shape id="_x0000_i1323" type="#_x0000_t75" style="width:37.5pt;height:18pt">
            <v:imagedata r:id="rId588" o:title=""/>
          </v:shape>
        </w:object>
      </w:r>
      <w:r w:rsidRPr="0058287F">
        <w:rPr>
          <w:b/>
          <w:color w:val="000000"/>
          <w:lang w:val="vi-VN"/>
        </w:rPr>
        <w:tab/>
        <w:t xml:space="preserve">B. </w:t>
      </w:r>
      <w:r w:rsidRPr="0058287F">
        <w:rPr>
          <w:position w:val="-10"/>
        </w:rPr>
        <w:object w:dxaOrig="750" w:dyaOrig="360">
          <v:shape id="_x0000_i1324" type="#_x0000_t75" style="width:37.5pt;height:18pt">
            <v:imagedata r:id="rId589" o:title=""/>
          </v:shape>
        </w:object>
      </w:r>
      <w:r w:rsidRPr="0058287F">
        <w:rPr>
          <w:b/>
          <w:color w:val="000000"/>
          <w:lang w:val="vi-VN"/>
        </w:rPr>
        <w:tab/>
        <w:t xml:space="preserve">C. </w:t>
      </w:r>
      <w:r w:rsidRPr="0058287F">
        <w:rPr>
          <w:position w:val="-10"/>
        </w:rPr>
        <w:object w:dxaOrig="870" w:dyaOrig="360">
          <v:shape id="_x0000_i1325" type="#_x0000_t75" style="width:43.5pt;height:18pt">
            <v:imagedata r:id="rId590" o:title=""/>
          </v:shape>
        </w:object>
      </w:r>
      <w:r w:rsidRPr="0058287F">
        <w:rPr>
          <w:b/>
          <w:color w:val="000000"/>
          <w:lang w:val="vi-VN"/>
        </w:rPr>
        <w:tab/>
      </w:r>
      <w:r w:rsidRPr="0058287F">
        <w:rPr>
          <w:b/>
          <w:color w:val="000000"/>
          <w:highlight w:val="yellow"/>
          <w:lang w:val="vi-VN"/>
        </w:rPr>
        <w:t xml:space="preserve">D. </w:t>
      </w:r>
      <w:r w:rsidRPr="0058287F">
        <w:rPr>
          <w:position w:val="-10"/>
          <w:highlight w:val="yellow"/>
        </w:rPr>
        <w:object w:dxaOrig="840" w:dyaOrig="360">
          <v:shape id="_x0000_i1326" type="#_x0000_t75" style="width:42pt;height:18pt">
            <v:imagedata r:id="rId591"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lastRenderedPageBreak/>
        <w:t xml:space="preserve">Phương pháp giải: </w:t>
      </w:r>
    </w:p>
    <w:p w:rsidR="0058287F" w:rsidRPr="0058287F" w:rsidRDefault="0058287F" w:rsidP="0058287F">
      <w:pPr>
        <w:shd w:val="clear" w:color="auto" w:fill="FFFFFF"/>
        <w:rPr>
          <w:rFonts w:eastAsia="Times New Roman"/>
          <w:szCs w:val="24"/>
          <w:lang w:val="vi-VN"/>
        </w:rPr>
      </w:pPr>
      <w:r w:rsidRPr="0058287F">
        <w:rPr>
          <w:position w:val="-14"/>
        </w:rPr>
        <w:object w:dxaOrig="2370" w:dyaOrig="405">
          <v:shape id="_x0000_i1327" type="#_x0000_t75" style="width:118.5pt;height:20.25pt">
            <v:imagedata r:id="rId592"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Ta có </w:t>
      </w:r>
      <w:r w:rsidRPr="0058287F">
        <w:rPr>
          <w:position w:val="-14"/>
        </w:rPr>
        <w:object w:dxaOrig="2805" w:dyaOrig="450">
          <v:shape id="_x0000_i1328" type="#_x0000_t75" style="width:140.25pt;height:22.5pt">
            <v:imagedata r:id="rId593"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position w:val="-14"/>
        </w:rPr>
        <w:object w:dxaOrig="4740" w:dyaOrig="405">
          <v:shape id="_x0000_i1329" type="#_x0000_t75" style="width:237pt;height:20.25pt">
            <v:imagedata r:id="rId594"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Giả sử </w:t>
      </w:r>
      <w:r w:rsidRPr="0058287F">
        <w:rPr>
          <w:position w:val="-12"/>
        </w:rPr>
        <w:object w:dxaOrig="225" w:dyaOrig="360">
          <v:shape id="_x0000_i1330" type="#_x0000_t75" style="width:11.25pt;height:18pt">
            <v:imagedata r:id="rId595" o:title=""/>
          </v:shape>
        </w:object>
      </w:r>
      <w:r w:rsidRPr="0058287F">
        <w:t xml:space="preserve"> </w:t>
      </w:r>
      <w:r w:rsidRPr="0058287F">
        <w:rPr>
          <w:rFonts w:eastAsia="Times New Roman"/>
          <w:szCs w:val="24"/>
          <w:lang w:val="vi-VN"/>
        </w:rPr>
        <w:t>là th</w:t>
      </w:r>
      <w:r w:rsidRPr="0058287F">
        <w:rPr>
          <w:rFonts w:eastAsia="Times New Roman"/>
          <w:szCs w:val="24"/>
        </w:rPr>
        <w:t>ờ</w:t>
      </w:r>
      <w:r w:rsidRPr="0058287F">
        <w:rPr>
          <w:rFonts w:eastAsia="Times New Roman"/>
          <w:szCs w:val="24"/>
          <w:lang w:val="vi-VN"/>
        </w:rPr>
        <w:t xml:space="preserve">i điểm vận tốc của vật triệt tiêu </w:t>
      </w:r>
      <w:r w:rsidRPr="0058287F">
        <w:rPr>
          <w:position w:val="-14"/>
        </w:rPr>
        <w:object w:dxaOrig="1200" w:dyaOrig="405">
          <v:shape id="_x0000_i1331" type="#_x0000_t75" style="width:60pt;height:20.25pt">
            <v:imagedata r:id="rId596"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position w:val="-12"/>
        </w:rPr>
        <w:object w:dxaOrig="2670" w:dyaOrig="375">
          <v:shape id="_x0000_i1332" type="#_x0000_t75" style="width:133.5pt;height:18.75pt">
            <v:imagedata r:id="rId597" o:title=""/>
          </v:shape>
        </w:object>
      </w:r>
    </w:p>
    <w:p w:rsidR="0058287F" w:rsidRPr="0058287F" w:rsidRDefault="0058287F" w:rsidP="0058287F">
      <w:pPr>
        <w:tabs>
          <w:tab w:val="left" w:pos="284"/>
          <w:tab w:val="left" w:pos="2552"/>
          <w:tab w:val="left" w:pos="4820"/>
          <w:tab w:val="left" w:pos="7088"/>
        </w:tabs>
        <w:ind w:right="3"/>
      </w:pPr>
      <w:r w:rsidRPr="0058287F">
        <w:rPr>
          <w:rFonts w:eastAsia="Times New Roman"/>
          <w:szCs w:val="24"/>
          <w:lang w:val="vi-VN"/>
        </w:rPr>
        <w:t xml:space="preserve">Vậy giá tốc của vật tại thời điểm </w:t>
      </w:r>
      <w:r w:rsidRPr="0058287F">
        <w:rPr>
          <w:position w:val="-12"/>
        </w:rPr>
        <w:object w:dxaOrig="540" w:dyaOrig="360">
          <v:shape id="_x0000_i1333" type="#_x0000_t75" style="width:27pt;height:18pt">
            <v:imagedata r:id="rId598" o:title=""/>
          </v:shape>
        </w:object>
      </w:r>
      <w:r w:rsidRPr="0058287F">
        <w:t xml:space="preserve"> </w:t>
      </w:r>
      <w:r w:rsidRPr="0058287F">
        <w:rPr>
          <w:rFonts w:eastAsia="Times New Roman"/>
          <w:szCs w:val="24"/>
          <w:lang w:val="vi-VN"/>
        </w:rPr>
        <w:t xml:space="preserve">là </w:t>
      </w:r>
      <w:r w:rsidRPr="0058287F">
        <w:rPr>
          <w:position w:val="-16"/>
        </w:rPr>
        <w:object w:dxaOrig="2535" w:dyaOrig="435">
          <v:shape id="_x0000_i1334" type="#_x0000_t75" style="width:126.75pt;height:21.75pt">
            <v:imagedata r:id="rId599"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3 (</w:t>
      </w:r>
      <w:r w:rsidRPr="0058287F">
        <w:rPr>
          <w:b/>
          <w:color w:val="000000"/>
          <w:lang w:val="vi-VN"/>
        </w:rPr>
        <w:t>NB</w:t>
      </w:r>
      <w:r w:rsidRPr="0058287F">
        <w:rPr>
          <w:b/>
          <w:bCs/>
          <w:color w:val="000000"/>
          <w:lang w:val="vi-VN"/>
        </w:rPr>
        <w:t xml:space="preserve">): </w:t>
      </w:r>
      <w:r w:rsidRPr="0058287F">
        <w:rPr>
          <w:color w:val="000000"/>
          <w:lang w:val="vi-VN"/>
        </w:rPr>
        <w:t xml:space="preserve">Phương trình </w:t>
      </w:r>
      <w:r w:rsidRPr="0058287F">
        <w:rPr>
          <w:position w:val="-14"/>
        </w:rPr>
        <w:object w:dxaOrig="1590" w:dyaOrig="405">
          <v:shape id="_x0000_i1335" type="#_x0000_t75" style="width:79.5pt;height:20.25pt">
            <v:imagedata r:id="rId600" o:title=""/>
          </v:shape>
        </w:object>
      </w:r>
      <w:r w:rsidRPr="0058287F">
        <w:rPr>
          <w:color w:val="000000"/>
          <w:lang w:val="vi-VN"/>
        </w:rPr>
        <w:t xml:space="preserve"> có nghiệm là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r>
      <w:r w:rsidRPr="0058287F">
        <w:rPr>
          <w:b/>
          <w:color w:val="000000"/>
          <w:highlight w:val="yellow"/>
          <w:lang w:val="vi-VN"/>
        </w:rPr>
        <w:t xml:space="preserve">A. </w:t>
      </w:r>
      <w:r w:rsidRPr="0058287F">
        <w:rPr>
          <w:position w:val="-6"/>
          <w:highlight w:val="yellow"/>
        </w:rPr>
        <w:object w:dxaOrig="540" w:dyaOrig="270">
          <v:shape id="_x0000_i1336" type="#_x0000_t75" style="width:27pt;height:13.5pt">
            <v:imagedata r:id="rId601" o:title=""/>
          </v:shape>
        </w:object>
      </w:r>
      <w:r w:rsidRPr="0058287F">
        <w:rPr>
          <w:b/>
          <w:color w:val="000000"/>
          <w:lang w:val="vi-VN"/>
        </w:rPr>
        <w:tab/>
        <w:t xml:space="preserve">B. </w:t>
      </w:r>
      <w:r w:rsidRPr="0058287F">
        <w:rPr>
          <w:position w:val="-24"/>
        </w:rPr>
        <w:object w:dxaOrig="735" w:dyaOrig="630">
          <v:shape id="_x0000_i1337" type="#_x0000_t75" style="width:36.75pt;height:31.5pt">
            <v:imagedata r:id="rId602" o:title=""/>
          </v:shape>
        </w:object>
      </w:r>
      <w:r w:rsidRPr="0058287F">
        <w:rPr>
          <w:b/>
          <w:color w:val="000000"/>
          <w:lang w:val="vi-VN"/>
        </w:rPr>
        <w:tab/>
        <w:t xml:space="preserve">C. </w:t>
      </w:r>
      <w:r w:rsidRPr="0058287F">
        <w:rPr>
          <w:position w:val="-24"/>
        </w:rPr>
        <w:object w:dxaOrig="735" w:dyaOrig="630">
          <v:shape id="_x0000_i1338" type="#_x0000_t75" style="width:36.75pt;height:31.5pt">
            <v:imagedata r:id="rId603" o:title=""/>
          </v:shape>
        </w:object>
      </w:r>
      <w:r w:rsidRPr="0058287F">
        <w:rPr>
          <w:b/>
          <w:color w:val="000000"/>
          <w:lang w:val="vi-VN"/>
        </w:rPr>
        <w:tab/>
        <w:t xml:space="preserve">D. </w:t>
      </w:r>
      <w:r w:rsidRPr="0058287F">
        <w:rPr>
          <w:position w:val="-24"/>
        </w:rPr>
        <w:object w:dxaOrig="600" w:dyaOrig="630">
          <v:shape id="_x0000_i1339" type="#_x0000_t75" style="width:30pt;height:31.5pt">
            <v:imagedata r:id="rId604"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Giải phương trình logarit cơ bản: </w:t>
      </w:r>
      <w:r w:rsidRPr="0058287F">
        <w:rPr>
          <w:position w:val="-14"/>
        </w:rPr>
        <w:object w:dxaOrig="3600" w:dyaOrig="405">
          <v:shape id="_x0000_i1340" type="#_x0000_t75" style="width:180pt;height:20.25pt">
            <v:imagedata r:id="rId605"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TXĐ: </w:t>
      </w:r>
      <w:r w:rsidRPr="0058287F">
        <w:rPr>
          <w:position w:val="-28"/>
        </w:rPr>
        <w:object w:dxaOrig="1545" w:dyaOrig="675">
          <v:shape id="_x0000_i1341" type="#_x0000_t75" style="width:77.25pt;height:33.75pt">
            <v:imagedata r:id="rId606" o:title=""/>
          </v:shape>
        </w:object>
      </w:r>
    </w:p>
    <w:p w:rsidR="0058287F" w:rsidRPr="0058287F" w:rsidRDefault="0058287F" w:rsidP="0058287F">
      <w:pPr>
        <w:shd w:val="clear" w:color="auto" w:fill="FFFFFF"/>
        <w:tabs>
          <w:tab w:val="left" w:pos="360"/>
          <w:tab w:val="left" w:pos="2880"/>
          <w:tab w:val="left" w:pos="5400"/>
          <w:tab w:val="left" w:pos="7920"/>
        </w:tabs>
      </w:pPr>
      <w:r w:rsidRPr="0058287F">
        <w:rPr>
          <w:rFonts w:eastAsia="Times New Roman"/>
          <w:szCs w:val="24"/>
          <w:lang w:val="vi-VN"/>
        </w:rPr>
        <w:t xml:space="preserve">Ta có: </w:t>
      </w:r>
      <w:r w:rsidRPr="0058287F">
        <w:rPr>
          <w:position w:val="-14"/>
        </w:rPr>
        <w:object w:dxaOrig="1590" w:dyaOrig="405">
          <v:shape id="_x0000_i1342" type="#_x0000_t75" style="width:79.5pt;height:20.25pt">
            <v:imagedata r:id="rId607" o:title=""/>
          </v:shape>
        </w:object>
      </w:r>
    </w:p>
    <w:p w:rsidR="0058287F" w:rsidRPr="0058287F" w:rsidRDefault="0058287F" w:rsidP="0058287F">
      <w:pPr>
        <w:shd w:val="clear" w:color="auto" w:fill="FFFFFF"/>
        <w:tabs>
          <w:tab w:val="left" w:pos="360"/>
          <w:tab w:val="left" w:pos="2880"/>
          <w:tab w:val="left" w:pos="5400"/>
          <w:tab w:val="left" w:pos="7920"/>
        </w:tabs>
      </w:pPr>
      <w:r w:rsidRPr="0058287F">
        <w:rPr>
          <w:position w:val="-6"/>
        </w:rPr>
        <w:object w:dxaOrig="1365" w:dyaOrig="315">
          <v:shape id="_x0000_i1343" type="#_x0000_t75" style="width:68.25pt;height:15.75pt">
            <v:imagedata r:id="rId608" o:title=""/>
          </v:shape>
        </w:object>
      </w:r>
    </w:p>
    <w:p w:rsidR="0058287F" w:rsidRPr="0058287F" w:rsidRDefault="0058287F" w:rsidP="0058287F">
      <w:pPr>
        <w:shd w:val="clear" w:color="auto" w:fill="FFFFFF"/>
        <w:tabs>
          <w:tab w:val="left" w:pos="360"/>
          <w:tab w:val="left" w:pos="2880"/>
          <w:tab w:val="left" w:pos="5400"/>
          <w:tab w:val="left" w:pos="7920"/>
        </w:tabs>
      </w:pPr>
      <w:r w:rsidRPr="0058287F">
        <w:rPr>
          <w:position w:val="-6"/>
        </w:rPr>
        <w:object w:dxaOrig="1440" w:dyaOrig="270">
          <v:shape id="_x0000_i1344" type="#_x0000_t75" style="width:1in;height:13.5pt">
            <v:imagedata r:id="rId609" o:title=""/>
          </v:shape>
        </w:object>
      </w:r>
    </w:p>
    <w:p w:rsidR="0058287F" w:rsidRPr="0058287F" w:rsidRDefault="0058287F" w:rsidP="0058287F">
      <w:pPr>
        <w:shd w:val="clear" w:color="auto" w:fill="FFFFFF"/>
        <w:tabs>
          <w:tab w:val="left" w:pos="360"/>
          <w:tab w:val="left" w:pos="2880"/>
          <w:tab w:val="left" w:pos="5400"/>
          <w:tab w:val="left" w:pos="7920"/>
        </w:tabs>
      </w:pPr>
      <w:r w:rsidRPr="0058287F">
        <w:rPr>
          <w:position w:val="-6"/>
        </w:rPr>
        <w:object w:dxaOrig="1095" w:dyaOrig="270">
          <v:shape id="_x0000_i1345" type="#_x0000_t75" style="width:54.75pt;height:13.5pt">
            <v:imagedata r:id="rId610"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position w:val="-14"/>
        </w:rPr>
        <w:object w:dxaOrig="1365" w:dyaOrig="405">
          <v:shape id="_x0000_i1346" type="#_x0000_t75" style="width:68.25pt;height:20.25pt">
            <v:imagedata r:id="rId611"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nghiệm của phương trình đã cho là </w:t>
      </w:r>
      <w:r w:rsidRPr="0058287F">
        <w:rPr>
          <w:position w:val="-6"/>
        </w:rPr>
        <w:object w:dxaOrig="600" w:dyaOrig="270">
          <v:shape id="_x0000_i1347" type="#_x0000_t75" style="width:30pt;height:13.5pt">
            <v:imagedata r:id="rId612" o:title=""/>
          </v:shape>
        </w:objec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4 (</w:t>
      </w:r>
      <w:r w:rsidRPr="0058287F">
        <w:rPr>
          <w:b/>
          <w:color w:val="000000"/>
          <w:lang w:val="vi-VN"/>
        </w:rPr>
        <w:t>TH</w:t>
      </w:r>
      <w:r w:rsidRPr="0058287F">
        <w:rPr>
          <w:b/>
          <w:bCs/>
          <w:color w:val="000000"/>
          <w:lang w:val="vi-VN"/>
        </w:rPr>
        <w:t xml:space="preserve">): </w:t>
      </w:r>
      <w:r w:rsidRPr="0058287F">
        <w:rPr>
          <w:color w:val="000000"/>
          <w:lang w:val="vi-VN"/>
        </w:rPr>
        <w:t xml:space="preserve">Giải hệ phương trình </w:t>
      </w:r>
      <w:r w:rsidRPr="0058287F">
        <w:rPr>
          <w:position w:val="-32"/>
        </w:rPr>
        <w:object w:dxaOrig="1335" w:dyaOrig="765">
          <v:shape id="_x0000_i1348" type="#_x0000_t75" style="width:66.75pt;height:38.25pt">
            <v:imagedata r:id="rId613" o:title=""/>
          </v:shape>
        </w:object>
      </w:r>
      <w:r w:rsidRPr="0058287F">
        <w:rPr>
          <w:color w:val="000000"/>
          <w:lang w:val="vi-VN"/>
        </w:rPr>
        <w:t xml:space="preserve"> ta được nghiệm </w:t>
      </w:r>
      <w:r w:rsidRPr="0058287F">
        <w:rPr>
          <w:position w:val="-14"/>
        </w:rPr>
        <w:object w:dxaOrig="600" w:dyaOrig="405">
          <v:shape id="_x0000_i1349" type="#_x0000_t75" style="width:30pt;height:20.25pt">
            <v:imagedata r:id="rId614" o:title=""/>
          </v:shape>
        </w:object>
      </w:r>
      <w:r w:rsidRPr="0058287F">
        <w:rPr>
          <w:color w:val="000000"/>
          <w:lang w:val="vi-VN"/>
        </w:rPr>
        <w:t xml:space="preserve">. Khi đó </w:t>
      </w:r>
      <w:r w:rsidRPr="0058287F">
        <w:rPr>
          <w:position w:val="-10"/>
        </w:rPr>
        <w:object w:dxaOrig="750" w:dyaOrig="360">
          <v:shape id="_x0000_i1350" type="#_x0000_t75" style="width:37.5pt;height:18pt">
            <v:imagedata r:id="rId615" o:title=""/>
          </v:shape>
        </w:object>
      </w:r>
      <w:r w:rsidRPr="0058287F">
        <w:t xml:space="preserve"> </w:t>
      </w:r>
      <w:r w:rsidRPr="0058287F">
        <w:rPr>
          <w:color w:val="000000"/>
          <w:lang w:val="vi-VN"/>
        </w:rPr>
        <w:t xml:space="preserve">bằng: </w:t>
      </w:r>
    </w:p>
    <w:p w:rsidR="0058287F" w:rsidRPr="0058287F" w:rsidRDefault="0058287F" w:rsidP="0058287F">
      <w:pPr>
        <w:tabs>
          <w:tab w:val="left" w:pos="284"/>
          <w:tab w:val="left" w:pos="2552"/>
          <w:tab w:val="left" w:pos="4820"/>
          <w:tab w:val="left" w:pos="7088"/>
        </w:tabs>
        <w:ind w:right="3"/>
        <w:rPr>
          <w:color w:val="000000"/>
          <w:lang w:val="vi-VN"/>
        </w:rPr>
      </w:pPr>
      <w:r w:rsidRPr="0058287F">
        <w:rPr>
          <w:b/>
          <w:color w:val="000000"/>
          <w:lang w:val="vi-VN"/>
        </w:rPr>
        <w:tab/>
      </w:r>
      <w:r w:rsidRPr="0058287F">
        <w:rPr>
          <w:b/>
          <w:color w:val="000000"/>
          <w:highlight w:val="yellow"/>
          <w:lang w:val="vi-VN"/>
        </w:rPr>
        <w:t xml:space="preserve">A. </w:t>
      </w:r>
      <w:r w:rsidRPr="0058287F">
        <w:rPr>
          <w:color w:val="000000"/>
          <w:highlight w:val="yellow"/>
          <w:lang w:val="vi-VN"/>
        </w:rPr>
        <w:t>1</w:t>
      </w:r>
      <w:r w:rsidRPr="0058287F">
        <w:rPr>
          <w:color w:val="000000"/>
          <w:lang w:val="vi-VN"/>
        </w:rPr>
        <w:t xml:space="preserve"> </w:t>
      </w:r>
      <w:r w:rsidRPr="0058287F">
        <w:rPr>
          <w:b/>
          <w:color w:val="000000"/>
          <w:lang w:val="vi-VN"/>
        </w:rPr>
        <w:tab/>
        <w:t xml:space="preserve">B. </w:t>
      </w:r>
      <w:r w:rsidRPr="0058287F">
        <w:rPr>
          <w:color w:val="000000"/>
          <w:lang w:val="vi-VN"/>
        </w:rPr>
        <w:t xml:space="preserve">2 </w:t>
      </w:r>
      <w:r w:rsidRPr="0058287F">
        <w:rPr>
          <w:b/>
          <w:color w:val="000000"/>
          <w:lang w:val="vi-VN"/>
        </w:rPr>
        <w:tab/>
        <w:t xml:space="preserve">C. </w:t>
      </w:r>
      <w:r w:rsidRPr="0058287F">
        <w:rPr>
          <w:color w:val="000000"/>
          <w:lang w:val="vi-VN"/>
        </w:rPr>
        <w:t xml:space="preserve">3 </w:t>
      </w:r>
      <w:r w:rsidRPr="0058287F">
        <w:rPr>
          <w:b/>
          <w:color w:val="000000"/>
          <w:lang w:val="vi-VN"/>
        </w:rPr>
        <w:tab/>
        <w:t xml:space="preserve">D. </w:t>
      </w:r>
      <w:r w:rsidRPr="0058287F">
        <w:rPr>
          <w:color w:val="000000"/>
          <w:lang w:val="vi-VN"/>
        </w:rPr>
        <w:t xml:space="preserve">4 </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Giải phương trình đầu tiên tìm </w:t>
      </w:r>
      <w:r w:rsidRPr="0058287F">
        <w:rPr>
          <w:position w:val="-6"/>
        </w:rPr>
        <w:object w:dxaOrig="210" w:dyaOrig="225">
          <v:shape id="_x0000_i1351" type="#_x0000_t75" style="width:10.5pt;height:11.25pt">
            <v:imagedata r:id="rId616"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Thế vào phương trình thứ hai tìm </w:t>
      </w:r>
      <w:r w:rsidRPr="0058287F">
        <w:rPr>
          <w:position w:val="-10"/>
        </w:rPr>
        <w:object w:dxaOrig="225" w:dyaOrig="255">
          <v:shape id="_x0000_i1352" type="#_x0000_t75" style="width:11.25pt;height:12.75pt">
            <v:imagedata r:id="rId617"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Tính </w:t>
      </w:r>
      <w:r w:rsidRPr="0058287F">
        <w:rPr>
          <w:position w:val="-10"/>
        </w:rPr>
        <w:object w:dxaOrig="750" w:dyaOrig="360">
          <v:shape id="_x0000_i1353" type="#_x0000_t75" style="width:37.5pt;height:18pt">
            <v:imagedata r:id="rId618" o:title=""/>
          </v:shape>
        </w:object>
      </w:r>
      <w:r w:rsidRPr="0058287F">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34"/>
        </w:rPr>
        <w:object w:dxaOrig="5400" w:dyaOrig="795">
          <v:shape id="_x0000_i1354" type="#_x0000_t75" style="width:270pt;height:39.75pt">
            <v:imagedata r:id="rId619" o:title=""/>
          </v:shape>
        </w:object>
      </w:r>
      <w:r w:rsidRPr="0058287F">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lastRenderedPageBreak/>
        <w:t xml:space="preserve">Thế vào phương trình thứ hai ta được </w:t>
      </w:r>
      <w:r w:rsidRPr="0058287F">
        <w:rPr>
          <w:position w:val="-10"/>
        </w:rPr>
        <w:object w:dxaOrig="1875" w:dyaOrig="360">
          <v:shape id="_x0000_i1355" type="#_x0000_t75" style="width:93.75pt;height:18pt">
            <v:imagedata r:id="rId620"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w:t>
      </w:r>
      <w:r w:rsidRPr="0058287F">
        <w:rPr>
          <w:position w:val="-10"/>
        </w:rPr>
        <w:object w:dxaOrig="1710" w:dyaOrig="360">
          <v:shape id="_x0000_i1356" type="#_x0000_t75" style="width:85.5pt;height:18pt">
            <v:imagedata r:id="rId621"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5 (</w:t>
      </w:r>
      <w:r w:rsidRPr="0058287F">
        <w:rPr>
          <w:b/>
          <w:color w:val="000000"/>
          <w:lang w:val="vi-VN"/>
        </w:rPr>
        <w:t>VD</w:t>
      </w:r>
      <w:r w:rsidRPr="0058287F">
        <w:rPr>
          <w:b/>
          <w:bCs/>
          <w:color w:val="000000"/>
          <w:lang w:val="vi-VN"/>
        </w:rPr>
        <w:t xml:space="preserve">): </w:t>
      </w:r>
      <w:r w:rsidRPr="0058287F">
        <w:rPr>
          <w:color w:val="000000"/>
          <w:lang w:val="vi-VN"/>
        </w:rPr>
        <w:t xml:space="preserve">Trong mặt phẳng phức, gọi </w:t>
      </w:r>
      <w:r w:rsidRPr="0058287F">
        <w:rPr>
          <w:i/>
          <w:iCs/>
          <w:color w:val="000000"/>
          <w:lang w:val="vi-VN"/>
        </w:rPr>
        <w:t xml:space="preserve">A, B, C, D </w:t>
      </w:r>
      <w:r w:rsidRPr="0058287F">
        <w:rPr>
          <w:color w:val="000000"/>
          <w:lang w:val="vi-VN"/>
        </w:rPr>
        <w:t xml:space="preserve">lần lượt là các điểm biểu diễn các số phức </w:t>
      </w:r>
      <w:r w:rsidRPr="0058287F">
        <w:rPr>
          <w:position w:val="-12"/>
        </w:rPr>
        <w:object w:dxaOrig="1065" w:dyaOrig="360">
          <v:shape id="_x0000_i1357" type="#_x0000_t75" style="width:53.25pt;height:18pt">
            <v:imagedata r:id="rId622" o:title=""/>
          </v:shape>
        </w:object>
      </w:r>
      <w:r w:rsidRPr="0058287F">
        <w:t xml:space="preserve"> </w:t>
      </w:r>
      <w:r w:rsidRPr="0058287F">
        <w:rPr>
          <w:position w:val="-12"/>
        </w:rPr>
        <w:object w:dxaOrig="2760" w:dyaOrig="360">
          <v:shape id="_x0000_i1358" type="#_x0000_t75" style="width:138pt;height:18pt">
            <v:imagedata r:id="rId623" o:title=""/>
          </v:shape>
        </w:object>
      </w:r>
      <w:r w:rsidRPr="0058287F">
        <w:rPr>
          <w:color w:val="000000"/>
          <w:lang w:val="vi-VN"/>
        </w:rPr>
        <w:t xml:space="preserve">. Gọi </w:t>
      </w:r>
      <w:r w:rsidRPr="0058287F">
        <w:rPr>
          <w:i/>
          <w:iCs/>
          <w:color w:val="000000"/>
          <w:lang w:val="vi-VN"/>
        </w:rPr>
        <w:t>S</w:t>
      </w:r>
      <w:r w:rsidRPr="0058287F">
        <w:rPr>
          <w:color w:val="000000"/>
          <w:lang w:val="vi-VN"/>
        </w:rPr>
        <w:t xml:space="preserve"> diện tích tứ giác </w:t>
      </w:r>
      <w:r w:rsidRPr="0058287F">
        <w:rPr>
          <w:i/>
          <w:iCs/>
          <w:color w:val="000000"/>
          <w:lang w:val="vi-VN"/>
        </w:rPr>
        <w:t>ABCD</w:t>
      </w:r>
      <w:r w:rsidRPr="0058287F">
        <w:rPr>
          <w:color w:val="000000"/>
          <w:lang w:val="vi-VN"/>
        </w:rPr>
        <w:t xml:space="preserve">. Tính </w:t>
      </w:r>
      <w:r w:rsidRPr="0058287F">
        <w:rPr>
          <w:i/>
          <w:iCs/>
          <w:color w:val="000000"/>
          <w:lang w:val="vi-VN"/>
        </w:rPr>
        <w:t>S</w:t>
      </w:r>
      <w:r w:rsidRPr="0058287F">
        <w:rPr>
          <w:color w:val="000000"/>
          <w:lang w:val="vi-VN"/>
        </w:rPr>
        <w:t xml:space="preserve">.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r>
      <w:r w:rsidRPr="0058287F">
        <w:rPr>
          <w:b/>
          <w:color w:val="000000"/>
          <w:highlight w:val="yellow"/>
          <w:lang w:val="vi-VN"/>
        </w:rPr>
        <w:t xml:space="preserve">A. </w:t>
      </w:r>
      <w:r w:rsidRPr="0058287F">
        <w:rPr>
          <w:position w:val="-24"/>
          <w:highlight w:val="yellow"/>
        </w:rPr>
        <w:object w:dxaOrig="735" w:dyaOrig="630">
          <v:shape id="_x0000_i1359" type="#_x0000_t75" style="width:36.75pt;height:31.5pt">
            <v:imagedata r:id="rId624" o:title=""/>
          </v:shape>
        </w:object>
      </w:r>
      <w:r w:rsidRPr="0058287F">
        <w:rPr>
          <w:b/>
          <w:color w:val="000000"/>
          <w:lang w:val="vi-VN"/>
        </w:rPr>
        <w:tab/>
        <w:t xml:space="preserve">B. </w:t>
      </w:r>
      <w:r w:rsidRPr="0058287F">
        <w:rPr>
          <w:position w:val="-24"/>
        </w:rPr>
        <w:object w:dxaOrig="735" w:dyaOrig="630">
          <v:shape id="_x0000_i1360" type="#_x0000_t75" style="width:36.75pt;height:31.5pt">
            <v:imagedata r:id="rId625" o:title=""/>
          </v:shape>
        </w:object>
      </w:r>
      <w:r w:rsidRPr="0058287F">
        <w:rPr>
          <w:b/>
          <w:color w:val="000000"/>
          <w:lang w:val="vi-VN"/>
        </w:rPr>
        <w:tab/>
        <w:t xml:space="preserve">C. </w:t>
      </w:r>
      <w:r w:rsidRPr="0058287F">
        <w:rPr>
          <w:position w:val="-24"/>
        </w:rPr>
        <w:object w:dxaOrig="750" w:dyaOrig="630">
          <v:shape id="_x0000_i1361" type="#_x0000_t75" style="width:37.5pt;height:31.5pt">
            <v:imagedata r:id="rId626" o:title=""/>
          </v:shape>
        </w:object>
      </w:r>
      <w:r w:rsidRPr="0058287F">
        <w:rPr>
          <w:b/>
          <w:color w:val="000000"/>
          <w:lang w:val="vi-VN"/>
        </w:rPr>
        <w:tab/>
        <w:t xml:space="preserve">D. </w:t>
      </w:r>
      <w:r w:rsidRPr="0058287F">
        <w:rPr>
          <w:position w:val="-24"/>
        </w:rPr>
        <w:object w:dxaOrig="735" w:dyaOrig="630">
          <v:shape id="_x0000_i1362" type="#_x0000_t75" style="width:36.75pt;height:31.5pt">
            <v:imagedata r:id="rId627"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Tính diện tích các tam giác OAB, OBC, OCD, OAD.</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Sử dụng công thức </w:t>
      </w:r>
      <w:r w:rsidRPr="0058287F">
        <w:rPr>
          <w:position w:val="-24"/>
        </w:rPr>
        <w:object w:dxaOrig="2340" w:dyaOrig="630">
          <v:shape id="_x0000_i1363" type="#_x0000_t75" style="width:117pt;height:31.5pt">
            <v:imagedata r:id="rId628"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14"/>
        </w:rPr>
        <w:object w:dxaOrig="3510" w:dyaOrig="405">
          <v:shape id="_x0000_i1364" type="#_x0000_t75" style="width:175.5pt;height:20.25pt">
            <v:imagedata r:id="rId629"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w:t>
      </w:r>
      <w:r w:rsidR="0052325F">
        <w:rPr>
          <w:rFonts w:eastAsia="Times New Roman"/>
          <w:noProof/>
          <w:szCs w:val="24"/>
        </w:rPr>
        <w:drawing>
          <wp:inline distT="0" distB="0" distL="0" distR="0">
            <wp:extent cx="2790825" cy="2857500"/>
            <wp:effectExtent l="0" t="0" r="9525" b="0"/>
            <wp:docPr id="3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0">
                      <a:extLst>
                        <a:ext uri="{28A0092B-C50C-407E-A947-70E740481C1C}">
                          <a14:useLocalDpi xmlns:a14="http://schemas.microsoft.com/office/drawing/2010/main"/>
                        </a:ext>
                      </a:extLst>
                    </a:blip>
                    <a:srcRect/>
                    <a:stretch>
                      <a:fillRect/>
                    </a:stretch>
                  </pic:blipFill>
                  <pic:spPr bwMode="auto">
                    <a:xfrm>
                      <a:off x="0" y="0"/>
                      <a:ext cx="2790825" cy="2857500"/>
                    </a:xfrm>
                    <a:prstGeom prst="rect">
                      <a:avLst/>
                    </a:prstGeom>
                    <a:noFill/>
                    <a:ln>
                      <a:noFill/>
                    </a:ln>
                  </pic:spPr>
                </pic:pic>
              </a:graphicData>
            </a:graphic>
          </wp:inline>
        </w:drawing>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Phương trình AB: </w:t>
      </w:r>
      <w:r w:rsidRPr="0058287F">
        <w:rPr>
          <w:position w:val="-28"/>
        </w:rPr>
        <w:object w:dxaOrig="7290" w:dyaOrig="660">
          <v:shape id="_x0000_i1365" type="#_x0000_t75" style="width:364.5pt;height:33pt">
            <v:imagedata r:id="rId631" o:title=""/>
          </v:shape>
        </w:object>
      </w:r>
    </w:p>
    <w:p w:rsidR="0058287F" w:rsidRPr="0058287F" w:rsidRDefault="0058287F" w:rsidP="0058287F">
      <w:pPr>
        <w:shd w:val="clear" w:color="auto" w:fill="FFFFFF"/>
        <w:rPr>
          <w:rFonts w:eastAsia="Times New Roman"/>
          <w:szCs w:val="24"/>
          <w:lang w:val="vi-VN"/>
        </w:rPr>
      </w:pPr>
      <w:r w:rsidRPr="0058287F">
        <w:rPr>
          <w:position w:val="-28"/>
        </w:rPr>
        <w:object w:dxaOrig="4200" w:dyaOrig="660">
          <v:shape id="_x0000_i1366" type="#_x0000_t75" style="width:210pt;height:33pt">
            <v:imagedata r:id="rId632"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Phương trình BC: </w:t>
      </w:r>
      <w:r w:rsidRPr="0058287F">
        <w:rPr>
          <w:position w:val="-28"/>
        </w:rPr>
        <w:object w:dxaOrig="7770" w:dyaOrig="660">
          <v:shape id="_x0000_i1367" type="#_x0000_t75" style="width:388.5pt;height:33pt">
            <v:imagedata r:id="rId633" o:title=""/>
          </v:shape>
        </w:object>
      </w:r>
    </w:p>
    <w:p w:rsidR="0058287F" w:rsidRPr="0058287F" w:rsidRDefault="0058287F" w:rsidP="0058287F">
      <w:pPr>
        <w:shd w:val="clear" w:color="auto" w:fill="FFFFFF"/>
        <w:rPr>
          <w:rFonts w:eastAsia="Times New Roman"/>
          <w:szCs w:val="24"/>
          <w:lang w:val="vi-VN"/>
        </w:rPr>
      </w:pPr>
      <w:r w:rsidRPr="0058287F">
        <w:rPr>
          <w:position w:val="-28"/>
        </w:rPr>
        <w:object w:dxaOrig="4425" w:dyaOrig="660">
          <v:shape id="_x0000_i1368" type="#_x0000_t75" style="width:221.25pt;height:33pt">
            <v:imagedata r:id="rId634"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Phương trình CD: </w:t>
      </w:r>
      <w:r w:rsidRPr="0058287F">
        <w:rPr>
          <w:position w:val="-28"/>
        </w:rPr>
        <w:object w:dxaOrig="7890" w:dyaOrig="660">
          <v:shape id="_x0000_i1369" type="#_x0000_t75" style="width:394.5pt;height:33pt">
            <v:imagedata r:id="rId635" o:title=""/>
          </v:shape>
        </w:object>
      </w:r>
    </w:p>
    <w:p w:rsidR="0058287F" w:rsidRPr="0058287F" w:rsidRDefault="0058287F" w:rsidP="0058287F">
      <w:pPr>
        <w:shd w:val="clear" w:color="auto" w:fill="FFFFFF"/>
        <w:rPr>
          <w:rFonts w:eastAsia="Times New Roman"/>
          <w:szCs w:val="24"/>
          <w:lang w:val="vi-VN"/>
        </w:rPr>
      </w:pPr>
      <w:r w:rsidRPr="0058287F">
        <w:rPr>
          <w:position w:val="-28"/>
        </w:rPr>
        <w:object w:dxaOrig="2580" w:dyaOrig="660">
          <v:shape id="_x0000_i1370" type="#_x0000_t75" style="width:129pt;height:33pt">
            <v:imagedata r:id="rId636"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lastRenderedPageBreak/>
        <w:t xml:space="preserve">Phương trình AD: </w:t>
      </w:r>
      <w:r w:rsidRPr="0058287F">
        <w:rPr>
          <w:position w:val="-28"/>
        </w:rPr>
        <w:object w:dxaOrig="7770" w:dyaOrig="660">
          <v:shape id="_x0000_i1371" type="#_x0000_t75" style="width:388.5pt;height:33pt">
            <v:imagedata r:id="rId637" o:title=""/>
          </v:shape>
        </w:object>
      </w:r>
    </w:p>
    <w:p w:rsidR="0058287F" w:rsidRPr="0058287F" w:rsidRDefault="0058287F" w:rsidP="0058287F">
      <w:pPr>
        <w:shd w:val="clear" w:color="auto" w:fill="FFFFFF"/>
        <w:rPr>
          <w:rFonts w:eastAsia="Times New Roman"/>
          <w:szCs w:val="24"/>
          <w:lang w:val="vi-VN"/>
        </w:rPr>
      </w:pPr>
      <w:r w:rsidRPr="0058287F">
        <w:rPr>
          <w:position w:val="-28"/>
        </w:rPr>
        <w:object w:dxaOrig="2670" w:dyaOrig="660">
          <v:shape id="_x0000_i1372" type="#_x0000_t75" style="width:133.5pt;height:33pt">
            <v:imagedata r:id="rId638"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w:t>
      </w:r>
      <w:r w:rsidRPr="0058287F">
        <w:rPr>
          <w:position w:val="-24"/>
        </w:rPr>
        <w:object w:dxaOrig="3720" w:dyaOrig="630">
          <v:shape id="_x0000_i1373" type="#_x0000_t75" style="width:186pt;height:31.5pt">
            <v:imagedata r:id="rId639"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6 (</w:t>
      </w:r>
      <w:r w:rsidRPr="0058287F">
        <w:rPr>
          <w:b/>
          <w:color w:val="000000"/>
          <w:lang w:val="vi-VN"/>
        </w:rPr>
        <w:t>TH</w:t>
      </w:r>
      <w:r w:rsidRPr="0058287F">
        <w:rPr>
          <w:b/>
          <w:bCs/>
          <w:color w:val="000000"/>
          <w:lang w:val="vi-VN"/>
        </w:rPr>
        <w:t xml:space="preserve">): </w:t>
      </w:r>
      <w:r w:rsidRPr="0058287F">
        <w:rPr>
          <w:color w:val="000000"/>
          <w:lang w:val="vi-VN"/>
        </w:rPr>
        <w:t xml:space="preserve">Trong không gian </w:t>
      </w:r>
      <w:r w:rsidRPr="0058287F">
        <w:rPr>
          <w:i/>
          <w:iCs/>
          <w:color w:val="000000"/>
          <w:lang w:val="vi-VN"/>
        </w:rPr>
        <w:t xml:space="preserve">Oxyz, </w:t>
      </w:r>
      <w:r w:rsidRPr="0058287F">
        <w:rPr>
          <w:color w:val="000000"/>
          <w:lang w:val="vi-VN"/>
        </w:rPr>
        <w:t xml:space="preserve">biết </w:t>
      </w:r>
      <w:r w:rsidRPr="0058287F">
        <w:rPr>
          <w:position w:val="-14"/>
        </w:rPr>
        <w:object w:dxaOrig="1155" w:dyaOrig="405">
          <v:shape id="_x0000_i1374" type="#_x0000_t75" style="width:57.75pt;height:20.25pt">
            <v:imagedata r:id="rId640" o:title=""/>
          </v:shape>
        </w:object>
      </w:r>
      <w:r w:rsidRPr="0058287F">
        <w:t xml:space="preserve"> </w:t>
      </w:r>
      <w:r w:rsidRPr="0058287F">
        <w:rPr>
          <w:color w:val="000000"/>
          <w:lang w:val="vi-VN"/>
        </w:rPr>
        <w:t xml:space="preserve">là vecto pháp tuyến của mặt phẳng qua </w:t>
      </w:r>
      <w:r w:rsidRPr="0058287F">
        <w:rPr>
          <w:position w:val="-14"/>
        </w:rPr>
        <w:object w:dxaOrig="915" w:dyaOrig="405">
          <v:shape id="_x0000_i1375" type="#_x0000_t75" style="width:45.75pt;height:20.25pt">
            <v:imagedata r:id="rId641" o:title=""/>
          </v:shape>
        </w:object>
      </w:r>
      <w:r w:rsidRPr="0058287F">
        <w:t xml:space="preserve"> </w:t>
      </w:r>
      <w:r w:rsidRPr="0058287F">
        <w:rPr>
          <w:color w:val="000000"/>
          <w:lang w:val="vi-VN"/>
        </w:rPr>
        <w:t xml:space="preserve">và chứa trục </w:t>
      </w:r>
      <w:r w:rsidRPr="0058287F">
        <w:rPr>
          <w:i/>
          <w:iCs/>
          <w:color w:val="000000"/>
          <w:lang w:val="vi-VN"/>
        </w:rPr>
        <w:t>Ox.</w:t>
      </w:r>
      <w:r w:rsidRPr="0058287F">
        <w:rPr>
          <w:color w:val="000000"/>
          <w:lang w:val="vi-VN"/>
        </w:rPr>
        <w:t xml:space="preserve"> Tính </w:t>
      </w:r>
      <w:r w:rsidRPr="0058287F">
        <w:rPr>
          <w:position w:val="-24"/>
        </w:rPr>
        <w:object w:dxaOrig="660" w:dyaOrig="630">
          <v:shape id="_x0000_i1376" type="#_x0000_t75" style="width:33pt;height:31.5pt">
            <v:imagedata r:id="rId642" o:title=""/>
          </v:shape>
        </w:object>
      </w:r>
    </w:p>
    <w:p w:rsidR="0058287F" w:rsidRPr="0058287F" w:rsidRDefault="0058287F" w:rsidP="0058287F">
      <w:pPr>
        <w:tabs>
          <w:tab w:val="left" w:pos="284"/>
          <w:tab w:val="left" w:pos="2552"/>
          <w:tab w:val="left" w:pos="4820"/>
          <w:tab w:val="left" w:pos="7088"/>
        </w:tabs>
        <w:ind w:right="3"/>
      </w:pPr>
      <w:r w:rsidRPr="0058287F">
        <w:rPr>
          <w:b/>
          <w:color w:val="000000"/>
          <w:lang w:val="vi-VN"/>
        </w:rPr>
        <w:tab/>
      </w:r>
      <w:r w:rsidRPr="0058287F">
        <w:rPr>
          <w:b/>
          <w:color w:val="000000"/>
          <w:highlight w:val="yellow"/>
          <w:lang w:val="vi-VN"/>
        </w:rPr>
        <w:t xml:space="preserve">A. </w:t>
      </w:r>
      <w:r w:rsidRPr="0058287F">
        <w:rPr>
          <w:position w:val="-6"/>
          <w:highlight w:val="yellow"/>
        </w:rPr>
        <w:object w:dxaOrig="675" w:dyaOrig="270">
          <v:shape id="_x0000_i1377" type="#_x0000_t75" style="width:33.75pt;height:13.5pt">
            <v:imagedata r:id="rId643" o:title=""/>
          </v:shape>
        </w:object>
      </w:r>
      <w:r w:rsidRPr="0058287F">
        <w:rPr>
          <w:b/>
          <w:color w:val="000000"/>
          <w:lang w:val="vi-VN"/>
        </w:rPr>
        <w:tab/>
        <w:t xml:space="preserve">B. </w:t>
      </w:r>
      <w:r w:rsidRPr="0058287F">
        <w:rPr>
          <w:position w:val="-24"/>
        </w:rPr>
        <w:object w:dxaOrig="570" w:dyaOrig="630">
          <v:shape id="_x0000_i1378" type="#_x0000_t75" style="width:28.5pt;height:31.5pt">
            <v:imagedata r:id="rId644" o:title=""/>
          </v:shape>
        </w:object>
      </w:r>
      <w:r w:rsidRPr="0058287F">
        <w:rPr>
          <w:b/>
          <w:color w:val="000000"/>
          <w:lang w:val="vi-VN"/>
        </w:rPr>
        <w:tab/>
        <w:t xml:space="preserve">C. </w:t>
      </w:r>
      <w:r w:rsidRPr="0058287F">
        <w:rPr>
          <w:position w:val="-6"/>
        </w:rPr>
        <w:object w:dxaOrig="555" w:dyaOrig="270">
          <v:shape id="_x0000_i1379" type="#_x0000_t75" style="width:27.75pt;height:13.5pt">
            <v:imagedata r:id="rId645" o:title=""/>
          </v:shape>
        </w:object>
      </w:r>
      <w:r w:rsidRPr="0058287F">
        <w:rPr>
          <w:color w:val="000000"/>
          <w:lang w:val="vi-VN"/>
        </w:rPr>
        <w:t xml:space="preserve"> </w:t>
      </w:r>
      <w:r w:rsidRPr="0058287F">
        <w:rPr>
          <w:b/>
          <w:color w:val="000000"/>
          <w:lang w:val="vi-VN"/>
        </w:rPr>
        <w:tab/>
        <w:t xml:space="preserve">D. </w:t>
      </w:r>
      <w:r w:rsidRPr="0058287F">
        <w:rPr>
          <w:position w:val="-24"/>
        </w:rPr>
        <w:object w:dxaOrig="765" w:dyaOrig="630">
          <v:shape id="_x0000_i1380" type="#_x0000_t75" style="width:38.25pt;height:31.5pt">
            <v:imagedata r:id="rId646"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 </w:t>
      </w:r>
      <w:r w:rsidRPr="0058287F">
        <w:rPr>
          <w:position w:val="-34"/>
        </w:rPr>
        <w:object w:dxaOrig="2190" w:dyaOrig="795">
          <v:shape id="_x0000_i1381" type="#_x0000_t75" style="width:109.5pt;height:39.75pt">
            <v:imagedata r:id="rId647" o:title=""/>
          </v:shape>
        </w:object>
      </w:r>
      <w:r w:rsidRPr="0058287F">
        <w:t xml:space="preserve"> </w:t>
      </w:r>
      <w:r w:rsidRPr="0058287F">
        <w:rPr>
          <w:rFonts w:eastAsia="Times New Roman"/>
          <w:szCs w:val="24"/>
          <w:lang w:val="vi-VN"/>
        </w:rPr>
        <w:t>là 1 VTPT của (P).</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w:t>
      </w:r>
      <w:r w:rsidRPr="0058287F">
        <w:rPr>
          <w:position w:val="-14"/>
        </w:rPr>
        <w:object w:dxaOrig="930" w:dyaOrig="405">
          <v:shape id="_x0000_i1382" type="#_x0000_t75" style="width:46.5pt;height:20.25pt">
            <v:imagedata r:id="rId648" o:title=""/>
          </v:shape>
        </w:object>
      </w:r>
      <w:r w:rsidRPr="0058287F">
        <w:t xml:space="preserve"> </w:t>
      </w:r>
      <w:r w:rsidRPr="0058287F">
        <w:rPr>
          <w:rFonts w:eastAsia="Times New Roman"/>
          <w:szCs w:val="24"/>
          <w:lang w:val="vi-VN"/>
        </w:rPr>
        <w:t xml:space="preserve">cũng là 1 VTPT của (P) nên </w:t>
      </w:r>
      <w:r w:rsidRPr="0058287F">
        <w:rPr>
          <w:position w:val="-6"/>
        </w:rPr>
        <w:object w:dxaOrig="210" w:dyaOrig="270">
          <v:shape id="_x0000_i1383" type="#_x0000_t75" style="width:10.5pt;height:13.5pt">
            <v:imagedata r:id="rId649" o:title=""/>
          </v:shape>
        </w:object>
      </w:r>
      <w:r w:rsidRPr="0058287F">
        <w:t xml:space="preserve"> </w:t>
      </w:r>
      <w:r w:rsidRPr="0058287F">
        <w:rPr>
          <w:rFonts w:eastAsia="Times New Roman"/>
          <w:szCs w:val="24"/>
          <w:lang w:val="vi-VN"/>
        </w:rPr>
        <w:t xml:space="preserve">cùng phương với vectơ </w:t>
      </w:r>
      <w:r w:rsidRPr="0058287F">
        <w:rPr>
          <w:position w:val="-18"/>
        </w:rPr>
        <w:object w:dxaOrig="795" w:dyaOrig="480">
          <v:shape id="_x0000_i1384" type="#_x0000_t75" style="width:39.75pt;height:24pt">
            <v:imagedata r:id="rId650"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Ta có: </w:t>
      </w:r>
      <w:r w:rsidRPr="0058287F">
        <w:rPr>
          <w:position w:val="-34"/>
        </w:rPr>
        <w:object w:dxaOrig="2190" w:dyaOrig="795">
          <v:shape id="_x0000_i1385" type="#_x0000_t75" style="width:109.5pt;height:39.75pt">
            <v:imagedata r:id="rId651" o:title=""/>
          </v:shape>
        </w:object>
      </w:r>
      <w:r w:rsidRPr="0058287F">
        <w:rPr>
          <w:rFonts w:eastAsia="Times New Roman"/>
          <w:szCs w:val="24"/>
          <w:lang w:val="vi-VN"/>
        </w:rPr>
        <w:t xml:space="preserve"> là 1 VTPT của (P).</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position w:val="-14"/>
        </w:rPr>
        <w:object w:dxaOrig="2415" w:dyaOrig="420">
          <v:shape id="_x0000_i1386" type="#_x0000_t75" style="width:120.75pt;height:21pt">
            <v:imagedata r:id="rId652" o:title=""/>
          </v:shape>
        </w:object>
      </w:r>
      <w:r w:rsidRPr="0058287F">
        <w:rPr>
          <w:position w:val="-18"/>
        </w:rPr>
        <w:object w:dxaOrig="2130" w:dyaOrig="480">
          <v:shape id="_x0000_i1387" type="#_x0000_t75" style="width:106.5pt;height:24pt">
            <v:imagedata r:id="rId653" o:title=""/>
          </v:shape>
        </w:object>
      </w:r>
      <w:r w:rsidRPr="0058287F">
        <w:rPr>
          <w:rFonts w:eastAsia="Times New Roman"/>
          <w:szCs w:val="24"/>
          <w:lang w:val="vi-VN"/>
        </w:rPr>
        <w:t>.</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Vì </w:t>
      </w:r>
      <w:r w:rsidRPr="0058287F">
        <w:rPr>
          <w:position w:val="-14"/>
        </w:rPr>
        <w:object w:dxaOrig="930" w:dyaOrig="405">
          <v:shape id="_x0000_i1388" type="#_x0000_t75" style="width:46.5pt;height:20.25pt">
            <v:imagedata r:id="rId654" o:title=""/>
          </v:shape>
        </w:object>
      </w:r>
      <w:r w:rsidRPr="0058287F">
        <w:t xml:space="preserve"> </w:t>
      </w:r>
      <w:r w:rsidRPr="0058287F">
        <w:rPr>
          <w:rFonts w:eastAsia="Times New Roman"/>
          <w:szCs w:val="24"/>
          <w:lang w:val="vi-VN"/>
        </w:rPr>
        <w:t xml:space="preserve">cũng là 1 VTPT của (P), ta chọn </w:t>
      </w:r>
      <w:r w:rsidRPr="0058287F">
        <w:rPr>
          <w:position w:val="-18"/>
        </w:rPr>
        <w:object w:dxaOrig="2220" w:dyaOrig="480">
          <v:shape id="_x0000_i1389" type="#_x0000_t75" style="width:111pt;height:24pt">
            <v:imagedata r:id="rId655" o:title=""/>
          </v:shape>
        </w:object>
      </w:r>
      <w:r w:rsidRPr="0058287F">
        <w:rPr>
          <w:position w:val="-10"/>
        </w:rPr>
        <w:object w:dxaOrig="2070" w:dyaOrig="315">
          <v:shape id="_x0000_i1390" type="#_x0000_t75" style="width:103.5pt;height:15.75pt">
            <v:imagedata r:id="rId656"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w:t>
      </w:r>
      <w:r w:rsidRPr="0058287F">
        <w:rPr>
          <w:position w:val="-24"/>
        </w:rPr>
        <w:object w:dxaOrig="1590" w:dyaOrig="630">
          <v:shape id="_x0000_i1391" type="#_x0000_t75" style="width:79.5pt;height:31.5pt">
            <v:imagedata r:id="rId657"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7 (</w:t>
      </w:r>
      <w:r w:rsidRPr="0058287F">
        <w:rPr>
          <w:b/>
          <w:color w:val="000000"/>
          <w:lang w:val="vi-VN"/>
        </w:rPr>
        <w:t>NB</w:t>
      </w:r>
      <w:r w:rsidRPr="0058287F">
        <w:rPr>
          <w:b/>
          <w:bCs/>
          <w:color w:val="000000"/>
          <w:lang w:val="vi-VN"/>
        </w:rPr>
        <w:t xml:space="preserve">): </w:t>
      </w:r>
      <w:r w:rsidRPr="0058287F">
        <w:rPr>
          <w:color w:val="000000"/>
          <w:lang w:val="vi-VN"/>
        </w:rPr>
        <w:t xml:space="preserve">Trong không gian với hệ tọa độ </w:t>
      </w:r>
      <w:r w:rsidRPr="0058287F">
        <w:rPr>
          <w:i/>
          <w:iCs/>
          <w:color w:val="000000"/>
          <w:lang w:val="vi-VN"/>
        </w:rPr>
        <w:t>Oxyz</w:t>
      </w:r>
      <w:r w:rsidRPr="0058287F">
        <w:rPr>
          <w:color w:val="000000"/>
          <w:lang w:val="vi-VN"/>
        </w:rPr>
        <w:t xml:space="preserve">, cho điểm </w:t>
      </w:r>
      <w:r w:rsidRPr="0058287F">
        <w:rPr>
          <w:i/>
          <w:iCs/>
          <w:color w:val="000000"/>
          <w:lang w:val="vi-VN"/>
        </w:rPr>
        <w:t>A</w:t>
      </w:r>
      <w:r w:rsidRPr="0058287F">
        <w:rPr>
          <w:color w:val="000000"/>
          <w:lang w:val="vi-VN"/>
        </w:rPr>
        <w:t xml:space="preserve">(1;2;-3). Tìm tọa độ điểm </w:t>
      </w:r>
      <w:r w:rsidRPr="0058287F">
        <w:rPr>
          <w:i/>
          <w:iCs/>
          <w:color w:val="000000"/>
          <w:lang w:val="vi-VN"/>
        </w:rPr>
        <w:t>B</w:t>
      </w:r>
      <w:r w:rsidRPr="0058287F">
        <w:rPr>
          <w:color w:val="000000"/>
          <w:lang w:val="vi-VN"/>
        </w:rPr>
        <w:t xml:space="preserve"> đối xứng với điểm </w:t>
      </w:r>
      <w:r w:rsidRPr="0058287F">
        <w:rPr>
          <w:i/>
          <w:iCs/>
          <w:color w:val="000000"/>
          <w:lang w:val="vi-VN"/>
        </w:rPr>
        <w:t>A</w:t>
      </w:r>
      <w:r w:rsidRPr="0058287F">
        <w:rPr>
          <w:color w:val="000000"/>
          <w:lang w:val="vi-VN"/>
        </w:rPr>
        <w:t xml:space="preserve"> qua mặt phẳng </w:t>
      </w:r>
      <w:r w:rsidRPr="0058287F">
        <w:rPr>
          <w:i/>
          <w:iCs/>
          <w:color w:val="000000"/>
          <w:lang w:val="vi-VN"/>
        </w:rPr>
        <w:t>Oxy</w:t>
      </w:r>
      <w:r w:rsidRPr="0058287F">
        <w:rPr>
          <w:color w:val="000000"/>
          <w:lang w:val="vi-VN"/>
        </w:rPr>
        <w:t xml:space="preserve">. </w:t>
      </w:r>
    </w:p>
    <w:p w:rsidR="0058287F" w:rsidRPr="0058287F" w:rsidRDefault="0058287F" w:rsidP="0058287F">
      <w:pPr>
        <w:tabs>
          <w:tab w:val="left" w:pos="284"/>
          <w:tab w:val="left" w:pos="2552"/>
          <w:tab w:val="left" w:pos="4820"/>
          <w:tab w:val="left" w:pos="7088"/>
        </w:tabs>
        <w:ind w:right="3"/>
        <w:rPr>
          <w:color w:val="000000"/>
          <w:lang w:val="vi-VN"/>
        </w:rPr>
      </w:pPr>
      <w:r w:rsidRPr="0058287F">
        <w:rPr>
          <w:b/>
          <w:color w:val="000000"/>
          <w:lang w:val="vi-VN"/>
        </w:rPr>
        <w:tab/>
        <w:t xml:space="preserve">A. </w:t>
      </w:r>
      <w:r w:rsidRPr="0058287F">
        <w:rPr>
          <w:i/>
          <w:iCs/>
          <w:color w:val="000000"/>
          <w:lang w:val="vi-VN"/>
        </w:rPr>
        <w:t>B</w:t>
      </w:r>
      <w:r w:rsidRPr="0058287F">
        <w:rPr>
          <w:color w:val="000000"/>
          <w:lang w:val="vi-VN"/>
        </w:rPr>
        <w:t xml:space="preserve">(1;2;0) </w:t>
      </w:r>
      <w:r w:rsidRPr="0058287F">
        <w:rPr>
          <w:b/>
          <w:color w:val="000000"/>
          <w:lang w:val="vi-VN"/>
        </w:rPr>
        <w:tab/>
      </w:r>
      <w:r w:rsidRPr="0058287F">
        <w:rPr>
          <w:b/>
          <w:color w:val="000000"/>
          <w:highlight w:val="yellow"/>
          <w:lang w:val="vi-VN"/>
        </w:rPr>
        <w:t xml:space="preserve">B. </w:t>
      </w:r>
      <w:r w:rsidRPr="0058287F">
        <w:rPr>
          <w:i/>
          <w:iCs/>
          <w:color w:val="000000"/>
          <w:highlight w:val="yellow"/>
          <w:lang w:val="vi-VN"/>
        </w:rPr>
        <w:t>B</w:t>
      </w:r>
      <w:r w:rsidRPr="0058287F">
        <w:rPr>
          <w:color w:val="000000"/>
          <w:highlight w:val="yellow"/>
          <w:lang w:val="vi-VN"/>
        </w:rPr>
        <w:t>(1;2;3)</w:t>
      </w:r>
      <w:r w:rsidRPr="0058287F">
        <w:rPr>
          <w:color w:val="000000"/>
          <w:lang w:val="vi-VN"/>
        </w:rPr>
        <w:t xml:space="preserve"> </w:t>
      </w:r>
      <w:r w:rsidRPr="0058287F">
        <w:rPr>
          <w:b/>
          <w:color w:val="000000"/>
          <w:lang w:val="vi-VN"/>
        </w:rPr>
        <w:tab/>
        <w:t xml:space="preserve">C. </w:t>
      </w:r>
      <w:r w:rsidRPr="0058287F">
        <w:rPr>
          <w:i/>
          <w:iCs/>
          <w:color w:val="000000"/>
          <w:lang w:val="vi-VN"/>
        </w:rPr>
        <w:t>B</w:t>
      </w:r>
      <w:r w:rsidRPr="0058287F">
        <w:rPr>
          <w:color w:val="000000"/>
          <w:lang w:val="vi-VN"/>
        </w:rPr>
        <w:t xml:space="preserve">(0;0;3) </w:t>
      </w:r>
      <w:r w:rsidRPr="0058287F">
        <w:rPr>
          <w:b/>
          <w:color w:val="000000"/>
          <w:lang w:val="vi-VN"/>
        </w:rPr>
        <w:tab/>
        <w:t xml:space="preserve">D. </w:t>
      </w:r>
      <w:r w:rsidRPr="0058287F">
        <w:rPr>
          <w:i/>
          <w:iCs/>
          <w:color w:val="000000"/>
          <w:lang w:val="vi-VN"/>
        </w:rPr>
        <w:t>B</w:t>
      </w:r>
      <w:r w:rsidRPr="0058287F">
        <w:rPr>
          <w:color w:val="000000"/>
          <w:lang w:val="vi-VN"/>
        </w:rPr>
        <w:t xml:space="preserve">(-1;-2;3) </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Trong không gian với hệ tọa độ </w:t>
      </w:r>
      <w:r w:rsidRPr="0058287F">
        <w:rPr>
          <w:rFonts w:eastAsia="Times New Roman"/>
          <w:i/>
          <w:iCs/>
          <w:szCs w:val="24"/>
          <w:lang w:val="vi-VN"/>
        </w:rPr>
        <w:t>Oxyz</w:t>
      </w:r>
      <w:r w:rsidRPr="0058287F">
        <w:rPr>
          <w:rFonts w:eastAsia="Times New Roman"/>
          <w:szCs w:val="24"/>
          <w:lang w:val="vi-VN"/>
        </w:rPr>
        <w:t xml:space="preserve">, điểm đối xứng với điểm </w:t>
      </w:r>
      <w:r w:rsidRPr="0058287F">
        <w:rPr>
          <w:rFonts w:eastAsia="Times New Roman"/>
          <w:i/>
          <w:iCs/>
          <w:szCs w:val="24"/>
          <w:lang w:val="vi-VN"/>
        </w:rPr>
        <w:t>A</w:t>
      </w:r>
      <w:r w:rsidRPr="0058287F">
        <w:rPr>
          <w:rFonts w:eastAsia="Times New Roman"/>
          <w:szCs w:val="24"/>
          <w:lang w:val="vi-VN"/>
        </w:rPr>
        <w:t>(</w:t>
      </w:r>
      <w:r w:rsidRPr="0058287F">
        <w:rPr>
          <w:rFonts w:eastAsia="Times New Roman"/>
          <w:i/>
          <w:iCs/>
          <w:szCs w:val="24"/>
          <w:lang w:val="vi-VN"/>
        </w:rPr>
        <w:t>x</w:t>
      </w:r>
      <w:r w:rsidRPr="0058287F">
        <w:rPr>
          <w:rFonts w:eastAsia="Times New Roman"/>
          <w:szCs w:val="24"/>
          <w:lang w:val="vi-VN"/>
        </w:rPr>
        <w:t xml:space="preserve">; </w:t>
      </w:r>
      <w:r w:rsidRPr="0058287F">
        <w:rPr>
          <w:rFonts w:eastAsia="Times New Roman"/>
          <w:i/>
          <w:iCs/>
          <w:szCs w:val="24"/>
          <w:lang w:val="vi-VN"/>
        </w:rPr>
        <w:t>y</w:t>
      </w:r>
      <w:r w:rsidRPr="0058287F">
        <w:rPr>
          <w:rFonts w:eastAsia="Times New Roman"/>
          <w:szCs w:val="24"/>
          <w:lang w:val="vi-VN"/>
        </w:rPr>
        <w:t xml:space="preserve">; </w:t>
      </w:r>
      <w:r w:rsidRPr="0058287F">
        <w:rPr>
          <w:rFonts w:eastAsia="Times New Roman"/>
          <w:i/>
          <w:iCs/>
          <w:szCs w:val="24"/>
          <w:lang w:val="vi-VN"/>
        </w:rPr>
        <w:t>z</w:t>
      </w:r>
      <w:r w:rsidRPr="0058287F">
        <w:rPr>
          <w:rFonts w:eastAsia="Times New Roman"/>
          <w:szCs w:val="24"/>
          <w:lang w:val="vi-VN"/>
        </w:rPr>
        <w:t xml:space="preserve">) qua mặt phẳng </w:t>
      </w:r>
      <w:r w:rsidRPr="0058287F">
        <w:rPr>
          <w:rFonts w:eastAsia="Times New Roman"/>
          <w:i/>
          <w:iCs/>
          <w:szCs w:val="24"/>
          <w:lang w:val="vi-VN"/>
        </w:rPr>
        <w:t>Oxy</w:t>
      </w:r>
      <w:r w:rsidRPr="0058287F">
        <w:rPr>
          <w:rFonts w:eastAsia="Times New Roman"/>
          <w:szCs w:val="24"/>
          <w:lang w:val="vi-VN"/>
        </w:rPr>
        <w:t xml:space="preserve"> là điểm </w:t>
      </w:r>
      <w:r w:rsidRPr="0058287F">
        <w:rPr>
          <w:rFonts w:eastAsia="Times New Roman"/>
          <w:i/>
          <w:iCs/>
          <w:szCs w:val="24"/>
          <w:lang w:val="vi-VN"/>
        </w:rPr>
        <w:t>B</w:t>
      </w:r>
      <w:r w:rsidRPr="0058287F">
        <w:rPr>
          <w:rFonts w:eastAsia="Times New Roman"/>
          <w:szCs w:val="24"/>
          <w:lang w:val="vi-VN"/>
        </w:rPr>
        <w:t>(</w:t>
      </w:r>
      <w:r w:rsidRPr="0058287F">
        <w:rPr>
          <w:rFonts w:eastAsia="Times New Roman"/>
          <w:i/>
          <w:iCs/>
          <w:szCs w:val="24"/>
          <w:lang w:val="vi-VN"/>
        </w:rPr>
        <w:t>x</w:t>
      </w:r>
      <w:r w:rsidRPr="0058287F">
        <w:rPr>
          <w:rFonts w:eastAsia="Times New Roman"/>
          <w:szCs w:val="24"/>
          <w:lang w:val="vi-VN"/>
        </w:rPr>
        <w:t xml:space="preserve">; </w:t>
      </w:r>
      <w:r w:rsidRPr="0058287F">
        <w:rPr>
          <w:rFonts w:eastAsia="Times New Roman"/>
          <w:i/>
          <w:iCs/>
          <w:szCs w:val="24"/>
          <w:lang w:val="vi-VN"/>
        </w:rPr>
        <w:t>y</w:t>
      </w:r>
      <w:r w:rsidRPr="0058287F">
        <w:rPr>
          <w:rFonts w:eastAsia="Times New Roman"/>
          <w:szCs w:val="24"/>
          <w:lang w:val="vi-VN"/>
        </w:rPr>
        <w:t>; -</w:t>
      </w:r>
      <w:r w:rsidRPr="0058287F">
        <w:rPr>
          <w:rFonts w:eastAsia="Times New Roman"/>
          <w:i/>
          <w:iCs/>
          <w:szCs w:val="24"/>
          <w:lang w:val="vi-VN"/>
        </w:rPr>
        <w:t>z</w: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Tọa độ điểm </w:t>
      </w:r>
      <w:r w:rsidRPr="0058287F">
        <w:rPr>
          <w:rFonts w:eastAsia="Times New Roman"/>
          <w:i/>
          <w:iCs/>
          <w:szCs w:val="24"/>
          <w:lang w:val="vi-VN"/>
        </w:rPr>
        <w:t>B</w:t>
      </w:r>
      <w:r w:rsidRPr="0058287F">
        <w:rPr>
          <w:rFonts w:eastAsia="Times New Roman"/>
          <w:szCs w:val="24"/>
          <w:lang w:val="vi-VN"/>
        </w:rPr>
        <w:t xml:space="preserve"> đối xứng với điểm </w:t>
      </w:r>
      <w:r w:rsidRPr="0058287F">
        <w:rPr>
          <w:rFonts w:eastAsia="Times New Roman"/>
          <w:i/>
          <w:iCs/>
          <w:szCs w:val="24"/>
          <w:lang w:val="vi-VN"/>
        </w:rPr>
        <w:t>A</w:t>
      </w:r>
      <w:r w:rsidRPr="0058287F">
        <w:rPr>
          <w:rFonts w:eastAsia="Times New Roman"/>
          <w:szCs w:val="24"/>
          <w:lang w:val="vi-VN"/>
        </w:rPr>
        <w:t xml:space="preserve">(1;2;-3) qua mặt phẳng </w:t>
      </w:r>
      <w:r w:rsidRPr="0058287F">
        <w:rPr>
          <w:rFonts w:eastAsia="Times New Roman"/>
          <w:i/>
          <w:iCs/>
          <w:szCs w:val="24"/>
          <w:lang w:val="vi-VN"/>
        </w:rPr>
        <w:t>Oxy</w:t>
      </w:r>
      <w:r w:rsidRPr="0058287F">
        <w:rPr>
          <w:rFonts w:eastAsia="Times New Roman"/>
          <w:szCs w:val="24"/>
          <w:lang w:val="vi-VN"/>
        </w:rPr>
        <w:t xml:space="preserve"> là </w:t>
      </w:r>
      <w:r w:rsidRPr="0058287F">
        <w:rPr>
          <w:rFonts w:eastAsia="Times New Roman"/>
          <w:i/>
          <w:iCs/>
          <w:szCs w:val="24"/>
          <w:lang w:val="vi-VN"/>
        </w:rPr>
        <w:t>B</w:t>
      </w:r>
      <w:r w:rsidRPr="0058287F">
        <w:rPr>
          <w:rFonts w:eastAsia="Times New Roman"/>
          <w:szCs w:val="24"/>
          <w:lang w:val="vi-VN"/>
        </w:rPr>
        <w:t>(1;2;3).</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8 (</w:t>
      </w:r>
      <w:r w:rsidRPr="0058287F">
        <w:rPr>
          <w:b/>
          <w:color w:val="000000"/>
          <w:lang w:val="vi-VN"/>
        </w:rPr>
        <w:t>TH</w:t>
      </w:r>
      <w:r w:rsidRPr="0058287F">
        <w:rPr>
          <w:b/>
          <w:bCs/>
          <w:color w:val="000000"/>
          <w:lang w:val="vi-VN"/>
        </w:rPr>
        <w:t xml:space="preserve">): </w:t>
      </w:r>
      <w:r w:rsidRPr="0058287F">
        <w:rPr>
          <w:color w:val="000000"/>
          <w:lang w:val="vi-VN"/>
        </w:rPr>
        <w:t xml:space="preserve">Tập nghiệm của bất phương trình </w:t>
      </w:r>
      <w:r w:rsidRPr="0058287F">
        <w:rPr>
          <w:position w:val="-24"/>
        </w:rPr>
        <w:object w:dxaOrig="1290" w:dyaOrig="630">
          <v:shape id="_x0000_i1392" type="#_x0000_t75" style="width:64.5pt;height:31.5pt">
            <v:imagedata r:id="rId658" o:title=""/>
          </v:shape>
        </w:object>
      </w:r>
      <w:r w:rsidRPr="0058287F">
        <w:rPr>
          <w:color w:val="000000"/>
          <w:lang w:val="vi-VN"/>
        </w:rPr>
        <w:t xml:space="preserve"> là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r>
      <w:r w:rsidRPr="0058287F">
        <w:rPr>
          <w:b/>
          <w:color w:val="000000"/>
          <w:highlight w:val="yellow"/>
          <w:lang w:val="vi-VN"/>
        </w:rPr>
        <w:t xml:space="preserve">A. </w:t>
      </w:r>
      <w:r w:rsidRPr="0058287F">
        <w:rPr>
          <w:position w:val="-28"/>
          <w:highlight w:val="yellow"/>
        </w:rPr>
        <w:object w:dxaOrig="2040" w:dyaOrig="675">
          <v:shape id="_x0000_i1393" type="#_x0000_t75" style="width:102pt;height:33.75pt">
            <v:imagedata r:id="rId659" o:title=""/>
          </v:shape>
        </w:object>
      </w:r>
      <w:r w:rsidRPr="0058287F">
        <w:rPr>
          <w:b/>
          <w:color w:val="000000"/>
          <w:lang w:val="vi-VN"/>
        </w:rPr>
        <w:tab/>
        <w:t xml:space="preserve">B. </w:t>
      </w:r>
      <w:r w:rsidRPr="0058287F">
        <w:rPr>
          <w:position w:val="-28"/>
        </w:rPr>
        <w:object w:dxaOrig="1035" w:dyaOrig="675">
          <v:shape id="_x0000_i1394" type="#_x0000_t75" style="width:51.75pt;height:33.75pt">
            <v:imagedata r:id="rId660" o:title=""/>
          </v:shape>
        </w:object>
      </w:r>
    </w:p>
    <w:p w:rsidR="0058287F" w:rsidRPr="0058287F" w:rsidRDefault="0058287F" w:rsidP="0058287F">
      <w:pPr>
        <w:tabs>
          <w:tab w:val="left" w:pos="284"/>
          <w:tab w:val="left" w:pos="2552"/>
          <w:tab w:val="left" w:pos="4820"/>
          <w:tab w:val="left" w:pos="7088"/>
        </w:tabs>
        <w:ind w:right="3"/>
      </w:pPr>
      <w:r w:rsidRPr="0058287F">
        <w:rPr>
          <w:b/>
          <w:color w:val="000000"/>
          <w:lang w:val="vi-VN"/>
        </w:rPr>
        <w:lastRenderedPageBreak/>
        <w:tab/>
        <w:t xml:space="preserve">C. </w:t>
      </w:r>
      <w:r w:rsidRPr="0058287F">
        <w:rPr>
          <w:position w:val="-28"/>
        </w:rPr>
        <w:object w:dxaOrig="1875" w:dyaOrig="675">
          <v:shape id="_x0000_i1395" type="#_x0000_t75" style="width:93.75pt;height:33.75pt">
            <v:imagedata r:id="rId661" o:title=""/>
          </v:shape>
        </w:object>
      </w:r>
      <w:r w:rsidRPr="0058287F">
        <w:tab/>
      </w:r>
      <w:r w:rsidRPr="0058287F">
        <w:rPr>
          <w:b/>
          <w:color w:val="000000"/>
          <w:lang w:val="vi-VN"/>
        </w:rPr>
        <w:tab/>
        <w:t xml:space="preserve">D. </w:t>
      </w:r>
      <w:r w:rsidRPr="0058287F">
        <w:rPr>
          <w:position w:val="-28"/>
        </w:rPr>
        <w:object w:dxaOrig="1020" w:dyaOrig="675">
          <v:shape id="_x0000_i1396" type="#_x0000_t75" style="width:51pt;height:33.75pt">
            <v:imagedata r:id="rId662"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Tìm điều kiện xác định sau đó quy đồng giải bất phương trình.</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Điều kiện xác định: </w:t>
      </w:r>
      <w:r w:rsidRPr="0058287F">
        <w:rPr>
          <w:position w:val="-10"/>
        </w:rPr>
        <w:object w:dxaOrig="1365" w:dyaOrig="315">
          <v:shape id="_x0000_i1397" type="#_x0000_t75" style="width:68.25pt;height:15.75pt">
            <v:imagedata r:id="rId663" o:title=""/>
          </v:shape>
        </w:object>
      </w:r>
    </w:p>
    <w:p w:rsidR="0058287F" w:rsidRPr="0058287F" w:rsidRDefault="0058287F" w:rsidP="0058287F">
      <w:pPr>
        <w:shd w:val="clear" w:color="auto" w:fill="FFFFFF"/>
      </w:pPr>
      <w:r w:rsidRPr="0058287F">
        <w:rPr>
          <w:position w:val="-24"/>
        </w:rPr>
        <w:object w:dxaOrig="3180" w:dyaOrig="630">
          <v:shape id="_x0000_i1398" type="#_x0000_t75" style="width:159pt;height:31.5pt">
            <v:imagedata r:id="rId664" o:title=""/>
          </v:shape>
        </w:object>
      </w:r>
    </w:p>
    <w:p w:rsidR="0058287F" w:rsidRPr="0058287F" w:rsidRDefault="0058287F" w:rsidP="0058287F">
      <w:pPr>
        <w:shd w:val="clear" w:color="auto" w:fill="FFFFFF"/>
      </w:pPr>
      <w:r w:rsidRPr="0058287F">
        <w:rPr>
          <w:position w:val="-32"/>
        </w:rPr>
        <w:object w:dxaOrig="3555" w:dyaOrig="750">
          <v:shape id="_x0000_i1399" type="#_x0000_t75" style="width:177.75pt;height:37.5pt">
            <v:imagedata r:id="rId665" o:title=""/>
          </v:shape>
        </w:object>
      </w:r>
    </w:p>
    <w:p w:rsidR="0058287F" w:rsidRPr="0058287F" w:rsidRDefault="0058287F" w:rsidP="0058287F">
      <w:pPr>
        <w:shd w:val="clear" w:color="auto" w:fill="FFFFFF"/>
      </w:pPr>
      <w:r w:rsidRPr="0058287F">
        <w:rPr>
          <w:position w:val="-32"/>
        </w:rPr>
        <w:object w:dxaOrig="2880" w:dyaOrig="750">
          <v:shape id="_x0000_i1400" type="#_x0000_t75" style="width:2in;height:37.5pt">
            <v:imagedata r:id="rId666" o:title=""/>
          </v:shape>
        </w:object>
      </w:r>
    </w:p>
    <w:p w:rsidR="0058287F" w:rsidRPr="0058287F" w:rsidRDefault="0058287F" w:rsidP="0058287F">
      <w:pPr>
        <w:shd w:val="clear" w:color="auto" w:fill="FFFFFF"/>
        <w:rPr>
          <w:rFonts w:eastAsia="Times New Roman"/>
          <w:szCs w:val="24"/>
          <w:lang w:val="vi-VN"/>
        </w:rPr>
      </w:pPr>
      <w:r w:rsidRPr="0058287F">
        <w:rPr>
          <w:position w:val="-32"/>
        </w:rPr>
        <w:object w:dxaOrig="4065" w:dyaOrig="690">
          <v:shape id="_x0000_i1401" type="#_x0000_t75" style="width:203.25pt;height:34.5pt">
            <v:imagedata r:id="rId667"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Ta có bảng xét dấu:</w:t>
      </w:r>
    </w:p>
    <w:p w:rsidR="0058287F" w:rsidRPr="0058287F" w:rsidRDefault="0052325F" w:rsidP="0058287F">
      <w:pPr>
        <w:shd w:val="clear" w:color="auto" w:fill="FFFFFF"/>
        <w:rPr>
          <w:rFonts w:eastAsia="Times New Roman"/>
          <w:szCs w:val="24"/>
          <w:lang w:val="vi-VN"/>
        </w:rPr>
      </w:pPr>
      <w:r>
        <w:rPr>
          <w:rFonts w:eastAsia="Times New Roman"/>
          <w:noProof/>
          <w:szCs w:val="24"/>
        </w:rPr>
        <w:drawing>
          <wp:inline distT="0" distB="0" distL="0" distR="0">
            <wp:extent cx="5600700" cy="1762125"/>
            <wp:effectExtent l="0" t="0" r="0" b="9525"/>
            <wp:docPr id="3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8">
                      <a:extLst>
                        <a:ext uri="{28A0092B-C50C-407E-A947-70E740481C1C}">
                          <a14:useLocalDpi xmlns:a14="http://schemas.microsoft.com/office/drawing/2010/main"/>
                        </a:ext>
                      </a:extLst>
                    </a:blip>
                    <a:srcRect/>
                    <a:stretch>
                      <a:fillRect/>
                    </a:stretch>
                  </pic:blipFill>
                  <pic:spPr bwMode="auto">
                    <a:xfrm>
                      <a:off x="0" y="0"/>
                      <a:ext cx="5600700" cy="1762125"/>
                    </a:xfrm>
                    <a:prstGeom prst="rect">
                      <a:avLst/>
                    </a:prstGeom>
                    <a:noFill/>
                    <a:ln>
                      <a:noFill/>
                    </a:ln>
                  </pic:spPr>
                </pic:pic>
              </a:graphicData>
            </a:graphic>
          </wp:inline>
        </w:drawing>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Dựa vào BXD ta thấy bất phương trình có tập nghiệm là: </w:t>
      </w:r>
      <w:r w:rsidRPr="0058287F">
        <w:rPr>
          <w:position w:val="-28"/>
        </w:rPr>
        <w:object w:dxaOrig="2460" w:dyaOrig="675">
          <v:shape id="_x0000_i1402" type="#_x0000_t75" style="width:123pt;height:33.75pt">
            <v:imagedata r:id="rId669"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9 (</w:t>
      </w:r>
      <w:r w:rsidRPr="0058287F">
        <w:rPr>
          <w:b/>
          <w:color w:val="000000"/>
          <w:lang w:val="vi-VN"/>
        </w:rPr>
        <w:t>TH</w:t>
      </w:r>
      <w:r w:rsidRPr="0058287F">
        <w:rPr>
          <w:b/>
          <w:bCs/>
          <w:color w:val="000000"/>
          <w:lang w:val="vi-VN"/>
        </w:rPr>
        <w:t xml:space="preserve">): </w:t>
      </w:r>
      <w:r w:rsidRPr="0058287F">
        <w:rPr>
          <w:color w:val="000000"/>
          <w:lang w:val="vi-VN"/>
        </w:rPr>
        <w:t xml:space="preserve">Trong khoảng </w:t>
      </w:r>
      <w:r w:rsidRPr="0058287F">
        <w:rPr>
          <w:position w:val="-28"/>
        </w:rPr>
        <w:object w:dxaOrig="675" w:dyaOrig="675">
          <v:shape id="_x0000_i1403" type="#_x0000_t75" style="width:33.75pt;height:33.75pt">
            <v:imagedata r:id="rId670" o:title=""/>
          </v:shape>
        </w:object>
      </w:r>
      <w:r w:rsidRPr="0058287F">
        <w:rPr>
          <w:color w:val="000000"/>
          <w:lang w:val="vi-VN"/>
        </w:rPr>
        <w:t xml:space="preserve"> phương trình </w:t>
      </w:r>
      <w:r w:rsidRPr="0058287F">
        <w:rPr>
          <w:position w:val="-6"/>
        </w:rPr>
        <w:object w:dxaOrig="3690" w:dyaOrig="315">
          <v:shape id="_x0000_i1404" type="#_x0000_t75" style="width:184.5pt;height:15.75pt">
            <v:imagedata r:id="rId671" o:title=""/>
          </v:shape>
        </w:object>
      </w:r>
      <w:r w:rsidRPr="0058287F">
        <w:t xml:space="preserve"> </w:t>
      </w:r>
      <w:r w:rsidRPr="0058287F">
        <w:rPr>
          <w:color w:val="000000"/>
          <w:lang w:val="vi-VN"/>
        </w:rPr>
        <w:t xml:space="preserve">có bao nhiêu nghiệm? </w:t>
      </w:r>
    </w:p>
    <w:p w:rsidR="0058287F" w:rsidRPr="0058287F" w:rsidRDefault="0058287F" w:rsidP="0058287F">
      <w:pPr>
        <w:tabs>
          <w:tab w:val="left" w:pos="284"/>
          <w:tab w:val="left" w:pos="2552"/>
          <w:tab w:val="left" w:pos="4820"/>
          <w:tab w:val="left" w:pos="7088"/>
        </w:tabs>
        <w:ind w:right="3"/>
        <w:rPr>
          <w:color w:val="000000"/>
          <w:lang w:val="vi-VN"/>
        </w:rPr>
      </w:pPr>
      <w:r w:rsidRPr="0058287F">
        <w:rPr>
          <w:b/>
          <w:color w:val="000000"/>
          <w:lang w:val="vi-VN"/>
        </w:rPr>
        <w:tab/>
        <w:t xml:space="preserve">A. </w:t>
      </w:r>
      <w:r w:rsidRPr="0058287F">
        <w:rPr>
          <w:color w:val="000000"/>
          <w:lang w:val="vi-VN"/>
        </w:rPr>
        <w:t>0.</w:t>
      </w:r>
      <w:r w:rsidRPr="0058287F">
        <w:rPr>
          <w:b/>
          <w:color w:val="000000"/>
          <w:lang w:val="vi-VN"/>
        </w:rPr>
        <w:tab/>
        <w:t xml:space="preserve">B. </w:t>
      </w:r>
      <w:r w:rsidRPr="0058287F">
        <w:rPr>
          <w:color w:val="000000"/>
          <w:lang w:val="vi-VN"/>
        </w:rPr>
        <w:t>3.</w:t>
      </w:r>
      <w:r w:rsidRPr="0058287F">
        <w:rPr>
          <w:b/>
          <w:color w:val="000000"/>
          <w:lang w:val="vi-VN"/>
        </w:rPr>
        <w:tab/>
        <w:t xml:space="preserve">C. </w:t>
      </w:r>
      <w:r w:rsidRPr="0058287F">
        <w:rPr>
          <w:color w:val="000000"/>
          <w:lang w:val="vi-VN"/>
        </w:rPr>
        <w:t>2.</w:t>
      </w:r>
      <w:r w:rsidRPr="0058287F">
        <w:rPr>
          <w:b/>
          <w:color w:val="000000"/>
          <w:lang w:val="vi-VN"/>
        </w:rPr>
        <w:tab/>
      </w:r>
      <w:r w:rsidRPr="0058287F">
        <w:rPr>
          <w:b/>
          <w:color w:val="000000"/>
          <w:highlight w:val="yellow"/>
          <w:lang w:val="vi-VN"/>
        </w:rPr>
        <w:t xml:space="preserve">D. </w:t>
      </w:r>
      <w:r w:rsidRPr="0058287F">
        <w:rPr>
          <w:color w:val="000000"/>
          <w:highlight w:val="yellow"/>
          <w:lang w:val="vi-VN"/>
        </w:rPr>
        <w:t>4.</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Đưa phương trình về dạng tích rồi giải và tìm nghiệm.</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Ta viết lại phương trình đã cho thành</w:t>
      </w:r>
    </w:p>
    <w:p w:rsidR="0058287F" w:rsidRPr="0058287F" w:rsidRDefault="0058287F" w:rsidP="0058287F">
      <w:pPr>
        <w:shd w:val="clear" w:color="auto" w:fill="FFFFFF"/>
      </w:pPr>
      <w:r w:rsidRPr="0058287F">
        <w:rPr>
          <w:position w:val="-6"/>
        </w:rPr>
        <w:object w:dxaOrig="3690" w:dyaOrig="315">
          <v:shape id="_x0000_i1405" type="#_x0000_t75" style="width:184.5pt;height:15.75pt">
            <v:imagedata r:id="rId672" o:title=""/>
          </v:shape>
        </w:object>
      </w:r>
    </w:p>
    <w:p w:rsidR="0058287F" w:rsidRPr="0058287F" w:rsidRDefault="0058287F" w:rsidP="0058287F">
      <w:pPr>
        <w:shd w:val="clear" w:color="auto" w:fill="FFFFFF"/>
      </w:pPr>
      <w:r w:rsidRPr="0058287F">
        <w:rPr>
          <w:position w:val="-14"/>
        </w:rPr>
        <w:object w:dxaOrig="4005" w:dyaOrig="405">
          <v:shape id="_x0000_i1406" type="#_x0000_t75" style="width:200.25pt;height:20.25pt">
            <v:imagedata r:id="rId673" o:title=""/>
          </v:shape>
        </w:object>
      </w:r>
    </w:p>
    <w:p w:rsidR="0058287F" w:rsidRPr="0058287F" w:rsidRDefault="0058287F" w:rsidP="0058287F">
      <w:pPr>
        <w:shd w:val="clear" w:color="auto" w:fill="FFFFFF"/>
      </w:pPr>
      <w:r w:rsidRPr="0058287F">
        <w:rPr>
          <w:position w:val="-30"/>
        </w:rPr>
        <w:object w:dxaOrig="2325" w:dyaOrig="735">
          <v:shape id="_x0000_i1407" type="#_x0000_t75" style="width:116.25pt;height:36.75pt">
            <v:imagedata r:id="rId674" o:title=""/>
          </v:shape>
        </w:object>
      </w:r>
      <w:r w:rsidRPr="0058287F">
        <w:rPr>
          <w:position w:val="-30"/>
        </w:rPr>
        <w:object w:dxaOrig="1560" w:dyaOrig="735">
          <v:shape id="_x0000_i1408" type="#_x0000_t75" style="width:78pt;height:36.75pt">
            <v:imagedata r:id="rId675" o:title=""/>
          </v:shape>
        </w:object>
      </w:r>
    </w:p>
    <w:p w:rsidR="0058287F" w:rsidRPr="0058287F" w:rsidRDefault="0058287F" w:rsidP="0058287F">
      <w:pPr>
        <w:shd w:val="clear" w:color="auto" w:fill="FFFFFF"/>
        <w:rPr>
          <w:rFonts w:eastAsia="Times New Roman"/>
          <w:szCs w:val="24"/>
          <w:lang w:val="vi-VN"/>
        </w:rPr>
      </w:pPr>
      <w:r w:rsidRPr="0058287F">
        <w:rPr>
          <w:position w:val="-44"/>
        </w:rPr>
        <w:object w:dxaOrig="1665" w:dyaOrig="1005">
          <v:shape id="_x0000_i1409" type="#_x0000_t75" style="width:83.25pt;height:50.25pt">
            <v:imagedata r:id="rId676" o:title=""/>
          </v:shape>
        </w:object>
      </w:r>
      <w:r w:rsidRPr="0058287F">
        <w:rPr>
          <w:position w:val="-60"/>
        </w:rPr>
        <w:object w:dxaOrig="2550" w:dyaOrig="1320">
          <v:shape id="_x0000_i1410" type="#_x0000_t75" style="width:127.5pt;height:66pt">
            <v:imagedata r:id="rId677"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với </w:t>
      </w:r>
      <w:r w:rsidRPr="0058287F">
        <w:rPr>
          <w:position w:val="-6"/>
        </w:rPr>
        <w:object w:dxaOrig="1095" w:dyaOrig="270">
          <v:shape id="_x0000_i1411" type="#_x0000_t75" style="width:54.75pt;height:13.5pt">
            <v:imagedata r:id="rId678"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Do ta cần tìm nghiệm trong </w:t>
      </w:r>
      <w:r w:rsidRPr="0058287F">
        <w:rPr>
          <w:position w:val="-28"/>
        </w:rPr>
        <w:object w:dxaOrig="675" w:dyaOrig="675">
          <v:shape id="_x0000_i1412" type="#_x0000_t75" style="width:33.75pt;height:33.75pt">
            <v:imagedata r:id="rId679" o:title=""/>
          </v:shape>
        </w:object>
      </w:r>
      <w:r w:rsidRPr="0058287F">
        <w:t xml:space="preserve"> </w:t>
      </w:r>
      <w:r w:rsidRPr="0058287F">
        <w:rPr>
          <w:rFonts w:eastAsia="Times New Roman"/>
          <w:szCs w:val="24"/>
          <w:lang w:val="vi-VN"/>
        </w:rPr>
        <w:t xml:space="preserve">nên ta cần tìm </w:t>
      </w:r>
      <w:r w:rsidRPr="0058287F">
        <w:rPr>
          <w:position w:val="-6"/>
        </w:rPr>
        <w:object w:dxaOrig="600" w:dyaOrig="270">
          <v:shape id="_x0000_i1413" type="#_x0000_t75" style="width:30pt;height:13.5pt">
            <v:imagedata r:id="rId680" o:title=""/>
          </v:shape>
        </w:object>
      </w:r>
      <w:r w:rsidRPr="0058287F">
        <w:t xml:space="preserve"> </w:t>
      </w:r>
      <w:r w:rsidRPr="0058287F">
        <w:rPr>
          <w:rFonts w:eastAsia="Times New Roman"/>
          <w:szCs w:val="24"/>
          <w:lang w:val="vi-VN"/>
        </w:rPr>
        <w:t xml:space="preserve">sao cho </w:t>
      </w:r>
      <w:r w:rsidRPr="0058287F">
        <w:rPr>
          <w:position w:val="-24"/>
        </w:rPr>
        <w:object w:dxaOrig="2520" w:dyaOrig="630">
          <v:shape id="_x0000_i1414" type="#_x0000_t75" style="width:126pt;height:31.5pt">
            <v:imagedata r:id="rId681" o:title=""/>
          </v:shape>
        </w:object>
      </w:r>
    </w:p>
    <w:p w:rsidR="0058287F" w:rsidRPr="0058287F" w:rsidRDefault="0058287F" w:rsidP="0058287F">
      <w:pPr>
        <w:tabs>
          <w:tab w:val="left" w:pos="284"/>
          <w:tab w:val="left" w:pos="2552"/>
          <w:tab w:val="left" w:pos="4820"/>
          <w:tab w:val="left" w:pos="7088"/>
        </w:tabs>
        <w:ind w:right="3"/>
      </w:pPr>
      <w:r w:rsidRPr="0058287F">
        <w:rPr>
          <w:position w:val="-30"/>
        </w:rPr>
        <w:object w:dxaOrig="3960" w:dyaOrig="735">
          <v:shape id="_x0000_i1415" type="#_x0000_t75" style="width:198pt;height:36.75pt">
            <v:imagedata r:id="rId682"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position w:val="-30"/>
        </w:rPr>
        <w:object w:dxaOrig="4455" w:dyaOrig="735">
          <v:shape id="_x0000_i1416" type="#_x0000_t75" style="width:222.75pt;height:36.75pt">
            <v:imagedata r:id="rId683"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10 (</w:t>
      </w:r>
      <w:r w:rsidRPr="0058287F">
        <w:rPr>
          <w:b/>
          <w:color w:val="000000"/>
          <w:lang w:val="vi-VN"/>
        </w:rPr>
        <w:t>VD</w:t>
      </w:r>
      <w:r w:rsidRPr="0058287F">
        <w:rPr>
          <w:b/>
          <w:bCs/>
          <w:color w:val="000000"/>
          <w:lang w:val="vi-VN"/>
        </w:rPr>
        <w:t xml:space="preserve">): </w:t>
      </w:r>
      <w:r w:rsidRPr="0058287F">
        <w:rPr>
          <w:color w:val="000000"/>
          <w:lang w:val="vi-VN"/>
        </w:rPr>
        <w:t xml:space="preserve">Cho tam giác </w:t>
      </w:r>
      <w:r w:rsidRPr="0058287F">
        <w:rPr>
          <w:position w:val="-6"/>
        </w:rPr>
        <w:object w:dxaOrig="555" w:dyaOrig="270">
          <v:shape id="_x0000_i1417" type="#_x0000_t75" style="width:27.75pt;height:13.5pt">
            <v:imagedata r:id="rId684" o:title=""/>
          </v:shape>
        </w:object>
      </w:r>
      <w:r w:rsidRPr="0058287F">
        <w:rPr>
          <w:color w:val="000000"/>
          <w:lang w:val="vi-VN"/>
        </w:rPr>
        <w:t xml:space="preserve"> có độ dài ba cạnh là </w:t>
      </w:r>
      <w:r w:rsidRPr="0058287F">
        <w:rPr>
          <w:position w:val="-10"/>
        </w:rPr>
        <w:object w:dxaOrig="600" w:dyaOrig="315">
          <v:shape id="_x0000_i1418" type="#_x0000_t75" style="width:30pt;height:15.75pt">
            <v:imagedata r:id="rId685" o:title=""/>
          </v:shape>
        </w:object>
      </w:r>
      <w:r w:rsidRPr="0058287F">
        <w:rPr>
          <w:color w:val="000000"/>
          <w:lang w:val="vi-VN"/>
        </w:rPr>
        <w:t xml:space="preserve">. Gọi </w:t>
      </w:r>
      <w:r w:rsidRPr="0058287F">
        <w:rPr>
          <w:position w:val="-10"/>
        </w:rPr>
        <w:object w:dxaOrig="240" w:dyaOrig="255">
          <v:shape id="_x0000_i1419" type="#_x0000_t75" style="width:12pt;height:12.75pt">
            <v:imagedata r:id="rId686" o:title=""/>
          </v:shape>
        </w:object>
      </w:r>
      <w:r w:rsidRPr="0058287F">
        <w:rPr>
          <w:color w:val="000000"/>
          <w:lang w:val="vi-VN"/>
        </w:rPr>
        <w:t xml:space="preserve"> là nửa chu vi của tam giác. Biết dãy số </w:t>
      </w:r>
      <w:r w:rsidRPr="0058287F">
        <w:rPr>
          <w:position w:val="-10"/>
        </w:rPr>
        <w:object w:dxaOrig="840" w:dyaOrig="315">
          <v:shape id="_x0000_i1420" type="#_x0000_t75" style="width:42pt;height:15.75pt">
            <v:imagedata r:id="rId687" o:title=""/>
          </v:shape>
        </w:object>
      </w:r>
      <w:r w:rsidRPr="0058287F">
        <w:t xml:space="preserve"> </w:t>
      </w:r>
      <w:r w:rsidRPr="0058287F">
        <w:rPr>
          <w:color w:val="000000"/>
          <w:lang w:val="vi-VN"/>
        </w:rPr>
        <w:t xml:space="preserve">theo thứ tự lập thành một cấp số cộng. Tìm cosin của góc nhỏ nhất trong tam giác đó.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r>
      <w:r w:rsidRPr="0058287F">
        <w:rPr>
          <w:b/>
          <w:color w:val="000000"/>
          <w:highlight w:val="yellow"/>
          <w:lang w:val="vi-VN"/>
        </w:rPr>
        <w:t xml:space="preserve">A. </w:t>
      </w:r>
      <w:r w:rsidRPr="0058287F">
        <w:rPr>
          <w:position w:val="-24"/>
          <w:highlight w:val="yellow"/>
        </w:rPr>
        <w:object w:dxaOrig="240" w:dyaOrig="630">
          <v:shape id="_x0000_i1421" type="#_x0000_t75" style="width:12pt;height:31.5pt">
            <v:imagedata r:id="rId688" o:title=""/>
          </v:shape>
        </w:object>
      </w:r>
      <w:r w:rsidRPr="0058287F">
        <w:rPr>
          <w:color w:val="000000"/>
          <w:lang w:val="vi-VN"/>
        </w:rPr>
        <w:t xml:space="preserve"> </w:t>
      </w:r>
      <w:r w:rsidRPr="0058287F">
        <w:rPr>
          <w:b/>
          <w:color w:val="000000"/>
          <w:lang w:val="vi-VN"/>
        </w:rPr>
        <w:tab/>
        <w:t xml:space="preserve">B. </w:t>
      </w:r>
      <w:r w:rsidRPr="0058287F">
        <w:rPr>
          <w:position w:val="-24"/>
        </w:rPr>
        <w:object w:dxaOrig="240" w:dyaOrig="630">
          <v:shape id="_x0000_i1422" type="#_x0000_t75" style="width:12pt;height:31.5pt">
            <v:imagedata r:id="rId689" o:title=""/>
          </v:shape>
        </w:object>
      </w:r>
      <w:r w:rsidRPr="0058287F">
        <w:rPr>
          <w:color w:val="000000"/>
          <w:lang w:val="vi-VN"/>
        </w:rPr>
        <w:t xml:space="preserve"> </w:t>
      </w:r>
      <w:r w:rsidRPr="0058287F">
        <w:rPr>
          <w:b/>
          <w:color w:val="000000"/>
          <w:lang w:val="vi-VN"/>
        </w:rPr>
        <w:tab/>
        <w:t xml:space="preserve">C. </w:t>
      </w:r>
      <w:r w:rsidRPr="0058287F">
        <w:rPr>
          <w:position w:val="-24"/>
        </w:rPr>
        <w:object w:dxaOrig="225" w:dyaOrig="630">
          <v:shape id="_x0000_i1423" type="#_x0000_t75" style="width:11.25pt;height:31.5pt">
            <v:imagedata r:id="rId690" o:title=""/>
          </v:shape>
        </w:object>
      </w:r>
      <w:r w:rsidRPr="0058287F">
        <w:rPr>
          <w:b/>
          <w:color w:val="000000"/>
          <w:lang w:val="vi-VN"/>
        </w:rPr>
        <w:tab/>
        <w:t xml:space="preserve">D. </w:t>
      </w:r>
      <w:r w:rsidRPr="0058287F">
        <w:rPr>
          <w:position w:val="-24"/>
        </w:rPr>
        <w:object w:dxaOrig="225" w:dyaOrig="630">
          <v:shape id="_x0000_i1424" type="#_x0000_t75" style="width:11.25pt;height:31.5pt">
            <v:imagedata r:id="rId691"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 Sử dụng công thức tính số hạng tổng quát của CSC có số hạng đầu </w:t>
      </w:r>
      <w:r w:rsidRPr="0058287F">
        <w:rPr>
          <w:position w:val="-12"/>
        </w:rPr>
        <w:object w:dxaOrig="240" w:dyaOrig="360">
          <v:shape id="_x0000_i1425" type="#_x0000_t75" style="width:12pt;height:18pt">
            <v:imagedata r:id="rId692" o:title=""/>
          </v:shape>
        </w:object>
      </w:r>
      <w:r w:rsidRPr="0058287F">
        <w:rPr>
          <w:rFonts w:eastAsia="Times New Roman"/>
          <w:szCs w:val="24"/>
          <w:lang w:val="vi-VN"/>
        </w:rPr>
        <w:t xml:space="preserve"> và công sai </w:t>
      </w:r>
      <w:r w:rsidRPr="0058287F">
        <w:rPr>
          <w:position w:val="-6"/>
        </w:rPr>
        <w:object w:dxaOrig="225" w:dyaOrig="270">
          <v:shape id="_x0000_i1426" type="#_x0000_t75" style="width:11.25pt;height:13.5pt">
            <v:imagedata r:id="rId693" o:title=""/>
          </v:shape>
        </w:object>
      </w:r>
      <w:r w:rsidRPr="0058287F">
        <w:rPr>
          <w:rFonts w:eastAsia="Times New Roman"/>
          <w:szCs w:val="24"/>
          <w:lang w:val="vi-VN"/>
        </w:rPr>
        <w:t xml:space="preserve"> là: </w:t>
      </w:r>
      <w:r w:rsidRPr="0058287F">
        <w:rPr>
          <w:position w:val="-14"/>
        </w:rPr>
        <w:object w:dxaOrig="1695" w:dyaOrig="405">
          <v:shape id="_x0000_i1427" type="#_x0000_t75" style="width:84.75pt;height:20.25pt">
            <v:imagedata r:id="rId694"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Biểu diễn b, c theo a, từ đó tìm cạnh nhỏ nhất để suy ra góc nhỏ nhất và tính cosin góc đó theo công thức: </w:t>
      </w:r>
      <w:r w:rsidRPr="0058287F">
        <w:rPr>
          <w:position w:val="-24"/>
        </w:rPr>
        <w:object w:dxaOrig="1935" w:dyaOrig="660">
          <v:shape id="_x0000_i1428" type="#_x0000_t75" style="width:96.75pt;height:33pt">
            <v:imagedata r:id="rId695"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Gọi CSC đã cho có số hạng đầu bằng a và công sai d .</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Khi đó </w:t>
      </w:r>
      <w:r w:rsidRPr="0058287F">
        <w:rPr>
          <w:position w:val="-10"/>
        </w:rPr>
        <w:object w:dxaOrig="3030" w:dyaOrig="315">
          <v:shape id="_x0000_i1429" type="#_x0000_t75" style="width:151.5pt;height:15.75pt">
            <v:imagedata r:id="rId696" o:title=""/>
          </v:shape>
        </w:object>
      </w:r>
    </w:p>
    <w:p w:rsidR="0058287F" w:rsidRPr="0058287F" w:rsidRDefault="0058287F" w:rsidP="0058287F">
      <w:pPr>
        <w:shd w:val="clear" w:color="auto" w:fill="FFFFFF"/>
        <w:tabs>
          <w:tab w:val="left" w:pos="360"/>
          <w:tab w:val="left" w:pos="2880"/>
          <w:tab w:val="left" w:pos="5400"/>
          <w:tab w:val="left" w:pos="7920"/>
        </w:tabs>
      </w:pPr>
      <w:r w:rsidRPr="0058287F">
        <w:rPr>
          <w:position w:val="-24"/>
        </w:rPr>
        <w:object w:dxaOrig="2040" w:dyaOrig="630">
          <v:shape id="_x0000_i1430" type="#_x0000_t75" style="width:102pt;height:31.5pt">
            <v:imagedata r:id="rId697" o:title=""/>
          </v:shape>
        </w:object>
      </w:r>
    </w:p>
    <w:p w:rsidR="0058287F" w:rsidRPr="0058287F" w:rsidRDefault="0058287F" w:rsidP="0058287F">
      <w:pPr>
        <w:shd w:val="clear" w:color="auto" w:fill="FFFFFF"/>
        <w:tabs>
          <w:tab w:val="left" w:pos="360"/>
          <w:tab w:val="left" w:pos="2880"/>
          <w:tab w:val="left" w:pos="5400"/>
          <w:tab w:val="left" w:pos="7920"/>
        </w:tabs>
      </w:pPr>
      <w:r w:rsidRPr="0058287F">
        <w:rPr>
          <w:position w:val="-24"/>
        </w:rPr>
        <w:object w:dxaOrig="2910" w:dyaOrig="630">
          <v:shape id="_x0000_i1431" type="#_x0000_t75" style="width:145.5pt;height:31.5pt">
            <v:imagedata r:id="rId698" o:title=""/>
          </v:shape>
        </w:object>
      </w:r>
    </w:p>
    <w:p w:rsidR="0058287F" w:rsidRPr="0058287F" w:rsidRDefault="0058287F" w:rsidP="0058287F">
      <w:pPr>
        <w:shd w:val="clear" w:color="auto" w:fill="FFFFFF"/>
        <w:tabs>
          <w:tab w:val="left" w:pos="360"/>
          <w:tab w:val="left" w:pos="2880"/>
          <w:tab w:val="left" w:pos="5400"/>
          <w:tab w:val="left" w:pos="7920"/>
        </w:tabs>
      </w:pPr>
      <w:r w:rsidRPr="0058287F">
        <w:rPr>
          <w:position w:val="-24"/>
        </w:rPr>
        <w:object w:dxaOrig="1965" w:dyaOrig="630">
          <v:shape id="_x0000_i1432" type="#_x0000_t75" style="width:98.25pt;height:31.5pt">
            <v:imagedata r:id="rId699" o:title=""/>
          </v:shape>
        </w:object>
      </w:r>
    </w:p>
    <w:p w:rsidR="0058287F" w:rsidRPr="0058287F" w:rsidRDefault="0058287F" w:rsidP="0058287F">
      <w:pPr>
        <w:shd w:val="clear" w:color="auto" w:fill="FFFFFF"/>
        <w:tabs>
          <w:tab w:val="left" w:pos="360"/>
          <w:tab w:val="left" w:pos="2880"/>
          <w:tab w:val="left" w:pos="5400"/>
          <w:tab w:val="left" w:pos="7920"/>
        </w:tabs>
      </w:pPr>
      <w:r w:rsidRPr="0058287F">
        <w:rPr>
          <w:position w:val="-6"/>
        </w:rPr>
        <w:object w:dxaOrig="2070" w:dyaOrig="270">
          <v:shape id="_x0000_i1433" type="#_x0000_t75" style="width:103.5pt;height:13.5pt">
            <v:imagedata r:id="rId700"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position w:val="-24"/>
        </w:rPr>
        <w:object w:dxaOrig="2250" w:dyaOrig="630">
          <v:shape id="_x0000_i1434" type="#_x0000_t75" style="width:112.5pt;height:31.5pt">
            <v:imagedata r:id="rId701"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Do đó a là số hạng nhỏ nhất nên </w:t>
      </w:r>
      <w:r w:rsidRPr="0058287F">
        <w:rPr>
          <w:position w:val="-4"/>
        </w:rPr>
        <w:object w:dxaOrig="240" w:dyaOrig="345">
          <v:shape id="_x0000_i1435" type="#_x0000_t75" style="width:12pt;height:17.25pt">
            <v:imagedata r:id="rId702" o:title=""/>
          </v:shape>
        </w:object>
      </w:r>
      <w:r w:rsidRPr="0058287F">
        <w:t xml:space="preserve"> </w:t>
      </w:r>
      <w:r w:rsidRPr="0058287F">
        <w:rPr>
          <w:rFonts w:eastAsia="Times New Roman"/>
          <w:szCs w:val="24"/>
          <w:lang w:val="vi-VN"/>
        </w:rPr>
        <w:t>là góc nhỏ nhất.</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lastRenderedPageBreak/>
        <w:t xml:space="preserve">Lại có </w:t>
      </w:r>
      <w:r w:rsidRPr="0058287F">
        <w:rPr>
          <w:position w:val="-24"/>
        </w:rPr>
        <w:object w:dxaOrig="2205" w:dyaOrig="630">
          <v:shape id="_x0000_i1436" type="#_x0000_t75" style="width:110.25pt;height:31.5pt">
            <v:imagedata r:id="rId703" o:title=""/>
          </v:shape>
        </w:object>
      </w:r>
      <w:r w:rsidRPr="0058287F">
        <w:t xml:space="preserve">, </w:t>
      </w:r>
      <w:r w:rsidRPr="0058287F">
        <w:rPr>
          <w:position w:val="-24"/>
        </w:rPr>
        <w:object w:dxaOrig="2415" w:dyaOrig="630">
          <v:shape id="_x0000_i1437" type="#_x0000_t75" style="width:120.75pt;height:31.5pt">
            <v:imagedata r:id="rId704"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Áp dụng định lí Co-sin trong tam giác </w:t>
      </w:r>
      <w:r w:rsidRPr="0058287F">
        <w:rPr>
          <w:position w:val="-6"/>
        </w:rPr>
        <w:object w:dxaOrig="555" w:dyaOrig="270">
          <v:shape id="_x0000_i1438" type="#_x0000_t75" style="width:27.75pt;height:13.5pt">
            <v:imagedata r:id="rId705" o:title=""/>
          </v:shape>
        </w:object>
      </w:r>
      <w:r w:rsidRPr="0058287F">
        <w:rPr>
          <w:rFonts w:eastAsia="Times New Roman"/>
          <w:szCs w:val="24"/>
          <w:lang w:val="vi-VN"/>
        </w:rPr>
        <w:t xml:space="preserve"> ta có:</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position w:val="-24"/>
        </w:rPr>
        <w:object w:dxaOrig="2220" w:dyaOrig="660">
          <v:shape id="_x0000_i1439" type="#_x0000_t75" style="width:111pt;height:33pt">
            <v:imagedata r:id="rId706" o:title=""/>
          </v:shape>
        </w:object>
      </w:r>
      <w:r w:rsidRPr="0058287F">
        <w:rPr>
          <w:position w:val="-54"/>
        </w:rPr>
        <w:object w:dxaOrig="2205" w:dyaOrig="1305">
          <v:shape id="_x0000_i1440" type="#_x0000_t75" style="width:110.25pt;height:65.25pt">
            <v:imagedata r:id="rId707" o:title=""/>
          </v:shape>
        </w:object>
      </w:r>
      <w:r w:rsidRPr="0058287F">
        <w:rPr>
          <w:position w:val="-24"/>
        </w:rPr>
        <w:object w:dxaOrig="1815" w:dyaOrig="660">
          <v:shape id="_x0000_i1441" type="#_x0000_t75" style="width:90.75pt;height:33pt">
            <v:imagedata r:id="rId708"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w:t>
      </w:r>
      <w:r w:rsidRPr="0058287F">
        <w:rPr>
          <w:position w:val="-24"/>
        </w:rPr>
        <w:object w:dxaOrig="1035" w:dyaOrig="630">
          <v:shape id="_x0000_i1442" type="#_x0000_t75" style="width:51.75pt;height:31.5pt">
            <v:imagedata r:id="rId709" o:title=""/>
          </v:shape>
        </w:objec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11 (</w:t>
      </w:r>
      <w:r w:rsidRPr="0058287F">
        <w:rPr>
          <w:b/>
          <w:color w:val="000000"/>
          <w:lang w:val="vi-VN"/>
        </w:rPr>
        <w:t>TH</w:t>
      </w:r>
      <w:r w:rsidRPr="0058287F">
        <w:rPr>
          <w:b/>
          <w:bCs/>
          <w:color w:val="000000"/>
          <w:lang w:val="vi-VN"/>
        </w:rPr>
        <w:t xml:space="preserve">): </w:t>
      </w:r>
      <w:r w:rsidRPr="0058287F">
        <w:rPr>
          <w:color w:val="000000"/>
          <w:lang w:val="vi-VN"/>
        </w:rPr>
        <w:t xml:space="preserve">Cho </w:t>
      </w:r>
      <w:r w:rsidRPr="0058287F">
        <w:rPr>
          <w:position w:val="-36"/>
        </w:rPr>
        <w:object w:dxaOrig="2805" w:dyaOrig="780">
          <v:shape id="_x0000_i1443" type="#_x0000_t75" style="width:140.25pt;height:39pt">
            <v:imagedata r:id="rId710" o:title=""/>
          </v:shape>
        </w:object>
      </w:r>
      <w:r w:rsidRPr="0058287F">
        <w:rPr>
          <w:color w:val="000000"/>
          <w:lang w:val="vi-VN"/>
        </w:rPr>
        <w:t xml:space="preserve"> với </w:t>
      </w:r>
      <w:r w:rsidRPr="0058287F">
        <w:rPr>
          <w:position w:val="-10"/>
        </w:rPr>
        <w:object w:dxaOrig="600" w:dyaOrig="315">
          <v:shape id="_x0000_i1444" type="#_x0000_t75" style="width:30pt;height:15.75pt">
            <v:imagedata r:id="rId711" o:title=""/>
          </v:shape>
        </w:object>
      </w:r>
      <w:r w:rsidRPr="0058287F">
        <w:rPr>
          <w:color w:val="000000"/>
          <w:lang w:val="vi-VN"/>
        </w:rPr>
        <w:t xml:space="preserve"> là các số hữu tỉ. Giá trị của </w:t>
      </w:r>
      <w:r w:rsidRPr="0058287F">
        <w:rPr>
          <w:position w:val="-6"/>
        </w:rPr>
        <w:object w:dxaOrig="870" w:dyaOrig="270">
          <v:shape id="_x0000_i1445" type="#_x0000_t75" style="width:43.5pt;height:13.5pt">
            <v:imagedata r:id="rId712" o:title=""/>
          </v:shape>
        </w:object>
      </w:r>
      <w:r w:rsidRPr="0058287F">
        <w:t xml:space="preserve"> </w:t>
      </w:r>
      <w:r w:rsidRPr="0058287F">
        <w:rPr>
          <w:color w:val="000000"/>
          <w:lang w:val="vi-VN"/>
        </w:rPr>
        <w:t xml:space="preserve">bằng: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A. </w:t>
      </w:r>
      <w:r w:rsidRPr="0058287F">
        <w:rPr>
          <w:position w:val="-24"/>
        </w:rPr>
        <w:object w:dxaOrig="315" w:dyaOrig="630">
          <v:shape id="_x0000_i1446" type="#_x0000_t75" style="width:15.75pt;height:31.5pt">
            <v:imagedata r:id="rId713" o:title=""/>
          </v:shape>
        </w:object>
      </w:r>
      <w:r w:rsidRPr="0058287F">
        <w:rPr>
          <w:b/>
          <w:color w:val="000000"/>
          <w:lang w:val="vi-VN"/>
        </w:rPr>
        <w:tab/>
      </w:r>
      <w:r w:rsidRPr="0058287F">
        <w:rPr>
          <w:b/>
          <w:color w:val="000000"/>
          <w:highlight w:val="yellow"/>
          <w:lang w:val="vi-VN"/>
        </w:rPr>
        <w:t xml:space="preserve">B. </w:t>
      </w:r>
      <w:r w:rsidRPr="0058287F">
        <w:rPr>
          <w:position w:val="-24"/>
          <w:highlight w:val="yellow"/>
        </w:rPr>
        <w:object w:dxaOrig="315" w:dyaOrig="630">
          <v:shape id="_x0000_i1447" type="#_x0000_t75" style="width:15.75pt;height:31.5pt">
            <v:imagedata r:id="rId714" o:title=""/>
          </v:shape>
        </w:object>
      </w:r>
      <w:r w:rsidRPr="0058287F">
        <w:rPr>
          <w:b/>
          <w:color w:val="000000"/>
          <w:lang w:val="vi-VN"/>
        </w:rPr>
        <w:tab/>
        <w:t xml:space="preserve">C. </w:t>
      </w:r>
      <w:r w:rsidRPr="0058287F">
        <w:rPr>
          <w:position w:val="-24"/>
        </w:rPr>
        <w:object w:dxaOrig="375" w:dyaOrig="630">
          <v:shape id="_x0000_i1448" type="#_x0000_t75" style="width:18.75pt;height:31.5pt">
            <v:imagedata r:id="rId715" o:title=""/>
          </v:shape>
        </w:object>
      </w:r>
      <w:r w:rsidRPr="0058287F">
        <w:rPr>
          <w:b/>
          <w:color w:val="000000"/>
          <w:lang w:val="vi-VN"/>
        </w:rPr>
        <w:tab/>
        <w:t xml:space="preserve">D. </w:t>
      </w:r>
      <w:r w:rsidRPr="0058287F">
        <w:rPr>
          <w:position w:val="-24"/>
        </w:rPr>
        <w:object w:dxaOrig="240" w:dyaOrig="630">
          <v:shape id="_x0000_i1449" type="#_x0000_t75" style="width:12pt;height:31.5pt">
            <v:imagedata r:id="rId716"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Đưa tích phân về các dạng: </w:t>
      </w:r>
      <w:r w:rsidRPr="0058287F">
        <w:rPr>
          <w:position w:val="-32"/>
        </w:rPr>
        <w:object w:dxaOrig="480" w:dyaOrig="750">
          <v:shape id="_x0000_i1450" type="#_x0000_t75" style="width:24pt;height:37.5pt">
            <v:imagedata r:id="rId717" o:title=""/>
          </v:shape>
        </w:object>
      </w:r>
      <w:r w:rsidRPr="0058287F">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Ta có:</w:t>
      </w:r>
    </w:p>
    <w:p w:rsidR="0058287F" w:rsidRPr="0058287F" w:rsidRDefault="0058287F" w:rsidP="0058287F">
      <w:pPr>
        <w:shd w:val="clear" w:color="auto" w:fill="FFFFFF"/>
        <w:rPr>
          <w:rFonts w:eastAsia="Times New Roman"/>
          <w:szCs w:val="24"/>
          <w:lang w:val="vi-VN"/>
        </w:rPr>
      </w:pPr>
      <w:r w:rsidRPr="0058287F">
        <w:rPr>
          <w:position w:val="-36"/>
        </w:rPr>
        <w:object w:dxaOrig="6105" w:dyaOrig="1020">
          <v:shape id="_x0000_i1451" type="#_x0000_t75" style="width:305.25pt;height:51pt">
            <v:imagedata r:id="rId718" o:title=""/>
          </v:shape>
        </w:object>
      </w:r>
    </w:p>
    <w:p w:rsidR="0058287F" w:rsidRPr="0058287F" w:rsidRDefault="0058287F" w:rsidP="0058287F">
      <w:pPr>
        <w:shd w:val="clear" w:color="auto" w:fill="FFFFFF"/>
        <w:rPr>
          <w:rFonts w:eastAsia="Times New Roman"/>
          <w:szCs w:val="24"/>
          <w:lang w:val="vi-VN"/>
        </w:rPr>
      </w:pPr>
      <w:r w:rsidRPr="0058287F">
        <w:rPr>
          <w:position w:val="-32"/>
        </w:rPr>
        <w:object w:dxaOrig="3750" w:dyaOrig="780">
          <v:shape id="_x0000_i1452" type="#_x0000_t75" style="width:187.5pt;height:39pt">
            <v:imagedata r:id="rId719" o:title=""/>
          </v:shape>
        </w:object>
      </w:r>
    </w:p>
    <w:p w:rsidR="0058287F" w:rsidRPr="0058287F" w:rsidRDefault="0058287F" w:rsidP="0058287F">
      <w:pPr>
        <w:shd w:val="clear" w:color="auto" w:fill="FFFFFF"/>
        <w:rPr>
          <w:rFonts w:eastAsia="Times New Roman"/>
          <w:szCs w:val="24"/>
          <w:lang w:val="vi-VN"/>
        </w:rPr>
      </w:pPr>
      <w:r w:rsidRPr="0058287F">
        <w:rPr>
          <w:position w:val="-32"/>
        </w:rPr>
        <w:object w:dxaOrig="2670" w:dyaOrig="780">
          <v:shape id="_x0000_i1453" type="#_x0000_t75" style="width:133.5pt;height:39pt">
            <v:imagedata r:id="rId720" o:title=""/>
          </v:shape>
        </w:object>
      </w:r>
      <w:r w:rsidRPr="0058287F">
        <w:rPr>
          <w:position w:val="-24"/>
        </w:rPr>
        <w:object w:dxaOrig="1140" w:dyaOrig="630">
          <v:shape id="_x0000_i1454" type="#_x0000_t75" style="width:57pt;height:31.5pt">
            <v:imagedata r:id="rId721"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position w:val="-24"/>
        </w:rPr>
        <w:object w:dxaOrig="2505" w:dyaOrig="630">
          <v:shape id="_x0000_i1455" type="#_x0000_t75" style="width:125.25pt;height:31.5pt">
            <v:imagedata r:id="rId722" o:title=""/>
          </v:shape>
        </w:object>
      </w:r>
      <w:r w:rsidRPr="0058287F">
        <w:rPr>
          <w:position w:val="-24"/>
        </w:rPr>
        <w:object w:dxaOrig="1335" w:dyaOrig="630">
          <v:shape id="_x0000_i1456" type="#_x0000_t75" style="width:66.75pt;height:31.5pt">
            <v:imagedata r:id="rId723" o:title=""/>
          </v:shape>
        </w:object>
      </w:r>
      <w:r w:rsidRPr="0058287F">
        <w:t>.</w:t>
      </w:r>
    </w:p>
    <w:p w:rsidR="0058287F" w:rsidRPr="0058287F" w:rsidRDefault="0058287F" w:rsidP="0058287F">
      <w:pPr>
        <w:tabs>
          <w:tab w:val="left" w:pos="284"/>
          <w:tab w:val="left" w:pos="2552"/>
          <w:tab w:val="left" w:pos="4820"/>
          <w:tab w:val="left" w:pos="7088"/>
        </w:tabs>
        <w:ind w:right="3"/>
        <w:rPr>
          <w:color w:val="000000"/>
          <w:lang w:val="vi-VN"/>
        </w:rPr>
      </w:pPr>
      <w:r w:rsidRPr="0058287F">
        <w:rPr>
          <w:b/>
          <w:bCs/>
          <w:color w:val="000000"/>
          <w:lang w:val="vi-VN"/>
        </w:rPr>
        <w:t>Câu 12 (</w:t>
      </w:r>
      <w:r w:rsidRPr="0058287F">
        <w:rPr>
          <w:b/>
          <w:color w:val="000000"/>
          <w:lang w:val="vi-VN"/>
        </w:rPr>
        <w:t>VDC</w:t>
      </w:r>
      <w:r w:rsidRPr="0058287F">
        <w:rPr>
          <w:b/>
          <w:bCs/>
          <w:color w:val="000000"/>
          <w:lang w:val="vi-VN"/>
        </w:rPr>
        <w:t xml:space="preserve">): </w:t>
      </w:r>
      <w:r w:rsidRPr="0058287F">
        <w:rPr>
          <w:color w:val="000000"/>
          <w:lang w:val="vi-VN"/>
        </w:rPr>
        <w:t xml:space="preserve">Cho </w:t>
      </w:r>
      <w:r w:rsidRPr="0058287F">
        <w:rPr>
          <w:position w:val="-14"/>
        </w:rPr>
        <w:object w:dxaOrig="570" w:dyaOrig="405">
          <v:shape id="_x0000_i1457" type="#_x0000_t75" style="width:28.5pt;height:20.25pt">
            <v:imagedata r:id="rId724" o:title=""/>
          </v:shape>
        </w:object>
      </w:r>
      <w:r w:rsidRPr="0058287F">
        <w:t xml:space="preserve"> </w:t>
      </w:r>
      <w:r w:rsidRPr="0058287F">
        <w:rPr>
          <w:color w:val="000000"/>
          <w:lang w:val="vi-VN"/>
        </w:rPr>
        <w:t xml:space="preserve">mà hàm số </w:t>
      </w:r>
      <w:r w:rsidRPr="0058287F">
        <w:rPr>
          <w:position w:val="-14"/>
        </w:rPr>
        <w:object w:dxaOrig="1020" w:dyaOrig="405">
          <v:shape id="_x0000_i1458" type="#_x0000_t75" style="width:51pt;height:20.25pt">
            <v:imagedata r:id="rId725" o:title=""/>
          </v:shape>
        </w:object>
      </w:r>
      <w:r w:rsidRPr="0058287F">
        <w:t xml:space="preserve"> </w:t>
      </w:r>
      <w:r w:rsidRPr="0058287F">
        <w:rPr>
          <w:color w:val="000000"/>
          <w:lang w:val="vi-VN"/>
        </w:rPr>
        <w:t xml:space="preserve">có bảng biến thiên như hình bên. Tất cả các giá trị của tham số </w:t>
      </w:r>
      <w:r w:rsidRPr="0058287F">
        <w:rPr>
          <w:position w:val="-6"/>
        </w:rPr>
        <w:object w:dxaOrig="255" w:dyaOrig="225">
          <v:shape id="_x0000_i1459" type="#_x0000_t75" style="width:12.75pt;height:11.25pt">
            <v:imagedata r:id="rId726" o:title=""/>
          </v:shape>
        </w:object>
      </w:r>
      <w:r w:rsidRPr="0058287F">
        <w:rPr>
          <w:color w:val="000000"/>
          <w:lang w:val="vi-VN"/>
        </w:rPr>
        <w:t xml:space="preserve"> để bất phương trình </w:t>
      </w:r>
      <w:r w:rsidRPr="0058287F">
        <w:rPr>
          <w:position w:val="-24"/>
        </w:rPr>
        <w:object w:dxaOrig="2010" w:dyaOrig="630">
          <v:shape id="_x0000_i1460" type="#_x0000_t75" style="width:100.5pt;height:31.5pt">
            <v:imagedata r:id="rId727" o:title=""/>
          </v:shape>
        </w:object>
      </w:r>
      <w:r w:rsidRPr="0058287F">
        <w:rPr>
          <w:color w:val="000000"/>
          <w:lang w:val="vi-VN"/>
        </w:rPr>
        <w:t xml:space="preserve"> nghiệm đúng với mọi </w:t>
      </w:r>
      <w:r w:rsidRPr="0058287F">
        <w:rPr>
          <w:position w:val="-14"/>
        </w:rPr>
        <w:object w:dxaOrig="915" w:dyaOrig="405">
          <v:shape id="_x0000_i1461" type="#_x0000_t75" style="width:45.75pt;height:20.25pt">
            <v:imagedata r:id="rId728" o:title=""/>
          </v:shape>
        </w:object>
      </w:r>
      <w:r w:rsidRPr="0058287F">
        <w:rPr>
          <w:color w:val="000000"/>
          <w:lang w:val="vi-VN"/>
        </w:rPr>
        <w:t xml:space="preserve"> là</w:t>
      </w:r>
    </w:p>
    <w:p w:rsidR="0058287F" w:rsidRPr="0058287F" w:rsidRDefault="0052325F" w:rsidP="0058287F">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4600575" cy="1095375"/>
            <wp:effectExtent l="0" t="0" r="9525" b="9525"/>
            <wp:docPr id="4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4600575" cy="1095375"/>
                    </a:xfrm>
                    <a:prstGeom prst="rect">
                      <a:avLst/>
                    </a:prstGeom>
                    <a:noFill/>
                    <a:ln>
                      <a:noFill/>
                    </a:ln>
                  </pic:spPr>
                </pic:pic>
              </a:graphicData>
            </a:graphic>
          </wp:inline>
        </w:drawing>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A. </w:t>
      </w:r>
      <w:r w:rsidRPr="0058287F">
        <w:rPr>
          <w:position w:val="-14"/>
        </w:rPr>
        <w:object w:dxaOrig="990" w:dyaOrig="405">
          <v:shape id="_x0000_i1462" type="#_x0000_t75" style="width:49.5pt;height:20.25pt">
            <v:imagedata r:id="rId729" o:title=""/>
          </v:shape>
        </w:object>
      </w:r>
      <w:r w:rsidRPr="0058287F">
        <w:rPr>
          <w:b/>
          <w:color w:val="000000"/>
          <w:lang w:val="vi-VN"/>
        </w:rPr>
        <w:tab/>
      </w:r>
      <w:r w:rsidRPr="0058287F">
        <w:rPr>
          <w:b/>
          <w:color w:val="000000"/>
          <w:highlight w:val="yellow"/>
          <w:lang w:val="vi-VN"/>
        </w:rPr>
        <w:t xml:space="preserve">B. </w:t>
      </w:r>
      <w:r w:rsidRPr="0058287F">
        <w:rPr>
          <w:position w:val="-14"/>
          <w:highlight w:val="yellow"/>
        </w:rPr>
        <w:object w:dxaOrig="990" w:dyaOrig="405">
          <v:shape id="_x0000_i1463" type="#_x0000_t75" style="width:49.5pt;height:20.25pt">
            <v:imagedata r:id="rId730" o:title=""/>
          </v:shape>
        </w:object>
      </w:r>
      <w:r w:rsidRPr="0058287F">
        <w:rPr>
          <w:b/>
          <w:color w:val="000000"/>
          <w:lang w:val="vi-VN"/>
        </w:rPr>
        <w:tab/>
        <w:t xml:space="preserve">C. </w:t>
      </w:r>
      <w:r w:rsidRPr="0058287F">
        <w:rPr>
          <w:position w:val="-14"/>
        </w:rPr>
        <w:object w:dxaOrig="990" w:dyaOrig="405">
          <v:shape id="_x0000_i1464" type="#_x0000_t75" style="width:49.5pt;height:20.25pt">
            <v:imagedata r:id="rId731" o:title=""/>
          </v:shape>
        </w:object>
      </w:r>
      <w:r w:rsidRPr="0058287F">
        <w:rPr>
          <w:b/>
          <w:color w:val="000000"/>
          <w:lang w:val="vi-VN"/>
        </w:rPr>
        <w:tab/>
        <w:t xml:space="preserve">D. </w:t>
      </w:r>
      <w:r w:rsidRPr="0058287F">
        <w:rPr>
          <w:position w:val="-24"/>
        </w:rPr>
        <w:object w:dxaOrig="1320" w:dyaOrig="630">
          <v:shape id="_x0000_i1465" type="#_x0000_t75" style="width:66pt;height:31.5pt">
            <v:imagedata r:id="rId732"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lastRenderedPageBreak/>
        <w:t xml:space="preserve">Giải chi tiết: </w:t>
      </w:r>
    </w:p>
    <w:p w:rsidR="0058287F" w:rsidRPr="0058287F" w:rsidRDefault="0058287F" w:rsidP="0058287F">
      <w:pPr>
        <w:shd w:val="clear" w:color="auto" w:fill="FFFFFF"/>
        <w:rPr>
          <w:rFonts w:eastAsia="Times New Roman"/>
          <w:szCs w:val="24"/>
          <w:lang w:val="vi-VN"/>
        </w:rPr>
      </w:pPr>
      <w:r w:rsidRPr="0058287F">
        <w:rPr>
          <w:position w:val="-24"/>
        </w:rPr>
        <w:object w:dxaOrig="2010" w:dyaOrig="630">
          <v:shape id="_x0000_i1466" type="#_x0000_t75" style="width:100.5pt;height:31.5pt">
            <v:imagedata r:id="rId733" o:title=""/>
          </v:shape>
        </w:object>
      </w:r>
      <w:r w:rsidRPr="0058287F">
        <w:rPr>
          <w:rFonts w:eastAsia="Times New Roman"/>
          <w:szCs w:val="24"/>
          <w:lang w:val="vi-VN"/>
        </w:rPr>
        <w:t xml:space="preserve"> nghiệm đúng </w:t>
      </w:r>
      <w:r w:rsidRPr="0058287F">
        <w:rPr>
          <w:position w:val="-14"/>
        </w:rPr>
        <w:object w:dxaOrig="1065" w:dyaOrig="405">
          <v:shape id="_x0000_i1467" type="#_x0000_t75" style="width:53.25pt;height:20.25pt">
            <v:imagedata r:id="rId734" o:title=""/>
          </v:shape>
        </w:object>
      </w:r>
    </w:p>
    <w:p w:rsidR="0058287F" w:rsidRPr="0058287F" w:rsidRDefault="0058287F" w:rsidP="0058287F">
      <w:pPr>
        <w:shd w:val="clear" w:color="auto" w:fill="FFFFFF"/>
        <w:rPr>
          <w:rFonts w:eastAsia="Times New Roman"/>
          <w:szCs w:val="24"/>
          <w:lang w:val="vi-VN"/>
        </w:rPr>
      </w:pPr>
      <w:r w:rsidRPr="0058287F">
        <w:rPr>
          <w:position w:val="-24"/>
        </w:rPr>
        <w:object w:dxaOrig="3090" w:dyaOrig="630">
          <v:shape id="_x0000_i1468" type="#_x0000_t75" style="width:154.5pt;height:31.5pt">
            <v:imagedata r:id="rId735" o:title=""/>
          </v:shape>
        </w:object>
      </w:r>
      <w:r w:rsidRPr="0058287F">
        <w:t xml:space="preserve"> </w:t>
      </w:r>
      <w:r w:rsidRPr="0058287F">
        <w:rPr>
          <w:rFonts w:eastAsia="Times New Roman"/>
          <w:szCs w:val="24"/>
          <w:lang w:val="vi-VN"/>
        </w:rPr>
        <w:t xml:space="preserve">nghiệm đúng </w:t>
      </w:r>
      <w:r w:rsidRPr="0058287F">
        <w:rPr>
          <w:position w:val="-24"/>
        </w:rPr>
        <w:object w:dxaOrig="2730" w:dyaOrig="495">
          <v:shape id="_x0000_i1469" type="#_x0000_t75" style="width:136.5pt;height:24.75pt">
            <v:imagedata r:id="rId736" o:title=""/>
          </v:shape>
        </w:object>
      </w:r>
      <w:r w:rsidRPr="0058287F">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14"/>
        </w:rPr>
        <w:object w:dxaOrig="2325" w:dyaOrig="405">
          <v:shape id="_x0000_i1470" type="#_x0000_t75" style="width:116.25pt;height:20.25pt">
            <v:imagedata r:id="rId737" o:title=""/>
          </v:shape>
        </w:object>
      </w:r>
      <w:r w:rsidRPr="0058287F">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Dựa vào BBT ta thấy :</w:t>
      </w:r>
    </w:p>
    <w:p w:rsidR="0058287F" w:rsidRPr="0058287F" w:rsidRDefault="0052325F" w:rsidP="0058287F">
      <w:pPr>
        <w:shd w:val="clear" w:color="auto" w:fill="FFFFFF"/>
        <w:rPr>
          <w:rFonts w:eastAsia="Times New Roman"/>
          <w:szCs w:val="24"/>
          <w:lang w:val="vi-VN"/>
        </w:rPr>
      </w:pPr>
      <w:r>
        <w:rPr>
          <w:rFonts w:eastAsia="Times New Roman"/>
          <w:noProof/>
          <w:szCs w:val="24"/>
        </w:rPr>
        <w:drawing>
          <wp:inline distT="0" distB="0" distL="0" distR="0">
            <wp:extent cx="4600575" cy="1095375"/>
            <wp:effectExtent l="0" t="0" r="9525" b="9525"/>
            <wp:docPr id="4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4600575" cy="1095375"/>
                    </a:xfrm>
                    <a:prstGeom prst="rect">
                      <a:avLst/>
                    </a:prstGeom>
                    <a:noFill/>
                    <a:ln>
                      <a:noFill/>
                    </a:ln>
                  </pic:spPr>
                </pic:pic>
              </a:graphicData>
            </a:graphic>
          </wp:inline>
        </w:drawing>
      </w:r>
    </w:p>
    <w:p w:rsidR="0058287F" w:rsidRPr="0058287F" w:rsidRDefault="0058287F" w:rsidP="0058287F">
      <w:pPr>
        <w:shd w:val="clear" w:color="auto" w:fill="FFFFFF"/>
        <w:rPr>
          <w:rFonts w:eastAsia="Times New Roman"/>
          <w:szCs w:val="24"/>
          <w:lang w:val="vi-VN"/>
        </w:rPr>
      </w:pPr>
      <w:r w:rsidRPr="0058287F">
        <w:rPr>
          <w:position w:val="-14"/>
        </w:rPr>
        <w:object w:dxaOrig="2310" w:dyaOrig="405">
          <v:shape id="_x0000_i1471" type="#_x0000_t75" style="width:115.5pt;height:20.25pt">
            <v:imagedata r:id="rId738" o:title=""/>
          </v:shape>
        </w:object>
      </w:r>
      <w:r w:rsidRPr="0058287F">
        <w:rPr>
          <w:rFonts w:eastAsia="Times New Roman"/>
          <w:szCs w:val="24"/>
          <w:lang w:val="vi-VN"/>
        </w:rPr>
        <w:t xml:space="preserve"> và </w:t>
      </w:r>
      <w:r w:rsidRPr="0058287F">
        <w:rPr>
          <w:position w:val="-14"/>
        </w:rPr>
        <w:object w:dxaOrig="2895" w:dyaOrig="405">
          <v:shape id="_x0000_i1472" type="#_x0000_t75" style="width:144.75pt;height:20.25pt">
            <v:imagedata r:id="rId739" o:title=""/>
          </v:shape>
        </w:object>
      </w:r>
    </w:p>
    <w:p w:rsidR="0058287F" w:rsidRPr="0058287F" w:rsidRDefault="0058287F" w:rsidP="0058287F">
      <w:pPr>
        <w:shd w:val="clear" w:color="auto" w:fill="FFFFFF"/>
        <w:rPr>
          <w:rFonts w:eastAsia="Times New Roman"/>
          <w:szCs w:val="24"/>
          <w:lang w:val="vi-VN"/>
        </w:rPr>
      </w:pPr>
      <w:r w:rsidRPr="0058287F">
        <w:rPr>
          <w:position w:val="-14"/>
        </w:rPr>
        <w:object w:dxaOrig="2550" w:dyaOrig="405">
          <v:shape id="_x0000_i1473" type="#_x0000_t75" style="width:127.5pt;height:20.25pt">
            <v:imagedata r:id="rId740" o:title=""/>
          </v:shape>
        </w:object>
      </w:r>
      <w:r w:rsidRPr="0058287F">
        <w:rPr>
          <w:rFonts w:eastAsia="Times New Roman"/>
          <w:szCs w:val="24"/>
          <w:lang w:val="vi-VN"/>
        </w:rPr>
        <w:t xml:space="preserve"> Hàm số đồng biến trên </w:t>
      </w:r>
      <w:r w:rsidRPr="0058287F">
        <w:rPr>
          <w:position w:val="-14"/>
        </w:rPr>
        <w:object w:dxaOrig="555" w:dyaOrig="405">
          <v:shape id="_x0000_i1474" type="#_x0000_t75" style="width:27.75pt;height:20.25pt">
            <v:imagedata r:id="rId741" o:title=""/>
          </v:shape>
        </w:object>
      </w:r>
      <w:r w:rsidRPr="0058287F">
        <w:t>.</w:t>
      </w:r>
    </w:p>
    <w:p w:rsidR="0058287F" w:rsidRPr="0058287F" w:rsidRDefault="0058287F" w:rsidP="0058287F">
      <w:pPr>
        <w:tabs>
          <w:tab w:val="left" w:pos="284"/>
          <w:tab w:val="left" w:pos="2552"/>
          <w:tab w:val="left" w:pos="4820"/>
          <w:tab w:val="left" w:pos="7088"/>
        </w:tabs>
        <w:ind w:right="3"/>
      </w:pPr>
      <w:r w:rsidRPr="0058287F">
        <w:rPr>
          <w:position w:val="-24"/>
        </w:rPr>
        <w:object w:dxaOrig="4005" w:dyaOrig="495">
          <v:shape id="_x0000_i1475" type="#_x0000_t75" style="width:200.25pt;height:24.75pt">
            <v:imagedata r:id="rId742"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13 (</w:t>
      </w:r>
      <w:r w:rsidRPr="0058287F">
        <w:rPr>
          <w:b/>
          <w:color w:val="000000"/>
          <w:lang w:val="vi-VN"/>
        </w:rPr>
        <w:t>VD</w:t>
      </w:r>
      <w:r w:rsidRPr="0058287F">
        <w:rPr>
          <w:b/>
          <w:bCs/>
          <w:color w:val="000000"/>
          <w:lang w:val="vi-VN"/>
        </w:rPr>
        <w:t xml:space="preserve">): </w:t>
      </w:r>
      <w:r w:rsidRPr="0058287F">
        <w:rPr>
          <w:color w:val="000000"/>
          <w:lang w:val="vi-VN"/>
        </w:rPr>
        <w:t xml:space="preserve">Hai người </w:t>
      </w:r>
      <w:r w:rsidRPr="0058287F">
        <w:rPr>
          <w:position w:val="-4"/>
        </w:rPr>
        <w:object w:dxaOrig="240" w:dyaOrig="255">
          <v:shape id="_x0000_i1476" type="#_x0000_t75" style="width:12pt;height:12.75pt">
            <v:imagedata r:id="rId743" o:title=""/>
          </v:shape>
        </w:object>
      </w:r>
      <w:r w:rsidRPr="0058287F">
        <w:rPr>
          <w:color w:val="000000"/>
          <w:lang w:val="vi-VN"/>
        </w:rPr>
        <w:t xml:space="preserve"> và </w:t>
      </w:r>
      <w:r w:rsidRPr="0058287F">
        <w:rPr>
          <w:position w:val="-4"/>
        </w:rPr>
        <w:object w:dxaOrig="240" w:dyaOrig="255">
          <v:shape id="_x0000_i1477" type="#_x0000_t75" style="width:12pt;height:12.75pt">
            <v:imagedata r:id="rId744" o:title=""/>
          </v:shape>
        </w:object>
      </w:r>
      <w:r w:rsidRPr="0058287F">
        <w:rPr>
          <w:color w:val="000000"/>
          <w:lang w:val="vi-VN"/>
        </w:rPr>
        <w:t xml:space="preserve"> ở cách nhau </w:t>
      </w:r>
      <w:r w:rsidRPr="0058287F">
        <w:rPr>
          <w:position w:val="-6"/>
        </w:rPr>
        <w:object w:dxaOrig="570" w:dyaOrig="270">
          <v:shape id="_x0000_i1478" type="#_x0000_t75" style="width:28.5pt;height:13.5pt">
            <v:imagedata r:id="rId745" o:title=""/>
          </v:shape>
        </w:object>
      </w:r>
      <w:r w:rsidRPr="0058287F">
        <w:rPr>
          <w:color w:val="000000"/>
          <w:lang w:val="vi-VN"/>
        </w:rPr>
        <w:t xml:space="preserve"> trên một đoạn đường thẳng và cùng chuyển động thẳng theo một hướng với vận tốc biến thiên theo thời gian, A chuyển động với vận tốc </w:t>
      </w:r>
      <w:r w:rsidRPr="0058287F">
        <w:rPr>
          <w:position w:val="-14"/>
        </w:rPr>
        <w:object w:dxaOrig="1935" w:dyaOrig="405">
          <v:shape id="_x0000_i1479" type="#_x0000_t75" style="width:96.75pt;height:20.25pt">
            <v:imagedata r:id="rId746" o:title=""/>
          </v:shape>
        </w:object>
      </w:r>
      <w:r w:rsidRPr="0058287F">
        <w:rPr>
          <w:color w:val="000000"/>
          <w:lang w:val="vi-VN"/>
        </w:rPr>
        <w:t xml:space="preserve">, B chuyển dộng với vận tốc </w:t>
      </w:r>
      <w:r w:rsidRPr="0058287F">
        <w:rPr>
          <w:position w:val="-14"/>
        </w:rPr>
        <w:object w:dxaOrig="2100" w:dyaOrig="405">
          <v:shape id="_x0000_i1480" type="#_x0000_t75" style="width:105pt;height:20.25pt">
            <v:imagedata r:id="rId747" o:title=""/>
          </v:shape>
        </w:object>
      </w:r>
      <w:r w:rsidRPr="0058287F">
        <w:rPr>
          <w:color w:val="000000"/>
          <w:lang w:val="vi-VN"/>
        </w:rPr>
        <w:t xml:space="preserve"> (</w:t>
      </w:r>
      <w:r w:rsidRPr="0058287F">
        <w:rPr>
          <w:position w:val="-6"/>
        </w:rPr>
        <w:object w:dxaOrig="210" w:dyaOrig="225">
          <v:shape id="_x0000_i1481" type="#_x0000_t75" style="width:10.5pt;height:11.25pt">
            <v:imagedata r:id="rId748" o:title=""/>
          </v:shape>
        </w:object>
      </w:r>
      <w:r w:rsidRPr="0058287F">
        <w:rPr>
          <w:color w:val="000000"/>
          <w:lang w:val="vi-VN"/>
        </w:rPr>
        <w:t xml:space="preserve"> là hằng số), trong đó </w:t>
      </w:r>
      <w:r w:rsidRPr="0058287F">
        <w:rPr>
          <w:position w:val="-6"/>
        </w:rPr>
        <w:object w:dxaOrig="135" w:dyaOrig="240">
          <v:shape id="_x0000_i1482" type="#_x0000_t75" style="width:6.75pt;height:12pt">
            <v:imagedata r:id="rId749" o:title=""/>
          </v:shape>
        </w:object>
      </w:r>
      <w:r w:rsidRPr="0058287F">
        <w:rPr>
          <w:color w:val="000000"/>
          <w:lang w:val="vi-VN"/>
        </w:rPr>
        <w:t xml:space="preserve"> (giây) là khoảng thời gian tính từ lúc A,B bắt đầu chuyển động. Biết rằng lúc đầu A đuổi theo B và sau 10 (giây) thì đuổi kịp. Hỏi sau 20 giây, A cách B bao nhiêu mét? </w:t>
      </w:r>
    </w:p>
    <w:p w:rsidR="0058287F" w:rsidRPr="0058287F" w:rsidRDefault="0058287F" w:rsidP="0058287F">
      <w:pPr>
        <w:tabs>
          <w:tab w:val="left" w:pos="284"/>
          <w:tab w:val="left" w:pos="2552"/>
          <w:tab w:val="left" w:pos="4820"/>
          <w:tab w:val="left" w:pos="7088"/>
        </w:tabs>
        <w:ind w:right="3"/>
        <w:rPr>
          <w:color w:val="000000"/>
          <w:lang w:val="vi-VN"/>
        </w:rPr>
      </w:pPr>
      <w:r w:rsidRPr="0058287F">
        <w:rPr>
          <w:b/>
          <w:color w:val="000000"/>
          <w:lang w:val="vi-VN"/>
        </w:rPr>
        <w:tab/>
        <w:t xml:space="preserve">A. </w:t>
      </w:r>
      <w:r w:rsidRPr="0058287F">
        <w:rPr>
          <w:color w:val="000000"/>
          <w:lang w:val="vi-VN"/>
        </w:rPr>
        <w:t>320(m)</w:t>
      </w:r>
      <w:r w:rsidRPr="0058287F">
        <w:rPr>
          <w:b/>
          <w:bCs/>
          <w:color w:val="000000"/>
          <w:lang w:val="vi-VN"/>
        </w:rPr>
        <w:t xml:space="preserve"> </w:t>
      </w:r>
      <w:r w:rsidRPr="0058287F">
        <w:rPr>
          <w:b/>
          <w:color w:val="000000"/>
          <w:lang w:val="vi-VN"/>
        </w:rPr>
        <w:tab/>
        <w:t xml:space="preserve">B. </w:t>
      </w:r>
      <w:r w:rsidRPr="0058287F">
        <w:rPr>
          <w:color w:val="000000"/>
          <w:lang w:val="vi-VN"/>
        </w:rPr>
        <w:t xml:space="preserve">720(m) </w:t>
      </w:r>
      <w:r w:rsidRPr="0058287F">
        <w:rPr>
          <w:b/>
          <w:color w:val="000000"/>
          <w:lang w:val="vi-VN"/>
        </w:rPr>
        <w:tab/>
        <w:t xml:space="preserve">C. </w:t>
      </w:r>
      <w:r w:rsidRPr="0058287F">
        <w:rPr>
          <w:color w:val="000000"/>
          <w:lang w:val="vi-VN"/>
        </w:rPr>
        <w:t xml:space="preserve">360(m) </w:t>
      </w:r>
      <w:r w:rsidRPr="0058287F">
        <w:rPr>
          <w:b/>
          <w:color w:val="000000"/>
          <w:lang w:val="vi-VN"/>
        </w:rPr>
        <w:tab/>
      </w:r>
      <w:r w:rsidRPr="0058287F">
        <w:rPr>
          <w:b/>
          <w:color w:val="000000"/>
          <w:highlight w:val="yellow"/>
          <w:lang w:val="vi-VN"/>
        </w:rPr>
        <w:t xml:space="preserve">D. </w:t>
      </w:r>
      <w:r w:rsidRPr="0058287F">
        <w:rPr>
          <w:color w:val="000000"/>
          <w:highlight w:val="yellow"/>
          <w:lang w:val="vi-VN"/>
        </w:rPr>
        <w:t>380(m)</w:t>
      </w:r>
      <w:r w:rsidRPr="0058287F">
        <w:rPr>
          <w:color w:val="000000"/>
          <w:lang w:val="vi-VN"/>
        </w:rPr>
        <w:t xml:space="preserve"> </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Một vật chuyển động với vận tốc </w:t>
      </w:r>
      <w:r w:rsidRPr="0058287F">
        <w:rPr>
          <w:position w:val="-14"/>
        </w:rPr>
        <w:object w:dxaOrig="480" w:dyaOrig="405">
          <v:shape id="_x0000_i1483" type="#_x0000_t75" style="width:24pt;height:20.25pt">
            <v:imagedata r:id="rId750" o:title=""/>
          </v:shape>
        </w:object>
      </w:r>
      <w:r w:rsidRPr="0058287F">
        <w:t xml:space="preserve"> </w:t>
      </w:r>
      <w:r w:rsidRPr="0058287F">
        <w:rPr>
          <w:rFonts w:eastAsia="Times New Roman"/>
          <w:szCs w:val="24"/>
          <w:lang w:val="vi-VN"/>
        </w:rPr>
        <w:t xml:space="preserve">biến đổi theo thời gian </w:t>
      </w:r>
      <w:r w:rsidRPr="0058287F">
        <w:rPr>
          <w:position w:val="-6"/>
        </w:rPr>
        <w:object w:dxaOrig="135" w:dyaOrig="240">
          <v:shape id="_x0000_i1484" type="#_x0000_t75" style="width:6.75pt;height:12pt">
            <v:imagedata r:id="rId751" o:title=""/>
          </v:shape>
        </w:object>
      </w:r>
      <w:r w:rsidRPr="0058287F">
        <w:rPr>
          <w:rFonts w:eastAsia="Times New Roman"/>
          <w:szCs w:val="24"/>
          <w:lang w:val="vi-VN"/>
        </w:rPr>
        <w:t xml:space="preserve"> thì quãng đường vật đi được trong khoảng thời gian từ </w:t>
      </w:r>
      <w:r w:rsidRPr="0058287F">
        <w:rPr>
          <w:position w:val="-12"/>
        </w:rPr>
        <w:object w:dxaOrig="180" w:dyaOrig="360">
          <v:shape id="_x0000_i1485" type="#_x0000_t75" style="width:9pt;height:18pt">
            <v:imagedata r:id="rId752" o:title=""/>
          </v:shape>
        </w:object>
      </w:r>
      <w:r w:rsidRPr="0058287F">
        <w:rPr>
          <w:rFonts w:eastAsia="Times New Roman"/>
          <w:szCs w:val="24"/>
          <w:lang w:val="vi-VN"/>
        </w:rPr>
        <w:t xml:space="preserve"> đến </w:t>
      </w:r>
      <w:r w:rsidRPr="0058287F">
        <w:rPr>
          <w:position w:val="-12"/>
        </w:rPr>
        <w:object w:dxaOrig="225" w:dyaOrig="360">
          <v:shape id="_x0000_i1486" type="#_x0000_t75" style="width:11.25pt;height:18pt">
            <v:imagedata r:id="rId753" o:title=""/>
          </v:shape>
        </w:object>
      </w:r>
      <w:r w:rsidRPr="0058287F">
        <w:rPr>
          <w:rFonts w:eastAsia="Times New Roman"/>
          <w:szCs w:val="24"/>
          <w:lang w:val="vi-VN"/>
        </w:rPr>
        <w:t xml:space="preserve"> là </w:t>
      </w:r>
      <w:r w:rsidRPr="0058287F">
        <w:rPr>
          <w:position w:val="-34"/>
        </w:rPr>
        <w:object w:dxaOrig="1245" w:dyaOrig="780">
          <v:shape id="_x0000_i1487" type="#_x0000_t75" style="width:62.25pt;height:39pt">
            <v:imagedata r:id="rId754" o:title=""/>
          </v:shape>
        </w:object>
      </w:r>
      <w:r w:rsidRPr="0058287F">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Quãng đường người A đi được trong 10 giây kể từ khi bắt đầu chuyển động là </w:t>
      </w:r>
      <w:r w:rsidRPr="0058287F">
        <w:rPr>
          <w:position w:val="-32"/>
        </w:rPr>
        <w:object w:dxaOrig="1935" w:dyaOrig="750">
          <v:shape id="_x0000_i1488" type="#_x0000_t75" style="width:96.75pt;height:37.5pt">
            <v:imagedata r:id="rId755"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Quãng đường người B đi được trong 10 giây kể từ khi bắt đầu chuyển động là </w:t>
      </w:r>
    </w:p>
    <w:p w:rsidR="0058287F" w:rsidRPr="0058287F" w:rsidRDefault="0058287F" w:rsidP="0058287F">
      <w:pPr>
        <w:shd w:val="clear" w:color="auto" w:fill="FFFFFF"/>
        <w:rPr>
          <w:rFonts w:eastAsia="Times New Roman"/>
          <w:szCs w:val="24"/>
          <w:lang w:val="vi-VN"/>
        </w:rPr>
      </w:pPr>
      <w:r w:rsidRPr="0058287F">
        <w:rPr>
          <w:position w:val="-32"/>
        </w:rPr>
        <w:object w:dxaOrig="3795" w:dyaOrig="750">
          <v:shape id="_x0000_i1489" type="#_x0000_t75" style="width:189.75pt;height:37.5pt">
            <v:imagedata r:id="rId756"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Vì sau 10 giây người A đuổi kịp người B và người A lú ban đầu cách người B là 180m nên ta có phương trình </w:t>
      </w:r>
      <w:r w:rsidRPr="0058287F">
        <w:rPr>
          <w:position w:val="-6"/>
        </w:rPr>
        <w:object w:dxaOrig="2985" w:dyaOrig="270">
          <v:shape id="_x0000_i1490" type="#_x0000_t75" style="width:149.25pt;height:13.5pt">
            <v:imagedata r:id="rId757" o:title=""/>
          </v:shape>
        </w:object>
      </w:r>
      <w:r w:rsidRPr="0058287F">
        <w:t xml:space="preserve"> </w:t>
      </w:r>
      <w:r w:rsidRPr="0058287F">
        <w:rPr>
          <w:rFonts w:eastAsia="Times New Roman"/>
          <w:szCs w:val="24"/>
          <w:lang w:val="vi-VN"/>
        </w:rPr>
        <w:t xml:space="preserve">suy ra </w:t>
      </w:r>
      <w:r w:rsidRPr="0058287F">
        <w:rPr>
          <w:position w:val="-14"/>
        </w:rPr>
        <w:object w:dxaOrig="1965" w:dyaOrig="405">
          <v:shape id="_x0000_i1491" type="#_x0000_t75" style="width:98.25pt;height:20.25pt">
            <v:imagedata r:id="rId758"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lastRenderedPageBreak/>
        <w:t xml:space="preserve">Quãng đường người A đi được trong 20 giây kể từ khi bắt đầu chuyển động là </w:t>
      </w:r>
      <w:r w:rsidRPr="0058287F">
        <w:rPr>
          <w:position w:val="-32"/>
        </w:rPr>
        <w:object w:dxaOrig="2070" w:dyaOrig="750">
          <v:shape id="_x0000_i1492" type="#_x0000_t75" style="width:103.5pt;height:37.5pt">
            <v:imagedata r:id="rId759"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Quãng đường người B đi được trong 20 giây kể từ khi bắt đầu chuyển động là </w:t>
      </w:r>
      <w:r w:rsidRPr="0058287F">
        <w:rPr>
          <w:position w:val="-32"/>
        </w:rPr>
        <w:object w:dxaOrig="1965" w:dyaOrig="750">
          <v:shape id="_x0000_i1493" type="#_x0000_t75" style="width:98.25pt;height:37.5pt">
            <v:imagedata r:id="rId760"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Khoảng cách giữa hai người A và người B sau 20 giây là </w:t>
      </w:r>
      <w:r w:rsidRPr="0058287F">
        <w:rPr>
          <w:position w:val="-14"/>
        </w:rPr>
        <w:object w:dxaOrig="2625" w:dyaOrig="405">
          <v:shape id="_x0000_i1494" type="#_x0000_t75" style="width:131.25pt;height:20.25pt">
            <v:imagedata r:id="rId761"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14 (</w:t>
      </w:r>
      <w:r w:rsidRPr="0058287F">
        <w:rPr>
          <w:b/>
          <w:color w:val="000000"/>
          <w:lang w:val="vi-VN"/>
        </w:rPr>
        <w:t>VD</w:t>
      </w:r>
      <w:r w:rsidRPr="0058287F">
        <w:rPr>
          <w:b/>
          <w:bCs/>
          <w:color w:val="000000"/>
          <w:lang w:val="vi-VN"/>
        </w:rPr>
        <w:t xml:space="preserve">): </w:t>
      </w:r>
      <w:r w:rsidRPr="0058287F">
        <w:rPr>
          <w:color w:val="000000"/>
          <w:lang w:val="vi-VN"/>
        </w:rPr>
        <w:t xml:space="preserve">Đầu mỗi tháng anh A gửi vào ngân hàng 3 triệu đồng với lãi suất kép là 0,6% mỗi tháng. Hỏi sau ít nhất bao nhiêu tháng (khi ngân hàng đã tính lãi) thì anh A có được số tiền cả lãi và gốc nhiều hơn 100 triệu biết lãi suất không đổi trong quá trình gửi. </w:t>
      </w:r>
    </w:p>
    <w:p w:rsidR="0058287F" w:rsidRPr="0058287F" w:rsidRDefault="0058287F" w:rsidP="0058287F">
      <w:pPr>
        <w:tabs>
          <w:tab w:val="left" w:pos="284"/>
          <w:tab w:val="left" w:pos="2552"/>
          <w:tab w:val="left" w:pos="4820"/>
          <w:tab w:val="left" w:pos="7088"/>
        </w:tabs>
        <w:ind w:right="3"/>
        <w:rPr>
          <w:color w:val="000000"/>
          <w:lang w:val="vi-VN"/>
        </w:rPr>
      </w:pPr>
      <w:r w:rsidRPr="0058287F">
        <w:rPr>
          <w:b/>
          <w:color w:val="000000"/>
          <w:lang w:val="vi-VN"/>
        </w:rPr>
        <w:tab/>
      </w:r>
      <w:r w:rsidRPr="0058287F">
        <w:rPr>
          <w:b/>
          <w:color w:val="000000"/>
          <w:highlight w:val="yellow"/>
          <w:lang w:val="vi-VN"/>
        </w:rPr>
        <w:t xml:space="preserve">A. </w:t>
      </w:r>
      <w:r w:rsidRPr="0058287F">
        <w:rPr>
          <w:color w:val="000000"/>
          <w:highlight w:val="yellow"/>
          <w:lang w:val="vi-VN"/>
        </w:rPr>
        <w:t>31 tháng</w:t>
      </w:r>
      <w:r w:rsidRPr="0058287F">
        <w:rPr>
          <w:color w:val="000000"/>
          <w:lang w:val="vi-VN"/>
        </w:rPr>
        <w:t xml:space="preserve">. </w:t>
      </w:r>
      <w:r w:rsidRPr="0058287F">
        <w:rPr>
          <w:b/>
          <w:color w:val="000000"/>
          <w:lang w:val="vi-VN"/>
        </w:rPr>
        <w:tab/>
        <w:t xml:space="preserve">B. </w:t>
      </w:r>
      <w:r w:rsidRPr="0058287F">
        <w:rPr>
          <w:color w:val="000000"/>
          <w:lang w:val="vi-VN"/>
        </w:rPr>
        <w:t xml:space="preserve">40 tháng. </w:t>
      </w:r>
      <w:r w:rsidRPr="0058287F">
        <w:rPr>
          <w:b/>
          <w:color w:val="000000"/>
          <w:lang w:val="vi-VN"/>
        </w:rPr>
        <w:tab/>
        <w:t xml:space="preserve">C. </w:t>
      </w:r>
      <w:r w:rsidRPr="0058287F">
        <w:rPr>
          <w:color w:val="000000"/>
          <w:lang w:val="vi-VN"/>
        </w:rPr>
        <w:t xml:space="preserve">35 tháng. </w:t>
      </w:r>
      <w:r w:rsidRPr="0058287F">
        <w:rPr>
          <w:b/>
          <w:color w:val="000000"/>
          <w:lang w:val="vi-VN"/>
        </w:rPr>
        <w:tab/>
        <w:t xml:space="preserve">D. </w:t>
      </w:r>
      <w:r w:rsidRPr="0058287F">
        <w:rPr>
          <w:color w:val="000000"/>
          <w:lang w:val="vi-VN"/>
        </w:rPr>
        <w:t xml:space="preserve">30 tháng. </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Mỗi tháng đều gửi một số tiền là </w:t>
      </w:r>
      <w:r w:rsidRPr="0058287F">
        <w:rPr>
          <w:rFonts w:eastAsia="Times New Roman"/>
          <w:i/>
          <w:iCs/>
          <w:szCs w:val="24"/>
          <w:lang w:val="vi-VN"/>
        </w:rPr>
        <w:t>a</w:t>
      </w:r>
      <w:r w:rsidRPr="0058287F">
        <w:rPr>
          <w:rFonts w:eastAsia="Times New Roman"/>
          <w:szCs w:val="24"/>
          <w:lang w:val="vi-VN"/>
        </w:rPr>
        <w:t xml:space="preserve"> đồng vào đầu mỗi tháng tính theo lại kép với lãi suất là </w:t>
      </w:r>
      <w:r w:rsidRPr="0058287F">
        <w:rPr>
          <w:rFonts w:eastAsia="Times New Roman"/>
          <w:i/>
          <w:iCs/>
          <w:szCs w:val="24"/>
          <w:lang w:val="vi-VN"/>
        </w:rPr>
        <w:t>r</w:t>
      </w:r>
      <w:r w:rsidRPr="0058287F">
        <w:rPr>
          <w:rFonts w:eastAsia="Times New Roman"/>
          <w:szCs w:val="24"/>
          <w:lang w:val="vi-VN"/>
        </w:rPr>
        <w:t xml:space="preserve">% mỗi tháng. Số tiền thu được sau </w:t>
      </w:r>
      <w:r w:rsidRPr="0058287F">
        <w:rPr>
          <w:rFonts w:eastAsia="Times New Roman"/>
          <w:i/>
          <w:iCs/>
          <w:szCs w:val="24"/>
          <w:lang w:val="vi-VN"/>
        </w:rPr>
        <w:t>n</w:t>
      </w:r>
      <w:r w:rsidRPr="0058287F">
        <w:rPr>
          <w:rFonts w:eastAsia="Times New Roman"/>
          <w:szCs w:val="24"/>
          <w:lang w:val="vi-VN"/>
        </w:rPr>
        <w:t xml:space="preserve"> tháng: </w:t>
      </w:r>
      <w:r w:rsidRPr="0058287F">
        <w:rPr>
          <w:position w:val="-24"/>
        </w:rPr>
        <w:object w:dxaOrig="2550" w:dyaOrig="795">
          <v:shape id="_x0000_i1495" type="#_x0000_t75" style="width:127.5pt;height:39.75pt">
            <v:imagedata r:id="rId762"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Số tiền thu được sau </w:t>
      </w:r>
      <w:r w:rsidRPr="0058287F">
        <w:rPr>
          <w:rFonts w:eastAsia="Times New Roman"/>
          <w:i/>
          <w:iCs/>
          <w:szCs w:val="24"/>
          <w:lang w:val="vi-VN"/>
        </w:rPr>
        <w:t>n</w:t>
      </w:r>
      <w:r w:rsidRPr="0058287F">
        <w:rPr>
          <w:rFonts w:eastAsia="Times New Roman"/>
          <w:szCs w:val="24"/>
          <w:lang w:val="vi-VN"/>
        </w:rPr>
        <w:t xml:space="preserve"> tháng: </w:t>
      </w:r>
      <w:r w:rsidRPr="0058287F">
        <w:rPr>
          <w:position w:val="-24"/>
        </w:rPr>
        <w:object w:dxaOrig="2550" w:dyaOrig="795">
          <v:shape id="_x0000_i1496" type="#_x0000_t75" style="width:127.5pt;height:39.75pt">
            <v:imagedata r:id="rId763"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xác định giá trị của </w:t>
      </w:r>
      <w:r w:rsidRPr="0058287F">
        <w:rPr>
          <w:rFonts w:eastAsia="Times New Roman"/>
          <w:i/>
          <w:iCs/>
          <w:szCs w:val="24"/>
          <w:lang w:val="vi-VN"/>
        </w:rPr>
        <w:t xml:space="preserve">n </w:t>
      </w:r>
      <w:r w:rsidRPr="0058287F">
        <w:rPr>
          <w:rFonts w:eastAsia="Times New Roman"/>
          <w:szCs w:val="24"/>
          <w:lang w:val="vi-VN"/>
        </w:rPr>
        <w:t xml:space="preserve">nhỏ nhất </w:t>
      </w:r>
      <w:r w:rsidRPr="0058287F">
        <w:rPr>
          <w:position w:val="-6"/>
        </w:rPr>
        <w:object w:dxaOrig="690" w:dyaOrig="315">
          <v:shape id="_x0000_i1497" type="#_x0000_t75" style="width:34.5pt;height:15.75pt">
            <v:imagedata r:id="rId764" o:title=""/>
          </v:shape>
        </w:object>
      </w:r>
      <w:r w:rsidRPr="0058287F">
        <w:rPr>
          <w:rFonts w:eastAsia="Times New Roman"/>
          <w:szCs w:val="24"/>
          <w:lang w:val="vi-VN"/>
        </w:rPr>
        <w:t>thỏa mãn:</w:t>
      </w:r>
    </w:p>
    <w:p w:rsidR="0058287F" w:rsidRPr="0058287F" w:rsidRDefault="0058287F" w:rsidP="0058287F">
      <w:pPr>
        <w:shd w:val="clear" w:color="auto" w:fill="FFFFFF"/>
        <w:rPr>
          <w:rFonts w:eastAsia="Times New Roman"/>
          <w:szCs w:val="24"/>
          <w:lang w:val="vi-VN"/>
        </w:rPr>
      </w:pPr>
      <w:r w:rsidRPr="0058287F">
        <w:rPr>
          <w:position w:val="-28"/>
        </w:rPr>
        <w:object w:dxaOrig="8835" w:dyaOrig="840">
          <v:shape id="_x0000_i1498" type="#_x0000_t75" style="width:441.75pt;height:42pt">
            <v:imagedata r:id="rId765"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Vậy, sau ít nhất 31 tháng thì anh A nhận được số tiền cả lãi và gốc nhiều hơn 100 triệu.</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15 (</w:t>
      </w:r>
      <w:r w:rsidRPr="0058287F">
        <w:rPr>
          <w:b/>
          <w:color w:val="000000"/>
          <w:lang w:val="vi-VN"/>
        </w:rPr>
        <w:t>TH</w:t>
      </w:r>
      <w:r w:rsidRPr="0058287F">
        <w:rPr>
          <w:b/>
          <w:bCs/>
          <w:color w:val="000000"/>
          <w:lang w:val="vi-VN"/>
        </w:rPr>
        <w:t xml:space="preserve">): </w:t>
      </w:r>
      <w:r w:rsidRPr="0058287F">
        <w:rPr>
          <w:color w:val="000000"/>
          <w:lang w:val="vi-VN"/>
        </w:rPr>
        <w:t xml:space="preserve">Bất phương trình </w:t>
      </w:r>
      <w:r w:rsidRPr="0058287F">
        <w:rPr>
          <w:position w:val="-14"/>
        </w:rPr>
        <w:object w:dxaOrig="1815" w:dyaOrig="405">
          <v:shape id="_x0000_i1499" type="#_x0000_t75" style="width:90.75pt;height:20.25pt">
            <v:imagedata r:id="rId766" o:title=""/>
          </v:shape>
        </w:object>
      </w:r>
      <w:r w:rsidRPr="0058287F">
        <w:t xml:space="preserve"> </w:t>
      </w:r>
      <w:r w:rsidRPr="0058287F">
        <w:rPr>
          <w:color w:val="000000"/>
          <w:lang w:val="vi-VN"/>
        </w:rPr>
        <w:t xml:space="preserve">có tập nghiệm là: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A. </w:t>
      </w:r>
      <w:r w:rsidRPr="0058287F">
        <w:rPr>
          <w:position w:val="-28"/>
        </w:rPr>
        <w:object w:dxaOrig="1245" w:dyaOrig="675">
          <v:shape id="_x0000_i1500" type="#_x0000_t75" style="width:62.25pt;height:33.75pt">
            <v:imagedata r:id="rId767" o:title=""/>
          </v:shape>
        </w:object>
      </w:r>
      <w:r w:rsidRPr="0058287F">
        <w:rPr>
          <w:b/>
          <w:color w:val="000000"/>
          <w:lang w:val="vi-VN"/>
        </w:rPr>
        <w:tab/>
        <w:t xml:space="preserve">B. </w:t>
      </w:r>
      <w:r w:rsidRPr="0058287F">
        <w:rPr>
          <w:position w:val="-28"/>
        </w:rPr>
        <w:object w:dxaOrig="1125" w:dyaOrig="675">
          <v:shape id="_x0000_i1501" type="#_x0000_t75" style="width:56.25pt;height:33.75pt">
            <v:imagedata r:id="rId768" o:title=""/>
          </v:shape>
        </w:object>
      </w:r>
      <w:r w:rsidRPr="0058287F">
        <w:rPr>
          <w:b/>
          <w:color w:val="000000"/>
          <w:lang w:val="vi-VN"/>
        </w:rPr>
        <w:tab/>
      </w:r>
      <w:r w:rsidRPr="0058287F">
        <w:rPr>
          <w:b/>
          <w:color w:val="000000"/>
          <w:highlight w:val="yellow"/>
          <w:lang w:val="vi-VN"/>
        </w:rPr>
        <w:t xml:space="preserve">C. </w:t>
      </w:r>
      <w:r w:rsidRPr="0058287F">
        <w:rPr>
          <w:position w:val="-28"/>
          <w:highlight w:val="yellow"/>
        </w:rPr>
        <w:object w:dxaOrig="1125" w:dyaOrig="675">
          <v:shape id="_x0000_i1502" type="#_x0000_t75" style="width:56.25pt;height:33.75pt">
            <v:imagedata r:id="rId769" o:title=""/>
          </v:shape>
        </w:object>
      </w:r>
      <w:r w:rsidRPr="0058287F">
        <w:rPr>
          <w:b/>
          <w:color w:val="000000"/>
          <w:lang w:val="vi-VN"/>
        </w:rPr>
        <w:tab/>
        <w:t xml:space="preserve">D. </w:t>
      </w:r>
      <w:r w:rsidRPr="0058287F">
        <w:rPr>
          <w:position w:val="-28"/>
        </w:rPr>
        <w:object w:dxaOrig="1290" w:dyaOrig="675">
          <v:shape id="_x0000_i1503" type="#_x0000_t75" style="width:64.5pt;height:33.75pt">
            <v:imagedata r:id="rId770"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Giải bất phương trình </w:t>
      </w:r>
      <w:r w:rsidRPr="0058287F">
        <w:rPr>
          <w:position w:val="-90"/>
        </w:rPr>
        <w:object w:dxaOrig="2550" w:dyaOrig="1920">
          <v:shape id="_x0000_i1504" type="#_x0000_t75" style="width:127.5pt;height:96pt">
            <v:imagedata r:id="rId771"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14"/>
        </w:rPr>
        <w:object w:dxaOrig="1815" w:dyaOrig="405">
          <v:shape id="_x0000_i1505" type="#_x0000_t75" style="width:90.75pt;height:20.25pt">
            <v:imagedata r:id="rId772" o:title=""/>
          </v:shape>
        </w:object>
      </w:r>
      <w:r w:rsidRPr="0058287F">
        <w:rPr>
          <w:rFonts w:eastAsia="Times New Roman"/>
          <w:szCs w:val="24"/>
          <w:lang w:val="vi-VN"/>
        </w:rPr>
        <w:t xml:space="preserve"> </w:t>
      </w:r>
      <w:r w:rsidRPr="0058287F">
        <w:rPr>
          <w:position w:val="-44"/>
        </w:rPr>
        <w:object w:dxaOrig="3135" w:dyaOrig="1005">
          <v:shape id="_x0000_i1506" type="#_x0000_t75" style="width:156.75pt;height:50.25pt">
            <v:imagedata r:id="rId773" o:title=""/>
          </v:shape>
        </w:object>
      </w:r>
      <w:r w:rsidRPr="0058287F">
        <w:rPr>
          <w:position w:val="-60"/>
        </w:rPr>
        <w:object w:dxaOrig="2310" w:dyaOrig="1320">
          <v:shape id="_x0000_i1507" type="#_x0000_t75" style="width:115.5pt;height:66pt">
            <v:imagedata r:id="rId774"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lastRenderedPageBreak/>
        <w:t>Vậy tập nghiệm của bất phương trình là:</w:t>
      </w:r>
      <w:r w:rsidRPr="0058287F">
        <w:rPr>
          <w:lang w:val="vi-VN"/>
        </w:rPr>
        <w:t xml:space="preserve"> </w:t>
      </w:r>
      <w:r w:rsidRPr="0058287F">
        <w:rPr>
          <w:position w:val="-28"/>
        </w:rPr>
        <w:object w:dxaOrig="1185" w:dyaOrig="675">
          <v:shape id="_x0000_i1508" type="#_x0000_t75" style="width:59.25pt;height:33.75pt">
            <v:imagedata r:id="rId775"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b/>
          <w:bCs/>
          <w:color w:val="000000"/>
          <w:lang w:val="vi-VN"/>
        </w:rPr>
        <w:t>Câu 16 (</w:t>
      </w:r>
      <w:r w:rsidRPr="0058287F">
        <w:rPr>
          <w:b/>
          <w:color w:val="000000"/>
          <w:lang w:val="vi-VN"/>
        </w:rPr>
        <w:t>TH</w:t>
      </w:r>
      <w:r w:rsidRPr="0058287F">
        <w:rPr>
          <w:b/>
          <w:bCs/>
          <w:color w:val="000000"/>
          <w:lang w:val="vi-VN"/>
        </w:rPr>
        <w:t xml:space="preserve">): </w:t>
      </w:r>
      <w:r w:rsidRPr="0058287F">
        <w:rPr>
          <w:color w:val="000000"/>
          <w:lang w:val="vi-VN"/>
        </w:rPr>
        <w:t xml:space="preserve">Tính diện tích </w:t>
      </w:r>
      <w:r w:rsidRPr="0058287F">
        <w:rPr>
          <w:i/>
          <w:iCs/>
          <w:color w:val="000000"/>
          <w:lang w:val="vi-VN"/>
        </w:rPr>
        <w:t>S</w:t>
      </w:r>
      <w:r w:rsidRPr="0058287F">
        <w:rPr>
          <w:color w:val="000000"/>
          <w:lang w:val="vi-VN"/>
        </w:rPr>
        <w:t xml:space="preserve"> của hình phẳng (phần gạch sọc) trong hình sau:</w:t>
      </w:r>
    </w:p>
    <w:p w:rsidR="0058287F" w:rsidRPr="0058287F" w:rsidRDefault="0052325F" w:rsidP="0058287F">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3219450" cy="2390775"/>
            <wp:effectExtent l="0" t="0" r="0" b="9525"/>
            <wp:docPr id="5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0">
                      <a:extLst>
                        <a:ext uri="{28A0092B-C50C-407E-A947-70E740481C1C}">
                          <a14:useLocalDpi xmlns:a14="http://schemas.microsoft.com/office/drawing/2010/main"/>
                        </a:ext>
                      </a:extLst>
                    </a:blip>
                    <a:srcRect/>
                    <a:stretch>
                      <a:fillRect/>
                    </a:stretch>
                  </pic:blipFill>
                  <pic:spPr bwMode="auto">
                    <a:xfrm>
                      <a:off x="0" y="0"/>
                      <a:ext cx="3219450" cy="2390775"/>
                    </a:xfrm>
                    <a:prstGeom prst="rect">
                      <a:avLst/>
                    </a:prstGeom>
                    <a:noFill/>
                    <a:ln>
                      <a:noFill/>
                    </a:ln>
                  </pic:spPr>
                </pic:pic>
              </a:graphicData>
            </a:graphic>
          </wp:inline>
        </w:drawing>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A. </w:t>
      </w:r>
      <w:r w:rsidRPr="0058287F">
        <w:rPr>
          <w:position w:val="-24"/>
        </w:rPr>
        <w:object w:dxaOrig="600" w:dyaOrig="630">
          <v:shape id="_x0000_i1509" type="#_x0000_t75" style="width:30pt;height:31.5pt">
            <v:imagedata r:id="rId776" o:title=""/>
          </v:shape>
        </w:object>
      </w:r>
      <w:r w:rsidRPr="0058287F">
        <w:rPr>
          <w:b/>
          <w:color w:val="000000"/>
          <w:lang w:val="vi-VN"/>
        </w:rPr>
        <w:tab/>
      </w:r>
      <w:r w:rsidRPr="0058287F">
        <w:rPr>
          <w:b/>
          <w:color w:val="000000"/>
          <w:highlight w:val="yellow"/>
          <w:lang w:val="vi-VN"/>
        </w:rPr>
        <w:t xml:space="preserve">B. </w:t>
      </w:r>
      <w:r w:rsidRPr="0058287F">
        <w:rPr>
          <w:position w:val="-24"/>
          <w:highlight w:val="yellow"/>
        </w:rPr>
        <w:object w:dxaOrig="735" w:dyaOrig="630">
          <v:shape id="_x0000_i1510" type="#_x0000_t75" style="width:36.75pt;height:31.5pt">
            <v:imagedata r:id="rId777" o:title=""/>
          </v:shape>
        </w:object>
      </w:r>
      <w:r w:rsidRPr="0058287F">
        <w:rPr>
          <w:b/>
          <w:color w:val="000000"/>
          <w:lang w:val="vi-VN"/>
        </w:rPr>
        <w:tab/>
        <w:t xml:space="preserve">C. </w:t>
      </w:r>
      <w:r w:rsidRPr="0058287F">
        <w:rPr>
          <w:position w:val="-24"/>
        </w:rPr>
        <w:object w:dxaOrig="630" w:dyaOrig="630">
          <v:shape id="_x0000_i1511" type="#_x0000_t75" style="width:31.5pt;height:31.5pt">
            <v:imagedata r:id="rId778" o:title=""/>
          </v:shape>
        </w:object>
      </w:r>
      <w:r w:rsidRPr="0058287F">
        <w:rPr>
          <w:b/>
          <w:color w:val="000000"/>
          <w:lang w:val="vi-VN"/>
        </w:rPr>
        <w:tab/>
        <w:t xml:space="preserve">D. </w:t>
      </w:r>
      <w:r w:rsidRPr="0058287F">
        <w:rPr>
          <w:position w:val="-24"/>
        </w:rPr>
        <w:object w:dxaOrig="690" w:dyaOrig="630">
          <v:shape id="_x0000_i1512" type="#_x0000_t75" style="width:34.5pt;height:31.5pt">
            <v:imagedata r:id="rId779"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Áp dụng công thức tính diện tích hình phẳng giới hạn bởi đồ thị hàm số </w:t>
      </w:r>
      <w:r w:rsidRPr="0058287F">
        <w:rPr>
          <w:position w:val="-14"/>
        </w:rPr>
        <w:object w:dxaOrig="960" w:dyaOrig="405">
          <v:shape id="_x0000_i1513" type="#_x0000_t75" style="width:48pt;height:20.25pt">
            <v:imagedata r:id="rId780" o:title=""/>
          </v:shape>
        </w:object>
      </w:r>
      <w:r w:rsidRPr="0058287F">
        <w:rPr>
          <w:rFonts w:eastAsia="Times New Roman"/>
          <w:szCs w:val="24"/>
          <w:lang w:val="vi-VN"/>
        </w:rPr>
        <w:t xml:space="preserve">, </w:t>
      </w:r>
      <w:r w:rsidRPr="0058287F">
        <w:rPr>
          <w:position w:val="-14"/>
        </w:rPr>
        <w:object w:dxaOrig="930" w:dyaOrig="405">
          <v:shape id="_x0000_i1514" type="#_x0000_t75" style="width:46.5pt;height:20.25pt">
            <v:imagedata r:id="rId781" o:title=""/>
          </v:shape>
        </w:object>
      </w:r>
      <w:r w:rsidRPr="0058287F">
        <w:rPr>
          <w:rFonts w:eastAsia="Times New Roman"/>
          <w:szCs w:val="24"/>
          <w:lang w:val="vi-VN"/>
        </w:rPr>
        <w:t xml:space="preserve">, đường thẳng </w:t>
      </w:r>
      <w:r w:rsidRPr="0058287F">
        <w:rPr>
          <w:position w:val="-6"/>
        </w:rPr>
        <w:object w:dxaOrig="555" w:dyaOrig="225">
          <v:shape id="_x0000_i1515" type="#_x0000_t75" style="width:27.75pt;height:11.25pt">
            <v:imagedata r:id="rId782" o:title=""/>
          </v:shape>
        </w:object>
      </w:r>
      <w:r w:rsidRPr="0058287F">
        <w:rPr>
          <w:rFonts w:eastAsia="Times New Roman"/>
          <w:szCs w:val="24"/>
          <w:lang w:val="vi-VN"/>
        </w:rPr>
        <w:t xml:space="preserve">, </w:t>
      </w:r>
      <w:r w:rsidRPr="0058287F">
        <w:rPr>
          <w:position w:val="-6"/>
        </w:rPr>
        <w:object w:dxaOrig="555" w:dyaOrig="270">
          <v:shape id="_x0000_i1516" type="#_x0000_t75" style="width:27.75pt;height:13.5pt">
            <v:imagedata r:id="rId783" o:title=""/>
          </v:shape>
        </w:object>
      </w:r>
      <w:r w:rsidRPr="0058287F">
        <w:t xml:space="preserve"> </w:t>
      </w:r>
      <w:r w:rsidRPr="0058287F">
        <w:rPr>
          <w:rFonts w:eastAsia="Times New Roman"/>
          <w:szCs w:val="24"/>
          <w:lang w:val="vi-VN"/>
        </w:rPr>
        <w:t xml:space="preserve">là </w:t>
      </w:r>
      <w:r w:rsidRPr="0058287F">
        <w:rPr>
          <w:position w:val="-32"/>
        </w:rPr>
        <w:object w:dxaOrig="2130" w:dyaOrig="750">
          <v:shape id="_x0000_i1517" type="#_x0000_t75" style="width:106.5pt;height:37.5pt">
            <v:imagedata r:id="rId784"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Diện tích hình phẳng giới hạn bởi đồ thị hàm số </w:t>
      </w:r>
      <w:r w:rsidRPr="0058287F">
        <w:rPr>
          <w:position w:val="-14"/>
        </w:rPr>
        <w:object w:dxaOrig="2400" w:dyaOrig="420">
          <v:shape id="_x0000_i1518" type="#_x0000_t75" style="width:120pt;height:21pt">
            <v:imagedata r:id="rId785" o:title=""/>
          </v:shape>
        </w:object>
      </w:r>
      <w:r w:rsidRPr="0058287F">
        <w:t xml:space="preserve"> </w:t>
      </w:r>
      <w:r w:rsidRPr="0058287F">
        <w:rPr>
          <w:rFonts w:eastAsia="Times New Roman"/>
          <w:szCs w:val="24"/>
          <w:lang w:val="vi-VN"/>
        </w:rPr>
        <w:t xml:space="preserve">là </w:t>
      </w:r>
    </w:p>
    <w:p w:rsidR="0058287F" w:rsidRPr="0058287F" w:rsidRDefault="0058287F" w:rsidP="0058287F">
      <w:pPr>
        <w:shd w:val="clear" w:color="auto" w:fill="FFFFFF"/>
        <w:tabs>
          <w:tab w:val="left" w:pos="360"/>
          <w:tab w:val="left" w:pos="2880"/>
          <w:tab w:val="left" w:pos="5400"/>
          <w:tab w:val="left" w:pos="7920"/>
        </w:tabs>
      </w:pPr>
      <w:r w:rsidRPr="0058287F">
        <w:rPr>
          <w:position w:val="-32"/>
        </w:rPr>
        <w:object w:dxaOrig="2895" w:dyaOrig="750">
          <v:shape id="_x0000_i1519" type="#_x0000_t75" style="width:144.75pt;height:37.5pt">
            <v:imagedata r:id="rId786" o:title=""/>
          </v:shape>
        </w:object>
      </w:r>
    </w:p>
    <w:p w:rsidR="0058287F" w:rsidRPr="0058287F" w:rsidRDefault="0058287F" w:rsidP="0058287F">
      <w:pPr>
        <w:shd w:val="clear" w:color="auto" w:fill="FFFFFF"/>
        <w:tabs>
          <w:tab w:val="left" w:pos="360"/>
          <w:tab w:val="left" w:pos="2880"/>
          <w:tab w:val="left" w:pos="5400"/>
          <w:tab w:val="left" w:pos="7920"/>
        </w:tabs>
      </w:pPr>
      <w:r w:rsidRPr="0058287F">
        <w:rPr>
          <w:position w:val="-34"/>
        </w:rPr>
        <w:object w:dxaOrig="3330" w:dyaOrig="840">
          <v:shape id="_x0000_i1520" type="#_x0000_t75" style="width:166.5pt;height:42pt">
            <v:imagedata r:id="rId787"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position w:val="-24"/>
        </w:rPr>
        <w:object w:dxaOrig="2880" w:dyaOrig="675">
          <v:shape id="_x0000_i1521" type="#_x0000_t75" style="width:2in;height:33.75pt">
            <v:imagedata r:id="rId788"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17 (</w:t>
      </w:r>
      <w:r w:rsidRPr="0058287F">
        <w:rPr>
          <w:b/>
          <w:color w:val="000000"/>
          <w:lang w:val="vi-VN"/>
        </w:rPr>
        <w:t>VD</w:t>
      </w:r>
      <w:r w:rsidRPr="0058287F">
        <w:rPr>
          <w:b/>
          <w:bCs/>
          <w:color w:val="000000"/>
          <w:lang w:val="vi-VN"/>
        </w:rPr>
        <w:t xml:space="preserve">): </w:t>
      </w:r>
      <w:r w:rsidRPr="0058287F">
        <w:rPr>
          <w:color w:val="000000"/>
          <w:lang w:val="vi-VN"/>
        </w:rPr>
        <w:t xml:space="preserve">Tìm tất cả các giá trị nguyên dương nhỏ hơn 5 của tham số </w:t>
      </w:r>
      <w:r w:rsidRPr="0058287F">
        <w:rPr>
          <w:position w:val="-6"/>
        </w:rPr>
        <w:object w:dxaOrig="255" w:dyaOrig="225">
          <v:shape id="_x0000_i1522" type="#_x0000_t75" style="width:12.75pt;height:11.25pt">
            <v:imagedata r:id="rId789" o:title=""/>
          </v:shape>
        </w:object>
      </w:r>
      <w:r w:rsidRPr="0058287F">
        <w:t xml:space="preserve"> </w:t>
      </w:r>
      <w:r w:rsidRPr="0058287F">
        <w:rPr>
          <w:color w:val="000000"/>
          <w:lang w:val="vi-VN"/>
        </w:rPr>
        <w:t xml:space="preserve">để hàm số </w:t>
      </w:r>
      <w:r w:rsidRPr="0058287F">
        <w:rPr>
          <w:position w:val="-24"/>
        </w:rPr>
        <w:object w:dxaOrig="3510" w:dyaOrig="630">
          <v:shape id="_x0000_i1523" type="#_x0000_t75" style="width:175.5pt;height:31.5pt">
            <v:imagedata r:id="rId790" o:title=""/>
          </v:shape>
        </w:object>
      </w:r>
      <w:r w:rsidRPr="0058287F">
        <w:rPr>
          <w:color w:val="000000"/>
          <w:lang w:val="vi-VN"/>
        </w:rPr>
        <w:t xml:space="preserve"> đồng biến trên</w:t>
      </w:r>
      <w:r w:rsidRPr="0058287F">
        <w:rPr>
          <w:lang w:val="vi-VN"/>
        </w:rPr>
        <w:t xml:space="preserve"> </w:t>
      </w:r>
      <w:r w:rsidRPr="0058287F">
        <w:rPr>
          <w:position w:val="-14"/>
        </w:rPr>
        <w:object w:dxaOrig="735" w:dyaOrig="405">
          <v:shape id="_x0000_i1524" type="#_x0000_t75" style="width:36.75pt;height:20.25pt">
            <v:imagedata r:id="rId791" o:title=""/>
          </v:shape>
        </w:object>
      </w:r>
      <w:r w:rsidRPr="0058287F">
        <w:rPr>
          <w:color w:val="000000"/>
          <w:lang w:val="vi-VN"/>
        </w:rPr>
        <w:t xml:space="preserve">. </w:t>
      </w:r>
    </w:p>
    <w:p w:rsidR="0058287F" w:rsidRPr="0058287F" w:rsidRDefault="0058287F" w:rsidP="0058287F">
      <w:pPr>
        <w:tabs>
          <w:tab w:val="left" w:pos="284"/>
          <w:tab w:val="left" w:pos="2552"/>
          <w:tab w:val="left" w:pos="4820"/>
          <w:tab w:val="left" w:pos="7088"/>
        </w:tabs>
        <w:ind w:right="3"/>
        <w:rPr>
          <w:color w:val="000000"/>
          <w:lang w:val="vi-VN"/>
        </w:rPr>
      </w:pPr>
      <w:r w:rsidRPr="0058287F">
        <w:rPr>
          <w:b/>
          <w:color w:val="000000"/>
          <w:lang w:val="vi-VN"/>
        </w:rPr>
        <w:tab/>
        <w:t xml:space="preserve">A. </w:t>
      </w:r>
      <w:r w:rsidRPr="0058287F">
        <w:rPr>
          <w:color w:val="000000"/>
          <w:lang w:val="vi-VN"/>
        </w:rPr>
        <w:t>6</w:t>
      </w:r>
      <w:r w:rsidRPr="0058287F">
        <w:rPr>
          <w:b/>
          <w:color w:val="000000"/>
          <w:lang w:val="vi-VN"/>
        </w:rPr>
        <w:tab/>
        <w:t xml:space="preserve">B. </w:t>
      </w:r>
      <w:r w:rsidRPr="0058287F">
        <w:rPr>
          <w:color w:val="000000"/>
          <w:lang w:val="vi-VN"/>
        </w:rPr>
        <w:t>5</w:t>
      </w:r>
      <w:r w:rsidRPr="0058287F">
        <w:rPr>
          <w:b/>
          <w:color w:val="000000"/>
          <w:lang w:val="vi-VN"/>
        </w:rPr>
        <w:tab/>
      </w:r>
      <w:r w:rsidRPr="0058287F">
        <w:rPr>
          <w:b/>
          <w:color w:val="000000"/>
          <w:highlight w:val="yellow"/>
          <w:lang w:val="vi-VN"/>
        </w:rPr>
        <w:t xml:space="preserve">C. </w:t>
      </w:r>
      <w:r w:rsidRPr="0058287F">
        <w:rPr>
          <w:color w:val="000000"/>
          <w:highlight w:val="yellow"/>
          <w:lang w:val="vi-VN"/>
        </w:rPr>
        <w:t>4</w:t>
      </w:r>
      <w:r w:rsidRPr="0058287F">
        <w:rPr>
          <w:b/>
          <w:color w:val="000000"/>
          <w:lang w:val="vi-VN"/>
        </w:rPr>
        <w:tab/>
        <w:t xml:space="preserve">D. </w:t>
      </w:r>
      <w:r w:rsidRPr="0058287F">
        <w:rPr>
          <w:color w:val="000000"/>
          <w:lang w:val="vi-VN"/>
        </w:rPr>
        <w:t>3</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 Tính </w:t>
      </w:r>
      <w:r w:rsidRPr="0058287F">
        <w:rPr>
          <w:position w:val="-10"/>
        </w:rPr>
        <w:object w:dxaOrig="255" w:dyaOrig="315">
          <v:shape id="_x0000_i1525" type="#_x0000_t75" style="width:12.75pt;height:15.75pt">
            <v:imagedata r:id="rId792" o:title=""/>
          </v:shape>
        </w:object>
      </w:r>
      <w:r w:rsidRPr="0058287F">
        <w:t>.</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 Tìm các nghiệm của phương trình </w:t>
      </w:r>
      <w:r w:rsidRPr="0058287F">
        <w:rPr>
          <w:position w:val="-10"/>
        </w:rPr>
        <w:object w:dxaOrig="630" w:dyaOrig="315">
          <v:shape id="_x0000_i1526" type="#_x0000_t75" style="width:31.5pt;height:15.75pt">
            <v:imagedata r:id="rId793" o:title=""/>
          </v:shape>
        </w:object>
      </w:r>
      <w:r w:rsidRPr="0058287F">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Xét các trường hợp, lập bảng xét dấu của </w:t>
      </w:r>
      <w:r w:rsidRPr="0058287F">
        <w:rPr>
          <w:position w:val="-10"/>
        </w:rPr>
        <w:object w:dxaOrig="255" w:dyaOrig="315">
          <v:shape id="_x0000_i1527" type="#_x0000_t75" style="width:12.75pt;height:15.75pt">
            <v:imagedata r:id="rId794" o:title=""/>
          </v:shape>
        </w:object>
      </w:r>
      <w:r w:rsidRPr="0058287F">
        <w:t xml:space="preserve"> </w:t>
      </w:r>
      <w:r w:rsidRPr="0058287F">
        <w:rPr>
          <w:rFonts w:eastAsia="Times New Roman"/>
          <w:szCs w:val="24"/>
          <w:lang w:val="vi-VN"/>
        </w:rPr>
        <w:t xml:space="preserve">và tìm điều kiện để hàm số có </w:t>
      </w:r>
      <w:r w:rsidRPr="0058287F">
        <w:rPr>
          <w:position w:val="-14"/>
        </w:rPr>
        <w:object w:dxaOrig="1800" w:dyaOrig="405">
          <v:shape id="_x0000_i1528" type="#_x0000_t75" style="width:90pt;height:20.25pt">
            <v:imagedata r:id="rId795" o:title=""/>
          </v:shape>
        </w:object>
      </w:r>
      <w:r w:rsidRPr="0058287F">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lastRenderedPageBreak/>
        <w:t xml:space="preserve">Giải chi tiết: </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TXĐ: </w:t>
      </w:r>
      <w:r w:rsidRPr="0058287F">
        <w:rPr>
          <w:position w:val="-4"/>
        </w:rPr>
        <w:object w:dxaOrig="675" w:dyaOrig="255">
          <v:shape id="_x0000_i1529" type="#_x0000_t75" style="width:33.75pt;height:12.75pt">
            <v:imagedata r:id="rId796"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Ta có: </w:t>
      </w:r>
      <w:r w:rsidRPr="0058287F">
        <w:rPr>
          <w:position w:val="-14"/>
        </w:rPr>
        <w:object w:dxaOrig="2730" w:dyaOrig="405">
          <v:shape id="_x0000_i1530" type="#_x0000_t75" style="width:136.5pt;height:20.25pt">
            <v:imagedata r:id="rId797"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Cho </w:t>
      </w:r>
      <w:r w:rsidRPr="0058287F">
        <w:rPr>
          <w:position w:val="-30"/>
        </w:rPr>
        <w:object w:dxaOrig="2085" w:dyaOrig="735">
          <v:shape id="_x0000_i1531" type="#_x0000_t75" style="width:104.25pt;height:36.75pt">
            <v:imagedata r:id="rId798"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TH1: </w:t>
      </w:r>
      <w:r w:rsidRPr="0058287F">
        <w:rPr>
          <w:position w:val="-6"/>
        </w:rPr>
        <w:object w:dxaOrig="2070" w:dyaOrig="270">
          <v:shape id="_x0000_i1532" type="#_x0000_t75" style="width:103.5pt;height:13.5pt">
            <v:imagedata r:id="rId799" o:title=""/>
          </v:shape>
        </w:object>
      </w:r>
      <w:r w:rsidRPr="0058287F">
        <w:rPr>
          <w:rFonts w:eastAsia="Times New Roman"/>
          <w:szCs w:val="24"/>
          <w:lang w:val="vi-VN"/>
        </w:rPr>
        <w:t xml:space="preserve">, khi đó ta có </w:t>
      </w:r>
      <w:r w:rsidRPr="0058287F">
        <w:rPr>
          <w:position w:val="-10"/>
        </w:rPr>
        <w:object w:dxaOrig="1335" w:dyaOrig="315">
          <v:shape id="_x0000_i1533" type="#_x0000_t75" style="width:66.75pt;height:15.75pt">
            <v:imagedata r:id="rId800" o:title=""/>
          </v:shape>
        </w:object>
      </w:r>
      <w:r w:rsidRPr="0058287F">
        <w:rPr>
          <w:rFonts w:eastAsia="Times New Roman"/>
          <w:szCs w:val="24"/>
          <w:lang w:val="vi-VN"/>
        </w:rPr>
        <w:t>.</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position w:val="-6"/>
        </w:rPr>
        <w:object w:dxaOrig="300" w:dyaOrig="240">
          <v:shape id="_x0000_i1534" type="#_x0000_t75" style="width:15pt;height:12pt">
            <v:imagedata r:id="rId801" o:title=""/>
          </v:shape>
        </w:object>
      </w:r>
      <w:r w:rsidRPr="0058287F">
        <w:rPr>
          <w:rFonts w:eastAsia="Times New Roman"/>
          <w:szCs w:val="24"/>
          <w:lang w:val="vi-VN"/>
        </w:rPr>
        <w:t xml:space="preserve"> Hàm số đồng biến trên </w:t>
      </w:r>
      <w:r w:rsidRPr="0058287F">
        <w:rPr>
          <w:position w:val="-4"/>
        </w:rPr>
        <w:object w:dxaOrig="255" w:dyaOrig="255">
          <v:shape id="_x0000_i1535" type="#_x0000_t75" style="width:12.75pt;height:12.75pt">
            <v:imagedata r:id="rId802" o:title=""/>
          </v:shape>
        </w:object>
      </w:r>
      <w:r w:rsidRPr="0058287F">
        <w:rPr>
          <w:position w:val="-6"/>
        </w:rPr>
        <w:object w:dxaOrig="300" w:dyaOrig="240">
          <v:shape id="_x0000_i1536" type="#_x0000_t75" style="width:15pt;height:12pt">
            <v:imagedata r:id="rId803" o:title=""/>
          </v:shape>
        </w:object>
      </w:r>
      <w:r w:rsidRPr="0058287F">
        <w:rPr>
          <w:rFonts w:eastAsia="Times New Roman"/>
          <w:szCs w:val="24"/>
          <w:lang w:val="vi-VN"/>
        </w:rPr>
        <w:t xml:space="preserve"> Hàm số đồng biến trên </w:t>
      </w:r>
      <w:r w:rsidRPr="0058287F">
        <w:rPr>
          <w:position w:val="-14"/>
        </w:rPr>
        <w:object w:dxaOrig="735" w:dyaOrig="405">
          <v:shape id="_x0000_i1537" type="#_x0000_t75" style="width:36.75pt;height:20.25pt">
            <v:imagedata r:id="rId804" o:title=""/>
          </v:shape>
        </w:object>
      </w:r>
      <w:r w:rsidRPr="0058287F">
        <w:rPr>
          <w:rFonts w:eastAsia="Times New Roman"/>
          <w:szCs w:val="24"/>
          <w:lang w:val="vi-VN"/>
        </w:rPr>
        <w:t>.</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position w:val="-6"/>
        </w:rPr>
        <w:object w:dxaOrig="900" w:dyaOrig="270">
          <v:shape id="_x0000_i1538" type="#_x0000_t75" style="width:45pt;height:13.5pt">
            <v:imagedata r:id="rId805" o:title=""/>
          </v:shape>
        </w:object>
      </w:r>
      <w:r w:rsidRPr="0058287F">
        <w:t xml:space="preserve"> </w:t>
      </w:r>
      <w:r w:rsidRPr="0058287F">
        <w:rPr>
          <w:rFonts w:eastAsia="Times New Roman"/>
          <w:szCs w:val="24"/>
          <w:lang w:val="vi-VN"/>
        </w:rPr>
        <w:t>thỏa mãn.</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TH2: </w:t>
      </w:r>
      <w:r w:rsidRPr="0058287F">
        <w:rPr>
          <w:position w:val="-6"/>
        </w:rPr>
        <w:object w:dxaOrig="2070" w:dyaOrig="270">
          <v:shape id="_x0000_i1539" type="#_x0000_t75" style="width:103.5pt;height:13.5pt">
            <v:imagedata r:id="rId806"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bảng xét dấu </w:t>
      </w:r>
      <w:r w:rsidRPr="0058287F">
        <w:rPr>
          <w:position w:val="-10"/>
        </w:rPr>
        <w:object w:dxaOrig="255" w:dyaOrig="315">
          <v:shape id="_x0000_i1540" type="#_x0000_t75" style="width:12.75pt;height:15.75pt">
            <v:imagedata r:id="rId807" o:title=""/>
          </v:shape>
        </w:object>
      </w:r>
      <w:r w:rsidRPr="0058287F">
        <w:t>:</w:t>
      </w:r>
    </w:p>
    <w:p w:rsidR="0058287F" w:rsidRPr="0058287F" w:rsidRDefault="0052325F" w:rsidP="0058287F">
      <w:pPr>
        <w:shd w:val="clear" w:color="auto" w:fill="FFFFFF"/>
        <w:rPr>
          <w:rFonts w:eastAsia="Times New Roman"/>
          <w:szCs w:val="24"/>
          <w:lang w:val="vi-VN"/>
        </w:rPr>
      </w:pPr>
      <w:r>
        <w:rPr>
          <w:rFonts w:eastAsia="Times New Roman"/>
          <w:noProof/>
          <w:szCs w:val="24"/>
        </w:rPr>
        <w:drawing>
          <wp:inline distT="0" distB="0" distL="0" distR="0">
            <wp:extent cx="3848100" cy="523875"/>
            <wp:effectExtent l="0" t="0" r="0" b="9525"/>
            <wp:docPr id="5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8">
                      <a:extLst>
                        <a:ext uri="{28A0092B-C50C-407E-A947-70E740481C1C}">
                          <a14:useLocalDpi xmlns:a14="http://schemas.microsoft.com/office/drawing/2010/main"/>
                        </a:ext>
                      </a:extLst>
                    </a:blip>
                    <a:srcRect/>
                    <a:stretch>
                      <a:fillRect/>
                    </a:stretch>
                  </pic:blipFill>
                  <pic:spPr bwMode="auto">
                    <a:xfrm>
                      <a:off x="0" y="0"/>
                      <a:ext cx="3848100" cy="523875"/>
                    </a:xfrm>
                    <a:prstGeom prst="rect">
                      <a:avLst/>
                    </a:prstGeom>
                    <a:noFill/>
                    <a:ln>
                      <a:noFill/>
                    </a:ln>
                  </pic:spPr>
                </pic:pic>
              </a:graphicData>
            </a:graphic>
          </wp:inline>
        </w:drawing>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Để hàm số đồng biến trên </w:t>
      </w:r>
      <w:r w:rsidRPr="0058287F">
        <w:rPr>
          <w:position w:val="-14"/>
        </w:rPr>
        <w:object w:dxaOrig="735" w:dyaOrig="405">
          <v:shape id="_x0000_i1541" type="#_x0000_t75" style="width:36.75pt;height:20.25pt">
            <v:imagedata r:id="rId809" o:title=""/>
          </v:shape>
        </w:object>
      </w:r>
      <w:r w:rsidRPr="0058287F">
        <w:t xml:space="preserve"> </w:t>
      </w:r>
      <w:r w:rsidRPr="0058287F">
        <w:rPr>
          <w:rFonts w:eastAsia="Times New Roman"/>
          <w:szCs w:val="24"/>
          <w:lang w:val="vi-VN"/>
        </w:rPr>
        <w:t xml:space="preserve">thì </w:t>
      </w:r>
      <w:r w:rsidRPr="0058287F">
        <w:rPr>
          <w:position w:val="-6"/>
        </w:rPr>
        <w:object w:dxaOrig="1860" w:dyaOrig="270">
          <v:shape id="_x0000_i1542" type="#_x0000_t75" style="width:93pt;height:13.5pt">
            <v:imagedata r:id="rId810" o:title=""/>
          </v:shape>
        </w:object>
      </w:r>
      <w:r w:rsidRPr="0058287F">
        <w:t>.</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Kết hợp điều kiện ta có </w:t>
      </w:r>
      <w:r w:rsidRPr="0058287F">
        <w:rPr>
          <w:position w:val="-6"/>
        </w:rPr>
        <w:object w:dxaOrig="915" w:dyaOrig="270">
          <v:shape id="_x0000_i1543" type="#_x0000_t75" style="width:45.75pt;height:13.5pt">
            <v:imagedata r:id="rId811" o:title=""/>
          </v:shape>
        </w:object>
      </w:r>
      <w:r w:rsidRPr="0058287F">
        <w:t>.</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TH3: </w:t>
      </w:r>
      <w:r w:rsidRPr="0058287F">
        <w:rPr>
          <w:position w:val="-6"/>
        </w:rPr>
        <w:object w:dxaOrig="2070" w:dyaOrig="270">
          <v:shape id="_x0000_i1544" type="#_x0000_t75" style="width:103.5pt;height:13.5pt">
            <v:imagedata r:id="rId812" o:title=""/>
          </v:shape>
        </w:object>
      </w:r>
      <w:r w:rsidRPr="0058287F">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bảng xét dấu </w:t>
      </w:r>
      <w:r w:rsidRPr="0058287F">
        <w:rPr>
          <w:position w:val="-10"/>
        </w:rPr>
        <w:object w:dxaOrig="255" w:dyaOrig="315">
          <v:shape id="_x0000_i1545" type="#_x0000_t75" style="width:12.75pt;height:15.75pt">
            <v:imagedata r:id="rId813" o:title=""/>
          </v:shape>
        </w:object>
      </w:r>
      <w:r w:rsidRPr="0058287F">
        <w:t>:</w:t>
      </w:r>
    </w:p>
    <w:p w:rsidR="0058287F" w:rsidRPr="0058287F" w:rsidRDefault="0052325F" w:rsidP="0058287F">
      <w:pPr>
        <w:shd w:val="clear" w:color="auto" w:fill="FFFFFF"/>
        <w:rPr>
          <w:rFonts w:eastAsia="Times New Roman"/>
          <w:szCs w:val="24"/>
          <w:lang w:val="vi-VN"/>
        </w:rPr>
      </w:pPr>
      <w:r>
        <w:rPr>
          <w:rFonts w:eastAsia="Times New Roman"/>
          <w:noProof/>
          <w:szCs w:val="24"/>
        </w:rPr>
        <w:drawing>
          <wp:inline distT="0" distB="0" distL="0" distR="0">
            <wp:extent cx="3886200" cy="495300"/>
            <wp:effectExtent l="0" t="0" r="0" b="0"/>
            <wp:docPr id="5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4">
                      <a:extLst>
                        <a:ext uri="{28A0092B-C50C-407E-A947-70E740481C1C}">
                          <a14:useLocalDpi xmlns:a14="http://schemas.microsoft.com/office/drawing/2010/main"/>
                        </a:ext>
                      </a:extLst>
                    </a:blip>
                    <a:srcRect/>
                    <a:stretch>
                      <a:fillRect/>
                    </a:stretch>
                  </pic:blipFill>
                  <pic:spPr bwMode="auto">
                    <a:xfrm>
                      <a:off x="0" y="0"/>
                      <a:ext cx="3886200" cy="495300"/>
                    </a:xfrm>
                    <a:prstGeom prst="rect">
                      <a:avLst/>
                    </a:prstGeom>
                    <a:noFill/>
                    <a:ln>
                      <a:noFill/>
                    </a:ln>
                  </pic:spPr>
                </pic:pic>
              </a:graphicData>
            </a:graphic>
          </wp:inline>
        </w:drawing>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Dựa vào BBT ta thấy trong trường hợp này hàm số luôn đồng biến trên </w:t>
      </w:r>
      <w:r w:rsidRPr="0058287F">
        <w:rPr>
          <w:position w:val="-14"/>
        </w:rPr>
        <w:object w:dxaOrig="735" w:dyaOrig="405">
          <v:shape id="_x0000_i1546" type="#_x0000_t75" style="width:36.75pt;height:20.25pt">
            <v:imagedata r:id="rId815"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Kết hợp các TH ta có: </w:t>
      </w:r>
      <w:r w:rsidRPr="0058287F">
        <w:rPr>
          <w:position w:val="-6"/>
        </w:rPr>
        <w:object w:dxaOrig="555" w:dyaOrig="270">
          <v:shape id="_x0000_i1547" type="#_x0000_t75" style="width:27.75pt;height:13.5pt">
            <v:imagedata r:id="rId816"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Mà </w:t>
      </w:r>
      <w:r w:rsidRPr="0058287F">
        <w:rPr>
          <w:position w:val="-14"/>
        </w:rPr>
        <w:object w:dxaOrig="2865" w:dyaOrig="405">
          <v:shape id="_x0000_i1548" type="#_x0000_t75" style="width:143.25pt;height:20.25pt">
            <v:imagedata r:id="rId817"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có 4 giá trị của </w:t>
      </w:r>
      <w:r w:rsidRPr="0058287F">
        <w:rPr>
          <w:position w:val="-6"/>
        </w:rPr>
        <w:object w:dxaOrig="255" w:dyaOrig="225">
          <v:shape id="_x0000_i1549" type="#_x0000_t75" style="width:12.75pt;height:11.25pt">
            <v:imagedata r:id="rId818" o:title=""/>
          </v:shape>
        </w:object>
      </w:r>
      <w:r w:rsidRPr="0058287F">
        <w:rPr>
          <w:rFonts w:eastAsia="Times New Roman"/>
          <w:szCs w:val="24"/>
          <w:lang w:val="vi-VN"/>
        </w:rPr>
        <w:t xml:space="preserve"> thỏa mãn yêu cầu bài toán.</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18 (</w:t>
      </w:r>
      <w:r w:rsidRPr="0058287F">
        <w:rPr>
          <w:b/>
          <w:color w:val="000000"/>
          <w:lang w:val="vi-VN"/>
        </w:rPr>
        <w:t>TH</w:t>
      </w:r>
      <w:r w:rsidRPr="0058287F">
        <w:rPr>
          <w:b/>
          <w:bCs/>
          <w:color w:val="000000"/>
          <w:lang w:val="vi-VN"/>
        </w:rPr>
        <w:t xml:space="preserve">): </w:t>
      </w:r>
      <w:r w:rsidRPr="0058287F">
        <w:rPr>
          <w:color w:val="000000"/>
          <w:lang w:val="vi-VN"/>
        </w:rPr>
        <w:t xml:space="preserve">Cho số phức </w:t>
      </w:r>
      <w:r w:rsidRPr="0058287F">
        <w:rPr>
          <w:position w:val="-14"/>
        </w:rPr>
        <w:object w:dxaOrig="1920" w:dyaOrig="405">
          <v:shape id="_x0000_i1550" type="#_x0000_t75" style="width:96pt;height:20.25pt">
            <v:imagedata r:id="rId819" o:title=""/>
          </v:shape>
        </w:object>
      </w:r>
      <w:r w:rsidRPr="0058287F">
        <w:t xml:space="preserve"> </w:t>
      </w:r>
      <w:r w:rsidRPr="0058287F">
        <w:rPr>
          <w:color w:val="000000"/>
          <w:lang w:val="vi-VN"/>
        </w:rPr>
        <w:t xml:space="preserve">thỏa mãn </w:t>
      </w:r>
      <w:r w:rsidRPr="0058287F">
        <w:rPr>
          <w:position w:val="-24"/>
        </w:rPr>
        <w:object w:dxaOrig="1860" w:dyaOrig="630">
          <v:shape id="_x0000_i1551" type="#_x0000_t75" style="width:93pt;height:31.5pt">
            <v:imagedata r:id="rId820" o:title=""/>
          </v:shape>
        </w:object>
      </w:r>
      <w:r w:rsidRPr="0058287F">
        <w:rPr>
          <w:color w:val="000000"/>
          <w:lang w:val="vi-VN"/>
        </w:rPr>
        <w:t xml:space="preserve">. Giá trị nào dưới đây là môđun của </w:t>
      </w:r>
      <w:r w:rsidRPr="0058287F">
        <w:rPr>
          <w:position w:val="-4"/>
        </w:rPr>
        <w:object w:dxaOrig="210" w:dyaOrig="210">
          <v:shape id="_x0000_i1552" type="#_x0000_t75" style="width:10.5pt;height:10.5pt">
            <v:imagedata r:id="rId821" o:title=""/>
          </v:shape>
        </w:object>
      </w:r>
      <w:r w:rsidRPr="0058287F">
        <w:t>.</w:t>
      </w:r>
      <w:r w:rsidRPr="0058287F">
        <w:rPr>
          <w:color w:val="000000"/>
          <w:lang w:val="vi-VN"/>
        </w:rPr>
        <w:t xml:space="preserve">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A. </w:t>
      </w:r>
      <w:r w:rsidRPr="0058287F">
        <w:rPr>
          <w:color w:val="000000"/>
          <w:lang w:val="vi-VN"/>
        </w:rPr>
        <w:t>5</w:t>
      </w:r>
      <w:r w:rsidRPr="0058287F">
        <w:rPr>
          <w:b/>
          <w:color w:val="000000"/>
          <w:lang w:val="vi-VN"/>
        </w:rPr>
        <w:tab/>
        <w:t xml:space="preserve">B. </w:t>
      </w:r>
      <w:r w:rsidRPr="0058287F">
        <w:rPr>
          <w:color w:val="000000"/>
          <w:lang w:val="vi-VN"/>
        </w:rPr>
        <w:t>1</w:t>
      </w:r>
      <w:r w:rsidRPr="0058287F">
        <w:rPr>
          <w:b/>
          <w:color w:val="000000"/>
          <w:lang w:val="vi-VN"/>
        </w:rPr>
        <w:tab/>
        <w:t xml:space="preserve">C. </w:t>
      </w:r>
      <w:r w:rsidRPr="0058287F">
        <w:rPr>
          <w:position w:val="-8"/>
        </w:rPr>
        <w:object w:dxaOrig="450" w:dyaOrig="360">
          <v:shape id="_x0000_i1553" type="#_x0000_t75" style="width:22.5pt;height:18pt">
            <v:imagedata r:id="rId822" o:title=""/>
          </v:shape>
        </w:object>
      </w:r>
      <w:r w:rsidRPr="0058287F">
        <w:rPr>
          <w:b/>
          <w:color w:val="000000"/>
          <w:lang w:val="vi-VN"/>
        </w:rPr>
        <w:tab/>
      </w:r>
      <w:r w:rsidRPr="0058287F">
        <w:rPr>
          <w:b/>
          <w:color w:val="000000"/>
          <w:highlight w:val="yellow"/>
          <w:lang w:val="vi-VN"/>
        </w:rPr>
        <w:t xml:space="preserve">D. </w:t>
      </w:r>
      <w:r w:rsidRPr="0058287F">
        <w:rPr>
          <w:position w:val="-8"/>
          <w:highlight w:val="yellow"/>
        </w:rPr>
        <w:object w:dxaOrig="360" w:dyaOrig="360">
          <v:shape id="_x0000_i1554" type="#_x0000_t75" style="width:18pt;height:18pt">
            <v:imagedata r:id="rId173"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Từ giả thiết rút ra </w:t>
      </w:r>
      <w:r w:rsidRPr="0058287F">
        <w:rPr>
          <w:position w:val="-6"/>
        </w:rPr>
        <w:object w:dxaOrig="600" w:dyaOrig="270">
          <v:shape id="_x0000_i1555" type="#_x0000_t75" style="width:30pt;height:13.5pt">
            <v:imagedata r:id="rId823" o:title=""/>
          </v:shape>
        </w:object>
      </w:r>
      <w:r w:rsidRPr="0058287F">
        <w:rPr>
          <w:rFonts w:eastAsia="Times New Roman"/>
          <w:szCs w:val="24"/>
          <w:lang w:val="vi-VN"/>
        </w:rPr>
        <w:t xml:space="preserve"> và suy ra số phức </w:t>
      </w:r>
      <w:r w:rsidRPr="0058287F">
        <w:rPr>
          <w:position w:val="-4"/>
        </w:rPr>
        <w:object w:dxaOrig="210" w:dyaOrig="210">
          <v:shape id="_x0000_i1556" type="#_x0000_t75" style="width:10.5pt;height:10.5pt">
            <v:imagedata r:id="rId824"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w:t>
      </w:r>
      <w:r w:rsidRPr="0058287F">
        <w:rPr>
          <w:position w:val="-14"/>
        </w:rPr>
        <w:object w:dxaOrig="2580" w:dyaOrig="450">
          <v:shape id="_x0000_i1557" type="#_x0000_t75" style="width:129pt;height:22.5pt">
            <v:imagedata r:id="rId825"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pPr>
      <w:r w:rsidRPr="0058287F">
        <w:rPr>
          <w:rFonts w:eastAsia="Times New Roman"/>
          <w:szCs w:val="24"/>
          <w:lang w:val="vi-VN"/>
        </w:rPr>
        <w:t xml:space="preserve">Ta có: </w:t>
      </w:r>
      <w:r w:rsidRPr="0058287F">
        <w:rPr>
          <w:position w:val="-24"/>
        </w:rPr>
        <w:object w:dxaOrig="1860" w:dyaOrig="630">
          <v:shape id="_x0000_i1558" type="#_x0000_t75" style="width:93pt;height:31.5pt">
            <v:imagedata r:id="rId826" o:title=""/>
          </v:shape>
        </w:object>
      </w:r>
    </w:p>
    <w:p w:rsidR="0058287F" w:rsidRPr="0058287F" w:rsidRDefault="0058287F" w:rsidP="0058287F">
      <w:pPr>
        <w:shd w:val="clear" w:color="auto" w:fill="FFFFFF"/>
      </w:pPr>
      <w:r w:rsidRPr="0058287F">
        <w:rPr>
          <w:position w:val="-24"/>
        </w:rPr>
        <w:object w:dxaOrig="1935" w:dyaOrig="630">
          <v:shape id="_x0000_i1559" type="#_x0000_t75" style="width:96.75pt;height:31.5pt">
            <v:imagedata r:id="rId827" o:title=""/>
          </v:shape>
        </w:object>
      </w:r>
    </w:p>
    <w:p w:rsidR="0058287F" w:rsidRPr="0058287F" w:rsidRDefault="0058287F" w:rsidP="0058287F">
      <w:pPr>
        <w:shd w:val="clear" w:color="auto" w:fill="FFFFFF"/>
      </w:pPr>
      <w:r w:rsidRPr="0058287F">
        <w:rPr>
          <w:position w:val="-24"/>
        </w:rPr>
        <w:object w:dxaOrig="1935" w:dyaOrig="630">
          <v:shape id="_x0000_i1560" type="#_x0000_t75" style="width:96.75pt;height:31.5pt">
            <v:imagedata r:id="rId828" o:title=""/>
          </v:shape>
        </w:object>
      </w:r>
    </w:p>
    <w:p w:rsidR="0058287F" w:rsidRPr="0058287F" w:rsidRDefault="0058287F" w:rsidP="0058287F">
      <w:pPr>
        <w:shd w:val="clear" w:color="auto" w:fill="FFFFFF"/>
      </w:pPr>
      <w:r w:rsidRPr="0058287F">
        <w:rPr>
          <w:position w:val="-24"/>
        </w:rPr>
        <w:object w:dxaOrig="2010" w:dyaOrig="660">
          <v:shape id="_x0000_i1561" type="#_x0000_t75" style="width:100.5pt;height:33pt">
            <v:imagedata r:id="rId829" o:title=""/>
          </v:shape>
        </w:object>
      </w:r>
    </w:p>
    <w:p w:rsidR="0058287F" w:rsidRPr="0058287F" w:rsidRDefault="0058287F" w:rsidP="0058287F">
      <w:pPr>
        <w:shd w:val="clear" w:color="auto" w:fill="FFFFFF"/>
      </w:pPr>
      <w:r w:rsidRPr="0058287F">
        <w:rPr>
          <w:position w:val="-24"/>
        </w:rPr>
        <w:object w:dxaOrig="1590" w:dyaOrig="630">
          <v:shape id="_x0000_i1562" type="#_x0000_t75" style="width:79.5pt;height:31.5pt">
            <v:imagedata r:id="rId830" o:title=""/>
          </v:shape>
        </w:object>
      </w:r>
    </w:p>
    <w:p w:rsidR="0058287F" w:rsidRPr="0058287F" w:rsidRDefault="0058287F" w:rsidP="0058287F">
      <w:pPr>
        <w:shd w:val="clear" w:color="auto" w:fill="FFFFFF"/>
        <w:rPr>
          <w:rFonts w:eastAsia="Times New Roman"/>
          <w:szCs w:val="24"/>
          <w:lang w:val="vi-VN"/>
        </w:rPr>
      </w:pPr>
      <w:r w:rsidRPr="0058287F">
        <w:rPr>
          <w:position w:val="-24"/>
        </w:rPr>
        <w:object w:dxaOrig="2175" w:dyaOrig="630">
          <v:shape id="_x0000_i1563" type="#_x0000_t75" style="width:108.75pt;height:31.5pt">
            <v:imagedata r:id="rId831"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môđun của số phức </w:t>
      </w:r>
      <w:r w:rsidRPr="0058287F">
        <w:rPr>
          <w:position w:val="-4"/>
        </w:rPr>
        <w:object w:dxaOrig="210" w:dyaOrig="210">
          <v:shape id="_x0000_i1564" type="#_x0000_t75" style="width:10.5pt;height:10.5pt">
            <v:imagedata r:id="rId832" o:title=""/>
          </v:shape>
        </w:object>
      </w:r>
      <w:r w:rsidRPr="0058287F">
        <w:rPr>
          <w:rFonts w:eastAsia="Times New Roman"/>
          <w:szCs w:val="24"/>
          <w:lang w:val="vi-VN"/>
        </w:rPr>
        <w:t xml:space="preserve"> là </w:t>
      </w:r>
      <w:r w:rsidRPr="0058287F">
        <w:rPr>
          <w:position w:val="-16"/>
        </w:rPr>
        <w:object w:dxaOrig="2190" w:dyaOrig="525">
          <v:shape id="_x0000_i1565" type="#_x0000_t75" style="width:109.5pt;height:26.25pt">
            <v:imagedata r:id="rId833"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19 (</w:t>
      </w:r>
      <w:r w:rsidRPr="0058287F">
        <w:rPr>
          <w:b/>
          <w:color w:val="000000"/>
          <w:lang w:val="vi-VN"/>
        </w:rPr>
        <w:t>VD</w:t>
      </w:r>
      <w:r w:rsidRPr="0058287F">
        <w:rPr>
          <w:b/>
          <w:bCs/>
          <w:color w:val="000000"/>
          <w:lang w:val="vi-VN"/>
        </w:rPr>
        <w:t xml:space="preserve">): </w:t>
      </w:r>
      <w:r w:rsidRPr="0058287F">
        <w:rPr>
          <w:color w:val="000000"/>
          <w:lang w:val="vi-VN"/>
        </w:rPr>
        <w:t xml:space="preserve">Cho số phức </w:t>
      </w:r>
      <w:r w:rsidRPr="0058287F">
        <w:rPr>
          <w:position w:val="-4"/>
        </w:rPr>
        <w:object w:dxaOrig="210" w:dyaOrig="210">
          <v:shape id="_x0000_i1566" type="#_x0000_t75" style="width:10.5pt;height:10.5pt">
            <v:imagedata r:id="rId834" o:title=""/>
          </v:shape>
        </w:object>
      </w:r>
      <w:r w:rsidRPr="0058287F">
        <w:rPr>
          <w:color w:val="000000"/>
          <w:lang w:val="vi-VN"/>
        </w:rPr>
        <w:t xml:space="preserve"> thỏa mãn </w:t>
      </w:r>
      <w:r w:rsidRPr="0058287F">
        <w:rPr>
          <w:position w:val="-14"/>
        </w:rPr>
        <w:object w:dxaOrig="1350" w:dyaOrig="405">
          <v:shape id="_x0000_i1567" type="#_x0000_t75" style="width:67.5pt;height:20.25pt">
            <v:imagedata r:id="rId835" o:title=""/>
          </v:shape>
        </w:object>
      </w:r>
      <w:r w:rsidRPr="0058287F">
        <w:t xml:space="preserve"> </w:t>
      </w:r>
      <w:r w:rsidRPr="0058287F">
        <w:rPr>
          <w:color w:val="000000"/>
          <w:lang w:val="vi-VN"/>
        </w:rPr>
        <w:t xml:space="preserve">Biết rằng tập hợp các điểm biểu diễn số phức </w:t>
      </w:r>
      <w:r w:rsidRPr="0058287F">
        <w:rPr>
          <w:position w:val="-14"/>
        </w:rPr>
        <w:object w:dxaOrig="1920" w:dyaOrig="405">
          <v:shape id="_x0000_i1568" type="#_x0000_t75" style="width:96pt;height:20.25pt">
            <v:imagedata r:id="rId836" o:title=""/>
          </v:shape>
        </w:object>
      </w:r>
      <w:r w:rsidRPr="0058287F">
        <w:t xml:space="preserve"> </w:t>
      </w:r>
      <w:r w:rsidRPr="0058287F">
        <w:rPr>
          <w:color w:val="000000"/>
          <w:lang w:val="vi-VN"/>
        </w:rPr>
        <w:t xml:space="preserve">là một đường tròn. Tính bán kính </w:t>
      </w:r>
      <w:r w:rsidRPr="0058287F">
        <w:rPr>
          <w:position w:val="-4"/>
        </w:rPr>
        <w:object w:dxaOrig="240" w:dyaOrig="255">
          <v:shape id="_x0000_i1569" type="#_x0000_t75" style="width:12pt;height:12.75pt">
            <v:imagedata r:id="rId837" o:title=""/>
          </v:shape>
        </w:object>
      </w:r>
      <w:r w:rsidRPr="0058287F">
        <w:rPr>
          <w:color w:val="000000"/>
          <w:lang w:val="vi-VN"/>
        </w:rPr>
        <w:t xml:space="preserve"> của đường tròn đó.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A. </w:t>
      </w:r>
      <w:r w:rsidRPr="0058287F">
        <w:rPr>
          <w:position w:val="-6"/>
        </w:rPr>
        <w:object w:dxaOrig="735" w:dyaOrig="270">
          <v:shape id="_x0000_i1570" type="#_x0000_t75" style="width:36.75pt;height:13.5pt">
            <v:imagedata r:id="rId838" o:title=""/>
          </v:shape>
        </w:object>
      </w:r>
      <w:r w:rsidRPr="0058287F">
        <w:rPr>
          <w:b/>
          <w:color w:val="000000"/>
          <w:lang w:val="vi-VN"/>
        </w:rPr>
        <w:tab/>
        <w:t xml:space="preserve">B. </w:t>
      </w:r>
      <w:r w:rsidRPr="0058287F">
        <w:rPr>
          <w:position w:val="-8"/>
        </w:rPr>
        <w:object w:dxaOrig="780" w:dyaOrig="360">
          <v:shape id="_x0000_i1571" type="#_x0000_t75" style="width:39pt;height:18pt">
            <v:imagedata r:id="rId839" o:title=""/>
          </v:shape>
        </w:object>
      </w:r>
      <w:r w:rsidRPr="0058287F">
        <w:rPr>
          <w:b/>
          <w:color w:val="000000"/>
          <w:lang w:val="vi-VN"/>
        </w:rPr>
        <w:tab/>
      </w:r>
      <w:r w:rsidRPr="0058287F">
        <w:rPr>
          <w:b/>
          <w:color w:val="000000"/>
          <w:highlight w:val="yellow"/>
          <w:lang w:val="vi-VN"/>
        </w:rPr>
        <w:t xml:space="preserve">C. </w:t>
      </w:r>
      <w:r w:rsidRPr="0058287F">
        <w:rPr>
          <w:position w:val="-8"/>
          <w:highlight w:val="yellow"/>
        </w:rPr>
        <w:object w:dxaOrig="885" w:dyaOrig="360">
          <v:shape id="_x0000_i1572" type="#_x0000_t75" style="width:44.25pt;height:18pt">
            <v:imagedata r:id="rId840" o:title=""/>
          </v:shape>
        </w:object>
      </w:r>
      <w:r w:rsidRPr="0058287F">
        <w:rPr>
          <w:b/>
          <w:color w:val="000000"/>
          <w:lang w:val="vi-VN"/>
        </w:rPr>
        <w:tab/>
        <w:t xml:space="preserve">D. </w:t>
      </w:r>
      <w:r w:rsidRPr="0058287F">
        <w:rPr>
          <w:position w:val="-6"/>
        </w:rPr>
        <w:object w:dxaOrig="600" w:dyaOrig="270">
          <v:shape id="_x0000_i1573" type="#_x0000_t75" style="width:30pt;height:13.5pt">
            <v:imagedata r:id="rId841"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Rút </w:t>
      </w:r>
      <w:r w:rsidRPr="0058287F">
        <w:rPr>
          <w:position w:val="-4"/>
        </w:rPr>
        <w:object w:dxaOrig="210" w:dyaOrig="210">
          <v:shape id="_x0000_i1574" type="#_x0000_t75" style="width:10.5pt;height:10.5pt">
            <v:imagedata r:id="rId842" o:title=""/>
          </v:shape>
        </w:object>
      </w:r>
      <w:r w:rsidRPr="0058287F">
        <w:t xml:space="preserve"> </w:t>
      </w:r>
      <w:r w:rsidRPr="0058287F">
        <w:rPr>
          <w:rFonts w:eastAsia="Times New Roman"/>
          <w:szCs w:val="24"/>
          <w:lang w:val="vi-VN"/>
        </w:rPr>
        <w:t xml:space="preserve">theo </w:t>
      </w:r>
      <w:r w:rsidRPr="0058287F">
        <w:rPr>
          <w:position w:val="-6"/>
        </w:rPr>
        <w:object w:dxaOrig="240" w:dyaOrig="225">
          <v:shape id="_x0000_i1575" type="#_x0000_t75" style="width:12pt;height:11.25pt">
            <v:imagedata r:id="rId843" o:title=""/>
          </v:shape>
        </w:object>
      </w:r>
      <w:r w:rsidRPr="0058287F">
        <w:rPr>
          <w:rFonts w:eastAsia="Times New Roman"/>
          <w:szCs w:val="24"/>
          <w:lang w:val="vi-VN"/>
        </w:rPr>
        <w:t xml:space="preserve">, thay vào giả thiết xác định tập hợp các điểm </w:t>
      </w:r>
      <w:r w:rsidRPr="0058287F">
        <w:rPr>
          <w:position w:val="-6"/>
        </w:rPr>
        <w:object w:dxaOrig="240" w:dyaOrig="225">
          <v:shape id="_x0000_i1576" type="#_x0000_t75" style="width:12pt;height:11.25pt">
            <v:imagedata r:id="rId844"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Tập hợp các điểm biểu diễn số phức </w:t>
      </w:r>
      <w:r w:rsidRPr="0058287F">
        <w:rPr>
          <w:position w:val="-4"/>
        </w:rPr>
        <w:object w:dxaOrig="210" w:dyaOrig="210">
          <v:shape id="_x0000_i1577" type="#_x0000_t75" style="width:10.5pt;height:10.5pt">
            <v:imagedata r:id="rId845" o:title=""/>
          </v:shape>
        </w:object>
      </w:r>
      <w:r w:rsidRPr="0058287F">
        <w:rPr>
          <w:rFonts w:eastAsia="Times New Roman"/>
          <w:szCs w:val="24"/>
          <w:lang w:val="vi-VN"/>
        </w:rPr>
        <w:t xml:space="preserve"> thỏa mãn điều kiện </w:t>
      </w:r>
      <w:r w:rsidRPr="0058287F">
        <w:rPr>
          <w:position w:val="-16"/>
        </w:rPr>
        <w:object w:dxaOrig="1590" w:dyaOrig="435">
          <v:shape id="_x0000_i1578" type="#_x0000_t75" style="width:79.5pt;height:21.75pt">
            <v:imagedata r:id="rId846" o:title=""/>
          </v:shape>
        </w:object>
      </w:r>
      <w:r w:rsidRPr="0058287F">
        <w:rPr>
          <w:rFonts w:eastAsia="Times New Roman"/>
          <w:szCs w:val="24"/>
          <w:lang w:val="vi-VN"/>
        </w:rPr>
        <w:t xml:space="preserve"> là đường tròn tâm </w:t>
      </w:r>
      <w:r w:rsidRPr="0058287F">
        <w:rPr>
          <w:position w:val="-14"/>
        </w:rPr>
        <w:object w:dxaOrig="750" w:dyaOrig="405">
          <v:shape id="_x0000_i1579" type="#_x0000_t75" style="width:37.5pt;height:20.25pt">
            <v:imagedata r:id="rId847" o:title=""/>
          </v:shape>
        </w:object>
      </w:r>
      <w:r w:rsidRPr="0058287F">
        <w:t xml:space="preserve">, </w:t>
      </w:r>
      <w:r w:rsidRPr="0058287F">
        <w:rPr>
          <w:rFonts w:eastAsia="Times New Roman"/>
          <w:szCs w:val="24"/>
          <w:lang w:val="vi-VN"/>
        </w:rPr>
        <w:t xml:space="preserve">bán kính </w:t>
      </w:r>
      <w:r w:rsidRPr="0058287F">
        <w:rPr>
          <w:position w:val="-4"/>
        </w:rPr>
        <w:object w:dxaOrig="240" w:dyaOrig="255">
          <v:shape id="_x0000_i1580" type="#_x0000_t75" style="width:12pt;height:12.75pt">
            <v:imagedata r:id="rId848"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24"/>
        </w:rPr>
        <w:object w:dxaOrig="3555" w:dyaOrig="630">
          <v:shape id="_x0000_i1581" type="#_x0000_t75" style="width:177.75pt;height:31.5pt">
            <v:imagedata r:id="rId849"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Theo bài ra ta có:</w:t>
      </w:r>
    </w:p>
    <w:p w:rsidR="0058287F" w:rsidRPr="0058287F" w:rsidRDefault="0058287F" w:rsidP="0058287F">
      <w:pPr>
        <w:shd w:val="clear" w:color="auto" w:fill="FFFFFF"/>
        <w:rPr>
          <w:rFonts w:eastAsia="Times New Roman"/>
          <w:szCs w:val="24"/>
          <w:lang w:val="vi-VN"/>
        </w:rPr>
      </w:pPr>
      <w:r w:rsidRPr="0058287F">
        <w:rPr>
          <w:position w:val="-28"/>
        </w:rPr>
        <w:object w:dxaOrig="3720" w:dyaOrig="675">
          <v:shape id="_x0000_i1582" type="#_x0000_t75" style="width:186pt;height:33.75pt">
            <v:imagedata r:id="rId850" o:title=""/>
          </v:shape>
        </w:object>
      </w:r>
      <w:r w:rsidRPr="0058287F">
        <w:rPr>
          <w:position w:val="-32"/>
        </w:rPr>
        <w:object w:dxaOrig="4110" w:dyaOrig="750">
          <v:shape id="_x0000_i1583" type="#_x0000_t75" style="width:205.5pt;height:37.5pt">
            <v:imagedata r:id="rId851"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tập hợp các điểm biểu diễn số phức </w:t>
      </w:r>
      <w:r w:rsidRPr="0058287F">
        <w:rPr>
          <w:position w:val="-6"/>
        </w:rPr>
        <w:object w:dxaOrig="240" w:dyaOrig="225">
          <v:shape id="_x0000_i1584" type="#_x0000_t75" style="width:12pt;height:11.25pt">
            <v:imagedata r:id="rId852" o:title=""/>
          </v:shape>
        </w:object>
      </w:r>
      <w:r w:rsidRPr="0058287F">
        <w:t xml:space="preserve"> </w:t>
      </w:r>
      <w:r w:rsidRPr="0058287F">
        <w:rPr>
          <w:rFonts w:eastAsia="Times New Roman"/>
          <w:szCs w:val="24"/>
          <w:lang w:val="vi-VN"/>
        </w:rPr>
        <w:t xml:space="preserve">là đường tròn tâm </w:t>
      </w:r>
      <w:r w:rsidRPr="0058287F">
        <w:rPr>
          <w:position w:val="-14"/>
        </w:rPr>
        <w:object w:dxaOrig="870" w:dyaOrig="405">
          <v:shape id="_x0000_i1585" type="#_x0000_t75" style="width:43.5pt;height:20.25pt">
            <v:imagedata r:id="rId853" o:title=""/>
          </v:shape>
        </w:object>
      </w:r>
      <w:r w:rsidRPr="0058287F">
        <w:rPr>
          <w:rFonts w:eastAsia="Times New Roman"/>
          <w:szCs w:val="24"/>
          <w:lang w:val="vi-VN"/>
        </w:rPr>
        <w:t xml:space="preserve">, bán kính </w:t>
      </w:r>
      <w:r w:rsidRPr="0058287F">
        <w:rPr>
          <w:position w:val="-8"/>
        </w:rPr>
        <w:object w:dxaOrig="885" w:dyaOrig="360">
          <v:shape id="_x0000_i1586" type="#_x0000_t75" style="width:44.25pt;height:18pt">
            <v:imagedata r:id="rId854"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20 (</w:t>
      </w:r>
      <w:r w:rsidRPr="0058287F">
        <w:rPr>
          <w:b/>
          <w:color w:val="000000"/>
          <w:lang w:val="vi-VN"/>
        </w:rPr>
        <w:t>VD</w:t>
      </w:r>
      <w:r w:rsidRPr="0058287F">
        <w:rPr>
          <w:b/>
          <w:bCs/>
          <w:color w:val="000000"/>
          <w:lang w:val="vi-VN"/>
        </w:rPr>
        <w:t xml:space="preserve">): </w:t>
      </w:r>
      <w:r w:rsidRPr="0058287F">
        <w:rPr>
          <w:color w:val="000000"/>
          <w:lang w:val="vi-VN"/>
        </w:rPr>
        <w:t xml:space="preserve">Đường thẳng d đi qua M(8 ;6) và tạo với các trục tọa độ môt tam giác có diện tích S = 12. Phương trình tổng quát của d là: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r>
      <w:r w:rsidRPr="0058287F">
        <w:rPr>
          <w:b/>
          <w:color w:val="000000"/>
          <w:highlight w:val="yellow"/>
          <w:lang w:val="vi-VN"/>
        </w:rPr>
        <w:t xml:space="preserve">A. </w:t>
      </w:r>
      <w:r w:rsidRPr="0058287F">
        <w:rPr>
          <w:position w:val="-10"/>
          <w:highlight w:val="yellow"/>
        </w:rPr>
        <w:object w:dxaOrig="3135" w:dyaOrig="315">
          <v:shape id="_x0000_i1587" type="#_x0000_t75" style="width:156.75pt;height:15.75pt">
            <v:imagedata r:id="rId855" o:title=""/>
          </v:shape>
        </w:object>
      </w:r>
      <w:r w:rsidRPr="0058287F">
        <w:rPr>
          <w:b/>
          <w:color w:val="000000"/>
          <w:lang w:val="vi-VN"/>
        </w:rPr>
        <w:tab/>
        <w:t xml:space="preserve">B. </w:t>
      </w:r>
      <w:r w:rsidRPr="0058287F">
        <w:rPr>
          <w:position w:val="-10"/>
        </w:rPr>
        <w:object w:dxaOrig="3180" w:dyaOrig="315">
          <v:shape id="_x0000_i1588" type="#_x0000_t75" style="width:159pt;height:15.75pt">
            <v:imagedata r:id="rId856" o:title=""/>
          </v:shape>
        </w:object>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C. </w:t>
      </w:r>
      <w:r w:rsidRPr="0058287F">
        <w:rPr>
          <w:position w:val="-10"/>
        </w:rPr>
        <w:object w:dxaOrig="3060" w:dyaOrig="315">
          <v:shape id="_x0000_i1589" type="#_x0000_t75" style="width:153pt;height:15.75pt">
            <v:imagedata r:id="rId857" o:title=""/>
          </v:shape>
        </w:object>
      </w:r>
      <w:r w:rsidRPr="0058287F">
        <w:rPr>
          <w:b/>
          <w:color w:val="000000"/>
          <w:lang w:val="vi-VN"/>
        </w:rPr>
        <w:tab/>
        <w:t xml:space="preserve">D. </w:t>
      </w:r>
      <w:r w:rsidRPr="0058287F">
        <w:rPr>
          <w:position w:val="-10"/>
        </w:rPr>
        <w:object w:dxaOrig="3150" w:dyaOrig="315">
          <v:shape id="_x0000_i1590" type="#_x0000_t75" style="width:157.5pt;height:15.75pt">
            <v:imagedata r:id="rId858"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Gọi </w:t>
      </w:r>
      <w:r w:rsidRPr="0058287F">
        <w:rPr>
          <w:position w:val="-14"/>
        </w:rPr>
        <w:object w:dxaOrig="5220" w:dyaOrig="405">
          <v:shape id="_x0000_i1591" type="#_x0000_t75" style="width:261pt;height:20.25pt">
            <v:imagedata r:id="rId859" o:title=""/>
          </v:shape>
        </w:object>
      </w:r>
      <w:r w:rsidRPr="0058287F">
        <w:rPr>
          <w:rFonts w:eastAsia="Times New Roman"/>
          <w:szCs w:val="24"/>
          <w:lang w:val="vi-VN"/>
        </w:rPr>
        <w:t xml:space="preserve"> Diện tích tam giác ABC.</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Viết phương trình đoạn chắn của AB: </w:t>
      </w:r>
      <w:r w:rsidRPr="0058287F">
        <w:rPr>
          <w:position w:val="-24"/>
        </w:rPr>
        <w:object w:dxaOrig="1620" w:dyaOrig="630">
          <v:shape id="_x0000_i1592" type="#_x0000_t75" style="width:81pt;height:31.5pt">
            <v:imagedata r:id="rId860"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Giải hệ phương trình tìm a, b và thay lại viết phương trình đường thẳng d.</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lastRenderedPageBreak/>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Gọi </w:t>
      </w:r>
      <w:r w:rsidRPr="0058287F">
        <w:rPr>
          <w:position w:val="-14"/>
        </w:rPr>
        <w:object w:dxaOrig="4950" w:dyaOrig="405">
          <v:shape id="_x0000_i1593" type="#_x0000_t75" style="width:247.5pt;height:20.25pt">
            <v:imagedata r:id="rId861" o:title=""/>
          </v:shape>
        </w:object>
      </w:r>
    </w:p>
    <w:p w:rsidR="0058287F" w:rsidRPr="0058287F" w:rsidRDefault="0058287F" w:rsidP="0058287F">
      <w:pPr>
        <w:shd w:val="clear" w:color="auto" w:fill="FFFFFF"/>
        <w:rPr>
          <w:rFonts w:eastAsia="Times New Roman"/>
          <w:szCs w:val="24"/>
          <w:lang w:val="vi-VN"/>
        </w:rPr>
      </w:pPr>
      <w:r w:rsidRPr="0058287F">
        <w:rPr>
          <w:position w:val="-30"/>
        </w:rPr>
        <w:object w:dxaOrig="5775" w:dyaOrig="735">
          <v:shape id="_x0000_i1594" type="#_x0000_t75" style="width:288.75pt;height:36.75pt">
            <v:imagedata r:id="rId862"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Khi đó phương trình đoạn chắn của đường thẳng d là </w:t>
      </w:r>
      <w:r w:rsidRPr="0058287F">
        <w:rPr>
          <w:position w:val="-24"/>
        </w:rPr>
        <w:object w:dxaOrig="930" w:dyaOrig="630">
          <v:shape id="_x0000_i1595" type="#_x0000_t75" style="width:46.5pt;height:31.5pt">
            <v:imagedata r:id="rId863" o:title=""/>
          </v:shape>
        </w:object>
      </w:r>
    </w:p>
    <w:p w:rsidR="0058287F" w:rsidRPr="0058287F" w:rsidRDefault="0058287F" w:rsidP="0058287F">
      <w:pPr>
        <w:shd w:val="clear" w:color="auto" w:fill="FFFFFF"/>
        <w:rPr>
          <w:rFonts w:eastAsia="Times New Roman"/>
          <w:szCs w:val="24"/>
          <w:lang w:val="vi-VN"/>
        </w:rPr>
      </w:pPr>
      <w:r w:rsidRPr="0058287F">
        <w:rPr>
          <w:position w:val="-24"/>
        </w:rPr>
        <w:object w:dxaOrig="3750" w:dyaOrig="630">
          <v:shape id="_x0000_i1596" type="#_x0000_t75" style="width:187.5pt;height:31.5pt">
            <v:imagedata r:id="rId864"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Với </w:t>
      </w:r>
      <w:r w:rsidRPr="0058287F">
        <w:rPr>
          <w:position w:val="-24"/>
        </w:rPr>
        <w:object w:dxaOrig="4005" w:dyaOrig="630">
          <v:shape id="_x0000_i1597" type="#_x0000_t75" style="width:200.25pt;height:31.5pt">
            <v:imagedata r:id="rId865" o:title=""/>
          </v:shape>
        </w:object>
      </w:r>
      <w:r w:rsidRPr="0058287F">
        <w:rPr>
          <w:rFonts w:eastAsia="Times New Roman"/>
          <w:szCs w:val="24"/>
          <w:lang w:val="vi-VN"/>
        </w:rPr>
        <w:t xml:space="preserve"> (vô nghiệm).</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Với  </w:t>
      </w:r>
      <w:r w:rsidRPr="0058287F">
        <w:rPr>
          <w:position w:val="-70"/>
        </w:rPr>
        <w:object w:dxaOrig="6300" w:dyaOrig="1530">
          <v:shape id="_x0000_i1598" type="#_x0000_t75" style="width:315pt;height:76.5pt">
            <v:imagedata r:id="rId866"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Với </w:t>
      </w:r>
      <w:r w:rsidRPr="0058287F">
        <w:rPr>
          <w:position w:val="-24"/>
        </w:rPr>
        <w:object w:dxaOrig="4815" w:dyaOrig="630">
          <v:shape id="_x0000_i1599" type="#_x0000_t75" style="width:240.75pt;height:31.5pt">
            <v:imagedata r:id="rId867"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Với </w:t>
      </w:r>
      <w:r w:rsidRPr="0058287F">
        <w:rPr>
          <w:position w:val="-24"/>
        </w:rPr>
        <w:object w:dxaOrig="4890" w:dyaOrig="630">
          <v:shape id="_x0000_i1600" type="#_x0000_t75" style="width:244.5pt;height:31.5pt">
            <v:imagedata r:id="rId868"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21 (</w:t>
      </w:r>
      <w:r w:rsidRPr="0058287F">
        <w:rPr>
          <w:b/>
          <w:color w:val="000000"/>
          <w:lang w:val="vi-VN"/>
        </w:rPr>
        <w:t>TH</w:t>
      </w:r>
      <w:r w:rsidRPr="0058287F">
        <w:rPr>
          <w:b/>
          <w:bCs/>
          <w:color w:val="000000"/>
          <w:lang w:val="vi-VN"/>
        </w:rPr>
        <w:t xml:space="preserve">): </w:t>
      </w:r>
      <w:r w:rsidRPr="0058287F">
        <w:rPr>
          <w:color w:val="000000"/>
          <w:lang w:val="vi-VN"/>
        </w:rPr>
        <w:t xml:space="preserve">Phương trình </w:t>
      </w:r>
      <w:r w:rsidRPr="0058287F">
        <w:rPr>
          <w:position w:val="-30"/>
        </w:rPr>
        <w:object w:dxaOrig="2310" w:dyaOrig="735">
          <v:shape id="_x0000_i1601" type="#_x0000_t75" style="width:115.5pt;height:36.75pt">
            <v:imagedata r:id="rId869" o:title=""/>
          </v:shape>
        </w:object>
      </w:r>
      <w:r w:rsidRPr="0058287F">
        <w:t xml:space="preserve"> </w:t>
      </w:r>
      <w:r w:rsidRPr="0058287F">
        <w:rPr>
          <w:color w:val="000000"/>
          <w:lang w:val="vi-VN"/>
        </w:rPr>
        <w:t xml:space="preserve">là phương trình đường tròn: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A. </w:t>
      </w:r>
      <w:r w:rsidRPr="0058287F">
        <w:rPr>
          <w:color w:val="000000"/>
          <w:lang w:val="vi-VN"/>
        </w:rPr>
        <w:t xml:space="preserve">Tâm </w:t>
      </w:r>
      <w:r w:rsidRPr="0058287F">
        <w:rPr>
          <w:position w:val="-14"/>
        </w:rPr>
        <w:object w:dxaOrig="840" w:dyaOrig="405">
          <v:shape id="_x0000_i1602" type="#_x0000_t75" style="width:42pt;height:20.25pt">
            <v:imagedata r:id="rId870" o:title=""/>
          </v:shape>
        </w:object>
      </w:r>
      <w:r w:rsidRPr="0058287F">
        <w:t xml:space="preserve"> </w:t>
      </w:r>
      <w:r w:rsidRPr="0058287F">
        <w:rPr>
          <w:color w:val="000000"/>
          <w:lang w:val="vi-VN"/>
        </w:rPr>
        <w:t xml:space="preserve">và bán kính </w:t>
      </w:r>
      <w:r w:rsidRPr="0058287F">
        <w:rPr>
          <w:position w:val="-4"/>
        </w:rPr>
        <w:object w:dxaOrig="600" w:dyaOrig="255">
          <v:shape id="_x0000_i1603" type="#_x0000_t75" style="width:30pt;height:12.75pt">
            <v:imagedata r:id="rId871" o:title=""/>
          </v:shape>
        </w:object>
      </w:r>
      <w:r w:rsidRPr="0058287F">
        <w:t>.</w:t>
      </w:r>
      <w:r w:rsidRPr="0058287F">
        <w:rPr>
          <w:b/>
          <w:color w:val="000000"/>
          <w:lang w:val="vi-VN"/>
        </w:rPr>
        <w:tab/>
      </w:r>
      <w:r w:rsidRPr="0058287F">
        <w:rPr>
          <w:b/>
          <w:color w:val="000000"/>
          <w:highlight w:val="yellow"/>
          <w:lang w:val="vi-VN"/>
        </w:rPr>
        <w:t xml:space="preserve">B. </w:t>
      </w:r>
      <w:r w:rsidRPr="0058287F">
        <w:rPr>
          <w:color w:val="000000"/>
          <w:highlight w:val="yellow"/>
          <w:lang w:val="vi-VN"/>
        </w:rPr>
        <w:t xml:space="preserve">Tâm </w:t>
      </w:r>
      <w:r w:rsidRPr="0058287F">
        <w:rPr>
          <w:position w:val="-14"/>
          <w:highlight w:val="yellow"/>
        </w:rPr>
        <w:object w:dxaOrig="885" w:dyaOrig="405">
          <v:shape id="_x0000_i1604" type="#_x0000_t75" style="width:44.25pt;height:20.25pt">
            <v:imagedata r:id="rId872" o:title=""/>
          </v:shape>
        </w:object>
      </w:r>
      <w:r w:rsidRPr="0058287F">
        <w:rPr>
          <w:color w:val="000000"/>
          <w:highlight w:val="yellow"/>
          <w:lang w:val="vi-VN"/>
        </w:rPr>
        <w:t xml:space="preserve">và bán kính </w:t>
      </w:r>
      <w:r w:rsidRPr="0058287F">
        <w:rPr>
          <w:position w:val="-4"/>
          <w:highlight w:val="yellow"/>
        </w:rPr>
        <w:object w:dxaOrig="600" w:dyaOrig="255">
          <v:shape id="_x0000_i1605" type="#_x0000_t75" style="width:30pt;height:12.75pt">
            <v:imagedata r:id="rId873" o:title=""/>
          </v:shape>
        </w:object>
      </w:r>
      <w:r w:rsidRPr="0058287F">
        <w:rPr>
          <w:highlight w:val="yellow"/>
        </w:rPr>
        <w:t>.</w:t>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C. </w:t>
      </w:r>
      <w:r w:rsidRPr="0058287F">
        <w:rPr>
          <w:color w:val="000000"/>
          <w:lang w:val="vi-VN"/>
        </w:rPr>
        <w:t xml:space="preserve">Tâm </w:t>
      </w:r>
      <w:r w:rsidRPr="0058287F">
        <w:rPr>
          <w:position w:val="-14"/>
        </w:rPr>
        <w:object w:dxaOrig="840" w:dyaOrig="405">
          <v:shape id="_x0000_i1606" type="#_x0000_t75" style="width:42pt;height:20.25pt">
            <v:imagedata r:id="rId874" o:title=""/>
          </v:shape>
        </w:object>
      </w:r>
      <w:r w:rsidRPr="0058287F">
        <w:t xml:space="preserve"> </w:t>
      </w:r>
      <w:r w:rsidRPr="0058287F">
        <w:rPr>
          <w:color w:val="000000"/>
          <w:lang w:val="vi-VN"/>
        </w:rPr>
        <w:t xml:space="preserve">và bán kính </w:t>
      </w:r>
      <w:r w:rsidRPr="0058287F">
        <w:rPr>
          <w:position w:val="-6"/>
        </w:rPr>
        <w:object w:dxaOrig="675" w:dyaOrig="270">
          <v:shape id="_x0000_i1607" type="#_x0000_t75" style="width:33.75pt;height:13.5pt">
            <v:imagedata r:id="rId875" o:title=""/>
          </v:shape>
        </w:object>
      </w:r>
      <w:r w:rsidRPr="0058287F">
        <w:t>.</w:t>
      </w:r>
      <w:r w:rsidRPr="0058287F">
        <w:rPr>
          <w:b/>
          <w:color w:val="000000"/>
          <w:lang w:val="vi-VN"/>
        </w:rPr>
        <w:tab/>
        <w:t xml:space="preserve">D. </w:t>
      </w:r>
      <w:r w:rsidRPr="0058287F">
        <w:rPr>
          <w:color w:val="000000"/>
          <w:lang w:val="vi-VN"/>
        </w:rPr>
        <w:t xml:space="preserve">Tâm </w:t>
      </w:r>
      <w:r w:rsidRPr="0058287F">
        <w:rPr>
          <w:position w:val="-14"/>
        </w:rPr>
        <w:object w:dxaOrig="885" w:dyaOrig="405">
          <v:shape id="_x0000_i1608" type="#_x0000_t75" style="width:44.25pt;height:20.25pt">
            <v:imagedata r:id="rId876" o:title=""/>
          </v:shape>
        </w:object>
      </w:r>
      <w:r w:rsidRPr="0058287F">
        <w:t xml:space="preserve"> </w:t>
      </w:r>
      <w:r w:rsidRPr="0058287F">
        <w:rPr>
          <w:color w:val="000000"/>
          <w:lang w:val="vi-VN"/>
        </w:rPr>
        <w:t xml:space="preserve">và bán kính </w:t>
      </w:r>
      <w:r w:rsidRPr="0058287F">
        <w:rPr>
          <w:position w:val="-6"/>
        </w:rPr>
        <w:object w:dxaOrig="675" w:dyaOrig="270">
          <v:shape id="_x0000_i1609" type="#_x0000_t75" style="width:33.75pt;height:13.5pt">
            <v:imagedata r:id="rId877" o:title=""/>
          </v:shape>
        </w:object>
      </w:r>
      <w:r w:rsidRPr="0058287F">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Viết phương trình đã cho dưới dạng </w:t>
      </w:r>
      <w:r w:rsidRPr="0058287F">
        <w:rPr>
          <w:position w:val="-14"/>
        </w:rPr>
        <w:object w:dxaOrig="2250" w:dyaOrig="435">
          <v:shape id="_x0000_i1610" type="#_x0000_t75" style="width:112.5pt;height:21.75pt">
            <v:imagedata r:id="rId878"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30"/>
        </w:rPr>
        <w:object w:dxaOrig="1590" w:dyaOrig="735">
          <v:shape id="_x0000_i1611" type="#_x0000_t75" style="width:79.5pt;height:36.75pt">
            <v:imagedata r:id="rId879" o:title=""/>
          </v:shape>
        </w:object>
      </w:r>
    </w:p>
    <w:p w:rsidR="0058287F" w:rsidRPr="0058287F" w:rsidRDefault="0058287F" w:rsidP="0058287F">
      <w:pPr>
        <w:shd w:val="clear" w:color="auto" w:fill="FFFFFF"/>
      </w:pPr>
      <w:r w:rsidRPr="0058287F">
        <w:rPr>
          <w:position w:val="-30"/>
        </w:rPr>
        <w:object w:dxaOrig="1785" w:dyaOrig="735">
          <v:shape id="_x0000_i1612" type="#_x0000_t75" style="width:89.25pt;height:36.75pt">
            <v:imagedata r:id="rId880" o:title=""/>
          </v:shape>
        </w:object>
      </w:r>
    </w:p>
    <w:p w:rsidR="0058287F" w:rsidRPr="0058287F" w:rsidRDefault="0058287F" w:rsidP="0058287F">
      <w:pPr>
        <w:shd w:val="clear" w:color="auto" w:fill="FFFFFF"/>
      </w:pPr>
      <w:r w:rsidRPr="0058287F">
        <w:rPr>
          <w:position w:val="-38"/>
        </w:rPr>
        <w:object w:dxaOrig="2400" w:dyaOrig="885">
          <v:shape id="_x0000_i1613" type="#_x0000_t75" style="width:120pt;height:44.25pt">
            <v:imagedata r:id="rId881" o:title=""/>
          </v:shape>
        </w:object>
      </w:r>
    </w:p>
    <w:p w:rsidR="0058287F" w:rsidRPr="0058287F" w:rsidRDefault="0058287F" w:rsidP="0058287F">
      <w:pPr>
        <w:shd w:val="clear" w:color="auto" w:fill="FFFFFF"/>
        <w:rPr>
          <w:rFonts w:eastAsia="Times New Roman"/>
          <w:szCs w:val="24"/>
          <w:lang w:val="vi-VN"/>
        </w:rPr>
      </w:pPr>
      <w:r w:rsidRPr="0058287F">
        <w:rPr>
          <w:position w:val="-14"/>
        </w:rPr>
        <w:object w:dxaOrig="2040" w:dyaOrig="435">
          <v:shape id="_x0000_i1614" type="#_x0000_t75" style="width:102pt;height:21.75pt">
            <v:imagedata r:id="rId882" o:title=""/>
          </v:shape>
        </w:object>
      </w:r>
      <w:r w:rsidRPr="0058287F">
        <w:rPr>
          <w:position w:val="-6"/>
        </w:rPr>
        <w:object w:dxaOrig="1980" w:dyaOrig="315">
          <v:shape id="_x0000_i1615" type="#_x0000_t75" style="width:99pt;height:15.75pt">
            <v:imagedata r:id="rId883" o:title=""/>
          </v:shape>
        </w:object>
      </w:r>
      <w:r w:rsidRPr="0058287F">
        <w:rPr>
          <w:position w:val="-16"/>
        </w:rPr>
        <w:object w:dxaOrig="2370" w:dyaOrig="435">
          <v:shape id="_x0000_i1616" type="#_x0000_t75" style="width:118.5pt;height:21.75pt">
            <v:imagedata r:id="rId884" o:title=""/>
          </v:shape>
        </w:object>
      </w:r>
      <w:r w:rsidRPr="0058287F">
        <w:t>.</w:t>
      </w:r>
    </w:p>
    <w:p w:rsidR="0058287F" w:rsidRPr="0058287F" w:rsidRDefault="0058287F" w:rsidP="0058287F">
      <w:pPr>
        <w:shd w:val="clear" w:color="auto" w:fill="FFFFFF"/>
        <w:rPr>
          <w:rFonts w:eastAsia="Times New Roman"/>
          <w:szCs w:val="24"/>
          <w:lang w:val="vi-VN"/>
        </w:rPr>
      </w:pPr>
      <w:r w:rsidRPr="0058287F">
        <w:rPr>
          <w:position w:val="-14"/>
        </w:rPr>
        <w:object w:dxaOrig="2985" w:dyaOrig="435">
          <v:shape id="_x0000_i1617" type="#_x0000_t75" style="width:149.25pt;height:21.75pt">
            <v:imagedata r:id="rId885" o:title=""/>
          </v:shape>
        </w:object>
      </w:r>
      <w:r w:rsidRPr="0058287F">
        <w:rPr>
          <w:rFonts w:eastAsia="Times New Roman"/>
          <w:szCs w:val="24"/>
          <w:lang w:val="vi-VN"/>
        </w:rPr>
        <w:t xml:space="preserve"> (thỏa mãn là phương trình đường tròn)</w: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lastRenderedPageBreak/>
        <w:t xml:space="preserve">Vậy phương trình đường tròn trên có tâm </w:t>
      </w:r>
      <w:r w:rsidRPr="0058287F">
        <w:rPr>
          <w:position w:val="-14"/>
        </w:rPr>
        <w:object w:dxaOrig="870" w:dyaOrig="405">
          <v:shape id="_x0000_i1618" type="#_x0000_t75" style="width:43.5pt;height:20.25pt">
            <v:imagedata r:id="rId886" o:title=""/>
          </v:shape>
        </w:object>
      </w:r>
      <w:r w:rsidRPr="0058287F">
        <w:t xml:space="preserve"> </w:t>
      </w:r>
      <w:r w:rsidRPr="0058287F">
        <w:rPr>
          <w:rFonts w:eastAsia="Times New Roman"/>
          <w:szCs w:val="24"/>
          <w:lang w:val="vi-VN"/>
        </w:rPr>
        <w:t xml:space="preserve">và bán kính </w:t>
      </w:r>
      <w:r w:rsidRPr="0058287F">
        <w:rPr>
          <w:position w:val="-4"/>
        </w:rPr>
        <w:object w:dxaOrig="600" w:dyaOrig="255">
          <v:shape id="_x0000_i1619" type="#_x0000_t75" style="width:30pt;height:12.75pt">
            <v:imagedata r:id="rId887"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22 (</w:t>
      </w:r>
      <w:r w:rsidRPr="0058287F">
        <w:rPr>
          <w:b/>
          <w:color w:val="000000"/>
          <w:lang w:val="vi-VN"/>
        </w:rPr>
        <w:t>TH</w:t>
      </w:r>
      <w:r w:rsidRPr="0058287F">
        <w:rPr>
          <w:b/>
          <w:bCs/>
          <w:color w:val="000000"/>
          <w:lang w:val="vi-VN"/>
        </w:rPr>
        <w:t xml:space="preserve">): </w:t>
      </w:r>
      <w:r w:rsidRPr="0058287F">
        <w:rPr>
          <w:color w:val="000000"/>
          <w:lang w:val="vi-VN"/>
        </w:rPr>
        <w:t xml:space="preserve">Cho hai mặt phẳng </w:t>
      </w:r>
      <w:r w:rsidRPr="0058287F">
        <w:rPr>
          <w:position w:val="-14"/>
        </w:rPr>
        <w:object w:dxaOrig="1890" w:dyaOrig="405">
          <v:shape id="_x0000_i1620" type="#_x0000_t75" style="width:94.5pt;height:20.25pt">
            <v:imagedata r:id="rId888" o:title=""/>
          </v:shape>
        </w:object>
      </w:r>
      <w:r w:rsidRPr="0058287F">
        <w:t xml:space="preserve"> </w:t>
      </w:r>
      <w:r w:rsidRPr="0058287F">
        <w:rPr>
          <w:color w:val="000000"/>
          <w:lang w:val="vi-VN"/>
        </w:rPr>
        <w:t xml:space="preserve">và </w:t>
      </w:r>
      <w:r w:rsidRPr="0058287F">
        <w:rPr>
          <w:position w:val="-14"/>
        </w:rPr>
        <w:object w:dxaOrig="1935" w:dyaOrig="405">
          <v:shape id="_x0000_i1621" type="#_x0000_t75" style="width:96.75pt;height:20.25pt">
            <v:imagedata r:id="rId889" o:title=""/>
          </v:shape>
        </w:object>
      </w:r>
      <w:r w:rsidRPr="0058287F">
        <w:rPr>
          <w:color w:val="000000"/>
          <w:lang w:val="vi-VN"/>
        </w:rPr>
        <w:t xml:space="preserve">. Lập phương trình mặt phẳng </w:t>
      </w:r>
      <w:r w:rsidRPr="0058287F">
        <w:rPr>
          <w:position w:val="-14"/>
        </w:rPr>
        <w:object w:dxaOrig="420" w:dyaOrig="405">
          <v:shape id="_x0000_i1622" type="#_x0000_t75" style="width:21pt;height:20.25pt">
            <v:imagedata r:id="rId890" o:title=""/>
          </v:shape>
        </w:object>
      </w:r>
      <w:r w:rsidRPr="0058287F">
        <w:t xml:space="preserve"> </w:t>
      </w:r>
      <w:r w:rsidRPr="0058287F">
        <w:rPr>
          <w:color w:val="000000"/>
          <w:lang w:val="vi-VN"/>
        </w:rPr>
        <w:t xml:space="preserve">chứa giao tuyến của </w:t>
      </w:r>
      <w:r w:rsidRPr="0058287F">
        <w:rPr>
          <w:position w:val="-14"/>
        </w:rPr>
        <w:object w:dxaOrig="810" w:dyaOrig="405">
          <v:shape id="_x0000_i1623" type="#_x0000_t75" style="width:40.5pt;height:20.25pt">
            <v:imagedata r:id="rId891" o:title=""/>
          </v:shape>
        </w:object>
      </w:r>
      <w:r w:rsidRPr="0058287F">
        <w:t xml:space="preserve"> </w:t>
      </w:r>
      <w:r w:rsidRPr="0058287F">
        <w:rPr>
          <w:color w:val="000000"/>
          <w:lang w:val="vi-VN"/>
        </w:rPr>
        <w:t xml:space="preserve">và song song với mặt phẳng </w:t>
      </w:r>
      <w:r w:rsidRPr="0058287F">
        <w:rPr>
          <w:position w:val="-14"/>
        </w:rPr>
        <w:object w:dxaOrig="2280" w:dyaOrig="405">
          <v:shape id="_x0000_i1624" type="#_x0000_t75" style="width:114pt;height:20.25pt">
            <v:imagedata r:id="rId892" o:title=""/>
          </v:shape>
        </w:object>
      </w:r>
      <w:r w:rsidRPr="0058287F">
        <w:rPr>
          <w:color w:val="000000"/>
          <w:lang w:val="vi-VN"/>
        </w:rPr>
        <w:t xml:space="preserve">.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A. </w:t>
      </w:r>
      <w:r w:rsidRPr="0058287F">
        <w:rPr>
          <w:position w:val="-10"/>
        </w:rPr>
        <w:object w:dxaOrig="1755" w:dyaOrig="315">
          <v:shape id="_x0000_i1625" type="#_x0000_t75" style="width:87.75pt;height:15.75pt">
            <v:imagedata r:id="rId893" o:title=""/>
          </v:shape>
        </w:object>
      </w:r>
      <w:r w:rsidRPr="0058287F">
        <w:tab/>
      </w:r>
      <w:r w:rsidRPr="0058287F">
        <w:rPr>
          <w:b/>
          <w:color w:val="000000"/>
          <w:lang w:val="vi-VN"/>
        </w:rPr>
        <w:tab/>
        <w:t xml:space="preserve">B. </w:t>
      </w:r>
      <w:r w:rsidRPr="0058287F">
        <w:rPr>
          <w:position w:val="-10"/>
        </w:rPr>
        <w:object w:dxaOrig="1815" w:dyaOrig="315">
          <v:shape id="_x0000_i1626" type="#_x0000_t75" style="width:90.75pt;height:15.75pt">
            <v:imagedata r:id="rId894" o:title=""/>
          </v:shape>
        </w:object>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C. </w:t>
      </w:r>
      <w:r w:rsidRPr="0058287F">
        <w:rPr>
          <w:position w:val="-10"/>
        </w:rPr>
        <w:object w:dxaOrig="1470" w:dyaOrig="315">
          <v:shape id="_x0000_i1627" type="#_x0000_t75" style="width:73.5pt;height:15.75pt">
            <v:imagedata r:id="rId895" o:title=""/>
          </v:shape>
        </w:object>
      </w:r>
      <w:r w:rsidRPr="0058287F">
        <w:tab/>
      </w:r>
      <w:r w:rsidRPr="0058287F">
        <w:rPr>
          <w:b/>
          <w:color w:val="000000"/>
          <w:lang w:val="vi-VN"/>
        </w:rPr>
        <w:tab/>
      </w:r>
      <w:r w:rsidRPr="0058287F">
        <w:rPr>
          <w:b/>
          <w:color w:val="000000"/>
          <w:highlight w:val="yellow"/>
          <w:lang w:val="vi-VN"/>
        </w:rPr>
        <w:t xml:space="preserve">D. </w:t>
      </w:r>
      <w:r w:rsidRPr="0058287F">
        <w:rPr>
          <w:position w:val="-10"/>
          <w:highlight w:val="yellow"/>
        </w:rPr>
        <w:object w:dxaOrig="1785" w:dyaOrig="315">
          <v:shape id="_x0000_i1628" type="#_x0000_t75" style="width:89.25pt;height:15.75pt">
            <v:imagedata r:id="rId896"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Phương trình mặt phẳng </w:t>
      </w:r>
      <w:r w:rsidRPr="0058287F">
        <w:rPr>
          <w:position w:val="-14"/>
        </w:rPr>
        <w:object w:dxaOrig="420" w:dyaOrig="405">
          <v:shape id="_x0000_i1629" type="#_x0000_t75" style="width:21pt;height:20.25pt">
            <v:imagedata r:id="rId897" o:title=""/>
          </v:shape>
        </w:object>
      </w:r>
      <w:r w:rsidRPr="0058287F">
        <w:t xml:space="preserve"> </w:t>
      </w:r>
      <w:r w:rsidRPr="0058287F">
        <w:rPr>
          <w:rFonts w:eastAsia="Times New Roman"/>
          <w:szCs w:val="24"/>
          <w:lang w:val="vi-VN"/>
        </w:rPr>
        <w:t>có dạng:</w:t>
      </w:r>
    </w:p>
    <w:p w:rsidR="0058287F" w:rsidRPr="0058287F" w:rsidRDefault="0058287F" w:rsidP="0058287F">
      <w:pPr>
        <w:shd w:val="clear" w:color="auto" w:fill="FFFFFF"/>
        <w:rPr>
          <w:rFonts w:eastAsia="Times New Roman"/>
          <w:szCs w:val="24"/>
          <w:lang w:val="vi-VN"/>
        </w:rPr>
      </w:pPr>
      <w:r w:rsidRPr="0058287F">
        <w:rPr>
          <w:position w:val="-14"/>
        </w:rPr>
        <w:object w:dxaOrig="3150" w:dyaOrig="405">
          <v:shape id="_x0000_i1630" type="#_x0000_t75" style="width:157.5pt;height:20.25pt">
            <v:imagedata r:id="rId898" o:title=""/>
          </v:shape>
        </w:object>
      </w:r>
      <w:r w:rsidRPr="0058287F">
        <w:rPr>
          <w:position w:val="-14"/>
        </w:rPr>
        <w:object w:dxaOrig="4035" w:dyaOrig="405">
          <v:shape id="_x0000_i1631" type="#_x0000_t75" style="width:201.75pt;height:20.25pt">
            <v:imagedata r:id="rId899"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Hai mặt phẳng </w:t>
      </w:r>
      <w:r w:rsidRPr="0058287F">
        <w:rPr>
          <w:position w:val="-10"/>
        </w:rPr>
        <w:object w:dxaOrig="2070" w:dyaOrig="315">
          <v:shape id="_x0000_i1632" type="#_x0000_t75" style="width:103.5pt;height:15.75pt">
            <v:imagedata r:id="rId900" o:title=""/>
          </v:shape>
        </w:object>
      </w:r>
      <w:r w:rsidRPr="0058287F">
        <w:rPr>
          <w:rFonts w:eastAsia="Times New Roman"/>
          <w:szCs w:val="24"/>
          <w:lang w:val="vi-VN"/>
        </w:rPr>
        <w:t xml:space="preserve"> và </w:t>
      </w:r>
      <w:r w:rsidRPr="0058287F">
        <w:rPr>
          <w:position w:val="-10"/>
        </w:rPr>
        <w:object w:dxaOrig="2280" w:dyaOrig="315">
          <v:shape id="_x0000_i1633" type="#_x0000_t75" style="width:114pt;height:15.75pt">
            <v:imagedata r:id="rId901" o:title=""/>
          </v:shape>
        </w:object>
      </w:r>
      <w:r w:rsidRPr="0058287F">
        <w:rPr>
          <w:rFonts w:eastAsia="Times New Roman"/>
          <w:szCs w:val="24"/>
          <w:lang w:val="vi-VN"/>
        </w:rPr>
        <w:t xml:space="preserve"> khi và chỉ khi </w:t>
      </w:r>
      <w:r w:rsidRPr="0058287F">
        <w:rPr>
          <w:position w:val="-24"/>
        </w:rPr>
        <w:object w:dxaOrig="1845" w:dyaOrig="630">
          <v:shape id="_x0000_i1634" type="#_x0000_t75" style="width:92.25pt;height:31.5pt">
            <v:imagedata r:id="rId902"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Phương trình mặt phẳng </w:t>
      </w:r>
      <w:r w:rsidRPr="0058287F">
        <w:rPr>
          <w:position w:val="-14"/>
        </w:rPr>
        <w:object w:dxaOrig="420" w:dyaOrig="405">
          <v:shape id="_x0000_i1635" type="#_x0000_t75" style="width:21pt;height:20.25pt">
            <v:imagedata r:id="rId903" o:title=""/>
          </v:shape>
        </w:object>
      </w:r>
      <w:r w:rsidRPr="0058287F">
        <w:t xml:space="preserve"> </w:t>
      </w:r>
      <w:r w:rsidRPr="0058287F">
        <w:rPr>
          <w:rFonts w:eastAsia="Times New Roman"/>
          <w:szCs w:val="24"/>
          <w:lang w:val="vi-VN"/>
        </w:rPr>
        <w:t>có dạng:</w:t>
      </w:r>
    </w:p>
    <w:p w:rsidR="0058287F" w:rsidRPr="0058287F" w:rsidRDefault="0058287F" w:rsidP="0058287F">
      <w:pPr>
        <w:shd w:val="clear" w:color="auto" w:fill="FFFFFF"/>
        <w:rPr>
          <w:rFonts w:eastAsia="Times New Roman"/>
          <w:szCs w:val="24"/>
          <w:lang w:val="vi-VN"/>
        </w:rPr>
      </w:pPr>
      <w:r w:rsidRPr="0058287F">
        <w:rPr>
          <w:position w:val="-14"/>
        </w:rPr>
        <w:object w:dxaOrig="3150" w:dyaOrig="405">
          <v:shape id="_x0000_i1636" type="#_x0000_t75" style="width:157.5pt;height:20.25pt">
            <v:imagedata r:id="rId904" o:title=""/>
          </v:shape>
        </w:object>
      </w:r>
      <w:r w:rsidRPr="0058287F">
        <w:rPr>
          <w:position w:val="-14"/>
        </w:rPr>
        <w:object w:dxaOrig="4035" w:dyaOrig="405">
          <v:shape id="_x0000_i1637" type="#_x0000_t75" style="width:201.75pt;height:20.25pt">
            <v:imagedata r:id="rId905"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Vì </w:t>
      </w:r>
      <w:r w:rsidRPr="0058287F">
        <w:rPr>
          <w:position w:val="-14"/>
        </w:rPr>
        <w:object w:dxaOrig="1035" w:dyaOrig="405">
          <v:shape id="_x0000_i1638" type="#_x0000_t75" style="width:51.75pt;height:20.25pt">
            <v:imagedata r:id="rId906" o:title=""/>
          </v:shape>
        </w:object>
      </w:r>
      <w:r w:rsidRPr="0058287F">
        <w:t xml:space="preserve"> </w:t>
      </w:r>
      <w:r w:rsidRPr="0058287F">
        <w:rPr>
          <w:rFonts w:eastAsia="Times New Roman"/>
          <w:szCs w:val="24"/>
          <w:lang w:val="vi-VN"/>
        </w:rPr>
        <w:t>nên ta có:</w:t>
      </w:r>
    </w:p>
    <w:p w:rsidR="0058287F" w:rsidRPr="0058287F" w:rsidRDefault="0058287F" w:rsidP="0058287F">
      <w:pPr>
        <w:shd w:val="clear" w:color="auto" w:fill="FFFFFF"/>
        <w:rPr>
          <w:rFonts w:eastAsia="Times New Roman"/>
          <w:szCs w:val="24"/>
          <w:lang w:val="vi-VN"/>
        </w:rPr>
      </w:pPr>
      <w:r w:rsidRPr="0058287F">
        <w:rPr>
          <w:position w:val="-76"/>
        </w:rPr>
        <w:object w:dxaOrig="6330" w:dyaOrig="1650">
          <v:shape id="_x0000_i1639" type="#_x0000_t75" style="width:316.5pt;height:82.5pt">
            <v:imagedata r:id="rId907"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phương trình mặt phẳng </w:t>
      </w:r>
      <w:r w:rsidRPr="0058287F">
        <w:rPr>
          <w:position w:val="-14"/>
        </w:rPr>
        <w:object w:dxaOrig="420" w:dyaOrig="405">
          <v:shape id="_x0000_i1640" type="#_x0000_t75" style="width:21pt;height:20.25pt">
            <v:imagedata r:id="rId908" o:title=""/>
          </v:shape>
        </w:object>
      </w:r>
      <w:r w:rsidRPr="0058287F">
        <w:t xml:space="preserve"> </w:t>
      </w:r>
      <w:r w:rsidRPr="0058287F">
        <w:rPr>
          <w:rFonts w:eastAsia="Times New Roman"/>
          <w:szCs w:val="24"/>
          <w:lang w:val="vi-VN"/>
        </w:rPr>
        <w:t xml:space="preserve">là: </w:t>
      </w:r>
      <w:r w:rsidRPr="0058287F">
        <w:rPr>
          <w:position w:val="-10"/>
        </w:rPr>
        <w:object w:dxaOrig="1785" w:dyaOrig="315">
          <v:shape id="_x0000_i1641" type="#_x0000_t75" style="width:89.25pt;height:15.75pt">
            <v:imagedata r:id="rId909"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23 (</w:t>
      </w:r>
      <w:r w:rsidRPr="0058287F">
        <w:rPr>
          <w:b/>
          <w:color w:val="000000"/>
          <w:lang w:val="vi-VN"/>
        </w:rPr>
        <w:t>TH</w:t>
      </w:r>
      <w:r w:rsidRPr="0058287F">
        <w:rPr>
          <w:b/>
          <w:bCs/>
          <w:color w:val="000000"/>
          <w:lang w:val="vi-VN"/>
        </w:rPr>
        <w:t xml:space="preserve">): </w:t>
      </w:r>
      <w:r w:rsidRPr="0058287F">
        <w:rPr>
          <w:color w:val="000000"/>
          <w:lang w:val="vi-VN"/>
        </w:rPr>
        <w:t xml:space="preserve">Cắt một hình nón </w:t>
      </w:r>
      <w:r w:rsidRPr="0058287F">
        <w:rPr>
          <w:position w:val="-14"/>
        </w:rPr>
        <w:object w:dxaOrig="450" w:dyaOrig="405">
          <v:shape id="_x0000_i1642" type="#_x0000_t75" style="width:22.5pt;height:20.25pt">
            <v:imagedata r:id="rId910" o:title=""/>
          </v:shape>
        </w:object>
      </w:r>
      <w:r w:rsidRPr="0058287F">
        <w:t xml:space="preserve"> </w:t>
      </w:r>
      <w:r w:rsidRPr="0058287F">
        <w:rPr>
          <w:color w:val="000000"/>
          <w:lang w:val="vi-VN"/>
        </w:rPr>
        <w:t xml:space="preserve">bởi một mặt phẳng đi qua trục ta được một tam giác đều có diện tích </w:t>
      </w:r>
      <w:r w:rsidRPr="0058287F">
        <w:rPr>
          <w:position w:val="-8"/>
        </w:rPr>
        <w:object w:dxaOrig="675" w:dyaOrig="360">
          <v:shape id="_x0000_i1643" type="#_x0000_t75" style="width:33.75pt;height:18pt">
            <v:imagedata r:id="rId911" o:title=""/>
          </v:shape>
        </w:object>
      </w:r>
      <w:r w:rsidRPr="0058287F">
        <w:rPr>
          <w:color w:val="000000"/>
          <w:lang w:val="vi-VN"/>
        </w:rPr>
        <w:t xml:space="preserve">. Diện tích toàn phần của hình nón </w:t>
      </w:r>
      <w:r w:rsidRPr="0058287F">
        <w:rPr>
          <w:position w:val="-14"/>
        </w:rPr>
        <w:object w:dxaOrig="450" w:dyaOrig="405">
          <v:shape id="_x0000_i1644" type="#_x0000_t75" style="width:22.5pt;height:20.25pt">
            <v:imagedata r:id="rId912" o:title=""/>
          </v:shape>
        </w:object>
      </w:r>
      <w:r w:rsidRPr="0058287F">
        <w:t xml:space="preserve"> </w:t>
      </w:r>
      <w:r w:rsidRPr="0058287F">
        <w:rPr>
          <w:color w:val="000000"/>
          <w:lang w:val="vi-VN"/>
        </w:rPr>
        <w:t xml:space="preserve">bằng.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r>
      <w:r w:rsidRPr="0058287F">
        <w:rPr>
          <w:b/>
          <w:color w:val="000000"/>
          <w:highlight w:val="yellow"/>
          <w:lang w:val="vi-VN"/>
        </w:rPr>
        <w:t xml:space="preserve">A. </w:t>
      </w:r>
      <w:r w:rsidRPr="0058287F">
        <w:rPr>
          <w:position w:val="-6"/>
          <w:highlight w:val="yellow"/>
        </w:rPr>
        <w:object w:dxaOrig="630" w:dyaOrig="315">
          <v:shape id="_x0000_i1645" type="#_x0000_t75" style="width:31.5pt;height:15.75pt">
            <v:imagedata r:id="rId913" o:title=""/>
          </v:shape>
        </w:object>
      </w:r>
      <w:r w:rsidRPr="0058287F">
        <w:rPr>
          <w:color w:val="000000"/>
          <w:lang w:val="vi-VN"/>
        </w:rPr>
        <w:t xml:space="preserve"> </w:t>
      </w:r>
      <w:r w:rsidRPr="0058287F">
        <w:rPr>
          <w:b/>
          <w:color w:val="000000"/>
          <w:lang w:val="vi-VN"/>
        </w:rPr>
        <w:tab/>
        <w:t xml:space="preserve">B. </w:t>
      </w:r>
      <w:r w:rsidRPr="0058287F">
        <w:rPr>
          <w:position w:val="-6"/>
        </w:rPr>
        <w:object w:dxaOrig="525" w:dyaOrig="315">
          <v:shape id="_x0000_i1646" type="#_x0000_t75" style="width:26.25pt;height:15.75pt">
            <v:imagedata r:id="rId914" o:title=""/>
          </v:shape>
        </w:object>
      </w:r>
      <w:r w:rsidRPr="0058287F">
        <w:rPr>
          <w:b/>
          <w:color w:val="000000"/>
          <w:lang w:val="vi-VN"/>
        </w:rPr>
        <w:tab/>
        <w:t xml:space="preserve">C. </w:t>
      </w:r>
      <w:r w:rsidRPr="0058287F">
        <w:rPr>
          <w:position w:val="-6"/>
        </w:rPr>
        <w:object w:dxaOrig="405" w:dyaOrig="315">
          <v:shape id="_x0000_i1647" type="#_x0000_t75" style="width:20.25pt;height:15.75pt">
            <v:imagedata r:id="rId915" o:title=""/>
          </v:shape>
        </w:object>
      </w:r>
      <w:r w:rsidRPr="0058287F">
        <w:rPr>
          <w:b/>
          <w:color w:val="000000"/>
          <w:lang w:val="vi-VN"/>
        </w:rPr>
        <w:tab/>
        <w:t xml:space="preserve">D. </w:t>
      </w:r>
      <w:r w:rsidRPr="0058287F">
        <w:rPr>
          <w:position w:val="-6"/>
        </w:rPr>
        <w:object w:dxaOrig="525" w:dyaOrig="315">
          <v:shape id="_x0000_i1648" type="#_x0000_t75" style="width:26.25pt;height:15.75pt">
            <v:imagedata r:id="rId916"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Tính độ dài cạnh tam giác đều. Từ đó suy ra đường sinh, bán kính đáy của hình nón.</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Áp dụng công thức tính diện tích toàn phần của hình nón: </w:t>
      </w:r>
      <w:r w:rsidRPr="0058287F">
        <w:rPr>
          <w:position w:val="-14"/>
        </w:rPr>
        <w:object w:dxaOrig="1425" w:dyaOrig="405">
          <v:shape id="_x0000_i1649" type="#_x0000_t75" style="width:71.25pt;height:20.25pt">
            <v:imagedata r:id="rId917"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Tam giác đều đã cho có cạnh chính là đường sinh </w:t>
      </w:r>
      <w:r w:rsidRPr="0058287F">
        <w:rPr>
          <w:position w:val="-6"/>
        </w:rPr>
        <w:object w:dxaOrig="135" w:dyaOrig="270">
          <v:shape id="_x0000_i1650" type="#_x0000_t75" style="width:6.75pt;height:13.5pt">
            <v:imagedata r:id="rId918" o:title=""/>
          </v:shape>
        </w:object>
      </w:r>
      <w:r w:rsidRPr="0058287F">
        <w:rPr>
          <w:rFonts w:eastAsia="Times New Roman"/>
          <w:szCs w:val="24"/>
          <w:lang w:val="vi-VN"/>
        </w:rPr>
        <w:t xml:space="preserve"> của hình nón.</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position w:val="-24"/>
        </w:rPr>
        <w:object w:dxaOrig="3030" w:dyaOrig="675">
          <v:shape id="_x0000_i1651" type="#_x0000_t75" style="width:151.5pt;height:33.75pt">
            <v:imagedata r:id="rId919" o:title=""/>
          </v:shape>
        </w:object>
      </w:r>
      <w:r w:rsidRPr="0058287F">
        <w:rPr>
          <w:position w:val="-6"/>
        </w:rPr>
        <w:object w:dxaOrig="2355" w:dyaOrig="270">
          <v:shape id="_x0000_i1652" type="#_x0000_t75" style="width:117.75pt;height:13.5pt">
            <v:imagedata r:id="rId920" o:title=""/>
          </v:shape>
        </w:object>
      </w:r>
      <w:r w:rsidRPr="0058287F">
        <w:t>.</w:t>
      </w:r>
    </w:p>
    <w:p w:rsidR="0058287F" w:rsidRPr="0058287F" w:rsidRDefault="0058287F" w:rsidP="0058287F">
      <w:pPr>
        <w:tabs>
          <w:tab w:val="left" w:pos="284"/>
          <w:tab w:val="left" w:pos="2552"/>
          <w:tab w:val="left" w:pos="4820"/>
          <w:tab w:val="left" w:pos="7088"/>
        </w:tabs>
        <w:ind w:right="3"/>
      </w:pPr>
      <w:r w:rsidRPr="0058287F">
        <w:rPr>
          <w:rFonts w:eastAsia="Times New Roman"/>
          <w:szCs w:val="24"/>
          <w:lang w:val="vi-VN"/>
        </w:rPr>
        <w:t xml:space="preserve">Vậy diện tích toàn phần của hình nón là </w:t>
      </w:r>
      <w:r w:rsidRPr="0058287F">
        <w:rPr>
          <w:position w:val="-14"/>
        </w:rPr>
        <w:object w:dxaOrig="1425" w:dyaOrig="405">
          <v:shape id="_x0000_i1653" type="#_x0000_t75" style="width:71.25pt;height:20.25pt">
            <v:imagedata r:id="rId921" o:title=""/>
          </v:shape>
        </w:object>
      </w:r>
      <w:r w:rsidRPr="0058287F">
        <w:rPr>
          <w:position w:val="-14"/>
        </w:rPr>
        <w:object w:dxaOrig="2760" w:dyaOrig="435">
          <v:shape id="_x0000_i1654" type="#_x0000_t75" style="width:138pt;height:21.75pt">
            <v:imagedata r:id="rId922" o:title=""/>
          </v:shape>
        </w:objec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lastRenderedPageBreak/>
        <w:t>Câu 24 (</w:t>
      </w:r>
      <w:r w:rsidRPr="0058287F">
        <w:rPr>
          <w:b/>
          <w:color w:val="000000"/>
          <w:lang w:val="vi-VN"/>
        </w:rPr>
        <w:t>VD</w:t>
      </w:r>
      <w:r w:rsidRPr="0058287F">
        <w:rPr>
          <w:b/>
          <w:bCs/>
          <w:color w:val="000000"/>
          <w:lang w:val="vi-VN"/>
        </w:rPr>
        <w:t xml:space="preserve">): </w:t>
      </w:r>
      <w:r w:rsidRPr="0058287F">
        <w:rPr>
          <w:color w:val="000000"/>
          <w:lang w:val="vi-VN"/>
        </w:rPr>
        <w:t xml:space="preserve">Một khối gỗ hình trụ tròn xoay có bán kính đáy bằng 1, chiều cao bằng 2. Người ta khoét từ hai đầu khối gỗ hai nửa khối cầu mà đường tròn đáy của khối gỗ là đường tròn lớn của mỗi nửa khối cầu. Tỉ số thể tích phần còn lại của khối gỗ và cả khối gỗ ban đầu là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A. </w:t>
      </w:r>
      <w:r w:rsidRPr="0058287F">
        <w:rPr>
          <w:position w:val="-24"/>
        </w:rPr>
        <w:object w:dxaOrig="240" w:dyaOrig="630">
          <v:shape id="_x0000_i1655" type="#_x0000_t75" style="width:12pt;height:31.5pt">
            <v:imagedata r:id="rId923" o:title=""/>
          </v:shape>
        </w:object>
      </w:r>
      <w:r w:rsidRPr="0058287F">
        <w:rPr>
          <w:b/>
          <w:color w:val="000000"/>
          <w:lang w:val="vi-VN"/>
        </w:rPr>
        <w:tab/>
        <w:t xml:space="preserve">B. </w:t>
      </w:r>
      <w:r w:rsidRPr="0058287F">
        <w:rPr>
          <w:position w:val="-24"/>
        </w:rPr>
        <w:object w:dxaOrig="240" w:dyaOrig="630">
          <v:shape id="_x0000_i1656" type="#_x0000_t75" style="width:12pt;height:31.5pt">
            <v:imagedata r:id="rId924" o:title=""/>
          </v:shape>
        </w:object>
      </w:r>
      <w:r w:rsidRPr="0058287F">
        <w:rPr>
          <w:color w:val="000000"/>
          <w:lang w:val="vi-VN"/>
        </w:rPr>
        <w:t xml:space="preserve"> </w:t>
      </w:r>
      <w:r w:rsidRPr="0058287F">
        <w:rPr>
          <w:b/>
          <w:color w:val="000000"/>
          <w:lang w:val="vi-VN"/>
        </w:rPr>
        <w:tab/>
      </w:r>
      <w:r w:rsidRPr="0058287F">
        <w:rPr>
          <w:b/>
          <w:color w:val="000000"/>
          <w:highlight w:val="yellow"/>
          <w:lang w:val="vi-VN"/>
        </w:rPr>
        <w:t xml:space="preserve">C. </w:t>
      </w:r>
      <w:r w:rsidRPr="0058287F">
        <w:rPr>
          <w:position w:val="-24"/>
          <w:highlight w:val="yellow"/>
        </w:rPr>
        <w:object w:dxaOrig="225" w:dyaOrig="630">
          <v:shape id="_x0000_i1657" type="#_x0000_t75" style="width:11.25pt;height:31.5pt">
            <v:imagedata r:id="rId925" o:title=""/>
          </v:shape>
        </w:object>
      </w:r>
      <w:r w:rsidRPr="0058287F">
        <w:rPr>
          <w:b/>
          <w:color w:val="000000"/>
          <w:lang w:val="vi-VN"/>
        </w:rPr>
        <w:tab/>
        <w:t xml:space="preserve">D. </w:t>
      </w:r>
      <w:r w:rsidRPr="0058287F">
        <w:rPr>
          <w:position w:val="-24"/>
        </w:rPr>
        <w:object w:dxaOrig="240" w:dyaOrig="630">
          <v:shape id="_x0000_i1658" type="#_x0000_t75" style="width:12pt;height:31.5pt">
            <v:imagedata r:id="rId926"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Sử dụng các công thức tính thể tích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Thể tích khối trụ: </w:t>
      </w:r>
      <w:r w:rsidRPr="0058287F">
        <w:rPr>
          <w:position w:val="-6"/>
        </w:rPr>
        <w:object w:dxaOrig="960" w:dyaOrig="315">
          <v:shape id="_x0000_i1659" type="#_x0000_t75" style="width:48pt;height:15.75pt">
            <v:imagedata r:id="rId927" o:title=""/>
          </v:shape>
        </w:object>
      </w:r>
      <w:r w:rsidRPr="0058287F">
        <w:t xml:space="preserve"> </w:t>
      </w:r>
      <w:r w:rsidRPr="0058287F">
        <w:rPr>
          <w:rFonts w:eastAsia="Times New Roman"/>
          <w:szCs w:val="24"/>
          <w:lang w:val="vi-VN"/>
        </w:rPr>
        <w:t xml:space="preserve">trong đó </w:t>
      </w:r>
      <w:r w:rsidRPr="0058287F">
        <w:rPr>
          <w:position w:val="-10"/>
        </w:rPr>
        <w:object w:dxaOrig="435" w:dyaOrig="315">
          <v:shape id="_x0000_i1660" type="#_x0000_t75" style="width:21.75pt;height:15.75pt">
            <v:imagedata r:id="rId928" o:title=""/>
          </v:shape>
        </w:object>
      </w:r>
      <w:r w:rsidRPr="0058287F">
        <w:t xml:space="preserve"> </w:t>
      </w:r>
      <w:r w:rsidRPr="0058287F">
        <w:rPr>
          <w:rFonts w:eastAsia="Times New Roman"/>
          <w:szCs w:val="24"/>
          <w:lang w:val="vi-VN"/>
        </w:rPr>
        <w:t>lần lượt là bán kính đáy và chiều cao trụ.</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Thể tích khối cầu: </w:t>
      </w:r>
      <w:r w:rsidRPr="0058287F">
        <w:rPr>
          <w:position w:val="-24"/>
        </w:rPr>
        <w:object w:dxaOrig="1020" w:dyaOrig="630">
          <v:shape id="_x0000_i1661" type="#_x0000_t75" style="width:51pt;height:31.5pt">
            <v:imagedata r:id="rId929" o:title=""/>
          </v:shape>
        </w:object>
      </w:r>
      <w:r w:rsidRPr="0058287F">
        <w:rPr>
          <w:rFonts w:eastAsia="Times New Roman"/>
          <w:szCs w:val="24"/>
          <w:lang w:val="vi-VN"/>
        </w:rPr>
        <w:t xml:space="preserve">, trong đó </w:t>
      </w:r>
      <w:r w:rsidRPr="0058287F">
        <w:rPr>
          <w:position w:val="-4"/>
        </w:rPr>
        <w:object w:dxaOrig="240" w:dyaOrig="255">
          <v:shape id="_x0000_i1662" type="#_x0000_t75" style="width:12pt;height:12.75pt">
            <v:imagedata r:id="rId930" o:title=""/>
          </v:shape>
        </w:object>
      </w:r>
      <w:r w:rsidRPr="0058287F">
        <w:rPr>
          <w:rFonts w:eastAsia="Times New Roman"/>
          <w:szCs w:val="24"/>
          <w:lang w:val="vi-VN"/>
        </w:rPr>
        <w:t xml:space="preserve"> là bán kính cầu.</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2325F" w:rsidP="0058287F">
      <w:pPr>
        <w:shd w:val="clear" w:color="auto" w:fill="FFFFFF"/>
        <w:rPr>
          <w:rFonts w:eastAsia="Times New Roman"/>
          <w:szCs w:val="24"/>
          <w:lang w:val="vi-VN"/>
        </w:rPr>
      </w:pPr>
      <w:r>
        <w:rPr>
          <w:rFonts w:eastAsia="Times New Roman"/>
          <w:noProof/>
          <w:szCs w:val="24"/>
        </w:rPr>
        <w:drawing>
          <wp:inline distT="0" distB="0" distL="0" distR="0">
            <wp:extent cx="1228725" cy="1857375"/>
            <wp:effectExtent l="0" t="0" r="9525" b="9525"/>
            <wp:docPr id="6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1">
                      <a:extLst>
                        <a:ext uri="{28A0092B-C50C-407E-A947-70E740481C1C}">
                          <a14:useLocalDpi xmlns:a14="http://schemas.microsoft.com/office/drawing/2010/main"/>
                        </a:ext>
                      </a:extLst>
                    </a:blip>
                    <a:srcRect/>
                    <a:stretch>
                      <a:fillRect/>
                    </a:stretch>
                  </pic:blipFill>
                  <pic:spPr bwMode="auto">
                    <a:xfrm>
                      <a:off x="0" y="0"/>
                      <a:ext cx="1228725" cy="1857375"/>
                    </a:xfrm>
                    <a:prstGeom prst="rect">
                      <a:avLst/>
                    </a:prstGeom>
                    <a:noFill/>
                    <a:ln>
                      <a:noFill/>
                    </a:ln>
                  </pic:spPr>
                </pic:pic>
              </a:graphicData>
            </a:graphic>
          </wp:inline>
        </w:drawing>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Khối cầu khoét đi có đường tròn lớn trùng với đáy hình trụ nên hai khối cầu có bán kính bằng bán kính trụ và bằng 1.</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Thể tích khối trụ ban đầu là </w:t>
      </w:r>
      <w:r w:rsidRPr="0058287F">
        <w:rPr>
          <w:position w:val="-6"/>
        </w:rPr>
        <w:object w:dxaOrig="1500" w:dyaOrig="315">
          <v:shape id="_x0000_i1663" type="#_x0000_t75" style="width:75pt;height:15.75pt">
            <v:imagedata r:id="rId932"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Thể tích phần khoét đi là 2 nửa bán cầu, tức là 1 khối cầu có bán kính 1, có thể tích là </w:t>
      </w:r>
      <w:r w:rsidRPr="0058287F">
        <w:rPr>
          <w:position w:val="-24"/>
        </w:rPr>
        <w:object w:dxaOrig="1620" w:dyaOrig="630">
          <v:shape id="_x0000_i1664" type="#_x0000_t75" style="width:81pt;height:31.5pt">
            <v:imagedata r:id="rId933" o:title=""/>
          </v:shape>
        </w:object>
      </w:r>
    </w:p>
    <w:p w:rsidR="0058287F" w:rsidRPr="0058287F" w:rsidRDefault="0058287F" w:rsidP="0058287F">
      <w:pPr>
        <w:shd w:val="clear" w:color="auto" w:fill="FFFFFF"/>
        <w:rPr>
          <w:rFonts w:eastAsia="Times New Roman"/>
          <w:szCs w:val="24"/>
          <w:lang w:val="vi-VN"/>
        </w:rPr>
      </w:pPr>
      <w:r w:rsidRPr="0058287F">
        <w:rPr>
          <w:position w:val="-6"/>
        </w:rPr>
        <w:object w:dxaOrig="300" w:dyaOrig="240">
          <v:shape id="_x0000_i1665" type="#_x0000_t75" style="width:15pt;height:12pt">
            <v:imagedata r:id="rId934" o:title=""/>
          </v:shape>
        </w:object>
      </w:r>
      <w:r w:rsidRPr="0058287F">
        <w:rPr>
          <w:rFonts w:eastAsia="Times New Roman"/>
          <w:szCs w:val="24"/>
          <w:lang w:val="vi-VN"/>
        </w:rPr>
        <w:t xml:space="preserve"> Thể tích phần còn lại của khối gỗ là </w:t>
      </w:r>
      <w:r w:rsidRPr="0058287F">
        <w:rPr>
          <w:position w:val="-24"/>
        </w:rPr>
        <w:object w:dxaOrig="1815" w:dyaOrig="630">
          <v:shape id="_x0000_i1666" type="#_x0000_t75" style="width:90.75pt;height:31.5pt">
            <v:imagedata r:id="rId935"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tỉ số thể tích phần còn lại của khối gỗ và cả khối gỗ ban đầu là </w:t>
      </w:r>
      <w:r w:rsidRPr="0058287F">
        <w:rPr>
          <w:position w:val="-24"/>
        </w:rPr>
        <w:object w:dxaOrig="1260" w:dyaOrig="900">
          <v:shape id="_x0000_i1667" type="#_x0000_t75" style="width:63pt;height:45pt">
            <v:imagedata r:id="rId936"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25 (</w:t>
      </w:r>
      <w:r w:rsidRPr="0058287F">
        <w:rPr>
          <w:b/>
          <w:color w:val="000000"/>
          <w:lang w:val="vi-VN"/>
        </w:rPr>
        <w:t>VD</w:t>
      </w:r>
      <w:r w:rsidRPr="0058287F">
        <w:rPr>
          <w:b/>
          <w:bCs/>
          <w:color w:val="000000"/>
          <w:lang w:val="vi-VN"/>
        </w:rPr>
        <w:t xml:space="preserve">): </w:t>
      </w:r>
      <w:r w:rsidRPr="0058287F">
        <w:rPr>
          <w:color w:val="000000"/>
          <w:lang w:val="vi-VN"/>
        </w:rPr>
        <w:t xml:space="preserve">Cho hình lăng trụ </w:t>
      </w:r>
      <w:r w:rsidRPr="0058287F">
        <w:rPr>
          <w:position w:val="-6"/>
        </w:rPr>
        <w:object w:dxaOrig="1245" w:dyaOrig="270">
          <v:shape id="_x0000_i1668" type="#_x0000_t75" style="width:62.25pt;height:13.5pt">
            <v:imagedata r:id="rId937" o:title=""/>
          </v:shape>
        </w:object>
      </w:r>
      <w:r w:rsidRPr="0058287F">
        <w:t xml:space="preserve"> </w:t>
      </w:r>
      <w:r w:rsidRPr="0058287F">
        <w:rPr>
          <w:color w:val="000000"/>
          <w:lang w:val="vi-VN"/>
        </w:rPr>
        <w:t xml:space="preserve">có độ dài cạnh bên bằng </w:t>
      </w:r>
      <w:r w:rsidRPr="0058287F">
        <w:rPr>
          <w:position w:val="-6"/>
        </w:rPr>
        <w:object w:dxaOrig="210" w:dyaOrig="225">
          <v:shape id="_x0000_i1669" type="#_x0000_t75" style="width:10.5pt;height:11.25pt">
            <v:imagedata r:id="rId938" o:title=""/>
          </v:shape>
        </w:object>
      </w:r>
      <w:r w:rsidRPr="0058287F">
        <w:rPr>
          <w:color w:val="000000"/>
          <w:lang w:val="vi-VN"/>
        </w:rPr>
        <w:t xml:space="preserve">, đáy </w:t>
      </w:r>
      <w:r w:rsidRPr="0058287F">
        <w:rPr>
          <w:position w:val="-6"/>
        </w:rPr>
        <w:object w:dxaOrig="555" w:dyaOrig="270">
          <v:shape id="_x0000_i1670" type="#_x0000_t75" style="width:27.75pt;height:13.5pt">
            <v:imagedata r:id="rId939" o:title=""/>
          </v:shape>
        </w:object>
      </w:r>
      <w:r w:rsidRPr="0058287F">
        <w:rPr>
          <w:color w:val="000000"/>
          <w:lang w:val="vi-VN"/>
        </w:rPr>
        <w:t xml:space="preserve"> là tam giác vuông tại </w:t>
      </w:r>
      <w:r w:rsidRPr="0058287F">
        <w:rPr>
          <w:position w:val="-4"/>
        </w:rPr>
        <w:object w:dxaOrig="240" w:dyaOrig="255">
          <v:shape id="_x0000_i1671" type="#_x0000_t75" style="width:12pt;height:12.75pt">
            <v:imagedata r:id="rId940" o:title=""/>
          </v:shape>
        </w:object>
      </w:r>
      <w:r w:rsidRPr="0058287F">
        <w:rPr>
          <w:color w:val="000000"/>
          <w:lang w:val="vi-VN"/>
        </w:rPr>
        <w:t xml:space="preserve">, </w:t>
      </w:r>
      <w:r w:rsidRPr="0058287F">
        <w:rPr>
          <w:position w:val="-6"/>
        </w:rPr>
        <w:object w:dxaOrig="1260" w:dyaOrig="315">
          <v:shape id="_x0000_i1672" type="#_x0000_t75" style="width:63pt;height:15.75pt">
            <v:imagedata r:id="rId941" o:title=""/>
          </v:shape>
        </w:object>
      </w:r>
      <w:r w:rsidRPr="0058287F">
        <w:rPr>
          <w:color w:val="000000"/>
          <w:lang w:val="vi-VN"/>
        </w:rPr>
        <w:t xml:space="preserve">, góc giữa </w:t>
      </w:r>
      <w:r w:rsidRPr="0058287F">
        <w:rPr>
          <w:position w:val="-4"/>
        </w:rPr>
        <w:object w:dxaOrig="435" w:dyaOrig="255">
          <v:shape id="_x0000_i1673" type="#_x0000_t75" style="width:21.75pt;height:12.75pt">
            <v:imagedata r:id="rId942" o:title=""/>
          </v:shape>
        </w:object>
      </w:r>
      <w:r w:rsidRPr="0058287F">
        <w:rPr>
          <w:color w:val="000000"/>
          <w:lang w:val="vi-VN"/>
        </w:rPr>
        <w:t xml:space="preserve"> và </w:t>
      </w:r>
      <w:r w:rsidRPr="0058287F">
        <w:rPr>
          <w:position w:val="-14"/>
        </w:rPr>
        <w:object w:dxaOrig="750" w:dyaOrig="405">
          <v:shape id="_x0000_i1674" type="#_x0000_t75" style="width:37.5pt;height:20.25pt">
            <v:imagedata r:id="rId943" o:title=""/>
          </v:shape>
        </w:object>
      </w:r>
      <w:r w:rsidRPr="0058287F">
        <w:rPr>
          <w:color w:val="000000"/>
          <w:lang w:val="vi-VN"/>
        </w:rPr>
        <w:t xml:space="preserve"> bằng </w:t>
      </w:r>
      <w:r w:rsidRPr="0058287F">
        <w:rPr>
          <w:position w:val="-6"/>
        </w:rPr>
        <w:object w:dxaOrig="375" w:dyaOrig="315">
          <v:shape id="_x0000_i1675" type="#_x0000_t75" style="width:18.75pt;height:15.75pt">
            <v:imagedata r:id="rId944" o:title=""/>
          </v:shape>
        </w:object>
      </w:r>
      <w:r w:rsidRPr="0058287F">
        <w:rPr>
          <w:color w:val="000000"/>
          <w:lang w:val="vi-VN"/>
        </w:rPr>
        <w:t xml:space="preserve">. Hình chiếu vuông góc của </w:t>
      </w:r>
      <w:r w:rsidRPr="0058287F">
        <w:rPr>
          <w:position w:val="-4"/>
        </w:rPr>
        <w:object w:dxaOrig="270" w:dyaOrig="255">
          <v:shape id="_x0000_i1676" type="#_x0000_t75" style="width:13.5pt;height:12.75pt">
            <v:imagedata r:id="rId945" o:title=""/>
          </v:shape>
        </w:object>
      </w:r>
      <w:r w:rsidRPr="0058287F">
        <w:rPr>
          <w:color w:val="000000"/>
          <w:lang w:val="vi-VN"/>
        </w:rPr>
        <w:t xml:space="preserve">lên </w:t>
      </w:r>
      <w:r w:rsidRPr="0058287F">
        <w:rPr>
          <w:position w:val="-14"/>
        </w:rPr>
        <w:object w:dxaOrig="750" w:dyaOrig="405">
          <v:shape id="_x0000_i1677" type="#_x0000_t75" style="width:37.5pt;height:20.25pt">
            <v:imagedata r:id="rId946" o:title=""/>
          </v:shape>
        </w:object>
      </w:r>
      <w:r w:rsidRPr="0058287F">
        <w:rPr>
          <w:color w:val="000000"/>
          <w:lang w:val="vi-VN"/>
        </w:rPr>
        <w:t xml:space="preserve"> trùng với trọng tâm </w:t>
      </w:r>
      <w:r w:rsidRPr="0058287F">
        <w:rPr>
          <w:position w:val="-6"/>
        </w:rPr>
        <w:object w:dxaOrig="675" w:dyaOrig="270">
          <v:shape id="_x0000_i1678" type="#_x0000_t75" style="width:33.75pt;height:13.5pt">
            <v:imagedata r:id="rId947" o:title=""/>
          </v:shape>
        </w:object>
      </w:r>
      <w:r w:rsidRPr="0058287F">
        <w:rPr>
          <w:color w:val="000000"/>
          <w:lang w:val="vi-VN"/>
        </w:rPr>
        <w:t xml:space="preserve">. Tính theo </w:t>
      </w:r>
      <w:r w:rsidRPr="0058287F">
        <w:rPr>
          <w:position w:val="-6"/>
        </w:rPr>
        <w:object w:dxaOrig="210" w:dyaOrig="225">
          <v:shape id="_x0000_i1679" type="#_x0000_t75" style="width:10.5pt;height:11.25pt">
            <v:imagedata r:id="rId948" o:title=""/>
          </v:shape>
        </w:object>
      </w:r>
      <w:r w:rsidRPr="0058287F">
        <w:t xml:space="preserve"> </w:t>
      </w:r>
      <w:r w:rsidRPr="0058287F">
        <w:rPr>
          <w:color w:val="000000"/>
          <w:lang w:val="vi-VN"/>
        </w:rPr>
        <w:t xml:space="preserve">thể tích của khối lăng trụ </w:t>
      </w:r>
      <w:r w:rsidRPr="0058287F">
        <w:rPr>
          <w:position w:val="-6"/>
        </w:rPr>
        <w:object w:dxaOrig="1245" w:dyaOrig="270">
          <v:shape id="_x0000_i1680" type="#_x0000_t75" style="width:62.25pt;height:13.5pt">
            <v:imagedata r:id="rId949" o:title=""/>
          </v:shape>
        </w:object>
      </w:r>
      <w:r w:rsidRPr="0058287F">
        <w:t>.</w:t>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A. </w:t>
      </w:r>
      <w:r w:rsidRPr="0058287F">
        <w:rPr>
          <w:position w:val="-24"/>
        </w:rPr>
        <w:object w:dxaOrig="960" w:dyaOrig="660">
          <v:shape id="_x0000_i1681" type="#_x0000_t75" style="width:48pt;height:33pt">
            <v:imagedata r:id="rId950" o:title=""/>
          </v:shape>
        </w:object>
      </w:r>
      <w:r w:rsidRPr="0058287F">
        <w:rPr>
          <w:b/>
          <w:color w:val="000000"/>
          <w:lang w:val="vi-VN"/>
        </w:rPr>
        <w:tab/>
        <w:t xml:space="preserve">B. </w:t>
      </w:r>
      <w:r w:rsidRPr="0058287F">
        <w:rPr>
          <w:position w:val="-24"/>
        </w:rPr>
        <w:object w:dxaOrig="990" w:dyaOrig="660">
          <v:shape id="_x0000_i1682" type="#_x0000_t75" style="width:49.5pt;height:33pt">
            <v:imagedata r:id="rId951" o:title=""/>
          </v:shape>
        </w:object>
      </w:r>
      <w:r w:rsidRPr="0058287F">
        <w:rPr>
          <w:b/>
          <w:color w:val="000000"/>
          <w:lang w:val="vi-VN"/>
        </w:rPr>
        <w:tab/>
      </w:r>
      <w:r w:rsidRPr="0058287F">
        <w:rPr>
          <w:b/>
          <w:color w:val="000000"/>
          <w:highlight w:val="yellow"/>
          <w:lang w:val="vi-VN"/>
        </w:rPr>
        <w:t xml:space="preserve">C. </w:t>
      </w:r>
      <w:r w:rsidRPr="0058287F">
        <w:rPr>
          <w:position w:val="-24"/>
          <w:highlight w:val="yellow"/>
        </w:rPr>
        <w:object w:dxaOrig="990" w:dyaOrig="660">
          <v:shape id="_x0000_i1683" type="#_x0000_t75" style="width:49.5pt;height:33pt">
            <v:imagedata r:id="rId952" o:title=""/>
          </v:shape>
        </w:object>
      </w:r>
      <w:r w:rsidRPr="0058287F">
        <w:rPr>
          <w:b/>
          <w:color w:val="000000"/>
          <w:lang w:val="vi-VN"/>
        </w:rPr>
        <w:tab/>
        <w:t xml:space="preserve">D. </w:t>
      </w:r>
      <w:r w:rsidRPr="0058287F">
        <w:rPr>
          <w:position w:val="-24"/>
        </w:rPr>
        <w:object w:dxaOrig="990" w:dyaOrig="660">
          <v:shape id="_x0000_i1684" type="#_x0000_t75" style="width:49.5pt;height:33pt">
            <v:imagedata r:id="rId953"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Gọi a’ là hình chiếu vuông góc của a trên mặt phẳng (P).</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Góc giữa đường thẳng a và mặt phẳng (P) là góc giữa đường thẳng </w:t>
      </w:r>
      <w:r w:rsidRPr="0058287F">
        <w:rPr>
          <w:rFonts w:eastAsia="Times New Roman"/>
          <w:i/>
          <w:iCs/>
          <w:szCs w:val="24"/>
        </w:rPr>
        <w:t>a</w:t>
      </w:r>
      <w:r w:rsidRPr="0058287F">
        <w:rPr>
          <w:rFonts w:eastAsia="Times New Roman"/>
          <w:szCs w:val="24"/>
          <w:lang w:val="vi-VN"/>
        </w:rPr>
        <w:t xml:space="preserve"> và </w:t>
      </w:r>
      <w:r w:rsidRPr="0058287F">
        <w:rPr>
          <w:rFonts w:eastAsia="Times New Roman"/>
          <w:i/>
          <w:iCs/>
          <w:szCs w:val="24"/>
        </w:rPr>
        <w:t>a’</w:t>
      </w:r>
      <w:r w:rsidRPr="0058287F">
        <w:rPr>
          <w:rFonts w:eastAsia="Times New Roman"/>
          <w:szCs w:val="24"/>
          <w:lang w:val="vi-VN"/>
        </w:rPr>
        <w:t>.</w:t>
      </w:r>
    </w:p>
    <w:p w:rsidR="0058287F" w:rsidRPr="0058287F" w:rsidRDefault="0052325F" w:rsidP="0058287F">
      <w:pPr>
        <w:shd w:val="clear" w:color="auto" w:fill="FFFFFF"/>
        <w:rPr>
          <w:rFonts w:eastAsia="Times New Roman"/>
          <w:szCs w:val="24"/>
          <w:lang w:val="vi-VN"/>
        </w:rPr>
      </w:pPr>
      <w:r>
        <w:rPr>
          <w:rFonts w:eastAsia="Times New Roman"/>
          <w:noProof/>
          <w:szCs w:val="24"/>
        </w:rPr>
        <w:lastRenderedPageBreak/>
        <w:drawing>
          <wp:inline distT="0" distB="0" distL="0" distR="0">
            <wp:extent cx="2105025" cy="1381125"/>
            <wp:effectExtent l="0" t="0" r="9525" b="9525"/>
            <wp:docPr id="6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4" cstate="email">
                      <a:extLst>
                        <a:ext uri="{28A0092B-C50C-407E-A947-70E740481C1C}">
                          <a14:useLocalDpi xmlns:a14="http://schemas.microsoft.com/office/drawing/2010/main"/>
                        </a:ext>
                      </a:extLst>
                    </a:blip>
                    <a:srcRect/>
                    <a:stretch>
                      <a:fillRect/>
                    </a:stretch>
                  </pic:blipFill>
                  <pic:spPr bwMode="auto">
                    <a:xfrm>
                      <a:off x="0" y="0"/>
                      <a:ext cx="2105025" cy="1381125"/>
                    </a:xfrm>
                    <a:prstGeom prst="rect">
                      <a:avLst/>
                    </a:prstGeom>
                    <a:noFill/>
                    <a:ln>
                      <a:noFill/>
                    </a:ln>
                  </pic:spPr>
                </pic:pic>
              </a:graphicData>
            </a:graphic>
          </wp:inline>
        </w:drawing>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2325F" w:rsidP="0058287F">
      <w:pPr>
        <w:shd w:val="clear" w:color="auto" w:fill="FFFFFF"/>
        <w:rPr>
          <w:rFonts w:eastAsia="Times New Roman"/>
          <w:szCs w:val="24"/>
          <w:lang w:val="vi-VN"/>
        </w:rPr>
      </w:pPr>
      <w:r>
        <w:rPr>
          <w:rFonts w:eastAsia="Times New Roman"/>
          <w:noProof/>
          <w:szCs w:val="24"/>
        </w:rPr>
        <w:drawing>
          <wp:inline distT="0" distB="0" distL="0" distR="0">
            <wp:extent cx="2143125" cy="2543175"/>
            <wp:effectExtent l="0" t="0" r="9525" b="9525"/>
            <wp:docPr id="6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5">
                      <a:extLst>
                        <a:ext uri="{28A0092B-C50C-407E-A947-70E740481C1C}">
                          <a14:useLocalDpi xmlns:a14="http://schemas.microsoft.com/office/drawing/2010/main"/>
                        </a:ext>
                      </a:extLst>
                    </a:blip>
                    <a:srcRect/>
                    <a:stretch>
                      <a:fillRect/>
                    </a:stretch>
                  </pic:blipFill>
                  <pic:spPr bwMode="auto">
                    <a:xfrm>
                      <a:off x="0" y="0"/>
                      <a:ext cx="2143125" cy="2543175"/>
                    </a:xfrm>
                    <a:prstGeom prst="rect">
                      <a:avLst/>
                    </a:prstGeom>
                    <a:noFill/>
                    <a:ln>
                      <a:noFill/>
                    </a:ln>
                  </pic:spPr>
                </pic:pic>
              </a:graphicData>
            </a:graphic>
          </wp:inline>
        </w:drawing>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Gọi G là trọng tâm tam giác ABC. Theo đề bài, ta có : </w:t>
      </w:r>
      <w:r w:rsidRPr="0058287F">
        <w:rPr>
          <w:position w:val="-14"/>
        </w:rPr>
        <w:object w:dxaOrig="1425" w:dyaOrig="405">
          <v:shape id="_x0000_i1685" type="#_x0000_t75" style="width:71.25pt;height:20.25pt">
            <v:imagedata r:id="rId956" o:title=""/>
          </v:shape>
        </w:object>
      </w:r>
    </w:p>
    <w:p w:rsidR="0058287F" w:rsidRPr="0058287F" w:rsidRDefault="0058287F" w:rsidP="0058287F">
      <w:pPr>
        <w:shd w:val="clear" w:color="auto" w:fill="FFFFFF"/>
      </w:pPr>
      <w:r w:rsidRPr="0058287F">
        <w:rPr>
          <w:position w:val="-14"/>
        </w:rPr>
        <w:object w:dxaOrig="3360" w:dyaOrig="405">
          <v:shape id="_x0000_i1686" type="#_x0000_t75" style="width:168pt;height:20.25pt">
            <v:imagedata r:id="rId957" o:title=""/>
          </v:shape>
        </w:object>
      </w:r>
    </w:p>
    <w:p w:rsidR="0058287F" w:rsidRPr="0058287F" w:rsidRDefault="0058287F" w:rsidP="0058287F">
      <w:pPr>
        <w:shd w:val="clear" w:color="auto" w:fill="FFFFFF"/>
        <w:rPr>
          <w:rFonts w:eastAsia="Times New Roman"/>
          <w:szCs w:val="24"/>
          <w:lang w:val="vi-VN"/>
        </w:rPr>
      </w:pPr>
      <w:r w:rsidRPr="0058287F">
        <w:rPr>
          <w:position w:val="-62"/>
        </w:rPr>
        <w:object w:dxaOrig="4410" w:dyaOrig="1350">
          <v:shape id="_x0000_i1687" type="#_x0000_t75" style="width:220.5pt;height:67.5pt">
            <v:imagedata r:id="rId958"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Giả sử độ dài đoạn </w:t>
      </w:r>
      <w:r w:rsidRPr="0058287F">
        <w:rPr>
          <w:position w:val="-6"/>
        </w:rPr>
        <w:object w:dxaOrig="765" w:dyaOrig="270">
          <v:shape id="_x0000_i1688" type="#_x0000_t75" style="width:38.25pt;height:13.5pt">
            <v:imagedata r:id="rId959" o:title=""/>
          </v:shape>
        </w:object>
      </w:r>
      <w:r w:rsidRPr="0058287F">
        <w:rPr>
          <w:position w:val="-24"/>
        </w:rPr>
        <w:object w:dxaOrig="4560" w:dyaOrig="630">
          <v:shape id="_x0000_i1689" type="#_x0000_t75" style="width:228pt;height:31.5pt">
            <v:imagedata r:id="rId960" o:title=""/>
          </v:shape>
        </w:object>
      </w:r>
    </w:p>
    <w:p w:rsidR="0058287F" w:rsidRPr="0058287F" w:rsidRDefault="0058287F" w:rsidP="0058287F">
      <w:pPr>
        <w:shd w:val="clear" w:color="auto" w:fill="FFFFFF"/>
        <w:rPr>
          <w:rFonts w:eastAsia="Times New Roman"/>
          <w:szCs w:val="24"/>
          <w:lang w:val="vi-VN"/>
        </w:rPr>
      </w:pPr>
      <w:r w:rsidRPr="0058287F">
        <w:rPr>
          <w:position w:val="-30"/>
        </w:rPr>
        <w:object w:dxaOrig="3330" w:dyaOrig="795">
          <v:shape id="_x0000_i1690" type="#_x0000_t75" style="width:166.5pt;height:39.75pt">
            <v:imagedata r:id="rId961" o:title=""/>
          </v:shape>
        </w:object>
      </w:r>
    </w:p>
    <w:p w:rsidR="0058287F" w:rsidRPr="0058287F" w:rsidRDefault="0058287F" w:rsidP="0058287F">
      <w:pPr>
        <w:shd w:val="clear" w:color="auto" w:fill="FFFFFF"/>
      </w:pPr>
      <w:r w:rsidRPr="0058287F">
        <w:rPr>
          <w:position w:val="-28"/>
        </w:rPr>
        <w:object w:dxaOrig="3435" w:dyaOrig="735">
          <v:shape id="_x0000_i1691" type="#_x0000_t75" style="width:171.75pt;height:36.75pt">
            <v:imagedata r:id="rId962" o:title=""/>
          </v:shape>
        </w:object>
      </w:r>
    </w:p>
    <w:p w:rsidR="0058287F" w:rsidRPr="0058287F" w:rsidRDefault="0058287F" w:rsidP="0058287F">
      <w:pPr>
        <w:shd w:val="clear" w:color="auto" w:fill="FFFFFF"/>
      </w:pPr>
      <w:r w:rsidRPr="0058287F">
        <w:rPr>
          <w:position w:val="-24"/>
        </w:rPr>
        <w:object w:dxaOrig="4215" w:dyaOrig="675">
          <v:shape id="_x0000_i1692" type="#_x0000_t75" style="width:210.75pt;height:33.75pt">
            <v:imagedata r:id="rId963" o:title=""/>
          </v:shape>
        </w:object>
      </w:r>
    </w:p>
    <w:p w:rsidR="0058287F" w:rsidRPr="0058287F" w:rsidRDefault="0058287F" w:rsidP="0058287F">
      <w:pPr>
        <w:shd w:val="clear" w:color="auto" w:fill="FFFFFF"/>
        <w:rPr>
          <w:rFonts w:eastAsia="Times New Roman"/>
          <w:szCs w:val="24"/>
          <w:lang w:val="vi-VN"/>
        </w:rPr>
      </w:pPr>
      <w:r w:rsidRPr="0058287F">
        <w:rPr>
          <w:position w:val="-24"/>
        </w:rPr>
        <w:object w:dxaOrig="4800" w:dyaOrig="675">
          <v:shape id="_x0000_i1693" type="#_x0000_t75" style="width:240pt;height:33.75pt">
            <v:imagedata r:id="rId964"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Thể tích của khối lăng trụ ABC.A’B’C’ là: </w:t>
      </w:r>
      <w:r w:rsidRPr="0058287F">
        <w:rPr>
          <w:position w:val="-24"/>
        </w:rPr>
        <w:object w:dxaOrig="3555" w:dyaOrig="675">
          <v:shape id="_x0000_i1694" type="#_x0000_t75" style="width:177.75pt;height:33.75pt">
            <v:imagedata r:id="rId965"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lastRenderedPageBreak/>
        <w:t>Câu 26 (</w:t>
      </w:r>
      <w:r w:rsidRPr="0058287F">
        <w:rPr>
          <w:b/>
          <w:color w:val="000000"/>
          <w:lang w:val="vi-VN"/>
        </w:rPr>
        <w:t>VD</w:t>
      </w:r>
      <w:r w:rsidRPr="0058287F">
        <w:rPr>
          <w:b/>
          <w:bCs/>
          <w:color w:val="000000"/>
          <w:lang w:val="vi-VN"/>
        </w:rPr>
        <w:t xml:space="preserve">): </w:t>
      </w:r>
      <w:r w:rsidRPr="0058287F">
        <w:rPr>
          <w:color w:val="000000"/>
          <w:lang w:val="vi-VN"/>
        </w:rPr>
        <w:t xml:space="preserve">Cho hình chóp </w:t>
      </w:r>
      <w:r w:rsidRPr="0058287F">
        <w:rPr>
          <w:i/>
          <w:iCs/>
          <w:color w:val="000000"/>
          <w:lang w:val="vi-VN"/>
        </w:rPr>
        <w:t xml:space="preserve">S.ABCD </w:t>
      </w:r>
      <w:r w:rsidRPr="0058287F">
        <w:rPr>
          <w:color w:val="000000"/>
          <w:lang w:val="vi-VN"/>
        </w:rPr>
        <w:t xml:space="preserve">có đáy </w:t>
      </w:r>
      <w:r w:rsidRPr="0058287F">
        <w:rPr>
          <w:i/>
          <w:iCs/>
          <w:color w:val="000000"/>
          <w:lang w:val="vi-VN"/>
        </w:rPr>
        <w:t>ABCD</w:t>
      </w:r>
      <w:r w:rsidRPr="0058287F">
        <w:rPr>
          <w:color w:val="000000"/>
          <w:lang w:val="vi-VN"/>
        </w:rPr>
        <w:t xml:space="preserve"> là hình thang với </w:t>
      </w:r>
      <w:r w:rsidRPr="0058287F">
        <w:rPr>
          <w:i/>
          <w:iCs/>
          <w:color w:val="000000"/>
          <w:lang w:val="vi-VN"/>
        </w:rPr>
        <w:t>AB</w:t>
      </w:r>
      <w:r w:rsidRPr="0058287F">
        <w:rPr>
          <w:color w:val="000000"/>
          <w:lang w:val="vi-VN"/>
        </w:rPr>
        <w:t xml:space="preserve"> // </w:t>
      </w:r>
      <w:r w:rsidRPr="0058287F">
        <w:rPr>
          <w:i/>
          <w:iCs/>
          <w:color w:val="000000"/>
          <w:lang w:val="vi-VN"/>
        </w:rPr>
        <w:t>CD</w:t>
      </w:r>
      <w:r w:rsidRPr="0058287F">
        <w:rPr>
          <w:color w:val="000000"/>
          <w:lang w:val="vi-VN"/>
        </w:rPr>
        <w:t xml:space="preserve"> và </w:t>
      </w:r>
      <w:r w:rsidRPr="0058287F">
        <w:rPr>
          <w:position w:val="-6"/>
        </w:rPr>
        <w:object w:dxaOrig="1125" w:dyaOrig="270">
          <v:shape id="_x0000_i1695" type="#_x0000_t75" style="width:56.25pt;height:13.5pt">
            <v:imagedata r:id="rId966" o:title=""/>
          </v:shape>
        </w:object>
      </w:r>
      <w:r w:rsidRPr="0058287F">
        <w:rPr>
          <w:color w:val="000000"/>
          <w:lang w:val="vi-VN"/>
        </w:rPr>
        <w:t xml:space="preserve">. Gọi O là giao điểm của </w:t>
      </w:r>
      <w:r w:rsidRPr="0058287F">
        <w:rPr>
          <w:i/>
          <w:iCs/>
          <w:color w:val="000000"/>
          <w:lang w:val="vi-VN"/>
        </w:rPr>
        <w:t>AC</w:t>
      </w:r>
      <w:r w:rsidRPr="0058287F">
        <w:rPr>
          <w:color w:val="000000"/>
          <w:lang w:val="vi-VN"/>
        </w:rPr>
        <w:t xml:space="preserve"> và </w:t>
      </w:r>
      <w:r w:rsidRPr="0058287F">
        <w:rPr>
          <w:i/>
          <w:iCs/>
          <w:color w:val="000000"/>
          <w:lang w:val="vi-VN"/>
        </w:rPr>
        <w:t>BD</w:t>
      </w:r>
      <w:r w:rsidRPr="0058287F">
        <w:rPr>
          <w:color w:val="000000"/>
          <w:lang w:val="vi-VN"/>
        </w:rPr>
        <w:t xml:space="preserve">, </w:t>
      </w:r>
      <w:r w:rsidRPr="0058287F">
        <w:rPr>
          <w:i/>
          <w:iCs/>
          <w:color w:val="000000"/>
          <w:lang w:val="vi-VN"/>
        </w:rPr>
        <w:t>G</w:t>
      </w:r>
      <w:r w:rsidRPr="0058287F">
        <w:rPr>
          <w:color w:val="000000"/>
          <w:lang w:val="vi-VN"/>
        </w:rPr>
        <w:t xml:space="preserve"> là trọng tâm tam giác </w:t>
      </w:r>
      <w:r w:rsidRPr="0058287F">
        <w:rPr>
          <w:i/>
          <w:iCs/>
          <w:color w:val="000000"/>
          <w:lang w:val="vi-VN"/>
        </w:rPr>
        <w:t>SBC</w:t>
      </w:r>
      <w:r w:rsidRPr="0058287F">
        <w:rPr>
          <w:color w:val="000000"/>
          <w:lang w:val="vi-VN"/>
        </w:rPr>
        <w:t xml:space="preserve">, </w:t>
      </w:r>
      <w:r w:rsidRPr="0058287F">
        <w:rPr>
          <w:i/>
          <w:iCs/>
          <w:color w:val="000000"/>
          <w:lang w:val="vi-VN"/>
        </w:rPr>
        <w:t>H</w:t>
      </w:r>
      <w:r w:rsidRPr="0058287F">
        <w:rPr>
          <w:color w:val="000000"/>
          <w:lang w:val="vi-VN"/>
        </w:rPr>
        <w:t xml:space="preserve"> là giao điểm của </w:t>
      </w:r>
      <w:r w:rsidRPr="0058287F">
        <w:rPr>
          <w:i/>
          <w:iCs/>
          <w:color w:val="000000"/>
          <w:lang w:val="vi-VN"/>
        </w:rPr>
        <w:t>DG</w:t>
      </w:r>
      <w:r w:rsidRPr="0058287F">
        <w:rPr>
          <w:color w:val="000000"/>
          <w:lang w:val="vi-VN"/>
        </w:rPr>
        <w:t xml:space="preserve"> và (</w:t>
      </w:r>
      <w:r w:rsidRPr="0058287F">
        <w:rPr>
          <w:i/>
          <w:iCs/>
          <w:color w:val="000000"/>
          <w:lang w:val="vi-VN"/>
        </w:rPr>
        <w:t>SAC</w:t>
      </w:r>
      <w:r w:rsidRPr="0058287F">
        <w:rPr>
          <w:color w:val="000000"/>
          <w:lang w:val="vi-VN"/>
        </w:rPr>
        <w:t xml:space="preserve">). Tỉ số </w:t>
      </w:r>
      <w:r w:rsidRPr="0058287F">
        <w:rPr>
          <w:position w:val="-24"/>
        </w:rPr>
        <w:object w:dxaOrig="480" w:dyaOrig="630">
          <v:shape id="_x0000_i1696" type="#_x0000_t75" style="width:24pt;height:31.5pt">
            <v:imagedata r:id="rId967" o:title=""/>
          </v:shape>
        </w:object>
      </w:r>
      <w:r w:rsidRPr="0058287F">
        <w:rPr>
          <w:color w:val="000000"/>
          <w:lang w:val="vi-VN"/>
        </w:rPr>
        <w:t xml:space="preserve"> bằng: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A. </w:t>
      </w:r>
      <w:r w:rsidRPr="0058287F">
        <w:rPr>
          <w:position w:val="-24"/>
        </w:rPr>
        <w:object w:dxaOrig="240" w:dyaOrig="630">
          <v:shape id="_x0000_i1697" type="#_x0000_t75" style="width:12pt;height:31.5pt">
            <v:imagedata r:id="rId968" o:title=""/>
          </v:shape>
        </w:object>
      </w:r>
      <w:r w:rsidRPr="0058287F">
        <w:rPr>
          <w:color w:val="000000"/>
          <w:lang w:val="vi-VN"/>
        </w:rPr>
        <w:t xml:space="preserve"> </w:t>
      </w:r>
      <w:r w:rsidRPr="0058287F">
        <w:rPr>
          <w:b/>
          <w:color w:val="000000"/>
          <w:lang w:val="vi-VN"/>
        </w:rPr>
        <w:tab/>
        <w:t xml:space="preserve">B. </w:t>
      </w:r>
      <w:r w:rsidRPr="0058287F">
        <w:rPr>
          <w:position w:val="-24"/>
        </w:rPr>
        <w:object w:dxaOrig="225" w:dyaOrig="630">
          <v:shape id="_x0000_i1698" type="#_x0000_t75" style="width:11.25pt;height:31.5pt">
            <v:imagedata r:id="rId969" o:title=""/>
          </v:shape>
        </w:object>
      </w:r>
      <w:r w:rsidRPr="0058287F">
        <w:rPr>
          <w:color w:val="000000"/>
          <w:lang w:val="vi-VN"/>
        </w:rPr>
        <w:t xml:space="preserve"> </w:t>
      </w:r>
      <w:r w:rsidRPr="0058287F">
        <w:rPr>
          <w:b/>
          <w:color w:val="000000"/>
          <w:lang w:val="vi-VN"/>
        </w:rPr>
        <w:tab/>
      </w:r>
      <w:r w:rsidRPr="0058287F">
        <w:rPr>
          <w:b/>
          <w:color w:val="000000"/>
          <w:highlight w:val="yellow"/>
          <w:lang w:val="vi-VN"/>
        </w:rPr>
        <w:t xml:space="preserve">C. </w:t>
      </w:r>
      <w:r w:rsidRPr="0058287F">
        <w:rPr>
          <w:position w:val="-24"/>
          <w:highlight w:val="yellow"/>
        </w:rPr>
        <w:object w:dxaOrig="240" w:dyaOrig="630">
          <v:shape id="_x0000_i1699" type="#_x0000_t75" style="width:12pt;height:31.5pt">
            <v:imagedata r:id="rId970" o:title=""/>
          </v:shape>
        </w:object>
      </w:r>
      <w:r w:rsidRPr="0058287F">
        <w:rPr>
          <w:b/>
          <w:color w:val="000000"/>
          <w:lang w:val="vi-VN"/>
        </w:rPr>
        <w:tab/>
        <w:t xml:space="preserve">D. </w:t>
      </w:r>
      <w:r w:rsidRPr="0058287F">
        <w:rPr>
          <w:position w:val="-24"/>
        </w:rPr>
        <w:object w:dxaOrig="240" w:dyaOrig="630">
          <v:shape id="_x0000_i1700" type="#_x0000_t75" style="width:12pt;height:31.5pt">
            <v:imagedata r:id="rId971"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Áp dụng định lí Ta-lét.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2325F" w:rsidP="0058287F">
      <w:pPr>
        <w:shd w:val="clear" w:color="auto" w:fill="FFFFFF"/>
        <w:rPr>
          <w:rFonts w:eastAsia="Times New Roman"/>
          <w:szCs w:val="24"/>
          <w:lang w:val="vi-VN"/>
        </w:rPr>
      </w:pPr>
      <w:r>
        <w:rPr>
          <w:rFonts w:eastAsia="Times New Roman"/>
          <w:noProof/>
          <w:szCs w:val="24"/>
        </w:rPr>
        <w:drawing>
          <wp:inline distT="0" distB="0" distL="0" distR="0">
            <wp:extent cx="2047875" cy="2000250"/>
            <wp:effectExtent l="0" t="0" r="9525" b="0"/>
            <wp:docPr id="7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2">
                      <a:extLst>
                        <a:ext uri="{28A0092B-C50C-407E-A947-70E740481C1C}">
                          <a14:useLocalDpi xmlns:a14="http://schemas.microsoft.com/office/drawing/2010/main"/>
                        </a:ext>
                      </a:extLst>
                    </a:blip>
                    <a:srcRect/>
                    <a:stretch>
                      <a:fillRect/>
                    </a:stretch>
                  </pic:blipFill>
                  <pic:spPr bwMode="auto">
                    <a:xfrm>
                      <a:off x="0" y="0"/>
                      <a:ext cx="2047875" cy="2000250"/>
                    </a:xfrm>
                    <a:prstGeom prst="rect">
                      <a:avLst/>
                    </a:prstGeom>
                    <a:noFill/>
                    <a:ln>
                      <a:noFill/>
                    </a:ln>
                  </pic:spPr>
                </pic:pic>
              </a:graphicData>
            </a:graphic>
          </wp:inline>
        </w:drawing>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Gọi M là trung điểm của BC, </w:t>
      </w:r>
      <w:r w:rsidRPr="0058287F">
        <w:rPr>
          <w:position w:val="-6"/>
        </w:rPr>
        <w:object w:dxaOrig="1440" w:dyaOrig="270">
          <v:shape id="_x0000_i1701" type="#_x0000_t75" style="width:1in;height:13.5pt">
            <v:imagedata r:id="rId973" o:title=""/>
          </v:shape>
        </w:object>
      </w:r>
      <w:r w:rsidRPr="0058287F">
        <w:rPr>
          <w:rFonts w:eastAsia="Times New Roman"/>
          <w:szCs w:val="24"/>
          <w:lang w:val="vi-VN"/>
        </w:rPr>
        <w:t xml:space="preserve">. Trong (SDM) gọi </w:t>
      </w:r>
      <w:r w:rsidRPr="0058287F">
        <w:rPr>
          <w:position w:val="-6"/>
        </w:rPr>
        <w:object w:dxaOrig="1365" w:dyaOrig="270">
          <v:shape id="_x0000_i1702" type="#_x0000_t75" style="width:68.25pt;height:13.5pt">
            <v:imagedata r:id="rId974" o:title=""/>
          </v:shape>
        </w:object>
      </w:r>
      <w:r w:rsidRPr="0058287F">
        <w:t xml:space="preserve"> </w:t>
      </w:r>
      <w:r w:rsidRPr="0058287F">
        <w:rPr>
          <w:rFonts w:eastAsia="Times New Roman"/>
          <w:szCs w:val="24"/>
          <w:lang w:val="vi-VN"/>
        </w:rPr>
        <w:t>ta có:</w:t>
      </w:r>
    </w:p>
    <w:p w:rsidR="0058287F" w:rsidRPr="0058287F" w:rsidRDefault="0058287F" w:rsidP="0058287F">
      <w:pPr>
        <w:shd w:val="clear" w:color="auto" w:fill="FFFFFF"/>
      </w:pPr>
      <w:r w:rsidRPr="0058287F">
        <w:rPr>
          <w:position w:val="-14"/>
        </w:rPr>
        <w:object w:dxaOrig="3360" w:dyaOrig="405">
          <v:shape id="_x0000_i1703" type="#_x0000_t75" style="width:168pt;height:20.25pt">
            <v:imagedata r:id="rId975" o:title=""/>
          </v:shape>
        </w:object>
      </w:r>
    </w:p>
    <w:p w:rsidR="0058287F" w:rsidRPr="0058287F" w:rsidRDefault="0058287F" w:rsidP="0058287F">
      <w:pPr>
        <w:shd w:val="clear" w:color="auto" w:fill="FFFFFF"/>
        <w:rPr>
          <w:rFonts w:eastAsia="Times New Roman"/>
          <w:szCs w:val="24"/>
          <w:lang w:val="vi-VN"/>
        </w:rPr>
      </w:pPr>
      <w:r w:rsidRPr="0058287F">
        <w:rPr>
          <w:position w:val="-14"/>
        </w:rPr>
        <w:object w:dxaOrig="4200" w:dyaOrig="405">
          <v:shape id="_x0000_i1704" type="#_x0000_t75" style="width:210pt;height:20.25pt">
            <v:imagedata r:id="rId976"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Gọi N là trung điểm của AD, </w:t>
      </w:r>
      <w:r w:rsidRPr="0058287F">
        <w:rPr>
          <w:position w:val="-6"/>
        </w:rPr>
        <w:object w:dxaOrig="1455" w:dyaOrig="270">
          <v:shape id="_x0000_i1705" type="#_x0000_t75" style="width:72.75pt;height:13.5pt">
            <v:imagedata r:id="rId977" o:title=""/>
          </v:shape>
        </w:object>
      </w:r>
      <w:r w:rsidRPr="0058287F">
        <w:rPr>
          <w:position w:val="-6"/>
        </w:rPr>
        <w:object w:dxaOrig="750" w:dyaOrig="270">
          <v:shape id="_x0000_i1706" type="#_x0000_t75" style="width:37.5pt;height:13.5pt">
            <v:imagedata r:id="rId978" o:title=""/>
          </v:shape>
        </w:object>
      </w:r>
      <w:r w:rsidRPr="0058287F">
        <w:rPr>
          <w:rFonts w:eastAsia="Times New Roman"/>
          <w:szCs w:val="24"/>
          <w:lang w:val="vi-VN"/>
        </w:rPr>
        <w:t xml:space="preserve">là đường trung bình của hình thang ABCD </w:t>
      </w:r>
      <w:r w:rsidRPr="0058287F">
        <w:rPr>
          <w:position w:val="-6"/>
        </w:rPr>
        <w:object w:dxaOrig="1875" w:dyaOrig="270">
          <v:shape id="_x0000_i1707" type="#_x0000_t75" style="width:93.75pt;height:13.5pt">
            <v:imagedata r:id="rId979" o:title=""/>
          </v:shape>
        </w:object>
      </w:r>
      <w:r w:rsidRPr="0058287F">
        <w:rPr>
          <w:rFonts w:eastAsia="Times New Roman"/>
          <w:szCs w:val="24"/>
          <w:lang w:val="vi-VN"/>
        </w:rPr>
        <w:t xml:space="preserve"> và </w:t>
      </w:r>
      <w:r w:rsidRPr="0058287F">
        <w:rPr>
          <w:position w:val="-24"/>
        </w:rPr>
        <w:object w:dxaOrig="3630" w:dyaOrig="630">
          <v:shape id="_x0000_i1708" type="#_x0000_t75" style="width:181.5pt;height:31.5pt">
            <v:imagedata r:id="rId980"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Áp dụng định lí Ta-lét ta có: </w:t>
      </w:r>
      <w:r w:rsidRPr="0058287F">
        <w:rPr>
          <w:position w:val="-24"/>
        </w:rPr>
        <w:object w:dxaOrig="5670" w:dyaOrig="630">
          <v:shape id="_x0000_i1709" type="#_x0000_t75" style="width:283.5pt;height:31.5pt">
            <v:imagedata r:id="rId981" o:title=""/>
          </v:shape>
        </w:object>
      </w:r>
    </w:p>
    <w:p w:rsidR="0058287F" w:rsidRPr="0058287F" w:rsidRDefault="0058287F" w:rsidP="0058287F">
      <w:pPr>
        <w:shd w:val="clear" w:color="auto" w:fill="FFFFFF"/>
        <w:rPr>
          <w:rFonts w:eastAsia="Times New Roman"/>
          <w:szCs w:val="24"/>
          <w:lang w:val="vi-VN"/>
        </w:rPr>
      </w:pPr>
      <w:r w:rsidRPr="0058287F">
        <w:rPr>
          <w:position w:val="-24"/>
        </w:rPr>
        <w:object w:dxaOrig="3240" w:dyaOrig="630">
          <v:shape id="_x0000_i1710" type="#_x0000_t75" style="width:162pt;height:31.5pt">
            <v:imagedata r:id="rId982"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Kẻ </w:t>
      </w:r>
      <w:r w:rsidRPr="0058287F">
        <w:rPr>
          <w:position w:val="-6"/>
        </w:rPr>
        <w:object w:dxaOrig="1095" w:dyaOrig="270">
          <v:shape id="_x0000_i1711" type="#_x0000_t75" style="width:54.75pt;height:13.5pt">
            <v:imagedata r:id="rId983" o:title=""/>
          </v:shape>
        </w:object>
      </w:r>
      <w:r w:rsidRPr="0058287F">
        <w:rPr>
          <w:rFonts w:eastAsia="Times New Roman"/>
          <w:szCs w:val="24"/>
          <w:lang w:val="vi-VN"/>
        </w:rPr>
        <w:t xml:space="preserve">, áp dụng định lí Vi-ét ta có : </w:t>
      </w:r>
      <w:r w:rsidRPr="0058287F">
        <w:rPr>
          <w:position w:val="-24"/>
        </w:rPr>
        <w:object w:dxaOrig="3420" w:dyaOrig="630">
          <v:shape id="_x0000_i1712" type="#_x0000_t75" style="width:171pt;height:31.5pt">
            <v:imagedata r:id="rId984"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position w:val="-24"/>
        </w:rPr>
        <w:object w:dxaOrig="3630" w:dyaOrig="630">
          <v:shape id="_x0000_i1713" type="#_x0000_t75" style="width:181.5pt;height:31.5pt">
            <v:imagedata r:id="rId985"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27 (</w:t>
      </w:r>
      <w:r w:rsidRPr="0058287F">
        <w:rPr>
          <w:b/>
          <w:color w:val="000000"/>
          <w:lang w:val="vi-VN"/>
        </w:rPr>
        <w:t>VD</w:t>
      </w:r>
      <w:r w:rsidRPr="0058287F">
        <w:rPr>
          <w:b/>
          <w:bCs/>
          <w:color w:val="000000"/>
          <w:lang w:val="vi-VN"/>
        </w:rPr>
        <w:t xml:space="preserve">): </w:t>
      </w:r>
      <w:r w:rsidRPr="0058287F">
        <w:rPr>
          <w:color w:val="000000"/>
          <w:lang w:val="vi-VN"/>
        </w:rPr>
        <w:t xml:space="preserve">Trong không gian với hệ tọa độ </w:t>
      </w:r>
      <w:r w:rsidRPr="0058287F">
        <w:rPr>
          <w:position w:val="-10"/>
        </w:rPr>
        <w:object w:dxaOrig="555" w:dyaOrig="315">
          <v:shape id="_x0000_i1714" type="#_x0000_t75" style="width:27.75pt;height:15.75pt">
            <v:imagedata r:id="rId986" o:title=""/>
          </v:shape>
        </w:object>
      </w:r>
      <w:r w:rsidRPr="0058287F">
        <w:rPr>
          <w:color w:val="000000"/>
          <w:lang w:val="vi-VN"/>
        </w:rPr>
        <w:t xml:space="preserve">, cho điểm </w:t>
      </w:r>
      <w:r w:rsidRPr="0058287F">
        <w:rPr>
          <w:position w:val="-4"/>
        </w:rPr>
        <w:object w:dxaOrig="315" w:dyaOrig="255">
          <v:shape id="_x0000_i1715" type="#_x0000_t75" style="width:15.75pt;height:12.75pt">
            <v:imagedata r:id="rId987" o:title=""/>
          </v:shape>
        </w:object>
      </w:r>
      <w:r w:rsidRPr="0058287F">
        <w:rPr>
          <w:color w:val="000000"/>
          <w:lang w:val="vi-VN"/>
        </w:rPr>
        <w:t xml:space="preserve"> thuộc mặt cầu </w:t>
      </w:r>
      <w:r w:rsidRPr="0058287F">
        <w:rPr>
          <w:position w:val="-14"/>
        </w:rPr>
        <w:object w:dxaOrig="3510" w:dyaOrig="435">
          <v:shape id="_x0000_i1716" type="#_x0000_t75" style="width:175.5pt;height:21.75pt">
            <v:imagedata r:id="rId988" o:title=""/>
          </v:shape>
        </w:object>
      </w:r>
      <w:r w:rsidRPr="0058287F">
        <w:rPr>
          <w:color w:val="000000"/>
          <w:lang w:val="vi-VN"/>
        </w:rPr>
        <w:t xml:space="preserve"> và ba điểm </w:t>
      </w:r>
      <w:r w:rsidRPr="0058287F">
        <w:rPr>
          <w:position w:val="-14"/>
        </w:rPr>
        <w:object w:dxaOrig="915" w:dyaOrig="405">
          <v:shape id="_x0000_i1717" type="#_x0000_t75" style="width:45.75pt;height:20.25pt">
            <v:imagedata r:id="rId989" o:title=""/>
          </v:shape>
        </w:object>
      </w:r>
      <w:r w:rsidRPr="0058287F">
        <w:rPr>
          <w:color w:val="000000"/>
          <w:lang w:val="vi-VN"/>
        </w:rPr>
        <w:t xml:space="preserve">, </w:t>
      </w:r>
      <w:r w:rsidRPr="0058287F">
        <w:rPr>
          <w:position w:val="-14"/>
        </w:rPr>
        <w:object w:dxaOrig="915" w:dyaOrig="405">
          <v:shape id="_x0000_i1718" type="#_x0000_t75" style="width:45.75pt;height:20.25pt">
            <v:imagedata r:id="rId990" o:title=""/>
          </v:shape>
        </w:object>
      </w:r>
      <w:r w:rsidRPr="0058287F">
        <w:rPr>
          <w:color w:val="000000"/>
          <w:lang w:val="vi-VN"/>
        </w:rPr>
        <w:t xml:space="preserve">, </w:t>
      </w:r>
      <w:r w:rsidRPr="0058287F">
        <w:rPr>
          <w:position w:val="-14"/>
        </w:rPr>
        <w:object w:dxaOrig="1095" w:dyaOrig="405">
          <v:shape id="_x0000_i1719" type="#_x0000_t75" style="width:54.75pt;height:20.25pt">
            <v:imagedata r:id="rId991" o:title=""/>
          </v:shape>
        </w:object>
      </w:r>
      <w:r w:rsidRPr="0058287F">
        <w:rPr>
          <w:color w:val="000000"/>
          <w:lang w:val="vi-VN"/>
        </w:rPr>
        <w:t xml:space="preserve">. Biết rằng quỹ tích điểm </w:t>
      </w:r>
      <w:r w:rsidRPr="0058287F">
        <w:rPr>
          <w:position w:val="-4"/>
        </w:rPr>
        <w:object w:dxaOrig="315" w:dyaOrig="255">
          <v:shape id="_x0000_i1720" type="#_x0000_t75" style="width:15.75pt;height:12.75pt">
            <v:imagedata r:id="rId992" o:title=""/>
          </v:shape>
        </w:object>
      </w:r>
      <w:r w:rsidRPr="0058287F">
        <w:rPr>
          <w:color w:val="000000"/>
          <w:lang w:val="vi-VN"/>
        </w:rPr>
        <w:t xml:space="preserve"> thỏa mãn </w:t>
      </w:r>
      <w:r w:rsidRPr="0058287F">
        <w:rPr>
          <w:position w:val="-6"/>
        </w:rPr>
        <w:object w:dxaOrig="1980" w:dyaOrig="345">
          <v:shape id="_x0000_i1721" type="#_x0000_t75" style="width:99pt;height:17.25pt">
            <v:imagedata r:id="rId993" o:title=""/>
          </v:shape>
        </w:object>
      </w:r>
      <w:r w:rsidRPr="0058287F">
        <w:rPr>
          <w:color w:val="000000"/>
          <w:lang w:val="vi-VN"/>
        </w:rPr>
        <w:t xml:space="preserve"> là một đường tròn cố định, tính bán kính </w:t>
      </w:r>
      <w:r w:rsidRPr="0058287F">
        <w:rPr>
          <w:position w:val="-4"/>
        </w:rPr>
        <w:object w:dxaOrig="180" w:dyaOrig="210">
          <v:shape id="_x0000_i1722" type="#_x0000_t75" style="width:9pt;height:10.5pt">
            <v:imagedata r:id="rId994" o:title=""/>
          </v:shape>
        </w:object>
      </w:r>
      <w:r w:rsidRPr="0058287F">
        <w:rPr>
          <w:color w:val="000000"/>
          <w:lang w:val="vi-VN"/>
        </w:rPr>
        <w:t xml:space="preserve"> của đường tròn này.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A. </w:t>
      </w:r>
      <w:r w:rsidRPr="0058287F">
        <w:rPr>
          <w:position w:val="-8"/>
        </w:rPr>
        <w:object w:dxaOrig="690" w:dyaOrig="360">
          <v:shape id="_x0000_i1723" type="#_x0000_t75" style="width:34.5pt;height:18pt">
            <v:imagedata r:id="rId995" o:title=""/>
          </v:shape>
        </w:object>
      </w:r>
      <w:r w:rsidRPr="0058287F">
        <w:rPr>
          <w:b/>
          <w:color w:val="000000"/>
          <w:lang w:val="vi-VN"/>
        </w:rPr>
        <w:tab/>
        <w:t xml:space="preserve">B. </w:t>
      </w:r>
      <w:r w:rsidRPr="0058287F">
        <w:rPr>
          <w:position w:val="-6"/>
        </w:rPr>
        <w:object w:dxaOrig="525" w:dyaOrig="270">
          <v:shape id="_x0000_i1724" type="#_x0000_t75" style="width:26.25pt;height:13.5pt">
            <v:imagedata r:id="rId996" o:title=""/>
          </v:shape>
        </w:object>
      </w:r>
      <w:r w:rsidRPr="0058287F">
        <w:rPr>
          <w:b/>
          <w:color w:val="000000"/>
          <w:lang w:val="vi-VN"/>
        </w:rPr>
        <w:tab/>
        <w:t xml:space="preserve">C. </w:t>
      </w:r>
      <w:r w:rsidRPr="0058287F">
        <w:rPr>
          <w:position w:val="-6"/>
        </w:rPr>
        <w:object w:dxaOrig="540" w:dyaOrig="270">
          <v:shape id="_x0000_i1725" type="#_x0000_t75" style="width:27pt;height:13.5pt">
            <v:imagedata r:id="rId997" o:title=""/>
          </v:shape>
        </w:object>
      </w:r>
      <w:r w:rsidRPr="0058287F">
        <w:rPr>
          <w:b/>
          <w:color w:val="000000"/>
          <w:lang w:val="vi-VN"/>
        </w:rPr>
        <w:tab/>
      </w:r>
      <w:r w:rsidRPr="0058287F">
        <w:rPr>
          <w:b/>
          <w:color w:val="000000"/>
          <w:highlight w:val="yellow"/>
          <w:lang w:val="vi-VN"/>
        </w:rPr>
        <w:t xml:space="preserve">D. </w:t>
      </w:r>
      <w:r w:rsidRPr="0058287F">
        <w:rPr>
          <w:position w:val="-8"/>
          <w:highlight w:val="yellow"/>
        </w:rPr>
        <w:object w:dxaOrig="735" w:dyaOrig="360">
          <v:shape id="_x0000_i1726" type="#_x0000_t75" style="width:36.75pt;height:18pt">
            <v:imagedata r:id="rId327"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lastRenderedPageBreak/>
        <w:t xml:space="preserve">- Gọi </w:t>
      </w:r>
      <w:r w:rsidRPr="0058287F">
        <w:rPr>
          <w:position w:val="-14"/>
        </w:rPr>
        <w:object w:dxaOrig="1080" w:dyaOrig="405">
          <v:shape id="_x0000_i1727" type="#_x0000_t75" style="width:54pt;height:20.25pt">
            <v:imagedata r:id="rId998" o:title=""/>
          </v:shape>
        </w:object>
      </w:r>
      <w:r w:rsidRPr="0058287F">
        <w:rPr>
          <w:rFonts w:eastAsia="Times New Roman"/>
          <w:szCs w:val="24"/>
          <w:lang w:val="vi-VN"/>
        </w:rPr>
        <w:t xml:space="preserve">, tính </w:t>
      </w:r>
      <w:r w:rsidRPr="0058287F">
        <w:rPr>
          <w:position w:val="-10"/>
        </w:rPr>
        <w:object w:dxaOrig="1320" w:dyaOrig="375">
          <v:shape id="_x0000_i1728" type="#_x0000_t75" style="width:66pt;height:18.75pt">
            <v:imagedata r:id="rId999"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Từ giả thiết </w:t>
      </w:r>
      <w:r w:rsidRPr="0058287F">
        <w:rPr>
          <w:position w:val="-6"/>
        </w:rPr>
        <w:object w:dxaOrig="1980" w:dyaOrig="345">
          <v:shape id="_x0000_i1729" type="#_x0000_t75" style="width:99pt;height:17.25pt">
            <v:imagedata r:id="rId1000" o:title=""/>
          </v:shape>
        </w:object>
      </w:r>
      <w:r w:rsidRPr="0058287F">
        <w:rPr>
          <w:rFonts w:eastAsia="Times New Roman"/>
          <w:szCs w:val="24"/>
          <w:lang w:val="vi-VN"/>
        </w:rPr>
        <w:t xml:space="preserve"> chứng minh </w:t>
      </w:r>
      <w:r w:rsidRPr="0058287F">
        <w:rPr>
          <w:position w:val="-14"/>
        </w:rPr>
        <w:object w:dxaOrig="795" w:dyaOrig="405">
          <v:shape id="_x0000_i1730" type="#_x0000_t75" style="width:39.75pt;height:20.25pt">
            <v:imagedata r:id="rId1001" o:title=""/>
          </v:shape>
        </w:object>
      </w:r>
      <w:r w:rsidRPr="0058287F">
        <w:rPr>
          <w:rFonts w:eastAsia="Times New Roman"/>
          <w:szCs w:val="24"/>
          <w:lang w:val="vi-VN"/>
        </w:rPr>
        <w:t xml:space="preserve">, xác định tâm </w:t>
      </w:r>
      <w:r w:rsidRPr="0058287F">
        <w:rPr>
          <w:position w:val="-4"/>
        </w:rPr>
        <w:object w:dxaOrig="240" w:dyaOrig="255">
          <v:shape id="_x0000_i1731" type="#_x0000_t75" style="width:12pt;height:12.75pt">
            <v:imagedata r:id="rId1002" o:title=""/>
          </v:shape>
        </w:object>
      </w:r>
      <w:r w:rsidRPr="0058287F">
        <w:t xml:space="preserve"> </w:t>
      </w:r>
      <w:r w:rsidRPr="0058287F">
        <w:rPr>
          <w:rFonts w:eastAsia="Times New Roman"/>
          <w:szCs w:val="24"/>
          <w:lang w:val="vi-VN"/>
        </w:rPr>
        <w:t xml:space="preserve">và bán kính </w:t>
      </w:r>
      <w:r w:rsidRPr="0058287F">
        <w:rPr>
          <w:position w:val="-4"/>
        </w:rPr>
        <w:object w:dxaOrig="270" w:dyaOrig="255">
          <v:shape id="_x0000_i1732" type="#_x0000_t75" style="width:13.5pt;height:12.75pt">
            <v:imagedata r:id="rId1003" o:title=""/>
          </v:shape>
        </w:object>
      </w:r>
      <w:r w:rsidRPr="0058287F">
        <w:t xml:space="preserve"> </w:t>
      </w:r>
      <w:r w:rsidRPr="0058287F">
        <w:rPr>
          <w:rFonts w:eastAsia="Times New Roman"/>
          <w:szCs w:val="24"/>
          <w:lang w:val="vi-VN"/>
        </w:rPr>
        <w:t xml:space="preserve">của mặt cầu </w:t>
      </w:r>
      <w:r w:rsidRPr="0058287F">
        <w:rPr>
          <w:position w:val="-14"/>
        </w:rPr>
        <w:object w:dxaOrig="450" w:dyaOrig="405">
          <v:shape id="_x0000_i1733" type="#_x0000_t75" style="width:22.5pt;height:20.25pt">
            <v:imagedata r:id="rId1004"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Xác định tâm </w:t>
      </w:r>
      <w:r w:rsidRPr="0058287F">
        <w:rPr>
          <w:position w:val="-4"/>
        </w:rPr>
        <w:object w:dxaOrig="210" w:dyaOrig="255">
          <v:shape id="_x0000_i1734" type="#_x0000_t75" style="width:10.5pt;height:12.75pt">
            <v:imagedata r:id="rId1005" o:title=""/>
          </v:shape>
        </w:object>
      </w:r>
      <w:r w:rsidRPr="0058287F">
        <w:rPr>
          <w:rFonts w:eastAsia="Times New Roman"/>
          <w:szCs w:val="24"/>
          <w:lang w:val="vi-VN"/>
        </w:rPr>
        <w:t xml:space="preserve"> và bán kính </w:t>
      </w:r>
      <w:r w:rsidRPr="0058287F">
        <w:rPr>
          <w:position w:val="-4"/>
        </w:rPr>
        <w:object w:dxaOrig="240" w:dyaOrig="255">
          <v:shape id="_x0000_i1735" type="#_x0000_t75" style="width:12pt;height:12.75pt">
            <v:imagedata r:id="rId1006" o:title=""/>
          </v:shape>
        </w:object>
      </w:r>
      <w:r w:rsidRPr="0058287F">
        <w:rPr>
          <w:rFonts w:eastAsia="Times New Roman"/>
          <w:szCs w:val="24"/>
          <w:lang w:val="vi-VN"/>
        </w:rPr>
        <w:t xml:space="preserve"> của mặt cầu </w:t>
      </w:r>
      <w:r w:rsidRPr="0058287F">
        <w:rPr>
          <w:position w:val="-14"/>
        </w:rPr>
        <w:object w:dxaOrig="405" w:dyaOrig="405">
          <v:shape id="_x0000_i1736" type="#_x0000_t75" style="width:20.25pt;height:20.25pt">
            <v:imagedata r:id="rId1007"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Chứng minh </w:t>
      </w:r>
      <w:r w:rsidRPr="0058287F">
        <w:rPr>
          <w:position w:val="-14"/>
        </w:rPr>
        <w:object w:dxaOrig="2640" w:dyaOrig="405">
          <v:shape id="_x0000_i1737" type="#_x0000_t75" style="width:132pt;height:20.25pt">
            <v:imagedata r:id="rId1008" o:title=""/>
          </v:shape>
        </w:object>
      </w:r>
      <w:r w:rsidRPr="0058287F">
        <w:rPr>
          <w:rFonts w:eastAsia="Times New Roman"/>
          <w:szCs w:val="24"/>
          <w:lang w:val="vi-VN"/>
        </w:rPr>
        <w:t xml:space="preserve"> một đường tròn và </w:t>
      </w:r>
      <w:r w:rsidRPr="0058287F">
        <w:rPr>
          <w:position w:val="-4"/>
        </w:rPr>
        <w:object w:dxaOrig="315" w:dyaOrig="255">
          <v:shape id="_x0000_i1738" type="#_x0000_t75" style="width:15.75pt;height:12.75pt">
            <v:imagedata r:id="rId1009" o:title=""/>
          </v:shape>
        </w:object>
      </w:r>
      <w:r w:rsidRPr="0058287F">
        <w:rPr>
          <w:rFonts w:eastAsia="Times New Roman"/>
          <w:szCs w:val="24"/>
          <w:lang w:val="vi-VN"/>
        </w:rPr>
        <w:t xml:space="preserve"> thuộc đường tròn đó.</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Sử dụng định lí Pytago tính bán kính của đường tròn.</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Gọi </w:t>
      </w:r>
      <w:r w:rsidRPr="0058287F">
        <w:rPr>
          <w:position w:val="-14"/>
        </w:rPr>
        <w:object w:dxaOrig="1080" w:dyaOrig="405">
          <v:shape id="_x0000_i1739" type="#_x0000_t75" style="width:54pt;height:20.25pt">
            <v:imagedata r:id="rId1010" o:title=""/>
          </v:shape>
        </w:object>
      </w:r>
      <w:r w:rsidRPr="0058287F">
        <w:t xml:space="preserve">. </w:t>
      </w:r>
      <w:r w:rsidRPr="0058287F">
        <w:rPr>
          <w:rFonts w:eastAsia="Times New Roman"/>
          <w:szCs w:val="24"/>
          <w:lang w:val="vi-VN"/>
        </w:rPr>
        <w:t xml:space="preserve">Ta có </w:t>
      </w:r>
      <w:r w:rsidRPr="0058287F">
        <w:rPr>
          <w:position w:val="-58"/>
        </w:rPr>
        <w:object w:dxaOrig="2475" w:dyaOrig="1290">
          <v:shape id="_x0000_i1740" type="#_x0000_t75" style="width:123.75pt;height:64.5pt">
            <v:imagedata r:id="rId1011" o:title=""/>
          </v:shape>
        </w:object>
      </w:r>
      <w:r w:rsidRPr="0058287F">
        <w:rPr>
          <w:rFonts w:eastAsia="Times New Roman"/>
          <w:szCs w:val="24"/>
          <w:lang w:val="vi-VN"/>
        </w:rPr>
        <w:t>.</w:t>
      </w:r>
    </w:p>
    <w:p w:rsidR="0058287F" w:rsidRPr="0058287F" w:rsidRDefault="0058287F" w:rsidP="0058287F">
      <w:pPr>
        <w:shd w:val="clear" w:color="auto" w:fill="FFFFFF"/>
      </w:pPr>
      <w:r w:rsidRPr="0058287F">
        <w:rPr>
          <w:position w:val="-6"/>
        </w:rPr>
        <w:object w:dxaOrig="2250" w:dyaOrig="345">
          <v:shape id="_x0000_i1741" type="#_x0000_t75" style="width:112.5pt;height:17.25pt">
            <v:imagedata r:id="rId1012" o:title=""/>
          </v:shape>
        </w:object>
      </w:r>
    </w:p>
    <w:p w:rsidR="0058287F" w:rsidRPr="0058287F" w:rsidRDefault="0058287F" w:rsidP="0058287F">
      <w:pPr>
        <w:shd w:val="clear" w:color="auto" w:fill="FFFFFF"/>
      </w:pPr>
      <w:r w:rsidRPr="0058287F">
        <w:rPr>
          <w:position w:val="-14"/>
        </w:rPr>
        <w:object w:dxaOrig="6855" w:dyaOrig="435">
          <v:shape id="_x0000_i1742" type="#_x0000_t75" style="width:342.75pt;height:21.75pt">
            <v:imagedata r:id="rId1013" o:title=""/>
          </v:shape>
        </w:object>
      </w:r>
    </w:p>
    <w:p w:rsidR="0058287F" w:rsidRPr="0058287F" w:rsidRDefault="0058287F" w:rsidP="0058287F">
      <w:pPr>
        <w:shd w:val="clear" w:color="auto" w:fill="FFFFFF"/>
      </w:pPr>
      <w:r w:rsidRPr="0058287F">
        <w:rPr>
          <w:position w:val="-16"/>
        </w:rPr>
        <w:object w:dxaOrig="6285" w:dyaOrig="435">
          <v:shape id="_x0000_i1743" type="#_x0000_t75" style="width:314.25pt;height:21.75pt">
            <v:imagedata r:id="rId1014" o:title=""/>
          </v:shape>
        </w:object>
      </w:r>
    </w:p>
    <w:p w:rsidR="0058287F" w:rsidRPr="0058287F" w:rsidRDefault="0058287F" w:rsidP="0058287F">
      <w:pPr>
        <w:shd w:val="clear" w:color="auto" w:fill="FFFFFF"/>
      </w:pPr>
      <w:r w:rsidRPr="0058287F">
        <w:rPr>
          <w:position w:val="-10"/>
        </w:rPr>
        <w:object w:dxaOrig="5970" w:dyaOrig="360">
          <v:shape id="_x0000_i1744" type="#_x0000_t75" style="width:298.5pt;height:18pt">
            <v:imagedata r:id="rId1015" o:title=""/>
          </v:shape>
        </w:object>
      </w:r>
    </w:p>
    <w:p w:rsidR="0058287F" w:rsidRPr="0058287F" w:rsidRDefault="0058287F" w:rsidP="0058287F">
      <w:pPr>
        <w:shd w:val="clear" w:color="auto" w:fill="FFFFFF"/>
      </w:pPr>
      <w:r w:rsidRPr="0058287F">
        <w:rPr>
          <w:position w:val="-10"/>
        </w:rPr>
        <w:object w:dxaOrig="3540" w:dyaOrig="360">
          <v:shape id="_x0000_i1745" type="#_x0000_t75" style="width:177pt;height:18pt">
            <v:imagedata r:id="rId1016" o:title=""/>
          </v:shape>
        </w:object>
      </w:r>
    </w:p>
    <w:p w:rsidR="0058287F" w:rsidRPr="0058287F" w:rsidRDefault="0058287F" w:rsidP="0058287F">
      <w:pPr>
        <w:shd w:val="clear" w:color="auto" w:fill="FFFFFF"/>
        <w:rPr>
          <w:rFonts w:eastAsia="Times New Roman"/>
          <w:szCs w:val="24"/>
          <w:lang w:val="vi-VN"/>
        </w:rPr>
      </w:pPr>
      <w:r w:rsidRPr="0058287F">
        <w:rPr>
          <w:position w:val="-14"/>
        </w:rPr>
        <w:object w:dxaOrig="3525" w:dyaOrig="405">
          <v:shape id="_x0000_i1746" type="#_x0000_t75" style="width:176.25pt;height:20.25pt">
            <v:imagedata r:id="rId1017" o:title=""/>
          </v:shape>
        </w:object>
      </w:r>
    </w:p>
    <w:p w:rsidR="0058287F" w:rsidRPr="0058287F" w:rsidRDefault="0058287F" w:rsidP="0058287F">
      <w:pPr>
        <w:shd w:val="clear" w:color="auto" w:fill="FFFFFF"/>
        <w:rPr>
          <w:rFonts w:eastAsia="Times New Roman"/>
          <w:szCs w:val="24"/>
          <w:lang w:val="vi-VN"/>
        </w:rPr>
      </w:pPr>
      <w:r w:rsidRPr="0058287F">
        <w:rPr>
          <w:position w:val="-14"/>
        </w:rPr>
        <w:object w:dxaOrig="1215" w:dyaOrig="405">
          <v:shape id="_x0000_i1747" type="#_x0000_t75" style="width:60.75pt;height:20.25pt">
            <v:imagedata r:id="rId1018" o:title=""/>
          </v:shape>
        </w:object>
      </w:r>
      <w:r w:rsidRPr="0058287F">
        <w:t xml:space="preserve"> </w:t>
      </w:r>
      <w:r w:rsidRPr="0058287F">
        <w:rPr>
          <w:rFonts w:eastAsia="Times New Roman"/>
          <w:szCs w:val="24"/>
          <w:lang w:val="vi-VN"/>
        </w:rPr>
        <w:t xml:space="preserve">là mặt cầu tâm </w:t>
      </w:r>
      <w:r w:rsidRPr="0058287F">
        <w:rPr>
          <w:position w:val="-14"/>
        </w:rPr>
        <w:object w:dxaOrig="900" w:dyaOrig="405">
          <v:shape id="_x0000_i1748" type="#_x0000_t75" style="width:45pt;height:20.25pt">
            <v:imagedata r:id="rId1019" o:title=""/>
          </v:shape>
        </w:object>
      </w:r>
      <w:r w:rsidRPr="0058287F">
        <w:rPr>
          <w:rFonts w:eastAsia="Times New Roman"/>
          <w:szCs w:val="24"/>
          <w:lang w:val="vi-VN"/>
        </w:rPr>
        <w:t xml:space="preserve">, bán kính </w:t>
      </w:r>
      <w:r w:rsidRPr="0058287F">
        <w:rPr>
          <w:position w:val="-8"/>
        </w:rPr>
        <w:object w:dxaOrig="1755" w:dyaOrig="360">
          <v:shape id="_x0000_i1749" type="#_x0000_t75" style="width:87.75pt;height:18pt">
            <v:imagedata r:id="rId1020"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Hơn nữa, </w:t>
      </w:r>
      <w:r w:rsidRPr="0058287F">
        <w:rPr>
          <w:position w:val="-14"/>
        </w:rPr>
        <w:object w:dxaOrig="885" w:dyaOrig="405">
          <v:shape id="_x0000_i1750" type="#_x0000_t75" style="width:44.25pt;height:20.25pt">
            <v:imagedata r:id="rId1021" o:title=""/>
          </v:shape>
        </w:object>
      </w:r>
      <w:r w:rsidRPr="0058287F">
        <w:rPr>
          <w:rFonts w:eastAsia="Times New Roman"/>
          <w:szCs w:val="24"/>
          <w:lang w:val="vi-VN"/>
        </w:rPr>
        <w:t xml:space="preserve"> có tâm </w:t>
      </w:r>
      <w:r w:rsidRPr="0058287F">
        <w:rPr>
          <w:position w:val="-14"/>
        </w:rPr>
        <w:object w:dxaOrig="900" w:dyaOrig="405">
          <v:shape id="_x0000_i1751" type="#_x0000_t75" style="width:45pt;height:20.25pt">
            <v:imagedata r:id="rId1022" o:title=""/>
          </v:shape>
        </w:object>
      </w:r>
      <w:r w:rsidRPr="0058287F">
        <w:rPr>
          <w:rFonts w:eastAsia="Times New Roman"/>
          <w:szCs w:val="24"/>
          <w:lang w:val="vi-VN"/>
        </w:rPr>
        <w:t xml:space="preserve">, bán kính </w:t>
      </w:r>
      <w:r w:rsidRPr="0058287F">
        <w:rPr>
          <w:position w:val="-6"/>
        </w:rPr>
        <w:object w:dxaOrig="570" w:dyaOrig="270">
          <v:shape id="_x0000_i1752" type="#_x0000_t75" style="width:28.5pt;height:13.5pt">
            <v:imagedata r:id="rId1023" o:title=""/>
          </v:shape>
        </w:object>
      </w:r>
      <w:r w:rsidRPr="0058287F">
        <w:rPr>
          <w:rFonts w:eastAsia="Times New Roman"/>
          <w:szCs w:val="24"/>
          <w:lang w:val="vi-VN"/>
        </w:rPr>
        <w:t>.</w:t>
      </w:r>
    </w:p>
    <w:p w:rsidR="0058287F" w:rsidRPr="0058287F" w:rsidRDefault="0052325F" w:rsidP="0058287F">
      <w:pPr>
        <w:shd w:val="clear" w:color="auto" w:fill="FFFFFF"/>
        <w:rPr>
          <w:rFonts w:eastAsia="Times New Roman"/>
          <w:szCs w:val="24"/>
          <w:lang w:val="vi-VN"/>
        </w:rPr>
      </w:pPr>
      <w:r>
        <w:rPr>
          <w:rFonts w:eastAsia="Times New Roman"/>
          <w:noProof/>
          <w:szCs w:val="24"/>
        </w:rPr>
        <w:drawing>
          <wp:inline distT="0" distB="0" distL="0" distR="0">
            <wp:extent cx="1733550" cy="1104900"/>
            <wp:effectExtent l="0" t="0" r="0" b="0"/>
            <wp:docPr id="7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24">
                      <a:extLst>
                        <a:ext uri="{28A0092B-C50C-407E-A947-70E740481C1C}">
                          <a14:useLocalDpi xmlns:a14="http://schemas.microsoft.com/office/drawing/2010/main"/>
                        </a:ext>
                      </a:extLst>
                    </a:blip>
                    <a:srcRect/>
                    <a:stretch>
                      <a:fillRect/>
                    </a:stretch>
                  </pic:blipFill>
                  <pic:spPr bwMode="auto">
                    <a:xfrm>
                      <a:off x="0" y="0"/>
                      <a:ext cx="1733550" cy="1104900"/>
                    </a:xfrm>
                    <a:prstGeom prst="rect">
                      <a:avLst/>
                    </a:prstGeom>
                    <a:noFill/>
                    <a:ln>
                      <a:noFill/>
                    </a:ln>
                  </pic:spPr>
                </pic:pic>
              </a:graphicData>
            </a:graphic>
          </wp:inline>
        </w:drawing>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8"/>
        </w:rPr>
        <w:object w:dxaOrig="3315" w:dyaOrig="405">
          <v:shape id="_x0000_i1753" type="#_x0000_t75" style="width:165.75pt;height:20.25pt">
            <v:imagedata r:id="rId1025"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position w:val="-14"/>
        </w:rPr>
        <w:object w:dxaOrig="1815" w:dyaOrig="405">
          <v:shape id="_x0000_i1754" type="#_x0000_t75" style="width:90.75pt;height:20.25pt">
            <v:imagedata r:id="rId1026" o:title=""/>
          </v:shape>
        </w:object>
      </w:r>
      <w:r w:rsidRPr="0058287F">
        <w:rPr>
          <w:rFonts w:eastAsia="Times New Roman"/>
          <w:szCs w:val="24"/>
          <w:lang w:val="vi-VN"/>
        </w:rPr>
        <w:t xml:space="preserve"> là một đường tròn có bán kính </w:t>
      </w:r>
      <w:r w:rsidRPr="0058287F">
        <w:rPr>
          <w:position w:val="-4"/>
        </w:rPr>
        <w:object w:dxaOrig="795" w:dyaOrig="255">
          <v:shape id="_x0000_i1755" type="#_x0000_t75" style="width:39.75pt;height:12.75pt">
            <v:imagedata r:id="rId1027"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Dễ thấy </w:t>
      </w:r>
      <w:r w:rsidRPr="0058287F">
        <w:rPr>
          <w:position w:val="-4"/>
        </w:rPr>
        <w:object w:dxaOrig="600" w:dyaOrig="255">
          <v:shape id="_x0000_i1756" type="#_x0000_t75" style="width:30pt;height:12.75pt">
            <v:imagedata r:id="rId1028" o:title=""/>
          </v:shape>
        </w:object>
      </w:r>
      <w:r w:rsidRPr="0058287F">
        <w:t xml:space="preserve"> </w:t>
      </w:r>
      <w:r w:rsidRPr="0058287F">
        <w:rPr>
          <w:rFonts w:eastAsia="Times New Roman"/>
          <w:szCs w:val="24"/>
          <w:lang w:val="vi-VN"/>
        </w:rPr>
        <w:t xml:space="preserve">cân tại </w:t>
      </w:r>
      <w:r w:rsidRPr="0058287F">
        <w:rPr>
          <w:position w:val="-4"/>
        </w:rPr>
        <w:object w:dxaOrig="240" w:dyaOrig="255">
          <v:shape id="_x0000_i1757" type="#_x0000_t75" style="width:12pt;height:12.75pt">
            <v:imagedata r:id="rId1029" o:title=""/>
          </v:shape>
        </w:object>
      </w:r>
      <w:r w:rsidRPr="0058287F">
        <w:t xml:space="preserve"> </w:t>
      </w:r>
      <w:r w:rsidRPr="0058287F">
        <w:rPr>
          <w:rFonts w:eastAsia="Times New Roman"/>
          <w:szCs w:val="24"/>
          <w:lang w:val="vi-VN"/>
        </w:rPr>
        <w:t xml:space="preserve">nên </w:t>
      </w:r>
      <w:r w:rsidRPr="0058287F">
        <w:rPr>
          <w:position w:val="-4"/>
        </w:rPr>
        <w:object w:dxaOrig="270" w:dyaOrig="255">
          <v:shape id="_x0000_i1758" type="#_x0000_t75" style="width:13.5pt;height:12.75pt">
            <v:imagedata r:id="rId1030" o:title=""/>
          </v:shape>
        </w:object>
      </w:r>
      <w:r w:rsidRPr="0058287F">
        <w:rPr>
          <w:rFonts w:eastAsia="Times New Roman"/>
          <w:szCs w:val="24"/>
          <w:lang w:val="vi-VN"/>
        </w:rPr>
        <w:t xml:space="preserve"> là trung điểm của </w:t>
      </w:r>
      <w:r w:rsidRPr="0058287F">
        <w:rPr>
          <w:position w:val="-4"/>
        </w:rPr>
        <w:object w:dxaOrig="315" w:dyaOrig="255">
          <v:shape id="_x0000_i1759" type="#_x0000_t75" style="width:15.75pt;height:12.75pt">
            <v:imagedata r:id="rId1031" o:title=""/>
          </v:shape>
        </w:object>
      </w:r>
      <w:r w:rsidRPr="0058287F">
        <w:rPr>
          <w:position w:val="-24"/>
        </w:rPr>
        <w:object w:dxaOrig="1860" w:dyaOrig="630">
          <v:shape id="_x0000_i1760" type="#_x0000_t75" style="width:93pt;height:31.5pt">
            <v:imagedata r:id="rId1032"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w:t>
      </w:r>
      <w:r w:rsidRPr="0058287F">
        <w:rPr>
          <w:position w:val="-20"/>
        </w:rPr>
        <w:object w:dxaOrig="4140" w:dyaOrig="600">
          <v:shape id="_x0000_i1761" type="#_x0000_t75" style="width:207pt;height:30pt">
            <v:imagedata r:id="rId1033"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28 (</w:t>
      </w:r>
      <w:r w:rsidRPr="0058287F">
        <w:rPr>
          <w:b/>
          <w:color w:val="000000"/>
          <w:lang w:val="vi-VN"/>
        </w:rPr>
        <w:t>TH</w:t>
      </w:r>
      <w:r w:rsidRPr="0058287F">
        <w:rPr>
          <w:b/>
          <w:bCs/>
          <w:color w:val="000000"/>
          <w:lang w:val="vi-VN"/>
        </w:rPr>
        <w:t xml:space="preserve">): </w:t>
      </w:r>
      <w:r w:rsidRPr="0058287F">
        <w:rPr>
          <w:color w:val="000000"/>
          <w:lang w:val="vi-VN"/>
        </w:rPr>
        <w:t xml:space="preserve">Trong không gian </w:t>
      </w:r>
      <w:r w:rsidRPr="0058287F">
        <w:rPr>
          <w:i/>
          <w:iCs/>
          <w:color w:val="000000"/>
          <w:lang w:val="vi-VN"/>
        </w:rPr>
        <w:t>Oxyz</w:t>
      </w:r>
      <w:r w:rsidRPr="0058287F">
        <w:rPr>
          <w:color w:val="000000"/>
          <w:lang w:val="vi-VN"/>
        </w:rPr>
        <w:t xml:space="preserve">, đường thẳng đi qua </w:t>
      </w:r>
      <w:r w:rsidRPr="0058287F">
        <w:rPr>
          <w:position w:val="-14"/>
        </w:rPr>
        <w:object w:dxaOrig="1155" w:dyaOrig="405">
          <v:shape id="_x0000_i1762" type="#_x0000_t75" style="width:57.75pt;height:20.25pt">
            <v:imagedata r:id="rId1034" o:title=""/>
          </v:shape>
        </w:object>
      </w:r>
      <w:r w:rsidRPr="0058287F">
        <w:rPr>
          <w:color w:val="000000"/>
          <w:lang w:val="vi-VN"/>
        </w:rPr>
        <w:t xml:space="preserve"> và vuông góc với mặt phẳng </w:t>
      </w:r>
      <w:r w:rsidRPr="0058287F">
        <w:rPr>
          <w:position w:val="-14"/>
        </w:rPr>
        <w:object w:dxaOrig="2250" w:dyaOrig="405">
          <v:shape id="_x0000_i1763" type="#_x0000_t75" style="width:112.5pt;height:20.25pt">
            <v:imagedata r:id="rId1035" o:title=""/>
          </v:shape>
        </w:object>
      </w:r>
      <w:r w:rsidRPr="0058287F">
        <w:t xml:space="preserve"> </w:t>
      </w:r>
      <w:r w:rsidRPr="0058287F">
        <w:rPr>
          <w:color w:val="000000"/>
          <w:lang w:val="vi-VN"/>
        </w:rPr>
        <w:t xml:space="preserve">có phương trình là: </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color w:val="000000"/>
          <w:lang w:val="vi-VN"/>
        </w:rPr>
        <w:lastRenderedPageBreak/>
        <w:tab/>
        <w:t xml:space="preserve">A. </w:t>
      </w:r>
      <w:r w:rsidRPr="0058287F">
        <w:rPr>
          <w:position w:val="-24"/>
        </w:rPr>
        <w:object w:dxaOrig="1995" w:dyaOrig="630">
          <v:shape id="_x0000_i1764" type="#_x0000_t75" style="width:99.75pt;height:31.5pt">
            <v:imagedata r:id="rId1036" o:title=""/>
          </v:shape>
        </w:object>
      </w:r>
      <w:r w:rsidRPr="0058287F">
        <w:rPr>
          <w:b/>
          <w:color w:val="000000"/>
          <w:lang w:val="vi-VN"/>
        </w:rPr>
        <w:tab/>
        <w:t xml:space="preserve">B. </w:t>
      </w:r>
      <w:r w:rsidRPr="0058287F">
        <w:rPr>
          <w:position w:val="-24"/>
        </w:rPr>
        <w:object w:dxaOrig="1980" w:dyaOrig="630">
          <v:shape id="_x0000_i1765" type="#_x0000_t75" style="width:99pt;height:31.5pt">
            <v:imagedata r:id="rId1037" o:title=""/>
          </v:shape>
        </w:object>
      </w:r>
      <w:r w:rsidRPr="0058287F">
        <w:rPr>
          <w:b/>
          <w:color w:val="000000"/>
          <w:lang w:val="vi-VN"/>
        </w:rPr>
        <w:tab/>
      </w:r>
    </w:p>
    <w:p w:rsidR="0058287F" w:rsidRPr="0058287F" w:rsidRDefault="0058287F" w:rsidP="0058287F">
      <w:pPr>
        <w:tabs>
          <w:tab w:val="left" w:pos="284"/>
          <w:tab w:val="left" w:pos="2552"/>
          <w:tab w:val="left" w:pos="4820"/>
          <w:tab w:val="left" w:pos="7088"/>
        </w:tabs>
        <w:ind w:right="3"/>
      </w:pPr>
      <w:r w:rsidRPr="0058287F">
        <w:rPr>
          <w:b/>
          <w:color w:val="000000"/>
          <w:lang w:val="vi-VN"/>
        </w:rPr>
        <w:t xml:space="preserve">C. </w:t>
      </w:r>
      <w:r w:rsidRPr="0058287F">
        <w:rPr>
          <w:position w:val="-24"/>
        </w:rPr>
        <w:object w:dxaOrig="1935" w:dyaOrig="630">
          <v:shape id="_x0000_i1766" type="#_x0000_t75" style="width:96.75pt;height:31.5pt">
            <v:imagedata r:id="rId1038" o:title=""/>
          </v:shape>
        </w:object>
      </w:r>
      <w:r w:rsidRPr="0058287F">
        <w:rPr>
          <w:b/>
          <w:color w:val="000000"/>
          <w:lang w:val="vi-VN"/>
        </w:rPr>
        <w:tab/>
      </w:r>
      <w:r w:rsidRPr="0058287F">
        <w:rPr>
          <w:b/>
          <w:color w:val="000000"/>
          <w:lang w:val="vi-VN"/>
        </w:rPr>
        <w:tab/>
      </w:r>
      <w:r w:rsidRPr="0058287F">
        <w:rPr>
          <w:b/>
          <w:color w:val="000000"/>
          <w:highlight w:val="yellow"/>
          <w:lang w:val="vi-VN"/>
        </w:rPr>
        <w:t xml:space="preserve">D. </w:t>
      </w:r>
      <w:r w:rsidRPr="0058287F">
        <w:rPr>
          <w:position w:val="-24"/>
          <w:highlight w:val="yellow"/>
        </w:rPr>
        <w:object w:dxaOrig="1980" w:dyaOrig="630">
          <v:shape id="_x0000_i1767" type="#_x0000_t75" style="width:99pt;height:31.5pt">
            <v:imagedata r:id="rId1039"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Đường thẳng </w:t>
      </w:r>
      <w:r w:rsidRPr="0058287F">
        <w:rPr>
          <w:position w:val="-14"/>
        </w:rPr>
        <w:object w:dxaOrig="1860" w:dyaOrig="420">
          <v:shape id="_x0000_i1768" type="#_x0000_t75" style="width:93pt;height:21pt">
            <v:imagedata r:id="rId1040"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Phương trình đường thẳng </w:t>
      </w:r>
      <w:r w:rsidRPr="0058287F">
        <w:rPr>
          <w:position w:val="-6"/>
        </w:rPr>
        <w:object w:dxaOrig="225" w:dyaOrig="270">
          <v:shape id="_x0000_i1769" type="#_x0000_t75" style="width:11.25pt;height:13.5pt">
            <v:imagedata r:id="rId1041" o:title=""/>
          </v:shape>
        </w:object>
      </w:r>
      <w:r w:rsidRPr="0058287F">
        <w:t xml:space="preserve"> </w:t>
      </w:r>
      <w:r w:rsidRPr="0058287F">
        <w:rPr>
          <w:rFonts w:eastAsia="Times New Roman"/>
          <w:szCs w:val="24"/>
          <w:lang w:val="vi-VN"/>
        </w:rPr>
        <w:t xml:space="preserve">đi qua </w:t>
      </w:r>
      <w:r w:rsidRPr="0058287F">
        <w:rPr>
          <w:position w:val="-14"/>
        </w:rPr>
        <w:object w:dxaOrig="1305" w:dyaOrig="405">
          <v:shape id="_x0000_i1770" type="#_x0000_t75" style="width:65.25pt;height:20.25pt">
            <v:imagedata r:id="rId1042" o:title=""/>
          </v:shape>
        </w:object>
      </w:r>
      <w:r w:rsidRPr="0058287F">
        <w:t xml:space="preserve"> </w:t>
      </w:r>
      <w:r w:rsidRPr="0058287F">
        <w:rPr>
          <w:rFonts w:eastAsia="Times New Roman"/>
          <w:szCs w:val="24"/>
          <w:lang w:val="vi-VN"/>
        </w:rPr>
        <w:t xml:space="preserve">và có VTCP </w:t>
      </w:r>
      <w:r w:rsidRPr="0058287F">
        <w:rPr>
          <w:position w:val="-14"/>
        </w:rPr>
        <w:object w:dxaOrig="1125" w:dyaOrig="405">
          <v:shape id="_x0000_i1771" type="#_x0000_t75" style="width:56.25pt;height:20.25pt">
            <v:imagedata r:id="rId1043" o:title=""/>
          </v:shape>
        </w:object>
      </w:r>
      <w:r w:rsidRPr="0058287F">
        <w:t xml:space="preserve"> </w:t>
      </w:r>
      <w:r w:rsidRPr="0058287F">
        <w:rPr>
          <w:rFonts w:eastAsia="Times New Roman"/>
          <w:szCs w:val="24"/>
          <w:lang w:val="vi-VN"/>
        </w:rPr>
        <w:t xml:space="preserve">là: </w:t>
      </w:r>
      <w:r w:rsidRPr="0058287F">
        <w:rPr>
          <w:position w:val="-24"/>
        </w:rPr>
        <w:object w:dxaOrig="2325" w:dyaOrig="630">
          <v:shape id="_x0000_i1772" type="#_x0000_t75" style="width:116.25pt;height:31.5pt">
            <v:imagedata r:id="rId1044" o:title=""/>
          </v:shape>
        </w:object>
      </w:r>
      <w:r w:rsidRPr="0058287F">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14"/>
        </w:rPr>
        <w:object w:dxaOrig="2250" w:dyaOrig="405">
          <v:shape id="_x0000_i1773" type="#_x0000_t75" style="width:112.5pt;height:20.25pt">
            <v:imagedata r:id="rId1045" o:title=""/>
          </v:shape>
        </w:object>
      </w:r>
      <w:r w:rsidRPr="0058287F">
        <w:t xml:space="preserve">; </w:t>
      </w:r>
      <w:r w:rsidRPr="0058287F">
        <w:rPr>
          <w:position w:val="-14"/>
        </w:rPr>
        <w:object w:dxaOrig="1365" w:dyaOrig="420">
          <v:shape id="_x0000_i1774" type="#_x0000_t75" style="width:68.25pt;height:21pt">
            <v:imagedata r:id="rId1046"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Đường thẳng </w:t>
      </w:r>
      <w:r w:rsidRPr="0058287F">
        <w:rPr>
          <w:position w:val="-6"/>
        </w:rPr>
        <w:object w:dxaOrig="225" w:dyaOrig="270">
          <v:shape id="_x0000_i1775" type="#_x0000_t75" style="width:11.25pt;height:13.5pt">
            <v:imagedata r:id="rId1047" o:title=""/>
          </v:shape>
        </w:object>
      </w:r>
      <w:r w:rsidRPr="0058287F">
        <w:rPr>
          <w:rFonts w:eastAsia="Times New Roman"/>
          <w:szCs w:val="24"/>
          <w:lang w:val="vi-VN"/>
        </w:rPr>
        <w:t xml:space="preserve"> vuông góc với mặt phẳng </w:t>
      </w:r>
      <w:r w:rsidRPr="0058287F">
        <w:rPr>
          <w:position w:val="-14"/>
        </w:rPr>
        <w:object w:dxaOrig="2250" w:dyaOrig="405">
          <v:shape id="_x0000_i1776" type="#_x0000_t75" style="width:112.5pt;height:20.25pt">
            <v:imagedata r:id="rId1048" o:title=""/>
          </v:shape>
        </w:object>
      </w:r>
      <w:r w:rsidRPr="0058287F">
        <w:rPr>
          <w:position w:val="-6"/>
        </w:rPr>
        <w:object w:dxaOrig="495" w:dyaOrig="270">
          <v:shape id="_x0000_i1777" type="#_x0000_t75" style="width:24.75pt;height:13.5pt">
            <v:imagedata r:id="rId1049" o:title=""/>
          </v:shape>
        </w:object>
      </w:r>
      <w:r w:rsidRPr="0058287F">
        <w:t xml:space="preserve"> </w:t>
      </w:r>
      <w:r w:rsidRPr="0058287F">
        <w:rPr>
          <w:rFonts w:eastAsia="Times New Roman"/>
          <w:szCs w:val="24"/>
          <w:lang w:val="vi-VN"/>
        </w:rPr>
        <w:t xml:space="preserve">nhận vecto </w:t>
      </w:r>
      <w:r w:rsidRPr="0058287F">
        <w:rPr>
          <w:position w:val="-14"/>
        </w:rPr>
        <w:object w:dxaOrig="1665" w:dyaOrig="420">
          <v:shape id="_x0000_i1778" type="#_x0000_t75" style="width:83.25pt;height:21pt">
            <v:imagedata r:id="rId1050" o:title=""/>
          </v:shape>
        </w:object>
      </w:r>
      <w:r w:rsidRPr="0058287F">
        <w:t xml:space="preserve"> </w:t>
      </w:r>
      <w:r w:rsidRPr="0058287F">
        <w:rPr>
          <w:rFonts w:eastAsia="Times New Roman"/>
          <w:szCs w:val="24"/>
          <w:lang w:val="vi-VN"/>
        </w:rPr>
        <w:t>làm VTCP.</w:t>
      </w:r>
    </w:p>
    <w:p w:rsidR="0058287F" w:rsidRPr="0058287F" w:rsidRDefault="0058287F" w:rsidP="0058287F">
      <w:pPr>
        <w:tabs>
          <w:tab w:val="left" w:pos="284"/>
          <w:tab w:val="left" w:pos="2552"/>
          <w:tab w:val="left" w:pos="4820"/>
          <w:tab w:val="left" w:pos="7088"/>
        </w:tabs>
        <w:ind w:right="3"/>
        <w:rPr>
          <w:color w:val="000000"/>
          <w:lang w:val="vi-VN"/>
        </w:rPr>
      </w:pPr>
      <w:r w:rsidRPr="0058287F">
        <w:rPr>
          <w:position w:val="-6"/>
        </w:rPr>
        <w:object w:dxaOrig="495" w:dyaOrig="270">
          <v:shape id="_x0000_i1779" type="#_x0000_t75" style="width:24.75pt;height:13.5pt">
            <v:imagedata r:id="rId1051" o:title=""/>
          </v:shape>
        </w:object>
      </w:r>
      <w:r w:rsidRPr="0058287F">
        <w:t xml:space="preserve"> </w:t>
      </w:r>
      <w:r w:rsidRPr="0058287F">
        <w:rPr>
          <w:rFonts w:eastAsia="Times New Roman"/>
          <w:szCs w:val="24"/>
          <w:lang w:val="vi-VN"/>
        </w:rPr>
        <w:t xml:space="preserve">có phương trình là: </w:t>
      </w:r>
      <w:r w:rsidRPr="0058287F">
        <w:rPr>
          <w:position w:val="-24"/>
        </w:rPr>
        <w:object w:dxaOrig="1980" w:dyaOrig="630">
          <v:shape id="_x0000_i1780" type="#_x0000_t75" style="width:99pt;height:31.5pt">
            <v:imagedata r:id="rId1052" o:title=""/>
          </v:shape>
        </w:object>
      </w:r>
      <w:r w:rsidRPr="0058287F">
        <w:t>.</w:t>
      </w:r>
    </w:p>
    <w:p w:rsidR="0058287F" w:rsidRPr="0058287F" w:rsidRDefault="0058287F" w:rsidP="0058287F">
      <w:pPr>
        <w:tabs>
          <w:tab w:val="left" w:pos="284"/>
          <w:tab w:val="left" w:pos="2552"/>
          <w:tab w:val="left" w:pos="4820"/>
          <w:tab w:val="left" w:pos="7088"/>
        </w:tabs>
        <w:ind w:right="3"/>
        <w:rPr>
          <w:color w:val="000000"/>
          <w:lang w:val="vi-VN"/>
        </w:rPr>
      </w:pPr>
      <w:r w:rsidRPr="0058287F">
        <w:rPr>
          <w:b/>
          <w:bCs/>
          <w:color w:val="000000"/>
          <w:lang w:val="vi-VN"/>
        </w:rPr>
        <w:t>Câu 29 (</w:t>
      </w:r>
      <w:r w:rsidRPr="0058287F">
        <w:rPr>
          <w:b/>
          <w:color w:val="000000"/>
          <w:lang w:val="vi-VN"/>
        </w:rPr>
        <w:t>VD</w:t>
      </w:r>
      <w:r w:rsidRPr="0058287F">
        <w:rPr>
          <w:b/>
          <w:bCs/>
          <w:color w:val="000000"/>
          <w:lang w:val="vi-VN"/>
        </w:rPr>
        <w:t xml:space="preserve">): </w:t>
      </w:r>
      <w:r w:rsidRPr="0058287F">
        <w:rPr>
          <w:color w:val="000000"/>
          <w:lang w:val="vi-VN"/>
        </w:rPr>
        <w:t xml:space="preserve">Cho hàm số </w:t>
      </w:r>
      <w:r w:rsidRPr="0058287F">
        <w:rPr>
          <w:position w:val="-14"/>
        </w:rPr>
        <w:object w:dxaOrig="960" w:dyaOrig="405">
          <v:shape id="_x0000_i1781" type="#_x0000_t75" style="width:48pt;height:20.25pt">
            <v:imagedata r:id="rId1053" o:title=""/>
          </v:shape>
        </w:object>
      </w:r>
      <w:r w:rsidRPr="0058287F">
        <w:t xml:space="preserve"> </w:t>
      </w:r>
      <w:r w:rsidRPr="0058287F">
        <w:rPr>
          <w:color w:val="000000"/>
          <w:lang w:val="vi-VN"/>
        </w:rPr>
        <w:t>có đồ thị như hình vẽ sau.</w:t>
      </w:r>
    </w:p>
    <w:p w:rsidR="0058287F" w:rsidRPr="0058287F" w:rsidRDefault="0052325F" w:rsidP="0058287F">
      <w:pPr>
        <w:tabs>
          <w:tab w:val="left" w:pos="284"/>
          <w:tab w:val="left" w:pos="2552"/>
          <w:tab w:val="left" w:pos="4820"/>
          <w:tab w:val="left" w:pos="7088"/>
        </w:tabs>
        <w:ind w:right="3"/>
        <w:jc w:val="center"/>
        <w:rPr>
          <w:color w:val="000000"/>
          <w:lang w:val="vi-VN"/>
        </w:rPr>
      </w:pPr>
      <w:r>
        <w:rPr>
          <w:noProof/>
          <w:color w:val="000000"/>
        </w:rPr>
        <w:drawing>
          <wp:inline distT="0" distB="0" distL="0" distR="0">
            <wp:extent cx="1857375" cy="1914525"/>
            <wp:effectExtent l="0" t="0" r="9525" b="9525"/>
            <wp:docPr id="7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3">
                      <a:extLst>
                        <a:ext uri="{28A0092B-C50C-407E-A947-70E740481C1C}">
                          <a14:useLocalDpi xmlns:a14="http://schemas.microsoft.com/office/drawing/2010/main"/>
                        </a:ext>
                      </a:extLst>
                    </a:blip>
                    <a:srcRect/>
                    <a:stretch>
                      <a:fillRect/>
                    </a:stretch>
                  </pic:blipFill>
                  <pic:spPr bwMode="auto">
                    <a:xfrm>
                      <a:off x="0" y="0"/>
                      <a:ext cx="1857375" cy="1914525"/>
                    </a:xfrm>
                    <a:prstGeom prst="rect">
                      <a:avLst/>
                    </a:prstGeom>
                    <a:noFill/>
                    <a:ln>
                      <a:noFill/>
                    </a:ln>
                  </pic:spPr>
                </pic:pic>
              </a:graphicData>
            </a:graphic>
          </wp:inline>
        </w:drawing>
      </w:r>
    </w:p>
    <w:p w:rsidR="0058287F" w:rsidRPr="0058287F" w:rsidRDefault="0058287F" w:rsidP="0058287F">
      <w:pPr>
        <w:tabs>
          <w:tab w:val="left" w:pos="284"/>
          <w:tab w:val="left" w:pos="2552"/>
          <w:tab w:val="left" w:pos="4820"/>
          <w:tab w:val="left" w:pos="7088"/>
        </w:tabs>
        <w:ind w:right="3"/>
        <w:rPr>
          <w:b/>
          <w:color w:val="000000"/>
          <w:lang w:val="vi-VN"/>
        </w:rPr>
      </w:pPr>
      <w:r w:rsidRPr="0058287F">
        <w:rPr>
          <w:color w:val="000000"/>
          <w:lang w:val="vi-VN"/>
        </w:rPr>
        <w:t xml:space="preserve">Tìm số điểm cực trị của hàm số </w:t>
      </w:r>
      <w:r w:rsidRPr="0058287F">
        <w:rPr>
          <w:position w:val="-14"/>
        </w:rPr>
        <w:object w:dxaOrig="2805" w:dyaOrig="405">
          <v:shape id="_x0000_i1782" type="#_x0000_t75" style="width:140.25pt;height:20.25pt">
            <v:imagedata r:id="rId1054" o:title=""/>
          </v:shape>
        </w:object>
      </w:r>
      <w:r w:rsidRPr="0058287F">
        <w:rPr>
          <w:color w:val="000000"/>
          <w:lang w:val="vi-VN"/>
        </w:rPr>
        <w:t xml:space="preserve"> </w:t>
      </w:r>
    </w:p>
    <w:p w:rsidR="0058287F" w:rsidRPr="0058287F" w:rsidRDefault="0058287F" w:rsidP="0058287F">
      <w:pPr>
        <w:tabs>
          <w:tab w:val="left" w:pos="284"/>
          <w:tab w:val="left" w:pos="2552"/>
          <w:tab w:val="left" w:pos="4820"/>
          <w:tab w:val="left" w:pos="7088"/>
        </w:tabs>
        <w:ind w:right="3"/>
        <w:rPr>
          <w:color w:val="000000"/>
          <w:lang w:val="vi-VN"/>
        </w:rPr>
      </w:pPr>
      <w:r w:rsidRPr="0058287F">
        <w:rPr>
          <w:b/>
          <w:color w:val="000000"/>
          <w:lang w:val="vi-VN"/>
        </w:rPr>
        <w:tab/>
        <w:t xml:space="preserve">A. </w:t>
      </w:r>
      <w:r w:rsidRPr="0058287F">
        <w:rPr>
          <w:color w:val="000000"/>
          <w:lang w:val="vi-VN"/>
        </w:rPr>
        <w:t>6</w:t>
      </w:r>
      <w:r w:rsidRPr="0058287F">
        <w:rPr>
          <w:b/>
          <w:color w:val="000000"/>
          <w:lang w:val="vi-VN"/>
        </w:rPr>
        <w:tab/>
        <w:t xml:space="preserve">B. </w:t>
      </w:r>
      <w:r w:rsidRPr="0058287F">
        <w:rPr>
          <w:color w:val="000000"/>
          <w:lang w:val="vi-VN"/>
        </w:rPr>
        <w:t>3</w:t>
      </w:r>
      <w:r w:rsidRPr="0058287F">
        <w:rPr>
          <w:b/>
          <w:color w:val="000000"/>
          <w:lang w:val="vi-VN"/>
        </w:rPr>
        <w:tab/>
        <w:t xml:space="preserve">C. </w:t>
      </w:r>
      <w:r w:rsidRPr="0058287F">
        <w:rPr>
          <w:color w:val="000000"/>
          <w:lang w:val="vi-VN"/>
        </w:rPr>
        <w:t>5</w:t>
      </w:r>
      <w:r w:rsidRPr="0058287F">
        <w:rPr>
          <w:b/>
          <w:color w:val="000000"/>
          <w:lang w:val="vi-VN"/>
        </w:rPr>
        <w:tab/>
      </w:r>
      <w:r w:rsidRPr="0058287F">
        <w:rPr>
          <w:b/>
          <w:color w:val="000000"/>
          <w:highlight w:val="yellow"/>
          <w:lang w:val="vi-VN"/>
        </w:rPr>
        <w:t xml:space="preserve">D. </w:t>
      </w:r>
      <w:r w:rsidRPr="0058287F">
        <w:rPr>
          <w:color w:val="000000"/>
          <w:highlight w:val="yellow"/>
          <w:lang w:val="vi-VN"/>
        </w:rPr>
        <w:t>7</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Tính đạo hàm của hàm số </w:t>
      </w:r>
      <w:r w:rsidRPr="0058287F">
        <w:rPr>
          <w:position w:val="-14"/>
        </w:rPr>
        <w:object w:dxaOrig="600" w:dyaOrig="405">
          <v:shape id="_x0000_i1783" type="#_x0000_t75" style="width:30pt;height:20.25pt">
            <v:imagedata r:id="rId1055"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Giải phương trình </w:t>
      </w:r>
      <w:r w:rsidRPr="0058287F">
        <w:rPr>
          <w:position w:val="-14"/>
        </w:rPr>
        <w:object w:dxaOrig="1005" w:dyaOrig="405">
          <v:shape id="_x0000_i1784" type="#_x0000_t75" style="width:50.25pt;height:20.25pt">
            <v:imagedata r:id="rId1056" o:title=""/>
          </v:shape>
        </w:object>
      </w:r>
      <w:r w:rsidRPr="0058287F">
        <w:rPr>
          <w:rFonts w:eastAsia="Times New Roman"/>
          <w:szCs w:val="24"/>
          <w:lang w:val="vi-VN"/>
        </w:rPr>
        <w:t xml:space="preserve">, xác định các nghiệm mà qua đó </w:t>
      </w:r>
      <w:r w:rsidRPr="0058287F">
        <w:rPr>
          <w:position w:val="-14"/>
        </w:rPr>
        <w:object w:dxaOrig="645" w:dyaOrig="405">
          <v:shape id="_x0000_i1785" type="#_x0000_t75" style="width:32.25pt;height:20.25pt">
            <v:imagedata r:id="rId1057" o:title=""/>
          </v:shape>
        </w:object>
      </w:r>
      <w:r w:rsidRPr="0058287F">
        <w:rPr>
          <w:rFonts w:eastAsia="Times New Roman"/>
          <w:szCs w:val="24"/>
          <w:lang w:val="vi-VN"/>
        </w:rPr>
        <w:t xml:space="preserve"> đổi dấu.</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TXĐ: </w:t>
      </w:r>
      <w:r w:rsidRPr="0058287F">
        <w:rPr>
          <w:position w:val="-4"/>
        </w:rPr>
        <w:object w:dxaOrig="675" w:dyaOrig="255">
          <v:shape id="_x0000_i1786" type="#_x0000_t75" style="width:33.75pt;height:12.75pt">
            <v:imagedata r:id="rId1058"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14"/>
        </w:rPr>
        <w:object w:dxaOrig="2805" w:dyaOrig="405">
          <v:shape id="_x0000_i1787" type="#_x0000_t75" style="width:140.25pt;height:20.25pt">
            <v:imagedata r:id="rId1059" o:title=""/>
          </v:shape>
        </w:object>
      </w:r>
      <w:r w:rsidRPr="0058287F">
        <w:rPr>
          <w:rFonts w:eastAsia="Times New Roman"/>
          <w:szCs w:val="24"/>
          <w:lang w:val="vi-VN"/>
        </w:rPr>
        <w:t>.</w:t>
      </w:r>
    </w:p>
    <w:p w:rsidR="0058287F" w:rsidRPr="0058287F" w:rsidRDefault="0058287F" w:rsidP="0058287F">
      <w:pPr>
        <w:shd w:val="clear" w:color="auto" w:fill="FFFFFF"/>
      </w:pPr>
      <w:r w:rsidRPr="0058287F">
        <w:rPr>
          <w:position w:val="-14"/>
        </w:rPr>
        <w:object w:dxaOrig="4440" w:dyaOrig="405">
          <v:shape id="_x0000_i1788" type="#_x0000_t75" style="width:222pt;height:20.25pt">
            <v:imagedata r:id="rId1060" o:title=""/>
          </v:shape>
        </w:object>
      </w:r>
    </w:p>
    <w:p w:rsidR="0058287F" w:rsidRPr="0058287F" w:rsidRDefault="0058287F" w:rsidP="0058287F">
      <w:pPr>
        <w:shd w:val="clear" w:color="auto" w:fill="FFFFFF"/>
      </w:pPr>
      <w:r w:rsidRPr="0058287F">
        <w:rPr>
          <w:position w:val="-16"/>
        </w:rPr>
        <w:object w:dxaOrig="3105" w:dyaOrig="435">
          <v:shape id="_x0000_i1789" type="#_x0000_t75" style="width:155.25pt;height:21.75pt">
            <v:imagedata r:id="rId1061" o:title=""/>
          </v:shape>
        </w:object>
      </w:r>
    </w:p>
    <w:p w:rsidR="0058287F" w:rsidRPr="0058287F" w:rsidRDefault="0058287F" w:rsidP="0058287F">
      <w:pPr>
        <w:shd w:val="clear" w:color="auto" w:fill="FFFFFF"/>
        <w:rPr>
          <w:rFonts w:eastAsia="Times New Roman"/>
          <w:szCs w:val="24"/>
          <w:lang w:val="vi-VN"/>
        </w:rPr>
      </w:pPr>
      <w:r w:rsidRPr="0058287F">
        <w:rPr>
          <w:position w:val="-34"/>
        </w:rPr>
        <w:object w:dxaOrig="1410" w:dyaOrig="795">
          <v:shape id="_x0000_i1790" type="#_x0000_t75" style="width:70.5pt;height:39.75pt">
            <v:imagedata r:id="rId1062"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Dựa vào đồ thị hàm số ta thấy:</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Phương trình </w:t>
      </w:r>
      <w:r w:rsidRPr="0058287F">
        <w:rPr>
          <w:position w:val="-14"/>
        </w:rPr>
        <w:object w:dxaOrig="990" w:dyaOrig="405">
          <v:shape id="_x0000_i1791" type="#_x0000_t75" style="width:49.5pt;height:20.25pt">
            <v:imagedata r:id="rId1063" o:title=""/>
          </v:shape>
        </w:object>
      </w:r>
      <w:r w:rsidRPr="0058287F">
        <w:t xml:space="preserve"> </w:t>
      </w:r>
      <w:r w:rsidRPr="0058287F">
        <w:rPr>
          <w:rFonts w:eastAsia="Times New Roman"/>
          <w:szCs w:val="24"/>
          <w:lang w:val="vi-VN"/>
        </w:rPr>
        <w:t>có 3 nghiệm đơn phân biệt.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Phương trình </w:t>
      </w:r>
      <w:r w:rsidRPr="0058287F">
        <w:rPr>
          <w:position w:val="-14"/>
        </w:rPr>
        <w:object w:dxaOrig="930" w:dyaOrig="405">
          <v:shape id="_x0000_i1792" type="#_x0000_t75" style="width:46.5pt;height:20.25pt">
            <v:imagedata r:id="rId1064" o:title=""/>
          </v:shape>
        </w:object>
      </w:r>
      <w:r w:rsidRPr="0058287F">
        <w:t xml:space="preserve"> </w:t>
      </w:r>
      <w:r w:rsidRPr="0058287F">
        <w:rPr>
          <w:rFonts w:eastAsia="Times New Roman"/>
          <w:szCs w:val="24"/>
          <w:lang w:val="vi-VN"/>
        </w:rPr>
        <w:t>có 4 nghiệm đơn phân biệt.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Rõ ràng cả 7 nghiệm này là phân biệt với nhau.</w: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hàm số </w:t>
      </w:r>
      <w:r w:rsidRPr="0058287F">
        <w:rPr>
          <w:position w:val="-14"/>
        </w:rPr>
        <w:object w:dxaOrig="600" w:dyaOrig="405">
          <v:shape id="_x0000_i1793" type="#_x0000_t75" style="width:30pt;height:20.25pt">
            <v:imagedata r:id="rId1065" o:title=""/>
          </v:shape>
        </w:object>
      </w:r>
      <w:r w:rsidRPr="0058287F">
        <w:t xml:space="preserve"> </w:t>
      </w:r>
      <w:r w:rsidRPr="0058287F">
        <w:rPr>
          <w:rFonts w:eastAsia="Times New Roman"/>
          <w:szCs w:val="24"/>
          <w:lang w:val="vi-VN"/>
        </w:rPr>
        <w:t>tổng có 7 điểm cực trị.</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30 (</w:t>
      </w:r>
      <w:r w:rsidRPr="0058287F">
        <w:rPr>
          <w:b/>
          <w:color w:val="000000"/>
          <w:lang w:val="vi-VN"/>
        </w:rPr>
        <w:t>VD</w:t>
      </w:r>
      <w:r w:rsidRPr="0058287F">
        <w:rPr>
          <w:b/>
          <w:bCs/>
          <w:color w:val="000000"/>
          <w:lang w:val="vi-VN"/>
        </w:rPr>
        <w:t xml:space="preserve">): </w:t>
      </w:r>
      <w:r w:rsidRPr="0058287F">
        <w:rPr>
          <w:color w:val="000000"/>
          <w:lang w:val="vi-VN"/>
        </w:rPr>
        <w:t xml:space="preserve">Trong không gian với hệ tọa độ </w:t>
      </w:r>
      <w:r w:rsidRPr="0058287F">
        <w:rPr>
          <w:position w:val="-10"/>
        </w:rPr>
        <w:object w:dxaOrig="555" w:dyaOrig="315">
          <v:shape id="_x0000_i1794" type="#_x0000_t75" style="width:27.75pt;height:15.75pt">
            <v:imagedata r:id="rId1066" o:title=""/>
          </v:shape>
        </w:object>
      </w:r>
      <w:r w:rsidRPr="0058287F">
        <w:rPr>
          <w:color w:val="000000"/>
          <w:lang w:val="vi-VN"/>
        </w:rPr>
        <w:t xml:space="preserve">, cho hình hộp chữ nhật </w:t>
      </w:r>
      <w:r w:rsidRPr="0058287F">
        <w:rPr>
          <w:position w:val="-6"/>
        </w:rPr>
        <w:object w:dxaOrig="1650" w:dyaOrig="270">
          <v:shape id="_x0000_i1795" type="#_x0000_t75" style="width:82.5pt;height:13.5pt">
            <v:imagedata r:id="rId1067" o:title=""/>
          </v:shape>
        </w:object>
      </w:r>
      <w:r w:rsidRPr="0058287F">
        <w:rPr>
          <w:color w:val="000000"/>
          <w:lang w:val="vi-VN"/>
        </w:rPr>
        <w:t xml:space="preserve"> có </w:t>
      </w:r>
      <w:r w:rsidRPr="0058287F">
        <w:rPr>
          <w:position w:val="-4"/>
        </w:rPr>
        <w:object w:dxaOrig="240" w:dyaOrig="255">
          <v:shape id="_x0000_i1796" type="#_x0000_t75" style="width:12pt;height:12.75pt">
            <v:imagedata r:id="rId1068" o:title=""/>
          </v:shape>
        </w:object>
      </w:r>
      <w:r w:rsidRPr="0058287F">
        <w:rPr>
          <w:color w:val="000000"/>
          <w:lang w:val="vi-VN"/>
        </w:rPr>
        <w:t xml:space="preserve"> trùng với gốc tọa độ </w:t>
      </w:r>
      <w:r w:rsidRPr="0058287F">
        <w:rPr>
          <w:position w:val="-6"/>
        </w:rPr>
        <w:object w:dxaOrig="240" w:dyaOrig="270">
          <v:shape id="_x0000_i1797" type="#_x0000_t75" style="width:12pt;height:13.5pt">
            <v:imagedata r:id="rId1069" o:title=""/>
          </v:shape>
        </w:object>
      </w:r>
      <w:r w:rsidRPr="0058287F">
        <w:rPr>
          <w:color w:val="000000"/>
          <w:lang w:val="vi-VN"/>
        </w:rPr>
        <w:t xml:space="preserve">, các đỉnh </w:t>
      </w:r>
      <w:r w:rsidRPr="0058287F">
        <w:rPr>
          <w:position w:val="-14"/>
        </w:rPr>
        <w:object w:dxaOrig="1035" w:dyaOrig="405">
          <v:shape id="_x0000_i1798" type="#_x0000_t75" style="width:51.75pt;height:20.25pt">
            <v:imagedata r:id="rId1070" o:title=""/>
          </v:shape>
        </w:object>
      </w:r>
      <w:r w:rsidRPr="0058287F">
        <w:rPr>
          <w:color w:val="000000"/>
          <w:lang w:val="vi-VN"/>
        </w:rPr>
        <w:t xml:space="preserve">, </w:t>
      </w:r>
      <w:r w:rsidRPr="0058287F">
        <w:rPr>
          <w:position w:val="-14"/>
        </w:rPr>
        <w:object w:dxaOrig="1065" w:dyaOrig="405">
          <v:shape id="_x0000_i1799" type="#_x0000_t75" style="width:53.25pt;height:20.25pt">
            <v:imagedata r:id="rId1071" o:title=""/>
          </v:shape>
        </w:object>
      </w:r>
      <w:r w:rsidRPr="0058287F">
        <w:rPr>
          <w:color w:val="000000"/>
          <w:lang w:val="vi-VN"/>
        </w:rPr>
        <w:t xml:space="preserve">, </w:t>
      </w:r>
      <w:r w:rsidRPr="0058287F">
        <w:rPr>
          <w:position w:val="-14"/>
        </w:rPr>
        <w:object w:dxaOrig="1035" w:dyaOrig="405">
          <v:shape id="_x0000_i1800" type="#_x0000_t75" style="width:51.75pt;height:20.25pt">
            <v:imagedata r:id="rId1072" o:title=""/>
          </v:shape>
        </w:object>
      </w:r>
      <w:r w:rsidRPr="0058287F">
        <w:rPr>
          <w:color w:val="000000"/>
          <w:lang w:val="vi-VN"/>
        </w:rPr>
        <w:t xml:space="preserve"> với </w:t>
      </w:r>
      <w:r w:rsidRPr="0058287F">
        <w:rPr>
          <w:position w:val="-10"/>
        </w:rPr>
        <w:object w:dxaOrig="810" w:dyaOrig="315">
          <v:shape id="_x0000_i1801" type="#_x0000_t75" style="width:40.5pt;height:15.75pt">
            <v:imagedata r:id="rId1073" o:title=""/>
          </v:shape>
        </w:object>
      </w:r>
      <w:r w:rsidRPr="0058287F">
        <w:rPr>
          <w:color w:val="000000"/>
          <w:lang w:val="vi-VN"/>
        </w:rPr>
        <w:t xml:space="preserve"> và </w:t>
      </w:r>
      <w:r w:rsidRPr="0058287F">
        <w:rPr>
          <w:position w:val="-6"/>
        </w:rPr>
        <w:object w:dxaOrig="930" w:dyaOrig="270">
          <v:shape id="_x0000_i1802" type="#_x0000_t75" style="width:46.5pt;height:13.5pt">
            <v:imagedata r:id="rId1074" o:title=""/>
          </v:shape>
        </w:object>
      </w:r>
      <w:r w:rsidRPr="0058287F">
        <w:rPr>
          <w:color w:val="000000"/>
          <w:lang w:val="vi-VN"/>
        </w:rPr>
        <w:t xml:space="preserve">. Gọi </w:t>
      </w:r>
      <w:r w:rsidRPr="0058287F">
        <w:rPr>
          <w:position w:val="-4"/>
        </w:rPr>
        <w:object w:dxaOrig="315" w:dyaOrig="255">
          <v:shape id="_x0000_i1803" type="#_x0000_t75" style="width:15.75pt;height:12.75pt">
            <v:imagedata r:id="rId1075" o:title=""/>
          </v:shape>
        </w:object>
      </w:r>
      <w:r w:rsidRPr="0058287F">
        <w:rPr>
          <w:color w:val="000000"/>
          <w:lang w:val="vi-VN"/>
        </w:rPr>
        <w:t xml:space="preserve"> là trung điểm của cạnh </w:t>
      </w:r>
      <w:r w:rsidRPr="0058287F">
        <w:rPr>
          <w:position w:val="-6"/>
        </w:rPr>
        <w:object w:dxaOrig="450" w:dyaOrig="270">
          <v:shape id="_x0000_i1804" type="#_x0000_t75" style="width:22.5pt;height:13.5pt">
            <v:imagedata r:id="rId1076" o:title=""/>
          </v:shape>
        </w:object>
      </w:r>
      <w:r w:rsidRPr="0058287F">
        <w:rPr>
          <w:color w:val="000000"/>
          <w:lang w:val="vi-VN"/>
        </w:rPr>
        <w:t xml:space="preserve">. Khi đó thể tích tứ diện </w:t>
      </w:r>
      <w:r w:rsidRPr="0058287F">
        <w:rPr>
          <w:position w:val="-4"/>
        </w:rPr>
        <w:object w:dxaOrig="840" w:dyaOrig="255">
          <v:shape id="_x0000_i1805" type="#_x0000_t75" style="width:42pt;height:12.75pt">
            <v:imagedata r:id="rId1077" o:title=""/>
          </v:shape>
        </w:object>
      </w:r>
      <w:r w:rsidRPr="0058287F">
        <w:rPr>
          <w:color w:val="000000"/>
          <w:lang w:val="vi-VN"/>
        </w:rPr>
        <w:t xml:space="preserve"> đạt giá trị lớn nhất bằng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A. </w:t>
      </w:r>
      <w:r w:rsidRPr="0058287F">
        <w:rPr>
          <w:position w:val="-24"/>
        </w:rPr>
        <w:object w:dxaOrig="450" w:dyaOrig="630">
          <v:shape id="_x0000_i1806" type="#_x0000_t75" style="width:22.5pt;height:31.5pt">
            <v:imagedata r:id="rId1078" o:title=""/>
          </v:shape>
        </w:object>
      </w:r>
      <w:r w:rsidRPr="0058287F">
        <w:rPr>
          <w:b/>
          <w:color w:val="000000"/>
          <w:lang w:val="vi-VN"/>
        </w:rPr>
        <w:tab/>
        <w:t xml:space="preserve">B. </w:t>
      </w:r>
      <w:r w:rsidRPr="0058287F">
        <w:rPr>
          <w:position w:val="-24"/>
        </w:rPr>
        <w:object w:dxaOrig="240" w:dyaOrig="630">
          <v:shape id="_x0000_i1807" type="#_x0000_t75" style="width:12pt;height:31.5pt">
            <v:imagedata r:id="rId1079" o:title=""/>
          </v:shape>
        </w:object>
      </w:r>
      <w:r w:rsidRPr="0058287F">
        <w:rPr>
          <w:b/>
          <w:color w:val="000000"/>
          <w:lang w:val="vi-VN"/>
        </w:rPr>
        <w:tab/>
      </w:r>
      <w:r w:rsidRPr="0058287F">
        <w:rPr>
          <w:b/>
          <w:color w:val="000000"/>
          <w:highlight w:val="yellow"/>
          <w:lang w:val="vi-VN"/>
        </w:rPr>
        <w:t xml:space="preserve">C. </w:t>
      </w:r>
      <w:r w:rsidRPr="0058287F">
        <w:rPr>
          <w:position w:val="-24"/>
          <w:highlight w:val="yellow"/>
        </w:rPr>
        <w:object w:dxaOrig="360" w:dyaOrig="630">
          <v:shape id="_x0000_i1808" type="#_x0000_t75" style="width:18pt;height:31.5pt">
            <v:imagedata r:id="rId1080" o:title=""/>
          </v:shape>
        </w:object>
      </w:r>
      <w:r w:rsidRPr="0058287F">
        <w:rPr>
          <w:b/>
          <w:color w:val="000000"/>
          <w:lang w:val="vi-VN"/>
        </w:rPr>
        <w:tab/>
        <w:t xml:space="preserve">D. </w:t>
      </w:r>
      <w:r w:rsidRPr="0058287F">
        <w:rPr>
          <w:position w:val="-24"/>
        </w:rPr>
        <w:object w:dxaOrig="345" w:dyaOrig="630">
          <v:shape id="_x0000_i1809" type="#_x0000_t75" style="width:17.25pt;height:31.5pt">
            <v:imagedata r:id="rId1081"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Sử dụng công thức </w:t>
      </w:r>
      <w:r w:rsidRPr="0058287F">
        <w:rPr>
          <w:position w:val="-24"/>
        </w:rPr>
        <w:object w:dxaOrig="2595" w:dyaOrig="630">
          <v:shape id="_x0000_i1810" type="#_x0000_t75" style="width:129.75pt;height:31.5pt">
            <v:imagedata r:id="rId1082"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6"/>
        </w:rPr>
        <w:object w:dxaOrig="990" w:dyaOrig="345">
          <v:shape id="_x0000_i1811" type="#_x0000_t75" style="width:49.5pt;height:17.25pt">
            <v:imagedata r:id="rId1083" o:title=""/>
          </v:shape>
        </w:object>
      </w:r>
      <w:r w:rsidRPr="0058287F">
        <w:rPr>
          <w:position w:val="-14"/>
        </w:rPr>
        <w:object w:dxaOrig="2850" w:dyaOrig="405">
          <v:shape id="_x0000_i1812" type="#_x0000_t75" style="width:142.5pt;height:20.25pt">
            <v:imagedata r:id="rId1084" o:title=""/>
          </v:shape>
        </w:object>
      </w:r>
      <w:r w:rsidRPr="0058287F">
        <w:rPr>
          <w:position w:val="-50"/>
        </w:rPr>
        <w:object w:dxaOrig="4005" w:dyaOrig="1125">
          <v:shape id="_x0000_i1813" type="#_x0000_t75" style="width:200.25pt;height:56.25pt">
            <v:imagedata r:id="rId1085"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position w:val="-6"/>
        </w:rPr>
        <w:object w:dxaOrig="1065" w:dyaOrig="345">
          <v:shape id="_x0000_i1814" type="#_x0000_t75" style="width:53.25pt;height:17.25pt">
            <v:imagedata r:id="rId1086" o:title=""/>
          </v:shape>
        </w:object>
      </w:r>
      <w:r w:rsidRPr="0058287F">
        <w:rPr>
          <w:position w:val="-14"/>
        </w:rPr>
        <w:object w:dxaOrig="3255" w:dyaOrig="405">
          <v:shape id="_x0000_i1815" type="#_x0000_t75" style="width:162.75pt;height:20.25pt">
            <v:imagedata r:id="rId1087" o:title=""/>
          </v:shape>
        </w:object>
      </w:r>
      <w:r w:rsidRPr="0058287F">
        <w:rPr>
          <w:position w:val="-50"/>
        </w:rPr>
        <w:object w:dxaOrig="4110" w:dyaOrig="1125">
          <v:shape id="_x0000_i1816" type="#_x0000_t75" style="width:205.5pt;height:56.25pt">
            <v:imagedata r:id="rId1088" o:title=""/>
          </v:shape>
        </w:object>
      </w:r>
    </w:p>
    <w:p w:rsidR="0058287F" w:rsidRPr="0058287F" w:rsidRDefault="0058287F" w:rsidP="0058287F">
      <w:pPr>
        <w:shd w:val="clear" w:color="auto" w:fill="FFFFFF"/>
        <w:rPr>
          <w:rFonts w:eastAsia="Times New Roman"/>
          <w:szCs w:val="24"/>
          <w:lang w:val="vi-VN"/>
        </w:rPr>
      </w:pPr>
      <w:r w:rsidRPr="0058287F">
        <w:rPr>
          <w:position w:val="-4"/>
        </w:rPr>
        <w:object w:dxaOrig="315" w:dyaOrig="255">
          <v:shape id="_x0000_i1817" type="#_x0000_t75" style="width:15.75pt;height:12.75pt">
            <v:imagedata r:id="rId1089" o:title=""/>
          </v:shape>
        </w:object>
      </w:r>
      <w:r w:rsidRPr="0058287F">
        <w:rPr>
          <w:rFonts w:eastAsia="Times New Roman"/>
          <w:szCs w:val="24"/>
          <w:lang w:val="vi-VN"/>
        </w:rPr>
        <w:t xml:space="preserve"> là trung điểm của cạnh </w:t>
      </w:r>
      <w:r w:rsidRPr="0058287F">
        <w:rPr>
          <w:position w:val="-6"/>
        </w:rPr>
        <w:object w:dxaOrig="450" w:dyaOrig="270">
          <v:shape id="_x0000_i1818" type="#_x0000_t75" style="width:22.5pt;height:13.5pt">
            <v:imagedata r:id="rId1090" o:title=""/>
          </v:shape>
        </w:object>
      </w:r>
      <w:r w:rsidRPr="0058287F">
        <w:rPr>
          <w:position w:val="-28"/>
        </w:rPr>
        <w:object w:dxaOrig="1560" w:dyaOrig="675">
          <v:shape id="_x0000_i1819" type="#_x0000_t75" style="width:78pt;height:33.75pt">
            <v:imagedata r:id="rId1091" o:title=""/>
          </v:shape>
        </w:object>
      </w:r>
      <w:r w:rsidRPr="0058287F">
        <w:t>.</w:t>
      </w:r>
    </w:p>
    <w:p w:rsidR="0058287F" w:rsidRPr="0058287F" w:rsidRDefault="0058287F" w:rsidP="0058287F">
      <w:pPr>
        <w:shd w:val="clear" w:color="auto" w:fill="FFFFFF"/>
      </w:pPr>
      <w:r w:rsidRPr="0058287F">
        <w:rPr>
          <w:rFonts w:eastAsia="Times New Roman"/>
          <w:szCs w:val="24"/>
          <w:lang w:val="vi-VN"/>
        </w:rPr>
        <w:t xml:space="preserve">Ta có: </w:t>
      </w:r>
      <w:r w:rsidRPr="0058287F">
        <w:rPr>
          <w:position w:val="-14"/>
        </w:rPr>
        <w:object w:dxaOrig="1575" w:dyaOrig="420">
          <v:shape id="_x0000_i1820" type="#_x0000_t75" style="width:78.75pt;height:21pt">
            <v:imagedata r:id="rId1092" o:title=""/>
          </v:shape>
        </w:object>
      </w:r>
      <w:r w:rsidRPr="0058287F">
        <w:t xml:space="preserve"> ; </w:t>
      </w:r>
      <w:r w:rsidRPr="0058287F">
        <w:rPr>
          <w:position w:val="-14"/>
        </w:rPr>
        <w:object w:dxaOrig="1620" w:dyaOrig="420">
          <v:shape id="_x0000_i1821" type="#_x0000_t75" style="width:81pt;height:21pt">
            <v:imagedata r:id="rId1093" o:title=""/>
          </v:shape>
        </w:object>
      </w:r>
      <w:r w:rsidRPr="0058287F">
        <w:t xml:space="preserve">; </w:t>
      </w:r>
      <w:r w:rsidRPr="0058287F">
        <w:rPr>
          <w:position w:val="-28"/>
        </w:rPr>
        <w:object w:dxaOrig="1560" w:dyaOrig="675">
          <v:shape id="_x0000_i1822" type="#_x0000_t75" style="width:78pt;height:33.75pt">
            <v:imagedata r:id="rId1094" o:title=""/>
          </v:shape>
        </w:object>
      </w:r>
    </w:p>
    <w:p w:rsidR="0058287F" w:rsidRPr="0058287F" w:rsidRDefault="0058287F" w:rsidP="0058287F">
      <w:pPr>
        <w:shd w:val="clear" w:color="auto" w:fill="FFFFFF"/>
      </w:pPr>
      <w:r w:rsidRPr="0058287F">
        <w:rPr>
          <w:position w:val="-18"/>
        </w:rPr>
        <w:object w:dxaOrig="3225" w:dyaOrig="480">
          <v:shape id="_x0000_i1823" type="#_x0000_t75" style="width:161.25pt;height:24pt">
            <v:imagedata r:id="rId1095" o:title=""/>
          </v:shape>
        </w:object>
      </w:r>
    </w:p>
    <w:p w:rsidR="0058287F" w:rsidRPr="0058287F" w:rsidRDefault="0058287F" w:rsidP="0058287F">
      <w:pPr>
        <w:shd w:val="clear" w:color="auto" w:fill="FFFFFF"/>
      </w:pPr>
      <w:r w:rsidRPr="0058287F">
        <w:rPr>
          <w:position w:val="-24"/>
        </w:rPr>
        <w:object w:dxaOrig="4140" w:dyaOrig="660">
          <v:shape id="_x0000_i1824" type="#_x0000_t75" style="width:207pt;height:33pt">
            <v:imagedata r:id="rId1096" o:title=""/>
          </v:shape>
        </w:object>
      </w:r>
    </w:p>
    <w:p w:rsidR="0058287F" w:rsidRPr="0058287F" w:rsidRDefault="0058287F" w:rsidP="0058287F">
      <w:pPr>
        <w:shd w:val="clear" w:color="auto" w:fill="FFFFFF"/>
        <w:rPr>
          <w:rFonts w:eastAsia="Times New Roman"/>
          <w:szCs w:val="24"/>
          <w:lang w:val="vi-VN"/>
        </w:rPr>
      </w:pPr>
      <w:r w:rsidRPr="0058287F">
        <w:rPr>
          <w:position w:val="-24"/>
        </w:rPr>
        <w:object w:dxaOrig="5790" w:dyaOrig="660">
          <v:shape id="_x0000_i1825" type="#_x0000_t75" style="width:289.5pt;height:33pt">
            <v:imagedata r:id="rId1097"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Áp dụng BĐT Cô-si ta có </w:t>
      </w:r>
      <w:r w:rsidRPr="0058287F">
        <w:rPr>
          <w:position w:val="-28"/>
        </w:rPr>
        <w:object w:dxaOrig="6180" w:dyaOrig="750">
          <v:shape id="_x0000_i1826" type="#_x0000_t75" style="width:309pt;height:37.5pt">
            <v:imagedata r:id="rId1098"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position w:val="-24"/>
        </w:rPr>
        <w:object w:dxaOrig="1185" w:dyaOrig="630">
          <v:shape id="_x0000_i1827" type="#_x0000_t75" style="width:59.25pt;height:31.5pt">
            <v:imagedata r:id="rId1099" o:title=""/>
          </v:shape>
        </w:object>
      </w:r>
      <w:r w:rsidRPr="0058287F">
        <w:rPr>
          <w:rFonts w:eastAsia="Times New Roman"/>
          <w:szCs w:val="24"/>
          <w:lang w:val="vi-VN"/>
        </w:rPr>
        <w:t xml:space="preserve">. Dấu “=” xảy ra khi </w:t>
      </w:r>
      <w:r w:rsidRPr="0058287F">
        <w:rPr>
          <w:position w:val="-60"/>
        </w:rPr>
        <w:object w:dxaOrig="2115" w:dyaOrig="1320">
          <v:shape id="_x0000_i1828" type="#_x0000_t75" style="width:105.75pt;height:66pt">
            <v:imagedata r:id="rId1100" o:title=""/>
          </v:shape>
        </w:object>
      </w:r>
      <w:r w:rsidRPr="0058287F">
        <w:t>.</w:t>
      </w:r>
    </w:p>
    <w:p w:rsidR="0058287F" w:rsidRPr="0058287F" w:rsidRDefault="0058287F" w:rsidP="0058287F">
      <w:pPr>
        <w:tabs>
          <w:tab w:val="left" w:pos="284"/>
          <w:tab w:val="left" w:pos="2552"/>
          <w:tab w:val="left" w:pos="4820"/>
          <w:tab w:val="left" w:pos="7088"/>
        </w:tabs>
        <w:ind w:right="3"/>
      </w:pPr>
      <w:r w:rsidRPr="0058287F">
        <w:rPr>
          <w:rFonts w:eastAsia="Times New Roman"/>
          <w:szCs w:val="24"/>
          <w:lang w:val="vi-VN"/>
        </w:rPr>
        <w:t xml:space="preserve">Vậy </w:t>
      </w:r>
      <w:r w:rsidRPr="0058287F">
        <w:rPr>
          <w:position w:val="-24"/>
        </w:rPr>
        <w:object w:dxaOrig="3210" w:dyaOrig="630">
          <v:shape id="_x0000_i1829" type="#_x0000_t75" style="width:160.5pt;height:31.5pt">
            <v:imagedata r:id="rId1101"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31 (</w:t>
      </w:r>
      <w:r w:rsidRPr="0058287F">
        <w:rPr>
          <w:b/>
          <w:color w:val="000000"/>
          <w:lang w:val="vi-VN"/>
        </w:rPr>
        <w:t>VD</w:t>
      </w:r>
      <w:r w:rsidRPr="0058287F">
        <w:rPr>
          <w:b/>
          <w:bCs/>
          <w:color w:val="000000"/>
          <w:lang w:val="vi-VN"/>
        </w:rPr>
        <w:t xml:space="preserve">): </w:t>
      </w:r>
      <w:r w:rsidRPr="0058287F">
        <w:rPr>
          <w:color w:val="000000"/>
          <w:lang w:val="vi-VN"/>
        </w:rPr>
        <w:t xml:space="preserve">Có bao nhiêu giá trị nguyên của tham số </w:t>
      </w:r>
      <w:r w:rsidRPr="0058287F">
        <w:rPr>
          <w:position w:val="-6"/>
        </w:rPr>
        <w:object w:dxaOrig="255" w:dyaOrig="225">
          <v:shape id="_x0000_i1830" type="#_x0000_t75" style="width:12.75pt;height:11.25pt">
            <v:imagedata r:id="rId1102" o:title=""/>
          </v:shape>
        </w:object>
      </w:r>
      <w:r w:rsidRPr="0058287F">
        <w:rPr>
          <w:color w:val="000000"/>
          <w:lang w:val="vi-VN"/>
        </w:rPr>
        <w:t xml:space="preserve"> để hàm số </w:t>
      </w:r>
      <w:r w:rsidRPr="0058287F">
        <w:rPr>
          <w:position w:val="-16"/>
        </w:rPr>
        <w:object w:dxaOrig="2550" w:dyaOrig="435">
          <v:shape id="_x0000_i1831" type="#_x0000_t75" style="width:127.5pt;height:21.75pt">
            <v:imagedata r:id="rId1103" o:title=""/>
          </v:shape>
        </w:object>
      </w:r>
      <w:r w:rsidRPr="0058287F">
        <w:rPr>
          <w:color w:val="000000"/>
          <w:lang w:val="vi-VN"/>
        </w:rPr>
        <w:t xml:space="preserve"> có đúng 5 điểm cực trị? </w:t>
      </w:r>
    </w:p>
    <w:p w:rsidR="0058287F" w:rsidRPr="0058287F" w:rsidRDefault="0058287F" w:rsidP="0058287F">
      <w:pPr>
        <w:tabs>
          <w:tab w:val="left" w:pos="284"/>
          <w:tab w:val="left" w:pos="2552"/>
          <w:tab w:val="left" w:pos="4820"/>
          <w:tab w:val="left" w:pos="7088"/>
        </w:tabs>
        <w:ind w:right="3"/>
        <w:rPr>
          <w:color w:val="000000"/>
          <w:lang w:val="vi-VN"/>
        </w:rPr>
      </w:pPr>
      <w:r w:rsidRPr="0058287F">
        <w:rPr>
          <w:b/>
          <w:color w:val="000000"/>
          <w:lang w:val="vi-VN"/>
        </w:rPr>
        <w:tab/>
        <w:t xml:space="preserve">A. </w:t>
      </w:r>
      <w:r w:rsidRPr="0058287F">
        <w:rPr>
          <w:color w:val="000000"/>
          <w:lang w:val="vi-VN"/>
        </w:rPr>
        <w:t>6</w:t>
      </w:r>
      <w:r w:rsidRPr="0058287F">
        <w:rPr>
          <w:b/>
          <w:color w:val="000000"/>
          <w:lang w:val="vi-VN"/>
        </w:rPr>
        <w:tab/>
        <w:t xml:space="preserve">B. </w:t>
      </w:r>
      <w:r w:rsidRPr="0058287F">
        <w:rPr>
          <w:color w:val="000000"/>
          <w:lang w:val="vi-VN"/>
        </w:rPr>
        <w:t>4</w:t>
      </w:r>
      <w:r w:rsidRPr="0058287F">
        <w:rPr>
          <w:b/>
          <w:color w:val="000000"/>
          <w:lang w:val="vi-VN"/>
        </w:rPr>
        <w:tab/>
        <w:t xml:space="preserve">C. </w:t>
      </w:r>
      <w:r w:rsidRPr="0058287F">
        <w:rPr>
          <w:color w:val="000000"/>
          <w:lang w:val="vi-VN"/>
        </w:rPr>
        <w:t>5</w:t>
      </w:r>
      <w:r w:rsidRPr="0058287F">
        <w:rPr>
          <w:b/>
          <w:color w:val="000000"/>
          <w:lang w:val="vi-VN"/>
        </w:rPr>
        <w:tab/>
      </w:r>
      <w:r w:rsidRPr="0058287F">
        <w:rPr>
          <w:b/>
          <w:color w:val="000000"/>
          <w:highlight w:val="yellow"/>
          <w:lang w:val="vi-VN"/>
        </w:rPr>
        <w:t xml:space="preserve">D. </w:t>
      </w:r>
      <w:r w:rsidRPr="0058287F">
        <w:rPr>
          <w:color w:val="000000"/>
          <w:highlight w:val="yellow"/>
          <w:lang w:val="vi-VN"/>
        </w:rPr>
        <w:t>7</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Đánh giá số điểm cực trị của hàm số </w:t>
      </w:r>
      <w:r w:rsidRPr="0058287F">
        <w:rPr>
          <w:position w:val="-16"/>
        </w:rPr>
        <w:object w:dxaOrig="2550" w:dyaOrig="435">
          <v:shape id="_x0000_i1832" type="#_x0000_t75" style="width:127.5pt;height:21.75pt">
            <v:imagedata r:id="rId1104" o:title=""/>
          </v:shape>
        </w:object>
      </w:r>
      <w:r w:rsidRPr="0058287F">
        <w:t xml:space="preserve"> </w:t>
      </w:r>
      <w:r w:rsidRPr="0058287F">
        <w:rPr>
          <w:rFonts w:eastAsia="Times New Roman"/>
          <w:szCs w:val="24"/>
          <w:lang w:val="vi-VN"/>
        </w:rPr>
        <w:t xml:space="preserve">dựa vào hàm số </w:t>
      </w:r>
      <w:r w:rsidRPr="0058287F">
        <w:rPr>
          <w:position w:val="-10"/>
        </w:rPr>
        <w:object w:dxaOrig="1965" w:dyaOrig="360">
          <v:shape id="_x0000_i1833" type="#_x0000_t75" style="width:98.25pt;height:18pt">
            <v:imagedata r:id="rId1105"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Xét hàm số </w:t>
      </w:r>
      <w:r w:rsidRPr="0058287F">
        <w:rPr>
          <w:position w:val="-14"/>
        </w:rPr>
        <w:object w:dxaOrig="2340" w:dyaOrig="405">
          <v:shape id="_x0000_i1834" type="#_x0000_t75" style="width:117pt;height:20.25pt">
            <v:imagedata r:id="rId1106" o:title=""/>
          </v:shape>
        </w:object>
      </w:r>
      <w:r w:rsidRPr="0058287F">
        <w:t xml:space="preserve"> </w:t>
      </w:r>
      <w:r w:rsidRPr="0058287F">
        <w:rPr>
          <w:rFonts w:eastAsia="Times New Roman"/>
          <w:szCs w:val="24"/>
          <w:lang w:val="vi-VN"/>
        </w:rPr>
        <w:t xml:space="preserve">có </w:t>
      </w:r>
      <w:r w:rsidRPr="0058287F">
        <w:rPr>
          <w:position w:val="-16"/>
        </w:rPr>
        <w:object w:dxaOrig="4305" w:dyaOrig="435">
          <v:shape id="_x0000_i1835" type="#_x0000_t75" style="width:215.25pt;height:21.75pt">
            <v:imagedata r:id="rId1107" o:title=""/>
          </v:shape>
        </w:object>
      </w:r>
      <w:r w:rsidRPr="0058287F">
        <w:t xml:space="preserve"> </w:t>
      </w:r>
      <w:r w:rsidRPr="0058287F">
        <w:rPr>
          <w:position w:val="-50"/>
        </w:rPr>
        <w:object w:dxaOrig="2070" w:dyaOrig="1125">
          <v:shape id="_x0000_i1836" type="#_x0000_t75" style="width:103.5pt;height:56.25pt">
            <v:imagedata r:id="rId1108"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Bảng biến thiên:</w:t>
      </w:r>
    </w:p>
    <w:p w:rsidR="0058287F" w:rsidRPr="0058287F" w:rsidRDefault="0052325F" w:rsidP="0058287F">
      <w:pPr>
        <w:shd w:val="clear" w:color="auto" w:fill="FFFFFF"/>
        <w:rPr>
          <w:rFonts w:eastAsia="Times New Roman"/>
          <w:szCs w:val="24"/>
          <w:lang w:val="vi-VN"/>
        </w:rPr>
      </w:pPr>
      <w:r>
        <w:rPr>
          <w:rFonts w:eastAsia="Times New Roman"/>
          <w:noProof/>
          <w:szCs w:val="24"/>
        </w:rPr>
        <w:drawing>
          <wp:inline distT="0" distB="0" distL="0" distR="0">
            <wp:extent cx="3648075" cy="1114425"/>
            <wp:effectExtent l="0" t="0" r="9525" b="9525"/>
            <wp:docPr id="8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09" cstate="email">
                      <a:extLst>
                        <a:ext uri="{28A0092B-C50C-407E-A947-70E740481C1C}">
                          <a14:useLocalDpi xmlns:a14="http://schemas.microsoft.com/office/drawing/2010/main"/>
                        </a:ext>
                      </a:extLst>
                    </a:blip>
                    <a:srcRect/>
                    <a:stretch>
                      <a:fillRect/>
                    </a:stretch>
                  </pic:blipFill>
                  <pic:spPr bwMode="auto">
                    <a:xfrm>
                      <a:off x="0" y="0"/>
                      <a:ext cx="3648075" cy="1114425"/>
                    </a:xfrm>
                    <a:prstGeom prst="rect">
                      <a:avLst/>
                    </a:prstGeom>
                    <a:noFill/>
                    <a:ln>
                      <a:noFill/>
                    </a:ln>
                  </pic:spPr>
                </pic:pic>
              </a:graphicData>
            </a:graphic>
          </wp:inline>
        </w:drawing>
      </w:r>
    </w:p>
    <w:p w:rsidR="0058287F" w:rsidRPr="0058287F" w:rsidRDefault="0058287F" w:rsidP="0058287F">
      <w:pPr>
        <w:shd w:val="clear" w:color="auto" w:fill="FFFFFF"/>
        <w:rPr>
          <w:rFonts w:eastAsia="Times New Roman"/>
          <w:szCs w:val="24"/>
          <w:lang w:val="vi-VN"/>
        </w:rPr>
      </w:pPr>
      <w:r w:rsidRPr="0058287F">
        <w:rPr>
          <w:rFonts w:eastAsia="Times New Roman"/>
          <w:b/>
          <w:bCs/>
          <w:i/>
          <w:iCs/>
          <w:szCs w:val="24"/>
          <w:lang w:val="vi-VN"/>
        </w:rPr>
        <w:t>Nhận xét:</w:t>
      </w:r>
      <w:r w:rsidRPr="0058287F">
        <w:rPr>
          <w:rFonts w:eastAsia="Times New Roman"/>
          <w:szCs w:val="24"/>
          <w:lang w:val="vi-VN"/>
        </w:rPr>
        <w:t xml:space="preserve"> Hàm số </w:t>
      </w:r>
      <w:r w:rsidRPr="0058287F">
        <w:rPr>
          <w:position w:val="-14"/>
        </w:rPr>
        <w:object w:dxaOrig="570" w:dyaOrig="405">
          <v:shape id="_x0000_i1837" type="#_x0000_t75" style="width:28.5pt;height:20.25pt">
            <v:imagedata r:id="rId1110" o:title=""/>
          </v:shape>
        </w:object>
      </w:r>
      <w:r w:rsidRPr="0058287F">
        <w:t xml:space="preserve"> </w:t>
      </w:r>
      <w:r w:rsidRPr="0058287F">
        <w:rPr>
          <w:rFonts w:eastAsia="Times New Roman"/>
          <w:szCs w:val="24"/>
          <w:lang w:val="vi-VN"/>
        </w:rPr>
        <w:t xml:space="preserve">có 3 cực trị là </w:t>
      </w:r>
      <w:r w:rsidRPr="0058287F">
        <w:rPr>
          <w:position w:val="-10"/>
        </w:rPr>
        <w:object w:dxaOrig="1800" w:dyaOrig="315">
          <v:shape id="_x0000_i1838" type="#_x0000_t75" style="width:90pt;height:15.75pt">
            <v:imagedata r:id="rId1111" o:title=""/>
          </v:shape>
        </w:object>
      </w:r>
      <w:r w:rsidRPr="0058287F">
        <w:rPr>
          <w:rFonts w:eastAsia="Times New Roman"/>
          <w:szCs w:val="24"/>
          <w:lang w:val="vi-VN"/>
        </w:rPr>
        <w:t xml:space="preserve">. Để hàm số </w:t>
      </w:r>
      <w:r w:rsidRPr="0058287F">
        <w:rPr>
          <w:position w:val="-16"/>
        </w:rPr>
        <w:object w:dxaOrig="3885" w:dyaOrig="435">
          <v:shape id="_x0000_i1839" type="#_x0000_t75" style="width:194.25pt;height:21.75pt">
            <v:imagedata r:id="rId1112" o:title=""/>
          </v:shape>
        </w:object>
      </w:r>
      <w:r w:rsidRPr="0058287F">
        <w:t xml:space="preserve"> </w:t>
      </w:r>
      <w:r w:rsidRPr="0058287F">
        <w:rPr>
          <w:rFonts w:eastAsia="Times New Roman"/>
          <w:szCs w:val="24"/>
          <w:lang w:val="vi-VN"/>
        </w:rPr>
        <w:t xml:space="preserve">có đúng 5 cực trị thì đường thẳng </w:t>
      </w:r>
      <w:r w:rsidRPr="0058287F">
        <w:rPr>
          <w:position w:val="-10"/>
        </w:rPr>
        <w:object w:dxaOrig="840" w:dyaOrig="360">
          <v:shape id="_x0000_i1840" type="#_x0000_t75" style="width:42pt;height:18pt">
            <v:imagedata r:id="rId1113" o:title=""/>
          </v:shape>
        </w:object>
      </w:r>
      <w:r w:rsidRPr="0058287F">
        <w:t xml:space="preserve"> </w:t>
      </w:r>
      <w:r w:rsidRPr="0058287F">
        <w:rPr>
          <w:rFonts w:eastAsia="Times New Roman"/>
          <w:szCs w:val="24"/>
          <w:lang w:val="vi-VN"/>
        </w:rPr>
        <w:t xml:space="preserve">hoặc cắt đồ thị hàm số </w:t>
      </w:r>
      <w:r w:rsidRPr="0058287F">
        <w:rPr>
          <w:position w:val="-14"/>
        </w:rPr>
        <w:object w:dxaOrig="960" w:dyaOrig="405">
          <v:shape id="_x0000_i1841" type="#_x0000_t75" style="width:48pt;height:20.25pt">
            <v:imagedata r:id="rId1114" o:title=""/>
          </v:shape>
        </w:object>
      </w:r>
      <w:r w:rsidRPr="0058287F">
        <w:rPr>
          <w:rFonts w:eastAsia="Times New Roman"/>
          <w:szCs w:val="24"/>
          <w:lang w:val="vi-VN"/>
        </w:rPr>
        <w:t xml:space="preserve"> tại 2 điểm phân biệt, khác các điểm cực trị hoặc cắt đồ thị hàm số tại 3 điểm phân biệt, trong đó có 1 điểm cực trị.</w:t>
      </w:r>
    </w:p>
    <w:p w:rsidR="0058287F" w:rsidRPr="0058287F" w:rsidRDefault="0058287F" w:rsidP="0058287F">
      <w:pPr>
        <w:shd w:val="clear" w:color="auto" w:fill="FFFFFF"/>
        <w:rPr>
          <w:rFonts w:eastAsia="Times New Roman"/>
          <w:szCs w:val="24"/>
          <w:lang w:val="vi-VN"/>
        </w:rPr>
      </w:pPr>
      <w:r w:rsidRPr="0058287F">
        <w:rPr>
          <w:position w:val="-34"/>
        </w:rPr>
        <w:object w:dxaOrig="3900" w:dyaOrig="795">
          <v:shape id="_x0000_i1842" type="#_x0000_t75" style="width:195pt;height:39.75pt">
            <v:imagedata r:id="rId1115"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Mà </w:t>
      </w:r>
      <w:r w:rsidRPr="0058287F">
        <w:rPr>
          <w:position w:val="-14"/>
        </w:rPr>
        <w:object w:dxaOrig="3285" w:dyaOrig="405">
          <v:shape id="_x0000_i1843" type="#_x0000_t75" style="width:164.25pt;height:20.25pt">
            <v:imagedata r:id="rId1116" o:title=""/>
          </v:shape>
        </w:object>
      </w:r>
      <w:r w:rsidRPr="0058287F">
        <w:rPr>
          <w:rFonts w:eastAsia="Times New Roman"/>
          <w:szCs w:val="24"/>
          <w:lang w:val="vi-VN"/>
        </w:rPr>
        <w:t>: có 7 giá trị thỏa mãn.</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32 (</w:t>
      </w:r>
      <w:r w:rsidRPr="0058287F">
        <w:rPr>
          <w:b/>
          <w:color w:val="000000"/>
          <w:lang w:val="vi-VN"/>
        </w:rPr>
        <w:t>VD</w:t>
      </w:r>
      <w:r w:rsidRPr="0058287F">
        <w:rPr>
          <w:b/>
          <w:bCs/>
          <w:color w:val="000000"/>
          <w:lang w:val="vi-VN"/>
        </w:rPr>
        <w:t xml:space="preserve">): </w:t>
      </w:r>
      <w:r w:rsidRPr="0058287F">
        <w:rPr>
          <w:color w:val="000000"/>
          <w:lang w:val="vi-VN"/>
        </w:rPr>
        <w:t xml:space="preserve">Tìm </w:t>
      </w:r>
      <w:r w:rsidRPr="0058287F">
        <w:rPr>
          <w:position w:val="-6"/>
        </w:rPr>
        <w:object w:dxaOrig="255" w:dyaOrig="225">
          <v:shape id="_x0000_i1844" type="#_x0000_t75" style="width:12.75pt;height:11.25pt">
            <v:imagedata r:id="rId1117" o:title=""/>
          </v:shape>
        </w:object>
      </w:r>
      <w:r w:rsidRPr="0058287F">
        <w:rPr>
          <w:color w:val="000000"/>
          <w:lang w:val="vi-VN"/>
        </w:rPr>
        <w:t xml:space="preserve"> để phương trình </w:t>
      </w:r>
      <w:r w:rsidRPr="0058287F">
        <w:rPr>
          <w:position w:val="-26"/>
        </w:rPr>
        <w:object w:dxaOrig="3420" w:dyaOrig="690">
          <v:shape id="_x0000_i1845" type="#_x0000_t75" style="width:171pt;height:34.5pt">
            <v:imagedata r:id="rId1118" o:title=""/>
          </v:shape>
        </w:object>
      </w:r>
      <w:r w:rsidRPr="0058287F">
        <w:rPr>
          <w:color w:val="000000"/>
          <w:lang w:val="vi-VN"/>
        </w:rPr>
        <w:t xml:space="preserve"> có nghiệm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t xml:space="preserve">A. </w:t>
      </w:r>
      <w:r w:rsidRPr="0058287F">
        <w:rPr>
          <w:position w:val="-6"/>
        </w:rPr>
        <w:object w:dxaOrig="750" w:dyaOrig="270">
          <v:shape id="_x0000_i1846" type="#_x0000_t75" style="width:37.5pt;height:13.5pt">
            <v:imagedata r:id="rId1119" o:title=""/>
          </v:shape>
        </w:object>
      </w:r>
      <w:r w:rsidRPr="0058287F">
        <w:rPr>
          <w:b/>
          <w:color w:val="000000"/>
          <w:lang w:val="vi-VN"/>
        </w:rPr>
        <w:tab/>
      </w:r>
      <w:r w:rsidRPr="0058287F">
        <w:rPr>
          <w:b/>
          <w:color w:val="000000"/>
          <w:highlight w:val="yellow"/>
          <w:lang w:val="vi-VN"/>
        </w:rPr>
        <w:t xml:space="preserve">B. </w:t>
      </w:r>
      <w:r w:rsidRPr="0058287F">
        <w:rPr>
          <w:position w:val="-6"/>
          <w:highlight w:val="yellow"/>
        </w:rPr>
        <w:object w:dxaOrig="750" w:dyaOrig="270">
          <v:shape id="_x0000_i1847" type="#_x0000_t75" style="width:37.5pt;height:13.5pt">
            <v:imagedata r:id="rId1120" o:title=""/>
          </v:shape>
        </w:object>
      </w:r>
      <w:r w:rsidRPr="0058287F">
        <w:rPr>
          <w:b/>
          <w:color w:val="000000"/>
          <w:lang w:val="vi-VN"/>
        </w:rPr>
        <w:tab/>
        <w:t xml:space="preserve">C. </w:t>
      </w:r>
      <w:r w:rsidRPr="0058287F">
        <w:rPr>
          <w:position w:val="-6"/>
        </w:rPr>
        <w:object w:dxaOrig="750" w:dyaOrig="270">
          <v:shape id="_x0000_i1848" type="#_x0000_t75" style="width:37.5pt;height:13.5pt">
            <v:imagedata r:id="rId1121" o:title=""/>
          </v:shape>
        </w:object>
      </w:r>
      <w:r w:rsidRPr="0058287F">
        <w:rPr>
          <w:b/>
          <w:color w:val="000000"/>
          <w:lang w:val="vi-VN"/>
        </w:rPr>
        <w:tab/>
        <w:t xml:space="preserve">D. </w:t>
      </w:r>
      <w:r w:rsidRPr="0058287F">
        <w:rPr>
          <w:position w:val="-6"/>
        </w:rPr>
        <w:object w:dxaOrig="750" w:dyaOrig="270">
          <v:shape id="_x0000_i1849" type="#_x0000_t75" style="width:37.5pt;height:13.5pt">
            <v:imagedata r:id="rId1122"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Tìm ĐKXĐ.</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lastRenderedPageBreak/>
        <w:t xml:space="preserve">- Đặt </w:t>
      </w:r>
      <w:r w:rsidRPr="0058287F">
        <w:rPr>
          <w:position w:val="-26"/>
        </w:rPr>
        <w:object w:dxaOrig="1695" w:dyaOrig="690">
          <v:shape id="_x0000_i1850" type="#_x0000_t75" style="width:84.75pt;height:34.5pt">
            <v:imagedata r:id="rId1123" o:title=""/>
          </v:shape>
        </w:object>
      </w:r>
      <w:r w:rsidRPr="0058287F">
        <w:rPr>
          <w:rFonts w:eastAsia="Times New Roman"/>
          <w:szCs w:val="24"/>
          <w:lang w:val="vi-VN"/>
        </w:rPr>
        <w:t xml:space="preserve">, đưa về phương trình bậc hai ẩn </w:t>
      </w:r>
      <w:r w:rsidRPr="0058287F">
        <w:rPr>
          <w:position w:val="-6"/>
        </w:rPr>
        <w:object w:dxaOrig="135" w:dyaOrig="240">
          <v:shape id="_x0000_i1851" type="#_x0000_t75" style="width:6.75pt;height:12pt">
            <v:imagedata r:id="rId1124"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Tìm điều kiện để phương trình ẩn </w:t>
      </w:r>
      <w:r w:rsidRPr="0058287F">
        <w:rPr>
          <w:position w:val="-6"/>
        </w:rPr>
        <w:object w:dxaOrig="135" w:dyaOrig="240">
          <v:shape id="_x0000_i1852" type="#_x0000_t75" style="width:6.75pt;height:12pt">
            <v:imagedata r:id="rId1125" o:title=""/>
          </v:shape>
        </w:object>
      </w:r>
      <w:r w:rsidRPr="0058287F">
        <w:rPr>
          <w:rFonts w:eastAsia="Times New Roman"/>
          <w:szCs w:val="24"/>
          <w:lang w:val="vi-VN"/>
        </w:rPr>
        <w:t xml:space="preserve"> có nghiệm.</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ĐKXĐ: </w:t>
      </w:r>
      <w:r w:rsidRPr="0058287F">
        <w:rPr>
          <w:position w:val="-30"/>
        </w:rPr>
        <w:object w:dxaOrig="1965" w:dyaOrig="735">
          <v:shape id="_x0000_i1853" type="#_x0000_t75" style="width:98.25pt;height:36.75pt">
            <v:imagedata r:id="rId1126"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Đặt </w:t>
      </w:r>
      <w:r w:rsidRPr="0058287F">
        <w:rPr>
          <w:position w:val="-26"/>
        </w:rPr>
        <w:object w:dxaOrig="1695" w:dyaOrig="690">
          <v:shape id="_x0000_i1854" type="#_x0000_t75" style="width:84.75pt;height:34.5pt">
            <v:imagedata r:id="rId1127" o:title=""/>
          </v:shape>
        </w:object>
      </w:r>
      <w:r w:rsidRPr="0058287F">
        <w:rPr>
          <w:rFonts w:eastAsia="Times New Roman"/>
          <w:szCs w:val="24"/>
          <w:lang w:val="vi-VN"/>
        </w:rPr>
        <w:t xml:space="preserve">, suy ra </w:t>
      </w:r>
      <w:r w:rsidRPr="0058287F">
        <w:rPr>
          <w:position w:val="-14"/>
        </w:rPr>
        <w:object w:dxaOrig="1710" w:dyaOrig="405">
          <v:shape id="_x0000_i1855" type="#_x0000_t75" style="width:85.5pt;height:20.25pt">
            <v:imagedata r:id="rId1128"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Khi đó phương trình có dạng </w:t>
      </w:r>
      <w:r w:rsidRPr="0058287F">
        <w:rPr>
          <w:position w:val="-14"/>
        </w:rPr>
        <w:object w:dxaOrig="1710" w:dyaOrig="405">
          <v:shape id="_x0000_i1856" type="#_x0000_t75" style="width:85.5pt;height:20.25pt">
            <v:imagedata r:id="rId1129"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Để phương trình ban đầu có nghiệm thì phương trình (*) phải có nghiệm </w:t>
      </w:r>
      <w:r w:rsidRPr="0058287F">
        <w:rPr>
          <w:position w:val="-6"/>
        </w:rPr>
        <w:object w:dxaOrig="2700" w:dyaOrig="270">
          <v:shape id="_x0000_i1857" type="#_x0000_t75" style="width:135pt;height:13.5pt">
            <v:imagedata r:id="rId1130"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Giả sử (*) có nghiệm </w:t>
      </w:r>
      <w:r w:rsidRPr="0058287F">
        <w:rPr>
          <w:position w:val="-12"/>
        </w:rPr>
        <w:object w:dxaOrig="225" w:dyaOrig="360">
          <v:shape id="_x0000_i1858" type="#_x0000_t75" style="width:11.25pt;height:18pt">
            <v:imagedata r:id="rId1131" o:title=""/>
          </v:shape>
        </w:object>
      </w:r>
      <w:r w:rsidRPr="0058287F">
        <w:rPr>
          <w:rFonts w:eastAsia="Times New Roman"/>
          <w:szCs w:val="24"/>
          <w:lang w:val="vi-VN"/>
        </w:rPr>
        <w:t xml:space="preserve"> thì </w:t>
      </w:r>
      <w:r w:rsidRPr="0058287F">
        <w:rPr>
          <w:position w:val="-14"/>
        </w:rPr>
        <w:object w:dxaOrig="1740" w:dyaOrig="405">
          <v:shape id="_x0000_i1859" type="#_x0000_t75" style="width:87pt;height:20.25pt">
            <v:imagedata r:id="rId1132"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Với </w:t>
      </w:r>
      <w:r w:rsidRPr="0058287F">
        <w:rPr>
          <w:position w:val="-34"/>
        </w:rPr>
        <w:object w:dxaOrig="4035" w:dyaOrig="795">
          <v:shape id="_x0000_i1860" type="#_x0000_t75" style="width:201.75pt;height:39.75pt">
            <v:imagedata r:id="rId1133" o:title=""/>
          </v:shape>
        </w:object>
      </w:r>
      <w:r w:rsidRPr="0058287F">
        <w:rPr>
          <w:rFonts w:eastAsia="Times New Roman"/>
          <w:szCs w:val="24"/>
          <w:lang w:val="vi-VN"/>
        </w:rPr>
        <w:t xml:space="preserve"> </w:t>
      </w:r>
      <w:r w:rsidRPr="0058287F">
        <w:rPr>
          <w:position w:val="-6"/>
        </w:rPr>
        <w:object w:dxaOrig="300" w:dyaOrig="240">
          <v:shape id="_x0000_i1861" type="#_x0000_t75" style="width:15pt;height:12pt">
            <v:imagedata r:id="rId1134" o:title=""/>
          </v:shape>
        </w:object>
      </w:r>
      <w:r w:rsidRPr="0058287F">
        <w:rPr>
          <w:rFonts w:eastAsia="Times New Roman"/>
          <w:szCs w:val="24"/>
          <w:lang w:val="vi-VN"/>
        </w:rPr>
        <w:t xml:space="preserve"> Phương trình có nghiệm </w:t>
      </w:r>
      <w:r w:rsidRPr="0058287F">
        <w:rPr>
          <w:position w:val="-6"/>
        </w:rPr>
        <w:object w:dxaOrig="675" w:dyaOrig="270">
          <v:shape id="_x0000_i1862" type="#_x0000_t75" style="width:33.75pt;height:13.5pt">
            <v:imagedata r:id="rId1135"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Với </w:t>
      </w:r>
      <w:r w:rsidRPr="0058287F">
        <w:rPr>
          <w:position w:val="-12"/>
        </w:rPr>
        <w:object w:dxaOrig="600" w:dyaOrig="360">
          <v:shape id="_x0000_i1863" type="#_x0000_t75" style="width:30pt;height:18pt">
            <v:imagedata r:id="rId1136" o:title=""/>
          </v:shape>
        </w:object>
      </w:r>
      <w:r w:rsidRPr="0058287F">
        <w:t xml:space="preserve"> </w:t>
      </w:r>
      <w:r w:rsidRPr="0058287F">
        <w:rPr>
          <w:rFonts w:eastAsia="Times New Roman"/>
          <w:szCs w:val="24"/>
          <w:lang w:val="vi-VN"/>
        </w:rPr>
        <w:t xml:space="preserve">ta có </w:t>
      </w:r>
      <w:r w:rsidRPr="0058287F">
        <w:rPr>
          <w:position w:val="-14"/>
        </w:rPr>
        <w:object w:dxaOrig="3855" w:dyaOrig="405">
          <v:shape id="_x0000_i1864" type="#_x0000_t75" style="width:192.75pt;height:20.25pt">
            <v:imagedata r:id="rId1137" o:title=""/>
          </v:shape>
        </w:object>
      </w:r>
      <w:r w:rsidRPr="0058287F">
        <w:rPr>
          <w:rFonts w:eastAsia="Times New Roman"/>
          <w:szCs w:val="24"/>
          <w:lang w:val="vi-VN"/>
        </w:rPr>
        <w:t xml:space="preserve">, có </w:t>
      </w:r>
      <w:r w:rsidRPr="0058287F">
        <w:rPr>
          <w:position w:val="-12"/>
        </w:rPr>
        <w:object w:dxaOrig="2745" w:dyaOrig="375">
          <v:shape id="_x0000_i1865" type="#_x0000_t75" style="width:137.25pt;height:18.75pt">
            <v:imagedata r:id="rId1138"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Khi đó phương trình (*) có nghiệm </w:t>
      </w:r>
      <w:r w:rsidRPr="0058287F">
        <w:rPr>
          <w:position w:val="-40"/>
        </w:rPr>
        <w:object w:dxaOrig="2325" w:dyaOrig="915">
          <v:shape id="_x0000_i1866" type="#_x0000_t75" style="width:116.25pt;height:45.75pt">
            <v:imagedata r:id="rId1139"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Do đó với </w:t>
      </w:r>
      <w:r w:rsidRPr="0058287F">
        <w:rPr>
          <w:position w:val="-12"/>
        </w:rPr>
        <w:object w:dxaOrig="600" w:dyaOrig="360">
          <v:shape id="_x0000_i1867" type="#_x0000_t75" style="width:30pt;height:18pt">
            <v:imagedata r:id="rId1140" o:title=""/>
          </v:shape>
        </w:object>
      </w:r>
      <w:r w:rsidRPr="0058287F">
        <w:t xml:space="preserve"> </w:t>
      </w:r>
      <w:r w:rsidRPr="0058287F">
        <w:rPr>
          <w:rFonts w:eastAsia="Times New Roman"/>
          <w:szCs w:val="24"/>
          <w:lang w:val="vi-VN"/>
        </w:rPr>
        <w:t xml:space="preserve">thì phương trình ban đầu luôn có nghiệm </w:t>
      </w:r>
      <w:r w:rsidRPr="0058287F">
        <w:rPr>
          <w:position w:val="-6"/>
        </w:rPr>
        <w:object w:dxaOrig="210" w:dyaOrig="225">
          <v:shape id="_x0000_i1868" type="#_x0000_t75" style="width:10.5pt;height:11.25pt">
            <v:imagedata r:id="rId1141" o:title=""/>
          </v:shape>
        </w:object>
      </w:r>
      <w:r w:rsidRPr="0058287F">
        <w:rPr>
          <w:rFonts w:eastAsia="Times New Roman"/>
          <w:szCs w:val="24"/>
          <w:lang w:val="vi-VN"/>
        </w:rPr>
        <w:t xml:space="preserve"> tương ứng thỏa mãn.</w:t>
      </w:r>
    </w:p>
    <w:p w:rsidR="0058287F" w:rsidRPr="0058287F" w:rsidRDefault="0058287F" w:rsidP="0058287F">
      <w:pPr>
        <w:tabs>
          <w:tab w:val="left" w:pos="284"/>
          <w:tab w:val="left" w:pos="2552"/>
          <w:tab w:val="left" w:pos="4820"/>
          <w:tab w:val="left" w:pos="7088"/>
        </w:tabs>
        <w:ind w:right="3"/>
      </w:pPr>
      <w:r w:rsidRPr="0058287F">
        <w:rPr>
          <w:rFonts w:eastAsia="Times New Roman"/>
          <w:szCs w:val="24"/>
          <w:lang w:val="vi-VN"/>
        </w:rPr>
        <w:t xml:space="preserve">Vậy để phương trình ban đầu có nghiệm thì </w:t>
      </w:r>
      <w:r w:rsidRPr="0058287F">
        <w:rPr>
          <w:position w:val="-6"/>
        </w:rPr>
        <w:object w:dxaOrig="750" w:dyaOrig="270">
          <v:shape id="_x0000_i1869" type="#_x0000_t75" style="width:37.5pt;height:13.5pt">
            <v:imagedata r:id="rId1142"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33 (</w:t>
      </w:r>
      <w:r w:rsidRPr="0058287F">
        <w:rPr>
          <w:b/>
          <w:color w:val="000000"/>
          <w:lang w:val="vi-VN"/>
        </w:rPr>
        <w:t>VD</w:t>
      </w:r>
      <w:r w:rsidRPr="0058287F">
        <w:rPr>
          <w:b/>
          <w:bCs/>
          <w:color w:val="000000"/>
          <w:lang w:val="vi-VN"/>
        </w:rPr>
        <w:t xml:space="preserve">): </w:t>
      </w:r>
      <w:r w:rsidRPr="0058287F">
        <w:rPr>
          <w:color w:val="000000"/>
          <w:lang w:val="vi-VN"/>
        </w:rPr>
        <w:t xml:space="preserve">Giả sử hàm số </w:t>
      </w:r>
      <w:r w:rsidRPr="0058287F">
        <w:rPr>
          <w:position w:val="-14"/>
        </w:rPr>
        <w:object w:dxaOrig="960" w:dyaOrig="405">
          <v:shape id="_x0000_i1870" type="#_x0000_t75" style="width:48pt;height:20.25pt">
            <v:imagedata r:id="rId1143" o:title=""/>
          </v:shape>
        </w:object>
      </w:r>
      <w:r w:rsidRPr="0058287F">
        <w:t xml:space="preserve"> </w:t>
      </w:r>
      <w:r w:rsidRPr="0058287F">
        <w:rPr>
          <w:color w:val="000000"/>
          <w:lang w:val="vi-VN"/>
        </w:rPr>
        <w:t xml:space="preserve">liên tục, nhận giá trị dương trên đoạn </w:t>
      </w:r>
      <w:r w:rsidRPr="0058287F">
        <w:rPr>
          <w:position w:val="-14"/>
        </w:rPr>
        <w:object w:dxaOrig="765" w:dyaOrig="405">
          <v:shape id="_x0000_i1871" type="#_x0000_t75" style="width:38.25pt;height:20.25pt">
            <v:imagedata r:id="rId1144" o:title=""/>
          </v:shape>
        </w:object>
      </w:r>
      <w:r w:rsidRPr="0058287F">
        <w:rPr>
          <w:color w:val="000000"/>
          <w:lang w:val="vi-VN"/>
        </w:rPr>
        <w:t xml:space="preserve"> và thỏa mãn </w:t>
      </w:r>
      <w:r w:rsidRPr="0058287F">
        <w:rPr>
          <w:position w:val="-14"/>
        </w:rPr>
        <w:object w:dxaOrig="885" w:dyaOrig="405">
          <v:shape id="_x0000_i1872" type="#_x0000_t75" style="width:44.25pt;height:20.25pt">
            <v:imagedata r:id="rId1145" o:title=""/>
          </v:shape>
        </w:object>
      </w:r>
      <w:r w:rsidRPr="0058287F">
        <w:rPr>
          <w:color w:val="000000"/>
          <w:lang w:val="vi-VN"/>
        </w:rPr>
        <w:t xml:space="preserve">, </w:t>
      </w:r>
      <w:r w:rsidRPr="0058287F">
        <w:rPr>
          <w:position w:val="-14"/>
        </w:rPr>
        <w:object w:dxaOrig="2130" w:dyaOrig="420">
          <v:shape id="_x0000_i1873" type="#_x0000_t75" style="width:106.5pt;height:21pt">
            <v:imagedata r:id="rId1146" o:title=""/>
          </v:shape>
        </w:object>
      </w:r>
      <w:r w:rsidRPr="0058287F">
        <w:rPr>
          <w:color w:val="000000"/>
          <w:lang w:val="vi-VN"/>
        </w:rPr>
        <w:t xml:space="preserve">, với mọi </w:t>
      </w:r>
      <w:r w:rsidRPr="0058287F">
        <w:rPr>
          <w:position w:val="-6"/>
        </w:rPr>
        <w:object w:dxaOrig="555" w:dyaOrig="270">
          <v:shape id="_x0000_i1874" type="#_x0000_t75" style="width:27.75pt;height:13.5pt">
            <v:imagedata r:id="rId1147" o:title=""/>
          </v:shape>
        </w:object>
      </w:r>
      <w:r w:rsidRPr="0058287F">
        <w:rPr>
          <w:color w:val="000000"/>
          <w:lang w:val="vi-VN"/>
        </w:rPr>
        <w:t xml:space="preserve">. Mệnh đề nào sau đây là đúng? </w:t>
      </w:r>
    </w:p>
    <w:p w:rsidR="0058287F" w:rsidRPr="0058287F" w:rsidRDefault="0058287F" w:rsidP="0058287F">
      <w:pPr>
        <w:tabs>
          <w:tab w:val="left" w:pos="284"/>
          <w:tab w:val="left" w:pos="2552"/>
          <w:tab w:val="left" w:pos="4820"/>
          <w:tab w:val="left" w:pos="7088"/>
        </w:tabs>
        <w:ind w:right="3"/>
      </w:pPr>
      <w:r w:rsidRPr="0058287F">
        <w:rPr>
          <w:b/>
          <w:color w:val="000000"/>
          <w:lang w:val="vi-VN"/>
        </w:rPr>
        <w:tab/>
      </w:r>
      <w:r w:rsidRPr="0058287F">
        <w:rPr>
          <w:b/>
          <w:color w:val="000000"/>
          <w:highlight w:val="yellow"/>
          <w:lang w:val="vi-VN"/>
        </w:rPr>
        <w:t xml:space="preserve">A. </w:t>
      </w:r>
      <w:r w:rsidRPr="0058287F">
        <w:rPr>
          <w:position w:val="-14"/>
          <w:highlight w:val="yellow"/>
        </w:rPr>
        <w:object w:dxaOrig="1440" w:dyaOrig="405">
          <v:shape id="_x0000_i1875" type="#_x0000_t75" style="width:1in;height:20.25pt">
            <v:imagedata r:id="rId404" o:title=""/>
          </v:shape>
        </w:object>
      </w:r>
      <w:r w:rsidRPr="0058287F">
        <w:rPr>
          <w:b/>
          <w:color w:val="000000"/>
          <w:lang w:val="vi-VN"/>
        </w:rPr>
        <w:tab/>
        <w:t xml:space="preserve">B. </w:t>
      </w:r>
      <w:r w:rsidRPr="0058287F">
        <w:rPr>
          <w:position w:val="-14"/>
        </w:rPr>
        <w:object w:dxaOrig="1260" w:dyaOrig="405">
          <v:shape id="_x0000_i1876" type="#_x0000_t75" style="width:63pt;height:20.25pt">
            <v:imagedata r:id="rId1148" o:title=""/>
          </v:shape>
        </w:object>
      </w:r>
      <w:r w:rsidRPr="0058287F">
        <w:rPr>
          <w:b/>
          <w:color w:val="000000"/>
          <w:lang w:val="vi-VN"/>
        </w:rPr>
        <w:tab/>
        <w:t xml:space="preserve">C. </w:t>
      </w:r>
      <w:r w:rsidRPr="0058287F">
        <w:rPr>
          <w:position w:val="-14"/>
        </w:rPr>
        <w:object w:dxaOrig="1440" w:dyaOrig="405">
          <v:shape id="_x0000_i1877" type="#_x0000_t75" style="width:1in;height:20.25pt">
            <v:imagedata r:id="rId408" o:title=""/>
          </v:shape>
        </w:object>
      </w:r>
      <w:r w:rsidRPr="0058287F">
        <w:rPr>
          <w:b/>
          <w:color w:val="000000"/>
          <w:lang w:val="vi-VN"/>
        </w:rPr>
        <w:tab/>
        <w:t xml:space="preserve">D. </w:t>
      </w:r>
      <w:r w:rsidRPr="0058287F">
        <w:rPr>
          <w:position w:val="-14"/>
        </w:rPr>
        <w:object w:dxaOrig="1260" w:dyaOrig="405">
          <v:shape id="_x0000_i1878" type="#_x0000_t75" style="width:63pt;height:20.25pt">
            <v:imagedata r:id="rId1149"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Tính </w:t>
      </w:r>
      <w:r w:rsidRPr="0058287F">
        <w:rPr>
          <w:position w:val="-32"/>
        </w:rPr>
        <w:object w:dxaOrig="675" w:dyaOrig="750">
          <v:shape id="_x0000_i1879" type="#_x0000_t75" style="width:33.75pt;height:37.5pt">
            <v:imagedata r:id="rId1150" o:title=""/>
          </v:shape>
        </w:object>
      </w:r>
      <w:r w:rsidRPr="0058287F">
        <w:rPr>
          <w:rFonts w:eastAsia="Times New Roman"/>
          <w:szCs w:val="24"/>
          <w:lang w:val="vi-VN"/>
        </w:rPr>
        <w:t xml:space="preserve"> và sử dụng phương pháp lấy nguyên hàm hai vế.</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pPr>
      <w:r w:rsidRPr="0058287F">
        <w:rPr>
          <w:position w:val="-14"/>
        </w:rPr>
        <w:object w:dxaOrig="2130" w:dyaOrig="420">
          <v:shape id="_x0000_i1880" type="#_x0000_t75" style="width:106.5pt;height:21pt">
            <v:imagedata r:id="rId1151" o:title=""/>
          </v:shape>
        </w:object>
      </w:r>
    </w:p>
    <w:p w:rsidR="0058287F" w:rsidRPr="0058287F" w:rsidRDefault="0058287F" w:rsidP="0058287F">
      <w:pPr>
        <w:shd w:val="clear" w:color="auto" w:fill="FFFFFF"/>
      </w:pPr>
      <w:r w:rsidRPr="0058287F">
        <w:rPr>
          <w:position w:val="-32"/>
        </w:rPr>
        <w:object w:dxaOrig="1965" w:dyaOrig="750">
          <v:shape id="_x0000_i1881" type="#_x0000_t75" style="width:98.25pt;height:37.5pt">
            <v:imagedata r:id="rId1152" o:title=""/>
          </v:shape>
        </w:object>
      </w:r>
    </w:p>
    <w:p w:rsidR="0058287F" w:rsidRPr="0058287F" w:rsidRDefault="0058287F" w:rsidP="0058287F">
      <w:pPr>
        <w:shd w:val="clear" w:color="auto" w:fill="FFFFFF"/>
        <w:rPr>
          <w:rFonts w:eastAsia="Times New Roman"/>
          <w:szCs w:val="24"/>
          <w:lang w:val="vi-VN"/>
        </w:rPr>
      </w:pPr>
      <w:r w:rsidRPr="0058287F">
        <w:rPr>
          <w:position w:val="-32"/>
        </w:rPr>
        <w:object w:dxaOrig="2760" w:dyaOrig="750">
          <v:shape id="_x0000_i1882" type="#_x0000_t75" style="width:138pt;height:37.5pt">
            <v:imagedata r:id="rId1153" o:title=""/>
          </v:shape>
        </w:object>
      </w:r>
    </w:p>
    <w:p w:rsidR="0058287F" w:rsidRPr="0058287F" w:rsidRDefault="0058287F" w:rsidP="0058287F">
      <w:pPr>
        <w:shd w:val="clear" w:color="auto" w:fill="FFFFFF"/>
      </w:pPr>
      <w:r w:rsidRPr="0058287F">
        <w:rPr>
          <w:position w:val="-28"/>
        </w:rPr>
        <w:object w:dxaOrig="3255" w:dyaOrig="690">
          <v:shape id="_x0000_i1883" type="#_x0000_t75" style="width:162.75pt;height:34.5pt">
            <v:imagedata r:id="rId1154" o:title=""/>
          </v:shape>
        </w:object>
      </w:r>
    </w:p>
    <w:p w:rsidR="0058287F" w:rsidRPr="0058287F" w:rsidRDefault="0058287F" w:rsidP="0058287F">
      <w:pPr>
        <w:shd w:val="clear" w:color="auto" w:fill="FFFFFF"/>
        <w:rPr>
          <w:rFonts w:eastAsia="Times New Roman"/>
          <w:szCs w:val="24"/>
          <w:lang w:val="vi-VN"/>
        </w:rPr>
      </w:pPr>
      <w:r w:rsidRPr="0058287F">
        <w:rPr>
          <w:position w:val="-24"/>
        </w:rPr>
        <w:object w:dxaOrig="2805" w:dyaOrig="630">
          <v:shape id="_x0000_i1884" type="#_x0000_t75" style="width:140.25pt;height:31.5pt">
            <v:imagedata r:id="rId1155"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Cos</w:t>
      </w:r>
      <w:r w:rsidRPr="0058287F">
        <w:rPr>
          <w:position w:val="-24"/>
        </w:rPr>
        <w:object w:dxaOrig="3600" w:dyaOrig="630">
          <v:shape id="_x0000_i1885" type="#_x0000_t75" style="width:180pt;height:31.5pt">
            <v:imagedata r:id="rId1156"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w:t>
      </w:r>
      <w:r w:rsidRPr="0058287F">
        <w:rPr>
          <w:position w:val="-14"/>
        </w:rPr>
        <w:object w:dxaOrig="1785" w:dyaOrig="555">
          <v:shape id="_x0000_i1886" type="#_x0000_t75" style="width:89.25pt;height:27.75pt">
            <v:imagedata r:id="rId1157"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34 (</w:t>
      </w:r>
      <w:r w:rsidRPr="0058287F">
        <w:rPr>
          <w:b/>
          <w:color w:val="000000"/>
          <w:lang w:val="vi-VN"/>
        </w:rPr>
        <w:t>VD</w:t>
      </w:r>
      <w:r w:rsidRPr="0058287F">
        <w:rPr>
          <w:b/>
          <w:bCs/>
          <w:color w:val="000000"/>
          <w:lang w:val="vi-VN"/>
        </w:rPr>
        <w:t xml:space="preserve">): </w:t>
      </w:r>
      <w:r w:rsidRPr="0058287F">
        <w:rPr>
          <w:color w:val="000000"/>
          <w:lang w:val="vi-VN"/>
        </w:rPr>
        <w:t xml:space="preserve">Một công ty nhận được 50 hồ sơ xin việc của 50 người khác nhau muốn xin việc vào công ty, trong đó có 20 người biết tiếng Anh, 17 người biết tiếng Pháp và 18 người không biết cả tiếng Anh và tiếng Pháp. Công ty cần tuyển 5 người biết ít nhất một thứ tiếng Anh hoặc Pháp. Tính xác suất để trong 5 người được chọn có 3 người biết cả tiếng Anh và tiếng Pháp? </w:t>
      </w:r>
    </w:p>
    <w:p w:rsidR="0058287F" w:rsidRPr="0058287F" w:rsidRDefault="0058287F" w:rsidP="0058287F">
      <w:pPr>
        <w:tabs>
          <w:tab w:val="left" w:pos="284"/>
          <w:tab w:val="left" w:pos="2552"/>
          <w:tab w:val="left" w:pos="4820"/>
          <w:tab w:val="left" w:pos="7088"/>
        </w:tabs>
        <w:ind w:right="3"/>
        <w:rPr>
          <w:color w:val="000000"/>
          <w:lang w:val="vi-VN"/>
        </w:rPr>
      </w:pPr>
      <w:r w:rsidRPr="0058287F">
        <w:rPr>
          <w:b/>
          <w:color w:val="000000"/>
          <w:lang w:val="vi-VN"/>
        </w:rPr>
        <w:tab/>
        <w:t xml:space="preserve">A. </w:t>
      </w:r>
      <w:r w:rsidRPr="0058287F">
        <w:rPr>
          <w:position w:val="-24"/>
        </w:rPr>
        <w:object w:dxaOrig="840" w:dyaOrig="630">
          <v:shape id="_x0000_i1887" type="#_x0000_t75" style="width:42pt;height:31.5pt">
            <v:imagedata r:id="rId1158" o:title=""/>
          </v:shape>
        </w:object>
      </w:r>
      <w:r w:rsidRPr="0058287F">
        <w:rPr>
          <w:b/>
          <w:color w:val="000000"/>
          <w:lang w:val="vi-VN"/>
        </w:rPr>
        <w:tab/>
      </w:r>
      <w:r w:rsidRPr="0058287F">
        <w:rPr>
          <w:b/>
          <w:color w:val="000000"/>
          <w:highlight w:val="yellow"/>
          <w:lang w:val="vi-VN"/>
        </w:rPr>
        <w:t xml:space="preserve">B. </w:t>
      </w:r>
      <w:r w:rsidRPr="0058287F">
        <w:rPr>
          <w:position w:val="-24"/>
          <w:highlight w:val="yellow"/>
        </w:rPr>
        <w:object w:dxaOrig="795" w:dyaOrig="630">
          <v:shape id="_x0000_i1888" type="#_x0000_t75" style="width:39.75pt;height:31.5pt">
            <v:imagedata r:id="rId1159" o:title=""/>
          </v:shape>
        </w:object>
      </w:r>
      <w:r w:rsidRPr="0058287F">
        <w:rPr>
          <w:b/>
          <w:color w:val="000000"/>
          <w:lang w:val="vi-VN"/>
        </w:rPr>
        <w:tab/>
        <w:t xml:space="preserve">C. </w:t>
      </w:r>
      <w:r w:rsidRPr="0058287F">
        <w:rPr>
          <w:position w:val="-24"/>
        </w:rPr>
        <w:object w:dxaOrig="345" w:dyaOrig="630">
          <v:shape id="_x0000_i1889" type="#_x0000_t75" style="width:17.25pt;height:31.5pt">
            <v:imagedata r:id="rId1160" o:title=""/>
          </v:shape>
        </w:object>
      </w:r>
      <w:r w:rsidRPr="0058287F">
        <w:rPr>
          <w:b/>
          <w:color w:val="000000"/>
          <w:lang w:val="vi-VN"/>
        </w:rPr>
        <w:tab/>
        <w:t xml:space="preserve">D. </w:t>
      </w:r>
      <w:r w:rsidRPr="0058287F">
        <w:rPr>
          <w:position w:val="-24"/>
        </w:rPr>
        <w:object w:dxaOrig="795" w:dyaOrig="630">
          <v:shape id="_x0000_i1890" type="#_x0000_t75" style="width:39.75pt;height:31.5pt">
            <v:imagedata r:id="rId1161"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rFonts w:eastAsia="Times New Roman"/>
          <w:szCs w:val="24"/>
          <w:lang w:val="vi-VN"/>
        </w:rPr>
        <w:t>- Tính số người biết ít nhất một thứ tiếng, từ đó tính số người biết cả 2 thứ tiếng, số người chỉ biết một thứ tiếng.</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Tính số phần tử của biến cố “trong 5 người được chọn có 3 người biết cả tiếng Anh và tiếng Pháp” và tính xác suất của biến cố.</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rFonts w:eastAsia="Times New Roman"/>
          <w:szCs w:val="24"/>
          <w:lang w:val="vi-VN"/>
        </w:rPr>
        <w:t xml:space="preserve">Số người biết ít nhất 1 thứ tiếng là </w:t>
      </w:r>
      <w:r w:rsidRPr="0058287F">
        <w:rPr>
          <w:position w:val="-6"/>
        </w:rPr>
        <w:object w:dxaOrig="1200" w:dyaOrig="270">
          <v:shape id="_x0000_i1891" type="#_x0000_t75" style="width:60pt;height:13.5pt">
            <v:imagedata r:id="rId1162" o:title=""/>
          </v:shape>
        </w:object>
      </w:r>
      <w:r w:rsidRPr="0058287F">
        <w:rPr>
          <w:rFonts w:eastAsia="Times New Roman"/>
          <w:szCs w:val="24"/>
          <w:lang w:val="vi-VN"/>
        </w:rPr>
        <w:t xml:space="preserve"> (người).</w: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rFonts w:eastAsia="Times New Roman"/>
          <w:szCs w:val="24"/>
          <w:lang w:val="vi-VN"/>
        </w:rPr>
        <w:t xml:space="preserve">Số người biết cả 2 thứ tiếng là </w:t>
      </w:r>
      <w:r w:rsidRPr="0058287F">
        <w:rPr>
          <w:position w:val="-14"/>
        </w:rPr>
        <w:object w:dxaOrig="1710" w:dyaOrig="405">
          <v:shape id="_x0000_i1892" type="#_x0000_t75" style="width:85.5pt;height:20.25pt">
            <v:imagedata r:id="rId1163" o:title=""/>
          </v:shape>
        </w:object>
      </w:r>
      <w:r w:rsidRPr="0058287F">
        <w:rPr>
          <w:rFonts w:eastAsia="Times New Roman"/>
          <w:szCs w:val="24"/>
          <w:lang w:val="vi-VN"/>
        </w:rPr>
        <w:t xml:space="preserve"> (người).</w: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rFonts w:eastAsia="Times New Roman"/>
          <w:szCs w:val="24"/>
          <w:lang w:val="vi-VN"/>
        </w:rPr>
        <w:t xml:space="preserve">Số người chỉ biết một thứ tiếng là: </w:t>
      </w:r>
      <w:r w:rsidRPr="0058287F">
        <w:rPr>
          <w:position w:val="-6"/>
        </w:rPr>
        <w:object w:dxaOrig="1095" w:dyaOrig="270">
          <v:shape id="_x0000_i1893" type="#_x0000_t75" style="width:54.75pt;height:13.5pt">
            <v:imagedata r:id="rId1164" o:title=""/>
          </v:shape>
        </w:object>
      </w:r>
      <w:r w:rsidRPr="0058287F">
        <w:rPr>
          <w:rFonts w:eastAsia="Times New Roman"/>
          <w:szCs w:val="24"/>
          <w:lang w:val="vi-VN"/>
        </w:rPr>
        <w:t xml:space="preserve"> (người).</w: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rFonts w:eastAsia="Times New Roman"/>
          <w:szCs w:val="24"/>
          <w:lang w:val="vi-VN"/>
        </w:rPr>
        <w:t xml:space="preserve">Chọn 5 người bất kì biết ít nhất 1 thứ tiếng có </w:t>
      </w:r>
      <w:r w:rsidRPr="0058287F">
        <w:rPr>
          <w:position w:val="-12"/>
        </w:rPr>
        <w:object w:dxaOrig="360" w:dyaOrig="375">
          <v:shape id="_x0000_i1894" type="#_x0000_t75" style="width:18pt;height:18.75pt">
            <v:imagedata r:id="rId1165" o:title=""/>
          </v:shape>
        </w:object>
      </w:r>
      <w:r w:rsidRPr="0058287F">
        <w:rPr>
          <w:rFonts w:eastAsia="Times New Roman"/>
          <w:szCs w:val="24"/>
          <w:lang w:val="vi-VN"/>
        </w:rPr>
        <w:t xml:space="preserve"> cách </w:t>
      </w:r>
      <w:r w:rsidRPr="0058287F">
        <w:rPr>
          <w:position w:val="-14"/>
        </w:rPr>
        <w:object w:dxaOrig="1425" w:dyaOrig="405">
          <v:shape id="_x0000_i1895" type="#_x0000_t75" style="width:71.25pt;height:20.25pt">
            <v:imagedata r:id="rId1166" o:title=""/>
          </v:shape>
        </w:objec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rFonts w:eastAsia="Times New Roman"/>
          <w:szCs w:val="24"/>
          <w:lang w:val="vi-VN"/>
        </w:rPr>
        <w:t>Gọi A là biến cố: “trong 5 người được chọn có 3 người biết cả tiếng Anh và tiếng Pháp”.</w: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rFonts w:eastAsia="Times New Roman"/>
          <w:szCs w:val="24"/>
          <w:lang w:val="vi-VN"/>
        </w:rPr>
        <w:t xml:space="preserve">Chọn 3 người biết cả 2 thứ tiếng có </w:t>
      </w:r>
      <w:r w:rsidRPr="0058287F">
        <w:rPr>
          <w:position w:val="-12"/>
        </w:rPr>
        <w:object w:dxaOrig="795" w:dyaOrig="375">
          <v:shape id="_x0000_i1896" type="#_x0000_t75" style="width:39.75pt;height:18.75pt">
            <v:imagedata r:id="rId1167" o:title=""/>
          </v:shape>
        </w:object>
      </w:r>
      <w:r w:rsidRPr="0058287F">
        <w:t xml:space="preserve"> </w:t>
      </w:r>
      <w:r w:rsidRPr="0058287F">
        <w:rPr>
          <w:rFonts w:eastAsia="Times New Roman"/>
          <w:szCs w:val="24"/>
          <w:lang w:val="vi-VN"/>
        </w:rPr>
        <w:t>cách.</w: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rFonts w:eastAsia="Times New Roman"/>
          <w:szCs w:val="24"/>
          <w:lang w:val="vi-VN"/>
        </w:rPr>
        <w:t xml:space="preserve">Chọn 2 người còn lại biết 1 thứ tiếng có </w:t>
      </w:r>
      <w:r w:rsidRPr="0058287F">
        <w:rPr>
          <w:position w:val="-12"/>
        </w:rPr>
        <w:object w:dxaOrig="990" w:dyaOrig="375">
          <v:shape id="_x0000_i1897" type="#_x0000_t75" style="width:49.5pt;height:18.75pt">
            <v:imagedata r:id="rId1168" o:title=""/>
          </v:shape>
        </w:object>
      </w:r>
      <w:r w:rsidRPr="0058287F">
        <w:rPr>
          <w:rFonts w:eastAsia="Times New Roman"/>
          <w:szCs w:val="24"/>
          <w:lang w:val="vi-VN"/>
        </w:rPr>
        <w:t xml:space="preserve"> cách.</w: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position w:val="-14"/>
        </w:rPr>
        <w:object w:dxaOrig="2415" w:dyaOrig="405">
          <v:shape id="_x0000_i1898" type="#_x0000_t75" style="width:120.75pt;height:20.25pt">
            <v:imagedata r:id="rId1169"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w:t>
      </w:r>
      <w:r w:rsidRPr="0058287F">
        <w:rPr>
          <w:position w:val="-30"/>
        </w:rPr>
        <w:object w:dxaOrig="3315" w:dyaOrig="675">
          <v:shape id="_x0000_i1899" type="#_x0000_t75" style="width:165.75pt;height:33.75pt">
            <v:imagedata r:id="rId1170"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spacing w:after="160" w:line="256" w:lineRule="auto"/>
        <w:ind w:right="3"/>
        <w:jc w:val="left"/>
        <w:rPr>
          <w:b/>
          <w:color w:val="000000"/>
          <w:lang w:val="vi-VN"/>
        </w:rPr>
      </w:pPr>
      <w:r w:rsidRPr="0058287F">
        <w:rPr>
          <w:b/>
          <w:bCs/>
          <w:color w:val="000000"/>
          <w:lang w:val="vi-VN"/>
        </w:rPr>
        <w:t>Câu 35 (</w:t>
      </w:r>
      <w:r w:rsidRPr="0058287F">
        <w:rPr>
          <w:b/>
          <w:color w:val="000000"/>
          <w:lang w:val="vi-VN"/>
        </w:rPr>
        <w:t>VD</w:t>
      </w:r>
      <w:r w:rsidRPr="0058287F">
        <w:rPr>
          <w:b/>
          <w:bCs/>
          <w:color w:val="000000"/>
          <w:lang w:val="vi-VN"/>
        </w:rPr>
        <w:t xml:space="preserve">): </w:t>
      </w:r>
      <w:r w:rsidRPr="0058287F">
        <w:rPr>
          <w:color w:val="000000"/>
          <w:lang w:val="vi-VN"/>
        </w:rPr>
        <w:t xml:space="preserve">Cho khối lăng trụ đứng </w:t>
      </w:r>
      <w:r w:rsidRPr="0058287F">
        <w:rPr>
          <w:position w:val="-6"/>
        </w:rPr>
        <w:object w:dxaOrig="1245" w:dyaOrig="270">
          <v:shape id="_x0000_i1900" type="#_x0000_t75" style="width:62.25pt;height:13.5pt">
            <v:imagedata r:id="rId1171" o:title=""/>
          </v:shape>
        </w:object>
      </w:r>
      <w:r w:rsidRPr="0058287F">
        <w:t xml:space="preserve"> </w:t>
      </w:r>
      <w:r w:rsidRPr="0058287F">
        <w:rPr>
          <w:color w:val="000000"/>
          <w:lang w:val="vi-VN"/>
        </w:rPr>
        <w:t xml:space="preserve">có đáy </w:t>
      </w:r>
      <w:r w:rsidRPr="0058287F">
        <w:rPr>
          <w:position w:val="-6"/>
        </w:rPr>
        <w:object w:dxaOrig="555" w:dyaOrig="270">
          <v:shape id="_x0000_i1901" type="#_x0000_t75" style="width:27.75pt;height:13.5pt">
            <v:imagedata r:id="rId1172" o:title=""/>
          </v:shape>
        </w:object>
      </w:r>
      <w:r w:rsidRPr="0058287F">
        <w:t xml:space="preserve"> </w:t>
      </w:r>
      <w:r w:rsidRPr="0058287F">
        <w:rPr>
          <w:color w:val="000000"/>
          <w:lang w:val="vi-VN"/>
        </w:rPr>
        <w:t xml:space="preserve">là tam giác vuông tại </w:t>
      </w:r>
      <w:r w:rsidRPr="0058287F">
        <w:rPr>
          <w:position w:val="-4"/>
        </w:rPr>
        <w:object w:dxaOrig="240" w:dyaOrig="255">
          <v:shape id="_x0000_i1902" type="#_x0000_t75" style="width:12pt;height:12.75pt">
            <v:imagedata r:id="rId1173" o:title=""/>
          </v:shape>
        </w:object>
      </w:r>
      <w:r w:rsidRPr="0058287F">
        <w:rPr>
          <w:color w:val="000000"/>
          <w:lang w:val="vi-VN"/>
        </w:rPr>
        <w:t xml:space="preserve"> với </w:t>
      </w:r>
      <w:r w:rsidRPr="0058287F">
        <w:rPr>
          <w:position w:val="-10"/>
        </w:rPr>
        <w:object w:dxaOrig="810" w:dyaOrig="315">
          <v:shape id="_x0000_i1903" type="#_x0000_t75" style="width:40.5pt;height:15.75pt">
            <v:imagedata r:id="rId1174" o:title=""/>
          </v:shape>
        </w:object>
      </w:r>
      <w:r w:rsidRPr="0058287F">
        <w:t xml:space="preserve"> </w:t>
      </w:r>
      <w:r w:rsidRPr="0058287F">
        <w:rPr>
          <w:position w:val="-10"/>
        </w:rPr>
        <w:object w:dxaOrig="990" w:dyaOrig="315">
          <v:shape id="_x0000_i1904" type="#_x0000_t75" style="width:49.5pt;height:15.75pt">
            <v:imagedata r:id="rId1175" o:title=""/>
          </v:shape>
        </w:object>
      </w:r>
      <w:r w:rsidRPr="0058287F">
        <w:t xml:space="preserve"> </w:t>
      </w:r>
      <w:r w:rsidRPr="0058287F">
        <w:rPr>
          <w:position w:val="-6"/>
        </w:rPr>
        <w:object w:dxaOrig="930" w:dyaOrig="270">
          <v:shape id="_x0000_i1905" type="#_x0000_t75" style="width:46.5pt;height:13.5pt">
            <v:imagedata r:id="rId1176" o:title=""/>
          </v:shape>
        </w:object>
      </w:r>
      <w:r w:rsidRPr="0058287F">
        <w:rPr>
          <w:color w:val="000000"/>
          <w:lang w:val="vi-VN"/>
        </w:rPr>
        <w:t xml:space="preserve">. Gọi </w:t>
      </w:r>
      <w:r w:rsidRPr="0058287F">
        <w:rPr>
          <w:position w:val="-4"/>
        </w:rPr>
        <w:object w:dxaOrig="315" w:dyaOrig="255">
          <v:shape id="_x0000_i1906" type="#_x0000_t75" style="width:15.75pt;height:12.75pt">
            <v:imagedata r:id="rId1177" o:title=""/>
          </v:shape>
        </w:object>
      </w:r>
      <w:r w:rsidRPr="0058287F">
        <w:rPr>
          <w:color w:val="000000"/>
          <w:lang w:val="vi-VN"/>
        </w:rPr>
        <w:t xml:space="preserve"> là trung điểm của </w:t>
      </w:r>
      <w:r w:rsidRPr="0058287F">
        <w:rPr>
          <w:position w:val="-6"/>
        </w:rPr>
        <w:object w:dxaOrig="525" w:dyaOrig="270">
          <v:shape id="_x0000_i1907" type="#_x0000_t75" style="width:26.25pt;height:13.5pt">
            <v:imagedata r:id="rId1178" o:title=""/>
          </v:shape>
        </w:object>
      </w:r>
      <w:r w:rsidRPr="0058287F">
        <w:rPr>
          <w:color w:val="000000"/>
          <w:lang w:val="vi-VN"/>
        </w:rPr>
        <w:t xml:space="preserve">, </w:t>
      </w:r>
      <w:r w:rsidRPr="0058287F">
        <w:rPr>
          <w:position w:val="-4"/>
        </w:rPr>
        <w:object w:dxaOrig="210" w:dyaOrig="255">
          <v:shape id="_x0000_i1908" type="#_x0000_t75" style="width:10.5pt;height:12.75pt">
            <v:imagedata r:id="rId1179" o:title=""/>
          </v:shape>
        </w:object>
      </w:r>
      <w:r w:rsidRPr="0058287F">
        <w:rPr>
          <w:color w:val="000000"/>
          <w:lang w:val="vi-VN"/>
        </w:rPr>
        <w:t xml:space="preserve"> là giao điểm của đường thẳng </w:t>
      </w:r>
      <w:r w:rsidRPr="0058287F">
        <w:rPr>
          <w:position w:val="-4"/>
        </w:rPr>
        <w:object w:dxaOrig="480" w:dyaOrig="255">
          <v:shape id="_x0000_i1909" type="#_x0000_t75" style="width:24pt;height:12.75pt">
            <v:imagedata r:id="rId1180" o:title=""/>
          </v:shape>
        </w:object>
      </w:r>
      <w:r w:rsidRPr="0058287F">
        <w:rPr>
          <w:color w:val="000000"/>
          <w:lang w:val="vi-VN"/>
        </w:rPr>
        <w:t xml:space="preserve"> và </w:t>
      </w:r>
      <w:r w:rsidRPr="0058287F">
        <w:rPr>
          <w:position w:val="-6"/>
        </w:rPr>
        <w:object w:dxaOrig="450" w:dyaOrig="270">
          <v:shape id="_x0000_i1910" type="#_x0000_t75" style="width:22.5pt;height:13.5pt">
            <v:imagedata r:id="rId1181" o:title=""/>
          </v:shape>
        </w:object>
      </w:r>
      <w:r w:rsidRPr="0058287F">
        <w:rPr>
          <w:color w:val="000000"/>
          <w:lang w:val="vi-VN"/>
        </w:rPr>
        <w:t xml:space="preserve">. Tính theo </w:t>
      </w:r>
      <w:r w:rsidRPr="0058287F">
        <w:rPr>
          <w:position w:val="-6"/>
        </w:rPr>
        <w:object w:dxaOrig="210" w:dyaOrig="225">
          <v:shape id="_x0000_i1911" type="#_x0000_t75" style="width:10.5pt;height:11.25pt">
            <v:imagedata r:id="rId1182" o:title=""/>
          </v:shape>
        </w:object>
      </w:r>
      <w:r w:rsidRPr="0058287F">
        <w:rPr>
          <w:color w:val="000000"/>
          <w:lang w:val="vi-VN"/>
        </w:rPr>
        <w:t xml:space="preserve"> thể tích khối </w:t>
      </w:r>
      <w:r w:rsidRPr="0058287F">
        <w:rPr>
          <w:position w:val="-6"/>
        </w:rPr>
        <w:object w:dxaOrig="630" w:dyaOrig="270">
          <v:shape id="_x0000_i1912" type="#_x0000_t75" style="width:31.5pt;height:13.5pt">
            <v:imagedata r:id="rId1183" o:title=""/>
          </v:shape>
        </w:object>
      </w:r>
      <w:r w:rsidRPr="0058287F">
        <w:rPr>
          <w:color w:val="000000"/>
          <w:lang w:val="vi-VN"/>
        </w:rPr>
        <w:t xml:space="preserve">. </w:t>
      </w:r>
    </w:p>
    <w:p w:rsidR="0058287F" w:rsidRPr="0058287F" w:rsidRDefault="0058287F" w:rsidP="0058287F">
      <w:pPr>
        <w:tabs>
          <w:tab w:val="left" w:pos="284"/>
          <w:tab w:val="left" w:pos="2552"/>
          <w:tab w:val="left" w:pos="4820"/>
          <w:tab w:val="left" w:pos="7088"/>
        </w:tabs>
        <w:spacing w:after="160" w:line="256" w:lineRule="auto"/>
        <w:ind w:right="3"/>
        <w:jc w:val="left"/>
        <w:rPr>
          <w:color w:val="000000"/>
          <w:lang w:val="vi-VN"/>
        </w:rPr>
      </w:pPr>
      <w:r w:rsidRPr="0058287F">
        <w:rPr>
          <w:b/>
          <w:color w:val="000000"/>
          <w:lang w:val="vi-VN"/>
        </w:rPr>
        <w:tab/>
        <w:t xml:space="preserve">A. </w:t>
      </w:r>
      <w:r w:rsidRPr="0058287F">
        <w:rPr>
          <w:position w:val="-24"/>
        </w:rPr>
        <w:object w:dxaOrig="870" w:dyaOrig="630">
          <v:shape id="_x0000_i1913" type="#_x0000_t75" style="width:43.5pt;height:31.5pt">
            <v:imagedata r:id="rId1184" o:title=""/>
          </v:shape>
        </w:object>
      </w:r>
      <w:r w:rsidRPr="0058287F">
        <w:rPr>
          <w:b/>
          <w:color w:val="000000"/>
          <w:lang w:val="vi-VN"/>
        </w:rPr>
        <w:tab/>
        <w:t xml:space="preserve">B. </w:t>
      </w:r>
      <w:r w:rsidRPr="0058287F">
        <w:rPr>
          <w:position w:val="-24"/>
        </w:rPr>
        <w:object w:dxaOrig="870" w:dyaOrig="630">
          <v:shape id="_x0000_i1914" type="#_x0000_t75" style="width:43.5pt;height:31.5pt">
            <v:imagedata r:id="rId1185" o:title=""/>
          </v:shape>
        </w:object>
      </w:r>
      <w:r w:rsidRPr="0058287F">
        <w:rPr>
          <w:b/>
          <w:color w:val="000000"/>
          <w:lang w:val="vi-VN"/>
        </w:rPr>
        <w:tab/>
        <w:t xml:space="preserve">C. </w:t>
      </w:r>
      <w:r w:rsidRPr="0058287F">
        <w:rPr>
          <w:position w:val="-24"/>
        </w:rPr>
        <w:object w:dxaOrig="870" w:dyaOrig="630">
          <v:shape id="_x0000_i1915" type="#_x0000_t75" style="width:43.5pt;height:31.5pt">
            <v:imagedata r:id="rId1186" o:title=""/>
          </v:shape>
        </w:object>
      </w:r>
      <w:r w:rsidRPr="0058287F">
        <w:rPr>
          <w:b/>
          <w:color w:val="000000"/>
          <w:lang w:val="vi-VN"/>
        </w:rPr>
        <w:tab/>
        <w:t xml:space="preserve">D. </w:t>
      </w:r>
      <w:r w:rsidRPr="0058287F">
        <w:rPr>
          <w:position w:val="-24"/>
        </w:rPr>
        <w:object w:dxaOrig="870" w:dyaOrig="630">
          <v:shape id="_x0000_i1916" type="#_x0000_t75" style="width:43.5pt;height:31.5pt">
            <v:imagedata r:id="rId1187"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So sánh thể tích của khối tứ diện </w:t>
      </w:r>
      <w:r w:rsidRPr="0058287F">
        <w:rPr>
          <w:position w:val="-6"/>
        </w:rPr>
        <w:object w:dxaOrig="630" w:dyaOrig="270">
          <v:shape id="_x0000_i1917" type="#_x0000_t75" style="width:31.5pt;height:13.5pt">
            <v:imagedata r:id="rId1188" o:title=""/>
          </v:shape>
        </w:object>
      </w:r>
      <w:r w:rsidRPr="0058287F">
        <w:rPr>
          <w:rFonts w:eastAsia="Times New Roman"/>
          <w:szCs w:val="24"/>
          <w:lang w:val="vi-VN"/>
        </w:rPr>
        <w:t xml:space="preserve"> với thể tích của khối lăng trụ.</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Tính thể tích khối lăng trụ.</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lastRenderedPageBreak/>
        <w:t xml:space="preserve">Giải chi tiết: </w:t>
      </w:r>
    </w:p>
    <w:p w:rsidR="0058287F" w:rsidRPr="0058287F" w:rsidRDefault="0052325F" w:rsidP="0058287F">
      <w:pPr>
        <w:shd w:val="clear" w:color="auto" w:fill="FFFFFF"/>
        <w:rPr>
          <w:rFonts w:eastAsia="Times New Roman"/>
          <w:szCs w:val="24"/>
          <w:lang w:val="vi-VN"/>
        </w:rPr>
      </w:pPr>
      <w:r>
        <w:rPr>
          <w:rFonts w:eastAsia="Times New Roman"/>
          <w:noProof/>
          <w:szCs w:val="24"/>
        </w:rPr>
        <w:drawing>
          <wp:inline distT="0" distB="0" distL="0" distR="0">
            <wp:extent cx="1657350" cy="2152650"/>
            <wp:effectExtent l="0" t="0" r="0" b="0"/>
            <wp:docPr id="9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89">
                      <a:extLst>
                        <a:ext uri="{28A0092B-C50C-407E-A947-70E740481C1C}">
                          <a14:useLocalDpi xmlns:a14="http://schemas.microsoft.com/office/drawing/2010/main"/>
                        </a:ext>
                      </a:extLst>
                    </a:blip>
                    <a:srcRect/>
                    <a:stretch>
                      <a:fillRect/>
                    </a:stretch>
                  </pic:blipFill>
                  <pic:spPr bwMode="auto">
                    <a:xfrm>
                      <a:off x="0" y="0"/>
                      <a:ext cx="1657350" cy="2152650"/>
                    </a:xfrm>
                    <a:prstGeom prst="rect">
                      <a:avLst/>
                    </a:prstGeom>
                    <a:noFill/>
                    <a:ln>
                      <a:noFill/>
                    </a:ln>
                  </pic:spPr>
                </pic:pic>
              </a:graphicData>
            </a:graphic>
          </wp:inline>
        </w:drawing>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24"/>
        </w:rPr>
        <w:object w:dxaOrig="4110" w:dyaOrig="630">
          <v:shape id="_x0000_i1918" type="#_x0000_t75" style="width:205.5pt;height:31.5pt">
            <v:imagedata r:id="rId1190"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Vì </w:t>
      </w:r>
      <w:r w:rsidRPr="0058287F">
        <w:rPr>
          <w:position w:val="-14"/>
        </w:rPr>
        <w:object w:dxaOrig="1695" w:dyaOrig="405">
          <v:shape id="_x0000_i1919" type="#_x0000_t75" style="width:84.75pt;height:20.25pt">
            <v:imagedata r:id="rId1191" o:title=""/>
          </v:shape>
        </w:object>
      </w:r>
      <w:r w:rsidRPr="0058287F">
        <w:rPr>
          <w:position w:val="-34"/>
        </w:rPr>
        <w:object w:dxaOrig="2865" w:dyaOrig="795">
          <v:shape id="_x0000_i1920" type="#_x0000_t75" style="width:143.25pt;height:39.75pt">
            <v:imagedata r:id="rId1192" o:title=""/>
          </v:shape>
        </w:object>
      </w:r>
    </w:p>
    <w:p w:rsidR="0058287F" w:rsidRPr="0058287F" w:rsidRDefault="0058287F" w:rsidP="0058287F">
      <w:pPr>
        <w:shd w:val="clear" w:color="auto" w:fill="FFFFFF"/>
      </w:pPr>
      <w:r w:rsidRPr="0058287F">
        <w:rPr>
          <w:position w:val="-34"/>
        </w:rPr>
        <w:object w:dxaOrig="4455" w:dyaOrig="1005">
          <v:shape id="_x0000_i1921" type="#_x0000_t75" style="width:222.75pt;height:50.25pt">
            <v:imagedata r:id="rId1193" o:title=""/>
          </v:shape>
        </w:object>
      </w:r>
    </w:p>
    <w:p w:rsidR="0058287F" w:rsidRPr="0058287F" w:rsidRDefault="0058287F" w:rsidP="0058287F">
      <w:pPr>
        <w:shd w:val="clear" w:color="auto" w:fill="FFFFFF"/>
        <w:rPr>
          <w:rFonts w:eastAsia="Times New Roman"/>
          <w:szCs w:val="24"/>
          <w:lang w:val="vi-VN"/>
        </w:rPr>
      </w:pPr>
      <w:r w:rsidRPr="0058287F">
        <w:rPr>
          <w:position w:val="-24"/>
        </w:rPr>
        <w:object w:dxaOrig="2130" w:dyaOrig="630">
          <v:shape id="_x0000_i1922" type="#_x0000_t75" style="width:106.5pt;height:31.5pt">
            <v:imagedata r:id="rId1194"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14"/>
        </w:rPr>
        <w:object w:dxaOrig="3675" w:dyaOrig="405">
          <v:shape id="_x0000_i1923" type="#_x0000_t75" style="width:183.75pt;height:20.25pt">
            <v:imagedata r:id="rId1195" o:title=""/>
          </v:shape>
        </w:object>
      </w:r>
      <w:r w:rsidRPr="0058287F">
        <w:rPr>
          <w:rFonts w:eastAsia="Times New Roman"/>
          <w:szCs w:val="24"/>
          <w:lang w:val="vi-VN"/>
        </w:rPr>
        <w:t xml:space="preserve"> vuông tại </w:t>
      </w:r>
      <w:r w:rsidRPr="0058287F">
        <w:rPr>
          <w:position w:val="-4"/>
        </w:rPr>
        <w:object w:dxaOrig="240" w:dyaOrig="255">
          <v:shape id="_x0000_i1924" type="#_x0000_t75" style="width:12pt;height:12.75pt">
            <v:imagedata r:id="rId1196"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position w:val="-8"/>
        </w:rPr>
        <w:object w:dxaOrig="4305" w:dyaOrig="405">
          <v:shape id="_x0000_i1925" type="#_x0000_t75" style="width:215.25pt;height:20.25pt">
            <v:imagedata r:id="rId1197" o:title=""/>
          </v:shape>
        </w:object>
      </w:r>
      <w:r w:rsidRPr="0058287F">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Xét tam giác vuông ABC có: </w:t>
      </w:r>
      <w:r w:rsidRPr="0058287F">
        <w:rPr>
          <w:position w:val="-8"/>
        </w:rPr>
        <w:object w:dxaOrig="3645" w:dyaOrig="405">
          <v:shape id="_x0000_i1926" type="#_x0000_t75" style="width:182.25pt;height:20.25pt">
            <v:imagedata r:id="rId1198" o:title=""/>
          </v:shape>
        </w:object>
      </w:r>
    </w:p>
    <w:p w:rsidR="0058287F" w:rsidRPr="0058287F" w:rsidRDefault="0058287F" w:rsidP="0058287F">
      <w:pPr>
        <w:shd w:val="clear" w:color="auto" w:fill="FFFFFF"/>
        <w:rPr>
          <w:rFonts w:eastAsia="Times New Roman"/>
          <w:szCs w:val="24"/>
          <w:lang w:val="vi-VN"/>
        </w:rPr>
      </w:pPr>
      <w:r w:rsidRPr="0058287F">
        <w:rPr>
          <w:position w:val="-24"/>
        </w:rPr>
        <w:object w:dxaOrig="3285" w:dyaOrig="630">
          <v:shape id="_x0000_i1927" type="#_x0000_t75" style="width:164.25pt;height:31.5pt">
            <v:imagedata r:id="rId1199" o:title=""/>
          </v:shape>
        </w:object>
      </w:r>
    </w:p>
    <w:p w:rsidR="0058287F" w:rsidRPr="0058287F" w:rsidRDefault="0058287F" w:rsidP="0058287F">
      <w:pPr>
        <w:shd w:val="clear" w:color="auto" w:fill="FFFFFF"/>
        <w:rPr>
          <w:rFonts w:eastAsia="Times New Roman"/>
          <w:szCs w:val="24"/>
          <w:lang w:val="vi-VN"/>
        </w:rPr>
      </w:pPr>
      <w:r w:rsidRPr="0058287F">
        <w:rPr>
          <w:position w:val="-12"/>
        </w:rPr>
        <w:object w:dxaOrig="3660" w:dyaOrig="375">
          <v:shape id="_x0000_i1928" type="#_x0000_t75" style="width:183pt;height:18.75pt">
            <v:imagedata r:id="rId1200" o:title=""/>
          </v:shape>
        </w:object>
      </w:r>
    </w:p>
    <w:p w:rsidR="0058287F" w:rsidRDefault="0058287F" w:rsidP="0058287F">
      <w:pPr>
        <w:tabs>
          <w:tab w:val="left" w:pos="284"/>
          <w:tab w:val="left" w:pos="2552"/>
          <w:tab w:val="left" w:pos="4820"/>
          <w:tab w:val="left" w:pos="7088"/>
        </w:tabs>
        <w:ind w:right="3"/>
      </w:pPr>
      <w:r w:rsidRPr="0058287F">
        <w:rPr>
          <w:rFonts w:eastAsia="Times New Roman"/>
          <w:szCs w:val="24"/>
          <w:lang w:val="vi-VN"/>
        </w:rPr>
        <w:t xml:space="preserve">Vậy </w:t>
      </w:r>
      <w:r w:rsidRPr="0058287F">
        <w:rPr>
          <w:position w:val="-24"/>
        </w:rPr>
        <w:object w:dxaOrig="3375" w:dyaOrig="660">
          <v:shape id="_x0000_i1929" type="#_x0000_t75" style="width:168.75pt;height:33pt">
            <v:imagedata r:id="rId1201" o:title=""/>
          </v:shape>
        </w:objec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36 (</w:t>
      </w:r>
      <w:r w:rsidRPr="0058287F">
        <w:rPr>
          <w:b/>
          <w:color w:val="000000"/>
          <w:lang w:val="vi-VN"/>
        </w:rPr>
        <w:t>NB</w:t>
      </w:r>
      <w:r w:rsidRPr="0058287F">
        <w:rPr>
          <w:b/>
          <w:bCs/>
          <w:color w:val="000000"/>
          <w:lang w:val="vi-VN"/>
        </w:rPr>
        <w:t xml:space="preserve">): </w:t>
      </w:r>
      <w:r w:rsidRPr="0058287F">
        <w:rPr>
          <w:color w:val="000000"/>
          <w:lang w:val="vi-VN"/>
        </w:rPr>
        <w:t xml:space="preserve">Cho hàm số </w:t>
      </w:r>
      <w:r w:rsidRPr="0058287F">
        <w:rPr>
          <w:position w:val="-24"/>
        </w:rPr>
        <w:object w:dxaOrig="1620" w:dyaOrig="630">
          <v:shape id="_x0000_i1930" type="#_x0000_t75" style="width:81pt;height:31.5pt">
            <v:imagedata r:id="rId1202" o:title=""/>
          </v:shape>
        </w:object>
      </w:r>
      <w:r w:rsidRPr="0058287F">
        <w:t xml:space="preserve"> </w:t>
      </w:r>
      <w:r w:rsidRPr="0058287F">
        <w:rPr>
          <w:color w:val="000000"/>
          <w:lang w:val="vi-VN"/>
        </w:rPr>
        <w:t xml:space="preserve">có đồ thị </w:t>
      </w:r>
      <w:r w:rsidRPr="0058287F">
        <w:rPr>
          <w:position w:val="-10"/>
        </w:rPr>
        <w:object w:dxaOrig="405" w:dyaOrig="315">
          <v:shape id="_x0000_i1931" type="#_x0000_t75" style="width:20.25pt;height:15.75pt">
            <v:imagedata r:id="rId1203" o:title=""/>
          </v:shape>
        </w:object>
      </w:r>
      <w:r w:rsidRPr="0058287F">
        <w:rPr>
          <w:color w:val="000000"/>
          <w:lang w:val="vi-VN"/>
        </w:rPr>
        <w:t xml:space="preserve">. Tiếp tuyến của </w:t>
      </w:r>
      <w:r w:rsidRPr="0058287F">
        <w:rPr>
          <w:position w:val="-10"/>
        </w:rPr>
        <w:object w:dxaOrig="405" w:dyaOrig="315">
          <v:shape id="_x0000_i1932" type="#_x0000_t75" style="width:20.25pt;height:15.75pt">
            <v:imagedata r:id="rId1204" o:title=""/>
          </v:shape>
        </w:object>
      </w:r>
      <w:r w:rsidRPr="0058287F">
        <w:rPr>
          <w:color w:val="000000"/>
          <w:lang w:val="vi-VN"/>
        </w:rPr>
        <w:t xml:space="preserve"> tại điểm có hoành độ </w:t>
      </w:r>
      <w:r w:rsidRPr="0058287F">
        <w:rPr>
          <w:position w:val="-12"/>
        </w:rPr>
        <w:object w:dxaOrig="630" w:dyaOrig="360">
          <v:shape id="_x0000_i1933" type="#_x0000_t75" style="width:31.5pt;height:18pt">
            <v:imagedata r:id="rId1205" o:title=""/>
          </v:shape>
        </w:object>
      </w:r>
      <w:r w:rsidRPr="0058287F">
        <w:rPr>
          <w:color w:val="000000"/>
          <w:lang w:val="vi-VN"/>
        </w:rPr>
        <w:t xml:space="preserve"> có hệ số góc là: </w:t>
      </w:r>
    </w:p>
    <w:p w:rsidR="0058287F" w:rsidRPr="0058287F" w:rsidRDefault="0058287F" w:rsidP="0058287F">
      <w:pPr>
        <w:tabs>
          <w:tab w:val="left" w:pos="284"/>
          <w:tab w:val="left" w:pos="2552"/>
          <w:tab w:val="left" w:pos="4820"/>
          <w:tab w:val="left" w:pos="7088"/>
        </w:tabs>
        <w:ind w:right="3"/>
        <w:rPr>
          <w:bCs/>
          <w:color w:val="000000"/>
        </w:rPr>
      </w:pPr>
      <w:r w:rsidRPr="0058287F">
        <w:rPr>
          <w:b/>
          <w:color w:val="000000"/>
          <w:lang w:val="vi-VN"/>
        </w:rPr>
        <w:tab/>
      </w:r>
      <w:r w:rsidRPr="0058287F">
        <w:rPr>
          <w:b/>
          <w:color w:val="000000"/>
          <w:highlight w:val="yellow"/>
        </w:rPr>
        <w:t>Đáp án:</w:t>
      </w:r>
      <w:r w:rsidRPr="0058287F">
        <w:rPr>
          <w:bCs/>
          <w:color w:val="000000"/>
          <w:highlight w:val="yellow"/>
        </w:rPr>
        <w:t xml:space="preserve"> 39</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Hệ số góc của tiếp tuyến của đường cong </w:t>
      </w:r>
      <w:r w:rsidRPr="0058287F">
        <w:rPr>
          <w:position w:val="-10"/>
        </w:rPr>
        <w:object w:dxaOrig="915" w:dyaOrig="315">
          <v:shape id="_x0000_i1934" type="#_x0000_t75" style="width:45.75pt;height:15.75pt">
            <v:imagedata r:id="rId1206" o:title=""/>
          </v:shape>
        </w:object>
      </w:r>
      <w:r w:rsidRPr="0058287F">
        <w:t xml:space="preserve"> </w:t>
      </w:r>
      <w:r w:rsidRPr="0058287F">
        <w:rPr>
          <w:rFonts w:eastAsia="Times New Roman"/>
          <w:szCs w:val="24"/>
          <w:lang w:val="vi-VN"/>
        </w:rPr>
        <w:t xml:space="preserve">tại điểm </w:t>
      </w:r>
      <w:r w:rsidRPr="0058287F">
        <w:rPr>
          <w:position w:val="-12"/>
        </w:rPr>
        <w:object w:dxaOrig="255" w:dyaOrig="360">
          <v:shape id="_x0000_i1935" type="#_x0000_t75" style="width:12.75pt;height:18pt">
            <v:imagedata r:id="rId1207" o:title=""/>
          </v:shape>
        </w:object>
      </w:r>
      <w:r w:rsidRPr="0058287F">
        <w:rPr>
          <w:rFonts w:eastAsia="Times New Roman"/>
          <w:szCs w:val="24"/>
          <w:lang w:val="vi-VN"/>
        </w:rPr>
        <w:t xml:space="preserve"> bằng </w:t>
      </w:r>
      <w:r w:rsidRPr="0058287F">
        <w:rPr>
          <w:position w:val="-12"/>
        </w:rPr>
        <w:object w:dxaOrig="675" w:dyaOrig="360">
          <v:shape id="_x0000_i1936" type="#_x0000_t75" style="width:33.75pt;height:18pt">
            <v:imagedata r:id="rId1208"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position w:val="-24"/>
        </w:rPr>
        <w:object w:dxaOrig="3180" w:dyaOrig="630">
          <v:shape id="_x0000_i1937" type="#_x0000_t75" style="width:159pt;height:31.5pt">
            <v:imagedata r:id="rId1209" o:title=""/>
          </v:shape>
        </w:object>
      </w:r>
    </w:p>
    <w:p w:rsidR="0058287F" w:rsidRPr="0058287F" w:rsidRDefault="0058287F" w:rsidP="0058287F">
      <w:pPr>
        <w:tabs>
          <w:tab w:val="left" w:pos="284"/>
          <w:tab w:val="left" w:pos="2552"/>
          <w:tab w:val="left" w:pos="4820"/>
          <w:tab w:val="left" w:pos="7088"/>
        </w:tabs>
        <w:ind w:right="3"/>
        <w:rPr>
          <w:bCs/>
          <w:color w:val="000000"/>
        </w:rPr>
      </w:pPr>
      <w:r w:rsidRPr="0058287F">
        <w:rPr>
          <w:position w:val="-10"/>
        </w:rPr>
        <w:object w:dxaOrig="2130" w:dyaOrig="360">
          <v:shape id="_x0000_i1938" type="#_x0000_t75" style="width:106.5pt;height:18pt">
            <v:imagedata r:id="rId1210"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37 (</w:t>
      </w:r>
      <w:r w:rsidRPr="0058287F">
        <w:rPr>
          <w:b/>
          <w:color w:val="000000"/>
          <w:lang w:val="vi-VN"/>
        </w:rPr>
        <w:t>TH</w:t>
      </w:r>
      <w:r w:rsidRPr="0058287F">
        <w:rPr>
          <w:b/>
          <w:bCs/>
          <w:color w:val="000000"/>
          <w:lang w:val="vi-VN"/>
        </w:rPr>
        <w:t xml:space="preserve">): </w:t>
      </w:r>
      <w:r w:rsidRPr="0058287F">
        <w:rPr>
          <w:color w:val="000000"/>
          <w:lang w:val="vi-VN"/>
        </w:rPr>
        <w:t xml:space="preserve">Hàm số </w:t>
      </w:r>
      <w:r w:rsidRPr="0058287F">
        <w:rPr>
          <w:position w:val="-16"/>
        </w:rPr>
        <w:object w:dxaOrig="1995" w:dyaOrig="450">
          <v:shape id="_x0000_i1939" type="#_x0000_t75" style="width:99.75pt;height:22.5pt">
            <v:imagedata r:id="rId1211" o:title=""/>
          </v:shape>
        </w:object>
      </w:r>
      <w:r w:rsidRPr="0058287F">
        <w:t xml:space="preserve"> </w:t>
      </w:r>
      <w:r w:rsidRPr="0058287F">
        <w:rPr>
          <w:color w:val="000000"/>
          <w:lang w:val="vi-VN"/>
        </w:rPr>
        <w:t xml:space="preserve">có bao nhiêu điểm cực đại? </w:t>
      </w:r>
    </w:p>
    <w:p w:rsidR="0058287F" w:rsidRPr="0058287F" w:rsidRDefault="0058287F" w:rsidP="0058287F">
      <w:pPr>
        <w:tabs>
          <w:tab w:val="left" w:pos="284"/>
          <w:tab w:val="left" w:pos="2552"/>
          <w:tab w:val="left" w:pos="4820"/>
          <w:tab w:val="left" w:pos="7088"/>
        </w:tabs>
        <w:ind w:right="3"/>
        <w:rPr>
          <w:bCs/>
          <w:color w:val="000000"/>
        </w:rPr>
      </w:pPr>
      <w:r w:rsidRPr="0058287F">
        <w:rPr>
          <w:b/>
          <w:color w:val="000000"/>
          <w:lang w:val="vi-VN"/>
        </w:rPr>
        <w:tab/>
      </w:r>
      <w:r w:rsidRPr="0058287F">
        <w:rPr>
          <w:b/>
          <w:color w:val="000000"/>
          <w:highlight w:val="yellow"/>
        </w:rPr>
        <w:t>Đáp án:</w:t>
      </w:r>
      <w:r w:rsidRPr="0058287F">
        <w:rPr>
          <w:bCs/>
          <w:color w:val="000000"/>
          <w:highlight w:val="yellow"/>
        </w:rPr>
        <w:t xml:space="preserve"> 1</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tabs>
          <w:tab w:val="left" w:pos="284"/>
          <w:tab w:val="left" w:pos="567"/>
          <w:tab w:val="left" w:pos="2835"/>
          <w:tab w:val="left" w:pos="5387"/>
          <w:tab w:val="left" w:pos="7938"/>
        </w:tabs>
        <w:rPr>
          <w:rFonts w:eastAsia="Times New Roman"/>
          <w:szCs w:val="24"/>
          <w:lang w:val="vi-VN"/>
        </w:rPr>
      </w:pPr>
      <w:r w:rsidRPr="0058287F">
        <w:rPr>
          <w:rFonts w:eastAsia="Times New Roman"/>
          <w:szCs w:val="24"/>
          <w:lang w:val="vi-VN"/>
        </w:rPr>
        <w:t xml:space="preserve">- Giải phương trình </w:t>
      </w:r>
      <w:r w:rsidRPr="0058287F">
        <w:rPr>
          <w:position w:val="-10"/>
        </w:rPr>
        <w:object w:dxaOrig="630" w:dyaOrig="315">
          <v:shape id="_x0000_i1940" type="#_x0000_t75" style="width:31.5pt;height:15.75pt">
            <v:imagedata r:id="rId1212" o:title=""/>
          </v:shape>
        </w:object>
      </w:r>
      <w:r w:rsidRPr="0058287F">
        <w:rPr>
          <w:rFonts w:eastAsia="Times New Roman"/>
          <w:szCs w:val="24"/>
          <w:lang w:val="vi-VN"/>
        </w:rPr>
        <w:t>, xác định các nghiệm bội chẵn, bội lẻ.</w:t>
      </w:r>
    </w:p>
    <w:p w:rsidR="0058287F" w:rsidRPr="0058287F" w:rsidRDefault="0058287F" w:rsidP="0058287F">
      <w:pPr>
        <w:shd w:val="clear" w:color="auto" w:fill="FFFFFF"/>
        <w:tabs>
          <w:tab w:val="left" w:pos="284"/>
          <w:tab w:val="left" w:pos="567"/>
          <w:tab w:val="left" w:pos="2835"/>
          <w:tab w:val="left" w:pos="5387"/>
          <w:tab w:val="left" w:pos="7938"/>
        </w:tabs>
        <w:rPr>
          <w:rFonts w:eastAsia="Times New Roman"/>
          <w:szCs w:val="24"/>
          <w:lang w:val="vi-VN"/>
        </w:rPr>
      </w:pPr>
      <w:r w:rsidRPr="0058287F">
        <w:rPr>
          <w:rFonts w:eastAsia="Times New Roman"/>
          <w:szCs w:val="24"/>
          <w:lang w:val="vi-VN"/>
        </w:rPr>
        <w:t>- Từ đó lập BBT của hàm số, chú ý qua các nghiệm bội chẵn đạo hàm không đổi dấu.</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Từ BBT xác định số điểm cực trị của hàm số.</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tabs>
          <w:tab w:val="left" w:pos="284"/>
          <w:tab w:val="left" w:pos="567"/>
          <w:tab w:val="left" w:pos="2835"/>
          <w:tab w:val="left" w:pos="5387"/>
          <w:tab w:val="left" w:pos="7938"/>
        </w:tabs>
        <w:rPr>
          <w:rFonts w:eastAsia="Times New Roman"/>
          <w:szCs w:val="24"/>
          <w:lang w:val="vi-VN"/>
        </w:rPr>
      </w:pPr>
      <w:r w:rsidRPr="0058287F">
        <w:rPr>
          <w:rFonts w:eastAsia="Times New Roman"/>
          <w:szCs w:val="24"/>
          <w:lang w:val="vi-VN"/>
        </w:rPr>
        <w:t xml:space="preserve">+ </w:t>
      </w:r>
      <w:r w:rsidRPr="0058287F">
        <w:rPr>
          <w:position w:val="-16"/>
        </w:rPr>
        <w:object w:dxaOrig="2775" w:dyaOrig="450">
          <v:shape id="_x0000_i1941" type="#_x0000_t75" style="width:138.75pt;height:22.5pt">
            <v:imagedata r:id="rId1213" o:title=""/>
          </v:shape>
        </w:objec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rFonts w:eastAsia="Times New Roman"/>
          <w:szCs w:val="24"/>
          <w:lang w:val="vi-VN"/>
        </w:rPr>
        <w:t xml:space="preserve">+ </w:t>
      </w:r>
      <w:r w:rsidRPr="0058287F">
        <w:rPr>
          <w:position w:val="-98"/>
        </w:rPr>
        <w:object w:dxaOrig="3855" w:dyaOrig="2085">
          <v:shape id="_x0000_i1942" type="#_x0000_t75" style="width:192.75pt;height:104.25pt">
            <v:imagedata r:id="rId1214" o:title=""/>
          </v:shape>
        </w:object>
      </w:r>
    </w:p>
    <w:p w:rsidR="0058287F" w:rsidRPr="0058287F" w:rsidRDefault="0058287F" w:rsidP="0058287F">
      <w:pPr>
        <w:shd w:val="clear" w:color="auto" w:fill="FFFFFF"/>
        <w:rPr>
          <w:rFonts w:eastAsia="Times New Roman"/>
          <w:szCs w:val="24"/>
          <w:lang w:val="vi-VN"/>
        </w:rPr>
      </w:pPr>
      <w:r w:rsidRPr="0058287F">
        <w:rPr>
          <w:position w:val="-6"/>
        </w:rPr>
        <w:object w:dxaOrig="300" w:dyaOrig="240">
          <v:shape id="_x0000_i1943" type="#_x0000_t75" style="width:15pt;height:12pt">
            <v:imagedata r:id="rId1215" o:title=""/>
          </v:shape>
        </w:object>
      </w:r>
      <w:r w:rsidRPr="0058287F">
        <w:rPr>
          <w:rFonts w:eastAsia="Times New Roman"/>
          <w:szCs w:val="24"/>
          <w:lang w:val="vi-VN"/>
        </w:rPr>
        <w:t xml:space="preserve"> BBT:</w:t>
      </w:r>
    </w:p>
    <w:p w:rsidR="0058287F" w:rsidRPr="0058287F" w:rsidRDefault="0052325F" w:rsidP="0058287F">
      <w:pPr>
        <w:shd w:val="clear" w:color="auto" w:fill="FFFFFF"/>
        <w:rPr>
          <w:rFonts w:eastAsia="Times New Roman"/>
          <w:szCs w:val="24"/>
          <w:lang w:val="vi-VN"/>
        </w:rPr>
      </w:pPr>
      <w:r>
        <w:rPr>
          <w:rFonts w:eastAsia="Times New Roman"/>
          <w:noProof/>
          <w:szCs w:val="24"/>
        </w:rPr>
        <w:drawing>
          <wp:inline distT="0" distB="0" distL="0" distR="0">
            <wp:extent cx="4676775" cy="1905000"/>
            <wp:effectExtent l="0" t="0" r="9525" b="0"/>
            <wp:docPr id="9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16">
                      <a:extLst>
                        <a:ext uri="{28A0092B-C50C-407E-A947-70E740481C1C}">
                          <a14:useLocalDpi xmlns:a14="http://schemas.microsoft.com/office/drawing/2010/main"/>
                        </a:ext>
                      </a:extLst>
                    </a:blip>
                    <a:srcRect/>
                    <a:stretch>
                      <a:fillRect/>
                    </a:stretch>
                  </pic:blipFill>
                  <pic:spPr bwMode="auto">
                    <a:xfrm>
                      <a:off x="0" y="0"/>
                      <a:ext cx="4676775" cy="1905000"/>
                    </a:xfrm>
                    <a:prstGeom prst="rect">
                      <a:avLst/>
                    </a:prstGeom>
                    <a:noFill/>
                    <a:ln>
                      <a:noFill/>
                    </a:ln>
                  </pic:spPr>
                </pic:pic>
              </a:graphicData>
            </a:graphic>
          </wp:inline>
        </w:drawing>
      </w:r>
    </w:p>
    <w:p w:rsidR="0058287F" w:rsidRPr="0058287F" w:rsidRDefault="0058287F" w:rsidP="0058287F">
      <w:pPr>
        <w:tabs>
          <w:tab w:val="left" w:pos="284"/>
          <w:tab w:val="left" w:pos="2552"/>
          <w:tab w:val="left" w:pos="4820"/>
          <w:tab w:val="left" w:pos="7088"/>
        </w:tabs>
        <w:ind w:right="3"/>
        <w:rPr>
          <w:color w:val="000000"/>
          <w:lang w:val="vi-VN"/>
        </w:rPr>
      </w:pPr>
      <w:r w:rsidRPr="0058287F">
        <w:rPr>
          <w:position w:val="-6"/>
        </w:rPr>
        <w:object w:dxaOrig="300" w:dyaOrig="240">
          <v:shape id="_x0000_i1944" type="#_x0000_t75" style="width:15pt;height:12pt">
            <v:imagedata r:id="rId1217" o:title=""/>
          </v:shape>
        </w:object>
      </w:r>
      <w:r w:rsidRPr="0058287F">
        <w:rPr>
          <w:rFonts w:eastAsia="Times New Roman"/>
          <w:szCs w:val="24"/>
          <w:lang w:val="vi-VN"/>
        </w:rPr>
        <w:t xml:space="preserve"> Hàm số có 1 điểm cực đại</w:t>
      </w:r>
    </w:p>
    <w:p w:rsidR="0058287F" w:rsidRPr="0058287F" w:rsidRDefault="0058287F" w:rsidP="0058287F">
      <w:pPr>
        <w:tabs>
          <w:tab w:val="left" w:pos="284"/>
          <w:tab w:val="left" w:pos="2552"/>
          <w:tab w:val="left" w:pos="4820"/>
          <w:tab w:val="left" w:pos="7088"/>
        </w:tabs>
        <w:spacing w:after="160" w:line="256" w:lineRule="auto"/>
        <w:ind w:right="3"/>
        <w:jc w:val="left"/>
        <w:rPr>
          <w:b/>
          <w:color w:val="000000"/>
          <w:lang w:val="vi-VN"/>
        </w:rPr>
      </w:pPr>
      <w:r w:rsidRPr="0058287F">
        <w:rPr>
          <w:b/>
          <w:bCs/>
          <w:color w:val="000000"/>
          <w:lang w:val="vi-VN"/>
        </w:rPr>
        <w:t>C Câu 38 (</w:t>
      </w:r>
      <w:r w:rsidRPr="0058287F">
        <w:rPr>
          <w:b/>
          <w:color w:val="000000"/>
          <w:lang w:val="vi-VN"/>
        </w:rPr>
        <w:t>TH</w:t>
      </w:r>
      <w:r w:rsidRPr="0058287F">
        <w:rPr>
          <w:b/>
          <w:bCs/>
          <w:color w:val="000000"/>
          <w:lang w:val="vi-VN"/>
        </w:rPr>
        <w:t xml:space="preserve">): </w:t>
      </w:r>
      <w:r w:rsidRPr="0058287F">
        <w:rPr>
          <w:color w:val="000000"/>
          <w:lang w:val="vi-VN"/>
        </w:rPr>
        <w:t xml:space="preserve">Trong không gian với hệ tọa độ </w:t>
      </w:r>
      <w:r w:rsidRPr="0058287F">
        <w:rPr>
          <w:i/>
          <w:iCs/>
          <w:color w:val="000000"/>
          <w:lang w:val="vi-VN"/>
        </w:rPr>
        <w:t>Oxyz</w:t>
      </w:r>
      <w:r w:rsidRPr="0058287F">
        <w:rPr>
          <w:color w:val="000000"/>
          <w:lang w:val="vi-VN"/>
        </w:rPr>
        <w:t xml:space="preserve">, cho mặt phẳng </w:t>
      </w:r>
      <w:r w:rsidRPr="0058287F">
        <w:rPr>
          <w:position w:val="-14"/>
        </w:rPr>
        <w:object w:dxaOrig="1920" w:dyaOrig="405">
          <v:shape id="_x0000_i1945" type="#_x0000_t75" style="width:96pt;height:20.25pt">
            <v:imagedata r:id="rId1218" o:title=""/>
          </v:shape>
        </w:object>
      </w:r>
      <w:r w:rsidRPr="0058287F">
        <w:rPr>
          <w:color w:val="000000"/>
          <w:lang w:val="vi-VN"/>
        </w:rPr>
        <w:t xml:space="preserve">. Tính khoảng cách </w:t>
      </w:r>
      <w:r w:rsidRPr="0058287F">
        <w:rPr>
          <w:i/>
          <w:iCs/>
          <w:color w:val="000000"/>
          <w:lang w:val="vi-VN"/>
        </w:rPr>
        <w:t>d</w:t>
      </w:r>
      <w:r w:rsidRPr="0058287F">
        <w:rPr>
          <w:color w:val="000000"/>
          <w:lang w:val="vi-VN"/>
        </w:rPr>
        <w:t xml:space="preserve"> từ điểm </w:t>
      </w:r>
      <w:r w:rsidRPr="0058287F">
        <w:rPr>
          <w:position w:val="-14"/>
        </w:rPr>
        <w:object w:dxaOrig="1140" w:dyaOrig="405">
          <v:shape id="_x0000_i1946" type="#_x0000_t75" style="width:57pt;height:20.25pt">
            <v:imagedata r:id="rId1219" o:title=""/>
          </v:shape>
        </w:object>
      </w:r>
      <w:r w:rsidRPr="0058287F">
        <w:rPr>
          <w:color w:val="000000"/>
          <w:lang w:val="vi-VN"/>
        </w:rPr>
        <w:t xml:space="preserve"> đến mặt phẳng </w:t>
      </w:r>
      <w:r w:rsidRPr="0058287F">
        <w:rPr>
          <w:i/>
          <w:iCs/>
          <w:color w:val="000000"/>
          <w:lang w:val="vi-VN"/>
        </w:rPr>
        <w:t>(P)</w:t>
      </w:r>
      <w:r w:rsidRPr="0058287F">
        <w:rPr>
          <w:color w:val="000000"/>
          <w:lang w:val="vi-VN"/>
        </w:rPr>
        <w:t xml:space="preserve">. </w:t>
      </w:r>
    </w:p>
    <w:p w:rsidR="0058287F" w:rsidRPr="0058287F" w:rsidRDefault="0058287F" w:rsidP="0058287F">
      <w:pPr>
        <w:tabs>
          <w:tab w:val="left" w:pos="284"/>
          <w:tab w:val="left" w:pos="2552"/>
          <w:tab w:val="left" w:pos="4820"/>
          <w:tab w:val="left" w:pos="7088"/>
        </w:tabs>
        <w:ind w:right="3"/>
        <w:rPr>
          <w:bCs/>
          <w:color w:val="000000"/>
        </w:rPr>
      </w:pPr>
      <w:r w:rsidRPr="0058287F">
        <w:rPr>
          <w:b/>
          <w:color w:val="000000"/>
          <w:lang w:val="vi-VN"/>
        </w:rPr>
        <w:tab/>
      </w:r>
      <w:r w:rsidRPr="0058287F">
        <w:rPr>
          <w:b/>
          <w:color w:val="000000"/>
          <w:highlight w:val="yellow"/>
        </w:rPr>
        <w:t>Đáp án:</w:t>
      </w:r>
      <w:r w:rsidRPr="0058287F">
        <w:rPr>
          <w:bCs/>
          <w:color w:val="000000"/>
          <w:highlight w:val="yellow"/>
        </w:rPr>
        <w:t xml:space="preserve"> </w:t>
      </w:r>
      <w:r w:rsidRPr="0058287F">
        <w:rPr>
          <w:position w:val="-6"/>
          <w:highlight w:val="yellow"/>
        </w:rPr>
        <w:object w:dxaOrig="540" w:dyaOrig="270">
          <v:shape id="_x0000_i1947" type="#_x0000_t75" style="width:27pt;height:13.5pt">
            <v:imagedata r:id="rId1220"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Khoảng cách </w:t>
      </w:r>
      <w:r w:rsidRPr="0058287F">
        <w:rPr>
          <w:rFonts w:eastAsia="Times New Roman"/>
          <w:i/>
          <w:iCs/>
          <w:szCs w:val="24"/>
          <w:lang w:val="vi-VN"/>
        </w:rPr>
        <w:t>d</w:t>
      </w:r>
      <w:r w:rsidRPr="0058287F">
        <w:rPr>
          <w:rFonts w:eastAsia="Times New Roman"/>
          <w:szCs w:val="24"/>
          <w:lang w:val="vi-VN"/>
        </w:rPr>
        <w:t xml:space="preserve"> từ điểm </w:t>
      </w:r>
      <w:r w:rsidRPr="0058287F">
        <w:rPr>
          <w:position w:val="-14"/>
        </w:rPr>
        <w:object w:dxaOrig="1335" w:dyaOrig="405">
          <v:shape id="_x0000_i1948" type="#_x0000_t75" style="width:66.75pt;height:20.25pt">
            <v:imagedata r:id="rId1221" o:title=""/>
          </v:shape>
        </w:object>
      </w:r>
      <w:r w:rsidRPr="0058287F">
        <w:t xml:space="preserve"> </w:t>
      </w:r>
      <w:r w:rsidRPr="0058287F">
        <w:rPr>
          <w:rFonts w:eastAsia="Times New Roman"/>
          <w:szCs w:val="24"/>
          <w:lang w:val="vi-VN"/>
        </w:rPr>
        <w:t xml:space="preserve">đến mặt phẳng </w:t>
      </w:r>
      <w:r w:rsidRPr="0058287F">
        <w:rPr>
          <w:position w:val="-14"/>
        </w:rPr>
        <w:object w:dxaOrig="2355" w:dyaOrig="405">
          <v:shape id="_x0000_i1949" type="#_x0000_t75" style="width:117.75pt;height:20.25pt">
            <v:imagedata r:id="rId1222" o:title=""/>
          </v:shape>
        </w:object>
      </w:r>
      <w:r w:rsidRPr="0058287F">
        <w:rPr>
          <w:rFonts w:eastAsia="Times New Roman"/>
          <w:szCs w:val="24"/>
          <w:lang w:val="vi-VN"/>
        </w:rPr>
        <w:t xml:space="preserve"> là: </w:t>
      </w:r>
      <w:r w:rsidRPr="0058287F">
        <w:rPr>
          <w:position w:val="-30"/>
        </w:rPr>
        <w:object w:dxaOrig="2310" w:dyaOrig="735">
          <v:shape id="_x0000_i1950" type="#_x0000_t75" style="width:115.5pt;height:36.75pt">
            <v:imagedata r:id="rId1223"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Khoảng cách </w:t>
      </w:r>
      <w:r w:rsidRPr="0058287F">
        <w:rPr>
          <w:rFonts w:eastAsia="Times New Roman"/>
          <w:i/>
          <w:iCs/>
          <w:szCs w:val="24"/>
          <w:lang w:val="vi-VN"/>
        </w:rPr>
        <w:t>d</w:t>
      </w:r>
      <w:r w:rsidRPr="0058287F">
        <w:rPr>
          <w:rFonts w:eastAsia="Times New Roman"/>
          <w:szCs w:val="24"/>
          <w:lang w:val="vi-VN"/>
        </w:rPr>
        <w:t xml:space="preserve"> từ điểm </w:t>
      </w:r>
      <w:r w:rsidRPr="0058287F">
        <w:rPr>
          <w:position w:val="-14"/>
        </w:rPr>
        <w:object w:dxaOrig="1140" w:dyaOrig="405">
          <v:shape id="_x0000_i1951" type="#_x0000_t75" style="width:57pt;height:20.25pt">
            <v:imagedata r:id="rId1224" o:title=""/>
          </v:shape>
        </w:object>
      </w:r>
      <w:r w:rsidRPr="0058287F">
        <w:t xml:space="preserve"> </w:t>
      </w:r>
      <w:r w:rsidRPr="0058287F">
        <w:rPr>
          <w:rFonts w:eastAsia="Times New Roman"/>
          <w:szCs w:val="24"/>
          <w:lang w:val="vi-VN"/>
        </w:rPr>
        <w:t xml:space="preserve">đến mặt phẳng </w:t>
      </w:r>
      <w:r w:rsidRPr="0058287F">
        <w:rPr>
          <w:position w:val="-14"/>
        </w:rPr>
        <w:object w:dxaOrig="1920" w:dyaOrig="405">
          <v:shape id="_x0000_i1952" type="#_x0000_t75" style="width:96pt;height:20.25pt">
            <v:imagedata r:id="rId1225" o:title=""/>
          </v:shape>
        </w:object>
      </w:r>
      <w:r w:rsidRPr="0058287F">
        <w:rPr>
          <w:rFonts w:eastAsia="Times New Roman"/>
          <w:szCs w:val="24"/>
          <w:lang w:val="vi-VN"/>
        </w:rPr>
        <w:t xml:space="preserve"> là: </w:t>
      </w:r>
      <w:r w:rsidRPr="0058287F">
        <w:rPr>
          <w:position w:val="-30"/>
        </w:rPr>
        <w:object w:dxaOrig="1995" w:dyaOrig="735">
          <v:shape id="_x0000_i1953" type="#_x0000_t75" style="width:99.75pt;height:36.75pt">
            <v:imagedata r:id="rId1226"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lastRenderedPageBreak/>
        <w:t>Câu 39 (</w:t>
      </w:r>
      <w:r w:rsidRPr="0058287F">
        <w:rPr>
          <w:b/>
          <w:color w:val="000000"/>
          <w:lang w:val="vi-VN"/>
        </w:rPr>
        <w:t>VD</w:t>
      </w:r>
      <w:r w:rsidRPr="0058287F">
        <w:rPr>
          <w:b/>
          <w:bCs/>
          <w:color w:val="000000"/>
          <w:lang w:val="vi-VN"/>
        </w:rPr>
        <w:t xml:space="preserve">): </w:t>
      </w:r>
      <w:r w:rsidRPr="0058287F">
        <w:rPr>
          <w:color w:val="000000"/>
          <w:lang w:val="vi-VN"/>
        </w:rPr>
        <w:t xml:space="preserve">Một thầy giáo có 20 quyển sách khác nhau gồm 7 quyển sách Toán, 5 quyển sách Lí và 8 quyển sách Hóa. Thầy chọn ra 9 quyển sách để tặng cho học sinh. Hỏi thầy giáo đó có bao nhiêu cách chọn sao cho số sách còn lại của thầy có đủ 3 môn? </w:t>
      </w:r>
    </w:p>
    <w:p w:rsidR="0058287F" w:rsidRPr="0058287F" w:rsidRDefault="0058287F" w:rsidP="0058287F">
      <w:pPr>
        <w:tabs>
          <w:tab w:val="left" w:pos="284"/>
          <w:tab w:val="left" w:pos="2552"/>
          <w:tab w:val="left" w:pos="4820"/>
          <w:tab w:val="left" w:pos="7088"/>
        </w:tabs>
        <w:ind w:right="3"/>
        <w:rPr>
          <w:bCs/>
          <w:color w:val="000000"/>
        </w:rPr>
      </w:pPr>
      <w:r w:rsidRPr="0058287F">
        <w:rPr>
          <w:b/>
          <w:color w:val="000000"/>
          <w:lang w:val="vi-VN"/>
        </w:rPr>
        <w:tab/>
      </w:r>
      <w:r w:rsidRPr="0058287F">
        <w:rPr>
          <w:b/>
          <w:color w:val="000000"/>
          <w:highlight w:val="yellow"/>
        </w:rPr>
        <w:t>Đáp án:</w:t>
      </w:r>
      <w:r w:rsidRPr="0058287F">
        <w:rPr>
          <w:bCs/>
          <w:color w:val="000000"/>
          <w:highlight w:val="yellow"/>
        </w:rPr>
        <w:t xml:space="preserve"> </w:t>
      </w:r>
      <w:r w:rsidRPr="0058287F">
        <w:rPr>
          <w:position w:val="-6"/>
          <w:highlight w:val="yellow"/>
        </w:rPr>
        <w:object w:dxaOrig="765" w:dyaOrig="270">
          <v:shape id="_x0000_i1954" type="#_x0000_t75" style="width:38.25pt;height:13.5pt">
            <v:imagedata r:id="rId1227"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Sử dụng phần bù.</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rFonts w:eastAsia="Times New Roman"/>
          <w:szCs w:val="24"/>
          <w:lang w:val="vi-VN"/>
        </w:rPr>
        <w:t xml:space="preserve">Số cách chọn ra 9 quyển sách bất kì có </w:t>
      </w:r>
      <w:r w:rsidRPr="0058287F">
        <w:rPr>
          <w:position w:val="-12"/>
        </w:rPr>
        <w:object w:dxaOrig="1320" w:dyaOrig="375">
          <v:shape id="_x0000_i1955" type="#_x0000_t75" style="width:66pt;height:18.75pt">
            <v:imagedata r:id="rId1228" o:title=""/>
          </v:shape>
        </w:object>
      </w:r>
      <w:r w:rsidRPr="0058287F">
        <w:rPr>
          <w:rFonts w:eastAsia="Times New Roman"/>
          <w:szCs w:val="24"/>
          <w:lang w:val="vi-VN"/>
        </w:rPr>
        <w:t>.</w: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rFonts w:eastAsia="Times New Roman"/>
          <w:szCs w:val="24"/>
          <w:lang w:val="vi-VN"/>
        </w:rPr>
        <w:t>Ta tìm số cách chọn sao cho số sách còn lại của thầy không có đủ 3 môn.</w: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rFonts w:eastAsia="Times New Roman"/>
          <w:szCs w:val="24"/>
          <w:lang w:val="vi-VN"/>
        </w:rPr>
        <w:t>Vì số sách còn lại của thầy không đủ ba môn nên thầy đã tặng hết ít nhất một môn.</w: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rFonts w:eastAsia="Times New Roman"/>
          <w:szCs w:val="24"/>
          <w:lang w:val="vi-VN"/>
        </w:rPr>
        <w:t xml:space="preserve">TH1: Tặng 7 quyển sách Toán + 2 quyển sách khác sách Toán: có </w:t>
      </w:r>
      <w:r w:rsidRPr="0058287F">
        <w:rPr>
          <w:position w:val="-12"/>
        </w:rPr>
        <w:object w:dxaOrig="1155" w:dyaOrig="375">
          <v:shape id="_x0000_i1956" type="#_x0000_t75" style="width:57.75pt;height:18.75pt">
            <v:imagedata r:id="rId1229" o:title=""/>
          </v:shape>
        </w:object>
      </w:r>
      <w:r w:rsidRPr="0058287F">
        <w:t xml:space="preserve"> </w:t>
      </w:r>
      <w:r w:rsidRPr="0058287F">
        <w:rPr>
          <w:rFonts w:eastAsia="Times New Roman"/>
          <w:szCs w:val="24"/>
          <w:lang w:val="vi-VN"/>
        </w:rPr>
        <w:t>cách</w: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rFonts w:eastAsia="Times New Roman"/>
          <w:szCs w:val="24"/>
          <w:lang w:val="vi-VN"/>
        </w:rPr>
        <w:t xml:space="preserve">TH2: Tặng 5 quyển sách Lí + 4 quyển sách khác sách Lí: có </w:t>
      </w:r>
      <w:r w:rsidRPr="0058287F">
        <w:rPr>
          <w:position w:val="-12"/>
        </w:rPr>
        <w:object w:dxaOrig="1365" w:dyaOrig="375">
          <v:shape id="_x0000_i1957" type="#_x0000_t75" style="width:68.25pt;height:18.75pt">
            <v:imagedata r:id="rId1230" o:title=""/>
          </v:shape>
        </w:object>
      </w:r>
      <w:r w:rsidRPr="0058287F">
        <w:t xml:space="preserve"> </w:t>
      </w:r>
      <w:r w:rsidRPr="0058287F">
        <w:rPr>
          <w:rFonts w:eastAsia="Times New Roman"/>
          <w:szCs w:val="24"/>
          <w:lang w:val="vi-VN"/>
        </w:rPr>
        <w:t>cách.</w: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rFonts w:eastAsia="Times New Roman"/>
          <w:szCs w:val="24"/>
          <w:lang w:val="vi-VN"/>
        </w:rPr>
        <w:t xml:space="preserve">TH3: Tặng 8 quyển sách Hóa + 1 quyển sách khác sách Hóa: có </w:t>
      </w:r>
      <w:r w:rsidRPr="0058287F">
        <w:rPr>
          <w:position w:val="-12"/>
        </w:rPr>
        <w:object w:dxaOrig="1140" w:dyaOrig="375">
          <v:shape id="_x0000_i1958" type="#_x0000_t75" style="width:57pt;height:18.75pt">
            <v:imagedata r:id="rId1231" o:title=""/>
          </v:shape>
        </w:object>
      </w:r>
      <w:r w:rsidRPr="0058287F">
        <w:rPr>
          <w:rFonts w:eastAsia="Times New Roman"/>
          <w:szCs w:val="24"/>
          <w:lang w:val="vi-VN"/>
        </w:rPr>
        <w:t xml:space="preserve"> cách.</w:t>
      </w:r>
    </w:p>
    <w:p w:rsidR="0058287F" w:rsidRPr="0058287F" w:rsidRDefault="0058287F" w:rsidP="0058287F">
      <w:pPr>
        <w:shd w:val="clear" w:color="auto" w:fill="FFFFFF"/>
        <w:tabs>
          <w:tab w:val="left" w:pos="284"/>
          <w:tab w:val="left" w:pos="2835"/>
          <w:tab w:val="left" w:pos="5387"/>
          <w:tab w:val="left" w:pos="7938"/>
        </w:tabs>
        <w:rPr>
          <w:rFonts w:eastAsia="Times New Roman"/>
          <w:szCs w:val="24"/>
          <w:lang w:val="vi-VN"/>
        </w:rPr>
      </w:pPr>
      <w:r w:rsidRPr="0058287F">
        <w:rPr>
          <w:position w:val="-6"/>
        </w:rPr>
        <w:object w:dxaOrig="300" w:dyaOrig="240">
          <v:shape id="_x0000_i1959" type="#_x0000_t75" style="width:15pt;height:12pt">
            <v:imagedata r:id="rId1232" o:title=""/>
          </v:shape>
        </w:object>
      </w:r>
      <w:r w:rsidRPr="0058287F">
        <w:rPr>
          <w:rFonts w:eastAsia="Times New Roman"/>
          <w:szCs w:val="24"/>
          <w:lang w:val="vi-VN"/>
        </w:rPr>
        <w:t xml:space="preserve"> số cách chọn sao cho số sách còn lại của thầy không có đủ 3 môn là: </w:t>
      </w:r>
      <w:r w:rsidRPr="0058287F">
        <w:rPr>
          <w:position w:val="-6"/>
        </w:rPr>
        <w:object w:dxaOrig="2085" w:dyaOrig="270">
          <v:shape id="_x0000_i1960" type="#_x0000_t75" style="width:104.25pt;height:13.5pt">
            <v:imagedata r:id="rId1233" o:title=""/>
          </v:shape>
        </w:object>
      </w:r>
      <w:r w:rsidRPr="0058287F">
        <w:t xml:space="preserve"> </w:t>
      </w:r>
      <w:r w:rsidRPr="0058287F">
        <w:rPr>
          <w:rFonts w:eastAsia="Times New Roman"/>
          <w:szCs w:val="24"/>
          <w:lang w:val="vi-VN"/>
        </w:rPr>
        <w:t>cách.</w:t>
      </w:r>
    </w:p>
    <w:p w:rsidR="0058287F" w:rsidRPr="0058287F" w:rsidRDefault="0058287F" w:rsidP="0058287F">
      <w:pPr>
        <w:tabs>
          <w:tab w:val="left" w:pos="284"/>
          <w:tab w:val="left" w:pos="2552"/>
          <w:tab w:val="left" w:pos="4820"/>
          <w:tab w:val="left" w:pos="7088"/>
        </w:tabs>
        <w:ind w:right="3"/>
        <w:rPr>
          <w:bCs/>
          <w:color w:val="000000"/>
        </w:rPr>
      </w:pPr>
      <w:r w:rsidRPr="0058287F">
        <w:rPr>
          <w:rFonts w:eastAsia="Times New Roman"/>
          <w:szCs w:val="24"/>
          <w:lang w:val="vi-VN"/>
        </w:rPr>
        <w:t xml:space="preserve">Vậy số cách chọn sao cho số sách còn lại của thầy có đủ 3 môn là: </w:t>
      </w:r>
      <w:r w:rsidRPr="0058287F">
        <w:rPr>
          <w:position w:val="-6"/>
        </w:rPr>
        <w:object w:dxaOrig="2355" w:dyaOrig="270">
          <v:shape id="_x0000_i1961" type="#_x0000_t75" style="width:117.75pt;height:13.5pt">
            <v:imagedata r:id="rId1234" o:title=""/>
          </v:shape>
        </w:object>
      </w:r>
      <w:r w:rsidRPr="0058287F">
        <w:rPr>
          <w:rFonts w:eastAsia="Times New Roman"/>
          <w:szCs w:val="24"/>
          <w:lang w:val="vi-VN"/>
        </w:rPr>
        <w:t xml:space="preserve"> cách.</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40 (</w:t>
      </w:r>
      <w:r w:rsidRPr="0058287F">
        <w:rPr>
          <w:b/>
          <w:color w:val="000000"/>
          <w:lang w:val="vi-VN"/>
        </w:rPr>
        <w:t>VD</w:t>
      </w:r>
      <w:r w:rsidRPr="0058287F">
        <w:rPr>
          <w:b/>
          <w:bCs/>
          <w:color w:val="000000"/>
          <w:lang w:val="vi-VN"/>
        </w:rPr>
        <w:t xml:space="preserve">): </w:t>
      </w:r>
      <w:r w:rsidRPr="0058287F">
        <w:rPr>
          <w:color w:val="000000"/>
          <w:lang w:val="vi-VN"/>
        </w:rPr>
        <w:t xml:space="preserve">Cho đa thức </w:t>
      </w:r>
      <w:r w:rsidRPr="0058287F">
        <w:rPr>
          <w:position w:val="-14"/>
        </w:rPr>
        <w:object w:dxaOrig="570" w:dyaOrig="405">
          <v:shape id="_x0000_i1962" type="#_x0000_t75" style="width:28.5pt;height:20.25pt">
            <v:imagedata r:id="rId1235" o:title=""/>
          </v:shape>
        </w:object>
      </w:r>
      <w:r w:rsidRPr="0058287F">
        <w:t xml:space="preserve"> </w:t>
      </w:r>
      <w:r w:rsidRPr="0058287F">
        <w:rPr>
          <w:color w:val="000000"/>
          <w:lang w:val="vi-VN"/>
        </w:rPr>
        <w:t xml:space="preserve">thỏa mãn </w:t>
      </w:r>
      <w:r w:rsidRPr="0058287F">
        <w:rPr>
          <w:position w:val="-36"/>
        </w:rPr>
        <w:object w:dxaOrig="1650" w:dyaOrig="780">
          <v:shape id="_x0000_i1963" type="#_x0000_t75" style="width:82.5pt;height:39pt">
            <v:imagedata r:id="rId1236" o:title=""/>
          </v:shape>
        </w:object>
      </w:r>
      <w:r w:rsidRPr="0058287F">
        <w:rPr>
          <w:color w:val="000000"/>
          <w:lang w:val="vi-VN"/>
        </w:rPr>
        <w:t xml:space="preserve">. Biết </w:t>
      </w:r>
      <w:r w:rsidRPr="0058287F">
        <w:rPr>
          <w:position w:val="-36"/>
        </w:rPr>
        <w:object w:dxaOrig="3900" w:dyaOrig="870">
          <v:shape id="_x0000_i1964" type="#_x0000_t75" style="width:195pt;height:43.5pt">
            <v:imagedata r:id="rId1237" o:title=""/>
          </v:shape>
        </w:object>
      </w:r>
      <w:r w:rsidRPr="0058287F">
        <w:t xml:space="preserve"> </w:t>
      </w:r>
      <w:r w:rsidRPr="0058287F">
        <w:rPr>
          <w:color w:val="000000"/>
          <w:lang w:val="vi-VN"/>
        </w:rPr>
        <w:t xml:space="preserve">là phân số tối giản với </w:t>
      </w:r>
      <w:r w:rsidRPr="0058287F">
        <w:rPr>
          <w:position w:val="-10"/>
        </w:rPr>
        <w:object w:dxaOrig="885" w:dyaOrig="360">
          <v:shape id="_x0000_i1965" type="#_x0000_t75" style="width:44.25pt;height:18pt">
            <v:imagedata r:id="rId1238" o:title=""/>
          </v:shape>
        </w:object>
      </w:r>
      <w:r w:rsidRPr="0058287F">
        <w:rPr>
          <w:color w:val="000000"/>
          <w:lang w:val="vi-VN"/>
        </w:rPr>
        <w:t xml:space="preserve">. Tính </w:t>
      </w:r>
      <w:r w:rsidRPr="0058287F">
        <w:rPr>
          <w:position w:val="-6"/>
        </w:rPr>
        <w:object w:dxaOrig="540" w:dyaOrig="270">
          <v:shape id="_x0000_i1966" type="#_x0000_t75" style="width:27pt;height:13.5pt">
            <v:imagedata r:id="rId1239" o:title=""/>
          </v:shape>
        </w:object>
      </w:r>
      <w:r w:rsidRPr="0058287F">
        <w:rPr>
          <w:color w:val="000000"/>
          <w:lang w:val="vi-VN"/>
        </w:rPr>
        <w:t xml:space="preserve">. </w:t>
      </w:r>
    </w:p>
    <w:p w:rsidR="0058287F" w:rsidRPr="0058287F" w:rsidRDefault="0058287F" w:rsidP="0058287F">
      <w:pPr>
        <w:tabs>
          <w:tab w:val="left" w:pos="284"/>
          <w:tab w:val="left" w:pos="2552"/>
          <w:tab w:val="left" w:pos="4820"/>
          <w:tab w:val="left" w:pos="7088"/>
        </w:tabs>
        <w:ind w:right="3"/>
        <w:rPr>
          <w:bCs/>
          <w:color w:val="000000"/>
        </w:rPr>
      </w:pPr>
      <w:r w:rsidRPr="0058287F">
        <w:rPr>
          <w:b/>
          <w:color w:val="000000"/>
          <w:lang w:val="vi-VN"/>
        </w:rPr>
        <w:tab/>
      </w:r>
      <w:r w:rsidRPr="0058287F">
        <w:rPr>
          <w:b/>
          <w:color w:val="000000"/>
          <w:highlight w:val="yellow"/>
        </w:rPr>
        <w:t>Đáp án:</w:t>
      </w:r>
      <w:r w:rsidRPr="0058287F">
        <w:rPr>
          <w:bCs/>
          <w:color w:val="000000"/>
          <w:highlight w:val="yellow"/>
        </w:rPr>
        <w:t xml:space="preserve"> 41</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Đặt </w:t>
      </w:r>
      <w:r w:rsidRPr="0058287F">
        <w:rPr>
          <w:position w:val="-24"/>
        </w:rPr>
        <w:object w:dxaOrig="4305" w:dyaOrig="660">
          <v:shape id="_x0000_i1967" type="#_x0000_t75" style="width:215.25pt;height:33pt">
            <v:imagedata r:id="rId1240" o:title=""/>
          </v:shape>
        </w:object>
      </w:r>
    </w:p>
    <w:p w:rsidR="0058287F" w:rsidRPr="0058287F" w:rsidRDefault="0058287F" w:rsidP="0058287F">
      <w:pPr>
        <w:shd w:val="clear" w:color="auto" w:fill="FFFFFF"/>
        <w:rPr>
          <w:rFonts w:eastAsia="Times New Roman"/>
          <w:szCs w:val="24"/>
          <w:lang w:val="vi-VN"/>
        </w:rPr>
      </w:pPr>
      <w:r w:rsidRPr="0058287F">
        <w:rPr>
          <w:position w:val="-36"/>
        </w:rPr>
        <w:object w:dxaOrig="1560" w:dyaOrig="630">
          <v:shape id="_x0000_i1968" type="#_x0000_t75" style="width:78pt;height:31.5pt">
            <v:imagedata r:id="rId1241"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pPr>
      <w:r w:rsidRPr="0058287F">
        <w:rPr>
          <w:position w:val="-36"/>
        </w:rPr>
        <w:object w:dxaOrig="3480" w:dyaOrig="870">
          <v:shape id="_x0000_i1969" type="#_x0000_t75" style="width:174pt;height:43.5pt">
            <v:imagedata r:id="rId1242" o:title=""/>
          </v:shape>
        </w:object>
      </w:r>
    </w:p>
    <w:p w:rsidR="0058287F" w:rsidRPr="0058287F" w:rsidRDefault="0058287F" w:rsidP="0058287F">
      <w:pPr>
        <w:tabs>
          <w:tab w:val="left" w:pos="284"/>
          <w:tab w:val="left" w:pos="2552"/>
          <w:tab w:val="left" w:pos="4820"/>
          <w:tab w:val="left" w:pos="7088"/>
        </w:tabs>
        <w:ind w:right="3"/>
      </w:pPr>
      <w:r w:rsidRPr="0058287F">
        <w:rPr>
          <w:position w:val="-36"/>
        </w:rPr>
        <w:object w:dxaOrig="3630" w:dyaOrig="870">
          <v:shape id="_x0000_i1970" type="#_x0000_t75" style="width:181.5pt;height:43.5pt">
            <v:imagedata r:id="rId1243" o:title=""/>
          </v:shape>
        </w:object>
      </w:r>
    </w:p>
    <w:p w:rsidR="0058287F" w:rsidRPr="0058287F" w:rsidRDefault="0058287F" w:rsidP="0058287F">
      <w:pPr>
        <w:tabs>
          <w:tab w:val="left" w:pos="284"/>
          <w:tab w:val="left" w:pos="2552"/>
          <w:tab w:val="left" w:pos="4820"/>
          <w:tab w:val="left" w:pos="7088"/>
        </w:tabs>
        <w:ind w:right="3"/>
      </w:pPr>
      <w:r w:rsidRPr="0058287F">
        <w:rPr>
          <w:position w:val="-36"/>
        </w:rPr>
        <w:object w:dxaOrig="4005" w:dyaOrig="870">
          <v:shape id="_x0000_i1971" type="#_x0000_t75" style="width:200.25pt;height:43.5pt">
            <v:imagedata r:id="rId1244" o:title=""/>
          </v:shape>
        </w:object>
      </w:r>
    </w:p>
    <w:p w:rsidR="0058287F" w:rsidRPr="0058287F" w:rsidRDefault="0058287F" w:rsidP="0058287F">
      <w:pPr>
        <w:tabs>
          <w:tab w:val="left" w:pos="284"/>
          <w:tab w:val="left" w:pos="2552"/>
          <w:tab w:val="left" w:pos="4820"/>
          <w:tab w:val="left" w:pos="7088"/>
        </w:tabs>
        <w:ind w:right="3"/>
      </w:pPr>
      <w:r w:rsidRPr="0058287F">
        <w:rPr>
          <w:position w:val="-44"/>
        </w:rPr>
        <w:object w:dxaOrig="6240" w:dyaOrig="870">
          <v:shape id="_x0000_i1972" type="#_x0000_t75" style="width:312pt;height:43.5pt">
            <v:imagedata r:id="rId1245" o:title=""/>
          </v:shape>
        </w:object>
      </w:r>
    </w:p>
    <w:p w:rsidR="0058287F" w:rsidRPr="0058287F" w:rsidRDefault="0058287F" w:rsidP="0058287F">
      <w:pPr>
        <w:tabs>
          <w:tab w:val="left" w:pos="284"/>
          <w:tab w:val="left" w:pos="2552"/>
          <w:tab w:val="left" w:pos="4820"/>
          <w:tab w:val="left" w:pos="7088"/>
        </w:tabs>
        <w:ind w:right="3"/>
      </w:pPr>
      <w:r w:rsidRPr="0058287F">
        <w:rPr>
          <w:position w:val="-44"/>
        </w:rPr>
        <w:object w:dxaOrig="6795" w:dyaOrig="870">
          <v:shape id="_x0000_i1973" type="#_x0000_t75" style="width:339.75pt;height:43.5pt">
            <v:imagedata r:id="rId1246" o:title=""/>
          </v:shape>
        </w:object>
      </w:r>
    </w:p>
    <w:p w:rsidR="0058287F" w:rsidRPr="0058287F" w:rsidRDefault="0058287F" w:rsidP="0058287F">
      <w:pPr>
        <w:tabs>
          <w:tab w:val="left" w:pos="284"/>
          <w:tab w:val="left" w:pos="2552"/>
          <w:tab w:val="left" w:pos="4820"/>
          <w:tab w:val="left" w:pos="7088"/>
        </w:tabs>
        <w:ind w:right="3"/>
      </w:pPr>
      <w:r w:rsidRPr="0058287F">
        <w:rPr>
          <w:position w:val="-54"/>
        </w:rPr>
        <w:object w:dxaOrig="3945" w:dyaOrig="915">
          <v:shape id="_x0000_i1974" type="#_x0000_t75" style="width:197.25pt;height:45.75pt">
            <v:imagedata r:id="rId1247" o:title=""/>
          </v:shape>
        </w:object>
      </w:r>
    </w:p>
    <w:p w:rsidR="0058287F" w:rsidRPr="0058287F" w:rsidRDefault="0058287F" w:rsidP="0058287F">
      <w:pPr>
        <w:tabs>
          <w:tab w:val="left" w:pos="284"/>
          <w:tab w:val="left" w:pos="2552"/>
          <w:tab w:val="left" w:pos="4820"/>
          <w:tab w:val="left" w:pos="7088"/>
        </w:tabs>
        <w:ind w:right="3"/>
      </w:pPr>
      <w:r w:rsidRPr="0058287F">
        <w:rPr>
          <w:position w:val="-24"/>
        </w:rPr>
        <w:object w:dxaOrig="1410" w:dyaOrig="630">
          <v:shape id="_x0000_i1975" type="#_x0000_t75" style="width:70.5pt;height:31.5pt">
            <v:imagedata r:id="rId1248"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position w:val="-10"/>
        </w:rPr>
        <w:object w:dxaOrig="2850" w:dyaOrig="315">
          <v:shape id="_x0000_i1976" type="#_x0000_t75" style="width:142.5pt;height:15.75pt">
            <v:imagedata r:id="rId1249" o:title=""/>
          </v:shape>
        </w:objec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41 (</w:t>
      </w:r>
      <w:r w:rsidRPr="0058287F">
        <w:rPr>
          <w:b/>
          <w:color w:val="000000"/>
          <w:lang w:val="vi-VN"/>
        </w:rPr>
        <w:t>TH</w:t>
      </w:r>
      <w:r w:rsidRPr="0058287F">
        <w:rPr>
          <w:b/>
          <w:bCs/>
          <w:color w:val="000000"/>
          <w:lang w:val="vi-VN"/>
        </w:rPr>
        <w:t xml:space="preserve">): </w:t>
      </w:r>
      <w:r w:rsidRPr="0058287F">
        <w:rPr>
          <w:color w:val="000000"/>
          <w:lang w:val="vi-VN"/>
        </w:rPr>
        <w:t xml:space="preserve">Cho chuyển động thẳng xác định bởi phương trình </w:t>
      </w:r>
      <w:r w:rsidRPr="0058287F">
        <w:rPr>
          <w:position w:val="-10"/>
        </w:rPr>
        <w:object w:dxaOrig="1710" w:dyaOrig="360">
          <v:shape id="_x0000_i1977" type="#_x0000_t75" style="width:85.5pt;height:18pt">
            <v:imagedata r:id="rId1250" o:title=""/>
          </v:shape>
        </w:object>
      </w:r>
      <w:r w:rsidRPr="0058287F">
        <w:t xml:space="preserve"> </w:t>
      </w:r>
      <w:r w:rsidRPr="0058287F">
        <w:rPr>
          <w:color w:val="000000"/>
          <w:lang w:val="vi-VN"/>
        </w:rPr>
        <w:t xml:space="preserve">trong đó </w:t>
      </w:r>
      <w:r w:rsidRPr="0058287F">
        <w:rPr>
          <w:position w:val="-6"/>
        </w:rPr>
        <w:object w:dxaOrig="135" w:dyaOrig="240">
          <v:shape id="_x0000_i1978" type="#_x0000_t75" style="width:6.75pt;height:12pt">
            <v:imagedata r:id="rId1251" o:title=""/>
          </v:shape>
        </w:object>
      </w:r>
      <w:r w:rsidRPr="0058287F">
        <w:rPr>
          <w:color w:val="000000"/>
          <w:lang w:val="vi-VN"/>
        </w:rPr>
        <w:t xml:space="preserve"> tính bằng giây và </w:t>
      </w:r>
      <w:r w:rsidRPr="0058287F">
        <w:rPr>
          <w:position w:val="-6"/>
        </w:rPr>
        <w:object w:dxaOrig="225" w:dyaOrig="270">
          <v:shape id="_x0000_i1979" type="#_x0000_t75" style="width:11.25pt;height:13.5pt">
            <v:imagedata r:id="rId1252" o:title=""/>
          </v:shape>
        </w:object>
      </w:r>
      <w:r w:rsidRPr="0058287F">
        <w:rPr>
          <w:color w:val="000000"/>
          <w:lang w:val="vi-VN"/>
        </w:rPr>
        <w:t xml:space="preserve"> tính bằng mét. Tính vận tốc của chuyển động tại thời điểm gia tốc triệt tiêu. </w:t>
      </w:r>
    </w:p>
    <w:p w:rsidR="0058287F" w:rsidRPr="0058287F" w:rsidRDefault="0058287F" w:rsidP="0058287F">
      <w:pPr>
        <w:tabs>
          <w:tab w:val="left" w:pos="284"/>
          <w:tab w:val="left" w:pos="2552"/>
          <w:tab w:val="left" w:pos="4820"/>
          <w:tab w:val="left" w:pos="7088"/>
        </w:tabs>
        <w:ind w:right="3"/>
        <w:rPr>
          <w:bCs/>
          <w:color w:val="000000"/>
        </w:rPr>
      </w:pPr>
      <w:r w:rsidRPr="0058287F">
        <w:rPr>
          <w:b/>
          <w:color w:val="000000"/>
          <w:lang w:val="vi-VN"/>
        </w:rPr>
        <w:tab/>
      </w:r>
      <w:r w:rsidRPr="0058287F">
        <w:rPr>
          <w:b/>
          <w:color w:val="000000"/>
          <w:highlight w:val="yellow"/>
        </w:rPr>
        <w:t>Đáp án:</w:t>
      </w:r>
      <w:r w:rsidRPr="0058287F">
        <w:rPr>
          <w:bCs/>
          <w:color w:val="000000"/>
          <w:highlight w:val="yellow"/>
        </w:rPr>
        <w:t xml:space="preserve"> 12 m/s</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Tính </w:t>
      </w:r>
      <w:r w:rsidRPr="0058287F">
        <w:rPr>
          <w:position w:val="-12"/>
        </w:rPr>
        <w:object w:dxaOrig="1425" w:dyaOrig="375">
          <v:shape id="_x0000_i1980" type="#_x0000_t75" style="width:71.25pt;height:18.75pt">
            <v:imagedata r:id="rId1253"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Gia tốc triệt tiêu </w:t>
      </w:r>
      <w:r w:rsidRPr="0058287F">
        <w:rPr>
          <w:position w:val="-12"/>
        </w:rPr>
        <w:object w:dxaOrig="1200" w:dyaOrig="360">
          <v:shape id="_x0000_i1981" type="#_x0000_t75" style="width:60pt;height:18pt">
            <v:imagedata r:id="rId1254" o:title=""/>
          </v:shape>
        </w:object>
      </w:r>
      <w:r w:rsidRPr="0058287F">
        <w:rPr>
          <w:rFonts w:eastAsia="Times New Roman"/>
          <w:szCs w:val="24"/>
          <w:lang w:val="vi-VN"/>
        </w:rPr>
        <w:t xml:space="preserve"> Tìm </w:t>
      </w:r>
      <w:r w:rsidRPr="0058287F">
        <w:rPr>
          <w:position w:val="-6"/>
        </w:rPr>
        <w:object w:dxaOrig="135" w:dyaOrig="240">
          <v:shape id="_x0000_i1982" type="#_x0000_t75" style="width:6.75pt;height:12pt">
            <v:imagedata r:id="rId1255"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Tính </w:t>
      </w:r>
      <w:r w:rsidRPr="0058287F">
        <w:rPr>
          <w:position w:val="-6"/>
        </w:rPr>
        <w:object w:dxaOrig="180" w:dyaOrig="225">
          <v:shape id="_x0000_i1983" type="#_x0000_t75" style="width:9pt;height:11.25pt">
            <v:imagedata r:id="rId1256" o:title=""/>
          </v:shape>
        </w:object>
      </w:r>
      <w:r w:rsidRPr="0058287F">
        <w:rPr>
          <w:rFonts w:eastAsia="Times New Roman"/>
          <w:szCs w:val="24"/>
          <w:lang w:val="vi-VN"/>
        </w:rPr>
        <w:t xml:space="preserve"> tại thời điểm </w:t>
      </w:r>
      <w:r w:rsidRPr="0058287F">
        <w:rPr>
          <w:position w:val="-6"/>
        </w:rPr>
        <w:object w:dxaOrig="135" w:dyaOrig="240">
          <v:shape id="_x0000_i1984" type="#_x0000_t75" style="width:6.75pt;height:12pt">
            <v:imagedata r:id="rId1257" o:title=""/>
          </v:shape>
        </w:object>
      </w:r>
      <w:r w:rsidRPr="0058287F">
        <w:rPr>
          <w:rFonts w:eastAsia="Times New Roman"/>
          <w:szCs w:val="24"/>
          <w:lang w:val="vi-VN"/>
        </w:rPr>
        <w:t xml:space="preserve"> vừa tìm được.</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pPr>
      <w:r w:rsidRPr="0058287F">
        <w:rPr>
          <w:position w:val="-12"/>
        </w:rPr>
        <w:object w:dxaOrig="1710" w:dyaOrig="375">
          <v:shape id="_x0000_i1985" type="#_x0000_t75" style="width:85.5pt;height:18.75pt">
            <v:imagedata r:id="rId1258" o:title=""/>
          </v:shape>
        </w:object>
      </w:r>
      <w:r w:rsidRPr="0058287F">
        <w:rPr>
          <w:position w:val="-12"/>
        </w:rPr>
        <w:object w:dxaOrig="2400" w:dyaOrig="375">
          <v:shape id="_x0000_i1986" type="#_x0000_t75" style="width:120pt;height:18.75pt">
            <v:imagedata r:id="rId1259" o:title=""/>
          </v:shape>
        </w:object>
      </w:r>
      <w:r w:rsidRPr="0058287F">
        <w:rPr>
          <w:position w:val="-12"/>
        </w:rPr>
        <w:object w:dxaOrig="1890" w:dyaOrig="375">
          <v:shape id="_x0000_i1987" type="#_x0000_t75" style="width:94.5pt;height:18.75pt">
            <v:imagedata r:id="rId1260"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Gia tốc triệt tiêu </w:t>
      </w:r>
      <w:r w:rsidRPr="0058287F">
        <w:rPr>
          <w:position w:val="-12"/>
        </w:rPr>
        <w:object w:dxaOrig="3030" w:dyaOrig="360">
          <v:shape id="_x0000_i1988" type="#_x0000_t75" style="width:151.5pt;height:18pt">
            <v:imagedata r:id="rId1261"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position w:val="-14"/>
        </w:rPr>
        <w:object w:dxaOrig="3450" w:dyaOrig="405">
          <v:shape id="_x0000_i1989" type="#_x0000_t75" style="width:172.5pt;height:20.25pt">
            <v:imagedata r:id="rId1262"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42 (</w:t>
      </w:r>
      <w:r w:rsidRPr="0058287F">
        <w:rPr>
          <w:b/>
          <w:color w:val="000000"/>
          <w:lang w:val="vi-VN"/>
        </w:rPr>
        <w:t>TH</w:t>
      </w:r>
      <w:r w:rsidRPr="0058287F">
        <w:rPr>
          <w:b/>
          <w:bCs/>
          <w:color w:val="000000"/>
          <w:lang w:val="vi-VN"/>
        </w:rPr>
        <w:t xml:space="preserve">): </w:t>
      </w:r>
      <w:r w:rsidRPr="0058287F">
        <w:rPr>
          <w:color w:val="000000"/>
          <w:lang w:val="vi-VN"/>
        </w:rPr>
        <w:t xml:space="preserve">Tìm tất cả các giá trị của tham số </w:t>
      </w:r>
      <w:r w:rsidRPr="0058287F">
        <w:rPr>
          <w:position w:val="-6"/>
        </w:rPr>
        <w:object w:dxaOrig="255" w:dyaOrig="225">
          <v:shape id="_x0000_i1990" type="#_x0000_t75" style="width:12.75pt;height:11.25pt">
            <v:imagedata r:id="rId1263" o:title=""/>
          </v:shape>
        </w:object>
      </w:r>
      <w:r w:rsidRPr="0058287F">
        <w:rPr>
          <w:color w:val="000000"/>
          <w:lang w:val="vi-VN"/>
        </w:rPr>
        <w:t xml:space="preserve"> để hàm số </w:t>
      </w:r>
      <w:r w:rsidRPr="0058287F">
        <w:rPr>
          <w:position w:val="-10"/>
        </w:rPr>
        <w:object w:dxaOrig="2370" w:dyaOrig="360">
          <v:shape id="_x0000_i1991" type="#_x0000_t75" style="width:118.5pt;height:18pt">
            <v:imagedata r:id="rId1264" o:title=""/>
          </v:shape>
        </w:object>
      </w:r>
      <w:r w:rsidRPr="0058287F">
        <w:rPr>
          <w:color w:val="000000"/>
          <w:lang w:val="vi-VN"/>
        </w:rPr>
        <w:t xml:space="preserve"> có hai điểm cực trị. </w:t>
      </w:r>
    </w:p>
    <w:p w:rsidR="0058287F" w:rsidRPr="0058287F" w:rsidRDefault="0058287F" w:rsidP="0058287F">
      <w:pPr>
        <w:tabs>
          <w:tab w:val="left" w:pos="284"/>
          <w:tab w:val="left" w:pos="2552"/>
          <w:tab w:val="left" w:pos="4820"/>
          <w:tab w:val="left" w:pos="7088"/>
        </w:tabs>
        <w:ind w:right="3"/>
        <w:rPr>
          <w:bCs/>
          <w:color w:val="000000"/>
        </w:rPr>
      </w:pPr>
      <w:r w:rsidRPr="0058287F">
        <w:rPr>
          <w:b/>
          <w:color w:val="000000"/>
          <w:lang w:val="vi-VN"/>
        </w:rPr>
        <w:tab/>
      </w:r>
      <w:r w:rsidRPr="0058287F">
        <w:rPr>
          <w:b/>
          <w:color w:val="000000"/>
          <w:highlight w:val="yellow"/>
        </w:rPr>
        <w:t>Đáp án:</w:t>
      </w:r>
      <w:r w:rsidRPr="0058287F">
        <w:rPr>
          <w:bCs/>
          <w:color w:val="000000"/>
          <w:highlight w:val="yellow"/>
        </w:rPr>
        <w:t xml:space="preserve"> </w:t>
      </w:r>
      <w:r w:rsidRPr="0058287F">
        <w:rPr>
          <w:position w:val="-14"/>
          <w:highlight w:val="yellow"/>
        </w:rPr>
        <w:object w:dxaOrig="2115" w:dyaOrig="405">
          <v:shape id="_x0000_i1992" type="#_x0000_t75" style="width:105.75pt;height:20.25pt">
            <v:imagedata r:id="rId1265"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Hàm số </w:t>
      </w:r>
      <w:r w:rsidRPr="0058287F">
        <w:rPr>
          <w:position w:val="-14"/>
        </w:rPr>
        <w:object w:dxaOrig="960" w:dyaOrig="405">
          <v:shape id="_x0000_i1993" type="#_x0000_t75" style="width:48pt;height:20.25pt">
            <v:imagedata r:id="rId1266" o:title=""/>
          </v:shape>
        </w:object>
      </w:r>
      <w:r w:rsidRPr="0058287F">
        <w:rPr>
          <w:rFonts w:eastAsia="Times New Roman"/>
          <w:szCs w:val="24"/>
          <w:lang w:val="vi-VN"/>
        </w:rPr>
        <w:t xml:space="preserve"> có 2 điểm cực trị khi phương trình </w:t>
      </w:r>
      <w:r w:rsidRPr="0058287F">
        <w:rPr>
          <w:position w:val="-14"/>
        </w:rPr>
        <w:object w:dxaOrig="990" w:dyaOrig="405">
          <v:shape id="_x0000_i1994" type="#_x0000_t75" style="width:49.5pt;height:20.25pt">
            <v:imagedata r:id="rId1267" o:title=""/>
          </v:shape>
        </w:object>
      </w:r>
      <w:r w:rsidRPr="0058287F">
        <w:t xml:space="preserve"> </w:t>
      </w:r>
      <w:r w:rsidRPr="0058287F">
        <w:rPr>
          <w:rFonts w:eastAsia="Times New Roman"/>
          <w:szCs w:val="24"/>
          <w:lang w:val="vi-VN"/>
        </w:rPr>
        <w:t>có 2 nghiệm bậc lẻ phân biệt.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TXĐ: </w:t>
      </w:r>
      <w:r w:rsidRPr="0058287F">
        <w:rPr>
          <w:position w:val="-4"/>
        </w:rPr>
        <w:object w:dxaOrig="675" w:dyaOrig="255">
          <v:shape id="_x0000_i1995" type="#_x0000_t75" style="width:33.75pt;height:12.75pt">
            <v:imagedata r:id="rId1268"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Ta có: </w:t>
      </w:r>
      <w:r w:rsidRPr="0058287F">
        <w:rPr>
          <w:position w:val="-10"/>
        </w:rPr>
        <w:object w:dxaOrig="2370" w:dyaOrig="360">
          <v:shape id="_x0000_i1996" type="#_x0000_t75" style="width:118.5pt;height:18pt">
            <v:imagedata r:id="rId1269" o:title=""/>
          </v:shape>
        </w:object>
      </w:r>
      <w:r w:rsidRPr="0058287F">
        <w:rPr>
          <w:position w:val="-10"/>
        </w:rPr>
        <w:object w:dxaOrig="2250" w:dyaOrig="360">
          <v:shape id="_x0000_i1997" type="#_x0000_t75" style="width:112.5pt;height:18pt">
            <v:imagedata r:id="rId1270"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Hàm số đã cho có 2 điểm cực trị khi và chỉ khi phương trình </w:t>
      </w:r>
      <w:r w:rsidRPr="0058287F">
        <w:rPr>
          <w:position w:val="-10"/>
        </w:rPr>
        <w:object w:dxaOrig="630" w:dyaOrig="315">
          <v:shape id="_x0000_i1998" type="#_x0000_t75" style="width:31.5pt;height:15.75pt">
            <v:imagedata r:id="rId1271" o:title=""/>
          </v:shape>
        </w:object>
      </w:r>
      <w:r w:rsidRPr="0058287F">
        <w:t xml:space="preserve"> </w:t>
      </w:r>
      <w:r w:rsidRPr="0058287F">
        <w:rPr>
          <w:rFonts w:eastAsia="Times New Roman"/>
          <w:szCs w:val="24"/>
          <w:lang w:val="vi-VN"/>
        </w:rPr>
        <w:t>có 2 nghiệm phân biệt.</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Do đó, </w:t>
      </w:r>
      <w:r w:rsidRPr="0058287F">
        <w:rPr>
          <w:position w:val="-14"/>
        </w:rPr>
        <w:object w:dxaOrig="2745" w:dyaOrig="435">
          <v:shape id="_x0000_i1999" type="#_x0000_t75" style="width:137.25pt;height:21.75pt">
            <v:imagedata r:id="rId1272" o:title=""/>
          </v:shape>
        </w:object>
      </w:r>
      <w:r w:rsidRPr="0058287F">
        <w:rPr>
          <w:position w:val="-6"/>
        </w:rPr>
        <w:object w:dxaOrig="1740" w:dyaOrig="315">
          <v:shape id="_x0000_i2000" type="#_x0000_t75" style="width:87pt;height:15.75pt">
            <v:imagedata r:id="rId1273" o:title=""/>
          </v:shape>
        </w:object>
      </w:r>
      <w:r w:rsidRPr="0058287F">
        <w:rPr>
          <w:position w:val="-30"/>
        </w:rPr>
        <w:object w:dxaOrig="2760" w:dyaOrig="735">
          <v:shape id="_x0000_i2001" type="#_x0000_t75" style="width:138pt;height:36.75pt">
            <v:imagedata r:id="rId1274"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tập hợp tất cả các giá trị của tham số </w:t>
      </w:r>
      <w:r w:rsidRPr="0058287F">
        <w:rPr>
          <w:position w:val="-6"/>
        </w:rPr>
        <w:object w:dxaOrig="255" w:dyaOrig="225">
          <v:shape id="_x0000_i2002" type="#_x0000_t75" style="width:12.75pt;height:11.25pt">
            <v:imagedata r:id="rId1275" o:title=""/>
          </v:shape>
        </w:object>
      </w:r>
      <w:r w:rsidRPr="0058287F">
        <w:rPr>
          <w:rFonts w:eastAsia="Times New Roman"/>
          <w:szCs w:val="24"/>
          <w:lang w:val="vi-VN"/>
        </w:rPr>
        <w:t xml:space="preserve"> để hàm số đã cho có 2 điểm cực trị là </w:t>
      </w:r>
      <w:r w:rsidRPr="0058287F">
        <w:rPr>
          <w:position w:val="-14"/>
        </w:rPr>
        <w:object w:dxaOrig="2115" w:dyaOrig="405">
          <v:shape id="_x0000_i2003" type="#_x0000_t75" style="width:105.75pt;height:20.25pt">
            <v:imagedata r:id="rId1276"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43 (</w:t>
      </w:r>
      <w:r w:rsidRPr="0058287F">
        <w:rPr>
          <w:b/>
          <w:color w:val="000000"/>
          <w:lang w:val="vi-VN"/>
        </w:rPr>
        <w:t>TH</w:t>
      </w:r>
      <w:r w:rsidRPr="0058287F">
        <w:rPr>
          <w:b/>
          <w:bCs/>
          <w:color w:val="000000"/>
          <w:lang w:val="vi-VN"/>
        </w:rPr>
        <w:t xml:space="preserve">): </w:t>
      </w:r>
      <w:r w:rsidRPr="0058287F">
        <w:rPr>
          <w:color w:val="000000"/>
          <w:lang w:val="vi-VN"/>
        </w:rPr>
        <w:t xml:space="preserve">Diện tích hình phẳng giới hạn bởi </w:t>
      </w:r>
      <w:r w:rsidRPr="0058287F">
        <w:rPr>
          <w:position w:val="-10"/>
        </w:rPr>
        <w:object w:dxaOrig="1530" w:dyaOrig="360">
          <v:shape id="_x0000_i2004" type="#_x0000_t75" style="width:76.5pt;height:18pt">
            <v:imagedata r:id="rId1277" o:title=""/>
          </v:shape>
        </w:object>
      </w:r>
      <w:r w:rsidRPr="0058287F">
        <w:t xml:space="preserve"> </w:t>
      </w:r>
      <w:r w:rsidRPr="0058287F">
        <w:rPr>
          <w:position w:val="-10"/>
        </w:rPr>
        <w:object w:dxaOrig="1095" w:dyaOrig="315">
          <v:shape id="_x0000_i2005" type="#_x0000_t75" style="width:54.75pt;height:15.75pt">
            <v:imagedata r:id="rId1278" o:title=""/>
          </v:shape>
        </w:object>
      </w:r>
      <w:r w:rsidRPr="0058287F">
        <w:t xml:space="preserve"> </w:t>
      </w:r>
      <w:r w:rsidRPr="0058287F">
        <w:rPr>
          <w:color w:val="000000"/>
          <w:lang w:val="vi-VN"/>
        </w:rPr>
        <w:t xml:space="preserve">và trục hoành bằng: </w:t>
      </w:r>
    </w:p>
    <w:p w:rsidR="0058287F" w:rsidRPr="0058287F" w:rsidRDefault="0058287F" w:rsidP="0058287F">
      <w:pPr>
        <w:tabs>
          <w:tab w:val="left" w:pos="284"/>
          <w:tab w:val="left" w:pos="2552"/>
          <w:tab w:val="left" w:pos="4820"/>
          <w:tab w:val="left" w:pos="7088"/>
        </w:tabs>
        <w:ind w:right="3"/>
        <w:rPr>
          <w:bCs/>
          <w:color w:val="000000"/>
        </w:rPr>
      </w:pPr>
      <w:r w:rsidRPr="0058287F">
        <w:rPr>
          <w:b/>
          <w:color w:val="000000"/>
          <w:lang w:val="vi-VN"/>
        </w:rPr>
        <w:lastRenderedPageBreak/>
        <w:tab/>
      </w:r>
      <w:r w:rsidRPr="0058287F">
        <w:rPr>
          <w:b/>
          <w:color w:val="000000"/>
          <w:highlight w:val="yellow"/>
        </w:rPr>
        <w:t>Đáp án:</w:t>
      </w:r>
      <w:r w:rsidRPr="0058287F">
        <w:rPr>
          <w:bCs/>
          <w:color w:val="000000"/>
          <w:highlight w:val="yellow"/>
        </w:rPr>
        <w:t xml:space="preserve"> </w:t>
      </w:r>
      <w:r w:rsidRPr="0058287F">
        <w:rPr>
          <w:position w:val="-24"/>
          <w:highlight w:val="yellow"/>
        </w:rPr>
        <w:object w:dxaOrig="225" w:dyaOrig="630">
          <v:shape id="_x0000_i2006" type="#_x0000_t75" style="width:11.25pt;height:31.5pt">
            <v:imagedata r:id="rId1279"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Diện tích hình phẳng giới hạn bởi đồ thị hàm số </w:t>
      </w:r>
      <w:r w:rsidRPr="0058287F">
        <w:rPr>
          <w:position w:val="-14"/>
        </w:rPr>
        <w:object w:dxaOrig="1935" w:dyaOrig="405">
          <v:shape id="_x0000_i2007" type="#_x0000_t75" style="width:96.75pt;height:20.25pt">
            <v:imagedata r:id="rId1280" o:title=""/>
          </v:shape>
        </w:object>
      </w:r>
      <w:r w:rsidRPr="0058287F">
        <w:rPr>
          <w:rFonts w:eastAsia="Times New Roman"/>
          <w:szCs w:val="24"/>
          <w:lang w:val="vi-VN"/>
        </w:rPr>
        <w:t xml:space="preserve">, đường thẳng </w:t>
      </w:r>
      <w:r w:rsidRPr="0058287F">
        <w:rPr>
          <w:position w:val="-10"/>
        </w:rPr>
        <w:object w:dxaOrig="1140" w:dyaOrig="315">
          <v:shape id="_x0000_i2008" type="#_x0000_t75" style="width:57pt;height:15.75pt">
            <v:imagedata r:id="rId1281" o:title=""/>
          </v:shape>
        </w:object>
      </w:r>
      <w:r w:rsidRPr="0058287F">
        <w:t xml:space="preserve"> </w:t>
      </w:r>
      <w:r w:rsidRPr="0058287F">
        <w:rPr>
          <w:rFonts w:eastAsia="Times New Roman"/>
          <w:szCs w:val="24"/>
          <w:lang w:val="vi-VN"/>
        </w:rPr>
        <w:t xml:space="preserve">là: </w:t>
      </w:r>
      <w:r w:rsidRPr="0058287F">
        <w:rPr>
          <w:position w:val="-32"/>
        </w:rPr>
        <w:object w:dxaOrig="2130" w:dyaOrig="750">
          <v:shape id="_x0000_i2009" type="#_x0000_t75" style="width:106.5pt;height:37.5pt">
            <v:imagedata r:id="rId1282"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Xét phương trình hoành độ giao điểm: </w:t>
      </w:r>
      <w:r w:rsidRPr="0058287F">
        <w:rPr>
          <w:position w:val="-30"/>
        </w:rPr>
        <w:object w:dxaOrig="2370" w:dyaOrig="735">
          <v:shape id="_x0000_i2010" type="#_x0000_t75" style="width:118.5pt;height:36.75pt">
            <v:imagedata r:id="rId1283"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Vậy diện tích hình phẳng giới hạn bởi </w:t>
      </w:r>
      <w:r w:rsidRPr="0058287F">
        <w:rPr>
          <w:position w:val="-10"/>
        </w:rPr>
        <w:object w:dxaOrig="1530" w:dyaOrig="360">
          <v:shape id="_x0000_i2011" type="#_x0000_t75" style="width:76.5pt;height:18pt">
            <v:imagedata r:id="rId1284" o:title=""/>
          </v:shape>
        </w:object>
      </w:r>
      <w:r w:rsidRPr="0058287F">
        <w:t xml:space="preserve"> </w:t>
      </w:r>
      <w:r w:rsidRPr="0058287F">
        <w:rPr>
          <w:position w:val="-10"/>
        </w:rPr>
        <w:object w:dxaOrig="1095" w:dyaOrig="315">
          <v:shape id="_x0000_i2012" type="#_x0000_t75" style="width:54.75pt;height:15.75pt">
            <v:imagedata r:id="rId1285" o:title=""/>
          </v:shape>
        </w:object>
      </w:r>
      <w:r w:rsidRPr="0058287F">
        <w:t xml:space="preserve"> </w:t>
      </w:r>
      <w:r w:rsidRPr="0058287F">
        <w:rPr>
          <w:rFonts w:eastAsia="Times New Roman"/>
          <w:szCs w:val="24"/>
          <w:lang w:val="vi-VN"/>
        </w:rPr>
        <w:t>là</w:t>
      </w:r>
    </w:p>
    <w:p w:rsidR="0058287F" w:rsidRPr="0058287F" w:rsidRDefault="0058287F" w:rsidP="0058287F">
      <w:pPr>
        <w:tabs>
          <w:tab w:val="left" w:pos="284"/>
          <w:tab w:val="left" w:pos="2552"/>
          <w:tab w:val="left" w:pos="4820"/>
          <w:tab w:val="left" w:pos="7088"/>
        </w:tabs>
        <w:ind w:right="3"/>
      </w:pPr>
      <w:r w:rsidRPr="0058287F">
        <w:rPr>
          <w:position w:val="-32"/>
        </w:rPr>
        <w:object w:dxaOrig="1935" w:dyaOrig="750">
          <v:shape id="_x0000_i2013" type="#_x0000_t75" style="width:96.75pt;height:37.5pt">
            <v:imagedata r:id="rId1286" o:title=""/>
          </v:shape>
        </w:object>
      </w:r>
    </w:p>
    <w:p w:rsidR="0058287F" w:rsidRPr="0058287F" w:rsidRDefault="0058287F" w:rsidP="0058287F">
      <w:pPr>
        <w:tabs>
          <w:tab w:val="left" w:pos="284"/>
          <w:tab w:val="left" w:pos="2552"/>
          <w:tab w:val="left" w:pos="4820"/>
          <w:tab w:val="left" w:pos="7088"/>
        </w:tabs>
        <w:ind w:right="3"/>
      </w:pPr>
      <w:r w:rsidRPr="0058287F">
        <w:rPr>
          <w:position w:val="-32"/>
        </w:rPr>
        <w:object w:dxaOrig="3795" w:dyaOrig="765">
          <v:shape id="_x0000_i2014" type="#_x0000_t75" style="width:189.75pt;height:38.25pt">
            <v:imagedata r:id="rId1287" o:title=""/>
          </v:shape>
        </w:object>
      </w:r>
    </w:p>
    <w:p w:rsidR="0058287F" w:rsidRPr="0058287F" w:rsidRDefault="0058287F" w:rsidP="0058287F">
      <w:pPr>
        <w:tabs>
          <w:tab w:val="left" w:pos="284"/>
          <w:tab w:val="left" w:pos="2552"/>
          <w:tab w:val="left" w:pos="4820"/>
          <w:tab w:val="left" w:pos="7088"/>
        </w:tabs>
        <w:ind w:right="3"/>
        <w:rPr>
          <w:bCs/>
          <w:color w:val="000000"/>
        </w:rPr>
      </w:pPr>
      <w:r w:rsidRPr="0058287F">
        <w:rPr>
          <w:position w:val="-28"/>
        </w:rPr>
        <w:object w:dxaOrig="1560" w:dyaOrig="675">
          <v:shape id="_x0000_i2015" type="#_x0000_t75" style="width:78pt;height:33.75pt">
            <v:imagedata r:id="rId1288"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b/>
          <w:bCs/>
          <w:color w:val="000000"/>
          <w:lang w:val="vi-VN"/>
        </w:rPr>
        <w:t>Câu 44 (</w:t>
      </w:r>
      <w:r w:rsidRPr="0058287F">
        <w:rPr>
          <w:b/>
          <w:color w:val="000000"/>
          <w:lang w:val="vi-VN"/>
        </w:rPr>
        <w:t>VD</w:t>
      </w:r>
      <w:r w:rsidRPr="0058287F">
        <w:rPr>
          <w:b/>
          <w:bCs/>
          <w:color w:val="000000"/>
          <w:lang w:val="vi-VN"/>
        </w:rPr>
        <w:t xml:space="preserve">): </w:t>
      </w:r>
      <w:r w:rsidRPr="0058287F">
        <w:rPr>
          <w:color w:val="000000"/>
          <w:lang w:val="vi-VN"/>
        </w:rPr>
        <w:t xml:space="preserve">Cho hàm số </w:t>
      </w:r>
      <w:r w:rsidRPr="0058287F">
        <w:rPr>
          <w:position w:val="-14"/>
        </w:rPr>
        <w:object w:dxaOrig="960" w:dyaOrig="405">
          <v:shape id="_x0000_i2016" type="#_x0000_t75" style="width:48pt;height:20.25pt">
            <v:imagedata r:id="rId1289" o:title=""/>
          </v:shape>
        </w:object>
      </w:r>
      <w:r w:rsidRPr="0058287F">
        <w:t xml:space="preserve"> </w:t>
      </w:r>
      <w:r w:rsidRPr="0058287F">
        <w:rPr>
          <w:color w:val="000000"/>
          <w:lang w:val="vi-VN"/>
        </w:rPr>
        <w:t xml:space="preserve">liên tục trên </w:t>
      </w:r>
      <w:r w:rsidRPr="0058287F">
        <w:rPr>
          <w:position w:val="-4"/>
        </w:rPr>
        <w:object w:dxaOrig="255" w:dyaOrig="255">
          <v:shape id="_x0000_i2017" type="#_x0000_t75" style="width:12.75pt;height:12.75pt">
            <v:imagedata r:id="rId1290" o:title=""/>
          </v:shape>
        </w:object>
      </w:r>
      <w:r w:rsidRPr="0058287F">
        <w:rPr>
          <w:color w:val="000000"/>
          <w:lang w:val="vi-VN"/>
        </w:rPr>
        <w:t xml:space="preserve"> và có bảng biến thiên như sau</w:t>
      </w:r>
    </w:p>
    <w:p w:rsidR="0058287F" w:rsidRPr="0058287F" w:rsidRDefault="0052325F" w:rsidP="0058287F">
      <w:pPr>
        <w:tabs>
          <w:tab w:val="left" w:pos="284"/>
          <w:tab w:val="left" w:pos="2552"/>
          <w:tab w:val="left" w:pos="4820"/>
          <w:tab w:val="left" w:pos="7088"/>
        </w:tabs>
        <w:ind w:right="3"/>
        <w:jc w:val="center"/>
        <w:rPr>
          <w:color w:val="000000"/>
          <w:lang w:val="vi-VN"/>
        </w:rPr>
      </w:pPr>
      <w:r>
        <w:rPr>
          <w:noProof/>
          <w:color w:val="000000"/>
        </w:rPr>
        <w:drawing>
          <wp:inline distT="0" distB="0" distL="0" distR="0">
            <wp:extent cx="3705225" cy="1409700"/>
            <wp:effectExtent l="0" t="0" r="9525" b="0"/>
            <wp:docPr id="10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6">
                      <a:extLst>
                        <a:ext uri="{28A0092B-C50C-407E-A947-70E740481C1C}">
                          <a14:useLocalDpi xmlns:a14="http://schemas.microsoft.com/office/drawing/2010/main"/>
                        </a:ext>
                      </a:extLst>
                    </a:blip>
                    <a:srcRect/>
                    <a:stretch>
                      <a:fillRect/>
                    </a:stretch>
                  </pic:blipFill>
                  <pic:spPr bwMode="auto">
                    <a:xfrm>
                      <a:off x="0" y="0"/>
                      <a:ext cx="3705225" cy="1409700"/>
                    </a:xfrm>
                    <a:prstGeom prst="rect">
                      <a:avLst/>
                    </a:prstGeom>
                    <a:noFill/>
                    <a:ln>
                      <a:noFill/>
                    </a:ln>
                  </pic:spPr>
                </pic:pic>
              </a:graphicData>
            </a:graphic>
          </wp:inline>
        </w:drawing>
      </w:r>
    </w:p>
    <w:p w:rsidR="0058287F" w:rsidRPr="0058287F" w:rsidRDefault="0058287F" w:rsidP="0058287F">
      <w:pPr>
        <w:tabs>
          <w:tab w:val="left" w:pos="284"/>
          <w:tab w:val="left" w:pos="2552"/>
          <w:tab w:val="left" w:pos="4820"/>
          <w:tab w:val="left" w:pos="7088"/>
        </w:tabs>
        <w:ind w:right="3"/>
        <w:rPr>
          <w:b/>
          <w:color w:val="000000"/>
          <w:lang w:val="vi-VN"/>
        </w:rPr>
      </w:pPr>
      <w:r w:rsidRPr="0058287F">
        <w:rPr>
          <w:color w:val="000000"/>
          <w:lang w:val="vi-VN"/>
        </w:rPr>
        <w:t xml:space="preserve">Có bao nhiêu giá trị nguyên của tham số </w:t>
      </w:r>
      <w:r w:rsidRPr="0058287F">
        <w:rPr>
          <w:position w:val="-6"/>
        </w:rPr>
        <w:object w:dxaOrig="255" w:dyaOrig="225">
          <v:shape id="_x0000_i2018" type="#_x0000_t75" style="width:12.75pt;height:11.25pt">
            <v:imagedata r:id="rId1291" o:title=""/>
          </v:shape>
        </w:object>
      </w:r>
      <w:r w:rsidRPr="0058287F">
        <w:rPr>
          <w:i/>
          <w:iCs/>
          <w:color w:val="000000"/>
          <w:lang w:val="vi-VN"/>
        </w:rPr>
        <w:t xml:space="preserve"> </w:t>
      </w:r>
      <w:r w:rsidRPr="0058287F">
        <w:rPr>
          <w:color w:val="000000"/>
          <w:lang w:val="vi-VN"/>
        </w:rPr>
        <w:t xml:space="preserve">sao cho phương trình </w:t>
      </w:r>
      <w:r w:rsidRPr="0058287F">
        <w:rPr>
          <w:position w:val="-14"/>
        </w:rPr>
        <w:object w:dxaOrig="2400" w:dyaOrig="405">
          <v:shape id="_x0000_i2019" type="#_x0000_t75" style="width:120pt;height:20.25pt">
            <v:imagedata r:id="rId1292" o:title=""/>
          </v:shape>
        </w:object>
      </w:r>
      <w:r w:rsidRPr="0058287F">
        <w:t xml:space="preserve"> </w:t>
      </w:r>
      <w:r w:rsidRPr="0058287F">
        <w:rPr>
          <w:color w:val="000000"/>
          <w:lang w:val="vi-VN"/>
        </w:rPr>
        <w:t>có hai nghiệm</w:t>
      </w:r>
      <w:r w:rsidRPr="0058287F">
        <w:rPr>
          <w:color w:val="000000"/>
          <w:lang w:val="vi-VN"/>
        </w:rPr>
        <w:br/>
        <w:t xml:space="preserve">phân biệt trên khoảng </w:t>
      </w:r>
      <w:r w:rsidRPr="0058287F">
        <w:rPr>
          <w:position w:val="-28"/>
        </w:rPr>
        <w:object w:dxaOrig="1155" w:dyaOrig="675">
          <v:shape id="_x0000_i2020" type="#_x0000_t75" style="width:57.75pt;height:33.75pt">
            <v:imagedata r:id="rId1293" o:title=""/>
          </v:shape>
        </w:object>
      </w:r>
    </w:p>
    <w:p w:rsidR="0058287F" w:rsidRPr="0058287F" w:rsidRDefault="0058287F" w:rsidP="0058287F">
      <w:pPr>
        <w:tabs>
          <w:tab w:val="left" w:pos="284"/>
          <w:tab w:val="left" w:pos="2552"/>
          <w:tab w:val="left" w:pos="4820"/>
          <w:tab w:val="left" w:pos="7088"/>
        </w:tabs>
        <w:ind w:right="3"/>
        <w:rPr>
          <w:bCs/>
          <w:color w:val="000000"/>
        </w:rPr>
      </w:pPr>
      <w:r w:rsidRPr="0058287F">
        <w:rPr>
          <w:b/>
          <w:color w:val="000000"/>
          <w:lang w:val="vi-VN"/>
        </w:rPr>
        <w:tab/>
      </w:r>
      <w:r w:rsidRPr="0058287F">
        <w:rPr>
          <w:b/>
          <w:color w:val="000000"/>
          <w:highlight w:val="yellow"/>
        </w:rPr>
        <w:t>Đáp án:</w:t>
      </w:r>
      <w:r w:rsidRPr="0058287F">
        <w:rPr>
          <w:bCs/>
          <w:color w:val="000000"/>
          <w:highlight w:val="yellow"/>
        </w:rPr>
        <w:t xml:space="preserve"> 13</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Đặt </w:t>
      </w:r>
      <w:r w:rsidRPr="0058287F">
        <w:rPr>
          <w:position w:val="-6"/>
        </w:rPr>
        <w:object w:dxaOrig="1530" w:dyaOrig="270">
          <v:shape id="_x0000_i2021" type="#_x0000_t75" style="width:76.5pt;height:13.5pt">
            <v:imagedata r:id="rId1294" o:title=""/>
          </v:shape>
        </w:object>
      </w:r>
      <w:r w:rsidRPr="0058287F">
        <w:t xml:space="preserve"> </w:t>
      </w:r>
      <w:r w:rsidRPr="0058287F">
        <w:rPr>
          <w:rFonts w:eastAsia="Times New Roman"/>
          <w:szCs w:val="24"/>
          <w:lang w:val="vi-VN"/>
        </w:rPr>
        <w:t xml:space="preserve">thì </w:t>
      </w:r>
      <w:r w:rsidRPr="0058287F">
        <w:rPr>
          <w:position w:val="-18"/>
        </w:rPr>
        <w:object w:dxaOrig="1365" w:dyaOrig="480">
          <v:shape id="_x0000_i2022" type="#_x0000_t75" style="width:68.25pt;height:24pt">
            <v:imagedata r:id="rId1295"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Từ đó đưa về bài toán tương giao : Số nghiệm của phương trình </w:t>
      </w:r>
      <w:r w:rsidRPr="0058287F">
        <w:rPr>
          <w:position w:val="-14"/>
        </w:rPr>
        <w:object w:dxaOrig="1005" w:dyaOrig="405">
          <v:shape id="_x0000_i2023" type="#_x0000_t75" style="width:50.25pt;height:20.25pt">
            <v:imagedata r:id="rId1296" o:title=""/>
          </v:shape>
        </w:object>
      </w:r>
      <w:r w:rsidRPr="0058287F">
        <w:t xml:space="preserve"> </w:t>
      </w:r>
      <w:r w:rsidRPr="0058287F">
        <w:rPr>
          <w:rFonts w:eastAsia="Times New Roman"/>
          <w:szCs w:val="24"/>
          <w:lang w:val="vi-VN"/>
        </w:rPr>
        <w:t xml:space="preserve">là số giao điểm của đồ thị hàm số </w:t>
      </w:r>
      <w:r w:rsidRPr="0058287F">
        <w:rPr>
          <w:position w:val="-14"/>
        </w:rPr>
        <w:object w:dxaOrig="960" w:dyaOrig="405">
          <v:shape id="_x0000_i2024" type="#_x0000_t75" style="width:48pt;height:20.25pt">
            <v:imagedata r:id="rId1297" o:title=""/>
          </v:shape>
        </w:object>
      </w:r>
      <w:r w:rsidRPr="0058287F">
        <w:t xml:space="preserve"> </w:t>
      </w:r>
      <w:r w:rsidRPr="0058287F">
        <w:rPr>
          <w:rFonts w:eastAsia="Times New Roman"/>
          <w:szCs w:val="24"/>
          <w:lang w:val="vi-VN"/>
        </w:rPr>
        <w:t xml:space="preserve">với đường thẳng </w:t>
      </w:r>
      <w:r w:rsidRPr="0058287F">
        <w:rPr>
          <w:position w:val="-10"/>
        </w:rPr>
        <w:object w:dxaOrig="630" w:dyaOrig="255">
          <v:shape id="_x0000_i2025" type="#_x0000_t75" style="width:31.5pt;height:12.75pt">
            <v:imagedata r:id="rId1298" o:title=""/>
          </v:shape>
        </w:object>
      </w:r>
      <w:r w:rsidRPr="0058287F">
        <w:rPr>
          <w:rFonts w:eastAsia="Times New Roman"/>
          <w:szCs w:val="24"/>
          <w:lang w:val="vi-VN"/>
        </w:rPr>
        <w:t xml:space="preserve"> </w:t>
      </w:r>
      <w:r w:rsidRPr="0058287F">
        <w:rPr>
          <w:rFonts w:eastAsia="Times New Roman"/>
          <w:szCs w:val="24"/>
        </w:rPr>
        <w:t xml:space="preserve"> </w:t>
      </w:r>
      <w:r w:rsidRPr="0058287F">
        <w:rPr>
          <w:rFonts w:eastAsia="Times New Roman"/>
          <w:szCs w:val="24"/>
          <w:lang w:val="vi-VN"/>
        </w:rPr>
        <w:t xml:space="preserve">(là đường thẳng song song hoặc trùng với trục </w:t>
      </w:r>
      <w:r w:rsidRPr="0058287F">
        <w:rPr>
          <w:position w:val="-6"/>
        </w:rPr>
        <w:object w:dxaOrig="360" w:dyaOrig="270">
          <v:shape id="_x0000_i2026" type="#_x0000_t75" style="width:18pt;height:13.5pt">
            <v:imagedata r:id="rId1299"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28"/>
        </w:rPr>
        <w:object w:dxaOrig="2805" w:dyaOrig="675">
          <v:shape id="_x0000_i2027" type="#_x0000_t75" style="width:140.25pt;height:33.75pt">
            <v:imagedata r:id="rId1300" o:title=""/>
          </v:shape>
        </w:object>
      </w:r>
      <w:r w:rsidRPr="0058287F">
        <w:rPr>
          <w:rFonts w:eastAsia="Times New Roman"/>
          <w:szCs w:val="24"/>
          <w:lang w:val="vi-VN"/>
        </w:rPr>
        <w:t xml:space="preserve"> mà </w:t>
      </w:r>
      <w:r w:rsidRPr="0058287F">
        <w:rPr>
          <w:position w:val="-28"/>
        </w:rPr>
        <w:object w:dxaOrig="3570" w:dyaOrig="675">
          <v:shape id="_x0000_i2028" type="#_x0000_t75" style="width:178.5pt;height:33.75pt">
            <v:imagedata r:id="rId1301"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lastRenderedPageBreak/>
        <w:t xml:space="preserve">Đặt </w:t>
      </w:r>
      <w:r w:rsidRPr="0058287F">
        <w:rPr>
          <w:position w:val="-6"/>
        </w:rPr>
        <w:object w:dxaOrig="1530" w:dyaOrig="270">
          <v:shape id="_x0000_i2029" type="#_x0000_t75" style="width:76.5pt;height:13.5pt">
            <v:imagedata r:id="rId1302" o:title=""/>
          </v:shape>
        </w:object>
      </w:r>
      <w:r w:rsidRPr="0058287F">
        <w:t xml:space="preserve"> </w:t>
      </w:r>
      <w:r w:rsidRPr="0058287F">
        <w:rPr>
          <w:rFonts w:eastAsia="Times New Roman"/>
          <w:szCs w:val="24"/>
          <w:lang w:val="vi-VN"/>
        </w:rPr>
        <w:t xml:space="preserve">thì </w:t>
      </w:r>
      <w:r w:rsidRPr="0058287F">
        <w:rPr>
          <w:position w:val="-18"/>
        </w:rPr>
        <w:object w:dxaOrig="1365" w:dyaOrig="480">
          <v:shape id="_x0000_i2030" type="#_x0000_t75" style="width:68.25pt;height:24pt">
            <v:imagedata r:id="rId1303"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Đưa về bài toán tìm </w:t>
      </w:r>
      <w:r w:rsidRPr="0058287F">
        <w:rPr>
          <w:position w:val="-6"/>
        </w:rPr>
        <w:object w:dxaOrig="255" w:dyaOrig="225">
          <v:shape id="_x0000_i2031" type="#_x0000_t75" style="width:12.75pt;height:11.25pt">
            <v:imagedata r:id="rId1304" o:title=""/>
          </v:shape>
        </w:object>
      </w:r>
      <w:r w:rsidRPr="0058287F">
        <w:rPr>
          <w:rFonts w:eastAsia="Times New Roman"/>
          <w:szCs w:val="24"/>
          <w:lang w:val="vi-VN"/>
        </w:rPr>
        <w:t xml:space="preserve"> để phương trình </w:t>
      </w:r>
      <w:r w:rsidRPr="0058287F">
        <w:rPr>
          <w:position w:val="-14"/>
        </w:rPr>
        <w:object w:dxaOrig="1350" w:dyaOrig="405">
          <v:shape id="_x0000_i2032" type="#_x0000_t75" style="width:67.5pt;height:20.25pt">
            <v:imagedata r:id="rId1305" o:title=""/>
          </v:shape>
        </w:object>
      </w:r>
      <w:r w:rsidRPr="0058287F">
        <w:t xml:space="preserve"> </w:t>
      </w:r>
      <w:r w:rsidRPr="0058287F">
        <w:rPr>
          <w:rFonts w:eastAsia="Times New Roman"/>
          <w:szCs w:val="24"/>
          <w:lang w:val="vi-VN"/>
        </w:rPr>
        <w:t xml:space="preserve">có hai nghiệm phân biệt trên khoảng </w:t>
      </w:r>
      <w:r w:rsidRPr="0058287F">
        <w:rPr>
          <w:position w:val="-18"/>
        </w:rPr>
        <w:object w:dxaOrig="1080" w:dyaOrig="480">
          <v:shape id="_x0000_i2033" type="#_x0000_t75" style="width:54pt;height:24pt">
            <v:imagedata r:id="rId1306"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24"/>
        </w:rPr>
        <w:object w:dxaOrig="2910" w:dyaOrig="630">
          <v:shape id="_x0000_i2034" type="#_x0000_t75" style="width:145.5pt;height:31.5pt">
            <v:imagedata r:id="rId1307"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Từ BBT ta suy ra </w:t>
      </w:r>
      <w:r w:rsidRPr="0058287F">
        <w:rPr>
          <w:position w:val="-24"/>
        </w:rPr>
        <w:object w:dxaOrig="4455" w:dyaOrig="630">
          <v:shape id="_x0000_i2035" type="#_x0000_t75" style="width:222.75pt;height:31.5pt">
            <v:imagedata r:id="rId1308" o:title=""/>
          </v:shape>
        </w:object>
      </w:r>
      <w:r w:rsidRPr="0058287F">
        <w:t xml:space="preserve"> </w:t>
      </w:r>
      <w:r w:rsidRPr="0058287F">
        <w:rPr>
          <w:rFonts w:eastAsia="Times New Roman"/>
          <w:szCs w:val="24"/>
          <w:lang w:val="vi-VN"/>
        </w:rPr>
        <w:t xml:space="preserve">mà </w:t>
      </w:r>
      <w:r w:rsidRPr="0058287F">
        <w:rPr>
          <w:position w:val="-14"/>
        </w:rPr>
        <w:object w:dxaOrig="3435" w:dyaOrig="405">
          <v:shape id="_x0000_i2036" type="#_x0000_t75" style="width:171.75pt;height:20.25pt">
            <v:imagedata r:id="rId1309"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Nên có </w:t>
      </w:r>
      <w:r w:rsidRPr="0058287F">
        <w:rPr>
          <w:rFonts w:eastAsia="Times New Roman"/>
          <w:szCs w:val="24"/>
          <w:bdr w:val="none" w:sz="0" w:space="0" w:color="auto" w:frame="1"/>
          <w:lang w:val="vi-VN"/>
        </w:rPr>
        <w:t>13</w:t>
      </w:r>
      <w:r w:rsidRPr="0058287F">
        <w:rPr>
          <w:rFonts w:eastAsia="Times New Roman"/>
          <w:szCs w:val="24"/>
          <w:lang w:val="vi-VN"/>
        </w:rPr>
        <w:t xml:space="preserve"> giá trị của </w:t>
      </w:r>
      <w:r w:rsidRPr="0058287F">
        <w:rPr>
          <w:position w:val="-6"/>
        </w:rPr>
        <w:object w:dxaOrig="255" w:dyaOrig="225">
          <v:shape id="_x0000_i2037" type="#_x0000_t75" style="width:12.75pt;height:11.25pt">
            <v:imagedata r:id="rId1310" o:title=""/>
          </v:shape>
        </w:object>
      </w:r>
      <w:r w:rsidRPr="0058287F">
        <w:rPr>
          <w:rFonts w:eastAsia="Times New Roman"/>
          <w:szCs w:val="24"/>
          <w:lang w:val="vi-VN"/>
        </w:rPr>
        <w:t xml:space="preserve"> thỏa mãn đề bài.</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45 (</w:t>
      </w:r>
      <w:r w:rsidRPr="0058287F">
        <w:rPr>
          <w:b/>
          <w:color w:val="000000"/>
          <w:lang w:val="vi-VN"/>
        </w:rPr>
        <w:t>VD</w:t>
      </w:r>
      <w:r w:rsidRPr="0058287F">
        <w:rPr>
          <w:b/>
          <w:bCs/>
          <w:color w:val="000000"/>
          <w:lang w:val="vi-VN"/>
        </w:rPr>
        <w:t xml:space="preserve">): </w:t>
      </w:r>
      <w:r w:rsidRPr="0058287F">
        <w:rPr>
          <w:color w:val="000000"/>
          <w:lang w:val="vi-VN"/>
        </w:rPr>
        <w:t xml:space="preserve">Tìm tất cả các giá trị thực của </w:t>
      </w:r>
      <w:r w:rsidRPr="0058287F">
        <w:rPr>
          <w:position w:val="-6"/>
        </w:rPr>
        <w:object w:dxaOrig="255" w:dyaOrig="225">
          <v:shape id="_x0000_i2038" type="#_x0000_t75" style="width:12.75pt;height:11.25pt">
            <v:imagedata r:id="rId1311" o:title=""/>
          </v:shape>
        </w:object>
      </w:r>
      <w:r w:rsidRPr="0058287F">
        <w:rPr>
          <w:color w:val="000000"/>
          <w:lang w:val="vi-VN"/>
        </w:rPr>
        <w:t xml:space="preserve"> để phương trình </w:t>
      </w:r>
      <w:r w:rsidRPr="0058287F">
        <w:rPr>
          <w:position w:val="-16"/>
        </w:rPr>
        <w:object w:dxaOrig="2085" w:dyaOrig="435">
          <v:shape id="_x0000_i2039" type="#_x0000_t75" style="width:104.25pt;height:21.75pt">
            <v:imagedata r:id="rId1312" o:title=""/>
          </v:shape>
        </w:object>
      </w:r>
      <w:r w:rsidRPr="0058287F">
        <w:rPr>
          <w:color w:val="000000"/>
          <w:lang w:val="vi-VN"/>
        </w:rPr>
        <w:t xml:space="preserve"> có đúng 6 nghiệm thực phân biệt. </w:t>
      </w:r>
    </w:p>
    <w:p w:rsidR="0058287F" w:rsidRPr="0058287F" w:rsidRDefault="0058287F" w:rsidP="0058287F">
      <w:pPr>
        <w:tabs>
          <w:tab w:val="left" w:pos="284"/>
          <w:tab w:val="left" w:pos="2552"/>
          <w:tab w:val="left" w:pos="4820"/>
          <w:tab w:val="left" w:pos="7088"/>
        </w:tabs>
        <w:ind w:right="3"/>
        <w:rPr>
          <w:bCs/>
          <w:color w:val="000000"/>
        </w:rPr>
      </w:pPr>
      <w:r w:rsidRPr="0058287F">
        <w:rPr>
          <w:b/>
          <w:color w:val="000000"/>
          <w:lang w:val="vi-VN"/>
        </w:rPr>
        <w:tab/>
      </w:r>
      <w:r w:rsidRPr="0058287F">
        <w:rPr>
          <w:b/>
          <w:color w:val="000000"/>
          <w:highlight w:val="yellow"/>
        </w:rPr>
        <w:t>Đáp án:</w:t>
      </w:r>
      <w:r w:rsidRPr="0058287F">
        <w:rPr>
          <w:bCs/>
          <w:color w:val="000000"/>
          <w:highlight w:val="yellow"/>
        </w:rPr>
        <w:t xml:space="preserve"> </w:t>
      </w:r>
      <w:r w:rsidRPr="0058287F">
        <w:rPr>
          <w:position w:val="-24"/>
          <w:highlight w:val="yellow"/>
        </w:rPr>
        <w:object w:dxaOrig="1005" w:dyaOrig="630">
          <v:shape id="_x0000_i2040" type="#_x0000_t75" style="width:50.25pt;height:31.5pt">
            <v:imagedata r:id="rId1313"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Xét phương trình hoành độ giao điểm, cô lập </w:t>
      </w:r>
      <w:r w:rsidRPr="0058287F">
        <w:rPr>
          <w:rFonts w:eastAsia="Times New Roman"/>
          <w:i/>
          <w:iCs/>
          <w:szCs w:val="24"/>
          <w:lang w:val="vi-VN"/>
        </w:rPr>
        <w:t>m</w:t>
      </w:r>
      <w:r w:rsidRPr="0058287F">
        <w:rPr>
          <w:rFonts w:eastAsia="Times New Roman"/>
          <w:szCs w:val="24"/>
          <w:lang w:val="vi-VN"/>
        </w:rPr>
        <w:t xml:space="preserve">, đưa phương trình về dạng </w:t>
      </w:r>
      <w:r w:rsidRPr="0058287F">
        <w:rPr>
          <w:position w:val="-14"/>
        </w:rPr>
        <w:object w:dxaOrig="1005" w:dyaOrig="405">
          <v:shape id="_x0000_i2041" type="#_x0000_t75" style="width:50.25pt;height:20.25pt">
            <v:imagedata r:id="rId1314"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Để đồ thị hàm số đã cho cắt trục hoành tại 3 điểm phân biệt thì đường thẳng </w:t>
      </w:r>
      <w:r w:rsidRPr="0058287F">
        <w:rPr>
          <w:position w:val="-10"/>
        </w:rPr>
        <w:object w:dxaOrig="1035" w:dyaOrig="315">
          <v:shape id="_x0000_i2042" type="#_x0000_t75" style="width:51.75pt;height:15.75pt">
            <v:imagedata r:id="rId1315" o:title=""/>
          </v:shape>
        </w:object>
      </w:r>
      <w:r w:rsidRPr="0058287F">
        <w:t xml:space="preserve"> </w:t>
      </w:r>
      <w:r w:rsidRPr="0058287F">
        <w:rPr>
          <w:rFonts w:eastAsia="Times New Roman"/>
          <w:szCs w:val="24"/>
          <w:lang w:val="vi-VN"/>
        </w:rPr>
        <w:t xml:space="preserve">phải cắt đồ thị hàm số </w:t>
      </w:r>
      <w:r w:rsidRPr="0058287F">
        <w:rPr>
          <w:position w:val="-16"/>
        </w:rPr>
        <w:object w:dxaOrig="1650" w:dyaOrig="435">
          <v:shape id="_x0000_i2043" type="#_x0000_t75" style="width:82.5pt;height:21.75pt">
            <v:imagedata r:id="rId1316" o:title=""/>
          </v:shape>
        </w:object>
      </w:r>
      <w:r w:rsidRPr="0058287F">
        <w:t xml:space="preserve"> </w:t>
      </w:r>
      <w:r w:rsidRPr="0058287F">
        <w:rPr>
          <w:rFonts w:eastAsia="Times New Roman"/>
          <w:szCs w:val="24"/>
          <w:lang w:val="vi-VN"/>
        </w:rPr>
        <w:t>tại 3 điểm phân biệt.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Lập BBT hàm số </w:t>
      </w:r>
      <w:r w:rsidRPr="0058287F">
        <w:rPr>
          <w:position w:val="-10"/>
        </w:rPr>
        <w:object w:dxaOrig="1560" w:dyaOrig="360">
          <v:shape id="_x0000_i2044" type="#_x0000_t75" style="width:78pt;height:18pt">
            <v:imagedata r:id="rId1317" o:title=""/>
          </v:shape>
        </w:object>
      </w:r>
      <w:r w:rsidRPr="0058287F">
        <w:t>,</w:t>
      </w:r>
      <w:r w:rsidRPr="0058287F">
        <w:rPr>
          <w:rFonts w:eastAsia="Times New Roman"/>
          <w:szCs w:val="24"/>
          <w:lang w:val="vi-VN"/>
        </w:rPr>
        <w:t xml:space="preserve"> từ đó lập BBT hàm số </w:t>
      </w:r>
      <w:r w:rsidRPr="0058287F">
        <w:rPr>
          <w:position w:val="-10"/>
        </w:rPr>
        <w:object w:dxaOrig="1560" w:dyaOrig="360">
          <v:shape id="_x0000_i2045" type="#_x0000_t75" style="width:78pt;height:18pt">
            <v:imagedata r:id="rId1318" o:title=""/>
          </v:shape>
        </w:object>
      </w:r>
      <w:r w:rsidRPr="0058287F">
        <w:t xml:space="preserve">, </w:t>
      </w:r>
      <w:r w:rsidRPr="0058287F">
        <w:rPr>
          <w:position w:val="-16"/>
        </w:rPr>
        <w:object w:dxaOrig="1650" w:dyaOrig="435">
          <v:shape id="_x0000_i2046" type="#_x0000_t75" style="width:82.5pt;height:21.75pt">
            <v:imagedata r:id="rId1319" o:title=""/>
          </v:shape>
        </w:object>
      </w:r>
      <w:r w:rsidRPr="0058287F">
        <w:t xml:space="preserve"> </w:t>
      </w:r>
      <w:r w:rsidRPr="0058287F">
        <w:rPr>
          <w:rFonts w:eastAsia="Times New Roman"/>
          <w:szCs w:val="24"/>
          <w:lang w:val="vi-VN"/>
        </w:rPr>
        <w:t xml:space="preserve">và tìm </w:t>
      </w:r>
      <w:r w:rsidRPr="0058287F">
        <w:rPr>
          <w:rFonts w:eastAsia="Times New Roman"/>
          <w:szCs w:val="24"/>
          <w:bdr w:val="none" w:sz="0" w:space="0" w:color="auto" w:frame="1"/>
          <w:lang w:val="vi-VN"/>
        </w:rPr>
        <w:t>mm</w:t>
      </w:r>
      <w:r w:rsidRPr="0058287F">
        <w:rPr>
          <w:lang w:val="vi-VN"/>
        </w:rPr>
        <w:t xml:space="preserve"> </w:t>
      </w:r>
      <w:r w:rsidRPr="0058287F">
        <w:rPr>
          <w:position w:val="-6"/>
        </w:rPr>
        <w:object w:dxaOrig="255" w:dyaOrig="225">
          <v:shape id="_x0000_i2047" type="#_x0000_t75" style="width:12.75pt;height:11.25pt">
            <v:imagedata r:id="rId1320" o:title=""/>
          </v:shape>
        </w:object>
      </w:r>
      <w:r w:rsidRPr="0058287F">
        <w:rPr>
          <w:rFonts w:eastAsia="Times New Roman"/>
          <w:szCs w:val="24"/>
          <w:lang w:val="vi-VN"/>
        </w:rPr>
        <w:t xml:space="preserve"> thỏa mãn.</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Số nghiệm của phương trình </w:t>
      </w:r>
      <w:r w:rsidRPr="0058287F">
        <w:rPr>
          <w:position w:val="-16"/>
        </w:rPr>
        <w:object w:dxaOrig="2085" w:dyaOrig="435">
          <v:shape id="_x0000_i2048" type="#_x0000_t75" style="width:104.25pt;height:21.75pt">
            <v:imagedata r:id="rId1321" o:title=""/>
          </v:shape>
        </w:object>
      </w:r>
      <w:r w:rsidRPr="0058287F">
        <w:t xml:space="preserve"> </w:t>
      </w:r>
      <w:r w:rsidRPr="0058287F">
        <w:rPr>
          <w:rFonts w:eastAsia="Times New Roman"/>
          <w:szCs w:val="24"/>
          <w:lang w:val="vi-VN"/>
        </w:rPr>
        <w:t xml:space="preserve">là số giao điểm của đồ thị hàm số </w:t>
      </w:r>
      <w:r w:rsidRPr="0058287F">
        <w:rPr>
          <w:position w:val="-16"/>
        </w:rPr>
        <w:object w:dxaOrig="1650" w:dyaOrig="435">
          <v:shape id="_x0000_i2049" type="#_x0000_t75" style="width:82.5pt;height:21.75pt">
            <v:imagedata r:id="rId1322" o:title=""/>
          </v:shape>
        </w:object>
      </w:r>
      <w:r w:rsidRPr="0058287F">
        <w:t xml:space="preserve"> </w:t>
      </w:r>
      <w:r w:rsidRPr="0058287F">
        <w:rPr>
          <w:rFonts w:eastAsia="Times New Roman"/>
          <w:szCs w:val="24"/>
          <w:lang w:val="vi-VN"/>
        </w:rPr>
        <w:t xml:space="preserve">và đường thẳng </w:t>
      </w:r>
      <w:r w:rsidRPr="0058287F">
        <w:rPr>
          <w:position w:val="-10"/>
        </w:rPr>
        <w:object w:dxaOrig="1035" w:dyaOrig="315">
          <v:shape id="_x0000_i2050" type="#_x0000_t75" style="width:51.75pt;height:15.75pt">
            <v:imagedata r:id="rId1323"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Xét hàm số </w:t>
      </w:r>
      <w:r w:rsidRPr="0058287F">
        <w:rPr>
          <w:position w:val="-10"/>
        </w:rPr>
        <w:object w:dxaOrig="1560" w:dyaOrig="360">
          <v:shape id="_x0000_i2051" type="#_x0000_t75" style="width:78pt;height:18pt">
            <v:imagedata r:id="rId1324" o:title=""/>
          </v:shape>
        </w:object>
      </w:r>
      <w:r w:rsidRPr="0058287F">
        <w:t xml:space="preserve"> </w:t>
      </w:r>
      <w:r w:rsidRPr="0058287F">
        <w:rPr>
          <w:rFonts w:eastAsia="Times New Roman"/>
          <w:szCs w:val="24"/>
          <w:lang w:val="vi-VN"/>
        </w:rPr>
        <w:t xml:space="preserve">ta có </w:t>
      </w:r>
      <w:r w:rsidRPr="0058287F">
        <w:rPr>
          <w:position w:val="-30"/>
        </w:rPr>
        <w:object w:dxaOrig="2730" w:dyaOrig="735">
          <v:shape id="_x0000_i2052" type="#_x0000_t75" style="width:136.5pt;height:36.75pt">
            <v:imagedata r:id="rId1325"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BBT:</w:t>
      </w:r>
    </w:p>
    <w:p w:rsidR="0058287F" w:rsidRPr="0058287F" w:rsidRDefault="0052325F" w:rsidP="0058287F">
      <w:pPr>
        <w:shd w:val="clear" w:color="auto" w:fill="FFFFFF"/>
        <w:rPr>
          <w:rFonts w:eastAsia="Times New Roman"/>
          <w:szCs w:val="24"/>
          <w:lang w:val="vi-VN"/>
        </w:rPr>
      </w:pPr>
      <w:r>
        <w:rPr>
          <w:rFonts w:eastAsia="Times New Roman"/>
          <w:noProof/>
          <w:szCs w:val="24"/>
        </w:rPr>
        <w:drawing>
          <wp:inline distT="0" distB="0" distL="0" distR="0">
            <wp:extent cx="3333750" cy="1333500"/>
            <wp:effectExtent l="0" t="0" r="0" b="0"/>
            <wp:docPr id="10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26">
                      <a:extLst>
                        <a:ext uri="{28A0092B-C50C-407E-A947-70E740481C1C}">
                          <a14:useLocalDpi xmlns:a14="http://schemas.microsoft.com/office/drawing/2010/main"/>
                        </a:ext>
                      </a:extLst>
                    </a:blip>
                    <a:srcRect/>
                    <a:stretch>
                      <a:fillRect/>
                    </a:stretch>
                  </pic:blipFill>
                  <pic:spPr bwMode="auto">
                    <a:xfrm>
                      <a:off x="0" y="0"/>
                      <a:ext cx="3333750" cy="1333500"/>
                    </a:xfrm>
                    <a:prstGeom prst="rect">
                      <a:avLst/>
                    </a:prstGeom>
                    <a:noFill/>
                    <a:ln>
                      <a:noFill/>
                    </a:ln>
                  </pic:spPr>
                </pic:pic>
              </a:graphicData>
            </a:graphic>
          </wp:inline>
        </w:drawing>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Từ đó ta suy ra BBT của đồ thị hàm số </w:t>
      </w:r>
      <w:r w:rsidRPr="0058287F">
        <w:rPr>
          <w:position w:val="-16"/>
        </w:rPr>
        <w:object w:dxaOrig="1650" w:dyaOrig="435">
          <v:shape id="_x0000_i2053" type="#_x0000_t75" style="width:82.5pt;height:21.75pt">
            <v:imagedata r:id="rId1327"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Từ đồ thị </w:t>
      </w:r>
      <w:r w:rsidRPr="0058287F">
        <w:rPr>
          <w:position w:val="-10"/>
        </w:rPr>
        <w:object w:dxaOrig="1560" w:dyaOrig="360">
          <v:shape id="_x0000_i2054" type="#_x0000_t75" style="width:78pt;height:18pt">
            <v:imagedata r:id="rId1328" o:title=""/>
          </v:shape>
        </w:object>
      </w:r>
      <w:r w:rsidRPr="0058287F">
        <w:t xml:space="preserve"> </w:t>
      </w:r>
      <w:r w:rsidRPr="0058287F">
        <w:rPr>
          <w:rFonts w:eastAsia="Times New Roman"/>
          <w:szCs w:val="24"/>
          <w:lang w:val="vi-VN"/>
        </w:rPr>
        <w:t xml:space="preserve">lấy đối xứng phần đồ thị bên dưới trục </w:t>
      </w:r>
      <w:r w:rsidRPr="0058287F">
        <w:rPr>
          <w:position w:val="-6"/>
        </w:rPr>
        <w:object w:dxaOrig="360" w:dyaOrig="270">
          <v:shape id="_x0000_i2055" type="#_x0000_t75" style="width:18pt;height:13.5pt">
            <v:imagedata r:id="rId1329" o:title=""/>
          </v:shape>
        </w:object>
      </w:r>
      <w:r w:rsidRPr="0058287F">
        <w:rPr>
          <w:rFonts w:eastAsia="Times New Roman"/>
          <w:szCs w:val="24"/>
          <w:lang w:val="vi-VN"/>
        </w:rPr>
        <w:t xml:space="preserve"> qua trục </w:t>
      </w:r>
      <w:r w:rsidRPr="0058287F">
        <w:rPr>
          <w:position w:val="-6"/>
        </w:rPr>
        <w:object w:dxaOrig="360" w:dyaOrig="270">
          <v:shape id="_x0000_i2056" type="#_x0000_t75" style="width:18pt;height:13.5pt">
            <v:imagedata r:id="rId1330"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Xóa đi phần đồ thị bên dưới trục </w:t>
      </w:r>
      <w:r w:rsidRPr="0058287F">
        <w:rPr>
          <w:position w:val="-6"/>
        </w:rPr>
        <w:object w:dxaOrig="360" w:dyaOrig="270">
          <v:shape id="_x0000_i2057" type="#_x0000_t75" style="width:18pt;height:13.5pt">
            <v:imagedata r:id="rId1331"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BBT của đồ thị hàm số </w:t>
      </w:r>
      <w:r w:rsidRPr="0058287F">
        <w:rPr>
          <w:position w:val="-16"/>
        </w:rPr>
        <w:object w:dxaOrig="1650" w:dyaOrig="435">
          <v:shape id="_x0000_i2058" type="#_x0000_t75" style="width:82.5pt;height:21.75pt">
            <v:imagedata r:id="rId1332" o:title=""/>
          </v:shape>
        </w:object>
      </w:r>
      <w:r w:rsidRPr="0058287F">
        <w:t xml:space="preserve"> </w:t>
      </w:r>
      <w:r w:rsidRPr="0058287F">
        <w:rPr>
          <w:rFonts w:eastAsia="Times New Roman"/>
          <w:szCs w:val="24"/>
          <w:lang w:val="vi-VN"/>
        </w:rPr>
        <w:t>như sau:</w:t>
      </w:r>
    </w:p>
    <w:p w:rsidR="0058287F" w:rsidRPr="0058287F" w:rsidRDefault="0052325F" w:rsidP="0058287F">
      <w:pPr>
        <w:shd w:val="clear" w:color="auto" w:fill="FFFFFF"/>
        <w:rPr>
          <w:rFonts w:eastAsia="Times New Roman"/>
          <w:szCs w:val="24"/>
          <w:lang w:val="vi-VN"/>
        </w:rPr>
      </w:pPr>
      <w:r>
        <w:rPr>
          <w:rFonts w:eastAsia="Times New Roman"/>
          <w:noProof/>
          <w:szCs w:val="24"/>
        </w:rPr>
        <w:lastRenderedPageBreak/>
        <w:drawing>
          <wp:inline distT="0" distB="0" distL="0" distR="0">
            <wp:extent cx="4276725" cy="1295400"/>
            <wp:effectExtent l="0" t="0" r="9525" b="0"/>
            <wp:docPr id="106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33">
                      <a:extLst>
                        <a:ext uri="{28A0092B-C50C-407E-A947-70E740481C1C}">
                          <a14:useLocalDpi xmlns:a14="http://schemas.microsoft.com/office/drawing/2010/main"/>
                        </a:ext>
                      </a:extLst>
                    </a:blip>
                    <a:srcRect/>
                    <a:stretch>
                      <a:fillRect/>
                    </a:stretch>
                  </pic:blipFill>
                  <pic:spPr bwMode="auto">
                    <a:xfrm>
                      <a:off x="0" y="0"/>
                      <a:ext cx="4276725" cy="1295400"/>
                    </a:xfrm>
                    <a:prstGeom prst="rect">
                      <a:avLst/>
                    </a:prstGeom>
                    <a:noFill/>
                    <a:ln>
                      <a:noFill/>
                    </a:ln>
                  </pic:spPr>
                </pic:pic>
              </a:graphicData>
            </a:graphic>
          </wp:inline>
        </w:drawing>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Dựa vào BBT ta thấy đường thẳng </w:t>
      </w:r>
      <w:r w:rsidRPr="0058287F">
        <w:rPr>
          <w:position w:val="-10"/>
        </w:rPr>
        <w:object w:dxaOrig="1035" w:dyaOrig="315">
          <v:shape id="_x0000_i2059" type="#_x0000_t75" style="width:51.75pt;height:15.75pt">
            <v:imagedata r:id="rId1334" o:title=""/>
          </v:shape>
        </w:object>
      </w:r>
      <w:r w:rsidRPr="0058287F">
        <w:t xml:space="preserve"> </w:t>
      </w:r>
      <w:r w:rsidRPr="0058287F">
        <w:rPr>
          <w:rFonts w:eastAsia="Times New Roman"/>
          <w:szCs w:val="24"/>
          <w:lang w:val="vi-VN"/>
        </w:rPr>
        <w:t xml:space="preserve">cắt đồ thị hàm số </w:t>
      </w:r>
      <w:r w:rsidRPr="0058287F">
        <w:rPr>
          <w:position w:val="-16"/>
        </w:rPr>
        <w:object w:dxaOrig="1650" w:dyaOrig="435">
          <v:shape id="_x0000_i2060" type="#_x0000_t75" style="width:82.5pt;height:21.75pt">
            <v:imagedata r:id="rId1335" o:title=""/>
          </v:shape>
        </w:object>
      </w:r>
      <w:r w:rsidRPr="0058287F">
        <w:t xml:space="preserve"> </w:t>
      </w:r>
      <w:r w:rsidRPr="0058287F">
        <w:rPr>
          <w:rFonts w:eastAsia="Times New Roman"/>
          <w:szCs w:val="24"/>
          <w:lang w:val="vi-VN"/>
        </w:rPr>
        <w:t xml:space="preserve">tại 6 điểm phân biệt khi và chỉ khi </w:t>
      </w:r>
      <w:r w:rsidRPr="0058287F">
        <w:rPr>
          <w:position w:val="-24"/>
        </w:rPr>
        <w:object w:dxaOrig="4020" w:dyaOrig="630">
          <v:shape id="_x0000_i2061" type="#_x0000_t75" style="width:201pt;height:31.5pt">
            <v:imagedata r:id="rId1336"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w:t>
      </w:r>
      <w:r w:rsidRPr="0058287F">
        <w:rPr>
          <w:position w:val="-24"/>
        </w:rPr>
        <w:object w:dxaOrig="1005" w:dyaOrig="630">
          <v:shape id="_x0000_i2062" type="#_x0000_t75" style="width:50.25pt;height:31.5pt">
            <v:imagedata r:id="rId1337"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46 (</w:t>
      </w:r>
      <w:r w:rsidRPr="0058287F">
        <w:rPr>
          <w:b/>
          <w:color w:val="000000"/>
          <w:lang w:val="vi-VN"/>
        </w:rPr>
        <w:t>TH</w:t>
      </w:r>
      <w:r w:rsidRPr="0058287F">
        <w:rPr>
          <w:b/>
          <w:bCs/>
          <w:color w:val="000000"/>
          <w:lang w:val="vi-VN"/>
        </w:rPr>
        <w:t xml:space="preserve">): </w:t>
      </w:r>
      <w:r w:rsidRPr="0058287F">
        <w:rPr>
          <w:color w:val="000000"/>
          <w:lang w:val="vi-VN"/>
        </w:rPr>
        <w:t xml:space="preserve">Cho hình lập phương </w:t>
      </w:r>
      <w:r w:rsidRPr="0058287F">
        <w:rPr>
          <w:position w:val="-6"/>
        </w:rPr>
        <w:object w:dxaOrig="1650" w:dyaOrig="270">
          <v:shape id="_x0000_i2063" type="#_x0000_t75" style="width:82.5pt;height:13.5pt">
            <v:imagedata r:id="rId1338" o:title=""/>
          </v:shape>
        </w:object>
      </w:r>
      <w:r w:rsidRPr="0058287F">
        <w:rPr>
          <w:color w:val="000000"/>
          <w:lang w:val="vi-VN"/>
        </w:rPr>
        <w:t xml:space="preserve">. Góc giữa hai mặt phẳng </w:t>
      </w:r>
      <w:r w:rsidRPr="0058287F">
        <w:rPr>
          <w:position w:val="-14"/>
        </w:rPr>
        <w:object w:dxaOrig="1005" w:dyaOrig="405">
          <v:shape id="_x0000_i2064" type="#_x0000_t75" style="width:50.25pt;height:20.25pt">
            <v:imagedata r:id="rId1339" o:title=""/>
          </v:shape>
        </w:object>
      </w:r>
      <w:r w:rsidRPr="0058287F">
        <w:t xml:space="preserve"> </w:t>
      </w:r>
      <w:r w:rsidRPr="0058287F">
        <w:rPr>
          <w:color w:val="000000"/>
          <w:lang w:val="vi-VN"/>
        </w:rPr>
        <w:t xml:space="preserve">và </w:t>
      </w:r>
      <w:r w:rsidRPr="0058287F">
        <w:rPr>
          <w:position w:val="-14"/>
        </w:rPr>
        <w:object w:dxaOrig="915" w:dyaOrig="405">
          <v:shape id="_x0000_i2065" type="#_x0000_t75" style="width:45.75pt;height:20.25pt">
            <v:imagedata r:id="rId1340" o:title=""/>
          </v:shape>
        </w:object>
      </w:r>
      <w:r w:rsidRPr="0058287F">
        <w:t xml:space="preserve"> </w:t>
      </w:r>
      <w:r w:rsidRPr="0058287F">
        <w:rPr>
          <w:color w:val="000000"/>
          <w:lang w:val="vi-VN"/>
        </w:rPr>
        <w:t xml:space="preserve">bằng: </w:t>
      </w:r>
    </w:p>
    <w:p w:rsidR="0058287F" w:rsidRPr="0058287F" w:rsidRDefault="0058287F" w:rsidP="0058287F">
      <w:pPr>
        <w:tabs>
          <w:tab w:val="left" w:pos="284"/>
          <w:tab w:val="left" w:pos="2552"/>
          <w:tab w:val="left" w:pos="4820"/>
          <w:tab w:val="left" w:pos="7088"/>
        </w:tabs>
        <w:ind w:right="3"/>
        <w:rPr>
          <w:bCs/>
          <w:color w:val="000000"/>
        </w:rPr>
      </w:pPr>
      <w:r w:rsidRPr="0058287F">
        <w:rPr>
          <w:b/>
          <w:color w:val="000000"/>
          <w:lang w:val="vi-VN"/>
        </w:rPr>
        <w:tab/>
      </w:r>
      <w:r w:rsidRPr="0058287F">
        <w:rPr>
          <w:b/>
          <w:color w:val="000000"/>
          <w:highlight w:val="yellow"/>
        </w:rPr>
        <w:t>Đáp án:</w:t>
      </w:r>
      <w:r w:rsidRPr="0058287F">
        <w:rPr>
          <w:bCs/>
          <w:color w:val="000000"/>
          <w:highlight w:val="yellow"/>
        </w:rPr>
        <w:t xml:space="preserve"> </w:t>
      </w:r>
      <w:r w:rsidRPr="0058287F">
        <w:rPr>
          <w:position w:val="-6"/>
          <w:highlight w:val="yellow"/>
        </w:rPr>
        <w:object w:dxaOrig="375" w:dyaOrig="315">
          <v:shape id="_x0000_i2066" type="#_x0000_t75" style="width:18.75pt;height:15.75pt">
            <v:imagedata r:id="rId1341"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Góc giữa hai mặt phẳng là góc giữa 2 đường thẳng lần lượt thuộc hai mặt phẳng và vuông góc với giao tuyến.</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2325F" w:rsidP="0058287F">
      <w:pPr>
        <w:shd w:val="clear" w:color="auto" w:fill="FFFFFF"/>
        <w:rPr>
          <w:rFonts w:eastAsia="Times New Roman"/>
          <w:szCs w:val="24"/>
          <w:lang w:val="vi-VN"/>
        </w:rPr>
      </w:pPr>
      <w:r>
        <w:rPr>
          <w:rFonts w:eastAsia="Times New Roman"/>
          <w:noProof/>
          <w:szCs w:val="24"/>
        </w:rPr>
        <w:drawing>
          <wp:inline distT="0" distB="0" distL="0" distR="0">
            <wp:extent cx="2028825" cy="1962150"/>
            <wp:effectExtent l="0" t="0" r="9525" b="0"/>
            <wp:docPr id="107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42">
                      <a:extLst>
                        <a:ext uri="{28A0092B-C50C-407E-A947-70E740481C1C}">
                          <a14:useLocalDpi xmlns:a14="http://schemas.microsoft.com/office/drawing/2010/main"/>
                        </a:ext>
                      </a:extLst>
                    </a:blip>
                    <a:srcRect/>
                    <a:stretch>
                      <a:fillRect/>
                    </a:stretch>
                  </pic:blipFill>
                  <pic:spPr bwMode="auto">
                    <a:xfrm>
                      <a:off x="0" y="0"/>
                      <a:ext cx="2028825" cy="1962150"/>
                    </a:xfrm>
                    <a:prstGeom prst="rect">
                      <a:avLst/>
                    </a:prstGeom>
                    <a:noFill/>
                    <a:ln>
                      <a:noFill/>
                    </a:ln>
                  </pic:spPr>
                </pic:pic>
              </a:graphicData>
            </a:graphic>
          </wp:inline>
        </w:drawing>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30"/>
        </w:rPr>
        <w:object w:dxaOrig="4290" w:dyaOrig="735">
          <v:shape id="_x0000_i2067" type="#_x0000_t75" style="width:214.5pt;height:36.75pt">
            <v:imagedata r:id="rId1343"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position w:val="-52"/>
        </w:rPr>
        <w:object w:dxaOrig="2775" w:dyaOrig="1155">
          <v:shape id="_x0000_i2068" type="#_x0000_t75" style="width:138.75pt;height:57.75pt">
            <v:imagedata r:id="rId1344" o:title=""/>
          </v:shape>
        </w:object>
      </w:r>
      <w:r w:rsidRPr="0058287F">
        <w:rPr>
          <w:position w:val="-14"/>
        </w:rPr>
        <w:object w:dxaOrig="4950" w:dyaOrig="405">
          <v:shape id="_x0000_i2069" type="#_x0000_t75" style="width:247.5pt;height:20.25pt">
            <v:imagedata r:id="rId1345"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Do </w:t>
      </w:r>
      <w:r w:rsidRPr="0058287F">
        <w:rPr>
          <w:position w:val="-4"/>
        </w:rPr>
        <w:object w:dxaOrig="780" w:dyaOrig="255">
          <v:shape id="_x0000_i2070" type="#_x0000_t75" style="width:39pt;height:12.75pt">
            <v:imagedata r:id="rId1346" o:title=""/>
          </v:shape>
        </w:object>
      </w:r>
      <w:r w:rsidRPr="0058287F">
        <w:t xml:space="preserve"> </w:t>
      </w:r>
      <w:r w:rsidRPr="0058287F">
        <w:rPr>
          <w:rFonts w:eastAsia="Times New Roman"/>
          <w:szCs w:val="24"/>
          <w:lang w:val="vi-VN"/>
        </w:rPr>
        <w:t xml:space="preserve">là hình vuông </w:t>
      </w:r>
      <w:r w:rsidRPr="0058287F">
        <w:rPr>
          <w:position w:val="-6"/>
        </w:rPr>
        <w:object w:dxaOrig="1575" w:dyaOrig="315">
          <v:shape id="_x0000_i2071" type="#_x0000_t75" style="width:78.75pt;height:15.75pt">
            <v:imagedata r:id="rId1347"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w:t>
      </w:r>
      <w:r w:rsidRPr="0058287F">
        <w:rPr>
          <w:position w:val="-14"/>
        </w:rPr>
        <w:object w:dxaOrig="2880" w:dyaOrig="405">
          <v:shape id="_x0000_i2072" type="#_x0000_t75" style="width:2in;height:20.25pt">
            <v:imagedata r:id="rId1348"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47 (</w:t>
      </w:r>
      <w:r w:rsidRPr="0058287F">
        <w:rPr>
          <w:b/>
          <w:color w:val="000000"/>
          <w:lang w:val="vi-VN"/>
        </w:rPr>
        <w:t>TH</w:t>
      </w:r>
      <w:r w:rsidRPr="0058287F">
        <w:rPr>
          <w:b/>
          <w:bCs/>
          <w:color w:val="000000"/>
          <w:lang w:val="vi-VN"/>
        </w:rPr>
        <w:t xml:space="preserve">): </w:t>
      </w:r>
      <w:r w:rsidRPr="0058287F">
        <w:rPr>
          <w:color w:val="000000"/>
          <w:lang w:val="vi-VN"/>
        </w:rPr>
        <w:t xml:space="preserve">Trong không gian với hệ trục tọa độ </w:t>
      </w:r>
      <w:r w:rsidRPr="0058287F">
        <w:rPr>
          <w:position w:val="-10"/>
        </w:rPr>
        <w:object w:dxaOrig="630" w:dyaOrig="315">
          <v:shape id="_x0000_i2073" type="#_x0000_t75" style="width:31.5pt;height:15.75pt">
            <v:imagedata r:id="rId1349" o:title=""/>
          </v:shape>
        </w:object>
      </w:r>
      <w:r w:rsidRPr="0058287F">
        <w:t xml:space="preserve"> </w:t>
      </w:r>
      <w:r w:rsidRPr="0058287F">
        <w:rPr>
          <w:color w:val="000000"/>
          <w:lang w:val="vi-VN"/>
        </w:rPr>
        <w:t xml:space="preserve">cho hai điểm </w:t>
      </w:r>
      <w:r w:rsidRPr="0058287F">
        <w:rPr>
          <w:position w:val="-14"/>
        </w:rPr>
        <w:object w:dxaOrig="1065" w:dyaOrig="405">
          <v:shape id="_x0000_i2074" type="#_x0000_t75" style="width:53.25pt;height:20.25pt">
            <v:imagedata r:id="rId1350" o:title=""/>
          </v:shape>
        </w:object>
      </w:r>
      <w:r w:rsidRPr="0058287F">
        <w:t xml:space="preserve"> </w:t>
      </w:r>
      <w:r w:rsidRPr="0058287F">
        <w:rPr>
          <w:color w:val="000000"/>
          <w:lang w:val="vi-VN"/>
        </w:rPr>
        <w:t xml:space="preserve">và </w:t>
      </w:r>
      <w:r w:rsidRPr="0058287F">
        <w:rPr>
          <w:position w:val="-14"/>
        </w:rPr>
        <w:object w:dxaOrig="960" w:dyaOrig="405">
          <v:shape id="_x0000_i2075" type="#_x0000_t75" style="width:48pt;height:20.25pt">
            <v:imagedata r:id="rId1351" o:title=""/>
          </v:shape>
        </w:object>
      </w:r>
      <w:r w:rsidRPr="0058287F">
        <w:t xml:space="preserve"> </w:t>
      </w:r>
      <w:r w:rsidRPr="0058287F">
        <w:rPr>
          <w:color w:val="000000"/>
          <w:lang w:val="vi-VN"/>
        </w:rPr>
        <w:t xml:space="preserve">Độ dài đường cao </w:t>
      </w:r>
      <w:r w:rsidRPr="0058287F">
        <w:rPr>
          <w:position w:val="-6"/>
        </w:rPr>
        <w:object w:dxaOrig="435" w:dyaOrig="270">
          <v:shape id="_x0000_i2076" type="#_x0000_t75" style="width:21.75pt;height:13.5pt">
            <v:imagedata r:id="rId1352" o:title=""/>
          </v:shape>
        </w:object>
      </w:r>
      <w:r w:rsidRPr="0058287F">
        <w:rPr>
          <w:color w:val="000000"/>
          <w:lang w:val="vi-VN"/>
        </w:rPr>
        <w:t xml:space="preserve"> của tam giác </w:t>
      </w:r>
      <w:r w:rsidRPr="0058287F">
        <w:rPr>
          <w:position w:val="-6"/>
        </w:rPr>
        <w:object w:dxaOrig="540" w:dyaOrig="270">
          <v:shape id="_x0000_i2077" type="#_x0000_t75" style="width:27pt;height:13.5pt">
            <v:imagedata r:id="rId1353" o:title=""/>
          </v:shape>
        </w:object>
      </w:r>
      <w:r w:rsidRPr="0058287F">
        <w:rPr>
          <w:color w:val="000000"/>
          <w:lang w:val="vi-VN"/>
        </w:rPr>
        <w:t xml:space="preserve"> là </w:t>
      </w:r>
    </w:p>
    <w:p w:rsidR="0058287F" w:rsidRPr="0058287F" w:rsidRDefault="0058287F" w:rsidP="0058287F">
      <w:pPr>
        <w:tabs>
          <w:tab w:val="left" w:pos="284"/>
          <w:tab w:val="left" w:pos="2552"/>
          <w:tab w:val="left" w:pos="4820"/>
          <w:tab w:val="left" w:pos="7088"/>
        </w:tabs>
        <w:ind w:right="3"/>
        <w:rPr>
          <w:bCs/>
          <w:color w:val="000000"/>
        </w:rPr>
      </w:pPr>
      <w:r w:rsidRPr="0058287F">
        <w:rPr>
          <w:b/>
          <w:color w:val="000000"/>
          <w:lang w:val="vi-VN"/>
        </w:rPr>
        <w:lastRenderedPageBreak/>
        <w:tab/>
      </w:r>
      <w:r w:rsidRPr="0058287F">
        <w:rPr>
          <w:b/>
          <w:color w:val="000000"/>
          <w:highlight w:val="yellow"/>
        </w:rPr>
        <w:t>Đáp án:</w:t>
      </w:r>
      <w:r w:rsidRPr="0058287F">
        <w:rPr>
          <w:bCs/>
          <w:color w:val="000000"/>
          <w:highlight w:val="yellow"/>
        </w:rPr>
        <w:t xml:space="preserve"> </w:t>
      </w:r>
      <w:r w:rsidRPr="0058287F">
        <w:rPr>
          <w:position w:val="-26"/>
          <w:highlight w:val="yellow"/>
        </w:rPr>
        <w:object w:dxaOrig="525" w:dyaOrig="690">
          <v:shape id="_x0000_i2078" type="#_x0000_t75" style="width:26.25pt;height:34.5pt">
            <v:imagedata r:id="rId1354"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Sử dụng công thức tính khoảng cách từ </w:t>
      </w:r>
      <w:r w:rsidRPr="0058287F">
        <w:rPr>
          <w:position w:val="-4"/>
        </w:rPr>
        <w:object w:dxaOrig="315" w:dyaOrig="255">
          <v:shape id="_x0000_i2079" type="#_x0000_t75" style="width:15.75pt;height:12.75pt">
            <v:imagedata r:id="rId1355" o:title=""/>
          </v:shape>
        </w:object>
      </w:r>
      <w:r w:rsidRPr="0058287F">
        <w:rPr>
          <w:rFonts w:eastAsia="Times New Roman"/>
          <w:szCs w:val="24"/>
          <w:lang w:val="vi-VN"/>
        </w:rPr>
        <w:t xml:space="preserve"> đến đường thẳng </w:t>
      </w:r>
      <w:r w:rsidRPr="0058287F">
        <w:rPr>
          <w:rFonts w:eastAsia="Times New Roman"/>
          <w:szCs w:val="24"/>
          <w:bdr w:val="none" w:sz="0" w:space="0" w:color="auto" w:frame="1"/>
          <w:lang w:val="vi-VN"/>
        </w:rPr>
        <w:t>Δ</w:t>
      </w:r>
      <w:r w:rsidRPr="0058287F">
        <w:rPr>
          <w:rFonts w:eastAsia="Times New Roman"/>
          <w:szCs w:val="24"/>
          <w:lang w:val="vi-VN"/>
        </w:rPr>
        <w:t xml:space="preserve">: </w:t>
      </w:r>
      <w:r w:rsidRPr="0058287F">
        <w:rPr>
          <w:position w:val="-32"/>
        </w:rPr>
        <w:object w:dxaOrig="2235" w:dyaOrig="885">
          <v:shape id="_x0000_i2080" type="#_x0000_t75" style="width:111.75pt;height:44.25pt">
            <v:imagedata r:id="rId1356" o:title=""/>
          </v:shape>
        </w:object>
      </w:r>
      <w:r w:rsidRPr="0058287F">
        <w:t xml:space="preserve"> </w:t>
      </w:r>
      <w:r w:rsidRPr="0058287F">
        <w:rPr>
          <w:rFonts w:eastAsia="Times New Roman"/>
          <w:szCs w:val="24"/>
          <w:lang w:val="vi-VN"/>
        </w:rPr>
        <w:t xml:space="preserve">với </w:t>
      </w:r>
      <w:r w:rsidRPr="0058287F">
        <w:rPr>
          <w:position w:val="-12"/>
        </w:rPr>
        <w:object w:dxaOrig="375" w:dyaOrig="360">
          <v:shape id="_x0000_i2081" type="#_x0000_t75" style="width:18.75pt;height:18pt">
            <v:imagedata r:id="rId1357" o:title=""/>
          </v:shape>
        </w:object>
      </w:r>
      <w:r w:rsidRPr="0058287F">
        <w:rPr>
          <w:rFonts w:eastAsia="Times New Roman"/>
          <w:szCs w:val="24"/>
          <w:lang w:val="vi-VN"/>
        </w:rPr>
        <w:t xml:space="preserve"> là điểm bất kì thuộc đường thẳng </w:t>
      </w:r>
      <w:r w:rsidRPr="0058287F">
        <w:rPr>
          <w:rFonts w:eastAsia="Times New Roman"/>
          <w:szCs w:val="24"/>
          <w:bdr w:val="none" w:sz="0" w:space="0" w:color="auto" w:frame="1"/>
          <w:lang w:val="vi-VN"/>
        </w:rPr>
        <w:t>Δ</w:t>
      </w:r>
      <w:r w:rsidRPr="0058287F">
        <w:rPr>
          <w:rFonts w:eastAsia="Times New Roman"/>
          <w:szCs w:val="24"/>
          <w:lang w:val="vi-VN"/>
        </w:rPr>
        <w:t xml:space="preserve">, </w:t>
      </w:r>
      <w:r w:rsidRPr="0058287F">
        <w:rPr>
          <w:position w:val="-6"/>
        </w:rPr>
        <w:object w:dxaOrig="210" w:dyaOrig="270">
          <v:shape id="_x0000_i2082" type="#_x0000_t75" style="width:10.5pt;height:13.5pt">
            <v:imagedata r:id="rId1358" o:title=""/>
          </v:shape>
        </w:object>
      </w:r>
      <w:r w:rsidRPr="0058287F">
        <w:t xml:space="preserve"> </w:t>
      </w:r>
      <w:r w:rsidRPr="0058287F">
        <w:rPr>
          <w:rFonts w:eastAsia="Times New Roman"/>
          <w:szCs w:val="24"/>
          <w:lang w:val="vi-VN"/>
        </w:rPr>
        <w:t xml:space="preserve">là 1 VTCP của đường thẳng </w:t>
      </w:r>
      <w:r w:rsidRPr="0058287F">
        <w:rPr>
          <w:rFonts w:eastAsia="Times New Roman"/>
          <w:szCs w:val="24"/>
          <w:bdr w:val="none" w:sz="0" w:space="0" w:color="auto" w:frame="1"/>
          <w:lang w:val="vi-VN"/>
        </w:rPr>
        <w:t>Δ</w: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14"/>
        </w:rPr>
        <w:object w:dxaOrig="1425" w:dyaOrig="420">
          <v:shape id="_x0000_i2083" type="#_x0000_t75" style="width:71.25pt;height:21pt">
            <v:imagedata r:id="rId1359" o:title=""/>
          </v:shape>
        </w:object>
      </w:r>
      <w:r w:rsidRPr="0058287F">
        <w:rPr>
          <w:rFonts w:eastAsia="Times New Roman"/>
          <w:szCs w:val="24"/>
          <w:lang w:val="vi-VN"/>
        </w:rPr>
        <w:t xml:space="preserve">, </w:t>
      </w:r>
      <w:r w:rsidRPr="0058287F">
        <w:rPr>
          <w:position w:val="-14"/>
        </w:rPr>
        <w:object w:dxaOrig="1290" w:dyaOrig="420">
          <v:shape id="_x0000_i2084" type="#_x0000_t75" style="width:64.5pt;height:21pt">
            <v:imagedata r:id="rId1360"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position w:val="-18"/>
        </w:rPr>
        <w:object w:dxaOrig="2475" w:dyaOrig="480">
          <v:shape id="_x0000_i2085" type="#_x0000_t75" style="width:123.75pt;height:24pt">
            <v:imagedata r:id="rId1361" o:title=""/>
          </v:shape>
        </w:object>
      </w:r>
      <w:r w:rsidRPr="0058287F">
        <w:rPr>
          <w:rFonts w:eastAsia="Times New Roman"/>
          <w:szCs w:val="24"/>
          <w:lang w:val="vi-VN"/>
        </w:rPr>
        <w:t xml:space="preserve"> </w:t>
      </w:r>
      <w:r w:rsidRPr="0058287F">
        <w:rPr>
          <w:position w:val="-20"/>
        </w:rPr>
        <w:object w:dxaOrig="4140" w:dyaOrig="555">
          <v:shape id="_x0000_i2086" type="#_x0000_t75" style="width:207pt;height:27.75pt">
            <v:imagedata r:id="rId1362"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w:t>
      </w:r>
      <w:r w:rsidRPr="0058287F">
        <w:rPr>
          <w:position w:val="-40"/>
        </w:rPr>
        <w:object w:dxaOrig="5085" w:dyaOrig="960">
          <v:shape id="_x0000_i2087" type="#_x0000_t75" style="width:254.25pt;height:48pt">
            <v:imagedata r:id="rId1363"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t>Câu 48 (</w:t>
      </w:r>
      <w:r w:rsidRPr="0058287F">
        <w:rPr>
          <w:b/>
          <w:color w:val="000000"/>
          <w:lang w:val="vi-VN"/>
        </w:rPr>
        <w:t>VDC</w:t>
      </w:r>
      <w:r w:rsidRPr="0058287F">
        <w:rPr>
          <w:b/>
          <w:bCs/>
          <w:color w:val="000000"/>
          <w:lang w:val="vi-VN"/>
        </w:rPr>
        <w:t xml:space="preserve">): </w:t>
      </w:r>
      <w:r w:rsidRPr="0058287F">
        <w:rPr>
          <w:color w:val="000000"/>
          <w:lang w:val="vi-VN"/>
        </w:rPr>
        <w:t xml:space="preserve">Cho </w:t>
      </w:r>
      <w:r w:rsidRPr="0058287F">
        <w:rPr>
          <w:position w:val="-6"/>
        </w:rPr>
        <w:object w:dxaOrig="210" w:dyaOrig="225">
          <v:shape id="_x0000_i2088" type="#_x0000_t75" style="width:10.5pt;height:11.25pt">
            <v:imagedata r:id="rId1364" o:title=""/>
          </v:shape>
        </w:object>
      </w:r>
      <w:r w:rsidRPr="0058287F">
        <w:rPr>
          <w:color w:val="000000"/>
          <w:lang w:val="vi-VN"/>
        </w:rPr>
        <w:t xml:space="preserve"> là hằng số dương khác 1 thỏa mãn </w:t>
      </w:r>
      <w:r w:rsidRPr="0058287F">
        <w:rPr>
          <w:position w:val="-10"/>
        </w:rPr>
        <w:object w:dxaOrig="2670" w:dyaOrig="360">
          <v:shape id="_x0000_i2089" type="#_x0000_t75" style="width:133.5pt;height:18pt">
            <v:imagedata r:id="rId1365" o:title=""/>
          </v:shape>
        </w:object>
      </w:r>
      <w:r w:rsidRPr="0058287F">
        <w:rPr>
          <w:color w:val="000000"/>
          <w:lang w:val="vi-VN"/>
        </w:rPr>
        <w:t xml:space="preserve">. Giá trị của </w:t>
      </w:r>
      <w:r w:rsidRPr="0058287F">
        <w:rPr>
          <w:position w:val="-6"/>
        </w:rPr>
        <w:object w:dxaOrig="210" w:dyaOrig="225">
          <v:shape id="_x0000_i2090" type="#_x0000_t75" style="width:10.5pt;height:11.25pt">
            <v:imagedata r:id="rId1366" o:title=""/>
          </v:shape>
        </w:object>
      </w:r>
      <w:r w:rsidRPr="0058287F">
        <w:rPr>
          <w:color w:val="000000"/>
          <w:lang w:val="vi-VN"/>
        </w:rPr>
        <w:t xml:space="preserve"> thuộc khoảng nào sau đây? </w:t>
      </w:r>
    </w:p>
    <w:p w:rsidR="0058287F" w:rsidRPr="0058287F" w:rsidRDefault="0058287F" w:rsidP="0058287F">
      <w:pPr>
        <w:tabs>
          <w:tab w:val="left" w:pos="284"/>
          <w:tab w:val="left" w:pos="2552"/>
          <w:tab w:val="left" w:pos="4820"/>
          <w:tab w:val="left" w:pos="7088"/>
        </w:tabs>
        <w:ind w:right="3"/>
        <w:rPr>
          <w:bCs/>
          <w:color w:val="000000"/>
        </w:rPr>
      </w:pPr>
      <w:r w:rsidRPr="0058287F">
        <w:rPr>
          <w:b/>
          <w:color w:val="000000"/>
          <w:lang w:val="vi-VN"/>
        </w:rPr>
        <w:tab/>
      </w:r>
      <w:r w:rsidRPr="0058287F">
        <w:rPr>
          <w:b/>
          <w:color w:val="000000"/>
          <w:highlight w:val="yellow"/>
        </w:rPr>
        <w:t>Đáp án:</w:t>
      </w:r>
      <w:r w:rsidRPr="0058287F">
        <w:rPr>
          <w:bCs/>
          <w:color w:val="000000"/>
          <w:highlight w:val="yellow"/>
        </w:rPr>
        <w:t xml:space="preserve"> </w:t>
      </w:r>
      <w:r w:rsidRPr="0058287F">
        <w:rPr>
          <w:position w:val="-14"/>
          <w:highlight w:val="yellow"/>
        </w:rPr>
        <w:object w:dxaOrig="555" w:dyaOrig="405">
          <v:shape id="_x0000_i2091" type="#_x0000_t75" style="width:27.75pt;height:20.25pt">
            <v:imagedata r:id="rId1367"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tabs>
          <w:tab w:val="left" w:pos="0"/>
          <w:tab w:val="left" w:pos="2880"/>
          <w:tab w:val="left" w:pos="5400"/>
          <w:tab w:val="left" w:pos="7920"/>
        </w:tabs>
        <w:rPr>
          <w:rFonts w:eastAsia="Times New Roman"/>
          <w:szCs w:val="24"/>
          <w:lang w:val="vi-VN"/>
        </w:rPr>
      </w:pPr>
      <w:r w:rsidRPr="0058287F">
        <w:rPr>
          <w:rFonts w:eastAsia="Times New Roman"/>
          <w:szCs w:val="24"/>
          <w:lang w:val="vi-VN"/>
        </w:rPr>
        <w:t xml:space="preserve">- Biến đổi bất phương trình về làm xuất hiện </w:t>
      </w:r>
      <w:r w:rsidRPr="0058287F">
        <w:rPr>
          <w:position w:val="-6"/>
        </w:rPr>
        <w:object w:dxaOrig="675" w:dyaOrig="270">
          <v:shape id="_x0000_i2092" type="#_x0000_t75" style="width:33.75pt;height:13.5pt">
            <v:imagedata r:id="rId1368"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Đặt </w:t>
      </w:r>
      <w:r w:rsidRPr="0058287F">
        <w:rPr>
          <w:position w:val="-6"/>
        </w:rPr>
        <w:object w:dxaOrig="990" w:dyaOrig="270">
          <v:shape id="_x0000_i2093" type="#_x0000_t75" style="width:49.5pt;height:13.5pt">
            <v:imagedata r:id="rId1369" o:title=""/>
          </v:shape>
        </w:object>
      </w:r>
      <w:r w:rsidRPr="0058287F">
        <w:rPr>
          <w:rFonts w:eastAsia="Times New Roman"/>
          <w:szCs w:val="24"/>
          <w:lang w:val="vi-VN"/>
        </w:rPr>
        <w:t xml:space="preserve">, đưa bài toán về tìm a để bpt ẩn t thỏa mãn với mọi </w:t>
      </w:r>
      <w:r w:rsidRPr="0058287F">
        <w:rPr>
          <w:position w:val="-14"/>
        </w:rPr>
        <w:object w:dxaOrig="915" w:dyaOrig="405">
          <v:shape id="_x0000_i2094" type="#_x0000_t75" style="width:45.75pt;height:20.25pt">
            <v:imagedata r:id="rId1370"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tabs>
          <w:tab w:val="left" w:pos="360"/>
          <w:tab w:val="left" w:pos="2880"/>
          <w:tab w:val="left" w:pos="5400"/>
          <w:tab w:val="left" w:pos="7920"/>
        </w:tabs>
      </w:pPr>
      <w:r w:rsidRPr="0058287F">
        <w:rPr>
          <w:rFonts w:eastAsia="Times New Roman"/>
          <w:szCs w:val="24"/>
          <w:lang w:val="vi-VN"/>
        </w:rPr>
        <w:t xml:space="preserve">Ta có: </w:t>
      </w:r>
      <w:r w:rsidRPr="0058287F">
        <w:rPr>
          <w:position w:val="-6"/>
        </w:rPr>
        <w:object w:dxaOrig="1920" w:dyaOrig="315">
          <v:shape id="_x0000_i2095" type="#_x0000_t75" style="width:96pt;height:15.75pt">
            <v:imagedata r:id="rId1371" o:title=""/>
          </v:shape>
        </w:object>
      </w:r>
    </w:p>
    <w:p w:rsidR="0058287F" w:rsidRPr="0058287F" w:rsidRDefault="0058287F" w:rsidP="0058287F">
      <w:pPr>
        <w:shd w:val="clear" w:color="auto" w:fill="FFFFFF"/>
        <w:tabs>
          <w:tab w:val="left" w:pos="360"/>
          <w:tab w:val="left" w:pos="2880"/>
          <w:tab w:val="left" w:pos="5400"/>
          <w:tab w:val="left" w:pos="7920"/>
        </w:tabs>
      </w:pPr>
      <w:r w:rsidRPr="0058287F">
        <w:rPr>
          <w:position w:val="-24"/>
        </w:rPr>
        <w:object w:dxaOrig="2625" w:dyaOrig="630">
          <v:shape id="_x0000_i2096" type="#_x0000_t75" style="width:131.25pt;height:31.5pt">
            <v:imagedata r:id="rId1372" o:title=""/>
          </v:shape>
        </w:object>
      </w:r>
    </w:p>
    <w:p w:rsidR="0058287F" w:rsidRPr="0058287F" w:rsidRDefault="0058287F" w:rsidP="0058287F">
      <w:pPr>
        <w:shd w:val="clear" w:color="auto" w:fill="FFFFFF"/>
        <w:tabs>
          <w:tab w:val="left" w:pos="360"/>
          <w:tab w:val="left" w:pos="2880"/>
          <w:tab w:val="left" w:pos="5400"/>
          <w:tab w:val="left" w:pos="7920"/>
        </w:tabs>
      </w:pPr>
      <w:r w:rsidRPr="0058287F">
        <w:rPr>
          <w:position w:val="-14"/>
        </w:rPr>
        <w:object w:dxaOrig="2730" w:dyaOrig="405">
          <v:shape id="_x0000_i2097" type="#_x0000_t75" style="width:136.5pt;height:20.25pt">
            <v:imagedata r:id="rId1373" o:title=""/>
          </v:shape>
        </w:object>
      </w:r>
    </w:p>
    <w:p w:rsidR="0058287F" w:rsidRPr="0058287F" w:rsidRDefault="0058287F" w:rsidP="0058287F">
      <w:pPr>
        <w:shd w:val="clear" w:color="auto" w:fill="FFFFFF"/>
        <w:tabs>
          <w:tab w:val="left" w:pos="360"/>
          <w:tab w:val="left" w:pos="2880"/>
          <w:tab w:val="left" w:pos="5400"/>
          <w:tab w:val="left" w:pos="7920"/>
        </w:tabs>
      </w:pPr>
      <w:r w:rsidRPr="0058287F">
        <w:rPr>
          <w:position w:val="-6"/>
        </w:rPr>
        <w:object w:dxaOrig="2235" w:dyaOrig="315">
          <v:shape id="_x0000_i2098" type="#_x0000_t75" style="width:111.75pt;height:15.75pt">
            <v:imagedata r:id="rId1374" o:title=""/>
          </v:shape>
        </w:object>
      </w:r>
    </w:p>
    <w:p w:rsidR="0058287F" w:rsidRPr="0058287F" w:rsidRDefault="0058287F" w:rsidP="0058287F">
      <w:pPr>
        <w:shd w:val="clear" w:color="auto" w:fill="FFFFFF"/>
        <w:tabs>
          <w:tab w:val="left" w:pos="360"/>
          <w:tab w:val="left" w:pos="2880"/>
          <w:tab w:val="left" w:pos="5400"/>
          <w:tab w:val="left" w:pos="7920"/>
        </w:tabs>
      </w:pPr>
      <w:r w:rsidRPr="0058287F">
        <w:rPr>
          <w:position w:val="-6"/>
        </w:rPr>
        <w:object w:dxaOrig="2580" w:dyaOrig="315">
          <v:shape id="_x0000_i2099" type="#_x0000_t75" style="width:129pt;height:15.75pt">
            <v:imagedata r:id="rId1375"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Đặt </w:t>
      </w:r>
      <w:r w:rsidRPr="0058287F">
        <w:rPr>
          <w:position w:val="-14"/>
        </w:rPr>
        <w:object w:dxaOrig="1755" w:dyaOrig="405">
          <v:shape id="_x0000_i2100" type="#_x0000_t75" style="width:87.75pt;height:20.25pt">
            <v:imagedata r:id="rId1376" o:title=""/>
          </v:shape>
        </w:object>
      </w:r>
      <w:r w:rsidRPr="0058287F">
        <w:t xml:space="preserve"> </w:t>
      </w:r>
      <w:r w:rsidRPr="0058287F">
        <w:rPr>
          <w:rFonts w:eastAsia="Times New Roman"/>
          <w:szCs w:val="24"/>
          <w:lang w:val="vi-VN"/>
        </w:rPr>
        <w:t xml:space="preserve">ta có </w:t>
      </w:r>
      <w:r w:rsidRPr="0058287F">
        <w:rPr>
          <w:position w:val="-6"/>
        </w:rPr>
        <w:object w:dxaOrig="1410" w:dyaOrig="315">
          <v:shape id="_x0000_i2101" type="#_x0000_t75" style="width:70.5pt;height:15.75pt">
            <v:imagedata r:id="rId1377" o:title=""/>
          </v:shape>
        </w:object>
      </w:r>
      <w:r w:rsidRPr="0058287F">
        <w:rPr>
          <w:rFonts w:eastAsia="Times New Roman"/>
          <w:szCs w:val="24"/>
          <w:lang w:val="vi-VN"/>
        </w:rPr>
        <w:t xml:space="preserve"> (*)</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Xét hàm </w:t>
      </w:r>
      <w:r w:rsidRPr="0058287F">
        <w:rPr>
          <w:position w:val="-14"/>
        </w:rPr>
        <w:object w:dxaOrig="1740" w:dyaOrig="405">
          <v:shape id="_x0000_i2102" type="#_x0000_t75" style="width:87pt;height:20.25pt">
            <v:imagedata r:id="rId1378" o:title=""/>
          </v:shape>
        </w:object>
      </w:r>
      <w:r w:rsidRPr="0058287F">
        <w:t xml:space="preserve"> </w:t>
      </w:r>
      <w:r w:rsidRPr="0058287F">
        <w:rPr>
          <w:rFonts w:eastAsia="Times New Roman"/>
          <w:szCs w:val="24"/>
          <w:lang w:val="vi-VN"/>
        </w:rPr>
        <w:t xml:space="preserve">trên </w:t>
      </w:r>
      <w:r w:rsidRPr="0058287F">
        <w:rPr>
          <w:position w:val="-14"/>
        </w:rPr>
        <w:object w:dxaOrig="630" w:dyaOrig="405">
          <v:shape id="_x0000_i2103" type="#_x0000_t75" style="width:31.5pt;height:20.25pt">
            <v:imagedata r:id="rId1379" o:title=""/>
          </v:shape>
        </w:object>
      </w:r>
      <w:r w:rsidRPr="0058287F">
        <w:t xml:space="preserve"> </w:t>
      </w:r>
      <w:r w:rsidRPr="0058287F">
        <w:rPr>
          <w:rFonts w:eastAsia="Times New Roman"/>
          <w:szCs w:val="24"/>
          <w:lang w:val="vi-VN"/>
        </w:rPr>
        <w:t xml:space="preserve">có </w:t>
      </w:r>
      <w:r w:rsidRPr="0058287F">
        <w:rPr>
          <w:position w:val="-14"/>
        </w:rPr>
        <w:object w:dxaOrig="3030" w:dyaOrig="405">
          <v:shape id="_x0000_i2104" type="#_x0000_t75" style="width:151.5pt;height:20.25pt">
            <v:imagedata r:id="rId1380" o:title=""/>
          </v:shape>
        </w:object>
      </w:r>
      <w:r w:rsidRPr="0058287F">
        <w:rPr>
          <w:rFonts w:eastAsia="Times New Roman"/>
          <w:szCs w:val="24"/>
          <w:lang w:val="vi-VN"/>
        </w:rPr>
        <w:t>.</w: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Dễ thấy </w:t>
      </w:r>
      <w:r w:rsidRPr="0058287F">
        <w:rPr>
          <w:position w:val="-14"/>
        </w:rPr>
        <w:object w:dxaOrig="915" w:dyaOrig="405">
          <v:shape id="_x0000_i2105" type="#_x0000_t75" style="width:45.75pt;height:20.25pt">
            <v:imagedata r:id="rId1381" o:title=""/>
          </v:shape>
        </w:object>
      </w:r>
      <w:r w:rsidRPr="0058287F">
        <w:t xml:space="preserve"> </w:t>
      </w:r>
      <w:r w:rsidRPr="0058287F">
        <w:rPr>
          <w:rFonts w:eastAsia="Times New Roman"/>
          <w:szCs w:val="24"/>
          <w:lang w:val="vi-VN"/>
        </w:rPr>
        <w:t xml:space="preserve">nên (*) là </w:t>
      </w:r>
      <w:r w:rsidRPr="0058287F">
        <w:rPr>
          <w:position w:val="-14"/>
        </w:rPr>
        <w:object w:dxaOrig="2400" w:dyaOrig="405">
          <v:shape id="_x0000_i2106" type="#_x0000_t75" style="width:120pt;height:20.25pt">
            <v:imagedata r:id="rId1382" o:title=""/>
          </v:shape>
        </w:object>
      </w:r>
    </w:p>
    <w:p w:rsidR="0058287F" w:rsidRPr="0058287F" w:rsidRDefault="0058287F" w:rsidP="0058287F">
      <w:pPr>
        <w:shd w:val="clear" w:color="auto" w:fill="FFFFFF"/>
        <w:tabs>
          <w:tab w:val="left" w:pos="360"/>
          <w:tab w:val="left" w:pos="2880"/>
          <w:tab w:val="left" w:pos="5400"/>
          <w:tab w:val="left" w:pos="7920"/>
        </w:tabs>
        <w:rPr>
          <w:rFonts w:eastAsia="Times New Roman"/>
          <w:szCs w:val="24"/>
          <w:lang w:val="vi-VN"/>
        </w:rPr>
      </w:pPr>
      <w:r w:rsidRPr="0058287F">
        <w:rPr>
          <w:rFonts w:eastAsia="Times New Roman"/>
          <w:szCs w:val="24"/>
          <w:lang w:val="vi-VN"/>
        </w:rPr>
        <w:t xml:space="preserve">Mà </w:t>
      </w:r>
      <w:r w:rsidRPr="0058287F">
        <w:rPr>
          <w:position w:val="-14"/>
        </w:rPr>
        <w:object w:dxaOrig="540" w:dyaOrig="405">
          <v:shape id="_x0000_i2107" type="#_x0000_t75" style="width:27pt;height:20.25pt">
            <v:imagedata r:id="rId1383" o:title=""/>
          </v:shape>
        </w:object>
      </w:r>
      <w:r w:rsidRPr="0058287F">
        <w:t xml:space="preserve"> </w:t>
      </w:r>
      <w:r w:rsidRPr="0058287F">
        <w:rPr>
          <w:rFonts w:eastAsia="Times New Roman"/>
          <w:szCs w:val="24"/>
          <w:lang w:val="vi-VN"/>
        </w:rPr>
        <w:t xml:space="preserve">liên tục tại </w:t>
      </w:r>
      <w:r w:rsidRPr="0058287F">
        <w:rPr>
          <w:position w:val="-6"/>
        </w:rPr>
        <w:object w:dxaOrig="495" w:dyaOrig="270">
          <v:shape id="_x0000_i2108" type="#_x0000_t75" style="width:24.75pt;height:13.5pt">
            <v:imagedata r:id="rId1384" o:title=""/>
          </v:shape>
        </w:object>
      </w:r>
      <w:r w:rsidRPr="0058287F">
        <w:t xml:space="preserve"> </w:t>
      </w:r>
      <w:r w:rsidRPr="0058287F">
        <w:rPr>
          <w:rFonts w:eastAsia="Times New Roman"/>
          <w:szCs w:val="24"/>
          <w:lang w:val="vi-VN"/>
        </w:rPr>
        <w:t xml:space="preserve">nên hàm số </w:t>
      </w:r>
      <w:r w:rsidRPr="0058287F">
        <w:rPr>
          <w:position w:val="-14"/>
        </w:rPr>
        <w:object w:dxaOrig="540" w:dyaOrig="405">
          <v:shape id="_x0000_i2109" type="#_x0000_t75" style="width:27pt;height:20.25pt">
            <v:imagedata r:id="rId1385" o:title=""/>
          </v:shape>
        </w:object>
      </w:r>
      <w:r w:rsidRPr="0058287F">
        <w:t xml:space="preserve"> </w:t>
      </w:r>
      <w:r w:rsidRPr="0058287F">
        <w:rPr>
          <w:rFonts w:eastAsia="Times New Roman"/>
          <w:szCs w:val="24"/>
          <w:lang w:val="vi-VN"/>
        </w:rPr>
        <w:t xml:space="preserve">đạt cực tiểu tại </w:t>
      </w:r>
      <w:r w:rsidRPr="0058287F">
        <w:rPr>
          <w:position w:val="-6"/>
        </w:rPr>
        <w:object w:dxaOrig="495" w:dyaOrig="270">
          <v:shape id="_x0000_i2110" type="#_x0000_t75" style="width:24.75pt;height:13.5pt">
            <v:imagedata r:id="rId1386" o:title=""/>
          </v:shape>
        </w:object>
      </w:r>
    </w:p>
    <w:p w:rsidR="0058287F" w:rsidRPr="0058287F" w:rsidRDefault="0058287F" w:rsidP="0058287F">
      <w:pPr>
        <w:tabs>
          <w:tab w:val="left" w:pos="284"/>
          <w:tab w:val="left" w:pos="2552"/>
          <w:tab w:val="left" w:pos="4820"/>
          <w:tab w:val="left" w:pos="7088"/>
        </w:tabs>
        <w:ind w:right="3"/>
      </w:pPr>
      <w:r w:rsidRPr="0058287F">
        <w:rPr>
          <w:position w:val="-14"/>
        </w:rPr>
        <w:object w:dxaOrig="3210" w:dyaOrig="405">
          <v:shape id="_x0000_i2111" type="#_x0000_t75" style="width:160.5pt;height:20.25pt">
            <v:imagedata r:id="rId1387" o:title=""/>
          </v:shape>
        </w:object>
      </w:r>
    </w:p>
    <w:p w:rsidR="0058287F" w:rsidRPr="0058287F" w:rsidRDefault="0058287F" w:rsidP="0058287F">
      <w:pPr>
        <w:tabs>
          <w:tab w:val="left" w:pos="284"/>
          <w:tab w:val="left" w:pos="2552"/>
          <w:tab w:val="left" w:pos="4820"/>
          <w:tab w:val="left" w:pos="7088"/>
        </w:tabs>
        <w:ind w:right="3"/>
      </w:pPr>
      <w:r w:rsidRPr="0058287F">
        <w:rPr>
          <w:position w:val="-6"/>
        </w:rPr>
        <w:object w:dxaOrig="1875" w:dyaOrig="270">
          <v:shape id="_x0000_i2112" type="#_x0000_t75" style="width:93.75pt;height:13.5pt">
            <v:imagedata r:id="rId1388"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position w:val="-14"/>
        </w:rPr>
        <w:object w:dxaOrig="1215" w:dyaOrig="405">
          <v:shape id="_x0000_i2113" type="#_x0000_t75" style="width:60.75pt;height:20.25pt">
            <v:imagedata r:id="rId1389" o:title=""/>
          </v:shape>
        </w:object>
      </w:r>
      <w:r w:rsidRPr="0058287F">
        <w:t>.</w:t>
      </w:r>
    </w:p>
    <w:p w:rsidR="0058287F" w:rsidRPr="0058287F" w:rsidRDefault="0058287F" w:rsidP="0058287F">
      <w:pPr>
        <w:tabs>
          <w:tab w:val="left" w:pos="284"/>
          <w:tab w:val="left" w:pos="2552"/>
          <w:tab w:val="left" w:pos="4820"/>
          <w:tab w:val="left" w:pos="7088"/>
        </w:tabs>
        <w:ind w:right="3"/>
        <w:rPr>
          <w:b/>
          <w:color w:val="000000"/>
          <w:lang w:val="vi-VN"/>
        </w:rPr>
      </w:pPr>
      <w:r w:rsidRPr="0058287F">
        <w:rPr>
          <w:b/>
          <w:bCs/>
          <w:color w:val="000000"/>
          <w:lang w:val="vi-VN"/>
        </w:rPr>
        <w:lastRenderedPageBreak/>
        <w:t>Câu 49 (</w:t>
      </w:r>
      <w:r w:rsidRPr="0058287F">
        <w:rPr>
          <w:b/>
          <w:color w:val="000000"/>
          <w:lang w:val="vi-VN"/>
        </w:rPr>
        <w:t>VD</w:t>
      </w:r>
      <w:r w:rsidRPr="0058287F">
        <w:rPr>
          <w:b/>
          <w:bCs/>
          <w:color w:val="000000"/>
          <w:lang w:val="vi-VN"/>
        </w:rPr>
        <w:t xml:space="preserve">): </w:t>
      </w:r>
      <w:r w:rsidRPr="0058287F">
        <w:rPr>
          <w:color w:val="000000"/>
          <w:lang w:val="vi-VN"/>
        </w:rPr>
        <w:t xml:space="preserve">Cho hình chóp </w:t>
      </w:r>
      <w:r w:rsidRPr="0058287F">
        <w:rPr>
          <w:position w:val="-6"/>
        </w:rPr>
        <w:object w:dxaOrig="915" w:dyaOrig="270">
          <v:shape id="_x0000_i2114" type="#_x0000_t75" style="width:45.75pt;height:13.5pt">
            <v:imagedata r:id="rId1390" o:title=""/>
          </v:shape>
        </w:object>
      </w:r>
      <w:r w:rsidRPr="0058287F">
        <w:t xml:space="preserve"> </w:t>
      </w:r>
      <w:r w:rsidRPr="0058287F">
        <w:rPr>
          <w:color w:val="000000"/>
          <w:lang w:val="vi-VN"/>
        </w:rPr>
        <w:t xml:space="preserve">đáy </w:t>
      </w:r>
      <w:r w:rsidRPr="0058287F">
        <w:rPr>
          <w:position w:val="-6"/>
        </w:rPr>
        <w:object w:dxaOrig="735" w:dyaOrig="270">
          <v:shape id="_x0000_i2115" type="#_x0000_t75" style="width:36.75pt;height:13.5pt">
            <v:imagedata r:id="rId1391" o:title=""/>
          </v:shape>
        </w:object>
      </w:r>
      <w:r w:rsidRPr="0058287F">
        <w:rPr>
          <w:color w:val="000000"/>
          <w:lang w:val="vi-VN"/>
        </w:rPr>
        <w:t xml:space="preserve"> là hình thoi cạnh </w:t>
      </w:r>
      <w:r w:rsidRPr="0058287F">
        <w:rPr>
          <w:position w:val="-6"/>
        </w:rPr>
        <w:object w:dxaOrig="210" w:dyaOrig="225">
          <v:shape id="_x0000_i2116" type="#_x0000_t75" style="width:10.5pt;height:11.25pt">
            <v:imagedata r:id="rId1392" o:title=""/>
          </v:shape>
        </w:object>
      </w:r>
      <w:r w:rsidRPr="0058287F">
        <w:rPr>
          <w:color w:val="000000"/>
          <w:lang w:val="vi-VN"/>
        </w:rPr>
        <w:t xml:space="preserve">, góc </w:t>
      </w:r>
      <w:r w:rsidRPr="0058287F">
        <w:rPr>
          <w:position w:val="-10"/>
        </w:rPr>
        <w:object w:dxaOrig="1350" w:dyaOrig="360">
          <v:shape id="_x0000_i2117" type="#_x0000_t75" style="width:67.5pt;height:18pt">
            <v:imagedata r:id="rId1393" o:title=""/>
          </v:shape>
        </w:object>
      </w:r>
      <w:r w:rsidRPr="0058287F">
        <w:rPr>
          <w:color w:val="000000"/>
          <w:lang w:val="vi-VN"/>
        </w:rPr>
        <w:t xml:space="preserve"> </w:t>
      </w:r>
      <w:r w:rsidRPr="0058287F">
        <w:rPr>
          <w:position w:val="-14"/>
        </w:rPr>
        <w:object w:dxaOrig="1440" w:dyaOrig="405">
          <v:shape id="_x0000_i2118" type="#_x0000_t75" style="width:1in;height:20.25pt">
            <v:imagedata r:id="rId537" o:title=""/>
          </v:shape>
        </w:object>
      </w:r>
      <w:r w:rsidRPr="0058287F">
        <w:rPr>
          <w:color w:val="000000"/>
          <w:lang w:val="vi-VN"/>
        </w:rPr>
        <w:t xml:space="preserve">, </w:t>
      </w:r>
      <w:r w:rsidRPr="0058287F">
        <w:rPr>
          <w:position w:val="-14"/>
        </w:rPr>
        <w:object w:dxaOrig="2040" w:dyaOrig="405">
          <v:shape id="_x0000_i2119" type="#_x0000_t75" style="width:102pt;height:20.25pt">
            <v:imagedata r:id="rId1394" o:title=""/>
          </v:shape>
        </w:object>
      </w:r>
      <w:r w:rsidRPr="0058287F">
        <w:rPr>
          <w:color w:val="000000"/>
          <w:lang w:val="vi-VN"/>
        </w:rPr>
        <w:t xml:space="preserve">. Gọi </w:t>
      </w:r>
      <w:r w:rsidRPr="0058287F">
        <w:rPr>
          <w:position w:val="-4"/>
        </w:rPr>
        <w:object w:dxaOrig="210" w:dyaOrig="255">
          <v:shape id="_x0000_i2120" type="#_x0000_t75" style="width:10.5pt;height:12.75pt">
            <v:imagedata r:id="rId1395" o:title=""/>
          </v:shape>
        </w:object>
      </w:r>
      <w:r w:rsidRPr="0058287F">
        <w:rPr>
          <w:color w:val="000000"/>
          <w:lang w:val="vi-VN"/>
        </w:rPr>
        <w:t xml:space="preserve"> là trung điểm </w:t>
      </w:r>
      <w:r w:rsidRPr="0058287F">
        <w:rPr>
          <w:position w:val="-6"/>
        </w:rPr>
        <w:object w:dxaOrig="375" w:dyaOrig="270">
          <v:shape id="_x0000_i2121" type="#_x0000_t75" style="width:18.75pt;height:13.5pt">
            <v:imagedata r:id="rId1396" o:title=""/>
          </v:shape>
        </w:object>
      </w:r>
      <w:r w:rsidRPr="0058287F">
        <w:rPr>
          <w:color w:val="000000"/>
          <w:lang w:val="vi-VN"/>
        </w:rPr>
        <w:t xml:space="preserve">. Tính khoảng cách từ </w:t>
      </w:r>
      <w:r w:rsidRPr="0058287F">
        <w:rPr>
          <w:position w:val="-4"/>
        </w:rPr>
        <w:object w:dxaOrig="210" w:dyaOrig="255">
          <v:shape id="_x0000_i2122" type="#_x0000_t75" style="width:10.5pt;height:12.75pt">
            <v:imagedata r:id="rId1397" o:title=""/>
          </v:shape>
        </w:object>
      </w:r>
      <w:r w:rsidRPr="0058287F">
        <w:rPr>
          <w:color w:val="000000"/>
          <w:lang w:val="vi-VN"/>
        </w:rPr>
        <w:t xml:space="preserve"> đến mặt phẳng </w:t>
      </w:r>
      <w:r w:rsidRPr="0058287F">
        <w:rPr>
          <w:position w:val="-14"/>
        </w:rPr>
        <w:object w:dxaOrig="690" w:dyaOrig="405">
          <v:shape id="_x0000_i2123" type="#_x0000_t75" style="width:34.5pt;height:20.25pt">
            <v:imagedata r:id="rId1398" o:title=""/>
          </v:shape>
        </w:object>
      </w:r>
      <w:r w:rsidRPr="0058287F">
        <w:rPr>
          <w:color w:val="000000"/>
          <w:lang w:val="vi-VN"/>
        </w:rPr>
        <w:t xml:space="preserve">. </w:t>
      </w:r>
    </w:p>
    <w:p w:rsidR="0058287F" w:rsidRPr="0058287F" w:rsidRDefault="0058287F" w:rsidP="0058287F">
      <w:pPr>
        <w:tabs>
          <w:tab w:val="left" w:pos="284"/>
          <w:tab w:val="left" w:pos="2552"/>
          <w:tab w:val="left" w:pos="4820"/>
          <w:tab w:val="left" w:pos="7088"/>
        </w:tabs>
        <w:ind w:right="3"/>
        <w:rPr>
          <w:bCs/>
          <w:color w:val="000000"/>
        </w:rPr>
      </w:pPr>
      <w:r w:rsidRPr="0058287F">
        <w:rPr>
          <w:b/>
          <w:color w:val="000000"/>
          <w:lang w:val="vi-VN"/>
        </w:rPr>
        <w:tab/>
      </w:r>
      <w:r w:rsidRPr="0058287F">
        <w:rPr>
          <w:b/>
          <w:color w:val="000000"/>
          <w:highlight w:val="yellow"/>
        </w:rPr>
        <w:t>Đáp án:</w:t>
      </w:r>
      <w:r w:rsidRPr="0058287F">
        <w:rPr>
          <w:bCs/>
          <w:color w:val="000000"/>
          <w:highlight w:val="yellow"/>
        </w:rPr>
        <w:t xml:space="preserve"> </w:t>
      </w:r>
      <w:r w:rsidRPr="0058287F">
        <w:rPr>
          <w:position w:val="-24"/>
          <w:highlight w:val="yellow"/>
        </w:rPr>
        <w:object w:dxaOrig="645" w:dyaOrig="675">
          <v:shape id="_x0000_i2124" type="#_x0000_t75" style="width:32.25pt;height:33.75pt">
            <v:imagedata r:id="rId1399"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Đổi khoảng cách từ </w:t>
      </w:r>
      <w:r w:rsidRPr="0058287F">
        <w:rPr>
          <w:rFonts w:eastAsia="Times New Roman"/>
          <w:i/>
          <w:iCs/>
          <w:szCs w:val="24"/>
          <w:bdr w:val="none" w:sz="0" w:space="0" w:color="auto" w:frame="1"/>
        </w:rPr>
        <w:t>I</w:t>
      </w:r>
      <w:r w:rsidRPr="0058287F">
        <w:rPr>
          <w:rFonts w:eastAsia="Times New Roman"/>
          <w:szCs w:val="24"/>
          <w:lang w:val="vi-VN"/>
        </w:rPr>
        <w:t xml:space="preserve"> đến </w:t>
      </w:r>
      <w:r w:rsidRPr="0058287F">
        <w:rPr>
          <w:position w:val="-14"/>
        </w:rPr>
        <w:object w:dxaOrig="690" w:dyaOrig="405">
          <v:shape id="_x0000_i2125" type="#_x0000_t75" style="width:34.5pt;height:20.25pt">
            <v:imagedata r:id="rId1400" o:title=""/>
          </v:shape>
        </w:object>
      </w:r>
      <w:r w:rsidRPr="0058287F">
        <w:t xml:space="preserve"> </w:t>
      </w:r>
      <w:r w:rsidRPr="0058287F">
        <w:rPr>
          <w:rFonts w:eastAsia="Times New Roman"/>
          <w:szCs w:val="24"/>
          <w:lang w:val="vi-VN"/>
        </w:rPr>
        <w:t xml:space="preserve">sang </w:t>
      </w:r>
      <w:r w:rsidRPr="0058287F">
        <w:rPr>
          <w:position w:val="-14"/>
        </w:rPr>
        <w:object w:dxaOrig="1320" w:dyaOrig="405">
          <v:shape id="_x0000_i2126" type="#_x0000_t75" style="width:66pt;height:20.25pt">
            <v:imagedata r:id="rId1401"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Xác định </w:t>
      </w:r>
      <w:r w:rsidRPr="0058287F">
        <w:rPr>
          <w:position w:val="-14"/>
        </w:rPr>
        <w:object w:dxaOrig="1680" w:dyaOrig="405">
          <v:shape id="_x0000_i2127" type="#_x0000_t75" style="width:84pt;height:20.25pt">
            <v:imagedata r:id="rId1402" o:title=""/>
          </v:shape>
        </w:object>
      </w:r>
      <w:r w:rsidRPr="0058287F">
        <w:t xml:space="preserve"> </w:t>
      </w:r>
      <w:r w:rsidRPr="0058287F">
        <w:rPr>
          <w:rFonts w:eastAsia="Times New Roman"/>
          <w:szCs w:val="24"/>
          <w:lang w:val="vi-VN"/>
        </w:rPr>
        <w:t xml:space="preserve">là góc giữa </w:t>
      </w:r>
      <w:r w:rsidRPr="0058287F">
        <w:rPr>
          <w:position w:val="-6"/>
        </w:rPr>
        <w:object w:dxaOrig="375" w:dyaOrig="270">
          <v:shape id="_x0000_i2128" type="#_x0000_t75" style="width:18.75pt;height:13.5pt">
            <v:imagedata r:id="rId1403" o:title=""/>
          </v:shape>
        </w:object>
      </w:r>
      <w:r w:rsidRPr="0058287F">
        <w:t xml:space="preserve"> </w:t>
      </w:r>
      <w:r w:rsidRPr="0058287F">
        <w:rPr>
          <w:rFonts w:eastAsia="Times New Roman"/>
          <w:szCs w:val="24"/>
          <w:lang w:val="vi-VN"/>
        </w:rPr>
        <w:t xml:space="preserve">và hình chiếu vuông góc của </w:t>
      </w:r>
      <w:r w:rsidRPr="0058287F">
        <w:rPr>
          <w:position w:val="-6"/>
        </w:rPr>
        <w:object w:dxaOrig="375" w:dyaOrig="270">
          <v:shape id="_x0000_i2129" type="#_x0000_t75" style="width:18.75pt;height:13.5pt">
            <v:imagedata r:id="rId1404" o:title=""/>
          </v:shape>
        </w:object>
      </w:r>
      <w:r w:rsidRPr="0058287F">
        <w:t xml:space="preserve"> </w:t>
      </w:r>
      <w:r w:rsidRPr="0058287F">
        <w:rPr>
          <w:rFonts w:eastAsia="Times New Roman"/>
          <w:szCs w:val="24"/>
          <w:lang w:val="vi-VN"/>
        </w:rPr>
        <w:t xml:space="preserve">lên </w:t>
      </w:r>
      <w:r w:rsidRPr="0058287F">
        <w:rPr>
          <w:position w:val="-14"/>
        </w:rPr>
        <w:object w:dxaOrig="915" w:dyaOrig="405">
          <v:shape id="_x0000_i2130" type="#_x0000_t75" style="width:45.75pt;height:20.25pt">
            <v:imagedata r:id="rId1405"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Sử dụng tỉ số lượng giác của góc nhọn trong tam giác vuông, hệ thức lượng trong tam giác vuông để tính khoảng cách.</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2325F" w:rsidP="0058287F">
      <w:pPr>
        <w:shd w:val="clear" w:color="auto" w:fill="FFFFFF"/>
        <w:rPr>
          <w:rFonts w:eastAsia="Times New Roman"/>
          <w:szCs w:val="24"/>
          <w:lang w:val="vi-VN"/>
        </w:rPr>
      </w:pPr>
      <w:r>
        <w:rPr>
          <w:rFonts w:eastAsia="Times New Roman"/>
          <w:noProof/>
          <w:szCs w:val="24"/>
        </w:rPr>
        <w:drawing>
          <wp:inline distT="0" distB="0" distL="0" distR="0">
            <wp:extent cx="2552700" cy="2600325"/>
            <wp:effectExtent l="0" t="0" r="0" b="9525"/>
            <wp:docPr id="11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06">
                      <a:extLst>
                        <a:ext uri="{28A0092B-C50C-407E-A947-70E740481C1C}">
                          <a14:useLocalDpi xmlns:a14="http://schemas.microsoft.com/office/drawing/2010/main"/>
                        </a:ext>
                      </a:extLst>
                    </a:blip>
                    <a:srcRect/>
                    <a:stretch>
                      <a:fillRect/>
                    </a:stretch>
                  </pic:blipFill>
                  <pic:spPr bwMode="auto">
                    <a:xfrm>
                      <a:off x="0" y="0"/>
                      <a:ext cx="2552700" cy="2600325"/>
                    </a:xfrm>
                    <a:prstGeom prst="rect">
                      <a:avLst/>
                    </a:prstGeom>
                    <a:noFill/>
                    <a:ln>
                      <a:noFill/>
                    </a:ln>
                  </pic:spPr>
                </pic:pic>
              </a:graphicData>
            </a:graphic>
          </wp:inline>
        </w:drawing>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Gọi </w:t>
      </w:r>
      <w:r w:rsidRPr="0058287F">
        <w:rPr>
          <w:position w:val="-6"/>
        </w:rPr>
        <w:object w:dxaOrig="1425" w:dyaOrig="270">
          <v:shape id="_x0000_i2131" type="#_x0000_t75" style="width:71.25pt;height:13.5pt">
            <v:imagedata r:id="rId1407"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Trong </w:t>
      </w:r>
      <w:r w:rsidRPr="0058287F">
        <w:rPr>
          <w:position w:val="-14"/>
        </w:rPr>
        <w:object w:dxaOrig="690" w:dyaOrig="405">
          <v:shape id="_x0000_i2132" type="#_x0000_t75" style="width:34.5pt;height:20.25pt">
            <v:imagedata r:id="rId1408" o:title=""/>
          </v:shape>
        </w:object>
      </w:r>
      <w:r w:rsidRPr="0058287F">
        <w:t xml:space="preserve"> </w:t>
      </w:r>
      <w:r w:rsidRPr="0058287F">
        <w:rPr>
          <w:rFonts w:eastAsia="Times New Roman"/>
          <w:szCs w:val="24"/>
          <w:lang w:val="vi-VN"/>
        </w:rPr>
        <w:t xml:space="preserve">gọi </w:t>
      </w:r>
      <w:r w:rsidRPr="0058287F">
        <w:rPr>
          <w:position w:val="-6"/>
        </w:rPr>
        <w:object w:dxaOrig="1320" w:dyaOrig="270">
          <v:shape id="_x0000_i2133" type="#_x0000_t75" style="width:66pt;height:13.5pt">
            <v:imagedata r:id="rId1409" o:title=""/>
          </v:shape>
        </w:object>
      </w:r>
      <w:r w:rsidRPr="0058287F">
        <w:rPr>
          <w:position w:val="-14"/>
        </w:rPr>
        <w:object w:dxaOrig="1935" w:dyaOrig="405">
          <v:shape id="_x0000_i2134" type="#_x0000_t75" style="width:96.75pt;height:20.25pt">
            <v:imagedata r:id="rId1410" o:title=""/>
          </v:shape>
        </w:object>
      </w:r>
      <w:r w:rsidRPr="0058287F">
        <w:rPr>
          <w:rFonts w:eastAsia="Times New Roman"/>
          <w:szCs w:val="24"/>
          <w:lang w:val="vi-VN"/>
        </w:rPr>
        <w:t xml:space="preserve"> và </w:t>
      </w:r>
      <w:r w:rsidRPr="0058287F">
        <w:rPr>
          <w:position w:val="-6"/>
        </w:rPr>
        <w:object w:dxaOrig="255" w:dyaOrig="270">
          <v:shape id="_x0000_i2135" type="#_x0000_t75" style="width:12.75pt;height:13.5pt">
            <v:imagedata r:id="rId1411" o:title=""/>
          </v:shape>
        </w:object>
      </w:r>
      <w:r w:rsidRPr="0058287F">
        <w:rPr>
          <w:rFonts w:eastAsia="Times New Roman"/>
          <w:szCs w:val="24"/>
          <w:lang w:val="vi-VN"/>
        </w:rPr>
        <w:t xml:space="preserve"> là trọng tâm </w:t>
      </w:r>
      <w:r w:rsidRPr="0058287F">
        <w:rPr>
          <w:position w:val="-6"/>
        </w:rPr>
        <w:object w:dxaOrig="660" w:dyaOrig="270">
          <v:shape id="_x0000_i2136" type="#_x0000_t75" style="width:33pt;height:13.5pt">
            <v:imagedata r:id="rId1412"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34"/>
        </w:rPr>
        <w:object w:dxaOrig="4305" w:dyaOrig="795">
          <v:shape id="_x0000_i2137" type="#_x0000_t75" style="width:215.25pt;height:39.75pt">
            <v:imagedata r:id="rId1413"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Trong </w:t>
      </w:r>
      <w:r w:rsidRPr="0058287F">
        <w:rPr>
          <w:position w:val="-14"/>
        </w:rPr>
        <w:object w:dxaOrig="690" w:dyaOrig="405">
          <v:shape id="_x0000_i2138" type="#_x0000_t75" style="width:34.5pt;height:20.25pt">
            <v:imagedata r:id="rId1414" o:title=""/>
          </v:shape>
        </w:object>
      </w:r>
      <w:r w:rsidRPr="0058287F">
        <w:t xml:space="preserve"> </w:t>
      </w:r>
      <w:r w:rsidRPr="0058287F">
        <w:rPr>
          <w:rFonts w:eastAsia="Times New Roman"/>
          <w:szCs w:val="24"/>
          <w:lang w:val="vi-VN"/>
        </w:rPr>
        <w:t xml:space="preserve">kẻ </w:t>
      </w:r>
      <w:r w:rsidRPr="0058287F">
        <w:rPr>
          <w:position w:val="-6"/>
        </w:rPr>
        <w:object w:dxaOrig="1020" w:dyaOrig="270">
          <v:shape id="_x0000_i2139" type="#_x0000_t75" style="width:51pt;height:13.5pt">
            <v:imagedata r:id="rId1415" o:title=""/>
          </v:shape>
        </w:object>
      </w:r>
      <w:r w:rsidRPr="0058287F">
        <w:t xml:space="preserve"> </w:t>
      </w:r>
      <w:r w:rsidRPr="0058287F">
        <w:rPr>
          <w:rFonts w:eastAsia="Times New Roman"/>
          <w:szCs w:val="24"/>
          <w:lang w:val="vi-VN"/>
        </w:rPr>
        <w:t>ta có:</w:t>
      </w:r>
    </w:p>
    <w:p w:rsidR="0058287F" w:rsidRPr="0058287F" w:rsidRDefault="0058287F" w:rsidP="0058287F">
      <w:pPr>
        <w:shd w:val="clear" w:color="auto" w:fill="FFFFFF"/>
      </w:pPr>
      <w:r w:rsidRPr="0058287F">
        <w:rPr>
          <w:position w:val="-30"/>
        </w:rPr>
        <w:object w:dxaOrig="4020" w:dyaOrig="735">
          <v:shape id="_x0000_i2140" type="#_x0000_t75" style="width:201pt;height:36.75pt">
            <v:imagedata r:id="rId1416" o:title=""/>
          </v:shape>
        </w:object>
      </w:r>
    </w:p>
    <w:p w:rsidR="0058287F" w:rsidRPr="0058287F" w:rsidRDefault="0058287F" w:rsidP="0058287F">
      <w:pPr>
        <w:shd w:val="clear" w:color="auto" w:fill="FFFFFF"/>
        <w:rPr>
          <w:rFonts w:eastAsia="Times New Roman"/>
          <w:szCs w:val="24"/>
          <w:lang w:val="vi-VN"/>
        </w:rPr>
      </w:pPr>
      <w:r w:rsidRPr="0058287F">
        <w:rPr>
          <w:position w:val="-30"/>
        </w:rPr>
        <w:object w:dxaOrig="4965" w:dyaOrig="735">
          <v:shape id="_x0000_i2141" type="#_x0000_t75" style="width:248.25pt;height:36.75pt">
            <v:imagedata r:id="rId1417"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Vì </w:t>
      </w:r>
      <w:r w:rsidRPr="0058287F">
        <w:rPr>
          <w:position w:val="-14"/>
        </w:rPr>
        <w:object w:dxaOrig="2115" w:dyaOrig="405">
          <v:shape id="_x0000_i2142" type="#_x0000_t75" style="width:105.75pt;height:20.25pt">
            <v:imagedata r:id="rId1418" o:title=""/>
          </v:shape>
        </w:object>
      </w:r>
      <w:r w:rsidRPr="0058287F">
        <w:rPr>
          <w:rFonts w:eastAsia="Times New Roman"/>
          <w:szCs w:val="24"/>
          <w:lang w:val="vi-VN"/>
        </w:rPr>
        <w:t xml:space="preserve"> là hình chiếu cuả </w:t>
      </w:r>
      <w:r w:rsidRPr="0058287F">
        <w:rPr>
          <w:position w:val="-6"/>
        </w:rPr>
        <w:object w:dxaOrig="375" w:dyaOrig="270">
          <v:shape id="_x0000_i2143" type="#_x0000_t75" style="width:18.75pt;height:13.5pt">
            <v:imagedata r:id="rId1419" o:title=""/>
          </v:shape>
        </w:object>
      </w:r>
      <w:r w:rsidRPr="0058287F">
        <w:rPr>
          <w:rFonts w:eastAsia="Times New Roman"/>
          <w:szCs w:val="24"/>
          <w:lang w:val="vi-VN"/>
        </w:rPr>
        <w:t xml:space="preserve"> lên </w:t>
      </w:r>
      <w:r w:rsidRPr="0058287F">
        <w:rPr>
          <w:position w:val="-14"/>
        </w:rPr>
        <w:object w:dxaOrig="915" w:dyaOrig="405">
          <v:shape id="_x0000_i2144" type="#_x0000_t75" style="width:45.75pt;height:20.25pt">
            <v:imagedata r:id="rId1420" o:title=""/>
          </v:shape>
        </w:object>
      </w:r>
      <w:r w:rsidRPr="0058287F">
        <w:rPr>
          <w:position w:val="-14"/>
        </w:rPr>
        <w:object w:dxaOrig="3375" w:dyaOrig="405">
          <v:shape id="_x0000_i2145" type="#_x0000_t75" style="width:168.75pt;height:20.25pt">
            <v:imagedata r:id="rId1421"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position w:val="-6"/>
        </w:rPr>
        <w:object w:dxaOrig="930" w:dyaOrig="270">
          <v:shape id="_x0000_i2146" type="#_x0000_t75" style="width:46.5pt;height:13.5pt">
            <v:imagedata r:id="rId1422" o:title=""/>
          </v:shape>
        </w:object>
      </w:r>
      <w:r w:rsidRPr="0058287F">
        <w:t xml:space="preserve"> </w:t>
      </w:r>
      <w:r w:rsidRPr="0058287F">
        <w:rPr>
          <w:rFonts w:eastAsia="Times New Roman"/>
          <w:szCs w:val="24"/>
          <w:lang w:val="vi-VN"/>
        </w:rPr>
        <w:t xml:space="preserve">vuông cân tại </w:t>
      </w:r>
      <w:r w:rsidRPr="0058287F">
        <w:rPr>
          <w:position w:val="-4"/>
        </w:rPr>
        <w:object w:dxaOrig="240" w:dyaOrig="255">
          <v:shape id="_x0000_i2147" type="#_x0000_t75" style="width:12pt;height:12.75pt">
            <v:imagedata r:id="rId1423"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lastRenderedPageBreak/>
        <w:t xml:space="preserve">Xét tam giác </w:t>
      </w:r>
      <w:r w:rsidRPr="0058287F">
        <w:rPr>
          <w:position w:val="-4"/>
        </w:rPr>
        <w:object w:dxaOrig="555" w:dyaOrig="255">
          <v:shape id="_x0000_i2148" type="#_x0000_t75" style="width:27.75pt;height:12.75pt">
            <v:imagedata r:id="rId1424" o:title=""/>
          </v:shape>
        </w:object>
      </w:r>
      <w:r w:rsidRPr="0058287F">
        <w:rPr>
          <w:rFonts w:eastAsia="Times New Roman"/>
          <w:szCs w:val="24"/>
          <w:lang w:val="vi-VN"/>
        </w:rPr>
        <w:t xml:space="preserve"> có </w:t>
      </w:r>
      <w:r w:rsidRPr="0058287F">
        <w:rPr>
          <w:position w:val="-30"/>
        </w:rPr>
        <w:object w:dxaOrig="2415" w:dyaOrig="735">
          <v:shape id="_x0000_i2149" type="#_x0000_t75" style="width:120.75pt;height:36.75pt">
            <v:imagedata r:id="rId1425" o:title=""/>
          </v:shape>
        </w:object>
      </w:r>
      <w:r w:rsidRPr="0058287F">
        <w:rPr>
          <w:rFonts w:eastAsia="Times New Roman"/>
          <w:szCs w:val="24"/>
          <w:lang w:val="vi-VN"/>
        </w:rPr>
        <w:t xml:space="preserve"> đều cạnh </w:t>
      </w:r>
      <w:r w:rsidRPr="0058287F">
        <w:rPr>
          <w:position w:val="-6"/>
        </w:rPr>
        <w:object w:dxaOrig="210" w:dyaOrig="225">
          <v:shape id="_x0000_i2150" type="#_x0000_t75" style="width:10.5pt;height:11.25pt">
            <v:imagedata r:id="rId1426" o:title=""/>
          </v:shape>
        </w:object>
      </w:r>
      <w:r w:rsidRPr="0058287F">
        <w:rPr>
          <w:position w:val="-24"/>
        </w:rPr>
        <w:object w:dxaOrig="2745" w:dyaOrig="675">
          <v:shape id="_x0000_i2151" type="#_x0000_t75" style="width:137.25pt;height:33.75pt">
            <v:imagedata r:id="rId1427" o:title=""/>
          </v:shape>
        </w:object>
      </w:r>
      <w:r w:rsidRPr="0058287F">
        <w:t>.</w:t>
      </w:r>
    </w:p>
    <w:p w:rsidR="0058287F" w:rsidRPr="0058287F" w:rsidRDefault="0058287F" w:rsidP="0058287F">
      <w:pPr>
        <w:shd w:val="clear" w:color="auto" w:fill="FFFFFF"/>
        <w:rPr>
          <w:rFonts w:eastAsia="Times New Roman"/>
          <w:szCs w:val="24"/>
          <w:lang w:val="vi-VN"/>
        </w:rPr>
      </w:pPr>
      <w:r w:rsidRPr="0058287F">
        <w:rPr>
          <w:position w:val="-8"/>
        </w:rPr>
        <w:object w:dxaOrig="1860" w:dyaOrig="360">
          <v:shape id="_x0000_i2152" type="#_x0000_t75" style="width:93pt;height:18pt">
            <v:imagedata r:id="rId1428"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Áp dụng hệ thức lượng trong tam giác vuông </w:t>
      </w:r>
      <w:r w:rsidRPr="0058287F">
        <w:rPr>
          <w:position w:val="-6"/>
        </w:rPr>
        <w:object w:dxaOrig="525" w:dyaOrig="270">
          <v:shape id="_x0000_i2153" type="#_x0000_t75" style="width:26.25pt;height:13.5pt">
            <v:imagedata r:id="rId1429" o:title=""/>
          </v:shape>
        </w:object>
      </w:r>
      <w:r w:rsidRPr="0058287F">
        <w:rPr>
          <w:rFonts w:eastAsia="Times New Roman"/>
          <w:szCs w:val="24"/>
          <w:lang w:val="vi-VN"/>
        </w:rPr>
        <w:t xml:space="preserve"> có: </w:t>
      </w:r>
      <w:r w:rsidRPr="0058287F">
        <w:rPr>
          <w:position w:val="-64"/>
        </w:rPr>
        <w:object w:dxaOrig="4110" w:dyaOrig="1335">
          <v:shape id="_x0000_i2154" type="#_x0000_t75" style="width:205.5pt;height:66.75pt">
            <v:imagedata r:id="rId1430" o:title=""/>
          </v:shape>
        </w:object>
      </w:r>
      <w:r w:rsidRPr="0058287F">
        <w:rPr>
          <w:rFonts w:eastAsia="Times New Roman"/>
          <w:szCs w:val="24"/>
          <w:lang w:val="vi-VN"/>
        </w:rPr>
        <w:t>.</w:t>
      </w:r>
    </w:p>
    <w:p w:rsidR="0058287F" w:rsidRPr="0058287F" w:rsidRDefault="0058287F" w:rsidP="0058287F">
      <w:pPr>
        <w:tabs>
          <w:tab w:val="left" w:pos="284"/>
          <w:tab w:val="left" w:pos="2552"/>
          <w:tab w:val="left" w:pos="4820"/>
          <w:tab w:val="left" w:pos="7088"/>
        </w:tabs>
        <w:ind w:right="3"/>
        <w:rPr>
          <w:color w:val="000000"/>
          <w:lang w:val="vi-VN"/>
        </w:rPr>
      </w:pPr>
      <w:r w:rsidRPr="0058287F">
        <w:rPr>
          <w:rFonts w:eastAsia="Times New Roman"/>
          <w:szCs w:val="24"/>
          <w:lang w:val="vi-VN"/>
        </w:rPr>
        <w:t xml:space="preserve">Vậy </w:t>
      </w:r>
      <w:r w:rsidRPr="0058287F">
        <w:rPr>
          <w:position w:val="-24"/>
        </w:rPr>
        <w:object w:dxaOrig="2070" w:dyaOrig="675">
          <v:shape id="_x0000_i2155" type="#_x0000_t75" style="width:103.5pt;height:33.75pt">
            <v:imagedata r:id="rId1431" o:title=""/>
          </v:shape>
        </w:object>
      </w:r>
    </w:p>
    <w:p w:rsidR="0058287F" w:rsidRPr="0058287F" w:rsidRDefault="0058287F" w:rsidP="0058287F">
      <w:pPr>
        <w:tabs>
          <w:tab w:val="left" w:pos="284"/>
          <w:tab w:val="left" w:pos="2552"/>
          <w:tab w:val="left" w:pos="4820"/>
          <w:tab w:val="left" w:pos="7088"/>
        </w:tabs>
        <w:ind w:right="3"/>
        <w:rPr>
          <w:color w:val="000000"/>
          <w:lang w:val="vi-VN"/>
        </w:rPr>
      </w:pPr>
      <w:r w:rsidRPr="0058287F">
        <w:rPr>
          <w:b/>
          <w:bCs/>
          <w:color w:val="000000"/>
          <w:lang w:val="vi-VN"/>
        </w:rPr>
        <w:t>Câu 50 (</w:t>
      </w:r>
      <w:r w:rsidRPr="0058287F">
        <w:rPr>
          <w:b/>
          <w:color w:val="000000"/>
          <w:lang w:val="vi-VN"/>
        </w:rPr>
        <w:t>VD</w:t>
      </w:r>
      <w:r w:rsidRPr="0058287F">
        <w:rPr>
          <w:b/>
          <w:bCs/>
          <w:color w:val="000000"/>
          <w:lang w:val="vi-VN"/>
        </w:rPr>
        <w:t xml:space="preserve">): </w:t>
      </w:r>
      <w:r w:rsidRPr="0058287F">
        <w:rPr>
          <w:color w:val="000000"/>
          <w:lang w:val="vi-VN"/>
        </w:rPr>
        <w:t xml:space="preserve">Bác thợ hàn dùng một thanh kim loại dài 4m để uốn thành khung cửa sổ có dạng như hình vẽ. Gọi </w:t>
      </w:r>
      <w:r w:rsidRPr="0058287F">
        <w:rPr>
          <w:position w:val="-4"/>
        </w:rPr>
        <w:object w:dxaOrig="180" w:dyaOrig="210">
          <v:shape id="_x0000_i2156" type="#_x0000_t75" style="width:9pt;height:10.5pt">
            <v:imagedata r:id="rId1432" o:title=""/>
          </v:shape>
        </w:object>
      </w:r>
      <w:r w:rsidRPr="0058287F">
        <w:rPr>
          <w:color w:val="000000"/>
          <w:lang w:val="vi-VN"/>
        </w:rPr>
        <w:t xml:space="preserve"> là bán kính của nửa đường tròn, tìm </w:t>
      </w:r>
      <w:r w:rsidRPr="0058287F">
        <w:rPr>
          <w:position w:val="-4"/>
        </w:rPr>
        <w:object w:dxaOrig="180" w:dyaOrig="210">
          <v:shape id="_x0000_i2157" type="#_x0000_t75" style="width:9pt;height:10.5pt">
            <v:imagedata r:id="rId1433" o:title=""/>
          </v:shape>
        </w:object>
      </w:r>
      <w:r w:rsidRPr="0058287F">
        <w:rPr>
          <w:color w:val="000000"/>
          <w:lang w:val="vi-VN"/>
        </w:rPr>
        <w:t xml:space="preserve"> (theo mét) để diện tích tạo thành đạt giá trị lớn nhất.</w:t>
      </w:r>
    </w:p>
    <w:p w:rsidR="0058287F" w:rsidRPr="0058287F" w:rsidRDefault="0052325F" w:rsidP="0058287F">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1647825" cy="1724025"/>
            <wp:effectExtent l="0" t="0" r="9525" b="9525"/>
            <wp:docPr id="117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1">
                      <a:extLst>
                        <a:ext uri="{28A0092B-C50C-407E-A947-70E740481C1C}">
                          <a14:useLocalDpi xmlns:a14="http://schemas.microsoft.com/office/drawing/2010/main"/>
                        </a:ext>
                      </a:extLst>
                    </a:blip>
                    <a:srcRect/>
                    <a:stretch>
                      <a:fillRect/>
                    </a:stretch>
                  </pic:blipFill>
                  <pic:spPr bwMode="auto">
                    <a:xfrm>
                      <a:off x="0" y="0"/>
                      <a:ext cx="1647825" cy="1724025"/>
                    </a:xfrm>
                    <a:prstGeom prst="rect">
                      <a:avLst/>
                    </a:prstGeom>
                    <a:noFill/>
                    <a:ln>
                      <a:noFill/>
                    </a:ln>
                  </pic:spPr>
                </pic:pic>
              </a:graphicData>
            </a:graphic>
          </wp:inline>
        </w:drawing>
      </w:r>
    </w:p>
    <w:p w:rsidR="0058287F" w:rsidRPr="0058287F" w:rsidRDefault="0058287F" w:rsidP="0058287F">
      <w:pPr>
        <w:tabs>
          <w:tab w:val="left" w:pos="284"/>
          <w:tab w:val="left" w:pos="2552"/>
          <w:tab w:val="left" w:pos="4820"/>
          <w:tab w:val="left" w:pos="7088"/>
        </w:tabs>
        <w:ind w:right="3"/>
        <w:rPr>
          <w:bCs/>
          <w:color w:val="000000"/>
        </w:rPr>
      </w:pPr>
      <w:r w:rsidRPr="0058287F">
        <w:rPr>
          <w:b/>
          <w:color w:val="000000"/>
          <w:lang w:val="vi-VN"/>
        </w:rPr>
        <w:tab/>
      </w:r>
      <w:r w:rsidRPr="0058287F">
        <w:rPr>
          <w:b/>
          <w:color w:val="000000"/>
          <w:highlight w:val="yellow"/>
        </w:rPr>
        <w:t>Đáp án:</w:t>
      </w:r>
      <w:r w:rsidRPr="0058287F">
        <w:rPr>
          <w:bCs/>
          <w:color w:val="000000"/>
          <w:highlight w:val="yellow"/>
        </w:rPr>
        <w:t xml:space="preserve"> </w:t>
      </w:r>
      <w:r w:rsidRPr="0058287F">
        <w:rPr>
          <w:position w:val="-24"/>
          <w:highlight w:val="yellow"/>
        </w:rPr>
        <w:object w:dxaOrig="570" w:dyaOrig="630">
          <v:shape id="_x0000_i2158" type="#_x0000_t75" style="width:28.5pt;height:31.5pt">
            <v:imagedata r:id="rId1434" o:title=""/>
          </v:shape>
        </w:objec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Phương pháp giải: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Tính diện tích tạo thành theo </w:t>
      </w:r>
      <w:r w:rsidRPr="0058287F">
        <w:rPr>
          <w:position w:val="-10"/>
        </w:rPr>
        <w:object w:dxaOrig="405" w:dyaOrig="315">
          <v:shape id="_x0000_i2159" type="#_x0000_t75" style="width:20.25pt;height:15.75pt">
            <v:imagedata r:id="rId1435"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 Sử dụng giả thiết thanh kim loại dài 4m biểu diễn </w:t>
      </w:r>
      <w:r w:rsidRPr="0058287F">
        <w:rPr>
          <w:position w:val="-6"/>
        </w:rPr>
        <w:object w:dxaOrig="210" w:dyaOrig="270">
          <v:shape id="_x0000_i2160" type="#_x0000_t75" style="width:10.5pt;height:13.5pt">
            <v:imagedata r:id="rId1436" o:title=""/>
          </v:shape>
        </w:object>
      </w:r>
      <w:r w:rsidRPr="0058287F">
        <w:rPr>
          <w:rFonts w:eastAsia="Times New Roman"/>
          <w:szCs w:val="24"/>
          <w:lang w:val="vi-VN"/>
        </w:rPr>
        <w:t xml:space="preserve"> theo </w:t>
      </w:r>
      <w:r w:rsidRPr="0058287F">
        <w:rPr>
          <w:position w:val="-4"/>
        </w:rPr>
        <w:object w:dxaOrig="180" w:dyaOrig="210">
          <v:shape id="_x0000_i2161" type="#_x0000_t75" style="width:9pt;height:10.5pt">
            <v:imagedata r:id="rId1437" o:title=""/>
          </v:shape>
        </w:object>
      </w:r>
      <w:r w:rsidRPr="0058287F">
        <w:rPr>
          <w:rFonts w:eastAsia="Times New Roman"/>
          <w:szCs w:val="24"/>
          <w:lang w:val="vi-VN"/>
        </w:rPr>
        <w:t xml:space="preserve">, từ đó suy ra hàm diện tích tạo thành theo </w:t>
      </w:r>
      <w:r w:rsidRPr="0058287F">
        <w:rPr>
          <w:position w:val="-4"/>
        </w:rPr>
        <w:object w:dxaOrig="180" w:dyaOrig="210">
          <v:shape id="_x0000_i2162" type="#_x0000_t75" style="width:9pt;height:10.5pt">
            <v:imagedata r:id="rId1438" o:title=""/>
          </v:shape>
        </w:object>
      </w:r>
      <w:r w:rsidRPr="0058287F">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Sử dụng phương pháp hàm số để tìm GTLN.</w:t>
      </w:r>
    </w:p>
    <w:p w:rsidR="0058287F" w:rsidRPr="0058287F" w:rsidRDefault="0058287F" w:rsidP="0058287F">
      <w:pPr>
        <w:shd w:val="clear" w:color="auto" w:fill="FFFFFF"/>
        <w:rPr>
          <w:rFonts w:eastAsia="Times New Roman"/>
          <w:szCs w:val="24"/>
          <w:lang w:val="vi-VN"/>
        </w:rPr>
      </w:pPr>
      <w:r w:rsidRPr="0058287F">
        <w:rPr>
          <w:rFonts w:eastAsia="Times New Roman"/>
          <w:b/>
          <w:bCs/>
          <w:szCs w:val="24"/>
          <w:lang w:val="vi-VN"/>
        </w:rPr>
        <w:t xml:space="preserve">Giải chi tiết: </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Diện tích phần nửa hình tròn là </w:t>
      </w:r>
      <w:r w:rsidRPr="0058287F">
        <w:rPr>
          <w:position w:val="-24"/>
        </w:rPr>
        <w:object w:dxaOrig="840" w:dyaOrig="660">
          <v:shape id="_x0000_i2163" type="#_x0000_t75" style="width:42pt;height:33pt">
            <v:imagedata r:id="rId1439"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Hình chữ nhật có kích thước </w:t>
      </w:r>
      <w:r w:rsidRPr="0058287F">
        <w:rPr>
          <w:position w:val="-6"/>
        </w:rPr>
        <w:object w:dxaOrig="630" w:dyaOrig="270">
          <v:shape id="_x0000_i2164" type="#_x0000_t75" style="width:31.5pt;height:13.5pt">
            <v:imagedata r:id="rId1440" o:title=""/>
          </v:shape>
        </w:object>
      </w:r>
      <w:r w:rsidRPr="0058287F">
        <w:t xml:space="preserve"> </w:t>
      </w:r>
      <w:r w:rsidRPr="0058287F">
        <w:rPr>
          <w:rFonts w:eastAsia="Times New Roman"/>
          <w:szCs w:val="24"/>
          <w:lang w:val="vi-VN"/>
        </w:rPr>
        <w:t xml:space="preserve">nên diện tích phần hình chữ nhật là </w:t>
      </w:r>
      <w:r w:rsidRPr="0058287F">
        <w:rPr>
          <w:position w:val="-6"/>
        </w:rPr>
        <w:object w:dxaOrig="795" w:dyaOrig="270">
          <v:shape id="_x0000_i2165" type="#_x0000_t75" style="width:39.75pt;height:13.5pt">
            <v:imagedata r:id="rId1441"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Khi đó diện tích hình tạo thành là </w:t>
      </w:r>
      <w:r w:rsidRPr="0058287F">
        <w:rPr>
          <w:position w:val="-24"/>
        </w:rPr>
        <w:object w:dxaOrig="1410" w:dyaOrig="660">
          <v:shape id="_x0000_i2166" type="#_x0000_t75" style="width:70.5pt;height:33pt">
            <v:imagedata r:id="rId1442"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Mà chu vi hình tạo thành là </w:t>
      </w:r>
      <w:r w:rsidRPr="0058287F">
        <w:rPr>
          <w:position w:val="-24"/>
        </w:rPr>
        <w:object w:dxaOrig="3765" w:dyaOrig="630">
          <v:shape id="_x0000_i2167" type="#_x0000_t75" style="width:188.25pt;height:31.5pt">
            <v:imagedata r:id="rId1443" o:title=""/>
          </v:shape>
        </w:object>
      </w:r>
      <w:r w:rsidRPr="0058287F">
        <w:rPr>
          <w:rFonts w:eastAsia="Times New Roman"/>
          <w:szCs w:val="24"/>
          <w:lang w:val="vi-VN"/>
        </w:rPr>
        <w:t>.</w: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Khi đó </w:t>
      </w:r>
      <w:r w:rsidRPr="0058287F">
        <w:rPr>
          <w:position w:val="-28"/>
        </w:rPr>
        <w:object w:dxaOrig="4800" w:dyaOrig="690">
          <v:shape id="_x0000_i2168" type="#_x0000_t75" style="width:240pt;height:34.5pt">
            <v:imagedata r:id="rId1444" o:title=""/>
          </v:shape>
        </w:object>
      </w:r>
    </w:p>
    <w:p w:rsidR="0058287F" w:rsidRPr="0058287F" w:rsidRDefault="0058287F" w:rsidP="0058287F">
      <w:pPr>
        <w:shd w:val="clear" w:color="auto" w:fill="FFFFFF"/>
        <w:rPr>
          <w:rFonts w:eastAsia="Times New Roman"/>
          <w:szCs w:val="24"/>
          <w:lang w:val="vi-VN"/>
        </w:rPr>
      </w:pPr>
      <w:r w:rsidRPr="0058287F">
        <w:rPr>
          <w:rFonts w:eastAsia="Times New Roman"/>
          <w:szCs w:val="24"/>
          <w:lang w:val="vi-VN"/>
        </w:rPr>
        <w:t xml:space="preserve">Ta có: </w:t>
      </w:r>
      <w:r w:rsidRPr="0058287F">
        <w:rPr>
          <w:position w:val="-24"/>
        </w:rPr>
        <w:object w:dxaOrig="3420" w:dyaOrig="630">
          <v:shape id="_x0000_i2169" type="#_x0000_t75" style="width:171pt;height:31.5pt">
            <v:imagedata r:id="rId1445" o:title=""/>
          </v:shape>
        </w:object>
      </w:r>
      <w:r w:rsidRPr="0058287F">
        <w:rPr>
          <w:rFonts w:eastAsia="Times New Roman"/>
          <w:szCs w:val="24"/>
          <w:lang w:val="vi-VN"/>
        </w:rPr>
        <w:t>.</w:t>
      </w:r>
    </w:p>
    <w:p w:rsidR="0058287F" w:rsidRDefault="0058287F" w:rsidP="0058287F">
      <w:pPr>
        <w:tabs>
          <w:tab w:val="left" w:pos="284"/>
          <w:tab w:val="left" w:pos="2552"/>
          <w:tab w:val="left" w:pos="4820"/>
          <w:tab w:val="left" w:pos="7088"/>
        </w:tabs>
        <w:ind w:right="3"/>
      </w:pPr>
      <w:r w:rsidRPr="0058287F">
        <w:rPr>
          <w:rFonts w:eastAsia="Times New Roman"/>
          <w:szCs w:val="24"/>
          <w:lang w:val="vi-VN"/>
        </w:rPr>
        <w:lastRenderedPageBreak/>
        <w:t xml:space="preserve">Vậy diện tích tạo thành đạt giá trị lớn nhất khi và chỉ khi </w:t>
      </w:r>
      <w:r w:rsidRPr="0058287F">
        <w:rPr>
          <w:position w:val="-24"/>
        </w:rPr>
        <w:object w:dxaOrig="1320" w:dyaOrig="630">
          <v:shape id="_x0000_i2170" type="#_x0000_t75" style="width:66pt;height:31.5pt">
            <v:imagedata r:id="rId1446" o:title=""/>
          </v:shape>
        </w:object>
      </w:r>
      <w:r w:rsidRPr="0058287F">
        <w:t>.</w:t>
      </w:r>
    </w:p>
    <w:p w:rsidR="00FE03E4" w:rsidRDefault="00FE03E4" w:rsidP="001B53D6">
      <w:pPr>
        <w:tabs>
          <w:tab w:val="left" w:pos="284"/>
          <w:tab w:val="left" w:pos="2552"/>
          <w:tab w:val="left" w:pos="4820"/>
          <w:tab w:val="left" w:pos="7088"/>
        </w:tabs>
        <w:ind w:right="3"/>
        <w:rPr>
          <w:b/>
          <w:bCs/>
          <w:i/>
          <w:iCs/>
          <w:color w:val="000000"/>
        </w:rPr>
      </w:pPr>
    </w:p>
    <w:p w:rsidR="00FE03E4" w:rsidRDefault="00FE03E4" w:rsidP="001B53D6">
      <w:pPr>
        <w:tabs>
          <w:tab w:val="left" w:pos="284"/>
          <w:tab w:val="left" w:pos="2552"/>
          <w:tab w:val="left" w:pos="4820"/>
          <w:tab w:val="left" w:pos="7088"/>
        </w:tabs>
        <w:ind w:right="3"/>
        <w:rPr>
          <w:b/>
          <w:bCs/>
          <w:i/>
          <w:iCs/>
          <w:color w:val="000000"/>
        </w:rPr>
      </w:pPr>
      <w:r w:rsidRPr="00FE03E4">
        <w:rPr>
          <w:b/>
          <w:bCs/>
          <w:iCs/>
          <w:color w:val="FF0000"/>
          <w:sz w:val="28"/>
        </w:rPr>
        <w:t>PHẦN 2. TƯ DUY ĐỊNH TÍNH – Lĩnh vực: Ngữ văn – Ngôn ngữ</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i/>
          <w:iCs/>
          <w:color w:val="000000"/>
          <w:lang w:val="vi-VN"/>
        </w:rPr>
        <w:t xml:space="preserve">Đọc đoạn trích sau đây và trả lời các câu hỏi từ 51 đến 55: </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iCs/>
          <w:color w:val="000000"/>
          <w:lang w:val="vi-VN"/>
        </w:rPr>
        <w:t>Cái đói đã tràn đến xóm này tự lúc nào. Những gia đình từ những vùng Nam Định, Thái Bình, đội chiếu lũ lượt bồng bế, dắt díu nhau lên xanh xám như những bóng ma, và nằm ngổn ngang khắp lều chợ. Người chết như ngả rạ. Không buổi sáng nào người trong làng đi chợ, đi làm đồng không gặp ba bốn cái thây nằm còng queo bên đường. Không khí vẩn lên mùi ẩm thối của rác rưởi và mùi gây của xác người.</w:t>
      </w:r>
    </w:p>
    <w:p w:rsidR="001B53D6" w:rsidRPr="001B53D6" w:rsidRDefault="001B53D6" w:rsidP="001B53D6">
      <w:pPr>
        <w:tabs>
          <w:tab w:val="left" w:pos="284"/>
          <w:tab w:val="left" w:pos="2552"/>
          <w:tab w:val="left" w:pos="4820"/>
          <w:tab w:val="left" w:pos="7088"/>
        </w:tabs>
        <w:ind w:right="3" w:firstLine="567"/>
        <w:rPr>
          <w:iCs/>
          <w:color w:val="000000"/>
        </w:rPr>
      </w:pPr>
      <w:r w:rsidRPr="001B53D6">
        <w:rPr>
          <w:iCs/>
          <w:color w:val="000000"/>
          <w:lang w:val="vi-VN"/>
        </w:rPr>
        <w:t>Giữa cái cảnh tối sầm lại vì đói khát ấy, một buổi chiều người trong xóm bỗng thấy Tràng về với một người đàn bà nữa. Mặt hắn có một vẻ gì phớn phở khác thường. Hắn tủm tỉm cười nụ một mình và hai mắt sáng lên lấp lánh. Người đàn bà đi sau hắn chừng ba bốn bước. Thị cắp cái thúng con, đầu hơi cúi xuống, cái nón rách tàng nghiêng nghiêng che khuất đi nửa mặt. Thị có vẻ rón rén, e thẹn. Mấy đứa trẻ con thấy lạ vội chạy ra đón xem. Sợ chúng nó đùa như ngày trước, Tràng</w:t>
      </w:r>
      <w:r w:rsidRPr="001B53D6">
        <w:rPr>
          <w:iCs/>
          <w:color w:val="000000"/>
        </w:rPr>
        <w:t xml:space="preserve"> </w:t>
      </w:r>
      <w:r w:rsidRPr="001B53D6">
        <w:rPr>
          <w:iCs/>
          <w:color w:val="000000"/>
          <w:lang w:val="vi-VN"/>
        </w:rPr>
        <w:t>vội vàng nghiêm nét mặt, lắc đầu ra hiệu không bằng lòng. Mấy đứa trẻ đứng dừng lại, nhìn Tràng, đột nhiên có đứa gào lên:</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iCs/>
          <w:color w:val="000000"/>
          <w:lang w:val="vi-VN"/>
        </w:rPr>
        <w:t>- Anh Tràng ơi! - Tràng quay đầu lại. Nó lại cong cổ gào lên lần nữa – Chông vợ hài.</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iCs/>
          <w:color w:val="000000"/>
          <w:lang w:val="vi-VN"/>
        </w:rPr>
        <w:t>Tràng bật cười:</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iCs/>
          <w:color w:val="000000"/>
          <w:lang w:val="vi-VN"/>
        </w:rPr>
        <w:t>- Bố ranh!</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iCs/>
          <w:color w:val="000000"/>
          <w:lang w:val="vi-VN"/>
        </w:rPr>
        <w:t>Người đàn bà có vẻ khó chịu lắm. Thị nhíu đôi lông mày lại, đưa tay lên xóc xóc lại tà áo. Ngã tư xóm chợ về chiều càng xác xơ, heo hút. Từng trận gió từ cánh đồng thổi vào, ngăn ngắt. Hai bên dãy phố, úp súp, tối om, không nhà nào có ánh đèn, lửa. Dưới những gốc đa, gốc gạo xù xì, bóng những người đói dật dờ đi lại lặng lẽ như những bóng ma. Tiếng quạ trên mấy cây gạo ngoài bãi chợ cứ gào lên từng hồi thê thiết.</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iCs/>
          <w:color w:val="000000"/>
          <w:lang w:val="vi-VN"/>
        </w:rPr>
        <w:t>Nhìn theo bóng Tràng và bóng người đàn bà lủi thủi đi về bến, người trong xóm lạ lắm. Họ đứng cả trong ngưỡng cửa nhìn ra bàn tán. Hình như họ cũng hiểu được đôi phần. Những khuôn mặt hốc hác u tối của họ bỗng dưng rạng rỡ hẳn lên. Có cái gì lạ lùng và tươi mát thổi vào cuộc sống đói khát, tăm tối ấy của họ. Một người thở dài. Người khác khẽ thì thầm hỏi:</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iCs/>
          <w:color w:val="000000"/>
          <w:lang w:val="vi-VN"/>
        </w:rPr>
        <w:t>- Ai đấy nhỉ?... Hay là người dưới quê bà cụ Tứ mới lên?</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iCs/>
          <w:color w:val="000000"/>
          <w:lang w:val="vi-VN"/>
        </w:rPr>
        <w:t>- Chả phải, từ ngày còn mồ ma ông cụ Tứ có thấy họ mạc nào lên thăm đâu.</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iCs/>
          <w:color w:val="000000"/>
          <w:lang w:val="vi-VN"/>
        </w:rPr>
        <w:t>- Quái nhỉ?</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iCs/>
          <w:color w:val="000000"/>
          <w:lang w:val="vi-VN"/>
        </w:rPr>
        <w:t>Im một lúc, có người bỗng lại cười lên rung rúc.</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iCs/>
          <w:color w:val="000000"/>
          <w:lang w:val="vi-VN"/>
        </w:rPr>
        <w:t>- Hay là vợ anh cu Tràng? Ừ, khéo mà vợ anh cu Tràng thật anh em ạ, trông chị ta thèn thẹn hay đáo để.</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iCs/>
          <w:color w:val="000000"/>
          <w:lang w:val="vi-VN"/>
        </w:rPr>
        <w:t>- Ôi chao! Giời đất này còn rước cái của nợ đời về. Biết có nuôi nổi nhau sống qua được cái thì này không?</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iCs/>
          <w:color w:val="000000"/>
          <w:lang w:val="vi-VN"/>
        </w:rPr>
        <w:t>Họ cùng nín lặng.</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iCs/>
          <w:color w:val="000000"/>
          <w:lang w:val="vi-VN"/>
        </w:rPr>
        <w:lastRenderedPageBreak/>
        <w:t>Người đàn bà như cũng biết xung quanh người ta đang nhìn dồn cả về phía mình, thị càng ngượng nghịu, chân nọ bước díu cả vào chân kia. Hắn cũng biết thế, nhưng hắn lại lấy vậy làm thích ý lắm, cái mặt cứ vênh lên tự đắc với mình.</w:t>
      </w:r>
    </w:p>
    <w:p w:rsidR="001B53D6" w:rsidRPr="001B53D6" w:rsidRDefault="001B53D6" w:rsidP="001B53D6">
      <w:pPr>
        <w:tabs>
          <w:tab w:val="left" w:pos="284"/>
          <w:tab w:val="left" w:pos="2552"/>
          <w:tab w:val="left" w:pos="4820"/>
          <w:tab w:val="left" w:pos="7088"/>
        </w:tabs>
        <w:ind w:right="3"/>
        <w:jc w:val="right"/>
        <w:rPr>
          <w:color w:val="000000"/>
        </w:rPr>
      </w:pPr>
      <w:r w:rsidRPr="001B53D6">
        <w:rPr>
          <w:color w:val="000000"/>
          <w:lang w:val="vi-VN"/>
        </w:rPr>
        <w:t>(Trích Vợ nhặt - Kim Lân - Ngữ văn 12, Tập hai, NXB Giáo dục, 2008)</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 xml:space="preserve">Câu 51 </w:t>
      </w:r>
      <w:r w:rsidRPr="001B53D6">
        <w:rPr>
          <w:b/>
          <w:color w:val="000000"/>
          <w:lang w:val="vi-VN"/>
        </w:rPr>
        <w:t xml:space="preserve">(NB): </w:t>
      </w:r>
      <w:r w:rsidRPr="001B53D6">
        <w:rPr>
          <w:color w:val="000000"/>
          <w:lang w:val="vi-VN"/>
        </w:rPr>
        <w:t xml:space="preserve">Đoạn trích trên đã phản ánh hiện thực khốc liệt của nạn đói nào?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Nạn đói năm Ất Dậu, 1945 ở nước ta.</w:t>
      </w:r>
      <w:r w:rsidRPr="001B53D6">
        <w:rPr>
          <w:color w:val="000000"/>
          <w:lang w:val="vi-VN"/>
        </w:rPr>
        <w:t xml:space="preserve"> </w:t>
      </w:r>
      <w:r w:rsidRPr="001B53D6">
        <w:rPr>
          <w:b/>
          <w:color w:val="000000"/>
          <w:lang w:val="vi-VN"/>
        </w:rPr>
        <w:tab/>
        <w:t xml:space="preserve">B. </w:t>
      </w:r>
      <w:r w:rsidRPr="001B53D6">
        <w:rPr>
          <w:color w:val="000000"/>
          <w:lang w:val="vi-VN"/>
        </w:rPr>
        <w:t xml:space="preserve">Nạn đói năm 1975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 xml:space="preserve">Nạn đói năm 1986 </w:t>
      </w:r>
      <w:r w:rsidRPr="001B53D6">
        <w:rPr>
          <w:b/>
          <w:color w:val="000000"/>
        </w:rPr>
        <w:tab/>
      </w:r>
      <w:r w:rsidRPr="001B53D6">
        <w:rPr>
          <w:b/>
          <w:color w:val="000000"/>
        </w:rPr>
        <w:tab/>
      </w:r>
      <w:r w:rsidRPr="001B53D6">
        <w:rPr>
          <w:b/>
          <w:color w:val="000000"/>
          <w:lang w:val="vi-VN"/>
        </w:rPr>
        <w:t xml:space="preserve">D. </w:t>
      </w:r>
      <w:r w:rsidRPr="001B53D6">
        <w:rPr>
          <w:color w:val="000000"/>
          <w:lang w:val="vi-VN"/>
        </w:rPr>
        <w:t xml:space="preserve">Nạn đói 1517 dữ dội ở vùng cao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 xml:space="preserve">Căn cứ tác phẩm </w:t>
      </w:r>
      <w:r w:rsidRPr="001B53D6">
        <w:rPr>
          <w:i/>
          <w:iCs/>
          <w:lang w:val="vi-VN"/>
        </w:rPr>
        <w:t>Vợ nhặt.</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Đoạn trích ít nhiều đã phản ánh hiện thực khốc liệt của nạn đói khủng khiếp năm Ất Dậu, 1945 ở nƣớc ta. Nạn đói năm Ất Dậu 1945 khiến hơn hai triệu đồng bào ta từ Quảng Trị ra Bắc Kì bị chết đói. Nguyên nhân chủ yếu gây ra nạn đói này chính là sự khai thác, vơ vét, bóc lột tàn tệ của bè lũ thực dân, phát xít đối với đồng bào ta nhằm phục vụ chiến tranh Đông Dương.</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 xml:space="preserve">Câu 52 </w:t>
      </w:r>
      <w:r w:rsidRPr="001B53D6">
        <w:rPr>
          <w:b/>
          <w:color w:val="000000"/>
          <w:lang w:val="vi-VN"/>
        </w:rPr>
        <w:t xml:space="preserve">(NB): </w:t>
      </w:r>
      <w:r w:rsidRPr="001B53D6">
        <w:rPr>
          <w:color w:val="000000"/>
          <w:lang w:val="vi-VN"/>
        </w:rPr>
        <w:t xml:space="preserve">Việc lặp đi lặp lại chi tiết người bồng bế, dắt díu nhau lên xanh xám như những bóng ma, bóng những người đói dật dờ đi lại lặng lẽ như những bóng ma có ý nghĩa gì?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Tô đậm về cảnh ngộ và tâm lí người dân quê</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B. </w:t>
      </w:r>
      <w:r w:rsidRPr="001B53D6">
        <w:rPr>
          <w:color w:val="000000"/>
          <w:highlight w:val="yellow"/>
          <w:lang w:val="vi-VN"/>
        </w:rPr>
        <w:t>Phản ánh hiện thực xã hội khốc liệt</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 xml:space="preserve">Tô đậm sự thê thảm đến kiệt cùng của con người trong nạn đói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D. </w:t>
      </w:r>
      <w:r w:rsidRPr="001B53D6">
        <w:rPr>
          <w:color w:val="000000"/>
          <w:lang w:val="vi-VN"/>
        </w:rPr>
        <w:t xml:space="preserve">Thể hiện mối liên hệ giữa con người trong cuộc kháng chiến.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tác phẩm Vợ Nhặt.</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Việc lặp đi lặp lại chi tiết người bồng bế, dắt díu nhau lên xanh xám như những bóng ma, bóng những người đói dật dờ đi lại lặng lẽ như những bóng ma có tác dụng tô đậm sự thê thảm đến kiệt cùng của con người trong nạn đói: người sống mà như đã chết, ranh giới giữa sự sống với cái chết chỉ mong manh như sợi tóc.</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 xml:space="preserve">Câu 53 </w:t>
      </w:r>
      <w:r w:rsidRPr="001B53D6">
        <w:rPr>
          <w:b/>
          <w:color w:val="000000"/>
          <w:lang w:val="vi-VN"/>
        </w:rPr>
        <w:t xml:space="preserve">(NB): </w:t>
      </w:r>
      <w:r w:rsidRPr="001B53D6">
        <w:rPr>
          <w:color w:val="000000"/>
          <w:lang w:val="vi-VN"/>
        </w:rPr>
        <w:t xml:space="preserve">Trước sự kiện Tràng “nhặt” được vợ, những người dân ở xóm ngụ cư đã tỏ thái độ ra sao?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Thoạt đầu, họ thấy phấn chấn, mừng lạ, nhưng ngay sau đó, họ ái ngại, thậm chí lo lắng thay cho Tràng</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B. </w:t>
      </w:r>
      <w:r w:rsidRPr="001B53D6">
        <w:rPr>
          <w:color w:val="000000"/>
          <w:lang w:val="vi-VN"/>
        </w:rPr>
        <w:t>Có cái gì lạ lùng và tươi mát thổi vào cuộc sống đói khát, tăm tối ấy của họ.. Cái gì lạ lùng và tươi mát đó chính là xúc cảm sẻ chia rất tự nhiên của mọi người khi thấy Tràng có vợ.</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C. </w:t>
      </w:r>
      <w:r w:rsidRPr="001B53D6">
        <w:rPr>
          <w:color w:val="000000"/>
          <w:lang w:val="vi-VN"/>
        </w:rPr>
        <w:t xml:space="preserve">Họ cùng nín lặng.. Thái độ này xuất phát từ chính cái nhìn thực tế của những người lao động nghèo ở xóm ngụ cư.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D. </w:t>
      </w:r>
      <w:r w:rsidRPr="001B53D6">
        <w:rPr>
          <w:color w:val="000000"/>
          <w:lang w:val="vi-VN"/>
        </w:rPr>
        <w:t xml:space="preserve">Một người thở dài., “Ôi chao! Giời đất này còn rước cái của nợ đời về. Biết có nuôi nổi nhau sống qua được cái thì này không?” </w:t>
      </w:r>
    </w:p>
    <w:p w:rsidR="001B53D6" w:rsidRPr="001B53D6" w:rsidRDefault="001B53D6" w:rsidP="001B53D6">
      <w:pPr>
        <w:shd w:val="clear" w:color="auto" w:fill="FFFFFF"/>
        <w:rPr>
          <w:lang w:val="vi-VN"/>
        </w:rPr>
      </w:pPr>
      <w:r w:rsidRPr="001B53D6">
        <w:rPr>
          <w:b/>
          <w:bCs/>
          <w:lang w:val="vi-VN"/>
        </w:rPr>
        <w:lastRenderedPageBreak/>
        <w:t xml:space="preserve">Phương pháp giải: </w:t>
      </w:r>
    </w:p>
    <w:p w:rsidR="001B53D6" w:rsidRPr="001B53D6" w:rsidRDefault="001B53D6" w:rsidP="001B53D6">
      <w:pPr>
        <w:shd w:val="clear" w:color="auto" w:fill="FFFFFF"/>
        <w:rPr>
          <w:lang w:val="vi-VN"/>
        </w:rPr>
      </w:pPr>
      <w:r w:rsidRPr="001B53D6">
        <w:rPr>
          <w:lang w:val="vi-VN"/>
        </w:rPr>
        <w:t>Căn cứ nội dung đoạn trích.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Trước sự kiện Tràng “nhặt” được vợ, những người dân ở xóm ngụ cư đã thể hiện rất rõ thái độ, xúc cảm của mình:</w:t>
      </w:r>
    </w:p>
    <w:p w:rsidR="001B53D6" w:rsidRPr="001B53D6" w:rsidRDefault="001B53D6" w:rsidP="001B53D6">
      <w:pPr>
        <w:shd w:val="clear" w:color="auto" w:fill="FFFFFF"/>
        <w:rPr>
          <w:lang w:val="vi-VN"/>
        </w:rPr>
      </w:pPr>
      <w:r w:rsidRPr="001B53D6">
        <w:rPr>
          <w:lang w:val="vi-VN"/>
        </w:rPr>
        <w:t>- Thoạt đầu, họ thấy phấn chấn, mừng lạ: Những khuôn mặt hốc hác u tối của họ bỗng dưng rạng rỡ hẳn lên. Có cái gì lạ lùng và tươi mát thổi vào cuộc sống đói khát, tăm tối ấy của họ.. Cái gì lạ lùng và tươi mát đó chính là xúc cảm sẻ chia rất tự nhiên của mọi người khi thấy Tràng có vợ.</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 Nhưng ngay sau đó, họ ái ngại, thậm chí lo lắng thay cho Tràng: Một người thở dài., “Ôi chao! Giời đất này còn rước cái của nợ đời về. Biết có nuôi nổi nhau sống qua được cái thì này không?”, Họ cùng nín lặng.. Thái độ này xuất phát từ chính cái nhìn thực tế của những người lao động nghèo ở xóm ngụ cư. Hơn ai hết, họ thấu hiểu cảnh ngộ tăm tối, cùng cực của mình trong thời đoạn ngặt nghèo này.</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 xml:space="preserve">Câu 54 </w:t>
      </w:r>
      <w:r w:rsidRPr="001B53D6">
        <w:rPr>
          <w:b/>
          <w:color w:val="000000"/>
          <w:lang w:val="vi-VN"/>
        </w:rPr>
        <w:t xml:space="preserve">(TH): </w:t>
      </w:r>
      <w:r w:rsidRPr="001B53D6">
        <w:rPr>
          <w:color w:val="000000"/>
          <w:lang w:val="vi-VN"/>
        </w:rPr>
        <w:t xml:space="preserve">Chi tiết Sợ chúng nó (mấy đứa trẻ con ở xóm ngụ cư) đùa như ngày trước, Tràng vội vàng nghiêm nét mặt, lắc đầu ra hiệu không bằng lòng đã chứng tỏ điều gì?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Tràng sợ những đứa trẻ con ở trong xóm ngụ cư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B. </w:t>
      </w:r>
      <w:r w:rsidRPr="001B53D6">
        <w:rPr>
          <w:color w:val="000000"/>
          <w:lang w:val="vi-VN"/>
        </w:rPr>
        <w:t xml:space="preserve">Tràng sợ người đàn bà đi bên ngượng nghịu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Những đứa trẻ trong xóm ngụ cư là những đứa trẻ tinh nghịch</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r>
      <w:r w:rsidRPr="001B53D6">
        <w:rPr>
          <w:b/>
          <w:color w:val="000000"/>
          <w:highlight w:val="yellow"/>
          <w:lang w:val="vi-VN"/>
        </w:rPr>
        <w:t xml:space="preserve">D. </w:t>
      </w:r>
      <w:r w:rsidRPr="001B53D6">
        <w:rPr>
          <w:color w:val="000000"/>
          <w:highlight w:val="yellow"/>
          <w:lang w:val="vi-VN"/>
        </w:rPr>
        <w:t>Tràng hoàn toàn nghiêm túc trong việc đưa người đàn bà đi bên về nhà làm vợ.</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nội dung đoạn trích.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Chi tiết Sợ chúng nó (mấy đứa trẻ con ở xóm ngụ cư) đùa như ngày trước, Tràng vội vàng nghiêm nét mặt, lắc đầu ra hiệu không bằng lòng. chứng tỏ Tràng hoàn toàn nghiêm túc trong việc đưa người đàn bà đi bên về nhà làm vợ. Tràng sợ việc mấy đứa trẻ con ở xóm ngụ cư đùa bỡn mình như mọi ngày sẽ khiến cho “việc đại sự” của Tràng trở nên trò đùa, làm người đàn bà đi bên ngượng nghịu hoặc phải suy nghĩ.</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 xml:space="preserve">Câu 55 </w:t>
      </w:r>
      <w:r w:rsidRPr="001B53D6">
        <w:rPr>
          <w:b/>
          <w:color w:val="000000"/>
          <w:lang w:val="vi-VN"/>
        </w:rPr>
        <w:t xml:space="preserve">(NB): </w:t>
      </w:r>
      <w:r w:rsidRPr="001B53D6">
        <w:rPr>
          <w:color w:val="000000"/>
          <w:lang w:val="vi-VN"/>
        </w:rPr>
        <w:t xml:space="preserve">Phương thức biểu đạt chính của đoạn trích trên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Tự sự</w:t>
      </w:r>
      <w:r w:rsidRPr="001B53D6">
        <w:rPr>
          <w:color w:val="000000"/>
          <w:lang w:val="vi-VN"/>
        </w:rPr>
        <w:t xml:space="preserve"> </w:t>
      </w:r>
      <w:r w:rsidRPr="001B53D6">
        <w:rPr>
          <w:b/>
          <w:color w:val="000000"/>
          <w:lang w:val="vi-VN"/>
        </w:rPr>
        <w:tab/>
        <w:t xml:space="preserve">B. </w:t>
      </w:r>
      <w:r w:rsidRPr="001B53D6">
        <w:rPr>
          <w:color w:val="000000"/>
          <w:lang w:val="vi-VN"/>
        </w:rPr>
        <w:t xml:space="preserve">Nghị luận </w:t>
      </w:r>
      <w:r w:rsidRPr="001B53D6">
        <w:rPr>
          <w:b/>
          <w:color w:val="000000"/>
          <w:lang w:val="vi-VN"/>
        </w:rPr>
        <w:tab/>
        <w:t xml:space="preserve">C. </w:t>
      </w:r>
      <w:r w:rsidRPr="001B53D6">
        <w:rPr>
          <w:color w:val="000000"/>
          <w:lang w:val="vi-VN"/>
        </w:rPr>
        <w:t xml:space="preserve">Miêu tả </w:t>
      </w:r>
      <w:r w:rsidRPr="001B53D6">
        <w:rPr>
          <w:b/>
          <w:color w:val="000000"/>
          <w:lang w:val="vi-VN"/>
        </w:rPr>
        <w:tab/>
        <w:t xml:space="preserve">D. </w:t>
      </w:r>
      <w:r w:rsidRPr="001B53D6">
        <w:rPr>
          <w:color w:val="000000"/>
          <w:lang w:val="vi-VN"/>
        </w:rPr>
        <w:t xml:space="preserve">Chính luận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các phương thức biểu đạt đã học.</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Phương thức biểu đạt chính của đoạn trích trên là:</w:t>
      </w:r>
      <w:r w:rsidRPr="001B53D6">
        <w:t xml:space="preserve"> </w:t>
      </w:r>
      <w:r w:rsidRPr="001B53D6">
        <w:rPr>
          <w:lang w:val="vi-VN"/>
        </w:rPr>
        <w:t>Tự sự</w:t>
      </w:r>
    </w:p>
    <w:p w:rsidR="001B53D6" w:rsidRPr="001B53D6" w:rsidRDefault="001B53D6" w:rsidP="001B53D6">
      <w:pPr>
        <w:tabs>
          <w:tab w:val="left" w:pos="284"/>
          <w:tab w:val="left" w:pos="2552"/>
          <w:tab w:val="left" w:pos="4820"/>
          <w:tab w:val="left" w:pos="7088"/>
        </w:tabs>
        <w:ind w:right="3"/>
        <w:rPr>
          <w:i/>
          <w:iCs/>
          <w:color w:val="000000"/>
          <w:lang w:val="vi-VN"/>
        </w:rPr>
      </w:pPr>
      <w:r w:rsidRPr="001B53D6">
        <w:rPr>
          <w:b/>
          <w:bCs/>
          <w:i/>
          <w:iCs/>
          <w:color w:val="000000"/>
          <w:lang w:val="vi-VN"/>
        </w:rPr>
        <w:t xml:space="preserve">Đọc đoạn trích sau đây và trả lời các câu hỏi từ 56 đến 60: </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Mẹ ta không có yếm đào</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nón mê thay nón quai thao đội đầu</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rối ren tay bí tay bầu</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váy nhuộm bùn áo nhuộm nâu bốn mùa</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lastRenderedPageBreak/>
        <w:t xml:space="preserve"> </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Cái cò…sung chát đào chua…</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câu ca mẹ hát gió đưa về trời</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ta đi trọn kiếp con người</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cũng không đi hết mấy lời mẹ ru.</w:t>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i/>
          <w:iCs/>
          <w:color w:val="000000"/>
          <w:lang w:val="vi-VN"/>
        </w:rPr>
        <w:t>(“Ngồi buồn nhớ mẹ ta xưa” – Nguyễn Duy)</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 xml:space="preserve">Câu 56 </w:t>
      </w:r>
      <w:r w:rsidRPr="001B53D6">
        <w:rPr>
          <w:b/>
          <w:color w:val="000000"/>
          <w:lang w:val="vi-VN"/>
        </w:rPr>
        <w:t xml:space="preserve">(NB): </w:t>
      </w:r>
      <w:r w:rsidRPr="001B53D6">
        <w:rPr>
          <w:color w:val="000000"/>
          <w:lang w:val="vi-VN"/>
        </w:rPr>
        <w:t>Nêu ra phương thức biểu đạt chính</w:t>
      </w:r>
      <w:r w:rsidRPr="001B53D6">
        <w:rPr>
          <w:color w:val="000000"/>
        </w:rPr>
        <w:t xml:space="preserve"> </w:t>
      </w:r>
      <w:r w:rsidRPr="001B53D6">
        <w:rPr>
          <w:color w:val="000000"/>
          <w:lang w:val="vi-VN"/>
        </w:rPr>
        <w:t xml:space="preserve">được sử dụng trong đoạn thơ?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Tự sự. </w:t>
      </w:r>
      <w:r w:rsidRPr="001B53D6">
        <w:rPr>
          <w:b/>
          <w:color w:val="000000"/>
          <w:lang w:val="vi-VN"/>
        </w:rPr>
        <w:tab/>
        <w:t xml:space="preserve">B. </w:t>
      </w:r>
      <w:r w:rsidRPr="001B53D6">
        <w:rPr>
          <w:color w:val="000000"/>
          <w:lang w:val="vi-VN"/>
        </w:rPr>
        <w:t xml:space="preserve">Biểu cảm. </w:t>
      </w:r>
      <w:r w:rsidRPr="001B53D6">
        <w:rPr>
          <w:b/>
          <w:color w:val="000000"/>
          <w:lang w:val="vi-VN"/>
        </w:rPr>
        <w:tab/>
        <w:t xml:space="preserve">C. </w:t>
      </w:r>
      <w:r w:rsidRPr="001B53D6">
        <w:rPr>
          <w:color w:val="000000"/>
          <w:lang w:val="vi-VN"/>
        </w:rPr>
        <w:t xml:space="preserve">Miêu tả. </w:t>
      </w:r>
      <w:r w:rsidRPr="001B53D6">
        <w:rPr>
          <w:b/>
          <w:color w:val="000000"/>
          <w:lang w:val="vi-VN"/>
        </w:rPr>
        <w:tab/>
      </w:r>
      <w:r w:rsidRPr="001B53D6">
        <w:rPr>
          <w:b/>
          <w:color w:val="000000"/>
          <w:highlight w:val="yellow"/>
          <w:lang w:val="vi-VN"/>
        </w:rPr>
        <w:t xml:space="preserve">D. </w:t>
      </w:r>
      <w:r w:rsidRPr="001B53D6">
        <w:rPr>
          <w:color w:val="000000"/>
          <w:highlight w:val="yellow"/>
          <w:lang w:val="vi-VN"/>
        </w:rPr>
        <w:t>Tự sự, miêu tả, biểu cảm</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đặc điểm của các phương thức biểu đạt đã học (miêu tả, tự sự, biểu cảm, nghị luận, thuyết minh, hành chính – công vụ.</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 Phương thức biểu đạt được sử dụng trong văn bản: Tự sự, miêu tả, biểu cảm.</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 xml:space="preserve">Câu 57 </w:t>
      </w:r>
      <w:r w:rsidRPr="001B53D6">
        <w:rPr>
          <w:b/>
          <w:color w:val="000000"/>
          <w:lang w:val="vi-VN"/>
        </w:rPr>
        <w:t xml:space="preserve">(TH): </w:t>
      </w:r>
      <w:r w:rsidRPr="001B53D6">
        <w:rPr>
          <w:color w:val="000000"/>
          <w:lang w:val="vi-VN"/>
        </w:rPr>
        <w:t xml:space="preserve">Hình ảnh người mẹ được khắc họa qua những từ ngữ, chi tiết nào?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Cái cò…sung chát đào chua…, Nón mê thay nón quai thao đội đầu</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B. </w:t>
      </w:r>
      <w:r w:rsidRPr="001B53D6">
        <w:rPr>
          <w:color w:val="000000"/>
          <w:lang w:val="vi-VN"/>
        </w:rPr>
        <w:t xml:space="preserve">Rối ren tay bí tay bầu, Cái cò…sung chát đào chua…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 xml:space="preserve">Không có yếm đào, Cái cò…sung chát đào chua…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D. </w:t>
      </w:r>
      <w:r w:rsidRPr="001B53D6">
        <w:rPr>
          <w:color w:val="000000"/>
          <w:highlight w:val="yellow"/>
          <w:lang w:val="vi-VN"/>
        </w:rPr>
        <w:t>Không có yếm đào, Nón mê thay nón quai thao đội đầu, Rối ren tay bí tay bầu</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nội dung đoạn trích.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Hình ảnh người mẹ được khắc họa qua những từ ngữ, chi tiết: “không có yếm đào”, “Nón mê thay nón quai thao đội đầu”, “Rối ren tay bí tay bầu” “váy nhuộm bùn áo nhuộm nâu bốn mùa”. Đó là một người mẹ nghèo, lam lũ, vất vả.</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 xml:space="preserve">Câu 58 </w:t>
      </w:r>
      <w:r w:rsidRPr="001B53D6">
        <w:rPr>
          <w:b/>
          <w:color w:val="000000"/>
          <w:lang w:val="vi-VN"/>
        </w:rPr>
        <w:t xml:space="preserve">(TH): </w:t>
      </w:r>
      <w:r w:rsidRPr="001B53D6">
        <w:rPr>
          <w:color w:val="000000"/>
          <w:lang w:val="vi-VN"/>
        </w:rPr>
        <w:t xml:space="preserve">Văn bản thể hiện tâm tư, tình cảm gì của tác giả đối với người mẹ?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Tình yêu của con đối với mẹ l</w:t>
      </w:r>
      <w:r w:rsidRPr="001B53D6">
        <w:rPr>
          <w:color w:val="000000"/>
        </w:rPr>
        <w:t>à</w:t>
      </w:r>
      <w:r w:rsidRPr="001B53D6">
        <w:rPr>
          <w:color w:val="000000"/>
          <w:lang w:val="vi-VN"/>
        </w:rPr>
        <w:t xml:space="preserve"> vô bờ bến.</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B. </w:t>
      </w:r>
      <w:r w:rsidRPr="001B53D6">
        <w:rPr>
          <w:color w:val="000000"/>
          <w:lang w:val="vi-VN"/>
        </w:rPr>
        <w:t>Những gian lao của mẹ khi hi sinh cho con.</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Nỗi nhớ, lòng biết ơn sâu sắc và tình yêu thương to lớn dành cho người mẹ.</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D. </w:t>
      </w:r>
      <w:r w:rsidRPr="001B53D6">
        <w:rPr>
          <w:color w:val="000000"/>
          <w:lang w:val="vi-VN"/>
        </w:rPr>
        <w:t xml:space="preserve">Những vất vả, gian lao của người mẹ và những tình cảm đẹp trong trái tim.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nội dung đoạn trích.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Tâm tư, tình cảm của tác giả: Nỗi nhớ, lòng biết ơn sâu sắc và tình yêu thương to lớn dành cho người mẹ.</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 xml:space="preserve">Câu 59 </w:t>
      </w:r>
      <w:r w:rsidRPr="001B53D6">
        <w:rPr>
          <w:b/>
          <w:color w:val="000000"/>
          <w:lang w:val="vi-VN"/>
        </w:rPr>
        <w:t xml:space="preserve">(TH): </w:t>
      </w:r>
      <w:r w:rsidRPr="001B53D6">
        <w:rPr>
          <w:color w:val="000000"/>
          <w:lang w:val="vi-VN"/>
        </w:rPr>
        <w:t xml:space="preserve">Những vất vả, gian lao của người mẹ và những tình cảm đẹp trong trái tim.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Ca dao</w:t>
      </w:r>
      <w:r w:rsidRPr="001B53D6">
        <w:rPr>
          <w:color w:val="000000"/>
          <w:lang w:val="vi-VN"/>
        </w:rPr>
        <w:t xml:space="preserve"> </w:t>
      </w:r>
      <w:r w:rsidRPr="001B53D6">
        <w:rPr>
          <w:b/>
          <w:color w:val="000000"/>
          <w:lang w:val="vi-VN"/>
        </w:rPr>
        <w:tab/>
        <w:t xml:space="preserve">B. </w:t>
      </w:r>
      <w:r w:rsidRPr="001B53D6">
        <w:rPr>
          <w:color w:val="000000"/>
          <w:lang w:val="vi-VN"/>
        </w:rPr>
        <w:t xml:space="preserve">Tục ngữ </w:t>
      </w:r>
      <w:r w:rsidRPr="001B53D6">
        <w:rPr>
          <w:b/>
          <w:color w:val="000000"/>
          <w:lang w:val="vi-VN"/>
        </w:rPr>
        <w:tab/>
        <w:t xml:space="preserve">C. </w:t>
      </w:r>
      <w:r w:rsidRPr="001B53D6">
        <w:rPr>
          <w:color w:val="000000"/>
          <w:lang w:val="vi-VN"/>
        </w:rPr>
        <w:t xml:space="preserve">Thơ </w:t>
      </w:r>
      <w:r w:rsidRPr="001B53D6">
        <w:rPr>
          <w:b/>
          <w:color w:val="000000"/>
          <w:lang w:val="vi-VN"/>
        </w:rPr>
        <w:tab/>
        <w:t xml:space="preserve">D. </w:t>
      </w:r>
      <w:r w:rsidRPr="001B53D6">
        <w:rPr>
          <w:color w:val="000000"/>
          <w:lang w:val="vi-VN"/>
        </w:rPr>
        <w:t xml:space="preserve">Tuồng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lastRenderedPageBreak/>
        <w:t>Căn cứ vào các nội dung đoạn trích.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Trong văn bản, tác giả đã thể hiện hiệu quả biểu đạt của chất liệu ca dao.</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Trong ca dao ta thường gặp: “Con cò lặn lội bờ sông/ Gánh gạo nuôi chồng tiếng hát nỉ non” hay “Cái cò đậu cọc cầu ao /Ăn sung sung chát, ăn đào đào chua” và “Gió đưa cây cải về trời/ Rau răm ở lại chịu lời đắng cay” . Chính những "cái cò", "sung chát đào chua", cây cải về trời đó lại hiển hiện trong kí ức bằng lặng, đẹp đẽ hồn nhiên của ngày thơ. Tác giả đã vận hình ảnh cánh cò vào đời “mẹ ta”, như một niềm tri ân thành kính trong nỗi xót xa thương cảm vô bờ. Nhờ đó hình ảnh người mẹ tảo tần, lam lũ hiện lên càng thấm thía và cảm động hơn.</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60</w:t>
      </w:r>
      <w:r w:rsidRPr="001B53D6">
        <w:rPr>
          <w:color w:val="000000"/>
          <w:lang w:val="vi-VN"/>
        </w:rPr>
        <w:t xml:space="preserve"> </w:t>
      </w:r>
      <w:r w:rsidRPr="001B53D6">
        <w:rPr>
          <w:b/>
          <w:color w:val="000000"/>
          <w:lang w:val="vi-VN"/>
        </w:rPr>
        <w:t xml:space="preserve">(VD): </w:t>
      </w:r>
      <w:r w:rsidRPr="001B53D6">
        <w:rPr>
          <w:color w:val="000000"/>
          <w:lang w:val="vi-VN"/>
        </w:rPr>
        <w:t xml:space="preserve">Hai câu thơ: “Ta đi trọn kiếp con người/Cũng không đi hết mấy lời mẹ ru” gợi suy nghĩ gì về lời ru của mẹ đối với những đứa con?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Những mất mát, đau thương của mẹ </w:t>
      </w:r>
      <w:r w:rsidRPr="001B53D6">
        <w:rPr>
          <w:b/>
          <w:color w:val="000000"/>
          <w:lang w:val="vi-VN"/>
        </w:rPr>
        <w:tab/>
        <w:t xml:space="preserve">B. </w:t>
      </w:r>
      <w:r w:rsidRPr="001B53D6">
        <w:rPr>
          <w:color w:val="000000"/>
          <w:lang w:val="vi-VN"/>
        </w:rPr>
        <w:t>Thức tỉnh con người</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C. </w:t>
      </w:r>
      <w:r w:rsidRPr="001B53D6">
        <w:rPr>
          <w:color w:val="000000"/>
          <w:lang w:val="vi-VN"/>
        </w:rPr>
        <w:t xml:space="preserve">Tình cảm giữa mẹ và con </w:t>
      </w:r>
      <w:r w:rsidRPr="001B53D6">
        <w:rPr>
          <w:b/>
          <w:color w:val="000000"/>
          <w:lang w:val="vi-VN"/>
        </w:rPr>
        <w:tab/>
      </w:r>
      <w:r w:rsidRPr="001B53D6">
        <w:rPr>
          <w:b/>
          <w:color w:val="000000"/>
          <w:highlight w:val="yellow"/>
          <w:lang w:val="vi-VN"/>
        </w:rPr>
        <w:t xml:space="preserve">D. </w:t>
      </w:r>
      <w:r w:rsidRPr="001B53D6">
        <w:rPr>
          <w:color w:val="000000"/>
          <w:highlight w:val="yellow"/>
          <w:lang w:val="vi-VN"/>
        </w:rPr>
        <w:t>Tình mẹ bao la và bài học về lòng biết ơn</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các nội dung đoạn trích.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Trong văn bản, tác giả đã thể hiện hiệu quả biểu đạt của chất liệu ca dao.</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 xml:space="preserve">Trong ca dao ta thường gặp: “Con cò lặn lội bờ sông/ Gánh gạo nuôi chồng tiếng hát nỉ non” hay “Cái cò đậu cọc cầu ao /Ăn sung sung chát, ăn đào đào chua” và “Gió đưa cây cải về trời/ Rau răm ở lại chịu lời đắng cay” . Chính những </w:t>
      </w:r>
      <w:r w:rsidRPr="001B53D6">
        <w:t>“</w:t>
      </w:r>
      <w:r w:rsidRPr="001B53D6">
        <w:rPr>
          <w:lang w:val="vi-VN"/>
        </w:rPr>
        <w:t>cái cò</w:t>
      </w:r>
      <w:r w:rsidRPr="001B53D6">
        <w:t>”</w:t>
      </w:r>
      <w:r w:rsidRPr="001B53D6">
        <w:rPr>
          <w:lang w:val="vi-VN"/>
        </w:rPr>
        <w:t xml:space="preserve">, </w:t>
      </w:r>
      <w:r w:rsidRPr="001B53D6">
        <w:t>“</w:t>
      </w:r>
      <w:r w:rsidRPr="001B53D6">
        <w:rPr>
          <w:lang w:val="vi-VN"/>
        </w:rPr>
        <w:t>sung chát đào chua</w:t>
      </w:r>
      <w:r w:rsidRPr="001B53D6">
        <w:t>”</w:t>
      </w:r>
      <w:r w:rsidRPr="001B53D6">
        <w:rPr>
          <w:lang w:val="vi-VN"/>
        </w:rPr>
        <w:t>, cây cải về trời đó lại hiển hiện trong kí ức bằng lặng, đẹp đẽ hồn nhiên của ngày thơ. Tác giả đã vận hình ảnh cánh cò vào đời “mẹ ta”, như một niềm tri ân thành kính trong nỗi xót xa thương cảm vô bờ. Nhờ đó hình ảnh người mẹ tảo tần, lam lũ hiện lên càng thấm thía và cảm động hơn.</w:t>
      </w:r>
    </w:p>
    <w:p w:rsidR="001B53D6" w:rsidRPr="001B53D6" w:rsidRDefault="001B53D6" w:rsidP="001B53D6">
      <w:pPr>
        <w:tabs>
          <w:tab w:val="left" w:pos="284"/>
          <w:tab w:val="left" w:pos="2552"/>
          <w:tab w:val="left" w:pos="4820"/>
          <w:tab w:val="left" w:pos="7088"/>
        </w:tabs>
        <w:ind w:right="3"/>
        <w:rPr>
          <w:i/>
          <w:iCs/>
          <w:color w:val="000000"/>
          <w:lang w:val="vi-VN"/>
        </w:rPr>
      </w:pPr>
      <w:r w:rsidRPr="001B53D6">
        <w:rPr>
          <w:b/>
          <w:bCs/>
          <w:i/>
          <w:iCs/>
          <w:color w:val="000000"/>
          <w:lang w:val="vi-VN"/>
        </w:rPr>
        <w:t xml:space="preserve">Đọc đoạn trích sau đây và trả lời các câu hỏi từ 61 đến 65: </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 xml:space="preserve"> Tôi có đọc bài phỏng vấn Ngô Thị Giáng Uyên, tác giả cuốn sách được nhiều bạn trẻ yêu thích “Ngón tay mình còn thơm mùi oải hương”. Trong đó cô kể rằng khi đi xin việc ở công ti Unilever, có người hỏi nếu tuyển vào không làm marketing mà làm sales thì có đồng ý không. Uyên nói có.</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Nhà tuyển dụng rất ngạc nhiên bởi hầu hết những người được hỏi câu này đều trả lời không. “Tại sao phỏng vấn marketing mà lại làm sales ?”. Uyên trả lời: “Tại vì tôi biết, nếu làm sales một thời gian thì bộ phận marketing sẽ muốn đưa tôi qua đó, nhưng đã quá muộn vì sales không đồng ý cho tôi đi.”</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 xml:space="preserve"> Chi tiết này khiến tôi nhớ đến câu chuyện về diễn viên Trần Hiểu Húc. Khi đó cô đến xin thử vai Lâm Đại Ngọc, đạo diễn Vương Phù Lâm đã đề nghị cô đóng vai khác. Hiểu Húc lắc đầu “Tôi chính là Lâm Đại Ngọc, nếu ông để tôi đóng vai khác, khán giả sẽ nói rằng Lâm Đại Ngọc đang đóng vai một người khác.” Đâu là điều giống nhau giữa họ? Đó chính là sự tự tin.</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Và tôi cho rằng, họ thành công là vì họ tự tin.</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lastRenderedPageBreak/>
        <w:t xml:space="preserve"> Có thể bạn sẽ nói: “Họ tự tin là điều dễ hiểu. Vì họ tài năng, thông minh, xinh đẹp. Còn tôi, tôi đâu có gì để mà tự tin” Tôi không cho là vậy. Lòng tự tin thực sự không bắt đầu từ gia thế, tài năng, dung mạo… mà nó bắt đầu từ bên trong bạn, từ sự hiểu mình. Biết mình có nghĩa là biết điều này: Dù bạn là ai thì bạn cũng luôn có trong mình những giá trị nhất định.</w:t>
      </w:r>
    </w:p>
    <w:p w:rsidR="001B53D6" w:rsidRPr="001B53D6" w:rsidRDefault="001B53D6" w:rsidP="001B53D6">
      <w:pPr>
        <w:tabs>
          <w:tab w:val="left" w:pos="284"/>
          <w:tab w:val="left" w:pos="2552"/>
          <w:tab w:val="left" w:pos="4820"/>
          <w:tab w:val="left" w:pos="7088"/>
        </w:tabs>
        <w:ind w:right="3"/>
        <w:jc w:val="right"/>
        <w:rPr>
          <w:color w:val="000000"/>
        </w:rPr>
      </w:pPr>
      <w:r w:rsidRPr="001B53D6">
        <w:rPr>
          <w:color w:val="000000"/>
          <w:lang w:val="vi-VN"/>
        </w:rPr>
        <w:t>(Theo Phạm Lữ Ân – Nếu biết trăm năm là hữu hạn, NXB Hội Nhà văn, 2012)</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61</w:t>
      </w:r>
      <w:r w:rsidRPr="001B53D6">
        <w:rPr>
          <w:color w:val="000000"/>
          <w:lang w:val="vi-VN"/>
        </w:rPr>
        <w:t xml:space="preserve"> </w:t>
      </w:r>
      <w:r w:rsidRPr="001B53D6">
        <w:rPr>
          <w:b/>
          <w:color w:val="000000"/>
          <w:lang w:val="vi-VN"/>
        </w:rPr>
        <w:t xml:space="preserve">(NB): </w:t>
      </w:r>
      <w:r w:rsidRPr="001B53D6">
        <w:rPr>
          <w:color w:val="000000"/>
          <w:lang w:val="vi-VN"/>
        </w:rPr>
        <w:t xml:space="preserve">Phương thức biểu đạt chính được sử dụng trong đoạn trích trên là gì?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Miêu tả. </w:t>
      </w:r>
      <w:r w:rsidRPr="001B53D6">
        <w:rPr>
          <w:b/>
          <w:color w:val="000000"/>
          <w:lang w:val="vi-VN"/>
        </w:rPr>
        <w:tab/>
        <w:t xml:space="preserve">B. </w:t>
      </w:r>
      <w:r w:rsidRPr="001B53D6">
        <w:rPr>
          <w:color w:val="000000"/>
          <w:lang w:val="vi-VN"/>
        </w:rPr>
        <w:t xml:space="preserve">Biểu cảm. </w:t>
      </w:r>
      <w:r w:rsidRPr="001B53D6">
        <w:rPr>
          <w:b/>
          <w:color w:val="000000"/>
          <w:lang w:val="vi-VN"/>
        </w:rPr>
        <w:tab/>
        <w:t xml:space="preserve">C. </w:t>
      </w:r>
      <w:r w:rsidRPr="001B53D6">
        <w:rPr>
          <w:color w:val="000000"/>
          <w:lang w:val="vi-VN"/>
        </w:rPr>
        <w:t xml:space="preserve">Tự sự. </w:t>
      </w:r>
      <w:r w:rsidRPr="001B53D6">
        <w:rPr>
          <w:b/>
          <w:color w:val="000000"/>
          <w:lang w:val="vi-VN"/>
        </w:rPr>
        <w:tab/>
      </w:r>
      <w:r w:rsidRPr="001B53D6">
        <w:rPr>
          <w:b/>
          <w:color w:val="000000"/>
          <w:highlight w:val="yellow"/>
          <w:lang w:val="vi-VN"/>
        </w:rPr>
        <w:t xml:space="preserve">D. </w:t>
      </w:r>
      <w:r w:rsidRPr="001B53D6">
        <w:rPr>
          <w:color w:val="000000"/>
          <w:highlight w:val="yellow"/>
          <w:lang w:val="vi-VN"/>
        </w:rPr>
        <w:t>Nghị luận.</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các phương thức biểu đạt đã học.</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Phương thức biểu đạt: nghị luận.</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62</w:t>
      </w:r>
      <w:r w:rsidRPr="001B53D6">
        <w:rPr>
          <w:color w:val="000000"/>
          <w:lang w:val="vi-VN"/>
        </w:rPr>
        <w:t xml:space="preserve"> </w:t>
      </w:r>
      <w:r w:rsidRPr="001B53D6">
        <w:rPr>
          <w:b/>
          <w:color w:val="000000"/>
          <w:lang w:val="vi-VN"/>
        </w:rPr>
        <w:t xml:space="preserve">(NB): </w:t>
      </w:r>
      <w:r w:rsidRPr="001B53D6">
        <w:rPr>
          <w:color w:val="000000"/>
          <w:lang w:val="vi-VN"/>
        </w:rPr>
        <w:t xml:space="preserve">Theo tác giả, muốn thành công thì phải có gì?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Cà thật nhiều tài sản giá trị.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Có sự tự tin cho chính mình.</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C. </w:t>
      </w:r>
      <w:r w:rsidRPr="001B53D6">
        <w:rPr>
          <w:color w:val="000000"/>
          <w:lang w:val="vi-VN"/>
        </w:rPr>
        <w:t xml:space="preserve">Cà được nhiều người biết đến. </w:t>
      </w:r>
      <w:r w:rsidRPr="001B53D6">
        <w:rPr>
          <w:b/>
          <w:color w:val="000000"/>
          <w:lang w:val="vi-VN"/>
        </w:rPr>
        <w:tab/>
        <w:t xml:space="preserve">D. </w:t>
      </w:r>
      <w:r w:rsidRPr="001B53D6">
        <w:rPr>
          <w:color w:val="000000"/>
          <w:lang w:val="vi-VN"/>
        </w:rPr>
        <w:t xml:space="preserve">Cà được sống như mình mong muốn.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nội dung đoạn trích.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Nếu bạn muốn thành công, trước hết bạn phải có sự tự tin cho chính mình.</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63</w:t>
      </w:r>
      <w:r w:rsidRPr="001B53D6">
        <w:rPr>
          <w:color w:val="000000"/>
          <w:lang w:val="vi-VN"/>
        </w:rPr>
        <w:t xml:space="preserve"> </w:t>
      </w:r>
      <w:r w:rsidRPr="001B53D6">
        <w:rPr>
          <w:b/>
          <w:color w:val="000000"/>
          <w:lang w:val="vi-VN"/>
        </w:rPr>
        <w:t xml:space="preserve">(NB): </w:t>
      </w:r>
      <w:r w:rsidRPr="001B53D6">
        <w:rPr>
          <w:color w:val="000000"/>
          <w:lang w:val="vi-VN"/>
        </w:rPr>
        <w:t xml:space="preserve">Xác định nội dung chính mà văn bản đề cập.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Hạnh phúc.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Bàn về lòng tự tin</w:t>
      </w:r>
      <w:r w:rsidRPr="001B53D6">
        <w:rPr>
          <w:color w:val="000000"/>
          <w:lang w:val="vi-VN"/>
        </w:rPr>
        <w:t xml:space="preserve"> </w:t>
      </w:r>
      <w:r w:rsidRPr="001B53D6">
        <w:rPr>
          <w:b/>
          <w:color w:val="000000"/>
          <w:lang w:val="vi-VN"/>
        </w:rPr>
        <w:tab/>
        <w:t xml:space="preserve">C. </w:t>
      </w:r>
      <w:r w:rsidRPr="001B53D6">
        <w:rPr>
          <w:color w:val="000000"/>
          <w:lang w:val="vi-VN"/>
        </w:rPr>
        <w:t xml:space="preserve">Lòng tự trọng </w:t>
      </w:r>
      <w:r w:rsidRPr="001B53D6">
        <w:rPr>
          <w:b/>
          <w:color w:val="000000"/>
          <w:lang w:val="vi-VN"/>
        </w:rPr>
        <w:tab/>
        <w:t xml:space="preserve">D. </w:t>
      </w:r>
      <w:r w:rsidRPr="001B53D6">
        <w:rPr>
          <w:color w:val="000000"/>
          <w:lang w:val="vi-VN"/>
        </w:rPr>
        <w:t xml:space="preserve">Cuộc sống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nội dung đoạn trích.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Nội dung chính mà văn bản đề cập: Bàn về lòng tự tin</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64</w:t>
      </w:r>
      <w:r w:rsidRPr="001B53D6">
        <w:rPr>
          <w:color w:val="000000"/>
          <w:lang w:val="vi-VN"/>
        </w:rPr>
        <w:t xml:space="preserve"> </w:t>
      </w:r>
      <w:r w:rsidRPr="001B53D6">
        <w:rPr>
          <w:b/>
          <w:color w:val="000000"/>
          <w:lang w:val="vi-VN"/>
        </w:rPr>
        <w:t xml:space="preserve">(TH): </w:t>
      </w:r>
      <w:r w:rsidRPr="001B53D6">
        <w:rPr>
          <w:color w:val="000000"/>
          <w:lang w:val="vi-VN"/>
        </w:rPr>
        <w:t xml:space="preserve">Tại sao tác giả cho rằng: Lòng tự tin thực sự không bắt đầu từ gia thế, tài năng, dung mạo… mà nó bắt đầu từ bên trong bạn, từ sự hiểu mình ?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Lòng tự tin xuất phát từ bên trong, từ sự hiểu mình</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B. </w:t>
      </w:r>
      <w:r w:rsidRPr="001B53D6">
        <w:rPr>
          <w:color w:val="000000"/>
          <w:lang w:val="vi-VN"/>
        </w:rPr>
        <w:t xml:space="preserve">Thành công là sẽ tự tin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 xml:space="preserve">Vì họ tài năng, thông minh, xinh đẹp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D. </w:t>
      </w:r>
      <w:r w:rsidRPr="001B53D6">
        <w:rPr>
          <w:color w:val="000000"/>
          <w:lang w:val="vi-VN"/>
        </w:rPr>
        <w:t xml:space="preserve">Vì bạn là ai thì bạn cũng luôn có trong mình những giá trị nhất định.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nội dung đoạn trích.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Bời vì: Lòng tự tin xuất phát từ bên trong, từ sự hiểu mình: Biết ưu thế, sở trường… bản thân sẽ phát huy để thành công trong công việc, cuộc sống; biết mình có những hạn chế, khuyết điểm sẽ có hướng khắc phục để trở thành người hoàn thiện, sống có ích</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lastRenderedPageBreak/>
        <w:t>Câu 65</w:t>
      </w:r>
      <w:r w:rsidRPr="001B53D6">
        <w:rPr>
          <w:color w:val="000000"/>
          <w:lang w:val="vi-VN"/>
        </w:rPr>
        <w:t xml:space="preserve"> </w:t>
      </w:r>
      <w:r w:rsidRPr="001B53D6">
        <w:rPr>
          <w:color w:val="000000"/>
        </w:rPr>
        <w:t>(</w:t>
      </w:r>
      <w:r w:rsidRPr="001B53D6">
        <w:rPr>
          <w:b/>
          <w:color w:val="000000"/>
          <w:lang w:val="vi-VN"/>
        </w:rPr>
        <w:t>VDC</w:t>
      </w:r>
      <w:r w:rsidRPr="001B53D6">
        <w:rPr>
          <w:b/>
          <w:color w:val="000000"/>
        </w:rPr>
        <w:t>):</w:t>
      </w:r>
      <w:r w:rsidRPr="001B53D6">
        <w:rPr>
          <w:color w:val="000000"/>
        </w:rPr>
        <w:t xml:space="preserve"> </w:t>
      </w:r>
      <w:r w:rsidRPr="001B53D6">
        <w:rPr>
          <w:color w:val="000000"/>
          <w:lang w:val="vi-VN"/>
        </w:rPr>
        <w:t xml:space="preserve">Thông điệp được rút ra từ đoạn trích?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Cần chịu khó học hỏi, trau dồi kiến thức.</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B. </w:t>
      </w:r>
      <w:r w:rsidRPr="001B53D6">
        <w:rPr>
          <w:color w:val="000000"/>
          <w:lang w:val="vi-VN"/>
        </w:rPr>
        <w:t>Chấp nhận thử thách để sống ý nghĩa.</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Tự tin xuất phát từ chính bản thân bạn.</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D. </w:t>
      </w:r>
      <w:r w:rsidRPr="001B53D6">
        <w:rPr>
          <w:color w:val="000000"/>
          <w:lang w:val="vi-VN"/>
        </w:rPr>
        <w:t xml:space="preserve">Bí quyết để có cuộc sống thành công thực sự.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nội dung đoạn trích.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Thông điệp: Tự tin xuất phát từ chính bản thân bạn.</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i/>
          <w:iCs/>
          <w:color w:val="000000"/>
          <w:lang w:val="vi-VN"/>
        </w:rPr>
        <w:t xml:space="preserve">Đọc đoạn trích sau đây và trả lời các câu hỏi từ 66 đến 70: </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 xml:space="preserve"> Kiến thức phổ thông không chỉ cần cho công dân thế giới hiện tại, mà ngay nhà học giả chuyên môn cũng không thể thiếu được. Khoa học cận đại phân loại chặt chẽ, những người chỉ chuyên một học vấn phần nhiều khép kín trong phạm vi của mình, lấy cớ là chuyên môn, không muốn biết đến các học vấn liên quan. Điều này đối với việc phân công nghiên cứu có thể là cần thiết, nhưng đối với việc đào tạo chuyên sâu thì lại là một sự hi sinh. Vũ trụ vốn là một thể hữu cơ, các quy luật bên trong vốn liên quan mật thiết với nhau, động vào bất cứ chỗ nào đều tất liên quan đến cái khác, do đó, các loại học vấn nghiên cứu quy luật, tuy bề ngoài có phân biệt, mà trên thực tế thì không thể tách rời. Trên đời không có học vấn nào là cô lập, tách rời các học vấn khác. Ví như chính trị học thì phải liên quan đến lịch sử, kinh tế, pháp luật, triết học, tâm lí học, cho đến ngoại giao, quân sự,… Nếu một người đối với các học vấn liên quan này mà không biết đến, chỉ có học một mình chính trị học thôi, thì càng tiến lên càng gặp khó khăn, giống như con chuột chui vào sừng trâu, càng chui sâu càng hẹp, không tìm ra lối thoát…</w:t>
      </w:r>
    </w:p>
    <w:p w:rsidR="001B53D6" w:rsidRPr="001B53D6" w:rsidRDefault="001B53D6" w:rsidP="001B53D6">
      <w:pPr>
        <w:tabs>
          <w:tab w:val="left" w:pos="284"/>
          <w:tab w:val="left" w:pos="2552"/>
          <w:tab w:val="left" w:pos="4820"/>
          <w:tab w:val="left" w:pos="7088"/>
        </w:tabs>
        <w:ind w:right="3"/>
        <w:jc w:val="right"/>
        <w:rPr>
          <w:color w:val="000000"/>
        </w:rPr>
      </w:pPr>
      <w:r w:rsidRPr="001B53D6">
        <w:rPr>
          <w:i/>
          <w:iCs/>
          <w:color w:val="000000"/>
          <w:lang w:val="vi-VN"/>
        </w:rPr>
        <w:t xml:space="preserve"> (Chu Quang Tiềm; dẫn theo sách Ngữ văn 9 tập hai, NXBGD, 2015, trang 5)</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66</w:t>
      </w:r>
      <w:r w:rsidRPr="001B53D6">
        <w:rPr>
          <w:color w:val="000000"/>
          <w:lang w:val="vi-VN"/>
        </w:rPr>
        <w:t xml:space="preserve"> </w:t>
      </w:r>
      <w:r w:rsidRPr="001B53D6">
        <w:rPr>
          <w:b/>
          <w:color w:val="000000"/>
          <w:lang w:val="vi-VN"/>
        </w:rPr>
        <w:t xml:space="preserve">(NB): </w:t>
      </w:r>
      <w:r w:rsidRPr="001B53D6">
        <w:rPr>
          <w:color w:val="000000"/>
          <w:lang w:val="vi-VN"/>
        </w:rPr>
        <w:t xml:space="preserve">Đoạn trích trên được viết theo phong cách ngôn ngữ nào?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Biểu cảm </w:t>
      </w:r>
      <w:r w:rsidRPr="001B53D6">
        <w:rPr>
          <w:b/>
          <w:color w:val="000000"/>
          <w:lang w:val="vi-VN"/>
        </w:rPr>
        <w:tab/>
        <w:t xml:space="preserve">B. </w:t>
      </w:r>
      <w:r w:rsidRPr="001B53D6">
        <w:rPr>
          <w:color w:val="000000"/>
          <w:lang w:val="vi-VN"/>
        </w:rPr>
        <w:t xml:space="preserve">Báo chí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Chính luận</w:t>
      </w:r>
      <w:r w:rsidRPr="001B53D6">
        <w:rPr>
          <w:color w:val="000000"/>
          <w:lang w:val="vi-VN"/>
        </w:rPr>
        <w:t xml:space="preserve"> </w:t>
      </w:r>
      <w:r w:rsidRPr="001B53D6">
        <w:rPr>
          <w:b/>
          <w:color w:val="000000"/>
          <w:lang w:val="vi-VN"/>
        </w:rPr>
        <w:tab/>
        <w:t xml:space="preserve">D. </w:t>
      </w:r>
      <w:r w:rsidRPr="001B53D6">
        <w:rPr>
          <w:color w:val="000000"/>
          <w:lang w:val="vi-VN"/>
        </w:rPr>
        <w:t xml:space="preserve">Nghị luận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các phong cách ngôn ngữ đã học.</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Đoạn trích trên được viết theo phong cách ngôn ngữ là: chính luận</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67</w:t>
      </w:r>
      <w:r w:rsidRPr="001B53D6">
        <w:rPr>
          <w:color w:val="000000"/>
          <w:lang w:val="vi-VN"/>
        </w:rPr>
        <w:t xml:space="preserve"> </w:t>
      </w:r>
      <w:r w:rsidRPr="001B53D6">
        <w:rPr>
          <w:b/>
          <w:color w:val="000000"/>
          <w:lang w:val="vi-VN"/>
        </w:rPr>
        <w:t xml:space="preserve">(TH): </w:t>
      </w:r>
      <w:r w:rsidRPr="001B53D6">
        <w:rPr>
          <w:color w:val="000000"/>
          <w:lang w:val="vi-VN"/>
        </w:rPr>
        <w:t xml:space="preserve">Xác định phép liên kết trong câu 2 và câu 3 của đoạn trích.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Phép lặp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Phép thế</w:t>
      </w:r>
      <w:r w:rsidRPr="001B53D6">
        <w:rPr>
          <w:color w:val="000000"/>
          <w:lang w:val="vi-VN"/>
        </w:rPr>
        <w:t xml:space="preserve"> </w:t>
      </w:r>
      <w:r w:rsidRPr="001B53D6">
        <w:rPr>
          <w:b/>
          <w:color w:val="000000"/>
          <w:lang w:val="vi-VN"/>
        </w:rPr>
        <w:tab/>
        <w:t xml:space="preserve">C. </w:t>
      </w:r>
      <w:r w:rsidRPr="001B53D6">
        <w:rPr>
          <w:color w:val="000000"/>
          <w:lang w:val="vi-VN"/>
        </w:rPr>
        <w:t xml:space="preserve">Phép nối </w:t>
      </w:r>
      <w:r w:rsidRPr="001B53D6">
        <w:rPr>
          <w:b/>
          <w:color w:val="000000"/>
          <w:lang w:val="vi-VN"/>
        </w:rPr>
        <w:tab/>
        <w:t xml:space="preserve">D. </w:t>
      </w:r>
      <w:r w:rsidRPr="001B53D6">
        <w:rPr>
          <w:color w:val="000000"/>
          <w:lang w:val="vi-VN"/>
        </w:rPr>
        <w:t xml:space="preserve">Phép lặp và thế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phép liên kết trong đoạn văn.</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Phép liên kết trong câu 2 và câu 3 của đoạn trích là: phép thế (Điều này)</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68</w:t>
      </w:r>
      <w:r w:rsidRPr="001B53D6">
        <w:rPr>
          <w:color w:val="000000"/>
          <w:lang w:val="vi-VN"/>
        </w:rPr>
        <w:t xml:space="preserve"> </w:t>
      </w:r>
      <w:r w:rsidRPr="001B53D6">
        <w:rPr>
          <w:b/>
          <w:color w:val="000000"/>
          <w:lang w:val="vi-VN"/>
        </w:rPr>
        <w:t xml:space="preserve">(TH): </w:t>
      </w:r>
      <w:r w:rsidRPr="001B53D6">
        <w:rPr>
          <w:color w:val="000000"/>
          <w:lang w:val="vi-VN"/>
        </w:rPr>
        <w:t xml:space="preserve">Theo tác giả, Kiến thức phổ thông quan trọng như thế nào?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lastRenderedPageBreak/>
        <w:tab/>
      </w:r>
      <w:r w:rsidRPr="001B53D6">
        <w:rPr>
          <w:b/>
          <w:color w:val="000000"/>
          <w:highlight w:val="yellow"/>
          <w:lang w:val="vi-VN"/>
        </w:rPr>
        <w:t xml:space="preserve">A. </w:t>
      </w:r>
      <w:r w:rsidRPr="001B53D6">
        <w:rPr>
          <w:color w:val="000000"/>
          <w:highlight w:val="yellow"/>
          <w:lang w:val="vi-VN"/>
        </w:rPr>
        <w:t>Kiến thức phổ thông không chỉ cần cho công dân thế giới hiện tại, mà ngay nhà học giả chuyên môn cũng không thể thiếu được.</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B. </w:t>
      </w:r>
      <w:r w:rsidRPr="001B53D6">
        <w:rPr>
          <w:color w:val="000000"/>
          <w:lang w:val="vi-VN"/>
        </w:rPr>
        <w:t xml:space="preserve">Không có học vấn nào là cô lập, tách rời các học vấn khác.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 xml:space="preserve">Vũ trụ vốn là một thể hữu cơ, các quy luật bên trong vốn liên quan mật thiết với nhau, động vào bất cứ chỗ nào đều tất liên quan đến cái khác.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D. </w:t>
      </w:r>
      <w:r w:rsidRPr="001B53D6">
        <w:rPr>
          <w:color w:val="000000"/>
          <w:lang w:val="vi-VN"/>
        </w:rPr>
        <w:t xml:space="preserve">Nhanh chóng, linh hoạt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nội dung đoạn trích.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Kiến thức phổ thông không chỉ cần cho công dân thế giới hiện tại, mà ngay nhà học giả chuyên môn cũng không thể thiếu được.</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69</w:t>
      </w:r>
      <w:r w:rsidRPr="001B53D6">
        <w:rPr>
          <w:color w:val="000000"/>
          <w:lang w:val="vi-VN"/>
        </w:rPr>
        <w:t xml:space="preserve"> </w:t>
      </w:r>
      <w:r w:rsidRPr="001B53D6">
        <w:rPr>
          <w:b/>
          <w:color w:val="000000"/>
          <w:lang w:val="vi-VN"/>
        </w:rPr>
        <w:t xml:space="preserve">(NB): </w:t>
      </w:r>
      <w:r w:rsidRPr="001B53D6">
        <w:rPr>
          <w:color w:val="000000"/>
          <w:lang w:val="vi-VN"/>
        </w:rPr>
        <w:t xml:space="preserve">Trong đoạn trích, tác giả đề cập đến dạng người nào?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Người có đào tạo không chuyên sâu.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B. </w:t>
      </w:r>
      <w:r w:rsidRPr="001B53D6">
        <w:rPr>
          <w:color w:val="000000"/>
          <w:lang w:val="vi-VN"/>
        </w:rPr>
        <w:t>Người nghiên cứu.</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Chỉ chuyên một học vấn, khép kín, không muốn biết đến các học vấn liên quan.</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D. </w:t>
      </w:r>
      <w:r w:rsidRPr="001B53D6">
        <w:rPr>
          <w:color w:val="000000"/>
          <w:lang w:val="vi-VN"/>
        </w:rPr>
        <w:t xml:space="preserve">Một người đối với các học vấn liên quan mà không biết đến, chỉ có học một mình chính trị học.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nội dung đoạn trích.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Trong đoạn trích, tác giả đề cập đến dạng người là: chỉ chuyên một học vấn, khép kín trong phạm vi của mình, không muốn biết đến các học vấn liên quan.</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70</w:t>
      </w:r>
      <w:r w:rsidRPr="001B53D6">
        <w:rPr>
          <w:color w:val="000000"/>
          <w:lang w:val="vi-VN"/>
        </w:rPr>
        <w:t xml:space="preserve"> </w:t>
      </w:r>
      <w:r w:rsidRPr="001B53D6">
        <w:rPr>
          <w:b/>
          <w:color w:val="000000"/>
          <w:lang w:val="vi-VN"/>
        </w:rPr>
        <w:t xml:space="preserve">(TH): </w:t>
      </w:r>
      <w:r w:rsidRPr="001B53D6">
        <w:rPr>
          <w:color w:val="000000"/>
          <w:lang w:val="vi-VN"/>
        </w:rPr>
        <w:t>Xác định biện pháp tu từ được sử dụng trong câu:</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Vũ trụ vốn là một thể hữu cơ, các quy luật bên trong vốn liên quan mật thiết với nhau, động vào bất cứ chỗ nào đều tất liên quan đến cái khác, do đó, các loại học vấn nghiên cứu quy luật, tuy bề ngoài có phân biệt, mà trên thực tế thì không thể tách rời.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Ẩn dụ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So sánh</w:t>
      </w:r>
      <w:r w:rsidRPr="001B53D6">
        <w:rPr>
          <w:color w:val="000000"/>
          <w:lang w:val="vi-VN"/>
        </w:rPr>
        <w:t xml:space="preserve"> </w:t>
      </w:r>
      <w:r w:rsidRPr="001B53D6">
        <w:rPr>
          <w:b/>
          <w:color w:val="000000"/>
          <w:lang w:val="vi-VN"/>
        </w:rPr>
        <w:tab/>
        <w:t xml:space="preserve">C. </w:t>
      </w:r>
      <w:r w:rsidRPr="001B53D6">
        <w:rPr>
          <w:color w:val="000000"/>
          <w:lang w:val="vi-VN"/>
        </w:rPr>
        <w:t xml:space="preserve">Nhân hóa </w:t>
      </w:r>
      <w:r w:rsidRPr="001B53D6">
        <w:rPr>
          <w:b/>
          <w:color w:val="000000"/>
          <w:lang w:val="vi-VN"/>
        </w:rPr>
        <w:tab/>
        <w:t xml:space="preserve">D. </w:t>
      </w:r>
      <w:r w:rsidRPr="001B53D6">
        <w:rPr>
          <w:color w:val="000000"/>
          <w:lang w:val="vi-VN"/>
        </w:rPr>
        <w:t xml:space="preserve">Hoán dụ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các biện pháp tu từ.</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 Biện pháp so sánh.</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71 (</w:t>
      </w:r>
      <w:r w:rsidRPr="001B53D6">
        <w:rPr>
          <w:b/>
          <w:color w:val="000000"/>
          <w:lang w:val="vi-VN"/>
        </w:rPr>
        <w:t>NB</w:t>
      </w:r>
      <w:r w:rsidRPr="001B53D6">
        <w:rPr>
          <w:b/>
          <w:bCs/>
          <w:color w:val="000000"/>
          <w:lang w:val="vi-VN"/>
        </w:rPr>
        <w:t xml:space="preserve">): </w:t>
      </w:r>
      <w:r w:rsidRPr="001B53D6">
        <w:rPr>
          <w:color w:val="000000"/>
          <w:lang w:val="vi-VN"/>
        </w:rPr>
        <w:t xml:space="preserve">Xác định một từ/cụm từ </w:t>
      </w:r>
      <w:r w:rsidRPr="001B53D6">
        <w:rPr>
          <w:b/>
          <w:bCs/>
          <w:color w:val="000000"/>
          <w:lang w:val="vi-VN"/>
        </w:rPr>
        <w:t>SAI</w:t>
      </w:r>
      <w:r w:rsidRPr="001B53D6">
        <w:rPr>
          <w:color w:val="000000"/>
          <w:lang w:val="vi-VN"/>
        </w:rPr>
        <w:t xml:space="preserve"> về ngữ pháp/hoặc ngữ nghĩa/logic/phong cách.</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Văn học dân gian </w:t>
      </w:r>
      <w:r w:rsidRPr="001B53D6">
        <w:rPr>
          <w:color w:val="000000"/>
          <w:u w:val="single"/>
          <w:lang w:val="vi-VN"/>
        </w:rPr>
        <w:t>được</w:t>
      </w:r>
      <w:r w:rsidRPr="001B53D6">
        <w:rPr>
          <w:color w:val="000000"/>
          <w:lang w:val="vi-VN"/>
        </w:rPr>
        <w:t xml:space="preserve"> sáng tác </w:t>
      </w:r>
      <w:r w:rsidRPr="001B53D6">
        <w:rPr>
          <w:color w:val="000000"/>
          <w:u w:val="single"/>
          <w:lang w:val="vi-VN"/>
        </w:rPr>
        <w:t>theo</w:t>
      </w:r>
      <w:r w:rsidRPr="001B53D6">
        <w:rPr>
          <w:color w:val="000000"/>
          <w:lang w:val="vi-VN"/>
        </w:rPr>
        <w:t xml:space="preserve"> lối </w:t>
      </w:r>
      <w:r w:rsidRPr="001B53D6">
        <w:rPr>
          <w:color w:val="000000"/>
          <w:u w:val="single"/>
          <w:lang w:val="vi-VN"/>
        </w:rPr>
        <w:t>tập tục</w:t>
      </w:r>
      <w:r w:rsidRPr="001B53D6">
        <w:rPr>
          <w:color w:val="000000"/>
          <w:lang w:val="vi-VN"/>
        </w:rPr>
        <w:t xml:space="preserve"> và </w:t>
      </w:r>
      <w:r w:rsidRPr="001B53D6">
        <w:rPr>
          <w:color w:val="000000"/>
          <w:u w:val="single"/>
          <w:lang w:val="vi-VN"/>
        </w:rPr>
        <w:t>truyền miệng</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được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tập tục</w:t>
      </w:r>
      <w:r w:rsidRPr="001B53D6">
        <w:rPr>
          <w:color w:val="000000"/>
          <w:lang w:val="vi-VN"/>
        </w:rPr>
        <w:t xml:space="preserve"> </w:t>
      </w:r>
      <w:r w:rsidRPr="001B53D6">
        <w:rPr>
          <w:b/>
          <w:color w:val="000000"/>
          <w:lang w:val="vi-VN"/>
        </w:rPr>
        <w:tab/>
        <w:t xml:space="preserve">C. </w:t>
      </w:r>
      <w:r w:rsidRPr="001B53D6">
        <w:rPr>
          <w:color w:val="000000"/>
          <w:lang w:val="vi-VN"/>
        </w:rPr>
        <w:t xml:space="preserve">theo </w:t>
      </w:r>
      <w:r w:rsidRPr="001B53D6">
        <w:rPr>
          <w:b/>
          <w:color w:val="000000"/>
          <w:lang w:val="vi-VN"/>
        </w:rPr>
        <w:tab/>
        <w:t xml:space="preserve">D. </w:t>
      </w:r>
      <w:r w:rsidRPr="001B53D6">
        <w:rPr>
          <w:color w:val="000000"/>
          <w:lang w:val="vi-VN"/>
        </w:rPr>
        <w:t xml:space="preserve">truyền miệng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bài Chữa lỗi dùng từ.</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lastRenderedPageBreak/>
        <w:t xml:space="preserve">Văn học dân gian được sáng tác theo lối </w:t>
      </w:r>
      <w:r w:rsidRPr="001B53D6">
        <w:rPr>
          <w:b/>
          <w:bCs/>
          <w:i/>
          <w:iCs/>
          <w:lang w:val="vi-VN"/>
        </w:rPr>
        <w:t>tập thể</w:t>
      </w:r>
      <w:r w:rsidRPr="001B53D6">
        <w:rPr>
          <w:lang w:val="vi-VN"/>
        </w:rPr>
        <w:t xml:space="preserve"> và truyền miệng.</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72 (</w:t>
      </w:r>
      <w:r w:rsidRPr="001B53D6">
        <w:rPr>
          <w:b/>
          <w:color w:val="000000"/>
          <w:lang w:val="vi-VN"/>
        </w:rPr>
        <w:t>NB</w:t>
      </w:r>
      <w:r w:rsidRPr="001B53D6">
        <w:rPr>
          <w:b/>
          <w:bCs/>
          <w:color w:val="000000"/>
          <w:lang w:val="vi-VN"/>
        </w:rPr>
        <w:t xml:space="preserve">): </w:t>
      </w:r>
      <w:r w:rsidRPr="001B53D6">
        <w:rPr>
          <w:color w:val="000000"/>
          <w:lang w:val="vi-VN"/>
        </w:rPr>
        <w:t xml:space="preserve">Xác định một từ/cụm từ </w:t>
      </w:r>
      <w:r w:rsidRPr="001B53D6">
        <w:rPr>
          <w:b/>
          <w:bCs/>
          <w:color w:val="000000"/>
          <w:lang w:val="vi-VN"/>
        </w:rPr>
        <w:t>SAI</w:t>
      </w:r>
      <w:r w:rsidRPr="001B53D6">
        <w:rPr>
          <w:color w:val="000000"/>
          <w:lang w:val="vi-VN"/>
        </w:rPr>
        <w:t xml:space="preserve"> về ngữ pháp/hoặc ngữ nghĩa/logic/phong cách.</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u w:val="single"/>
          <w:lang w:val="vi-VN"/>
        </w:rPr>
        <w:t>Ý tưởng</w:t>
      </w:r>
      <w:r w:rsidRPr="001B53D6">
        <w:rPr>
          <w:color w:val="000000"/>
          <w:lang w:val="vi-VN"/>
        </w:rPr>
        <w:t xml:space="preserve"> nghệ thuật không bao giờ là </w:t>
      </w:r>
      <w:r w:rsidRPr="001B53D6">
        <w:rPr>
          <w:color w:val="000000"/>
          <w:u w:val="single"/>
          <w:lang w:val="vi-VN"/>
        </w:rPr>
        <w:t>tri thức</w:t>
      </w:r>
      <w:r w:rsidRPr="001B53D6">
        <w:rPr>
          <w:color w:val="000000"/>
          <w:lang w:val="vi-VN"/>
        </w:rPr>
        <w:t xml:space="preserve"> trừu tượng một mình trên cao. Một câu thơ, một trang truyện, một vở kịch, cho đến một bức tranh, một bản đàn, ngay cả khi làm chúng ta </w:t>
      </w:r>
      <w:r w:rsidRPr="001B53D6">
        <w:rPr>
          <w:color w:val="000000"/>
          <w:u w:val="single"/>
          <w:lang w:val="vi-VN"/>
        </w:rPr>
        <w:t>rung động</w:t>
      </w:r>
      <w:r w:rsidRPr="001B53D6">
        <w:rPr>
          <w:color w:val="000000"/>
          <w:lang w:val="vi-VN"/>
        </w:rPr>
        <w:t xml:space="preserve"> trong cảm xúc, có bao giờ để </w:t>
      </w:r>
      <w:r w:rsidRPr="001B53D6">
        <w:rPr>
          <w:color w:val="000000"/>
          <w:u w:val="single"/>
          <w:lang w:val="vi-VN"/>
        </w:rPr>
        <w:t>trí óc</w:t>
      </w:r>
      <w:r w:rsidRPr="001B53D6">
        <w:rPr>
          <w:color w:val="000000"/>
          <w:lang w:val="vi-VN"/>
        </w:rPr>
        <w:t xml:space="preserve"> chúng ta năm lười yên một chỗ.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ý tưởng</w:t>
      </w:r>
      <w:r w:rsidRPr="001B53D6">
        <w:rPr>
          <w:color w:val="000000"/>
          <w:lang w:val="vi-VN"/>
        </w:rPr>
        <w:t xml:space="preserve"> </w:t>
      </w:r>
      <w:r w:rsidRPr="001B53D6">
        <w:rPr>
          <w:b/>
          <w:color w:val="000000"/>
          <w:lang w:val="vi-VN"/>
        </w:rPr>
        <w:tab/>
        <w:t xml:space="preserve">B. </w:t>
      </w:r>
      <w:r w:rsidRPr="001B53D6">
        <w:rPr>
          <w:color w:val="000000"/>
          <w:lang w:val="vi-VN"/>
        </w:rPr>
        <w:t xml:space="preserve">tri thức </w:t>
      </w:r>
      <w:r w:rsidRPr="001B53D6">
        <w:rPr>
          <w:b/>
          <w:color w:val="000000"/>
          <w:lang w:val="vi-VN"/>
        </w:rPr>
        <w:tab/>
        <w:t xml:space="preserve">C. </w:t>
      </w:r>
      <w:r w:rsidRPr="001B53D6">
        <w:rPr>
          <w:color w:val="000000"/>
          <w:lang w:val="vi-VN"/>
        </w:rPr>
        <w:t xml:space="preserve">rung động </w:t>
      </w:r>
      <w:r w:rsidRPr="001B53D6">
        <w:rPr>
          <w:b/>
          <w:color w:val="000000"/>
          <w:lang w:val="vi-VN"/>
        </w:rPr>
        <w:tab/>
        <w:t xml:space="preserve">D. </w:t>
      </w:r>
      <w:r w:rsidRPr="001B53D6">
        <w:rPr>
          <w:color w:val="000000"/>
          <w:lang w:val="vi-VN"/>
        </w:rPr>
        <w:t xml:space="preserve">trí óc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bài Chữa lỗi dùng từ</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b/>
          <w:bCs/>
          <w:i/>
          <w:iCs/>
          <w:lang w:val="vi-VN"/>
        </w:rPr>
        <w:t>Tư tưởng</w:t>
      </w:r>
      <w:r w:rsidRPr="001B53D6">
        <w:rPr>
          <w:lang w:val="vi-VN"/>
        </w:rPr>
        <w:t xml:space="preserve"> nghệ thuật không bao giờ là tri thức trừu tượng một mình trên cao. Một câu thơ, một trang truyện, một vở kịch, cho đến một bức tranh, một bản đàn, ngay cả khi làm chúng ta rung động trong cảm xúc, có bao giờ để trí óc chúng ta năm lười yên một chỗ.</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73 (</w:t>
      </w:r>
      <w:r w:rsidRPr="001B53D6">
        <w:rPr>
          <w:b/>
          <w:color w:val="000000"/>
          <w:lang w:val="vi-VN"/>
        </w:rPr>
        <w:t>TH</w:t>
      </w:r>
      <w:r w:rsidRPr="001B53D6">
        <w:rPr>
          <w:b/>
          <w:bCs/>
          <w:color w:val="000000"/>
          <w:lang w:val="vi-VN"/>
        </w:rPr>
        <w:t xml:space="preserve">): </w:t>
      </w:r>
      <w:r w:rsidRPr="001B53D6">
        <w:rPr>
          <w:color w:val="000000"/>
          <w:lang w:val="vi-VN"/>
        </w:rPr>
        <w:t xml:space="preserve">Xác định một từ/cụm từ </w:t>
      </w:r>
      <w:r w:rsidRPr="001B53D6">
        <w:rPr>
          <w:b/>
          <w:bCs/>
          <w:color w:val="000000"/>
          <w:lang w:val="vi-VN"/>
        </w:rPr>
        <w:t>SAI</w:t>
      </w:r>
      <w:r w:rsidRPr="001B53D6">
        <w:rPr>
          <w:color w:val="000000"/>
          <w:lang w:val="vi-VN"/>
        </w:rPr>
        <w:t xml:space="preserve"> về ngữ pháp/hoặc ngữ nghĩa/logic/phong cách.</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“Việt Bắc trước hết là một </w:t>
      </w:r>
      <w:r w:rsidRPr="001B53D6">
        <w:rPr>
          <w:color w:val="000000"/>
          <w:u w:val="single"/>
          <w:lang w:val="vi-VN"/>
        </w:rPr>
        <w:t>bài thơ trữ tình</w:t>
      </w:r>
      <w:r w:rsidRPr="001B53D6">
        <w:rPr>
          <w:color w:val="000000"/>
          <w:lang w:val="vi-VN"/>
        </w:rPr>
        <w:t xml:space="preserve">… Bài thơ là khúc hát ân tình thủy chung </w:t>
      </w:r>
      <w:r w:rsidRPr="001B53D6">
        <w:rPr>
          <w:color w:val="000000"/>
          <w:u w:val="single"/>
          <w:lang w:val="vi-VN"/>
        </w:rPr>
        <w:t>réo rắt</w:t>
      </w:r>
      <w:r w:rsidRPr="001B53D6">
        <w:rPr>
          <w:color w:val="000000"/>
          <w:lang w:val="vi-VN"/>
        </w:rPr>
        <w:t>, đ</w:t>
      </w:r>
      <w:r w:rsidRPr="001B53D6">
        <w:rPr>
          <w:color w:val="000000"/>
          <w:u w:val="single"/>
          <w:lang w:val="vi-VN"/>
        </w:rPr>
        <w:t>ằm thắm</w:t>
      </w:r>
      <w:r w:rsidRPr="001B53D6">
        <w:rPr>
          <w:color w:val="000000"/>
          <w:lang w:val="vi-VN"/>
        </w:rPr>
        <w:t xml:space="preserve"> bậc nhất, và chính điều đó làm nên sức </w:t>
      </w:r>
      <w:r w:rsidRPr="001B53D6">
        <w:rPr>
          <w:color w:val="000000"/>
          <w:u w:val="single"/>
          <w:lang w:val="vi-VN"/>
        </w:rPr>
        <w:t>ngân vang</w:t>
      </w:r>
      <w:r w:rsidRPr="001B53D6">
        <w:rPr>
          <w:color w:val="000000"/>
          <w:lang w:val="vi-VN"/>
        </w:rPr>
        <w:t xml:space="preserve"> sâu thẳm, lâu bền của bài thơ.”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bài thơ trữ tình</w:t>
      </w:r>
      <w:r w:rsidRPr="001B53D6">
        <w:rPr>
          <w:color w:val="000000"/>
          <w:lang w:val="vi-VN"/>
        </w:rPr>
        <w:t xml:space="preserve"> </w:t>
      </w:r>
      <w:r w:rsidRPr="001B53D6">
        <w:rPr>
          <w:b/>
          <w:color w:val="000000"/>
          <w:lang w:val="vi-VN"/>
        </w:rPr>
        <w:tab/>
        <w:t xml:space="preserve">B. </w:t>
      </w:r>
      <w:r w:rsidRPr="001B53D6">
        <w:rPr>
          <w:color w:val="000000"/>
          <w:lang w:val="vi-VN"/>
        </w:rPr>
        <w:t xml:space="preserve">réo rắt </w:t>
      </w:r>
      <w:r w:rsidRPr="001B53D6">
        <w:rPr>
          <w:b/>
          <w:color w:val="000000"/>
          <w:lang w:val="vi-VN"/>
        </w:rPr>
        <w:tab/>
        <w:t xml:space="preserve">C. </w:t>
      </w:r>
      <w:r w:rsidRPr="001B53D6">
        <w:rPr>
          <w:color w:val="000000"/>
          <w:lang w:val="vi-VN"/>
        </w:rPr>
        <w:t xml:space="preserve">đằm thắm </w:t>
      </w:r>
      <w:r w:rsidRPr="001B53D6">
        <w:rPr>
          <w:b/>
          <w:color w:val="000000"/>
          <w:lang w:val="vi-VN"/>
        </w:rPr>
        <w:tab/>
        <w:t xml:space="preserve">D. </w:t>
      </w:r>
      <w:r w:rsidRPr="001B53D6">
        <w:rPr>
          <w:color w:val="000000"/>
          <w:lang w:val="vi-VN"/>
        </w:rPr>
        <w:t xml:space="preserve">ngân vang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hiểu biết về bài Việt Bắc</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 xml:space="preserve">Việt Bắc trước hết là một </w:t>
      </w:r>
      <w:r w:rsidRPr="001B53D6">
        <w:rPr>
          <w:b/>
          <w:bCs/>
          <w:i/>
          <w:iCs/>
          <w:lang w:val="vi-VN"/>
        </w:rPr>
        <w:t>bài thơ trữ tình – chính trị</w:t>
      </w:r>
      <w:r w:rsidRPr="001B53D6">
        <w:rPr>
          <w:lang w:val="vi-VN"/>
        </w:rPr>
        <w:t>… Bài thơ là khúc hát ân tình thủy chung réo rắt, đằm thắm bậc nhất, và chính điều đó làm nên sức ngân vang sâu thẳm, lâu bền của bài thơ</w:t>
      </w:r>
      <w:r w:rsidRPr="001B53D6">
        <w:t>.</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74 (</w:t>
      </w:r>
      <w:r w:rsidRPr="001B53D6">
        <w:rPr>
          <w:b/>
          <w:color w:val="000000"/>
          <w:lang w:val="vi-VN"/>
        </w:rPr>
        <w:t>TH</w:t>
      </w:r>
      <w:r w:rsidRPr="001B53D6">
        <w:rPr>
          <w:b/>
          <w:bCs/>
          <w:color w:val="000000"/>
          <w:lang w:val="vi-VN"/>
        </w:rPr>
        <w:t xml:space="preserve">): </w:t>
      </w:r>
      <w:r w:rsidRPr="001B53D6">
        <w:rPr>
          <w:color w:val="000000"/>
          <w:lang w:val="vi-VN"/>
        </w:rPr>
        <w:t xml:space="preserve">Xác định một từ/cụm từ </w:t>
      </w:r>
      <w:r w:rsidRPr="001B53D6">
        <w:rPr>
          <w:b/>
          <w:bCs/>
          <w:color w:val="000000"/>
          <w:lang w:val="vi-VN"/>
        </w:rPr>
        <w:t>SAI</w:t>
      </w:r>
      <w:r w:rsidRPr="001B53D6">
        <w:rPr>
          <w:color w:val="000000"/>
          <w:lang w:val="vi-VN"/>
        </w:rPr>
        <w:t xml:space="preserve"> về ngữ pháp/hoặc ngữ nghĩa/logic/phong cách.</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Ngôi sao Nguyễn Đình Chiểu, một </w:t>
      </w:r>
      <w:r w:rsidRPr="001B53D6">
        <w:rPr>
          <w:color w:val="000000"/>
          <w:u w:val="single"/>
          <w:lang w:val="vi-VN"/>
        </w:rPr>
        <w:t>nhà văn</w:t>
      </w:r>
      <w:r w:rsidRPr="001B53D6">
        <w:rPr>
          <w:color w:val="000000"/>
          <w:lang w:val="vi-VN"/>
        </w:rPr>
        <w:t xml:space="preserve"> lớn của nước ta, </w:t>
      </w:r>
      <w:r w:rsidRPr="001B53D6">
        <w:rPr>
          <w:color w:val="000000"/>
          <w:u w:val="single"/>
          <w:lang w:val="vi-VN"/>
        </w:rPr>
        <w:t>đáng lẽ</w:t>
      </w:r>
      <w:r w:rsidRPr="001B53D6">
        <w:rPr>
          <w:color w:val="000000"/>
          <w:lang w:val="vi-VN"/>
        </w:rPr>
        <w:t xml:space="preserve"> phải </w:t>
      </w:r>
      <w:r w:rsidRPr="001B53D6">
        <w:rPr>
          <w:color w:val="000000"/>
          <w:u w:val="single"/>
          <w:lang w:val="vi-VN"/>
        </w:rPr>
        <w:t>sáng tỏ</w:t>
      </w:r>
      <w:r w:rsidRPr="001B53D6">
        <w:rPr>
          <w:color w:val="000000"/>
          <w:lang w:val="vi-VN"/>
        </w:rPr>
        <w:t xml:space="preserve"> hơn nữa trong </w:t>
      </w:r>
      <w:r w:rsidRPr="001B53D6">
        <w:rPr>
          <w:color w:val="000000"/>
          <w:u w:val="single"/>
          <w:lang w:val="vi-VN"/>
        </w:rPr>
        <w:t>bầu trời</w:t>
      </w:r>
      <w:r w:rsidRPr="001B53D6">
        <w:rPr>
          <w:color w:val="000000"/>
          <w:lang w:val="vi-VN"/>
        </w:rPr>
        <w:t xml:space="preserve"> văn nghệ của dân tộc, nhất là trong lúc này.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sáng tỏ </w:t>
      </w:r>
      <w:r w:rsidRPr="001B53D6">
        <w:rPr>
          <w:b/>
          <w:color w:val="000000"/>
          <w:lang w:val="vi-VN"/>
        </w:rPr>
        <w:tab/>
        <w:t xml:space="preserve">B. </w:t>
      </w:r>
      <w:r w:rsidRPr="001B53D6">
        <w:rPr>
          <w:color w:val="000000"/>
          <w:lang w:val="vi-VN"/>
        </w:rPr>
        <w:t xml:space="preserve">bầu trời </w:t>
      </w:r>
      <w:r w:rsidRPr="001B53D6">
        <w:rPr>
          <w:b/>
          <w:color w:val="000000"/>
          <w:lang w:val="vi-VN"/>
        </w:rPr>
        <w:tab/>
        <w:t xml:space="preserve">C. </w:t>
      </w:r>
      <w:r w:rsidRPr="001B53D6">
        <w:rPr>
          <w:color w:val="000000"/>
          <w:lang w:val="vi-VN"/>
        </w:rPr>
        <w:t xml:space="preserve">đáng lẽ </w:t>
      </w:r>
      <w:r w:rsidRPr="001B53D6">
        <w:rPr>
          <w:b/>
          <w:color w:val="000000"/>
          <w:lang w:val="vi-VN"/>
        </w:rPr>
        <w:tab/>
      </w:r>
      <w:r w:rsidRPr="001B53D6">
        <w:rPr>
          <w:b/>
          <w:color w:val="000000"/>
          <w:highlight w:val="yellow"/>
          <w:lang w:val="vi-VN"/>
        </w:rPr>
        <w:t xml:space="preserve">D. </w:t>
      </w:r>
      <w:r w:rsidRPr="001B53D6">
        <w:rPr>
          <w:color w:val="000000"/>
          <w:highlight w:val="yellow"/>
          <w:lang w:val="vi-VN"/>
        </w:rPr>
        <w:t>nhà văn</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nghĩa của từ.</w:t>
      </w:r>
    </w:p>
    <w:p w:rsidR="001B53D6" w:rsidRPr="001B53D6" w:rsidRDefault="001B53D6" w:rsidP="001B53D6">
      <w:pPr>
        <w:shd w:val="clear" w:color="auto" w:fill="FFFFFF"/>
        <w:tabs>
          <w:tab w:val="left" w:pos="2270"/>
        </w:tabs>
        <w:rPr>
          <w:lang w:val="vi-VN"/>
        </w:rPr>
      </w:pPr>
      <w:r w:rsidRPr="001B53D6">
        <w:rPr>
          <w:b/>
          <w:bCs/>
          <w:lang w:val="vi-VN"/>
        </w:rPr>
        <w:t xml:space="preserve">Giải chi tiết: </w:t>
      </w:r>
      <w:r w:rsidRPr="001B53D6">
        <w:rPr>
          <w:b/>
          <w:bCs/>
          <w:lang w:val="vi-VN"/>
        </w:rPr>
        <w:tab/>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 xml:space="preserve">Ngôi sao Nguyễn Đình Chiểu, một </w:t>
      </w:r>
      <w:r w:rsidRPr="001B53D6">
        <w:rPr>
          <w:b/>
          <w:bCs/>
          <w:i/>
          <w:iCs/>
          <w:lang w:val="vi-VN"/>
        </w:rPr>
        <w:t>nhà thơ</w:t>
      </w:r>
      <w:r w:rsidRPr="001B53D6">
        <w:rPr>
          <w:lang w:val="vi-VN"/>
        </w:rPr>
        <w:t xml:space="preserve"> lớn của nước ta, đáng lẽ phải sáng tỏ hơn nữa trong bầu trời văn nghệ của dân tộc, nhất là trong lúc này.</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75 (</w:t>
      </w:r>
      <w:r w:rsidRPr="001B53D6">
        <w:rPr>
          <w:b/>
          <w:color w:val="000000"/>
          <w:lang w:val="vi-VN"/>
        </w:rPr>
        <w:t>NB</w:t>
      </w:r>
      <w:r w:rsidRPr="001B53D6">
        <w:rPr>
          <w:b/>
          <w:bCs/>
          <w:color w:val="000000"/>
          <w:lang w:val="vi-VN"/>
        </w:rPr>
        <w:t xml:space="preserve">): </w:t>
      </w:r>
      <w:r w:rsidRPr="001B53D6">
        <w:rPr>
          <w:color w:val="000000"/>
          <w:lang w:val="vi-VN"/>
        </w:rPr>
        <w:t xml:space="preserve">Xác định một từ/cụm từ </w:t>
      </w:r>
      <w:r w:rsidRPr="001B53D6">
        <w:rPr>
          <w:b/>
          <w:bCs/>
          <w:color w:val="000000"/>
          <w:lang w:val="vi-VN"/>
        </w:rPr>
        <w:t>SAI</w:t>
      </w:r>
      <w:r w:rsidRPr="001B53D6">
        <w:rPr>
          <w:color w:val="000000"/>
          <w:lang w:val="vi-VN"/>
        </w:rPr>
        <w:t xml:space="preserve"> về ngữ pháp/hoặc ngữ nghĩa/logic/phong cách.</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Văn học trung đại tồn tại, </w:t>
      </w:r>
      <w:r w:rsidRPr="001B53D6">
        <w:rPr>
          <w:color w:val="000000"/>
          <w:u w:val="single"/>
          <w:lang w:val="vi-VN"/>
        </w:rPr>
        <w:t>phát triển</w:t>
      </w:r>
      <w:r w:rsidRPr="001B53D6">
        <w:rPr>
          <w:color w:val="000000"/>
          <w:lang w:val="vi-VN"/>
        </w:rPr>
        <w:t xml:space="preserve"> trong </w:t>
      </w:r>
      <w:r w:rsidRPr="001B53D6">
        <w:rPr>
          <w:color w:val="000000"/>
          <w:u w:val="single"/>
          <w:lang w:val="vi-VN"/>
        </w:rPr>
        <w:t>khuôn khổ</w:t>
      </w:r>
      <w:r w:rsidRPr="001B53D6">
        <w:rPr>
          <w:color w:val="000000"/>
          <w:lang w:val="vi-VN"/>
        </w:rPr>
        <w:t xml:space="preserve"> xã hội, </w:t>
      </w:r>
      <w:r w:rsidRPr="001B53D6">
        <w:rPr>
          <w:color w:val="000000"/>
          <w:u w:val="single"/>
          <w:lang w:val="vi-VN"/>
        </w:rPr>
        <w:t>văn hóa</w:t>
      </w:r>
      <w:r w:rsidRPr="001B53D6">
        <w:rPr>
          <w:color w:val="000000"/>
          <w:lang w:val="vi-VN"/>
        </w:rPr>
        <w:t xml:space="preserve">, </w:t>
      </w:r>
      <w:r w:rsidRPr="001B53D6">
        <w:rPr>
          <w:color w:val="000000"/>
          <w:u w:val="single"/>
          <w:lang w:val="vi-VN"/>
        </w:rPr>
        <w:t>văn minh</w:t>
      </w:r>
      <w:r w:rsidRPr="001B53D6">
        <w:rPr>
          <w:color w:val="000000"/>
          <w:lang w:val="vi-VN"/>
        </w:rPr>
        <w:t xml:space="preserve"> phong kiến.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văn minh</w:t>
      </w:r>
      <w:r w:rsidRPr="001B53D6">
        <w:rPr>
          <w:color w:val="000000"/>
          <w:lang w:val="vi-VN"/>
        </w:rPr>
        <w:t xml:space="preserve"> </w:t>
      </w:r>
      <w:r w:rsidRPr="001B53D6">
        <w:rPr>
          <w:b/>
          <w:color w:val="000000"/>
          <w:lang w:val="vi-VN"/>
        </w:rPr>
        <w:tab/>
        <w:t xml:space="preserve">B. </w:t>
      </w:r>
      <w:r w:rsidRPr="001B53D6">
        <w:rPr>
          <w:color w:val="000000"/>
          <w:lang w:val="vi-VN"/>
        </w:rPr>
        <w:t xml:space="preserve">phát triển </w:t>
      </w:r>
      <w:r w:rsidRPr="001B53D6">
        <w:rPr>
          <w:b/>
          <w:color w:val="000000"/>
          <w:lang w:val="vi-VN"/>
        </w:rPr>
        <w:tab/>
        <w:t xml:space="preserve">C. </w:t>
      </w:r>
      <w:r w:rsidRPr="001B53D6">
        <w:rPr>
          <w:color w:val="000000"/>
          <w:lang w:val="vi-VN"/>
        </w:rPr>
        <w:t xml:space="preserve">khuôn khổ </w:t>
      </w:r>
      <w:r w:rsidRPr="001B53D6">
        <w:rPr>
          <w:b/>
          <w:color w:val="000000"/>
          <w:lang w:val="vi-VN"/>
        </w:rPr>
        <w:tab/>
        <w:t xml:space="preserve">D. </w:t>
      </w:r>
      <w:r w:rsidRPr="001B53D6">
        <w:rPr>
          <w:color w:val="000000"/>
          <w:lang w:val="vi-VN"/>
        </w:rPr>
        <w:t xml:space="preserve">văn hóa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nghĩa của từ.</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lastRenderedPageBreak/>
        <w:t xml:space="preserve">Văn học trung đại tồn tại, phát triển trong khuôn khổ xã hội, văn hóa, </w:t>
      </w:r>
      <w:r w:rsidRPr="001B53D6">
        <w:rPr>
          <w:b/>
          <w:bCs/>
          <w:i/>
          <w:iCs/>
          <w:lang w:val="vi-VN"/>
        </w:rPr>
        <w:t xml:space="preserve"> mỹ học </w:t>
      </w:r>
      <w:r w:rsidRPr="001B53D6">
        <w:rPr>
          <w:lang w:val="vi-VN"/>
        </w:rPr>
        <w:t>phong kiến.</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76 (</w:t>
      </w:r>
      <w:r w:rsidRPr="001B53D6">
        <w:rPr>
          <w:b/>
          <w:color w:val="000000"/>
          <w:lang w:val="vi-VN"/>
        </w:rPr>
        <w:t>TH</w:t>
      </w:r>
      <w:r w:rsidRPr="001B53D6">
        <w:rPr>
          <w:b/>
          <w:bCs/>
          <w:color w:val="000000"/>
          <w:lang w:val="vi-VN"/>
        </w:rPr>
        <w:t xml:space="preserve">): </w:t>
      </w:r>
      <w:r w:rsidRPr="001B53D6">
        <w:rPr>
          <w:color w:val="000000"/>
          <w:lang w:val="vi-VN"/>
        </w:rPr>
        <w:t>Chọn một từ mà nghĩa của nó</w:t>
      </w:r>
      <w:r w:rsidRPr="001B53D6">
        <w:rPr>
          <w:b/>
          <w:bCs/>
          <w:color w:val="000000"/>
          <w:lang w:val="vi-VN"/>
        </w:rPr>
        <w:t xml:space="preserve"> KHÔNG</w:t>
      </w:r>
      <w:r w:rsidRPr="001B53D6">
        <w:rPr>
          <w:color w:val="000000"/>
          <w:lang w:val="vi-VN"/>
        </w:rPr>
        <w:t xml:space="preserve"> cùng nhóm với các từ còn lại.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phong ba </w:t>
      </w:r>
      <w:r w:rsidRPr="001B53D6">
        <w:rPr>
          <w:b/>
          <w:color w:val="000000"/>
          <w:lang w:val="vi-VN"/>
        </w:rPr>
        <w:tab/>
        <w:t xml:space="preserve">B. </w:t>
      </w:r>
      <w:r w:rsidRPr="001B53D6">
        <w:rPr>
          <w:color w:val="000000"/>
          <w:lang w:val="vi-VN"/>
        </w:rPr>
        <w:t xml:space="preserve">phong cảnh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phong cách</w:t>
      </w:r>
      <w:r w:rsidRPr="001B53D6">
        <w:rPr>
          <w:color w:val="000000"/>
          <w:lang w:val="vi-VN"/>
        </w:rPr>
        <w:t xml:space="preserve"> </w:t>
      </w:r>
      <w:r w:rsidRPr="001B53D6">
        <w:rPr>
          <w:b/>
          <w:color w:val="000000"/>
          <w:lang w:val="vi-VN"/>
        </w:rPr>
        <w:tab/>
        <w:t xml:space="preserve">D. </w:t>
      </w:r>
      <w:r w:rsidRPr="001B53D6">
        <w:rPr>
          <w:color w:val="000000"/>
          <w:lang w:val="vi-VN"/>
        </w:rPr>
        <w:t xml:space="preserve">cuồng phong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Vận dụng kiến thức về nghĩa của từ.</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 Các từ phong ba , phong cảnh, cuồng phong: chỉ gió</w:t>
      </w:r>
    </w:p>
    <w:p w:rsidR="001B53D6" w:rsidRPr="001B53D6" w:rsidRDefault="001B53D6" w:rsidP="001B53D6">
      <w:pPr>
        <w:shd w:val="clear" w:color="auto" w:fill="FFFFFF"/>
        <w:rPr>
          <w:lang w:val="vi-VN"/>
        </w:rPr>
      </w:pPr>
      <w:r w:rsidRPr="001B53D6">
        <w:rPr>
          <w:lang w:val="vi-VN"/>
        </w:rPr>
        <w:t>- Tù phong cách: biểu hiện bên ngoài thái độ.</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=&gt; Từ phong cách không cùng nghĩa với từ còn lại.</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77 (</w:t>
      </w:r>
      <w:r w:rsidRPr="001B53D6">
        <w:rPr>
          <w:b/>
          <w:color w:val="000000"/>
          <w:lang w:val="vi-VN"/>
        </w:rPr>
        <w:t>NB</w:t>
      </w:r>
      <w:r w:rsidRPr="001B53D6">
        <w:rPr>
          <w:b/>
          <w:bCs/>
          <w:color w:val="000000"/>
          <w:lang w:val="vi-VN"/>
        </w:rPr>
        <w:t xml:space="preserve">): </w:t>
      </w:r>
      <w:r w:rsidRPr="001B53D6">
        <w:rPr>
          <w:color w:val="000000"/>
          <w:lang w:val="vi-VN"/>
        </w:rPr>
        <w:t>Chọn một từ mà nghĩa của nó</w:t>
      </w:r>
      <w:r w:rsidRPr="001B53D6">
        <w:rPr>
          <w:b/>
          <w:bCs/>
          <w:color w:val="000000"/>
          <w:lang w:val="vi-VN"/>
        </w:rPr>
        <w:t xml:space="preserve"> KHÔNG</w:t>
      </w:r>
      <w:r w:rsidRPr="001B53D6">
        <w:rPr>
          <w:color w:val="000000"/>
          <w:lang w:val="vi-VN"/>
        </w:rPr>
        <w:t xml:space="preserve"> cùng nhóm với các từ còn lại.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giáo viên </w:t>
      </w:r>
      <w:r w:rsidRPr="001B53D6">
        <w:rPr>
          <w:b/>
          <w:color w:val="000000"/>
          <w:lang w:val="vi-VN"/>
        </w:rPr>
        <w:tab/>
        <w:t xml:space="preserve">B. </w:t>
      </w:r>
      <w:r w:rsidRPr="001B53D6">
        <w:rPr>
          <w:color w:val="000000"/>
          <w:lang w:val="vi-VN"/>
        </w:rPr>
        <w:t xml:space="preserve">giảng viên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nghiên cứu</w:t>
      </w:r>
      <w:r w:rsidRPr="001B53D6">
        <w:rPr>
          <w:color w:val="000000"/>
          <w:lang w:val="vi-VN"/>
        </w:rPr>
        <w:t xml:space="preserve"> </w:t>
      </w:r>
      <w:r w:rsidRPr="001B53D6">
        <w:rPr>
          <w:b/>
          <w:color w:val="000000"/>
          <w:lang w:val="vi-VN"/>
        </w:rPr>
        <w:tab/>
        <w:t xml:space="preserve">D. </w:t>
      </w:r>
      <w:r w:rsidRPr="001B53D6">
        <w:rPr>
          <w:color w:val="000000"/>
          <w:lang w:val="vi-VN"/>
        </w:rPr>
        <w:t xml:space="preserve">nghiên cứu sinh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Vận dụng kiến thức về nghĩa của từ</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Các từ: giáo viên, giảng viên, giáo sư đều là các từ chỉ chức danh, tên gọi ngành nghề (danh từ)</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Từ “ nghiên cứu” để chỉ hành động (động từ)</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78 (</w:t>
      </w:r>
      <w:r w:rsidRPr="001B53D6">
        <w:rPr>
          <w:b/>
          <w:color w:val="000000"/>
          <w:lang w:val="vi-VN"/>
        </w:rPr>
        <w:t>NB</w:t>
      </w:r>
      <w:r w:rsidRPr="001B53D6">
        <w:rPr>
          <w:b/>
          <w:bCs/>
          <w:color w:val="000000"/>
          <w:lang w:val="vi-VN"/>
        </w:rPr>
        <w:t xml:space="preserve">): </w:t>
      </w:r>
      <w:r w:rsidRPr="001B53D6">
        <w:rPr>
          <w:color w:val="000000"/>
          <w:lang w:val="vi-VN"/>
        </w:rPr>
        <w:t xml:space="preserve">Chọn một từ mà nghĩa của nó </w:t>
      </w:r>
      <w:r w:rsidRPr="001B53D6">
        <w:rPr>
          <w:b/>
          <w:bCs/>
          <w:color w:val="000000"/>
          <w:lang w:val="vi-VN"/>
        </w:rPr>
        <w:t>KHÔNG</w:t>
      </w:r>
      <w:r w:rsidRPr="001B53D6">
        <w:rPr>
          <w:color w:val="000000"/>
          <w:lang w:val="vi-VN"/>
        </w:rPr>
        <w:t xml:space="preserve"> cùng nhóm với các từ còn lại.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đạo đức </w:t>
      </w:r>
      <w:r w:rsidRPr="001B53D6">
        <w:rPr>
          <w:b/>
          <w:color w:val="000000"/>
          <w:lang w:val="vi-VN"/>
        </w:rPr>
        <w:tab/>
        <w:t xml:space="preserve">B. </w:t>
      </w:r>
      <w:r w:rsidRPr="001B53D6">
        <w:rPr>
          <w:color w:val="000000"/>
          <w:lang w:val="vi-VN"/>
        </w:rPr>
        <w:t xml:space="preserve">kinh nghiệm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mưa</w:t>
      </w:r>
      <w:r w:rsidRPr="001B53D6">
        <w:rPr>
          <w:color w:val="000000"/>
          <w:lang w:val="vi-VN"/>
        </w:rPr>
        <w:t xml:space="preserve"> </w:t>
      </w:r>
      <w:r w:rsidRPr="001B53D6">
        <w:rPr>
          <w:b/>
          <w:color w:val="000000"/>
          <w:lang w:val="vi-VN"/>
        </w:rPr>
        <w:tab/>
        <w:t xml:space="preserve">D. </w:t>
      </w:r>
      <w:r w:rsidRPr="001B53D6">
        <w:rPr>
          <w:color w:val="000000"/>
          <w:lang w:val="vi-VN"/>
        </w:rPr>
        <w:t xml:space="preserve">cách mạng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từ loại.</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 Đạo đức, kinh nghiệm, cách mạng là DT chỉ khái niệm.</w:t>
      </w:r>
    </w:p>
    <w:p w:rsidR="001B53D6" w:rsidRPr="001B53D6" w:rsidRDefault="001B53D6" w:rsidP="001B53D6">
      <w:pPr>
        <w:shd w:val="clear" w:color="auto" w:fill="FFFFFF"/>
        <w:rPr>
          <w:lang w:val="vi-VN"/>
        </w:rPr>
      </w:pPr>
      <w:r w:rsidRPr="001B53D6">
        <w:rPr>
          <w:lang w:val="vi-VN"/>
        </w:rPr>
        <w:t>- Mưa là DT chỉ hiện tượng.</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=&gt;Vậy từ “mưa” không cùng nhóm với các từ còn lại.</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79 (</w:t>
      </w:r>
      <w:r w:rsidRPr="001B53D6">
        <w:rPr>
          <w:b/>
          <w:color w:val="000000"/>
          <w:lang w:val="vi-VN"/>
        </w:rPr>
        <w:t>TH</w:t>
      </w:r>
      <w:r w:rsidRPr="001B53D6">
        <w:rPr>
          <w:b/>
          <w:bCs/>
          <w:color w:val="000000"/>
          <w:lang w:val="vi-VN"/>
        </w:rPr>
        <w:t xml:space="preserve">): </w:t>
      </w:r>
      <w:r w:rsidRPr="001B53D6">
        <w:rPr>
          <w:color w:val="000000"/>
          <w:lang w:val="vi-VN"/>
        </w:rPr>
        <w:t>Tác giả nào sau đây</w:t>
      </w:r>
      <w:r w:rsidRPr="001B53D6">
        <w:rPr>
          <w:b/>
          <w:bCs/>
          <w:color w:val="000000"/>
          <w:lang w:val="vi-VN"/>
        </w:rPr>
        <w:t xml:space="preserve"> KHÔNG</w:t>
      </w:r>
      <w:r w:rsidRPr="001B53D6">
        <w:rPr>
          <w:color w:val="000000"/>
          <w:lang w:val="vi-VN"/>
        </w:rPr>
        <w:t xml:space="preserve"> thuộc thời kì văn học sau 1975?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Nguyễn Minh Châu </w:t>
      </w:r>
      <w:r w:rsidRPr="001B53D6">
        <w:rPr>
          <w:b/>
          <w:color w:val="000000"/>
          <w:lang w:val="vi-VN"/>
        </w:rPr>
        <w:tab/>
        <w:t xml:space="preserve">B. </w:t>
      </w:r>
      <w:r w:rsidRPr="001B53D6">
        <w:rPr>
          <w:color w:val="000000"/>
          <w:lang w:val="vi-VN"/>
        </w:rPr>
        <w:t xml:space="preserve">Nguyễn Tuân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Quang Dũng</w:t>
      </w:r>
      <w:r w:rsidRPr="001B53D6">
        <w:rPr>
          <w:color w:val="000000"/>
          <w:lang w:val="vi-VN"/>
        </w:rPr>
        <w:t xml:space="preserve"> </w:t>
      </w:r>
      <w:r w:rsidRPr="001B53D6">
        <w:rPr>
          <w:b/>
          <w:color w:val="000000"/>
          <w:lang w:val="vi-VN"/>
        </w:rPr>
        <w:tab/>
        <w:t xml:space="preserve">D. </w:t>
      </w:r>
      <w:r w:rsidRPr="001B53D6">
        <w:rPr>
          <w:color w:val="000000"/>
          <w:lang w:val="vi-VN"/>
        </w:rPr>
        <w:t xml:space="preserve">Lưu Quang Vũ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hiểu biết về các tác giả đã học trong chương trình THPT</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Quang Dũng sáng tác vào giai đoạn kháng chiến chống Pháp. Còn lại các nhà văn, nhà thơ khác đều thuộc thế hệ sau 1975</w:t>
      </w:r>
      <w:r w:rsidRPr="001B53D6">
        <w:t>.</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80 (</w:t>
      </w:r>
      <w:r w:rsidRPr="001B53D6">
        <w:rPr>
          <w:b/>
          <w:color w:val="000000"/>
          <w:lang w:val="vi-VN"/>
        </w:rPr>
        <w:t>TH</w:t>
      </w:r>
      <w:r w:rsidRPr="001B53D6">
        <w:rPr>
          <w:b/>
          <w:bCs/>
          <w:color w:val="000000"/>
          <w:lang w:val="vi-VN"/>
        </w:rPr>
        <w:t xml:space="preserve">): </w:t>
      </w:r>
      <w:r w:rsidRPr="001B53D6">
        <w:rPr>
          <w:color w:val="000000"/>
          <w:lang w:val="vi-VN"/>
        </w:rPr>
        <w:t xml:space="preserve">Tác phẩm nào sau đây </w:t>
      </w:r>
      <w:r w:rsidRPr="001B53D6">
        <w:rPr>
          <w:b/>
          <w:bCs/>
          <w:color w:val="000000"/>
          <w:lang w:val="vi-VN"/>
        </w:rPr>
        <w:t>KHÔNG</w:t>
      </w:r>
      <w:r w:rsidRPr="001B53D6">
        <w:rPr>
          <w:color w:val="000000"/>
          <w:lang w:val="vi-VN"/>
        </w:rPr>
        <w:t xml:space="preserve"> thuộc về khuynh hướng văn học hiện thực?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Nhật kí trong tù (Hồ Chí Minh) </w:t>
      </w:r>
      <w:r w:rsidRPr="001B53D6">
        <w:rPr>
          <w:b/>
          <w:color w:val="000000"/>
          <w:lang w:val="vi-VN"/>
        </w:rPr>
        <w:tab/>
        <w:t xml:space="preserve">B. </w:t>
      </w:r>
      <w:r w:rsidRPr="001B53D6">
        <w:rPr>
          <w:color w:val="000000"/>
          <w:lang w:val="vi-VN"/>
        </w:rPr>
        <w:t xml:space="preserve">Tắt đèn (Ngô Tất Tố)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 xml:space="preserve">Chí Phèo (Nam Cao) </w:t>
      </w:r>
      <w:r w:rsidRPr="001B53D6">
        <w:rPr>
          <w:b/>
          <w:color w:val="000000"/>
          <w:lang w:val="vi-VN"/>
        </w:rPr>
        <w:tab/>
      </w:r>
      <w:r w:rsidRPr="001B53D6">
        <w:rPr>
          <w:b/>
          <w:color w:val="000000"/>
          <w:highlight w:val="yellow"/>
          <w:lang w:val="vi-VN"/>
        </w:rPr>
        <w:t xml:space="preserve">D. </w:t>
      </w:r>
      <w:r w:rsidRPr="001B53D6">
        <w:rPr>
          <w:color w:val="000000"/>
          <w:highlight w:val="yellow"/>
          <w:lang w:val="vi-VN"/>
        </w:rPr>
        <w:t>Những sáng tác của nhóm Tự lực Văn đoàn.</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Văn học hiện thực Việt Nam.</w:t>
      </w:r>
    </w:p>
    <w:p w:rsidR="001B53D6" w:rsidRPr="001B53D6" w:rsidRDefault="001B53D6" w:rsidP="001B53D6">
      <w:pPr>
        <w:shd w:val="clear" w:color="auto" w:fill="FFFFFF"/>
        <w:rPr>
          <w:lang w:val="vi-VN"/>
        </w:rPr>
      </w:pPr>
      <w:r w:rsidRPr="001B53D6">
        <w:rPr>
          <w:b/>
          <w:bCs/>
          <w:lang w:val="vi-VN"/>
        </w:rPr>
        <w:lastRenderedPageBreak/>
        <w:t xml:space="preserve">Giải chi tiết: </w:t>
      </w:r>
    </w:p>
    <w:p w:rsidR="001B53D6" w:rsidRPr="001B53D6" w:rsidRDefault="001B53D6" w:rsidP="001B53D6">
      <w:pPr>
        <w:shd w:val="clear" w:color="auto" w:fill="FFFFFF"/>
        <w:rPr>
          <w:lang w:val="vi-VN"/>
        </w:rPr>
      </w:pPr>
      <w:r w:rsidRPr="001B53D6">
        <w:rPr>
          <w:lang w:val="vi-VN"/>
        </w:rPr>
        <w:t>- Nhật kí trong tù, Tắt đèn, Chí Phèo thuộc văn học hiện thực</w:t>
      </w:r>
    </w:p>
    <w:p w:rsidR="001B53D6" w:rsidRPr="001B53D6" w:rsidRDefault="001B53D6" w:rsidP="001B53D6">
      <w:pPr>
        <w:shd w:val="clear" w:color="auto" w:fill="FFFFFF"/>
        <w:rPr>
          <w:lang w:val="vi-VN"/>
        </w:rPr>
      </w:pPr>
      <w:r w:rsidRPr="001B53D6">
        <w:rPr>
          <w:lang w:val="vi-VN"/>
        </w:rPr>
        <w:t>- Những sáng tác của nhóm Tự lực Văn đoàn thuộc trào lưu văn học lãng mạn</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=&gt; Vậy Những sáng tác của nhóm Tự lực Văn đoàn không cùng thể loại với tác phẩm còn lại.</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81 (</w:t>
      </w:r>
      <w:r w:rsidRPr="001B53D6">
        <w:rPr>
          <w:b/>
          <w:color w:val="000000"/>
          <w:lang w:val="vi-VN"/>
        </w:rPr>
        <w:t>TH</w:t>
      </w:r>
      <w:r w:rsidRPr="001B53D6">
        <w:rPr>
          <w:b/>
          <w:bCs/>
          <w:color w:val="000000"/>
          <w:lang w:val="vi-VN"/>
        </w:rPr>
        <w:t xml:space="preserve">): </w:t>
      </w:r>
      <w:r w:rsidRPr="001B53D6">
        <w:rPr>
          <w:color w:val="000000"/>
          <w:lang w:val="vi-VN"/>
        </w:rPr>
        <w:t xml:space="preserve">Chọn từ/cụm từ </w:t>
      </w:r>
      <w:r w:rsidRPr="001B53D6">
        <w:rPr>
          <w:b/>
          <w:bCs/>
          <w:color w:val="000000"/>
          <w:lang w:val="vi-VN"/>
        </w:rPr>
        <w:t>thích hợp nhất</w:t>
      </w:r>
      <w:r w:rsidRPr="001B53D6">
        <w:rPr>
          <w:color w:val="000000"/>
          <w:lang w:val="vi-VN"/>
        </w:rPr>
        <w:t xml:space="preserve"> để điền vào chỗ trống trong câu dưới đây:</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Nghệ thuật lập luận của Hồ Chí Minh thể hiện một trình độ tư duy sắc sảo, một tầm nhìn bao quát và một trái tim luôn hướng về công lý, _______, chính nghĩa.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yêu đời </w:t>
      </w:r>
      <w:r w:rsidRPr="001B53D6">
        <w:rPr>
          <w:b/>
          <w:color w:val="000000"/>
          <w:lang w:val="vi-VN"/>
        </w:rPr>
        <w:tab/>
        <w:t xml:space="preserve">B. </w:t>
      </w:r>
      <w:r w:rsidRPr="001B53D6">
        <w:rPr>
          <w:color w:val="000000"/>
          <w:lang w:val="vi-VN"/>
        </w:rPr>
        <w:t xml:space="preserve">lãng mạn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lẽ phải</w:t>
      </w:r>
      <w:r w:rsidRPr="001B53D6">
        <w:rPr>
          <w:color w:val="000000"/>
          <w:lang w:val="vi-VN"/>
        </w:rPr>
        <w:t xml:space="preserve"> </w:t>
      </w:r>
      <w:r w:rsidRPr="001B53D6">
        <w:rPr>
          <w:b/>
          <w:color w:val="000000"/>
          <w:lang w:val="vi-VN"/>
        </w:rPr>
        <w:tab/>
        <w:t xml:space="preserve">D. </w:t>
      </w:r>
      <w:r w:rsidRPr="001B53D6">
        <w:rPr>
          <w:color w:val="000000"/>
          <w:lang w:val="vi-VN"/>
        </w:rPr>
        <w:t xml:space="preserve">lý lẽ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hiểu biết về tác giả trong chương trình THPT.</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 xml:space="preserve">Nghệ thuật lập luận của Hồ Chí Minh thể hiện một trình độ tư duy sắc sảo, một tầm nhìn bao quát và một trái tim luôn hướng về công lý, </w:t>
      </w:r>
      <w:r w:rsidRPr="001B53D6">
        <w:rPr>
          <w:b/>
          <w:bCs/>
          <w:i/>
          <w:iCs/>
          <w:lang w:val="vi-VN"/>
        </w:rPr>
        <w:t>lẽ phải</w:t>
      </w:r>
      <w:r w:rsidRPr="001B53D6">
        <w:rPr>
          <w:lang w:val="vi-VN"/>
        </w:rPr>
        <w:t>, chính nghĩa.</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82 (</w:t>
      </w:r>
      <w:r w:rsidRPr="001B53D6">
        <w:rPr>
          <w:b/>
          <w:color w:val="000000"/>
          <w:lang w:val="vi-VN"/>
        </w:rPr>
        <w:t>TH</w:t>
      </w:r>
      <w:r w:rsidRPr="001B53D6">
        <w:rPr>
          <w:b/>
          <w:bCs/>
          <w:color w:val="000000"/>
          <w:lang w:val="vi-VN"/>
        </w:rPr>
        <w:t xml:space="preserve">): </w:t>
      </w:r>
      <w:r w:rsidRPr="001B53D6">
        <w:rPr>
          <w:color w:val="000000"/>
          <w:lang w:val="vi-VN"/>
        </w:rPr>
        <w:t xml:space="preserve">Chọn từ/cụm từ </w:t>
      </w:r>
      <w:r w:rsidRPr="001B53D6">
        <w:rPr>
          <w:b/>
          <w:bCs/>
          <w:color w:val="000000"/>
          <w:lang w:val="vi-VN"/>
        </w:rPr>
        <w:t>thích hợp nhất</w:t>
      </w:r>
      <w:r w:rsidRPr="001B53D6">
        <w:rPr>
          <w:color w:val="000000"/>
          <w:lang w:val="vi-VN"/>
        </w:rPr>
        <w:t xml:space="preserve"> để điền vào chỗ trống trong câu dưới đây:</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Chế Lan Viên là một trong số những nhà thơ tiêu biểu của phong trào thơ Mới. Trước cách mạng, thơ ông thể hiện một nỗi cô đơn, một ______ bế tắc, tìm đến những “tinh cầu giá lạnh”.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tâm tình</w:t>
      </w:r>
      <w:r w:rsidRPr="001B53D6">
        <w:rPr>
          <w:color w:val="000000"/>
          <w:lang w:val="vi-VN"/>
        </w:rPr>
        <w:t xml:space="preserve"> </w:t>
      </w:r>
      <w:r w:rsidRPr="001B53D6">
        <w:rPr>
          <w:b/>
          <w:color w:val="000000"/>
          <w:lang w:val="vi-VN"/>
        </w:rPr>
        <w:tab/>
        <w:t xml:space="preserve">B. </w:t>
      </w:r>
      <w:r w:rsidRPr="001B53D6">
        <w:rPr>
          <w:color w:val="000000"/>
          <w:lang w:val="vi-VN"/>
        </w:rPr>
        <w:t xml:space="preserve">suy nghĩ </w:t>
      </w:r>
      <w:r w:rsidRPr="001B53D6">
        <w:rPr>
          <w:b/>
          <w:color w:val="000000"/>
          <w:lang w:val="vi-VN"/>
        </w:rPr>
        <w:tab/>
        <w:t xml:space="preserve">C. </w:t>
      </w:r>
      <w:r w:rsidRPr="001B53D6">
        <w:rPr>
          <w:color w:val="000000"/>
          <w:lang w:val="vi-VN"/>
        </w:rPr>
        <w:t xml:space="preserve">tâm trạng </w:t>
      </w:r>
      <w:r w:rsidRPr="001B53D6">
        <w:rPr>
          <w:b/>
          <w:color w:val="000000"/>
          <w:lang w:val="vi-VN"/>
        </w:rPr>
        <w:tab/>
        <w:t xml:space="preserve">D. </w:t>
      </w:r>
      <w:r w:rsidRPr="001B53D6">
        <w:rPr>
          <w:color w:val="000000"/>
          <w:lang w:val="vi-VN"/>
        </w:rPr>
        <w:t xml:space="preserve">tâm hồn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nội dung đoạn.</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Chế Lan Viên là một trong số những nhà thơ tiêu biểu của phong trào thơ Mới. Trước cách mạng, thơ ông thể hiện một nỗi cô đơn, một tâm trạng bế tắc, tìm đến những “tinh cầu giá lạnh”.</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83 (</w:t>
      </w:r>
      <w:r w:rsidRPr="001B53D6">
        <w:rPr>
          <w:b/>
          <w:color w:val="000000"/>
          <w:lang w:val="vi-VN"/>
        </w:rPr>
        <w:t>TH</w:t>
      </w:r>
      <w:r w:rsidRPr="001B53D6">
        <w:rPr>
          <w:b/>
          <w:bCs/>
          <w:color w:val="000000"/>
          <w:lang w:val="vi-VN"/>
        </w:rPr>
        <w:t xml:space="preserve">): </w:t>
      </w:r>
      <w:r w:rsidRPr="001B53D6">
        <w:rPr>
          <w:color w:val="000000"/>
          <w:lang w:val="vi-VN"/>
        </w:rPr>
        <w:t xml:space="preserve">Chọn từ/cụm từ </w:t>
      </w:r>
      <w:r w:rsidRPr="001B53D6">
        <w:rPr>
          <w:b/>
          <w:bCs/>
          <w:color w:val="000000"/>
          <w:lang w:val="vi-VN"/>
        </w:rPr>
        <w:t>thích hợp nhất</w:t>
      </w:r>
      <w:r w:rsidRPr="001B53D6">
        <w:rPr>
          <w:color w:val="000000"/>
          <w:lang w:val="vi-VN"/>
        </w:rPr>
        <w:t xml:space="preserve"> để điền vào chỗ trống trong câu dưới đây:</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Tài nguyên động vật tài nguyên chung, có vai trò quyết định tới sự </w:t>
      </w:r>
      <w:r w:rsidRPr="001B53D6">
        <w:rPr>
          <w:color w:val="000000"/>
          <w:lang w:val="vi-VN"/>
        </w:rPr>
        <w:softHyphen/>
      </w:r>
      <w:r w:rsidRPr="001B53D6">
        <w:rPr>
          <w:color w:val="000000"/>
          <w:lang w:val="vi-VN"/>
        </w:rPr>
        <w:softHyphen/>
      </w:r>
      <w:r w:rsidRPr="001B53D6">
        <w:rPr>
          <w:color w:val="000000"/>
          <w:lang w:val="vi-VN"/>
        </w:rPr>
        <w:softHyphen/>
      </w:r>
      <w:r w:rsidRPr="001B53D6">
        <w:rPr>
          <w:color w:val="000000"/>
          <w:lang w:val="vi-VN"/>
        </w:rPr>
        <w:softHyphen/>
      </w:r>
      <w:r w:rsidRPr="001B53D6">
        <w:rPr>
          <w:color w:val="000000"/>
          <w:lang w:val="vi-VN"/>
        </w:rPr>
        <w:softHyphen/>
      </w:r>
      <w:r w:rsidRPr="001B53D6">
        <w:rPr>
          <w:color w:val="000000"/>
          <w:lang w:val="vi-VN"/>
        </w:rPr>
        <w:softHyphen/>
        <w:t xml:space="preserve">___________ bền vững của đất nước chúng ta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ổn định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phát triển</w:t>
      </w:r>
      <w:r w:rsidRPr="001B53D6">
        <w:rPr>
          <w:color w:val="000000"/>
          <w:lang w:val="vi-VN"/>
        </w:rPr>
        <w:t xml:space="preserve"> </w:t>
      </w:r>
      <w:r w:rsidRPr="001B53D6">
        <w:rPr>
          <w:b/>
          <w:color w:val="000000"/>
          <w:lang w:val="vi-VN"/>
        </w:rPr>
        <w:tab/>
        <w:t xml:space="preserve">C. </w:t>
      </w:r>
      <w:r w:rsidRPr="001B53D6">
        <w:rPr>
          <w:color w:val="000000"/>
          <w:lang w:val="vi-VN"/>
        </w:rPr>
        <w:t xml:space="preserve">đa dạng </w:t>
      </w:r>
      <w:r w:rsidRPr="001B53D6">
        <w:rPr>
          <w:b/>
          <w:color w:val="000000"/>
          <w:lang w:val="vi-VN"/>
        </w:rPr>
        <w:tab/>
        <w:t xml:space="preserve">D. </w:t>
      </w:r>
      <w:r w:rsidRPr="001B53D6">
        <w:rPr>
          <w:color w:val="000000"/>
          <w:lang w:val="vi-VN"/>
        </w:rPr>
        <w:t xml:space="preserve">cân bằng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nội dung đoạn.</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Tài nguyên động vật tài nguyên chung, có vai trò quyết định tới sự</w:t>
      </w:r>
      <w:r w:rsidRPr="001B53D6">
        <w:rPr>
          <w:i/>
          <w:iCs/>
          <w:lang w:val="vi-VN"/>
        </w:rPr>
        <w:softHyphen/>
      </w:r>
      <w:r w:rsidRPr="001B53D6">
        <w:rPr>
          <w:i/>
          <w:iCs/>
          <w:lang w:val="vi-VN"/>
        </w:rPr>
        <w:softHyphen/>
      </w:r>
      <w:r w:rsidRPr="001B53D6">
        <w:rPr>
          <w:i/>
          <w:iCs/>
          <w:lang w:val="vi-VN"/>
        </w:rPr>
        <w:softHyphen/>
      </w:r>
      <w:r w:rsidRPr="001B53D6">
        <w:rPr>
          <w:i/>
          <w:iCs/>
          <w:lang w:val="vi-VN"/>
        </w:rPr>
        <w:softHyphen/>
      </w:r>
      <w:r w:rsidRPr="001B53D6">
        <w:rPr>
          <w:i/>
          <w:iCs/>
          <w:lang w:val="vi-VN"/>
        </w:rPr>
        <w:softHyphen/>
        <w:t>phát triển</w:t>
      </w:r>
      <w:r w:rsidRPr="001B53D6">
        <w:rPr>
          <w:lang w:val="vi-VN"/>
        </w:rPr>
        <w:t xml:space="preserve"> bền vững của đất nước chúng ta</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84 (</w:t>
      </w:r>
      <w:r w:rsidRPr="001B53D6">
        <w:rPr>
          <w:b/>
          <w:color w:val="000000"/>
          <w:lang w:val="vi-VN"/>
        </w:rPr>
        <w:t>TH</w:t>
      </w:r>
      <w:r w:rsidRPr="001B53D6">
        <w:rPr>
          <w:b/>
          <w:bCs/>
          <w:color w:val="000000"/>
          <w:lang w:val="vi-VN"/>
        </w:rPr>
        <w:t xml:space="preserve">): </w:t>
      </w:r>
      <w:r w:rsidRPr="001B53D6">
        <w:rPr>
          <w:color w:val="000000"/>
          <w:lang w:val="vi-VN"/>
        </w:rPr>
        <w:t xml:space="preserve">Chọn từ/cụm từ </w:t>
      </w:r>
      <w:r w:rsidRPr="001B53D6">
        <w:rPr>
          <w:b/>
          <w:bCs/>
          <w:color w:val="000000"/>
          <w:lang w:val="vi-VN"/>
        </w:rPr>
        <w:t>thích hợp nhất</w:t>
      </w:r>
      <w:r w:rsidRPr="001B53D6">
        <w:rPr>
          <w:color w:val="000000"/>
          <w:lang w:val="vi-VN"/>
        </w:rPr>
        <w:t xml:space="preserve"> để điền vào chỗ trống trong câu dưới đây:</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Thơ Tố Hữu phản ánh đậm nét hình ảnh con người Việt Nam, Tổ quốc Việt Nam trong thời đại cách mạng, đưa những _______ và tình cảm cách mạng hòa nhập và tiếp nối truyền thống tinh thần, tình cảm, đạo lý dân tộc.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tư duy </w:t>
      </w:r>
      <w:r w:rsidRPr="001B53D6">
        <w:rPr>
          <w:b/>
          <w:color w:val="000000"/>
          <w:lang w:val="vi-VN"/>
        </w:rPr>
        <w:tab/>
        <w:t xml:space="preserve">B. </w:t>
      </w:r>
      <w:r w:rsidRPr="001B53D6">
        <w:rPr>
          <w:color w:val="000000"/>
          <w:lang w:val="vi-VN"/>
        </w:rPr>
        <w:t xml:space="preserve">biến chuyển </w:t>
      </w:r>
      <w:r w:rsidRPr="001B53D6">
        <w:rPr>
          <w:b/>
          <w:color w:val="000000"/>
          <w:lang w:val="vi-VN"/>
        </w:rPr>
        <w:tab/>
        <w:t xml:space="preserve">C. </w:t>
      </w:r>
      <w:r w:rsidRPr="001B53D6">
        <w:rPr>
          <w:color w:val="000000"/>
          <w:lang w:val="vi-VN"/>
        </w:rPr>
        <w:t xml:space="preserve">sự nghiệp </w:t>
      </w:r>
      <w:r w:rsidRPr="001B53D6">
        <w:rPr>
          <w:b/>
          <w:color w:val="000000"/>
          <w:lang w:val="vi-VN"/>
        </w:rPr>
        <w:tab/>
      </w:r>
      <w:r w:rsidRPr="001B53D6">
        <w:rPr>
          <w:b/>
          <w:color w:val="000000"/>
          <w:highlight w:val="yellow"/>
          <w:lang w:val="vi-VN"/>
        </w:rPr>
        <w:t xml:space="preserve">D. </w:t>
      </w:r>
      <w:r w:rsidRPr="001B53D6">
        <w:rPr>
          <w:color w:val="000000"/>
          <w:highlight w:val="yellow"/>
          <w:lang w:val="vi-VN"/>
        </w:rPr>
        <w:t>tư tưởng</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lastRenderedPageBreak/>
        <w:t xml:space="preserve">Phương pháp giải: </w:t>
      </w:r>
    </w:p>
    <w:p w:rsidR="001B53D6" w:rsidRPr="001B53D6" w:rsidRDefault="001B53D6" w:rsidP="001B53D6">
      <w:pPr>
        <w:shd w:val="clear" w:color="auto" w:fill="FFFFFF"/>
        <w:rPr>
          <w:lang w:val="vi-VN"/>
        </w:rPr>
      </w:pPr>
      <w:r w:rsidRPr="001B53D6">
        <w:rPr>
          <w:lang w:val="vi-VN"/>
        </w:rPr>
        <w:t>Căn cứ vào nội dung câu văn.</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Thơ Tố Hữu phản ánh đậm nét hình ảnh con người Việt Nam, Tổ quốc Việt Nam trong thời đại cách mạng, đưa những _______ và tình cảm cách mạng hòa nhập và tiếp nối truyền thống tinh thần, tình cảm, đạo lý dân tộc.</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85 (</w:t>
      </w:r>
      <w:r w:rsidRPr="001B53D6">
        <w:rPr>
          <w:b/>
          <w:color w:val="000000"/>
          <w:lang w:val="vi-VN"/>
        </w:rPr>
        <w:t>TH</w:t>
      </w:r>
      <w:r w:rsidRPr="001B53D6">
        <w:rPr>
          <w:b/>
          <w:bCs/>
          <w:color w:val="000000"/>
          <w:lang w:val="vi-VN"/>
        </w:rPr>
        <w:t xml:space="preserve">): </w:t>
      </w:r>
      <w:r w:rsidRPr="001B53D6">
        <w:rPr>
          <w:color w:val="000000"/>
          <w:lang w:val="vi-VN"/>
        </w:rPr>
        <w:t xml:space="preserve">Chọn từ/cụm từ </w:t>
      </w:r>
      <w:r w:rsidRPr="001B53D6">
        <w:rPr>
          <w:b/>
          <w:bCs/>
          <w:color w:val="000000"/>
          <w:lang w:val="vi-VN"/>
        </w:rPr>
        <w:t>thích hợp nhất</w:t>
      </w:r>
      <w:r w:rsidRPr="001B53D6">
        <w:rPr>
          <w:color w:val="000000"/>
          <w:lang w:val="vi-VN"/>
        </w:rPr>
        <w:t xml:space="preserve"> để điền vào chỗ trống trong câu dưới đây:</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Xu hướng văn học ______, nội dung thể hiện cái tôi trữ tình với những khát vọng và ước mơ. Đề tài là thiên nhiên, tình yêu và tôn giáo và thể loại chủ yếu là thơ và văn xuôi trữ tình.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hiện thực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lãng mạn</w:t>
      </w:r>
      <w:r w:rsidRPr="001B53D6">
        <w:rPr>
          <w:color w:val="000000"/>
          <w:lang w:val="vi-VN"/>
        </w:rPr>
        <w:t xml:space="preserve"> </w:t>
      </w:r>
      <w:r w:rsidRPr="001B53D6">
        <w:rPr>
          <w:b/>
          <w:color w:val="000000"/>
          <w:lang w:val="vi-VN"/>
        </w:rPr>
        <w:tab/>
        <w:t xml:space="preserve">C. </w:t>
      </w:r>
      <w:r w:rsidRPr="001B53D6">
        <w:rPr>
          <w:color w:val="000000"/>
          <w:lang w:val="vi-VN"/>
        </w:rPr>
        <w:t xml:space="preserve">hiện đại </w:t>
      </w:r>
      <w:r w:rsidRPr="001B53D6">
        <w:rPr>
          <w:b/>
          <w:color w:val="000000"/>
          <w:lang w:val="vi-VN"/>
        </w:rPr>
        <w:tab/>
        <w:t xml:space="preserve">D. </w:t>
      </w:r>
      <w:r w:rsidRPr="001B53D6">
        <w:rPr>
          <w:color w:val="000000"/>
          <w:lang w:val="vi-VN"/>
        </w:rPr>
        <w:t xml:space="preserve">hậu hiện đại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nội dung câu văn.</w:t>
      </w:r>
    </w:p>
    <w:p w:rsidR="001B53D6" w:rsidRPr="001B53D6" w:rsidRDefault="001B53D6" w:rsidP="001B53D6">
      <w:pPr>
        <w:shd w:val="clear" w:color="auto" w:fill="FFFFFF"/>
        <w:rPr>
          <w:lang w:val="vi-VN"/>
        </w:rPr>
      </w:pPr>
      <w:r w:rsidRPr="001B53D6">
        <w:rPr>
          <w:b/>
          <w:bCs/>
          <w:lang w:val="vi-VN"/>
        </w:rPr>
        <w:t xml:space="preserve">Giải chi tiết: </w:t>
      </w:r>
    </w:p>
    <w:p w:rsidR="001B53D6" w:rsidRDefault="001B53D6" w:rsidP="001B53D6">
      <w:pPr>
        <w:tabs>
          <w:tab w:val="left" w:pos="284"/>
          <w:tab w:val="left" w:pos="2552"/>
          <w:tab w:val="left" w:pos="4820"/>
          <w:tab w:val="left" w:pos="7088"/>
        </w:tabs>
        <w:ind w:right="3"/>
      </w:pPr>
      <w:r w:rsidRPr="001B53D6">
        <w:rPr>
          <w:lang w:val="vi-VN"/>
        </w:rPr>
        <w:t xml:space="preserve">Xu hướng văn học </w:t>
      </w:r>
      <w:r w:rsidRPr="001B53D6">
        <w:rPr>
          <w:b/>
          <w:bCs/>
          <w:i/>
          <w:iCs/>
          <w:lang w:val="vi-VN"/>
        </w:rPr>
        <w:t>lãng mạn</w:t>
      </w:r>
      <w:r w:rsidRPr="001B53D6">
        <w:rPr>
          <w:lang w:val="vi-VN"/>
        </w:rPr>
        <w:t>, nội dung thể hiện cái tôi trữ tình với những khát vọng và ước mơ. Đề tài là thiên nhiên, tình yêu và tôn giáo và thể loại chủ yếu là thơ và văn xuôi trữ tình.</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86 (</w:t>
      </w:r>
      <w:r w:rsidRPr="001B53D6">
        <w:rPr>
          <w:b/>
          <w:color w:val="000000"/>
          <w:lang w:val="vi-VN"/>
        </w:rPr>
        <w:t>TH</w:t>
      </w:r>
      <w:r w:rsidRPr="001B53D6">
        <w:rPr>
          <w:b/>
          <w:bCs/>
          <w:color w:val="000000"/>
          <w:lang w:val="vi-VN"/>
        </w:rPr>
        <w:t xml:space="preserve">): </w:t>
      </w:r>
      <w:r w:rsidRPr="001B53D6">
        <w:rPr>
          <w:b/>
          <w:bCs/>
          <w:i/>
          <w:iCs/>
          <w:color w:val="000000"/>
          <w:lang w:val="vi-VN"/>
        </w:rPr>
        <w:t>Đọc đoạn trích sau đây và trả lời câu hỏi:</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Trống cầm canh ở huyện đánh tung lên một tiếng ngắn, khô khan, không vang động ra xa, rồi chìm ngay vào bóng tối. Người vắng mãi, trên hàng ghế chị Tí mới có hai ba bác phu ngồi uống nước và hút thuốc lào. Nhưng một lát từ phố huyện đi ra, hai ba người cầm đèn lồng lung lay các bóng dài: mấy người làm công ở hiệu khách đi đón bà chủ ở tỉnh về. Bác Siêu nghển cổ nhìn ra phía ga, lên tiếng:</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 Đèn ghi đã ra kia rồi.</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Liên cũng trông thấy ngọn lửa xanh biếc, sát mặt đất, như ma trơi. Rồi tiếng còi xe lửa ở đâu vang lại, trong đêm khuya kéo dài ra theo gió xa xôi. Liên đánh thức em:</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 Dậy đi, An. Tàu đến rồi.</w:t>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color w:val="000000"/>
          <w:lang w:val="vi-VN"/>
        </w:rPr>
        <w:t xml:space="preserve"> (Trích </w:t>
      </w:r>
      <w:r w:rsidRPr="001B53D6">
        <w:rPr>
          <w:i/>
          <w:iCs/>
          <w:color w:val="000000"/>
          <w:lang w:val="vi-VN"/>
        </w:rPr>
        <w:t xml:space="preserve">Hai đứa trẻ </w:t>
      </w:r>
      <w:r w:rsidRPr="001B53D6">
        <w:rPr>
          <w:color w:val="000000"/>
          <w:lang w:val="vi-VN"/>
        </w:rPr>
        <w:t>– Thạch Lam, Ngữ văn 11, Tập hai, NXB Giáo dục)</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Hình ảnh đoàn tàu được nhắc đến trong đoạn trích thể hiện điều gì?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Điều cả phố huyện trông đợi trong một ngày.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B. </w:t>
      </w:r>
      <w:r w:rsidRPr="001B53D6">
        <w:rPr>
          <w:color w:val="000000"/>
          <w:highlight w:val="yellow"/>
          <w:lang w:val="vi-VN"/>
        </w:rPr>
        <w:t>Thể hiện cho ước mơ khát vọng của người dân nơi phố huyện nghèo.</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Thể hiện sự khác biệt đối với bức tranh phố huyện thường ngày.</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D. </w:t>
      </w:r>
      <w:r w:rsidRPr="001B53D6">
        <w:rPr>
          <w:color w:val="000000"/>
          <w:lang w:val="vi-VN"/>
        </w:rPr>
        <w:t xml:space="preserve">Thể hiện sự nghèo đói đã lan ra cả những thành thị.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nội dung đoạn trích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H</w:t>
      </w:r>
      <w:r w:rsidRPr="001B53D6">
        <w:t>ì</w:t>
      </w:r>
      <w:r w:rsidRPr="001B53D6">
        <w:rPr>
          <w:lang w:val="vi-VN"/>
        </w:rPr>
        <w:t>nh ảnh đoàn tàu được nhắc đến trong đoạn trích thể hiện cho những ước muốn khiêm nhường mà nhỏ bé của người dân nghèo nơi phố huyện. Họ muốn thấy một cái gì đó rộn ràng hơn khác với cuộc sống tối tăm cũng như mong muốn một sự thay đổi đến với cuộc đời mình.</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lastRenderedPageBreak/>
        <w:t>Câu 87 (</w:t>
      </w:r>
      <w:r w:rsidRPr="001B53D6">
        <w:rPr>
          <w:b/>
          <w:color w:val="000000"/>
          <w:lang w:val="vi-VN"/>
        </w:rPr>
        <w:t>NB</w:t>
      </w:r>
      <w:r w:rsidRPr="001B53D6">
        <w:rPr>
          <w:b/>
          <w:bCs/>
          <w:color w:val="000000"/>
          <w:lang w:val="vi-VN"/>
        </w:rPr>
        <w:t xml:space="preserve">): </w:t>
      </w:r>
      <w:r w:rsidRPr="001B53D6">
        <w:rPr>
          <w:b/>
          <w:bCs/>
          <w:i/>
          <w:iCs/>
          <w:color w:val="000000"/>
          <w:lang w:val="vi-VN"/>
        </w:rPr>
        <w:t>Đọc đoạn trích sau đây và trả lời câu hỏi:</w:t>
      </w:r>
    </w:p>
    <w:p w:rsidR="001B53D6" w:rsidRPr="001B53D6" w:rsidRDefault="001B53D6" w:rsidP="001B53D6">
      <w:pPr>
        <w:tabs>
          <w:tab w:val="left" w:pos="284"/>
          <w:tab w:val="left" w:pos="2552"/>
          <w:tab w:val="left" w:pos="4820"/>
          <w:tab w:val="left" w:pos="7088"/>
        </w:tabs>
        <w:ind w:right="3" w:firstLine="720"/>
        <w:rPr>
          <w:color w:val="000000"/>
          <w:lang w:val="vi-VN"/>
        </w:rPr>
      </w:pPr>
      <w:r w:rsidRPr="001B53D6">
        <w:rPr>
          <w:color w:val="000000"/>
          <w:lang w:val="vi-VN"/>
        </w:rPr>
        <w:t>Đám than đã vạc hẳn lửa. Mị không thổi cũng không đứng lên. Mị nhớ lại đời mình. Mị tưởng tượng như có thể một lúc nào, biết đâu A Phủ chẳng trốn được rồi, lúc đó bố con thống lý sẽ đổ là Mị đã cởi trói cho nó, Mị liền phải trói thay vào đấy. Mị chết trên cái cọc ấy. Nghĩ thế, nhưng làm sao Mị cũng không thấy sợ...Trong nhà tối bưng, Mị rón rén bước lại, A Phủ vẫn nhắm mắt. Nhưng Mị tưởng như A Phủ biết có người bước lại... Mị rút con dao nhỏ cắt lúa, cắt nút dây mây. A Phủ thở phè từng hơi, như rắn thở, không biết mê hay tỉnh.</w:t>
      </w:r>
      <w:r w:rsidRPr="001B53D6">
        <w:rPr>
          <w:color w:val="000000"/>
        </w:rPr>
        <w:t xml:space="preserve"> </w:t>
      </w:r>
      <w:r w:rsidRPr="001B53D6">
        <w:rPr>
          <w:color w:val="000000"/>
          <w:lang w:val="vi-VN"/>
        </w:rPr>
        <w:t>Lần lần, đến lúc gỡ được hết dây trói ở người A Phủ thì Mị cũng hốt hoảng. Mị chỉ thì thào được một tiếng "Đi đi..." rồi Mị nghẹn lại. A Phủ khuỵu xuống không bước nổi. Nhưng trước cái chết có thể đến nơi ngay, A Phủ lại quật sức vùng lên, chạy.</w:t>
      </w:r>
    </w:p>
    <w:p w:rsidR="001B53D6" w:rsidRPr="001B53D6" w:rsidRDefault="001B53D6" w:rsidP="001B53D6">
      <w:pPr>
        <w:tabs>
          <w:tab w:val="left" w:pos="284"/>
          <w:tab w:val="left" w:pos="2552"/>
          <w:tab w:val="left" w:pos="4820"/>
          <w:tab w:val="left" w:pos="7088"/>
        </w:tabs>
        <w:ind w:right="3" w:firstLine="720"/>
        <w:rPr>
          <w:color w:val="000000"/>
          <w:lang w:val="vi-VN"/>
        </w:rPr>
      </w:pPr>
      <w:r w:rsidRPr="001B53D6">
        <w:rPr>
          <w:color w:val="000000"/>
          <w:lang w:val="vi-VN"/>
        </w:rPr>
        <w:t>Mị đứng lặng trong bóng tối.</w:t>
      </w:r>
    </w:p>
    <w:p w:rsidR="001B53D6" w:rsidRPr="001B53D6" w:rsidRDefault="001B53D6" w:rsidP="001B53D6">
      <w:pPr>
        <w:tabs>
          <w:tab w:val="left" w:pos="284"/>
          <w:tab w:val="left" w:pos="2552"/>
          <w:tab w:val="left" w:pos="4820"/>
          <w:tab w:val="left" w:pos="7088"/>
        </w:tabs>
        <w:ind w:right="3" w:firstLine="720"/>
        <w:rPr>
          <w:color w:val="000000"/>
          <w:lang w:val="vi-VN"/>
        </w:rPr>
      </w:pPr>
      <w:r w:rsidRPr="001B53D6">
        <w:rPr>
          <w:color w:val="000000"/>
          <w:lang w:val="vi-VN"/>
        </w:rPr>
        <w:t>Trời tối lắm. Mị vẫn băng đi. Mỵ đuổi kịp A Phủ, đã lăn, chạy xuống tới lưng dốc.</w:t>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i/>
          <w:iCs/>
          <w:color w:val="000000"/>
          <w:lang w:val="vi-VN"/>
        </w:rPr>
        <w:t xml:space="preserve"> </w:t>
      </w:r>
      <w:r w:rsidRPr="001B53D6">
        <w:rPr>
          <w:color w:val="000000"/>
          <w:lang w:val="vi-VN"/>
        </w:rPr>
        <w:t xml:space="preserve">(Trích </w:t>
      </w:r>
      <w:r w:rsidRPr="001B53D6">
        <w:rPr>
          <w:i/>
          <w:iCs/>
          <w:color w:val="000000"/>
          <w:lang w:val="vi-VN"/>
        </w:rPr>
        <w:t>Vợ chồng A Phủ</w:t>
      </w:r>
      <w:r w:rsidRPr="001B53D6">
        <w:rPr>
          <w:color w:val="000000"/>
          <w:lang w:val="vi-VN"/>
        </w:rPr>
        <w:t xml:space="preserve"> của Tô Hoài, SGK Ngữ văn lớp 12, tập 2)</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Nội dung chủ yếu của đoạn văn bản là gì?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Thể hiện tâm trạng và hành động của nhân vật Mị trong đêm cởi trói cho A Phủ và cùng A Phủ trốn khỏi Hồng Ngài sang Phiềng Sa.</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B. </w:t>
      </w:r>
      <w:r w:rsidRPr="001B53D6">
        <w:rPr>
          <w:color w:val="000000"/>
          <w:lang w:val="vi-VN"/>
        </w:rPr>
        <w:t xml:space="preserve">Thể hiện hành động của nhân vật Mị trong đêm cởi trói cho A Phủ và cùng A Phủ trốn khỏi Hồng Ngài sang Phiềng Sa.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 xml:space="preserve">Thể hiện tâm trạng của nhân vật Mị trong đêm cởi trói cho A Phủ và cùng A Phủ trốn khỏi Hồng Ngài sang Phiềng Sa.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D. </w:t>
      </w:r>
      <w:r w:rsidRPr="001B53D6">
        <w:rPr>
          <w:color w:val="000000"/>
          <w:lang w:val="vi-VN"/>
        </w:rPr>
        <w:t xml:space="preserve">Thể hiện niềm tin của nhân vật Mị trong đêm cởi trói cho A Phủ và cùng A Phủ trốn khỏi Hồng Ngài sang Phiềng Sa.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 xml:space="preserve">Căn cứ bài </w:t>
      </w:r>
      <w:r w:rsidRPr="001B53D6">
        <w:rPr>
          <w:i/>
          <w:iCs/>
          <w:lang w:val="vi-VN"/>
        </w:rPr>
        <w:t>Vợ chồng A Phủ.</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Nội dung đoạn trích thể hiện tâm trạng và hành động của nhân vật Mị trong đêm cởi trói cho A Phủ và cùng A Phủ trốn khỏi Hồng Ngài sang Phiềng Sa.</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88 (</w:t>
      </w:r>
      <w:r w:rsidRPr="001B53D6">
        <w:rPr>
          <w:b/>
          <w:color w:val="000000"/>
          <w:lang w:val="vi-VN"/>
        </w:rPr>
        <w:t>TH</w:t>
      </w:r>
      <w:r w:rsidRPr="001B53D6">
        <w:rPr>
          <w:b/>
          <w:bCs/>
          <w:color w:val="000000"/>
          <w:lang w:val="vi-VN"/>
        </w:rPr>
        <w:t xml:space="preserve">): </w:t>
      </w:r>
      <w:r w:rsidRPr="001B53D6">
        <w:rPr>
          <w:b/>
          <w:bCs/>
          <w:i/>
          <w:iCs/>
          <w:color w:val="000000"/>
          <w:lang w:val="vi-VN"/>
        </w:rPr>
        <w:t>Đọc đoạn trích sau đây và trả lời các câu hỏi:</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Rời khỏi kinh thành, sông Hương chếch về hướng chính bắc, ôm lấy đảo Cồn Hến quanh năm mơ màng trong sương khói, đang xa dần thành phố để lưu luyến ra đi giữa màu xanh của tre trúc và của những vườn cau vùng ngoại ô Vĩ Dạ. Và rồi, như sực nhớ lại một điều gì chưa kịp nói, nó đột ngột đổi dòng, rẽ ngoặt sang hướng đông tây để gặp lại thành phố lần cuối ở góc thị trấn Bao Vinh xưa cổ. Đối với Huế, nơi đây chính là chỗ chia tay dõi xa ngoài mười dặm trường đình.</w:t>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color w:val="000000"/>
          <w:lang w:val="vi-VN"/>
        </w:rPr>
        <w:t xml:space="preserve">(Trích </w:t>
      </w:r>
      <w:r w:rsidRPr="001B53D6">
        <w:rPr>
          <w:i/>
          <w:iCs/>
          <w:color w:val="000000"/>
          <w:lang w:val="vi-VN"/>
        </w:rPr>
        <w:t>Ai đã đặt tên cho dòng sông</w:t>
      </w:r>
      <w:r w:rsidRPr="001B53D6">
        <w:rPr>
          <w:color w:val="000000"/>
          <w:lang w:val="vi-VN"/>
        </w:rPr>
        <w:t xml:space="preserve"> – Hoàng Phủ Ngọc Tường, Ngữ văn 12, Tập một, NXB Giáo dục)</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Vẻ đẹp của con sông Hương được tác giả miêu tả dưới góc nhìn nào?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Góc nhìn địa lý</w:t>
      </w:r>
      <w:r w:rsidRPr="001B53D6">
        <w:rPr>
          <w:color w:val="000000"/>
          <w:lang w:val="vi-VN"/>
        </w:rPr>
        <w:t xml:space="preserve"> </w:t>
      </w:r>
      <w:r w:rsidRPr="001B53D6">
        <w:rPr>
          <w:b/>
          <w:color w:val="000000"/>
          <w:lang w:val="vi-VN"/>
        </w:rPr>
        <w:tab/>
        <w:t xml:space="preserve">B. </w:t>
      </w:r>
      <w:r w:rsidRPr="001B53D6">
        <w:rPr>
          <w:color w:val="000000"/>
          <w:lang w:val="vi-VN"/>
        </w:rPr>
        <w:t xml:space="preserve">Góc nhìn lịch sử </w:t>
      </w:r>
      <w:r w:rsidRPr="001B53D6">
        <w:rPr>
          <w:b/>
          <w:color w:val="000000"/>
          <w:lang w:val="vi-VN"/>
        </w:rPr>
        <w:tab/>
        <w:t xml:space="preserve">C. </w:t>
      </w:r>
      <w:r w:rsidRPr="001B53D6">
        <w:rPr>
          <w:color w:val="000000"/>
          <w:lang w:val="vi-VN"/>
        </w:rPr>
        <w:t xml:space="preserve">Góc nhìn văn hóa </w:t>
      </w:r>
      <w:r w:rsidRPr="001B53D6">
        <w:rPr>
          <w:b/>
          <w:color w:val="000000"/>
          <w:lang w:val="vi-VN"/>
        </w:rPr>
        <w:tab/>
        <w:t xml:space="preserve">D. </w:t>
      </w:r>
      <w:r w:rsidRPr="001B53D6">
        <w:rPr>
          <w:color w:val="000000"/>
          <w:lang w:val="vi-VN"/>
        </w:rPr>
        <w:t xml:space="preserve">Góc nhìn cổ tích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lastRenderedPageBreak/>
        <w:t>Căn cứ vào nội dung của tác phẩm</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Vẻ đẹp con sông Hương trong đoạn trích trên được cảm nhận dưới góc nhìn địa ý.</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89 (</w:t>
      </w:r>
      <w:r w:rsidRPr="001B53D6">
        <w:rPr>
          <w:b/>
          <w:color w:val="000000"/>
          <w:lang w:val="vi-VN"/>
        </w:rPr>
        <w:t>VD</w:t>
      </w:r>
      <w:r w:rsidRPr="001B53D6">
        <w:rPr>
          <w:b/>
          <w:bCs/>
          <w:color w:val="000000"/>
          <w:lang w:val="vi-VN"/>
        </w:rPr>
        <w:t xml:space="preserve">): </w:t>
      </w:r>
      <w:r w:rsidRPr="001B53D6">
        <w:rPr>
          <w:b/>
          <w:i/>
          <w:color w:val="000000"/>
          <w:lang w:val="vi-VN"/>
        </w:rPr>
        <w:t>Đọc đoạn trích sau đây và trả lời các câu hỏi:</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Đẩu gật đầu. Anh đứng dậy. Tự nhiên anh rời chiếc bàn đến đứng vịn vào lưng ghế người đàn bà ngồi giọng trở nên đầy giận dữ, khác hẳn với giọng một vị chánh án:</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 Ba ngày một trận nhẹ, năm ngày một trận nặng. Cả nước không có một người chồng nào như hắn. Tôi chưa hỏi tội của hắn mà tôi chỉ muốn bảo ngay với chị: chị không sống nổi với cái lão đàn ông vũ phu ấy đâu. Chị nghĩ thế nào?</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Người đàn bà hướng về phía Đẩu, tự nhiên chắp tay vái lia lịa:</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 Con lạy quý tòa...</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 Sao, sao?</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 Quý tòa bắt tội con cũng được, phạt tù con cũng được, đừng bắt con bỏ nó...</w:t>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color w:val="000000"/>
          <w:lang w:val="vi-VN"/>
        </w:rPr>
        <w:t xml:space="preserve"> (Trích Chiếc thuyền ngoài xa – Nguyễn Minh Châu, Ngữ văn 12, Tập hai, NXB Giáo dục)</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Tại sao người đàn bà hàng chài lại van xin quý tòa đừng bắt phải bỏ người chồng vũ phu của mình?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Vì chị hiểu là người chồng khổ quá nên mới trút nỗi hận vào người vợ</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B. </w:t>
      </w:r>
      <w:r w:rsidRPr="001B53D6">
        <w:rPr>
          <w:color w:val="000000"/>
          <w:lang w:val="vi-VN"/>
        </w:rPr>
        <w:t>Vì người chồng là người đã cưu mang, cứu giúp chị nên chị phải đền ơn</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 xml:space="preserve">Vì chị không thể một mình nuôi nấng những đứa con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D. </w:t>
      </w:r>
      <w:r w:rsidRPr="001B53D6">
        <w:rPr>
          <w:color w:val="000000"/>
          <w:highlight w:val="yellow"/>
          <w:lang w:val="vi-VN"/>
        </w:rPr>
        <w:t>Vì chị là một người mẹ thương con và là một người vợ hiểu chồng</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bài Chiếc thuyền  ngoài xa.</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 Khi chánh án Đẩu đề nghị chị nên li hôn, chị ta van xin “con lạy quý tòa …đừng bắt con bỏ nó”, theo chị:</w:t>
      </w:r>
    </w:p>
    <w:p w:rsidR="001B53D6" w:rsidRPr="001B53D6" w:rsidRDefault="001B53D6" w:rsidP="001B53D6">
      <w:pPr>
        <w:shd w:val="clear" w:color="auto" w:fill="FFFFFF"/>
        <w:rPr>
          <w:lang w:val="vi-VN"/>
        </w:rPr>
      </w:pPr>
      <w:r w:rsidRPr="001B53D6">
        <w:rPr>
          <w:lang w:val="vi-VN"/>
        </w:rPr>
        <w:t> + Người đàn ông bản chất vốn không phải kẻ vũ phu, độc ác, anh ta chỉ là nạn nhân của cuộc sống đói khổ. Người chồng là chỗ dựa khi có biển động.</w:t>
      </w:r>
    </w:p>
    <w:p w:rsidR="001B53D6" w:rsidRPr="001B53D6" w:rsidRDefault="001B53D6" w:rsidP="001B53D6">
      <w:pPr>
        <w:shd w:val="clear" w:color="auto" w:fill="FFFFFF"/>
        <w:rPr>
          <w:lang w:val="vi-VN"/>
        </w:rPr>
      </w:pPr>
      <w:r w:rsidRPr="001B53D6">
        <w:rPr>
          <w:lang w:val="vi-VN"/>
        </w:rPr>
        <w:t>+ Chị không thể một mình nuôi nấng trên dưới 10 đứa con, vả lại “trên thuyền cũng có lúc vợ chồng con cái vui vẻ, hòa thuận”.</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=&gt; Chị là một người mẹ thương con và là một người vợ hiểu chồng</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90 (</w:t>
      </w:r>
      <w:r w:rsidRPr="001B53D6">
        <w:rPr>
          <w:b/>
          <w:color w:val="000000"/>
          <w:lang w:val="vi-VN"/>
        </w:rPr>
        <w:t>TH</w:t>
      </w:r>
      <w:r w:rsidRPr="001B53D6">
        <w:rPr>
          <w:b/>
          <w:bCs/>
          <w:color w:val="000000"/>
          <w:lang w:val="vi-VN"/>
        </w:rPr>
        <w:t xml:space="preserve">): </w:t>
      </w:r>
      <w:r w:rsidRPr="001B53D6">
        <w:rPr>
          <w:b/>
          <w:bCs/>
          <w:i/>
          <w:iCs/>
          <w:color w:val="000000"/>
          <w:lang w:val="vi-VN"/>
        </w:rPr>
        <w:t>Đọc đoạn trích sau đây và trả lời các câu hỏi:</w:t>
      </w:r>
    </w:p>
    <w:p w:rsidR="001B53D6" w:rsidRPr="001B53D6" w:rsidRDefault="001B53D6" w:rsidP="001B53D6">
      <w:pPr>
        <w:tabs>
          <w:tab w:val="left" w:pos="284"/>
          <w:tab w:val="left" w:pos="2552"/>
          <w:tab w:val="left" w:pos="4820"/>
          <w:tab w:val="left" w:pos="7088"/>
        </w:tabs>
        <w:ind w:left="3119" w:right="3"/>
        <w:rPr>
          <w:i/>
          <w:iCs/>
          <w:color w:val="000000"/>
        </w:rPr>
      </w:pPr>
      <w:r w:rsidRPr="001B53D6">
        <w:rPr>
          <w:i/>
          <w:iCs/>
          <w:color w:val="000000"/>
          <w:lang w:val="vi-VN"/>
        </w:rPr>
        <w:t>“Khi ta lớn lên Đất Nước đã có rồi</w:t>
      </w:r>
    </w:p>
    <w:p w:rsidR="001B53D6" w:rsidRPr="001B53D6" w:rsidRDefault="001B53D6" w:rsidP="001B53D6">
      <w:pPr>
        <w:tabs>
          <w:tab w:val="left" w:pos="284"/>
          <w:tab w:val="left" w:pos="2552"/>
          <w:tab w:val="left" w:pos="4820"/>
          <w:tab w:val="left" w:pos="7088"/>
        </w:tabs>
        <w:ind w:left="3119" w:right="3"/>
        <w:rPr>
          <w:i/>
          <w:iCs/>
          <w:color w:val="000000"/>
        </w:rPr>
      </w:pPr>
      <w:r w:rsidRPr="001B53D6">
        <w:rPr>
          <w:i/>
          <w:iCs/>
          <w:color w:val="000000"/>
          <w:lang w:val="vi-VN"/>
        </w:rPr>
        <w:t>Đất Nước có trong những cái “ngày xửa ngày xưa...” mẹ thường hay kể</w:t>
      </w:r>
    </w:p>
    <w:p w:rsidR="001B53D6" w:rsidRPr="001B53D6" w:rsidRDefault="001B53D6" w:rsidP="001B53D6">
      <w:pPr>
        <w:tabs>
          <w:tab w:val="left" w:pos="284"/>
          <w:tab w:val="left" w:pos="2552"/>
          <w:tab w:val="left" w:pos="4820"/>
          <w:tab w:val="left" w:pos="7088"/>
        </w:tabs>
        <w:ind w:left="3119" w:right="3"/>
        <w:rPr>
          <w:i/>
          <w:iCs/>
          <w:color w:val="000000"/>
        </w:rPr>
      </w:pPr>
      <w:r w:rsidRPr="001B53D6">
        <w:rPr>
          <w:i/>
          <w:iCs/>
          <w:color w:val="000000"/>
          <w:lang w:val="vi-VN"/>
        </w:rPr>
        <w:t>Đất Nước bắt đầu với miếng trầu bây giờ bà ăn</w:t>
      </w:r>
    </w:p>
    <w:p w:rsidR="001B53D6" w:rsidRPr="001B53D6" w:rsidRDefault="001B53D6" w:rsidP="001B53D6">
      <w:pPr>
        <w:tabs>
          <w:tab w:val="left" w:pos="284"/>
          <w:tab w:val="left" w:pos="2552"/>
          <w:tab w:val="left" w:pos="4820"/>
          <w:tab w:val="left" w:pos="7088"/>
        </w:tabs>
        <w:ind w:left="3119" w:right="3"/>
        <w:rPr>
          <w:i/>
          <w:iCs/>
          <w:color w:val="000000"/>
          <w:lang w:val="vi-VN"/>
        </w:rPr>
      </w:pPr>
      <w:r w:rsidRPr="001B53D6">
        <w:rPr>
          <w:i/>
          <w:iCs/>
          <w:color w:val="000000"/>
          <w:lang w:val="vi-VN"/>
        </w:rPr>
        <w:t>Đất Nước lớn lên khi dân mình biết trồng tre mà đánh giặc</w:t>
      </w:r>
    </w:p>
    <w:p w:rsidR="001B53D6" w:rsidRPr="001B53D6" w:rsidRDefault="001B53D6" w:rsidP="001B53D6">
      <w:pPr>
        <w:tabs>
          <w:tab w:val="left" w:pos="284"/>
          <w:tab w:val="left" w:pos="2552"/>
          <w:tab w:val="left" w:pos="4820"/>
          <w:tab w:val="left" w:pos="7088"/>
        </w:tabs>
        <w:ind w:left="3119" w:right="3"/>
        <w:rPr>
          <w:i/>
          <w:iCs/>
          <w:color w:val="000000"/>
        </w:rPr>
      </w:pPr>
      <w:r w:rsidRPr="001B53D6">
        <w:rPr>
          <w:i/>
          <w:iCs/>
          <w:color w:val="000000"/>
          <w:lang w:val="vi-VN"/>
        </w:rPr>
        <w:t>Tóc mẹ thì bới sau đầu</w:t>
      </w:r>
    </w:p>
    <w:p w:rsidR="001B53D6" w:rsidRPr="001B53D6" w:rsidRDefault="001B53D6" w:rsidP="001B53D6">
      <w:pPr>
        <w:tabs>
          <w:tab w:val="left" w:pos="284"/>
          <w:tab w:val="left" w:pos="2552"/>
          <w:tab w:val="left" w:pos="4820"/>
          <w:tab w:val="left" w:pos="7088"/>
        </w:tabs>
        <w:ind w:left="3119" w:right="3"/>
        <w:rPr>
          <w:i/>
          <w:iCs/>
          <w:color w:val="000000"/>
        </w:rPr>
      </w:pPr>
      <w:r w:rsidRPr="001B53D6">
        <w:rPr>
          <w:i/>
          <w:iCs/>
          <w:color w:val="000000"/>
          <w:lang w:val="vi-VN"/>
        </w:rPr>
        <w:t>Cha mẹ thương nhau bằng gừng cay muối mặn</w:t>
      </w:r>
    </w:p>
    <w:p w:rsidR="001B53D6" w:rsidRPr="001B53D6" w:rsidRDefault="001B53D6" w:rsidP="001B53D6">
      <w:pPr>
        <w:tabs>
          <w:tab w:val="left" w:pos="284"/>
          <w:tab w:val="left" w:pos="2552"/>
          <w:tab w:val="left" w:pos="4820"/>
          <w:tab w:val="left" w:pos="7088"/>
        </w:tabs>
        <w:ind w:left="3119" w:right="3"/>
        <w:rPr>
          <w:i/>
          <w:iCs/>
          <w:color w:val="000000"/>
          <w:lang w:val="vi-VN"/>
        </w:rPr>
      </w:pPr>
      <w:r w:rsidRPr="001B53D6">
        <w:rPr>
          <w:i/>
          <w:iCs/>
          <w:color w:val="000000"/>
          <w:lang w:val="vi-VN"/>
        </w:rPr>
        <w:lastRenderedPageBreak/>
        <w:t>Cái kèo, cái cột thành tên</w:t>
      </w:r>
    </w:p>
    <w:p w:rsidR="001B53D6" w:rsidRPr="001B53D6" w:rsidRDefault="001B53D6" w:rsidP="001B53D6">
      <w:pPr>
        <w:tabs>
          <w:tab w:val="left" w:pos="284"/>
          <w:tab w:val="left" w:pos="2552"/>
          <w:tab w:val="left" w:pos="4820"/>
          <w:tab w:val="left" w:pos="7088"/>
        </w:tabs>
        <w:ind w:left="3119" w:right="3"/>
        <w:rPr>
          <w:i/>
          <w:iCs/>
          <w:color w:val="000000"/>
          <w:lang w:val="vi-VN"/>
        </w:rPr>
      </w:pPr>
      <w:r w:rsidRPr="001B53D6">
        <w:rPr>
          <w:i/>
          <w:iCs/>
          <w:color w:val="000000"/>
          <w:lang w:val="vi-VN"/>
        </w:rPr>
        <w:t>Hạt gạo phải một nắng hai sương xay, giã, giần, sàng</w:t>
      </w:r>
    </w:p>
    <w:p w:rsidR="001B53D6" w:rsidRPr="001B53D6" w:rsidRDefault="001B53D6" w:rsidP="001B53D6">
      <w:pPr>
        <w:tabs>
          <w:tab w:val="left" w:pos="284"/>
          <w:tab w:val="left" w:pos="2552"/>
          <w:tab w:val="left" w:pos="4820"/>
          <w:tab w:val="left" w:pos="7088"/>
        </w:tabs>
        <w:ind w:left="3119" w:right="3"/>
        <w:rPr>
          <w:color w:val="000000"/>
        </w:rPr>
      </w:pPr>
      <w:r w:rsidRPr="001B53D6">
        <w:rPr>
          <w:i/>
          <w:iCs/>
          <w:color w:val="000000"/>
          <w:lang w:val="vi-VN"/>
        </w:rPr>
        <w:t>Đất Nước có từ ngày đó...”</w:t>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i/>
          <w:iCs/>
          <w:color w:val="000000"/>
          <w:lang w:val="vi-VN"/>
        </w:rPr>
        <w:t xml:space="preserve"> </w:t>
      </w:r>
      <w:r w:rsidRPr="001B53D6">
        <w:rPr>
          <w:color w:val="000000"/>
          <w:lang w:val="vi-VN"/>
        </w:rPr>
        <w:t xml:space="preserve">(Trích đoạn trích </w:t>
      </w:r>
      <w:r w:rsidRPr="001B53D6">
        <w:rPr>
          <w:i/>
          <w:iCs/>
          <w:color w:val="000000"/>
          <w:lang w:val="vi-VN"/>
        </w:rPr>
        <w:t>Đất Nước</w:t>
      </w:r>
      <w:r w:rsidRPr="001B53D6">
        <w:rPr>
          <w:color w:val="000000"/>
          <w:lang w:val="vi-VN"/>
        </w:rPr>
        <w:t xml:space="preserve"> của Nguyễn Khoa Điềm, SGK Ngữ văn lớp 12)</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Biện pháp nghệ thuật nổi bật được tác giả sử dụng trong đoạn thơ trên: </w:t>
      </w:r>
      <w:r w:rsidRPr="001B53D6">
        <w:rPr>
          <w:color w:val="000000"/>
          <w:lang w:val="vi-VN"/>
        </w:rPr>
        <w:tab/>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Liệt kê</w:t>
      </w:r>
      <w:r w:rsidRPr="001B53D6">
        <w:rPr>
          <w:color w:val="000000"/>
          <w:lang w:val="vi-VN"/>
        </w:rPr>
        <w:t xml:space="preserve"> </w:t>
      </w:r>
      <w:r w:rsidRPr="001B53D6">
        <w:rPr>
          <w:b/>
          <w:color w:val="000000"/>
          <w:lang w:val="vi-VN"/>
        </w:rPr>
        <w:tab/>
        <w:t xml:space="preserve">B. </w:t>
      </w:r>
      <w:r w:rsidRPr="001B53D6">
        <w:rPr>
          <w:color w:val="000000"/>
          <w:lang w:val="vi-VN"/>
        </w:rPr>
        <w:t xml:space="preserve">Nhân hóa </w:t>
      </w:r>
      <w:r w:rsidRPr="001B53D6">
        <w:rPr>
          <w:b/>
          <w:color w:val="000000"/>
          <w:lang w:val="vi-VN"/>
        </w:rPr>
        <w:tab/>
        <w:t xml:space="preserve">C. </w:t>
      </w:r>
      <w:r w:rsidRPr="001B53D6">
        <w:rPr>
          <w:color w:val="000000"/>
          <w:lang w:val="vi-VN"/>
        </w:rPr>
        <w:t xml:space="preserve">Ẩn dụ </w:t>
      </w:r>
      <w:r w:rsidRPr="001B53D6">
        <w:rPr>
          <w:b/>
          <w:color w:val="000000"/>
          <w:lang w:val="vi-VN"/>
        </w:rPr>
        <w:tab/>
        <w:t xml:space="preserve">D. </w:t>
      </w:r>
      <w:r w:rsidRPr="001B53D6">
        <w:rPr>
          <w:color w:val="000000"/>
          <w:lang w:val="vi-VN"/>
        </w:rPr>
        <w:t xml:space="preserve">So sánh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các biện pháp nghệ thuật.</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 xml:space="preserve">Biện pháp nghệ thuật nổi bật được tác giả sử dụng trong đoạn thơ trên là liệt kê với: </w:t>
      </w:r>
      <w:r w:rsidRPr="001B53D6">
        <w:rPr>
          <w:i/>
          <w:iCs/>
          <w:lang w:val="vi-VN"/>
        </w:rPr>
        <w:t>miếng trầu, trồng tre mà đánh giặc, tóc mẹ thì bới sau đầu, gừng cay muối mặn, cái kèo, cái cột...</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91 (</w:t>
      </w:r>
      <w:r w:rsidRPr="001B53D6">
        <w:rPr>
          <w:b/>
          <w:color w:val="000000"/>
          <w:lang w:val="vi-VN"/>
        </w:rPr>
        <w:t>TH</w:t>
      </w:r>
      <w:r w:rsidRPr="001B53D6">
        <w:rPr>
          <w:b/>
          <w:bCs/>
          <w:color w:val="000000"/>
          <w:lang w:val="vi-VN"/>
        </w:rPr>
        <w:t xml:space="preserve">): </w:t>
      </w:r>
      <w:r w:rsidRPr="001B53D6">
        <w:rPr>
          <w:b/>
          <w:bCs/>
          <w:i/>
          <w:iCs/>
          <w:color w:val="000000"/>
          <w:lang w:val="vi-VN"/>
        </w:rPr>
        <w:t>Đọc đoạn trích sau đây và trả lời các câu hỏi:</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Sóng gợn tràng giang buồn điệp điệp,</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Con thuyền xuôi mái nước song song,</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Thuyền về nước lại, sầu trăm ngả;</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Củi một cành khô lạc mấy dòng.</w:t>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color w:val="000000"/>
          <w:lang w:val="vi-VN"/>
        </w:rPr>
        <w:t>(</w:t>
      </w:r>
      <w:r w:rsidRPr="001B53D6">
        <w:rPr>
          <w:i/>
          <w:iCs/>
          <w:color w:val="000000"/>
          <w:lang w:val="vi-VN"/>
        </w:rPr>
        <w:t>Tràng Giang</w:t>
      </w:r>
      <w:r w:rsidRPr="001B53D6">
        <w:rPr>
          <w:color w:val="000000"/>
          <w:lang w:val="vi-VN"/>
        </w:rPr>
        <w:t xml:space="preserve"> – Huy Cận, Ngữ văn 11, Tập hai, NXB Giáo dục, 2007)</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Nêu nội dung chính của đoạn trích: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Vẻ đẹp của bức tranh sông nước Trường Giang dài vô tận.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B. </w:t>
      </w:r>
      <w:r w:rsidRPr="001B53D6">
        <w:rPr>
          <w:color w:val="000000"/>
          <w:highlight w:val="yellow"/>
          <w:lang w:val="vi-VN"/>
        </w:rPr>
        <w:t>Vẻ đẹp của bức tranh sông nước mênh mang, heo hút và nỗi buồn của thi sĩ trước không gian vô tận.</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 xml:space="preserve">Vẻ đẹp của người thi sĩ trước không gian vô tận.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D. </w:t>
      </w:r>
      <w:r w:rsidRPr="001B53D6">
        <w:rPr>
          <w:color w:val="000000"/>
          <w:lang w:val="vi-VN"/>
        </w:rPr>
        <w:t xml:space="preserve">Vẻ đẹp hào hùng của người thi sĩ khi nhớ về dòng sông Tràng Giang.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 xml:space="preserve">Căn cứ bài </w:t>
      </w:r>
      <w:r w:rsidRPr="001B53D6">
        <w:rPr>
          <w:i/>
          <w:iCs/>
          <w:lang w:val="vi-VN"/>
        </w:rPr>
        <w:t>Tràng Giang.</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Nội dung chính của đoạn trích là vẻ đẹp của bức tranh sông nước mênh mang, heo hút và nỗi buồn của người thi sĩ trước không gian vô tận.</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92 (</w:t>
      </w:r>
      <w:r w:rsidRPr="001B53D6">
        <w:rPr>
          <w:b/>
          <w:color w:val="000000"/>
          <w:lang w:val="vi-VN"/>
        </w:rPr>
        <w:t>NB</w:t>
      </w:r>
      <w:r w:rsidRPr="001B53D6">
        <w:rPr>
          <w:b/>
          <w:bCs/>
          <w:color w:val="000000"/>
          <w:lang w:val="vi-VN"/>
        </w:rPr>
        <w:t xml:space="preserve">): </w:t>
      </w:r>
      <w:r w:rsidRPr="001B53D6">
        <w:rPr>
          <w:b/>
          <w:bCs/>
          <w:i/>
          <w:iCs/>
          <w:color w:val="000000"/>
          <w:lang w:val="vi-VN"/>
        </w:rPr>
        <w:t>Đọc đoạn trích sau đây và trả lời các câu hỏi:</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Hỡi đồng bào cả nước,</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Tất cả mọi người đều sinh ra có quyền bình đẳng. Tạo hóa cho họ những quyền không ai có thể xâm phạm được; trong những quyền ấy, có quyền được sống, quyền tự do và quyền mưu cầu hạnh phúc".</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Lời bất hủ ấy ở trong bản Tuyên ngôn Độc lập năm 1776 của nước Mỹ. Suy rộng ra, câu ấy có ý nghĩa là: tất cả các dân tộc trên thế giới đều sinh ra bình đẳng, dân tộc nào cũng có quyền sống, quyền sung sướng và quyền tự do.</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lastRenderedPageBreak/>
        <w:t>Bản Tuyên ngôn Nhân quyền và Dân quyền của Cách mạng Pháp năm 1791 cũng nói: Người ta sinh ra tự do và bình đẳng về quyền lợi; và phải luôn luôn được tự do và bình đẳng về quyền lợi.</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Đó là những lẽ phải không ai chối cãi được.</w:t>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color w:val="000000"/>
          <w:lang w:val="vi-VN"/>
        </w:rPr>
        <w:t xml:space="preserve"> (Trích </w:t>
      </w:r>
      <w:r w:rsidRPr="001B53D6">
        <w:rPr>
          <w:i/>
          <w:iCs/>
          <w:color w:val="000000"/>
          <w:lang w:val="vi-VN"/>
        </w:rPr>
        <w:t xml:space="preserve">Tuyên ngôn độc lập </w:t>
      </w:r>
      <w:r w:rsidRPr="001B53D6">
        <w:rPr>
          <w:color w:val="000000"/>
          <w:lang w:val="vi-VN"/>
        </w:rPr>
        <w:t>của Hồ Chí Minh, SGK Ngữ văn lớp 12, tập 1)</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Xác định phong cách ngôn ngữ của văn bản.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Báo chí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Chính luận</w:t>
      </w:r>
      <w:r w:rsidRPr="001B53D6">
        <w:rPr>
          <w:color w:val="000000"/>
          <w:lang w:val="vi-VN"/>
        </w:rPr>
        <w:t xml:space="preserve"> </w:t>
      </w:r>
      <w:r w:rsidRPr="001B53D6">
        <w:rPr>
          <w:b/>
          <w:color w:val="000000"/>
          <w:lang w:val="vi-VN"/>
        </w:rPr>
        <w:tab/>
        <w:t xml:space="preserve">C. </w:t>
      </w:r>
      <w:r w:rsidRPr="001B53D6">
        <w:rPr>
          <w:color w:val="000000"/>
          <w:lang w:val="vi-VN"/>
        </w:rPr>
        <w:t xml:space="preserve">Nghệ thuật </w:t>
      </w:r>
      <w:r w:rsidRPr="001B53D6">
        <w:rPr>
          <w:b/>
          <w:color w:val="000000"/>
          <w:lang w:val="vi-VN"/>
        </w:rPr>
        <w:tab/>
        <w:t xml:space="preserve">D. </w:t>
      </w:r>
      <w:r w:rsidRPr="001B53D6">
        <w:rPr>
          <w:color w:val="000000"/>
          <w:lang w:val="vi-VN"/>
        </w:rPr>
        <w:t xml:space="preserve">Hành chính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các phong cách ngôn ngữ đã học.</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 Phong cách ngôn ngữ của văn bản trên là: phong cách ngôn ngữ chính luận.</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93 (</w:t>
      </w:r>
      <w:r w:rsidRPr="001B53D6">
        <w:rPr>
          <w:b/>
          <w:color w:val="000000"/>
          <w:lang w:val="vi-VN"/>
        </w:rPr>
        <w:t>VD</w:t>
      </w:r>
      <w:r w:rsidRPr="001B53D6">
        <w:rPr>
          <w:b/>
          <w:bCs/>
          <w:color w:val="000000"/>
          <w:lang w:val="vi-VN"/>
        </w:rPr>
        <w:t xml:space="preserve">): </w:t>
      </w:r>
      <w:r w:rsidRPr="001B53D6">
        <w:rPr>
          <w:b/>
          <w:bCs/>
          <w:i/>
          <w:iCs/>
          <w:color w:val="000000"/>
          <w:lang w:val="vi-VN"/>
        </w:rPr>
        <w:t>Đọc đoạn trích sau đây và trả lời các câu hỏi:</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Mình về mình có nhớ ta</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Mười lăm năm ấy thiết tha mặn nồng</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Mình về mình có nhớ không</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 xml:space="preserve">…Nhìn cây nhớ núi, nhìn sông nhớ nguồn </w:t>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color w:val="000000"/>
          <w:lang w:val="vi-VN"/>
        </w:rPr>
        <w:t>(Trích “</w:t>
      </w:r>
      <w:r w:rsidRPr="001B53D6">
        <w:rPr>
          <w:i/>
          <w:iCs/>
          <w:color w:val="000000"/>
          <w:lang w:val="vi-VN"/>
        </w:rPr>
        <w:t>Việt Bắc</w:t>
      </w:r>
      <w:r w:rsidRPr="001B53D6">
        <w:rPr>
          <w:color w:val="000000"/>
          <w:lang w:val="vi-VN"/>
        </w:rPr>
        <w:t>” – Tố Hữu, Ngữ văn 12, Tập một, NXB Giáo dục)</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Biện pháp nghệ thuật được sử dụng ở bốn câu thơ đầu bài thơ Việt Bắc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Nhân hóa </w:t>
      </w:r>
      <w:r w:rsidRPr="001B53D6">
        <w:rPr>
          <w:b/>
          <w:color w:val="000000"/>
          <w:lang w:val="vi-VN"/>
        </w:rPr>
        <w:tab/>
        <w:t xml:space="preserve">B. </w:t>
      </w:r>
      <w:r w:rsidRPr="001B53D6">
        <w:rPr>
          <w:color w:val="000000"/>
          <w:lang w:val="vi-VN"/>
        </w:rPr>
        <w:t xml:space="preserve">Hoán dụ </w:t>
      </w:r>
      <w:r w:rsidRPr="001B53D6">
        <w:rPr>
          <w:b/>
          <w:color w:val="000000"/>
          <w:lang w:val="vi-VN"/>
        </w:rPr>
        <w:tab/>
        <w:t xml:space="preserve">C. </w:t>
      </w:r>
      <w:r w:rsidRPr="001B53D6">
        <w:rPr>
          <w:color w:val="000000"/>
          <w:lang w:val="vi-VN"/>
        </w:rPr>
        <w:t xml:space="preserve">Ẩn dụ </w:t>
      </w:r>
      <w:r w:rsidRPr="001B53D6">
        <w:rPr>
          <w:b/>
          <w:color w:val="000000"/>
          <w:lang w:val="vi-VN"/>
        </w:rPr>
        <w:tab/>
      </w:r>
      <w:r w:rsidRPr="001B53D6">
        <w:rPr>
          <w:b/>
          <w:color w:val="000000"/>
          <w:highlight w:val="yellow"/>
          <w:lang w:val="vi-VN"/>
        </w:rPr>
        <w:t xml:space="preserve">D. </w:t>
      </w:r>
      <w:r w:rsidRPr="001B53D6">
        <w:rPr>
          <w:color w:val="000000"/>
          <w:highlight w:val="yellow"/>
          <w:lang w:val="vi-VN"/>
        </w:rPr>
        <w:t>Câu hỏi tu từ, điệp từ</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các biện pháp tu từ.</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Biện pháp nghệ thuật được sử dụng ở bốn câu thơ đầu bài thơ Việt Bắc là: Câu hỏi tu từ, điệp từ.</w:t>
      </w:r>
    </w:p>
    <w:p w:rsidR="001B53D6" w:rsidRPr="001B53D6" w:rsidRDefault="001B53D6" w:rsidP="001B53D6">
      <w:pPr>
        <w:shd w:val="clear" w:color="auto" w:fill="FFFFFF"/>
        <w:rPr>
          <w:lang w:val="vi-VN"/>
        </w:rPr>
      </w:pPr>
      <w:r w:rsidRPr="001B53D6">
        <w:rPr>
          <w:lang w:val="vi-VN"/>
        </w:rPr>
        <w:t>- Câu hỏi tu từ:</w:t>
      </w:r>
      <w:r w:rsidRPr="001B53D6">
        <w:rPr>
          <w:i/>
          <w:iCs/>
          <w:lang w:val="vi-VN"/>
        </w:rPr>
        <w:t xml:space="preserve"> Mình về mình có nhớ ta, Mình về mình có nhớ không.</w:t>
      </w:r>
    </w:p>
    <w:p w:rsidR="001B53D6" w:rsidRPr="001B53D6" w:rsidRDefault="001B53D6" w:rsidP="001B53D6">
      <w:pPr>
        <w:tabs>
          <w:tab w:val="left" w:pos="284"/>
          <w:tab w:val="left" w:pos="2552"/>
          <w:tab w:val="left" w:pos="4820"/>
          <w:tab w:val="left" w:pos="7088"/>
        </w:tabs>
        <w:ind w:right="3"/>
        <w:rPr>
          <w:color w:val="000000"/>
        </w:rPr>
      </w:pPr>
      <w:r w:rsidRPr="001B53D6">
        <w:rPr>
          <w:i/>
          <w:iCs/>
          <w:lang w:val="vi-VN"/>
        </w:rPr>
        <w:t>-</w:t>
      </w:r>
      <w:r w:rsidRPr="001B53D6">
        <w:rPr>
          <w:lang w:val="vi-VN"/>
        </w:rPr>
        <w:t xml:space="preserve"> Điệp từ: </w:t>
      </w:r>
      <w:r w:rsidRPr="001B53D6">
        <w:rPr>
          <w:i/>
          <w:iCs/>
          <w:lang w:val="vi-VN"/>
        </w:rPr>
        <w:t>Mình về mình có nhớ, Nhìn.</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94 (</w:t>
      </w:r>
      <w:r w:rsidRPr="001B53D6">
        <w:rPr>
          <w:b/>
          <w:color w:val="000000"/>
          <w:lang w:val="vi-VN"/>
        </w:rPr>
        <w:t>VD</w:t>
      </w:r>
      <w:r w:rsidRPr="001B53D6">
        <w:rPr>
          <w:b/>
          <w:bCs/>
          <w:color w:val="000000"/>
          <w:lang w:val="vi-VN"/>
        </w:rPr>
        <w:t xml:space="preserve">): </w:t>
      </w:r>
      <w:r w:rsidRPr="001B53D6">
        <w:rPr>
          <w:b/>
          <w:i/>
          <w:color w:val="000000"/>
          <w:lang w:val="vi-VN"/>
        </w:rPr>
        <w:t>Đọc đoạn trích sau đây và trả lời các câu hỏi:</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 xml:space="preserve">Trong những dòng sông đẹp ở các nước mà tôi thường nghe nói đến, hình như chỉ sông Hương là thuộc về một thành phố duy nhất. Trước khi về đến vùng châu thổ êm đềm, nó đã là một bản trường ca của rừng già, rầm rộ giữa bóng cây đại ngàn, mãnh liệt qua những ghềnh thác, cuộn xoáy như cơn lốc vào những đáy vực bí ẩn, và cũng có lúc nó trở nên dịu dàng và say đắm giữa những dặm dài chói lọi màu đỏ của hoa đỗ quyên rừng. Giữa dòng Trường Sơn, sông Hương đã sống một nửa cuộc đời của mình như một cô gái Di-gan phóng khoáng và man dại. Rừng già đã hun đúc cho nó một bản lĩnh gan dạ, một tâm hồn tự do và trong sáng. Nhưng chính rừng già nơi đây, với cấu trúc đặc biệt có thể lí giải được về mặt khoa học, đã chế ngự sức mạnh bản năng ở người con gái của mình để khi ra khỏi rừng, sông Hương nhanh chóng mang một sắc đẹp dịu dàng và trí tuệ, trở thành người mẹ phù sa của một vùng văn hóa xứ sở. Nếu chỉ mải mê nhìn ngắm khuôn mặt kinh thành của nó, tôi nghĩ rằng người ta sẽ không hiểu một cách đầy đủ bản chất của sông Hương với cuộc hành trình đầy gian truân mà nó đã vượt qua, không hiểu </w:t>
      </w:r>
      <w:r w:rsidRPr="001B53D6">
        <w:rPr>
          <w:color w:val="000000"/>
          <w:lang w:val="vi-VN"/>
        </w:rPr>
        <w:lastRenderedPageBreak/>
        <w:t>thấu phần tâm hồn sâu thẳm của nó mà dòng sông hình như không muốn bộc lộ, đã đóng kín lại ở cửa rừng và ném chìa khóa trong những hang đá dưới chân núi Kim Phụng.</w:t>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color w:val="000000"/>
          <w:lang w:val="vi-VN"/>
        </w:rPr>
        <w:t xml:space="preserve"> (Trích Ai đã đặt tên cho dòng sông – Hoàng Phủ Ngọc Tường, Ngữ văn 12, Tập một, NXB Giáo dục)</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Trong đoạn văn, tác giả đã sử dụng các biện pháp tu từ gì ?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Đối lập, nhân hóa, ẩn dụ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Đối lập, nhân hóa, so sánh</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C. </w:t>
      </w:r>
      <w:r w:rsidRPr="001B53D6">
        <w:rPr>
          <w:color w:val="000000"/>
          <w:lang w:val="vi-VN"/>
        </w:rPr>
        <w:t xml:space="preserve">Ẩn dụ, so sánh, nhân hóa </w:t>
      </w:r>
      <w:r w:rsidRPr="001B53D6">
        <w:rPr>
          <w:b/>
          <w:color w:val="000000"/>
          <w:lang w:val="vi-VN"/>
        </w:rPr>
        <w:tab/>
        <w:t xml:space="preserve">D. </w:t>
      </w:r>
      <w:r w:rsidRPr="001B53D6">
        <w:rPr>
          <w:color w:val="000000"/>
          <w:lang w:val="vi-VN"/>
        </w:rPr>
        <w:t xml:space="preserve">Ẩn dụ, nhân hóa, hoán dụ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biện pháp tu từ.</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Biện pháp tu từ được sử dụng trong đoạn trích  là: Đối lập, nhân hóa, so sánh</w:t>
      </w:r>
    </w:p>
    <w:p w:rsidR="001B53D6" w:rsidRPr="001B53D6" w:rsidRDefault="001B53D6" w:rsidP="001B53D6">
      <w:pPr>
        <w:shd w:val="clear" w:color="auto" w:fill="FFFFFF"/>
        <w:rPr>
          <w:lang w:val="vi-VN"/>
        </w:rPr>
      </w:pPr>
      <w:r w:rsidRPr="001B53D6">
        <w:rPr>
          <w:lang w:val="vi-VN"/>
        </w:rPr>
        <w:t>+ Đối lập:</w:t>
      </w:r>
    </w:p>
    <w:p w:rsidR="001B53D6" w:rsidRPr="001B53D6" w:rsidRDefault="001B53D6" w:rsidP="001B53D6">
      <w:pPr>
        <w:shd w:val="clear" w:color="auto" w:fill="FFFFFF"/>
        <w:rPr>
          <w:lang w:val="vi-VN"/>
        </w:rPr>
      </w:pPr>
      <w:r w:rsidRPr="001B53D6">
        <w:rPr>
          <w:lang w:val="vi-VN"/>
        </w:rPr>
        <w:t>+ So sánh: cuộn xoáy như cơn lốc vào những đáy vực bí ẩn,...</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 Nhân hóa:</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95 (</w:t>
      </w:r>
      <w:r w:rsidRPr="001B53D6">
        <w:rPr>
          <w:b/>
          <w:color w:val="000000"/>
          <w:lang w:val="vi-VN"/>
        </w:rPr>
        <w:t>VD</w:t>
      </w:r>
      <w:r w:rsidRPr="001B53D6">
        <w:rPr>
          <w:b/>
          <w:bCs/>
          <w:color w:val="000000"/>
          <w:lang w:val="vi-VN"/>
        </w:rPr>
        <w:t xml:space="preserve">): </w:t>
      </w:r>
      <w:r w:rsidRPr="001B53D6">
        <w:rPr>
          <w:b/>
          <w:bCs/>
          <w:i/>
          <w:iCs/>
          <w:color w:val="000000"/>
          <w:lang w:val="vi-VN"/>
        </w:rPr>
        <w:t>Đọc đoạn trích sau đây và trả lời các câu hỏi:</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“Sao anh không về chơi thôn Vĩ?</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Nhìn nắng hàng cau nắng mới lên</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Vườn ai mướt quá xanh như ngọc</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Lá trúc che ngang mặt chữ điền”</w:t>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i/>
          <w:iCs/>
          <w:color w:val="000000"/>
          <w:lang w:val="vi-VN"/>
        </w:rPr>
        <w:t xml:space="preserve"> </w:t>
      </w:r>
      <w:r w:rsidRPr="001B53D6">
        <w:rPr>
          <w:color w:val="000000"/>
          <w:lang w:val="vi-VN"/>
        </w:rPr>
        <w:t xml:space="preserve">(Trích </w:t>
      </w:r>
      <w:r w:rsidRPr="001B53D6">
        <w:rPr>
          <w:i/>
          <w:iCs/>
          <w:color w:val="000000"/>
          <w:lang w:val="vi-VN"/>
        </w:rPr>
        <w:t>Đây thôn Vĩ Dạ</w:t>
      </w:r>
      <w:r w:rsidRPr="001B53D6">
        <w:rPr>
          <w:color w:val="000000"/>
          <w:lang w:val="vi-VN"/>
        </w:rPr>
        <w:t xml:space="preserve"> – Hàn Mặc Tử, Ngữ văn 11, Tập hai, NXB Giáo dục)</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Dòng nào dưới đây nêu đúng các biện pháp tu từ được sử dụng?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Nhân hóa, ẩn dụ, hoán dụ </w:t>
      </w:r>
      <w:r w:rsidRPr="001B53D6">
        <w:rPr>
          <w:b/>
          <w:color w:val="000000"/>
          <w:lang w:val="vi-VN"/>
        </w:rPr>
        <w:tab/>
        <w:t xml:space="preserve">B. </w:t>
      </w:r>
      <w:r w:rsidRPr="001B53D6">
        <w:rPr>
          <w:color w:val="000000"/>
          <w:lang w:val="vi-VN"/>
        </w:rPr>
        <w:t xml:space="preserve">Điệp từ, câu hỏi tu từ, nhân hóa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C. </w:t>
      </w:r>
      <w:r w:rsidRPr="001B53D6">
        <w:rPr>
          <w:color w:val="000000"/>
          <w:highlight w:val="yellow"/>
          <w:lang w:val="vi-VN"/>
        </w:rPr>
        <w:t>Câu hỏi tu từ, so sánh, điệp từ.</w:t>
      </w:r>
      <w:r w:rsidRPr="001B53D6">
        <w:rPr>
          <w:color w:val="000000"/>
          <w:lang w:val="vi-VN"/>
        </w:rPr>
        <w:t xml:space="preserve"> </w:t>
      </w:r>
      <w:r w:rsidRPr="001B53D6">
        <w:rPr>
          <w:b/>
          <w:color w:val="000000"/>
          <w:lang w:val="vi-VN"/>
        </w:rPr>
        <w:tab/>
        <w:t xml:space="preserve">D. </w:t>
      </w:r>
      <w:r w:rsidRPr="001B53D6">
        <w:rPr>
          <w:color w:val="000000"/>
          <w:lang w:val="vi-VN"/>
        </w:rPr>
        <w:t xml:space="preserve">So sánh, câu hỏi tu từ, hoán dụ.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các biện pháp tu từ đã học.</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Đoạn thơ trên sử dụng các biện pháp tu từ:</w:t>
      </w:r>
    </w:p>
    <w:p w:rsidR="001B53D6" w:rsidRPr="001B53D6" w:rsidRDefault="001B53D6" w:rsidP="001B53D6">
      <w:pPr>
        <w:shd w:val="clear" w:color="auto" w:fill="FFFFFF"/>
        <w:rPr>
          <w:lang w:val="vi-VN"/>
        </w:rPr>
      </w:pPr>
      <w:r w:rsidRPr="001B53D6">
        <w:rPr>
          <w:lang w:val="vi-VN"/>
        </w:rPr>
        <w:t>- Câu hỏi tu từ (Sao anh không về chơi thôn Vĩ?)</w:t>
      </w:r>
    </w:p>
    <w:p w:rsidR="001B53D6" w:rsidRPr="001B53D6" w:rsidRDefault="001B53D6" w:rsidP="001B53D6">
      <w:pPr>
        <w:shd w:val="clear" w:color="auto" w:fill="FFFFFF"/>
        <w:rPr>
          <w:lang w:val="vi-VN"/>
        </w:rPr>
      </w:pPr>
      <w:r w:rsidRPr="001B53D6">
        <w:rPr>
          <w:lang w:val="vi-VN"/>
        </w:rPr>
        <w:t>- Điệp từ (Nắng)</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 So sánh (Màu xanh của khu vườn được so sánh với viên ngọc)</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96 (</w:t>
      </w:r>
      <w:r w:rsidRPr="001B53D6">
        <w:rPr>
          <w:b/>
          <w:color w:val="000000"/>
          <w:lang w:val="vi-VN"/>
        </w:rPr>
        <w:t>TH</w:t>
      </w:r>
      <w:r w:rsidRPr="001B53D6">
        <w:rPr>
          <w:b/>
          <w:bCs/>
          <w:color w:val="000000"/>
          <w:lang w:val="vi-VN"/>
        </w:rPr>
        <w:t xml:space="preserve">): </w:t>
      </w:r>
      <w:r w:rsidRPr="001B53D6">
        <w:rPr>
          <w:b/>
          <w:bCs/>
          <w:i/>
          <w:iCs/>
          <w:color w:val="000000"/>
          <w:lang w:val="vi-VN"/>
        </w:rPr>
        <w:t>Đọc đoạn trích sau đây và trả lời các câu hỏi:</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Từ ấy trong tôi bừng nắng hạ</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Mặt trời chân lý chói qua tim</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Hồn tôi là một vườn hoa lá</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Rất đậm hương và rộn tiếng chim</w:t>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i/>
          <w:iCs/>
          <w:color w:val="000000"/>
          <w:lang w:val="vi-VN"/>
        </w:rPr>
        <w:t xml:space="preserve"> </w:t>
      </w:r>
      <w:r w:rsidRPr="001B53D6">
        <w:rPr>
          <w:color w:val="000000"/>
          <w:lang w:val="vi-VN"/>
        </w:rPr>
        <w:t>(</w:t>
      </w:r>
      <w:r w:rsidRPr="001B53D6">
        <w:rPr>
          <w:i/>
          <w:iCs/>
          <w:color w:val="000000"/>
          <w:lang w:val="vi-VN"/>
        </w:rPr>
        <w:t>Từ ấy</w:t>
      </w:r>
      <w:r w:rsidRPr="001B53D6">
        <w:rPr>
          <w:color w:val="000000"/>
          <w:lang w:val="vi-VN"/>
        </w:rPr>
        <w:t xml:space="preserve"> – Tố Hữu, Ngữ văn 11, Tập hai, NXB Giáo dục)</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Dòng nào dưới đây nêu đúng nhất nội dung đoạn trích trên: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lastRenderedPageBreak/>
        <w:tab/>
        <w:t xml:space="preserve">A. </w:t>
      </w:r>
      <w:r w:rsidRPr="001B53D6">
        <w:rPr>
          <w:color w:val="000000"/>
          <w:lang w:val="vi-VN"/>
        </w:rPr>
        <w:t xml:space="preserve">Tinh thần yêu nước của tác giả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B. </w:t>
      </w:r>
      <w:r w:rsidRPr="001B53D6">
        <w:rPr>
          <w:color w:val="000000"/>
          <w:lang w:val="vi-VN"/>
        </w:rPr>
        <w:t>Nhận thức về lý tưởng cách mạng</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Tâm trạng của người thanh niên khi được giác ngộ lý tưởng cách mạng</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D. </w:t>
      </w:r>
      <w:r w:rsidRPr="001B53D6">
        <w:rPr>
          <w:color w:val="000000"/>
          <w:lang w:val="vi-VN"/>
        </w:rPr>
        <w:t xml:space="preserve">Thể hiện tinh thần lạc quan của người tù chính trị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Vận dụng kiến thức đã học trong bài Từ</w:t>
      </w:r>
      <w:r w:rsidRPr="001B53D6">
        <w:t xml:space="preserve"> </w:t>
      </w:r>
      <w:r w:rsidRPr="001B53D6">
        <w:rPr>
          <w:lang w:val="vi-VN"/>
        </w:rPr>
        <w:t>ấy</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Khổ thơ trên là khổ thơ thứ nhất trong bài thơ Từ</w:t>
      </w:r>
      <w:r w:rsidRPr="001B53D6">
        <w:t xml:space="preserve"> </w:t>
      </w:r>
      <w:r w:rsidRPr="001B53D6">
        <w:rPr>
          <w:lang w:val="vi-VN"/>
        </w:rPr>
        <w:t>ấy của nhà thơ Tố Hữu. Bài thơ đánh dấu bước ngoặt của nhà tho khi ông tìm thấy ánh sáng của lý tưởng cách mạng. Khổ thơ đầu tiên thể hiện tâm trạng vui tươi, say mê khi được giác ngộ lý tưởng của tác giả.</w:t>
      </w:r>
    </w:p>
    <w:p w:rsidR="001B53D6" w:rsidRPr="001B53D6" w:rsidRDefault="001B53D6" w:rsidP="001B53D6">
      <w:pPr>
        <w:tabs>
          <w:tab w:val="left" w:pos="284"/>
          <w:tab w:val="left" w:pos="2552"/>
          <w:tab w:val="left" w:pos="4820"/>
          <w:tab w:val="left" w:pos="7088"/>
        </w:tabs>
        <w:ind w:right="3"/>
        <w:rPr>
          <w:b/>
          <w:bCs/>
          <w:color w:val="000000"/>
        </w:rPr>
      </w:pPr>
      <w:r w:rsidRPr="001B53D6">
        <w:rPr>
          <w:b/>
          <w:bCs/>
          <w:color w:val="000000"/>
          <w:lang w:val="vi-VN"/>
        </w:rPr>
        <w:t>Câu 97 (</w:t>
      </w:r>
      <w:r w:rsidRPr="001B53D6">
        <w:rPr>
          <w:b/>
          <w:color w:val="000000"/>
          <w:lang w:val="vi-VN"/>
        </w:rPr>
        <w:t>TH</w:t>
      </w:r>
      <w:r w:rsidRPr="001B53D6">
        <w:rPr>
          <w:b/>
          <w:bCs/>
          <w:color w:val="000000"/>
          <w:lang w:val="vi-VN"/>
        </w:rPr>
        <w:t xml:space="preserve">): </w:t>
      </w:r>
      <w:r w:rsidRPr="001B53D6">
        <w:rPr>
          <w:b/>
          <w:i/>
          <w:color w:val="000000"/>
          <w:lang w:val="vi-VN"/>
        </w:rPr>
        <w:t>Đọc đoạn trích sau đây và trả lời các câu hỏi:</w:t>
      </w:r>
    </w:p>
    <w:p w:rsidR="001B53D6" w:rsidRPr="001B53D6" w:rsidRDefault="001B53D6" w:rsidP="001B53D6">
      <w:pPr>
        <w:tabs>
          <w:tab w:val="left" w:pos="284"/>
          <w:tab w:val="left" w:pos="2552"/>
          <w:tab w:val="left" w:pos="4820"/>
          <w:tab w:val="left" w:pos="7088"/>
        </w:tabs>
        <w:ind w:right="3" w:firstLine="567"/>
        <w:rPr>
          <w:color w:val="000000"/>
        </w:rPr>
      </w:pPr>
      <w:r w:rsidRPr="001B53D6">
        <w:rPr>
          <w:color w:val="000000"/>
        </w:rPr>
        <w:t>“</w:t>
      </w:r>
      <w:r w:rsidRPr="001B53D6">
        <w:rPr>
          <w:color w:val="000000"/>
          <w:lang w:val="vi-VN"/>
        </w:rPr>
        <w:t>Không những trong bộ lịch năm ấy mà mãi mãi về sau, tấm ảnh chụp của tôi vẫn còn được treo ở nhiều nơi, nhất là trong các gia đình sành nghệ thuật. Quái lạ, tuy là ảnh đen trắng nhưng mỗi lần ngắm kỹ, tôi vẫn thấy hiện lên cái màu hồng hồng của ánh sương mai lúc bấy giờ tôi nhìn thấy từ bãi xe tăng hỏng, và nếu nhìn lâu hơn, bao giờ tôi cũng thấy người đàn bà ấy đang bước ra khỏi tấm ảnh, đó là một người đàn bà vùng biển cao lớn với những đường nét thô kệch tấm lưng áo bạc phếch có miếng vá, nửa thân dưới ướt sũng khuôn mặt rỗ đã nhợt trắng vì kéo lưới suốt đêm. Mụ bước những bước chậm rãi, bàn chân dậm trên mặt đất chắc chắn, hòa lẫn trong đám đông.</w:t>
      </w:r>
      <w:r w:rsidRPr="001B53D6">
        <w:rPr>
          <w:color w:val="000000"/>
        </w:rPr>
        <w:t>”</w:t>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color w:val="000000"/>
          <w:lang w:val="vi-VN"/>
        </w:rPr>
        <w:t xml:space="preserve">(Trích </w:t>
      </w:r>
      <w:r w:rsidRPr="001B53D6">
        <w:rPr>
          <w:i/>
          <w:iCs/>
          <w:color w:val="000000"/>
        </w:rPr>
        <w:t>“</w:t>
      </w:r>
      <w:r w:rsidRPr="001B53D6">
        <w:rPr>
          <w:i/>
          <w:iCs/>
          <w:color w:val="000000"/>
          <w:lang w:val="vi-VN"/>
        </w:rPr>
        <w:t>Chiếc thuyền ngoài xa</w:t>
      </w:r>
      <w:r w:rsidRPr="001B53D6">
        <w:rPr>
          <w:i/>
          <w:iCs/>
          <w:color w:val="000000"/>
        </w:rPr>
        <w:t>”</w:t>
      </w:r>
      <w:r w:rsidRPr="001B53D6">
        <w:rPr>
          <w:color w:val="000000"/>
          <w:lang w:val="vi-VN"/>
        </w:rPr>
        <w:t xml:space="preserve"> – Nguyễn Minh Châu, SGK Ngữ văn 12 tập 2, NXBGD năm 2014)</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Vì sao khi đứng trước tấm ảnh đen trắng, Phùng vẫn thấy hiện lên cái màu hồng hồng của ánh sương mai, hình ảnh người đàn bà hàng chài?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Vì Phùng bị ám ảnh khi phải chứng kiến cảnh bạo lực gia đình diễn ra ở vùng biển</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Vì Phùng rất thương người đàn bà.</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 xml:space="preserve">Vì Phùng còn vương vấn vẻ đẹp của buổi sáng miền biển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D. </w:t>
      </w:r>
      <w:r w:rsidRPr="001B53D6">
        <w:rPr>
          <w:color w:val="000000"/>
          <w:lang w:val="vi-VN"/>
        </w:rPr>
        <w:t xml:space="preserve">Vì Phùng nhận ra nghệ thuật phải bắt nguồn từ đời sống hiện thực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nội dung đoạn trích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Hình ảnh ánh nắng trong đoạn trích là hình ảnh thể hiện vẻ đẹp của nghệ thuật. Thế nhưng cái đẹp của nghệ thuật lại có bóng dáng của người đàn bà là hiện thân của giá trị hiện thực đời sống. Đây cũng chính là phát hiện thứ hai của Phùng sau phát hiện về vẻ đẹp của thiên nhiên.</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=&gt; Nghệ thuật phải bắt nguồn từ đời sống hiện thực</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98 (</w:t>
      </w:r>
      <w:r w:rsidRPr="001B53D6">
        <w:rPr>
          <w:b/>
          <w:color w:val="000000"/>
          <w:lang w:val="vi-VN"/>
        </w:rPr>
        <w:t>TH</w:t>
      </w:r>
      <w:r w:rsidRPr="001B53D6">
        <w:rPr>
          <w:b/>
          <w:bCs/>
          <w:color w:val="000000"/>
          <w:lang w:val="vi-VN"/>
        </w:rPr>
        <w:t xml:space="preserve">): </w:t>
      </w:r>
      <w:r w:rsidRPr="001B53D6">
        <w:rPr>
          <w:b/>
          <w:bCs/>
          <w:i/>
          <w:iCs/>
          <w:color w:val="000000"/>
          <w:lang w:val="vi-VN"/>
        </w:rPr>
        <w:t>Đọc đoạn trích sau đây và trả lời các câu hỏi:</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 xml:space="preserve">“Ông Trương Ba! (Thấy vẻ nhợt của hồn Trương Ba) Ông có ốm đau gì không? Một tuần nay tôi bị canh giữ chặt quá, không xuống đánh cờ với ông được, nhưng ông đốt hương gọi, đoán là ông có chuyện </w:t>
      </w:r>
      <w:r w:rsidRPr="001B53D6">
        <w:rPr>
          <w:color w:val="000000"/>
          <w:lang w:val="vi-VN"/>
        </w:rPr>
        <w:lastRenderedPageBreak/>
        <w:t>khẩn, tôi liều mạng xuống ngay. Có việc gì thế? [...] Cho nó mọc thành cây mới. Ông nội tớ bảo vậy. Những cây sẽ nối nhau mà lớn khôn. Mãi mãi,…”</w:t>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color w:val="000000"/>
          <w:lang w:val="vi-VN"/>
        </w:rPr>
        <w:t xml:space="preserve"> (Trích </w:t>
      </w:r>
      <w:r w:rsidRPr="001B53D6">
        <w:rPr>
          <w:i/>
          <w:iCs/>
          <w:color w:val="000000"/>
          <w:lang w:val="vi-VN"/>
        </w:rPr>
        <w:t>Hồn Trương Ba da hàng thịt</w:t>
      </w:r>
      <w:r w:rsidRPr="001B53D6">
        <w:rPr>
          <w:color w:val="000000"/>
          <w:lang w:val="vi-VN"/>
        </w:rPr>
        <w:t xml:space="preserve"> – Lưu Quang Vũ, Ngữ văn 12, Tập một, NXB Giáo dục )</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Dấu ba chấm trong ngoặc thể hiện quyết định cuối cùng của Trương Ba. Quyết định đó là gì?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Nhập vào xác cu Tị</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B. </w:t>
      </w:r>
      <w:r w:rsidRPr="001B53D6">
        <w:rPr>
          <w:color w:val="000000"/>
          <w:lang w:val="vi-VN"/>
        </w:rPr>
        <w:t xml:space="preserve">Tiếp tục ở trong xác anh hàng thịt.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 xml:space="preserve">Không nhập vào xác của bất kì ai để có thể được siêu thoát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D. </w:t>
      </w:r>
      <w:r w:rsidRPr="001B53D6">
        <w:rPr>
          <w:color w:val="000000"/>
          <w:highlight w:val="yellow"/>
          <w:lang w:val="vi-VN"/>
        </w:rPr>
        <w:t>Chết đi để được sống mãi mãi.</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nội dung văn bản đã học</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Quyết định cuối cùng của Trương ba là chết đi để được là chính mình, đó là một cách để ông được sống mãi mãi trong lòng mọi người.</w:t>
      </w:r>
    </w:p>
    <w:p w:rsidR="001B53D6" w:rsidRPr="001B53D6" w:rsidRDefault="001B53D6" w:rsidP="001B53D6">
      <w:pPr>
        <w:tabs>
          <w:tab w:val="left" w:pos="284"/>
          <w:tab w:val="left" w:pos="2552"/>
          <w:tab w:val="left" w:pos="4820"/>
          <w:tab w:val="left" w:pos="7088"/>
        </w:tabs>
        <w:ind w:right="3"/>
        <w:rPr>
          <w:b/>
          <w:color w:val="000000"/>
        </w:rPr>
      </w:pPr>
      <w:r w:rsidRPr="001B53D6">
        <w:rPr>
          <w:b/>
          <w:bCs/>
          <w:color w:val="000000"/>
          <w:lang w:val="vi-VN"/>
        </w:rPr>
        <w:t>Câu 99 (</w:t>
      </w:r>
      <w:r w:rsidRPr="001B53D6">
        <w:rPr>
          <w:b/>
          <w:color w:val="000000"/>
          <w:lang w:val="vi-VN"/>
        </w:rPr>
        <w:t>TH</w:t>
      </w:r>
      <w:r w:rsidRPr="001B53D6">
        <w:rPr>
          <w:b/>
          <w:bCs/>
          <w:color w:val="000000"/>
          <w:lang w:val="vi-VN"/>
        </w:rPr>
        <w:t xml:space="preserve">): </w:t>
      </w:r>
      <w:r w:rsidRPr="001B53D6">
        <w:rPr>
          <w:b/>
          <w:bCs/>
          <w:i/>
          <w:iCs/>
          <w:color w:val="000000"/>
          <w:lang w:val="vi-VN"/>
        </w:rPr>
        <w:t>Đọc đoạn trích sau đây và trả lời các câu hỏi:</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Rời khỏi kinh thành, sông Hương chếch về hướng chính bắc, ôm lấy đảo Cồn Hến quanh năm mơ màng trong sương khói, đang xa dần thành phố để lưu luyến ra đi giữa màu xanh của tre trúc và của những vườn cau vùng ngoại ô Vĩ Dạ. Và rồi, như sực nhớ lại một điều gì chưa kịp nói, nó đột ngột đổi dòng, rẽ ngoặt sang hướng đông tây để gặp lại thành phố lần cuối ở góc thị trấn Bao Vinh xưa cổ. Đối với Huế, nơi đây chính là chỗ chia tay dõi xa ngoài mười dặm trường đình.</w:t>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color w:val="000000"/>
          <w:lang w:val="vi-VN"/>
        </w:rPr>
        <w:t xml:space="preserve">(Trích </w:t>
      </w:r>
      <w:r w:rsidRPr="001B53D6">
        <w:rPr>
          <w:i/>
          <w:iCs/>
          <w:color w:val="000000"/>
          <w:lang w:val="vi-VN"/>
        </w:rPr>
        <w:t>Ai đã đặt tên cho dòng sông</w:t>
      </w:r>
      <w:r w:rsidRPr="001B53D6">
        <w:rPr>
          <w:color w:val="000000"/>
          <w:lang w:val="vi-VN"/>
        </w:rPr>
        <w:t xml:space="preserve"> – Hoàng Phủ Ngọc Tường, Ngữ văn 12, Tập một, NXB Giáo dục)</w:t>
      </w:r>
    </w:p>
    <w:p w:rsidR="001B53D6" w:rsidRPr="001B53D6" w:rsidRDefault="001B53D6" w:rsidP="001B53D6">
      <w:pPr>
        <w:tabs>
          <w:tab w:val="left" w:pos="284"/>
          <w:tab w:val="left" w:pos="2552"/>
          <w:tab w:val="left" w:pos="4820"/>
          <w:tab w:val="left" w:pos="7088"/>
        </w:tabs>
        <w:ind w:right="3"/>
        <w:rPr>
          <w:color w:val="000000"/>
          <w:lang w:val="vi-VN"/>
        </w:rPr>
      </w:pPr>
      <w:r w:rsidRPr="001B53D6">
        <w:rPr>
          <w:color w:val="000000"/>
          <w:lang w:val="vi-VN"/>
        </w:rPr>
        <w:t>Vẻ đẹp của con sông Hương được tác giả miêu tả dưới góc nhìn nào?</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Góc nhìn địa lý</w:t>
      </w:r>
      <w:r w:rsidRPr="001B53D6">
        <w:rPr>
          <w:color w:val="000000"/>
          <w:lang w:val="vi-VN"/>
        </w:rPr>
        <w:t xml:space="preserve"> </w:t>
      </w:r>
      <w:r w:rsidRPr="001B53D6">
        <w:rPr>
          <w:b/>
          <w:color w:val="000000"/>
          <w:lang w:val="vi-VN"/>
        </w:rPr>
        <w:tab/>
        <w:t xml:space="preserve">B. </w:t>
      </w:r>
      <w:r w:rsidRPr="001B53D6">
        <w:rPr>
          <w:color w:val="000000"/>
          <w:lang w:val="vi-VN"/>
        </w:rPr>
        <w:t xml:space="preserve">Góc nhìn lịch sử </w:t>
      </w:r>
      <w:r w:rsidRPr="001B53D6">
        <w:rPr>
          <w:b/>
          <w:color w:val="000000"/>
          <w:lang w:val="vi-VN"/>
        </w:rPr>
        <w:tab/>
        <w:t xml:space="preserve">C. </w:t>
      </w:r>
      <w:r w:rsidRPr="001B53D6">
        <w:rPr>
          <w:color w:val="000000"/>
          <w:lang w:val="vi-VN"/>
        </w:rPr>
        <w:t xml:space="preserve">Góc nhìn văn hóa </w:t>
      </w:r>
      <w:r w:rsidRPr="001B53D6">
        <w:rPr>
          <w:b/>
          <w:color w:val="000000"/>
          <w:lang w:val="vi-VN"/>
        </w:rPr>
        <w:tab/>
        <w:t xml:space="preserve">D. </w:t>
      </w:r>
      <w:r w:rsidRPr="001B53D6">
        <w:rPr>
          <w:color w:val="000000"/>
          <w:lang w:val="vi-VN"/>
        </w:rPr>
        <w:t xml:space="preserve">Góc nhìn cổ tích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Căn cứ vào nội dung của tác phẩm.</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Vẻ đẹp con sông Hương trong đoạn trích trên được cảm nhận dưới góc nhìn địa ý.</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100 (</w:t>
      </w:r>
      <w:r w:rsidRPr="001B53D6">
        <w:rPr>
          <w:b/>
          <w:color w:val="000000"/>
          <w:lang w:val="vi-VN"/>
        </w:rPr>
        <w:t>TH</w:t>
      </w:r>
      <w:r w:rsidRPr="001B53D6">
        <w:rPr>
          <w:b/>
          <w:bCs/>
          <w:color w:val="000000"/>
          <w:lang w:val="vi-VN"/>
        </w:rPr>
        <w:t xml:space="preserve">): </w:t>
      </w:r>
      <w:r w:rsidRPr="001B53D6">
        <w:rPr>
          <w:b/>
          <w:bCs/>
          <w:i/>
          <w:iCs/>
          <w:color w:val="000000"/>
          <w:lang w:val="vi-VN"/>
        </w:rPr>
        <w:t>Đọc đoạn trích sau đây và trả lời các câu hỏi:</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Em ơi em Đất Nước là máu xương của mình</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Phải biết gắn bó và san sẻ</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Phải biết hóa thân cho dáng hình xứ sở</w:t>
      </w:r>
    </w:p>
    <w:p w:rsidR="001B53D6" w:rsidRPr="001B53D6" w:rsidRDefault="001B53D6" w:rsidP="001B53D6">
      <w:pPr>
        <w:tabs>
          <w:tab w:val="left" w:pos="284"/>
          <w:tab w:val="left" w:pos="2552"/>
          <w:tab w:val="left" w:pos="4820"/>
          <w:tab w:val="left" w:pos="7088"/>
        </w:tabs>
        <w:ind w:left="3119" w:right="3"/>
        <w:rPr>
          <w:color w:val="000000"/>
          <w:lang w:val="vi-VN"/>
        </w:rPr>
      </w:pPr>
      <w:r w:rsidRPr="001B53D6">
        <w:rPr>
          <w:i/>
          <w:iCs/>
          <w:color w:val="000000"/>
          <w:lang w:val="vi-VN"/>
        </w:rPr>
        <w:t>Làm nên Đất Nước muôn đời...</w:t>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i/>
          <w:iCs/>
          <w:color w:val="000000"/>
          <w:lang w:val="vi-VN"/>
        </w:rPr>
        <w:t xml:space="preserve"> </w:t>
      </w:r>
      <w:r w:rsidRPr="001B53D6">
        <w:rPr>
          <w:color w:val="000000"/>
          <w:lang w:val="vi-VN"/>
        </w:rPr>
        <w:t xml:space="preserve">(Trích đoạn trích </w:t>
      </w:r>
      <w:r w:rsidRPr="001B53D6">
        <w:rPr>
          <w:i/>
          <w:iCs/>
          <w:color w:val="000000"/>
          <w:lang w:val="vi-VN"/>
        </w:rPr>
        <w:t>Đất Nước</w:t>
      </w:r>
      <w:r w:rsidRPr="001B53D6">
        <w:rPr>
          <w:color w:val="000000"/>
          <w:lang w:val="vi-VN"/>
        </w:rPr>
        <w:t xml:space="preserve"> của Nguyễn Khoa Điềm, SGK Ngữ văn lớp 12, tập 1)</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Từ "hóa thân" trong đoạn thơ trên có ý nghĩa gì?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Ý nghĩa ca ngợi những người mang tâm hồn của đất nước.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B. </w:t>
      </w:r>
      <w:r w:rsidRPr="001B53D6">
        <w:rPr>
          <w:color w:val="000000"/>
          <w:highlight w:val="yellow"/>
          <w:lang w:val="vi-VN"/>
        </w:rPr>
        <w:t>Ý nghĩa chỉ hành động sẵn sàng cống hiến, hi sinh cho đất nước.</w:t>
      </w:r>
    </w:p>
    <w:p w:rsidR="001B53D6" w:rsidRPr="001B53D6" w:rsidRDefault="001B53D6" w:rsidP="001B53D6">
      <w:pPr>
        <w:tabs>
          <w:tab w:val="left" w:pos="284"/>
          <w:tab w:val="left" w:pos="2552"/>
          <w:tab w:val="left" w:pos="4820"/>
          <w:tab w:val="left" w:pos="7088"/>
        </w:tabs>
        <w:ind w:right="3"/>
        <w:rPr>
          <w:b/>
          <w:color w:val="000000"/>
        </w:rPr>
      </w:pPr>
      <w:r w:rsidRPr="001B53D6">
        <w:rPr>
          <w:color w:val="000000"/>
          <w:lang w:val="vi-VN"/>
        </w:rPr>
        <w:t xml:space="preserve"> </w:t>
      </w:r>
      <w:r w:rsidRPr="001B53D6">
        <w:rPr>
          <w:b/>
          <w:color w:val="000000"/>
          <w:lang w:val="vi-VN"/>
        </w:rPr>
        <w:tab/>
        <w:t xml:space="preserve">C. </w:t>
      </w:r>
      <w:r w:rsidRPr="001B53D6">
        <w:rPr>
          <w:color w:val="000000"/>
          <w:lang w:val="vi-VN"/>
        </w:rPr>
        <w:t xml:space="preserve">Ý nghĩa ghi dấu ấn của cuộc đời với đất nước. </w:t>
      </w:r>
      <w:r w:rsidRPr="001B53D6">
        <w:rPr>
          <w:b/>
          <w:color w:val="000000"/>
          <w:lang w:val="vi-VN"/>
        </w:rPr>
        <w:tab/>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rPr>
        <w:lastRenderedPageBreak/>
        <w:tab/>
      </w:r>
      <w:r w:rsidRPr="001B53D6">
        <w:rPr>
          <w:b/>
          <w:color w:val="000000"/>
          <w:lang w:val="vi-VN"/>
        </w:rPr>
        <w:t xml:space="preserve">D. </w:t>
      </w:r>
      <w:r w:rsidRPr="001B53D6">
        <w:rPr>
          <w:color w:val="000000"/>
          <w:lang w:val="vi-VN"/>
        </w:rPr>
        <w:t xml:space="preserve">Ý nghĩa chỉ đất nước như sinh mệnh của mình.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 xml:space="preserve">Căn cứ bài </w:t>
      </w:r>
      <w:r w:rsidRPr="001B53D6">
        <w:rPr>
          <w:i/>
          <w:iCs/>
          <w:lang w:val="vi-VN"/>
        </w:rPr>
        <w:t>Đất nước.</w:t>
      </w:r>
    </w:p>
    <w:p w:rsidR="001B53D6" w:rsidRPr="001B53D6" w:rsidRDefault="001B53D6" w:rsidP="001B53D6">
      <w:pPr>
        <w:shd w:val="clear" w:color="auto" w:fill="FFFFFF"/>
        <w:rPr>
          <w:lang w:val="vi-VN"/>
        </w:rPr>
      </w:pPr>
      <w:r w:rsidRPr="001B53D6">
        <w:rPr>
          <w:b/>
          <w:bCs/>
          <w:lang w:val="vi-VN"/>
        </w:rPr>
        <w:t xml:space="preserve">Giải chi tiết: </w:t>
      </w:r>
    </w:p>
    <w:p w:rsidR="00D74364" w:rsidRDefault="001B53D6" w:rsidP="001B53D6">
      <w:pPr>
        <w:tabs>
          <w:tab w:val="left" w:pos="284"/>
          <w:tab w:val="left" w:pos="2552"/>
          <w:tab w:val="left" w:pos="4820"/>
          <w:tab w:val="left" w:pos="7088"/>
        </w:tabs>
        <w:ind w:right="3"/>
        <w:rPr>
          <w:color w:val="000000"/>
        </w:rPr>
      </w:pPr>
      <w:r w:rsidRPr="001B53D6">
        <w:rPr>
          <w:lang w:val="vi-VN"/>
        </w:rPr>
        <w:t>Từ "hóa thân" có nghĩa chỉ hành động sẵn sàng cống hiến, hi sinh cho đất nước.</w:t>
      </w:r>
    </w:p>
    <w:p w:rsidR="00D74364" w:rsidRPr="00D74364" w:rsidRDefault="00D74364" w:rsidP="001B53D6">
      <w:pPr>
        <w:tabs>
          <w:tab w:val="left" w:pos="284"/>
          <w:tab w:val="left" w:pos="2552"/>
          <w:tab w:val="left" w:pos="4820"/>
          <w:tab w:val="left" w:pos="7088"/>
        </w:tabs>
        <w:ind w:right="3"/>
        <w:rPr>
          <w:color w:val="000000"/>
        </w:rPr>
      </w:pPr>
    </w:p>
    <w:p w:rsidR="00D74364" w:rsidRDefault="00D74364" w:rsidP="001B53D6">
      <w:pPr>
        <w:tabs>
          <w:tab w:val="left" w:pos="284"/>
          <w:tab w:val="left" w:pos="2552"/>
          <w:tab w:val="left" w:pos="4820"/>
          <w:tab w:val="left" w:pos="7088"/>
        </w:tabs>
        <w:ind w:right="3"/>
        <w:rPr>
          <w:b/>
          <w:bCs/>
          <w:color w:val="000000"/>
        </w:rPr>
      </w:pPr>
      <w:r w:rsidRPr="00FE03E4">
        <w:rPr>
          <w:b/>
          <w:color w:val="FF0000"/>
          <w:sz w:val="28"/>
        </w:rPr>
        <w:t>PHẦN 3. KHOA HỌC – Lĩnh vực: Khoa học tự nhiên và xã hội</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101 (</w:t>
      </w:r>
      <w:r w:rsidRPr="001B53D6">
        <w:rPr>
          <w:b/>
          <w:color w:val="000000"/>
          <w:lang w:val="vi-VN"/>
        </w:rPr>
        <w:t>TH</w:t>
      </w:r>
      <w:r w:rsidRPr="001B53D6">
        <w:rPr>
          <w:b/>
          <w:bCs/>
          <w:color w:val="000000"/>
          <w:lang w:val="vi-VN"/>
        </w:rPr>
        <w:t xml:space="preserve">): </w:t>
      </w:r>
      <w:r w:rsidRPr="001B53D6">
        <w:rPr>
          <w:color w:val="000000"/>
          <w:lang w:val="vi-VN"/>
        </w:rPr>
        <w:t xml:space="preserve">Lực lượng xã hội nào sau đây lãnh đạo cuộc vận động Duy tân ở Việt Nam đầu thế kỉ XX?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Công nhân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Sĩ phu tiến bộ</w:t>
      </w:r>
      <w:r w:rsidRPr="001B53D6">
        <w:rPr>
          <w:color w:val="000000"/>
          <w:lang w:val="vi-VN"/>
        </w:rPr>
        <w:t xml:space="preserve"> </w:t>
      </w:r>
      <w:r w:rsidRPr="001B53D6">
        <w:rPr>
          <w:b/>
          <w:color w:val="000000"/>
          <w:lang w:val="vi-VN"/>
        </w:rPr>
        <w:tab/>
        <w:t xml:space="preserve">C. </w:t>
      </w:r>
      <w:r w:rsidRPr="001B53D6">
        <w:rPr>
          <w:color w:val="000000"/>
          <w:lang w:val="vi-VN"/>
        </w:rPr>
        <w:t xml:space="preserve">Nông dân </w:t>
      </w:r>
      <w:r w:rsidRPr="001B53D6">
        <w:rPr>
          <w:b/>
          <w:color w:val="000000"/>
          <w:lang w:val="vi-VN"/>
        </w:rPr>
        <w:tab/>
        <w:t xml:space="preserve">D. </w:t>
      </w:r>
      <w:r w:rsidRPr="001B53D6">
        <w:rPr>
          <w:color w:val="000000"/>
          <w:lang w:val="vi-VN"/>
        </w:rPr>
        <w:t xml:space="preserve">Tư sản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Suy luận, loại trừ /hoặc dựa vào hoạt động yêu nước của sĩ phu tiến bộ đầu thế kỉ XX mà tiêu biểu là hoạt động cải cách của Phan Châu Trinh.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Lực lượng lãnh đạo cuộc vận động Duy tân ở Việt Nam đầu thế kỉ XX là sĩ phu yêu nước, tiêu biểu là Phan Châu Trinh.</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102 (</w:t>
      </w:r>
      <w:r w:rsidRPr="001B53D6">
        <w:rPr>
          <w:b/>
          <w:color w:val="000000"/>
          <w:lang w:val="vi-VN"/>
        </w:rPr>
        <w:t>TH</w:t>
      </w:r>
      <w:r w:rsidRPr="001B53D6">
        <w:rPr>
          <w:b/>
          <w:bCs/>
          <w:color w:val="000000"/>
          <w:lang w:val="vi-VN"/>
        </w:rPr>
        <w:t xml:space="preserve">): </w:t>
      </w:r>
      <w:r w:rsidRPr="001B53D6">
        <w:rPr>
          <w:color w:val="000000"/>
          <w:lang w:val="vi-VN"/>
        </w:rPr>
        <w:t xml:space="preserve">Giữa thế kỉ XIX, đứng trước nguy cơ bị xâm lược, thái độ của triều đình phong kiến Trung Quốc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tiến hành canh tân đất nước giống Nhật Bản.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B. </w:t>
      </w:r>
      <w:r w:rsidRPr="001B53D6">
        <w:rPr>
          <w:color w:val="000000"/>
          <w:highlight w:val="yellow"/>
          <w:lang w:val="vi-VN"/>
        </w:rPr>
        <w:t>từng bước ký những điều ước đầu hàng.</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C. </w:t>
      </w:r>
      <w:r w:rsidRPr="001B53D6">
        <w:rPr>
          <w:color w:val="000000"/>
          <w:lang w:val="vi-VN"/>
        </w:rPr>
        <w:t xml:space="preserve">cầu viện nước ngoài chống xâm lược.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D. </w:t>
      </w:r>
      <w:r w:rsidRPr="001B53D6">
        <w:rPr>
          <w:color w:val="000000"/>
          <w:lang w:val="vi-VN"/>
        </w:rPr>
        <w:t xml:space="preserve">quyết tâm cùng nhân dân chiến đấu đến cùng.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Xem lại Trung Quốc bị các nước đế quốc xâm lược, sgk trang 12, suy luận.</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Giữa thế kỉ XIX, đứng trước nguy cơ bị xâm lược, thái độ của triều đình phong kiến Trung Quốc là từng bước ký những điều ước đầu hàng.</w:t>
      </w:r>
    </w:p>
    <w:p w:rsidR="001B53D6" w:rsidRPr="001B53D6" w:rsidRDefault="001B53D6" w:rsidP="001B53D6">
      <w:pPr>
        <w:shd w:val="clear" w:color="auto" w:fill="FFFFFF"/>
        <w:rPr>
          <w:lang w:val="vi-VN"/>
        </w:rPr>
      </w:pPr>
      <w:r w:rsidRPr="001B53D6">
        <w:rPr>
          <w:lang w:val="vi-VN"/>
        </w:rPr>
        <w:t>- Năm 1842, chính quyền Mãn Thanh kí với Anh Hiệp ước Nam Kinh, chấp nhận các điều khoản theo yêu cầu của Anh. =&gt; Đây là mốc mở đầu biến Trung Quốc từ một nước phong kiến độc lập trở thành nước thuộc địa, nửa phong kiến.</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 Năm 1901, triều đình nhà Thanh kí với các nước đế quốc Điều ước Tân Sửu. =&gt; Trung Quốc thực sự trở thành nước nửa thuộc địa, nửa phong kiến.</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103 (</w:t>
      </w:r>
      <w:r w:rsidRPr="001B53D6">
        <w:rPr>
          <w:b/>
          <w:color w:val="000000"/>
          <w:lang w:val="vi-VN"/>
        </w:rPr>
        <w:t>VDC</w:t>
      </w:r>
      <w:r w:rsidRPr="001B53D6">
        <w:rPr>
          <w:b/>
          <w:bCs/>
          <w:color w:val="000000"/>
          <w:lang w:val="vi-VN"/>
        </w:rPr>
        <w:t xml:space="preserve">): </w:t>
      </w:r>
      <w:r w:rsidRPr="001B53D6">
        <w:rPr>
          <w:color w:val="000000"/>
          <w:lang w:val="vi-VN"/>
        </w:rPr>
        <w:t xml:space="preserve">Nhận xét đúng về hạn chế trong các nguyên tắc hoạt động của tổ chức Liên hợp quốc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Đề cao việc tôn trọng toàn vẹn lãnh thổ và độc lập chính trị của các nước.</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B. </w:t>
      </w:r>
      <w:r w:rsidRPr="001B53D6">
        <w:rPr>
          <w:color w:val="000000"/>
          <w:lang w:val="vi-VN"/>
        </w:rPr>
        <w:t>Coi trọng việc không can thiệp vào công việc nội bộ của bất cứ nước nào.</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Đề cao sự nhất trí giữa năm nước lớn (Liên Xô, Mỹ, Anh, Pháp, Trung Quốc).</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lastRenderedPageBreak/>
        <w:t xml:space="preserve"> </w:t>
      </w:r>
      <w:r w:rsidRPr="001B53D6">
        <w:rPr>
          <w:b/>
          <w:color w:val="000000"/>
          <w:lang w:val="vi-VN"/>
        </w:rPr>
        <w:tab/>
        <w:t xml:space="preserve">D. </w:t>
      </w:r>
      <w:r w:rsidRPr="001B53D6">
        <w:rPr>
          <w:color w:val="000000"/>
          <w:lang w:val="vi-VN"/>
        </w:rPr>
        <w:t xml:space="preserve">Coi trọng việc giải quyết các tranh chấp quốc tế bằng biện pháp hòa bình.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Phân tích các phương án.</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b/>
          <w:bCs/>
          <w:lang w:val="vi-VN"/>
        </w:rPr>
        <w:t>A, B, D loại</w:t>
      </w:r>
      <w:r w:rsidRPr="001B53D6">
        <w:rPr>
          <w:lang w:val="vi-VN"/>
        </w:rPr>
        <w:t xml:space="preserve"> vì nội dung của các phương án này là những điểm tích cực trong nguyên tắc hoạt động của Liên hợp quốc. </w:t>
      </w:r>
    </w:p>
    <w:p w:rsidR="001B53D6" w:rsidRPr="001B53D6" w:rsidRDefault="001B53D6" w:rsidP="001B53D6">
      <w:pPr>
        <w:tabs>
          <w:tab w:val="left" w:pos="284"/>
          <w:tab w:val="left" w:pos="2552"/>
          <w:tab w:val="left" w:pos="4820"/>
          <w:tab w:val="left" w:pos="7088"/>
        </w:tabs>
        <w:ind w:right="3"/>
        <w:rPr>
          <w:color w:val="000000"/>
        </w:rPr>
      </w:pPr>
      <w:r w:rsidRPr="001B53D6">
        <w:rPr>
          <w:b/>
          <w:bCs/>
          <w:lang w:val="vi-VN"/>
        </w:rPr>
        <w:t>C chọn</w:t>
      </w:r>
      <w:r w:rsidRPr="001B53D6">
        <w:rPr>
          <w:lang w:val="vi-VN"/>
        </w:rPr>
        <w:t xml:space="preserve"> vì việc đề cao sự nhất trí giữa năm nước lớn (Liên Xô, Mỹ, Anh, Pháp, Trung Quốc) cũng có mặt hạn chế là nhiều vấn đề khó đưa ra được quyết định chung dựa trên sự nhất trí của cả 5 nước và những quyết định đưa ra cũng bị</w:t>
      </w:r>
      <w:r w:rsidRPr="001B53D6">
        <w:t xml:space="preserve"> </w:t>
      </w:r>
      <w:r w:rsidRPr="001B53D6">
        <w:rPr>
          <w:lang w:val="vi-VN"/>
        </w:rPr>
        <w:t>ảnh hưởng, chi phối bởi lợi ích của các nước lớn.</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104 (</w:t>
      </w:r>
      <w:r w:rsidRPr="001B53D6">
        <w:rPr>
          <w:b/>
          <w:color w:val="000000"/>
          <w:lang w:val="vi-VN"/>
        </w:rPr>
        <w:t>TH</w:t>
      </w:r>
      <w:r w:rsidRPr="001B53D6">
        <w:rPr>
          <w:b/>
          <w:bCs/>
          <w:color w:val="000000"/>
          <w:lang w:val="vi-VN"/>
        </w:rPr>
        <w:t xml:space="preserve">): </w:t>
      </w:r>
      <w:r w:rsidRPr="001B53D6">
        <w:rPr>
          <w:color w:val="000000"/>
          <w:lang w:val="vi-VN"/>
        </w:rPr>
        <w:t xml:space="preserve">Tổ chức được xem là tiền thân của Đảng Cộng sản Việt Nam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Tâm tâm xã. </w:t>
      </w:r>
      <w:r w:rsidRPr="001B53D6">
        <w:rPr>
          <w:b/>
          <w:color w:val="000000"/>
          <w:lang w:val="vi-VN"/>
        </w:rPr>
        <w:tab/>
      </w:r>
      <w:r w:rsidRPr="001B53D6">
        <w:rPr>
          <w:b/>
          <w:color w:val="000000"/>
        </w:rPr>
        <w:tab/>
      </w:r>
      <w:r w:rsidRPr="001B53D6">
        <w:rPr>
          <w:b/>
          <w:color w:val="000000"/>
          <w:lang w:val="vi-VN"/>
        </w:rPr>
        <w:t xml:space="preserve">B. </w:t>
      </w:r>
      <w:r w:rsidRPr="001B53D6">
        <w:rPr>
          <w:color w:val="000000"/>
          <w:lang w:val="vi-VN"/>
        </w:rPr>
        <w:t xml:space="preserve">Cộng sản đoàn.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 xml:space="preserve">Việt Nam Quốc dân đảng. </w:t>
      </w:r>
      <w:r w:rsidRPr="001B53D6">
        <w:rPr>
          <w:b/>
          <w:color w:val="000000"/>
          <w:lang w:val="vi-VN"/>
        </w:rPr>
        <w:tab/>
      </w:r>
      <w:r w:rsidRPr="001B53D6">
        <w:rPr>
          <w:b/>
          <w:color w:val="000000"/>
          <w:highlight w:val="yellow"/>
          <w:lang w:val="vi-VN"/>
        </w:rPr>
        <w:t xml:space="preserve">D. </w:t>
      </w:r>
      <w:r w:rsidRPr="001B53D6">
        <w:rPr>
          <w:color w:val="000000"/>
          <w:highlight w:val="yellow"/>
          <w:lang w:val="vi-VN"/>
        </w:rPr>
        <w:t>Hội Việt Nam Cách mạng Thanh niên.</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Xác định Hội Việt Nam Cách mạng Thanh niên là tiền thân của Đảng Cộng sản Việt Nam và giải thích lí do.</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Hội Việt Nam Cách mạng Thanh niên được coi là tổ chức tiền thân của Đảng Cộng Sản Việt Nam vì:</w:t>
      </w:r>
    </w:p>
    <w:p w:rsidR="001B53D6" w:rsidRPr="001B53D6" w:rsidRDefault="001B53D6" w:rsidP="001B53D6">
      <w:pPr>
        <w:shd w:val="clear" w:color="auto" w:fill="FFFFFF"/>
        <w:rPr>
          <w:lang w:val="vi-VN"/>
        </w:rPr>
      </w:pPr>
      <w:r w:rsidRPr="001B53D6">
        <w:rPr>
          <w:b/>
          <w:bCs/>
          <w:i/>
          <w:iCs/>
          <w:lang w:val="vi-VN"/>
        </w:rPr>
        <w:t>*Về mục đích của sự thành lập (chuẩn bị về tư tưởng)</w:t>
      </w:r>
    </w:p>
    <w:p w:rsidR="001B53D6" w:rsidRPr="001B53D6" w:rsidRDefault="001B53D6" w:rsidP="001B53D6">
      <w:pPr>
        <w:shd w:val="clear" w:color="auto" w:fill="FFFFFF"/>
      </w:pPr>
      <w:r w:rsidRPr="001B53D6">
        <w:rPr>
          <w:lang w:val="vi-VN"/>
        </w:rPr>
        <w:t>Tháng 6/1925, Nguyễn Ái Quốc thành lập Hội Việt Nam Cách mạng Thanh niên trong đó có Cộng sản Đoàn làm nòng cốt để đào tạo những người yêu nước Việt Nam thành những cán bộ tuyên truyền chủ nghĩa Mác – Lênin, bồi dưỡng rèn luyện những người yêu nước Việt Nam thành những chiến sĩ cộng sản,</w:t>
      </w:r>
    </w:p>
    <w:p w:rsidR="001B53D6" w:rsidRPr="001B53D6" w:rsidRDefault="001B53D6" w:rsidP="001B53D6">
      <w:pPr>
        <w:shd w:val="clear" w:color="auto" w:fill="FFFFFF"/>
      </w:pPr>
      <w:r w:rsidRPr="001B53D6">
        <w:rPr>
          <w:lang w:val="vi-VN"/>
        </w:rPr>
        <w:t>chuẩn bị điều kiện cho sự thành lập chính đảng của gia</w:t>
      </w:r>
      <w:r w:rsidRPr="001B53D6">
        <w:t>i cấp công nhân Việt Nam</w:t>
      </w:r>
    </w:p>
    <w:p w:rsidR="001B53D6" w:rsidRPr="001B53D6" w:rsidRDefault="001B53D6" w:rsidP="001B53D6">
      <w:pPr>
        <w:shd w:val="clear" w:color="auto" w:fill="FFFFFF"/>
      </w:pPr>
      <w:r w:rsidRPr="001B53D6">
        <w:rPr>
          <w:b/>
          <w:bCs/>
          <w:i/>
          <w:iCs/>
          <w:lang w:val="vi-VN"/>
        </w:rPr>
        <w:t>*Về đường lối chính trị (chuẩn bị về đường lối chính trị)</w:t>
      </w:r>
    </w:p>
    <w:p w:rsidR="001B53D6" w:rsidRPr="001B53D6" w:rsidRDefault="001B53D6" w:rsidP="001B53D6">
      <w:pPr>
        <w:shd w:val="clear" w:color="auto" w:fill="FFFFFF"/>
      </w:pPr>
      <w:r w:rsidRPr="001B53D6">
        <w:rPr>
          <w:lang w:val="vi-VN"/>
        </w:rPr>
        <w:t>- Mục đích tôn chỉ của Hội: làm cách mạng dân tộc (đánh đuổi thực dân Pháp và giành độc lập cho xứ sở, rồi sau làm cách mạng thế giới (lật đổ chủ nghĩa đế quốc và thực hiện chủ nghĩa cộng sản).</w:t>
      </w:r>
    </w:p>
    <w:p w:rsidR="001B53D6" w:rsidRPr="001B53D6" w:rsidRDefault="001B53D6" w:rsidP="001B53D6">
      <w:pPr>
        <w:shd w:val="clear" w:color="auto" w:fill="FFFFFF"/>
        <w:rPr>
          <w:lang w:val="vi-VN"/>
        </w:rPr>
      </w:pPr>
      <w:r w:rsidRPr="001B53D6">
        <w:rPr>
          <w:lang w:val="vi-VN"/>
        </w:rPr>
        <w:t>- Lực lượng cách mạng: Cách mạng là sự nghiệp của quần chúng nhưng do công nông làm nòng cốt.</w:t>
      </w:r>
    </w:p>
    <w:p w:rsidR="001B53D6" w:rsidRPr="001B53D6" w:rsidRDefault="001B53D6" w:rsidP="001B53D6">
      <w:pPr>
        <w:shd w:val="clear" w:color="auto" w:fill="FFFFFF"/>
      </w:pPr>
      <w:r w:rsidRPr="001B53D6">
        <w:rPr>
          <w:lang w:val="vi-VN"/>
        </w:rPr>
        <w:t xml:space="preserve">- Cách mạng phải có Đảng của chủ nghĩa Mác-Lênin lãnh đạo. </w:t>
      </w:r>
    </w:p>
    <w:p w:rsidR="001B53D6" w:rsidRPr="001B53D6" w:rsidRDefault="001B53D6" w:rsidP="001B53D6">
      <w:pPr>
        <w:shd w:val="clear" w:color="auto" w:fill="FFFFFF"/>
      </w:pPr>
      <w:r w:rsidRPr="001B53D6">
        <w:rPr>
          <w:lang w:val="vi-VN"/>
        </w:rPr>
        <w:t>- Cách mạng trong nước cần phải đoàn kết với giai cấp vô sản thế giới và là một bộ phận của cách mạng thế giới.</w:t>
      </w:r>
    </w:p>
    <w:p w:rsidR="001B53D6" w:rsidRPr="001B53D6" w:rsidRDefault="001B53D6" w:rsidP="001B53D6">
      <w:pPr>
        <w:shd w:val="clear" w:color="auto" w:fill="FFFFFF"/>
        <w:rPr>
          <w:lang w:val="vi-VN"/>
        </w:rPr>
      </w:pPr>
      <w:r w:rsidRPr="001B53D6">
        <w:rPr>
          <w:b/>
          <w:bCs/>
          <w:i/>
          <w:iCs/>
          <w:lang w:val="vi-VN"/>
        </w:rPr>
        <w:t>*Về hệ thống tổ chức (chuẩn bị về tổ chức)</w:t>
      </w:r>
    </w:p>
    <w:p w:rsidR="001B53D6" w:rsidRPr="001B53D6" w:rsidRDefault="001B53D6" w:rsidP="001B53D6">
      <w:pPr>
        <w:shd w:val="clear" w:color="auto" w:fill="FFFFFF"/>
      </w:pPr>
      <w:r w:rsidRPr="001B53D6">
        <w:rPr>
          <w:lang w:val="vi-VN"/>
        </w:rPr>
        <w:t>- Gồm năm cấp đồng thời xây dựng các tổ chức quần chúng như công hội, nông hội, hội học sinh, hội phụ nữ.</w:t>
      </w:r>
    </w:p>
    <w:p w:rsidR="001B53D6" w:rsidRPr="001B53D6" w:rsidRDefault="001B53D6" w:rsidP="001B53D6">
      <w:pPr>
        <w:shd w:val="clear" w:color="auto" w:fill="FFFFFF"/>
      </w:pPr>
      <w:r w:rsidRPr="001B53D6">
        <w:rPr>
          <w:lang w:val="vi-VN"/>
        </w:rPr>
        <w:t xml:space="preserve">- Trên cơ sở hoạt động đến 1929 đã làm cho giai cấp công nhân ngày càng giác ngộ, phong trào công nhân ngày càng phát triển theo hướng vươn lên một phong trào tự giác; làm cho khuynh hướng vô sản ngày càng chiếm ưu thế trong phong trào dân tộc Việt Nam góp phần dẫn tới sự phân hóa về tổ chức của Hội Việt Nam Cách mạng thanh niên hình thành nên hai tổ chức cộng sản: Đông Dương Công sản Đảng, </w:t>
      </w:r>
      <w:r w:rsidRPr="001B53D6">
        <w:rPr>
          <w:lang w:val="vi-VN"/>
        </w:rPr>
        <w:lastRenderedPageBreak/>
        <w:t>An Nam Cộng sản Đảng. Đến năm 1930 hợp nhất với Đông Dương Cộng sản liên đoàn hình thành nên Đảng Cộng sản Việt Nam.</w:t>
      </w:r>
    </w:p>
    <w:p w:rsidR="001B53D6" w:rsidRPr="001B53D6" w:rsidRDefault="001B53D6" w:rsidP="001B53D6">
      <w:pPr>
        <w:tabs>
          <w:tab w:val="left" w:pos="284"/>
          <w:tab w:val="left" w:pos="2552"/>
          <w:tab w:val="left" w:pos="4820"/>
          <w:tab w:val="left" w:pos="7088"/>
        </w:tabs>
        <w:ind w:right="3"/>
      </w:pPr>
      <w:r w:rsidRPr="001B53D6">
        <w:rPr>
          <w:lang w:val="vi-VN"/>
        </w:rPr>
        <w:t>→ Như vậy, có thể khẳng định Hội Việt Nam Cách mạng Thanh niên chính là tổ chức tiền thân của</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Đảng</w:t>
      </w:r>
      <w:r w:rsidRPr="001B53D6">
        <w:t xml:space="preserve"> </w:t>
      </w:r>
      <w:r w:rsidRPr="001B53D6">
        <w:rPr>
          <w:lang w:val="vi-VN"/>
        </w:rPr>
        <w:t>Cộng sản Việt Nam vì đã chuẩn bị về chính trị, tư tưởng và tổ chức cho việc thành lập Đảng Cộng sản Việt Nam.</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105 (</w:t>
      </w:r>
      <w:r w:rsidRPr="001B53D6">
        <w:rPr>
          <w:b/>
          <w:color w:val="000000"/>
          <w:lang w:val="vi-VN"/>
        </w:rPr>
        <w:t>NB</w:t>
      </w:r>
      <w:r w:rsidRPr="001B53D6">
        <w:rPr>
          <w:b/>
          <w:bCs/>
          <w:color w:val="000000"/>
          <w:lang w:val="vi-VN"/>
        </w:rPr>
        <w:t xml:space="preserve">): </w:t>
      </w:r>
      <w:r w:rsidRPr="001B53D6">
        <w:rPr>
          <w:color w:val="000000"/>
          <w:lang w:val="vi-VN"/>
        </w:rPr>
        <w:t xml:space="preserve">Trong học thuyết Phucưđa (1977), Nhật Bản tăng cường quan hệ đối ngoại với các nước ở khu vực nào sau đây?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Bắc Âu.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Đông Nam Á.</w:t>
      </w:r>
      <w:r w:rsidRPr="001B53D6">
        <w:rPr>
          <w:color w:val="000000"/>
          <w:lang w:val="vi-VN"/>
        </w:rPr>
        <w:t xml:space="preserve"> </w:t>
      </w:r>
      <w:r w:rsidRPr="001B53D6">
        <w:rPr>
          <w:b/>
          <w:color w:val="000000"/>
          <w:lang w:val="vi-VN"/>
        </w:rPr>
        <w:tab/>
        <w:t xml:space="preserve">C. </w:t>
      </w:r>
      <w:r w:rsidRPr="001B53D6">
        <w:rPr>
          <w:color w:val="000000"/>
          <w:lang w:val="vi-VN"/>
        </w:rPr>
        <w:t xml:space="preserve">Trung Đông. </w:t>
      </w:r>
      <w:r w:rsidRPr="001B53D6">
        <w:rPr>
          <w:b/>
          <w:color w:val="000000"/>
          <w:lang w:val="vi-VN"/>
        </w:rPr>
        <w:tab/>
        <w:t xml:space="preserve">D. </w:t>
      </w:r>
      <w:r w:rsidRPr="001B53D6">
        <w:rPr>
          <w:color w:val="000000"/>
          <w:lang w:val="vi-VN"/>
        </w:rPr>
        <w:t xml:space="preserve">Nam Mĩ.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SGK Lịch sử 12, trang 56.</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Học thuyết Phucưđa với nội dung chủ yếu tăng cường quan hệ kinh tế, chính trị, xã hội với các nước ở Đông Nam Á.</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106 (</w:t>
      </w:r>
      <w:r w:rsidRPr="001B53D6">
        <w:rPr>
          <w:b/>
          <w:color w:val="000000"/>
          <w:lang w:val="vi-VN"/>
        </w:rPr>
        <w:t>NB</w:t>
      </w:r>
      <w:r w:rsidRPr="001B53D6">
        <w:rPr>
          <w:b/>
          <w:bCs/>
          <w:color w:val="000000"/>
          <w:lang w:val="vi-VN"/>
        </w:rPr>
        <w:t xml:space="preserve">): </w:t>
      </w:r>
      <w:r w:rsidRPr="001B53D6">
        <w:rPr>
          <w:color w:val="000000"/>
          <w:lang w:val="vi-VN"/>
        </w:rPr>
        <w:t xml:space="preserve">Hiệp định Giơnevơ năm 1954 về Đông Dương quy định ở Việt Nam lấy vĩ tuyến 17 làm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giới tuyến quân sự tạm thời.</w:t>
      </w:r>
      <w:r w:rsidRPr="001B53D6">
        <w:rPr>
          <w:color w:val="000000"/>
          <w:lang w:val="vi-VN"/>
        </w:rPr>
        <w:t xml:space="preserve"> </w:t>
      </w:r>
      <w:r w:rsidRPr="001B53D6">
        <w:rPr>
          <w:b/>
          <w:color w:val="000000"/>
          <w:lang w:val="vi-VN"/>
        </w:rPr>
        <w:tab/>
        <w:t xml:space="preserve">B. </w:t>
      </w:r>
      <w:r w:rsidRPr="001B53D6">
        <w:rPr>
          <w:color w:val="000000"/>
          <w:lang w:val="vi-VN"/>
        </w:rPr>
        <w:t>biên giới tạm thời.</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C. </w:t>
      </w:r>
      <w:r w:rsidRPr="001B53D6">
        <w:rPr>
          <w:color w:val="000000"/>
          <w:lang w:val="vi-VN"/>
        </w:rPr>
        <w:t xml:space="preserve">vị trí tập kết của hai bên. </w:t>
      </w:r>
      <w:r w:rsidRPr="001B53D6">
        <w:rPr>
          <w:b/>
          <w:color w:val="000000"/>
          <w:lang w:val="vi-VN"/>
        </w:rPr>
        <w:tab/>
        <w:t xml:space="preserve">D. </w:t>
      </w:r>
      <w:r w:rsidRPr="001B53D6">
        <w:rPr>
          <w:color w:val="000000"/>
          <w:lang w:val="vi-VN"/>
        </w:rPr>
        <w:t xml:space="preserve">ranh giới tạm thời.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SGK Lịch sử 12, trang 154.</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Hiệp định Giơnevơ năm 1954 về Đông Dương quy định ở Việt Nam lấy vĩ tuyến 17 làm giới tuyến quân sự tạm thời.</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107 (</w:t>
      </w:r>
      <w:r w:rsidRPr="001B53D6">
        <w:rPr>
          <w:b/>
          <w:color w:val="000000"/>
          <w:lang w:val="vi-VN"/>
        </w:rPr>
        <w:t>NB</w:t>
      </w:r>
      <w:r w:rsidRPr="001B53D6">
        <w:rPr>
          <w:b/>
          <w:bCs/>
          <w:color w:val="000000"/>
          <w:lang w:val="vi-VN"/>
        </w:rPr>
        <w:t xml:space="preserve">): </w:t>
      </w:r>
      <w:r w:rsidRPr="001B53D6">
        <w:rPr>
          <w:color w:val="000000"/>
          <w:lang w:val="vi-VN"/>
        </w:rPr>
        <w:t xml:space="preserve">Sau Chiến tranh thế giới thứ hai, nhân dân ở khu vực nào sau đây đấu tranh chống chế độ độc tài thân Mỹ?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Mĩ Latinh.</w:t>
      </w:r>
      <w:r w:rsidRPr="001B53D6">
        <w:rPr>
          <w:color w:val="000000"/>
          <w:lang w:val="vi-VN"/>
        </w:rPr>
        <w:t xml:space="preserve"> </w:t>
      </w:r>
      <w:r w:rsidRPr="001B53D6">
        <w:rPr>
          <w:b/>
          <w:color w:val="000000"/>
          <w:lang w:val="vi-VN"/>
        </w:rPr>
        <w:tab/>
        <w:t xml:space="preserve">B. </w:t>
      </w:r>
      <w:r w:rsidRPr="001B53D6">
        <w:rPr>
          <w:color w:val="000000"/>
          <w:lang w:val="vi-VN"/>
        </w:rPr>
        <w:t xml:space="preserve">Bắc Âu. </w:t>
      </w:r>
      <w:r w:rsidRPr="001B53D6">
        <w:rPr>
          <w:b/>
          <w:color w:val="000000"/>
          <w:lang w:val="vi-VN"/>
        </w:rPr>
        <w:tab/>
        <w:t xml:space="preserve">C. </w:t>
      </w:r>
      <w:r w:rsidRPr="001B53D6">
        <w:rPr>
          <w:color w:val="000000"/>
          <w:lang w:val="vi-VN"/>
        </w:rPr>
        <w:t xml:space="preserve">Đông Âu. </w:t>
      </w:r>
      <w:r w:rsidRPr="001B53D6">
        <w:rPr>
          <w:b/>
          <w:color w:val="000000"/>
          <w:lang w:val="vi-VN"/>
        </w:rPr>
        <w:tab/>
        <w:t xml:space="preserve">D. </w:t>
      </w:r>
      <w:r w:rsidRPr="001B53D6">
        <w:rPr>
          <w:color w:val="000000"/>
          <w:lang w:val="vi-VN"/>
        </w:rPr>
        <w:t xml:space="preserve">Nam Âu.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SGK Lịch sử 12, trang 38</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Sau chiến tranh thế giới thứ hai, nhân dân Mĩ La tinh đấu tranh chống chế độ độc tài thân Mĩ</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108 (</w:t>
      </w:r>
      <w:r w:rsidRPr="001B53D6">
        <w:rPr>
          <w:b/>
          <w:color w:val="000000"/>
          <w:lang w:val="vi-VN"/>
        </w:rPr>
        <w:t>NB</w:t>
      </w:r>
      <w:r w:rsidRPr="001B53D6">
        <w:rPr>
          <w:b/>
          <w:bCs/>
          <w:color w:val="000000"/>
          <w:lang w:val="vi-VN"/>
        </w:rPr>
        <w:t xml:space="preserve">): </w:t>
      </w:r>
      <w:r w:rsidRPr="001B53D6">
        <w:rPr>
          <w:color w:val="000000"/>
          <w:lang w:val="vi-VN"/>
        </w:rPr>
        <w:t xml:space="preserve">Sự kiện nào dưới đây trở thành tín hiệu tấn công của Cuộc kháng chiến toàn quốc chống thực dân Pháp (19-12-1946)?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Chỉ thị toàn dân kháng chiến của Ban Trường vụ Trung ương Đảng truyền đi.</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Công nhà máy điện Yên Phụ (Hà Nội) phá máy, cắt điện toàn thành phố.</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Lời kêu gọi toàn quốc kháng chiến của Chủ tịch Hồ Chí Minh.</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D. </w:t>
      </w:r>
      <w:r w:rsidRPr="001B53D6">
        <w:rPr>
          <w:color w:val="000000"/>
          <w:lang w:val="vi-VN"/>
        </w:rPr>
        <w:t xml:space="preserve">Lời kêu gọi toàn quốc kháng chiến của Ban Thường vụ trung ương Đảng.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SGK Lịch sử 12, trang 130.</w:t>
      </w:r>
    </w:p>
    <w:p w:rsidR="001B53D6" w:rsidRPr="001B53D6" w:rsidRDefault="001B53D6" w:rsidP="001B53D6">
      <w:pPr>
        <w:shd w:val="clear" w:color="auto" w:fill="FFFFFF"/>
        <w:rPr>
          <w:lang w:val="vi-VN"/>
        </w:rPr>
      </w:pPr>
      <w:r w:rsidRPr="001B53D6">
        <w:rPr>
          <w:b/>
          <w:bCs/>
          <w:lang w:val="vi-VN"/>
        </w:rPr>
        <w:lastRenderedPageBreak/>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Công nhà máy điện Yên Phụ (Hà Nội) phá máy, cắt điện toàn thành phố là tín hiệu tấn công của Cuộc kháng chiến toàn quốc chống thực dân Pháp (19-12-1946).</w:t>
      </w:r>
    </w:p>
    <w:p w:rsidR="001B53D6" w:rsidRPr="001B53D6" w:rsidRDefault="001B53D6" w:rsidP="001B53D6">
      <w:pPr>
        <w:tabs>
          <w:tab w:val="left" w:pos="284"/>
          <w:tab w:val="left" w:pos="2552"/>
          <w:tab w:val="left" w:pos="4820"/>
          <w:tab w:val="left" w:pos="7088"/>
        </w:tabs>
        <w:ind w:right="3"/>
        <w:rPr>
          <w:i/>
          <w:iCs/>
          <w:color w:val="000000"/>
          <w:lang w:val="vi-VN"/>
        </w:rPr>
      </w:pPr>
      <w:r w:rsidRPr="001B53D6">
        <w:rPr>
          <w:b/>
          <w:bCs/>
          <w:i/>
          <w:iCs/>
          <w:color w:val="000000"/>
          <w:lang w:val="vi-VN"/>
        </w:rPr>
        <w:t>Dựa vào thông tin dưới đây để trả lời các câu từ 109 đến 110:</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 xml:space="preserve"> Giữa lúc cách mạng ở hai miền Nam - Bắc có những bước tiến quan trọng, Đảng Lao động Việt Nam tổ chức Đại hội đại biểu toàn quốc lần thứ III.</w:t>
      </w:r>
    </w:p>
    <w:p w:rsidR="001B53D6" w:rsidRPr="001B53D6" w:rsidRDefault="001B53D6" w:rsidP="001B53D6">
      <w:pPr>
        <w:tabs>
          <w:tab w:val="left" w:pos="284"/>
          <w:tab w:val="left" w:pos="2552"/>
          <w:tab w:val="left" w:pos="4820"/>
          <w:tab w:val="left" w:pos="7088"/>
        </w:tabs>
        <w:ind w:right="3" w:firstLine="567"/>
        <w:rPr>
          <w:color w:val="000000"/>
          <w:lang w:val="vi-VN"/>
        </w:rPr>
      </w:pPr>
      <w:r w:rsidRPr="001B53D6">
        <w:rPr>
          <w:color w:val="000000"/>
          <w:lang w:val="vi-VN"/>
        </w:rPr>
        <w:t xml:space="preserve"> Đại hội họp từ ngày 5 đến ngày 10 – 9 – 1960 tại Hà Nội, đã đề ra nhiệm vụ chiến lược của cách mạng cả nước và nhiệm vụ của cách mạng từng miền; chỉ rõ vị trí, vai trò của cách mạng từng miền, mối quan hệ giữa cách mạng hai miền. Cách mạng xã hội chủ nghĩa ở miền Bắc có vai trò quyết định nhất đối với sự phát triển của cách mạng cả nước. Cách mạng dân tộc dân chủ nhân dân ở miền Nam có vai trò quyết định trực tiếp đối với sự nghiệp giải phóng miền Nam. Cách mạng hai miền có quan hệ mật thiết, gắn bó và tác động lẫn nhau nhằm hoàn thành cuộc cách mạng dân tộc dân chủ nhân dân trong cả nước, thực hiện hoà bình, thống nhất đất nước.</w:t>
      </w:r>
    </w:p>
    <w:p w:rsidR="001B53D6" w:rsidRPr="001B53D6" w:rsidRDefault="001B53D6" w:rsidP="001B53D6">
      <w:pPr>
        <w:tabs>
          <w:tab w:val="left" w:pos="284"/>
          <w:tab w:val="left" w:pos="2552"/>
          <w:tab w:val="left" w:pos="4820"/>
          <w:tab w:val="left" w:pos="7088"/>
        </w:tabs>
        <w:ind w:right="3"/>
        <w:jc w:val="right"/>
        <w:rPr>
          <w:color w:val="000000"/>
        </w:rPr>
      </w:pPr>
      <w:r w:rsidRPr="001B53D6">
        <w:rPr>
          <w:color w:val="000000"/>
          <w:lang w:val="vi-VN"/>
        </w:rPr>
        <w:t>(Nguồn: SGK Lịch sử 12, trang 165)</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 xml:space="preserve">Câu 109 </w:t>
      </w:r>
      <w:r w:rsidRPr="001B53D6">
        <w:rPr>
          <w:b/>
          <w:color w:val="000000"/>
          <w:lang w:val="vi-VN"/>
        </w:rPr>
        <w:t xml:space="preserve">(NB): </w:t>
      </w:r>
      <w:r w:rsidRPr="001B53D6">
        <w:rPr>
          <w:color w:val="000000"/>
          <w:lang w:val="vi-VN"/>
        </w:rPr>
        <w:t xml:space="preserve">Nội dung nào dưới đây phản ánh đúng và đầy đủ mối quan hệ của cách mạng hai miền Nam - Bắc Việt Nam trong giai đoạn 1954 - 1975?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Hợp tác với nhau. </w:t>
      </w:r>
      <w:r w:rsidRPr="001B53D6">
        <w:rPr>
          <w:b/>
          <w:color w:val="000000"/>
          <w:lang w:val="vi-VN"/>
        </w:rPr>
        <w:tab/>
      </w:r>
      <w:r w:rsidRPr="001B53D6">
        <w:rPr>
          <w:b/>
          <w:color w:val="000000"/>
        </w:rPr>
        <w:tab/>
      </w:r>
      <w:r w:rsidRPr="001B53D6">
        <w:rPr>
          <w:b/>
          <w:color w:val="000000"/>
          <w:lang w:val="vi-VN"/>
        </w:rPr>
        <w:t xml:space="preserve">B. </w:t>
      </w:r>
      <w:r w:rsidRPr="001B53D6">
        <w:rPr>
          <w:color w:val="000000"/>
          <w:lang w:val="vi-VN"/>
        </w:rPr>
        <w:t xml:space="preserve">Hỗ trợ lẫn nhau.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C. </w:t>
      </w:r>
      <w:r w:rsidRPr="001B53D6">
        <w:rPr>
          <w:color w:val="000000"/>
          <w:highlight w:val="yellow"/>
          <w:lang w:val="vi-VN"/>
        </w:rPr>
        <w:t>Gắn bó mật thiết, tác động qua lại.</w:t>
      </w:r>
      <w:r w:rsidRPr="001B53D6">
        <w:rPr>
          <w:color w:val="000000"/>
          <w:lang w:val="vi-VN"/>
        </w:rPr>
        <w:t xml:space="preserve"> </w:t>
      </w:r>
      <w:r w:rsidRPr="001B53D6">
        <w:rPr>
          <w:b/>
          <w:color w:val="000000"/>
          <w:lang w:val="vi-VN"/>
        </w:rPr>
        <w:tab/>
        <w:t xml:space="preserve">D. </w:t>
      </w:r>
      <w:r w:rsidRPr="001B53D6">
        <w:rPr>
          <w:color w:val="000000"/>
          <w:lang w:val="vi-VN"/>
        </w:rPr>
        <w:t xml:space="preserve">Hợp tác, giúp đỡ lẫn nhau.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Dựa vào thông tin được cung cấp để trả lời.</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Gắn bó mật thiết, tác động qua lại là nội dung phản ánh đúng mối quan hệ của cách mạng hai miền Nam - Bắc Việt Nam trong giai đoạn 1954 – 1975.</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 xml:space="preserve">Câu 110 </w:t>
      </w:r>
      <w:r w:rsidRPr="001B53D6">
        <w:rPr>
          <w:b/>
          <w:bCs/>
          <w:color w:val="000000"/>
        </w:rPr>
        <w:t>(</w:t>
      </w:r>
      <w:r w:rsidRPr="001B53D6">
        <w:rPr>
          <w:b/>
          <w:color w:val="000000"/>
          <w:lang w:val="vi-VN"/>
        </w:rPr>
        <w:t>VDC</w:t>
      </w:r>
      <w:r w:rsidRPr="001B53D6">
        <w:rPr>
          <w:b/>
          <w:color w:val="000000"/>
        </w:rPr>
        <w:t>):</w:t>
      </w:r>
      <w:r w:rsidRPr="001B53D6">
        <w:rPr>
          <w:color w:val="000000"/>
        </w:rPr>
        <w:t xml:space="preserve"> </w:t>
      </w:r>
      <w:r w:rsidRPr="001B53D6">
        <w:rPr>
          <w:color w:val="000000"/>
          <w:lang w:val="vi-VN"/>
        </w:rPr>
        <w:t xml:space="preserve">Bài học kinh nghiệm nào được rút ra từ nội dung Đại hội đại biểu toàn quốc lần III của Đảng Lao động Việt Nam (9 - 1960) có ý nghĩa chiến lược cho quá trình lãnh đạo cách mạng của Đảng?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Xây dựng nền kinh tế chủ nghĩa xã hội hiện đại.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B. </w:t>
      </w:r>
      <w:r w:rsidRPr="001B53D6">
        <w:rPr>
          <w:color w:val="000000"/>
          <w:lang w:val="vi-VN"/>
        </w:rPr>
        <w:t xml:space="preserve">Tập trung xây dựng chủ nghĩa xã hội ở miền Bắc.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C. </w:t>
      </w:r>
      <w:r w:rsidRPr="001B53D6">
        <w:rPr>
          <w:color w:val="000000"/>
          <w:highlight w:val="yellow"/>
          <w:lang w:val="vi-VN"/>
        </w:rPr>
        <w:t>Linh hoạt trong chỉ đạo chiến lược cách mạng.</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D. </w:t>
      </w:r>
      <w:r w:rsidRPr="001B53D6">
        <w:rPr>
          <w:color w:val="000000"/>
          <w:lang w:val="vi-VN"/>
        </w:rPr>
        <w:t xml:space="preserve">Đề ra nhiệm vụ chiến lược cho cách mạng mỗi miền.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Dựa vào tình hình nước ta sau Hiệp định Giơnevơ và nội dung thông tin được cung cấp để phân tích.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 xml:space="preserve">Sau Hiệp định Giơnevơ, Việt Nam tạm thời bị chia cắt thành hai miền. Để phù hợp với tình hình từng miền, Đại hội đại biểu toàn quốc lần III của Đảng Lao động Việt Nam (9 - 1960) đã rất linh hoạt trong chỉ đạo chiến lược cách mạng khi đề ra nhiệm vụ của cách mạng từng miền đặt trong chiến lược cách mạng </w:t>
      </w:r>
      <w:r w:rsidRPr="001B53D6">
        <w:rPr>
          <w:lang w:val="vi-VN"/>
        </w:rPr>
        <w:lastRenderedPageBreak/>
        <w:t>chung là chống Mĩ, cứu nước. Đây là điều rất đúng đắn và cũng là điểm độc đáo trong quá trình lãnh đạo cách mạng của Đảng thời kì kháng chiến chống Mĩ, cứu nước.</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=&gt; Là bài học kinh nghiệm được rút ra từ nội dung Đại hội đại biểu toàn quốc lần III của Đảng Lao động Việt Nam (9 - 1960) có ý nghĩa chiến lược cho quá trình lãnh đạo cách mạng của Đảng.</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111 (</w:t>
      </w:r>
      <w:r w:rsidRPr="001B53D6">
        <w:rPr>
          <w:b/>
          <w:color w:val="000000"/>
          <w:lang w:val="vi-VN"/>
        </w:rPr>
        <w:t>TH</w:t>
      </w:r>
      <w:r w:rsidRPr="001B53D6">
        <w:rPr>
          <w:b/>
          <w:bCs/>
          <w:color w:val="000000"/>
          <w:lang w:val="vi-VN"/>
        </w:rPr>
        <w:t xml:space="preserve">): </w:t>
      </w:r>
      <w:r w:rsidRPr="001B53D6">
        <w:rPr>
          <w:color w:val="000000"/>
          <w:lang w:val="vi-VN"/>
        </w:rPr>
        <w:t xml:space="preserve">Hậu quả lớn nhất của toàn cầu hóa kinh tế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Làm ô nhiễm môi trường tự nhiên.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Gia tăng khoảng cách giàu nghèo.</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C. </w:t>
      </w:r>
      <w:r w:rsidRPr="001B53D6">
        <w:rPr>
          <w:color w:val="000000"/>
          <w:lang w:val="vi-VN"/>
        </w:rPr>
        <w:t xml:space="preserve">Tác động xấu đến môi trường xã hội. </w:t>
      </w:r>
      <w:r w:rsidRPr="001B53D6">
        <w:rPr>
          <w:b/>
          <w:color w:val="000000"/>
          <w:lang w:val="vi-VN"/>
        </w:rPr>
        <w:tab/>
        <w:t xml:space="preserve">D. </w:t>
      </w:r>
      <w:r w:rsidRPr="001B53D6">
        <w:rPr>
          <w:color w:val="000000"/>
          <w:lang w:val="vi-VN"/>
        </w:rPr>
        <w:t xml:space="preserve">Làm tăng cường các hoạt động tội phạm.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Kiến thức bài Xu hướng toàn cầu hóa và khu vực hóa kinh tế (sgk Địa 11)</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Hậu quả lớn nhất của toàn cầu hóa là làm gia tăng khoảng cách giàu nghèo.</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112 (</w:t>
      </w:r>
      <w:r w:rsidRPr="001B53D6">
        <w:rPr>
          <w:b/>
          <w:color w:val="000000"/>
          <w:lang w:val="vi-VN"/>
        </w:rPr>
        <w:t>VD</w:t>
      </w:r>
      <w:r w:rsidRPr="001B53D6">
        <w:rPr>
          <w:b/>
          <w:bCs/>
          <w:color w:val="000000"/>
          <w:lang w:val="vi-VN"/>
        </w:rPr>
        <w:t xml:space="preserve">): </w:t>
      </w:r>
      <w:r w:rsidRPr="001B53D6">
        <w:rPr>
          <w:color w:val="000000"/>
          <w:lang w:val="vi-VN"/>
        </w:rPr>
        <w:t xml:space="preserve">Nguyên nhân sâu xa của vòng luẩn quẩn “nghèo đói, bệnh tật, tệ nạn xã hội, mất cân bằng sinh thái” ở châu Phi là do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nợ nước ngoài lớn, không có khả năng trả. </w:t>
      </w:r>
      <w:r w:rsidRPr="001B53D6">
        <w:rPr>
          <w:b/>
          <w:color w:val="000000"/>
          <w:lang w:val="vi-VN"/>
        </w:rPr>
        <w:tab/>
        <w:t xml:space="preserve">B. </w:t>
      </w:r>
      <w:r w:rsidRPr="001B53D6">
        <w:rPr>
          <w:color w:val="000000"/>
          <w:lang w:val="vi-VN"/>
        </w:rPr>
        <w:t>hậu quả sự bóc lột của chủ nghĩa thực dân.</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C. </w:t>
      </w:r>
      <w:r w:rsidRPr="001B53D6">
        <w:rPr>
          <w:color w:val="000000"/>
          <w:lang w:val="vi-VN"/>
        </w:rPr>
        <w:t xml:space="preserve">tình trạng tham nhũng, lãng phí kéo dài. </w:t>
      </w:r>
      <w:r w:rsidRPr="001B53D6">
        <w:rPr>
          <w:b/>
          <w:color w:val="000000"/>
          <w:lang w:val="vi-VN"/>
        </w:rPr>
        <w:tab/>
      </w:r>
      <w:r w:rsidRPr="001B53D6">
        <w:rPr>
          <w:b/>
          <w:color w:val="000000"/>
          <w:highlight w:val="yellow"/>
          <w:lang w:val="vi-VN"/>
        </w:rPr>
        <w:t xml:space="preserve">D. </w:t>
      </w:r>
      <w:r w:rsidRPr="001B53D6">
        <w:rPr>
          <w:color w:val="000000"/>
          <w:highlight w:val="yellow"/>
          <w:lang w:val="vi-VN"/>
        </w:rPr>
        <w:t>sự gia tăng quá nhanh của dân số.</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Kiến thức bài: Một số vấn đề của châu Phi (sgk Địa 11)</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Nguyên nhân sâu xa của vòng luẩn quẩn “nghèo đói, bệnh tật, tệ nạn xã hội, mất cân bằng sinh thái” ở châu Phi là do sự gia tăng  quá nhanh của dân số.</w:t>
      </w:r>
    </w:p>
    <w:p w:rsidR="001B53D6" w:rsidRPr="001B53D6" w:rsidRDefault="001B53D6" w:rsidP="001B53D6">
      <w:pPr>
        <w:shd w:val="clear" w:color="auto" w:fill="FFFFFF"/>
        <w:rPr>
          <w:lang w:val="vi-VN"/>
        </w:rPr>
      </w:pPr>
      <w:r w:rsidRPr="001B53D6">
        <w:rPr>
          <w:lang w:val="vi-VN"/>
        </w:rPr>
        <w:t>- Dân số tăng nhanh gây sức ép lên vấn đề giải quyết lương thực, y tế, giáo dục =&gt; nghèo đói, bệnh tật hoành hành, tệ nạn xã hội gia tăng</w:t>
      </w:r>
    </w:p>
    <w:p w:rsidR="001B53D6" w:rsidRPr="001B53D6" w:rsidRDefault="001B53D6" w:rsidP="001B53D6">
      <w:pPr>
        <w:shd w:val="clear" w:color="auto" w:fill="FFFFFF"/>
        <w:rPr>
          <w:lang w:val="vi-VN"/>
        </w:rPr>
      </w:pPr>
      <w:r w:rsidRPr="001B53D6">
        <w:rPr>
          <w:lang w:val="vi-VN"/>
        </w:rPr>
        <w:t>- Dân số tăng nhanh + nghèo đói, trình độ dân trí thấp khiến tài nguyên thiên nhiên cạn kiệt do khai thác quá mức, dẫn đến mất cân bằng sinh thái.</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 Ngược lại, chất lượng đời sống và trình độ dân trí thấp =&gt; việc thực hiện chính sách kế hoạch hóa gia đình khó có thể thực hiện hiệu quả, gia tăng tự nhiên hằng năm vẫn ở mức cao.</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113 (</w:t>
      </w:r>
      <w:r w:rsidRPr="001B53D6">
        <w:rPr>
          <w:b/>
          <w:color w:val="000000"/>
          <w:lang w:val="vi-VN"/>
        </w:rPr>
        <w:t>NB</w:t>
      </w:r>
      <w:r w:rsidRPr="001B53D6">
        <w:rPr>
          <w:b/>
          <w:bCs/>
          <w:color w:val="000000"/>
          <w:lang w:val="vi-VN"/>
        </w:rPr>
        <w:t xml:space="preserve">): </w:t>
      </w:r>
      <w:r w:rsidRPr="001B53D6">
        <w:rPr>
          <w:color w:val="000000"/>
          <w:lang w:val="vi-VN"/>
        </w:rPr>
        <w:t xml:space="preserve">Một trong những đặc điểm nổi bật của địa hình miền Tây Bắc và Bắc Trung Bộ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các thung lũng sông lớn hướng vòng cung.</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B. </w:t>
      </w:r>
      <w:r w:rsidRPr="001B53D6">
        <w:rPr>
          <w:color w:val="000000"/>
          <w:lang w:val="vi-VN"/>
        </w:rPr>
        <w:t xml:space="preserve">có cấu trúc địa chất và địa hình rất phức tạp.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C. </w:t>
      </w:r>
      <w:r w:rsidRPr="001B53D6">
        <w:rPr>
          <w:color w:val="000000"/>
          <w:highlight w:val="yellow"/>
          <w:lang w:val="vi-VN"/>
        </w:rPr>
        <w:t>cao đồ sộ, nơi duy nhất có đầy đủ ba đai cao.</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D. </w:t>
      </w:r>
      <w:r w:rsidRPr="001B53D6">
        <w:rPr>
          <w:color w:val="000000"/>
          <w:lang w:val="vi-VN"/>
        </w:rPr>
        <w:t xml:space="preserve">có đồng bằng châu thổ rộng lớn nhất cả nước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Kiến thức bài 12 – Thiên nhiên phân hóa đa dạng (Miền Tây Bắc và Bắc Trung Bộ) – sgk Địa 12</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pPr>
      <w:r w:rsidRPr="001B53D6">
        <w:rPr>
          <w:lang w:val="vi-VN"/>
        </w:rPr>
        <w:t>Một trong những đặc điểm nổi bật của địa hình miền Tây Bắc và Bắc Trung Bộ là cao đồ sộ, nơi duy nhất có đầy đủ ba đai cao (khu vực núi cao Hoàng Liên Sơn)</w:t>
      </w:r>
    </w:p>
    <w:p w:rsidR="001B53D6" w:rsidRPr="001B53D6" w:rsidRDefault="001B53D6" w:rsidP="001B53D6">
      <w:pPr>
        <w:shd w:val="clear" w:color="auto" w:fill="FFFFFF"/>
        <w:rPr>
          <w:lang w:val="vi-VN"/>
        </w:rPr>
      </w:pPr>
      <w:r w:rsidRPr="001B53D6">
        <w:rPr>
          <w:b/>
          <w:lang w:val="vi-VN"/>
        </w:rPr>
        <w:lastRenderedPageBreak/>
        <w:t>Loại A</w:t>
      </w:r>
      <w:r w:rsidRPr="001B53D6">
        <w:rPr>
          <w:lang w:val="vi-VN"/>
        </w:rPr>
        <w:t>: các thung lũng sông hướng vòng cung là đặc điểm miền Đông Bắc và Bắc Trung Bộ</w:t>
      </w:r>
    </w:p>
    <w:p w:rsidR="001B53D6" w:rsidRPr="001B53D6" w:rsidRDefault="001B53D6" w:rsidP="001B53D6">
      <w:pPr>
        <w:shd w:val="clear" w:color="auto" w:fill="FFFFFF"/>
        <w:rPr>
          <w:lang w:val="vi-VN"/>
        </w:rPr>
      </w:pPr>
      <w:r w:rsidRPr="001B53D6">
        <w:rPr>
          <w:b/>
          <w:lang w:val="vi-VN"/>
        </w:rPr>
        <w:t>Loại B</w:t>
      </w:r>
      <w:r w:rsidRPr="001B53D6">
        <w:rPr>
          <w:lang w:val="vi-VN"/>
        </w:rPr>
        <w:t>: cấu trúc địa chất và địa hình rất phức tạp là đặc điểm miền Nam Trung Bộ và Nam Bộ</w:t>
      </w:r>
    </w:p>
    <w:p w:rsidR="001B53D6" w:rsidRPr="001B53D6" w:rsidRDefault="001B53D6" w:rsidP="001B53D6">
      <w:pPr>
        <w:tabs>
          <w:tab w:val="left" w:pos="284"/>
          <w:tab w:val="left" w:pos="2552"/>
          <w:tab w:val="left" w:pos="4820"/>
          <w:tab w:val="left" w:pos="7088"/>
        </w:tabs>
        <w:ind w:right="3"/>
        <w:rPr>
          <w:color w:val="000000"/>
        </w:rPr>
      </w:pPr>
      <w:r w:rsidRPr="001B53D6">
        <w:rPr>
          <w:b/>
          <w:lang w:val="vi-VN"/>
        </w:rPr>
        <w:t>Loại D</w:t>
      </w:r>
      <w:r w:rsidRPr="001B53D6">
        <w:rPr>
          <w:lang w:val="vi-VN"/>
        </w:rPr>
        <w:t>: có đồng bằng châu thổ rộng lớn nhất cả nước là đặc điểm miền Nam Trung Bộ và Nam Bộ (ĐB sông Cửu Long).</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114 (</w:t>
      </w:r>
      <w:r w:rsidRPr="001B53D6">
        <w:rPr>
          <w:b/>
          <w:color w:val="000000"/>
          <w:lang w:val="vi-VN"/>
        </w:rPr>
        <w:t>NB</w:t>
      </w:r>
      <w:r w:rsidRPr="001B53D6">
        <w:rPr>
          <w:b/>
          <w:bCs/>
          <w:color w:val="000000"/>
          <w:lang w:val="vi-VN"/>
        </w:rPr>
        <w:t xml:space="preserve">): </w:t>
      </w:r>
      <w:r w:rsidRPr="001B53D6">
        <w:rPr>
          <w:color w:val="000000"/>
          <w:lang w:val="vi-VN"/>
        </w:rPr>
        <w:t xml:space="preserve">Ở nước ta, rừng phòng hộ bao gồm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rừng trồng, rừng tre, rừng rậm thường xanh.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B. </w:t>
      </w:r>
      <w:r w:rsidRPr="001B53D6">
        <w:rPr>
          <w:color w:val="000000"/>
          <w:highlight w:val="yellow"/>
          <w:lang w:val="vi-VN"/>
        </w:rPr>
        <w:t>rừng ở thượng nguồn các con sông, ven biển.</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 xml:space="preserve">rừng sản xuất, rừng tái sinh, rừng đặc dụng.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D. </w:t>
      </w:r>
      <w:r w:rsidRPr="001B53D6">
        <w:rPr>
          <w:color w:val="000000"/>
          <w:lang w:val="vi-VN"/>
        </w:rPr>
        <w:t xml:space="preserve">các vườn quốc gia, khu bảo tồn thiên nhiên.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rFonts w:eastAsia="Times New Roman"/>
          <w:lang w:val="vi-VN"/>
        </w:rPr>
      </w:pPr>
      <w:r w:rsidRPr="001B53D6">
        <w:rPr>
          <w:rFonts w:eastAsia="Times New Roman"/>
          <w:lang w:val="vi-VN"/>
        </w:rPr>
        <w:t xml:space="preserve">Kiến thức bài 14, trang 59 sgk Địa 12 </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Ở nước ta, rừng phòng hộ bao gồm rừng ở thượng nguồn các con sông, ven biển.</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115 (</w:t>
      </w:r>
      <w:r w:rsidRPr="001B53D6">
        <w:rPr>
          <w:b/>
          <w:color w:val="000000"/>
          <w:lang w:val="vi-VN"/>
        </w:rPr>
        <w:t>NB</w:t>
      </w:r>
      <w:r w:rsidRPr="001B53D6">
        <w:rPr>
          <w:b/>
          <w:bCs/>
          <w:color w:val="000000"/>
          <w:lang w:val="vi-VN"/>
        </w:rPr>
        <w:t xml:space="preserve">): </w:t>
      </w:r>
      <w:r w:rsidRPr="001B53D6">
        <w:rPr>
          <w:color w:val="000000"/>
          <w:lang w:val="vi-VN"/>
        </w:rPr>
        <w:t xml:space="preserve">Căn cứ vào Atlat Địa lí Việt Nam trang 15, hãy cho biết từ năm 1995 đến năm 2007, sự chuyển dịch cơ cấu lao động đang làm việc theo khu vực kinh tế nào sau đay không đúng?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Tỉ trọng lao động dịch vụ luôn nhỏ nhất</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B. </w:t>
      </w:r>
      <w:r w:rsidRPr="001B53D6">
        <w:rPr>
          <w:color w:val="000000"/>
          <w:lang w:val="vi-VN"/>
        </w:rPr>
        <w:t xml:space="preserve">Tỉ trọng lao động công nghiệp và xây dựng tăng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 xml:space="preserve">Tỉ trọng lao động nông – lâm – thủy sản giảm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D. </w:t>
      </w:r>
      <w:r w:rsidRPr="001B53D6">
        <w:rPr>
          <w:color w:val="000000"/>
          <w:lang w:val="vi-VN"/>
        </w:rPr>
        <w:t xml:space="preserve">Tỉ trọng lao động dịch vụ tăng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Sử dụng Atlat Địa lí trang 15.</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Từ khóa: Không.</w:t>
      </w:r>
    </w:p>
    <w:p w:rsidR="001B53D6" w:rsidRPr="001B53D6" w:rsidRDefault="001B53D6" w:rsidP="001B53D6">
      <w:pPr>
        <w:shd w:val="clear" w:color="auto" w:fill="FFFFFF"/>
        <w:rPr>
          <w:lang w:val="vi-VN"/>
        </w:rPr>
      </w:pPr>
      <w:r w:rsidRPr="001B53D6">
        <w:rPr>
          <w:lang w:val="vi-VN"/>
        </w:rPr>
        <w:t>Năm 1995, tỉ trọng ngành dịch vụ nhỏ nhất. Năm 2007, tỉ trọng ngành dịch vụ đứng thứ 2.</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Tỉ trọng ngành công nghiệp-xây dựng tăng; Nông-lâm-thủy sản giảm. Khu vực dịch vụ tăng.</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116 (</w:t>
      </w:r>
      <w:r w:rsidRPr="001B53D6">
        <w:rPr>
          <w:b/>
          <w:color w:val="000000"/>
          <w:lang w:val="vi-VN"/>
        </w:rPr>
        <w:t>TH</w:t>
      </w:r>
      <w:r w:rsidRPr="001B53D6">
        <w:rPr>
          <w:b/>
          <w:bCs/>
          <w:color w:val="000000"/>
          <w:lang w:val="vi-VN"/>
        </w:rPr>
        <w:t xml:space="preserve">): </w:t>
      </w:r>
      <w:r w:rsidRPr="001B53D6">
        <w:rPr>
          <w:color w:val="000000"/>
          <w:lang w:val="vi-VN"/>
        </w:rPr>
        <w:t>Cho biểu đồ về dân số nước ta năm 1999 và 2014:</w:t>
      </w:r>
    </w:p>
    <w:p w:rsidR="001B53D6" w:rsidRPr="001B53D6" w:rsidRDefault="0052325F" w:rsidP="001B53D6">
      <w:pPr>
        <w:tabs>
          <w:tab w:val="left" w:pos="284"/>
          <w:tab w:val="left" w:pos="2552"/>
          <w:tab w:val="left" w:pos="4820"/>
          <w:tab w:val="left" w:pos="7088"/>
        </w:tabs>
        <w:ind w:right="3"/>
        <w:jc w:val="center"/>
        <w:rPr>
          <w:color w:val="000000"/>
          <w:lang w:val="vi-VN"/>
        </w:rPr>
      </w:pPr>
      <w:r>
        <w:rPr>
          <w:noProof/>
          <w:color w:val="000000"/>
        </w:rPr>
        <w:lastRenderedPageBreak/>
        <w:drawing>
          <wp:inline distT="0" distB="0" distL="0" distR="0">
            <wp:extent cx="5095875" cy="2952750"/>
            <wp:effectExtent l="0" t="0" r="9525"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552">
                      <a:extLst>
                        <a:ext uri="{28A0092B-C50C-407E-A947-70E740481C1C}">
                          <a14:useLocalDpi xmlns:a14="http://schemas.microsoft.com/office/drawing/2010/main"/>
                        </a:ext>
                      </a:extLst>
                    </a:blip>
                    <a:srcRect/>
                    <a:stretch>
                      <a:fillRect/>
                    </a:stretch>
                  </pic:blipFill>
                  <pic:spPr bwMode="auto">
                    <a:xfrm>
                      <a:off x="0" y="0"/>
                      <a:ext cx="5095875" cy="2952750"/>
                    </a:xfrm>
                    <a:prstGeom prst="rect">
                      <a:avLst/>
                    </a:prstGeom>
                    <a:noFill/>
                    <a:ln>
                      <a:noFill/>
                    </a:ln>
                  </pic:spPr>
                </pic:pic>
              </a:graphicData>
            </a:graphic>
          </wp:inline>
        </w:drawing>
      </w:r>
    </w:p>
    <w:p w:rsidR="001B53D6" w:rsidRPr="001B53D6" w:rsidRDefault="001B53D6" w:rsidP="001B53D6">
      <w:pPr>
        <w:tabs>
          <w:tab w:val="left" w:pos="284"/>
          <w:tab w:val="left" w:pos="2552"/>
          <w:tab w:val="left" w:pos="4820"/>
          <w:tab w:val="left" w:pos="7088"/>
        </w:tabs>
        <w:ind w:right="3"/>
        <w:jc w:val="right"/>
        <w:rPr>
          <w:color w:val="000000"/>
          <w:lang w:val="vi-VN"/>
        </w:rPr>
      </w:pPr>
      <w:r w:rsidRPr="001B53D6">
        <w:rPr>
          <w:i/>
          <w:iCs/>
          <w:color w:val="000000"/>
          <w:lang w:val="vi-VN"/>
        </w:rPr>
        <w:t xml:space="preserve"> (Số liệu theo Niên giám thống kê Việt Nam 2015, NXB Thống kê, 2016)</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Biểu đồ thể hiện nội dung nào sau đây? </w:t>
      </w:r>
    </w:p>
    <w:p w:rsidR="001B53D6" w:rsidRPr="001B53D6" w:rsidRDefault="001B53D6" w:rsidP="001B53D6">
      <w:pPr>
        <w:tabs>
          <w:tab w:val="left" w:pos="284"/>
          <w:tab w:val="left" w:pos="2552"/>
          <w:tab w:val="left" w:pos="4820"/>
          <w:tab w:val="left" w:pos="7088"/>
        </w:tabs>
        <w:ind w:right="3"/>
        <w:jc w:val="left"/>
        <w:rPr>
          <w:color w:val="000000"/>
        </w:rPr>
      </w:pPr>
      <w:r w:rsidRPr="001B53D6">
        <w:rPr>
          <w:b/>
          <w:color w:val="000000"/>
          <w:lang w:val="vi-VN"/>
        </w:rPr>
        <w:tab/>
        <w:t xml:space="preserve">A. </w:t>
      </w:r>
      <w:r w:rsidRPr="001B53D6">
        <w:rPr>
          <w:color w:val="000000"/>
          <w:lang w:val="vi-VN"/>
        </w:rPr>
        <w:t>Chuyển dịch cơ cấu dân số theo nhóm tuổi</w:t>
      </w:r>
      <w:r w:rsidRPr="001B53D6">
        <w:rPr>
          <w:color w:val="000000"/>
        </w:rPr>
        <w:t xml:space="preserve"> </w:t>
      </w:r>
      <w:r w:rsidRPr="001B53D6">
        <w:rPr>
          <w:b/>
          <w:color w:val="000000"/>
          <w:lang w:val="vi-VN"/>
        </w:rPr>
        <w:tab/>
        <w:t xml:space="preserve">B. </w:t>
      </w:r>
      <w:r w:rsidRPr="001B53D6">
        <w:rPr>
          <w:color w:val="000000"/>
          <w:lang w:val="vi-VN"/>
        </w:rPr>
        <w:t>Tốc độ tăng trưởng dân số theo nhóm tuổi.</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C. </w:t>
      </w:r>
      <w:r w:rsidRPr="001B53D6">
        <w:rPr>
          <w:color w:val="000000"/>
          <w:lang w:val="vi-VN"/>
        </w:rPr>
        <w:t xml:space="preserve">Tình hình gia tăng dân số. </w:t>
      </w:r>
      <w:r w:rsidRPr="001B53D6">
        <w:rPr>
          <w:b/>
          <w:color w:val="000000"/>
          <w:lang w:val="vi-VN"/>
        </w:rPr>
        <w:tab/>
      </w:r>
      <w:r w:rsidRPr="001B53D6">
        <w:rPr>
          <w:b/>
          <w:color w:val="000000"/>
          <w:highlight w:val="yellow"/>
          <w:lang w:val="vi-VN"/>
        </w:rPr>
        <w:t xml:space="preserve">D. </w:t>
      </w:r>
      <w:r w:rsidRPr="001B53D6">
        <w:rPr>
          <w:color w:val="000000"/>
          <w:highlight w:val="yellow"/>
          <w:lang w:val="vi-VN"/>
        </w:rPr>
        <w:t>Quy mô và cơ cấu dân số theo nhóm tuổi.</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Kĩ năng nhận diện nội dung biểu đồ</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Biểu đồ tròn với quy mô khác nhau =&gt; thể hiện quy mô và cơ cấu của đối tượng</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=&gt; Như vậy biểu đồ đã cho thể hiện Quy mô và cơ cấu dân số theo nhóm tuổi năm 1999 và 2014</w:t>
      </w:r>
      <w:r w:rsidRPr="001B53D6">
        <w:t>.</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117 (</w:t>
      </w:r>
      <w:r w:rsidRPr="001B53D6">
        <w:rPr>
          <w:b/>
          <w:color w:val="000000"/>
          <w:lang w:val="vi-VN"/>
        </w:rPr>
        <w:t>VD</w:t>
      </w:r>
      <w:r w:rsidRPr="001B53D6">
        <w:rPr>
          <w:b/>
          <w:bCs/>
          <w:color w:val="000000"/>
          <w:lang w:val="vi-VN"/>
        </w:rPr>
        <w:t xml:space="preserve">): </w:t>
      </w:r>
      <w:r w:rsidRPr="001B53D6">
        <w:rPr>
          <w:color w:val="000000"/>
          <w:lang w:val="vi-VN"/>
        </w:rPr>
        <w:t xml:space="preserve">Năng suất lao động trong ngành khai thác thủy sản ở nước ta còn thấp, chủ yếu do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thời tiết, khí hậu diễn biến thất thường.</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B. </w:t>
      </w:r>
      <w:r w:rsidRPr="001B53D6">
        <w:rPr>
          <w:color w:val="000000"/>
          <w:lang w:val="vi-VN"/>
        </w:rPr>
        <w:t xml:space="preserve">nguồn lợi cá đang bị suy thoái.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C. </w:t>
      </w:r>
      <w:r w:rsidRPr="001B53D6">
        <w:rPr>
          <w:color w:val="000000"/>
          <w:highlight w:val="yellow"/>
          <w:lang w:val="vi-VN"/>
        </w:rPr>
        <w:t>phương tiện khai thác còn lạc hậu, chậm đổi mới.</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D. </w:t>
      </w:r>
      <w:r w:rsidRPr="001B53D6">
        <w:rPr>
          <w:color w:val="000000"/>
          <w:lang w:val="vi-VN"/>
        </w:rPr>
        <w:t xml:space="preserve">người dân thiếu kinh nghiệm đánh bắt.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Kiến thức bài 23 – Vấn đề phát triển ngành thủy sản và lâm nghiệp (sgk Địa 12)</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Xác định từ khóa “năng suất lao động” =&gt; chủ yếu do điều kiện về cơ sở vật chất, kĩ thuật.</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Năng suất lao động trong ngành khai thác thủy sản ở nước ta còn thấp, chủ yếu do phương tiện khai thác còn lạc hậu, chậm đổi mới.</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118 (</w:t>
      </w:r>
      <w:r w:rsidRPr="001B53D6">
        <w:rPr>
          <w:b/>
          <w:color w:val="000000"/>
          <w:lang w:val="vi-VN"/>
        </w:rPr>
        <w:t>TH</w:t>
      </w:r>
      <w:r w:rsidRPr="001B53D6">
        <w:rPr>
          <w:b/>
          <w:bCs/>
          <w:color w:val="000000"/>
          <w:lang w:val="vi-VN"/>
        </w:rPr>
        <w:t xml:space="preserve">): </w:t>
      </w:r>
      <w:r w:rsidRPr="001B53D6">
        <w:rPr>
          <w:color w:val="000000"/>
          <w:lang w:val="vi-VN"/>
        </w:rPr>
        <w:t xml:space="preserve">Công nghiệp chế biến rượu, bia, nước ngọt phân bố chủ yếu ở: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Miền núi </w:t>
      </w:r>
      <w:r w:rsidRPr="001B53D6">
        <w:rPr>
          <w:b/>
          <w:color w:val="000000"/>
          <w:lang w:val="vi-VN"/>
        </w:rPr>
        <w:tab/>
        <w:t xml:space="preserve">B. </w:t>
      </w:r>
      <w:r w:rsidRPr="001B53D6">
        <w:rPr>
          <w:color w:val="000000"/>
          <w:lang w:val="vi-VN"/>
        </w:rPr>
        <w:t>Ven biển</w:t>
      </w:r>
      <w:r w:rsidRPr="001B53D6">
        <w:rPr>
          <w:b/>
          <w:bCs/>
          <w:color w:val="000000"/>
          <w:lang w:val="vi-VN"/>
        </w:rPr>
        <w:t>.</w:t>
      </w:r>
      <w:r w:rsidRPr="001B53D6">
        <w:rPr>
          <w:color w:val="000000"/>
          <w:lang w:val="vi-VN"/>
        </w:rPr>
        <w:t xml:space="preserve"> </w:t>
      </w:r>
      <w:r w:rsidRPr="001B53D6">
        <w:rPr>
          <w:b/>
          <w:color w:val="000000"/>
          <w:lang w:val="vi-VN"/>
        </w:rPr>
        <w:tab/>
        <w:t xml:space="preserve">C. </w:t>
      </w:r>
      <w:r w:rsidRPr="001B53D6">
        <w:rPr>
          <w:color w:val="000000"/>
          <w:lang w:val="vi-VN"/>
        </w:rPr>
        <w:t xml:space="preserve">Đồng bằng </w:t>
      </w:r>
      <w:r w:rsidRPr="001B53D6">
        <w:rPr>
          <w:b/>
          <w:color w:val="000000"/>
          <w:lang w:val="vi-VN"/>
        </w:rPr>
        <w:tab/>
      </w:r>
      <w:r w:rsidRPr="001B53D6">
        <w:rPr>
          <w:b/>
          <w:color w:val="000000"/>
          <w:highlight w:val="yellow"/>
          <w:lang w:val="vi-VN"/>
        </w:rPr>
        <w:t xml:space="preserve">D. </w:t>
      </w:r>
      <w:r w:rsidRPr="001B53D6">
        <w:rPr>
          <w:color w:val="000000"/>
          <w:highlight w:val="yellow"/>
          <w:lang w:val="vi-VN"/>
        </w:rPr>
        <w:t>Các đô thị lớn</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Kiến thức bài 27 – Vấn đề phát triển các ngành công nghiệp trọng điểm</w:t>
      </w:r>
    </w:p>
    <w:p w:rsidR="001B53D6" w:rsidRPr="001B53D6" w:rsidRDefault="001B53D6" w:rsidP="001B53D6">
      <w:pPr>
        <w:shd w:val="clear" w:color="auto" w:fill="FFFFFF"/>
        <w:rPr>
          <w:lang w:val="vi-VN"/>
        </w:rPr>
      </w:pPr>
      <w:r w:rsidRPr="001B53D6">
        <w:rPr>
          <w:b/>
          <w:bCs/>
          <w:lang w:val="vi-VN"/>
        </w:rPr>
        <w:lastRenderedPageBreak/>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Công nghiệp chế biến rượu, bia, nước ngọt phân bố chủ yếu ở các đô thị lớn. Bởi các đô thị lớn tập trung đông dân cư, chất lượng đời sống cao nên nhu cầu tiêu thụ bia rượu, nước ngọt rất lớn.</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119 (</w:t>
      </w:r>
      <w:r w:rsidRPr="001B53D6">
        <w:rPr>
          <w:b/>
          <w:color w:val="000000"/>
          <w:lang w:val="vi-VN"/>
        </w:rPr>
        <w:t>VD</w:t>
      </w:r>
      <w:r w:rsidRPr="001B53D6">
        <w:rPr>
          <w:b/>
          <w:bCs/>
          <w:color w:val="000000"/>
          <w:lang w:val="vi-VN"/>
        </w:rPr>
        <w:t xml:space="preserve">): </w:t>
      </w:r>
      <w:r w:rsidRPr="001B53D6">
        <w:rPr>
          <w:color w:val="000000"/>
          <w:lang w:val="vi-VN"/>
        </w:rPr>
        <w:t xml:space="preserve">Thuận lợi để phát triển thủy điện ở Trung du và miền núi Bắc Bộ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vùng núi rộng, có các núi cao </w:t>
      </w:r>
      <w:r w:rsidRPr="001B53D6">
        <w:rPr>
          <w:b/>
          <w:color w:val="000000"/>
          <w:lang w:val="vi-VN"/>
        </w:rPr>
        <w:tab/>
        <w:t xml:space="preserve">B. </w:t>
      </w:r>
      <w:r w:rsidRPr="001B53D6">
        <w:rPr>
          <w:color w:val="000000"/>
          <w:lang w:val="vi-VN"/>
        </w:rPr>
        <w:t>có các cao nguyên, sơn nguyên</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nhiều sông suối có độ dốc lớn</w:t>
      </w:r>
      <w:r w:rsidRPr="001B53D6">
        <w:rPr>
          <w:color w:val="000000"/>
          <w:lang w:val="vi-VN"/>
        </w:rPr>
        <w:t xml:space="preserve"> </w:t>
      </w:r>
      <w:r w:rsidRPr="001B53D6">
        <w:rPr>
          <w:b/>
          <w:color w:val="000000"/>
          <w:lang w:val="vi-VN"/>
        </w:rPr>
        <w:tab/>
        <w:t xml:space="preserve">D. </w:t>
      </w:r>
      <w:r w:rsidRPr="001B53D6">
        <w:rPr>
          <w:color w:val="000000"/>
          <w:lang w:val="vi-VN"/>
        </w:rPr>
        <w:t xml:space="preserve">địa hình ở các vùng khác nhau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SGK địa lí 12 cơ bản trang 146.</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Thuận lợi để phát triển thủy điện ở Trung du miền núi Bắc Bộ là có nhiều sông suối có độ dốc lớn nên các sông suối có trữ năng thủy điện khá lớn. Hệ thống sông Hồng là 11 triệu kW, chiếm hơn 1/3 trữ năng thủy điện của cả nước. Riêng sông Đà chiếm gần 6 triệu kW.</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120 (</w:t>
      </w:r>
      <w:r w:rsidRPr="001B53D6">
        <w:rPr>
          <w:b/>
          <w:color w:val="000000"/>
          <w:lang w:val="vi-VN"/>
        </w:rPr>
        <w:t>VD</w:t>
      </w:r>
      <w:r w:rsidRPr="001B53D6">
        <w:rPr>
          <w:b/>
          <w:bCs/>
          <w:color w:val="000000"/>
          <w:lang w:val="vi-VN"/>
        </w:rPr>
        <w:t xml:space="preserve">): </w:t>
      </w:r>
      <w:r w:rsidRPr="001B53D6">
        <w:rPr>
          <w:color w:val="000000"/>
          <w:lang w:val="vi-VN"/>
        </w:rPr>
        <w:t xml:space="preserve">Bình quân lương thực theo đầu người của Đồng bằng sông Hồng vẫn thấp hơn một số vùng khác là do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sức ép quá lớn của dân số.</w:t>
      </w:r>
      <w:r w:rsidRPr="001B53D6">
        <w:rPr>
          <w:color w:val="000000"/>
          <w:lang w:val="vi-VN"/>
        </w:rPr>
        <w:t xml:space="preserve"> </w:t>
      </w:r>
      <w:r w:rsidRPr="001B53D6">
        <w:rPr>
          <w:b/>
          <w:color w:val="000000"/>
          <w:lang w:val="vi-VN"/>
        </w:rPr>
        <w:tab/>
        <w:t xml:space="preserve">B. </w:t>
      </w:r>
      <w:r w:rsidRPr="001B53D6">
        <w:rPr>
          <w:color w:val="000000"/>
          <w:lang w:val="vi-VN"/>
        </w:rPr>
        <w:t>sản lượng lương thực thấp.</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C. </w:t>
      </w:r>
      <w:r w:rsidRPr="001B53D6">
        <w:rPr>
          <w:color w:val="000000"/>
          <w:lang w:val="vi-VN"/>
        </w:rPr>
        <w:t xml:space="preserve">điều kiện sản xuất lương thực khó khăn. </w:t>
      </w:r>
      <w:r w:rsidRPr="001B53D6">
        <w:rPr>
          <w:b/>
          <w:color w:val="000000"/>
          <w:lang w:val="vi-VN"/>
        </w:rPr>
        <w:tab/>
        <w:t xml:space="preserve">D. </w:t>
      </w:r>
      <w:r w:rsidRPr="001B53D6">
        <w:rPr>
          <w:color w:val="000000"/>
          <w:lang w:val="vi-VN"/>
        </w:rPr>
        <w:t xml:space="preserve">năng suất lương thực còn thấp.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Liên hệ đặc điểm dân cư của vùng</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Đồng bằng sông Hồng tập trung dân cư đông đúc nhất cả nước =&gt; do vậy mặc dù là vùng trọng điểm sản xuất lương thực lớn thứ 2 cả nước nhưng bình quân lương thực đầu người của vùng vẫn thấp hơn 1 số vùng khác trong nước.</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121 (</w:t>
      </w:r>
      <w:r w:rsidRPr="001B53D6">
        <w:rPr>
          <w:b/>
          <w:color w:val="000000"/>
          <w:lang w:val="vi-VN"/>
        </w:rPr>
        <w:t>TH</w:t>
      </w:r>
      <w:r w:rsidRPr="001B53D6">
        <w:rPr>
          <w:b/>
          <w:bCs/>
          <w:color w:val="000000"/>
          <w:lang w:val="vi-VN"/>
        </w:rPr>
        <w:t xml:space="preserve">): </w:t>
      </w:r>
      <w:r w:rsidRPr="001B53D6">
        <w:rPr>
          <w:color w:val="000000"/>
          <w:lang w:val="vi-VN"/>
        </w:rPr>
        <w:t xml:space="preserve">Người ta phân biệt hai loại quang phát quang là huỳnh quang và lân quang chủ yếu dựa vào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thời gian phát quang.</w:t>
      </w:r>
      <w:r w:rsidRPr="001B53D6">
        <w:rPr>
          <w:color w:val="000000"/>
          <w:lang w:val="vi-VN"/>
        </w:rPr>
        <w:t xml:space="preserve"> </w:t>
      </w:r>
      <w:r w:rsidRPr="001B53D6">
        <w:rPr>
          <w:b/>
          <w:color w:val="000000"/>
          <w:lang w:val="vi-VN"/>
        </w:rPr>
        <w:tab/>
        <w:t xml:space="preserve">B. </w:t>
      </w:r>
      <w:r w:rsidRPr="001B53D6">
        <w:rPr>
          <w:color w:val="000000"/>
          <w:lang w:val="vi-VN"/>
        </w:rPr>
        <w:t xml:space="preserve">màu sắc ánh sáng phát quang.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 xml:space="preserve">bước sóng ánh sáng kích thích. </w:t>
      </w:r>
      <w:r w:rsidRPr="001B53D6">
        <w:rPr>
          <w:b/>
          <w:color w:val="000000"/>
          <w:lang w:val="vi-VN"/>
        </w:rPr>
        <w:tab/>
        <w:t xml:space="preserve">D. </w:t>
      </w:r>
      <w:r w:rsidRPr="001B53D6">
        <w:rPr>
          <w:color w:val="000000"/>
          <w:lang w:val="vi-VN"/>
        </w:rPr>
        <w:t xml:space="preserve">các ứng dụng hiện tượng phát quang.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 Sự phát quang của các chất lỏng và khí có đặc điểm là ánh sáng phát quang bị tắt rất nhanh sau khi tắt ánh sáng kích thích gọi là sự huỳnh quang.</w:t>
      </w:r>
    </w:p>
    <w:p w:rsidR="001B53D6" w:rsidRPr="001B53D6" w:rsidRDefault="001B53D6" w:rsidP="001B53D6">
      <w:pPr>
        <w:shd w:val="clear" w:color="auto" w:fill="FFFFFF"/>
        <w:rPr>
          <w:lang w:val="vi-VN"/>
        </w:rPr>
      </w:pPr>
      <w:r w:rsidRPr="001B53D6">
        <w:rPr>
          <w:lang w:val="vi-VN"/>
        </w:rPr>
        <w:t>- Sự phát quang của các chất rắn có đặc điểm là ánh sáng phát quang có thể kéo dài một thời gian sau khi tắt ánh sáng kích thích gọi là sự lân quang.</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Dựa vào thời gian phát quang để phân biệt huỳnh quang và lân quang.</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122 (</w:t>
      </w:r>
      <w:r w:rsidRPr="001B53D6">
        <w:rPr>
          <w:b/>
          <w:color w:val="000000"/>
          <w:lang w:val="vi-VN"/>
        </w:rPr>
        <w:t>VD</w:t>
      </w:r>
      <w:r w:rsidRPr="001B53D6">
        <w:rPr>
          <w:b/>
          <w:bCs/>
          <w:color w:val="000000"/>
          <w:lang w:val="vi-VN"/>
        </w:rPr>
        <w:t xml:space="preserve">): </w:t>
      </w:r>
      <w:r w:rsidRPr="001B53D6">
        <w:rPr>
          <w:color w:val="000000"/>
          <w:lang w:val="vi-VN"/>
        </w:rPr>
        <w:t>Hai tấm kim loại phẳng, tích điện trái dấu, đặt song song, nằm ngang trong chân không. Một điện tích dương có vận tốc đầu bằng 0 di chuyển từ tấm này sang tấm kia như hình vẽ. Đồ thị nào dưới đây biểu diễn mối liên hệ giữa động năng E</w:t>
      </w:r>
      <w:r w:rsidRPr="001B53D6">
        <w:rPr>
          <w:color w:val="000000"/>
          <w:vertAlign w:val="subscript"/>
          <w:lang w:val="vi-VN"/>
        </w:rPr>
        <w:t>k</w:t>
      </w:r>
      <w:r w:rsidRPr="001B53D6">
        <w:rPr>
          <w:color w:val="000000"/>
          <w:lang w:val="vi-VN"/>
        </w:rPr>
        <w:t xml:space="preserve"> của hạt theo quãng đường đi được x từ bản dương?</w:t>
      </w:r>
    </w:p>
    <w:p w:rsidR="001B53D6" w:rsidRPr="001B53D6" w:rsidRDefault="0052325F" w:rsidP="001B53D6">
      <w:pPr>
        <w:tabs>
          <w:tab w:val="left" w:pos="284"/>
          <w:tab w:val="left" w:pos="2552"/>
          <w:tab w:val="left" w:pos="4820"/>
          <w:tab w:val="left" w:pos="7088"/>
        </w:tabs>
        <w:ind w:right="3"/>
        <w:jc w:val="center"/>
        <w:rPr>
          <w:b/>
          <w:color w:val="000000"/>
          <w:lang w:val="vi-VN"/>
        </w:rPr>
      </w:pPr>
      <w:r>
        <w:rPr>
          <w:b/>
          <w:noProof/>
          <w:color w:val="000000"/>
        </w:rPr>
        <w:lastRenderedPageBreak/>
        <w:drawing>
          <wp:inline distT="0" distB="0" distL="0" distR="0">
            <wp:extent cx="3667125" cy="1181100"/>
            <wp:effectExtent l="0" t="0" r="9525"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553">
                      <a:extLst>
                        <a:ext uri="{28A0092B-C50C-407E-A947-70E740481C1C}">
                          <a14:useLocalDpi xmlns:a14="http://schemas.microsoft.com/office/drawing/2010/main"/>
                        </a:ext>
                      </a:extLst>
                    </a:blip>
                    <a:srcRect/>
                    <a:stretch>
                      <a:fillRect/>
                    </a:stretch>
                  </pic:blipFill>
                  <pic:spPr bwMode="auto">
                    <a:xfrm>
                      <a:off x="0" y="0"/>
                      <a:ext cx="3667125" cy="1181100"/>
                    </a:xfrm>
                    <a:prstGeom prst="rect">
                      <a:avLst/>
                    </a:prstGeom>
                    <a:noFill/>
                    <a:ln>
                      <a:noFill/>
                    </a:ln>
                  </pic:spPr>
                </pic:pic>
              </a:graphicData>
            </a:graphic>
          </wp:inline>
        </w:drawing>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color w:val="000000"/>
          <w:lang w:val="vi-VN"/>
        </w:rPr>
        <w:tab/>
        <w:t>A.</w:t>
      </w:r>
      <w:r w:rsidRPr="001B53D6">
        <w:rPr>
          <w:b/>
          <w:color w:val="000000"/>
        </w:rPr>
        <w:t xml:space="preserve"> </w:t>
      </w:r>
      <w:r w:rsidRPr="001B53D6">
        <w:rPr>
          <w:b/>
          <w:color w:val="000000"/>
          <w:lang w:val="vi-VN"/>
        </w:rPr>
        <w:tab/>
      </w:r>
      <w:r w:rsidRPr="001B53D6">
        <w:rPr>
          <w:b/>
          <w:color w:val="000000"/>
          <w:lang w:val="vi-VN"/>
        </w:rPr>
        <w:tab/>
        <w:t>B.</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color w:val="000000"/>
          <w:lang w:val="vi-VN"/>
        </w:rPr>
        <w:tab/>
      </w:r>
      <w:r w:rsidR="0052325F">
        <w:rPr>
          <w:b/>
          <w:noProof/>
          <w:color w:val="000000"/>
        </w:rPr>
        <w:drawing>
          <wp:inline distT="0" distB="0" distL="0" distR="0">
            <wp:extent cx="1485900" cy="1343025"/>
            <wp:effectExtent l="0" t="0" r="0" b="9525"/>
            <wp:docPr id="1187" name="Picture 118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1"/>
                    <pic:cNvPicPr>
                      <a:picLocks noChangeAspect="1" noChangeArrowheads="1"/>
                    </pic:cNvPicPr>
                  </pic:nvPicPr>
                  <pic:blipFill>
                    <a:blip r:embed="rId554" cstate="email">
                      <a:extLst>
                        <a:ext uri="{28A0092B-C50C-407E-A947-70E740481C1C}">
                          <a14:useLocalDpi xmlns:a14="http://schemas.microsoft.com/office/drawing/2010/main"/>
                        </a:ext>
                      </a:extLst>
                    </a:blip>
                    <a:srcRect/>
                    <a:stretch>
                      <a:fillRect/>
                    </a:stretch>
                  </pic:blipFill>
                  <pic:spPr bwMode="auto">
                    <a:xfrm>
                      <a:off x="0" y="0"/>
                      <a:ext cx="1485900" cy="1343025"/>
                    </a:xfrm>
                    <a:prstGeom prst="rect">
                      <a:avLst/>
                    </a:prstGeom>
                    <a:noFill/>
                    <a:ln>
                      <a:noFill/>
                    </a:ln>
                  </pic:spPr>
                </pic:pic>
              </a:graphicData>
            </a:graphic>
          </wp:inline>
        </w:drawing>
      </w:r>
      <w:r w:rsidRPr="001B53D6">
        <w:rPr>
          <w:b/>
          <w:color w:val="000000"/>
          <w:lang w:val="vi-VN"/>
        </w:rPr>
        <w:tab/>
      </w:r>
      <w:r w:rsidR="0052325F">
        <w:rPr>
          <w:b/>
          <w:noProof/>
          <w:color w:val="000000"/>
        </w:rPr>
        <w:drawing>
          <wp:inline distT="0" distB="0" distL="0" distR="0">
            <wp:extent cx="1476375" cy="1390650"/>
            <wp:effectExtent l="0" t="0" r="9525" b="0"/>
            <wp:docPr id="1188" name="Picture 118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2"/>
                    <pic:cNvPicPr>
                      <a:picLocks noChangeAspect="1" noChangeArrowheads="1"/>
                    </pic:cNvPicPr>
                  </pic:nvPicPr>
                  <pic:blipFill>
                    <a:blip r:embed="rId555" cstate="email">
                      <a:extLst>
                        <a:ext uri="{28A0092B-C50C-407E-A947-70E740481C1C}">
                          <a14:useLocalDpi xmlns:a14="http://schemas.microsoft.com/office/drawing/2010/main"/>
                        </a:ext>
                      </a:extLst>
                    </a:blip>
                    <a:srcRect/>
                    <a:stretch>
                      <a:fillRect/>
                    </a:stretch>
                  </pic:blipFill>
                  <pic:spPr bwMode="auto">
                    <a:xfrm>
                      <a:off x="0" y="0"/>
                      <a:ext cx="1476375" cy="1390650"/>
                    </a:xfrm>
                    <a:prstGeom prst="rect">
                      <a:avLst/>
                    </a:prstGeom>
                    <a:noFill/>
                    <a:ln>
                      <a:noFill/>
                    </a:ln>
                  </pic:spPr>
                </pic:pic>
              </a:graphicData>
            </a:graphic>
          </wp:inline>
        </w:drawing>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color w:val="000000"/>
          <w:lang w:val="vi-VN"/>
        </w:rPr>
        <w:tab/>
      </w:r>
    </w:p>
    <w:p w:rsidR="001B53D6" w:rsidRPr="001B53D6" w:rsidRDefault="001B53D6" w:rsidP="001B53D6">
      <w:pPr>
        <w:tabs>
          <w:tab w:val="left" w:pos="284"/>
          <w:tab w:val="left" w:pos="2552"/>
          <w:tab w:val="left" w:pos="4820"/>
          <w:tab w:val="left" w:pos="7088"/>
        </w:tabs>
        <w:ind w:right="3"/>
        <w:rPr>
          <w:b/>
          <w:color w:val="000000"/>
          <w:lang w:val="vi-VN"/>
        </w:rPr>
      </w:pPr>
    </w:p>
    <w:p w:rsidR="001B53D6" w:rsidRPr="001B53D6" w:rsidRDefault="001B53D6" w:rsidP="001B53D6">
      <w:pPr>
        <w:tabs>
          <w:tab w:val="left" w:pos="284"/>
          <w:tab w:val="left" w:pos="2552"/>
          <w:tab w:val="left" w:pos="4820"/>
          <w:tab w:val="left" w:pos="7088"/>
        </w:tabs>
        <w:ind w:right="3"/>
        <w:rPr>
          <w:b/>
          <w:color w:val="000000"/>
          <w:lang w:val="vi-VN"/>
        </w:rPr>
      </w:pPr>
    </w:p>
    <w:p w:rsidR="001B53D6" w:rsidRPr="001B53D6" w:rsidRDefault="001B53D6" w:rsidP="001B53D6">
      <w:pPr>
        <w:tabs>
          <w:tab w:val="left" w:pos="284"/>
          <w:tab w:val="left" w:pos="2552"/>
          <w:tab w:val="left" w:pos="4820"/>
          <w:tab w:val="left" w:pos="7088"/>
        </w:tabs>
        <w:ind w:right="3"/>
        <w:rPr>
          <w:b/>
          <w:color w:val="000000"/>
          <w:lang w:val="vi-VN"/>
        </w:rPr>
      </w:pPr>
    </w:p>
    <w:p w:rsidR="001B53D6" w:rsidRPr="001B53D6" w:rsidRDefault="001B53D6" w:rsidP="001B53D6">
      <w:pPr>
        <w:tabs>
          <w:tab w:val="left" w:pos="284"/>
          <w:tab w:val="left" w:pos="2552"/>
          <w:tab w:val="left" w:pos="4820"/>
          <w:tab w:val="left" w:pos="7088"/>
        </w:tabs>
        <w:ind w:right="3"/>
        <w:rPr>
          <w:b/>
          <w:color w:val="000000"/>
          <w:lang w:val="vi-VN"/>
        </w:rPr>
      </w:pPr>
      <w:r w:rsidRPr="001B53D6">
        <w:rPr>
          <w:b/>
          <w:color w:val="000000"/>
          <w:lang w:val="vi-VN"/>
        </w:rPr>
        <w:tab/>
        <w:t>C.</w:t>
      </w:r>
      <w:r w:rsidRPr="001B53D6">
        <w:rPr>
          <w:b/>
          <w:color w:val="000000"/>
          <w:lang w:val="vi-VN"/>
        </w:rPr>
        <w:tab/>
      </w:r>
      <w:r w:rsidRPr="001B53D6">
        <w:rPr>
          <w:b/>
          <w:color w:val="000000"/>
          <w:lang w:val="vi-VN"/>
        </w:rPr>
        <w:tab/>
      </w:r>
      <w:r w:rsidRPr="001B53D6">
        <w:rPr>
          <w:b/>
          <w:color w:val="000000"/>
          <w:highlight w:val="yellow"/>
          <w:lang w:val="vi-VN"/>
        </w:rPr>
        <w:t xml:space="preserve">D.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0052325F">
        <w:rPr>
          <w:b/>
          <w:noProof/>
          <w:color w:val="000000"/>
        </w:rPr>
        <w:drawing>
          <wp:inline distT="0" distB="0" distL="0" distR="0">
            <wp:extent cx="1600200" cy="1400175"/>
            <wp:effectExtent l="0" t="0" r="0" b="9525"/>
            <wp:docPr id="1189" name="Picture 118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3"/>
                    <pic:cNvPicPr>
                      <a:picLocks noChangeAspect="1" noChangeArrowheads="1"/>
                    </pic:cNvPicPr>
                  </pic:nvPicPr>
                  <pic:blipFill>
                    <a:blip r:embed="rId556" cstate="email">
                      <a:extLst>
                        <a:ext uri="{28A0092B-C50C-407E-A947-70E740481C1C}">
                          <a14:useLocalDpi xmlns:a14="http://schemas.microsoft.com/office/drawing/2010/main"/>
                        </a:ext>
                      </a:extLst>
                    </a:blip>
                    <a:srcRect/>
                    <a:stretch>
                      <a:fillRect/>
                    </a:stretch>
                  </pic:blipFill>
                  <pic:spPr bwMode="auto">
                    <a:xfrm>
                      <a:off x="0" y="0"/>
                      <a:ext cx="1600200" cy="1400175"/>
                    </a:xfrm>
                    <a:prstGeom prst="rect">
                      <a:avLst/>
                    </a:prstGeom>
                    <a:noFill/>
                    <a:ln>
                      <a:noFill/>
                    </a:ln>
                  </pic:spPr>
                </pic:pic>
              </a:graphicData>
            </a:graphic>
          </wp:inline>
        </w:drawing>
      </w:r>
      <w:r w:rsidRPr="001B53D6">
        <w:rPr>
          <w:b/>
          <w:color w:val="000000"/>
          <w:lang w:val="vi-VN"/>
        </w:rPr>
        <w:tab/>
      </w:r>
      <w:r w:rsidR="0052325F">
        <w:rPr>
          <w:b/>
          <w:noProof/>
          <w:color w:val="000000"/>
        </w:rPr>
        <w:drawing>
          <wp:inline distT="0" distB="0" distL="0" distR="0">
            <wp:extent cx="1609725" cy="1352550"/>
            <wp:effectExtent l="0" t="0" r="9525" b="0"/>
            <wp:docPr id="1190" name="Picture 119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4"/>
                    <pic:cNvPicPr>
                      <a:picLocks noChangeAspect="1" noChangeArrowheads="1"/>
                    </pic:cNvPicPr>
                  </pic:nvPicPr>
                  <pic:blipFill>
                    <a:blip r:embed="rId557" cstate="email">
                      <a:extLst>
                        <a:ext uri="{28A0092B-C50C-407E-A947-70E740481C1C}">
                          <a14:useLocalDpi xmlns:a14="http://schemas.microsoft.com/office/drawing/2010/main"/>
                        </a:ext>
                      </a:extLst>
                    </a:blip>
                    <a:srcRect/>
                    <a:stretch>
                      <a:fillRect/>
                    </a:stretch>
                  </pic:blipFill>
                  <pic:spPr bwMode="auto">
                    <a:xfrm>
                      <a:off x="0" y="0"/>
                      <a:ext cx="1609725" cy="1352550"/>
                    </a:xfrm>
                    <a:prstGeom prst="rect">
                      <a:avLst/>
                    </a:prstGeom>
                    <a:noFill/>
                    <a:ln>
                      <a:noFill/>
                    </a:ln>
                  </pic:spPr>
                </pic:pic>
              </a:graphicData>
            </a:graphic>
          </wp:inline>
        </w:drawing>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Động năng:</w:t>
      </w:r>
      <w:r w:rsidRPr="001B53D6">
        <w:rPr>
          <w:position w:val="-24"/>
          <w:bdr w:val="none" w:sz="0" w:space="0" w:color="auto" w:frame="1"/>
          <w:lang w:val="vi-VN"/>
        </w:rPr>
        <w:object w:dxaOrig="1020" w:dyaOrig="660">
          <v:shape id="_x0000_i2171" type="#_x0000_t75" style="width:51pt;height:33pt">
            <v:imagedata r:id="rId1447" o:title=""/>
          </v:shape>
        </w:object>
      </w:r>
    </w:p>
    <w:p w:rsidR="001B53D6" w:rsidRPr="001B53D6" w:rsidRDefault="001B53D6" w:rsidP="001B53D6">
      <w:pPr>
        <w:shd w:val="clear" w:color="auto" w:fill="FFFFFF"/>
        <w:rPr>
          <w:lang w:val="vi-VN"/>
        </w:rPr>
      </w:pPr>
      <w:r w:rsidRPr="001B53D6">
        <w:rPr>
          <w:lang w:val="vi-VN"/>
        </w:rPr>
        <w:t>Công thức độc lập với thời gian của chuyển động biến đổi đều:</w:t>
      </w:r>
      <w:r w:rsidRPr="001B53D6">
        <w:rPr>
          <w:position w:val="-12"/>
          <w:bdr w:val="none" w:sz="0" w:space="0" w:color="auto" w:frame="1"/>
          <w:lang w:val="vi-VN"/>
        </w:rPr>
        <w:object w:dxaOrig="1380" w:dyaOrig="380">
          <v:shape id="_x0000_i2172" type="#_x0000_t75" style="width:69pt;height:18.75pt">
            <v:imagedata r:id="rId1448" o:title=""/>
          </v:shape>
        </w:object>
      </w:r>
    </w:p>
    <w:p w:rsidR="001B53D6" w:rsidRPr="001B53D6" w:rsidRDefault="001B53D6" w:rsidP="001B53D6">
      <w:pPr>
        <w:shd w:val="clear" w:color="auto" w:fill="FFFFFF"/>
        <w:rPr>
          <w:lang w:val="vi-VN"/>
        </w:rPr>
      </w:pPr>
      <w:r w:rsidRPr="001B53D6">
        <w:rPr>
          <w:lang w:val="vi-VN"/>
        </w:rPr>
        <w:t>Lực điện:</w:t>
      </w:r>
      <w:r w:rsidRPr="001B53D6">
        <w:rPr>
          <w:position w:val="-14"/>
          <w:bdr w:val="none" w:sz="0" w:space="0" w:color="auto" w:frame="1"/>
          <w:lang w:val="vi-VN"/>
        </w:rPr>
        <w:object w:dxaOrig="1380" w:dyaOrig="400">
          <v:shape id="_x0000_i2173" type="#_x0000_t75" style="width:69pt;height:20.25pt">
            <v:imagedata r:id="rId1449" o:title=""/>
          </v:shape>
        </w:objec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Nhận xét: điện trường giữa hai tấm kim lại tích điện trái dấu là điện trường đều có cường độ E</w:t>
      </w:r>
    </w:p>
    <w:p w:rsidR="001B53D6" w:rsidRPr="001B53D6" w:rsidRDefault="001B53D6" w:rsidP="001B53D6">
      <w:pPr>
        <w:shd w:val="clear" w:color="auto" w:fill="FFFFFF"/>
        <w:rPr>
          <w:lang w:val="vi-VN"/>
        </w:rPr>
      </w:pPr>
      <w:r w:rsidRPr="001B53D6">
        <w:rPr>
          <w:lang w:val="vi-VN"/>
        </w:rPr>
        <w:t>Lực điện tác dụng lên điện tích là:</w:t>
      </w:r>
      <w:r w:rsidRPr="001B53D6">
        <w:rPr>
          <w:position w:val="-24"/>
          <w:lang w:val="vi-VN"/>
        </w:rPr>
        <w:object w:dxaOrig="2500" w:dyaOrig="660">
          <v:shape id="_x0000_i2174" type="#_x0000_t75" style="width:125.25pt;height:33pt">
            <v:imagedata r:id="rId1450" o:title=""/>
          </v:shape>
        </w:object>
      </w:r>
    </w:p>
    <w:p w:rsidR="001B53D6" w:rsidRPr="001B53D6" w:rsidRDefault="001B53D6" w:rsidP="001B53D6">
      <w:pPr>
        <w:shd w:val="clear" w:color="auto" w:fill="FFFFFF"/>
      </w:pPr>
      <w:r w:rsidRPr="001B53D6">
        <w:rPr>
          <w:lang w:val="vi-VN"/>
        </w:rPr>
        <w:t>Chuyển động của điện tích có phương trình là:</w:t>
      </w:r>
      <w:r w:rsidRPr="001B53D6">
        <w:rPr>
          <w:position w:val="-24"/>
          <w:lang w:val="vi-VN"/>
        </w:rPr>
        <w:object w:dxaOrig="3560" w:dyaOrig="660">
          <v:shape id="_x0000_i2175" type="#_x0000_t75" style="width:177.75pt;height:33pt">
            <v:imagedata r:id="rId1451" o:title=""/>
          </v:shape>
        </w:object>
      </w:r>
    </w:p>
    <w:p w:rsidR="001B53D6" w:rsidRPr="001B53D6" w:rsidRDefault="001B53D6" w:rsidP="001B53D6">
      <w:pPr>
        <w:shd w:val="clear" w:color="auto" w:fill="FFFFFF"/>
        <w:rPr>
          <w:lang w:val="vi-VN"/>
        </w:rPr>
      </w:pPr>
      <w:r w:rsidRPr="001B53D6">
        <w:rPr>
          <w:lang w:val="vi-VN"/>
        </w:rPr>
        <w:t>Động năng của hạt là:</w:t>
      </w:r>
      <w:r w:rsidRPr="001B53D6">
        <w:rPr>
          <w:position w:val="-24"/>
          <w:lang w:val="vi-VN"/>
        </w:rPr>
        <w:object w:dxaOrig="3360" w:dyaOrig="660">
          <v:shape id="_x0000_i2176" type="#_x0000_t75" style="width:168pt;height:33pt">
            <v:imagedata r:id="rId1452" o:title=""/>
          </v:shape>
        </w:objec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 Đồ thị động năng E</w:t>
      </w:r>
      <w:r w:rsidRPr="001B53D6">
        <w:rPr>
          <w:vertAlign w:val="subscript"/>
          <w:lang w:val="vi-VN"/>
        </w:rPr>
        <w:t>k</w:t>
      </w:r>
      <w:r w:rsidRPr="001B53D6">
        <w:rPr>
          <w:lang w:val="vi-VN"/>
        </w:rPr>
        <w:t xml:space="preserve"> theo quãng đường x là đường thẳng đi qua gốc tọa độ</w:t>
      </w:r>
    </w:p>
    <w:p w:rsidR="001B53D6" w:rsidRPr="002A69C5" w:rsidRDefault="001B53D6" w:rsidP="001B53D6">
      <w:pPr>
        <w:tabs>
          <w:tab w:val="left" w:pos="284"/>
          <w:tab w:val="left" w:pos="2552"/>
          <w:tab w:val="left" w:pos="4820"/>
          <w:tab w:val="left" w:pos="7088"/>
        </w:tabs>
        <w:ind w:right="3"/>
        <w:rPr>
          <w:color w:val="000000"/>
        </w:rPr>
      </w:pPr>
      <w:r w:rsidRPr="001B53D6">
        <w:rPr>
          <w:b/>
          <w:bCs/>
          <w:color w:val="000000"/>
          <w:lang w:val="vi-VN"/>
        </w:rPr>
        <w:lastRenderedPageBreak/>
        <w:t>Câu 123 (</w:t>
      </w:r>
      <w:r w:rsidRPr="001B53D6">
        <w:rPr>
          <w:b/>
          <w:color w:val="000000"/>
          <w:lang w:val="vi-VN"/>
        </w:rPr>
        <w:t>VD</w:t>
      </w:r>
      <w:r w:rsidRPr="001B53D6">
        <w:rPr>
          <w:b/>
          <w:bCs/>
          <w:color w:val="000000"/>
          <w:lang w:val="vi-VN"/>
        </w:rPr>
        <w:t xml:space="preserve">): </w:t>
      </w:r>
      <w:r w:rsidRPr="001B53D6">
        <w:rPr>
          <w:color w:val="000000"/>
          <w:lang w:val="vi-VN"/>
        </w:rPr>
        <w:t>Một máy bơm sử dụng cho đài phun nước được nối bởi dây dẫn cách nguồn điện 18 m. Nguồn điện có hiệu điện thế hiệu dụng 230 V. Máy bơm hoạt động bình thường với điện áp hiệu dụng thấp nhất là 218 V và cường độ dòng điện 0,83 A. Điện trở lớn nhất trên mỗi mét chiều dài dây dẫn là bao nhiêu để máy bơm hoạt động bình thường?</w:t>
      </w:r>
      <w:r w:rsidR="002A69C5">
        <w:rPr>
          <w:color w:val="000000"/>
        </w:rPr>
        <w:t xml:space="preserve"> </w:t>
      </w:r>
    </w:p>
    <w:p w:rsidR="001B53D6" w:rsidRPr="001B53D6" w:rsidRDefault="0052325F" w:rsidP="001B53D6">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6477000" cy="1514475"/>
            <wp:effectExtent l="0" t="0" r="0" b="9525"/>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558" cstate="email">
                      <a:extLst>
                        <a:ext uri="{28A0092B-C50C-407E-A947-70E740481C1C}">
                          <a14:useLocalDpi xmlns:a14="http://schemas.microsoft.com/office/drawing/2010/main"/>
                        </a:ext>
                      </a:extLst>
                    </a:blip>
                    <a:srcRect/>
                    <a:stretch>
                      <a:fillRect/>
                    </a:stretch>
                  </pic:blipFill>
                  <pic:spPr bwMode="auto">
                    <a:xfrm>
                      <a:off x="0" y="0"/>
                      <a:ext cx="6477000" cy="1514475"/>
                    </a:xfrm>
                    <a:prstGeom prst="rect">
                      <a:avLst/>
                    </a:prstGeom>
                    <a:noFill/>
                    <a:ln>
                      <a:noFill/>
                    </a:ln>
                  </pic:spPr>
                </pic:pic>
              </a:graphicData>
            </a:graphic>
          </wp:inline>
        </w:drawing>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position w:val="-10"/>
          <w:highlight w:val="yellow"/>
          <w:lang w:val="vi-VN"/>
        </w:rPr>
        <w:object w:dxaOrig="960" w:dyaOrig="320">
          <v:shape id="_x0000_i2177" type="#_x0000_t75" style="width:48pt;height:15.75pt">
            <v:imagedata r:id="rId1453" o:title=""/>
          </v:shape>
        </w:object>
      </w:r>
      <w:r w:rsidRPr="001B53D6">
        <w:rPr>
          <w:color w:val="000000"/>
          <w:highlight w:val="yellow"/>
          <w:lang w:val="vi-VN"/>
        </w:rPr>
        <w:pict/>
      </w:r>
      <w:r w:rsidRPr="001B53D6">
        <w:rPr>
          <w:color w:val="000000"/>
          <w:highlight w:val="yellow"/>
          <w:lang w:val="vi-VN"/>
        </w:rPr>
        <w:t>.</w:t>
      </w:r>
      <w:r w:rsidRPr="001B53D6">
        <w:rPr>
          <w:color w:val="000000"/>
          <w:lang w:val="vi-VN"/>
        </w:rPr>
        <w:t xml:space="preserve"> </w:t>
      </w:r>
      <w:r w:rsidRPr="001B53D6">
        <w:rPr>
          <w:b/>
          <w:color w:val="000000"/>
          <w:lang w:val="vi-VN"/>
        </w:rPr>
        <w:tab/>
        <w:t xml:space="preserve">B. </w:t>
      </w:r>
      <w:r w:rsidRPr="001B53D6">
        <w:rPr>
          <w:color w:val="000000"/>
          <w:position w:val="-10"/>
          <w:lang w:val="vi-VN"/>
        </w:rPr>
        <w:object w:dxaOrig="940" w:dyaOrig="320">
          <v:shape id="_x0000_i2179" type="#_x0000_t75" style="width:47.25pt;height:15.75pt">
            <v:imagedata r:id="rId1454" o:title=""/>
          </v:shape>
        </w:object>
      </w:r>
      <w:r w:rsidRPr="001B53D6">
        <w:rPr>
          <w:color w:val="000000"/>
          <w:lang w:val="vi-VN"/>
        </w:rPr>
        <w:pict/>
      </w:r>
      <w:r w:rsidRPr="001B53D6">
        <w:rPr>
          <w:color w:val="000000"/>
          <w:lang w:val="vi-VN"/>
        </w:rPr>
        <w:t xml:space="preserve">. </w:t>
      </w:r>
      <w:r w:rsidRPr="001B53D6">
        <w:rPr>
          <w:b/>
          <w:color w:val="000000"/>
          <w:lang w:val="vi-VN"/>
        </w:rPr>
        <w:tab/>
        <w:t>C.</w:t>
      </w:r>
      <w:r w:rsidRPr="001B53D6">
        <w:rPr>
          <w:color w:val="000000"/>
        </w:rPr>
        <w:t xml:space="preserve"> </w:t>
      </w:r>
      <w:r w:rsidRPr="001B53D6">
        <w:rPr>
          <w:color w:val="000000"/>
          <w:position w:val="-10"/>
        </w:rPr>
        <w:object w:dxaOrig="900" w:dyaOrig="320">
          <v:shape id="_x0000_i2181" type="#_x0000_t75" style="width:45pt;height:15.75pt">
            <v:imagedata r:id="rId1455" o:title=""/>
          </v:shape>
        </w:object>
      </w:r>
      <w:r w:rsidRPr="001B53D6">
        <w:rPr>
          <w:b/>
          <w:color w:val="000000"/>
          <w:lang w:val="vi-VN"/>
        </w:rPr>
        <w:tab/>
        <w:t xml:space="preserve">D. </w:t>
      </w:r>
      <w:r w:rsidRPr="001B53D6">
        <w:rPr>
          <w:color w:val="000000"/>
          <w:position w:val="-10"/>
          <w:lang w:val="vi-VN"/>
        </w:rPr>
        <w:object w:dxaOrig="920" w:dyaOrig="320">
          <v:shape id="_x0000_i2182" type="#_x0000_t75" style="width:45.75pt;height:15.75pt">
            <v:imagedata r:id="rId1456" o:title=""/>
          </v:shape>
        </w:objec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pPr>
      <w:r w:rsidRPr="001B53D6">
        <w:rPr>
          <w:lang w:val="vi-VN"/>
        </w:rPr>
        <w:t>Độ giảm hiệu điện thế trên đường dây:</w:t>
      </w:r>
      <w:r w:rsidRPr="001B53D6">
        <w:rPr>
          <w:bdr w:val="none" w:sz="0" w:space="0" w:color="auto" w:frame="1"/>
          <w:lang w:val="vi-VN"/>
        </w:rPr>
        <w:t xml:space="preserve"> </w:t>
      </w:r>
      <w:r w:rsidRPr="001B53D6">
        <w:rPr>
          <w:position w:val="-12"/>
          <w:bdr w:val="none" w:sz="0" w:space="0" w:color="auto" w:frame="1"/>
          <w:lang w:val="vi-VN"/>
        </w:rPr>
        <w:object w:dxaOrig="1939" w:dyaOrig="360">
          <v:shape id="_x0000_i2183" type="#_x0000_t75" style="width:96.75pt;height:18pt">
            <v:imagedata r:id="rId1457" o:title=""/>
          </v:shape>
        </w:objec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pPr>
      <w:r w:rsidRPr="001B53D6">
        <w:rPr>
          <w:lang w:val="vi-VN"/>
        </w:rPr>
        <w:t>Độ giảm hiệu điện thế trên đường dây là:</w:t>
      </w:r>
      <w:r w:rsidRPr="001B53D6">
        <w:rPr>
          <w:position w:val="-28"/>
          <w:lang w:val="vi-VN"/>
        </w:rPr>
        <w:object w:dxaOrig="5860" w:dyaOrig="660">
          <v:shape id="_x0000_i2184" type="#_x0000_t75" style="width:293.25pt;height:33pt">
            <v:imagedata r:id="rId1458" o:title=""/>
          </v:shape>
        </w:object>
      </w:r>
    </w:p>
    <w:p w:rsidR="001B53D6" w:rsidRPr="001B53D6" w:rsidRDefault="001B53D6" w:rsidP="001B53D6">
      <w:pPr>
        <w:shd w:val="clear" w:color="auto" w:fill="FFFFFF"/>
        <w:rPr>
          <w:lang w:val="vi-VN"/>
        </w:rPr>
      </w:pPr>
      <w:r w:rsidRPr="001B53D6">
        <w:rPr>
          <w:lang w:val="vi-VN"/>
        </w:rPr>
        <w:t>Chiều dài dây dẫn là:</w:t>
      </w:r>
      <w:r w:rsidRPr="001B53D6">
        <w:rPr>
          <w:position w:val="-14"/>
          <w:lang w:val="vi-VN"/>
        </w:rPr>
        <w:object w:dxaOrig="2180" w:dyaOrig="400">
          <v:shape id="_x0000_i2185" type="#_x0000_t75" style="width:108.75pt;height:20.25pt">
            <v:imagedata r:id="rId1459" o:title=""/>
          </v:shape>
        </w:object>
      </w:r>
    </w:p>
    <w:p w:rsidR="001B53D6" w:rsidRPr="001B53D6" w:rsidRDefault="001B53D6" w:rsidP="001B53D6">
      <w:pPr>
        <w:shd w:val="clear" w:color="auto" w:fill="FFFFFF"/>
      </w:pPr>
      <w:r w:rsidRPr="001B53D6">
        <w:rPr>
          <w:lang w:val="vi-VN"/>
        </w:rPr>
        <w:t>Điện trở trên mỗi mét chiều dài dây dẫn để máy bơm hoạt động bình thường</w:t>
      </w:r>
      <w:r w:rsidRPr="001B53D6">
        <w:t xml:space="preserve"> là:</w:t>
      </w:r>
    </w:p>
    <w:p w:rsidR="001B53D6" w:rsidRPr="001B53D6" w:rsidRDefault="001B53D6" w:rsidP="001B53D6">
      <w:pPr>
        <w:shd w:val="clear" w:color="auto" w:fill="FFFFFF"/>
        <w:rPr>
          <w:lang w:val="vi-VN"/>
        </w:rPr>
      </w:pPr>
      <w:r w:rsidRPr="001B53D6">
        <w:rPr>
          <w:position w:val="-24"/>
          <w:lang w:val="vi-VN"/>
        </w:rPr>
        <w:object w:dxaOrig="2940" w:dyaOrig="620">
          <v:shape id="_x0000_i2186" type="#_x0000_t75" style="width:147pt;height:30.75pt">
            <v:imagedata r:id="rId1460" o:title=""/>
          </v:shape>
        </w:objec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124 (</w:t>
      </w:r>
      <w:r w:rsidRPr="001B53D6">
        <w:rPr>
          <w:b/>
          <w:color w:val="000000"/>
          <w:lang w:val="vi-VN"/>
        </w:rPr>
        <w:t>VD</w:t>
      </w:r>
      <w:r w:rsidRPr="001B53D6">
        <w:rPr>
          <w:b/>
          <w:bCs/>
          <w:color w:val="000000"/>
          <w:lang w:val="vi-VN"/>
        </w:rPr>
        <w:t xml:space="preserve">): </w:t>
      </w:r>
      <w:r w:rsidRPr="001B53D6">
        <w:rPr>
          <w:color w:val="000000"/>
          <w:lang w:val="vi-VN"/>
        </w:rPr>
        <w:t xml:space="preserve">Các tế bào ung thư dễ bị tổn thương dưới tác dụng của tia X hoặc tia gamma hơn các tế bào khỏe mạnh. Mặc dù ngày nay đã có các máy gia tốc tuyến tính thay thế, nhưng trước kia nguồn tiêu chuẩn để điều trị là phóng xạ </w:t>
      </w:r>
      <w:r w:rsidRPr="001B53D6">
        <w:rPr>
          <w:color w:val="000000"/>
          <w:position w:val="-6"/>
          <w:lang w:val="vi-VN"/>
        </w:rPr>
        <w:object w:dxaOrig="520" w:dyaOrig="320">
          <v:shape id="_x0000_i2187" type="#_x0000_t75" style="width:26.25pt;height:15.75pt">
            <v:imagedata r:id="rId1461" o:title=""/>
          </v:shape>
        </w:object>
      </w:r>
      <w:r w:rsidRPr="001B53D6">
        <w:rPr>
          <w:color w:val="000000"/>
          <w:lang w:val="vi-VN"/>
        </w:rPr>
        <w:pict/>
      </w:r>
      <w:r w:rsidRPr="001B53D6">
        <w:rPr>
          <w:color w:val="000000"/>
          <w:lang w:val="vi-VN"/>
        </w:rPr>
        <w:t xml:space="preserve">. Đồng vị này phân rã </w:t>
      </w:r>
      <w:r w:rsidRPr="001B53D6">
        <w:rPr>
          <w:color w:val="000000"/>
          <w:position w:val="-10"/>
          <w:lang w:val="vi-VN"/>
        </w:rPr>
        <w:object w:dxaOrig="200" w:dyaOrig="320">
          <v:shape id="_x0000_i2189" type="#_x0000_t75" style="width:9.75pt;height:15.75pt">
            <v:imagedata r:id="rId1462" o:title=""/>
          </v:shape>
        </w:object>
      </w:r>
      <w:r w:rsidRPr="001B53D6">
        <w:rPr>
          <w:color w:val="000000"/>
          <w:lang w:val="vi-VN"/>
        </w:rPr>
        <w:pict/>
      </w:r>
      <w:r w:rsidRPr="001B53D6">
        <w:rPr>
          <w:color w:val="000000"/>
          <w:lang w:val="vi-VN"/>
        </w:rPr>
        <w:t xml:space="preserve"> thành </w:t>
      </w:r>
      <w:r w:rsidRPr="001B53D6">
        <w:rPr>
          <w:color w:val="000000"/>
          <w:position w:val="-6"/>
          <w:lang w:val="vi-VN"/>
        </w:rPr>
        <w:object w:dxaOrig="499" w:dyaOrig="320">
          <v:shape id="_x0000_i2191" type="#_x0000_t75" style="width:24.75pt;height:15.75pt">
            <v:imagedata r:id="rId1463" o:title=""/>
          </v:shape>
        </w:object>
      </w:r>
      <w:r w:rsidRPr="001B53D6">
        <w:rPr>
          <w:color w:val="000000"/>
          <w:lang w:val="vi-VN"/>
        </w:rPr>
        <w:pict/>
      </w:r>
      <w:r w:rsidRPr="001B53D6">
        <w:rPr>
          <w:color w:val="000000"/>
          <w:lang w:val="vi-VN"/>
        </w:rPr>
        <w:t xml:space="preserve"> ở trạng thái kích thích, nhưng </w:t>
      </w:r>
      <w:r w:rsidRPr="001B53D6">
        <w:rPr>
          <w:color w:val="000000"/>
          <w:position w:val="-6"/>
          <w:lang w:val="vi-VN"/>
        </w:rPr>
        <w:object w:dxaOrig="499" w:dyaOrig="320">
          <v:shape id="_x0000_i2193" type="#_x0000_t75" style="width:24.75pt;height:15.75pt">
            <v:imagedata r:id="rId1464" o:title=""/>
          </v:shape>
        </w:object>
      </w:r>
      <w:r w:rsidRPr="001B53D6">
        <w:rPr>
          <w:color w:val="000000"/>
          <w:lang w:val="vi-VN"/>
        </w:rPr>
        <w:pict/>
      </w:r>
      <w:r w:rsidRPr="001B53D6">
        <w:rPr>
          <w:color w:val="000000"/>
          <w:lang w:val="vi-VN"/>
        </w:rPr>
        <w:t xml:space="preserve"> ngay sau đó trở về trạng thái cơ bản và phát ra hai photon gamma, mỗi photon có năng lượng xấp xỉ 1,2 MeV. Biết rằng chu kì bán rã của phân rã </w:t>
      </w:r>
      <w:r w:rsidRPr="001B53D6">
        <w:rPr>
          <w:color w:val="000000"/>
          <w:position w:val="-10"/>
          <w:lang w:val="vi-VN"/>
        </w:rPr>
        <w:object w:dxaOrig="200" w:dyaOrig="320">
          <v:shape id="_x0000_i2195" type="#_x0000_t75" style="width:9.75pt;height:15.75pt">
            <v:imagedata r:id="rId1462" o:title=""/>
          </v:shape>
        </w:object>
      </w:r>
      <w:r w:rsidRPr="001B53D6">
        <w:rPr>
          <w:color w:val="000000"/>
          <w:lang w:val="vi-VN"/>
        </w:rPr>
        <w:pict/>
      </w:r>
      <w:r w:rsidRPr="001B53D6">
        <w:rPr>
          <w:color w:val="000000"/>
          <w:lang w:val="vi-VN"/>
        </w:rPr>
        <w:t xml:space="preserve"> là 5,27 năm. Xác định số hạt nhân </w:t>
      </w:r>
      <w:r w:rsidRPr="001B53D6">
        <w:rPr>
          <w:color w:val="000000"/>
          <w:position w:val="-6"/>
          <w:lang w:val="vi-VN"/>
        </w:rPr>
        <w:object w:dxaOrig="520" w:dyaOrig="320">
          <v:shape id="_x0000_i2197" type="#_x0000_t75" style="width:26.25pt;height:15.75pt">
            <v:imagedata r:id="rId1465" o:title=""/>
          </v:shape>
        </w:object>
      </w:r>
      <w:r w:rsidRPr="001B53D6">
        <w:rPr>
          <w:color w:val="000000"/>
          <w:lang w:val="vi-VN"/>
        </w:rPr>
        <w:pict/>
      </w:r>
      <w:r w:rsidRPr="001B53D6">
        <w:rPr>
          <w:color w:val="000000"/>
          <w:lang w:val="vi-VN"/>
        </w:rPr>
        <w:t xml:space="preserve"> có mặt trong nguồn 6000 Ci thường được dùng trong các bệnh viện.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A.</w:t>
      </w:r>
      <w:r w:rsidRPr="001B53D6">
        <w:rPr>
          <w:b/>
          <w:color w:val="000000"/>
          <w:highlight w:val="yellow"/>
        </w:rPr>
        <w:t xml:space="preserve"> </w:t>
      </w:r>
      <w:r w:rsidRPr="001B53D6">
        <w:rPr>
          <w:color w:val="000000"/>
          <w:position w:val="-10"/>
          <w:highlight w:val="yellow"/>
          <w:lang w:val="vi-VN"/>
        </w:rPr>
        <w:object w:dxaOrig="960" w:dyaOrig="360">
          <v:shape id="_x0000_i2199" type="#_x0000_t75" style="width:48pt;height:18pt">
            <v:imagedata r:id="rId1466" o:title=""/>
          </v:shape>
        </w:object>
      </w:r>
      <w:r w:rsidRPr="001B53D6">
        <w:rPr>
          <w:color w:val="000000"/>
          <w:highlight w:val="yellow"/>
          <w:lang w:val="vi-VN"/>
        </w:rPr>
        <w:t>.</w:t>
      </w:r>
      <w:r w:rsidRPr="001B53D6">
        <w:rPr>
          <w:color w:val="000000"/>
          <w:lang w:val="vi-VN"/>
        </w:rPr>
        <w:t xml:space="preserve"> </w:t>
      </w:r>
      <w:r w:rsidRPr="001B53D6">
        <w:rPr>
          <w:b/>
          <w:color w:val="000000"/>
          <w:lang w:val="vi-VN"/>
        </w:rPr>
        <w:tab/>
        <w:t>B.</w:t>
      </w:r>
      <w:r w:rsidRPr="001B53D6">
        <w:rPr>
          <w:b/>
          <w:color w:val="000000"/>
        </w:rPr>
        <w:t xml:space="preserve"> </w:t>
      </w:r>
      <w:r w:rsidRPr="001B53D6">
        <w:rPr>
          <w:color w:val="000000"/>
          <w:position w:val="-10"/>
          <w:lang w:val="vi-VN"/>
        </w:rPr>
        <w:object w:dxaOrig="820" w:dyaOrig="360">
          <v:shape id="_x0000_i2200" type="#_x0000_t75" style="width:41.25pt;height:18pt">
            <v:imagedata r:id="rId1467" o:title=""/>
          </v:shape>
        </w:object>
      </w:r>
      <w:r w:rsidRPr="001B53D6">
        <w:rPr>
          <w:color w:val="000000"/>
          <w:lang w:val="vi-VN"/>
        </w:rPr>
        <w:t xml:space="preserve">. </w:t>
      </w:r>
      <w:r w:rsidRPr="001B53D6">
        <w:rPr>
          <w:b/>
          <w:color w:val="000000"/>
          <w:lang w:val="vi-VN"/>
        </w:rPr>
        <w:tab/>
        <w:t xml:space="preserve">C. </w:t>
      </w:r>
      <w:r w:rsidRPr="001B53D6">
        <w:rPr>
          <w:color w:val="000000"/>
          <w:position w:val="-10"/>
          <w:lang w:val="vi-VN"/>
        </w:rPr>
        <w:object w:dxaOrig="920" w:dyaOrig="360">
          <v:shape id="_x0000_i2201" type="#_x0000_t75" style="width:45.75pt;height:18pt">
            <v:imagedata r:id="rId1468" o:title=""/>
          </v:shape>
        </w:object>
      </w:r>
      <w:r w:rsidRPr="001B53D6">
        <w:rPr>
          <w:color w:val="000000"/>
        </w:rPr>
        <w:t>.</w:t>
      </w:r>
      <w:r w:rsidRPr="001B53D6">
        <w:rPr>
          <w:b/>
          <w:color w:val="000000"/>
          <w:lang w:val="vi-VN"/>
        </w:rPr>
        <w:tab/>
        <w:t xml:space="preserve">D. </w:t>
      </w:r>
      <w:r w:rsidRPr="001B53D6">
        <w:rPr>
          <w:color w:val="000000"/>
          <w:position w:val="-10"/>
          <w:lang w:val="vi-VN"/>
        </w:rPr>
        <w:object w:dxaOrig="960" w:dyaOrig="360">
          <v:shape id="_x0000_i2202" type="#_x0000_t75" style="width:48pt;height:18pt">
            <v:imagedata r:id="rId1469" o:title=""/>
          </v:shape>
        </w:object>
      </w:r>
      <w:r w:rsidRPr="001B53D6">
        <w:rPr>
          <w:color w:val="000000"/>
        </w:rPr>
        <w:t>.</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bdr w:val="none" w:sz="0" w:space="0" w:color="auto" w:frame="1"/>
        </w:rPr>
      </w:pPr>
      <w:r w:rsidRPr="001B53D6">
        <w:rPr>
          <w:lang w:val="vi-VN"/>
        </w:rPr>
        <w:t>Độ phóng xạ:</w:t>
      </w:r>
      <w:r w:rsidRPr="001B53D6">
        <w:rPr>
          <w:position w:val="-24"/>
          <w:bdr w:val="none" w:sz="0" w:space="0" w:color="auto" w:frame="1"/>
          <w:lang w:val="vi-VN"/>
        </w:rPr>
        <w:object w:dxaOrig="1640" w:dyaOrig="620">
          <v:shape id="_x0000_i2203" type="#_x0000_t75" style="width:81.75pt;height:30.75pt">
            <v:imagedata r:id="rId1470" o:title=""/>
          </v:shape>
        </w:object>
      </w:r>
    </w:p>
    <w:p w:rsidR="001B53D6" w:rsidRPr="001B53D6" w:rsidRDefault="001B53D6" w:rsidP="001B53D6">
      <w:pPr>
        <w:shd w:val="clear" w:color="auto" w:fill="FFFFFF"/>
        <w:rPr>
          <w:lang w:val="vi-VN"/>
        </w:rPr>
      </w:pPr>
      <w:r w:rsidRPr="001B53D6">
        <w:rPr>
          <w:b/>
          <w:bCs/>
          <w:lang w:val="vi-VN"/>
        </w:rPr>
        <w:t xml:space="preserve"> Giải chi tiết: </w:t>
      </w:r>
    </w:p>
    <w:p w:rsidR="001B53D6" w:rsidRPr="001B53D6" w:rsidRDefault="001B53D6" w:rsidP="001B53D6">
      <w:pPr>
        <w:shd w:val="clear" w:color="auto" w:fill="FFFFFF"/>
      </w:pPr>
      <w:r w:rsidRPr="001B53D6">
        <w:rPr>
          <w:lang w:val="vi-VN"/>
        </w:rPr>
        <w:t>Độ phóng xạ của hạt nhân</w:t>
      </w:r>
      <w:r w:rsidRPr="001B53D6">
        <w:rPr>
          <w:bdr w:val="none" w:sz="0" w:space="0" w:color="auto" w:frame="1"/>
        </w:rPr>
        <w:t xml:space="preserve"> </w:t>
      </w:r>
      <w:r w:rsidRPr="001B53D6">
        <w:rPr>
          <w:position w:val="-6"/>
          <w:bdr w:val="none" w:sz="0" w:space="0" w:color="auto" w:frame="1"/>
        </w:rPr>
        <w:object w:dxaOrig="520" w:dyaOrig="320">
          <v:shape id="_x0000_i2204" type="#_x0000_t75" style="width:26.25pt;height:15.75pt">
            <v:imagedata r:id="rId1471" o:title=""/>
          </v:shape>
        </w:object>
      </w:r>
      <w:r w:rsidRPr="001B53D6">
        <w:rPr>
          <w:bdr w:val="none" w:sz="0" w:space="0" w:color="auto" w:frame="1"/>
        </w:rPr>
        <w:t xml:space="preserve"> là:</w:t>
      </w:r>
    </w:p>
    <w:p w:rsidR="001B53D6" w:rsidRPr="001B53D6" w:rsidRDefault="001B53D6" w:rsidP="001B53D6">
      <w:pPr>
        <w:shd w:val="clear" w:color="auto" w:fill="FFFFFF"/>
      </w:pPr>
      <w:r w:rsidRPr="001B53D6">
        <w:rPr>
          <w:position w:val="-24"/>
          <w:lang w:val="vi-VN"/>
        </w:rPr>
        <w:object w:dxaOrig="2260" w:dyaOrig="620">
          <v:shape id="_x0000_i2205" type="#_x0000_t75" style="width:113.25pt;height:30.75pt">
            <v:imagedata r:id="rId1472" o:title=""/>
          </v:shape>
        </w:object>
      </w:r>
      <w:r w:rsidRPr="001B53D6">
        <w:rPr>
          <w:position w:val="-24"/>
          <w:lang w:val="vi-VN"/>
        </w:rPr>
        <w:object w:dxaOrig="5660" w:dyaOrig="660">
          <v:shape id="_x0000_i2206" type="#_x0000_t75" style="width:282.75pt;height:33pt">
            <v:imagedata r:id="rId1473" o:title=""/>
          </v:shape>
        </w:objec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lastRenderedPageBreak/>
        <w:t>Câu 125 (</w:t>
      </w:r>
      <w:r w:rsidRPr="001B53D6">
        <w:rPr>
          <w:b/>
          <w:color w:val="000000"/>
          <w:lang w:val="vi-VN"/>
        </w:rPr>
        <w:t>NB</w:t>
      </w:r>
      <w:r w:rsidRPr="001B53D6">
        <w:rPr>
          <w:b/>
          <w:bCs/>
          <w:color w:val="000000"/>
          <w:lang w:val="vi-VN"/>
        </w:rPr>
        <w:t xml:space="preserve">): </w:t>
      </w:r>
      <w:r w:rsidRPr="001B53D6">
        <w:rPr>
          <w:color w:val="000000"/>
          <w:lang w:val="vi-VN"/>
        </w:rPr>
        <w:t>Điện năng biến đổi hoàn toàn thành nhiệt năng ở dụng cụ hay thiết bị nào dưới đây khi chúng hoạt động?</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Bàn ủi điện</w:t>
      </w:r>
      <w:r w:rsidRPr="001B53D6">
        <w:rPr>
          <w:b/>
          <w:bCs/>
          <w:color w:val="000000"/>
          <w:lang w:val="vi-VN"/>
        </w:rPr>
        <w:t xml:space="preserve"> </w:t>
      </w:r>
      <w:r w:rsidRPr="001B53D6">
        <w:rPr>
          <w:b/>
          <w:color w:val="000000"/>
          <w:lang w:val="vi-VN"/>
        </w:rPr>
        <w:tab/>
        <w:t xml:space="preserve">B. </w:t>
      </w:r>
      <w:r w:rsidRPr="001B53D6">
        <w:rPr>
          <w:color w:val="000000"/>
          <w:lang w:val="vi-VN"/>
        </w:rPr>
        <w:t xml:space="preserve">Quạt điện </w:t>
      </w:r>
      <w:r w:rsidRPr="001B53D6">
        <w:rPr>
          <w:b/>
          <w:color w:val="000000"/>
          <w:lang w:val="vi-VN"/>
        </w:rPr>
        <w:tab/>
        <w:t xml:space="preserve">C. </w:t>
      </w:r>
      <w:r w:rsidRPr="001B53D6">
        <w:rPr>
          <w:color w:val="000000"/>
          <w:lang w:val="vi-VN"/>
        </w:rPr>
        <w:t>Acquy đang nạp điện</w:t>
      </w:r>
      <w:r w:rsidRPr="001B53D6">
        <w:rPr>
          <w:b/>
          <w:bCs/>
          <w:color w:val="000000"/>
          <w:lang w:val="vi-VN"/>
        </w:rPr>
        <w:t xml:space="preserve"> </w:t>
      </w:r>
      <w:r w:rsidRPr="001B53D6">
        <w:rPr>
          <w:b/>
          <w:color w:val="000000"/>
          <w:lang w:val="vi-VN"/>
        </w:rPr>
        <w:tab/>
        <w:t xml:space="preserve">D. </w:t>
      </w:r>
      <w:r w:rsidRPr="001B53D6">
        <w:rPr>
          <w:color w:val="000000"/>
          <w:lang w:val="vi-VN"/>
        </w:rPr>
        <w:t xml:space="preserve">Bóng đèn nêon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Sử dụng lý thuyết điện năng</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Điện năng biến đổi hoàn toàn thành nhiệt năng ở bàn ủi điện</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126 (</w:t>
      </w:r>
      <w:r w:rsidRPr="001B53D6">
        <w:rPr>
          <w:b/>
          <w:color w:val="000000"/>
          <w:lang w:val="vi-VN"/>
        </w:rPr>
        <w:t>VDC</w:t>
      </w:r>
      <w:r w:rsidRPr="001B53D6">
        <w:rPr>
          <w:b/>
          <w:bCs/>
          <w:color w:val="000000"/>
          <w:lang w:val="vi-VN"/>
        </w:rPr>
        <w:t xml:space="preserve">): </w:t>
      </w:r>
      <w:r w:rsidRPr="001B53D6">
        <w:rPr>
          <w:color w:val="000000"/>
          <w:lang w:val="vi-VN"/>
        </w:rPr>
        <w:t xml:space="preserve">Một ống dây điện thẳng dài bán kính 25 mm có 100 vòng/cm. Một vòng dây đơn bán kính 5,0 cm bao quanh ống dây, trục của ống dây và vòng dây trùng nhau. Dòng điện trong ống dây giảm từ 1,0 A đến 0,5 A với tốc độ không đổi trong khoảng thời gian 10 ms. Tính suất điện động trong vòng dây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5,36 V. </w:t>
      </w:r>
      <w:r w:rsidRPr="001B53D6">
        <w:rPr>
          <w:b/>
          <w:color w:val="000000"/>
          <w:lang w:val="vi-VN"/>
        </w:rPr>
        <w:tab/>
        <w:t xml:space="preserve">B. </w:t>
      </w:r>
      <w:r w:rsidRPr="001B53D6">
        <w:rPr>
          <w:color w:val="000000"/>
          <w:lang w:val="vi-VN"/>
        </w:rPr>
        <w:t xml:space="preserve">2,46 mV. </w:t>
      </w:r>
      <w:r w:rsidRPr="001B53D6">
        <w:rPr>
          <w:b/>
          <w:color w:val="000000"/>
          <w:lang w:val="vi-VN"/>
        </w:rPr>
        <w:tab/>
        <w:t xml:space="preserve">C. </w:t>
      </w:r>
      <w:r w:rsidRPr="001B53D6">
        <w:rPr>
          <w:color w:val="000000"/>
          <w:lang w:val="vi-VN"/>
        </w:rPr>
        <w:t xml:space="preserve">5,36 mV. </w:t>
      </w:r>
      <w:r w:rsidRPr="001B53D6">
        <w:rPr>
          <w:b/>
          <w:color w:val="000000"/>
          <w:lang w:val="vi-VN"/>
        </w:rPr>
        <w:tab/>
      </w:r>
      <w:r w:rsidRPr="001B53D6">
        <w:rPr>
          <w:b/>
          <w:color w:val="000000"/>
          <w:highlight w:val="yellow"/>
          <w:lang w:val="vi-VN"/>
        </w:rPr>
        <w:t xml:space="preserve">D. </w:t>
      </w:r>
      <w:r w:rsidRPr="001B53D6">
        <w:rPr>
          <w:color w:val="000000"/>
          <w:highlight w:val="yellow"/>
          <w:lang w:val="vi-VN"/>
        </w:rPr>
        <w:t>1,23 mV.</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Từ trường trong lòng ống dây:</w:t>
      </w:r>
      <w:r w:rsidRPr="001B53D6">
        <w:rPr>
          <w:position w:val="-6"/>
          <w:bdr w:val="none" w:sz="0" w:space="0" w:color="auto" w:frame="1"/>
          <w:lang w:val="vi-VN"/>
        </w:rPr>
        <w:object w:dxaOrig="1400" w:dyaOrig="320">
          <v:shape id="_x0000_i2207" type="#_x0000_t75" style="width:69.75pt;height:15.75pt">
            <v:imagedata r:id="rId1474" o:title=""/>
          </v:shape>
        </w:object>
      </w:r>
    </w:p>
    <w:p w:rsidR="001B53D6" w:rsidRPr="001B53D6" w:rsidRDefault="001B53D6" w:rsidP="001B53D6">
      <w:pPr>
        <w:shd w:val="clear" w:color="auto" w:fill="FFFFFF"/>
        <w:rPr>
          <w:lang w:val="vi-VN"/>
        </w:rPr>
      </w:pPr>
      <w:r w:rsidRPr="001B53D6">
        <w:rPr>
          <w:lang w:val="vi-VN"/>
        </w:rPr>
        <w:t>Từ thông qua vòng dây bằng từ thông qua tiết diện ống dây:</w:t>
      </w:r>
      <w:r w:rsidRPr="001B53D6">
        <w:rPr>
          <w:position w:val="-6"/>
          <w:bdr w:val="none" w:sz="0" w:space="0" w:color="auto" w:frame="1"/>
          <w:lang w:val="vi-VN"/>
        </w:rPr>
        <w:object w:dxaOrig="960" w:dyaOrig="279">
          <v:shape id="_x0000_i2208" type="#_x0000_t75" style="width:48pt;height:14.25pt">
            <v:imagedata r:id="rId1475" o:title=""/>
          </v:shape>
        </w:object>
      </w:r>
    </w:p>
    <w:p w:rsidR="001B53D6" w:rsidRPr="001B53D6" w:rsidRDefault="001B53D6" w:rsidP="001B53D6">
      <w:pPr>
        <w:shd w:val="clear" w:color="auto" w:fill="FFFFFF"/>
      </w:pPr>
      <w:r w:rsidRPr="001B53D6">
        <w:rPr>
          <w:lang w:val="vi-VN"/>
        </w:rPr>
        <w:t>Độ lớn suất điện động tự cảm trong vòng dây:</w:t>
      </w:r>
      <w:r w:rsidRPr="001B53D6">
        <w:rPr>
          <w:position w:val="-28"/>
          <w:bdr w:val="none" w:sz="0" w:space="0" w:color="auto" w:frame="1"/>
          <w:lang w:val="vi-VN"/>
        </w:rPr>
        <w:object w:dxaOrig="1080" w:dyaOrig="680">
          <v:shape id="_x0000_i2209" type="#_x0000_t75" style="width:54pt;height:33.75pt">
            <v:imagedata r:id="rId1476" o:title=""/>
          </v:shape>
        </w:objec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Từ trường trong lòng ống dây là:</w:t>
      </w:r>
      <w:r w:rsidRPr="001B53D6">
        <w:rPr>
          <w:position w:val="-6"/>
          <w:bdr w:val="none" w:sz="0" w:space="0" w:color="auto" w:frame="1"/>
          <w:lang w:val="vi-VN"/>
        </w:rPr>
        <w:object w:dxaOrig="1400" w:dyaOrig="320">
          <v:shape id="_x0000_i2210" type="#_x0000_t75" style="width:69.75pt;height:15.75pt">
            <v:imagedata r:id="rId1477" o:title=""/>
          </v:shape>
        </w:object>
      </w:r>
    </w:p>
    <w:p w:rsidR="001B53D6" w:rsidRPr="001B53D6" w:rsidRDefault="001B53D6" w:rsidP="001B53D6">
      <w:pPr>
        <w:shd w:val="clear" w:color="auto" w:fill="FFFFFF"/>
        <w:rPr>
          <w:lang w:val="vi-VN"/>
        </w:rPr>
      </w:pPr>
      <w:r w:rsidRPr="001B53D6">
        <w:rPr>
          <w:lang w:val="vi-VN"/>
        </w:rPr>
        <w:t>Tiết diện của ống dây là:</w:t>
      </w:r>
      <w:r w:rsidRPr="001B53D6">
        <w:rPr>
          <w:position w:val="-6"/>
          <w:bdr w:val="none" w:sz="0" w:space="0" w:color="auto" w:frame="1"/>
          <w:lang w:val="vi-VN"/>
        </w:rPr>
        <w:object w:dxaOrig="720" w:dyaOrig="320">
          <v:shape id="_x0000_i2211" type="#_x0000_t75" style="width:36pt;height:15.75pt">
            <v:imagedata r:id="rId1478" o:title=""/>
          </v:shape>
        </w:object>
      </w:r>
    </w:p>
    <w:p w:rsidR="001B53D6" w:rsidRPr="001B53D6" w:rsidRDefault="001B53D6" w:rsidP="001B53D6">
      <w:pPr>
        <w:shd w:val="clear" w:color="auto" w:fill="FFFFFF"/>
      </w:pPr>
      <w:r w:rsidRPr="001B53D6">
        <w:rPr>
          <w:lang w:val="vi-VN"/>
        </w:rPr>
        <w:t>Từ thông gửi qua vòng dây đúng bằng từ thông gửi qua tiết diện của ống</w:t>
      </w:r>
      <w:r w:rsidRPr="001B53D6">
        <w:t xml:space="preserve"> dây</w:t>
      </w:r>
    </w:p>
    <w:p w:rsidR="001B53D6" w:rsidRPr="001B53D6" w:rsidRDefault="001B53D6" w:rsidP="001B53D6">
      <w:pPr>
        <w:shd w:val="clear" w:color="auto" w:fill="FFFFFF"/>
        <w:rPr>
          <w:lang w:val="vi-VN"/>
        </w:rPr>
      </w:pPr>
      <w:r w:rsidRPr="001B53D6">
        <w:rPr>
          <w:position w:val="-6"/>
          <w:lang w:val="vi-VN"/>
        </w:rPr>
        <w:object w:dxaOrig="3940" w:dyaOrig="320">
          <v:shape id="_x0000_i2212" type="#_x0000_t75" style="width:197.25pt;height:15.75pt">
            <v:imagedata r:id="rId1479" o:title=""/>
          </v:shape>
        </w:object>
      </w:r>
    </w:p>
    <w:p w:rsidR="001B53D6" w:rsidRPr="001B53D6" w:rsidRDefault="001B53D6" w:rsidP="001B53D6">
      <w:pPr>
        <w:shd w:val="clear" w:color="auto" w:fill="FFFFFF"/>
        <w:rPr>
          <w:lang w:val="vi-VN"/>
        </w:rPr>
      </w:pPr>
      <w:r w:rsidRPr="001B53D6">
        <w:rPr>
          <w:lang w:val="vi-VN"/>
        </w:rPr>
        <w:t>Độ lớn suất điện động tự cảm trong vòng dây là:</w:t>
      </w:r>
    </w:p>
    <w:p w:rsidR="001B53D6" w:rsidRPr="001B53D6" w:rsidRDefault="001B53D6" w:rsidP="001B53D6">
      <w:pPr>
        <w:tabs>
          <w:tab w:val="left" w:pos="284"/>
          <w:tab w:val="left" w:pos="2552"/>
          <w:tab w:val="left" w:pos="4820"/>
          <w:tab w:val="left" w:pos="7088"/>
        </w:tabs>
        <w:ind w:right="3"/>
        <w:rPr>
          <w:color w:val="000000"/>
        </w:rPr>
      </w:pPr>
      <w:r w:rsidRPr="001B53D6">
        <w:rPr>
          <w:color w:val="000000"/>
          <w:position w:val="-28"/>
        </w:rPr>
        <w:object w:dxaOrig="2820" w:dyaOrig="700">
          <v:shape id="_x0000_i2213" type="#_x0000_t75" style="width:141pt;height:35.25pt">
            <v:imagedata r:id="rId1480" o:title=""/>
          </v:shape>
        </w:object>
      </w:r>
      <w:r w:rsidRPr="001B53D6">
        <w:rPr>
          <w:color w:val="000000"/>
          <w:position w:val="-24"/>
        </w:rPr>
        <w:object w:dxaOrig="7119" w:dyaOrig="660">
          <v:shape id="_x0000_i2214" type="#_x0000_t75" style="width:356.25pt;height:33pt">
            <v:imagedata r:id="rId1481" o:title=""/>
          </v:shape>
        </w:objec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127 (</w:t>
      </w:r>
      <w:r w:rsidRPr="001B53D6">
        <w:rPr>
          <w:b/>
          <w:color w:val="000000"/>
          <w:lang w:val="vi-VN"/>
        </w:rPr>
        <w:t>VD</w:t>
      </w:r>
      <w:r w:rsidRPr="001B53D6">
        <w:rPr>
          <w:b/>
          <w:bCs/>
          <w:color w:val="000000"/>
          <w:lang w:val="vi-VN"/>
        </w:rPr>
        <w:t xml:space="preserve">): </w:t>
      </w:r>
      <w:r w:rsidRPr="001B53D6">
        <w:rPr>
          <w:color w:val="000000"/>
          <w:lang w:val="vi-VN"/>
        </w:rPr>
        <w:t>Máy tạo sóng tại hai điểm X và Y trên mặt nước tạo ra sóng có cùng bước sóng. Tại điểm Z, sóng từ X có cùng biên độ với sóng từ Y. Khoảng cách XZ và YZ được cho trên hình vẽ. Khi các máy phát sóng hoạt động cùng pha thì biên độ dao động tại điểm Z bằng không. Bước sóng do máy phát sóng tạo ra có thể là bao nhiêu?</w:t>
      </w:r>
    </w:p>
    <w:p w:rsidR="001B53D6" w:rsidRPr="001B53D6" w:rsidRDefault="0052325F" w:rsidP="001B53D6">
      <w:pPr>
        <w:tabs>
          <w:tab w:val="left" w:pos="284"/>
          <w:tab w:val="left" w:pos="2552"/>
          <w:tab w:val="left" w:pos="4820"/>
          <w:tab w:val="left" w:pos="7088"/>
        </w:tabs>
        <w:ind w:right="3"/>
        <w:jc w:val="center"/>
        <w:rPr>
          <w:b/>
          <w:color w:val="000000"/>
          <w:lang w:val="vi-VN"/>
        </w:rPr>
      </w:pPr>
      <w:r>
        <w:rPr>
          <w:b/>
          <w:noProof/>
          <w:color w:val="000000"/>
        </w:rPr>
        <w:lastRenderedPageBreak/>
        <w:drawing>
          <wp:inline distT="0" distB="0" distL="0" distR="0">
            <wp:extent cx="4295775" cy="2914650"/>
            <wp:effectExtent l="0" t="0" r="9525"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482">
                      <a:extLst>
                        <a:ext uri="{28A0092B-C50C-407E-A947-70E740481C1C}">
                          <a14:useLocalDpi xmlns:a14="http://schemas.microsoft.com/office/drawing/2010/main"/>
                        </a:ext>
                      </a:extLst>
                    </a:blip>
                    <a:srcRect/>
                    <a:stretch>
                      <a:fillRect/>
                    </a:stretch>
                  </pic:blipFill>
                  <pic:spPr bwMode="auto">
                    <a:xfrm>
                      <a:off x="0" y="0"/>
                      <a:ext cx="4295775" cy="2914650"/>
                    </a:xfrm>
                    <a:prstGeom prst="rect">
                      <a:avLst/>
                    </a:prstGeom>
                    <a:noFill/>
                    <a:ln>
                      <a:noFill/>
                    </a:ln>
                  </pic:spPr>
                </pic:pic>
              </a:graphicData>
            </a:graphic>
          </wp:inline>
        </w:drawing>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2 cm. </w:t>
      </w:r>
      <w:r w:rsidRPr="001B53D6">
        <w:rPr>
          <w:b/>
          <w:color w:val="000000"/>
          <w:lang w:val="vi-VN"/>
        </w:rPr>
        <w:tab/>
        <w:t xml:space="preserve">B. </w:t>
      </w:r>
      <w:r w:rsidRPr="001B53D6">
        <w:rPr>
          <w:color w:val="000000"/>
          <w:lang w:val="vi-VN"/>
        </w:rPr>
        <w:t xml:space="preserve">3 cm.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4 cm.</w:t>
      </w:r>
      <w:r w:rsidRPr="001B53D6">
        <w:rPr>
          <w:color w:val="000000"/>
          <w:lang w:val="vi-VN"/>
        </w:rPr>
        <w:t xml:space="preserve"> </w:t>
      </w:r>
      <w:r w:rsidRPr="001B53D6">
        <w:rPr>
          <w:b/>
          <w:color w:val="000000"/>
          <w:lang w:val="vi-VN"/>
        </w:rPr>
        <w:tab/>
        <w:t xml:space="preserve">D. </w:t>
      </w:r>
      <w:r w:rsidRPr="001B53D6">
        <w:rPr>
          <w:color w:val="000000"/>
          <w:lang w:val="vi-VN"/>
        </w:rPr>
        <w:t xml:space="preserve">6 cm.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Điều kiện điểm cực tiểu giao thoa:</w:t>
      </w:r>
      <w:r w:rsidRPr="001B53D6">
        <w:rPr>
          <w:position w:val="-28"/>
          <w:bdr w:val="none" w:sz="0" w:space="0" w:color="auto" w:frame="1"/>
          <w:lang w:val="vi-VN"/>
        </w:rPr>
        <w:object w:dxaOrig="1860" w:dyaOrig="680">
          <v:shape id="_x0000_i2215" type="#_x0000_t75" style="width:93pt;height:33.75pt">
            <v:imagedata r:id="rId1483" o:title=""/>
          </v:shape>
        </w:objec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pPr>
      <w:r w:rsidRPr="001B53D6">
        <w:rPr>
          <w:lang w:val="vi-VN"/>
        </w:rPr>
        <w:t>Điểm Z dao động với biên độ bằng 0 → Z là một điểm cực tiểu, ta có:</w:t>
      </w:r>
    </w:p>
    <w:p w:rsidR="001B53D6" w:rsidRPr="001B53D6" w:rsidRDefault="001B53D6" w:rsidP="001B53D6">
      <w:pPr>
        <w:shd w:val="clear" w:color="auto" w:fill="FFFFFF"/>
      </w:pPr>
      <w:r w:rsidRPr="001B53D6">
        <w:rPr>
          <w:position w:val="-54"/>
        </w:rPr>
        <w:object w:dxaOrig="5300" w:dyaOrig="940">
          <v:shape id="_x0000_i2216" type="#_x0000_t75" style="width:264.75pt;height:47.25pt">
            <v:imagedata r:id="rId1484" o:title=""/>
          </v:shape>
        </w:objec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Với</w:t>
      </w:r>
      <w:r w:rsidRPr="001B53D6">
        <w:rPr>
          <w:bdr w:val="none" w:sz="0" w:space="0" w:color="auto" w:frame="1"/>
        </w:rPr>
        <w:t xml:space="preserve"> </w:t>
      </w:r>
      <w:r w:rsidRPr="001B53D6">
        <w:rPr>
          <w:position w:val="-24"/>
          <w:bdr w:val="none" w:sz="0" w:space="0" w:color="auto" w:frame="1"/>
        </w:rPr>
        <w:object w:dxaOrig="2780" w:dyaOrig="620">
          <v:shape id="_x0000_i2217" type="#_x0000_t75" style="width:138.75pt;height:30.75pt">
            <v:imagedata r:id="rId1485" o:title=""/>
          </v:shape>
        </w:objec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128 (</w:t>
      </w:r>
      <w:r w:rsidRPr="001B53D6">
        <w:rPr>
          <w:b/>
          <w:color w:val="000000"/>
          <w:lang w:val="vi-VN"/>
        </w:rPr>
        <w:t>TH</w:t>
      </w:r>
      <w:r w:rsidRPr="001B53D6">
        <w:rPr>
          <w:b/>
          <w:bCs/>
          <w:color w:val="000000"/>
          <w:lang w:val="vi-VN"/>
        </w:rPr>
        <w:t xml:space="preserve">): </w:t>
      </w:r>
      <w:r w:rsidRPr="001B53D6">
        <w:rPr>
          <w:color w:val="000000"/>
          <w:lang w:val="vi-VN"/>
        </w:rPr>
        <w:t xml:space="preserve">Một cây cầu bắc ngang qua sông Phô-tan-ka ở thành phố Xanh Pê-téc-bua (Nga) được thiết kế xây dựng đủ vững chắc, có thể cho cùng lúc 300 người đi qua mà cầu không sập. Năm 1906 có một trung đội bộ binh gồm 36 người đi đều bước qua cây cầu làm cho cây cầu gãy. Sự cố gãy cầu là do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dao động tuần hoàn của cầu.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xảy ra cộng hưởng cơ ở cầu.</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C. </w:t>
      </w:r>
      <w:r w:rsidRPr="001B53D6">
        <w:rPr>
          <w:color w:val="000000"/>
          <w:lang w:val="vi-VN"/>
        </w:rPr>
        <w:t xml:space="preserve">cầu không chịu được tải trọng. </w:t>
      </w:r>
      <w:r w:rsidRPr="001B53D6">
        <w:rPr>
          <w:b/>
          <w:color w:val="000000"/>
          <w:lang w:val="vi-VN"/>
        </w:rPr>
        <w:tab/>
        <w:t xml:space="preserve">D. </w:t>
      </w:r>
      <w:r w:rsidRPr="001B53D6">
        <w:rPr>
          <w:color w:val="000000"/>
          <w:lang w:val="vi-VN"/>
        </w:rPr>
        <w:t xml:space="preserve">dao động tắt dần của cây cầu.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Sử dụng lý thuyết dao động cưỡng bức và cộng hưởng</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Sự cố gãy cầu là do xảy ra hiện tượng cộng hưởng cơ ở cầu</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129 (</w:t>
      </w:r>
      <w:r w:rsidRPr="001B53D6">
        <w:rPr>
          <w:b/>
          <w:color w:val="000000"/>
          <w:lang w:val="vi-VN"/>
        </w:rPr>
        <w:t>VD</w:t>
      </w:r>
      <w:r w:rsidRPr="001B53D6">
        <w:rPr>
          <w:b/>
          <w:bCs/>
          <w:color w:val="000000"/>
          <w:lang w:val="vi-VN"/>
        </w:rPr>
        <w:t xml:space="preserve">): </w:t>
      </w:r>
      <w:r w:rsidRPr="001B53D6">
        <w:rPr>
          <w:color w:val="000000"/>
          <w:lang w:val="vi-VN"/>
        </w:rPr>
        <w:t xml:space="preserve">Ngôi sao gần nhất với chúng ta, sao Nhân Mã α cách chúng ta 4,3 năm ánh sáng. Giả sử một sóng vô tuyến từ mặt đất có công suất 1,0 MV được truyền đi, cường độ tín hiệu tại sao Nhân Mã α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position w:val="-10"/>
          <w:lang w:val="vi-VN"/>
        </w:rPr>
        <w:object w:dxaOrig="1640" w:dyaOrig="360">
          <v:shape id="_x0000_i2218" type="#_x0000_t75" style="width:81.75pt;height:18pt">
            <v:imagedata r:id="rId1486" o:title=""/>
          </v:shape>
        </w:object>
      </w:r>
      <w:r w:rsidRPr="001B53D6">
        <w:rPr>
          <w:b/>
          <w:color w:val="000000"/>
          <w:lang w:val="vi-VN"/>
        </w:rPr>
        <w:tab/>
        <w:t xml:space="preserve">B. </w:t>
      </w:r>
      <w:r w:rsidRPr="001B53D6">
        <w:rPr>
          <w:color w:val="000000"/>
          <w:position w:val="-10"/>
          <w:lang w:val="vi-VN"/>
        </w:rPr>
        <w:object w:dxaOrig="1560" w:dyaOrig="360">
          <v:shape id="_x0000_i2219" type="#_x0000_t75" style="width:78pt;height:18pt">
            <v:imagedata r:id="rId1487" o:title=""/>
          </v:shape>
        </w:object>
      </w:r>
      <w:r w:rsidRPr="001B53D6">
        <w:rPr>
          <w:color w:val="000000"/>
          <w:lang w:val="vi-VN"/>
        </w:rPr>
        <w:t xml:space="preserve"> </w:t>
      </w:r>
      <w:r w:rsidRPr="001B53D6">
        <w:rPr>
          <w:b/>
          <w:color w:val="000000"/>
          <w:lang w:val="vi-VN"/>
        </w:rPr>
        <w:tab/>
      </w:r>
      <w:r w:rsidRPr="001B53D6">
        <w:rPr>
          <w:b/>
          <w:color w:val="000000"/>
          <w:highlight w:val="yellow"/>
          <w:lang w:val="vi-VN"/>
        </w:rPr>
        <w:t xml:space="preserve">C. </w:t>
      </w:r>
      <w:r w:rsidRPr="001B53D6">
        <w:rPr>
          <w:color w:val="000000"/>
          <w:position w:val="-10"/>
          <w:highlight w:val="yellow"/>
          <w:lang w:val="vi-VN"/>
        </w:rPr>
        <w:object w:dxaOrig="1640" w:dyaOrig="360">
          <v:shape id="_x0000_i2220" type="#_x0000_t75" style="width:81.75pt;height:18pt">
            <v:imagedata r:id="rId1488" o:title=""/>
          </v:shape>
        </w:object>
      </w:r>
      <w:r w:rsidRPr="001B53D6">
        <w:rPr>
          <w:b/>
          <w:color w:val="000000"/>
          <w:lang w:val="vi-VN"/>
        </w:rPr>
        <w:tab/>
        <w:t xml:space="preserve">D. </w:t>
      </w:r>
      <w:r w:rsidRPr="001B53D6">
        <w:rPr>
          <w:color w:val="000000"/>
          <w:position w:val="-10"/>
          <w:lang w:val="vi-VN"/>
        </w:rPr>
        <w:object w:dxaOrig="1760" w:dyaOrig="360">
          <v:shape id="_x0000_i2221" type="#_x0000_t75" style="width:87.75pt;height:18pt">
            <v:imagedata r:id="rId1489" o:title=""/>
          </v:shape>
        </w:objec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pPr>
      <w:r w:rsidRPr="001B53D6">
        <w:rPr>
          <w:lang w:val="vi-VN"/>
        </w:rPr>
        <w:lastRenderedPageBreak/>
        <w:t>Cường độ sóng:</w:t>
      </w:r>
      <w:r w:rsidRPr="001B53D6">
        <w:rPr>
          <w:position w:val="-24"/>
          <w:bdr w:val="none" w:sz="0" w:space="0" w:color="auto" w:frame="1"/>
          <w:lang w:val="vi-VN"/>
        </w:rPr>
        <w:object w:dxaOrig="960" w:dyaOrig="620">
          <v:shape id="_x0000_i2222" type="#_x0000_t75" style="width:48pt;height:30.75pt">
            <v:imagedata r:id="rId1490" o:title=""/>
          </v:shape>
        </w:objec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Khoảng cách từ Trái Đất đến chòm sao Nhân Mã là:</w:t>
      </w:r>
      <w:r w:rsidRPr="001B53D6">
        <w:rPr>
          <w:position w:val="-14"/>
          <w:lang w:val="vi-VN"/>
        </w:rPr>
        <w:object w:dxaOrig="4760" w:dyaOrig="400">
          <v:shape id="_x0000_i2223" type="#_x0000_t75" style="width:237.75pt;height:20.25pt">
            <v:imagedata r:id="rId1491" o:title=""/>
          </v:shape>
        </w:object>
      </w:r>
    </w:p>
    <w:p w:rsidR="001B53D6" w:rsidRPr="001B53D6" w:rsidRDefault="001B53D6" w:rsidP="001B53D6">
      <w:pPr>
        <w:shd w:val="clear" w:color="auto" w:fill="FFFFFF"/>
      </w:pPr>
      <w:r w:rsidRPr="001B53D6">
        <w:rPr>
          <w:lang w:val="vi-VN"/>
        </w:rPr>
        <w:t>Cường độ của tín hiệu tại chòm sao Nhân Mã là:</w:t>
      </w:r>
      <w:r w:rsidRPr="001B53D6">
        <w:rPr>
          <w:position w:val="-42"/>
          <w:lang w:val="vi-VN"/>
        </w:rPr>
        <w:object w:dxaOrig="4760" w:dyaOrig="840">
          <v:shape id="_x0000_i2224" type="#_x0000_t75" style="width:237.75pt;height:42pt">
            <v:imagedata r:id="rId1492" o:title=""/>
          </v:shape>
        </w:object>
      </w:r>
    </w:p>
    <w:p w:rsidR="001B53D6" w:rsidRPr="001B53D6" w:rsidRDefault="001B53D6" w:rsidP="001B53D6">
      <w:pPr>
        <w:tabs>
          <w:tab w:val="left" w:pos="284"/>
          <w:tab w:val="left" w:pos="2552"/>
          <w:tab w:val="left" w:pos="4820"/>
          <w:tab w:val="left" w:pos="7088"/>
        </w:tabs>
        <w:ind w:right="3"/>
        <w:rPr>
          <w:color w:val="000000"/>
        </w:rPr>
      </w:pPr>
      <w:r w:rsidRPr="001B53D6">
        <w:rPr>
          <w:b/>
          <w:bCs/>
          <w:color w:val="000000"/>
          <w:lang w:val="vi-VN"/>
        </w:rPr>
        <w:t>Câu 130 (</w:t>
      </w:r>
      <w:r w:rsidRPr="001B53D6">
        <w:rPr>
          <w:b/>
          <w:color w:val="000000"/>
          <w:lang w:val="vi-VN"/>
        </w:rPr>
        <w:t>VD</w:t>
      </w:r>
      <w:r w:rsidRPr="001B53D6">
        <w:rPr>
          <w:b/>
          <w:bCs/>
          <w:color w:val="000000"/>
          <w:lang w:val="vi-VN"/>
        </w:rPr>
        <w:t xml:space="preserve">): </w:t>
      </w:r>
      <w:r w:rsidRPr="001B53D6">
        <w:rPr>
          <w:color w:val="000000"/>
          <w:lang w:val="vi-VN"/>
        </w:rPr>
        <w:t xml:space="preserve">Chiếu ánh sáng màu vàng có bước sóng 600 nm tới hai khe hẹp. Màn đặt cách hai khe 1 m thu được hệ vân giao thoa, khoảng cách giữa hai vân sáng liên tiếp là x. Thay bằng ánh sáng xanh có bước sóng 400 nm. Phải dịch chuyển màn cách hai khe một khoảng bao nhiêu để khoảng cách giữa hai vân sáng liên tiếp là x? </w:t>
      </w:r>
    </w:p>
    <w:p w:rsidR="001B53D6" w:rsidRPr="001B53D6" w:rsidRDefault="001B53D6" w:rsidP="001B53D6">
      <w:pPr>
        <w:tabs>
          <w:tab w:val="left" w:pos="284"/>
          <w:tab w:val="left" w:pos="2552"/>
          <w:tab w:val="left" w:pos="4820"/>
          <w:tab w:val="left" w:pos="7088"/>
        </w:tabs>
        <w:ind w:right="3"/>
        <w:rPr>
          <w:b/>
          <w:color w:val="000000"/>
        </w:rPr>
      </w:pPr>
      <w:r w:rsidRPr="001B53D6">
        <w:rPr>
          <w:b/>
          <w:color w:val="000000"/>
        </w:rPr>
        <w:tab/>
      </w:r>
      <w:r w:rsidRPr="001B53D6">
        <w:rPr>
          <w:b/>
          <w:color w:val="000000"/>
          <w:highlight w:val="yellow"/>
        </w:rPr>
        <w:t xml:space="preserve">Đáp án: </w:t>
      </w:r>
      <w:r w:rsidRPr="001B53D6">
        <w:rPr>
          <w:bCs/>
          <w:color w:val="000000"/>
          <w:highlight w:val="yellow"/>
        </w:rPr>
        <w:t>1,50m</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pPr>
      <w:r w:rsidRPr="001B53D6">
        <w:rPr>
          <w:lang w:val="vi-VN"/>
        </w:rPr>
        <w:t>Khoảng cách giữa hai vân sáng liên tiếp là khoảng vân giao thoa:</w:t>
      </w:r>
      <w:r w:rsidRPr="001B53D6">
        <w:rPr>
          <w:position w:val="-24"/>
          <w:bdr w:val="none" w:sz="0" w:space="0" w:color="auto" w:frame="1"/>
          <w:lang w:val="vi-VN"/>
        </w:rPr>
        <w:object w:dxaOrig="720" w:dyaOrig="620">
          <v:shape id="_x0000_i2225" type="#_x0000_t75" style="width:36pt;height:30.75pt">
            <v:imagedata r:id="rId1493" o:title=""/>
          </v:shape>
        </w:objec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pPr>
      <w:r w:rsidRPr="001B53D6">
        <w:rPr>
          <w:lang w:val="vi-VN"/>
        </w:rPr>
        <w:t>Khoảng vân trong hai trường hợp ánh sáng có bước sóng khác nhau là:</w:t>
      </w:r>
    </w:p>
    <w:p w:rsidR="001B53D6" w:rsidRPr="001B53D6" w:rsidRDefault="001B53D6" w:rsidP="001B53D6">
      <w:pPr>
        <w:shd w:val="clear" w:color="auto" w:fill="FFFFFF"/>
      </w:pPr>
      <w:r w:rsidRPr="001B53D6">
        <w:rPr>
          <w:position w:val="-30"/>
        </w:rPr>
        <w:object w:dxaOrig="4760" w:dyaOrig="680">
          <v:shape id="_x0000_i2226" type="#_x0000_t75" style="width:237.75pt;height:33.75pt">
            <v:imagedata r:id="rId1494" o:title=""/>
          </v:shape>
        </w:objec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color w:val="000000"/>
          <w:lang w:val="vi-VN"/>
        </w:rPr>
        <w:tab/>
      </w:r>
      <w:r w:rsidRPr="001B53D6">
        <w:rPr>
          <w:b/>
          <w:bCs/>
          <w:color w:val="000000"/>
          <w:lang w:val="vi-VN"/>
        </w:rPr>
        <w:t>Câu 131 (</w:t>
      </w:r>
      <w:r w:rsidRPr="001B53D6">
        <w:rPr>
          <w:b/>
          <w:color w:val="000000"/>
          <w:lang w:val="vi-VN"/>
        </w:rPr>
        <w:t>VD</w:t>
      </w:r>
      <w:r w:rsidRPr="001B53D6">
        <w:rPr>
          <w:b/>
          <w:bCs/>
          <w:color w:val="000000"/>
          <w:lang w:val="vi-VN"/>
        </w:rPr>
        <w:t xml:space="preserve">): </w:t>
      </w:r>
      <w:r w:rsidRPr="001B53D6">
        <w:rPr>
          <w:color w:val="000000"/>
          <w:lang w:val="vi-VN"/>
        </w:rPr>
        <w:t>Đốt cháy hoàn toàn m gam một hiđrocacbon mạch hở X (28 &lt; M</w:t>
      </w:r>
      <w:r w:rsidRPr="001B53D6">
        <w:rPr>
          <w:color w:val="000000"/>
          <w:vertAlign w:val="subscript"/>
          <w:lang w:val="vi-VN"/>
        </w:rPr>
        <w:t>X</w:t>
      </w:r>
      <w:r w:rsidRPr="001B53D6">
        <w:rPr>
          <w:color w:val="000000"/>
          <w:lang w:val="vi-VN"/>
        </w:rPr>
        <w:t xml:space="preserve"> &lt; 56) thu được 10,56 gam CO</w:t>
      </w:r>
      <w:r w:rsidRPr="001B53D6">
        <w:rPr>
          <w:color w:val="000000"/>
          <w:vertAlign w:val="subscript"/>
          <w:lang w:val="vi-VN"/>
        </w:rPr>
        <w:t>2</w:t>
      </w:r>
      <w:r w:rsidRPr="001B53D6">
        <w:rPr>
          <w:color w:val="000000"/>
          <w:lang w:val="vi-VN"/>
        </w:rPr>
        <w:t>. Mặt khác, m gam X phản ứng tối đa với 20,4 gam AgNO</w:t>
      </w:r>
      <w:r w:rsidRPr="001B53D6">
        <w:rPr>
          <w:color w:val="000000"/>
          <w:vertAlign w:val="subscript"/>
          <w:lang w:val="vi-VN"/>
        </w:rPr>
        <w:t>3</w:t>
      </w:r>
      <w:r w:rsidRPr="001B53D6">
        <w:rPr>
          <w:color w:val="000000"/>
          <w:lang w:val="vi-VN"/>
        </w:rPr>
        <w:t xml:space="preserve"> trong dung dịch NH</w:t>
      </w:r>
      <w:r w:rsidRPr="001B53D6">
        <w:rPr>
          <w:color w:val="000000"/>
          <w:vertAlign w:val="subscript"/>
          <w:lang w:val="vi-VN"/>
        </w:rPr>
        <w:t>3</w:t>
      </w:r>
      <w:r w:rsidRPr="001B53D6">
        <w:rPr>
          <w:color w:val="000000"/>
          <w:lang w:val="vi-VN"/>
        </w:rPr>
        <w:t xml:space="preserve"> dư. Giá trị của m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3,00.</w:t>
      </w:r>
      <w:r w:rsidRPr="001B53D6">
        <w:rPr>
          <w:color w:val="000000"/>
          <w:lang w:val="vi-VN"/>
        </w:rPr>
        <w:t xml:space="preserve"> </w:t>
      </w:r>
      <w:r w:rsidRPr="001B53D6">
        <w:rPr>
          <w:b/>
          <w:color w:val="000000"/>
          <w:lang w:val="vi-VN"/>
        </w:rPr>
        <w:tab/>
        <w:t xml:space="preserve">B. </w:t>
      </w:r>
      <w:r w:rsidRPr="001B53D6">
        <w:rPr>
          <w:color w:val="000000"/>
          <w:lang w:val="vi-VN"/>
        </w:rPr>
        <w:t xml:space="preserve">6,48. </w:t>
      </w:r>
      <w:r w:rsidRPr="001B53D6">
        <w:rPr>
          <w:b/>
          <w:color w:val="000000"/>
          <w:lang w:val="vi-VN"/>
        </w:rPr>
        <w:tab/>
        <w:t xml:space="preserve">C. </w:t>
      </w:r>
      <w:r w:rsidRPr="001B53D6">
        <w:rPr>
          <w:color w:val="000000"/>
          <w:lang w:val="vi-VN"/>
        </w:rPr>
        <w:t xml:space="preserve">2,00. </w:t>
      </w:r>
      <w:r w:rsidRPr="001B53D6">
        <w:rPr>
          <w:b/>
          <w:color w:val="000000"/>
          <w:lang w:val="vi-VN"/>
        </w:rPr>
        <w:tab/>
        <w:t xml:space="preserve">D. </w:t>
      </w:r>
      <w:r w:rsidRPr="001B53D6">
        <w:rPr>
          <w:color w:val="000000"/>
          <w:lang w:val="vi-VN"/>
        </w:rPr>
        <w:t xml:space="preserve">1,56.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Dựa vào các dữ kiện:</w:t>
      </w:r>
    </w:p>
    <w:p w:rsidR="001B53D6" w:rsidRPr="001B53D6" w:rsidRDefault="001B53D6" w:rsidP="001B53D6">
      <w:pPr>
        <w:shd w:val="clear" w:color="auto" w:fill="FFFFFF"/>
        <w:rPr>
          <w:lang w:val="vi-VN"/>
        </w:rPr>
      </w:pPr>
      <w:r w:rsidRPr="001B53D6">
        <w:rPr>
          <w:lang w:val="vi-VN"/>
        </w:rPr>
        <w:t>+) 28 &lt; M</w:t>
      </w:r>
      <w:r w:rsidRPr="001B53D6">
        <w:rPr>
          <w:vertAlign w:val="subscript"/>
          <w:lang w:val="vi-VN"/>
        </w:rPr>
        <w:t>X</w:t>
      </w:r>
      <w:r w:rsidRPr="001B53D6">
        <w:rPr>
          <w:lang w:val="vi-VN"/>
        </w:rPr>
        <w:t xml:space="preserve">&lt; 56 </w:t>
      </w:r>
      <w:r w:rsidRPr="001B53D6">
        <w:rPr>
          <w:rFonts w:ascii="Cambria Math" w:hAnsi="Cambria Math" w:cs="Cambria Math"/>
          <w:lang w:val="vi-VN"/>
        </w:rPr>
        <w:t>⟹</w:t>
      </w:r>
      <w:r w:rsidRPr="001B53D6">
        <w:rPr>
          <w:lang w:val="vi-VN"/>
        </w:rPr>
        <w:t xml:space="preserve"> 3 ≤ Số C ≤ 4.</w:t>
      </w:r>
    </w:p>
    <w:p w:rsidR="001B53D6" w:rsidRPr="001B53D6" w:rsidRDefault="001B53D6" w:rsidP="001B53D6">
      <w:pPr>
        <w:shd w:val="clear" w:color="auto" w:fill="FFFFFF"/>
        <w:rPr>
          <w:lang w:val="vi-VN"/>
        </w:rPr>
      </w:pPr>
      <w:r w:rsidRPr="001B53D6">
        <w:rPr>
          <w:lang w:val="vi-VN"/>
        </w:rPr>
        <w:t>+) Hiđrocacbon X tác dụng được với AgNO</w:t>
      </w:r>
      <w:r w:rsidRPr="001B53D6">
        <w:rPr>
          <w:vertAlign w:val="subscript"/>
          <w:lang w:val="vi-VN"/>
        </w:rPr>
        <w:t>3</w:t>
      </w:r>
      <w:r w:rsidRPr="001B53D6">
        <w:rPr>
          <w:lang w:val="vi-VN"/>
        </w:rPr>
        <w:t xml:space="preserve"> nên X có liên kết ba đầu mạch.</w:t>
      </w:r>
    </w:p>
    <w:p w:rsidR="001B53D6" w:rsidRPr="001B53D6" w:rsidRDefault="001B53D6" w:rsidP="001B53D6">
      <w:pPr>
        <w:shd w:val="clear" w:color="auto" w:fill="FFFFFF"/>
        <w:rPr>
          <w:lang w:val="vi-VN"/>
        </w:rPr>
      </w:pPr>
      <w:r w:rsidRPr="001B53D6">
        <w:rPr>
          <w:lang w:val="vi-VN"/>
        </w:rPr>
        <w:t>+) Ta thấy n</w:t>
      </w:r>
      <w:r w:rsidRPr="001B53D6">
        <w:rPr>
          <w:vertAlign w:val="subscript"/>
          <w:lang w:val="vi-VN"/>
        </w:rPr>
        <w:t>CO2</w:t>
      </w:r>
      <w:r w:rsidRPr="001B53D6">
        <w:rPr>
          <w:lang w:val="vi-VN"/>
        </w:rPr>
        <w:t xml:space="preserve"> : n</w:t>
      </w:r>
      <w:r w:rsidRPr="001B53D6">
        <w:rPr>
          <w:vertAlign w:val="subscript"/>
          <w:lang w:val="vi-VN"/>
        </w:rPr>
        <w:t>AgNO3</w:t>
      </w:r>
      <w:r w:rsidRPr="001B53D6">
        <w:rPr>
          <w:lang w:val="vi-VN"/>
        </w:rPr>
        <w:t xml:space="preserve"> = 2 : 1 </w:t>
      </w:r>
      <w:r w:rsidRPr="001B53D6">
        <w:rPr>
          <w:rFonts w:ascii="Cambria Math" w:hAnsi="Cambria Math" w:cs="Cambria Math"/>
          <w:lang w:val="vi-VN"/>
        </w:rPr>
        <w:t>⟹</w:t>
      </w:r>
      <w:r w:rsidRPr="001B53D6">
        <w:rPr>
          <w:lang w:val="vi-VN"/>
        </w:rPr>
        <w:t xml:space="preserve"> Số nguyên tử C gấp đôi số liên kết ba đầu mạch.</w:t>
      </w:r>
    </w:p>
    <w:p w:rsidR="001B53D6" w:rsidRPr="001B53D6" w:rsidRDefault="001B53D6" w:rsidP="001B53D6">
      <w:pPr>
        <w:shd w:val="clear" w:color="auto" w:fill="FFFFFF"/>
        <w:rPr>
          <w:lang w:val="vi-VN"/>
        </w:rPr>
      </w:pPr>
      <w:r w:rsidRPr="001B53D6">
        <w:rPr>
          <w:lang w:val="vi-VN"/>
        </w:rPr>
        <w:t>Từ đó suy ra CTCT thỏa mãn của X.</w:t>
      </w:r>
    </w:p>
    <w:p w:rsidR="001B53D6" w:rsidRPr="001B53D6" w:rsidRDefault="001B53D6" w:rsidP="001B53D6">
      <w:pPr>
        <w:shd w:val="clear" w:color="auto" w:fill="FFFFFF"/>
        <w:rPr>
          <w:lang w:val="vi-VN"/>
        </w:rPr>
      </w:pPr>
      <w:r w:rsidRPr="001B53D6">
        <w:rPr>
          <w:b/>
          <w:bCs/>
          <w:lang w:val="vi-VN"/>
        </w:rPr>
        <w:t>Giải chi tiết:</w:t>
      </w:r>
    </w:p>
    <w:p w:rsidR="001B53D6" w:rsidRPr="001B53D6" w:rsidRDefault="001B53D6" w:rsidP="001B53D6">
      <w:pPr>
        <w:shd w:val="clear" w:color="auto" w:fill="FFFFFF"/>
        <w:rPr>
          <w:lang w:val="vi-VN"/>
        </w:rPr>
      </w:pPr>
      <w:r w:rsidRPr="001B53D6">
        <w:rPr>
          <w:lang w:val="vi-VN"/>
        </w:rPr>
        <w:t>n</w:t>
      </w:r>
      <w:r w:rsidRPr="001B53D6">
        <w:rPr>
          <w:vertAlign w:val="subscript"/>
          <w:lang w:val="vi-VN"/>
        </w:rPr>
        <w:t>CO2</w:t>
      </w:r>
      <w:r w:rsidRPr="001B53D6">
        <w:rPr>
          <w:lang w:val="vi-VN"/>
        </w:rPr>
        <w:t xml:space="preserve"> = 10,56/44 = 0,24 mol</w:t>
      </w:r>
    </w:p>
    <w:p w:rsidR="001B53D6" w:rsidRPr="001B53D6" w:rsidRDefault="001B53D6" w:rsidP="001B53D6">
      <w:pPr>
        <w:shd w:val="clear" w:color="auto" w:fill="FFFFFF"/>
        <w:rPr>
          <w:lang w:val="vi-VN"/>
        </w:rPr>
      </w:pPr>
      <w:r w:rsidRPr="001B53D6">
        <w:rPr>
          <w:lang w:val="vi-VN"/>
        </w:rPr>
        <w:t>n</w:t>
      </w:r>
      <w:r w:rsidRPr="001B53D6">
        <w:rPr>
          <w:vertAlign w:val="subscript"/>
          <w:lang w:val="vi-VN"/>
        </w:rPr>
        <w:t>AgNO3</w:t>
      </w:r>
      <w:r w:rsidRPr="001B53D6">
        <w:rPr>
          <w:lang w:val="vi-VN"/>
        </w:rPr>
        <w:t xml:space="preserve"> = 20,4/170 = 0,12 mol</w:t>
      </w:r>
    </w:p>
    <w:p w:rsidR="001B53D6" w:rsidRPr="001B53D6" w:rsidRDefault="001B53D6" w:rsidP="001B53D6">
      <w:pPr>
        <w:shd w:val="clear" w:color="auto" w:fill="FFFFFF"/>
        <w:rPr>
          <w:lang w:val="vi-VN"/>
        </w:rPr>
      </w:pPr>
      <w:r w:rsidRPr="001B53D6">
        <w:rPr>
          <w:lang w:val="vi-VN"/>
        </w:rPr>
        <w:t>Dựa vào các dữ kiện:</w:t>
      </w:r>
    </w:p>
    <w:p w:rsidR="001B53D6" w:rsidRPr="001B53D6" w:rsidRDefault="001B53D6" w:rsidP="001B53D6">
      <w:pPr>
        <w:shd w:val="clear" w:color="auto" w:fill="FFFFFF"/>
        <w:rPr>
          <w:lang w:val="vi-VN"/>
        </w:rPr>
      </w:pPr>
      <w:r w:rsidRPr="001B53D6">
        <w:rPr>
          <w:lang w:val="vi-VN"/>
        </w:rPr>
        <w:t>+) 28 &lt; M</w:t>
      </w:r>
      <w:r w:rsidRPr="001B53D6">
        <w:rPr>
          <w:vertAlign w:val="subscript"/>
          <w:lang w:val="vi-VN"/>
        </w:rPr>
        <w:t>X</w:t>
      </w:r>
      <w:r w:rsidRPr="001B53D6">
        <w:rPr>
          <w:lang w:val="vi-VN"/>
        </w:rPr>
        <w:t xml:space="preserve">&lt; 56 </w:t>
      </w:r>
      <w:r w:rsidRPr="001B53D6">
        <w:rPr>
          <w:rFonts w:ascii="Cambria Math" w:hAnsi="Cambria Math" w:cs="Cambria Math"/>
          <w:lang w:val="vi-VN"/>
        </w:rPr>
        <w:t>⟹</w:t>
      </w:r>
      <w:r w:rsidRPr="001B53D6">
        <w:rPr>
          <w:lang w:val="vi-VN"/>
        </w:rPr>
        <w:t xml:space="preserve"> 3 ≤ Số C ≤ 4.</w:t>
      </w:r>
    </w:p>
    <w:p w:rsidR="001B53D6" w:rsidRPr="001B53D6" w:rsidRDefault="001B53D6" w:rsidP="001B53D6">
      <w:pPr>
        <w:shd w:val="clear" w:color="auto" w:fill="FFFFFF"/>
        <w:rPr>
          <w:lang w:val="vi-VN"/>
        </w:rPr>
      </w:pPr>
      <w:r w:rsidRPr="001B53D6">
        <w:rPr>
          <w:lang w:val="vi-VN"/>
        </w:rPr>
        <w:t>+) Hiđrocacbon X tác dụng được với AgNO</w:t>
      </w:r>
      <w:r w:rsidRPr="001B53D6">
        <w:rPr>
          <w:vertAlign w:val="subscript"/>
          <w:lang w:val="vi-VN"/>
        </w:rPr>
        <w:t>3</w:t>
      </w:r>
      <w:r w:rsidRPr="001B53D6">
        <w:rPr>
          <w:lang w:val="vi-VN"/>
        </w:rPr>
        <w:t xml:space="preserve"> nên X có liên kết ba đầu mạch.</w:t>
      </w:r>
    </w:p>
    <w:p w:rsidR="001B53D6" w:rsidRPr="001B53D6" w:rsidRDefault="001B53D6" w:rsidP="001B53D6">
      <w:pPr>
        <w:shd w:val="clear" w:color="auto" w:fill="FFFFFF"/>
        <w:rPr>
          <w:lang w:val="vi-VN"/>
        </w:rPr>
      </w:pPr>
      <w:r w:rsidRPr="001B53D6">
        <w:rPr>
          <w:lang w:val="vi-VN"/>
        </w:rPr>
        <w:t>+) Ta thấy n</w:t>
      </w:r>
      <w:r w:rsidRPr="001B53D6">
        <w:rPr>
          <w:vertAlign w:val="subscript"/>
          <w:lang w:val="vi-VN"/>
        </w:rPr>
        <w:t>CO2</w:t>
      </w:r>
      <w:r w:rsidRPr="001B53D6">
        <w:rPr>
          <w:lang w:val="vi-VN"/>
        </w:rPr>
        <w:t xml:space="preserve"> : n</w:t>
      </w:r>
      <w:r w:rsidRPr="001B53D6">
        <w:rPr>
          <w:vertAlign w:val="subscript"/>
          <w:lang w:val="vi-VN"/>
        </w:rPr>
        <w:t>AgNO3</w:t>
      </w:r>
      <w:r w:rsidRPr="001B53D6">
        <w:rPr>
          <w:lang w:val="vi-VN"/>
        </w:rPr>
        <w:t xml:space="preserve"> = 2 : 1 </w:t>
      </w:r>
      <w:r w:rsidRPr="001B53D6">
        <w:rPr>
          <w:rFonts w:ascii="Cambria Math" w:hAnsi="Cambria Math" w:cs="Cambria Math"/>
          <w:lang w:val="vi-VN"/>
        </w:rPr>
        <w:t>⟹</w:t>
      </w:r>
      <w:r w:rsidRPr="001B53D6">
        <w:rPr>
          <w:lang w:val="vi-VN"/>
        </w:rPr>
        <w:t xml:space="preserve"> Số nguyên tử C gấp đôi số liên kết ba đầu mạch.</w:t>
      </w:r>
    </w:p>
    <w:p w:rsidR="001B53D6" w:rsidRPr="001B53D6" w:rsidRDefault="001B53D6" w:rsidP="001B53D6">
      <w:pPr>
        <w:shd w:val="clear" w:color="auto" w:fill="FFFFFF"/>
        <w:rPr>
          <w:lang w:val="vi-VN"/>
        </w:rPr>
      </w:pPr>
      <w:r w:rsidRPr="001B53D6">
        <w:rPr>
          <w:rFonts w:ascii="Cambria Math" w:hAnsi="Cambria Math" w:cs="Cambria Math"/>
          <w:lang w:val="vi-VN"/>
        </w:rPr>
        <w:t>⟹</w:t>
      </w:r>
      <w:r w:rsidRPr="001B53D6">
        <w:rPr>
          <w:lang w:val="vi-VN"/>
        </w:rPr>
        <w:t xml:space="preserve"> CTCT của X là CH≡C-C≡CH.</w:t>
      </w:r>
    </w:p>
    <w:p w:rsidR="001B53D6" w:rsidRPr="001B53D6" w:rsidRDefault="001B53D6" w:rsidP="001B53D6">
      <w:pPr>
        <w:tabs>
          <w:tab w:val="left" w:pos="284"/>
          <w:tab w:val="left" w:pos="2552"/>
          <w:tab w:val="left" w:pos="4820"/>
          <w:tab w:val="left" w:pos="7088"/>
        </w:tabs>
        <w:ind w:right="3"/>
        <w:rPr>
          <w:color w:val="000000"/>
        </w:rPr>
      </w:pPr>
      <w:r w:rsidRPr="001B53D6">
        <w:rPr>
          <w:rFonts w:ascii="Cambria Math" w:hAnsi="Cambria Math" w:cs="Cambria Math"/>
          <w:lang w:val="vi-VN"/>
        </w:rPr>
        <w:lastRenderedPageBreak/>
        <w:t>⟹</w:t>
      </w:r>
      <w:r w:rsidRPr="001B53D6">
        <w:rPr>
          <w:lang w:val="vi-VN"/>
        </w:rPr>
        <w:t xml:space="preserve"> n</w:t>
      </w:r>
      <w:r w:rsidRPr="001B53D6">
        <w:rPr>
          <w:vertAlign w:val="subscript"/>
          <w:lang w:val="vi-VN"/>
        </w:rPr>
        <w:t>X</w:t>
      </w:r>
      <w:r w:rsidRPr="001B53D6">
        <w:rPr>
          <w:lang w:val="vi-VN"/>
        </w:rPr>
        <w:t xml:space="preserve"> = 0,24/4 = 0,06 mol </w:t>
      </w:r>
      <w:r w:rsidRPr="001B53D6">
        <w:rPr>
          <w:rFonts w:ascii="Cambria Math" w:hAnsi="Cambria Math" w:cs="Cambria Math"/>
          <w:lang w:val="vi-VN"/>
        </w:rPr>
        <w:t>⟹</w:t>
      </w:r>
      <w:r w:rsidRPr="001B53D6">
        <w:rPr>
          <w:lang w:val="vi-VN"/>
        </w:rPr>
        <w:t xml:space="preserve"> m</w:t>
      </w:r>
      <w:r w:rsidRPr="001B53D6">
        <w:rPr>
          <w:vertAlign w:val="subscript"/>
          <w:lang w:val="vi-VN"/>
        </w:rPr>
        <w:t>X</w:t>
      </w:r>
      <w:r w:rsidRPr="001B53D6">
        <w:rPr>
          <w:lang w:val="vi-VN"/>
        </w:rPr>
        <w:t xml:space="preserve"> = 0,06.50 = 3 gam.</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132 (</w:t>
      </w:r>
      <w:r w:rsidRPr="001B53D6">
        <w:rPr>
          <w:b/>
          <w:color w:val="000000"/>
          <w:lang w:val="vi-VN"/>
        </w:rPr>
        <w:t>TH</w:t>
      </w:r>
      <w:r w:rsidRPr="001B53D6">
        <w:rPr>
          <w:b/>
          <w:bCs/>
          <w:color w:val="000000"/>
          <w:lang w:val="vi-VN"/>
        </w:rPr>
        <w:t xml:space="preserve">): </w:t>
      </w:r>
      <w:r w:rsidRPr="001B53D6">
        <w:rPr>
          <w:color w:val="000000"/>
          <w:lang w:val="vi-VN"/>
        </w:rPr>
        <w:t>Hãy xác định khối lượng tinh thể MgSO</w:t>
      </w:r>
      <w:r w:rsidRPr="001B53D6">
        <w:rPr>
          <w:color w:val="000000"/>
          <w:vertAlign w:val="subscript"/>
          <w:lang w:val="vi-VN"/>
        </w:rPr>
        <w:t>4</w:t>
      </w:r>
      <w:r w:rsidRPr="001B53D6">
        <w:rPr>
          <w:color w:val="000000"/>
          <w:lang w:val="vi-VN"/>
        </w:rPr>
        <w:t>.6H</w:t>
      </w:r>
      <w:r w:rsidRPr="001B53D6">
        <w:rPr>
          <w:color w:val="000000"/>
          <w:vertAlign w:val="subscript"/>
          <w:lang w:val="vi-VN"/>
        </w:rPr>
        <w:t>2</w:t>
      </w:r>
      <w:r w:rsidRPr="001B53D6">
        <w:rPr>
          <w:color w:val="000000"/>
          <w:lang w:val="vi-VN"/>
        </w:rPr>
        <w:t>O tách khỏi dung dịch khi hạ nhiệt độ 1642 gam dung dịch bão hòa MgSO</w:t>
      </w:r>
      <w:r w:rsidRPr="001B53D6">
        <w:rPr>
          <w:color w:val="000000"/>
          <w:vertAlign w:val="subscript"/>
          <w:lang w:val="vi-VN"/>
        </w:rPr>
        <w:t>4</w:t>
      </w:r>
      <w:r w:rsidRPr="001B53D6">
        <w:rPr>
          <w:color w:val="000000"/>
          <w:lang w:val="vi-VN"/>
        </w:rPr>
        <w:t xml:space="preserve"> ở 80</w:t>
      </w:r>
      <w:r w:rsidRPr="001B53D6">
        <w:rPr>
          <w:color w:val="000000"/>
          <w:vertAlign w:val="superscript"/>
          <w:lang w:val="vi-VN"/>
        </w:rPr>
        <w:t>0</w:t>
      </w:r>
      <w:r w:rsidRPr="001B53D6">
        <w:rPr>
          <w:color w:val="000000"/>
          <w:lang w:val="vi-VN"/>
        </w:rPr>
        <w:t>C xuống 20</w:t>
      </w:r>
      <w:r w:rsidRPr="001B53D6">
        <w:rPr>
          <w:color w:val="000000"/>
          <w:vertAlign w:val="superscript"/>
          <w:lang w:val="vi-VN"/>
        </w:rPr>
        <w:t>0</w:t>
      </w:r>
      <w:r w:rsidRPr="001B53D6">
        <w:rPr>
          <w:color w:val="000000"/>
          <w:lang w:val="vi-VN"/>
        </w:rPr>
        <w:t>C. Biết độ tan của MgSO</w:t>
      </w:r>
      <w:r w:rsidRPr="001B53D6">
        <w:rPr>
          <w:color w:val="000000"/>
          <w:vertAlign w:val="subscript"/>
          <w:lang w:val="vi-VN"/>
        </w:rPr>
        <w:t>4</w:t>
      </w:r>
      <w:r w:rsidRPr="001B53D6">
        <w:rPr>
          <w:color w:val="000000"/>
          <w:lang w:val="vi-VN"/>
        </w:rPr>
        <w:softHyphen/>
        <w:t xml:space="preserve"> ở 80</w:t>
      </w:r>
      <w:r w:rsidRPr="001B53D6">
        <w:rPr>
          <w:color w:val="000000"/>
          <w:vertAlign w:val="superscript"/>
          <w:lang w:val="vi-VN"/>
        </w:rPr>
        <w:t>o</w:t>
      </w:r>
      <w:r w:rsidRPr="001B53D6">
        <w:rPr>
          <w:color w:val="000000"/>
          <w:lang w:val="vi-VN"/>
        </w:rPr>
        <w:t>C là 64,2 gam và ở 20</w:t>
      </w:r>
      <w:r w:rsidRPr="001B53D6">
        <w:rPr>
          <w:color w:val="000000"/>
          <w:vertAlign w:val="superscript"/>
          <w:lang w:val="vi-VN"/>
        </w:rPr>
        <w:t>o</w:t>
      </w:r>
      <w:r w:rsidRPr="001B53D6">
        <w:rPr>
          <w:color w:val="000000"/>
          <w:lang w:val="vi-VN"/>
        </w:rPr>
        <w:t xml:space="preserve">C là 44,5 gam.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601,6 gam. </w:t>
      </w:r>
      <w:r w:rsidRPr="001B53D6">
        <w:rPr>
          <w:b/>
          <w:color w:val="000000"/>
          <w:lang w:val="vi-VN"/>
        </w:rPr>
        <w:tab/>
        <w:t xml:space="preserve">B. </w:t>
      </w:r>
      <w:r w:rsidRPr="001B53D6">
        <w:rPr>
          <w:color w:val="000000"/>
          <w:lang w:val="vi-VN"/>
        </w:rPr>
        <w:t xml:space="preserve">606,4 gam. </w:t>
      </w:r>
      <w:r w:rsidRPr="001B53D6">
        <w:rPr>
          <w:b/>
          <w:color w:val="000000"/>
          <w:lang w:val="vi-VN"/>
        </w:rPr>
        <w:tab/>
        <w:t xml:space="preserve">C. </w:t>
      </w:r>
      <w:r w:rsidRPr="001B53D6">
        <w:rPr>
          <w:color w:val="000000"/>
          <w:lang w:val="vi-VN"/>
        </w:rPr>
        <w:t xml:space="preserve">578,8 gam. </w:t>
      </w:r>
      <w:r w:rsidRPr="001B53D6">
        <w:rPr>
          <w:b/>
          <w:color w:val="000000"/>
          <w:lang w:val="vi-VN"/>
        </w:rPr>
        <w:tab/>
      </w:r>
      <w:r w:rsidRPr="001B53D6">
        <w:rPr>
          <w:b/>
          <w:color w:val="000000"/>
          <w:highlight w:val="yellow"/>
          <w:lang w:val="vi-VN"/>
        </w:rPr>
        <w:t xml:space="preserve">D. </w:t>
      </w:r>
      <w:r w:rsidRPr="001B53D6">
        <w:rPr>
          <w:color w:val="000000"/>
          <w:highlight w:val="yellow"/>
          <w:lang w:val="vi-VN"/>
        </w:rPr>
        <w:t>624,4 gam.</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Dựa vào lý thuyết về độ tan và dung dịch.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Ở 80</w:t>
      </w:r>
      <w:r w:rsidRPr="001B53D6">
        <w:rPr>
          <w:vertAlign w:val="superscript"/>
          <w:lang w:val="vi-VN"/>
        </w:rPr>
        <w:t>0</w:t>
      </w:r>
      <w:r w:rsidRPr="001B53D6">
        <w:rPr>
          <w:lang w:val="vi-VN"/>
        </w:rPr>
        <w:t>C, S</w:t>
      </w:r>
      <w:r w:rsidRPr="001B53D6">
        <w:rPr>
          <w:vertAlign w:val="subscript"/>
          <w:lang w:val="vi-VN"/>
        </w:rPr>
        <w:t>MgSO4</w:t>
      </w:r>
      <w:r w:rsidRPr="001B53D6">
        <w:rPr>
          <w:lang w:val="vi-VN"/>
        </w:rPr>
        <w:t> = 64,2 gam</w:t>
      </w:r>
    </w:p>
    <w:p w:rsidR="001B53D6" w:rsidRPr="001B53D6" w:rsidRDefault="001B53D6" w:rsidP="001B53D6">
      <w:pPr>
        <w:shd w:val="clear" w:color="auto" w:fill="FFFFFF"/>
        <w:rPr>
          <w:lang w:val="vi-VN"/>
        </w:rPr>
      </w:pPr>
      <w:r w:rsidRPr="001B53D6">
        <w:rPr>
          <w:lang w:val="vi-VN"/>
        </w:rPr>
        <w:t>Nghĩa là:100 gam H</w:t>
      </w:r>
      <w:r w:rsidRPr="001B53D6">
        <w:rPr>
          <w:vertAlign w:val="subscript"/>
          <w:lang w:val="vi-VN"/>
        </w:rPr>
        <w:t>2</w:t>
      </w:r>
      <w:r w:rsidRPr="001B53D6">
        <w:rPr>
          <w:lang w:val="vi-VN"/>
        </w:rPr>
        <w:t>O hòa tan 64,2 gam MgSO</w:t>
      </w:r>
      <w:r w:rsidRPr="001B53D6">
        <w:rPr>
          <w:vertAlign w:val="subscript"/>
          <w:lang w:val="vi-VN"/>
        </w:rPr>
        <w:t>4 </w:t>
      </w:r>
      <w:r w:rsidRPr="001B53D6">
        <w:rPr>
          <w:lang w:val="vi-VN"/>
        </w:rPr>
        <w:t>tạo thành 164,2 gam dung dịch bão hòa</w:t>
      </w:r>
    </w:p>
    <w:p w:rsidR="001B53D6" w:rsidRPr="001B53D6" w:rsidRDefault="001B53D6" w:rsidP="001B53D6">
      <w:pPr>
        <w:shd w:val="clear" w:color="auto" w:fill="FFFFFF"/>
        <w:rPr>
          <w:lang w:val="vi-VN"/>
        </w:rPr>
      </w:pPr>
      <w:r w:rsidRPr="001B53D6">
        <w:rPr>
          <w:lang w:val="vi-VN"/>
        </w:rPr>
        <w:t>                </w:t>
      </w:r>
      <w:r w:rsidRPr="001B53D6">
        <w:rPr>
          <w:i/>
          <w:iCs/>
          <w:lang w:val="vi-VN"/>
        </w:rPr>
        <w:t>a gam</w:t>
      </w:r>
      <w:r w:rsidRPr="001B53D6">
        <w:rPr>
          <w:lang w:val="vi-VN"/>
        </w:rPr>
        <w:t> H</w:t>
      </w:r>
      <w:r w:rsidRPr="001B53D6">
        <w:rPr>
          <w:vertAlign w:val="subscript"/>
          <w:lang w:val="vi-VN"/>
        </w:rPr>
        <w:t>2</w:t>
      </w:r>
      <w:r w:rsidRPr="001B53D6">
        <w:rPr>
          <w:lang w:val="vi-VN"/>
        </w:rPr>
        <w:t>O  hòa tan  </w:t>
      </w:r>
      <w:r w:rsidRPr="001B53D6">
        <w:rPr>
          <w:i/>
          <w:iCs/>
          <w:lang w:val="vi-VN"/>
        </w:rPr>
        <w:t>b gam </w:t>
      </w:r>
      <w:r w:rsidRPr="001B53D6">
        <w:rPr>
          <w:lang w:val="vi-VN"/>
        </w:rPr>
        <w:t>MgSO</w:t>
      </w:r>
      <w:r w:rsidRPr="001B53D6">
        <w:rPr>
          <w:vertAlign w:val="subscript"/>
          <w:lang w:val="vi-VN"/>
        </w:rPr>
        <w:t>4</w:t>
      </w:r>
      <w:r w:rsidRPr="001B53D6">
        <w:rPr>
          <w:lang w:val="vi-VN"/>
        </w:rPr>
        <w:t>  ..................   1642 gam dung dịch bão hòa</w:t>
      </w:r>
    </w:p>
    <w:p w:rsidR="001B53D6" w:rsidRPr="001B53D6" w:rsidRDefault="001B53D6" w:rsidP="001B53D6">
      <w:pPr>
        <w:shd w:val="clear" w:color="auto" w:fill="FFFFFF"/>
        <w:rPr>
          <w:lang w:val="vi-VN"/>
        </w:rPr>
      </w:pPr>
      <w:r w:rsidRPr="001B53D6">
        <w:rPr>
          <w:lang w:val="vi-VN"/>
        </w:rPr>
        <w:t>→ a = 1642.100/164,2 = 1000 gam; b = 64,2.1642/164,2 = 642 gam</w:t>
      </w:r>
    </w:p>
    <w:p w:rsidR="001B53D6" w:rsidRPr="001B53D6" w:rsidRDefault="001B53D6" w:rsidP="001B53D6">
      <w:pPr>
        <w:shd w:val="clear" w:color="auto" w:fill="FFFFFF"/>
        <w:rPr>
          <w:lang w:val="vi-VN"/>
        </w:rPr>
      </w:pPr>
      <w:r w:rsidRPr="001B53D6">
        <w:rPr>
          <w:lang w:val="vi-VN"/>
        </w:rPr>
        <w:t>Gọi x là số mol MgSO</w:t>
      </w:r>
      <w:r w:rsidRPr="001B53D6">
        <w:rPr>
          <w:vertAlign w:val="subscript"/>
          <w:lang w:val="vi-VN"/>
        </w:rPr>
        <w:t>4</w:t>
      </w:r>
      <w:r w:rsidRPr="001B53D6">
        <w:rPr>
          <w:lang w:val="vi-VN"/>
        </w:rPr>
        <w:t>.6H</w:t>
      </w:r>
      <w:r w:rsidRPr="001B53D6">
        <w:rPr>
          <w:vertAlign w:val="subscript"/>
          <w:lang w:val="vi-VN"/>
        </w:rPr>
        <w:t>2</w:t>
      </w:r>
      <w:r w:rsidRPr="001B53D6">
        <w:rPr>
          <w:lang w:val="vi-VN"/>
        </w:rPr>
        <w:t>O tách ra → Số mol H</w:t>
      </w:r>
      <w:r w:rsidRPr="001B53D6">
        <w:rPr>
          <w:vertAlign w:val="subscript"/>
          <w:lang w:val="vi-VN"/>
        </w:rPr>
        <w:t>2</w:t>
      </w:r>
      <w:r w:rsidRPr="001B53D6">
        <w:rPr>
          <w:lang w:val="vi-VN"/>
        </w:rPr>
        <w:t>O tách ra là 6x mol</w:t>
      </w:r>
    </w:p>
    <w:p w:rsidR="001B53D6" w:rsidRPr="001B53D6" w:rsidRDefault="001B53D6" w:rsidP="001B53D6">
      <w:pPr>
        <w:shd w:val="clear" w:color="auto" w:fill="FFFFFF"/>
        <w:rPr>
          <w:lang w:val="vi-VN"/>
        </w:rPr>
      </w:pPr>
      <w:r w:rsidRPr="001B53D6">
        <w:rPr>
          <w:rFonts w:ascii="Cambria Math" w:hAnsi="Cambria Math" w:cs="Cambria Math"/>
          <w:lang w:val="vi-VN"/>
        </w:rPr>
        <w:t>⟹</w:t>
      </w:r>
      <w:r w:rsidRPr="001B53D6">
        <w:rPr>
          <w:lang w:val="vi-VN"/>
        </w:rPr>
        <w:t xml:space="preserve"> Khối lượng H</w:t>
      </w:r>
      <w:r w:rsidRPr="001B53D6">
        <w:rPr>
          <w:vertAlign w:val="subscript"/>
          <w:lang w:val="vi-VN"/>
        </w:rPr>
        <w:t>2</w:t>
      </w:r>
      <w:r w:rsidRPr="001B53D6">
        <w:rPr>
          <w:lang w:val="vi-VN"/>
        </w:rPr>
        <w:t>O tách ra: 108x (g)</w:t>
      </w:r>
    </w:p>
    <w:p w:rsidR="001B53D6" w:rsidRPr="001B53D6" w:rsidRDefault="001B53D6" w:rsidP="001B53D6">
      <w:pPr>
        <w:shd w:val="clear" w:color="auto" w:fill="FFFFFF"/>
        <w:rPr>
          <w:lang w:val="vi-VN"/>
        </w:rPr>
      </w:pPr>
      <w:r w:rsidRPr="001B53D6">
        <w:rPr>
          <w:lang w:val="vi-VN"/>
        </w:rPr>
        <w:t>      Khối lượng MgSO</w:t>
      </w:r>
      <w:r w:rsidRPr="001B53D6">
        <w:rPr>
          <w:vertAlign w:val="subscript"/>
          <w:lang w:val="vi-VN"/>
        </w:rPr>
        <w:t>4</w:t>
      </w:r>
      <w:r w:rsidRPr="001B53D6">
        <w:rPr>
          <w:lang w:val="vi-VN"/>
        </w:rPr>
        <w:t> tách ra: 120x (gam)</w:t>
      </w:r>
    </w:p>
    <w:p w:rsidR="001B53D6" w:rsidRPr="001B53D6" w:rsidRDefault="001B53D6" w:rsidP="001B53D6">
      <w:pPr>
        <w:shd w:val="clear" w:color="auto" w:fill="FFFFFF"/>
        <w:rPr>
          <w:lang w:val="vi-VN"/>
        </w:rPr>
      </w:pPr>
      <w:r w:rsidRPr="001B53D6">
        <w:rPr>
          <w:lang w:val="vi-VN"/>
        </w:rPr>
        <w:t>Ở 20</w:t>
      </w:r>
      <w:r w:rsidRPr="001B53D6">
        <w:rPr>
          <w:vertAlign w:val="superscript"/>
          <w:lang w:val="vi-VN"/>
        </w:rPr>
        <w:t>0</w:t>
      </w:r>
      <w:r w:rsidRPr="001B53D6">
        <w:rPr>
          <w:lang w:val="vi-VN"/>
        </w:rPr>
        <w:t>C, S</w:t>
      </w:r>
      <w:r w:rsidRPr="001B53D6">
        <w:rPr>
          <w:vertAlign w:val="subscript"/>
          <w:lang w:val="vi-VN"/>
        </w:rPr>
        <w:t>MgSO4</w:t>
      </w:r>
      <w:r w:rsidRPr="001B53D6">
        <w:rPr>
          <w:lang w:val="vi-VN"/>
        </w:rPr>
        <w:t>  = 44,5 gam</w:t>
      </w:r>
    </w:p>
    <w:p w:rsidR="001B53D6" w:rsidRPr="001B53D6" w:rsidRDefault="001B53D6" w:rsidP="001B53D6">
      <w:pPr>
        <w:shd w:val="clear" w:color="auto" w:fill="FFFFFF"/>
        <w:rPr>
          <w:lang w:val="vi-VN"/>
        </w:rPr>
      </w:pPr>
      <w:r w:rsidRPr="001B53D6">
        <w:rPr>
          <w:lang w:val="vi-VN"/>
        </w:rPr>
        <w:t>Ta có phương trình:</w:t>
      </w:r>
      <w:r w:rsidRPr="001B53D6">
        <w:rPr>
          <w:position w:val="-24"/>
          <w:bdr w:val="none" w:sz="0" w:space="0" w:color="auto" w:frame="1"/>
          <w:lang w:val="vi-VN"/>
        </w:rPr>
        <w:object w:dxaOrig="1960" w:dyaOrig="620">
          <v:shape id="_x0000_i2227" type="#_x0000_t75" style="width:98.25pt;height:30.75pt">
            <v:imagedata r:id="rId1495" o:title=""/>
          </v:shape>
        </w:object>
      </w:r>
    </w:p>
    <w:p w:rsidR="001B53D6" w:rsidRPr="001B53D6" w:rsidRDefault="001B53D6" w:rsidP="001B53D6">
      <w:pPr>
        <w:shd w:val="clear" w:color="auto" w:fill="FFFFFF"/>
        <w:rPr>
          <w:lang w:val="vi-VN"/>
        </w:rPr>
      </w:pPr>
      <w:r w:rsidRPr="001B53D6">
        <w:rPr>
          <w:lang w:val="vi-VN"/>
        </w:rPr>
        <w:t>Giải ra x = 2,7386 mol</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Khối lượng MgSO</w:t>
      </w:r>
      <w:r w:rsidRPr="001B53D6">
        <w:rPr>
          <w:vertAlign w:val="subscript"/>
          <w:lang w:val="vi-VN"/>
        </w:rPr>
        <w:t>4</w:t>
      </w:r>
      <w:r w:rsidRPr="001B53D6">
        <w:rPr>
          <w:lang w:val="vi-VN"/>
        </w:rPr>
        <w:t> .6H</w:t>
      </w:r>
      <w:r w:rsidRPr="001B53D6">
        <w:rPr>
          <w:vertAlign w:val="subscript"/>
          <w:lang w:val="vi-VN"/>
        </w:rPr>
        <w:t>2</w:t>
      </w:r>
      <w:r w:rsidRPr="001B53D6">
        <w:rPr>
          <w:lang w:val="vi-VN"/>
        </w:rPr>
        <w:t>O kết tinh: 228.2,7386 = 624,4 gam.</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133 (</w:t>
      </w:r>
      <w:r w:rsidRPr="001B53D6">
        <w:rPr>
          <w:b/>
          <w:color w:val="000000"/>
          <w:lang w:val="vi-VN"/>
        </w:rPr>
        <w:t>VD</w:t>
      </w:r>
      <w:r w:rsidRPr="001B53D6">
        <w:rPr>
          <w:b/>
          <w:bCs/>
          <w:color w:val="000000"/>
          <w:lang w:val="vi-VN"/>
        </w:rPr>
        <w:t xml:space="preserve">): </w:t>
      </w:r>
      <w:r w:rsidRPr="001B53D6">
        <w:rPr>
          <w:color w:val="000000"/>
          <w:lang w:val="vi-VN"/>
        </w:rPr>
        <w:t>Hòa tan hoàn toàn m gam hỗn hợp X gồm Na, K, Na</w:t>
      </w:r>
      <w:r w:rsidRPr="001B53D6">
        <w:rPr>
          <w:color w:val="000000"/>
          <w:vertAlign w:val="subscript"/>
          <w:lang w:val="vi-VN"/>
        </w:rPr>
        <w:t>2</w:t>
      </w:r>
      <w:r w:rsidRPr="001B53D6">
        <w:rPr>
          <w:color w:val="000000"/>
          <w:lang w:val="vi-VN"/>
        </w:rPr>
        <w:t>O, Ba và BaO (trong đó oxi chiếm 20% khối lượng) vào nước, thu được 200 ml dung dịch Y và 0,896 lít H</w:t>
      </w:r>
      <w:r w:rsidRPr="001B53D6">
        <w:rPr>
          <w:color w:val="000000"/>
          <w:vertAlign w:val="subscript"/>
          <w:lang w:val="vi-VN"/>
        </w:rPr>
        <w:t>2</w:t>
      </w:r>
      <w:r w:rsidRPr="001B53D6">
        <w:rPr>
          <w:color w:val="000000"/>
          <w:lang w:val="vi-VN"/>
        </w:rPr>
        <w:t>. Trộn 200 ml dung dịch Y với 200 ml dung dịch gồm HCl 0,4M và H</w:t>
      </w:r>
      <w:r w:rsidRPr="001B53D6">
        <w:rPr>
          <w:color w:val="000000"/>
          <w:vertAlign w:val="subscript"/>
          <w:lang w:val="vi-VN"/>
        </w:rPr>
        <w:t>2</w:t>
      </w:r>
      <w:r w:rsidRPr="001B53D6">
        <w:rPr>
          <w:color w:val="000000"/>
          <w:lang w:val="vi-VN"/>
        </w:rPr>
        <w:t>SO</w:t>
      </w:r>
      <w:r w:rsidRPr="001B53D6">
        <w:rPr>
          <w:color w:val="000000"/>
          <w:vertAlign w:val="subscript"/>
          <w:lang w:val="vi-VN"/>
        </w:rPr>
        <w:t>4</w:t>
      </w:r>
      <w:r w:rsidRPr="001B53D6">
        <w:rPr>
          <w:color w:val="000000"/>
          <w:lang w:val="vi-VN"/>
        </w:rPr>
        <w:t xml:space="preserve"> 0,3M thu được 400 ml dung dịch có pH = 13. Coi H</w:t>
      </w:r>
      <w:r w:rsidRPr="001B53D6">
        <w:rPr>
          <w:color w:val="000000"/>
          <w:vertAlign w:val="subscript"/>
          <w:lang w:val="vi-VN"/>
        </w:rPr>
        <w:t>2</w:t>
      </w:r>
      <w:r w:rsidRPr="001B53D6">
        <w:rPr>
          <w:color w:val="000000"/>
          <w:lang w:val="vi-VN"/>
        </w:rPr>
        <w:t>SO</w:t>
      </w:r>
      <w:r w:rsidRPr="001B53D6">
        <w:rPr>
          <w:color w:val="000000"/>
          <w:vertAlign w:val="subscript"/>
          <w:lang w:val="vi-VN"/>
        </w:rPr>
        <w:t>4</w:t>
      </w:r>
      <w:r w:rsidRPr="001B53D6">
        <w:rPr>
          <w:color w:val="000000"/>
          <w:lang w:val="vi-VN"/>
        </w:rPr>
        <w:t xml:space="preserve"> phân li 2 nấc hoàn toàn. Giá trị của m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3,2.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6,4.</w:t>
      </w:r>
      <w:r w:rsidRPr="001B53D6">
        <w:rPr>
          <w:color w:val="000000"/>
          <w:lang w:val="vi-VN"/>
        </w:rPr>
        <w:t xml:space="preserve"> </w:t>
      </w:r>
      <w:r w:rsidRPr="001B53D6">
        <w:rPr>
          <w:b/>
          <w:color w:val="000000"/>
          <w:lang w:val="vi-VN"/>
        </w:rPr>
        <w:tab/>
        <w:t xml:space="preserve">C. </w:t>
      </w:r>
      <w:r w:rsidRPr="001B53D6">
        <w:rPr>
          <w:color w:val="000000"/>
          <w:lang w:val="vi-VN"/>
        </w:rPr>
        <w:t xml:space="preserve">2,4. </w:t>
      </w:r>
      <w:r w:rsidRPr="001B53D6">
        <w:rPr>
          <w:b/>
          <w:color w:val="000000"/>
          <w:lang w:val="vi-VN"/>
        </w:rPr>
        <w:tab/>
        <w:t xml:space="preserve">D. </w:t>
      </w:r>
      <w:r w:rsidRPr="001B53D6">
        <w:rPr>
          <w:color w:val="000000"/>
          <w:lang w:val="vi-VN"/>
        </w:rPr>
        <w:t xml:space="preserve">4,8.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Vì pH &gt; 7 nên OH</w:t>
      </w:r>
      <w:r w:rsidRPr="001B53D6">
        <w:rPr>
          <w:vertAlign w:val="superscript"/>
          <w:lang w:val="vi-VN"/>
        </w:rPr>
        <w:t>-</w:t>
      </w:r>
      <w:r w:rsidRPr="001B53D6">
        <w:rPr>
          <w:lang w:val="vi-VN"/>
        </w:rPr>
        <w:t xml:space="preserve"> dư, H</w:t>
      </w:r>
      <w:r w:rsidRPr="001B53D6">
        <w:rPr>
          <w:vertAlign w:val="superscript"/>
          <w:lang w:val="vi-VN"/>
        </w:rPr>
        <w:t>+</w:t>
      </w:r>
      <w:r w:rsidRPr="001B53D6">
        <w:rPr>
          <w:lang w:val="vi-VN"/>
        </w:rPr>
        <w:t xml:space="preserve"> hết </w:t>
      </w:r>
      <w:r w:rsidRPr="001B53D6">
        <w:rPr>
          <w:rFonts w:ascii="Cambria Math" w:hAnsi="Cambria Math" w:cs="Cambria Math"/>
          <w:lang w:val="vi-VN"/>
        </w:rPr>
        <w:t>⟹</w:t>
      </w:r>
      <w:r w:rsidRPr="001B53D6">
        <w:rPr>
          <w:lang w:val="vi-VN"/>
        </w:rPr>
        <w:t xml:space="preserve"> n</w:t>
      </w:r>
      <w:r w:rsidRPr="001B53D6">
        <w:rPr>
          <w:vertAlign w:val="subscript"/>
          <w:lang w:val="vi-VN"/>
        </w:rPr>
        <w:t>OH</w:t>
      </w:r>
      <w:r w:rsidRPr="001B53D6">
        <w:rPr>
          <w:vertAlign w:val="superscript"/>
          <w:lang w:val="vi-VN"/>
        </w:rPr>
        <w:t>-</w:t>
      </w:r>
      <w:r w:rsidRPr="001B53D6">
        <w:rPr>
          <w:vertAlign w:val="subscript"/>
          <w:lang w:val="vi-VN"/>
        </w:rPr>
        <w:t xml:space="preserve"> (pư)</w:t>
      </w:r>
      <w:r w:rsidRPr="001B53D6">
        <w:rPr>
          <w:lang w:val="vi-VN"/>
        </w:rPr>
        <w:t xml:space="preserve"> = n</w:t>
      </w:r>
      <w:r w:rsidRPr="001B53D6">
        <w:rPr>
          <w:vertAlign w:val="subscript"/>
          <w:lang w:val="vi-VN"/>
        </w:rPr>
        <w:t>H</w:t>
      </w:r>
      <w:r w:rsidRPr="001B53D6">
        <w:rPr>
          <w:vertAlign w:val="superscript"/>
          <w:lang w:val="vi-VN"/>
        </w:rPr>
        <w:t>+</w:t>
      </w:r>
      <w:r w:rsidRPr="001B53D6">
        <w:rPr>
          <w:lang w:val="vi-VN"/>
        </w:rPr>
        <w:t>.</w:t>
      </w:r>
    </w:p>
    <w:p w:rsidR="001B53D6" w:rsidRPr="001B53D6" w:rsidRDefault="001B53D6" w:rsidP="001B53D6">
      <w:pPr>
        <w:shd w:val="clear" w:color="auto" w:fill="FFFFFF"/>
        <w:rPr>
          <w:lang w:val="vi-VN"/>
        </w:rPr>
      </w:pPr>
      <w:r w:rsidRPr="001B53D6">
        <w:rPr>
          <w:lang w:val="vi-VN"/>
        </w:rPr>
        <w:t xml:space="preserve">Mặt khác pH = 13 </w:t>
      </w:r>
      <w:r w:rsidRPr="001B53D6">
        <w:rPr>
          <w:rFonts w:ascii="Cambria Math" w:hAnsi="Cambria Math" w:cs="Cambria Math"/>
          <w:lang w:val="vi-VN"/>
        </w:rPr>
        <w:t>⟹</w:t>
      </w:r>
      <w:r w:rsidRPr="001B53D6">
        <w:rPr>
          <w:lang w:val="vi-VN"/>
        </w:rPr>
        <w:t xml:space="preserve"> [OH</w:t>
      </w:r>
      <w:r w:rsidRPr="001B53D6">
        <w:rPr>
          <w:vertAlign w:val="superscript"/>
          <w:lang w:val="vi-VN"/>
        </w:rPr>
        <w:t>-</w:t>
      </w:r>
      <w:r w:rsidRPr="001B53D6">
        <w:rPr>
          <w:lang w:val="vi-VN"/>
        </w:rPr>
        <w:t xml:space="preserve">] </w:t>
      </w:r>
      <w:r w:rsidRPr="001B53D6">
        <w:rPr>
          <w:vertAlign w:val="subscript"/>
          <w:lang w:val="vi-VN"/>
        </w:rPr>
        <w:t>dư</w:t>
      </w:r>
      <w:r w:rsidRPr="001B53D6">
        <w:rPr>
          <w:lang w:val="vi-VN"/>
        </w:rPr>
        <w:t xml:space="preserve"> = 0,1 </w:t>
      </w:r>
      <w:r w:rsidRPr="001B53D6">
        <w:rPr>
          <w:rFonts w:ascii="Cambria Math" w:hAnsi="Cambria Math" w:cs="Cambria Math"/>
          <w:lang w:val="vi-VN"/>
        </w:rPr>
        <w:t>⟹</w:t>
      </w:r>
      <w:r w:rsidRPr="001B53D6">
        <w:rPr>
          <w:lang w:val="vi-VN"/>
        </w:rPr>
        <w:t xml:space="preserve"> n</w:t>
      </w:r>
      <w:r w:rsidRPr="001B53D6">
        <w:rPr>
          <w:vertAlign w:val="subscript"/>
          <w:lang w:val="vi-VN"/>
        </w:rPr>
        <w:t>OH</w:t>
      </w:r>
      <w:r w:rsidRPr="001B53D6">
        <w:rPr>
          <w:vertAlign w:val="superscript"/>
          <w:lang w:val="vi-VN"/>
        </w:rPr>
        <w:t>-</w:t>
      </w:r>
      <w:r w:rsidRPr="001B53D6">
        <w:rPr>
          <w:vertAlign w:val="subscript"/>
          <w:lang w:val="vi-VN"/>
        </w:rPr>
        <w:t xml:space="preserve"> dư</w:t>
      </w:r>
      <w:r w:rsidRPr="001B53D6">
        <w:rPr>
          <w:lang w:val="vi-VN"/>
        </w:rPr>
        <w:t>.</w:t>
      </w:r>
    </w:p>
    <w:p w:rsidR="001B53D6" w:rsidRPr="001B53D6" w:rsidRDefault="001B53D6" w:rsidP="001B53D6">
      <w:pPr>
        <w:shd w:val="clear" w:color="auto" w:fill="FFFFFF"/>
        <w:rPr>
          <w:lang w:val="vi-VN"/>
        </w:rPr>
      </w:pPr>
      <w:r w:rsidRPr="001B53D6">
        <w:rPr>
          <w:lang w:val="vi-VN"/>
        </w:rPr>
        <w:t>Từ đó ta tính được n</w:t>
      </w:r>
      <w:r w:rsidRPr="001B53D6">
        <w:rPr>
          <w:vertAlign w:val="subscript"/>
          <w:lang w:val="vi-VN"/>
        </w:rPr>
        <w:t>OH</w:t>
      </w:r>
      <w:r w:rsidRPr="001B53D6">
        <w:rPr>
          <w:vertAlign w:val="superscript"/>
          <w:lang w:val="vi-VN"/>
        </w:rPr>
        <w:t>-</w:t>
      </w:r>
      <w:r w:rsidRPr="001B53D6">
        <w:rPr>
          <w:vertAlign w:val="subscript"/>
          <w:lang w:val="vi-VN"/>
        </w:rPr>
        <w:t xml:space="preserve"> (Y)</w:t>
      </w:r>
      <w:r w:rsidRPr="001B53D6">
        <w:rPr>
          <w:lang w:val="vi-VN"/>
        </w:rPr>
        <w:t>.</w:t>
      </w:r>
    </w:p>
    <w:p w:rsidR="001B53D6" w:rsidRPr="001B53D6" w:rsidRDefault="001B53D6" w:rsidP="001B53D6">
      <w:pPr>
        <w:shd w:val="clear" w:color="auto" w:fill="FFFFFF"/>
        <w:rPr>
          <w:lang w:val="vi-VN"/>
        </w:rPr>
      </w:pPr>
      <w:r w:rsidRPr="001B53D6">
        <w:rPr>
          <w:lang w:val="vi-VN"/>
        </w:rPr>
        <w:t>Mà ta có công thức nhanh: n</w:t>
      </w:r>
      <w:r w:rsidRPr="001B53D6">
        <w:rPr>
          <w:vertAlign w:val="subscript"/>
          <w:lang w:val="vi-VN"/>
        </w:rPr>
        <w:t>OH</w:t>
      </w:r>
      <w:r w:rsidRPr="001B53D6">
        <w:rPr>
          <w:vertAlign w:val="superscript"/>
          <w:lang w:val="vi-VN"/>
        </w:rPr>
        <w:t>-</w:t>
      </w:r>
      <w:r w:rsidRPr="001B53D6">
        <w:rPr>
          <w:vertAlign w:val="subscript"/>
          <w:lang w:val="vi-VN"/>
        </w:rPr>
        <w:t xml:space="preserve"> (Y)</w:t>
      </w:r>
      <w:r w:rsidRPr="001B53D6">
        <w:rPr>
          <w:lang w:val="vi-VN"/>
        </w:rPr>
        <w:t xml:space="preserve"> = 2n</w:t>
      </w:r>
      <w:r w:rsidRPr="001B53D6">
        <w:rPr>
          <w:vertAlign w:val="subscript"/>
          <w:lang w:val="vi-VN"/>
        </w:rPr>
        <w:t>H2</w:t>
      </w:r>
      <w:r w:rsidRPr="001B53D6">
        <w:rPr>
          <w:lang w:val="vi-VN"/>
        </w:rPr>
        <w:t xml:space="preserve"> + 2n</w:t>
      </w:r>
      <w:r w:rsidRPr="001B53D6">
        <w:rPr>
          <w:vertAlign w:val="subscript"/>
          <w:lang w:val="vi-VN"/>
        </w:rPr>
        <w:t>O</w:t>
      </w:r>
      <w:r w:rsidRPr="001B53D6">
        <w:rPr>
          <w:rFonts w:ascii="Cambria Math" w:hAnsi="Cambria Math" w:cs="Cambria Math"/>
          <w:lang w:val="vi-VN"/>
        </w:rPr>
        <w:t>⟹</w:t>
      </w:r>
      <w:r w:rsidRPr="001B53D6">
        <w:rPr>
          <w:lang w:val="vi-VN"/>
        </w:rPr>
        <w:t xml:space="preserve"> n</w:t>
      </w:r>
      <w:r w:rsidRPr="001B53D6">
        <w:rPr>
          <w:vertAlign w:val="subscript"/>
          <w:lang w:val="vi-VN"/>
        </w:rPr>
        <w:t>O</w:t>
      </w:r>
      <w:r w:rsidRPr="001B53D6">
        <w:rPr>
          <w:rFonts w:ascii="Cambria Math" w:hAnsi="Cambria Math" w:cs="Cambria Math"/>
          <w:lang w:val="vi-VN"/>
        </w:rPr>
        <w:t>⟹</w:t>
      </w:r>
      <w:r w:rsidRPr="001B53D6">
        <w:rPr>
          <w:lang w:val="vi-VN"/>
        </w:rPr>
        <w:t xml:space="preserve"> m</w:t>
      </w:r>
      <w:r w:rsidRPr="001B53D6">
        <w:rPr>
          <w:vertAlign w:val="subscript"/>
          <w:lang w:val="vi-VN"/>
        </w:rPr>
        <w:t>X</w:t>
      </w:r>
      <w:r w:rsidRPr="001B53D6">
        <w:rPr>
          <w:lang w:val="vi-VN"/>
        </w:rPr>
        <w:t>.</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n</w:t>
      </w:r>
      <w:r w:rsidRPr="001B53D6">
        <w:rPr>
          <w:vertAlign w:val="subscript"/>
          <w:lang w:val="vi-VN"/>
        </w:rPr>
        <w:t>HCl</w:t>
      </w:r>
      <w:r w:rsidRPr="001B53D6">
        <w:rPr>
          <w:lang w:val="vi-VN"/>
        </w:rPr>
        <w:t xml:space="preserve"> = 0,08 mol và n</w:t>
      </w:r>
      <w:r w:rsidRPr="001B53D6">
        <w:rPr>
          <w:vertAlign w:val="subscript"/>
          <w:lang w:val="vi-VN"/>
        </w:rPr>
        <w:t>H2SO4</w:t>
      </w:r>
      <w:r w:rsidRPr="001B53D6">
        <w:rPr>
          <w:lang w:val="vi-VN"/>
        </w:rPr>
        <w:t xml:space="preserve"> = 0,06 mol </w:t>
      </w:r>
      <w:r w:rsidRPr="001B53D6">
        <w:rPr>
          <w:rFonts w:ascii="Cambria Math" w:hAnsi="Cambria Math" w:cs="Cambria Math"/>
          <w:lang w:val="vi-VN"/>
        </w:rPr>
        <w:t>⟹</w:t>
      </w:r>
      <w:r w:rsidRPr="001B53D6">
        <w:rPr>
          <w:lang w:val="vi-VN"/>
        </w:rPr>
        <w:t xml:space="preserve"> n</w:t>
      </w:r>
      <w:r w:rsidRPr="001B53D6">
        <w:rPr>
          <w:vertAlign w:val="subscript"/>
          <w:lang w:val="vi-VN"/>
        </w:rPr>
        <w:t>H</w:t>
      </w:r>
      <w:r w:rsidRPr="001B53D6">
        <w:rPr>
          <w:vertAlign w:val="superscript"/>
          <w:lang w:val="vi-VN"/>
        </w:rPr>
        <w:t>+</w:t>
      </w:r>
      <w:r w:rsidRPr="001B53D6">
        <w:rPr>
          <w:lang w:val="vi-VN"/>
        </w:rPr>
        <w:t xml:space="preserve"> = 0,2 mol</w:t>
      </w:r>
    </w:p>
    <w:p w:rsidR="001B53D6" w:rsidRPr="001B53D6" w:rsidRDefault="001B53D6" w:rsidP="001B53D6">
      <w:pPr>
        <w:shd w:val="clear" w:color="auto" w:fill="FFFFFF"/>
        <w:rPr>
          <w:lang w:val="vi-VN"/>
        </w:rPr>
      </w:pPr>
      <w:r w:rsidRPr="001B53D6">
        <w:rPr>
          <w:lang w:val="vi-VN"/>
        </w:rPr>
        <w:t>Vì pH &gt; 7 nên OH</w:t>
      </w:r>
      <w:r w:rsidRPr="001B53D6">
        <w:rPr>
          <w:vertAlign w:val="superscript"/>
          <w:lang w:val="vi-VN"/>
        </w:rPr>
        <w:t>-</w:t>
      </w:r>
      <w:r w:rsidRPr="001B53D6">
        <w:rPr>
          <w:lang w:val="vi-VN"/>
        </w:rPr>
        <w:t xml:space="preserve"> dư, H</w:t>
      </w:r>
      <w:r w:rsidRPr="001B53D6">
        <w:rPr>
          <w:vertAlign w:val="superscript"/>
          <w:lang w:val="vi-VN"/>
        </w:rPr>
        <w:t>+</w:t>
      </w:r>
      <w:r w:rsidRPr="001B53D6">
        <w:rPr>
          <w:lang w:val="vi-VN"/>
        </w:rPr>
        <w:t xml:space="preserve"> hết </w:t>
      </w:r>
      <w:r w:rsidRPr="001B53D6">
        <w:rPr>
          <w:rFonts w:ascii="Cambria Math" w:hAnsi="Cambria Math" w:cs="Cambria Math"/>
          <w:lang w:val="vi-VN"/>
        </w:rPr>
        <w:t>⟹</w:t>
      </w:r>
      <w:r w:rsidRPr="001B53D6">
        <w:rPr>
          <w:lang w:val="vi-VN"/>
        </w:rPr>
        <w:t xml:space="preserve"> n</w:t>
      </w:r>
      <w:r w:rsidRPr="001B53D6">
        <w:rPr>
          <w:vertAlign w:val="subscript"/>
          <w:lang w:val="vi-VN"/>
        </w:rPr>
        <w:t>OH</w:t>
      </w:r>
      <w:r w:rsidRPr="001B53D6">
        <w:rPr>
          <w:vertAlign w:val="superscript"/>
          <w:lang w:val="vi-VN"/>
        </w:rPr>
        <w:t>-</w:t>
      </w:r>
      <w:r w:rsidRPr="001B53D6">
        <w:rPr>
          <w:vertAlign w:val="subscript"/>
          <w:lang w:val="vi-VN"/>
        </w:rPr>
        <w:t xml:space="preserve"> (pư)</w:t>
      </w:r>
      <w:r w:rsidRPr="001B53D6">
        <w:rPr>
          <w:lang w:val="vi-VN"/>
        </w:rPr>
        <w:t xml:space="preserve"> = n</w:t>
      </w:r>
      <w:r w:rsidRPr="001B53D6">
        <w:rPr>
          <w:vertAlign w:val="subscript"/>
          <w:lang w:val="vi-VN"/>
        </w:rPr>
        <w:t>H</w:t>
      </w:r>
      <w:r w:rsidRPr="001B53D6">
        <w:rPr>
          <w:vertAlign w:val="superscript"/>
          <w:lang w:val="vi-VN"/>
        </w:rPr>
        <w:t>+</w:t>
      </w:r>
      <w:r w:rsidRPr="001B53D6">
        <w:rPr>
          <w:lang w:val="vi-VN"/>
        </w:rPr>
        <w:t xml:space="preserve"> = 0,2 mol</w:t>
      </w:r>
    </w:p>
    <w:p w:rsidR="001B53D6" w:rsidRPr="001B53D6" w:rsidRDefault="001B53D6" w:rsidP="001B53D6">
      <w:pPr>
        <w:shd w:val="clear" w:color="auto" w:fill="FFFFFF"/>
        <w:rPr>
          <w:lang w:val="vi-VN"/>
        </w:rPr>
      </w:pPr>
      <w:r w:rsidRPr="001B53D6">
        <w:rPr>
          <w:lang w:val="vi-VN"/>
        </w:rPr>
        <w:t xml:space="preserve">Mặt khác pH = 13 </w:t>
      </w:r>
      <w:r w:rsidRPr="001B53D6">
        <w:rPr>
          <w:rFonts w:ascii="Cambria Math" w:hAnsi="Cambria Math" w:cs="Cambria Math"/>
          <w:lang w:val="vi-VN"/>
        </w:rPr>
        <w:t>⟹</w:t>
      </w:r>
      <w:r w:rsidRPr="001B53D6">
        <w:rPr>
          <w:lang w:val="vi-VN"/>
        </w:rPr>
        <w:t xml:space="preserve"> [OH</w:t>
      </w:r>
      <w:r w:rsidRPr="001B53D6">
        <w:rPr>
          <w:vertAlign w:val="superscript"/>
          <w:lang w:val="vi-VN"/>
        </w:rPr>
        <w:t>-</w:t>
      </w:r>
      <w:r w:rsidRPr="001B53D6">
        <w:rPr>
          <w:lang w:val="vi-VN"/>
        </w:rPr>
        <w:t xml:space="preserve">] </w:t>
      </w:r>
      <w:r w:rsidRPr="001B53D6">
        <w:rPr>
          <w:vertAlign w:val="subscript"/>
          <w:lang w:val="vi-VN"/>
        </w:rPr>
        <w:t>dư</w:t>
      </w:r>
      <w:r w:rsidRPr="001B53D6">
        <w:rPr>
          <w:lang w:val="vi-VN"/>
        </w:rPr>
        <w:t xml:space="preserve"> = 0,1 </w:t>
      </w:r>
      <w:r w:rsidRPr="001B53D6">
        <w:rPr>
          <w:rFonts w:ascii="Cambria Math" w:hAnsi="Cambria Math" w:cs="Cambria Math"/>
          <w:lang w:val="vi-VN"/>
        </w:rPr>
        <w:t>⟹</w:t>
      </w:r>
      <w:r w:rsidRPr="001B53D6">
        <w:rPr>
          <w:lang w:val="vi-VN"/>
        </w:rPr>
        <w:t xml:space="preserve"> n</w:t>
      </w:r>
      <w:r w:rsidRPr="001B53D6">
        <w:rPr>
          <w:vertAlign w:val="subscript"/>
          <w:lang w:val="vi-VN"/>
        </w:rPr>
        <w:t>OH</w:t>
      </w:r>
      <w:r w:rsidRPr="001B53D6">
        <w:rPr>
          <w:vertAlign w:val="superscript"/>
          <w:lang w:val="vi-VN"/>
        </w:rPr>
        <w:t>-</w:t>
      </w:r>
      <w:r w:rsidRPr="001B53D6">
        <w:rPr>
          <w:vertAlign w:val="subscript"/>
          <w:lang w:val="vi-VN"/>
        </w:rPr>
        <w:t xml:space="preserve"> dư</w:t>
      </w:r>
      <w:r w:rsidRPr="001B53D6">
        <w:rPr>
          <w:lang w:val="vi-VN"/>
        </w:rPr>
        <w:t xml:space="preserve"> = 0,04 mol</w:t>
      </w:r>
    </w:p>
    <w:p w:rsidR="001B53D6" w:rsidRPr="001B53D6" w:rsidRDefault="001B53D6" w:rsidP="001B53D6">
      <w:pPr>
        <w:shd w:val="clear" w:color="auto" w:fill="FFFFFF"/>
        <w:rPr>
          <w:lang w:val="vi-VN"/>
        </w:rPr>
      </w:pPr>
      <w:r w:rsidRPr="001B53D6">
        <w:rPr>
          <w:rFonts w:ascii="Cambria Math" w:hAnsi="Cambria Math" w:cs="Cambria Math"/>
          <w:lang w:val="vi-VN"/>
        </w:rPr>
        <w:t>⟹</w:t>
      </w:r>
      <w:r w:rsidRPr="001B53D6">
        <w:rPr>
          <w:lang w:val="vi-VN"/>
        </w:rPr>
        <w:t xml:space="preserve"> n</w:t>
      </w:r>
      <w:r w:rsidRPr="001B53D6">
        <w:rPr>
          <w:vertAlign w:val="subscript"/>
          <w:lang w:val="vi-VN"/>
        </w:rPr>
        <w:t>OH</w:t>
      </w:r>
      <w:r w:rsidRPr="001B53D6">
        <w:rPr>
          <w:vertAlign w:val="superscript"/>
          <w:lang w:val="vi-VN"/>
        </w:rPr>
        <w:t>-</w:t>
      </w:r>
      <w:r w:rsidRPr="001B53D6">
        <w:rPr>
          <w:vertAlign w:val="subscript"/>
          <w:lang w:val="vi-VN"/>
        </w:rPr>
        <w:t xml:space="preserve"> (Y)</w:t>
      </w:r>
      <w:r w:rsidRPr="001B53D6">
        <w:rPr>
          <w:lang w:val="vi-VN"/>
        </w:rPr>
        <w:t xml:space="preserve"> = 0,2 + 0,04 = 0,24 mol</w:t>
      </w:r>
    </w:p>
    <w:p w:rsidR="001B53D6" w:rsidRPr="001B53D6" w:rsidRDefault="001B53D6" w:rsidP="001B53D6">
      <w:pPr>
        <w:shd w:val="clear" w:color="auto" w:fill="FFFFFF"/>
        <w:rPr>
          <w:lang w:val="vi-VN"/>
        </w:rPr>
      </w:pPr>
      <w:r w:rsidRPr="001B53D6">
        <w:rPr>
          <w:lang w:val="vi-VN"/>
        </w:rPr>
        <w:t>Mà ta có công thức nhanh: n</w:t>
      </w:r>
      <w:r w:rsidRPr="001B53D6">
        <w:rPr>
          <w:vertAlign w:val="subscript"/>
          <w:lang w:val="vi-VN"/>
        </w:rPr>
        <w:t>OH</w:t>
      </w:r>
      <w:r w:rsidRPr="001B53D6">
        <w:rPr>
          <w:vertAlign w:val="superscript"/>
          <w:lang w:val="vi-VN"/>
        </w:rPr>
        <w:t>-</w:t>
      </w:r>
      <w:r w:rsidRPr="001B53D6">
        <w:rPr>
          <w:vertAlign w:val="subscript"/>
          <w:lang w:val="vi-VN"/>
        </w:rPr>
        <w:t xml:space="preserve"> (Y)</w:t>
      </w:r>
      <w:r w:rsidRPr="001B53D6">
        <w:rPr>
          <w:lang w:val="vi-VN"/>
        </w:rPr>
        <w:t xml:space="preserve"> = 2n</w:t>
      </w:r>
      <w:r w:rsidRPr="001B53D6">
        <w:rPr>
          <w:vertAlign w:val="subscript"/>
          <w:lang w:val="vi-VN"/>
        </w:rPr>
        <w:t>H2</w:t>
      </w:r>
      <w:r w:rsidRPr="001B53D6">
        <w:rPr>
          <w:lang w:val="vi-VN"/>
        </w:rPr>
        <w:t xml:space="preserve"> + 2n</w:t>
      </w:r>
      <w:r w:rsidRPr="001B53D6">
        <w:rPr>
          <w:vertAlign w:val="subscript"/>
          <w:lang w:val="vi-VN"/>
        </w:rPr>
        <w:t>O</w:t>
      </w:r>
      <w:r w:rsidRPr="001B53D6">
        <w:rPr>
          <w:rFonts w:ascii="Cambria Math" w:hAnsi="Cambria Math" w:cs="Cambria Math"/>
          <w:lang w:val="vi-VN"/>
        </w:rPr>
        <w:t>⟹</w:t>
      </w:r>
      <w:r w:rsidRPr="001B53D6">
        <w:rPr>
          <w:lang w:val="vi-VN"/>
        </w:rPr>
        <w:t xml:space="preserve"> 0,24 = 2.0,04 + 2.n</w:t>
      </w:r>
      <w:r w:rsidRPr="001B53D6">
        <w:rPr>
          <w:vertAlign w:val="subscript"/>
          <w:lang w:val="vi-VN"/>
        </w:rPr>
        <w:t>O</w:t>
      </w:r>
      <w:r w:rsidRPr="001B53D6">
        <w:rPr>
          <w:rFonts w:ascii="Cambria Math" w:hAnsi="Cambria Math" w:cs="Cambria Math"/>
          <w:lang w:val="vi-VN"/>
        </w:rPr>
        <w:t>⟹</w:t>
      </w:r>
      <w:r w:rsidRPr="001B53D6">
        <w:rPr>
          <w:lang w:val="vi-VN"/>
        </w:rPr>
        <w:t xml:space="preserve"> n</w:t>
      </w:r>
      <w:r w:rsidRPr="001B53D6">
        <w:rPr>
          <w:vertAlign w:val="subscript"/>
          <w:lang w:val="vi-VN"/>
        </w:rPr>
        <w:t>O</w:t>
      </w:r>
      <w:r w:rsidRPr="001B53D6">
        <w:rPr>
          <w:lang w:val="vi-VN"/>
        </w:rPr>
        <w:t xml:space="preserve"> = 0,08 mol</w:t>
      </w:r>
    </w:p>
    <w:p w:rsidR="001B53D6" w:rsidRPr="001B53D6" w:rsidRDefault="001B53D6" w:rsidP="001B53D6">
      <w:pPr>
        <w:tabs>
          <w:tab w:val="left" w:pos="284"/>
          <w:tab w:val="left" w:pos="2552"/>
          <w:tab w:val="left" w:pos="4820"/>
          <w:tab w:val="left" w:pos="7088"/>
        </w:tabs>
        <w:ind w:right="3"/>
        <w:rPr>
          <w:color w:val="000000"/>
        </w:rPr>
      </w:pPr>
      <w:r w:rsidRPr="001B53D6">
        <w:rPr>
          <w:rFonts w:ascii="Cambria Math" w:hAnsi="Cambria Math" w:cs="Cambria Math"/>
          <w:lang w:val="vi-VN"/>
        </w:rPr>
        <w:lastRenderedPageBreak/>
        <w:t>⟹</w:t>
      </w:r>
      <w:r w:rsidRPr="001B53D6">
        <w:rPr>
          <w:lang w:val="vi-VN"/>
        </w:rPr>
        <w:t xml:space="preserve"> m</w:t>
      </w:r>
      <w:r w:rsidRPr="001B53D6">
        <w:rPr>
          <w:vertAlign w:val="subscript"/>
          <w:lang w:val="vi-VN"/>
        </w:rPr>
        <w:t>X</w:t>
      </w:r>
      <w:r w:rsidRPr="001B53D6">
        <w:rPr>
          <w:lang w:val="vi-VN"/>
        </w:rPr>
        <w:t xml:space="preserve"> = 0,08.16.(100/20) = 6,4 gam.</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134 (</w:t>
      </w:r>
      <w:r w:rsidRPr="001B53D6">
        <w:rPr>
          <w:b/>
          <w:color w:val="000000"/>
          <w:lang w:val="vi-VN"/>
        </w:rPr>
        <w:t>VD</w:t>
      </w:r>
      <w:r w:rsidRPr="001B53D6">
        <w:rPr>
          <w:b/>
          <w:bCs/>
          <w:color w:val="000000"/>
          <w:lang w:val="vi-VN"/>
        </w:rPr>
        <w:t xml:space="preserve">): </w:t>
      </w:r>
      <w:r w:rsidRPr="001B53D6">
        <w:rPr>
          <w:color w:val="000000"/>
          <w:lang w:val="vi-VN"/>
        </w:rPr>
        <w:t>Cho hỗn hợp X gồm H</w:t>
      </w:r>
      <w:r w:rsidRPr="001B53D6">
        <w:rPr>
          <w:color w:val="000000"/>
          <w:vertAlign w:val="subscript"/>
          <w:lang w:val="vi-VN"/>
        </w:rPr>
        <w:t>2</w:t>
      </w:r>
      <w:r w:rsidRPr="001B53D6">
        <w:rPr>
          <w:color w:val="000000"/>
          <w:lang w:val="vi-VN"/>
        </w:rPr>
        <w:t>NCH</w:t>
      </w:r>
      <w:r w:rsidRPr="001B53D6">
        <w:rPr>
          <w:color w:val="000000"/>
          <w:vertAlign w:val="subscript"/>
          <w:lang w:val="vi-VN"/>
        </w:rPr>
        <w:t>2</w:t>
      </w:r>
      <w:r w:rsidRPr="001B53D6">
        <w:rPr>
          <w:color w:val="000000"/>
          <w:lang w:val="vi-VN"/>
        </w:rPr>
        <w:t>CH</w:t>
      </w:r>
      <w:r w:rsidRPr="001B53D6">
        <w:rPr>
          <w:color w:val="000000"/>
          <w:vertAlign w:val="subscript"/>
          <w:lang w:val="vi-VN"/>
        </w:rPr>
        <w:t>2</w:t>
      </w:r>
      <w:r w:rsidRPr="001B53D6">
        <w:rPr>
          <w:color w:val="000000"/>
          <w:lang w:val="vi-VN"/>
        </w:rPr>
        <w:t>COOH và CH</w:t>
      </w:r>
      <w:r w:rsidRPr="001B53D6">
        <w:rPr>
          <w:color w:val="000000"/>
          <w:vertAlign w:val="subscript"/>
          <w:lang w:val="vi-VN"/>
        </w:rPr>
        <w:t>3</w:t>
      </w:r>
      <w:r w:rsidRPr="001B53D6">
        <w:rPr>
          <w:color w:val="000000"/>
          <w:lang w:val="vi-VN"/>
        </w:rPr>
        <w:t>CH(NH</w:t>
      </w:r>
      <w:r w:rsidRPr="001B53D6">
        <w:rPr>
          <w:color w:val="000000"/>
          <w:vertAlign w:val="subscript"/>
          <w:lang w:val="vi-VN"/>
        </w:rPr>
        <w:t>2</w:t>
      </w:r>
      <w:r w:rsidRPr="001B53D6">
        <w:rPr>
          <w:color w:val="000000"/>
          <w:lang w:val="vi-VN"/>
        </w:rPr>
        <w:t xml:space="preserve">)COOH. Lấy 17,8 gam hỗn hợp X tác dụng với dung dịch NaOH thu được dung dịch Y. Cho dung dịch Y phản ứng vừa đủ với 500 ml dung dịch HCl 1M thu được m gam muối. Giá trị của m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25,10. </w:t>
      </w:r>
      <w:r w:rsidRPr="001B53D6">
        <w:rPr>
          <w:b/>
          <w:color w:val="000000"/>
          <w:lang w:val="vi-VN"/>
        </w:rPr>
        <w:tab/>
        <w:t xml:space="preserve">B. </w:t>
      </w:r>
      <w:r w:rsidRPr="001B53D6">
        <w:rPr>
          <w:color w:val="000000"/>
          <w:lang w:val="vi-VN"/>
        </w:rPr>
        <w:t xml:space="preserve">39,05.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42,65.</w:t>
      </w:r>
      <w:r w:rsidRPr="001B53D6">
        <w:rPr>
          <w:color w:val="000000"/>
          <w:lang w:val="vi-VN"/>
        </w:rPr>
        <w:t xml:space="preserve"> </w:t>
      </w:r>
      <w:r w:rsidRPr="001B53D6">
        <w:rPr>
          <w:b/>
          <w:color w:val="000000"/>
          <w:lang w:val="vi-VN"/>
        </w:rPr>
        <w:tab/>
        <w:t xml:space="preserve">D. </w:t>
      </w:r>
      <w:r w:rsidRPr="001B53D6">
        <w:rPr>
          <w:color w:val="000000"/>
          <w:lang w:val="vi-VN"/>
        </w:rPr>
        <w:t xml:space="preserve">39,85.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 Tính số mol của X.</w:t>
      </w:r>
    </w:p>
    <w:p w:rsidR="001B53D6" w:rsidRPr="001B53D6" w:rsidRDefault="001B53D6" w:rsidP="001B53D6">
      <w:pPr>
        <w:shd w:val="clear" w:color="auto" w:fill="FFFFFF"/>
        <w:rPr>
          <w:lang w:val="vi-VN"/>
        </w:rPr>
      </w:pPr>
      <w:r w:rsidRPr="001B53D6">
        <w:rPr>
          <w:lang w:val="vi-VN"/>
        </w:rPr>
        <w:t>- Để đơn giản ta coi dung dịch Y chứa {X, NaOH}.</w:t>
      </w:r>
    </w:p>
    <w:p w:rsidR="001B53D6" w:rsidRPr="001B53D6" w:rsidRDefault="001B53D6" w:rsidP="001B53D6">
      <w:pPr>
        <w:shd w:val="clear" w:color="auto" w:fill="FFFFFF"/>
        <w:rPr>
          <w:lang w:val="vi-VN"/>
        </w:rPr>
      </w:pPr>
      <w:r w:rsidRPr="001B53D6">
        <w:rPr>
          <w:lang w:val="vi-VN"/>
        </w:rPr>
        <w:t>- Viết PTHH:</w:t>
      </w:r>
    </w:p>
    <w:p w:rsidR="001B53D6" w:rsidRPr="001B53D6" w:rsidRDefault="001B53D6" w:rsidP="001B53D6">
      <w:pPr>
        <w:shd w:val="clear" w:color="auto" w:fill="FFFFFF"/>
        <w:rPr>
          <w:lang w:val="vi-VN"/>
        </w:rPr>
      </w:pPr>
      <w:r w:rsidRPr="001B53D6">
        <w:rPr>
          <w:lang w:val="vi-VN"/>
        </w:rPr>
        <w:t>    H</w:t>
      </w:r>
      <w:r w:rsidRPr="001B53D6">
        <w:rPr>
          <w:vertAlign w:val="subscript"/>
          <w:lang w:val="vi-VN"/>
        </w:rPr>
        <w:t>2</w:t>
      </w:r>
      <w:r w:rsidRPr="001B53D6">
        <w:rPr>
          <w:lang w:val="vi-VN"/>
        </w:rPr>
        <w:t xml:space="preserve">N-R-COOH + HCl </w:t>
      </w:r>
      <w:r w:rsidRPr="001B53D6">
        <w:rPr>
          <w:rFonts w:ascii="Cambria Math" w:hAnsi="Cambria Math" w:cs="Cambria Math"/>
          <w:lang w:val="vi-VN"/>
        </w:rPr>
        <w:t>⟶</w:t>
      </w:r>
      <w:r w:rsidRPr="001B53D6">
        <w:rPr>
          <w:lang w:val="vi-VN"/>
        </w:rPr>
        <w:t xml:space="preserve"> ClH</w:t>
      </w:r>
      <w:r w:rsidRPr="001B53D6">
        <w:rPr>
          <w:vertAlign w:val="subscript"/>
          <w:lang w:val="vi-VN"/>
        </w:rPr>
        <w:t>3</w:t>
      </w:r>
      <w:r w:rsidRPr="001B53D6">
        <w:rPr>
          <w:lang w:val="vi-VN"/>
        </w:rPr>
        <w:t>N-R-COOH   </w:t>
      </w:r>
    </w:p>
    <w:p w:rsidR="001B53D6" w:rsidRPr="001B53D6" w:rsidRDefault="001B53D6" w:rsidP="001B53D6">
      <w:pPr>
        <w:shd w:val="clear" w:color="auto" w:fill="FFFFFF"/>
        <w:rPr>
          <w:lang w:val="vi-VN"/>
        </w:rPr>
      </w:pPr>
      <w:r w:rsidRPr="001B53D6">
        <w:rPr>
          <w:lang w:val="vi-VN"/>
        </w:rPr>
        <w:t xml:space="preserve">    NaOH + HCl </w:t>
      </w:r>
      <w:r w:rsidRPr="001B53D6">
        <w:rPr>
          <w:rFonts w:ascii="Cambria Math" w:hAnsi="Cambria Math" w:cs="Cambria Math"/>
          <w:lang w:val="vi-VN"/>
        </w:rPr>
        <w:t>⟶</w:t>
      </w:r>
      <w:r w:rsidRPr="001B53D6">
        <w:rPr>
          <w:lang w:val="vi-VN"/>
        </w:rPr>
        <w:t xml:space="preserve"> NaCl + H</w:t>
      </w:r>
      <w:r w:rsidRPr="001B53D6">
        <w:rPr>
          <w:vertAlign w:val="subscript"/>
          <w:lang w:val="vi-VN"/>
        </w:rPr>
        <w:t>2</w:t>
      </w:r>
      <w:r w:rsidRPr="001B53D6">
        <w:rPr>
          <w:lang w:val="vi-VN"/>
        </w:rPr>
        <w:t>O</w:t>
      </w:r>
    </w:p>
    <w:p w:rsidR="001B53D6" w:rsidRPr="001B53D6" w:rsidRDefault="001B53D6" w:rsidP="001B53D6">
      <w:pPr>
        <w:shd w:val="clear" w:color="auto" w:fill="FFFFFF"/>
        <w:rPr>
          <w:lang w:val="vi-VN"/>
        </w:rPr>
      </w:pPr>
      <w:r w:rsidRPr="001B53D6">
        <w:rPr>
          <w:lang w:val="vi-VN"/>
        </w:rPr>
        <w:t>Tính theo các PTHH được số mol của NaOH, H</w:t>
      </w:r>
      <w:r w:rsidRPr="001B53D6">
        <w:rPr>
          <w:vertAlign w:val="subscript"/>
          <w:lang w:val="vi-VN"/>
        </w:rPr>
        <w:t>2</w:t>
      </w:r>
      <w:r w:rsidRPr="001B53D6">
        <w:rPr>
          <w:lang w:val="vi-VN"/>
        </w:rPr>
        <w:t>O.</w:t>
      </w:r>
    </w:p>
    <w:p w:rsidR="001B53D6" w:rsidRPr="001B53D6" w:rsidRDefault="001B53D6" w:rsidP="001B53D6">
      <w:pPr>
        <w:shd w:val="clear" w:color="auto" w:fill="FFFFFF"/>
        <w:rPr>
          <w:lang w:val="vi-VN"/>
        </w:rPr>
      </w:pPr>
      <w:r w:rsidRPr="001B53D6">
        <w:rPr>
          <w:lang w:val="vi-VN"/>
        </w:rPr>
        <w:t>- Bảo toàn khối lượng: m</w:t>
      </w:r>
      <w:r w:rsidRPr="001B53D6">
        <w:rPr>
          <w:vertAlign w:val="subscript"/>
          <w:lang w:val="vi-VN"/>
        </w:rPr>
        <w:t>X</w:t>
      </w:r>
      <w:r w:rsidRPr="001B53D6">
        <w:rPr>
          <w:lang w:val="vi-VN"/>
        </w:rPr>
        <w:t xml:space="preserve"> + m</w:t>
      </w:r>
      <w:r w:rsidRPr="001B53D6">
        <w:rPr>
          <w:vertAlign w:val="subscript"/>
          <w:lang w:val="vi-VN"/>
        </w:rPr>
        <w:t>NaOH</w:t>
      </w:r>
      <w:r w:rsidRPr="001B53D6">
        <w:rPr>
          <w:lang w:val="vi-VN"/>
        </w:rPr>
        <w:t xml:space="preserve"> + m</w:t>
      </w:r>
      <w:r w:rsidRPr="001B53D6">
        <w:rPr>
          <w:vertAlign w:val="subscript"/>
          <w:lang w:val="vi-VN"/>
        </w:rPr>
        <w:t xml:space="preserve">HCl </w:t>
      </w:r>
      <w:r w:rsidRPr="001B53D6">
        <w:rPr>
          <w:lang w:val="vi-VN"/>
        </w:rPr>
        <w:t>= m</w:t>
      </w:r>
      <w:r w:rsidRPr="001B53D6">
        <w:rPr>
          <w:vertAlign w:val="subscript"/>
          <w:lang w:val="vi-VN"/>
        </w:rPr>
        <w:t>muối</w:t>
      </w:r>
      <w:r w:rsidRPr="001B53D6">
        <w:rPr>
          <w:lang w:val="vi-VN"/>
        </w:rPr>
        <w:t xml:space="preserve"> + m</w:t>
      </w:r>
      <w:r w:rsidRPr="001B53D6">
        <w:rPr>
          <w:vertAlign w:val="subscript"/>
          <w:lang w:val="vi-VN"/>
        </w:rPr>
        <w:t>H2O</w:t>
      </w:r>
      <w:r w:rsidRPr="001B53D6">
        <w:rPr>
          <w:rFonts w:ascii="Cambria Math" w:hAnsi="Cambria Math" w:cs="Cambria Math"/>
          <w:lang w:val="vi-VN"/>
        </w:rPr>
        <w:t>⟹</w:t>
      </w:r>
      <w:r w:rsidRPr="001B53D6">
        <w:rPr>
          <w:lang w:val="vi-VN"/>
        </w:rPr>
        <w:t xml:space="preserve"> khối lượng muối.</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 xml:space="preserve">Cả 2 chất trong X đều có PTK = 89 </w:t>
      </w:r>
      <w:r w:rsidRPr="001B53D6">
        <w:rPr>
          <w:rFonts w:ascii="Cambria Math" w:hAnsi="Cambria Math" w:cs="Cambria Math"/>
          <w:lang w:val="vi-VN"/>
        </w:rPr>
        <w:t>⟹</w:t>
      </w:r>
      <w:r w:rsidRPr="001B53D6">
        <w:rPr>
          <w:lang w:val="vi-VN"/>
        </w:rPr>
        <w:t xml:space="preserve"> n</w:t>
      </w:r>
      <w:r w:rsidRPr="001B53D6">
        <w:rPr>
          <w:vertAlign w:val="subscript"/>
          <w:lang w:val="vi-VN"/>
        </w:rPr>
        <w:t>X</w:t>
      </w:r>
      <w:r w:rsidRPr="001B53D6">
        <w:rPr>
          <w:lang w:val="vi-VN"/>
        </w:rPr>
        <w:t xml:space="preserve"> = 17,8/89 = 0,2 mol.</w:t>
      </w:r>
    </w:p>
    <w:p w:rsidR="001B53D6" w:rsidRPr="001B53D6" w:rsidRDefault="001B53D6" w:rsidP="001B53D6">
      <w:pPr>
        <w:shd w:val="clear" w:color="auto" w:fill="FFFFFF"/>
        <w:rPr>
          <w:lang w:val="vi-VN"/>
        </w:rPr>
      </w:pPr>
      <w:r w:rsidRPr="001B53D6">
        <w:rPr>
          <w:lang w:val="vi-VN"/>
        </w:rPr>
        <w:t>Để đơn giản ta coi dung dịch Y chứa {X, NaOH}.</w:t>
      </w:r>
    </w:p>
    <w:p w:rsidR="001B53D6" w:rsidRPr="001B53D6" w:rsidRDefault="001B53D6" w:rsidP="001B53D6">
      <w:pPr>
        <w:shd w:val="clear" w:color="auto" w:fill="FFFFFF"/>
        <w:rPr>
          <w:lang w:val="vi-VN"/>
        </w:rPr>
      </w:pPr>
      <w:r w:rsidRPr="001B53D6">
        <w:rPr>
          <w:lang w:val="vi-VN"/>
        </w:rPr>
        <w:t>H</w:t>
      </w:r>
      <w:r w:rsidRPr="001B53D6">
        <w:rPr>
          <w:vertAlign w:val="subscript"/>
          <w:lang w:val="vi-VN"/>
        </w:rPr>
        <w:t>2</w:t>
      </w:r>
      <w:r w:rsidRPr="001B53D6">
        <w:rPr>
          <w:lang w:val="vi-VN"/>
        </w:rPr>
        <w:t xml:space="preserve">N-R-COOH   +   HCl </w:t>
      </w:r>
      <w:r w:rsidRPr="001B53D6">
        <w:rPr>
          <w:rFonts w:ascii="Cambria Math" w:hAnsi="Cambria Math" w:cs="Cambria Math"/>
          <w:lang w:val="vi-VN"/>
        </w:rPr>
        <w:t>⟶</w:t>
      </w:r>
      <w:r w:rsidRPr="001B53D6">
        <w:rPr>
          <w:lang w:val="vi-VN"/>
        </w:rPr>
        <w:t xml:space="preserve"> ClH</w:t>
      </w:r>
      <w:r w:rsidRPr="001B53D6">
        <w:rPr>
          <w:vertAlign w:val="subscript"/>
          <w:lang w:val="vi-VN"/>
        </w:rPr>
        <w:t>3</w:t>
      </w:r>
      <w:r w:rsidRPr="001B53D6">
        <w:rPr>
          <w:lang w:val="vi-VN"/>
        </w:rPr>
        <w:t>N-R-COOH   </w:t>
      </w:r>
    </w:p>
    <w:p w:rsidR="001B53D6" w:rsidRPr="001B53D6" w:rsidRDefault="001B53D6" w:rsidP="001B53D6">
      <w:pPr>
        <w:shd w:val="clear" w:color="auto" w:fill="FFFFFF"/>
        <w:rPr>
          <w:lang w:val="vi-VN"/>
        </w:rPr>
      </w:pPr>
      <w:r w:rsidRPr="001B53D6">
        <w:rPr>
          <w:lang w:val="vi-VN"/>
        </w:rPr>
        <w:t>0,2                    </w:t>
      </w:r>
      <w:r w:rsidRPr="001B53D6">
        <w:rPr>
          <w:rFonts w:ascii="Cambria Math" w:hAnsi="Cambria Math" w:cs="Cambria Math"/>
          <w:lang w:val="vi-VN"/>
        </w:rPr>
        <w:t>⟶</w:t>
      </w:r>
      <w:r w:rsidRPr="001B53D6">
        <w:rPr>
          <w:lang w:val="vi-VN"/>
        </w:rPr>
        <w:t xml:space="preserve">   0,2</w:t>
      </w:r>
    </w:p>
    <w:p w:rsidR="001B53D6" w:rsidRPr="001B53D6" w:rsidRDefault="001B53D6" w:rsidP="001B53D6">
      <w:pPr>
        <w:shd w:val="clear" w:color="auto" w:fill="FFFFFF"/>
        <w:rPr>
          <w:lang w:val="vi-VN"/>
        </w:rPr>
      </w:pPr>
      <w:r w:rsidRPr="001B53D6">
        <w:rPr>
          <w:lang w:val="vi-VN"/>
        </w:rPr>
        <w:t xml:space="preserve">NaOH + HCl </w:t>
      </w:r>
      <w:r w:rsidRPr="001B53D6">
        <w:rPr>
          <w:rFonts w:ascii="Cambria Math" w:hAnsi="Cambria Math" w:cs="Cambria Math"/>
          <w:lang w:val="vi-VN"/>
        </w:rPr>
        <w:t>⟶</w:t>
      </w:r>
      <w:r w:rsidRPr="001B53D6">
        <w:rPr>
          <w:lang w:val="vi-VN"/>
        </w:rPr>
        <w:t xml:space="preserve"> NaCl + H</w:t>
      </w:r>
      <w:r w:rsidRPr="001B53D6">
        <w:rPr>
          <w:vertAlign w:val="subscript"/>
          <w:lang w:val="vi-VN"/>
        </w:rPr>
        <w:t>2</w:t>
      </w:r>
      <w:r w:rsidRPr="001B53D6">
        <w:rPr>
          <w:lang w:val="vi-VN"/>
        </w:rPr>
        <w:t>O</w:t>
      </w:r>
    </w:p>
    <w:p w:rsidR="001B53D6" w:rsidRPr="001B53D6" w:rsidRDefault="001B53D6" w:rsidP="001B53D6">
      <w:pPr>
        <w:shd w:val="clear" w:color="auto" w:fill="FFFFFF"/>
        <w:rPr>
          <w:lang w:val="vi-VN"/>
        </w:rPr>
      </w:pPr>
      <w:r w:rsidRPr="001B53D6">
        <w:rPr>
          <w:lang w:val="vi-VN"/>
        </w:rPr>
        <w:t xml:space="preserve">0,3 </w:t>
      </w:r>
      <w:r w:rsidRPr="001B53D6">
        <w:rPr>
          <w:rFonts w:ascii="Cambria Math" w:hAnsi="Cambria Math" w:cs="Cambria Math"/>
          <w:lang w:val="vi-VN"/>
        </w:rPr>
        <w:t>⟵</w:t>
      </w:r>
      <w:r w:rsidRPr="001B53D6">
        <w:rPr>
          <w:lang w:val="vi-VN"/>
        </w:rPr>
        <w:t xml:space="preserve">  0,5-0,2    </w:t>
      </w:r>
      <w:r w:rsidRPr="001B53D6">
        <w:rPr>
          <w:rFonts w:ascii="Cambria Math" w:hAnsi="Cambria Math" w:cs="Cambria Math"/>
          <w:lang w:val="vi-VN"/>
        </w:rPr>
        <w:t>⟶</w:t>
      </w:r>
      <w:r w:rsidRPr="001B53D6">
        <w:rPr>
          <w:lang w:val="vi-VN"/>
        </w:rPr>
        <w:t xml:space="preserve">         0,3</w:t>
      </w:r>
    </w:p>
    <w:p w:rsidR="001B53D6" w:rsidRPr="001B53D6" w:rsidRDefault="001B53D6" w:rsidP="001B53D6">
      <w:pPr>
        <w:shd w:val="clear" w:color="auto" w:fill="FFFFFF"/>
        <w:rPr>
          <w:lang w:val="vi-VN"/>
        </w:rPr>
      </w:pPr>
      <w:r w:rsidRPr="001B53D6">
        <w:rPr>
          <w:lang w:val="vi-VN"/>
        </w:rPr>
        <w:t>Bảo toàn khối lượng: m</w:t>
      </w:r>
      <w:r w:rsidRPr="001B53D6">
        <w:rPr>
          <w:vertAlign w:val="subscript"/>
          <w:lang w:val="vi-VN"/>
        </w:rPr>
        <w:t>X</w:t>
      </w:r>
      <w:r w:rsidRPr="001B53D6">
        <w:rPr>
          <w:lang w:val="vi-VN"/>
        </w:rPr>
        <w:t xml:space="preserve"> + m</w:t>
      </w:r>
      <w:r w:rsidRPr="001B53D6">
        <w:rPr>
          <w:vertAlign w:val="subscript"/>
          <w:lang w:val="vi-VN"/>
        </w:rPr>
        <w:t>NaOH</w:t>
      </w:r>
      <w:r w:rsidRPr="001B53D6">
        <w:rPr>
          <w:lang w:val="vi-VN"/>
        </w:rPr>
        <w:t xml:space="preserve"> + m</w:t>
      </w:r>
      <w:r w:rsidRPr="001B53D6">
        <w:rPr>
          <w:vertAlign w:val="subscript"/>
          <w:lang w:val="vi-VN"/>
        </w:rPr>
        <w:t xml:space="preserve">HCl </w:t>
      </w:r>
      <w:r w:rsidRPr="001B53D6">
        <w:rPr>
          <w:lang w:val="vi-VN"/>
        </w:rPr>
        <w:t>= m</w:t>
      </w:r>
      <w:r w:rsidRPr="001B53D6">
        <w:rPr>
          <w:vertAlign w:val="subscript"/>
          <w:lang w:val="vi-VN"/>
        </w:rPr>
        <w:t>muối</w:t>
      </w:r>
      <w:r w:rsidRPr="001B53D6">
        <w:rPr>
          <w:lang w:val="vi-VN"/>
        </w:rPr>
        <w:t xml:space="preserve"> + m</w:t>
      </w:r>
      <w:r w:rsidRPr="001B53D6">
        <w:rPr>
          <w:vertAlign w:val="subscript"/>
          <w:lang w:val="vi-VN"/>
        </w:rPr>
        <w:t>H2O</w:t>
      </w:r>
    </w:p>
    <w:p w:rsidR="001B53D6" w:rsidRPr="001B53D6" w:rsidRDefault="001B53D6" w:rsidP="001B53D6">
      <w:pPr>
        <w:shd w:val="clear" w:color="auto" w:fill="FFFFFF"/>
        <w:rPr>
          <w:lang w:val="vi-VN"/>
        </w:rPr>
      </w:pPr>
      <w:r w:rsidRPr="001B53D6">
        <w:rPr>
          <w:rFonts w:ascii="Cambria Math" w:hAnsi="Cambria Math" w:cs="Cambria Math"/>
          <w:lang w:val="vi-VN"/>
        </w:rPr>
        <w:t>⟺</w:t>
      </w:r>
      <w:r w:rsidRPr="001B53D6">
        <w:rPr>
          <w:lang w:val="vi-VN"/>
        </w:rPr>
        <w:t xml:space="preserve"> 17,8 + 0,3.40 + 0,5.36,5 = m</w:t>
      </w:r>
      <w:r w:rsidRPr="001B53D6">
        <w:rPr>
          <w:vertAlign w:val="subscript"/>
          <w:lang w:val="vi-VN"/>
        </w:rPr>
        <w:t>muối</w:t>
      </w:r>
      <w:r w:rsidRPr="001B53D6">
        <w:rPr>
          <w:lang w:val="vi-VN"/>
        </w:rPr>
        <w:t xml:space="preserve"> + 0,3.18</w:t>
      </w:r>
    </w:p>
    <w:p w:rsidR="001B53D6" w:rsidRPr="001B53D6" w:rsidRDefault="001B53D6" w:rsidP="001B53D6">
      <w:pPr>
        <w:tabs>
          <w:tab w:val="left" w:pos="284"/>
          <w:tab w:val="left" w:pos="2552"/>
          <w:tab w:val="left" w:pos="4820"/>
          <w:tab w:val="left" w:pos="7088"/>
        </w:tabs>
        <w:ind w:right="3"/>
        <w:rPr>
          <w:color w:val="000000"/>
        </w:rPr>
      </w:pPr>
      <w:r w:rsidRPr="001B53D6">
        <w:rPr>
          <w:rFonts w:ascii="Cambria Math" w:hAnsi="Cambria Math" w:cs="Cambria Math"/>
          <w:lang w:val="vi-VN"/>
        </w:rPr>
        <w:t>⟺</w:t>
      </w:r>
      <w:r w:rsidRPr="001B53D6">
        <w:rPr>
          <w:lang w:val="vi-VN"/>
        </w:rPr>
        <w:t xml:space="preserve"> m</w:t>
      </w:r>
      <w:r w:rsidRPr="001B53D6">
        <w:rPr>
          <w:vertAlign w:val="subscript"/>
          <w:lang w:val="vi-VN"/>
        </w:rPr>
        <w:t>muối</w:t>
      </w:r>
      <w:r w:rsidRPr="001B53D6">
        <w:rPr>
          <w:lang w:val="vi-VN"/>
        </w:rPr>
        <w:t xml:space="preserve"> = 42,65 gam.</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135 (</w:t>
      </w:r>
      <w:r w:rsidRPr="001B53D6">
        <w:rPr>
          <w:b/>
          <w:color w:val="000000"/>
          <w:lang w:val="vi-VN"/>
        </w:rPr>
        <w:t>VD</w:t>
      </w:r>
      <w:r w:rsidRPr="001B53D6">
        <w:rPr>
          <w:b/>
          <w:bCs/>
          <w:color w:val="000000"/>
          <w:lang w:val="vi-VN"/>
        </w:rPr>
        <w:t xml:space="preserve">): </w:t>
      </w:r>
      <w:r w:rsidRPr="001B53D6">
        <w:rPr>
          <w:color w:val="000000"/>
          <w:lang w:val="vi-VN"/>
        </w:rPr>
        <w:t>Tiến hành thí nghiệm theo các bước sau:</w:t>
      </w:r>
    </w:p>
    <w:p w:rsidR="001B53D6" w:rsidRPr="001B53D6" w:rsidRDefault="001B53D6" w:rsidP="001B53D6">
      <w:pPr>
        <w:tabs>
          <w:tab w:val="left" w:pos="284"/>
          <w:tab w:val="left" w:pos="2552"/>
          <w:tab w:val="left" w:pos="4820"/>
          <w:tab w:val="left" w:pos="7088"/>
        </w:tabs>
        <w:ind w:right="3"/>
        <w:rPr>
          <w:color w:val="000000"/>
          <w:lang w:val="vi-VN"/>
        </w:rPr>
      </w:pPr>
      <w:r w:rsidRPr="001B53D6">
        <w:rPr>
          <w:color w:val="000000"/>
          <w:lang w:val="vi-VN"/>
        </w:rPr>
        <w:t>Bước 1: Cho vào ba ống nghiệm, mỗi ống nghiệm 3 - 4 giọt CuSO</w:t>
      </w:r>
      <w:r w:rsidRPr="001B53D6">
        <w:rPr>
          <w:color w:val="000000"/>
          <w:vertAlign w:val="subscript"/>
          <w:lang w:val="vi-VN"/>
        </w:rPr>
        <w:t>4</w:t>
      </w:r>
      <w:r w:rsidRPr="001B53D6">
        <w:rPr>
          <w:color w:val="000000"/>
          <w:lang w:val="vi-VN"/>
        </w:rPr>
        <w:t xml:space="preserve"> 2%.</w:t>
      </w:r>
    </w:p>
    <w:p w:rsidR="001B53D6" w:rsidRPr="001B53D6" w:rsidRDefault="001B53D6" w:rsidP="001B53D6">
      <w:pPr>
        <w:tabs>
          <w:tab w:val="left" w:pos="284"/>
          <w:tab w:val="left" w:pos="2552"/>
          <w:tab w:val="left" w:pos="4820"/>
          <w:tab w:val="left" w:pos="7088"/>
        </w:tabs>
        <w:ind w:right="3"/>
        <w:rPr>
          <w:color w:val="000000"/>
          <w:lang w:val="vi-VN"/>
        </w:rPr>
      </w:pPr>
      <w:r w:rsidRPr="001B53D6">
        <w:rPr>
          <w:color w:val="000000"/>
          <w:lang w:val="vi-VN"/>
        </w:rPr>
        <w:t>Bước 2: Cho tiếp vào ba ống nghiệm, mỗi ống nghiệm 2 - 3 ml dung dịch NaOH 10%, lắc đều.</w:t>
      </w:r>
    </w:p>
    <w:p w:rsidR="001B53D6" w:rsidRPr="001B53D6" w:rsidRDefault="001B53D6" w:rsidP="001B53D6">
      <w:pPr>
        <w:tabs>
          <w:tab w:val="left" w:pos="284"/>
          <w:tab w:val="left" w:pos="2552"/>
          <w:tab w:val="left" w:pos="4820"/>
          <w:tab w:val="left" w:pos="7088"/>
        </w:tabs>
        <w:ind w:right="3"/>
        <w:rPr>
          <w:color w:val="000000"/>
          <w:lang w:val="vi-VN"/>
        </w:rPr>
      </w:pPr>
      <w:r w:rsidRPr="001B53D6">
        <w:rPr>
          <w:color w:val="000000"/>
          <w:lang w:val="vi-VN"/>
        </w:rPr>
        <w:t>Bước 3: Tiếp tục nhỏ vào ống thứ nhất 2 ml dung dịch glucozơ 1%, vào ống nghiệm thứ hai 2 ml dung dịch saccarozơ 1%, vào ống nghiệm thứ ba 2 ml dung dịch lòng trắng trứng.</w:t>
      </w:r>
    </w:p>
    <w:p w:rsidR="001B53D6" w:rsidRPr="001B53D6" w:rsidRDefault="001B53D6" w:rsidP="001B53D6">
      <w:pPr>
        <w:tabs>
          <w:tab w:val="left" w:pos="284"/>
          <w:tab w:val="left" w:pos="2552"/>
          <w:tab w:val="left" w:pos="4820"/>
          <w:tab w:val="left" w:pos="7088"/>
        </w:tabs>
        <w:ind w:right="3"/>
        <w:rPr>
          <w:color w:val="000000"/>
          <w:lang w:val="vi-VN"/>
        </w:rPr>
      </w:pPr>
      <w:r w:rsidRPr="001B53D6">
        <w:rPr>
          <w:color w:val="000000"/>
          <w:lang w:val="vi-VN"/>
        </w:rPr>
        <w:t>Cho các phát biểu sau:</w:t>
      </w:r>
    </w:p>
    <w:p w:rsidR="001B53D6" w:rsidRPr="001B53D6" w:rsidRDefault="001B53D6" w:rsidP="001B53D6">
      <w:pPr>
        <w:tabs>
          <w:tab w:val="left" w:pos="284"/>
          <w:tab w:val="left" w:pos="2552"/>
          <w:tab w:val="left" w:pos="4820"/>
          <w:tab w:val="left" w:pos="7088"/>
        </w:tabs>
        <w:ind w:right="3"/>
        <w:rPr>
          <w:color w:val="000000"/>
          <w:lang w:val="vi-VN"/>
        </w:rPr>
      </w:pPr>
      <w:r w:rsidRPr="001B53D6">
        <w:rPr>
          <w:color w:val="000000"/>
          <w:lang w:val="vi-VN"/>
        </w:rPr>
        <w:t>(1) Ở bước 3, trong cả 3 ống nghiệm đều có hiện tượng kết tủa bị tan ra cho dung dịch màu xanh lam.</w:t>
      </w:r>
    </w:p>
    <w:p w:rsidR="001B53D6" w:rsidRPr="001B53D6" w:rsidRDefault="001B53D6" w:rsidP="001B53D6">
      <w:pPr>
        <w:tabs>
          <w:tab w:val="left" w:pos="284"/>
          <w:tab w:val="left" w:pos="2552"/>
          <w:tab w:val="left" w:pos="4820"/>
          <w:tab w:val="left" w:pos="7088"/>
        </w:tabs>
        <w:ind w:right="3"/>
        <w:rPr>
          <w:color w:val="000000"/>
          <w:lang w:val="vi-VN"/>
        </w:rPr>
      </w:pPr>
      <w:r w:rsidRPr="001B53D6">
        <w:rPr>
          <w:color w:val="000000"/>
          <w:lang w:val="vi-VN"/>
        </w:rPr>
        <w:t>(2) Kết thúc bước 2, trong cả ba ống nghiệm đều có kết tủa xanh của Cu(OH)</w:t>
      </w:r>
      <w:r w:rsidRPr="001B53D6">
        <w:rPr>
          <w:color w:val="000000"/>
          <w:vertAlign w:val="subscript"/>
          <w:lang w:val="vi-VN"/>
        </w:rPr>
        <w:t>2</w:t>
      </w:r>
      <w:r w:rsidRPr="001B53D6">
        <w:rPr>
          <w:color w:val="000000"/>
          <w:lang w:val="vi-VN"/>
        </w:rPr>
        <w:t>.</w:t>
      </w:r>
    </w:p>
    <w:p w:rsidR="001B53D6" w:rsidRPr="001B53D6" w:rsidRDefault="001B53D6" w:rsidP="001B53D6">
      <w:pPr>
        <w:tabs>
          <w:tab w:val="left" w:pos="284"/>
          <w:tab w:val="left" w:pos="2552"/>
          <w:tab w:val="left" w:pos="4820"/>
          <w:tab w:val="left" w:pos="7088"/>
        </w:tabs>
        <w:ind w:right="3"/>
        <w:rPr>
          <w:color w:val="000000"/>
          <w:lang w:val="vi-VN"/>
        </w:rPr>
      </w:pPr>
      <w:r w:rsidRPr="001B53D6">
        <w:rPr>
          <w:color w:val="000000"/>
          <w:lang w:val="vi-VN"/>
        </w:rPr>
        <w:t>(3) Sau bước 3, trong ống nghiệm thứ ba xuất hiện màu tím đặc trưng.</w:t>
      </w:r>
    </w:p>
    <w:p w:rsidR="001B53D6" w:rsidRPr="001B53D6" w:rsidRDefault="001B53D6" w:rsidP="001B53D6">
      <w:pPr>
        <w:tabs>
          <w:tab w:val="left" w:pos="284"/>
          <w:tab w:val="left" w:pos="2552"/>
          <w:tab w:val="left" w:pos="4820"/>
          <w:tab w:val="left" w:pos="7088"/>
        </w:tabs>
        <w:ind w:right="3"/>
        <w:rPr>
          <w:color w:val="000000"/>
          <w:lang w:val="vi-VN"/>
        </w:rPr>
      </w:pPr>
      <w:r w:rsidRPr="001B53D6">
        <w:rPr>
          <w:color w:val="000000"/>
          <w:lang w:val="vi-VN"/>
        </w:rPr>
        <w:t>(4) Ở bước 2 có thể thay dung dịch NaOH bằng dung dịch KOH.</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Số phát biểu </w:t>
      </w:r>
      <w:r w:rsidRPr="001B53D6">
        <w:rPr>
          <w:b/>
          <w:bCs/>
          <w:i/>
          <w:iCs/>
          <w:color w:val="000000"/>
          <w:lang w:val="vi-VN"/>
        </w:rPr>
        <w:t>đúng</w:t>
      </w:r>
      <w:r w:rsidRPr="001B53D6">
        <w:rPr>
          <w:color w:val="000000"/>
          <w:lang w:val="vi-VN"/>
        </w:rPr>
        <w:t xml:space="preserve">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4.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3.</w:t>
      </w:r>
      <w:r w:rsidRPr="001B53D6">
        <w:rPr>
          <w:color w:val="000000"/>
          <w:lang w:val="vi-VN"/>
        </w:rPr>
        <w:t xml:space="preserve"> </w:t>
      </w:r>
      <w:r w:rsidRPr="001B53D6">
        <w:rPr>
          <w:b/>
          <w:color w:val="000000"/>
          <w:lang w:val="vi-VN"/>
        </w:rPr>
        <w:tab/>
        <w:t xml:space="preserve">C. </w:t>
      </w:r>
      <w:r w:rsidRPr="001B53D6">
        <w:rPr>
          <w:color w:val="000000"/>
          <w:lang w:val="vi-VN"/>
        </w:rPr>
        <w:t xml:space="preserve">1. </w:t>
      </w:r>
      <w:r w:rsidRPr="001B53D6">
        <w:rPr>
          <w:b/>
          <w:color w:val="000000"/>
          <w:lang w:val="vi-VN"/>
        </w:rPr>
        <w:tab/>
        <w:t xml:space="preserve">D. </w:t>
      </w:r>
      <w:r w:rsidRPr="001B53D6">
        <w:rPr>
          <w:color w:val="000000"/>
          <w:lang w:val="vi-VN"/>
        </w:rPr>
        <w:t xml:space="preserve">2.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lastRenderedPageBreak/>
        <w:t>Dựa vào tính chất hóa học của cacbohiđrat và protein.</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b/>
          <w:bCs/>
          <w:i/>
          <w:iCs/>
          <w:lang w:val="vi-VN"/>
        </w:rPr>
        <w:t>(1) sai</w:t>
      </w:r>
      <w:r w:rsidRPr="001B53D6">
        <w:rPr>
          <w:lang w:val="vi-VN"/>
        </w:rPr>
        <w:t>, ở bước 3, ống nghiệm 1 và ống nghiệm 2 đều có hiện tượng kết tủa bị tan ra cho dung dịch màu xanh lam; ống nghiệm 3 kết tủa bị tan tạo dung dịch màu tím.</w:t>
      </w:r>
    </w:p>
    <w:p w:rsidR="001B53D6" w:rsidRPr="001B53D6" w:rsidRDefault="001B53D6" w:rsidP="001B53D6">
      <w:pPr>
        <w:shd w:val="clear" w:color="auto" w:fill="FFFFFF"/>
        <w:rPr>
          <w:lang w:val="vi-VN"/>
        </w:rPr>
      </w:pPr>
      <w:r w:rsidRPr="001B53D6">
        <w:rPr>
          <w:b/>
          <w:bCs/>
          <w:i/>
          <w:iCs/>
          <w:lang w:val="vi-VN"/>
        </w:rPr>
        <w:t>(2) đúng</w:t>
      </w:r>
      <w:r w:rsidRPr="001B53D6">
        <w:rPr>
          <w:lang w:val="vi-VN"/>
        </w:rPr>
        <w:t>, kết tủa xanh là Cu(OH)</w:t>
      </w:r>
      <w:r w:rsidRPr="001B53D6">
        <w:rPr>
          <w:vertAlign w:val="subscript"/>
          <w:lang w:val="vi-VN"/>
        </w:rPr>
        <w:t>2</w:t>
      </w:r>
      <w:r w:rsidRPr="001B53D6">
        <w:rPr>
          <w:lang w:val="vi-VN"/>
        </w:rPr>
        <w:t>.</w:t>
      </w:r>
    </w:p>
    <w:p w:rsidR="001B53D6" w:rsidRPr="001B53D6" w:rsidRDefault="001B53D6" w:rsidP="001B53D6">
      <w:pPr>
        <w:shd w:val="clear" w:color="auto" w:fill="FFFFFF"/>
        <w:rPr>
          <w:lang w:val="vi-VN"/>
        </w:rPr>
      </w:pPr>
      <w:r w:rsidRPr="001B53D6">
        <w:rPr>
          <w:b/>
          <w:bCs/>
          <w:i/>
          <w:iCs/>
          <w:lang w:val="vi-VN"/>
        </w:rPr>
        <w:t>(3) đúng</w:t>
      </w:r>
      <w:r w:rsidRPr="001B53D6">
        <w:rPr>
          <w:lang w:val="vi-VN"/>
        </w:rPr>
        <w:t>, sau bước 3, trong ống nghiệm thứ ba xuất hiện màu tím đặc trưng.</w:t>
      </w:r>
    </w:p>
    <w:p w:rsidR="001B53D6" w:rsidRPr="001B53D6" w:rsidRDefault="001B53D6" w:rsidP="001B53D6">
      <w:pPr>
        <w:shd w:val="clear" w:color="auto" w:fill="FFFFFF"/>
        <w:rPr>
          <w:lang w:val="vi-VN"/>
        </w:rPr>
      </w:pPr>
      <w:r w:rsidRPr="001B53D6">
        <w:rPr>
          <w:b/>
          <w:bCs/>
          <w:i/>
          <w:iCs/>
          <w:lang w:val="vi-VN"/>
        </w:rPr>
        <w:t>(4) đúng</w:t>
      </w:r>
      <w:r w:rsidRPr="001B53D6">
        <w:rPr>
          <w:lang w:val="vi-VN"/>
        </w:rPr>
        <w:t>, vì tính chất của NaOH và KOH tương tự nhau.</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Vậy có 3 phát biểu đúng.</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136 (</w:t>
      </w:r>
      <w:r w:rsidRPr="001B53D6">
        <w:rPr>
          <w:b/>
          <w:color w:val="000000"/>
          <w:lang w:val="vi-VN"/>
        </w:rPr>
        <w:t>NB</w:t>
      </w:r>
      <w:r w:rsidRPr="001B53D6">
        <w:rPr>
          <w:b/>
          <w:bCs/>
          <w:color w:val="000000"/>
          <w:lang w:val="vi-VN"/>
        </w:rPr>
        <w:t xml:space="preserve">): </w:t>
      </w:r>
      <w:r w:rsidRPr="001B53D6">
        <w:rPr>
          <w:color w:val="000000"/>
          <w:lang w:val="vi-VN"/>
        </w:rPr>
        <w:t xml:space="preserve">Chất tham gia phản ứng trùng ngưng tạo polime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CH</w:t>
      </w:r>
      <w:r w:rsidRPr="001B53D6">
        <w:rPr>
          <w:color w:val="000000"/>
          <w:vertAlign w:val="subscript"/>
          <w:lang w:val="vi-VN"/>
        </w:rPr>
        <w:t>2</w:t>
      </w:r>
      <w:r w:rsidRPr="001B53D6">
        <w:rPr>
          <w:color w:val="000000"/>
          <w:lang w:val="vi-VN"/>
        </w:rPr>
        <w:t>=CH</w:t>
      </w:r>
      <w:r w:rsidRPr="001B53D6">
        <w:rPr>
          <w:color w:val="000000"/>
          <w:vertAlign w:val="subscript"/>
          <w:lang w:val="vi-VN"/>
        </w:rPr>
        <w:t>2</w:t>
      </w:r>
      <w:r w:rsidRPr="001B53D6">
        <w:rPr>
          <w:color w:val="000000"/>
          <w:lang w:val="vi-VN"/>
        </w:rPr>
        <w:t xml:space="preserve">. </w:t>
      </w:r>
      <w:r w:rsidRPr="001B53D6">
        <w:rPr>
          <w:b/>
          <w:color w:val="000000"/>
          <w:lang w:val="vi-VN"/>
        </w:rPr>
        <w:tab/>
        <w:t xml:space="preserve">B. </w:t>
      </w:r>
      <w:r w:rsidRPr="001B53D6">
        <w:rPr>
          <w:color w:val="000000"/>
          <w:lang w:val="vi-VN"/>
        </w:rPr>
        <w:t>CH</w:t>
      </w:r>
      <w:r w:rsidRPr="001B53D6">
        <w:rPr>
          <w:color w:val="000000"/>
          <w:vertAlign w:val="subscript"/>
          <w:lang w:val="vi-VN"/>
        </w:rPr>
        <w:t>2</w:t>
      </w:r>
      <w:r w:rsidRPr="001B53D6">
        <w:rPr>
          <w:color w:val="000000"/>
          <w:lang w:val="vi-VN"/>
        </w:rPr>
        <w:t xml:space="preserve">=CHCl. </w:t>
      </w:r>
      <w:r w:rsidRPr="001B53D6">
        <w:rPr>
          <w:b/>
          <w:color w:val="000000"/>
          <w:lang w:val="vi-VN"/>
        </w:rPr>
        <w:tab/>
        <w:t xml:space="preserve">C. </w:t>
      </w:r>
      <w:r w:rsidRPr="001B53D6">
        <w:rPr>
          <w:color w:val="000000"/>
          <w:lang w:val="vi-VN"/>
        </w:rPr>
        <w:t>CH</w:t>
      </w:r>
      <w:r w:rsidRPr="001B53D6">
        <w:rPr>
          <w:color w:val="000000"/>
          <w:vertAlign w:val="subscript"/>
          <w:lang w:val="vi-VN"/>
        </w:rPr>
        <w:t>3</w:t>
      </w:r>
      <w:r w:rsidRPr="001B53D6">
        <w:rPr>
          <w:color w:val="000000"/>
          <w:lang w:val="vi-VN"/>
        </w:rPr>
        <w:t>-CH</w:t>
      </w:r>
      <w:r w:rsidRPr="001B53D6">
        <w:rPr>
          <w:color w:val="000000"/>
          <w:vertAlign w:val="subscript"/>
          <w:lang w:val="vi-VN"/>
        </w:rPr>
        <w:t>3</w:t>
      </w:r>
      <w:r w:rsidRPr="001B53D6">
        <w:rPr>
          <w:color w:val="000000"/>
          <w:lang w:val="vi-VN"/>
        </w:rPr>
        <w:t xml:space="preserve">. </w:t>
      </w:r>
      <w:r w:rsidRPr="001B53D6">
        <w:rPr>
          <w:b/>
          <w:color w:val="000000"/>
          <w:lang w:val="vi-VN"/>
        </w:rPr>
        <w:tab/>
      </w:r>
      <w:r w:rsidRPr="001B53D6">
        <w:rPr>
          <w:b/>
          <w:color w:val="000000"/>
          <w:highlight w:val="yellow"/>
          <w:lang w:val="vi-VN"/>
        </w:rPr>
        <w:t xml:space="preserve">D. </w:t>
      </w:r>
      <w:r w:rsidRPr="001B53D6">
        <w:rPr>
          <w:color w:val="000000"/>
          <w:highlight w:val="yellow"/>
          <w:lang w:val="vi-VN"/>
        </w:rPr>
        <w:t>H</w:t>
      </w:r>
      <w:r w:rsidRPr="001B53D6">
        <w:rPr>
          <w:color w:val="000000"/>
          <w:highlight w:val="yellow"/>
          <w:vertAlign w:val="subscript"/>
          <w:lang w:val="vi-VN"/>
        </w:rPr>
        <w:t>2</w:t>
      </w:r>
      <w:r w:rsidRPr="001B53D6">
        <w:rPr>
          <w:color w:val="000000"/>
          <w:highlight w:val="yellow"/>
          <w:lang w:val="vi-VN"/>
        </w:rPr>
        <w:t>N(CH</w:t>
      </w:r>
      <w:r w:rsidRPr="001B53D6">
        <w:rPr>
          <w:color w:val="000000"/>
          <w:highlight w:val="yellow"/>
          <w:vertAlign w:val="subscript"/>
          <w:lang w:val="vi-VN"/>
        </w:rPr>
        <w:t>2</w:t>
      </w:r>
      <w:r w:rsidRPr="001B53D6">
        <w:rPr>
          <w:color w:val="000000"/>
          <w:highlight w:val="yellow"/>
          <w:lang w:val="vi-VN"/>
        </w:rPr>
        <w:t>)</w:t>
      </w:r>
      <w:r w:rsidRPr="001B53D6">
        <w:rPr>
          <w:color w:val="000000"/>
          <w:highlight w:val="yellow"/>
          <w:vertAlign w:val="subscript"/>
          <w:lang w:val="vi-VN"/>
        </w:rPr>
        <w:t>5</w:t>
      </w:r>
      <w:r w:rsidRPr="001B53D6">
        <w:rPr>
          <w:color w:val="000000"/>
          <w:highlight w:val="yellow"/>
          <w:lang w:val="vi-VN"/>
        </w:rPr>
        <w:t>COOH.</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Điều kiện cần của cấu tạo monome tham gia phản ứng trùng ngưng: trong phân tử phải có ít nhất hai nhóm chức có khả năng tham gia phản ứng.</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Điều kiện cần của cấu tạo monome tham gia phản ứng trùng ngưng: trong phân tử phải có ít nhất hai nhóm chức có khả năng tham gia phản ứng.</w:t>
      </w:r>
    </w:p>
    <w:p w:rsidR="001B53D6" w:rsidRPr="001B53D6" w:rsidRDefault="001B53D6" w:rsidP="001B53D6">
      <w:pPr>
        <w:shd w:val="clear" w:color="auto" w:fill="FFFFFF"/>
        <w:rPr>
          <w:lang w:val="vi-VN"/>
        </w:rPr>
      </w:pPr>
      <w:r w:rsidRPr="001B53D6">
        <w:rPr>
          <w:lang w:val="vi-VN"/>
        </w:rPr>
        <w:t>Chất H</w:t>
      </w:r>
      <w:r w:rsidRPr="001B53D6">
        <w:rPr>
          <w:vertAlign w:val="subscript"/>
          <w:lang w:val="vi-VN"/>
        </w:rPr>
        <w:t>2</w:t>
      </w:r>
      <w:r w:rsidRPr="001B53D6">
        <w:rPr>
          <w:lang w:val="vi-VN"/>
        </w:rPr>
        <w:t>N(CH</w:t>
      </w:r>
      <w:r w:rsidRPr="001B53D6">
        <w:rPr>
          <w:vertAlign w:val="subscript"/>
          <w:lang w:val="vi-VN"/>
        </w:rPr>
        <w:t>2</w:t>
      </w:r>
      <w:r w:rsidRPr="001B53D6">
        <w:rPr>
          <w:lang w:val="vi-VN"/>
        </w:rPr>
        <w:t>)</w:t>
      </w:r>
      <w:r w:rsidRPr="001B53D6">
        <w:rPr>
          <w:vertAlign w:val="subscript"/>
          <w:lang w:val="vi-VN"/>
        </w:rPr>
        <w:t>5</w:t>
      </w:r>
      <w:r w:rsidRPr="001B53D6">
        <w:rPr>
          <w:lang w:val="vi-VN"/>
        </w:rPr>
        <w:t>COOH có 2 loại nhóm chức -NH</w:t>
      </w:r>
      <w:r w:rsidRPr="001B53D6">
        <w:rPr>
          <w:vertAlign w:val="subscript"/>
          <w:lang w:val="vi-VN"/>
        </w:rPr>
        <w:t>2</w:t>
      </w:r>
      <w:r w:rsidRPr="001B53D6">
        <w:rPr>
          <w:lang w:val="vi-VN"/>
        </w:rPr>
        <w:t xml:space="preserve"> và -COOH có khả năng tham gia phản ứng trùng ngưng tạo polime.</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PTHH: nH</w:t>
      </w:r>
      <w:r w:rsidRPr="001B53D6">
        <w:rPr>
          <w:vertAlign w:val="subscript"/>
          <w:lang w:val="vi-VN"/>
        </w:rPr>
        <w:t>2</w:t>
      </w:r>
      <w:r w:rsidRPr="001B53D6">
        <w:rPr>
          <w:lang w:val="vi-VN"/>
        </w:rPr>
        <w:t>N(CH</w:t>
      </w:r>
      <w:r w:rsidRPr="001B53D6">
        <w:rPr>
          <w:vertAlign w:val="subscript"/>
          <w:lang w:val="vi-VN"/>
        </w:rPr>
        <w:t>2</w:t>
      </w:r>
      <w:r w:rsidRPr="001B53D6">
        <w:rPr>
          <w:lang w:val="vi-VN"/>
        </w:rPr>
        <w:t>)</w:t>
      </w:r>
      <w:r w:rsidRPr="001B53D6">
        <w:rPr>
          <w:vertAlign w:val="subscript"/>
          <w:lang w:val="vi-VN"/>
        </w:rPr>
        <w:t>5</w:t>
      </w:r>
      <w:r w:rsidRPr="001B53D6">
        <w:rPr>
          <w:lang w:val="vi-VN"/>
        </w:rPr>
        <w:t>COOH</w:t>
      </w:r>
      <w:r w:rsidRPr="001B53D6">
        <w:rPr>
          <w:position w:val="-6"/>
          <w:lang w:val="vi-VN"/>
        </w:rPr>
        <w:object w:dxaOrig="680" w:dyaOrig="360">
          <v:shape id="_x0000_i2228" type="#_x0000_t75" style="width:33.75pt;height:18pt">
            <v:imagedata r:id="rId1496" o:title=""/>
          </v:shape>
        </w:object>
      </w:r>
      <w:r w:rsidRPr="001B53D6">
        <w:rPr>
          <w:lang w:val="vi-VN"/>
        </w:rPr>
        <w:t xml:space="preserve"> [-HN(CH</w:t>
      </w:r>
      <w:r w:rsidRPr="001B53D6">
        <w:rPr>
          <w:vertAlign w:val="subscript"/>
          <w:lang w:val="vi-VN"/>
        </w:rPr>
        <w:t>2</w:t>
      </w:r>
      <w:r w:rsidRPr="001B53D6">
        <w:rPr>
          <w:lang w:val="vi-VN"/>
        </w:rPr>
        <w:t>)</w:t>
      </w:r>
      <w:r w:rsidRPr="001B53D6">
        <w:rPr>
          <w:vertAlign w:val="subscript"/>
          <w:lang w:val="vi-VN"/>
        </w:rPr>
        <w:t>5</w:t>
      </w:r>
      <w:r w:rsidRPr="001B53D6">
        <w:rPr>
          <w:lang w:val="vi-VN"/>
        </w:rPr>
        <w:t>CO-]</w:t>
      </w:r>
      <w:r w:rsidRPr="001B53D6">
        <w:rPr>
          <w:vertAlign w:val="subscript"/>
          <w:lang w:val="vi-VN"/>
        </w:rPr>
        <w:t>n</w:t>
      </w:r>
      <w:r w:rsidRPr="001B53D6">
        <w:rPr>
          <w:lang w:val="vi-VN"/>
        </w:rPr>
        <w:t xml:space="preserve"> (nilon-6) + 2nH</w:t>
      </w:r>
      <w:r w:rsidRPr="001B53D6">
        <w:rPr>
          <w:vertAlign w:val="subscript"/>
          <w:lang w:val="vi-VN"/>
        </w:rPr>
        <w:t>2</w:t>
      </w:r>
      <w:r w:rsidRPr="001B53D6">
        <w:rPr>
          <w:lang w:val="vi-VN"/>
        </w:rPr>
        <w:t>O.</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137 (</w:t>
      </w:r>
      <w:r w:rsidRPr="001B53D6">
        <w:rPr>
          <w:b/>
          <w:color w:val="000000"/>
          <w:lang w:val="vi-VN"/>
        </w:rPr>
        <w:t>VD</w:t>
      </w:r>
      <w:r w:rsidRPr="001B53D6">
        <w:rPr>
          <w:b/>
          <w:bCs/>
          <w:color w:val="000000"/>
          <w:lang w:val="vi-VN"/>
        </w:rPr>
        <w:t xml:space="preserve">): </w:t>
      </w:r>
      <w:r w:rsidRPr="001B53D6">
        <w:rPr>
          <w:color w:val="000000"/>
          <w:lang w:val="vi-VN"/>
        </w:rPr>
        <w:t>Hòa tan hết 30 gam chất rắn gồm Mg, MgO, MgCO</w:t>
      </w:r>
      <w:r w:rsidRPr="001B53D6">
        <w:rPr>
          <w:color w:val="000000"/>
          <w:vertAlign w:val="subscript"/>
          <w:lang w:val="vi-VN"/>
        </w:rPr>
        <w:t>3</w:t>
      </w:r>
      <w:r w:rsidRPr="001B53D6">
        <w:rPr>
          <w:color w:val="000000"/>
          <w:lang w:val="vi-VN"/>
        </w:rPr>
        <w:t xml:space="preserve"> trong dung dịch HNO</w:t>
      </w:r>
      <w:r w:rsidRPr="001B53D6">
        <w:rPr>
          <w:color w:val="000000"/>
          <w:vertAlign w:val="subscript"/>
          <w:lang w:val="vi-VN"/>
        </w:rPr>
        <w:t>3</w:t>
      </w:r>
      <w:r w:rsidRPr="001B53D6">
        <w:rPr>
          <w:color w:val="000000"/>
          <w:lang w:val="vi-VN"/>
        </w:rPr>
        <w:t xml:space="preserve"> thấy có 2,15 mol HNO</w:t>
      </w:r>
      <w:r w:rsidRPr="001B53D6">
        <w:rPr>
          <w:color w:val="000000"/>
          <w:vertAlign w:val="subscript"/>
          <w:lang w:val="vi-VN"/>
        </w:rPr>
        <w:t>3</w:t>
      </w:r>
      <w:r w:rsidRPr="001B53D6">
        <w:rPr>
          <w:color w:val="000000"/>
          <w:lang w:val="vi-VN"/>
        </w:rPr>
        <w:t xml:space="preserve"> phản ứng. Sau phản ứng thu được 4,48 lít (đktc) hỗn hợp khí NO, CO</w:t>
      </w:r>
      <w:r w:rsidRPr="001B53D6">
        <w:rPr>
          <w:color w:val="000000"/>
          <w:vertAlign w:val="subscript"/>
          <w:lang w:val="vi-VN"/>
        </w:rPr>
        <w:t>2</w:t>
      </w:r>
      <w:r w:rsidRPr="001B53D6">
        <w:rPr>
          <w:color w:val="000000"/>
          <w:lang w:val="vi-VN"/>
        </w:rPr>
        <w:t xml:space="preserve"> có tỉ khối so với H</w:t>
      </w:r>
      <w:r w:rsidRPr="001B53D6">
        <w:rPr>
          <w:color w:val="000000"/>
          <w:vertAlign w:val="subscript"/>
          <w:lang w:val="vi-VN"/>
        </w:rPr>
        <w:t>2</w:t>
      </w:r>
      <w:r w:rsidRPr="001B53D6">
        <w:rPr>
          <w:color w:val="000000"/>
          <w:lang w:val="vi-VN"/>
        </w:rPr>
        <w:t xml:space="preserve"> là 18,5 và dung dịch X chứa m gam muối. Giá trị m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134,80. </w:t>
      </w:r>
      <w:r w:rsidRPr="001B53D6">
        <w:rPr>
          <w:b/>
          <w:color w:val="000000"/>
          <w:lang w:val="vi-VN"/>
        </w:rPr>
        <w:tab/>
      </w:r>
      <w:r w:rsidRPr="001B53D6">
        <w:rPr>
          <w:b/>
          <w:color w:val="000000"/>
          <w:highlight w:val="yellow"/>
          <w:lang w:val="vi-VN"/>
        </w:rPr>
        <w:t xml:space="preserve">B. </w:t>
      </w:r>
      <w:r w:rsidRPr="001B53D6">
        <w:rPr>
          <w:color w:val="000000"/>
          <w:highlight w:val="yellow"/>
          <w:lang w:val="vi-VN"/>
        </w:rPr>
        <w:t>143,20.</w:t>
      </w:r>
      <w:r w:rsidRPr="001B53D6">
        <w:rPr>
          <w:color w:val="000000"/>
          <w:lang w:val="vi-VN"/>
        </w:rPr>
        <w:t xml:space="preserve"> </w:t>
      </w:r>
      <w:r w:rsidRPr="001B53D6">
        <w:rPr>
          <w:b/>
          <w:color w:val="000000"/>
          <w:lang w:val="vi-VN"/>
        </w:rPr>
        <w:tab/>
        <w:t xml:space="preserve">C. </w:t>
      </w:r>
      <w:r w:rsidRPr="001B53D6">
        <w:rPr>
          <w:color w:val="000000"/>
          <w:lang w:val="vi-VN"/>
        </w:rPr>
        <w:t xml:space="preserve">149,84. </w:t>
      </w:r>
      <w:r w:rsidRPr="001B53D6">
        <w:rPr>
          <w:b/>
          <w:color w:val="000000"/>
          <w:lang w:val="vi-VN"/>
        </w:rPr>
        <w:tab/>
        <w:t xml:space="preserve">D. </w:t>
      </w:r>
      <w:r w:rsidRPr="001B53D6">
        <w:rPr>
          <w:color w:val="000000"/>
          <w:lang w:val="vi-VN"/>
        </w:rPr>
        <w:t xml:space="preserve">153,84.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 Từ thể tích và tỉ khối của hỗn hợp khí tính được số mol mỗi khí.</w:t>
      </w:r>
    </w:p>
    <w:p w:rsidR="001B53D6" w:rsidRPr="001B53D6" w:rsidRDefault="001B53D6" w:rsidP="001B53D6">
      <w:pPr>
        <w:shd w:val="clear" w:color="auto" w:fill="FFFFFF"/>
        <w:rPr>
          <w:lang w:val="vi-VN"/>
        </w:rPr>
      </w:pPr>
      <w:r w:rsidRPr="001B53D6">
        <w:rPr>
          <w:lang w:val="vi-VN"/>
        </w:rPr>
        <w:t>- Đặt ẩn là số mol của Mg, MgO, NH</w:t>
      </w:r>
      <w:r w:rsidRPr="001B53D6">
        <w:rPr>
          <w:vertAlign w:val="subscript"/>
          <w:lang w:val="vi-VN"/>
        </w:rPr>
        <w:t>4</w:t>
      </w:r>
      <w:r w:rsidRPr="001B53D6">
        <w:rPr>
          <w:lang w:val="vi-VN"/>
        </w:rPr>
        <w:t>NO</w:t>
      </w:r>
      <w:r w:rsidRPr="001B53D6">
        <w:rPr>
          <w:vertAlign w:val="subscript"/>
          <w:lang w:val="vi-VN"/>
        </w:rPr>
        <w:t>3</w:t>
      </w:r>
      <w:r w:rsidRPr="001B53D6">
        <w:rPr>
          <w:lang w:val="vi-VN"/>
        </w:rPr>
        <w:t>. Lập hệ 3 phương trình dựa vào:</w:t>
      </w:r>
    </w:p>
    <w:p w:rsidR="001B53D6" w:rsidRPr="001B53D6" w:rsidRDefault="001B53D6" w:rsidP="001B53D6">
      <w:pPr>
        <w:shd w:val="clear" w:color="auto" w:fill="FFFFFF"/>
        <w:rPr>
          <w:lang w:val="vi-VN"/>
        </w:rPr>
      </w:pPr>
      <w:r w:rsidRPr="001B53D6">
        <w:rPr>
          <w:lang w:val="vi-VN"/>
        </w:rPr>
        <w:t>+) Khối lượng hỗn hợp ban đầu.</w:t>
      </w:r>
    </w:p>
    <w:p w:rsidR="001B53D6" w:rsidRPr="001B53D6" w:rsidRDefault="001B53D6" w:rsidP="001B53D6">
      <w:pPr>
        <w:shd w:val="clear" w:color="auto" w:fill="FFFFFF"/>
        <w:rPr>
          <w:lang w:val="vi-VN"/>
        </w:rPr>
      </w:pPr>
      <w:r w:rsidRPr="001B53D6">
        <w:rPr>
          <w:lang w:val="vi-VN"/>
        </w:rPr>
        <w:t>+) Bảo toàn e: 2n</w:t>
      </w:r>
      <w:r w:rsidRPr="001B53D6">
        <w:rPr>
          <w:vertAlign w:val="subscript"/>
          <w:lang w:val="vi-VN"/>
        </w:rPr>
        <w:t>Mg</w:t>
      </w:r>
      <w:r w:rsidRPr="001B53D6">
        <w:rPr>
          <w:lang w:val="vi-VN"/>
        </w:rPr>
        <w:t xml:space="preserve"> = 3n</w:t>
      </w:r>
      <w:r w:rsidRPr="001B53D6">
        <w:rPr>
          <w:vertAlign w:val="subscript"/>
          <w:lang w:val="vi-VN"/>
        </w:rPr>
        <w:t>NO</w:t>
      </w:r>
      <w:r w:rsidRPr="001B53D6">
        <w:rPr>
          <w:lang w:val="vi-VN"/>
        </w:rPr>
        <w:t xml:space="preserve"> + 8n</w:t>
      </w:r>
      <w:r w:rsidRPr="001B53D6">
        <w:rPr>
          <w:vertAlign w:val="subscript"/>
          <w:lang w:val="vi-VN"/>
        </w:rPr>
        <w:t>NH4NO3</w:t>
      </w:r>
      <w:r w:rsidRPr="001B53D6">
        <w:rPr>
          <w:lang w:val="vi-VN"/>
        </w:rPr>
        <w:t>.</w:t>
      </w:r>
    </w:p>
    <w:p w:rsidR="001B53D6" w:rsidRPr="001B53D6" w:rsidRDefault="001B53D6" w:rsidP="001B53D6">
      <w:pPr>
        <w:shd w:val="clear" w:color="auto" w:fill="FFFFFF"/>
        <w:rPr>
          <w:lang w:val="vi-VN"/>
        </w:rPr>
      </w:pPr>
      <w:r w:rsidRPr="001B53D6">
        <w:rPr>
          <w:lang w:val="vi-VN"/>
        </w:rPr>
        <w:t>+) Bảo toàn nguyên tố N: n</w:t>
      </w:r>
      <w:r w:rsidRPr="001B53D6">
        <w:rPr>
          <w:vertAlign w:val="subscript"/>
          <w:lang w:val="vi-VN"/>
        </w:rPr>
        <w:t>HNO3</w:t>
      </w:r>
      <w:r w:rsidRPr="001B53D6">
        <w:rPr>
          <w:lang w:val="vi-VN"/>
        </w:rPr>
        <w:t xml:space="preserve"> = 2n</w:t>
      </w:r>
      <w:r w:rsidRPr="001B53D6">
        <w:rPr>
          <w:vertAlign w:val="subscript"/>
          <w:lang w:val="vi-VN"/>
        </w:rPr>
        <w:t>Mg(NO3)2</w:t>
      </w:r>
      <w:r w:rsidRPr="001B53D6">
        <w:rPr>
          <w:lang w:val="vi-VN"/>
        </w:rPr>
        <w:t xml:space="preserve"> + 2n</w:t>
      </w:r>
      <w:r w:rsidRPr="001B53D6">
        <w:rPr>
          <w:vertAlign w:val="subscript"/>
          <w:lang w:val="vi-VN"/>
        </w:rPr>
        <w:t>NH4NO3</w:t>
      </w:r>
      <w:r w:rsidRPr="001B53D6">
        <w:rPr>
          <w:lang w:val="vi-VN"/>
        </w:rPr>
        <w:t xml:space="preserve"> + n</w:t>
      </w:r>
      <w:r w:rsidRPr="001B53D6">
        <w:rPr>
          <w:vertAlign w:val="subscript"/>
          <w:lang w:val="vi-VN"/>
        </w:rPr>
        <w:t>NO</w:t>
      </w:r>
      <w:r w:rsidRPr="001B53D6">
        <w:rPr>
          <w:lang w:val="vi-VN"/>
        </w:rPr>
        <w:t>.</w:t>
      </w:r>
    </w:p>
    <w:p w:rsidR="001B53D6" w:rsidRPr="001B53D6" w:rsidRDefault="001B53D6" w:rsidP="001B53D6">
      <w:pPr>
        <w:tabs>
          <w:tab w:val="left" w:pos="284"/>
          <w:tab w:val="left" w:pos="2552"/>
          <w:tab w:val="left" w:pos="4820"/>
          <w:tab w:val="left" w:pos="7088"/>
        </w:tabs>
        <w:ind w:right="3"/>
      </w:pPr>
      <w:r w:rsidRPr="001B53D6">
        <w:rPr>
          <w:lang w:val="vi-VN"/>
        </w:rPr>
        <w:t>- Từ đó tính được khối lượng muối trong dung dịch.</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 Xét hỗn hợp khí:</w:t>
      </w:r>
    </w:p>
    <w:p w:rsidR="001B53D6" w:rsidRPr="001B53D6" w:rsidRDefault="001B53D6" w:rsidP="001B53D6">
      <w:pPr>
        <w:shd w:val="clear" w:color="auto" w:fill="FFFFFF"/>
        <w:rPr>
          <w:lang w:val="vi-VN"/>
        </w:rPr>
      </w:pPr>
      <w:r w:rsidRPr="001B53D6">
        <w:rPr>
          <w:lang w:val="vi-VN"/>
        </w:rPr>
        <w:t>Đặt số mol của NO và CO</w:t>
      </w:r>
      <w:r w:rsidRPr="001B53D6">
        <w:rPr>
          <w:vertAlign w:val="subscript"/>
          <w:lang w:val="vi-VN"/>
        </w:rPr>
        <w:t>2</w:t>
      </w:r>
      <w:r w:rsidRPr="001B53D6">
        <w:rPr>
          <w:lang w:val="vi-VN"/>
        </w:rPr>
        <w:t xml:space="preserve"> lần lượt là a và b (mol).</w:t>
      </w:r>
    </w:p>
    <w:p w:rsidR="001B53D6" w:rsidRPr="001B53D6" w:rsidRDefault="001B53D6" w:rsidP="001B53D6">
      <w:pPr>
        <w:shd w:val="clear" w:color="auto" w:fill="FFFFFF"/>
        <w:rPr>
          <w:lang w:val="vi-VN"/>
        </w:rPr>
      </w:pPr>
      <w:r w:rsidRPr="001B53D6">
        <w:rPr>
          <w:lang w:val="vi-VN"/>
        </w:rPr>
        <w:t>+) n</w:t>
      </w:r>
      <w:r w:rsidRPr="001B53D6">
        <w:rPr>
          <w:vertAlign w:val="subscript"/>
          <w:lang w:val="vi-VN"/>
        </w:rPr>
        <w:t>khí</w:t>
      </w:r>
      <w:r w:rsidRPr="001B53D6">
        <w:rPr>
          <w:lang w:val="vi-VN"/>
        </w:rPr>
        <w:t xml:space="preserve"> = 0,2 mol </w:t>
      </w:r>
      <w:r w:rsidRPr="001B53D6">
        <w:rPr>
          <w:rFonts w:ascii="Cambria Math" w:hAnsi="Cambria Math" w:cs="Cambria Math"/>
          <w:lang w:val="vi-VN"/>
        </w:rPr>
        <w:t>⟹</w:t>
      </w:r>
      <w:r w:rsidRPr="001B53D6">
        <w:rPr>
          <w:lang w:val="vi-VN"/>
        </w:rPr>
        <w:t xml:space="preserve"> a + b = 0,2</w:t>
      </w:r>
    </w:p>
    <w:p w:rsidR="001B53D6" w:rsidRPr="001B53D6" w:rsidRDefault="001B53D6" w:rsidP="001B53D6">
      <w:pPr>
        <w:shd w:val="clear" w:color="auto" w:fill="FFFFFF"/>
        <w:rPr>
          <w:lang w:val="vi-VN"/>
        </w:rPr>
      </w:pPr>
      <w:r w:rsidRPr="001B53D6">
        <w:rPr>
          <w:lang w:val="vi-VN"/>
        </w:rPr>
        <w:t>+) m</w:t>
      </w:r>
      <w:r w:rsidRPr="001B53D6">
        <w:rPr>
          <w:vertAlign w:val="subscript"/>
          <w:lang w:val="vi-VN"/>
        </w:rPr>
        <w:t>khí</w:t>
      </w:r>
      <w:r w:rsidRPr="001B53D6">
        <w:rPr>
          <w:lang w:val="vi-VN"/>
        </w:rPr>
        <w:t xml:space="preserve"> = 0,2.18,5.2 = 7,4 gam </w:t>
      </w:r>
      <w:r w:rsidRPr="001B53D6">
        <w:rPr>
          <w:rFonts w:ascii="Cambria Math" w:hAnsi="Cambria Math" w:cs="Cambria Math"/>
          <w:lang w:val="vi-VN"/>
        </w:rPr>
        <w:t>⟹</w:t>
      </w:r>
      <w:r w:rsidRPr="001B53D6">
        <w:rPr>
          <w:lang w:val="vi-VN"/>
        </w:rPr>
        <w:t xml:space="preserve"> 30a + 44b = 7,4</w:t>
      </w:r>
    </w:p>
    <w:p w:rsidR="001B53D6" w:rsidRPr="001B53D6" w:rsidRDefault="001B53D6" w:rsidP="001B53D6">
      <w:pPr>
        <w:shd w:val="clear" w:color="auto" w:fill="FFFFFF"/>
        <w:rPr>
          <w:lang w:val="vi-VN"/>
        </w:rPr>
      </w:pPr>
      <w:r w:rsidRPr="001B53D6">
        <w:rPr>
          <w:lang w:val="vi-VN"/>
        </w:rPr>
        <w:t>Giải hệ trên được a = b = 0,1.</w:t>
      </w:r>
    </w:p>
    <w:p w:rsidR="001B53D6" w:rsidRPr="001B53D6" w:rsidRDefault="001B53D6" w:rsidP="001B53D6">
      <w:pPr>
        <w:shd w:val="clear" w:color="auto" w:fill="FFFFFF"/>
        <w:rPr>
          <w:lang w:val="vi-VN"/>
        </w:rPr>
      </w:pPr>
      <w:r w:rsidRPr="001B53D6">
        <w:rPr>
          <w:lang w:val="vi-VN"/>
        </w:rPr>
        <w:lastRenderedPageBreak/>
        <w:t>- Hỗn hợp ban đầu chứa: Mg (x); MgO (y); MgCO</w:t>
      </w:r>
      <w:r w:rsidRPr="001B53D6">
        <w:rPr>
          <w:vertAlign w:val="subscript"/>
          <w:lang w:val="vi-VN"/>
        </w:rPr>
        <w:t>3</w:t>
      </w:r>
      <w:r w:rsidRPr="001B53D6">
        <w:rPr>
          <w:lang w:val="vi-VN"/>
        </w:rPr>
        <w:t xml:space="preserve"> (0,1).</w:t>
      </w:r>
    </w:p>
    <w:p w:rsidR="001B53D6" w:rsidRPr="001B53D6" w:rsidRDefault="001B53D6" w:rsidP="001B53D6">
      <w:pPr>
        <w:shd w:val="clear" w:color="auto" w:fill="FFFFFF"/>
        <w:rPr>
          <w:lang w:val="vi-VN"/>
        </w:rPr>
      </w:pPr>
      <w:r w:rsidRPr="001B53D6">
        <w:rPr>
          <w:lang w:val="vi-VN"/>
        </w:rPr>
        <w:t>Đặt n</w:t>
      </w:r>
      <w:r w:rsidRPr="001B53D6">
        <w:rPr>
          <w:vertAlign w:val="subscript"/>
          <w:lang w:val="vi-VN"/>
        </w:rPr>
        <w:t>NH4NO3</w:t>
      </w:r>
      <w:r w:rsidRPr="001B53D6">
        <w:rPr>
          <w:lang w:val="vi-VN"/>
        </w:rPr>
        <w:t xml:space="preserve"> = z mol.</w:t>
      </w:r>
    </w:p>
    <w:p w:rsidR="001B53D6" w:rsidRPr="001B53D6" w:rsidRDefault="001B53D6" w:rsidP="001B53D6">
      <w:pPr>
        <w:shd w:val="clear" w:color="auto" w:fill="FFFFFF"/>
        <w:rPr>
          <w:lang w:val="vi-VN"/>
        </w:rPr>
      </w:pPr>
      <w:r w:rsidRPr="001B53D6">
        <w:rPr>
          <w:lang w:val="vi-VN"/>
        </w:rPr>
        <w:t>+) m</w:t>
      </w:r>
      <w:r w:rsidRPr="001B53D6">
        <w:rPr>
          <w:vertAlign w:val="subscript"/>
          <w:lang w:val="vi-VN"/>
        </w:rPr>
        <w:t>hh</w:t>
      </w:r>
      <w:r w:rsidRPr="001B53D6">
        <w:rPr>
          <w:lang w:val="vi-VN"/>
        </w:rPr>
        <w:t xml:space="preserve"> = 30 gam </w:t>
      </w:r>
      <w:r w:rsidRPr="001B53D6">
        <w:rPr>
          <w:rFonts w:ascii="Cambria Math" w:hAnsi="Cambria Math" w:cs="Cambria Math"/>
          <w:lang w:val="vi-VN"/>
        </w:rPr>
        <w:t>⟹</w:t>
      </w:r>
      <w:r w:rsidRPr="001B53D6">
        <w:rPr>
          <w:lang w:val="vi-VN"/>
        </w:rPr>
        <w:t xml:space="preserve"> 24x + 40y + 0,1.84 = 30 (1)</w:t>
      </w:r>
    </w:p>
    <w:p w:rsidR="001B53D6" w:rsidRPr="001B53D6" w:rsidRDefault="001B53D6" w:rsidP="001B53D6">
      <w:pPr>
        <w:shd w:val="clear" w:color="auto" w:fill="FFFFFF"/>
        <w:rPr>
          <w:lang w:val="vi-VN"/>
        </w:rPr>
      </w:pPr>
      <w:r w:rsidRPr="001B53D6">
        <w:rPr>
          <w:lang w:val="vi-VN"/>
        </w:rPr>
        <w:t>+) BTe: 2n</w:t>
      </w:r>
      <w:r w:rsidRPr="001B53D6">
        <w:rPr>
          <w:vertAlign w:val="subscript"/>
          <w:lang w:val="vi-VN"/>
        </w:rPr>
        <w:t>Mg</w:t>
      </w:r>
      <w:r w:rsidRPr="001B53D6">
        <w:rPr>
          <w:lang w:val="vi-VN"/>
        </w:rPr>
        <w:t xml:space="preserve"> = 3n</w:t>
      </w:r>
      <w:r w:rsidRPr="001B53D6">
        <w:rPr>
          <w:vertAlign w:val="subscript"/>
          <w:lang w:val="vi-VN"/>
        </w:rPr>
        <w:t>NO</w:t>
      </w:r>
      <w:r w:rsidRPr="001B53D6">
        <w:rPr>
          <w:lang w:val="vi-VN"/>
        </w:rPr>
        <w:t xml:space="preserve"> + 8n</w:t>
      </w:r>
      <w:r w:rsidRPr="001B53D6">
        <w:rPr>
          <w:vertAlign w:val="subscript"/>
          <w:lang w:val="vi-VN"/>
        </w:rPr>
        <w:t>NH4NO3</w:t>
      </w:r>
      <w:r w:rsidRPr="001B53D6">
        <w:rPr>
          <w:rFonts w:ascii="Cambria Math" w:hAnsi="Cambria Math" w:cs="Cambria Math"/>
          <w:lang w:val="vi-VN"/>
        </w:rPr>
        <w:t>⟹</w:t>
      </w:r>
      <w:r w:rsidRPr="001B53D6">
        <w:rPr>
          <w:lang w:val="vi-VN"/>
        </w:rPr>
        <w:t xml:space="preserve"> 2x = 3.0,1 + 8z (2)</w:t>
      </w:r>
    </w:p>
    <w:p w:rsidR="001B53D6" w:rsidRPr="001B53D6" w:rsidRDefault="001B53D6" w:rsidP="001B53D6">
      <w:pPr>
        <w:shd w:val="clear" w:color="auto" w:fill="FFFFFF"/>
        <w:rPr>
          <w:lang w:val="vi-VN"/>
        </w:rPr>
      </w:pPr>
      <w:r w:rsidRPr="001B53D6">
        <w:rPr>
          <w:lang w:val="vi-VN"/>
        </w:rPr>
        <w:t>+) Muối chứa Mg(NO</w:t>
      </w:r>
      <w:r w:rsidRPr="001B53D6">
        <w:rPr>
          <w:vertAlign w:val="subscript"/>
          <w:lang w:val="vi-VN"/>
        </w:rPr>
        <w:t>3</w:t>
      </w:r>
      <w:r w:rsidRPr="001B53D6">
        <w:rPr>
          <w:lang w:val="vi-VN"/>
        </w:rPr>
        <w:t>)</w:t>
      </w:r>
      <w:r w:rsidRPr="001B53D6">
        <w:rPr>
          <w:vertAlign w:val="subscript"/>
          <w:lang w:val="vi-VN"/>
        </w:rPr>
        <w:t>2</w:t>
      </w:r>
      <w:r w:rsidRPr="001B53D6">
        <w:rPr>
          <w:lang w:val="vi-VN"/>
        </w:rPr>
        <w:t xml:space="preserve"> (x + y + 0,1) và NH</w:t>
      </w:r>
      <w:r w:rsidRPr="001B53D6">
        <w:rPr>
          <w:vertAlign w:val="subscript"/>
          <w:lang w:val="vi-VN"/>
        </w:rPr>
        <w:t>4</w:t>
      </w:r>
      <w:r w:rsidRPr="001B53D6">
        <w:rPr>
          <w:lang w:val="vi-VN"/>
        </w:rPr>
        <w:t>NO</w:t>
      </w:r>
      <w:r w:rsidRPr="001B53D6">
        <w:rPr>
          <w:vertAlign w:val="subscript"/>
          <w:lang w:val="vi-VN"/>
        </w:rPr>
        <w:t>3</w:t>
      </w:r>
      <w:r w:rsidRPr="001B53D6">
        <w:rPr>
          <w:lang w:val="vi-VN"/>
        </w:rPr>
        <w:t xml:space="preserve"> (z)</w:t>
      </w:r>
    </w:p>
    <w:p w:rsidR="001B53D6" w:rsidRPr="001B53D6" w:rsidRDefault="001B53D6" w:rsidP="001B53D6">
      <w:pPr>
        <w:shd w:val="clear" w:color="auto" w:fill="FFFFFF"/>
        <w:rPr>
          <w:lang w:val="vi-VN"/>
        </w:rPr>
      </w:pPr>
      <w:r w:rsidRPr="001B53D6">
        <w:rPr>
          <w:lang w:val="vi-VN"/>
        </w:rPr>
        <w:t>Bảo toàn nguyên tố N: n</w:t>
      </w:r>
      <w:r w:rsidRPr="001B53D6">
        <w:rPr>
          <w:vertAlign w:val="subscript"/>
          <w:lang w:val="vi-VN"/>
        </w:rPr>
        <w:t>HNO3</w:t>
      </w:r>
      <w:r w:rsidRPr="001B53D6">
        <w:rPr>
          <w:lang w:val="vi-VN"/>
        </w:rPr>
        <w:t xml:space="preserve"> = 2n</w:t>
      </w:r>
      <w:r w:rsidRPr="001B53D6">
        <w:rPr>
          <w:vertAlign w:val="subscript"/>
          <w:lang w:val="vi-VN"/>
        </w:rPr>
        <w:t>Mg(NO3)2</w:t>
      </w:r>
      <w:r w:rsidRPr="001B53D6">
        <w:rPr>
          <w:lang w:val="vi-VN"/>
        </w:rPr>
        <w:t xml:space="preserve"> + 2n</w:t>
      </w:r>
      <w:r w:rsidRPr="001B53D6">
        <w:rPr>
          <w:vertAlign w:val="subscript"/>
          <w:lang w:val="vi-VN"/>
        </w:rPr>
        <w:t>NH4NO3</w:t>
      </w:r>
      <w:r w:rsidRPr="001B53D6">
        <w:rPr>
          <w:lang w:val="vi-VN"/>
        </w:rPr>
        <w:t xml:space="preserve"> + n</w:t>
      </w:r>
      <w:r w:rsidRPr="001B53D6">
        <w:rPr>
          <w:vertAlign w:val="subscript"/>
          <w:lang w:val="vi-VN"/>
        </w:rPr>
        <w:t>NO</w:t>
      </w:r>
    </w:p>
    <w:p w:rsidR="001B53D6" w:rsidRPr="001B53D6" w:rsidRDefault="001B53D6" w:rsidP="001B53D6">
      <w:pPr>
        <w:shd w:val="clear" w:color="auto" w:fill="FFFFFF"/>
        <w:rPr>
          <w:lang w:val="vi-VN"/>
        </w:rPr>
      </w:pPr>
      <w:r w:rsidRPr="001B53D6">
        <w:rPr>
          <w:rFonts w:ascii="Cambria Math" w:hAnsi="Cambria Math" w:cs="Cambria Math"/>
          <w:lang w:val="vi-VN"/>
        </w:rPr>
        <w:t>⟹</w:t>
      </w:r>
      <w:r w:rsidRPr="001B53D6">
        <w:rPr>
          <w:lang w:val="vi-VN"/>
        </w:rPr>
        <w:t xml:space="preserve"> 2,15 = 2(x + y + 0,1) + 2z + 0,1 (3)</w:t>
      </w:r>
    </w:p>
    <w:p w:rsidR="001B53D6" w:rsidRPr="001B53D6" w:rsidRDefault="001B53D6" w:rsidP="001B53D6">
      <w:pPr>
        <w:shd w:val="clear" w:color="auto" w:fill="FFFFFF"/>
        <w:rPr>
          <w:lang w:val="vi-VN"/>
        </w:rPr>
      </w:pPr>
      <w:r w:rsidRPr="001B53D6">
        <w:rPr>
          <w:lang w:val="vi-VN"/>
        </w:rPr>
        <w:t xml:space="preserve">Từ (1)(2)(3) </w:t>
      </w:r>
      <w:r w:rsidRPr="001B53D6">
        <w:rPr>
          <w:rFonts w:ascii="Cambria Math" w:hAnsi="Cambria Math" w:cs="Cambria Math"/>
          <w:lang w:val="vi-VN"/>
        </w:rPr>
        <w:t>⟹</w:t>
      </w:r>
      <w:r w:rsidRPr="001B53D6">
        <w:rPr>
          <w:lang w:val="vi-VN"/>
        </w:rPr>
        <w:t xml:space="preserve"> x = 0,65; y = 0,15; z = 0,125.</w:t>
      </w:r>
    </w:p>
    <w:p w:rsidR="001B53D6" w:rsidRPr="001B53D6" w:rsidRDefault="001B53D6" w:rsidP="001B53D6">
      <w:pPr>
        <w:tabs>
          <w:tab w:val="left" w:pos="284"/>
          <w:tab w:val="left" w:pos="2552"/>
          <w:tab w:val="left" w:pos="4820"/>
          <w:tab w:val="left" w:pos="7088"/>
        </w:tabs>
        <w:ind w:right="3"/>
        <w:rPr>
          <w:color w:val="000000"/>
        </w:rPr>
      </w:pPr>
      <w:r w:rsidRPr="001B53D6">
        <w:rPr>
          <w:rFonts w:ascii="Cambria Math" w:hAnsi="Cambria Math" w:cs="Cambria Math"/>
          <w:lang w:val="vi-VN"/>
        </w:rPr>
        <w:t>⟹</w:t>
      </w:r>
      <w:r w:rsidRPr="001B53D6">
        <w:rPr>
          <w:lang w:val="vi-VN"/>
        </w:rPr>
        <w:t xml:space="preserve"> m</w:t>
      </w:r>
      <w:r w:rsidRPr="001B53D6">
        <w:rPr>
          <w:vertAlign w:val="subscript"/>
          <w:lang w:val="vi-VN"/>
        </w:rPr>
        <w:t>muối</w:t>
      </w:r>
      <w:r w:rsidRPr="001B53D6">
        <w:rPr>
          <w:lang w:val="vi-VN"/>
        </w:rPr>
        <w:t xml:space="preserve"> = m</w:t>
      </w:r>
      <w:r w:rsidRPr="001B53D6">
        <w:rPr>
          <w:vertAlign w:val="subscript"/>
          <w:lang w:val="vi-VN"/>
        </w:rPr>
        <w:t>Mg(NO3)2</w:t>
      </w:r>
      <w:r w:rsidRPr="001B53D6">
        <w:rPr>
          <w:lang w:val="vi-VN"/>
        </w:rPr>
        <w:t xml:space="preserve"> + m</w:t>
      </w:r>
      <w:r w:rsidRPr="001B53D6">
        <w:rPr>
          <w:vertAlign w:val="subscript"/>
          <w:lang w:val="vi-VN"/>
        </w:rPr>
        <w:t>NH4NO3</w:t>
      </w:r>
      <w:r w:rsidRPr="001B53D6">
        <w:rPr>
          <w:lang w:val="vi-VN"/>
        </w:rPr>
        <w:t xml:space="preserve"> = 143,2 gam.</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138 (</w:t>
      </w:r>
      <w:r w:rsidRPr="001B53D6">
        <w:rPr>
          <w:b/>
          <w:color w:val="000000"/>
          <w:lang w:val="vi-VN"/>
        </w:rPr>
        <w:t>NB</w:t>
      </w:r>
      <w:r w:rsidRPr="001B53D6">
        <w:rPr>
          <w:b/>
          <w:bCs/>
          <w:color w:val="000000"/>
          <w:lang w:val="vi-VN"/>
        </w:rPr>
        <w:t xml:space="preserve">): </w:t>
      </w:r>
      <w:r w:rsidRPr="001B53D6">
        <w:rPr>
          <w:color w:val="000000"/>
          <w:lang w:val="vi-VN"/>
        </w:rPr>
        <w:t xml:space="preserve">Chất nào sau đây là chất điện li mạnh?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NaCl.</w:t>
      </w:r>
      <w:r w:rsidRPr="001B53D6">
        <w:rPr>
          <w:color w:val="000000"/>
          <w:lang w:val="vi-VN"/>
        </w:rPr>
        <w:t xml:space="preserve"> </w:t>
      </w:r>
      <w:r w:rsidRPr="001B53D6">
        <w:rPr>
          <w:b/>
          <w:color w:val="000000"/>
          <w:lang w:val="vi-VN"/>
        </w:rPr>
        <w:tab/>
        <w:t xml:space="preserve">B. </w:t>
      </w:r>
      <w:r w:rsidRPr="001B53D6">
        <w:rPr>
          <w:color w:val="000000"/>
          <w:lang w:val="vi-VN"/>
        </w:rPr>
        <w:t>H</w:t>
      </w:r>
      <w:r w:rsidRPr="001B53D6">
        <w:rPr>
          <w:color w:val="000000"/>
          <w:vertAlign w:val="subscript"/>
          <w:lang w:val="vi-VN"/>
        </w:rPr>
        <w:t>2</w:t>
      </w:r>
      <w:r w:rsidRPr="001B53D6">
        <w:rPr>
          <w:color w:val="000000"/>
          <w:lang w:val="vi-VN"/>
        </w:rPr>
        <w:t xml:space="preserve">S. </w:t>
      </w:r>
      <w:r w:rsidRPr="001B53D6">
        <w:rPr>
          <w:b/>
          <w:color w:val="000000"/>
          <w:lang w:val="vi-VN"/>
        </w:rPr>
        <w:tab/>
        <w:t xml:space="preserve">C. </w:t>
      </w:r>
      <w:r w:rsidRPr="001B53D6">
        <w:rPr>
          <w:color w:val="000000"/>
          <w:lang w:val="vi-VN"/>
        </w:rPr>
        <w:t>CH</w:t>
      </w:r>
      <w:r w:rsidRPr="001B53D6">
        <w:rPr>
          <w:color w:val="000000"/>
          <w:vertAlign w:val="subscript"/>
          <w:lang w:val="vi-VN"/>
        </w:rPr>
        <w:t>3</w:t>
      </w:r>
      <w:r w:rsidRPr="001B53D6">
        <w:rPr>
          <w:color w:val="000000"/>
          <w:lang w:val="vi-VN"/>
        </w:rPr>
        <w:t xml:space="preserve">COOH. </w:t>
      </w:r>
      <w:r w:rsidRPr="001B53D6">
        <w:rPr>
          <w:b/>
          <w:color w:val="000000"/>
          <w:lang w:val="vi-VN"/>
        </w:rPr>
        <w:tab/>
        <w:t xml:space="preserve">D. </w:t>
      </w:r>
      <w:r w:rsidRPr="001B53D6">
        <w:rPr>
          <w:color w:val="000000"/>
          <w:lang w:val="vi-VN"/>
        </w:rPr>
        <w:t>Mg(OH)</w:t>
      </w:r>
      <w:r w:rsidRPr="001B53D6">
        <w:rPr>
          <w:color w:val="000000"/>
          <w:vertAlign w:val="subscript"/>
          <w:lang w:val="vi-VN"/>
        </w:rPr>
        <w:t>2</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 Chất điện li mạnh là chất khi tan trong nước thì phần tan điện li hoàn toàn thành ion.</w:t>
      </w:r>
    </w:p>
    <w:p w:rsidR="001B53D6" w:rsidRPr="001B53D6" w:rsidRDefault="001B53D6" w:rsidP="001B53D6">
      <w:pPr>
        <w:shd w:val="clear" w:color="auto" w:fill="FFFFFF"/>
        <w:rPr>
          <w:lang w:val="vi-VN"/>
        </w:rPr>
      </w:pPr>
      <w:r w:rsidRPr="001B53D6">
        <w:rPr>
          <w:lang w:val="vi-VN"/>
        </w:rPr>
        <w:t>- Chất điện li mạnh gồm axit mạnh, bazơ mạnh và hầu hết các muối trừ HgCl</w:t>
      </w:r>
      <w:r w:rsidRPr="001B53D6">
        <w:rPr>
          <w:vertAlign w:val="subscript"/>
          <w:lang w:val="vi-VN"/>
        </w:rPr>
        <w:t>2</w:t>
      </w:r>
      <w:r w:rsidRPr="001B53D6">
        <w:rPr>
          <w:lang w:val="vi-VN"/>
        </w:rPr>
        <w:t>, CuCl, HgCl, …</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b/>
          <w:lang w:val="vi-VN"/>
        </w:rPr>
        <w:t>A</w:t>
      </w:r>
      <w:r w:rsidRPr="001B53D6">
        <w:rPr>
          <w:lang w:val="vi-VN"/>
        </w:rPr>
        <w:t>. NaCl → Na</w:t>
      </w:r>
      <w:r w:rsidRPr="001B53D6">
        <w:rPr>
          <w:vertAlign w:val="superscript"/>
          <w:lang w:val="vi-VN"/>
        </w:rPr>
        <w:t>+</w:t>
      </w:r>
      <w:r w:rsidRPr="001B53D6">
        <w:rPr>
          <w:lang w:val="vi-VN"/>
        </w:rPr>
        <w:t xml:space="preserve"> + Cl</w:t>
      </w:r>
      <w:r w:rsidRPr="001B53D6">
        <w:rPr>
          <w:vertAlign w:val="superscript"/>
          <w:lang w:val="vi-VN"/>
        </w:rPr>
        <w:t>-</w:t>
      </w:r>
      <w:r w:rsidRPr="001B53D6">
        <w:rPr>
          <w:lang w:val="vi-VN"/>
        </w:rPr>
        <w:t>.</w:t>
      </w:r>
    </w:p>
    <w:p w:rsidR="001B53D6" w:rsidRPr="001B53D6" w:rsidRDefault="001B53D6" w:rsidP="001B53D6">
      <w:pPr>
        <w:shd w:val="clear" w:color="auto" w:fill="FFFFFF"/>
        <w:rPr>
          <w:lang w:val="vi-VN"/>
        </w:rPr>
      </w:pPr>
      <w:r w:rsidRPr="001B53D6">
        <w:rPr>
          <w:b/>
          <w:lang w:val="vi-VN"/>
        </w:rPr>
        <w:t>B</w:t>
      </w:r>
      <w:r w:rsidRPr="001B53D6">
        <w:rPr>
          <w:lang w:val="vi-VN"/>
        </w:rPr>
        <w:t>. H</w:t>
      </w:r>
      <w:r w:rsidRPr="001B53D6">
        <w:rPr>
          <w:vertAlign w:val="subscript"/>
          <w:lang w:val="vi-VN"/>
        </w:rPr>
        <w:t>2</w:t>
      </w:r>
      <w:r w:rsidRPr="001B53D6">
        <w:rPr>
          <w:lang w:val="vi-VN"/>
        </w:rPr>
        <w:t xml:space="preserve">S </w:t>
      </w:r>
      <w:r w:rsidRPr="001B53D6">
        <w:rPr>
          <w:rFonts w:ascii="Cambria Math" w:hAnsi="Cambria Math" w:cs="Cambria Math"/>
          <w:lang w:val="vi-VN"/>
        </w:rPr>
        <w:t>⇄</w:t>
      </w:r>
      <w:r w:rsidRPr="001B53D6">
        <w:rPr>
          <w:lang w:val="vi-VN"/>
        </w:rPr>
        <w:t xml:space="preserve"> H</w:t>
      </w:r>
      <w:r w:rsidRPr="001B53D6">
        <w:rPr>
          <w:vertAlign w:val="superscript"/>
          <w:lang w:val="vi-VN"/>
        </w:rPr>
        <w:t>+</w:t>
      </w:r>
      <w:r w:rsidRPr="001B53D6">
        <w:rPr>
          <w:lang w:val="vi-VN"/>
        </w:rPr>
        <w:t xml:space="preserve"> + HS</w:t>
      </w:r>
      <w:r w:rsidRPr="001B53D6">
        <w:rPr>
          <w:vertAlign w:val="superscript"/>
          <w:lang w:val="vi-VN"/>
        </w:rPr>
        <w:t>-</w:t>
      </w:r>
      <w:r w:rsidRPr="001B53D6">
        <w:rPr>
          <w:lang w:val="vi-VN"/>
        </w:rPr>
        <w:t>.</w:t>
      </w:r>
    </w:p>
    <w:p w:rsidR="001B53D6" w:rsidRPr="001B53D6" w:rsidRDefault="001B53D6" w:rsidP="001B53D6">
      <w:pPr>
        <w:shd w:val="clear" w:color="auto" w:fill="FFFFFF"/>
        <w:rPr>
          <w:lang w:val="vi-VN"/>
        </w:rPr>
      </w:pPr>
      <w:r w:rsidRPr="001B53D6">
        <w:rPr>
          <w:b/>
          <w:lang w:val="vi-VN"/>
        </w:rPr>
        <w:t>C</w:t>
      </w:r>
      <w:r w:rsidRPr="001B53D6">
        <w:rPr>
          <w:lang w:val="vi-VN"/>
        </w:rPr>
        <w:t>. CH</w:t>
      </w:r>
      <w:r w:rsidRPr="001B53D6">
        <w:rPr>
          <w:vertAlign w:val="subscript"/>
          <w:lang w:val="vi-VN"/>
        </w:rPr>
        <w:t>3</w:t>
      </w:r>
      <w:r w:rsidRPr="001B53D6">
        <w:rPr>
          <w:lang w:val="vi-VN"/>
        </w:rPr>
        <w:t xml:space="preserve">COOH </w:t>
      </w:r>
      <w:r w:rsidRPr="001B53D6">
        <w:rPr>
          <w:rFonts w:ascii="Cambria Math" w:hAnsi="Cambria Math" w:cs="Cambria Math"/>
          <w:lang w:val="vi-VN"/>
        </w:rPr>
        <w:t>⇄</w:t>
      </w:r>
      <w:r w:rsidRPr="001B53D6">
        <w:rPr>
          <w:lang w:val="vi-VN"/>
        </w:rPr>
        <w:t xml:space="preserve"> CH</w:t>
      </w:r>
      <w:r w:rsidRPr="001B53D6">
        <w:rPr>
          <w:vertAlign w:val="subscript"/>
          <w:lang w:val="vi-VN"/>
        </w:rPr>
        <w:t>3</w:t>
      </w:r>
      <w:r w:rsidRPr="001B53D6">
        <w:rPr>
          <w:lang w:val="vi-VN"/>
        </w:rPr>
        <w:t>COO</w:t>
      </w:r>
      <w:r w:rsidRPr="001B53D6">
        <w:rPr>
          <w:vertAlign w:val="superscript"/>
          <w:lang w:val="vi-VN"/>
        </w:rPr>
        <w:t>-</w:t>
      </w:r>
      <w:r w:rsidRPr="001B53D6">
        <w:rPr>
          <w:lang w:val="vi-VN"/>
        </w:rPr>
        <w:t>+ H</w:t>
      </w:r>
      <w:r w:rsidRPr="001B53D6">
        <w:rPr>
          <w:vertAlign w:val="superscript"/>
          <w:lang w:val="vi-VN"/>
        </w:rPr>
        <w:t>+</w:t>
      </w:r>
      <w:r w:rsidRPr="001B53D6">
        <w:rPr>
          <w:lang w:val="vi-VN"/>
        </w:rPr>
        <w:t>.</w:t>
      </w:r>
    </w:p>
    <w:p w:rsidR="001B53D6" w:rsidRPr="001B53D6" w:rsidRDefault="001B53D6" w:rsidP="001B53D6">
      <w:pPr>
        <w:tabs>
          <w:tab w:val="left" w:pos="284"/>
          <w:tab w:val="left" w:pos="2552"/>
          <w:tab w:val="left" w:pos="4820"/>
          <w:tab w:val="left" w:pos="7088"/>
        </w:tabs>
        <w:ind w:right="3"/>
        <w:rPr>
          <w:color w:val="000000"/>
        </w:rPr>
      </w:pPr>
      <w:r w:rsidRPr="001B53D6">
        <w:rPr>
          <w:b/>
          <w:lang w:val="vi-VN"/>
        </w:rPr>
        <w:t>D</w:t>
      </w:r>
      <w:r w:rsidRPr="001B53D6">
        <w:rPr>
          <w:lang w:val="vi-VN"/>
        </w:rPr>
        <w:t>. Mg(OH)</w:t>
      </w:r>
      <w:r w:rsidRPr="001B53D6">
        <w:rPr>
          <w:vertAlign w:val="subscript"/>
          <w:lang w:val="vi-VN"/>
        </w:rPr>
        <w:t>2</w:t>
      </w:r>
      <w:r w:rsidRPr="001B53D6">
        <w:rPr>
          <w:rFonts w:ascii="Cambria Math" w:hAnsi="Cambria Math" w:cs="Cambria Math"/>
          <w:lang w:val="vi-VN"/>
        </w:rPr>
        <w:t>⇄</w:t>
      </w:r>
      <w:r w:rsidRPr="001B53D6">
        <w:rPr>
          <w:lang w:val="vi-VN"/>
        </w:rPr>
        <w:t xml:space="preserve"> Mg</w:t>
      </w:r>
      <w:r w:rsidRPr="001B53D6">
        <w:rPr>
          <w:vertAlign w:val="superscript"/>
          <w:lang w:val="vi-VN"/>
        </w:rPr>
        <w:t>2+</w:t>
      </w:r>
      <w:r w:rsidRPr="001B53D6">
        <w:rPr>
          <w:lang w:val="vi-VN"/>
        </w:rPr>
        <w:t xml:space="preserve"> + 2OH</w:t>
      </w:r>
      <w:r w:rsidRPr="001B53D6">
        <w:rPr>
          <w:vertAlign w:val="superscript"/>
          <w:lang w:val="vi-VN"/>
        </w:rPr>
        <w:t>-</w:t>
      </w:r>
      <w:r w:rsidRPr="001B53D6">
        <w:rPr>
          <w:lang w:val="vi-VN"/>
        </w:rPr>
        <w:t>.</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139 (</w:t>
      </w:r>
      <w:r w:rsidRPr="001B53D6">
        <w:rPr>
          <w:b/>
          <w:color w:val="000000"/>
          <w:lang w:val="vi-VN"/>
        </w:rPr>
        <w:t>TH</w:t>
      </w:r>
      <w:r w:rsidRPr="001B53D6">
        <w:rPr>
          <w:b/>
          <w:bCs/>
          <w:color w:val="000000"/>
          <w:lang w:val="vi-VN"/>
        </w:rPr>
        <w:t xml:space="preserve">): </w:t>
      </w:r>
      <w:r w:rsidRPr="001B53D6">
        <w:rPr>
          <w:color w:val="000000"/>
          <w:lang w:val="vi-VN"/>
        </w:rPr>
        <w:t>Cho cân bằng hóa học: H</w:t>
      </w:r>
      <w:r w:rsidRPr="001B53D6">
        <w:rPr>
          <w:color w:val="000000"/>
          <w:vertAlign w:val="subscript"/>
          <w:lang w:val="vi-VN"/>
        </w:rPr>
        <w:t>2</w:t>
      </w:r>
      <w:r w:rsidRPr="001B53D6">
        <w:rPr>
          <w:color w:val="000000"/>
          <w:lang w:val="vi-VN"/>
        </w:rPr>
        <w:t xml:space="preserve"> (k) + I</w:t>
      </w:r>
      <w:r w:rsidRPr="001B53D6">
        <w:rPr>
          <w:color w:val="000000"/>
          <w:vertAlign w:val="subscript"/>
          <w:lang w:val="vi-VN"/>
        </w:rPr>
        <w:t>2</w:t>
      </w:r>
      <w:r w:rsidRPr="001B53D6">
        <w:rPr>
          <w:color w:val="000000"/>
          <w:lang w:val="vi-VN"/>
        </w:rPr>
        <w:t xml:space="preserve"> (k) </w:t>
      </w:r>
      <w:r w:rsidRPr="001B53D6">
        <w:rPr>
          <w:rFonts w:ascii="Cambria Math" w:hAnsi="Cambria Math" w:cs="Cambria Math"/>
          <w:color w:val="000000"/>
          <w:lang w:val="vi-VN"/>
        </w:rPr>
        <w:t>⇄</w:t>
      </w:r>
      <w:r w:rsidRPr="001B53D6">
        <w:rPr>
          <w:color w:val="000000"/>
          <w:lang w:val="vi-VN"/>
        </w:rPr>
        <w:t xml:space="preserve"> 2HI (k); ΔH &gt; 0.</w:t>
      </w:r>
    </w:p>
    <w:p w:rsidR="001B53D6" w:rsidRPr="001B53D6" w:rsidRDefault="001B53D6" w:rsidP="001B53D6">
      <w:pPr>
        <w:tabs>
          <w:tab w:val="left" w:pos="284"/>
          <w:tab w:val="left" w:pos="2552"/>
          <w:tab w:val="left" w:pos="4820"/>
          <w:tab w:val="left" w:pos="7088"/>
        </w:tabs>
        <w:ind w:right="3"/>
        <w:rPr>
          <w:b/>
          <w:color w:val="000000"/>
          <w:lang w:val="vi-VN"/>
        </w:rPr>
      </w:pPr>
      <w:r w:rsidRPr="001B53D6">
        <w:rPr>
          <w:color w:val="000000"/>
          <w:lang w:val="vi-VN"/>
        </w:rPr>
        <w:t xml:space="preserve">Cân bằng </w:t>
      </w:r>
      <w:r w:rsidRPr="001B53D6">
        <w:rPr>
          <w:b/>
          <w:bCs/>
          <w:i/>
          <w:iCs/>
          <w:color w:val="000000"/>
          <w:lang w:val="vi-VN"/>
        </w:rPr>
        <w:t>không</w:t>
      </w:r>
      <w:r w:rsidRPr="001B53D6">
        <w:rPr>
          <w:i/>
          <w:iCs/>
          <w:color w:val="000000"/>
          <w:lang w:val="vi-VN"/>
        </w:rPr>
        <w:t xml:space="preserve"> </w:t>
      </w:r>
      <w:r w:rsidRPr="001B53D6">
        <w:rPr>
          <w:color w:val="000000"/>
          <w:lang w:val="vi-VN"/>
        </w:rPr>
        <w:t xml:space="preserve">bị chuyển dịch khi: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tăng nhiệt độ của hệ. </w:t>
      </w:r>
      <w:r w:rsidRPr="001B53D6">
        <w:rPr>
          <w:b/>
          <w:color w:val="000000"/>
          <w:lang w:val="vi-VN"/>
        </w:rPr>
        <w:tab/>
        <w:t xml:space="preserve">B. </w:t>
      </w:r>
      <w:r w:rsidRPr="001B53D6">
        <w:rPr>
          <w:color w:val="000000"/>
          <w:lang w:val="vi-VN"/>
        </w:rPr>
        <w:t xml:space="preserve">giảm nồng độ HI.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tăng nồng độ H</w:t>
      </w:r>
      <w:r w:rsidRPr="001B53D6">
        <w:rPr>
          <w:color w:val="000000"/>
          <w:vertAlign w:val="subscript"/>
          <w:lang w:val="vi-VN"/>
        </w:rPr>
        <w:t>2</w:t>
      </w:r>
      <w:r w:rsidRPr="001B53D6">
        <w:rPr>
          <w:color w:val="000000"/>
          <w:lang w:val="vi-VN"/>
        </w:rPr>
        <w:t xml:space="preserve">. </w:t>
      </w:r>
      <w:r w:rsidRPr="001B53D6">
        <w:rPr>
          <w:b/>
          <w:color w:val="000000"/>
          <w:lang w:val="vi-VN"/>
        </w:rPr>
        <w:tab/>
      </w:r>
      <w:r w:rsidRPr="001B53D6">
        <w:rPr>
          <w:b/>
          <w:color w:val="000000"/>
        </w:rPr>
        <w:tab/>
      </w:r>
      <w:r w:rsidRPr="001B53D6">
        <w:rPr>
          <w:b/>
          <w:color w:val="000000"/>
          <w:lang w:val="vi-VN"/>
        </w:rPr>
        <w:t xml:space="preserve">D. </w:t>
      </w:r>
      <w:r w:rsidRPr="001B53D6">
        <w:rPr>
          <w:color w:val="000000"/>
          <w:lang w:val="vi-VN"/>
        </w:rPr>
        <w:t xml:space="preserve">giảm áp suất chung của hệ.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b/>
          <w:bCs/>
          <w:i/>
          <w:iCs/>
          <w:lang w:val="vi-VN"/>
        </w:rPr>
        <w:t>Nguyên lí chuyển dịch cân bằng Lơ Sa-tơ-li-ê:</w:t>
      </w:r>
      <w:r w:rsidRPr="001B53D6">
        <w:rPr>
          <w:lang w:val="vi-VN"/>
        </w:rPr>
        <w:t xml:space="preserve"> Một phản ứng thuận nghịch đang ở trạng thái cân bằng khi chịu một tác động từ bên ngoài như biến đổi nồng độ, áp suất, nhiệt độ, thì cân bằng sẽ chuyển dịch theo chiều làm giảm tác động bên ngoài đó.</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b/>
          <w:lang w:val="vi-VN"/>
        </w:rPr>
        <w:t>A</w:t>
      </w:r>
      <w:r w:rsidRPr="001B53D6">
        <w:rPr>
          <w:lang w:val="vi-VN"/>
        </w:rPr>
        <w:t>. Tăng nhiệt độ của hệ, cân bằng chuyển dịch theo chiều giảm nhiệt độ của hệ tức là chiều thu nhiệt → CB chuyển dịch theo chiều thuận (vì chiều thuận có ΔH &gt; 0 là chiều thu nhiệt).</w:t>
      </w:r>
    </w:p>
    <w:p w:rsidR="001B53D6" w:rsidRPr="001B53D6" w:rsidRDefault="001B53D6" w:rsidP="001B53D6">
      <w:pPr>
        <w:shd w:val="clear" w:color="auto" w:fill="FFFFFF"/>
        <w:rPr>
          <w:lang w:val="vi-VN"/>
        </w:rPr>
      </w:pPr>
      <w:r w:rsidRPr="001B53D6">
        <w:rPr>
          <w:b/>
          <w:lang w:val="vi-VN"/>
        </w:rPr>
        <w:t>B</w:t>
      </w:r>
      <w:r w:rsidRPr="001B53D6">
        <w:rPr>
          <w:lang w:val="vi-VN"/>
        </w:rPr>
        <w:t>. Giảm nồng độ HI, cân bằng chuyển dịch theo chiều tăng nồng độ HI → CB chuyển dịch theo chiều thuận.</w:t>
      </w:r>
    </w:p>
    <w:p w:rsidR="001B53D6" w:rsidRPr="001B53D6" w:rsidRDefault="001B53D6" w:rsidP="001B53D6">
      <w:pPr>
        <w:shd w:val="clear" w:color="auto" w:fill="FFFFFF"/>
        <w:rPr>
          <w:lang w:val="vi-VN"/>
        </w:rPr>
      </w:pPr>
      <w:r w:rsidRPr="001B53D6">
        <w:rPr>
          <w:b/>
          <w:lang w:val="vi-VN"/>
        </w:rPr>
        <w:t>C</w:t>
      </w:r>
      <w:r w:rsidRPr="001B53D6">
        <w:rPr>
          <w:lang w:val="vi-VN"/>
        </w:rPr>
        <w:t>. Tăng nồng độ H</w:t>
      </w:r>
      <w:r w:rsidRPr="001B53D6">
        <w:rPr>
          <w:vertAlign w:val="subscript"/>
          <w:lang w:val="vi-VN"/>
        </w:rPr>
        <w:t>2</w:t>
      </w:r>
      <w:r w:rsidRPr="001B53D6">
        <w:rPr>
          <w:lang w:val="vi-VN"/>
        </w:rPr>
        <w:t>, cân bằng chuyển dịch theo chiều giảm nồng độ H</w:t>
      </w:r>
      <w:r w:rsidRPr="001B53D6">
        <w:rPr>
          <w:vertAlign w:val="subscript"/>
          <w:lang w:val="vi-VN"/>
        </w:rPr>
        <w:t>2</w:t>
      </w:r>
      <w:r w:rsidRPr="001B53D6">
        <w:rPr>
          <w:lang w:val="vi-VN"/>
        </w:rPr>
        <w:t xml:space="preserve"> → CB chuyển dịch theo chiều nghịch.</w:t>
      </w:r>
    </w:p>
    <w:p w:rsidR="001B53D6" w:rsidRPr="001B53D6" w:rsidRDefault="001B53D6" w:rsidP="001B53D6">
      <w:pPr>
        <w:tabs>
          <w:tab w:val="left" w:pos="284"/>
          <w:tab w:val="left" w:pos="2552"/>
          <w:tab w:val="left" w:pos="4820"/>
          <w:tab w:val="left" w:pos="7088"/>
        </w:tabs>
        <w:ind w:right="3"/>
        <w:rPr>
          <w:color w:val="000000"/>
        </w:rPr>
      </w:pPr>
      <w:r w:rsidRPr="001B53D6">
        <w:rPr>
          <w:b/>
          <w:lang w:val="vi-VN"/>
        </w:rPr>
        <w:t>D</w:t>
      </w:r>
      <w:r w:rsidRPr="001B53D6">
        <w:rPr>
          <w:lang w:val="vi-VN"/>
        </w:rPr>
        <w:t>. Cân bằng có số mol khí 2 vế bằng nhau nên khi thay đổi áp suất không ảnh hưởng đến cân bằng của hệ.</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lastRenderedPageBreak/>
        <w:t>Câu 140 (</w:t>
      </w:r>
      <w:r w:rsidRPr="001B53D6">
        <w:rPr>
          <w:b/>
          <w:color w:val="000000"/>
          <w:lang w:val="vi-VN"/>
        </w:rPr>
        <w:t>VDC</w:t>
      </w:r>
      <w:r w:rsidRPr="001B53D6">
        <w:rPr>
          <w:b/>
          <w:bCs/>
          <w:color w:val="000000"/>
          <w:lang w:val="vi-VN"/>
        </w:rPr>
        <w:t xml:space="preserve">): </w:t>
      </w:r>
      <w:r w:rsidRPr="001B53D6">
        <w:rPr>
          <w:color w:val="000000"/>
          <w:lang w:val="vi-VN"/>
        </w:rPr>
        <w:t>Hỗn hợp E gồm 2 este: X đơn chức và Y hai chức (X, Y chỉ chứa nhóm chức este, mạch hở). Đốt cháy hoàn toàn m gam E trong oxi dư thu được 1,85 mol CO</w:t>
      </w:r>
      <w:r w:rsidRPr="001B53D6">
        <w:rPr>
          <w:color w:val="000000"/>
          <w:vertAlign w:val="subscript"/>
          <w:lang w:val="vi-VN"/>
        </w:rPr>
        <w:t>2</w:t>
      </w:r>
      <w:r w:rsidRPr="001B53D6">
        <w:rPr>
          <w:color w:val="000000"/>
          <w:lang w:val="vi-VN"/>
        </w:rPr>
        <w:t>. Mặt khác, m gam E tác dụng vừa đủ với dung dịch NaOH thu được 37 gam hỗn hợp Z gồm 2 muối và hỗn hợp T gồm 2 ancol (2 ancol đều có khả năng tách nước tạo anken). Đốt cháy hoàn toàn 37 gam hỗn hợp Z thu được H</w:t>
      </w:r>
      <w:r w:rsidRPr="001B53D6">
        <w:rPr>
          <w:color w:val="000000"/>
          <w:vertAlign w:val="subscript"/>
          <w:lang w:val="vi-VN"/>
        </w:rPr>
        <w:t>2</w:t>
      </w:r>
      <w:r w:rsidRPr="001B53D6">
        <w:rPr>
          <w:color w:val="000000"/>
          <w:lang w:val="vi-VN"/>
        </w:rPr>
        <w:t>O, 0,275 mol CO</w:t>
      </w:r>
      <w:r w:rsidRPr="001B53D6">
        <w:rPr>
          <w:color w:val="000000"/>
          <w:vertAlign w:val="subscript"/>
          <w:lang w:val="vi-VN"/>
        </w:rPr>
        <w:t>2</w:t>
      </w:r>
      <w:r w:rsidRPr="001B53D6">
        <w:rPr>
          <w:color w:val="000000"/>
          <w:lang w:val="vi-VN"/>
        </w:rPr>
        <w:t xml:space="preserve"> và 0,275 mol Na</w:t>
      </w:r>
      <w:r w:rsidRPr="001B53D6">
        <w:rPr>
          <w:color w:val="000000"/>
          <w:vertAlign w:val="subscript"/>
          <w:lang w:val="vi-VN"/>
        </w:rPr>
        <w:t>2</w:t>
      </w:r>
      <w:r w:rsidRPr="001B53D6">
        <w:rPr>
          <w:color w:val="000000"/>
          <w:lang w:val="vi-VN"/>
        </w:rPr>
        <w:t>CO</w:t>
      </w:r>
      <w:r w:rsidRPr="001B53D6">
        <w:rPr>
          <w:color w:val="000000"/>
          <w:vertAlign w:val="subscript"/>
          <w:lang w:val="vi-VN"/>
        </w:rPr>
        <w:t>3</w:t>
      </w:r>
      <w:r w:rsidRPr="001B53D6">
        <w:rPr>
          <w:color w:val="000000"/>
          <w:lang w:val="vi-VN"/>
        </w:rPr>
        <w:t xml:space="preserve">. Phần trăm khối lượng của Y trong E </w:t>
      </w:r>
      <w:r w:rsidRPr="001B53D6">
        <w:rPr>
          <w:b/>
          <w:bCs/>
          <w:i/>
          <w:iCs/>
          <w:color w:val="000000"/>
          <w:lang w:val="vi-VN"/>
        </w:rPr>
        <w:t>gần nhất</w:t>
      </w:r>
      <w:r w:rsidRPr="001B53D6">
        <w:rPr>
          <w:color w:val="000000"/>
          <w:lang w:val="vi-VN"/>
        </w:rPr>
        <w:t xml:space="preserve"> với giá trị nào sau đây? </w:t>
      </w:r>
    </w:p>
    <w:p w:rsidR="001B53D6" w:rsidRPr="001B53D6" w:rsidRDefault="001B53D6" w:rsidP="001B53D6">
      <w:pPr>
        <w:tabs>
          <w:tab w:val="left" w:pos="284"/>
          <w:tab w:val="left" w:pos="2552"/>
          <w:tab w:val="left" w:pos="4820"/>
          <w:tab w:val="left" w:pos="7088"/>
        </w:tabs>
        <w:ind w:right="3"/>
        <w:rPr>
          <w:rFonts w:eastAsia="Times New Roman"/>
        </w:rPr>
      </w:pPr>
      <w:r w:rsidRPr="001B53D6">
        <w:rPr>
          <w:b/>
          <w:color w:val="000000"/>
          <w:lang w:val="vi-VN"/>
        </w:rPr>
        <w:tab/>
      </w:r>
      <w:r w:rsidRPr="001B53D6">
        <w:rPr>
          <w:b/>
          <w:color w:val="000000"/>
          <w:highlight w:val="yellow"/>
        </w:rPr>
        <w:t>Đáp án:</w:t>
      </w:r>
      <w:r w:rsidRPr="001B53D6">
        <w:rPr>
          <w:rFonts w:eastAsia="Times New Roman"/>
          <w:highlight w:val="yellow"/>
          <w:lang w:val="vi-VN"/>
        </w:rPr>
        <w:t xml:space="preserve"> 74%</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 Áp dụng bảo toàn nguyên tố C, Na thì thấy n</w:t>
      </w:r>
      <w:r w:rsidRPr="001B53D6">
        <w:rPr>
          <w:vertAlign w:val="subscript"/>
          <w:lang w:val="vi-VN"/>
        </w:rPr>
        <w:t>C (muối)</w:t>
      </w:r>
      <w:r w:rsidRPr="001B53D6">
        <w:rPr>
          <w:lang w:val="vi-VN"/>
        </w:rPr>
        <w:t xml:space="preserve"> = n</w:t>
      </w:r>
      <w:r w:rsidRPr="001B53D6">
        <w:rPr>
          <w:vertAlign w:val="subscript"/>
          <w:lang w:val="vi-VN"/>
        </w:rPr>
        <w:t>Na (muối)</w:t>
      </w:r>
      <w:r w:rsidRPr="001B53D6">
        <w:rPr>
          <w:rFonts w:ascii="Cambria Math" w:hAnsi="Cambria Math" w:cs="Cambria Math"/>
          <w:lang w:val="vi-VN"/>
        </w:rPr>
        <w:t>⟹</w:t>
      </w:r>
      <w:r w:rsidRPr="001B53D6">
        <w:rPr>
          <w:lang w:val="vi-VN"/>
        </w:rPr>
        <w:t xml:space="preserve"> 2 muối HCOONa và (COONa)</w:t>
      </w:r>
      <w:r w:rsidRPr="001B53D6">
        <w:rPr>
          <w:vertAlign w:val="subscript"/>
          <w:lang w:val="vi-VN"/>
        </w:rPr>
        <w:t>2</w:t>
      </w:r>
      <w:r w:rsidRPr="001B53D6">
        <w:rPr>
          <w:lang w:val="vi-VN"/>
        </w:rPr>
        <w:t>.</w:t>
      </w:r>
    </w:p>
    <w:p w:rsidR="001B53D6" w:rsidRPr="001B53D6" w:rsidRDefault="001B53D6" w:rsidP="001B53D6">
      <w:pPr>
        <w:shd w:val="clear" w:color="auto" w:fill="FFFFFF"/>
        <w:rPr>
          <w:lang w:val="vi-VN"/>
        </w:rPr>
      </w:pPr>
      <w:r w:rsidRPr="001B53D6">
        <w:rPr>
          <w:lang w:val="vi-VN"/>
        </w:rPr>
        <w:t>- Tìm số mol mỗi muối dựa vào khối lượng hỗn hợp muối và bảo toàn Na.</w:t>
      </w:r>
    </w:p>
    <w:p w:rsidR="001B53D6" w:rsidRPr="001B53D6" w:rsidRDefault="001B53D6" w:rsidP="001B53D6">
      <w:pPr>
        <w:shd w:val="clear" w:color="auto" w:fill="FFFFFF"/>
        <w:rPr>
          <w:lang w:val="vi-VN"/>
        </w:rPr>
      </w:pPr>
      <w:r w:rsidRPr="001B53D6">
        <w:rPr>
          <w:lang w:val="vi-VN"/>
        </w:rPr>
        <w:t xml:space="preserve">- Các ancol tách nước tạo anken </w:t>
      </w:r>
      <w:r w:rsidRPr="001B53D6">
        <w:rPr>
          <w:rFonts w:ascii="Cambria Math" w:hAnsi="Cambria Math" w:cs="Cambria Math"/>
          <w:lang w:val="vi-VN"/>
        </w:rPr>
        <w:t>⟹</w:t>
      </w:r>
      <w:r w:rsidRPr="001B53D6">
        <w:rPr>
          <w:lang w:val="vi-VN"/>
        </w:rPr>
        <w:t xml:space="preserve"> Hai ancol no, đơn chức, mạch hở (từ C</w:t>
      </w:r>
      <w:r w:rsidRPr="001B53D6">
        <w:rPr>
          <w:vertAlign w:val="subscript"/>
          <w:lang w:val="vi-VN"/>
        </w:rPr>
        <w:t>2</w:t>
      </w:r>
      <w:r w:rsidRPr="001B53D6">
        <w:rPr>
          <w:lang w:val="vi-VN"/>
        </w:rPr>
        <w:t>H</w:t>
      </w:r>
      <w:r w:rsidRPr="001B53D6">
        <w:rPr>
          <w:vertAlign w:val="subscript"/>
          <w:lang w:val="vi-VN"/>
        </w:rPr>
        <w:t>5</w:t>
      </w:r>
      <w:r w:rsidRPr="001B53D6">
        <w:rPr>
          <w:lang w:val="vi-VN"/>
        </w:rPr>
        <w:t>OH trở lên).</w:t>
      </w:r>
    </w:p>
    <w:p w:rsidR="001B53D6" w:rsidRPr="001B53D6" w:rsidRDefault="001B53D6" w:rsidP="001B53D6">
      <w:pPr>
        <w:shd w:val="clear" w:color="auto" w:fill="FFFFFF"/>
        <w:rPr>
          <w:lang w:val="vi-VN"/>
        </w:rPr>
      </w:pPr>
      <w:r w:rsidRPr="001B53D6">
        <w:rPr>
          <w:lang w:val="vi-VN"/>
        </w:rPr>
        <w:t>Gọi công thức 2 este là HCOOC</w:t>
      </w:r>
      <w:r w:rsidRPr="001B53D6">
        <w:rPr>
          <w:vertAlign w:val="subscript"/>
          <w:lang w:val="vi-VN"/>
        </w:rPr>
        <w:t>2</w:t>
      </w:r>
      <w:r w:rsidRPr="001B53D6">
        <w:rPr>
          <w:lang w:val="vi-VN"/>
        </w:rPr>
        <w:t>H</w:t>
      </w:r>
      <w:r w:rsidRPr="001B53D6">
        <w:rPr>
          <w:vertAlign w:val="subscript"/>
          <w:lang w:val="vi-VN"/>
        </w:rPr>
        <w:t>5</w:t>
      </w:r>
      <w:r w:rsidRPr="001B53D6">
        <w:rPr>
          <w:lang w:val="vi-VN"/>
        </w:rPr>
        <w:t>.xCH</w:t>
      </w:r>
      <w:r w:rsidRPr="001B53D6">
        <w:rPr>
          <w:vertAlign w:val="subscript"/>
          <w:lang w:val="vi-VN"/>
        </w:rPr>
        <w:t>2</w:t>
      </w:r>
      <w:r w:rsidRPr="001B53D6">
        <w:rPr>
          <w:lang w:val="vi-VN"/>
        </w:rPr>
        <w:t xml:space="preserve"> và (COOC</w:t>
      </w:r>
      <w:r w:rsidRPr="001B53D6">
        <w:rPr>
          <w:lang w:val="vi-VN"/>
        </w:rPr>
        <w:softHyphen/>
      </w:r>
      <w:r w:rsidRPr="001B53D6">
        <w:rPr>
          <w:vertAlign w:val="subscript"/>
          <w:lang w:val="vi-VN"/>
        </w:rPr>
        <w:t>2</w:t>
      </w:r>
      <w:r w:rsidRPr="001B53D6">
        <w:rPr>
          <w:lang w:val="vi-VN"/>
        </w:rPr>
        <w:t>H</w:t>
      </w:r>
      <w:r w:rsidRPr="001B53D6">
        <w:rPr>
          <w:vertAlign w:val="subscript"/>
          <w:lang w:val="vi-VN"/>
        </w:rPr>
        <w:t>5</w:t>
      </w:r>
      <w:r w:rsidRPr="001B53D6">
        <w:rPr>
          <w:lang w:val="vi-VN"/>
        </w:rPr>
        <w:t>)</w:t>
      </w:r>
      <w:r w:rsidRPr="001B53D6">
        <w:rPr>
          <w:vertAlign w:val="subscript"/>
          <w:lang w:val="vi-VN"/>
        </w:rPr>
        <w:t>2</w:t>
      </w:r>
      <w:r w:rsidRPr="001B53D6">
        <w:rPr>
          <w:lang w:val="vi-VN"/>
        </w:rPr>
        <w:t>.yCH</w:t>
      </w:r>
      <w:r w:rsidRPr="001B53D6">
        <w:rPr>
          <w:vertAlign w:val="subscript"/>
          <w:lang w:val="vi-VN"/>
        </w:rPr>
        <w:t>2</w:t>
      </w:r>
      <w:r w:rsidRPr="001B53D6">
        <w:rPr>
          <w:lang w:val="vi-VN"/>
        </w:rPr>
        <w:t>.</w:t>
      </w:r>
    </w:p>
    <w:p w:rsidR="001B53D6" w:rsidRPr="001B53D6" w:rsidRDefault="001B53D6" w:rsidP="001B53D6">
      <w:pPr>
        <w:tabs>
          <w:tab w:val="left" w:pos="284"/>
          <w:tab w:val="left" w:pos="2552"/>
          <w:tab w:val="left" w:pos="4820"/>
          <w:tab w:val="left" w:pos="7088"/>
        </w:tabs>
        <w:ind w:right="3"/>
      </w:pPr>
      <w:r w:rsidRPr="001B53D6">
        <w:rPr>
          <w:lang w:val="vi-VN"/>
        </w:rPr>
        <w:t xml:space="preserve">Dựa vào bảo toàn C </w:t>
      </w:r>
      <w:r w:rsidRPr="001B53D6">
        <w:rPr>
          <w:rFonts w:ascii="Cambria Math" w:hAnsi="Cambria Math" w:cs="Cambria Math"/>
          <w:lang w:val="vi-VN"/>
        </w:rPr>
        <w:t>⟹</w:t>
      </w:r>
      <w:r w:rsidRPr="001B53D6">
        <w:rPr>
          <w:lang w:val="vi-VN"/>
        </w:rPr>
        <w:t xml:space="preserve"> giá trị phù hợp của x và y </w:t>
      </w:r>
      <w:r w:rsidRPr="001B53D6">
        <w:rPr>
          <w:rFonts w:ascii="Cambria Math" w:hAnsi="Cambria Math" w:cs="Cambria Math"/>
          <w:lang w:val="vi-VN"/>
        </w:rPr>
        <w:t>⟹</w:t>
      </w:r>
      <w:r w:rsidRPr="001B53D6">
        <w:rPr>
          <w:lang w:val="vi-VN"/>
        </w:rPr>
        <w:t xml:space="preserve"> Công thức 2 este.</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 Đốt muối:</w:t>
      </w:r>
    </w:p>
    <w:p w:rsidR="001B53D6" w:rsidRPr="001B53D6" w:rsidRDefault="001B53D6" w:rsidP="001B53D6">
      <w:pPr>
        <w:shd w:val="clear" w:color="auto" w:fill="FFFFFF"/>
        <w:rPr>
          <w:lang w:val="vi-VN"/>
        </w:rPr>
      </w:pPr>
      <w:r w:rsidRPr="001B53D6">
        <w:rPr>
          <w:lang w:val="vi-VN"/>
        </w:rPr>
        <w:t>+) Bảo toàn C: n</w:t>
      </w:r>
      <w:r w:rsidRPr="001B53D6">
        <w:rPr>
          <w:vertAlign w:val="subscript"/>
          <w:lang w:val="vi-VN"/>
        </w:rPr>
        <w:t>C (muối)</w:t>
      </w:r>
      <w:r w:rsidRPr="001B53D6">
        <w:rPr>
          <w:lang w:val="vi-VN"/>
        </w:rPr>
        <w:t xml:space="preserve"> = n</w:t>
      </w:r>
      <w:r w:rsidRPr="001B53D6">
        <w:rPr>
          <w:vertAlign w:val="subscript"/>
          <w:lang w:val="vi-VN"/>
        </w:rPr>
        <w:t>CO2</w:t>
      </w:r>
      <w:r w:rsidRPr="001B53D6">
        <w:rPr>
          <w:lang w:val="vi-VN"/>
        </w:rPr>
        <w:t xml:space="preserve"> + n</w:t>
      </w:r>
      <w:r w:rsidRPr="001B53D6">
        <w:rPr>
          <w:vertAlign w:val="subscript"/>
          <w:lang w:val="vi-VN"/>
        </w:rPr>
        <w:t>Na2CO3</w:t>
      </w:r>
      <w:r w:rsidRPr="001B53D6">
        <w:rPr>
          <w:lang w:val="vi-VN"/>
        </w:rPr>
        <w:t xml:space="preserve"> = 0,55 mol</w:t>
      </w:r>
    </w:p>
    <w:p w:rsidR="001B53D6" w:rsidRPr="001B53D6" w:rsidRDefault="001B53D6" w:rsidP="001B53D6">
      <w:pPr>
        <w:shd w:val="clear" w:color="auto" w:fill="FFFFFF"/>
        <w:rPr>
          <w:lang w:val="vi-VN"/>
        </w:rPr>
      </w:pPr>
      <w:r w:rsidRPr="001B53D6">
        <w:rPr>
          <w:lang w:val="vi-VN"/>
        </w:rPr>
        <w:t>+) Bảo toàn Na: n</w:t>
      </w:r>
      <w:r w:rsidRPr="001B53D6">
        <w:rPr>
          <w:vertAlign w:val="subscript"/>
          <w:lang w:val="vi-VN"/>
        </w:rPr>
        <w:t>Na</w:t>
      </w:r>
      <w:r w:rsidRPr="001B53D6">
        <w:rPr>
          <w:lang w:val="vi-VN"/>
        </w:rPr>
        <w:t xml:space="preserve"> = 2.n</w:t>
      </w:r>
      <w:r w:rsidRPr="001B53D6">
        <w:rPr>
          <w:vertAlign w:val="subscript"/>
          <w:lang w:val="vi-VN"/>
        </w:rPr>
        <w:t>Na2CO3</w:t>
      </w:r>
      <w:r w:rsidRPr="001B53D6">
        <w:rPr>
          <w:lang w:val="vi-VN"/>
        </w:rPr>
        <w:t xml:space="preserve"> = 0,55 mol</w:t>
      </w:r>
    </w:p>
    <w:p w:rsidR="001B53D6" w:rsidRPr="001B53D6" w:rsidRDefault="001B53D6" w:rsidP="001B53D6">
      <w:pPr>
        <w:shd w:val="clear" w:color="auto" w:fill="FFFFFF"/>
        <w:rPr>
          <w:lang w:val="vi-VN"/>
        </w:rPr>
      </w:pPr>
      <w:r w:rsidRPr="001B53D6">
        <w:rPr>
          <w:lang w:val="vi-VN"/>
        </w:rPr>
        <w:t xml:space="preserve">Ta thấy số C = số Na </w:t>
      </w:r>
      <w:r w:rsidRPr="001B53D6">
        <w:rPr>
          <w:rFonts w:ascii="Cambria Math" w:hAnsi="Cambria Math" w:cs="Cambria Math"/>
          <w:lang w:val="vi-VN"/>
        </w:rPr>
        <w:t>⟹</w:t>
      </w:r>
      <w:r w:rsidRPr="001B53D6">
        <w:rPr>
          <w:lang w:val="vi-VN"/>
        </w:rPr>
        <w:t xml:space="preserve"> hai muối là HCOONa và (COONa)</w:t>
      </w:r>
      <w:r w:rsidRPr="001B53D6">
        <w:rPr>
          <w:vertAlign w:val="subscript"/>
          <w:lang w:val="vi-VN"/>
        </w:rPr>
        <w:t>2</w:t>
      </w:r>
      <w:r w:rsidRPr="001B53D6">
        <w:rPr>
          <w:lang w:val="vi-VN"/>
        </w:rPr>
        <w:t>.</w:t>
      </w:r>
    </w:p>
    <w:p w:rsidR="001B53D6" w:rsidRPr="001B53D6" w:rsidRDefault="001B53D6" w:rsidP="001B53D6">
      <w:pPr>
        <w:shd w:val="clear" w:color="auto" w:fill="FFFFFF"/>
        <w:rPr>
          <w:lang w:val="vi-VN"/>
        </w:rPr>
      </w:pPr>
      <w:r w:rsidRPr="001B53D6">
        <w:rPr>
          <w:lang w:val="vi-VN"/>
        </w:rPr>
        <w:t>- Đặt n</w:t>
      </w:r>
      <w:r w:rsidRPr="001B53D6">
        <w:rPr>
          <w:vertAlign w:val="subscript"/>
          <w:lang w:val="vi-VN"/>
        </w:rPr>
        <w:t>HCOONa</w:t>
      </w:r>
      <w:r w:rsidRPr="001B53D6">
        <w:rPr>
          <w:lang w:val="vi-VN"/>
        </w:rPr>
        <w:t xml:space="preserve"> = a; n</w:t>
      </w:r>
      <w:r w:rsidRPr="001B53D6">
        <w:rPr>
          <w:vertAlign w:val="subscript"/>
          <w:lang w:val="vi-VN"/>
        </w:rPr>
        <w:t>(COONa)2</w:t>
      </w:r>
      <w:r w:rsidRPr="001B53D6">
        <w:rPr>
          <w:lang w:val="vi-VN"/>
        </w:rPr>
        <w:t xml:space="preserve"> = b</w:t>
      </w:r>
    </w:p>
    <w:p w:rsidR="001B53D6" w:rsidRPr="001B53D6" w:rsidRDefault="001B53D6" w:rsidP="001B53D6">
      <w:pPr>
        <w:shd w:val="clear" w:color="auto" w:fill="FFFFFF"/>
        <w:rPr>
          <w:lang w:val="vi-VN"/>
        </w:rPr>
      </w:pPr>
      <w:r w:rsidRPr="001B53D6">
        <w:rPr>
          <w:lang w:val="vi-VN"/>
        </w:rPr>
        <w:t>+) Bảo toàn Na: a + 2b = 0,55 (1)</w:t>
      </w:r>
    </w:p>
    <w:p w:rsidR="001B53D6" w:rsidRPr="001B53D6" w:rsidRDefault="001B53D6" w:rsidP="001B53D6">
      <w:pPr>
        <w:shd w:val="clear" w:color="auto" w:fill="FFFFFF"/>
        <w:rPr>
          <w:lang w:val="vi-VN"/>
        </w:rPr>
      </w:pPr>
      <w:r w:rsidRPr="001B53D6">
        <w:rPr>
          <w:lang w:val="vi-VN"/>
        </w:rPr>
        <w:t>+) m</w:t>
      </w:r>
      <w:r w:rsidRPr="001B53D6">
        <w:rPr>
          <w:vertAlign w:val="subscript"/>
          <w:lang w:val="vi-VN"/>
        </w:rPr>
        <w:t>muối</w:t>
      </w:r>
      <w:r w:rsidRPr="001B53D6">
        <w:rPr>
          <w:lang w:val="vi-VN"/>
        </w:rPr>
        <w:t xml:space="preserve"> = 68a + 134b = 37 (2)</w:t>
      </w:r>
    </w:p>
    <w:p w:rsidR="001B53D6" w:rsidRPr="001B53D6" w:rsidRDefault="001B53D6" w:rsidP="001B53D6">
      <w:pPr>
        <w:shd w:val="clear" w:color="auto" w:fill="FFFFFF"/>
        <w:rPr>
          <w:lang w:val="vi-VN"/>
        </w:rPr>
      </w:pPr>
      <w:r w:rsidRPr="001B53D6">
        <w:rPr>
          <w:lang w:val="vi-VN"/>
        </w:rPr>
        <w:t xml:space="preserve">Từ (1), (2) </w:t>
      </w:r>
      <w:r w:rsidRPr="001B53D6">
        <w:rPr>
          <w:rFonts w:ascii="Cambria Math" w:hAnsi="Cambria Math" w:cs="Cambria Math"/>
          <w:lang w:val="vi-VN"/>
        </w:rPr>
        <w:t>⟹</w:t>
      </w:r>
      <w:r w:rsidRPr="001B53D6">
        <w:rPr>
          <w:lang w:val="vi-VN"/>
        </w:rPr>
        <w:t xml:space="preserve"> n</w:t>
      </w:r>
      <w:r w:rsidRPr="001B53D6">
        <w:rPr>
          <w:vertAlign w:val="subscript"/>
          <w:lang w:val="vi-VN"/>
        </w:rPr>
        <w:t>HCOONa</w:t>
      </w:r>
      <w:r w:rsidRPr="001B53D6">
        <w:rPr>
          <w:lang w:val="vi-VN"/>
        </w:rPr>
        <w:t xml:space="preserve"> = a = 0,15 mol; n</w:t>
      </w:r>
      <w:r w:rsidRPr="001B53D6">
        <w:rPr>
          <w:vertAlign w:val="subscript"/>
          <w:lang w:val="vi-VN"/>
        </w:rPr>
        <w:t>(COONa)2</w:t>
      </w:r>
      <w:r w:rsidRPr="001B53D6">
        <w:rPr>
          <w:lang w:val="vi-VN"/>
        </w:rPr>
        <w:t xml:space="preserve"> = b = 0,2 mol.</w:t>
      </w:r>
    </w:p>
    <w:p w:rsidR="001B53D6" w:rsidRPr="001B53D6" w:rsidRDefault="001B53D6" w:rsidP="001B53D6">
      <w:pPr>
        <w:shd w:val="clear" w:color="auto" w:fill="FFFFFF"/>
        <w:rPr>
          <w:lang w:val="vi-VN"/>
        </w:rPr>
      </w:pPr>
      <w:r w:rsidRPr="001B53D6">
        <w:rPr>
          <w:lang w:val="vi-VN"/>
        </w:rPr>
        <w:t xml:space="preserve">Các ancol tách nước tạo anken </w:t>
      </w:r>
      <w:r w:rsidRPr="001B53D6">
        <w:rPr>
          <w:rFonts w:ascii="Cambria Math" w:hAnsi="Cambria Math" w:cs="Cambria Math"/>
          <w:lang w:val="vi-VN"/>
        </w:rPr>
        <w:t>⟹</w:t>
      </w:r>
      <w:r w:rsidRPr="001B53D6">
        <w:rPr>
          <w:lang w:val="vi-VN"/>
        </w:rPr>
        <w:t xml:space="preserve"> Hai ancol no, đơn chức, mạch hở (từ C</w:t>
      </w:r>
      <w:r w:rsidRPr="001B53D6">
        <w:rPr>
          <w:vertAlign w:val="subscript"/>
          <w:lang w:val="vi-VN"/>
        </w:rPr>
        <w:t>2</w:t>
      </w:r>
      <w:r w:rsidRPr="001B53D6">
        <w:rPr>
          <w:lang w:val="vi-VN"/>
        </w:rPr>
        <w:t>H</w:t>
      </w:r>
      <w:r w:rsidRPr="001B53D6">
        <w:rPr>
          <w:vertAlign w:val="subscript"/>
          <w:lang w:val="vi-VN"/>
        </w:rPr>
        <w:t>5</w:t>
      </w:r>
      <w:r w:rsidRPr="001B53D6">
        <w:rPr>
          <w:lang w:val="vi-VN"/>
        </w:rPr>
        <w:t>OH trở lên).</w:t>
      </w:r>
    </w:p>
    <w:p w:rsidR="001B53D6" w:rsidRPr="001B53D6" w:rsidRDefault="001B53D6" w:rsidP="001B53D6">
      <w:pPr>
        <w:shd w:val="clear" w:color="auto" w:fill="FFFFFF"/>
        <w:rPr>
          <w:lang w:val="vi-VN"/>
        </w:rPr>
      </w:pPr>
      <w:r w:rsidRPr="001B53D6">
        <w:rPr>
          <w:lang w:val="vi-VN"/>
        </w:rPr>
        <w:t>Gọi công thức 2 este là HCOOC</w:t>
      </w:r>
      <w:r w:rsidRPr="001B53D6">
        <w:rPr>
          <w:vertAlign w:val="subscript"/>
          <w:lang w:val="vi-VN"/>
        </w:rPr>
        <w:t>2</w:t>
      </w:r>
      <w:r w:rsidRPr="001B53D6">
        <w:rPr>
          <w:lang w:val="vi-VN"/>
        </w:rPr>
        <w:t>H</w:t>
      </w:r>
      <w:r w:rsidRPr="001B53D6">
        <w:rPr>
          <w:vertAlign w:val="subscript"/>
          <w:lang w:val="vi-VN"/>
        </w:rPr>
        <w:t>5</w:t>
      </w:r>
      <w:r w:rsidRPr="001B53D6">
        <w:rPr>
          <w:lang w:val="vi-VN"/>
        </w:rPr>
        <w:t>.xCH</w:t>
      </w:r>
      <w:r w:rsidRPr="001B53D6">
        <w:rPr>
          <w:vertAlign w:val="subscript"/>
          <w:lang w:val="vi-VN"/>
        </w:rPr>
        <w:t>2</w:t>
      </w:r>
      <w:r w:rsidRPr="001B53D6">
        <w:rPr>
          <w:lang w:val="vi-VN"/>
        </w:rPr>
        <w:t xml:space="preserve"> (0,15 mol) và (COOC</w:t>
      </w:r>
      <w:r w:rsidRPr="001B53D6">
        <w:rPr>
          <w:lang w:val="vi-VN"/>
        </w:rPr>
        <w:softHyphen/>
      </w:r>
      <w:r w:rsidRPr="001B53D6">
        <w:rPr>
          <w:vertAlign w:val="subscript"/>
          <w:lang w:val="vi-VN"/>
        </w:rPr>
        <w:t>2</w:t>
      </w:r>
      <w:r w:rsidRPr="001B53D6">
        <w:rPr>
          <w:lang w:val="vi-VN"/>
        </w:rPr>
        <w:t>H</w:t>
      </w:r>
      <w:r w:rsidRPr="001B53D6">
        <w:rPr>
          <w:vertAlign w:val="subscript"/>
          <w:lang w:val="vi-VN"/>
        </w:rPr>
        <w:t>5</w:t>
      </w:r>
      <w:r w:rsidRPr="001B53D6">
        <w:rPr>
          <w:lang w:val="vi-VN"/>
        </w:rPr>
        <w:t>)</w:t>
      </w:r>
      <w:r w:rsidRPr="001B53D6">
        <w:rPr>
          <w:vertAlign w:val="subscript"/>
          <w:lang w:val="vi-VN"/>
        </w:rPr>
        <w:t>2</w:t>
      </w:r>
      <w:r w:rsidRPr="001B53D6">
        <w:rPr>
          <w:lang w:val="vi-VN"/>
        </w:rPr>
        <w:t>.yCH</w:t>
      </w:r>
      <w:r w:rsidRPr="001B53D6">
        <w:rPr>
          <w:vertAlign w:val="subscript"/>
          <w:lang w:val="vi-VN"/>
        </w:rPr>
        <w:t>2</w:t>
      </w:r>
      <w:r w:rsidRPr="001B53D6">
        <w:rPr>
          <w:lang w:val="vi-VN"/>
        </w:rPr>
        <w:t xml:space="preserve"> (0,2 mol)</w:t>
      </w:r>
    </w:p>
    <w:p w:rsidR="001B53D6" w:rsidRPr="001B53D6" w:rsidRDefault="001B53D6" w:rsidP="001B53D6">
      <w:pPr>
        <w:shd w:val="clear" w:color="auto" w:fill="FFFFFF"/>
        <w:rPr>
          <w:lang w:val="vi-VN"/>
        </w:rPr>
      </w:pPr>
      <w:r w:rsidRPr="001B53D6">
        <w:rPr>
          <w:lang w:val="vi-VN"/>
        </w:rPr>
        <w:t>Bảo toàn C: n</w:t>
      </w:r>
      <w:r w:rsidRPr="001B53D6">
        <w:rPr>
          <w:vertAlign w:val="subscript"/>
          <w:lang w:val="vi-VN"/>
        </w:rPr>
        <w:t>CO2</w:t>
      </w:r>
      <w:r w:rsidRPr="001B53D6">
        <w:rPr>
          <w:lang w:val="vi-VN"/>
        </w:rPr>
        <w:t xml:space="preserve"> = 0,15.(x + 3) + 0,2.(y + 6) = 1,85 </w:t>
      </w:r>
      <w:r w:rsidRPr="001B53D6">
        <w:rPr>
          <w:rFonts w:ascii="Cambria Math" w:hAnsi="Cambria Math" w:cs="Cambria Math"/>
          <w:lang w:val="vi-VN"/>
        </w:rPr>
        <w:t>⟹</w:t>
      </w:r>
      <w:r w:rsidRPr="001B53D6">
        <w:rPr>
          <w:lang w:val="vi-VN"/>
        </w:rPr>
        <w:t xml:space="preserve"> 3x + 4y = 4 </w:t>
      </w:r>
      <w:r w:rsidRPr="001B53D6">
        <w:rPr>
          <w:rFonts w:ascii="Cambria Math" w:hAnsi="Cambria Math" w:cs="Cambria Math"/>
          <w:lang w:val="vi-VN"/>
        </w:rPr>
        <w:t>⟹</w:t>
      </w:r>
      <w:r w:rsidRPr="001B53D6">
        <w:rPr>
          <w:lang w:val="vi-VN"/>
        </w:rPr>
        <w:t xml:space="preserve"> x = 0; y = 1 thỏa mãn</w:t>
      </w:r>
    </w:p>
    <w:p w:rsidR="001B53D6" w:rsidRPr="001B53D6" w:rsidRDefault="001B53D6" w:rsidP="001B53D6">
      <w:pPr>
        <w:shd w:val="clear" w:color="auto" w:fill="FFFFFF"/>
        <w:rPr>
          <w:lang w:val="vi-VN"/>
        </w:rPr>
      </w:pPr>
      <w:r w:rsidRPr="001B53D6">
        <w:rPr>
          <w:rFonts w:ascii="Cambria Math" w:hAnsi="Cambria Math" w:cs="Cambria Math"/>
          <w:lang w:val="vi-VN"/>
        </w:rPr>
        <w:t>⟹</w:t>
      </w:r>
      <w:r w:rsidRPr="001B53D6">
        <w:rPr>
          <w:lang w:val="vi-VN"/>
        </w:rPr>
        <w:t xml:space="preserve"> 2 este là HCOOC</w:t>
      </w:r>
      <w:r w:rsidRPr="001B53D6">
        <w:rPr>
          <w:vertAlign w:val="subscript"/>
          <w:lang w:val="vi-VN"/>
        </w:rPr>
        <w:t>2</w:t>
      </w:r>
      <w:r w:rsidRPr="001B53D6">
        <w:rPr>
          <w:lang w:val="vi-VN"/>
        </w:rPr>
        <w:t>H</w:t>
      </w:r>
      <w:r w:rsidRPr="001B53D6">
        <w:rPr>
          <w:vertAlign w:val="subscript"/>
          <w:lang w:val="vi-VN"/>
        </w:rPr>
        <w:t>5</w:t>
      </w:r>
      <w:r w:rsidRPr="001B53D6">
        <w:rPr>
          <w:lang w:val="vi-VN"/>
        </w:rPr>
        <w:t xml:space="preserve"> và C</w:t>
      </w:r>
      <w:r w:rsidRPr="001B53D6">
        <w:rPr>
          <w:vertAlign w:val="subscript"/>
          <w:lang w:val="vi-VN"/>
        </w:rPr>
        <w:t>2</w:t>
      </w:r>
      <w:r w:rsidRPr="001B53D6">
        <w:rPr>
          <w:lang w:val="vi-VN"/>
        </w:rPr>
        <w:t>H</w:t>
      </w:r>
      <w:r w:rsidRPr="001B53D6">
        <w:rPr>
          <w:vertAlign w:val="subscript"/>
          <w:lang w:val="vi-VN"/>
        </w:rPr>
        <w:t>5</w:t>
      </w:r>
      <w:r w:rsidRPr="001B53D6">
        <w:rPr>
          <w:lang w:val="vi-VN"/>
        </w:rPr>
        <w:t>OOC-COOC</w:t>
      </w:r>
      <w:r w:rsidRPr="001B53D6">
        <w:rPr>
          <w:vertAlign w:val="subscript"/>
          <w:lang w:val="vi-VN"/>
        </w:rPr>
        <w:t>3</w:t>
      </w:r>
      <w:r w:rsidRPr="001B53D6">
        <w:rPr>
          <w:lang w:val="vi-VN"/>
        </w:rPr>
        <w:t>H</w:t>
      </w:r>
      <w:r w:rsidRPr="001B53D6">
        <w:rPr>
          <w:vertAlign w:val="subscript"/>
          <w:lang w:val="vi-VN"/>
        </w:rPr>
        <w:t>7</w:t>
      </w:r>
      <w:r w:rsidRPr="001B53D6">
        <w:rPr>
          <w:lang w:val="vi-VN"/>
        </w:rPr>
        <w:t>.</w:t>
      </w:r>
    </w:p>
    <w:p w:rsidR="001B53D6" w:rsidRPr="001B53D6" w:rsidRDefault="001B53D6" w:rsidP="001B53D6">
      <w:pPr>
        <w:tabs>
          <w:tab w:val="left" w:pos="284"/>
          <w:tab w:val="left" w:pos="2552"/>
          <w:tab w:val="left" w:pos="4820"/>
          <w:tab w:val="left" w:pos="7088"/>
        </w:tabs>
        <w:ind w:right="3"/>
        <w:rPr>
          <w:color w:val="000000"/>
        </w:rPr>
      </w:pPr>
      <w:r w:rsidRPr="001B53D6">
        <w:rPr>
          <w:rFonts w:ascii="Cambria Math" w:hAnsi="Cambria Math" w:cs="Cambria Math"/>
          <w:lang w:val="vi-VN"/>
        </w:rPr>
        <w:t>⟹</w:t>
      </w:r>
      <w:r w:rsidRPr="001B53D6">
        <w:rPr>
          <w:lang w:val="vi-VN"/>
        </w:rPr>
        <w:t xml:space="preserve"> %m</w:t>
      </w:r>
      <w:r w:rsidRPr="001B53D6">
        <w:rPr>
          <w:vertAlign w:val="subscript"/>
          <w:lang w:val="vi-VN"/>
        </w:rPr>
        <w:t>Y</w:t>
      </w:r>
      <w:r w:rsidRPr="001B53D6">
        <w:rPr>
          <w:lang w:val="vi-VN"/>
        </w:rPr>
        <w:t xml:space="preserve"> = 74,246%.</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141 (</w:t>
      </w:r>
      <w:r w:rsidRPr="001B53D6">
        <w:rPr>
          <w:b/>
          <w:color w:val="000000"/>
          <w:lang w:val="vi-VN"/>
        </w:rPr>
        <w:t>NB</w:t>
      </w:r>
      <w:r w:rsidRPr="001B53D6">
        <w:rPr>
          <w:b/>
          <w:bCs/>
          <w:color w:val="000000"/>
          <w:lang w:val="vi-VN"/>
        </w:rPr>
        <w:t xml:space="preserve">): </w:t>
      </w:r>
      <w:r w:rsidRPr="001B53D6">
        <w:rPr>
          <w:color w:val="000000"/>
          <w:lang w:val="vi-VN"/>
        </w:rPr>
        <w:t xml:space="preserve">Thoát hơi nước ở lá cây chủ yếu bằng con đường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qua mô giậu. </w:t>
      </w:r>
      <w:r w:rsidRPr="001B53D6">
        <w:rPr>
          <w:b/>
          <w:color w:val="000000"/>
          <w:lang w:val="vi-VN"/>
        </w:rPr>
        <w:tab/>
        <w:t xml:space="preserve">B. </w:t>
      </w:r>
      <w:r w:rsidRPr="001B53D6">
        <w:rPr>
          <w:color w:val="000000"/>
          <w:lang w:val="vi-VN"/>
        </w:rPr>
        <w:t xml:space="preserve">qua lớp cutin. </w:t>
      </w:r>
      <w:r w:rsidRPr="001B53D6">
        <w:rPr>
          <w:b/>
          <w:color w:val="000000"/>
          <w:lang w:val="vi-VN"/>
        </w:rPr>
        <w:tab/>
        <w:t xml:space="preserve">C. </w:t>
      </w:r>
      <w:r w:rsidRPr="001B53D6">
        <w:rPr>
          <w:color w:val="000000"/>
          <w:lang w:val="vi-VN"/>
        </w:rPr>
        <w:t xml:space="preserve">Qua lông hút. </w:t>
      </w:r>
      <w:r w:rsidRPr="001B53D6">
        <w:rPr>
          <w:b/>
          <w:color w:val="000000"/>
          <w:lang w:val="vi-VN"/>
        </w:rPr>
        <w:tab/>
      </w:r>
      <w:r w:rsidRPr="001B53D6">
        <w:rPr>
          <w:b/>
          <w:color w:val="000000"/>
          <w:highlight w:val="yellow"/>
          <w:lang w:val="vi-VN"/>
        </w:rPr>
        <w:t xml:space="preserve">D. </w:t>
      </w:r>
      <w:r w:rsidRPr="001B53D6">
        <w:rPr>
          <w:color w:val="000000"/>
          <w:highlight w:val="yellow"/>
          <w:lang w:val="vi-VN"/>
        </w:rPr>
        <w:t>qua khí khổng.</w:t>
      </w:r>
      <w:r w:rsidRPr="001B53D6">
        <w:rPr>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Thoát hơi nước ở lá cây chủ yếu bằng con đường khí khổng.</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142 (</w:t>
      </w:r>
      <w:r w:rsidRPr="001B53D6">
        <w:rPr>
          <w:b/>
          <w:color w:val="000000"/>
          <w:lang w:val="vi-VN"/>
        </w:rPr>
        <w:t>TH</w:t>
      </w:r>
      <w:r w:rsidRPr="001B53D6">
        <w:rPr>
          <w:b/>
          <w:bCs/>
          <w:color w:val="000000"/>
          <w:lang w:val="vi-VN"/>
        </w:rPr>
        <w:t xml:space="preserve">): </w:t>
      </w:r>
      <w:r w:rsidRPr="001B53D6">
        <w:rPr>
          <w:color w:val="000000"/>
          <w:lang w:val="vi-VN"/>
        </w:rPr>
        <w:t xml:space="preserve">Khi nói đến vai trò của auxin trong vận động hướng động, phát biểu nào sau đây là sai?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Hướng trọng lực của rễ là do sự phân bổ auxin không đều ở hai mặt rễ.</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B. </w:t>
      </w:r>
      <w:r w:rsidRPr="001B53D6">
        <w:rPr>
          <w:color w:val="000000"/>
          <w:lang w:val="vi-VN"/>
        </w:rPr>
        <w:t>Ngọn cây quay về hướng ánh sáng là do sự phân bố auxin không đều ở 2 mặt của ngọn.</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Ở ngọn cây, phía được chiếu sáng có lượng auxin nhiều kích thích sự sinh trưởng kéo dài hơn phía tối.</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lastRenderedPageBreak/>
        <w:tab/>
        <w:t xml:space="preserve">D. </w:t>
      </w:r>
      <w:r w:rsidRPr="001B53D6">
        <w:rPr>
          <w:color w:val="000000"/>
          <w:lang w:val="vi-VN"/>
        </w:rPr>
        <w:t xml:space="preserve">Ở rễ cây, phía được chiếu sáng có lượng auxin thích hợp hơn, kích thích sự sinh trưởng kéo dài của tế bào nhanh hơn.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 xml:space="preserve">Phát biểu sai là </w:t>
      </w:r>
      <w:r w:rsidRPr="001B53D6">
        <w:rPr>
          <w:b/>
          <w:lang w:val="vi-VN"/>
        </w:rPr>
        <w:t>C</w:t>
      </w:r>
      <w:r w:rsidRPr="001B53D6">
        <w:rPr>
          <w:lang w:val="vi-VN"/>
        </w:rPr>
        <w:t>, ở phía không được chiếu sáng sẽ lượng auxin nhiều kích thích sự sinh trưởng kéo dài hơn phía sáng.</w:t>
      </w:r>
    </w:p>
    <w:p w:rsidR="001B53D6" w:rsidRPr="001B53D6" w:rsidRDefault="001B53D6" w:rsidP="001B53D6">
      <w:pPr>
        <w:tabs>
          <w:tab w:val="left" w:pos="284"/>
          <w:tab w:val="left" w:pos="2552"/>
          <w:tab w:val="left" w:pos="4820"/>
          <w:tab w:val="left" w:pos="7088"/>
        </w:tabs>
        <w:ind w:right="3"/>
        <w:rPr>
          <w:color w:val="000000"/>
          <w:lang w:val="vi-VN"/>
        </w:rPr>
      </w:pPr>
      <w:r w:rsidRPr="001B53D6">
        <w:rPr>
          <w:b/>
          <w:bCs/>
          <w:color w:val="000000"/>
          <w:lang w:val="vi-VN"/>
        </w:rPr>
        <w:t>Câu 143 (</w:t>
      </w:r>
      <w:r w:rsidRPr="001B53D6">
        <w:rPr>
          <w:b/>
          <w:color w:val="000000"/>
          <w:lang w:val="vi-VN"/>
        </w:rPr>
        <w:t>TH</w:t>
      </w:r>
      <w:r w:rsidRPr="001B53D6">
        <w:rPr>
          <w:b/>
          <w:bCs/>
          <w:color w:val="000000"/>
          <w:lang w:val="vi-VN"/>
        </w:rPr>
        <w:t xml:space="preserve">): </w:t>
      </w:r>
      <w:r w:rsidRPr="001B53D6">
        <w:rPr>
          <w:color w:val="000000"/>
          <w:lang w:val="vi-VN"/>
        </w:rPr>
        <w:t>Quan sát hình bên và hãy xác định cây nào (a hoặc b) mọc trong rừng với mật độ cây dày đặc, cây nào mọc nơi trống trải? Cho biết cây a và cây b là cùng một loài.</w:t>
      </w:r>
    </w:p>
    <w:p w:rsidR="001B53D6" w:rsidRPr="001B53D6" w:rsidRDefault="0052325F" w:rsidP="001B53D6">
      <w:pPr>
        <w:tabs>
          <w:tab w:val="left" w:pos="284"/>
          <w:tab w:val="left" w:pos="2552"/>
          <w:tab w:val="left" w:pos="4820"/>
          <w:tab w:val="left" w:pos="7088"/>
        </w:tabs>
        <w:ind w:right="3"/>
        <w:jc w:val="center"/>
        <w:rPr>
          <w:b/>
          <w:color w:val="000000"/>
          <w:lang w:val="vi-VN"/>
        </w:rPr>
      </w:pPr>
      <w:r>
        <w:rPr>
          <w:b/>
          <w:noProof/>
          <w:color w:val="000000"/>
        </w:rPr>
        <w:drawing>
          <wp:inline distT="0" distB="0" distL="0" distR="0">
            <wp:extent cx="3476625" cy="3619500"/>
            <wp:effectExtent l="0" t="0" r="9525"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577">
                      <a:extLst>
                        <a:ext uri="{28A0092B-C50C-407E-A947-70E740481C1C}">
                          <a14:useLocalDpi xmlns:a14="http://schemas.microsoft.com/office/drawing/2010/main"/>
                        </a:ext>
                      </a:extLst>
                    </a:blip>
                    <a:srcRect/>
                    <a:stretch>
                      <a:fillRect/>
                    </a:stretch>
                  </pic:blipFill>
                  <pic:spPr bwMode="auto">
                    <a:xfrm>
                      <a:off x="0" y="0"/>
                      <a:ext cx="3476625" cy="3619500"/>
                    </a:xfrm>
                    <a:prstGeom prst="rect">
                      <a:avLst/>
                    </a:prstGeom>
                    <a:noFill/>
                    <a:ln>
                      <a:noFill/>
                    </a:ln>
                  </pic:spPr>
                </pic:pic>
              </a:graphicData>
            </a:graphic>
          </wp:inline>
        </w:drawing>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Hình a là cây mọc trong rừng có thân cao, thẳng, cành chỉ tập trung ở phần ngọn; Hình b là cây mọc nơi trống trải có thân thấp, nhiều cành và tán cây rộng.</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B. </w:t>
      </w:r>
      <w:r w:rsidRPr="001B53D6">
        <w:rPr>
          <w:color w:val="000000"/>
          <w:lang w:val="vi-VN"/>
        </w:rPr>
        <w:t xml:space="preserve">Hình a là cây mọc nơi trống trải có thân thấp, nhiều cành và tán cây rộng; Hình b là cây mọc trong rừng có thân cao, thẳng, cành chỉ tập trung ở phần ngọn.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C. </w:t>
      </w:r>
      <w:r w:rsidRPr="001B53D6">
        <w:rPr>
          <w:color w:val="000000"/>
          <w:lang w:val="vi-VN"/>
        </w:rPr>
        <w:t xml:space="preserve">Hình b là cây mọc nơi trống trải có thân cao, thẳng, cành chỉ tập trung ở phần ngọn; Hình a là cây mọc trong rừng có thân thấp, nhiều cành và tán cây rộng.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D. </w:t>
      </w:r>
      <w:r w:rsidRPr="001B53D6">
        <w:rPr>
          <w:color w:val="000000"/>
          <w:lang w:val="vi-VN"/>
        </w:rPr>
        <w:t xml:space="preserve">Hình b là cây mọc trong rừng có thân thấp, nhiều cành và tán cây rộng; Hình a là cây mọc nơi trống trải có thân cao, thẳng, cành chỉ tập trung ở phần ngọn.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Cây a nơi sống mật độ cây ở khu vực đó cao nên có thân cao thẳng, cành chỉ tập trung ở phần ngọn để nhận được ánh sáng, cây b mọc ở nơi trống trải nhiều cành và tán cây rộng để nhận được nhiều ánh sáng.</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144 (</w:t>
      </w:r>
      <w:r w:rsidRPr="001B53D6">
        <w:rPr>
          <w:b/>
          <w:color w:val="000000"/>
          <w:lang w:val="vi-VN"/>
        </w:rPr>
        <w:t>NB</w:t>
      </w:r>
      <w:r w:rsidRPr="001B53D6">
        <w:rPr>
          <w:b/>
          <w:bCs/>
          <w:color w:val="000000"/>
          <w:lang w:val="vi-VN"/>
        </w:rPr>
        <w:t xml:space="preserve">): </w:t>
      </w:r>
      <w:r w:rsidRPr="001B53D6">
        <w:rPr>
          <w:color w:val="000000"/>
          <w:lang w:val="vi-VN"/>
        </w:rPr>
        <w:t xml:space="preserve">Các hình thức sinh sản vô tính của thực vật trong tự nhiên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sinh sản bào tử và sinh sản sinh dưỡng</w:t>
      </w:r>
      <w:r w:rsidRPr="001B53D6">
        <w:rPr>
          <w:color w:val="000000"/>
          <w:lang w:val="vi-VN"/>
        </w:rPr>
        <w:t xml:space="preserve"> </w:t>
      </w:r>
      <w:r w:rsidRPr="001B53D6">
        <w:rPr>
          <w:b/>
          <w:color w:val="000000"/>
          <w:lang w:val="vi-VN"/>
        </w:rPr>
        <w:tab/>
        <w:t xml:space="preserve">B. </w:t>
      </w:r>
      <w:r w:rsidRPr="001B53D6">
        <w:rPr>
          <w:color w:val="000000"/>
          <w:lang w:val="vi-VN"/>
        </w:rPr>
        <w:t>sinh sản bằng giâm, chiết, ghép.</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lastRenderedPageBreak/>
        <w:t xml:space="preserve"> </w:t>
      </w:r>
      <w:r w:rsidRPr="001B53D6">
        <w:rPr>
          <w:b/>
          <w:color w:val="000000"/>
          <w:lang w:val="vi-VN"/>
        </w:rPr>
        <w:tab/>
        <w:t xml:space="preserve">C. </w:t>
      </w:r>
      <w:r w:rsidRPr="001B53D6">
        <w:rPr>
          <w:color w:val="000000"/>
          <w:lang w:val="vi-VN"/>
        </w:rPr>
        <w:t xml:space="preserve">sinh sản sinh dưỡng và nuôi cấy mô. </w:t>
      </w:r>
      <w:r w:rsidRPr="001B53D6">
        <w:rPr>
          <w:b/>
          <w:color w:val="000000"/>
          <w:lang w:val="vi-VN"/>
        </w:rPr>
        <w:tab/>
        <w:t xml:space="preserve">D. </w:t>
      </w:r>
      <w:r w:rsidRPr="001B53D6">
        <w:rPr>
          <w:color w:val="000000"/>
          <w:lang w:val="vi-VN"/>
        </w:rPr>
        <w:t xml:space="preserve">sinh sản bào tử và nuôi cấy mô.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Các hình thức sinh sản vô tính của thực vật trong tự nhiên là sinh sản bào tử và sinh sản sinh dưỡng.</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145 (</w:t>
      </w:r>
      <w:r w:rsidRPr="001B53D6">
        <w:rPr>
          <w:b/>
          <w:color w:val="000000"/>
          <w:lang w:val="vi-VN"/>
        </w:rPr>
        <w:t>TH</w:t>
      </w:r>
      <w:r w:rsidRPr="001B53D6">
        <w:rPr>
          <w:b/>
          <w:bCs/>
          <w:color w:val="000000"/>
          <w:lang w:val="vi-VN"/>
        </w:rPr>
        <w:t xml:space="preserve">): </w:t>
      </w:r>
      <w:r w:rsidRPr="001B53D6">
        <w:rPr>
          <w:color w:val="000000"/>
          <w:lang w:val="vi-VN"/>
        </w:rPr>
        <w:t xml:space="preserve">Cho các phát biểu sau về quá trình nhân đôi ADN, phát biểu nào sau đây không đúng?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Enzym nối ligaza hoạt động trên cả hai mạch mới đang được tổng hợp.</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B. </w:t>
      </w:r>
      <w:r w:rsidRPr="001B53D6">
        <w:rPr>
          <w:color w:val="000000"/>
          <w:lang w:val="vi-VN"/>
        </w:rPr>
        <w:t>Trong một chạc tái bản enzym ADN pôlymeraza trượt theo hai chiều ngược nhau.</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Enzym ARN pôlymeraza luôn dịch chuyển theo chiều enzym tháo xoắn.</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D. </w:t>
      </w:r>
      <w:r w:rsidRPr="001B53D6">
        <w:rPr>
          <w:color w:val="000000"/>
          <w:lang w:val="vi-VN"/>
        </w:rPr>
        <w:t xml:space="preserve">Trong quá trình nhân đôi ADN, trên một chạc sao chép, một mạch được tổng hợp liên tục, một mạch được tổng hợp gián đoạn.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b/>
          <w:bCs/>
          <w:lang w:val="vi-VN"/>
        </w:rPr>
        <w:t>A đúng,</w:t>
      </w:r>
      <w:r w:rsidRPr="001B53D6">
        <w:rPr>
          <w:b/>
          <w:bCs/>
        </w:rPr>
        <w:t xml:space="preserve"> </w:t>
      </w:r>
      <w:r w:rsidRPr="001B53D6">
        <w:rPr>
          <w:lang w:val="vi-VN"/>
        </w:rPr>
        <w:t>trên 2 mạch đều có đoạn tổng hợp liên tục và đoạn tổng hợp bổ sung nên enzyme nối hoạt động trên cả 2 mạch.</w:t>
      </w:r>
    </w:p>
    <w:p w:rsidR="001B53D6" w:rsidRPr="001B53D6" w:rsidRDefault="0052325F" w:rsidP="001B53D6">
      <w:pPr>
        <w:shd w:val="clear" w:color="auto" w:fill="FFFFFF"/>
        <w:rPr>
          <w:lang w:val="vi-VN"/>
        </w:rPr>
      </w:pPr>
      <w:r>
        <w:rPr>
          <w:noProof/>
        </w:rPr>
        <w:drawing>
          <wp:inline distT="0" distB="0" distL="0" distR="0">
            <wp:extent cx="3190875" cy="1885950"/>
            <wp:effectExtent l="0" t="0" r="9525"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497">
                      <a:extLst>
                        <a:ext uri="{28A0092B-C50C-407E-A947-70E740481C1C}">
                          <a14:useLocalDpi xmlns:a14="http://schemas.microsoft.com/office/drawing/2010/main"/>
                        </a:ext>
                      </a:extLst>
                    </a:blip>
                    <a:srcRect/>
                    <a:stretch>
                      <a:fillRect/>
                    </a:stretch>
                  </pic:blipFill>
                  <pic:spPr bwMode="auto">
                    <a:xfrm>
                      <a:off x="0" y="0"/>
                      <a:ext cx="3190875" cy="1885950"/>
                    </a:xfrm>
                    <a:prstGeom prst="rect">
                      <a:avLst/>
                    </a:prstGeom>
                    <a:noFill/>
                    <a:ln>
                      <a:noFill/>
                    </a:ln>
                  </pic:spPr>
                </pic:pic>
              </a:graphicData>
            </a:graphic>
          </wp:inline>
        </w:drawing>
      </w:r>
    </w:p>
    <w:p w:rsidR="001B53D6" w:rsidRPr="001B53D6" w:rsidRDefault="001B53D6" w:rsidP="001B53D6">
      <w:pPr>
        <w:shd w:val="clear" w:color="auto" w:fill="FFFFFF"/>
        <w:rPr>
          <w:lang w:val="vi-VN"/>
        </w:rPr>
      </w:pPr>
      <w:r w:rsidRPr="001B53D6">
        <w:rPr>
          <w:b/>
          <w:bCs/>
          <w:lang w:val="vi-VN"/>
        </w:rPr>
        <w:t>B đúng</w:t>
      </w:r>
      <w:r w:rsidRPr="001B53D6">
        <w:rPr>
          <w:lang w:val="vi-VN"/>
        </w:rPr>
        <w:t>, vì 2 chạc ngược chiều nhau mà enzyme ADN polimeraza tổng hợp mạch mới theo chiều 5’ – 3’.</w:t>
      </w:r>
    </w:p>
    <w:p w:rsidR="001B53D6" w:rsidRPr="001B53D6" w:rsidRDefault="001B53D6" w:rsidP="001B53D6">
      <w:pPr>
        <w:shd w:val="clear" w:color="auto" w:fill="FFFFFF"/>
        <w:rPr>
          <w:lang w:val="vi-VN"/>
        </w:rPr>
      </w:pPr>
      <w:r w:rsidRPr="001B53D6">
        <w:rPr>
          <w:b/>
          <w:bCs/>
          <w:lang w:val="vi-VN"/>
        </w:rPr>
        <w:t>C sai,</w:t>
      </w:r>
      <w:r w:rsidRPr="001B53D6">
        <w:rPr>
          <w:lang w:val="vi-VN"/>
        </w:rPr>
        <w:t xml:space="preserve"> ARN polimeraza đóng vai trò tổng hợp đoạn mồi, vẫn trượt theo chiều 3’- 5’ đểtổng hợp đoạn mồi có chiều 5’ – 3’.</w:t>
      </w:r>
    </w:p>
    <w:p w:rsidR="001B53D6" w:rsidRPr="001B53D6" w:rsidRDefault="001B53D6" w:rsidP="001B53D6">
      <w:pPr>
        <w:shd w:val="clear" w:color="auto" w:fill="FFFFFF"/>
      </w:pPr>
      <w:r w:rsidRPr="001B53D6">
        <w:rPr>
          <w:b/>
          <w:bCs/>
          <w:lang w:val="vi-VN"/>
        </w:rPr>
        <w:t>D đúng.</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146 (</w:t>
      </w:r>
      <w:r w:rsidRPr="001B53D6">
        <w:rPr>
          <w:b/>
          <w:color w:val="000000"/>
          <w:lang w:val="vi-VN"/>
        </w:rPr>
        <w:t>TH</w:t>
      </w:r>
      <w:r w:rsidRPr="001B53D6">
        <w:rPr>
          <w:b/>
          <w:bCs/>
          <w:color w:val="000000"/>
          <w:lang w:val="vi-VN"/>
        </w:rPr>
        <w:t xml:space="preserve">): </w:t>
      </w:r>
      <w:r w:rsidRPr="001B53D6">
        <w:rPr>
          <w:color w:val="000000"/>
          <w:lang w:val="vi-VN"/>
        </w:rPr>
        <w:t>Ở một loài thực vật, alen A qui định thân cao trội hoàn toàn so với alen a qui định thân thấp. Cây thân cao tự thụ phấn, đời con F</w:t>
      </w:r>
      <w:r w:rsidRPr="001B53D6">
        <w:rPr>
          <w:color w:val="000000"/>
          <w:vertAlign w:val="subscript"/>
          <w:lang w:val="vi-VN"/>
        </w:rPr>
        <w:t>1</w:t>
      </w:r>
      <w:r w:rsidRPr="001B53D6">
        <w:rPr>
          <w:color w:val="000000"/>
          <w:lang w:val="vi-VN"/>
        </w:rPr>
        <w:t xml:space="preserve"> thu được 75% cây thân cao : 25% cây thân thấp. Ở F</w:t>
      </w:r>
      <w:r w:rsidRPr="001B53D6">
        <w:rPr>
          <w:color w:val="000000"/>
          <w:vertAlign w:val="subscript"/>
          <w:lang w:val="vi-VN"/>
        </w:rPr>
        <w:t>1</w:t>
      </w:r>
      <w:r w:rsidRPr="001B53D6">
        <w:rPr>
          <w:color w:val="000000"/>
          <w:lang w:val="vi-VN"/>
        </w:rPr>
        <w:t>, do cây thân thấp năng suất không cao nên người ta loại bỏ các cây thân thấp và cho các cây thân cao giao phấn tự do. Theo lí thuyết, F</w:t>
      </w:r>
      <w:r w:rsidRPr="001B53D6">
        <w:rPr>
          <w:color w:val="000000"/>
          <w:vertAlign w:val="subscript"/>
          <w:lang w:val="vi-VN"/>
        </w:rPr>
        <w:t>2</w:t>
      </w:r>
      <w:r w:rsidRPr="001B53D6">
        <w:rPr>
          <w:color w:val="000000"/>
          <w:lang w:val="vi-VN"/>
        </w:rPr>
        <w:t xml:space="preserve"> thu được tỉ lệ kiểu hình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1 cây thân cao: 8 cây thân thấp. </w:t>
      </w:r>
      <w:r w:rsidRPr="001B53D6">
        <w:rPr>
          <w:b/>
          <w:color w:val="000000"/>
          <w:lang w:val="vi-VN"/>
        </w:rPr>
        <w:tab/>
        <w:t xml:space="preserve">B. </w:t>
      </w:r>
      <w:r w:rsidRPr="001B53D6">
        <w:rPr>
          <w:color w:val="000000"/>
          <w:lang w:val="vi-VN"/>
        </w:rPr>
        <w:t>3 cây thân cao: 1 cây thân thấp.</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r>
      <w:r w:rsidRPr="001B53D6">
        <w:rPr>
          <w:b/>
          <w:color w:val="000000"/>
          <w:highlight w:val="yellow"/>
          <w:lang w:val="vi-VN"/>
        </w:rPr>
        <w:t xml:space="preserve">C. </w:t>
      </w:r>
      <w:r w:rsidRPr="001B53D6">
        <w:rPr>
          <w:color w:val="000000"/>
          <w:highlight w:val="yellow"/>
          <w:lang w:val="vi-VN"/>
        </w:rPr>
        <w:t>8 cây thân cao: 1 cây thân thấp.</w:t>
      </w:r>
      <w:r w:rsidRPr="001B53D6">
        <w:rPr>
          <w:color w:val="000000"/>
          <w:lang w:val="vi-VN"/>
        </w:rPr>
        <w:t xml:space="preserve"> </w:t>
      </w:r>
      <w:r w:rsidRPr="001B53D6">
        <w:rPr>
          <w:b/>
          <w:color w:val="000000"/>
          <w:lang w:val="vi-VN"/>
        </w:rPr>
        <w:tab/>
        <w:t xml:space="preserve">D. </w:t>
      </w:r>
      <w:r w:rsidRPr="001B53D6">
        <w:rPr>
          <w:color w:val="000000"/>
          <w:lang w:val="vi-VN"/>
        </w:rPr>
        <w:t xml:space="preserve">1 cây thân cao: 1 cây thân thấp.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F</w:t>
      </w:r>
      <w:r w:rsidRPr="001B53D6">
        <w:rPr>
          <w:vertAlign w:val="subscript"/>
          <w:lang w:val="vi-VN"/>
        </w:rPr>
        <w:t>1</w:t>
      </w:r>
      <w:r w:rsidRPr="001B53D6">
        <w:rPr>
          <w:lang w:val="vi-VN"/>
        </w:rPr>
        <w:t xml:space="preserve"> phân li 3 cao: 1 thấp → P dị hợp: Aa × Aa → 1AA:2Aa:1aa</w:t>
      </w:r>
    </w:p>
    <w:p w:rsidR="001B53D6" w:rsidRPr="001B53D6" w:rsidRDefault="001B53D6" w:rsidP="001B53D6">
      <w:pPr>
        <w:shd w:val="clear" w:color="auto" w:fill="FFFFFF"/>
        <w:rPr>
          <w:lang w:val="vi-VN"/>
        </w:rPr>
      </w:pPr>
      <w:r w:rsidRPr="001B53D6">
        <w:rPr>
          <w:lang w:val="vi-VN"/>
        </w:rPr>
        <w:t>Nếu loại bỏ các cây thân thấp (aa), các cá thể F</w:t>
      </w:r>
      <w:r w:rsidRPr="001B53D6">
        <w:rPr>
          <w:vertAlign w:val="subscript"/>
          <w:lang w:val="vi-VN"/>
        </w:rPr>
        <w:t>1</w:t>
      </w:r>
      <w:r w:rsidRPr="001B53D6">
        <w:rPr>
          <w:lang w:val="vi-VN"/>
        </w:rPr>
        <w:t xml:space="preserve"> tham gia sinh sản là: 1AA:2Aa</w:t>
      </w:r>
    </w:p>
    <w:p w:rsidR="001B53D6" w:rsidRPr="001B53D6" w:rsidRDefault="001B53D6" w:rsidP="001B53D6">
      <w:pPr>
        <w:shd w:val="clear" w:color="auto" w:fill="FFFFFF"/>
        <w:rPr>
          <w:lang w:val="vi-VN"/>
        </w:rPr>
      </w:pPr>
      <w:r w:rsidRPr="001B53D6">
        <w:rPr>
          <w:lang w:val="vi-VN"/>
        </w:rPr>
        <w:t>Cho các cây thân cao F</w:t>
      </w:r>
      <w:r w:rsidRPr="001B53D6">
        <w:rPr>
          <w:vertAlign w:val="subscript"/>
          <w:lang w:val="vi-VN"/>
        </w:rPr>
        <w:t>1</w:t>
      </w:r>
      <w:r w:rsidRPr="001B53D6">
        <w:rPr>
          <w:lang w:val="vi-VN"/>
        </w:rPr>
        <w:t xml:space="preserve"> giao phấn tự do: (1AA:2Aa)(1AA:2Aa) ↔ (2A:1a)(2A:1a) → 4AA:4Aa:1aa.</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lastRenderedPageBreak/>
        <w:t>F</w:t>
      </w:r>
      <w:r w:rsidRPr="001B53D6">
        <w:rPr>
          <w:vertAlign w:val="subscript"/>
          <w:lang w:val="vi-VN"/>
        </w:rPr>
        <w:t>2</w:t>
      </w:r>
      <w:r w:rsidRPr="001B53D6">
        <w:rPr>
          <w:lang w:val="vi-VN"/>
        </w:rPr>
        <w:t>: 8 thân cao:1 thân thấp.</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147 (</w:t>
      </w:r>
      <w:r w:rsidRPr="001B53D6">
        <w:rPr>
          <w:b/>
          <w:color w:val="000000"/>
          <w:lang w:val="vi-VN"/>
        </w:rPr>
        <w:t>TH</w:t>
      </w:r>
      <w:r w:rsidRPr="001B53D6">
        <w:rPr>
          <w:b/>
          <w:bCs/>
          <w:color w:val="000000"/>
          <w:lang w:val="vi-VN"/>
        </w:rPr>
        <w:t xml:space="preserve">): </w:t>
      </w:r>
      <w:r w:rsidRPr="001B53D6">
        <w:rPr>
          <w:color w:val="000000"/>
          <w:lang w:val="vi-VN"/>
        </w:rPr>
        <w:t xml:space="preserve">Theo giả thuyết siêu trội, phép lai nào sau đây cho đời con có ưu thế lai cao nhất ?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AAbbDD × aaBBdd.</w:t>
      </w:r>
      <w:r w:rsidRPr="001B53D6">
        <w:rPr>
          <w:color w:val="000000"/>
          <w:lang w:val="vi-VN"/>
        </w:rPr>
        <w:t xml:space="preserve"> </w:t>
      </w:r>
      <w:r w:rsidRPr="001B53D6">
        <w:rPr>
          <w:b/>
          <w:color w:val="000000"/>
          <w:lang w:val="vi-VN"/>
        </w:rPr>
        <w:tab/>
        <w:t xml:space="preserve">B. </w:t>
      </w:r>
      <w:r w:rsidRPr="001B53D6">
        <w:rPr>
          <w:color w:val="000000"/>
          <w:lang w:val="vi-VN"/>
        </w:rPr>
        <w:t>AabbDD × AaBBdd.</w:t>
      </w:r>
    </w:p>
    <w:p w:rsidR="001B53D6" w:rsidRPr="001B53D6" w:rsidRDefault="001B53D6" w:rsidP="001B53D6">
      <w:pPr>
        <w:tabs>
          <w:tab w:val="left" w:pos="284"/>
          <w:tab w:val="left" w:pos="2552"/>
          <w:tab w:val="left" w:pos="4820"/>
          <w:tab w:val="left" w:pos="7088"/>
        </w:tabs>
        <w:ind w:right="3"/>
        <w:rPr>
          <w:color w:val="000000"/>
        </w:rPr>
      </w:pPr>
      <w:r w:rsidRPr="001B53D6">
        <w:rPr>
          <w:color w:val="000000"/>
          <w:lang w:val="vi-VN"/>
        </w:rPr>
        <w:t xml:space="preserve"> </w:t>
      </w:r>
      <w:r w:rsidRPr="001B53D6">
        <w:rPr>
          <w:b/>
          <w:color w:val="000000"/>
          <w:lang w:val="vi-VN"/>
        </w:rPr>
        <w:tab/>
        <w:t xml:space="preserve">C. </w:t>
      </w:r>
      <w:r w:rsidRPr="001B53D6">
        <w:rPr>
          <w:color w:val="000000"/>
          <w:lang w:val="vi-VN"/>
        </w:rPr>
        <w:t xml:space="preserve">AABBDD × aaBbdd. </w:t>
      </w:r>
      <w:r w:rsidRPr="001B53D6">
        <w:rPr>
          <w:b/>
          <w:color w:val="000000"/>
          <w:lang w:val="vi-VN"/>
        </w:rPr>
        <w:tab/>
        <w:t xml:space="preserve">D. </w:t>
      </w:r>
      <w:r w:rsidRPr="001B53D6">
        <w:rPr>
          <w:color w:val="000000"/>
          <w:lang w:val="vi-VN"/>
        </w:rPr>
        <w:t xml:space="preserve">AAbbdd × aaBBdd.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 xml:space="preserve">Siêu trội là con ở thể dị hợp sẽ thể hiện vượt trội hơn cả thể đồng hợp. Càng có nhiều cặp gen dị hợp thì tính siêu trội càng biểu hiện rõ. </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Theo giả thuyết siêu trội kiểu gen càng có nhiều cặp gen dị hợp thì càng có ưu thế lai cao.</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Vậy phép lai AAbbDD × aaBBdd → AaBbDd → có ưu thế lai cao nhất.</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148 (</w:t>
      </w:r>
      <w:r w:rsidRPr="001B53D6">
        <w:rPr>
          <w:b/>
          <w:color w:val="000000"/>
          <w:lang w:val="vi-VN"/>
        </w:rPr>
        <w:t>NB</w:t>
      </w:r>
      <w:r w:rsidRPr="001B53D6">
        <w:rPr>
          <w:b/>
          <w:bCs/>
          <w:color w:val="000000"/>
          <w:lang w:val="vi-VN"/>
        </w:rPr>
        <w:t xml:space="preserve">): </w:t>
      </w:r>
      <w:r w:rsidRPr="001B53D6">
        <w:rPr>
          <w:color w:val="000000"/>
          <w:lang w:val="vi-VN"/>
        </w:rPr>
        <w:t xml:space="preserve">Cặp cơ quan nào sau đây là bằng chứng chứng tỏ sinh vật tiến hóa theo hướng đồng quy tính trạng?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A. </w:t>
      </w:r>
      <w:r w:rsidRPr="001B53D6">
        <w:rPr>
          <w:color w:val="000000"/>
          <w:lang w:val="vi-VN"/>
        </w:rPr>
        <w:t xml:space="preserve">Tuyến nọc độc của rắn và tuyến nước bọt của người.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B. </w:t>
      </w:r>
      <w:r w:rsidRPr="001B53D6">
        <w:rPr>
          <w:color w:val="000000"/>
          <w:lang w:val="vi-VN"/>
        </w:rPr>
        <w:t xml:space="preserve">Chân trước của mèo và cánh của dơi.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C. </w:t>
      </w:r>
      <w:r w:rsidRPr="001B53D6">
        <w:rPr>
          <w:color w:val="000000"/>
          <w:highlight w:val="yellow"/>
          <w:lang w:val="vi-VN"/>
        </w:rPr>
        <w:t>Cánh chim và cánh bướm.</w:t>
      </w:r>
      <w:r w:rsidRPr="001B53D6">
        <w:rPr>
          <w:color w:val="000000"/>
          <w:lang w:val="vi-VN"/>
        </w:rPr>
        <w:t xml:space="preserve">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t xml:space="preserve">D. </w:t>
      </w:r>
      <w:r w:rsidRPr="001B53D6">
        <w:rPr>
          <w:color w:val="000000"/>
          <w:lang w:val="vi-VN"/>
        </w:rPr>
        <w:t xml:space="preserve">Ruột thừa của người và ruột tịt ở động vật.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lang w:val="vi-VN"/>
        </w:rPr>
        <w:t>Vận dụng kiến thức về các bằng chứng tiến hóa.</w:t>
      </w:r>
    </w:p>
    <w:p w:rsidR="001B53D6" w:rsidRPr="001B53D6" w:rsidRDefault="001B53D6" w:rsidP="001B53D6">
      <w:pPr>
        <w:shd w:val="clear" w:color="auto" w:fill="FFFFFF"/>
        <w:rPr>
          <w:lang w:val="vi-VN"/>
        </w:rPr>
      </w:pPr>
      <w:r w:rsidRPr="001B53D6">
        <w:rPr>
          <w:b/>
          <w:bCs/>
          <w:i/>
          <w:iCs/>
          <w:lang w:val="vi-VN"/>
        </w:rPr>
        <w:t>Cơ quan tương đồng:</w:t>
      </w:r>
      <w:r w:rsidRPr="001B53D6">
        <w:rPr>
          <w:lang w:val="vi-VN"/>
        </w:rPr>
        <w:t xml:space="preserve"> là  những cơ quan  nằm ở những vị trí tương ứng trên cơ thể, có cùng nguồn gốc trong quá trình phát triển phôi nên có kiểu cấu tạo giống nhau. Phản ánh tiến hoá phân ly</w:t>
      </w:r>
    </w:p>
    <w:p w:rsidR="001B53D6" w:rsidRPr="001B53D6" w:rsidRDefault="001B53D6" w:rsidP="001B53D6">
      <w:pPr>
        <w:shd w:val="clear" w:color="auto" w:fill="FFFFFF"/>
        <w:rPr>
          <w:lang w:val="vi-VN"/>
        </w:rPr>
      </w:pPr>
      <w:r w:rsidRPr="001B53D6">
        <w:rPr>
          <w:b/>
          <w:bCs/>
          <w:i/>
          <w:iCs/>
          <w:lang w:val="vi-VN"/>
        </w:rPr>
        <w:t>Cơ quan tương tự:</w:t>
      </w:r>
      <w:r w:rsidRPr="001B53D6">
        <w:rPr>
          <w:lang w:val="vi-VN"/>
        </w:rPr>
        <w:t xml:space="preserve"> những cơ quan khác nhau về nguồn gốc nhưng đảm nhiệm những chức năng giống nhau nên có kiểu hình thái tương tự. Phản ánh tiến hoá đồng quy</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Cánh chim và cánh bướm là cơ quan tương tự phản ánh tiến hóa đồng quy.</w:t>
      </w:r>
    </w:p>
    <w:p w:rsidR="001B53D6" w:rsidRPr="001B53D6" w:rsidRDefault="001B53D6" w:rsidP="001B53D6">
      <w:pPr>
        <w:tabs>
          <w:tab w:val="left" w:pos="284"/>
          <w:tab w:val="left" w:pos="2552"/>
          <w:tab w:val="left" w:pos="4820"/>
          <w:tab w:val="left" w:pos="7088"/>
        </w:tabs>
        <w:ind w:right="3"/>
        <w:rPr>
          <w:color w:val="000000"/>
        </w:rPr>
      </w:pPr>
      <w:r w:rsidRPr="001B53D6">
        <w:rPr>
          <w:lang w:val="vi-VN"/>
        </w:rPr>
        <w:t>Các ví dụ còn lại là cơ quan tương đồng.</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149 (</w:t>
      </w:r>
      <w:r w:rsidRPr="001B53D6">
        <w:rPr>
          <w:b/>
          <w:color w:val="000000"/>
          <w:lang w:val="vi-VN"/>
        </w:rPr>
        <w:t>TH</w:t>
      </w:r>
      <w:r w:rsidRPr="001B53D6">
        <w:rPr>
          <w:b/>
          <w:bCs/>
          <w:color w:val="000000"/>
          <w:lang w:val="vi-VN"/>
        </w:rPr>
        <w:t xml:space="preserve">): </w:t>
      </w:r>
      <w:r w:rsidRPr="001B53D6">
        <w:rPr>
          <w:color w:val="000000"/>
          <w:lang w:val="vi-VN"/>
        </w:rPr>
        <w:t xml:space="preserve">Một "không gian sinh thái" mà ở đó tất cả các nhân tố sinh thái của môi trường nằm trong giới hạn sinh thái cho phép loài đó tồn tại và phát triển gọi là </w:t>
      </w:r>
    </w:p>
    <w:p w:rsidR="001B53D6" w:rsidRPr="001B53D6" w:rsidRDefault="001B53D6" w:rsidP="001B53D6">
      <w:pPr>
        <w:tabs>
          <w:tab w:val="left" w:pos="284"/>
          <w:tab w:val="left" w:pos="2552"/>
          <w:tab w:val="left" w:pos="4820"/>
          <w:tab w:val="left" w:pos="7088"/>
        </w:tabs>
        <w:ind w:right="3"/>
        <w:rPr>
          <w:color w:val="000000"/>
        </w:rPr>
      </w:pPr>
      <w:r w:rsidRPr="001B53D6">
        <w:rPr>
          <w:b/>
          <w:color w:val="000000"/>
          <w:lang w:val="vi-VN"/>
        </w:rPr>
        <w:tab/>
      </w:r>
      <w:r w:rsidRPr="001B53D6">
        <w:rPr>
          <w:b/>
          <w:color w:val="000000"/>
          <w:highlight w:val="yellow"/>
          <w:lang w:val="vi-VN"/>
        </w:rPr>
        <w:t xml:space="preserve">A. </w:t>
      </w:r>
      <w:r w:rsidRPr="001B53D6">
        <w:rPr>
          <w:color w:val="000000"/>
          <w:highlight w:val="yellow"/>
          <w:lang w:val="vi-VN"/>
        </w:rPr>
        <w:t>ổ sinh thái.</w:t>
      </w:r>
      <w:r w:rsidRPr="001B53D6">
        <w:rPr>
          <w:color w:val="000000"/>
          <w:lang w:val="vi-VN"/>
        </w:rPr>
        <w:t xml:space="preserve"> </w:t>
      </w:r>
      <w:r w:rsidRPr="001B53D6">
        <w:rPr>
          <w:b/>
          <w:color w:val="000000"/>
          <w:lang w:val="vi-VN"/>
        </w:rPr>
        <w:tab/>
        <w:t xml:space="preserve">B. </w:t>
      </w:r>
      <w:r w:rsidRPr="001B53D6">
        <w:rPr>
          <w:color w:val="000000"/>
          <w:lang w:val="vi-VN"/>
        </w:rPr>
        <w:t xml:space="preserve">sinh cảnh. </w:t>
      </w:r>
      <w:r w:rsidRPr="001B53D6">
        <w:rPr>
          <w:b/>
          <w:color w:val="000000"/>
          <w:lang w:val="vi-VN"/>
        </w:rPr>
        <w:tab/>
        <w:t xml:space="preserve">C. </w:t>
      </w:r>
      <w:r w:rsidRPr="001B53D6">
        <w:rPr>
          <w:color w:val="000000"/>
          <w:lang w:val="vi-VN"/>
        </w:rPr>
        <w:t xml:space="preserve">nơi ở. </w:t>
      </w:r>
      <w:r w:rsidRPr="001B53D6">
        <w:rPr>
          <w:b/>
          <w:color w:val="000000"/>
          <w:lang w:val="vi-VN"/>
        </w:rPr>
        <w:tab/>
        <w:t xml:space="preserve">D. </w:t>
      </w:r>
      <w:r w:rsidRPr="001B53D6">
        <w:rPr>
          <w:color w:val="000000"/>
          <w:lang w:val="vi-VN"/>
        </w:rPr>
        <w:t xml:space="preserve">giới hạn sinh thái.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pPr>
      <w:r w:rsidRPr="001B53D6">
        <w:rPr>
          <w:lang w:val="vi-VN"/>
        </w:rPr>
        <w:t>Một "không gian sinh thái" mà ở đó tất cả các nhân tố sinh thái của môi trường nằm trong giới hạn sinh thái cho phép loài đó tồn tại và phát triển gọi là ổ sinh thái (SGK Sinh 12 trang 152).</w:t>
      </w:r>
    </w:p>
    <w:p w:rsidR="001B53D6" w:rsidRPr="001B53D6" w:rsidRDefault="001B53D6" w:rsidP="001B53D6">
      <w:pPr>
        <w:tabs>
          <w:tab w:val="left" w:pos="284"/>
          <w:tab w:val="left" w:pos="2552"/>
          <w:tab w:val="left" w:pos="4820"/>
          <w:tab w:val="left" w:pos="7088"/>
        </w:tabs>
        <w:ind w:right="3"/>
        <w:rPr>
          <w:b/>
          <w:color w:val="000000"/>
          <w:lang w:val="vi-VN"/>
        </w:rPr>
      </w:pPr>
      <w:r w:rsidRPr="001B53D6">
        <w:rPr>
          <w:b/>
          <w:bCs/>
          <w:color w:val="000000"/>
          <w:lang w:val="vi-VN"/>
        </w:rPr>
        <w:t>Câu 150 (</w:t>
      </w:r>
      <w:r w:rsidRPr="001B53D6">
        <w:rPr>
          <w:b/>
          <w:color w:val="000000"/>
          <w:lang w:val="vi-VN"/>
        </w:rPr>
        <w:t>TH</w:t>
      </w:r>
      <w:r w:rsidRPr="001B53D6">
        <w:rPr>
          <w:b/>
          <w:bCs/>
          <w:color w:val="000000"/>
          <w:lang w:val="vi-VN"/>
        </w:rPr>
        <w:t xml:space="preserve">): </w:t>
      </w:r>
      <w:r w:rsidRPr="001B53D6">
        <w:rPr>
          <w:color w:val="000000"/>
          <w:lang w:val="vi-VN"/>
        </w:rPr>
        <w:t>Bệnh bạch tạng ở người do đột biến gen lặn nằm trên NST thường, alen trội tương ứng qui định người bình thường.</w:t>
      </w:r>
      <w:r w:rsidRPr="001B53D6">
        <w:rPr>
          <w:color w:val="000000"/>
        </w:rPr>
        <w:t xml:space="preserve"> </w:t>
      </w:r>
      <w:r w:rsidRPr="001B53D6">
        <w:rPr>
          <w:color w:val="000000"/>
          <w:lang w:val="vi-VN"/>
        </w:rPr>
        <w:t>Một gia đình có bố và mẹ bình thường nhưng người con đầu của họ bị bạch tạng.</w:t>
      </w:r>
      <w:r w:rsidRPr="001B53D6">
        <w:rPr>
          <w:color w:val="000000"/>
        </w:rPr>
        <w:t xml:space="preserve"> </w:t>
      </w:r>
      <w:r w:rsidRPr="001B53D6">
        <w:rPr>
          <w:color w:val="000000"/>
          <w:lang w:val="vi-VN"/>
        </w:rPr>
        <w:t>Cặp vợ chồng này muốn sinh thêm 2 người con có cả trai và gái đều không bị bạch tạng.</w:t>
      </w:r>
      <w:r w:rsidRPr="001B53D6">
        <w:rPr>
          <w:color w:val="000000"/>
        </w:rPr>
        <w:t xml:space="preserve"> </w:t>
      </w:r>
      <w:r w:rsidRPr="001B53D6">
        <w:rPr>
          <w:color w:val="000000"/>
          <w:lang w:val="vi-VN"/>
        </w:rPr>
        <w:t xml:space="preserve">Về mặt lí thuyết thì khả năng để họ thực hiện được mong muốn trên là </w:t>
      </w:r>
    </w:p>
    <w:p w:rsidR="001B53D6" w:rsidRPr="001B53D6" w:rsidRDefault="001B53D6" w:rsidP="001B53D6">
      <w:pPr>
        <w:tabs>
          <w:tab w:val="left" w:pos="284"/>
          <w:tab w:val="left" w:pos="2552"/>
          <w:tab w:val="left" w:pos="4820"/>
          <w:tab w:val="left" w:pos="7088"/>
        </w:tabs>
        <w:ind w:right="3"/>
        <w:rPr>
          <w:bCs/>
          <w:color w:val="000000"/>
        </w:rPr>
      </w:pPr>
      <w:r w:rsidRPr="001B53D6">
        <w:rPr>
          <w:b/>
          <w:color w:val="000000"/>
          <w:lang w:val="vi-VN"/>
        </w:rPr>
        <w:lastRenderedPageBreak/>
        <w:tab/>
      </w:r>
      <w:r w:rsidRPr="001B53D6">
        <w:rPr>
          <w:b/>
          <w:color w:val="000000"/>
          <w:highlight w:val="yellow"/>
        </w:rPr>
        <w:t xml:space="preserve">Đáp án: </w:t>
      </w:r>
      <w:r w:rsidRPr="001B53D6">
        <w:rPr>
          <w:bCs/>
          <w:color w:val="000000"/>
          <w:highlight w:val="yellow"/>
        </w:rPr>
        <w:t>9/32</w:t>
      </w:r>
      <w:r w:rsidRPr="001B53D6">
        <w:rPr>
          <w:bCs/>
          <w:color w:val="000000"/>
          <w:lang w:val="vi-VN"/>
        </w:rPr>
        <w:t xml:space="preserve"> </w:t>
      </w:r>
    </w:p>
    <w:p w:rsidR="001B53D6" w:rsidRPr="001B53D6" w:rsidRDefault="001B53D6" w:rsidP="001B53D6">
      <w:pPr>
        <w:shd w:val="clear" w:color="auto" w:fill="FFFFFF"/>
        <w:rPr>
          <w:lang w:val="vi-VN"/>
        </w:rPr>
      </w:pPr>
      <w:r w:rsidRPr="001B53D6">
        <w:rPr>
          <w:b/>
          <w:bCs/>
          <w:lang w:val="vi-VN"/>
        </w:rPr>
        <w:t xml:space="preserve">Phương pháp giải: </w:t>
      </w:r>
    </w:p>
    <w:p w:rsidR="001B53D6" w:rsidRPr="001B53D6" w:rsidRDefault="001B53D6" w:rsidP="001B53D6">
      <w:pPr>
        <w:shd w:val="clear" w:color="auto" w:fill="FFFFFF"/>
        <w:rPr>
          <w:lang w:val="vi-VN"/>
        </w:rPr>
      </w:pPr>
      <w:r w:rsidRPr="001B53D6">
        <w:rPr>
          <w:b/>
          <w:bCs/>
          <w:lang w:val="vi-VN"/>
        </w:rPr>
        <w:t xml:space="preserve">Giải chi tiết: </w:t>
      </w:r>
    </w:p>
    <w:p w:rsidR="001B53D6" w:rsidRPr="001B53D6" w:rsidRDefault="001B53D6" w:rsidP="001B53D6">
      <w:pPr>
        <w:shd w:val="clear" w:color="auto" w:fill="FFFFFF"/>
        <w:rPr>
          <w:lang w:val="vi-VN"/>
        </w:rPr>
      </w:pPr>
      <w:r w:rsidRPr="001B53D6">
        <w:rPr>
          <w:lang w:val="vi-VN"/>
        </w:rPr>
        <w:t>A: Bình thường; a: bạch tạng</w:t>
      </w:r>
    </w:p>
    <w:p w:rsidR="001B53D6" w:rsidRPr="001B53D6" w:rsidRDefault="001B53D6" w:rsidP="001B53D6">
      <w:pPr>
        <w:shd w:val="clear" w:color="auto" w:fill="FFFFFF"/>
        <w:rPr>
          <w:lang w:val="vi-VN"/>
        </w:rPr>
      </w:pPr>
      <w:r w:rsidRPr="001B53D6">
        <w:rPr>
          <w:lang w:val="vi-VN"/>
        </w:rPr>
        <w:t>Con đầu của họ bị bạch tạng → họ có kiểu gen Aa × Aa</w:t>
      </w:r>
    </w:p>
    <w:p w:rsidR="001B53D6" w:rsidRPr="001B53D6" w:rsidRDefault="001B53D6" w:rsidP="001B53D6">
      <w:pPr>
        <w:shd w:val="clear" w:color="auto" w:fill="FFFFFF"/>
        <w:rPr>
          <w:lang w:val="vi-VN"/>
        </w:rPr>
      </w:pPr>
      <w:r w:rsidRPr="001B53D6">
        <w:rPr>
          <w:lang w:val="vi-VN"/>
        </w:rPr>
        <w:t>XS họ sinh 2 con bình thường là: (3/4)</w:t>
      </w:r>
      <w:r w:rsidRPr="001B53D6">
        <w:rPr>
          <w:vertAlign w:val="superscript"/>
          <w:lang w:val="vi-VN"/>
        </w:rPr>
        <w:t>2</w:t>
      </w:r>
      <w:r w:rsidRPr="001B53D6">
        <w:rPr>
          <w:lang w:val="vi-VN"/>
        </w:rPr>
        <w:t> = 9/16</w:t>
      </w:r>
    </w:p>
    <w:p w:rsidR="001B53D6" w:rsidRPr="001B53D6" w:rsidRDefault="001B53D6" w:rsidP="001B53D6">
      <w:pPr>
        <w:shd w:val="clear" w:color="auto" w:fill="FFFFFF"/>
        <w:rPr>
          <w:lang w:val="vi-VN"/>
        </w:rPr>
      </w:pPr>
      <w:r w:rsidRPr="001B53D6">
        <w:rPr>
          <w:lang w:val="vi-VN"/>
        </w:rPr>
        <w:t>XS họ sinh 2 con khác giới tính là: 1 – (1/2)</w:t>
      </w:r>
      <w:r w:rsidRPr="001B53D6">
        <w:rPr>
          <w:vertAlign w:val="superscript"/>
          <w:lang w:val="vi-VN"/>
        </w:rPr>
        <w:t>2</w:t>
      </w:r>
      <w:r w:rsidRPr="001B53D6">
        <w:rPr>
          <w:lang w:val="vi-VN"/>
        </w:rPr>
        <w:t> – (1/2)</w:t>
      </w:r>
      <w:r w:rsidRPr="001B53D6">
        <w:rPr>
          <w:vertAlign w:val="superscript"/>
          <w:lang w:val="vi-VN"/>
        </w:rPr>
        <w:t>2</w:t>
      </w:r>
      <w:r w:rsidRPr="001B53D6">
        <w:rPr>
          <w:lang w:val="vi-VN"/>
        </w:rPr>
        <w:t> = 1/2</w:t>
      </w:r>
    </w:p>
    <w:p w:rsidR="00C8047F" w:rsidRDefault="001B53D6" w:rsidP="005C3EB5">
      <w:pPr>
        <w:tabs>
          <w:tab w:val="left" w:pos="284"/>
          <w:tab w:val="left" w:pos="2552"/>
          <w:tab w:val="left" w:pos="4820"/>
          <w:tab w:val="left" w:pos="7088"/>
        </w:tabs>
        <w:ind w:right="3"/>
      </w:pPr>
      <w:r w:rsidRPr="001B53D6">
        <w:rPr>
          <w:lang w:val="vi-VN"/>
        </w:rPr>
        <w:t>XS cần tính là 9/32</w:t>
      </w:r>
      <w:bookmarkEnd w:id="0"/>
      <w:bookmarkEnd w:id="2"/>
    </w:p>
    <w:p w:rsidR="009B6598" w:rsidRDefault="009B6598" w:rsidP="005C3EB5">
      <w:pPr>
        <w:tabs>
          <w:tab w:val="left" w:pos="284"/>
          <w:tab w:val="left" w:pos="2552"/>
          <w:tab w:val="left" w:pos="4820"/>
          <w:tab w:val="left" w:pos="7088"/>
        </w:tabs>
        <w:ind w:right="3"/>
      </w:pPr>
    </w:p>
    <w:p w:rsidR="009B6598" w:rsidRPr="009B6598" w:rsidRDefault="009B6598" w:rsidP="009B6598">
      <w:pPr>
        <w:jc w:val="center"/>
        <w:rPr>
          <w:b/>
          <w:color w:val="FF0000"/>
        </w:rPr>
      </w:pPr>
      <w:bookmarkStart w:id="52" w:name="_Hlk93320267"/>
      <w:r w:rsidRPr="009B6598">
        <w:rPr>
          <w:b/>
          <w:color w:val="FF0000"/>
        </w:rPr>
        <w:t>ĐỀ LUYỆN THI ĐÁNH GIÁ NĂNG LỰC ĐẠI HỌC QUỐC GIA HÀ NỘI</w:t>
      </w:r>
      <w:r>
        <w:rPr>
          <w:b/>
          <w:color w:val="FF0000"/>
        </w:rPr>
        <w:t xml:space="preserve"> NĂM 2024</w:t>
      </w:r>
    </w:p>
    <w:p w:rsidR="009B6598" w:rsidRPr="009B6598" w:rsidRDefault="009B6598" w:rsidP="009B6598">
      <w:pPr>
        <w:jc w:val="center"/>
        <w:rPr>
          <w:b/>
          <w:color w:val="FF0000"/>
        </w:rPr>
      </w:pPr>
      <w:r w:rsidRPr="009B6598">
        <w:rPr>
          <w:b/>
          <w:color w:val="FF0000"/>
        </w:rPr>
        <w:t>ĐỀ SỐ 12</w:t>
      </w:r>
    </w:p>
    <w:tbl>
      <w:tblPr>
        <w:tblW w:w="105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79"/>
        <w:gridCol w:w="8364"/>
      </w:tblGrid>
      <w:tr w:rsidR="009B6598" w:rsidRPr="009B6598"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Thời gian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195 phút (không kể thời gian phát đề)</w:t>
            </w:r>
          </w:p>
        </w:tc>
      </w:tr>
      <w:tr w:rsidR="009B6598" w:rsidRPr="009B6598"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Tổng số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150 câu</w:t>
            </w:r>
          </w:p>
        </w:tc>
      </w:tr>
      <w:tr w:rsidR="009B6598" w:rsidRPr="009B6598"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Dạng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Trắc nghiệm 4 lựa chọn (Chỉ có duy nhất 1 phương án đúng) và điền đáp án đúng</w:t>
            </w:r>
          </w:p>
        </w:tc>
      </w:tr>
      <w:tr w:rsidR="009B6598" w:rsidRPr="009B6598"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Cách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Làm bài trên phiếu trả lời trắc nghiệm</w:t>
            </w:r>
          </w:p>
        </w:tc>
      </w:tr>
    </w:tbl>
    <w:p w:rsidR="009B6598" w:rsidRPr="009B6598" w:rsidRDefault="009B6598" w:rsidP="009B6598"/>
    <w:p w:rsidR="009B6598" w:rsidRPr="009B6598" w:rsidRDefault="009B6598" w:rsidP="009B6598">
      <w:r w:rsidRPr="009B6598">
        <w:t>CẤU TRÚC BÀI THI</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31"/>
        <w:gridCol w:w="1984"/>
        <w:gridCol w:w="2694"/>
      </w:tblGrid>
      <w:tr w:rsidR="009B6598" w:rsidRPr="009B6598" w:rsidTr="00414D28">
        <w:tc>
          <w:tcPr>
            <w:tcW w:w="6062" w:type="dxa"/>
            <w:gridSpan w:val="2"/>
            <w:shd w:val="clear" w:color="auto" w:fill="auto"/>
          </w:tcPr>
          <w:p w:rsidR="009B6598" w:rsidRPr="009B6598" w:rsidRDefault="009B6598" w:rsidP="009B6598">
            <w:r w:rsidRPr="009B6598">
              <w:t>Nội dung</w:t>
            </w:r>
          </w:p>
        </w:tc>
        <w:tc>
          <w:tcPr>
            <w:tcW w:w="1984" w:type="dxa"/>
            <w:shd w:val="clear" w:color="auto" w:fill="auto"/>
          </w:tcPr>
          <w:p w:rsidR="009B6598" w:rsidRPr="009B6598" w:rsidRDefault="009B6598" w:rsidP="009B6598">
            <w:r w:rsidRPr="009B6598">
              <w:t>Số câu</w:t>
            </w:r>
          </w:p>
        </w:tc>
        <w:tc>
          <w:tcPr>
            <w:tcW w:w="2694" w:type="dxa"/>
          </w:tcPr>
          <w:p w:rsidR="009B6598" w:rsidRPr="009B6598" w:rsidRDefault="009B6598" w:rsidP="009B6598">
            <w:r w:rsidRPr="009B6598">
              <w:t>Thời gian (phút)</w:t>
            </w:r>
          </w:p>
        </w:tc>
      </w:tr>
      <w:tr w:rsidR="009B6598" w:rsidRPr="009B6598" w:rsidTr="00414D28">
        <w:tc>
          <w:tcPr>
            <w:tcW w:w="6062" w:type="dxa"/>
            <w:gridSpan w:val="2"/>
            <w:shd w:val="clear" w:color="auto" w:fill="auto"/>
          </w:tcPr>
          <w:p w:rsidR="009B6598" w:rsidRPr="009B6598" w:rsidRDefault="009B6598" w:rsidP="009B6598">
            <w:r w:rsidRPr="009B6598">
              <w:t>Phần 1: Tư duy định lượng – Toán học</w:t>
            </w:r>
          </w:p>
        </w:tc>
        <w:tc>
          <w:tcPr>
            <w:tcW w:w="1984" w:type="dxa"/>
            <w:shd w:val="clear" w:color="auto" w:fill="auto"/>
          </w:tcPr>
          <w:p w:rsidR="009B6598" w:rsidRPr="009B6598" w:rsidRDefault="009B6598" w:rsidP="009B6598">
            <w:r w:rsidRPr="009B6598">
              <w:t>50</w:t>
            </w:r>
          </w:p>
        </w:tc>
        <w:tc>
          <w:tcPr>
            <w:tcW w:w="2694" w:type="dxa"/>
          </w:tcPr>
          <w:p w:rsidR="009B6598" w:rsidRPr="009B6598" w:rsidRDefault="009B6598" w:rsidP="009B6598">
            <w:r w:rsidRPr="009B6598">
              <w:t>75</w:t>
            </w:r>
          </w:p>
        </w:tc>
      </w:tr>
      <w:tr w:rsidR="009B6598" w:rsidRPr="009B6598" w:rsidTr="00414D28">
        <w:tc>
          <w:tcPr>
            <w:tcW w:w="6062" w:type="dxa"/>
            <w:gridSpan w:val="2"/>
            <w:shd w:val="clear" w:color="auto" w:fill="auto"/>
          </w:tcPr>
          <w:p w:rsidR="009B6598" w:rsidRPr="009B6598" w:rsidRDefault="009B6598" w:rsidP="009B6598">
            <w:r w:rsidRPr="009B6598">
              <w:t>Phần 2: Tư duy định tính – Ngữ văn</w:t>
            </w:r>
          </w:p>
        </w:tc>
        <w:tc>
          <w:tcPr>
            <w:tcW w:w="1984" w:type="dxa"/>
            <w:shd w:val="clear" w:color="auto" w:fill="auto"/>
          </w:tcPr>
          <w:p w:rsidR="009B6598" w:rsidRPr="009B6598" w:rsidRDefault="009B6598" w:rsidP="009B6598">
            <w:r w:rsidRPr="009B6598">
              <w:t>50</w:t>
            </w:r>
          </w:p>
        </w:tc>
        <w:tc>
          <w:tcPr>
            <w:tcW w:w="2694" w:type="dxa"/>
          </w:tcPr>
          <w:p w:rsidR="009B6598" w:rsidRPr="009B6598" w:rsidRDefault="009B6598" w:rsidP="009B6598">
            <w:r w:rsidRPr="009B6598">
              <w:t>60</w:t>
            </w:r>
          </w:p>
        </w:tc>
      </w:tr>
      <w:tr w:rsidR="009B6598" w:rsidRPr="009B6598" w:rsidTr="00414D28">
        <w:tc>
          <w:tcPr>
            <w:tcW w:w="3031" w:type="dxa"/>
            <w:vMerge w:val="restart"/>
            <w:shd w:val="clear" w:color="auto" w:fill="auto"/>
            <w:vAlign w:val="center"/>
          </w:tcPr>
          <w:p w:rsidR="009B6598" w:rsidRPr="009B6598" w:rsidRDefault="009B6598" w:rsidP="009B6598">
            <w:r w:rsidRPr="009B6598">
              <w:t>Phần 3: Khoa học</w:t>
            </w:r>
          </w:p>
        </w:tc>
        <w:tc>
          <w:tcPr>
            <w:tcW w:w="3031" w:type="dxa"/>
            <w:shd w:val="clear" w:color="auto" w:fill="auto"/>
          </w:tcPr>
          <w:p w:rsidR="009B6598" w:rsidRPr="009B6598" w:rsidRDefault="009B6598" w:rsidP="009B6598">
            <w:r w:rsidRPr="009B6598">
              <w:t>3.1. Lịch sử</w:t>
            </w:r>
          </w:p>
        </w:tc>
        <w:tc>
          <w:tcPr>
            <w:tcW w:w="1984" w:type="dxa"/>
            <w:shd w:val="clear" w:color="auto" w:fill="auto"/>
          </w:tcPr>
          <w:p w:rsidR="009B6598" w:rsidRPr="009B6598" w:rsidRDefault="009B6598" w:rsidP="009B6598">
            <w:r w:rsidRPr="009B6598">
              <w:t>10</w:t>
            </w:r>
          </w:p>
        </w:tc>
        <w:tc>
          <w:tcPr>
            <w:tcW w:w="2694" w:type="dxa"/>
            <w:vMerge w:val="restart"/>
            <w:vAlign w:val="center"/>
          </w:tcPr>
          <w:p w:rsidR="009B6598" w:rsidRPr="009B6598" w:rsidRDefault="009B6598" w:rsidP="009B6598">
            <w:r w:rsidRPr="009B6598">
              <w:t>60</w:t>
            </w:r>
          </w:p>
        </w:tc>
      </w:tr>
      <w:tr w:rsidR="009B6598" w:rsidRPr="009B6598" w:rsidTr="00414D28">
        <w:tc>
          <w:tcPr>
            <w:tcW w:w="3031" w:type="dxa"/>
            <w:vMerge/>
            <w:shd w:val="clear" w:color="auto" w:fill="auto"/>
          </w:tcPr>
          <w:p w:rsidR="009B6598" w:rsidRPr="009B6598" w:rsidRDefault="009B6598" w:rsidP="009B6598"/>
        </w:tc>
        <w:tc>
          <w:tcPr>
            <w:tcW w:w="3031" w:type="dxa"/>
            <w:shd w:val="clear" w:color="auto" w:fill="auto"/>
          </w:tcPr>
          <w:p w:rsidR="009B6598" w:rsidRPr="009B6598" w:rsidRDefault="009B6598" w:rsidP="009B6598">
            <w:r w:rsidRPr="009B6598">
              <w:t>3.2. Địa lí</w:t>
            </w:r>
          </w:p>
        </w:tc>
        <w:tc>
          <w:tcPr>
            <w:tcW w:w="1984" w:type="dxa"/>
            <w:shd w:val="clear" w:color="auto" w:fill="auto"/>
          </w:tcPr>
          <w:p w:rsidR="009B6598" w:rsidRPr="009B6598" w:rsidRDefault="009B6598" w:rsidP="009B6598">
            <w:r w:rsidRPr="009B6598">
              <w:t>10</w:t>
            </w:r>
          </w:p>
        </w:tc>
        <w:tc>
          <w:tcPr>
            <w:tcW w:w="2694" w:type="dxa"/>
            <w:vMerge/>
          </w:tcPr>
          <w:p w:rsidR="009B6598" w:rsidRPr="009B6598" w:rsidRDefault="009B6598" w:rsidP="009B6598"/>
        </w:tc>
      </w:tr>
      <w:tr w:rsidR="009B6598" w:rsidRPr="009B6598" w:rsidTr="00414D28">
        <w:tc>
          <w:tcPr>
            <w:tcW w:w="3031" w:type="dxa"/>
            <w:vMerge/>
            <w:shd w:val="clear" w:color="auto" w:fill="auto"/>
          </w:tcPr>
          <w:p w:rsidR="009B6598" w:rsidRPr="009B6598" w:rsidRDefault="009B6598" w:rsidP="009B6598"/>
        </w:tc>
        <w:tc>
          <w:tcPr>
            <w:tcW w:w="3031" w:type="dxa"/>
            <w:shd w:val="clear" w:color="auto" w:fill="auto"/>
          </w:tcPr>
          <w:p w:rsidR="009B6598" w:rsidRPr="009B6598" w:rsidRDefault="009B6598" w:rsidP="009B6598">
            <w:r w:rsidRPr="009B6598">
              <w:t>3.3. Vật lí</w:t>
            </w:r>
          </w:p>
        </w:tc>
        <w:tc>
          <w:tcPr>
            <w:tcW w:w="1984" w:type="dxa"/>
            <w:shd w:val="clear" w:color="auto" w:fill="auto"/>
          </w:tcPr>
          <w:p w:rsidR="009B6598" w:rsidRPr="009B6598" w:rsidRDefault="009B6598" w:rsidP="009B6598">
            <w:r w:rsidRPr="009B6598">
              <w:t>10</w:t>
            </w:r>
          </w:p>
        </w:tc>
        <w:tc>
          <w:tcPr>
            <w:tcW w:w="2694" w:type="dxa"/>
            <w:vMerge/>
          </w:tcPr>
          <w:p w:rsidR="009B6598" w:rsidRPr="009B6598" w:rsidRDefault="009B6598" w:rsidP="009B6598"/>
        </w:tc>
      </w:tr>
      <w:tr w:rsidR="009B6598" w:rsidRPr="009B6598" w:rsidTr="00414D28">
        <w:tc>
          <w:tcPr>
            <w:tcW w:w="3031" w:type="dxa"/>
            <w:vMerge/>
            <w:shd w:val="clear" w:color="auto" w:fill="auto"/>
          </w:tcPr>
          <w:p w:rsidR="009B6598" w:rsidRPr="009B6598" w:rsidRDefault="009B6598" w:rsidP="009B6598"/>
        </w:tc>
        <w:tc>
          <w:tcPr>
            <w:tcW w:w="3031" w:type="dxa"/>
            <w:shd w:val="clear" w:color="auto" w:fill="auto"/>
          </w:tcPr>
          <w:p w:rsidR="009B6598" w:rsidRPr="009B6598" w:rsidRDefault="009B6598" w:rsidP="009B6598">
            <w:r w:rsidRPr="009B6598">
              <w:t>3.4. Hóa học</w:t>
            </w:r>
          </w:p>
        </w:tc>
        <w:tc>
          <w:tcPr>
            <w:tcW w:w="1984" w:type="dxa"/>
            <w:shd w:val="clear" w:color="auto" w:fill="auto"/>
          </w:tcPr>
          <w:p w:rsidR="009B6598" w:rsidRPr="009B6598" w:rsidRDefault="009B6598" w:rsidP="009B6598">
            <w:r w:rsidRPr="009B6598">
              <w:t>10</w:t>
            </w:r>
          </w:p>
        </w:tc>
        <w:tc>
          <w:tcPr>
            <w:tcW w:w="2694" w:type="dxa"/>
            <w:vMerge/>
          </w:tcPr>
          <w:p w:rsidR="009B6598" w:rsidRPr="009B6598" w:rsidRDefault="009B6598" w:rsidP="009B6598"/>
        </w:tc>
      </w:tr>
      <w:tr w:rsidR="009B6598" w:rsidRPr="009B6598" w:rsidTr="00414D28">
        <w:tc>
          <w:tcPr>
            <w:tcW w:w="3031" w:type="dxa"/>
            <w:vMerge/>
            <w:shd w:val="clear" w:color="auto" w:fill="auto"/>
          </w:tcPr>
          <w:p w:rsidR="009B6598" w:rsidRPr="009B6598" w:rsidRDefault="009B6598" w:rsidP="009B6598"/>
        </w:tc>
        <w:tc>
          <w:tcPr>
            <w:tcW w:w="3031" w:type="dxa"/>
            <w:shd w:val="clear" w:color="auto" w:fill="auto"/>
          </w:tcPr>
          <w:p w:rsidR="009B6598" w:rsidRPr="009B6598" w:rsidRDefault="009B6598" w:rsidP="009B6598">
            <w:r w:rsidRPr="009B6598">
              <w:t>3.5. Sinh học</w:t>
            </w:r>
          </w:p>
        </w:tc>
        <w:tc>
          <w:tcPr>
            <w:tcW w:w="1984" w:type="dxa"/>
            <w:shd w:val="clear" w:color="auto" w:fill="auto"/>
          </w:tcPr>
          <w:p w:rsidR="009B6598" w:rsidRPr="009B6598" w:rsidRDefault="009B6598" w:rsidP="009B6598">
            <w:r w:rsidRPr="009B6598">
              <w:t>10</w:t>
            </w:r>
          </w:p>
        </w:tc>
        <w:tc>
          <w:tcPr>
            <w:tcW w:w="2694" w:type="dxa"/>
            <w:vMerge/>
          </w:tcPr>
          <w:p w:rsidR="009B6598" w:rsidRPr="009B6598" w:rsidRDefault="009B6598" w:rsidP="009B6598"/>
        </w:tc>
      </w:tr>
    </w:tbl>
    <w:p w:rsidR="009B6598" w:rsidRPr="009B6598" w:rsidRDefault="009B6598" w:rsidP="009B6598"/>
    <w:p w:rsidR="009B6598" w:rsidRPr="009B6598" w:rsidRDefault="009B6598" w:rsidP="009B6598">
      <w:r w:rsidRPr="009B6598">
        <w:br w:type="page"/>
      </w:r>
      <w:r w:rsidRPr="009B6598">
        <w:lastRenderedPageBreak/>
        <w:t>PHẦN 1. TƯ DUY ĐỊNH LƯỢNG – Lĩnh vực: Toán học</w:t>
      </w:r>
    </w:p>
    <w:p w:rsidR="009B6598" w:rsidRPr="009B6598" w:rsidRDefault="009B6598" w:rsidP="009B6598">
      <w:bookmarkStart w:id="53" w:name="_Hlk93320357"/>
      <w:r w:rsidRPr="009B6598">
        <w:t xml:space="preserve">Câu 1 (NB): </w:t>
      </w:r>
    </w:p>
    <w:p w:rsidR="009B6598" w:rsidRPr="009B6598" w:rsidRDefault="0052325F" w:rsidP="009B6598">
      <w:r>
        <w:rPr>
          <w:noProof/>
        </w:rPr>
        <w:drawing>
          <wp:inline distT="0" distB="0" distL="0" distR="0">
            <wp:extent cx="4876800" cy="3352800"/>
            <wp:effectExtent l="0" t="0" r="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498">
                      <a:extLst>
                        <a:ext uri="{28A0092B-C50C-407E-A947-70E740481C1C}">
                          <a14:useLocalDpi xmlns:a14="http://schemas.microsoft.com/office/drawing/2010/main"/>
                        </a:ext>
                      </a:extLst>
                    </a:blip>
                    <a:srcRect/>
                    <a:stretch>
                      <a:fillRect/>
                    </a:stretch>
                  </pic:blipFill>
                  <pic:spPr bwMode="auto">
                    <a:xfrm>
                      <a:off x="0" y="0"/>
                      <a:ext cx="4876800" cy="3352800"/>
                    </a:xfrm>
                    <a:prstGeom prst="rect">
                      <a:avLst/>
                    </a:prstGeom>
                    <a:noFill/>
                    <a:ln>
                      <a:noFill/>
                    </a:ln>
                  </pic:spPr>
                </pic:pic>
              </a:graphicData>
            </a:graphic>
          </wp:inline>
        </w:drawing>
      </w:r>
    </w:p>
    <w:p w:rsidR="009B6598" w:rsidRPr="009B6598" w:rsidRDefault="009B6598" w:rsidP="009B6598">
      <w:r w:rsidRPr="009B6598">
        <w:t xml:space="preserve">Nhu cầu tuyển dụng lao động theo trình độ trong 6 tháng đầu năm 2018 ở trình độ nào cao nhất? </w:t>
      </w:r>
    </w:p>
    <w:p w:rsidR="009B6598" w:rsidRPr="009B6598" w:rsidRDefault="009B6598" w:rsidP="009B6598">
      <w:r w:rsidRPr="009B6598">
        <w:tab/>
        <w:t xml:space="preserve">A. Đại học </w:t>
      </w:r>
      <w:r w:rsidRPr="009B6598">
        <w:tab/>
        <w:t xml:space="preserve">B. Cao đẳng </w:t>
      </w:r>
      <w:r w:rsidRPr="009B6598">
        <w:tab/>
        <w:t xml:space="preserve">C. Trung cấp </w:t>
      </w:r>
      <w:r w:rsidRPr="009B6598">
        <w:tab/>
        <w:t xml:space="preserve">D. Lao động phổ thông </w:t>
      </w:r>
    </w:p>
    <w:p w:rsidR="009B6598" w:rsidRPr="009B6598" w:rsidRDefault="009B6598" w:rsidP="009B6598">
      <w:bookmarkStart w:id="54" w:name="_Hlk93320440"/>
      <w:bookmarkEnd w:id="53"/>
      <w:r w:rsidRPr="009B6598">
        <w:t xml:space="preserve">Câu 2 (TH): Một chuyển động có phương trình </w:t>
      </w:r>
      <w:r w:rsidRPr="009B6598">
        <w:object w:dxaOrig="1560" w:dyaOrig="360">
          <v:shape id="_x0000_i2229" type="#_x0000_t75" style="width:78pt;height:18pt" o:ole="">
            <v:imagedata r:id="rId1499" o:title=""/>
          </v:shape>
          <o:OLEObject Type="Embed" ProgID="Equation.DSMT4" ShapeID="_x0000_i2229" DrawAspect="Content" ObjectID="_1772221787" r:id="rId1500"/>
        </w:object>
      </w:r>
      <w:r w:rsidRPr="009B6598">
        <w:t xml:space="preserve"> ( trong đó </w:t>
      </w:r>
      <w:r w:rsidRPr="009B6598">
        <w:object w:dxaOrig="180" w:dyaOrig="220">
          <v:shape id="_x0000_i2230" type="#_x0000_t75" style="width:9pt;height:11.25pt" o:ole="">
            <v:imagedata r:id="rId1501" o:title=""/>
          </v:shape>
          <o:OLEObject Type="Embed" ProgID="Equation.DSMT4" ShapeID="_x0000_i2230" DrawAspect="Content" ObjectID="_1772221788" r:id="rId1502"/>
        </w:object>
      </w:r>
      <w:r w:rsidRPr="009B6598">
        <w:t xml:space="preserve"> tính bằng mét, </w:t>
      </w:r>
      <w:r w:rsidRPr="009B6598">
        <w:object w:dxaOrig="139" w:dyaOrig="240">
          <v:shape id="_x0000_i2231" type="#_x0000_t75" style="width:6.75pt;height:12pt" o:ole="">
            <v:imagedata r:id="rId1503" o:title=""/>
          </v:shape>
          <o:OLEObject Type="Embed" ProgID="Equation.DSMT4" ShapeID="_x0000_i2231" DrawAspect="Content" ObjectID="_1772221789" r:id="rId1504"/>
        </w:object>
      </w:r>
      <w:r w:rsidRPr="009B6598">
        <w:t xml:space="preserve"> tính bằng giây). Vận tốc tức thời của chuyển động tại thời điểm </w:t>
      </w:r>
      <w:r w:rsidRPr="009B6598">
        <w:object w:dxaOrig="620" w:dyaOrig="279">
          <v:shape id="_x0000_i2232" type="#_x0000_t75" style="width:30.75pt;height:14.25pt" o:ole="">
            <v:imagedata r:id="rId1505" o:title=""/>
          </v:shape>
          <o:OLEObject Type="Embed" ProgID="Equation.DSMT4" ShapeID="_x0000_i2232" DrawAspect="Content" ObjectID="_1772221790" r:id="rId1506"/>
        </w:object>
      </w:r>
      <w:r w:rsidRPr="009B6598">
        <w:t xml:space="preserve"> là</w:t>
      </w:r>
    </w:p>
    <w:p w:rsidR="009B6598" w:rsidRPr="009B6598" w:rsidRDefault="009B6598" w:rsidP="009B6598">
      <w:r w:rsidRPr="009B6598">
        <w:tab/>
        <w:t xml:space="preserve">A. </w:t>
      </w:r>
      <w:r w:rsidRPr="009B6598">
        <w:object w:dxaOrig="840" w:dyaOrig="400">
          <v:shape id="_x0000_i2233" type="#_x0000_t75" style="width:42pt;height:20.25pt" o:ole="">
            <v:imagedata r:id="rId1507" o:title=""/>
          </v:shape>
          <o:OLEObject Type="Embed" ProgID="Equation.DSMT4" ShapeID="_x0000_i2233" DrawAspect="Content" ObjectID="_1772221791" r:id="rId1508"/>
        </w:object>
      </w:r>
      <w:r w:rsidRPr="009B6598">
        <w:tab/>
        <w:t xml:space="preserve">B. </w:t>
      </w:r>
      <w:r w:rsidRPr="009B6598">
        <w:object w:dxaOrig="840" w:dyaOrig="400">
          <v:shape id="_x0000_i2234" type="#_x0000_t75" style="width:42pt;height:20.25pt" o:ole="">
            <v:imagedata r:id="rId1509" o:title=""/>
          </v:shape>
          <o:OLEObject Type="Embed" ProgID="Equation.DSMT4" ShapeID="_x0000_i2234" DrawAspect="Content" ObjectID="_1772221792" r:id="rId1510"/>
        </w:object>
      </w:r>
      <w:r w:rsidRPr="009B6598">
        <w:tab/>
        <w:t xml:space="preserve">C. </w:t>
      </w:r>
      <w:r w:rsidRPr="009B6598">
        <w:object w:dxaOrig="840" w:dyaOrig="400">
          <v:shape id="_x0000_i2235" type="#_x0000_t75" style="width:42pt;height:20.25pt" o:ole="">
            <v:imagedata r:id="rId1511" o:title=""/>
          </v:shape>
          <o:OLEObject Type="Embed" ProgID="Equation.DSMT4" ShapeID="_x0000_i2235" DrawAspect="Content" ObjectID="_1772221793" r:id="rId1512"/>
        </w:object>
      </w:r>
      <w:r w:rsidRPr="009B6598">
        <w:tab/>
        <w:t xml:space="preserve">D. </w:t>
      </w:r>
      <w:r w:rsidRPr="009B6598">
        <w:object w:dxaOrig="840" w:dyaOrig="400">
          <v:shape id="_x0000_i2236" type="#_x0000_t75" style="width:42pt;height:20.25pt" o:ole="">
            <v:imagedata r:id="rId1513" o:title=""/>
          </v:shape>
          <o:OLEObject Type="Embed" ProgID="Equation.DSMT4" ShapeID="_x0000_i2236" DrawAspect="Content" ObjectID="_1772221794" r:id="rId1514"/>
        </w:object>
      </w:r>
    </w:p>
    <w:p w:rsidR="009B6598" w:rsidRPr="009B6598" w:rsidRDefault="009B6598" w:rsidP="009B6598">
      <w:bookmarkStart w:id="55" w:name="_Hlk93320533"/>
      <w:bookmarkEnd w:id="54"/>
      <w:r w:rsidRPr="009B6598">
        <w:t xml:space="preserve">Câu 3 (NB): Phương trình </w:t>
      </w:r>
      <w:r w:rsidRPr="009B6598">
        <w:object w:dxaOrig="1180" w:dyaOrig="320">
          <v:shape id="_x0000_i2237" type="#_x0000_t75" style="width:59.25pt;height:15.75pt" o:ole="">
            <v:imagedata r:id="rId1515" o:title=""/>
          </v:shape>
          <o:OLEObject Type="Embed" ProgID="Equation.DSMT4" ShapeID="_x0000_i2237" DrawAspect="Content" ObjectID="_1772221795" r:id="rId1516"/>
        </w:object>
      </w:r>
      <w:r w:rsidRPr="009B6598">
        <w:t xml:space="preserve"> có nghiệm là </w:t>
      </w:r>
    </w:p>
    <w:p w:rsidR="009B6598" w:rsidRPr="009B6598" w:rsidRDefault="009B6598" w:rsidP="009B6598">
      <w:r w:rsidRPr="009B6598">
        <w:tab/>
        <w:t xml:space="preserve">A. </w:t>
      </w:r>
      <w:r w:rsidRPr="009B6598">
        <w:object w:dxaOrig="540" w:dyaOrig="279">
          <v:shape id="_x0000_i2238" type="#_x0000_t75" style="width:27pt;height:14.25pt" o:ole="">
            <v:imagedata r:id="rId1517" o:title=""/>
          </v:shape>
          <o:OLEObject Type="Embed" ProgID="Equation.DSMT4" ShapeID="_x0000_i2238" DrawAspect="Content" ObjectID="_1772221796" r:id="rId1518"/>
        </w:object>
      </w:r>
      <w:r w:rsidRPr="009B6598">
        <w:tab/>
        <w:t xml:space="preserve">B. </w:t>
      </w:r>
      <w:r w:rsidRPr="009B6598">
        <w:object w:dxaOrig="560" w:dyaOrig="279">
          <v:shape id="_x0000_i2239" type="#_x0000_t75" style="width:27.75pt;height:14.25pt" o:ole="">
            <v:imagedata r:id="rId1519" o:title=""/>
          </v:shape>
          <o:OLEObject Type="Embed" ProgID="Equation.DSMT4" ShapeID="_x0000_i2239" DrawAspect="Content" ObjectID="_1772221797" r:id="rId1520"/>
        </w:object>
      </w:r>
      <w:r w:rsidRPr="009B6598">
        <w:tab/>
        <w:t xml:space="preserve">C. </w:t>
      </w:r>
      <w:r w:rsidRPr="009B6598">
        <w:object w:dxaOrig="560" w:dyaOrig="279">
          <v:shape id="_x0000_i2240" type="#_x0000_t75" style="width:27.75pt;height:14.25pt" o:ole="">
            <v:imagedata r:id="rId1521" o:title=""/>
          </v:shape>
          <o:OLEObject Type="Embed" ProgID="Equation.DSMT4" ShapeID="_x0000_i2240" DrawAspect="Content" ObjectID="_1772221798" r:id="rId1522"/>
        </w:object>
      </w:r>
      <w:r w:rsidRPr="009B6598">
        <w:tab/>
        <w:t xml:space="preserve">D. </w:t>
      </w:r>
      <w:r w:rsidRPr="009B6598">
        <w:object w:dxaOrig="520" w:dyaOrig="279">
          <v:shape id="_x0000_i2241" type="#_x0000_t75" style="width:26.25pt;height:14.25pt" o:ole="">
            <v:imagedata r:id="rId1523" o:title=""/>
          </v:shape>
          <o:OLEObject Type="Embed" ProgID="Equation.DSMT4" ShapeID="_x0000_i2241" DrawAspect="Content" ObjectID="_1772221799" r:id="rId1524"/>
        </w:object>
      </w:r>
    </w:p>
    <w:p w:rsidR="009B6598" w:rsidRPr="009B6598" w:rsidRDefault="009B6598" w:rsidP="009B6598">
      <w:bookmarkStart w:id="56" w:name="_Hlk93320614"/>
      <w:bookmarkEnd w:id="55"/>
      <w:r w:rsidRPr="009B6598">
        <w:t xml:space="preserve">Câu 4 (TH): Hệ phương trình sau có bao nhiêu nghiệm? </w:t>
      </w:r>
      <w:r w:rsidRPr="009B6598">
        <w:object w:dxaOrig="1660" w:dyaOrig="800">
          <v:shape id="_x0000_i2242" type="#_x0000_t75" style="width:83.25pt;height:39.75pt" o:ole="">
            <v:imagedata r:id="rId1525" o:title=""/>
          </v:shape>
          <o:OLEObject Type="Embed" ProgID="Equation.DSMT4" ShapeID="_x0000_i2242" DrawAspect="Content" ObjectID="_1772221800" r:id="rId1526"/>
        </w:object>
      </w:r>
    </w:p>
    <w:p w:rsidR="009B6598" w:rsidRPr="009B6598" w:rsidRDefault="009B6598" w:rsidP="009B6598">
      <w:r w:rsidRPr="009B6598">
        <w:tab/>
        <w:t xml:space="preserve">A. 1 </w:t>
      </w:r>
      <w:r w:rsidRPr="009B6598">
        <w:tab/>
        <w:t xml:space="preserve">B. 2 </w:t>
      </w:r>
      <w:r w:rsidRPr="009B6598">
        <w:tab/>
        <w:t xml:space="preserve">C. 3 </w:t>
      </w:r>
      <w:r w:rsidRPr="009B6598">
        <w:tab/>
        <w:t xml:space="preserve">D. 4 </w:t>
      </w:r>
    </w:p>
    <w:p w:rsidR="009B6598" w:rsidRPr="009B6598" w:rsidRDefault="009B6598" w:rsidP="009B6598">
      <w:bookmarkStart w:id="57" w:name="_Hlk93320797"/>
      <w:bookmarkEnd w:id="56"/>
      <w:r w:rsidRPr="009B6598">
        <w:t xml:space="preserve">Câu 5 (NB):  Trong mặt phẳng </w:t>
      </w:r>
      <w:r w:rsidRPr="009B6598">
        <w:object w:dxaOrig="520" w:dyaOrig="320">
          <v:shape id="_x0000_i2243" type="#_x0000_t75" style="width:26.25pt;height:15.75pt" o:ole="">
            <v:imagedata r:id="rId1527" o:title=""/>
          </v:shape>
          <o:OLEObject Type="Embed" ProgID="Equation.DSMT4" ShapeID="_x0000_i2243" DrawAspect="Content" ObjectID="_1772221801" r:id="rId1528"/>
        </w:object>
      </w:r>
      <w:r w:rsidRPr="009B6598">
        <w:t xml:space="preserve"> cho các điểm </w:t>
      </w:r>
      <w:r w:rsidRPr="009B6598">
        <w:object w:dxaOrig="480" w:dyaOrig="320">
          <v:shape id="_x0000_i2244" type="#_x0000_t75" style="width:24pt;height:15.75pt" o:ole="">
            <v:imagedata r:id="rId1529" o:title=""/>
          </v:shape>
          <o:OLEObject Type="Embed" ProgID="Equation.DSMT4" ShapeID="_x0000_i2244" DrawAspect="Content" ObjectID="_1772221802" r:id="rId1530"/>
        </w:object>
      </w:r>
      <w:r w:rsidRPr="009B6598">
        <w:t xml:space="preserve"> như hình vẽ bên. Trung điểm của đoạn thẳng </w:t>
      </w:r>
      <w:r w:rsidRPr="009B6598">
        <w:object w:dxaOrig="400" w:dyaOrig="260">
          <v:shape id="_x0000_i2245" type="#_x0000_t75" style="width:20.25pt;height:12.75pt" o:ole="">
            <v:imagedata r:id="rId1531" o:title=""/>
          </v:shape>
          <o:OLEObject Type="Embed" ProgID="Equation.DSMT4" ShapeID="_x0000_i2245" DrawAspect="Content" ObjectID="_1772221803" r:id="rId1532"/>
        </w:object>
      </w:r>
      <w:r w:rsidRPr="009B6598">
        <w:t xml:space="preserve"> biểu diễn số phức </w:t>
      </w:r>
    </w:p>
    <w:p w:rsidR="009B6598" w:rsidRPr="009B6598" w:rsidRDefault="0052325F" w:rsidP="009B6598">
      <w:r>
        <w:rPr>
          <w:noProof/>
        </w:rPr>
        <w:drawing>
          <wp:inline distT="0" distB="0" distL="0" distR="0">
            <wp:extent cx="1924050" cy="1533525"/>
            <wp:effectExtent l="0" t="0" r="0" b="9525"/>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533">
                      <a:extLst>
                        <a:ext uri="{28A0092B-C50C-407E-A947-70E740481C1C}">
                          <a14:useLocalDpi xmlns:a14="http://schemas.microsoft.com/office/drawing/2010/main"/>
                        </a:ext>
                      </a:extLst>
                    </a:blip>
                    <a:srcRect/>
                    <a:stretch>
                      <a:fillRect/>
                    </a:stretch>
                  </pic:blipFill>
                  <pic:spPr bwMode="auto">
                    <a:xfrm>
                      <a:off x="0" y="0"/>
                      <a:ext cx="1924050" cy="1533525"/>
                    </a:xfrm>
                    <a:prstGeom prst="rect">
                      <a:avLst/>
                    </a:prstGeom>
                    <a:noFill/>
                    <a:ln>
                      <a:noFill/>
                    </a:ln>
                  </pic:spPr>
                </pic:pic>
              </a:graphicData>
            </a:graphic>
          </wp:inline>
        </w:drawing>
      </w:r>
    </w:p>
    <w:p w:rsidR="009B6598" w:rsidRPr="009B6598" w:rsidRDefault="009B6598" w:rsidP="009B6598">
      <w:r w:rsidRPr="009B6598">
        <w:lastRenderedPageBreak/>
        <w:tab/>
        <w:t xml:space="preserve">A. </w:t>
      </w:r>
      <w:r w:rsidRPr="009B6598">
        <w:object w:dxaOrig="720" w:dyaOrig="279">
          <v:shape id="_x0000_i2246" type="#_x0000_t75" style="width:36pt;height:14.25pt" o:ole="">
            <v:imagedata r:id="rId1534" o:title=""/>
          </v:shape>
          <o:OLEObject Type="Embed" ProgID="Equation.DSMT4" ShapeID="_x0000_i2246" DrawAspect="Content" ObjectID="_1772221804" r:id="rId1535"/>
        </w:object>
      </w:r>
      <w:r w:rsidRPr="009B6598">
        <w:tab/>
        <w:t xml:space="preserve">B. </w:t>
      </w:r>
      <w:r w:rsidRPr="009B6598">
        <w:object w:dxaOrig="800" w:dyaOrig="620">
          <v:shape id="_x0000_i2247" type="#_x0000_t75" style="width:39.75pt;height:30.75pt" o:ole="">
            <v:imagedata r:id="rId1536" o:title=""/>
          </v:shape>
          <o:OLEObject Type="Embed" ProgID="Equation.DSMT4" ShapeID="_x0000_i2247" DrawAspect="Content" ObjectID="_1772221805" r:id="rId1537"/>
        </w:object>
      </w:r>
      <w:r w:rsidRPr="009B6598">
        <w:tab/>
        <w:t xml:space="preserve">C. </w:t>
      </w:r>
      <w:r w:rsidRPr="009B6598">
        <w:object w:dxaOrig="480" w:dyaOrig="279">
          <v:shape id="_x0000_i2248" type="#_x0000_t75" style="width:24pt;height:14.25pt" o:ole="">
            <v:imagedata r:id="rId1538" o:title=""/>
          </v:shape>
          <o:OLEObject Type="Embed" ProgID="Equation.DSMT4" ShapeID="_x0000_i2248" DrawAspect="Content" ObjectID="_1772221806" r:id="rId1539"/>
        </w:object>
      </w:r>
      <w:r w:rsidRPr="009B6598">
        <w:tab/>
        <w:t xml:space="preserve">D. </w:t>
      </w:r>
      <w:r w:rsidRPr="009B6598">
        <w:object w:dxaOrig="660" w:dyaOrig="620">
          <v:shape id="_x0000_i2249" type="#_x0000_t75" style="width:33pt;height:30.75pt" o:ole="">
            <v:imagedata r:id="rId1540" o:title=""/>
          </v:shape>
          <o:OLEObject Type="Embed" ProgID="Equation.DSMT4" ShapeID="_x0000_i2249" DrawAspect="Content" ObjectID="_1772221807" r:id="rId1541"/>
        </w:object>
      </w:r>
    </w:p>
    <w:p w:rsidR="009B6598" w:rsidRPr="009B6598" w:rsidRDefault="009B6598" w:rsidP="009B6598">
      <w:bookmarkStart w:id="58" w:name="_Hlk93320939"/>
      <w:bookmarkEnd w:id="57"/>
      <w:r w:rsidRPr="009B6598">
        <w:t xml:space="preserve">Câu 6 (TH): Trong không gian Oxyz, cho mặt phẳng </w:t>
      </w:r>
      <w:r w:rsidRPr="009B6598">
        <w:object w:dxaOrig="2260" w:dyaOrig="400">
          <v:shape id="_x0000_i2250" type="#_x0000_t75" style="width:113.25pt;height:20.25pt" o:ole="">
            <v:imagedata r:id="rId1542" o:title=""/>
          </v:shape>
          <o:OLEObject Type="Embed" ProgID="Equation.DSMT4" ShapeID="_x0000_i2250" DrawAspect="Content" ObjectID="_1772221808" r:id="rId1543"/>
        </w:object>
      </w:r>
      <w:r w:rsidRPr="009B6598">
        <w:t xml:space="preserve"> và hai điểm </w:t>
      </w:r>
      <w:r w:rsidRPr="009B6598">
        <w:object w:dxaOrig="1140" w:dyaOrig="400">
          <v:shape id="_x0000_i2251" type="#_x0000_t75" style="width:57pt;height:20.25pt" o:ole="">
            <v:imagedata r:id="rId1544" o:title=""/>
          </v:shape>
          <o:OLEObject Type="Embed" ProgID="Equation.DSMT4" ShapeID="_x0000_i2251" DrawAspect="Content" ObjectID="_1772221809" r:id="rId1545"/>
        </w:object>
      </w:r>
      <w:r w:rsidRPr="009B6598">
        <w:t xml:space="preserve"> </w:t>
      </w:r>
      <w:r w:rsidRPr="009B6598">
        <w:object w:dxaOrig="1200" w:dyaOrig="400">
          <v:shape id="_x0000_i2252" type="#_x0000_t75" style="width:60pt;height:20.25pt" o:ole="">
            <v:imagedata r:id="rId1546" o:title=""/>
          </v:shape>
          <o:OLEObject Type="Embed" ProgID="Equation.DSMT4" ShapeID="_x0000_i2252" DrawAspect="Content" ObjectID="_1772221810" r:id="rId1547"/>
        </w:object>
      </w:r>
      <w:r w:rsidRPr="009B6598">
        <w:t xml:space="preserve">. Mặt phẳng </w:t>
      </w:r>
      <w:r w:rsidRPr="009B6598">
        <w:object w:dxaOrig="440" w:dyaOrig="400">
          <v:shape id="_x0000_i2253" type="#_x0000_t75" style="width:21.75pt;height:20.25pt" o:ole="">
            <v:imagedata r:id="rId1548" o:title=""/>
          </v:shape>
          <o:OLEObject Type="Embed" ProgID="Equation.DSMT4" ShapeID="_x0000_i2253" DrawAspect="Content" ObjectID="_1772221811" r:id="rId1549"/>
        </w:object>
      </w:r>
      <w:r w:rsidRPr="009B6598">
        <w:t xml:space="preserve"> đi qua hai điểm A, B và vuông góc với mặt phẳng </w:t>
      </w:r>
      <w:r w:rsidRPr="009B6598">
        <w:object w:dxaOrig="420" w:dyaOrig="400">
          <v:shape id="_x0000_i2254" type="#_x0000_t75" style="width:21pt;height:20.25pt" o:ole="">
            <v:imagedata r:id="rId1550" o:title=""/>
          </v:shape>
          <o:OLEObject Type="Embed" ProgID="Equation.DSMT4" ShapeID="_x0000_i2254" DrawAspect="Content" ObjectID="_1772221812" r:id="rId1551"/>
        </w:object>
      </w:r>
      <w:r w:rsidRPr="009B6598">
        <w:t xml:space="preserve"> có phương trình là </w:t>
      </w:r>
    </w:p>
    <w:p w:rsidR="009B6598" w:rsidRPr="009B6598" w:rsidRDefault="009B6598" w:rsidP="009B6598">
      <w:r w:rsidRPr="009B6598">
        <w:tab/>
        <w:t xml:space="preserve">A. </w:t>
      </w:r>
      <w:r w:rsidRPr="009B6598">
        <w:object w:dxaOrig="2060" w:dyaOrig="320">
          <v:shape id="_x0000_i2255" type="#_x0000_t75" style="width:102.75pt;height:15.75pt" o:ole="">
            <v:imagedata r:id="rId1552" o:title=""/>
          </v:shape>
          <o:OLEObject Type="Embed" ProgID="Equation.DSMT4" ShapeID="_x0000_i2255" DrawAspect="Content" ObjectID="_1772221813" r:id="rId1553"/>
        </w:object>
      </w:r>
      <w:r w:rsidRPr="009B6598">
        <w:tab/>
        <w:t xml:space="preserve">B. </w:t>
      </w:r>
      <w:r w:rsidRPr="009B6598">
        <w:object w:dxaOrig="1860" w:dyaOrig="320">
          <v:shape id="_x0000_i2256" type="#_x0000_t75" style="width:93pt;height:15.75pt" o:ole="">
            <v:imagedata r:id="rId1554" o:title=""/>
          </v:shape>
          <o:OLEObject Type="Embed" ProgID="Equation.DSMT4" ShapeID="_x0000_i2256" DrawAspect="Content" ObjectID="_1772221814" r:id="rId1555"/>
        </w:object>
      </w:r>
    </w:p>
    <w:p w:rsidR="009B6598" w:rsidRPr="009B6598" w:rsidRDefault="009B6598" w:rsidP="009B6598">
      <w:r w:rsidRPr="009B6598">
        <w:tab/>
        <w:t xml:space="preserve">C. </w:t>
      </w:r>
      <w:r w:rsidRPr="009B6598">
        <w:object w:dxaOrig="1860" w:dyaOrig="320">
          <v:shape id="_x0000_i2257" type="#_x0000_t75" style="width:93pt;height:15.75pt" o:ole="">
            <v:imagedata r:id="rId1556" o:title=""/>
          </v:shape>
          <o:OLEObject Type="Embed" ProgID="Equation.DSMT4" ShapeID="_x0000_i2257" DrawAspect="Content" ObjectID="_1772221815" r:id="rId1557"/>
        </w:object>
      </w:r>
      <w:r w:rsidRPr="009B6598">
        <w:tab/>
      </w:r>
      <w:r w:rsidRPr="009B6598">
        <w:tab/>
        <w:t xml:space="preserve">D. </w:t>
      </w:r>
      <w:r w:rsidRPr="009B6598">
        <w:object w:dxaOrig="2060" w:dyaOrig="320">
          <v:shape id="_x0000_i2258" type="#_x0000_t75" style="width:102.75pt;height:15.75pt" o:ole="">
            <v:imagedata r:id="rId1558" o:title=""/>
          </v:shape>
          <o:OLEObject Type="Embed" ProgID="Equation.DSMT4" ShapeID="_x0000_i2258" DrawAspect="Content" ObjectID="_1772221816" r:id="rId1559"/>
        </w:object>
      </w:r>
    </w:p>
    <w:p w:rsidR="009B6598" w:rsidRPr="009B6598" w:rsidRDefault="009B6598" w:rsidP="009B6598">
      <w:bookmarkStart w:id="59" w:name="_Hlk93321137"/>
      <w:bookmarkEnd w:id="58"/>
      <w:r w:rsidRPr="009B6598">
        <w:t xml:space="preserve">Câu 7 (NB): Trong không gian Oxyz, điểm B đối xứng với điểm </w:t>
      </w:r>
      <w:r w:rsidRPr="009B6598">
        <w:object w:dxaOrig="1060" w:dyaOrig="400">
          <v:shape id="_x0000_i2259" type="#_x0000_t75" style="width:53.25pt;height:20.25pt" o:ole="">
            <v:imagedata r:id="rId1560" o:title=""/>
          </v:shape>
          <o:OLEObject Type="Embed" ProgID="Equation.DSMT4" ShapeID="_x0000_i2259" DrawAspect="Content" ObjectID="_1772221817" r:id="rId1561"/>
        </w:object>
      </w:r>
      <w:r w:rsidRPr="009B6598">
        <w:t xml:space="preserve"> qua mặt phẳng </w:t>
      </w:r>
      <w:r w:rsidRPr="009B6598">
        <w:object w:dxaOrig="639" w:dyaOrig="400">
          <v:shape id="_x0000_i2260" type="#_x0000_t75" style="width:32.25pt;height:20.25pt" o:ole="">
            <v:imagedata r:id="rId1562" o:title=""/>
          </v:shape>
          <o:OLEObject Type="Embed" ProgID="Equation.DSMT4" ShapeID="_x0000_i2260" DrawAspect="Content" ObjectID="_1772221818" r:id="rId1563"/>
        </w:object>
      </w:r>
      <w:r w:rsidRPr="009B6598">
        <w:t xml:space="preserve"> có tọa độ là </w:t>
      </w:r>
    </w:p>
    <w:p w:rsidR="009B6598" w:rsidRPr="009B6598" w:rsidRDefault="009B6598" w:rsidP="009B6598">
      <w:r w:rsidRPr="009B6598">
        <w:tab/>
        <w:t xml:space="preserve">A. </w:t>
      </w:r>
      <w:r w:rsidRPr="009B6598">
        <w:object w:dxaOrig="999" w:dyaOrig="400">
          <v:shape id="_x0000_i2261" type="#_x0000_t75" style="width:50.25pt;height:20.25pt" o:ole="">
            <v:imagedata r:id="rId1564" o:title=""/>
          </v:shape>
          <o:OLEObject Type="Embed" ProgID="Equation.DSMT4" ShapeID="_x0000_i2261" DrawAspect="Content" ObjectID="_1772221819" r:id="rId1565"/>
        </w:object>
      </w:r>
      <w:r w:rsidRPr="009B6598">
        <w:tab/>
        <w:t xml:space="preserve">B. </w:t>
      </w:r>
      <w:r w:rsidRPr="009B6598">
        <w:object w:dxaOrig="1020" w:dyaOrig="400">
          <v:shape id="_x0000_i2262" type="#_x0000_t75" style="width:51pt;height:20.25pt" o:ole="">
            <v:imagedata r:id="rId1566" o:title=""/>
          </v:shape>
          <o:OLEObject Type="Embed" ProgID="Equation.DSMT4" ShapeID="_x0000_i2262" DrawAspect="Content" ObjectID="_1772221820" r:id="rId1567"/>
        </w:object>
      </w:r>
      <w:r w:rsidRPr="009B6598">
        <w:tab/>
        <w:t xml:space="preserve">C. </w:t>
      </w:r>
      <w:r w:rsidRPr="009B6598">
        <w:object w:dxaOrig="859" w:dyaOrig="400">
          <v:shape id="_x0000_i2263" type="#_x0000_t75" style="width:42.75pt;height:20.25pt" o:ole="">
            <v:imagedata r:id="rId1568" o:title=""/>
          </v:shape>
          <o:OLEObject Type="Embed" ProgID="Equation.DSMT4" ShapeID="_x0000_i2263" DrawAspect="Content" ObjectID="_1772221821" r:id="rId1569"/>
        </w:object>
      </w:r>
      <w:r w:rsidRPr="009B6598">
        <w:tab/>
        <w:t xml:space="preserve">D. </w:t>
      </w:r>
      <w:r w:rsidRPr="009B6598">
        <w:object w:dxaOrig="859" w:dyaOrig="400">
          <v:shape id="_x0000_i2264" type="#_x0000_t75" style="width:42.75pt;height:20.25pt" o:ole="">
            <v:imagedata r:id="rId1570" o:title=""/>
          </v:shape>
          <o:OLEObject Type="Embed" ProgID="Equation.DSMT4" ShapeID="_x0000_i2264" DrawAspect="Content" ObjectID="_1772221822" r:id="rId1571"/>
        </w:object>
      </w:r>
    </w:p>
    <w:p w:rsidR="009B6598" w:rsidRPr="009B6598" w:rsidRDefault="009B6598" w:rsidP="009B6598">
      <w:bookmarkStart w:id="60" w:name="_Hlk93321959"/>
      <w:bookmarkEnd w:id="59"/>
      <w:r w:rsidRPr="009B6598">
        <w:t xml:space="preserve">Câu 8 (TH): Tập nghiệm của bất phương trình </w:t>
      </w:r>
      <w:r w:rsidRPr="009B6598">
        <w:object w:dxaOrig="2700" w:dyaOrig="620">
          <v:shape id="_x0000_i2265" type="#_x0000_t75" style="width:135pt;height:30.75pt" o:ole="">
            <v:imagedata r:id="rId1572" o:title=""/>
          </v:shape>
          <o:OLEObject Type="Embed" ProgID="Equation.DSMT4" ShapeID="_x0000_i2265" DrawAspect="Content" ObjectID="_1772221823" r:id="rId1573"/>
        </w:object>
      </w:r>
      <w:r w:rsidRPr="009B6598">
        <w:t xml:space="preserve"> là </w:t>
      </w:r>
    </w:p>
    <w:p w:rsidR="009B6598" w:rsidRPr="009B6598" w:rsidRDefault="009B6598" w:rsidP="009B6598">
      <w:r w:rsidRPr="009B6598">
        <w:tab/>
        <w:t xml:space="preserve">A. </w:t>
      </w:r>
      <w:r w:rsidRPr="009B6598">
        <w:object w:dxaOrig="1040" w:dyaOrig="680">
          <v:shape id="_x0000_i2266" type="#_x0000_t75" style="width:51.75pt;height:33.75pt" o:ole="">
            <v:imagedata r:id="rId1574" o:title=""/>
          </v:shape>
          <o:OLEObject Type="Embed" ProgID="Equation.DSMT4" ShapeID="_x0000_i2266" DrawAspect="Content" ObjectID="_1772221824" r:id="rId1575"/>
        </w:object>
      </w:r>
      <w:r w:rsidRPr="009B6598">
        <w:tab/>
        <w:t xml:space="preserve">B. </w:t>
      </w:r>
      <w:r w:rsidRPr="009B6598">
        <w:object w:dxaOrig="840" w:dyaOrig="680">
          <v:shape id="_x0000_i2267" type="#_x0000_t75" style="width:42pt;height:33.75pt" o:ole="">
            <v:imagedata r:id="rId1576" o:title=""/>
          </v:shape>
          <o:OLEObject Type="Embed" ProgID="Equation.DSMT4" ShapeID="_x0000_i2267" DrawAspect="Content" ObjectID="_1772221825" r:id="rId1577"/>
        </w:object>
      </w:r>
      <w:r w:rsidRPr="009B6598">
        <w:tab/>
        <w:t xml:space="preserve">C. </w:t>
      </w:r>
      <w:r w:rsidRPr="009B6598">
        <w:object w:dxaOrig="840" w:dyaOrig="680">
          <v:shape id="_x0000_i2268" type="#_x0000_t75" style="width:42pt;height:33.75pt" o:ole="">
            <v:imagedata r:id="rId1578" o:title=""/>
          </v:shape>
          <o:OLEObject Type="Embed" ProgID="Equation.DSMT4" ShapeID="_x0000_i2268" DrawAspect="Content" ObjectID="_1772221826" r:id="rId1579"/>
        </w:object>
      </w:r>
      <w:r w:rsidRPr="009B6598">
        <w:tab/>
        <w:t xml:space="preserve">D. </w:t>
      </w:r>
      <w:r w:rsidRPr="009B6598">
        <w:object w:dxaOrig="680" w:dyaOrig="680">
          <v:shape id="_x0000_i2269" type="#_x0000_t75" style="width:33.75pt;height:33.75pt" o:ole="">
            <v:imagedata r:id="rId1580" o:title=""/>
          </v:shape>
          <o:OLEObject Type="Embed" ProgID="Equation.DSMT4" ShapeID="_x0000_i2269" DrawAspect="Content" ObjectID="_1772221827" r:id="rId1581"/>
        </w:object>
      </w:r>
    </w:p>
    <w:p w:rsidR="009B6598" w:rsidRPr="009B6598" w:rsidRDefault="009B6598" w:rsidP="009B6598">
      <w:bookmarkStart w:id="61" w:name="_Hlk93322040"/>
      <w:bookmarkEnd w:id="60"/>
      <w:r w:rsidRPr="009B6598">
        <w:t xml:space="preserve">Câu 9 (TH): Phương trình </w:t>
      </w:r>
      <w:r w:rsidRPr="009B6598">
        <w:object w:dxaOrig="2160" w:dyaOrig="279">
          <v:shape id="_x0000_i2270" type="#_x0000_t75" style="width:108pt;height:14.25pt" o:ole="">
            <v:imagedata r:id="rId1582" o:title=""/>
          </v:shape>
          <o:OLEObject Type="Embed" ProgID="Equation.DSMT4" ShapeID="_x0000_i2270" DrawAspect="Content" ObjectID="_1772221828" r:id="rId1583"/>
        </w:object>
      </w:r>
      <w:r w:rsidRPr="009B6598">
        <w:t xml:space="preserve"> có bao nhiêu nghiệm trên khoảng </w:t>
      </w:r>
      <w:r w:rsidRPr="009B6598">
        <w:object w:dxaOrig="940" w:dyaOrig="400">
          <v:shape id="_x0000_i2271" type="#_x0000_t75" style="width:47.25pt;height:20.25pt" o:ole="">
            <v:imagedata r:id="rId1584" o:title=""/>
          </v:shape>
          <o:OLEObject Type="Embed" ProgID="Equation.DSMT4" ShapeID="_x0000_i2271" DrawAspect="Content" ObjectID="_1772221829" r:id="rId1585"/>
        </w:object>
      </w:r>
    </w:p>
    <w:p w:rsidR="009B6598" w:rsidRPr="009B6598" w:rsidRDefault="009B6598" w:rsidP="009B6598">
      <w:r w:rsidRPr="009B6598">
        <w:tab/>
        <w:t xml:space="preserve">A. 5 </w:t>
      </w:r>
      <w:r w:rsidRPr="009B6598">
        <w:tab/>
        <w:t xml:space="preserve">B. 4 </w:t>
      </w:r>
      <w:r w:rsidRPr="009B6598">
        <w:tab/>
        <w:t xml:space="preserve">C. 2 </w:t>
      </w:r>
      <w:r w:rsidRPr="009B6598">
        <w:tab/>
        <w:t xml:space="preserve">D. 3 </w:t>
      </w:r>
    </w:p>
    <w:bookmarkEnd w:id="61"/>
    <w:p w:rsidR="009B6598" w:rsidRPr="009B6598" w:rsidRDefault="009B6598" w:rsidP="009B6598">
      <w:r w:rsidRPr="009B6598">
        <w:t xml:space="preserve">Câu 10 (TH): Một công ty trách nhiệm hữu hạn thực hiện việc trả lương cho các kỹ sư theo phương thức sau: Mức lương của quý làm việc đầu tiên cho công ty là 13,5 triệu đồng/quý, và kể từ quý làm việc thứ hai, mức lương sẽ được tăng thêm 500.000 đồng mỗi quý. Tính tổng số tiền lương một kỹ sư nhận được sau ba năm làm việc cho công ty. </w:t>
      </w:r>
    </w:p>
    <w:p w:rsidR="009B6598" w:rsidRPr="009B6598" w:rsidRDefault="009B6598" w:rsidP="009B6598">
      <w:r w:rsidRPr="009B6598">
        <w:tab/>
        <w:t xml:space="preserve">A. 198 triệu đồng </w:t>
      </w:r>
      <w:r w:rsidRPr="009B6598">
        <w:tab/>
        <w:t xml:space="preserve">B. 195 triệu đồng </w:t>
      </w:r>
      <w:r w:rsidRPr="009B6598">
        <w:tab/>
        <w:t xml:space="preserve">C. 228 triệu đồng </w:t>
      </w:r>
      <w:r w:rsidRPr="009B6598">
        <w:tab/>
        <w:t xml:space="preserve">D. 114 triệu đồng </w:t>
      </w:r>
    </w:p>
    <w:p w:rsidR="009B6598" w:rsidRPr="009B6598" w:rsidRDefault="009B6598" w:rsidP="009B6598">
      <w:bookmarkStart w:id="62" w:name="_Hlk93322329"/>
      <w:r w:rsidRPr="009B6598">
        <w:t xml:space="preserve">Câu 11 (TH): Cho </w:t>
      </w:r>
      <w:r w:rsidRPr="009B6598">
        <w:object w:dxaOrig="2320" w:dyaOrig="720">
          <v:shape id="_x0000_i2272" type="#_x0000_t75" style="width:116.25pt;height:36pt" o:ole="">
            <v:imagedata r:id="rId1586" o:title=""/>
          </v:shape>
          <o:OLEObject Type="Embed" ProgID="Equation.DSMT4" ShapeID="_x0000_i2272" DrawAspect="Content" ObjectID="_1772221830" r:id="rId1587"/>
        </w:object>
      </w:r>
      <w:r w:rsidRPr="009B6598">
        <w:t xml:space="preserve"> (với </w:t>
      </w:r>
      <w:r w:rsidRPr="009B6598">
        <w:object w:dxaOrig="240" w:dyaOrig="279">
          <v:shape id="_x0000_i2273" type="#_x0000_t75" style="width:12pt;height:14.25pt" o:ole="">
            <v:imagedata r:id="rId1588" o:title=""/>
          </v:shape>
          <o:OLEObject Type="Embed" ProgID="Equation.DSMT4" ShapeID="_x0000_i2273" DrawAspect="Content" ObjectID="_1772221831" r:id="rId1589"/>
        </w:object>
      </w:r>
      <w:r w:rsidRPr="009B6598">
        <w:t xml:space="preserve"> là hằng số tùy ý), trên miền </w:t>
      </w:r>
      <w:r w:rsidRPr="009B6598">
        <w:object w:dxaOrig="760" w:dyaOrig="400">
          <v:shape id="_x0000_i2274" type="#_x0000_t75" style="width:38.25pt;height:20.25pt" o:ole="">
            <v:imagedata r:id="rId1590" o:title=""/>
          </v:shape>
          <o:OLEObject Type="Embed" ProgID="Equation.DSMT4" ShapeID="_x0000_i2274" DrawAspect="Content" ObjectID="_1772221832" r:id="rId1591"/>
        </w:object>
      </w:r>
      <w:r w:rsidRPr="009B6598">
        <w:t xml:space="preserve"> chọn đẳng thức đúng về hàm số </w:t>
      </w:r>
      <w:r w:rsidRPr="009B6598">
        <w:object w:dxaOrig="580" w:dyaOrig="400">
          <v:shape id="_x0000_i2275" type="#_x0000_t75" style="width:29.25pt;height:20.25pt" o:ole="">
            <v:imagedata r:id="rId1592" o:title=""/>
          </v:shape>
          <o:OLEObject Type="Embed" ProgID="Equation.DSMT4" ShapeID="_x0000_i2275" DrawAspect="Content" ObjectID="_1772221833" r:id="rId1593"/>
        </w:object>
      </w:r>
      <w:r w:rsidRPr="009B6598">
        <w:t>.</w:t>
      </w:r>
    </w:p>
    <w:p w:rsidR="009B6598" w:rsidRPr="009B6598" w:rsidRDefault="009B6598" w:rsidP="009B6598">
      <w:r w:rsidRPr="009B6598">
        <w:tab/>
        <w:t xml:space="preserve">A. </w:t>
      </w:r>
      <w:r w:rsidRPr="009B6598">
        <w:object w:dxaOrig="1680" w:dyaOrig="420">
          <v:shape id="_x0000_i2276" type="#_x0000_t75" style="width:84pt;height:21pt" o:ole="">
            <v:imagedata r:id="rId1594" o:title=""/>
          </v:shape>
          <o:OLEObject Type="Embed" ProgID="Equation.DSMT4" ShapeID="_x0000_i2276" DrawAspect="Content" ObjectID="_1772221834" r:id="rId1595"/>
        </w:object>
      </w:r>
      <w:r w:rsidRPr="009B6598">
        <w:tab/>
        <w:t xml:space="preserve">B. </w:t>
      </w:r>
      <w:r w:rsidRPr="009B6598">
        <w:object w:dxaOrig="1260" w:dyaOrig="620">
          <v:shape id="_x0000_i2277" type="#_x0000_t75" style="width:63pt;height:30.75pt" o:ole="">
            <v:imagedata r:id="rId1596" o:title=""/>
          </v:shape>
          <o:OLEObject Type="Embed" ProgID="Equation.DSMT4" ShapeID="_x0000_i2277" DrawAspect="Content" ObjectID="_1772221835" r:id="rId1597"/>
        </w:object>
      </w:r>
      <w:r w:rsidRPr="009B6598">
        <w:tab/>
        <w:t xml:space="preserve">C. </w:t>
      </w:r>
      <w:r w:rsidRPr="009B6598">
        <w:object w:dxaOrig="2200" w:dyaOrig="620">
          <v:shape id="_x0000_i2278" type="#_x0000_t75" style="width:110.25pt;height:30.75pt" o:ole="">
            <v:imagedata r:id="rId1598" o:title=""/>
          </v:shape>
          <o:OLEObject Type="Embed" ProgID="Equation.DSMT4" ShapeID="_x0000_i2278" DrawAspect="Content" ObjectID="_1772221836" r:id="rId1599"/>
        </w:object>
      </w:r>
      <w:r w:rsidRPr="009B6598">
        <w:tab/>
        <w:t xml:space="preserve">D. </w:t>
      </w:r>
      <w:r w:rsidRPr="009B6598">
        <w:object w:dxaOrig="1640" w:dyaOrig="620">
          <v:shape id="_x0000_i2279" type="#_x0000_t75" style="width:81.75pt;height:30.75pt" o:ole="">
            <v:imagedata r:id="rId1600" o:title=""/>
          </v:shape>
          <o:OLEObject Type="Embed" ProgID="Equation.DSMT4" ShapeID="_x0000_i2279" DrawAspect="Content" ObjectID="_1772221837" r:id="rId1601"/>
        </w:object>
      </w:r>
    </w:p>
    <w:p w:rsidR="009B6598" w:rsidRPr="009B6598" w:rsidRDefault="009B6598" w:rsidP="009B6598">
      <w:bookmarkStart w:id="63" w:name="_Hlk93322498"/>
      <w:bookmarkEnd w:id="62"/>
      <w:r w:rsidRPr="009B6598">
        <w:t xml:space="preserve">Câu 12 (VD): Cho hàm số </w:t>
      </w:r>
      <w:r w:rsidRPr="009B6598">
        <w:object w:dxaOrig="660" w:dyaOrig="400">
          <v:shape id="_x0000_i2280" type="#_x0000_t75" style="width:33pt;height:20.25pt" o:ole="">
            <v:imagedata r:id="rId1602" o:title=""/>
          </v:shape>
          <o:OLEObject Type="Embed" ProgID="Equation.DSMT4" ShapeID="_x0000_i2280" DrawAspect="Content" ObjectID="_1772221838" r:id="rId1603"/>
        </w:object>
      </w:r>
      <w:r w:rsidRPr="009B6598">
        <w:t xml:space="preserve"> hàm số </w:t>
      </w:r>
      <w:r w:rsidRPr="009B6598">
        <w:object w:dxaOrig="1020" w:dyaOrig="400">
          <v:shape id="_x0000_i2281" type="#_x0000_t75" style="width:51pt;height:20.25pt" o:ole="">
            <v:imagedata r:id="rId1604" o:title=""/>
          </v:shape>
          <o:OLEObject Type="Embed" ProgID="Equation.DSMT4" ShapeID="_x0000_i2281" DrawAspect="Content" ObjectID="_1772221839" r:id="rId1605"/>
        </w:object>
      </w:r>
      <w:r w:rsidRPr="009B6598">
        <w:t xml:space="preserve"> liên tục trên </w:t>
      </w:r>
      <w:r w:rsidRPr="009B6598">
        <w:object w:dxaOrig="260" w:dyaOrig="260">
          <v:shape id="_x0000_i2282" type="#_x0000_t75" style="width:12.75pt;height:12.75pt" o:ole="">
            <v:imagedata r:id="rId1606" o:title=""/>
          </v:shape>
          <o:OLEObject Type="Embed" ProgID="Equation.DSMT4" ShapeID="_x0000_i2282" DrawAspect="Content" ObjectID="_1772221840" r:id="rId1607"/>
        </w:object>
      </w:r>
      <w:r w:rsidRPr="009B6598">
        <w:t xml:space="preserve"> và có đồ thị như hình vẽ bên. Bất phương trình </w:t>
      </w:r>
      <w:r w:rsidRPr="009B6598">
        <w:object w:dxaOrig="1340" w:dyaOrig="400">
          <v:shape id="_x0000_i2283" type="#_x0000_t75" style="width:66.75pt;height:20.25pt" o:ole="">
            <v:imagedata r:id="rId1608" o:title=""/>
          </v:shape>
          <o:OLEObject Type="Embed" ProgID="Equation.DSMT4" ShapeID="_x0000_i2283" DrawAspect="Content" ObjectID="_1772221841" r:id="rId1609"/>
        </w:object>
      </w:r>
      <w:r w:rsidRPr="009B6598">
        <w:t xml:space="preserve"> (</w:t>
      </w:r>
      <w:r w:rsidRPr="009B6598">
        <w:object w:dxaOrig="260" w:dyaOrig="220">
          <v:shape id="_x0000_i2284" type="#_x0000_t75" style="width:12.75pt;height:11.25pt" o:ole="">
            <v:imagedata r:id="rId1610" o:title=""/>
          </v:shape>
          <o:OLEObject Type="Embed" ProgID="Equation.DSMT4" ShapeID="_x0000_i2284" DrawAspect="Content" ObjectID="_1772221842" r:id="rId1611"/>
        </w:object>
      </w:r>
      <w:r w:rsidRPr="009B6598">
        <w:t xml:space="preserve"> là tham số thực) nghiệm đúng với mọi </w:t>
      </w:r>
      <w:r w:rsidRPr="009B6598">
        <w:object w:dxaOrig="940" w:dyaOrig="400">
          <v:shape id="_x0000_i2285" type="#_x0000_t75" style="width:47.25pt;height:20.25pt" o:ole="">
            <v:imagedata r:id="rId1612" o:title=""/>
          </v:shape>
          <o:OLEObject Type="Embed" ProgID="Equation.DSMT4" ShapeID="_x0000_i2285" DrawAspect="Content" ObjectID="_1772221843" r:id="rId1613"/>
        </w:object>
      </w:r>
      <w:r w:rsidRPr="009B6598">
        <w:t xml:space="preserve"> khi và chỉ khi:</w:t>
      </w:r>
    </w:p>
    <w:p w:rsidR="009B6598" w:rsidRPr="009B6598" w:rsidRDefault="0052325F" w:rsidP="009B6598">
      <w:r>
        <w:rPr>
          <w:noProof/>
        </w:rPr>
        <w:lastRenderedPageBreak/>
        <w:drawing>
          <wp:inline distT="0" distB="0" distL="0" distR="0">
            <wp:extent cx="2009775" cy="1609725"/>
            <wp:effectExtent l="0" t="0" r="9525" b="9525"/>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614">
                      <a:extLst>
                        <a:ext uri="{28A0092B-C50C-407E-A947-70E740481C1C}">
                          <a14:useLocalDpi xmlns:a14="http://schemas.microsoft.com/office/drawing/2010/main"/>
                        </a:ext>
                      </a:extLst>
                    </a:blip>
                    <a:srcRect/>
                    <a:stretch>
                      <a:fillRect/>
                    </a:stretch>
                  </pic:blipFill>
                  <pic:spPr bwMode="auto">
                    <a:xfrm>
                      <a:off x="0" y="0"/>
                      <a:ext cx="2009775" cy="1609725"/>
                    </a:xfrm>
                    <a:prstGeom prst="rect">
                      <a:avLst/>
                    </a:prstGeom>
                    <a:noFill/>
                    <a:ln>
                      <a:noFill/>
                    </a:ln>
                  </pic:spPr>
                </pic:pic>
              </a:graphicData>
            </a:graphic>
          </wp:inline>
        </w:drawing>
      </w:r>
    </w:p>
    <w:p w:rsidR="009B6598" w:rsidRPr="009B6598" w:rsidRDefault="009B6598" w:rsidP="009B6598">
      <w:r w:rsidRPr="009B6598">
        <w:tab/>
        <w:t xml:space="preserve">A. </w:t>
      </w:r>
      <w:r w:rsidRPr="009B6598">
        <w:object w:dxaOrig="1320" w:dyaOrig="400">
          <v:shape id="_x0000_i2286" type="#_x0000_t75" style="width:66pt;height:20.25pt" o:ole="">
            <v:imagedata r:id="rId1615" o:title=""/>
          </v:shape>
          <o:OLEObject Type="Embed" ProgID="Equation.DSMT4" ShapeID="_x0000_i2286" DrawAspect="Content" ObjectID="_1772221844" r:id="rId1616"/>
        </w:object>
      </w:r>
      <w:r w:rsidRPr="009B6598">
        <w:tab/>
        <w:t xml:space="preserve">B. </w:t>
      </w:r>
      <w:r w:rsidRPr="009B6598">
        <w:object w:dxaOrig="980" w:dyaOrig="400">
          <v:shape id="_x0000_i2287" type="#_x0000_t75" style="width:48.75pt;height:20.25pt" o:ole="">
            <v:imagedata r:id="rId1617" o:title=""/>
          </v:shape>
          <o:OLEObject Type="Embed" ProgID="Equation.DSMT4" ShapeID="_x0000_i2287" DrawAspect="Content" ObjectID="_1772221845" r:id="rId1618"/>
        </w:object>
      </w:r>
      <w:r w:rsidRPr="009B6598">
        <w:tab/>
        <w:t xml:space="preserve">C. </w:t>
      </w:r>
      <w:r w:rsidRPr="009B6598">
        <w:object w:dxaOrig="1320" w:dyaOrig="400">
          <v:shape id="_x0000_i2288" type="#_x0000_t75" style="width:66pt;height:20.25pt" o:ole="">
            <v:imagedata r:id="rId1619" o:title=""/>
          </v:shape>
          <o:OLEObject Type="Embed" ProgID="Equation.DSMT4" ShapeID="_x0000_i2288" DrawAspect="Content" ObjectID="_1772221846" r:id="rId1620"/>
        </w:object>
      </w:r>
      <w:r w:rsidRPr="009B6598">
        <w:tab/>
        <w:t xml:space="preserve">D. </w:t>
      </w:r>
      <w:r w:rsidRPr="009B6598">
        <w:object w:dxaOrig="980" w:dyaOrig="400">
          <v:shape id="_x0000_i2289" type="#_x0000_t75" style="width:48.75pt;height:20.25pt" o:ole="">
            <v:imagedata r:id="rId1621" o:title=""/>
          </v:shape>
          <o:OLEObject Type="Embed" ProgID="Equation.DSMT4" ShapeID="_x0000_i2289" DrawAspect="Content" ObjectID="_1772221847" r:id="rId1622"/>
        </w:object>
      </w:r>
    </w:p>
    <w:p w:rsidR="009B6598" w:rsidRPr="009B6598" w:rsidRDefault="009B6598" w:rsidP="009B6598">
      <w:bookmarkStart w:id="64" w:name="_Hlk93322652"/>
      <w:bookmarkEnd w:id="63"/>
      <w:r w:rsidRPr="009B6598">
        <w:t xml:space="preserve">Câu 13 (VD): Một vật chuyển động với gia tốc </w:t>
      </w:r>
      <w:r w:rsidRPr="009B6598">
        <w:object w:dxaOrig="1680" w:dyaOrig="440">
          <v:shape id="_x0000_i2290" type="#_x0000_t75" style="width:84pt;height:21.75pt" o:ole="">
            <v:imagedata r:id="rId1623" o:title=""/>
          </v:shape>
          <o:OLEObject Type="Embed" ProgID="Equation.DSMT4" ShapeID="_x0000_i2290" DrawAspect="Content" ObjectID="_1772221848" r:id="rId1624"/>
        </w:object>
      </w:r>
      <w:r w:rsidRPr="009B6598">
        <w:t xml:space="preserve">. Vân tốc của vật tại thời điểm </w:t>
      </w:r>
      <w:r w:rsidRPr="009B6598">
        <w:object w:dxaOrig="499" w:dyaOrig="279">
          <v:shape id="_x0000_i2291" type="#_x0000_t75" style="width:24.75pt;height:14.25pt" o:ole="">
            <v:imagedata r:id="rId1625" o:title=""/>
          </v:shape>
          <o:OLEObject Type="Embed" ProgID="Equation.DSMT4" ShapeID="_x0000_i2291" DrawAspect="Content" ObjectID="_1772221849" r:id="rId1626"/>
        </w:object>
      </w:r>
      <w:r w:rsidRPr="009B6598">
        <w:t xml:space="preserve"> giây là </w:t>
      </w:r>
      <w:r w:rsidRPr="009B6598">
        <w:object w:dxaOrig="740" w:dyaOrig="320">
          <v:shape id="_x0000_i2292" type="#_x0000_t75" style="width:36.75pt;height:15.75pt" o:ole="">
            <v:imagedata r:id="rId1627" o:title=""/>
          </v:shape>
          <o:OLEObject Type="Embed" ProgID="Equation.DSMT4" ShapeID="_x0000_i2292" DrawAspect="Content" ObjectID="_1772221850" r:id="rId1628"/>
        </w:object>
      </w:r>
      <w:r w:rsidRPr="009B6598">
        <w:t xml:space="preserve">. Quãng đường vật đó đi được trong khoảng thời gian tử thời điểm </w:t>
      </w:r>
      <w:r w:rsidRPr="009B6598">
        <w:object w:dxaOrig="499" w:dyaOrig="279">
          <v:shape id="_x0000_i2293" type="#_x0000_t75" style="width:24.75pt;height:14.25pt" o:ole="">
            <v:imagedata r:id="rId1629" o:title=""/>
          </v:shape>
          <o:OLEObject Type="Embed" ProgID="Equation.DSMT4" ShapeID="_x0000_i2293" DrawAspect="Content" ObjectID="_1772221851" r:id="rId1630"/>
        </w:object>
      </w:r>
      <w:r w:rsidRPr="009B6598">
        <w:t xml:space="preserve"> giây đến thời điểm </w:t>
      </w:r>
      <w:r w:rsidRPr="009B6598">
        <w:object w:dxaOrig="600" w:dyaOrig="279">
          <v:shape id="_x0000_i2294" type="#_x0000_t75" style="width:30pt;height:14.25pt" o:ole="">
            <v:imagedata r:id="rId1631" o:title=""/>
          </v:shape>
          <o:OLEObject Type="Embed" ProgID="Equation.DSMT4" ShapeID="_x0000_i2294" DrawAspect="Content" ObjectID="_1772221852" r:id="rId1632"/>
        </w:object>
      </w:r>
      <w:r w:rsidRPr="009B6598">
        <w:t xml:space="preserve"> giây là: </w:t>
      </w:r>
    </w:p>
    <w:p w:rsidR="009B6598" w:rsidRPr="009B6598" w:rsidRDefault="009B6598" w:rsidP="009B6598">
      <w:r w:rsidRPr="009B6598">
        <w:tab/>
        <w:t xml:space="preserve">A. 1014m. </w:t>
      </w:r>
      <w:r w:rsidRPr="009B6598">
        <w:tab/>
        <w:t xml:space="preserve">B. 1200m. </w:t>
      </w:r>
      <w:r w:rsidRPr="009B6598">
        <w:tab/>
        <w:t xml:space="preserve">C. 36m. </w:t>
      </w:r>
      <w:r w:rsidRPr="009B6598">
        <w:tab/>
        <w:t xml:space="preserve">D. 966m. </w:t>
      </w:r>
    </w:p>
    <w:bookmarkEnd w:id="64"/>
    <w:p w:rsidR="009B6598" w:rsidRPr="009B6598" w:rsidRDefault="009B6598" w:rsidP="009B6598">
      <w:r w:rsidRPr="009B6598">
        <w:t>Câu 14 (TH): Một người gửi tiền vào ngân hàng 100 triệu đồng thể thức lãi kép, kỳ hạn là 1 tháng với lãi suất 0,5% một tháng. Hỏi sau ít nhất bao nhiêu tháng, người đó có nhiều hơn 125 triệu đồng?</w:t>
      </w:r>
    </w:p>
    <w:p w:rsidR="009B6598" w:rsidRPr="009B6598" w:rsidRDefault="009B6598" w:rsidP="009B6598">
      <w:r w:rsidRPr="009B6598">
        <w:t xml:space="preserve"> </w:t>
      </w:r>
    </w:p>
    <w:p w:rsidR="009B6598" w:rsidRPr="009B6598" w:rsidRDefault="009B6598" w:rsidP="009B6598">
      <w:r w:rsidRPr="009B6598">
        <w:tab/>
        <w:t xml:space="preserve">A. 44 tháng </w:t>
      </w:r>
      <w:r w:rsidRPr="009B6598">
        <w:tab/>
        <w:t xml:space="preserve">B. 45 tháng </w:t>
      </w:r>
      <w:r w:rsidRPr="009B6598">
        <w:tab/>
        <w:t xml:space="preserve">C. 47 tháng </w:t>
      </w:r>
      <w:r w:rsidRPr="009B6598">
        <w:tab/>
        <w:t xml:space="preserve">D. 46 tháng </w:t>
      </w:r>
    </w:p>
    <w:p w:rsidR="009B6598" w:rsidRPr="009B6598" w:rsidRDefault="009B6598" w:rsidP="009B6598">
      <w:bookmarkStart w:id="65" w:name="_Hlk93322836"/>
      <w:r w:rsidRPr="009B6598">
        <w:t xml:space="preserve">Câu 15 (TH): Tập nghiệm của bất phương trình </w:t>
      </w:r>
      <w:r w:rsidRPr="009B6598">
        <w:object w:dxaOrig="2540" w:dyaOrig="560">
          <v:shape id="_x0000_i2295" type="#_x0000_t75" style="width:126.75pt;height:27.75pt" o:ole="">
            <v:imagedata r:id="rId1633" o:title=""/>
          </v:shape>
          <o:OLEObject Type="Embed" ProgID="Equation.DSMT4" ShapeID="_x0000_i2295" DrawAspect="Content" ObjectID="_1772221853" r:id="rId1634"/>
        </w:object>
      </w:r>
      <w:r w:rsidRPr="009B6598">
        <w:t xml:space="preserve"> chứa bao nhiêu số nguyên? </w:t>
      </w:r>
    </w:p>
    <w:p w:rsidR="009B6598" w:rsidRPr="009B6598" w:rsidRDefault="009B6598" w:rsidP="009B6598">
      <w:r w:rsidRPr="009B6598">
        <w:tab/>
        <w:t>A. 2</w:t>
      </w:r>
      <w:r w:rsidRPr="009B6598">
        <w:tab/>
        <w:t>B. 0</w:t>
      </w:r>
      <w:r w:rsidRPr="009B6598">
        <w:tab/>
        <w:t xml:space="preserve">C. vô số </w:t>
      </w:r>
      <w:r w:rsidRPr="009B6598">
        <w:tab/>
        <w:t>D. 1</w:t>
      </w:r>
    </w:p>
    <w:p w:rsidR="009B6598" w:rsidRPr="009B6598" w:rsidRDefault="009B6598" w:rsidP="009B6598">
      <w:bookmarkStart w:id="66" w:name="_Hlk93323014"/>
      <w:bookmarkEnd w:id="65"/>
      <w:r w:rsidRPr="009B6598">
        <w:t xml:space="preserve">Câu 16 (TH): Gọi </w:t>
      </w:r>
      <w:r w:rsidRPr="009B6598">
        <w:object w:dxaOrig="480" w:dyaOrig="400">
          <v:shape id="_x0000_i2296" type="#_x0000_t75" style="width:24pt;height:20.25pt" o:ole="">
            <v:imagedata r:id="rId1635" o:title=""/>
          </v:shape>
          <o:OLEObject Type="Embed" ProgID="Equation.DSMT4" ShapeID="_x0000_i2296" DrawAspect="Content" ObjectID="_1772221854" r:id="rId1636"/>
        </w:object>
      </w:r>
      <w:r w:rsidRPr="009B6598">
        <w:t xml:space="preserve"> là hình phẳng giới hạn bởi các đường </w:t>
      </w:r>
      <w:r w:rsidRPr="009B6598">
        <w:object w:dxaOrig="720" w:dyaOrig="360">
          <v:shape id="_x0000_i2297" type="#_x0000_t75" style="width:36pt;height:18pt" o:ole="">
            <v:imagedata r:id="rId1637" o:title=""/>
          </v:shape>
          <o:OLEObject Type="Embed" ProgID="Equation.DSMT4" ShapeID="_x0000_i2297" DrawAspect="Content" ObjectID="_1772221855" r:id="rId1638"/>
        </w:object>
      </w:r>
      <w:r w:rsidRPr="009B6598">
        <w:t xml:space="preserve"> </w:t>
      </w:r>
      <w:r w:rsidRPr="009B6598">
        <w:object w:dxaOrig="620" w:dyaOrig="320">
          <v:shape id="_x0000_i2298" type="#_x0000_t75" style="width:30.75pt;height:15.75pt" o:ole="">
            <v:imagedata r:id="rId1639" o:title=""/>
          </v:shape>
          <o:OLEObject Type="Embed" ProgID="Equation.DSMT4" ShapeID="_x0000_i2298" DrawAspect="Content" ObjectID="_1772221856" r:id="rId1640"/>
        </w:object>
      </w:r>
      <w:r w:rsidRPr="009B6598">
        <w:t xml:space="preserve"> </w:t>
      </w:r>
      <w:r w:rsidRPr="009B6598">
        <w:object w:dxaOrig="680" w:dyaOrig="279">
          <v:shape id="_x0000_i2299" type="#_x0000_t75" style="width:33.75pt;height:14.25pt" o:ole="">
            <v:imagedata r:id="rId1641" o:title=""/>
          </v:shape>
          <o:OLEObject Type="Embed" ProgID="Equation.DSMT4" ShapeID="_x0000_i2299" DrawAspect="Content" ObjectID="_1772221857" r:id="rId1642"/>
        </w:object>
      </w:r>
      <w:r w:rsidRPr="009B6598">
        <w:t xml:space="preserve"> và </w:t>
      </w:r>
      <w:r w:rsidRPr="009B6598">
        <w:object w:dxaOrig="520" w:dyaOrig="279">
          <v:shape id="_x0000_i2300" type="#_x0000_t75" style="width:26.25pt;height:14.25pt" o:ole="">
            <v:imagedata r:id="rId1643" o:title=""/>
          </v:shape>
          <o:OLEObject Type="Embed" ProgID="Equation.DSMT4" ShapeID="_x0000_i2300" DrawAspect="Content" ObjectID="_1772221858" r:id="rId1644"/>
        </w:object>
      </w:r>
      <w:r w:rsidRPr="009B6598">
        <w:t xml:space="preserve">. Thể tích của khối tròn xoay sinh ra khi cho </w:t>
      </w:r>
      <w:r w:rsidRPr="009B6598">
        <w:object w:dxaOrig="480" w:dyaOrig="400">
          <v:shape id="_x0000_i2301" type="#_x0000_t75" style="width:24pt;height:20.25pt" o:ole="">
            <v:imagedata r:id="rId1645" o:title=""/>
          </v:shape>
          <o:OLEObject Type="Embed" ProgID="Equation.DSMT4" ShapeID="_x0000_i2301" DrawAspect="Content" ObjectID="_1772221859" r:id="rId1646"/>
        </w:object>
      </w:r>
      <w:r w:rsidRPr="009B6598">
        <w:t xml:space="preserve"> quay quanh trục Ox bằng </w:t>
      </w:r>
    </w:p>
    <w:p w:rsidR="009B6598" w:rsidRPr="009B6598" w:rsidRDefault="009B6598" w:rsidP="009B6598">
      <w:r w:rsidRPr="009B6598">
        <w:tab/>
        <w:t xml:space="preserve">A. </w:t>
      </w:r>
      <w:r w:rsidRPr="009B6598">
        <w:object w:dxaOrig="360" w:dyaOrig="620">
          <v:shape id="_x0000_i2302" type="#_x0000_t75" style="width:18pt;height:30.75pt" o:ole="">
            <v:imagedata r:id="rId1647" o:title=""/>
          </v:shape>
          <o:OLEObject Type="Embed" ProgID="Equation.DSMT4" ShapeID="_x0000_i2302" DrawAspect="Content" ObjectID="_1772221860" r:id="rId1648"/>
        </w:object>
      </w:r>
      <w:r w:rsidRPr="009B6598">
        <w:t xml:space="preserve"> </w:t>
      </w:r>
      <w:r w:rsidRPr="009B6598">
        <w:tab/>
        <w:t xml:space="preserve">B. </w:t>
      </w:r>
      <w:r w:rsidRPr="009B6598">
        <w:object w:dxaOrig="200" w:dyaOrig="220">
          <v:shape id="_x0000_i2303" type="#_x0000_t75" style="width:9.75pt;height:11.25pt" o:ole="">
            <v:imagedata r:id="rId1649" o:title=""/>
          </v:shape>
          <o:OLEObject Type="Embed" ProgID="Equation.DSMT4" ShapeID="_x0000_i2303" DrawAspect="Content" ObjectID="_1772221861" r:id="rId1650"/>
        </w:object>
      </w:r>
      <w:r w:rsidRPr="009B6598">
        <w:tab/>
        <w:t xml:space="preserve">C. </w:t>
      </w:r>
      <w:r w:rsidRPr="009B6598">
        <w:object w:dxaOrig="360" w:dyaOrig="620">
          <v:shape id="_x0000_i2304" type="#_x0000_t75" style="width:18pt;height:30.75pt" o:ole="">
            <v:imagedata r:id="rId1651" o:title=""/>
          </v:shape>
          <o:OLEObject Type="Embed" ProgID="Equation.DSMT4" ShapeID="_x0000_i2304" DrawAspect="Content" ObjectID="_1772221862" r:id="rId1652"/>
        </w:object>
      </w:r>
      <w:r w:rsidRPr="009B6598">
        <w:tab/>
        <w:t xml:space="preserve">D. </w:t>
      </w:r>
      <w:r w:rsidRPr="009B6598">
        <w:object w:dxaOrig="320" w:dyaOrig="279">
          <v:shape id="_x0000_i2305" type="#_x0000_t75" style="width:15.75pt;height:14.25pt" o:ole="">
            <v:imagedata r:id="rId1653" o:title=""/>
          </v:shape>
          <o:OLEObject Type="Embed" ProgID="Equation.DSMT4" ShapeID="_x0000_i2305" DrawAspect="Content" ObjectID="_1772221863" r:id="rId1654"/>
        </w:object>
      </w:r>
    </w:p>
    <w:p w:rsidR="009B6598" w:rsidRPr="009B6598" w:rsidRDefault="009B6598" w:rsidP="009B6598">
      <w:bookmarkStart w:id="67" w:name="_Hlk93323136"/>
      <w:bookmarkEnd w:id="66"/>
      <w:r w:rsidRPr="009B6598">
        <w:t xml:space="preserve">Câu 17 (VD): Tìm tất cả các giá trị thực của tham số </w:t>
      </w:r>
      <w:r w:rsidRPr="009B6598">
        <w:object w:dxaOrig="260" w:dyaOrig="220">
          <v:shape id="_x0000_i2306" type="#_x0000_t75" style="width:12.75pt;height:11.25pt" o:ole="">
            <v:imagedata r:id="rId1655" o:title=""/>
          </v:shape>
          <o:OLEObject Type="Embed" ProgID="Equation.DSMT4" ShapeID="_x0000_i2306" DrawAspect="Content" ObjectID="_1772221864" r:id="rId1656"/>
        </w:object>
      </w:r>
      <w:r w:rsidRPr="009B6598">
        <w:t xml:space="preserve"> để hàm số </w:t>
      </w:r>
      <w:r w:rsidRPr="009B6598">
        <w:object w:dxaOrig="3580" w:dyaOrig="620">
          <v:shape id="_x0000_i2307" type="#_x0000_t75" style="width:179.25pt;height:30.75pt" o:ole="">
            <v:imagedata r:id="rId1657" o:title=""/>
          </v:shape>
          <o:OLEObject Type="Embed" ProgID="Equation.DSMT4" ShapeID="_x0000_i2307" DrawAspect="Content" ObjectID="_1772221865" r:id="rId1658"/>
        </w:object>
      </w:r>
      <w:r w:rsidRPr="009B6598">
        <w:t xml:space="preserve"> nghịch biến trên </w:t>
      </w:r>
      <w:r w:rsidRPr="009B6598">
        <w:object w:dxaOrig="960" w:dyaOrig="400">
          <v:shape id="_x0000_i2308" type="#_x0000_t75" style="width:48pt;height:20.25pt" o:ole="">
            <v:imagedata r:id="rId1659" o:title=""/>
          </v:shape>
          <o:OLEObject Type="Embed" ProgID="Equation.DSMT4" ShapeID="_x0000_i2308" DrawAspect="Content" ObjectID="_1772221866" r:id="rId1660"/>
        </w:object>
      </w:r>
      <w:r w:rsidRPr="009B6598">
        <w:t xml:space="preserve">. </w:t>
      </w:r>
    </w:p>
    <w:p w:rsidR="009B6598" w:rsidRPr="009B6598" w:rsidRDefault="009B6598" w:rsidP="009B6598">
      <w:r w:rsidRPr="009B6598">
        <w:tab/>
        <w:t xml:space="preserve">A. </w:t>
      </w:r>
      <w:r w:rsidRPr="009B6598">
        <w:object w:dxaOrig="1160" w:dyaOrig="620">
          <v:shape id="_x0000_i2309" type="#_x0000_t75" style="width:57.75pt;height:30.75pt" o:ole="">
            <v:imagedata r:id="rId1661" o:title=""/>
          </v:shape>
          <o:OLEObject Type="Embed" ProgID="Equation.DSMT4" ShapeID="_x0000_i2309" DrawAspect="Content" ObjectID="_1772221867" r:id="rId1662"/>
        </w:object>
      </w:r>
      <w:r w:rsidRPr="009B6598">
        <w:tab/>
        <w:t xml:space="preserve">B. </w:t>
      </w:r>
      <w:r w:rsidRPr="009B6598">
        <w:object w:dxaOrig="600" w:dyaOrig="279">
          <v:shape id="_x0000_i2310" type="#_x0000_t75" style="width:30pt;height:14.25pt" o:ole="">
            <v:imagedata r:id="rId1663" o:title=""/>
          </v:shape>
          <o:OLEObject Type="Embed" ProgID="Equation.DSMT4" ShapeID="_x0000_i2310" DrawAspect="Content" ObjectID="_1772221868" r:id="rId1664"/>
        </w:object>
      </w:r>
      <w:r w:rsidRPr="009B6598">
        <w:tab/>
        <w:t xml:space="preserve">C. </w:t>
      </w:r>
      <w:r w:rsidRPr="009B6598">
        <w:object w:dxaOrig="800" w:dyaOrig="620">
          <v:shape id="_x0000_i2311" type="#_x0000_t75" style="width:39.75pt;height:30.75pt" o:ole="">
            <v:imagedata r:id="rId1665" o:title=""/>
          </v:shape>
          <o:OLEObject Type="Embed" ProgID="Equation.DSMT4" ShapeID="_x0000_i2311" DrawAspect="Content" ObjectID="_1772221869" r:id="rId1666"/>
        </w:object>
      </w:r>
      <w:r w:rsidRPr="009B6598">
        <w:tab/>
        <w:t xml:space="preserve">D. </w:t>
      </w:r>
      <w:r w:rsidRPr="009B6598">
        <w:object w:dxaOrig="600" w:dyaOrig="279">
          <v:shape id="_x0000_i2312" type="#_x0000_t75" style="width:30pt;height:14.25pt" o:ole="">
            <v:imagedata r:id="rId1667" o:title=""/>
          </v:shape>
          <o:OLEObject Type="Embed" ProgID="Equation.DSMT4" ShapeID="_x0000_i2312" DrawAspect="Content" ObjectID="_1772221870" r:id="rId1668"/>
        </w:object>
      </w:r>
    </w:p>
    <w:p w:rsidR="009B6598" w:rsidRPr="009B6598" w:rsidRDefault="009B6598" w:rsidP="009B6598">
      <w:bookmarkStart w:id="68" w:name="_Hlk93323301"/>
      <w:bookmarkEnd w:id="67"/>
      <w:r w:rsidRPr="009B6598">
        <w:t xml:space="preserve">Câu 18 (TH): Cho số phức </w:t>
      </w:r>
      <w:r w:rsidRPr="009B6598">
        <w:object w:dxaOrig="200" w:dyaOrig="200">
          <v:shape id="_x0000_i2313" type="#_x0000_t75" style="width:9.75pt;height:9.75pt" o:ole="">
            <v:imagedata r:id="rId1669" o:title=""/>
          </v:shape>
          <o:OLEObject Type="Embed" ProgID="Equation.DSMT4" ShapeID="_x0000_i2313" DrawAspect="Content" ObjectID="_1772221871" r:id="rId1670"/>
        </w:object>
      </w:r>
      <w:r w:rsidRPr="009B6598">
        <w:t xml:space="preserve"> thỏa mãn </w:t>
      </w:r>
      <w:r w:rsidRPr="009B6598">
        <w:object w:dxaOrig="1520" w:dyaOrig="400">
          <v:shape id="_x0000_i2314" type="#_x0000_t75" style="width:75.75pt;height:20.25pt" o:ole="">
            <v:imagedata r:id="rId1671" o:title=""/>
          </v:shape>
          <o:OLEObject Type="Embed" ProgID="Equation.DSMT4" ShapeID="_x0000_i2314" DrawAspect="Content" ObjectID="_1772221872" r:id="rId1672"/>
        </w:object>
      </w:r>
      <w:r w:rsidRPr="009B6598">
        <w:t xml:space="preserve">. Số phức liên hợp </w:t>
      </w:r>
      <w:r w:rsidRPr="009B6598">
        <w:object w:dxaOrig="220" w:dyaOrig="240">
          <v:shape id="_x0000_i2315" type="#_x0000_t75" style="width:11.25pt;height:12pt" o:ole="">
            <v:imagedata r:id="rId1673" o:title=""/>
          </v:shape>
          <o:OLEObject Type="Embed" ProgID="Equation.DSMT4" ShapeID="_x0000_i2315" DrawAspect="Content" ObjectID="_1772221873" r:id="rId1674"/>
        </w:object>
      </w:r>
      <w:r w:rsidRPr="009B6598">
        <w:t xml:space="preserve"> của z là: </w:t>
      </w:r>
    </w:p>
    <w:p w:rsidR="009B6598" w:rsidRPr="009B6598" w:rsidRDefault="009B6598" w:rsidP="009B6598">
      <w:r w:rsidRPr="009B6598">
        <w:tab/>
        <w:t xml:space="preserve">A. </w:t>
      </w:r>
      <w:r w:rsidRPr="009B6598">
        <w:object w:dxaOrig="1100" w:dyaOrig="279">
          <v:shape id="_x0000_i2316" type="#_x0000_t75" style="width:54.75pt;height:14.25pt" o:ole="">
            <v:imagedata r:id="rId1675" o:title=""/>
          </v:shape>
          <o:OLEObject Type="Embed" ProgID="Equation.DSMT4" ShapeID="_x0000_i2316" DrawAspect="Content" ObjectID="_1772221874" r:id="rId1676"/>
        </w:object>
      </w:r>
      <w:r w:rsidRPr="009B6598">
        <w:tab/>
        <w:t xml:space="preserve">B. </w:t>
      </w:r>
      <w:r w:rsidRPr="009B6598">
        <w:object w:dxaOrig="1100" w:dyaOrig="279">
          <v:shape id="_x0000_i2317" type="#_x0000_t75" style="width:54.75pt;height:14.25pt" o:ole="">
            <v:imagedata r:id="rId1677" o:title=""/>
          </v:shape>
          <o:OLEObject Type="Embed" ProgID="Equation.DSMT4" ShapeID="_x0000_i2317" DrawAspect="Content" ObjectID="_1772221875" r:id="rId1678"/>
        </w:object>
      </w:r>
      <w:r w:rsidRPr="009B6598">
        <w:tab/>
        <w:t xml:space="preserve">C. </w:t>
      </w:r>
      <w:r w:rsidRPr="009B6598">
        <w:object w:dxaOrig="960" w:dyaOrig="279">
          <v:shape id="_x0000_i2318" type="#_x0000_t75" style="width:48pt;height:14.25pt" o:ole="">
            <v:imagedata r:id="rId1679" o:title=""/>
          </v:shape>
          <o:OLEObject Type="Embed" ProgID="Equation.DSMT4" ShapeID="_x0000_i2318" DrawAspect="Content" ObjectID="_1772221876" r:id="rId1680"/>
        </w:object>
      </w:r>
      <w:r w:rsidRPr="009B6598">
        <w:tab/>
        <w:t xml:space="preserve">D. </w:t>
      </w:r>
      <w:r w:rsidRPr="009B6598">
        <w:object w:dxaOrig="960" w:dyaOrig="279">
          <v:shape id="_x0000_i2319" type="#_x0000_t75" style="width:48pt;height:14.25pt" o:ole="">
            <v:imagedata r:id="rId1681" o:title=""/>
          </v:shape>
          <o:OLEObject Type="Embed" ProgID="Equation.DSMT4" ShapeID="_x0000_i2319" DrawAspect="Content" ObjectID="_1772221877" r:id="rId1682"/>
        </w:object>
      </w:r>
    </w:p>
    <w:p w:rsidR="009B6598" w:rsidRPr="009B6598" w:rsidRDefault="009B6598" w:rsidP="009B6598">
      <w:bookmarkStart w:id="69" w:name="_Hlk93323418"/>
      <w:bookmarkEnd w:id="68"/>
      <w:r w:rsidRPr="009B6598">
        <w:t xml:space="preserve">Câu 19 (VD): Trong mặt phẳng tọa độ </w:t>
      </w:r>
      <w:r w:rsidRPr="009B6598">
        <w:object w:dxaOrig="460" w:dyaOrig="320">
          <v:shape id="_x0000_i2320" type="#_x0000_t75" style="width:23.25pt;height:15.75pt" o:ole="">
            <v:imagedata r:id="rId1683" o:title=""/>
          </v:shape>
          <o:OLEObject Type="Embed" ProgID="Equation.DSMT4" ShapeID="_x0000_i2320" DrawAspect="Content" ObjectID="_1772221878" r:id="rId1684"/>
        </w:object>
      </w:r>
      <w:r w:rsidRPr="009B6598">
        <w:t xml:space="preserve">, tập hợp các điểm biểu diễn các số phức </w:t>
      </w:r>
      <w:r w:rsidRPr="009B6598">
        <w:object w:dxaOrig="200" w:dyaOrig="200">
          <v:shape id="_x0000_i2321" type="#_x0000_t75" style="width:9.75pt;height:9.75pt" o:ole="">
            <v:imagedata r:id="rId1685" o:title=""/>
          </v:shape>
          <o:OLEObject Type="Embed" ProgID="Equation.DSMT4" ShapeID="_x0000_i2321" DrawAspect="Content" ObjectID="_1772221879" r:id="rId1686"/>
        </w:object>
      </w:r>
      <w:r w:rsidRPr="009B6598">
        <w:t xml:space="preserve"> thỏa mãn </w:t>
      </w:r>
      <w:r w:rsidRPr="009B6598">
        <w:object w:dxaOrig="2100" w:dyaOrig="400">
          <v:shape id="_x0000_i2322" type="#_x0000_t75" style="width:105pt;height:20.25pt" o:ole="">
            <v:imagedata r:id="rId1687" o:title=""/>
          </v:shape>
          <o:OLEObject Type="Embed" ProgID="Equation.DSMT4" ShapeID="_x0000_i2322" DrawAspect="Content" ObjectID="_1772221880" r:id="rId1688"/>
        </w:object>
      </w:r>
      <w:r w:rsidRPr="009B6598">
        <w:t xml:space="preserve"> là đường thẳng có phương trình </w:t>
      </w:r>
    </w:p>
    <w:p w:rsidR="009B6598" w:rsidRPr="009B6598" w:rsidRDefault="009B6598" w:rsidP="009B6598">
      <w:r w:rsidRPr="009B6598">
        <w:tab/>
        <w:t xml:space="preserve">A. </w:t>
      </w:r>
      <w:r w:rsidRPr="009B6598">
        <w:object w:dxaOrig="1320" w:dyaOrig="320">
          <v:shape id="_x0000_i2323" type="#_x0000_t75" style="width:66pt;height:15.75pt" o:ole="">
            <v:imagedata r:id="rId1689" o:title=""/>
          </v:shape>
          <o:OLEObject Type="Embed" ProgID="Equation.DSMT4" ShapeID="_x0000_i2323" DrawAspect="Content" ObjectID="_1772221881" r:id="rId1690"/>
        </w:object>
      </w:r>
      <w:r w:rsidRPr="009B6598">
        <w:tab/>
        <w:t xml:space="preserve">B. </w:t>
      </w:r>
      <w:r w:rsidRPr="009B6598">
        <w:object w:dxaOrig="1040" w:dyaOrig="320">
          <v:shape id="_x0000_i2324" type="#_x0000_t75" style="width:51.75pt;height:15.75pt" o:ole="">
            <v:imagedata r:id="rId1691" o:title=""/>
          </v:shape>
          <o:OLEObject Type="Embed" ProgID="Equation.DSMT4" ShapeID="_x0000_i2324" DrawAspect="Content" ObjectID="_1772221882" r:id="rId1692"/>
        </w:object>
      </w:r>
      <w:r w:rsidRPr="009B6598">
        <w:tab/>
        <w:t xml:space="preserve">C. </w:t>
      </w:r>
      <w:r w:rsidRPr="009B6598">
        <w:object w:dxaOrig="1020" w:dyaOrig="320">
          <v:shape id="_x0000_i2325" type="#_x0000_t75" style="width:51pt;height:15.75pt" o:ole="">
            <v:imagedata r:id="rId1693" o:title=""/>
          </v:shape>
          <o:OLEObject Type="Embed" ProgID="Equation.DSMT4" ShapeID="_x0000_i2325" DrawAspect="Content" ObjectID="_1772221883" r:id="rId1694"/>
        </w:object>
      </w:r>
      <w:r w:rsidRPr="009B6598">
        <w:tab/>
        <w:t xml:space="preserve">D. </w:t>
      </w:r>
      <w:r w:rsidRPr="009B6598">
        <w:object w:dxaOrig="1320" w:dyaOrig="320">
          <v:shape id="_x0000_i2326" type="#_x0000_t75" style="width:66pt;height:15.75pt" o:ole="">
            <v:imagedata r:id="rId1695" o:title=""/>
          </v:shape>
          <o:OLEObject Type="Embed" ProgID="Equation.DSMT4" ShapeID="_x0000_i2326" DrawAspect="Content" ObjectID="_1772221884" r:id="rId1696"/>
        </w:object>
      </w:r>
    </w:p>
    <w:p w:rsidR="009B6598" w:rsidRPr="009B6598" w:rsidRDefault="009B6598" w:rsidP="009B6598">
      <w:bookmarkStart w:id="70" w:name="_Hlk93323593"/>
      <w:bookmarkEnd w:id="69"/>
      <w:r w:rsidRPr="009B6598">
        <w:lastRenderedPageBreak/>
        <w:t xml:space="preserve">Câu 20 (VD): Trong mặt phẳng với hệ tọa độ Oxy, cho hình chữ nhật ABCD. Các đường thẳng AC và AD lần lượt có phương trình là </w:t>
      </w:r>
      <w:r w:rsidRPr="009B6598">
        <w:object w:dxaOrig="1020" w:dyaOrig="320">
          <v:shape id="_x0000_i2327" type="#_x0000_t75" style="width:51pt;height:15.75pt" o:ole="">
            <v:imagedata r:id="rId1697" o:title=""/>
          </v:shape>
          <o:OLEObject Type="Embed" ProgID="Equation.DSMT4" ShapeID="_x0000_i2327" DrawAspect="Content" ObjectID="_1772221885" r:id="rId1698"/>
        </w:object>
      </w:r>
      <w:r w:rsidRPr="009B6598">
        <w:t xml:space="preserve"> và </w:t>
      </w:r>
      <w:r w:rsidRPr="009B6598">
        <w:object w:dxaOrig="1240" w:dyaOrig="320">
          <v:shape id="_x0000_i2328" type="#_x0000_t75" style="width:62.25pt;height:15.75pt" o:ole="">
            <v:imagedata r:id="rId1699" o:title=""/>
          </v:shape>
          <o:OLEObject Type="Embed" ProgID="Equation.DSMT4" ShapeID="_x0000_i2328" DrawAspect="Content" ObjectID="_1772221886" r:id="rId1700"/>
        </w:object>
      </w:r>
      <w:r w:rsidRPr="009B6598">
        <w:t xml:space="preserve">, đường thẳng BD đi qua điểm </w:t>
      </w:r>
      <w:r w:rsidRPr="009B6598">
        <w:object w:dxaOrig="1080" w:dyaOrig="680">
          <v:shape id="_x0000_i2329" type="#_x0000_t75" style="width:54pt;height:33.75pt" o:ole="">
            <v:imagedata r:id="rId1701" o:title=""/>
          </v:shape>
          <o:OLEObject Type="Embed" ProgID="Equation.DSMT4" ShapeID="_x0000_i2329" DrawAspect="Content" ObjectID="_1772221887" r:id="rId1702"/>
        </w:object>
      </w:r>
      <w:r w:rsidRPr="009B6598">
        <w:t xml:space="preserve">. Tính diện tích hình chữ nhật ABCD. </w:t>
      </w:r>
    </w:p>
    <w:p w:rsidR="009B6598" w:rsidRPr="009B6598" w:rsidRDefault="009B6598" w:rsidP="009B6598">
      <w:r w:rsidRPr="009B6598">
        <w:tab/>
        <w:t>A. 8</w:t>
      </w:r>
      <w:r w:rsidRPr="009B6598">
        <w:tab/>
        <w:t>B. 16</w:t>
      </w:r>
      <w:r w:rsidRPr="009B6598">
        <w:tab/>
        <w:t xml:space="preserve">C. </w:t>
      </w:r>
      <w:r w:rsidRPr="009B6598">
        <w:object w:dxaOrig="480" w:dyaOrig="360">
          <v:shape id="_x0000_i2330" type="#_x0000_t75" style="width:24pt;height:18pt" o:ole="">
            <v:imagedata r:id="rId1703" o:title=""/>
          </v:shape>
          <o:OLEObject Type="Embed" ProgID="Equation.DSMT4" ShapeID="_x0000_i2330" DrawAspect="Content" ObjectID="_1772221888" r:id="rId1704"/>
        </w:object>
      </w:r>
      <w:r w:rsidRPr="009B6598">
        <w:tab/>
        <w:t>D. 6</w:t>
      </w:r>
    </w:p>
    <w:p w:rsidR="009B6598" w:rsidRPr="009B6598" w:rsidRDefault="009B6598" w:rsidP="009B6598">
      <w:bookmarkStart w:id="71" w:name="_Hlk93323896"/>
      <w:bookmarkEnd w:id="70"/>
      <w:r w:rsidRPr="009B6598">
        <w:t xml:space="preserve">Câu 21 (TH): Cho </w:t>
      </w:r>
      <w:r w:rsidRPr="009B6598">
        <w:object w:dxaOrig="4480" w:dyaOrig="400">
          <v:shape id="_x0000_i2331" type="#_x0000_t75" style="width:224.25pt;height:20.25pt" o:ole="">
            <v:imagedata r:id="rId1705" o:title=""/>
          </v:shape>
          <o:OLEObject Type="Embed" ProgID="Equation.DSMT4" ShapeID="_x0000_i2331" DrawAspect="Content" ObjectID="_1772221889" r:id="rId1706"/>
        </w:object>
      </w:r>
      <w:r w:rsidRPr="009B6598">
        <w:t xml:space="preserve"> (với </w:t>
      </w:r>
      <w:r w:rsidRPr="009B6598">
        <w:object w:dxaOrig="720" w:dyaOrig="279">
          <v:shape id="_x0000_i2332" type="#_x0000_t75" style="width:36pt;height:14.25pt" o:ole="">
            <v:imagedata r:id="rId1707" o:title=""/>
          </v:shape>
          <o:OLEObject Type="Embed" ProgID="Equation.DSMT4" ShapeID="_x0000_i2332" DrawAspect="Content" ObjectID="_1772221890" r:id="rId1708"/>
        </w:object>
      </w:r>
      <w:r w:rsidRPr="009B6598">
        <w:t xml:space="preserve">). Xác định </w:t>
      </w:r>
      <w:r w:rsidRPr="009B6598">
        <w:object w:dxaOrig="220" w:dyaOrig="220">
          <v:shape id="_x0000_i2333" type="#_x0000_t75" style="width:11.25pt;height:11.25pt" o:ole="">
            <v:imagedata r:id="rId1709" o:title=""/>
          </v:shape>
          <o:OLEObject Type="Embed" ProgID="Equation.DSMT4" ShapeID="_x0000_i2333" DrawAspect="Content" ObjectID="_1772221891" r:id="rId1710"/>
        </w:object>
      </w:r>
      <w:r w:rsidRPr="009B6598">
        <w:t xml:space="preserve"> để </w:t>
      </w:r>
      <w:r w:rsidRPr="009B6598">
        <w:object w:dxaOrig="520" w:dyaOrig="400">
          <v:shape id="_x0000_i2334" type="#_x0000_t75" style="width:26.25pt;height:20.25pt" o:ole="">
            <v:imagedata r:id="rId1711" o:title=""/>
          </v:shape>
          <o:OLEObject Type="Embed" ProgID="Equation.DSMT4" ShapeID="_x0000_i2334" DrawAspect="Content" ObjectID="_1772221892" r:id="rId1712"/>
        </w:object>
      </w:r>
      <w:r w:rsidRPr="009B6598">
        <w:t xml:space="preserve"> có bán kính lớn nhất. </w:t>
      </w:r>
    </w:p>
    <w:p w:rsidR="009B6598" w:rsidRPr="009B6598" w:rsidRDefault="009B6598" w:rsidP="009B6598">
      <w:r w:rsidRPr="009B6598">
        <w:tab/>
        <w:t xml:space="preserve">A. </w:t>
      </w:r>
      <w:r w:rsidRPr="009B6598">
        <w:object w:dxaOrig="1100" w:dyaOrig="620">
          <v:shape id="_x0000_i2335" type="#_x0000_t75" style="width:54.75pt;height:30.75pt" o:ole="">
            <v:imagedata r:id="rId1713" o:title=""/>
          </v:shape>
          <o:OLEObject Type="Embed" ProgID="Equation.DSMT4" ShapeID="_x0000_i2335" DrawAspect="Content" ObjectID="_1772221893" r:id="rId1714"/>
        </w:object>
      </w:r>
      <w:r w:rsidRPr="009B6598">
        <w:tab/>
        <w:t xml:space="preserve">B. </w:t>
      </w:r>
      <w:r w:rsidRPr="009B6598">
        <w:object w:dxaOrig="1240" w:dyaOrig="620">
          <v:shape id="_x0000_i2336" type="#_x0000_t75" style="width:62.25pt;height:30.75pt" o:ole="">
            <v:imagedata r:id="rId1715" o:title=""/>
          </v:shape>
          <o:OLEObject Type="Embed" ProgID="Equation.DSMT4" ShapeID="_x0000_i2336" DrawAspect="Content" ObjectID="_1772221894" r:id="rId1716"/>
        </w:object>
      </w:r>
      <w:r w:rsidRPr="009B6598">
        <w:tab/>
        <w:t xml:space="preserve">C. </w:t>
      </w:r>
      <w:r w:rsidRPr="009B6598">
        <w:object w:dxaOrig="720" w:dyaOrig="279">
          <v:shape id="_x0000_i2337" type="#_x0000_t75" style="width:36pt;height:14.25pt" o:ole="">
            <v:imagedata r:id="rId1717" o:title=""/>
          </v:shape>
          <o:OLEObject Type="Embed" ProgID="Equation.DSMT4" ShapeID="_x0000_i2337" DrawAspect="Content" ObjectID="_1772221895" r:id="rId1718"/>
        </w:object>
      </w:r>
      <w:r w:rsidRPr="009B6598">
        <w:tab/>
        <w:t xml:space="preserve">D. </w:t>
      </w:r>
      <w:r w:rsidRPr="009B6598">
        <w:object w:dxaOrig="859" w:dyaOrig="279">
          <v:shape id="_x0000_i2338" type="#_x0000_t75" style="width:42.75pt;height:14.25pt" o:ole="">
            <v:imagedata r:id="rId1719" o:title=""/>
          </v:shape>
          <o:OLEObject Type="Embed" ProgID="Equation.DSMT4" ShapeID="_x0000_i2338" DrawAspect="Content" ObjectID="_1772221896" r:id="rId1720"/>
        </w:object>
      </w:r>
    </w:p>
    <w:p w:rsidR="009B6598" w:rsidRPr="009B6598" w:rsidRDefault="009B6598" w:rsidP="009B6598">
      <w:bookmarkStart w:id="72" w:name="_Hlk93325564"/>
      <w:bookmarkEnd w:id="71"/>
      <w:r w:rsidRPr="009B6598">
        <w:t xml:space="preserve">Câu 22 (TH): Trong không gian </w:t>
      </w:r>
      <w:r w:rsidRPr="009B6598">
        <w:object w:dxaOrig="560" w:dyaOrig="320">
          <v:shape id="_x0000_i2339" type="#_x0000_t75" style="width:27.75pt;height:15.75pt" o:ole="">
            <v:imagedata r:id="rId1721" o:title=""/>
          </v:shape>
          <o:OLEObject Type="Embed" ProgID="Equation.DSMT4" ShapeID="_x0000_i2339" DrawAspect="Content" ObjectID="_1772221897" r:id="rId1722"/>
        </w:object>
      </w:r>
      <w:r w:rsidRPr="009B6598">
        <w:t xml:space="preserve">, viết phương trình mặt phẳng </w:t>
      </w:r>
      <w:r w:rsidRPr="009B6598">
        <w:object w:dxaOrig="420" w:dyaOrig="400">
          <v:shape id="_x0000_i2340" type="#_x0000_t75" style="width:21pt;height:20.25pt" o:ole="">
            <v:imagedata r:id="rId1723" o:title=""/>
          </v:shape>
          <o:OLEObject Type="Embed" ProgID="Equation.DSMT4" ShapeID="_x0000_i2340" DrawAspect="Content" ObjectID="_1772221898" r:id="rId1724"/>
        </w:object>
      </w:r>
      <w:r w:rsidRPr="009B6598">
        <w:t xml:space="preserve"> đi qua điểm </w:t>
      </w:r>
      <w:r w:rsidRPr="009B6598">
        <w:object w:dxaOrig="1060" w:dyaOrig="400">
          <v:shape id="_x0000_i2341" type="#_x0000_t75" style="width:53.25pt;height:20.25pt" o:ole="">
            <v:imagedata r:id="rId1725" o:title=""/>
          </v:shape>
          <o:OLEObject Type="Embed" ProgID="Equation.DSMT4" ShapeID="_x0000_i2341" DrawAspect="Content" ObjectID="_1772221899" r:id="rId1726"/>
        </w:object>
      </w:r>
      <w:r w:rsidRPr="009B6598">
        <w:t xml:space="preserve">, song song với trục </w:t>
      </w:r>
      <w:r w:rsidRPr="009B6598">
        <w:object w:dxaOrig="340" w:dyaOrig="279">
          <v:shape id="_x0000_i2342" type="#_x0000_t75" style="width:17.25pt;height:14.25pt" o:ole="">
            <v:imagedata r:id="rId1727" o:title=""/>
          </v:shape>
          <o:OLEObject Type="Embed" ProgID="Equation.DSMT4" ShapeID="_x0000_i2342" DrawAspect="Content" ObjectID="_1772221900" r:id="rId1728"/>
        </w:object>
      </w:r>
      <w:r w:rsidRPr="009B6598">
        <w:t xml:space="preserve"> và vuông góc với mặt phẳng </w:t>
      </w:r>
      <w:r w:rsidRPr="009B6598">
        <w:object w:dxaOrig="1840" w:dyaOrig="400">
          <v:shape id="_x0000_i2343" type="#_x0000_t75" style="width:92.25pt;height:20.25pt" o:ole="">
            <v:imagedata r:id="rId1729" o:title=""/>
          </v:shape>
          <o:OLEObject Type="Embed" ProgID="Equation.DSMT4" ShapeID="_x0000_i2343" DrawAspect="Content" ObjectID="_1772221901" r:id="rId1730"/>
        </w:object>
      </w:r>
      <w:r w:rsidRPr="009B6598">
        <w:t xml:space="preserve">. </w:t>
      </w:r>
    </w:p>
    <w:p w:rsidR="009B6598" w:rsidRPr="009B6598" w:rsidRDefault="009B6598" w:rsidP="009B6598">
      <w:r w:rsidRPr="009B6598">
        <w:tab/>
        <w:t xml:space="preserve">A. </w:t>
      </w:r>
      <w:r w:rsidRPr="009B6598">
        <w:object w:dxaOrig="1219" w:dyaOrig="320">
          <v:shape id="_x0000_i2344" type="#_x0000_t75" style="width:60.75pt;height:15.75pt" o:ole="">
            <v:imagedata r:id="rId1731" o:title=""/>
          </v:shape>
          <o:OLEObject Type="Embed" ProgID="Equation.DSMT4" ShapeID="_x0000_i2344" DrawAspect="Content" ObjectID="_1772221902" r:id="rId1732"/>
        </w:object>
      </w:r>
      <w:r w:rsidRPr="009B6598">
        <w:tab/>
        <w:t xml:space="preserve">B. </w:t>
      </w:r>
      <w:r w:rsidRPr="009B6598">
        <w:object w:dxaOrig="900" w:dyaOrig="320">
          <v:shape id="_x0000_i2345" type="#_x0000_t75" style="width:45pt;height:15.75pt" o:ole="">
            <v:imagedata r:id="rId1733" o:title=""/>
          </v:shape>
          <o:OLEObject Type="Embed" ProgID="Equation.DSMT4" ShapeID="_x0000_i2345" DrawAspect="Content" ObjectID="_1772221903" r:id="rId1734"/>
        </w:object>
      </w:r>
      <w:r w:rsidRPr="009B6598">
        <w:tab/>
        <w:t xml:space="preserve">C. </w:t>
      </w:r>
      <w:r w:rsidRPr="009B6598">
        <w:object w:dxaOrig="1180" w:dyaOrig="320">
          <v:shape id="_x0000_i2346" type="#_x0000_t75" style="width:59.25pt;height:15.75pt" o:ole="">
            <v:imagedata r:id="rId1735" o:title=""/>
          </v:shape>
          <o:OLEObject Type="Embed" ProgID="Equation.DSMT4" ShapeID="_x0000_i2346" DrawAspect="Content" ObjectID="_1772221904" r:id="rId1736"/>
        </w:object>
      </w:r>
      <w:r w:rsidRPr="009B6598">
        <w:tab/>
        <w:t xml:space="preserve">D. </w:t>
      </w:r>
      <w:r w:rsidRPr="009B6598">
        <w:object w:dxaOrig="1200" w:dyaOrig="320">
          <v:shape id="_x0000_i2347" type="#_x0000_t75" style="width:60pt;height:15.75pt" o:ole="">
            <v:imagedata r:id="rId1737" o:title=""/>
          </v:shape>
          <o:OLEObject Type="Embed" ProgID="Equation.DSMT4" ShapeID="_x0000_i2347" DrawAspect="Content" ObjectID="_1772221905" r:id="rId1738"/>
        </w:object>
      </w:r>
    </w:p>
    <w:p w:rsidR="009B6598" w:rsidRPr="009B6598" w:rsidRDefault="009B6598" w:rsidP="009B6598">
      <w:bookmarkStart w:id="73" w:name="_Hlk93325688"/>
      <w:bookmarkEnd w:id="72"/>
      <w:r w:rsidRPr="009B6598">
        <w:t xml:space="preserve">Câu 23 (TH): Cho hình nón có độ dài đường sinh bằng 5 và bán kính đường tròn đáy bằng 4. Tính thể tích khối nón tạo bởi hình nón trên. </w:t>
      </w:r>
    </w:p>
    <w:p w:rsidR="009B6598" w:rsidRPr="009B6598" w:rsidRDefault="009B6598" w:rsidP="009B6598">
      <w:r w:rsidRPr="009B6598">
        <w:tab/>
        <w:t xml:space="preserve">A. </w:t>
      </w:r>
      <w:r w:rsidRPr="009B6598">
        <w:object w:dxaOrig="480" w:dyaOrig="620">
          <v:shape id="_x0000_i2348" type="#_x0000_t75" style="width:24pt;height:30.75pt" o:ole="">
            <v:imagedata r:id="rId1739" o:title=""/>
          </v:shape>
          <o:OLEObject Type="Embed" ProgID="Equation.DSMT4" ShapeID="_x0000_i2348" DrawAspect="Content" ObjectID="_1772221906" r:id="rId1740"/>
        </w:object>
      </w:r>
      <w:r w:rsidRPr="009B6598">
        <w:tab/>
        <w:t xml:space="preserve">B. </w:t>
      </w:r>
      <w:r w:rsidRPr="009B6598">
        <w:object w:dxaOrig="440" w:dyaOrig="279">
          <v:shape id="_x0000_i2349" type="#_x0000_t75" style="width:21.75pt;height:14.25pt" o:ole="">
            <v:imagedata r:id="rId1741" o:title=""/>
          </v:shape>
          <o:OLEObject Type="Embed" ProgID="Equation.DSMT4" ShapeID="_x0000_i2349" DrawAspect="Content" ObjectID="_1772221907" r:id="rId1742"/>
        </w:object>
      </w:r>
      <w:r w:rsidRPr="009B6598">
        <w:tab/>
        <w:t xml:space="preserve">C. </w:t>
      </w:r>
      <w:r w:rsidRPr="009B6598">
        <w:object w:dxaOrig="460" w:dyaOrig="620">
          <v:shape id="_x0000_i2350" type="#_x0000_t75" style="width:23.25pt;height:30.75pt" o:ole="">
            <v:imagedata r:id="rId1743" o:title=""/>
          </v:shape>
          <o:OLEObject Type="Embed" ProgID="Equation.DSMT4" ShapeID="_x0000_i2350" DrawAspect="Content" ObjectID="_1772221908" r:id="rId1744"/>
        </w:object>
      </w:r>
      <w:r w:rsidRPr="009B6598">
        <w:tab/>
        <w:t xml:space="preserve">D. </w:t>
      </w:r>
      <w:r w:rsidRPr="009B6598">
        <w:object w:dxaOrig="420" w:dyaOrig="279">
          <v:shape id="_x0000_i2351" type="#_x0000_t75" style="width:21pt;height:14.25pt" o:ole="">
            <v:imagedata r:id="rId1745" o:title=""/>
          </v:shape>
          <o:OLEObject Type="Embed" ProgID="Equation.DSMT4" ShapeID="_x0000_i2351" DrawAspect="Content" ObjectID="_1772221909" r:id="rId1746"/>
        </w:object>
      </w:r>
    </w:p>
    <w:p w:rsidR="009B6598" w:rsidRPr="009B6598" w:rsidRDefault="009B6598" w:rsidP="009B6598">
      <w:bookmarkStart w:id="74" w:name="_Hlk93325886"/>
      <w:bookmarkEnd w:id="73"/>
      <w:r w:rsidRPr="009B6598">
        <w:t xml:space="preserve">Câu 24 (VD): Một khối pha lê gồm một hình cầu </w:t>
      </w:r>
      <w:r w:rsidRPr="009B6598">
        <w:object w:dxaOrig="520" w:dyaOrig="400">
          <v:shape id="_x0000_i2352" type="#_x0000_t75" style="width:26.25pt;height:20.25pt" o:ole="">
            <v:imagedata r:id="rId1747" o:title=""/>
          </v:shape>
          <o:OLEObject Type="Embed" ProgID="Equation.DSMT4" ShapeID="_x0000_i2352" DrawAspect="Content" ObjectID="_1772221910" r:id="rId1748"/>
        </w:object>
      </w:r>
      <w:r w:rsidRPr="009B6598">
        <w:t xml:space="preserve"> bán kính </w:t>
      </w:r>
      <w:r w:rsidRPr="009B6598">
        <w:object w:dxaOrig="240" w:dyaOrig="260">
          <v:shape id="_x0000_i2353" type="#_x0000_t75" style="width:12pt;height:12.75pt" o:ole="">
            <v:imagedata r:id="rId1749" o:title=""/>
          </v:shape>
          <o:OLEObject Type="Embed" ProgID="Equation.DSMT4" ShapeID="_x0000_i2353" DrawAspect="Content" ObjectID="_1772221911" r:id="rId1750"/>
        </w:object>
      </w:r>
      <w:r w:rsidRPr="009B6598">
        <w:t xml:space="preserve"> và một hình nón </w:t>
      </w:r>
      <w:r w:rsidRPr="009B6598">
        <w:object w:dxaOrig="560" w:dyaOrig="400">
          <v:shape id="_x0000_i2354" type="#_x0000_t75" style="width:27.75pt;height:20.25pt" o:ole="">
            <v:imagedata r:id="rId1751" o:title=""/>
          </v:shape>
          <o:OLEObject Type="Embed" ProgID="Equation.DSMT4" ShapeID="_x0000_i2354" DrawAspect="Content" ObjectID="_1772221912" r:id="rId1752"/>
        </w:object>
      </w:r>
      <w:r w:rsidRPr="009B6598">
        <w:t xml:space="preserve"> có bán kính đáy và đường sinh lần lượt là </w:t>
      </w:r>
      <w:r w:rsidRPr="009B6598">
        <w:object w:dxaOrig="340" w:dyaOrig="320">
          <v:shape id="_x0000_i2355" type="#_x0000_t75" style="width:17.25pt;height:15.75pt" o:ole="">
            <v:imagedata r:id="rId1753" o:title=""/>
          </v:shape>
          <o:OLEObject Type="Embed" ProgID="Equation.DSMT4" ShapeID="_x0000_i2355" DrawAspect="Content" ObjectID="_1772221913" r:id="rId1754"/>
        </w:object>
      </w:r>
      <w:r w:rsidRPr="009B6598">
        <w:t xml:space="preserve"> thỏa mãn </w:t>
      </w:r>
      <w:r w:rsidRPr="009B6598">
        <w:object w:dxaOrig="680" w:dyaOrig="620">
          <v:shape id="_x0000_i2356" type="#_x0000_t75" style="width:33.75pt;height:30.75pt" o:ole="">
            <v:imagedata r:id="rId1755" o:title=""/>
          </v:shape>
          <o:OLEObject Type="Embed" ProgID="Equation.DSMT4" ShapeID="_x0000_i2356" DrawAspect="Content" ObjectID="_1772221914" r:id="rId1756"/>
        </w:object>
      </w:r>
      <w:r w:rsidRPr="009B6598">
        <w:t xml:space="preserve"> và </w:t>
      </w:r>
      <w:r w:rsidRPr="009B6598">
        <w:object w:dxaOrig="740" w:dyaOrig="620">
          <v:shape id="_x0000_i2357" type="#_x0000_t75" style="width:36.75pt;height:30.75pt" o:ole="">
            <v:imagedata r:id="rId1757" o:title=""/>
          </v:shape>
          <o:OLEObject Type="Embed" ProgID="Equation.DSMT4" ShapeID="_x0000_i2357" DrawAspect="Content" ObjectID="_1772221915" r:id="rId1758"/>
        </w:object>
      </w:r>
      <w:r w:rsidRPr="009B6598">
        <w:t xml:space="preserve"> xếp chồng lên nhau (hình vẽ). Biết tổng diện tích mặt cầu </w:t>
      </w:r>
      <w:r w:rsidRPr="009B6598">
        <w:object w:dxaOrig="520" w:dyaOrig="400">
          <v:shape id="_x0000_i2358" type="#_x0000_t75" style="width:26.25pt;height:20.25pt" o:ole="">
            <v:imagedata r:id="rId1759" o:title=""/>
          </v:shape>
          <o:OLEObject Type="Embed" ProgID="Equation.DSMT4" ShapeID="_x0000_i2358" DrawAspect="Content" ObjectID="_1772221916" r:id="rId1760"/>
        </w:object>
      </w:r>
      <w:r w:rsidRPr="009B6598">
        <w:t xml:space="preserve"> và diện tích toàn phần của hình nón </w:t>
      </w:r>
      <w:r w:rsidRPr="009B6598">
        <w:object w:dxaOrig="560" w:dyaOrig="400">
          <v:shape id="_x0000_i2359" type="#_x0000_t75" style="width:27.75pt;height:20.25pt" o:ole="">
            <v:imagedata r:id="rId1761" o:title=""/>
          </v:shape>
          <o:OLEObject Type="Embed" ProgID="Equation.DSMT4" ShapeID="_x0000_i2359" DrawAspect="Content" ObjectID="_1772221917" r:id="rId1762"/>
        </w:object>
      </w:r>
      <w:r w:rsidRPr="009B6598">
        <w:t xml:space="preserve"> là </w:t>
      </w:r>
      <w:r w:rsidRPr="009B6598">
        <w:object w:dxaOrig="700" w:dyaOrig="320">
          <v:shape id="_x0000_i2360" type="#_x0000_t75" style="width:35.25pt;height:15.75pt" o:ole="">
            <v:imagedata r:id="rId1763" o:title=""/>
          </v:shape>
          <o:OLEObject Type="Embed" ProgID="Equation.DSMT4" ShapeID="_x0000_i2360" DrawAspect="Content" ObjectID="_1772221918" r:id="rId1764"/>
        </w:object>
      </w:r>
      <w:r w:rsidRPr="009B6598">
        <w:t xml:space="preserve"> Tính diện tích của khối cầu </w:t>
      </w:r>
      <w:r w:rsidRPr="009B6598">
        <w:object w:dxaOrig="600" w:dyaOrig="400">
          <v:shape id="_x0000_i2361" type="#_x0000_t75" style="width:30pt;height:20.25pt" o:ole="">
            <v:imagedata r:id="rId1765" o:title=""/>
          </v:shape>
          <o:OLEObject Type="Embed" ProgID="Equation.DSMT4" ShapeID="_x0000_i2361" DrawAspect="Content" ObjectID="_1772221919" r:id="rId1766"/>
        </w:object>
      </w:r>
    </w:p>
    <w:p w:rsidR="009B6598" w:rsidRPr="009B6598" w:rsidRDefault="009B6598" w:rsidP="009B6598">
      <w:r w:rsidRPr="009B6598">
        <w:t xml:space="preserve"> </w:t>
      </w:r>
    </w:p>
    <w:p w:rsidR="009B6598" w:rsidRPr="009B6598" w:rsidRDefault="0052325F" w:rsidP="009B6598">
      <w:r>
        <w:rPr>
          <w:noProof/>
        </w:rPr>
        <w:drawing>
          <wp:inline distT="0" distB="0" distL="0" distR="0">
            <wp:extent cx="1771650" cy="2457450"/>
            <wp:effectExtent l="0" t="0" r="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767">
                      <a:extLst>
                        <a:ext uri="{28A0092B-C50C-407E-A947-70E740481C1C}">
                          <a14:useLocalDpi xmlns:a14="http://schemas.microsoft.com/office/drawing/2010/main"/>
                        </a:ext>
                      </a:extLst>
                    </a:blip>
                    <a:srcRect/>
                    <a:stretch>
                      <a:fillRect/>
                    </a:stretch>
                  </pic:blipFill>
                  <pic:spPr bwMode="auto">
                    <a:xfrm>
                      <a:off x="0" y="0"/>
                      <a:ext cx="1771650" cy="2457450"/>
                    </a:xfrm>
                    <a:prstGeom prst="rect">
                      <a:avLst/>
                    </a:prstGeom>
                    <a:noFill/>
                    <a:ln>
                      <a:noFill/>
                    </a:ln>
                  </pic:spPr>
                </pic:pic>
              </a:graphicData>
            </a:graphic>
          </wp:inline>
        </w:drawing>
      </w:r>
    </w:p>
    <w:p w:rsidR="009B6598" w:rsidRPr="009B6598" w:rsidRDefault="009B6598" w:rsidP="009B6598">
      <w:r w:rsidRPr="009B6598">
        <w:lastRenderedPageBreak/>
        <w:tab/>
        <w:t xml:space="preserve">A. </w:t>
      </w:r>
      <w:r w:rsidRPr="009B6598">
        <w:object w:dxaOrig="840" w:dyaOrig="620">
          <v:shape id="_x0000_i2362" type="#_x0000_t75" style="width:42pt;height:30.75pt" o:ole="">
            <v:imagedata r:id="rId1768" o:title=""/>
          </v:shape>
          <o:OLEObject Type="Embed" ProgID="Equation.DSMT4" ShapeID="_x0000_i2362" DrawAspect="Content" ObjectID="_1772221920" r:id="rId1769"/>
        </w:object>
      </w:r>
      <w:r w:rsidRPr="009B6598">
        <w:tab/>
        <w:t xml:space="preserve">B. </w:t>
      </w:r>
      <w:r w:rsidRPr="009B6598">
        <w:object w:dxaOrig="639" w:dyaOrig="320">
          <v:shape id="_x0000_i2363" type="#_x0000_t75" style="width:32.25pt;height:15.75pt" o:ole="">
            <v:imagedata r:id="rId1770" o:title=""/>
          </v:shape>
          <o:OLEObject Type="Embed" ProgID="Equation.DSMT4" ShapeID="_x0000_i2363" DrawAspect="Content" ObjectID="_1772221921" r:id="rId1771"/>
        </w:object>
      </w:r>
      <w:r w:rsidRPr="009B6598">
        <w:tab/>
        <w:t xml:space="preserve">C. </w:t>
      </w:r>
      <w:r w:rsidRPr="009B6598">
        <w:object w:dxaOrig="680" w:dyaOrig="320">
          <v:shape id="_x0000_i2364" type="#_x0000_t75" style="width:33.75pt;height:15.75pt" o:ole="">
            <v:imagedata r:id="rId1772" o:title=""/>
          </v:shape>
          <o:OLEObject Type="Embed" ProgID="Equation.DSMT4" ShapeID="_x0000_i2364" DrawAspect="Content" ObjectID="_1772221922" r:id="rId1773"/>
        </w:object>
      </w:r>
      <w:r w:rsidRPr="009B6598">
        <w:t xml:space="preserve"> </w:t>
      </w:r>
      <w:r w:rsidRPr="009B6598">
        <w:tab/>
        <w:t xml:space="preserve">D. </w:t>
      </w:r>
      <w:r w:rsidRPr="009B6598">
        <w:object w:dxaOrig="740" w:dyaOrig="620">
          <v:shape id="_x0000_i2365" type="#_x0000_t75" style="width:36.75pt;height:30.75pt" o:ole="">
            <v:imagedata r:id="rId1774" o:title=""/>
          </v:shape>
          <o:OLEObject Type="Embed" ProgID="Equation.DSMT4" ShapeID="_x0000_i2365" DrawAspect="Content" ObjectID="_1772221923" r:id="rId1775"/>
        </w:object>
      </w:r>
    </w:p>
    <w:p w:rsidR="009B6598" w:rsidRPr="009B6598" w:rsidRDefault="009B6598" w:rsidP="009B6598">
      <w:bookmarkStart w:id="75" w:name="_Hlk93326035"/>
      <w:bookmarkEnd w:id="74"/>
      <w:r w:rsidRPr="009B6598">
        <w:t xml:space="preserve">Câu 25 (VD): Cho hình lăng trụ </w:t>
      </w:r>
      <w:r w:rsidRPr="009B6598">
        <w:object w:dxaOrig="1240" w:dyaOrig="279">
          <v:shape id="_x0000_i2366" type="#_x0000_t75" style="width:62.25pt;height:14.25pt" o:ole="">
            <v:imagedata r:id="rId1776" o:title=""/>
          </v:shape>
          <o:OLEObject Type="Embed" ProgID="Equation.DSMT4" ShapeID="_x0000_i2366" DrawAspect="Content" ObjectID="_1772221924" r:id="rId1777"/>
        </w:object>
      </w:r>
      <w:r w:rsidRPr="009B6598">
        <w:t xml:space="preserve"> có đáy </w:t>
      </w:r>
      <w:r w:rsidRPr="009B6598">
        <w:object w:dxaOrig="560" w:dyaOrig="279">
          <v:shape id="_x0000_i2367" type="#_x0000_t75" style="width:27.75pt;height:14.25pt" o:ole="">
            <v:imagedata r:id="rId1778" o:title=""/>
          </v:shape>
          <o:OLEObject Type="Embed" ProgID="Equation.DSMT4" ShapeID="_x0000_i2367" DrawAspect="Content" ObjectID="_1772221925" r:id="rId1779"/>
        </w:object>
      </w:r>
      <w:r w:rsidRPr="009B6598">
        <w:t xml:space="preserve"> là tam giác vuông cân tại </w:t>
      </w:r>
      <w:r w:rsidRPr="009B6598">
        <w:object w:dxaOrig="1300" w:dyaOrig="380">
          <v:shape id="_x0000_i2368" type="#_x0000_t75" style="width:65.25pt;height:18.75pt" o:ole="">
            <v:imagedata r:id="rId1780" o:title=""/>
          </v:shape>
          <o:OLEObject Type="Embed" ProgID="Equation.DSMT4" ShapeID="_x0000_i2368" DrawAspect="Content" ObjectID="_1772221926" r:id="rId1781"/>
        </w:object>
      </w:r>
      <w:r w:rsidRPr="009B6598">
        <w:t xml:space="preserve">, biết góc giữa </w:t>
      </w:r>
      <w:r w:rsidRPr="009B6598">
        <w:object w:dxaOrig="460" w:dyaOrig="279">
          <v:shape id="_x0000_i2369" type="#_x0000_t75" style="width:23.25pt;height:14.25pt" o:ole="">
            <v:imagedata r:id="rId1782" o:title=""/>
          </v:shape>
          <o:OLEObject Type="Embed" ProgID="Equation.DSMT4" ShapeID="_x0000_i2369" DrawAspect="Content" ObjectID="_1772221927" r:id="rId1783"/>
        </w:object>
      </w:r>
      <w:r w:rsidRPr="009B6598">
        <w:t xml:space="preserve"> và </w:t>
      </w:r>
      <w:r w:rsidRPr="009B6598">
        <w:object w:dxaOrig="740" w:dyaOrig="400">
          <v:shape id="_x0000_i2370" type="#_x0000_t75" style="width:36.75pt;height:20.25pt" o:ole="">
            <v:imagedata r:id="rId1784" o:title=""/>
          </v:shape>
          <o:OLEObject Type="Embed" ProgID="Equation.DSMT4" ShapeID="_x0000_i2370" DrawAspect="Content" ObjectID="_1772221928" r:id="rId1785"/>
        </w:object>
      </w:r>
      <w:r w:rsidRPr="009B6598">
        <w:t xml:space="preserve"> bằng </w:t>
      </w:r>
      <w:r w:rsidRPr="009B6598">
        <w:object w:dxaOrig="380" w:dyaOrig="320">
          <v:shape id="_x0000_i2371" type="#_x0000_t75" style="width:18.75pt;height:15.75pt" o:ole="">
            <v:imagedata r:id="rId1786" o:title=""/>
          </v:shape>
          <o:OLEObject Type="Embed" ProgID="Equation.DSMT4" ShapeID="_x0000_i2371" DrawAspect="Content" ObjectID="_1772221929" r:id="rId1787"/>
        </w:object>
      </w:r>
      <w:r w:rsidRPr="009B6598">
        <w:t xml:space="preserve"> và </w:t>
      </w:r>
      <w:r w:rsidRPr="009B6598">
        <w:object w:dxaOrig="820" w:dyaOrig="279">
          <v:shape id="_x0000_i2372" type="#_x0000_t75" style="width:41.25pt;height:14.25pt" o:ole="">
            <v:imagedata r:id="rId1788" o:title=""/>
          </v:shape>
          <o:OLEObject Type="Embed" ProgID="Equation.DSMT4" ShapeID="_x0000_i2372" DrawAspect="Content" ObjectID="_1772221930" r:id="rId1789"/>
        </w:object>
      </w:r>
      <w:r w:rsidRPr="009B6598">
        <w:t xml:space="preserve">. Tính thể tích V của khối lăng trụ </w:t>
      </w:r>
      <w:r w:rsidRPr="009B6598">
        <w:object w:dxaOrig="1240" w:dyaOrig="279">
          <v:shape id="_x0000_i2373" type="#_x0000_t75" style="width:62.25pt;height:14.25pt" o:ole="">
            <v:imagedata r:id="rId1790" o:title=""/>
          </v:shape>
          <o:OLEObject Type="Embed" ProgID="Equation.DSMT4" ShapeID="_x0000_i2373" DrawAspect="Content" ObjectID="_1772221931" r:id="rId1791"/>
        </w:object>
      </w:r>
      <w:r w:rsidRPr="009B6598">
        <w:t xml:space="preserve">. </w:t>
      </w:r>
    </w:p>
    <w:p w:rsidR="009B6598" w:rsidRPr="009B6598" w:rsidRDefault="009B6598" w:rsidP="009B6598">
      <w:r w:rsidRPr="009B6598">
        <w:tab/>
        <w:t xml:space="preserve">A. </w:t>
      </w:r>
      <w:r w:rsidRPr="009B6598">
        <w:object w:dxaOrig="620" w:dyaOrig="620">
          <v:shape id="_x0000_i2374" type="#_x0000_t75" style="width:30.75pt;height:30.75pt" o:ole="">
            <v:imagedata r:id="rId1792" o:title=""/>
          </v:shape>
          <o:OLEObject Type="Embed" ProgID="Equation.DSMT4" ShapeID="_x0000_i2374" DrawAspect="Content" ObjectID="_1772221932" r:id="rId1793"/>
        </w:object>
      </w:r>
      <w:r w:rsidRPr="009B6598">
        <w:tab/>
        <w:t xml:space="preserve">B. </w:t>
      </w:r>
      <w:r w:rsidRPr="009B6598">
        <w:object w:dxaOrig="720" w:dyaOrig="620">
          <v:shape id="_x0000_i2375" type="#_x0000_t75" style="width:36pt;height:30.75pt" o:ole="">
            <v:imagedata r:id="rId1794" o:title=""/>
          </v:shape>
          <o:OLEObject Type="Embed" ProgID="Equation.DSMT4" ShapeID="_x0000_i2375" DrawAspect="Content" ObjectID="_1772221933" r:id="rId1795"/>
        </w:object>
      </w:r>
      <w:r w:rsidRPr="009B6598">
        <w:tab/>
        <w:t xml:space="preserve">C. </w:t>
      </w:r>
      <w:r w:rsidRPr="009B6598">
        <w:object w:dxaOrig="900" w:dyaOrig="680">
          <v:shape id="_x0000_i2376" type="#_x0000_t75" style="width:45pt;height:33.75pt" o:ole="">
            <v:imagedata r:id="rId1796" o:title=""/>
          </v:shape>
          <o:OLEObject Type="Embed" ProgID="Equation.DSMT4" ShapeID="_x0000_i2376" DrawAspect="Content" ObjectID="_1772221934" r:id="rId1797"/>
        </w:object>
      </w:r>
      <w:r w:rsidRPr="009B6598">
        <w:tab/>
        <w:t xml:space="preserve">D. </w:t>
      </w:r>
      <w:r w:rsidRPr="009B6598">
        <w:object w:dxaOrig="880" w:dyaOrig="360">
          <v:shape id="_x0000_i2377" type="#_x0000_t75" style="width:44.25pt;height:18pt" o:ole="">
            <v:imagedata r:id="rId1798" o:title=""/>
          </v:shape>
          <o:OLEObject Type="Embed" ProgID="Equation.DSMT4" ShapeID="_x0000_i2377" DrawAspect="Content" ObjectID="_1772221935" r:id="rId1799"/>
        </w:object>
      </w:r>
    </w:p>
    <w:bookmarkEnd w:id="75"/>
    <w:p w:rsidR="009B6598" w:rsidRPr="009B6598" w:rsidRDefault="009B6598" w:rsidP="009B6598">
      <w:r w:rsidRPr="009B6598">
        <w:t xml:space="preserve">Câu 26 (VD):  Cho tứ diện ABCD. Gọi I, J lần lượt thuộc các cạnh AD, BC sao cho IA = 2ID và JB = 2JC. Gọi (P) là mặt phẳng qua IJ và song song với AB. Thiết diện của mặt phẳng (P) và tứ diện ABCD là: </w:t>
      </w:r>
    </w:p>
    <w:p w:rsidR="009B6598" w:rsidRPr="009B6598" w:rsidRDefault="009B6598" w:rsidP="009B6598">
      <w:r w:rsidRPr="009B6598">
        <w:tab/>
        <w:t xml:space="preserve">A. Hình thang. </w:t>
      </w:r>
      <w:r w:rsidRPr="009B6598">
        <w:tab/>
        <w:t xml:space="preserve">B. Hình bình hành. </w:t>
      </w:r>
      <w:r w:rsidRPr="009B6598">
        <w:tab/>
        <w:t xml:space="preserve">C. Hình tam giác. </w:t>
      </w:r>
      <w:r w:rsidRPr="009B6598">
        <w:tab/>
        <w:t xml:space="preserve">D. Tam giác cân. </w:t>
      </w:r>
    </w:p>
    <w:p w:rsidR="009B6598" w:rsidRPr="009B6598" w:rsidRDefault="009B6598" w:rsidP="009B6598">
      <w:bookmarkStart w:id="76" w:name="_Hlk93326297"/>
      <w:r w:rsidRPr="009B6598">
        <w:t xml:space="preserve">Câu 27 (VD): Trong không gian Oxyz, cho điểm </w:t>
      </w:r>
      <w:r w:rsidRPr="009B6598">
        <w:object w:dxaOrig="1040" w:dyaOrig="400">
          <v:shape id="_x0000_i2378" type="#_x0000_t75" style="width:51.75pt;height:20.25pt" o:ole="">
            <v:imagedata r:id="rId1800" o:title=""/>
          </v:shape>
          <o:OLEObject Type="Embed" ProgID="Equation.DSMT4" ShapeID="_x0000_i2378" DrawAspect="Content" ObjectID="_1772221936" r:id="rId1801"/>
        </w:object>
      </w:r>
      <w:r w:rsidRPr="009B6598">
        <w:t xml:space="preserve"> </w:t>
      </w:r>
      <w:r w:rsidRPr="009B6598">
        <w:object w:dxaOrig="1100" w:dyaOrig="400">
          <v:shape id="_x0000_i2379" type="#_x0000_t75" style="width:54.75pt;height:20.25pt" o:ole="">
            <v:imagedata r:id="rId1802" o:title=""/>
          </v:shape>
          <o:OLEObject Type="Embed" ProgID="Equation.DSMT4" ShapeID="_x0000_i2379" DrawAspect="Content" ObjectID="_1772221937" r:id="rId1803"/>
        </w:object>
      </w:r>
      <w:r w:rsidRPr="009B6598">
        <w:t xml:space="preserve"> và </w:t>
      </w:r>
      <w:r w:rsidRPr="009B6598">
        <w:object w:dxaOrig="1120" w:dyaOrig="400">
          <v:shape id="_x0000_i2380" type="#_x0000_t75" style="width:56.25pt;height:20.25pt" o:ole="">
            <v:imagedata r:id="rId1804" o:title=""/>
          </v:shape>
          <o:OLEObject Type="Embed" ProgID="Equation.DSMT4" ShapeID="_x0000_i2380" DrawAspect="Content" ObjectID="_1772221938" r:id="rId1805"/>
        </w:object>
      </w:r>
      <w:r w:rsidRPr="009B6598">
        <w:t xml:space="preserve">. Mặt cầu ngoại tiếp tứ diện OABC có diện tích bằng </w:t>
      </w:r>
    </w:p>
    <w:p w:rsidR="009B6598" w:rsidRPr="009B6598" w:rsidRDefault="009B6598" w:rsidP="009B6598">
      <w:r w:rsidRPr="009B6598">
        <w:tab/>
        <w:t xml:space="preserve">A. 116π. </w:t>
      </w:r>
      <w:r w:rsidRPr="009B6598">
        <w:tab/>
        <w:t>B. 29π.</w:t>
      </w:r>
      <w:r w:rsidRPr="009B6598">
        <w:tab/>
        <w:t>C. 16π</w:t>
      </w:r>
      <w:r w:rsidRPr="009B6598">
        <w:tab/>
        <w:t xml:space="preserve">D. </w:t>
      </w:r>
      <w:r w:rsidRPr="009B6598">
        <w:object w:dxaOrig="480" w:dyaOrig="620">
          <v:shape id="_x0000_i2381" type="#_x0000_t75" style="width:24pt;height:30.75pt" o:ole="">
            <v:imagedata r:id="rId1806" o:title=""/>
          </v:shape>
          <o:OLEObject Type="Embed" ProgID="Equation.DSMT4" ShapeID="_x0000_i2381" DrawAspect="Content" ObjectID="_1772221939" r:id="rId1807"/>
        </w:object>
      </w:r>
    </w:p>
    <w:p w:rsidR="009B6598" w:rsidRPr="009B6598" w:rsidRDefault="009B6598" w:rsidP="009B6598">
      <w:bookmarkStart w:id="77" w:name="_Hlk93326480"/>
      <w:bookmarkEnd w:id="76"/>
      <w:r w:rsidRPr="009B6598">
        <w:t xml:space="preserve">Câu 28 (TH): Trong không gian Oxyz, cho điểm </w:t>
      </w:r>
      <w:r w:rsidRPr="009B6598">
        <w:object w:dxaOrig="1020" w:dyaOrig="400">
          <v:shape id="_x0000_i2382" type="#_x0000_t75" style="width:51pt;height:20.25pt" o:ole="">
            <v:imagedata r:id="rId1808" o:title=""/>
          </v:shape>
          <o:OLEObject Type="Embed" ProgID="Equation.DSMT4" ShapeID="_x0000_i2382" DrawAspect="Content" ObjectID="_1772221940" r:id="rId1809"/>
        </w:object>
      </w:r>
      <w:r w:rsidRPr="009B6598">
        <w:t xml:space="preserve"> và đường thẳng </w:t>
      </w:r>
      <w:r w:rsidRPr="009B6598">
        <w:object w:dxaOrig="2340" w:dyaOrig="620">
          <v:shape id="_x0000_i2383" type="#_x0000_t75" style="width:117pt;height:30.75pt" o:ole="">
            <v:imagedata r:id="rId1810" o:title=""/>
          </v:shape>
          <o:OLEObject Type="Embed" ProgID="Equation.DSMT4" ShapeID="_x0000_i2383" DrawAspect="Content" ObjectID="_1772221941" r:id="rId1811"/>
        </w:object>
      </w:r>
      <w:r w:rsidRPr="009B6598">
        <w:t xml:space="preserve"> Mặt phẳng đi qua M và vuông góc với Δ có phương trình là </w:t>
      </w:r>
    </w:p>
    <w:p w:rsidR="009B6598" w:rsidRPr="009B6598" w:rsidRDefault="009B6598" w:rsidP="009B6598">
      <w:r w:rsidRPr="009B6598">
        <w:tab/>
        <w:t xml:space="preserve">A. </w:t>
      </w:r>
      <w:r w:rsidRPr="009B6598">
        <w:object w:dxaOrig="1719" w:dyaOrig="320">
          <v:shape id="_x0000_i2384" type="#_x0000_t75" style="width:86.25pt;height:15.75pt" o:ole="">
            <v:imagedata r:id="rId1812" o:title=""/>
          </v:shape>
          <o:OLEObject Type="Embed" ProgID="Equation.DSMT4" ShapeID="_x0000_i2384" DrawAspect="Content" ObjectID="_1772221942" r:id="rId1813"/>
        </w:object>
      </w:r>
      <w:r w:rsidRPr="009B6598">
        <w:tab/>
        <w:t xml:space="preserve">B. </w:t>
      </w:r>
      <w:r w:rsidRPr="009B6598">
        <w:object w:dxaOrig="1700" w:dyaOrig="320">
          <v:shape id="_x0000_i2385" type="#_x0000_t75" style="width:84.75pt;height:15.75pt" o:ole="">
            <v:imagedata r:id="rId1814" o:title=""/>
          </v:shape>
          <o:OLEObject Type="Embed" ProgID="Equation.DSMT4" ShapeID="_x0000_i2385" DrawAspect="Content" ObjectID="_1772221943" r:id="rId1815"/>
        </w:object>
      </w:r>
      <w:r w:rsidRPr="009B6598">
        <w:tab/>
        <w:t xml:space="preserve">C. </w:t>
      </w:r>
      <w:r w:rsidRPr="009B6598">
        <w:object w:dxaOrig="1700" w:dyaOrig="320">
          <v:shape id="_x0000_i2386" type="#_x0000_t75" style="width:84.75pt;height:15.75pt" o:ole="">
            <v:imagedata r:id="rId1816" o:title=""/>
          </v:shape>
          <o:OLEObject Type="Embed" ProgID="Equation.DSMT4" ShapeID="_x0000_i2386" DrawAspect="Content" ObjectID="_1772221944" r:id="rId1817"/>
        </w:object>
      </w:r>
      <w:r w:rsidRPr="009B6598">
        <w:tab/>
        <w:t xml:space="preserve">D. </w:t>
      </w:r>
      <w:r w:rsidRPr="009B6598">
        <w:object w:dxaOrig="1700" w:dyaOrig="320">
          <v:shape id="_x0000_i2387" type="#_x0000_t75" style="width:84.75pt;height:15.75pt" o:ole="">
            <v:imagedata r:id="rId1818" o:title=""/>
          </v:shape>
          <o:OLEObject Type="Embed" ProgID="Equation.DSMT4" ShapeID="_x0000_i2387" DrawAspect="Content" ObjectID="_1772221945" r:id="rId1819"/>
        </w:object>
      </w:r>
    </w:p>
    <w:p w:rsidR="009B6598" w:rsidRPr="009B6598" w:rsidRDefault="009B6598" w:rsidP="009B6598">
      <w:bookmarkStart w:id="78" w:name="_Hlk93326641"/>
      <w:bookmarkEnd w:id="77"/>
      <w:r w:rsidRPr="009B6598">
        <w:t xml:space="preserve">Câu 29 (VD): Cho hàm số </w:t>
      </w:r>
      <w:r w:rsidRPr="009B6598">
        <w:object w:dxaOrig="960" w:dyaOrig="400">
          <v:shape id="_x0000_i2388" type="#_x0000_t75" style="width:48pt;height:20.25pt" o:ole="">
            <v:imagedata r:id="rId1820" o:title=""/>
          </v:shape>
          <o:OLEObject Type="Embed" ProgID="Equation.DSMT4" ShapeID="_x0000_i2388" DrawAspect="Content" ObjectID="_1772221946" r:id="rId1821"/>
        </w:object>
      </w:r>
      <w:r w:rsidRPr="009B6598">
        <w:t xml:space="preserve">. Đồ thị hàm số </w:t>
      </w:r>
      <w:r w:rsidRPr="009B6598">
        <w:object w:dxaOrig="1020" w:dyaOrig="400">
          <v:shape id="_x0000_i2389" type="#_x0000_t75" style="width:51pt;height:20.25pt" o:ole="">
            <v:imagedata r:id="rId1822" o:title=""/>
          </v:shape>
          <o:OLEObject Type="Embed" ProgID="Equation.DSMT4" ShapeID="_x0000_i2389" DrawAspect="Content" ObjectID="_1772221947" r:id="rId1823"/>
        </w:object>
      </w:r>
      <w:r w:rsidRPr="009B6598">
        <w:t xml:space="preserve"> như hình vẽ dưới đây. Số điểm cực trị của hàm số </w:t>
      </w:r>
      <w:r w:rsidRPr="009B6598">
        <w:object w:dxaOrig="2040" w:dyaOrig="420">
          <v:shape id="_x0000_i2390" type="#_x0000_t75" style="width:102pt;height:21pt" o:ole="">
            <v:imagedata r:id="rId1824" o:title=""/>
          </v:shape>
          <o:OLEObject Type="Embed" ProgID="Equation.DSMT4" ShapeID="_x0000_i2390" DrawAspect="Content" ObjectID="_1772221948" r:id="rId1825"/>
        </w:object>
      </w:r>
      <w:r w:rsidRPr="009B6598">
        <w:t xml:space="preserve"> là.</w:t>
      </w:r>
    </w:p>
    <w:p w:rsidR="009B6598" w:rsidRPr="009B6598" w:rsidRDefault="0052325F" w:rsidP="009B6598">
      <w:r>
        <w:rPr>
          <w:noProof/>
        </w:rPr>
        <w:drawing>
          <wp:inline distT="0" distB="0" distL="0" distR="0">
            <wp:extent cx="2266950" cy="1895475"/>
            <wp:effectExtent l="0" t="0" r="0" b="9525"/>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1826">
                      <a:extLst>
                        <a:ext uri="{28A0092B-C50C-407E-A947-70E740481C1C}">
                          <a14:useLocalDpi xmlns:a14="http://schemas.microsoft.com/office/drawing/2010/main"/>
                        </a:ext>
                      </a:extLst>
                    </a:blip>
                    <a:srcRect/>
                    <a:stretch>
                      <a:fillRect/>
                    </a:stretch>
                  </pic:blipFill>
                  <pic:spPr bwMode="auto">
                    <a:xfrm>
                      <a:off x="0" y="0"/>
                      <a:ext cx="2266950" cy="1895475"/>
                    </a:xfrm>
                    <a:prstGeom prst="rect">
                      <a:avLst/>
                    </a:prstGeom>
                    <a:noFill/>
                    <a:ln>
                      <a:noFill/>
                    </a:ln>
                  </pic:spPr>
                </pic:pic>
              </a:graphicData>
            </a:graphic>
          </wp:inline>
        </w:drawing>
      </w:r>
    </w:p>
    <w:p w:rsidR="009B6598" w:rsidRPr="009B6598" w:rsidRDefault="009B6598" w:rsidP="009B6598">
      <w:r w:rsidRPr="009B6598">
        <w:tab/>
        <w:t>A. 4</w:t>
      </w:r>
      <w:r w:rsidRPr="009B6598">
        <w:tab/>
        <w:t>B. 2</w:t>
      </w:r>
      <w:r w:rsidRPr="009B6598">
        <w:tab/>
        <w:t>C. 3</w:t>
      </w:r>
      <w:r w:rsidRPr="009B6598">
        <w:tab/>
        <w:t>D. 1</w:t>
      </w:r>
    </w:p>
    <w:p w:rsidR="009B6598" w:rsidRPr="009B6598" w:rsidRDefault="009B6598" w:rsidP="009B6598">
      <w:bookmarkStart w:id="79" w:name="_Hlk93326830"/>
      <w:bookmarkEnd w:id="78"/>
      <w:r w:rsidRPr="009B6598">
        <w:t xml:space="preserve">Câu 30 (VD): Cho hình hộp </w:t>
      </w:r>
      <w:r w:rsidRPr="009B6598">
        <w:object w:dxaOrig="1640" w:dyaOrig="279">
          <v:shape id="_x0000_i2391" type="#_x0000_t75" style="width:81.75pt;height:14.25pt" o:ole="">
            <v:imagedata r:id="rId1827" o:title=""/>
          </v:shape>
          <o:OLEObject Type="Embed" ProgID="Equation.DSMT4" ShapeID="_x0000_i2391" DrawAspect="Content" ObjectID="_1772221949" r:id="rId1828"/>
        </w:object>
      </w:r>
      <w:r w:rsidRPr="009B6598">
        <w:t xml:space="preserve"> có tất cả các cạnh bằng 1 và </w:t>
      </w:r>
      <w:r w:rsidRPr="009B6598">
        <w:object w:dxaOrig="3140" w:dyaOrig="320">
          <v:shape id="_x0000_i2392" type="#_x0000_t75" style="width:156.75pt;height:15.75pt" o:ole="">
            <v:imagedata r:id="rId1829" o:title=""/>
          </v:shape>
          <o:OLEObject Type="Embed" ProgID="Equation.DSMT4" ShapeID="_x0000_i2392" DrawAspect="Content" ObjectID="_1772221950" r:id="rId1830"/>
        </w:object>
      </w:r>
      <w:r w:rsidRPr="009B6598">
        <w:t xml:space="preserve">. Cho hai điểm </w:t>
      </w:r>
      <w:r w:rsidRPr="009B6598">
        <w:object w:dxaOrig="600" w:dyaOrig="320">
          <v:shape id="_x0000_i2393" type="#_x0000_t75" style="width:30pt;height:15.75pt" o:ole="">
            <v:imagedata r:id="rId1831" o:title=""/>
          </v:shape>
          <o:OLEObject Type="Embed" ProgID="Equation.DSMT4" ShapeID="_x0000_i2393" DrawAspect="Content" ObjectID="_1772221951" r:id="rId1832"/>
        </w:object>
      </w:r>
      <w:r w:rsidRPr="009B6598">
        <w:t xml:space="preserve"> thỏa mãn điều kiện </w:t>
      </w:r>
      <w:r w:rsidRPr="009B6598">
        <w:object w:dxaOrig="2299" w:dyaOrig="380">
          <v:shape id="_x0000_i2394" type="#_x0000_t75" style="width:114.75pt;height:18.75pt" o:ole="">
            <v:imagedata r:id="rId1833" o:title=""/>
          </v:shape>
          <o:OLEObject Type="Embed" ProgID="Equation.DSMT4" ShapeID="_x0000_i2394" DrawAspect="Content" ObjectID="_1772221952" r:id="rId1834"/>
        </w:object>
      </w:r>
      <w:r w:rsidRPr="009B6598">
        <w:t xml:space="preserve">. Độ dài đoạn thẳng </w:t>
      </w:r>
      <w:r w:rsidRPr="009B6598">
        <w:object w:dxaOrig="460" w:dyaOrig="279">
          <v:shape id="_x0000_i2395" type="#_x0000_t75" style="width:23.25pt;height:14.25pt" o:ole="">
            <v:imagedata r:id="rId1835" o:title=""/>
          </v:shape>
          <o:OLEObject Type="Embed" ProgID="Equation.DSMT4" ShapeID="_x0000_i2395" DrawAspect="Content" ObjectID="_1772221953" r:id="rId1836"/>
        </w:object>
      </w:r>
      <w:r w:rsidRPr="009B6598">
        <w:t xml:space="preserve"> là: </w:t>
      </w:r>
    </w:p>
    <w:p w:rsidR="009B6598" w:rsidRPr="009B6598" w:rsidRDefault="009B6598" w:rsidP="009B6598">
      <w:r w:rsidRPr="009B6598">
        <w:tab/>
        <w:t xml:space="preserve">A. </w:t>
      </w:r>
      <w:r w:rsidRPr="009B6598">
        <w:object w:dxaOrig="360" w:dyaOrig="360">
          <v:shape id="_x0000_i2396" type="#_x0000_t75" style="width:18pt;height:18pt" o:ole="">
            <v:imagedata r:id="rId1837" o:title=""/>
          </v:shape>
          <o:OLEObject Type="Embed" ProgID="Equation.DSMT4" ShapeID="_x0000_i2396" DrawAspect="Content" ObjectID="_1772221954" r:id="rId1838"/>
        </w:object>
      </w:r>
      <w:r w:rsidRPr="009B6598">
        <w:tab/>
        <w:t xml:space="preserve">B. </w:t>
      </w:r>
      <w:r w:rsidRPr="009B6598">
        <w:object w:dxaOrig="460" w:dyaOrig="360">
          <v:shape id="_x0000_i2397" type="#_x0000_t75" style="width:23.25pt;height:18pt" o:ole="">
            <v:imagedata r:id="rId1839" o:title=""/>
          </v:shape>
          <o:OLEObject Type="Embed" ProgID="Equation.DSMT4" ShapeID="_x0000_i2397" DrawAspect="Content" ObjectID="_1772221955" r:id="rId1840"/>
        </w:object>
      </w:r>
      <w:r w:rsidRPr="009B6598">
        <w:tab/>
        <w:t xml:space="preserve">C. </w:t>
      </w:r>
      <w:r w:rsidRPr="009B6598">
        <w:object w:dxaOrig="460" w:dyaOrig="360">
          <v:shape id="_x0000_i2398" type="#_x0000_t75" style="width:23.25pt;height:18pt" o:ole="">
            <v:imagedata r:id="rId1841" o:title=""/>
          </v:shape>
          <o:OLEObject Type="Embed" ProgID="Equation.DSMT4" ShapeID="_x0000_i2398" DrawAspect="Content" ObjectID="_1772221956" r:id="rId1842"/>
        </w:object>
      </w:r>
      <w:r w:rsidRPr="009B6598">
        <w:tab/>
        <w:t xml:space="preserve">D. </w:t>
      </w:r>
      <w:r w:rsidRPr="009B6598">
        <w:object w:dxaOrig="460" w:dyaOrig="360">
          <v:shape id="_x0000_i2399" type="#_x0000_t75" style="width:23.25pt;height:18pt" o:ole="">
            <v:imagedata r:id="rId1843" o:title=""/>
          </v:shape>
          <o:OLEObject Type="Embed" ProgID="Equation.DSMT4" ShapeID="_x0000_i2399" DrawAspect="Content" ObjectID="_1772221957" r:id="rId1844"/>
        </w:object>
      </w:r>
    </w:p>
    <w:p w:rsidR="009B6598" w:rsidRPr="009B6598" w:rsidRDefault="009B6598" w:rsidP="009B6598">
      <w:bookmarkStart w:id="80" w:name="_Hlk93327122"/>
      <w:bookmarkEnd w:id="79"/>
      <w:r w:rsidRPr="009B6598">
        <w:lastRenderedPageBreak/>
        <w:t xml:space="preserve">Câu 31 (VD): Tìm số các giá trị nguyên của tham số </w:t>
      </w:r>
      <w:r w:rsidRPr="009B6598">
        <w:object w:dxaOrig="1359" w:dyaOrig="400">
          <v:shape id="_x0000_i2400" type="#_x0000_t75" style="width:68.25pt;height:20.25pt" o:ole="">
            <v:imagedata r:id="rId1845" o:title=""/>
          </v:shape>
          <o:OLEObject Type="Embed" ProgID="Equation.DSMT4" ShapeID="_x0000_i2400" DrawAspect="Content" ObjectID="_1772221958" r:id="rId1846"/>
        </w:object>
      </w:r>
      <w:r w:rsidRPr="009B6598">
        <w:t xml:space="preserve"> để hàm số </w:t>
      </w:r>
      <w:r w:rsidRPr="009B6598">
        <w:object w:dxaOrig="1700" w:dyaOrig="440">
          <v:shape id="_x0000_i2401" type="#_x0000_t75" style="width:84.75pt;height:21.75pt" o:ole="">
            <v:imagedata r:id="rId1847" o:title=""/>
          </v:shape>
          <o:OLEObject Type="Embed" ProgID="Equation.DSMT4" ShapeID="_x0000_i2401" DrawAspect="Content" ObjectID="_1772221959" r:id="rId1848"/>
        </w:object>
      </w:r>
      <w:r w:rsidRPr="009B6598">
        <w:t xml:space="preserve"> có 7 điểm cực trị. </w:t>
      </w:r>
    </w:p>
    <w:p w:rsidR="009B6598" w:rsidRPr="009B6598" w:rsidRDefault="009B6598" w:rsidP="009B6598">
      <w:r w:rsidRPr="009B6598">
        <w:tab/>
        <w:t>A. 20</w:t>
      </w:r>
      <w:r w:rsidRPr="009B6598">
        <w:tab/>
        <w:t>B. 18</w:t>
      </w:r>
      <w:r w:rsidRPr="009B6598">
        <w:tab/>
        <w:t>C. 1</w:t>
      </w:r>
      <w:r w:rsidRPr="009B6598">
        <w:tab/>
        <w:t>D. 0</w:t>
      </w:r>
    </w:p>
    <w:p w:rsidR="009B6598" w:rsidRPr="009B6598" w:rsidRDefault="009B6598" w:rsidP="009B6598">
      <w:bookmarkStart w:id="81" w:name="_Hlk93327340"/>
      <w:bookmarkEnd w:id="80"/>
      <w:r w:rsidRPr="009B6598">
        <w:t xml:space="preserve">Câu 32 (VD): Số giá trị nguyên của </w:t>
      </w:r>
      <w:r w:rsidRPr="009B6598">
        <w:object w:dxaOrig="260" w:dyaOrig="220">
          <v:shape id="_x0000_i2402" type="#_x0000_t75" style="width:12.75pt;height:11.25pt" o:ole="">
            <v:imagedata r:id="rId1849" o:title=""/>
          </v:shape>
          <o:OLEObject Type="Embed" ProgID="Equation.DSMT4" ShapeID="_x0000_i2402" DrawAspect="Content" ObjectID="_1772221960" r:id="rId1850"/>
        </w:object>
      </w:r>
      <w:r w:rsidRPr="009B6598">
        <w:t xml:space="preserve"> để phương trình </w:t>
      </w:r>
      <w:r w:rsidRPr="009B6598">
        <w:object w:dxaOrig="2240" w:dyaOrig="400">
          <v:shape id="_x0000_i2403" type="#_x0000_t75" style="width:111.75pt;height:20.25pt" o:ole="">
            <v:imagedata r:id="rId1851" o:title=""/>
          </v:shape>
          <o:OLEObject Type="Embed" ProgID="Equation.DSMT4" ShapeID="_x0000_i2403" DrawAspect="Content" ObjectID="_1772221961" r:id="rId1852"/>
        </w:object>
      </w:r>
      <w:r w:rsidRPr="009B6598">
        <w:t xml:space="preserve"> có 2 nghiệm phân biệt là: </w:t>
      </w:r>
    </w:p>
    <w:p w:rsidR="009B6598" w:rsidRPr="009B6598" w:rsidRDefault="009B6598" w:rsidP="009B6598">
      <w:r w:rsidRPr="009B6598">
        <w:tab/>
        <w:t xml:space="preserve">A. 3 </w:t>
      </w:r>
      <w:r w:rsidRPr="009B6598">
        <w:tab/>
        <w:t xml:space="preserve">B. 2 </w:t>
      </w:r>
      <w:r w:rsidRPr="009B6598">
        <w:tab/>
        <w:t xml:space="preserve">C. 1 </w:t>
      </w:r>
      <w:r w:rsidRPr="009B6598">
        <w:tab/>
        <w:t xml:space="preserve">D. 0 </w:t>
      </w:r>
    </w:p>
    <w:p w:rsidR="009B6598" w:rsidRPr="009B6598" w:rsidRDefault="009B6598" w:rsidP="009B6598">
      <w:bookmarkStart w:id="82" w:name="_Hlk93327890"/>
      <w:bookmarkEnd w:id="81"/>
      <w:r w:rsidRPr="009B6598">
        <w:t xml:space="preserve">Câu 33 (VD): Cho hàm số </w:t>
      </w:r>
      <w:r w:rsidRPr="009B6598">
        <w:object w:dxaOrig="580" w:dyaOrig="400">
          <v:shape id="_x0000_i2404" type="#_x0000_t75" style="width:29.25pt;height:20.25pt" o:ole="">
            <v:imagedata r:id="rId1853" o:title=""/>
          </v:shape>
          <o:OLEObject Type="Embed" ProgID="Equation.DSMT4" ShapeID="_x0000_i2404" DrawAspect="Content" ObjectID="_1772221962" r:id="rId1854"/>
        </w:object>
      </w:r>
      <w:r w:rsidRPr="009B6598">
        <w:t xml:space="preserve"> có đạo hàm liên tục trên </w:t>
      </w:r>
      <w:r w:rsidRPr="009B6598">
        <w:object w:dxaOrig="760" w:dyaOrig="400">
          <v:shape id="_x0000_i2405" type="#_x0000_t75" style="width:38.25pt;height:20.25pt" o:ole="">
            <v:imagedata r:id="rId1855" o:title=""/>
          </v:shape>
          <o:OLEObject Type="Embed" ProgID="Equation.DSMT4" ShapeID="_x0000_i2405" DrawAspect="Content" ObjectID="_1772221963" r:id="rId1856"/>
        </w:object>
      </w:r>
      <w:r w:rsidRPr="009B6598">
        <w:t xml:space="preserve">, biết </w:t>
      </w:r>
      <w:r w:rsidRPr="009B6598">
        <w:object w:dxaOrig="2600" w:dyaOrig="400">
          <v:shape id="_x0000_i2406" type="#_x0000_t75" style="width:129.75pt;height:20.25pt" o:ole="">
            <v:imagedata r:id="rId1857" o:title=""/>
          </v:shape>
          <o:OLEObject Type="Embed" ProgID="Equation.DSMT4" ShapeID="_x0000_i2406" DrawAspect="Content" ObjectID="_1772221964" r:id="rId1858"/>
        </w:object>
      </w:r>
      <w:r w:rsidRPr="009B6598">
        <w:t xml:space="preserve">, </w:t>
      </w:r>
      <w:r w:rsidRPr="009B6598">
        <w:object w:dxaOrig="1620" w:dyaOrig="400">
          <v:shape id="_x0000_i2407" type="#_x0000_t75" style="width:81pt;height:20.25pt" o:ole="">
            <v:imagedata r:id="rId1859" o:title=""/>
          </v:shape>
          <o:OLEObject Type="Embed" ProgID="Equation.DSMT4" ShapeID="_x0000_i2407" DrawAspect="Content" ObjectID="_1772221965" r:id="rId1860"/>
        </w:object>
      </w:r>
      <w:r w:rsidRPr="009B6598">
        <w:t xml:space="preserve"> và </w:t>
      </w:r>
      <w:r w:rsidRPr="009B6598">
        <w:object w:dxaOrig="1060" w:dyaOrig="620">
          <v:shape id="_x0000_i2408" type="#_x0000_t75" style="width:53.25pt;height:30.75pt" o:ole="">
            <v:imagedata r:id="rId1861" o:title=""/>
          </v:shape>
          <o:OLEObject Type="Embed" ProgID="Equation.DSMT4" ShapeID="_x0000_i2408" DrawAspect="Content" ObjectID="_1772221966" r:id="rId1862"/>
        </w:object>
      </w:r>
      <w:r w:rsidRPr="009B6598">
        <w:t xml:space="preserve">. Tính </w:t>
      </w:r>
      <w:r w:rsidRPr="009B6598">
        <w:object w:dxaOrig="2340" w:dyaOrig="400">
          <v:shape id="_x0000_i2409" type="#_x0000_t75" style="width:117pt;height:20.25pt" o:ole="">
            <v:imagedata r:id="rId1863" o:title=""/>
          </v:shape>
          <o:OLEObject Type="Embed" ProgID="Equation.DSMT4" ShapeID="_x0000_i2409" DrawAspect="Content" ObjectID="_1772221967" r:id="rId1864"/>
        </w:object>
      </w:r>
      <w:r w:rsidRPr="009B6598">
        <w:t xml:space="preserve">. </w:t>
      </w:r>
    </w:p>
    <w:p w:rsidR="009B6598" w:rsidRPr="009B6598" w:rsidRDefault="009B6598" w:rsidP="009B6598">
      <w:r w:rsidRPr="009B6598">
        <w:tab/>
        <w:t xml:space="preserve">A. </w:t>
      </w:r>
      <w:r w:rsidRPr="009B6598">
        <w:object w:dxaOrig="700" w:dyaOrig="620">
          <v:shape id="_x0000_i2410" type="#_x0000_t75" style="width:35.25pt;height:30.75pt" o:ole="">
            <v:imagedata r:id="rId1865" o:title=""/>
          </v:shape>
          <o:OLEObject Type="Embed" ProgID="Equation.DSMT4" ShapeID="_x0000_i2410" DrawAspect="Content" ObjectID="_1772221968" r:id="rId1866"/>
        </w:object>
      </w:r>
      <w:r w:rsidRPr="009B6598">
        <w:tab/>
        <w:t xml:space="preserve">B. </w:t>
      </w:r>
      <w:r w:rsidRPr="009B6598">
        <w:object w:dxaOrig="700" w:dyaOrig="620">
          <v:shape id="_x0000_i2411" type="#_x0000_t75" style="width:35.25pt;height:30.75pt" o:ole="">
            <v:imagedata r:id="rId1867" o:title=""/>
          </v:shape>
          <o:OLEObject Type="Embed" ProgID="Equation.DSMT4" ShapeID="_x0000_i2411" DrawAspect="Content" ObjectID="_1772221969" r:id="rId1868"/>
        </w:object>
      </w:r>
      <w:r w:rsidRPr="009B6598">
        <w:tab/>
        <w:t xml:space="preserve">C. </w:t>
      </w:r>
      <w:r w:rsidRPr="009B6598">
        <w:object w:dxaOrig="740" w:dyaOrig="620">
          <v:shape id="_x0000_i2412" type="#_x0000_t75" style="width:36.75pt;height:30.75pt" o:ole="">
            <v:imagedata r:id="rId1869" o:title=""/>
          </v:shape>
          <o:OLEObject Type="Embed" ProgID="Equation.DSMT4" ShapeID="_x0000_i2412" DrawAspect="Content" ObjectID="_1772221970" r:id="rId1870"/>
        </w:object>
      </w:r>
      <w:r w:rsidRPr="009B6598">
        <w:tab/>
        <w:t xml:space="preserve">D. </w:t>
      </w:r>
      <w:r w:rsidRPr="009B6598">
        <w:object w:dxaOrig="740" w:dyaOrig="620">
          <v:shape id="_x0000_i2413" type="#_x0000_t75" style="width:36.75pt;height:30.75pt" o:ole="">
            <v:imagedata r:id="rId1871" o:title=""/>
          </v:shape>
          <o:OLEObject Type="Embed" ProgID="Equation.DSMT4" ShapeID="_x0000_i2413" DrawAspect="Content" ObjectID="_1772221971" r:id="rId1872"/>
        </w:object>
      </w:r>
    </w:p>
    <w:p w:rsidR="009B6598" w:rsidRPr="009B6598" w:rsidRDefault="009B6598" w:rsidP="009B6598">
      <w:bookmarkStart w:id="83" w:name="_Hlk93327997"/>
      <w:bookmarkEnd w:id="82"/>
      <w:r w:rsidRPr="009B6598">
        <w:t xml:space="preserve">Câu 34 (VD): Có hai dãy ghế đối diện nhau, mỗi dãy 5 ghế. Xếp ngẫu nhiên 10 học sinh gồm 5 học sinh nam và 5 học sinh nữ vào hai dãy ghế đó sao cho mỗi ghế có đúng một học sinh ngồi. Xác suất để mỗi học sinh nam đều ngồi đối diện với một học sinh nữ là: </w:t>
      </w:r>
    </w:p>
    <w:p w:rsidR="009B6598" w:rsidRPr="009B6598" w:rsidRDefault="009B6598" w:rsidP="009B6598">
      <w:r w:rsidRPr="009B6598">
        <w:tab/>
        <w:t xml:space="preserve">A. </w:t>
      </w:r>
      <w:r w:rsidRPr="009B6598">
        <w:object w:dxaOrig="520" w:dyaOrig="620">
          <v:shape id="_x0000_i2414" type="#_x0000_t75" style="width:26.25pt;height:30.75pt" o:ole="">
            <v:imagedata r:id="rId1873" o:title=""/>
          </v:shape>
          <o:OLEObject Type="Embed" ProgID="Equation.DSMT4" ShapeID="_x0000_i2414" DrawAspect="Content" ObjectID="_1772221972" r:id="rId1874"/>
        </w:object>
      </w:r>
      <w:r w:rsidRPr="009B6598">
        <w:tab/>
        <w:t xml:space="preserve">B. </w:t>
      </w:r>
      <w:r w:rsidRPr="009B6598">
        <w:object w:dxaOrig="400" w:dyaOrig="620">
          <v:shape id="_x0000_i2415" type="#_x0000_t75" style="width:20.25pt;height:30.75pt" o:ole="">
            <v:imagedata r:id="rId1875" o:title=""/>
          </v:shape>
          <o:OLEObject Type="Embed" ProgID="Equation.DSMT4" ShapeID="_x0000_i2415" DrawAspect="Content" ObjectID="_1772221973" r:id="rId1876"/>
        </w:object>
      </w:r>
      <w:r w:rsidRPr="009B6598">
        <w:tab/>
        <w:t xml:space="preserve">C </w:t>
      </w:r>
      <w:r w:rsidRPr="009B6598">
        <w:object w:dxaOrig="400" w:dyaOrig="620">
          <v:shape id="_x0000_i2416" type="#_x0000_t75" style="width:20.25pt;height:30.75pt" o:ole="">
            <v:imagedata r:id="rId1877" o:title=""/>
          </v:shape>
          <o:OLEObject Type="Embed" ProgID="Equation.DSMT4" ShapeID="_x0000_i2416" DrawAspect="Content" ObjectID="_1772221974" r:id="rId1878"/>
        </w:object>
      </w:r>
      <w:r w:rsidRPr="009B6598">
        <w:tab/>
        <w:t xml:space="preserve">D. </w:t>
      </w:r>
      <w:r w:rsidRPr="009B6598">
        <w:object w:dxaOrig="540" w:dyaOrig="620">
          <v:shape id="_x0000_i2417" type="#_x0000_t75" style="width:27pt;height:30.75pt" o:ole="">
            <v:imagedata r:id="rId1879" o:title=""/>
          </v:shape>
          <o:OLEObject Type="Embed" ProgID="Equation.DSMT4" ShapeID="_x0000_i2417" DrawAspect="Content" ObjectID="_1772221975" r:id="rId1880"/>
        </w:object>
      </w:r>
    </w:p>
    <w:p w:rsidR="009B6598" w:rsidRPr="009B6598" w:rsidRDefault="009B6598" w:rsidP="009B6598">
      <w:bookmarkStart w:id="84" w:name="_Hlk93328173"/>
      <w:bookmarkEnd w:id="83"/>
      <w:r w:rsidRPr="009B6598">
        <w:t xml:space="preserve">Câu 35 (VD): Cho lăng trụ đứng </w:t>
      </w:r>
      <w:r w:rsidRPr="009B6598">
        <w:object w:dxaOrig="1240" w:dyaOrig="279">
          <v:shape id="_x0000_i2418" type="#_x0000_t75" style="width:62.25pt;height:14.25pt" o:ole="">
            <v:imagedata r:id="rId1881" o:title=""/>
          </v:shape>
          <o:OLEObject Type="Embed" ProgID="Equation.DSMT4" ShapeID="_x0000_i2418" DrawAspect="Content" ObjectID="_1772221976" r:id="rId1882"/>
        </w:object>
      </w:r>
      <w:r w:rsidRPr="009B6598">
        <w:t xml:space="preserve"> với </w:t>
      </w:r>
      <w:r w:rsidRPr="009B6598">
        <w:object w:dxaOrig="560" w:dyaOrig="279">
          <v:shape id="_x0000_i2419" type="#_x0000_t75" style="width:27.75pt;height:14.25pt" o:ole="">
            <v:imagedata r:id="rId1883" o:title=""/>
          </v:shape>
          <o:OLEObject Type="Embed" ProgID="Equation.DSMT4" ShapeID="_x0000_i2419" DrawAspect="Content" ObjectID="_1772221977" r:id="rId1884"/>
        </w:object>
      </w:r>
      <w:r w:rsidRPr="009B6598">
        <w:t xml:space="preserve"> là tam giác vuông cân tại </w:t>
      </w:r>
      <w:r w:rsidRPr="009B6598">
        <w:object w:dxaOrig="240" w:dyaOrig="279">
          <v:shape id="_x0000_i2420" type="#_x0000_t75" style="width:12pt;height:14.25pt" o:ole="">
            <v:imagedata r:id="rId1885" o:title=""/>
          </v:shape>
          <o:OLEObject Type="Embed" ProgID="Equation.DSMT4" ShapeID="_x0000_i2420" DrawAspect="Content" ObjectID="_1772221978" r:id="rId1886"/>
        </w:object>
      </w:r>
      <w:r w:rsidRPr="009B6598">
        <w:t xml:space="preserve"> có </w:t>
      </w:r>
      <w:r w:rsidRPr="009B6598">
        <w:object w:dxaOrig="760" w:dyaOrig="279">
          <v:shape id="_x0000_i2421" type="#_x0000_t75" style="width:38.25pt;height:14.25pt" o:ole="">
            <v:imagedata r:id="rId1887" o:title=""/>
          </v:shape>
          <o:OLEObject Type="Embed" ProgID="Equation.DSMT4" ShapeID="_x0000_i2421" DrawAspect="Content" ObjectID="_1772221979" r:id="rId1888"/>
        </w:object>
      </w:r>
      <w:r w:rsidRPr="009B6598">
        <w:t xml:space="preserve">, mặt bên </w:t>
      </w:r>
      <w:r w:rsidRPr="009B6598">
        <w:object w:dxaOrig="780" w:dyaOrig="260">
          <v:shape id="_x0000_i2422" type="#_x0000_t75" style="width:39pt;height:12.75pt" o:ole="">
            <v:imagedata r:id="rId1889" o:title=""/>
          </v:shape>
          <o:OLEObject Type="Embed" ProgID="Equation.DSMT4" ShapeID="_x0000_i2422" DrawAspect="Content" ObjectID="_1772221980" r:id="rId1890"/>
        </w:object>
      </w:r>
      <w:r w:rsidRPr="009B6598">
        <w:t xml:space="preserve"> là hình vuông. Mặt phẳng qua trung điểm </w:t>
      </w:r>
      <w:r w:rsidRPr="009B6598">
        <w:object w:dxaOrig="200" w:dyaOrig="260">
          <v:shape id="_x0000_i2423" type="#_x0000_t75" style="width:9.75pt;height:12.75pt" o:ole="">
            <v:imagedata r:id="rId1891" o:title=""/>
          </v:shape>
          <o:OLEObject Type="Embed" ProgID="Equation.DSMT4" ShapeID="_x0000_i2423" DrawAspect="Content" ObjectID="_1772221981" r:id="rId1892"/>
        </w:object>
      </w:r>
      <w:r w:rsidRPr="009B6598">
        <w:t xml:space="preserve"> của </w:t>
      </w:r>
      <w:r w:rsidRPr="009B6598">
        <w:object w:dxaOrig="400" w:dyaOrig="260">
          <v:shape id="_x0000_i2424" type="#_x0000_t75" style="width:20.25pt;height:12.75pt" o:ole="">
            <v:imagedata r:id="rId1893" o:title=""/>
          </v:shape>
          <o:OLEObject Type="Embed" ProgID="Equation.DSMT4" ShapeID="_x0000_i2424" DrawAspect="Content" ObjectID="_1772221982" r:id="rId1894"/>
        </w:object>
      </w:r>
      <w:r w:rsidRPr="009B6598">
        <w:t xml:space="preserve"> và vuông góc với </w:t>
      </w:r>
      <w:r w:rsidRPr="009B6598">
        <w:object w:dxaOrig="440" w:dyaOrig="260">
          <v:shape id="_x0000_i2425" type="#_x0000_t75" style="width:21.75pt;height:12.75pt" o:ole="">
            <v:imagedata r:id="rId1895" o:title=""/>
          </v:shape>
          <o:OLEObject Type="Embed" ProgID="Equation.DSMT4" ShapeID="_x0000_i2425" DrawAspect="Content" ObjectID="_1772221983" r:id="rId1896"/>
        </w:object>
      </w:r>
      <w:r w:rsidRPr="009B6598">
        <w:t xml:space="preserve"> chi khối lăng trụ thành 2 phần. Tính thể tích mỗi phần? </w:t>
      </w:r>
    </w:p>
    <w:p w:rsidR="009B6598" w:rsidRPr="009B6598" w:rsidRDefault="009B6598" w:rsidP="009B6598">
      <w:r w:rsidRPr="009B6598">
        <w:tab/>
        <w:t xml:space="preserve">A. </w:t>
      </w:r>
      <w:r w:rsidRPr="009B6598">
        <w:object w:dxaOrig="1820" w:dyaOrig="660">
          <v:shape id="_x0000_i2426" type="#_x0000_t75" style="width:90.75pt;height:33pt" o:ole="">
            <v:imagedata r:id="rId1897" o:title=""/>
          </v:shape>
          <o:OLEObject Type="Embed" ProgID="Equation.DSMT4" ShapeID="_x0000_i2426" DrawAspect="Content" ObjectID="_1772221984" r:id="rId1898"/>
        </w:object>
      </w:r>
      <w:r w:rsidRPr="009B6598">
        <w:tab/>
        <w:t xml:space="preserve">B. </w:t>
      </w:r>
      <w:r w:rsidRPr="009B6598">
        <w:object w:dxaOrig="1820" w:dyaOrig="660">
          <v:shape id="_x0000_i2427" type="#_x0000_t75" style="width:90.75pt;height:33pt" o:ole="">
            <v:imagedata r:id="rId1899" o:title=""/>
          </v:shape>
          <o:OLEObject Type="Embed" ProgID="Equation.DSMT4" ShapeID="_x0000_i2427" DrawAspect="Content" ObjectID="_1772221985" r:id="rId1900"/>
        </w:object>
      </w:r>
      <w:r w:rsidRPr="009B6598">
        <w:tab/>
        <w:t xml:space="preserve">C. </w:t>
      </w:r>
      <w:r w:rsidRPr="009B6598">
        <w:object w:dxaOrig="1820" w:dyaOrig="660">
          <v:shape id="_x0000_i2428" type="#_x0000_t75" style="width:90.75pt;height:33pt" o:ole="">
            <v:imagedata r:id="rId1901" o:title=""/>
          </v:shape>
          <o:OLEObject Type="Embed" ProgID="Equation.DSMT4" ShapeID="_x0000_i2428" DrawAspect="Content" ObjectID="_1772221986" r:id="rId1902"/>
        </w:object>
      </w:r>
      <w:r w:rsidRPr="009B6598">
        <w:tab/>
        <w:t xml:space="preserve">D. </w:t>
      </w:r>
      <w:r w:rsidRPr="009B6598">
        <w:object w:dxaOrig="1740" w:dyaOrig="660">
          <v:shape id="_x0000_i2429" type="#_x0000_t75" style="width:87pt;height:33pt" o:ole="">
            <v:imagedata r:id="rId1903" o:title=""/>
          </v:shape>
          <o:OLEObject Type="Embed" ProgID="Equation.DSMT4" ShapeID="_x0000_i2429" DrawAspect="Content" ObjectID="_1772221987" r:id="rId1904"/>
        </w:object>
      </w:r>
    </w:p>
    <w:p w:rsidR="009B6598" w:rsidRPr="009B6598" w:rsidRDefault="009B6598" w:rsidP="009B6598">
      <w:bookmarkStart w:id="85" w:name="_Hlk93328629"/>
      <w:bookmarkEnd w:id="84"/>
      <w:r w:rsidRPr="009B6598">
        <w:t xml:space="preserve">Câu 36 (NB): Có bao nhiêu tiếp tuyến của đồ thị hàm số </w:t>
      </w:r>
      <w:r w:rsidRPr="009B6598">
        <w:object w:dxaOrig="1520" w:dyaOrig="360">
          <v:shape id="_x0000_i2430" type="#_x0000_t75" style="width:75.75pt;height:18pt" o:ole="">
            <v:imagedata r:id="rId1905" o:title=""/>
          </v:shape>
          <o:OLEObject Type="Embed" ProgID="Equation.DSMT4" ShapeID="_x0000_i2430" DrawAspect="Content" ObjectID="_1772221988" r:id="rId1906"/>
        </w:object>
      </w:r>
      <w:r w:rsidRPr="009B6598">
        <w:t xml:space="preserve"> tại các điểm có tung độ bằng 5? </w:t>
      </w:r>
    </w:p>
    <w:p w:rsidR="009B6598" w:rsidRPr="009B6598" w:rsidRDefault="009B6598" w:rsidP="009B6598">
      <w:r w:rsidRPr="009B6598">
        <w:tab/>
        <w:t xml:space="preserve">Đáp án: ………………………………….. </w:t>
      </w:r>
      <w:bookmarkEnd w:id="85"/>
    </w:p>
    <w:p w:rsidR="009B6598" w:rsidRPr="009B6598" w:rsidRDefault="009B6598" w:rsidP="009B6598">
      <w:bookmarkStart w:id="86" w:name="_Hlk93328703"/>
      <w:r w:rsidRPr="009B6598">
        <w:t xml:space="preserve">Câu 37 (TH): Cho hàm số </w:t>
      </w:r>
      <w:r w:rsidRPr="009B6598">
        <w:object w:dxaOrig="960" w:dyaOrig="400">
          <v:shape id="_x0000_i2431" type="#_x0000_t75" style="width:48pt;height:20.25pt" o:ole="">
            <v:imagedata r:id="rId1907" o:title=""/>
          </v:shape>
          <o:OLEObject Type="Embed" ProgID="Equation.DSMT4" ShapeID="_x0000_i2431" DrawAspect="Content" ObjectID="_1772221989" r:id="rId1908"/>
        </w:object>
      </w:r>
      <w:r w:rsidRPr="009B6598">
        <w:t xml:space="preserve"> xác định trên </w:t>
      </w:r>
      <w:r w:rsidRPr="009B6598">
        <w:object w:dxaOrig="260" w:dyaOrig="260">
          <v:shape id="_x0000_i2432" type="#_x0000_t75" style="width:12.75pt;height:12.75pt" o:ole="">
            <v:imagedata r:id="rId1909" o:title=""/>
          </v:shape>
          <o:OLEObject Type="Embed" ProgID="Equation.DSMT4" ShapeID="_x0000_i2432" DrawAspect="Content" ObjectID="_1772221990" r:id="rId1910"/>
        </w:object>
      </w:r>
      <w:r w:rsidRPr="009B6598">
        <w:t xml:space="preserve"> và có đạo hàm </w:t>
      </w:r>
      <w:r w:rsidRPr="009B6598">
        <w:object w:dxaOrig="2460" w:dyaOrig="440">
          <v:shape id="_x0000_i2433" type="#_x0000_t75" style="width:123pt;height:21.75pt" o:ole="">
            <v:imagedata r:id="rId1911" o:title=""/>
          </v:shape>
          <o:OLEObject Type="Embed" ProgID="Equation.DSMT4" ShapeID="_x0000_i2433" DrawAspect="Content" ObjectID="_1772221991" r:id="rId1912"/>
        </w:object>
      </w:r>
      <w:r w:rsidRPr="009B6598">
        <w:t xml:space="preserve">. Tìm số điểm cực trị của hàm số đã cho? </w:t>
      </w:r>
    </w:p>
    <w:p w:rsidR="009B6598" w:rsidRPr="009B6598" w:rsidRDefault="009B6598" w:rsidP="009B6598">
      <w:r w:rsidRPr="009B6598">
        <w:tab/>
        <w:t>Đáp án: …………………………………..</w:t>
      </w:r>
    </w:p>
    <w:p w:rsidR="009B6598" w:rsidRPr="009B6598" w:rsidRDefault="009B6598" w:rsidP="009B6598">
      <w:bookmarkStart w:id="87" w:name="_Hlk93329696"/>
      <w:bookmarkEnd w:id="86"/>
      <w:r w:rsidRPr="009B6598">
        <w:t xml:space="preserve">Câu 38 (TH): Trong không gian </w:t>
      </w:r>
      <w:r w:rsidRPr="009B6598">
        <w:object w:dxaOrig="620" w:dyaOrig="320">
          <v:shape id="_x0000_i2434" type="#_x0000_t75" style="width:30.75pt;height:15.75pt" o:ole="">
            <v:imagedata r:id="rId1913" o:title=""/>
          </v:shape>
          <o:OLEObject Type="Embed" ProgID="Equation.DSMT4" ShapeID="_x0000_i2434" DrawAspect="Content" ObjectID="_1772221992" r:id="rId1914"/>
        </w:object>
      </w:r>
      <w:r w:rsidRPr="009B6598">
        <w:t xml:space="preserve"> cho hai mặt phẳng </w:t>
      </w:r>
      <w:r w:rsidRPr="009B6598">
        <w:object w:dxaOrig="2299" w:dyaOrig="400">
          <v:shape id="_x0000_i2435" type="#_x0000_t75" style="width:114.75pt;height:20.25pt" o:ole="">
            <v:imagedata r:id="rId1915" o:title=""/>
          </v:shape>
          <o:OLEObject Type="Embed" ProgID="Equation.DSMT4" ShapeID="_x0000_i2435" DrawAspect="Content" ObjectID="_1772221993" r:id="rId1916"/>
        </w:object>
      </w:r>
      <w:r w:rsidRPr="009B6598">
        <w:t xml:space="preserve"> và </w:t>
      </w:r>
      <w:r w:rsidRPr="009B6598">
        <w:object w:dxaOrig="2299" w:dyaOrig="400">
          <v:shape id="_x0000_i2436" type="#_x0000_t75" style="width:114.75pt;height:20.25pt" o:ole="">
            <v:imagedata r:id="rId1917" o:title=""/>
          </v:shape>
          <o:OLEObject Type="Embed" ProgID="Equation.DSMT4" ShapeID="_x0000_i2436" DrawAspect="Content" ObjectID="_1772221994" r:id="rId1918"/>
        </w:object>
      </w:r>
      <w:r w:rsidRPr="009B6598">
        <w:t xml:space="preserve">. Khoảng cách giữa hai mặt phẳng </w:t>
      </w:r>
      <w:r w:rsidRPr="009B6598">
        <w:object w:dxaOrig="420" w:dyaOrig="400">
          <v:shape id="_x0000_i2437" type="#_x0000_t75" style="width:21pt;height:20.25pt" o:ole="">
            <v:imagedata r:id="rId1919" o:title=""/>
          </v:shape>
          <o:OLEObject Type="Embed" ProgID="Equation.DSMT4" ShapeID="_x0000_i2437" DrawAspect="Content" ObjectID="_1772221995" r:id="rId1920"/>
        </w:object>
      </w:r>
      <w:r w:rsidRPr="009B6598">
        <w:t xml:space="preserve"> và </w:t>
      </w:r>
      <w:r w:rsidRPr="009B6598">
        <w:object w:dxaOrig="440" w:dyaOrig="400">
          <v:shape id="_x0000_i2438" type="#_x0000_t75" style="width:21.75pt;height:20.25pt" o:ole="">
            <v:imagedata r:id="rId1921" o:title=""/>
          </v:shape>
          <o:OLEObject Type="Embed" ProgID="Equation.DSMT4" ShapeID="_x0000_i2438" DrawAspect="Content" ObjectID="_1772221996" r:id="rId1922"/>
        </w:object>
      </w:r>
      <w:r w:rsidRPr="009B6598">
        <w:t xml:space="preserve"> bằng </w:t>
      </w:r>
    </w:p>
    <w:p w:rsidR="009B6598" w:rsidRPr="009B6598" w:rsidRDefault="009B6598" w:rsidP="009B6598">
      <w:r w:rsidRPr="009B6598">
        <w:tab/>
        <w:t>Đáp án: …………………………………..</w:t>
      </w:r>
      <w:bookmarkEnd w:id="87"/>
    </w:p>
    <w:p w:rsidR="009B6598" w:rsidRPr="009B6598" w:rsidRDefault="009B6598" w:rsidP="009B6598">
      <w:bookmarkStart w:id="88" w:name="_Hlk93329824"/>
      <w:r w:rsidRPr="009B6598">
        <w:t xml:space="preserve">Câu 39 (VD): Từ các chữ số 0; 1; 2; 3; 5; 8 có thể lập được bao nhiêu số tự nhiên lẻ có bốn chữ số đôi một khác nhau và phải có mặt chữ số 3. </w:t>
      </w:r>
    </w:p>
    <w:p w:rsidR="009B6598" w:rsidRPr="009B6598" w:rsidRDefault="009B6598" w:rsidP="009B6598">
      <w:r w:rsidRPr="009B6598">
        <w:tab/>
        <w:t xml:space="preserve">Đáp án: …………………………………..  </w:t>
      </w:r>
    </w:p>
    <w:p w:rsidR="009B6598" w:rsidRPr="009B6598" w:rsidRDefault="009B6598" w:rsidP="009B6598">
      <w:bookmarkStart w:id="89" w:name="_Hlk93329993"/>
      <w:bookmarkEnd w:id="88"/>
      <w:r w:rsidRPr="009B6598">
        <w:lastRenderedPageBreak/>
        <w:t xml:space="preserve">Câu 40 (VD): Cho biết </w:t>
      </w:r>
      <w:r w:rsidRPr="009B6598">
        <w:object w:dxaOrig="1320" w:dyaOrig="480">
          <v:shape id="_x0000_i2439" type="#_x0000_t75" style="width:66pt;height:24pt" o:ole="">
            <v:imagedata r:id="rId1923" o:title=""/>
          </v:shape>
          <o:OLEObject Type="Embed" ProgID="Equation.DSMT4" ShapeID="_x0000_i2439" DrawAspect="Content" ObjectID="_1772221997" r:id="rId1924"/>
        </w:object>
      </w:r>
      <w:r w:rsidRPr="009B6598">
        <w:t xml:space="preserve">.Tính </w:t>
      </w:r>
      <w:r w:rsidRPr="009B6598">
        <w:object w:dxaOrig="2620" w:dyaOrig="820">
          <v:shape id="_x0000_i2440" type="#_x0000_t75" style="width:131.25pt;height:41.25pt" o:ole="">
            <v:imagedata r:id="rId1925" o:title=""/>
          </v:shape>
          <o:OLEObject Type="Embed" ProgID="Equation.DSMT4" ShapeID="_x0000_i2440" DrawAspect="Content" ObjectID="_1772221998" r:id="rId1926"/>
        </w:object>
      </w:r>
      <w:r w:rsidRPr="009B6598">
        <w:t xml:space="preserve">. </w:t>
      </w:r>
    </w:p>
    <w:p w:rsidR="009B6598" w:rsidRPr="009B6598" w:rsidRDefault="009B6598" w:rsidP="009B6598">
      <w:r w:rsidRPr="009B6598">
        <w:tab/>
        <w:t>Đáp án: …………………………………..</w:t>
      </w:r>
      <w:bookmarkEnd w:id="89"/>
    </w:p>
    <w:p w:rsidR="009B6598" w:rsidRPr="009B6598" w:rsidRDefault="009B6598" w:rsidP="009B6598">
      <w:bookmarkStart w:id="90" w:name="_Hlk93330127"/>
      <w:r w:rsidRPr="009B6598">
        <w:t xml:space="preserve">Câu 41 (VD): Một chiếc cổng parabol dạng </w:t>
      </w:r>
      <w:r w:rsidRPr="009B6598">
        <w:object w:dxaOrig="960" w:dyaOrig="620">
          <v:shape id="_x0000_i2441" type="#_x0000_t75" style="width:48pt;height:30.75pt" o:ole="">
            <v:imagedata r:id="rId1927" o:title=""/>
          </v:shape>
          <o:OLEObject Type="Embed" ProgID="Equation.DSMT4" ShapeID="_x0000_i2441" DrawAspect="Content" ObjectID="_1772221999" r:id="rId1928"/>
        </w:object>
      </w:r>
      <w:r w:rsidRPr="009B6598">
        <w:t xml:space="preserve"> có chiều rộng </w:t>
      </w:r>
      <w:r w:rsidRPr="009B6598">
        <w:object w:dxaOrig="780" w:dyaOrig="279">
          <v:shape id="_x0000_i2442" type="#_x0000_t75" style="width:39pt;height:14.25pt" o:ole="">
            <v:imagedata r:id="rId1929" o:title=""/>
          </v:shape>
          <o:OLEObject Type="Embed" ProgID="Equation.DSMT4" ShapeID="_x0000_i2442" DrawAspect="Content" ObjectID="_1772222000" r:id="rId1930"/>
        </w:object>
      </w:r>
      <w:r w:rsidRPr="009B6598">
        <w:t xml:space="preserve"> Hãy tính chiều cao </w:t>
      </w:r>
      <w:r w:rsidRPr="009B6598">
        <w:object w:dxaOrig="200" w:dyaOrig="279">
          <v:shape id="_x0000_i2443" type="#_x0000_t75" style="width:9.75pt;height:14.25pt" o:ole="">
            <v:imagedata r:id="rId1931" o:title=""/>
          </v:shape>
          <o:OLEObject Type="Embed" ProgID="Equation.DSMT4" ShapeID="_x0000_i2443" DrawAspect="Content" ObjectID="_1772222001" r:id="rId1932"/>
        </w:object>
      </w:r>
      <w:r w:rsidRPr="009B6598">
        <w:t xml:space="preserve"> của cổng ?</w:t>
      </w:r>
    </w:p>
    <w:p w:rsidR="009B6598" w:rsidRPr="009B6598" w:rsidRDefault="0052325F" w:rsidP="009B6598">
      <w:r>
        <w:rPr>
          <w:noProof/>
        </w:rPr>
        <w:drawing>
          <wp:inline distT="0" distB="0" distL="0" distR="0">
            <wp:extent cx="2924175" cy="2695575"/>
            <wp:effectExtent l="0" t="0" r="9525" b="9525"/>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933" cstate="email">
                      <a:extLst>
                        <a:ext uri="{28A0092B-C50C-407E-A947-70E740481C1C}">
                          <a14:useLocalDpi xmlns:a14="http://schemas.microsoft.com/office/drawing/2010/main"/>
                        </a:ext>
                      </a:extLst>
                    </a:blip>
                    <a:srcRect/>
                    <a:stretch>
                      <a:fillRect/>
                    </a:stretch>
                  </pic:blipFill>
                  <pic:spPr bwMode="auto">
                    <a:xfrm>
                      <a:off x="0" y="0"/>
                      <a:ext cx="2924175" cy="2695575"/>
                    </a:xfrm>
                    <a:prstGeom prst="rect">
                      <a:avLst/>
                    </a:prstGeom>
                    <a:noFill/>
                    <a:ln>
                      <a:noFill/>
                    </a:ln>
                  </pic:spPr>
                </pic:pic>
              </a:graphicData>
            </a:graphic>
          </wp:inline>
        </w:drawing>
      </w:r>
    </w:p>
    <w:p w:rsidR="009B6598" w:rsidRPr="009B6598" w:rsidRDefault="009B6598" w:rsidP="009B6598">
      <w:r w:rsidRPr="009B6598">
        <w:tab/>
        <w:t>Đáp án: …………………………………..</w:t>
      </w:r>
    </w:p>
    <w:p w:rsidR="009B6598" w:rsidRPr="009B6598" w:rsidRDefault="009B6598" w:rsidP="009B6598">
      <w:bookmarkStart w:id="91" w:name="_Hlk93330229"/>
      <w:bookmarkEnd w:id="90"/>
      <w:r w:rsidRPr="009B6598">
        <w:t xml:space="preserve">Câu 42 (TH): Tìm tất cả giá trị thực của tham số </w:t>
      </w:r>
      <w:r w:rsidRPr="009B6598">
        <w:object w:dxaOrig="260" w:dyaOrig="220">
          <v:shape id="_x0000_i2444" type="#_x0000_t75" style="width:12.75pt;height:11.25pt" o:ole="">
            <v:imagedata r:id="rId1934" o:title=""/>
          </v:shape>
          <o:OLEObject Type="Embed" ProgID="Equation.DSMT4" ShapeID="_x0000_i2444" DrawAspect="Content" ObjectID="_1772222002" r:id="rId1935"/>
        </w:object>
      </w:r>
      <w:r w:rsidRPr="009B6598">
        <w:t xml:space="preserve"> để hàm số </w:t>
      </w:r>
      <w:r w:rsidRPr="009B6598">
        <w:object w:dxaOrig="2480" w:dyaOrig="620">
          <v:shape id="_x0000_i2445" type="#_x0000_t75" style="width:123.75pt;height:30.75pt" o:ole="">
            <v:imagedata r:id="rId1936" o:title=""/>
          </v:shape>
          <o:OLEObject Type="Embed" ProgID="Equation.DSMT4" ShapeID="_x0000_i2445" DrawAspect="Content" ObjectID="_1772222003" r:id="rId1937"/>
        </w:object>
      </w:r>
      <w:r w:rsidRPr="009B6598">
        <w:t xml:space="preserve"> có cực trị? </w:t>
      </w:r>
    </w:p>
    <w:p w:rsidR="009B6598" w:rsidRPr="009B6598" w:rsidRDefault="009B6598" w:rsidP="009B6598">
      <w:r w:rsidRPr="009B6598">
        <w:tab/>
        <w:t>Đáp án: …………………………………..</w:t>
      </w:r>
      <w:bookmarkEnd w:id="91"/>
    </w:p>
    <w:p w:rsidR="009B6598" w:rsidRPr="009B6598" w:rsidRDefault="009B6598" w:rsidP="009B6598">
      <w:bookmarkStart w:id="92" w:name="_Hlk93330315"/>
      <w:r w:rsidRPr="009B6598">
        <w:t xml:space="preserve">Câu 43 (TH): Diện tích hình phẳng giới hạn bởi các đường </w:t>
      </w:r>
      <w:r w:rsidRPr="009B6598">
        <w:object w:dxaOrig="1120" w:dyaOrig="360">
          <v:shape id="_x0000_i2446" type="#_x0000_t75" style="width:56.25pt;height:18pt" o:ole="">
            <v:imagedata r:id="rId1938" o:title=""/>
          </v:shape>
          <o:OLEObject Type="Embed" ProgID="Equation.DSMT4" ShapeID="_x0000_i2446" DrawAspect="Content" ObjectID="_1772222004" r:id="rId1939"/>
        </w:object>
      </w:r>
      <w:r w:rsidRPr="009B6598">
        <w:t xml:space="preserve">, </w:t>
      </w:r>
      <w:r w:rsidRPr="009B6598">
        <w:object w:dxaOrig="1020" w:dyaOrig="360">
          <v:shape id="_x0000_i2447" type="#_x0000_t75" style="width:51pt;height:18pt" o:ole="">
            <v:imagedata r:id="rId1940" o:title=""/>
          </v:shape>
          <o:OLEObject Type="Embed" ProgID="Equation.DSMT4" ShapeID="_x0000_i2447" DrawAspect="Content" ObjectID="_1772222005" r:id="rId1941"/>
        </w:object>
      </w:r>
      <w:r w:rsidRPr="009B6598">
        <w:t xml:space="preserve"> bằng: </w:t>
      </w:r>
    </w:p>
    <w:p w:rsidR="009B6598" w:rsidRPr="009B6598" w:rsidRDefault="009B6598" w:rsidP="009B6598">
      <w:r w:rsidRPr="009B6598">
        <w:tab/>
        <w:t>Đáp án: …………………………………..</w:t>
      </w:r>
      <w:bookmarkEnd w:id="92"/>
    </w:p>
    <w:p w:rsidR="009B6598" w:rsidRPr="009B6598" w:rsidRDefault="009B6598" w:rsidP="009B6598">
      <w:bookmarkStart w:id="93" w:name="_Hlk93330437"/>
      <w:r w:rsidRPr="009B6598">
        <w:t xml:space="preserve">Câu 44 (VD): Cho hàm số </w:t>
      </w:r>
      <w:r w:rsidRPr="009B6598">
        <w:object w:dxaOrig="960" w:dyaOrig="400">
          <v:shape id="_x0000_i2448" type="#_x0000_t75" style="width:48pt;height:20.25pt" o:ole="">
            <v:imagedata r:id="rId1942" o:title=""/>
          </v:shape>
          <o:OLEObject Type="Embed" ProgID="Equation.DSMT4" ShapeID="_x0000_i2448" DrawAspect="Content" ObjectID="_1772222006" r:id="rId1943"/>
        </w:object>
      </w:r>
      <w:r w:rsidRPr="009B6598">
        <w:t xml:space="preserve"> liên tục trên </w:t>
      </w:r>
      <w:r w:rsidRPr="009B6598">
        <w:object w:dxaOrig="260" w:dyaOrig="260">
          <v:shape id="_x0000_i2449" type="#_x0000_t75" style="width:12.75pt;height:12.75pt" o:ole="">
            <v:imagedata r:id="rId1944" o:title=""/>
          </v:shape>
          <o:OLEObject Type="Embed" ProgID="Equation.DSMT4" ShapeID="_x0000_i2449" DrawAspect="Content" ObjectID="_1772222007" r:id="rId1945"/>
        </w:object>
      </w:r>
      <w:r w:rsidRPr="009B6598">
        <w:t xml:space="preserve"> và có đồ thị như hình bên.</w:t>
      </w:r>
    </w:p>
    <w:p w:rsidR="009B6598" w:rsidRPr="009B6598" w:rsidRDefault="0052325F" w:rsidP="009B6598">
      <w:r>
        <w:rPr>
          <w:noProof/>
        </w:rPr>
        <w:drawing>
          <wp:inline distT="0" distB="0" distL="0" distR="0">
            <wp:extent cx="1781175" cy="1524000"/>
            <wp:effectExtent l="0" t="0" r="9525"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946">
                      <a:extLst>
                        <a:ext uri="{28A0092B-C50C-407E-A947-70E740481C1C}">
                          <a14:useLocalDpi xmlns:a14="http://schemas.microsoft.com/office/drawing/2010/main"/>
                        </a:ext>
                      </a:extLst>
                    </a:blip>
                    <a:srcRect/>
                    <a:stretch>
                      <a:fillRect/>
                    </a:stretch>
                  </pic:blipFill>
                  <pic:spPr bwMode="auto">
                    <a:xfrm>
                      <a:off x="0" y="0"/>
                      <a:ext cx="1781175" cy="1524000"/>
                    </a:xfrm>
                    <a:prstGeom prst="rect">
                      <a:avLst/>
                    </a:prstGeom>
                    <a:noFill/>
                    <a:ln>
                      <a:noFill/>
                    </a:ln>
                  </pic:spPr>
                </pic:pic>
              </a:graphicData>
            </a:graphic>
          </wp:inline>
        </w:drawing>
      </w:r>
    </w:p>
    <w:p w:rsidR="009B6598" w:rsidRPr="009B6598" w:rsidRDefault="009B6598" w:rsidP="009B6598">
      <w:r w:rsidRPr="009B6598">
        <w:t xml:space="preserve">Số nghiệm phân biệt của phương trình </w:t>
      </w:r>
      <w:r w:rsidRPr="009B6598">
        <w:object w:dxaOrig="1460" w:dyaOrig="400">
          <v:shape id="_x0000_i2450" type="#_x0000_t75" style="width:72.75pt;height:20.25pt" o:ole="">
            <v:imagedata r:id="rId1947" o:title=""/>
          </v:shape>
          <o:OLEObject Type="Embed" ProgID="Equation.DSMT4" ShapeID="_x0000_i2450" DrawAspect="Content" ObjectID="_1772222008" r:id="rId1948"/>
        </w:object>
      </w:r>
      <w:r w:rsidRPr="009B6598">
        <w:t xml:space="preserve"> là </w:t>
      </w:r>
    </w:p>
    <w:p w:rsidR="009B6598" w:rsidRPr="009B6598" w:rsidRDefault="009B6598" w:rsidP="009B6598">
      <w:r w:rsidRPr="009B6598">
        <w:tab/>
        <w:t>Đáp án: …………………………………..</w:t>
      </w:r>
    </w:p>
    <w:p w:rsidR="009B6598" w:rsidRPr="009B6598" w:rsidRDefault="009B6598" w:rsidP="009B6598">
      <w:bookmarkStart w:id="94" w:name="_Hlk93330546"/>
      <w:bookmarkEnd w:id="93"/>
      <w:r w:rsidRPr="009B6598">
        <w:t xml:space="preserve">Câu 45 (VD): Xét các số phức </w:t>
      </w:r>
      <w:r w:rsidRPr="009B6598">
        <w:object w:dxaOrig="200" w:dyaOrig="200">
          <v:shape id="_x0000_i2451" type="#_x0000_t75" style="width:9.75pt;height:9.75pt" o:ole="">
            <v:imagedata r:id="rId1949" o:title=""/>
          </v:shape>
          <o:OLEObject Type="Embed" ProgID="Equation.DSMT4" ShapeID="_x0000_i2451" DrawAspect="Content" ObjectID="_1772222009" r:id="rId1950"/>
        </w:object>
      </w:r>
      <w:r w:rsidRPr="009B6598">
        <w:t xml:space="preserve"> thỏa mãn </w:t>
      </w:r>
      <w:r w:rsidRPr="009B6598">
        <w:object w:dxaOrig="1480" w:dyaOrig="400">
          <v:shape id="_x0000_i2452" type="#_x0000_t75" style="width:74.25pt;height:20.25pt" o:ole="">
            <v:imagedata r:id="rId1951" o:title=""/>
          </v:shape>
          <o:OLEObject Type="Embed" ProgID="Equation.DSMT4" ShapeID="_x0000_i2452" DrawAspect="Content" ObjectID="_1772222010" r:id="rId1952"/>
        </w:object>
      </w:r>
      <w:r w:rsidRPr="009B6598">
        <w:t xml:space="preserve"> là số thực. Biết rằng tập hợp tất cả các điểm biểu diễn của </w:t>
      </w:r>
      <w:r w:rsidRPr="009B6598">
        <w:object w:dxaOrig="200" w:dyaOrig="200">
          <v:shape id="_x0000_i2453" type="#_x0000_t75" style="width:9.75pt;height:9.75pt" o:ole="">
            <v:imagedata r:id="rId1953" o:title=""/>
          </v:shape>
          <o:OLEObject Type="Embed" ProgID="Equation.DSMT4" ShapeID="_x0000_i2453" DrawAspect="Content" ObjectID="_1772222011" r:id="rId1954"/>
        </w:object>
      </w:r>
      <w:r w:rsidRPr="009B6598">
        <w:t xml:space="preserve"> là một đường tròn, có tâm </w:t>
      </w:r>
      <w:r w:rsidRPr="009B6598">
        <w:object w:dxaOrig="740" w:dyaOrig="400">
          <v:shape id="_x0000_i2454" type="#_x0000_t75" style="width:36.75pt;height:20.25pt" o:ole="">
            <v:imagedata r:id="rId1955" o:title=""/>
          </v:shape>
          <o:OLEObject Type="Embed" ProgID="Equation.DSMT4" ShapeID="_x0000_i2454" DrawAspect="Content" ObjectID="_1772222012" r:id="rId1956"/>
        </w:object>
      </w:r>
      <w:r w:rsidRPr="009B6598">
        <w:t xml:space="preserve"> và bán kính </w:t>
      </w:r>
      <w:r w:rsidRPr="009B6598">
        <w:object w:dxaOrig="240" w:dyaOrig="260">
          <v:shape id="_x0000_i2455" type="#_x0000_t75" style="width:12pt;height:12.75pt" o:ole="">
            <v:imagedata r:id="rId1957" o:title=""/>
          </v:shape>
          <o:OLEObject Type="Embed" ProgID="Equation.DSMT4" ShapeID="_x0000_i2455" DrawAspect="Content" ObjectID="_1772222013" r:id="rId1958"/>
        </w:object>
      </w:r>
      <w:r w:rsidRPr="009B6598">
        <w:t xml:space="preserve">. Giá trị </w:t>
      </w:r>
      <w:r w:rsidRPr="009B6598">
        <w:object w:dxaOrig="900" w:dyaOrig="279">
          <v:shape id="_x0000_i2456" type="#_x0000_t75" style="width:45pt;height:14.25pt" o:ole="">
            <v:imagedata r:id="rId1959" o:title=""/>
          </v:shape>
          <o:OLEObject Type="Embed" ProgID="Equation.DSMT4" ShapeID="_x0000_i2456" DrawAspect="Content" ObjectID="_1772222014" r:id="rId1960"/>
        </w:object>
      </w:r>
      <w:r w:rsidRPr="009B6598">
        <w:t xml:space="preserve"> bằng </w:t>
      </w:r>
    </w:p>
    <w:p w:rsidR="009B6598" w:rsidRPr="009B6598" w:rsidRDefault="009B6598" w:rsidP="009B6598">
      <w:r w:rsidRPr="009B6598">
        <w:lastRenderedPageBreak/>
        <w:tab/>
        <w:t>Đáp án: …………………………………..</w:t>
      </w:r>
      <w:bookmarkEnd w:id="94"/>
    </w:p>
    <w:p w:rsidR="009B6598" w:rsidRPr="009B6598" w:rsidRDefault="009B6598" w:rsidP="009B6598">
      <w:bookmarkStart w:id="95" w:name="_Hlk93330728"/>
      <w:r w:rsidRPr="009B6598">
        <w:t xml:space="preserve">Câu 46 (TH): Cho hình lăng trụ tam giác đều ABC.A’B’C’ có cạnh đáy bằng 2, độ dài đường chéo của các mặt bên bằng </w:t>
      </w:r>
      <w:r w:rsidRPr="009B6598">
        <w:object w:dxaOrig="360" w:dyaOrig="360">
          <v:shape id="_x0000_i2457" type="#_x0000_t75" style="width:18pt;height:18pt" o:ole="">
            <v:imagedata r:id="rId1961" o:title=""/>
          </v:shape>
          <o:OLEObject Type="Embed" ProgID="Equation.DSMT4" ShapeID="_x0000_i2457" DrawAspect="Content" ObjectID="_1772222015" r:id="rId1962"/>
        </w:object>
      </w:r>
      <w:r w:rsidRPr="009B6598">
        <w:t xml:space="preserve">. Số đo góc giữa hai mặt phẳng (A’BC) và (ABC) là: </w:t>
      </w:r>
    </w:p>
    <w:p w:rsidR="009B6598" w:rsidRPr="009B6598" w:rsidRDefault="009B6598" w:rsidP="009B6598">
      <w:r w:rsidRPr="009B6598">
        <w:tab/>
        <w:t>Đáp án: …………………………………..</w:t>
      </w:r>
    </w:p>
    <w:p w:rsidR="009B6598" w:rsidRPr="009B6598" w:rsidRDefault="009B6598" w:rsidP="009B6598">
      <w:bookmarkStart w:id="96" w:name="_Hlk93330870"/>
      <w:bookmarkEnd w:id="95"/>
      <w:r w:rsidRPr="009B6598">
        <w:t xml:space="preserve">Câu 47 (VD): Trong không gian với hệ tọa độ </w:t>
      </w:r>
      <w:r w:rsidRPr="009B6598">
        <w:object w:dxaOrig="560" w:dyaOrig="320">
          <v:shape id="_x0000_i2458" type="#_x0000_t75" style="width:27.75pt;height:15.75pt" o:ole="">
            <v:imagedata r:id="rId1963" o:title=""/>
          </v:shape>
          <o:OLEObject Type="Embed" ProgID="Equation.DSMT4" ShapeID="_x0000_i2458" DrawAspect="Content" ObjectID="_1772222016" r:id="rId1964"/>
        </w:object>
      </w:r>
      <w:r w:rsidRPr="009B6598">
        <w:t xml:space="preserve">, cho mặt phẳng </w:t>
      </w:r>
      <w:r w:rsidRPr="009B6598">
        <w:object w:dxaOrig="2360" w:dyaOrig="400">
          <v:shape id="_x0000_i2459" type="#_x0000_t75" style="width:117.75pt;height:20.25pt" o:ole="">
            <v:imagedata r:id="rId1965" o:title=""/>
          </v:shape>
          <o:OLEObject Type="Embed" ProgID="Equation.DSMT4" ShapeID="_x0000_i2459" DrawAspect="Content" ObjectID="_1772222017" r:id="rId1966"/>
        </w:object>
      </w:r>
      <w:r w:rsidRPr="009B6598">
        <w:t xml:space="preserve">. Đường thẳng </w:t>
      </w:r>
      <w:r w:rsidRPr="009B6598">
        <w:object w:dxaOrig="220" w:dyaOrig="279">
          <v:shape id="_x0000_i2460" type="#_x0000_t75" style="width:11.25pt;height:14.25pt" o:ole="">
            <v:imagedata r:id="rId1967" o:title=""/>
          </v:shape>
          <o:OLEObject Type="Embed" ProgID="Equation.DSMT4" ShapeID="_x0000_i2460" DrawAspect="Content" ObjectID="_1772222018" r:id="rId1968"/>
        </w:object>
      </w:r>
      <w:r w:rsidRPr="009B6598">
        <w:t xml:space="preserve"> là giao tuyến của hai mặt phẳng </w:t>
      </w:r>
      <w:r w:rsidRPr="009B6598">
        <w:object w:dxaOrig="1760" w:dyaOrig="400">
          <v:shape id="_x0000_i2461" type="#_x0000_t75" style="width:87.75pt;height:20.25pt" o:ole="">
            <v:imagedata r:id="rId1969" o:title=""/>
          </v:shape>
          <o:OLEObject Type="Embed" ProgID="Equation.DSMT4" ShapeID="_x0000_i2461" DrawAspect="Content" ObjectID="_1772222019" r:id="rId1970"/>
        </w:object>
      </w:r>
      <w:r w:rsidRPr="009B6598">
        <w:t xml:space="preserve"> và </w:t>
      </w:r>
      <w:r w:rsidRPr="009B6598">
        <w:object w:dxaOrig="1740" w:dyaOrig="400">
          <v:shape id="_x0000_i2462" type="#_x0000_t75" style="width:87pt;height:20.25pt" o:ole="">
            <v:imagedata r:id="rId1971" o:title=""/>
          </v:shape>
          <o:OLEObject Type="Embed" ProgID="Equation.DSMT4" ShapeID="_x0000_i2462" DrawAspect="Content" ObjectID="_1772222020" r:id="rId1972"/>
        </w:object>
      </w:r>
      <w:r w:rsidRPr="009B6598">
        <w:t xml:space="preserve">. Gọi </w:t>
      </w:r>
      <w:r w:rsidRPr="009B6598">
        <w:object w:dxaOrig="220" w:dyaOrig="260">
          <v:shape id="_x0000_i2463" type="#_x0000_t75" style="width:11.25pt;height:12.75pt" o:ole="">
            <v:imagedata r:id="rId1973" o:title=""/>
          </v:shape>
          <o:OLEObject Type="Embed" ProgID="Equation.DSMT4" ShapeID="_x0000_i2463" DrawAspect="Content" ObjectID="_1772222021" r:id="rId1974"/>
        </w:object>
      </w:r>
      <w:r w:rsidRPr="009B6598">
        <w:t xml:space="preserve"> là góc giữa </w:t>
      </w:r>
      <w:r w:rsidRPr="009B6598">
        <w:object w:dxaOrig="220" w:dyaOrig="279">
          <v:shape id="_x0000_i2464" type="#_x0000_t75" style="width:11.25pt;height:14.25pt" o:ole="">
            <v:imagedata r:id="rId1975" o:title=""/>
          </v:shape>
          <o:OLEObject Type="Embed" ProgID="Equation.DSMT4" ShapeID="_x0000_i2464" DrawAspect="Content" ObjectID="_1772222022" r:id="rId1976"/>
        </w:object>
      </w:r>
      <w:r w:rsidRPr="009B6598">
        <w:t xml:space="preserve"> và </w:t>
      </w:r>
      <w:r w:rsidRPr="009B6598">
        <w:object w:dxaOrig="420" w:dyaOrig="400">
          <v:shape id="_x0000_i2465" type="#_x0000_t75" style="width:21pt;height:20.25pt" o:ole="">
            <v:imagedata r:id="rId1977" o:title=""/>
          </v:shape>
          <o:OLEObject Type="Embed" ProgID="Equation.DSMT4" ShapeID="_x0000_i2465" DrawAspect="Content" ObjectID="_1772222023" r:id="rId1978"/>
        </w:object>
      </w:r>
      <w:r w:rsidRPr="009B6598">
        <w:t xml:space="preserve">, tính </w:t>
      </w:r>
      <w:r w:rsidRPr="009B6598">
        <w:object w:dxaOrig="220" w:dyaOrig="260">
          <v:shape id="_x0000_i2466" type="#_x0000_t75" style="width:11.25pt;height:12.75pt" o:ole="">
            <v:imagedata r:id="rId1979" o:title=""/>
          </v:shape>
          <o:OLEObject Type="Embed" ProgID="Equation.DSMT4" ShapeID="_x0000_i2466" DrawAspect="Content" ObjectID="_1772222024" r:id="rId1980"/>
        </w:object>
      </w:r>
      <w:r w:rsidRPr="009B6598">
        <w:t xml:space="preserve">. </w:t>
      </w:r>
    </w:p>
    <w:p w:rsidR="009B6598" w:rsidRPr="009B6598" w:rsidRDefault="009B6598" w:rsidP="009B6598">
      <w:r w:rsidRPr="009B6598">
        <w:tab/>
        <w:t>Đáp án: …………………………………..</w:t>
      </w:r>
    </w:p>
    <w:p w:rsidR="009B6598" w:rsidRPr="009B6598" w:rsidRDefault="009B6598" w:rsidP="009B6598">
      <w:bookmarkStart w:id="97" w:name="_Hlk93331019"/>
      <w:bookmarkEnd w:id="96"/>
      <w:r w:rsidRPr="009B6598">
        <w:t xml:space="preserve">Câu 48 (VD): Số nghiệm nguyên của bất phương trình </w:t>
      </w:r>
      <w:r w:rsidRPr="009B6598">
        <w:object w:dxaOrig="3400" w:dyaOrig="560">
          <v:shape id="_x0000_i2467" type="#_x0000_t75" style="width:170.25pt;height:27.75pt" o:ole="">
            <v:imagedata r:id="rId1981" o:title=""/>
          </v:shape>
          <o:OLEObject Type="Embed" ProgID="Equation.DSMT4" ShapeID="_x0000_i2467" DrawAspect="Content" ObjectID="_1772222025" r:id="rId1982"/>
        </w:object>
      </w:r>
      <w:r w:rsidRPr="009B6598">
        <w:t xml:space="preserve"> là: </w:t>
      </w:r>
    </w:p>
    <w:p w:rsidR="009B6598" w:rsidRPr="009B6598" w:rsidRDefault="009B6598" w:rsidP="009B6598">
      <w:r w:rsidRPr="009B6598">
        <w:tab/>
        <w:t>Đáp án: …………………………………..</w:t>
      </w:r>
      <w:bookmarkEnd w:id="97"/>
    </w:p>
    <w:p w:rsidR="009B6598" w:rsidRPr="009B6598" w:rsidRDefault="009B6598" w:rsidP="009B6598">
      <w:bookmarkStart w:id="98" w:name="_Hlk93331271"/>
      <w:r w:rsidRPr="009B6598">
        <w:t xml:space="preserve">Câu 49 (TH): Cho hình chóp </w:t>
      </w:r>
      <w:r w:rsidRPr="009B6598">
        <w:object w:dxaOrig="920" w:dyaOrig="279">
          <v:shape id="_x0000_i2468" type="#_x0000_t75" style="width:45.75pt;height:14.25pt" o:ole="">
            <v:imagedata r:id="rId1983" o:title=""/>
          </v:shape>
          <o:OLEObject Type="Embed" ProgID="Equation.DSMT4" ShapeID="_x0000_i2468" DrawAspect="Content" ObjectID="_1772222026" r:id="rId1984"/>
        </w:object>
      </w:r>
      <w:r w:rsidRPr="009B6598">
        <w:t xml:space="preserve"> có đáy </w:t>
      </w:r>
      <w:r w:rsidRPr="009B6598">
        <w:object w:dxaOrig="720" w:dyaOrig="279">
          <v:shape id="_x0000_i2469" type="#_x0000_t75" style="width:36pt;height:14.25pt" o:ole="">
            <v:imagedata r:id="rId1985" o:title=""/>
          </v:shape>
          <o:OLEObject Type="Embed" ProgID="Equation.DSMT4" ShapeID="_x0000_i2469" DrawAspect="Content" ObjectID="_1772222027" r:id="rId1986"/>
        </w:object>
      </w:r>
      <w:r w:rsidRPr="009B6598">
        <w:t xml:space="preserve"> là hình chữ nhật, </w:t>
      </w:r>
      <w:r w:rsidRPr="009B6598">
        <w:object w:dxaOrig="1440" w:dyaOrig="400">
          <v:shape id="_x0000_i2470" type="#_x0000_t75" style="width:1in;height:20.25pt" o:ole="">
            <v:imagedata r:id="rId1987" o:title=""/>
          </v:shape>
          <o:OLEObject Type="Embed" ProgID="Equation.DSMT4" ShapeID="_x0000_i2470" DrawAspect="Content" ObjectID="_1772222028" r:id="rId1988"/>
        </w:object>
      </w:r>
      <w:r w:rsidRPr="009B6598">
        <w:t xml:space="preserve">. Biết </w:t>
      </w:r>
      <w:r w:rsidRPr="009B6598">
        <w:object w:dxaOrig="700" w:dyaOrig="279">
          <v:shape id="_x0000_i2471" type="#_x0000_t75" style="width:35.25pt;height:14.25pt" o:ole="">
            <v:imagedata r:id="rId1989" o:title=""/>
          </v:shape>
          <o:OLEObject Type="Embed" ProgID="Equation.DSMT4" ShapeID="_x0000_i2471" DrawAspect="Content" ObjectID="_1772222029" r:id="rId1990"/>
        </w:object>
      </w:r>
      <w:r w:rsidRPr="009B6598">
        <w:t xml:space="preserve">, </w:t>
      </w:r>
      <w:r w:rsidRPr="009B6598">
        <w:object w:dxaOrig="760" w:dyaOrig="279">
          <v:shape id="_x0000_i2472" type="#_x0000_t75" style="width:38.25pt;height:14.25pt" o:ole="">
            <v:imagedata r:id="rId1991" o:title=""/>
          </v:shape>
          <o:OLEObject Type="Embed" ProgID="Equation.DSMT4" ShapeID="_x0000_i2472" DrawAspect="Content" ObjectID="_1772222030" r:id="rId1992"/>
        </w:object>
      </w:r>
      <w:r w:rsidRPr="009B6598">
        <w:t xml:space="preserve"> và </w:t>
      </w:r>
      <w:r w:rsidRPr="009B6598">
        <w:object w:dxaOrig="920" w:dyaOrig="279">
          <v:shape id="_x0000_i2473" type="#_x0000_t75" style="width:45.75pt;height:14.25pt" o:ole="">
            <v:imagedata r:id="rId1993" o:title=""/>
          </v:shape>
          <o:OLEObject Type="Embed" ProgID="Equation.DSMT4" ShapeID="_x0000_i2473" DrawAspect="Content" ObjectID="_1772222031" r:id="rId1994"/>
        </w:object>
      </w:r>
      <w:r w:rsidRPr="009B6598">
        <w:t xml:space="preserve">. Gọi </w:t>
      </w:r>
      <w:r w:rsidRPr="009B6598">
        <w:object w:dxaOrig="260" w:dyaOrig="279">
          <v:shape id="_x0000_i2474" type="#_x0000_t75" style="width:12.75pt;height:14.25pt" o:ole="">
            <v:imagedata r:id="rId1995" o:title=""/>
          </v:shape>
          <o:OLEObject Type="Embed" ProgID="Equation.DSMT4" ShapeID="_x0000_i2474" DrawAspect="Content" ObjectID="_1772222032" r:id="rId1996"/>
        </w:object>
      </w:r>
      <w:r w:rsidRPr="009B6598">
        <w:t xml:space="preserve"> là trọng tâm tam giác </w:t>
      </w:r>
      <w:r w:rsidRPr="009B6598">
        <w:object w:dxaOrig="520" w:dyaOrig="279">
          <v:shape id="_x0000_i2475" type="#_x0000_t75" style="width:26.25pt;height:14.25pt" o:ole="">
            <v:imagedata r:id="rId1997" o:title=""/>
          </v:shape>
          <o:OLEObject Type="Embed" ProgID="Equation.DSMT4" ShapeID="_x0000_i2475" DrawAspect="Content" ObjectID="_1772222033" r:id="rId1998"/>
        </w:object>
      </w:r>
      <w:r w:rsidRPr="009B6598">
        <w:t xml:space="preserve">. Khoảng cách từ điểm </w:t>
      </w:r>
      <w:r w:rsidRPr="009B6598">
        <w:object w:dxaOrig="260" w:dyaOrig="279">
          <v:shape id="_x0000_i2476" type="#_x0000_t75" style="width:12.75pt;height:14.25pt" o:ole="">
            <v:imagedata r:id="rId1999" o:title=""/>
          </v:shape>
          <o:OLEObject Type="Embed" ProgID="Equation.DSMT4" ShapeID="_x0000_i2476" DrawAspect="Content" ObjectID="_1772222034" r:id="rId2000"/>
        </w:object>
      </w:r>
      <w:r w:rsidRPr="009B6598">
        <w:t xml:space="preserve"> đến mặt phẳng </w:t>
      </w:r>
      <w:r w:rsidRPr="009B6598">
        <w:object w:dxaOrig="700" w:dyaOrig="400">
          <v:shape id="_x0000_i2477" type="#_x0000_t75" style="width:35.25pt;height:20.25pt" o:ole="">
            <v:imagedata r:id="rId2001" o:title=""/>
          </v:shape>
          <o:OLEObject Type="Embed" ProgID="Equation.DSMT4" ShapeID="_x0000_i2477" DrawAspect="Content" ObjectID="_1772222035" r:id="rId2002"/>
        </w:object>
      </w:r>
      <w:r w:rsidRPr="009B6598">
        <w:t xml:space="preserve"> bằng: </w:t>
      </w:r>
    </w:p>
    <w:p w:rsidR="009B6598" w:rsidRPr="009B6598" w:rsidRDefault="009B6598" w:rsidP="009B6598">
      <w:r w:rsidRPr="009B6598">
        <w:tab/>
        <w:t>Đáp án: …………………………………..</w:t>
      </w:r>
    </w:p>
    <w:bookmarkEnd w:id="98"/>
    <w:p w:rsidR="009B6598" w:rsidRPr="009B6598" w:rsidRDefault="009B6598" w:rsidP="009B6598">
      <w:r w:rsidRPr="009B6598">
        <w:t xml:space="preserve">Câu 50 (VD): Một sợi dây kim loại dài </w:t>
      </w:r>
      <w:r w:rsidRPr="009B6598">
        <w:object w:dxaOrig="700" w:dyaOrig="400">
          <v:shape id="_x0000_i2478" type="#_x0000_t75" style="width:35.25pt;height:20.25pt" o:ole="">
            <v:imagedata r:id="rId2003" o:title=""/>
          </v:shape>
          <o:OLEObject Type="Embed" ProgID="Equation.DSMT4" ShapeID="_x0000_i2478" DrawAspect="Content" ObjectID="_1772222036" r:id="rId2004"/>
        </w:object>
      </w:r>
      <w:r w:rsidRPr="009B6598">
        <w:t xml:space="preserve"> . Người ta cắt sợi dây đó thành hai đoạn, trong đó một đoạn có độ dài </w:t>
      </w:r>
      <w:r w:rsidRPr="009B6598">
        <w:object w:dxaOrig="680" w:dyaOrig="400">
          <v:shape id="_x0000_i2479" type="#_x0000_t75" style="width:33.75pt;height:20.25pt" o:ole="">
            <v:imagedata r:id="rId2005" o:title=""/>
          </v:shape>
          <o:OLEObject Type="Embed" ProgID="Equation.DSMT4" ShapeID="_x0000_i2479" DrawAspect="Content" ObjectID="_1772222037" r:id="rId2006"/>
        </w:object>
      </w:r>
      <w:r w:rsidRPr="009B6598">
        <w:t xml:space="preserve"> được uốn thành đường tròn và đoạn còn lại được uốn thành hình vuông </w:t>
      </w:r>
      <w:r w:rsidRPr="009B6598">
        <w:object w:dxaOrig="1160" w:dyaOrig="400">
          <v:shape id="_x0000_i2480" type="#_x0000_t75" style="width:57.75pt;height:20.25pt" o:ole="">
            <v:imagedata r:id="rId2007" o:title=""/>
          </v:shape>
          <o:OLEObject Type="Embed" ProgID="Equation.DSMT4" ShapeID="_x0000_i2480" DrawAspect="Content" ObjectID="_1772222038" r:id="rId2008"/>
        </w:object>
      </w:r>
      <w:r w:rsidRPr="009B6598">
        <w:t xml:space="preserve"> Tìm </w:t>
      </w:r>
      <w:r w:rsidRPr="009B6598">
        <w:object w:dxaOrig="200" w:dyaOrig="220">
          <v:shape id="_x0000_i2481" type="#_x0000_t75" style="width:9.75pt;height:11.25pt" o:ole="">
            <v:imagedata r:id="rId2009" o:title=""/>
          </v:shape>
          <o:OLEObject Type="Embed" ProgID="Equation.DSMT4" ShapeID="_x0000_i2481" DrawAspect="Content" ObjectID="_1772222039" r:id="rId2010"/>
        </w:object>
      </w:r>
      <w:r w:rsidRPr="009B6598">
        <w:t xml:space="preserve"> để hình vuông và hình tròn tương ứng có tổng diện tích nhỏ nhất.</w:t>
      </w:r>
    </w:p>
    <w:p w:rsidR="009B6598" w:rsidRPr="009B6598" w:rsidRDefault="0052325F" w:rsidP="009B6598">
      <w:r>
        <w:rPr>
          <w:noProof/>
        </w:rPr>
        <w:drawing>
          <wp:inline distT="0" distB="0" distL="0" distR="0">
            <wp:extent cx="4191000" cy="1362075"/>
            <wp:effectExtent l="0" t="0" r="0" b="9525"/>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2011">
                      <a:extLst>
                        <a:ext uri="{28A0092B-C50C-407E-A947-70E740481C1C}">
                          <a14:useLocalDpi xmlns:a14="http://schemas.microsoft.com/office/drawing/2010/main"/>
                        </a:ext>
                      </a:extLst>
                    </a:blip>
                    <a:srcRect/>
                    <a:stretch>
                      <a:fillRect/>
                    </a:stretch>
                  </pic:blipFill>
                  <pic:spPr bwMode="auto">
                    <a:xfrm>
                      <a:off x="0" y="0"/>
                      <a:ext cx="4191000" cy="1362075"/>
                    </a:xfrm>
                    <a:prstGeom prst="rect">
                      <a:avLst/>
                    </a:prstGeom>
                    <a:noFill/>
                    <a:ln>
                      <a:noFill/>
                    </a:ln>
                  </pic:spPr>
                </pic:pic>
              </a:graphicData>
            </a:graphic>
          </wp:inline>
        </w:drawing>
      </w:r>
    </w:p>
    <w:p w:rsidR="009B6598" w:rsidRPr="009B6598" w:rsidRDefault="009B6598" w:rsidP="009B6598">
      <w:r w:rsidRPr="009B6598">
        <w:tab/>
        <w:t>Đáp án: …………………………………..</w:t>
      </w:r>
    </w:p>
    <w:bookmarkEnd w:id="52"/>
    <w:p w:rsidR="009B6598" w:rsidRPr="009B6598" w:rsidRDefault="009B6598" w:rsidP="009B6598"/>
    <w:p w:rsidR="009B6598" w:rsidRPr="009B6598" w:rsidRDefault="009B6598" w:rsidP="009B6598">
      <w:r w:rsidRPr="009B6598">
        <w:t>PHẦN 2. TƯ DUY ĐỊNH TÍNH – Lĩnh vực: Ngữ văn – Ngôn ngữ</w:t>
      </w:r>
    </w:p>
    <w:p w:rsidR="009B6598" w:rsidRPr="009B6598" w:rsidRDefault="009B6598" w:rsidP="009B6598">
      <w:r w:rsidRPr="009B6598">
        <w:t xml:space="preserve">Đọc đoạn trích sau đây và trả lời các câu hỏi từ 51 đến 55: </w:t>
      </w:r>
    </w:p>
    <w:p w:rsidR="009B6598" w:rsidRPr="009B6598" w:rsidRDefault="009B6598" w:rsidP="009B6598">
      <w:r w:rsidRPr="009B6598">
        <w:t>Dữ dội và dịu êm</w:t>
      </w:r>
    </w:p>
    <w:p w:rsidR="009B6598" w:rsidRPr="009B6598" w:rsidRDefault="009B6598" w:rsidP="009B6598">
      <w:r w:rsidRPr="009B6598">
        <w:t>Ồn ào và lặng lẽ</w:t>
      </w:r>
    </w:p>
    <w:p w:rsidR="009B6598" w:rsidRPr="009B6598" w:rsidRDefault="009B6598" w:rsidP="009B6598">
      <w:r w:rsidRPr="009B6598">
        <w:t>Sông không hiểu nổi mình</w:t>
      </w:r>
    </w:p>
    <w:p w:rsidR="009B6598" w:rsidRPr="009B6598" w:rsidRDefault="009B6598" w:rsidP="009B6598">
      <w:r w:rsidRPr="009B6598">
        <w:t>Sóng tìm ra tận bể</w:t>
      </w:r>
    </w:p>
    <w:p w:rsidR="009B6598" w:rsidRPr="009B6598" w:rsidRDefault="009B6598" w:rsidP="009B6598">
      <w:r w:rsidRPr="009B6598">
        <w:t>Ôi con sóng ngày xưa</w:t>
      </w:r>
    </w:p>
    <w:p w:rsidR="009B6598" w:rsidRPr="009B6598" w:rsidRDefault="009B6598" w:rsidP="009B6598">
      <w:r w:rsidRPr="009B6598">
        <w:lastRenderedPageBreak/>
        <w:t>Và ngày sau vẫn thế</w:t>
      </w:r>
    </w:p>
    <w:p w:rsidR="009B6598" w:rsidRPr="009B6598" w:rsidRDefault="009B6598" w:rsidP="009B6598">
      <w:r w:rsidRPr="009B6598">
        <w:t>Nỗi khát vọng tình yêu</w:t>
      </w:r>
    </w:p>
    <w:p w:rsidR="009B6598" w:rsidRPr="009B6598" w:rsidRDefault="009B6598" w:rsidP="009B6598">
      <w:r w:rsidRPr="009B6598">
        <w:t>Bồi hồi trong ngực trẻ</w:t>
      </w:r>
    </w:p>
    <w:p w:rsidR="009B6598" w:rsidRPr="009B6598" w:rsidRDefault="009B6598" w:rsidP="009B6598">
      <w:r w:rsidRPr="009B6598">
        <w:t>(Trích Sóng – Xuân Quỳnh - Ngữ văn 12, Tập một, NXB Giáo dục)</w:t>
      </w:r>
    </w:p>
    <w:p w:rsidR="009B6598" w:rsidRPr="009B6598" w:rsidRDefault="009B6598" w:rsidP="009B6598">
      <w:r w:rsidRPr="009B6598">
        <w:t xml:space="preserve">Câu 51 (TH): Nêu nội dung chính của đoạn thơ </w:t>
      </w:r>
    </w:p>
    <w:p w:rsidR="009B6598" w:rsidRPr="009B6598" w:rsidRDefault="009B6598" w:rsidP="009B6598">
      <w:r w:rsidRPr="009B6598">
        <w:tab/>
        <w:t xml:space="preserve">A. Nỗi nhớ thương da diết, khắc khoải của con người đang yêu. </w:t>
      </w:r>
    </w:p>
    <w:p w:rsidR="009B6598" w:rsidRPr="009B6598" w:rsidRDefault="009B6598" w:rsidP="009B6598">
      <w:r w:rsidRPr="009B6598">
        <w:tab/>
        <w:t xml:space="preserve">B. Hành trình dẫu ngược...dẫu xuôi của con sóng </w:t>
      </w:r>
    </w:p>
    <w:p w:rsidR="009B6598" w:rsidRPr="009B6598" w:rsidRDefault="009B6598" w:rsidP="009B6598">
      <w:r w:rsidRPr="009B6598">
        <w:tab/>
        <w:t xml:space="preserve">C. Con sóng vượt qua mọi thử thách, cách trở của cuộc đời để thuỷ chung với anh. </w:t>
      </w:r>
    </w:p>
    <w:p w:rsidR="009B6598" w:rsidRPr="009B6598" w:rsidRDefault="009B6598" w:rsidP="009B6598">
      <w:r w:rsidRPr="009B6598">
        <w:tab/>
        <w:t xml:space="preserve">D. Những cung bậc cảm xúc trong tình yêu và khát vọng của tuổi trẻ. </w:t>
      </w:r>
    </w:p>
    <w:p w:rsidR="009B6598" w:rsidRPr="009B6598" w:rsidRDefault="009B6598" w:rsidP="009B6598">
      <w:r w:rsidRPr="009B6598">
        <w:t xml:space="preserve">Câu 52 (TH): Xác định thể thơ của đoạn trích. </w:t>
      </w:r>
    </w:p>
    <w:p w:rsidR="009B6598" w:rsidRPr="009B6598" w:rsidRDefault="009B6598" w:rsidP="009B6598">
      <w:r w:rsidRPr="009B6598">
        <w:tab/>
        <w:t xml:space="preserve">A. Thể thơ năm chữ </w:t>
      </w:r>
      <w:r w:rsidRPr="009B6598">
        <w:tab/>
        <w:t xml:space="preserve">B. Thể thơ tứ tuyệt </w:t>
      </w:r>
      <w:r w:rsidRPr="009B6598">
        <w:tab/>
        <w:t xml:space="preserve">C. Thể thơ lục bát </w:t>
      </w:r>
      <w:r w:rsidRPr="009B6598">
        <w:tab/>
        <w:t xml:space="preserve">D. Thể thơ sáu chữ </w:t>
      </w:r>
    </w:p>
    <w:p w:rsidR="009B6598" w:rsidRPr="009B6598" w:rsidRDefault="009B6598" w:rsidP="009B6598">
      <w:r w:rsidRPr="009B6598">
        <w:t xml:space="preserve">Câu 53 (TH): Hiệu quả nghệ thuật của cách ngắt nhịp, sự luân phiên bằng trắc trong hai câu thơ in đậm. </w:t>
      </w:r>
    </w:p>
    <w:p w:rsidR="009B6598" w:rsidRPr="009B6598" w:rsidRDefault="009B6598" w:rsidP="009B6598">
      <w:r w:rsidRPr="009B6598">
        <w:tab/>
        <w:t xml:space="preserve">A. Tạo nhịp điệu giữa các câu </w:t>
      </w:r>
    </w:p>
    <w:p w:rsidR="009B6598" w:rsidRPr="009B6598" w:rsidRDefault="009B6598" w:rsidP="009B6598">
      <w:r w:rsidRPr="009B6598">
        <w:tab/>
        <w:t xml:space="preserve">B. Hai câu thơ như trao đưa giữa những đối cực </w:t>
      </w:r>
    </w:p>
    <w:p w:rsidR="009B6598" w:rsidRPr="009B6598" w:rsidRDefault="009B6598" w:rsidP="009B6598">
      <w:r w:rsidRPr="009B6598">
        <w:tab/>
        <w:t xml:space="preserve">C. Thể hiện sự hài hòa, cân đối </w:t>
      </w:r>
    </w:p>
    <w:p w:rsidR="009B6598" w:rsidRPr="009B6598" w:rsidRDefault="009B6598" w:rsidP="009B6598">
      <w:r w:rsidRPr="009B6598">
        <w:tab/>
        <w:t xml:space="preserve">D. Gợi khoảng cách gần- xa </w:t>
      </w:r>
    </w:p>
    <w:p w:rsidR="009B6598" w:rsidRPr="009B6598" w:rsidRDefault="009B6598" w:rsidP="009B6598">
      <w:r w:rsidRPr="009B6598">
        <w:t xml:space="preserve">Câu 54 (TH): Yếu tố thời gian được gieo trong hai câu thơ Ôi con sóng ngày xưa / Và ngày sau vẫn thế mang lại ý nghĩa gì cho hình tượng sóng và em? </w:t>
      </w:r>
    </w:p>
    <w:p w:rsidR="009B6598" w:rsidRPr="009B6598" w:rsidRDefault="009B6598" w:rsidP="009B6598">
      <w:r w:rsidRPr="009B6598">
        <w:tab/>
        <w:t xml:space="preserve">A. Dòng suy ngẫm, liên tưởng của người phụ nữ đang yêu </w:t>
      </w:r>
    </w:p>
    <w:p w:rsidR="009B6598" w:rsidRPr="009B6598" w:rsidRDefault="009B6598" w:rsidP="009B6598">
      <w:r w:rsidRPr="009B6598">
        <w:tab/>
        <w:t xml:space="preserve">B. Khát vọng tình yêu mãnh liệt trong trái tim em </w:t>
      </w:r>
    </w:p>
    <w:p w:rsidR="009B6598" w:rsidRPr="009B6598" w:rsidRDefault="009B6598" w:rsidP="009B6598">
      <w:r w:rsidRPr="009B6598">
        <w:tab/>
        <w:t xml:space="preserve">C. Tiếp nối, đối lập và khẳng định ý niệm sự vĩnh hằng về sóng. </w:t>
      </w:r>
    </w:p>
    <w:p w:rsidR="009B6598" w:rsidRPr="009B6598" w:rsidRDefault="009B6598" w:rsidP="009B6598">
      <w:r w:rsidRPr="009B6598">
        <w:tab/>
        <w:t xml:space="preserve">D. Nỗi nhớ thiết tha, sâu lắng và lòng thuỷ chung, son sắt của người phụ nữ trong tình yêu </w:t>
      </w:r>
    </w:p>
    <w:p w:rsidR="009B6598" w:rsidRPr="009B6598" w:rsidRDefault="009B6598" w:rsidP="009B6598">
      <w:r w:rsidRPr="009B6598">
        <w:t xml:space="preserve">Câu 55 (TH): Chỉ ra biện pháp tu từ được sử dụng trong hai câu thơ cuối đoạn trích </w:t>
      </w:r>
    </w:p>
    <w:p w:rsidR="009B6598" w:rsidRPr="009B6598" w:rsidRDefault="009B6598" w:rsidP="009B6598">
      <w:r w:rsidRPr="009B6598">
        <w:tab/>
        <w:t xml:space="preserve">A. Ẩn dụ </w:t>
      </w:r>
      <w:r w:rsidRPr="009B6598">
        <w:tab/>
        <w:t xml:space="preserve">B. So sánh </w:t>
      </w:r>
      <w:r w:rsidRPr="009B6598">
        <w:tab/>
        <w:t xml:space="preserve">C. Nhân hóa </w:t>
      </w:r>
      <w:r w:rsidRPr="009B6598">
        <w:tab/>
        <w:t xml:space="preserve">D. Hoán dụ </w:t>
      </w:r>
    </w:p>
    <w:p w:rsidR="009B6598" w:rsidRPr="009B6598" w:rsidRDefault="009B6598" w:rsidP="009B6598">
      <w:r w:rsidRPr="009B6598">
        <w:t xml:space="preserve">Đọc đoạn trích sau đây và trả lời các câu hỏi từ 56 đến 60: </w:t>
      </w:r>
    </w:p>
    <w:p w:rsidR="009B6598" w:rsidRPr="009B6598" w:rsidRDefault="009B6598" w:rsidP="009B6598">
      <w:r w:rsidRPr="009B6598">
        <w:t xml:space="preserve"> Con yêu quý của cha, suốt mấy tháng qua con vùi đầu vào mớ bài học thật là vất vả. Nhìn con nhiều lúc mệt ngủ gục trên bàn học, lòng cha cũng thấy xót xa vô cùng. Nhưng cuộc đời là như thế con ạ, sống là phải đối diện với những thử thách mà vượt qua nó. Rồi con lại bước vào kì thi quan trọng của cuộc đời mình với biết bao nhiêu khó nhọc. Khi con vào trường thi, cha chỉ biết cầu chúc cho con được nhiều may mắn để có thể đạt được kết quả tốt nhất. Quan sát nét mặt những vị phụ huynh đang ngồi la liệt trước cổng trường, cha thấy rõ được biết bao nhiêu là tâm trạng lo âu, thổn thức, mong ngóng…của họ. Điều đó là tất yếu vì những đứa con luôn là niềm tự hào to lớn, là cuộc sống của bậc sinh thành.</w:t>
      </w:r>
    </w:p>
    <w:p w:rsidR="009B6598" w:rsidRPr="009B6598" w:rsidRDefault="009B6598" w:rsidP="009B6598">
      <w:r w:rsidRPr="009B6598">
        <w:t xml:space="preserve"> Con đã tham dự tới mấy đợt dự thi để tìm kiếm cho mình tấm vé an toàn tại giảng đường đại học. Cái sự học khó nhọc không phải của riêng con mà của biết bao bạn bè cùng trang lứa trên khắp mọi miền đất nước. Ngưỡng cửa đại học đối với nhiều bạn là niềm mơ ước, niềm khao khát hay cũng có thể là cơ hội đầu đời, là bước ngoặt của cả đời người. Và con của cha cũng không ngoại lệ, con đã được sự trải </w:t>
      </w:r>
      <w:r w:rsidRPr="009B6598">
        <w:lastRenderedPageBreak/>
        <w:t>nghiệm, sự cạnh tranh quyết liệt đầu đời. Từ nay cha mẹ sẽ buông tay con ra để con tự do khám phá và quyết định cuộc đời mình. Đã đến lúc cha mẹ lui về chỗ đứng của mình để thế hệ con cái tiến lên. Nhưng con hãy yên tâm bên cạnh con cha mẹ luôn hiện diện như những vị cố vấn, như một chỗ dựa tinh thần vững chắc bất cứ khi nào con cần tới.</w:t>
      </w:r>
    </w:p>
    <w:p w:rsidR="009B6598" w:rsidRPr="009B6598" w:rsidRDefault="009B6598" w:rsidP="009B6598">
      <w:r w:rsidRPr="009B6598">
        <w:t xml:space="preserve">(Trích “Thư gửi con mùa thi đại học”, trên netchunetnguoi.com) </w:t>
      </w:r>
    </w:p>
    <w:p w:rsidR="009B6598" w:rsidRPr="009B6598" w:rsidRDefault="009B6598" w:rsidP="009B6598">
      <w:r w:rsidRPr="009B6598">
        <w:t xml:space="preserve">Câu 56 (TH): Nêu ra các phương thức biểu đạt được sử dụng trong đoạn thơ? </w:t>
      </w:r>
    </w:p>
    <w:p w:rsidR="009B6598" w:rsidRPr="009B6598" w:rsidRDefault="009B6598" w:rsidP="009B6598">
      <w:r w:rsidRPr="009B6598">
        <w:tab/>
        <w:t xml:space="preserve">A. Tự sự. </w:t>
      </w:r>
      <w:r w:rsidRPr="009B6598">
        <w:tab/>
      </w:r>
      <w:r w:rsidRPr="009B6598">
        <w:tab/>
        <w:t xml:space="preserve">B. Biểu cảm. </w:t>
      </w:r>
    </w:p>
    <w:p w:rsidR="009B6598" w:rsidRPr="009B6598" w:rsidRDefault="009B6598" w:rsidP="009B6598">
      <w:r w:rsidRPr="009B6598">
        <w:tab/>
        <w:t xml:space="preserve">C. Miêu tả. </w:t>
      </w:r>
      <w:r w:rsidRPr="009B6598">
        <w:tab/>
      </w:r>
      <w:r w:rsidRPr="009B6598">
        <w:tab/>
        <w:t xml:space="preserve">D. Tự sự, miêu tả, biểu cảm </w:t>
      </w:r>
    </w:p>
    <w:p w:rsidR="009B6598" w:rsidRPr="009B6598" w:rsidRDefault="009B6598" w:rsidP="009B6598">
      <w:r w:rsidRPr="009B6598">
        <w:t xml:space="preserve">Câu 57 (TH): Văn bản trên được viết theo phong cách ngôn ngữ nào? </w:t>
      </w:r>
    </w:p>
    <w:p w:rsidR="009B6598" w:rsidRPr="009B6598" w:rsidRDefault="009B6598" w:rsidP="009B6598">
      <w:r w:rsidRPr="009B6598">
        <w:tab/>
        <w:t xml:space="preserve">A. Sinh hoạt </w:t>
      </w:r>
      <w:r w:rsidRPr="009B6598">
        <w:tab/>
        <w:t xml:space="preserve">B. Báo chí </w:t>
      </w:r>
      <w:r w:rsidRPr="009B6598">
        <w:tab/>
        <w:t xml:space="preserve">C. Nghệ thuật </w:t>
      </w:r>
      <w:r w:rsidRPr="009B6598">
        <w:tab/>
        <w:t xml:space="preserve">D. Chính luận </w:t>
      </w:r>
    </w:p>
    <w:p w:rsidR="009B6598" w:rsidRPr="009B6598" w:rsidRDefault="009B6598" w:rsidP="009B6598">
      <w:r w:rsidRPr="009B6598">
        <w:t xml:space="preserve">Câu 58 (TH): Nội dung chính của đoạn trích trên là gì? </w:t>
      </w:r>
    </w:p>
    <w:p w:rsidR="009B6598" w:rsidRPr="009B6598" w:rsidRDefault="009B6598" w:rsidP="009B6598">
      <w:r w:rsidRPr="009B6598">
        <w:tab/>
        <w:t xml:space="preserve">A. Sự thấu hiểu, tình yêu thương và lời động viên khích lệ của cha dành cho những nỗ lực của con. </w:t>
      </w:r>
    </w:p>
    <w:p w:rsidR="009B6598" w:rsidRPr="009B6598" w:rsidRDefault="009B6598" w:rsidP="009B6598">
      <w:r w:rsidRPr="009B6598">
        <w:tab/>
        <w:t>B. Những gian lao của mẹ khi hi sinh cho con của cha dành cho những nỗ lực của con.</w:t>
      </w:r>
    </w:p>
    <w:p w:rsidR="009B6598" w:rsidRPr="009B6598" w:rsidRDefault="009B6598" w:rsidP="009B6598">
      <w:r w:rsidRPr="009B6598">
        <w:t xml:space="preserve"> </w:t>
      </w:r>
      <w:r w:rsidRPr="009B6598">
        <w:tab/>
        <w:t xml:space="preserve">C. Sự thấu hiểu và tình yêu thương, sẵn sàng sẻ chia của người cha trước những vất vả của con trước ngưỡng cửa thi đại học. </w:t>
      </w:r>
    </w:p>
    <w:p w:rsidR="009B6598" w:rsidRPr="009B6598" w:rsidRDefault="009B6598" w:rsidP="009B6598">
      <w:r w:rsidRPr="009B6598">
        <w:tab/>
        <w:t xml:space="preserve">D. Lời động viên, khích lệ, tin tưởng của cha dành cho những nỗ lực của con. </w:t>
      </w:r>
    </w:p>
    <w:p w:rsidR="009B6598" w:rsidRPr="009B6598" w:rsidRDefault="009B6598" w:rsidP="009B6598">
      <w:r w:rsidRPr="009B6598">
        <w:t xml:space="preserve">Câu 59 (TH): Chỉ ra biện pháp tu từ chính được sử dụng trong câu: Điều đó là tất yếu vì những đứa con luôn là niềm tự hào to lớn, là cuộc sống của bậc sinh thành. </w:t>
      </w:r>
    </w:p>
    <w:p w:rsidR="009B6598" w:rsidRPr="009B6598" w:rsidRDefault="009B6598" w:rsidP="009B6598">
      <w:r w:rsidRPr="009B6598">
        <w:tab/>
        <w:t xml:space="preserve">A. Điệp từ </w:t>
      </w:r>
      <w:r w:rsidRPr="009B6598">
        <w:tab/>
        <w:t xml:space="preserve">B. Ẩn dụ </w:t>
      </w:r>
      <w:r w:rsidRPr="009B6598">
        <w:tab/>
        <w:t xml:space="preserve">C. Nói quá </w:t>
      </w:r>
      <w:r w:rsidRPr="009B6598">
        <w:tab/>
        <w:t xml:space="preserve">D. Nhân hóa </w:t>
      </w:r>
    </w:p>
    <w:p w:rsidR="009B6598" w:rsidRPr="009B6598" w:rsidRDefault="009B6598" w:rsidP="009B6598">
      <w:r w:rsidRPr="009B6598">
        <w:t xml:space="preserve">Câu 60 (TH): Chỉ ra biện pháp tu từ chính được sử dụng trong câu: Nhưng con hãy yên tâm bên cạnh con cha mẹ luôn hiện diện như những vị cố vấn, như một chỗ dựa tinh thần vững chắc bất cứ khi nào con cần tới. </w:t>
      </w:r>
    </w:p>
    <w:p w:rsidR="009B6598" w:rsidRPr="009B6598" w:rsidRDefault="009B6598" w:rsidP="009B6598">
      <w:r w:rsidRPr="009B6598">
        <w:tab/>
        <w:t xml:space="preserve">A. Liệt kê </w:t>
      </w:r>
      <w:r w:rsidRPr="009B6598">
        <w:tab/>
        <w:t xml:space="preserve">B. Hoán dụ </w:t>
      </w:r>
      <w:r w:rsidRPr="009B6598">
        <w:tab/>
        <w:t xml:space="preserve">C. So sánh </w:t>
      </w:r>
      <w:r w:rsidRPr="009B6598">
        <w:tab/>
        <w:t xml:space="preserve">D. Điệp cấu trúc </w:t>
      </w:r>
    </w:p>
    <w:p w:rsidR="009B6598" w:rsidRPr="009B6598" w:rsidRDefault="009B6598" w:rsidP="009B6598">
      <w:r w:rsidRPr="009B6598">
        <w:t xml:space="preserve">Đọc đoạn trích sau đây và trả lời các câu hỏi từ 61 đến 65: </w:t>
      </w:r>
    </w:p>
    <w:p w:rsidR="009B6598" w:rsidRPr="009B6598" w:rsidRDefault="009B6598" w:rsidP="009B6598">
      <w:r w:rsidRPr="009B6598">
        <w:t xml:space="preserve"> “Đọc, trong nghĩa đó là một trò chơi. Nơi mỗi người đọc có ba nhân vật chồng lên nhau, tác động lên nhau. Một là người đọc bằng xương bằng thịt, hai chân đụng đất, vẫn còn ý thức liên hệ với thế giới bên ngoài. Hai là, người đọc bị lôi cuốn, đang ngao du trong thế giới tưởng tượng của cảm xúc. Đó là người đang chơi. Ba là, người đọc suy tư, đưa vào trò chơi sự chú ý, sự suy nghĩ, sự phán đoán của tri thức. Đó là phút giây của trí tuệ có khả năng đưa người đọc lùi ra khỏi bài văn, mở một khoảng cách để diễn dịch. Người đọc vẫn ý thức rằng mình đang chơi nhưng biết phán đoán. Ba tay chơi là một trong việc đọc, chơi với nhau một trò chơi tinh tế khiến người đọc vừa bị lôi cuốn vừa biết dừng lại, vừa tham dự vừa cách biệt với bài văn. Tư thế của người đọc văn là vậy: tham dự và cách biệt qua lại không đứt quãng.”</w:t>
      </w:r>
    </w:p>
    <w:p w:rsidR="009B6598" w:rsidRPr="009B6598" w:rsidRDefault="009B6598" w:rsidP="009B6598">
      <w:r w:rsidRPr="009B6598">
        <w:t xml:space="preserve">(Trích “Chuyện trò” – Cao Huy Thuần, NXB Trẻ, 2013) </w:t>
      </w:r>
    </w:p>
    <w:p w:rsidR="009B6598" w:rsidRPr="009B6598" w:rsidRDefault="009B6598" w:rsidP="009B6598">
      <w:r w:rsidRPr="009B6598">
        <w:t xml:space="preserve">Câu 61 (TH): Xác định thao tác lập luận chính trong đoạn văn? </w:t>
      </w:r>
    </w:p>
    <w:p w:rsidR="009B6598" w:rsidRPr="009B6598" w:rsidRDefault="009B6598" w:rsidP="009B6598">
      <w:r w:rsidRPr="009B6598">
        <w:tab/>
        <w:t xml:space="preserve">A. Bác bỏ </w:t>
      </w:r>
      <w:r w:rsidRPr="009B6598">
        <w:tab/>
        <w:t xml:space="preserve">B. Phân tích </w:t>
      </w:r>
      <w:r w:rsidRPr="009B6598">
        <w:tab/>
        <w:t xml:space="preserve">C. Lập luận </w:t>
      </w:r>
      <w:r w:rsidRPr="009B6598">
        <w:tab/>
        <w:t xml:space="preserve">D. Nghị luận. </w:t>
      </w:r>
    </w:p>
    <w:p w:rsidR="009B6598" w:rsidRPr="009B6598" w:rsidRDefault="009B6598" w:rsidP="009B6598">
      <w:r w:rsidRPr="009B6598">
        <w:lastRenderedPageBreak/>
        <w:t xml:space="preserve">Câu 62 (TH): Đoạn văn được viết theo kiểu nào? </w:t>
      </w:r>
    </w:p>
    <w:p w:rsidR="009B6598" w:rsidRPr="009B6598" w:rsidRDefault="009B6598" w:rsidP="009B6598">
      <w:r w:rsidRPr="009B6598">
        <w:tab/>
        <w:t xml:space="preserve">A. Diễn dịch </w:t>
      </w:r>
      <w:r w:rsidRPr="009B6598">
        <w:tab/>
        <w:t xml:space="preserve">B. Quy nạp </w:t>
      </w:r>
      <w:r w:rsidRPr="009B6598">
        <w:tab/>
        <w:t xml:space="preserve">C. Không theo kiểu nào </w:t>
      </w:r>
      <w:r w:rsidRPr="009B6598">
        <w:tab/>
        <w:t xml:space="preserve">D. Tổng phân hợp </w:t>
      </w:r>
    </w:p>
    <w:p w:rsidR="009B6598" w:rsidRPr="009B6598" w:rsidRDefault="009B6598" w:rsidP="009B6598">
      <w:r w:rsidRPr="009B6598">
        <w:t xml:space="preserve">Câu 63 (TH): Nêu nội dung chính của văn bản. </w:t>
      </w:r>
    </w:p>
    <w:p w:rsidR="009B6598" w:rsidRPr="009B6598" w:rsidRDefault="009B6598" w:rsidP="009B6598">
      <w:r w:rsidRPr="009B6598">
        <w:tab/>
        <w:t xml:space="preserve">A. Người đọc bị lôi cuốn, đang ngao du trong thế giới tưởng tượng của cảm xúc. </w:t>
      </w:r>
    </w:p>
    <w:p w:rsidR="009B6598" w:rsidRPr="009B6598" w:rsidRDefault="009B6598" w:rsidP="009B6598">
      <w:r w:rsidRPr="009B6598">
        <w:tab/>
        <w:t xml:space="preserve">B. Đọc, trong nghĩa đó là một trò chơi. </w:t>
      </w:r>
    </w:p>
    <w:p w:rsidR="009B6598" w:rsidRPr="009B6598" w:rsidRDefault="009B6598" w:rsidP="009B6598">
      <w:r w:rsidRPr="009B6598">
        <w:tab/>
        <w:t>C. Cách đọc, tư thế của một người đọc văn thật sự.</w:t>
      </w:r>
    </w:p>
    <w:p w:rsidR="009B6598" w:rsidRPr="009B6598" w:rsidRDefault="009B6598" w:rsidP="009B6598">
      <w:r w:rsidRPr="009B6598">
        <w:t xml:space="preserve"> </w:t>
      </w:r>
      <w:r w:rsidRPr="009B6598">
        <w:tab/>
        <w:t xml:space="preserve">D. Người đọc suy tư. </w:t>
      </w:r>
    </w:p>
    <w:p w:rsidR="009B6598" w:rsidRPr="009B6598" w:rsidRDefault="009B6598" w:rsidP="009B6598">
      <w:r w:rsidRPr="009B6598">
        <w:t xml:space="preserve">Câu 64 (TH): Biện pháp tu từ chính được thể hiện trong văn bản. </w:t>
      </w:r>
    </w:p>
    <w:p w:rsidR="009B6598" w:rsidRPr="009B6598" w:rsidRDefault="009B6598" w:rsidP="009B6598">
      <w:r w:rsidRPr="009B6598">
        <w:tab/>
        <w:t xml:space="preserve">A. Nhân hóa </w:t>
      </w:r>
      <w:r w:rsidRPr="009B6598">
        <w:tab/>
        <w:t xml:space="preserve">B. Liệt kê </w:t>
      </w:r>
      <w:r w:rsidRPr="009B6598">
        <w:tab/>
        <w:t xml:space="preserve">C. Nói giảm </w:t>
      </w:r>
      <w:r w:rsidRPr="009B6598">
        <w:tab/>
        <w:t xml:space="preserve">D. Hoán dụ </w:t>
      </w:r>
    </w:p>
    <w:p w:rsidR="009B6598" w:rsidRPr="009B6598" w:rsidRDefault="009B6598" w:rsidP="009B6598">
      <w:r w:rsidRPr="009B6598">
        <w:t xml:space="preserve">Câu 65 (TH): Đoạn văn được viết theo phong cách ngôn ngữ nào? </w:t>
      </w:r>
    </w:p>
    <w:p w:rsidR="009B6598" w:rsidRPr="009B6598" w:rsidRDefault="009B6598" w:rsidP="009B6598">
      <w:r w:rsidRPr="009B6598">
        <w:tab/>
        <w:t xml:space="preserve">A. Chính luận </w:t>
      </w:r>
      <w:r w:rsidRPr="009B6598">
        <w:tab/>
        <w:t xml:space="preserve">B. Nghệ thuật </w:t>
      </w:r>
      <w:r w:rsidRPr="009B6598">
        <w:tab/>
        <w:t xml:space="preserve">C. Khoa học </w:t>
      </w:r>
      <w:r w:rsidRPr="009B6598">
        <w:tab/>
        <w:t xml:space="preserve">D. Báo chí </w:t>
      </w:r>
    </w:p>
    <w:p w:rsidR="009B6598" w:rsidRPr="009B6598" w:rsidRDefault="009B6598" w:rsidP="009B6598">
      <w:r w:rsidRPr="009B6598">
        <w:t xml:space="preserve">Đọc đoạn trích sau đây và trả lời các câu hỏi từ 66 đến 70: </w:t>
      </w:r>
    </w:p>
    <w:p w:rsidR="009B6598" w:rsidRPr="009B6598" w:rsidRDefault="009B6598" w:rsidP="009B6598">
      <w:r w:rsidRPr="009B6598">
        <w:t xml:space="preserve">Trên bãi cát những người lính đảo </w:t>
      </w:r>
    </w:p>
    <w:p w:rsidR="009B6598" w:rsidRPr="009B6598" w:rsidRDefault="009B6598" w:rsidP="009B6598">
      <w:r w:rsidRPr="009B6598">
        <w:t xml:space="preserve">Ngồi ghép nhau bao nỗi nhớ nhà </w:t>
      </w:r>
    </w:p>
    <w:p w:rsidR="009B6598" w:rsidRPr="009B6598" w:rsidRDefault="009B6598" w:rsidP="009B6598">
      <w:r w:rsidRPr="009B6598">
        <w:t xml:space="preserve">Chiều áo rộng vài vạt mây hờ hững </w:t>
      </w:r>
    </w:p>
    <w:p w:rsidR="009B6598" w:rsidRPr="009B6598" w:rsidRDefault="009B6598" w:rsidP="009B6598">
      <w:r w:rsidRPr="009B6598">
        <w:t>Họ cứ ngồi như chum vại hứng mưa</w:t>
      </w:r>
    </w:p>
    <w:p w:rsidR="009B6598" w:rsidRPr="009B6598" w:rsidRDefault="009B6598" w:rsidP="009B6598">
      <w:r w:rsidRPr="009B6598">
        <w:t>…</w:t>
      </w:r>
    </w:p>
    <w:p w:rsidR="009B6598" w:rsidRPr="009B6598" w:rsidRDefault="009B6598" w:rsidP="009B6598">
      <w:r w:rsidRPr="009B6598">
        <w:t>Đảo tái cát</w:t>
      </w:r>
    </w:p>
    <w:p w:rsidR="009B6598" w:rsidRPr="009B6598" w:rsidRDefault="009B6598" w:rsidP="009B6598">
      <w:r w:rsidRPr="009B6598">
        <w:t xml:space="preserve">Khóc oan hồn trôi dạt </w:t>
      </w:r>
    </w:p>
    <w:p w:rsidR="009B6598" w:rsidRPr="009B6598" w:rsidRDefault="009B6598" w:rsidP="009B6598">
      <w:r w:rsidRPr="009B6598">
        <w:t xml:space="preserve">Tao loạn thời bình </w:t>
      </w:r>
    </w:p>
    <w:p w:rsidR="009B6598" w:rsidRPr="009B6598" w:rsidRDefault="009B6598" w:rsidP="009B6598">
      <w:r w:rsidRPr="009B6598">
        <w:t>Gió thắt ngang cây.</w:t>
      </w:r>
    </w:p>
    <w:p w:rsidR="009B6598" w:rsidRPr="009B6598" w:rsidRDefault="009B6598" w:rsidP="009B6598">
      <w:r w:rsidRPr="009B6598">
        <w:t>…</w:t>
      </w:r>
    </w:p>
    <w:p w:rsidR="009B6598" w:rsidRPr="009B6598" w:rsidRDefault="009B6598" w:rsidP="009B6598">
      <w:r w:rsidRPr="009B6598">
        <w:t xml:space="preserve">Đất hãy nhận những đứa con về cội </w:t>
      </w:r>
    </w:p>
    <w:p w:rsidR="009B6598" w:rsidRPr="009B6598" w:rsidRDefault="009B6598" w:rsidP="009B6598">
      <w:r w:rsidRPr="009B6598">
        <w:t xml:space="preserve">Trong bao dung bóng mát của người </w:t>
      </w:r>
    </w:p>
    <w:p w:rsidR="009B6598" w:rsidRPr="009B6598" w:rsidRDefault="009B6598" w:rsidP="009B6598">
      <w:r w:rsidRPr="009B6598">
        <w:t>Cay hãy gọi bàn tay về hái quả</w:t>
      </w:r>
    </w:p>
    <w:p w:rsidR="009B6598" w:rsidRPr="009B6598" w:rsidRDefault="009B6598" w:rsidP="009B6598">
      <w:r w:rsidRPr="009B6598">
        <w:t>Võng gọi về nghe lại tiếng à ơi…</w:t>
      </w:r>
    </w:p>
    <w:p w:rsidR="009B6598" w:rsidRPr="009B6598" w:rsidRDefault="009B6598" w:rsidP="009B6598">
      <w:r w:rsidRPr="009B6598">
        <w:t>À ơi tình cũ nghẹn lời</w:t>
      </w:r>
    </w:p>
    <w:p w:rsidR="009B6598" w:rsidRPr="009B6598" w:rsidRDefault="009B6598" w:rsidP="009B6598">
      <w:r w:rsidRPr="009B6598">
        <w:t>Tham vàng bỏ ngãi kiếp người mong manh.</w:t>
      </w:r>
    </w:p>
    <w:p w:rsidR="009B6598" w:rsidRPr="009B6598" w:rsidRDefault="009B6598" w:rsidP="009B6598">
      <w:r w:rsidRPr="009B6598">
        <w:t>(Lời sóng 4, trích Trường ca Biển, Hữu Thỉnh, NXB Quân đội nhân dân, 1994)</w:t>
      </w:r>
    </w:p>
    <w:p w:rsidR="009B6598" w:rsidRPr="009B6598" w:rsidRDefault="009B6598" w:rsidP="009B6598">
      <w:r w:rsidRPr="009B6598">
        <w:t xml:space="preserve">Câu 66 (NB): Xác định thể thơ của đoạn thơ trên. </w:t>
      </w:r>
    </w:p>
    <w:p w:rsidR="009B6598" w:rsidRPr="009B6598" w:rsidRDefault="009B6598" w:rsidP="009B6598">
      <w:r w:rsidRPr="009B6598">
        <w:tab/>
        <w:t xml:space="preserve">A. Thất ngôn </w:t>
      </w:r>
      <w:r w:rsidRPr="009B6598">
        <w:tab/>
        <w:t xml:space="preserve">B. Ngũ ngôn </w:t>
      </w:r>
      <w:r w:rsidRPr="009B6598">
        <w:tab/>
        <w:t xml:space="preserve">C. Lục bát </w:t>
      </w:r>
      <w:r w:rsidRPr="009B6598">
        <w:tab/>
        <w:t xml:space="preserve">D. Tự do </w:t>
      </w:r>
    </w:p>
    <w:p w:rsidR="009B6598" w:rsidRPr="009B6598" w:rsidRDefault="009B6598" w:rsidP="009B6598">
      <w:r w:rsidRPr="009B6598">
        <w:t xml:space="preserve">Câu 67 (TH): Cuộc sống của người lính đảo được nhà thơ tái hiện qua những chi tiết, hình ảnh nào? </w:t>
      </w:r>
    </w:p>
    <w:p w:rsidR="009B6598" w:rsidRPr="009B6598" w:rsidRDefault="009B6598" w:rsidP="009B6598">
      <w:r w:rsidRPr="009B6598">
        <w:tab/>
        <w:t xml:space="preserve">A. Bãi cát </w:t>
      </w:r>
      <w:r w:rsidRPr="009B6598">
        <w:tab/>
      </w:r>
      <w:r w:rsidRPr="009B6598">
        <w:tab/>
        <w:t xml:space="preserve">B. Bãi cát, nỗi nhớ nhà, đảo tái cát </w:t>
      </w:r>
    </w:p>
    <w:p w:rsidR="009B6598" w:rsidRPr="009B6598" w:rsidRDefault="009B6598" w:rsidP="009B6598">
      <w:r w:rsidRPr="009B6598">
        <w:tab/>
        <w:t xml:space="preserve">C. Không có hình ảnh </w:t>
      </w:r>
      <w:r w:rsidRPr="009B6598">
        <w:tab/>
      </w:r>
      <w:r w:rsidRPr="009B6598">
        <w:tab/>
        <w:t>D. Đất, đứa con</w:t>
      </w:r>
    </w:p>
    <w:p w:rsidR="009B6598" w:rsidRPr="009B6598" w:rsidRDefault="009B6598" w:rsidP="009B6598">
      <w:r w:rsidRPr="009B6598">
        <w:t xml:space="preserve">Câu 68 (TH): Nêu ý nghĩa của hai câu thơ: Chiều áo rộng vài vạt mây hờ hững – Họ cứ ngồi như chum vại hứng mưa là gì? </w:t>
      </w:r>
    </w:p>
    <w:p w:rsidR="009B6598" w:rsidRPr="009B6598" w:rsidRDefault="009B6598" w:rsidP="009B6598">
      <w:r w:rsidRPr="009B6598">
        <w:lastRenderedPageBreak/>
        <w:tab/>
        <w:t xml:space="preserve">A. Khắc họa cuộc sống vui tươi của những người lính </w:t>
      </w:r>
    </w:p>
    <w:p w:rsidR="009B6598" w:rsidRPr="009B6598" w:rsidRDefault="009B6598" w:rsidP="009B6598">
      <w:r w:rsidRPr="009B6598">
        <w:tab/>
        <w:t xml:space="preserve">B. Khí thế của những người lính chiến đấu luôn sụ sôi. </w:t>
      </w:r>
    </w:p>
    <w:p w:rsidR="009B6598" w:rsidRPr="009B6598" w:rsidRDefault="009B6598" w:rsidP="009B6598">
      <w:r w:rsidRPr="009B6598">
        <w:tab/>
        <w:t xml:space="preserve">C. Gợi hình ảnh những người lính đảo và tâm hồn yêu thương, tinh thần kiên cường, bền bỉ của họ. </w:t>
      </w:r>
    </w:p>
    <w:p w:rsidR="009B6598" w:rsidRPr="009B6598" w:rsidRDefault="009B6598" w:rsidP="009B6598">
      <w:r w:rsidRPr="009B6598">
        <w:tab/>
        <w:t xml:space="preserve">D. Sự linh hoạt, tinh nghịch, trẻ trung của người lính chiến đấu. </w:t>
      </w:r>
    </w:p>
    <w:p w:rsidR="009B6598" w:rsidRPr="009B6598" w:rsidRDefault="009B6598" w:rsidP="009B6598">
      <w:r w:rsidRPr="009B6598">
        <w:t xml:space="preserve">Câu 69 (TH): Nêu biện pháp tu từ được sử dụng trong câu thơ: Đảo tái cát – Khóc oan hồn trôi dạt – Tao loạn thời bình – Gió thắt ngang cây. </w:t>
      </w:r>
    </w:p>
    <w:p w:rsidR="009B6598" w:rsidRPr="009B6598" w:rsidRDefault="009B6598" w:rsidP="009B6598">
      <w:r w:rsidRPr="009B6598">
        <w:tab/>
        <w:t xml:space="preserve">A. Ẩn dụ </w:t>
      </w:r>
      <w:r w:rsidRPr="009B6598">
        <w:tab/>
        <w:t xml:space="preserve">B. So sánh </w:t>
      </w:r>
      <w:r w:rsidRPr="009B6598">
        <w:tab/>
        <w:t xml:space="preserve">C. Nhân hóa </w:t>
      </w:r>
      <w:r w:rsidRPr="009B6598">
        <w:tab/>
        <w:t xml:space="preserve">D. Hoán dụ </w:t>
      </w:r>
    </w:p>
    <w:p w:rsidR="009B6598" w:rsidRPr="009B6598" w:rsidRDefault="009B6598" w:rsidP="009B6598">
      <w:r w:rsidRPr="009B6598">
        <w:t xml:space="preserve">Câu 70 (TH): Nêu hiệu quả của biện pháp tu từ được sử dụng trong câu thơ: Đảo tái cát – Khóc oan hồn trôi dạt – Tao loạn thời bình – Gió thắt ngang cây. </w:t>
      </w:r>
    </w:p>
    <w:p w:rsidR="009B6598" w:rsidRPr="009B6598" w:rsidRDefault="009B6598" w:rsidP="009B6598">
      <w:r w:rsidRPr="009B6598">
        <w:tab/>
        <w:t xml:space="preserve">A. Gợi tả cho câu thơ. </w:t>
      </w:r>
      <w:r w:rsidRPr="009B6598">
        <w:tab/>
      </w:r>
      <w:r w:rsidRPr="009B6598">
        <w:tab/>
        <w:t xml:space="preserve">B. Tăng tính hàm súc. </w:t>
      </w:r>
    </w:p>
    <w:p w:rsidR="009B6598" w:rsidRPr="009B6598" w:rsidRDefault="009B6598" w:rsidP="009B6598">
      <w:r w:rsidRPr="009B6598">
        <w:tab/>
        <w:t xml:space="preserve">C. Tăng tính hàm súc và gợi tả cho câu thơ. </w:t>
      </w:r>
      <w:r w:rsidRPr="009B6598">
        <w:tab/>
        <w:t xml:space="preserve">D. Nhấn mạnh vẻ đẹp của người lính. </w:t>
      </w:r>
    </w:p>
    <w:p w:rsidR="009B6598" w:rsidRPr="009B6598" w:rsidRDefault="009B6598" w:rsidP="009B6598">
      <w:r w:rsidRPr="009B6598">
        <w:t>Câu 71 (TH): Xác định một từ/cụm từ SAI về ngữ pháp/hoặc ngữ nghĩa/logic/phong cách.</w:t>
      </w:r>
    </w:p>
    <w:p w:rsidR="009B6598" w:rsidRPr="009B6598" w:rsidRDefault="009B6598" w:rsidP="009B6598">
      <w:r w:rsidRPr="009B6598">
        <w:t xml:space="preserve">Truyện ngắn Những đứa con trong gia đình giống như giọt nước mang hình cả bầu trời của dân tộc ta, của người dân Bắc Bộ trong một hành trình đánh giặc lâu dài, bền bỉ, kiên cường. </w:t>
      </w:r>
    </w:p>
    <w:p w:rsidR="009B6598" w:rsidRPr="009B6598" w:rsidRDefault="009B6598" w:rsidP="009B6598">
      <w:r w:rsidRPr="009B6598">
        <w:tab/>
        <w:t xml:space="preserve">A. lâu dài </w:t>
      </w:r>
      <w:r w:rsidRPr="009B6598">
        <w:tab/>
        <w:t xml:space="preserve">B. giọt nước </w:t>
      </w:r>
      <w:r w:rsidRPr="009B6598">
        <w:tab/>
        <w:t xml:space="preserve">C. Bắc bộ </w:t>
      </w:r>
      <w:r w:rsidRPr="009B6598">
        <w:tab/>
        <w:t xml:space="preserve">D. kiên cường </w:t>
      </w:r>
    </w:p>
    <w:p w:rsidR="009B6598" w:rsidRPr="009B6598" w:rsidRDefault="009B6598" w:rsidP="009B6598">
      <w:r w:rsidRPr="009B6598">
        <w:t>Câu 72 (TH): Xác định một từ/cụm từ SAI về ngữ pháp/hoặc ngữ nghĩa/logic/phong cách.</w:t>
      </w:r>
    </w:p>
    <w:p w:rsidR="009B6598" w:rsidRPr="009B6598" w:rsidRDefault="009B6598" w:rsidP="009B6598">
      <w:r w:rsidRPr="009B6598">
        <w:t xml:space="preserve">Chủ nghĩa hiện thực là trào lưu nghệ thuật lấy hiện thực văn học và những vấn đề có thực của con người làm đối tượng sáng tác. Chủ nghĩa hiện thực hướng tới cung cấp cho công chúng nghệ thuật những bức tranh chân thực, sống động, quen thuộc về cuộc sống, về môi trường xã hội xung quanh. </w:t>
      </w:r>
    </w:p>
    <w:p w:rsidR="009B6598" w:rsidRPr="009B6598" w:rsidRDefault="009B6598" w:rsidP="009B6598">
      <w:r w:rsidRPr="009B6598">
        <w:tab/>
        <w:t xml:space="preserve">A. trào lưu </w:t>
      </w:r>
      <w:r w:rsidRPr="009B6598">
        <w:tab/>
        <w:t xml:space="preserve">B. văn học </w:t>
      </w:r>
      <w:r w:rsidRPr="009B6598">
        <w:tab/>
        <w:t xml:space="preserve">C. công chúng </w:t>
      </w:r>
      <w:r w:rsidRPr="009B6598">
        <w:tab/>
        <w:t xml:space="preserve">D. sống động </w:t>
      </w:r>
    </w:p>
    <w:p w:rsidR="009B6598" w:rsidRPr="009B6598" w:rsidRDefault="009B6598" w:rsidP="009B6598">
      <w:r w:rsidRPr="009B6598">
        <w:t>Câu 73 (TH): Xác định một từ/cụm từ SAI về ngữ pháp/hoặc ngữ nghĩa/logic/phong cách.</w:t>
      </w:r>
    </w:p>
    <w:p w:rsidR="009B6598" w:rsidRPr="009B6598" w:rsidRDefault="009B6598" w:rsidP="009B6598">
      <w:r w:rsidRPr="009B6598">
        <w:t xml:space="preserve">Thao tác lập luận bình luận là đưa ra ý kiến đánh giá (xác định phải trái, đúng sai, hay dở), nhận xét (trao đổi ý kiến) về một tình hình, một vấn đề. </w:t>
      </w:r>
    </w:p>
    <w:p w:rsidR="009B6598" w:rsidRPr="009B6598" w:rsidRDefault="009B6598" w:rsidP="009B6598">
      <w:r w:rsidRPr="009B6598">
        <w:tab/>
        <w:t xml:space="preserve">A. bình luận </w:t>
      </w:r>
      <w:r w:rsidRPr="009B6598">
        <w:tab/>
        <w:t xml:space="preserve">B. đánh giá </w:t>
      </w:r>
      <w:r w:rsidRPr="009B6598">
        <w:tab/>
        <w:t xml:space="preserve">C. tình hình </w:t>
      </w:r>
      <w:r w:rsidRPr="009B6598">
        <w:tab/>
        <w:t xml:space="preserve">D. nhận xét </w:t>
      </w:r>
    </w:p>
    <w:p w:rsidR="009B6598" w:rsidRPr="009B6598" w:rsidRDefault="009B6598" w:rsidP="009B6598">
      <w:r w:rsidRPr="009B6598">
        <w:t>Câu 74 (TH): Xác định một từ/cụm từ SAI về ngữ pháp/hoặc ngữ nghĩa/logic/phong cách.</w:t>
      </w:r>
    </w:p>
    <w:p w:rsidR="009B6598" w:rsidRPr="009B6598" w:rsidRDefault="009B6598" w:rsidP="009B6598">
      <w:r w:rsidRPr="009B6598">
        <w:t xml:space="preserve">Từ ghép là loại từ được tạo thành từ hai tiếng trở lên. Các tiếng có cấu tạo giống nhau hoặc tương tự nhau về vần, tiếng đứng trước hoặc tiếng đứng sau. </w:t>
      </w:r>
    </w:p>
    <w:p w:rsidR="009B6598" w:rsidRPr="009B6598" w:rsidRDefault="009B6598" w:rsidP="009B6598">
      <w:r w:rsidRPr="009B6598">
        <w:tab/>
        <w:t xml:space="preserve">A. đứng sau </w:t>
      </w:r>
      <w:r w:rsidRPr="009B6598">
        <w:tab/>
        <w:t xml:space="preserve">B. hai tiếng </w:t>
      </w:r>
      <w:r w:rsidRPr="009B6598">
        <w:tab/>
        <w:t xml:space="preserve">C. giống nhau </w:t>
      </w:r>
      <w:r w:rsidRPr="009B6598">
        <w:tab/>
        <w:t xml:space="preserve">D. Từ ghép </w:t>
      </w:r>
    </w:p>
    <w:p w:rsidR="009B6598" w:rsidRPr="009B6598" w:rsidRDefault="009B6598" w:rsidP="009B6598">
      <w:r w:rsidRPr="009B6598">
        <w:t>Câu 75 (TH): Xác định một từ/cụm từ SAI về ngữ pháp/hoặc ngữ nghĩa/logic/phong cách.</w:t>
      </w:r>
    </w:p>
    <w:p w:rsidR="009B6598" w:rsidRPr="009B6598" w:rsidRDefault="009B6598" w:rsidP="009B6598">
      <w:r w:rsidRPr="009B6598">
        <w:t xml:space="preserve">Nghệ thuật lập luận của Hồ Chí Minh thể hiện một trình độ tư duy sắc sảo, một tầm nhìn bao quát và một trái tim luôn hướng về công lý, lý lẽ, chính nghĩa.. </w:t>
      </w:r>
    </w:p>
    <w:p w:rsidR="009B6598" w:rsidRPr="009B6598" w:rsidRDefault="009B6598" w:rsidP="009B6598">
      <w:r w:rsidRPr="009B6598">
        <w:tab/>
        <w:t xml:space="preserve">A. lập luận </w:t>
      </w:r>
      <w:r w:rsidRPr="009B6598">
        <w:tab/>
        <w:t xml:space="preserve">B. chính nghĩa </w:t>
      </w:r>
      <w:r w:rsidRPr="009B6598">
        <w:tab/>
        <w:t xml:space="preserve">C. lý lẽ </w:t>
      </w:r>
      <w:r w:rsidRPr="009B6598">
        <w:tab/>
        <w:t xml:space="preserve">D. sắc sảo </w:t>
      </w:r>
    </w:p>
    <w:p w:rsidR="009B6598" w:rsidRPr="009B6598" w:rsidRDefault="009B6598" w:rsidP="009B6598">
      <w:r w:rsidRPr="009B6598">
        <w:t xml:space="preserve">Câu 76 (TH): Chọn một từ mà nghĩa của nó KHÔNG cùng nhóm với các từ còn lại. </w:t>
      </w:r>
    </w:p>
    <w:p w:rsidR="009B6598" w:rsidRPr="009B6598" w:rsidRDefault="009B6598" w:rsidP="009B6598">
      <w:r w:rsidRPr="009B6598">
        <w:tab/>
        <w:t xml:space="preserve">A. lăn tăn </w:t>
      </w:r>
      <w:r w:rsidRPr="009B6598">
        <w:tab/>
        <w:t xml:space="preserve">B. cuồn cuộn </w:t>
      </w:r>
      <w:r w:rsidRPr="009B6598">
        <w:tab/>
        <w:t xml:space="preserve">C. nhấp nhô </w:t>
      </w:r>
      <w:r w:rsidRPr="009B6598">
        <w:tab/>
        <w:t xml:space="preserve">D. nhấp nhổm </w:t>
      </w:r>
    </w:p>
    <w:p w:rsidR="009B6598" w:rsidRPr="009B6598" w:rsidRDefault="009B6598" w:rsidP="009B6598">
      <w:r w:rsidRPr="009B6598">
        <w:t xml:space="preserve">Câu 77 (TH): Chọn một từ mà nghĩa của nó KHÔNG cùng nhóm với các từ còn lại. </w:t>
      </w:r>
    </w:p>
    <w:p w:rsidR="009B6598" w:rsidRPr="009B6598" w:rsidRDefault="009B6598" w:rsidP="009B6598">
      <w:r w:rsidRPr="009B6598">
        <w:lastRenderedPageBreak/>
        <w:tab/>
        <w:t xml:space="preserve">A. xe đạp </w:t>
      </w:r>
      <w:r w:rsidRPr="009B6598">
        <w:tab/>
        <w:t xml:space="preserve">B. phố phường </w:t>
      </w:r>
      <w:r w:rsidRPr="009B6598">
        <w:tab/>
        <w:t xml:space="preserve">C. cây cối </w:t>
      </w:r>
      <w:r w:rsidRPr="009B6598">
        <w:tab/>
        <w:t xml:space="preserve">D. phương tiện </w:t>
      </w:r>
    </w:p>
    <w:p w:rsidR="009B6598" w:rsidRPr="009B6598" w:rsidRDefault="009B6598" w:rsidP="009B6598">
      <w:r w:rsidRPr="009B6598">
        <w:t xml:space="preserve">Câu 78 (TH): Chọn một từ mà nghĩa của nó KHÔNG cùng nhóm với các từ còn lại. </w:t>
      </w:r>
    </w:p>
    <w:p w:rsidR="009B6598" w:rsidRPr="009B6598" w:rsidRDefault="009B6598" w:rsidP="009B6598">
      <w:r w:rsidRPr="009B6598">
        <w:tab/>
        <w:t xml:space="preserve">A. tay chân </w:t>
      </w:r>
      <w:r w:rsidRPr="009B6598">
        <w:tab/>
        <w:t xml:space="preserve">B. bàn tay </w:t>
      </w:r>
      <w:r w:rsidRPr="009B6598">
        <w:tab/>
        <w:t xml:space="preserve">C. tay bàn </w:t>
      </w:r>
      <w:r w:rsidRPr="009B6598">
        <w:tab/>
        <w:t xml:space="preserve">D. nắm tay </w:t>
      </w:r>
    </w:p>
    <w:p w:rsidR="009B6598" w:rsidRPr="009B6598" w:rsidRDefault="009B6598" w:rsidP="009B6598">
      <w:r w:rsidRPr="009B6598">
        <w:t xml:space="preserve">Câu 79 (TH): Tác giả nào sau đây KHÔNG mang phong cách nghệ thuật đậm chất cái “tôi”? </w:t>
      </w:r>
    </w:p>
    <w:p w:rsidR="009B6598" w:rsidRPr="009B6598" w:rsidRDefault="009B6598" w:rsidP="009B6598">
      <w:r w:rsidRPr="009B6598">
        <w:tab/>
        <w:t xml:space="preserve">A. Huy Cận </w:t>
      </w:r>
      <w:r w:rsidRPr="009B6598">
        <w:tab/>
        <w:t xml:space="preserve">B. Tố Hữu </w:t>
      </w:r>
      <w:r w:rsidRPr="009B6598">
        <w:tab/>
        <w:t xml:space="preserve">C. Hàn Mặc Tử </w:t>
      </w:r>
      <w:r w:rsidRPr="009B6598">
        <w:tab/>
        <w:t xml:space="preserve">D. Xuân Diệu </w:t>
      </w:r>
    </w:p>
    <w:p w:rsidR="009B6598" w:rsidRPr="009B6598" w:rsidRDefault="009B6598" w:rsidP="009B6598">
      <w:r w:rsidRPr="009B6598">
        <w:t xml:space="preserve">Câu 80 (TH): Tác phẩm nào sau đây KHÔNG mang nội dung lên án chế độ áp bức bóc lột? </w:t>
      </w:r>
    </w:p>
    <w:p w:rsidR="009B6598" w:rsidRPr="009B6598" w:rsidRDefault="009B6598" w:rsidP="009B6598">
      <w:r w:rsidRPr="009B6598">
        <w:tab/>
        <w:t xml:space="preserve">A. Vợ chồng A Phủ </w:t>
      </w:r>
      <w:r w:rsidRPr="009B6598">
        <w:tab/>
        <w:t xml:space="preserve">B. Chí Phèo </w:t>
      </w:r>
      <w:r w:rsidRPr="009B6598">
        <w:tab/>
        <w:t xml:space="preserve">C. Vợ nhặt </w:t>
      </w:r>
      <w:r w:rsidRPr="009B6598">
        <w:tab/>
        <w:t xml:space="preserve">D. Chiếc thuyền ngoài xa </w:t>
      </w:r>
    </w:p>
    <w:p w:rsidR="009B6598" w:rsidRPr="009B6598" w:rsidRDefault="009B6598" w:rsidP="009B6598">
      <w:r w:rsidRPr="009B6598">
        <w:t>Câu 81 (TH): Chọn từ/cụm từ thích hợp nhất để điền vào chỗ trống trong câu dưới đây:</w:t>
      </w:r>
    </w:p>
    <w:p w:rsidR="009B6598" w:rsidRPr="009B6598" w:rsidRDefault="009B6598" w:rsidP="009B6598">
      <w:r w:rsidRPr="009B6598">
        <w:t xml:space="preserve">“Nguyễn Minh Châu là một trong những người mở đường ________ của nền văn học trong công cuộc đổi mới.” </w:t>
      </w:r>
    </w:p>
    <w:p w:rsidR="009B6598" w:rsidRPr="009B6598" w:rsidRDefault="009B6598" w:rsidP="009B6598">
      <w:r w:rsidRPr="009B6598">
        <w:tab/>
        <w:t xml:space="preserve">A. tinh anh. </w:t>
      </w:r>
      <w:r w:rsidRPr="009B6598">
        <w:tab/>
        <w:t xml:space="preserve">B. tinh tường </w:t>
      </w:r>
      <w:r w:rsidRPr="009B6598">
        <w:tab/>
        <w:t xml:space="preserve">C. tinh ranh </w:t>
      </w:r>
      <w:r w:rsidRPr="009B6598">
        <w:tab/>
        <w:t xml:space="preserve">D. đầu tiên </w:t>
      </w:r>
    </w:p>
    <w:p w:rsidR="009B6598" w:rsidRPr="009B6598" w:rsidRDefault="009B6598" w:rsidP="009B6598">
      <w:r w:rsidRPr="009B6598">
        <w:t>Câu 82 (TH): Chọn từ/cụm từ thích hợp nhất để điền vào chỗ trống trong câu dưới đây:</w:t>
      </w:r>
    </w:p>
    <w:p w:rsidR="009B6598" w:rsidRPr="009B6598" w:rsidRDefault="009B6598" w:rsidP="009B6598">
      <w:r w:rsidRPr="009B6598">
        <w:t xml:space="preserve">“Quá trình ___________ văn học có vai trò, ý nghĩa vô cùng quan trọng trong lịch sử phát triển của văn học.” </w:t>
      </w:r>
    </w:p>
    <w:p w:rsidR="009B6598" w:rsidRPr="009B6598" w:rsidRDefault="009B6598" w:rsidP="009B6598">
      <w:r w:rsidRPr="009B6598">
        <w:tab/>
        <w:t xml:space="preserve">A. tiếp cận </w:t>
      </w:r>
      <w:r w:rsidRPr="009B6598">
        <w:tab/>
        <w:t xml:space="preserve">B. tiếp xúc </w:t>
      </w:r>
      <w:r w:rsidRPr="009B6598">
        <w:tab/>
        <w:t xml:space="preserve">C. tiếp nhận </w:t>
      </w:r>
      <w:r w:rsidRPr="009B6598">
        <w:tab/>
        <w:t xml:space="preserve">D. tiếp thu </w:t>
      </w:r>
    </w:p>
    <w:p w:rsidR="009B6598" w:rsidRPr="009B6598" w:rsidRDefault="009B6598" w:rsidP="009B6598">
      <w:r w:rsidRPr="009B6598">
        <w:t>Câu 83 (TH): Chọn từ/cụm từ thích hợp nhất để điền vào chỗ trống trong câu dưới đây:</w:t>
      </w:r>
    </w:p>
    <w:p w:rsidR="009B6598" w:rsidRPr="009B6598" w:rsidRDefault="009B6598" w:rsidP="009B6598">
      <w:r w:rsidRPr="009B6598">
        <w:t xml:space="preserve">“Đối với tôi, văn chương không phải một cách đem đến cho người đọc sự thoát ly hay sự quên, trái lại, văn chương là một thứ khí giới thanh cao và đắc lực mà chúng ta có, để _________ tố cáo và thay đổi một cái thế giới giả dối và tàn ác, ________ làm cho lòng người đọc thêm trong sạch và phong phú hơn.” </w:t>
      </w:r>
    </w:p>
    <w:p w:rsidR="009B6598" w:rsidRPr="009B6598" w:rsidRDefault="009B6598" w:rsidP="009B6598">
      <w:r w:rsidRPr="009B6598">
        <w:tab/>
        <w:t xml:space="preserve">A. vừa/và </w:t>
      </w:r>
      <w:r w:rsidRPr="009B6598">
        <w:tab/>
      </w:r>
      <w:r w:rsidRPr="009B6598">
        <w:tab/>
        <w:t xml:space="preserve">B. vừa/vừa </w:t>
      </w:r>
    </w:p>
    <w:p w:rsidR="009B6598" w:rsidRPr="009B6598" w:rsidRDefault="009B6598" w:rsidP="009B6598">
      <w:r w:rsidRPr="009B6598">
        <w:tab/>
        <w:t xml:space="preserve">C. có thể/và </w:t>
      </w:r>
      <w:r w:rsidRPr="009B6598">
        <w:tab/>
      </w:r>
      <w:r w:rsidRPr="009B6598">
        <w:tab/>
        <w:t xml:space="preserve">D. sẵn sàng/cuối cùng </w:t>
      </w:r>
    </w:p>
    <w:p w:rsidR="009B6598" w:rsidRPr="009B6598" w:rsidRDefault="009B6598" w:rsidP="009B6598">
      <w:r w:rsidRPr="009B6598">
        <w:t>Câu 84 (TH): Chọn từ/cụm từ thích hợp nhất để điền vào chỗ trống trong câu dưới đây:</w:t>
      </w:r>
    </w:p>
    <w:p w:rsidR="009B6598" w:rsidRPr="009B6598" w:rsidRDefault="009B6598" w:rsidP="009B6598">
      <w:r w:rsidRPr="009B6598">
        <w:t xml:space="preserve">Lá cờ với nền màu đỏ tượng trưng cho màu của cách mạng, máu của các anh hùng, ngôi sao vàng tượng trưng cho ________ dân tộc và năm cánh sao tượng trưng cho năm tầng lớp tham gia cách mạng sĩ, nông, công, thương, binh cùng đoàn kết kháng chiến. </w:t>
      </w:r>
    </w:p>
    <w:p w:rsidR="009B6598" w:rsidRPr="009B6598" w:rsidRDefault="009B6598" w:rsidP="009B6598">
      <w:r w:rsidRPr="009B6598">
        <w:tab/>
        <w:t xml:space="preserve">A. màu sắc </w:t>
      </w:r>
      <w:r w:rsidRPr="009B6598">
        <w:tab/>
        <w:t xml:space="preserve">B. tâm hồn </w:t>
      </w:r>
      <w:r w:rsidRPr="009B6598">
        <w:tab/>
        <w:t xml:space="preserve">C. linh hồn </w:t>
      </w:r>
      <w:r w:rsidRPr="009B6598">
        <w:tab/>
        <w:t xml:space="preserve">D. hình ảnh </w:t>
      </w:r>
    </w:p>
    <w:p w:rsidR="009B6598" w:rsidRPr="009B6598" w:rsidRDefault="009B6598" w:rsidP="009B6598">
      <w:r w:rsidRPr="009B6598">
        <w:t>Câu 85 (TH): Chọn từ/cụm từ thích hợp nhất để điền vào chỗ trống trong câu dưới đây:</w:t>
      </w:r>
    </w:p>
    <w:p w:rsidR="009B6598" w:rsidRPr="009B6598" w:rsidRDefault="009B6598" w:rsidP="009B6598">
      <w:r w:rsidRPr="009B6598">
        <w:t xml:space="preserve">“Ngay lúc ấy, một chiếc thuyền _______ vào trước chỗ tôi đứng”. </w:t>
      </w:r>
    </w:p>
    <w:p w:rsidR="009B6598" w:rsidRPr="009B6598" w:rsidRDefault="009B6598" w:rsidP="009B6598">
      <w:r w:rsidRPr="009B6598">
        <w:tab/>
        <w:t xml:space="preserve">A. đâm thẳng </w:t>
      </w:r>
      <w:r w:rsidRPr="009B6598">
        <w:tab/>
        <w:t xml:space="preserve">B. lao thẳng </w:t>
      </w:r>
      <w:r w:rsidRPr="009B6598">
        <w:tab/>
        <w:t xml:space="preserve">C. phi thẳng </w:t>
      </w:r>
      <w:r w:rsidRPr="009B6598">
        <w:tab/>
        <w:t xml:space="preserve">D. tiến thẳng </w:t>
      </w:r>
    </w:p>
    <w:p w:rsidR="009B6598" w:rsidRPr="009B6598" w:rsidRDefault="009B6598" w:rsidP="009B6598">
      <w:r w:rsidRPr="009B6598">
        <w:t>Câu 86 (TH): Đọc đoạn trích sau đây và trả lời câu hỏi:</w:t>
      </w:r>
    </w:p>
    <w:p w:rsidR="009B6598" w:rsidRPr="009B6598" w:rsidRDefault="009B6598" w:rsidP="009B6598">
      <w:r w:rsidRPr="009B6598">
        <w:t>“Ai ở xa về, có việc vào nhà thống lý Pá Tra thường trông thấy có một cô gái ngồi quay sợi gai bên tảng đá trước cửa, cạnh tàu ngựa. Lúc nào cũng vậy, dù quay sợi, thái cỏ ngựa, dệt vải, chẻ củi hay đi cõng nước dưới khe suối lên, cô ấy cũng cúi mặt, mặt buồn rười rượi. Người ta nói: nhà Pá Tra làm thống lý, ăn của dân nhiều, đồn Tây lại cho muối về bán, giàu lắm, nhà có nhiều nương, nhiều bạc, nhiều thuốc phiện nhất làng. Thế thì con gái nó còn bao giờ phải xem cái khổ mà biết khổ, mà buồn. Nhưng rồi hỏi ra mới rõ cô ấy không phải con gái thống lý: Cô ấy là vợ A Sử, con trai thống lý."</w:t>
      </w:r>
    </w:p>
    <w:p w:rsidR="009B6598" w:rsidRPr="009B6598" w:rsidRDefault="009B6598" w:rsidP="009B6598">
      <w:r w:rsidRPr="009B6598">
        <w:lastRenderedPageBreak/>
        <w:t>(Trích "Vợ chồng A Phủ" – Tô Hoài, SGK Ngữ văn 12 tập 2, NXBGD năm 2014)</w:t>
      </w:r>
    </w:p>
    <w:p w:rsidR="009B6598" w:rsidRPr="009B6598" w:rsidRDefault="009B6598" w:rsidP="009B6598">
      <w:r w:rsidRPr="009B6598">
        <w:t xml:space="preserve">Câu văn “Cô ấy là vợ A Sử, con trai thống lý” có ý nghĩa gì? </w:t>
      </w:r>
    </w:p>
    <w:p w:rsidR="009B6598" w:rsidRPr="009B6598" w:rsidRDefault="009B6598" w:rsidP="009B6598">
      <w:r w:rsidRPr="009B6598">
        <w:tab/>
        <w:t xml:space="preserve">A. Giới thiệu nhân vật Mị. </w:t>
      </w:r>
    </w:p>
    <w:p w:rsidR="009B6598" w:rsidRPr="009B6598" w:rsidRDefault="009B6598" w:rsidP="009B6598">
      <w:r w:rsidRPr="009B6598">
        <w:tab/>
        <w:t>B. Lý giải cái khổ của nhân vật Mị</w:t>
      </w:r>
    </w:p>
    <w:p w:rsidR="009B6598" w:rsidRPr="009B6598" w:rsidRDefault="009B6598" w:rsidP="009B6598">
      <w:r w:rsidRPr="009B6598">
        <w:t xml:space="preserve"> </w:t>
      </w:r>
      <w:r w:rsidRPr="009B6598">
        <w:tab/>
        <w:t xml:space="preserve">C. Phản ánh giá trị hiện thực khi nói về thân phận người con dâu gạt nợ. </w:t>
      </w:r>
    </w:p>
    <w:p w:rsidR="009B6598" w:rsidRPr="009B6598" w:rsidRDefault="009B6598" w:rsidP="009B6598">
      <w:r w:rsidRPr="009B6598">
        <w:tab/>
        <w:t xml:space="preserve">D. Tạo điểm nhấn cho tác phẩm. </w:t>
      </w:r>
    </w:p>
    <w:p w:rsidR="009B6598" w:rsidRPr="009B6598" w:rsidRDefault="009B6598" w:rsidP="009B6598">
      <w:r w:rsidRPr="009B6598">
        <w:t>Câu 87 (TH): Đọc đoạn trích sau đây và trả lời câu hỏi:</w:t>
      </w:r>
    </w:p>
    <w:p w:rsidR="009B6598" w:rsidRPr="009B6598" w:rsidRDefault="009B6598" w:rsidP="009B6598">
      <w:r w:rsidRPr="009B6598">
        <w:t>Hôm ấy hắn láng máng nghe người ta nói họ là Việt Minh đấy. Họ đi cướp thóc đấy. Tràng không hiểu gì sợ quá, kéo vội xe thóc của Liên đoàn tắt cánh động đi lối khác. À ra họ đi phá kho thóc chia cho người đói. Tự dưng hắn thấy ân hận, tiếc rẻ vẩn vơ, khó hiểu.</w:t>
      </w:r>
    </w:p>
    <w:p w:rsidR="009B6598" w:rsidRPr="009B6598" w:rsidRDefault="009B6598" w:rsidP="009B6598">
      <w:r w:rsidRPr="009B6598">
        <w:t>Ngoài đình tiếng trống thúc thuế vẫn dồn dập. Mẹ và vợ Tràng đã buông đũa đứng dậy.</w:t>
      </w:r>
    </w:p>
    <w:p w:rsidR="009B6598" w:rsidRPr="009B6598" w:rsidRDefault="009B6598" w:rsidP="009B6598">
      <w:r w:rsidRPr="009B6598">
        <w:t>Trong óc Tràng vẫn thấy đám người đói và lá cờ đỏ bay phấp phới…</w:t>
      </w:r>
    </w:p>
    <w:p w:rsidR="009B6598" w:rsidRPr="009B6598" w:rsidRDefault="009B6598" w:rsidP="009B6598">
      <w:r w:rsidRPr="009B6598">
        <w:t xml:space="preserve"> (Trích đoạn trích Vợ nhặt, Kim Lân, SGK Ngữ văn lớp 12, tập 2)</w:t>
      </w:r>
    </w:p>
    <w:p w:rsidR="009B6598" w:rsidRPr="009B6598" w:rsidRDefault="009B6598" w:rsidP="009B6598">
      <w:r w:rsidRPr="009B6598">
        <w:t xml:space="preserve">Hình ảnh đám người đói và lá cờ đỏ bay phấp phới ở cuối bài thể hiện điều gì? </w:t>
      </w:r>
    </w:p>
    <w:p w:rsidR="009B6598" w:rsidRPr="009B6598" w:rsidRDefault="009B6598" w:rsidP="009B6598">
      <w:r w:rsidRPr="009B6598">
        <w:tab/>
        <w:t>A. Sự thay đổi trong nhận thức của nhân vật Tràng.</w:t>
      </w:r>
    </w:p>
    <w:p w:rsidR="009B6598" w:rsidRPr="009B6598" w:rsidRDefault="009B6598" w:rsidP="009B6598">
      <w:r w:rsidRPr="009B6598">
        <w:tab/>
        <w:t xml:space="preserve">B. Sự hồi tưởng về quá khứ của nhân vật Tràng </w:t>
      </w:r>
    </w:p>
    <w:p w:rsidR="009B6598" w:rsidRPr="009B6598" w:rsidRDefault="009B6598" w:rsidP="009B6598">
      <w:r w:rsidRPr="009B6598">
        <w:tab/>
        <w:t xml:space="preserve">C. Khát vọng hạnh phúc của nhân vật Tràng </w:t>
      </w:r>
    </w:p>
    <w:p w:rsidR="009B6598" w:rsidRPr="009B6598" w:rsidRDefault="009B6598" w:rsidP="009B6598">
      <w:r w:rsidRPr="009B6598">
        <w:tab/>
        <w:t xml:space="preserve">D. Khát vọng no đủ của nhân vật Tràng </w:t>
      </w:r>
    </w:p>
    <w:p w:rsidR="009B6598" w:rsidRPr="009B6598" w:rsidRDefault="009B6598" w:rsidP="009B6598">
      <w:r w:rsidRPr="009B6598">
        <w:t>Câu 88 (TH): Đọc đoạn trích sau đây và trả lời các câu hỏi:</w:t>
      </w:r>
    </w:p>
    <w:p w:rsidR="009B6598" w:rsidRPr="009B6598" w:rsidRDefault="009B6598" w:rsidP="009B6598">
      <w:r w:rsidRPr="009B6598">
        <w:t>Đêm ấy nhà đò đốt lửa trong hang đá, nướng ống cơm lam và toàn bàn tán về cá anh vũ cá dầm xanh, về những cái hầm cá hang cá mùa khô nổ những tiếng to như mìn bộc phá rồi cá túa ra đầy tràn ruộng. Cũng chả thấy ai bàn thêm một lời nào về cuộc chiến thắng vừa qua nơi cửa ải nước đủ tướng dữ quân tợn vừa rồi. Cuộc sống của họ là ngày nào cũng chiến đấu với Sông Đà dữ dội, ngày nào cũng giành lấy cái sống từ tay những cái thác, nên nó cũng không có gì là hồi hộp đáng nhớ... Họ nghĩ thế, lúc ngừng chèo.</w:t>
      </w:r>
    </w:p>
    <w:p w:rsidR="009B6598" w:rsidRPr="009B6598" w:rsidRDefault="009B6598" w:rsidP="009B6598">
      <w:r w:rsidRPr="009B6598">
        <w:t>(Trích Người lái đò Sông Đà – Nguyễn Tuân, Ngữ văn 12, Tập một, NXB Giáo dục)</w:t>
      </w:r>
    </w:p>
    <w:p w:rsidR="009B6598" w:rsidRPr="009B6598" w:rsidRDefault="009B6598" w:rsidP="009B6598">
      <w:r w:rsidRPr="009B6598">
        <w:t xml:space="preserve">Đoạn trích trên thể hiện vẻ đẹp nào của ông Đò? </w:t>
      </w:r>
    </w:p>
    <w:p w:rsidR="009B6598" w:rsidRPr="009B6598" w:rsidRDefault="009B6598" w:rsidP="009B6598">
      <w:r w:rsidRPr="009B6598">
        <w:tab/>
        <w:t xml:space="preserve">A. Sự mưu trí </w:t>
      </w:r>
      <w:r w:rsidRPr="009B6598">
        <w:tab/>
      </w:r>
      <w:r w:rsidRPr="009B6598">
        <w:tab/>
        <w:t xml:space="preserve">B. Sự tài hoa </w:t>
      </w:r>
    </w:p>
    <w:p w:rsidR="009B6598" w:rsidRPr="009B6598" w:rsidRDefault="009B6598" w:rsidP="009B6598">
      <w:r w:rsidRPr="009B6598">
        <w:tab/>
        <w:t xml:space="preserve">C. Trí dũng </w:t>
      </w:r>
      <w:r w:rsidRPr="009B6598">
        <w:tab/>
      </w:r>
      <w:r w:rsidRPr="009B6598">
        <w:tab/>
        <w:t xml:space="preserve">D. Lao động bình dị </w:t>
      </w:r>
    </w:p>
    <w:p w:rsidR="009B6598" w:rsidRPr="009B6598" w:rsidRDefault="009B6598" w:rsidP="009B6598">
      <w:r w:rsidRPr="009B6598">
        <w:t>Câu 89 (TH): Đọc đoạn trích sau đây và trả lời các câu hỏi:</w:t>
      </w:r>
    </w:p>
    <w:p w:rsidR="009B6598" w:rsidRPr="009B6598" w:rsidRDefault="009B6598" w:rsidP="009B6598">
      <w:r w:rsidRPr="009B6598">
        <w:t>Trống cầm canh ở huyện đánh tung lên một tiếng ngắn, khô khan, không vang động ra xa, rồi chìm ngay vào bóng tối. Người vắng mãi, trên hàng ghế chị Tí mới có hai ba bác phu ngồi uống nước và hút thuốc lào. Nhưng một lát từ phố huyện đi ra, hai ba người cầm đèn lồng lung lay các bóng dài: mấy người làm công ở hiệu khách đi đón bà chủ ở tỉnh về. Bác Siêu nghển cổ nhìn ra phía ga, lên tiếng:</w:t>
      </w:r>
    </w:p>
    <w:p w:rsidR="009B6598" w:rsidRPr="009B6598" w:rsidRDefault="009B6598" w:rsidP="009B6598">
      <w:r w:rsidRPr="009B6598">
        <w:t>- Đèn ghi đã ra kia rồi.</w:t>
      </w:r>
    </w:p>
    <w:p w:rsidR="009B6598" w:rsidRPr="009B6598" w:rsidRDefault="009B6598" w:rsidP="009B6598">
      <w:r w:rsidRPr="009B6598">
        <w:t>Liên cũng trông thấy ngọn lửa xanh biếc, sát mặt đất, như ma trơi. Rồi tiếng còi xe lửa ở đâu vang lại, trong đêm khuya kéo dài ra theo gió xa xôi. Liên đánh thức em:</w:t>
      </w:r>
    </w:p>
    <w:p w:rsidR="009B6598" w:rsidRPr="009B6598" w:rsidRDefault="009B6598" w:rsidP="009B6598">
      <w:r w:rsidRPr="009B6598">
        <w:lastRenderedPageBreak/>
        <w:t>- Dậy đi, An. Tàu đến rồi.</w:t>
      </w:r>
    </w:p>
    <w:p w:rsidR="009B6598" w:rsidRPr="009B6598" w:rsidRDefault="009B6598" w:rsidP="009B6598">
      <w:r w:rsidRPr="009B6598">
        <w:t xml:space="preserve"> (Trích Hai đứa trẻ – Thạch Lam, Ngữ văn 11, Tập hai, NXB Giáo dục)</w:t>
      </w:r>
    </w:p>
    <w:p w:rsidR="009B6598" w:rsidRPr="009B6598" w:rsidRDefault="009B6598" w:rsidP="009B6598">
      <w:r w:rsidRPr="009B6598">
        <w:t xml:space="preserve">Đoạn trích trên được viết theo phong cách ngôn ngữ nào? </w:t>
      </w:r>
    </w:p>
    <w:p w:rsidR="009B6598" w:rsidRPr="009B6598" w:rsidRDefault="009B6598" w:rsidP="009B6598">
      <w:r w:rsidRPr="009B6598">
        <w:tab/>
        <w:t xml:space="preserve">A. sinh hoạt </w:t>
      </w:r>
      <w:r w:rsidRPr="009B6598">
        <w:tab/>
        <w:t xml:space="preserve">B. nghệ thuật </w:t>
      </w:r>
      <w:r w:rsidRPr="009B6598">
        <w:tab/>
        <w:t xml:space="preserve">C. chính luận </w:t>
      </w:r>
      <w:r w:rsidRPr="009B6598">
        <w:tab/>
        <w:t xml:space="preserve">D. báo chí </w:t>
      </w:r>
    </w:p>
    <w:p w:rsidR="009B6598" w:rsidRPr="009B6598" w:rsidRDefault="009B6598" w:rsidP="009B6598">
      <w:r w:rsidRPr="009B6598">
        <w:t>Câu 90 (TH): Đọc đoạn trích sau đây và trả lời các câu hỏi:</w:t>
      </w:r>
    </w:p>
    <w:p w:rsidR="009B6598" w:rsidRPr="009B6598" w:rsidRDefault="009B6598" w:rsidP="009B6598">
      <w:r w:rsidRPr="009B6598">
        <w:t xml:space="preserve"> Thôn Đoài ngồi nhớ thôn Đông</w:t>
      </w:r>
    </w:p>
    <w:p w:rsidR="009B6598" w:rsidRPr="009B6598" w:rsidRDefault="009B6598" w:rsidP="009B6598">
      <w:r w:rsidRPr="009B6598">
        <w:t>Một người chín nhớ mười mong một người</w:t>
      </w:r>
    </w:p>
    <w:p w:rsidR="009B6598" w:rsidRPr="009B6598" w:rsidRDefault="009B6598" w:rsidP="009B6598">
      <w:r w:rsidRPr="009B6598">
        <w:t>Gió mưa là bệnh của trời</w:t>
      </w:r>
    </w:p>
    <w:p w:rsidR="009B6598" w:rsidRPr="009B6598" w:rsidRDefault="009B6598" w:rsidP="009B6598">
      <w:r w:rsidRPr="009B6598">
        <w:t>Tương tư là bệnh của tôi yêu nàng</w:t>
      </w:r>
    </w:p>
    <w:p w:rsidR="009B6598" w:rsidRPr="009B6598" w:rsidRDefault="009B6598" w:rsidP="009B6598">
      <w:r w:rsidRPr="009B6598">
        <w:t>(Tương tư – Nguyễn Bính, Ngữ văn 11, Tập hai, NXB Giáo dục)</w:t>
      </w:r>
    </w:p>
    <w:p w:rsidR="009B6598" w:rsidRPr="009B6598" w:rsidRDefault="009B6598" w:rsidP="009B6598">
      <w:r w:rsidRPr="009B6598">
        <w:t xml:space="preserve">Chỉ ra biện pháp tu từ được sử dụng trong câu thơ đầu tiên của đoạn trích. </w:t>
      </w:r>
    </w:p>
    <w:p w:rsidR="009B6598" w:rsidRPr="009B6598" w:rsidRDefault="009B6598" w:rsidP="009B6598">
      <w:r w:rsidRPr="009B6598">
        <w:tab/>
        <w:t xml:space="preserve">A. Biện pháp so sánh </w:t>
      </w:r>
      <w:r w:rsidRPr="009B6598">
        <w:tab/>
        <w:t xml:space="preserve">B. Biện pháp hoán dụ </w:t>
      </w:r>
      <w:r w:rsidRPr="009B6598">
        <w:tab/>
        <w:t xml:space="preserve">C. Biện pháp nhân hóa </w:t>
      </w:r>
      <w:r w:rsidRPr="009B6598">
        <w:tab/>
        <w:t xml:space="preserve">D. Biện pháp ẩn dụ </w:t>
      </w:r>
    </w:p>
    <w:p w:rsidR="009B6598" w:rsidRPr="009B6598" w:rsidRDefault="009B6598" w:rsidP="009B6598">
      <w:r w:rsidRPr="009B6598">
        <w:t>Câu 91 (TH): Đọc đoạn trích sau đây và trả lời các câu hỏi:</w:t>
      </w:r>
    </w:p>
    <w:p w:rsidR="009B6598" w:rsidRPr="009B6598" w:rsidRDefault="009B6598" w:rsidP="009B6598">
      <w:r w:rsidRPr="009B6598">
        <w:t>Ðêm hôm ấy, lúc trại giam tỉnh Sơn chỉ còn vẳng có tiếng mõ trên vọng canh, một cảnh tượng xưa nay chưa từng có, đã bày ra trong một buồng tối chật hẹp, ẩm ướt, tường đầy mạng nhện tổ rệp, đất bừa bãi phân chuột phân gián.</w:t>
      </w:r>
    </w:p>
    <w:p w:rsidR="009B6598" w:rsidRPr="009B6598" w:rsidRDefault="009B6598" w:rsidP="009B6598">
      <w:r w:rsidRPr="009B6598">
        <w:t>Trong một không khí khói tỏa như đám cháy nhà, ánh sáng đỏ rực của một bó đuốc tẩm dầu rọi lên ba cái đầu người đang chăm chú trên một tấm lụa bạch còn nguyên vẹn lần hồ. Khói bốc tỏa cay mắt, họ dụi mắt lia lịa.</w:t>
      </w:r>
    </w:p>
    <w:p w:rsidR="009B6598" w:rsidRPr="009B6598" w:rsidRDefault="009B6598" w:rsidP="009B6598">
      <w:r w:rsidRPr="009B6598">
        <w:t>(Trích Chữ người tử tù – Nguyễn Tuân, Ngữ văn 11, Tập một, NXB Giáo dục)</w:t>
      </w:r>
    </w:p>
    <w:p w:rsidR="009B6598" w:rsidRPr="009B6598" w:rsidRDefault="009B6598" w:rsidP="009B6598">
      <w:r w:rsidRPr="009B6598">
        <w:t xml:space="preserve">Vì sao Nguyễn Tuân lại gọi đây là cảnh “xưa nay chưa từng có”? </w:t>
      </w:r>
    </w:p>
    <w:p w:rsidR="009B6598" w:rsidRPr="009B6598" w:rsidRDefault="009B6598" w:rsidP="009B6598">
      <w:r w:rsidRPr="009B6598">
        <w:tab/>
        <w:t xml:space="preserve">A. Vì Huấn Cao vốn là người tù mà lại cho chữ viên quản ngục đáng ra là người bề trên. </w:t>
      </w:r>
    </w:p>
    <w:p w:rsidR="009B6598" w:rsidRPr="009B6598" w:rsidRDefault="009B6598" w:rsidP="009B6598">
      <w:r w:rsidRPr="009B6598">
        <w:tab/>
        <w:t>B. Vì hoàn cảnh cho chữ là trong phòng giam tử tù.</w:t>
      </w:r>
    </w:p>
    <w:p w:rsidR="009B6598" w:rsidRPr="009B6598" w:rsidRDefault="009B6598" w:rsidP="009B6598">
      <w:r w:rsidRPr="009B6598">
        <w:t xml:space="preserve"> </w:t>
      </w:r>
      <w:r w:rsidRPr="009B6598">
        <w:tab/>
        <w:t xml:space="preserve">C. Vì trật tự xã hội bị đảo lộn. </w:t>
      </w:r>
    </w:p>
    <w:p w:rsidR="009B6598" w:rsidRPr="009B6598" w:rsidRDefault="009B6598" w:rsidP="009B6598">
      <w:r w:rsidRPr="009B6598">
        <w:tab/>
        <w:t xml:space="preserve">D. Vì hoàn cảnh cho chữ, người cho chữ, người nhận chữ và ý nghĩa việc cho chữ. </w:t>
      </w:r>
    </w:p>
    <w:p w:rsidR="009B6598" w:rsidRPr="009B6598" w:rsidRDefault="009B6598" w:rsidP="009B6598">
      <w:r w:rsidRPr="009B6598">
        <w:t>Câu 92 (TH): Đọc đoạn trích sau đây và trả lời các câu hỏi:</w:t>
      </w:r>
    </w:p>
    <w:p w:rsidR="009B6598" w:rsidRPr="009B6598" w:rsidRDefault="009B6598" w:rsidP="009B6598">
      <w:r w:rsidRPr="009B6598">
        <w:t>“Quyện điểu quy lâm tầm túc thụ</w:t>
      </w:r>
    </w:p>
    <w:p w:rsidR="009B6598" w:rsidRPr="009B6598" w:rsidRDefault="009B6598" w:rsidP="009B6598">
      <w:r w:rsidRPr="009B6598">
        <w:t>Cô vân mạn mạn độ thiên không</w:t>
      </w:r>
    </w:p>
    <w:p w:rsidR="009B6598" w:rsidRPr="009B6598" w:rsidRDefault="009B6598" w:rsidP="009B6598">
      <w:r w:rsidRPr="009B6598">
        <w:t>Sơn thôn thiếu nữ ma bao túc</w:t>
      </w:r>
    </w:p>
    <w:p w:rsidR="009B6598" w:rsidRPr="009B6598" w:rsidRDefault="009B6598" w:rsidP="009B6598">
      <w:r w:rsidRPr="009B6598">
        <w:t xml:space="preserve">Bao túc ma hoàn lô dĩ hồng” </w:t>
      </w:r>
    </w:p>
    <w:p w:rsidR="009B6598" w:rsidRPr="009B6598" w:rsidRDefault="009B6598" w:rsidP="009B6598">
      <w:r w:rsidRPr="009B6598">
        <w:t>(Chiều tối – Hồ Chí Minh, Ngữ văn 11, Tập hai, NXB Giáo dục)</w:t>
      </w:r>
    </w:p>
    <w:p w:rsidR="009B6598" w:rsidRPr="009B6598" w:rsidRDefault="009B6598" w:rsidP="009B6598">
      <w:r w:rsidRPr="009B6598">
        <w:t xml:space="preserve">Câu thơ “Bao túc ma hoàn lô dĩ hồng” sử dụng bút pháp gì? </w:t>
      </w:r>
    </w:p>
    <w:p w:rsidR="009B6598" w:rsidRPr="009B6598" w:rsidRDefault="009B6598" w:rsidP="009B6598">
      <w:r w:rsidRPr="009B6598">
        <w:tab/>
        <w:t xml:space="preserve">A. Bút pháp lấy sáng tả tối </w:t>
      </w:r>
      <w:r w:rsidRPr="009B6598">
        <w:tab/>
        <w:t xml:space="preserve">B. Bút pháp lấy động tả tĩnh </w:t>
      </w:r>
    </w:p>
    <w:p w:rsidR="009B6598" w:rsidRPr="009B6598" w:rsidRDefault="009B6598" w:rsidP="009B6598">
      <w:r w:rsidRPr="009B6598">
        <w:tab/>
        <w:t xml:space="preserve">C. Bút pháp ước lệ </w:t>
      </w:r>
      <w:r w:rsidRPr="009B6598">
        <w:tab/>
      </w:r>
      <w:r w:rsidRPr="009B6598">
        <w:tab/>
        <w:t xml:space="preserve">D. Bút pháp tả cảnh ngụ tình </w:t>
      </w:r>
    </w:p>
    <w:p w:rsidR="009B6598" w:rsidRPr="009B6598" w:rsidRDefault="009B6598" w:rsidP="009B6598">
      <w:r w:rsidRPr="009B6598">
        <w:t>Câu 93 (TH): Đọc đoạn trích sau đây và trả lời các câu hỏi:</w:t>
      </w:r>
    </w:p>
    <w:p w:rsidR="009B6598" w:rsidRPr="009B6598" w:rsidRDefault="009B6598" w:rsidP="009B6598">
      <w:r w:rsidRPr="009B6598">
        <w:lastRenderedPageBreak/>
        <w:t>Sáng hôm sau, đúng 7 giờ thì cất đám. Hai viên cảnh sát thuộc bộ thứ 18 là Min Ðơ và Min Toa đã được thuê giữ trật tự cho đám ma. Giữa lúc không có ai đáng phạt mà phạt, đương buồn rầu như những nhà buôn sắp vỡ nợ, mấy ông cảnh binh này được có đám thuê thì sung sướng cực điểm, đã trông nom rất hết lòng. Thành thử tang gia ai cũng vui vẻ cả, trừ một Tuyết. Tại sao Xuân lại không đến phúng viếng gì cả. Tại sao Xuân lại không đi đưa? Hay là Xuân khinh mình? Những câu hỏi ấy đã khiến Tuyết đau khổ một cách rất chính đáng, có thể muốn tự tử được. Tìm kiếm khắp mặt trong bọn người đi đưa đám ma cũng không thấy “bạn giai” đâu cả, Tuyết như bị kim châm vào lòng.</w:t>
      </w:r>
    </w:p>
    <w:p w:rsidR="009B6598" w:rsidRPr="009B6598" w:rsidRDefault="009B6598" w:rsidP="009B6598">
      <w:r w:rsidRPr="009B6598">
        <w:t>(Hạnh phúc của một tang gia – Vũ Trọng Phụng, Ngữ văn 11, Tập một, NXB Giáo dục, 2007, tr.29)</w:t>
      </w:r>
    </w:p>
    <w:p w:rsidR="009B6598" w:rsidRPr="009B6598" w:rsidRDefault="009B6598" w:rsidP="009B6598">
      <w:r w:rsidRPr="009B6598">
        <w:t xml:space="preserve">Phong cách nghệ thuật nào nổi bật trong đoạn trích? </w:t>
      </w:r>
    </w:p>
    <w:p w:rsidR="009B6598" w:rsidRPr="009B6598" w:rsidRDefault="009B6598" w:rsidP="009B6598">
      <w:r w:rsidRPr="009B6598">
        <w:tab/>
        <w:t xml:space="preserve">A. phân tích tâm lý </w:t>
      </w:r>
      <w:r w:rsidRPr="009B6598">
        <w:tab/>
        <w:t xml:space="preserve">B. trào phúng </w:t>
      </w:r>
      <w:r w:rsidRPr="009B6598">
        <w:tab/>
        <w:t xml:space="preserve">C. lãng mạn </w:t>
      </w:r>
      <w:r w:rsidRPr="009B6598">
        <w:tab/>
        <w:t xml:space="preserve">D. chất triết lý </w:t>
      </w:r>
    </w:p>
    <w:p w:rsidR="009B6598" w:rsidRPr="009B6598" w:rsidRDefault="009B6598" w:rsidP="009B6598">
      <w:r w:rsidRPr="009B6598">
        <w:t>Câu 94 (TH): Đọc đoạn trích sau đây và trả lời các câu hỏi:</w:t>
      </w:r>
    </w:p>
    <w:p w:rsidR="009B6598" w:rsidRPr="009B6598" w:rsidRDefault="009B6598" w:rsidP="009B6598">
      <w:r w:rsidRPr="009B6598">
        <w:t>“Không những trong bộ lịch năm ấy mà mãi mãi về sau, tấm ảnh chụp của tôi vẫn còn được treo ở nhiều nơi, nhất là trong các gia đình sành nghệ thuật. Quái lạ, tuy là ảnh đen trắng nhưng mỗi lần ngắm kỹ, tôi vẫn thấy hiện lên cái màu hồng hồng của ánh sương mai lúc bấy giờ tôi nhìn thấy từ bãi xe tăng hỏng, và nếu nhìn lâu hơn, bao giờ tôi cũng thấy người đàn bà ấy đang bước ra khỏi tấm ảnh, đó là một người đàn bà vùng biển cao lớn với những đường nét thô kệch tấm lưng áo bạc phếch có miếng vá, nửa thân dưới ướt sũng khuôn mặt rỗ đã nhợt trắng vì kéo lưới suốt đêm. Mụ bước những bước chậm rãi, bàn chân dậm trên mặt đất chắc chắn, hòa lẫn trong đám đông.”</w:t>
      </w:r>
    </w:p>
    <w:p w:rsidR="009B6598" w:rsidRPr="009B6598" w:rsidRDefault="009B6598" w:rsidP="009B6598">
      <w:r w:rsidRPr="009B6598">
        <w:t xml:space="preserve"> (Trích Chiếc thuyền ngoài xa – Nguyễn Minh Châu, Ngữ văn 12, Tập hai, NXB Giáo dục)</w:t>
      </w:r>
    </w:p>
    <w:p w:rsidR="009B6598" w:rsidRPr="009B6598" w:rsidRDefault="009B6598" w:rsidP="009B6598">
      <w:r w:rsidRPr="009B6598">
        <w:t xml:space="preserve">Hình ảnh “màu hồng hồng của ánh sương mai” có y nghĩa gì? </w:t>
      </w:r>
    </w:p>
    <w:p w:rsidR="009B6598" w:rsidRPr="009B6598" w:rsidRDefault="009B6598" w:rsidP="009B6598">
      <w:r w:rsidRPr="009B6598">
        <w:tab/>
        <w:t>A. Thể hiện niềm tin vào sự thay đổi trong gia đình hàng chài đầy mâu thuẫn.</w:t>
      </w:r>
    </w:p>
    <w:p w:rsidR="009B6598" w:rsidRPr="009B6598" w:rsidRDefault="009B6598" w:rsidP="009B6598">
      <w:r w:rsidRPr="009B6598">
        <w:t xml:space="preserve"> </w:t>
      </w:r>
      <w:r w:rsidRPr="009B6598">
        <w:tab/>
        <w:t xml:space="preserve">B. Góp phần tăng vẻ đẹp của cảnh biển </w:t>
      </w:r>
    </w:p>
    <w:p w:rsidR="009B6598" w:rsidRPr="009B6598" w:rsidRDefault="009B6598" w:rsidP="009B6598">
      <w:r w:rsidRPr="009B6598">
        <w:tab/>
        <w:t xml:space="preserve">C. Là sự tưởng tượng của Phùng </w:t>
      </w:r>
    </w:p>
    <w:p w:rsidR="009B6598" w:rsidRPr="009B6598" w:rsidRDefault="009B6598" w:rsidP="009B6598">
      <w:r w:rsidRPr="009B6598">
        <w:tab/>
        <w:t xml:space="preserve">D. Thể hiện màu sắc của bức ảnh </w:t>
      </w:r>
    </w:p>
    <w:p w:rsidR="009B6598" w:rsidRPr="009B6598" w:rsidRDefault="009B6598" w:rsidP="009B6598">
      <w:r w:rsidRPr="009B6598">
        <w:t>Câu 95 (TH): Đọc đoạn trích sau đây và trả lời các câu hỏi:</w:t>
      </w:r>
    </w:p>
    <w:p w:rsidR="009B6598" w:rsidRPr="009B6598" w:rsidRDefault="009B6598" w:rsidP="009B6598">
      <w:r w:rsidRPr="009B6598">
        <w:t>“Gió theo lối gió, mây đường mây</w:t>
      </w:r>
    </w:p>
    <w:p w:rsidR="009B6598" w:rsidRPr="009B6598" w:rsidRDefault="009B6598" w:rsidP="009B6598">
      <w:r w:rsidRPr="009B6598">
        <w:t>Dòng nước buồn thiu hoa bắp lay</w:t>
      </w:r>
    </w:p>
    <w:p w:rsidR="009B6598" w:rsidRPr="009B6598" w:rsidRDefault="009B6598" w:rsidP="009B6598">
      <w:r w:rsidRPr="009B6598">
        <w:t>Thuyền ai đậu bến sông trăng đó</w:t>
      </w:r>
    </w:p>
    <w:p w:rsidR="009B6598" w:rsidRPr="009B6598" w:rsidRDefault="009B6598" w:rsidP="009B6598">
      <w:r w:rsidRPr="009B6598">
        <w:t>Có trở trăng về kịp tối nay”</w:t>
      </w:r>
    </w:p>
    <w:p w:rsidR="009B6598" w:rsidRPr="009B6598" w:rsidRDefault="009B6598" w:rsidP="009B6598">
      <w:r w:rsidRPr="009B6598">
        <w:t xml:space="preserve"> (Trích Đây thôn Vĩ Dạ – Hàn Mặc Tử, Ngữ văn 11, Tập hai, NXB Giáo dục)</w:t>
      </w:r>
    </w:p>
    <w:p w:rsidR="009B6598" w:rsidRPr="009B6598" w:rsidRDefault="009B6598" w:rsidP="009B6598">
      <w:r w:rsidRPr="009B6598">
        <w:t xml:space="preserve">Câu thơ đầu tiên của đoạn trích gợi cảm giác gì? </w:t>
      </w:r>
    </w:p>
    <w:p w:rsidR="009B6598" w:rsidRPr="009B6598" w:rsidRDefault="009B6598" w:rsidP="009B6598">
      <w:r w:rsidRPr="009B6598">
        <w:tab/>
        <w:t xml:space="preserve">A. Cảm giác lãng mạn </w:t>
      </w:r>
      <w:r w:rsidRPr="009B6598">
        <w:tab/>
        <w:t xml:space="preserve">B. Cảm giác cảm thương </w:t>
      </w:r>
      <w:r w:rsidRPr="009B6598">
        <w:tab/>
        <w:t xml:space="preserve">C. Cảm giác chia lìa. </w:t>
      </w:r>
      <w:r w:rsidRPr="009B6598">
        <w:tab/>
        <w:t xml:space="preserve">D. Cảm giác đau đơn </w:t>
      </w:r>
    </w:p>
    <w:p w:rsidR="009B6598" w:rsidRPr="009B6598" w:rsidRDefault="009B6598" w:rsidP="009B6598">
      <w:r w:rsidRPr="009B6598">
        <w:t>Câu 96 (TH): Đọc đoạn trích sau đây và trả lời các câu hỏi:</w:t>
      </w:r>
    </w:p>
    <w:p w:rsidR="009B6598" w:rsidRPr="009B6598" w:rsidRDefault="009B6598" w:rsidP="009B6598">
      <w:r w:rsidRPr="009B6598">
        <w:t>Tháng giêng ngon như một cặp môi gần</w:t>
      </w:r>
    </w:p>
    <w:p w:rsidR="009B6598" w:rsidRPr="009B6598" w:rsidRDefault="009B6598" w:rsidP="009B6598">
      <w:r w:rsidRPr="009B6598">
        <w:t>Tôi sung sướng. Nhưng vội vàng một nửa</w:t>
      </w:r>
    </w:p>
    <w:p w:rsidR="009B6598" w:rsidRPr="009B6598" w:rsidRDefault="009B6598" w:rsidP="009B6598">
      <w:r w:rsidRPr="009B6598">
        <w:lastRenderedPageBreak/>
        <w:t>Tôi không chờ nắng hạ mới hoài xuân</w:t>
      </w:r>
    </w:p>
    <w:p w:rsidR="009B6598" w:rsidRPr="009B6598" w:rsidRDefault="009B6598" w:rsidP="009B6598">
      <w:r w:rsidRPr="009B6598">
        <w:t xml:space="preserve"> (Vội vàng – Xuân Diệu, Ngữ văn 11, Tập hai, NXB Giáo dục)</w:t>
      </w:r>
    </w:p>
    <w:p w:rsidR="009B6598" w:rsidRPr="009B6598" w:rsidRDefault="009B6598" w:rsidP="009B6598">
      <w:r w:rsidRPr="009B6598">
        <w:t xml:space="preserve">Dòng nào dưới đây nêu đúng nhất tác dụng của dấu chấm giữa dòng trong câu thơ thứ ba. </w:t>
      </w:r>
    </w:p>
    <w:p w:rsidR="009B6598" w:rsidRPr="009B6598" w:rsidRDefault="009B6598" w:rsidP="009B6598">
      <w:r w:rsidRPr="009B6598">
        <w:tab/>
        <w:t xml:space="preserve">A. Biện pháp nghệ thuật diễn tả sự chuyển biến đột ngột trong tâm trạng của tác giả </w:t>
      </w:r>
    </w:p>
    <w:p w:rsidR="009B6598" w:rsidRPr="009B6598" w:rsidRDefault="009B6598" w:rsidP="009B6598">
      <w:r w:rsidRPr="009B6598">
        <w:tab/>
        <w:t xml:space="preserve">B. Biện pháp nghệ thuật thể hiện sự yêu đời, lãng mạn của tác giả </w:t>
      </w:r>
    </w:p>
    <w:p w:rsidR="009B6598" w:rsidRPr="009B6598" w:rsidRDefault="009B6598" w:rsidP="009B6598">
      <w:r w:rsidRPr="009B6598">
        <w:tab/>
        <w:t xml:space="preserve">C. Ước muốn táo bạo của nhà thơ để níu giữ thời gian, tuổi trẻ. </w:t>
      </w:r>
    </w:p>
    <w:p w:rsidR="009B6598" w:rsidRPr="009B6598" w:rsidRDefault="009B6598" w:rsidP="009B6598">
      <w:r w:rsidRPr="009B6598">
        <w:tab/>
        <w:t xml:space="preserve">D. Tình yêu tha thiết của tác giả với cuộc đời nơi trần thế. </w:t>
      </w:r>
    </w:p>
    <w:p w:rsidR="009B6598" w:rsidRPr="009B6598" w:rsidRDefault="009B6598" w:rsidP="009B6598">
      <w:r w:rsidRPr="009B6598">
        <w:t>Câu 97 (TH): Đọc đoạn trích sau đây và trả lời các câu hỏi:</w:t>
      </w:r>
    </w:p>
    <w:p w:rsidR="009B6598" w:rsidRPr="009B6598" w:rsidRDefault="009B6598" w:rsidP="009B6598">
      <w:r w:rsidRPr="009B6598">
        <w:t>Không có rượu, lấy gì làm cho máu nó chảy? Phải uống thêm chai nữa. Và hắn uống. Nhưng tức quá, càng uống càng tỉnh ra. Tỉnh ra, chao ơi, buồn! Hơi rượu không sặc sụa. Hắn cứ thoang thoảng thấy hơi cháo hành. Hắn ôm mặt khóc rưng rức. Rồi lại uống. Hắn ra đi với một con dao ở thắt lưng. Hắn lảm nhảm: “Tao phải đâm chết nó!”. Nhưng hắn lại cứ thẳng đường mà đi. Cái gì đã làm hắn quên rẽ vào nhà thị Nở? Những thằng điên và những thằng say rượu không bao giờ làm những cái mà lúc ra đi chúng định làm</w:t>
      </w:r>
    </w:p>
    <w:p w:rsidR="009B6598" w:rsidRPr="009B6598" w:rsidRDefault="009B6598" w:rsidP="009B6598">
      <w:r w:rsidRPr="009B6598">
        <w:t xml:space="preserve"> (Trích “Chí Phèo” – Nam Cao, Ngữ văn 11, Tập một, NXB Giáo dục)</w:t>
      </w:r>
    </w:p>
    <w:p w:rsidR="009B6598" w:rsidRPr="009B6598" w:rsidRDefault="009B6598" w:rsidP="009B6598">
      <w:r w:rsidRPr="009B6598">
        <w:t xml:space="preserve">Tại sao Chí Phèo miệng thì nói đến nhà bà cô Thị Nở nhưng chân lại rẽ vào nhà Bá Kiến? </w:t>
      </w:r>
    </w:p>
    <w:p w:rsidR="009B6598" w:rsidRPr="009B6598" w:rsidRDefault="009B6598" w:rsidP="009B6598">
      <w:r w:rsidRPr="009B6598">
        <w:tab/>
        <w:t xml:space="preserve">A. Vì Chí Phèo say rượu mà những thằng say thường không làm những thứ mà ban đầu chúng định làm. </w:t>
      </w:r>
      <w:r w:rsidRPr="009B6598">
        <w:tab/>
        <w:t>B. Vì bản thân Chí Phèo vẫn rất thù hận Bá Kiến.</w:t>
      </w:r>
    </w:p>
    <w:p w:rsidR="009B6598" w:rsidRPr="009B6598" w:rsidRDefault="009B6598" w:rsidP="009B6598">
      <w:r w:rsidRPr="009B6598">
        <w:t xml:space="preserve"> </w:t>
      </w:r>
      <w:r w:rsidRPr="009B6598">
        <w:tab/>
        <w:t xml:space="preserve">C. Vì Bá Kiến là người đã gây ra bi kịch trực tiếp cho Chí Phèo. </w:t>
      </w:r>
    </w:p>
    <w:p w:rsidR="009B6598" w:rsidRPr="009B6598" w:rsidRDefault="009B6598" w:rsidP="009B6598">
      <w:r w:rsidRPr="009B6598">
        <w:tab/>
        <w:t xml:space="preserve">D. Vì Bá Kiến là người đã đẩy Chí Phèo vào tù. </w:t>
      </w:r>
    </w:p>
    <w:p w:rsidR="009B6598" w:rsidRPr="009B6598" w:rsidRDefault="009B6598" w:rsidP="009B6598">
      <w:r w:rsidRPr="009B6598">
        <w:t>Câu 98 (TH): Đọc đoạn trích sau đây và trả lời các câu hỏi:</w:t>
      </w:r>
    </w:p>
    <w:p w:rsidR="009B6598" w:rsidRPr="009B6598" w:rsidRDefault="009B6598" w:rsidP="009B6598">
      <w:r w:rsidRPr="009B6598">
        <w:t>Đan Thiềm (thất vọng): - Chỉ tại ông không nghe tôi, dùng dằng mãi. Bây giờ… (Nói với Ngô Hạch) Xin tướng quân…</w:t>
      </w:r>
    </w:p>
    <w:p w:rsidR="009B6598" w:rsidRPr="009B6598" w:rsidRDefault="009B6598" w:rsidP="009B6598">
      <w:r w:rsidRPr="009B6598">
        <w:t>Ngô Hạch: Dẫn nó đi, không cho nó nói nhảm nữa, rờm tai (quân sĩ dẫn nàng ra)</w:t>
      </w:r>
    </w:p>
    <w:p w:rsidR="009B6598" w:rsidRPr="009B6598" w:rsidRDefault="009B6598" w:rsidP="009B6598">
      <w:r w:rsidRPr="009B6598">
        <w:t>Đan Thiềm: Ông Cả! Đài lớn tan tành! Ông Cả ơi! Xin cùng ông vĩnh biệt! (Họ kéo nàng ra tàn nhẫn)</w:t>
      </w:r>
    </w:p>
    <w:p w:rsidR="009B6598" w:rsidRPr="009B6598" w:rsidRDefault="009B6598" w:rsidP="009B6598">
      <w:r w:rsidRPr="009B6598">
        <w:t>(Trích Vĩnh biệt Cửu Trùng Đài – Nguyễn Huy Tưởng, Ngữ văn 11, Tập một, NXB Giáo dục)</w:t>
      </w:r>
    </w:p>
    <w:p w:rsidR="009B6598" w:rsidRPr="009B6598" w:rsidRDefault="009B6598" w:rsidP="009B6598">
      <w:r w:rsidRPr="009B6598">
        <w:t xml:space="preserve">Bi kịch của Vũ Như Tô là gì? </w:t>
      </w:r>
    </w:p>
    <w:p w:rsidR="009B6598" w:rsidRPr="009B6598" w:rsidRDefault="009B6598" w:rsidP="009B6598">
      <w:r w:rsidRPr="009B6598">
        <w:tab/>
        <w:t xml:space="preserve">A. Muốn cống hiến nhưng không được cống hiến. </w:t>
      </w:r>
    </w:p>
    <w:p w:rsidR="009B6598" w:rsidRPr="009B6598" w:rsidRDefault="009B6598" w:rsidP="009B6598">
      <w:r w:rsidRPr="009B6598">
        <w:tab/>
        <w:t xml:space="preserve">B. Bi kịch của người nghệ sĩ không giải quyết được mối quan hệ khát vọng nghệ thuật và hiện thực xã hội; giữa người nghệ sĩ và công dân. </w:t>
      </w:r>
    </w:p>
    <w:p w:rsidR="009B6598" w:rsidRPr="009B6598" w:rsidRDefault="009B6598" w:rsidP="009B6598">
      <w:r w:rsidRPr="009B6598">
        <w:tab/>
        <w:t xml:space="preserve">C. Từ chối xây dựng Cửu Trùng Đài nhưng rồi phải xây dựng. </w:t>
      </w:r>
    </w:p>
    <w:p w:rsidR="009B6598" w:rsidRPr="009B6598" w:rsidRDefault="009B6598" w:rsidP="009B6598">
      <w:r w:rsidRPr="009B6598">
        <w:tab/>
        <w:t xml:space="preserve">D. Ông muốn xây dựng và đế lại một công trình vĩ đại và bền vững như trăng sao, đề cho nhân dân nghìn thu hãnh diện, nhưng bị đập phá và bị giết. </w:t>
      </w:r>
    </w:p>
    <w:p w:rsidR="009B6598" w:rsidRPr="009B6598" w:rsidRDefault="009B6598" w:rsidP="009B6598">
      <w:r w:rsidRPr="009B6598">
        <w:t>Câu 99 (TH): Đọc đoạn trích sau đây và trả lời các câu hỏi:</w:t>
      </w:r>
    </w:p>
    <w:p w:rsidR="009B6598" w:rsidRPr="009B6598" w:rsidRDefault="009B6598" w:rsidP="009B6598">
      <w:r w:rsidRPr="009B6598">
        <w:lastRenderedPageBreak/>
        <w:t>Người làng Thành Trung có nghề trồng rau thơm. Ở đây cô một huyền thoại kể rằng, vì yêu quý con sông xinh đẹp, nhân dân hai bờ sông Hương đã nấu nước của trăm loài hoa đố xuống dòng sông cho làn nước thơm tho mãi mãi.</w:t>
      </w:r>
    </w:p>
    <w:p w:rsidR="009B6598" w:rsidRPr="009B6598" w:rsidRDefault="009B6598" w:rsidP="009B6598">
      <w:r w:rsidRPr="009B6598">
        <w:t>Ai đã đặt tên cho dòng sông? Có lẽ huyền thoại trên đã giải đáp câu hỏi ấy chăng?</w:t>
      </w:r>
    </w:p>
    <w:p w:rsidR="009B6598" w:rsidRPr="009B6598" w:rsidRDefault="009B6598" w:rsidP="009B6598">
      <w:r w:rsidRPr="009B6598">
        <w:t xml:space="preserve"> (Trích Ai đã đặt tên cho dòng sông – Hoàng Phủ Ngọc Tường, Ngữ văn 12, Tập một, NXB Giáo dục)</w:t>
      </w:r>
    </w:p>
    <w:p w:rsidR="009B6598" w:rsidRPr="009B6598" w:rsidRDefault="009B6598" w:rsidP="009B6598">
      <w:r w:rsidRPr="009B6598">
        <w:t xml:space="preserve">Đoạn trích trên có gì độc đáo? </w:t>
      </w:r>
    </w:p>
    <w:p w:rsidR="009B6598" w:rsidRPr="009B6598" w:rsidRDefault="009B6598" w:rsidP="009B6598">
      <w:r w:rsidRPr="009B6598">
        <w:tab/>
        <w:t>A. Đoạn kết thúc đã trả lời cho câu hỏi đăt ra ở nhan để, một nhan để rất thơ, rất gợi cảm mà lại gợi được sự tìm hiểu, khám phá rất cuốn hút người đọc.</w:t>
      </w:r>
    </w:p>
    <w:p w:rsidR="009B6598" w:rsidRPr="009B6598" w:rsidRDefault="009B6598" w:rsidP="009B6598">
      <w:r w:rsidRPr="009B6598">
        <w:tab/>
        <w:t xml:space="preserve">B. Đoạn kết thúc đã giải thích vì sao dòng sông lại có tên là Hương, một nhan đề đầy bí ẩn, gợi trí tò mò của người đọc. </w:t>
      </w:r>
    </w:p>
    <w:p w:rsidR="009B6598" w:rsidRPr="009B6598" w:rsidRDefault="009B6598" w:rsidP="009B6598">
      <w:r w:rsidRPr="009B6598">
        <w:tab/>
        <w:t xml:space="preserve">C. Kết thúc ấy cũng đã thể hiện rõ tình yêu của con người nơi đây với dòng sông của xứ Huế đẹp và thơ. </w:t>
      </w:r>
    </w:p>
    <w:p w:rsidR="009B6598" w:rsidRPr="009B6598" w:rsidRDefault="009B6598" w:rsidP="009B6598">
      <w:r w:rsidRPr="009B6598">
        <w:tab/>
        <w:t xml:space="preserve">D. Đoạn kết thúc đã trả lời cho câu hỏi đăt ra ở nhan để, một nhan để rất thơ, rất gợi cảm mà lại gợi được sự tìm hiểu, khám phá rất cuốn hút người đọc. Kết thúc ấy cũng đã thể hiện rõ tình yêu của con người nơi đây với dòng sông của xứ Huế đẹp và thơ. </w:t>
      </w:r>
    </w:p>
    <w:p w:rsidR="009B6598" w:rsidRPr="009B6598" w:rsidRDefault="009B6598" w:rsidP="009B6598">
      <w:r w:rsidRPr="009B6598">
        <w:t>Câu 100 (TH): Đọc đoạn trích sau đây và trả lời các câu hỏi:</w:t>
      </w:r>
    </w:p>
    <w:p w:rsidR="009B6598" w:rsidRPr="009B6598" w:rsidRDefault="009B6598" w:rsidP="009B6598">
      <w:r w:rsidRPr="009B6598">
        <w:t xml:space="preserve">Nhưng lành hết rồi chớ? Được. Ngón tay còn hai đốt cũng bắn súng được. Mày có đi qua chỗ rừng xà nu gần con nước lớn không? Nó vẫn sống đấy. Không có cây gì mạnh bằng cây xà nu đất ta. Cây mẹ ngã, cây con mọc lên. Đố nó giết hết rừng xà nu này!… </w:t>
      </w:r>
    </w:p>
    <w:p w:rsidR="009B6598" w:rsidRPr="009B6598" w:rsidRDefault="009B6598" w:rsidP="009B6598">
      <w:r w:rsidRPr="009B6598">
        <w:t>(Trích đoạn trích Rừng Xà nu, Nguyễn Trung Thành, SGK Ngữ văn lớp 12 tập 2)</w:t>
      </w:r>
    </w:p>
    <w:p w:rsidR="009B6598" w:rsidRPr="009B6598" w:rsidRDefault="009B6598" w:rsidP="009B6598">
      <w:r w:rsidRPr="009B6598">
        <w:t xml:space="preserve">Đoạn trích trên là lời của nhân vật nào? </w:t>
      </w:r>
    </w:p>
    <w:p w:rsidR="009B6598" w:rsidRPr="009B6598" w:rsidRDefault="009B6598" w:rsidP="009B6598">
      <w:r w:rsidRPr="009B6598">
        <w:tab/>
        <w:t xml:space="preserve">A. Cụ Mết </w:t>
      </w:r>
      <w:r w:rsidRPr="009B6598">
        <w:tab/>
        <w:t xml:space="preserve">B. Tác giả </w:t>
      </w:r>
      <w:r w:rsidRPr="009B6598">
        <w:tab/>
        <w:t xml:space="preserve">C. Anh Quyết </w:t>
      </w:r>
      <w:r w:rsidRPr="009B6598">
        <w:tab/>
        <w:t xml:space="preserve">D. Đồng đội của Tnú </w:t>
      </w:r>
    </w:p>
    <w:p w:rsidR="009B6598" w:rsidRPr="009B6598" w:rsidRDefault="009B6598" w:rsidP="009B6598"/>
    <w:p w:rsidR="009B6598" w:rsidRPr="009B6598" w:rsidRDefault="009B6598" w:rsidP="009B6598">
      <w:r w:rsidRPr="009B6598">
        <w:t>PHẦN 3. KHOA HỌC – Lĩnh vực: Khoa học tự nhiên và xã hội</w:t>
      </w:r>
    </w:p>
    <w:p w:rsidR="009B6598" w:rsidRPr="009B6598" w:rsidRDefault="009B6598" w:rsidP="009B6598">
      <w:r w:rsidRPr="009B6598">
        <w:t xml:space="preserve">Câu 101 (NB): Trận đánh gây tiếng vang lớn trong phong trào kháng chiến chống Pháp của quân dân ta từ năm 1873 - 1874 là </w:t>
      </w:r>
    </w:p>
    <w:p w:rsidR="009B6598" w:rsidRPr="009B6598" w:rsidRDefault="009B6598" w:rsidP="009B6598">
      <w:r w:rsidRPr="009B6598">
        <w:tab/>
        <w:t xml:space="preserve">A. Thắng lợi của quân dân ta trong trận Cầu Giấy lần thứ nhất. </w:t>
      </w:r>
    </w:p>
    <w:p w:rsidR="009B6598" w:rsidRPr="009B6598" w:rsidRDefault="009B6598" w:rsidP="009B6598">
      <w:r w:rsidRPr="009B6598">
        <w:tab/>
        <w:t xml:space="preserve">B. Thắng lợi của quân dân ta trong trận Cầu Giấy lần thứ hai. </w:t>
      </w:r>
    </w:p>
    <w:p w:rsidR="009B6598" w:rsidRPr="009B6598" w:rsidRDefault="009B6598" w:rsidP="009B6598">
      <w:r w:rsidRPr="009B6598">
        <w:tab/>
        <w:t>C. khởi nghĩa của Trương Định tiếp tục giành thắng lợi gây cho Pháp khó khăn.</w:t>
      </w:r>
    </w:p>
    <w:p w:rsidR="009B6598" w:rsidRPr="009B6598" w:rsidRDefault="009B6598" w:rsidP="009B6598">
      <w:r w:rsidRPr="009B6598">
        <w:t xml:space="preserve"> </w:t>
      </w:r>
      <w:r w:rsidRPr="009B6598">
        <w:tab/>
        <w:t xml:space="preserve">D. chiến công của Nguyễn Trung Trực trên sông Vàm Cỏ Đông. </w:t>
      </w:r>
    </w:p>
    <w:p w:rsidR="009B6598" w:rsidRPr="009B6598" w:rsidRDefault="009B6598" w:rsidP="009B6598">
      <w:r w:rsidRPr="009B6598">
        <w:t xml:space="preserve">Câu 102 (NB): Phe liên minh do các nước đế quốc lập ra trong chiến tranh thế giới I (1914-1918) gồm những nước nào? </w:t>
      </w:r>
    </w:p>
    <w:p w:rsidR="009B6598" w:rsidRPr="009B6598" w:rsidRDefault="009B6598" w:rsidP="009B6598">
      <w:r w:rsidRPr="009B6598">
        <w:tab/>
        <w:t xml:space="preserve">A. Anh, Pháp, Mĩ và Nga. </w:t>
      </w:r>
      <w:r w:rsidRPr="009B6598">
        <w:tab/>
        <w:t xml:space="preserve">B. Đức cùng Áo – Hung và I-ta-li-a. </w:t>
      </w:r>
    </w:p>
    <w:p w:rsidR="009B6598" w:rsidRPr="009B6598" w:rsidRDefault="009B6598" w:rsidP="009B6598">
      <w:r w:rsidRPr="009B6598">
        <w:tab/>
        <w:t xml:space="preserve">C. Đức cùng Áo – Hung và Nhật Bản. </w:t>
      </w:r>
      <w:r w:rsidRPr="009B6598">
        <w:tab/>
        <w:t xml:space="preserve">D. Anh, Pháp, Mĩ và Liên Xô. </w:t>
      </w:r>
    </w:p>
    <w:p w:rsidR="009B6598" w:rsidRPr="009B6598" w:rsidRDefault="009B6598" w:rsidP="009B6598">
      <w:r w:rsidRPr="009B6598">
        <w:t xml:space="preserve">Câu 103 (NB): Mục tiêu cốt lõi của Trung Quốc khi tiến hành công cuộc cải cách mở của (từ năm 1978) là gì? </w:t>
      </w:r>
    </w:p>
    <w:p w:rsidR="009B6598" w:rsidRPr="009B6598" w:rsidRDefault="009B6598" w:rsidP="009B6598">
      <w:r w:rsidRPr="009B6598">
        <w:lastRenderedPageBreak/>
        <w:tab/>
        <w:t xml:space="preserve">A. Lấy chủ nghĩa Mác - Lê nin, tư tưởng Mao Trạch Đông làm nền tảng. </w:t>
      </w:r>
    </w:p>
    <w:p w:rsidR="009B6598" w:rsidRPr="009B6598" w:rsidRDefault="009B6598" w:rsidP="009B6598">
      <w:r w:rsidRPr="009B6598">
        <w:tab/>
        <w:t xml:space="preserve">B. Biến Trung Quốc thành quốc gia giàu mạnh, dân chủ, văn minh. </w:t>
      </w:r>
    </w:p>
    <w:p w:rsidR="009B6598" w:rsidRPr="009B6598" w:rsidRDefault="009B6598" w:rsidP="009B6598">
      <w:r w:rsidRPr="009B6598">
        <w:tab/>
        <w:t xml:space="preserve">C. Xây dựng chính quyền dân chủ nhân dân mang đặc sắc Trung Quốc. </w:t>
      </w:r>
    </w:p>
    <w:p w:rsidR="009B6598" w:rsidRPr="009B6598" w:rsidRDefault="009B6598" w:rsidP="009B6598">
      <w:r w:rsidRPr="009B6598">
        <w:tab/>
        <w:t xml:space="preserve">D. Đưa Trung Quốc trở thành nước có nền kinh tế phát trển nhất thế giới. </w:t>
      </w:r>
    </w:p>
    <w:p w:rsidR="009B6598" w:rsidRPr="009B6598" w:rsidRDefault="009B6598" w:rsidP="009B6598">
      <w:r w:rsidRPr="009B6598">
        <w:t xml:space="preserve">Câu 104 (VD): Ý nghĩa then chốt của cuộc cách mạng khoa học - công nghệ nửa sau thế kỷ XX là gì? </w:t>
      </w:r>
    </w:p>
    <w:p w:rsidR="009B6598" w:rsidRPr="009B6598" w:rsidRDefault="009B6598" w:rsidP="009B6598">
      <w:r w:rsidRPr="009B6598">
        <w:tab/>
        <w:t>A. Thay đổi một cách cơ bản các nhân tố sản xuất.</w:t>
      </w:r>
    </w:p>
    <w:p w:rsidR="009B6598" w:rsidRPr="009B6598" w:rsidRDefault="009B6598" w:rsidP="009B6598">
      <w:r w:rsidRPr="009B6598">
        <w:t xml:space="preserve"> </w:t>
      </w:r>
      <w:r w:rsidRPr="009B6598">
        <w:tab/>
        <w:t>B. Tạo ra khối lượng sản phẩm hàng hóa khổng lồ.</w:t>
      </w:r>
    </w:p>
    <w:p w:rsidR="009B6598" w:rsidRPr="009B6598" w:rsidRDefault="009B6598" w:rsidP="009B6598">
      <w:r w:rsidRPr="009B6598">
        <w:t xml:space="preserve"> </w:t>
      </w:r>
      <w:r w:rsidRPr="009B6598">
        <w:tab/>
        <w:t xml:space="preserve">C. Đưa loài người chuyển sang nền văn minh trí tuệ. </w:t>
      </w:r>
    </w:p>
    <w:p w:rsidR="009B6598" w:rsidRPr="009B6598" w:rsidRDefault="009B6598" w:rsidP="009B6598">
      <w:r w:rsidRPr="009B6598">
        <w:tab/>
        <w:t xml:space="preserve">D. Sự giao lưu, hợp tác quốc tế ngày càng mở rộng. </w:t>
      </w:r>
    </w:p>
    <w:p w:rsidR="009B6598" w:rsidRPr="009B6598" w:rsidRDefault="009B6598" w:rsidP="009B6598">
      <w:r w:rsidRPr="009B6598">
        <w:t xml:space="preserve">Câu 105 (VD): Trong quá trình triển khai chiến lược toàn cầu từ sau chiến tranh thế giới thứ hai đến nay, Mĩ đã đạt được một số thành công nhất định, ngoại trừ: </w:t>
      </w:r>
    </w:p>
    <w:p w:rsidR="009B6598" w:rsidRPr="009B6598" w:rsidRDefault="009B6598" w:rsidP="009B6598">
      <w:r w:rsidRPr="009B6598">
        <w:tab/>
        <w:t>A. Thắng lợi trong cuộc chiến tranh vùng Vịnh chống Irắc (1990 - 1991).</w:t>
      </w:r>
    </w:p>
    <w:p w:rsidR="009B6598" w:rsidRPr="009B6598" w:rsidRDefault="009B6598" w:rsidP="009B6598">
      <w:r w:rsidRPr="009B6598">
        <w:tab/>
        <w:t xml:space="preserve">B. Thực hiện được các chiến lược toàn cầu, qua nhiều đời tổng thống. </w:t>
      </w:r>
    </w:p>
    <w:p w:rsidR="009B6598" w:rsidRPr="009B6598" w:rsidRDefault="009B6598" w:rsidP="009B6598">
      <w:r w:rsidRPr="009B6598">
        <w:tab/>
        <w:t xml:space="preserve">C. Hất cẳng Pháp, Anh ra khỏi khu vực chiến lược ở Đông Nam Á. </w:t>
      </w:r>
    </w:p>
    <w:p w:rsidR="009B6598" w:rsidRPr="009B6598" w:rsidRDefault="009B6598" w:rsidP="009B6598">
      <w:r w:rsidRPr="009B6598">
        <w:tab/>
        <w:t xml:space="preserve">D. Đạt một số kết quả trong “cách mạng nhung” ở các nước Châu Âu, Liên Xô. </w:t>
      </w:r>
    </w:p>
    <w:p w:rsidR="009B6598" w:rsidRPr="009B6598" w:rsidRDefault="009B6598" w:rsidP="009B6598">
      <w:r w:rsidRPr="009B6598">
        <w:t xml:space="preserve">Câu 106 (TH): Nội dung nào sau đây không phải là tác động của chương trình khai thác lần hai đến kinh tế Việt Nam? </w:t>
      </w:r>
    </w:p>
    <w:p w:rsidR="009B6598" w:rsidRPr="009B6598" w:rsidRDefault="009B6598" w:rsidP="009B6598">
      <w:r w:rsidRPr="009B6598">
        <w:tab/>
        <w:t>A. Nền kinh tế Việt Nam phát triển độc lập tự chủ.</w:t>
      </w:r>
    </w:p>
    <w:p w:rsidR="009B6598" w:rsidRPr="009B6598" w:rsidRDefault="009B6598" w:rsidP="009B6598">
      <w:r w:rsidRPr="009B6598">
        <w:t xml:space="preserve"> </w:t>
      </w:r>
      <w:r w:rsidRPr="009B6598">
        <w:tab/>
        <w:t xml:space="preserve">B. Nền kinh tế Việt Nam phát triển thêm một bước nhưng bị kìm hãm và lệ thuộc kinh tế Pháp. </w:t>
      </w:r>
      <w:r w:rsidRPr="009B6598">
        <w:tab/>
        <w:t xml:space="preserve">C. Nền kinh tế Việt Nam lạc hậu, phụ thuộc vào Pháp. </w:t>
      </w:r>
    </w:p>
    <w:p w:rsidR="009B6598" w:rsidRPr="009B6598" w:rsidRDefault="009B6598" w:rsidP="009B6598">
      <w:r w:rsidRPr="009B6598">
        <w:tab/>
        <w:t xml:space="preserve">D. Việt Nam trở thành thị trường độc chiếm của Pháp. </w:t>
      </w:r>
    </w:p>
    <w:p w:rsidR="009B6598" w:rsidRPr="009B6598" w:rsidRDefault="009B6598" w:rsidP="009B6598">
      <w:r w:rsidRPr="009B6598">
        <w:t xml:space="preserve">Câu 107 (NB): Ngày 9/11/1946, Quốc hội khóa 1 nước Việt Nam Dân chủ Cộng hòa đã thông qua </w:t>
      </w:r>
    </w:p>
    <w:p w:rsidR="009B6598" w:rsidRPr="009B6598" w:rsidRDefault="009B6598" w:rsidP="009B6598">
      <w:r w:rsidRPr="009B6598">
        <w:tab/>
        <w:t xml:space="preserve">A. danh sách Ủy ban hành chính các cấp. </w:t>
      </w:r>
    </w:p>
    <w:p w:rsidR="009B6598" w:rsidRPr="009B6598" w:rsidRDefault="009B6598" w:rsidP="009B6598">
      <w:r w:rsidRPr="009B6598">
        <w:tab/>
        <w:t xml:space="preserve">B. danh sách Chính phủ liên hiệp kháng chiến. </w:t>
      </w:r>
    </w:p>
    <w:p w:rsidR="009B6598" w:rsidRPr="009B6598" w:rsidRDefault="009B6598" w:rsidP="009B6598">
      <w:r w:rsidRPr="009B6598">
        <w:tab/>
        <w:t>C. bản Hiến pháp đầu tiên của nước Việt Nam mới.</w:t>
      </w:r>
    </w:p>
    <w:p w:rsidR="009B6598" w:rsidRPr="009B6598" w:rsidRDefault="009B6598" w:rsidP="009B6598">
      <w:r w:rsidRPr="009B6598">
        <w:t xml:space="preserve"> </w:t>
      </w:r>
      <w:r w:rsidRPr="009B6598">
        <w:tab/>
        <w:t xml:space="preserve">D. danh sách Hội đồng nhân dân các cấp. </w:t>
      </w:r>
    </w:p>
    <w:p w:rsidR="009B6598" w:rsidRPr="009B6598" w:rsidRDefault="009B6598" w:rsidP="009B6598">
      <w:r w:rsidRPr="009B6598">
        <w:t xml:space="preserve">Câu 108 (TH): Yếu tố nào không dẫn đến sự xuất hiện xu thế hòa hoãn Đông - Tây (đầu những năm 70 của thế kỷ XX)? </w:t>
      </w:r>
    </w:p>
    <w:p w:rsidR="009B6598" w:rsidRPr="009B6598" w:rsidRDefault="009B6598" w:rsidP="009B6598">
      <w:r w:rsidRPr="009B6598">
        <w:tab/>
        <w:t xml:space="preserve">A. Sự gia tăng mạnh mẽ của xu thế toàn cầu hóa. </w:t>
      </w:r>
      <w:r w:rsidRPr="009B6598">
        <w:tab/>
        <w:t xml:space="preserve">B. Sự cải thiện quan hệ giữa Liên Xô và Mỹ. </w:t>
      </w:r>
      <w:r w:rsidRPr="009B6598">
        <w:tab/>
        <w:t xml:space="preserve">C. Sự bất lợi do tình trạng đối đầu giữa hai phe. </w:t>
      </w:r>
      <w:r w:rsidRPr="009B6598">
        <w:tab/>
        <w:t xml:space="preserve">D. Yêu cầu hợp tác giải quyết các vấn đề toàn cầu. </w:t>
      </w:r>
    </w:p>
    <w:p w:rsidR="009B6598" w:rsidRPr="009B6598" w:rsidRDefault="009B6598" w:rsidP="009B6598">
      <w:r w:rsidRPr="009B6598">
        <w:t>Dựa vào thông tin dưới đây để trả lời các câu từ 109 đến 110:</w:t>
      </w:r>
    </w:p>
    <w:p w:rsidR="009B6598" w:rsidRPr="009B6598" w:rsidRDefault="009B6598" w:rsidP="009B6598">
      <w:r w:rsidRPr="009B6598">
        <w:t xml:space="preserve"> Bước vào mùa xuân năm 1968, xuất phát từ nhận định so sánh lực lượng đã thay đổi có lợi cho ta sau hai mùa khô, đồng thời lợi dụng mâu thuẫn ở Mỹ trong năm bầu cử tổng thống (1968), ta chủ trương mở cuộc Tổng tiến công và nổi dậy trên toàn miền Nam, trọng tâm là các đô thị, nhằm tiêu diệt một bộ phận lực </w:t>
      </w:r>
      <w:r w:rsidRPr="009B6598">
        <w:lastRenderedPageBreak/>
        <w:t>lượng quân Mĩ, quân đồng minh, đánh đòn mạnh vào chính quyền và quân đội Sài Gòn, giành chính quyền về tay nhân dân, buộc Mĩ phải đàm phán, rút quân về nước.</w:t>
      </w:r>
    </w:p>
    <w:p w:rsidR="009B6598" w:rsidRPr="009B6598" w:rsidRDefault="009B6598" w:rsidP="009B6598">
      <w:r w:rsidRPr="009B6598">
        <w:t xml:space="preserve"> Cuộc Tổng tiến công và nổi dậy được mở đầu bằng cuộc tập kích chiến lược của quân chủ lực vào hầu khắp các đô thị miền Nam trong đêm 30 rạng sáng 31 – 1 - 1968 (Tết Mậu Thân). Cuộc Tổng tiến công và nổi dậy đã diễn ra qua ba đợt: từ đêm 30 – 1 đến ngày 25 – 2; tháng 5 và 6; tháng 8 và 9 – 1968.</w:t>
      </w:r>
    </w:p>
    <w:p w:rsidR="009B6598" w:rsidRPr="009B6598" w:rsidRDefault="009B6598" w:rsidP="009B6598">
      <w:r w:rsidRPr="009B6598">
        <w:t xml:space="preserve"> Cuộc Tổng tiến công và nổi dậy Xuân Mậu Thân đã đánh đòn bất ngờ, làm cho địch choáng váng. Nhưng do lực lượng địch còn đông (hơn nửa triệu quân Mĩ và đồng minh, gần một triệu quân Sài Gòn), cơ sở ở thành thị mạnh, nên chúng đã nhanh chóng tổ chức lại lực lượng, phản công quân ta ở cả thành thị lẫn nông thôn. Vì vậy, trong đợt 2 và 3, lực lượng của ta gặp không ít khó khăn và tổn thất.</w:t>
      </w:r>
    </w:p>
    <w:p w:rsidR="009B6598" w:rsidRPr="009B6598" w:rsidRDefault="009B6598" w:rsidP="009B6598">
      <w:r w:rsidRPr="009B6598">
        <w:t xml:space="preserve"> Mặc dù có những tổn thất và hạn chế, song ý nghĩa của cuộc Tổng tiến công và nổi dậy Xuân Mậu Thân vẫn hết sức to lớn, đã làm lung lay ý chí xâm lược của quân Mĩ, buộc Mĩ phải tuyên bố “phi Mĩ hoá” chiến tranh xâm lược (tức là thừa nhận thất bại của “Chiến tranh cục bộ”), chấm dứt không điều kiện chiến tranh phá hoại miền Bắc, chấp nhận đến đàm phán ở Pari để bàn về chấm dứt chiến tranh ở Việt Nam. Cuộc Tổng tiến công và nổi dậy đã mở ra bước ngoặt của cuộc kháng chiến chống Mỹ, cứu nước.</w:t>
      </w:r>
    </w:p>
    <w:p w:rsidR="009B6598" w:rsidRPr="009B6598" w:rsidRDefault="009B6598" w:rsidP="009B6598">
      <w:r w:rsidRPr="009B6598">
        <w:t>(Nguồn: SGK Lịch sử 12, trang 176 – 177).</w:t>
      </w:r>
    </w:p>
    <w:p w:rsidR="009B6598" w:rsidRPr="009B6598" w:rsidRDefault="009B6598" w:rsidP="009B6598">
      <w:r w:rsidRPr="009B6598">
        <w:t xml:space="preserve">Câu 109 (TH): Ý nghĩa quan trọng nhất của Tổng tiến công và nổi dậy Xuân năm Mậu Thân 1968 là gì? </w:t>
      </w:r>
    </w:p>
    <w:p w:rsidR="009B6598" w:rsidRPr="009B6598" w:rsidRDefault="009B6598" w:rsidP="009B6598">
      <w:r w:rsidRPr="009B6598">
        <w:tab/>
        <w:t>A. buộc Mỹ phải chấm dứt không điều kiện chiến tranh phá hoại miền Bắc.</w:t>
      </w:r>
    </w:p>
    <w:p w:rsidR="009B6598" w:rsidRPr="009B6598" w:rsidRDefault="009B6598" w:rsidP="009B6598">
      <w:r w:rsidRPr="009B6598">
        <w:t xml:space="preserve"> </w:t>
      </w:r>
      <w:r w:rsidRPr="009B6598">
        <w:tab/>
        <w:t xml:space="preserve">B. buộc Mỹ phải đến Hội nghị Pari để đàm phán với ta. </w:t>
      </w:r>
    </w:p>
    <w:p w:rsidR="009B6598" w:rsidRPr="009B6598" w:rsidRDefault="009B6598" w:rsidP="009B6598">
      <w:r w:rsidRPr="009B6598">
        <w:tab/>
        <w:t xml:space="preserve">C. mở ra bước ngoặt cho cuộc kháng chiến chống Mỹ, cứu nước. </w:t>
      </w:r>
    </w:p>
    <w:p w:rsidR="009B6598" w:rsidRPr="009B6598" w:rsidRDefault="009B6598" w:rsidP="009B6598">
      <w:r w:rsidRPr="009B6598">
        <w:tab/>
        <w:t xml:space="preserve">D. đã làm lung lay ý chí xâm lược của quân viễn chinh Mĩ, buộc chúng phải tuyên bố “phi Mĩ hóa” chiến tranh. </w:t>
      </w:r>
    </w:p>
    <w:p w:rsidR="009B6598" w:rsidRPr="009B6598" w:rsidRDefault="009B6598" w:rsidP="009B6598">
      <w:r w:rsidRPr="009B6598">
        <w:t xml:space="preserve">Câu 110 (VD): Ngày 31 - 3 - 1968, bất chấp sự phản đối của chính quyền Sài Gòn, Tổng thống Mỹ Giônxơn tuyên bố ngừng ném bom miền Bắc Việt Nam từ vĩ tuyến 20 trở ra, không tham gia tranh cử Tổng thống nhiệm kỳ thứ hai, sẵn sàng đàm phán với Chính phủ nước Việt Nam Dân chủ Cộng hòa để đi đến kết thúc chiến tranh. Những động thái đó chứng tỏ: Cuộc Tổng tiến công và nổi dậy Xuân Mậu Thân 1968 đã </w:t>
      </w:r>
    </w:p>
    <w:p w:rsidR="009B6598" w:rsidRPr="009B6598" w:rsidRDefault="009B6598" w:rsidP="009B6598">
      <w:r w:rsidRPr="009B6598">
        <w:tab/>
        <w:t xml:space="preserve">A. buộc Mỹ phải xuống thang trong chiến tranh xâm lược Việt Nam. </w:t>
      </w:r>
    </w:p>
    <w:p w:rsidR="009B6598" w:rsidRPr="009B6598" w:rsidRDefault="009B6598" w:rsidP="009B6598">
      <w:r w:rsidRPr="009B6598">
        <w:tab/>
        <w:t>B. làm cho ý chí xâm lược của đế quốc Mỹ ở Việt Nam bị sụp đổ hoàn toàn.</w:t>
      </w:r>
    </w:p>
    <w:p w:rsidR="009B6598" w:rsidRPr="009B6598" w:rsidRDefault="009B6598" w:rsidP="009B6598">
      <w:r w:rsidRPr="009B6598">
        <w:t xml:space="preserve"> </w:t>
      </w:r>
      <w:r w:rsidRPr="009B6598">
        <w:tab/>
        <w:t xml:space="preserve">C. làm khủng hoảng sâu sắc hơn quan hệ giữa Mỹ và chính quyền Sài Gòn. </w:t>
      </w:r>
    </w:p>
    <w:p w:rsidR="009B6598" w:rsidRPr="009B6598" w:rsidRDefault="009B6598" w:rsidP="009B6598">
      <w:r w:rsidRPr="009B6598">
        <w:tab/>
        <w:t xml:space="preserve">D. buộc Mỹ phải giảm viện trợ cho chính quyền và quân đội Sài Gòn. </w:t>
      </w:r>
    </w:p>
    <w:p w:rsidR="009B6598" w:rsidRPr="009B6598" w:rsidRDefault="009B6598" w:rsidP="009B6598">
      <w:r w:rsidRPr="009B6598">
        <w:t xml:space="preserve">Câu 111 (NB): Hiện nay, sản xuất công nghiệp của Hoa Kỳ đang mở rộng xuống vùng: </w:t>
      </w:r>
    </w:p>
    <w:p w:rsidR="009B6598" w:rsidRPr="009B6598" w:rsidRDefault="009B6598" w:rsidP="009B6598">
      <w:r w:rsidRPr="009B6598">
        <w:tab/>
        <w:t xml:space="preserve">A. phía Tây Bắc và ven Thái Bình Dương. </w:t>
      </w:r>
      <w:r w:rsidRPr="009B6598">
        <w:tab/>
        <w:t xml:space="preserve">B. phía Nam và ven Thái Bình Dương. </w:t>
      </w:r>
    </w:p>
    <w:p w:rsidR="009B6598" w:rsidRPr="009B6598" w:rsidRDefault="009B6598" w:rsidP="009B6598">
      <w:r w:rsidRPr="009B6598">
        <w:tab/>
        <w:t xml:space="preserve">C. phía Đông Nam và ven vịnh Mêhicô. </w:t>
      </w:r>
      <w:r w:rsidRPr="009B6598">
        <w:tab/>
        <w:t xml:space="preserve">D. ven Thái Bình Dương và ven vịnh Mêhicô. </w:t>
      </w:r>
    </w:p>
    <w:p w:rsidR="009B6598" w:rsidRPr="009B6598" w:rsidRDefault="009B6598" w:rsidP="009B6598">
      <w:r w:rsidRPr="009B6598">
        <w:t xml:space="preserve">Câu 112 (TH): Hạn chế lớn nhất trong khối EU là : </w:t>
      </w:r>
    </w:p>
    <w:p w:rsidR="009B6598" w:rsidRPr="009B6598" w:rsidRDefault="009B6598" w:rsidP="009B6598">
      <w:r w:rsidRPr="009B6598">
        <w:tab/>
        <w:t xml:space="preserve">A. Chính trị bất ổn đinh. </w:t>
      </w:r>
    </w:p>
    <w:p w:rsidR="009B6598" w:rsidRPr="009B6598" w:rsidRDefault="009B6598" w:rsidP="009B6598">
      <w:r w:rsidRPr="009B6598">
        <w:tab/>
        <w:t xml:space="preserve">B. Chênh lệch về trình độ phát triển giữa các nước thành viên. </w:t>
      </w:r>
    </w:p>
    <w:p w:rsidR="009B6598" w:rsidRPr="009B6598" w:rsidRDefault="009B6598" w:rsidP="009B6598">
      <w:r w:rsidRPr="009B6598">
        <w:lastRenderedPageBreak/>
        <w:tab/>
        <w:t xml:space="preserve">C. Tôn giáo phức tạp. </w:t>
      </w:r>
    </w:p>
    <w:p w:rsidR="009B6598" w:rsidRPr="009B6598" w:rsidRDefault="009B6598" w:rsidP="009B6598">
      <w:r w:rsidRPr="009B6598">
        <w:tab/>
        <w:t xml:space="preserve">D. Tình trạng đói nghèo, nhập cư bất hợp pháp. </w:t>
      </w:r>
    </w:p>
    <w:p w:rsidR="009B6598" w:rsidRPr="009B6598" w:rsidRDefault="009B6598" w:rsidP="009B6598">
      <w:r w:rsidRPr="009B6598">
        <w:t xml:space="preserve">Câu 113 (VD): Sự phân hóa thiên nhiên giữa hai vùng núi Đông Bắc và Tây Bắc chủ yếu do </w:t>
      </w:r>
    </w:p>
    <w:p w:rsidR="009B6598" w:rsidRPr="009B6598" w:rsidRDefault="009B6598" w:rsidP="009B6598">
      <w:r w:rsidRPr="009B6598">
        <w:tab/>
        <w:t xml:space="preserve">A. gió mùa và hướng núi. </w:t>
      </w:r>
      <w:r w:rsidRPr="009B6598">
        <w:tab/>
        <w:t xml:space="preserve">B. độ cao và hướng địa hình. </w:t>
      </w:r>
    </w:p>
    <w:p w:rsidR="009B6598" w:rsidRPr="009B6598" w:rsidRDefault="009B6598" w:rsidP="009B6598">
      <w:r w:rsidRPr="009B6598">
        <w:tab/>
        <w:t xml:space="preserve">C. độ dày lớp phủ thực vật. </w:t>
      </w:r>
      <w:r w:rsidRPr="009B6598">
        <w:tab/>
        <w:t xml:space="preserve">D. vị trí gần hay xa biển. </w:t>
      </w:r>
    </w:p>
    <w:p w:rsidR="009B6598" w:rsidRPr="009B6598" w:rsidRDefault="009B6598" w:rsidP="009B6598">
      <w:r w:rsidRPr="009B6598">
        <w:t xml:space="preserve">Câu 114 (TH): Vai trò chủ yếu của rừng ven biển miền Trung nước ta là </w:t>
      </w:r>
    </w:p>
    <w:p w:rsidR="009B6598" w:rsidRPr="009B6598" w:rsidRDefault="009B6598" w:rsidP="009B6598">
      <w:r w:rsidRPr="009B6598">
        <w:tab/>
        <w:t xml:space="preserve">A. chống xói mòn. </w:t>
      </w:r>
      <w:r w:rsidRPr="009B6598">
        <w:tab/>
        <w:t xml:space="preserve">B. chắn cát bay. </w:t>
      </w:r>
      <w:r w:rsidRPr="009B6598">
        <w:tab/>
        <w:t xml:space="preserve">C. hạn chế lũ lụt. </w:t>
      </w:r>
      <w:r w:rsidRPr="009B6598">
        <w:tab/>
        <w:t xml:space="preserve">D. điều hòa nước sông. </w:t>
      </w:r>
    </w:p>
    <w:p w:rsidR="009B6598" w:rsidRPr="009B6598" w:rsidRDefault="009B6598" w:rsidP="009B6598">
      <w:r w:rsidRPr="009B6598">
        <w:t xml:space="preserve">Câu 115 (NB): Căn cứ vào Atlat Địa lí Việt Nam trang 15 và trang 29, hãy cho biết nơi nào sau đây có mật độ dân số cao nhất ở Đồng bằng sông Cửu Long? </w:t>
      </w:r>
    </w:p>
    <w:p w:rsidR="009B6598" w:rsidRPr="009B6598" w:rsidRDefault="009B6598" w:rsidP="009B6598">
      <w:r w:rsidRPr="009B6598">
        <w:tab/>
        <w:t xml:space="preserve">A. Vùng giáp với Đông Nam Bộ. </w:t>
      </w:r>
      <w:r w:rsidRPr="009B6598">
        <w:tab/>
        <w:t xml:space="preserve">B. Ven Biển Đông. </w:t>
      </w:r>
    </w:p>
    <w:p w:rsidR="009B6598" w:rsidRPr="009B6598" w:rsidRDefault="009B6598" w:rsidP="009B6598">
      <w:r w:rsidRPr="009B6598">
        <w:tab/>
        <w:t xml:space="preserve">C. Vùng ven sông Tiền và Hậu. </w:t>
      </w:r>
      <w:r w:rsidRPr="009B6598">
        <w:tab/>
        <w:t xml:space="preserve">D. Ven vịnh Thái Lan. </w:t>
      </w:r>
    </w:p>
    <w:p w:rsidR="009B6598" w:rsidRPr="009B6598" w:rsidRDefault="009B6598" w:rsidP="009B6598">
      <w:r w:rsidRPr="009B6598">
        <w:t>Câu 116 (VD): Cho bảng số liệu:</w:t>
      </w:r>
    </w:p>
    <w:p w:rsidR="009B6598" w:rsidRPr="009B6598" w:rsidRDefault="009B6598" w:rsidP="009B6598">
      <w:r w:rsidRPr="009B6598">
        <w:t>DIỆN TÍCH VÀ SẢN LƯỢNG LÚA CỦA MỘT SỐ TỈNH NĂM 2018</w:t>
      </w:r>
    </w:p>
    <w:p w:rsidR="009B6598" w:rsidRPr="009B6598" w:rsidRDefault="0052325F" w:rsidP="009B6598">
      <w:r>
        <w:rPr>
          <w:noProof/>
        </w:rPr>
        <w:drawing>
          <wp:inline distT="0" distB="0" distL="0" distR="0">
            <wp:extent cx="5934075" cy="847725"/>
            <wp:effectExtent l="0" t="0" r="9525" b="9525"/>
            <wp:docPr id="15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12" cstate="email">
                      <a:extLst>
                        <a:ext uri="{28A0092B-C50C-407E-A947-70E740481C1C}">
                          <a14:useLocalDpi xmlns:a14="http://schemas.microsoft.com/office/drawing/2010/main"/>
                        </a:ext>
                      </a:extLst>
                    </a:blip>
                    <a:srcRect/>
                    <a:stretch>
                      <a:fillRect/>
                    </a:stretch>
                  </pic:blipFill>
                  <pic:spPr bwMode="auto">
                    <a:xfrm>
                      <a:off x="0" y="0"/>
                      <a:ext cx="5934075" cy="847725"/>
                    </a:xfrm>
                    <a:prstGeom prst="rect">
                      <a:avLst/>
                    </a:prstGeom>
                    <a:noFill/>
                    <a:ln>
                      <a:noFill/>
                    </a:ln>
                  </pic:spPr>
                </pic:pic>
              </a:graphicData>
            </a:graphic>
          </wp:inline>
        </w:drawing>
      </w:r>
    </w:p>
    <w:p w:rsidR="009B6598" w:rsidRPr="009B6598" w:rsidRDefault="009B6598" w:rsidP="009B6598">
      <w:r w:rsidRPr="009B6598">
        <w:t xml:space="preserve"> (Nguồn: Niên giám thống kê năm 2018, NXB Thống kế 2019)</w:t>
      </w:r>
    </w:p>
    <w:p w:rsidR="009B6598" w:rsidRPr="009B6598" w:rsidRDefault="009B6598" w:rsidP="009B6598">
      <w:r w:rsidRPr="009B6598">
        <w:t xml:space="preserve">Theo bảng số liệu, nhận xét nào sau đây đủng khi so sánh năng suất lúa của các tỉnh năm 2018? </w:t>
      </w:r>
    </w:p>
    <w:p w:rsidR="009B6598" w:rsidRPr="009B6598" w:rsidRDefault="009B6598" w:rsidP="009B6598">
      <w:r w:rsidRPr="009B6598">
        <w:tab/>
        <w:t xml:space="preserve">A. Nghệ An cao hơn Đồng Tháp </w:t>
      </w:r>
      <w:r w:rsidRPr="009B6598">
        <w:tab/>
        <w:t>B. Thái Bình thấp hơn Đồng Tháp.</w:t>
      </w:r>
    </w:p>
    <w:p w:rsidR="009B6598" w:rsidRPr="009B6598" w:rsidRDefault="009B6598" w:rsidP="009B6598">
      <w:r w:rsidRPr="009B6598">
        <w:t xml:space="preserve"> </w:t>
      </w:r>
      <w:r w:rsidRPr="009B6598">
        <w:tab/>
        <w:t xml:space="preserve">C. Phú Yên thấp hơn Thái Bình </w:t>
      </w:r>
      <w:r w:rsidRPr="009B6598">
        <w:tab/>
        <w:t xml:space="preserve">D. Phú Yên cao hơn Nghệ An. </w:t>
      </w:r>
    </w:p>
    <w:p w:rsidR="009B6598" w:rsidRPr="009B6598" w:rsidRDefault="009B6598" w:rsidP="009B6598">
      <w:r w:rsidRPr="009B6598">
        <w:t xml:space="preserve">Câu 117 (TH): Công nghiệp nước ta hiện nay </w:t>
      </w:r>
    </w:p>
    <w:p w:rsidR="009B6598" w:rsidRPr="009B6598" w:rsidRDefault="009B6598" w:rsidP="009B6598">
      <w:r w:rsidRPr="009B6598">
        <w:tab/>
        <w:t xml:space="preserve">A. giá trị sản xuất không đáng kể. </w:t>
      </w:r>
      <w:r w:rsidRPr="009B6598">
        <w:tab/>
        <w:t>B. chưa thu hút đầu tư nước ngoài.</w:t>
      </w:r>
    </w:p>
    <w:p w:rsidR="009B6598" w:rsidRPr="009B6598" w:rsidRDefault="009B6598" w:rsidP="009B6598">
      <w:r w:rsidRPr="009B6598">
        <w:t xml:space="preserve"> </w:t>
      </w:r>
      <w:r w:rsidRPr="009B6598">
        <w:tab/>
        <w:t xml:space="preserve">C. phân hoá mạnh theo lãnh thổ. </w:t>
      </w:r>
      <w:r w:rsidRPr="009B6598">
        <w:tab/>
        <w:t xml:space="preserve">D. đẩy mạnh ngành truyền thống. </w:t>
      </w:r>
    </w:p>
    <w:p w:rsidR="009B6598" w:rsidRPr="009B6598" w:rsidRDefault="009B6598" w:rsidP="009B6598">
      <w:r w:rsidRPr="009B6598">
        <w:t xml:space="preserve">Câu 118 (TH): Cơ sở đầu tiên để hình thành các điểm du lịch ở nước ta là: </w:t>
      </w:r>
    </w:p>
    <w:p w:rsidR="009B6598" w:rsidRPr="009B6598" w:rsidRDefault="009B6598" w:rsidP="009B6598">
      <w:r w:rsidRPr="009B6598">
        <w:tab/>
        <w:t xml:space="preserve">A. thị trường và chính sách ưu đãi. </w:t>
      </w:r>
      <w:r w:rsidRPr="009B6598">
        <w:tab/>
        <w:t xml:space="preserve">B. tài nguyên tự nhiên và nhân văn. </w:t>
      </w:r>
    </w:p>
    <w:p w:rsidR="009B6598" w:rsidRPr="009B6598" w:rsidRDefault="009B6598" w:rsidP="009B6598">
      <w:r w:rsidRPr="009B6598">
        <w:tab/>
        <w:t xml:space="preserve">C. nguồn lao động và cơ sở lưu trú. </w:t>
      </w:r>
      <w:r w:rsidRPr="009B6598">
        <w:tab/>
        <w:t xml:space="preserve">D. nguồn vốn đầu tư, khu vui chơi. </w:t>
      </w:r>
    </w:p>
    <w:p w:rsidR="009B6598" w:rsidRPr="009B6598" w:rsidRDefault="009B6598" w:rsidP="009B6598">
      <w:r w:rsidRPr="009B6598">
        <w:t xml:space="preserve">Câu 119 (VD): Giải pháp nào sau đây quan trọng nhất để Bắc Trung Bộ đẩy mạnh giao lưu với các nước láng giềng? </w:t>
      </w:r>
    </w:p>
    <w:p w:rsidR="009B6598" w:rsidRPr="009B6598" w:rsidRDefault="009B6598" w:rsidP="009B6598">
      <w:r w:rsidRPr="009B6598">
        <w:tab/>
        <w:t xml:space="preserve">A. Hiện đại hóa đường Hồ Chí Minh, xây dựng cửa khẩu. </w:t>
      </w:r>
    </w:p>
    <w:p w:rsidR="009B6598" w:rsidRPr="009B6598" w:rsidRDefault="009B6598" w:rsidP="009B6598">
      <w:r w:rsidRPr="009B6598">
        <w:tab/>
        <w:t xml:space="preserve">B. Phát triển giao thông đông – tây, xây dựng cảng biển. </w:t>
      </w:r>
    </w:p>
    <w:p w:rsidR="009B6598" w:rsidRPr="009B6598" w:rsidRDefault="009B6598" w:rsidP="009B6598">
      <w:r w:rsidRPr="009B6598">
        <w:tab/>
        <w:t xml:space="preserve">C. Phát triển giao thông đông – tây, xây dựng cửa khẩu. </w:t>
      </w:r>
    </w:p>
    <w:p w:rsidR="009B6598" w:rsidRPr="009B6598" w:rsidRDefault="009B6598" w:rsidP="009B6598">
      <w:r w:rsidRPr="009B6598">
        <w:tab/>
        <w:t xml:space="preserve">D. Phát triển các khu kinh tế cửa khẩu, khu kinh tế ven biển. </w:t>
      </w:r>
    </w:p>
    <w:p w:rsidR="009B6598" w:rsidRPr="009B6598" w:rsidRDefault="009B6598" w:rsidP="009B6598">
      <w:r w:rsidRPr="009B6598">
        <w:t xml:space="preserve">Câu 120 (TH): Duyên hải Nam Trung Bộ hiện nay phát triển mạnh </w:t>
      </w:r>
    </w:p>
    <w:p w:rsidR="009B6598" w:rsidRPr="009B6598" w:rsidRDefault="009B6598" w:rsidP="009B6598">
      <w:r w:rsidRPr="009B6598">
        <w:tab/>
        <w:t xml:space="preserve">A. chăn nuôi lợn và gia cầm. </w:t>
      </w:r>
      <w:r w:rsidRPr="009B6598">
        <w:tab/>
        <w:t xml:space="preserve">B. sản xuất cây lương thực, cây ăn quả. </w:t>
      </w:r>
    </w:p>
    <w:p w:rsidR="009B6598" w:rsidRPr="009B6598" w:rsidRDefault="009B6598" w:rsidP="009B6598">
      <w:r w:rsidRPr="009B6598">
        <w:tab/>
        <w:t xml:space="preserve">C. khai thác khoáng sản, thủy điện. </w:t>
      </w:r>
      <w:r w:rsidRPr="009B6598">
        <w:tab/>
        <w:t xml:space="preserve">D. dịch vụ hàng hải, du lịch biển. </w:t>
      </w:r>
    </w:p>
    <w:p w:rsidR="009B6598" w:rsidRPr="009B6598" w:rsidRDefault="009B6598" w:rsidP="009B6598">
      <w:r w:rsidRPr="009B6598">
        <w:lastRenderedPageBreak/>
        <w:t>Câu 121 (TH): Hình vẽ nào sau đây là đúng khi vẽ đường sức điện của một điện tích dương?</w:t>
      </w:r>
    </w:p>
    <w:p w:rsidR="009B6598" w:rsidRPr="009B6598" w:rsidRDefault="0052325F" w:rsidP="009B6598">
      <w:r>
        <w:rPr>
          <w:noProof/>
        </w:rPr>
        <w:drawing>
          <wp:inline distT="0" distB="0" distL="0" distR="0">
            <wp:extent cx="4638675" cy="1495425"/>
            <wp:effectExtent l="0" t="0" r="9525" b="9525"/>
            <wp:docPr id="15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13">
                      <a:extLst>
                        <a:ext uri="{28A0092B-C50C-407E-A947-70E740481C1C}">
                          <a14:useLocalDpi xmlns:a14="http://schemas.microsoft.com/office/drawing/2010/main"/>
                        </a:ext>
                      </a:extLst>
                    </a:blip>
                    <a:srcRect/>
                    <a:stretch>
                      <a:fillRect/>
                    </a:stretch>
                  </pic:blipFill>
                  <pic:spPr bwMode="auto">
                    <a:xfrm>
                      <a:off x="0" y="0"/>
                      <a:ext cx="4638675" cy="1495425"/>
                    </a:xfrm>
                    <a:prstGeom prst="rect">
                      <a:avLst/>
                    </a:prstGeom>
                    <a:noFill/>
                    <a:ln>
                      <a:noFill/>
                    </a:ln>
                  </pic:spPr>
                </pic:pic>
              </a:graphicData>
            </a:graphic>
          </wp:inline>
        </w:drawing>
      </w:r>
    </w:p>
    <w:p w:rsidR="009B6598" w:rsidRPr="009B6598" w:rsidRDefault="009B6598" w:rsidP="009B6598">
      <w:r w:rsidRPr="009B6598">
        <w:tab/>
        <w:t xml:space="preserve">A. Hình 1 </w:t>
      </w:r>
      <w:r w:rsidRPr="009B6598">
        <w:tab/>
        <w:t xml:space="preserve">B. Hình 2. </w:t>
      </w:r>
      <w:r w:rsidRPr="009B6598">
        <w:tab/>
        <w:t xml:space="preserve">C. Hình 3. </w:t>
      </w:r>
      <w:r w:rsidRPr="009B6598">
        <w:tab/>
        <w:t xml:space="preserve">D. Hình 4. </w:t>
      </w:r>
    </w:p>
    <w:p w:rsidR="009B6598" w:rsidRPr="009B6598" w:rsidRDefault="009B6598" w:rsidP="009B6598">
      <w:r w:rsidRPr="009B6598">
        <w:t>Câu 122 (NB): Trên một cục Pin do công ty cổ phần Pin Hà Nội sản xuất có ghi các thông số: PIN R20C – D SIZE – UM1 – 1,5V như hình vẽ. Thông số 1,5(V) cho ta biết:</w:t>
      </w:r>
    </w:p>
    <w:p w:rsidR="009B6598" w:rsidRPr="009B6598" w:rsidRDefault="0052325F" w:rsidP="009B6598">
      <w:r>
        <w:rPr>
          <w:noProof/>
        </w:rPr>
        <w:drawing>
          <wp:inline distT="0" distB="0" distL="0" distR="0">
            <wp:extent cx="2419350" cy="2066925"/>
            <wp:effectExtent l="0" t="0" r="0" b="9525"/>
            <wp:docPr id="15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14">
                      <a:extLst>
                        <a:ext uri="{28A0092B-C50C-407E-A947-70E740481C1C}">
                          <a14:useLocalDpi xmlns:a14="http://schemas.microsoft.com/office/drawing/2010/main"/>
                        </a:ext>
                      </a:extLst>
                    </a:blip>
                    <a:srcRect/>
                    <a:stretch>
                      <a:fillRect/>
                    </a:stretch>
                  </pic:blipFill>
                  <pic:spPr bwMode="auto">
                    <a:xfrm>
                      <a:off x="0" y="0"/>
                      <a:ext cx="2419350" cy="2066925"/>
                    </a:xfrm>
                    <a:prstGeom prst="rect">
                      <a:avLst/>
                    </a:prstGeom>
                    <a:noFill/>
                    <a:ln>
                      <a:noFill/>
                    </a:ln>
                  </pic:spPr>
                </pic:pic>
              </a:graphicData>
            </a:graphic>
          </wp:inline>
        </w:drawing>
      </w:r>
    </w:p>
    <w:p w:rsidR="009B6598" w:rsidRPr="009B6598" w:rsidRDefault="009B6598" w:rsidP="009B6598">
      <w:r w:rsidRPr="009B6598">
        <w:tab/>
        <w:t xml:space="preserve">A. hiệu điện thế giữa hai cực của pin </w:t>
      </w:r>
      <w:r w:rsidRPr="009B6598">
        <w:tab/>
        <w:t>B. điện trở trong của pin</w:t>
      </w:r>
    </w:p>
    <w:p w:rsidR="009B6598" w:rsidRPr="009B6598" w:rsidRDefault="009B6598" w:rsidP="009B6598">
      <w:r w:rsidRPr="009B6598">
        <w:tab/>
        <w:t>C. suất điện động của pin</w:t>
      </w:r>
      <w:r w:rsidRPr="009B6598">
        <w:tab/>
        <w:t xml:space="preserve"> </w:t>
      </w:r>
      <w:r w:rsidRPr="009B6598">
        <w:tab/>
        <w:t xml:space="preserve">D. dòng điện mà pin có thể tạo ra. </w:t>
      </w:r>
    </w:p>
    <w:p w:rsidR="009B6598" w:rsidRPr="009B6598" w:rsidRDefault="009B6598" w:rsidP="009B6598">
      <w:r w:rsidRPr="009B6598">
        <w:t xml:space="preserve">Câu 123 (VDC): Một proton chuyển động thẳng đều trong miền có cả từ trường đều và điện trường đều. Vectơ vận tốc của hạt và hướng đường sức điện trường như hình vẽ. </w:t>
      </w:r>
      <w:r w:rsidRPr="009B6598">
        <w:object w:dxaOrig="2880" w:dyaOrig="360">
          <v:shape id="_x0000_i2482" type="#_x0000_t75" style="width:2in;height:18.75pt">
            <v:imagedata r:id="rId2015" o:title=""/>
          </v:shape>
        </w:object>
      </w:r>
      <w:r w:rsidRPr="009B6598">
        <w:t xml:space="preserve"> . Xác định hướng và độ lớn </w:t>
      </w:r>
      <w:r w:rsidRPr="009B6598">
        <w:object w:dxaOrig="240" w:dyaOrig="260">
          <v:shape id="_x0000_i2483" type="#_x0000_t75" style="width:12pt;height:13.5pt">
            <v:imagedata r:id="rId2016" o:title=""/>
          </v:shape>
        </w:object>
      </w:r>
      <w:r w:rsidRPr="009B6598">
        <w:t>:</w:t>
      </w:r>
    </w:p>
    <w:p w:rsidR="009B6598" w:rsidRPr="009B6598" w:rsidRDefault="0052325F" w:rsidP="009B6598">
      <w:r>
        <w:rPr>
          <w:noProof/>
        </w:rPr>
        <w:drawing>
          <wp:inline distT="0" distB="0" distL="0" distR="0">
            <wp:extent cx="1400175" cy="1162050"/>
            <wp:effectExtent l="0" t="0" r="9525" b="0"/>
            <wp:docPr id="15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17">
                      <a:extLst>
                        <a:ext uri="{28A0092B-C50C-407E-A947-70E740481C1C}">
                          <a14:useLocalDpi xmlns:a14="http://schemas.microsoft.com/office/drawing/2010/main"/>
                        </a:ext>
                      </a:extLst>
                    </a:blip>
                    <a:srcRect/>
                    <a:stretch>
                      <a:fillRect/>
                    </a:stretch>
                  </pic:blipFill>
                  <pic:spPr bwMode="auto">
                    <a:xfrm>
                      <a:off x="0" y="0"/>
                      <a:ext cx="1400175" cy="1162050"/>
                    </a:xfrm>
                    <a:prstGeom prst="rect">
                      <a:avLst/>
                    </a:prstGeom>
                    <a:noFill/>
                    <a:ln>
                      <a:noFill/>
                    </a:ln>
                  </pic:spPr>
                </pic:pic>
              </a:graphicData>
            </a:graphic>
          </wp:inline>
        </w:drawing>
      </w:r>
    </w:p>
    <w:p w:rsidR="009B6598" w:rsidRPr="009B6598" w:rsidRDefault="009B6598" w:rsidP="009B6598">
      <w:r w:rsidRPr="009B6598">
        <w:tab/>
        <w:t xml:space="preserve">A. </w:t>
      </w:r>
      <w:r w:rsidRPr="009B6598">
        <w:object w:dxaOrig="240" w:dyaOrig="320">
          <v:shape id="_x0000_i2484" type="#_x0000_t75" style="width:12pt;height:15.75pt">
            <v:imagedata r:id="rId2018" o:title=""/>
          </v:shape>
        </w:object>
      </w:r>
      <w:r w:rsidRPr="009B6598">
        <w:t xml:space="preserve"> hướng lên;</w:t>
      </w:r>
      <w:r w:rsidRPr="009B6598">
        <w:object w:dxaOrig="1180" w:dyaOrig="320">
          <v:shape id="_x0000_i2485" type="#_x0000_t75" style="width:58.5pt;height:15.75pt">
            <v:imagedata r:id="rId2019" o:title=""/>
          </v:shape>
        </w:object>
      </w:r>
      <w:r w:rsidRPr="009B6598">
        <w:tab/>
        <w:t xml:space="preserve">B. </w:t>
      </w:r>
      <w:r w:rsidRPr="009B6598">
        <w:object w:dxaOrig="240" w:dyaOrig="320">
          <v:shape id="_x0000_i2486" type="#_x0000_t75" style="width:12pt;height:15.75pt">
            <v:imagedata r:id="rId2020" o:title=""/>
          </v:shape>
        </w:object>
      </w:r>
      <w:r w:rsidRPr="009B6598">
        <w:t xml:space="preserve"> hướng xuống; </w:t>
      </w:r>
      <w:r w:rsidRPr="009B6598">
        <w:object w:dxaOrig="1180" w:dyaOrig="320">
          <v:shape id="_x0000_i2487" type="#_x0000_t75" style="width:58.5pt;height:15.75pt">
            <v:imagedata r:id="rId2021" o:title=""/>
          </v:shape>
        </w:object>
      </w:r>
      <w:r w:rsidRPr="009B6598">
        <w:t xml:space="preserve"> </w:t>
      </w:r>
    </w:p>
    <w:p w:rsidR="009B6598" w:rsidRPr="009B6598" w:rsidRDefault="009B6598" w:rsidP="009B6598">
      <w:r w:rsidRPr="009B6598">
        <w:tab/>
        <w:t xml:space="preserve">C. </w:t>
      </w:r>
      <w:r w:rsidRPr="009B6598">
        <w:object w:dxaOrig="240" w:dyaOrig="320">
          <v:shape id="_x0000_i2488" type="#_x0000_t75" style="width:12pt;height:15.75pt">
            <v:imagedata r:id="rId2022" o:title=""/>
          </v:shape>
        </w:object>
      </w:r>
      <w:r w:rsidRPr="009B6598">
        <w:t xml:space="preserve"> hướng ra;</w:t>
      </w:r>
      <w:r w:rsidRPr="009B6598">
        <w:object w:dxaOrig="1180" w:dyaOrig="320">
          <v:shape id="_x0000_i2489" type="#_x0000_t75" style="width:58.5pt;height:15.75pt">
            <v:imagedata r:id="rId2023" o:title=""/>
          </v:shape>
        </w:object>
      </w:r>
      <w:r w:rsidRPr="009B6598">
        <w:tab/>
        <w:t xml:space="preserve">D. </w:t>
      </w:r>
      <w:r w:rsidRPr="009B6598">
        <w:object w:dxaOrig="240" w:dyaOrig="320">
          <v:shape id="_x0000_i2490" type="#_x0000_t75" style="width:12pt;height:15.75pt">
            <v:imagedata r:id="rId2024" o:title=""/>
          </v:shape>
        </w:object>
      </w:r>
      <w:r w:rsidRPr="009B6598">
        <w:t xml:space="preserve"> hướng vào; </w:t>
      </w:r>
      <w:r w:rsidRPr="009B6598">
        <w:object w:dxaOrig="1300" w:dyaOrig="320">
          <v:shape id="_x0000_i2491" type="#_x0000_t75" style="width:65.25pt;height:15.75pt">
            <v:imagedata r:id="rId2025" o:title=""/>
          </v:shape>
        </w:object>
      </w:r>
    </w:p>
    <w:p w:rsidR="009B6598" w:rsidRPr="009B6598" w:rsidRDefault="009B6598" w:rsidP="009B6598">
      <w:r w:rsidRPr="009B6598">
        <w:t xml:space="preserve">Câu 124 (VDC): Một vật thực hiện đồng thời hai dao động điều hòa có phương trình là </w:t>
      </w:r>
      <w:r w:rsidRPr="009B6598">
        <w:object w:dxaOrig="2299" w:dyaOrig="400">
          <v:shape id="_x0000_i2492" type="#_x0000_t75" style="width:114.75pt;height:20.25pt">
            <v:imagedata r:id="rId2026" o:title=""/>
          </v:shape>
        </w:object>
      </w:r>
      <w:r w:rsidRPr="009B6598">
        <w:t xml:space="preserve"> và </w:t>
      </w:r>
      <w:r w:rsidRPr="009B6598">
        <w:object w:dxaOrig="2580" w:dyaOrig="680">
          <v:shape id="_x0000_i2493" type="#_x0000_t75" style="width:129pt;height:34.5pt">
            <v:imagedata r:id="rId2027" o:title=""/>
          </v:shape>
        </w:object>
      </w:r>
      <w:r w:rsidRPr="009B6598">
        <w:t xml:space="preserve"> thì dao động tổng hợp có phương trình là </w:t>
      </w:r>
      <w:r w:rsidRPr="009B6598">
        <w:object w:dxaOrig="2460" w:dyaOrig="680">
          <v:shape id="_x0000_i2494" type="#_x0000_t75" style="width:123pt;height:34.5pt">
            <v:imagedata r:id="rId2028" o:title=""/>
          </v:shape>
        </w:object>
      </w:r>
      <w:r w:rsidRPr="009B6598">
        <w:t xml:space="preserve">. Thay đổi </w:t>
      </w:r>
      <w:r w:rsidRPr="009B6598">
        <w:object w:dxaOrig="340" w:dyaOrig="360">
          <v:shape id="_x0000_i2495" type="#_x0000_t75" style="width:16.5pt;height:18.75pt">
            <v:imagedata r:id="rId2029" o:title=""/>
          </v:shape>
        </w:object>
      </w:r>
      <w:r w:rsidRPr="009B6598">
        <w:t xml:space="preserve"> để </w:t>
      </w:r>
      <w:r w:rsidRPr="009B6598">
        <w:object w:dxaOrig="260" w:dyaOrig="260">
          <v:shape id="_x0000_i2496" type="#_x0000_t75" style="width:13.5pt;height:13.5pt">
            <v:imagedata r:id="rId2030" o:title=""/>
          </v:shape>
        </w:object>
      </w:r>
      <w:r w:rsidRPr="009B6598">
        <w:t xml:space="preserve"> có giá trị bằng một nửa giá trị cực đại mà nó có thể đạt được thì </w:t>
      </w:r>
      <w:r w:rsidRPr="009B6598">
        <w:object w:dxaOrig="340" w:dyaOrig="360">
          <v:shape id="_x0000_i2497" type="#_x0000_t75" style="width:16.5pt;height:18.75pt">
            <v:imagedata r:id="rId2031" o:title=""/>
          </v:shape>
        </w:object>
      </w:r>
      <w:r w:rsidRPr="009B6598">
        <w:t xml:space="preserve"> có giá trị là</w:t>
      </w:r>
    </w:p>
    <w:p w:rsidR="009B6598" w:rsidRPr="009B6598" w:rsidRDefault="009B6598" w:rsidP="009B6598">
      <w:r w:rsidRPr="009B6598">
        <w:tab/>
        <w:t xml:space="preserve">A. </w:t>
      </w:r>
      <w:r w:rsidRPr="009B6598">
        <w:object w:dxaOrig="720" w:dyaOrig="660">
          <v:shape id="_x0000_i2498" type="#_x0000_t75" style="width:36pt;height:33pt">
            <v:imagedata r:id="rId2032" o:title=""/>
          </v:shape>
        </w:object>
      </w:r>
      <w:r w:rsidRPr="009B6598">
        <w:t xml:space="preserve">. </w:t>
      </w:r>
      <w:r w:rsidRPr="009B6598">
        <w:tab/>
        <w:t xml:space="preserve">B. </w:t>
      </w:r>
      <w:r w:rsidRPr="009B6598">
        <w:object w:dxaOrig="720" w:dyaOrig="660">
          <v:shape id="_x0000_i2499" type="#_x0000_t75" style="width:36pt;height:33pt">
            <v:imagedata r:id="rId2033" o:title=""/>
          </v:shape>
        </w:object>
      </w:r>
      <w:r w:rsidRPr="009B6598">
        <w:t xml:space="preserve">. </w:t>
      </w:r>
      <w:r w:rsidRPr="009B6598">
        <w:tab/>
        <w:t xml:space="preserve">C. </w:t>
      </w:r>
      <w:r w:rsidRPr="009B6598">
        <w:object w:dxaOrig="800" w:dyaOrig="380">
          <v:shape id="_x0000_i2500" type="#_x0000_t75" style="width:40.5pt;height:19.5pt">
            <v:imagedata r:id="rId2034" o:title=""/>
          </v:shape>
        </w:object>
      </w:r>
      <w:r w:rsidRPr="009B6598">
        <w:t xml:space="preserve">. </w:t>
      </w:r>
      <w:r w:rsidRPr="009B6598">
        <w:tab/>
        <w:t xml:space="preserve">D. </w:t>
      </w:r>
      <w:r w:rsidRPr="009B6598">
        <w:object w:dxaOrig="900" w:dyaOrig="380">
          <v:shape id="_x0000_i2501" type="#_x0000_t75" style="width:45pt;height:19.5pt">
            <v:imagedata r:id="rId2035" o:title=""/>
          </v:shape>
        </w:object>
      </w:r>
      <w:r w:rsidRPr="009B6598">
        <w:t xml:space="preserve">. </w:t>
      </w:r>
    </w:p>
    <w:p w:rsidR="009B6598" w:rsidRPr="009B6598" w:rsidRDefault="009B6598" w:rsidP="009B6598">
      <w:r w:rsidRPr="009B6598">
        <w:t>Câu 125 (VD): Một sóng ngang truyền trên bề mặt với tân số f = 10Hz. Tại một thời điểm nào đó một phần mặt cắt của nước có hình dạng như hình vẽ. Trong đó khoảng cách từ vị trí cân bằng của A đến vị trí cân bằng của D là 60cm và điểm C đang đi xuống qua vị trí cân bằng. Chiều truyền sóng và tốc độ truyền sóng là:</w:t>
      </w:r>
    </w:p>
    <w:p w:rsidR="009B6598" w:rsidRPr="009B6598" w:rsidRDefault="0052325F" w:rsidP="009B6598">
      <w:r>
        <w:rPr>
          <w:noProof/>
        </w:rPr>
        <w:drawing>
          <wp:inline distT="0" distB="0" distL="0" distR="0">
            <wp:extent cx="2657475" cy="1247775"/>
            <wp:effectExtent l="0" t="0" r="9525" b="9525"/>
            <wp:docPr id="15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36">
                      <a:extLst>
                        <a:ext uri="{28A0092B-C50C-407E-A947-70E740481C1C}">
                          <a14:useLocalDpi xmlns:a14="http://schemas.microsoft.com/office/drawing/2010/main"/>
                        </a:ext>
                      </a:extLst>
                    </a:blip>
                    <a:srcRect/>
                    <a:stretch>
                      <a:fillRect/>
                    </a:stretch>
                  </pic:blipFill>
                  <pic:spPr bwMode="auto">
                    <a:xfrm>
                      <a:off x="0" y="0"/>
                      <a:ext cx="2657475" cy="1247775"/>
                    </a:xfrm>
                    <a:prstGeom prst="rect">
                      <a:avLst/>
                    </a:prstGeom>
                    <a:noFill/>
                    <a:ln>
                      <a:noFill/>
                    </a:ln>
                  </pic:spPr>
                </pic:pic>
              </a:graphicData>
            </a:graphic>
          </wp:inline>
        </w:drawing>
      </w:r>
    </w:p>
    <w:p w:rsidR="009B6598" w:rsidRPr="009B6598" w:rsidRDefault="009B6598" w:rsidP="009B6598">
      <w:r w:rsidRPr="009B6598">
        <w:tab/>
        <w:t xml:space="preserve">A. Từ A đến E với tốc độ 8m/s. </w:t>
      </w:r>
      <w:r w:rsidRPr="009B6598">
        <w:tab/>
        <w:t xml:space="preserve">B. Từ A đến E với tốc độ 6m/s. </w:t>
      </w:r>
    </w:p>
    <w:p w:rsidR="009B6598" w:rsidRPr="009B6598" w:rsidRDefault="009B6598" w:rsidP="009B6598">
      <w:r w:rsidRPr="009B6598">
        <w:tab/>
        <w:t xml:space="preserve">C. Từ E đến A với tốc độ 6m/s. </w:t>
      </w:r>
      <w:r w:rsidRPr="009B6598">
        <w:tab/>
        <w:t xml:space="preserve">D. Từ E đến A với tốc độ 8m/s. </w:t>
      </w:r>
    </w:p>
    <w:p w:rsidR="009B6598" w:rsidRPr="009B6598" w:rsidRDefault="009B6598" w:rsidP="009B6598">
      <w:r w:rsidRPr="009B6598">
        <w:t xml:space="preserve">Câu 126 (VD): Vết của các hạt </w:t>
      </w:r>
      <w:r w:rsidRPr="009B6598">
        <w:object w:dxaOrig="279" w:dyaOrig="360">
          <v:shape id="_x0000_i2502" type="#_x0000_t75" style="width:14.25pt;height:18.75pt">
            <v:imagedata r:id="rId2037" o:title=""/>
          </v:shape>
        </w:object>
      </w:r>
      <w:r w:rsidRPr="009B6598">
        <w:t xml:space="preserve"> và </w:t>
      </w:r>
      <w:r w:rsidRPr="009B6598">
        <w:object w:dxaOrig="279" w:dyaOrig="360">
          <v:shape id="_x0000_i2503" type="#_x0000_t75" style="width:14.25pt;height:18.75pt">
            <v:imagedata r:id="rId2038" o:title=""/>
          </v:shape>
        </w:object>
      </w:r>
      <w:r w:rsidRPr="009B6598">
        <w:t xml:space="preserve"> phát ra từ nguồn N chuyển động trong từ trường </w:t>
      </w:r>
      <w:r w:rsidRPr="009B6598">
        <w:object w:dxaOrig="240" w:dyaOrig="320">
          <v:shape id="_x0000_i2504" type="#_x0000_t75" style="width:12pt;height:15.75pt">
            <v:imagedata r:id="rId2039" o:title=""/>
          </v:shape>
        </w:object>
      </w:r>
      <w:r w:rsidRPr="009B6598">
        <w:t xml:space="preserve"> có dạng như hình vẽ. So sánh động năng của hai hạt này ta thấy</w:t>
      </w:r>
    </w:p>
    <w:p w:rsidR="009B6598" w:rsidRPr="009B6598" w:rsidRDefault="0052325F" w:rsidP="009B6598">
      <w:r>
        <w:rPr>
          <w:noProof/>
        </w:rPr>
        <w:drawing>
          <wp:inline distT="0" distB="0" distL="0" distR="0">
            <wp:extent cx="1933575" cy="1857375"/>
            <wp:effectExtent l="0" t="0" r="9525" b="9525"/>
            <wp:docPr id="15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40">
                      <a:extLst>
                        <a:ext uri="{28A0092B-C50C-407E-A947-70E740481C1C}">
                          <a14:useLocalDpi xmlns:a14="http://schemas.microsoft.com/office/drawing/2010/main"/>
                        </a:ext>
                      </a:extLst>
                    </a:blip>
                    <a:srcRect/>
                    <a:stretch>
                      <a:fillRect/>
                    </a:stretch>
                  </pic:blipFill>
                  <pic:spPr bwMode="auto">
                    <a:xfrm>
                      <a:off x="0" y="0"/>
                      <a:ext cx="1933575" cy="1857375"/>
                    </a:xfrm>
                    <a:prstGeom prst="rect">
                      <a:avLst/>
                    </a:prstGeom>
                    <a:noFill/>
                    <a:ln>
                      <a:noFill/>
                    </a:ln>
                  </pic:spPr>
                </pic:pic>
              </a:graphicData>
            </a:graphic>
          </wp:inline>
        </w:drawing>
      </w:r>
    </w:p>
    <w:p w:rsidR="009B6598" w:rsidRPr="009B6598" w:rsidRDefault="009B6598" w:rsidP="009B6598">
      <w:r w:rsidRPr="009B6598">
        <w:tab/>
        <w:t xml:space="preserve">A. chưa đủ dữ kiện để so sánh. </w:t>
      </w:r>
      <w:r w:rsidRPr="009B6598">
        <w:tab/>
        <w:t xml:space="preserve">B. động năng của hai hạt bằng nhau. </w:t>
      </w:r>
    </w:p>
    <w:p w:rsidR="009B6598" w:rsidRPr="009B6598" w:rsidRDefault="009B6598" w:rsidP="009B6598">
      <w:r w:rsidRPr="009B6598">
        <w:tab/>
        <w:t xml:space="preserve">C. động năng của hạt </w:t>
      </w:r>
      <w:r w:rsidRPr="009B6598">
        <w:object w:dxaOrig="279" w:dyaOrig="360">
          <v:shape id="_x0000_i2505" type="#_x0000_t75" style="width:14.25pt;height:18.75pt">
            <v:imagedata r:id="rId2037" o:title=""/>
          </v:shape>
        </w:object>
      </w:r>
      <w:r w:rsidRPr="009B6598">
        <w:t xml:space="preserve"> nhỏ hơn. </w:t>
      </w:r>
      <w:r w:rsidRPr="009B6598">
        <w:tab/>
        <w:t xml:space="preserve">D. động năng của hạt </w:t>
      </w:r>
      <w:r w:rsidRPr="009B6598">
        <w:object w:dxaOrig="279" w:dyaOrig="360">
          <v:shape id="_x0000_i2506" type="#_x0000_t75" style="width:14.25pt;height:18.75pt">
            <v:imagedata r:id="rId2038" o:title=""/>
          </v:shape>
        </w:object>
      </w:r>
      <w:r w:rsidRPr="009B6598">
        <w:t xml:space="preserve"> nhỏ hơn. </w:t>
      </w:r>
    </w:p>
    <w:p w:rsidR="009B6598" w:rsidRPr="009B6598" w:rsidRDefault="009B6598" w:rsidP="009B6598">
      <w:r w:rsidRPr="009B6598">
        <w:t xml:space="preserve">Câu 127 (VD): Quỹ đạo địa tĩnh là quỹ đạo tròn bao quanh Trái Đất ngay phía trên đường xích đạo. Vệ tinh địa tĩnh là vệ tinh quay trên quỹ đạo với vận tốc góc bằng vận tốc góc của sự tự quay của Trái Đất. Biết vận tốc dài của vệ tinh trên quỹ đạo là 3,07km/s. Bán kính Trái Đất bằng 6378km. Chu kì sự tự quay của Trái Đất là 24 giờ. Sóng điện từ truyền thẳng từ vệ tinh đến điểm xa nhất trên Trái Đất mất thời gian: </w:t>
      </w:r>
    </w:p>
    <w:p w:rsidR="009B6598" w:rsidRPr="009B6598" w:rsidRDefault="009B6598" w:rsidP="009B6598">
      <w:r w:rsidRPr="009B6598">
        <w:tab/>
        <w:t xml:space="preserve">A. 0,12s </w:t>
      </w:r>
      <w:r w:rsidRPr="009B6598">
        <w:tab/>
        <w:t xml:space="preserve">B. 0,16s </w:t>
      </w:r>
      <w:r w:rsidRPr="009B6598">
        <w:tab/>
        <w:t xml:space="preserve">C. 0,28s </w:t>
      </w:r>
      <w:r w:rsidRPr="009B6598">
        <w:tab/>
        <w:t xml:space="preserve">D. 0,14s </w:t>
      </w:r>
    </w:p>
    <w:p w:rsidR="009B6598" w:rsidRPr="009B6598" w:rsidRDefault="009B6598" w:rsidP="009B6598">
      <w:r w:rsidRPr="009B6598">
        <w:t xml:space="preserve">Câu 128 (VD): Trong y học, người ta dùng một máy laze phát ra chùm laze có bước sóng </w:t>
      </w:r>
      <w:r w:rsidRPr="009B6598">
        <w:object w:dxaOrig="200" w:dyaOrig="279">
          <v:shape id="_x0000_i2507" type="#_x0000_t75" style="width:9.75pt;height:14.25pt">
            <v:imagedata r:id="rId2041" o:title=""/>
          </v:shape>
        </w:object>
      </w:r>
      <w:r w:rsidRPr="009B6598">
        <w:t xml:space="preserve"> để đốt các mô mềm. Biết rằng để đốt được phần mô mềm có thể tích </w:t>
      </w:r>
      <w:r w:rsidRPr="009B6598">
        <w:object w:dxaOrig="639" w:dyaOrig="300">
          <v:shape id="_x0000_i2508" type="#_x0000_t75" style="width:31.5pt;height:15pt">
            <v:imagedata r:id="rId2042" o:title=""/>
          </v:shape>
        </w:object>
      </w:r>
      <w:r w:rsidRPr="009B6598">
        <w:t xml:space="preserve">thì phần mô này cần hấp thụ hoàn toàn </w:t>
      </w:r>
      <w:r w:rsidRPr="009B6598">
        <w:lastRenderedPageBreak/>
        <w:t xml:space="preserve">năng lượng của </w:t>
      </w:r>
      <w:r w:rsidRPr="009B6598">
        <w:object w:dxaOrig="1440" w:dyaOrig="360">
          <v:shape id="_x0000_i2509" type="#_x0000_t75" style="width:1in;height:18.75pt">
            <v:imagedata r:id="rId2043" o:title=""/>
          </v:shape>
        </w:object>
      </w:r>
      <w:r w:rsidRPr="009B6598">
        <w:t xml:space="preserve"> của chùm laze trên. Coi năng lượng trung bình để đốt hoàn toàn </w:t>
      </w:r>
      <w:r w:rsidRPr="009B6598">
        <w:object w:dxaOrig="620" w:dyaOrig="300">
          <v:shape id="_x0000_i2510" type="#_x0000_t75" style="width:30.75pt;height:15pt">
            <v:imagedata r:id="rId2044" o:title=""/>
          </v:shape>
        </w:object>
      </w:r>
      <w:r w:rsidRPr="009B6598">
        <w:t xml:space="preserve"> mô là 2,53J. Biết hằng số Plăng </w:t>
      </w:r>
      <w:r w:rsidRPr="009B6598">
        <w:object w:dxaOrig="1780" w:dyaOrig="360">
          <v:shape id="_x0000_i2511" type="#_x0000_t75" style="width:88.5pt;height:18.75pt">
            <v:imagedata r:id="rId2045" o:title=""/>
          </v:shape>
        </w:object>
      </w:r>
      <w:r w:rsidRPr="009B6598">
        <w:t xml:space="preserve">, tốc độ ánh sáng trong chân không </w:t>
      </w:r>
      <w:r w:rsidRPr="009B6598">
        <w:object w:dxaOrig="1359" w:dyaOrig="320">
          <v:shape id="_x0000_i2512" type="#_x0000_t75" style="width:67.5pt;height:15.75pt">
            <v:imagedata r:id="rId2046" o:title=""/>
          </v:shape>
        </w:object>
      </w:r>
      <w:r w:rsidRPr="009B6598">
        <w:t xml:space="preserve">. Giá trị của </w:t>
      </w:r>
      <w:r w:rsidRPr="009B6598">
        <w:object w:dxaOrig="200" w:dyaOrig="279">
          <v:shape id="_x0000_i2513" type="#_x0000_t75" style="width:9.75pt;height:14.25pt">
            <v:imagedata r:id="rId2041" o:title=""/>
          </v:shape>
        </w:object>
      </w:r>
      <w:r w:rsidRPr="009B6598">
        <w:t xml:space="preserve"> là </w:t>
      </w:r>
    </w:p>
    <w:p w:rsidR="009B6598" w:rsidRPr="009B6598" w:rsidRDefault="009B6598" w:rsidP="009B6598">
      <w:r w:rsidRPr="009B6598">
        <w:tab/>
        <w:t xml:space="preserve">A. 683nm </w:t>
      </w:r>
      <w:r w:rsidRPr="009B6598">
        <w:tab/>
        <w:t>B. 485nm</w:t>
      </w:r>
      <w:r w:rsidRPr="009B6598">
        <w:tab/>
        <w:t xml:space="preserve">C. 489nm </w:t>
      </w:r>
      <w:r w:rsidRPr="009B6598">
        <w:tab/>
        <w:t xml:space="preserve">D. 589nm </w:t>
      </w:r>
    </w:p>
    <w:p w:rsidR="009B6598" w:rsidRPr="009B6598" w:rsidRDefault="009B6598" w:rsidP="009B6598">
      <w:r w:rsidRPr="009B6598">
        <w:t>Câu 129 (TH): Một nguồn sáng phát ra đồng thời 4 bức xạ có bước sóng lần lượt là 265nm; 486nm; 720nm; 974nm. Dùng nguồn sáng này chiếu vào khe F của máy quang phổ lăng kính, số vạch màu quang phổ quan sát được trên tấm kính ảnh (tấm kính mờ) của buồng tối là</w:t>
      </w:r>
    </w:p>
    <w:p w:rsidR="009B6598" w:rsidRPr="009B6598" w:rsidRDefault="009B6598" w:rsidP="009B6598">
      <w:r w:rsidRPr="009B6598">
        <w:tab/>
        <w:t xml:space="preserve">A. 3 </w:t>
      </w:r>
      <w:r w:rsidRPr="009B6598">
        <w:tab/>
        <w:t xml:space="preserve">B. 4 </w:t>
      </w:r>
      <w:r w:rsidRPr="009B6598">
        <w:tab/>
        <w:t xml:space="preserve">C. 1 </w:t>
      </w:r>
      <w:r w:rsidRPr="009B6598">
        <w:tab/>
        <w:t xml:space="preserve">D. 2 </w:t>
      </w:r>
    </w:p>
    <w:p w:rsidR="009B6598" w:rsidRPr="009B6598" w:rsidRDefault="009B6598" w:rsidP="009B6598">
      <w:r w:rsidRPr="009B6598">
        <w:t xml:space="preserve">Câu 130 (VDC): Một đoạn mạch gồm điện trở thuần R, cuộn dây cảm thuần có độ tự cảm L, tụ điện có điện dung C thay đổi được mắc nối tiếp. Đặt vào hai đầu đoạn mạch một điện áp xoay chiều </w:t>
      </w:r>
      <w:r w:rsidRPr="009B6598">
        <w:object w:dxaOrig="2280" w:dyaOrig="420">
          <v:shape id="_x0000_i2514" type="#_x0000_t75" style="width:114pt;height:21pt">
            <v:imagedata r:id="rId2047" o:title=""/>
          </v:shape>
        </w:object>
      </w:r>
      <w:r w:rsidRPr="009B6598">
        <w:t xml:space="preserve">. Khi </w:t>
      </w:r>
      <w:r w:rsidRPr="009B6598">
        <w:object w:dxaOrig="680" w:dyaOrig="360">
          <v:shape id="_x0000_i2515" type="#_x0000_t75" style="width:34.5pt;height:18.75pt">
            <v:imagedata r:id="rId2048" o:title=""/>
          </v:shape>
        </w:object>
      </w:r>
      <w:r w:rsidRPr="009B6598">
        <w:t xml:space="preserve"> thì công suất tiêu thụ của mạch là </w:t>
      </w:r>
      <w:r w:rsidRPr="009B6598">
        <w:object w:dxaOrig="1040" w:dyaOrig="279">
          <v:shape id="_x0000_i2516" type="#_x0000_t75" style="width:51.75pt;height:14.25pt">
            <v:imagedata r:id="rId2049" o:title=""/>
          </v:shape>
        </w:object>
      </w:r>
      <w:r w:rsidRPr="009B6598">
        <w:t xml:space="preserve"> và cường độ dòng điện qua mạch có biểu thức </w:t>
      </w:r>
      <w:r w:rsidRPr="009B6598">
        <w:object w:dxaOrig="2340" w:dyaOrig="680">
          <v:shape id="_x0000_i2517" type="#_x0000_t75" style="width:117pt;height:34.5pt">
            <v:imagedata r:id="rId2050" o:title=""/>
          </v:shape>
        </w:object>
      </w:r>
      <w:r w:rsidRPr="009B6598">
        <w:t xml:space="preserve">. Khi </w:t>
      </w:r>
      <w:r w:rsidRPr="009B6598">
        <w:object w:dxaOrig="700" w:dyaOrig="360">
          <v:shape id="_x0000_i2518" type="#_x0000_t75" style="width:35.25pt;height:18.75pt">
            <v:imagedata r:id="rId2051" o:title=""/>
          </v:shape>
        </w:object>
      </w:r>
      <w:r w:rsidRPr="009B6598">
        <w:t>, công suất tiêu thụ của mạch đạt cực đại. Giá trị cực đại đó là:</w:t>
      </w:r>
    </w:p>
    <w:p w:rsidR="009B6598" w:rsidRPr="009B6598" w:rsidRDefault="009B6598" w:rsidP="009B6598">
      <w:r w:rsidRPr="009B6598">
        <w:tab/>
        <w:t>Đáp án: ……………………………………</w:t>
      </w:r>
    </w:p>
    <w:p w:rsidR="009B6598" w:rsidRPr="009B6598" w:rsidRDefault="009B6598" w:rsidP="009B6598">
      <w:r w:rsidRPr="009B6598">
        <w:t>Câu 131 (VD): Cho ba hiđrocacbon X, Y, Z. Nếu đốt cháy 0,2 mol mỗi chất thì thể tích khí CO2 thu được không quá 14 lít (đo ở đktc). Thực hiện các thí nghiệm thấy có hiện tượng như bảng sau:</w:t>
      </w:r>
    </w:p>
    <w:p w:rsidR="009B6598" w:rsidRPr="009B6598" w:rsidRDefault="0052325F" w:rsidP="009B6598">
      <w:r>
        <w:rPr>
          <w:noProof/>
        </w:rPr>
        <w:drawing>
          <wp:inline distT="0" distB="0" distL="0" distR="0">
            <wp:extent cx="5934075" cy="771525"/>
            <wp:effectExtent l="0" t="0" r="9525" b="9525"/>
            <wp:docPr id="15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52" cstate="email">
                      <a:extLst>
                        <a:ext uri="{28A0092B-C50C-407E-A947-70E740481C1C}">
                          <a14:useLocalDpi xmlns:a14="http://schemas.microsoft.com/office/drawing/2010/main"/>
                        </a:ext>
                      </a:extLst>
                    </a:blip>
                    <a:srcRect/>
                    <a:stretch>
                      <a:fillRect/>
                    </a:stretch>
                  </pic:blipFill>
                  <pic:spPr bwMode="auto">
                    <a:xfrm>
                      <a:off x="0" y="0"/>
                      <a:ext cx="5934075" cy="771525"/>
                    </a:xfrm>
                    <a:prstGeom prst="rect">
                      <a:avLst/>
                    </a:prstGeom>
                    <a:noFill/>
                    <a:ln>
                      <a:noFill/>
                    </a:ln>
                  </pic:spPr>
                </pic:pic>
              </a:graphicData>
            </a:graphic>
          </wp:inline>
        </w:drawing>
      </w:r>
    </w:p>
    <w:p w:rsidR="009B6598" w:rsidRPr="009B6598" w:rsidRDefault="009B6598" w:rsidP="009B6598">
      <w:r w:rsidRPr="009B6598">
        <w:t xml:space="preserve">Công thức cấu tạo của X, Y, Z là </w:t>
      </w:r>
    </w:p>
    <w:p w:rsidR="009B6598" w:rsidRPr="009B6598" w:rsidRDefault="009B6598" w:rsidP="009B6598">
      <w:r w:rsidRPr="009B6598">
        <w:tab/>
        <w:t xml:space="preserve">A. CH≡C-CH3; CH2=CH-CH3, CH3-CH3. </w:t>
      </w:r>
    </w:p>
    <w:p w:rsidR="009B6598" w:rsidRPr="009B6598" w:rsidRDefault="009B6598" w:rsidP="009B6598">
      <w:r w:rsidRPr="009B6598">
        <w:tab/>
        <w:t xml:space="preserve">B. CH2=C=CH2; CH2=CH-CH3; CH3-CH2-CH3. </w:t>
      </w:r>
    </w:p>
    <w:p w:rsidR="009B6598" w:rsidRPr="009B6598" w:rsidRDefault="009B6598" w:rsidP="009B6598">
      <w:r w:rsidRPr="009B6598">
        <w:tab/>
        <w:t xml:space="preserve">C. CH≡CH; CH2=CH-CH=CH2; CH3-CH3. </w:t>
      </w:r>
    </w:p>
    <w:p w:rsidR="009B6598" w:rsidRPr="009B6598" w:rsidRDefault="009B6598" w:rsidP="009B6598">
      <w:r w:rsidRPr="009B6598">
        <w:tab/>
        <w:t xml:space="preserve">D. CH3-C≡C-CH3; CH2=CH-CH=CH2; CH3-CH2-CH2-CH3. </w:t>
      </w:r>
    </w:p>
    <w:p w:rsidR="009B6598" w:rsidRPr="009B6598" w:rsidRDefault="009B6598" w:rsidP="009B6598">
      <w:r w:rsidRPr="009B6598">
        <w:t xml:space="preserve">Câu 132 (VD): Hòa tan hoàn toàn 7,2 gam FeO với một lượng vừa đủ dung dịch H2SO4 nồng độ 24,5% thu được dung dịch A. Làm lạnh dung dịch A xuống đến 50C thì tách ra được m gam chất rắn (FeSO4.7H2O). Dung dịch còn lại có nồng độ 12,18%. Tính khối lượng m đã tách ra ở trên. </w:t>
      </w:r>
    </w:p>
    <w:p w:rsidR="009B6598" w:rsidRPr="009B6598" w:rsidRDefault="009B6598" w:rsidP="009B6598">
      <w:r w:rsidRPr="009B6598">
        <w:tab/>
        <w:t xml:space="preserve">A. 22,24 gam. </w:t>
      </w:r>
      <w:r w:rsidRPr="009B6598">
        <w:tab/>
        <w:t xml:space="preserve">B. 20,85 gam. </w:t>
      </w:r>
      <w:r w:rsidRPr="009B6598">
        <w:tab/>
        <w:t xml:space="preserve">C. 23,63 gam. </w:t>
      </w:r>
      <w:r w:rsidRPr="009B6598">
        <w:tab/>
        <w:t xml:space="preserve">D. 25,02 gam. </w:t>
      </w:r>
    </w:p>
    <w:p w:rsidR="009B6598" w:rsidRPr="009B6598" w:rsidRDefault="009B6598" w:rsidP="009B6598">
      <w:r w:rsidRPr="009B6598">
        <w:t xml:space="preserve">Câu 133 (VD): Hỗn hợp X gồm K, K2O, Ba, BaO. Lấy m gam X hòa tan vào H2O dư thu được 0,07 mol H2 và dung dịch Y. Hấp thụ hết 0,18 mol CO2 vào Y thu được 3,94 gam kết tủa và dung dịch Z. Nhỏ từ từ dung dịch NaOH 1M vào Z đến khi kết tủa lớn nhất thì cần ít nhất 30 ml dung dịch NaOH 1M. Giá trị của m gần nhất với giá trị nào sau đây? </w:t>
      </w:r>
    </w:p>
    <w:p w:rsidR="009B6598" w:rsidRPr="009B6598" w:rsidRDefault="009B6598" w:rsidP="009B6598">
      <w:r w:rsidRPr="009B6598">
        <w:tab/>
        <w:t xml:space="preserve">A. 10,5. </w:t>
      </w:r>
      <w:r w:rsidRPr="009B6598">
        <w:tab/>
        <w:t xml:space="preserve">B. 11,2. </w:t>
      </w:r>
      <w:r w:rsidRPr="009B6598">
        <w:tab/>
        <w:t xml:space="preserve">C. 11,5. </w:t>
      </w:r>
      <w:r w:rsidRPr="009B6598">
        <w:tab/>
        <w:t xml:space="preserve">D. 12,5. </w:t>
      </w:r>
    </w:p>
    <w:p w:rsidR="009B6598" w:rsidRPr="009B6598" w:rsidRDefault="009B6598" w:rsidP="009B6598">
      <w:r w:rsidRPr="009B6598">
        <w:lastRenderedPageBreak/>
        <w:t xml:space="preserve">Câu 134 (VD): Cho m gam CH3CH(NH2)COOH tác dụng với 300 ml dung dịch chứa đồng thời HCl 1M và H2SO4 0,5M (loãng), thu được dung dịch Y. Cho Y tác dụng vừa đủ với 500 ml dung dịch chứa đồng thời NaOH 0,5M và KOH 1M, thu được dung dịch Z. Giá trị của m là </w:t>
      </w:r>
    </w:p>
    <w:p w:rsidR="009B6598" w:rsidRPr="009B6598" w:rsidRDefault="009B6598" w:rsidP="009B6598">
      <w:r w:rsidRPr="009B6598">
        <w:tab/>
        <w:t xml:space="preserve">A. 8,90. </w:t>
      </w:r>
      <w:r w:rsidRPr="009B6598">
        <w:tab/>
        <w:t xml:space="preserve">B. 13,35. </w:t>
      </w:r>
      <w:r w:rsidRPr="009B6598">
        <w:tab/>
        <w:t xml:space="preserve">C. 22,25. </w:t>
      </w:r>
      <w:r w:rsidRPr="009B6598">
        <w:tab/>
        <w:t xml:space="preserve">D. 17,80. </w:t>
      </w:r>
    </w:p>
    <w:p w:rsidR="009B6598" w:rsidRPr="009B6598" w:rsidRDefault="009B6598" w:rsidP="009B6598">
      <w:r w:rsidRPr="009B6598">
        <w:t>Câu 135 (VD): Tiến hành thí nghiệm phản ứng màu biure theo các bước sau đây:</w:t>
      </w:r>
    </w:p>
    <w:p w:rsidR="009B6598" w:rsidRPr="009B6598" w:rsidRDefault="009B6598" w:rsidP="009B6598">
      <w:r w:rsidRPr="009B6598">
        <w:t>Bước 1: Cho vào ống nghiệm 1 ml dung dịch lòng trắng trứng và 1 ml dung dịch NaOH 30%.</w:t>
      </w:r>
    </w:p>
    <w:p w:rsidR="009B6598" w:rsidRPr="009B6598" w:rsidRDefault="009B6598" w:rsidP="009B6598">
      <w:r w:rsidRPr="009B6598">
        <w:t>Bước 2: Cho tiếp vào ống nghiệm 1 giọt dung dịch CuSO4 2%. Lắc nhẹ ống nghiệm, sau đó để yên khoảng 2-3 phút.</w:t>
      </w:r>
    </w:p>
    <w:p w:rsidR="009B6598" w:rsidRPr="009B6598" w:rsidRDefault="009B6598" w:rsidP="009B6598">
      <w:r w:rsidRPr="009B6598">
        <w:t>Trong các phát biểu sau:</w:t>
      </w:r>
    </w:p>
    <w:p w:rsidR="009B6598" w:rsidRPr="009B6598" w:rsidRDefault="009B6598" w:rsidP="009B6598">
      <w:r w:rsidRPr="009B6598">
        <w:t>a) Ở bước 1, xảy ra phản ứng thủy phân anbumin thành hỗn hợp các ⍺-amino axit.</w:t>
      </w:r>
    </w:p>
    <w:p w:rsidR="009B6598" w:rsidRPr="009B6598" w:rsidRDefault="009B6598" w:rsidP="009B6598">
      <w:r w:rsidRPr="009B6598">
        <w:t>b) Sau bước 2, hỗn hợp xuất hiện hợp chất màu tím.</w:t>
      </w:r>
    </w:p>
    <w:p w:rsidR="009B6598" w:rsidRPr="009B6598" w:rsidRDefault="009B6598" w:rsidP="009B6598">
      <w:r w:rsidRPr="009B6598">
        <w:t>c) Ở bước 2, lúc đầu có kết tủa màu tím, sau đó kết tủa tan ra tạo dung dịch màu xanh.</w:t>
      </w:r>
    </w:p>
    <w:p w:rsidR="009B6598" w:rsidRPr="009B6598" w:rsidRDefault="009B6598" w:rsidP="009B6598">
      <w:r w:rsidRPr="009B6598">
        <w:t>d) Để phản ứng màu biure xảy ra nhanh hơn thì ở bước 1 cần đun nóng dung dịch lòng trắng trứng.</w:t>
      </w:r>
    </w:p>
    <w:p w:rsidR="009B6598" w:rsidRPr="009B6598" w:rsidRDefault="009B6598" w:rsidP="009B6598">
      <w:r w:rsidRPr="009B6598">
        <w:t>e) Nếu thay dung dịch lòng trắng trứng bằng dung dịch glucozơ thì ở bước 2 hiện tượng thí nghiệm không thay đổi.</w:t>
      </w:r>
    </w:p>
    <w:p w:rsidR="009B6598" w:rsidRPr="009B6598" w:rsidRDefault="009B6598" w:rsidP="009B6598">
      <w:r w:rsidRPr="009B6598">
        <w:t xml:space="preserve">Số phát biểu đúng là </w:t>
      </w:r>
    </w:p>
    <w:p w:rsidR="009B6598" w:rsidRPr="009B6598" w:rsidRDefault="009B6598" w:rsidP="009B6598">
      <w:r w:rsidRPr="009B6598">
        <w:tab/>
        <w:t xml:space="preserve">A. 1. </w:t>
      </w:r>
      <w:r w:rsidRPr="009B6598">
        <w:tab/>
        <w:t xml:space="preserve">B. 3. </w:t>
      </w:r>
      <w:r w:rsidRPr="009B6598">
        <w:tab/>
        <w:t xml:space="preserve">C. 2. </w:t>
      </w:r>
      <w:r w:rsidRPr="009B6598">
        <w:tab/>
        <w:t xml:space="preserve">D. 4. </w:t>
      </w:r>
    </w:p>
    <w:p w:rsidR="009B6598" w:rsidRPr="009B6598" w:rsidRDefault="009B6598" w:rsidP="009B6598">
      <w:r w:rsidRPr="009B6598">
        <w:t>Câu 136 (NB): Polime nào sau đây có các mắt xích tạo thành mạch phân nhánh trong cấu trúc</w:t>
      </w:r>
    </w:p>
    <w:p w:rsidR="009B6598" w:rsidRPr="009B6598" w:rsidRDefault="009B6598" w:rsidP="009B6598">
      <w:r w:rsidRPr="009B6598">
        <w:t xml:space="preserve">của nó? </w:t>
      </w:r>
    </w:p>
    <w:p w:rsidR="009B6598" w:rsidRPr="009B6598" w:rsidRDefault="009B6598" w:rsidP="009B6598">
      <w:r w:rsidRPr="009B6598">
        <w:tab/>
        <w:t xml:space="preserve">A. Amilopectin. </w:t>
      </w:r>
      <w:r w:rsidRPr="009B6598">
        <w:tab/>
      </w:r>
      <w:r w:rsidRPr="009B6598">
        <w:tab/>
        <w:t xml:space="preserve">B. Xenlulozơ. </w:t>
      </w:r>
    </w:p>
    <w:p w:rsidR="009B6598" w:rsidRPr="009B6598" w:rsidRDefault="009B6598" w:rsidP="009B6598">
      <w:r w:rsidRPr="009B6598">
        <w:tab/>
        <w:t xml:space="preserve">C. Cao su isopren. </w:t>
      </w:r>
      <w:r w:rsidRPr="009B6598">
        <w:tab/>
      </w:r>
      <w:r w:rsidRPr="009B6598">
        <w:tab/>
        <w:t>D. Poli(vinyl clorua).</w:t>
      </w:r>
    </w:p>
    <w:p w:rsidR="009B6598" w:rsidRPr="009B6598" w:rsidRDefault="009B6598" w:rsidP="009B6598">
      <w:r w:rsidRPr="009B6598">
        <w:t xml:space="preserve">Câu 137 (VD): Hòa tan hoàn toàn hỗn hợp gồm 0,03 mol Cu và 0,09 mol Mg vào dung dịch chứa 0,07 mol KNO3 và 0,16 mol H2SO4 loãng thì thu được dung dịch chỉ chứa các muối sunfat trung hòa và 1,12 lít (đktc) hỗn hợp khí X gồm các oxit của nitơ có tỉ khối so với H2 là x. Giá trị của x là </w:t>
      </w:r>
    </w:p>
    <w:p w:rsidR="009B6598" w:rsidRPr="009B6598" w:rsidRDefault="009B6598" w:rsidP="009B6598">
      <w:r w:rsidRPr="009B6598">
        <w:tab/>
        <w:t xml:space="preserve">A. 19,6. </w:t>
      </w:r>
      <w:r w:rsidRPr="009B6598">
        <w:tab/>
        <w:t xml:space="preserve">B. 18,2. </w:t>
      </w:r>
      <w:r w:rsidRPr="009B6598">
        <w:tab/>
        <w:t xml:space="preserve">C. 19,5. </w:t>
      </w:r>
      <w:r w:rsidRPr="009B6598">
        <w:tab/>
        <w:t xml:space="preserve">D. 20,1. </w:t>
      </w:r>
    </w:p>
    <w:p w:rsidR="009B6598" w:rsidRPr="009B6598" w:rsidRDefault="009B6598" w:rsidP="009B6598">
      <w:r w:rsidRPr="009B6598">
        <w:t xml:space="preserve">Câu 138 (NB): Chất nào sau đây là chất điện li yếu? </w:t>
      </w:r>
    </w:p>
    <w:p w:rsidR="009B6598" w:rsidRPr="009B6598" w:rsidRDefault="009B6598" w:rsidP="009B6598">
      <w:r w:rsidRPr="009B6598">
        <w:tab/>
        <w:t xml:space="preserve">A. HCl. </w:t>
      </w:r>
      <w:r w:rsidRPr="009B6598">
        <w:tab/>
        <w:t xml:space="preserve">B. AgNO3. </w:t>
      </w:r>
      <w:r w:rsidRPr="009B6598">
        <w:tab/>
        <w:t xml:space="preserve">C. H2O. </w:t>
      </w:r>
      <w:r w:rsidRPr="009B6598">
        <w:tab/>
        <w:t xml:space="preserve">D. KOH. </w:t>
      </w:r>
    </w:p>
    <w:p w:rsidR="009B6598" w:rsidRPr="009B6598" w:rsidRDefault="009B6598" w:rsidP="009B6598">
      <w:r w:rsidRPr="009B6598">
        <w:t xml:space="preserve">Câu 139 (TH): Cho phản ứng: Br2 + HCOOH → 2HBr + CO2. Có thể tính tốc độ phản ứng theo </w:t>
      </w:r>
    </w:p>
    <w:p w:rsidR="009B6598" w:rsidRPr="009B6598" w:rsidRDefault="009B6598" w:rsidP="009B6598">
      <w:r w:rsidRPr="009B6598">
        <w:tab/>
        <w:t xml:space="preserve">A. lượng Br2 mất đi trong một đơn vị thời gian. </w:t>
      </w:r>
    </w:p>
    <w:p w:rsidR="009B6598" w:rsidRPr="009B6598" w:rsidRDefault="009B6598" w:rsidP="009B6598">
      <w:r w:rsidRPr="009B6598">
        <w:tab/>
        <w:t xml:space="preserve">B. lượng HBr sinh ra trong một đơn vị thời gian. </w:t>
      </w:r>
    </w:p>
    <w:p w:rsidR="009B6598" w:rsidRPr="009B6598" w:rsidRDefault="009B6598" w:rsidP="009B6598">
      <w:r w:rsidRPr="009B6598">
        <w:tab/>
        <w:t xml:space="preserve">C. lượng HCOOH mất đi trong một đơn vị thời gian. </w:t>
      </w:r>
    </w:p>
    <w:p w:rsidR="009B6598" w:rsidRPr="009B6598" w:rsidRDefault="009B6598" w:rsidP="009B6598">
      <w:r w:rsidRPr="009B6598">
        <w:tab/>
        <w:t xml:space="preserve">D. Cả A, B, C đều đúng. </w:t>
      </w:r>
    </w:p>
    <w:p w:rsidR="009B6598" w:rsidRPr="009B6598" w:rsidRDefault="009B6598" w:rsidP="009B6598">
      <w:r w:rsidRPr="009B6598">
        <w:t xml:space="preserve">Câu 140 (VDC): Hỗn hợp E gồm ba este no, mạch hở X, Y, Z (MX &lt; MY &lt; MZ, trong đó có hai este đơn chức và một este hai chức). Đốt cháy hoàn toàn 10,86 gam E trong O2 thu được H2O và 0,44 mol CO2. Mặt khác, cho 10,86 gam E phản ứng vừa đủ với dung dịch NaOH, thu được hỗn hợp T gồm ba ancol và </w:t>
      </w:r>
      <w:r w:rsidRPr="009B6598">
        <w:lastRenderedPageBreak/>
        <w:t xml:space="preserve">dung dịch chứa 11,88 gam hỗn hợp hai muối của 2 axit đồng đẳng kế tiếp. Toàn bộ T cho vào bình đựng Na dư, sau phản ứng thấy khối lượng bình tăng 4,83 gam. Phần trăm khối lượng của Y trong E là </w:t>
      </w:r>
    </w:p>
    <w:p w:rsidR="009B6598" w:rsidRPr="009B6598" w:rsidRDefault="009B6598" w:rsidP="009B6598">
      <w:r w:rsidRPr="009B6598">
        <w:tab/>
        <w:t>Đáp án: ……………………………………</w:t>
      </w:r>
    </w:p>
    <w:p w:rsidR="009B6598" w:rsidRPr="009B6598" w:rsidRDefault="009B6598" w:rsidP="009B6598">
      <w:r w:rsidRPr="009B6598">
        <w:t xml:space="preserve">Câu 141 (NB): Khi nói về tiêu hóa ở động vật, phát biểu nào sau đây đúng? </w:t>
      </w:r>
    </w:p>
    <w:p w:rsidR="009B6598" w:rsidRPr="009B6598" w:rsidRDefault="009B6598" w:rsidP="009B6598">
      <w:r w:rsidRPr="009B6598">
        <w:tab/>
        <w:t xml:space="preserve">A. Tiêu hoá nội bào chỉ có ở các loài động vật đơn bào. </w:t>
      </w:r>
    </w:p>
    <w:p w:rsidR="009B6598" w:rsidRPr="009B6598" w:rsidRDefault="009B6598" w:rsidP="009B6598">
      <w:r w:rsidRPr="009B6598">
        <w:tab/>
        <w:t xml:space="preserve">B. Tất cả các loài động vật có xương sống đều có ống tiêu hóa. </w:t>
      </w:r>
    </w:p>
    <w:p w:rsidR="009B6598" w:rsidRPr="009B6598" w:rsidRDefault="009B6598" w:rsidP="009B6598">
      <w:r w:rsidRPr="009B6598">
        <w:tab/>
        <w:t xml:space="preserve">C. Tất cả các loài động vật đều có tiêu hóa nội bào. </w:t>
      </w:r>
    </w:p>
    <w:p w:rsidR="009B6598" w:rsidRPr="009B6598" w:rsidRDefault="009B6598" w:rsidP="009B6598">
      <w:r w:rsidRPr="009B6598">
        <w:tab/>
        <w:t xml:space="preserve">D. Tất cả các loài sống trong nước đều tiêu hóa ngoại bào. </w:t>
      </w:r>
    </w:p>
    <w:p w:rsidR="009B6598" w:rsidRPr="009B6598" w:rsidRDefault="009B6598" w:rsidP="009B6598">
      <w:r w:rsidRPr="009B6598">
        <w:t xml:space="preserve">Câu 142 (NB): Động vật có hệ thần kinh dạng lưới là </w:t>
      </w:r>
    </w:p>
    <w:p w:rsidR="009B6598" w:rsidRPr="009B6598" w:rsidRDefault="009B6598" w:rsidP="009B6598">
      <w:r w:rsidRPr="009B6598">
        <w:tab/>
        <w:t xml:space="preserve">A. thủy tức </w:t>
      </w:r>
      <w:r w:rsidRPr="009B6598">
        <w:tab/>
        <w:t xml:space="preserve">B. đỉa. </w:t>
      </w:r>
      <w:r w:rsidRPr="009B6598">
        <w:tab/>
        <w:t xml:space="preserve">C. giun dẹp </w:t>
      </w:r>
      <w:r w:rsidRPr="009B6598">
        <w:tab/>
        <w:t xml:space="preserve">D. cá chép. </w:t>
      </w:r>
    </w:p>
    <w:p w:rsidR="009B6598" w:rsidRPr="009B6598" w:rsidRDefault="009B6598" w:rsidP="009B6598">
      <w:r w:rsidRPr="009B6598">
        <w:t>Câu 143 (NB): Cho các yếu tố sau:</w:t>
      </w:r>
    </w:p>
    <w:p w:rsidR="009B6598" w:rsidRPr="009B6598" w:rsidRDefault="009B6598" w:rsidP="009B6598">
      <w:r w:rsidRPr="009B6598">
        <w:t>1. Đặc tính di truyền của loài.</w:t>
      </w:r>
    </w:p>
    <w:p w:rsidR="009B6598" w:rsidRPr="009B6598" w:rsidRDefault="009B6598" w:rsidP="009B6598">
      <w:r w:rsidRPr="009B6598">
        <w:t>2. Các hormone sinh trưởng.</w:t>
      </w:r>
    </w:p>
    <w:p w:rsidR="009B6598" w:rsidRPr="009B6598" w:rsidRDefault="009B6598" w:rsidP="009B6598">
      <w:r w:rsidRPr="009B6598">
        <w:t>3. Các nhân tố trong môi trường.</w:t>
      </w:r>
    </w:p>
    <w:p w:rsidR="009B6598" w:rsidRPr="009B6598" w:rsidRDefault="009B6598" w:rsidP="009B6598">
      <w:r w:rsidRPr="009B6598">
        <w:t xml:space="preserve">Sinh trưởng của thực vật phụ thuộc vào </w:t>
      </w:r>
    </w:p>
    <w:p w:rsidR="009B6598" w:rsidRPr="009B6598" w:rsidRDefault="009B6598" w:rsidP="009B6598">
      <w:r w:rsidRPr="009B6598">
        <w:tab/>
        <w:t xml:space="preserve">A. 2, 3. </w:t>
      </w:r>
      <w:r w:rsidRPr="009B6598">
        <w:tab/>
        <w:t xml:space="preserve">B. 1, 2, 3. </w:t>
      </w:r>
      <w:r w:rsidRPr="009B6598">
        <w:tab/>
        <w:t xml:space="preserve">C. 1, 2 </w:t>
      </w:r>
      <w:r w:rsidRPr="009B6598">
        <w:tab/>
        <w:t xml:space="preserve">D. 1, 3. </w:t>
      </w:r>
    </w:p>
    <w:p w:rsidR="009B6598" w:rsidRPr="009B6598" w:rsidRDefault="009B6598" w:rsidP="009B6598">
      <w:r w:rsidRPr="009B6598">
        <w:t xml:space="preserve">Câu 144 (TH): Ý nghĩa sinh học của hiện tượng thụ tinh kép ở thực vật hạt kín là gì? </w:t>
      </w:r>
    </w:p>
    <w:p w:rsidR="009B6598" w:rsidRPr="009B6598" w:rsidRDefault="009B6598" w:rsidP="009B6598">
      <w:r w:rsidRPr="009B6598">
        <w:tab/>
        <w:t xml:space="preserve">A. Tiết kiệm vật liệu di truyền vì sử dụng cả 2 tinh tử. </w:t>
      </w:r>
    </w:p>
    <w:p w:rsidR="009B6598" w:rsidRPr="009B6598" w:rsidRDefault="009B6598" w:rsidP="009B6598">
      <w:r w:rsidRPr="009B6598">
        <w:tab/>
        <w:t xml:space="preserve">B. Hình thành nội nhủ cung cấp chất dinh dưỡng cho phôi nảy mầm. </w:t>
      </w:r>
    </w:p>
    <w:p w:rsidR="009B6598" w:rsidRPr="009B6598" w:rsidRDefault="009B6598" w:rsidP="009B6598">
      <w:r w:rsidRPr="009B6598">
        <w:tab/>
        <w:t xml:space="preserve">C. Hình thành nội nhủ chứa các tế bào tam bội. </w:t>
      </w:r>
    </w:p>
    <w:p w:rsidR="009B6598" w:rsidRPr="009B6598" w:rsidRDefault="009B6598" w:rsidP="009B6598">
      <w:r w:rsidRPr="009B6598">
        <w:tab/>
        <w:t xml:space="preserve">D. Hình thành phôi và nội nhũ giúp dự trữ chất dinh dưỡng trong hạt để nuôi phôi phát triển đến khi thành cây con. </w:t>
      </w:r>
    </w:p>
    <w:p w:rsidR="009B6598" w:rsidRPr="009B6598" w:rsidRDefault="009B6598" w:rsidP="009B6598">
      <w:r w:rsidRPr="009B6598">
        <w:t xml:space="preserve">Câu 145 (TH): Một phân tử mARN có chiều dài 816 nm và có tỉ lệ A:U:G:X = 2:3:3:4. Số nuclêôtit loại A của mARN này là </w:t>
      </w:r>
    </w:p>
    <w:p w:rsidR="009B6598" w:rsidRPr="009B6598" w:rsidRDefault="009B6598" w:rsidP="009B6598">
      <w:r w:rsidRPr="009B6598">
        <w:tab/>
        <w:t xml:space="preserve">A. 200 </w:t>
      </w:r>
      <w:r w:rsidRPr="009B6598">
        <w:tab/>
        <w:t xml:space="preserve">B. 400 </w:t>
      </w:r>
      <w:r w:rsidRPr="009B6598">
        <w:tab/>
        <w:t xml:space="preserve">C. 300 </w:t>
      </w:r>
      <w:r w:rsidRPr="009B6598">
        <w:tab/>
        <w:t xml:space="preserve">D. 40 </w:t>
      </w:r>
    </w:p>
    <w:p w:rsidR="009B6598" w:rsidRPr="009B6598" w:rsidRDefault="009B6598" w:rsidP="009B6598">
      <w:r w:rsidRPr="009B6598">
        <w:t xml:space="preserve">Câu 146 (TH): Một quần thể có thành phần kiểu gen là: 0,7AA + 0,2Aa + 0,1aa = 1. Tần số alen a của quần thể này là </w:t>
      </w:r>
    </w:p>
    <w:p w:rsidR="009B6598" w:rsidRPr="009B6598" w:rsidRDefault="009B6598" w:rsidP="009B6598">
      <w:r w:rsidRPr="009B6598">
        <w:tab/>
        <w:t xml:space="preserve">A. 0,7. </w:t>
      </w:r>
      <w:r w:rsidRPr="009B6598">
        <w:tab/>
        <w:t xml:space="preserve">B. 0,2. </w:t>
      </w:r>
      <w:r w:rsidRPr="009B6598">
        <w:tab/>
        <w:t xml:space="preserve">C. 0,8. </w:t>
      </w:r>
      <w:r w:rsidRPr="009B6598">
        <w:tab/>
        <w:t xml:space="preserve">D. 0,1. </w:t>
      </w:r>
    </w:p>
    <w:p w:rsidR="009B6598" w:rsidRPr="009B6598" w:rsidRDefault="009B6598" w:rsidP="009B6598">
      <w:r w:rsidRPr="009B6598">
        <w:t>Câu 147 (TH): Quy trình tạo giống mới bằng phương pháp gây đột biến bao gồm các bước sau:</w:t>
      </w:r>
    </w:p>
    <w:p w:rsidR="009B6598" w:rsidRPr="009B6598" w:rsidRDefault="009B6598" w:rsidP="009B6598">
      <w:r w:rsidRPr="009B6598">
        <w:t>(1). Tạo dòng thuần chủng.</w:t>
      </w:r>
    </w:p>
    <w:p w:rsidR="009B6598" w:rsidRPr="009B6598" w:rsidRDefault="009B6598" w:rsidP="009B6598">
      <w:r w:rsidRPr="009B6598">
        <w:t>(2). Xử lí mẫu vật bằng tác nhân gây đột biến.</w:t>
      </w:r>
    </w:p>
    <w:p w:rsidR="009B6598" w:rsidRPr="009B6598" w:rsidRDefault="009B6598" w:rsidP="009B6598">
      <w:r w:rsidRPr="009B6598">
        <w:t>(3). Chọn lọc các thể đột biến có kiểu hình mong muốn.</w:t>
      </w:r>
    </w:p>
    <w:p w:rsidR="009B6598" w:rsidRPr="009B6598" w:rsidRDefault="009B6598" w:rsidP="009B6598">
      <w:r w:rsidRPr="009B6598">
        <w:t xml:space="preserve">Trình tự đúng của các bước trong quy trình này là: </w:t>
      </w:r>
    </w:p>
    <w:p w:rsidR="009B6598" w:rsidRPr="009B6598" w:rsidRDefault="009B6598" w:rsidP="009B6598">
      <w:r w:rsidRPr="009B6598">
        <w:tab/>
        <w:t xml:space="preserve">A. (2) → (1) → (3). </w:t>
      </w:r>
      <w:r w:rsidRPr="009B6598">
        <w:tab/>
        <w:t xml:space="preserve">B. (2) → (3) → (1). </w:t>
      </w:r>
      <w:r w:rsidRPr="009B6598">
        <w:tab/>
        <w:t xml:space="preserve">C. (1) → (3) → (2). </w:t>
      </w:r>
      <w:r w:rsidRPr="009B6598">
        <w:tab/>
        <w:t xml:space="preserve">D. (1) → (2) → (3). </w:t>
      </w:r>
    </w:p>
    <w:p w:rsidR="009B6598" w:rsidRPr="009B6598" w:rsidRDefault="009B6598" w:rsidP="009B6598">
      <w:r w:rsidRPr="009B6598">
        <w:t xml:space="preserve">Câu 148 (NB): Nhân tố tiến hóa nào sau đây có thể làm phong phú hoặc có thể làm nghèo vốn gen của quần thể? </w:t>
      </w:r>
    </w:p>
    <w:p w:rsidR="009B6598" w:rsidRPr="009B6598" w:rsidRDefault="009B6598" w:rsidP="009B6598">
      <w:r w:rsidRPr="009B6598">
        <w:lastRenderedPageBreak/>
        <w:tab/>
        <w:t xml:space="preserve">A. Đột biến. </w:t>
      </w:r>
      <w:r w:rsidRPr="009B6598">
        <w:tab/>
      </w:r>
      <w:r w:rsidRPr="009B6598">
        <w:tab/>
        <w:t xml:space="preserve">B. Các yếu tố ngẫu nhiên. </w:t>
      </w:r>
    </w:p>
    <w:p w:rsidR="009B6598" w:rsidRPr="009B6598" w:rsidRDefault="009B6598" w:rsidP="009B6598">
      <w:r w:rsidRPr="009B6598">
        <w:tab/>
        <w:t xml:space="preserve">C. Giao phối không ngẫu nhiên. </w:t>
      </w:r>
      <w:r w:rsidRPr="009B6598">
        <w:tab/>
        <w:t xml:space="preserve">D. Di - nhập gen. </w:t>
      </w:r>
    </w:p>
    <w:p w:rsidR="009B6598" w:rsidRPr="009B6598" w:rsidRDefault="009B6598" w:rsidP="009B6598">
      <w:r w:rsidRPr="009B6598">
        <w:t>Câu 149 (TH): Nai và bò rừng là hai loài ăn cỏ sống trong cùng một khu vực. Hình dưới mô tả những thay đổi về số lượng cá thể trong quần thể của hai loài này trước và sau khi những con chó sói (loài ăn thịt) du nhập vào môi trường sống của chúng.</w:t>
      </w:r>
    </w:p>
    <w:p w:rsidR="009B6598" w:rsidRPr="009B6598" w:rsidRDefault="0052325F" w:rsidP="009B6598">
      <w:r>
        <w:rPr>
          <w:noProof/>
        </w:rPr>
        <w:drawing>
          <wp:inline distT="0" distB="0" distL="0" distR="0">
            <wp:extent cx="5800725" cy="2781300"/>
            <wp:effectExtent l="0" t="0" r="9525" b="0"/>
            <wp:docPr id="15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53">
                      <a:extLst>
                        <a:ext uri="{28A0092B-C50C-407E-A947-70E740481C1C}">
                          <a14:useLocalDpi xmlns:a14="http://schemas.microsoft.com/office/drawing/2010/main"/>
                        </a:ext>
                      </a:extLst>
                    </a:blip>
                    <a:srcRect/>
                    <a:stretch>
                      <a:fillRect/>
                    </a:stretch>
                  </pic:blipFill>
                  <pic:spPr bwMode="auto">
                    <a:xfrm>
                      <a:off x="0" y="0"/>
                      <a:ext cx="5800725" cy="2781300"/>
                    </a:xfrm>
                    <a:prstGeom prst="rect">
                      <a:avLst/>
                    </a:prstGeom>
                    <a:noFill/>
                    <a:ln>
                      <a:noFill/>
                    </a:ln>
                  </pic:spPr>
                </pic:pic>
              </a:graphicData>
            </a:graphic>
          </wp:inline>
        </w:drawing>
      </w:r>
    </w:p>
    <w:p w:rsidR="009B6598" w:rsidRPr="009B6598" w:rsidRDefault="009B6598" w:rsidP="009B6598">
      <w:r w:rsidRPr="009B6598">
        <w:t xml:space="preserve">Dựa trên các thông tin có trong đồ thị kể trên, trong số các phát biểu sau đây, phát biểu nào không chính xác? </w:t>
      </w:r>
    </w:p>
    <w:p w:rsidR="009B6598" w:rsidRPr="009B6598" w:rsidRDefault="009B6598" w:rsidP="009B6598">
      <w:r w:rsidRPr="009B6598">
        <w:tab/>
        <w:t xml:space="preserve">A. Sự xuất hiện của chó sói có ảnh hưởng rõ rệt đến sự biến động kích thước quần thể nai. </w:t>
      </w:r>
    </w:p>
    <w:p w:rsidR="009B6598" w:rsidRPr="009B6598" w:rsidRDefault="009B6598" w:rsidP="009B6598">
      <w:r w:rsidRPr="009B6598">
        <w:tab/>
        <w:t xml:space="preserve">B. Trong giai đoạn không có chó sói, nai và bò rừng có mối quan hệ hỗ trợ nên số lượng cùng gia tăng. </w:t>
      </w:r>
    </w:p>
    <w:p w:rsidR="009B6598" w:rsidRPr="009B6598" w:rsidRDefault="009B6598" w:rsidP="009B6598">
      <w:r w:rsidRPr="009B6598">
        <w:tab/>
        <w:t xml:space="preserve">C. Sau khi xuất hiện chó sói, lượng nai suy giảm làm giảm áp lực cạnh tranh lên quần thể bò rừng và làm quần thể loài này tăng kích thước. </w:t>
      </w:r>
    </w:p>
    <w:p w:rsidR="009B6598" w:rsidRPr="009B6598" w:rsidRDefault="009B6598" w:rsidP="009B6598">
      <w:r w:rsidRPr="009B6598">
        <w:tab/>
        <w:t xml:space="preserve">D. Khi không có sinh vật ăn thịt, tiềm năng sinh học của quần thể nai lớn hơn của bò nên kích thước quần thể nai luôn cao hơn bò. </w:t>
      </w:r>
    </w:p>
    <w:p w:rsidR="009B6598" w:rsidRPr="009B6598" w:rsidRDefault="009B6598" w:rsidP="009B6598">
      <w:r w:rsidRPr="009B6598">
        <w:t>Câu 150 (VD): Ở một loài thú, alen A quy định mắt đỏ trội hoàn toàn so với alen a quy định mắt nâu. Trong quần thể của loài này người ta tìm thấy 7 loại kiểu gen khác nhau về màu mắt. Cho cá thể đực mắt đỏ thuần chủng lai với cá thể cái mắt nâu thuần chủng thu được F1, tiếp tục cho F1 ngẫu phối được F2 , sau đó cho F2 ngẫu phối được F3.</w:t>
      </w:r>
    </w:p>
    <w:p w:rsidR="009B6598" w:rsidRPr="009B6598" w:rsidRDefault="009B6598" w:rsidP="009B6598">
      <w:r w:rsidRPr="009B6598">
        <w:t xml:space="preserve">Theo lí thuyết, tỉ lệ kiểu hình mắt nâu thu được ở F3 là: </w:t>
      </w:r>
    </w:p>
    <w:p w:rsidR="009B6598" w:rsidRPr="009B6598" w:rsidRDefault="009B6598" w:rsidP="009B6598">
      <w:r w:rsidRPr="009B6598">
        <w:tab/>
        <w:t>Đáp án: ……………………………………</w:t>
      </w:r>
    </w:p>
    <w:p w:rsidR="009B6598" w:rsidRPr="009B6598" w:rsidRDefault="009B6598" w:rsidP="009B6598"/>
    <w:p w:rsidR="009B6598" w:rsidRPr="009B6598" w:rsidRDefault="009B6598" w:rsidP="009B6598"/>
    <w:p w:rsidR="009B6598" w:rsidRPr="009B6598" w:rsidRDefault="009B6598" w:rsidP="009B6598">
      <w:r w:rsidRPr="009B6598">
        <w:br w:type="page"/>
      </w:r>
    </w:p>
    <w:p w:rsidR="009B6598" w:rsidRPr="009B6598" w:rsidRDefault="009B6598" w:rsidP="009B6598"/>
    <w:p w:rsidR="009B6598" w:rsidRPr="009B6598" w:rsidRDefault="009B6598" w:rsidP="009B6598">
      <w:r w:rsidRPr="009B6598">
        <w:t>Đáp án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42"/>
        <w:gridCol w:w="1042"/>
        <w:gridCol w:w="1042"/>
        <w:gridCol w:w="1042"/>
        <w:gridCol w:w="1042"/>
        <w:gridCol w:w="1043"/>
        <w:gridCol w:w="1043"/>
        <w:gridCol w:w="1043"/>
        <w:gridCol w:w="1043"/>
        <w:gridCol w:w="1043"/>
      </w:tblGrid>
      <w:tr w:rsidR="009B6598" w:rsidRPr="009B6598" w:rsidTr="00B124D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 B</w:t>
            </w:r>
          </w:p>
        </w:tc>
      </w:tr>
      <w:tr w:rsidR="009B6598" w:rsidRPr="009B6598" w:rsidTr="00B124D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15.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19.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20. B</w:t>
            </w:r>
          </w:p>
        </w:tc>
      </w:tr>
      <w:tr w:rsidR="009B6598" w:rsidRPr="009B6598" w:rsidTr="00B124D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22.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23.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24.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25.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26.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27.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29.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30. D</w:t>
            </w:r>
          </w:p>
        </w:tc>
      </w:tr>
      <w:tr w:rsidR="009B6598" w:rsidRPr="009B6598" w:rsidTr="00B124D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31.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33.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36. 2</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37. 2</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38. 3</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39. 144</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40. </w:t>
            </w:r>
            <w:r w:rsidRPr="009B6598">
              <w:object w:dxaOrig="400" w:dyaOrig="620">
                <v:shape id="_x0000_i2519" type="#_x0000_t75" style="width:20.25pt;height:30.75pt">
                  <v:imagedata r:id="rId2054" o:title=""/>
                </v:shape>
              </w:object>
            </w:r>
          </w:p>
        </w:tc>
      </w:tr>
      <w:tr w:rsidR="009B6598" w:rsidRPr="009B6598" w:rsidTr="00B124D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41. 8</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42. </w:t>
            </w:r>
            <w:r w:rsidRPr="009B6598">
              <w:object w:dxaOrig="720" w:dyaOrig="360">
                <v:shape id="_x0000_i2520" type="#_x0000_t75" style="width:36pt;height:18pt">
                  <v:imagedata r:id="rId2055" o:title=""/>
                </v:shape>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43. 4</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44. 5</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45. 4</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46. 30</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47. 60</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48. 1</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49. </w:t>
            </w:r>
            <w:r w:rsidRPr="009B6598">
              <w:object w:dxaOrig="360" w:dyaOrig="620">
                <v:shape id="_x0000_i2521" type="#_x0000_t75" style="width:18pt;height:30.75pt">
                  <v:imagedata r:id="rId2056" o:title=""/>
                </v:shape>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50. </w:t>
            </w:r>
            <w:r w:rsidRPr="009B6598">
              <w:object w:dxaOrig="580" w:dyaOrig="620">
                <v:shape id="_x0000_i2522" type="#_x0000_t75" style="width:29.25pt;height:30.75pt">
                  <v:imagedata r:id="rId2057" o:title=""/>
                </v:shape>
              </w:object>
            </w:r>
          </w:p>
        </w:tc>
      </w:tr>
      <w:tr w:rsidR="009B6598" w:rsidRPr="009B6598" w:rsidTr="00B124D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51.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54.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56.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59.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60. C</w:t>
            </w:r>
          </w:p>
        </w:tc>
      </w:tr>
      <w:tr w:rsidR="009B6598" w:rsidRPr="009B6598" w:rsidTr="00B124D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63.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66.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67.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69.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70. C</w:t>
            </w:r>
          </w:p>
        </w:tc>
      </w:tr>
      <w:tr w:rsidR="009B6598" w:rsidRPr="009B6598" w:rsidTr="00B124D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72.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73.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74.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76.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80. D</w:t>
            </w:r>
          </w:p>
        </w:tc>
      </w:tr>
      <w:tr w:rsidR="009B6598" w:rsidRPr="009B6598" w:rsidTr="00B124D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84.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88.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90. B</w:t>
            </w:r>
          </w:p>
        </w:tc>
      </w:tr>
      <w:tr w:rsidR="009B6598" w:rsidRPr="009B6598" w:rsidTr="00B124D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91.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98.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100. A</w:t>
            </w:r>
          </w:p>
        </w:tc>
      </w:tr>
      <w:tr w:rsidR="009B6598" w:rsidRPr="009B6598" w:rsidTr="00B124D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102.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105.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110. A</w:t>
            </w:r>
          </w:p>
        </w:tc>
      </w:tr>
      <w:tr w:rsidR="009B6598" w:rsidRPr="009B6598" w:rsidTr="00B124D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112.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116.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118.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119.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120. D</w:t>
            </w:r>
          </w:p>
        </w:tc>
      </w:tr>
      <w:tr w:rsidR="009B6598" w:rsidRPr="009B6598" w:rsidTr="00B124D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122.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124.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125.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127.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128.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130. 400</w:t>
            </w:r>
          </w:p>
        </w:tc>
      </w:tr>
      <w:tr w:rsidR="009B6598" w:rsidRPr="009B6598" w:rsidTr="00B124D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139.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140. 16,2</w:t>
            </w:r>
          </w:p>
        </w:tc>
      </w:tr>
      <w:tr w:rsidR="009B6598" w:rsidRPr="009B6598" w:rsidTr="00B124DF">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144.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145.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146.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147.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148.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150. </w:t>
            </w:r>
            <w:r w:rsidRPr="009B6598">
              <w:object w:dxaOrig="320" w:dyaOrig="620">
                <v:shape id="_x0000_i2523" type="#_x0000_t75" style="width:15.75pt;height:30.75pt">
                  <v:imagedata r:id="rId2058" o:title=""/>
                </v:shape>
              </w:object>
            </w:r>
          </w:p>
        </w:tc>
      </w:tr>
    </w:tbl>
    <w:p w:rsidR="009B6598" w:rsidRPr="009B6598" w:rsidRDefault="009B6598" w:rsidP="009B6598"/>
    <w:p w:rsidR="009B6598" w:rsidRPr="009B6598" w:rsidRDefault="009B6598" w:rsidP="009B6598">
      <w:r w:rsidRPr="009B6598">
        <w:br w:type="page"/>
      </w:r>
      <w:r w:rsidRPr="009B6598">
        <w:lastRenderedPageBreak/>
        <w:t>LỜI GIẢI CHI TIẾT</w:t>
      </w:r>
    </w:p>
    <w:p w:rsidR="009B6598" w:rsidRPr="009B6598" w:rsidRDefault="009B6598" w:rsidP="009B6598"/>
    <w:p w:rsidR="009B6598" w:rsidRPr="009B6598" w:rsidRDefault="009B6598" w:rsidP="009B6598">
      <w:r w:rsidRPr="009B6598">
        <w:t>PHẦN 1. TƯ DUY ĐỊNH LƯỢNG – Lĩnh vực: Toán học</w:t>
      </w:r>
    </w:p>
    <w:p w:rsidR="009B6598" w:rsidRPr="009B6598" w:rsidRDefault="009B6598" w:rsidP="009B6598">
      <w:r w:rsidRPr="009B6598">
        <w:t xml:space="preserve">Câu 1 (NB): </w:t>
      </w:r>
    </w:p>
    <w:p w:rsidR="009B6598" w:rsidRPr="009B6598" w:rsidRDefault="0052325F" w:rsidP="009B6598">
      <w:r>
        <w:rPr>
          <w:noProof/>
        </w:rPr>
        <w:drawing>
          <wp:inline distT="0" distB="0" distL="0" distR="0">
            <wp:extent cx="4876800" cy="3352800"/>
            <wp:effectExtent l="0" t="0" r="0" b="0"/>
            <wp:docPr id="1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8">
                      <a:extLst>
                        <a:ext uri="{28A0092B-C50C-407E-A947-70E740481C1C}">
                          <a14:useLocalDpi xmlns:a14="http://schemas.microsoft.com/office/drawing/2010/main"/>
                        </a:ext>
                      </a:extLst>
                    </a:blip>
                    <a:srcRect/>
                    <a:stretch>
                      <a:fillRect/>
                    </a:stretch>
                  </pic:blipFill>
                  <pic:spPr bwMode="auto">
                    <a:xfrm>
                      <a:off x="0" y="0"/>
                      <a:ext cx="4876800" cy="3352800"/>
                    </a:xfrm>
                    <a:prstGeom prst="rect">
                      <a:avLst/>
                    </a:prstGeom>
                    <a:noFill/>
                    <a:ln>
                      <a:noFill/>
                    </a:ln>
                  </pic:spPr>
                </pic:pic>
              </a:graphicData>
            </a:graphic>
          </wp:inline>
        </w:drawing>
      </w:r>
    </w:p>
    <w:p w:rsidR="009B6598" w:rsidRPr="009B6598" w:rsidRDefault="009B6598" w:rsidP="009B6598">
      <w:r w:rsidRPr="009B6598">
        <w:t xml:space="preserve">Nhu cầu tuyển dụng lao động theo trình độ trong 6 tháng đầu năm 2018 ở trình độ nào cao nhất? </w:t>
      </w:r>
    </w:p>
    <w:p w:rsidR="009B6598" w:rsidRPr="009B6598" w:rsidRDefault="009B6598" w:rsidP="009B6598">
      <w:r w:rsidRPr="009B6598">
        <w:tab/>
        <w:t xml:space="preserve">A. Đại học </w:t>
      </w:r>
      <w:r w:rsidRPr="009B6598">
        <w:tab/>
        <w:t xml:space="preserve">B. Cao đẳng </w:t>
      </w:r>
      <w:r w:rsidRPr="009B6598">
        <w:tab/>
        <w:t xml:space="preserve">C. Trung cấp </w:t>
      </w:r>
      <w:r w:rsidRPr="009B6598">
        <w:tab/>
      </w:r>
      <w:r w:rsidRPr="009B6598">
        <w:rPr>
          <w:highlight w:val="yellow"/>
        </w:rPr>
        <w:t>D. Lao động phổ thông</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Quan sát biểu đồ, đọc dữ liệu.</w:t>
      </w:r>
    </w:p>
    <w:p w:rsidR="009B6598" w:rsidRPr="009B6598" w:rsidRDefault="009B6598" w:rsidP="009B6598">
      <w:r w:rsidRPr="009B6598">
        <w:t xml:space="preserve">Giải chi tiết: </w:t>
      </w:r>
    </w:p>
    <w:p w:rsidR="009B6598" w:rsidRPr="009B6598" w:rsidRDefault="009B6598" w:rsidP="009B6598">
      <w:r w:rsidRPr="009B6598">
        <w:t>Quan sát biểu đồ ta thấy:</w:t>
      </w:r>
    </w:p>
    <w:p w:rsidR="009B6598" w:rsidRPr="009B6598" w:rsidRDefault="009B6598" w:rsidP="009B6598">
      <w:r w:rsidRPr="009B6598">
        <w:t>Nhu cầu tuyển dụng trình độ Lao động phổ thông chiếm tỉ lệ cao nhất, chiếm 65,61%.</w:t>
      </w:r>
    </w:p>
    <w:p w:rsidR="009B6598" w:rsidRPr="009B6598" w:rsidRDefault="009B6598" w:rsidP="009B6598">
      <w:r w:rsidRPr="009B6598">
        <w:t xml:space="preserve">Câu 2 (TH): Một chuyển động có phương trình </w:t>
      </w:r>
      <w:r w:rsidRPr="009B6598">
        <w:object w:dxaOrig="1560" w:dyaOrig="360">
          <v:shape id="_x0000_i2524" type="#_x0000_t75" style="width:78pt;height:18pt">
            <v:imagedata r:id="rId2059" o:title=""/>
          </v:shape>
        </w:object>
      </w:r>
      <w:r w:rsidRPr="009B6598">
        <w:t xml:space="preserve"> ( trong đó </w:t>
      </w:r>
      <w:r w:rsidRPr="009B6598">
        <w:object w:dxaOrig="180" w:dyaOrig="220">
          <v:shape id="_x0000_i2525" type="#_x0000_t75" style="width:9pt;height:11.25pt">
            <v:imagedata r:id="rId2060" o:title=""/>
          </v:shape>
        </w:object>
      </w:r>
      <w:r w:rsidRPr="009B6598">
        <w:t xml:space="preserve"> tính bằng mét, </w:t>
      </w:r>
      <w:r w:rsidRPr="009B6598">
        <w:object w:dxaOrig="139" w:dyaOrig="240">
          <v:shape id="_x0000_i2526" type="#_x0000_t75" style="width:6.75pt;height:12pt">
            <v:imagedata r:id="rId2061" o:title=""/>
          </v:shape>
        </w:object>
      </w:r>
      <w:r w:rsidRPr="009B6598">
        <w:t xml:space="preserve"> tính bằng giây). Vận tốc tức thời của chuyển động tại thời điểm </w:t>
      </w:r>
      <w:r w:rsidRPr="009B6598">
        <w:object w:dxaOrig="620" w:dyaOrig="279">
          <v:shape id="_x0000_i2527" type="#_x0000_t75" style="width:31.5pt;height:13.5pt">
            <v:imagedata r:id="rId2062" o:title=""/>
          </v:shape>
        </w:object>
      </w:r>
      <w:r w:rsidRPr="009B6598">
        <w:t xml:space="preserve"> là</w:t>
      </w:r>
    </w:p>
    <w:p w:rsidR="009B6598" w:rsidRPr="009B6598" w:rsidRDefault="009B6598" w:rsidP="009B6598">
      <w:r w:rsidRPr="009B6598">
        <w:tab/>
        <w:t xml:space="preserve">A. </w:t>
      </w:r>
      <w:r w:rsidRPr="009B6598">
        <w:object w:dxaOrig="840" w:dyaOrig="400">
          <v:shape id="_x0000_i2528" type="#_x0000_t75" style="width:42pt;height:20.25pt">
            <v:imagedata r:id="rId2063" o:title=""/>
          </v:shape>
        </w:object>
      </w:r>
      <w:r w:rsidRPr="009B6598">
        <w:tab/>
        <w:t xml:space="preserve">B. </w:t>
      </w:r>
      <w:r w:rsidRPr="009B6598">
        <w:object w:dxaOrig="840" w:dyaOrig="400">
          <v:shape id="_x0000_i2529" type="#_x0000_t75" style="width:42pt;height:20.25pt">
            <v:imagedata r:id="rId2064" o:title=""/>
          </v:shape>
        </w:object>
      </w:r>
      <w:r w:rsidRPr="009B6598">
        <w:tab/>
        <w:t xml:space="preserve">C. </w:t>
      </w:r>
      <w:r w:rsidRPr="009B6598">
        <w:object w:dxaOrig="840" w:dyaOrig="400">
          <v:shape id="_x0000_i2530" type="#_x0000_t75" style="width:42pt;height:20.25pt">
            <v:imagedata r:id="rId2065" o:title=""/>
          </v:shape>
        </w:object>
      </w:r>
      <w:r w:rsidRPr="009B6598">
        <w:tab/>
      </w:r>
      <w:r w:rsidRPr="009B6598">
        <w:rPr>
          <w:highlight w:val="yellow"/>
        </w:rPr>
        <w:t xml:space="preserve">D. </w:t>
      </w:r>
      <w:r w:rsidRPr="009B6598">
        <w:rPr>
          <w:highlight w:val="yellow"/>
        </w:rPr>
        <w:object w:dxaOrig="840" w:dyaOrig="400">
          <v:shape id="_x0000_i2531" type="#_x0000_t75" style="width:42pt;height:20.25pt">
            <v:imagedata r:id="rId2066"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Vận tốc tức thời của chuyển động </w:t>
      </w:r>
      <w:r w:rsidRPr="009B6598">
        <w:object w:dxaOrig="460" w:dyaOrig="400">
          <v:shape id="_x0000_i2532" type="#_x0000_t75" style="width:22.5pt;height:20.25pt">
            <v:imagedata r:id="rId2067" o:title=""/>
          </v:shape>
        </w:object>
      </w:r>
      <w:r w:rsidRPr="009B6598">
        <w:t xml:space="preserve"> tại thời điểm </w:t>
      </w:r>
      <w:r w:rsidRPr="009B6598">
        <w:object w:dxaOrig="520" w:dyaOrig="360">
          <v:shape id="_x0000_i2533" type="#_x0000_t75" style="width:26.25pt;height:18pt">
            <v:imagedata r:id="rId2068" o:title=""/>
          </v:shape>
        </w:object>
      </w:r>
      <w:r w:rsidRPr="009B6598">
        <w:t xml:space="preserve"> là </w:t>
      </w:r>
      <w:r w:rsidRPr="009B6598">
        <w:object w:dxaOrig="1320" w:dyaOrig="400">
          <v:shape id="_x0000_i2534" type="#_x0000_t75" style="width:66pt;height:20.25pt">
            <v:imagedata r:id="rId2069" o:title=""/>
          </v:shape>
        </w:objec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4580" w:dyaOrig="400">
          <v:shape id="_x0000_i2535" type="#_x0000_t75" style="width:228.75pt;height:20.25pt">
            <v:imagedata r:id="rId2070" o:title=""/>
          </v:shape>
        </w:object>
      </w:r>
      <w:r w:rsidRPr="009B6598">
        <w:t>.</w:t>
      </w:r>
    </w:p>
    <w:p w:rsidR="009B6598" w:rsidRPr="009B6598" w:rsidRDefault="009B6598" w:rsidP="009B6598">
      <w:r w:rsidRPr="009B6598">
        <w:t xml:space="preserve">Câu 3 (NB): Phương trình </w:t>
      </w:r>
      <w:r w:rsidRPr="009B6598">
        <w:object w:dxaOrig="1180" w:dyaOrig="320">
          <v:shape id="_x0000_i2536" type="#_x0000_t75" style="width:59.25pt;height:15.75pt">
            <v:imagedata r:id="rId2071" o:title=""/>
          </v:shape>
        </w:object>
      </w:r>
      <w:r w:rsidRPr="009B6598">
        <w:t xml:space="preserve"> có nghiệm là </w:t>
      </w:r>
    </w:p>
    <w:p w:rsidR="009B6598" w:rsidRPr="009B6598" w:rsidRDefault="009B6598" w:rsidP="009B6598">
      <w:r w:rsidRPr="009B6598">
        <w:tab/>
        <w:t xml:space="preserve">A. </w:t>
      </w:r>
      <w:r w:rsidRPr="009B6598">
        <w:object w:dxaOrig="540" w:dyaOrig="279">
          <v:shape id="_x0000_i2537" type="#_x0000_t75" style="width:27pt;height:13.5pt">
            <v:imagedata r:id="rId2072" o:title=""/>
          </v:shape>
        </w:object>
      </w:r>
      <w:r w:rsidRPr="009B6598">
        <w:tab/>
      </w:r>
      <w:r w:rsidRPr="009B6598">
        <w:rPr>
          <w:highlight w:val="yellow"/>
        </w:rPr>
        <w:t xml:space="preserve">B. </w:t>
      </w:r>
      <w:r w:rsidRPr="009B6598">
        <w:rPr>
          <w:highlight w:val="yellow"/>
        </w:rPr>
        <w:object w:dxaOrig="560" w:dyaOrig="279">
          <v:shape id="_x0000_i2538" type="#_x0000_t75" style="width:27.75pt;height:13.5pt">
            <v:imagedata r:id="rId2073" o:title=""/>
          </v:shape>
        </w:object>
      </w:r>
      <w:r w:rsidRPr="009B6598">
        <w:tab/>
        <w:t xml:space="preserve">C. </w:t>
      </w:r>
      <w:r w:rsidRPr="009B6598">
        <w:object w:dxaOrig="560" w:dyaOrig="279">
          <v:shape id="_x0000_i2539" type="#_x0000_t75" style="width:27.75pt;height:13.5pt">
            <v:imagedata r:id="rId2074" o:title=""/>
          </v:shape>
        </w:object>
      </w:r>
      <w:r w:rsidRPr="009B6598">
        <w:tab/>
        <w:t xml:space="preserve">D. </w:t>
      </w:r>
      <w:r w:rsidRPr="009B6598">
        <w:object w:dxaOrig="520" w:dyaOrig="279">
          <v:shape id="_x0000_i2540" type="#_x0000_t75" style="width:26.25pt;height:13.5pt">
            <v:imagedata r:id="rId2075" o:title=""/>
          </v:shape>
        </w:object>
      </w:r>
    </w:p>
    <w:p w:rsidR="009B6598" w:rsidRPr="009B6598" w:rsidRDefault="009B6598" w:rsidP="009B6598">
      <w:r w:rsidRPr="009B6598">
        <w:t xml:space="preserve">Phương pháp giải: </w:t>
      </w:r>
    </w:p>
    <w:p w:rsidR="009B6598" w:rsidRPr="009B6598" w:rsidRDefault="009B6598" w:rsidP="009B6598">
      <w:r w:rsidRPr="009B6598">
        <w:lastRenderedPageBreak/>
        <w:t xml:space="preserve">Sử dụng so sánh </w:t>
      </w:r>
      <w:r w:rsidRPr="009B6598">
        <w:object w:dxaOrig="2780" w:dyaOrig="420">
          <v:shape id="_x0000_i2541" type="#_x0000_t75" style="width:138.75pt;height:21pt">
            <v:imagedata r:id="rId2076"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4720" w:dyaOrig="320">
          <v:shape id="_x0000_i2542" type="#_x0000_t75" style="width:236.25pt;height:15.75pt">
            <v:imagedata r:id="rId2077" o:title=""/>
          </v:shape>
        </w:object>
      </w:r>
      <w:r w:rsidRPr="009B6598">
        <w:t>.</w:t>
      </w:r>
    </w:p>
    <w:p w:rsidR="009B6598" w:rsidRPr="009B6598" w:rsidRDefault="009B6598" w:rsidP="009B6598">
      <w:r w:rsidRPr="009B6598">
        <w:t xml:space="preserve">Câu 4 (TH): Hệ phương trình sau có bao nhiêu nghiệm? </w:t>
      </w:r>
      <w:r w:rsidRPr="009B6598">
        <w:object w:dxaOrig="1660" w:dyaOrig="800">
          <v:shape id="_x0000_i2543" type="#_x0000_t75" style="width:83.25pt;height:39.75pt">
            <v:imagedata r:id="rId2078" o:title=""/>
          </v:shape>
        </w:object>
      </w:r>
    </w:p>
    <w:p w:rsidR="009B6598" w:rsidRPr="009B6598" w:rsidRDefault="009B6598" w:rsidP="009B6598">
      <w:r w:rsidRPr="009B6598">
        <w:tab/>
      </w:r>
      <w:r w:rsidRPr="009B6598">
        <w:rPr>
          <w:highlight w:val="yellow"/>
        </w:rPr>
        <w:t>A. 1</w:t>
      </w:r>
      <w:r w:rsidRPr="009B6598">
        <w:t xml:space="preserve"> </w:t>
      </w:r>
      <w:r w:rsidRPr="009B6598">
        <w:tab/>
        <w:t xml:space="preserve">B. 2 </w:t>
      </w:r>
      <w:r w:rsidRPr="009B6598">
        <w:tab/>
        <w:t xml:space="preserve">C. 3 </w:t>
      </w:r>
      <w:r w:rsidRPr="009B6598">
        <w:tab/>
        <w:t xml:space="preserve">D. 4 </w:t>
      </w:r>
    </w:p>
    <w:p w:rsidR="009B6598" w:rsidRPr="009B6598" w:rsidRDefault="009B6598" w:rsidP="009B6598">
      <w:r w:rsidRPr="009B6598">
        <w:t xml:space="preserve">Phương pháp giải: </w:t>
      </w:r>
    </w:p>
    <w:p w:rsidR="009B6598" w:rsidRPr="009B6598" w:rsidRDefault="009B6598" w:rsidP="009B6598">
      <w:r w:rsidRPr="009B6598">
        <w:t xml:space="preserve">- Giải phương trình thứ nhất tìm </w:t>
      </w:r>
      <w:r w:rsidRPr="009B6598">
        <w:object w:dxaOrig="200" w:dyaOrig="220">
          <v:shape id="_x0000_i2544" type="#_x0000_t75" style="width:10.5pt;height:11.25pt">
            <v:imagedata r:id="rId2079" o:title=""/>
          </v:shape>
        </w:object>
      </w:r>
      <w:r w:rsidRPr="009B6598">
        <w:t xml:space="preserve">, sử dụng </w:t>
      </w:r>
      <w:r w:rsidRPr="009B6598">
        <w:object w:dxaOrig="820" w:dyaOrig="440">
          <v:shape id="_x0000_i2545" type="#_x0000_t75" style="width:40.5pt;height:21.75pt">
            <v:imagedata r:id="rId2080" o:title=""/>
          </v:shape>
        </w:object>
      </w:r>
      <w:r w:rsidRPr="009B6598">
        <w:t>.</w:t>
      </w:r>
    </w:p>
    <w:p w:rsidR="009B6598" w:rsidRPr="009B6598" w:rsidRDefault="009B6598" w:rsidP="009B6598">
      <w:r w:rsidRPr="009B6598">
        <w:t xml:space="preserve">- Thế vào phương trình thứ hai tìm </w:t>
      </w:r>
      <w:r w:rsidRPr="009B6598">
        <w:object w:dxaOrig="220" w:dyaOrig="260">
          <v:shape id="_x0000_i2546" type="#_x0000_t75" style="width:11.25pt;height:12.75pt">
            <v:imagedata r:id="rId2081"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Xét phương trình</w:t>
      </w:r>
    </w:p>
    <w:p w:rsidR="009B6598" w:rsidRPr="009B6598" w:rsidRDefault="009B6598" w:rsidP="009B6598">
      <w:r w:rsidRPr="009B6598">
        <w:object w:dxaOrig="1219" w:dyaOrig="400">
          <v:shape id="_x0000_i2547" type="#_x0000_t75" style="width:60.75pt;height:20.25pt">
            <v:imagedata r:id="rId2082" o:title=""/>
          </v:shape>
        </w:object>
      </w:r>
      <w:r w:rsidRPr="009B6598">
        <w:object w:dxaOrig="1920" w:dyaOrig="440">
          <v:shape id="_x0000_i2548" type="#_x0000_t75" style="width:96pt;height:21.75pt">
            <v:imagedata r:id="rId2083" o:title=""/>
          </v:shape>
        </w:object>
      </w:r>
      <w:r w:rsidRPr="009B6598">
        <w:object w:dxaOrig="2360" w:dyaOrig="800">
          <v:shape id="_x0000_i2549" type="#_x0000_t75" style="width:117.75pt;height:39.75pt">
            <v:imagedata r:id="rId2084" o:title=""/>
          </v:shape>
        </w:object>
      </w:r>
      <w:r w:rsidRPr="009B6598">
        <w:object w:dxaOrig="980" w:dyaOrig="279">
          <v:shape id="_x0000_i2550" type="#_x0000_t75" style="width:49.5pt;height:13.5pt">
            <v:imagedata r:id="rId2085" o:title=""/>
          </v:shape>
        </w:object>
      </w:r>
    </w:p>
    <w:p w:rsidR="009B6598" w:rsidRPr="009B6598" w:rsidRDefault="009B6598" w:rsidP="009B6598">
      <w:r w:rsidRPr="009B6598">
        <w:t xml:space="preserve">Thay </w:t>
      </w:r>
      <w:r w:rsidRPr="009B6598">
        <w:object w:dxaOrig="520" w:dyaOrig="279">
          <v:shape id="_x0000_i2551" type="#_x0000_t75" style="width:26.25pt;height:13.5pt">
            <v:imagedata r:id="rId2086" o:title=""/>
          </v:shape>
        </w:object>
      </w:r>
      <w:r w:rsidRPr="009B6598">
        <w:t xml:space="preserve"> vào phương trình thứ hai ta được: </w:t>
      </w:r>
      <w:r w:rsidRPr="009B6598">
        <w:object w:dxaOrig="2820" w:dyaOrig="620">
          <v:shape id="_x0000_i2552" type="#_x0000_t75" style="width:140.25pt;height:31.5pt">
            <v:imagedata r:id="rId2087" o:title=""/>
          </v:shape>
        </w:object>
      </w:r>
      <w:r w:rsidRPr="009B6598">
        <w:t>.</w:t>
      </w:r>
    </w:p>
    <w:p w:rsidR="009B6598" w:rsidRPr="009B6598" w:rsidRDefault="009B6598" w:rsidP="009B6598">
      <w:r w:rsidRPr="009B6598">
        <w:t xml:space="preserve">Thay </w:t>
      </w:r>
      <w:r w:rsidRPr="009B6598">
        <w:object w:dxaOrig="680" w:dyaOrig="279">
          <v:shape id="_x0000_i2553" type="#_x0000_t75" style="width:33.75pt;height:13.5pt">
            <v:imagedata r:id="rId2088" o:title=""/>
          </v:shape>
        </w:object>
      </w:r>
      <w:r w:rsidRPr="009B6598">
        <w:t xml:space="preserve"> vào phương trình thứ hai ta được: </w:t>
      </w:r>
      <w:r w:rsidRPr="009B6598">
        <w:object w:dxaOrig="2160" w:dyaOrig="320">
          <v:shape id="_x0000_i2554" type="#_x0000_t75" style="width:108.75pt;height:15.75pt">
            <v:imagedata r:id="rId2089" o:title=""/>
          </v:shape>
        </w:object>
      </w:r>
      <w:r w:rsidRPr="009B6598">
        <w:t xml:space="preserve"> (Vô nghiệm).</w:t>
      </w:r>
    </w:p>
    <w:p w:rsidR="009B6598" w:rsidRPr="009B6598" w:rsidRDefault="009B6598" w:rsidP="009B6598">
      <w:r w:rsidRPr="009B6598">
        <w:t xml:space="preserve">Vậy hệ đã cho có nghiệm duy nhất </w:t>
      </w:r>
      <w:r w:rsidRPr="009B6598">
        <w:object w:dxaOrig="1400" w:dyaOrig="680">
          <v:shape id="_x0000_i2555" type="#_x0000_t75" style="width:70.5pt;height:33.75pt">
            <v:imagedata r:id="rId2090" o:title=""/>
          </v:shape>
        </w:object>
      </w:r>
      <w:r w:rsidRPr="009B6598">
        <w:t>.</w:t>
      </w:r>
    </w:p>
    <w:p w:rsidR="009B6598" w:rsidRPr="009B6598" w:rsidRDefault="009B6598" w:rsidP="009B6598">
      <w:r w:rsidRPr="009B6598">
        <w:t xml:space="preserve">Câu 5 (NB):  Trong mặt phẳng </w:t>
      </w:r>
      <w:r w:rsidRPr="009B6598">
        <w:object w:dxaOrig="520" w:dyaOrig="320">
          <v:shape id="_x0000_i2556" type="#_x0000_t75" style="width:26.25pt;height:15.75pt">
            <v:imagedata r:id="rId2091" o:title=""/>
          </v:shape>
        </w:object>
      </w:r>
      <w:r w:rsidRPr="009B6598">
        <w:t xml:space="preserve"> cho các điểm </w:t>
      </w:r>
      <w:r w:rsidRPr="009B6598">
        <w:object w:dxaOrig="480" w:dyaOrig="320">
          <v:shape id="_x0000_i2557" type="#_x0000_t75" style="width:24pt;height:15.75pt">
            <v:imagedata r:id="rId2092" o:title=""/>
          </v:shape>
        </w:object>
      </w:r>
      <w:r w:rsidRPr="009B6598">
        <w:t xml:space="preserve"> như hình vẽ bên. Trung điểm của đoạn thẳng </w:t>
      </w:r>
      <w:r w:rsidRPr="009B6598">
        <w:object w:dxaOrig="400" w:dyaOrig="260">
          <v:shape id="_x0000_i2558" type="#_x0000_t75" style="width:20.25pt;height:12.75pt">
            <v:imagedata r:id="rId2093" o:title=""/>
          </v:shape>
        </w:object>
      </w:r>
      <w:r w:rsidRPr="009B6598">
        <w:t xml:space="preserve"> biểu diễn số phức </w:t>
      </w:r>
    </w:p>
    <w:p w:rsidR="009B6598" w:rsidRPr="009B6598" w:rsidRDefault="0052325F" w:rsidP="009B6598">
      <w:r>
        <w:rPr>
          <w:noProof/>
        </w:rPr>
        <w:drawing>
          <wp:inline distT="0" distB="0" distL="0" distR="0">
            <wp:extent cx="1924050" cy="1533525"/>
            <wp:effectExtent l="0" t="0" r="0" b="9525"/>
            <wp:docPr id="16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3">
                      <a:extLst>
                        <a:ext uri="{28A0092B-C50C-407E-A947-70E740481C1C}">
                          <a14:useLocalDpi xmlns:a14="http://schemas.microsoft.com/office/drawing/2010/main"/>
                        </a:ext>
                      </a:extLst>
                    </a:blip>
                    <a:srcRect/>
                    <a:stretch>
                      <a:fillRect/>
                    </a:stretch>
                  </pic:blipFill>
                  <pic:spPr bwMode="auto">
                    <a:xfrm>
                      <a:off x="0" y="0"/>
                      <a:ext cx="1924050" cy="1533525"/>
                    </a:xfrm>
                    <a:prstGeom prst="rect">
                      <a:avLst/>
                    </a:prstGeom>
                    <a:noFill/>
                    <a:ln>
                      <a:noFill/>
                    </a:ln>
                  </pic:spPr>
                </pic:pic>
              </a:graphicData>
            </a:graphic>
          </wp:inline>
        </w:drawing>
      </w:r>
    </w:p>
    <w:p w:rsidR="009B6598" w:rsidRPr="009B6598" w:rsidRDefault="009B6598" w:rsidP="009B6598">
      <w:r w:rsidRPr="009B6598">
        <w:tab/>
        <w:t xml:space="preserve">A. </w:t>
      </w:r>
      <w:r w:rsidRPr="009B6598">
        <w:object w:dxaOrig="720" w:dyaOrig="279">
          <v:shape id="_x0000_i2559" type="#_x0000_t75" style="width:36.75pt;height:13.5pt">
            <v:imagedata r:id="rId2094" o:title=""/>
          </v:shape>
        </w:object>
      </w:r>
      <w:r w:rsidRPr="009B6598">
        <w:tab/>
      </w:r>
      <w:r w:rsidRPr="009B6598">
        <w:rPr>
          <w:highlight w:val="yellow"/>
        </w:rPr>
        <w:t xml:space="preserve">B. </w:t>
      </w:r>
      <w:r w:rsidRPr="009B6598">
        <w:rPr>
          <w:highlight w:val="yellow"/>
        </w:rPr>
        <w:object w:dxaOrig="800" w:dyaOrig="620">
          <v:shape id="_x0000_i2560" type="#_x0000_t75" style="width:39.75pt;height:31.5pt">
            <v:imagedata r:id="rId2095" o:title=""/>
          </v:shape>
        </w:object>
      </w:r>
      <w:r w:rsidRPr="009B6598">
        <w:tab/>
        <w:t xml:space="preserve">C. </w:t>
      </w:r>
      <w:r w:rsidRPr="009B6598">
        <w:object w:dxaOrig="480" w:dyaOrig="279">
          <v:shape id="_x0000_i2561" type="#_x0000_t75" style="width:24pt;height:13.5pt">
            <v:imagedata r:id="rId2096" o:title=""/>
          </v:shape>
        </w:object>
      </w:r>
      <w:r w:rsidRPr="009B6598">
        <w:tab/>
        <w:t xml:space="preserve">D. </w:t>
      </w:r>
      <w:r w:rsidRPr="009B6598">
        <w:object w:dxaOrig="660" w:dyaOrig="620">
          <v:shape id="_x0000_i2562" type="#_x0000_t75" style="width:33pt;height:31.5pt">
            <v:imagedata r:id="rId2097"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Số phức </w:t>
      </w:r>
      <w:r w:rsidRPr="009B6598">
        <w:object w:dxaOrig="2000" w:dyaOrig="400">
          <v:shape id="_x0000_i2563" type="#_x0000_t75" style="width:99.75pt;height:20.25pt">
            <v:imagedata r:id="rId2098" o:title=""/>
          </v:shape>
        </w:object>
      </w:r>
      <w:r w:rsidRPr="009B6598">
        <w:t xml:space="preserve"> được biểu diễn bởi điểm </w:t>
      </w:r>
      <w:r w:rsidRPr="009B6598">
        <w:object w:dxaOrig="880" w:dyaOrig="400">
          <v:shape id="_x0000_i2564" type="#_x0000_t75" style="width:44.25pt;height:20.25pt">
            <v:imagedata r:id="rId2099" o:title=""/>
          </v:shape>
        </w:object>
      </w:r>
      <w:r w:rsidRPr="009B6598">
        <w:t xml:space="preserve"> trên mặt phẳng </w:t>
      </w:r>
      <w:r w:rsidRPr="009B6598">
        <w:object w:dxaOrig="520" w:dyaOrig="320">
          <v:shape id="_x0000_i2565" type="#_x0000_t75" style="width:26.25pt;height:15.75pt">
            <v:imagedata r:id="rId2100" o:title=""/>
          </v:shape>
        </w:object>
      </w:r>
    </w:p>
    <w:p w:rsidR="009B6598" w:rsidRPr="009B6598" w:rsidRDefault="009B6598" w:rsidP="009B6598">
      <w:r w:rsidRPr="009B6598">
        <w:lastRenderedPageBreak/>
        <w:t xml:space="preserve">+) Tọa độ trung điểm I của AB là: </w:t>
      </w:r>
      <w:r w:rsidRPr="009B6598">
        <w:object w:dxaOrig="1480" w:dyaOrig="1320">
          <v:shape id="_x0000_i2566" type="#_x0000_t75" style="width:73.5pt;height:66pt">
            <v:imagedata r:id="rId2101" o:title=""/>
          </v:shape>
        </w:object>
      </w:r>
    </w:p>
    <w:p w:rsidR="009B6598" w:rsidRPr="009B6598" w:rsidRDefault="009B6598" w:rsidP="009B6598">
      <w:r w:rsidRPr="009B6598">
        <w:t xml:space="preserve">Giải chi tiết: </w:t>
      </w:r>
    </w:p>
    <w:p w:rsidR="009B6598" w:rsidRPr="009B6598" w:rsidRDefault="009B6598" w:rsidP="009B6598">
      <w:r w:rsidRPr="009B6598">
        <w:t xml:space="preserve">Dựa vào hình vẽ ta thấy: </w:t>
      </w:r>
      <w:r w:rsidRPr="009B6598">
        <w:object w:dxaOrig="4440" w:dyaOrig="680">
          <v:shape id="_x0000_i2567" type="#_x0000_t75" style="width:222pt;height:33.75pt">
            <v:imagedata r:id="rId2102" o:title=""/>
          </v:shape>
        </w:object>
      </w:r>
      <w:r w:rsidRPr="009B6598">
        <w:t>.</w:t>
      </w:r>
    </w:p>
    <w:p w:rsidR="009B6598" w:rsidRPr="009B6598" w:rsidRDefault="009B6598" w:rsidP="009B6598">
      <w:r w:rsidRPr="009B6598">
        <w:t xml:space="preserve">Câu 6 (TH): Trong không gian Oxyz, cho mặt phẳng </w:t>
      </w:r>
      <w:r w:rsidRPr="009B6598">
        <w:object w:dxaOrig="2260" w:dyaOrig="400">
          <v:shape id="_x0000_i2568" type="#_x0000_t75" style="width:112.5pt;height:20.25pt">
            <v:imagedata r:id="rId2103" o:title=""/>
          </v:shape>
        </w:object>
      </w:r>
      <w:r w:rsidRPr="009B6598">
        <w:t xml:space="preserve"> và hai điểm </w:t>
      </w:r>
      <w:r w:rsidRPr="009B6598">
        <w:object w:dxaOrig="1140" w:dyaOrig="400">
          <v:shape id="_x0000_i2569" type="#_x0000_t75" style="width:57pt;height:20.25pt">
            <v:imagedata r:id="rId2104" o:title=""/>
          </v:shape>
        </w:object>
      </w:r>
      <w:r w:rsidRPr="009B6598">
        <w:t xml:space="preserve"> </w:t>
      </w:r>
      <w:r w:rsidRPr="009B6598">
        <w:object w:dxaOrig="1200" w:dyaOrig="400">
          <v:shape id="_x0000_i2570" type="#_x0000_t75" style="width:60pt;height:20.25pt">
            <v:imagedata r:id="rId2105" o:title=""/>
          </v:shape>
        </w:object>
      </w:r>
      <w:r w:rsidRPr="009B6598">
        <w:t xml:space="preserve">. Mặt phẳng </w:t>
      </w:r>
      <w:r w:rsidRPr="009B6598">
        <w:object w:dxaOrig="440" w:dyaOrig="400">
          <v:shape id="_x0000_i2571" type="#_x0000_t75" style="width:21.75pt;height:20.25pt">
            <v:imagedata r:id="rId2106" o:title=""/>
          </v:shape>
        </w:object>
      </w:r>
      <w:r w:rsidRPr="009B6598">
        <w:t xml:space="preserve"> đi qua hai điểm A, B và vuông góc với mặt phẳng </w:t>
      </w:r>
      <w:r w:rsidRPr="009B6598">
        <w:object w:dxaOrig="420" w:dyaOrig="400">
          <v:shape id="_x0000_i2572" type="#_x0000_t75" style="width:21pt;height:20.25pt">
            <v:imagedata r:id="rId2107" o:title=""/>
          </v:shape>
        </w:object>
      </w:r>
      <w:r w:rsidRPr="009B6598">
        <w:t xml:space="preserve"> có phương trình là </w:t>
      </w:r>
    </w:p>
    <w:p w:rsidR="009B6598" w:rsidRPr="009B6598" w:rsidRDefault="009B6598" w:rsidP="009B6598">
      <w:r w:rsidRPr="009B6598">
        <w:tab/>
        <w:t xml:space="preserve">A. </w:t>
      </w:r>
      <w:r w:rsidRPr="009B6598">
        <w:object w:dxaOrig="2060" w:dyaOrig="320">
          <v:shape id="_x0000_i2573" type="#_x0000_t75" style="width:103.5pt;height:15.75pt">
            <v:imagedata r:id="rId2108" o:title=""/>
          </v:shape>
        </w:object>
      </w:r>
      <w:r w:rsidRPr="009B6598">
        <w:tab/>
        <w:t xml:space="preserve">B. </w:t>
      </w:r>
      <w:r w:rsidRPr="009B6598">
        <w:object w:dxaOrig="1860" w:dyaOrig="320">
          <v:shape id="_x0000_i2574" type="#_x0000_t75" style="width:93pt;height:15.75pt">
            <v:imagedata r:id="rId2109" o:title=""/>
          </v:shape>
        </w:object>
      </w:r>
    </w:p>
    <w:p w:rsidR="009B6598" w:rsidRPr="009B6598" w:rsidRDefault="009B6598" w:rsidP="009B6598">
      <w:r w:rsidRPr="009B6598">
        <w:tab/>
        <w:t xml:space="preserve">C. </w:t>
      </w:r>
      <w:r w:rsidRPr="009B6598">
        <w:object w:dxaOrig="1860" w:dyaOrig="320">
          <v:shape id="_x0000_i2575" type="#_x0000_t75" style="width:93pt;height:15.75pt">
            <v:imagedata r:id="rId2110" o:title=""/>
          </v:shape>
        </w:object>
      </w:r>
      <w:r w:rsidRPr="009B6598">
        <w:tab/>
      </w:r>
      <w:r w:rsidRPr="009B6598">
        <w:tab/>
      </w:r>
      <w:r w:rsidRPr="009B6598">
        <w:rPr>
          <w:highlight w:val="yellow"/>
        </w:rPr>
        <w:t xml:space="preserve">D. </w:t>
      </w:r>
      <w:r w:rsidRPr="009B6598">
        <w:rPr>
          <w:highlight w:val="yellow"/>
        </w:rPr>
        <w:object w:dxaOrig="2060" w:dyaOrig="320">
          <v:shape id="_x0000_i2576" type="#_x0000_t75" style="width:103.5pt;height:15.75pt">
            <v:imagedata r:id="rId2111"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w:t>
      </w:r>
      <w:r w:rsidRPr="009B6598">
        <w:object w:dxaOrig="2840" w:dyaOrig="800">
          <v:shape id="_x0000_i2577" type="#_x0000_t75" style="width:142.5pt;height:39.75pt">
            <v:imagedata r:id="rId2112" o:title=""/>
          </v:shape>
        </w:object>
      </w:r>
      <w:r w:rsidRPr="009B6598">
        <w:t xml:space="preserve"> với </w:t>
      </w:r>
      <w:r w:rsidRPr="009B6598">
        <w:object w:dxaOrig="639" w:dyaOrig="420">
          <v:shape id="_x0000_i2578" type="#_x0000_t75" style="width:32.25pt;height:21pt">
            <v:imagedata r:id="rId2113" o:title=""/>
          </v:shape>
        </w:object>
      </w:r>
      <w:r w:rsidRPr="009B6598">
        <w:t xml:space="preserve"> lần lượt là 1 VTPT của </w:t>
      </w:r>
      <w:r w:rsidRPr="009B6598">
        <w:object w:dxaOrig="880" w:dyaOrig="400">
          <v:shape id="_x0000_i2579" type="#_x0000_t75" style="width:44.25pt;height:20.25pt">
            <v:imagedata r:id="rId2114" o:title=""/>
          </v:shape>
        </w:object>
      </w:r>
      <w:r w:rsidRPr="009B6598">
        <w:t>.</w:t>
      </w:r>
    </w:p>
    <w:p w:rsidR="009B6598" w:rsidRPr="009B6598" w:rsidRDefault="009B6598" w:rsidP="009B6598">
      <w:r w:rsidRPr="009B6598">
        <w:t xml:space="preserve">- Mặt phẳng đi qua </w:t>
      </w:r>
      <w:r w:rsidRPr="009B6598">
        <w:object w:dxaOrig="1340" w:dyaOrig="400">
          <v:shape id="_x0000_i2580" type="#_x0000_t75" style="width:66.75pt;height:20.25pt">
            <v:imagedata r:id="rId2115" o:title=""/>
          </v:shape>
        </w:object>
      </w:r>
      <w:r w:rsidRPr="009B6598">
        <w:t xml:space="preserve"> và có 1 VTPT là </w:t>
      </w:r>
      <w:r w:rsidRPr="009B6598">
        <w:object w:dxaOrig="1080" w:dyaOrig="400">
          <v:shape id="_x0000_i2581" type="#_x0000_t75" style="width:54pt;height:20.25pt">
            <v:imagedata r:id="rId2116" o:title=""/>
          </v:shape>
        </w:object>
      </w:r>
      <w:r w:rsidRPr="009B6598">
        <w:t xml:space="preserve"> là </w:t>
      </w:r>
      <w:r w:rsidRPr="009B6598">
        <w:object w:dxaOrig="3640" w:dyaOrig="400">
          <v:shape id="_x0000_i2582" type="#_x0000_t75" style="width:182.25pt;height:20.25pt">
            <v:imagedata r:id="rId2117"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Mặt phẳng </w:t>
      </w:r>
      <w:r w:rsidRPr="009B6598">
        <w:object w:dxaOrig="420" w:dyaOrig="400">
          <v:shape id="_x0000_i2583" type="#_x0000_t75" style="width:21pt;height:20.25pt">
            <v:imagedata r:id="rId2118" o:title=""/>
          </v:shape>
        </w:object>
      </w:r>
      <w:r w:rsidRPr="009B6598">
        <w:t xml:space="preserve"> có 1 VTPT là </w:t>
      </w:r>
      <w:r w:rsidRPr="009B6598">
        <w:object w:dxaOrig="1380" w:dyaOrig="420">
          <v:shape id="_x0000_i2584" type="#_x0000_t75" style="width:68.25pt;height:21pt">
            <v:imagedata r:id="rId2119" o:title=""/>
          </v:shape>
        </w:object>
      </w:r>
      <w:r w:rsidRPr="009B6598">
        <w:t>.</w:t>
      </w:r>
    </w:p>
    <w:p w:rsidR="009B6598" w:rsidRPr="009B6598" w:rsidRDefault="009B6598" w:rsidP="009B6598">
      <w:r w:rsidRPr="009B6598">
        <w:t xml:space="preserve">Ta có: </w:t>
      </w:r>
      <w:r w:rsidRPr="009B6598">
        <w:object w:dxaOrig="2299" w:dyaOrig="400">
          <v:shape id="_x0000_i2585" type="#_x0000_t75" style="width:115.5pt;height:20.25pt">
            <v:imagedata r:id="rId2120" o:title=""/>
          </v:shape>
        </w:object>
      </w:r>
      <w:r w:rsidRPr="009B6598">
        <w:t xml:space="preserve"> </w:t>
      </w:r>
      <w:r w:rsidRPr="009B6598">
        <w:object w:dxaOrig="1939" w:dyaOrig="420">
          <v:shape id="_x0000_i2586" type="#_x0000_t75" style="width:96.75pt;height:21pt">
            <v:imagedata r:id="rId2121" o:title=""/>
          </v:shape>
        </w:object>
      </w:r>
    </w:p>
    <w:p w:rsidR="009B6598" w:rsidRPr="009B6598" w:rsidRDefault="009B6598" w:rsidP="009B6598">
      <w:r w:rsidRPr="009B6598">
        <w:object w:dxaOrig="2740" w:dyaOrig="480">
          <v:shape id="_x0000_i2587" type="#_x0000_t75" style="width:137.25pt;height:24pt">
            <v:imagedata r:id="rId2122" o:title=""/>
          </v:shape>
        </w:object>
      </w:r>
    </w:p>
    <w:p w:rsidR="009B6598" w:rsidRPr="009B6598" w:rsidRDefault="009B6598" w:rsidP="009B6598">
      <w:r w:rsidRPr="009B6598">
        <w:t xml:space="preserve">Gọi </w:t>
      </w:r>
      <w:r w:rsidRPr="009B6598">
        <w:object w:dxaOrig="320" w:dyaOrig="420">
          <v:shape id="_x0000_i2588" type="#_x0000_t75" style="width:15.75pt;height:21pt">
            <v:imagedata r:id="rId2123" o:title=""/>
          </v:shape>
        </w:object>
      </w:r>
      <w:r w:rsidRPr="009B6598">
        <w:t xml:space="preserve"> là 1 VTPT của mặt phẳng </w:t>
      </w:r>
      <w:r w:rsidRPr="009B6598">
        <w:object w:dxaOrig="440" w:dyaOrig="400">
          <v:shape id="_x0000_i2589" type="#_x0000_t75" style="width:21.75pt;height:20.25pt">
            <v:imagedata r:id="rId2124" o:title=""/>
          </v:shape>
        </w:object>
      </w:r>
      <w:r w:rsidRPr="009B6598">
        <w:t xml:space="preserve"> ta có: </w:t>
      </w:r>
      <w:r w:rsidRPr="009B6598">
        <w:object w:dxaOrig="4300" w:dyaOrig="800">
          <v:shape id="_x0000_i2590" type="#_x0000_t75" style="width:215.25pt;height:39.75pt">
            <v:imagedata r:id="rId2125" o:title=""/>
          </v:shape>
        </w:object>
      </w:r>
      <w:r w:rsidRPr="009B6598">
        <w:t xml:space="preserve"> là 1 VTPT của mặt phẳng </w:t>
      </w:r>
      <w:r w:rsidRPr="009B6598">
        <w:object w:dxaOrig="440" w:dyaOrig="400">
          <v:shape id="_x0000_i2591" type="#_x0000_t75" style="width:21.75pt;height:20.25pt">
            <v:imagedata r:id="rId2126" o:title=""/>
          </v:shape>
        </w:object>
      </w:r>
      <w:r w:rsidRPr="009B6598">
        <w:t>.</w:t>
      </w:r>
    </w:p>
    <w:p w:rsidR="009B6598" w:rsidRPr="009B6598" w:rsidRDefault="009B6598" w:rsidP="009B6598">
      <w:r w:rsidRPr="009B6598">
        <w:t xml:space="preserve">Vậy phương trình mặt phẳng </w:t>
      </w:r>
      <w:r w:rsidRPr="009B6598">
        <w:object w:dxaOrig="440" w:dyaOrig="400">
          <v:shape id="_x0000_i2592" type="#_x0000_t75" style="width:21.75pt;height:20.25pt">
            <v:imagedata r:id="rId2127" o:title=""/>
          </v:shape>
        </w:object>
      </w:r>
      <w:r w:rsidRPr="009B6598">
        <w:t xml:space="preserve"> là:</w:t>
      </w:r>
    </w:p>
    <w:p w:rsidR="009B6598" w:rsidRPr="009B6598" w:rsidRDefault="009B6598" w:rsidP="009B6598">
      <w:r w:rsidRPr="009B6598">
        <w:object w:dxaOrig="3400" w:dyaOrig="400">
          <v:shape id="_x0000_i2593" type="#_x0000_t75" style="width:170.25pt;height:20.25pt">
            <v:imagedata r:id="rId2128" o:title=""/>
          </v:shape>
        </w:object>
      </w:r>
      <w:r w:rsidRPr="009B6598">
        <w:object w:dxaOrig="2320" w:dyaOrig="320">
          <v:shape id="_x0000_i2594" type="#_x0000_t75" style="width:116.25pt;height:15.75pt">
            <v:imagedata r:id="rId2129" o:title=""/>
          </v:shape>
        </w:object>
      </w:r>
      <w:r w:rsidRPr="009B6598">
        <w:t>.</w:t>
      </w:r>
    </w:p>
    <w:p w:rsidR="009B6598" w:rsidRPr="009B6598" w:rsidRDefault="009B6598" w:rsidP="009B6598">
      <w:r w:rsidRPr="009B6598">
        <w:t xml:space="preserve">Câu 7 (NB): Trong không gian Oxyz, điểm B đối xứng với điểm </w:t>
      </w:r>
      <w:r w:rsidRPr="009B6598">
        <w:object w:dxaOrig="1060" w:dyaOrig="400">
          <v:shape id="_x0000_i2595" type="#_x0000_t75" style="width:53.25pt;height:20.25pt">
            <v:imagedata r:id="rId2130" o:title=""/>
          </v:shape>
        </w:object>
      </w:r>
      <w:r w:rsidRPr="009B6598">
        <w:t xml:space="preserve"> qua mặt phẳng </w:t>
      </w:r>
      <w:r w:rsidRPr="009B6598">
        <w:object w:dxaOrig="639" w:dyaOrig="400">
          <v:shape id="_x0000_i2596" type="#_x0000_t75" style="width:32.25pt;height:20.25pt">
            <v:imagedata r:id="rId2131" o:title=""/>
          </v:shape>
        </w:object>
      </w:r>
      <w:r w:rsidRPr="009B6598">
        <w:t xml:space="preserve"> có tọa độ là </w:t>
      </w:r>
    </w:p>
    <w:p w:rsidR="009B6598" w:rsidRPr="009B6598" w:rsidRDefault="009B6598" w:rsidP="009B6598">
      <w:r w:rsidRPr="009B6598">
        <w:tab/>
      </w:r>
      <w:r w:rsidRPr="009B6598">
        <w:rPr>
          <w:highlight w:val="yellow"/>
        </w:rPr>
        <w:t xml:space="preserve">A. </w:t>
      </w:r>
      <w:r w:rsidRPr="009B6598">
        <w:rPr>
          <w:highlight w:val="yellow"/>
        </w:rPr>
        <w:object w:dxaOrig="999" w:dyaOrig="400">
          <v:shape id="_x0000_i2597" type="#_x0000_t75" style="width:50.25pt;height:20.25pt">
            <v:imagedata r:id="rId2132" o:title=""/>
          </v:shape>
        </w:object>
      </w:r>
      <w:r w:rsidRPr="009B6598">
        <w:tab/>
        <w:t xml:space="preserve">B. </w:t>
      </w:r>
      <w:r w:rsidRPr="009B6598">
        <w:object w:dxaOrig="1020" w:dyaOrig="400">
          <v:shape id="_x0000_i2598" type="#_x0000_t75" style="width:51pt;height:20.25pt">
            <v:imagedata r:id="rId2133" o:title=""/>
          </v:shape>
        </w:object>
      </w:r>
      <w:r w:rsidRPr="009B6598">
        <w:tab/>
        <w:t xml:space="preserve">C. </w:t>
      </w:r>
      <w:r w:rsidRPr="009B6598">
        <w:object w:dxaOrig="859" w:dyaOrig="400">
          <v:shape id="_x0000_i2599" type="#_x0000_t75" style="width:43.5pt;height:20.25pt">
            <v:imagedata r:id="rId2134" o:title=""/>
          </v:shape>
        </w:object>
      </w:r>
      <w:r w:rsidRPr="009B6598">
        <w:tab/>
        <w:t xml:space="preserve">D. </w:t>
      </w:r>
      <w:r w:rsidRPr="009B6598">
        <w:object w:dxaOrig="859" w:dyaOrig="400">
          <v:shape id="_x0000_i2600" type="#_x0000_t75" style="width:43.5pt;height:20.25pt">
            <v:imagedata r:id="rId2135"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Trong không gian Oxyz, điếm đối xứng với điểm </w:t>
      </w:r>
      <w:r w:rsidRPr="009B6598">
        <w:object w:dxaOrig="999" w:dyaOrig="400">
          <v:shape id="_x0000_i2601" type="#_x0000_t75" style="width:50.25pt;height:20.25pt">
            <v:imagedata r:id="rId2136" o:title=""/>
          </v:shape>
        </w:object>
      </w:r>
      <w:r w:rsidRPr="009B6598">
        <w:t xml:space="preserve"> lên mặt phẳng </w:t>
      </w:r>
      <w:r w:rsidRPr="009B6598">
        <w:object w:dxaOrig="639" w:dyaOrig="400">
          <v:shape id="_x0000_i2602" type="#_x0000_t75" style="width:32.25pt;height:20.25pt">
            <v:imagedata r:id="rId2137" o:title=""/>
          </v:shape>
        </w:object>
      </w:r>
      <w:r w:rsidRPr="009B6598">
        <w:t xml:space="preserve"> có tọa độ là </w:t>
      </w:r>
      <w:r w:rsidRPr="009B6598">
        <w:object w:dxaOrig="940" w:dyaOrig="400">
          <v:shape id="_x0000_i2603" type="#_x0000_t75" style="width:46.5pt;height:20.25pt">
            <v:imagedata r:id="rId2138"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lastRenderedPageBreak/>
        <w:t xml:space="preserve">Điểm đối xứng của </w:t>
      </w:r>
      <w:r w:rsidRPr="009B6598">
        <w:object w:dxaOrig="1060" w:dyaOrig="400">
          <v:shape id="_x0000_i2604" type="#_x0000_t75" style="width:53.25pt;height:20.25pt">
            <v:imagedata r:id="rId2139" o:title=""/>
          </v:shape>
        </w:object>
      </w:r>
      <w:r w:rsidRPr="009B6598">
        <w:t xml:space="preserve"> qua mặt phẳng </w:t>
      </w:r>
      <w:r w:rsidRPr="009B6598">
        <w:object w:dxaOrig="639" w:dyaOrig="400">
          <v:shape id="_x0000_i2605" type="#_x0000_t75" style="width:32.25pt;height:20.25pt">
            <v:imagedata r:id="rId2140" o:title=""/>
          </v:shape>
        </w:object>
      </w:r>
      <w:r w:rsidRPr="009B6598">
        <w:t xml:space="preserve"> là </w:t>
      </w:r>
      <w:r w:rsidRPr="009B6598">
        <w:object w:dxaOrig="1240" w:dyaOrig="400">
          <v:shape id="_x0000_i2606" type="#_x0000_t75" style="width:62.25pt;height:20.25pt">
            <v:imagedata r:id="rId2141" o:title=""/>
          </v:shape>
        </w:object>
      </w:r>
      <w:r w:rsidRPr="009B6598">
        <w:t>.</w:t>
      </w:r>
    </w:p>
    <w:p w:rsidR="009B6598" w:rsidRPr="009B6598" w:rsidRDefault="009B6598" w:rsidP="009B6598">
      <w:r w:rsidRPr="009B6598">
        <w:t xml:space="preserve">Câu 8 (TH): Tập nghiệm của bất phương trình </w:t>
      </w:r>
      <w:r w:rsidRPr="009B6598">
        <w:object w:dxaOrig="2700" w:dyaOrig="620">
          <v:shape id="_x0000_i2607" type="#_x0000_t75" style="width:135pt;height:31.5pt">
            <v:imagedata r:id="rId2142" o:title=""/>
          </v:shape>
        </w:object>
      </w:r>
      <w:r w:rsidRPr="009B6598">
        <w:t xml:space="preserve"> là </w:t>
      </w:r>
    </w:p>
    <w:p w:rsidR="009B6598" w:rsidRPr="009B6598" w:rsidRDefault="009B6598" w:rsidP="009B6598">
      <w:r w:rsidRPr="009B6598">
        <w:tab/>
        <w:t xml:space="preserve">A. </w:t>
      </w:r>
      <w:r w:rsidRPr="009B6598">
        <w:object w:dxaOrig="1040" w:dyaOrig="680">
          <v:shape id="_x0000_i2608" type="#_x0000_t75" style="width:51.75pt;height:33.75pt">
            <v:imagedata r:id="rId2143" o:title=""/>
          </v:shape>
        </w:object>
      </w:r>
      <w:r w:rsidRPr="009B6598">
        <w:tab/>
      </w:r>
      <w:r w:rsidRPr="009B6598">
        <w:rPr>
          <w:highlight w:val="yellow"/>
        </w:rPr>
        <w:t xml:space="preserve">B. </w:t>
      </w:r>
      <w:r w:rsidRPr="009B6598">
        <w:rPr>
          <w:highlight w:val="yellow"/>
        </w:rPr>
        <w:object w:dxaOrig="840" w:dyaOrig="680">
          <v:shape id="_x0000_i2609" type="#_x0000_t75" style="width:42pt;height:33.75pt">
            <v:imagedata r:id="rId2144" o:title=""/>
          </v:shape>
        </w:object>
      </w:r>
      <w:r w:rsidRPr="009B6598">
        <w:tab/>
        <w:t xml:space="preserve">C. </w:t>
      </w:r>
      <w:r w:rsidRPr="009B6598">
        <w:object w:dxaOrig="840" w:dyaOrig="680">
          <v:shape id="_x0000_i2610" type="#_x0000_t75" style="width:42pt;height:33.75pt">
            <v:imagedata r:id="rId2145" o:title=""/>
          </v:shape>
        </w:object>
      </w:r>
      <w:r w:rsidRPr="009B6598">
        <w:tab/>
        <w:t xml:space="preserve">D. </w:t>
      </w:r>
      <w:r w:rsidRPr="009B6598">
        <w:object w:dxaOrig="680" w:dyaOrig="680">
          <v:shape id="_x0000_i2611" type="#_x0000_t75" style="width:33.75pt;height:33.75pt">
            <v:imagedata r:id="rId2146" o:title=""/>
          </v:shape>
        </w:object>
      </w:r>
    </w:p>
    <w:p w:rsidR="009B6598" w:rsidRPr="009B6598" w:rsidRDefault="009B6598" w:rsidP="009B6598">
      <w:r w:rsidRPr="009B6598">
        <w:t xml:space="preserve">Phương pháp giải: </w:t>
      </w:r>
    </w:p>
    <w:p w:rsidR="009B6598" w:rsidRPr="009B6598" w:rsidRDefault="009B6598" w:rsidP="009B6598">
      <w:r w:rsidRPr="009B6598">
        <w:t>Tìm điều kiện xác định, sau đó giải bất phương trình.</w:t>
      </w:r>
    </w:p>
    <w:p w:rsidR="009B6598" w:rsidRPr="009B6598" w:rsidRDefault="009B6598" w:rsidP="009B6598">
      <w:r w:rsidRPr="009B6598">
        <w:t xml:space="preserve">Giải chi tiết: </w:t>
      </w:r>
    </w:p>
    <w:p w:rsidR="009B6598" w:rsidRPr="009B6598" w:rsidRDefault="009B6598" w:rsidP="009B6598">
      <w:r w:rsidRPr="009B6598">
        <w:t xml:space="preserve">Điều kiện xác định: </w:t>
      </w:r>
      <w:r w:rsidRPr="009B6598">
        <w:object w:dxaOrig="540" w:dyaOrig="279">
          <v:shape id="_x0000_i2612" type="#_x0000_t75" style="width:27pt;height:13.5pt">
            <v:imagedata r:id="rId2147" o:title=""/>
          </v:shape>
        </w:object>
      </w:r>
      <w:r w:rsidRPr="009B6598">
        <w:t>.</w:t>
      </w:r>
    </w:p>
    <w:p w:rsidR="009B6598" w:rsidRPr="009B6598" w:rsidRDefault="009B6598" w:rsidP="009B6598">
      <w:r w:rsidRPr="009B6598">
        <w:object w:dxaOrig="4020" w:dyaOrig="620">
          <v:shape id="_x0000_i2613" type="#_x0000_t75" style="width:201pt;height:31.5pt">
            <v:imagedata r:id="rId2148" o:title=""/>
          </v:shape>
        </w:object>
      </w:r>
    </w:p>
    <w:p w:rsidR="009B6598" w:rsidRPr="009B6598" w:rsidRDefault="009B6598" w:rsidP="009B6598">
      <w:r w:rsidRPr="009B6598">
        <w:object w:dxaOrig="3400" w:dyaOrig="620">
          <v:shape id="_x0000_i2614" type="#_x0000_t75" style="width:170.25pt;height:31.5pt">
            <v:imagedata r:id="rId2149" o:title=""/>
          </v:shape>
        </w:object>
      </w:r>
    </w:p>
    <w:p w:rsidR="009B6598" w:rsidRPr="009B6598" w:rsidRDefault="009B6598" w:rsidP="009B6598">
      <w:r w:rsidRPr="009B6598">
        <w:t xml:space="preserve">Kết hợp với điều kiện </w:t>
      </w:r>
      <w:r w:rsidRPr="009B6598">
        <w:object w:dxaOrig="540" w:dyaOrig="279">
          <v:shape id="_x0000_i2615" type="#_x0000_t75" style="width:27pt;height:13.5pt">
            <v:imagedata r:id="rId2150" o:title=""/>
          </v:shape>
        </w:object>
      </w:r>
      <w:r w:rsidRPr="009B6598">
        <w:t xml:space="preserve"> ta có tập nghiệm của bất phương là: </w:t>
      </w:r>
      <w:r w:rsidRPr="009B6598">
        <w:object w:dxaOrig="840" w:dyaOrig="680">
          <v:shape id="_x0000_i2616" type="#_x0000_t75" style="width:42pt;height:33.75pt">
            <v:imagedata r:id="rId2151" o:title=""/>
          </v:shape>
        </w:object>
      </w:r>
      <w:r w:rsidRPr="009B6598">
        <w:t>.</w:t>
      </w:r>
    </w:p>
    <w:p w:rsidR="009B6598" w:rsidRPr="009B6598" w:rsidRDefault="009B6598" w:rsidP="009B6598">
      <w:r w:rsidRPr="009B6598">
        <w:t xml:space="preserve">Câu 9 (TH): Phương trình </w:t>
      </w:r>
      <w:r w:rsidRPr="009B6598">
        <w:object w:dxaOrig="2160" w:dyaOrig="279">
          <v:shape id="_x0000_i2617" type="#_x0000_t75" style="width:108.75pt;height:13.5pt">
            <v:imagedata r:id="rId1582" o:title=""/>
          </v:shape>
        </w:object>
      </w:r>
      <w:r w:rsidRPr="009B6598">
        <w:t xml:space="preserve"> có bao nhiêu nghiệm trên khoảng </w:t>
      </w:r>
      <w:r w:rsidRPr="009B6598">
        <w:object w:dxaOrig="940" w:dyaOrig="400">
          <v:shape id="_x0000_i2618" type="#_x0000_t75" style="width:46.5pt;height:20.25pt">
            <v:imagedata r:id="rId2152" o:title=""/>
          </v:shape>
        </w:object>
      </w:r>
    </w:p>
    <w:p w:rsidR="009B6598" w:rsidRPr="009B6598" w:rsidRDefault="009B6598" w:rsidP="009B6598">
      <w:r w:rsidRPr="009B6598">
        <w:tab/>
      </w:r>
      <w:r w:rsidRPr="009B6598">
        <w:rPr>
          <w:highlight w:val="yellow"/>
        </w:rPr>
        <w:t>A. 5</w:t>
      </w:r>
      <w:r w:rsidRPr="009B6598">
        <w:t xml:space="preserve"> </w:t>
      </w:r>
      <w:r w:rsidRPr="009B6598">
        <w:tab/>
        <w:t xml:space="preserve">B. 4 </w:t>
      </w:r>
      <w:r w:rsidRPr="009B6598">
        <w:tab/>
        <w:t xml:space="preserve">C. 2 </w:t>
      </w:r>
      <w:r w:rsidRPr="009B6598">
        <w:tab/>
        <w:t xml:space="preserve">D. 3 </w:t>
      </w:r>
    </w:p>
    <w:p w:rsidR="009B6598" w:rsidRPr="009B6598" w:rsidRDefault="009B6598" w:rsidP="009B6598">
      <w:r w:rsidRPr="009B6598">
        <w:t xml:space="preserve">Phương pháp giải: </w:t>
      </w:r>
    </w:p>
    <w:p w:rsidR="009B6598" w:rsidRPr="009B6598" w:rsidRDefault="009B6598" w:rsidP="009B6598">
      <w:r w:rsidRPr="009B6598">
        <w:t xml:space="preserve">Phương pháp. Dùng công thức </w:t>
      </w:r>
      <w:r w:rsidRPr="009B6598">
        <w:object w:dxaOrig="1880" w:dyaOrig="320">
          <v:shape id="_x0000_i2619" type="#_x0000_t75" style="width:93.75pt;height:15.75pt">
            <v:imagedata r:id="rId2153" o:title=""/>
          </v:shape>
        </w:object>
      </w:r>
      <w:r w:rsidRPr="009B6598">
        <w:t xml:space="preserve"> để đưa phương trình ban đầu về đa thức bậc 2 theo </w:t>
      </w:r>
      <w:r w:rsidRPr="009B6598">
        <w:object w:dxaOrig="520" w:dyaOrig="279">
          <v:shape id="_x0000_i2620" type="#_x0000_t75" style="width:26.25pt;height:13.5pt">
            <v:imagedata r:id="rId2154" o:title=""/>
          </v:shape>
        </w:object>
      </w:r>
      <w:r w:rsidRPr="009B6598">
        <w:t xml:space="preserve">. Giải phương trình này tìm </w:t>
      </w:r>
      <w:r w:rsidRPr="009B6598">
        <w:object w:dxaOrig="200" w:dyaOrig="220">
          <v:shape id="_x0000_i2621" type="#_x0000_t75" style="width:10.5pt;height:11.25pt">
            <v:imagedata r:id="rId2155" o:title=""/>
          </v:shape>
        </w:object>
      </w:r>
      <w:r w:rsidRPr="009B6598">
        <w:t xml:space="preserve"> và đối chiếu với yêu cầu </w:t>
      </w:r>
      <w:r w:rsidRPr="009B6598">
        <w:object w:dxaOrig="1160" w:dyaOrig="400">
          <v:shape id="_x0000_i2622" type="#_x0000_t75" style="width:57.75pt;height:20.25pt">
            <v:imagedata r:id="rId2156" o:title=""/>
          </v:shape>
        </w:object>
      </w:r>
      <w:r w:rsidRPr="009B6598">
        <w:t xml:space="preserve"> để tìm được giá trị của </w:t>
      </w:r>
      <w:r w:rsidRPr="009B6598">
        <w:object w:dxaOrig="200" w:dyaOrig="220">
          <v:shape id="_x0000_i2623" type="#_x0000_t75" style="width:10.5pt;height:11.25pt">
            <v:imagedata r:id="rId2157"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2160" w:dyaOrig="279">
          <v:shape id="_x0000_i2624" type="#_x0000_t75" style="width:108.75pt;height:13.5pt">
            <v:imagedata r:id="rId2158" o:title=""/>
          </v:shape>
        </w:object>
      </w:r>
    </w:p>
    <w:p w:rsidR="009B6598" w:rsidRPr="009B6598" w:rsidRDefault="009B6598" w:rsidP="009B6598">
      <w:r w:rsidRPr="009B6598">
        <w:object w:dxaOrig="3019" w:dyaOrig="440">
          <v:shape id="_x0000_i2625" type="#_x0000_t75" style="width:150.75pt;height:21.75pt">
            <v:imagedata r:id="rId2159" o:title=""/>
          </v:shape>
        </w:object>
      </w:r>
    </w:p>
    <w:p w:rsidR="009B6598" w:rsidRPr="009B6598" w:rsidRDefault="009B6598" w:rsidP="009B6598">
      <w:r w:rsidRPr="009B6598">
        <w:object w:dxaOrig="2400" w:dyaOrig="320">
          <v:shape id="_x0000_i2626" type="#_x0000_t75" style="width:120pt;height:15.75pt">
            <v:imagedata r:id="rId2160" o:title=""/>
          </v:shape>
        </w:object>
      </w:r>
    </w:p>
    <w:p w:rsidR="009B6598" w:rsidRPr="009B6598" w:rsidRDefault="009B6598" w:rsidP="009B6598">
      <w:r w:rsidRPr="009B6598">
        <w:object w:dxaOrig="2620" w:dyaOrig="400">
          <v:shape id="_x0000_i2627" type="#_x0000_t75" style="width:131.25pt;height:20.25pt">
            <v:imagedata r:id="rId2161" o:title=""/>
          </v:shape>
        </w:object>
      </w:r>
    </w:p>
    <w:p w:rsidR="009B6598" w:rsidRPr="009B6598" w:rsidRDefault="009B6598" w:rsidP="009B6598">
      <w:r w:rsidRPr="009B6598">
        <w:object w:dxaOrig="1280" w:dyaOrig="279">
          <v:shape id="_x0000_i2628" type="#_x0000_t75" style="width:64.5pt;height:13.5pt">
            <v:imagedata r:id="rId2162" o:title=""/>
          </v:shape>
        </w:object>
      </w:r>
    </w:p>
    <w:p w:rsidR="009B6598" w:rsidRPr="009B6598" w:rsidRDefault="009B6598" w:rsidP="009B6598">
      <w:r w:rsidRPr="009B6598">
        <w:object w:dxaOrig="2480" w:dyaOrig="620">
          <v:shape id="_x0000_i2629" type="#_x0000_t75" style="width:123.75pt;height:31.5pt">
            <v:imagedata r:id="rId2163" o:title=""/>
          </v:shape>
        </w:object>
      </w:r>
    </w:p>
    <w:p w:rsidR="009B6598" w:rsidRPr="009B6598" w:rsidRDefault="009B6598" w:rsidP="009B6598">
      <w:r w:rsidRPr="009B6598">
        <w:t xml:space="preserve">Do </w:t>
      </w:r>
      <w:r w:rsidRPr="009B6598">
        <w:object w:dxaOrig="4080" w:dyaOrig="620">
          <v:shape id="_x0000_i2630" type="#_x0000_t75" style="width:204pt;height:31.5pt">
            <v:imagedata r:id="rId2164" o:title=""/>
          </v:shape>
        </w:object>
      </w:r>
      <w:r w:rsidRPr="009B6598">
        <w:object w:dxaOrig="3680" w:dyaOrig="620">
          <v:shape id="_x0000_i2631" type="#_x0000_t75" style="width:183.75pt;height:31.5pt">
            <v:imagedata r:id="rId2165" o:title=""/>
          </v:shape>
        </w:object>
      </w:r>
      <w:r w:rsidRPr="009B6598">
        <w:t>.</w:t>
      </w:r>
    </w:p>
    <w:p w:rsidR="009B6598" w:rsidRPr="009B6598" w:rsidRDefault="009B6598" w:rsidP="009B6598">
      <w:r w:rsidRPr="009B6598">
        <w:t xml:space="preserve">Do đó tập nghiệm của phương trình đã cho trên </w:t>
      </w:r>
      <w:r w:rsidRPr="009B6598">
        <w:object w:dxaOrig="800" w:dyaOrig="400">
          <v:shape id="_x0000_i2632" type="#_x0000_t75" style="width:39.75pt;height:20.25pt">
            <v:imagedata r:id="rId2166" o:title=""/>
          </v:shape>
        </w:object>
      </w:r>
      <w:r w:rsidRPr="009B6598">
        <w:t xml:space="preserve"> là </w:t>
      </w:r>
      <w:r w:rsidRPr="009B6598">
        <w:object w:dxaOrig="4320" w:dyaOrig="680">
          <v:shape id="_x0000_i2633" type="#_x0000_t75" style="width:3in;height:33.75pt">
            <v:imagedata r:id="rId2167" o:title=""/>
          </v:shape>
        </w:object>
      </w:r>
    </w:p>
    <w:p w:rsidR="009B6598" w:rsidRPr="009B6598" w:rsidRDefault="009B6598" w:rsidP="009B6598">
      <w:r w:rsidRPr="009B6598">
        <w:t xml:space="preserve">Câu 10 (TH): Một công ty trách nhiệm hữu hạn thực hiện việc trả lương cho các kỹ sư theo phương thức sau: Mức lương của quý làm việc đầu tiên cho công ty là 13,5 triệu đồng/quý, và kể từ quý làm việc thứ </w:t>
      </w:r>
      <w:r w:rsidRPr="009B6598">
        <w:lastRenderedPageBreak/>
        <w:t xml:space="preserve">hai, mức lương sẽ được tăng thêm 500.000 đồng mỗi quý. Tính tổng số tiền lương một kỹ sư nhận được sau ba năm làm việc cho công ty. </w:t>
      </w:r>
    </w:p>
    <w:p w:rsidR="009B6598" w:rsidRPr="009B6598" w:rsidRDefault="009B6598" w:rsidP="009B6598">
      <w:r w:rsidRPr="009B6598">
        <w:tab/>
        <w:t xml:space="preserve">A. 198 triệu đồng </w:t>
      </w:r>
      <w:r w:rsidRPr="009B6598">
        <w:tab/>
      </w:r>
      <w:r w:rsidRPr="009B6598">
        <w:rPr>
          <w:highlight w:val="yellow"/>
        </w:rPr>
        <w:t>B. 195 triệu đồng</w:t>
      </w:r>
      <w:r w:rsidRPr="009B6598">
        <w:t xml:space="preserve"> </w:t>
      </w:r>
      <w:r w:rsidRPr="009B6598">
        <w:tab/>
        <w:t xml:space="preserve">C. 228 triệu đồng </w:t>
      </w:r>
      <w:r w:rsidRPr="009B6598">
        <w:tab/>
        <w:t xml:space="preserve">D. 114 triệu đồng </w:t>
      </w:r>
    </w:p>
    <w:p w:rsidR="009B6598" w:rsidRPr="009B6598" w:rsidRDefault="009B6598" w:rsidP="009B6598">
      <w:r w:rsidRPr="009B6598">
        <w:t xml:space="preserve">Phương pháp giải: </w:t>
      </w:r>
    </w:p>
    <w:p w:rsidR="009B6598" w:rsidRPr="009B6598" w:rsidRDefault="009B6598" w:rsidP="009B6598">
      <w:r w:rsidRPr="009B6598">
        <w:t xml:space="preserve">Tổng </w:t>
      </w:r>
      <w:r w:rsidRPr="009B6598">
        <w:object w:dxaOrig="200" w:dyaOrig="220">
          <v:shape id="_x0000_i2634" type="#_x0000_t75" style="width:10.5pt;height:11.25pt">
            <v:imagedata r:id="rId2168" o:title=""/>
          </v:shape>
        </w:object>
      </w:r>
      <w:r w:rsidRPr="009B6598">
        <w:t xml:space="preserve"> số hạng đầu tiên của cấp số cộng có số hạng đầu </w:t>
      </w:r>
      <w:r w:rsidRPr="009B6598">
        <w:object w:dxaOrig="240" w:dyaOrig="360">
          <v:shape id="_x0000_i2635" type="#_x0000_t75" style="width:12pt;height:18pt">
            <v:imagedata r:id="rId2169" o:title=""/>
          </v:shape>
        </w:object>
      </w:r>
      <w:r w:rsidRPr="009B6598">
        <w:t xml:space="preserve">, công sai </w:t>
      </w:r>
      <w:r w:rsidRPr="009B6598">
        <w:object w:dxaOrig="220" w:dyaOrig="279">
          <v:shape id="_x0000_i2636" type="#_x0000_t75" style="width:11.25pt;height:13.5pt">
            <v:imagedata r:id="rId2170" o:title=""/>
          </v:shape>
        </w:object>
      </w:r>
      <w:r w:rsidRPr="009B6598">
        <w:t xml:space="preserve"> là </w:t>
      </w:r>
      <w:r w:rsidRPr="009B6598">
        <w:object w:dxaOrig="2280" w:dyaOrig="700">
          <v:shape id="_x0000_i2637" type="#_x0000_t75" style="width:114pt;height:34.5pt">
            <v:imagedata r:id="rId2171"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Số tiền lương của kỹ sư là một cấp số cộng với số hạng đầu </w:t>
      </w:r>
      <w:r w:rsidRPr="009B6598">
        <w:object w:dxaOrig="900" w:dyaOrig="360">
          <v:shape id="_x0000_i2638" type="#_x0000_t75" style="width:45pt;height:18pt">
            <v:imagedata r:id="rId2172" o:title=""/>
          </v:shape>
        </w:object>
      </w:r>
      <w:r w:rsidRPr="009B6598">
        <w:t xml:space="preserve"> triệu đồng, công sai </w:t>
      </w:r>
      <w:r w:rsidRPr="009B6598">
        <w:object w:dxaOrig="780" w:dyaOrig="320">
          <v:shape id="_x0000_i2639" type="#_x0000_t75" style="width:39pt;height:15.75pt">
            <v:imagedata r:id="rId2173" o:title=""/>
          </v:shape>
        </w:object>
      </w:r>
      <w:r w:rsidRPr="009B6598">
        <w:t xml:space="preserve"> triệu đồng.</w:t>
      </w:r>
    </w:p>
    <w:p w:rsidR="009B6598" w:rsidRPr="009B6598" w:rsidRDefault="009B6598" w:rsidP="009B6598">
      <w:r w:rsidRPr="009B6598">
        <w:t>Sau 3 năm = 12 quý, tổng số tiền lương một kỹ sư nhận được sau ba năm làm việc cho công ty là:</w:t>
      </w:r>
    </w:p>
    <w:p w:rsidR="009B6598" w:rsidRPr="009B6598" w:rsidRDefault="009B6598" w:rsidP="009B6598">
      <w:r w:rsidRPr="009B6598">
        <w:object w:dxaOrig="3120" w:dyaOrig="660">
          <v:shape id="_x0000_i2640" type="#_x0000_t75" style="width:156pt;height:33pt">
            <v:imagedata r:id="rId2174" o:title=""/>
          </v:shape>
        </w:object>
      </w:r>
      <w:r w:rsidRPr="009B6598">
        <w:t xml:space="preserve"> (triệu đồng)</w:t>
      </w:r>
    </w:p>
    <w:p w:rsidR="009B6598" w:rsidRPr="009B6598" w:rsidRDefault="009B6598" w:rsidP="009B6598">
      <w:r w:rsidRPr="009B6598">
        <w:t xml:space="preserve">Câu 11 (TH): Cho </w:t>
      </w:r>
      <w:r w:rsidRPr="009B6598">
        <w:object w:dxaOrig="2320" w:dyaOrig="720">
          <v:shape id="_x0000_i2641" type="#_x0000_t75" style="width:116.25pt;height:36.75pt">
            <v:imagedata r:id="rId2175" o:title=""/>
          </v:shape>
        </w:object>
      </w:r>
      <w:r w:rsidRPr="009B6598">
        <w:t xml:space="preserve"> (với </w:t>
      </w:r>
      <w:r w:rsidRPr="009B6598">
        <w:object w:dxaOrig="240" w:dyaOrig="279">
          <v:shape id="_x0000_i2642" type="#_x0000_t75" style="width:12pt;height:13.5pt">
            <v:imagedata r:id="rId2176" o:title=""/>
          </v:shape>
        </w:object>
      </w:r>
      <w:r w:rsidRPr="009B6598">
        <w:t xml:space="preserve"> là hằng số tùy ý), trên miền </w:t>
      </w:r>
      <w:r w:rsidRPr="009B6598">
        <w:object w:dxaOrig="760" w:dyaOrig="400">
          <v:shape id="_x0000_i2643" type="#_x0000_t75" style="width:38.25pt;height:20.25pt">
            <v:imagedata r:id="rId2177" o:title=""/>
          </v:shape>
        </w:object>
      </w:r>
      <w:r w:rsidRPr="009B6598">
        <w:t xml:space="preserve"> chọn đẳng thức đúng về hàm số </w:t>
      </w:r>
      <w:r w:rsidRPr="009B6598">
        <w:object w:dxaOrig="580" w:dyaOrig="400">
          <v:shape id="_x0000_i2644" type="#_x0000_t75" style="width:28.5pt;height:20.25pt">
            <v:imagedata r:id="rId2178" o:title=""/>
          </v:shape>
        </w:object>
      </w:r>
      <w:r w:rsidRPr="009B6598">
        <w:t>.</w:t>
      </w:r>
    </w:p>
    <w:p w:rsidR="009B6598" w:rsidRPr="009B6598" w:rsidRDefault="009B6598" w:rsidP="009B6598">
      <w:r w:rsidRPr="009B6598">
        <w:tab/>
        <w:t xml:space="preserve">A. </w:t>
      </w:r>
      <w:r w:rsidRPr="009B6598">
        <w:object w:dxaOrig="1680" w:dyaOrig="420">
          <v:shape id="_x0000_i2645" type="#_x0000_t75" style="width:84pt;height:21pt">
            <v:imagedata r:id="rId2179" o:title=""/>
          </v:shape>
        </w:object>
      </w:r>
      <w:r w:rsidRPr="009B6598">
        <w:tab/>
      </w:r>
      <w:r w:rsidRPr="009B6598">
        <w:rPr>
          <w:highlight w:val="yellow"/>
        </w:rPr>
        <w:t xml:space="preserve">B. </w:t>
      </w:r>
      <w:r w:rsidRPr="009B6598">
        <w:rPr>
          <w:highlight w:val="yellow"/>
        </w:rPr>
        <w:object w:dxaOrig="1260" w:dyaOrig="620">
          <v:shape id="_x0000_i2646" type="#_x0000_t75" style="width:63pt;height:31.5pt">
            <v:imagedata r:id="rId2180" o:title=""/>
          </v:shape>
        </w:object>
      </w:r>
      <w:r w:rsidRPr="009B6598">
        <w:tab/>
        <w:t xml:space="preserve">C. </w:t>
      </w:r>
      <w:r w:rsidRPr="009B6598">
        <w:object w:dxaOrig="2200" w:dyaOrig="620">
          <v:shape id="_x0000_i2647" type="#_x0000_t75" style="width:110.25pt;height:31.5pt">
            <v:imagedata r:id="rId2181" o:title=""/>
          </v:shape>
        </w:object>
      </w:r>
      <w:r w:rsidRPr="009B6598">
        <w:tab/>
        <w:t xml:space="preserve">D. </w:t>
      </w:r>
      <w:r w:rsidRPr="009B6598">
        <w:object w:dxaOrig="1640" w:dyaOrig="620">
          <v:shape id="_x0000_i2648" type="#_x0000_t75" style="width:82.5pt;height:31.5pt">
            <v:imagedata r:id="rId2182" o:title=""/>
          </v:shape>
        </w:object>
      </w:r>
    </w:p>
    <w:p w:rsidR="009B6598" w:rsidRPr="009B6598" w:rsidRDefault="009B6598" w:rsidP="009B6598">
      <w:r w:rsidRPr="009B6598">
        <w:t xml:space="preserve">Phương pháp giải: </w:t>
      </w:r>
    </w:p>
    <w:p w:rsidR="009B6598" w:rsidRPr="009B6598" w:rsidRDefault="009B6598" w:rsidP="009B6598">
      <w:r w:rsidRPr="009B6598">
        <w:object w:dxaOrig="3420" w:dyaOrig="720">
          <v:shape id="_x0000_i2649" type="#_x0000_t75" style="width:171pt;height:36.75pt">
            <v:imagedata r:id="rId2183" o:title=""/>
          </v:shape>
        </w:objec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6540" w:dyaOrig="760">
          <v:shape id="_x0000_i2650" type="#_x0000_t75" style="width:327pt;height:38.25pt">
            <v:imagedata r:id="rId2184" o:title=""/>
          </v:shape>
        </w:object>
      </w:r>
      <w:r w:rsidRPr="009B6598">
        <w:t>.</w:t>
      </w:r>
    </w:p>
    <w:p w:rsidR="009B6598" w:rsidRPr="009B6598" w:rsidRDefault="009B6598" w:rsidP="009B6598">
      <w:r w:rsidRPr="009B6598">
        <w:t xml:space="preserve">Câu 12 (VD): Cho hàm số </w:t>
      </w:r>
      <w:r w:rsidRPr="009B6598">
        <w:object w:dxaOrig="660" w:dyaOrig="400">
          <v:shape id="_x0000_i2651" type="#_x0000_t75" style="width:33pt;height:20.25pt">
            <v:imagedata r:id="rId2185" o:title=""/>
          </v:shape>
        </w:object>
      </w:r>
      <w:r w:rsidRPr="009B6598">
        <w:t xml:space="preserve"> hàm số </w:t>
      </w:r>
      <w:r w:rsidRPr="009B6598">
        <w:object w:dxaOrig="1020" w:dyaOrig="400">
          <v:shape id="_x0000_i2652" type="#_x0000_t75" style="width:51pt;height:20.25pt">
            <v:imagedata r:id="rId2186" o:title=""/>
          </v:shape>
        </w:object>
      </w:r>
      <w:r w:rsidRPr="009B6598">
        <w:t xml:space="preserve"> liên tục trên </w:t>
      </w:r>
      <w:r w:rsidRPr="009B6598">
        <w:object w:dxaOrig="260" w:dyaOrig="260">
          <v:shape id="_x0000_i2653" type="#_x0000_t75" style="width:12.75pt;height:12.75pt">
            <v:imagedata r:id="rId2187" o:title=""/>
          </v:shape>
        </w:object>
      </w:r>
      <w:r w:rsidRPr="009B6598">
        <w:t xml:space="preserve"> và có đồ thị như hình vẽ bên. Bất phương trình </w:t>
      </w:r>
      <w:r w:rsidRPr="009B6598">
        <w:object w:dxaOrig="1340" w:dyaOrig="400">
          <v:shape id="_x0000_i2654" type="#_x0000_t75" style="width:66.75pt;height:20.25pt">
            <v:imagedata r:id="rId2188" o:title=""/>
          </v:shape>
        </w:object>
      </w:r>
      <w:r w:rsidRPr="009B6598">
        <w:t xml:space="preserve"> (</w:t>
      </w:r>
      <w:r w:rsidRPr="009B6598">
        <w:object w:dxaOrig="260" w:dyaOrig="220">
          <v:shape id="_x0000_i2655" type="#_x0000_t75" style="width:12.75pt;height:11.25pt">
            <v:imagedata r:id="rId2189" o:title=""/>
          </v:shape>
        </w:object>
      </w:r>
      <w:r w:rsidRPr="009B6598">
        <w:t xml:space="preserve"> là tham số thực) nghiệm đúng với mọi </w:t>
      </w:r>
      <w:r w:rsidRPr="009B6598">
        <w:object w:dxaOrig="940" w:dyaOrig="400">
          <v:shape id="_x0000_i2656" type="#_x0000_t75" style="width:46.5pt;height:20.25pt">
            <v:imagedata r:id="rId2190" o:title=""/>
          </v:shape>
        </w:object>
      </w:r>
      <w:r w:rsidRPr="009B6598">
        <w:t xml:space="preserve"> khi và chỉ khi:</w:t>
      </w:r>
    </w:p>
    <w:p w:rsidR="009B6598" w:rsidRPr="009B6598" w:rsidRDefault="0052325F" w:rsidP="009B6598">
      <w:r>
        <w:rPr>
          <w:noProof/>
        </w:rPr>
        <w:drawing>
          <wp:inline distT="0" distB="0" distL="0" distR="0">
            <wp:extent cx="2009775" cy="1609725"/>
            <wp:effectExtent l="0" t="0" r="9525" b="9525"/>
            <wp:docPr id="1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4">
                      <a:extLst>
                        <a:ext uri="{28A0092B-C50C-407E-A947-70E740481C1C}">
                          <a14:useLocalDpi xmlns:a14="http://schemas.microsoft.com/office/drawing/2010/main"/>
                        </a:ext>
                      </a:extLst>
                    </a:blip>
                    <a:srcRect/>
                    <a:stretch>
                      <a:fillRect/>
                    </a:stretch>
                  </pic:blipFill>
                  <pic:spPr bwMode="auto">
                    <a:xfrm>
                      <a:off x="0" y="0"/>
                      <a:ext cx="2009775" cy="1609725"/>
                    </a:xfrm>
                    <a:prstGeom prst="rect">
                      <a:avLst/>
                    </a:prstGeom>
                    <a:noFill/>
                    <a:ln>
                      <a:noFill/>
                    </a:ln>
                  </pic:spPr>
                </pic:pic>
              </a:graphicData>
            </a:graphic>
          </wp:inline>
        </w:drawing>
      </w:r>
    </w:p>
    <w:p w:rsidR="009B6598" w:rsidRPr="009B6598" w:rsidRDefault="009B6598" w:rsidP="009B6598">
      <w:r w:rsidRPr="009B6598">
        <w:tab/>
        <w:t xml:space="preserve">A. </w:t>
      </w:r>
      <w:r w:rsidRPr="009B6598">
        <w:object w:dxaOrig="1320" w:dyaOrig="400">
          <v:shape id="_x0000_i2657" type="#_x0000_t75" style="width:66pt;height:20.25pt">
            <v:imagedata r:id="rId2191" o:title=""/>
          </v:shape>
        </w:object>
      </w:r>
      <w:r w:rsidRPr="009B6598">
        <w:tab/>
      </w:r>
      <w:r w:rsidRPr="009B6598">
        <w:rPr>
          <w:highlight w:val="yellow"/>
        </w:rPr>
        <w:t xml:space="preserve">B. </w:t>
      </w:r>
      <w:r w:rsidRPr="009B6598">
        <w:rPr>
          <w:highlight w:val="yellow"/>
        </w:rPr>
        <w:object w:dxaOrig="980" w:dyaOrig="400">
          <v:shape id="_x0000_i2658" type="#_x0000_t75" style="width:49.5pt;height:20.25pt">
            <v:imagedata r:id="rId2192" o:title=""/>
          </v:shape>
        </w:object>
      </w:r>
      <w:r w:rsidRPr="009B6598">
        <w:tab/>
        <w:t xml:space="preserve">C. </w:t>
      </w:r>
      <w:r w:rsidRPr="009B6598">
        <w:object w:dxaOrig="1320" w:dyaOrig="400">
          <v:shape id="_x0000_i2659" type="#_x0000_t75" style="width:66pt;height:20.25pt">
            <v:imagedata r:id="rId2193" o:title=""/>
          </v:shape>
        </w:object>
      </w:r>
      <w:r w:rsidRPr="009B6598">
        <w:tab/>
        <w:t xml:space="preserve">D. </w:t>
      </w:r>
      <w:r w:rsidRPr="009B6598">
        <w:object w:dxaOrig="980" w:dyaOrig="400">
          <v:shape id="_x0000_i2660" type="#_x0000_t75" style="width:49.5pt;height:20.25pt">
            <v:imagedata r:id="rId2194" o:title=""/>
          </v:shape>
        </w:object>
      </w:r>
    </w:p>
    <w:p w:rsidR="009B6598" w:rsidRPr="009B6598" w:rsidRDefault="009B6598" w:rsidP="009B6598">
      <w:r w:rsidRPr="009B6598">
        <w:t xml:space="preserve">Phương pháp giải: </w:t>
      </w:r>
    </w:p>
    <w:p w:rsidR="009B6598" w:rsidRPr="009B6598" w:rsidRDefault="009B6598" w:rsidP="009B6598">
      <w:r w:rsidRPr="009B6598">
        <w:lastRenderedPageBreak/>
        <w:t xml:space="preserve">Dựa vào đồ thị hàm số </w:t>
      </w:r>
      <w:r w:rsidRPr="009B6598">
        <w:object w:dxaOrig="1100" w:dyaOrig="400">
          <v:shape id="_x0000_i2661" type="#_x0000_t75" style="width:54.75pt;height:20.25pt">
            <v:imagedata r:id="rId2195" o:title=""/>
          </v:shape>
        </w:object>
      </w:r>
      <w:r w:rsidRPr="009B6598">
        <w:t xml:space="preserve"> xét các khoảng đơn điệu của hàm số </w:t>
      </w:r>
      <w:r w:rsidRPr="009B6598">
        <w:object w:dxaOrig="960" w:dyaOrig="400">
          <v:shape id="_x0000_i2662" type="#_x0000_t75" style="width:48pt;height:20.25pt">
            <v:imagedata r:id="rId2196" o:title=""/>
          </v:shape>
        </w:object>
      </w:r>
      <w:r w:rsidRPr="009B6598">
        <w:t xml:space="preserve"> và biện luận số nghiệm của bất phương trình.</w: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5420" w:dyaOrig="400">
          <v:shape id="_x0000_i2663" type="#_x0000_t75" style="width:270.75pt;height:20.25pt">
            <v:imagedata r:id="rId2197" o:title=""/>
          </v:shape>
        </w:object>
      </w:r>
    </w:p>
    <w:p w:rsidR="009B6598" w:rsidRPr="009B6598" w:rsidRDefault="009B6598" w:rsidP="009B6598">
      <w:r w:rsidRPr="009B6598">
        <w:t xml:space="preserve">Dựa vào đồ thị hàm số </w:t>
      </w:r>
      <w:r w:rsidRPr="009B6598">
        <w:object w:dxaOrig="1020" w:dyaOrig="400">
          <v:shape id="_x0000_i2664" type="#_x0000_t75" style="width:51pt;height:20.25pt">
            <v:imagedata r:id="rId2198" o:title=""/>
          </v:shape>
        </w:object>
      </w:r>
      <w:r w:rsidRPr="009B6598">
        <w:t xml:space="preserve"> ta có: với mọi </w:t>
      </w:r>
      <w:r w:rsidRPr="009B6598">
        <w:object w:dxaOrig="2200" w:dyaOrig="400">
          <v:shape id="_x0000_i2665" type="#_x0000_t75" style="width:110.25pt;height:20.25pt">
            <v:imagedata r:id="rId2199" o:title=""/>
          </v:shape>
        </w:object>
      </w:r>
    </w:p>
    <w:p w:rsidR="009B6598" w:rsidRPr="009B6598" w:rsidRDefault="009B6598" w:rsidP="009B6598">
      <w:r w:rsidRPr="009B6598">
        <w:t xml:space="preserve">Xét hàm số </w:t>
      </w:r>
      <w:r w:rsidRPr="009B6598">
        <w:object w:dxaOrig="1640" w:dyaOrig="400">
          <v:shape id="_x0000_i2666" type="#_x0000_t75" style="width:82.5pt;height:20.25pt">
            <v:imagedata r:id="rId2200" o:title=""/>
          </v:shape>
        </w:object>
      </w:r>
      <w:r w:rsidRPr="009B6598">
        <w:t xml:space="preserve"> trên khoảng </w:t>
      </w:r>
      <w:r w:rsidRPr="009B6598">
        <w:object w:dxaOrig="580" w:dyaOrig="400">
          <v:shape id="_x0000_i2667" type="#_x0000_t75" style="width:28.5pt;height:20.25pt">
            <v:imagedata r:id="rId2201" o:title=""/>
          </v:shape>
        </w:object>
      </w:r>
      <w:r w:rsidRPr="009B6598">
        <w:t xml:space="preserve"> ta có:</w:t>
      </w:r>
    </w:p>
    <w:p w:rsidR="009B6598" w:rsidRPr="009B6598" w:rsidRDefault="009B6598" w:rsidP="009B6598">
      <w:r w:rsidRPr="009B6598">
        <w:object w:dxaOrig="3200" w:dyaOrig="400">
          <v:shape id="_x0000_i2668" type="#_x0000_t75" style="width:160.5pt;height:20.25pt">
            <v:imagedata r:id="rId2202" o:title=""/>
          </v:shape>
        </w:object>
      </w:r>
    </w:p>
    <w:p w:rsidR="009B6598" w:rsidRPr="009B6598" w:rsidRDefault="009B6598" w:rsidP="009B6598">
      <w:r w:rsidRPr="009B6598">
        <w:object w:dxaOrig="840" w:dyaOrig="400">
          <v:shape id="_x0000_i2669" type="#_x0000_t75" style="width:42pt;height:20.25pt">
            <v:imagedata r:id="rId2203" o:title=""/>
          </v:shape>
        </w:object>
      </w:r>
      <w:r w:rsidRPr="009B6598">
        <w:t xml:space="preserve"> nghịch biến trên </w:t>
      </w:r>
      <w:r w:rsidRPr="009B6598">
        <w:object w:dxaOrig="639" w:dyaOrig="400">
          <v:shape id="_x0000_i2670" type="#_x0000_t75" style="width:32.25pt;height:20.25pt">
            <v:imagedata r:id="rId2204" o:title=""/>
          </v:shape>
        </w:object>
      </w:r>
    </w:p>
    <w:p w:rsidR="009B6598" w:rsidRPr="009B6598" w:rsidRDefault="009B6598" w:rsidP="009B6598">
      <w:r w:rsidRPr="009B6598">
        <w:object w:dxaOrig="2680" w:dyaOrig="400">
          <v:shape id="_x0000_i2671" type="#_x0000_t75" style="width:133.5pt;height:20.25pt">
            <v:imagedata r:id="rId2205" o:title=""/>
          </v:shape>
        </w:object>
      </w:r>
    </w:p>
    <w:p w:rsidR="009B6598" w:rsidRPr="009B6598" w:rsidRDefault="009B6598" w:rsidP="009B6598">
      <w:r w:rsidRPr="009B6598">
        <w:t xml:space="preserve">Câu 13 (VD): Một vật chuyển động với gia tốc </w:t>
      </w:r>
      <w:r w:rsidRPr="009B6598">
        <w:object w:dxaOrig="1680" w:dyaOrig="440">
          <v:shape id="_x0000_i2672" type="#_x0000_t75" style="width:84pt;height:21.75pt">
            <v:imagedata r:id="rId2206" o:title=""/>
          </v:shape>
        </w:object>
      </w:r>
      <w:r w:rsidRPr="009B6598">
        <w:t xml:space="preserve">. Vân tốc của vật tại thời điểm </w:t>
      </w:r>
      <w:r w:rsidRPr="009B6598">
        <w:object w:dxaOrig="499" w:dyaOrig="279">
          <v:shape id="_x0000_i2673" type="#_x0000_t75" style="width:24.75pt;height:13.5pt">
            <v:imagedata r:id="rId2207" o:title=""/>
          </v:shape>
        </w:object>
      </w:r>
      <w:r w:rsidRPr="009B6598">
        <w:t xml:space="preserve"> giây là </w:t>
      </w:r>
      <w:r w:rsidRPr="009B6598">
        <w:object w:dxaOrig="740" w:dyaOrig="320">
          <v:shape id="_x0000_i2674" type="#_x0000_t75" style="width:37.5pt;height:15.75pt">
            <v:imagedata r:id="rId2208" o:title=""/>
          </v:shape>
        </w:object>
      </w:r>
      <w:r w:rsidRPr="009B6598">
        <w:t xml:space="preserve">. Quãng đường vật đó đi được trong khoảng thời gian tử thời điểm </w:t>
      </w:r>
      <w:r w:rsidRPr="009B6598">
        <w:object w:dxaOrig="499" w:dyaOrig="279">
          <v:shape id="_x0000_i2675" type="#_x0000_t75" style="width:24.75pt;height:13.5pt">
            <v:imagedata r:id="rId2209" o:title=""/>
          </v:shape>
        </w:object>
      </w:r>
      <w:r w:rsidRPr="009B6598">
        <w:t xml:space="preserve"> giây đến thời điểm </w:t>
      </w:r>
      <w:r w:rsidRPr="009B6598">
        <w:object w:dxaOrig="600" w:dyaOrig="279">
          <v:shape id="_x0000_i2676" type="#_x0000_t75" style="width:30pt;height:13.5pt">
            <v:imagedata r:id="rId2210" o:title=""/>
          </v:shape>
        </w:object>
      </w:r>
      <w:r w:rsidRPr="009B6598">
        <w:t xml:space="preserve"> giây là: </w:t>
      </w:r>
    </w:p>
    <w:p w:rsidR="009B6598" w:rsidRPr="009B6598" w:rsidRDefault="009B6598" w:rsidP="009B6598">
      <w:r w:rsidRPr="009B6598">
        <w:tab/>
        <w:t xml:space="preserve">A. 1014m. </w:t>
      </w:r>
      <w:r w:rsidRPr="009B6598">
        <w:tab/>
        <w:t xml:space="preserve">B. 1200m. </w:t>
      </w:r>
      <w:r w:rsidRPr="009B6598">
        <w:tab/>
        <w:t xml:space="preserve">C. 36m. </w:t>
      </w:r>
      <w:r w:rsidRPr="009B6598">
        <w:tab/>
      </w:r>
      <w:r w:rsidRPr="009B6598">
        <w:rPr>
          <w:highlight w:val="yellow"/>
        </w:rPr>
        <w:t>D. 966m</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object w:dxaOrig="2380" w:dyaOrig="400">
          <v:shape id="_x0000_i2677" type="#_x0000_t75" style="width:118.5pt;height:20.25pt">
            <v:imagedata r:id="rId2211"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Theo đề bài, ta có: </w:t>
      </w:r>
      <w:r w:rsidRPr="009B6598">
        <w:object w:dxaOrig="7140" w:dyaOrig="880">
          <v:shape id="_x0000_i2678" type="#_x0000_t75" style="width:357pt;height:44.25pt">
            <v:imagedata r:id="rId2212" o:title=""/>
          </v:shape>
        </w:object>
      </w:r>
    </w:p>
    <w:p w:rsidR="009B6598" w:rsidRPr="009B6598" w:rsidRDefault="009B6598" w:rsidP="009B6598">
      <w:r w:rsidRPr="009B6598">
        <w:object w:dxaOrig="1600" w:dyaOrig="400">
          <v:shape id="_x0000_i2679" type="#_x0000_t75" style="width:79.5pt;height:20.25pt">
            <v:imagedata r:id="rId2213" o:title=""/>
          </v:shape>
        </w:object>
      </w:r>
    </w:p>
    <w:p w:rsidR="009B6598" w:rsidRPr="009B6598" w:rsidRDefault="009B6598" w:rsidP="009B6598">
      <w:r w:rsidRPr="009B6598">
        <w:t xml:space="preserve">Quãng đường vật đó đi được trong khoảng thời gian tử thời điểm </w:t>
      </w:r>
      <w:r w:rsidRPr="009B6598">
        <w:object w:dxaOrig="499" w:dyaOrig="279">
          <v:shape id="_x0000_i2680" type="#_x0000_t75" style="width:24.75pt;height:13.5pt">
            <v:imagedata r:id="rId2214" o:title=""/>
          </v:shape>
        </w:object>
      </w:r>
      <w:r w:rsidRPr="009B6598">
        <w:t xml:space="preserve"> giây đến thời điểm </w:t>
      </w:r>
      <w:r w:rsidRPr="009B6598">
        <w:object w:dxaOrig="600" w:dyaOrig="279">
          <v:shape id="_x0000_i2681" type="#_x0000_t75" style="width:30pt;height:13.5pt">
            <v:imagedata r:id="rId2215" o:title=""/>
          </v:shape>
        </w:object>
      </w:r>
      <w:r w:rsidRPr="009B6598">
        <w:t xml:space="preserve"> giây là:</w:t>
      </w:r>
    </w:p>
    <w:p w:rsidR="009B6598" w:rsidRPr="009B6598" w:rsidRDefault="009B6598" w:rsidP="009B6598">
      <w:r w:rsidRPr="009B6598">
        <w:object w:dxaOrig="5500" w:dyaOrig="720">
          <v:shape id="_x0000_i2682" type="#_x0000_t75" style="width:275.25pt;height:36.75pt">
            <v:imagedata r:id="rId2216" o:title=""/>
          </v:shape>
        </w:object>
      </w:r>
      <w:r w:rsidRPr="009B6598">
        <w:t xml:space="preserve"> (m).</w:t>
      </w:r>
    </w:p>
    <w:p w:rsidR="009B6598" w:rsidRPr="009B6598" w:rsidRDefault="009B6598" w:rsidP="009B6598">
      <w:r w:rsidRPr="009B6598">
        <w:t>Câu 14 (TH): Một người gửi tiền vào ngân hàng 100 triệu đồng thể thức lãi kép, kỳ hạn là 1 tháng với lãi suất 0,5% một tháng. Hỏi sau ít nhất bao nhiêu tháng, người đó có nhiều hơn 125 triệu đồng?</w:t>
      </w:r>
    </w:p>
    <w:p w:rsidR="009B6598" w:rsidRPr="009B6598" w:rsidRDefault="009B6598" w:rsidP="009B6598">
      <w:r w:rsidRPr="009B6598">
        <w:t xml:space="preserve"> </w:t>
      </w:r>
    </w:p>
    <w:p w:rsidR="009B6598" w:rsidRPr="009B6598" w:rsidRDefault="009B6598" w:rsidP="009B6598">
      <w:r w:rsidRPr="009B6598">
        <w:tab/>
        <w:t xml:space="preserve">A. 44 tháng </w:t>
      </w:r>
      <w:r w:rsidRPr="009B6598">
        <w:tab/>
      </w:r>
      <w:r w:rsidRPr="009B6598">
        <w:rPr>
          <w:highlight w:val="yellow"/>
        </w:rPr>
        <w:t>B. 45 tháng</w:t>
      </w:r>
      <w:r w:rsidRPr="009B6598">
        <w:t xml:space="preserve"> </w:t>
      </w:r>
      <w:r w:rsidRPr="009B6598">
        <w:tab/>
        <w:t xml:space="preserve">C. 47 tháng </w:t>
      </w:r>
      <w:r w:rsidRPr="009B6598">
        <w:tab/>
        <w:t xml:space="preserve">D. 46 tháng </w:t>
      </w:r>
    </w:p>
    <w:p w:rsidR="009B6598" w:rsidRPr="009B6598" w:rsidRDefault="009B6598" w:rsidP="009B6598">
      <w:r w:rsidRPr="009B6598">
        <w:t xml:space="preserve">Phương pháp giải: </w:t>
      </w:r>
    </w:p>
    <w:p w:rsidR="009B6598" w:rsidRPr="009B6598" w:rsidRDefault="009B6598" w:rsidP="009B6598">
      <w:r w:rsidRPr="009B6598">
        <w:t xml:space="preserve">Sử dụng công thức lãi kép </w:t>
      </w:r>
      <w:r w:rsidRPr="009B6598">
        <w:object w:dxaOrig="1420" w:dyaOrig="440">
          <v:shape id="_x0000_i2683" type="#_x0000_t75" style="width:71.25pt;height:21.75pt">
            <v:imagedata r:id="rId2217"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1420" w:dyaOrig="440">
          <v:shape id="_x0000_i2684" type="#_x0000_t75" style="width:71.25pt;height:21.75pt">
            <v:imagedata r:id="rId2218" o:title=""/>
          </v:shape>
        </w:object>
      </w:r>
    </w:p>
    <w:p w:rsidR="009B6598" w:rsidRPr="009B6598" w:rsidRDefault="009B6598" w:rsidP="009B6598">
      <w:r w:rsidRPr="009B6598">
        <w:object w:dxaOrig="5040" w:dyaOrig="800">
          <v:shape id="_x0000_i2685" type="#_x0000_t75" style="width:252.75pt;height:39.75pt">
            <v:imagedata r:id="rId2219" o:title=""/>
          </v:shape>
        </w:object>
      </w:r>
      <w:r w:rsidRPr="009B6598">
        <w:t>.</w:t>
      </w:r>
    </w:p>
    <w:p w:rsidR="009B6598" w:rsidRPr="009B6598" w:rsidRDefault="009B6598" w:rsidP="009B6598">
      <w:r w:rsidRPr="009B6598">
        <w:t>Vậy sau ít nhất 45 tháng.</w:t>
      </w:r>
    </w:p>
    <w:p w:rsidR="009B6598" w:rsidRPr="009B6598" w:rsidRDefault="009B6598" w:rsidP="009B6598">
      <w:r w:rsidRPr="009B6598">
        <w:t xml:space="preserve">Câu 15 (TH): Tập nghiệm của bất phương trình </w:t>
      </w:r>
      <w:r w:rsidRPr="009B6598">
        <w:object w:dxaOrig="2540" w:dyaOrig="560">
          <v:shape id="_x0000_i2686" type="#_x0000_t75" style="width:126.75pt;height:27.75pt">
            <v:imagedata r:id="rId2220" o:title=""/>
          </v:shape>
        </w:object>
      </w:r>
      <w:r w:rsidRPr="009B6598">
        <w:t xml:space="preserve"> chứa bao nhiêu số nguyên? </w:t>
      </w:r>
    </w:p>
    <w:p w:rsidR="009B6598" w:rsidRPr="009B6598" w:rsidRDefault="009B6598" w:rsidP="009B6598">
      <w:r w:rsidRPr="009B6598">
        <w:tab/>
        <w:t>A. 2</w:t>
      </w:r>
      <w:r w:rsidRPr="009B6598">
        <w:tab/>
        <w:t>B. 0</w:t>
      </w:r>
      <w:r w:rsidRPr="009B6598">
        <w:tab/>
        <w:t xml:space="preserve">C. vô số </w:t>
      </w:r>
      <w:r w:rsidRPr="009B6598">
        <w:tab/>
      </w:r>
      <w:r w:rsidRPr="009B6598">
        <w:rPr>
          <w:highlight w:val="yellow"/>
        </w:rPr>
        <w:t>D. 1</w:t>
      </w:r>
    </w:p>
    <w:p w:rsidR="009B6598" w:rsidRPr="009B6598" w:rsidRDefault="009B6598" w:rsidP="009B6598">
      <w:r w:rsidRPr="009B6598">
        <w:t xml:space="preserve">Phương pháp giải: </w:t>
      </w:r>
    </w:p>
    <w:p w:rsidR="009B6598" w:rsidRPr="009B6598" w:rsidRDefault="009B6598" w:rsidP="009B6598">
      <w:r w:rsidRPr="009B6598">
        <w:t>Tìm điều kiện xác định của bất phương trình sau đó giải bất phương trình.</w:t>
      </w:r>
    </w:p>
    <w:p w:rsidR="009B6598" w:rsidRPr="009B6598" w:rsidRDefault="009B6598" w:rsidP="009B6598">
      <w:r w:rsidRPr="009B6598">
        <w:t xml:space="preserve">Giải bất phương trình </w:t>
      </w:r>
      <w:r w:rsidRPr="009B6598">
        <w:object w:dxaOrig="4080" w:dyaOrig="1600">
          <v:shape id="_x0000_i2687" type="#_x0000_t75" style="width:204pt;height:79.5pt">
            <v:imagedata r:id="rId2221" o:title=""/>
          </v:shape>
        </w:object>
      </w:r>
    </w:p>
    <w:p w:rsidR="009B6598" w:rsidRPr="009B6598" w:rsidRDefault="009B6598" w:rsidP="009B6598">
      <w:r w:rsidRPr="009B6598">
        <w:t xml:space="preserve">Giải chi tiết: </w:t>
      </w:r>
    </w:p>
    <w:p w:rsidR="009B6598" w:rsidRPr="009B6598" w:rsidRDefault="009B6598" w:rsidP="009B6598">
      <w:r w:rsidRPr="009B6598">
        <w:t xml:space="preserve">Điều kiện: </w:t>
      </w:r>
      <w:r w:rsidRPr="009B6598">
        <w:object w:dxaOrig="3120" w:dyaOrig="999">
          <v:shape id="_x0000_i2688" type="#_x0000_t75" style="width:156pt;height:50.25pt">
            <v:imagedata r:id="rId2222" o:title=""/>
          </v:shape>
        </w:object>
      </w:r>
    </w:p>
    <w:p w:rsidR="009B6598" w:rsidRPr="009B6598" w:rsidRDefault="009B6598" w:rsidP="009B6598">
      <w:r w:rsidRPr="009B6598">
        <w:object w:dxaOrig="2540" w:dyaOrig="560">
          <v:shape id="_x0000_i2689" type="#_x0000_t75" style="width:126.75pt;height:27.75pt">
            <v:imagedata r:id="rId2223" o:title=""/>
          </v:shape>
        </w:object>
      </w:r>
      <w:r w:rsidRPr="009B6598">
        <w:object w:dxaOrig="1579" w:dyaOrig="279">
          <v:shape id="_x0000_i2690" type="#_x0000_t75" style="width:78.75pt;height:13.5pt">
            <v:imagedata r:id="rId2224" o:title=""/>
          </v:shape>
        </w:object>
      </w:r>
      <w:r w:rsidRPr="009B6598">
        <w:object w:dxaOrig="859" w:dyaOrig="279">
          <v:shape id="_x0000_i2691" type="#_x0000_t75" style="width:43.5pt;height:13.5pt">
            <v:imagedata r:id="rId2225" o:title=""/>
          </v:shape>
        </w:object>
      </w:r>
    </w:p>
    <w:p w:rsidR="009B6598" w:rsidRPr="009B6598" w:rsidRDefault="009B6598" w:rsidP="009B6598">
      <w:r w:rsidRPr="009B6598">
        <w:t xml:space="preserve">Kết hợp với điều kiện ta có tập nghiệm của bất phương trình đã cho là: </w:t>
      </w:r>
      <w:r w:rsidRPr="009B6598">
        <w:object w:dxaOrig="1080" w:dyaOrig="680">
          <v:shape id="_x0000_i2692" type="#_x0000_t75" style="width:54pt;height:33.75pt">
            <v:imagedata r:id="rId2226" o:title=""/>
          </v:shape>
        </w:object>
      </w:r>
    </w:p>
    <w:p w:rsidR="009B6598" w:rsidRPr="009B6598" w:rsidRDefault="009B6598" w:rsidP="009B6598">
      <w:r w:rsidRPr="009B6598">
        <w:object w:dxaOrig="300" w:dyaOrig="240">
          <v:shape id="_x0000_i2693" type="#_x0000_t75" style="width:15pt;height:12pt">
            <v:imagedata r:id="rId2227" o:title=""/>
          </v:shape>
        </w:object>
      </w:r>
      <w:r w:rsidRPr="009B6598">
        <w:t xml:space="preserve"> Nghiệm nguyên của bất phương trình là: </w:t>
      </w:r>
      <w:r w:rsidRPr="009B6598">
        <w:object w:dxaOrig="580" w:dyaOrig="279">
          <v:shape id="_x0000_i2694" type="#_x0000_t75" style="width:28.5pt;height:13.5pt">
            <v:imagedata r:id="rId2228" o:title=""/>
          </v:shape>
        </w:object>
      </w:r>
    </w:p>
    <w:p w:rsidR="009B6598" w:rsidRPr="009B6598" w:rsidRDefault="009B6598" w:rsidP="009B6598">
      <w:r w:rsidRPr="009B6598">
        <w:t>Vậy có 1 giá trị nguyên của bất phương trình đã cho.</w:t>
      </w:r>
    </w:p>
    <w:p w:rsidR="009B6598" w:rsidRPr="009B6598" w:rsidRDefault="009B6598" w:rsidP="009B6598">
      <w:r w:rsidRPr="009B6598">
        <w:t xml:space="preserve">Câu 16 (TH): Gọi </w:t>
      </w:r>
      <w:r w:rsidRPr="009B6598">
        <w:object w:dxaOrig="480" w:dyaOrig="400">
          <v:shape id="_x0000_i2695" type="#_x0000_t75" style="width:24pt;height:20.25pt">
            <v:imagedata r:id="rId2229" o:title=""/>
          </v:shape>
        </w:object>
      </w:r>
      <w:r w:rsidRPr="009B6598">
        <w:t xml:space="preserve"> là hình phẳng giới hạn bởi các đường </w:t>
      </w:r>
      <w:r w:rsidRPr="009B6598">
        <w:object w:dxaOrig="720" w:dyaOrig="360">
          <v:shape id="_x0000_i2696" type="#_x0000_t75" style="width:36.75pt;height:18pt">
            <v:imagedata r:id="rId1637" o:title=""/>
          </v:shape>
        </w:object>
      </w:r>
      <w:r w:rsidRPr="009B6598">
        <w:t xml:space="preserve"> </w:t>
      </w:r>
      <w:r w:rsidRPr="009B6598">
        <w:object w:dxaOrig="620" w:dyaOrig="320">
          <v:shape id="_x0000_i2697" type="#_x0000_t75" style="width:31.5pt;height:15.75pt">
            <v:imagedata r:id="rId2230" o:title=""/>
          </v:shape>
        </w:object>
      </w:r>
      <w:r w:rsidRPr="009B6598">
        <w:t xml:space="preserve"> </w:t>
      </w:r>
      <w:r w:rsidRPr="009B6598">
        <w:object w:dxaOrig="680" w:dyaOrig="279">
          <v:shape id="_x0000_i2698" type="#_x0000_t75" style="width:33.75pt;height:13.5pt">
            <v:imagedata r:id="rId2231" o:title=""/>
          </v:shape>
        </w:object>
      </w:r>
      <w:r w:rsidRPr="009B6598">
        <w:t xml:space="preserve"> và </w:t>
      </w:r>
      <w:r w:rsidRPr="009B6598">
        <w:object w:dxaOrig="520" w:dyaOrig="279">
          <v:shape id="_x0000_i2699" type="#_x0000_t75" style="width:26.25pt;height:13.5pt">
            <v:imagedata r:id="rId2232" o:title=""/>
          </v:shape>
        </w:object>
      </w:r>
      <w:r w:rsidRPr="009B6598">
        <w:t xml:space="preserve">. Thể tích của khối tròn xoay sinh ra khi cho </w:t>
      </w:r>
      <w:r w:rsidRPr="009B6598">
        <w:object w:dxaOrig="480" w:dyaOrig="400">
          <v:shape id="_x0000_i2700" type="#_x0000_t75" style="width:24pt;height:20.25pt">
            <v:imagedata r:id="rId2233" o:title=""/>
          </v:shape>
        </w:object>
      </w:r>
      <w:r w:rsidRPr="009B6598">
        <w:t xml:space="preserve"> quay quanh trục Ox bằng </w:t>
      </w:r>
    </w:p>
    <w:p w:rsidR="009B6598" w:rsidRPr="009B6598" w:rsidRDefault="009B6598" w:rsidP="009B6598">
      <w:r w:rsidRPr="009B6598">
        <w:tab/>
        <w:t xml:space="preserve">A. </w:t>
      </w:r>
      <w:r w:rsidRPr="009B6598">
        <w:object w:dxaOrig="360" w:dyaOrig="620">
          <v:shape id="_x0000_i2701" type="#_x0000_t75" style="width:18pt;height:31.5pt">
            <v:imagedata r:id="rId2234" o:title=""/>
          </v:shape>
        </w:object>
      </w:r>
      <w:r w:rsidRPr="009B6598">
        <w:t xml:space="preserve"> </w:t>
      </w:r>
      <w:r w:rsidRPr="009B6598">
        <w:tab/>
        <w:t xml:space="preserve">B. </w:t>
      </w:r>
      <w:r w:rsidRPr="009B6598">
        <w:object w:dxaOrig="200" w:dyaOrig="220">
          <v:shape id="_x0000_i2702" type="#_x0000_t75" style="width:10.5pt;height:11.25pt">
            <v:imagedata r:id="rId2235" o:title=""/>
          </v:shape>
        </w:object>
      </w:r>
      <w:r w:rsidRPr="009B6598">
        <w:tab/>
      </w:r>
      <w:r w:rsidRPr="009B6598">
        <w:rPr>
          <w:highlight w:val="yellow"/>
        </w:rPr>
        <w:t xml:space="preserve">C. </w:t>
      </w:r>
      <w:r w:rsidRPr="009B6598">
        <w:rPr>
          <w:highlight w:val="yellow"/>
        </w:rPr>
        <w:object w:dxaOrig="360" w:dyaOrig="620">
          <v:shape id="_x0000_i2703" type="#_x0000_t75" style="width:18pt;height:31.5pt">
            <v:imagedata r:id="rId2236" o:title=""/>
          </v:shape>
        </w:object>
      </w:r>
      <w:r w:rsidRPr="009B6598">
        <w:tab/>
        <w:t xml:space="preserve">D. </w:t>
      </w:r>
      <w:r w:rsidRPr="009B6598">
        <w:object w:dxaOrig="320" w:dyaOrig="279">
          <v:shape id="_x0000_i2704" type="#_x0000_t75" style="width:15.75pt;height:13.5pt">
            <v:imagedata r:id="rId2237"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Cho hàm số </w:t>
      </w:r>
      <w:r w:rsidRPr="009B6598">
        <w:object w:dxaOrig="580" w:dyaOrig="400">
          <v:shape id="_x0000_i2705" type="#_x0000_t75" style="width:28.5pt;height:20.25pt">
            <v:imagedata r:id="rId2238" o:title=""/>
          </v:shape>
        </w:object>
      </w:r>
      <w:r w:rsidRPr="009B6598">
        <w:t xml:space="preserve"> liên tục trên đoạn </w:t>
      </w:r>
      <w:r w:rsidRPr="009B6598">
        <w:object w:dxaOrig="560" w:dyaOrig="400">
          <v:shape id="_x0000_i2706" type="#_x0000_t75" style="width:27.75pt;height:20.25pt">
            <v:imagedata r:id="rId2239" o:title=""/>
          </v:shape>
        </w:object>
      </w:r>
      <w:r w:rsidRPr="009B6598">
        <w:t xml:space="preserve">. Khi quay hình phẳng như hình vẽ bên quanh trục Ox ta được khối tròn xoay có thể tích là: </w:t>
      </w:r>
      <w:r w:rsidRPr="009B6598">
        <w:object w:dxaOrig="1880" w:dyaOrig="740">
          <v:shape id="_x0000_i2707" type="#_x0000_t75" style="width:93.75pt;height:37.5pt">
            <v:imagedata r:id="rId2240" o:title=""/>
          </v:shape>
        </w:object>
      </w:r>
    </w:p>
    <w:p w:rsidR="009B6598" w:rsidRPr="009B6598" w:rsidRDefault="009B6598" w:rsidP="009B6598">
      <w:r w:rsidRPr="009B6598">
        <w:t xml:space="preserve">Giải chi tiết: </w:t>
      </w:r>
    </w:p>
    <w:p w:rsidR="009B6598" w:rsidRPr="009B6598" w:rsidRDefault="009B6598" w:rsidP="009B6598">
      <w:r w:rsidRPr="009B6598">
        <w:t xml:space="preserve">Hình </w:t>
      </w:r>
      <w:r w:rsidRPr="009B6598">
        <w:object w:dxaOrig="480" w:dyaOrig="400">
          <v:shape id="_x0000_i2708" type="#_x0000_t75" style="width:24pt;height:20.25pt">
            <v:imagedata r:id="rId2241" o:title=""/>
          </v:shape>
        </w:object>
      </w:r>
      <w:r w:rsidRPr="009B6598">
        <w:t xml:space="preserve"> là hình phẳng giới hạn bởi các đường </w:t>
      </w:r>
      <w:r w:rsidRPr="009B6598">
        <w:object w:dxaOrig="2460" w:dyaOrig="360">
          <v:shape id="_x0000_i2709" type="#_x0000_t75" style="width:123pt;height:18pt">
            <v:imagedata r:id="rId2242" o:title=""/>
          </v:shape>
        </w:object>
      </w:r>
    </w:p>
    <w:p w:rsidR="009B6598" w:rsidRPr="009B6598" w:rsidRDefault="009B6598" w:rsidP="009B6598">
      <w:r w:rsidRPr="009B6598">
        <w:t xml:space="preserve">Suy ra thể tích hình </w:t>
      </w:r>
      <w:r w:rsidRPr="009B6598">
        <w:object w:dxaOrig="480" w:dyaOrig="400">
          <v:shape id="_x0000_i2710" type="#_x0000_t75" style="width:24pt;height:20.25pt">
            <v:imagedata r:id="rId2243" o:title=""/>
          </v:shape>
        </w:object>
      </w:r>
      <w:r w:rsidRPr="009B6598">
        <w:t xml:space="preserve"> là </w:t>
      </w:r>
      <w:r w:rsidRPr="009B6598">
        <w:object w:dxaOrig="2140" w:dyaOrig="720">
          <v:shape id="_x0000_i2711" type="#_x0000_t75" style="width:106.5pt;height:36.75pt">
            <v:imagedata r:id="rId2244" o:title=""/>
          </v:shape>
        </w:object>
      </w:r>
    </w:p>
    <w:p w:rsidR="009B6598" w:rsidRPr="009B6598" w:rsidRDefault="009B6598" w:rsidP="009B6598">
      <w:r w:rsidRPr="009B6598">
        <w:lastRenderedPageBreak/>
        <w:t xml:space="preserve">Câu 17 (VD): Tìm tất cả các giá trị thực của tham số </w:t>
      </w:r>
      <w:r w:rsidRPr="009B6598">
        <w:object w:dxaOrig="260" w:dyaOrig="220">
          <v:shape id="_x0000_i2712" type="#_x0000_t75" style="width:12.75pt;height:11.25pt">
            <v:imagedata r:id="rId2245" o:title=""/>
          </v:shape>
        </w:object>
      </w:r>
      <w:r w:rsidRPr="009B6598">
        <w:t xml:space="preserve"> để hàm số </w:t>
      </w:r>
      <w:r w:rsidRPr="009B6598">
        <w:object w:dxaOrig="3580" w:dyaOrig="620">
          <v:shape id="_x0000_i2713" type="#_x0000_t75" style="width:178.5pt;height:31.5pt">
            <v:imagedata r:id="rId2246" o:title=""/>
          </v:shape>
        </w:object>
      </w:r>
      <w:r w:rsidRPr="009B6598">
        <w:t xml:space="preserve"> nghịch biến trên </w:t>
      </w:r>
      <w:r w:rsidRPr="009B6598">
        <w:object w:dxaOrig="960" w:dyaOrig="400">
          <v:shape id="_x0000_i2714" type="#_x0000_t75" style="width:48pt;height:20.25pt">
            <v:imagedata r:id="rId2247" o:title=""/>
          </v:shape>
        </w:object>
      </w:r>
      <w:r w:rsidRPr="009B6598">
        <w:t xml:space="preserve">. </w:t>
      </w:r>
    </w:p>
    <w:p w:rsidR="009B6598" w:rsidRPr="009B6598" w:rsidRDefault="009B6598" w:rsidP="009B6598">
      <w:r w:rsidRPr="009B6598">
        <w:tab/>
        <w:t xml:space="preserve">A. </w:t>
      </w:r>
      <w:r w:rsidRPr="009B6598">
        <w:object w:dxaOrig="1160" w:dyaOrig="620">
          <v:shape id="_x0000_i2715" type="#_x0000_t75" style="width:57.75pt;height:31.5pt">
            <v:imagedata r:id="rId2248" o:title=""/>
          </v:shape>
        </w:object>
      </w:r>
      <w:r w:rsidRPr="009B6598">
        <w:tab/>
        <w:t xml:space="preserve">B. </w:t>
      </w:r>
      <w:r w:rsidRPr="009B6598">
        <w:object w:dxaOrig="600" w:dyaOrig="279">
          <v:shape id="_x0000_i2716" type="#_x0000_t75" style="width:30pt;height:13.5pt">
            <v:imagedata r:id="rId2249" o:title=""/>
          </v:shape>
        </w:object>
      </w:r>
      <w:r w:rsidRPr="009B6598">
        <w:tab/>
      </w:r>
      <w:r w:rsidRPr="009B6598">
        <w:rPr>
          <w:highlight w:val="yellow"/>
        </w:rPr>
        <w:t xml:space="preserve">C. </w:t>
      </w:r>
      <w:r w:rsidRPr="009B6598">
        <w:rPr>
          <w:highlight w:val="yellow"/>
        </w:rPr>
        <w:object w:dxaOrig="800" w:dyaOrig="620">
          <v:shape id="_x0000_i2717" type="#_x0000_t75" style="width:39.75pt;height:31.5pt">
            <v:imagedata r:id="rId2250" o:title=""/>
          </v:shape>
        </w:object>
      </w:r>
      <w:r w:rsidRPr="009B6598">
        <w:tab/>
        <w:t xml:space="preserve">D. </w:t>
      </w:r>
      <w:r w:rsidRPr="009B6598">
        <w:object w:dxaOrig="600" w:dyaOrig="279">
          <v:shape id="_x0000_i2718" type="#_x0000_t75" style="width:30pt;height:13.5pt">
            <v:imagedata r:id="rId2251" o:title=""/>
          </v:shape>
        </w:object>
      </w:r>
    </w:p>
    <w:p w:rsidR="009B6598" w:rsidRPr="009B6598" w:rsidRDefault="009B6598" w:rsidP="009B6598">
      <w:r w:rsidRPr="009B6598">
        <w:t xml:space="preserve">Phương pháp giải: </w:t>
      </w:r>
    </w:p>
    <w:p w:rsidR="009B6598" w:rsidRPr="009B6598" w:rsidRDefault="009B6598" w:rsidP="009B6598">
      <w:r w:rsidRPr="009B6598">
        <w:t>+) Tính đạo hàm của hàm số đã cho.</w:t>
      </w:r>
    </w:p>
    <w:p w:rsidR="009B6598" w:rsidRPr="009B6598" w:rsidRDefault="009B6598" w:rsidP="009B6598">
      <w:r w:rsidRPr="009B6598">
        <w:t xml:space="preserve">+) Xét các TH </w:t>
      </w:r>
      <w:r w:rsidRPr="009B6598">
        <w:object w:dxaOrig="600" w:dyaOrig="279">
          <v:shape id="_x0000_i2719" type="#_x0000_t75" style="width:30pt;height:13.5pt">
            <v:imagedata r:id="rId2252" o:title=""/>
          </v:shape>
        </w:object>
      </w:r>
      <w:r w:rsidRPr="009B6598">
        <w:t xml:space="preserve"> và </w:t>
      </w:r>
      <w:r w:rsidRPr="009B6598">
        <w:object w:dxaOrig="620" w:dyaOrig="279">
          <v:shape id="_x0000_i2720" type="#_x0000_t75" style="width:31.5pt;height:13.5pt">
            <v:imagedata r:id="rId2253" o:title=""/>
          </v:shape>
        </w:object>
      </w:r>
      <w:r w:rsidRPr="009B6598">
        <w:t>.</w:t>
      </w:r>
    </w:p>
    <w:p w:rsidR="009B6598" w:rsidRPr="009B6598" w:rsidRDefault="009B6598" w:rsidP="009B6598">
      <w:r w:rsidRPr="009B6598">
        <w:t xml:space="preserve">+) Với TH </w:t>
      </w:r>
      <w:r w:rsidRPr="009B6598">
        <w:object w:dxaOrig="620" w:dyaOrig="279">
          <v:shape id="_x0000_i2721" type="#_x0000_t75" style="width:31.5pt;height:13.5pt">
            <v:imagedata r:id="rId2254" o:title=""/>
          </v:shape>
        </w:object>
      </w:r>
      <w:r w:rsidRPr="009B6598">
        <w:t xml:space="preserve">, hàm số đã cho nghịch biến trên </w:t>
      </w:r>
      <w:r w:rsidRPr="009B6598">
        <w:object w:dxaOrig="2120" w:dyaOrig="720">
          <v:shape id="_x0000_i2722" type="#_x0000_t75" style="width:105.75pt;height:36.75pt">
            <v:imagedata r:id="rId2255" o:title=""/>
          </v:shape>
        </w:objec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3580" w:dyaOrig="620">
          <v:shape id="_x0000_i2723" type="#_x0000_t75" style="width:178.5pt;height:31.5pt">
            <v:imagedata r:id="rId2256" o:title=""/>
          </v:shape>
        </w:object>
      </w:r>
    </w:p>
    <w:p w:rsidR="009B6598" w:rsidRPr="009B6598" w:rsidRDefault="009B6598" w:rsidP="009B6598">
      <w:r w:rsidRPr="009B6598">
        <w:object w:dxaOrig="3100" w:dyaOrig="400">
          <v:shape id="_x0000_i2724" type="#_x0000_t75" style="width:155.25pt;height:20.25pt">
            <v:imagedata r:id="rId2257" o:title=""/>
          </v:shape>
        </w:object>
      </w:r>
    </w:p>
    <w:p w:rsidR="009B6598" w:rsidRPr="009B6598" w:rsidRDefault="009B6598" w:rsidP="009B6598">
      <w:r w:rsidRPr="009B6598">
        <w:t xml:space="preserve">+) Với </w:t>
      </w:r>
      <w:r w:rsidRPr="009B6598">
        <w:object w:dxaOrig="2439" w:dyaOrig="360">
          <v:shape id="_x0000_i2725" type="#_x0000_t75" style="width:122.25pt;height:18pt">
            <v:imagedata r:id="rId2258" o:title=""/>
          </v:shape>
        </w:object>
      </w:r>
      <w:r w:rsidRPr="009B6598">
        <w:t xml:space="preserve"> Hàm số không nghịch biến trên </w:t>
      </w:r>
      <w:r w:rsidRPr="009B6598">
        <w:object w:dxaOrig="1060" w:dyaOrig="400">
          <v:shape id="_x0000_i2726" type="#_x0000_t75" style="width:53.25pt;height:20.25pt">
            <v:imagedata r:id="rId2259" o:title=""/>
          </v:shape>
        </w:object>
      </w:r>
    </w:p>
    <w:p w:rsidR="009B6598" w:rsidRPr="009B6598" w:rsidRDefault="009B6598" w:rsidP="009B6598">
      <w:r w:rsidRPr="009B6598">
        <w:t xml:space="preserve">+) Với </w:t>
      </w:r>
      <w:r w:rsidRPr="009B6598">
        <w:object w:dxaOrig="620" w:dyaOrig="279">
          <v:shape id="_x0000_i2727" type="#_x0000_t75" style="width:31.5pt;height:13.5pt">
            <v:imagedata r:id="rId2260" o:title=""/>
          </v:shape>
        </w:object>
      </w:r>
      <w:r w:rsidRPr="009B6598">
        <w:t xml:space="preserve"> ta có hàm số đã cho nghịch biến trên </w:t>
      </w:r>
      <w:r w:rsidRPr="009B6598">
        <w:object w:dxaOrig="999" w:dyaOrig="400">
          <v:shape id="_x0000_i2728" type="#_x0000_t75" style="width:50.25pt;height:20.25pt">
            <v:imagedata r:id="rId2261" o:title=""/>
          </v:shape>
        </w:object>
      </w:r>
    </w:p>
    <w:p w:rsidR="009B6598" w:rsidRPr="009B6598" w:rsidRDefault="009B6598" w:rsidP="009B6598">
      <w:r w:rsidRPr="009B6598">
        <w:object w:dxaOrig="3760" w:dyaOrig="840">
          <v:shape id="_x0000_i2729" type="#_x0000_t75" style="width:188.25pt;height:42pt">
            <v:imagedata r:id="rId2262" o:title=""/>
          </v:shape>
        </w:object>
      </w:r>
    </w:p>
    <w:p w:rsidR="009B6598" w:rsidRPr="009B6598" w:rsidRDefault="009B6598" w:rsidP="009B6598">
      <w:r w:rsidRPr="009B6598">
        <w:object w:dxaOrig="4380" w:dyaOrig="720">
          <v:shape id="_x0000_i2730" type="#_x0000_t75" style="width:219.75pt;height:36.75pt">
            <v:imagedata r:id="rId2263" o:title=""/>
          </v:shape>
        </w:object>
      </w:r>
    </w:p>
    <w:p w:rsidR="009B6598" w:rsidRPr="009B6598" w:rsidRDefault="009B6598" w:rsidP="009B6598">
      <w:r w:rsidRPr="009B6598">
        <w:object w:dxaOrig="2400" w:dyaOrig="999">
          <v:shape id="_x0000_i2731" type="#_x0000_t75" style="width:120pt;height:50.25pt">
            <v:imagedata r:id="rId2264" o:title=""/>
          </v:shape>
        </w:object>
      </w:r>
    </w:p>
    <w:p w:rsidR="009B6598" w:rsidRPr="009B6598" w:rsidRDefault="009B6598" w:rsidP="009B6598">
      <w:r w:rsidRPr="009B6598">
        <w:t xml:space="preserve">Câu 18 (TH): Cho số phức </w:t>
      </w:r>
      <w:r w:rsidRPr="009B6598">
        <w:object w:dxaOrig="200" w:dyaOrig="200">
          <v:shape id="_x0000_i2732" type="#_x0000_t75" style="width:10.5pt;height:10.5pt">
            <v:imagedata r:id="rId2265" o:title=""/>
          </v:shape>
        </w:object>
      </w:r>
      <w:r w:rsidRPr="009B6598">
        <w:t xml:space="preserve"> thỏa mãn </w:t>
      </w:r>
      <w:r w:rsidRPr="009B6598">
        <w:object w:dxaOrig="1520" w:dyaOrig="400">
          <v:shape id="_x0000_i2733" type="#_x0000_t75" style="width:76.5pt;height:20.25pt">
            <v:imagedata r:id="rId2266" o:title=""/>
          </v:shape>
        </w:object>
      </w:r>
      <w:r w:rsidRPr="009B6598">
        <w:t xml:space="preserve">. Số phức liên hợp </w:t>
      </w:r>
      <w:r w:rsidRPr="009B6598">
        <w:object w:dxaOrig="220" w:dyaOrig="240">
          <v:shape id="_x0000_i2734" type="#_x0000_t75" style="width:11.25pt;height:12pt">
            <v:imagedata r:id="rId2267" o:title=""/>
          </v:shape>
        </w:object>
      </w:r>
      <w:r w:rsidRPr="009B6598">
        <w:t xml:space="preserve"> của z là: </w:t>
      </w:r>
    </w:p>
    <w:p w:rsidR="009B6598" w:rsidRPr="009B6598" w:rsidRDefault="009B6598" w:rsidP="009B6598">
      <w:r w:rsidRPr="009B6598">
        <w:tab/>
        <w:t xml:space="preserve">A. </w:t>
      </w:r>
      <w:r w:rsidRPr="009B6598">
        <w:object w:dxaOrig="1100" w:dyaOrig="279">
          <v:shape id="_x0000_i2735" type="#_x0000_t75" style="width:54.75pt;height:13.5pt">
            <v:imagedata r:id="rId2268" o:title=""/>
          </v:shape>
        </w:object>
      </w:r>
      <w:r w:rsidRPr="009B6598">
        <w:tab/>
        <w:t xml:space="preserve">B. </w:t>
      </w:r>
      <w:r w:rsidRPr="009B6598">
        <w:object w:dxaOrig="1100" w:dyaOrig="279">
          <v:shape id="_x0000_i2736" type="#_x0000_t75" style="width:54.75pt;height:13.5pt">
            <v:imagedata r:id="rId2269" o:title=""/>
          </v:shape>
        </w:object>
      </w:r>
      <w:r w:rsidRPr="009B6598">
        <w:tab/>
      </w:r>
      <w:r w:rsidRPr="009B6598">
        <w:rPr>
          <w:highlight w:val="yellow"/>
        </w:rPr>
        <w:t xml:space="preserve">C. </w:t>
      </w:r>
      <w:r w:rsidRPr="009B6598">
        <w:rPr>
          <w:highlight w:val="yellow"/>
        </w:rPr>
        <w:object w:dxaOrig="960" w:dyaOrig="279">
          <v:shape id="_x0000_i2737" type="#_x0000_t75" style="width:48pt;height:13.5pt">
            <v:imagedata r:id="rId2270" o:title=""/>
          </v:shape>
        </w:object>
      </w:r>
      <w:r w:rsidRPr="009B6598">
        <w:tab/>
        <w:t xml:space="preserve">D. </w:t>
      </w:r>
      <w:r w:rsidRPr="009B6598">
        <w:object w:dxaOrig="960" w:dyaOrig="279">
          <v:shape id="_x0000_i2738" type="#_x0000_t75" style="width:48pt;height:13.5pt">
            <v:imagedata r:id="rId2271"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Tính số phức </w:t>
      </w:r>
      <w:r w:rsidRPr="009B6598">
        <w:object w:dxaOrig="200" w:dyaOrig="200">
          <v:shape id="_x0000_i2739" type="#_x0000_t75" style="width:10.5pt;height:10.5pt">
            <v:imagedata r:id="rId2272" o:title=""/>
          </v:shape>
        </w:object>
      </w:r>
      <w:r w:rsidRPr="009B6598">
        <w:t xml:space="preserve">và suy ra </w:t>
      </w:r>
      <w:r w:rsidRPr="009B6598">
        <w:object w:dxaOrig="220" w:dyaOrig="240">
          <v:shape id="_x0000_i2740" type="#_x0000_t75" style="width:11.25pt;height:12pt">
            <v:imagedata r:id="rId2273" o:title=""/>
          </v:shape>
        </w:objec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1460" w:dyaOrig="320">
          <v:shape id="_x0000_i2741" type="#_x0000_t75" style="width:72.75pt;height:15.75pt">
            <v:imagedata r:id="rId2274" o:title=""/>
          </v:shape>
        </w:object>
      </w:r>
    </w:p>
    <w:p w:rsidR="009B6598" w:rsidRPr="009B6598" w:rsidRDefault="009B6598" w:rsidP="009B6598">
      <w:r w:rsidRPr="009B6598">
        <w:object w:dxaOrig="2900" w:dyaOrig="740">
          <v:shape id="_x0000_i2742" type="#_x0000_t75" style="width:144.75pt;height:37.5pt">
            <v:imagedata r:id="rId2275" o:title=""/>
          </v:shape>
        </w:object>
      </w:r>
    </w:p>
    <w:p w:rsidR="009B6598" w:rsidRPr="009B6598" w:rsidRDefault="009B6598" w:rsidP="009B6598">
      <w:r w:rsidRPr="009B6598">
        <w:object w:dxaOrig="3420" w:dyaOrig="660">
          <v:shape id="_x0000_i2743" type="#_x0000_t75" style="width:171pt;height:33pt">
            <v:imagedata r:id="rId2276" o:title=""/>
          </v:shape>
        </w:object>
      </w:r>
    </w:p>
    <w:p w:rsidR="009B6598" w:rsidRPr="009B6598" w:rsidRDefault="009B6598" w:rsidP="009B6598">
      <w:r w:rsidRPr="009B6598">
        <w:lastRenderedPageBreak/>
        <w:t xml:space="preserve">Vậy </w:t>
      </w:r>
      <w:r w:rsidRPr="009B6598">
        <w:object w:dxaOrig="960" w:dyaOrig="279">
          <v:shape id="_x0000_i2744" type="#_x0000_t75" style="width:48pt;height:13.5pt">
            <v:imagedata r:id="rId2277" o:title=""/>
          </v:shape>
        </w:object>
      </w:r>
      <w:r w:rsidRPr="009B6598">
        <w:t>.</w:t>
      </w:r>
    </w:p>
    <w:p w:rsidR="009B6598" w:rsidRPr="009B6598" w:rsidRDefault="009B6598" w:rsidP="009B6598">
      <w:r w:rsidRPr="009B6598">
        <w:t xml:space="preserve">Câu 19 (VD): Trong mặt phẳng tọa độ </w:t>
      </w:r>
      <w:r w:rsidRPr="009B6598">
        <w:object w:dxaOrig="460" w:dyaOrig="320">
          <v:shape id="_x0000_i2745" type="#_x0000_t75" style="width:22.5pt;height:15.75pt">
            <v:imagedata r:id="rId2278" o:title=""/>
          </v:shape>
        </w:object>
      </w:r>
      <w:r w:rsidRPr="009B6598">
        <w:t xml:space="preserve">, tập hợp các điểm biểu diễn các số phức </w:t>
      </w:r>
      <w:r w:rsidRPr="009B6598">
        <w:object w:dxaOrig="200" w:dyaOrig="200">
          <v:shape id="_x0000_i2746" type="#_x0000_t75" style="width:10.5pt;height:10.5pt">
            <v:imagedata r:id="rId2279" o:title=""/>
          </v:shape>
        </w:object>
      </w:r>
      <w:r w:rsidRPr="009B6598">
        <w:t xml:space="preserve"> thỏa mãn </w:t>
      </w:r>
      <w:r w:rsidRPr="009B6598">
        <w:object w:dxaOrig="2100" w:dyaOrig="400">
          <v:shape id="_x0000_i2747" type="#_x0000_t75" style="width:105pt;height:20.25pt">
            <v:imagedata r:id="rId2280" o:title=""/>
          </v:shape>
        </w:object>
      </w:r>
      <w:r w:rsidRPr="009B6598">
        <w:t xml:space="preserve"> là đường thẳng có phương trình </w:t>
      </w:r>
    </w:p>
    <w:p w:rsidR="009B6598" w:rsidRPr="009B6598" w:rsidRDefault="009B6598" w:rsidP="009B6598">
      <w:r w:rsidRPr="009B6598">
        <w:tab/>
        <w:t xml:space="preserve">A. </w:t>
      </w:r>
      <w:r w:rsidRPr="009B6598">
        <w:object w:dxaOrig="1320" w:dyaOrig="320">
          <v:shape id="_x0000_i2748" type="#_x0000_t75" style="width:66pt;height:15.75pt">
            <v:imagedata r:id="rId2281" o:title=""/>
          </v:shape>
        </w:object>
      </w:r>
      <w:r w:rsidRPr="009B6598">
        <w:tab/>
        <w:t xml:space="preserve">B. </w:t>
      </w:r>
      <w:r w:rsidRPr="009B6598">
        <w:object w:dxaOrig="1040" w:dyaOrig="320">
          <v:shape id="_x0000_i2749" type="#_x0000_t75" style="width:51.75pt;height:15.75pt">
            <v:imagedata r:id="rId2282" o:title=""/>
          </v:shape>
        </w:object>
      </w:r>
      <w:r w:rsidRPr="009B6598">
        <w:tab/>
      </w:r>
      <w:r w:rsidRPr="009B6598">
        <w:rPr>
          <w:highlight w:val="yellow"/>
        </w:rPr>
        <w:t xml:space="preserve">C. </w:t>
      </w:r>
      <w:r w:rsidRPr="009B6598">
        <w:rPr>
          <w:highlight w:val="yellow"/>
        </w:rPr>
        <w:object w:dxaOrig="1020" w:dyaOrig="320">
          <v:shape id="_x0000_i2750" type="#_x0000_t75" style="width:51pt;height:15.75pt">
            <v:imagedata r:id="rId2283" o:title=""/>
          </v:shape>
        </w:object>
      </w:r>
      <w:r w:rsidRPr="009B6598">
        <w:tab/>
        <w:t xml:space="preserve">D. </w:t>
      </w:r>
      <w:r w:rsidRPr="009B6598">
        <w:object w:dxaOrig="1320" w:dyaOrig="320">
          <v:shape id="_x0000_i2751" type="#_x0000_t75" style="width:66pt;height:15.75pt">
            <v:imagedata r:id="rId2284"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Đặt </w:t>
      </w:r>
      <w:r w:rsidRPr="009B6598">
        <w:object w:dxaOrig="980" w:dyaOrig="300">
          <v:shape id="_x0000_i2752" type="#_x0000_t75" style="width:49.5pt;height:15pt">
            <v:imagedata r:id="rId2285" o:title=""/>
          </v:shape>
        </w:object>
      </w:r>
      <w:r w:rsidRPr="009B6598">
        <w:t xml:space="preserve"> </w:t>
      </w:r>
      <w:r w:rsidRPr="009B6598">
        <w:object w:dxaOrig="2260" w:dyaOrig="400">
          <v:shape id="_x0000_i2753" type="#_x0000_t75" style="width:112.5pt;height:20.25pt">
            <v:imagedata r:id="rId2286" o:title=""/>
          </v:shape>
        </w:object>
      </w:r>
    </w:p>
    <w:p w:rsidR="009B6598" w:rsidRPr="009B6598" w:rsidRDefault="009B6598" w:rsidP="009B6598">
      <w:r w:rsidRPr="009B6598">
        <w:t xml:space="preserve">- Thay vào giả thiết tìm tập hợp các điểm biểu diễn số phức </w:t>
      </w:r>
      <w:r w:rsidRPr="009B6598">
        <w:object w:dxaOrig="200" w:dyaOrig="200">
          <v:shape id="_x0000_i2754" type="#_x0000_t75" style="width:10.5pt;height:10.5pt">
            <v:imagedata r:id="rId2287"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Đặt </w:t>
      </w:r>
      <w:r w:rsidRPr="009B6598">
        <w:object w:dxaOrig="980" w:dyaOrig="300">
          <v:shape id="_x0000_i2755" type="#_x0000_t75" style="width:49.5pt;height:15pt">
            <v:imagedata r:id="rId2288" o:title=""/>
          </v:shape>
        </w:object>
      </w:r>
      <w:r w:rsidRPr="009B6598">
        <w:t xml:space="preserve"> </w:t>
      </w:r>
      <w:r w:rsidRPr="009B6598">
        <w:object w:dxaOrig="2260" w:dyaOrig="400">
          <v:shape id="_x0000_i2756" type="#_x0000_t75" style="width:112.5pt;height:20.25pt">
            <v:imagedata r:id="rId2289" o:title=""/>
          </v:shape>
        </w:object>
      </w:r>
    </w:p>
    <w:p w:rsidR="009B6598" w:rsidRPr="009B6598" w:rsidRDefault="009B6598" w:rsidP="009B6598">
      <w:r w:rsidRPr="009B6598">
        <w:t xml:space="preserve">Gọi </w:t>
      </w:r>
      <w:r w:rsidRPr="009B6598">
        <w:object w:dxaOrig="880" w:dyaOrig="400">
          <v:shape id="_x0000_i2757" type="#_x0000_t75" style="width:44.25pt;height:20.25pt">
            <v:imagedata r:id="rId2290" o:title=""/>
          </v:shape>
        </w:object>
      </w:r>
      <w:r w:rsidRPr="009B6598">
        <w:t xml:space="preserve"> là điểm biểu diễn của số phức </w:t>
      </w:r>
      <w:r w:rsidRPr="009B6598">
        <w:object w:dxaOrig="200" w:dyaOrig="200">
          <v:shape id="_x0000_i2758" type="#_x0000_t75" style="width:10.5pt;height:10.5pt">
            <v:imagedata r:id="rId2291" o:title=""/>
          </v:shape>
        </w:object>
      </w:r>
    </w:p>
    <w:p w:rsidR="009B6598" w:rsidRPr="009B6598" w:rsidRDefault="009B6598" w:rsidP="009B6598">
      <w:r w:rsidRPr="009B6598">
        <w:t xml:space="preserve">Ta có: </w:t>
      </w:r>
      <w:r w:rsidRPr="009B6598">
        <w:object w:dxaOrig="2100" w:dyaOrig="400">
          <v:shape id="_x0000_i2759" type="#_x0000_t75" style="width:105pt;height:20.25pt">
            <v:imagedata r:id="rId2292" o:title=""/>
          </v:shape>
        </w:object>
      </w:r>
    </w:p>
    <w:p w:rsidR="009B6598" w:rsidRPr="009B6598" w:rsidRDefault="009B6598" w:rsidP="009B6598">
      <w:r w:rsidRPr="009B6598">
        <w:object w:dxaOrig="3240" w:dyaOrig="400">
          <v:shape id="_x0000_i2760" type="#_x0000_t75" style="width:162pt;height:20.25pt">
            <v:imagedata r:id="rId2293" o:title=""/>
          </v:shape>
        </w:object>
      </w:r>
    </w:p>
    <w:p w:rsidR="009B6598" w:rsidRPr="009B6598" w:rsidRDefault="009B6598" w:rsidP="009B6598">
      <w:r w:rsidRPr="009B6598">
        <w:object w:dxaOrig="3900" w:dyaOrig="440">
          <v:shape id="_x0000_i2761" type="#_x0000_t75" style="width:195pt;height:21.75pt">
            <v:imagedata r:id="rId2294" o:title=""/>
          </v:shape>
        </w:object>
      </w:r>
    </w:p>
    <w:p w:rsidR="009B6598" w:rsidRPr="009B6598" w:rsidRDefault="009B6598" w:rsidP="009B6598">
      <w:r w:rsidRPr="009B6598">
        <w:object w:dxaOrig="4320" w:dyaOrig="520">
          <v:shape id="_x0000_i2762" type="#_x0000_t75" style="width:3in;height:26.25pt">
            <v:imagedata r:id="rId2295" o:title=""/>
          </v:shape>
        </w:object>
      </w:r>
    </w:p>
    <w:p w:rsidR="009B6598" w:rsidRPr="009B6598" w:rsidRDefault="009B6598" w:rsidP="009B6598">
      <w:r w:rsidRPr="009B6598">
        <w:object w:dxaOrig="5100" w:dyaOrig="360">
          <v:shape id="_x0000_i2763" type="#_x0000_t75" style="width:255pt;height:18pt">
            <v:imagedata r:id="rId2296" o:title=""/>
          </v:shape>
        </w:object>
      </w:r>
    </w:p>
    <w:p w:rsidR="009B6598" w:rsidRPr="009B6598" w:rsidRDefault="009B6598" w:rsidP="009B6598">
      <w:r w:rsidRPr="009B6598">
        <w:object w:dxaOrig="1340" w:dyaOrig="320">
          <v:shape id="_x0000_i2764" type="#_x0000_t75" style="width:66.75pt;height:15.75pt">
            <v:imagedata r:id="rId2297" o:title=""/>
          </v:shape>
        </w:object>
      </w:r>
      <w:r w:rsidRPr="009B6598">
        <w:t>.</w:t>
      </w:r>
    </w:p>
    <w:p w:rsidR="009B6598" w:rsidRPr="009B6598" w:rsidRDefault="009B6598" w:rsidP="009B6598">
      <w:r w:rsidRPr="009B6598">
        <w:t xml:space="preserve">Vậy tập hợp các điểm biểu diễn các số phức </w:t>
      </w:r>
      <w:r w:rsidRPr="009B6598">
        <w:object w:dxaOrig="200" w:dyaOrig="200">
          <v:shape id="_x0000_i2765" type="#_x0000_t75" style="width:10.5pt;height:10.5pt">
            <v:imagedata r:id="rId2298" o:title=""/>
          </v:shape>
        </w:object>
      </w:r>
      <w:r w:rsidRPr="009B6598">
        <w:t xml:space="preserve"> thỏa mãn yêu cầu bài toán là đường thẳng có phương trình là </w:t>
      </w:r>
      <w:r w:rsidRPr="009B6598">
        <w:object w:dxaOrig="1020" w:dyaOrig="320">
          <v:shape id="_x0000_i2766" type="#_x0000_t75" style="width:51pt;height:15.75pt">
            <v:imagedata r:id="rId2299" o:title=""/>
          </v:shape>
        </w:object>
      </w:r>
      <w:r w:rsidRPr="009B6598">
        <w:t>.</w:t>
      </w:r>
    </w:p>
    <w:p w:rsidR="009B6598" w:rsidRPr="009B6598" w:rsidRDefault="009B6598" w:rsidP="009B6598">
      <w:r w:rsidRPr="009B6598">
        <w:t xml:space="preserve">Câu 20 (VD): Trong mặt phẳng với hệ tọa độ Oxy, cho hình chữ nhật ABCD. Các đường thẳng AC và AD lần lượt có phương trình là </w:t>
      </w:r>
      <w:r w:rsidRPr="009B6598">
        <w:object w:dxaOrig="1020" w:dyaOrig="320">
          <v:shape id="_x0000_i2767" type="#_x0000_t75" style="width:51pt;height:15.75pt">
            <v:imagedata r:id="rId2300" o:title=""/>
          </v:shape>
        </w:object>
      </w:r>
      <w:r w:rsidRPr="009B6598">
        <w:t xml:space="preserve"> và </w:t>
      </w:r>
      <w:r w:rsidRPr="009B6598">
        <w:object w:dxaOrig="1240" w:dyaOrig="320">
          <v:shape id="_x0000_i2768" type="#_x0000_t75" style="width:62.25pt;height:15.75pt">
            <v:imagedata r:id="rId2301" o:title=""/>
          </v:shape>
        </w:object>
      </w:r>
      <w:r w:rsidRPr="009B6598">
        <w:t xml:space="preserve">, đường thẳng BD đi qua điểm </w:t>
      </w:r>
      <w:r w:rsidRPr="009B6598">
        <w:object w:dxaOrig="1080" w:dyaOrig="680">
          <v:shape id="_x0000_i2769" type="#_x0000_t75" style="width:54pt;height:33.75pt">
            <v:imagedata r:id="rId1701" o:title=""/>
          </v:shape>
        </w:object>
      </w:r>
      <w:r w:rsidRPr="009B6598">
        <w:t xml:space="preserve">. Tính diện tích hình chữ nhật ABCD. </w:t>
      </w:r>
    </w:p>
    <w:p w:rsidR="009B6598" w:rsidRPr="009B6598" w:rsidRDefault="009B6598" w:rsidP="009B6598">
      <w:r w:rsidRPr="009B6598">
        <w:tab/>
        <w:t>A. 8</w:t>
      </w:r>
      <w:r w:rsidRPr="009B6598">
        <w:tab/>
      </w:r>
      <w:r w:rsidRPr="009B6598">
        <w:rPr>
          <w:highlight w:val="yellow"/>
        </w:rPr>
        <w:t>B. 16</w:t>
      </w:r>
      <w:r w:rsidRPr="009B6598">
        <w:tab/>
        <w:t xml:space="preserve">C. </w:t>
      </w:r>
      <w:r w:rsidRPr="009B6598">
        <w:object w:dxaOrig="480" w:dyaOrig="360">
          <v:shape id="_x0000_i2770" type="#_x0000_t75" style="width:24pt;height:18pt">
            <v:imagedata r:id="rId2302" o:title=""/>
          </v:shape>
        </w:object>
      </w:r>
      <w:r w:rsidRPr="009B6598">
        <w:tab/>
        <w:t>D. 6</w:t>
      </w:r>
    </w:p>
    <w:p w:rsidR="009B6598" w:rsidRPr="009B6598" w:rsidRDefault="009B6598" w:rsidP="009B6598">
      <w:r w:rsidRPr="009B6598">
        <w:t xml:space="preserve">Phương pháp giải: </w:t>
      </w:r>
    </w:p>
    <w:p w:rsidR="009B6598" w:rsidRPr="009B6598" w:rsidRDefault="009B6598" w:rsidP="009B6598">
      <w:r w:rsidRPr="009B6598">
        <w:t xml:space="preserve">+) Tìm tọa độ điểm </w:t>
      </w:r>
      <w:r w:rsidRPr="009B6598">
        <w:object w:dxaOrig="1420" w:dyaOrig="279">
          <v:shape id="_x0000_i2771" type="#_x0000_t75" style="width:71.25pt;height:13.5pt">
            <v:imagedata r:id="rId2303" o:title=""/>
          </v:shape>
        </w:object>
      </w:r>
    </w:p>
    <w:p w:rsidR="009B6598" w:rsidRPr="009B6598" w:rsidRDefault="009B6598" w:rsidP="009B6598">
      <w:r w:rsidRPr="009B6598">
        <w:t xml:space="preserve">+) Kẻ MN // AD </w:t>
      </w:r>
      <w:r w:rsidRPr="009B6598">
        <w:object w:dxaOrig="1020" w:dyaOrig="400">
          <v:shape id="_x0000_i2772" type="#_x0000_t75" style="width:51pt;height:20.25pt">
            <v:imagedata r:id="rId2304" o:title=""/>
          </v:shape>
        </w:object>
      </w:r>
      <w:r w:rsidRPr="009B6598">
        <w:t xml:space="preserve">,  viết phương trình MN, tìm tọa độ điểm </w:t>
      </w:r>
      <w:r w:rsidRPr="009B6598">
        <w:object w:dxaOrig="1500" w:dyaOrig="279">
          <v:shape id="_x0000_i2773" type="#_x0000_t75" style="width:75pt;height:13.5pt">
            <v:imagedata r:id="rId2305" o:title=""/>
          </v:shape>
        </w:object>
      </w:r>
      <w:r w:rsidRPr="009B6598">
        <w:t>, tìm tọa độ trung điểm K của MN.</w:t>
      </w:r>
    </w:p>
    <w:p w:rsidR="009B6598" w:rsidRPr="009B6598" w:rsidRDefault="009B6598" w:rsidP="009B6598">
      <w:r w:rsidRPr="009B6598">
        <w:t xml:space="preserve">+) Kẻ </w:t>
      </w:r>
      <w:r w:rsidRPr="009B6598">
        <w:object w:dxaOrig="1880" w:dyaOrig="400">
          <v:shape id="_x0000_i2774" type="#_x0000_t75" style="width:93.75pt;height:20.25pt">
            <v:imagedata r:id="rId2306" o:title=""/>
          </v:shape>
        </w:object>
      </w:r>
      <w:r w:rsidRPr="009B6598">
        <w:t xml:space="preserve">, tìm tọa độ điểm E là trung điểm của AD </w:t>
      </w:r>
      <w:r w:rsidRPr="009B6598">
        <w:object w:dxaOrig="300" w:dyaOrig="240">
          <v:shape id="_x0000_i2775" type="#_x0000_t75" style="width:15pt;height:12pt">
            <v:imagedata r:id="rId2307" o:title=""/>
          </v:shape>
        </w:object>
      </w:r>
      <w:r w:rsidRPr="009B6598">
        <w:t xml:space="preserve"> Tọa độ điểm D, tính AD.</w:t>
      </w:r>
    </w:p>
    <w:p w:rsidR="009B6598" w:rsidRPr="009B6598" w:rsidRDefault="009B6598" w:rsidP="009B6598">
      <w:r w:rsidRPr="009B6598">
        <w:t xml:space="preserve">+) Tìm tọa độ điểm </w:t>
      </w:r>
      <w:r w:rsidRPr="009B6598">
        <w:object w:dxaOrig="1560" w:dyaOrig="279">
          <v:shape id="_x0000_i2776" type="#_x0000_t75" style="width:78pt;height:13.5pt">
            <v:imagedata r:id="rId2308" o:title=""/>
          </v:shape>
        </w:object>
      </w:r>
      <w:r w:rsidRPr="009B6598">
        <w:t xml:space="preserve"> tọa độ điểm C, tính AC.</w:t>
      </w:r>
    </w:p>
    <w:p w:rsidR="009B6598" w:rsidRPr="009B6598" w:rsidRDefault="009B6598" w:rsidP="009B6598">
      <w:r w:rsidRPr="009B6598">
        <w:lastRenderedPageBreak/>
        <w:t xml:space="preserve">+) Tính </w:t>
      </w:r>
      <w:r w:rsidRPr="009B6598">
        <w:object w:dxaOrig="3760" w:dyaOrig="440">
          <v:shape id="_x0000_i2777" type="#_x0000_t75" style="width:188.25pt;height:21.75pt">
            <v:imagedata r:id="rId2309" o:title=""/>
          </v:shape>
        </w:object>
      </w:r>
    </w:p>
    <w:p w:rsidR="009B6598" w:rsidRPr="009B6598" w:rsidRDefault="009B6598" w:rsidP="009B6598">
      <w:r w:rsidRPr="009B6598">
        <w:t xml:space="preserve">Giải chi tiết: </w:t>
      </w:r>
    </w:p>
    <w:p w:rsidR="009B6598" w:rsidRPr="009B6598" w:rsidRDefault="0052325F" w:rsidP="009B6598">
      <w:r>
        <w:rPr>
          <w:noProof/>
        </w:rPr>
        <w:drawing>
          <wp:inline distT="0" distB="0" distL="0" distR="0">
            <wp:extent cx="1924050" cy="1276350"/>
            <wp:effectExtent l="0" t="0" r="0" b="0"/>
            <wp:docPr id="18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10">
                      <a:extLst>
                        <a:ext uri="{28A0092B-C50C-407E-A947-70E740481C1C}">
                          <a14:useLocalDpi xmlns:a14="http://schemas.microsoft.com/office/drawing/2010/main"/>
                        </a:ext>
                      </a:extLst>
                    </a:blip>
                    <a:srcRect/>
                    <a:stretch>
                      <a:fillRect/>
                    </a:stretch>
                  </pic:blipFill>
                  <pic:spPr bwMode="auto">
                    <a:xfrm>
                      <a:off x="0" y="0"/>
                      <a:ext cx="1924050" cy="1276350"/>
                    </a:xfrm>
                    <a:prstGeom prst="rect">
                      <a:avLst/>
                    </a:prstGeom>
                    <a:noFill/>
                    <a:ln>
                      <a:noFill/>
                    </a:ln>
                  </pic:spPr>
                </pic:pic>
              </a:graphicData>
            </a:graphic>
          </wp:inline>
        </w:drawing>
      </w:r>
    </w:p>
    <w:p w:rsidR="009B6598" w:rsidRPr="009B6598" w:rsidRDefault="009B6598" w:rsidP="009B6598">
      <w:r w:rsidRPr="009B6598">
        <w:object w:dxaOrig="1700" w:dyaOrig="279">
          <v:shape id="_x0000_i2778" type="#_x0000_t75" style="width:84.75pt;height:13.5pt">
            <v:imagedata r:id="rId2311" o:title=""/>
          </v:shape>
        </w:object>
      </w:r>
      <w:r w:rsidRPr="009B6598">
        <w:t xml:space="preserve"> Tọa độ của điểm A là nghiệm của hệ phương trình </w:t>
      </w:r>
      <w:r w:rsidRPr="009B6598">
        <w:object w:dxaOrig="3600" w:dyaOrig="720">
          <v:shape id="_x0000_i2779" type="#_x0000_t75" style="width:180pt;height:36.75pt">
            <v:imagedata r:id="rId2312" o:title=""/>
          </v:shape>
        </w:object>
      </w:r>
    </w:p>
    <w:p w:rsidR="009B6598" w:rsidRPr="009B6598" w:rsidRDefault="009B6598" w:rsidP="009B6598">
      <w:r w:rsidRPr="009B6598">
        <w:t xml:space="preserve">Kẻ MN // AD </w:t>
      </w:r>
      <w:r w:rsidRPr="009B6598">
        <w:object w:dxaOrig="1320" w:dyaOrig="400">
          <v:shape id="_x0000_i2780" type="#_x0000_t75" style="width:66pt;height:20.25pt">
            <v:imagedata r:id="rId2313" o:title=""/>
          </v:shape>
        </w:object>
      </w:r>
      <w:r w:rsidRPr="009B6598">
        <w:t xml:space="preserve"> phương trình MN có dạng </w:t>
      </w:r>
      <w:r w:rsidRPr="009B6598">
        <w:object w:dxaOrig="1219" w:dyaOrig="320">
          <v:shape id="_x0000_i2781" type="#_x0000_t75" style="width:60.75pt;height:15.75pt">
            <v:imagedata r:id="rId2314" o:title=""/>
          </v:shape>
        </w:object>
      </w:r>
      <w:r w:rsidRPr="009B6598">
        <w:t>.</w:t>
      </w:r>
    </w:p>
    <w:p w:rsidR="009B6598" w:rsidRPr="009B6598" w:rsidRDefault="009B6598" w:rsidP="009B6598">
      <w:r w:rsidRPr="009B6598">
        <w:object w:dxaOrig="7680" w:dyaOrig="620">
          <v:shape id="_x0000_i2782" type="#_x0000_t75" style="width:383.25pt;height:31.5pt">
            <v:imagedata r:id="rId2315" o:title=""/>
          </v:shape>
        </w:object>
      </w:r>
    </w:p>
    <w:p w:rsidR="009B6598" w:rsidRPr="009B6598" w:rsidRDefault="009B6598" w:rsidP="009B6598">
      <w:r w:rsidRPr="009B6598">
        <w:object w:dxaOrig="1780" w:dyaOrig="279">
          <v:shape id="_x0000_i2783" type="#_x0000_t75" style="width:89.25pt;height:13.5pt">
            <v:imagedata r:id="rId2316" o:title=""/>
          </v:shape>
        </w:object>
      </w:r>
      <w:r w:rsidRPr="009B6598">
        <w:t xml:space="preserve"> Tọa độ điểm N là nghiệm của hệ phương trình </w:t>
      </w:r>
      <w:r w:rsidRPr="009B6598">
        <w:object w:dxaOrig="3920" w:dyaOrig="1040">
          <v:shape id="_x0000_i2784" type="#_x0000_t75" style="width:195.75pt;height:51.75pt">
            <v:imagedata r:id="rId2317" o:title=""/>
          </v:shape>
        </w:object>
      </w:r>
    </w:p>
    <w:p w:rsidR="009B6598" w:rsidRPr="009B6598" w:rsidRDefault="009B6598" w:rsidP="009B6598">
      <w:r w:rsidRPr="009B6598">
        <w:t xml:space="preserve">Gọi K là trung điểm của </w:t>
      </w:r>
      <w:r w:rsidRPr="009B6598">
        <w:object w:dxaOrig="4620" w:dyaOrig="1840">
          <v:shape id="_x0000_i2785" type="#_x0000_t75" style="width:231pt;height:92.25pt">
            <v:imagedata r:id="rId2318" o:title=""/>
          </v:shape>
        </w:object>
      </w:r>
    </w:p>
    <w:p w:rsidR="009B6598" w:rsidRPr="009B6598" w:rsidRDefault="009B6598" w:rsidP="009B6598">
      <w:r w:rsidRPr="009B6598">
        <w:t xml:space="preserve">Gọi I là tâm hình chữ nhật ABCD, kẻ </w:t>
      </w:r>
      <w:r w:rsidRPr="009B6598">
        <w:object w:dxaOrig="1939" w:dyaOrig="279">
          <v:shape id="_x0000_i2786" type="#_x0000_t75" style="width:96.75pt;height:13.5pt">
            <v:imagedata r:id="rId2319" o:title=""/>
          </v:shape>
        </w:object>
      </w:r>
    </w:p>
    <w:p w:rsidR="009B6598" w:rsidRPr="009B6598" w:rsidRDefault="009B6598" w:rsidP="009B6598">
      <w:r w:rsidRPr="009B6598">
        <w:t xml:space="preserve">IE vuông góc với AD nên pt(IE) có dạng </w:t>
      </w:r>
      <w:r w:rsidRPr="009B6598">
        <w:object w:dxaOrig="1280" w:dyaOrig="320">
          <v:shape id="_x0000_i2787" type="#_x0000_t75" style="width:64.5pt;height:15.75pt">
            <v:imagedata r:id="rId2320" o:title=""/>
          </v:shape>
        </w:object>
      </w:r>
    </w:p>
    <w:p w:rsidR="009B6598" w:rsidRPr="009B6598" w:rsidRDefault="009B6598" w:rsidP="009B6598">
      <w:r w:rsidRPr="009B6598">
        <w:object w:dxaOrig="5280" w:dyaOrig="620">
          <v:shape id="_x0000_i2788" type="#_x0000_t75" style="width:264pt;height:31.5pt">
            <v:imagedata r:id="rId2321" o:title=""/>
          </v:shape>
        </w:object>
      </w:r>
    </w:p>
    <w:p w:rsidR="009B6598" w:rsidRPr="009B6598" w:rsidRDefault="009B6598" w:rsidP="009B6598">
      <w:r w:rsidRPr="009B6598">
        <w:object w:dxaOrig="1620" w:dyaOrig="279">
          <v:shape id="_x0000_i2789" type="#_x0000_t75" style="width:81pt;height:13.5pt">
            <v:imagedata r:id="rId2322" o:title=""/>
          </v:shape>
        </w:object>
      </w:r>
      <w:r w:rsidRPr="009B6598">
        <w:t xml:space="preserve"> tọa độ điểm E là nghiệm của hệ phương trình </w:t>
      </w:r>
      <w:r w:rsidRPr="009B6598">
        <w:object w:dxaOrig="3640" w:dyaOrig="720">
          <v:shape id="_x0000_i2790" type="#_x0000_t75" style="width:182.25pt;height:36.75pt">
            <v:imagedata r:id="rId2323" o:title=""/>
          </v:shape>
        </w:object>
      </w:r>
      <w:r w:rsidRPr="009B6598">
        <w:t xml:space="preserve"> là trung điểm của AD </w:t>
      </w:r>
      <w:r w:rsidRPr="009B6598">
        <w:object w:dxaOrig="6920" w:dyaOrig="760">
          <v:shape id="_x0000_i2791" type="#_x0000_t75" style="width:345.75pt;height:38.25pt">
            <v:imagedata r:id="rId2324" o:title=""/>
          </v:shape>
        </w:object>
      </w:r>
    </w:p>
    <w:p w:rsidR="009B6598" w:rsidRPr="009B6598" w:rsidRDefault="009B6598" w:rsidP="009B6598">
      <w:r w:rsidRPr="009B6598">
        <w:object w:dxaOrig="1560" w:dyaOrig="279">
          <v:shape id="_x0000_i2792" type="#_x0000_t75" style="width:78pt;height:13.5pt">
            <v:imagedata r:id="rId2325" o:title=""/>
          </v:shape>
        </w:object>
      </w:r>
      <w:r w:rsidRPr="009B6598">
        <w:t xml:space="preserve"> Tọa độ của I là nghiệm của hệ phương trình </w:t>
      </w:r>
      <w:r w:rsidRPr="009B6598">
        <w:object w:dxaOrig="3340" w:dyaOrig="720">
          <v:shape id="_x0000_i2793" type="#_x0000_t75" style="width:166.5pt;height:36.75pt">
            <v:imagedata r:id="rId2326" o:title=""/>
          </v:shape>
        </w:object>
      </w:r>
      <w:r w:rsidRPr="009B6598">
        <w:t xml:space="preserve"> là trung điểm của AC </w:t>
      </w:r>
      <w:r w:rsidRPr="009B6598">
        <w:object w:dxaOrig="7020" w:dyaOrig="760">
          <v:shape id="_x0000_i2794" type="#_x0000_t75" style="width:351pt;height:38.25pt">
            <v:imagedata r:id="rId2327" o:title=""/>
          </v:shape>
        </w:object>
      </w:r>
    </w:p>
    <w:p w:rsidR="009B6598" w:rsidRPr="009B6598" w:rsidRDefault="009B6598" w:rsidP="009B6598">
      <w:r w:rsidRPr="009B6598">
        <w:object w:dxaOrig="3860" w:dyaOrig="400">
          <v:shape id="_x0000_i2795" type="#_x0000_t75" style="width:193.5pt;height:20.25pt">
            <v:imagedata r:id="rId2328" o:title=""/>
          </v:shape>
        </w:object>
      </w:r>
    </w:p>
    <w:p w:rsidR="009B6598" w:rsidRPr="009B6598" w:rsidRDefault="009B6598" w:rsidP="009B6598">
      <w:r w:rsidRPr="009B6598">
        <w:object w:dxaOrig="3159" w:dyaOrig="400">
          <v:shape id="_x0000_i2796" type="#_x0000_t75" style="width:157.5pt;height:20.25pt">
            <v:imagedata r:id="rId2329" o:title=""/>
          </v:shape>
        </w:object>
      </w:r>
      <w:r w:rsidRPr="009B6598">
        <w:t>.</w:t>
      </w:r>
    </w:p>
    <w:p w:rsidR="009B6598" w:rsidRPr="009B6598" w:rsidRDefault="009B6598" w:rsidP="009B6598">
      <w:r w:rsidRPr="009B6598">
        <w:t xml:space="preserve">Câu 21 (TH): Cho </w:t>
      </w:r>
      <w:r w:rsidRPr="009B6598">
        <w:object w:dxaOrig="4480" w:dyaOrig="400">
          <v:shape id="_x0000_i2797" type="#_x0000_t75" style="width:223.5pt;height:20.25pt">
            <v:imagedata r:id="rId2330" o:title=""/>
          </v:shape>
        </w:object>
      </w:r>
      <w:r w:rsidRPr="009B6598">
        <w:t xml:space="preserve"> (với </w:t>
      </w:r>
      <w:r w:rsidRPr="009B6598">
        <w:object w:dxaOrig="720" w:dyaOrig="279">
          <v:shape id="_x0000_i2798" type="#_x0000_t75" style="width:36.75pt;height:13.5pt">
            <v:imagedata r:id="rId2331" o:title=""/>
          </v:shape>
        </w:object>
      </w:r>
      <w:r w:rsidRPr="009B6598">
        <w:t xml:space="preserve">). Xác định </w:t>
      </w:r>
      <w:r w:rsidRPr="009B6598">
        <w:object w:dxaOrig="220" w:dyaOrig="220">
          <v:shape id="_x0000_i2799" type="#_x0000_t75" style="width:11.25pt;height:11.25pt">
            <v:imagedata r:id="rId2332" o:title=""/>
          </v:shape>
        </w:object>
      </w:r>
      <w:r w:rsidRPr="009B6598">
        <w:t xml:space="preserve"> để </w:t>
      </w:r>
      <w:r w:rsidRPr="009B6598">
        <w:object w:dxaOrig="520" w:dyaOrig="400">
          <v:shape id="_x0000_i2800" type="#_x0000_t75" style="width:26.25pt;height:20.25pt">
            <v:imagedata r:id="rId2333" o:title=""/>
          </v:shape>
        </w:object>
      </w:r>
      <w:r w:rsidRPr="009B6598">
        <w:t xml:space="preserve"> có bán kính lớn nhất. </w:t>
      </w:r>
    </w:p>
    <w:p w:rsidR="009B6598" w:rsidRPr="009B6598" w:rsidRDefault="009B6598" w:rsidP="009B6598">
      <w:r w:rsidRPr="009B6598">
        <w:tab/>
        <w:t xml:space="preserve">A. </w:t>
      </w:r>
      <w:r w:rsidRPr="009B6598">
        <w:object w:dxaOrig="1100" w:dyaOrig="620">
          <v:shape id="_x0000_i2801" type="#_x0000_t75" style="width:54.75pt;height:31.5pt">
            <v:imagedata r:id="rId2334" o:title=""/>
          </v:shape>
        </w:object>
      </w:r>
      <w:r w:rsidRPr="009B6598">
        <w:tab/>
      </w:r>
      <w:r w:rsidRPr="009B6598">
        <w:rPr>
          <w:highlight w:val="yellow"/>
        </w:rPr>
        <w:t xml:space="preserve">B. </w:t>
      </w:r>
      <w:r w:rsidRPr="009B6598">
        <w:rPr>
          <w:highlight w:val="yellow"/>
        </w:rPr>
        <w:object w:dxaOrig="1240" w:dyaOrig="620">
          <v:shape id="_x0000_i2802" type="#_x0000_t75" style="width:62.25pt;height:31.5pt">
            <v:imagedata r:id="rId2335" o:title=""/>
          </v:shape>
        </w:object>
      </w:r>
      <w:r w:rsidRPr="009B6598">
        <w:tab/>
        <w:t xml:space="preserve">C. </w:t>
      </w:r>
      <w:r w:rsidRPr="009B6598">
        <w:object w:dxaOrig="720" w:dyaOrig="279">
          <v:shape id="_x0000_i2803" type="#_x0000_t75" style="width:36.75pt;height:13.5pt">
            <v:imagedata r:id="rId2336" o:title=""/>
          </v:shape>
        </w:object>
      </w:r>
      <w:r w:rsidRPr="009B6598">
        <w:tab/>
        <w:t xml:space="preserve">D. </w:t>
      </w:r>
      <w:r w:rsidRPr="009B6598">
        <w:object w:dxaOrig="859" w:dyaOrig="279">
          <v:shape id="_x0000_i2804" type="#_x0000_t75" style="width:43.5pt;height:13.5pt">
            <v:imagedata r:id="rId2337"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Đường tròn </w:t>
      </w:r>
      <w:r w:rsidRPr="009B6598">
        <w:object w:dxaOrig="3040" w:dyaOrig="400">
          <v:shape id="_x0000_i2805" type="#_x0000_t75" style="width:151.5pt;height:20.25pt">
            <v:imagedata r:id="rId2338" o:title=""/>
          </v:shape>
        </w:object>
      </w:r>
      <w:r w:rsidRPr="009B6598">
        <w:t xml:space="preserve"> có bán kính </w:t>
      </w:r>
      <w:r w:rsidRPr="009B6598">
        <w:object w:dxaOrig="1640" w:dyaOrig="400">
          <v:shape id="_x0000_i2806" type="#_x0000_t75" style="width:82.5pt;height:20.25pt">
            <v:imagedata r:id="rId2339" o:title=""/>
          </v:shape>
        </w:object>
      </w:r>
      <w:r w:rsidRPr="009B6598">
        <w:t>.</w:t>
      </w:r>
    </w:p>
    <w:p w:rsidR="009B6598" w:rsidRPr="009B6598" w:rsidRDefault="009B6598" w:rsidP="009B6598">
      <w:r w:rsidRPr="009B6598">
        <w:t xml:space="preserve">Sử dụng công thức nhân đôi </w:t>
      </w:r>
      <w:r w:rsidRPr="009B6598">
        <w:object w:dxaOrig="1939" w:dyaOrig="320">
          <v:shape id="_x0000_i2807" type="#_x0000_t75" style="width:96.75pt;height:15.75pt">
            <v:imagedata r:id="rId2340"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Bán kính của đường tròn </w:t>
      </w:r>
      <w:r w:rsidRPr="009B6598">
        <w:object w:dxaOrig="4480" w:dyaOrig="400">
          <v:shape id="_x0000_i2808" type="#_x0000_t75" style="width:223.5pt;height:20.25pt">
            <v:imagedata r:id="rId2341" o:title=""/>
          </v:shape>
        </w:object>
      </w:r>
      <w:r w:rsidRPr="009B6598">
        <w:t xml:space="preserve"> là:</w:t>
      </w:r>
    </w:p>
    <w:p w:rsidR="009B6598" w:rsidRPr="009B6598" w:rsidRDefault="009B6598" w:rsidP="009B6598">
      <w:r w:rsidRPr="009B6598">
        <w:object w:dxaOrig="5360" w:dyaOrig="400">
          <v:shape id="_x0000_i2809" type="#_x0000_t75" style="width:267.75pt;height:20.25pt">
            <v:imagedata r:id="rId2342" o:title=""/>
          </v:shape>
        </w:object>
      </w:r>
    </w:p>
    <w:p w:rsidR="009B6598" w:rsidRPr="009B6598" w:rsidRDefault="009B6598" w:rsidP="009B6598">
      <w:r w:rsidRPr="009B6598">
        <w:t xml:space="preserve">Ta có </w:t>
      </w:r>
      <w:r w:rsidRPr="009B6598">
        <w:object w:dxaOrig="1500" w:dyaOrig="360">
          <v:shape id="_x0000_i2810" type="#_x0000_t75" style="width:75pt;height:18pt">
            <v:imagedata r:id="rId2343" o:title=""/>
          </v:shape>
        </w:object>
      </w:r>
      <w:r w:rsidRPr="009B6598">
        <w:t xml:space="preserve"> nên </w:t>
      </w:r>
      <w:r w:rsidRPr="009B6598">
        <w:object w:dxaOrig="780" w:dyaOrig="340">
          <v:shape id="_x0000_i2811" type="#_x0000_t75" style="width:39pt;height:17.25pt">
            <v:imagedata r:id="rId2344" o:title=""/>
          </v:shape>
        </w:object>
      </w:r>
      <w:r w:rsidRPr="009B6598">
        <w:t>.</w:t>
      </w:r>
    </w:p>
    <w:p w:rsidR="009B6598" w:rsidRPr="009B6598" w:rsidRDefault="009B6598" w:rsidP="009B6598">
      <w:r w:rsidRPr="009B6598">
        <w:t xml:space="preserve">Dấu “=” xảy ra </w:t>
      </w:r>
      <w:r w:rsidRPr="009B6598">
        <w:object w:dxaOrig="3420" w:dyaOrig="620">
          <v:shape id="_x0000_i2812" type="#_x0000_t75" style="width:171pt;height:31.5pt">
            <v:imagedata r:id="rId2345" o:title=""/>
          </v:shape>
        </w:object>
      </w:r>
      <w:r w:rsidRPr="009B6598">
        <w:t>.</w:t>
      </w:r>
    </w:p>
    <w:p w:rsidR="009B6598" w:rsidRPr="009B6598" w:rsidRDefault="009B6598" w:rsidP="009B6598">
      <w:r w:rsidRPr="009B6598">
        <w:t xml:space="preserve">Vậy </w:t>
      </w:r>
      <w:r w:rsidRPr="009B6598">
        <w:object w:dxaOrig="2560" w:dyaOrig="620">
          <v:shape id="_x0000_i2813" type="#_x0000_t75" style="width:127.5pt;height:31.5pt">
            <v:imagedata r:id="rId2346" o:title=""/>
          </v:shape>
        </w:object>
      </w:r>
      <w:r w:rsidRPr="009B6598">
        <w:t>.</w:t>
      </w:r>
    </w:p>
    <w:p w:rsidR="009B6598" w:rsidRPr="009B6598" w:rsidRDefault="009B6598" w:rsidP="009B6598">
      <w:r w:rsidRPr="009B6598">
        <w:t xml:space="preserve">Câu 22 (TH): Trong không gian </w:t>
      </w:r>
      <w:r w:rsidRPr="009B6598">
        <w:object w:dxaOrig="560" w:dyaOrig="320">
          <v:shape id="_x0000_i2814" type="#_x0000_t75" style="width:27.75pt;height:15.75pt">
            <v:imagedata r:id="rId2347" o:title=""/>
          </v:shape>
        </w:object>
      </w:r>
      <w:r w:rsidRPr="009B6598">
        <w:t xml:space="preserve">, viết phương trình mặt phẳng </w:t>
      </w:r>
      <w:r w:rsidRPr="009B6598">
        <w:object w:dxaOrig="420" w:dyaOrig="400">
          <v:shape id="_x0000_i2815" type="#_x0000_t75" style="width:21pt;height:20.25pt">
            <v:imagedata r:id="rId2348" o:title=""/>
          </v:shape>
        </w:object>
      </w:r>
      <w:r w:rsidRPr="009B6598">
        <w:t xml:space="preserve"> đi qua điểm </w:t>
      </w:r>
      <w:r w:rsidRPr="009B6598">
        <w:object w:dxaOrig="1060" w:dyaOrig="400">
          <v:shape id="_x0000_i2816" type="#_x0000_t75" style="width:53.25pt;height:20.25pt">
            <v:imagedata r:id="rId2349" o:title=""/>
          </v:shape>
        </w:object>
      </w:r>
      <w:r w:rsidRPr="009B6598">
        <w:t xml:space="preserve">, song song với trục </w:t>
      </w:r>
      <w:r w:rsidRPr="009B6598">
        <w:object w:dxaOrig="340" w:dyaOrig="279">
          <v:shape id="_x0000_i2817" type="#_x0000_t75" style="width:17.25pt;height:13.5pt">
            <v:imagedata r:id="rId2350" o:title=""/>
          </v:shape>
        </w:object>
      </w:r>
      <w:r w:rsidRPr="009B6598">
        <w:t xml:space="preserve"> và vuông góc với mặt phẳng </w:t>
      </w:r>
      <w:r w:rsidRPr="009B6598">
        <w:object w:dxaOrig="1840" w:dyaOrig="400">
          <v:shape id="_x0000_i2818" type="#_x0000_t75" style="width:92.25pt;height:20.25pt">
            <v:imagedata r:id="rId2351" o:title=""/>
          </v:shape>
        </w:object>
      </w:r>
      <w:r w:rsidRPr="009B6598">
        <w:t xml:space="preserve">. </w:t>
      </w:r>
    </w:p>
    <w:p w:rsidR="009B6598" w:rsidRPr="009B6598" w:rsidRDefault="009B6598" w:rsidP="009B6598">
      <w:r w:rsidRPr="009B6598">
        <w:tab/>
        <w:t xml:space="preserve">A. </w:t>
      </w:r>
      <w:r w:rsidRPr="009B6598">
        <w:object w:dxaOrig="1219" w:dyaOrig="320">
          <v:shape id="_x0000_i2819" type="#_x0000_t75" style="width:60.75pt;height:15.75pt">
            <v:imagedata r:id="rId2352" o:title=""/>
          </v:shape>
        </w:object>
      </w:r>
      <w:r w:rsidRPr="009B6598">
        <w:tab/>
        <w:t xml:space="preserve">B. </w:t>
      </w:r>
      <w:r w:rsidRPr="009B6598">
        <w:object w:dxaOrig="900" w:dyaOrig="320">
          <v:shape id="_x0000_i2820" type="#_x0000_t75" style="width:45pt;height:15.75pt">
            <v:imagedata r:id="rId2353" o:title=""/>
          </v:shape>
        </w:object>
      </w:r>
      <w:r w:rsidRPr="009B6598">
        <w:tab/>
      </w:r>
      <w:r w:rsidRPr="009B6598">
        <w:rPr>
          <w:highlight w:val="yellow"/>
        </w:rPr>
        <w:t xml:space="preserve">C. </w:t>
      </w:r>
      <w:r w:rsidRPr="009B6598">
        <w:rPr>
          <w:highlight w:val="yellow"/>
        </w:rPr>
        <w:object w:dxaOrig="1180" w:dyaOrig="320">
          <v:shape id="_x0000_i2821" type="#_x0000_t75" style="width:59.25pt;height:15.75pt">
            <v:imagedata r:id="rId2354" o:title=""/>
          </v:shape>
        </w:object>
      </w:r>
      <w:r w:rsidRPr="009B6598">
        <w:tab/>
        <w:t xml:space="preserve">D. </w:t>
      </w:r>
      <w:r w:rsidRPr="009B6598">
        <w:object w:dxaOrig="1200" w:dyaOrig="320">
          <v:shape id="_x0000_i2822" type="#_x0000_t75" style="width:60pt;height:15.75pt">
            <v:imagedata r:id="rId2355"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Xác định VTPT của </w:t>
      </w:r>
      <w:r w:rsidRPr="009B6598">
        <w:object w:dxaOrig="440" w:dyaOrig="400">
          <v:shape id="_x0000_i2823" type="#_x0000_t75" style="width:21.75pt;height:20.25pt">
            <v:imagedata r:id="rId2356" o:title=""/>
          </v:shape>
        </w:object>
      </w:r>
      <w:r w:rsidRPr="009B6598">
        <w:t>.</w:t>
      </w:r>
    </w:p>
    <w:p w:rsidR="009B6598" w:rsidRPr="009B6598" w:rsidRDefault="009B6598" w:rsidP="009B6598">
      <w:r w:rsidRPr="009B6598">
        <w:t xml:space="preserve">- Có: </w:t>
      </w:r>
      <w:r w:rsidRPr="009B6598">
        <w:object w:dxaOrig="2439" w:dyaOrig="880">
          <v:shape id="_x0000_i2824" type="#_x0000_t75" style="width:122.25pt;height:44.25pt">
            <v:imagedata r:id="rId2357" o:title=""/>
          </v:shape>
        </w:object>
      </w:r>
      <w:r w:rsidRPr="009B6598">
        <w:t>.</w:t>
      </w:r>
    </w:p>
    <w:p w:rsidR="009B6598" w:rsidRPr="009B6598" w:rsidRDefault="009B6598" w:rsidP="009B6598">
      <w:r w:rsidRPr="009B6598">
        <w:t xml:space="preserve">- Viết phương trình mặt phẳng có 1 VTPT </w:t>
      </w:r>
      <w:r w:rsidRPr="009B6598">
        <w:object w:dxaOrig="1080" w:dyaOrig="400">
          <v:shape id="_x0000_i2825" type="#_x0000_t75" style="width:54pt;height:20.25pt">
            <v:imagedata r:id="rId2358" o:title=""/>
          </v:shape>
        </w:object>
      </w:r>
      <w:r w:rsidRPr="009B6598">
        <w:t xml:space="preserve"> và đi qua điểm </w:t>
      </w:r>
      <w:r w:rsidRPr="009B6598">
        <w:object w:dxaOrig="1260" w:dyaOrig="400">
          <v:shape id="_x0000_i2826" type="#_x0000_t75" style="width:63pt;height:20.25pt">
            <v:imagedata r:id="rId2359" o:title=""/>
          </v:shape>
        </w:object>
      </w:r>
      <w:r w:rsidRPr="009B6598">
        <w:t>:</w:t>
      </w:r>
    </w:p>
    <w:p w:rsidR="009B6598" w:rsidRPr="009B6598" w:rsidRDefault="009B6598" w:rsidP="009B6598">
      <w:r w:rsidRPr="009B6598">
        <w:object w:dxaOrig="3640" w:dyaOrig="400">
          <v:shape id="_x0000_i2827" type="#_x0000_t75" style="width:182.25pt;height:20.25pt">
            <v:imagedata r:id="rId2360" o:title=""/>
          </v:shape>
        </w:object>
      </w:r>
    </w:p>
    <w:p w:rsidR="009B6598" w:rsidRPr="009B6598" w:rsidRDefault="009B6598" w:rsidP="009B6598">
      <w:r w:rsidRPr="009B6598">
        <w:t xml:space="preserve">Giải chi tiết: </w:t>
      </w:r>
    </w:p>
    <w:p w:rsidR="009B6598" w:rsidRPr="009B6598" w:rsidRDefault="009B6598" w:rsidP="009B6598">
      <w:r w:rsidRPr="009B6598">
        <w:t xml:space="preserve">Mặt phẳng </w:t>
      </w:r>
      <w:r w:rsidRPr="009B6598">
        <w:object w:dxaOrig="1820" w:dyaOrig="400">
          <v:shape id="_x0000_i2828" type="#_x0000_t75" style="width:90.75pt;height:20.25pt">
            <v:imagedata r:id="rId2361" o:title=""/>
          </v:shape>
        </w:object>
      </w:r>
      <w:r w:rsidRPr="009B6598">
        <w:t xml:space="preserve"> có 1 vtpt là </w:t>
      </w:r>
      <w:r w:rsidRPr="009B6598">
        <w:object w:dxaOrig="1300" w:dyaOrig="420">
          <v:shape id="_x0000_i2829" type="#_x0000_t75" style="width:65.25pt;height:21pt">
            <v:imagedata r:id="rId2362" o:title=""/>
          </v:shape>
        </w:object>
      </w:r>
      <w:r w:rsidRPr="009B6598">
        <w:t>.</w:t>
      </w:r>
    </w:p>
    <w:p w:rsidR="009B6598" w:rsidRPr="009B6598" w:rsidRDefault="009B6598" w:rsidP="009B6598">
      <w:r w:rsidRPr="009B6598">
        <w:lastRenderedPageBreak/>
        <w:t xml:space="preserve">Gọi </w:t>
      </w:r>
      <w:r w:rsidRPr="009B6598">
        <w:object w:dxaOrig="300" w:dyaOrig="400">
          <v:shape id="_x0000_i2830" type="#_x0000_t75" style="width:15pt;height:20.25pt">
            <v:imagedata r:id="rId2363" o:title=""/>
          </v:shape>
        </w:object>
      </w:r>
      <w:r w:rsidRPr="009B6598">
        <w:t xml:space="preserve"> là 1 VTPT của </w:t>
      </w:r>
      <w:r w:rsidRPr="009B6598">
        <w:object w:dxaOrig="420" w:dyaOrig="400">
          <v:shape id="_x0000_i2831" type="#_x0000_t75" style="width:21pt;height:20.25pt">
            <v:imagedata r:id="rId2364" o:title=""/>
          </v:shape>
        </w:object>
      </w:r>
      <w:r w:rsidRPr="009B6598">
        <w:t xml:space="preserve">. Vì </w:t>
      </w:r>
      <w:r w:rsidRPr="009B6598">
        <w:object w:dxaOrig="5880" w:dyaOrig="880">
          <v:shape id="_x0000_i2832" type="#_x0000_t75" style="width:294pt;height:44.25pt">
            <v:imagedata r:id="rId2365" o:title=""/>
          </v:shape>
        </w:object>
      </w:r>
      <w:r w:rsidRPr="009B6598">
        <w:t>.</w:t>
      </w:r>
    </w:p>
    <w:p w:rsidR="009B6598" w:rsidRPr="009B6598" w:rsidRDefault="009B6598" w:rsidP="009B6598">
      <w:r w:rsidRPr="009B6598">
        <w:t xml:space="preserve">Vậy phương trình mặt phẳng </w:t>
      </w:r>
      <w:r w:rsidRPr="009B6598">
        <w:object w:dxaOrig="420" w:dyaOrig="400">
          <v:shape id="_x0000_i2833" type="#_x0000_t75" style="width:21pt;height:20.25pt">
            <v:imagedata r:id="rId2366" o:title=""/>
          </v:shape>
        </w:object>
      </w:r>
      <w:r w:rsidRPr="009B6598">
        <w:t xml:space="preserve"> là:</w:t>
      </w:r>
    </w:p>
    <w:p w:rsidR="009B6598" w:rsidRPr="009B6598" w:rsidRDefault="009B6598" w:rsidP="009B6598">
      <w:r w:rsidRPr="009B6598">
        <w:object w:dxaOrig="4720" w:dyaOrig="400">
          <v:shape id="_x0000_i2834" type="#_x0000_t75" style="width:236.25pt;height:20.25pt">
            <v:imagedata r:id="rId2367" o:title=""/>
          </v:shape>
        </w:object>
      </w:r>
      <w:r w:rsidRPr="009B6598">
        <w:t>.</w:t>
      </w:r>
    </w:p>
    <w:p w:rsidR="009B6598" w:rsidRPr="009B6598" w:rsidRDefault="009B6598" w:rsidP="009B6598">
      <w:r w:rsidRPr="009B6598">
        <w:t xml:space="preserve">Câu 23 (TH): Cho hình nón có độ dài đường sinh bằng 5 và bán kính đường tròn đáy bằng 4. Tính thể tích khối nón tạo bởi hình nón trên. </w:t>
      </w:r>
    </w:p>
    <w:p w:rsidR="009B6598" w:rsidRPr="009B6598" w:rsidRDefault="009B6598" w:rsidP="009B6598">
      <w:r w:rsidRPr="009B6598">
        <w:tab/>
        <w:t xml:space="preserve">A. </w:t>
      </w:r>
      <w:r w:rsidRPr="009B6598">
        <w:object w:dxaOrig="480" w:dyaOrig="620">
          <v:shape id="_x0000_i2835" type="#_x0000_t75" style="width:24pt;height:31.5pt">
            <v:imagedata r:id="rId2368" o:title=""/>
          </v:shape>
        </w:object>
      </w:r>
      <w:r w:rsidRPr="009B6598">
        <w:tab/>
        <w:t xml:space="preserve">B. </w:t>
      </w:r>
      <w:r w:rsidRPr="009B6598">
        <w:object w:dxaOrig="440" w:dyaOrig="279">
          <v:shape id="_x0000_i2836" type="#_x0000_t75" style="width:21.75pt;height:13.5pt">
            <v:imagedata r:id="rId2369" o:title=""/>
          </v:shape>
        </w:object>
      </w:r>
      <w:r w:rsidRPr="009B6598">
        <w:tab/>
        <w:t xml:space="preserve">C. </w:t>
      </w:r>
      <w:r w:rsidRPr="009B6598">
        <w:object w:dxaOrig="460" w:dyaOrig="620">
          <v:shape id="_x0000_i2837" type="#_x0000_t75" style="width:22.5pt;height:31.5pt">
            <v:imagedata r:id="rId2370" o:title=""/>
          </v:shape>
        </w:object>
      </w:r>
      <w:r w:rsidRPr="009B6598">
        <w:tab/>
      </w:r>
      <w:r w:rsidRPr="009B6598">
        <w:rPr>
          <w:highlight w:val="yellow"/>
        </w:rPr>
        <w:t xml:space="preserve">D. </w:t>
      </w:r>
      <w:r w:rsidRPr="009B6598">
        <w:rPr>
          <w:highlight w:val="yellow"/>
        </w:rPr>
        <w:object w:dxaOrig="420" w:dyaOrig="279">
          <v:shape id="_x0000_i2838" type="#_x0000_t75" style="width:21pt;height:13.5pt">
            <v:imagedata r:id="rId2371"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Tính chiều cao </w:t>
      </w:r>
      <w:r w:rsidRPr="009B6598">
        <w:object w:dxaOrig="200" w:dyaOrig="279">
          <v:shape id="_x0000_i2839" type="#_x0000_t75" style="width:10.5pt;height:13.5pt">
            <v:imagedata r:id="rId2372" o:title=""/>
          </v:shape>
        </w:object>
      </w:r>
      <w:r w:rsidRPr="009B6598">
        <w:t xml:space="preserve"> của khối nón bằng công thức: </w:t>
      </w:r>
      <w:r w:rsidRPr="009B6598">
        <w:object w:dxaOrig="1219" w:dyaOrig="400">
          <v:shape id="_x0000_i2840" type="#_x0000_t75" style="width:60.75pt;height:20.25pt">
            <v:imagedata r:id="rId2373" o:title=""/>
          </v:shape>
        </w:object>
      </w:r>
      <w:r w:rsidRPr="009B6598">
        <w:t xml:space="preserve">, với </w:t>
      </w:r>
      <w:r w:rsidRPr="009B6598">
        <w:object w:dxaOrig="139" w:dyaOrig="279">
          <v:shape id="_x0000_i2841" type="#_x0000_t75" style="width:6.75pt;height:13.5pt">
            <v:imagedata r:id="rId2374" o:title=""/>
          </v:shape>
        </w:object>
      </w:r>
      <w:r w:rsidRPr="009B6598">
        <w:t xml:space="preserve"> là đường sinh, </w:t>
      </w:r>
      <w:r w:rsidRPr="009B6598">
        <w:object w:dxaOrig="180" w:dyaOrig="200">
          <v:shape id="_x0000_i2842" type="#_x0000_t75" style="width:9pt;height:10.5pt">
            <v:imagedata r:id="rId2375" o:title=""/>
          </v:shape>
        </w:object>
      </w:r>
      <w:r w:rsidRPr="009B6598">
        <w:t xml:space="preserve"> là bán kính đáy.</w:t>
      </w:r>
    </w:p>
    <w:p w:rsidR="009B6598" w:rsidRPr="009B6598" w:rsidRDefault="009B6598" w:rsidP="009B6598">
      <w:r w:rsidRPr="009B6598">
        <w:t xml:space="preserve">- Thể tích của khối nón có chiều cao </w:t>
      </w:r>
      <w:r w:rsidRPr="009B6598">
        <w:object w:dxaOrig="200" w:dyaOrig="279">
          <v:shape id="_x0000_i2843" type="#_x0000_t75" style="width:10.5pt;height:13.5pt">
            <v:imagedata r:id="rId2376" o:title=""/>
          </v:shape>
        </w:object>
      </w:r>
      <w:r w:rsidRPr="009B6598">
        <w:t xml:space="preserve"> và bán kính đáy </w:t>
      </w:r>
      <w:r w:rsidRPr="009B6598">
        <w:object w:dxaOrig="180" w:dyaOrig="200">
          <v:shape id="_x0000_i2844" type="#_x0000_t75" style="width:9pt;height:10.5pt">
            <v:imagedata r:id="rId2377" o:title=""/>
          </v:shape>
        </w:object>
      </w:r>
      <w:r w:rsidRPr="009B6598">
        <w:t xml:space="preserve"> là </w:t>
      </w:r>
      <w:r w:rsidRPr="009B6598">
        <w:object w:dxaOrig="1180" w:dyaOrig="620">
          <v:shape id="_x0000_i2845" type="#_x0000_t75" style="width:59.25pt;height:31.5pt">
            <v:imagedata r:id="rId2378" o:title=""/>
          </v:shape>
        </w:object>
      </w:r>
    </w:p>
    <w:p w:rsidR="009B6598" w:rsidRPr="009B6598" w:rsidRDefault="009B6598" w:rsidP="009B6598">
      <w:r w:rsidRPr="009B6598">
        <w:t xml:space="preserve">Giải chi tiết: </w:t>
      </w:r>
    </w:p>
    <w:p w:rsidR="009B6598" w:rsidRPr="009B6598" w:rsidRDefault="009B6598" w:rsidP="009B6598">
      <w:r w:rsidRPr="009B6598">
        <w:t xml:space="preserve">Hình nón đã cho có độ dài đường sinh </w:t>
      </w:r>
      <w:r w:rsidRPr="009B6598">
        <w:object w:dxaOrig="499" w:dyaOrig="279">
          <v:shape id="_x0000_i2846" type="#_x0000_t75" style="width:24.75pt;height:13.5pt">
            <v:imagedata r:id="rId2379" o:title=""/>
          </v:shape>
        </w:object>
      </w:r>
      <w:r w:rsidRPr="009B6598">
        <w:t xml:space="preserve"> và bán kính đường tròn đáy </w:t>
      </w:r>
      <w:r w:rsidRPr="009B6598">
        <w:object w:dxaOrig="540" w:dyaOrig="260">
          <v:shape id="_x0000_i2847" type="#_x0000_t75" style="width:27pt;height:12.75pt">
            <v:imagedata r:id="rId2380" o:title=""/>
          </v:shape>
        </w:object>
      </w:r>
      <w:r w:rsidRPr="009B6598">
        <w:t xml:space="preserve"> nên chiều cao của khối nón đã cho là </w:t>
      </w:r>
      <w:r w:rsidRPr="009B6598">
        <w:object w:dxaOrig="2680" w:dyaOrig="400">
          <v:shape id="_x0000_i2848" type="#_x0000_t75" style="width:133.5pt;height:20.25pt">
            <v:imagedata r:id="rId2381" o:title=""/>
          </v:shape>
        </w:object>
      </w:r>
    </w:p>
    <w:p w:rsidR="009B6598" w:rsidRPr="009B6598" w:rsidRDefault="009B6598" w:rsidP="009B6598">
      <w:r w:rsidRPr="009B6598">
        <w:t xml:space="preserve">Thể tích của khối nón đã cho là: </w:t>
      </w:r>
      <w:r w:rsidRPr="009B6598">
        <w:object w:dxaOrig="2760" w:dyaOrig="620">
          <v:shape id="_x0000_i2849" type="#_x0000_t75" style="width:138pt;height:31.5pt">
            <v:imagedata r:id="rId2382" o:title=""/>
          </v:shape>
        </w:object>
      </w:r>
    </w:p>
    <w:p w:rsidR="009B6598" w:rsidRPr="009B6598" w:rsidRDefault="009B6598" w:rsidP="009B6598">
      <w:r w:rsidRPr="009B6598">
        <w:t xml:space="preserve">Câu 24 (VD): Một khối pha lê gồm một hình cầu </w:t>
      </w:r>
      <w:r w:rsidRPr="009B6598">
        <w:object w:dxaOrig="520" w:dyaOrig="400">
          <v:shape id="_x0000_i2850" type="#_x0000_t75" style="width:26.25pt;height:20.25pt">
            <v:imagedata r:id="rId2383" o:title=""/>
          </v:shape>
        </w:object>
      </w:r>
      <w:r w:rsidRPr="009B6598">
        <w:t xml:space="preserve"> bán kính </w:t>
      </w:r>
      <w:r w:rsidRPr="009B6598">
        <w:object w:dxaOrig="240" w:dyaOrig="260">
          <v:shape id="_x0000_i2851" type="#_x0000_t75" style="width:12pt;height:12.75pt">
            <v:imagedata r:id="rId2384" o:title=""/>
          </v:shape>
        </w:object>
      </w:r>
      <w:r w:rsidRPr="009B6598">
        <w:t xml:space="preserve"> và một hình nón </w:t>
      </w:r>
      <w:r w:rsidRPr="009B6598">
        <w:object w:dxaOrig="560" w:dyaOrig="400">
          <v:shape id="_x0000_i2852" type="#_x0000_t75" style="width:27.75pt;height:20.25pt">
            <v:imagedata r:id="rId2385" o:title=""/>
          </v:shape>
        </w:object>
      </w:r>
      <w:r w:rsidRPr="009B6598">
        <w:t xml:space="preserve"> có bán kính đáy và đường sinh lần lượt là </w:t>
      </w:r>
      <w:r w:rsidRPr="009B6598">
        <w:object w:dxaOrig="340" w:dyaOrig="320">
          <v:shape id="_x0000_i2853" type="#_x0000_t75" style="width:17.25pt;height:15.75pt">
            <v:imagedata r:id="rId2386" o:title=""/>
          </v:shape>
        </w:object>
      </w:r>
      <w:r w:rsidRPr="009B6598">
        <w:t xml:space="preserve"> thỏa mãn </w:t>
      </w:r>
      <w:r w:rsidRPr="009B6598">
        <w:object w:dxaOrig="680" w:dyaOrig="620">
          <v:shape id="_x0000_i2854" type="#_x0000_t75" style="width:33.75pt;height:31.5pt">
            <v:imagedata r:id="rId2387" o:title=""/>
          </v:shape>
        </w:object>
      </w:r>
      <w:r w:rsidRPr="009B6598">
        <w:t xml:space="preserve"> và </w:t>
      </w:r>
      <w:r w:rsidRPr="009B6598">
        <w:object w:dxaOrig="740" w:dyaOrig="620">
          <v:shape id="_x0000_i2855" type="#_x0000_t75" style="width:37.5pt;height:31.5pt">
            <v:imagedata r:id="rId2388" o:title=""/>
          </v:shape>
        </w:object>
      </w:r>
      <w:r w:rsidRPr="009B6598">
        <w:t xml:space="preserve"> xếp chồng lên nhau (hình vẽ). Biết tổng diện tích mặt cầu </w:t>
      </w:r>
      <w:r w:rsidRPr="009B6598">
        <w:object w:dxaOrig="520" w:dyaOrig="400">
          <v:shape id="_x0000_i2856" type="#_x0000_t75" style="width:26.25pt;height:20.25pt">
            <v:imagedata r:id="rId2389" o:title=""/>
          </v:shape>
        </w:object>
      </w:r>
      <w:r w:rsidRPr="009B6598">
        <w:t xml:space="preserve"> và diện tích toàn phần của hình nón </w:t>
      </w:r>
      <w:r w:rsidRPr="009B6598">
        <w:object w:dxaOrig="560" w:dyaOrig="400">
          <v:shape id="_x0000_i2857" type="#_x0000_t75" style="width:27.75pt;height:20.25pt">
            <v:imagedata r:id="rId2390" o:title=""/>
          </v:shape>
        </w:object>
      </w:r>
      <w:r w:rsidRPr="009B6598">
        <w:t xml:space="preserve"> là </w:t>
      </w:r>
      <w:r w:rsidRPr="009B6598">
        <w:object w:dxaOrig="700" w:dyaOrig="320">
          <v:shape id="_x0000_i2858" type="#_x0000_t75" style="width:34.5pt;height:15.75pt">
            <v:imagedata r:id="rId2391" o:title=""/>
          </v:shape>
        </w:object>
      </w:r>
      <w:r w:rsidRPr="009B6598">
        <w:t xml:space="preserve"> Tính diện tích của khối cầu </w:t>
      </w:r>
      <w:r w:rsidRPr="009B6598">
        <w:object w:dxaOrig="600" w:dyaOrig="400">
          <v:shape id="_x0000_i2859" type="#_x0000_t75" style="width:30pt;height:20.25pt">
            <v:imagedata r:id="rId2392" o:title=""/>
          </v:shape>
        </w:object>
      </w:r>
    </w:p>
    <w:p w:rsidR="009B6598" w:rsidRPr="009B6598" w:rsidRDefault="0052325F" w:rsidP="009B6598">
      <w:r>
        <w:rPr>
          <w:noProof/>
        </w:rPr>
        <w:drawing>
          <wp:inline distT="0" distB="0" distL="0" distR="0">
            <wp:extent cx="1771650" cy="2447925"/>
            <wp:effectExtent l="0" t="0" r="0" b="9525"/>
            <wp:docPr id="19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7">
                      <a:extLst>
                        <a:ext uri="{28A0092B-C50C-407E-A947-70E740481C1C}">
                          <a14:useLocalDpi xmlns:a14="http://schemas.microsoft.com/office/drawing/2010/main"/>
                        </a:ext>
                      </a:extLst>
                    </a:blip>
                    <a:srcRect/>
                    <a:stretch>
                      <a:fillRect/>
                    </a:stretch>
                  </pic:blipFill>
                  <pic:spPr bwMode="auto">
                    <a:xfrm>
                      <a:off x="0" y="0"/>
                      <a:ext cx="1771650" cy="2447925"/>
                    </a:xfrm>
                    <a:prstGeom prst="rect">
                      <a:avLst/>
                    </a:prstGeom>
                    <a:noFill/>
                    <a:ln>
                      <a:noFill/>
                    </a:ln>
                  </pic:spPr>
                </pic:pic>
              </a:graphicData>
            </a:graphic>
          </wp:inline>
        </w:drawing>
      </w:r>
    </w:p>
    <w:p w:rsidR="009B6598" w:rsidRPr="009B6598" w:rsidRDefault="009B6598" w:rsidP="009B6598">
      <w:r w:rsidRPr="009B6598">
        <w:lastRenderedPageBreak/>
        <w:tab/>
        <w:t xml:space="preserve">A. </w:t>
      </w:r>
      <w:r w:rsidRPr="009B6598">
        <w:object w:dxaOrig="840" w:dyaOrig="620">
          <v:shape id="_x0000_i2860" type="#_x0000_t75" style="width:42pt;height:31.5pt">
            <v:imagedata r:id="rId2393" o:title=""/>
          </v:shape>
        </w:object>
      </w:r>
      <w:r w:rsidRPr="009B6598">
        <w:tab/>
        <w:t xml:space="preserve">B. </w:t>
      </w:r>
      <w:r w:rsidRPr="009B6598">
        <w:object w:dxaOrig="639" w:dyaOrig="320">
          <v:shape id="_x0000_i2861" type="#_x0000_t75" style="width:32.25pt;height:15.75pt">
            <v:imagedata r:id="rId2394" o:title=""/>
          </v:shape>
        </w:object>
      </w:r>
      <w:r w:rsidRPr="009B6598">
        <w:tab/>
      </w:r>
      <w:r w:rsidRPr="009B6598">
        <w:rPr>
          <w:highlight w:val="yellow"/>
        </w:rPr>
        <w:t xml:space="preserve">C. </w:t>
      </w:r>
      <w:r w:rsidRPr="009B6598">
        <w:rPr>
          <w:highlight w:val="yellow"/>
        </w:rPr>
        <w:object w:dxaOrig="680" w:dyaOrig="320">
          <v:shape id="_x0000_i2862" type="#_x0000_t75" style="width:33.75pt;height:15.75pt">
            <v:imagedata r:id="rId2395" o:title=""/>
          </v:shape>
        </w:object>
      </w:r>
      <w:r w:rsidRPr="009B6598">
        <w:t xml:space="preserve"> </w:t>
      </w:r>
      <w:r w:rsidRPr="009B6598">
        <w:tab/>
        <w:t xml:space="preserve">D. </w:t>
      </w:r>
      <w:r w:rsidRPr="009B6598">
        <w:object w:dxaOrig="740" w:dyaOrig="620">
          <v:shape id="_x0000_i2863" type="#_x0000_t75" style="width:37.5pt;height:31.5pt">
            <v:imagedata r:id="rId2396"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Sử dụng công thức tính diện tích toàn hình nón </w:t>
      </w:r>
      <w:r w:rsidRPr="009B6598">
        <w:object w:dxaOrig="1420" w:dyaOrig="400">
          <v:shape id="_x0000_i2864" type="#_x0000_t75" style="width:71.25pt;height:20.25pt">
            <v:imagedata r:id="rId2397" o:title=""/>
          </v:shape>
        </w:object>
      </w:r>
      <w:r w:rsidRPr="009B6598">
        <w:t xml:space="preserve"> trong đó </w:t>
      </w:r>
      <w:r w:rsidRPr="009B6598">
        <w:object w:dxaOrig="340" w:dyaOrig="320">
          <v:shape id="_x0000_i2865" type="#_x0000_t75" style="width:17.25pt;height:15.75pt">
            <v:imagedata r:id="rId2398" o:title=""/>
          </v:shape>
        </w:object>
      </w:r>
      <w:r w:rsidRPr="009B6598">
        <w:t xml:space="preserve"> lần lượt là bán kính đáy và độ dài đường sinh của hình nón.</w:t>
      </w:r>
    </w:p>
    <w:p w:rsidR="009B6598" w:rsidRPr="009B6598" w:rsidRDefault="009B6598" w:rsidP="009B6598">
      <w:r w:rsidRPr="009B6598">
        <w:t xml:space="preserve">Diện tích mặt cầu bán kính </w:t>
      </w:r>
      <w:r w:rsidRPr="009B6598">
        <w:object w:dxaOrig="240" w:dyaOrig="260">
          <v:shape id="_x0000_i2866" type="#_x0000_t75" style="width:12pt;height:12.75pt">
            <v:imagedata r:id="rId2399" o:title=""/>
          </v:shape>
        </w:object>
      </w:r>
      <w:r w:rsidRPr="009B6598">
        <w:t xml:space="preserve"> là </w:t>
      </w:r>
      <w:r w:rsidRPr="009B6598">
        <w:object w:dxaOrig="560" w:dyaOrig="320">
          <v:shape id="_x0000_i2867" type="#_x0000_t75" style="width:27.75pt;height:15.75pt">
            <v:imagedata r:id="rId2400"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2880" w:dyaOrig="1320">
          <v:shape id="_x0000_i2868" type="#_x0000_t75" style="width:2in;height:66pt">
            <v:imagedata r:id="rId2401" o:title=""/>
          </v:shape>
        </w:object>
      </w:r>
    </w:p>
    <w:p w:rsidR="009B6598" w:rsidRPr="009B6598" w:rsidRDefault="009B6598" w:rsidP="009B6598">
      <w:r w:rsidRPr="009B6598">
        <w:t xml:space="preserve">Diện tích toàn phần của hình nón là </w:t>
      </w:r>
      <w:r w:rsidRPr="009B6598">
        <w:object w:dxaOrig="4819" w:dyaOrig="740">
          <v:shape id="_x0000_i2869" type="#_x0000_t75" style="width:240.75pt;height:37.5pt">
            <v:imagedata r:id="rId2402" o:title=""/>
          </v:shape>
        </w:object>
      </w:r>
    </w:p>
    <w:p w:rsidR="009B6598" w:rsidRPr="009B6598" w:rsidRDefault="009B6598" w:rsidP="009B6598">
      <w:r w:rsidRPr="009B6598">
        <w:t xml:space="preserve">Diện tích mặt cầu là </w:t>
      </w:r>
      <w:r w:rsidRPr="009B6598">
        <w:object w:dxaOrig="1020" w:dyaOrig="380">
          <v:shape id="_x0000_i2870" type="#_x0000_t75" style="width:51pt;height:18.75pt">
            <v:imagedata r:id="rId2403" o:title=""/>
          </v:shape>
        </w:object>
      </w:r>
      <w:r w:rsidRPr="009B6598">
        <w:t>.</w:t>
      </w:r>
    </w:p>
    <w:p w:rsidR="009B6598" w:rsidRPr="009B6598" w:rsidRDefault="009B6598" w:rsidP="009B6598">
      <w:r w:rsidRPr="009B6598">
        <w:t xml:space="preserve">Theo bài ra ta có: </w:t>
      </w:r>
      <w:r w:rsidRPr="009B6598">
        <w:object w:dxaOrig="6120" w:dyaOrig="620">
          <v:shape id="_x0000_i2871" type="#_x0000_t75" style="width:306pt;height:31.5pt">
            <v:imagedata r:id="rId2404" o:title=""/>
          </v:shape>
        </w:object>
      </w:r>
      <w:r w:rsidRPr="009B6598">
        <w:t>.</w:t>
      </w:r>
    </w:p>
    <w:p w:rsidR="009B6598" w:rsidRPr="009B6598" w:rsidRDefault="009B6598" w:rsidP="009B6598">
      <w:r w:rsidRPr="009B6598">
        <w:t xml:space="preserve">Vậy diện tích mặt cầu là </w:t>
      </w:r>
      <w:r w:rsidRPr="009B6598">
        <w:object w:dxaOrig="2780" w:dyaOrig="440">
          <v:shape id="_x0000_i2872" type="#_x0000_t75" style="width:138.75pt;height:21.75pt">
            <v:imagedata r:id="rId2405" o:title=""/>
          </v:shape>
        </w:object>
      </w:r>
      <w:r w:rsidRPr="009B6598">
        <w:t>.</w:t>
      </w:r>
    </w:p>
    <w:p w:rsidR="009B6598" w:rsidRPr="009B6598" w:rsidRDefault="009B6598" w:rsidP="009B6598">
      <w:r w:rsidRPr="009B6598">
        <w:t xml:space="preserve">Câu 25 (VD): Cho hình lăng trụ </w:t>
      </w:r>
      <w:r w:rsidRPr="009B6598">
        <w:object w:dxaOrig="1240" w:dyaOrig="279">
          <v:shape id="_x0000_i2873" type="#_x0000_t75" style="width:62.25pt;height:13.5pt">
            <v:imagedata r:id="rId2406" o:title=""/>
          </v:shape>
        </w:object>
      </w:r>
      <w:r w:rsidRPr="009B6598">
        <w:t xml:space="preserve"> có đáy </w:t>
      </w:r>
      <w:r w:rsidRPr="009B6598">
        <w:object w:dxaOrig="560" w:dyaOrig="279">
          <v:shape id="_x0000_i2874" type="#_x0000_t75" style="width:27.75pt;height:13.5pt">
            <v:imagedata r:id="rId2407" o:title=""/>
          </v:shape>
        </w:object>
      </w:r>
      <w:r w:rsidRPr="009B6598">
        <w:t xml:space="preserve"> là tam giác vuông cân tại </w:t>
      </w:r>
      <w:r w:rsidRPr="009B6598">
        <w:object w:dxaOrig="1300" w:dyaOrig="380">
          <v:shape id="_x0000_i2875" type="#_x0000_t75" style="width:65.25pt;height:18.75pt">
            <v:imagedata r:id="rId2408" o:title=""/>
          </v:shape>
        </w:object>
      </w:r>
      <w:r w:rsidRPr="009B6598">
        <w:t xml:space="preserve">, biết góc giữa </w:t>
      </w:r>
      <w:r w:rsidRPr="009B6598">
        <w:object w:dxaOrig="460" w:dyaOrig="279">
          <v:shape id="_x0000_i2876" type="#_x0000_t75" style="width:22.5pt;height:13.5pt">
            <v:imagedata r:id="rId2409" o:title=""/>
          </v:shape>
        </w:object>
      </w:r>
      <w:r w:rsidRPr="009B6598">
        <w:t xml:space="preserve"> và </w:t>
      </w:r>
      <w:r w:rsidRPr="009B6598">
        <w:object w:dxaOrig="740" w:dyaOrig="400">
          <v:shape id="_x0000_i2877" type="#_x0000_t75" style="width:37.5pt;height:20.25pt">
            <v:imagedata r:id="rId2410" o:title=""/>
          </v:shape>
        </w:object>
      </w:r>
      <w:r w:rsidRPr="009B6598">
        <w:t xml:space="preserve"> bằng </w:t>
      </w:r>
      <w:r w:rsidRPr="009B6598">
        <w:object w:dxaOrig="380" w:dyaOrig="320">
          <v:shape id="_x0000_i2878" type="#_x0000_t75" style="width:18.75pt;height:15.75pt">
            <v:imagedata r:id="rId2411" o:title=""/>
          </v:shape>
        </w:object>
      </w:r>
      <w:r w:rsidRPr="009B6598">
        <w:t xml:space="preserve"> và </w:t>
      </w:r>
      <w:r w:rsidRPr="009B6598">
        <w:object w:dxaOrig="820" w:dyaOrig="279">
          <v:shape id="_x0000_i2879" type="#_x0000_t75" style="width:40.5pt;height:13.5pt">
            <v:imagedata r:id="rId2412" o:title=""/>
          </v:shape>
        </w:object>
      </w:r>
      <w:r w:rsidRPr="009B6598">
        <w:t xml:space="preserve">. Tính thể tích V của khối lăng trụ </w:t>
      </w:r>
      <w:r w:rsidRPr="009B6598">
        <w:object w:dxaOrig="1240" w:dyaOrig="279">
          <v:shape id="_x0000_i2880" type="#_x0000_t75" style="width:62.25pt;height:13.5pt">
            <v:imagedata r:id="rId2413" o:title=""/>
          </v:shape>
        </w:object>
      </w:r>
      <w:r w:rsidRPr="009B6598">
        <w:t xml:space="preserve">. </w:t>
      </w:r>
    </w:p>
    <w:p w:rsidR="009B6598" w:rsidRPr="009B6598" w:rsidRDefault="009B6598" w:rsidP="009B6598">
      <w:r w:rsidRPr="009B6598">
        <w:tab/>
        <w:t xml:space="preserve">A. </w:t>
      </w:r>
      <w:r w:rsidRPr="009B6598">
        <w:object w:dxaOrig="620" w:dyaOrig="620">
          <v:shape id="_x0000_i2881" type="#_x0000_t75" style="width:31.5pt;height:31.5pt">
            <v:imagedata r:id="rId2414" o:title=""/>
          </v:shape>
        </w:object>
      </w:r>
      <w:r w:rsidRPr="009B6598">
        <w:tab/>
        <w:t xml:space="preserve">B. </w:t>
      </w:r>
      <w:r w:rsidRPr="009B6598">
        <w:object w:dxaOrig="720" w:dyaOrig="620">
          <v:shape id="_x0000_i2882" type="#_x0000_t75" style="width:36.75pt;height:31.5pt">
            <v:imagedata r:id="rId2415" o:title=""/>
          </v:shape>
        </w:object>
      </w:r>
      <w:r w:rsidRPr="009B6598">
        <w:tab/>
        <w:t xml:space="preserve">C. </w:t>
      </w:r>
      <w:r w:rsidRPr="009B6598">
        <w:object w:dxaOrig="900" w:dyaOrig="680">
          <v:shape id="_x0000_i2883" type="#_x0000_t75" style="width:45pt;height:33.75pt">
            <v:imagedata r:id="rId2416" o:title=""/>
          </v:shape>
        </w:object>
      </w:r>
      <w:r w:rsidRPr="009B6598">
        <w:tab/>
      </w:r>
      <w:r w:rsidRPr="009B6598">
        <w:rPr>
          <w:highlight w:val="yellow"/>
        </w:rPr>
        <w:t xml:space="preserve">D. </w:t>
      </w:r>
      <w:r w:rsidRPr="009B6598">
        <w:rPr>
          <w:highlight w:val="yellow"/>
        </w:rPr>
        <w:object w:dxaOrig="880" w:dyaOrig="360">
          <v:shape id="_x0000_i2884" type="#_x0000_t75" style="width:44.25pt;height:18pt">
            <v:imagedata r:id="rId2417"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Thể tích khối lăng trụ có diện tích đáy S và chiều cao h là: </w:t>
      </w:r>
      <w:r w:rsidRPr="009B6598">
        <w:object w:dxaOrig="720" w:dyaOrig="279">
          <v:shape id="_x0000_i2885" type="#_x0000_t75" style="width:36.75pt;height:13.5pt">
            <v:imagedata r:id="rId2418" o:title=""/>
          </v:shape>
        </w:object>
      </w:r>
    </w:p>
    <w:p w:rsidR="009B6598" w:rsidRPr="009B6598" w:rsidRDefault="009B6598" w:rsidP="009B6598">
      <w:r w:rsidRPr="009B6598">
        <w:t xml:space="preserve">Giải chi tiết: </w:t>
      </w:r>
    </w:p>
    <w:p w:rsidR="009B6598" w:rsidRPr="009B6598" w:rsidRDefault="0052325F" w:rsidP="009B6598">
      <w:r>
        <w:rPr>
          <w:noProof/>
        </w:rPr>
        <w:drawing>
          <wp:inline distT="0" distB="0" distL="0" distR="0">
            <wp:extent cx="2343150" cy="2571750"/>
            <wp:effectExtent l="0" t="0" r="0" b="0"/>
            <wp:docPr id="19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19">
                      <a:extLst>
                        <a:ext uri="{28A0092B-C50C-407E-A947-70E740481C1C}">
                          <a14:useLocalDpi xmlns:a14="http://schemas.microsoft.com/office/drawing/2010/main"/>
                        </a:ext>
                      </a:extLst>
                    </a:blip>
                    <a:srcRect/>
                    <a:stretch>
                      <a:fillRect/>
                    </a:stretch>
                  </pic:blipFill>
                  <pic:spPr bwMode="auto">
                    <a:xfrm>
                      <a:off x="0" y="0"/>
                      <a:ext cx="2343150" cy="2571750"/>
                    </a:xfrm>
                    <a:prstGeom prst="rect">
                      <a:avLst/>
                    </a:prstGeom>
                    <a:noFill/>
                    <a:ln>
                      <a:noFill/>
                    </a:ln>
                  </pic:spPr>
                </pic:pic>
              </a:graphicData>
            </a:graphic>
          </wp:inline>
        </w:drawing>
      </w:r>
    </w:p>
    <w:p w:rsidR="009B6598" w:rsidRPr="009B6598" w:rsidRDefault="009B6598" w:rsidP="009B6598">
      <w:r w:rsidRPr="009B6598">
        <w:object w:dxaOrig="560" w:dyaOrig="279">
          <v:shape id="_x0000_i2886" type="#_x0000_t75" style="width:27.75pt;height:13.5pt">
            <v:imagedata r:id="rId2420" o:title=""/>
          </v:shape>
        </w:object>
      </w:r>
      <w:r w:rsidRPr="009B6598">
        <w:t xml:space="preserve"> là tam giác vuông cân tại </w:t>
      </w:r>
      <w:r w:rsidRPr="009B6598">
        <w:object w:dxaOrig="1300" w:dyaOrig="380">
          <v:shape id="_x0000_i2887" type="#_x0000_t75" style="width:65.25pt;height:18.75pt">
            <v:imagedata r:id="rId2421" o:title=""/>
          </v:shape>
        </w:object>
      </w:r>
    </w:p>
    <w:p w:rsidR="009B6598" w:rsidRPr="009B6598" w:rsidRDefault="009B6598" w:rsidP="009B6598">
      <w:r w:rsidRPr="009B6598">
        <w:object w:dxaOrig="3220" w:dyaOrig="620">
          <v:shape id="_x0000_i2888" type="#_x0000_t75" style="width:161.25pt;height:31.5pt">
            <v:imagedata r:id="rId2422" o:title=""/>
          </v:shape>
        </w:object>
      </w:r>
    </w:p>
    <w:p w:rsidR="009B6598" w:rsidRPr="009B6598" w:rsidRDefault="009B6598" w:rsidP="009B6598">
      <w:r w:rsidRPr="009B6598">
        <w:t xml:space="preserve">Do góc giữa </w:t>
      </w:r>
      <w:r w:rsidRPr="009B6598">
        <w:object w:dxaOrig="460" w:dyaOrig="279">
          <v:shape id="_x0000_i2889" type="#_x0000_t75" style="width:22.5pt;height:13.5pt">
            <v:imagedata r:id="rId2423" o:title=""/>
          </v:shape>
        </w:object>
      </w:r>
      <w:r w:rsidRPr="009B6598">
        <w:t xml:space="preserve"> và </w:t>
      </w:r>
      <w:r w:rsidRPr="009B6598">
        <w:object w:dxaOrig="740" w:dyaOrig="400">
          <v:shape id="_x0000_i2890" type="#_x0000_t75" style="width:37.5pt;height:20.25pt">
            <v:imagedata r:id="rId2424" o:title=""/>
          </v:shape>
        </w:object>
      </w:r>
      <w:r w:rsidRPr="009B6598">
        <w:t xml:space="preserve"> bằng </w:t>
      </w:r>
      <w:r w:rsidRPr="009B6598">
        <w:object w:dxaOrig="380" w:dyaOrig="320">
          <v:shape id="_x0000_i2891" type="#_x0000_t75" style="width:18.75pt;height:15.75pt">
            <v:imagedata r:id="rId2425" o:title=""/>
          </v:shape>
        </w:object>
      </w:r>
      <w:r w:rsidRPr="009B6598">
        <w:t xml:space="preserve"> nên khoảng cách từ </w:t>
      </w:r>
      <w:r w:rsidRPr="009B6598">
        <w:object w:dxaOrig="279" w:dyaOrig="279">
          <v:shape id="_x0000_i2892" type="#_x0000_t75" style="width:13.5pt;height:13.5pt">
            <v:imagedata r:id="rId2426" o:title=""/>
          </v:shape>
        </w:object>
      </w:r>
      <w:r w:rsidRPr="009B6598">
        <w:t xml:space="preserve"> đến (ABC): </w:t>
      </w:r>
    </w:p>
    <w:p w:rsidR="009B6598" w:rsidRPr="009B6598" w:rsidRDefault="009B6598" w:rsidP="009B6598">
      <w:r w:rsidRPr="009B6598">
        <w:object w:dxaOrig="4180" w:dyaOrig="680">
          <v:shape id="_x0000_i2893" type="#_x0000_t75" style="width:209.25pt;height:33.75pt">
            <v:imagedata r:id="rId2427" o:title=""/>
          </v:shape>
        </w:object>
      </w:r>
    </w:p>
    <w:p w:rsidR="009B6598" w:rsidRPr="009B6598" w:rsidRDefault="009B6598" w:rsidP="009B6598">
      <w:r w:rsidRPr="009B6598">
        <w:t xml:space="preserve">Thể tích khối lăng trụ </w:t>
      </w:r>
      <w:r w:rsidRPr="009B6598">
        <w:object w:dxaOrig="1240" w:dyaOrig="279">
          <v:shape id="_x0000_i2894" type="#_x0000_t75" style="width:62.25pt;height:13.5pt">
            <v:imagedata r:id="rId2428" o:title=""/>
          </v:shape>
        </w:object>
      </w:r>
      <w:r w:rsidRPr="009B6598">
        <w:t xml:space="preserve"> là:</w:t>
      </w:r>
    </w:p>
    <w:p w:rsidR="009B6598" w:rsidRPr="009B6598" w:rsidRDefault="009B6598" w:rsidP="009B6598">
      <w:r w:rsidRPr="009B6598">
        <w:object w:dxaOrig="3720" w:dyaOrig="420">
          <v:shape id="_x0000_i2895" type="#_x0000_t75" style="width:186pt;height:21pt">
            <v:imagedata r:id="rId2429" o:title=""/>
          </v:shape>
        </w:object>
      </w:r>
      <w:r w:rsidRPr="009B6598">
        <w:t>.</w:t>
      </w:r>
    </w:p>
    <w:p w:rsidR="009B6598" w:rsidRPr="009B6598" w:rsidRDefault="009B6598" w:rsidP="009B6598">
      <w:r w:rsidRPr="009B6598">
        <w:t xml:space="preserve">Câu 26 (VD):  Cho tứ diện ABCD. Gọi I, J lần lượt thuộc các cạnh AD, BC sao cho IA = 2ID và JB = 2JC. Gọi (P) là mặt phẳng qua IJ và song song với AB. Thiết diện của mặt phẳng (P) và tứ diện ABCD là: </w:t>
      </w:r>
    </w:p>
    <w:p w:rsidR="009B6598" w:rsidRPr="009B6598" w:rsidRDefault="009B6598" w:rsidP="009B6598">
      <w:r w:rsidRPr="009B6598">
        <w:tab/>
        <w:t xml:space="preserve">A. Hình thang. </w:t>
      </w:r>
      <w:r w:rsidRPr="009B6598">
        <w:tab/>
      </w:r>
      <w:r w:rsidRPr="009B6598">
        <w:rPr>
          <w:highlight w:val="yellow"/>
        </w:rPr>
        <w:t>B. Hình bình hành.</w:t>
      </w:r>
      <w:r w:rsidRPr="009B6598">
        <w:t xml:space="preserve"> </w:t>
      </w:r>
      <w:r w:rsidRPr="009B6598">
        <w:tab/>
        <w:t xml:space="preserve">C. Hình tam giác. </w:t>
      </w:r>
      <w:r w:rsidRPr="009B6598">
        <w:tab/>
        <w:t xml:space="preserve">D. Tam giác cân. </w:t>
      </w:r>
    </w:p>
    <w:p w:rsidR="009B6598" w:rsidRPr="009B6598" w:rsidRDefault="009B6598" w:rsidP="009B6598">
      <w:r w:rsidRPr="009B6598">
        <w:t xml:space="preserve">Phương pháp giải: </w:t>
      </w:r>
    </w:p>
    <w:p w:rsidR="009B6598" w:rsidRPr="009B6598" w:rsidRDefault="009B6598" w:rsidP="009B6598">
      <w:r w:rsidRPr="009B6598">
        <w:t>Xác định thiết diện của hình chóp cắt bởi mặt phẳng (P).</w:t>
      </w:r>
    </w:p>
    <w:p w:rsidR="009B6598" w:rsidRPr="009B6598" w:rsidRDefault="009B6598" w:rsidP="009B6598">
      <w:r w:rsidRPr="009B6598">
        <w:t>Sử dụng định lí Ta-lét.</w:t>
      </w:r>
    </w:p>
    <w:p w:rsidR="009B6598" w:rsidRPr="009B6598" w:rsidRDefault="009B6598" w:rsidP="009B6598">
      <w:r w:rsidRPr="009B6598">
        <w:t xml:space="preserve">Giải chi tiết: </w:t>
      </w:r>
    </w:p>
    <w:p w:rsidR="009B6598" w:rsidRPr="009B6598" w:rsidRDefault="009B6598" w:rsidP="009B6598">
      <w:r w:rsidRPr="009B6598">
        <w:t> </w:t>
      </w:r>
    </w:p>
    <w:p w:rsidR="009B6598" w:rsidRPr="009B6598" w:rsidRDefault="0052325F" w:rsidP="009B6598">
      <w:r>
        <w:rPr>
          <w:noProof/>
        </w:rPr>
        <w:drawing>
          <wp:inline distT="0" distB="0" distL="0" distR="0">
            <wp:extent cx="2152650" cy="2371725"/>
            <wp:effectExtent l="0" t="0" r="0" b="9525"/>
            <wp:docPr id="19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30">
                      <a:extLst>
                        <a:ext uri="{28A0092B-C50C-407E-A947-70E740481C1C}">
                          <a14:useLocalDpi xmlns:a14="http://schemas.microsoft.com/office/drawing/2010/main"/>
                        </a:ext>
                      </a:extLst>
                    </a:blip>
                    <a:srcRect/>
                    <a:stretch>
                      <a:fillRect/>
                    </a:stretch>
                  </pic:blipFill>
                  <pic:spPr bwMode="auto">
                    <a:xfrm>
                      <a:off x="0" y="0"/>
                      <a:ext cx="2152650" cy="2371725"/>
                    </a:xfrm>
                    <a:prstGeom prst="rect">
                      <a:avLst/>
                    </a:prstGeom>
                    <a:noFill/>
                    <a:ln>
                      <a:noFill/>
                    </a:ln>
                  </pic:spPr>
                </pic:pic>
              </a:graphicData>
            </a:graphic>
          </wp:inline>
        </w:drawing>
      </w:r>
    </w:p>
    <w:p w:rsidR="009B6598" w:rsidRPr="009B6598" w:rsidRDefault="009B6598" w:rsidP="009B6598">
      <w:r w:rsidRPr="009B6598">
        <w:t xml:space="preserve">Kẻ MJ // AB, </w:t>
      </w:r>
      <w:r w:rsidRPr="009B6598">
        <w:object w:dxaOrig="880" w:dyaOrig="279">
          <v:shape id="_x0000_i2896" type="#_x0000_t75" style="width:44.25pt;height:13.5pt">
            <v:imagedata r:id="rId2431" o:title=""/>
          </v:shape>
        </w:object>
      </w:r>
      <w:r w:rsidRPr="009B6598">
        <w:t xml:space="preserve">; NI // AB </w:t>
      </w:r>
      <w:r w:rsidRPr="009B6598">
        <w:object w:dxaOrig="840" w:dyaOrig="279">
          <v:shape id="_x0000_i2897" type="#_x0000_t75" style="width:42pt;height:13.5pt">
            <v:imagedata r:id="rId2432" o:title=""/>
          </v:shape>
        </w:object>
      </w:r>
      <w:r w:rsidRPr="009B6598">
        <w:t xml:space="preserve"> </w:t>
      </w:r>
      <w:r w:rsidRPr="009B6598">
        <w:object w:dxaOrig="1320" w:dyaOrig="320">
          <v:shape id="_x0000_i2898" type="#_x0000_t75" style="width:66pt;height:15.75pt">
            <v:imagedata r:id="rId2433" o:title=""/>
          </v:shape>
        </w:object>
      </w:r>
      <w:r w:rsidRPr="009B6598">
        <w:t xml:space="preserve"> đồng phẳng và </w:t>
      </w:r>
      <w:r w:rsidRPr="009B6598">
        <w:object w:dxaOrig="1420" w:dyaOrig="400">
          <v:shape id="_x0000_i2899" type="#_x0000_t75" style="width:71.25pt;height:20.25pt">
            <v:imagedata r:id="rId2434" o:title=""/>
          </v:shape>
        </w:object>
      </w:r>
    </w:p>
    <w:p w:rsidR="009B6598" w:rsidRPr="009B6598" w:rsidRDefault="009B6598" w:rsidP="009B6598">
      <w:r w:rsidRPr="009B6598">
        <w:t>Thiết diện của mặt phẳng (P) và tứ diện ABCD là tứ giác MINJ, có:</w:t>
      </w:r>
    </w:p>
    <w:p w:rsidR="009B6598" w:rsidRPr="009B6598" w:rsidRDefault="009B6598" w:rsidP="009B6598">
      <w:r w:rsidRPr="009B6598">
        <w:object w:dxaOrig="940" w:dyaOrig="279">
          <v:shape id="_x0000_i2900" type="#_x0000_t75" style="width:46.5pt;height:13.5pt">
            <v:imagedata r:id="rId2435" o:title=""/>
          </v:shape>
        </w:object>
      </w:r>
      <w:r w:rsidRPr="009B6598">
        <w:t xml:space="preserve"> và </w:t>
      </w:r>
      <w:r w:rsidRPr="009B6598">
        <w:object w:dxaOrig="920" w:dyaOrig="279">
          <v:shape id="_x0000_i2901" type="#_x0000_t75" style="width:45.75pt;height:13.5pt">
            <v:imagedata r:id="rId2436" o:title=""/>
          </v:shape>
        </w:object>
      </w:r>
      <w:r w:rsidRPr="009B6598">
        <w:t xml:space="preserve">  (do </w:t>
      </w:r>
      <w:r w:rsidRPr="009B6598">
        <w:object w:dxaOrig="2920" w:dyaOrig="620">
          <v:shape id="_x0000_i2902" type="#_x0000_t75" style="width:145.5pt;height:31.5pt">
            <v:imagedata r:id="rId2437" o:title=""/>
          </v:shape>
        </w:object>
      </w:r>
      <w:r w:rsidRPr="009B6598">
        <w:t>)</w:t>
      </w:r>
    </w:p>
    <w:p w:rsidR="009B6598" w:rsidRPr="009B6598" w:rsidRDefault="009B6598" w:rsidP="009B6598">
      <w:r w:rsidRPr="009B6598">
        <w:object w:dxaOrig="940" w:dyaOrig="279">
          <v:shape id="_x0000_i2903" type="#_x0000_t75" style="width:46.5pt;height:13.5pt">
            <v:imagedata r:id="rId2438" o:title=""/>
          </v:shape>
        </w:object>
      </w:r>
      <w:r w:rsidRPr="009B6598">
        <w:t xml:space="preserve"> là hình bình hành.</w:t>
      </w:r>
    </w:p>
    <w:p w:rsidR="009B6598" w:rsidRPr="009B6598" w:rsidRDefault="009B6598" w:rsidP="009B6598">
      <w:r w:rsidRPr="009B6598">
        <w:t xml:space="preserve">Câu 27 (VD): Trong không gian Oxyz, cho điểm </w:t>
      </w:r>
      <w:r w:rsidRPr="009B6598">
        <w:object w:dxaOrig="1040" w:dyaOrig="400">
          <v:shape id="_x0000_i2904" type="#_x0000_t75" style="width:51.75pt;height:20.25pt">
            <v:imagedata r:id="rId2439" o:title=""/>
          </v:shape>
        </w:object>
      </w:r>
      <w:r w:rsidRPr="009B6598">
        <w:t xml:space="preserve"> </w:t>
      </w:r>
      <w:r w:rsidRPr="009B6598">
        <w:object w:dxaOrig="1100" w:dyaOrig="400">
          <v:shape id="_x0000_i2905" type="#_x0000_t75" style="width:54.75pt;height:20.25pt">
            <v:imagedata r:id="rId2440" o:title=""/>
          </v:shape>
        </w:object>
      </w:r>
      <w:r w:rsidRPr="009B6598">
        <w:t xml:space="preserve"> và </w:t>
      </w:r>
      <w:r w:rsidRPr="009B6598">
        <w:object w:dxaOrig="1120" w:dyaOrig="400">
          <v:shape id="_x0000_i2906" type="#_x0000_t75" style="width:56.25pt;height:20.25pt">
            <v:imagedata r:id="rId2441" o:title=""/>
          </v:shape>
        </w:object>
      </w:r>
      <w:r w:rsidRPr="009B6598">
        <w:t xml:space="preserve">. Mặt cầu ngoại tiếp tứ diện OABC có diện tích bằng </w:t>
      </w:r>
    </w:p>
    <w:p w:rsidR="009B6598" w:rsidRPr="009B6598" w:rsidRDefault="009B6598" w:rsidP="009B6598">
      <w:r w:rsidRPr="009B6598">
        <w:lastRenderedPageBreak/>
        <w:tab/>
        <w:t xml:space="preserve">A. 116π. </w:t>
      </w:r>
      <w:r w:rsidRPr="009B6598">
        <w:tab/>
      </w:r>
      <w:r w:rsidRPr="009B6598">
        <w:rPr>
          <w:highlight w:val="yellow"/>
        </w:rPr>
        <w:t>B. 29π.</w:t>
      </w:r>
      <w:r w:rsidRPr="009B6598">
        <w:tab/>
        <w:t>C. 16π</w:t>
      </w:r>
      <w:r w:rsidRPr="009B6598">
        <w:tab/>
        <w:t xml:space="preserve">D. </w:t>
      </w:r>
      <w:r w:rsidRPr="009B6598">
        <w:object w:dxaOrig="480" w:dyaOrig="620">
          <v:shape id="_x0000_i2907" type="#_x0000_t75" style="width:24pt;height:31.5pt">
            <v:imagedata r:id="rId2442"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Gọi </w:t>
      </w:r>
      <w:r w:rsidRPr="009B6598">
        <w:object w:dxaOrig="920" w:dyaOrig="400">
          <v:shape id="_x0000_i2908" type="#_x0000_t75" style="width:45.75pt;height:20.25pt">
            <v:imagedata r:id="rId2443" o:title=""/>
          </v:shape>
        </w:object>
      </w:r>
      <w:r w:rsidRPr="009B6598">
        <w:t xml:space="preserve"> là tâm mặt cầu ngoại tiếp tứ diện </w:t>
      </w:r>
      <w:r w:rsidRPr="009B6598">
        <w:object w:dxaOrig="700" w:dyaOrig="279">
          <v:shape id="_x0000_i2909" type="#_x0000_t75" style="width:34.5pt;height:13.5pt">
            <v:imagedata r:id="rId2444" o:title=""/>
          </v:shape>
        </w:object>
      </w:r>
      <w:r w:rsidRPr="009B6598">
        <w:object w:dxaOrig="2079" w:dyaOrig="279">
          <v:shape id="_x0000_i2910" type="#_x0000_t75" style="width:104.25pt;height:13.5pt">
            <v:imagedata r:id="rId2445" o:title=""/>
          </v:shape>
        </w:object>
      </w:r>
      <w:r w:rsidRPr="009B6598">
        <w:t>.</w:t>
      </w:r>
    </w:p>
    <w:p w:rsidR="009B6598" w:rsidRPr="009B6598" w:rsidRDefault="009B6598" w:rsidP="009B6598">
      <w:r w:rsidRPr="009B6598">
        <w:t xml:space="preserve">- Giải hệ phương trình </w:t>
      </w:r>
      <w:r w:rsidRPr="009B6598">
        <w:object w:dxaOrig="1180" w:dyaOrig="1160">
          <v:shape id="_x0000_i2911" type="#_x0000_t75" style="width:59.25pt;height:57.75pt">
            <v:imagedata r:id="rId2446" o:title=""/>
          </v:shape>
        </w:object>
      </w:r>
      <w:r w:rsidRPr="009B6598">
        <w:t xml:space="preserve"> tìm tọa độ điểm </w:t>
      </w:r>
      <w:r w:rsidRPr="009B6598">
        <w:object w:dxaOrig="200" w:dyaOrig="260">
          <v:shape id="_x0000_i2912" type="#_x0000_t75" style="width:10.5pt;height:12.75pt">
            <v:imagedata r:id="rId2447" o:title=""/>
          </v:shape>
        </w:object>
      </w:r>
      <w:r w:rsidRPr="009B6598">
        <w:t>.</w:t>
      </w:r>
    </w:p>
    <w:p w:rsidR="009B6598" w:rsidRPr="009B6598" w:rsidRDefault="009B6598" w:rsidP="009B6598">
      <w:r w:rsidRPr="009B6598">
        <w:t xml:space="preserve">- Tính bán kính mặt cầu </w:t>
      </w:r>
      <w:r w:rsidRPr="009B6598">
        <w:object w:dxaOrig="740" w:dyaOrig="279">
          <v:shape id="_x0000_i2913" type="#_x0000_t75" style="width:37.5pt;height:13.5pt">
            <v:imagedata r:id="rId2448" o:title=""/>
          </v:shape>
        </w:object>
      </w:r>
    </w:p>
    <w:p w:rsidR="009B6598" w:rsidRPr="009B6598" w:rsidRDefault="009B6598" w:rsidP="009B6598">
      <w:r w:rsidRPr="009B6598">
        <w:t xml:space="preserve">- Diện tích mặt cầu bán kính </w:t>
      </w:r>
      <w:r w:rsidRPr="009B6598">
        <w:object w:dxaOrig="240" w:dyaOrig="260">
          <v:shape id="_x0000_i2914" type="#_x0000_t75" style="width:12pt;height:12.75pt">
            <v:imagedata r:id="rId2449" o:title=""/>
          </v:shape>
        </w:object>
      </w:r>
      <w:r w:rsidRPr="009B6598">
        <w:t xml:space="preserve"> là </w:t>
      </w:r>
      <w:r w:rsidRPr="009B6598">
        <w:object w:dxaOrig="940" w:dyaOrig="320">
          <v:shape id="_x0000_i2915" type="#_x0000_t75" style="width:46.5pt;height:15.75pt">
            <v:imagedata r:id="rId2450"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Gọi </w:t>
      </w:r>
      <w:r w:rsidRPr="009B6598">
        <w:object w:dxaOrig="920" w:dyaOrig="400">
          <v:shape id="_x0000_i2916" type="#_x0000_t75" style="width:45.75pt;height:20.25pt">
            <v:imagedata r:id="rId2451" o:title=""/>
          </v:shape>
        </w:object>
      </w:r>
      <w:r w:rsidRPr="009B6598">
        <w:t xml:space="preserve"> là tâm mặt cầu ngoại tiếp tứ diện </w:t>
      </w:r>
      <w:r w:rsidRPr="009B6598">
        <w:object w:dxaOrig="700" w:dyaOrig="279">
          <v:shape id="_x0000_i2917" type="#_x0000_t75" style="width:34.5pt;height:13.5pt">
            <v:imagedata r:id="rId2452" o:title=""/>
          </v:shape>
        </w:object>
      </w:r>
      <w:r w:rsidRPr="009B6598">
        <w:object w:dxaOrig="2079" w:dyaOrig="279">
          <v:shape id="_x0000_i2918" type="#_x0000_t75" style="width:104.25pt;height:13.5pt">
            <v:imagedata r:id="rId2453" o:title=""/>
          </v:shape>
        </w:object>
      </w:r>
    </w:p>
    <w:p w:rsidR="009B6598" w:rsidRPr="009B6598" w:rsidRDefault="009B6598" w:rsidP="009B6598">
      <w:r w:rsidRPr="009B6598">
        <w:object w:dxaOrig="2460" w:dyaOrig="320">
          <v:shape id="_x0000_i2919" type="#_x0000_t75" style="width:123pt;height:15.75pt">
            <v:imagedata r:id="rId2454" o:title=""/>
          </v:shape>
        </w:object>
      </w:r>
      <w:r w:rsidRPr="009B6598">
        <w:t>.</w:t>
      </w:r>
    </w:p>
    <w:p w:rsidR="009B6598" w:rsidRPr="009B6598" w:rsidRDefault="009B6598" w:rsidP="009B6598">
      <w:r w:rsidRPr="009B6598">
        <w:t>Khi đó ta có hệ phương trình:</w:t>
      </w:r>
    </w:p>
    <w:p w:rsidR="009B6598" w:rsidRPr="009B6598" w:rsidRDefault="009B6598" w:rsidP="009B6598">
      <w:r w:rsidRPr="009B6598">
        <w:object w:dxaOrig="3180" w:dyaOrig="1359">
          <v:shape id="_x0000_i2920" type="#_x0000_t75" style="width:159pt;height:67.5pt">
            <v:imagedata r:id="rId2455" o:title=""/>
          </v:shape>
        </w:object>
      </w:r>
      <w:r w:rsidRPr="009B6598">
        <w:object w:dxaOrig="1740" w:dyaOrig="1359">
          <v:shape id="_x0000_i2921" type="#_x0000_t75" style="width:87pt;height:67.5pt">
            <v:imagedata r:id="rId2456" o:title=""/>
          </v:shape>
        </w:object>
      </w:r>
    </w:p>
    <w:p w:rsidR="009B6598" w:rsidRPr="009B6598" w:rsidRDefault="009B6598" w:rsidP="009B6598">
      <w:r w:rsidRPr="009B6598">
        <w:object w:dxaOrig="2680" w:dyaOrig="1680">
          <v:shape id="_x0000_i2922" type="#_x0000_t75" style="width:133.5pt;height:84pt">
            <v:imagedata r:id="rId2457" o:title=""/>
          </v:shape>
        </w:object>
      </w:r>
    </w:p>
    <w:p w:rsidR="009B6598" w:rsidRPr="009B6598" w:rsidRDefault="009B6598" w:rsidP="009B6598">
      <w:r w:rsidRPr="009B6598">
        <w:object w:dxaOrig="1440" w:dyaOrig="680">
          <v:shape id="_x0000_i2923" type="#_x0000_t75" style="width:1in;height:33.75pt">
            <v:imagedata r:id="rId2458" o:title=""/>
          </v:shape>
        </w:object>
      </w:r>
      <w:r w:rsidRPr="009B6598">
        <w:t xml:space="preserve">. Suy ra bán kính mặt cầu ngoại tiếp tứ diện </w:t>
      </w:r>
      <w:r w:rsidRPr="009B6598">
        <w:object w:dxaOrig="700" w:dyaOrig="279">
          <v:shape id="_x0000_i2924" type="#_x0000_t75" style="width:34.5pt;height:13.5pt">
            <v:imagedata r:id="rId2459" o:title=""/>
          </v:shape>
        </w:object>
      </w:r>
      <w:r w:rsidRPr="009B6598">
        <w:t xml:space="preserve"> là </w:t>
      </w:r>
      <w:r w:rsidRPr="009B6598">
        <w:object w:dxaOrig="2640" w:dyaOrig="700">
          <v:shape id="_x0000_i2925" type="#_x0000_t75" style="width:132pt;height:34.5pt">
            <v:imagedata r:id="rId2460" o:title=""/>
          </v:shape>
        </w:object>
      </w:r>
      <w:r w:rsidRPr="009B6598">
        <w:t>.</w:t>
      </w:r>
    </w:p>
    <w:p w:rsidR="009B6598" w:rsidRPr="009B6598" w:rsidRDefault="009B6598" w:rsidP="009B6598">
      <w:r w:rsidRPr="009B6598">
        <w:t xml:space="preserve">Váy diện tích cầu ngoại tiếp tứ diện </w:t>
      </w:r>
      <w:r w:rsidRPr="009B6598">
        <w:object w:dxaOrig="700" w:dyaOrig="279">
          <v:shape id="_x0000_i2926" type="#_x0000_t75" style="width:34.5pt;height:13.5pt">
            <v:imagedata r:id="rId2461" o:title=""/>
          </v:shape>
        </w:object>
      </w:r>
      <w:r w:rsidRPr="009B6598">
        <w:t xml:space="preserve"> là </w:t>
      </w:r>
      <w:r w:rsidRPr="009B6598">
        <w:object w:dxaOrig="2460" w:dyaOrig="620">
          <v:shape id="_x0000_i2927" type="#_x0000_t75" style="width:123pt;height:31.5pt">
            <v:imagedata r:id="rId2462" o:title=""/>
          </v:shape>
        </w:object>
      </w:r>
    </w:p>
    <w:p w:rsidR="009B6598" w:rsidRPr="009B6598" w:rsidRDefault="009B6598" w:rsidP="009B6598">
      <w:r w:rsidRPr="009B6598">
        <w:t xml:space="preserve">Câu 28 (TH): Trong không gian Oxyz, cho điểm </w:t>
      </w:r>
      <w:r w:rsidRPr="009B6598">
        <w:object w:dxaOrig="1020" w:dyaOrig="400">
          <v:shape id="_x0000_i2928" type="#_x0000_t75" style="width:51pt;height:20.25pt">
            <v:imagedata r:id="rId2463" o:title=""/>
          </v:shape>
        </w:object>
      </w:r>
      <w:r w:rsidRPr="009B6598">
        <w:t xml:space="preserve"> và đường thẳng </w:t>
      </w:r>
      <w:r w:rsidRPr="009B6598">
        <w:object w:dxaOrig="2340" w:dyaOrig="620">
          <v:shape id="_x0000_i2929" type="#_x0000_t75" style="width:117pt;height:31.5pt">
            <v:imagedata r:id="rId2464" o:title=""/>
          </v:shape>
        </w:object>
      </w:r>
      <w:r w:rsidRPr="009B6598">
        <w:t xml:space="preserve"> Mặt phẳng đi qua M và vuông góc với Δ có phương trình là </w:t>
      </w:r>
    </w:p>
    <w:p w:rsidR="009B6598" w:rsidRPr="009B6598" w:rsidRDefault="009B6598" w:rsidP="009B6598">
      <w:r w:rsidRPr="009B6598">
        <w:tab/>
        <w:t xml:space="preserve">A. </w:t>
      </w:r>
      <w:r w:rsidRPr="009B6598">
        <w:object w:dxaOrig="1719" w:dyaOrig="320">
          <v:shape id="_x0000_i2930" type="#_x0000_t75" style="width:85.5pt;height:15.75pt">
            <v:imagedata r:id="rId2465" o:title=""/>
          </v:shape>
        </w:object>
      </w:r>
      <w:r w:rsidRPr="009B6598">
        <w:tab/>
        <w:t xml:space="preserve">B. </w:t>
      </w:r>
      <w:r w:rsidRPr="009B6598">
        <w:object w:dxaOrig="1700" w:dyaOrig="320">
          <v:shape id="_x0000_i2931" type="#_x0000_t75" style="width:84.75pt;height:15.75pt">
            <v:imagedata r:id="rId2466" o:title=""/>
          </v:shape>
        </w:object>
      </w:r>
      <w:r w:rsidRPr="009B6598">
        <w:tab/>
      </w:r>
      <w:r w:rsidRPr="009B6598">
        <w:rPr>
          <w:highlight w:val="yellow"/>
        </w:rPr>
        <w:t xml:space="preserve">C. </w:t>
      </w:r>
      <w:r w:rsidRPr="009B6598">
        <w:rPr>
          <w:highlight w:val="yellow"/>
        </w:rPr>
        <w:object w:dxaOrig="1700" w:dyaOrig="320">
          <v:shape id="_x0000_i2932" type="#_x0000_t75" style="width:84.75pt;height:15.75pt">
            <v:imagedata r:id="rId2467" o:title=""/>
          </v:shape>
        </w:object>
      </w:r>
      <w:r w:rsidRPr="009B6598">
        <w:tab/>
        <w:t xml:space="preserve">D. </w:t>
      </w:r>
      <w:r w:rsidRPr="009B6598">
        <w:object w:dxaOrig="1700" w:dyaOrig="320">
          <v:shape id="_x0000_i2933" type="#_x0000_t75" style="width:84.75pt;height:15.75pt">
            <v:imagedata r:id="rId2468"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w:t>
      </w:r>
      <w:r w:rsidRPr="009B6598">
        <w:object w:dxaOrig="1880" w:dyaOrig="420">
          <v:shape id="_x0000_i2934" type="#_x0000_t75" style="width:93.75pt;height:21pt">
            <v:imagedata r:id="rId2469" o:title=""/>
          </v:shape>
        </w:object>
      </w:r>
      <w:r w:rsidRPr="009B6598">
        <w:t xml:space="preserve"> với </w:t>
      </w:r>
      <w:r w:rsidRPr="009B6598">
        <w:object w:dxaOrig="300" w:dyaOrig="400">
          <v:shape id="_x0000_i2935" type="#_x0000_t75" style="width:15pt;height:20.25pt">
            <v:imagedata r:id="rId2470" o:title=""/>
          </v:shape>
        </w:object>
      </w:r>
      <w:r w:rsidRPr="009B6598">
        <w:t xml:space="preserve"> là 1 VTPT của </w:t>
      </w:r>
      <w:r w:rsidRPr="009B6598">
        <w:object w:dxaOrig="420" w:dyaOrig="400">
          <v:shape id="_x0000_i2936" type="#_x0000_t75" style="width:21pt;height:20.25pt">
            <v:imagedata r:id="rId2471" o:title=""/>
          </v:shape>
        </w:object>
      </w:r>
      <w:r w:rsidRPr="009B6598">
        <w:t xml:space="preserve"> và </w:t>
      </w:r>
      <w:r w:rsidRPr="009B6598">
        <w:object w:dxaOrig="300" w:dyaOrig="400">
          <v:shape id="_x0000_i2937" type="#_x0000_t75" style="width:15pt;height:20.25pt">
            <v:imagedata r:id="rId2472" o:title=""/>
          </v:shape>
        </w:object>
      </w:r>
      <w:r w:rsidRPr="009B6598">
        <w:t xml:space="preserve"> là 1 VTCP của Δ.</w:t>
      </w:r>
    </w:p>
    <w:p w:rsidR="009B6598" w:rsidRPr="009B6598" w:rsidRDefault="009B6598" w:rsidP="009B6598">
      <w:r w:rsidRPr="009B6598">
        <w:t xml:space="preserve">- Phương trình mặt phẳng đi qua </w:t>
      </w:r>
      <w:r w:rsidRPr="009B6598">
        <w:object w:dxaOrig="1420" w:dyaOrig="400">
          <v:shape id="_x0000_i2938" type="#_x0000_t75" style="width:71.25pt;height:20.25pt">
            <v:imagedata r:id="rId2473" o:title=""/>
          </v:shape>
        </w:object>
      </w:r>
      <w:r w:rsidRPr="009B6598">
        <w:t xml:space="preserve"> và có 1 VTPT </w:t>
      </w:r>
      <w:r w:rsidRPr="009B6598">
        <w:object w:dxaOrig="1300" w:dyaOrig="420">
          <v:shape id="_x0000_i2939" type="#_x0000_t75" style="width:65.25pt;height:21pt">
            <v:imagedata r:id="rId2474" o:title=""/>
          </v:shape>
        </w:object>
      </w:r>
      <w:r w:rsidRPr="009B6598">
        <w:t xml:space="preserve"> là: </w:t>
      </w:r>
    </w:p>
    <w:p w:rsidR="009B6598" w:rsidRPr="009B6598" w:rsidRDefault="009B6598" w:rsidP="009B6598">
      <w:r w:rsidRPr="009B6598">
        <w:object w:dxaOrig="3500" w:dyaOrig="400">
          <v:shape id="_x0000_i2940" type="#_x0000_t75" style="width:175.5pt;height:20.25pt">
            <v:imagedata r:id="rId2475" o:title=""/>
          </v:shape>
        </w:object>
      </w:r>
      <w:r w:rsidRPr="009B6598">
        <w:t>.</w:t>
      </w:r>
    </w:p>
    <w:p w:rsidR="009B6598" w:rsidRPr="009B6598" w:rsidRDefault="009B6598" w:rsidP="009B6598">
      <w:r w:rsidRPr="009B6598">
        <w:lastRenderedPageBreak/>
        <w:t xml:space="preserve">Giải chi tiết: </w:t>
      </w:r>
    </w:p>
    <w:p w:rsidR="009B6598" w:rsidRPr="009B6598" w:rsidRDefault="009B6598" w:rsidP="009B6598">
      <w:r w:rsidRPr="009B6598">
        <w:t xml:space="preserve">Mặt phẳng đi qua M và vuông góc với </w:t>
      </w:r>
      <w:r w:rsidRPr="009B6598">
        <w:object w:dxaOrig="220" w:dyaOrig="260">
          <v:shape id="_x0000_i2941" type="#_x0000_t75" style="width:11.25pt;height:12.75pt">
            <v:imagedata r:id="rId2476" o:title=""/>
          </v:shape>
        </w:object>
      </w:r>
      <w:r w:rsidRPr="009B6598">
        <w:t xml:space="preserve">, nhận </w:t>
      </w:r>
      <w:r w:rsidRPr="009B6598">
        <w:object w:dxaOrig="1320" w:dyaOrig="420">
          <v:shape id="_x0000_i2942" type="#_x0000_t75" style="width:66pt;height:21pt">
            <v:imagedata r:id="rId2477" o:title=""/>
          </v:shape>
        </w:object>
      </w:r>
      <w:r w:rsidRPr="009B6598">
        <w:t xml:space="preserve"> là VTPT có phương trình là</w:t>
      </w:r>
    </w:p>
    <w:p w:rsidR="009B6598" w:rsidRPr="009B6598" w:rsidRDefault="009B6598" w:rsidP="009B6598">
      <w:r w:rsidRPr="009B6598">
        <w:object w:dxaOrig="3080" w:dyaOrig="400">
          <v:shape id="_x0000_i2943" type="#_x0000_t75" style="width:154.5pt;height:20.25pt">
            <v:imagedata r:id="rId2478" o:title=""/>
          </v:shape>
        </w:object>
      </w:r>
      <w:r w:rsidRPr="009B6598">
        <w:object w:dxaOrig="1960" w:dyaOrig="320">
          <v:shape id="_x0000_i2944" type="#_x0000_t75" style="width:98.25pt;height:15.75pt">
            <v:imagedata r:id="rId2479" o:title=""/>
          </v:shape>
        </w:object>
      </w:r>
    </w:p>
    <w:p w:rsidR="009B6598" w:rsidRPr="009B6598" w:rsidRDefault="009B6598" w:rsidP="009B6598">
      <w:r w:rsidRPr="009B6598">
        <w:t xml:space="preserve">Câu 29 (VD): Cho hàm số </w:t>
      </w:r>
      <w:r w:rsidRPr="009B6598">
        <w:object w:dxaOrig="960" w:dyaOrig="400">
          <v:shape id="_x0000_i2945" type="#_x0000_t75" style="width:48pt;height:20.25pt">
            <v:imagedata r:id="rId2480" o:title=""/>
          </v:shape>
        </w:object>
      </w:r>
      <w:r w:rsidRPr="009B6598">
        <w:t xml:space="preserve">. Đồ thị hàm số </w:t>
      </w:r>
      <w:r w:rsidRPr="009B6598">
        <w:object w:dxaOrig="1020" w:dyaOrig="400">
          <v:shape id="_x0000_i2946" type="#_x0000_t75" style="width:51pt;height:20.25pt">
            <v:imagedata r:id="rId2481" o:title=""/>
          </v:shape>
        </w:object>
      </w:r>
      <w:r w:rsidRPr="009B6598">
        <w:t xml:space="preserve"> như hình vẽ dưới đây. Số điểm cực trị của hàm số </w:t>
      </w:r>
      <w:r w:rsidRPr="009B6598">
        <w:object w:dxaOrig="2040" w:dyaOrig="420">
          <v:shape id="_x0000_i2947" type="#_x0000_t75" style="width:102pt;height:21pt">
            <v:imagedata r:id="rId2482" o:title=""/>
          </v:shape>
        </w:object>
      </w:r>
      <w:r w:rsidRPr="009B6598">
        <w:t xml:space="preserve"> là.</w:t>
      </w:r>
    </w:p>
    <w:p w:rsidR="009B6598" w:rsidRPr="009B6598" w:rsidRDefault="0052325F" w:rsidP="009B6598">
      <w:r>
        <w:rPr>
          <w:noProof/>
        </w:rPr>
        <w:drawing>
          <wp:inline distT="0" distB="0" distL="0" distR="0">
            <wp:extent cx="2266950" cy="1895475"/>
            <wp:effectExtent l="0" t="0" r="0" b="9525"/>
            <wp:docPr id="19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26">
                      <a:extLst>
                        <a:ext uri="{28A0092B-C50C-407E-A947-70E740481C1C}">
                          <a14:useLocalDpi xmlns:a14="http://schemas.microsoft.com/office/drawing/2010/main"/>
                        </a:ext>
                      </a:extLst>
                    </a:blip>
                    <a:srcRect/>
                    <a:stretch>
                      <a:fillRect/>
                    </a:stretch>
                  </pic:blipFill>
                  <pic:spPr bwMode="auto">
                    <a:xfrm>
                      <a:off x="0" y="0"/>
                      <a:ext cx="2266950" cy="1895475"/>
                    </a:xfrm>
                    <a:prstGeom prst="rect">
                      <a:avLst/>
                    </a:prstGeom>
                    <a:noFill/>
                    <a:ln>
                      <a:noFill/>
                    </a:ln>
                  </pic:spPr>
                </pic:pic>
              </a:graphicData>
            </a:graphic>
          </wp:inline>
        </w:drawing>
      </w:r>
    </w:p>
    <w:p w:rsidR="009B6598" w:rsidRPr="009B6598" w:rsidRDefault="009B6598" w:rsidP="009B6598">
      <w:r w:rsidRPr="009B6598">
        <w:tab/>
        <w:t>A. 4</w:t>
      </w:r>
      <w:r w:rsidRPr="009B6598">
        <w:tab/>
        <w:t>B. 2</w:t>
      </w:r>
      <w:r w:rsidRPr="009B6598">
        <w:tab/>
      </w:r>
      <w:r w:rsidRPr="009B6598">
        <w:rPr>
          <w:highlight w:val="yellow"/>
        </w:rPr>
        <w:t>C. 3</w:t>
      </w:r>
      <w:r w:rsidRPr="009B6598">
        <w:tab/>
        <w:t>D. 1</w:t>
      </w:r>
    </w:p>
    <w:p w:rsidR="009B6598" w:rsidRPr="009B6598" w:rsidRDefault="009B6598" w:rsidP="009B6598">
      <w:r w:rsidRPr="009B6598">
        <w:t xml:space="preserve">Phương pháp giải: </w:t>
      </w:r>
    </w:p>
    <w:p w:rsidR="009B6598" w:rsidRPr="009B6598" w:rsidRDefault="009B6598" w:rsidP="009B6598">
      <w:r w:rsidRPr="009B6598">
        <w:t xml:space="preserve">- Tìm đạo hàm của hàm số </w:t>
      </w:r>
      <w:r w:rsidRPr="009B6598">
        <w:object w:dxaOrig="560" w:dyaOrig="400">
          <v:shape id="_x0000_i2948" type="#_x0000_t75" style="width:27.75pt;height:20.25pt">
            <v:imagedata r:id="rId2483" o:title=""/>
          </v:shape>
        </w:object>
      </w:r>
    </w:p>
    <w:p w:rsidR="009B6598" w:rsidRPr="009B6598" w:rsidRDefault="009B6598" w:rsidP="009B6598">
      <w:r w:rsidRPr="009B6598">
        <w:t xml:space="preserve">- Tìm nghiệm phương trình </w:t>
      </w:r>
      <w:r w:rsidRPr="009B6598">
        <w:object w:dxaOrig="980" w:dyaOrig="400">
          <v:shape id="_x0000_i2949" type="#_x0000_t75" style="width:49.5pt;height:20.25pt">
            <v:imagedata r:id="rId2484" o:title=""/>
          </v:shape>
        </w:object>
      </w:r>
      <w:r w:rsidRPr="009B6598">
        <w:t xml:space="preserve"> rồi suy ra số cực trị.</w: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2040" w:dyaOrig="420">
          <v:shape id="_x0000_i2950" type="#_x0000_t75" style="width:102pt;height:21pt">
            <v:imagedata r:id="rId2485" o:title=""/>
          </v:shape>
        </w:object>
      </w:r>
    </w:p>
    <w:p w:rsidR="009B6598" w:rsidRPr="009B6598" w:rsidRDefault="009B6598" w:rsidP="009B6598">
      <w:r w:rsidRPr="009B6598">
        <w:object w:dxaOrig="4180" w:dyaOrig="420">
          <v:shape id="_x0000_i2951" type="#_x0000_t75" style="width:209.25pt;height:21pt">
            <v:imagedata r:id="rId2486" o:title=""/>
          </v:shape>
        </w:object>
      </w:r>
    </w:p>
    <w:p w:rsidR="009B6598" w:rsidRPr="009B6598" w:rsidRDefault="009B6598" w:rsidP="009B6598">
      <w:r w:rsidRPr="009B6598">
        <w:object w:dxaOrig="3560" w:dyaOrig="480">
          <v:shape id="_x0000_i2952" type="#_x0000_t75" style="width:177.75pt;height:24pt">
            <v:imagedata r:id="rId2487" o:title=""/>
          </v:shape>
        </w:object>
      </w:r>
    </w:p>
    <w:p w:rsidR="009B6598" w:rsidRPr="009B6598" w:rsidRDefault="009B6598" w:rsidP="009B6598">
      <w:r w:rsidRPr="009B6598">
        <w:object w:dxaOrig="3320" w:dyaOrig="1120">
          <v:shape id="_x0000_i2953" type="#_x0000_t75" style="width:165.75pt;height:56.25pt">
            <v:imagedata r:id="rId2488" o:title=""/>
          </v:shape>
        </w:object>
      </w:r>
      <w:r w:rsidRPr="009B6598">
        <w:t xml:space="preserve"> </w:t>
      </w:r>
      <w:r w:rsidRPr="009B6598">
        <w:object w:dxaOrig="2960" w:dyaOrig="480">
          <v:shape id="_x0000_i2954" type="#_x0000_t75" style="width:148.5pt;height:24pt">
            <v:imagedata r:id="rId2489" o:title=""/>
          </v:shape>
        </w:object>
      </w:r>
    </w:p>
    <w:p w:rsidR="009B6598" w:rsidRPr="009B6598" w:rsidRDefault="009B6598" w:rsidP="009B6598">
      <w:r w:rsidRPr="009B6598">
        <w:t xml:space="preserve">Qua các điểm </w:t>
      </w:r>
      <w:r w:rsidRPr="009B6598">
        <w:object w:dxaOrig="1760" w:dyaOrig="320">
          <v:shape id="_x0000_i2955" type="#_x0000_t75" style="width:87.75pt;height:15.75pt">
            <v:imagedata r:id="rId2490" o:title=""/>
          </v:shape>
        </w:object>
      </w:r>
      <w:r w:rsidRPr="009B6598">
        <w:t xml:space="preserve"> thì </w:t>
      </w:r>
      <w:r w:rsidRPr="009B6598">
        <w:object w:dxaOrig="639" w:dyaOrig="400">
          <v:shape id="_x0000_i2956" type="#_x0000_t75" style="width:32.25pt;height:20.25pt">
            <v:imagedata r:id="rId2491" o:title=""/>
          </v:shape>
        </w:object>
      </w:r>
      <w:r w:rsidRPr="009B6598">
        <w:t xml:space="preserve"> đổi dấu, chứng tỏ </w:t>
      </w:r>
      <w:r w:rsidRPr="009B6598">
        <w:object w:dxaOrig="620" w:dyaOrig="400">
          <v:shape id="_x0000_i2957" type="#_x0000_t75" style="width:31.5pt;height:20.25pt">
            <v:imagedata r:id="rId2492" o:title=""/>
          </v:shape>
        </w:object>
      </w:r>
      <w:r w:rsidRPr="009B6598">
        <w:t xml:space="preserve"> cũng đổi dấu (vì dấu của </w:t>
      </w:r>
      <w:r w:rsidRPr="009B6598">
        <w:object w:dxaOrig="620" w:dyaOrig="400">
          <v:shape id="_x0000_i2958" type="#_x0000_t75" style="width:31.5pt;height:20.25pt">
            <v:imagedata r:id="rId2493" o:title=""/>
          </v:shape>
        </w:object>
      </w:r>
      <w:r w:rsidRPr="009B6598">
        <w:t xml:space="preserve"> phụ thuộc vào dấu của </w:t>
      </w:r>
      <w:r w:rsidRPr="009B6598">
        <w:object w:dxaOrig="639" w:dyaOrig="400">
          <v:shape id="_x0000_i2959" type="#_x0000_t75" style="width:32.25pt;height:20.25pt">
            <v:imagedata r:id="rId2494" o:title=""/>
          </v:shape>
        </w:object>
      </w:r>
      <w:r w:rsidRPr="009B6598">
        <w:t>.</w:t>
      </w:r>
    </w:p>
    <w:p w:rsidR="009B6598" w:rsidRPr="009B6598" w:rsidRDefault="009B6598" w:rsidP="009B6598">
      <w:r w:rsidRPr="009B6598">
        <w:t xml:space="preserve">Vậy hàm số </w:t>
      </w:r>
      <w:r w:rsidRPr="009B6598">
        <w:object w:dxaOrig="940" w:dyaOrig="400">
          <v:shape id="_x0000_i2960" type="#_x0000_t75" style="width:46.5pt;height:20.25pt">
            <v:imagedata r:id="rId2495" o:title=""/>
          </v:shape>
        </w:object>
      </w:r>
      <w:r w:rsidRPr="009B6598">
        <w:t xml:space="preserve"> có 3 điểm cực trị.</w:t>
      </w:r>
    </w:p>
    <w:p w:rsidR="009B6598" w:rsidRPr="009B6598" w:rsidRDefault="009B6598" w:rsidP="009B6598">
      <w:r w:rsidRPr="009B6598">
        <w:t xml:space="preserve">Câu 30 (VD): Cho hình hộp </w:t>
      </w:r>
      <w:r w:rsidRPr="009B6598">
        <w:object w:dxaOrig="1640" w:dyaOrig="279">
          <v:shape id="_x0000_i2961" type="#_x0000_t75" style="width:82.5pt;height:13.5pt">
            <v:imagedata r:id="rId2496" o:title=""/>
          </v:shape>
        </w:object>
      </w:r>
      <w:r w:rsidRPr="009B6598">
        <w:t xml:space="preserve"> có tất cả các cạnh bằng 1 và </w:t>
      </w:r>
      <w:r w:rsidRPr="009B6598">
        <w:object w:dxaOrig="3140" w:dyaOrig="320">
          <v:shape id="_x0000_i2962" type="#_x0000_t75" style="width:156.75pt;height:15.75pt">
            <v:imagedata r:id="rId2497" o:title=""/>
          </v:shape>
        </w:object>
      </w:r>
      <w:r w:rsidRPr="009B6598">
        <w:t xml:space="preserve">. Cho hai điểm </w:t>
      </w:r>
      <w:r w:rsidRPr="009B6598">
        <w:object w:dxaOrig="600" w:dyaOrig="320">
          <v:shape id="_x0000_i2963" type="#_x0000_t75" style="width:30pt;height:15.75pt">
            <v:imagedata r:id="rId2498" o:title=""/>
          </v:shape>
        </w:object>
      </w:r>
      <w:r w:rsidRPr="009B6598">
        <w:t xml:space="preserve"> thỏa mãn điều kiện </w:t>
      </w:r>
      <w:r w:rsidRPr="009B6598">
        <w:object w:dxaOrig="2299" w:dyaOrig="380">
          <v:shape id="_x0000_i2964" type="#_x0000_t75" style="width:115.5pt;height:18.75pt">
            <v:imagedata r:id="rId2499" o:title=""/>
          </v:shape>
        </w:object>
      </w:r>
      <w:r w:rsidRPr="009B6598">
        <w:t xml:space="preserve">. Độ dài đoạn thẳng </w:t>
      </w:r>
      <w:r w:rsidRPr="009B6598">
        <w:object w:dxaOrig="460" w:dyaOrig="279">
          <v:shape id="_x0000_i2965" type="#_x0000_t75" style="width:22.5pt;height:13.5pt">
            <v:imagedata r:id="rId2500" o:title=""/>
          </v:shape>
        </w:object>
      </w:r>
      <w:r w:rsidRPr="009B6598">
        <w:t xml:space="preserve"> là: </w:t>
      </w:r>
    </w:p>
    <w:p w:rsidR="009B6598" w:rsidRPr="009B6598" w:rsidRDefault="009B6598" w:rsidP="009B6598">
      <w:r w:rsidRPr="009B6598">
        <w:lastRenderedPageBreak/>
        <w:tab/>
        <w:t xml:space="preserve">A. </w:t>
      </w:r>
      <w:r w:rsidRPr="009B6598">
        <w:object w:dxaOrig="360" w:dyaOrig="360">
          <v:shape id="_x0000_i2966" type="#_x0000_t75" style="width:18pt;height:18pt">
            <v:imagedata r:id="rId1837" o:title=""/>
          </v:shape>
        </w:object>
      </w:r>
      <w:r w:rsidRPr="009B6598">
        <w:tab/>
        <w:t xml:space="preserve">B. </w:t>
      </w:r>
      <w:r w:rsidRPr="009B6598">
        <w:object w:dxaOrig="460" w:dyaOrig="360">
          <v:shape id="_x0000_i2967" type="#_x0000_t75" style="width:22.5pt;height:18pt">
            <v:imagedata r:id="rId2501" o:title=""/>
          </v:shape>
        </w:object>
      </w:r>
      <w:r w:rsidRPr="009B6598">
        <w:tab/>
        <w:t xml:space="preserve">C. </w:t>
      </w:r>
      <w:r w:rsidRPr="009B6598">
        <w:object w:dxaOrig="460" w:dyaOrig="360">
          <v:shape id="_x0000_i2968" type="#_x0000_t75" style="width:22.5pt;height:18pt">
            <v:imagedata r:id="rId2502" o:title=""/>
          </v:shape>
        </w:object>
      </w:r>
      <w:r w:rsidRPr="009B6598">
        <w:tab/>
      </w:r>
      <w:r w:rsidRPr="009B6598">
        <w:rPr>
          <w:highlight w:val="yellow"/>
        </w:rPr>
        <w:t xml:space="preserve">D. </w:t>
      </w:r>
      <w:r w:rsidRPr="009B6598">
        <w:rPr>
          <w:highlight w:val="yellow"/>
        </w:rPr>
        <w:object w:dxaOrig="460" w:dyaOrig="360">
          <v:shape id="_x0000_i2969" type="#_x0000_t75" style="width:22.5pt;height:18pt">
            <v:imagedata r:id="rId2503"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Phân tích </w:t>
      </w:r>
      <w:r w:rsidRPr="009B6598">
        <w:object w:dxaOrig="460" w:dyaOrig="340">
          <v:shape id="_x0000_i2970" type="#_x0000_t75" style="width:22.5pt;height:17.25pt">
            <v:imagedata r:id="rId2504" o:title=""/>
          </v:shape>
        </w:object>
      </w:r>
      <w:r w:rsidRPr="009B6598">
        <w:t xml:space="preserve"> theo </w:t>
      </w:r>
      <w:r w:rsidRPr="009B6598">
        <w:object w:dxaOrig="1280" w:dyaOrig="380">
          <v:shape id="_x0000_i2971" type="#_x0000_t75" style="width:64.5pt;height:18.75pt">
            <v:imagedata r:id="rId2505" o:title=""/>
          </v:shape>
        </w:object>
      </w:r>
      <w:r w:rsidRPr="009B6598">
        <w:t>.</w:t>
      </w:r>
    </w:p>
    <w:p w:rsidR="009B6598" w:rsidRPr="009B6598" w:rsidRDefault="009B6598" w:rsidP="009B6598">
      <w:r w:rsidRPr="009B6598">
        <w:t xml:space="preserve">- Sử dụng công thức </w:t>
      </w:r>
      <w:r w:rsidRPr="009B6598">
        <w:object w:dxaOrig="2079" w:dyaOrig="400">
          <v:shape id="_x0000_i2972" type="#_x0000_t75" style="width:104.25pt;height:20.25pt">
            <v:imagedata r:id="rId2506" o:title=""/>
          </v:shape>
        </w:object>
      </w:r>
      <w:r w:rsidRPr="009B6598">
        <w:t>.</w:t>
      </w:r>
    </w:p>
    <w:p w:rsidR="009B6598" w:rsidRPr="009B6598" w:rsidRDefault="009B6598" w:rsidP="009B6598">
      <w:r w:rsidRPr="009B6598">
        <w:t xml:space="preserve">Giải chi tiết: </w:t>
      </w:r>
    </w:p>
    <w:p w:rsidR="009B6598" w:rsidRPr="009B6598" w:rsidRDefault="0052325F" w:rsidP="009B6598">
      <w:r>
        <w:rPr>
          <w:noProof/>
        </w:rPr>
        <w:drawing>
          <wp:inline distT="0" distB="0" distL="0" distR="0">
            <wp:extent cx="1666875" cy="2400300"/>
            <wp:effectExtent l="0" t="0" r="9525" b="0"/>
            <wp:docPr id="20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07">
                      <a:extLst>
                        <a:ext uri="{28A0092B-C50C-407E-A947-70E740481C1C}">
                          <a14:useLocalDpi xmlns:a14="http://schemas.microsoft.com/office/drawing/2010/main"/>
                        </a:ext>
                      </a:extLst>
                    </a:blip>
                    <a:srcRect/>
                    <a:stretch>
                      <a:fillRect/>
                    </a:stretch>
                  </pic:blipFill>
                  <pic:spPr bwMode="auto">
                    <a:xfrm>
                      <a:off x="0" y="0"/>
                      <a:ext cx="1666875" cy="2400300"/>
                    </a:xfrm>
                    <a:prstGeom prst="rect">
                      <a:avLst/>
                    </a:prstGeom>
                    <a:noFill/>
                    <a:ln>
                      <a:noFill/>
                    </a:ln>
                  </pic:spPr>
                </pic:pic>
              </a:graphicData>
            </a:graphic>
          </wp:inline>
        </w:drawing>
      </w:r>
    </w:p>
    <w:p w:rsidR="009B6598" w:rsidRPr="009B6598" w:rsidRDefault="009B6598" w:rsidP="009B6598">
      <w:r w:rsidRPr="009B6598">
        <w:t xml:space="preserve">Ta có: </w:t>
      </w:r>
      <w:r w:rsidRPr="009B6598">
        <w:object w:dxaOrig="2460" w:dyaOrig="380">
          <v:shape id="_x0000_i2973" type="#_x0000_t75" style="width:123pt;height:18.75pt">
            <v:imagedata r:id="rId2508" o:title=""/>
          </v:shape>
        </w:object>
      </w:r>
    </w:p>
    <w:p w:rsidR="009B6598" w:rsidRPr="009B6598" w:rsidRDefault="009B6598" w:rsidP="009B6598">
      <w:r w:rsidRPr="009B6598">
        <w:object w:dxaOrig="2040" w:dyaOrig="340">
          <v:shape id="_x0000_i2974" type="#_x0000_t75" style="width:102pt;height:17.25pt">
            <v:imagedata r:id="rId2509" o:title=""/>
          </v:shape>
        </w:object>
      </w:r>
    </w:p>
    <w:p w:rsidR="009B6598" w:rsidRPr="009B6598" w:rsidRDefault="009B6598" w:rsidP="009B6598">
      <w:r w:rsidRPr="009B6598">
        <w:object w:dxaOrig="2760" w:dyaOrig="480">
          <v:shape id="_x0000_i2975" type="#_x0000_t75" style="width:138pt;height:24pt">
            <v:imagedata r:id="rId2510" o:title=""/>
          </v:shape>
        </w:object>
      </w:r>
    </w:p>
    <w:p w:rsidR="009B6598" w:rsidRPr="009B6598" w:rsidRDefault="009B6598" w:rsidP="009B6598">
      <w:r w:rsidRPr="009B6598">
        <w:object w:dxaOrig="2700" w:dyaOrig="380">
          <v:shape id="_x0000_i2976" type="#_x0000_t75" style="width:135pt;height:18.75pt">
            <v:imagedata r:id="rId2511" o:title=""/>
          </v:shape>
        </w:object>
      </w:r>
    </w:p>
    <w:p w:rsidR="009B6598" w:rsidRPr="009B6598" w:rsidRDefault="009B6598" w:rsidP="009B6598">
      <w:r w:rsidRPr="009B6598">
        <w:object w:dxaOrig="2540" w:dyaOrig="320">
          <v:shape id="_x0000_i2977" type="#_x0000_t75" style="width:126.75pt;height:15.75pt">
            <v:imagedata r:id="rId2512" o:title=""/>
          </v:shape>
        </w:object>
      </w:r>
    </w:p>
    <w:p w:rsidR="009B6598" w:rsidRPr="009B6598" w:rsidRDefault="009B6598" w:rsidP="009B6598">
      <w:r w:rsidRPr="009B6598">
        <w:object w:dxaOrig="1939" w:dyaOrig="340">
          <v:shape id="_x0000_i2978" type="#_x0000_t75" style="width:96.75pt;height:17.25pt">
            <v:imagedata r:id="rId2513" o:title=""/>
          </v:shape>
        </w:object>
      </w:r>
    </w:p>
    <w:p w:rsidR="009B6598" w:rsidRPr="009B6598" w:rsidRDefault="009B6598" w:rsidP="009B6598">
      <w:r w:rsidRPr="009B6598">
        <w:object w:dxaOrig="3080" w:dyaOrig="520">
          <v:shape id="_x0000_i2979" type="#_x0000_t75" style="width:154.5pt;height:26.25pt">
            <v:imagedata r:id="rId2514" o:title=""/>
          </v:shape>
        </w:object>
      </w:r>
    </w:p>
    <w:p w:rsidR="009B6598" w:rsidRPr="009B6598" w:rsidRDefault="009B6598" w:rsidP="009B6598">
      <w:r w:rsidRPr="009B6598">
        <w:object w:dxaOrig="5539" w:dyaOrig="380">
          <v:shape id="_x0000_i2980" type="#_x0000_t75" style="width:276.75pt;height:18.75pt">
            <v:imagedata r:id="rId2515" o:title=""/>
          </v:shape>
        </w:object>
      </w:r>
    </w:p>
    <w:p w:rsidR="009B6598" w:rsidRPr="009B6598" w:rsidRDefault="009B6598" w:rsidP="009B6598">
      <w:r w:rsidRPr="009B6598">
        <w:object w:dxaOrig="3739" w:dyaOrig="340">
          <v:shape id="_x0000_i2981" type="#_x0000_t75" style="width:187.5pt;height:17.25pt">
            <v:imagedata r:id="rId2516" o:title=""/>
          </v:shape>
        </w:object>
      </w:r>
    </w:p>
    <w:p w:rsidR="009B6598" w:rsidRPr="009B6598" w:rsidRDefault="009B6598" w:rsidP="009B6598">
      <w:r w:rsidRPr="009B6598">
        <w:t>Ta có:</w:t>
      </w:r>
    </w:p>
    <w:p w:rsidR="009B6598" w:rsidRPr="009B6598" w:rsidRDefault="009B6598" w:rsidP="009B6598">
      <w:r w:rsidRPr="009B6598">
        <w:object w:dxaOrig="4599" w:dyaOrig="1900">
          <v:shape id="_x0000_i2982" type="#_x0000_t75" style="width:229.5pt;height:94.5pt">
            <v:imagedata r:id="rId2517" o:title=""/>
          </v:shape>
        </w:object>
      </w:r>
    </w:p>
    <w:p w:rsidR="009B6598" w:rsidRPr="009B6598" w:rsidRDefault="009B6598" w:rsidP="009B6598">
      <w:r w:rsidRPr="009B6598">
        <w:object w:dxaOrig="3540" w:dyaOrig="620">
          <v:shape id="_x0000_i2983" type="#_x0000_t75" style="width:177pt;height:31.5pt">
            <v:imagedata r:id="rId2518" o:title=""/>
          </v:shape>
        </w:object>
      </w:r>
      <w:r w:rsidRPr="009B6598">
        <w:t>.</w:t>
      </w:r>
    </w:p>
    <w:p w:rsidR="009B6598" w:rsidRPr="009B6598" w:rsidRDefault="009B6598" w:rsidP="009B6598">
      <w:r w:rsidRPr="009B6598">
        <w:t xml:space="preserve">Vậy </w:t>
      </w:r>
      <w:r w:rsidRPr="009B6598">
        <w:object w:dxaOrig="1100" w:dyaOrig="360">
          <v:shape id="_x0000_i2984" type="#_x0000_t75" style="width:54.75pt;height:18pt">
            <v:imagedata r:id="rId2519" o:title=""/>
          </v:shape>
        </w:object>
      </w:r>
      <w:r w:rsidRPr="009B6598">
        <w:t>.</w:t>
      </w:r>
    </w:p>
    <w:p w:rsidR="009B6598" w:rsidRPr="009B6598" w:rsidRDefault="009B6598" w:rsidP="009B6598">
      <w:r w:rsidRPr="009B6598">
        <w:lastRenderedPageBreak/>
        <w:t xml:space="preserve">Câu 31 (VD): Tìm số các giá trị nguyên của tham số </w:t>
      </w:r>
      <w:r w:rsidRPr="009B6598">
        <w:object w:dxaOrig="1359" w:dyaOrig="400">
          <v:shape id="_x0000_i2985" type="#_x0000_t75" style="width:67.5pt;height:20.25pt">
            <v:imagedata r:id="rId2520" o:title=""/>
          </v:shape>
        </w:object>
      </w:r>
      <w:r w:rsidRPr="009B6598">
        <w:t xml:space="preserve"> để hàm số </w:t>
      </w:r>
      <w:r w:rsidRPr="009B6598">
        <w:object w:dxaOrig="1700" w:dyaOrig="440">
          <v:shape id="_x0000_i2986" type="#_x0000_t75" style="width:84.75pt;height:21.75pt">
            <v:imagedata r:id="rId2521" o:title=""/>
          </v:shape>
        </w:object>
      </w:r>
      <w:r w:rsidRPr="009B6598">
        <w:t xml:space="preserve"> có 7 điểm cực trị. </w:t>
      </w:r>
    </w:p>
    <w:p w:rsidR="009B6598" w:rsidRPr="009B6598" w:rsidRDefault="009B6598" w:rsidP="009B6598">
      <w:r w:rsidRPr="009B6598">
        <w:tab/>
        <w:t>A. 20</w:t>
      </w:r>
      <w:r w:rsidRPr="009B6598">
        <w:tab/>
        <w:t>B. 18</w:t>
      </w:r>
      <w:r w:rsidRPr="009B6598">
        <w:tab/>
        <w:t>C. 1</w:t>
      </w:r>
      <w:r w:rsidRPr="009B6598">
        <w:tab/>
      </w:r>
      <w:r w:rsidRPr="009B6598">
        <w:rPr>
          <w:highlight w:val="yellow"/>
        </w:rPr>
        <w:t>D. 0</w:t>
      </w:r>
    </w:p>
    <w:p w:rsidR="009B6598" w:rsidRPr="009B6598" w:rsidRDefault="009B6598" w:rsidP="009B6598">
      <w:r w:rsidRPr="009B6598">
        <w:t xml:space="preserve">Phương pháp giải: </w:t>
      </w:r>
    </w:p>
    <w:p w:rsidR="009B6598" w:rsidRPr="009B6598" w:rsidRDefault="009B6598" w:rsidP="009B6598">
      <w:r w:rsidRPr="009B6598">
        <w:t xml:space="preserve">Số điểm cực trị của hàm số </w:t>
      </w:r>
      <w:r w:rsidRPr="009B6598">
        <w:object w:dxaOrig="1040" w:dyaOrig="440">
          <v:shape id="_x0000_i2987" type="#_x0000_t75" style="width:51.75pt;height:21.75pt">
            <v:imagedata r:id="rId2522" o:title=""/>
          </v:shape>
        </w:object>
      </w:r>
      <w:r w:rsidRPr="009B6598">
        <w:t xml:space="preserve"> có 7 cực trị </w:t>
      </w:r>
      <w:r w:rsidRPr="009B6598">
        <w:object w:dxaOrig="340" w:dyaOrig="240">
          <v:shape id="_x0000_i2988" type="#_x0000_t75" style="width:17.25pt;height:12pt">
            <v:imagedata r:id="rId2523" o:title=""/>
          </v:shape>
        </w:object>
      </w:r>
      <w:r w:rsidRPr="009B6598">
        <w:t xml:space="preserve"> hàm số </w:t>
      </w:r>
      <w:r w:rsidRPr="009B6598">
        <w:object w:dxaOrig="960" w:dyaOrig="400">
          <v:shape id="_x0000_i2989" type="#_x0000_t75" style="width:48pt;height:20.25pt">
            <v:imagedata r:id="rId2524" o:title=""/>
          </v:shape>
        </w:object>
      </w:r>
      <w:r w:rsidRPr="009B6598">
        <w:t xml:space="preserve"> có 3 điểm cực trị và đồ thị hàm số </w:t>
      </w:r>
      <w:r w:rsidRPr="009B6598">
        <w:object w:dxaOrig="960" w:dyaOrig="400">
          <v:shape id="_x0000_i2990" type="#_x0000_t75" style="width:48pt;height:20.25pt">
            <v:imagedata r:id="rId2525" o:title=""/>
          </v:shape>
        </w:object>
      </w:r>
      <w:r w:rsidRPr="009B6598">
        <w:t xml:space="preserve"> cắt trục </w:t>
      </w:r>
      <w:r w:rsidRPr="009B6598">
        <w:object w:dxaOrig="360" w:dyaOrig="279">
          <v:shape id="_x0000_i2991" type="#_x0000_t75" style="width:18pt;height:13.5pt">
            <v:imagedata r:id="rId2526" o:title=""/>
          </v:shape>
        </w:object>
      </w:r>
      <w:r w:rsidRPr="009B6598">
        <w:t xml:space="preserve"> tại 4 điểm phân biệt.</w:t>
      </w:r>
    </w:p>
    <w:p w:rsidR="009B6598" w:rsidRPr="009B6598" w:rsidRDefault="009B6598" w:rsidP="009B6598">
      <w:r w:rsidRPr="009B6598">
        <w:t xml:space="preserve">Giải chi tiết: </w:t>
      </w:r>
    </w:p>
    <w:p w:rsidR="009B6598" w:rsidRPr="009B6598" w:rsidRDefault="009B6598" w:rsidP="009B6598">
      <w:r w:rsidRPr="009B6598">
        <w:t xml:space="preserve">Số điểm cực trị của hàm số </w:t>
      </w:r>
      <w:r w:rsidRPr="009B6598">
        <w:object w:dxaOrig="1040" w:dyaOrig="440">
          <v:shape id="_x0000_i2992" type="#_x0000_t75" style="width:51.75pt;height:21.75pt">
            <v:imagedata r:id="rId2527" o:title=""/>
          </v:shape>
        </w:object>
      </w:r>
      <w:r w:rsidRPr="009B6598">
        <w:t xml:space="preserve"> có 7 cực trị </w:t>
      </w:r>
      <w:r w:rsidRPr="009B6598">
        <w:object w:dxaOrig="340" w:dyaOrig="240">
          <v:shape id="_x0000_i2993" type="#_x0000_t75" style="width:17.25pt;height:12pt">
            <v:imagedata r:id="rId2528" o:title=""/>
          </v:shape>
        </w:object>
      </w:r>
      <w:r w:rsidRPr="009B6598">
        <w:t xml:space="preserve"> hàm số </w:t>
      </w:r>
      <w:r w:rsidRPr="009B6598">
        <w:object w:dxaOrig="960" w:dyaOrig="400">
          <v:shape id="_x0000_i2994" type="#_x0000_t75" style="width:48pt;height:20.25pt">
            <v:imagedata r:id="rId2529" o:title=""/>
          </v:shape>
        </w:object>
      </w:r>
      <w:r w:rsidRPr="009B6598">
        <w:t xml:space="preserve"> có 3 điểm cực trị và đồ thị hàm số </w:t>
      </w:r>
      <w:r w:rsidRPr="009B6598">
        <w:object w:dxaOrig="960" w:dyaOrig="400">
          <v:shape id="_x0000_i2995" type="#_x0000_t75" style="width:48pt;height:20.25pt">
            <v:imagedata r:id="rId2530" o:title=""/>
          </v:shape>
        </w:object>
      </w:r>
      <w:r w:rsidRPr="009B6598">
        <w:t xml:space="preserve"> cắt trục </w:t>
      </w:r>
      <w:r w:rsidRPr="009B6598">
        <w:object w:dxaOrig="360" w:dyaOrig="279">
          <v:shape id="_x0000_i2996" type="#_x0000_t75" style="width:18pt;height:13.5pt">
            <v:imagedata r:id="rId2531" o:title=""/>
          </v:shape>
        </w:object>
      </w:r>
      <w:r w:rsidRPr="009B6598">
        <w:t xml:space="preserve"> tại 4 điểm phân biệt.</w:t>
      </w:r>
    </w:p>
    <w:p w:rsidR="009B6598" w:rsidRPr="009B6598" w:rsidRDefault="009B6598" w:rsidP="009B6598">
      <w:r w:rsidRPr="009B6598">
        <w:t xml:space="preserve">Xét hàm số </w:t>
      </w:r>
      <w:r w:rsidRPr="009B6598">
        <w:object w:dxaOrig="1620" w:dyaOrig="360">
          <v:shape id="_x0000_i2997" type="#_x0000_t75" style="width:81pt;height:18pt">
            <v:imagedata r:id="rId2532" o:title=""/>
          </v:shape>
        </w:object>
      </w:r>
      <w:r w:rsidRPr="009B6598">
        <w:t xml:space="preserve"> trên </w:t>
      </w:r>
      <w:r w:rsidRPr="009B6598">
        <w:object w:dxaOrig="260" w:dyaOrig="260">
          <v:shape id="_x0000_i2998" type="#_x0000_t75" style="width:12.75pt;height:12.75pt">
            <v:imagedata r:id="rId2533" o:title=""/>
          </v:shape>
        </w:object>
      </w:r>
      <w:r w:rsidRPr="009B6598">
        <w:t xml:space="preserve"> ta có: </w:t>
      </w:r>
      <w:r w:rsidRPr="009B6598">
        <w:object w:dxaOrig="1300" w:dyaOrig="360">
          <v:shape id="_x0000_i2999" type="#_x0000_t75" style="width:65.25pt;height:18pt">
            <v:imagedata r:id="rId2534" o:title=""/>
          </v:shape>
        </w:object>
      </w:r>
    </w:p>
    <w:p w:rsidR="009B6598" w:rsidRPr="009B6598" w:rsidRDefault="009B6598" w:rsidP="009B6598">
      <w:r w:rsidRPr="009B6598">
        <w:object w:dxaOrig="4660" w:dyaOrig="1120">
          <v:shape id="_x0000_i3000" type="#_x0000_t75" style="width:233.25pt;height:56.25pt">
            <v:imagedata r:id="rId2535" o:title=""/>
          </v:shape>
        </w:object>
      </w:r>
    </w:p>
    <w:p w:rsidR="009B6598" w:rsidRPr="009B6598" w:rsidRDefault="009B6598" w:rsidP="009B6598">
      <w:r w:rsidRPr="009B6598">
        <w:object w:dxaOrig="300" w:dyaOrig="240">
          <v:shape id="_x0000_i3001" type="#_x0000_t75" style="width:15pt;height:12pt">
            <v:imagedata r:id="rId2536" o:title=""/>
          </v:shape>
        </w:object>
      </w:r>
      <w:r w:rsidRPr="009B6598">
        <w:t xml:space="preserve"> Hàm số </w:t>
      </w:r>
      <w:r w:rsidRPr="009B6598">
        <w:object w:dxaOrig="1620" w:dyaOrig="360">
          <v:shape id="_x0000_i3002" type="#_x0000_t75" style="width:81pt;height:18pt">
            <v:imagedata r:id="rId2537" o:title=""/>
          </v:shape>
        </w:object>
      </w:r>
      <w:r w:rsidRPr="009B6598">
        <w:t xml:space="preserve"> có 3 điểm cực trị với mọi </w:t>
      </w:r>
      <w:r w:rsidRPr="009B6598">
        <w:object w:dxaOrig="279" w:dyaOrig="220">
          <v:shape id="_x0000_i3003" type="#_x0000_t75" style="width:13.5pt;height:11.25pt">
            <v:imagedata r:id="rId2538" o:title=""/>
          </v:shape>
        </w:object>
      </w:r>
    </w:p>
    <w:p w:rsidR="009B6598" w:rsidRPr="009B6598" w:rsidRDefault="009B6598" w:rsidP="009B6598">
      <w:r w:rsidRPr="009B6598">
        <w:t xml:space="preserve">Ta có </w:t>
      </w:r>
      <w:r w:rsidRPr="009B6598">
        <w:object w:dxaOrig="840" w:dyaOrig="279">
          <v:shape id="_x0000_i3004" type="#_x0000_t75" style="width:42pt;height:13.5pt">
            <v:imagedata r:id="rId2539" o:title=""/>
          </v:shape>
        </w:object>
      </w:r>
      <w:r w:rsidRPr="009B6598">
        <w:t xml:space="preserve"> hàm số đã cho có hai điểm cực tiểu và một điểm cực đại.</w:t>
      </w:r>
    </w:p>
    <w:p w:rsidR="009B6598" w:rsidRPr="009B6598" w:rsidRDefault="009B6598" w:rsidP="009B6598">
      <w:r w:rsidRPr="009B6598">
        <w:object w:dxaOrig="300" w:dyaOrig="240">
          <v:shape id="_x0000_i3005" type="#_x0000_t75" style="width:15pt;height:12pt">
            <v:imagedata r:id="rId2540" o:title=""/>
          </v:shape>
        </w:object>
      </w:r>
      <w:r w:rsidRPr="009B6598">
        <w:t xml:space="preserve"> Hàm số có hai điểm cực tiểu là </w:t>
      </w:r>
      <w:r w:rsidRPr="009B6598">
        <w:object w:dxaOrig="1040" w:dyaOrig="400">
          <v:shape id="_x0000_i3006" type="#_x0000_t75" style="width:51.75pt;height:20.25pt">
            <v:imagedata r:id="rId2541" o:title=""/>
          </v:shape>
        </w:object>
      </w:r>
      <w:r w:rsidRPr="009B6598">
        <w:t xml:space="preserve"> và </w:t>
      </w:r>
      <w:r w:rsidRPr="009B6598">
        <w:object w:dxaOrig="960" w:dyaOrig="400">
          <v:shape id="_x0000_i3007" type="#_x0000_t75" style="width:48pt;height:20.25pt">
            <v:imagedata r:id="rId2542" o:title=""/>
          </v:shape>
        </w:object>
      </w:r>
      <w:r w:rsidRPr="009B6598">
        <w:t xml:space="preserve"> điểm cực đại của hàm số là </w:t>
      </w:r>
      <w:r w:rsidRPr="009B6598">
        <w:object w:dxaOrig="700" w:dyaOrig="400">
          <v:shape id="_x0000_i3008" type="#_x0000_t75" style="width:34.5pt;height:20.25pt">
            <v:imagedata r:id="rId2543" o:title=""/>
          </v:shape>
        </w:object>
      </w:r>
    </w:p>
    <w:p w:rsidR="009B6598" w:rsidRPr="009B6598" w:rsidRDefault="009B6598" w:rsidP="009B6598">
      <w:r w:rsidRPr="009B6598">
        <w:object w:dxaOrig="300" w:dyaOrig="240">
          <v:shape id="_x0000_i3009" type="#_x0000_t75" style="width:15pt;height:12pt">
            <v:imagedata r:id="rId2544" o:title=""/>
          </v:shape>
        </w:object>
      </w:r>
      <w:r w:rsidRPr="009B6598">
        <w:t xml:space="preserve"> Đồ thị hàm số </w:t>
      </w:r>
      <w:r w:rsidRPr="009B6598">
        <w:object w:dxaOrig="1620" w:dyaOrig="360">
          <v:shape id="_x0000_i3010" type="#_x0000_t75" style="width:81pt;height:18pt">
            <v:imagedata r:id="rId2545" o:title=""/>
          </v:shape>
        </w:object>
      </w:r>
      <w:r w:rsidRPr="009B6598">
        <w:t xml:space="preserve"> cắt trục hoành tại 4 điểm phân biệt</w:t>
      </w:r>
    </w:p>
    <w:p w:rsidR="009B6598" w:rsidRPr="009B6598" w:rsidRDefault="009B6598" w:rsidP="009B6598">
      <w:r w:rsidRPr="009B6598">
        <w:object w:dxaOrig="4320" w:dyaOrig="400">
          <v:shape id="_x0000_i3011" type="#_x0000_t75" style="width:3in;height:20.25pt">
            <v:imagedata r:id="rId2546" o:title=""/>
          </v:shape>
        </w:object>
      </w:r>
    </w:p>
    <w:p w:rsidR="009B6598" w:rsidRPr="009B6598" w:rsidRDefault="009B6598" w:rsidP="009B6598">
      <w:r w:rsidRPr="009B6598">
        <w:t xml:space="preserve">Lại có: </w:t>
      </w:r>
      <w:r w:rsidRPr="009B6598">
        <w:object w:dxaOrig="1620" w:dyaOrig="279">
          <v:shape id="_x0000_i3012" type="#_x0000_t75" style="width:81pt;height:13.5pt">
            <v:imagedata r:id="rId2547" o:title=""/>
          </v:shape>
        </w:object>
      </w:r>
    </w:p>
    <w:p w:rsidR="009B6598" w:rsidRPr="009B6598" w:rsidRDefault="009B6598" w:rsidP="009B6598">
      <w:r w:rsidRPr="009B6598">
        <w:t xml:space="preserve">Câu 32 (VD): Số giá trị nguyên của </w:t>
      </w:r>
      <w:r w:rsidRPr="009B6598">
        <w:object w:dxaOrig="260" w:dyaOrig="220">
          <v:shape id="_x0000_i3013" type="#_x0000_t75" style="width:12.75pt;height:11.25pt">
            <v:imagedata r:id="rId2548" o:title=""/>
          </v:shape>
        </w:object>
      </w:r>
      <w:r w:rsidRPr="009B6598">
        <w:t xml:space="preserve"> để phương trình </w:t>
      </w:r>
      <w:r w:rsidRPr="009B6598">
        <w:object w:dxaOrig="2240" w:dyaOrig="400">
          <v:shape id="_x0000_i3014" type="#_x0000_t75" style="width:111.75pt;height:20.25pt">
            <v:imagedata r:id="rId2549" o:title=""/>
          </v:shape>
        </w:object>
      </w:r>
      <w:r w:rsidRPr="009B6598">
        <w:t xml:space="preserve"> có 2 nghiệm phân biệt là: </w:t>
      </w:r>
    </w:p>
    <w:p w:rsidR="009B6598" w:rsidRPr="009B6598" w:rsidRDefault="009B6598" w:rsidP="009B6598">
      <w:r w:rsidRPr="009B6598">
        <w:tab/>
        <w:t xml:space="preserve">A. 3 </w:t>
      </w:r>
      <w:r w:rsidRPr="009B6598">
        <w:tab/>
        <w:t xml:space="preserve">B. 2 </w:t>
      </w:r>
      <w:r w:rsidRPr="009B6598">
        <w:tab/>
        <w:t xml:space="preserve">C. 1 </w:t>
      </w:r>
      <w:r w:rsidRPr="009B6598">
        <w:tab/>
      </w:r>
      <w:r w:rsidRPr="009B6598">
        <w:rPr>
          <w:highlight w:val="yellow"/>
        </w:rPr>
        <w:t>D. 0</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 Tìm ĐKXĐ.</w:t>
      </w:r>
    </w:p>
    <w:p w:rsidR="009B6598" w:rsidRPr="009B6598" w:rsidRDefault="009B6598" w:rsidP="009B6598">
      <w:r w:rsidRPr="009B6598">
        <w:t xml:space="preserve">- Giải phương trình chứa căn: </w:t>
      </w:r>
      <w:r w:rsidRPr="009B6598">
        <w:object w:dxaOrig="1920" w:dyaOrig="340">
          <v:shape id="_x0000_i3015" type="#_x0000_t75" style="width:96pt;height:17.25pt">
            <v:imagedata r:id="rId2550" o:title=""/>
          </v:shape>
        </w:object>
      </w:r>
      <w:r w:rsidRPr="009B6598">
        <w:t xml:space="preserve">. Đưa về phương trình bậc hai ẩn </w:t>
      </w:r>
      <w:r w:rsidRPr="009B6598">
        <w:object w:dxaOrig="200" w:dyaOrig="220">
          <v:shape id="_x0000_i3016" type="#_x0000_t75" style="width:10.5pt;height:11.25pt">
            <v:imagedata r:id="rId2551" o:title=""/>
          </v:shape>
        </w:object>
      </w:r>
      <w:r w:rsidRPr="009B6598">
        <w:t xml:space="preserve"> (*).</w:t>
      </w:r>
    </w:p>
    <w:p w:rsidR="009B6598" w:rsidRPr="009B6598" w:rsidRDefault="009B6598" w:rsidP="009B6598">
      <w:r w:rsidRPr="009B6598">
        <w:t>- Tìm điều kiện để phương trình (*) có 2 nghiệm phân biệt thỏa mãn ĐKXĐ.</w:t>
      </w:r>
    </w:p>
    <w:p w:rsidR="009B6598" w:rsidRPr="009B6598" w:rsidRDefault="009B6598" w:rsidP="009B6598">
      <w:r w:rsidRPr="009B6598">
        <w:t>- Sử dụng định lí Vi-ét.</w:t>
      </w:r>
    </w:p>
    <w:p w:rsidR="009B6598" w:rsidRPr="009B6598" w:rsidRDefault="009B6598" w:rsidP="009B6598">
      <w:r w:rsidRPr="009B6598">
        <w:t xml:space="preserve">Giải chi tiết: </w:t>
      </w:r>
    </w:p>
    <w:p w:rsidR="009B6598" w:rsidRPr="009B6598" w:rsidRDefault="009B6598" w:rsidP="009B6598">
      <w:r w:rsidRPr="009B6598">
        <w:t xml:space="preserve">ĐKXĐ: </w:t>
      </w:r>
      <w:r w:rsidRPr="009B6598">
        <w:object w:dxaOrig="540" w:dyaOrig="279">
          <v:shape id="_x0000_i3017" type="#_x0000_t75" style="width:27pt;height:13.5pt">
            <v:imagedata r:id="rId2552" o:title=""/>
          </v:shape>
        </w:object>
      </w:r>
      <w:r w:rsidRPr="009B6598">
        <w:t>.</w:t>
      </w:r>
    </w:p>
    <w:p w:rsidR="009B6598" w:rsidRPr="009B6598" w:rsidRDefault="009B6598" w:rsidP="009B6598">
      <w:r w:rsidRPr="009B6598">
        <w:t xml:space="preserve">Ta có: </w:t>
      </w:r>
      <w:r w:rsidRPr="009B6598">
        <w:object w:dxaOrig="2240" w:dyaOrig="400">
          <v:shape id="_x0000_i3018" type="#_x0000_t75" style="width:111.75pt;height:20.25pt">
            <v:imagedata r:id="rId2553" o:title=""/>
          </v:shape>
        </w:object>
      </w:r>
    </w:p>
    <w:p w:rsidR="009B6598" w:rsidRPr="009B6598" w:rsidRDefault="009B6598" w:rsidP="009B6598">
      <w:r w:rsidRPr="009B6598">
        <w:object w:dxaOrig="2200" w:dyaOrig="320">
          <v:shape id="_x0000_i3019" type="#_x0000_t75" style="width:110.25pt;height:15.75pt">
            <v:imagedata r:id="rId2554" o:title=""/>
          </v:shape>
        </w:object>
      </w:r>
    </w:p>
    <w:p w:rsidR="009B6598" w:rsidRPr="009B6598" w:rsidRDefault="009B6598" w:rsidP="009B6598">
      <w:r w:rsidRPr="009B6598">
        <w:object w:dxaOrig="2740" w:dyaOrig="400">
          <v:shape id="_x0000_i3020" type="#_x0000_t75" style="width:137.25pt;height:20.25pt">
            <v:imagedata r:id="rId2555" o:title=""/>
          </v:shape>
        </w:object>
      </w:r>
    </w:p>
    <w:p w:rsidR="009B6598" w:rsidRPr="009B6598" w:rsidRDefault="009B6598" w:rsidP="009B6598">
      <w:r w:rsidRPr="009B6598">
        <w:t>Phương trình ban đầu có 2 nghiệm phân biệt khi và chỉ khi phương trình (*) có 2 nghiệm phân biệt lớn hơn hoặc bằng 3.</w:t>
      </w:r>
    </w:p>
    <w:p w:rsidR="009B6598" w:rsidRPr="009B6598" w:rsidRDefault="009B6598" w:rsidP="009B6598">
      <w:r w:rsidRPr="009B6598">
        <w:t>Khi đó ta có:</w:t>
      </w:r>
    </w:p>
    <w:p w:rsidR="009B6598" w:rsidRPr="009B6598" w:rsidRDefault="009B6598" w:rsidP="009B6598">
      <w:r w:rsidRPr="009B6598">
        <w:object w:dxaOrig="4380" w:dyaOrig="1240">
          <v:shape id="_x0000_i3021" type="#_x0000_t75" style="width:219.75pt;height:62.25pt">
            <v:imagedata r:id="rId2556" o:title=""/>
          </v:shape>
        </w:object>
      </w:r>
    </w:p>
    <w:p w:rsidR="009B6598" w:rsidRPr="009B6598" w:rsidRDefault="009B6598" w:rsidP="009B6598">
      <w:r w:rsidRPr="009B6598">
        <w:object w:dxaOrig="2940" w:dyaOrig="2400">
          <v:shape id="_x0000_i3022" type="#_x0000_t75" style="width:147.75pt;height:120pt">
            <v:imagedata r:id="rId2557" o:title=""/>
          </v:shape>
        </w:object>
      </w:r>
      <w:r w:rsidRPr="009B6598">
        <w:t>.</w:t>
      </w:r>
    </w:p>
    <w:p w:rsidR="009B6598" w:rsidRPr="009B6598" w:rsidRDefault="009B6598" w:rsidP="009B6598">
      <w:r w:rsidRPr="009B6598">
        <w:t xml:space="preserve">Câu 33 (VD): Cho hàm số </w:t>
      </w:r>
      <w:r w:rsidRPr="009B6598">
        <w:object w:dxaOrig="580" w:dyaOrig="400">
          <v:shape id="_x0000_i3023" type="#_x0000_t75" style="width:28.5pt;height:20.25pt">
            <v:imagedata r:id="rId2558" o:title=""/>
          </v:shape>
        </w:object>
      </w:r>
      <w:r w:rsidRPr="009B6598">
        <w:t xml:space="preserve"> có đạo hàm liên tục trên </w:t>
      </w:r>
      <w:r w:rsidRPr="009B6598">
        <w:object w:dxaOrig="760" w:dyaOrig="400">
          <v:shape id="_x0000_i3024" type="#_x0000_t75" style="width:38.25pt;height:20.25pt">
            <v:imagedata r:id="rId2559" o:title=""/>
          </v:shape>
        </w:object>
      </w:r>
      <w:r w:rsidRPr="009B6598">
        <w:t xml:space="preserve">, biết </w:t>
      </w:r>
      <w:r w:rsidRPr="009B6598">
        <w:object w:dxaOrig="2600" w:dyaOrig="400">
          <v:shape id="_x0000_i3025" type="#_x0000_t75" style="width:129.75pt;height:20.25pt">
            <v:imagedata r:id="rId2560" o:title=""/>
          </v:shape>
        </w:object>
      </w:r>
      <w:r w:rsidRPr="009B6598">
        <w:t xml:space="preserve">, </w:t>
      </w:r>
      <w:r w:rsidRPr="009B6598">
        <w:object w:dxaOrig="1620" w:dyaOrig="400">
          <v:shape id="_x0000_i3026" type="#_x0000_t75" style="width:81pt;height:20.25pt">
            <v:imagedata r:id="rId2561" o:title=""/>
          </v:shape>
        </w:object>
      </w:r>
      <w:r w:rsidRPr="009B6598">
        <w:t xml:space="preserve"> và </w:t>
      </w:r>
      <w:r w:rsidRPr="009B6598">
        <w:object w:dxaOrig="1060" w:dyaOrig="620">
          <v:shape id="_x0000_i3027" type="#_x0000_t75" style="width:53.25pt;height:31.5pt">
            <v:imagedata r:id="rId2562" o:title=""/>
          </v:shape>
        </w:object>
      </w:r>
      <w:r w:rsidRPr="009B6598">
        <w:t xml:space="preserve">. Tính </w:t>
      </w:r>
      <w:r w:rsidRPr="009B6598">
        <w:object w:dxaOrig="2340" w:dyaOrig="400">
          <v:shape id="_x0000_i3028" type="#_x0000_t75" style="width:117pt;height:20.25pt">
            <v:imagedata r:id="rId2563" o:title=""/>
          </v:shape>
        </w:object>
      </w:r>
      <w:r w:rsidRPr="009B6598">
        <w:t xml:space="preserve">. </w:t>
      </w:r>
    </w:p>
    <w:p w:rsidR="009B6598" w:rsidRPr="009B6598" w:rsidRDefault="009B6598" w:rsidP="009B6598">
      <w:r w:rsidRPr="009B6598">
        <w:tab/>
        <w:t xml:space="preserve">A. </w:t>
      </w:r>
      <w:r w:rsidRPr="009B6598">
        <w:object w:dxaOrig="700" w:dyaOrig="620">
          <v:shape id="_x0000_i3029" type="#_x0000_t75" style="width:34.5pt;height:31.5pt">
            <v:imagedata r:id="rId2564" o:title=""/>
          </v:shape>
        </w:object>
      </w:r>
      <w:r w:rsidRPr="009B6598">
        <w:tab/>
        <w:t xml:space="preserve">B. </w:t>
      </w:r>
      <w:r w:rsidRPr="009B6598">
        <w:object w:dxaOrig="700" w:dyaOrig="620">
          <v:shape id="_x0000_i3030" type="#_x0000_t75" style="width:34.5pt;height:31.5pt">
            <v:imagedata r:id="rId2565" o:title=""/>
          </v:shape>
        </w:object>
      </w:r>
      <w:r w:rsidRPr="009B6598">
        <w:tab/>
        <w:t xml:space="preserve">C. </w:t>
      </w:r>
      <w:r w:rsidRPr="009B6598">
        <w:object w:dxaOrig="740" w:dyaOrig="620">
          <v:shape id="_x0000_i3031" type="#_x0000_t75" style="width:37.5pt;height:31.5pt">
            <v:imagedata r:id="rId2566" o:title=""/>
          </v:shape>
        </w:object>
      </w:r>
      <w:r w:rsidRPr="009B6598">
        <w:tab/>
      </w:r>
      <w:r w:rsidRPr="009B6598">
        <w:rPr>
          <w:highlight w:val="yellow"/>
        </w:rPr>
        <w:t xml:space="preserve">D. </w:t>
      </w:r>
      <w:r w:rsidRPr="009B6598">
        <w:rPr>
          <w:highlight w:val="yellow"/>
        </w:rPr>
        <w:object w:dxaOrig="740" w:dyaOrig="620">
          <v:shape id="_x0000_i3032" type="#_x0000_t75" style="width:37.5pt;height:31.5pt">
            <v:imagedata r:id="rId2567"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Rút </w:t>
      </w:r>
      <w:r w:rsidRPr="009B6598">
        <w:object w:dxaOrig="880" w:dyaOrig="740">
          <v:shape id="_x0000_i3033" type="#_x0000_t75" style="width:44.25pt;height:37.5pt">
            <v:imagedata r:id="rId2568" o:title=""/>
          </v:shape>
        </w:object>
      </w:r>
      <w:r w:rsidRPr="009B6598">
        <w:t>, lấy nguyên hàm hai vế.</w:t>
      </w:r>
    </w:p>
    <w:p w:rsidR="009B6598" w:rsidRPr="009B6598" w:rsidRDefault="009B6598" w:rsidP="009B6598">
      <w:r w:rsidRPr="009B6598">
        <w:t xml:space="preserve">- Tìm hàm </w:t>
      </w:r>
      <w:r w:rsidRPr="009B6598">
        <w:object w:dxaOrig="580" w:dyaOrig="400">
          <v:shape id="_x0000_i3034" type="#_x0000_t75" style="width:28.5pt;height:20.25pt">
            <v:imagedata r:id="rId2569" o:title=""/>
          </v:shape>
        </w:object>
      </w:r>
      <w:r w:rsidRPr="009B6598">
        <w:t xml:space="preserve"> tường minh và tính các giá trị </w:t>
      </w:r>
      <w:r w:rsidRPr="009B6598">
        <w:object w:dxaOrig="1740" w:dyaOrig="400">
          <v:shape id="_x0000_i3035" type="#_x0000_t75" style="width:87pt;height:20.25pt">
            <v:imagedata r:id="rId2570"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object w:dxaOrig="2600" w:dyaOrig="400">
          <v:shape id="_x0000_i3036" type="#_x0000_t75" style="width:129.75pt;height:20.25pt">
            <v:imagedata r:id="rId2571" o:title=""/>
          </v:shape>
        </w:object>
      </w:r>
    </w:p>
    <w:p w:rsidR="009B6598" w:rsidRPr="009B6598" w:rsidRDefault="009B6598" w:rsidP="009B6598">
      <w:r w:rsidRPr="009B6598">
        <w:object w:dxaOrig="2020" w:dyaOrig="740">
          <v:shape id="_x0000_i3037" type="#_x0000_t75" style="width:100.5pt;height:37.5pt">
            <v:imagedata r:id="rId2572" o:title=""/>
          </v:shape>
        </w:object>
      </w:r>
    </w:p>
    <w:p w:rsidR="009B6598" w:rsidRPr="009B6598" w:rsidRDefault="009B6598" w:rsidP="009B6598">
      <w:r w:rsidRPr="009B6598">
        <w:object w:dxaOrig="3000" w:dyaOrig="740">
          <v:shape id="_x0000_i3038" type="#_x0000_t75" style="width:150pt;height:37.5pt">
            <v:imagedata r:id="rId2573" o:title=""/>
          </v:shape>
        </w:object>
      </w:r>
    </w:p>
    <w:p w:rsidR="009B6598" w:rsidRPr="009B6598" w:rsidRDefault="009B6598" w:rsidP="009B6598">
      <w:r w:rsidRPr="009B6598">
        <w:object w:dxaOrig="2240" w:dyaOrig="700">
          <v:shape id="_x0000_i3039" type="#_x0000_t75" style="width:111.75pt;height:34.5pt">
            <v:imagedata r:id="rId2574" o:title=""/>
          </v:shape>
        </w:object>
      </w:r>
    </w:p>
    <w:p w:rsidR="009B6598" w:rsidRPr="009B6598" w:rsidRDefault="009B6598" w:rsidP="009B6598">
      <w:r w:rsidRPr="009B6598">
        <w:t xml:space="preserve">Vì </w:t>
      </w:r>
      <w:r w:rsidRPr="009B6598">
        <w:object w:dxaOrig="1060" w:dyaOrig="620">
          <v:shape id="_x0000_i3040" type="#_x0000_t75" style="width:53.25pt;height:31.5pt">
            <v:imagedata r:id="rId2575" o:title=""/>
          </v:shape>
        </w:object>
      </w:r>
      <w:r w:rsidRPr="009B6598">
        <w:t xml:space="preserve"> nên </w:t>
      </w:r>
      <w:r w:rsidRPr="009B6598">
        <w:object w:dxaOrig="2500" w:dyaOrig="279">
          <v:shape id="_x0000_i3041" type="#_x0000_t75" style="width:125.25pt;height:13.5pt">
            <v:imagedata r:id="rId2576" o:title=""/>
          </v:shape>
        </w:object>
      </w:r>
    </w:p>
    <w:p w:rsidR="009B6598" w:rsidRPr="009B6598" w:rsidRDefault="009B6598" w:rsidP="009B6598">
      <w:r w:rsidRPr="009B6598">
        <w:object w:dxaOrig="2140" w:dyaOrig="620">
          <v:shape id="_x0000_i3042" type="#_x0000_t75" style="width:106.5pt;height:31.5pt">
            <v:imagedata r:id="rId2577" o:title=""/>
          </v:shape>
        </w:object>
      </w:r>
      <w:r w:rsidRPr="009B6598">
        <w:t>.</w:t>
      </w:r>
    </w:p>
    <w:p w:rsidR="009B6598" w:rsidRPr="009B6598" w:rsidRDefault="009B6598" w:rsidP="009B6598">
      <w:r w:rsidRPr="009B6598">
        <w:lastRenderedPageBreak/>
        <w:t xml:space="preserve">Vậy </w:t>
      </w:r>
      <w:r w:rsidRPr="009B6598">
        <w:object w:dxaOrig="4420" w:dyaOrig="680">
          <v:shape id="_x0000_i3043" type="#_x0000_t75" style="width:221.25pt;height:33.75pt">
            <v:imagedata r:id="rId2578" o:title=""/>
          </v:shape>
        </w:object>
      </w:r>
      <w:r w:rsidRPr="009B6598">
        <w:t>.</w:t>
      </w:r>
    </w:p>
    <w:p w:rsidR="009B6598" w:rsidRPr="009B6598" w:rsidRDefault="009B6598" w:rsidP="009B6598">
      <w:r w:rsidRPr="009B6598">
        <w:t xml:space="preserve">Câu 34 (VD): Có hai dãy ghế đối diện nhau, mỗi dãy 5 ghế. Xếp ngẫu nhiên 10 học sinh gồm 5 học sinh nam và 5 học sinh nữ vào hai dãy ghế đó sao cho mỗi ghế có đúng một học sinh ngồi. Xác suất để mỗi học sinh nam đều ngồi đối diện với một học sinh nữ là: </w:t>
      </w:r>
    </w:p>
    <w:p w:rsidR="009B6598" w:rsidRPr="009B6598" w:rsidRDefault="009B6598" w:rsidP="009B6598">
      <w:r w:rsidRPr="009B6598">
        <w:tab/>
        <w:t xml:space="preserve">A. </w:t>
      </w:r>
      <w:r w:rsidRPr="009B6598">
        <w:object w:dxaOrig="520" w:dyaOrig="620">
          <v:shape id="_x0000_i3044" type="#_x0000_t75" style="width:26.25pt;height:31.5pt">
            <v:imagedata r:id="rId2579" o:title=""/>
          </v:shape>
        </w:object>
      </w:r>
      <w:r w:rsidRPr="009B6598">
        <w:tab/>
      </w:r>
      <w:r w:rsidRPr="009B6598">
        <w:rPr>
          <w:highlight w:val="yellow"/>
        </w:rPr>
        <w:t xml:space="preserve">B. </w:t>
      </w:r>
      <w:r w:rsidRPr="009B6598">
        <w:rPr>
          <w:highlight w:val="yellow"/>
        </w:rPr>
        <w:object w:dxaOrig="400" w:dyaOrig="620">
          <v:shape id="_x0000_i3045" type="#_x0000_t75" style="width:20.25pt;height:31.5pt">
            <v:imagedata r:id="rId2580" o:title=""/>
          </v:shape>
        </w:object>
      </w:r>
      <w:r w:rsidRPr="009B6598">
        <w:tab/>
        <w:t xml:space="preserve">C </w:t>
      </w:r>
      <w:r w:rsidRPr="009B6598">
        <w:object w:dxaOrig="400" w:dyaOrig="620">
          <v:shape id="_x0000_i3046" type="#_x0000_t75" style="width:20.25pt;height:31.5pt">
            <v:imagedata r:id="rId2581" o:title=""/>
          </v:shape>
        </w:object>
      </w:r>
      <w:r w:rsidRPr="009B6598">
        <w:tab/>
        <w:t xml:space="preserve">D. </w:t>
      </w:r>
      <w:r w:rsidRPr="009B6598">
        <w:object w:dxaOrig="540" w:dyaOrig="620">
          <v:shape id="_x0000_i3047" type="#_x0000_t75" style="width:27pt;height:31.5pt">
            <v:imagedata r:id="rId2582" o:title=""/>
          </v:shape>
        </w:object>
      </w:r>
    </w:p>
    <w:p w:rsidR="009B6598" w:rsidRPr="009B6598" w:rsidRDefault="009B6598" w:rsidP="009B6598">
      <w:r w:rsidRPr="009B6598">
        <w:t xml:space="preserve">Phương pháp giải: </w:t>
      </w:r>
    </w:p>
    <w:p w:rsidR="009B6598" w:rsidRPr="009B6598" w:rsidRDefault="009B6598" w:rsidP="009B6598">
      <w:r w:rsidRPr="009B6598">
        <w:t>Áp dụng quy tắc nhân và công thức hoán vị.</w:t>
      </w:r>
    </w:p>
    <w:p w:rsidR="009B6598" w:rsidRPr="009B6598" w:rsidRDefault="009B6598" w:rsidP="009B6598">
      <w:r w:rsidRPr="009B6598">
        <w:t xml:space="preserve">Giải chi tiết: </w:t>
      </w:r>
    </w:p>
    <w:p w:rsidR="009B6598" w:rsidRPr="009B6598" w:rsidRDefault="009B6598" w:rsidP="009B6598">
      <w:r w:rsidRPr="009B6598">
        <w:t xml:space="preserve">Xếp ngẫu nhiên 10 học sinh vào 10 ghế </w:t>
      </w:r>
      <w:r w:rsidRPr="009B6598">
        <w:object w:dxaOrig="300" w:dyaOrig="240">
          <v:shape id="_x0000_i3048" type="#_x0000_t75" style="width:15pt;height:12pt">
            <v:imagedata r:id="rId2583" o:title=""/>
          </v:shape>
        </w:object>
      </w:r>
      <w:r w:rsidRPr="009B6598">
        <w:t xml:space="preserve"> Không gian mẫu: </w:t>
      </w:r>
      <w:r w:rsidRPr="009B6598">
        <w:object w:dxaOrig="1120" w:dyaOrig="400">
          <v:shape id="_x0000_i3049" type="#_x0000_t75" style="width:56.25pt;height:20.25pt">
            <v:imagedata r:id="rId2584" o:title=""/>
          </v:shape>
        </w:object>
      </w:r>
    </w:p>
    <w:p w:rsidR="009B6598" w:rsidRPr="009B6598" w:rsidRDefault="009B6598" w:rsidP="009B6598">
      <w:r w:rsidRPr="009B6598">
        <w:t>Gọi A là biến cố: “Mỗi học sinh nam đều ngồi đối diện 1 học sinh nữ”.</w:t>
      </w:r>
    </w:p>
    <w:p w:rsidR="009B6598" w:rsidRPr="009B6598" w:rsidRDefault="009B6598" w:rsidP="009B6598">
      <w:r w:rsidRPr="009B6598">
        <w:t>Xếp học sinh nam thứ nhất có 10 cách.</w:t>
      </w:r>
    </w:p>
    <w:p w:rsidR="009B6598" w:rsidRPr="009B6598" w:rsidRDefault="009B6598" w:rsidP="009B6598">
      <w:r w:rsidRPr="009B6598">
        <w:t>Xếp học sinh nam thứ hai có 8 cách (Không ngồi đối diện học sinh nam thứ nhất).</w:t>
      </w:r>
    </w:p>
    <w:p w:rsidR="009B6598" w:rsidRPr="009B6598" w:rsidRDefault="009B6598" w:rsidP="009B6598">
      <w:r w:rsidRPr="009B6598">
        <w:t>Xếp học sinh nam thứ ba có 6 cách (Không ngồi đối diện 2 nam học sinh trước).</w:t>
      </w:r>
    </w:p>
    <w:p w:rsidR="009B6598" w:rsidRPr="009B6598" w:rsidRDefault="009B6598" w:rsidP="009B6598">
      <w:r w:rsidRPr="009B6598">
        <w:t>Xếp học sinh nam thứ tư có 4 cách (Không ngồi đối diện 3 học sinh nam trước)</w:t>
      </w:r>
    </w:p>
    <w:p w:rsidR="009B6598" w:rsidRPr="009B6598" w:rsidRDefault="009B6598" w:rsidP="009B6598">
      <w:r w:rsidRPr="009B6598">
        <w:t>Xếp học sinh nam thứ tư có 2 cách (Không ngồi đối diện 4 học sinh nam trước).</w:t>
      </w:r>
    </w:p>
    <w:p w:rsidR="009B6598" w:rsidRPr="009B6598" w:rsidRDefault="009B6598" w:rsidP="009B6598">
      <w:r w:rsidRPr="009B6598">
        <w:t>Xếp 5 học sinh nữ có 5! cách.</w:t>
      </w:r>
    </w:p>
    <w:p w:rsidR="009B6598" w:rsidRPr="009B6598" w:rsidRDefault="009B6598" w:rsidP="009B6598">
      <w:r w:rsidRPr="009B6598">
        <w:object w:dxaOrig="2280" w:dyaOrig="400">
          <v:shape id="_x0000_i3050" type="#_x0000_t75" style="width:114pt;height:20.25pt">
            <v:imagedata r:id="rId2585" o:title=""/>
          </v:shape>
        </w:object>
      </w:r>
    </w:p>
    <w:p w:rsidR="009B6598" w:rsidRPr="009B6598" w:rsidRDefault="009B6598" w:rsidP="009B6598">
      <w:r w:rsidRPr="009B6598">
        <w:t xml:space="preserve">Vậy </w:t>
      </w:r>
      <w:r w:rsidRPr="009B6598">
        <w:object w:dxaOrig="2200" w:dyaOrig="620">
          <v:shape id="_x0000_i3051" type="#_x0000_t75" style="width:110.25pt;height:31.5pt">
            <v:imagedata r:id="rId2586" o:title=""/>
          </v:shape>
        </w:object>
      </w:r>
      <w:r w:rsidRPr="009B6598">
        <w:t>.</w:t>
      </w:r>
    </w:p>
    <w:p w:rsidR="009B6598" w:rsidRPr="009B6598" w:rsidRDefault="009B6598" w:rsidP="009B6598">
      <w:r w:rsidRPr="009B6598">
        <w:t xml:space="preserve">Câu 35 (VD): Cho lăng trụ đứng </w:t>
      </w:r>
      <w:r w:rsidRPr="009B6598">
        <w:object w:dxaOrig="1240" w:dyaOrig="279">
          <v:shape id="_x0000_i3052" type="#_x0000_t75" style="width:62.25pt;height:13.5pt">
            <v:imagedata r:id="rId2587" o:title=""/>
          </v:shape>
        </w:object>
      </w:r>
      <w:r w:rsidRPr="009B6598">
        <w:t xml:space="preserve"> với </w:t>
      </w:r>
      <w:r w:rsidRPr="009B6598">
        <w:object w:dxaOrig="560" w:dyaOrig="279">
          <v:shape id="_x0000_i3053" type="#_x0000_t75" style="width:27.75pt;height:13.5pt">
            <v:imagedata r:id="rId2588" o:title=""/>
          </v:shape>
        </w:object>
      </w:r>
      <w:r w:rsidRPr="009B6598">
        <w:t xml:space="preserve"> là tam giác vuông cân tại </w:t>
      </w:r>
      <w:r w:rsidRPr="009B6598">
        <w:object w:dxaOrig="240" w:dyaOrig="279">
          <v:shape id="_x0000_i3054" type="#_x0000_t75" style="width:12pt;height:13.5pt">
            <v:imagedata r:id="rId2589" o:title=""/>
          </v:shape>
        </w:object>
      </w:r>
      <w:r w:rsidRPr="009B6598">
        <w:t xml:space="preserve"> có </w:t>
      </w:r>
      <w:r w:rsidRPr="009B6598">
        <w:object w:dxaOrig="760" w:dyaOrig="279">
          <v:shape id="_x0000_i3055" type="#_x0000_t75" style="width:38.25pt;height:13.5pt">
            <v:imagedata r:id="rId2590" o:title=""/>
          </v:shape>
        </w:object>
      </w:r>
      <w:r w:rsidRPr="009B6598">
        <w:t xml:space="preserve">, mặt bên </w:t>
      </w:r>
      <w:r w:rsidRPr="009B6598">
        <w:object w:dxaOrig="780" w:dyaOrig="260">
          <v:shape id="_x0000_i3056" type="#_x0000_t75" style="width:39pt;height:12.75pt">
            <v:imagedata r:id="rId2591" o:title=""/>
          </v:shape>
        </w:object>
      </w:r>
      <w:r w:rsidRPr="009B6598">
        <w:t xml:space="preserve"> là hình vuông. Mặt phẳng qua trung điểm </w:t>
      </w:r>
      <w:r w:rsidRPr="009B6598">
        <w:object w:dxaOrig="200" w:dyaOrig="260">
          <v:shape id="_x0000_i3057" type="#_x0000_t75" style="width:10.5pt;height:12.75pt">
            <v:imagedata r:id="rId2592" o:title=""/>
          </v:shape>
        </w:object>
      </w:r>
      <w:r w:rsidRPr="009B6598">
        <w:t xml:space="preserve"> của </w:t>
      </w:r>
      <w:r w:rsidRPr="009B6598">
        <w:object w:dxaOrig="400" w:dyaOrig="260">
          <v:shape id="_x0000_i3058" type="#_x0000_t75" style="width:20.25pt;height:12.75pt">
            <v:imagedata r:id="rId2593" o:title=""/>
          </v:shape>
        </w:object>
      </w:r>
      <w:r w:rsidRPr="009B6598">
        <w:t xml:space="preserve"> và vuông góc với </w:t>
      </w:r>
      <w:r w:rsidRPr="009B6598">
        <w:object w:dxaOrig="440" w:dyaOrig="260">
          <v:shape id="_x0000_i3059" type="#_x0000_t75" style="width:21.75pt;height:12.75pt">
            <v:imagedata r:id="rId2594" o:title=""/>
          </v:shape>
        </w:object>
      </w:r>
      <w:r w:rsidRPr="009B6598">
        <w:t xml:space="preserve"> chi khối lăng trụ thành 2 phần. Tính thể tích mỗi phần? </w:t>
      </w:r>
    </w:p>
    <w:p w:rsidR="009B6598" w:rsidRPr="009B6598" w:rsidRDefault="009B6598" w:rsidP="009B6598">
      <w:r w:rsidRPr="009B6598">
        <w:tab/>
        <w:t xml:space="preserve">A. </w:t>
      </w:r>
      <w:r w:rsidRPr="009B6598">
        <w:object w:dxaOrig="1820" w:dyaOrig="660">
          <v:shape id="_x0000_i3060" type="#_x0000_t75" style="width:90.75pt;height:33pt">
            <v:imagedata r:id="rId2595" o:title=""/>
          </v:shape>
        </w:object>
      </w:r>
      <w:r w:rsidRPr="009B6598">
        <w:tab/>
        <w:t xml:space="preserve">B. </w:t>
      </w:r>
      <w:r w:rsidRPr="009B6598">
        <w:object w:dxaOrig="1820" w:dyaOrig="660">
          <v:shape id="_x0000_i3061" type="#_x0000_t75" style="width:90.75pt;height:33pt">
            <v:imagedata r:id="rId2596" o:title=""/>
          </v:shape>
        </w:object>
      </w:r>
      <w:r w:rsidRPr="009B6598">
        <w:tab/>
      </w:r>
      <w:r w:rsidRPr="009B6598">
        <w:rPr>
          <w:highlight w:val="yellow"/>
        </w:rPr>
        <w:t xml:space="preserve">C. </w:t>
      </w:r>
      <w:r w:rsidRPr="009B6598">
        <w:rPr>
          <w:highlight w:val="yellow"/>
        </w:rPr>
        <w:object w:dxaOrig="1820" w:dyaOrig="660">
          <v:shape id="_x0000_i3062" type="#_x0000_t75" style="width:90.75pt;height:33pt">
            <v:imagedata r:id="rId2597" o:title=""/>
          </v:shape>
        </w:object>
      </w:r>
      <w:r w:rsidRPr="009B6598">
        <w:tab/>
        <w:t xml:space="preserve">D. </w:t>
      </w:r>
      <w:r w:rsidRPr="009B6598">
        <w:object w:dxaOrig="1740" w:dyaOrig="660">
          <v:shape id="_x0000_i3063" type="#_x0000_t75" style="width:87pt;height:33pt">
            <v:imagedata r:id="rId2598"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Dựng mặt phẳng đi qua </w:t>
      </w:r>
      <w:r w:rsidRPr="009B6598">
        <w:object w:dxaOrig="200" w:dyaOrig="260">
          <v:shape id="_x0000_i3064" type="#_x0000_t75" style="width:10.5pt;height:12.75pt">
            <v:imagedata r:id="rId2599" o:title=""/>
          </v:shape>
        </w:object>
      </w:r>
      <w:r w:rsidRPr="009B6598">
        <w:t xml:space="preserve"> và vuông góc với </w:t>
      </w:r>
      <w:r w:rsidRPr="009B6598">
        <w:object w:dxaOrig="440" w:dyaOrig="260">
          <v:shape id="_x0000_i3065" type="#_x0000_t75" style="width:21.75pt;height:12.75pt">
            <v:imagedata r:id="rId2600" o:title=""/>
          </v:shape>
        </w:object>
      </w:r>
      <w:r w:rsidRPr="009B6598">
        <w:t xml:space="preserve"> (là mặt phẳng </w:t>
      </w:r>
      <w:r w:rsidRPr="009B6598">
        <w:object w:dxaOrig="700" w:dyaOrig="400">
          <v:shape id="_x0000_i3066" type="#_x0000_t75" style="width:34.5pt;height:20.25pt">
            <v:imagedata r:id="rId2601" o:title=""/>
          </v:shape>
        </w:object>
      </w:r>
      <w:r w:rsidRPr="009B6598">
        <w:t xml:space="preserve"> với </w:t>
      </w:r>
      <w:r w:rsidRPr="009B6598">
        <w:object w:dxaOrig="260" w:dyaOrig="260">
          <v:shape id="_x0000_i3067" type="#_x0000_t75" style="width:12.75pt;height:12.75pt">
            <v:imagedata r:id="rId2602" o:title=""/>
          </v:shape>
        </w:object>
      </w:r>
      <w:r w:rsidRPr="009B6598">
        <w:t xml:space="preserve"> là trung điểm của </w:t>
      </w:r>
      <w:r w:rsidRPr="009B6598">
        <w:object w:dxaOrig="440" w:dyaOrig="260">
          <v:shape id="_x0000_i3068" type="#_x0000_t75" style="width:21.75pt;height:12.75pt">
            <v:imagedata r:id="rId2603" o:title=""/>
          </v:shape>
        </w:object>
      </w:r>
    </w:p>
    <w:p w:rsidR="009B6598" w:rsidRPr="009B6598" w:rsidRDefault="009B6598" w:rsidP="009B6598">
      <w:r w:rsidRPr="009B6598">
        <w:t xml:space="preserve">- Tính diện tích tam giác </w:t>
      </w:r>
      <w:r w:rsidRPr="009B6598">
        <w:object w:dxaOrig="560" w:dyaOrig="279">
          <v:shape id="_x0000_i3069" type="#_x0000_t75" style="width:27.75pt;height:13.5pt">
            <v:imagedata r:id="rId2604" o:title=""/>
          </v:shape>
        </w:object>
      </w:r>
      <w:r w:rsidRPr="009B6598">
        <w:t xml:space="preserve">, từ đó suy ra diện tích tam giác </w:t>
      </w:r>
      <w:r w:rsidRPr="009B6598">
        <w:object w:dxaOrig="499" w:dyaOrig="279">
          <v:shape id="_x0000_i3070" type="#_x0000_t75" style="width:24.75pt;height:13.5pt">
            <v:imagedata r:id="rId2605" o:title=""/>
          </v:shape>
        </w:object>
      </w:r>
      <w:r w:rsidRPr="009B6598">
        <w:t>.</w:t>
      </w:r>
    </w:p>
    <w:p w:rsidR="009B6598" w:rsidRPr="009B6598" w:rsidRDefault="009B6598" w:rsidP="009B6598">
      <w:r w:rsidRPr="009B6598">
        <w:t xml:space="preserve">- Tính độ dài đường cao </w:t>
      </w:r>
      <w:r w:rsidRPr="009B6598">
        <w:object w:dxaOrig="440" w:dyaOrig="260">
          <v:shape id="_x0000_i3071" type="#_x0000_t75" style="width:21.75pt;height:12.75pt">
            <v:imagedata r:id="rId2606" o:title=""/>
          </v:shape>
        </w:object>
      </w:r>
      <w:r w:rsidRPr="009B6598">
        <w:t xml:space="preserve"> của lăng trụ và độ dài đường cao </w:t>
      </w:r>
      <w:r w:rsidRPr="009B6598">
        <w:object w:dxaOrig="400" w:dyaOrig="260">
          <v:shape id="_x0000_i3072" type="#_x0000_t75" style="width:20.25pt;height:12.75pt">
            <v:imagedata r:id="rId2607" o:title=""/>
          </v:shape>
        </w:object>
      </w:r>
      <w:r w:rsidRPr="009B6598">
        <w:t xml:space="preserve"> của hình chóp </w:t>
      </w:r>
      <w:r w:rsidRPr="009B6598">
        <w:object w:dxaOrig="720" w:dyaOrig="279">
          <v:shape id="_x0000_i3073" type="#_x0000_t75" style="width:36.75pt;height:13.5pt">
            <v:imagedata r:id="rId2608" o:title=""/>
          </v:shape>
        </w:object>
      </w:r>
    </w:p>
    <w:p w:rsidR="009B6598" w:rsidRPr="009B6598" w:rsidRDefault="009B6598" w:rsidP="009B6598">
      <w:r w:rsidRPr="009B6598">
        <w:t xml:space="preserve">- Tính thể tích khối lăng trụ </w:t>
      </w:r>
      <w:r w:rsidRPr="009B6598">
        <w:object w:dxaOrig="1240" w:dyaOrig="279">
          <v:shape id="_x0000_i3074" type="#_x0000_t75" style="width:62.25pt;height:13.5pt">
            <v:imagedata r:id="rId2609" o:title=""/>
          </v:shape>
        </w:object>
      </w:r>
      <w:r w:rsidRPr="009B6598">
        <w:t xml:space="preserve"> và khối chóp </w:t>
      </w:r>
      <w:r w:rsidRPr="009B6598">
        <w:object w:dxaOrig="720" w:dyaOrig="279">
          <v:shape id="_x0000_i3075" type="#_x0000_t75" style="width:36.75pt;height:13.5pt">
            <v:imagedata r:id="rId2610" o:title=""/>
          </v:shape>
        </w:object>
      </w:r>
      <w:r w:rsidRPr="009B6598">
        <w:t xml:space="preserve">, từ đó tính được thể tích phần còn lại của khối lăng trụ được chia bởi mặt phẳng </w:t>
      </w:r>
      <w:r w:rsidRPr="009B6598">
        <w:object w:dxaOrig="700" w:dyaOrig="400">
          <v:shape id="_x0000_i3076" type="#_x0000_t75" style="width:34.5pt;height:20.25pt">
            <v:imagedata r:id="rId2611" o:title=""/>
          </v:shape>
        </w:object>
      </w:r>
    </w:p>
    <w:p w:rsidR="009B6598" w:rsidRPr="009B6598" w:rsidRDefault="009B6598" w:rsidP="009B6598">
      <w:r w:rsidRPr="009B6598">
        <w:t xml:space="preserve">Giải chi tiết: </w:t>
      </w:r>
    </w:p>
    <w:p w:rsidR="009B6598" w:rsidRPr="009B6598" w:rsidRDefault="0052325F" w:rsidP="009B6598">
      <w:r>
        <w:rPr>
          <w:noProof/>
        </w:rPr>
        <w:lastRenderedPageBreak/>
        <w:drawing>
          <wp:inline distT="0" distB="0" distL="0" distR="0">
            <wp:extent cx="1638300" cy="1990725"/>
            <wp:effectExtent l="0" t="0" r="0" b="9525"/>
            <wp:docPr id="21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12">
                      <a:extLst>
                        <a:ext uri="{28A0092B-C50C-407E-A947-70E740481C1C}">
                          <a14:useLocalDpi xmlns:a14="http://schemas.microsoft.com/office/drawing/2010/main"/>
                        </a:ext>
                      </a:extLst>
                    </a:blip>
                    <a:srcRect/>
                    <a:stretch>
                      <a:fillRect/>
                    </a:stretch>
                  </pic:blipFill>
                  <pic:spPr bwMode="auto">
                    <a:xfrm>
                      <a:off x="0" y="0"/>
                      <a:ext cx="1638300" cy="1990725"/>
                    </a:xfrm>
                    <a:prstGeom prst="rect">
                      <a:avLst/>
                    </a:prstGeom>
                    <a:noFill/>
                    <a:ln>
                      <a:noFill/>
                    </a:ln>
                  </pic:spPr>
                </pic:pic>
              </a:graphicData>
            </a:graphic>
          </wp:inline>
        </w:drawing>
      </w:r>
    </w:p>
    <w:p w:rsidR="009B6598" w:rsidRPr="009B6598" w:rsidRDefault="009B6598" w:rsidP="009B6598">
      <w:r w:rsidRPr="009B6598">
        <w:t xml:space="preserve">Gọi </w:t>
      </w:r>
      <w:r w:rsidRPr="009B6598">
        <w:object w:dxaOrig="260" w:dyaOrig="260">
          <v:shape id="_x0000_i3077" type="#_x0000_t75" style="width:12.75pt;height:12.75pt">
            <v:imagedata r:id="rId2613" o:title=""/>
          </v:shape>
        </w:object>
      </w:r>
      <w:r w:rsidRPr="009B6598">
        <w:t xml:space="preserve"> là trung điểm của </w:t>
      </w:r>
      <w:r w:rsidRPr="009B6598">
        <w:object w:dxaOrig="440" w:dyaOrig="260">
          <v:shape id="_x0000_i3078" type="#_x0000_t75" style="width:21.75pt;height:12.75pt">
            <v:imagedata r:id="rId2614" o:title=""/>
          </v:shape>
        </w:object>
      </w:r>
      <w:r w:rsidRPr="009B6598">
        <w:t xml:space="preserve"> ta có </w:t>
      </w:r>
      <w:r w:rsidRPr="009B6598">
        <w:object w:dxaOrig="340" w:dyaOrig="260">
          <v:shape id="_x0000_i3079" type="#_x0000_t75" style="width:17.25pt;height:12.75pt">
            <v:imagedata r:id="rId2615" o:title=""/>
          </v:shape>
        </w:object>
      </w:r>
      <w:r w:rsidRPr="009B6598">
        <w:t xml:space="preserve"> là đường trung bình của tam giác </w:t>
      </w:r>
      <w:r w:rsidRPr="009B6598">
        <w:object w:dxaOrig="600" w:dyaOrig="260">
          <v:shape id="_x0000_i3080" type="#_x0000_t75" style="width:30pt;height:12.75pt">
            <v:imagedata r:id="rId2616" o:title=""/>
          </v:shape>
        </w:object>
      </w:r>
      <w:r w:rsidRPr="009B6598">
        <w:object w:dxaOrig="1180" w:dyaOrig="320">
          <v:shape id="_x0000_i3081" type="#_x0000_t75" style="width:59.25pt;height:15.75pt">
            <v:imagedata r:id="rId2617" o:title=""/>
          </v:shape>
        </w:object>
      </w:r>
    </w:p>
    <w:p w:rsidR="009B6598" w:rsidRPr="009B6598" w:rsidRDefault="009B6598" w:rsidP="009B6598">
      <w:r w:rsidRPr="009B6598">
        <w:t xml:space="preserve">Mà </w:t>
      </w:r>
      <w:r w:rsidRPr="009B6598">
        <w:object w:dxaOrig="1080" w:dyaOrig="260">
          <v:shape id="_x0000_i3082" type="#_x0000_t75" style="width:54pt;height:12.75pt">
            <v:imagedata r:id="rId2618" o:title=""/>
          </v:shape>
        </w:object>
      </w:r>
      <w:r w:rsidRPr="009B6598">
        <w:t xml:space="preserve"> (do </w:t>
      </w:r>
      <w:r w:rsidRPr="009B6598">
        <w:object w:dxaOrig="780" w:dyaOrig="260">
          <v:shape id="_x0000_i3083" type="#_x0000_t75" style="width:39pt;height:12.75pt">
            <v:imagedata r:id="rId2619" o:title=""/>
          </v:shape>
        </w:object>
      </w:r>
      <w:r w:rsidRPr="009B6598">
        <w:t xml:space="preserve"> là hình vuông) </w:t>
      </w:r>
      <w:r w:rsidRPr="009B6598">
        <w:object w:dxaOrig="1260" w:dyaOrig="279">
          <v:shape id="_x0000_i3084" type="#_x0000_t75" style="width:63pt;height:13.5pt">
            <v:imagedata r:id="rId2620" o:title=""/>
          </v:shape>
        </w:object>
      </w:r>
    </w:p>
    <w:p w:rsidR="009B6598" w:rsidRPr="009B6598" w:rsidRDefault="009B6598" w:rsidP="009B6598">
      <w:r w:rsidRPr="009B6598">
        <w:t xml:space="preserve">Tam giác </w:t>
      </w:r>
      <w:r w:rsidRPr="009B6598">
        <w:object w:dxaOrig="560" w:dyaOrig="279">
          <v:shape id="_x0000_i3085" type="#_x0000_t75" style="width:27.75pt;height:13.5pt">
            <v:imagedata r:id="rId2621" o:title=""/>
          </v:shape>
        </w:object>
      </w:r>
      <w:r w:rsidRPr="009B6598">
        <w:t xml:space="preserve"> vuông cân tại </w:t>
      </w:r>
      <w:r w:rsidRPr="009B6598">
        <w:object w:dxaOrig="240" w:dyaOrig="279">
          <v:shape id="_x0000_i3086" type="#_x0000_t75" style="width:12pt;height:13.5pt">
            <v:imagedata r:id="rId2622" o:title=""/>
          </v:shape>
        </w:object>
      </w:r>
      <w:r w:rsidRPr="009B6598">
        <w:t xml:space="preserve"> nên </w:t>
      </w:r>
      <w:r w:rsidRPr="009B6598">
        <w:object w:dxaOrig="920" w:dyaOrig="279">
          <v:shape id="_x0000_i3087" type="#_x0000_t75" style="width:45.75pt;height:13.5pt">
            <v:imagedata r:id="rId2623" o:title=""/>
          </v:shape>
        </w:object>
      </w:r>
      <w:r w:rsidRPr="009B6598">
        <w:t xml:space="preserve">. Mà </w:t>
      </w:r>
      <w:r w:rsidRPr="009B6598">
        <w:object w:dxaOrig="2600" w:dyaOrig="400">
          <v:shape id="_x0000_i3088" type="#_x0000_t75" style="width:129.75pt;height:20.25pt">
            <v:imagedata r:id="rId2624" o:title=""/>
          </v:shape>
        </w:object>
      </w:r>
    </w:p>
    <w:p w:rsidR="009B6598" w:rsidRPr="009B6598" w:rsidRDefault="009B6598" w:rsidP="009B6598">
      <w:r w:rsidRPr="009B6598">
        <w:object w:dxaOrig="3019" w:dyaOrig="400">
          <v:shape id="_x0000_i3089" type="#_x0000_t75" style="width:150.75pt;height:20.25pt">
            <v:imagedata r:id="rId2625" o:title=""/>
          </v:shape>
        </w:object>
      </w:r>
    </w:p>
    <w:p w:rsidR="009B6598" w:rsidRPr="009B6598" w:rsidRDefault="009B6598" w:rsidP="009B6598">
      <w:r w:rsidRPr="009B6598">
        <w:object w:dxaOrig="1600" w:dyaOrig="400">
          <v:shape id="_x0000_i3090" type="#_x0000_t75" style="width:79.5pt;height:20.25pt">
            <v:imagedata r:id="rId2626" o:title=""/>
          </v:shape>
        </w:object>
      </w:r>
    </w:p>
    <w:p w:rsidR="009B6598" w:rsidRPr="009B6598" w:rsidRDefault="009B6598" w:rsidP="009B6598">
      <w:r w:rsidRPr="009B6598">
        <w:object w:dxaOrig="300" w:dyaOrig="240">
          <v:shape id="_x0000_i3091" type="#_x0000_t75" style="width:15pt;height:12pt">
            <v:imagedata r:id="rId2627" o:title=""/>
          </v:shape>
        </w:object>
      </w:r>
      <w:r w:rsidRPr="009B6598">
        <w:t xml:space="preserve"> Mặt phẳng qua </w:t>
      </w:r>
      <w:r w:rsidRPr="009B6598">
        <w:object w:dxaOrig="200" w:dyaOrig="260">
          <v:shape id="_x0000_i3092" type="#_x0000_t75" style="width:10.5pt;height:12.75pt">
            <v:imagedata r:id="rId2628" o:title=""/>
          </v:shape>
        </w:object>
      </w:r>
      <w:r w:rsidRPr="009B6598">
        <w:t xml:space="preserve"> và vuông góc với </w:t>
      </w:r>
      <w:r w:rsidRPr="009B6598">
        <w:object w:dxaOrig="440" w:dyaOrig="260">
          <v:shape id="_x0000_i3093" type="#_x0000_t75" style="width:21.75pt;height:12.75pt">
            <v:imagedata r:id="rId2629" o:title=""/>
          </v:shape>
        </w:object>
      </w:r>
      <w:r w:rsidRPr="009B6598">
        <w:t xml:space="preserve"> là </w:t>
      </w:r>
      <w:r w:rsidRPr="009B6598">
        <w:object w:dxaOrig="740" w:dyaOrig="400">
          <v:shape id="_x0000_i3094" type="#_x0000_t75" style="width:37.5pt;height:20.25pt">
            <v:imagedata r:id="rId2630" o:title=""/>
          </v:shape>
        </w:object>
      </w:r>
    </w:p>
    <w:p w:rsidR="009B6598" w:rsidRPr="009B6598" w:rsidRDefault="009B6598" w:rsidP="009B6598">
      <w:r w:rsidRPr="009B6598">
        <w:t xml:space="preserve">Tam giác </w:t>
      </w:r>
      <w:r w:rsidRPr="009B6598">
        <w:object w:dxaOrig="560" w:dyaOrig="279">
          <v:shape id="_x0000_i3095" type="#_x0000_t75" style="width:27.75pt;height:13.5pt">
            <v:imagedata r:id="rId2631" o:title=""/>
          </v:shape>
        </w:object>
      </w:r>
      <w:r w:rsidRPr="009B6598">
        <w:t xml:space="preserve"> vuông cân tại </w:t>
      </w:r>
      <w:r w:rsidRPr="009B6598">
        <w:object w:dxaOrig="240" w:dyaOrig="279">
          <v:shape id="_x0000_i3096" type="#_x0000_t75" style="width:12pt;height:13.5pt">
            <v:imagedata r:id="rId2632" o:title=""/>
          </v:shape>
        </w:object>
      </w:r>
      <w:r w:rsidRPr="009B6598">
        <w:t xml:space="preserve"> nên </w:t>
      </w:r>
      <w:r w:rsidRPr="009B6598">
        <w:object w:dxaOrig="2160" w:dyaOrig="660">
          <v:shape id="_x0000_i3097" type="#_x0000_t75" style="width:108.75pt;height:33pt">
            <v:imagedata r:id="rId2633" o:title=""/>
          </v:shape>
        </w:object>
      </w:r>
    </w:p>
    <w:p w:rsidR="009B6598" w:rsidRPr="009B6598" w:rsidRDefault="009B6598" w:rsidP="009B6598">
      <w:r w:rsidRPr="009B6598">
        <w:object w:dxaOrig="3580" w:dyaOrig="700">
          <v:shape id="_x0000_i3098" type="#_x0000_t75" style="width:178.5pt;height:34.5pt">
            <v:imagedata r:id="rId2634" o:title=""/>
          </v:shape>
        </w:object>
      </w:r>
    </w:p>
    <w:p w:rsidR="009B6598" w:rsidRPr="009B6598" w:rsidRDefault="009B6598" w:rsidP="009B6598">
      <w:r w:rsidRPr="009B6598">
        <w:t xml:space="preserve">Vì </w:t>
      </w:r>
      <w:r w:rsidRPr="009B6598">
        <w:object w:dxaOrig="780" w:dyaOrig="260">
          <v:shape id="_x0000_i3099" type="#_x0000_t75" style="width:39pt;height:12.75pt">
            <v:imagedata r:id="rId2635" o:title=""/>
          </v:shape>
        </w:object>
      </w:r>
      <w:r w:rsidRPr="009B6598">
        <w:t xml:space="preserve"> là hình vuông </w:t>
      </w:r>
      <w:r w:rsidRPr="009B6598">
        <w:object w:dxaOrig="1680" w:dyaOrig="279">
          <v:shape id="_x0000_i3100" type="#_x0000_t75" style="width:84pt;height:13.5pt">
            <v:imagedata r:id="rId2636" o:title=""/>
          </v:shape>
        </w:object>
      </w:r>
    </w:p>
    <w:p w:rsidR="009B6598" w:rsidRPr="009B6598" w:rsidRDefault="009B6598" w:rsidP="009B6598">
      <w:r w:rsidRPr="009B6598">
        <w:object w:dxaOrig="3879" w:dyaOrig="660">
          <v:shape id="_x0000_i3101" type="#_x0000_t75" style="width:194.25pt;height:33pt">
            <v:imagedata r:id="rId2637" o:title=""/>
          </v:shape>
        </w:object>
      </w:r>
    </w:p>
    <w:p w:rsidR="009B6598" w:rsidRPr="009B6598" w:rsidRDefault="009B6598" w:rsidP="009B6598">
      <w:r w:rsidRPr="009B6598">
        <w:t xml:space="preserve">Ta có: </w:t>
      </w:r>
    </w:p>
    <w:p w:rsidR="009B6598" w:rsidRPr="009B6598" w:rsidRDefault="009B6598" w:rsidP="009B6598">
      <w:r w:rsidRPr="009B6598">
        <w:object w:dxaOrig="3519" w:dyaOrig="620">
          <v:shape id="_x0000_i3102" type="#_x0000_t75" style="width:176.25pt;height:31.5pt">
            <v:imagedata r:id="rId2638" o:title=""/>
          </v:shape>
        </w:object>
      </w:r>
      <w:r w:rsidRPr="009B6598">
        <w:object w:dxaOrig="3140" w:dyaOrig="660">
          <v:shape id="_x0000_i3103" type="#_x0000_t75" style="width:156.75pt;height:33pt">
            <v:imagedata r:id="rId2639" o:title=""/>
          </v:shape>
        </w:object>
      </w:r>
    </w:p>
    <w:p w:rsidR="009B6598" w:rsidRPr="009B6598" w:rsidRDefault="009B6598" w:rsidP="009B6598">
      <w:r w:rsidRPr="009B6598">
        <w:object w:dxaOrig="3120" w:dyaOrig="660">
          <v:shape id="_x0000_i3104" type="#_x0000_t75" style="width:156pt;height:33pt">
            <v:imagedata r:id="rId2640" o:title=""/>
          </v:shape>
        </w:object>
      </w:r>
    </w:p>
    <w:p w:rsidR="009B6598" w:rsidRPr="009B6598" w:rsidRDefault="009B6598" w:rsidP="009B6598">
      <w:r w:rsidRPr="009B6598">
        <w:t xml:space="preserve">Câu 36 (NB): Có bao nhiêu tiếp tuyến của đồ thị hàm số </w:t>
      </w:r>
      <w:r w:rsidRPr="009B6598">
        <w:object w:dxaOrig="1520" w:dyaOrig="360">
          <v:shape id="_x0000_i3105" type="#_x0000_t75" style="width:76.5pt;height:18pt">
            <v:imagedata r:id="rId2641" o:title=""/>
          </v:shape>
        </w:object>
      </w:r>
      <w:r w:rsidRPr="009B6598">
        <w:t xml:space="preserve"> tại các điểm có tung độ bằng 5? </w:t>
      </w:r>
    </w:p>
    <w:p w:rsidR="009B6598" w:rsidRPr="009B6598" w:rsidRDefault="009B6598" w:rsidP="009B6598">
      <w:r w:rsidRPr="009B6598">
        <w:tab/>
      </w:r>
      <w:r w:rsidRPr="009B6598">
        <w:rPr>
          <w:highlight w:val="yellow"/>
        </w:rPr>
        <w:t>Đáp án: 2</w:t>
      </w:r>
    </w:p>
    <w:p w:rsidR="009B6598" w:rsidRPr="009B6598" w:rsidRDefault="009B6598" w:rsidP="009B6598">
      <w:r w:rsidRPr="009B6598">
        <w:t xml:space="preserve">Phương pháp giải: </w:t>
      </w:r>
    </w:p>
    <w:p w:rsidR="009B6598" w:rsidRPr="009B6598" w:rsidRDefault="009B6598" w:rsidP="009B6598">
      <w:r w:rsidRPr="009B6598">
        <w:t>Sử dụng phương pháp viết phương trình tiếp tuyến của đồ thị hàm số tại điểm</w:t>
      </w:r>
    </w:p>
    <w:p w:rsidR="009B6598" w:rsidRPr="009B6598" w:rsidRDefault="009B6598" w:rsidP="009B6598">
      <w:r w:rsidRPr="009B6598">
        <w:t xml:space="preserve">Giải chi tiết: </w:t>
      </w:r>
    </w:p>
    <w:p w:rsidR="009B6598" w:rsidRPr="009B6598" w:rsidRDefault="009B6598" w:rsidP="009B6598">
      <w:r w:rsidRPr="009B6598">
        <w:t xml:space="preserve">Gọi </w:t>
      </w:r>
      <w:r w:rsidRPr="009B6598">
        <w:object w:dxaOrig="1480" w:dyaOrig="400">
          <v:shape id="_x0000_i3106" type="#_x0000_t75" style="width:73.5pt;height:20.25pt">
            <v:imagedata r:id="rId2642" o:title=""/>
          </v:shape>
        </w:object>
      </w:r>
      <w:r w:rsidRPr="009B6598">
        <w:t xml:space="preserve"> suy ra </w:t>
      </w:r>
      <w:r w:rsidRPr="009B6598">
        <w:object w:dxaOrig="3680" w:dyaOrig="360">
          <v:shape id="_x0000_i3107" type="#_x0000_t75" style="width:183.75pt;height:18pt">
            <v:imagedata r:id="rId2643" o:title=""/>
          </v:shape>
        </w:object>
      </w:r>
    </w:p>
    <w:p w:rsidR="009B6598" w:rsidRPr="009B6598" w:rsidRDefault="009B6598" w:rsidP="009B6598">
      <w:r w:rsidRPr="009B6598">
        <w:lastRenderedPageBreak/>
        <w:t xml:space="preserve">Ta có </w:t>
      </w:r>
      <w:r w:rsidRPr="009B6598">
        <w:object w:dxaOrig="2980" w:dyaOrig="840">
          <v:shape id="_x0000_i3108" type="#_x0000_t75" style="width:149.25pt;height:42pt">
            <v:imagedata r:id="rId2644" o:title=""/>
          </v:shape>
        </w:object>
      </w:r>
      <w:r w:rsidRPr="009B6598">
        <w:t xml:space="preserve"> suy ra phương trình tiếp tuyến cần tìm là </w:t>
      </w:r>
      <w:r w:rsidRPr="009B6598">
        <w:object w:dxaOrig="1579" w:dyaOrig="720">
          <v:shape id="_x0000_i3109" type="#_x0000_t75" style="width:78.75pt;height:36.75pt">
            <v:imagedata r:id="rId2645" o:title=""/>
          </v:shape>
        </w:object>
      </w:r>
    </w:p>
    <w:p w:rsidR="009B6598" w:rsidRPr="009B6598" w:rsidRDefault="009B6598" w:rsidP="009B6598">
      <w:r w:rsidRPr="009B6598">
        <w:t xml:space="preserve">Câu 37 (TH): Cho hàm số </w:t>
      </w:r>
      <w:r w:rsidRPr="009B6598">
        <w:object w:dxaOrig="960" w:dyaOrig="400">
          <v:shape id="_x0000_i3110" type="#_x0000_t75" style="width:48pt;height:20.25pt">
            <v:imagedata r:id="rId2646" o:title=""/>
          </v:shape>
        </w:object>
      </w:r>
      <w:r w:rsidRPr="009B6598">
        <w:t xml:space="preserve"> xác định trên </w:t>
      </w:r>
      <w:r w:rsidRPr="009B6598">
        <w:object w:dxaOrig="260" w:dyaOrig="260">
          <v:shape id="_x0000_i3111" type="#_x0000_t75" style="width:12.75pt;height:12.75pt">
            <v:imagedata r:id="rId2647" o:title=""/>
          </v:shape>
        </w:object>
      </w:r>
      <w:r w:rsidRPr="009B6598">
        <w:t xml:space="preserve"> và có đạo hàm </w:t>
      </w:r>
      <w:r w:rsidRPr="009B6598">
        <w:object w:dxaOrig="2460" w:dyaOrig="440">
          <v:shape id="_x0000_i3112" type="#_x0000_t75" style="width:123pt;height:21.75pt">
            <v:imagedata r:id="rId2648" o:title=""/>
          </v:shape>
        </w:object>
      </w:r>
      <w:r w:rsidRPr="009B6598">
        <w:t xml:space="preserve">. Tìm số điểm cực trị của hàm số đã cho? </w:t>
      </w:r>
    </w:p>
    <w:p w:rsidR="009B6598" w:rsidRPr="009B6598" w:rsidRDefault="009B6598" w:rsidP="009B6598">
      <w:r w:rsidRPr="009B6598">
        <w:tab/>
      </w:r>
      <w:r w:rsidRPr="009B6598">
        <w:rPr>
          <w:highlight w:val="yellow"/>
        </w:rPr>
        <w:t>Đáp án: 2</w:t>
      </w:r>
    </w:p>
    <w:p w:rsidR="009B6598" w:rsidRPr="009B6598" w:rsidRDefault="009B6598" w:rsidP="009B6598">
      <w:r w:rsidRPr="009B6598">
        <w:t xml:space="preserve">Phương pháp giải: </w:t>
      </w:r>
    </w:p>
    <w:p w:rsidR="009B6598" w:rsidRPr="009B6598" w:rsidRDefault="009B6598" w:rsidP="009B6598">
      <w:r w:rsidRPr="009B6598">
        <w:t xml:space="preserve">Xác định số điểm cực trị của hàm số = số nghiệm bội lẻ của phương trình </w:t>
      </w:r>
      <w:r w:rsidRPr="009B6598">
        <w:object w:dxaOrig="980" w:dyaOrig="400">
          <v:shape id="_x0000_i3113" type="#_x0000_t75" style="width:49.5pt;height:20.25pt">
            <v:imagedata r:id="rId2649"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object w:dxaOrig="4980" w:dyaOrig="1160">
          <v:shape id="_x0000_i3114" type="#_x0000_t75" style="width:249pt;height:57.75pt">
            <v:imagedata r:id="rId2650" o:title=""/>
          </v:shape>
        </w:object>
      </w:r>
      <w:r w:rsidRPr="009B6598">
        <w:t>.</w:t>
      </w:r>
    </w:p>
    <w:p w:rsidR="009B6598" w:rsidRPr="009B6598" w:rsidRDefault="009B6598" w:rsidP="009B6598">
      <w:r w:rsidRPr="009B6598">
        <w:t>Vậy hàm số đã cho có 2 điểm cực trị.</w:t>
      </w:r>
    </w:p>
    <w:p w:rsidR="009B6598" w:rsidRPr="009B6598" w:rsidRDefault="009B6598" w:rsidP="009B6598">
      <w:r w:rsidRPr="009B6598">
        <w:t xml:space="preserve">Câu 38 (TH): Trong không gian </w:t>
      </w:r>
      <w:r w:rsidRPr="009B6598">
        <w:object w:dxaOrig="620" w:dyaOrig="320">
          <v:shape id="_x0000_i3115" type="#_x0000_t75" style="width:31.5pt;height:15.75pt">
            <v:imagedata r:id="rId2651" o:title=""/>
          </v:shape>
        </w:object>
      </w:r>
      <w:r w:rsidRPr="009B6598">
        <w:t xml:space="preserve"> cho hai mặt phẳng </w:t>
      </w:r>
      <w:r w:rsidRPr="009B6598">
        <w:object w:dxaOrig="2299" w:dyaOrig="400">
          <v:shape id="_x0000_i3116" type="#_x0000_t75" style="width:115.5pt;height:20.25pt">
            <v:imagedata r:id="rId2652" o:title=""/>
          </v:shape>
        </w:object>
      </w:r>
      <w:r w:rsidRPr="009B6598">
        <w:t xml:space="preserve"> và </w:t>
      </w:r>
      <w:r w:rsidRPr="009B6598">
        <w:object w:dxaOrig="2299" w:dyaOrig="400">
          <v:shape id="_x0000_i3117" type="#_x0000_t75" style="width:115.5pt;height:20.25pt">
            <v:imagedata r:id="rId2653" o:title=""/>
          </v:shape>
        </w:object>
      </w:r>
      <w:r w:rsidRPr="009B6598">
        <w:t xml:space="preserve">. Khoảng cách giữa hai mặt phẳng </w:t>
      </w:r>
      <w:r w:rsidRPr="009B6598">
        <w:object w:dxaOrig="420" w:dyaOrig="400">
          <v:shape id="_x0000_i3118" type="#_x0000_t75" style="width:21pt;height:20.25pt">
            <v:imagedata r:id="rId2654" o:title=""/>
          </v:shape>
        </w:object>
      </w:r>
      <w:r w:rsidRPr="009B6598">
        <w:t xml:space="preserve"> và </w:t>
      </w:r>
      <w:r w:rsidRPr="009B6598">
        <w:object w:dxaOrig="440" w:dyaOrig="400">
          <v:shape id="_x0000_i3119" type="#_x0000_t75" style="width:21.75pt;height:20.25pt">
            <v:imagedata r:id="rId2655" o:title=""/>
          </v:shape>
        </w:object>
      </w:r>
      <w:r w:rsidRPr="009B6598">
        <w:t xml:space="preserve"> bằng </w:t>
      </w:r>
    </w:p>
    <w:p w:rsidR="009B6598" w:rsidRPr="009B6598" w:rsidRDefault="009B6598" w:rsidP="009B6598">
      <w:r w:rsidRPr="009B6598">
        <w:tab/>
      </w:r>
      <w:r w:rsidRPr="009B6598">
        <w:rPr>
          <w:highlight w:val="yellow"/>
        </w:rPr>
        <w:t>Đáp án: 3</w:t>
      </w:r>
    </w:p>
    <w:p w:rsidR="009B6598" w:rsidRPr="009B6598" w:rsidRDefault="009B6598" w:rsidP="009B6598">
      <w:r w:rsidRPr="009B6598">
        <w:t xml:space="preserve">Phương pháp giải: </w:t>
      </w:r>
    </w:p>
    <w:p w:rsidR="009B6598" w:rsidRPr="009B6598" w:rsidRDefault="009B6598" w:rsidP="009B6598">
      <w:r w:rsidRPr="009B6598">
        <w:t xml:space="preserve">Sử dụng mối quan hệ về khoảng cách giữa hai mặt phẳng song song </w:t>
      </w:r>
      <w:r w:rsidRPr="009B6598">
        <w:object w:dxaOrig="420" w:dyaOrig="400">
          <v:shape id="_x0000_i3120" type="#_x0000_t75" style="width:21pt;height:20.25pt">
            <v:imagedata r:id="rId2656" o:title=""/>
          </v:shape>
        </w:object>
      </w:r>
      <w:r w:rsidRPr="009B6598">
        <w:t xml:space="preserve"> và </w:t>
      </w:r>
      <w:r w:rsidRPr="009B6598">
        <w:object w:dxaOrig="440" w:dyaOrig="400">
          <v:shape id="_x0000_i3121" type="#_x0000_t75" style="width:21.75pt;height:20.25pt">
            <v:imagedata r:id="rId2657" o:title=""/>
          </v:shape>
        </w:object>
      </w:r>
      <w:r w:rsidRPr="009B6598">
        <w:t xml:space="preserve">: </w:t>
      </w:r>
      <w:r w:rsidRPr="009B6598">
        <w:object w:dxaOrig="2540" w:dyaOrig="400">
          <v:shape id="_x0000_i3122" type="#_x0000_t75" style="width:126.75pt;height:20.25pt">
            <v:imagedata r:id="rId2658" o:title=""/>
          </v:shape>
        </w:object>
      </w:r>
      <w:r w:rsidRPr="009B6598">
        <w:t xml:space="preserve"> với </w:t>
      </w:r>
      <w:r w:rsidRPr="009B6598">
        <w:object w:dxaOrig="900" w:dyaOrig="400">
          <v:shape id="_x0000_i3123" type="#_x0000_t75" style="width:45pt;height:20.25pt">
            <v:imagedata r:id="rId2659" o:title=""/>
          </v:shape>
        </w:object>
      </w:r>
      <w:r w:rsidRPr="009B6598">
        <w:t>.</w:t>
      </w:r>
    </w:p>
    <w:p w:rsidR="009B6598" w:rsidRPr="009B6598" w:rsidRDefault="009B6598" w:rsidP="009B6598">
      <w:r w:rsidRPr="009B6598">
        <w:t xml:space="preserve">Cho </w:t>
      </w:r>
      <w:r w:rsidRPr="009B6598">
        <w:object w:dxaOrig="1340" w:dyaOrig="400">
          <v:shape id="_x0000_i3124" type="#_x0000_t75" style="width:66.75pt;height:20.25pt">
            <v:imagedata r:id="rId2660" o:title=""/>
          </v:shape>
        </w:object>
      </w:r>
      <w:r w:rsidRPr="009B6598">
        <w:t xml:space="preserve"> và </w:t>
      </w:r>
      <w:r w:rsidRPr="009B6598">
        <w:object w:dxaOrig="2380" w:dyaOrig="400">
          <v:shape id="_x0000_i3125" type="#_x0000_t75" style="width:118.5pt;height:20.25pt">
            <v:imagedata r:id="rId2661" o:title=""/>
          </v:shape>
        </w:object>
      </w:r>
      <w:r w:rsidRPr="009B6598">
        <w:t xml:space="preserve"> thì </w:t>
      </w:r>
      <w:r w:rsidRPr="009B6598">
        <w:object w:dxaOrig="3180" w:dyaOrig="720">
          <v:shape id="_x0000_i3126" type="#_x0000_t75" style="width:159pt;height:36.75pt">
            <v:imagedata r:id="rId2662" o:title=""/>
          </v:shape>
        </w:object>
      </w:r>
    </w:p>
    <w:p w:rsidR="009B6598" w:rsidRPr="009B6598" w:rsidRDefault="009B6598" w:rsidP="009B6598">
      <w:r w:rsidRPr="009B6598">
        <w:t xml:space="preserve">Giải chi tiết: </w:t>
      </w:r>
    </w:p>
    <w:p w:rsidR="009B6598" w:rsidRPr="009B6598" w:rsidRDefault="009B6598" w:rsidP="009B6598">
      <w:r w:rsidRPr="009B6598">
        <w:t xml:space="preserve">Nhận thấy rằng </w:t>
      </w:r>
      <w:r w:rsidRPr="009B6598">
        <w:object w:dxaOrig="2299" w:dyaOrig="400">
          <v:shape id="_x0000_i3127" type="#_x0000_t75" style="width:115.5pt;height:20.25pt">
            <v:imagedata r:id="rId2663" o:title=""/>
          </v:shape>
        </w:object>
      </w:r>
      <w:r w:rsidRPr="009B6598">
        <w:t xml:space="preserve"> và </w:t>
      </w:r>
      <w:r w:rsidRPr="009B6598">
        <w:object w:dxaOrig="2299" w:dyaOrig="400">
          <v:shape id="_x0000_i3128" type="#_x0000_t75" style="width:115.5pt;height:20.25pt">
            <v:imagedata r:id="rId2664" o:title=""/>
          </v:shape>
        </w:object>
      </w:r>
      <w:r w:rsidRPr="009B6598">
        <w:t xml:space="preserve"> song song vì </w:t>
      </w:r>
      <w:r w:rsidRPr="009B6598">
        <w:object w:dxaOrig="1640" w:dyaOrig="620">
          <v:shape id="_x0000_i3129" type="#_x0000_t75" style="width:82.5pt;height:31.5pt">
            <v:imagedata r:id="rId2665" o:title=""/>
          </v:shape>
        </w:object>
      </w:r>
    </w:p>
    <w:p w:rsidR="009B6598" w:rsidRPr="009B6598" w:rsidRDefault="009B6598" w:rsidP="009B6598">
      <w:r w:rsidRPr="009B6598">
        <w:t xml:space="preserve">Nên lấy </w:t>
      </w:r>
      <w:r w:rsidRPr="009B6598">
        <w:object w:dxaOrig="1579" w:dyaOrig="400">
          <v:shape id="_x0000_i3130" type="#_x0000_t75" style="width:78.75pt;height:20.25pt">
            <v:imagedata r:id="rId2666" o:title=""/>
          </v:shape>
        </w:object>
      </w:r>
      <w:r w:rsidRPr="009B6598">
        <w:t xml:space="preserve"> thì </w:t>
      </w:r>
      <w:r w:rsidRPr="009B6598">
        <w:object w:dxaOrig="5319" w:dyaOrig="840">
          <v:shape id="_x0000_i3131" type="#_x0000_t75" style="width:266.25pt;height:42pt">
            <v:imagedata r:id="rId2667" o:title=""/>
          </v:shape>
        </w:object>
      </w:r>
    </w:p>
    <w:p w:rsidR="009B6598" w:rsidRPr="009B6598" w:rsidRDefault="009B6598" w:rsidP="009B6598">
      <w:r w:rsidRPr="009B6598">
        <w:t xml:space="preserve">Câu 39 (VD): Từ các chữ số 0; 1; 2; 3; 5; 8 có thể lập được bao nhiêu số tự nhiên lẻ có bốn chữ số đôi một khác nhau và phải có mặt chữ số 3. </w:t>
      </w:r>
    </w:p>
    <w:p w:rsidR="009B6598" w:rsidRPr="009B6598" w:rsidRDefault="009B6598" w:rsidP="009B6598">
      <w:r w:rsidRPr="009B6598">
        <w:tab/>
      </w:r>
      <w:r w:rsidRPr="009B6598">
        <w:rPr>
          <w:highlight w:val="yellow"/>
        </w:rPr>
        <w:t>Đáp án: 144</w:t>
      </w:r>
    </w:p>
    <w:p w:rsidR="009B6598" w:rsidRPr="009B6598" w:rsidRDefault="009B6598" w:rsidP="009B6598">
      <w:r w:rsidRPr="009B6598">
        <w:t xml:space="preserve">Phương pháp giải: </w:t>
      </w:r>
    </w:p>
    <w:p w:rsidR="009B6598" w:rsidRPr="009B6598" w:rsidRDefault="009B6598" w:rsidP="009B6598">
      <w:r w:rsidRPr="009B6598">
        <w:t>Xét các TH:</w:t>
      </w:r>
    </w:p>
    <w:p w:rsidR="009B6598" w:rsidRPr="009B6598" w:rsidRDefault="009B6598" w:rsidP="009B6598">
      <w:r w:rsidRPr="009B6598">
        <w:t xml:space="preserve">TH1: </w:t>
      </w:r>
      <w:r w:rsidRPr="009B6598">
        <w:object w:dxaOrig="560" w:dyaOrig="279">
          <v:shape id="_x0000_i3132" type="#_x0000_t75" style="width:27.75pt;height:13.5pt">
            <v:imagedata r:id="rId2668" o:title=""/>
          </v:shape>
        </w:object>
      </w:r>
      <w:r w:rsidRPr="009B6598">
        <w:t>.</w:t>
      </w:r>
    </w:p>
    <w:p w:rsidR="009B6598" w:rsidRPr="009B6598" w:rsidRDefault="009B6598" w:rsidP="009B6598">
      <w:r w:rsidRPr="009B6598">
        <w:t xml:space="preserve">TH2: </w:t>
      </w:r>
      <w:r w:rsidRPr="009B6598">
        <w:object w:dxaOrig="560" w:dyaOrig="279">
          <v:shape id="_x0000_i3133" type="#_x0000_t75" style="width:27.75pt;height:13.5pt">
            <v:imagedata r:id="rId2669" o:title=""/>
          </v:shape>
        </w:object>
      </w:r>
    </w:p>
    <w:p w:rsidR="009B6598" w:rsidRPr="009B6598" w:rsidRDefault="009B6598" w:rsidP="009B6598">
      <w:r w:rsidRPr="009B6598">
        <w:lastRenderedPageBreak/>
        <w:t xml:space="preserve">2a) </w:t>
      </w:r>
      <w:r w:rsidRPr="009B6598">
        <w:object w:dxaOrig="540" w:dyaOrig="279">
          <v:shape id="_x0000_i3134" type="#_x0000_t75" style="width:27pt;height:13.5pt">
            <v:imagedata r:id="rId2670" o:title=""/>
          </v:shape>
        </w:object>
      </w:r>
    </w:p>
    <w:p w:rsidR="009B6598" w:rsidRPr="009B6598" w:rsidRDefault="009B6598" w:rsidP="009B6598">
      <w:r w:rsidRPr="009B6598">
        <w:t xml:space="preserve">2b) </w:t>
      </w:r>
      <w:r w:rsidRPr="009B6598">
        <w:object w:dxaOrig="560" w:dyaOrig="279">
          <v:shape id="_x0000_i3135" type="#_x0000_t75" style="width:27.75pt;height:13.5pt">
            <v:imagedata r:id="rId2671" o:title=""/>
          </v:shape>
        </w:object>
      </w:r>
    </w:p>
    <w:p w:rsidR="009B6598" w:rsidRPr="009B6598" w:rsidRDefault="009B6598" w:rsidP="009B6598">
      <w:r w:rsidRPr="009B6598">
        <w:t xml:space="preserve">Giải chi tiết: </w:t>
      </w:r>
    </w:p>
    <w:p w:rsidR="009B6598" w:rsidRPr="009B6598" w:rsidRDefault="009B6598" w:rsidP="009B6598">
      <w:r w:rsidRPr="009B6598">
        <w:t xml:space="preserve">Gọi số tự nhiên có 4 chữ số khác nhau là </w:t>
      </w:r>
      <w:r w:rsidRPr="009B6598">
        <w:object w:dxaOrig="1260" w:dyaOrig="420">
          <v:shape id="_x0000_i3136" type="#_x0000_t75" style="width:63pt;height:21pt">
            <v:imagedata r:id="rId2672" o:title=""/>
          </v:shape>
        </w:object>
      </w:r>
    </w:p>
    <w:p w:rsidR="009B6598" w:rsidRPr="009B6598" w:rsidRDefault="009B6598" w:rsidP="009B6598">
      <w:r w:rsidRPr="009B6598">
        <w:t xml:space="preserve">TH1: </w:t>
      </w:r>
      <w:r w:rsidRPr="009B6598">
        <w:object w:dxaOrig="560" w:dyaOrig="279">
          <v:shape id="_x0000_i3137" type="#_x0000_t75" style="width:27.75pt;height:13.5pt">
            <v:imagedata r:id="rId2673" o:title=""/>
          </v:shape>
        </w:object>
      </w:r>
    </w:p>
    <w:p w:rsidR="009B6598" w:rsidRPr="009B6598" w:rsidRDefault="009B6598" w:rsidP="009B6598">
      <w:r w:rsidRPr="009B6598">
        <w:t xml:space="preserve">Số cách chọn </w:t>
      </w:r>
      <w:r w:rsidRPr="009B6598">
        <w:object w:dxaOrig="200" w:dyaOrig="220">
          <v:shape id="_x0000_i3138" type="#_x0000_t75" style="width:10.5pt;height:11.25pt">
            <v:imagedata r:id="rId2674" o:title=""/>
          </v:shape>
        </w:object>
      </w:r>
      <w:r w:rsidRPr="009B6598">
        <w:t xml:space="preserve"> là 4 cách.</w:t>
      </w:r>
    </w:p>
    <w:p w:rsidR="009B6598" w:rsidRPr="009B6598" w:rsidRDefault="009B6598" w:rsidP="009B6598">
      <w:r w:rsidRPr="009B6598">
        <w:t xml:space="preserve">Số cách chọn </w:t>
      </w:r>
      <w:r w:rsidRPr="009B6598">
        <w:object w:dxaOrig="380" w:dyaOrig="320">
          <v:shape id="_x0000_i3139" type="#_x0000_t75" style="width:18.75pt;height:15.75pt">
            <v:imagedata r:id="rId2675" o:title=""/>
          </v:shape>
        </w:object>
      </w:r>
      <w:r w:rsidRPr="009B6598">
        <w:t xml:space="preserve"> là: </w:t>
      </w:r>
      <w:r w:rsidRPr="009B6598">
        <w:object w:dxaOrig="800" w:dyaOrig="380">
          <v:shape id="_x0000_i3140" type="#_x0000_t75" style="width:39.75pt;height:18.75pt">
            <v:imagedata r:id="rId2676" o:title=""/>
          </v:shape>
        </w:object>
      </w:r>
      <w:r w:rsidRPr="009B6598">
        <w:t xml:space="preserve"> cách.</w:t>
      </w:r>
    </w:p>
    <w:p w:rsidR="009B6598" w:rsidRPr="009B6598" w:rsidRDefault="009B6598" w:rsidP="009B6598">
      <w:r w:rsidRPr="009B6598">
        <w:object w:dxaOrig="300" w:dyaOrig="240">
          <v:shape id="_x0000_i3141" type="#_x0000_t75" style="width:15pt;height:12pt">
            <v:imagedata r:id="rId2677" o:title=""/>
          </v:shape>
        </w:object>
      </w:r>
      <w:r w:rsidRPr="009B6598">
        <w:t xml:space="preserve"> Có </w:t>
      </w:r>
      <w:r w:rsidRPr="009B6598">
        <w:object w:dxaOrig="1140" w:dyaOrig="279">
          <v:shape id="_x0000_i3142" type="#_x0000_t75" style="width:57pt;height:13.5pt">
            <v:imagedata r:id="rId2678" o:title=""/>
          </v:shape>
        </w:object>
      </w:r>
      <w:r w:rsidRPr="009B6598">
        <w:t xml:space="preserve"> số.</w:t>
      </w:r>
    </w:p>
    <w:p w:rsidR="009B6598" w:rsidRPr="009B6598" w:rsidRDefault="009B6598" w:rsidP="009B6598">
      <w:r w:rsidRPr="009B6598">
        <w:t xml:space="preserve">TH2: </w:t>
      </w:r>
      <w:r w:rsidRPr="009B6598">
        <w:object w:dxaOrig="2020" w:dyaOrig="400">
          <v:shape id="_x0000_i3143" type="#_x0000_t75" style="width:100.5pt;height:20.25pt">
            <v:imagedata r:id="rId2679" o:title=""/>
          </v:shape>
        </w:object>
      </w:r>
      <w:r w:rsidRPr="009B6598">
        <w:t xml:space="preserve"> Có 2 cách chọn </w:t>
      </w:r>
      <w:r w:rsidRPr="009B6598">
        <w:object w:dxaOrig="220" w:dyaOrig="279">
          <v:shape id="_x0000_i3144" type="#_x0000_t75" style="width:11.25pt;height:13.5pt">
            <v:imagedata r:id="rId2680" o:title=""/>
          </v:shape>
        </w:object>
      </w:r>
      <w:r w:rsidRPr="009B6598">
        <w:t>.</w:t>
      </w:r>
    </w:p>
    <w:p w:rsidR="009B6598" w:rsidRPr="009B6598" w:rsidRDefault="009B6598" w:rsidP="009B6598">
      <w:r w:rsidRPr="009B6598">
        <w:t xml:space="preserve">2a) Nếu </w:t>
      </w:r>
      <w:r w:rsidRPr="009B6598">
        <w:object w:dxaOrig="840" w:dyaOrig="279">
          <v:shape id="_x0000_i3145" type="#_x0000_t75" style="width:42pt;height:13.5pt">
            <v:imagedata r:id="rId2681" o:title=""/>
          </v:shape>
        </w:object>
      </w:r>
      <w:r w:rsidRPr="009B6598">
        <w:t xml:space="preserve"> Có 1 cách chọn </w:t>
      </w:r>
      <w:r w:rsidRPr="009B6598">
        <w:object w:dxaOrig="200" w:dyaOrig="220">
          <v:shape id="_x0000_i3146" type="#_x0000_t75" style="width:10.5pt;height:11.25pt">
            <v:imagedata r:id="rId2682" o:title=""/>
          </v:shape>
        </w:object>
      </w:r>
      <w:r w:rsidRPr="009B6598">
        <w:t>.</w:t>
      </w:r>
    </w:p>
    <w:p w:rsidR="009B6598" w:rsidRPr="009B6598" w:rsidRDefault="009B6598" w:rsidP="009B6598">
      <w:r w:rsidRPr="009B6598">
        <w:t xml:space="preserve">       Số cách chọn </w:t>
      </w:r>
      <w:r w:rsidRPr="009B6598">
        <w:object w:dxaOrig="380" w:dyaOrig="320">
          <v:shape id="_x0000_i3147" type="#_x0000_t75" style="width:18.75pt;height:15.75pt">
            <v:imagedata r:id="rId2683" o:title=""/>
          </v:shape>
        </w:object>
      </w:r>
      <w:r w:rsidRPr="009B6598">
        <w:t xml:space="preserve"> là </w:t>
      </w:r>
      <w:r w:rsidRPr="009B6598">
        <w:object w:dxaOrig="800" w:dyaOrig="380">
          <v:shape id="_x0000_i3148" type="#_x0000_t75" style="width:39.75pt;height:18.75pt">
            <v:imagedata r:id="rId2684" o:title=""/>
          </v:shape>
        </w:object>
      </w:r>
      <w:r w:rsidRPr="009B6598">
        <w:t xml:space="preserve"> cách.</w:t>
      </w:r>
    </w:p>
    <w:p w:rsidR="009B6598" w:rsidRPr="009B6598" w:rsidRDefault="009B6598" w:rsidP="009B6598">
      <w:r w:rsidRPr="009B6598">
        <w:object w:dxaOrig="300" w:dyaOrig="240">
          <v:shape id="_x0000_i3149" type="#_x0000_t75" style="width:15pt;height:12pt">
            <v:imagedata r:id="rId2685" o:title=""/>
          </v:shape>
        </w:object>
      </w:r>
      <w:r w:rsidRPr="009B6598">
        <w:t xml:space="preserve"> Có </w:t>
      </w:r>
      <w:r w:rsidRPr="009B6598">
        <w:object w:dxaOrig="1160" w:dyaOrig="279">
          <v:shape id="_x0000_i3150" type="#_x0000_t75" style="width:57.75pt;height:13.5pt">
            <v:imagedata r:id="rId2686" o:title=""/>
          </v:shape>
        </w:object>
      </w:r>
      <w:r w:rsidRPr="009B6598">
        <w:t xml:space="preserve"> số.</w:t>
      </w:r>
    </w:p>
    <w:p w:rsidR="009B6598" w:rsidRPr="009B6598" w:rsidRDefault="009B6598" w:rsidP="009B6598">
      <w:r w:rsidRPr="009B6598">
        <w:t xml:space="preserve">2b) Nếu </w:t>
      </w:r>
      <w:r w:rsidRPr="009B6598">
        <w:object w:dxaOrig="840" w:dyaOrig="279">
          <v:shape id="_x0000_i3151" type="#_x0000_t75" style="width:42pt;height:13.5pt">
            <v:imagedata r:id="rId2687" o:title=""/>
          </v:shape>
        </w:object>
      </w:r>
      <w:r w:rsidRPr="009B6598">
        <w:t xml:space="preserve"> Có 3 cách chọn </w:t>
      </w:r>
      <w:r w:rsidRPr="009B6598">
        <w:object w:dxaOrig="200" w:dyaOrig="220">
          <v:shape id="_x0000_i3152" type="#_x0000_t75" style="width:10.5pt;height:11.25pt">
            <v:imagedata r:id="rId2688" o:title=""/>
          </v:shape>
        </w:object>
      </w:r>
      <w:r w:rsidRPr="009B6598">
        <w:t>.</w:t>
      </w:r>
    </w:p>
    <w:p w:rsidR="009B6598" w:rsidRPr="009B6598" w:rsidRDefault="009B6598" w:rsidP="009B6598">
      <w:r w:rsidRPr="009B6598">
        <w:t xml:space="preserve">      Số cách chọn </w:t>
      </w:r>
      <w:r w:rsidRPr="009B6598">
        <w:object w:dxaOrig="380" w:dyaOrig="320">
          <v:shape id="_x0000_i3153" type="#_x0000_t75" style="width:18.75pt;height:15.75pt">
            <v:imagedata r:id="rId2689" o:title=""/>
          </v:shape>
        </w:object>
      </w:r>
      <w:r w:rsidRPr="009B6598">
        <w:t xml:space="preserve"> là: </w:t>
      </w:r>
      <w:r w:rsidRPr="009B6598">
        <w:object w:dxaOrig="800" w:dyaOrig="380">
          <v:shape id="_x0000_i3154" type="#_x0000_t75" style="width:39.75pt;height:18.75pt">
            <v:imagedata r:id="rId2690" o:title=""/>
          </v:shape>
        </w:object>
      </w:r>
      <w:r w:rsidRPr="009B6598">
        <w:t xml:space="preserve"> cách.</w:t>
      </w:r>
    </w:p>
    <w:p w:rsidR="009B6598" w:rsidRPr="009B6598" w:rsidRDefault="009B6598" w:rsidP="009B6598">
      <w:r w:rsidRPr="009B6598">
        <w:object w:dxaOrig="300" w:dyaOrig="240">
          <v:shape id="_x0000_i3155" type="#_x0000_t75" style="width:15pt;height:12pt">
            <v:imagedata r:id="rId2691" o:title=""/>
          </v:shape>
        </w:object>
      </w:r>
      <w:r w:rsidRPr="009B6598">
        <w:t xml:space="preserve"> Có </w:t>
      </w:r>
      <w:r w:rsidRPr="009B6598">
        <w:object w:dxaOrig="1160" w:dyaOrig="279">
          <v:shape id="_x0000_i3156" type="#_x0000_t75" style="width:57.75pt;height:13.5pt">
            <v:imagedata r:id="rId2692" o:title=""/>
          </v:shape>
        </w:object>
      </w:r>
      <w:r w:rsidRPr="009B6598">
        <w:t xml:space="preserve"> số.</w:t>
      </w:r>
    </w:p>
    <w:p w:rsidR="009B6598" w:rsidRPr="009B6598" w:rsidRDefault="009B6598" w:rsidP="009B6598">
      <w:r w:rsidRPr="009B6598">
        <w:t xml:space="preserve">Vậy có tất cả </w:t>
      </w:r>
      <w:r w:rsidRPr="009B6598">
        <w:object w:dxaOrig="1780" w:dyaOrig="279">
          <v:shape id="_x0000_i3157" type="#_x0000_t75" style="width:89.25pt;height:13.5pt">
            <v:imagedata r:id="rId2693" o:title=""/>
          </v:shape>
        </w:object>
      </w:r>
      <w:r w:rsidRPr="009B6598">
        <w:t xml:space="preserve"> số.</w:t>
      </w:r>
    </w:p>
    <w:p w:rsidR="009B6598" w:rsidRPr="009B6598" w:rsidRDefault="009B6598" w:rsidP="009B6598">
      <w:r w:rsidRPr="009B6598">
        <w:t xml:space="preserve">Câu 40 (VD): Cho biết </w:t>
      </w:r>
      <w:r w:rsidRPr="009B6598">
        <w:object w:dxaOrig="1320" w:dyaOrig="480">
          <v:shape id="_x0000_i3158" type="#_x0000_t75" style="width:66pt;height:24pt">
            <v:imagedata r:id="rId2694" o:title=""/>
          </v:shape>
        </w:object>
      </w:r>
      <w:r w:rsidRPr="009B6598">
        <w:t xml:space="preserve">.Tính </w:t>
      </w:r>
      <w:r w:rsidRPr="009B6598">
        <w:object w:dxaOrig="2620" w:dyaOrig="820">
          <v:shape id="_x0000_i3159" type="#_x0000_t75" style="width:131.25pt;height:40.5pt">
            <v:imagedata r:id="rId2695" o:title=""/>
          </v:shape>
        </w:object>
      </w:r>
      <w:r w:rsidRPr="009B6598">
        <w:t>.</w:t>
      </w:r>
    </w:p>
    <w:p w:rsidR="009B6598" w:rsidRPr="009B6598" w:rsidRDefault="009B6598" w:rsidP="009B6598">
      <w:r w:rsidRPr="009B6598">
        <w:tab/>
      </w:r>
      <w:r w:rsidRPr="009B6598">
        <w:rPr>
          <w:highlight w:val="yellow"/>
        </w:rPr>
        <w:t xml:space="preserve">Đáp án: </w:t>
      </w:r>
      <w:r w:rsidRPr="009B6598">
        <w:rPr>
          <w:highlight w:val="yellow"/>
        </w:rPr>
        <w:object w:dxaOrig="780" w:dyaOrig="620">
          <v:shape id="_x0000_i3160" type="#_x0000_t75" style="width:39pt;height:31.5pt">
            <v:imagedata r:id="rId2696" o:title=""/>
          </v:shape>
        </w:object>
      </w:r>
    </w:p>
    <w:p w:rsidR="009B6598" w:rsidRPr="009B6598" w:rsidRDefault="009B6598" w:rsidP="009B6598">
      <w:r w:rsidRPr="009B6598">
        <w:t xml:space="preserve">Giải chi tiết: </w:t>
      </w:r>
    </w:p>
    <w:p w:rsidR="009B6598" w:rsidRPr="009B6598" w:rsidRDefault="009B6598" w:rsidP="009B6598">
      <w:r w:rsidRPr="009B6598">
        <w:object w:dxaOrig="2620" w:dyaOrig="820">
          <v:shape id="_x0000_i3161" type="#_x0000_t75" style="width:131.25pt;height:40.5pt">
            <v:imagedata r:id="rId2697" o:title=""/>
          </v:shape>
        </w:object>
      </w:r>
    </w:p>
    <w:p w:rsidR="009B6598" w:rsidRPr="009B6598" w:rsidRDefault="009B6598" w:rsidP="009B6598">
      <w:r w:rsidRPr="009B6598">
        <w:object w:dxaOrig="4320" w:dyaOrig="820">
          <v:shape id="_x0000_i3162" type="#_x0000_t75" style="width:3in;height:40.5pt">
            <v:imagedata r:id="rId2698" o:title=""/>
          </v:shape>
        </w:object>
      </w:r>
    </w:p>
    <w:p w:rsidR="009B6598" w:rsidRPr="009B6598" w:rsidRDefault="009B6598" w:rsidP="009B6598">
      <w:r w:rsidRPr="009B6598">
        <w:object w:dxaOrig="4920" w:dyaOrig="840">
          <v:shape id="_x0000_i3163" type="#_x0000_t75" style="width:246pt;height:42pt">
            <v:imagedata r:id="rId2699" o:title=""/>
          </v:shape>
        </w:object>
      </w:r>
      <w:r w:rsidRPr="009B6598">
        <w:object w:dxaOrig="580" w:dyaOrig="620">
          <v:shape id="_x0000_i3164" type="#_x0000_t75" style="width:28.5pt;height:31.5pt">
            <v:imagedata r:id="rId2700" o:title=""/>
          </v:shape>
        </w:object>
      </w:r>
      <w:r w:rsidRPr="009B6598">
        <w:t>.</w:t>
      </w:r>
    </w:p>
    <w:p w:rsidR="009B6598" w:rsidRPr="009B6598" w:rsidRDefault="009B6598" w:rsidP="009B6598">
      <w:r w:rsidRPr="009B6598">
        <w:t xml:space="preserve">Câu 41 (VD): Một chiếc cổng parabol dạng </w:t>
      </w:r>
      <w:r w:rsidRPr="009B6598">
        <w:object w:dxaOrig="960" w:dyaOrig="620">
          <v:shape id="_x0000_i3165" type="#_x0000_t75" style="width:48pt;height:31.5pt">
            <v:imagedata r:id="rId2701" o:title=""/>
          </v:shape>
        </w:object>
      </w:r>
      <w:r w:rsidRPr="009B6598">
        <w:t xml:space="preserve"> có chiều rộng </w:t>
      </w:r>
      <w:r w:rsidRPr="009B6598">
        <w:object w:dxaOrig="780" w:dyaOrig="279">
          <v:shape id="_x0000_i3166" type="#_x0000_t75" style="width:39pt;height:13.5pt">
            <v:imagedata r:id="rId2702" o:title=""/>
          </v:shape>
        </w:object>
      </w:r>
      <w:r w:rsidRPr="009B6598">
        <w:t xml:space="preserve"> Hãy tính chiều cao </w:t>
      </w:r>
      <w:r w:rsidRPr="009B6598">
        <w:object w:dxaOrig="200" w:dyaOrig="279">
          <v:shape id="_x0000_i3167" type="#_x0000_t75" style="width:10.5pt;height:13.5pt">
            <v:imagedata r:id="rId2703" o:title=""/>
          </v:shape>
        </w:object>
      </w:r>
      <w:r w:rsidRPr="009B6598">
        <w:t xml:space="preserve"> của cổng ?</w:t>
      </w:r>
    </w:p>
    <w:p w:rsidR="009B6598" w:rsidRPr="009B6598" w:rsidRDefault="0052325F" w:rsidP="009B6598">
      <w:r>
        <w:rPr>
          <w:noProof/>
        </w:rPr>
        <w:lastRenderedPageBreak/>
        <w:drawing>
          <wp:inline distT="0" distB="0" distL="0" distR="0">
            <wp:extent cx="2924175" cy="2705100"/>
            <wp:effectExtent l="0" t="0" r="9525" b="0"/>
            <wp:docPr id="22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33" cstate="email">
                      <a:extLst>
                        <a:ext uri="{28A0092B-C50C-407E-A947-70E740481C1C}">
                          <a14:useLocalDpi xmlns:a14="http://schemas.microsoft.com/office/drawing/2010/main"/>
                        </a:ext>
                      </a:extLst>
                    </a:blip>
                    <a:srcRect/>
                    <a:stretch>
                      <a:fillRect/>
                    </a:stretch>
                  </pic:blipFill>
                  <pic:spPr bwMode="auto">
                    <a:xfrm>
                      <a:off x="0" y="0"/>
                      <a:ext cx="2924175" cy="2705100"/>
                    </a:xfrm>
                    <a:prstGeom prst="rect">
                      <a:avLst/>
                    </a:prstGeom>
                    <a:noFill/>
                    <a:ln>
                      <a:noFill/>
                    </a:ln>
                  </pic:spPr>
                </pic:pic>
              </a:graphicData>
            </a:graphic>
          </wp:inline>
        </w:drawing>
      </w:r>
    </w:p>
    <w:p w:rsidR="009B6598" w:rsidRPr="009B6598" w:rsidRDefault="009B6598" w:rsidP="009B6598">
      <w:r w:rsidRPr="009B6598">
        <w:tab/>
      </w:r>
      <w:r w:rsidRPr="009B6598">
        <w:rPr>
          <w:highlight w:val="yellow"/>
        </w:rPr>
        <w:t xml:space="preserve">Đáp án: </w:t>
      </w:r>
      <w:r w:rsidRPr="009B6598">
        <w:rPr>
          <w:highlight w:val="yellow"/>
        </w:rPr>
        <w:object w:dxaOrig="760" w:dyaOrig="279">
          <v:shape id="_x0000_i3168" type="#_x0000_t75" style="width:38.25pt;height:13.5pt">
            <v:imagedata r:id="rId2704" o:title=""/>
          </v:shape>
        </w:object>
      </w:r>
    </w:p>
    <w:p w:rsidR="009B6598" w:rsidRPr="009B6598" w:rsidRDefault="009B6598" w:rsidP="009B6598">
      <w:r w:rsidRPr="009B6598">
        <w:t xml:space="preserve">Phương pháp giải: </w:t>
      </w:r>
    </w:p>
    <w:p w:rsidR="009B6598" w:rsidRPr="009B6598" w:rsidRDefault="009B6598" w:rsidP="009B6598">
      <w:r w:rsidRPr="009B6598">
        <w:t>Tìm tọa độ chân cổng. Từ đó ta có chiều cổng bằng trị tuyệt đối tung độ chân cổng.</w:t>
      </w:r>
    </w:p>
    <w:p w:rsidR="009B6598" w:rsidRPr="009B6598" w:rsidRDefault="009B6598" w:rsidP="009B6598">
      <w:r w:rsidRPr="009B6598">
        <w:t xml:space="preserve">Giải chi tiết: </w:t>
      </w:r>
    </w:p>
    <w:p w:rsidR="009B6598" w:rsidRPr="009B6598" w:rsidRDefault="009B6598" w:rsidP="009B6598">
      <w:r w:rsidRPr="009B6598">
        <w:t xml:space="preserve">Khoảng cách từ chân cổng đến trục đối xứng </w:t>
      </w:r>
      <w:r w:rsidRPr="009B6598">
        <w:object w:dxaOrig="360" w:dyaOrig="320">
          <v:shape id="_x0000_i3169" type="#_x0000_t75" style="width:18pt;height:15.75pt">
            <v:imagedata r:id="rId2705" o:title=""/>
          </v:shape>
        </w:object>
      </w:r>
      <w:r w:rsidRPr="009B6598">
        <w:t xml:space="preserve"> là </w:t>
      </w:r>
      <w:r w:rsidRPr="009B6598">
        <w:object w:dxaOrig="600" w:dyaOrig="620">
          <v:shape id="_x0000_i3170" type="#_x0000_t75" style="width:30pt;height:31.5pt">
            <v:imagedata r:id="rId2706" o:title=""/>
          </v:shape>
        </w:object>
      </w:r>
      <w:r w:rsidRPr="009B6598">
        <w:t xml:space="preserve">. Hoành độ 2 chân cổng là </w:t>
      </w:r>
      <w:r w:rsidRPr="009B6598">
        <w:object w:dxaOrig="540" w:dyaOrig="320">
          <v:shape id="_x0000_i3171" type="#_x0000_t75" style="width:27pt;height:15.75pt">
            <v:imagedata r:id="rId2707" o:title=""/>
          </v:shape>
        </w:object>
      </w:r>
    </w:p>
    <w:p w:rsidR="009B6598" w:rsidRPr="009B6598" w:rsidRDefault="009B6598" w:rsidP="009B6598">
      <w:r w:rsidRPr="009B6598">
        <w:t xml:space="preserve">Tung độ chân cổng là </w:t>
      </w:r>
      <w:r w:rsidRPr="009B6598">
        <w:object w:dxaOrig="1500" w:dyaOrig="620">
          <v:shape id="_x0000_i3172" type="#_x0000_t75" style="width:75pt;height:31.5pt">
            <v:imagedata r:id="rId2708" o:title=""/>
          </v:shape>
        </w:object>
      </w:r>
    </w:p>
    <w:p w:rsidR="009B6598" w:rsidRPr="009B6598" w:rsidRDefault="009B6598" w:rsidP="009B6598">
      <w:r w:rsidRPr="009B6598">
        <w:t xml:space="preserve">Chiều cao của cổng là </w:t>
      </w:r>
      <w:r w:rsidRPr="009B6598">
        <w:object w:dxaOrig="920" w:dyaOrig="400">
          <v:shape id="_x0000_i3173" type="#_x0000_t75" style="width:45.75pt;height:20.25pt">
            <v:imagedata r:id="rId2709" o:title=""/>
          </v:shape>
        </w:object>
      </w:r>
      <w:r w:rsidRPr="009B6598">
        <w:t>.</w:t>
      </w:r>
    </w:p>
    <w:p w:rsidR="009B6598" w:rsidRPr="009B6598" w:rsidRDefault="009B6598" w:rsidP="009B6598">
      <w:r w:rsidRPr="009B6598">
        <w:t xml:space="preserve">Câu 42 (TH): Tìm tất cả giá trị thực của tham số </w:t>
      </w:r>
      <w:r w:rsidRPr="009B6598">
        <w:object w:dxaOrig="260" w:dyaOrig="220">
          <v:shape id="_x0000_i3174" type="#_x0000_t75" style="width:12.75pt;height:11.25pt">
            <v:imagedata r:id="rId2710" o:title=""/>
          </v:shape>
        </w:object>
      </w:r>
      <w:r w:rsidRPr="009B6598">
        <w:t xml:space="preserve"> để hàm số </w:t>
      </w:r>
      <w:r w:rsidRPr="009B6598">
        <w:object w:dxaOrig="2480" w:dyaOrig="620">
          <v:shape id="_x0000_i3175" type="#_x0000_t75" style="width:123.75pt;height:31.5pt">
            <v:imagedata r:id="rId2711" o:title=""/>
          </v:shape>
        </w:object>
      </w:r>
      <w:r w:rsidRPr="009B6598">
        <w:t xml:space="preserve"> có cực trị? </w:t>
      </w:r>
    </w:p>
    <w:p w:rsidR="009B6598" w:rsidRPr="009B6598" w:rsidRDefault="009B6598" w:rsidP="009B6598">
      <w:r w:rsidRPr="009B6598">
        <w:tab/>
      </w:r>
      <w:r w:rsidRPr="009B6598">
        <w:rPr>
          <w:highlight w:val="yellow"/>
        </w:rPr>
        <w:t xml:space="preserve">Đáp án: </w:t>
      </w:r>
      <w:r w:rsidRPr="009B6598">
        <w:rPr>
          <w:highlight w:val="yellow"/>
        </w:rPr>
        <w:object w:dxaOrig="1140" w:dyaOrig="400">
          <v:shape id="_x0000_i3176" type="#_x0000_t75" style="width:57pt;height:20.25pt">
            <v:imagedata r:id="rId2712"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Hàm đa thức bậc ba có cực trị </w:t>
      </w:r>
      <w:r w:rsidRPr="009B6598">
        <w:object w:dxaOrig="340" w:dyaOrig="240">
          <v:shape id="_x0000_i3177" type="#_x0000_t75" style="width:17.25pt;height:12pt">
            <v:imagedata r:id="rId2713" o:title=""/>
          </v:shape>
        </w:object>
      </w:r>
      <w:r w:rsidRPr="009B6598">
        <w:t xml:space="preserve"> Hàm số có 2 cực trị </w:t>
      </w:r>
      <w:r w:rsidRPr="009B6598">
        <w:object w:dxaOrig="340" w:dyaOrig="240">
          <v:shape id="_x0000_i3178" type="#_x0000_t75" style="width:17.25pt;height:12pt">
            <v:imagedata r:id="rId2714" o:title=""/>
          </v:shape>
        </w:object>
      </w:r>
      <w:r w:rsidRPr="009B6598">
        <w:t xml:space="preserve"> Phương trình </w:t>
      </w:r>
      <w:r w:rsidRPr="009B6598">
        <w:object w:dxaOrig="620" w:dyaOrig="320">
          <v:shape id="_x0000_i3179" type="#_x0000_t75" style="width:31.5pt;height:15.75pt">
            <v:imagedata r:id="rId2715" o:title=""/>
          </v:shape>
        </w:object>
      </w:r>
      <w:r w:rsidRPr="009B6598">
        <w:t xml:space="preserve"> có hai nghiệm phân biệt.</w: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1620" w:dyaOrig="360">
          <v:shape id="_x0000_i3180" type="#_x0000_t75" style="width:81pt;height:18pt">
            <v:imagedata r:id="rId2716" o:title=""/>
          </v:shape>
        </w:object>
      </w:r>
    </w:p>
    <w:p w:rsidR="009B6598" w:rsidRPr="009B6598" w:rsidRDefault="009B6598" w:rsidP="009B6598">
      <w:r w:rsidRPr="009B6598">
        <w:t xml:space="preserve">Hàm đa thức bậc ba có cực trị </w:t>
      </w:r>
      <w:r w:rsidRPr="009B6598">
        <w:object w:dxaOrig="340" w:dyaOrig="240">
          <v:shape id="_x0000_i3181" type="#_x0000_t75" style="width:17.25pt;height:12pt">
            <v:imagedata r:id="rId2717" o:title=""/>
          </v:shape>
        </w:object>
      </w:r>
      <w:r w:rsidRPr="009B6598">
        <w:t xml:space="preserve"> Hàm số có 2 cực trị </w:t>
      </w:r>
      <w:r w:rsidRPr="009B6598">
        <w:object w:dxaOrig="340" w:dyaOrig="240">
          <v:shape id="_x0000_i3182" type="#_x0000_t75" style="width:17.25pt;height:12pt">
            <v:imagedata r:id="rId2718" o:title=""/>
          </v:shape>
        </w:object>
      </w:r>
      <w:r w:rsidRPr="009B6598">
        <w:t xml:space="preserve"> Phương trình </w:t>
      </w:r>
      <w:r w:rsidRPr="009B6598">
        <w:object w:dxaOrig="620" w:dyaOrig="320">
          <v:shape id="_x0000_i3183" type="#_x0000_t75" style="width:31.5pt;height:15.75pt">
            <v:imagedata r:id="rId2719" o:title=""/>
          </v:shape>
        </w:object>
      </w:r>
      <w:r w:rsidRPr="009B6598">
        <w:t xml:space="preserve"> có hai nghiệm phân biệt.</w:t>
      </w:r>
    </w:p>
    <w:p w:rsidR="009B6598" w:rsidRPr="009B6598" w:rsidRDefault="009B6598" w:rsidP="009B6598">
      <w:r w:rsidRPr="009B6598">
        <w:object w:dxaOrig="2480" w:dyaOrig="279">
          <v:shape id="_x0000_i3184" type="#_x0000_t75" style="width:123.75pt;height:13.5pt">
            <v:imagedata r:id="rId2720" o:title=""/>
          </v:shape>
        </w:object>
      </w:r>
      <w:r w:rsidRPr="009B6598">
        <w:t>.</w:t>
      </w:r>
    </w:p>
    <w:p w:rsidR="009B6598" w:rsidRPr="009B6598" w:rsidRDefault="009B6598" w:rsidP="009B6598">
      <w:r w:rsidRPr="009B6598">
        <w:t xml:space="preserve">Câu 43 (TH): Diện tích hình phẳng giới hạn bởi các đường </w:t>
      </w:r>
      <w:r w:rsidRPr="009B6598">
        <w:object w:dxaOrig="1120" w:dyaOrig="360">
          <v:shape id="_x0000_i3185" type="#_x0000_t75" style="width:56.25pt;height:18pt">
            <v:imagedata r:id="rId2721" o:title=""/>
          </v:shape>
        </w:object>
      </w:r>
      <w:r w:rsidRPr="009B6598">
        <w:t xml:space="preserve">, </w:t>
      </w:r>
      <w:r w:rsidRPr="009B6598">
        <w:object w:dxaOrig="1020" w:dyaOrig="360">
          <v:shape id="_x0000_i3186" type="#_x0000_t75" style="width:51pt;height:18pt">
            <v:imagedata r:id="rId2722" o:title=""/>
          </v:shape>
        </w:object>
      </w:r>
      <w:r w:rsidRPr="009B6598">
        <w:t xml:space="preserve"> bằng: </w:t>
      </w:r>
    </w:p>
    <w:p w:rsidR="009B6598" w:rsidRPr="009B6598" w:rsidRDefault="009B6598" w:rsidP="009B6598">
      <w:r w:rsidRPr="009B6598">
        <w:tab/>
      </w:r>
      <w:r w:rsidRPr="009B6598">
        <w:rPr>
          <w:highlight w:val="yellow"/>
        </w:rPr>
        <w:t>Đáp án: 4</w:t>
      </w:r>
    </w:p>
    <w:p w:rsidR="009B6598" w:rsidRPr="009B6598" w:rsidRDefault="009B6598" w:rsidP="009B6598">
      <w:r w:rsidRPr="009B6598">
        <w:t xml:space="preserve">Phương pháp giải: </w:t>
      </w:r>
    </w:p>
    <w:p w:rsidR="009B6598" w:rsidRPr="009B6598" w:rsidRDefault="009B6598" w:rsidP="009B6598">
      <w:r w:rsidRPr="009B6598">
        <w:t>- Giải phương trình hoành độ giao điểm để xác định 2 cận.</w:t>
      </w:r>
    </w:p>
    <w:p w:rsidR="009B6598" w:rsidRPr="009B6598" w:rsidRDefault="009B6598" w:rsidP="009B6598">
      <w:r w:rsidRPr="009B6598">
        <w:lastRenderedPageBreak/>
        <w:t xml:space="preserve">- Diện tích hình phẳng giới hạn bởi đồ thị hàm số </w:t>
      </w:r>
      <w:r w:rsidRPr="009B6598">
        <w:object w:dxaOrig="960" w:dyaOrig="400">
          <v:shape id="_x0000_i3187" type="#_x0000_t75" style="width:48pt;height:20.25pt">
            <v:imagedata r:id="rId2723" o:title=""/>
          </v:shape>
        </w:object>
      </w:r>
      <w:r w:rsidRPr="009B6598">
        <w:t xml:space="preserve">, </w:t>
      </w:r>
      <w:r w:rsidRPr="009B6598">
        <w:object w:dxaOrig="940" w:dyaOrig="400">
          <v:shape id="_x0000_i3188" type="#_x0000_t75" style="width:46.5pt;height:20.25pt">
            <v:imagedata r:id="rId2724" o:title=""/>
          </v:shape>
        </w:object>
      </w:r>
      <w:r w:rsidRPr="009B6598">
        <w:t xml:space="preserve">, đường thẳng </w:t>
      </w:r>
      <w:r w:rsidRPr="009B6598">
        <w:object w:dxaOrig="560" w:dyaOrig="220">
          <v:shape id="_x0000_i3189" type="#_x0000_t75" style="width:27.75pt;height:11.25pt">
            <v:imagedata r:id="rId2725" o:title=""/>
          </v:shape>
        </w:object>
      </w:r>
      <w:r w:rsidRPr="009B6598">
        <w:t xml:space="preserve">, </w:t>
      </w:r>
      <w:r w:rsidRPr="009B6598">
        <w:object w:dxaOrig="560" w:dyaOrig="279">
          <v:shape id="_x0000_i3190" type="#_x0000_t75" style="width:27.75pt;height:13.5pt">
            <v:imagedata r:id="rId2726" o:title=""/>
          </v:shape>
        </w:object>
      </w:r>
      <w:r w:rsidRPr="009B6598">
        <w:t xml:space="preserve"> là </w:t>
      </w:r>
      <w:r w:rsidRPr="009B6598">
        <w:object w:dxaOrig="2140" w:dyaOrig="740">
          <v:shape id="_x0000_i3191" type="#_x0000_t75" style="width:106.5pt;height:37.5pt">
            <v:imagedata r:id="rId2727"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Xét phương trình hoành độ giao điểm: </w:t>
      </w:r>
      <w:r w:rsidRPr="009B6598">
        <w:object w:dxaOrig="1560" w:dyaOrig="320">
          <v:shape id="_x0000_i3192" type="#_x0000_t75" style="width:78pt;height:15.75pt">
            <v:imagedata r:id="rId2728" o:title=""/>
          </v:shape>
        </w:object>
      </w:r>
      <w:r w:rsidRPr="009B6598">
        <w:object w:dxaOrig="1060" w:dyaOrig="320">
          <v:shape id="_x0000_i3193" type="#_x0000_t75" style="width:53.25pt;height:15.75pt">
            <v:imagedata r:id="rId2729" o:title=""/>
          </v:shape>
        </w:object>
      </w:r>
      <w:r w:rsidRPr="009B6598">
        <w:object w:dxaOrig="980" w:dyaOrig="279">
          <v:shape id="_x0000_i3194" type="#_x0000_t75" style="width:49.5pt;height:13.5pt">
            <v:imagedata r:id="rId2730" o:title=""/>
          </v:shape>
        </w:object>
      </w:r>
      <w:r w:rsidRPr="009B6598">
        <w:t>.</w:t>
      </w:r>
    </w:p>
    <w:p w:rsidR="009B6598" w:rsidRPr="009B6598" w:rsidRDefault="009B6598" w:rsidP="009B6598">
      <w:r w:rsidRPr="009B6598">
        <w:t xml:space="preserve">Khi đó diện tích hình phẳng giới hạn bởi các đường </w:t>
      </w:r>
      <w:r w:rsidRPr="009B6598">
        <w:object w:dxaOrig="1120" w:dyaOrig="360">
          <v:shape id="_x0000_i3195" type="#_x0000_t75" style="width:56.25pt;height:18pt">
            <v:imagedata r:id="rId2731" o:title=""/>
          </v:shape>
        </w:object>
      </w:r>
      <w:r w:rsidRPr="009B6598">
        <w:t xml:space="preserve">, </w:t>
      </w:r>
      <w:r w:rsidRPr="009B6598">
        <w:object w:dxaOrig="1020" w:dyaOrig="360">
          <v:shape id="_x0000_i3196" type="#_x0000_t75" style="width:51pt;height:18pt">
            <v:imagedata r:id="rId2732" o:title=""/>
          </v:shape>
        </w:object>
      </w:r>
      <w:r w:rsidRPr="009B6598">
        <w:t xml:space="preserve"> là:</w:t>
      </w:r>
    </w:p>
    <w:p w:rsidR="009B6598" w:rsidRPr="009B6598" w:rsidRDefault="009B6598" w:rsidP="009B6598">
      <w:r w:rsidRPr="009B6598">
        <w:object w:dxaOrig="3480" w:dyaOrig="720">
          <v:shape id="_x0000_i3197" type="#_x0000_t75" style="width:174pt;height:36.75pt">
            <v:imagedata r:id="rId2733" o:title=""/>
          </v:shape>
        </w:object>
      </w:r>
      <w:r w:rsidRPr="009B6598">
        <w:t>.</w:t>
      </w:r>
    </w:p>
    <w:p w:rsidR="009B6598" w:rsidRPr="009B6598" w:rsidRDefault="009B6598" w:rsidP="009B6598">
      <w:r w:rsidRPr="009B6598">
        <w:t xml:space="preserve">Câu 44 (VD): Cho hàm số </w:t>
      </w:r>
      <w:r w:rsidRPr="009B6598">
        <w:object w:dxaOrig="960" w:dyaOrig="400">
          <v:shape id="_x0000_i3198" type="#_x0000_t75" style="width:48pt;height:20.25pt">
            <v:imagedata r:id="rId2734" o:title=""/>
          </v:shape>
        </w:object>
      </w:r>
      <w:r w:rsidRPr="009B6598">
        <w:t xml:space="preserve"> liên tục trên </w:t>
      </w:r>
      <w:r w:rsidRPr="009B6598">
        <w:object w:dxaOrig="260" w:dyaOrig="260">
          <v:shape id="_x0000_i3199" type="#_x0000_t75" style="width:12.75pt;height:12.75pt">
            <v:imagedata r:id="rId2735" o:title=""/>
          </v:shape>
        </w:object>
      </w:r>
      <w:r w:rsidRPr="009B6598">
        <w:t xml:space="preserve"> và có đồ thị như hình bên.</w:t>
      </w:r>
    </w:p>
    <w:p w:rsidR="009B6598" w:rsidRPr="009B6598" w:rsidRDefault="0052325F" w:rsidP="009B6598">
      <w:r>
        <w:rPr>
          <w:noProof/>
        </w:rPr>
        <w:drawing>
          <wp:inline distT="0" distB="0" distL="0" distR="0">
            <wp:extent cx="1781175" cy="1524000"/>
            <wp:effectExtent l="0" t="0" r="9525" b="0"/>
            <wp:docPr id="22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46">
                      <a:extLst>
                        <a:ext uri="{28A0092B-C50C-407E-A947-70E740481C1C}">
                          <a14:useLocalDpi xmlns:a14="http://schemas.microsoft.com/office/drawing/2010/main"/>
                        </a:ext>
                      </a:extLst>
                    </a:blip>
                    <a:srcRect/>
                    <a:stretch>
                      <a:fillRect/>
                    </a:stretch>
                  </pic:blipFill>
                  <pic:spPr bwMode="auto">
                    <a:xfrm>
                      <a:off x="0" y="0"/>
                      <a:ext cx="1781175" cy="1524000"/>
                    </a:xfrm>
                    <a:prstGeom prst="rect">
                      <a:avLst/>
                    </a:prstGeom>
                    <a:noFill/>
                    <a:ln>
                      <a:noFill/>
                    </a:ln>
                  </pic:spPr>
                </pic:pic>
              </a:graphicData>
            </a:graphic>
          </wp:inline>
        </w:drawing>
      </w:r>
    </w:p>
    <w:p w:rsidR="009B6598" w:rsidRPr="009B6598" w:rsidRDefault="009B6598" w:rsidP="009B6598">
      <w:r w:rsidRPr="009B6598">
        <w:t xml:space="preserve">Số nghiệm phân biệt của phương trình </w:t>
      </w:r>
      <w:r w:rsidRPr="009B6598">
        <w:object w:dxaOrig="1460" w:dyaOrig="400">
          <v:shape id="_x0000_i3200" type="#_x0000_t75" style="width:72.75pt;height:20.25pt">
            <v:imagedata r:id="rId2736" o:title=""/>
          </v:shape>
        </w:object>
      </w:r>
      <w:r w:rsidRPr="009B6598">
        <w:t xml:space="preserve"> là </w:t>
      </w:r>
    </w:p>
    <w:p w:rsidR="009B6598" w:rsidRPr="009B6598" w:rsidRDefault="009B6598" w:rsidP="009B6598">
      <w:r w:rsidRPr="009B6598">
        <w:tab/>
      </w:r>
      <w:r w:rsidRPr="009B6598">
        <w:rPr>
          <w:highlight w:val="yellow"/>
        </w:rPr>
        <w:t>Đáp án: 5</w:t>
      </w:r>
    </w:p>
    <w:p w:rsidR="009B6598" w:rsidRPr="009B6598" w:rsidRDefault="009B6598" w:rsidP="009B6598">
      <w:r w:rsidRPr="009B6598">
        <w:t xml:space="preserve">Phương pháp giải: </w:t>
      </w:r>
    </w:p>
    <w:p w:rsidR="009B6598" w:rsidRPr="009B6598" w:rsidRDefault="009B6598" w:rsidP="009B6598">
      <w:r w:rsidRPr="009B6598">
        <w:t xml:space="preserve">Số nghiệm của phương trình </w:t>
      </w:r>
      <w:r w:rsidRPr="009B6598">
        <w:object w:dxaOrig="999" w:dyaOrig="400">
          <v:shape id="_x0000_i3201" type="#_x0000_t75" style="width:50.25pt;height:20.25pt">
            <v:imagedata r:id="rId2737" o:title=""/>
          </v:shape>
        </w:object>
      </w:r>
      <w:r w:rsidRPr="009B6598">
        <w:t xml:space="preserve"> là số giao điểm của đồ thị hàm số </w:t>
      </w:r>
      <w:r w:rsidRPr="009B6598">
        <w:object w:dxaOrig="960" w:dyaOrig="400">
          <v:shape id="_x0000_i3202" type="#_x0000_t75" style="width:48pt;height:20.25pt">
            <v:imagedata r:id="rId2738" o:title=""/>
          </v:shape>
        </w:object>
      </w:r>
      <w:r w:rsidRPr="009B6598">
        <w:t xml:space="preserve"> và đường thẳng </w:t>
      </w:r>
      <w:r w:rsidRPr="009B6598">
        <w:object w:dxaOrig="620" w:dyaOrig="260">
          <v:shape id="_x0000_i3203" type="#_x0000_t75" style="width:31.5pt;height:12.75pt">
            <v:imagedata r:id="rId2739" o:title=""/>
          </v:shape>
        </w:object>
      </w:r>
      <w:r w:rsidRPr="009B6598">
        <w:t xml:space="preserve"> song song với trục hoành. </w:t>
      </w:r>
    </w:p>
    <w:p w:rsidR="009B6598" w:rsidRPr="009B6598" w:rsidRDefault="009B6598" w:rsidP="009B6598">
      <w:r w:rsidRPr="009B6598">
        <w:t xml:space="preserve">Giải chi tiết: </w:t>
      </w:r>
    </w:p>
    <w:p w:rsidR="009B6598" w:rsidRPr="009B6598" w:rsidRDefault="009B6598" w:rsidP="009B6598">
      <w:r w:rsidRPr="009B6598">
        <w:t xml:space="preserve">Dựa vào đồ thị hàm số ta có </w:t>
      </w:r>
      <w:r w:rsidRPr="009B6598">
        <w:object w:dxaOrig="2900" w:dyaOrig="800">
          <v:shape id="_x0000_i3204" type="#_x0000_t75" style="width:144.75pt;height:39.75pt">
            <v:imagedata r:id="rId2740" o:title=""/>
          </v:shape>
        </w:object>
      </w:r>
    </w:p>
    <w:p w:rsidR="009B6598" w:rsidRPr="009B6598" w:rsidRDefault="009B6598" w:rsidP="009B6598">
      <w:r w:rsidRPr="009B6598">
        <w:object w:dxaOrig="2860" w:dyaOrig="1160">
          <v:shape id="_x0000_i3205" type="#_x0000_t75" style="width:143.25pt;height:57.75pt">
            <v:imagedata r:id="rId2741" o:title=""/>
          </v:shape>
        </w:object>
      </w:r>
      <w:r w:rsidRPr="009B6598">
        <w:object w:dxaOrig="2020" w:dyaOrig="720">
          <v:shape id="_x0000_i3206" type="#_x0000_t75" style="width:100.5pt;height:36.75pt">
            <v:imagedata r:id="rId2742" o:title=""/>
          </v:shape>
        </w:object>
      </w:r>
      <w:r w:rsidRPr="009B6598">
        <w:t>.</w:t>
      </w:r>
    </w:p>
    <w:p w:rsidR="009B6598" w:rsidRPr="009B6598" w:rsidRDefault="009B6598" w:rsidP="009B6598">
      <w:r w:rsidRPr="009B6598">
        <w:t>Vậy phương trình đã cho có 5 nghiệm phân biệt.</w:t>
      </w:r>
    </w:p>
    <w:p w:rsidR="009B6598" w:rsidRPr="009B6598" w:rsidRDefault="009B6598" w:rsidP="009B6598">
      <w:r w:rsidRPr="009B6598">
        <w:t xml:space="preserve">Câu 45 (VD): Xét các số phức </w:t>
      </w:r>
      <w:r w:rsidRPr="009B6598">
        <w:object w:dxaOrig="200" w:dyaOrig="200">
          <v:shape id="_x0000_i3207" type="#_x0000_t75" style="width:10.5pt;height:10.5pt">
            <v:imagedata r:id="rId2743" o:title=""/>
          </v:shape>
        </w:object>
      </w:r>
      <w:r w:rsidRPr="009B6598">
        <w:t xml:space="preserve"> thỏa mãn </w:t>
      </w:r>
      <w:r w:rsidRPr="009B6598">
        <w:object w:dxaOrig="1480" w:dyaOrig="400">
          <v:shape id="_x0000_i3208" type="#_x0000_t75" style="width:73.5pt;height:20.25pt">
            <v:imagedata r:id="rId2744" o:title=""/>
          </v:shape>
        </w:object>
      </w:r>
      <w:r w:rsidRPr="009B6598">
        <w:t xml:space="preserve"> là số thực. Biết rằng tập hợp tất cả các điểm biểu diễn của </w:t>
      </w:r>
      <w:r w:rsidRPr="009B6598">
        <w:object w:dxaOrig="200" w:dyaOrig="200">
          <v:shape id="_x0000_i3209" type="#_x0000_t75" style="width:10.5pt;height:10.5pt">
            <v:imagedata r:id="rId2745" o:title=""/>
          </v:shape>
        </w:object>
      </w:r>
      <w:r w:rsidRPr="009B6598">
        <w:t xml:space="preserve"> là một đường tròn, có tâm </w:t>
      </w:r>
      <w:r w:rsidRPr="009B6598">
        <w:object w:dxaOrig="740" w:dyaOrig="400">
          <v:shape id="_x0000_i3210" type="#_x0000_t75" style="width:37.5pt;height:20.25pt">
            <v:imagedata r:id="rId2746" o:title=""/>
          </v:shape>
        </w:object>
      </w:r>
      <w:r w:rsidRPr="009B6598">
        <w:t xml:space="preserve"> và bán kính </w:t>
      </w:r>
      <w:r w:rsidRPr="009B6598">
        <w:object w:dxaOrig="240" w:dyaOrig="260">
          <v:shape id="_x0000_i3211" type="#_x0000_t75" style="width:12pt;height:12.75pt">
            <v:imagedata r:id="rId2747" o:title=""/>
          </v:shape>
        </w:object>
      </w:r>
      <w:r w:rsidRPr="009B6598">
        <w:t xml:space="preserve">. Giá trị </w:t>
      </w:r>
      <w:r w:rsidRPr="009B6598">
        <w:object w:dxaOrig="900" w:dyaOrig="279">
          <v:shape id="_x0000_i3212" type="#_x0000_t75" style="width:45pt;height:13.5pt">
            <v:imagedata r:id="rId2748" o:title=""/>
          </v:shape>
        </w:object>
      </w:r>
      <w:r w:rsidRPr="009B6598">
        <w:t xml:space="preserve"> bằng </w:t>
      </w:r>
    </w:p>
    <w:p w:rsidR="009B6598" w:rsidRPr="009B6598" w:rsidRDefault="009B6598" w:rsidP="009B6598">
      <w:r w:rsidRPr="009B6598">
        <w:tab/>
      </w:r>
      <w:r w:rsidRPr="009B6598">
        <w:rPr>
          <w:highlight w:val="yellow"/>
        </w:rPr>
        <w:t>Đáp án: 4</w:t>
      </w:r>
    </w:p>
    <w:p w:rsidR="009B6598" w:rsidRPr="009B6598" w:rsidRDefault="009B6598" w:rsidP="009B6598">
      <w:r w:rsidRPr="009B6598">
        <w:t xml:space="preserve">Phương pháp giải: </w:t>
      </w:r>
    </w:p>
    <w:p w:rsidR="009B6598" w:rsidRPr="009B6598" w:rsidRDefault="009B6598" w:rsidP="009B6598">
      <w:r w:rsidRPr="009B6598">
        <w:lastRenderedPageBreak/>
        <w:t xml:space="preserve">- Đặt </w:t>
      </w:r>
      <w:r w:rsidRPr="009B6598">
        <w:object w:dxaOrig="980" w:dyaOrig="300">
          <v:shape id="_x0000_i3213" type="#_x0000_t75" style="width:49.5pt;height:15pt">
            <v:imagedata r:id="rId2749" o:title=""/>
          </v:shape>
        </w:object>
      </w:r>
      <w:r w:rsidRPr="009B6598">
        <w:t xml:space="preserve"> </w:t>
      </w:r>
      <w:r w:rsidRPr="009B6598">
        <w:object w:dxaOrig="1020" w:dyaOrig="400">
          <v:shape id="_x0000_i3214" type="#_x0000_t75" style="width:51pt;height:20.25pt">
            <v:imagedata r:id="rId2750" o:title=""/>
          </v:shape>
        </w:object>
      </w:r>
      <w:r w:rsidRPr="009B6598">
        <w:t xml:space="preserve"> </w:t>
      </w:r>
      <w:r w:rsidRPr="009B6598">
        <w:object w:dxaOrig="1280" w:dyaOrig="300">
          <v:shape id="_x0000_i3215" type="#_x0000_t75" style="width:64.5pt;height:15pt">
            <v:imagedata r:id="rId2751" o:title=""/>
          </v:shape>
        </w:object>
      </w:r>
    </w:p>
    <w:p w:rsidR="009B6598" w:rsidRPr="009B6598" w:rsidRDefault="009B6598" w:rsidP="009B6598">
      <w:r w:rsidRPr="009B6598">
        <w:t xml:space="preserve">- Thay vào giải thiết tìm số phức </w:t>
      </w:r>
      <w:r w:rsidRPr="009B6598">
        <w:object w:dxaOrig="240" w:dyaOrig="220">
          <v:shape id="_x0000_i3216" type="#_x0000_t75" style="width:12pt;height:11.25pt">
            <v:imagedata r:id="rId2752" o:title=""/>
          </v:shape>
        </w:object>
      </w:r>
      <w:r w:rsidRPr="009B6598">
        <w:t>.</w:t>
      </w:r>
    </w:p>
    <w:p w:rsidR="009B6598" w:rsidRPr="009B6598" w:rsidRDefault="009B6598" w:rsidP="009B6598">
      <w:r w:rsidRPr="009B6598">
        <w:t xml:space="preserve">- Số phức </w:t>
      </w:r>
      <w:r w:rsidRPr="009B6598">
        <w:object w:dxaOrig="240" w:dyaOrig="220">
          <v:shape id="_x0000_i3217" type="#_x0000_t75" style="width:12pt;height:11.25pt">
            <v:imagedata r:id="rId2753" o:title=""/>
          </v:shape>
        </w:object>
      </w:r>
      <w:r w:rsidRPr="009B6598">
        <w:t xml:space="preserve"> là số thực khi nó có phần ảo bằng 0, từ đó suy ra tập hợp điểm biểu diễn số phức </w:t>
      </w:r>
      <w:r w:rsidRPr="009B6598">
        <w:object w:dxaOrig="200" w:dyaOrig="200">
          <v:shape id="_x0000_i3218" type="#_x0000_t75" style="width:10.5pt;height:10.5pt">
            <v:imagedata r:id="rId2754"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Đặt </w:t>
      </w:r>
      <w:r w:rsidRPr="009B6598">
        <w:object w:dxaOrig="980" w:dyaOrig="300">
          <v:shape id="_x0000_i3219" type="#_x0000_t75" style="width:49.5pt;height:15pt">
            <v:imagedata r:id="rId2755" o:title=""/>
          </v:shape>
        </w:object>
      </w:r>
      <w:r w:rsidRPr="009B6598">
        <w:t xml:space="preserve"> </w:t>
      </w:r>
      <w:r w:rsidRPr="009B6598">
        <w:object w:dxaOrig="1020" w:dyaOrig="400">
          <v:shape id="_x0000_i3220" type="#_x0000_t75" style="width:51pt;height:20.25pt">
            <v:imagedata r:id="rId2756" o:title=""/>
          </v:shape>
        </w:object>
      </w:r>
      <w:r w:rsidRPr="009B6598">
        <w:object w:dxaOrig="1280" w:dyaOrig="300">
          <v:shape id="_x0000_i3221" type="#_x0000_t75" style="width:64.5pt;height:15pt">
            <v:imagedata r:id="rId2757" o:title=""/>
          </v:shape>
        </w:object>
      </w:r>
      <w:r w:rsidRPr="009B6598">
        <w:t>.</w:t>
      </w:r>
    </w:p>
    <w:p w:rsidR="009B6598" w:rsidRPr="009B6598" w:rsidRDefault="009B6598" w:rsidP="009B6598">
      <w:r w:rsidRPr="009B6598">
        <w:object w:dxaOrig="1880" w:dyaOrig="400">
          <v:shape id="_x0000_i3222" type="#_x0000_t75" style="width:93.75pt;height:20.25pt">
            <v:imagedata r:id="rId2758" o:title=""/>
          </v:shape>
        </w:object>
      </w:r>
    </w:p>
    <w:p w:rsidR="009B6598" w:rsidRPr="009B6598" w:rsidRDefault="009B6598" w:rsidP="009B6598">
      <w:r w:rsidRPr="009B6598">
        <w:object w:dxaOrig="2659" w:dyaOrig="440">
          <v:shape id="_x0000_i3223" type="#_x0000_t75" style="width:132.75pt;height:21.75pt">
            <v:imagedata r:id="rId2759" o:title=""/>
          </v:shape>
        </w:object>
      </w:r>
    </w:p>
    <w:p w:rsidR="009B6598" w:rsidRPr="009B6598" w:rsidRDefault="009B6598" w:rsidP="009B6598">
      <w:r w:rsidRPr="009B6598">
        <w:object w:dxaOrig="2820" w:dyaOrig="440">
          <v:shape id="_x0000_i3224" type="#_x0000_t75" style="width:140.25pt;height:21.75pt">
            <v:imagedata r:id="rId2760" o:title=""/>
          </v:shape>
        </w:object>
      </w:r>
    </w:p>
    <w:p w:rsidR="009B6598" w:rsidRPr="009B6598" w:rsidRDefault="009B6598" w:rsidP="009B6598">
      <w:r w:rsidRPr="009B6598">
        <w:t xml:space="preserve">Do </w:t>
      </w:r>
      <w:r w:rsidRPr="009B6598">
        <w:object w:dxaOrig="240" w:dyaOrig="220">
          <v:shape id="_x0000_i3225" type="#_x0000_t75" style="width:12pt;height:11.25pt">
            <v:imagedata r:id="rId2761" o:title=""/>
          </v:shape>
        </w:object>
      </w:r>
      <w:r w:rsidRPr="009B6598">
        <w:t xml:space="preserve"> là số thực nên </w:t>
      </w:r>
      <w:r w:rsidRPr="009B6598">
        <w:object w:dxaOrig="4780" w:dyaOrig="440">
          <v:shape id="_x0000_i3226" type="#_x0000_t75" style="width:238.5pt;height:21.75pt">
            <v:imagedata r:id="rId2762" o:title=""/>
          </v:shape>
        </w:object>
      </w:r>
      <w:r w:rsidRPr="009B6598">
        <w:t>.</w:t>
      </w:r>
    </w:p>
    <w:p w:rsidR="009B6598" w:rsidRPr="009B6598" w:rsidRDefault="009B6598" w:rsidP="009B6598">
      <w:r w:rsidRPr="009B6598">
        <w:t xml:space="preserve">Tập hợp tất cả các điểm biểu diễn của </w:t>
      </w:r>
      <w:r w:rsidRPr="009B6598">
        <w:object w:dxaOrig="200" w:dyaOrig="200">
          <v:shape id="_x0000_i3227" type="#_x0000_t75" style="width:10.5pt;height:10.5pt">
            <v:imagedata r:id="rId2763" o:title=""/>
          </v:shape>
        </w:object>
      </w:r>
      <w:r w:rsidRPr="009B6598">
        <w:t xml:space="preserve"> là đường tròn có tâm </w:t>
      </w:r>
      <w:r w:rsidRPr="009B6598">
        <w:object w:dxaOrig="840" w:dyaOrig="400">
          <v:shape id="_x0000_i3228" type="#_x0000_t75" style="width:42pt;height:20.25pt">
            <v:imagedata r:id="rId2764" o:title=""/>
          </v:shape>
        </w:object>
      </w:r>
      <w:r w:rsidRPr="009B6598">
        <w:t xml:space="preserve"> bán kính </w:t>
      </w:r>
      <w:r w:rsidRPr="009B6598">
        <w:object w:dxaOrig="580" w:dyaOrig="279">
          <v:shape id="_x0000_i3229" type="#_x0000_t75" style="width:28.5pt;height:13.5pt">
            <v:imagedata r:id="rId2765" o:title=""/>
          </v:shape>
        </w:object>
      </w:r>
    </w:p>
    <w:p w:rsidR="009B6598" w:rsidRPr="009B6598" w:rsidRDefault="009B6598" w:rsidP="009B6598">
      <w:r w:rsidRPr="009B6598">
        <w:t xml:space="preserve">Vậy </w:t>
      </w:r>
      <w:r w:rsidRPr="009B6598">
        <w:object w:dxaOrig="1260" w:dyaOrig="279">
          <v:shape id="_x0000_i3230" type="#_x0000_t75" style="width:63pt;height:13.5pt">
            <v:imagedata r:id="rId2766" o:title=""/>
          </v:shape>
        </w:object>
      </w:r>
      <w:r w:rsidRPr="009B6598">
        <w:t>.</w:t>
      </w:r>
    </w:p>
    <w:p w:rsidR="009B6598" w:rsidRPr="009B6598" w:rsidRDefault="009B6598" w:rsidP="009B6598">
      <w:r w:rsidRPr="009B6598">
        <w:t xml:space="preserve">Câu 46 (TH): Cho hình lăng trụ tam giác đều ABC.A’B’C’ có cạnh đáy bằng 2, độ dài đường chéo của các mặt bên bằng </w:t>
      </w:r>
      <w:r w:rsidRPr="009B6598">
        <w:object w:dxaOrig="360" w:dyaOrig="360">
          <v:shape id="_x0000_i3231" type="#_x0000_t75" style="width:18pt;height:18pt">
            <v:imagedata r:id="rId1961" o:title=""/>
          </v:shape>
        </w:object>
      </w:r>
      <w:r w:rsidRPr="009B6598">
        <w:t xml:space="preserve">. Số đo góc giữa hai mặt phẳng (A’BC) và (ABC) là: </w:t>
      </w:r>
    </w:p>
    <w:p w:rsidR="009B6598" w:rsidRPr="009B6598" w:rsidRDefault="009B6598" w:rsidP="009B6598">
      <w:r w:rsidRPr="009B6598">
        <w:tab/>
      </w:r>
      <w:r w:rsidRPr="009B6598">
        <w:rPr>
          <w:highlight w:val="yellow"/>
        </w:rPr>
        <w:t xml:space="preserve">Đáp án: </w:t>
      </w:r>
      <w:r w:rsidRPr="009B6598">
        <w:rPr>
          <w:highlight w:val="yellow"/>
        </w:rPr>
        <w:object w:dxaOrig="400" w:dyaOrig="279">
          <v:shape id="_x0000_i3232" type="#_x0000_t75" style="width:20.25pt;height:13.5pt">
            <v:imagedata r:id="rId2767" o:title=""/>
          </v:shape>
        </w:object>
      </w:r>
    </w:p>
    <w:p w:rsidR="009B6598" w:rsidRPr="009B6598" w:rsidRDefault="009B6598" w:rsidP="009B6598">
      <w:r w:rsidRPr="009B6598">
        <w:t xml:space="preserve">Phương pháp giải: </w:t>
      </w:r>
    </w:p>
    <w:p w:rsidR="009B6598" w:rsidRPr="009B6598" w:rsidRDefault="009B6598" w:rsidP="009B6598">
      <w:r w:rsidRPr="009B6598">
        <w:t>Sử dụng phương pháp xác định góc giữa hai mặt phẳng:</w:t>
      </w:r>
    </w:p>
    <w:p w:rsidR="009B6598" w:rsidRPr="009B6598" w:rsidRDefault="009B6598" w:rsidP="009B6598">
      <w:r w:rsidRPr="009B6598">
        <w:t>+ Xác định giao tuyến.</w:t>
      </w:r>
    </w:p>
    <w:p w:rsidR="009B6598" w:rsidRPr="009B6598" w:rsidRDefault="009B6598" w:rsidP="009B6598">
      <w:r w:rsidRPr="009B6598">
        <w:t>+ Trong hai mặt phẳng xác định lần lượt hai đường thẳng cùng vuông góc với giao tuyến tại 1 điểm.</w:t>
      </w:r>
    </w:p>
    <w:p w:rsidR="009B6598" w:rsidRPr="009B6598" w:rsidRDefault="009B6598" w:rsidP="009B6598">
      <w:r w:rsidRPr="009B6598">
        <w:t>+ Góc giữa hai mặt phẳng là góc giữa hai đường thẳng vừa tìm được.</w:t>
      </w:r>
    </w:p>
    <w:p w:rsidR="009B6598" w:rsidRPr="009B6598" w:rsidRDefault="009B6598" w:rsidP="009B6598">
      <w:r w:rsidRPr="009B6598">
        <w:t xml:space="preserve">Giải chi tiết: </w:t>
      </w:r>
    </w:p>
    <w:p w:rsidR="009B6598" w:rsidRPr="009B6598" w:rsidRDefault="0052325F" w:rsidP="009B6598">
      <w:r>
        <w:rPr>
          <w:noProof/>
        </w:rPr>
        <w:drawing>
          <wp:inline distT="0" distB="0" distL="0" distR="0">
            <wp:extent cx="2286000" cy="2609850"/>
            <wp:effectExtent l="0" t="0" r="0" b="0"/>
            <wp:docPr id="22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68">
                      <a:extLst>
                        <a:ext uri="{28A0092B-C50C-407E-A947-70E740481C1C}">
                          <a14:useLocalDpi xmlns:a14="http://schemas.microsoft.com/office/drawing/2010/main"/>
                        </a:ext>
                      </a:extLst>
                    </a:blip>
                    <a:srcRect/>
                    <a:stretch>
                      <a:fillRect/>
                    </a:stretch>
                  </pic:blipFill>
                  <pic:spPr bwMode="auto">
                    <a:xfrm>
                      <a:off x="0" y="0"/>
                      <a:ext cx="2286000" cy="2609850"/>
                    </a:xfrm>
                    <a:prstGeom prst="rect">
                      <a:avLst/>
                    </a:prstGeom>
                    <a:noFill/>
                    <a:ln>
                      <a:noFill/>
                    </a:ln>
                  </pic:spPr>
                </pic:pic>
              </a:graphicData>
            </a:graphic>
          </wp:inline>
        </w:drawing>
      </w:r>
    </w:p>
    <w:p w:rsidR="009B6598" w:rsidRPr="009B6598" w:rsidRDefault="009B6598" w:rsidP="009B6598">
      <w:r w:rsidRPr="009B6598">
        <w:t xml:space="preserve">Gọi M là trung điểm của BC ta có </w:t>
      </w:r>
      <w:r w:rsidRPr="009B6598">
        <w:object w:dxaOrig="1080" w:dyaOrig="279">
          <v:shape id="_x0000_i3233" type="#_x0000_t75" style="width:54pt;height:13.5pt">
            <v:imagedata r:id="rId2769" o:title=""/>
          </v:shape>
        </w:object>
      </w:r>
      <w:r w:rsidRPr="009B6598">
        <w:t xml:space="preserve">  (tam giác ABC đều).</w:t>
      </w:r>
    </w:p>
    <w:p w:rsidR="009B6598" w:rsidRPr="009B6598" w:rsidRDefault="009B6598" w:rsidP="009B6598">
      <w:r w:rsidRPr="009B6598">
        <w:object w:dxaOrig="4260" w:dyaOrig="720">
          <v:shape id="_x0000_i3234" type="#_x0000_t75" style="width:212.25pt;height:36.75pt">
            <v:imagedata r:id="rId2770" o:title=""/>
          </v:shape>
        </w:object>
      </w:r>
    </w:p>
    <w:p w:rsidR="009B6598" w:rsidRPr="009B6598" w:rsidRDefault="009B6598" w:rsidP="009B6598">
      <w:r w:rsidRPr="009B6598">
        <w:object w:dxaOrig="6619" w:dyaOrig="1160">
          <v:shape id="_x0000_i3235" type="#_x0000_t75" style="width:331.5pt;height:57.75pt">
            <v:imagedata r:id="rId2771" o:title=""/>
          </v:shape>
        </w:object>
      </w:r>
    </w:p>
    <w:p w:rsidR="009B6598" w:rsidRPr="009B6598" w:rsidRDefault="009B6598" w:rsidP="009B6598">
      <w:r w:rsidRPr="009B6598">
        <w:t xml:space="preserve">Xét tam giác vuông AA’B có </w:t>
      </w:r>
      <w:r w:rsidRPr="009B6598">
        <w:object w:dxaOrig="3140" w:dyaOrig="400">
          <v:shape id="_x0000_i3236" type="#_x0000_t75" style="width:156.75pt;height:20.25pt">
            <v:imagedata r:id="rId2772" o:title=""/>
          </v:shape>
        </w:object>
      </w:r>
    </w:p>
    <w:p w:rsidR="009B6598" w:rsidRPr="009B6598" w:rsidRDefault="009B6598" w:rsidP="009B6598">
      <w:r w:rsidRPr="009B6598">
        <w:t xml:space="preserve">Tam giác ABC đều cạnh bằng 2 </w:t>
      </w:r>
      <w:r w:rsidRPr="009B6598">
        <w:object w:dxaOrig="1980" w:dyaOrig="680">
          <v:shape id="_x0000_i3237" type="#_x0000_t75" style="width:99pt;height:33.75pt">
            <v:imagedata r:id="rId2773" o:title=""/>
          </v:shape>
        </w:object>
      </w:r>
      <w:r w:rsidRPr="009B6598">
        <w:t>.</w:t>
      </w:r>
    </w:p>
    <w:p w:rsidR="009B6598" w:rsidRPr="009B6598" w:rsidRDefault="009B6598" w:rsidP="009B6598">
      <w:r w:rsidRPr="009B6598">
        <w:object w:dxaOrig="3940" w:dyaOrig="660">
          <v:shape id="_x0000_i3238" type="#_x0000_t75" style="width:197.25pt;height:33pt">
            <v:imagedata r:id="rId2774" o:title=""/>
          </v:shape>
        </w:object>
      </w:r>
      <w:r w:rsidRPr="009B6598">
        <w:t>.</w:t>
      </w:r>
    </w:p>
    <w:p w:rsidR="009B6598" w:rsidRPr="009B6598" w:rsidRDefault="009B6598" w:rsidP="009B6598">
      <w:r w:rsidRPr="009B6598">
        <w:t xml:space="preserve">Câu 47 (VD): Trong không gian với hệ tọa độ </w:t>
      </w:r>
      <w:r w:rsidRPr="009B6598">
        <w:object w:dxaOrig="560" w:dyaOrig="320">
          <v:shape id="_x0000_i3239" type="#_x0000_t75" style="width:27.75pt;height:15.75pt">
            <v:imagedata r:id="rId2775" o:title=""/>
          </v:shape>
        </w:object>
      </w:r>
      <w:r w:rsidRPr="009B6598">
        <w:t xml:space="preserve">, cho mặt phẳng </w:t>
      </w:r>
      <w:r w:rsidRPr="009B6598">
        <w:object w:dxaOrig="2360" w:dyaOrig="400">
          <v:shape id="_x0000_i3240" type="#_x0000_t75" style="width:117.75pt;height:20.25pt">
            <v:imagedata r:id="rId2776" o:title=""/>
          </v:shape>
        </w:object>
      </w:r>
      <w:r w:rsidRPr="009B6598">
        <w:t xml:space="preserve">. Đường thẳng </w:t>
      </w:r>
      <w:r w:rsidRPr="009B6598">
        <w:object w:dxaOrig="220" w:dyaOrig="279">
          <v:shape id="_x0000_i3241" type="#_x0000_t75" style="width:11.25pt;height:13.5pt">
            <v:imagedata r:id="rId2777" o:title=""/>
          </v:shape>
        </w:object>
      </w:r>
      <w:r w:rsidRPr="009B6598">
        <w:t xml:space="preserve"> là giao tuyến của hai mặt phẳng </w:t>
      </w:r>
      <w:r w:rsidRPr="009B6598">
        <w:object w:dxaOrig="1760" w:dyaOrig="400">
          <v:shape id="_x0000_i3242" type="#_x0000_t75" style="width:87.75pt;height:20.25pt">
            <v:imagedata r:id="rId2778" o:title=""/>
          </v:shape>
        </w:object>
      </w:r>
      <w:r w:rsidRPr="009B6598">
        <w:t xml:space="preserve"> và </w:t>
      </w:r>
      <w:r w:rsidRPr="009B6598">
        <w:object w:dxaOrig="1740" w:dyaOrig="400">
          <v:shape id="_x0000_i3243" type="#_x0000_t75" style="width:87pt;height:20.25pt">
            <v:imagedata r:id="rId2779" o:title=""/>
          </v:shape>
        </w:object>
      </w:r>
      <w:r w:rsidRPr="009B6598">
        <w:t xml:space="preserve">. Gọi </w:t>
      </w:r>
      <w:r w:rsidRPr="009B6598">
        <w:object w:dxaOrig="220" w:dyaOrig="260">
          <v:shape id="_x0000_i3244" type="#_x0000_t75" style="width:11.25pt;height:12.75pt">
            <v:imagedata r:id="rId2780" o:title=""/>
          </v:shape>
        </w:object>
      </w:r>
      <w:r w:rsidRPr="009B6598">
        <w:t xml:space="preserve"> là góc giữa </w:t>
      </w:r>
      <w:r w:rsidRPr="009B6598">
        <w:object w:dxaOrig="220" w:dyaOrig="279">
          <v:shape id="_x0000_i3245" type="#_x0000_t75" style="width:11.25pt;height:13.5pt">
            <v:imagedata r:id="rId2781" o:title=""/>
          </v:shape>
        </w:object>
      </w:r>
      <w:r w:rsidRPr="009B6598">
        <w:t xml:space="preserve"> và </w:t>
      </w:r>
      <w:r w:rsidRPr="009B6598">
        <w:object w:dxaOrig="420" w:dyaOrig="400">
          <v:shape id="_x0000_i3246" type="#_x0000_t75" style="width:21pt;height:20.25pt">
            <v:imagedata r:id="rId2782" o:title=""/>
          </v:shape>
        </w:object>
      </w:r>
      <w:r w:rsidRPr="009B6598">
        <w:t xml:space="preserve">, tính </w:t>
      </w:r>
      <w:r w:rsidRPr="009B6598">
        <w:object w:dxaOrig="220" w:dyaOrig="260">
          <v:shape id="_x0000_i3247" type="#_x0000_t75" style="width:11.25pt;height:12.75pt">
            <v:imagedata r:id="rId2783" o:title=""/>
          </v:shape>
        </w:object>
      </w:r>
      <w:r w:rsidRPr="009B6598">
        <w:t xml:space="preserve">. </w:t>
      </w:r>
    </w:p>
    <w:p w:rsidR="009B6598" w:rsidRPr="009B6598" w:rsidRDefault="009B6598" w:rsidP="009B6598">
      <w:r w:rsidRPr="009B6598">
        <w:tab/>
      </w:r>
      <w:r w:rsidRPr="009B6598">
        <w:rPr>
          <w:highlight w:val="yellow"/>
        </w:rPr>
        <w:t xml:space="preserve">Đáp án: </w:t>
      </w:r>
      <w:r w:rsidRPr="009B6598">
        <w:rPr>
          <w:highlight w:val="yellow"/>
        </w:rPr>
        <w:object w:dxaOrig="760" w:dyaOrig="360">
          <v:shape id="_x0000_i3248" type="#_x0000_t75" style="width:38.25pt;height:18pt">
            <v:imagedata r:id="rId2784"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Xét hệ </w:t>
      </w:r>
      <w:r w:rsidRPr="009B6598">
        <w:object w:dxaOrig="540" w:dyaOrig="800">
          <v:shape id="_x0000_i3249" type="#_x0000_t75" style="width:27pt;height:39.75pt">
            <v:imagedata r:id="rId2785" o:title=""/>
          </v:shape>
        </w:object>
      </w:r>
      <w:r w:rsidRPr="009B6598">
        <w:t xml:space="preserve"> để tìm phương trình đường thẳng </w:t>
      </w:r>
      <w:r w:rsidRPr="009B6598">
        <w:object w:dxaOrig="220" w:dyaOrig="279">
          <v:shape id="_x0000_i3250" type="#_x0000_t75" style="width:11.25pt;height:13.5pt">
            <v:imagedata r:id="rId2786" o:title=""/>
          </v:shape>
        </w:object>
      </w:r>
      <w:r w:rsidRPr="009B6598">
        <w:t>.</w:t>
      </w:r>
    </w:p>
    <w:p w:rsidR="009B6598" w:rsidRPr="009B6598" w:rsidRDefault="009B6598" w:rsidP="009B6598">
      <w:r w:rsidRPr="009B6598">
        <w:t xml:space="preserve">- Gọi </w:t>
      </w:r>
      <w:r w:rsidRPr="009B6598">
        <w:object w:dxaOrig="220" w:dyaOrig="260">
          <v:shape id="_x0000_i3251" type="#_x0000_t75" style="width:11.25pt;height:12.75pt">
            <v:imagedata r:id="rId2787" o:title=""/>
          </v:shape>
        </w:object>
      </w:r>
      <w:r w:rsidRPr="009B6598">
        <w:t xml:space="preserve"> là góc giữa </w:t>
      </w:r>
      <w:r w:rsidRPr="009B6598">
        <w:object w:dxaOrig="220" w:dyaOrig="279">
          <v:shape id="_x0000_i3252" type="#_x0000_t75" style="width:11.25pt;height:13.5pt">
            <v:imagedata r:id="rId2788" o:title=""/>
          </v:shape>
        </w:object>
      </w:r>
      <w:r w:rsidRPr="009B6598">
        <w:t xml:space="preserve"> và </w:t>
      </w:r>
      <w:r w:rsidRPr="009B6598">
        <w:object w:dxaOrig="420" w:dyaOrig="400">
          <v:shape id="_x0000_i3253" type="#_x0000_t75" style="width:21pt;height:20.25pt">
            <v:imagedata r:id="rId2789" o:title=""/>
          </v:shape>
        </w:object>
      </w:r>
      <w:r w:rsidRPr="009B6598">
        <w:t xml:space="preserve"> thì </w:t>
      </w:r>
      <w:r w:rsidRPr="009B6598">
        <w:object w:dxaOrig="3040" w:dyaOrig="840">
          <v:shape id="_x0000_i3254" type="#_x0000_t75" style="width:151.5pt;height:42pt">
            <v:imagedata r:id="rId2790" o:title=""/>
          </v:shape>
        </w:object>
      </w:r>
    </w:p>
    <w:p w:rsidR="009B6598" w:rsidRPr="009B6598" w:rsidRDefault="009B6598" w:rsidP="009B6598">
      <w:r w:rsidRPr="009B6598">
        <w:t xml:space="preserve">Giải chi tiết: </w:t>
      </w:r>
    </w:p>
    <w:p w:rsidR="009B6598" w:rsidRPr="009B6598" w:rsidRDefault="009B6598" w:rsidP="009B6598">
      <w:r w:rsidRPr="009B6598">
        <w:t xml:space="preserve">Xét hệ </w:t>
      </w:r>
      <w:r w:rsidRPr="009B6598">
        <w:object w:dxaOrig="3420" w:dyaOrig="1640">
          <v:shape id="_x0000_i3255" type="#_x0000_t75" style="width:171pt;height:82.5pt">
            <v:imagedata r:id="rId2791" o:title=""/>
          </v:shape>
        </w:object>
      </w:r>
      <w:r w:rsidRPr="009B6598">
        <w:t>.</w:t>
      </w:r>
    </w:p>
    <w:p w:rsidR="009B6598" w:rsidRPr="009B6598" w:rsidRDefault="009B6598" w:rsidP="009B6598">
      <w:r w:rsidRPr="009B6598">
        <w:object w:dxaOrig="300" w:dyaOrig="240">
          <v:shape id="_x0000_i3256" type="#_x0000_t75" style="width:15pt;height:12pt">
            <v:imagedata r:id="rId2792" o:title=""/>
          </v:shape>
        </w:object>
      </w:r>
      <w:r w:rsidRPr="009B6598">
        <w:t xml:space="preserve"> Phương trình đường thẳng </w:t>
      </w:r>
      <w:r w:rsidRPr="009B6598">
        <w:object w:dxaOrig="1359" w:dyaOrig="400">
          <v:shape id="_x0000_i3257" type="#_x0000_t75" style="width:67.5pt;height:20.25pt">
            <v:imagedata r:id="rId2793" o:title=""/>
          </v:shape>
        </w:object>
      </w:r>
      <w:r w:rsidRPr="009B6598">
        <w:t xml:space="preserve"> là </w:t>
      </w:r>
      <w:r w:rsidRPr="009B6598">
        <w:object w:dxaOrig="1340" w:dyaOrig="1120">
          <v:shape id="_x0000_i3258" type="#_x0000_t75" style="width:66.75pt;height:56.25pt">
            <v:imagedata r:id="rId2794" o:title=""/>
          </v:shape>
        </w:object>
      </w:r>
      <w:r w:rsidRPr="009B6598">
        <w:t xml:space="preserve">, do đó </w:t>
      </w:r>
      <w:r w:rsidRPr="009B6598">
        <w:object w:dxaOrig="220" w:dyaOrig="279">
          <v:shape id="_x0000_i3259" type="#_x0000_t75" style="width:11.25pt;height:13.5pt">
            <v:imagedata r:id="rId2795" o:title=""/>
          </v:shape>
        </w:object>
      </w:r>
      <w:r w:rsidRPr="009B6598">
        <w:t xml:space="preserve"> có 1 VTCP là </w:t>
      </w:r>
      <w:r w:rsidRPr="009B6598">
        <w:object w:dxaOrig="1160" w:dyaOrig="420">
          <v:shape id="_x0000_i3260" type="#_x0000_t75" style="width:57.75pt;height:21pt">
            <v:imagedata r:id="rId2796" o:title=""/>
          </v:shape>
        </w:object>
      </w:r>
      <w:r w:rsidRPr="009B6598">
        <w:t>.</w:t>
      </w:r>
    </w:p>
    <w:p w:rsidR="009B6598" w:rsidRPr="009B6598" w:rsidRDefault="009B6598" w:rsidP="009B6598">
      <w:r w:rsidRPr="009B6598">
        <w:t xml:space="preserve">Mặt phẳng </w:t>
      </w:r>
      <w:r w:rsidRPr="009B6598">
        <w:object w:dxaOrig="2360" w:dyaOrig="400">
          <v:shape id="_x0000_i3261" type="#_x0000_t75" style="width:117.75pt;height:20.25pt">
            <v:imagedata r:id="rId2797" o:title=""/>
          </v:shape>
        </w:object>
      </w:r>
      <w:r w:rsidRPr="009B6598">
        <w:t xml:space="preserve"> có 1 VTPT là </w:t>
      </w:r>
      <w:r w:rsidRPr="009B6598">
        <w:object w:dxaOrig="1240" w:dyaOrig="420">
          <v:shape id="_x0000_i3262" type="#_x0000_t75" style="width:62.25pt;height:21pt">
            <v:imagedata r:id="rId2798" o:title=""/>
          </v:shape>
        </w:object>
      </w:r>
      <w:r w:rsidRPr="009B6598">
        <w:t>.</w:t>
      </w:r>
    </w:p>
    <w:p w:rsidR="009B6598" w:rsidRPr="009B6598" w:rsidRDefault="009B6598" w:rsidP="009B6598">
      <w:r w:rsidRPr="009B6598">
        <w:t xml:space="preserve">Khi đó ta có: </w:t>
      </w:r>
      <w:r w:rsidRPr="009B6598">
        <w:object w:dxaOrig="6360" w:dyaOrig="840">
          <v:shape id="_x0000_i3263" type="#_x0000_t75" style="width:318pt;height:42pt">
            <v:imagedata r:id="rId2799" o:title=""/>
          </v:shape>
        </w:object>
      </w:r>
      <w:r w:rsidRPr="009B6598">
        <w:t>.</w:t>
      </w:r>
    </w:p>
    <w:p w:rsidR="009B6598" w:rsidRPr="009B6598" w:rsidRDefault="009B6598" w:rsidP="009B6598">
      <w:r w:rsidRPr="009B6598">
        <w:t xml:space="preserve">Vậy </w:t>
      </w:r>
      <w:r w:rsidRPr="009B6598">
        <w:object w:dxaOrig="760" w:dyaOrig="360">
          <v:shape id="_x0000_i3264" type="#_x0000_t75" style="width:38.25pt;height:18pt">
            <v:imagedata r:id="rId2800" o:title=""/>
          </v:shape>
        </w:object>
      </w:r>
      <w:r w:rsidRPr="009B6598">
        <w:t>.</w:t>
      </w:r>
    </w:p>
    <w:p w:rsidR="009B6598" w:rsidRPr="009B6598" w:rsidRDefault="009B6598" w:rsidP="009B6598">
      <w:r w:rsidRPr="009B6598">
        <w:lastRenderedPageBreak/>
        <w:t xml:space="preserve">Câu 48 (VD): Số nghiệm nguyên của bất phương trình </w:t>
      </w:r>
      <w:r w:rsidRPr="009B6598">
        <w:object w:dxaOrig="3400" w:dyaOrig="560">
          <v:shape id="_x0000_i3265" type="#_x0000_t75" style="width:170.25pt;height:27.75pt">
            <v:imagedata r:id="rId2801" o:title=""/>
          </v:shape>
        </w:object>
      </w:r>
      <w:r w:rsidRPr="009B6598">
        <w:t xml:space="preserve"> là: </w:t>
      </w:r>
    </w:p>
    <w:p w:rsidR="009B6598" w:rsidRPr="009B6598" w:rsidRDefault="009B6598" w:rsidP="009B6598">
      <w:r w:rsidRPr="009B6598">
        <w:tab/>
      </w:r>
      <w:r w:rsidRPr="009B6598">
        <w:rPr>
          <w:highlight w:val="yellow"/>
        </w:rPr>
        <w:t>Đáp án: 1</w:t>
      </w:r>
    </w:p>
    <w:p w:rsidR="009B6598" w:rsidRPr="009B6598" w:rsidRDefault="009B6598" w:rsidP="009B6598">
      <w:r w:rsidRPr="009B6598">
        <w:t xml:space="preserve">Phương pháp giải: </w:t>
      </w:r>
    </w:p>
    <w:p w:rsidR="009B6598" w:rsidRPr="009B6598" w:rsidRDefault="009B6598" w:rsidP="009B6598">
      <w:r w:rsidRPr="009B6598">
        <w:t>- Tìm ĐKXĐ.</w:t>
      </w:r>
    </w:p>
    <w:p w:rsidR="009B6598" w:rsidRPr="009B6598" w:rsidRDefault="009B6598" w:rsidP="009B6598">
      <w:r w:rsidRPr="009B6598">
        <w:t xml:space="preserve">- Nhân liên hợp biểu thức trong loga ở Vế trái, sử dụng công thức </w:t>
      </w:r>
      <w:r w:rsidRPr="009B6598">
        <w:object w:dxaOrig="4099" w:dyaOrig="660">
          <v:shape id="_x0000_i3266" type="#_x0000_t75" style="width:204.75pt;height:33pt">
            <v:imagedata r:id="rId2802" o:title=""/>
          </v:shape>
        </w:object>
      </w:r>
      <w:r w:rsidRPr="009B6598">
        <w:t>.</w:t>
      </w:r>
    </w:p>
    <w:p w:rsidR="009B6598" w:rsidRPr="009B6598" w:rsidRDefault="009B6598" w:rsidP="009B6598">
      <w:r w:rsidRPr="009B6598">
        <w:t>- Xét hàm đặc trưng.</w:t>
      </w:r>
    </w:p>
    <w:p w:rsidR="009B6598" w:rsidRPr="009B6598" w:rsidRDefault="009B6598" w:rsidP="009B6598">
      <w:r w:rsidRPr="009B6598">
        <w:t xml:space="preserve">- Giải bất phương trình chứa căn: </w:t>
      </w:r>
      <w:r w:rsidRPr="009B6598">
        <w:object w:dxaOrig="2079" w:dyaOrig="1120">
          <v:shape id="_x0000_i3267" type="#_x0000_t75" style="width:104.25pt;height:56.25pt">
            <v:imagedata r:id="rId2803"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ĐKXĐ: </w:t>
      </w:r>
      <w:r w:rsidRPr="009B6598">
        <w:object w:dxaOrig="3840" w:dyaOrig="560">
          <v:shape id="_x0000_i3268" type="#_x0000_t75" style="width:192.75pt;height:27.75pt">
            <v:imagedata r:id="rId2804" o:title=""/>
          </v:shape>
        </w:object>
      </w:r>
      <w:r w:rsidRPr="009B6598">
        <w:t>.</w:t>
      </w:r>
    </w:p>
    <w:p w:rsidR="009B6598" w:rsidRPr="009B6598" w:rsidRDefault="009B6598" w:rsidP="009B6598">
      <w:r w:rsidRPr="009B6598">
        <w:t xml:space="preserve">Ta có </w:t>
      </w:r>
      <w:r w:rsidRPr="009B6598">
        <w:object w:dxaOrig="4700" w:dyaOrig="460">
          <v:shape id="_x0000_i3269" type="#_x0000_t75" style="width:234.75pt;height:22.5pt">
            <v:imagedata r:id="rId2805" o:title=""/>
          </v:shape>
        </w:object>
      </w:r>
      <w:r w:rsidRPr="009B6598">
        <w:object w:dxaOrig="840" w:dyaOrig="279">
          <v:shape id="_x0000_i3270" type="#_x0000_t75" style="width:42pt;height:13.5pt">
            <v:imagedata r:id="rId2806" o:title=""/>
          </v:shape>
        </w:object>
      </w:r>
    </w:p>
    <w:p w:rsidR="009B6598" w:rsidRPr="009B6598" w:rsidRDefault="009B6598" w:rsidP="009B6598">
      <w:r w:rsidRPr="009B6598">
        <w:t>Ta có:</w:t>
      </w:r>
      <w:r w:rsidRPr="009B6598">
        <w:object w:dxaOrig="3400" w:dyaOrig="560">
          <v:shape id="_x0000_i3271" type="#_x0000_t75" style="width:170.25pt;height:27.75pt">
            <v:imagedata r:id="rId2807" o:title=""/>
          </v:shape>
        </w:object>
      </w:r>
    </w:p>
    <w:p w:rsidR="009B6598" w:rsidRPr="009B6598" w:rsidRDefault="009B6598" w:rsidP="009B6598">
      <w:r w:rsidRPr="009B6598">
        <w:object w:dxaOrig="3739" w:dyaOrig="760">
          <v:shape id="_x0000_i3272" type="#_x0000_t75" style="width:187.5pt;height:38.25pt">
            <v:imagedata r:id="rId2808" o:title=""/>
          </v:shape>
        </w:object>
      </w:r>
    </w:p>
    <w:p w:rsidR="009B6598" w:rsidRPr="009B6598" w:rsidRDefault="009B6598" w:rsidP="009B6598">
      <w:r w:rsidRPr="009B6598">
        <w:object w:dxaOrig="3340" w:dyaOrig="680">
          <v:shape id="_x0000_i3273" type="#_x0000_t75" style="width:166.5pt;height:33.75pt">
            <v:imagedata r:id="rId2809" o:title=""/>
          </v:shape>
        </w:object>
      </w:r>
    </w:p>
    <w:p w:rsidR="009B6598" w:rsidRPr="009B6598" w:rsidRDefault="009B6598" w:rsidP="009B6598">
      <w:r w:rsidRPr="009B6598">
        <w:object w:dxaOrig="4700" w:dyaOrig="560">
          <v:shape id="_x0000_i3274" type="#_x0000_t75" style="width:234.75pt;height:27.75pt">
            <v:imagedata r:id="rId2810" o:title=""/>
          </v:shape>
        </w:object>
      </w:r>
    </w:p>
    <w:p w:rsidR="009B6598" w:rsidRPr="009B6598" w:rsidRDefault="009B6598" w:rsidP="009B6598">
      <w:r w:rsidRPr="009B6598">
        <w:object w:dxaOrig="4700" w:dyaOrig="560">
          <v:shape id="_x0000_i3275" type="#_x0000_t75" style="width:234.75pt;height:27.75pt">
            <v:imagedata r:id="rId2811" o:title=""/>
          </v:shape>
        </w:object>
      </w:r>
    </w:p>
    <w:p w:rsidR="009B6598" w:rsidRPr="009B6598" w:rsidRDefault="009B6598" w:rsidP="009B6598">
      <w:r w:rsidRPr="009B6598">
        <w:t xml:space="preserve">Xét hàm đặc trưng </w:t>
      </w:r>
      <w:r w:rsidRPr="009B6598">
        <w:object w:dxaOrig="2220" w:dyaOrig="400">
          <v:shape id="_x0000_i3276" type="#_x0000_t75" style="width:111pt;height:20.25pt">
            <v:imagedata r:id="rId2812" o:title=""/>
          </v:shape>
        </w:object>
      </w:r>
      <w:r w:rsidRPr="009B6598">
        <w:t xml:space="preserve"> ta có </w:t>
      </w:r>
      <w:r w:rsidRPr="009B6598">
        <w:object w:dxaOrig="2580" w:dyaOrig="620">
          <v:shape id="_x0000_i3277" type="#_x0000_t75" style="width:129pt;height:31.5pt">
            <v:imagedata r:id="rId2813" o:title=""/>
          </v:shape>
        </w:object>
      </w:r>
      <w:r w:rsidRPr="009B6598">
        <w:t xml:space="preserve"> nên hàm số đồng biến trên </w:t>
      </w:r>
      <w:r w:rsidRPr="009B6598">
        <w:object w:dxaOrig="260" w:dyaOrig="260">
          <v:shape id="_x0000_i3278" type="#_x0000_t75" style="width:12.75pt;height:12.75pt">
            <v:imagedata r:id="rId2814" o:title=""/>
          </v:shape>
        </w:object>
      </w:r>
      <w:r w:rsidRPr="009B6598">
        <w:t>.</w:t>
      </w:r>
    </w:p>
    <w:p w:rsidR="009B6598" w:rsidRPr="009B6598" w:rsidRDefault="009B6598" w:rsidP="009B6598">
      <w:r w:rsidRPr="009B6598">
        <w:t xml:space="preserve">Do đó </w:t>
      </w:r>
      <w:r w:rsidRPr="009B6598">
        <w:object w:dxaOrig="3180" w:dyaOrig="400">
          <v:shape id="_x0000_i3279" type="#_x0000_t75" style="width:159pt;height:20.25pt">
            <v:imagedata r:id="rId2815" o:title=""/>
          </v:shape>
        </w:object>
      </w:r>
    </w:p>
    <w:p w:rsidR="009B6598" w:rsidRPr="009B6598" w:rsidRDefault="009B6598" w:rsidP="009B6598">
      <w:r w:rsidRPr="009B6598">
        <w:object w:dxaOrig="4660" w:dyaOrig="400">
          <v:shape id="_x0000_i3280" type="#_x0000_t75" style="width:233.25pt;height:20.25pt">
            <v:imagedata r:id="rId2816" o:title=""/>
          </v:shape>
        </w:object>
      </w:r>
      <w:r w:rsidRPr="009B6598">
        <w:t>.</w:t>
      </w:r>
    </w:p>
    <w:p w:rsidR="009B6598" w:rsidRPr="009B6598" w:rsidRDefault="009B6598" w:rsidP="009B6598">
      <w:r w:rsidRPr="009B6598">
        <w:t xml:space="preserve">Kết hợp điều kiện </w:t>
      </w:r>
      <w:r w:rsidRPr="009B6598">
        <w:object w:dxaOrig="1680" w:dyaOrig="279">
          <v:shape id="_x0000_i3281" type="#_x0000_t75" style="width:84pt;height:13.5pt">
            <v:imagedata r:id="rId2817" o:title=""/>
          </v:shape>
        </w:object>
      </w:r>
      <w:r w:rsidRPr="009B6598">
        <w:t>.</w:t>
      </w:r>
    </w:p>
    <w:p w:rsidR="009B6598" w:rsidRPr="009B6598" w:rsidRDefault="009B6598" w:rsidP="009B6598">
      <w:r w:rsidRPr="009B6598">
        <w:t xml:space="preserve">Vậy bất phương trình đã cho có 3 nghiệm nguyên </w:t>
      </w:r>
      <w:r w:rsidRPr="009B6598">
        <w:object w:dxaOrig="520" w:dyaOrig="279">
          <v:shape id="_x0000_i3282" type="#_x0000_t75" style="width:26.25pt;height:13.5pt">
            <v:imagedata r:id="rId2818" o:title=""/>
          </v:shape>
        </w:object>
      </w:r>
      <w:r w:rsidRPr="009B6598">
        <w:t>.</w:t>
      </w:r>
    </w:p>
    <w:p w:rsidR="009B6598" w:rsidRPr="009B6598" w:rsidRDefault="009B6598" w:rsidP="009B6598">
      <w:r w:rsidRPr="009B6598">
        <w:lastRenderedPageBreak/>
        <w:t xml:space="preserve">Câu 49 (TH): Cho hình chóp </w:t>
      </w:r>
      <w:r w:rsidRPr="009B6598">
        <w:object w:dxaOrig="920" w:dyaOrig="279">
          <v:shape id="_x0000_i3283" type="#_x0000_t75" style="width:45.75pt;height:13.5pt">
            <v:imagedata r:id="rId2819" o:title=""/>
          </v:shape>
        </w:object>
      </w:r>
      <w:r w:rsidRPr="009B6598">
        <w:t xml:space="preserve"> có đáy </w:t>
      </w:r>
      <w:r w:rsidRPr="009B6598">
        <w:object w:dxaOrig="720" w:dyaOrig="279">
          <v:shape id="_x0000_i3284" type="#_x0000_t75" style="width:36.75pt;height:13.5pt">
            <v:imagedata r:id="rId2820" o:title=""/>
          </v:shape>
        </w:object>
      </w:r>
      <w:r w:rsidRPr="009B6598">
        <w:t xml:space="preserve"> là hình chữ nhật, </w:t>
      </w:r>
      <w:r w:rsidRPr="009B6598">
        <w:object w:dxaOrig="1440" w:dyaOrig="400">
          <v:shape id="_x0000_i3285" type="#_x0000_t75" style="width:1in;height:20.25pt">
            <v:imagedata r:id="rId1987" o:title=""/>
          </v:shape>
        </w:object>
      </w:r>
      <w:r w:rsidRPr="009B6598">
        <w:t xml:space="preserve">. Biết </w:t>
      </w:r>
      <w:r w:rsidRPr="009B6598">
        <w:object w:dxaOrig="700" w:dyaOrig="279">
          <v:shape id="_x0000_i3286" type="#_x0000_t75" style="width:34.5pt;height:13.5pt">
            <v:imagedata r:id="rId2821" o:title=""/>
          </v:shape>
        </w:object>
      </w:r>
      <w:r w:rsidRPr="009B6598">
        <w:t xml:space="preserve">, </w:t>
      </w:r>
      <w:r w:rsidRPr="009B6598">
        <w:object w:dxaOrig="760" w:dyaOrig="279">
          <v:shape id="_x0000_i3287" type="#_x0000_t75" style="width:38.25pt;height:13.5pt">
            <v:imagedata r:id="rId2822" o:title=""/>
          </v:shape>
        </w:object>
      </w:r>
      <w:r w:rsidRPr="009B6598">
        <w:t xml:space="preserve"> và </w:t>
      </w:r>
      <w:r w:rsidRPr="009B6598">
        <w:object w:dxaOrig="920" w:dyaOrig="279">
          <v:shape id="_x0000_i3288" type="#_x0000_t75" style="width:45.75pt;height:13.5pt">
            <v:imagedata r:id="rId2823" o:title=""/>
          </v:shape>
        </w:object>
      </w:r>
      <w:r w:rsidRPr="009B6598">
        <w:t xml:space="preserve">. Gọi </w:t>
      </w:r>
      <w:r w:rsidRPr="009B6598">
        <w:object w:dxaOrig="260" w:dyaOrig="279">
          <v:shape id="_x0000_i3289" type="#_x0000_t75" style="width:12.75pt;height:13.5pt">
            <v:imagedata r:id="rId2824" o:title=""/>
          </v:shape>
        </w:object>
      </w:r>
      <w:r w:rsidRPr="009B6598">
        <w:t xml:space="preserve"> là trọng tâm tam giác </w:t>
      </w:r>
      <w:r w:rsidRPr="009B6598">
        <w:object w:dxaOrig="520" w:dyaOrig="279">
          <v:shape id="_x0000_i3290" type="#_x0000_t75" style="width:26.25pt;height:13.5pt">
            <v:imagedata r:id="rId2825" o:title=""/>
          </v:shape>
        </w:object>
      </w:r>
      <w:r w:rsidRPr="009B6598">
        <w:t xml:space="preserve">. Khoảng cách từ điểm </w:t>
      </w:r>
      <w:r w:rsidRPr="009B6598">
        <w:object w:dxaOrig="260" w:dyaOrig="279">
          <v:shape id="_x0000_i3291" type="#_x0000_t75" style="width:12.75pt;height:13.5pt">
            <v:imagedata r:id="rId2826" o:title=""/>
          </v:shape>
        </w:object>
      </w:r>
      <w:r w:rsidRPr="009B6598">
        <w:t xml:space="preserve"> đến mặt phẳng </w:t>
      </w:r>
      <w:r w:rsidRPr="009B6598">
        <w:object w:dxaOrig="700" w:dyaOrig="400">
          <v:shape id="_x0000_i3292" type="#_x0000_t75" style="width:34.5pt;height:20.25pt">
            <v:imagedata r:id="rId2827" o:title=""/>
          </v:shape>
        </w:object>
      </w:r>
      <w:r w:rsidRPr="009B6598">
        <w:t xml:space="preserve"> bằng: </w:t>
      </w:r>
    </w:p>
    <w:p w:rsidR="009B6598" w:rsidRPr="009B6598" w:rsidRDefault="009B6598" w:rsidP="009B6598">
      <w:r w:rsidRPr="009B6598">
        <w:tab/>
      </w:r>
      <w:r w:rsidRPr="009B6598">
        <w:rPr>
          <w:highlight w:val="yellow"/>
        </w:rPr>
        <w:t xml:space="preserve">Đáp án: </w:t>
      </w:r>
      <w:r w:rsidRPr="009B6598">
        <w:rPr>
          <w:highlight w:val="yellow"/>
        </w:rPr>
        <w:object w:dxaOrig="360" w:dyaOrig="620">
          <v:shape id="_x0000_i3293" type="#_x0000_t75" style="width:18pt;height:31.5pt">
            <v:imagedata r:id="rId2828"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Đổi </w:t>
      </w:r>
      <w:r w:rsidRPr="009B6598">
        <w:object w:dxaOrig="2799" w:dyaOrig="400">
          <v:shape id="_x0000_i3294" type="#_x0000_t75" style="width:139.5pt;height:20.25pt">
            <v:imagedata r:id="rId2829" o:title=""/>
          </v:shape>
        </w:object>
      </w:r>
      <w:r w:rsidRPr="009B6598">
        <w:t>.</w:t>
      </w:r>
    </w:p>
    <w:p w:rsidR="009B6598" w:rsidRPr="009B6598" w:rsidRDefault="009B6598" w:rsidP="009B6598">
      <w:r w:rsidRPr="009B6598">
        <w:t xml:space="preserve">- Dựng </w:t>
      </w:r>
      <w:r w:rsidRPr="009B6598">
        <w:object w:dxaOrig="2079" w:dyaOrig="320">
          <v:shape id="_x0000_i3295" type="#_x0000_t75" style="width:104.25pt;height:15.75pt">
            <v:imagedata r:id="rId2830" o:title=""/>
          </v:shape>
        </w:object>
      </w:r>
      <w:r w:rsidRPr="009B6598">
        <w:t xml:space="preserve">, chứng minh </w:t>
      </w:r>
      <w:r w:rsidRPr="009B6598">
        <w:object w:dxaOrig="1320" w:dyaOrig="400">
          <v:shape id="_x0000_i3296" type="#_x0000_t75" style="width:66pt;height:20.25pt">
            <v:imagedata r:id="rId2831" o:title=""/>
          </v:shape>
        </w:object>
      </w:r>
      <w:r w:rsidRPr="009B6598">
        <w:t>.</w:t>
      </w:r>
    </w:p>
    <w:p w:rsidR="009B6598" w:rsidRPr="009B6598" w:rsidRDefault="009B6598" w:rsidP="009B6598">
      <w:r w:rsidRPr="009B6598">
        <w:t xml:space="preserve">- Sử dụng hệ thức lượng trong tam giác tính </w:t>
      </w:r>
      <w:r w:rsidRPr="009B6598">
        <w:object w:dxaOrig="420" w:dyaOrig="260">
          <v:shape id="_x0000_i3297" type="#_x0000_t75" style="width:21pt;height:12.75pt">
            <v:imagedata r:id="rId2832" o:title=""/>
          </v:shape>
        </w:object>
      </w:r>
      <w:r w:rsidRPr="009B6598">
        <w:t>.</w:t>
      </w:r>
    </w:p>
    <w:p w:rsidR="009B6598" w:rsidRPr="009B6598" w:rsidRDefault="009B6598" w:rsidP="009B6598">
      <w:r w:rsidRPr="009B6598">
        <w:t xml:space="preserve">Giải chi tiết: </w:t>
      </w:r>
    </w:p>
    <w:p w:rsidR="009B6598" w:rsidRPr="009B6598" w:rsidRDefault="0052325F" w:rsidP="009B6598">
      <w:r>
        <w:rPr>
          <w:noProof/>
        </w:rPr>
        <w:drawing>
          <wp:inline distT="0" distB="0" distL="0" distR="0">
            <wp:extent cx="1943100" cy="2162175"/>
            <wp:effectExtent l="0" t="0" r="0" b="9525"/>
            <wp:docPr id="23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33">
                      <a:extLst>
                        <a:ext uri="{28A0092B-C50C-407E-A947-70E740481C1C}">
                          <a14:useLocalDpi xmlns:a14="http://schemas.microsoft.com/office/drawing/2010/main"/>
                        </a:ext>
                      </a:extLst>
                    </a:blip>
                    <a:srcRect/>
                    <a:stretch>
                      <a:fillRect/>
                    </a:stretch>
                  </pic:blipFill>
                  <pic:spPr bwMode="auto">
                    <a:xfrm>
                      <a:off x="0" y="0"/>
                      <a:ext cx="1943100" cy="2162175"/>
                    </a:xfrm>
                    <a:prstGeom prst="rect">
                      <a:avLst/>
                    </a:prstGeom>
                    <a:noFill/>
                    <a:ln>
                      <a:noFill/>
                    </a:ln>
                  </pic:spPr>
                </pic:pic>
              </a:graphicData>
            </a:graphic>
          </wp:inline>
        </w:drawing>
      </w:r>
    </w:p>
    <w:p w:rsidR="009B6598" w:rsidRPr="009B6598" w:rsidRDefault="009B6598" w:rsidP="009B6598">
      <w:r w:rsidRPr="009B6598">
        <w:t xml:space="preserve">Gọi </w:t>
      </w:r>
      <w:r w:rsidRPr="009B6598">
        <w:object w:dxaOrig="320" w:dyaOrig="260">
          <v:shape id="_x0000_i3298" type="#_x0000_t75" style="width:15.75pt;height:12.75pt">
            <v:imagedata r:id="rId2834" o:title=""/>
          </v:shape>
        </w:object>
      </w:r>
      <w:r w:rsidRPr="009B6598">
        <w:t xml:space="preserve"> là trung điểm của </w:t>
      </w:r>
      <w:r w:rsidRPr="009B6598">
        <w:object w:dxaOrig="380" w:dyaOrig="279">
          <v:shape id="_x0000_i3299" type="#_x0000_t75" style="width:18.75pt;height:13.5pt">
            <v:imagedata r:id="rId2835" o:title=""/>
          </v:shape>
        </w:object>
      </w:r>
      <w:r w:rsidRPr="009B6598">
        <w:t xml:space="preserve"> ta có </w:t>
      </w:r>
      <w:r w:rsidRPr="009B6598">
        <w:object w:dxaOrig="1980" w:dyaOrig="400">
          <v:shape id="_x0000_i3300" type="#_x0000_t75" style="width:99pt;height:20.25pt">
            <v:imagedata r:id="rId2836" o:title=""/>
          </v:shape>
        </w:object>
      </w:r>
      <w:r w:rsidRPr="009B6598">
        <w:t xml:space="preserve"> nên </w:t>
      </w:r>
      <w:r w:rsidRPr="009B6598">
        <w:object w:dxaOrig="2439" w:dyaOrig="800">
          <v:shape id="_x0000_i3301" type="#_x0000_t75" style="width:122.25pt;height:39.75pt">
            <v:imagedata r:id="rId2837" o:title=""/>
          </v:shape>
        </w:object>
      </w:r>
      <w:r w:rsidRPr="009B6598">
        <w:t>.</w:t>
      </w:r>
    </w:p>
    <w:p w:rsidR="009B6598" w:rsidRPr="009B6598" w:rsidRDefault="009B6598" w:rsidP="009B6598">
      <w:r w:rsidRPr="009B6598">
        <w:object w:dxaOrig="3260" w:dyaOrig="620">
          <v:shape id="_x0000_i3302" type="#_x0000_t75" style="width:162.75pt;height:31.5pt">
            <v:imagedata r:id="rId2838" o:title=""/>
          </v:shape>
        </w:object>
      </w:r>
      <w:r w:rsidRPr="009B6598">
        <w:t>.</w:t>
      </w:r>
    </w:p>
    <w:p w:rsidR="009B6598" w:rsidRPr="009B6598" w:rsidRDefault="009B6598" w:rsidP="009B6598">
      <w:r w:rsidRPr="009B6598">
        <w:t xml:space="preserve">Trong </w:t>
      </w:r>
      <w:r w:rsidRPr="009B6598">
        <w:object w:dxaOrig="920" w:dyaOrig="400">
          <v:shape id="_x0000_i3303" type="#_x0000_t75" style="width:45.75pt;height:20.25pt">
            <v:imagedata r:id="rId2839" o:title=""/>
          </v:shape>
        </w:object>
      </w:r>
      <w:r w:rsidRPr="009B6598">
        <w:t xml:space="preserve"> kẻ </w:t>
      </w:r>
      <w:r w:rsidRPr="009B6598">
        <w:object w:dxaOrig="1040" w:dyaOrig="260">
          <v:shape id="_x0000_i3304" type="#_x0000_t75" style="width:51.75pt;height:12.75pt">
            <v:imagedata r:id="rId2840" o:title=""/>
          </v:shape>
        </w:object>
      </w:r>
      <w:r w:rsidRPr="009B6598">
        <w:t xml:space="preserve">, trong </w:t>
      </w:r>
      <w:r w:rsidRPr="009B6598">
        <w:object w:dxaOrig="740" w:dyaOrig="400">
          <v:shape id="_x0000_i3305" type="#_x0000_t75" style="width:37.5pt;height:20.25pt">
            <v:imagedata r:id="rId2841" o:title=""/>
          </v:shape>
        </w:object>
      </w:r>
      <w:r w:rsidRPr="009B6598">
        <w:t xml:space="preserve"> kẻ </w:t>
      </w:r>
      <w:r w:rsidRPr="009B6598">
        <w:object w:dxaOrig="1020" w:dyaOrig="279">
          <v:shape id="_x0000_i3306" type="#_x0000_t75" style="width:51pt;height:13.5pt">
            <v:imagedata r:id="rId2842" o:title=""/>
          </v:shape>
        </w:object>
      </w:r>
      <w:r w:rsidRPr="009B6598">
        <w:t>.</w:t>
      </w:r>
    </w:p>
    <w:p w:rsidR="009B6598" w:rsidRPr="009B6598" w:rsidRDefault="009B6598" w:rsidP="009B6598">
      <w:r w:rsidRPr="009B6598">
        <w:t xml:space="preserve">Ta có </w:t>
      </w:r>
      <w:r w:rsidRPr="009B6598">
        <w:object w:dxaOrig="4060" w:dyaOrig="720">
          <v:shape id="_x0000_i3307" type="#_x0000_t75" style="width:203.25pt;height:36.75pt">
            <v:imagedata r:id="rId2843" o:title=""/>
          </v:shape>
        </w:object>
      </w:r>
    </w:p>
    <w:p w:rsidR="009B6598" w:rsidRPr="009B6598" w:rsidRDefault="009B6598" w:rsidP="009B6598">
      <w:r w:rsidRPr="009B6598">
        <w:object w:dxaOrig="2740" w:dyaOrig="720">
          <v:shape id="_x0000_i3308" type="#_x0000_t75" style="width:137.25pt;height:36.75pt">
            <v:imagedata r:id="rId2844" o:title=""/>
          </v:shape>
        </w:object>
      </w:r>
    </w:p>
    <w:p w:rsidR="009B6598" w:rsidRPr="009B6598" w:rsidRDefault="009B6598" w:rsidP="009B6598">
      <w:r w:rsidRPr="009B6598">
        <w:object w:dxaOrig="2200" w:dyaOrig="400">
          <v:shape id="_x0000_i3309" type="#_x0000_t75" style="width:110.25pt;height:20.25pt">
            <v:imagedata r:id="rId2845" o:title=""/>
          </v:shape>
        </w:object>
      </w:r>
      <w:r w:rsidRPr="009B6598">
        <w:t>.</w:t>
      </w:r>
    </w:p>
    <w:p w:rsidR="009B6598" w:rsidRPr="009B6598" w:rsidRDefault="009B6598" w:rsidP="009B6598">
      <w:r w:rsidRPr="009B6598">
        <w:t xml:space="preserve">Ta có: </w:t>
      </w:r>
      <w:r w:rsidRPr="009B6598">
        <w:object w:dxaOrig="3800" w:dyaOrig="680">
          <v:shape id="_x0000_i3310" type="#_x0000_t75" style="width:189.75pt;height:33.75pt">
            <v:imagedata r:id="rId2846" o:title=""/>
          </v:shape>
        </w:object>
      </w:r>
    </w:p>
    <w:p w:rsidR="009B6598" w:rsidRPr="009B6598" w:rsidRDefault="009B6598" w:rsidP="009B6598">
      <w:r w:rsidRPr="009B6598">
        <w:object w:dxaOrig="4040" w:dyaOrig="1340">
          <v:shape id="_x0000_i3311" type="#_x0000_t75" style="width:201.75pt;height:66.75pt">
            <v:imagedata r:id="rId2847" o:title=""/>
          </v:shape>
        </w:object>
      </w:r>
    </w:p>
    <w:p w:rsidR="009B6598" w:rsidRPr="009B6598" w:rsidRDefault="009B6598" w:rsidP="009B6598">
      <w:r w:rsidRPr="009B6598">
        <w:t xml:space="preserve">Vậy </w:t>
      </w:r>
      <w:r w:rsidRPr="009B6598">
        <w:object w:dxaOrig="4280" w:dyaOrig="620">
          <v:shape id="_x0000_i3312" type="#_x0000_t75" style="width:214.5pt;height:31.5pt">
            <v:imagedata r:id="rId2848" o:title=""/>
          </v:shape>
        </w:object>
      </w:r>
      <w:r w:rsidRPr="009B6598">
        <w:t>.</w:t>
      </w:r>
    </w:p>
    <w:p w:rsidR="009B6598" w:rsidRPr="009B6598" w:rsidRDefault="009B6598" w:rsidP="009B6598">
      <w:r w:rsidRPr="009B6598">
        <w:t xml:space="preserve">Câu 50 (VD): Một sợi dây kim loại dài </w:t>
      </w:r>
      <w:r w:rsidRPr="009B6598">
        <w:object w:dxaOrig="700" w:dyaOrig="400">
          <v:shape id="_x0000_i3313" type="#_x0000_t75" style="width:34.5pt;height:20.25pt">
            <v:imagedata r:id="rId2849" o:title=""/>
          </v:shape>
        </w:object>
      </w:r>
      <w:r w:rsidRPr="009B6598">
        <w:t xml:space="preserve"> . Người ta cắt sợi dây đó thành hai đoạn, trong đó một đoạn có độ dài </w:t>
      </w:r>
      <w:r w:rsidRPr="009B6598">
        <w:object w:dxaOrig="680" w:dyaOrig="400">
          <v:shape id="_x0000_i3314" type="#_x0000_t75" style="width:33.75pt;height:20.25pt">
            <v:imagedata r:id="rId2850" o:title=""/>
          </v:shape>
        </w:object>
      </w:r>
      <w:r w:rsidRPr="009B6598">
        <w:t xml:space="preserve"> được uốn thành đường tròn và đoạn còn lại được uốn thành hình vuông </w:t>
      </w:r>
      <w:r w:rsidRPr="009B6598">
        <w:object w:dxaOrig="1160" w:dyaOrig="400">
          <v:shape id="_x0000_i3315" type="#_x0000_t75" style="width:57.75pt;height:20.25pt">
            <v:imagedata r:id="rId2851" o:title=""/>
          </v:shape>
        </w:object>
      </w:r>
      <w:r w:rsidRPr="009B6598">
        <w:t xml:space="preserve"> Tìm </w:t>
      </w:r>
      <w:r w:rsidRPr="009B6598">
        <w:object w:dxaOrig="200" w:dyaOrig="220">
          <v:shape id="_x0000_i3316" type="#_x0000_t75" style="width:10.5pt;height:11.25pt">
            <v:imagedata r:id="rId2852" o:title=""/>
          </v:shape>
        </w:object>
      </w:r>
      <w:r w:rsidRPr="009B6598">
        <w:t xml:space="preserve"> để hình vuông và hình tròn tương ứng có tổng diện tích nhỏ nhất.</w:t>
      </w:r>
    </w:p>
    <w:p w:rsidR="009B6598" w:rsidRPr="009B6598" w:rsidRDefault="0052325F" w:rsidP="009B6598">
      <w:r>
        <w:rPr>
          <w:noProof/>
        </w:rPr>
        <w:drawing>
          <wp:inline distT="0" distB="0" distL="0" distR="0">
            <wp:extent cx="4200525" cy="1362075"/>
            <wp:effectExtent l="0" t="0" r="9525" b="9525"/>
            <wp:docPr id="23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11">
                      <a:extLst>
                        <a:ext uri="{28A0092B-C50C-407E-A947-70E740481C1C}">
                          <a14:useLocalDpi xmlns:a14="http://schemas.microsoft.com/office/drawing/2010/main"/>
                        </a:ext>
                      </a:extLst>
                    </a:blip>
                    <a:srcRect/>
                    <a:stretch>
                      <a:fillRect/>
                    </a:stretch>
                  </pic:blipFill>
                  <pic:spPr bwMode="auto">
                    <a:xfrm>
                      <a:off x="0" y="0"/>
                      <a:ext cx="4200525" cy="1362075"/>
                    </a:xfrm>
                    <a:prstGeom prst="rect">
                      <a:avLst/>
                    </a:prstGeom>
                    <a:noFill/>
                    <a:ln>
                      <a:noFill/>
                    </a:ln>
                  </pic:spPr>
                </pic:pic>
              </a:graphicData>
            </a:graphic>
          </wp:inline>
        </w:drawing>
      </w:r>
    </w:p>
    <w:p w:rsidR="009B6598" w:rsidRPr="009B6598" w:rsidRDefault="009B6598" w:rsidP="009B6598">
      <w:r w:rsidRPr="009B6598">
        <w:tab/>
      </w:r>
      <w:r w:rsidRPr="009B6598">
        <w:rPr>
          <w:highlight w:val="yellow"/>
        </w:rPr>
        <w:t xml:space="preserve">Đáp án: </w:t>
      </w:r>
      <w:r w:rsidRPr="009B6598">
        <w:rPr>
          <w:highlight w:val="yellow"/>
        </w:rPr>
        <w:object w:dxaOrig="1440" w:dyaOrig="620">
          <v:shape id="_x0000_i3317" type="#_x0000_t75" style="width:1in;height:31.5pt">
            <v:imagedata r:id="rId2853" o:title=""/>
          </v:shape>
        </w:object>
      </w:r>
    </w:p>
    <w:p w:rsidR="009B6598" w:rsidRPr="009B6598" w:rsidRDefault="009B6598" w:rsidP="009B6598">
      <w:r w:rsidRPr="009B6598">
        <w:t xml:space="preserve">Phương pháp giải: </w:t>
      </w:r>
    </w:p>
    <w:p w:rsidR="009B6598" w:rsidRPr="009B6598" w:rsidRDefault="009B6598" w:rsidP="009B6598">
      <w:r w:rsidRPr="009B6598">
        <w:t>- Tính độ dài bán kính hình tròn và cạnh của hình vuông.</w:t>
      </w:r>
    </w:p>
    <w:p w:rsidR="009B6598" w:rsidRPr="009B6598" w:rsidRDefault="009B6598" w:rsidP="009B6598">
      <w:r w:rsidRPr="009B6598">
        <w:t xml:space="preserve">- Tính diện tích hình tròn bán kính </w:t>
      </w:r>
      <w:r w:rsidRPr="009B6598">
        <w:object w:dxaOrig="180" w:dyaOrig="200">
          <v:shape id="_x0000_i3318" type="#_x0000_t75" style="width:9pt;height:10.5pt">
            <v:imagedata r:id="rId2854" o:title=""/>
          </v:shape>
        </w:object>
      </w:r>
      <w:r w:rsidRPr="009B6598">
        <w:t xml:space="preserve"> là </w:t>
      </w:r>
      <w:r w:rsidRPr="009B6598">
        <w:object w:dxaOrig="780" w:dyaOrig="320">
          <v:shape id="_x0000_i3319" type="#_x0000_t75" style="width:39pt;height:15.75pt">
            <v:imagedata r:id="rId2855" o:title=""/>
          </v:shape>
        </w:object>
      </w:r>
      <w:r w:rsidRPr="009B6598">
        <w:t xml:space="preserve"> và diện tích hình vuông cạnh </w:t>
      </w:r>
      <w:r w:rsidRPr="009B6598">
        <w:object w:dxaOrig="200" w:dyaOrig="220">
          <v:shape id="_x0000_i3320" type="#_x0000_t75" style="width:10.5pt;height:11.25pt">
            <v:imagedata r:id="rId2856" o:title=""/>
          </v:shape>
        </w:object>
      </w:r>
      <w:r w:rsidRPr="009B6598">
        <w:t xml:space="preserve"> là </w:t>
      </w:r>
      <w:r w:rsidRPr="009B6598">
        <w:object w:dxaOrig="660" w:dyaOrig="320">
          <v:shape id="_x0000_i3321" type="#_x0000_t75" style="width:33pt;height:15.75pt">
            <v:imagedata r:id="rId2857" o:title=""/>
          </v:shape>
        </w:object>
      </w:r>
      <w:r w:rsidRPr="009B6598">
        <w:t>.</w:t>
      </w:r>
    </w:p>
    <w:p w:rsidR="009B6598" w:rsidRPr="009B6598" w:rsidRDefault="009B6598" w:rsidP="009B6598">
      <w:r w:rsidRPr="009B6598">
        <w:t>- Tính tổng diện tích, sử dụng phương pháp hàm số để tìm GTNN.</w:t>
      </w:r>
    </w:p>
    <w:p w:rsidR="009B6598" w:rsidRPr="009B6598" w:rsidRDefault="009B6598" w:rsidP="009B6598">
      <w:r w:rsidRPr="009B6598">
        <w:t xml:space="preserve">Giải chi tiết: </w:t>
      </w:r>
    </w:p>
    <w:p w:rsidR="009B6598" w:rsidRPr="009B6598" w:rsidRDefault="009B6598" w:rsidP="009B6598">
      <w:r w:rsidRPr="009B6598">
        <w:t xml:space="preserve">Do </w:t>
      </w:r>
      <w:r w:rsidRPr="009B6598">
        <w:object w:dxaOrig="200" w:dyaOrig="220">
          <v:shape id="_x0000_i3322" type="#_x0000_t75" style="width:10.5pt;height:11.25pt">
            <v:imagedata r:id="rId2858" o:title=""/>
          </v:shape>
        </w:object>
      </w:r>
      <w:r w:rsidRPr="009B6598">
        <w:t xml:space="preserve"> là độ dài của đoạn dây cuộn thành hình tròn </w:t>
      </w:r>
      <w:r w:rsidRPr="009B6598">
        <w:object w:dxaOrig="1100" w:dyaOrig="400">
          <v:shape id="_x0000_i3323" type="#_x0000_t75" style="width:54.75pt;height:20.25pt">
            <v:imagedata r:id="rId2859" o:title=""/>
          </v:shape>
        </w:object>
      </w:r>
      <w:r w:rsidRPr="009B6598">
        <w:t xml:space="preserve">. Suy ra chiều dài đoạn còn lại là </w:t>
      </w:r>
      <w:r w:rsidRPr="009B6598">
        <w:object w:dxaOrig="540" w:dyaOrig="220">
          <v:shape id="_x0000_i3324" type="#_x0000_t75" style="width:27pt;height:11.25pt">
            <v:imagedata r:id="rId2860" o:title=""/>
          </v:shape>
        </w:object>
      </w:r>
      <w:r w:rsidRPr="009B6598">
        <w:t>.</w:t>
      </w:r>
    </w:p>
    <w:p w:rsidR="009B6598" w:rsidRPr="009B6598" w:rsidRDefault="009B6598" w:rsidP="009B6598">
      <w:r w:rsidRPr="009B6598">
        <w:t xml:space="preserve">Gọi </w:t>
      </w:r>
      <w:r w:rsidRPr="009B6598">
        <w:object w:dxaOrig="180" w:dyaOrig="200">
          <v:shape id="_x0000_i3325" type="#_x0000_t75" style="width:9pt;height:10.5pt">
            <v:imagedata r:id="rId2861" o:title=""/>
          </v:shape>
        </w:object>
      </w:r>
      <w:r w:rsidRPr="009B6598">
        <w:t xml:space="preserve"> là bán kính của đường tròn. Chu vi đường tròn: </w:t>
      </w:r>
      <w:r w:rsidRPr="009B6598">
        <w:object w:dxaOrig="800" w:dyaOrig="279">
          <v:shape id="_x0000_i3326" type="#_x0000_t75" style="width:39.75pt;height:13.5pt">
            <v:imagedata r:id="rId2862" o:title=""/>
          </v:shape>
        </w:object>
      </w:r>
      <w:r w:rsidRPr="009B6598">
        <w:object w:dxaOrig="999" w:dyaOrig="620">
          <v:shape id="_x0000_i3327" type="#_x0000_t75" style="width:50.25pt;height:31.5pt">
            <v:imagedata r:id="rId2863" o:title=""/>
          </v:shape>
        </w:object>
      </w:r>
      <w:r w:rsidRPr="009B6598">
        <w:t>.</w:t>
      </w:r>
    </w:p>
    <w:p w:rsidR="009B6598" w:rsidRPr="009B6598" w:rsidRDefault="009B6598" w:rsidP="009B6598">
      <w:r w:rsidRPr="009B6598">
        <w:t xml:space="preserve">Do đó diện tích hình tròn là: </w:t>
      </w:r>
      <w:r w:rsidRPr="009B6598">
        <w:object w:dxaOrig="880" w:dyaOrig="380">
          <v:shape id="_x0000_i3328" type="#_x0000_t75" style="width:44.25pt;height:18.75pt">
            <v:imagedata r:id="rId2864" o:title=""/>
          </v:shape>
        </w:object>
      </w:r>
      <w:r w:rsidRPr="009B6598">
        <w:object w:dxaOrig="560" w:dyaOrig="660">
          <v:shape id="_x0000_i3329" type="#_x0000_t75" style="width:27.75pt;height:33pt">
            <v:imagedata r:id="rId2865" o:title=""/>
          </v:shape>
        </w:object>
      </w:r>
      <w:r w:rsidRPr="009B6598">
        <w:t>.</w:t>
      </w:r>
    </w:p>
    <w:p w:rsidR="009B6598" w:rsidRPr="009B6598" w:rsidRDefault="009B6598" w:rsidP="009B6598">
      <w:r w:rsidRPr="009B6598">
        <w:t xml:space="preserve">Chu vi hình vuông là </w:t>
      </w:r>
      <w:r w:rsidRPr="009B6598">
        <w:object w:dxaOrig="820" w:dyaOrig="240">
          <v:shape id="_x0000_i3330" type="#_x0000_t75" style="width:40.5pt;height:12pt">
            <v:imagedata r:id="rId2866" o:title=""/>
          </v:shape>
        </w:object>
      </w:r>
      <w:r w:rsidRPr="009B6598">
        <w:t xml:space="preserve"> Cạnh hình vuông là </w:t>
      </w:r>
      <w:r w:rsidRPr="009B6598">
        <w:object w:dxaOrig="580" w:dyaOrig="620">
          <v:shape id="_x0000_i3331" type="#_x0000_t75" style="width:28.5pt;height:31.5pt">
            <v:imagedata r:id="rId2867" o:title=""/>
          </v:shape>
        </w:object>
      </w:r>
      <w:r w:rsidRPr="009B6598">
        <w:t xml:space="preserve">. Do đó diện tích hình vuông: </w:t>
      </w:r>
      <w:r w:rsidRPr="009B6598">
        <w:object w:dxaOrig="1359" w:dyaOrig="740">
          <v:shape id="_x0000_i3332" type="#_x0000_t75" style="width:67.5pt;height:37.5pt">
            <v:imagedata r:id="rId2868" o:title=""/>
          </v:shape>
        </w:object>
      </w:r>
      <w:r w:rsidRPr="009B6598">
        <w:t>.</w:t>
      </w:r>
    </w:p>
    <w:p w:rsidR="009B6598" w:rsidRPr="009B6598" w:rsidRDefault="009B6598" w:rsidP="009B6598">
      <w:r w:rsidRPr="009B6598">
        <w:t>Tổng diện tích hai hình:</w:t>
      </w:r>
    </w:p>
    <w:p w:rsidR="009B6598" w:rsidRPr="009B6598" w:rsidRDefault="009B6598" w:rsidP="009B6598">
      <w:r w:rsidRPr="009B6598">
        <w:object w:dxaOrig="1780" w:dyaOrig="740">
          <v:shape id="_x0000_i3333" type="#_x0000_t75" style="width:89.25pt;height:37.5pt">
            <v:imagedata r:id="rId2869" o:title=""/>
          </v:shape>
        </w:object>
      </w:r>
      <w:r w:rsidRPr="009B6598">
        <w:object w:dxaOrig="1860" w:dyaOrig="720">
          <v:shape id="_x0000_i3334" type="#_x0000_t75" style="width:93pt;height:36.75pt">
            <v:imagedata r:id="rId2870" o:title=""/>
          </v:shape>
        </w:object>
      </w:r>
      <w:r w:rsidRPr="009B6598">
        <w:object w:dxaOrig="2620" w:dyaOrig="680">
          <v:shape id="_x0000_i3335" type="#_x0000_t75" style="width:131.25pt;height:33.75pt">
            <v:imagedata r:id="rId2871" o:title=""/>
          </v:shape>
        </w:object>
      </w:r>
    </w:p>
    <w:p w:rsidR="009B6598" w:rsidRPr="009B6598" w:rsidRDefault="009B6598" w:rsidP="009B6598">
      <w:r w:rsidRPr="009B6598">
        <w:t xml:space="preserve">Xét hàm số </w:t>
      </w:r>
      <w:r w:rsidRPr="009B6598">
        <w:object w:dxaOrig="3040" w:dyaOrig="680">
          <v:shape id="_x0000_i3336" type="#_x0000_t75" style="width:151.5pt;height:33.75pt">
            <v:imagedata r:id="rId2872" o:title=""/>
          </v:shape>
        </w:object>
      </w:r>
      <w:r w:rsidRPr="009B6598">
        <w:t xml:space="preserve"> ta có:</w:t>
      </w:r>
    </w:p>
    <w:p w:rsidR="009B6598" w:rsidRPr="009B6598" w:rsidRDefault="009B6598" w:rsidP="009B6598">
      <w:r w:rsidRPr="009B6598">
        <w:object w:dxaOrig="4040" w:dyaOrig="660">
          <v:shape id="_x0000_i3337" type="#_x0000_t75" style="width:201.75pt;height:33pt">
            <v:imagedata r:id="rId2873" o:title=""/>
          </v:shape>
        </w:object>
      </w:r>
      <w:r w:rsidRPr="009B6598">
        <w:t>.</w:t>
      </w:r>
    </w:p>
    <w:p w:rsidR="009B6598" w:rsidRPr="009B6598" w:rsidRDefault="009B6598" w:rsidP="009B6598">
      <w:r w:rsidRPr="009B6598">
        <w:t xml:space="preserve">Cho </w:t>
      </w:r>
      <w:r w:rsidRPr="009B6598">
        <w:object w:dxaOrig="4180" w:dyaOrig="620">
          <v:shape id="_x0000_i3338" type="#_x0000_t75" style="width:209.25pt;height:31.5pt">
            <v:imagedata r:id="rId2874" o:title=""/>
          </v:shape>
        </w:object>
      </w:r>
      <w:r w:rsidRPr="009B6598">
        <w:t>. Ta có BBT như sau :</w:t>
      </w:r>
    </w:p>
    <w:p w:rsidR="009B6598" w:rsidRPr="009B6598" w:rsidRDefault="0052325F" w:rsidP="009B6598">
      <w:r>
        <w:rPr>
          <w:noProof/>
        </w:rPr>
        <w:drawing>
          <wp:inline distT="0" distB="0" distL="0" distR="0">
            <wp:extent cx="2914650" cy="1657350"/>
            <wp:effectExtent l="0" t="0" r="0" b="0"/>
            <wp:docPr id="23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75">
                      <a:extLst>
                        <a:ext uri="{28A0092B-C50C-407E-A947-70E740481C1C}">
                          <a14:useLocalDpi xmlns:a14="http://schemas.microsoft.com/office/drawing/2010/main"/>
                        </a:ext>
                      </a:extLst>
                    </a:blip>
                    <a:srcRect/>
                    <a:stretch>
                      <a:fillRect/>
                    </a:stretch>
                  </pic:blipFill>
                  <pic:spPr bwMode="auto">
                    <a:xfrm>
                      <a:off x="0" y="0"/>
                      <a:ext cx="2914650" cy="1657350"/>
                    </a:xfrm>
                    <a:prstGeom prst="rect">
                      <a:avLst/>
                    </a:prstGeom>
                    <a:noFill/>
                    <a:ln>
                      <a:noFill/>
                    </a:ln>
                  </pic:spPr>
                </pic:pic>
              </a:graphicData>
            </a:graphic>
          </wp:inline>
        </w:drawing>
      </w:r>
    </w:p>
    <w:p w:rsidR="009B6598" w:rsidRPr="009B6598" w:rsidRDefault="009B6598" w:rsidP="009B6598">
      <w:r w:rsidRPr="009B6598">
        <w:t xml:space="preserve">Suy ra hàm </w:t>
      </w:r>
      <w:r w:rsidRPr="009B6598">
        <w:object w:dxaOrig="220" w:dyaOrig="279">
          <v:shape id="_x0000_i3339" type="#_x0000_t75" style="width:11.25pt;height:13.5pt">
            <v:imagedata r:id="rId2876" o:title=""/>
          </v:shape>
        </w:object>
      </w:r>
      <w:r w:rsidRPr="009B6598">
        <w:t xml:space="preserve"> chỉ có một cực trị và là cực tiểu tại </w:t>
      </w:r>
      <w:r w:rsidRPr="009B6598">
        <w:object w:dxaOrig="940" w:dyaOrig="620">
          <v:shape id="_x0000_i3340" type="#_x0000_t75" style="width:46.5pt;height:31.5pt">
            <v:imagedata r:id="rId2877" o:title=""/>
          </v:shape>
        </w:object>
      </w:r>
      <w:r w:rsidRPr="009B6598">
        <w:t>.</w:t>
      </w:r>
    </w:p>
    <w:p w:rsidR="009B6598" w:rsidRPr="009B6598" w:rsidRDefault="009B6598" w:rsidP="009B6598">
      <w:r w:rsidRPr="009B6598">
        <w:t xml:space="preserve">Do đó </w:t>
      </w:r>
      <w:r w:rsidRPr="009B6598">
        <w:object w:dxaOrig="220" w:dyaOrig="279">
          <v:shape id="_x0000_i3341" type="#_x0000_t75" style="width:11.25pt;height:13.5pt">
            <v:imagedata r:id="rId2878" o:title=""/>
          </v:shape>
        </w:object>
      </w:r>
      <w:r w:rsidRPr="009B6598">
        <w:t xml:space="preserve"> đạt giá trị nhỏ nhất tại </w:t>
      </w:r>
      <w:r w:rsidRPr="009B6598">
        <w:object w:dxaOrig="940" w:dyaOrig="620">
          <v:shape id="_x0000_i3342" type="#_x0000_t75" style="width:46.5pt;height:31.5pt">
            <v:imagedata r:id="rId2879" o:title=""/>
          </v:shape>
        </w:object>
      </w:r>
      <w:r w:rsidRPr="009B6598">
        <w:t xml:space="preserve">. </w:t>
      </w:r>
    </w:p>
    <w:p w:rsidR="009B6598" w:rsidRPr="009B6598" w:rsidRDefault="009B6598" w:rsidP="009B6598"/>
    <w:p w:rsidR="009B6598" w:rsidRPr="009B6598" w:rsidRDefault="009B6598" w:rsidP="009B6598">
      <w:r w:rsidRPr="009B6598">
        <w:t>PHẦN 2. TƯ DUY ĐỊNH TÍNH – Lĩnh vực: Ngữ văn – Ngôn ngữ</w:t>
      </w:r>
    </w:p>
    <w:p w:rsidR="009B6598" w:rsidRPr="009B6598" w:rsidRDefault="009B6598" w:rsidP="009B6598"/>
    <w:p w:rsidR="009B6598" w:rsidRPr="009B6598" w:rsidRDefault="009B6598" w:rsidP="009B6598">
      <w:r w:rsidRPr="009B6598">
        <w:t xml:space="preserve">Đọc đoạn trích sau đây và trả lời các câu hỏi từ 51 đến 55: </w:t>
      </w:r>
    </w:p>
    <w:p w:rsidR="009B6598" w:rsidRPr="009B6598" w:rsidRDefault="009B6598" w:rsidP="009B6598">
      <w:r w:rsidRPr="009B6598">
        <w:t>Dữ dội và dịu êm</w:t>
      </w:r>
    </w:p>
    <w:p w:rsidR="009B6598" w:rsidRPr="009B6598" w:rsidRDefault="009B6598" w:rsidP="009B6598">
      <w:r w:rsidRPr="009B6598">
        <w:t>Ồn ào và lặng lẽ</w:t>
      </w:r>
    </w:p>
    <w:p w:rsidR="009B6598" w:rsidRPr="009B6598" w:rsidRDefault="009B6598" w:rsidP="009B6598">
      <w:r w:rsidRPr="009B6598">
        <w:t>Sông không hiểu nổi mình</w:t>
      </w:r>
    </w:p>
    <w:p w:rsidR="009B6598" w:rsidRPr="009B6598" w:rsidRDefault="009B6598" w:rsidP="009B6598">
      <w:r w:rsidRPr="009B6598">
        <w:t>Sóng tìm ra tận bể</w:t>
      </w:r>
    </w:p>
    <w:p w:rsidR="009B6598" w:rsidRPr="009B6598" w:rsidRDefault="009B6598" w:rsidP="009B6598">
      <w:r w:rsidRPr="009B6598">
        <w:t>Ôi con sóng ngày xưa</w:t>
      </w:r>
    </w:p>
    <w:p w:rsidR="009B6598" w:rsidRPr="009B6598" w:rsidRDefault="009B6598" w:rsidP="009B6598">
      <w:r w:rsidRPr="009B6598">
        <w:t>Và ngày sau vẫn thế</w:t>
      </w:r>
    </w:p>
    <w:p w:rsidR="009B6598" w:rsidRPr="009B6598" w:rsidRDefault="009B6598" w:rsidP="009B6598">
      <w:r w:rsidRPr="009B6598">
        <w:t>Nỗi khát vọng tình yêu</w:t>
      </w:r>
    </w:p>
    <w:p w:rsidR="009B6598" w:rsidRPr="009B6598" w:rsidRDefault="009B6598" w:rsidP="009B6598">
      <w:r w:rsidRPr="009B6598">
        <w:t>Bồi hồi trong ngực trẻ</w:t>
      </w:r>
    </w:p>
    <w:p w:rsidR="009B6598" w:rsidRPr="009B6598" w:rsidRDefault="009B6598" w:rsidP="009B6598">
      <w:r w:rsidRPr="009B6598">
        <w:t>(Trích Sóng – Xuân Quỳnh - Ngữ văn 12, Tập một, NXB Giáo dục)</w:t>
      </w:r>
    </w:p>
    <w:p w:rsidR="009B6598" w:rsidRPr="009B6598" w:rsidRDefault="009B6598" w:rsidP="009B6598">
      <w:r w:rsidRPr="009B6598">
        <w:t xml:space="preserve">Câu 51 (TH): Nêu nội dung chính của đoạn thơ </w:t>
      </w:r>
    </w:p>
    <w:p w:rsidR="009B6598" w:rsidRPr="009B6598" w:rsidRDefault="009B6598" w:rsidP="009B6598">
      <w:r w:rsidRPr="009B6598">
        <w:tab/>
        <w:t xml:space="preserve">A. Nỗi nhớ thương da diết, khắc khoải của con người đang yêu. </w:t>
      </w:r>
    </w:p>
    <w:p w:rsidR="009B6598" w:rsidRPr="009B6598" w:rsidRDefault="009B6598" w:rsidP="009B6598">
      <w:r w:rsidRPr="009B6598">
        <w:tab/>
        <w:t xml:space="preserve">B. Hành trình dẫu ngược...dẫu xuôi của con sóng </w:t>
      </w:r>
    </w:p>
    <w:p w:rsidR="009B6598" w:rsidRPr="009B6598" w:rsidRDefault="009B6598" w:rsidP="009B6598">
      <w:r w:rsidRPr="009B6598">
        <w:tab/>
        <w:t xml:space="preserve">C. Con sóng vượt qua mọi thử thách, cách trở của cuộc đời để thuỷ chung với anh. </w:t>
      </w:r>
    </w:p>
    <w:p w:rsidR="009B6598" w:rsidRPr="009B6598" w:rsidRDefault="009B6598" w:rsidP="009B6598">
      <w:r w:rsidRPr="009B6598">
        <w:tab/>
      </w:r>
      <w:r w:rsidRPr="009B6598">
        <w:rPr>
          <w:highlight w:val="yellow"/>
        </w:rPr>
        <w:t>D. Những cung bậc cảm xúc trong tình yêu và khát vọng của tuổi trẻ.</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tác phẩm Sóng.</w:t>
      </w:r>
    </w:p>
    <w:p w:rsidR="009B6598" w:rsidRPr="009B6598" w:rsidRDefault="009B6598" w:rsidP="009B6598">
      <w:r w:rsidRPr="009B6598">
        <w:t xml:space="preserve">Giải chi tiết: </w:t>
      </w:r>
    </w:p>
    <w:p w:rsidR="009B6598" w:rsidRPr="009B6598" w:rsidRDefault="009B6598" w:rsidP="009B6598">
      <w:r w:rsidRPr="009B6598">
        <w:lastRenderedPageBreak/>
        <w:t>- Bốn câu đầu là những cung bậc của sóng và cũng là những cung bậc trong tình yêu của người phụ nữ:</w:t>
      </w:r>
    </w:p>
    <w:p w:rsidR="009B6598" w:rsidRPr="009B6598" w:rsidRDefault="009B6598" w:rsidP="009B6598">
      <w:r w:rsidRPr="009B6598">
        <w:t>-.Khổ thơ thứ hai, nhà thơ khẳng định: Tình yêu mãi mãi là khát vọng của tuổi trẻ, nó làm bồi hồi, xao</w:t>
      </w:r>
    </w:p>
    <w:p w:rsidR="009B6598" w:rsidRPr="009B6598" w:rsidRDefault="009B6598" w:rsidP="009B6598">
      <w:r w:rsidRPr="009B6598">
        <w:t>xuyến rung động trái tim của lứa đôi, của con trai con gái, của em và anh.</w:t>
      </w:r>
    </w:p>
    <w:p w:rsidR="009B6598" w:rsidRPr="009B6598" w:rsidRDefault="009B6598" w:rsidP="009B6598">
      <w:r w:rsidRPr="009B6598">
        <w:t xml:space="preserve">Câu 52 (TH): Xác định thể thơ của đoạn trích. </w:t>
      </w:r>
    </w:p>
    <w:p w:rsidR="009B6598" w:rsidRPr="009B6598" w:rsidRDefault="009B6598" w:rsidP="009B6598">
      <w:r w:rsidRPr="009B6598">
        <w:tab/>
      </w:r>
      <w:r w:rsidRPr="009B6598">
        <w:rPr>
          <w:highlight w:val="yellow"/>
        </w:rPr>
        <w:t>A. Thể thơ năm chữ</w:t>
      </w:r>
      <w:r w:rsidRPr="009B6598">
        <w:t xml:space="preserve"> </w:t>
      </w:r>
      <w:r w:rsidRPr="009B6598">
        <w:tab/>
        <w:t xml:space="preserve">B. Thể thơ tứ tuyệt </w:t>
      </w:r>
      <w:r w:rsidRPr="009B6598">
        <w:tab/>
        <w:t xml:space="preserve">C. Thể thơ lục bát </w:t>
      </w:r>
      <w:r w:rsidRPr="009B6598">
        <w:tab/>
        <w:t xml:space="preserve">D. Thể thơ sáu chữ </w:t>
      </w:r>
    </w:p>
    <w:p w:rsidR="009B6598" w:rsidRPr="009B6598" w:rsidRDefault="009B6598" w:rsidP="009B6598">
      <w:r w:rsidRPr="009B6598">
        <w:t xml:space="preserve">Phương pháp giải: </w:t>
      </w:r>
    </w:p>
    <w:p w:rsidR="009B6598" w:rsidRPr="009B6598" w:rsidRDefault="009B6598" w:rsidP="009B6598">
      <w:r w:rsidRPr="009B6598">
        <w:t>Căn cứ vào thể thơ.</w:t>
      </w:r>
    </w:p>
    <w:p w:rsidR="009B6598" w:rsidRPr="009B6598" w:rsidRDefault="009B6598" w:rsidP="009B6598">
      <w:r w:rsidRPr="009B6598">
        <w:t xml:space="preserve">Giải chi tiết: </w:t>
      </w:r>
    </w:p>
    <w:p w:rsidR="009B6598" w:rsidRPr="009B6598" w:rsidRDefault="009B6598" w:rsidP="009B6598">
      <w:r w:rsidRPr="009B6598">
        <w:t>- Thể thơ của đoạn trích là: thể thơ năm chữ.</w:t>
      </w:r>
    </w:p>
    <w:p w:rsidR="009B6598" w:rsidRPr="009B6598" w:rsidRDefault="009B6598" w:rsidP="009B6598">
      <w:r w:rsidRPr="009B6598">
        <w:t xml:space="preserve">Câu 53 (TH): Hiệu quả nghệ thuật của cách ngắt nhịp, sự luân phiên bằng trắc trong hai câu thơ in đậm. </w:t>
      </w:r>
    </w:p>
    <w:p w:rsidR="009B6598" w:rsidRPr="009B6598" w:rsidRDefault="009B6598" w:rsidP="009B6598">
      <w:r w:rsidRPr="009B6598">
        <w:tab/>
        <w:t xml:space="preserve">A. Tạo nhịp điệu giữa các câu </w:t>
      </w:r>
      <w:r w:rsidRPr="009B6598">
        <w:tab/>
      </w:r>
      <w:r w:rsidRPr="009B6598">
        <w:rPr>
          <w:highlight w:val="yellow"/>
        </w:rPr>
        <w:t>B. Hai câu thơ như trao đưa giữa những đối cực</w:t>
      </w:r>
      <w:r w:rsidRPr="009B6598">
        <w:t xml:space="preserve"> </w:t>
      </w:r>
      <w:r w:rsidRPr="009B6598">
        <w:tab/>
        <w:t xml:space="preserve">C. Thể hiện sự hài hòa, cân đối </w:t>
      </w:r>
      <w:r w:rsidRPr="009B6598">
        <w:tab/>
        <w:t xml:space="preserve">D. Gợi khoảng cách gần- xa </w:t>
      </w:r>
    </w:p>
    <w:p w:rsidR="009B6598" w:rsidRPr="009B6598" w:rsidRDefault="009B6598" w:rsidP="009B6598">
      <w:r w:rsidRPr="009B6598">
        <w:t xml:space="preserve">Phương pháp giải: </w:t>
      </w:r>
    </w:p>
    <w:p w:rsidR="009B6598" w:rsidRPr="009B6598" w:rsidRDefault="009B6598" w:rsidP="009B6598">
      <w:r w:rsidRPr="009B6598">
        <w:t>Căn cứ nội dung đoạn trích.</w:t>
      </w:r>
    </w:p>
    <w:p w:rsidR="009B6598" w:rsidRPr="009B6598" w:rsidRDefault="009B6598" w:rsidP="009B6598">
      <w:r w:rsidRPr="009B6598">
        <w:t xml:space="preserve">Giải chi tiết: </w:t>
      </w:r>
    </w:p>
    <w:p w:rsidR="009B6598" w:rsidRPr="009B6598" w:rsidRDefault="009B6598" w:rsidP="009B6598">
      <w:r w:rsidRPr="009B6598">
        <w:t>- Hiệu quả nghệ thuật của cách ngắt nhịp, sự luân phiên bằng trắc trong hai câu thơ in đậm là: lời thơ ngắt nhịp 2/3, đồng thời có sự thay đổi tuần hoàn luân phiên các thanh bằng – trắc trong các nhịp ngắt và trong các tiếng cuối của các vế câu thơ (dội – ào – êm – lẽ). Tất cả những điều đó đã khiến cho hai câu thơ như trao đưa giữa những đối cực: dữ dội &gt;&lt; dịu êm, ồn ào &gt;&lt; lặng lẽ.</w:t>
      </w:r>
    </w:p>
    <w:p w:rsidR="009B6598" w:rsidRPr="009B6598" w:rsidRDefault="009B6598" w:rsidP="009B6598">
      <w:r w:rsidRPr="009B6598">
        <w:t xml:space="preserve">Câu 54 (TH): Yếu tố thời gian được gieo trong hai câu thơ Ôi con sóng ngày xưa / Và ngày sau vẫn thế mang lại ý nghĩa gì cho hình tượng sóng và em? </w:t>
      </w:r>
    </w:p>
    <w:p w:rsidR="009B6598" w:rsidRPr="009B6598" w:rsidRDefault="009B6598" w:rsidP="009B6598">
      <w:r w:rsidRPr="009B6598">
        <w:tab/>
        <w:t xml:space="preserve">A. Dòng suy ngẫm, liên tưởng của người phụ nữ đang yêu </w:t>
      </w:r>
    </w:p>
    <w:p w:rsidR="009B6598" w:rsidRPr="009B6598" w:rsidRDefault="009B6598" w:rsidP="009B6598">
      <w:r w:rsidRPr="009B6598">
        <w:tab/>
        <w:t xml:space="preserve">B. Khát vọng tình yêu mãnh liệt trong trái tim em </w:t>
      </w:r>
    </w:p>
    <w:p w:rsidR="009B6598" w:rsidRPr="009B6598" w:rsidRDefault="009B6598" w:rsidP="009B6598">
      <w:r w:rsidRPr="009B6598">
        <w:tab/>
      </w:r>
      <w:r w:rsidRPr="009B6598">
        <w:rPr>
          <w:highlight w:val="yellow"/>
        </w:rPr>
        <w:t>C. Tiếp nối, đối lập và khẳng định ý niệm sự vĩnh hằng về sóng.</w:t>
      </w:r>
      <w:r w:rsidRPr="009B6598">
        <w:t xml:space="preserve"> </w:t>
      </w:r>
    </w:p>
    <w:p w:rsidR="009B6598" w:rsidRPr="009B6598" w:rsidRDefault="009B6598" w:rsidP="009B6598">
      <w:r w:rsidRPr="009B6598">
        <w:tab/>
        <w:t xml:space="preserve">D. Nỗi nhớ thiết tha, sâu lắng và lòng thuỷ chung, son sắt của người phụ nữ trong tình yêu </w:t>
      </w:r>
    </w:p>
    <w:p w:rsidR="009B6598" w:rsidRPr="009B6598" w:rsidRDefault="009B6598" w:rsidP="009B6598">
      <w:r w:rsidRPr="009B6598">
        <w:t xml:space="preserve">Phương pháp giải: </w:t>
      </w:r>
    </w:p>
    <w:p w:rsidR="009B6598" w:rsidRPr="009B6598" w:rsidRDefault="009B6598" w:rsidP="009B6598">
      <w:r w:rsidRPr="009B6598">
        <w:t>Căn cứ nội dung đoạn trích.</w:t>
      </w:r>
    </w:p>
    <w:p w:rsidR="009B6598" w:rsidRPr="009B6598" w:rsidRDefault="009B6598" w:rsidP="009B6598">
      <w:r w:rsidRPr="009B6598">
        <w:t xml:space="preserve">Giải chi tiết: </w:t>
      </w:r>
    </w:p>
    <w:p w:rsidR="009B6598" w:rsidRPr="009B6598" w:rsidRDefault="009B6598" w:rsidP="009B6598">
      <w:r w:rsidRPr="009B6598">
        <w:t>Yếu tố thời gian được gieo trong hai câu thơ Ôi con sóng ngày xưa / Và ngày sau vẫn thế mang lại ý nghĩa là:</w:t>
      </w:r>
    </w:p>
    <w:p w:rsidR="009B6598" w:rsidRPr="009B6598" w:rsidRDefault="009B6598" w:rsidP="009B6598">
      <w:r w:rsidRPr="009B6598">
        <w:t>- Những từ ngữ chỉ thời gian mang ý nghĩa tiếp nối, đối lập cùng ý nghĩa khẳng định của từ vẫn thế đem đến ý niệm về sự vĩnh hằng về sóng.</w:t>
      </w:r>
    </w:p>
    <w:p w:rsidR="009B6598" w:rsidRPr="009B6598" w:rsidRDefault="009B6598" w:rsidP="009B6598">
      <w:r w:rsidRPr="009B6598">
        <w:t>- Sự hòa nhập tinh tế giữa các nét nghĩa ẩn dụ khi tình yêu soi vào sóng để tự nhận thức mình đã đem đến những liên tưởng về tình yêu của em: Giống như những con sóng cứ mãi dào dạt, mãi cồn cào, mãnh liệt trong lòng biển thì những khát vọng tình yêu mãnh liệt trong trái tim em cũng là khát vọng muôn đời của nhân loại.</w:t>
      </w:r>
    </w:p>
    <w:p w:rsidR="009B6598" w:rsidRPr="009B6598" w:rsidRDefault="009B6598" w:rsidP="009B6598">
      <w:r w:rsidRPr="009B6598">
        <w:lastRenderedPageBreak/>
        <w:t xml:space="preserve">Câu 55 (TH): Chỉ ra biện pháp tu từ được sử dụng trong hai câu thơ cuối đoạn trích </w:t>
      </w:r>
    </w:p>
    <w:p w:rsidR="009B6598" w:rsidRPr="009B6598" w:rsidRDefault="009B6598" w:rsidP="009B6598">
      <w:r w:rsidRPr="009B6598">
        <w:tab/>
        <w:t xml:space="preserve">A. Ẩn dụ </w:t>
      </w:r>
      <w:r w:rsidRPr="009B6598">
        <w:tab/>
      </w:r>
      <w:r w:rsidRPr="009B6598">
        <w:rPr>
          <w:highlight w:val="yellow"/>
        </w:rPr>
        <w:t>B. So sánh</w:t>
      </w:r>
      <w:r w:rsidRPr="009B6598">
        <w:t xml:space="preserve"> </w:t>
      </w:r>
      <w:r w:rsidRPr="009B6598">
        <w:tab/>
        <w:t xml:space="preserve">C. Nhân hóa </w:t>
      </w:r>
      <w:r w:rsidRPr="009B6598">
        <w:tab/>
        <w:t xml:space="preserve">D. Hoán dụ </w:t>
      </w:r>
    </w:p>
    <w:p w:rsidR="009B6598" w:rsidRPr="009B6598" w:rsidRDefault="009B6598" w:rsidP="009B6598">
      <w:r w:rsidRPr="009B6598">
        <w:t xml:space="preserve">Phương pháp giải: </w:t>
      </w:r>
    </w:p>
    <w:p w:rsidR="009B6598" w:rsidRPr="009B6598" w:rsidRDefault="009B6598" w:rsidP="009B6598">
      <w:r w:rsidRPr="009B6598">
        <w:t>Căn cứ vào biện pháp tu từ.</w:t>
      </w:r>
    </w:p>
    <w:p w:rsidR="009B6598" w:rsidRPr="009B6598" w:rsidRDefault="009B6598" w:rsidP="009B6598">
      <w:r w:rsidRPr="009B6598">
        <w:t xml:space="preserve">Giải chi tiết: </w:t>
      </w:r>
    </w:p>
    <w:p w:rsidR="009B6598" w:rsidRPr="009B6598" w:rsidRDefault="009B6598" w:rsidP="009B6598">
      <w:r w:rsidRPr="009B6598">
        <w:t>- Biện pháp tu từ được sử dụng trong hai câu thơ cuối: ẩn dụ (ngực trẻ).</w:t>
      </w:r>
    </w:p>
    <w:p w:rsidR="009B6598" w:rsidRPr="009B6598" w:rsidRDefault="009B6598" w:rsidP="009B6598">
      <w:r w:rsidRPr="009B6598">
        <w:t xml:space="preserve">Đọc đoạn trích sau đây và trả lời các câu hỏi từ 56 đến 60: </w:t>
      </w:r>
    </w:p>
    <w:p w:rsidR="009B6598" w:rsidRPr="009B6598" w:rsidRDefault="009B6598" w:rsidP="009B6598">
      <w:r w:rsidRPr="009B6598">
        <w:t>Con yêu quý của cha, suốt mấy tháng qua con vùi đầu vào mớ bài học thật là vất vả. Nhìn con nhiều lúc mệt ngủ gục trên bàn học, lòng cha cũng thấy xót xa vô cùng. Nhưng cuộc đời là như thế con ạ, sống là phải đối diện với những thử thách mà vượt qua nó. Rồi con lại bước vào kì thi quan trọng của cuộc đời mình với biết bao nhiêu khó nhọc. Khi con vào trường thi, cha chỉ biết cầu chúc cho con được nhiều may mắn để có thể đạt được kết quả tốt nhất. Quan sát nét mặt những vị phụ huynh đang ngồi la liệt trước cổng trường, cha thấy rõ được biết bao nhiêu là tâm trạng lo âu, thổn thức, mong ngóng…của họ. Điều đó là tất yếu vì những đứa con luôn là niềm tự hào to lớn, là cuộc sống của bậc sinh thành.</w:t>
      </w:r>
    </w:p>
    <w:p w:rsidR="009B6598" w:rsidRPr="009B6598" w:rsidRDefault="009B6598" w:rsidP="009B6598">
      <w:r w:rsidRPr="009B6598">
        <w:t>Con đã tham dự tới mấy đợt dự thi để tìm kiếm cho mình tấm vé an toàn tại giảng đường đại học. Cái sự học khó nhọc không phải của riêng con mà của biết bao bạn bè cùng trang lứa trên khắp mọi miền đất nước. Ngưỡng cửa đại học đối với nhiều bạn là niềm mơ ước, niềm khao khát hay cũng có thể là cơ hội đầu đời, là bước ngoặt của cả đời người. Và con của cha cũng không ngoại lệ, con đã được sự trải nghiệm, sự cạnh tranh quyết liệt đầu đời. Từ nay cha mẹ sẽ buông tay con ra để con tự do khám phá và quyết định cuộc đời mình. Đã đến lúc cha mẹ lui về chỗ đứng của mình để thế hệ con cái tiến lên. Nhưng con hãy yên tâm bên cạnh con cha mẹ luôn hiện diện như những vị cố vấn, như một chỗ dựa tinh thần vững chắc bất cứ khi nào con cần tới.</w:t>
      </w:r>
    </w:p>
    <w:p w:rsidR="009B6598" w:rsidRPr="009B6598" w:rsidRDefault="009B6598" w:rsidP="009B6598">
      <w:r w:rsidRPr="009B6598">
        <w:t xml:space="preserve">(Trích “Thư gửi con mùa thi đại học”, trên netchunetnguoi.com) </w:t>
      </w:r>
    </w:p>
    <w:p w:rsidR="009B6598" w:rsidRPr="009B6598" w:rsidRDefault="009B6598" w:rsidP="009B6598">
      <w:r w:rsidRPr="009B6598">
        <w:t xml:space="preserve">Câu 56 (TH): Nêu ra các phương thức biểu đạt được sử dụng trong đoạn thơ? </w:t>
      </w:r>
    </w:p>
    <w:p w:rsidR="009B6598" w:rsidRPr="009B6598" w:rsidRDefault="009B6598" w:rsidP="009B6598">
      <w:r w:rsidRPr="009B6598">
        <w:tab/>
        <w:t xml:space="preserve">A. Tự sự. </w:t>
      </w:r>
      <w:r w:rsidRPr="009B6598">
        <w:tab/>
      </w:r>
      <w:r w:rsidRPr="009B6598">
        <w:tab/>
        <w:t xml:space="preserve">B. Biểu cảm. </w:t>
      </w:r>
    </w:p>
    <w:p w:rsidR="009B6598" w:rsidRPr="009B6598" w:rsidRDefault="009B6598" w:rsidP="009B6598">
      <w:r w:rsidRPr="009B6598">
        <w:tab/>
        <w:t xml:space="preserve">C. Miêu tả. </w:t>
      </w:r>
      <w:r w:rsidRPr="009B6598">
        <w:tab/>
      </w:r>
      <w:r w:rsidRPr="009B6598">
        <w:tab/>
      </w:r>
      <w:r w:rsidRPr="009B6598">
        <w:rPr>
          <w:highlight w:val="yellow"/>
        </w:rPr>
        <w:t>D. Tự sự, miêu tả, biểu cảm</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vào đặc điểm của các phương thức biểu đạt đã học (miêu tả, tự sự, biểu cảm, nghị luận, thuyết minh, hành chính – công vụ.</w:t>
      </w:r>
    </w:p>
    <w:p w:rsidR="009B6598" w:rsidRPr="009B6598" w:rsidRDefault="009B6598" w:rsidP="009B6598">
      <w:r w:rsidRPr="009B6598">
        <w:t xml:space="preserve">Giải chi tiết: </w:t>
      </w:r>
    </w:p>
    <w:p w:rsidR="009B6598" w:rsidRPr="009B6598" w:rsidRDefault="009B6598" w:rsidP="009B6598">
      <w:r w:rsidRPr="009B6598">
        <w:t>- Phương thức biểu đạt được sử dụng trong văn bản: Tự sự, miêu tả, biểu cảm.</w:t>
      </w:r>
    </w:p>
    <w:p w:rsidR="009B6598" w:rsidRPr="009B6598" w:rsidRDefault="009B6598" w:rsidP="009B6598">
      <w:r w:rsidRPr="009B6598">
        <w:t xml:space="preserve">Câu 57 (TH): Văn bản trên được viết theo phong cách ngôn ngữ nào? </w:t>
      </w:r>
    </w:p>
    <w:p w:rsidR="009B6598" w:rsidRPr="009B6598" w:rsidRDefault="009B6598" w:rsidP="009B6598">
      <w:r w:rsidRPr="009B6598">
        <w:tab/>
      </w:r>
      <w:r w:rsidRPr="009B6598">
        <w:rPr>
          <w:highlight w:val="yellow"/>
        </w:rPr>
        <w:t>A. Sinh hoạt</w:t>
      </w:r>
      <w:r w:rsidRPr="009B6598">
        <w:t xml:space="preserve"> </w:t>
      </w:r>
      <w:r w:rsidRPr="009B6598">
        <w:tab/>
        <w:t xml:space="preserve">B. Báo chí </w:t>
      </w:r>
      <w:r w:rsidRPr="009B6598">
        <w:tab/>
        <w:t xml:space="preserve">C. Nghệ thuật </w:t>
      </w:r>
      <w:r w:rsidRPr="009B6598">
        <w:tab/>
        <w:t xml:space="preserve">D. Chính luận </w:t>
      </w:r>
    </w:p>
    <w:p w:rsidR="009B6598" w:rsidRPr="009B6598" w:rsidRDefault="009B6598" w:rsidP="009B6598">
      <w:r w:rsidRPr="009B6598">
        <w:t xml:space="preserve">Phương pháp giải: </w:t>
      </w:r>
    </w:p>
    <w:p w:rsidR="009B6598" w:rsidRPr="009B6598" w:rsidRDefault="009B6598" w:rsidP="009B6598">
      <w:r w:rsidRPr="009B6598">
        <w:t>Căn cứ các phong cách ngôn ngữ đã học.</w:t>
      </w:r>
    </w:p>
    <w:p w:rsidR="009B6598" w:rsidRPr="009B6598" w:rsidRDefault="009B6598" w:rsidP="009B6598">
      <w:r w:rsidRPr="009B6598">
        <w:t xml:space="preserve">Giải chi tiết: </w:t>
      </w:r>
    </w:p>
    <w:p w:rsidR="009B6598" w:rsidRPr="009B6598" w:rsidRDefault="009B6598" w:rsidP="009B6598">
      <w:r w:rsidRPr="009B6598">
        <w:lastRenderedPageBreak/>
        <w:t>Văn bản trên được viết theo phong cách ngôn ngữ sinh hoạt.</w:t>
      </w:r>
    </w:p>
    <w:p w:rsidR="009B6598" w:rsidRPr="009B6598" w:rsidRDefault="009B6598" w:rsidP="009B6598">
      <w:r w:rsidRPr="009B6598">
        <w:t xml:space="preserve">Câu 58 (TH): Nội dung chính của đoạn trích trên là gì? </w:t>
      </w:r>
    </w:p>
    <w:p w:rsidR="009B6598" w:rsidRPr="009B6598" w:rsidRDefault="009B6598" w:rsidP="009B6598">
      <w:r w:rsidRPr="009B6598">
        <w:tab/>
      </w:r>
      <w:r w:rsidRPr="009B6598">
        <w:rPr>
          <w:highlight w:val="yellow"/>
        </w:rPr>
        <w:t>A. Sự thấu hiểu, tình yêu thương và lời động viên khích lệ của cha dành cho những nỗ lực của con.</w:t>
      </w:r>
      <w:r w:rsidRPr="009B6598">
        <w:t xml:space="preserve"> </w:t>
      </w:r>
      <w:r w:rsidRPr="009B6598">
        <w:tab/>
        <w:t>B. Những gian lao của mẹ khi hi sinh cho con của cha dành cho những nỗ lực của con.</w:t>
      </w:r>
    </w:p>
    <w:p w:rsidR="009B6598" w:rsidRPr="009B6598" w:rsidRDefault="009B6598" w:rsidP="009B6598">
      <w:r w:rsidRPr="009B6598">
        <w:t xml:space="preserve"> </w:t>
      </w:r>
      <w:r w:rsidRPr="009B6598">
        <w:tab/>
        <w:t xml:space="preserve">C. Sự thấu hiểu và tình yêu thương, sẵn sàng sẻ chia của người cha trước những vất vả của con trước ngưỡng cửa thi đại học. </w:t>
      </w:r>
    </w:p>
    <w:p w:rsidR="009B6598" w:rsidRPr="009B6598" w:rsidRDefault="009B6598" w:rsidP="009B6598">
      <w:r w:rsidRPr="009B6598">
        <w:tab/>
        <w:t xml:space="preserve">D. Lời động viên, khích lệ, tin tưởng của cha dành cho những nỗ lực của con. </w:t>
      </w:r>
    </w:p>
    <w:p w:rsidR="009B6598" w:rsidRPr="009B6598" w:rsidRDefault="009B6598" w:rsidP="009B6598">
      <w:r w:rsidRPr="009B6598">
        <w:t xml:space="preserve">Phương pháp giải: </w:t>
      </w:r>
    </w:p>
    <w:p w:rsidR="009B6598" w:rsidRPr="009B6598" w:rsidRDefault="009B6598" w:rsidP="009B6598">
      <w:r w:rsidRPr="009B6598">
        <w:t>Căn cứ nội dung đoạn trích.</w:t>
      </w:r>
    </w:p>
    <w:p w:rsidR="009B6598" w:rsidRPr="009B6598" w:rsidRDefault="009B6598" w:rsidP="009B6598">
      <w:r w:rsidRPr="009B6598">
        <w:t xml:space="preserve">Giải chi tiết: </w:t>
      </w:r>
    </w:p>
    <w:p w:rsidR="009B6598" w:rsidRPr="009B6598" w:rsidRDefault="009B6598" w:rsidP="009B6598">
      <w:r w:rsidRPr="009B6598">
        <w:t>Khái quát nội dung của đoạn văn bản trích:</w:t>
      </w:r>
    </w:p>
    <w:p w:rsidR="009B6598" w:rsidRPr="009B6598" w:rsidRDefault="009B6598" w:rsidP="009B6598">
      <w:r w:rsidRPr="009B6598">
        <w:t>- Đoạn trích là sự thấu hiểu và tình yêu thương, sẵn sàng sẻ chia của người cha trước những vất vả của con trước ngưỡng cửa thi đại học.</w:t>
      </w:r>
    </w:p>
    <w:p w:rsidR="009B6598" w:rsidRPr="009B6598" w:rsidRDefault="009B6598" w:rsidP="009B6598">
      <w:r w:rsidRPr="009B6598">
        <w:t>- Đồng thời, đó cũng là lời động viên, khích lệ, tin tưởng của cha dành cho những nỗ lực của con.</w:t>
      </w:r>
    </w:p>
    <w:p w:rsidR="009B6598" w:rsidRPr="009B6598" w:rsidRDefault="009B6598" w:rsidP="009B6598">
      <w:r w:rsidRPr="009B6598">
        <w:t xml:space="preserve">Câu 59 (TH): Chỉ ra biện pháp tu từ chính được sử dụng trong câu: Điều đó là tất yếu vì những đứa con luôn là niềm tự hào to lớn, là cuộc sống của bậc sinh thành. </w:t>
      </w:r>
    </w:p>
    <w:p w:rsidR="009B6598" w:rsidRPr="009B6598" w:rsidRDefault="009B6598" w:rsidP="009B6598">
      <w:r w:rsidRPr="009B6598">
        <w:tab/>
      </w:r>
      <w:r w:rsidRPr="009B6598">
        <w:rPr>
          <w:highlight w:val="yellow"/>
        </w:rPr>
        <w:t>A. Điệp từ</w:t>
      </w:r>
      <w:r w:rsidRPr="009B6598">
        <w:t xml:space="preserve"> </w:t>
      </w:r>
      <w:r w:rsidRPr="009B6598">
        <w:tab/>
        <w:t xml:space="preserve">B. Ẩn dụ </w:t>
      </w:r>
      <w:r w:rsidRPr="009B6598">
        <w:tab/>
        <w:t xml:space="preserve">C. Nói quá </w:t>
      </w:r>
      <w:r w:rsidRPr="009B6598">
        <w:tab/>
        <w:t xml:space="preserve">D. Nhân hóa </w:t>
      </w:r>
    </w:p>
    <w:p w:rsidR="009B6598" w:rsidRPr="009B6598" w:rsidRDefault="009B6598" w:rsidP="009B6598">
      <w:r w:rsidRPr="009B6598">
        <w:t xml:space="preserve">Phương pháp giải: </w:t>
      </w:r>
    </w:p>
    <w:p w:rsidR="009B6598" w:rsidRPr="009B6598" w:rsidRDefault="009B6598" w:rsidP="009B6598">
      <w:r w:rsidRPr="009B6598">
        <w:t>Căn cứ vào biện pháp tu từ.</w:t>
      </w:r>
    </w:p>
    <w:p w:rsidR="009B6598" w:rsidRPr="009B6598" w:rsidRDefault="009B6598" w:rsidP="009B6598">
      <w:r w:rsidRPr="009B6598">
        <w:t xml:space="preserve">Giải chi tiết: </w:t>
      </w:r>
    </w:p>
    <w:p w:rsidR="009B6598" w:rsidRPr="009B6598" w:rsidRDefault="009B6598" w:rsidP="009B6598">
      <w:r w:rsidRPr="009B6598">
        <w:t>Biện pháp tu từ chính được thể hiện trong câu thơ là điệp từ “là”.</w:t>
      </w:r>
    </w:p>
    <w:p w:rsidR="009B6598" w:rsidRPr="009B6598" w:rsidRDefault="009B6598" w:rsidP="009B6598">
      <w:r w:rsidRPr="009B6598">
        <w:t xml:space="preserve">Câu 60 (TH): Chỉ ra biện pháp tu từ chính được sử dụng trong câu: Nhưng con hãy yên tâm bên cạnh con cha mẹ luôn hiện diện như những vị cố vấn, như một chỗ dựa tinh thần vững chắc bất cứ khi nào con cần tới. </w:t>
      </w:r>
    </w:p>
    <w:p w:rsidR="009B6598" w:rsidRPr="009B6598" w:rsidRDefault="009B6598" w:rsidP="009B6598">
      <w:r w:rsidRPr="009B6598">
        <w:tab/>
        <w:t xml:space="preserve">A. Liệt kê </w:t>
      </w:r>
      <w:r w:rsidRPr="009B6598">
        <w:tab/>
        <w:t xml:space="preserve">B. Hoán dụ </w:t>
      </w:r>
      <w:r w:rsidRPr="009B6598">
        <w:tab/>
      </w:r>
      <w:r w:rsidRPr="009B6598">
        <w:rPr>
          <w:highlight w:val="yellow"/>
        </w:rPr>
        <w:t>C. So sánh</w:t>
      </w:r>
      <w:r w:rsidRPr="009B6598">
        <w:t xml:space="preserve"> </w:t>
      </w:r>
      <w:r w:rsidRPr="009B6598">
        <w:tab/>
        <w:t xml:space="preserve">D. Điệp cấu trúc </w:t>
      </w:r>
    </w:p>
    <w:p w:rsidR="009B6598" w:rsidRPr="009B6598" w:rsidRDefault="009B6598" w:rsidP="009B6598">
      <w:r w:rsidRPr="009B6598">
        <w:t xml:space="preserve">Phương pháp giải: </w:t>
      </w:r>
    </w:p>
    <w:p w:rsidR="009B6598" w:rsidRPr="009B6598" w:rsidRDefault="009B6598" w:rsidP="009B6598">
      <w:r w:rsidRPr="009B6598">
        <w:t>Căn cứ vào các biện pháp tu từ.</w:t>
      </w:r>
    </w:p>
    <w:p w:rsidR="009B6598" w:rsidRPr="009B6598" w:rsidRDefault="009B6598" w:rsidP="009B6598">
      <w:r w:rsidRPr="009B6598">
        <w:t xml:space="preserve">Giải chi tiết: </w:t>
      </w:r>
    </w:p>
    <w:p w:rsidR="009B6598" w:rsidRPr="009B6598" w:rsidRDefault="009B6598" w:rsidP="009B6598">
      <w:r w:rsidRPr="009B6598">
        <w:t>Biện pháp tu từ chính được thể hiện trong câu thơ là so sánh như những vị cố vấn, như một chỗ dựa tinh thần.</w:t>
      </w:r>
    </w:p>
    <w:p w:rsidR="009B6598" w:rsidRPr="009B6598" w:rsidRDefault="009B6598" w:rsidP="009B6598">
      <w:r w:rsidRPr="009B6598">
        <w:t xml:space="preserve">Đọc đoạn trích sau đây và trả lời các câu hỏi từ 61 đến 65: </w:t>
      </w:r>
    </w:p>
    <w:p w:rsidR="009B6598" w:rsidRPr="009B6598" w:rsidRDefault="009B6598" w:rsidP="009B6598">
      <w:r w:rsidRPr="009B6598">
        <w:t xml:space="preserve">“Đọc, trong nghĩa đó là một trò chơi. Nơi mỗi người đọc có ba nhân vật chồng lên nhau, tác động lên nhau. Một là người đọc bằng xương bằng thịt, hai chân đụng đất, vẫn còn ý thức liên hệ với thế giới bên ngoài. Hai là, người đọc bị lôi cuốn, đang ngao du trong thế giới tưởng tượng của cảm xúc. Đó là người đang chơi. Ba là, người đọc suy tư, đưa vào trò chơi sự chú ý, sự suy nghĩ, sự phán đoán của tri thức. Đó là phút giây của trí tuệ có khả năng đưa người đọc lùi ra khỏi bài văn, mở một khoảng cách để diễn dịch. </w:t>
      </w:r>
      <w:r w:rsidRPr="009B6598">
        <w:lastRenderedPageBreak/>
        <w:t>Người đọc vẫn ý thức rằng mình đang chơi nhưng biết phán đoán. Ba tay chơi là một trong việc đọc, chơi với nhau một trò chơi tinh tế khiến người đọc vừa bị lôi cuốn vừa biết dừng lại, vừa tham dự vừa cách biệt với bài văn. Tư thế của người đọc văn là vậy: tham dự và cách biệt qua lại không đứt quãng.”</w:t>
      </w:r>
    </w:p>
    <w:p w:rsidR="009B6598" w:rsidRPr="009B6598" w:rsidRDefault="009B6598" w:rsidP="009B6598">
      <w:r w:rsidRPr="009B6598">
        <w:t xml:space="preserve">(Trích “Chuyện trò” – Cao Huy Thuần, NXB Trẻ, 2013) </w:t>
      </w:r>
    </w:p>
    <w:p w:rsidR="009B6598" w:rsidRPr="009B6598" w:rsidRDefault="009B6598" w:rsidP="009B6598">
      <w:r w:rsidRPr="009B6598">
        <w:t xml:space="preserve">Câu 61 (TH): Xác định thao tác lập luận chính trong đoạn văn? </w:t>
      </w:r>
    </w:p>
    <w:p w:rsidR="009B6598" w:rsidRPr="009B6598" w:rsidRDefault="009B6598" w:rsidP="009B6598">
      <w:r w:rsidRPr="009B6598">
        <w:tab/>
        <w:t xml:space="preserve">A. Bác bỏ </w:t>
      </w:r>
      <w:r w:rsidRPr="009B6598">
        <w:tab/>
      </w:r>
      <w:r w:rsidRPr="009B6598">
        <w:rPr>
          <w:highlight w:val="yellow"/>
        </w:rPr>
        <w:t>B. Phân tích</w:t>
      </w:r>
      <w:r w:rsidRPr="009B6598">
        <w:t xml:space="preserve"> </w:t>
      </w:r>
      <w:r w:rsidRPr="009B6598">
        <w:tab/>
        <w:t xml:space="preserve">C. Lập luận </w:t>
      </w:r>
      <w:r w:rsidRPr="009B6598">
        <w:tab/>
        <w:t xml:space="preserve">D. Nghị luận. </w:t>
      </w:r>
    </w:p>
    <w:p w:rsidR="009B6598" w:rsidRPr="009B6598" w:rsidRDefault="009B6598" w:rsidP="009B6598">
      <w:r w:rsidRPr="009B6598">
        <w:t xml:space="preserve">Phương pháp giải: </w:t>
      </w:r>
    </w:p>
    <w:p w:rsidR="009B6598" w:rsidRPr="009B6598" w:rsidRDefault="009B6598" w:rsidP="009B6598">
      <w:r w:rsidRPr="009B6598">
        <w:t>Căn cứ các thao tác lập luận.</w:t>
      </w:r>
    </w:p>
    <w:p w:rsidR="009B6598" w:rsidRPr="009B6598" w:rsidRDefault="009B6598" w:rsidP="009B6598">
      <w:r w:rsidRPr="009B6598">
        <w:t xml:space="preserve">Giải chi tiết: </w:t>
      </w:r>
    </w:p>
    <w:p w:rsidR="009B6598" w:rsidRPr="009B6598" w:rsidRDefault="009B6598" w:rsidP="009B6598">
      <w:r w:rsidRPr="009B6598">
        <w:t>Thao tác lập luận chính trong đoạn văn: Phân tích</w:t>
      </w:r>
    </w:p>
    <w:p w:rsidR="009B6598" w:rsidRPr="009B6598" w:rsidRDefault="009B6598" w:rsidP="009B6598">
      <w:r w:rsidRPr="009B6598">
        <w:t xml:space="preserve">Câu 62 (TH): Đoạn văn được viết theo kiểu nào? </w:t>
      </w:r>
    </w:p>
    <w:p w:rsidR="009B6598" w:rsidRPr="009B6598" w:rsidRDefault="009B6598" w:rsidP="009B6598">
      <w:r w:rsidRPr="009B6598">
        <w:tab/>
      </w:r>
      <w:r w:rsidRPr="009B6598">
        <w:rPr>
          <w:highlight w:val="yellow"/>
        </w:rPr>
        <w:t>A. Diễn dịch</w:t>
      </w:r>
      <w:r w:rsidRPr="009B6598">
        <w:t xml:space="preserve"> </w:t>
      </w:r>
      <w:r w:rsidRPr="009B6598">
        <w:tab/>
        <w:t xml:space="preserve">B. Quy nạp </w:t>
      </w:r>
      <w:r w:rsidRPr="009B6598">
        <w:tab/>
        <w:t xml:space="preserve">C. Không theo kiểu nào </w:t>
      </w:r>
      <w:r w:rsidRPr="009B6598">
        <w:tab/>
        <w:t xml:space="preserve">D. Tổng phân hợp </w:t>
      </w:r>
    </w:p>
    <w:p w:rsidR="009B6598" w:rsidRPr="009B6598" w:rsidRDefault="009B6598" w:rsidP="009B6598">
      <w:r w:rsidRPr="009B6598">
        <w:t xml:space="preserve">Phương pháp giải: </w:t>
      </w:r>
    </w:p>
    <w:p w:rsidR="009B6598" w:rsidRPr="009B6598" w:rsidRDefault="009B6598" w:rsidP="009B6598">
      <w:r w:rsidRPr="009B6598">
        <w:t>Căn cứ vào nội dung đoạn trích.</w:t>
      </w:r>
    </w:p>
    <w:p w:rsidR="009B6598" w:rsidRPr="009B6598" w:rsidRDefault="009B6598" w:rsidP="009B6598">
      <w:r w:rsidRPr="009B6598">
        <w:t xml:space="preserve">Giải chi tiết: </w:t>
      </w:r>
    </w:p>
    <w:p w:rsidR="009B6598" w:rsidRPr="009B6598" w:rsidRDefault="009B6598" w:rsidP="009B6598">
      <w:r w:rsidRPr="009B6598">
        <w:t>Đoạn văn được viết theo kiểu diễn dịch</w:t>
      </w:r>
    </w:p>
    <w:p w:rsidR="009B6598" w:rsidRPr="009B6598" w:rsidRDefault="009B6598" w:rsidP="009B6598">
      <w:r w:rsidRPr="009B6598">
        <w:t xml:space="preserve">Câu 63 (TH): Nêu nội dung chính của văn bản. </w:t>
      </w:r>
    </w:p>
    <w:p w:rsidR="009B6598" w:rsidRPr="009B6598" w:rsidRDefault="009B6598" w:rsidP="009B6598">
      <w:r w:rsidRPr="009B6598">
        <w:tab/>
        <w:t xml:space="preserve">A. Người đọc bị lôi cuốn, đang ngao du trong thế giới tưởng tượng của cảm xúc. </w:t>
      </w:r>
    </w:p>
    <w:p w:rsidR="009B6598" w:rsidRPr="009B6598" w:rsidRDefault="009B6598" w:rsidP="009B6598">
      <w:r w:rsidRPr="009B6598">
        <w:tab/>
        <w:t xml:space="preserve">B. Đọc, trong nghĩa đó là một trò chơi. </w:t>
      </w:r>
    </w:p>
    <w:p w:rsidR="009B6598" w:rsidRPr="009B6598" w:rsidRDefault="009B6598" w:rsidP="009B6598">
      <w:r w:rsidRPr="009B6598">
        <w:tab/>
      </w:r>
      <w:r w:rsidRPr="009B6598">
        <w:rPr>
          <w:highlight w:val="yellow"/>
        </w:rPr>
        <w:t>C. Cách đọc, tư thế của một người đọc văn thật sự.</w:t>
      </w:r>
    </w:p>
    <w:p w:rsidR="009B6598" w:rsidRPr="009B6598" w:rsidRDefault="009B6598" w:rsidP="009B6598">
      <w:r w:rsidRPr="009B6598">
        <w:t xml:space="preserve"> </w:t>
      </w:r>
      <w:r w:rsidRPr="009B6598">
        <w:tab/>
        <w:t xml:space="preserve">D. Người đọc suy tư. </w:t>
      </w:r>
    </w:p>
    <w:p w:rsidR="009B6598" w:rsidRPr="009B6598" w:rsidRDefault="009B6598" w:rsidP="009B6598">
      <w:r w:rsidRPr="009B6598">
        <w:t xml:space="preserve">Phương pháp giải: </w:t>
      </w:r>
    </w:p>
    <w:p w:rsidR="009B6598" w:rsidRPr="009B6598" w:rsidRDefault="009B6598" w:rsidP="009B6598">
      <w:r w:rsidRPr="009B6598">
        <w:t>Căn cứ vào nội dung đoạn trích.</w:t>
      </w:r>
    </w:p>
    <w:p w:rsidR="009B6598" w:rsidRPr="009B6598" w:rsidRDefault="009B6598" w:rsidP="009B6598">
      <w:r w:rsidRPr="009B6598">
        <w:t xml:space="preserve">Giải chi tiết: </w:t>
      </w:r>
    </w:p>
    <w:p w:rsidR="009B6598" w:rsidRPr="009B6598" w:rsidRDefault="009B6598" w:rsidP="009B6598">
      <w:r w:rsidRPr="009B6598">
        <w:t>Nội dung chính mà văn bản đề cập: Cách đọc, tư thế của một người đọc văn thật sự.</w:t>
      </w:r>
    </w:p>
    <w:p w:rsidR="009B6598" w:rsidRPr="009B6598" w:rsidRDefault="009B6598" w:rsidP="009B6598">
      <w:r w:rsidRPr="009B6598">
        <w:t xml:space="preserve">Câu 64 (TH): Biện pháp tu từ chính được thể hiện trong văn bản. </w:t>
      </w:r>
    </w:p>
    <w:p w:rsidR="009B6598" w:rsidRPr="009B6598" w:rsidRDefault="009B6598" w:rsidP="009B6598">
      <w:r w:rsidRPr="009B6598">
        <w:tab/>
        <w:t xml:space="preserve">A. Nhân hóa </w:t>
      </w:r>
      <w:r w:rsidRPr="009B6598">
        <w:tab/>
      </w:r>
      <w:r w:rsidRPr="009B6598">
        <w:rPr>
          <w:highlight w:val="yellow"/>
        </w:rPr>
        <w:t>B. Liệt kê</w:t>
      </w:r>
      <w:r w:rsidRPr="009B6598">
        <w:t xml:space="preserve"> </w:t>
      </w:r>
      <w:r w:rsidRPr="009B6598">
        <w:tab/>
        <w:t xml:space="preserve">C. Nói giảm </w:t>
      </w:r>
      <w:r w:rsidRPr="009B6598">
        <w:tab/>
        <w:t xml:space="preserve">D. Hoán dụ </w:t>
      </w:r>
    </w:p>
    <w:p w:rsidR="009B6598" w:rsidRPr="009B6598" w:rsidRDefault="009B6598" w:rsidP="009B6598">
      <w:r w:rsidRPr="009B6598">
        <w:t xml:space="preserve">Phương pháp giải: </w:t>
      </w:r>
    </w:p>
    <w:p w:rsidR="009B6598" w:rsidRPr="009B6598" w:rsidRDefault="009B6598" w:rsidP="009B6598">
      <w:r w:rsidRPr="009B6598">
        <w:t>Căn cứ các phong cách ngôn ngữ đã học.</w:t>
      </w:r>
    </w:p>
    <w:p w:rsidR="009B6598" w:rsidRPr="009B6598" w:rsidRDefault="009B6598" w:rsidP="009B6598">
      <w:r w:rsidRPr="009B6598">
        <w:t xml:space="preserve">Giải chi tiết: </w:t>
      </w:r>
    </w:p>
    <w:p w:rsidR="009B6598" w:rsidRPr="009B6598" w:rsidRDefault="009B6598" w:rsidP="009B6598">
      <w:r w:rsidRPr="009B6598">
        <w:t>Biện pháp tu từ chính được thể hiện tron văn bản là liệt kê: Một là, hai là, ba là,…..</w:t>
      </w:r>
    </w:p>
    <w:p w:rsidR="009B6598" w:rsidRPr="009B6598" w:rsidRDefault="009B6598" w:rsidP="009B6598">
      <w:r w:rsidRPr="009B6598">
        <w:t xml:space="preserve">Câu 65 (TH): Đoạn văn được viết theo phong cách ngôn ngữ nào? </w:t>
      </w:r>
    </w:p>
    <w:p w:rsidR="009B6598" w:rsidRPr="009B6598" w:rsidRDefault="009B6598" w:rsidP="009B6598">
      <w:r w:rsidRPr="009B6598">
        <w:tab/>
        <w:t xml:space="preserve">A. Chính luận </w:t>
      </w:r>
      <w:r w:rsidRPr="009B6598">
        <w:tab/>
        <w:t xml:space="preserve">B. Nghệ thuật </w:t>
      </w:r>
      <w:r w:rsidRPr="009B6598">
        <w:tab/>
      </w:r>
      <w:r w:rsidRPr="009B6598">
        <w:rPr>
          <w:highlight w:val="yellow"/>
        </w:rPr>
        <w:t>C. Khoa học</w:t>
      </w:r>
      <w:r w:rsidRPr="009B6598">
        <w:t xml:space="preserve"> </w:t>
      </w:r>
      <w:r w:rsidRPr="009B6598">
        <w:tab/>
        <w:t xml:space="preserve">D. Báo chí </w:t>
      </w:r>
    </w:p>
    <w:p w:rsidR="009B6598" w:rsidRPr="009B6598" w:rsidRDefault="009B6598" w:rsidP="009B6598">
      <w:r w:rsidRPr="009B6598">
        <w:t xml:space="preserve">Phương pháp giải: </w:t>
      </w:r>
    </w:p>
    <w:p w:rsidR="009B6598" w:rsidRPr="009B6598" w:rsidRDefault="009B6598" w:rsidP="009B6598">
      <w:r w:rsidRPr="009B6598">
        <w:t>Căn cứ các phong cách ngôn ngữ đã học.</w:t>
      </w:r>
    </w:p>
    <w:p w:rsidR="009B6598" w:rsidRPr="009B6598" w:rsidRDefault="009B6598" w:rsidP="009B6598">
      <w:r w:rsidRPr="009B6598">
        <w:t xml:space="preserve">Giải chi tiết: </w:t>
      </w:r>
    </w:p>
    <w:p w:rsidR="009B6598" w:rsidRPr="009B6598" w:rsidRDefault="009B6598" w:rsidP="009B6598">
      <w:r w:rsidRPr="009B6598">
        <w:lastRenderedPageBreak/>
        <w:t>Đoạn văn được viết theo phong cách ngôn ngữ: Phong cách ngôn ngữ khoa học.</w:t>
      </w:r>
    </w:p>
    <w:p w:rsidR="009B6598" w:rsidRPr="009B6598" w:rsidRDefault="009B6598" w:rsidP="009B6598">
      <w:r w:rsidRPr="009B6598">
        <w:t xml:space="preserve">Đọc đoạn trích sau đây và trả lời các câu hỏi từ 66 đến 70: </w:t>
      </w:r>
    </w:p>
    <w:p w:rsidR="009B6598" w:rsidRPr="009B6598" w:rsidRDefault="009B6598" w:rsidP="009B6598">
      <w:r w:rsidRPr="009B6598">
        <w:t xml:space="preserve">Trên bãi cát những người lính đảo </w:t>
      </w:r>
    </w:p>
    <w:p w:rsidR="009B6598" w:rsidRPr="009B6598" w:rsidRDefault="009B6598" w:rsidP="009B6598">
      <w:r w:rsidRPr="009B6598">
        <w:t xml:space="preserve">Ngồi ghép nhau bao nỗi nhớ nhà </w:t>
      </w:r>
    </w:p>
    <w:p w:rsidR="009B6598" w:rsidRPr="009B6598" w:rsidRDefault="009B6598" w:rsidP="009B6598">
      <w:r w:rsidRPr="009B6598">
        <w:t xml:space="preserve">Chiều áo rộng vài vạt mây hờ hững </w:t>
      </w:r>
    </w:p>
    <w:p w:rsidR="009B6598" w:rsidRPr="009B6598" w:rsidRDefault="009B6598" w:rsidP="009B6598">
      <w:r w:rsidRPr="009B6598">
        <w:t>Họ cứ ngồi như chum vại hứng mưa</w:t>
      </w:r>
    </w:p>
    <w:p w:rsidR="009B6598" w:rsidRPr="009B6598" w:rsidRDefault="009B6598" w:rsidP="009B6598">
      <w:r w:rsidRPr="009B6598">
        <w:t>…</w:t>
      </w:r>
    </w:p>
    <w:p w:rsidR="009B6598" w:rsidRPr="009B6598" w:rsidRDefault="009B6598" w:rsidP="009B6598">
      <w:r w:rsidRPr="009B6598">
        <w:t>Đảo tái cát</w:t>
      </w:r>
    </w:p>
    <w:p w:rsidR="009B6598" w:rsidRPr="009B6598" w:rsidRDefault="009B6598" w:rsidP="009B6598">
      <w:r w:rsidRPr="009B6598">
        <w:t xml:space="preserve">Khóc oan hồn trôi dạt </w:t>
      </w:r>
    </w:p>
    <w:p w:rsidR="009B6598" w:rsidRPr="009B6598" w:rsidRDefault="009B6598" w:rsidP="009B6598">
      <w:r w:rsidRPr="009B6598">
        <w:t xml:space="preserve">Tao loạn thời bình </w:t>
      </w:r>
    </w:p>
    <w:p w:rsidR="009B6598" w:rsidRPr="009B6598" w:rsidRDefault="009B6598" w:rsidP="009B6598">
      <w:r w:rsidRPr="009B6598">
        <w:t>Gió thắt ngang cây.</w:t>
      </w:r>
    </w:p>
    <w:p w:rsidR="009B6598" w:rsidRPr="009B6598" w:rsidRDefault="009B6598" w:rsidP="009B6598">
      <w:r w:rsidRPr="009B6598">
        <w:t>…</w:t>
      </w:r>
    </w:p>
    <w:p w:rsidR="009B6598" w:rsidRPr="009B6598" w:rsidRDefault="009B6598" w:rsidP="009B6598">
      <w:r w:rsidRPr="009B6598">
        <w:t xml:space="preserve">Đất hãy nhận những đứa con về cội </w:t>
      </w:r>
    </w:p>
    <w:p w:rsidR="009B6598" w:rsidRPr="009B6598" w:rsidRDefault="009B6598" w:rsidP="009B6598">
      <w:r w:rsidRPr="009B6598">
        <w:t xml:space="preserve">Trong bao dung bóng mát của người </w:t>
      </w:r>
    </w:p>
    <w:p w:rsidR="009B6598" w:rsidRPr="009B6598" w:rsidRDefault="009B6598" w:rsidP="009B6598">
      <w:r w:rsidRPr="009B6598">
        <w:t>Cay hãy gọi bàn tay về hái quả</w:t>
      </w:r>
    </w:p>
    <w:p w:rsidR="009B6598" w:rsidRPr="009B6598" w:rsidRDefault="009B6598" w:rsidP="009B6598">
      <w:r w:rsidRPr="009B6598">
        <w:t>Võng gọi về nghe lại tiếng à ơi…</w:t>
      </w:r>
    </w:p>
    <w:p w:rsidR="009B6598" w:rsidRPr="009B6598" w:rsidRDefault="009B6598" w:rsidP="009B6598">
      <w:r w:rsidRPr="009B6598">
        <w:t>À ơi tình cũ nghẹn lời</w:t>
      </w:r>
    </w:p>
    <w:p w:rsidR="009B6598" w:rsidRPr="009B6598" w:rsidRDefault="009B6598" w:rsidP="009B6598">
      <w:r w:rsidRPr="009B6598">
        <w:t>Tham vàng bỏ ngãi kiếp người mong manh.</w:t>
      </w:r>
    </w:p>
    <w:p w:rsidR="009B6598" w:rsidRPr="009B6598" w:rsidRDefault="009B6598" w:rsidP="009B6598">
      <w:r w:rsidRPr="009B6598">
        <w:t>(Lời sóng 4, trích Trường ca Biển, Hữu Thỉnh, NXB Quân đội nhân dân, 1994)</w:t>
      </w:r>
    </w:p>
    <w:p w:rsidR="009B6598" w:rsidRPr="009B6598" w:rsidRDefault="009B6598" w:rsidP="009B6598">
      <w:r w:rsidRPr="009B6598">
        <w:t xml:space="preserve">Câu 66 (NB): Xác định thể thơ của đoạn thơ trên. </w:t>
      </w:r>
    </w:p>
    <w:p w:rsidR="009B6598" w:rsidRPr="009B6598" w:rsidRDefault="009B6598" w:rsidP="009B6598">
      <w:r w:rsidRPr="009B6598">
        <w:tab/>
        <w:t xml:space="preserve">A. Thất ngôn </w:t>
      </w:r>
      <w:r w:rsidRPr="009B6598">
        <w:tab/>
        <w:t xml:space="preserve">B. Ngũ ngôn </w:t>
      </w:r>
      <w:r w:rsidRPr="009B6598">
        <w:tab/>
        <w:t xml:space="preserve">C. Lục bát </w:t>
      </w:r>
      <w:r w:rsidRPr="009B6598">
        <w:tab/>
      </w:r>
      <w:r w:rsidRPr="009B6598">
        <w:rPr>
          <w:highlight w:val="yellow"/>
        </w:rPr>
        <w:t>D. Tự do</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vào thể thơ.</w:t>
      </w:r>
    </w:p>
    <w:p w:rsidR="009B6598" w:rsidRPr="009B6598" w:rsidRDefault="009B6598" w:rsidP="009B6598">
      <w:r w:rsidRPr="009B6598">
        <w:t xml:space="preserve">Giải chi tiết: </w:t>
      </w:r>
    </w:p>
    <w:p w:rsidR="009B6598" w:rsidRPr="009B6598" w:rsidRDefault="009B6598" w:rsidP="009B6598">
      <w:r w:rsidRPr="009B6598">
        <w:t>Thể thơ tự do.</w:t>
      </w:r>
    </w:p>
    <w:p w:rsidR="009B6598" w:rsidRPr="009B6598" w:rsidRDefault="009B6598" w:rsidP="009B6598">
      <w:r w:rsidRPr="009B6598">
        <w:t xml:space="preserve">Câu 67 (TH): Cuộc sống của người lính đảo được nhà thơ tái hiện qua những chi tiết, hình ảnh nào? </w:t>
      </w:r>
    </w:p>
    <w:p w:rsidR="009B6598" w:rsidRPr="009B6598" w:rsidRDefault="009B6598" w:rsidP="009B6598">
      <w:r w:rsidRPr="009B6598">
        <w:tab/>
        <w:t xml:space="preserve">A. Bãi cát </w:t>
      </w:r>
      <w:r w:rsidRPr="009B6598">
        <w:tab/>
      </w:r>
      <w:r w:rsidRPr="009B6598">
        <w:rPr>
          <w:highlight w:val="yellow"/>
        </w:rPr>
        <w:t>B. Bãi cát, nỗi nhớ nhà, đảo tái cát</w:t>
      </w:r>
      <w:r w:rsidRPr="009B6598">
        <w:t xml:space="preserve"> </w:t>
      </w:r>
      <w:r w:rsidRPr="009B6598">
        <w:tab/>
        <w:t xml:space="preserve">C. Không có hình ảnh </w:t>
      </w:r>
    </w:p>
    <w:p w:rsidR="009B6598" w:rsidRPr="009B6598" w:rsidRDefault="009B6598" w:rsidP="009B6598">
      <w:r w:rsidRPr="009B6598">
        <w:t xml:space="preserve">Phương pháp giải: </w:t>
      </w:r>
    </w:p>
    <w:p w:rsidR="009B6598" w:rsidRPr="009B6598" w:rsidRDefault="009B6598" w:rsidP="009B6598">
      <w:r w:rsidRPr="009B6598">
        <w:t>Căn cứ vào nội dung đoạn trích.</w:t>
      </w:r>
    </w:p>
    <w:p w:rsidR="009B6598" w:rsidRPr="009B6598" w:rsidRDefault="009B6598" w:rsidP="009B6598">
      <w:r w:rsidRPr="009B6598">
        <w:t xml:space="preserve">Giải chi tiết: </w:t>
      </w:r>
    </w:p>
    <w:p w:rsidR="009B6598" w:rsidRPr="009B6598" w:rsidRDefault="009B6598" w:rsidP="009B6598">
      <w:r w:rsidRPr="009B6598">
        <w:t>Cuộc sống của những người lính đảo được nhà thơ tái hiện qua những chi tiết, hình ảnh (Học sinh kể được tối thiểu ba chi tiết, hình ảnh): bãi cát, nỗi nhớ nhà, đảo tái cát, oan hồn trôi dạt, tao loạn thời bình…</w:t>
      </w:r>
    </w:p>
    <w:p w:rsidR="009B6598" w:rsidRPr="009B6598" w:rsidRDefault="009B6598" w:rsidP="009B6598">
      <w:r w:rsidRPr="009B6598">
        <w:t xml:space="preserve">Câu 68 (TH): Nêu ý nghĩa của hai câu thơ: Chiều áo rộng vài vạt mây hờ hững – Họ cứ ngồi như chum vại hứng mưa là gì? </w:t>
      </w:r>
    </w:p>
    <w:p w:rsidR="009B6598" w:rsidRPr="009B6598" w:rsidRDefault="009B6598" w:rsidP="009B6598">
      <w:r w:rsidRPr="009B6598">
        <w:tab/>
        <w:t xml:space="preserve">A. Khắc họa cuộc sống vui tươi của những người lính </w:t>
      </w:r>
    </w:p>
    <w:p w:rsidR="009B6598" w:rsidRPr="009B6598" w:rsidRDefault="009B6598" w:rsidP="009B6598">
      <w:r w:rsidRPr="009B6598">
        <w:tab/>
        <w:t xml:space="preserve">B. Khí thế của những người lính chiến đấu luôn sụ sôi. </w:t>
      </w:r>
    </w:p>
    <w:p w:rsidR="009B6598" w:rsidRPr="009B6598" w:rsidRDefault="009B6598" w:rsidP="009B6598">
      <w:r w:rsidRPr="009B6598">
        <w:lastRenderedPageBreak/>
        <w:tab/>
      </w:r>
      <w:r w:rsidRPr="009B6598">
        <w:rPr>
          <w:highlight w:val="yellow"/>
        </w:rPr>
        <w:t>C. Gợi hình ảnh những người lính đảo và tâm hồn yêu thương, tinh thần kiên cường, bền bỉ của họ.</w:t>
      </w:r>
      <w:r w:rsidRPr="009B6598">
        <w:t xml:space="preserve"> </w:t>
      </w:r>
      <w:r w:rsidRPr="009B6598">
        <w:tab/>
        <w:t xml:space="preserve">D. Sự linh hoạt, tinh nghịch, trẻ trung của người lính chiến đấu. </w:t>
      </w:r>
    </w:p>
    <w:p w:rsidR="009B6598" w:rsidRPr="009B6598" w:rsidRDefault="009B6598" w:rsidP="009B6598">
      <w:r w:rsidRPr="009B6598">
        <w:t xml:space="preserve">Phương pháp giải: </w:t>
      </w:r>
    </w:p>
    <w:p w:rsidR="009B6598" w:rsidRPr="009B6598" w:rsidRDefault="009B6598" w:rsidP="009B6598">
      <w:r w:rsidRPr="009B6598">
        <w:t>Căn cứ vào nội dung đoạn trích.</w:t>
      </w:r>
    </w:p>
    <w:p w:rsidR="009B6598" w:rsidRPr="009B6598" w:rsidRDefault="009B6598" w:rsidP="009B6598">
      <w:r w:rsidRPr="009B6598">
        <w:t xml:space="preserve">Giải chi tiết: </w:t>
      </w:r>
    </w:p>
    <w:p w:rsidR="009B6598" w:rsidRPr="009B6598" w:rsidRDefault="009B6598" w:rsidP="009B6598">
      <w:r w:rsidRPr="009B6598">
        <w:t>Ý nghĩa của hai câu thơ:</w:t>
      </w:r>
    </w:p>
    <w:p w:rsidR="009B6598" w:rsidRPr="009B6598" w:rsidRDefault="009B6598" w:rsidP="009B6598">
      <w:r w:rsidRPr="009B6598">
        <w:t>– Gợi hình ảnh những người lính đảo: ngồi quây quần bên nhau trong sự tĩnh lặng, sự sẻ chia, trong nỗi nhớ quê hương vời vợi, sự gian khổ, vất vả.</w:t>
      </w:r>
    </w:p>
    <w:p w:rsidR="009B6598" w:rsidRPr="009B6598" w:rsidRDefault="009B6598" w:rsidP="009B6598">
      <w:r w:rsidRPr="009B6598">
        <w:t>– Thể hiện tâm hồn nhạy cảm, giàu yêu thương, tinh thần kiên cường, bền bỉ của họ.</w:t>
      </w:r>
    </w:p>
    <w:p w:rsidR="009B6598" w:rsidRPr="009B6598" w:rsidRDefault="009B6598" w:rsidP="009B6598">
      <w:r w:rsidRPr="009B6598">
        <w:t xml:space="preserve">Câu 69 (TH): Nêu biện pháp tu từ được sử dụng trong câu thơ: Đảo tái cát – Khóc oan hồn trôi dạt – Tao loạn thời bình – Gió thắt ngang cây. </w:t>
      </w:r>
    </w:p>
    <w:p w:rsidR="009B6598" w:rsidRPr="009B6598" w:rsidRDefault="009B6598" w:rsidP="009B6598">
      <w:r w:rsidRPr="009B6598">
        <w:tab/>
        <w:t xml:space="preserve">A. Ẩn dụ </w:t>
      </w:r>
      <w:r w:rsidRPr="009B6598">
        <w:tab/>
        <w:t xml:space="preserve">B. So sánh </w:t>
      </w:r>
      <w:r w:rsidRPr="009B6598">
        <w:tab/>
      </w:r>
      <w:r w:rsidRPr="009B6598">
        <w:rPr>
          <w:highlight w:val="yellow"/>
        </w:rPr>
        <w:t>C. Nhân hóa</w:t>
      </w:r>
      <w:r w:rsidRPr="009B6598">
        <w:t xml:space="preserve"> </w:t>
      </w:r>
      <w:r w:rsidRPr="009B6598">
        <w:tab/>
        <w:t xml:space="preserve">D. Hoán dụ </w:t>
      </w:r>
    </w:p>
    <w:p w:rsidR="009B6598" w:rsidRPr="009B6598" w:rsidRDefault="009B6598" w:rsidP="009B6598">
      <w:r w:rsidRPr="009B6598">
        <w:t xml:space="preserve">Phương pháp giải: </w:t>
      </w:r>
    </w:p>
    <w:p w:rsidR="009B6598" w:rsidRPr="009B6598" w:rsidRDefault="009B6598" w:rsidP="009B6598">
      <w:r w:rsidRPr="009B6598">
        <w:t>Căn cứ vào các biện pháp tu từ.</w:t>
      </w:r>
    </w:p>
    <w:p w:rsidR="009B6598" w:rsidRPr="009B6598" w:rsidRDefault="009B6598" w:rsidP="009B6598">
      <w:r w:rsidRPr="009B6598">
        <w:t xml:space="preserve">Giải chi tiết: </w:t>
      </w:r>
    </w:p>
    <w:p w:rsidR="009B6598" w:rsidRPr="009B6598" w:rsidRDefault="009B6598" w:rsidP="009B6598">
      <w:r w:rsidRPr="009B6598">
        <w:t>Biện pháp tu từ được sử dụng trong đoạn trích là: nhân hóa.</w:t>
      </w:r>
    </w:p>
    <w:p w:rsidR="009B6598" w:rsidRPr="009B6598" w:rsidRDefault="009B6598" w:rsidP="009B6598">
      <w:r w:rsidRPr="009B6598">
        <w:t xml:space="preserve">Câu 70 (TH): Nêu hiệu quả của biện pháp tu từ được sử dụng trong câu thơ: Đảo tái cát – Khóc oan hồn trôi dạt – Tao loạn thời bình – Gió thắt ngang cây. </w:t>
      </w:r>
    </w:p>
    <w:p w:rsidR="009B6598" w:rsidRPr="009B6598" w:rsidRDefault="009B6598" w:rsidP="009B6598">
      <w:r w:rsidRPr="009B6598">
        <w:tab/>
        <w:t xml:space="preserve">A. Gợi tả cho câu thơ. </w:t>
      </w:r>
      <w:r w:rsidRPr="009B6598">
        <w:tab/>
      </w:r>
      <w:r w:rsidRPr="009B6598">
        <w:tab/>
        <w:t xml:space="preserve">B. Tăng tính hàm súc. </w:t>
      </w:r>
    </w:p>
    <w:p w:rsidR="009B6598" w:rsidRPr="009B6598" w:rsidRDefault="009B6598" w:rsidP="009B6598">
      <w:r w:rsidRPr="009B6598">
        <w:tab/>
      </w:r>
      <w:r w:rsidRPr="009B6598">
        <w:rPr>
          <w:highlight w:val="yellow"/>
        </w:rPr>
        <w:t>C. Tăng tính hàm súc và gợi tả cho câu thơ.</w:t>
      </w:r>
      <w:r w:rsidRPr="009B6598">
        <w:t xml:space="preserve"> </w:t>
      </w:r>
      <w:r w:rsidRPr="009B6598">
        <w:tab/>
        <w:t xml:space="preserve">D. Nhấn mạnh vẻ đẹp của người lính. </w:t>
      </w:r>
    </w:p>
    <w:p w:rsidR="009B6598" w:rsidRPr="009B6598" w:rsidRDefault="009B6598" w:rsidP="009B6598">
      <w:r w:rsidRPr="009B6598">
        <w:t xml:space="preserve">Phương pháp giải: </w:t>
      </w:r>
    </w:p>
    <w:p w:rsidR="009B6598" w:rsidRPr="009B6598" w:rsidRDefault="009B6598" w:rsidP="009B6598">
      <w:r w:rsidRPr="009B6598">
        <w:t>Căn cứ vào các biện pháp tu từ.</w:t>
      </w:r>
    </w:p>
    <w:p w:rsidR="009B6598" w:rsidRPr="009B6598" w:rsidRDefault="009B6598" w:rsidP="009B6598">
      <w:r w:rsidRPr="009B6598">
        <w:t xml:space="preserve">Giải chi tiết: </w:t>
      </w:r>
    </w:p>
    <w:p w:rsidR="009B6598" w:rsidRPr="009B6598" w:rsidRDefault="009B6598" w:rsidP="009B6598">
      <w:r w:rsidRPr="009B6598">
        <w:t>Hiệu quả:</w:t>
      </w:r>
    </w:p>
    <w:p w:rsidR="009B6598" w:rsidRPr="009B6598" w:rsidRDefault="009B6598" w:rsidP="009B6598">
      <w:r w:rsidRPr="009B6598">
        <w:t>– Tăng tính hàm súc và gợi tả cho câu thơ.</w:t>
      </w:r>
    </w:p>
    <w:p w:rsidR="009B6598" w:rsidRPr="009B6598" w:rsidRDefault="009B6598" w:rsidP="009B6598">
      <w:r w:rsidRPr="009B6598">
        <w:t>– Gợi nỗi đau, những mất mát lớn lao trước sự hi sinh của người lính, nỗi đau lan tỏa cả đất trời và gợi lên những nghịch lí oan trái mà người lính thời bình phải chịu. Đó là sự hi sinh thầm lặng để mang lại cuộc sống hòa bình cho Tổ quốc…</w:t>
      </w:r>
    </w:p>
    <w:p w:rsidR="009B6598" w:rsidRPr="009B6598" w:rsidRDefault="009B6598" w:rsidP="009B6598">
      <w:r w:rsidRPr="009B6598">
        <w:t>Câu 71 (TH): Xác định một từ/cụm từ SAI về ngữ pháp/hoặc ngữ nghĩa/logic/phong cách.</w:t>
      </w:r>
    </w:p>
    <w:p w:rsidR="009B6598" w:rsidRPr="009B6598" w:rsidRDefault="009B6598" w:rsidP="009B6598">
      <w:r w:rsidRPr="009B6598">
        <w:t xml:space="preserve">Truyện ngắn Những đứa con trong gia đình giống như giọt nước mang hình cả bầu trời của dân tộc ta, của người dân Bắc Bộ trong một hành trình đánh giặc lâu dài, bền bỉ, kiên cường. </w:t>
      </w:r>
    </w:p>
    <w:p w:rsidR="009B6598" w:rsidRPr="009B6598" w:rsidRDefault="009B6598" w:rsidP="009B6598">
      <w:r w:rsidRPr="009B6598">
        <w:tab/>
        <w:t xml:space="preserve">A. lâu dài </w:t>
      </w:r>
      <w:r w:rsidRPr="009B6598">
        <w:tab/>
        <w:t xml:space="preserve">B. giọt nước </w:t>
      </w:r>
      <w:r w:rsidRPr="009B6598">
        <w:tab/>
      </w:r>
      <w:r w:rsidRPr="009B6598">
        <w:rPr>
          <w:highlight w:val="yellow"/>
        </w:rPr>
        <w:t>C. Bắc bộ</w:t>
      </w:r>
      <w:r w:rsidRPr="009B6598">
        <w:t xml:space="preserve"> </w:t>
      </w:r>
      <w:r w:rsidRPr="009B6598">
        <w:tab/>
        <w:t xml:space="preserve">D. kiên cường </w:t>
      </w:r>
    </w:p>
    <w:p w:rsidR="009B6598" w:rsidRPr="009B6598" w:rsidRDefault="009B6598" w:rsidP="009B6598">
      <w:r w:rsidRPr="009B6598">
        <w:t xml:space="preserve">Phương pháp giải: </w:t>
      </w:r>
    </w:p>
    <w:p w:rsidR="009B6598" w:rsidRPr="009B6598" w:rsidRDefault="009B6598" w:rsidP="009B6598">
      <w:r w:rsidRPr="009B6598">
        <w:t>Căn cứ bài Chữa lỗi dùng từ.</w:t>
      </w:r>
    </w:p>
    <w:p w:rsidR="009B6598" w:rsidRPr="009B6598" w:rsidRDefault="009B6598" w:rsidP="009B6598">
      <w:r w:rsidRPr="009B6598">
        <w:t xml:space="preserve">Giải chi tiết: </w:t>
      </w:r>
    </w:p>
    <w:p w:rsidR="009B6598" w:rsidRPr="009B6598" w:rsidRDefault="009B6598" w:rsidP="009B6598">
      <w:r w:rsidRPr="009B6598">
        <w:lastRenderedPageBreak/>
        <w:t>Truyện ngắn Những đứa con trong gia đình giống như giọt nước mang hình cả bầu trời của dân tộc ta, của người dân Nam Bộ trong một hành trình đánh giặc lâu dài, bền bỉ, kiên cường.</w:t>
      </w:r>
    </w:p>
    <w:p w:rsidR="009B6598" w:rsidRPr="009B6598" w:rsidRDefault="009B6598" w:rsidP="009B6598">
      <w:r w:rsidRPr="009B6598">
        <w:t>Câu 72 (TH): Xác định một từ/cụm từ SAI về ngữ pháp/hoặc ngữ nghĩa/logic/phong cách.</w:t>
      </w:r>
    </w:p>
    <w:p w:rsidR="009B6598" w:rsidRPr="009B6598" w:rsidRDefault="009B6598" w:rsidP="009B6598">
      <w:r w:rsidRPr="009B6598">
        <w:t xml:space="preserve">Chủ nghĩa hiện thực là trào lưu nghệ thuật lấy hiện thực văn học và những vấn đề có thực của con người làm đối tượng sáng tác. Chủ nghĩa hiện thực hướng tới cung cấp cho công chúng nghệ thuật những bức tranh chân thực, sống động, quen thuộc về cuộc sống, về môi trường xã hội xung quanh. </w:t>
      </w:r>
    </w:p>
    <w:p w:rsidR="009B6598" w:rsidRPr="009B6598" w:rsidRDefault="009B6598" w:rsidP="009B6598">
      <w:r w:rsidRPr="009B6598">
        <w:tab/>
        <w:t xml:space="preserve">A. trào lưu </w:t>
      </w:r>
      <w:r w:rsidRPr="009B6598">
        <w:tab/>
      </w:r>
      <w:r w:rsidRPr="009B6598">
        <w:rPr>
          <w:highlight w:val="yellow"/>
        </w:rPr>
        <w:t>B. văn học</w:t>
      </w:r>
      <w:r w:rsidRPr="009B6598">
        <w:t xml:space="preserve"> </w:t>
      </w:r>
      <w:r w:rsidRPr="009B6598">
        <w:tab/>
        <w:t xml:space="preserve">C. công chúng </w:t>
      </w:r>
      <w:r w:rsidRPr="009B6598">
        <w:tab/>
        <w:t xml:space="preserve">D. sống động </w:t>
      </w:r>
    </w:p>
    <w:p w:rsidR="009B6598" w:rsidRPr="009B6598" w:rsidRDefault="009B6598" w:rsidP="009B6598">
      <w:r w:rsidRPr="009B6598">
        <w:t xml:space="preserve">Phương pháp giải: </w:t>
      </w:r>
    </w:p>
    <w:p w:rsidR="009B6598" w:rsidRPr="009B6598" w:rsidRDefault="009B6598" w:rsidP="009B6598">
      <w:r w:rsidRPr="009B6598">
        <w:t>Căn cứ bài Chữa lỗi dùng từ</w:t>
      </w:r>
    </w:p>
    <w:p w:rsidR="009B6598" w:rsidRPr="009B6598" w:rsidRDefault="009B6598" w:rsidP="009B6598">
      <w:r w:rsidRPr="009B6598">
        <w:t xml:space="preserve">Giải chi tiết: </w:t>
      </w:r>
    </w:p>
    <w:p w:rsidR="009B6598" w:rsidRPr="009B6598" w:rsidRDefault="009B6598" w:rsidP="009B6598">
      <w:r w:rsidRPr="009B6598">
        <w:t>Chủ nghĩa hiện thực là trào lưu nghệ thuật lấy hiện thực xã hội và những vấn đề có thực của con người làm đối tượng sáng tác. Chủ nghĩa hiện thực hướng tới cung cấp cho công chúng nghệ thuật những bức tranh chân thực, sống động, quen thuộc về cuộc sống, về môi trường xã hội xung quanh.</w:t>
      </w:r>
    </w:p>
    <w:p w:rsidR="009B6598" w:rsidRPr="009B6598" w:rsidRDefault="009B6598" w:rsidP="009B6598">
      <w:r w:rsidRPr="009B6598">
        <w:t>Câu 73 (TH): Xác định một từ/cụm từ SAI về ngữ pháp/hoặc ngữ nghĩa/logic/phong cách.</w:t>
      </w:r>
    </w:p>
    <w:p w:rsidR="009B6598" w:rsidRPr="009B6598" w:rsidRDefault="009B6598" w:rsidP="009B6598">
      <w:r w:rsidRPr="009B6598">
        <w:t xml:space="preserve">Thao tác lập luận bình luận là đưa ra ý kiến đánh giá (xác định phải trái, đúng sai, hay dở), nhận xét (trao đổi ý kiến) về một tình hình, một vấn đề. </w:t>
      </w:r>
    </w:p>
    <w:p w:rsidR="009B6598" w:rsidRPr="009B6598" w:rsidRDefault="009B6598" w:rsidP="009B6598">
      <w:r w:rsidRPr="009B6598">
        <w:tab/>
        <w:t xml:space="preserve">A. bình luận </w:t>
      </w:r>
      <w:r w:rsidRPr="009B6598">
        <w:tab/>
        <w:t xml:space="preserve">B. đánh giá </w:t>
      </w:r>
      <w:r w:rsidRPr="009B6598">
        <w:tab/>
        <w:t xml:space="preserve">C. tình hình </w:t>
      </w:r>
      <w:r w:rsidRPr="009B6598">
        <w:tab/>
      </w:r>
      <w:r w:rsidRPr="009B6598">
        <w:rPr>
          <w:highlight w:val="yellow"/>
        </w:rPr>
        <w:t>D. nhận xét</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vào nội dung đoạn trích</w:t>
      </w:r>
    </w:p>
    <w:p w:rsidR="009B6598" w:rsidRPr="009B6598" w:rsidRDefault="009B6598" w:rsidP="009B6598">
      <w:r w:rsidRPr="009B6598">
        <w:t xml:space="preserve">Giải chi tiết: </w:t>
      </w:r>
    </w:p>
    <w:p w:rsidR="009B6598" w:rsidRPr="009B6598" w:rsidRDefault="009B6598" w:rsidP="009B6598">
      <w:r w:rsidRPr="009B6598">
        <w:t>Thao tác lập luận bình luận là đưa ra ý kiến đánh giá (xác định phải trái, đúng sai, hay dở), bàn bạc (trao đổi ý kiến) về một tình hình, một vấn đề.</w:t>
      </w:r>
    </w:p>
    <w:p w:rsidR="009B6598" w:rsidRPr="009B6598" w:rsidRDefault="009B6598" w:rsidP="009B6598">
      <w:r w:rsidRPr="009B6598">
        <w:t>Câu 74 (TH): Xác định một từ/cụm từ SAI về ngữ pháp/hoặc ngữ nghĩa/logic/phong cách.</w:t>
      </w:r>
    </w:p>
    <w:p w:rsidR="009B6598" w:rsidRPr="009B6598" w:rsidRDefault="009B6598" w:rsidP="009B6598">
      <w:r w:rsidRPr="009B6598">
        <w:t xml:space="preserve">Từ ghép là loại từ được tạo thành từ hai tiếng trở lên. Các tiếng có cấu tạo giống nhau hoặc tương tự nhau về vần, tiếng đứng trước hoặc tiếng đứng sau. </w:t>
      </w:r>
    </w:p>
    <w:p w:rsidR="009B6598" w:rsidRPr="009B6598" w:rsidRDefault="009B6598" w:rsidP="009B6598">
      <w:r w:rsidRPr="009B6598">
        <w:tab/>
        <w:t xml:space="preserve">A. đứng sau </w:t>
      </w:r>
      <w:r w:rsidRPr="009B6598">
        <w:tab/>
        <w:t xml:space="preserve">B. hai tiếng </w:t>
      </w:r>
      <w:r w:rsidRPr="009B6598">
        <w:tab/>
        <w:t xml:space="preserve">C. giống nhau </w:t>
      </w:r>
      <w:r w:rsidRPr="009B6598">
        <w:tab/>
      </w:r>
      <w:r w:rsidRPr="009B6598">
        <w:rPr>
          <w:highlight w:val="yellow"/>
        </w:rPr>
        <w:t>D. Từ ghép</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vào nghĩa của từ.</w:t>
      </w:r>
    </w:p>
    <w:p w:rsidR="009B6598" w:rsidRPr="009B6598" w:rsidRDefault="009B6598" w:rsidP="009B6598">
      <w:r w:rsidRPr="009B6598">
        <w:t xml:space="preserve">Giải chi tiết: </w:t>
      </w:r>
    </w:p>
    <w:p w:rsidR="009B6598" w:rsidRPr="009B6598" w:rsidRDefault="009B6598" w:rsidP="009B6598">
      <w:r w:rsidRPr="009B6598">
        <w:t>Từ láy là loại từ được tạo thành từ hai tiếng trở lên. Các tiếng có cấu tạo giống nhau hoặc tương tự nhau về vần, tiếng đứng trước hoặc tiếng đứng sau.</w:t>
      </w:r>
    </w:p>
    <w:p w:rsidR="009B6598" w:rsidRPr="009B6598" w:rsidRDefault="009B6598" w:rsidP="009B6598">
      <w:r w:rsidRPr="009B6598">
        <w:t>Câu 75 (TH): Xác định một từ/cụm từ SAI về ngữ pháp/hoặc ngữ nghĩa/logic/phong cách.</w:t>
      </w:r>
    </w:p>
    <w:p w:rsidR="009B6598" w:rsidRPr="009B6598" w:rsidRDefault="009B6598" w:rsidP="009B6598">
      <w:r w:rsidRPr="009B6598">
        <w:t xml:space="preserve">Nghệ thuật lập luận của Hồ Chí Minh thể hiện một trình độ tư duy sắc sảo, một tầm nhìn bao quát và một trái tim luôn hướng về công lý, lý lẽ, chính nghĩa.. </w:t>
      </w:r>
    </w:p>
    <w:p w:rsidR="009B6598" w:rsidRPr="009B6598" w:rsidRDefault="009B6598" w:rsidP="009B6598">
      <w:r w:rsidRPr="009B6598">
        <w:tab/>
        <w:t xml:space="preserve">A. lập luận </w:t>
      </w:r>
      <w:r w:rsidRPr="009B6598">
        <w:tab/>
        <w:t xml:space="preserve">B. chính nghĩa </w:t>
      </w:r>
      <w:r w:rsidRPr="009B6598">
        <w:tab/>
      </w:r>
      <w:r w:rsidRPr="009B6598">
        <w:rPr>
          <w:highlight w:val="yellow"/>
        </w:rPr>
        <w:t>C. lý lẽ</w:t>
      </w:r>
      <w:r w:rsidRPr="009B6598">
        <w:t xml:space="preserve"> </w:t>
      </w:r>
      <w:r w:rsidRPr="009B6598">
        <w:tab/>
        <w:t xml:space="preserve">D. sắc sảo </w:t>
      </w:r>
    </w:p>
    <w:p w:rsidR="009B6598" w:rsidRPr="009B6598" w:rsidRDefault="009B6598" w:rsidP="009B6598">
      <w:r w:rsidRPr="009B6598">
        <w:t xml:space="preserve">Phương pháp giải: </w:t>
      </w:r>
    </w:p>
    <w:p w:rsidR="009B6598" w:rsidRPr="009B6598" w:rsidRDefault="009B6598" w:rsidP="009B6598">
      <w:r w:rsidRPr="009B6598">
        <w:lastRenderedPageBreak/>
        <w:t>Căn cứ vào nghĩa của từ.</w:t>
      </w:r>
    </w:p>
    <w:p w:rsidR="009B6598" w:rsidRPr="009B6598" w:rsidRDefault="009B6598" w:rsidP="009B6598">
      <w:r w:rsidRPr="009B6598">
        <w:t xml:space="preserve">Giải chi tiết: </w:t>
      </w:r>
    </w:p>
    <w:p w:rsidR="009B6598" w:rsidRPr="009B6598" w:rsidRDefault="009B6598" w:rsidP="009B6598">
      <w:r w:rsidRPr="009B6598">
        <w:t>Nghệ thuật lập luận của Hồ Chí Minh thể hiện một trình độ tư duy sắc sảo, một tầm nhìn bao quát và một trái tim luôn hướng về công lý, lẽ phải, chính nghĩa.</w:t>
      </w:r>
    </w:p>
    <w:p w:rsidR="009B6598" w:rsidRPr="009B6598" w:rsidRDefault="009B6598" w:rsidP="009B6598">
      <w:r w:rsidRPr="009B6598">
        <w:t xml:space="preserve">Câu 76 (TH): Chọn một từ mà nghĩa của nó KHÔNG cùng nhóm với các từ còn lại. </w:t>
      </w:r>
    </w:p>
    <w:p w:rsidR="009B6598" w:rsidRPr="009B6598" w:rsidRDefault="009B6598" w:rsidP="009B6598">
      <w:r w:rsidRPr="009B6598">
        <w:tab/>
        <w:t xml:space="preserve">A. lăn tăn </w:t>
      </w:r>
      <w:r w:rsidRPr="009B6598">
        <w:tab/>
        <w:t xml:space="preserve">B. cuồn cuộn </w:t>
      </w:r>
      <w:r w:rsidRPr="009B6598">
        <w:tab/>
        <w:t xml:space="preserve">C. nhấp nhô </w:t>
      </w:r>
      <w:r w:rsidRPr="009B6598">
        <w:tab/>
      </w:r>
      <w:r w:rsidRPr="009B6598">
        <w:rPr>
          <w:highlight w:val="yellow"/>
        </w:rPr>
        <w:t>D. nhấp nhổm</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vào các loại từ đã học</w:t>
      </w:r>
    </w:p>
    <w:p w:rsidR="009B6598" w:rsidRPr="009B6598" w:rsidRDefault="009B6598" w:rsidP="009B6598">
      <w:r w:rsidRPr="009B6598">
        <w:t xml:space="preserve">Giải chi tiết: </w:t>
      </w:r>
    </w:p>
    <w:p w:rsidR="009B6598" w:rsidRPr="009B6598" w:rsidRDefault="009B6598" w:rsidP="009B6598">
      <w:r w:rsidRPr="009B6598">
        <w:t>Các từ “nhấp nhô”, “cuồn cuộn”, “lăn tăn” là các từ đồng nghĩa dùng để chỉ trạng thái vận động của con sóng. Từ “nhấp nhổm” là từ dùng để chỉ hoạt động trạng thái của con người.</w:t>
      </w:r>
    </w:p>
    <w:p w:rsidR="009B6598" w:rsidRPr="009B6598" w:rsidRDefault="009B6598" w:rsidP="009B6598">
      <w:r w:rsidRPr="009B6598">
        <w:t xml:space="preserve">Câu 77 (TH): Chọn một từ mà nghĩa của nó KHÔNG cùng nhóm với các từ còn lại. </w:t>
      </w:r>
    </w:p>
    <w:p w:rsidR="009B6598" w:rsidRPr="009B6598" w:rsidRDefault="009B6598" w:rsidP="009B6598">
      <w:r w:rsidRPr="009B6598">
        <w:tab/>
      </w:r>
      <w:r w:rsidRPr="009B6598">
        <w:rPr>
          <w:highlight w:val="yellow"/>
        </w:rPr>
        <w:t>A. xe đạp</w:t>
      </w:r>
      <w:r w:rsidRPr="009B6598">
        <w:t xml:space="preserve"> </w:t>
      </w:r>
      <w:r w:rsidRPr="009B6598">
        <w:tab/>
        <w:t xml:space="preserve">B. phố phường </w:t>
      </w:r>
      <w:r w:rsidRPr="009B6598">
        <w:tab/>
        <w:t xml:space="preserve">C. cây cối </w:t>
      </w:r>
      <w:r w:rsidRPr="009B6598">
        <w:tab/>
        <w:t xml:space="preserve">D. phương tiện </w:t>
      </w:r>
    </w:p>
    <w:p w:rsidR="009B6598" w:rsidRPr="009B6598" w:rsidRDefault="009B6598" w:rsidP="009B6598">
      <w:r w:rsidRPr="009B6598">
        <w:t xml:space="preserve">Phương pháp giải: </w:t>
      </w:r>
    </w:p>
    <w:p w:rsidR="009B6598" w:rsidRPr="009B6598" w:rsidRDefault="009B6598" w:rsidP="009B6598">
      <w:r w:rsidRPr="009B6598">
        <w:t>Vận dụng kiến thức về từ ghép.</w:t>
      </w:r>
    </w:p>
    <w:p w:rsidR="009B6598" w:rsidRPr="009B6598" w:rsidRDefault="009B6598" w:rsidP="009B6598">
      <w:r w:rsidRPr="009B6598">
        <w:t xml:space="preserve">Giải chi tiết: </w:t>
      </w:r>
    </w:p>
    <w:p w:rsidR="009B6598" w:rsidRPr="009B6598" w:rsidRDefault="009B6598" w:rsidP="009B6598">
      <w:r w:rsidRPr="009B6598">
        <w:t>Từ “xe đạp” là từ ghép chính phụ. Còn lại các từ khác đều là từ ghép đẳng lập.</w:t>
      </w:r>
    </w:p>
    <w:p w:rsidR="009B6598" w:rsidRPr="009B6598" w:rsidRDefault="009B6598" w:rsidP="009B6598">
      <w:r w:rsidRPr="009B6598">
        <w:t xml:space="preserve">Câu 78 (TH): Chọn một từ mà nghĩa của nó KHÔNG cùng nhóm với các từ còn lại. </w:t>
      </w:r>
    </w:p>
    <w:p w:rsidR="009B6598" w:rsidRPr="009B6598" w:rsidRDefault="009B6598" w:rsidP="009B6598">
      <w:r w:rsidRPr="009B6598">
        <w:tab/>
        <w:t xml:space="preserve">A. tay chân </w:t>
      </w:r>
      <w:r w:rsidRPr="009B6598">
        <w:tab/>
        <w:t xml:space="preserve">B. bàn tay </w:t>
      </w:r>
      <w:r w:rsidRPr="009B6598">
        <w:tab/>
      </w:r>
      <w:r w:rsidRPr="009B6598">
        <w:rPr>
          <w:highlight w:val="yellow"/>
        </w:rPr>
        <w:t>C. tay bàn</w:t>
      </w:r>
      <w:r w:rsidRPr="009B6598">
        <w:t xml:space="preserve"> </w:t>
      </w:r>
      <w:r w:rsidRPr="009B6598">
        <w:tab/>
        <w:t xml:space="preserve">D. nắm tay </w:t>
      </w:r>
    </w:p>
    <w:p w:rsidR="009B6598" w:rsidRPr="009B6598" w:rsidRDefault="009B6598" w:rsidP="009B6598">
      <w:r w:rsidRPr="009B6598">
        <w:t xml:space="preserve">Phương pháp giải: </w:t>
      </w:r>
    </w:p>
    <w:p w:rsidR="009B6598" w:rsidRPr="009B6598" w:rsidRDefault="009B6598" w:rsidP="009B6598">
      <w:r w:rsidRPr="009B6598">
        <w:t>Phân tích, tổng hợp</w:t>
      </w:r>
    </w:p>
    <w:p w:rsidR="009B6598" w:rsidRPr="009B6598" w:rsidRDefault="009B6598" w:rsidP="009B6598">
      <w:r w:rsidRPr="009B6598">
        <w:t xml:space="preserve">Giải chi tiết: </w:t>
      </w:r>
    </w:p>
    <w:p w:rsidR="009B6598" w:rsidRPr="009B6598" w:rsidRDefault="009B6598" w:rsidP="009B6598">
      <w:r w:rsidRPr="009B6598">
        <w:t>Từ “tay” trong các đáp án A, B, D đều mang nghĩa gốc chỉ bộ phận trên cơ thể người.</w:t>
      </w:r>
    </w:p>
    <w:p w:rsidR="009B6598" w:rsidRPr="009B6598" w:rsidRDefault="009B6598" w:rsidP="009B6598">
      <w:r w:rsidRPr="009B6598">
        <w:t>Từ “tay” trong tay bàn là từ mang nghĩa chuyển.</w:t>
      </w:r>
    </w:p>
    <w:p w:rsidR="009B6598" w:rsidRPr="009B6598" w:rsidRDefault="009B6598" w:rsidP="009B6598">
      <w:r w:rsidRPr="009B6598">
        <w:t xml:space="preserve">Câu 79 (TH): Tác giả nào sau đây KHÔNG mang phong cách nghệ thuật đậm chất cái “tôi”? </w:t>
      </w:r>
    </w:p>
    <w:p w:rsidR="009B6598" w:rsidRPr="009B6598" w:rsidRDefault="009B6598" w:rsidP="009B6598">
      <w:r w:rsidRPr="009B6598">
        <w:tab/>
        <w:t xml:space="preserve">A. Huy Cận </w:t>
      </w:r>
      <w:r w:rsidRPr="009B6598">
        <w:tab/>
      </w:r>
      <w:r w:rsidRPr="009B6598">
        <w:rPr>
          <w:highlight w:val="yellow"/>
        </w:rPr>
        <w:t>B. Tố Hữu</w:t>
      </w:r>
      <w:r w:rsidRPr="009B6598">
        <w:t xml:space="preserve"> </w:t>
      </w:r>
      <w:r w:rsidRPr="009B6598">
        <w:tab/>
        <w:t xml:space="preserve">C. Hàn Mặc Tử </w:t>
      </w:r>
      <w:r w:rsidRPr="009B6598">
        <w:tab/>
        <w:t xml:space="preserve">D. Xuân Diệu </w:t>
      </w:r>
    </w:p>
    <w:p w:rsidR="009B6598" w:rsidRPr="009B6598" w:rsidRDefault="009B6598" w:rsidP="009B6598">
      <w:r w:rsidRPr="009B6598">
        <w:t xml:space="preserve">Phương pháp giải: </w:t>
      </w:r>
      <w:r w:rsidRPr="009B6598">
        <w:tab/>
      </w:r>
    </w:p>
    <w:p w:rsidR="009B6598" w:rsidRPr="009B6598" w:rsidRDefault="009B6598" w:rsidP="009B6598">
      <w:r w:rsidRPr="009B6598">
        <w:t>Căn cứ vào hiểu biết về các tác giả đã học trong chương trình THPT</w:t>
      </w:r>
    </w:p>
    <w:p w:rsidR="009B6598" w:rsidRPr="009B6598" w:rsidRDefault="009B6598" w:rsidP="009B6598">
      <w:r w:rsidRPr="009B6598">
        <w:t xml:space="preserve">Giải chi tiết: </w:t>
      </w:r>
    </w:p>
    <w:p w:rsidR="009B6598" w:rsidRPr="009B6598" w:rsidRDefault="009B6598" w:rsidP="009B6598">
      <w:r w:rsidRPr="009B6598">
        <w:t>Tố Hữu là nhà thơ thuộc thế hệ nhà thơ Cách mạng. Ông viết thơ chủ yếu để phục vụ Cách mạng không đề cao cái tôi. Các tác giả còn lại đều thuộc phong trào thơ mới. Đặc trưng của phong trào thơ mới là đề cao cái tôi nên đây cũng chính là đặc điểm nổi bật trong phong cách nghệ thuật của các nhà thơ trên.</w:t>
      </w:r>
    </w:p>
    <w:p w:rsidR="009B6598" w:rsidRPr="009B6598" w:rsidRDefault="009B6598" w:rsidP="009B6598">
      <w:r w:rsidRPr="009B6598">
        <w:t xml:space="preserve">Câu 80 (TH): Tác phẩm nào sau đây KHÔNG mang nội dung lên án chế độ áp bức bóc lột? </w:t>
      </w:r>
    </w:p>
    <w:p w:rsidR="009B6598" w:rsidRPr="009B6598" w:rsidRDefault="009B6598" w:rsidP="009B6598">
      <w:r w:rsidRPr="009B6598">
        <w:tab/>
        <w:t xml:space="preserve">A. Vợ chồng A Phủ </w:t>
      </w:r>
      <w:r w:rsidRPr="009B6598">
        <w:tab/>
        <w:t xml:space="preserve">B. Chí Phèo </w:t>
      </w:r>
      <w:r w:rsidRPr="009B6598">
        <w:tab/>
        <w:t xml:space="preserve">C. Vợ nhặt </w:t>
      </w:r>
      <w:r w:rsidRPr="009B6598">
        <w:tab/>
      </w:r>
      <w:r w:rsidRPr="009B6598">
        <w:rPr>
          <w:highlight w:val="yellow"/>
        </w:rPr>
        <w:t>D. Chiếc thuyền ngoài xa</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Vận dụng những hiểu biết về các tác phẩm trong chương tình Ngữ văn THPT.</w:t>
      </w:r>
    </w:p>
    <w:p w:rsidR="009B6598" w:rsidRPr="009B6598" w:rsidRDefault="009B6598" w:rsidP="009B6598">
      <w:r w:rsidRPr="009B6598">
        <w:lastRenderedPageBreak/>
        <w:t xml:space="preserve">Giải chi tiết: </w:t>
      </w:r>
    </w:p>
    <w:p w:rsidR="009B6598" w:rsidRPr="009B6598" w:rsidRDefault="009B6598" w:rsidP="009B6598">
      <w:r w:rsidRPr="009B6598">
        <w:t>Các đáp án A, B, C đều là các tác phẩm đều có nội dung lên án chế độ áp bức hà khắc, bất công đẩy con người đên bước đường cùng, khiến người ta lâm vào cảnh đói nghèo (Vợ nhặt), tha hóa (Chí Phèo), tê liệt về thể xác cũng như tinh thần (Vợ chồng A Phủ).</w:t>
      </w:r>
    </w:p>
    <w:p w:rsidR="009B6598" w:rsidRPr="009B6598" w:rsidRDefault="009B6598" w:rsidP="009B6598">
      <w:r w:rsidRPr="009B6598">
        <w:t>Tác phẩm Chiếc thuyền ngoài xa thể hiện cái nhìn đa chiều của tác giả đối với mọi góc cạnh của cuộc sống.</w:t>
      </w:r>
    </w:p>
    <w:p w:rsidR="009B6598" w:rsidRPr="009B6598" w:rsidRDefault="009B6598" w:rsidP="009B6598">
      <w:r w:rsidRPr="009B6598">
        <w:t>Câu 81 (TH): Chọn từ/cụm từ thích hợp nhất để điền vào chỗ trống trong câu dưới đây:</w:t>
      </w:r>
    </w:p>
    <w:p w:rsidR="009B6598" w:rsidRPr="009B6598" w:rsidRDefault="009B6598" w:rsidP="009B6598">
      <w:r w:rsidRPr="009B6598">
        <w:t xml:space="preserve">“Nguyễn Minh Châu là một trong những người mở đường ________ của nền văn học trong công cuộc đổi mới.” </w:t>
      </w:r>
    </w:p>
    <w:p w:rsidR="009B6598" w:rsidRPr="009B6598" w:rsidRDefault="009B6598" w:rsidP="009B6598">
      <w:r w:rsidRPr="009B6598">
        <w:tab/>
      </w:r>
      <w:r w:rsidRPr="009B6598">
        <w:rPr>
          <w:highlight w:val="yellow"/>
        </w:rPr>
        <w:t>A. tinh anh.</w:t>
      </w:r>
      <w:r w:rsidRPr="009B6598">
        <w:t xml:space="preserve"> </w:t>
      </w:r>
      <w:r w:rsidRPr="009B6598">
        <w:tab/>
        <w:t xml:space="preserve">B. tinh tường </w:t>
      </w:r>
      <w:r w:rsidRPr="009B6598">
        <w:tab/>
        <w:t xml:space="preserve">C. tinh ranh </w:t>
      </w:r>
      <w:r w:rsidRPr="009B6598">
        <w:tab/>
        <w:t xml:space="preserve">D. đầu tiên </w:t>
      </w:r>
    </w:p>
    <w:p w:rsidR="009B6598" w:rsidRPr="009B6598" w:rsidRDefault="009B6598" w:rsidP="009B6598">
      <w:r w:rsidRPr="009B6598">
        <w:t xml:space="preserve">Phương pháp giải: </w:t>
      </w:r>
    </w:p>
    <w:p w:rsidR="009B6598" w:rsidRPr="009B6598" w:rsidRDefault="009B6598" w:rsidP="009B6598">
      <w:r w:rsidRPr="009B6598">
        <w:t>Căn cứ hiểu biết về tác giả Nguyễn Minh Châu</w:t>
      </w:r>
    </w:p>
    <w:p w:rsidR="009B6598" w:rsidRPr="009B6598" w:rsidRDefault="009B6598" w:rsidP="009B6598">
      <w:r w:rsidRPr="009B6598">
        <w:t xml:space="preserve">Giải chi tiết: </w:t>
      </w:r>
    </w:p>
    <w:p w:rsidR="009B6598" w:rsidRPr="009B6598" w:rsidRDefault="009B6598" w:rsidP="009B6598">
      <w:r w:rsidRPr="009B6598">
        <w:t>“Nguyễn Minh Châu là một trong những người mở đường tinh anh của nền văn học trong công cuộc đổi mới.”</w:t>
      </w:r>
    </w:p>
    <w:p w:rsidR="009B6598" w:rsidRPr="009B6598" w:rsidRDefault="009B6598" w:rsidP="009B6598">
      <w:r w:rsidRPr="009B6598">
        <w:t>Câu 82 (TH): Chọn từ/cụm từ thích hợp nhất để điền vào chỗ trống trong câu dưới đây:</w:t>
      </w:r>
    </w:p>
    <w:p w:rsidR="009B6598" w:rsidRPr="009B6598" w:rsidRDefault="009B6598" w:rsidP="009B6598">
      <w:r w:rsidRPr="009B6598">
        <w:t xml:space="preserve">“Quá trình ___________ văn học có vai trò, ý nghĩa vô cùng quan trọng trong lịch sử phát triển của văn học.” </w:t>
      </w:r>
    </w:p>
    <w:p w:rsidR="009B6598" w:rsidRPr="009B6598" w:rsidRDefault="009B6598" w:rsidP="009B6598">
      <w:r w:rsidRPr="009B6598">
        <w:tab/>
        <w:t xml:space="preserve">A. tiếp cận </w:t>
      </w:r>
      <w:r w:rsidRPr="009B6598">
        <w:tab/>
        <w:t xml:space="preserve">B. tiếp xúc </w:t>
      </w:r>
      <w:r w:rsidRPr="009B6598">
        <w:tab/>
        <w:t xml:space="preserve">C. tiếp nhận </w:t>
      </w:r>
      <w:r w:rsidRPr="009B6598">
        <w:tab/>
      </w:r>
      <w:r w:rsidRPr="009B6598">
        <w:rPr>
          <w:highlight w:val="yellow"/>
        </w:rPr>
        <w:t>D. tiếp thu</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Điền từ.</w:t>
      </w:r>
    </w:p>
    <w:p w:rsidR="009B6598" w:rsidRPr="009B6598" w:rsidRDefault="009B6598" w:rsidP="009B6598">
      <w:r w:rsidRPr="009B6598">
        <w:t xml:space="preserve">Giải chi tiết: </w:t>
      </w:r>
    </w:p>
    <w:p w:rsidR="009B6598" w:rsidRPr="009B6598" w:rsidRDefault="009B6598" w:rsidP="009B6598">
      <w:r w:rsidRPr="009B6598">
        <w:t>“Quá trình tiếp nhận văn học có vai trò, ý nghĩa vô cùng quan trọng trong lịch sử phát triển của văn học.”</w:t>
      </w:r>
    </w:p>
    <w:p w:rsidR="009B6598" w:rsidRPr="009B6598" w:rsidRDefault="009B6598" w:rsidP="009B6598">
      <w:r w:rsidRPr="009B6598">
        <w:t>Câu 83 (TH): Chọn từ/cụm từ thích hợp nhất để điền vào chỗ trống trong câu dưới đây:</w:t>
      </w:r>
    </w:p>
    <w:p w:rsidR="009B6598" w:rsidRPr="009B6598" w:rsidRDefault="009B6598" w:rsidP="009B6598">
      <w:r w:rsidRPr="009B6598">
        <w:t xml:space="preserve">“Đối với tôi, văn chương không phải một cách đem đến cho người đọc sự thoát ly hay sự quên, trái lại, văn chương là một thứ khí giới thanh cao và đắc lực mà chúng ta có, để _________ tố cáo và thay đổi một cái thế giới giả dối và tàn ác, ________ làm cho lòng người đọc thêm trong sạch và phong phú hơn.” </w:t>
      </w:r>
    </w:p>
    <w:p w:rsidR="009B6598" w:rsidRPr="009B6598" w:rsidRDefault="009B6598" w:rsidP="009B6598">
      <w:r w:rsidRPr="009B6598">
        <w:tab/>
        <w:t xml:space="preserve">A. vừa/và </w:t>
      </w:r>
      <w:r w:rsidRPr="009B6598">
        <w:tab/>
      </w:r>
      <w:r w:rsidRPr="009B6598">
        <w:rPr>
          <w:highlight w:val="yellow"/>
        </w:rPr>
        <w:t>B. vừa/vừa</w:t>
      </w:r>
      <w:r w:rsidRPr="009B6598">
        <w:t xml:space="preserve"> </w:t>
      </w:r>
      <w:r w:rsidRPr="009B6598">
        <w:tab/>
        <w:t xml:space="preserve">C. có thể/và </w:t>
      </w:r>
      <w:r w:rsidRPr="009B6598">
        <w:tab/>
        <w:t xml:space="preserve">D. sẵn sàng/cuối cùng </w:t>
      </w:r>
    </w:p>
    <w:p w:rsidR="009B6598" w:rsidRPr="009B6598" w:rsidRDefault="009B6598" w:rsidP="009B6598">
      <w:r w:rsidRPr="009B6598">
        <w:t xml:space="preserve">Phương pháp giải: </w:t>
      </w:r>
    </w:p>
    <w:p w:rsidR="009B6598" w:rsidRPr="009B6598" w:rsidRDefault="009B6598" w:rsidP="009B6598">
      <w:r w:rsidRPr="009B6598">
        <w:t>Căn cứ vào ý nghĩa từ và câu</w:t>
      </w:r>
    </w:p>
    <w:p w:rsidR="009B6598" w:rsidRPr="009B6598" w:rsidRDefault="009B6598" w:rsidP="009B6598">
      <w:r w:rsidRPr="009B6598">
        <w:t xml:space="preserve">Giải chi tiết: </w:t>
      </w:r>
    </w:p>
    <w:p w:rsidR="009B6598" w:rsidRPr="009B6598" w:rsidRDefault="009B6598" w:rsidP="009B6598">
      <w:r w:rsidRPr="009B6598">
        <w:t>“Đối với tôi, văn chương không phải một cách đem đến cho người đọc sự thoát ly hay sự quên, trái lại, văn chương là một thứ khí giới thanh cao và đắc lực mà chúng ta có, để vừa tố cáo và thay đổi một cái thế giới giả dối và tàn ác, vừa làm cho lòng người đọc thêm trong sạch và phong phú hơn.”</w:t>
      </w:r>
    </w:p>
    <w:p w:rsidR="009B6598" w:rsidRPr="009B6598" w:rsidRDefault="009B6598" w:rsidP="009B6598">
      <w:r w:rsidRPr="009B6598">
        <w:t>Câu 84 (TH): Chọn từ/cụm từ thích hợp nhất để điền vào chỗ trống trong câu dưới đây:</w:t>
      </w:r>
    </w:p>
    <w:p w:rsidR="009B6598" w:rsidRPr="009B6598" w:rsidRDefault="009B6598" w:rsidP="009B6598">
      <w:r w:rsidRPr="009B6598">
        <w:lastRenderedPageBreak/>
        <w:t xml:space="preserve">Lá cờ với nền màu đỏ tượng trưng cho màu của cách mạng, máu của các anh hùng, ngôi sao vàng tượng trưng cho ________ dân tộc và năm cánh sao tượng trưng cho năm tầng lớp tham gia cách mạng sĩ, nông, công, thương, binh cùng đoàn kết kháng chiến. </w:t>
      </w:r>
    </w:p>
    <w:p w:rsidR="009B6598" w:rsidRPr="009B6598" w:rsidRDefault="009B6598" w:rsidP="009B6598">
      <w:r w:rsidRPr="009B6598">
        <w:tab/>
        <w:t xml:space="preserve">A. màu sắc </w:t>
      </w:r>
      <w:r w:rsidRPr="009B6598">
        <w:tab/>
        <w:t xml:space="preserve">B. tâm hồn </w:t>
      </w:r>
      <w:r w:rsidRPr="009B6598">
        <w:tab/>
      </w:r>
      <w:r w:rsidRPr="009B6598">
        <w:rPr>
          <w:highlight w:val="yellow"/>
        </w:rPr>
        <w:t>C. linh hồn</w:t>
      </w:r>
      <w:r w:rsidRPr="009B6598">
        <w:t xml:space="preserve"> </w:t>
      </w:r>
      <w:r w:rsidRPr="009B6598">
        <w:tab/>
        <w:t xml:space="preserve">D. hình ảnh </w:t>
      </w:r>
    </w:p>
    <w:p w:rsidR="009B6598" w:rsidRPr="009B6598" w:rsidRDefault="009B6598" w:rsidP="009B6598">
      <w:r w:rsidRPr="009B6598">
        <w:t xml:space="preserve">Phương pháp giải: </w:t>
      </w:r>
    </w:p>
    <w:p w:rsidR="009B6598" w:rsidRPr="009B6598" w:rsidRDefault="009B6598" w:rsidP="009B6598">
      <w:r w:rsidRPr="009B6598">
        <w:t>Căn cứ vào nội dung câu văn.</w:t>
      </w:r>
    </w:p>
    <w:p w:rsidR="009B6598" w:rsidRPr="009B6598" w:rsidRDefault="009B6598" w:rsidP="009B6598">
      <w:r w:rsidRPr="009B6598">
        <w:t xml:space="preserve">Giải chi tiết: </w:t>
      </w:r>
    </w:p>
    <w:p w:rsidR="009B6598" w:rsidRPr="009B6598" w:rsidRDefault="009B6598" w:rsidP="009B6598">
      <w:r w:rsidRPr="009B6598">
        <w:t>Lá cờ với nền màu đỏ tượng trưng cho màu của cách mạng, máu của các anh hùng, ngôi sao vàng tượng trưng cho linh hồn dân tộc và năm cánh sao tượng trưng cho năm tầng lớp tham gia cách mạng sĩ, nông, công, thương, binh cùng đoàn kết kháng chiến.</w:t>
      </w:r>
    </w:p>
    <w:p w:rsidR="009B6598" w:rsidRPr="009B6598" w:rsidRDefault="009B6598" w:rsidP="009B6598">
      <w:r w:rsidRPr="009B6598">
        <w:t>Câu 85 (TH): Chọn từ/cụm từ thích hợp nhất để điền vào chỗ trống trong câu dưới đây:</w:t>
      </w:r>
    </w:p>
    <w:p w:rsidR="009B6598" w:rsidRPr="009B6598" w:rsidRDefault="009B6598" w:rsidP="009B6598">
      <w:r w:rsidRPr="009B6598">
        <w:t xml:space="preserve">“Ngay lúc ấy, một chiếc thuyền _______ vào trước chỗ tôi đứng”. </w:t>
      </w:r>
    </w:p>
    <w:p w:rsidR="009B6598" w:rsidRPr="009B6598" w:rsidRDefault="009B6598" w:rsidP="009B6598">
      <w:r w:rsidRPr="009B6598">
        <w:tab/>
      </w:r>
      <w:r w:rsidRPr="009B6598">
        <w:rPr>
          <w:highlight w:val="yellow"/>
        </w:rPr>
        <w:t>A. đâm thẳng</w:t>
      </w:r>
      <w:r w:rsidRPr="009B6598">
        <w:t xml:space="preserve"> </w:t>
      </w:r>
      <w:r w:rsidRPr="009B6598">
        <w:tab/>
        <w:t xml:space="preserve">B. lao thẳng </w:t>
      </w:r>
      <w:r w:rsidRPr="009B6598">
        <w:tab/>
        <w:t xml:space="preserve">C. phi thẳng </w:t>
      </w:r>
      <w:r w:rsidRPr="009B6598">
        <w:tab/>
        <w:t xml:space="preserve">D. tiến thẳng </w:t>
      </w:r>
    </w:p>
    <w:p w:rsidR="009B6598" w:rsidRPr="009B6598" w:rsidRDefault="009B6598" w:rsidP="009B6598">
      <w:r w:rsidRPr="009B6598">
        <w:t xml:space="preserve">Phương pháp giải: </w:t>
      </w:r>
    </w:p>
    <w:p w:rsidR="009B6598" w:rsidRPr="009B6598" w:rsidRDefault="009B6598" w:rsidP="009B6598">
      <w:r w:rsidRPr="009B6598">
        <w:t>Căn cứ vào nội dung câu văn.</w:t>
      </w:r>
    </w:p>
    <w:p w:rsidR="009B6598" w:rsidRPr="009B6598" w:rsidRDefault="009B6598" w:rsidP="009B6598">
      <w:r w:rsidRPr="009B6598">
        <w:t xml:space="preserve">Giải chi tiết: </w:t>
      </w:r>
    </w:p>
    <w:p w:rsidR="009B6598" w:rsidRPr="009B6598" w:rsidRDefault="009B6598" w:rsidP="009B6598">
      <w:r w:rsidRPr="009B6598">
        <w:t>“Ngay lúc ấy, một chiếc thuyền đâm thẳng vào trước chỗ tôi đứng”</w:t>
      </w:r>
    </w:p>
    <w:p w:rsidR="009B6598" w:rsidRPr="009B6598" w:rsidRDefault="009B6598" w:rsidP="009B6598">
      <w:r w:rsidRPr="009B6598">
        <w:t>Câu 86 (TH): Đọc đoạn trích sau đây và trả lời câu hỏi:</w:t>
      </w:r>
    </w:p>
    <w:p w:rsidR="009B6598" w:rsidRPr="009B6598" w:rsidRDefault="009B6598" w:rsidP="009B6598">
      <w:r w:rsidRPr="009B6598">
        <w:t>“Ai ở xa về, có việc vào nhà thống lý Pá Tra thường trông thấy có một cô gái ngồi quay sợi gai bên tảng đá trước cửa, cạnh tàu ngựa. Lúc nào cũng vậy, dù quay sợi, thái cỏ ngựa, dệt vải, chẻ củi hay đi cõng nước dưới khe suối lên, cô ấy cũng cúi mặt, mặt buồn rười rượi. Người ta nói: nhà Pá Tra làm thống lý, ăn của dân nhiều, đồn Tây lại cho muối về bán, giàu lắm, nhà có nhiều nương, nhiều bạc, nhiều thuốc phiện nhất làng. Thế thì con gái nó còn bao giờ phải xem cái khổ mà biết khổ, mà buồn. Nhưng rồi hỏi ra mới rõ cô ấy không phải con gái thống lý: Cô ấy là vợ A Sử, con trai thống lý."</w:t>
      </w:r>
    </w:p>
    <w:p w:rsidR="009B6598" w:rsidRPr="009B6598" w:rsidRDefault="009B6598" w:rsidP="009B6598">
      <w:r w:rsidRPr="009B6598">
        <w:t>(Trích "Vợ chồng A Phủ" – Tô Hoài, SGK Ngữ văn 12 tập 2, NXBGD năm 2014)</w:t>
      </w:r>
    </w:p>
    <w:p w:rsidR="009B6598" w:rsidRPr="009B6598" w:rsidRDefault="009B6598" w:rsidP="009B6598">
      <w:r w:rsidRPr="009B6598">
        <w:t xml:space="preserve">Câu văn “Cô ấy là vợ A Sử, con trai thống lý” có ý nghĩa gì? </w:t>
      </w:r>
    </w:p>
    <w:p w:rsidR="009B6598" w:rsidRPr="009B6598" w:rsidRDefault="009B6598" w:rsidP="009B6598">
      <w:r w:rsidRPr="009B6598">
        <w:tab/>
        <w:t xml:space="preserve">A. Giới thiệu nhân vật Mị. </w:t>
      </w:r>
    </w:p>
    <w:p w:rsidR="009B6598" w:rsidRPr="009B6598" w:rsidRDefault="009B6598" w:rsidP="009B6598">
      <w:r w:rsidRPr="009B6598">
        <w:tab/>
        <w:t>B. Lý giải cái khổ của nhân vật Mị</w:t>
      </w:r>
    </w:p>
    <w:p w:rsidR="009B6598" w:rsidRPr="009B6598" w:rsidRDefault="009B6598" w:rsidP="009B6598">
      <w:r w:rsidRPr="009B6598">
        <w:t xml:space="preserve"> </w:t>
      </w:r>
      <w:r w:rsidRPr="009B6598">
        <w:tab/>
      </w:r>
      <w:r w:rsidRPr="009B6598">
        <w:rPr>
          <w:highlight w:val="yellow"/>
        </w:rPr>
        <w:t>C. Phản ánh giá trị hiện thực khi nói về thân phận người con dâu gạt nợ.</w:t>
      </w:r>
      <w:r w:rsidRPr="009B6598">
        <w:t xml:space="preserve"> </w:t>
      </w:r>
    </w:p>
    <w:p w:rsidR="009B6598" w:rsidRPr="009B6598" w:rsidRDefault="009B6598" w:rsidP="009B6598">
      <w:r w:rsidRPr="009B6598">
        <w:tab/>
        <w:t xml:space="preserve">D. Tạo điểm nhấn cho tác phẩm. </w:t>
      </w:r>
    </w:p>
    <w:p w:rsidR="009B6598" w:rsidRPr="009B6598" w:rsidRDefault="009B6598" w:rsidP="009B6598">
      <w:r w:rsidRPr="009B6598">
        <w:t xml:space="preserve">Phương pháp giải: </w:t>
      </w:r>
    </w:p>
    <w:p w:rsidR="009B6598" w:rsidRPr="009B6598" w:rsidRDefault="009B6598" w:rsidP="009B6598">
      <w:r w:rsidRPr="009B6598">
        <w:t>Căn cứ bài Vợ chồng A Phủ.</w:t>
      </w:r>
    </w:p>
    <w:p w:rsidR="009B6598" w:rsidRPr="009B6598" w:rsidRDefault="009B6598" w:rsidP="009B6598">
      <w:r w:rsidRPr="009B6598">
        <w:t xml:space="preserve">Giải chi tiết: </w:t>
      </w:r>
    </w:p>
    <w:p w:rsidR="009B6598" w:rsidRPr="009B6598" w:rsidRDefault="009B6598" w:rsidP="009B6598">
      <w:r w:rsidRPr="009B6598">
        <w:t>Câu văn thể hiện cái nhìn hiện thực đối với thân phận người phụ nữ khi mà thân phận nười con dâu đồng nghĩa với việc bị coi thường, coi khinh, mặc nhiên phải chịu sự áp bức, khổ cực.</w:t>
      </w:r>
    </w:p>
    <w:p w:rsidR="009B6598" w:rsidRPr="009B6598" w:rsidRDefault="009B6598" w:rsidP="009B6598">
      <w:r w:rsidRPr="009B6598">
        <w:t>Câu 87 (TH): Đọc đoạn trích sau đây và trả lời câu hỏi:</w:t>
      </w:r>
    </w:p>
    <w:p w:rsidR="009B6598" w:rsidRPr="009B6598" w:rsidRDefault="009B6598" w:rsidP="009B6598">
      <w:r w:rsidRPr="009B6598">
        <w:lastRenderedPageBreak/>
        <w:t>Hôm ấy hắn láng máng nghe người ta nói họ là Việt Minh đấy. Họ đi cướp thóc đấy. Tràng không hiểu gì sợ quá, kéo vội xe thóc của Liên đoàn tắt cánh động đi lối khác. À ra họ đi phá kho thóc chia cho người đói. Tự dưng hắn thấy ân hận, tiếc rẻ vẩn vơ, khó hiểu.</w:t>
      </w:r>
    </w:p>
    <w:p w:rsidR="009B6598" w:rsidRPr="009B6598" w:rsidRDefault="009B6598" w:rsidP="009B6598">
      <w:r w:rsidRPr="009B6598">
        <w:t>Ngoài đình tiếng trống thúc thuế vẫn dồn dập. Mẹ và vợ Tràng đã buông đũa đứng dậy.</w:t>
      </w:r>
    </w:p>
    <w:p w:rsidR="009B6598" w:rsidRPr="009B6598" w:rsidRDefault="009B6598" w:rsidP="009B6598">
      <w:r w:rsidRPr="009B6598">
        <w:t>Trong óc Tràng vẫn thấy đám người đói và lá cờ đỏ bay phấp phới…</w:t>
      </w:r>
    </w:p>
    <w:p w:rsidR="009B6598" w:rsidRPr="009B6598" w:rsidRDefault="009B6598" w:rsidP="009B6598">
      <w:r w:rsidRPr="009B6598">
        <w:t xml:space="preserve"> (Trích đoạn trích Vợ nhặt, Kim Lân, SGK Ngữ văn lớp 12, tập 2)</w:t>
      </w:r>
    </w:p>
    <w:p w:rsidR="009B6598" w:rsidRPr="009B6598" w:rsidRDefault="009B6598" w:rsidP="009B6598">
      <w:r w:rsidRPr="009B6598">
        <w:t xml:space="preserve">Hình ảnh đám người đói và lá cờ đỏ bay phấp phới ở cuối bài thể hiện điều gì? </w:t>
      </w:r>
    </w:p>
    <w:p w:rsidR="009B6598" w:rsidRPr="009B6598" w:rsidRDefault="009B6598" w:rsidP="009B6598">
      <w:r w:rsidRPr="009B6598">
        <w:tab/>
      </w:r>
      <w:r w:rsidRPr="009B6598">
        <w:rPr>
          <w:highlight w:val="yellow"/>
        </w:rPr>
        <w:t>A. Sự thay đổi trong nhận thức của nhân vật Tràng.</w:t>
      </w:r>
      <w:r w:rsidRPr="009B6598">
        <w:tab/>
        <w:t xml:space="preserve">B. Sự hồi tưởng về quá khứ của nhân vật Tràng </w:t>
      </w:r>
      <w:r w:rsidRPr="009B6598">
        <w:tab/>
        <w:t xml:space="preserve">C. Khát vọng hạnh phúc của nhân vật Tràng </w:t>
      </w:r>
      <w:r w:rsidRPr="009B6598">
        <w:tab/>
        <w:t xml:space="preserve">D. Khát vọng no đủ của nhân vật Tràng </w:t>
      </w:r>
    </w:p>
    <w:p w:rsidR="009B6598" w:rsidRPr="009B6598" w:rsidRDefault="009B6598" w:rsidP="009B6598">
      <w:r w:rsidRPr="009B6598">
        <w:t xml:space="preserve">Phương pháp giải: </w:t>
      </w:r>
    </w:p>
    <w:p w:rsidR="009B6598" w:rsidRPr="009B6598" w:rsidRDefault="009B6598" w:rsidP="009B6598">
      <w:r w:rsidRPr="009B6598">
        <w:t>Căn cứ vào nội dung đoạn trích </w:t>
      </w:r>
    </w:p>
    <w:p w:rsidR="009B6598" w:rsidRPr="009B6598" w:rsidRDefault="009B6598" w:rsidP="009B6598">
      <w:r w:rsidRPr="009B6598">
        <w:t xml:space="preserve">Giải chi tiết: </w:t>
      </w:r>
    </w:p>
    <w:p w:rsidR="009B6598" w:rsidRPr="009B6598" w:rsidRDefault="009B6598" w:rsidP="009B6598">
      <w:r w:rsidRPr="009B6598">
        <w:t>Đoạn trích thể hiện sự thay đổi trong nhận thức của nhân vật Tràng. Hình ảnh đám người đói tượng trưng cho hiện thực còn hình ảnh lá cờ đỏ tượng trưng cho niềm tin, sự hi vọng, sự chuyển mình đi theo cách mạng của nhân vật Tràng.</w:t>
      </w:r>
    </w:p>
    <w:p w:rsidR="009B6598" w:rsidRPr="009B6598" w:rsidRDefault="009B6598" w:rsidP="009B6598">
      <w:r w:rsidRPr="009B6598">
        <w:t>Câu 88 (TH): Đọc đoạn trích sau đây và trả lời các câu hỏi:</w:t>
      </w:r>
    </w:p>
    <w:p w:rsidR="009B6598" w:rsidRPr="009B6598" w:rsidRDefault="009B6598" w:rsidP="009B6598">
      <w:r w:rsidRPr="009B6598">
        <w:t>Đêm ấy nhà đò đốt lửa trong hang đá, nướng ống cơm lam và toàn bàn tán về cá anh vũ cá dầm xanh, về những cái hầm cá hang cá mùa khô nổ những tiếng to như mìn bộc phá rồi cá túa ra đầy tràn ruộng. Cũng chả thấy ai bàn thêm một lời nào về cuộc chiến thắng vừa qua nơi cửa ải nước đủ tướng dữ quân tợn vừa rồi. Cuộc sống của họ là ngày nào cũng chiến đấu với Sông Đà dữ dội, ngày nào cũng giành lấy cái sống từ tay những cái thác, nên nó cũng không có gì là hồi hộp đáng nhớ... Họ nghĩ thế, lúc ngừng chèo.</w:t>
      </w:r>
    </w:p>
    <w:p w:rsidR="009B6598" w:rsidRPr="009B6598" w:rsidRDefault="009B6598" w:rsidP="009B6598">
      <w:r w:rsidRPr="009B6598">
        <w:t>(Trích Người lái đò Sông Đà – Nguyễn Tuân, Ngữ văn 12, Tập một, NXB Giáo dục)</w:t>
      </w:r>
    </w:p>
    <w:p w:rsidR="009B6598" w:rsidRPr="009B6598" w:rsidRDefault="009B6598" w:rsidP="009B6598">
      <w:r w:rsidRPr="009B6598">
        <w:t xml:space="preserve">Đoạn trích trên thể hiện vẻ đẹp nào của ông Đò? </w:t>
      </w:r>
    </w:p>
    <w:p w:rsidR="009B6598" w:rsidRPr="009B6598" w:rsidRDefault="009B6598" w:rsidP="009B6598">
      <w:r w:rsidRPr="009B6598">
        <w:tab/>
        <w:t xml:space="preserve">A. Sự mưu trí </w:t>
      </w:r>
      <w:r w:rsidRPr="009B6598">
        <w:tab/>
        <w:t xml:space="preserve">B. Sự tài hoa </w:t>
      </w:r>
      <w:r w:rsidRPr="009B6598">
        <w:tab/>
        <w:t xml:space="preserve">C. Trí dũng </w:t>
      </w:r>
      <w:r w:rsidRPr="009B6598">
        <w:tab/>
      </w:r>
      <w:r w:rsidRPr="009B6598">
        <w:rPr>
          <w:highlight w:val="yellow"/>
        </w:rPr>
        <w:t>D. Lao động bình dị</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vào nội dung đoạn trích</w:t>
      </w:r>
    </w:p>
    <w:p w:rsidR="009B6598" w:rsidRPr="009B6598" w:rsidRDefault="009B6598" w:rsidP="009B6598">
      <w:r w:rsidRPr="009B6598">
        <w:t xml:space="preserve">Giải chi tiết: </w:t>
      </w:r>
    </w:p>
    <w:p w:rsidR="009B6598" w:rsidRPr="009B6598" w:rsidRDefault="009B6598" w:rsidP="009B6598">
      <w:r w:rsidRPr="009B6598">
        <w:t>Đoạn trích trên thể hiện vẻ đẹp lao động rất đỗi bình dị. Đối với mọi người công việc vượt thác là một công việc khó khăn đòi hỏi sự điêu luyện nhưng đối với những người hùng sông nước thì họ lại coi đó là một điều rất bình thường và cùng giản dị. Câu chuyện của họ nhắc đến các loại cá thay vì nhắc đến chiến công trong cuộc chiến với Sông Đà. Đây chính là vẻ đep của chất vàng mười mà Nguyễn Tuân đề cao.</w:t>
      </w:r>
    </w:p>
    <w:p w:rsidR="009B6598" w:rsidRPr="009B6598" w:rsidRDefault="009B6598" w:rsidP="009B6598">
      <w:r w:rsidRPr="009B6598">
        <w:t>Câu 89 (TH): Đọc đoạn trích sau đây và trả lời các câu hỏi:</w:t>
      </w:r>
    </w:p>
    <w:p w:rsidR="009B6598" w:rsidRPr="009B6598" w:rsidRDefault="009B6598" w:rsidP="009B6598">
      <w:r w:rsidRPr="009B6598">
        <w:t>Trống cầm canh ở huyện đánh tung lên một tiếng ngắn, khô khan, không vang động ra xa, rồi chìm ngay vào bóng tối. Người vắng mãi, trên hàng ghế chị Tí mới có hai ba bác phu ngồi uống nước và hút thuốc lào. Nhưng một lát từ phố huyện đi ra, hai ba người cầm đèn lồng lung lay các bóng dài: mấy người làm công ở hiệu khách đi đón bà chủ ở tỉnh về. Bác Siêu nghển cổ nhìn ra phía ga, lên tiếng:</w:t>
      </w:r>
    </w:p>
    <w:p w:rsidR="009B6598" w:rsidRPr="009B6598" w:rsidRDefault="009B6598" w:rsidP="009B6598">
      <w:r w:rsidRPr="009B6598">
        <w:lastRenderedPageBreak/>
        <w:t>- Đèn ghi đã ra kia rồi.</w:t>
      </w:r>
    </w:p>
    <w:p w:rsidR="009B6598" w:rsidRPr="009B6598" w:rsidRDefault="009B6598" w:rsidP="009B6598">
      <w:r w:rsidRPr="009B6598">
        <w:t>Liên cũng trông thấy ngọn lửa xanh biếc, sát mặt đất, như ma trơi. Rồi tiếng còi xe lửa ở đâu vang lại, trong đêm khuya kéo dài ra theo gió xa xôi. Liên đánh thức em:</w:t>
      </w:r>
    </w:p>
    <w:p w:rsidR="009B6598" w:rsidRPr="009B6598" w:rsidRDefault="009B6598" w:rsidP="009B6598">
      <w:r w:rsidRPr="009B6598">
        <w:t>- Dậy đi, An. Tàu đến rồi.</w:t>
      </w:r>
    </w:p>
    <w:p w:rsidR="009B6598" w:rsidRPr="009B6598" w:rsidRDefault="009B6598" w:rsidP="009B6598">
      <w:r w:rsidRPr="009B6598">
        <w:t xml:space="preserve"> (Trích Hai đứa trẻ – Thạch Lam, Ngữ văn 11, Tập hai, NXB Giáo dục)</w:t>
      </w:r>
    </w:p>
    <w:p w:rsidR="009B6598" w:rsidRPr="009B6598" w:rsidRDefault="009B6598" w:rsidP="009B6598">
      <w:r w:rsidRPr="009B6598">
        <w:t xml:space="preserve">Đoạn trích trên được viết theo phong cách ngôn ngữ nào? </w:t>
      </w:r>
    </w:p>
    <w:p w:rsidR="009B6598" w:rsidRPr="009B6598" w:rsidRDefault="009B6598" w:rsidP="009B6598">
      <w:r w:rsidRPr="009B6598">
        <w:tab/>
        <w:t xml:space="preserve">A. sinh hoạt </w:t>
      </w:r>
      <w:r w:rsidRPr="009B6598">
        <w:tab/>
      </w:r>
      <w:r w:rsidRPr="009B6598">
        <w:rPr>
          <w:highlight w:val="yellow"/>
        </w:rPr>
        <w:t>B. nghệ thuật</w:t>
      </w:r>
      <w:r w:rsidRPr="009B6598">
        <w:t xml:space="preserve"> </w:t>
      </w:r>
      <w:r w:rsidRPr="009B6598">
        <w:tab/>
        <w:t xml:space="preserve">C. chính luận </w:t>
      </w:r>
      <w:r w:rsidRPr="009B6598">
        <w:tab/>
        <w:t xml:space="preserve">D. báo chí </w:t>
      </w:r>
    </w:p>
    <w:p w:rsidR="009B6598" w:rsidRPr="009B6598" w:rsidRDefault="009B6598" w:rsidP="009B6598">
      <w:r w:rsidRPr="009B6598">
        <w:t xml:space="preserve">Phương pháp giải: </w:t>
      </w:r>
    </w:p>
    <w:p w:rsidR="009B6598" w:rsidRPr="009B6598" w:rsidRDefault="009B6598" w:rsidP="009B6598">
      <w:r w:rsidRPr="009B6598">
        <w:t>Căn cứ những phong cách ngôn ngữ đã học</w:t>
      </w:r>
    </w:p>
    <w:p w:rsidR="009B6598" w:rsidRPr="009B6598" w:rsidRDefault="009B6598" w:rsidP="009B6598">
      <w:r w:rsidRPr="009B6598">
        <w:t xml:space="preserve">Giải chi tiết: </w:t>
      </w:r>
    </w:p>
    <w:p w:rsidR="009B6598" w:rsidRPr="009B6598" w:rsidRDefault="009B6598" w:rsidP="009B6598">
      <w:r w:rsidRPr="009B6598">
        <w:t>Đoạn trích trên được trích trong tác phẩm văn học. Đoạn trích có sử dụng ngôn từ, nghệ thuật giàu hình ảnh. Đây là đặc trưng của phong cách ngôn ngữ nghệ thuật</w:t>
      </w:r>
    </w:p>
    <w:p w:rsidR="009B6598" w:rsidRPr="009B6598" w:rsidRDefault="009B6598" w:rsidP="009B6598">
      <w:r w:rsidRPr="009B6598">
        <w:t>Câu 90 (TH): Đọc đoạn trích sau đây và trả lời các câu hỏi:</w:t>
      </w:r>
    </w:p>
    <w:p w:rsidR="009B6598" w:rsidRPr="009B6598" w:rsidRDefault="009B6598" w:rsidP="009B6598">
      <w:r w:rsidRPr="009B6598">
        <w:t xml:space="preserve"> Thôn Đoài ngồi nhớ thôn Đông</w:t>
      </w:r>
    </w:p>
    <w:p w:rsidR="009B6598" w:rsidRPr="009B6598" w:rsidRDefault="009B6598" w:rsidP="009B6598">
      <w:r w:rsidRPr="009B6598">
        <w:t>Một người chín nhớ mười mong một người</w:t>
      </w:r>
    </w:p>
    <w:p w:rsidR="009B6598" w:rsidRPr="009B6598" w:rsidRDefault="009B6598" w:rsidP="009B6598">
      <w:r w:rsidRPr="009B6598">
        <w:t>Gió mưa là bệnh của trời</w:t>
      </w:r>
    </w:p>
    <w:p w:rsidR="009B6598" w:rsidRPr="009B6598" w:rsidRDefault="009B6598" w:rsidP="009B6598">
      <w:r w:rsidRPr="009B6598">
        <w:t>Tương tư là bệnh của tôi yêu nàng</w:t>
      </w:r>
    </w:p>
    <w:p w:rsidR="009B6598" w:rsidRPr="009B6598" w:rsidRDefault="009B6598" w:rsidP="009B6598">
      <w:r w:rsidRPr="009B6598">
        <w:t>(Tương tư – Nguyễn Bính, Ngữ văn 11, Tập hai, NXB Giáo dục)</w:t>
      </w:r>
    </w:p>
    <w:p w:rsidR="009B6598" w:rsidRPr="009B6598" w:rsidRDefault="009B6598" w:rsidP="009B6598">
      <w:r w:rsidRPr="009B6598">
        <w:t xml:space="preserve">Chỉ ra biện pháp tu từ được sử dụng trong câu thơ đầu tiên của đoạn trích. </w:t>
      </w:r>
    </w:p>
    <w:p w:rsidR="009B6598" w:rsidRPr="009B6598" w:rsidRDefault="009B6598" w:rsidP="009B6598">
      <w:r w:rsidRPr="009B6598">
        <w:tab/>
        <w:t xml:space="preserve">A. Biện pháp so sánh </w:t>
      </w:r>
      <w:r w:rsidRPr="009B6598">
        <w:tab/>
      </w:r>
      <w:r w:rsidRPr="009B6598">
        <w:rPr>
          <w:highlight w:val="yellow"/>
        </w:rPr>
        <w:t>B. Biện pháp hoán dụ</w:t>
      </w:r>
      <w:r w:rsidRPr="009B6598">
        <w:t xml:space="preserve"> </w:t>
      </w:r>
      <w:r w:rsidRPr="009B6598">
        <w:tab/>
        <w:t xml:space="preserve">C. Biện pháp nhân hóa </w:t>
      </w:r>
      <w:r w:rsidRPr="009B6598">
        <w:tab/>
        <w:t xml:space="preserve">D. Biện pháp ẩn dụ </w:t>
      </w:r>
    </w:p>
    <w:p w:rsidR="009B6598" w:rsidRPr="009B6598" w:rsidRDefault="009B6598" w:rsidP="009B6598">
      <w:r w:rsidRPr="009B6598">
        <w:t xml:space="preserve">Phương pháp giải: </w:t>
      </w:r>
    </w:p>
    <w:p w:rsidR="009B6598" w:rsidRPr="009B6598" w:rsidRDefault="009B6598" w:rsidP="009B6598">
      <w:r w:rsidRPr="009B6598">
        <w:t>Căn cứ bài Tương tư kết hợp với các biện pháp tu từ đã học.</w:t>
      </w:r>
    </w:p>
    <w:p w:rsidR="009B6598" w:rsidRPr="009B6598" w:rsidRDefault="009B6598" w:rsidP="009B6598">
      <w:r w:rsidRPr="009B6598">
        <w:t xml:space="preserve">Giải chi tiết: </w:t>
      </w:r>
    </w:p>
    <w:p w:rsidR="009B6598" w:rsidRPr="009B6598" w:rsidRDefault="009B6598" w:rsidP="009B6598">
      <w:r w:rsidRPr="009B6598">
        <w:t>Trong câu thơ đầu tiên của đoạn trích sử dụng biện pháp hoán dụ</w:t>
      </w:r>
    </w:p>
    <w:p w:rsidR="009B6598" w:rsidRPr="009B6598" w:rsidRDefault="009B6598" w:rsidP="009B6598">
      <w:r w:rsidRPr="009B6598">
        <w:t>- Thôn Đoài: Chỉ người con trai</w:t>
      </w:r>
    </w:p>
    <w:p w:rsidR="009B6598" w:rsidRPr="009B6598" w:rsidRDefault="009B6598" w:rsidP="009B6598">
      <w:r w:rsidRPr="009B6598">
        <w:t>- Thôn Đông: Chỉ người con gái</w:t>
      </w:r>
    </w:p>
    <w:p w:rsidR="009B6598" w:rsidRPr="009B6598" w:rsidRDefault="009B6598" w:rsidP="009B6598">
      <w:r w:rsidRPr="009B6598">
        <w:t>Câu 91 (TH): Đọc đoạn trích sau đây và trả lời các câu hỏi:</w:t>
      </w:r>
    </w:p>
    <w:p w:rsidR="009B6598" w:rsidRPr="009B6598" w:rsidRDefault="009B6598" w:rsidP="009B6598">
      <w:r w:rsidRPr="009B6598">
        <w:t>Ðêm hôm ấy, lúc trại giam tỉnh Sơn chỉ còn vẳng có tiếng mõ trên vọng canh, một cảnh tượng xưa nay chưa từng có, đã bày ra trong một buồng tối chật hẹp, ẩm ướt, tường đầy mạng nhện tổ rệp, đất bừa bãi phân chuột phân gián.</w:t>
      </w:r>
    </w:p>
    <w:p w:rsidR="009B6598" w:rsidRPr="009B6598" w:rsidRDefault="009B6598" w:rsidP="009B6598">
      <w:r w:rsidRPr="009B6598">
        <w:t>Trong một không khí khói tỏa như đám cháy nhà, ánh sáng đỏ rực của một bó đuốc tẩm dầu rọi lên ba cái đầu người đang chăm chú trên một tấm lụa bạch còn nguyên vẹn lần hồ. Khói bốc tỏa cay mắt, họ dụi mắt lia lịa.</w:t>
      </w:r>
    </w:p>
    <w:p w:rsidR="009B6598" w:rsidRPr="009B6598" w:rsidRDefault="009B6598" w:rsidP="009B6598">
      <w:r w:rsidRPr="009B6598">
        <w:t>(Trích Chữ người tử tù – Nguyễn Tuân, Ngữ văn 11, Tập một, NXB Giáo dục)</w:t>
      </w:r>
    </w:p>
    <w:p w:rsidR="009B6598" w:rsidRPr="009B6598" w:rsidRDefault="009B6598" w:rsidP="009B6598">
      <w:r w:rsidRPr="009B6598">
        <w:t xml:space="preserve">Vì sao Nguyễn Tuân lại gọi đây là cảnh “xưa nay chưa từng có”? </w:t>
      </w:r>
    </w:p>
    <w:p w:rsidR="009B6598" w:rsidRPr="009B6598" w:rsidRDefault="009B6598" w:rsidP="009B6598">
      <w:r w:rsidRPr="009B6598">
        <w:tab/>
        <w:t xml:space="preserve">A. Vì Huấn Cao vốn là người tù mà lại cho chữ viên quản ngục đáng ra là người bề trên. </w:t>
      </w:r>
    </w:p>
    <w:p w:rsidR="009B6598" w:rsidRPr="009B6598" w:rsidRDefault="009B6598" w:rsidP="009B6598">
      <w:r w:rsidRPr="009B6598">
        <w:lastRenderedPageBreak/>
        <w:tab/>
        <w:t>B. Vì hoàn cảnh cho chữ là trong phòng giam tử tù.</w:t>
      </w:r>
    </w:p>
    <w:p w:rsidR="009B6598" w:rsidRPr="009B6598" w:rsidRDefault="009B6598" w:rsidP="009B6598">
      <w:r w:rsidRPr="009B6598">
        <w:t xml:space="preserve"> </w:t>
      </w:r>
      <w:r w:rsidRPr="009B6598">
        <w:tab/>
        <w:t xml:space="preserve">C. Vì trật tự xã hội bị đảo lộn. </w:t>
      </w:r>
    </w:p>
    <w:p w:rsidR="009B6598" w:rsidRPr="009B6598" w:rsidRDefault="009B6598" w:rsidP="009B6598">
      <w:r w:rsidRPr="009B6598">
        <w:tab/>
      </w:r>
      <w:r w:rsidRPr="009B6598">
        <w:rPr>
          <w:highlight w:val="yellow"/>
        </w:rPr>
        <w:t>D. Vì hoàn cảnh cho chữ, người cho chữ, người nhận chữ và ý nghĩa việc cho chữ.</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nội dung đoạn trích</w:t>
      </w:r>
    </w:p>
    <w:p w:rsidR="009B6598" w:rsidRPr="009B6598" w:rsidRDefault="009B6598" w:rsidP="009B6598">
      <w:r w:rsidRPr="009B6598">
        <w:t xml:space="preserve">Giải chi tiết: </w:t>
      </w:r>
    </w:p>
    <w:p w:rsidR="009B6598" w:rsidRPr="009B6598" w:rsidRDefault="009B6598" w:rsidP="009B6598">
      <w:r w:rsidRPr="009B6598">
        <w:t>Nguyễn Tuân gọi đây là cảnh xưa nay chưa từng có bởi lẽ:</w:t>
      </w:r>
    </w:p>
    <w:p w:rsidR="009B6598" w:rsidRPr="009B6598" w:rsidRDefault="009B6598" w:rsidP="009B6598">
      <w:r w:rsidRPr="009B6598">
        <w:t>- Nơi cho chữ: Là một căn buồng nơi giam tử tù chứ không phải là nơi thanh cao, tao nhã.</w:t>
      </w:r>
    </w:p>
    <w:p w:rsidR="009B6598" w:rsidRPr="009B6598" w:rsidRDefault="009B6598" w:rsidP="009B6598">
      <w:r w:rsidRPr="009B6598">
        <w:t>- Người cho chữ không phải là một ông đồ trong trang phục khăn xếp mà là một ngườ tù ngàu mai phải ra pháp trường chịu án tử hình.</w:t>
      </w:r>
    </w:p>
    <w:p w:rsidR="009B6598" w:rsidRPr="009B6598" w:rsidRDefault="009B6598" w:rsidP="009B6598">
      <w:r w:rsidRPr="009B6598">
        <w:t>- Người nhận chữ với dáng vẻ khúm núp lại là viên quản ngục</w:t>
      </w:r>
    </w:p>
    <w:p w:rsidR="009B6598" w:rsidRPr="009B6598" w:rsidRDefault="009B6598" w:rsidP="009B6598">
      <w:r w:rsidRPr="009B6598">
        <w:t>- Huấn Cao không chỉ cho chữ quản ngục mà còn cho quản ngục con đường hướng thượng hướng thiện.</w:t>
      </w:r>
    </w:p>
    <w:p w:rsidR="009B6598" w:rsidRPr="009B6598" w:rsidRDefault="009B6598" w:rsidP="009B6598">
      <w:r w:rsidRPr="009B6598">
        <w:t>Câu 92 (TH): Đọc đoạn trích sau đây và trả lời các câu hỏi:</w:t>
      </w:r>
    </w:p>
    <w:p w:rsidR="009B6598" w:rsidRPr="009B6598" w:rsidRDefault="009B6598" w:rsidP="009B6598">
      <w:r w:rsidRPr="009B6598">
        <w:t>“Quyện điểu quy lâm tầm túc thụ</w:t>
      </w:r>
    </w:p>
    <w:p w:rsidR="009B6598" w:rsidRPr="009B6598" w:rsidRDefault="009B6598" w:rsidP="009B6598">
      <w:r w:rsidRPr="009B6598">
        <w:t>Cô vân mạn mạn độ thiên không</w:t>
      </w:r>
    </w:p>
    <w:p w:rsidR="009B6598" w:rsidRPr="009B6598" w:rsidRDefault="009B6598" w:rsidP="009B6598">
      <w:r w:rsidRPr="009B6598">
        <w:t>Sơn thôn thiếu nữ ma bao túc</w:t>
      </w:r>
    </w:p>
    <w:p w:rsidR="009B6598" w:rsidRPr="009B6598" w:rsidRDefault="009B6598" w:rsidP="009B6598">
      <w:r w:rsidRPr="009B6598">
        <w:t xml:space="preserve">Bao túc ma hoàn lô dĩ hồng” </w:t>
      </w:r>
    </w:p>
    <w:p w:rsidR="009B6598" w:rsidRPr="009B6598" w:rsidRDefault="009B6598" w:rsidP="009B6598">
      <w:r w:rsidRPr="009B6598">
        <w:t>(Chiều tối – Hồ Chí Minh, Ngữ văn 11, Tập hai, NXB Giáo dục)</w:t>
      </w:r>
    </w:p>
    <w:p w:rsidR="009B6598" w:rsidRPr="009B6598" w:rsidRDefault="009B6598" w:rsidP="009B6598">
      <w:r w:rsidRPr="009B6598">
        <w:t xml:space="preserve">Câu thơ “Bao túc ma hoàn lô dĩ hồng” sử dụng bút pháp gì? </w:t>
      </w:r>
    </w:p>
    <w:p w:rsidR="009B6598" w:rsidRPr="009B6598" w:rsidRDefault="009B6598" w:rsidP="009B6598">
      <w:r w:rsidRPr="009B6598">
        <w:tab/>
      </w:r>
      <w:r w:rsidRPr="009B6598">
        <w:rPr>
          <w:highlight w:val="yellow"/>
        </w:rPr>
        <w:t>A. Bút pháp lấy sáng tả tối</w:t>
      </w:r>
      <w:r w:rsidRPr="009B6598">
        <w:t xml:space="preserve"> </w:t>
      </w:r>
      <w:r w:rsidRPr="009B6598">
        <w:tab/>
        <w:t xml:space="preserve">B. Bút pháp lấy động tả tĩnh </w:t>
      </w:r>
    </w:p>
    <w:p w:rsidR="009B6598" w:rsidRPr="009B6598" w:rsidRDefault="009B6598" w:rsidP="009B6598">
      <w:r w:rsidRPr="009B6598">
        <w:tab/>
        <w:t xml:space="preserve">C. Bút pháp ước lệ </w:t>
      </w:r>
      <w:r w:rsidRPr="009B6598">
        <w:tab/>
      </w:r>
      <w:r w:rsidRPr="009B6598">
        <w:tab/>
        <w:t xml:space="preserve">D. Bút pháp tả cảnh ngụ tình </w:t>
      </w:r>
    </w:p>
    <w:p w:rsidR="009B6598" w:rsidRPr="009B6598" w:rsidRDefault="009B6598" w:rsidP="009B6598">
      <w:r w:rsidRPr="009B6598">
        <w:t xml:space="preserve">Phương pháp giải: </w:t>
      </w:r>
    </w:p>
    <w:p w:rsidR="009B6598" w:rsidRPr="009B6598" w:rsidRDefault="009B6598" w:rsidP="009B6598">
      <w:r w:rsidRPr="009B6598">
        <w:t>Căn cứ bài Chiều tối và các bút pháp nghệ thuật đã học</w:t>
      </w:r>
    </w:p>
    <w:p w:rsidR="009B6598" w:rsidRPr="009B6598" w:rsidRDefault="009B6598" w:rsidP="009B6598">
      <w:r w:rsidRPr="009B6598">
        <w:t xml:space="preserve">Giải chi tiết: </w:t>
      </w:r>
    </w:p>
    <w:p w:rsidR="009B6598" w:rsidRPr="009B6598" w:rsidRDefault="009B6598" w:rsidP="009B6598">
      <w:r w:rsidRPr="009B6598">
        <w:t>Câu thơ cuối cùng “Bao túc ma hoàn lô dĩ hồng” không hề có từ “tối” nhưng người đọc vẫn hiểu hoàn cảnh bởi hình ảnh “lô dĩ hồng”</w:t>
      </w:r>
    </w:p>
    <w:p w:rsidR="009B6598" w:rsidRPr="009B6598" w:rsidRDefault="009B6598" w:rsidP="009B6598">
      <w:r w:rsidRPr="009B6598">
        <w:t>=&gt; Bút pháp lấy sáng tả tối.</w:t>
      </w:r>
    </w:p>
    <w:p w:rsidR="009B6598" w:rsidRPr="009B6598" w:rsidRDefault="009B6598" w:rsidP="009B6598">
      <w:r w:rsidRPr="009B6598">
        <w:t>Câu 93 (TH): Đọc đoạn trích sau đây và trả lời các câu hỏi:</w:t>
      </w:r>
    </w:p>
    <w:p w:rsidR="009B6598" w:rsidRPr="009B6598" w:rsidRDefault="009B6598" w:rsidP="009B6598">
      <w:r w:rsidRPr="009B6598">
        <w:t>Sáng hôm sau, đúng 7 giờ thì cất đám. Hai viên cảnh sát thuộc bộ thứ 18 là Min Ðơ và Min Toa đã được thuê giữ trật tự cho đám ma. Giữa lúc không có ai đáng phạt mà phạt, đương buồn rầu như những nhà buôn sắp vỡ nợ, mấy ông cảnh binh này được có đám thuê thì sung sướng cực điểm, đã trông nom rất hết lòng. Thành thử tang gia ai cũng vui vẻ cả, trừ một Tuyết. Tại sao Xuân lại không đến phúng viếng gì cả. Tại sao Xuân lại không đi đưa? Hay là Xuân khinh mình? Những câu hỏi ấy đã khiến Tuyết đau khổ một cách rất chính đáng, có thể muốn tự tử được. Tìm kiếm khắp mặt trong bọn người đi đưa đám ma cũng không thấy “bạn giai” đâu cả, Tuyết như bị kim châm vào lòng.</w:t>
      </w:r>
    </w:p>
    <w:p w:rsidR="009B6598" w:rsidRPr="009B6598" w:rsidRDefault="009B6598" w:rsidP="009B6598">
      <w:r w:rsidRPr="009B6598">
        <w:t>(Hạnh phúc của một tang gia – Vũ Trọng Phụng, Ngữ văn 11, Tập một, NXB Giáo dục, 2007, tr.29)</w:t>
      </w:r>
    </w:p>
    <w:p w:rsidR="009B6598" w:rsidRPr="009B6598" w:rsidRDefault="009B6598" w:rsidP="009B6598">
      <w:r w:rsidRPr="009B6598">
        <w:lastRenderedPageBreak/>
        <w:t xml:space="preserve">Phong cách nghệ thuật nào nổi bật trong đoạn trích? </w:t>
      </w:r>
    </w:p>
    <w:p w:rsidR="009B6598" w:rsidRPr="009B6598" w:rsidRDefault="009B6598" w:rsidP="009B6598">
      <w:r w:rsidRPr="009B6598">
        <w:tab/>
        <w:t xml:space="preserve">A. phân tích tâm lý </w:t>
      </w:r>
      <w:r w:rsidRPr="009B6598">
        <w:tab/>
      </w:r>
      <w:r w:rsidRPr="009B6598">
        <w:rPr>
          <w:highlight w:val="yellow"/>
        </w:rPr>
        <w:t>B. trào phúng</w:t>
      </w:r>
      <w:r w:rsidRPr="009B6598">
        <w:t xml:space="preserve"> </w:t>
      </w:r>
      <w:r w:rsidRPr="009B6598">
        <w:tab/>
        <w:t xml:space="preserve">C. lãng mạn </w:t>
      </w:r>
      <w:r w:rsidRPr="009B6598">
        <w:tab/>
        <w:t xml:space="preserve">D. chất triết lý </w:t>
      </w:r>
    </w:p>
    <w:p w:rsidR="009B6598" w:rsidRPr="009B6598" w:rsidRDefault="009B6598" w:rsidP="009B6598">
      <w:r w:rsidRPr="009B6598">
        <w:t xml:space="preserve">Phương pháp giải: </w:t>
      </w:r>
    </w:p>
    <w:p w:rsidR="009B6598" w:rsidRPr="009B6598" w:rsidRDefault="009B6598" w:rsidP="009B6598">
      <w:r w:rsidRPr="009B6598">
        <w:t>Căn cứ vào tác phẩm Hạnh phúc một tang gia.</w:t>
      </w:r>
    </w:p>
    <w:p w:rsidR="009B6598" w:rsidRPr="009B6598" w:rsidRDefault="009B6598" w:rsidP="009B6598">
      <w:r w:rsidRPr="009B6598">
        <w:t xml:space="preserve">Giải chi tiết: </w:t>
      </w:r>
    </w:p>
    <w:p w:rsidR="009B6598" w:rsidRPr="009B6598" w:rsidRDefault="009B6598" w:rsidP="009B6598">
      <w:r w:rsidRPr="009B6598">
        <w:t>Phong cách nghệ thuật của đoạn trích là phong cách trào phúng bậc thầy. Một phong cách đặc trưng của nhà văn Vũ Trọng Phụng.</w:t>
      </w:r>
    </w:p>
    <w:p w:rsidR="009B6598" w:rsidRPr="009B6598" w:rsidRDefault="009B6598" w:rsidP="009B6598">
      <w:r w:rsidRPr="009B6598">
        <w:t>Câu 94 (TH): Đọc đoạn trích sau đây và trả lời các câu hỏi:</w:t>
      </w:r>
    </w:p>
    <w:p w:rsidR="009B6598" w:rsidRPr="009B6598" w:rsidRDefault="009B6598" w:rsidP="009B6598">
      <w:r w:rsidRPr="009B6598">
        <w:t>“Không những trong bộ lịch năm ấy mà mãi mãi về sau, tấm ảnh chụp của tôi vẫn còn được treo ở nhiều nơi, nhất là trong các gia đình sành nghệ thuật. Quái lạ, tuy là ảnh đen trắng nhưng mỗi lần ngắm kỹ, tôi vẫn thấy hiện lên cái màu hồng hồng của ánh sương mai lúc bấy giờ tôi nhìn thấy từ bãi xe tăng hỏng, và nếu nhìn lâu hơn, bao giờ tôi cũng thấy người đàn bà ấy đang bước ra khỏi tấm ảnh, đó là một người đàn bà vùng biển cao lớn với những đường nét thô kệch tấm lưng áo bạc phếch có miếng vá, nửa thân dưới ướt sũng khuôn mặt rỗ đã nhợt trắng vì kéo lưới suốt đêm. Mụ bước những bước chậm rãi, bàn chân dậm trên mặt đất chắc chắn, hòa lẫn trong đám đông.”</w:t>
      </w:r>
    </w:p>
    <w:p w:rsidR="009B6598" w:rsidRPr="009B6598" w:rsidRDefault="009B6598" w:rsidP="009B6598">
      <w:r w:rsidRPr="009B6598">
        <w:t xml:space="preserve"> (Trích Chiếc thuyền ngoài xa – Nguyễn Minh Châu, Ngữ văn 12, Tập hai, NXB Giáo dục)</w:t>
      </w:r>
    </w:p>
    <w:p w:rsidR="009B6598" w:rsidRPr="009B6598" w:rsidRDefault="009B6598" w:rsidP="009B6598">
      <w:r w:rsidRPr="009B6598">
        <w:t xml:space="preserve">Hình ảnh “màu hồng hồng của ánh sương mai” có y nghĩa gì? </w:t>
      </w:r>
    </w:p>
    <w:p w:rsidR="009B6598" w:rsidRPr="009B6598" w:rsidRDefault="009B6598" w:rsidP="009B6598">
      <w:r w:rsidRPr="009B6598">
        <w:tab/>
      </w:r>
      <w:r w:rsidRPr="009B6598">
        <w:rPr>
          <w:highlight w:val="yellow"/>
        </w:rPr>
        <w:t>A. Thể hiện niềm tin vào sự thay đổi trong gia đình hàng chài đầy mâu thuẫn.</w:t>
      </w:r>
    </w:p>
    <w:p w:rsidR="009B6598" w:rsidRPr="009B6598" w:rsidRDefault="009B6598" w:rsidP="009B6598">
      <w:r w:rsidRPr="009B6598">
        <w:t xml:space="preserve"> </w:t>
      </w:r>
      <w:r w:rsidRPr="009B6598">
        <w:tab/>
        <w:t xml:space="preserve">B. Góp phần tăng vẻ đẹp của cảnh biển </w:t>
      </w:r>
    </w:p>
    <w:p w:rsidR="009B6598" w:rsidRPr="009B6598" w:rsidRDefault="009B6598" w:rsidP="009B6598">
      <w:r w:rsidRPr="009B6598">
        <w:tab/>
        <w:t xml:space="preserve">C. Là sự tưởng tượng của Phùng </w:t>
      </w:r>
    </w:p>
    <w:p w:rsidR="009B6598" w:rsidRPr="009B6598" w:rsidRDefault="009B6598" w:rsidP="009B6598">
      <w:r w:rsidRPr="009B6598">
        <w:tab/>
        <w:t xml:space="preserve">D. Thể hiện màu sắc của bức ảnh </w:t>
      </w:r>
    </w:p>
    <w:p w:rsidR="009B6598" w:rsidRPr="009B6598" w:rsidRDefault="009B6598" w:rsidP="009B6598">
      <w:r w:rsidRPr="009B6598">
        <w:t xml:space="preserve">Phương pháp giải: </w:t>
      </w:r>
    </w:p>
    <w:p w:rsidR="009B6598" w:rsidRPr="009B6598" w:rsidRDefault="009B6598" w:rsidP="009B6598">
      <w:r w:rsidRPr="009B6598">
        <w:t>Căn cứ vào nội dung văn bản đã học</w:t>
      </w:r>
    </w:p>
    <w:p w:rsidR="009B6598" w:rsidRPr="009B6598" w:rsidRDefault="009B6598" w:rsidP="009B6598">
      <w:r w:rsidRPr="009B6598">
        <w:t xml:space="preserve">Giải chi tiết: </w:t>
      </w:r>
    </w:p>
    <w:p w:rsidR="009B6598" w:rsidRPr="009B6598" w:rsidRDefault="009B6598" w:rsidP="009B6598">
      <w:r w:rsidRPr="009B6598">
        <w:t>Màu hồng hồng của ánh sương mai. Đó là ấn tượng đặc biệt về hiệu ứng màu sắc của Phùng lúc chụp ảnh, là niềm hân hoan khi anh phát hiện ra vẻ đẹp tuyệt đỉnh của ngoại cảnh; cũng là màu sắc thể hiện niềm tin vào tương lai của gia đình hàng chài nghèo khổ, đầy nghịch lý sống trên chiếc thuyền ấy.</w:t>
      </w:r>
    </w:p>
    <w:p w:rsidR="009B6598" w:rsidRPr="009B6598" w:rsidRDefault="009B6598" w:rsidP="009B6598">
      <w:r w:rsidRPr="009B6598">
        <w:t>Câu 95 (TH): Đọc đoạn trích sau đây và trả lời các câu hỏi:</w:t>
      </w:r>
    </w:p>
    <w:p w:rsidR="009B6598" w:rsidRPr="009B6598" w:rsidRDefault="009B6598" w:rsidP="009B6598">
      <w:r w:rsidRPr="009B6598">
        <w:t>“Gió theo lối gió, mây đường mây</w:t>
      </w:r>
    </w:p>
    <w:p w:rsidR="009B6598" w:rsidRPr="009B6598" w:rsidRDefault="009B6598" w:rsidP="009B6598">
      <w:r w:rsidRPr="009B6598">
        <w:t>Dòng nước buồn thiu hoa bắp lay</w:t>
      </w:r>
    </w:p>
    <w:p w:rsidR="009B6598" w:rsidRPr="009B6598" w:rsidRDefault="009B6598" w:rsidP="009B6598">
      <w:r w:rsidRPr="009B6598">
        <w:t>Thuyền ai đậu bến sông trăng đó</w:t>
      </w:r>
    </w:p>
    <w:p w:rsidR="009B6598" w:rsidRPr="009B6598" w:rsidRDefault="009B6598" w:rsidP="009B6598">
      <w:r w:rsidRPr="009B6598">
        <w:t>Có trở trăng về kịp tối nay”</w:t>
      </w:r>
    </w:p>
    <w:p w:rsidR="009B6598" w:rsidRPr="009B6598" w:rsidRDefault="009B6598" w:rsidP="009B6598">
      <w:r w:rsidRPr="009B6598">
        <w:t xml:space="preserve"> (Trích Đây thôn Vĩ Dạ – Hàn Mặc Tử, Ngữ văn 11, Tập hai, NXB Giáo dục)</w:t>
      </w:r>
    </w:p>
    <w:p w:rsidR="009B6598" w:rsidRPr="009B6598" w:rsidRDefault="009B6598" w:rsidP="009B6598">
      <w:r w:rsidRPr="009B6598">
        <w:t xml:space="preserve">Câu thơ đầu tiên của đoạn trích gợi cảm giác gì? </w:t>
      </w:r>
    </w:p>
    <w:p w:rsidR="009B6598" w:rsidRPr="009B6598" w:rsidRDefault="009B6598" w:rsidP="009B6598">
      <w:r w:rsidRPr="009B6598">
        <w:tab/>
        <w:t xml:space="preserve">A. Cảm giác lãng mạn </w:t>
      </w:r>
      <w:r w:rsidRPr="009B6598">
        <w:tab/>
        <w:t xml:space="preserve">B. Cảm giác cảm thương </w:t>
      </w:r>
      <w:r w:rsidRPr="009B6598">
        <w:tab/>
      </w:r>
      <w:r w:rsidRPr="009B6598">
        <w:rPr>
          <w:highlight w:val="yellow"/>
        </w:rPr>
        <w:t>C. Cảm giác chia lìa.</w:t>
      </w:r>
      <w:r w:rsidRPr="009B6598">
        <w:t xml:space="preserve"> </w:t>
      </w:r>
      <w:r w:rsidRPr="009B6598">
        <w:tab/>
        <w:t xml:space="preserve">D. Cảm giác đau đơn </w:t>
      </w:r>
    </w:p>
    <w:p w:rsidR="009B6598" w:rsidRPr="009B6598" w:rsidRDefault="009B6598" w:rsidP="009B6598">
      <w:r w:rsidRPr="009B6598">
        <w:lastRenderedPageBreak/>
        <w:t xml:space="preserve">Phương pháp giải: </w:t>
      </w:r>
    </w:p>
    <w:p w:rsidR="009B6598" w:rsidRPr="009B6598" w:rsidRDefault="009B6598" w:rsidP="009B6598">
      <w:r w:rsidRPr="009B6598">
        <w:t>Căn cứ nội dung đoạn trích</w:t>
      </w:r>
    </w:p>
    <w:p w:rsidR="009B6598" w:rsidRPr="009B6598" w:rsidRDefault="009B6598" w:rsidP="009B6598">
      <w:r w:rsidRPr="009B6598">
        <w:t xml:space="preserve">Giải chi tiết: </w:t>
      </w:r>
    </w:p>
    <w:p w:rsidR="009B6598" w:rsidRPr="009B6598" w:rsidRDefault="009B6598" w:rsidP="009B6598">
      <w:r w:rsidRPr="009B6598">
        <w:t>Gió và mây vốn dĩ là hai sự vật luôn luôn đi kèm với nhau. Thế nhưng ở đây gió lại theo lối, mây theo đường. Hai sự vật hay đi kèm với nhau nay bỗng chốc bị tách rời gợi cảm giác của sự chia lìa, xa cách</w:t>
      </w:r>
    </w:p>
    <w:p w:rsidR="009B6598" w:rsidRPr="009B6598" w:rsidRDefault="009B6598" w:rsidP="009B6598">
      <w:r w:rsidRPr="009B6598">
        <w:t>Câu 96 (TH): Đọc đoạn trích sau đây và trả lời các câu hỏi:</w:t>
      </w:r>
    </w:p>
    <w:p w:rsidR="009B6598" w:rsidRPr="009B6598" w:rsidRDefault="009B6598" w:rsidP="009B6598">
      <w:r w:rsidRPr="009B6598">
        <w:t>Tháng giêng ngon như một cặp môi gần</w:t>
      </w:r>
    </w:p>
    <w:p w:rsidR="009B6598" w:rsidRPr="009B6598" w:rsidRDefault="009B6598" w:rsidP="009B6598">
      <w:r w:rsidRPr="009B6598">
        <w:t>Tôi sung sướng. Nhưng vội vàng một nửa</w:t>
      </w:r>
    </w:p>
    <w:p w:rsidR="009B6598" w:rsidRPr="009B6598" w:rsidRDefault="009B6598" w:rsidP="009B6598">
      <w:r w:rsidRPr="009B6598">
        <w:t>Tôi không chờ nắng hạ mới hoài xuân</w:t>
      </w:r>
    </w:p>
    <w:p w:rsidR="009B6598" w:rsidRPr="009B6598" w:rsidRDefault="009B6598" w:rsidP="009B6598">
      <w:r w:rsidRPr="009B6598">
        <w:t xml:space="preserve"> (Vội vàng – Xuân Diệu, Ngữ văn 11, Tập hai, NXB Giáo dục)</w:t>
      </w:r>
    </w:p>
    <w:p w:rsidR="009B6598" w:rsidRPr="009B6598" w:rsidRDefault="009B6598" w:rsidP="009B6598">
      <w:r w:rsidRPr="009B6598">
        <w:t xml:space="preserve">Dòng nào dưới đây nêu đúng nhất tác dụng của dấu chấm giữa dòng trong câu thơ thứ ba. </w:t>
      </w:r>
    </w:p>
    <w:p w:rsidR="009B6598" w:rsidRPr="009B6598" w:rsidRDefault="009B6598" w:rsidP="009B6598">
      <w:r w:rsidRPr="009B6598">
        <w:tab/>
      </w:r>
      <w:r w:rsidRPr="009B6598">
        <w:rPr>
          <w:highlight w:val="yellow"/>
        </w:rPr>
        <w:t>A. Biện pháp nghệ thuật diễn tả sự chuyển biến đột ngột trong tâm trạng của tác giả</w:t>
      </w:r>
      <w:r w:rsidRPr="009B6598">
        <w:t xml:space="preserve"> </w:t>
      </w:r>
    </w:p>
    <w:p w:rsidR="009B6598" w:rsidRPr="009B6598" w:rsidRDefault="009B6598" w:rsidP="009B6598">
      <w:r w:rsidRPr="009B6598">
        <w:tab/>
        <w:t xml:space="preserve">B. Biện pháp nghệ thuật thể hiện sự yêu đời, lãng mạn của tác giả </w:t>
      </w:r>
    </w:p>
    <w:p w:rsidR="009B6598" w:rsidRPr="009B6598" w:rsidRDefault="009B6598" w:rsidP="009B6598">
      <w:r w:rsidRPr="009B6598">
        <w:tab/>
        <w:t xml:space="preserve">C. Ước muốn táo bạo của nhà thơ để níu giữ thời gian, tuổi trẻ. </w:t>
      </w:r>
    </w:p>
    <w:p w:rsidR="009B6598" w:rsidRPr="009B6598" w:rsidRDefault="009B6598" w:rsidP="009B6598">
      <w:r w:rsidRPr="009B6598">
        <w:tab/>
        <w:t xml:space="preserve">D. Tình yêu tha thiết của tác giả với cuộc đời nơi trần thế. </w:t>
      </w:r>
    </w:p>
    <w:p w:rsidR="009B6598" w:rsidRPr="009B6598" w:rsidRDefault="009B6598" w:rsidP="009B6598">
      <w:r w:rsidRPr="009B6598">
        <w:t xml:space="preserve">Phương pháp giải: </w:t>
      </w:r>
    </w:p>
    <w:p w:rsidR="009B6598" w:rsidRPr="009B6598" w:rsidRDefault="009B6598" w:rsidP="009B6598">
      <w:r w:rsidRPr="009B6598">
        <w:t>Căn cứ nội dung tác phẩm</w:t>
      </w:r>
    </w:p>
    <w:p w:rsidR="009B6598" w:rsidRPr="009B6598" w:rsidRDefault="009B6598" w:rsidP="009B6598">
      <w:r w:rsidRPr="009B6598">
        <w:t xml:space="preserve">Giải chi tiết: </w:t>
      </w:r>
    </w:p>
    <w:p w:rsidR="009B6598" w:rsidRPr="009B6598" w:rsidRDefault="009B6598" w:rsidP="009B6598">
      <w:r w:rsidRPr="009B6598">
        <w:t>Dấu chấm đặt giữa câu giống như một sự bất ngờ, đột ngột trong diễn biến tâm trạng của tác giả. Ông đang đắm say trước vẻ đẹp của thiên nhiên nơi trần thế thì bốc ngừng lại thẫn thờ tiếc nuối để rồi sau đó gấp rút vội vàng. Biện pháp nghệ thuật độc đáo đã góp phần thể hiện roc nét chủ đề tư tưởng này.</w:t>
      </w:r>
    </w:p>
    <w:p w:rsidR="009B6598" w:rsidRPr="009B6598" w:rsidRDefault="009B6598" w:rsidP="009B6598">
      <w:r w:rsidRPr="009B6598">
        <w:t>Câu 97 (TH): Đọc đoạn trích sau đây và trả lời các câu hỏi:</w:t>
      </w:r>
    </w:p>
    <w:p w:rsidR="009B6598" w:rsidRPr="009B6598" w:rsidRDefault="009B6598" w:rsidP="009B6598">
      <w:r w:rsidRPr="009B6598">
        <w:t>Không có rượu, lấy gì làm cho máu nó chảy? Phải uống thêm chai nữa. Và hắn uống. Nhưng tức quá, càng uống càng tỉnh ra. Tỉnh ra, chao ơi, buồn! Hơi rượu không sặc sụa. Hắn cứ thoang thoảng thấy hơi cháo hành. Hắn ôm mặt khóc rưng rức. Rồi lại uống. Hắn ra đi với một con dao ở thắt lưng. Hắn lảm nhảm: “Tao phải đâm chết nó!”. Nhưng hắn lại cứ thẳng đường mà đi. Cái gì đã làm hắn quên rẽ vào nhà thị Nở? Những thằng điên và những thằng say rượu không bao giờ làm những cái mà lúc ra đi chúng định làm</w:t>
      </w:r>
    </w:p>
    <w:p w:rsidR="009B6598" w:rsidRPr="009B6598" w:rsidRDefault="009B6598" w:rsidP="009B6598">
      <w:r w:rsidRPr="009B6598">
        <w:t xml:space="preserve"> (Trích “Chí Phèo” – Nam Cao, Ngữ văn 11, Tập một, NXB Giáo dục)</w:t>
      </w:r>
    </w:p>
    <w:p w:rsidR="009B6598" w:rsidRPr="009B6598" w:rsidRDefault="009B6598" w:rsidP="009B6598">
      <w:r w:rsidRPr="009B6598">
        <w:t xml:space="preserve">Tại sao Chí Phèo miệng thì nói đến nhà bà cô Thị Nở nhưng chân lại rẽ vào nhà Bá Kiến? </w:t>
      </w:r>
    </w:p>
    <w:p w:rsidR="009B6598" w:rsidRPr="009B6598" w:rsidRDefault="009B6598" w:rsidP="009B6598">
      <w:r w:rsidRPr="009B6598">
        <w:tab/>
        <w:t xml:space="preserve">A. Vì Chí Phèo say rượu mà những thằng say thường không làm những thứ mà ban đầu chúng định làm. </w:t>
      </w:r>
      <w:r w:rsidRPr="009B6598">
        <w:tab/>
        <w:t>B. Vì bản thân Chí Phèo vẫn rất thù hận Bá Kiến.</w:t>
      </w:r>
    </w:p>
    <w:p w:rsidR="009B6598" w:rsidRPr="009B6598" w:rsidRDefault="009B6598" w:rsidP="009B6598">
      <w:r w:rsidRPr="009B6598">
        <w:t xml:space="preserve"> </w:t>
      </w:r>
      <w:r w:rsidRPr="009B6598">
        <w:tab/>
      </w:r>
      <w:r w:rsidRPr="009B6598">
        <w:rPr>
          <w:highlight w:val="yellow"/>
        </w:rPr>
        <w:t>C. Vì Bá Kiến là người đã gây ra bi kịch trực tiếp cho Chí Phèo.</w:t>
      </w:r>
      <w:r w:rsidRPr="009B6598">
        <w:t xml:space="preserve"> </w:t>
      </w:r>
    </w:p>
    <w:p w:rsidR="009B6598" w:rsidRPr="009B6598" w:rsidRDefault="009B6598" w:rsidP="009B6598">
      <w:r w:rsidRPr="009B6598">
        <w:tab/>
        <w:t xml:space="preserve">D. Vì Bá Kiến là người đã đẩy Chí Phèo vào tù. </w:t>
      </w:r>
    </w:p>
    <w:p w:rsidR="009B6598" w:rsidRPr="009B6598" w:rsidRDefault="009B6598" w:rsidP="009B6598">
      <w:r w:rsidRPr="009B6598">
        <w:t xml:space="preserve">Phương pháp giải: </w:t>
      </w:r>
    </w:p>
    <w:p w:rsidR="009B6598" w:rsidRPr="009B6598" w:rsidRDefault="009B6598" w:rsidP="009B6598">
      <w:r w:rsidRPr="009B6598">
        <w:t>Căn cứ vào tác phẩm Chí Phèo.</w:t>
      </w:r>
    </w:p>
    <w:p w:rsidR="009B6598" w:rsidRPr="009B6598" w:rsidRDefault="009B6598" w:rsidP="009B6598">
      <w:r w:rsidRPr="009B6598">
        <w:lastRenderedPageBreak/>
        <w:t xml:space="preserve">Giải chi tiết: </w:t>
      </w:r>
    </w:p>
    <w:p w:rsidR="009B6598" w:rsidRPr="009B6598" w:rsidRDefault="009B6598" w:rsidP="009B6598">
      <w:r w:rsidRPr="009B6598">
        <w:t>Chí Phèo miệng nói đến nhà bà cô Thị Nở nhưng lại đi đến nhà Bá Kiến bởi lẽ chính Bá Kiến mới là người gây ra bi kịch cho Chí Phèo. Chính Bá Kiến đã đẩy Chí Phèo vào bước đường cùng không lối thoát.</w:t>
      </w:r>
    </w:p>
    <w:p w:rsidR="009B6598" w:rsidRPr="009B6598" w:rsidRDefault="009B6598" w:rsidP="009B6598">
      <w:r w:rsidRPr="009B6598">
        <w:t>Câu 98 (TH): Đọc đoạn trích sau đây và trả lời các câu hỏi:</w:t>
      </w:r>
    </w:p>
    <w:p w:rsidR="009B6598" w:rsidRPr="009B6598" w:rsidRDefault="009B6598" w:rsidP="009B6598">
      <w:r w:rsidRPr="009B6598">
        <w:t>Đan Thiềm (thất vọng): - Chỉ tại ông không nghe tôi, dùng dằng mãi. Bây giờ… (Nói với Ngô Hạch) Xin tướng quân…</w:t>
      </w:r>
    </w:p>
    <w:p w:rsidR="009B6598" w:rsidRPr="009B6598" w:rsidRDefault="009B6598" w:rsidP="009B6598">
      <w:r w:rsidRPr="009B6598">
        <w:t>Ngô Hạch: Dẫn nó đi, không cho nó nói nhảm nữa, rờm tai (quân sĩ dẫn nàng ra)</w:t>
      </w:r>
    </w:p>
    <w:p w:rsidR="009B6598" w:rsidRPr="009B6598" w:rsidRDefault="009B6598" w:rsidP="009B6598">
      <w:r w:rsidRPr="009B6598">
        <w:t>Đan Thiềm: Ông Cả! Đài lớn tan tành! Ông Cả ơi! Xin cùng ông vĩnh biệt! (Họ kéo nàng ra tàn nhẫn)</w:t>
      </w:r>
    </w:p>
    <w:p w:rsidR="009B6598" w:rsidRPr="009B6598" w:rsidRDefault="009B6598" w:rsidP="009B6598">
      <w:r w:rsidRPr="009B6598">
        <w:t>(Trích Vĩnh biệt Cửu Trùng Đài – Nguyễn Huy Tưởng, Ngữ văn 11, Tập một, NXB Giáo dục)</w:t>
      </w:r>
    </w:p>
    <w:p w:rsidR="009B6598" w:rsidRPr="009B6598" w:rsidRDefault="009B6598" w:rsidP="009B6598">
      <w:r w:rsidRPr="009B6598">
        <w:t xml:space="preserve">Bi kịch của Vũ Như Tô là gì? </w:t>
      </w:r>
    </w:p>
    <w:p w:rsidR="009B6598" w:rsidRPr="009B6598" w:rsidRDefault="009B6598" w:rsidP="009B6598">
      <w:r w:rsidRPr="009B6598">
        <w:tab/>
        <w:t xml:space="preserve">A. Muốn cống hiến nhưng không được cống hiến. </w:t>
      </w:r>
    </w:p>
    <w:p w:rsidR="009B6598" w:rsidRPr="009B6598" w:rsidRDefault="009B6598" w:rsidP="009B6598">
      <w:r w:rsidRPr="009B6598">
        <w:tab/>
      </w:r>
      <w:r w:rsidRPr="009B6598">
        <w:rPr>
          <w:highlight w:val="yellow"/>
        </w:rPr>
        <w:t>B. Bi kịch của người nghệ sĩ không giải quyết được mối quan hệ khát vọng nghệ thuật và hiện thực xã hội; giữa người nghệ sĩ và công dân.</w:t>
      </w:r>
      <w:r w:rsidRPr="009B6598">
        <w:t xml:space="preserve"> </w:t>
      </w:r>
    </w:p>
    <w:p w:rsidR="009B6598" w:rsidRPr="009B6598" w:rsidRDefault="009B6598" w:rsidP="009B6598">
      <w:r w:rsidRPr="009B6598">
        <w:tab/>
        <w:t xml:space="preserve">C. Từ chối xây dựng Cửu Trùng Đài nhưng rồi phải xây dựng. </w:t>
      </w:r>
    </w:p>
    <w:p w:rsidR="009B6598" w:rsidRPr="009B6598" w:rsidRDefault="009B6598" w:rsidP="009B6598">
      <w:r w:rsidRPr="009B6598">
        <w:tab/>
        <w:t xml:space="preserve">D. Ông muốn xây dựng và đế lại một công trình vĩ đại và bền vững như trăng sao, đề cho nhân dân nghìn thu hãnh diện, nhưng bị đập phá và bị giết. </w:t>
      </w:r>
    </w:p>
    <w:p w:rsidR="009B6598" w:rsidRPr="009B6598" w:rsidRDefault="009B6598" w:rsidP="009B6598">
      <w:r w:rsidRPr="009B6598">
        <w:t xml:space="preserve">Phương pháp giải: </w:t>
      </w:r>
    </w:p>
    <w:p w:rsidR="009B6598" w:rsidRPr="009B6598" w:rsidRDefault="009B6598" w:rsidP="009B6598">
      <w:r w:rsidRPr="009B6598">
        <w:t>Căn cứ bài Vĩnh biệt Cửu Trùng Đài.</w:t>
      </w:r>
    </w:p>
    <w:p w:rsidR="009B6598" w:rsidRPr="009B6598" w:rsidRDefault="009B6598" w:rsidP="009B6598">
      <w:r w:rsidRPr="009B6598">
        <w:t xml:space="preserve">Giải chi tiết: </w:t>
      </w:r>
    </w:p>
    <w:p w:rsidR="009B6598" w:rsidRPr="009B6598" w:rsidRDefault="009B6598" w:rsidP="009B6598">
      <w:r w:rsidRPr="009B6598">
        <w:t>Bi kịch của Vũ Như Tô chính là bi kịch của người nghệ sĩ không giải quyết được mối quan hệ khát vọng nghệ thuật và hiện thực xã hội; giữa người nghệ sĩ và công dân.</w:t>
      </w:r>
    </w:p>
    <w:p w:rsidR="009B6598" w:rsidRPr="009B6598" w:rsidRDefault="009B6598" w:rsidP="009B6598">
      <w:r w:rsidRPr="009B6598">
        <w:t>Câu 99 (TH): Đọc đoạn trích sau đây và trả lời các câu hỏi:</w:t>
      </w:r>
    </w:p>
    <w:p w:rsidR="009B6598" w:rsidRPr="009B6598" w:rsidRDefault="009B6598" w:rsidP="009B6598">
      <w:r w:rsidRPr="009B6598">
        <w:t>Người làng Thành Trung có nghề trồng rau thơm. Ở đây cô một huyền thoại kể rằng, vì yêu quý con sông xinh đẹp, nhân dân hai bờ sông Hương đã nấu nước của trăm loài hoa đố xuống dòng sông cho làn nước thơm tho mãi mãi.</w:t>
      </w:r>
    </w:p>
    <w:p w:rsidR="009B6598" w:rsidRPr="009B6598" w:rsidRDefault="009B6598" w:rsidP="009B6598">
      <w:r w:rsidRPr="009B6598">
        <w:t>Ai đã đặt tên cho dòng sông? Có lẽ huyền thoại trên đã giải đáp câu hỏi ấy chăng?</w:t>
      </w:r>
    </w:p>
    <w:p w:rsidR="009B6598" w:rsidRPr="009B6598" w:rsidRDefault="009B6598" w:rsidP="009B6598">
      <w:r w:rsidRPr="009B6598">
        <w:t xml:space="preserve"> (Trích Ai đã đặt tên cho dòng sông – Hoàng Phủ Ngọc Tường, Ngữ văn 12, Tập một, NXB Giáo dục)</w:t>
      </w:r>
    </w:p>
    <w:p w:rsidR="009B6598" w:rsidRPr="009B6598" w:rsidRDefault="009B6598" w:rsidP="009B6598">
      <w:r w:rsidRPr="009B6598">
        <w:t xml:space="preserve">Đoạn trích trên có gì độc đáo? </w:t>
      </w:r>
    </w:p>
    <w:p w:rsidR="009B6598" w:rsidRPr="009B6598" w:rsidRDefault="009B6598" w:rsidP="009B6598">
      <w:r w:rsidRPr="009B6598">
        <w:tab/>
        <w:t>A. Đoạn kết thúc đã trả lời cho câu hỏi đặt ra ở nhan đề, một nhan để rất thơ, rất gợi cảm mà lại gợi được sự tìm hiểu, khám phá rất cuốn hút người đọc.</w:t>
      </w:r>
    </w:p>
    <w:p w:rsidR="009B6598" w:rsidRPr="009B6598" w:rsidRDefault="009B6598" w:rsidP="009B6598">
      <w:r w:rsidRPr="009B6598">
        <w:tab/>
        <w:t xml:space="preserve">B. Đoạn kết thúc đã giải thích vì sao dòng sông lại có tên là Hương, một nhan đề đầy bí ẩn, gợi trí tò mò của người đọc. </w:t>
      </w:r>
    </w:p>
    <w:p w:rsidR="009B6598" w:rsidRPr="009B6598" w:rsidRDefault="009B6598" w:rsidP="009B6598">
      <w:r w:rsidRPr="009B6598">
        <w:tab/>
        <w:t xml:space="preserve">C. Kết thúc ấy cũng đã thể hiện rõ tình yêu của con người nơi đây với dòng sông của xứ Huế đẹp và thơ. </w:t>
      </w:r>
    </w:p>
    <w:p w:rsidR="009B6598" w:rsidRPr="009B6598" w:rsidRDefault="009B6598" w:rsidP="009B6598">
      <w:r w:rsidRPr="009B6598">
        <w:lastRenderedPageBreak/>
        <w:tab/>
      </w:r>
      <w:r w:rsidRPr="009B6598">
        <w:rPr>
          <w:highlight w:val="yellow"/>
        </w:rPr>
        <w:t>D. Đoạn kết thúc đã trả lời cho câu hỏi đặt ra ở nhan đề, một nhan để rất thơ, rất gợi cảm mà lại gợi được sự tìm hiểu, khám phá rất cuốn hút người đọc. Kết thúc ấy cũng đã thể hiện rõ tình yêu của con người nơi đây với dòng sông của xứ Huế đẹp và thơ.</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bài Ai đã đặt tên cho dòng sông</w:t>
      </w:r>
    </w:p>
    <w:p w:rsidR="009B6598" w:rsidRPr="009B6598" w:rsidRDefault="009B6598" w:rsidP="009B6598">
      <w:r w:rsidRPr="009B6598">
        <w:t xml:space="preserve">Giải chi tiết: </w:t>
      </w:r>
    </w:p>
    <w:p w:rsidR="009B6598" w:rsidRPr="009B6598" w:rsidRDefault="009B6598" w:rsidP="009B6598">
      <w:r w:rsidRPr="009B6598">
        <w:t>Đoạn kết thúc đã trả lời cho câu hỏi đặt ra ở nhan để, một nhan để rất thơ, rất gợi cảm mà lại gợi được sự tìm hiểu, khám phá rất cuốn hút người đọc. Kết thúc ấy cũng đã thể hiện rõ tình yêu của con người nơi đây với dòng sông của xứ Huế đẹp và thơ.</w:t>
      </w:r>
    </w:p>
    <w:p w:rsidR="009B6598" w:rsidRPr="009B6598" w:rsidRDefault="009B6598" w:rsidP="009B6598">
      <w:r w:rsidRPr="009B6598">
        <w:t>Câu 100 (TH): Đọc đoạn trích sau đây và trả lời các câu hỏi:</w:t>
      </w:r>
    </w:p>
    <w:p w:rsidR="009B6598" w:rsidRPr="009B6598" w:rsidRDefault="009B6598" w:rsidP="009B6598">
      <w:r w:rsidRPr="009B6598">
        <w:t xml:space="preserve">Nhưng lành hết rồi chớ? Được. Ngón tay còn hai đốt cũng bắn súng được. Mày có đi qua chỗ rừng xà nu gần con nước lớn không? Nó vẫn sống đấy. Không có cây gì mạnh bằng cây xà nu đất ta. Cây mẹ ngã, cây con mọc lên. Đố nó giết hết rừng xà nu này!… </w:t>
      </w:r>
    </w:p>
    <w:p w:rsidR="009B6598" w:rsidRPr="009B6598" w:rsidRDefault="009B6598" w:rsidP="009B6598">
      <w:r w:rsidRPr="009B6598">
        <w:t>(Trích đoạn trích Rừng Xà nu, Nguyễn Trung Thành, SGK Ngữ văn lớp 12 tập 2)</w:t>
      </w:r>
    </w:p>
    <w:p w:rsidR="009B6598" w:rsidRPr="009B6598" w:rsidRDefault="009B6598" w:rsidP="009B6598">
      <w:r w:rsidRPr="009B6598">
        <w:t xml:space="preserve">Đoạn trích trên là lời của nhân vật nào? </w:t>
      </w:r>
    </w:p>
    <w:p w:rsidR="009B6598" w:rsidRPr="009B6598" w:rsidRDefault="009B6598" w:rsidP="009B6598">
      <w:r w:rsidRPr="009B6598">
        <w:tab/>
      </w:r>
      <w:r w:rsidRPr="009B6598">
        <w:rPr>
          <w:highlight w:val="yellow"/>
        </w:rPr>
        <w:t>A. Cụ Mết</w:t>
      </w:r>
      <w:r w:rsidRPr="009B6598">
        <w:t xml:space="preserve"> </w:t>
      </w:r>
      <w:r w:rsidRPr="009B6598">
        <w:tab/>
        <w:t xml:space="preserve">B. Tác giả </w:t>
      </w:r>
      <w:r w:rsidRPr="009B6598">
        <w:tab/>
        <w:t xml:space="preserve">C. Anh Quyết </w:t>
      </w:r>
      <w:r w:rsidRPr="009B6598">
        <w:tab/>
        <w:t xml:space="preserve">D. Đồng đội của Tnú </w:t>
      </w:r>
    </w:p>
    <w:p w:rsidR="009B6598" w:rsidRPr="009B6598" w:rsidRDefault="009B6598" w:rsidP="009B6598">
      <w:r w:rsidRPr="009B6598">
        <w:t xml:space="preserve">Phương pháp giải: </w:t>
      </w:r>
    </w:p>
    <w:p w:rsidR="009B6598" w:rsidRPr="009B6598" w:rsidRDefault="009B6598" w:rsidP="009B6598">
      <w:r w:rsidRPr="009B6598">
        <w:t>Căn cứ bài Rừng Xà nu</w:t>
      </w:r>
    </w:p>
    <w:p w:rsidR="009B6598" w:rsidRPr="009B6598" w:rsidRDefault="009B6598" w:rsidP="009B6598">
      <w:r w:rsidRPr="009B6598">
        <w:t xml:space="preserve">Giải chi tiết: </w:t>
      </w:r>
    </w:p>
    <w:p w:rsidR="009B6598" w:rsidRPr="009B6598" w:rsidRDefault="009B6598" w:rsidP="009B6598">
      <w:r w:rsidRPr="009B6598">
        <w:t>Đoạn trích trên là câu nói của cụ Mết.</w:t>
      </w:r>
    </w:p>
    <w:p w:rsidR="009B6598" w:rsidRPr="009B6598" w:rsidRDefault="009B6598" w:rsidP="009B6598"/>
    <w:p w:rsidR="009B6598" w:rsidRPr="009B6598" w:rsidRDefault="009B6598" w:rsidP="009B6598">
      <w:r w:rsidRPr="009B6598">
        <w:t>PHẦN 3. KHOA HỌC – Lĩnh vực: Khoa học tự nhiên và xã hội</w:t>
      </w:r>
    </w:p>
    <w:p w:rsidR="009B6598" w:rsidRPr="009B6598" w:rsidRDefault="009B6598" w:rsidP="009B6598">
      <w:r w:rsidRPr="009B6598">
        <w:t xml:space="preserve">Câu 101 (NB): Trận đánh gây tiếng vang lớn trong phong trào kháng chiến chống Pháp của quân dân ta từ năm 1873 - 1874 là </w:t>
      </w:r>
    </w:p>
    <w:p w:rsidR="009B6598" w:rsidRPr="009B6598" w:rsidRDefault="009B6598" w:rsidP="009B6598">
      <w:r w:rsidRPr="009B6598">
        <w:tab/>
      </w:r>
      <w:r w:rsidRPr="009B6598">
        <w:rPr>
          <w:highlight w:val="yellow"/>
        </w:rPr>
        <w:t>A. Thắng lợi của quân dân ta trong trận Cầu Giấy lần thứ nhất.</w:t>
      </w:r>
      <w:r w:rsidRPr="009B6598">
        <w:t xml:space="preserve"> </w:t>
      </w:r>
    </w:p>
    <w:p w:rsidR="009B6598" w:rsidRPr="009B6598" w:rsidRDefault="009B6598" w:rsidP="009B6598">
      <w:r w:rsidRPr="009B6598">
        <w:tab/>
        <w:t xml:space="preserve">B. Thắng lợi của quân dân ta trong trận Cầu Giấy lần thứ hai. </w:t>
      </w:r>
    </w:p>
    <w:p w:rsidR="009B6598" w:rsidRPr="009B6598" w:rsidRDefault="009B6598" w:rsidP="009B6598">
      <w:r w:rsidRPr="009B6598">
        <w:tab/>
        <w:t>C. khởi nghĩa của Trương Định tiếp tục giành thắng lợi gây cho Pháp khó khăn.</w:t>
      </w:r>
    </w:p>
    <w:p w:rsidR="009B6598" w:rsidRPr="009B6598" w:rsidRDefault="009B6598" w:rsidP="009B6598">
      <w:r w:rsidRPr="009B6598">
        <w:t xml:space="preserve"> </w:t>
      </w:r>
      <w:r w:rsidRPr="009B6598">
        <w:tab/>
        <w:t xml:space="preserve">D. chiến công của Nguyễn Trung Trực trên sông Vàm Cỏ Đông. </w:t>
      </w:r>
    </w:p>
    <w:p w:rsidR="009B6598" w:rsidRPr="009B6598" w:rsidRDefault="009B6598" w:rsidP="009B6598">
      <w:r w:rsidRPr="009B6598">
        <w:t xml:space="preserve">Phương pháp giải: </w:t>
      </w:r>
    </w:p>
    <w:p w:rsidR="009B6598" w:rsidRPr="009B6598" w:rsidRDefault="009B6598" w:rsidP="009B6598">
      <w:r w:rsidRPr="009B6598">
        <w:t>SGK Lịch sử 11, trang 118, suy luận.</w:t>
      </w:r>
    </w:p>
    <w:p w:rsidR="009B6598" w:rsidRPr="009B6598" w:rsidRDefault="009B6598" w:rsidP="009B6598">
      <w:r w:rsidRPr="009B6598">
        <w:t xml:space="preserve">Giải chi tiết: </w:t>
      </w:r>
    </w:p>
    <w:p w:rsidR="009B6598" w:rsidRPr="009B6598" w:rsidRDefault="009B6598" w:rsidP="009B6598">
      <w:r w:rsidRPr="009B6598">
        <w:t>A chọn vì trận Cầu Giấy lần thứ nhất diễn ra năm 1873.</w:t>
      </w:r>
    </w:p>
    <w:p w:rsidR="009B6598" w:rsidRPr="009B6598" w:rsidRDefault="009B6598" w:rsidP="009B6598">
      <w:r w:rsidRPr="009B6598">
        <w:t>B loại vì trận Cầu Giấy lần thứ hai diễn ra năm 1883.</w:t>
      </w:r>
    </w:p>
    <w:p w:rsidR="009B6598" w:rsidRPr="009B6598" w:rsidRDefault="009B6598" w:rsidP="009B6598">
      <w:r w:rsidRPr="009B6598">
        <w:t>C, D loại vì khởi nghĩa Trương Định và chiến công của Nguyễn Trung Trực trên sông Vàm Cỏ Đông diễn ra trong giai đoạn kháng chiến chống Pháp 1858 – 1873.</w:t>
      </w:r>
    </w:p>
    <w:p w:rsidR="009B6598" w:rsidRPr="009B6598" w:rsidRDefault="009B6598" w:rsidP="009B6598">
      <w:r w:rsidRPr="009B6598">
        <w:lastRenderedPageBreak/>
        <w:t xml:space="preserve">Câu 102 (NB): Phe liên minh do các nước đế quốc lập ra trong chiến tranh thế giới I (1914-1918) gồm những nước nào? </w:t>
      </w:r>
    </w:p>
    <w:p w:rsidR="009B6598" w:rsidRPr="009B6598" w:rsidRDefault="009B6598" w:rsidP="009B6598">
      <w:r w:rsidRPr="009B6598">
        <w:tab/>
        <w:t xml:space="preserve">A. Anh, Pháp, Mĩ và Nga. </w:t>
      </w:r>
      <w:r w:rsidRPr="009B6598">
        <w:tab/>
      </w:r>
      <w:r w:rsidRPr="009B6598">
        <w:rPr>
          <w:highlight w:val="yellow"/>
        </w:rPr>
        <w:t>B. Đức cùng Áo – Hung và I-ta-li-a.</w:t>
      </w:r>
      <w:r w:rsidRPr="009B6598">
        <w:t xml:space="preserve"> </w:t>
      </w:r>
    </w:p>
    <w:p w:rsidR="009B6598" w:rsidRPr="009B6598" w:rsidRDefault="009B6598" w:rsidP="009B6598">
      <w:r w:rsidRPr="009B6598">
        <w:tab/>
        <w:t xml:space="preserve">C. Đức cùng Áo – Hung và Nhật Bản. </w:t>
      </w:r>
      <w:r w:rsidRPr="009B6598">
        <w:tab/>
        <w:t xml:space="preserve">D. Anh, Pháp, Mĩ và Liên Xô. </w:t>
      </w:r>
    </w:p>
    <w:p w:rsidR="009B6598" w:rsidRPr="009B6598" w:rsidRDefault="009B6598" w:rsidP="009B6598">
      <w:r w:rsidRPr="009B6598">
        <w:t xml:space="preserve">Phương pháp giải: </w:t>
      </w:r>
    </w:p>
    <w:p w:rsidR="009B6598" w:rsidRPr="009B6598" w:rsidRDefault="009B6598" w:rsidP="009B6598">
      <w:r w:rsidRPr="009B6598">
        <w:t>sgk lịch sử 11, trang 32</w:t>
      </w:r>
    </w:p>
    <w:p w:rsidR="009B6598" w:rsidRPr="009B6598" w:rsidRDefault="009B6598" w:rsidP="009B6598">
      <w:r w:rsidRPr="009B6598">
        <w:t xml:space="preserve">Giải chi tiết: </w:t>
      </w:r>
    </w:p>
    <w:p w:rsidR="009B6598" w:rsidRPr="009B6598" w:rsidRDefault="009B6598" w:rsidP="009B6598">
      <w:r w:rsidRPr="009B6598">
        <w:t>Phe liên minh do các nước đế quốc lập ra trong chiến tranh thế giới I (1914-1918) gồm: Đức cùng Áo – Hung và I-ta-li-a.</w:t>
      </w:r>
    </w:p>
    <w:p w:rsidR="009B6598" w:rsidRPr="009B6598" w:rsidRDefault="009B6598" w:rsidP="009B6598">
      <w:r w:rsidRPr="009B6598">
        <w:t xml:space="preserve">Câu 103 (NB): Mục tiêu cốt lõi của Trung Quốc khi tiến hành công cuộc cải cách mở của (từ năm 1978) là gì? </w:t>
      </w:r>
    </w:p>
    <w:p w:rsidR="009B6598" w:rsidRPr="009B6598" w:rsidRDefault="009B6598" w:rsidP="009B6598">
      <w:r w:rsidRPr="009B6598">
        <w:tab/>
        <w:t xml:space="preserve">A. Lấy chủ nghĩa Mác - Lê nin, tư tưởng Mao Trạch Đông làm nền tảng. </w:t>
      </w:r>
    </w:p>
    <w:p w:rsidR="009B6598" w:rsidRPr="009B6598" w:rsidRDefault="009B6598" w:rsidP="009B6598">
      <w:r w:rsidRPr="009B6598">
        <w:tab/>
      </w:r>
      <w:r w:rsidRPr="009B6598">
        <w:rPr>
          <w:highlight w:val="yellow"/>
        </w:rPr>
        <w:t>B. Biến Trung Quốc thành quốc gia giàu mạnh, dân chủ, văn minh.</w:t>
      </w:r>
      <w:r w:rsidRPr="009B6598">
        <w:t xml:space="preserve"> </w:t>
      </w:r>
    </w:p>
    <w:p w:rsidR="009B6598" w:rsidRPr="009B6598" w:rsidRDefault="009B6598" w:rsidP="009B6598">
      <w:r w:rsidRPr="009B6598">
        <w:tab/>
        <w:t xml:space="preserve">C. Xây dựng chính quyền dân chủ nhân dân mang đặc sắc Trung Quốc. </w:t>
      </w:r>
    </w:p>
    <w:p w:rsidR="009B6598" w:rsidRPr="009B6598" w:rsidRDefault="009B6598" w:rsidP="009B6598">
      <w:r w:rsidRPr="009B6598">
        <w:tab/>
        <w:t xml:space="preserve">D. Đưa Trung Quốc trở thành nước có nền kinh tế phát triển nhất thế giới. </w:t>
      </w:r>
    </w:p>
    <w:p w:rsidR="009B6598" w:rsidRPr="009B6598" w:rsidRDefault="009B6598" w:rsidP="009B6598">
      <w:r w:rsidRPr="009B6598">
        <w:t xml:space="preserve">Phương pháp giải: </w:t>
      </w:r>
    </w:p>
    <w:p w:rsidR="009B6598" w:rsidRPr="009B6598" w:rsidRDefault="009B6598" w:rsidP="009B6598">
      <w:r w:rsidRPr="009B6598">
        <w:t>SGK Lịch sử 12, trang 23.</w:t>
      </w:r>
    </w:p>
    <w:p w:rsidR="009B6598" w:rsidRPr="009B6598" w:rsidRDefault="009B6598" w:rsidP="009B6598">
      <w:r w:rsidRPr="009B6598">
        <w:t xml:space="preserve">Giải chi tiết: </w:t>
      </w:r>
    </w:p>
    <w:p w:rsidR="009B6598" w:rsidRPr="009B6598" w:rsidRDefault="009B6598" w:rsidP="009B6598">
      <w:r w:rsidRPr="009B6598">
        <w:t>Mục tiêu cốt lõi của Trung Quốc khi tiến hành công cuộc cải cách mở của (từ năm 1978) là biến Trung Quốc thành quốc gia giàu mạnh, dân chủ, văn minh.</w:t>
      </w:r>
    </w:p>
    <w:p w:rsidR="009B6598" w:rsidRPr="009B6598" w:rsidRDefault="009B6598" w:rsidP="009B6598">
      <w:r w:rsidRPr="009B6598">
        <w:t xml:space="preserve">Câu 104 (VD): Ý nghĩa then chốt của cuộc cách mạng khoa học - công nghệ nửa sau thế kỷ XX là gì? </w:t>
      </w:r>
    </w:p>
    <w:p w:rsidR="009B6598" w:rsidRPr="009B6598" w:rsidRDefault="009B6598" w:rsidP="009B6598">
      <w:r w:rsidRPr="009B6598">
        <w:tab/>
      </w:r>
      <w:r w:rsidRPr="009B6598">
        <w:rPr>
          <w:highlight w:val="yellow"/>
        </w:rPr>
        <w:t>A. Thay đổi một cách cơ bản các nhân tố sản xuất.</w:t>
      </w:r>
    </w:p>
    <w:p w:rsidR="009B6598" w:rsidRPr="009B6598" w:rsidRDefault="009B6598" w:rsidP="009B6598">
      <w:r w:rsidRPr="009B6598">
        <w:t xml:space="preserve"> </w:t>
      </w:r>
      <w:r w:rsidRPr="009B6598">
        <w:tab/>
        <w:t>B. Tạo ra khối lượng sản phẩm hàng hóa khổng lồ.</w:t>
      </w:r>
    </w:p>
    <w:p w:rsidR="009B6598" w:rsidRPr="009B6598" w:rsidRDefault="009B6598" w:rsidP="009B6598">
      <w:r w:rsidRPr="009B6598">
        <w:t xml:space="preserve"> </w:t>
      </w:r>
      <w:r w:rsidRPr="009B6598">
        <w:tab/>
        <w:t xml:space="preserve">C. Đưa loài người chuyển sang nền văn minh trí tuệ. </w:t>
      </w:r>
    </w:p>
    <w:p w:rsidR="009B6598" w:rsidRPr="009B6598" w:rsidRDefault="009B6598" w:rsidP="009B6598">
      <w:r w:rsidRPr="009B6598">
        <w:tab/>
        <w:t xml:space="preserve">D. Sự giao lưu, hợp tác quốc tế ngày càng mở rộng. </w:t>
      </w:r>
    </w:p>
    <w:p w:rsidR="009B6598" w:rsidRPr="009B6598" w:rsidRDefault="009B6598" w:rsidP="009B6598">
      <w:r w:rsidRPr="009B6598">
        <w:t xml:space="preserve">Phương pháp giải: </w:t>
      </w:r>
    </w:p>
    <w:p w:rsidR="009B6598" w:rsidRPr="009B6598" w:rsidRDefault="009B6598" w:rsidP="009B6598">
      <w:r w:rsidRPr="009B6598">
        <w:t>Phân tích các phương án.</w:t>
      </w:r>
    </w:p>
    <w:p w:rsidR="009B6598" w:rsidRPr="009B6598" w:rsidRDefault="009B6598" w:rsidP="009B6598">
      <w:r w:rsidRPr="009B6598">
        <w:t xml:space="preserve">Giải chi tiết: </w:t>
      </w:r>
    </w:p>
    <w:p w:rsidR="009B6598" w:rsidRPr="009B6598" w:rsidRDefault="009B6598" w:rsidP="009B6598">
      <w:r w:rsidRPr="009B6598">
        <w:t>A chọn vì các nhân tố sản xuất ở đây bao gồm: người lao động, công cụ sản xuất, trao đổi hàng hóa. Cách mạng khoa học kĩ thuật càng phát triển thì càng yêu cầu người lao động phải nâng cao trình độ để có thể sử dụng máy móc để sản xuất. Công cu sản xuất không phải chỉ có máy dệt bằng hơi nước nữa mà còn có nhiều loai máy móc chạy bằng điện, ánh sáng mặt trời,…đây là ý nghĩa then chốt của cuộc cách mạng khoa học - công nghệ nửa sau thế kỷ XX.</w:t>
      </w:r>
    </w:p>
    <w:p w:rsidR="009B6598" w:rsidRPr="009B6598" w:rsidRDefault="009B6598" w:rsidP="009B6598">
      <w:r w:rsidRPr="009B6598">
        <w:t>B, D loại vì đây là kết quả, tác động của cuộc cách mạng khoa học - công nghệ nửa sau thế kỷ XX.</w:t>
      </w:r>
    </w:p>
    <w:p w:rsidR="009B6598" w:rsidRPr="009B6598" w:rsidRDefault="009B6598" w:rsidP="009B6598">
      <w:r w:rsidRPr="009B6598">
        <w:t>C loại vì đây là ý nghĩa lớn nhất của cuộc cách mạng khoa học - công nghệ nửa sau thế kỷ XX.</w:t>
      </w:r>
    </w:p>
    <w:p w:rsidR="009B6598" w:rsidRPr="009B6598" w:rsidRDefault="009B6598" w:rsidP="009B6598">
      <w:r w:rsidRPr="009B6598">
        <w:lastRenderedPageBreak/>
        <w:t xml:space="preserve">Câu 105 (VD): Trong quá trình triển khai chiến lược toàn cầu từ sau chiến tranh thế giới thứ hai đến nay, Mĩ đã đạt được một số thành công nhất định, ngoại trừ: </w:t>
      </w:r>
    </w:p>
    <w:p w:rsidR="009B6598" w:rsidRPr="009B6598" w:rsidRDefault="009B6598" w:rsidP="009B6598">
      <w:r w:rsidRPr="009B6598">
        <w:tab/>
        <w:t>A. Thắng lợi trong cuộc chiến tranh vùng Vịnh chống Irắc (1990 - 1991).</w:t>
      </w:r>
    </w:p>
    <w:p w:rsidR="009B6598" w:rsidRPr="009B6598" w:rsidRDefault="009B6598" w:rsidP="009B6598">
      <w:r w:rsidRPr="009B6598">
        <w:tab/>
      </w:r>
      <w:r w:rsidRPr="009B6598">
        <w:rPr>
          <w:highlight w:val="yellow"/>
        </w:rPr>
        <w:t>B. Thực hiện được các chiến lược toàn cầu, qua nhiều đời tổng thống.</w:t>
      </w:r>
      <w:r w:rsidRPr="009B6598">
        <w:t xml:space="preserve"> </w:t>
      </w:r>
    </w:p>
    <w:p w:rsidR="009B6598" w:rsidRPr="009B6598" w:rsidRDefault="009B6598" w:rsidP="009B6598">
      <w:r w:rsidRPr="009B6598">
        <w:tab/>
        <w:t xml:space="preserve">C. Hất cẳng Pháp, Anh ra khỏi khu vực chiến lược ở Đông Nam Á. </w:t>
      </w:r>
    </w:p>
    <w:p w:rsidR="009B6598" w:rsidRPr="009B6598" w:rsidRDefault="009B6598" w:rsidP="009B6598">
      <w:r w:rsidRPr="009B6598">
        <w:tab/>
        <w:t xml:space="preserve">D. Đạt một số kết quả trong “cách mạng nhung” ở các nước Châu Âu, Liên Xô. </w:t>
      </w:r>
    </w:p>
    <w:p w:rsidR="009B6598" w:rsidRPr="009B6598" w:rsidRDefault="009B6598" w:rsidP="009B6598">
      <w:r w:rsidRPr="009B6598">
        <w:t xml:space="preserve">Phương pháp giải: </w:t>
      </w:r>
    </w:p>
    <w:p w:rsidR="009B6598" w:rsidRPr="009B6598" w:rsidRDefault="009B6598" w:rsidP="009B6598">
      <w:r w:rsidRPr="009B6598">
        <w:t>Phân tích các phương án.</w:t>
      </w:r>
    </w:p>
    <w:p w:rsidR="009B6598" w:rsidRPr="009B6598" w:rsidRDefault="009B6598" w:rsidP="009B6598">
      <w:r w:rsidRPr="009B6598">
        <w:t xml:space="preserve">Giải chi tiết: </w:t>
      </w:r>
    </w:p>
    <w:p w:rsidR="009B6598" w:rsidRPr="009B6598" w:rsidRDefault="009B6598" w:rsidP="009B6598">
      <w:r w:rsidRPr="009B6598">
        <w:t>A loại vì trong cuộc chiến tranh vùng Vịnh chống Irắc (1990 - 1991) Mĩ đã giành được thắng lợi và đã đặt chân được vào khu vực Trung Đông nhiều giàu mỏ.</w:t>
      </w:r>
    </w:p>
    <w:p w:rsidR="009B6598" w:rsidRPr="009B6598" w:rsidRDefault="009B6598" w:rsidP="009B6598">
      <w:r w:rsidRPr="009B6598">
        <w:t>B chọn vì Mĩ không thực hiện thành công chiến lược toàn cầu, Tổng thống này thất bại trong chiến lược toàn cầu mang tên mình thì Tổng thống Mĩ khác lên thay sẽ đề ra chiến lược toàn cầu mang tên họ. Ví dụ: Trong cuộc chiến tranh Việt Nam, Mĩ đã đề ra 4 chiến lược chiến tranh thuộc 3 chiến lược toàn cầu (Aixenhao – Trả đũa ồạt (1953 – 1960), Kennơđi và Giônxơn – Phản ứng linh hoạt (1961 – 1968), Níchxơn và GeralFord – Ngăn đe thực tế (1969 – 1980) → chiến lược này thất bại thì Tổng thống sau đó lên thay lại đề ra chiến lược khác.</w:t>
      </w:r>
    </w:p>
    <w:p w:rsidR="009B6598" w:rsidRPr="009B6598" w:rsidRDefault="009B6598" w:rsidP="009B6598">
      <w:r w:rsidRPr="009B6598">
        <w:t>C loại vì Mĩ đã hất cẳng được Pháp ra khỏi Đông Dương, hất cẳng Anh ra khỏi Miến Điện,…</w:t>
      </w:r>
    </w:p>
    <w:p w:rsidR="009B6598" w:rsidRPr="009B6598" w:rsidRDefault="009B6598" w:rsidP="009B6598">
      <w:r w:rsidRPr="009B6598">
        <w:t>D loại vì Mĩ đã góp phần làm sụp đổ CNXH ở Liên Xô và Đông Âu.</w:t>
      </w:r>
    </w:p>
    <w:p w:rsidR="009B6598" w:rsidRPr="009B6598" w:rsidRDefault="009B6598" w:rsidP="009B6598">
      <w:r w:rsidRPr="009B6598">
        <w:t xml:space="preserve">Câu 106 (TH): Nội dung nào sau đây không phải là tác động của chương trình khai thác lần hai đến kinh tế Việt Nam? </w:t>
      </w:r>
    </w:p>
    <w:p w:rsidR="009B6598" w:rsidRPr="009B6598" w:rsidRDefault="009B6598" w:rsidP="009B6598">
      <w:r w:rsidRPr="009B6598">
        <w:tab/>
      </w:r>
      <w:r w:rsidRPr="009B6598">
        <w:rPr>
          <w:highlight w:val="yellow"/>
        </w:rPr>
        <w:t>A. Nền kinh tế Việt Nam phát triển độc lập tự chủ.</w:t>
      </w:r>
    </w:p>
    <w:p w:rsidR="009B6598" w:rsidRPr="009B6598" w:rsidRDefault="009B6598" w:rsidP="009B6598">
      <w:r w:rsidRPr="009B6598">
        <w:t xml:space="preserve"> </w:t>
      </w:r>
      <w:r w:rsidRPr="009B6598">
        <w:tab/>
        <w:t xml:space="preserve">B. Nền kinh tế Việt Nam phát triển thêm một bước nhưng bị kìm hãm và lệ thuộc kinh tế Pháp. </w:t>
      </w:r>
      <w:r w:rsidRPr="009B6598">
        <w:tab/>
        <w:t xml:space="preserve">C. Nền kinh tế Việt Nam lạc hậu, phụ thuộc vào Pháp. </w:t>
      </w:r>
    </w:p>
    <w:p w:rsidR="009B6598" w:rsidRPr="009B6598" w:rsidRDefault="009B6598" w:rsidP="009B6598">
      <w:r w:rsidRPr="009B6598">
        <w:tab/>
        <w:t xml:space="preserve">D. Việt Nam trở thành thị trường độc chiếm của Pháp. </w:t>
      </w:r>
    </w:p>
    <w:p w:rsidR="009B6598" w:rsidRPr="009B6598" w:rsidRDefault="009B6598" w:rsidP="009B6598">
      <w:r w:rsidRPr="009B6598">
        <w:t xml:space="preserve">Phương pháp giải: </w:t>
      </w:r>
    </w:p>
    <w:p w:rsidR="009B6598" w:rsidRPr="009B6598" w:rsidRDefault="009B6598" w:rsidP="009B6598">
      <w:r w:rsidRPr="009B6598">
        <w:t>SGK Lịch sử 12, trang 77 – 78, suy luận.</w:t>
      </w:r>
    </w:p>
    <w:p w:rsidR="009B6598" w:rsidRPr="009B6598" w:rsidRDefault="009B6598" w:rsidP="009B6598">
      <w:r w:rsidRPr="009B6598">
        <w:t xml:space="preserve">Giải chi tiết: </w:t>
      </w:r>
    </w:p>
    <w:p w:rsidR="009B6598" w:rsidRPr="009B6598" w:rsidRDefault="009B6598" w:rsidP="009B6598">
      <w:r w:rsidRPr="009B6598">
        <w:t>Dưới tác động của cuộc khai thác thuộc địa lần thứ hai, kinh tế Việt Nam có sự chuyển biến ít nhiều nhưng chỉ mang tính cục bộ ở 1 số vùng, còn lại phổ biến vẫn trong tình trạng nghèo nàn lạc hậu, bị cột chặt vào nền kinh tế Pháp → Nội dung phương án A (Nền kinh tế Việt Nam phát triển độc lập tự chủ) phản ánh không đúng tác động của chương trình khai thác lần hai đến kinh tế Việt Nam.</w:t>
      </w:r>
    </w:p>
    <w:p w:rsidR="009B6598" w:rsidRPr="009B6598" w:rsidRDefault="009B6598" w:rsidP="009B6598">
      <w:r w:rsidRPr="009B6598">
        <w:t xml:space="preserve">Câu 107 (NB): Ngày 9/11/1946, Quốc hội khóa 1 nước Việt Nam Dân chủ Cộng hòa đã thông qua </w:t>
      </w:r>
    </w:p>
    <w:p w:rsidR="009B6598" w:rsidRPr="009B6598" w:rsidRDefault="009B6598" w:rsidP="009B6598">
      <w:r w:rsidRPr="009B6598">
        <w:tab/>
        <w:t xml:space="preserve">A. danh sách Ủy ban hành chính các cấp. </w:t>
      </w:r>
    </w:p>
    <w:p w:rsidR="009B6598" w:rsidRPr="009B6598" w:rsidRDefault="009B6598" w:rsidP="009B6598">
      <w:r w:rsidRPr="009B6598">
        <w:tab/>
        <w:t xml:space="preserve">B. danh sách Chính phủ liên hiệp kháng chiến. </w:t>
      </w:r>
    </w:p>
    <w:p w:rsidR="009B6598" w:rsidRPr="009B6598" w:rsidRDefault="009B6598" w:rsidP="009B6598">
      <w:r w:rsidRPr="009B6598">
        <w:tab/>
      </w:r>
      <w:r w:rsidRPr="009B6598">
        <w:rPr>
          <w:highlight w:val="yellow"/>
        </w:rPr>
        <w:t>C. bản Hiến pháp đầu tiên của nước Việt Nam mới.</w:t>
      </w:r>
    </w:p>
    <w:p w:rsidR="009B6598" w:rsidRPr="009B6598" w:rsidRDefault="009B6598" w:rsidP="009B6598">
      <w:r w:rsidRPr="009B6598">
        <w:lastRenderedPageBreak/>
        <w:t xml:space="preserve"> </w:t>
      </w:r>
      <w:r w:rsidRPr="009B6598">
        <w:tab/>
        <w:t xml:space="preserve">D. danh sách Hội đồng nhân dân các cấp. </w:t>
      </w:r>
    </w:p>
    <w:p w:rsidR="009B6598" w:rsidRPr="009B6598" w:rsidRDefault="009B6598" w:rsidP="009B6598">
      <w:r w:rsidRPr="009B6598">
        <w:t xml:space="preserve">Phương pháp giải: </w:t>
      </w:r>
    </w:p>
    <w:p w:rsidR="009B6598" w:rsidRPr="009B6598" w:rsidRDefault="009B6598" w:rsidP="009B6598">
      <w:r w:rsidRPr="009B6598">
        <w:t>SGK Lịch sử 12, trang 123.</w:t>
      </w:r>
    </w:p>
    <w:p w:rsidR="009B6598" w:rsidRPr="009B6598" w:rsidRDefault="009B6598" w:rsidP="009B6598">
      <w:r w:rsidRPr="009B6598">
        <w:t xml:space="preserve">Giải chi tiết: </w:t>
      </w:r>
    </w:p>
    <w:p w:rsidR="009B6598" w:rsidRPr="009B6598" w:rsidRDefault="009B6598" w:rsidP="009B6598">
      <w:r w:rsidRPr="009B6598">
        <w:t>Ngày 9/11/1946, Quốc hội khóa 1 nước Việt Nam Dân chủ Cộng hòa đã thông qua bản Hiến pháp đầu tiên của nước Việt Nam mới.</w:t>
      </w:r>
    </w:p>
    <w:p w:rsidR="009B6598" w:rsidRPr="009B6598" w:rsidRDefault="009B6598" w:rsidP="009B6598">
      <w:r w:rsidRPr="009B6598">
        <w:t xml:space="preserve">Câu 108 (TH): Yếu tố nào không dẫn đến sự xuất hiện xu thế hòa hoãn Đông - Tây (đầu những năm 70 của thế kỷ XX)? </w:t>
      </w:r>
    </w:p>
    <w:p w:rsidR="009B6598" w:rsidRPr="009B6598" w:rsidRDefault="009B6598" w:rsidP="009B6598">
      <w:r w:rsidRPr="009B6598">
        <w:tab/>
      </w:r>
      <w:r w:rsidRPr="009B6598">
        <w:rPr>
          <w:highlight w:val="yellow"/>
        </w:rPr>
        <w:t>A. Sự gia tăng mạnh mẽ của xu thế toàn cầu hóa.</w:t>
      </w:r>
      <w:r w:rsidRPr="009B6598">
        <w:t xml:space="preserve"> </w:t>
      </w:r>
      <w:r w:rsidRPr="009B6598">
        <w:tab/>
        <w:t xml:space="preserve">B. Sự cải thiện quan hệ giữa Liên Xô và Mỹ. </w:t>
      </w:r>
      <w:r w:rsidRPr="009B6598">
        <w:tab/>
        <w:t xml:space="preserve">C. Sự bất lợi do tình trạng đối đầu giữa hai phe. </w:t>
      </w:r>
      <w:r w:rsidRPr="009B6598">
        <w:tab/>
        <w:t xml:space="preserve">D. Yêu cầu hợp tác giải quyết các vấn đề toàn cầu. </w:t>
      </w:r>
    </w:p>
    <w:p w:rsidR="009B6598" w:rsidRPr="009B6598" w:rsidRDefault="009B6598" w:rsidP="009B6598">
      <w:r w:rsidRPr="009B6598">
        <w:t xml:space="preserve">Phương pháp giải: </w:t>
      </w:r>
    </w:p>
    <w:p w:rsidR="009B6598" w:rsidRPr="009B6598" w:rsidRDefault="009B6598" w:rsidP="009B6598">
      <w:r w:rsidRPr="009B6598">
        <w:t>Suy luận, loại trừ phương án.</w:t>
      </w:r>
    </w:p>
    <w:p w:rsidR="009B6598" w:rsidRPr="009B6598" w:rsidRDefault="009B6598" w:rsidP="009B6598">
      <w:r w:rsidRPr="009B6598">
        <w:t xml:space="preserve">Giải chi tiết: </w:t>
      </w:r>
    </w:p>
    <w:p w:rsidR="009B6598" w:rsidRPr="009B6598" w:rsidRDefault="009B6598" w:rsidP="009B6598">
      <w:r w:rsidRPr="009B6598">
        <w:t>B, C, D loại vì nội dung của các phương án này là những nguyên nhân dẫn đến sự xuất hiện xu thế hòa hoãn Đông - Tây (đầu những năm 70 của thế kỷ XX).</w:t>
      </w:r>
    </w:p>
    <w:p w:rsidR="009B6598" w:rsidRPr="009B6598" w:rsidRDefault="009B6598" w:rsidP="009B6598">
      <w:r w:rsidRPr="009B6598">
        <w:t>A chọn vì sự gia tăng mạnh mẽ của xu thế toàn cầu hóa bắt đầu từ những năm 80 của thế kỉ XX.</w:t>
      </w:r>
    </w:p>
    <w:p w:rsidR="009B6598" w:rsidRPr="009B6598" w:rsidRDefault="009B6598" w:rsidP="009B6598">
      <w:r w:rsidRPr="009B6598">
        <w:t>Dựa vào thông tin dưới đây để trả lời các câu từ 109 đến 110:</w:t>
      </w:r>
    </w:p>
    <w:p w:rsidR="009B6598" w:rsidRPr="009B6598" w:rsidRDefault="009B6598" w:rsidP="009B6598">
      <w:r w:rsidRPr="009B6598">
        <w:t>Bước vào mùa xuân năm 1968, xuất phát từ nhận định so sánh lực lượng đã thay đổi có lợi cho ta sau hai mùa khô, đồng thời lợi dụng mâu thuẫn ở Mỹ trong năm bầu cử tổng thống (1968), ta chủ trương mở cuộc Tổng tiến công và nổi dậy trên toàn miền Nam, trọng tâm là các đô thị, nhằm tiêu diệt một bộ phận lực lượng quân Mĩ, quân đồng minh, đánh đòn mạnh vào chính quyền và quân đội Sài Gòn, giành chính quyền về tay nhân dân, buộc Mĩ phải đàm phán, rút quân về nước.</w:t>
      </w:r>
    </w:p>
    <w:p w:rsidR="009B6598" w:rsidRPr="009B6598" w:rsidRDefault="009B6598" w:rsidP="009B6598">
      <w:r w:rsidRPr="009B6598">
        <w:t>Cuộc Tổng tiến công và nổi dậy được mở đầu bằng cuộc tập kích chiến lược của quân chủ lực vào hầu khắp các đô thị miền Nam trong đêm 30 rạng sáng 31 – 1 - 1968 (Tết Mậu Thân). Cuộc Tổng tiến công và nổi dậy đã diễn ra qua ba đợt: từ đêm 30 – 1 đến ngày 25 – 2; tháng 5 và 6; tháng 8 và 9 – 1968.</w:t>
      </w:r>
    </w:p>
    <w:p w:rsidR="009B6598" w:rsidRPr="009B6598" w:rsidRDefault="009B6598" w:rsidP="009B6598">
      <w:r w:rsidRPr="009B6598">
        <w:t>Cuộc Tổng tiến công và nổi dậy Xuân Mậu Thân đã đánh đòn bất ngờ, làm cho địch choáng váng. Nhưng do lực lượng địch còn đông (hơn nửa triệu quân Mĩ và đồng minh, gần một triệu quân Sài Gòn), cơ sở ở thành thị mạnh, nên chúng đã nhanh chóng tổ chức lại lực lượng, phản công quân ta ở cả thành thị lẫn nông thôn. Vì vậy, trong đợt 2 và 3, lực lượng của ta gặp không ít khó khăn và tổn thất.</w:t>
      </w:r>
    </w:p>
    <w:p w:rsidR="009B6598" w:rsidRPr="009B6598" w:rsidRDefault="009B6598" w:rsidP="009B6598">
      <w:r w:rsidRPr="009B6598">
        <w:t>Mặc dù có những tổn thất và hạn chế, song ý nghĩa của cuộc Tổng tiến công và nổi dậy Xuân Mậu Thân vẫn hết sức to lớn, đã làm lung lay ý chí xâm lược của quân Mĩ, buộc Mĩ phải tuyên bố “phi Mĩ hoá” chiến tranh xâm lược (tức là thừa nhận thất bại của “Chiến tranh cục bộ”), chấm dứt không điều kiện chiến tranh phá hoại miền Bắc, chấp nhận đến đàm phán ở Pari để bàn về chấm dứt chiến tranh ở Việt Nam. Cuộc Tổng tiến công và nổi dậy đã mở ra bước ngoặt của cuộc kháng chiến chống Mỹ, cứu nước.</w:t>
      </w:r>
    </w:p>
    <w:p w:rsidR="009B6598" w:rsidRPr="009B6598" w:rsidRDefault="009B6598" w:rsidP="009B6598">
      <w:r w:rsidRPr="009B6598">
        <w:t>(Nguồn: SGK Lịch sử 12, trang 176 – 177).</w:t>
      </w:r>
    </w:p>
    <w:p w:rsidR="009B6598" w:rsidRPr="009B6598" w:rsidRDefault="009B6598" w:rsidP="009B6598">
      <w:r w:rsidRPr="009B6598">
        <w:lastRenderedPageBreak/>
        <w:t xml:space="preserve">Câu 109 (TH): Ý nghĩa quan trọng nhất của Tổng tiến công và nổi dậy Xuân năm Mậu Thân 1968 là gì? </w:t>
      </w:r>
    </w:p>
    <w:p w:rsidR="009B6598" w:rsidRPr="009B6598" w:rsidRDefault="009B6598" w:rsidP="009B6598">
      <w:r w:rsidRPr="009B6598">
        <w:tab/>
        <w:t>A. buộc Mỹ phải chấm dứt không điều kiện chiến tranh phá hoại miền Bắc.</w:t>
      </w:r>
    </w:p>
    <w:p w:rsidR="009B6598" w:rsidRPr="009B6598" w:rsidRDefault="009B6598" w:rsidP="009B6598">
      <w:r w:rsidRPr="009B6598">
        <w:t xml:space="preserve"> </w:t>
      </w:r>
      <w:r w:rsidRPr="009B6598">
        <w:tab/>
        <w:t xml:space="preserve">B. buộc Mỹ phải đến Hội nghị Pari để đàm phán với ta. </w:t>
      </w:r>
    </w:p>
    <w:p w:rsidR="009B6598" w:rsidRPr="009B6598" w:rsidRDefault="009B6598" w:rsidP="009B6598">
      <w:r w:rsidRPr="009B6598">
        <w:tab/>
        <w:t xml:space="preserve">C. mở ra bước ngoặt cho cuộc kháng chiến chống Mỹ, cứu nước. </w:t>
      </w:r>
    </w:p>
    <w:p w:rsidR="009B6598" w:rsidRPr="009B6598" w:rsidRDefault="009B6598" w:rsidP="009B6598">
      <w:r w:rsidRPr="009B6598">
        <w:tab/>
      </w:r>
      <w:r w:rsidRPr="009B6598">
        <w:rPr>
          <w:highlight w:val="yellow"/>
        </w:rPr>
        <w:t>D. đã làm lung lay ý chí xâm lược của quân viễn chinh Mĩ, buộc chúng phải tuyên bố “phi Mĩ hóa” chiến tranh.</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Dựa vào âm mưu của Mĩ khi đề ra chiến lược “Chiến tranh cục bộ” và tác động của Tổng tiến công và nổi dậy Xuân năm Mậu Thân 1968 đến chiến lược này để đánh giá đâu là ý nghĩa quan trọng nhất.</w:t>
      </w:r>
    </w:p>
    <w:p w:rsidR="009B6598" w:rsidRPr="009B6598" w:rsidRDefault="009B6598" w:rsidP="009B6598">
      <w:r w:rsidRPr="009B6598">
        <w:t xml:space="preserve">Giải chi tiết: </w:t>
      </w:r>
    </w:p>
    <w:p w:rsidR="009B6598" w:rsidRPr="009B6598" w:rsidRDefault="009B6598" w:rsidP="009B6598">
      <w:r w:rsidRPr="009B6598">
        <w:t>Âm mưu của Mĩ khi đề ra chiến lược “Chiến tranh cục bộ” là: nhanh chóng tạo ra ưu thế về binh lực và hỏa lực có thể áp đảo quân chủ lực của ta bằng chiến lược quân sự mới “tìm diệt”, cố gắng giành thế chủ động trên chiến trường, đẩy lực lượng vũ trang của ta trở về thế phòng ngự, buộc ta phải phân tán nhỏ lực lượng hoặc rút về biên giới, làm cho chiến tranh tàn lụi dần.</w:t>
      </w:r>
    </w:p>
    <w:p w:rsidR="009B6598" w:rsidRPr="009B6598" w:rsidRDefault="009B6598" w:rsidP="009B6598">
      <w:r w:rsidRPr="009B6598">
        <w:t>→ Ý nghĩa quan trọng nhất của Tổng tiến công và nổi dậy Xuân năm Mậu Thân 1968 là đã làm lung lay ý chí xâm lược của quân viễn chinh Mĩ, buộc chúng phải tuyên bố “phi Mĩ hóa” chiến tranh, tức là thừa nhận sự thất bại của chiến lược “Chiến tranh cục bộ”.</w:t>
      </w:r>
    </w:p>
    <w:p w:rsidR="009B6598" w:rsidRPr="009B6598" w:rsidRDefault="009B6598" w:rsidP="009B6598">
      <w:r w:rsidRPr="009B6598">
        <w:t xml:space="preserve">Câu 110 (VD): Ngày 31 - 3 - 1968, bất chấp sự phản đối của chính quyền Sài Gòn, Tổng thống Mỹ Giônxơn tuyên bố ngừng ném bom miền Bắc Việt Nam từ vĩ tuyến 20 trở ra, không tham gia tranh cử Tổng thống nhiệm kỳ thứ hai, sẵn sàng đàm phán với Chính phủ nước Việt Nam Dân chủ Cộng hòa để đi đến kết thúc chiến tranh. Những động thái đó chứng tỏ: Cuộc Tổng tiến công và nổi dậy Xuân Mậu Thân 1968 đã </w:t>
      </w:r>
    </w:p>
    <w:p w:rsidR="009B6598" w:rsidRPr="009B6598" w:rsidRDefault="009B6598" w:rsidP="009B6598">
      <w:r w:rsidRPr="009B6598">
        <w:tab/>
      </w:r>
      <w:r w:rsidRPr="009B6598">
        <w:rPr>
          <w:highlight w:val="yellow"/>
        </w:rPr>
        <w:t>A. buộc Mỹ phải xuống thang trong chiến tranh xâm lược Việt Nam.</w:t>
      </w:r>
      <w:r w:rsidRPr="009B6598">
        <w:t xml:space="preserve"> </w:t>
      </w:r>
    </w:p>
    <w:p w:rsidR="009B6598" w:rsidRPr="009B6598" w:rsidRDefault="009B6598" w:rsidP="009B6598">
      <w:r w:rsidRPr="009B6598">
        <w:tab/>
        <w:t>B. làm cho ý chí xâm lược của đế quốc Mỹ ở Việt Nam bị sụp đổ hoàn toàn.</w:t>
      </w:r>
    </w:p>
    <w:p w:rsidR="009B6598" w:rsidRPr="009B6598" w:rsidRDefault="009B6598" w:rsidP="009B6598">
      <w:r w:rsidRPr="009B6598">
        <w:t xml:space="preserve"> </w:t>
      </w:r>
      <w:r w:rsidRPr="009B6598">
        <w:tab/>
        <w:t xml:space="preserve">C. làm khủng hoảng sâu sắc hơn quan hệ giữa Mỹ và chính quyền Sài Gòn. </w:t>
      </w:r>
    </w:p>
    <w:p w:rsidR="009B6598" w:rsidRPr="009B6598" w:rsidRDefault="009B6598" w:rsidP="009B6598">
      <w:r w:rsidRPr="009B6598">
        <w:tab/>
        <w:t xml:space="preserve">D. buộc Mỹ phải giảm viện trợ cho chính quyền và quân đội Sài Gòn. </w:t>
      </w:r>
    </w:p>
    <w:p w:rsidR="009B6598" w:rsidRPr="009B6598" w:rsidRDefault="009B6598" w:rsidP="009B6598">
      <w:r w:rsidRPr="009B6598">
        <w:t xml:space="preserve">Phương pháp giải: </w:t>
      </w:r>
    </w:p>
    <w:p w:rsidR="009B6598" w:rsidRPr="009B6598" w:rsidRDefault="009B6598" w:rsidP="009B6598">
      <w:r w:rsidRPr="009B6598">
        <w:t>Dựa vào thông tin được cung cấp để phân tích các phương án.</w:t>
      </w:r>
    </w:p>
    <w:p w:rsidR="009B6598" w:rsidRPr="009B6598" w:rsidRDefault="009B6598" w:rsidP="009B6598">
      <w:r w:rsidRPr="009B6598">
        <w:t xml:space="preserve">Giải chi tiết: </w:t>
      </w:r>
    </w:p>
    <w:p w:rsidR="009B6598" w:rsidRPr="009B6598" w:rsidRDefault="009B6598" w:rsidP="009B6598">
      <w:r w:rsidRPr="009B6598">
        <w:t>A chọn vì chiến lược “Chiến tranh cục bộ” là sự leo thang trong cuộc chiến tranh Việt Nam của đế quốc Mĩ nhưng với thắng lợi của cuộc Tổng tiến công và nổi dậy Xuân Mậu Thân 1968 của ta thì Mĩ đã buộc phải tuyên bố “phi Mĩ hóa” chiến tranh xâm lược tức là thừa nhận sự thất bại của chiến lược “Chiến tranh cục bộ”, phải xuống thang chiến tranh, chấm dứt chiến tranh phá hoại miền Bắc, chấp nhận đến đàm phán với ta tại Pari.</w:t>
      </w:r>
    </w:p>
    <w:p w:rsidR="009B6598" w:rsidRPr="009B6598" w:rsidRDefault="009B6598" w:rsidP="009B6598">
      <w:r w:rsidRPr="009B6598">
        <w:t>B loại vì cuộc Tổng tiến công và nổi dậy Xuân Mậu Thân 1968 làm lung lay ý chí xâm lược của quân Mĩ chứ chưa phải là làm sụp đổ hoàn toàn ý chí xâm lược của Mĩ.</w:t>
      </w:r>
    </w:p>
    <w:p w:rsidR="009B6598" w:rsidRPr="009B6598" w:rsidRDefault="009B6598" w:rsidP="009B6598">
      <w:r w:rsidRPr="009B6598">
        <w:lastRenderedPageBreak/>
        <w:t>C, D loại vì Mĩ vẫn tiếp tục ủng hộ và viện trợ cho chính quyền Sài Gòn.</w:t>
      </w:r>
    </w:p>
    <w:p w:rsidR="009B6598" w:rsidRPr="009B6598" w:rsidRDefault="009B6598" w:rsidP="009B6598">
      <w:r w:rsidRPr="009B6598">
        <w:t xml:space="preserve">Câu 111 (NB): Hiện nay, sản xuất công nghiệp của Hoa Kỳ đang mở rộng xuống vùng: </w:t>
      </w:r>
    </w:p>
    <w:p w:rsidR="009B6598" w:rsidRPr="009B6598" w:rsidRDefault="009B6598" w:rsidP="009B6598">
      <w:r w:rsidRPr="009B6598">
        <w:tab/>
        <w:t xml:space="preserve">A. phía Tây Bắc và ven Thái Bình Dương. </w:t>
      </w:r>
      <w:r w:rsidRPr="009B6598">
        <w:tab/>
      </w:r>
      <w:r w:rsidRPr="009B6598">
        <w:rPr>
          <w:highlight w:val="yellow"/>
        </w:rPr>
        <w:t>B. phía Nam và ven Thái Bình Dương.</w:t>
      </w:r>
      <w:r w:rsidRPr="009B6598">
        <w:t xml:space="preserve"> </w:t>
      </w:r>
    </w:p>
    <w:p w:rsidR="009B6598" w:rsidRPr="009B6598" w:rsidRDefault="009B6598" w:rsidP="009B6598">
      <w:r w:rsidRPr="009B6598">
        <w:tab/>
        <w:t xml:space="preserve">C. phía Đông Nam và ven vịnh Mêhicô. </w:t>
      </w:r>
      <w:r w:rsidRPr="009B6598">
        <w:tab/>
        <w:t xml:space="preserve">D. ven Thái Bình Dương và ven vịnh Mêhicô.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Hiện nay, sản xuất công nghiệp của Hoa Kỳ đang mở rộng xuống vùng phía Nam và ven Thái Bình Dương với các ngành công nghiệp hiện đại như hóa dầu, công nghiệp hàng không – vũ trụ, …(SGK/43 Địa 11).</w:t>
      </w:r>
    </w:p>
    <w:p w:rsidR="009B6598" w:rsidRPr="009B6598" w:rsidRDefault="009B6598" w:rsidP="009B6598">
      <w:r w:rsidRPr="009B6598">
        <w:t xml:space="preserve">Câu 112 (TH): Hạn chế lớn nhất trong khối EU là : </w:t>
      </w:r>
    </w:p>
    <w:p w:rsidR="009B6598" w:rsidRPr="009B6598" w:rsidRDefault="009B6598" w:rsidP="009B6598">
      <w:r w:rsidRPr="009B6598">
        <w:tab/>
        <w:t xml:space="preserve">A. Chính trị bất ổn đinh. </w:t>
      </w:r>
    </w:p>
    <w:p w:rsidR="009B6598" w:rsidRPr="009B6598" w:rsidRDefault="009B6598" w:rsidP="009B6598">
      <w:r w:rsidRPr="009B6598">
        <w:tab/>
      </w:r>
      <w:r w:rsidRPr="009B6598">
        <w:rPr>
          <w:highlight w:val="yellow"/>
        </w:rPr>
        <w:t>B. Chênh lệch về trình độ phát triển giữa các nước thành viên.</w:t>
      </w:r>
      <w:r w:rsidRPr="009B6598">
        <w:t xml:space="preserve"> </w:t>
      </w:r>
    </w:p>
    <w:p w:rsidR="009B6598" w:rsidRPr="009B6598" w:rsidRDefault="009B6598" w:rsidP="009B6598">
      <w:r w:rsidRPr="009B6598">
        <w:tab/>
        <w:t xml:space="preserve">C. Tôn giáo phức tạp. </w:t>
      </w:r>
    </w:p>
    <w:p w:rsidR="009B6598" w:rsidRPr="009B6598" w:rsidRDefault="009B6598" w:rsidP="009B6598">
      <w:r w:rsidRPr="009B6598">
        <w:tab/>
        <w:t xml:space="preserve">D. Tình trạng đói nghèo, nhập cư bất hợp pháp.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EU là trung tâm kinh tế hàng đầu thế giới. Tuy nhiên, vẫn có sự chênh lệch đáng kể về trình độ phát triển kinh tế giữa các nước thành viên (sgk trang 49)</w:t>
      </w:r>
    </w:p>
    <w:p w:rsidR="009B6598" w:rsidRPr="009B6598" w:rsidRDefault="009B6598" w:rsidP="009B6598">
      <w:r w:rsidRPr="009B6598">
        <w:t xml:space="preserve">Câu 113 (VD): Sự phân hóa thiên nhiên giữa hai vùng núi Đông Bắc và Tây Bắc chủ yếu do </w:t>
      </w:r>
    </w:p>
    <w:p w:rsidR="009B6598" w:rsidRPr="009B6598" w:rsidRDefault="009B6598" w:rsidP="009B6598">
      <w:r w:rsidRPr="009B6598">
        <w:tab/>
      </w:r>
      <w:r w:rsidRPr="009B6598">
        <w:rPr>
          <w:highlight w:val="yellow"/>
        </w:rPr>
        <w:t>A. gió mùa và hướng núi.</w:t>
      </w:r>
      <w:r w:rsidRPr="009B6598">
        <w:t xml:space="preserve"> </w:t>
      </w:r>
      <w:r w:rsidRPr="009B6598">
        <w:tab/>
        <w:t xml:space="preserve">B. độ cao và hướng địa hình. </w:t>
      </w:r>
    </w:p>
    <w:p w:rsidR="009B6598" w:rsidRPr="009B6598" w:rsidRDefault="009B6598" w:rsidP="009B6598">
      <w:r w:rsidRPr="009B6598">
        <w:tab/>
        <w:t xml:space="preserve">C. độ dày lớp phủ thực vật. </w:t>
      </w:r>
      <w:r w:rsidRPr="009B6598">
        <w:tab/>
        <w:t xml:space="preserve">D. vị trí gần hay xa biển. </w:t>
      </w:r>
    </w:p>
    <w:p w:rsidR="009B6598" w:rsidRPr="009B6598" w:rsidRDefault="009B6598" w:rsidP="009B6598">
      <w:r w:rsidRPr="009B6598">
        <w:t xml:space="preserve">Phương pháp giải: </w:t>
      </w:r>
    </w:p>
    <w:p w:rsidR="009B6598" w:rsidRPr="009B6598" w:rsidRDefault="009B6598" w:rsidP="009B6598">
      <w:r w:rsidRPr="009B6598">
        <w:t>Kiến thức bài 12 – Thiên nhiên phân hóa đa dạng</w:t>
      </w:r>
    </w:p>
    <w:p w:rsidR="009B6598" w:rsidRPr="009B6598" w:rsidRDefault="009B6598" w:rsidP="009B6598">
      <w:r w:rsidRPr="009B6598">
        <w:t xml:space="preserve">Giải chi tiết: </w:t>
      </w:r>
    </w:p>
    <w:p w:rsidR="009B6598" w:rsidRPr="009B6598" w:rsidRDefault="009B6598" w:rsidP="009B6598">
      <w:r w:rsidRPr="009B6598">
        <w:t>Sự phân hóa thiên nhiên giữa hai vùng Đông Bắc và Tây Bắc chủ yếu là do sự kết hợp giữa gió mùa và hướng địa hình: do bức chắn địa hình dãy Hoàng Liên Sơn nên càng về phía tây và phía nam ảnh hưởng của gió mùa Đông Bắc càng giảm dần =&gt; Tây Bắc có mùa đông ngắn và đỡ lạnh hơn vùng Đông Bắc. Ngược lại Đông Bắc có hướng núi vòng cung mở rộng về phía Bắc tạo hành lang hút gió mùa Đông Bắc ảnh hưởng sâu rộng hơn.</w:t>
      </w:r>
    </w:p>
    <w:p w:rsidR="009B6598" w:rsidRPr="009B6598" w:rsidRDefault="009B6598" w:rsidP="009B6598">
      <w:r w:rsidRPr="009B6598">
        <w:t xml:space="preserve">Câu 114 (TH): Vai trò chủ yếu của rừng ven biển miền Trung nước ta là </w:t>
      </w:r>
    </w:p>
    <w:p w:rsidR="009B6598" w:rsidRPr="009B6598" w:rsidRDefault="009B6598" w:rsidP="009B6598">
      <w:r w:rsidRPr="009B6598">
        <w:tab/>
        <w:t xml:space="preserve">A. chống xói mòn. </w:t>
      </w:r>
      <w:r w:rsidRPr="009B6598">
        <w:tab/>
      </w:r>
      <w:r w:rsidRPr="009B6598">
        <w:rPr>
          <w:highlight w:val="yellow"/>
        </w:rPr>
        <w:t>B. chắn cát bay.</w:t>
      </w:r>
      <w:r w:rsidRPr="009B6598">
        <w:t xml:space="preserve"> </w:t>
      </w:r>
      <w:r w:rsidRPr="009B6598">
        <w:tab/>
        <w:t xml:space="preserve">C. hạn chế lũ lụt. </w:t>
      </w:r>
      <w:r w:rsidRPr="009B6598">
        <w:tab/>
        <w:t xml:space="preserve">D. điều hòa nước sông.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Vùng ven biển miền Trung nước ta thường xuyên chịu ảnh hưởng của hiện tượng cát bay, cát chảy lấn làng mạc ruộng đồng nên các rừng phi lao ở ven biển có vai trò chủ yếu là chắn cát bay.</w:t>
      </w:r>
    </w:p>
    <w:p w:rsidR="009B6598" w:rsidRPr="009B6598" w:rsidRDefault="009B6598" w:rsidP="009B6598">
      <w:r w:rsidRPr="009B6598">
        <w:lastRenderedPageBreak/>
        <w:t xml:space="preserve">Câu 115 (NB): Căn cứ vào Atlat Địa lí Việt Nam trang 15 và trang 29, hãy cho biết nơi nào sau đây có mật độ dân số cao nhất ở Đồng bằng sông Cửu Long? </w:t>
      </w:r>
    </w:p>
    <w:p w:rsidR="009B6598" w:rsidRPr="009B6598" w:rsidRDefault="009B6598" w:rsidP="009B6598">
      <w:r w:rsidRPr="009B6598">
        <w:tab/>
        <w:t xml:space="preserve">A. Vùng giáp với Đông Nam Bộ. </w:t>
      </w:r>
      <w:r w:rsidRPr="009B6598">
        <w:tab/>
        <w:t xml:space="preserve">B. Ven Biển Đông. </w:t>
      </w:r>
    </w:p>
    <w:p w:rsidR="009B6598" w:rsidRPr="009B6598" w:rsidRDefault="009B6598" w:rsidP="009B6598">
      <w:r w:rsidRPr="009B6598">
        <w:tab/>
      </w:r>
      <w:r w:rsidRPr="009B6598">
        <w:rPr>
          <w:highlight w:val="yellow"/>
        </w:rPr>
        <w:t>C. Vùng ven sông Tiền và Hậu.</w:t>
      </w:r>
      <w:r w:rsidRPr="009B6598">
        <w:t xml:space="preserve"> </w:t>
      </w:r>
      <w:r w:rsidRPr="009B6598">
        <w:tab/>
        <w:t xml:space="preserve">D. Ven vịnh Thái Lan. </w:t>
      </w:r>
    </w:p>
    <w:p w:rsidR="009B6598" w:rsidRPr="009B6598" w:rsidRDefault="009B6598" w:rsidP="009B6598">
      <w:r w:rsidRPr="009B6598">
        <w:t xml:space="preserve">Phương pháp giải: </w:t>
      </w:r>
    </w:p>
    <w:p w:rsidR="009B6598" w:rsidRPr="009B6598" w:rsidRDefault="009B6598" w:rsidP="009B6598">
      <w:r w:rsidRPr="009B6598">
        <w:t>Sử dụng Atlat Địa lí trang 15 và 29</w:t>
      </w:r>
    </w:p>
    <w:p w:rsidR="009B6598" w:rsidRPr="009B6598" w:rsidRDefault="009B6598" w:rsidP="009B6598">
      <w:r w:rsidRPr="009B6598">
        <w:t xml:space="preserve">Giải chi tiết: </w:t>
      </w:r>
    </w:p>
    <w:p w:rsidR="009B6598" w:rsidRPr="009B6598" w:rsidRDefault="009B6598" w:rsidP="009B6598">
      <w:r w:rsidRPr="009B6598">
        <w:t>Nơi có mật độ dân số cao nhất ở đb sông Cửu Long là vùng ven sông Tiền và sông Hậu. Đây là vùng có điều kiện tự nhiên thuận lợi như địa hình đồng bằng phù sa màu mỡ, nguồn nước dồi dào thuận lợi cho phát triển kinh tế nên thu hút dân cư tập trung.</w:t>
      </w:r>
    </w:p>
    <w:p w:rsidR="009B6598" w:rsidRPr="009B6598" w:rsidRDefault="009B6598" w:rsidP="009B6598">
      <w:r w:rsidRPr="009B6598">
        <w:t>Câu 116 (VD): Cho bảng số liệu:</w:t>
      </w:r>
    </w:p>
    <w:p w:rsidR="009B6598" w:rsidRPr="009B6598" w:rsidRDefault="009B6598" w:rsidP="009B6598">
      <w:r w:rsidRPr="009B6598">
        <w:t>DIỆN TÍCH VÀ SẢN LƯỢNG LÚA CỦA MỘT SỐ TỈNH NĂM 2018</w:t>
      </w:r>
    </w:p>
    <w:p w:rsidR="009B6598" w:rsidRPr="009B6598" w:rsidRDefault="0052325F" w:rsidP="009B6598">
      <w:r>
        <w:rPr>
          <w:noProof/>
        </w:rPr>
        <w:drawing>
          <wp:inline distT="0" distB="0" distL="0" distR="0">
            <wp:extent cx="6019800" cy="857250"/>
            <wp:effectExtent l="0" t="0" r="0" b="0"/>
            <wp:docPr id="23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12">
                      <a:extLst>
                        <a:ext uri="{28A0092B-C50C-407E-A947-70E740481C1C}">
                          <a14:useLocalDpi xmlns:a14="http://schemas.microsoft.com/office/drawing/2010/main"/>
                        </a:ext>
                      </a:extLst>
                    </a:blip>
                    <a:srcRect/>
                    <a:stretch>
                      <a:fillRect/>
                    </a:stretch>
                  </pic:blipFill>
                  <pic:spPr bwMode="auto">
                    <a:xfrm>
                      <a:off x="0" y="0"/>
                      <a:ext cx="6019800" cy="857250"/>
                    </a:xfrm>
                    <a:prstGeom prst="rect">
                      <a:avLst/>
                    </a:prstGeom>
                    <a:noFill/>
                    <a:ln>
                      <a:noFill/>
                    </a:ln>
                  </pic:spPr>
                </pic:pic>
              </a:graphicData>
            </a:graphic>
          </wp:inline>
        </w:drawing>
      </w:r>
    </w:p>
    <w:p w:rsidR="009B6598" w:rsidRPr="009B6598" w:rsidRDefault="009B6598" w:rsidP="009B6598">
      <w:r w:rsidRPr="009B6598">
        <w:t xml:space="preserve"> (Nguồn: Niên giám thống kê năm 2018, NXB Thống kế 2019)</w:t>
      </w:r>
    </w:p>
    <w:p w:rsidR="009B6598" w:rsidRPr="009B6598" w:rsidRDefault="009B6598" w:rsidP="009B6598">
      <w:r w:rsidRPr="009B6598">
        <w:t xml:space="preserve">Theo bảng số liệu, nhận xét nảo sau đây đủng khi so sánh năng suất lúa của các tỉnh năm 2018? </w:t>
      </w:r>
    </w:p>
    <w:p w:rsidR="009B6598" w:rsidRPr="009B6598" w:rsidRDefault="009B6598" w:rsidP="009B6598">
      <w:r w:rsidRPr="009B6598">
        <w:tab/>
        <w:t xml:space="preserve">A. Nghệ An cao hơn Đồng Tháp </w:t>
      </w:r>
      <w:r w:rsidRPr="009B6598">
        <w:tab/>
        <w:t>B. Thái Bình thấp hơn Đồng Tháp.</w:t>
      </w:r>
    </w:p>
    <w:p w:rsidR="009B6598" w:rsidRPr="009B6598" w:rsidRDefault="009B6598" w:rsidP="009B6598">
      <w:r w:rsidRPr="009B6598">
        <w:t xml:space="preserve"> </w:t>
      </w:r>
      <w:r w:rsidRPr="009B6598">
        <w:tab/>
        <w:t xml:space="preserve">C. Phú Yên thấp hơn Thái Bình </w:t>
      </w:r>
      <w:r w:rsidRPr="009B6598">
        <w:tab/>
      </w:r>
      <w:r w:rsidRPr="009B6598">
        <w:rPr>
          <w:highlight w:val="yellow"/>
        </w:rPr>
        <w:t>D. Phú Yên cao hơn Nghệ An.</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Tính năng suất lúa và so sánh.</w:t>
      </w:r>
    </w:p>
    <w:p w:rsidR="009B6598" w:rsidRPr="009B6598" w:rsidRDefault="009B6598" w:rsidP="009B6598">
      <w:r w:rsidRPr="009B6598">
        <w:t xml:space="preserve">Giải chi tiết: </w:t>
      </w:r>
    </w:p>
    <w:p w:rsidR="009B6598" w:rsidRPr="009B6598" w:rsidRDefault="009B6598" w:rsidP="009B6598">
      <w:r w:rsidRPr="009B6598">
        <w:t>Công thức tính năng suất lúa = Sản lượng : Diện tích (tạ/ha)</w:t>
      </w:r>
    </w:p>
    <w:p w:rsidR="009B6598" w:rsidRPr="009B6598" w:rsidRDefault="009B6598" w:rsidP="009B6598">
      <w:r w:rsidRPr="009B6598">
        <w:t>Năng suất lúa của một số tỉnh năm 2018</w:t>
      </w:r>
    </w:p>
    <w:p w:rsidR="009B6598" w:rsidRPr="009B6598" w:rsidRDefault="0052325F" w:rsidP="009B6598">
      <w:r>
        <w:rPr>
          <w:noProof/>
        </w:rPr>
        <w:drawing>
          <wp:inline distT="0" distB="0" distL="0" distR="0">
            <wp:extent cx="6477000" cy="428625"/>
            <wp:effectExtent l="0" t="0" r="0" b="9525"/>
            <wp:docPr id="24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80" cstate="email">
                      <a:extLst>
                        <a:ext uri="{28A0092B-C50C-407E-A947-70E740481C1C}">
                          <a14:useLocalDpi xmlns:a14="http://schemas.microsoft.com/office/drawing/2010/main"/>
                        </a:ext>
                      </a:extLst>
                    </a:blip>
                    <a:srcRect/>
                    <a:stretch>
                      <a:fillRect/>
                    </a:stretch>
                  </pic:blipFill>
                  <pic:spPr bwMode="auto">
                    <a:xfrm>
                      <a:off x="0" y="0"/>
                      <a:ext cx="6477000" cy="428625"/>
                    </a:xfrm>
                    <a:prstGeom prst="rect">
                      <a:avLst/>
                    </a:prstGeom>
                    <a:noFill/>
                    <a:ln>
                      <a:noFill/>
                    </a:ln>
                  </pic:spPr>
                </pic:pic>
              </a:graphicData>
            </a:graphic>
          </wp:inline>
        </w:drawing>
      </w:r>
    </w:p>
    <w:p w:rsidR="009B6598" w:rsidRPr="009B6598" w:rsidRDefault="009B6598" w:rsidP="009B6598">
      <w:r w:rsidRPr="009B6598">
        <w:t>Tỉnh Phú Yên có năng suất lúa cao nhất, thứ 2 là Thái Bình, thứ 3 là Đồng Tháp và thấp nhất là Nghệ An.</w:t>
      </w:r>
    </w:p>
    <w:p w:rsidR="009B6598" w:rsidRPr="009B6598" w:rsidRDefault="009B6598" w:rsidP="009B6598">
      <w:r w:rsidRPr="009B6598">
        <w:t xml:space="preserve">Câu 117 (TH): Công nghiệp nước ta hiện nay </w:t>
      </w:r>
    </w:p>
    <w:p w:rsidR="009B6598" w:rsidRPr="009B6598" w:rsidRDefault="009B6598" w:rsidP="009B6598">
      <w:r w:rsidRPr="009B6598">
        <w:tab/>
        <w:t xml:space="preserve">A. giá trị sản xuất không đáng kể. </w:t>
      </w:r>
      <w:r w:rsidRPr="009B6598">
        <w:tab/>
        <w:t>B. chưa thu hút đầu tư nước ngoài.</w:t>
      </w:r>
    </w:p>
    <w:p w:rsidR="009B6598" w:rsidRPr="009B6598" w:rsidRDefault="009B6598" w:rsidP="009B6598">
      <w:r w:rsidRPr="009B6598">
        <w:t xml:space="preserve"> </w:t>
      </w:r>
      <w:r w:rsidRPr="009B6598">
        <w:tab/>
      </w:r>
      <w:r w:rsidRPr="009B6598">
        <w:rPr>
          <w:highlight w:val="yellow"/>
        </w:rPr>
        <w:t>C. phân hoá mạnh theo lãnh thổ.</w:t>
      </w:r>
      <w:r w:rsidRPr="009B6598">
        <w:t xml:space="preserve"> </w:t>
      </w:r>
      <w:r w:rsidRPr="009B6598">
        <w:tab/>
        <w:t xml:space="preserve">D. đẩy mạnh ngành truyền thống. </w:t>
      </w:r>
    </w:p>
    <w:p w:rsidR="009B6598" w:rsidRPr="009B6598" w:rsidRDefault="009B6598" w:rsidP="009B6598">
      <w:r w:rsidRPr="009B6598">
        <w:t xml:space="preserve">Phương pháp giải: </w:t>
      </w:r>
    </w:p>
    <w:p w:rsidR="009B6598" w:rsidRPr="009B6598" w:rsidRDefault="009B6598" w:rsidP="009B6598">
      <w:r w:rsidRPr="009B6598">
        <w:t xml:space="preserve">Kiến thức bài 26 – Cơ cấu ngành công nghiệp </w:t>
      </w:r>
    </w:p>
    <w:p w:rsidR="009B6598" w:rsidRPr="009B6598" w:rsidRDefault="009B6598" w:rsidP="009B6598">
      <w:r w:rsidRPr="009B6598">
        <w:t xml:space="preserve">Giải chi tiết: </w:t>
      </w:r>
    </w:p>
    <w:p w:rsidR="009B6598" w:rsidRPr="009B6598" w:rsidRDefault="009B6598" w:rsidP="009B6598">
      <w:r w:rsidRPr="009B6598">
        <w:t>- Loại A: vì giá trí sản xuất công nghiệp nước ta khá lớn và đang tăng lên nhanh</w:t>
      </w:r>
    </w:p>
    <w:p w:rsidR="009B6598" w:rsidRPr="009B6598" w:rsidRDefault="009B6598" w:rsidP="009B6598">
      <w:r w:rsidRPr="009B6598">
        <w:t>- Loại B: công nghiệp nước ta hiện nay đã và đang thu hút mạnh đầu tư nước ngoài.</w:t>
      </w:r>
    </w:p>
    <w:p w:rsidR="009B6598" w:rsidRPr="009B6598" w:rsidRDefault="009B6598" w:rsidP="009B6598">
      <w:r w:rsidRPr="009B6598">
        <w:lastRenderedPageBreak/>
        <w:t>- Loại D: hiện nay nước ta đang đẩy mạnh phát triển các ngành công nghiệp chế biến và các ngành sản xuất hiện đại</w:t>
      </w:r>
    </w:p>
    <w:p w:rsidR="009B6598" w:rsidRPr="009B6598" w:rsidRDefault="009B6598" w:rsidP="009B6598">
      <w:r w:rsidRPr="009B6598">
        <w:t>- Chọn C: cơ cấu công nghiệp có sự phân hóa mạnh theo lãnh thổ (tập trung chủ yếu ở vùng ĐB sông Hồng và vùng phụ cận, vùng Đông Nam Bộ; thưa thớt ở vùng trung du miền núi và dải đồng bằng ven biển miền Trung).</w:t>
      </w:r>
    </w:p>
    <w:p w:rsidR="009B6598" w:rsidRPr="009B6598" w:rsidRDefault="009B6598" w:rsidP="009B6598">
      <w:r w:rsidRPr="009B6598">
        <w:t xml:space="preserve">Câu 118 (TH): Cơ sở đầu tiên để hình thành các điểm du lịch ở nước ta là: </w:t>
      </w:r>
    </w:p>
    <w:p w:rsidR="009B6598" w:rsidRPr="009B6598" w:rsidRDefault="009B6598" w:rsidP="009B6598">
      <w:r w:rsidRPr="009B6598">
        <w:tab/>
        <w:t xml:space="preserve">A. thị trường và chính sách ưu đãi. </w:t>
      </w:r>
      <w:r w:rsidRPr="009B6598">
        <w:tab/>
      </w:r>
      <w:r w:rsidRPr="009B6598">
        <w:rPr>
          <w:highlight w:val="yellow"/>
        </w:rPr>
        <w:t>B. tài nguyên tự nhiên và nhân văn.</w:t>
      </w:r>
      <w:r w:rsidRPr="009B6598">
        <w:t xml:space="preserve"> </w:t>
      </w:r>
    </w:p>
    <w:p w:rsidR="009B6598" w:rsidRPr="009B6598" w:rsidRDefault="009B6598" w:rsidP="009B6598">
      <w:r w:rsidRPr="009B6598">
        <w:tab/>
        <w:t xml:space="preserve">C. nguồn lao động và cơ sở lưu trú. </w:t>
      </w:r>
      <w:r w:rsidRPr="009B6598">
        <w:tab/>
        <w:t xml:space="preserve">D. nguồn vốn đầu tư, khu vui chơi.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Cơ sở đầu tiên để hình thành các điểm du lịch ở nước ta là tài nguyên tự nhiên (hang động, bãi biển, núi, sông…) và nhân văn (đền chùa, lễ hội, di tích lịch sử văn hóa….).</w:t>
      </w:r>
    </w:p>
    <w:p w:rsidR="009B6598" w:rsidRPr="009B6598" w:rsidRDefault="009B6598" w:rsidP="009B6598">
      <w:r w:rsidRPr="009B6598">
        <w:t xml:space="preserve">Câu 119 (VD): Giải pháp nào sau đây quan trọng nhất để Bắc Trung Bộ đẩy mạnh giao lưu với các nước láng giềng? </w:t>
      </w:r>
    </w:p>
    <w:p w:rsidR="009B6598" w:rsidRPr="009B6598" w:rsidRDefault="009B6598" w:rsidP="009B6598">
      <w:r w:rsidRPr="009B6598">
        <w:tab/>
        <w:t xml:space="preserve">A. Hiện đại hóa đường Hồ Chí Minh, xây dựng cửa khẩu. </w:t>
      </w:r>
    </w:p>
    <w:p w:rsidR="009B6598" w:rsidRPr="009B6598" w:rsidRDefault="009B6598" w:rsidP="009B6598">
      <w:r w:rsidRPr="009B6598">
        <w:tab/>
        <w:t xml:space="preserve">B. Phát triển giao thông đông – tây, xây dựng cảng biển. </w:t>
      </w:r>
    </w:p>
    <w:p w:rsidR="009B6598" w:rsidRPr="009B6598" w:rsidRDefault="009B6598" w:rsidP="009B6598">
      <w:r w:rsidRPr="009B6598">
        <w:tab/>
      </w:r>
      <w:r w:rsidRPr="009B6598">
        <w:rPr>
          <w:highlight w:val="yellow"/>
        </w:rPr>
        <w:t>C. Phát triển giao thông đông – tây, xây dựng cửa khẩu.</w:t>
      </w:r>
      <w:r w:rsidRPr="009B6598">
        <w:t xml:space="preserve"> </w:t>
      </w:r>
    </w:p>
    <w:p w:rsidR="009B6598" w:rsidRPr="009B6598" w:rsidRDefault="009B6598" w:rsidP="009B6598">
      <w:r w:rsidRPr="009B6598">
        <w:tab/>
        <w:t xml:space="preserve">D. Phát triển các khu kinh tế cửa khẩu, khu kinh tế ven biển.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Để đẩy mạnh giao lưu kinh tế giữa Bắc Trung Bộ với các nước láng giềng ở phía tây lãnh thổ, giải pháp quan trọng nhất là phát triển giao thông đông – tây, xây dựng các cửa khẩu.</w:t>
      </w:r>
    </w:p>
    <w:p w:rsidR="009B6598" w:rsidRPr="009B6598" w:rsidRDefault="009B6598" w:rsidP="009B6598">
      <w:r w:rsidRPr="009B6598">
        <w:t xml:space="preserve">Câu 120 (TH): Duyên hải Nam Trung Bộ hiện nay phát triển mạnh </w:t>
      </w:r>
    </w:p>
    <w:p w:rsidR="009B6598" w:rsidRPr="009B6598" w:rsidRDefault="009B6598" w:rsidP="009B6598">
      <w:r w:rsidRPr="009B6598">
        <w:tab/>
        <w:t xml:space="preserve">A. chăn nuôi lợn và gia cầm. </w:t>
      </w:r>
      <w:r w:rsidRPr="009B6598">
        <w:tab/>
        <w:t xml:space="preserve">B. sản xuất cây lương thực, cây ăn quả. </w:t>
      </w:r>
    </w:p>
    <w:p w:rsidR="009B6598" w:rsidRPr="009B6598" w:rsidRDefault="009B6598" w:rsidP="009B6598">
      <w:r w:rsidRPr="009B6598">
        <w:tab/>
        <w:t xml:space="preserve">C. khai thác khoáng sản, thủy điện. </w:t>
      </w:r>
      <w:r w:rsidRPr="009B6598">
        <w:tab/>
      </w:r>
      <w:r w:rsidRPr="009B6598">
        <w:rPr>
          <w:highlight w:val="yellow"/>
        </w:rPr>
        <w:t>D. dịch vụ hàng hải, du lịch biển.</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Liên hệ kiến thức bài 36 – Vấn đề phát triển kinh tế - xã hội ở duyên hải Nam Trung Bộ</w:t>
      </w:r>
    </w:p>
    <w:p w:rsidR="009B6598" w:rsidRPr="009B6598" w:rsidRDefault="009B6598" w:rsidP="009B6598">
      <w:r w:rsidRPr="009B6598">
        <w:t xml:space="preserve">Giải chi tiết: </w:t>
      </w:r>
    </w:p>
    <w:p w:rsidR="009B6598" w:rsidRPr="009B6598" w:rsidRDefault="009B6598" w:rsidP="009B6598">
      <w:r w:rsidRPr="009B6598">
        <w:t>Duyên hải NTB kéo dài từ Đà Nẵng – Bình Thuận, giáp biển, đường bờ biển kéo dài, khúc khuỷu, nhiều vũng vịnh, nhiều bãi biển đẹp =&gt; cơ sở để phát triển dịch vụ hàng hải và du lịch biển.</w:t>
      </w:r>
    </w:p>
    <w:p w:rsidR="009B6598" w:rsidRPr="009B6598" w:rsidRDefault="009B6598" w:rsidP="009B6598">
      <w:r w:rsidRPr="009B6598">
        <w:t>Câu 121 (TH): Hình vẽ nào sau đây là đúng khi vẽ đường sức điện của một điện tích dương?</w:t>
      </w:r>
    </w:p>
    <w:p w:rsidR="009B6598" w:rsidRPr="009B6598" w:rsidRDefault="0052325F" w:rsidP="009B6598">
      <w:r>
        <w:rPr>
          <w:noProof/>
        </w:rPr>
        <w:lastRenderedPageBreak/>
        <w:drawing>
          <wp:inline distT="0" distB="0" distL="0" distR="0">
            <wp:extent cx="4638675" cy="1495425"/>
            <wp:effectExtent l="0" t="0" r="9525" b="9525"/>
            <wp:docPr id="24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13">
                      <a:extLst>
                        <a:ext uri="{28A0092B-C50C-407E-A947-70E740481C1C}">
                          <a14:useLocalDpi xmlns:a14="http://schemas.microsoft.com/office/drawing/2010/main"/>
                        </a:ext>
                      </a:extLst>
                    </a:blip>
                    <a:srcRect/>
                    <a:stretch>
                      <a:fillRect/>
                    </a:stretch>
                  </pic:blipFill>
                  <pic:spPr bwMode="auto">
                    <a:xfrm>
                      <a:off x="0" y="0"/>
                      <a:ext cx="4638675" cy="1495425"/>
                    </a:xfrm>
                    <a:prstGeom prst="rect">
                      <a:avLst/>
                    </a:prstGeom>
                    <a:noFill/>
                    <a:ln>
                      <a:noFill/>
                    </a:ln>
                  </pic:spPr>
                </pic:pic>
              </a:graphicData>
            </a:graphic>
          </wp:inline>
        </w:drawing>
      </w:r>
    </w:p>
    <w:p w:rsidR="009B6598" w:rsidRPr="009B6598" w:rsidRDefault="009B6598" w:rsidP="009B6598">
      <w:r w:rsidRPr="009B6598">
        <w:tab/>
        <w:t xml:space="preserve">A. Hình 1 </w:t>
      </w:r>
      <w:r w:rsidRPr="009B6598">
        <w:tab/>
        <w:t xml:space="preserve">B. Hình 2. </w:t>
      </w:r>
      <w:r w:rsidRPr="009B6598">
        <w:tab/>
      </w:r>
      <w:r w:rsidRPr="009B6598">
        <w:rPr>
          <w:highlight w:val="yellow"/>
        </w:rPr>
        <w:t>C. Hình 3.</w:t>
      </w:r>
      <w:r w:rsidRPr="009B6598">
        <w:t xml:space="preserve"> </w:t>
      </w:r>
      <w:r w:rsidRPr="009B6598">
        <w:tab/>
        <w:t xml:space="preserve">D. Hình 4. </w:t>
      </w:r>
    </w:p>
    <w:p w:rsidR="009B6598" w:rsidRPr="009B6598" w:rsidRDefault="009B6598" w:rsidP="009B6598">
      <w:r w:rsidRPr="009B6598">
        <w:t xml:space="preserve">Phương pháp giải: </w:t>
      </w:r>
    </w:p>
    <w:p w:rsidR="009B6598" w:rsidRPr="009B6598" w:rsidRDefault="009B6598" w:rsidP="009B6598">
      <w:r w:rsidRPr="009B6598">
        <w:t>Các đặc điểm của đường sức điện:</w:t>
      </w:r>
    </w:p>
    <w:p w:rsidR="009B6598" w:rsidRPr="009B6598" w:rsidRDefault="009B6598" w:rsidP="009B6598">
      <w:r w:rsidRPr="009B6598">
        <w:t>+ Qua mỗi điểm trong điện trường có một đường dức điện và chỉ một mà thôi.</w:t>
      </w:r>
    </w:p>
    <w:p w:rsidR="009B6598" w:rsidRPr="009B6598" w:rsidRDefault="009B6598" w:rsidP="009B6598">
      <w:r w:rsidRPr="009B6598">
        <w:t>+ Đường sức điện là những đường có hướng. Hướng của đường sức điện tại một điểm là hướng của vecto cường độ điện trường tại điểm đó.</w:t>
      </w:r>
    </w:p>
    <w:p w:rsidR="009B6598" w:rsidRPr="009B6598" w:rsidRDefault="009B6598" w:rsidP="009B6598">
      <w:r w:rsidRPr="009B6598">
        <w:t>+ Đường sức điện của điện trường tĩnh là đường không khép kín. Nó đi ra từ điện tích dương và kết thúc ở điện tích âm. Trong trường hợp chỉ có một điện tích thì các đường sức đi từ điện tích dương ra vô cực hoặc đi từ vô cực đến điện tích âm.</w:t>
      </w:r>
    </w:p>
    <w:p w:rsidR="009B6598" w:rsidRPr="009B6598" w:rsidRDefault="009B6598" w:rsidP="009B6598">
      <w:r w:rsidRPr="009B6598">
        <w:t>+ Tuy các đường sức điện là dày đặc, nhưng người ta chỉ vẽ một số ít đường theo quy ước sau: Số đường sức đi qua một diện tích nhất định đặt vuông góc với đường sức điện tại điểm mà ta xét thì tỉ lệ với cường độ điện trường tại điểm đó.</w:t>
      </w:r>
    </w:p>
    <w:p w:rsidR="009B6598" w:rsidRPr="009B6598" w:rsidRDefault="009B6598" w:rsidP="009B6598">
      <w:r w:rsidRPr="009B6598">
        <w:t xml:space="preserve">Giải chi tiết: </w:t>
      </w:r>
    </w:p>
    <w:p w:rsidR="009B6598" w:rsidRPr="009B6598" w:rsidRDefault="009B6598" w:rsidP="009B6598">
      <w:r w:rsidRPr="009B6598">
        <w:t>Đường sức điện của điện tích dương là các đường thẳng có hướng đi từ điện tích dương ra vô cực.</w:t>
      </w:r>
    </w:p>
    <w:p w:rsidR="009B6598" w:rsidRPr="009B6598" w:rsidRDefault="009B6598" w:rsidP="009B6598">
      <w:r w:rsidRPr="009B6598">
        <w:t>⇒ Hình 3 biểu diễn đường sức điện của điện tích dương.</w:t>
      </w:r>
    </w:p>
    <w:p w:rsidR="009B6598" w:rsidRPr="009B6598" w:rsidRDefault="009B6598" w:rsidP="009B6598">
      <w:r w:rsidRPr="009B6598">
        <w:t>Câu 122 (NB): Trên một cục Pin do công ty cổ phần Pin Hà Nội sản xuất có ghi các thông số: PIN R20C – D SIZE – UM1 – 1,5V như hình vẽ. Thông số 1,5(V) cho ta biết:</w:t>
      </w:r>
    </w:p>
    <w:p w:rsidR="009B6598" w:rsidRPr="009B6598" w:rsidRDefault="0052325F" w:rsidP="009B6598">
      <w:r>
        <w:rPr>
          <w:noProof/>
        </w:rPr>
        <w:drawing>
          <wp:inline distT="0" distB="0" distL="0" distR="0">
            <wp:extent cx="2419350" cy="2066925"/>
            <wp:effectExtent l="0" t="0" r="0" b="9525"/>
            <wp:docPr id="240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14">
                      <a:extLst>
                        <a:ext uri="{28A0092B-C50C-407E-A947-70E740481C1C}">
                          <a14:useLocalDpi xmlns:a14="http://schemas.microsoft.com/office/drawing/2010/main"/>
                        </a:ext>
                      </a:extLst>
                    </a:blip>
                    <a:srcRect/>
                    <a:stretch>
                      <a:fillRect/>
                    </a:stretch>
                  </pic:blipFill>
                  <pic:spPr bwMode="auto">
                    <a:xfrm>
                      <a:off x="0" y="0"/>
                      <a:ext cx="2419350" cy="2066925"/>
                    </a:xfrm>
                    <a:prstGeom prst="rect">
                      <a:avLst/>
                    </a:prstGeom>
                    <a:noFill/>
                    <a:ln>
                      <a:noFill/>
                    </a:ln>
                  </pic:spPr>
                </pic:pic>
              </a:graphicData>
            </a:graphic>
          </wp:inline>
        </w:drawing>
      </w:r>
    </w:p>
    <w:p w:rsidR="009B6598" w:rsidRPr="009B6598" w:rsidRDefault="009B6598" w:rsidP="009B6598">
      <w:r w:rsidRPr="009B6598">
        <w:tab/>
        <w:t xml:space="preserve">A. hiệu điện thế giữa hai cực của pin </w:t>
      </w:r>
      <w:r w:rsidRPr="009B6598">
        <w:tab/>
        <w:t>B. điện trở trong của pin</w:t>
      </w:r>
    </w:p>
    <w:p w:rsidR="009B6598" w:rsidRPr="009B6598" w:rsidRDefault="009B6598" w:rsidP="009B6598">
      <w:r w:rsidRPr="009B6598">
        <w:tab/>
      </w:r>
      <w:r w:rsidRPr="009B6598">
        <w:rPr>
          <w:highlight w:val="yellow"/>
        </w:rPr>
        <w:t>C. suất điện động của pin</w:t>
      </w:r>
      <w:r w:rsidRPr="009B6598">
        <w:tab/>
        <w:t xml:space="preserve"> </w:t>
      </w:r>
      <w:r w:rsidRPr="009B6598">
        <w:tab/>
        <w:t xml:space="preserve">D. dòng điện mà pin có thể tạo ra. </w:t>
      </w:r>
    </w:p>
    <w:p w:rsidR="009B6598" w:rsidRPr="009B6598" w:rsidRDefault="009B6598" w:rsidP="009B6598">
      <w:r w:rsidRPr="009B6598">
        <w:t xml:space="preserve">Phương pháp giải: </w:t>
      </w:r>
    </w:p>
    <w:p w:rsidR="009B6598" w:rsidRPr="009B6598" w:rsidRDefault="009B6598" w:rsidP="009B6598">
      <w:r w:rsidRPr="009B6598">
        <w:t>Số vôn ghi trên mỗi nguồn điện cho biết trị số của suất điện động của nguồn điện đó. Suất điện động của nguồn điện có giá trị bằng hiệu điện thế giữa hai cực của nó khi mạch ngoài hở.</w:t>
      </w:r>
    </w:p>
    <w:p w:rsidR="009B6598" w:rsidRPr="009B6598" w:rsidRDefault="009B6598" w:rsidP="009B6598">
      <w:r w:rsidRPr="009B6598">
        <w:lastRenderedPageBreak/>
        <w:t xml:space="preserve">Giải chi tiết: </w:t>
      </w:r>
    </w:p>
    <w:p w:rsidR="009B6598" w:rsidRPr="009B6598" w:rsidRDefault="009B6598" w:rsidP="009B6598">
      <w:r w:rsidRPr="009B6598">
        <w:t>Trên cục pin có ghi: PIN R20C – D SIZE – UM1 – 1,5V</w:t>
      </w:r>
    </w:p>
    <w:p w:rsidR="009B6598" w:rsidRPr="009B6598" w:rsidRDefault="009B6598" w:rsidP="009B6598">
      <w:r w:rsidRPr="009B6598">
        <w:t>⇒ Thông số 1,5V cho ta biết suất điện động của pin.</w:t>
      </w:r>
    </w:p>
    <w:p w:rsidR="009B6598" w:rsidRPr="009B6598" w:rsidRDefault="009B6598" w:rsidP="009B6598">
      <w:r w:rsidRPr="009B6598">
        <w:t xml:space="preserve">Câu 123 (VDC): Một proton chuyển động thẳng đều trong miền có cả từ trường đều và điện trường đều. Vectơ vận tốc của hạt và hướng đường sức điện trường như hình vẽ. </w:t>
      </w:r>
      <w:r w:rsidRPr="009B6598">
        <w:object w:dxaOrig="2880" w:dyaOrig="360">
          <v:shape id="_x0000_i3343" type="#_x0000_t75" style="width:2in;height:18.75pt">
            <v:imagedata r:id="rId2015" o:title=""/>
          </v:shape>
        </w:object>
      </w:r>
      <w:r w:rsidRPr="009B6598">
        <w:t xml:space="preserve"> . Xác định hướng và độ lớn </w:t>
      </w:r>
      <w:r w:rsidRPr="009B6598">
        <w:object w:dxaOrig="240" w:dyaOrig="260">
          <v:shape id="_x0000_i3344" type="#_x0000_t75" style="width:12pt;height:13.5pt">
            <v:imagedata r:id="rId2016" o:title=""/>
          </v:shape>
        </w:object>
      </w:r>
      <w:r w:rsidRPr="009B6598">
        <w:t>:</w:t>
      </w:r>
    </w:p>
    <w:p w:rsidR="009B6598" w:rsidRPr="009B6598" w:rsidRDefault="0052325F" w:rsidP="009B6598">
      <w:r>
        <w:rPr>
          <w:noProof/>
        </w:rPr>
        <w:drawing>
          <wp:inline distT="0" distB="0" distL="0" distR="0">
            <wp:extent cx="1400175" cy="1162050"/>
            <wp:effectExtent l="0" t="0" r="9525" b="0"/>
            <wp:docPr id="24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17">
                      <a:extLst>
                        <a:ext uri="{28A0092B-C50C-407E-A947-70E740481C1C}">
                          <a14:useLocalDpi xmlns:a14="http://schemas.microsoft.com/office/drawing/2010/main"/>
                        </a:ext>
                      </a:extLst>
                    </a:blip>
                    <a:srcRect/>
                    <a:stretch>
                      <a:fillRect/>
                    </a:stretch>
                  </pic:blipFill>
                  <pic:spPr bwMode="auto">
                    <a:xfrm>
                      <a:off x="0" y="0"/>
                      <a:ext cx="1400175" cy="1162050"/>
                    </a:xfrm>
                    <a:prstGeom prst="rect">
                      <a:avLst/>
                    </a:prstGeom>
                    <a:noFill/>
                    <a:ln>
                      <a:noFill/>
                    </a:ln>
                  </pic:spPr>
                </pic:pic>
              </a:graphicData>
            </a:graphic>
          </wp:inline>
        </w:drawing>
      </w:r>
    </w:p>
    <w:p w:rsidR="009B6598" w:rsidRPr="009B6598" w:rsidRDefault="009B6598" w:rsidP="009B6598">
      <w:r w:rsidRPr="009B6598">
        <w:tab/>
        <w:t xml:space="preserve">A. </w:t>
      </w:r>
      <w:r w:rsidRPr="009B6598">
        <w:object w:dxaOrig="240" w:dyaOrig="320">
          <v:shape id="_x0000_i3345" type="#_x0000_t75" style="width:12pt;height:15.75pt">
            <v:imagedata r:id="rId2018" o:title=""/>
          </v:shape>
        </w:object>
      </w:r>
      <w:r w:rsidRPr="009B6598">
        <w:t xml:space="preserve"> hướng lên;</w:t>
      </w:r>
      <w:r w:rsidRPr="009B6598">
        <w:object w:dxaOrig="1180" w:dyaOrig="320">
          <v:shape id="_x0000_i3346" type="#_x0000_t75" style="width:58.5pt;height:15.75pt">
            <v:imagedata r:id="rId2019" o:title=""/>
          </v:shape>
        </w:object>
      </w:r>
      <w:r w:rsidRPr="009B6598">
        <w:tab/>
      </w:r>
      <w:r w:rsidRPr="009B6598">
        <w:rPr>
          <w:highlight w:val="yellow"/>
        </w:rPr>
        <w:t xml:space="preserve">B. </w:t>
      </w:r>
      <w:r w:rsidRPr="009B6598">
        <w:rPr>
          <w:highlight w:val="yellow"/>
        </w:rPr>
        <w:object w:dxaOrig="240" w:dyaOrig="320">
          <v:shape id="_x0000_i3347" type="#_x0000_t75" style="width:12pt;height:15.75pt">
            <v:imagedata r:id="rId2020" o:title=""/>
          </v:shape>
        </w:object>
      </w:r>
      <w:r w:rsidRPr="009B6598">
        <w:rPr>
          <w:highlight w:val="yellow"/>
        </w:rPr>
        <w:t xml:space="preserve"> hướng xuống; </w:t>
      </w:r>
      <w:r w:rsidRPr="009B6598">
        <w:rPr>
          <w:highlight w:val="yellow"/>
        </w:rPr>
        <w:object w:dxaOrig="1180" w:dyaOrig="320">
          <v:shape id="_x0000_i3348" type="#_x0000_t75" style="width:58.5pt;height:15.75pt">
            <v:imagedata r:id="rId2021" o:title=""/>
          </v:shape>
        </w:object>
      </w:r>
      <w:r w:rsidRPr="009B6598">
        <w:t xml:space="preserve"> </w:t>
      </w:r>
    </w:p>
    <w:p w:rsidR="009B6598" w:rsidRPr="009B6598" w:rsidRDefault="009B6598" w:rsidP="009B6598">
      <w:r w:rsidRPr="009B6598">
        <w:tab/>
        <w:t xml:space="preserve">C. </w:t>
      </w:r>
      <w:r w:rsidRPr="009B6598">
        <w:object w:dxaOrig="240" w:dyaOrig="320">
          <v:shape id="_x0000_i3349" type="#_x0000_t75" style="width:12pt;height:15.75pt">
            <v:imagedata r:id="rId2022" o:title=""/>
          </v:shape>
        </w:object>
      </w:r>
      <w:r w:rsidRPr="009B6598">
        <w:t xml:space="preserve"> hướng ra;</w:t>
      </w:r>
      <w:r w:rsidRPr="009B6598">
        <w:object w:dxaOrig="1180" w:dyaOrig="320">
          <v:shape id="_x0000_i3350" type="#_x0000_t75" style="width:58.5pt;height:15.75pt">
            <v:imagedata r:id="rId2023" o:title=""/>
          </v:shape>
        </w:object>
      </w:r>
      <w:r w:rsidRPr="009B6598">
        <w:tab/>
        <w:t xml:space="preserve">D. </w:t>
      </w:r>
      <w:r w:rsidRPr="009B6598">
        <w:object w:dxaOrig="240" w:dyaOrig="320">
          <v:shape id="_x0000_i3351" type="#_x0000_t75" style="width:12pt;height:15.75pt">
            <v:imagedata r:id="rId2024" o:title=""/>
          </v:shape>
        </w:object>
      </w:r>
      <w:r w:rsidRPr="009B6598">
        <w:t xml:space="preserve"> hướng vào; </w:t>
      </w:r>
      <w:r w:rsidRPr="009B6598">
        <w:object w:dxaOrig="1300" w:dyaOrig="320">
          <v:shape id="_x0000_i3352" type="#_x0000_t75" style="width:65.25pt;height:15.75pt">
            <v:imagedata r:id="rId2025" o:title=""/>
          </v:shape>
        </w:object>
      </w:r>
    </w:p>
    <w:p w:rsidR="009B6598" w:rsidRPr="009B6598" w:rsidRDefault="009B6598" w:rsidP="009B6598">
      <w:r w:rsidRPr="009B6598">
        <w:t xml:space="preserve">Phương pháp giải: </w:t>
      </w:r>
    </w:p>
    <w:p w:rsidR="009B6598" w:rsidRPr="009B6598" w:rsidRDefault="009B6598" w:rsidP="009B6598">
      <w:r w:rsidRPr="009B6598">
        <w:t>Công thức tính lực điện:</w:t>
      </w:r>
      <w:r w:rsidRPr="009B6598">
        <w:object w:dxaOrig="800" w:dyaOrig="360">
          <v:shape id="_x0000_i3353" type="#_x0000_t75" style="width:39.75pt;height:18.75pt">
            <v:imagedata r:id="rId2881" o:title=""/>
          </v:shape>
        </w:object>
      </w:r>
    </w:p>
    <w:p w:rsidR="009B6598" w:rsidRPr="009B6598" w:rsidRDefault="009B6598" w:rsidP="009B6598">
      <w:r w:rsidRPr="009B6598">
        <w:t>Công thức tính lực Lorenxo:</w:t>
      </w:r>
      <w:r w:rsidRPr="009B6598">
        <w:object w:dxaOrig="1520" w:dyaOrig="360">
          <v:shape id="_x0000_i3354" type="#_x0000_t75" style="width:76.5pt;height:18.75pt">
            <v:imagedata r:id="rId2882" o:title=""/>
          </v:shape>
        </w:object>
      </w:r>
    </w:p>
    <w:p w:rsidR="009B6598" w:rsidRPr="009B6598" w:rsidRDefault="009B6598" w:rsidP="009B6598">
      <w:r w:rsidRPr="009B6598">
        <w:t xml:space="preserve">Proton chuyển động thẳng đều khi: </w:t>
      </w:r>
      <w:r w:rsidRPr="009B6598">
        <w:object w:dxaOrig="1080" w:dyaOrig="400">
          <v:shape id="_x0000_i3355" type="#_x0000_t75" style="width:54pt;height:20.25pt">
            <v:imagedata r:id="rId2883" o:title=""/>
          </v:shape>
        </w:object>
      </w:r>
      <w:r w:rsidRPr="009B6598">
        <w:t xml:space="preserve">từ đó xác định được chiều của </w:t>
      </w:r>
      <w:r w:rsidRPr="009B6598">
        <w:object w:dxaOrig="300" w:dyaOrig="400">
          <v:shape id="_x0000_i3356" type="#_x0000_t75" style="width:15pt;height:20.25pt">
            <v:imagedata r:id="rId2884" o:title=""/>
          </v:shape>
        </w:object>
      </w:r>
    </w:p>
    <w:p w:rsidR="009B6598" w:rsidRPr="009B6598" w:rsidRDefault="009B6598" w:rsidP="009B6598">
      <w:r w:rsidRPr="009B6598">
        <w:t xml:space="preserve">Sử dụng quy tắc bàn tay trái xác định được chiều của </w:t>
      </w:r>
      <w:r w:rsidRPr="009B6598">
        <w:object w:dxaOrig="240" w:dyaOrig="320">
          <v:shape id="_x0000_i3357" type="#_x0000_t75" style="width:12pt;height:15.75pt">
            <v:imagedata r:id="rId2885" o:title=""/>
          </v:shape>
        </w:object>
      </w:r>
    </w:p>
    <w:p w:rsidR="009B6598" w:rsidRPr="009B6598" w:rsidRDefault="009B6598" w:rsidP="009B6598">
      <w:r w:rsidRPr="009B6598">
        <w:t xml:space="preserve">Giải chi tiết: </w:t>
      </w:r>
    </w:p>
    <w:p w:rsidR="009B6598" w:rsidRPr="009B6598" w:rsidRDefault="009B6598" w:rsidP="009B6598">
      <w:r w:rsidRPr="009B6598">
        <w:t>Proton chuyển động thẳng đều trong miền có cả từ trường đều và điện trường đều nên:</w:t>
      </w:r>
    </w:p>
    <w:p w:rsidR="009B6598" w:rsidRPr="009B6598" w:rsidRDefault="009B6598" w:rsidP="009B6598">
      <w:r w:rsidRPr="009B6598">
        <w:object w:dxaOrig="2240" w:dyaOrig="400">
          <v:shape id="_x0000_i3358" type="#_x0000_t75" style="width:111.75pt;height:20.25pt">
            <v:imagedata r:id="rId2886" o:title=""/>
          </v:shape>
        </w:object>
      </w:r>
    </w:p>
    <w:p w:rsidR="009B6598" w:rsidRPr="009B6598" w:rsidRDefault="009B6598" w:rsidP="009B6598">
      <w:r w:rsidRPr="009B6598">
        <w:t xml:space="preserve">Lực điện: </w:t>
      </w:r>
      <w:r w:rsidRPr="009B6598">
        <w:object w:dxaOrig="800" w:dyaOrig="400">
          <v:shape id="_x0000_i3359" type="#_x0000_t75" style="width:39.75pt;height:20.25pt">
            <v:imagedata r:id="rId2887" o:title=""/>
          </v:shape>
        </w:object>
      </w:r>
      <w:r w:rsidRPr="009B6598">
        <w:t xml:space="preserve"> có hướng từ trong ra ngoài nên lực Lorenxo có hướng từ ngoài vào trong.</w:t>
      </w:r>
    </w:p>
    <w:p w:rsidR="009B6598" w:rsidRPr="009B6598" w:rsidRDefault="009B6598" w:rsidP="009B6598">
      <w:r w:rsidRPr="009B6598">
        <w:t xml:space="preserve">Áp dụng quy tắc bàn tay trái xác định được chiều của </w:t>
      </w:r>
      <w:r w:rsidRPr="009B6598">
        <w:object w:dxaOrig="240" w:dyaOrig="320">
          <v:shape id="_x0000_i3360" type="#_x0000_t75" style="width:12pt;height:15.75pt">
            <v:imagedata r:id="rId2888" o:title=""/>
          </v:shape>
        </w:object>
      </w:r>
      <w:r w:rsidRPr="009B6598">
        <w:t xml:space="preserve"> hướng từ trên xuống.</w:t>
      </w:r>
    </w:p>
    <w:p w:rsidR="009B6598" w:rsidRPr="009B6598" w:rsidRDefault="009B6598" w:rsidP="009B6598">
      <w:r w:rsidRPr="009B6598">
        <w:t>Với độ lớn: </w:t>
      </w:r>
      <w:r w:rsidRPr="009B6598">
        <w:object w:dxaOrig="2600" w:dyaOrig="360">
          <v:shape id="_x0000_i3361" type="#_x0000_t75" style="width:129.75pt;height:18.75pt">
            <v:imagedata r:id="rId2889" o:title=""/>
          </v:shape>
        </w:object>
      </w:r>
      <w:r w:rsidRPr="009B6598">
        <w:object w:dxaOrig="3800" w:dyaOrig="620">
          <v:shape id="_x0000_i3362" type="#_x0000_t75" style="width:189.75pt;height:31.5pt">
            <v:imagedata r:id="rId2890" o:title=""/>
          </v:shape>
        </w:object>
      </w:r>
    </w:p>
    <w:p w:rsidR="009B6598" w:rsidRPr="009B6598" w:rsidRDefault="009B6598" w:rsidP="009B6598">
      <w:r w:rsidRPr="009B6598">
        <w:t xml:space="preserve">Câu 124 (VDC): Một vật thực hiện đồng thời hai dao động điều hòa có phương trình là </w:t>
      </w:r>
      <w:r w:rsidRPr="009B6598">
        <w:object w:dxaOrig="2299" w:dyaOrig="400">
          <v:shape id="_x0000_i3363" type="#_x0000_t75" style="width:114.75pt;height:20.25pt">
            <v:imagedata r:id="rId2026" o:title=""/>
          </v:shape>
        </w:object>
      </w:r>
      <w:r w:rsidRPr="009B6598">
        <w:t xml:space="preserve"> và </w:t>
      </w:r>
      <w:r w:rsidRPr="009B6598">
        <w:object w:dxaOrig="2580" w:dyaOrig="680">
          <v:shape id="_x0000_i3364" type="#_x0000_t75" style="width:129pt;height:34.5pt">
            <v:imagedata r:id="rId2027" o:title=""/>
          </v:shape>
        </w:object>
      </w:r>
      <w:r w:rsidRPr="009B6598">
        <w:t xml:space="preserve"> thì dao động tổng hợp có phương trình là </w:t>
      </w:r>
      <w:r w:rsidRPr="009B6598">
        <w:object w:dxaOrig="2460" w:dyaOrig="680">
          <v:shape id="_x0000_i3365" type="#_x0000_t75" style="width:123pt;height:34.5pt">
            <v:imagedata r:id="rId2028" o:title=""/>
          </v:shape>
        </w:object>
      </w:r>
      <w:r w:rsidRPr="009B6598">
        <w:t xml:space="preserve">. Thay đổi </w:t>
      </w:r>
      <w:r w:rsidRPr="009B6598">
        <w:object w:dxaOrig="340" w:dyaOrig="360">
          <v:shape id="_x0000_i3366" type="#_x0000_t75" style="width:17.25pt;height:18.75pt">
            <v:imagedata r:id="rId2029" o:title=""/>
          </v:shape>
        </w:object>
      </w:r>
      <w:r w:rsidRPr="009B6598">
        <w:t xml:space="preserve"> để </w:t>
      </w:r>
      <w:r w:rsidRPr="009B6598">
        <w:object w:dxaOrig="260" w:dyaOrig="260">
          <v:shape id="_x0000_i3367" type="#_x0000_t75" style="width:13.5pt;height:13.5pt">
            <v:imagedata r:id="rId2030" o:title=""/>
          </v:shape>
        </w:object>
      </w:r>
      <w:r w:rsidRPr="009B6598">
        <w:t xml:space="preserve"> có giá trị bằng một nửa giá trị cực đại mà nó có thể đạt được thì </w:t>
      </w:r>
      <w:r w:rsidRPr="009B6598">
        <w:object w:dxaOrig="340" w:dyaOrig="360">
          <v:shape id="_x0000_i3368" type="#_x0000_t75" style="width:17.25pt;height:18.75pt">
            <v:imagedata r:id="rId2031" o:title=""/>
          </v:shape>
        </w:object>
      </w:r>
      <w:r w:rsidRPr="009B6598">
        <w:t xml:space="preserve"> có giá trị là</w:t>
      </w:r>
    </w:p>
    <w:p w:rsidR="009B6598" w:rsidRPr="009B6598" w:rsidRDefault="009B6598" w:rsidP="009B6598">
      <w:r w:rsidRPr="009B6598">
        <w:lastRenderedPageBreak/>
        <w:tab/>
        <w:t xml:space="preserve">A. </w:t>
      </w:r>
      <w:r w:rsidRPr="009B6598">
        <w:object w:dxaOrig="720" w:dyaOrig="660">
          <v:shape id="_x0000_i3369" type="#_x0000_t75" style="width:36.75pt;height:33pt">
            <v:imagedata r:id="rId2032" o:title=""/>
          </v:shape>
        </w:object>
      </w:r>
      <w:r w:rsidRPr="009B6598">
        <w:t xml:space="preserve">. </w:t>
      </w:r>
      <w:r w:rsidRPr="009B6598">
        <w:tab/>
        <w:t xml:space="preserve">B. </w:t>
      </w:r>
      <w:r w:rsidRPr="009B6598">
        <w:object w:dxaOrig="720" w:dyaOrig="660">
          <v:shape id="_x0000_i3370" type="#_x0000_t75" style="width:36.75pt;height:33pt">
            <v:imagedata r:id="rId2033" o:title=""/>
          </v:shape>
        </w:object>
      </w:r>
      <w:r w:rsidRPr="009B6598">
        <w:t xml:space="preserve">. </w:t>
      </w:r>
      <w:r w:rsidRPr="009B6598">
        <w:tab/>
      </w:r>
      <w:r w:rsidRPr="009B6598">
        <w:rPr>
          <w:highlight w:val="yellow"/>
        </w:rPr>
        <w:t xml:space="preserve">C. </w:t>
      </w:r>
      <w:r w:rsidRPr="009B6598">
        <w:rPr>
          <w:highlight w:val="yellow"/>
        </w:rPr>
        <w:object w:dxaOrig="800" w:dyaOrig="380">
          <v:shape id="_x0000_i3371" type="#_x0000_t75" style="width:39.75pt;height:19.5pt">
            <v:imagedata r:id="rId2034" o:title=""/>
          </v:shape>
        </w:object>
      </w:r>
      <w:r w:rsidRPr="009B6598">
        <w:rPr>
          <w:highlight w:val="yellow"/>
        </w:rPr>
        <w:t>.</w:t>
      </w:r>
      <w:r w:rsidRPr="009B6598">
        <w:t xml:space="preserve"> </w:t>
      </w:r>
      <w:r w:rsidRPr="009B6598">
        <w:tab/>
        <w:t xml:space="preserve">D. </w:t>
      </w:r>
      <w:r w:rsidRPr="009B6598">
        <w:object w:dxaOrig="900" w:dyaOrig="380">
          <v:shape id="_x0000_i3372" type="#_x0000_t75" style="width:45pt;height:19.5pt">
            <v:imagedata r:id="rId2035" o:title=""/>
          </v:shape>
        </w:objec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Sử dụng phương pháp giản đồ vecto</w:t>
      </w:r>
    </w:p>
    <w:p w:rsidR="009B6598" w:rsidRPr="009B6598" w:rsidRDefault="009B6598" w:rsidP="009B6598">
      <w:r w:rsidRPr="009B6598">
        <w:t xml:space="preserve">Định lí hàm sin: </w:t>
      </w:r>
      <w:r w:rsidRPr="009B6598">
        <w:object w:dxaOrig="2100" w:dyaOrig="620">
          <v:shape id="_x0000_i3373" type="#_x0000_t75" style="width:105pt;height:31.5pt">
            <v:imagedata r:id="rId2891" o:title=""/>
          </v:shape>
        </w:object>
      </w:r>
    </w:p>
    <w:p w:rsidR="009B6598" w:rsidRPr="009B6598" w:rsidRDefault="009B6598" w:rsidP="009B6598">
      <w:r w:rsidRPr="009B6598">
        <w:t xml:space="preserve">Định lí hàm </w:t>
      </w:r>
      <w:r w:rsidRPr="009B6598">
        <w:object w:dxaOrig="2299" w:dyaOrig="320">
          <v:shape id="_x0000_i3374" type="#_x0000_t75" style="width:114.75pt;height:15.75pt">
            <v:imagedata r:id="rId2892" o:title=""/>
          </v:shape>
        </w:object>
      </w:r>
    </w:p>
    <w:p w:rsidR="009B6598" w:rsidRPr="009B6598" w:rsidRDefault="009B6598" w:rsidP="009B6598">
      <w:r w:rsidRPr="009B6598">
        <w:t xml:space="preserve">Giải chi tiết: </w:t>
      </w:r>
    </w:p>
    <w:p w:rsidR="009B6598" w:rsidRPr="009B6598" w:rsidRDefault="009B6598" w:rsidP="009B6598">
      <w:r w:rsidRPr="009B6598">
        <w:t>Ta có giản đồ vecto:</w:t>
      </w:r>
    </w:p>
    <w:p w:rsidR="009B6598" w:rsidRPr="009B6598" w:rsidRDefault="009B6598" w:rsidP="009B6598">
      <w:r w:rsidRPr="009B6598">
        <w:t> </w:t>
      </w:r>
      <w:r w:rsidR="0052325F">
        <w:rPr>
          <w:noProof/>
        </w:rPr>
        <w:drawing>
          <wp:inline distT="0" distB="0" distL="0" distR="0">
            <wp:extent cx="2266950" cy="1514475"/>
            <wp:effectExtent l="0" t="0" r="0" b="9525"/>
            <wp:docPr id="24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93">
                      <a:extLst>
                        <a:ext uri="{28A0092B-C50C-407E-A947-70E740481C1C}">
                          <a14:useLocalDpi xmlns:a14="http://schemas.microsoft.com/office/drawing/2010/main"/>
                        </a:ext>
                      </a:extLst>
                    </a:blip>
                    <a:srcRect/>
                    <a:stretch>
                      <a:fillRect/>
                    </a:stretch>
                  </pic:blipFill>
                  <pic:spPr bwMode="auto">
                    <a:xfrm>
                      <a:off x="0" y="0"/>
                      <a:ext cx="2266950" cy="1514475"/>
                    </a:xfrm>
                    <a:prstGeom prst="rect">
                      <a:avLst/>
                    </a:prstGeom>
                    <a:noFill/>
                    <a:ln>
                      <a:noFill/>
                    </a:ln>
                  </pic:spPr>
                </pic:pic>
              </a:graphicData>
            </a:graphic>
          </wp:inline>
        </w:drawing>
      </w:r>
    </w:p>
    <w:p w:rsidR="009B6598" w:rsidRPr="009B6598" w:rsidRDefault="009B6598" w:rsidP="009B6598">
      <w:r w:rsidRPr="009B6598">
        <w:t xml:space="preserve">Áp dụng định lí hàm sin, ta có: </w:t>
      </w:r>
      <w:r w:rsidRPr="009B6598">
        <w:object w:dxaOrig="4880" w:dyaOrig="920">
          <v:shape id="_x0000_i3375" type="#_x0000_t75" style="width:243.75pt;height:45.75pt">
            <v:imagedata r:id="rId2894" o:title=""/>
          </v:shape>
        </w:object>
      </w:r>
    </w:p>
    <w:p w:rsidR="009B6598" w:rsidRPr="009B6598" w:rsidRDefault="009B6598" w:rsidP="009B6598">
      <w:r w:rsidRPr="009B6598">
        <w:t xml:space="preserve">Biên độ dao động tổng hợp đạt cực đại: </w:t>
      </w:r>
      <w:r w:rsidRPr="009B6598">
        <w:object w:dxaOrig="3620" w:dyaOrig="400">
          <v:shape id="_x0000_i3376" type="#_x0000_t75" style="width:180.75pt;height:20.25pt">
            <v:imagedata r:id="rId2895" o:title=""/>
          </v:shape>
        </w:object>
      </w:r>
    </w:p>
    <w:p w:rsidR="009B6598" w:rsidRPr="009B6598" w:rsidRDefault="009B6598" w:rsidP="009B6598">
      <w:r w:rsidRPr="009B6598">
        <w:t xml:space="preserve">Theo đề bài ta có: </w:t>
      </w:r>
      <w:r w:rsidRPr="009B6598">
        <w:object w:dxaOrig="1840" w:dyaOrig="620">
          <v:shape id="_x0000_i3377" type="#_x0000_t75" style="width:92.25pt;height:31.5pt">
            <v:imagedata r:id="rId2896" o:title=""/>
          </v:shape>
        </w:object>
      </w:r>
    </w:p>
    <w:p w:rsidR="009B6598" w:rsidRPr="009B6598" w:rsidRDefault="009B6598" w:rsidP="009B6598">
      <w:r w:rsidRPr="009B6598">
        <w:t>Áp dụng định lí hàm cos, ta có:</w:t>
      </w:r>
    </w:p>
    <w:p w:rsidR="009B6598" w:rsidRPr="009B6598" w:rsidRDefault="009B6598" w:rsidP="009B6598">
      <w:r w:rsidRPr="009B6598">
        <w:object w:dxaOrig="2900" w:dyaOrig="620">
          <v:shape id="_x0000_i3378" type="#_x0000_t75" style="width:144.75pt;height:31.5pt">
            <v:imagedata r:id="rId2897" o:title=""/>
          </v:shape>
        </w:object>
      </w:r>
      <w:r w:rsidRPr="009B6598">
        <w:object w:dxaOrig="3000" w:dyaOrig="620">
          <v:shape id="_x0000_i3379" type="#_x0000_t75" style="width:150pt;height:31.5pt">
            <v:imagedata r:id="rId2898" o:title=""/>
          </v:shape>
        </w:object>
      </w:r>
      <w:r w:rsidRPr="009B6598">
        <w:object w:dxaOrig="3720" w:dyaOrig="420">
          <v:shape id="_x0000_i3380" type="#_x0000_t75" style="width:185.25pt;height:21pt">
            <v:imagedata r:id="rId2899" o:title=""/>
          </v:shape>
        </w:object>
      </w:r>
    </w:p>
    <w:p w:rsidR="009B6598" w:rsidRPr="009B6598" w:rsidRDefault="009B6598" w:rsidP="009B6598">
      <w:r w:rsidRPr="009B6598">
        <w:t>Câu 125 (VD): Một sóng ngang truyền trên bề mặt với tân số f = 10Hz. Tại một thời điểm nào đó một phần mặt cắt của nước có hình dạng như hình vẽ. Trong đó khoảng cách từ vị trí cân bằng của A đến vị trí cân bằng của D là 60cm và điểm C đang đi xuống qua vị trí cân bằng. Chiều truyền sóng và tốc độ truyền sóng là:</w:t>
      </w:r>
    </w:p>
    <w:p w:rsidR="009B6598" w:rsidRPr="009B6598" w:rsidRDefault="0052325F" w:rsidP="009B6598">
      <w:r>
        <w:rPr>
          <w:noProof/>
        </w:rPr>
        <w:drawing>
          <wp:inline distT="0" distB="0" distL="0" distR="0">
            <wp:extent cx="2657475" cy="1247775"/>
            <wp:effectExtent l="0" t="0" r="9525" b="9525"/>
            <wp:docPr id="24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36">
                      <a:extLst>
                        <a:ext uri="{28A0092B-C50C-407E-A947-70E740481C1C}">
                          <a14:useLocalDpi xmlns:a14="http://schemas.microsoft.com/office/drawing/2010/main"/>
                        </a:ext>
                      </a:extLst>
                    </a:blip>
                    <a:srcRect/>
                    <a:stretch>
                      <a:fillRect/>
                    </a:stretch>
                  </pic:blipFill>
                  <pic:spPr bwMode="auto">
                    <a:xfrm>
                      <a:off x="0" y="0"/>
                      <a:ext cx="2657475" cy="1247775"/>
                    </a:xfrm>
                    <a:prstGeom prst="rect">
                      <a:avLst/>
                    </a:prstGeom>
                    <a:noFill/>
                    <a:ln>
                      <a:noFill/>
                    </a:ln>
                  </pic:spPr>
                </pic:pic>
              </a:graphicData>
            </a:graphic>
          </wp:inline>
        </w:drawing>
      </w:r>
    </w:p>
    <w:p w:rsidR="009B6598" w:rsidRPr="009B6598" w:rsidRDefault="009B6598" w:rsidP="009B6598">
      <w:r w:rsidRPr="009B6598">
        <w:tab/>
        <w:t xml:space="preserve">A. Từ A đến E với tốc độ 8m/s. </w:t>
      </w:r>
      <w:r w:rsidRPr="009B6598">
        <w:tab/>
        <w:t xml:space="preserve">B. Từ A đến E với tốc độ 6m/s. </w:t>
      </w:r>
    </w:p>
    <w:p w:rsidR="009B6598" w:rsidRPr="009B6598" w:rsidRDefault="009B6598" w:rsidP="009B6598">
      <w:r w:rsidRPr="009B6598">
        <w:tab/>
        <w:t xml:space="preserve">C. Từ E đến A với tốc độ 6m/s. </w:t>
      </w:r>
      <w:r w:rsidRPr="009B6598">
        <w:tab/>
      </w:r>
      <w:r w:rsidRPr="009B6598">
        <w:rPr>
          <w:highlight w:val="yellow"/>
        </w:rPr>
        <w:t>D. Từ E đến A với tốc độ 8m/s.</w:t>
      </w:r>
      <w:r w:rsidRPr="009B6598">
        <w:t xml:space="preserve"> </w:t>
      </w:r>
    </w:p>
    <w:p w:rsidR="009B6598" w:rsidRPr="009B6598" w:rsidRDefault="009B6598" w:rsidP="009B6598">
      <w:r w:rsidRPr="009B6598">
        <w:lastRenderedPageBreak/>
        <w:t xml:space="preserve">Phương pháp giải: </w:t>
      </w:r>
    </w:p>
    <w:p w:rsidR="009B6598" w:rsidRPr="009B6598" w:rsidRDefault="009B6598" w:rsidP="009B6598">
      <w:r w:rsidRPr="009B6598">
        <w:t>+ Sử dụng hình vẽ dưới đây để xác định chiều chiều sóng:</w:t>
      </w:r>
    </w:p>
    <w:p w:rsidR="009B6598" w:rsidRPr="009B6598" w:rsidRDefault="009B6598" w:rsidP="009B6598">
      <w:r w:rsidRPr="009B6598">
        <w:t> </w:t>
      </w:r>
      <w:r w:rsidR="0052325F">
        <w:rPr>
          <w:noProof/>
        </w:rPr>
        <w:drawing>
          <wp:inline distT="0" distB="0" distL="0" distR="0">
            <wp:extent cx="4933950" cy="2457450"/>
            <wp:effectExtent l="0" t="0" r="0" b="0"/>
            <wp:docPr id="24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00">
                      <a:extLst>
                        <a:ext uri="{28A0092B-C50C-407E-A947-70E740481C1C}">
                          <a14:useLocalDpi xmlns:a14="http://schemas.microsoft.com/office/drawing/2010/main"/>
                        </a:ext>
                      </a:extLst>
                    </a:blip>
                    <a:srcRect/>
                    <a:stretch>
                      <a:fillRect/>
                    </a:stretch>
                  </pic:blipFill>
                  <pic:spPr bwMode="auto">
                    <a:xfrm>
                      <a:off x="0" y="0"/>
                      <a:ext cx="4933950" cy="2457450"/>
                    </a:xfrm>
                    <a:prstGeom prst="rect">
                      <a:avLst/>
                    </a:prstGeom>
                    <a:noFill/>
                    <a:ln>
                      <a:noFill/>
                    </a:ln>
                  </pic:spPr>
                </pic:pic>
              </a:graphicData>
            </a:graphic>
          </wp:inline>
        </w:drawing>
      </w:r>
    </w:p>
    <w:p w:rsidR="009B6598" w:rsidRPr="009B6598" w:rsidRDefault="009B6598" w:rsidP="009B6598">
      <w:r w:rsidRPr="009B6598">
        <w:t xml:space="preserve">+ Tốc độ truyền sóng: </w:t>
      </w:r>
      <w:r w:rsidRPr="009B6598">
        <w:object w:dxaOrig="740" w:dyaOrig="279">
          <v:shape id="_x0000_i3381" type="#_x0000_t75" style="width:37.5pt;height:14.25pt">
            <v:imagedata r:id="rId2901" o:title=""/>
          </v:shape>
        </w:object>
      </w:r>
    </w:p>
    <w:p w:rsidR="009B6598" w:rsidRPr="009B6598" w:rsidRDefault="009B6598" w:rsidP="009B6598">
      <w:r w:rsidRPr="009B6598">
        <w:t xml:space="preserve">Giải chi tiết: </w:t>
      </w:r>
    </w:p>
    <w:p w:rsidR="009B6598" w:rsidRPr="009B6598" w:rsidRDefault="009B6598" w:rsidP="009B6598">
      <w:r w:rsidRPr="009B6598">
        <w:t xml:space="preserve">Từ đồ thị ta có: </w:t>
      </w:r>
      <w:r w:rsidRPr="009B6598">
        <w:object w:dxaOrig="4500" w:dyaOrig="620">
          <v:shape id="_x0000_i3382" type="#_x0000_t75" style="width:225pt;height:31.5pt">
            <v:imagedata r:id="rId2902" o:title=""/>
          </v:shape>
        </w:object>
      </w:r>
    </w:p>
    <w:p w:rsidR="009B6598" w:rsidRPr="009B6598" w:rsidRDefault="009B6598" w:rsidP="009B6598">
      <w:r w:rsidRPr="009B6598">
        <w:t xml:space="preserve">Tốc độ truyền sóng: </w:t>
      </w:r>
      <w:r w:rsidRPr="009B6598">
        <w:object w:dxaOrig="2360" w:dyaOrig="320">
          <v:shape id="_x0000_i3383" type="#_x0000_t75" style="width:117.75pt;height:15.75pt">
            <v:imagedata r:id="rId2903" o:title=""/>
          </v:shape>
        </w:object>
      </w:r>
    </w:p>
    <w:p w:rsidR="009B6598" w:rsidRPr="009B6598" w:rsidRDefault="009B6598" w:rsidP="009B6598">
      <w:r w:rsidRPr="009B6598">
        <w:t>Vậy sóng truyền từ E đến A với tốc độ 8m/s.</w:t>
      </w:r>
    </w:p>
    <w:p w:rsidR="009B6598" w:rsidRPr="009B6598" w:rsidRDefault="009B6598" w:rsidP="009B6598">
      <w:r w:rsidRPr="009B6598">
        <w:t xml:space="preserve">Câu 126 (VD): Vết của các hạt </w:t>
      </w:r>
      <w:r w:rsidRPr="009B6598">
        <w:object w:dxaOrig="279" w:dyaOrig="360">
          <v:shape id="_x0000_i3384" type="#_x0000_t75" style="width:14.25pt;height:18.75pt">
            <v:imagedata r:id="rId2037" o:title=""/>
          </v:shape>
        </w:object>
      </w:r>
      <w:r w:rsidRPr="009B6598">
        <w:t xml:space="preserve"> và </w:t>
      </w:r>
      <w:r w:rsidRPr="009B6598">
        <w:object w:dxaOrig="279" w:dyaOrig="360">
          <v:shape id="_x0000_i3385" type="#_x0000_t75" style="width:14.25pt;height:18.75pt">
            <v:imagedata r:id="rId2038" o:title=""/>
          </v:shape>
        </w:object>
      </w:r>
      <w:r w:rsidRPr="009B6598">
        <w:t xml:space="preserve"> phát ra từ nguồn N chuyển động trong từ trường </w:t>
      </w:r>
      <w:r w:rsidRPr="009B6598">
        <w:object w:dxaOrig="240" w:dyaOrig="320">
          <v:shape id="_x0000_i3386" type="#_x0000_t75" style="width:12pt;height:15.75pt">
            <v:imagedata r:id="rId2039" o:title=""/>
          </v:shape>
        </w:object>
      </w:r>
      <w:r w:rsidRPr="009B6598">
        <w:t xml:space="preserve"> có dạng như hình vẽ. So sánh động năng của hai hạt này ta thấy</w:t>
      </w:r>
    </w:p>
    <w:p w:rsidR="009B6598" w:rsidRPr="009B6598" w:rsidRDefault="0052325F" w:rsidP="009B6598">
      <w:r>
        <w:rPr>
          <w:noProof/>
        </w:rPr>
        <w:drawing>
          <wp:inline distT="0" distB="0" distL="0" distR="0">
            <wp:extent cx="1933575" cy="1857375"/>
            <wp:effectExtent l="0" t="0" r="9525" b="9525"/>
            <wp:docPr id="24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40">
                      <a:extLst>
                        <a:ext uri="{28A0092B-C50C-407E-A947-70E740481C1C}">
                          <a14:useLocalDpi xmlns:a14="http://schemas.microsoft.com/office/drawing/2010/main"/>
                        </a:ext>
                      </a:extLst>
                    </a:blip>
                    <a:srcRect/>
                    <a:stretch>
                      <a:fillRect/>
                    </a:stretch>
                  </pic:blipFill>
                  <pic:spPr bwMode="auto">
                    <a:xfrm>
                      <a:off x="0" y="0"/>
                      <a:ext cx="1933575" cy="1857375"/>
                    </a:xfrm>
                    <a:prstGeom prst="rect">
                      <a:avLst/>
                    </a:prstGeom>
                    <a:noFill/>
                    <a:ln>
                      <a:noFill/>
                    </a:ln>
                  </pic:spPr>
                </pic:pic>
              </a:graphicData>
            </a:graphic>
          </wp:inline>
        </w:drawing>
      </w:r>
    </w:p>
    <w:p w:rsidR="009B6598" w:rsidRPr="009B6598" w:rsidRDefault="009B6598" w:rsidP="009B6598">
      <w:r w:rsidRPr="009B6598">
        <w:tab/>
        <w:t xml:space="preserve">A. chưa đủ dữ kiện để so sánh. </w:t>
      </w:r>
      <w:r w:rsidRPr="009B6598">
        <w:tab/>
        <w:t xml:space="preserve">B. động năng của hai hạt bằng nhau. </w:t>
      </w:r>
    </w:p>
    <w:p w:rsidR="009B6598" w:rsidRPr="009B6598" w:rsidRDefault="009B6598" w:rsidP="009B6598">
      <w:r w:rsidRPr="009B6598">
        <w:tab/>
      </w:r>
      <w:r w:rsidRPr="009B6598">
        <w:rPr>
          <w:highlight w:val="yellow"/>
        </w:rPr>
        <w:t xml:space="preserve">C. động năng của hạt </w:t>
      </w:r>
      <w:r w:rsidRPr="009B6598">
        <w:rPr>
          <w:highlight w:val="yellow"/>
        </w:rPr>
        <w:object w:dxaOrig="279" w:dyaOrig="360">
          <v:shape id="_x0000_i3387" type="#_x0000_t75" style="width:14.25pt;height:18.75pt">
            <v:imagedata r:id="rId2037" o:title=""/>
          </v:shape>
        </w:object>
      </w:r>
      <w:r w:rsidRPr="009B6598">
        <w:rPr>
          <w:highlight w:val="yellow"/>
        </w:rPr>
        <w:t xml:space="preserve"> nhỏ hơn.</w:t>
      </w:r>
      <w:r w:rsidRPr="009B6598">
        <w:t xml:space="preserve"> </w:t>
      </w:r>
      <w:r w:rsidRPr="009B6598">
        <w:tab/>
        <w:t xml:space="preserve">D. động năng của hạt </w:t>
      </w:r>
      <w:r w:rsidRPr="009B6598">
        <w:object w:dxaOrig="279" w:dyaOrig="360">
          <v:shape id="_x0000_i3388" type="#_x0000_t75" style="width:14.25pt;height:18.75pt">
            <v:imagedata r:id="rId2038" o:title=""/>
          </v:shape>
        </w:object>
      </w:r>
      <w:r w:rsidRPr="009B6598">
        <w:t xml:space="preserve"> nhỏ hơn. </w:t>
      </w:r>
    </w:p>
    <w:p w:rsidR="009B6598" w:rsidRPr="009B6598" w:rsidRDefault="009B6598" w:rsidP="009B6598">
      <w:r w:rsidRPr="009B6598">
        <w:t xml:space="preserve">Phương pháp giải: </w:t>
      </w:r>
    </w:p>
    <w:p w:rsidR="009B6598" w:rsidRPr="009B6598" w:rsidRDefault="009B6598" w:rsidP="009B6598">
      <w:r w:rsidRPr="009B6598">
        <w:t xml:space="preserve">+ Lực Lo-ren-xơ tác dụng lên một hạt điện tích </w:t>
      </w:r>
      <w:r w:rsidRPr="009B6598">
        <w:object w:dxaOrig="279" w:dyaOrig="360">
          <v:shape id="_x0000_i3389" type="#_x0000_t75" style="width:14.25pt;height:18.75pt">
            <v:imagedata r:id="rId2904" o:title=""/>
          </v:shape>
        </w:object>
      </w:r>
      <w:r w:rsidRPr="009B6598">
        <w:t xml:space="preserve"> chuyển động trong một từ trường </w:t>
      </w:r>
      <w:r w:rsidRPr="009B6598">
        <w:object w:dxaOrig="240" w:dyaOrig="320">
          <v:shape id="_x0000_i3390" type="#_x0000_t75" style="width:12pt;height:15.75pt">
            <v:imagedata r:id="rId2905" o:title=""/>
          </v:shape>
        </w:object>
      </w:r>
      <w:r w:rsidRPr="009B6598">
        <w:t xml:space="preserve"> có phương vuông góc với </w:t>
      </w:r>
      <w:r w:rsidRPr="009B6598">
        <w:object w:dxaOrig="200" w:dyaOrig="279">
          <v:shape id="_x0000_i3391" type="#_x0000_t75" style="width:10.5pt;height:14.25pt">
            <v:imagedata r:id="rId2906" o:title=""/>
          </v:shape>
        </w:object>
      </w:r>
      <w:r w:rsidRPr="009B6598">
        <w:t xml:space="preserve"> và </w:t>
      </w:r>
      <w:r w:rsidRPr="009B6598">
        <w:object w:dxaOrig="240" w:dyaOrig="320">
          <v:shape id="_x0000_i3392" type="#_x0000_t75" style="width:12pt;height:15.75pt">
            <v:imagedata r:id="rId2907" o:title=""/>
          </v:shape>
        </w:object>
      </w:r>
      <w:r w:rsidRPr="009B6598">
        <w:t xml:space="preserve">, có chiều tuân theo quy tắc bàn tay trái và có độ lớn: </w:t>
      </w:r>
      <w:r w:rsidRPr="009B6598">
        <w:object w:dxaOrig="1579" w:dyaOrig="400">
          <v:shape id="_x0000_i3393" type="#_x0000_t75" style="width:78.75pt;height:20.25pt">
            <v:imagedata r:id="rId2908" o:title=""/>
          </v:shape>
        </w:object>
      </w:r>
    </w:p>
    <w:p w:rsidR="009B6598" w:rsidRPr="009B6598" w:rsidRDefault="009B6598" w:rsidP="009B6598">
      <w:r w:rsidRPr="009B6598">
        <w:t xml:space="preserve">Trong đó </w:t>
      </w:r>
      <w:r w:rsidRPr="009B6598">
        <w:object w:dxaOrig="1020" w:dyaOrig="480">
          <v:shape id="_x0000_i3394" type="#_x0000_t75" style="width:51pt;height:24.75pt">
            <v:imagedata r:id="rId2909" o:title=""/>
          </v:shape>
        </w:object>
      </w:r>
    </w:p>
    <w:p w:rsidR="009B6598" w:rsidRPr="009B6598" w:rsidRDefault="009B6598" w:rsidP="009B6598">
      <w:r w:rsidRPr="009B6598">
        <w:lastRenderedPageBreak/>
        <w:t xml:space="preserve">+ Quy tắc bàn tay trái: “Để bàn tay trái mở rộng sao cho từ trường hướng vào lòng bàn tay, chiều từ cổ tay đến ngón giữa là chiều của </w:t>
      </w:r>
      <w:r w:rsidRPr="009B6598">
        <w:object w:dxaOrig="200" w:dyaOrig="279">
          <v:shape id="_x0000_i3395" type="#_x0000_t75" style="width:10.5pt;height:14.25pt">
            <v:imagedata r:id="rId2910" o:title=""/>
          </v:shape>
        </w:object>
      </w:r>
      <w:r w:rsidRPr="009B6598">
        <w:t xml:space="preserve"> khi </w:t>
      </w:r>
      <w:r w:rsidRPr="009B6598">
        <w:object w:dxaOrig="840" w:dyaOrig="400">
          <v:shape id="_x0000_i3396" type="#_x0000_t75" style="width:41.25pt;height:20.25pt">
            <v:imagedata r:id="rId2911" o:title=""/>
          </v:shape>
        </w:object>
      </w:r>
      <w:r w:rsidRPr="009B6598">
        <w:t xml:space="preserve"> và ngược chiều </w:t>
      </w:r>
      <w:r w:rsidRPr="009B6598">
        <w:object w:dxaOrig="200" w:dyaOrig="279">
          <v:shape id="_x0000_i3397" type="#_x0000_t75" style="width:10.5pt;height:14.25pt">
            <v:imagedata r:id="rId2912" o:title=""/>
          </v:shape>
        </w:object>
      </w:r>
      <w:r w:rsidRPr="009B6598">
        <w:t xml:space="preserve"> khi </w:t>
      </w:r>
      <w:r w:rsidRPr="009B6598">
        <w:object w:dxaOrig="840" w:dyaOrig="400">
          <v:shape id="_x0000_i3398" type="#_x0000_t75" style="width:41.25pt;height:20.25pt">
            <v:imagedata r:id="rId2913" o:title=""/>
          </v:shape>
        </w:object>
      </w:r>
      <w:r w:rsidRPr="009B6598">
        <w:t xml:space="preserve"> .Lúc đó chiều của lực Lo-ren-xơ là chiều ngón cái choãi ra.</w:t>
      </w:r>
    </w:p>
    <w:p w:rsidR="009B6598" w:rsidRPr="009B6598" w:rsidRDefault="009B6598" w:rsidP="009B6598">
      <w:r w:rsidRPr="009B6598">
        <w:t xml:space="preserve">+ Sử dụng lí thuyết về tia </w:t>
      </w:r>
      <w:r w:rsidRPr="009B6598">
        <w:object w:dxaOrig="200" w:dyaOrig="320">
          <v:shape id="_x0000_i3399" type="#_x0000_t75" style="width:10.5pt;height:15.75pt">
            <v:imagedata r:id="rId2914" o:title=""/>
          </v:shape>
        </w:object>
      </w:r>
      <w:r w:rsidRPr="009B6598">
        <w:t xml:space="preserve">: Loại phổ biến là </w:t>
      </w:r>
      <w:r w:rsidRPr="009B6598">
        <w:object w:dxaOrig="279" w:dyaOrig="360">
          <v:shape id="_x0000_i3400" type="#_x0000_t75" style="width:14.25pt;height:18.75pt">
            <v:imagedata r:id="rId2915" o:title=""/>
          </v:shape>
        </w:object>
      </w:r>
      <w:r w:rsidRPr="009B6598">
        <w:t xml:space="preserve">. Đó chính là các electron. Loại hiếm hơn là tia </w:t>
      </w:r>
      <w:r w:rsidRPr="009B6598">
        <w:object w:dxaOrig="279" w:dyaOrig="360">
          <v:shape id="_x0000_i3401" type="#_x0000_t75" style="width:14.25pt;height:18.75pt">
            <v:imagedata r:id="rId2916" o:title=""/>
          </v:shape>
        </w:object>
      </w:r>
      <w:r w:rsidRPr="009B6598">
        <w:t>. Đó chính là các pozitron, hay electron dương, có cùng khối lượng với như electron, nhưng mang điện tích nguyên tố dương.</w:t>
      </w:r>
    </w:p>
    <w:p w:rsidR="009B6598" w:rsidRPr="009B6598" w:rsidRDefault="009B6598" w:rsidP="009B6598">
      <w:r w:rsidRPr="009B6598">
        <w:t xml:space="preserve">+ Công thức tính động năng: </w:t>
      </w:r>
      <w:r w:rsidRPr="009B6598">
        <w:object w:dxaOrig="1200" w:dyaOrig="620">
          <v:shape id="_x0000_i3402" type="#_x0000_t75" style="width:60pt;height:31.5pt">
            <v:imagedata r:id="rId2917" o:title=""/>
          </v:shape>
        </w:object>
      </w:r>
    </w:p>
    <w:p w:rsidR="009B6598" w:rsidRPr="009B6598" w:rsidRDefault="009B6598" w:rsidP="009B6598">
      <w:r w:rsidRPr="009B6598">
        <w:t xml:space="preserve">Giải chi tiết: </w:t>
      </w:r>
    </w:p>
    <w:p w:rsidR="009B6598" w:rsidRPr="009B6598" w:rsidRDefault="009B6598" w:rsidP="009B6598">
      <w:r w:rsidRPr="009B6598">
        <w:t>Áp dụng quy tắc bàn tay trái ta xác định được nguồn phát và chiều của lực từ tác dụng như sau:</w:t>
      </w:r>
    </w:p>
    <w:p w:rsidR="009B6598" w:rsidRPr="009B6598" w:rsidRDefault="0052325F" w:rsidP="009B6598">
      <w:r>
        <w:rPr>
          <w:noProof/>
        </w:rPr>
        <w:drawing>
          <wp:inline distT="0" distB="0" distL="0" distR="0">
            <wp:extent cx="2238375" cy="2085975"/>
            <wp:effectExtent l="0" t="0" r="9525" b="9525"/>
            <wp:docPr id="24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18">
                      <a:extLst>
                        <a:ext uri="{28A0092B-C50C-407E-A947-70E740481C1C}">
                          <a14:useLocalDpi xmlns:a14="http://schemas.microsoft.com/office/drawing/2010/main"/>
                        </a:ext>
                      </a:extLst>
                    </a:blip>
                    <a:srcRect/>
                    <a:stretch>
                      <a:fillRect/>
                    </a:stretch>
                  </pic:blipFill>
                  <pic:spPr bwMode="auto">
                    <a:xfrm>
                      <a:off x="0" y="0"/>
                      <a:ext cx="2238375" cy="2085975"/>
                    </a:xfrm>
                    <a:prstGeom prst="rect">
                      <a:avLst/>
                    </a:prstGeom>
                    <a:noFill/>
                    <a:ln>
                      <a:noFill/>
                    </a:ln>
                  </pic:spPr>
                </pic:pic>
              </a:graphicData>
            </a:graphic>
          </wp:inline>
        </w:drawing>
      </w:r>
    </w:p>
    <w:p w:rsidR="009B6598" w:rsidRPr="009B6598" w:rsidRDefault="009B6598" w:rsidP="009B6598">
      <w:r w:rsidRPr="009B6598">
        <w:t xml:space="preserve">Lực tác dụng lên điện tích chuyển động trong từ trường: </w:t>
      </w:r>
      <w:r w:rsidRPr="009B6598">
        <w:object w:dxaOrig="4040" w:dyaOrig="320">
          <v:shape id="_x0000_i3403" type="#_x0000_t75" style="width:201.75pt;height:15.75pt">
            <v:imagedata r:id="rId2919" o:title=""/>
          </v:shape>
        </w:object>
      </w:r>
    </w:p>
    <w:p w:rsidR="009B6598" w:rsidRPr="009B6598" w:rsidRDefault="009B6598" w:rsidP="009B6598">
      <w:r w:rsidRPr="009B6598">
        <w:t xml:space="preserve">Lại có: </w:t>
      </w:r>
      <w:r w:rsidRPr="009B6598">
        <w:object w:dxaOrig="1760" w:dyaOrig="1960">
          <v:shape id="_x0000_i3404" type="#_x0000_t75" style="width:87.75pt;height:98.25pt">
            <v:imagedata r:id="rId2920" o:title=""/>
          </v:shape>
        </w:object>
      </w:r>
    </w:p>
    <w:p w:rsidR="009B6598" w:rsidRPr="009B6598" w:rsidRDefault="009B6598" w:rsidP="009B6598">
      <w:r w:rsidRPr="009B6598">
        <w:t xml:space="preserve">Từ hình vẽ ta thấy tia </w:t>
      </w:r>
      <w:r w:rsidRPr="009B6598">
        <w:object w:dxaOrig="279" w:dyaOrig="360">
          <v:shape id="_x0000_i3405" type="#_x0000_t75" style="width:13.5pt;height:18pt">
            <v:imagedata r:id="rId2921" o:title=""/>
          </v:shape>
        </w:object>
      </w:r>
      <w:r w:rsidRPr="009B6598">
        <w:t xml:space="preserve"> lệch nhiều hơn tia </w:t>
      </w:r>
      <w:r w:rsidRPr="009B6598">
        <w:object w:dxaOrig="279" w:dyaOrig="360">
          <v:shape id="_x0000_i3406" type="#_x0000_t75" style="width:13.5pt;height:18pt">
            <v:imagedata r:id="rId2922" o:title=""/>
          </v:shape>
        </w:object>
      </w:r>
      <w:r w:rsidRPr="009B6598">
        <w:t xml:space="preserve"> nên </w:t>
      </w:r>
      <w:r w:rsidRPr="009B6598">
        <w:object w:dxaOrig="740" w:dyaOrig="300">
          <v:shape id="_x0000_i3407" type="#_x0000_t75" style="width:37.5pt;height:15pt">
            <v:imagedata r:id="rId2923" o:title=""/>
          </v:shape>
        </w:object>
      </w:r>
    </w:p>
    <w:p w:rsidR="009B6598" w:rsidRPr="009B6598" w:rsidRDefault="009B6598" w:rsidP="009B6598">
      <w:r w:rsidRPr="009B6598">
        <w:object w:dxaOrig="2439" w:dyaOrig="380">
          <v:shape id="_x0000_i3408" type="#_x0000_t75" style="width:122.25pt;height:18.75pt">
            <v:imagedata r:id="rId2924" o:title=""/>
          </v:shape>
        </w:object>
      </w:r>
    </w:p>
    <w:p w:rsidR="009B6598" w:rsidRPr="009B6598" w:rsidRDefault="009B6598" w:rsidP="009B6598">
      <w:r w:rsidRPr="009B6598">
        <w:t xml:space="preserve">Vậy động năng của hạt </w:t>
      </w:r>
      <w:r w:rsidRPr="009B6598">
        <w:object w:dxaOrig="279" w:dyaOrig="360">
          <v:shape id="_x0000_i3409" type="#_x0000_t75" style="width:13.5pt;height:18pt">
            <v:imagedata r:id="rId2925" o:title=""/>
          </v:shape>
        </w:object>
      </w:r>
      <w:r w:rsidRPr="009B6598">
        <w:t xml:space="preserve"> nhỏ hơn.</w:t>
      </w:r>
    </w:p>
    <w:p w:rsidR="009B6598" w:rsidRPr="009B6598" w:rsidRDefault="009B6598" w:rsidP="009B6598">
      <w:r w:rsidRPr="009B6598">
        <w:t xml:space="preserve">Câu 127 (VD): Quỹ đạo địa tĩnh là quỹ đạo tròn bao quanh Trái Đất ngay phía trên đường xích đạo. Vệ tinh địa tĩnh là vệ tinh quay trên quỹ đạo với vận tốc góc bằng vận tốc góc của sự tự quay của Trái Đất. Biết vận tốc dài của vệ tinh trên quỹ đạo là 3,07km/s. Bán kính Trái Đất bằng 6378km. Chu kì sự tự quay của Trái Đất là 24 giờ. Sóng điện từ truyền thẳng từ vệ tinh đến điểm xa nhất trên Trái Đất mất thời gian: </w:t>
      </w:r>
    </w:p>
    <w:p w:rsidR="009B6598" w:rsidRPr="009B6598" w:rsidRDefault="009B6598" w:rsidP="009B6598">
      <w:r w:rsidRPr="009B6598">
        <w:tab/>
        <w:t xml:space="preserve">A. 0,12s </w:t>
      </w:r>
      <w:r w:rsidRPr="009B6598">
        <w:tab/>
        <w:t xml:space="preserve">B. 0,16s </w:t>
      </w:r>
      <w:r w:rsidRPr="009B6598">
        <w:tab/>
        <w:t xml:space="preserve">C. 0,28s </w:t>
      </w:r>
      <w:r w:rsidRPr="009B6598">
        <w:tab/>
      </w:r>
      <w:r w:rsidRPr="009B6598">
        <w:rPr>
          <w:highlight w:val="yellow"/>
        </w:rPr>
        <w:t>D. 0,14s</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lastRenderedPageBreak/>
        <w:t xml:space="preserve">Công thức xác định vận tốc góc và vận tốc dài: </w:t>
      </w:r>
      <w:r w:rsidRPr="009B6598">
        <w:object w:dxaOrig="900" w:dyaOrig="999">
          <v:shape id="_x0000_i3410" type="#_x0000_t75" style="width:45pt;height:50.25pt">
            <v:imagedata r:id="rId2926" o:title=""/>
          </v:shape>
        </w:object>
      </w:r>
    </w:p>
    <w:p w:rsidR="009B6598" w:rsidRPr="009B6598" w:rsidRDefault="009B6598" w:rsidP="009B6598">
      <w:r w:rsidRPr="009B6598">
        <w:t xml:space="preserve">Quãng đường sóng điện từ truyền thẳng từ vệ tinh đến điểm xa nhất trên Trái Đất được xác định bởi công thức: </w:t>
      </w:r>
      <w:r w:rsidRPr="009B6598">
        <w:object w:dxaOrig="1440" w:dyaOrig="460">
          <v:shape id="_x0000_i3411" type="#_x0000_t75" style="width:1in;height:22.5pt">
            <v:imagedata r:id="rId2927" o:title=""/>
          </v:shape>
        </w:object>
      </w:r>
    </w:p>
    <w:p w:rsidR="009B6598" w:rsidRPr="009B6598" w:rsidRDefault="009B6598" w:rsidP="009B6598">
      <w:r w:rsidRPr="009B6598">
        <w:t xml:space="preserve">Thời gian sóng truyền: </w:t>
      </w:r>
      <w:r w:rsidRPr="009B6598">
        <w:object w:dxaOrig="960" w:dyaOrig="620">
          <v:shape id="_x0000_i3412" type="#_x0000_t75" style="width:48pt;height:31.5pt">
            <v:imagedata r:id="rId2928"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Chu kì sự tự quay của Trái Đất là:</w:t>
      </w:r>
    </w:p>
    <w:p w:rsidR="009B6598" w:rsidRPr="009B6598" w:rsidRDefault="009B6598" w:rsidP="009B6598">
      <w:r w:rsidRPr="009B6598">
        <w:object w:dxaOrig="1760" w:dyaOrig="279">
          <v:shape id="_x0000_i3413" type="#_x0000_t75" style="width:87.75pt;height:13.5pt">
            <v:imagedata r:id="rId2929" o:title=""/>
          </v:shape>
        </w:object>
      </w:r>
    </w:p>
    <w:p w:rsidR="009B6598" w:rsidRPr="009B6598" w:rsidRDefault="009B6598" w:rsidP="009B6598">
      <w:r w:rsidRPr="009B6598">
        <w:t>Vận tốc góc của sự tự quay của Trái Đất là:</w:t>
      </w:r>
    </w:p>
    <w:p w:rsidR="009B6598" w:rsidRPr="009B6598" w:rsidRDefault="009B6598" w:rsidP="009B6598">
      <w:r w:rsidRPr="009B6598">
        <w:object w:dxaOrig="3400" w:dyaOrig="620">
          <v:shape id="_x0000_i3414" type="#_x0000_t75" style="width:170.25pt;height:31.5pt">
            <v:imagedata r:id="rId2930" o:title=""/>
          </v:shape>
        </w:object>
      </w:r>
    </w:p>
    <w:p w:rsidR="009B6598" w:rsidRPr="009B6598" w:rsidRDefault="009B6598" w:rsidP="009B6598">
      <w:r w:rsidRPr="009B6598">
        <w:t>Vận tốc góc của vệ tinh bằng vận tốc góc của sự tự quay của Trái Đất:</w:t>
      </w:r>
    </w:p>
    <w:p w:rsidR="009B6598" w:rsidRPr="009B6598" w:rsidRDefault="009B6598" w:rsidP="009B6598">
      <w:r w:rsidRPr="009B6598">
        <w:object w:dxaOrig="2520" w:dyaOrig="620">
          <v:shape id="_x0000_i3415" type="#_x0000_t75" style="width:126pt;height:31.5pt">
            <v:imagedata r:id="rId2931" o:title=""/>
          </v:shape>
        </w:object>
      </w:r>
    </w:p>
    <w:p w:rsidR="009B6598" w:rsidRPr="009B6598" w:rsidRDefault="009B6598" w:rsidP="009B6598">
      <w:r w:rsidRPr="009B6598">
        <w:t>Vận tốc dài của vệ tinh trên quỹ đạo:</w:t>
      </w:r>
    </w:p>
    <w:p w:rsidR="009B6598" w:rsidRPr="009B6598" w:rsidRDefault="009B6598" w:rsidP="009B6598">
      <w:r w:rsidRPr="009B6598">
        <w:object w:dxaOrig="2320" w:dyaOrig="400">
          <v:shape id="_x0000_i3416" type="#_x0000_t75" style="width:116.25pt;height:20.25pt">
            <v:imagedata r:id="rId2932" o:title=""/>
          </v:shape>
        </w:object>
      </w:r>
    </w:p>
    <w:p w:rsidR="009B6598" w:rsidRPr="009B6598" w:rsidRDefault="009B6598" w:rsidP="009B6598">
      <w:r w:rsidRPr="009B6598">
        <w:object w:dxaOrig="300" w:dyaOrig="240">
          <v:shape id="_x0000_i3417" type="#_x0000_t75" style="width:15pt;height:12pt">
            <v:imagedata r:id="rId2933" o:title=""/>
          </v:shape>
        </w:object>
      </w:r>
      <w:r w:rsidRPr="009B6598">
        <w:t xml:space="preserve"> Bán kính của vệ tinh so với tâm Trái Đất:</w:t>
      </w:r>
    </w:p>
    <w:p w:rsidR="009B6598" w:rsidRPr="009B6598" w:rsidRDefault="009B6598" w:rsidP="009B6598">
      <w:r w:rsidRPr="009B6598">
        <w:object w:dxaOrig="3540" w:dyaOrig="980">
          <v:shape id="_x0000_i3418" type="#_x0000_t75" style="width:177pt;height:49.5pt">
            <v:imagedata r:id="rId2934" o:title=""/>
          </v:shape>
        </w:object>
      </w:r>
    </w:p>
    <w:p w:rsidR="009B6598" w:rsidRPr="009B6598" w:rsidRDefault="009B6598" w:rsidP="009B6598">
      <w:r w:rsidRPr="009B6598">
        <w:t>Sóng truyền từ vệ tinh xuống Trái Đất được biểu diễn trên hình vẽ:</w:t>
      </w:r>
    </w:p>
    <w:p w:rsidR="009B6598" w:rsidRPr="009B6598" w:rsidRDefault="0052325F" w:rsidP="009B6598">
      <w:r>
        <w:rPr>
          <w:noProof/>
        </w:rPr>
        <w:drawing>
          <wp:inline distT="0" distB="0" distL="0" distR="0">
            <wp:extent cx="3543300" cy="2695575"/>
            <wp:effectExtent l="0" t="0" r="0" b="9525"/>
            <wp:docPr id="248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35">
                      <a:extLst>
                        <a:ext uri="{28A0092B-C50C-407E-A947-70E740481C1C}">
                          <a14:useLocalDpi xmlns:a14="http://schemas.microsoft.com/office/drawing/2010/main"/>
                        </a:ext>
                      </a:extLst>
                    </a:blip>
                    <a:srcRect/>
                    <a:stretch>
                      <a:fillRect/>
                    </a:stretch>
                  </pic:blipFill>
                  <pic:spPr bwMode="auto">
                    <a:xfrm>
                      <a:off x="0" y="0"/>
                      <a:ext cx="3543300" cy="2695575"/>
                    </a:xfrm>
                    <a:prstGeom prst="rect">
                      <a:avLst/>
                    </a:prstGeom>
                    <a:noFill/>
                    <a:ln>
                      <a:noFill/>
                    </a:ln>
                  </pic:spPr>
                </pic:pic>
              </a:graphicData>
            </a:graphic>
          </wp:inline>
        </w:drawing>
      </w:r>
    </w:p>
    <w:p w:rsidR="009B6598" w:rsidRPr="009B6598" w:rsidRDefault="009B6598" w:rsidP="009B6598">
      <w:r w:rsidRPr="009B6598">
        <w:t>Quãng đường sóng điện từ truyền thẳng từ vệ tinh đến điểm xa nhất trên Trái Đất có độ dài là:</w:t>
      </w:r>
    </w:p>
    <w:p w:rsidR="009B6598" w:rsidRPr="009B6598" w:rsidRDefault="009B6598" w:rsidP="009B6598">
      <w:r w:rsidRPr="009B6598">
        <w:object w:dxaOrig="4780" w:dyaOrig="460">
          <v:shape id="_x0000_i3419" type="#_x0000_t75" style="width:239.25pt;height:23.25pt">
            <v:imagedata r:id="rId2936" o:title=""/>
          </v:shape>
        </w:object>
      </w:r>
    </w:p>
    <w:p w:rsidR="009B6598" w:rsidRPr="009B6598" w:rsidRDefault="009B6598" w:rsidP="009B6598">
      <w:r w:rsidRPr="009B6598">
        <w:lastRenderedPageBreak/>
        <w:t xml:space="preserve">Thời gian truyền đi: </w:t>
      </w:r>
      <w:r w:rsidRPr="009B6598">
        <w:object w:dxaOrig="2580" w:dyaOrig="660">
          <v:shape id="_x0000_i3420" type="#_x0000_t75" style="width:129pt;height:33pt">
            <v:imagedata r:id="rId2937" o:title=""/>
          </v:shape>
        </w:object>
      </w:r>
      <w:r w:rsidRPr="009B6598">
        <w:t>.</w:t>
      </w:r>
    </w:p>
    <w:p w:rsidR="009B6598" w:rsidRPr="009B6598" w:rsidRDefault="009B6598" w:rsidP="009B6598">
      <w:r w:rsidRPr="009B6598">
        <w:t xml:space="preserve">Câu 128 (VD): Trong y học, người ta dùng một máy laze phát ra chùm laze có bước sóng </w:t>
      </w:r>
      <w:r w:rsidRPr="009B6598">
        <w:object w:dxaOrig="200" w:dyaOrig="279">
          <v:shape id="_x0000_i3421" type="#_x0000_t75" style="width:10.5pt;height:14.25pt">
            <v:imagedata r:id="rId2041" o:title=""/>
          </v:shape>
        </w:object>
      </w:r>
      <w:r w:rsidRPr="009B6598">
        <w:t xml:space="preserve"> để đốt các mô mềm. Biết rằng để đốt được phần mô mềm có thể tích </w:t>
      </w:r>
      <w:r w:rsidRPr="009B6598">
        <w:object w:dxaOrig="639" w:dyaOrig="300">
          <v:shape id="_x0000_i3422" type="#_x0000_t75" style="width:32.25pt;height:15pt">
            <v:imagedata r:id="rId2042" o:title=""/>
          </v:shape>
        </w:object>
      </w:r>
      <w:r w:rsidRPr="009B6598">
        <w:t xml:space="preserve">thì phần mô này cần hấp thụ hoàn toàn năng lượng của </w:t>
      </w:r>
      <w:r w:rsidRPr="009B6598">
        <w:object w:dxaOrig="1440" w:dyaOrig="360">
          <v:shape id="_x0000_i3423" type="#_x0000_t75" style="width:1in;height:18.75pt">
            <v:imagedata r:id="rId2043" o:title=""/>
          </v:shape>
        </w:object>
      </w:r>
      <w:r w:rsidRPr="009B6598">
        <w:t xml:space="preserve"> của chùm laze trên. Coi năng lượng trung bình để đốt hoàn toàn </w:t>
      </w:r>
      <w:r w:rsidRPr="009B6598">
        <w:object w:dxaOrig="620" w:dyaOrig="300">
          <v:shape id="_x0000_i3424" type="#_x0000_t75" style="width:31.5pt;height:15pt">
            <v:imagedata r:id="rId2044" o:title=""/>
          </v:shape>
        </w:object>
      </w:r>
      <w:r w:rsidRPr="009B6598">
        <w:t xml:space="preserve"> mô là 2,53J. Biết hằng số Plăng </w:t>
      </w:r>
      <w:r w:rsidRPr="009B6598">
        <w:object w:dxaOrig="1780" w:dyaOrig="360">
          <v:shape id="_x0000_i3425" type="#_x0000_t75" style="width:89.25pt;height:18.75pt">
            <v:imagedata r:id="rId2045" o:title=""/>
          </v:shape>
        </w:object>
      </w:r>
      <w:r w:rsidRPr="009B6598">
        <w:t xml:space="preserve">, tốc độ ánh sáng trong chân không </w:t>
      </w:r>
      <w:r w:rsidRPr="009B6598">
        <w:object w:dxaOrig="1359" w:dyaOrig="320">
          <v:shape id="_x0000_i3426" type="#_x0000_t75" style="width:67.5pt;height:15.75pt">
            <v:imagedata r:id="rId2046" o:title=""/>
          </v:shape>
        </w:object>
      </w:r>
      <w:r w:rsidRPr="009B6598">
        <w:t xml:space="preserve">. Giá trị của </w:t>
      </w:r>
      <w:r w:rsidRPr="009B6598">
        <w:object w:dxaOrig="200" w:dyaOrig="279">
          <v:shape id="_x0000_i3427" type="#_x0000_t75" style="width:10.5pt;height:14.25pt">
            <v:imagedata r:id="rId2041" o:title=""/>
          </v:shape>
        </w:object>
      </w:r>
      <w:r w:rsidRPr="009B6598">
        <w:t xml:space="preserve"> là </w:t>
      </w:r>
    </w:p>
    <w:p w:rsidR="009B6598" w:rsidRPr="009B6598" w:rsidRDefault="009B6598" w:rsidP="009B6598">
      <w:r w:rsidRPr="009B6598">
        <w:tab/>
        <w:t xml:space="preserve">A. 683nm </w:t>
      </w:r>
      <w:r w:rsidRPr="009B6598">
        <w:tab/>
        <w:t>B. 485nm</w:t>
      </w:r>
      <w:r w:rsidRPr="009B6598">
        <w:tab/>
        <w:t xml:space="preserve">C. 489nm </w:t>
      </w:r>
      <w:r w:rsidRPr="009B6598">
        <w:tab/>
      </w:r>
      <w:r w:rsidRPr="009B6598">
        <w:rPr>
          <w:highlight w:val="yellow"/>
        </w:rPr>
        <w:t>D. 589nm</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 xml:space="preserve">Năng lượng của một photon: </w:t>
      </w:r>
      <w:r w:rsidRPr="009B6598">
        <w:object w:dxaOrig="680" w:dyaOrig="620">
          <v:shape id="_x0000_i3428" type="#_x0000_t75" style="width:33.75pt;height:30.75pt">
            <v:imagedata r:id="rId2938" o:title=""/>
          </v:shape>
        </w:object>
      </w:r>
    </w:p>
    <w:p w:rsidR="009B6598" w:rsidRPr="009B6598" w:rsidRDefault="009B6598" w:rsidP="009B6598">
      <w:r w:rsidRPr="009B6598">
        <w:t xml:space="preserve">Năng lượng của chùm laze: </w:t>
      </w:r>
      <w:r w:rsidRPr="009B6598">
        <w:object w:dxaOrig="1520" w:dyaOrig="620">
          <v:shape id="_x0000_i3429" type="#_x0000_t75" style="width:75.75pt;height:30.75pt">
            <v:imagedata r:id="rId2939" o:title=""/>
          </v:shape>
        </w:object>
      </w:r>
    </w:p>
    <w:p w:rsidR="009B6598" w:rsidRPr="009B6598" w:rsidRDefault="009B6598" w:rsidP="009B6598">
      <w:r w:rsidRPr="009B6598">
        <w:t xml:space="preserve">Giải chi tiết: </w:t>
      </w:r>
    </w:p>
    <w:p w:rsidR="009B6598" w:rsidRPr="009B6598" w:rsidRDefault="009B6598" w:rsidP="009B6598">
      <w:r w:rsidRPr="009B6598">
        <w:t xml:space="preserve">+ Năng lượng của 1 photon: </w:t>
      </w:r>
      <w:r w:rsidRPr="009B6598">
        <w:object w:dxaOrig="680" w:dyaOrig="620">
          <v:shape id="_x0000_i3430" type="#_x0000_t75" style="width:33.75pt;height:30.75pt">
            <v:imagedata r:id="rId2940" o:title=""/>
          </v:shape>
        </w:object>
      </w:r>
    </w:p>
    <w:p w:rsidR="009B6598" w:rsidRPr="009B6598" w:rsidRDefault="009B6598" w:rsidP="009B6598">
      <w:r w:rsidRPr="009B6598">
        <w:object w:dxaOrig="300" w:dyaOrig="240">
          <v:shape id="_x0000_i3431" type="#_x0000_t75" style="width:15pt;height:12pt">
            <v:imagedata r:id="rId2941" o:title=""/>
          </v:shape>
        </w:object>
      </w:r>
      <w:r w:rsidRPr="009B6598">
        <w:t xml:space="preserve"> Năng lượng của </w:t>
      </w:r>
      <w:r w:rsidRPr="009B6598">
        <w:object w:dxaOrig="1440" w:dyaOrig="360">
          <v:shape id="_x0000_i3432" type="#_x0000_t75" style="width:1in;height:18pt">
            <v:imagedata r:id="rId2942" o:title=""/>
          </v:shape>
        </w:object>
      </w:r>
      <w:r w:rsidRPr="009B6598">
        <w:t xml:space="preserve"> là: </w:t>
      </w:r>
      <w:r w:rsidRPr="009B6598">
        <w:object w:dxaOrig="2880" w:dyaOrig="620">
          <v:shape id="_x0000_i3433" type="#_x0000_t75" style="width:2in;height:30.75pt">
            <v:imagedata r:id="rId2943" o:title=""/>
          </v:shape>
        </w:object>
      </w:r>
    </w:p>
    <w:p w:rsidR="009B6598" w:rsidRPr="009B6598" w:rsidRDefault="009B6598" w:rsidP="009B6598">
      <w:r w:rsidRPr="009B6598">
        <w:t xml:space="preserve">+Năng lượng trung bình để đốt hoàn toàn </w:t>
      </w:r>
      <w:r w:rsidRPr="009B6598">
        <w:object w:dxaOrig="620" w:dyaOrig="300">
          <v:shape id="_x0000_i3434" type="#_x0000_t75" style="width:30.75pt;height:15pt">
            <v:imagedata r:id="rId2944" o:title=""/>
          </v:shape>
        </w:object>
      </w:r>
      <w:r w:rsidRPr="009B6598">
        <w:t xml:space="preserve"> mô là </w:t>
      </w:r>
      <w:r w:rsidRPr="009B6598">
        <w:object w:dxaOrig="620" w:dyaOrig="320">
          <v:shape id="_x0000_i3435" type="#_x0000_t75" style="width:30.75pt;height:15.75pt">
            <v:imagedata r:id="rId2945" o:title=""/>
          </v:shape>
        </w:object>
      </w:r>
    </w:p>
    <w:p w:rsidR="009B6598" w:rsidRPr="009B6598" w:rsidRDefault="009B6598" w:rsidP="009B6598">
      <w:r w:rsidRPr="009B6598">
        <w:object w:dxaOrig="300" w:dyaOrig="240">
          <v:shape id="_x0000_i3436" type="#_x0000_t75" style="width:15pt;height:12pt">
            <v:imagedata r:id="rId2946" o:title=""/>
          </v:shape>
        </w:object>
      </w:r>
      <w:r w:rsidRPr="009B6598">
        <w:t xml:space="preserve"> Năng lượng cần thiết để đốt phần mô mềm có thể tích </w:t>
      </w:r>
      <w:r w:rsidRPr="009B6598">
        <w:object w:dxaOrig="639" w:dyaOrig="300">
          <v:shape id="_x0000_i3437" type="#_x0000_t75" style="width:32.25pt;height:15pt">
            <v:imagedata r:id="rId2947" o:title=""/>
          </v:shape>
        </w:object>
      </w:r>
      <w:r w:rsidRPr="009B6598">
        <w:t xml:space="preserve"> là: </w:t>
      </w:r>
      <w:r w:rsidRPr="009B6598">
        <w:object w:dxaOrig="2020" w:dyaOrig="320">
          <v:shape id="_x0000_i3438" type="#_x0000_t75" style="width:101.25pt;height:15.75pt">
            <v:imagedata r:id="rId2948" o:title=""/>
          </v:shape>
        </w:object>
      </w:r>
    </w:p>
    <w:p w:rsidR="009B6598" w:rsidRPr="009B6598" w:rsidRDefault="009B6598" w:rsidP="009B6598">
      <w:r w:rsidRPr="009B6598">
        <w:t xml:space="preserve">+ Để đốt được phần mô mềm có thể tích </w:t>
      </w:r>
      <w:r w:rsidRPr="009B6598">
        <w:object w:dxaOrig="639" w:dyaOrig="300">
          <v:shape id="_x0000_i3439" type="#_x0000_t75" style="width:32.25pt;height:15pt">
            <v:imagedata r:id="rId2949" o:title=""/>
          </v:shape>
        </w:object>
      </w:r>
      <w:r w:rsidRPr="009B6598">
        <w:t xml:space="preserve"> thì phần mô này cần hấp thụ hoàn toàn năng lượng của </w:t>
      </w:r>
      <w:r w:rsidRPr="009B6598">
        <w:object w:dxaOrig="1440" w:dyaOrig="360">
          <v:shape id="_x0000_i3440" type="#_x0000_t75" style="width:1in;height:18pt">
            <v:imagedata r:id="rId2950" o:title=""/>
          </v:shape>
        </w:object>
      </w:r>
      <w:r w:rsidRPr="009B6598">
        <w:t xml:space="preserve"> nên ta có: </w:t>
      </w:r>
      <w:r w:rsidRPr="009B6598">
        <w:object w:dxaOrig="2840" w:dyaOrig="620">
          <v:shape id="_x0000_i3441" type="#_x0000_t75" style="width:141.75pt;height:30.75pt">
            <v:imagedata r:id="rId2951" o:title=""/>
          </v:shape>
        </w:object>
      </w:r>
    </w:p>
    <w:p w:rsidR="009B6598" w:rsidRPr="009B6598" w:rsidRDefault="009B6598" w:rsidP="009B6598">
      <w:r w:rsidRPr="009B6598">
        <w:object w:dxaOrig="3560" w:dyaOrig="660">
          <v:shape id="_x0000_i3442" type="#_x0000_t75" style="width:177.75pt;height:33pt">
            <v:imagedata r:id="rId2952" o:title=""/>
          </v:shape>
        </w:object>
      </w:r>
    </w:p>
    <w:p w:rsidR="009B6598" w:rsidRPr="009B6598" w:rsidRDefault="009B6598" w:rsidP="009B6598">
      <w:r w:rsidRPr="009B6598">
        <w:object w:dxaOrig="3159" w:dyaOrig="400">
          <v:shape id="_x0000_i3443" type="#_x0000_t75" style="width:158.25pt;height:20.25pt">
            <v:imagedata r:id="rId2953" o:title=""/>
          </v:shape>
        </w:object>
      </w:r>
    </w:p>
    <w:p w:rsidR="009B6598" w:rsidRPr="009B6598" w:rsidRDefault="009B6598" w:rsidP="009B6598">
      <w:r w:rsidRPr="009B6598">
        <w:t>Câu 129 (TH): Một nguồn sáng phát ra đồng thời 4 bức xạ có bước sóng lần lượt là 265nm; 486nm; 720nm; 974nm. Dùng nguồn sáng này chiếu vào khe F của máy quang phổ lăng kính, số vạch màu quang phổ quan sát được trên tấm kính ảnh (tấm kính mờ) của buồng tối là</w:t>
      </w:r>
    </w:p>
    <w:p w:rsidR="009B6598" w:rsidRPr="009B6598" w:rsidRDefault="009B6598" w:rsidP="009B6598">
      <w:r w:rsidRPr="009B6598">
        <w:tab/>
        <w:t xml:space="preserve">A. 3 </w:t>
      </w:r>
      <w:r w:rsidRPr="009B6598">
        <w:tab/>
        <w:t xml:space="preserve">B. 4 </w:t>
      </w:r>
      <w:r w:rsidRPr="009B6598">
        <w:tab/>
        <w:t xml:space="preserve">C. 1 </w:t>
      </w:r>
      <w:r w:rsidRPr="009B6598">
        <w:tab/>
      </w:r>
      <w:r w:rsidRPr="009B6598">
        <w:rPr>
          <w:highlight w:val="yellow"/>
        </w:rPr>
        <w:t>D. 2</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 xml:space="preserve">Khoảng nhìn thấy của ánh sáng: </w:t>
      </w:r>
      <w:r w:rsidRPr="009B6598">
        <w:object w:dxaOrig="1800" w:dyaOrig="320">
          <v:shape id="_x0000_i3444" type="#_x0000_t75" style="width:90pt;height:15.75pt">
            <v:imagedata r:id="rId2954" o:title=""/>
          </v:shape>
        </w:object>
      </w:r>
    </w:p>
    <w:p w:rsidR="009B6598" w:rsidRPr="009B6598" w:rsidRDefault="009B6598" w:rsidP="009B6598">
      <w:r w:rsidRPr="009B6598">
        <w:t xml:space="preserve">Giải chi tiết: </w:t>
      </w:r>
    </w:p>
    <w:p w:rsidR="009B6598" w:rsidRPr="009B6598" w:rsidRDefault="009B6598" w:rsidP="009B6598">
      <w:r w:rsidRPr="009B6598">
        <w:lastRenderedPageBreak/>
        <w:t>Khi chiếu 4 bức xạ thì số vạch màu quang phổ quan sát được trên tấm kính ảnh của buồng tối là 2 (ứng với bước sóng 486nm;720nm).</w:t>
      </w:r>
    </w:p>
    <w:p w:rsidR="009B6598" w:rsidRPr="009B6598" w:rsidRDefault="009B6598" w:rsidP="009B6598">
      <w:r w:rsidRPr="009B6598">
        <w:t>Vì hai bức xạ có bước sóng 265nm và 974nm không thuộc vùng ánh sáng nhìn thấy.</w:t>
      </w:r>
    </w:p>
    <w:p w:rsidR="009B6598" w:rsidRPr="009B6598" w:rsidRDefault="009B6598" w:rsidP="009B6598">
      <w:r w:rsidRPr="009B6598">
        <w:t xml:space="preserve">Câu 130 (VDC): Một đoạn mạch gồm điện trở thuần R, cuộn dây cảm thuần có độ tự cảm L, tụ điện có điện dung C thay đổi được mắc nối tiếp. Đặt vào hai đầu đoạn mạch một điện áp xoay chiều </w:t>
      </w:r>
      <w:r w:rsidRPr="009B6598">
        <w:object w:dxaOrig="2280" w:dyaOrig="420">
          <v:shape id="_x0000_i3445" type="#_x0000_t75" style="width:113.25pt;height:21pt">
            <v:imagedata r:id="rId2047" o:title=""/>
          </v:shape>
        </w:object>
      </w:r>
      <w:r w:rsidRPr="009B6598">
        <w:t xml:space="preserve">. Khi </w:t>
      </w:r>
      <w:r w:rsidRPr="009B6598">
        <w:object w:dxaOrig="680" w:dyaOrig="360">
          <v:shape id="_x0000_i3446" type="#_x0000_t75" style="width:34.5pt;height:18.75pt">
            <v:imagedata r:id="rId2048" o:title=""/>
          </v:shape>
        </w:object>
      </w:r>
      <w:r w:rsidRPr="009B6598">
        <w:t xml:space="preserve"> thì công suất tiêu thụ của mạch là </w:t>
      </w:r>
      <w:r w:rsidRPr="009B6598">
        <w:object w:dxaOrig="1040" w:dyaOrig="279">
          <v:shape id="_x0000_i3447" type="#_x0000_t75" style="width:51.75pt;height:14.25pt">
            <v:imagedata r:id="rId2049" o:title=""/>
          </v:shape>
        </w:object>
      </w:r>
      <w:r w:rsidRPr="009B6598">
        <w:t xml:space="preserve"> và cường độ dòng điện qua mạch có biểu thức </w:t>
      </w:r>
      <w:r w:rsidRPr="009B6598">
        <w:object w:dxaOrig="2340" w:dyaOrig="680">
          <v:shape id="_x0000_i3448" type="#_x0000_t75" style="width:117pt;height:34.5pt">
            <v:imagedata r:id="rId2050" o:title=""/>
          </v:shape>
        </w:object>
      </w:r>
      <w:r w:rsidRPr="009B6598">
        <w:t xml:space="preserve">. Khi </w:t>
      </w:r>
      <w:r w:rsidRPr="009B6598">
        <w:object w:dxaOrig="700" w:dyaOrig="360">
          <v:shape id="_x0000_i3449" type="#_x0000_t75" style="width:34.5pt;height:18.75pt">
            <v:imagedata r:id="rId2051" o:title=""/>
          </v:shape>
        </w:object>
      </w:r>
      <w:r w:rsidRPr="009B6598">
        <w:t>, công suất tiêu thụ của mạch đạt cực đại. Giá trị cực đại đó là:</w:t>
      </w:r>
    </w:p>
    <w:p w:rsidR="009B6598" w:rsidRPr="009B6598" w:rsidRDefault="009B6598" w:rsidP="009B6598">
      <w:r w:rsidRPr="009B6598">
        <w:tab/>
      </w:r>
      <w:r w:rsidRPr="009B6598">
        <w:rPr>
          <w:highlight w:val="yellow"/>
        </w:rPr>
        <w:t>Đáp án: 400W</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 xml:space="preserve">Công suất tiêu thụ: </w:t>
      </w:r>
      <w:r w:rsidRPr="009B6598">
        <w:object w:dxaOrig="2640" w:dyaOrig="720">
          <v:shape id="_x0000_i3450" type="#_x0000_t75" style="width:132pt;height:36pt">
            <v:imagedata r:id="rId2955" o:title=""/>
          </v:shape>
        </w:object>
      </w:r>
    </w:p>
    <w:p w:rsidR="009B6598" w:rsidRPr="009B6598" w:rsidRDefault="009B6598" w:rsidP="009B6598">
      <w:r w:rsidRPr="009B6598">
        <w:t xml:space="preserve">Độ lệch pha giữa u và i được xác định: </w:t>
      </w:r>
      <w:r w:rsidRPr="009B6598">
        <w:object w:dxaOrig="1579" w:dyaOrig="620">
          <v:shape id="_x0000_i3451" type="#_x0000_t75" style="width:78.75pt;height:30.75pt">
            <v:imagedata r:id="rId2956" o:title=""/>
          </v:shape>
        </w:object>
      </w:r>
    </w:p>
    <w:p w:rsidR="009B6598" w:rsidRPr="009B6598" w:rsidRDefault="009B6598" w:rsidP="009B6598">
      <w:r w:rsidRPr="009B6598">
        <w:t xml:space="preserve">Thay đổi C để P cực đại thì tức là xảy ra cộng hưởng, khi đó </w:t>
      </w:r>
      <w:r w:rsidRPr="009B6598">
        <w:object w:dxaOrig="1020" w:dyaOrig="660">
          <v:shape id="_x0000_i3452" type="#_x0000_t75" style="width:51pt;height:33pt">
            <v:imagedata r:id="rId2957" o:title=""/>
          </v:shape>
        </w:object>
      </w:r>
    </w:p>
    <w:p w:rsidR="009B6598" w:rsidRPr="009B6598" w:rsidRDefault="009B6598" w:rsidP="009B6598">
      <w:r w:rsidRPr="009B6598">
        <w:t xml:space="preserve">Giải chi tiết: </w:t>
      </w:r>
    </w:p>
    <w:p w:rsidR="009B6598" w:rsidRPr="009B6598" w:rsidRDefault="009B6598" w:rsidP="009B6598">
      <w:r w:rsidRPr="009B6598">
        <w:t xml:space="preserve">Khi </w:t>
      </w:r>
      <w:r w:rsidRPr="009B6598">
        <w:object w:dxaOrig="680" w:dyaOrig="360">
          <v:shape id="_x0000_i3453" type="#_x0000_t75" style="width:34.5pt;height:18.75pt">
            <v:imagedata r:id="rId2048" o:title=""/>
          </v:shape>
        </w:object>
      </w:r>
      <w:r w:rsidRPr="009B6598">
        <w:t xml:space="preserve"> thì độ lệch pha giữa u và i được xác định:</w:t>
      </w:r>
    </w:p>
    <w:p w:rsidR="009B6598" w:rsidRPr="009B6598" w:rsidRDefault="009B6598" w:rsidP="009B6598">
      <w:r w:rsidRPr="009B6598">
        <w:object w:dxaOrig="4360" w:dyaOrig="660">
          <v:shape id="_x0000_i3454" type="#_x0000_t75" style="width:218.25pt;height:33pt">
            <v:imagedata r:id="rId2958" o:title=""/>
          </v:shape>
        </w:object>
      </w:r>
      <w:r w:rsidRPr="009B6598">
        <w:object w:dxaOrig="2040" w:dyaOrig="420">
          <v:shape id="_x0000_i3455" type="#_x0000_t75" style="width:102pt;height:21pt">
            <v:imagedata r:id="rId2959" o:title=""/>
          </v:shape>
        </w:object>
      </w:r>
    </w:p>
    <w:p w:rsidR="009B6598" w:rsidRPr="009B6598" w:rsidRDefault="009B6598" w:rsidP="009B6598">
      <w:r w:rsidRPr="009B6598">
        <w:t>Áp dụng công thức tính công suất:</w:t>
      </w:r>
    </w:p>
    <w:p w:rsidR="009B6598" w:rsidRPr="009B6598" w:rsidRDefault="009B6598" w:rsidP="009B6598">
      <w:r w:rsidRPr="009B6598">
        <w:object w:dxaOrig="5200" w:dyaOrig="760">
          <v:shape id="_x0000_i3456" type="#_x0000_t75" style="width:260.25pt;height:38.25pt">
            <v:imagedata r:id="rId2960" o:title=""/>
          </v:shape>
        </w:object>
      </w:r>
      <w:r w:rsidRPr="009B6598">
        <w:object w:dxaOrig="2940" w:dyaOrig="720">
          <v:shape id="_x0000_i3457" type="#_x0000_t75" style="width:147pt;height:36pt">
            <v:imagedata r:id="rId2961" o:title=""/>
          </v:shape>
        </w:object>
      </w:r>
    </w:p>
    <w:p w:rsidR="009B6598" w:rsidRPr="009B6598" w:rsidRDefault="009B6598" w:rsidP="009B6598">
      <w:r w:rsidRPr="009B6598">
        <w:t>Thay đổi C để P cực đại thì tức là xảy ra cộng hưởng, khi đó:</w:t>
      </w:r>
    </w:p>
    <w:p w:rsidR="009B6598" w:rsidRPr="009B6598" w:rsidRDefault="009B6598" w:rsidP="009B6598">
      <w:r w:rsidRPr="009B6598">
        <w:object w:dxaOrig="3480" w:dyaOrig="660">
          <v:shape id="_x0000_i3458" type="#_x0000_t75" style="width:174pt;height:33pt">
            <v:imagedata r:id="rId2962" o:title=""/>
          </v:shape>
        </w:object>
      </w:r>
      <w:r w:rsidRPr="009B6598">
        <w:t>.</w:t>
      </w:r>
    </w:p>
    <w:p w:rsidR="009B6598" w:rsidRPr="009B6598" w:rsidRDefault="009B6598" w:rsidP="009B6598">
      <w:r w:rsidRPr="009B6598">
        <w:t>Câu 131 (VD): Cho ba hiđrocacbon X, Y, Z. Nếu đốt cháy 0,2 mol mỗi chất thì thể tích khí CO2 thu được không quá 14 lít (đo ở đktc). Thực hiện các thí nghiệm thấy có hiện tượng như bảng sau:</w:t>
      </w:r>
    </w:p>
    <w:p w:rsidR="009B6598" w:rsidRPr="009B6598" w:rsidRDefault="0052325F" w:rsidP="009B6598">
      <w:r>
        <w:rPr>
          <w:noProof/>
        </w:rPr>
        <w:drawing>
          <wp:inline distT="0" distB="0" distL="0" distR="0">
            <wp:extent cx="5934075" cy="771525"/>
            <wp:effectExtent l="0" t="0" r="9525" b="9525"/>
            <wp:docPr id="25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52" cstate="email">
                      <a:extLst>
                        <a:ext uri="{28A0092B-C50C-407E-A947-70E740481C1C}">
                          <a14:useLocalDpi xmlns:a14="http://schemas.microsoft.com/office/drawing/2010/main"/>
                        </a:ext>
                      </a:extLst>
                    </a:blip>
                    <a:srcRect/>
                    <a:stretch>
                      <a:fillRect/>
                    </a:stretch>
                  </pic:blipFill>
                  <pic:spPr bwMode="auto">
                    <a:xfrm>
                      <a:off x="0" y="0"/>
                      <a:ext cx="5934075" cy="771525"/>
                    </a:xfrm>
                    <a:prstGeom prst="rect">
                      <a:avLst/>
                    </a:prstGeom>
                    <a:noFill/>
                    <a:ln>
                      <a:noFill/>
                    </a:ln>
                  </pic:spPr>
                </pic:pic>
              </a:graphicData>
            </a:graphic>
          </wp:inline>
        </w:drawing>
      </w:r>
    </w:p>
    <w:p w:rsidR="009B6598" w:rsidRPr="009B6598" w:rsidRDefault="009B6598" w:rsidP="009B6598">
      <w:r w:rsidRPr="009B6598">
        <w:t xml:space="preserve">Công thức cấu tạo của X, Y, Z là </w:t>
      </w:r>
    </w:p>
    <w:p w:rsidR="009B6598" w:rsidRPr="009B6598" w:rsidRDefault="009B6598" w:rsidP="009B6598">
      <w:r w:rsidRPr="009B6598">
        <w:tab/>
      </w:r>
      <w:r w:rsidRPr="009B6598">
        <w:rPr>
          <w:highlight w:val="yellow"/>
        </w:rPr>
        <w:t>A. CH≡C-CH3; CH2=CH-CH3, CH3-CH3.</w:t>
      </w:r>
      <w:r w:rsidRPr="009B6598">
        <w:t xml:space="preserve"> </w:t>
      </w:r>
    </w:p>
    <w:p w:rsidR="009B6598" w:rsidRPr="009B6598" w:rsidRDefault="009B6598" w:rsidP="009B6598">
      <w:r w:rsidRPr="009B6598">
        <w:lastRenderedPageBreak/>
        <w:tab/>
        <w:t xml:space="preserve">B. CH2=C=CH2; CH2=CH-CH3; CH3-CH2-CH3. </w:t>
      </w:r>
    </w:p>
    <w:p w:rsidR="009B6598" w:rsidRPr="009B6598" w:rsidRDefault="009B6598" w:rsidP="009B6598">
      <w:r w:rsidRPr="009B6598">
        <w:tab/>
        <w:t xml:space="preserve">C. CH≡CH; CH2=CH-CH=CH2; CH3-CH3. </w:t>
      </w:r>
    </w:p>
    <w:p w:rsidR="009B6598" w:rsidRPr="009B6598" w:rsidRDefault="009B6598" w:rsidP="009B6598">
      <w:r w:rsidRPr="009B6598">
        <w:tab/>
        <w:t xml:space="preserve">D. CH3-C≡C-CH3; CH2=CH-CH=CH2; CH3-CH2-CH2-CH3. </w:t>
      </w:r>
    </w:p>
    <w:p w:rsidR="009B6598" w:rsidRPr="009B6598" w:rsidRDefault="009B6598" w:rsidP="009B6598">
      <w:r w:rsidRPr="009B6598">
        <w:t xml:space="preserve">Phương pháp giải: </w:t>
      </w:r>
    </w:p>
    <w:p w:rsidR="009B6598" w:rsidRPr="009B6598" w:rsidRDefault="009B6598" w:rsidP="009B6598">
      <w:r w:rsidRPr="009B6598">
        <w:t>Từ đề bài suy ra các chất có C &lt; 3,125.</w:t>
      </w:r>
    </w:p>
    <w:p w:rsidR="009B6598" w:rsidRPr="009B6598" w:rsidRDefault="009B6598" w:rsidP="009B6598">
      <w:r w:rsidRPr="009B6598">
        <w:t>Dựa vào tính chất hóa học của các chất và đáp án suy ra X, Y, Z thỏa mãn.</w:t>
      </w:r>
    </w:p>
    <w:p w:rsidR="009B6598" w:rsidRPr="009B6598" w:rsidRDefault="009B6598" w:rsidP="009B6598">
      <w:r w:rsidRPr="009B6598">
        <w:t xml:space="preserve">Giải chi tiết: </w:t>
      </w:r>
    </w:p>
    <w:p w:rsidR="009B6598" w:rsidRPr="009B6598" w:rsidRDefault="009B6598" w:rsidP="009B6598">
      <w:r w:rsidRPr="009B6598">
        <w:t>Theo đề bài ta có nCO2&lt; 14/22,4 = 0,625 mol</w:t>
      </w:r>
    </w:p>
    <w:p w:rsidR="009B6598" w:rsidRPr="009B6598" w:rsidRDefault="009B6598" w:rsidP="009B6598">
      <w:r w:rsidRPr="009B6598">
        <w:t>Số C &lt; 0,625/0,2 = 3,125 ⟹ X, Y, Z đều có số C nhỏ hơn 3,125.</w:t>
      </w:r>
    </w:p>
    <w:p w:rsidR="009B6598" w:rsidRPr="009B6598" w:rsidRDefault="009B6598" w:rsidP="009B6598">
      <w:r w:rsidRPr="009B6598">
        <w:t>X tác dụng AgNO3/NH3 và làm mất màu dung dịch Br2⟹ X có liên kết ba đầu mạch (C &lt; 3,125).</w:t>
      </w:r>
    </w:p>
    <w:p w:rsidR="009B6598" w:rsidRPr="009B6598" w:rsidRDefault="009B6598" w:rsidP="009B6598">
      <w:r w:rsidRPr="009B6598">
        <w:t>Y làm mất màu dung dịch Br2 nhưng không tác dụng AgNO3/NH3⟹ Y có liên kết đôi C=C (C &lt; 3,125).</w:t>
      </w:r>
    </w:p>
    <w:p w:rsidR="009B6598" w:rsidRPr="009B6598" w:rsidRDefault="009B6598" w:rsidP="009B6598">
      <w:r w:rsidRPr="009B6598">
        <w:t>Z không làm mất màu dung dịch Br2 và không tác dụng với AgNO3/NH3⟹ Z là ankan (C &lt; 3,125).</w:t>
      </w:r>
    </w:p>
    <w:p w:rsidR="009B6598" w:rsidRPr="009B6598" w:rsidRDefault="009B6598" w:rsidP="009B6598">
      <w:r w:rsidRPr="009B6598">
        <w:t>Kết hợp với đáp án ⟹ X, Y, Z lần lượt là CH≡C-CH3; CH2=CH-CH3, CH3-CH3.</w:t>
      </w:r>
    </w:p>
    <w:p w:rsidR="009B6598" w:rsidRPr="009B6598" w:rsidRDefault="009B6598" w:rsidP="009B6598">
      <w:r w:rsidRPr="009B6598">
        <w:t xml:space="preserve">Câu 132 (VD): Hòa tan hoàn toàn 7,2 gam FeO với một lượng vừa đủ dung dịch H2SO4 nồng độ 24,5% thu được dung dịch A. Làm lạnh dung dịch A xuống đến 50C thì tách ra được m gam chất rắn (FeSO4.7H2O). Dung dịch còn lại có nồng độ 12,18%. Tính khối lượng m đã tách ra ở trên. </w:t>
      </w:r>
    </w:p>
    <w:p w:rsidR="009B6598" w:rsidRPr="009B6598" w:rsidRDefault="009B6598" w:rsidP="009B6598">
      <w:r w:rsidRPr="009B6598">
        <w:tab/>
      </w:r>
      <w:r w:rsidRPr="009B6598">
        <w:rPr>
          <w:highlight w:val="yellow"/>
        </w:rPr>
        <w:t>A. 22,24 gam.</w:t>
      </w:r>
      <w:r w:rsidRPr="009B6598">
        <w:t xml:space="preserve"> </w:t>
      </w:r>
      <w:r w:rsidRPr="009B6598">
        <w:tab/>
        <w:t xml:space="preserve">B. 20,85 gam. </w:t>
      </w:r>
      <w:r w:rsidRPr="009B6598">
        <w:tab/>
        <w:t xml:space="preserve">C. 23,63 gam. </w:t>
      </w:r>
      <w:r w:rsidRPr="009B6598">
        <w:tab/>
        <w:t xml:space="preserve">D. 25,02 gam. </w:t>
      </w:r>
    </w:p>
    <w:p w:rsidR="009B6598" w:rsidRPr="009B6598" w:rsidRDefault="009B6598" w:rsidP="009B6598">
      <w:r w:rsidRPr="009B6598">
        <w:t xml:space="preserve">Phương pháp giải: </w:t>
      </w:r>
    </w:p>
    <w:p w:rsidR="009B6598" w:rsidRPr="009B6598" w:rsidRDefault="009B6598" w:rsidP="009B6598">
      <w:r w:rsidRPr="009B6598">
        <w:t xml:space="preserve">Sử dụng công thức tính nồng độ dung dịch: </w:t>
      </w:r>
      <w:r w:rsidRPr="009B6598">
        <w:object w:dxaOrig="1800" w:dyaOrig="680">
          <v:shape id="_x0000_i3459" type="#_x0000_t75" style="width:90pt;height:33.75pt">
            <v:imagedata r:id="rId2963" o:title=""/>
          </v:shape>
        </w:object>
      </w:r>
    </w:p>
    <w:p w:rsidR="009B6598" w:rsidRPr="009B6598" w:rsidRDefault="009B6598" w:rsidP="009B6598">
      <w:r w:rsidRPr="009B6598">
        <w:t xml:space="preserve">Giải chi tiết: </w:t>
      </w:r>
    </w:p>
    <w:p w:rsidR="009B6598" w:rsidRPr="009B6598" w:rsidRDefault="009B6598" w:rsidP="009B6598">
      <w:r w:rsidRPr="009B6598">
        <w:t>FeO   +    H2SO4   →   FeSO4 +  H2O</w:t>
      </w:r>
    </w:p>
    <w:p w:rsidR="009B6598" w:rsidRPr="009B6598" w:rsidRDefault="009B6598" w:rsidP="009B6598">
      <w:r w:rsidRPr="009B6598">
        <w:t>0,1              0,1                0,1         0,1 (mol)</w:t>
      </w:r>
    </w:p>
    <w:p w:rsidR="009B6598" w:rsidRPr="009B6598" w:rsidRDefault="009B6598" w:rsidP="009B6598">
      <w:r w:rsidRPr="009B6598">
        <w:t xml:space="preserve">mH2SO4 = 0,1.98 = 9,8 gam → mdd H2SO4 = </w:t>
      </w:r>
      <w:r w:rsidRPr="009B6598">
        <w:object w:dxaOrig="840" w:dyaOrig="660">
          <v:shape id="_x0000_i3460" type="#_x0000_t75" style="width:42pt;height:33pt">
            <v:imagedata r:id="rId2964" o:title=""/>
          </v:shape>
        </w:object>
      </w:r>
      <w:r w:rsidRPr="009B6598">
        <w:t xml:space="preserve"> = 40 (gam)</w:t>
      </w:r>
    </w:p>
    <w:p w:rsidR="009B6598" w:rsidRPr="009B6598" w:rsidRDefault="009B6598" w:rsidP="009B6598">
      <w:r w:rsidRPr="009B6598">
        <w:t>Gọi x là sốmol FeSO4.7H2O kết tinh</w:t>
      </w:r>
    </w:p>
    <w:p w:rsidR="009B6598" w:rsidRPr="009B6598" w:rsidRDefault="009B6598" w:rsidP="009B6598">
      <w:r w:rsidRPr="009B6598">
        <w:t>→ mFeSO4 còn lại = mFeSO4 ban đầu - mFeSO4 tách ra = 0,1.152 - 152x = 15,2 - 152x (gam)</w:t>
      </w:r>
    </w:p>
    <w:p w:rsidR="009B6598" w:rsidRPr="009B6598" w:rsidRDefault="009B6598" w:rsidP="009B6598">
      <w:r w:rsidRPr="009B6598">
        <w:t>    mdd sau = mFeO + mdd H2SO4 ban đầu - mFeSO4.7H2O kết tinh= 7,2 + 40 - 278x = 47,2 - 278x (gam)</w:t>
      </w:r>
    </w:p>
    <w:p w:rsidR="009B6598" w:rsidRPr="009B6598" w:rsidRDefault="009B6598" w:rsidP="009B6598">
      <w:r w:rsidRPr="009B6598">
        <w:t xml:space="preserve">Ta có nồng độ % của dung dịch còn lại là: </w:t>
      </w:r>
      <w:r w:rsidRPr="009B6598">
        <w:object w:dxaOrig="1800" w:dyaOrig="680">
          <v:shape id="_x0000_i3461" type="#_x0000_t75" style="width:90pt;height:33.75pt">
            <v:imagedata r:id="rId2965" o:title=""/>
          </v:shape>
        </w:object>
      </w:r>
    </w:p>
    <w:p w:rsidR="009B6598" w:rsidRPr="009B6598" w:rsidRDefault="009B6598" w:rsidP="009B6598">
      <w:r w:rsidRPr="009B6598">
        <w:t>→</w:t>
      </w:r>
      <w:r w:rsidRPr="009B6598">
        <w:object w:dxaOrig="2860" w:dyaOrig="660">
          <v:shape id="_x0000_i3462" type="#_x0000_t75" style="width:143.25pt;height:33pt">
            <v:imagedata r:id="rId2966" o:title=""/>
          </v:shape>
        </w:object>
      </w:r>
    </w:p>
    <w:p w:rsidR="009B6598" w:rsidRPr="009B6598" w:rsidRDefault="009B6598" w:rsidP="009B6598">
      <w:r w:rsidRPr="009B6598">
        <w:t>→ x = 0,08 mol</w:t>
      </w:r>
    </w:p>
    <w:p w:rsidR="009B6598" w:rsidRPr="009B6598" w:rsidRDefault="009B6598" w:rsidP="009B6598">
      <w:r w:rsidRPr="009B6598">
        <w:t>→ mFeSO4.7H2O = 0,08.278 = 22,24 gam.</w:t>
      </w:r>
    </w:p>
    <w:p w:rsidR="009B6598" w:rsidRPr="009B6598" w:rsidRDefault="009B6598" w:rsidP="009B6598">
      <w:r w:rsidRPr="009B6598">
        <w:lastRenderedPageBreak/>
        <w:t xml:space="preserve">Câu 133 (VD): Hỗn hợp X gồm K, K2O, Ba, BaO. Lấy m gam X hòa tan vào H2O dư thu được 0,07 mol H2 và dung dịch Y. Hấp thụ hết 0,18 mol CO2 vào Y thu được 3,94 gam kết tủa và dung dịch Z. Nhỏ từ từ dung dịch NaOH 1M vào Z đến khi kết tủa lớn nhất thì cần ít nhất 30 ml dung dịch NaOH 1M. Giá trị của m gần nhất với giá trị nào sau đây? </w:t>
      </w:r>
    </w:p>
    <w:p w:rsidR="009B6598" w:rsidRPr="009B6598" w:rsidRDefault="009B6598" w:rsidP="009B6598">
      <w:r w:rsidRPr="009B6598">
        <w:tab/>
        <w:t xml:space="preserve">A. 10,5. </w:t>
      </w:r>
      <w:r w:rsidRPr="009B6598">
        <w:tab/>
      </w:r>
      <w:r w:rsidRPr="009B6598">
        <w:rPr>
          <w:highlight w:val="yellow"/>
        </w:rPr>
        <w:t>B. 11,2.</w:t>
      </w:r>
      <w:r w:rsidRPr="009B6598">
        <w:t xml:space="preserve"> </w:t>
      </w:r>
      <w:r w:rsidRPr="009B6598">
        <w:tab/>
        <w:t xml:space="preserve">C. 11,5. </w:t>
      </w:r>
      <w:r w:rsidRPr="009B6598">
        <w:tab/>
        <w:t xml:space="preserve">D. 12,5. </w:t>
      </w:r>
    </w:p>
    <w:p w:rsidR="009B6598" w:rsidRPr="009B6598" w:rsidRDefault="009B6598" w:rsidP="009B6598">
      <w:r w:rsidRPr="009B6598">
        <w:t xml:space="preserve">Phương pháp giải: </w:t>
      </w:r>
    </w:p>
    <w:p w:rsidR="009B6598" w:rsidRPr="009B6598" w:rsidRDefault="009B6598" w:rsidP="009B6598">
      <w:r w:rsidRPr="009B6598">
        <w:t>Do thêm NaOH vào vẫn thu được kết tủa nên dung dịch Z chứa Ba(HCO3)2 và KHCO3.</w:t>
      </w:r>
    </w:p>
    <w:p w:rsidR="009B6598" w:rsidRPr="009B6598" w:rsidRDefault="009B6598" w:rsidP="009B6598">
      <w:r w:rsidRPr="009B6598">
        <w:t>Để kết tủa lớn nhất cần ít nhất NaOH thì xảy ra phản ứng:</w:t>
      </w:r>
    </w:p>
    <w:p w:rsidR="009B6598" w:rsidRPr="009B6598" w:rsidRDefault="009B6598" w:rsidP="009B6598">
      <w:r w:rsidRPr="009B6598">
        <w:t>Ba(HCO3)2 + NaOH⟶ BaCO3 ↓ + NaHCO3 + H2O; từ sốmolNaOH suy ra sốmol Ba(HCO3)2.</w:t>
      </w:r>
    </w:p>
    <w:p w:rsidR="009B6598" w:rsidRPr="009B6598" w:rsidRDefault="009B6598" w:rsidP="009B6598">
      <w:r w:rsidRPr="009B6598">
        <w:t>Bảo toàn Ba: nBa (X) = nBaCO3 + nBa(HCO3)2.</w:t>
      </w:r>
    </w:p>
    <w:p w:rsidR="009B6598" w:rsidRPr="009B6598" w:rsidRDefault="009B6598" w:rsidP="009B6598">
      <w:r w:rsidRPr="009B6598">
        <w:t>Bảo toàn C: nCO2 = nBaCO3 + 2nBa(HCO3)2 + nKHCO3⟶ nKHCO3.</w:t>
      </w:r>
    </w:p>
    <w:p w:rsidR="009B6598" w:rsidRPr="009B6598" w:rsidRDefault="009B6598" w:rsidP="009B6598">
      <w:r w:rsidRPr="009B6598">
        <w:t>Bảo toàn e ⟶nK + 2nBa = 2nO (X) + 2nH2⟶nO (X).</w:t>
      </w:r>
    </w:p>
    <w:p w:rsidR="009B6598" w:rsidRPr="009B6598" w:rsidRDefault="009B6598" w:rsidP="009B6598">
      <w:r w:rsidRPr="009B6598">
        <w:t>⟹ m = mK + mBa + mO.</w:t>
      </w:r>
    </w:p>
    <w:p w:rsidR="009B6598" w:rsidRPr="009B6598" w:rsidRDefault="009B6598" w:rsidP="009B6598">
      <w:r w:rsidRPr="009B6598">
        <w:t xml:space="preserve">Giải chi tiết: </w:t>
      </w:r>
    </w:p>
    <w:p w:rsidR="009B6598" w:rsidRPr="009B6598" w:rsidRDefault="009B6598" w:rsidP="009B6598">
      <w:r w:rsidRPr="009B6598">
        <w:t>Do thêm NaOH vào vẫn thu được kết tủa nên dung dịch Z chứa Ba(HCO3)2 và KHCO3.</w:t>
      </w:r>
    </w:p>
    <w:p w:rsidR="009B6598" w:rsidRPr="009B6598" w:rsidRDefault="009B6598" w:rsidP="009B6598">
      <w:r w:rsidRPr="009B6598">
        <w:t>Để kết tủa lớn nhất cần ít nhất NaOH thì xảy ra phản ứng:</w:t>
      </w:r>
    </w:p>
    <w:p w:rsidR="009B6598" w:rsidRPr="009B6598" w:rsidRDefault="009B6598" w:rsidP="009B6598">
      <w:r w:rsidRPr="009B6598">
        <w:t>Ba(HCO3)2 + NaOH⟶ BaCO3 ↓ + NaHCO3 + H2O</w:t>
      </w:r>
    </w:p>
    <w:p w:rsidR="009B6598" w:rsidRPr="009B6598" w:rsidRDefault="009B6598" w:rsidP="009B6598">
      <w:r w:rsidRPr="009B6598">
        <w:t>0,03 ⟵            0,03</w:t>
      </w:r>
    </w:p>
    <w:p w:rsidR="009B6598" w:rsidRPr="009B6598" w:rsidRDefault="009B6598" w:rsidP="009B6598">
      <w:r w:rsidRPr="009B6598">
        <w:t>nCO2 = 0,18 mol; nBaCO3 = 0,02 mol; nBa(HCO3)2 = 0,03 mol</w:t>
      </w:r>
    </w:p>
    <w:p w:rsidR="009B6598" w:rsidRPr="009B6598" w:rsidRDefault="009B6598" w:rsidP="009B6598">
      <w:r w:rsidRPr="009B6598">
        <w:t>Bảo toàn Ba: nBa (X) = nBaCO3 + nBa(HCO3)2 = 0,05 mol</w:t>
      </w:r>
    </w:p>
    <w:p w:rsidR="009B6598" w:rsidRPr="009B6598" w:rsidRDefault="009B6598" w:rsidP="009B6598">
      <w:r w:rsidRPr="009B6598">
        <w:t>Bảo toàn C: nCO2 = nBaCO3 + 2nBa(HCO3)2 + nKHCO3⟶ nKHCO3 = 0,1 mol⟶nK (X) = 0,1 mol</w:t>
      </w:r>
    </w:p>
    <w:p w:rsidR="009B6598" w:rsidRPr="009B6598" w:rsidRDefault="009B6598" w:rsidP="009B6598">
      <w:r w:rsidRPr="009B6598">
        <w:t>Bảo toàn e ⟶nK + 2nBa = 2nO (X) + 2nH2⟶nO (X) = 0,03 mol</w:t>
      </w:r>
    </w:p>
    <w:p w:rsidR="009B6598" w:rsidRPr="009B6598" w:rsidRDefault="009B6598" w:rsidP="009B6598">
      <w:r w:rsidRPr="009B6598">
        <w:t>⟹ m = 0,1.39 + 0,05.137 + 0,03.16 = 11,23 gam.</w:t>
      </w:r>
    </w:p>
    <w:p w:rsidR="009B6598" w:rsidRPr="009B6598" w:rsidRDefault="009B6598" w:rsidP="009B6598">
      <w:r w:rsidRPr="009B6598">
        <w:t xml:space="preserve">Câu 134 (VD): Cho m gam CH3CH(NH2)COOH tác dụng với 300 ml dung dịch chứa đồng thời HCl 1M và H2SO4 0,5M (loãng), thu được dung dịch Y. Cho Y tác dụng vừa đủ với 500 ml dung dịch chứa đồng thời NaOH 0,5M và KOH 1M, thu được dung dịch Z. Giá trị của m là </w:t>
      </w:r>
    </w:p>
    <w:p w:rsidR="009B6598" w:rsidRPr="009B6598" w:rsidRDefault="009B6598" w:rsidP="009B6598">
      <w:r w:rsidRPr="009B6598">
        <w:tab/>
        <w:t xml:space="preserve">A. 8,90. </w:t>
      </w:r>
      <w:r w:rsidRPr="009B6598">
        <w:tab/>
      </w:r>
      <w:r w:rsidRPr="009B6598">
        <w:rPr>
          <w:highlight w:val="yellow"/>
        </w:rPr>
        <w:t>B. 13,35.</w:t>
      </w:r>
      <w:r w:rsidRPr="009B6598">
        <w:t xml:space="preserve"> </w:t>
      </w:r>
      <w:r w:rsidRPr="009B6598">
        <w:tab/>
        <w:t xml:space="preserve">C. 22,25. </w:t>
      </w:r>
      <w:r w:rsidRPr="009B6598">
        <w:tab/>
        <w:t xml:space="preserve">D. 17,80. </w:t>
      </w:r>
    </w:p>
    <w:p w:rsidR="009B6598" w:rsidRPr="009B6598" w:rsidRDefault="009B6598" w:rsidP="009B6598">
      <w:r w:rsidRPr="009B6598">
        <w:t xml:space="preserve">Phương pháp giải: </w:t>
      </w:r>
    </w:p>
    <w:p w:rsidR="009B6598" w:rsidRPr="009B6598" w:rsidRDefault="009B6598" w:rsidP="009B6598">
      <w:r w:rsidRPr="009B6598">
        <w:t>Để đơn giản ta coi Y gồm Ala, HCl, H2SO4.</w:t>
      </w:r>
    </w:p>
    <w:p w:rsidR="009B6598" w:rsidRPr="009B6598" w:rsidRDefault="009B6598" w:rsidP="009B6598">
      <w:r w:rsidRPr="009B6598">
        <w:t>Trong phản ứng trung hòa ta luôn có nH+ = nOH-⟹nAla + nHCl + 2nH2SO4 = nNaOH + nKOH.</w:t>
      </w:r>
    </w:p>
    <w:p w:rsidR="009B6598" w:rsidRPr="009B6598" w:rsidRDefault="009B6598" w:rsidP="009B6598">
      <w:r w:rsidRPr="009B6598">
        <w:t>Thay số vào tính được sốmol của Ala⟹ giá trị của m.</w:t>
      </w:r>
    </w:p>
    <w:p w:rsidR="009B6598" w:rsidRPr="009B6598" w:rsidRDefault="009B6598" w:rsidP="009B6598">
      <w:r w:rsidRPr="009B6598">
        <w:t xml:space="preserve">Giải chi tiết: </w:t>
      </w:r>
    </w:p>
    <w:p w:rsidR="009B6598" w:rsidRPr="009B6598" w:rsidRDefault="009B6598" w:rsidP="009B6598">
      <w:r w:rsidRPr="009B6598">
        <w:t>Để đơn giản ta coi Y gồm Ala, HCl, H2SO4.</w:t>
      </w:r>
    </w:p>
    <w:p w:rsidR="009B6598" w:rsidRPr="009B6598" w:rsidRDefault="009B6598" w:rsidP="009B6598">
      <w:r w:rsidRPr="009B6598">
        <w:t>Trong phản ứng trung hòa ta luôn có nH+ = nOH-</w:t>
      </w:r>
    </w:p>
    <w:p w:rsidR="009B6598" w:rsidRPr="009B6598" w:rsidRDefault="009B6598" w:rsidP="009B6598">
      <w:r w:rsidRPr="009B6598">
        <w:t>⟹nAla + nHCl + 2nH2SO4 = nNaOH + nKOH</w:t>
      </w:r>
    </w:p>
    <w:p w:rsidR="009B6598" w:rsidRPr="009B6598" w:rsidRDefault="009B6598" w:rsidP="009B6598">
      <w:r w:rsidRPr="009B6598">
        <w:t>⟹nAla + 0,3 + 2.0,15 = 0,25 + 0,5</w:t>
      </w:r>
    </w:p>
    <w:p w:rsidR="009B6598" w:rsidRPr="009B6598" w:rsidRDefault="009B6598" w:rsidP="009B6598">
      <w:r w:rsidRPr="009B6598">
        <w:lastRenderedPageBreak/>
        <w:t>⟹nAla = 0,15 mol</w:t>
      </w:r>
    </w:p>
    <w:p w:rsidR="009B6598" w:rsidRPr="009B6598" w:rsidRDefault="009B6598" w:rsidP="009B6598">
      <w:r w:rsidRPr="009B6598">
        <w:t>⟹ m = 0,15.89 = 13,35 gam.</w:t>
      </w:r>
    </w:p>
    <w:p w:rsidR="009B6598" w:rsidRPr="009B6598" w:rsidRDefault="009B6598" w:rsidP="009B6598">
      <w:r w:rsidRPr="009B6598">
        <w:t>Câu 135 (VD): Tiến hành thí nghiệm phản ứng màu biure theo các bước sau đây:</w:t>
      </w:r>
    </w:p>
    <w:p w:rsidR="009B6598" w:rsidRPr="009B6598" w:rsidRDefault="009B6598" w:rsidP="009B6598">
      <w:r w:rsidRPr="009B6598">
        <w:t>Bước 1: Cho vào ống nghiệm 1 ml dung dịch lòng trắng trứng và 1 ml dung dịch NaOH 30%.</w:t>
      </w:r>
    </w:p>
    <w:p w:rsidR="009B6598" w:rsidRPr="009B6598" w:rsidRDefault="009B6598" w:rsidP="009B6598">
      <w:r w:rsidRPr="009B6598">
        <w:t>Bước 2: Cho tiếp vào ống nghiệm 1 giọt dung dịch CuSO4 2%. Lắc nhẹ ống nghiệm, sau đó để yên khoảng 2-3 phút.</w:t>
      </w:r>
    </w:p>
    <w:p w:rsidR="009B6598" w:rsidRPr="009B6598" w:rsidRDefault="009B6598" w:rsidP="009B6598">
      <w:r w:rsidRPr="009B6598">
        <w:t>Trong các phát biểu sau:</w:t>
      </w:r>
    </w:p>
    <w:p w:rsidR="009B6598" w:rsidRPr="009B6598" w:rsidRDefault="009B6598" w:rsidP="009B6598">
      <w:r w:rsidRPr="009B6598">
        <w:t>a) Ở bước 1, xảy ra phản ứng thủy phân anbumin thành hỗn hợp các ⍺-amino axit.</w:t>
      </w:r>
    </w:p>
    <w:p w:rsidR="009B6598" w:rsidRPr="009B6598" w:rsidRDefault="009B6598" w:rsidP="009B6598">
      <w:r w:rsidRPr="009B6598">
        <w:t>b) Sau bước 2, hỗn hợp xuất hiện hợp chất màu tím.</w:t>
      </w:r>
    </w:p>
    <w:p w:rsidR="009B6598" w:rsidRPr="009B6598" w:rsidRDefault="009B6598" w:rsidP="009B6598">
      <w:r w:rsidRPr="009B6598">
        <w:t>c) Ở bước 2, lúc đầu có kết tủa màu tím, sau đó kết tủa tan ra tạo dung dịch màu xanh.</w:t>
      </w:r>
    </w:p>
    <w:p w:rsidR="009B6598" w:rsidRPr="009B6598" w:rsidRDefault="009B6598" w:rsidP="009B6598">
      <w:r w:rsidRPr="009B6598">
        <w:t>d) Để phản ứng màu biure xảy ra nhanh hơn thì ở bước 1 cần đun nóng dung dịch lòng trắng trứng.</w:t>
      </w:r>
    </w:p>
    <w:p w:rsidR="009B6598" w:rsidRPr="009B6598" w:rsidRDefault="009B6598" w:rsidP="009B6598">
      <w:r w:rsidRPr="009B6598">
        <w:t>e) Nếu thay dung dịch lòng trắng trứng bằng dung dịch glucozơ thì ở bước 2 hiện tượng thí nghiệm không thay đổi.</w:t>
      </w:r>
    </w:p>
    <w:p w:rsidR="009B6598" w:rsidRPr="009B6598" w:rsidRDefault="009B6598" w:rsidP="009B6598">
      <w:r w:rsidRPr="009B6598">
        <w:t xml:space="preserve">Số phát biểu đúng là </w:t>
      </w:r>
    </w:p>
    <w:p w:rsidR="009B6598" w:rsidRPr="009B6598" w:rsidRDefault="009B6598" w:rsidP="009B6598">
      <w:r w:rsidRPr="009B6598">
        <w:tab/>
      </w:r>
      <w:r w:rsidRPr="009B6598">
        <w:rPr>
          <w:highlight w:val="yellow"/>
        </w:rPr>
        <w:t>A. 1.</w:t>
      </w:r>
      <w:r w:rsidRPr="009B6598">
        <w:t xml:space="preserve"> </w:t>
      </w:r>
      <w:r w:rsidRPr="009B6598">
        <w:tab/>
        <w:t xml:space="preserve">B. 3. </w:t>
      </w:r>
      <w:r w:rsidRPr="009B6598">
        <w:tab/>
        <w:t xml:space="preserve">C. 2. </w:t>
      </w:r>
      <w:r w:rsidRPr="009B6598">
        <w:tab/>
        <w:t xml:space="preserve">D. 4. </w:t>
      </w:r>
    </w:p>
    <w:p w:rsidR="009B6598" w:rsidRPr="009B6598" w:rsidRDefault="009B6598" w:rsidP="009B6598">
      <w:r w:rsidRPr="009B6598">
        <w:t xml:space="preserve">Phương pháp giải: </w:t>
      </w:r>
    </w:p>
    <w:p w:rsidR="009B6598" w:rsidRPr="009B6598" w:rsidRDefault="009B6598" w:rsidP="009B6598">
      <w:r w:rsidRPr="009B6598">
        <w:t>Dựa vào tính chất hóa học của protein.</w:t>
      </w:r>
    </w:p>
    <w:p w:rsidR="009B6598" w:rsidRPr="009B6598" w:rsidRDefault="009B6598" w:rsidP="009B6598">
      <w:r w:rsidRPr="009B6598">
        <w:t xml:space="preserve">Giải chi tiết: </w:t>
      </w:r>
    </w:p>
    <w:p w:rsidR="009B6598" w:rsidRPr="009B6598" w:rsidRDefault="009B6598" w:rsidP="009B6598">
      <w:r w:rsidRPr="009B6598">
        <w:t>a) sai, vì ở bước 1 protein chỉ bị thủy phân 1 phần.</w:t>
      </w:r>
    </w:p>
    <w:p w:rsidR="009B6598" w:rsidRPr="009B6598" w:rsidRDefault="009B6598" w:rsidP="009B6598">
      <w:r w:rsidRPr="009B6598">
        <w:t>b) đúng.</w:t>
      </w:r>
    </w:p>
    <w:p w:rsidR="009B6598" w:rsidRPr="009B6598" w:rsidRDefault="009B6598" w:rsidP="009B6598">
      <w:r w:rsidRPr="009B6598">
        <w:t>c) sai, vì không có hiện tượng hòa tan tạo dung dịch xanh lam.</w:t>
      </w:r>
    </w:p>
    <w:p w:rsidR="009B6598" w:rsidRPr="009B6598" w:rsidRDefault="009B6598" w:rsidP="009B6598">
      <w:r w:rsidRPr="009B6598">
        <w:t>d) sai, vì nếu đun nóng có thể khiến cho protein bị thủy phân hoàn toàn tạo aminoaxit, không xảy ra phản ứng màu biure nữa.</w:t>
      </w:r>
    </w:p>
    <w:p w:rsidR="009B6598" w:rsidRPr="009B6598" w:rsidRDefault="009B6598" w:rsidP="009B6598">
      <w:r w:rsidRPr="009B6598">
        <w:t>e) sai, nếu thay dung dịch lòng trắng trứng bằng dung dịch glucozơ thì ở bước 2 hiện tượng thí nghiệm thay đổi (lúc đầu có kết tủa màu xanh lam sau đó kết tủa tan tạo dung dịch màu xanh lam thẫm).</w:t>
      </w:r>
    </w:p>
    <w:p w:rsidR="009B6598" w:rsidRPr="009B6598" w:rsidRDefault="009B6598" w:rsidP="009B6598">
      <w:r w:rsidRPr="009B6598">
        <w:t>Vậy có 1 phát biểu đúng.</w:t>
      </w:r>
    </w:p>
    <w:p w:rsidR="009B6598" w:rsidRPr="009B6598" w:rsidRDefault="009B6598" w:rsidP="009B6598">
      <w:r w:rsidRPr="009B6598">
        <w:t xml:space="preserve">Câu 136 (NB): Polime nào sau đây có các mắt xích tạo thành mạch phân nhánh trong cấu trúc của nó? </w:t>
      </w:r>
    </w:p>
    <w:p w:rsidR="009B6598" w:rsidRPr="009B6598" w:rsidRDefault="009B6598" w:rsidP="009B6598">
      <w:r w:rsidRPr="009B6598">
        <w:tab/>
      </w:r>
      <w:r w:rsidRPr="009B6598">
        <w:rPr>
          <w:highlight w:val="yellow"/>
        </w:rPr>
        <w:t>A. Amilopectin.</w:t>
      </w:r>
      <w:r w:rsidRPr="009B6598">
        <w:t xml:space="preserve"> </w:t>
      </w:r>
      <w:r w:rsidRPr="009B6598">
        <w:tab/>
        <w:t xml:space="preserve">B. Xenlulozơ. </w:t>
      </w:r>
      <w:r w:rsidRPr="009B6598">
        <w:tab/>
        <w:t xml:space="preserve">C. Cao su isopren. </w:t>
      </w:r>
      <w:r w:rsidRPr="009B6598">
        <w:tab/>
        <w:t xml:space="preserve">D. Poli(vinyl clorua). </w:t>
      </w:r>
    </w:p>
    <w:p w:rsidR="009B6598" w:rsidRPr="009B6598" w:rsidRDefault="009B6598" w:rsidP="009B6598">
      <w:r w:rsidRPr="009B6598">
        <w:t xml:space="preserve">Phương pháp giải: </w:t>
      </w:r>
    </w:p>
    <w:p w:rsidR="009B6598" w:rsidRPr="009B6598" w:rsidRDefault="009B6598" w:rsidP="009B6598">
      <w:r w:rsidRPr="009B6598">
        <w:t>Dựa vào lý thuyết vềpolime.</w:t>
      </w:r>
    </w:p>
    <w:p w:rsidR="009B6598" w:rsidRPr="009B6598" w:rsidRDefault="009B6598" w:rsidP="009B6598">
      <w:r w:rsidRPr="009B6598">
        <w:t xml:space="preserve">Giải chi tiết: </w:t>
      </w:r>
    </w:p>
    <w:p w:rsidR="009B6598" w:rsidRPr="009B6598" w:rsidRDefault="009B6598" w:rsidP="009B6598">
      <w:r w:rsidRPr="009B6598">
        <w:t>- Các polime mạch phân nhánh thường gặp là amilopectin và glicozen.</w:t>
      </w:r>
    </w:p>
    <w:p w:rsidR="009B6598" w:rsidRPr="009B6598" w:rsidRDefault="009B6598" w:rsidP="009B6598">
      <w:r w:rsidRPr="009B6598">
        <w:t>- Các polime mạch không gian thường gặp là cao su lưu hóa và nhựa rezit.</w:t>
      </w:r>
    </w:p>
    <w:p w:rsidR="009B6598" w:rsidRPr="009B6598" w:rsidRDefault="009B6598" w:rsidP="009B6598">
      <w:r w:rsidRPr="009B6598">
        <w:t>- Polime mạch không phân nhánh thường gặp là PVC, PE, PS, …</w:t>
      </w:r>
    </w:p>
    <w:p w:rsidR="009B6598" w:rsidRPr="009B6598" w:rsidRDefault="009B6598" w:rsidP="009B6598">
      <w:r w:rsidRPr="009B6598">
        <w:lastRenderedPageBreak/>
        <w:t xml:space="preserve">Câu 137 (VD): Hòa tan hoàn toàn hỗn hợp gồm 0,03 mol Cu và 0,09 mol Mg vào dung dịch chứa 0,07 mol KNO3 và 0,16 mol H2SO4 loãng thì thu được dung dịch chỉ chứa các muối sunfat trung hòa và 1,12 lít (đktc) hỗn hợp khí X gồm các oxit của nitơ có tỉ khối so với H2 là x. Giá trị của x là </w:t>
      </w:r>
    </w:p>
    <w:p w:rsidR="009B6598" w:rsidRPr="009B6598" w:rsidRDefault="009B6598" w:rsidP="009B6598">
      <w:r w:rsidRPr="009B6598">
        <w:tab/>
      </w:r>
      <w:r w:rsidRPr="009B6598">
        <w:rPr>
          <w:highlight w:val="yellow"/>
        </w:rPr>
        <w:t>A. 19,6.</w:t>
      </w:r>
      <w:r w:rsidRPr="009B6598">
        <w:t xml:space="preserve"> </w:t>
      </w:r>
      <w:r w:rsidRPr="009B6598">
        <w:tab/>
        <w:t xml:space="preserve">B. 18,2. </w:t>
      </w:r>
      <w:r w:rsidRPr="009B6598">
        <w:tab/>
        <w:t xml:space="preserve">C. 19,5. </w:t>
      </w:r>
      <w:r w:rsidRPr="009B6598">
        <w:tab/>
        <w:t xml:space="preserve">D. 20,1. </w:t>
      </w:r>
    </w:p>
    <w:p w:rsidR="009B6598" w:rsidRPr="009B6598" w:rsidRDefault="009B6598" w:rsidP="009B6598">
      <w:r w:rsidRPr="009B6598">
        <w:t xml:space="preserve">Phương pháp giải: </w:t>
      </w:r>
    </w:p>
    <w:p w:rsidR="009B6598" w:rsidRPr="009B6598" w:rsidRDefault="009B6598" w:rsidP="009B6598">
      <w:r w:rsidRPr="009B6598">
        <w:object w:dxaOrig="3960" w:dyaOrig="1840">
          <v:shape id="_x0000_i3463" type="#_x0000_t75" style="width:198pt;height:92.25pt">
            <v:imagedata r:id="rId2967" o:title=""/>
          </v:shape>
        </w:object>
      </w:r>
    </w:p>
    <w:p w:rsidR="009B6598" w:rsidRPr="009B6598" w:rsidRDefault="009B6598" w:rsidP="009B6598">
      <w:r w:rsidRPr="009B6598">
        <w:t>+) BTĐT cho dd muối: nNH4+ = 2nSO42- - 2nCu2+ - 2nMg2+ - nK+</w:t>
      </w:r>
    </w:p>
    <w:p w:rsidR="009B6598" w:rsidRPr="009B6598" w:rsidRDefault="009B6598" w:rsidP="009B6598">
      <w:r w:rsidRPr="009B6598">
        <w:t>+) BTNT "H": 2nH2SO4 = 4nNH4+ + 2nH2O⟹ nH2O</w:t>
      </w:r>
    </w:p>
    <w:p w:rsidR="009B6598" w:rsidRPr="009B6598" w:rsidRDefault="009B6598" w:rsidP="009B6598">
      <w:r w:rsidRPr="009B6598">
        <w:t>+) BTNT "N": nN(X) = nKNO3 - nNH4+</w:t>
      </w:r>
    </w:p>
    <w:p w:rsidR="009B6598" w:rsidRPr="009B6598" w:rsidRDefault="009B6598" w:rsidP="009B6598">
      <w:r w:rsidRPr="009B6598">
        <w:t>+) BTNT "O": nO(X) = 3nKNO3 - nH2O</w:t>
      </w:r>
    </w:p>
    <w:p w:rsidR="009B6598" w:rsidRPr="009B6598" w:rsidRDefault="009B6598" w:rsidP="009B6598">
      <w:r w:rsidRPr="009B6598">
        <w:t>⟹mX = mN(X) + mO(X)⟹ MX = mX : nX⟹dX/H2.</w:t>
      </w:r>
    </w:p>
    <w:p w:rsidR="009B6598" w:rsidRPr="009B6598" w:rsidRDefault="009B6598" w:rsidP="009B6598">
      <w:r w:rsidRPr="009B6598">
        <w:t xml:space="preserve">Giải chi tiết: </w:t>
      </w:r>
    </w:p>
    <w:p w:rsidR="009B6598" w:rsidRPr="009B6598" w:rsidRDefault="009B6598" w:rsidP="009B6598">
      <w:r w:rsidRPr="009B6598">
        <w:object w:dxaOrig="5660" w:dyaOrig="1840">
          <v:shape id="_x0000_i3464" type="#_x0000_t75" style="width:282.75pt;height:92.25pt">
            <v:imagedata r:id="rId2968" o:title=""/>
          </v:shape>
        </w:object>
      </w:r>
    </w:p>
    <w:p w:rsidR="009B6598" w:rsidRPr="009B6598" w:rsidRDefault="009B6598" w:rsidP="009B6598">
      <w:r w:rsidRPr="009B6598">
        <w:t>+) BTĐT cho dd muối: nNH4+ = 2nSO42- - 2nCu2+ - 2nMg2+ - nK+ = 0,01 mol</w:t>
      </w:r>
    </w:p>
    <w:p w:rsidR="009B6598" w:rsidRPr="009B6598" w:rsidRDefault="009B6598" w:rsidP="009B6598">
      <w:r w:rsidRPr="009B6598">
        <w:t>+) BTNT "H": 2nH2SO4 = 4nNH4+ + 2nH2O⟹ nH2O = 0,14 mol</w:t>
      </w:r>
    </w:p>
    <w:p w:rsidR="009B6598" w:rsidRPr="009B6598" w:rsidRDefault="009B6598" w:rsidP="009B6598">
      <w:r w:rsidRPr="009B6598">
        <w:t>+) BTNT "N": nN(X) = nKNO3 - nNH4+ = 0,06 mol</w:t>
      </w:r>
    </w:p>
    <w:p w:rsidR="009B6598" w:rsidRPr="009B6598" w:rsidRDefault="009B6598" w:rsidP="009B6598">
      <w:r w:rsidRPr="009B6598">
        <w:t>+) BTNT "O": nO(X) = 3nKNO3 - nH2O= 0,07 mol</w:t>
      </w:r>
    </w:p>
    <w:p w:rsidR="009B6598" w:rsidRPr="009B6598" w:rsidRDefault="009B6598" w:rsidP="009B6598">
      <w:r w:rsidRPr="009B6598">
        <w:t>⟹mX = mN(X) + mO(X) = 0,06.14 + 0,07.16 = 1,96 gam</w:t>
      </w:r>
    </w:p>
    <w:p w:rsidR="009B6598" w:rsidRPr="009B6598" w:rsidRDefault="009B6598" w:rsidP="009B6598">
      <w:r w:rsidRPr="009B6598">
        <w:t>⟹ MX = mX : nX = 1,96 : 0,05 = 39,2</w:t>
      </w:r>
    </w:p>
    <w:p w:rsidR="009B6598" w:rsidRPr="009B6598" w:rsidRDefault="009B6598" w:rsidP="009B6598">
      <w:r w:rsidRPr="009B6598">
        <w:t>⟹dX/H2 = 19,6.</w:t>
      </w:r>
    </w:p>
    <w:p w:rsidR="009B6598" w:rsidRPr="009B6598" w:rsidRDefault="009B6598" w:rsidP="009B6598">
      <w:r w:rsidRPr="009B6598">
        <w:t xml:space="preserve">Câu 138 (NB): Chất nào sau đây là chất điện li yếu? </w:t>
      </w:r>
    </w:p>
    <w:p w:rsidR="009B6598" w:rsidRPr="009B6598" w:rsidRDefault="009B6598" w:rsidP="009B6598">
      <w:r w:rsidRPr="009B6598">
        <w:tab/>
        <w:t xml:space="preserve">A. HCl. </w:t>
      </w:r>
      <w:r w:rsidRPr="009B6598">
        <w:tab/>
        <w:t xml:space="preserve">B. AgNO3. </w:t>
      </w:r>
      <w:r w:rsidRPr="009B6598">
        <w:tab/>
      </w:r>
      <w:r w:rsidRPr="009B6598">
        <w:rPr>
          <w:highlight w:val="yellow"/>
        </w:rPr>
        <w:t>C. H2O.</w:t>
      </w:r>
      <w:r w:rsidRPr="009B6598">
        <w:t xml:space="preserve"> </w:t>
      </w:r>
      <w:r w:rsidRPr="009B6598">
        <w:tab/>
        <w:t xml:space="preserve">D. KOH. </w:t>
      </w:r>
    </w:p>
    <w:p w:rsidR="009B6598" w:rsidRPr="009B6598" w:rsidRDefault="009B6598" w:rsidP="009B6598">
      <w:r w:rsidRPr="009B6598">
        <w:t xml:space="preserve">Phương pháp giải: </w:t>
      </w:r>
    </w:p>
    <w:p w:rsidR="009B6598" w:rsidRPr="009B6598" w:rsidRDefault="009B6598" w:rsidP="009B6598">
      <w:r w:rsidRPr="009B6598">
        <w:t>- Chất điện li mạnh là khi chất tan trong nước thì phần tan phân li hoàn toàn toàn ra các ion.</w:t>
      </w:r>
    </w:p>
    <w:p w:rsidR="009B6598" w:rsidRPr="009B6598" w:rsidRDefault="009B6598" w:rsidP="009B6598">
      <w:r w:rsidRPr="009B6598">
        <w:t>- Chất điện li mạnh gồm có:</w:t>
      </w:r>
    </w:p>
    <w:p w:rsidR="009B6598" w:rsidRPr="009B6598" w:rsidRDefault="009B6598" w:rsidP="009B6598">
      <w:r w:rsidRPr="009B6598">
        <w:t>+ Axit mạnh</w:t>
      </w:r>
    </w:p>
    <w:p w:rsidR="009B6598" w:rsidRPr="009B6598" w:rsidRDefault="009B6598" w:rsidP="009B6598">
      <w:r w:rsidRPr="009B6598">
        <w:t>+ Bazơ mạnh</w:t>
      </w:r>
    </w:p>
    <w:p w:rsidR="009B6598" w:rsidRPr="009B6598" w:rsidRDefault="009B6598" w:rsidP="009B6598">
      <w:r w:rsidRPr="009B6598">
        <w:t>+ Hầu hết các muối</w:t>
      </w:r>
    </w:p>
    <w:p w:rsidR="009B6598" w:rsidRPr="009B6598" w:rsidRDefault="009B6598" w:rsidP="009B6598">
      <w:r w:rsidRPr="009B6598">
        <w:lastRenderedPageBreak/>
        <w:t xml:space="preserve">Giải chi tiết: </w:t>
      </w:r>
    </w:p>
    <w:p w:rsidR="009B6598" w:rsidRPr="009B6598" w:rsidRDefault="009B6598" w:rsidP="009B6598">
      <w:r w:rsidRPr="009B6598">
        <w:t>A. HCl → H+ + Cl-.</w:t>
      </w:r>
    </w:p>
    <w:p w:rsidR="009B6598" w:rsidRPr="009B6598" w:rsidRDefault="009B6598" w:rsidP="009B6598">
      <w:r w:rsidRPr="009B6598">
        <w:t>B. AgNO3 → Ag+ + NO3-.</w:t>
      </w:r>
    </w:p>
    <w:p w:rsidR="009B6598" w:rsidRPr="009B6598" w:rsidRDefault="009B6598" w:rsidP="009B6598">
      <w:r w:rsidRPr="009B6598">
        <w:t>C. H2O ⇄ H+ + OH-.</w:t>
      </w:r>
    </w:p>
    <w:p w:rsidR="009B6598" w:rsidRPr="009B6598" w:rsidRDefault="009B6598" w:rsidP="009B6598">
      <w:r w:rsidRPr="009B6598">
        <w:t>D. KOH → K+ + OH-.</w:t>
      </w:r>
    </w:p>
    <w:p w:rsidR="009B6598" w:rsidRPr="009B6598" w:rsidRDefault="009B6598" w:rsidP="009B6598">
      <w:r w:rsidRPr="009B6598">
        <w:t xml:space="preserve">Câu 139 (TH): Cho phản ứng: Br2 + HCOOH → 2HBr + CO2. Có thể tính tốc độ phản ứng theo </w:t>
      </w:r>
    </w:p>
    <w:p w:rsidR="009B6598" w:rsidRPr="009B6598" w:rsidRDefault="009B6598" w:rsidP="009B6598">
      <w:r w:rsidRPr="009B6598">
        <w:tab/>
        <w:t xml:space="preserve">A. lượng Br2 mất đi trong một đơn vị thời gian. </w:t>
      </w:r>
    </w:p>
    <w:p w:rsidR="009B6598" w:rsidRPr="009B6598" w:rsidRDefault="009B6598" w:rsidP="009B6598">
      <w:r w:rsidRPr="009B6598">
        <w:tab/>
        <w:t xml:space="preserve">B. lượng HBr sinh ra trong một đơn vị thời gian. </w:t>
      </w:r>
    </w:p>
    <w:p w:rsidR="009B6598" w:rsidRPr="009B6598" w:rsidRDefault="009B6598" w:rsidP="009B6598">
      <w:r w:rsidRPr="009B6598">
        <w:tab/>
        <w:t xml:space="preserve">C. lượng HCOOH mất đi trong một đơn vị thời gian. </w:t>
      </w:r>
    </w:p>
    <w:p w:rsidR="009B6598" w:rsidRPr="009B6598" w:rsidRDefault="009B6598" w:rsidP="009B6598">
      <w:r w:rsidRPr="009B6598">
        <w:tab/>
      </w:r>
      <w:r w:rsidRPr="009B6598">
        <w:rPr>
          <w:highlight w:val="yellow"/>
        </w:rPr>
        <w:t>D. Cả A, B, C đều đúng.</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Dựa vào khái niệm tốc độ phản ứng.</w:t>
      </w:r>
    </w:p>
    <w:p w:rsidR="009B6598" w:rsidRPr="009B6598" w:rsidRDefault="009B6598" w:rsidP="009B6598">
      <w:r w:rsidRPr="009B6598">
        <w:t>Khái niệm tốc độ phản ứng: tốc độ phản ứng được xác định bằng biến thiên nồng độ của một trong các chất tham gia phản ứng hoặc sản phẩm trong một đơn vị thời gian.</w:t>
      </w:r>
    </w:p>
    <w:p w:rsidR="009B6598" w:rsidRPr="009B6598" w:rsidRDefault="009B6598" w:rsidP="009B6598">
      <w:r w:rsidRPr="009B6598">
        <w:t xml:space="preserve">Giải chi tiết: </w:t>
      </w:r>
    </w:p>
    <w:p w:rsidR="009B6598" w:rsidRPr="009B6598" w:rsidRDefault="009B6598" w:rsidP="009B6598">
      <w:r w:rsidRPr="009B6598">
        <w:t>Có thể tính tốc độ phản ứng dựa vào lượng Br2 mất đi, lượng HBr sinh ra, lượng HCOOH mất đi trong một đơn vị thời gian.</w:t>
      </w:r>
    </w:p>
    <w:p w:rsidR="009B6598" w:rsidRPr="009B6598" w:rsidRDefault="009B6598" w:rsidP="009B6598">
      <w:r w:rsidRPr="009B6598">
        <w:t>⟹ Cả A, B, C đều đúng.</w:t>
      </w:r>
    </w:p>
    <w:p w:rsidR="009B6598" w:rsidRPr="009B6598" w:rsidRDefault="009B6598" w:rsidP="009B6598">
      <w:r w:rsidRPr="009B6598">
        <w:t xml:space="preserve">Câu 140 (VDC): Hỗn hợp E gồm ba este no, mạch hở X, Y, Z (MX &lt; MY &lt; MZ, trong đó có hai este đơn chức và một este hai chức). Đốt cháy hoàn toàn 10,86 gam E trong O2 thu được H2O và 0,44 mol CO2. Mặt khác, cho 10,86 gam E phản ứng vừa đủ với dung dịch NaOH, thu được hỗn hợp T gồm ba ancol và dung dịch chứa 11,88 gam hỗn hợp hai muối của 2 axit đồng đẳng kế tiếp. Toàn bộ T cho vào bình đựng Na dư, sau phản ứng thấy khối lượng bình tăng 4,83 gam. Phần trăm khối lượng của Y trong E là </w:t>
      </w:r>
    </w:p>
    <w:p w:rsidR="009B6598" w:rsidRPr="009B6598" w:rsidRDefault="009B6598" w:rsidP="009B6598">
      <w:r w:rsidRPr="009B6598">
        <w:tab/>
      </w:r>
      <w:r w:rsidRPr="009B6598">
        <w:rPr>
          <w:highlight w:val="yellow"/>
        </w:rPr>
        <w:t>Đáp án: 16,20%.</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Đặt nNaOH = e ⟹nOH(ancol) = e ⟹ nH2 = 0,5e.</w:t>
      </w:r>
    </w:p>
    <w:p w:rsidR="009B6598" w:rsidRPr="009B6598" w:rsidRDefault="009B6598" w:rsidP="009B6598">
      <w:r w:rsidRPr="009B6598">
        <w:t>mtăng = mancol - mH2⟹mancol = e + 4,83.</w:t>
      </w:r>
    </w:p>
    <w:p w:rsidR="009B6598" w:rsidRPr="009B6598" w:rsidRDefault="009B6598" w:rsidP="009B6598">
      <w:r w:rsidRPr="009B6598">
        <w:t>Bảo toàn khối lượng phản ứng:</w:t>
      </w:r>
    </w:p>
    <w:p w:rsidR="009B6598" w:rsidRPr="009B6598" w:rsidRDefault="009B6598" w:rsidP="009B6598">
      <w:r w:rsidRPr="009B6598">
        <w:t>mE + mNaOH = mmuối + mancol⟹ 10,86 + 40e = 11,88 + e + 4,83 ⟹ e = 0,15 mol</w:t>
      </w:r>
    </w:p>
    <w:p w:rsidR="009B6598" w:rsidRPr="009B6598" w:rsidRDefault="009B6598" w:rsidP="009B6598">
      <w:r w:rsidRPr="009B6598">
        <w:t>Mmuối = 11,88/0,15 = 79,2 ⟹  2 muối là HCOONa; CH3COONa.</w:t>
      </w:r>
    </w:p>
    <w:p w:rsidR="009B6598" w:rsidRPr="009B6598" w:rsidRDefault="009B6598" w:rsidP="009B6598">
      <w:r w:rsidRPr="009B6598">
        <w:t>nHCOONa+ nCH3COONa = nNaOH(1)</w:t>
      </w:r>
    </w:p>
    <w:p w:rsidR="009B6598" w:rsidRPr="009B6598" w:rsidRDefault="009B6598" w:rsidP="009B6598">
      <w:r w:rsidRPr="009B6598">
        <w:t>68.nHCOONa + 82.nCH3COONa = 11,88 (2)</w:t>
      </w:r>
    </w:p>
    <w:p w:rsidR="009B6598" w:rsidRPr="009B6598" w:rsidRDefault="009B6598" w:rsidP="009B6598">
      <w:r w:rsidRPr="009B6598">
        <w:t>Từ (1) (2) nHCOONa = 0,03 mol; mCH3COONa = 0,12 mol</w:t>
      </w:r>
    </w:p>
    <w:p w:rsidR="009B6598" w:rsidRPr="009B6598" w:rsidRDefault="009B6598" w:rsidP="009B6598">
      <w:r w:rsidRPr="009B6598">
        <w:t>Quy đổi ancol thành CH3OH (a); C2H4(OH)2 (b) và CH2 (c).</w:t>
      </w:r>
    </w:p>
    <w:p w:rsidR="009B6598" w:rsidRPr="009B6598" w:rsidRDefault="009B6598" w:rsidP="009B6598">
      <w:r w:rsidRPr="009B6598">
        <w:t>+) nNaOH = a + 2b = 0,15</w:t>
      </w:r>
    </w:p>
    <w:p w:rsidR="009B6598" w:rsidRPr="009B6598" w:rsidRDefault="009B6598" w:rsidP="009B6598">
      <w:r w:rsidRPr="009B6598">
        <w:lastRenderedPageBreak/>
        <w:t>+) mancol = 32a + 62b + 14c = 4,83 + 0,15 = 4,98</w:t>
      </w:r>
    </w:p>
    <w:p w:rsidR="009B6598" w:rsidRPr="009B6598" w:rsidRDefault="009B6598" w:rsidP="009B6598">
      <w:r w:rsidRPr="009B6598">
        <w:t>+) nC (ancol) = a + 2b + c = 0,44 - nC (muối) = 0,44 - 0,03 - 0,12.2 = 0,17</w:t>
      </w:r>
    </w:p>
    <w:p w:rsidR="009B6598" w:rsidRPr="009B6598" w:rsidRDefault="009B6598" w:rsidP="009B6598">
      <w:r w:rsidRPr="009B6598">
        <w:t>⟹ nCH3OH = a = 0,05 mol; nC2H4(OH)2 = b = 0,05 mol và nCH2 = c = 0,02 mol</w:t>
      </w:r>
    </w:p>
    <w:p w:rsidR="009B6598" w:rsidRPr="009B6598" w:rsidRDefault="009B6598" w:rsidP="009B6598">
      <w:r w:rsidRPr="009B6598">
        <w:t>⟹ Hỗn hợp ancol chứa 0,05 mol C2H4(OH)2</w:t>
      </w:r>
    </w:p>
    <w:p w:rsidR="009B6598" w:rsidRPr="009B6598" w:rsidRDefault="009B6598" w:rsidP="009B6598">
      <w:r w:rsidRPr="009B6598">
        <w:t>Mà nHCOONa = 0,03 mol&lt; nC2H4(OH)2 = 0,05 mol⟹Este đa chức là (CH3COO)2C2H4 (0,05).</w:t>
      </w:r>
    </w:p>
    <w:p w:rsidR="009B6598" w:rsidRPr="009B6598" w:rsidRDefault="009B6598" w:rsidP="009B6598">
      <w:r w:rsidRPr="009B6598">
        <w:t>Còn lại este đơn chức: HCOONa (0,03); CH3COONa (0,02); CH3OH (0,05) và CH2 (0,02).</w:t>
      </w:r>
    </w:p>
    <w:p w:rsidR="009B6598" w:rsidRPr="009B6598" w:rsidRDefault="009B6598" w:rsidP="009B6598">
      <w:r w:rsidRPr="009B6598">
        <w:t>⟹  X là HCOOCH3 (0,03); Y là CH3COOC2H5 (0,02).</w:t>
      </w:r>
    </w:p>
    <w:p w:rsidR="009B6598" w:rsidRPr="009B6598" w:rsidRDefault="009B6598" w:rsidP="009B6598">
      <w:r w:rsidRPr="009B6598">
        <w:t>⟹ %mY = 16,20%.</w:t>
      </w:r>
    </w:p>
    <w:p w:rsidR="009B6598" w:rsidRPr="009B6598" w:rsidRDefault="009B6598" w:rsidP="009B6598">
      <w:r w:rsidRPr="009B6598">
        <w:t xml:space="preserve">Câu 141 (NB): Khi nói về tiêu hóa ở động vật, phát biểu nào sau đây đúng? </w:t>
      </w:r>
    </w:p>
    <w:p w:rsidR="009B6598" w:rsidRPr="009B6598" w:rsidRDefault="009B6598" w:rsidP="009B6598">
      <w:r w:rsidRPr="009B6598">
        <w:tab/>
        <w:t xml:space="preserve">A. Tiêu hoá nội bào chỉ có ở các loài động vật đơn bào. </w:t>
      </w:r>
    </w:p>
    <w:p w:rsidR="009B6598" w:rsidRPr="009B6598" w:rsidRDefault="009B6598" w:rsidP="009B6598">
      <w:r w:rsidRPr="009B6598">
        <w:tab/>
      </w:r>
      <w:r w:rsidRPr="009B6598">
        <w:rPr>
          <w:highlight w:val="yellow"/>
        </w:rPr>
        <w:t>B. Tất cả các loài động vật có xương sống đều có ống tiêu hóa.</w:t>
      </w:r>
      <w:r w:rsidRPr="009B6598">
        <w:t xml:space="preserve"> </w:t>
      </w:r>
    </w:p>
    <w:p w:rsidR="009B6598" w:rsidRPr="009B6598" w:rsidRDefault="009B6598" w:rsidP="009B6598">
      <w:r w:rsidRPr="009B6598">
        <w:tab/>
        <w:t xml:space="preserve">C. Tất cả các loài động vật đều có tiêu hóa nội bào. </w:t>
      </w:r>
    </w:p>
    <w:p w:rsidR="009B6598" w:rsidRPr="009B6598" w:rsidRDefault="009B6598" w:rsidP="009B6598">
      <w:r w:rsidRPr="009B6598">
        <w:tab/>
        <w:t xml:space="preserve">D. Tất cả các loài sống trong nước đều tiêu hóa ngoại bào.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A sai, tiêu hóa nội bào có ở cả động vật đa bào như Thủy tức,..</w:t>
      </w:r>
    </w:p>
    <w:p w:rsidR="009B6598" w:rsidRPr="009B6598" w:rsidRDefault="009B6598" w:rsidP="009B6598">
      <w:r w:rsidRPr="009B6598">
        <w:t>B đúng.</w:t>
      </w:r>
    </w:p>
    <w:p w:rsidR="009B6598" w:rsidRPr="009B6598" w:rsidRDefault="009B6598" w:rsidP="009B6598">
      <w:r w:rsidRPr="009B6598">
        <w:t>C sai, động vật có xương sống chỉ có tiêu hóa ngoại bào.</w:t>
      </w:r>
    </w:p>
    <w:p w:rsidR="009B6598" w:rsidRPr="009B6598" w:rsidRDefault="009B6598" w:rsidP="009B6598">
      <w:r w:rsidRPr="009B6598">
        <w:t>D sai, những động vật đơn bào sống trong nước tiêu hóa nội bào.</w:t>
      </w:r>
    </w:p>
    <w:p w:rsidR="009B6598" w:rsidRPr="009B6598" w:rsidRDefault="009B6598" w:rsidP="009B6598">
      <w:r w:rsidRPr="009B6598">
        <w:t xml:space="preserve">Câu 142 (NB): Động vật có hệ thần kinh dạng lưới là </w:t>
      </w:r>
    </w:p>
    <w:p w:rsidR="009B6598" w:rsidRPr="009B6598" w:rsidRDefault="009B6598" w:rsidP="009B6598">
      <w:r w:rsidRPr="009B6598">
        <w:tab/>
      </w:r>
      <w:r w:rsidRPr="009B6598">
        <w:rPr>
          <w:highlight w:val="yellow"/>
        </w:rPr>
        <w:t>A. thủy tức</w:t>
      </w:r>
      <w:r w:rsidRPr="009B6598">
        <w:t xml:space="preserve"> </w:t>
      </w:r>
      <w:r w:rsidRPr="009B6598">
        <w:tab/>
        <w:t xml:space="preserve">B. đỉa. </w:t>
      </w:r>
      <w:r w:rsidRPr="009B6598">
        <w:tab/>
        <w:t xml:space="preserve">C. giun dẹp </w:t>
      </w:r>
      <w:r w:rsidRPr="009B6598">
        <w:tab/>
        <w:t xml:space="preserve">D. cá chép.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Thủy tức là loài có hệ thần kinh dạng lưới, đỉa, giun dẹp có hệ thần kinh dạng chuỗi hạch, cá chép có hệ thần kinh dạng ống.</w:t>
      </w:r>
    </w:p>
    <w:p w:rsidR="009B6598" w:rsidRPr="009B6598" w:rsidRDefault="009B6598" w:rsidP="009B6598">
      <w:r w:rsidRPr="009B6598">
        <w:t>Câu 143 (NB): Cho các yếu tố sau:</w:t>
      </w:r>
    </w:p>
    <w:p w:rsidR="009B6598" w:rsidRPr="009B6598" w:rsidRDefault="009B6598" w:rsidP="009B6598">
      <w:r w:rsidRPr="009B6598">
        <w:t>1. Đặc tính di truyền của loài.</w:t>
      </w:r>
    </w:p>
    <w:p w:rsidR="009B6598" w:rsidRPr="009B6598" w:rsidRDefault="009B6598" w:rsidP="009B6598">
      <w:r w:rsidRPr="009B6598">
        <w:t>2. Các hormone sinh trưởng.</w:t>
      </w:r>
    </w:p>
    <w:p w:rsidR="009B6598" w:rsidRPr="009B6598" w:rsidRDefault="009B6598" w:rsidP="009B6598">
      <w:r w:rsidRPr="009B6598">
        <w:t>3. Các nhân tố trong môi trường.</w:t>
      </w:r>
    </w:p>
    <w:p w:rsidR="009B6598" w:rsidRPr="009B6598" w:rsidRDefault="009B6598" w:rsidP="009B6598">
      <w:r w:rsidRPr="009B6598">
        <w:t xml:space="preserve">Sinh trưởng của thực vật phụ thuộc vào </w:t>
      </w:r>
    </w:p>
    <w:p w:rsidR="009B6598" w:rsidRPr="009B6598" w:rsidRDefault="009B6598" w:rsidP="009B6598">
      <w:r w:rsidRPr="009B6598">
        <w:tab/>
        <w:t xml:space="preserve">A. 2, 3. </w:t>
      </w:r>
      <w:r w:rsidRPr="009B6598">
        <w:tab/>
      </w:r>
      <w:r w:rsidRPr="009B6598">
        <w:rPr>
          <w:highlight w:val="yellow"/>
        </w:rPr>
        <w:t>B. 1, 2, 3.</w:t>
      </w:r>
      <w:r w:rsidRPr="009B6598">
        <w:t xml:space="preserve"> </w:t>
      </w:r>
      <w:r w:rsidRPr="009B6598">
        <w:tab/>
        <w:t xml:space="preserve">C. 1, 2 </w:t>
      </w:r>
      <w:r w:rsidRPr="009B6598">
        <w:tab/>
        <w:t xml:space="preserve">D. 1, 3.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Sinh trưởng của thực vật phụ thuộc vào cả nhân tố bên trong (đặc tính di truyền, hormone) và nhân tố bên ngoài</w:t>
      </w:r>
    </w:p>
    <w:p w:rsidR="009B6598" w:rsidRPr="009B6598" w:rsidRDefault="009B6598" w:rsidP="009B6598">
      <w:r w:rsidRPr="009B6598">
        <w:t xml:space="preserve">Câu 144 (TH): Ý nghĩa sinh học của hiện tượng thụ tinh kép ở thực vật hạt kín là gì? </w:t>
      </w:r>
    </w:p>
    <w:p w:rsidR="009B6598" w:rsidRPr="009B6598" w:rsidRDefault="009B6598" w:rsidP="009B6598">
      <w:r w:rsidRPr="009B6598">
        <w:lastRenderedPageBreak/>
        <w:tab/>
        <w:t xml:space="preserve">A. Tiết kiệm vật liệu di truyền vì sử dụng cả 2 tinh tử. </w:t>
      </w:r>
    </w:p>
    <w:p w:rsidR="009B6598" w:rsidRPr="009B6598" w:rsidRDefault="009B6598" w:rsidP="009B6598">
      <w:r w:rsidRPr="009B6598">
        <w:tab/>
        <w:t xml:space="preserve">B. Hình thành nội nhủ cung cấp chất dinh dưỡng cho phôi nảy mầm. </w:t>
      </w:r>
    </w:p>
    <w:p w:rsidR="009B6598" w:rsidRPr="009B6598" w:rsidRDefault="009B6598" w:rsidP="009B6598">
      <w:r w:rsidRPr="009B6598">
        <w:tab/>
        <w:t xml:space="preserve">C. Hình thành nội nhủ chứa các tế bào tam bội. </w:t>
      </w:r>
    </w:p>
    <w:p w:rsidR="009B6598" w:rsidRPr="009B6598" w:rsidRDefault="009B6598" w:rsidP="009B6598">
      <w:r w:rsidRPr="009B6598">
        <w:tab/>
      </w:r>
      <w:r w:rsidRPr="009B6598">
        <w:rPr>
          <w:highlight w:val="yellow"/>
        </w:rPr>
        <w:t>D. Hình thành phôi và nội nhũ giúp dự trữ chất dinh dưỡng trong hạt để nuôi phôi phát triển đến khi thành cây con.</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Ý nghĩa sinh học của hiện tượng thụ tinh kép ở thực vật hạt kín là hình thành phôi và nội nhũ giúp dự trữ chất dinh dưỡng trong hạt để nuôi phôi phát triển đến khi thành cây con.</w:t>
      </w:r>
    </w:p>
    <w:p w:rsidR="009B6598" w:rsidRPr="009B6598" w:rsidRDefault="009B6598" w:rsidP="009B6598">
      <w:r w:rsidRPr="009B6598">
        <w:t xml:space="preserve">Câu 145 (TH): Một phân tử mARN có chiều dài 816 nm và có tỉ lệ A:U:G:X = 2:3:3:4. Số nuclêôtit loại A của mARN này là </w:t>
      </w:r>
    </w:p>
    <w:p w:rsidR="009B6598" w:rsidRPr="009B6598" w:rsidRDefault="009B6598" w:rsidP="009B6598">
      <w:r w:rsidRPr="009B6598">
        <w:tab/>
        <w:t xml:space="preserve">A. 200 </w:t>
      </w:r>
      <w:r w:rsidRPr="009B6598">
        <w:tab/>
      </w:r>
      <w:r w:rsidRPr="009B6598">
        <w:rPr>
          <w:highlight w:val="yellow"/>
        </w:rPr>
        <w:t>B. 400</w:t>
      </w:r>
      <w:r w:rsidRPr="009B6598">
        <w:t xml:space="preserve"> </w:t>
      </w:r>
      <w:r w:rsidRPr="009B6598">
        <w:tab/>
        <w:t xml:space="preserve">C. 300 </w:t>
      </w:r>
      <w:r w:rsidRPr="009B6598">
        <w:tab/>
        <w:t xml:space="preserve">D. 40 </w:t>
      </w:r>
    </w:p>
    <w:p w:rsidR="009B6598" w:rsidRPr="009B6598" w:rsidRDefault="009B6598" w:rsidP="009B6598">
      <w:r w:rsidRPr="009B6598">
        <w:t xml:space="preserve">Phương pháp giải: </w:t>
      </w:r>
    </w:p>
    <w:p w:rsidR="009B6598" w:rsidRPr="009B6598" w:rsidRDefault="009B6598" w:rsidP="009B6598">
      <w:r w:rsidRPr="009B6598">
        <w:t>Bước 1: Tính tổng số nucleotit của mARN.</w:t>
      </w:r>
    </w:p>
    <w:p w:rsidR="009B6598" w:rsidRPr="009B6598" w:rsidRDefault="009B6598" w:rsidP="009B6598">
      <w:r w:rsidRPr="009B6598">
        <w:object w:dxaOrig="1180" w:dyaOrig="660">
          <v:shape id="_x0000_i3465" type="#_x0000_t75" style="width:59.25pt;height:33pt">
            <v:imagedata r:id="rId2969" o:title=""/>
          </v:shape>
        </w:object>
      </w:r>
      <w:r w:rsidRPr="009B6598">
        <w:t xml:space="preserve"> (1nm = 10 Å, 1μm = 104 Å)</w:t>
      </w:r>
    </w:p>
    <w:p w:rsidR="009B6598" w:rsidRPr="009B6598" w:rsidRDefault="009B6598" w:rsidP="009B6598">
      <w:r w:rsidRPr="009B6598">
        <w:t>Bước 2: Tính tỉ lệ nucleotit loại A</w:t>
      </w:r>
    </w:p>
    <w:p w:rsidR="009B6598" w:rsidRPr="009B6598" w:rsidRDefault="009B6598" w:rsidP="009B6598">
      <w:r w:rsidRPr="009B6598">
        <w:t>Bước 3: Tính số nucleotit loại A.</w:t>
      </w:r>
    </w:p>
    <w:p w:rsidR="009B6598" w:rsidRPr="009B6598" w:rsidRDefault="009B6598" w:rsidP="009B6598">
      <w:r w:rsidRPr="009B6598">
        <w:t xml:space="preserve">Giải chi tiết: </w:t>
      </w:r>
    </w:p>
    <w:p w:rsidR="009B6598" w:rsidRPr="009B6598" w:rsidRDefault="009B6598" w:rsidP="009B6598">
      <w:r w:rsidRPr="009B6598">
        <w:t xml:space="preserve">Tổng số nucleotit của mARN: </w:t>
      </w:r>
      <w:r w:rsidRPr="009B6598">
        <w:object w:dxaOrig="2640" w:dyaOrig="660">
          <v:shape id="_x0000_i3466" type="#_x0000_t75" style="width:132pt;height:33pt">
            <v:imagedata r:id="rId2970" o:title=""/>
          </v:shape>
        </w:object>
      </w:r>
      <w:r w:rsidRPr="009B6598">
        <w:t>nucleotit.</w:t>
      </w:r>
    </w:p>
    <w:p w:rsidR="009B6598" w:rsidRPr="009B6598" w:rsidRDefault="009B6598" w:rsidP="009B6598">
      <w:r w:rsidRPr="009B6598">
        <w:t xml:space="preserve">Tỉ lệ nucleotit loại A: </w:t>
      </w:r>
      <w:r w:rsidRPr="009B6598">
        <w:object w:dxaOrig="1600" w:dyaOrig="620">
          <v:shape id="_x0000_i3467" type="#_x0000_t75" style="width:80.25pt;height:30.75pt">
            <v:imagedata r:id="rId2971" o:title=""/>
          </v:shape>
        </w:object>
      </w:r>
    </w:p>
    <w:p w:rsidR="009B6598" w:rsidRPr="009B6598" w:rsidRDefault="009B6598" w:rsidP="009B6598">
      <w:r w:rsidRPr="009B6598">
        <w:t xml:space="preserve">Số nucleotit loại A: </w:t>
      </w:r>
      <w:r w:rsidRPr="009B6598">
        <w:object w:dxaOrig="1500" w:dyaOrig="620">
          <v:shape id="_x0000_i3468" type="#_x0000_t75" style="width:75pt;height:30.75pt">
            <v:imagedata r:id="rId2972" o:title=""/>
          </v:shape>
        </w:object>
      </w:r>
      <w:r w:rsidRPr="009B6598">
        <w:t>nucleotit.</w:t>
      </w:r>
    </w:p>
    <w:p w:rsidR="009B6598" w:rsidRPr="009B6598" w:rsidRDefault="009B6598" w:rsidP="009B6598">
      <w:r w:rsidRPr="009B6598">
        <w:t xml:space="preserve">Câu 146 (TH): Một quần thể có thành phần kiểu gen là: 0,7AA + 0,2Aa + 0,1aa = 1. Tần số alen a của quần thể này là </w:t>
      </w:r>
    </w:p>
    <w:p w:rsidR="009B6598" w:rsidRPr="009B6598" w:rsidRDefault="009B6598" w:rsidP="009B6598">
      <w:r w:rsidRPr="009B6598">
        <w:tab/>
        <w:t xml:space="preserve">A. 0,7. </w:t>
      </w:r>
      <w:r w:rsidRPr="009B6598">
        <w:tab/>
      </w:r>
      <w:r w:rsidRPr="009B6598">
        <w:rPr>
          <w:highlight w:val="yellow"/>
        </w:rPr>
        <w:t>B. 0,2.</w:t>
      </w:r>
      <w:r w:rsidRPr="009B6598">
        <w:t xml:space="preserve"> </w:t>
      </w:r>
      <w:r w:rsidRPr="009B6598">
        <w:tab/>
        <w:t xml:space="preserve">C. 0,8. </w:t>
      </w:r>
      <w:r w:rsidRPr="009B6598">
        <w:tab/>
        <w:t xml:space="preserve">D. 0,1. </w:t>
      </w:r>
    </w:p>
    <w:p w:rsidR="009B6598" w:rsidRPr="009B6598" w:rsidRDefault="009B6598" w:rsidP="009B6598">
      <w:r w:rsidRPr="009B6598">
        <w:t xml:space="preserve">Phương pháp giải: </w:t>
      </w:r>
    </w:p>
    <w:p w:rsidR="009B6598" w:rsidRPr="009B6598" w:rsidRDefault="009B6598" w:rsidP="009B6598">
      <w:r w:rsidRPr="009B6598">
        <w:t>Quần thể có thành phần kiểu gen : xAA : yAa:zaa</w:t>
      </w:r>
    </w:p>
    <w:p w:rsidR="009B6598" w:rsidRPr="009B6598" w:rsidRDefault="009B6598" w:rsidP="009B6598">
      <w:r w:rsidRPr="009B6598">
        <w:t xml:space="preserve">Tần số alen </w:t>
      </w:r>
      <w:r w:rsidRPr="009B6598">
        <w:object w:dxaOrig="2420" w:dyaOrig="620">
          <v:shape id="_x0000_i3469" type="#_x0000_t75" style="width:120.75pt;height:30.75pt">
            <v:imagedata r:id="rId2973" o:title=""/>
          </v:shape>
        </w:object>
      </w:r>
    </w:p>
    <w:p w:rsidR="009B6598" w:rsidRPr="009B6598" w:rsidRDefault="009B6598" w:rsidP="009B6598">
      <w:r w:rsidRPr="009B6598">
        <w:t xml:space="preserve">Giải chi tiết: </w:t>
      </w:r>
    </w:p>
    <w:p w:rsidR="009B6598" w:rsidRPr="009B6598" w:rsidRDefault="009B6598" w:rsidP="009B6598">
      <w:r w:rsidRPr="009B6598">
        <w:t>Quần thể có thành phần kiểu gen : 0,7AA + 0,2Aa + 0,1aa = 1</w:t>
      </w:r>
    </w:p>
    <w:p w:rsidR="009B6598" w:rsidRPr="009B6598" w:rsidRDefault="009B6598" w:rsidP="009B6598">
      <w:r w:rsidRPr="009B6598">
        <w:t xml:space="preserve">Tần số alen </w:t>
      </w:r>
      <w:r w:rsidRPr="009B6598">
        <w:object w:dxaOrig="3920" w:dyaOrig="620">
          <v:shape id="_x0000_i3470" type="#_x0000_t75" style="width:195.75pt;height:30.75pt">
            <v:imagedata r:id="rId2974" o:title=""/>
          </v:shape>
        </w:object>
      </w:r>
      <w:r w:rsidRPr="009B6598">
        <w:t>.</w:t>
      </w:r>
    </w:p>
    <w:p w:rsidR="009B6598" w:rsidRPr="009B6598" w:rsidRDefault="009B6598" w:rsidP="009B6598">
      <w:r w:rsidRPr="009B6598">
        <w:lastRenderedPageBreak/>
        <w:t>Câu 147 (TH): Quy trình tạo giống mới bằng phương pháp gây đột biến bao gồm các bước sau:</w:t>
      </w:r>
    </w:p>
    <w:p w:rsidR="009B6598" w:rsidRPr="009B6598" w:rsidRDefault="009B6598" w:rsidP="009B6598">
      <w:r w:rsidRPr="009B6598">
        <w:t>(1). Tạo dòng thuần chủng.</w:t>
      </w:r>
    </w:p>
    <w:p w:rsidR="009B6598" w:rsidRPr="009B6598" w:rsidRDefault="009B6598" w:rsidP="009B6598">
      <w:r w:rsidRPr="009B6598">
        <w:t>(2). Xử lí mẫu vật bằng tác nhân gây đột biến.</w:t>
      </w:r>
    </w:p>
    <w:p w:rsidR="009B6598" w:rsidRPr="009B6598" w:rsidRDefault="009B6598" w:rsidP="009B6598">
      <w:r w:rsidRPr="009B6598">
        <w:t>(3). Chọn lọc các thể đột biến có kiểu hình mong muốn.</w:t>
      </w:r>
    </w:p>
    <w:p w:rsidR="009B6598" w:rsidRPr="009B6598" w:rsidRDefault="009B6598" w:rsidP="009B6598">
      <w:r w:rsidRPr="009B6598">
        <w:t xml:space="preserve">Trình tự đúng của các bước trong quy trình này là: </w:t>
      </w:r>
    </w:p>
    <w:p w:rsidR="009B6598" w:rsidRPr="009B6598" w:rsidRDefault="009B6598" w:rsidP="009B6598">
      <w:r w:rsidRPr="009B6598">
        <w:tab/>
        <w:t xml:space="preserve">A. (2) → (1) → (3). </w:t>
      </w:r>
      <w:r w:rsidRPr="009B6598">
        <w:tab/>
      </w:r>
      <w:r w:rsidRPr="009B6598">
        <w:rPr>
          <w:highlight w:val="yellow"/>
        </w:rPr>
        <w:t>B. (2) → (3) → (1).</w:t>
      </w:r>
      <w:r w:rsidRPr="009B6598">
        <w:t xml:space="preserve"> </w:t>
      </w:r>
      <w:r w:rsidRPr="009B6598">
        <w:tab/>
        <w:t xml:space="preserve">C. (1) → (3) → (2). </w:t>
      </w:r>
      <w:r w:rsidRPr="009B6598">
        <w:tab/>
        <w:t xml:space="preserve">D. (1) → (2) → (3).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Quy trình tạo giống mới bằng phương pháp gây đột biến gồm các bước theo trình tự:</w:t>
      </w:r>
    </w:p>
    <w:p w:rsidR="009B6598" w:rsidRPr="009B6598" w:rsidRDefault="009B6598" w:rsidP="009B6598">
      <w:r w:rsidRPr="009B6598">
        <w:t>(2). Xử lí mẫu vật bằng tác nhân gây đột biến.</w:t>
      </w:r>
    </w:p>
    <w:p w:rsidR="009B6598" w:rsidRPr="009B6598" w:rsidRDefault="009B6598" w:rsidP="009B6598">
      <w:r w:rsidRPr="009B6598">
        <w:t>(3). Chọn lọc các thể đột biến có kiểu hình mong muốn.</w:t>
      </w:r>
    </w:p>
    <w:p w:rsidR="009B6598" w:rsidRPr="009B6598" w:rsidRDefault="009B6598" w:rsidP="009B6598">
      <w:r w:rsidRPr="009B6598">
        <w:t>(1). Tạo dòng thuần chủng.</w:t>
      </w:r>
    </w:p>
    <w:p w:rsidR="009B6598" w:rsidRPr="009B6598" w:rsidRDefault="009B6598" w:rsidP="009B6598">
      <w:r w:rsidRPr="009B6598">
        <w:t>(SGK Sinh 12 trang 79)</w:t>
      </w:r>
    </w:p>
    <w:p w:rsidR="009B6598" w:rsidRPr="009B6598" w:rsidRDefault="009B6598" w:rsidP="009B6598">
      <w:r w:rsidRPr="009B6598">
        <w:t xml:space="preserve">Câu 148 (NB): Nhân tố tiến hóa nào sau đây có thể làm phong phú hoặc có thể làm nghèo vốn gen của quần thể? </w:t>
      </w:r>
    </w:p>
    <w:p w:rsidR="009B6598" w:rsidRPr="009B6598" w:rsidRDefault="009B6598" w:rsidP="009B6598">
      <w:r w:rsidRPr="009B6598">
        <w:tab/>
        <w:t xml:space="preserve">A. Đột biến. </w:t>
      </w:r>
      <w:r w:rsidRPr="009B6598">
        <w:tab/>
      </w:r>
      <w:r w:rsidRPr="009B6598">
        <w:tab/>
        <w:t xml:space="preserve">B. Các yếu tố ngẫu nhiên. </w:t>
      </w:r>
    </w:p>
    <w:p w:rsidR="009B6598" w:rsidRPr="009B6598" w:rsidRDefault="009B6598" w:rsidP="009B6598">
      <w:r w:rsidRPr="009B6598">
        <w:tab/>
        <w:t xml:space="preserve">C. Giao phối không ngẫu nhiên. </w:t>
      </w:r>
      <w:r w:rsidRPr="009B6598">
        <w:tab/>
      </w:r>
      <w:r w:rsidRPr="009B6598">
        <w:rPr>
          <w:highlight w:val="yellow"/>
        </w:rPr>
        <w:t>D. Di - nhập gen.</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Di - nhập gen có thể làm phong phú hoặc có thể làm nghèo vốn gen của quần thể.</w:t>
      </w:r>
    </w:p>
    <w:p w:rsidR="009B6598" w:rsidRPr="009B6598" w:rsidRDefault="009B6598" w:rsidP="009B6598">
      <w:r w:rsidRPr="009B6598">
        <w:t>Đột biến: làm phong phú vốn gen của quần thể.</w:t>
      </w:r>
    </w:p>
    <w:p w:rsidR="009B6598" w:rsidRPr="009B6598" w:rsidRDefault="009B6598" w:rsidP="009B6598">
      <w:r w:rsidRPr="009B6598">
        <w:t>Các yếu tố ngẫu nhiên làm nghèo vốn gen của quần thể.</w:t>
      </w:r>
    </w:p>
    <w:p w:rsidR="009B6598" w:rsidRPr="009B6598" w:rsidRDefault="009B6598" w:rsidP="009B6598">
      <w:r w:rsidRPr="009B6598">
        <w:t>Giao phối không ngẫu nhiên không làm thay đổi tần số alen của quần thể.</w:t>
      </w:r>
    </w:p>
    <w:p w:rsidR="009B6598" w:rsidRPr="009B6598" w:rsidRDefault="009B6598" w:rsidP="009B6598">
      <w:r w:rsidRPr="009B6598">
        <w:t>Câu 149 (TH): Nai và bò rừng là hai loài ăn cỏ sống trong cùng một khu vực. Hình dưới mô tả những thay đổi về số lượng cá thể trong quần thể của hai loài này trước và sau khi những con chó sói (loài ăn thịt) du nhập vào môi trường sống của chúng.</w:t>
      </w:r>
    </w:p>
    <w:p w:rsidR="009B6598" w:rsidRPr="009B6598" w:rsidRDefault="0052325F" w:rsidP="009B6598">
      <w:r>
        <w:rPr>
          <w:noProof/>
        </w:rPr>
        <w:lastRenderedPageBreak/>
        <w:drawing>
          <wp:inline distT="0" distB="0" distL="0" distR="0">
            <wp:extent cx="5762625" cy="2743200"/>
            <wp:effectExtent l="0" t="0" r="9525" b="0"/>
            <wp:docPr id="25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53" cstate="email">
                      <a:extLst>
                        <a:ext uri="{28A0092B-C50C-407E-A947-70E740481C1C}">
                          <a14:useLocalDpi xmlns:a14="http://schemas.microsoft.com/office/drawing/2010/main"/>
                        </a:ext>
                      </a:extLst>
                    </a:blip>
                    <a:srcRect/>
                    <a:stretch>
                      <a:fillRect/>
                    </a:stretch>
                  </pic:blipFill>
                  <pic:spPr bwMode="auto">
                    <a:xfrm>
                      <a:off x="0" y="0"/>
                      <a:ext cx="5762625" cy="2743200"/>
                    </a:xfrm>
                    <a:prstGeom prst="rect">
                      <a:avLst/>
                    </a:prstGeom>
                    <a:noFill/>
                    <a:ln>
                      <a:noFill/>
                    </a:ln>
                  </pic:spPr>
                </pic:pic>
              </a:graphicData>
            </a:graphic>
          </wp:inline>
        </w:drawing>
      </w:r>
    </w:p>
    <w:p w:rsidR="009B6598" w:rsidRPr="009B6598" w:rsidRDefault="009B6598" w:rsidP="009B6598">
      <w:r w:rsidRPr="009B6598">
        <w:t xml:space="preserve">Dựa trên các thông tin có trong đồ thị kể trên, trong số các phát biểu sau đây, phát biểu nào không chính xác? </w:t>
      </w:r>
    </w:p>
    <w:p w:rsidR="009B6598" w:rsidRPr="009B6598" w:rsidRDefault="009B6598" w:rsidP="009B6598">
      <w:r w:rsidRPr="009B6598">
        <w:tab/>
        <w:t xml:space="preserve">A. Sự xuất hiện của chó sói có ảnh hưởng rõ rệt đến sự biến động kích thước quần thể nai. </w:t>
      </w:r>
    </w:p>
    <w:p w:rsidR="009B6598" w:rsidRPr="009B6598" w:rsidRDefault="009B6598" w:rsidP="009B6598">
      <w:r w:rsidRPr="009B6598">
        <w:tab/>
        <w:t xml:space="preserve">B. Trong giai đoạn không có chó sói, nai và bò rừng có mối quan hệ hỗ trợ nên số lượng cùng gia tăng. </w:t>
      </w:r>
      <w:r w:rsidRPr="009B6598">
        <w:tab/>
        <w:t xml:space="preserve">C. Sau khi xuất hiện chó sói, lượng nai suy giảm làm giảm áp lực cạnh tranh lên quần thể bò rừng và làm quần thể loài này tăng kích thước. </w:t>
      </w:r>
    </w:p>
    <w:p w:rsidR="009B6598" w:rsidRPr="009B6598" w:rsidRDefault="009B6598" w:rsidP="009B6598">
      <w:r w:rsidRPr="009B6598">
        <w:tab/>
      </w:r>
      <w:r w:rsidRPr="009B6598">
        <w:rPr>
          <w:highlight w:val="yellow"/>
        </w:rPr>
        <w:t>D. Khi không có sinh vật ăn thịt, tiềm năng sinh học của quần thể nai lớn hơn của bò nên kích thước quần thể nai luôn cao hơn bò.</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A đúng, ta thấy khi có chó sói thì số lượng nai giảm mạnh.</w:t>
      </w:r>
    </w:p>
    <w:p w:rsidR="009B6598" w:rsidRPr="009B6598" w:rsidRDefault="009B6598" w:rsidP="009B6598">
      <w:r w:rsidRPr="009B6598">
        <w:t>B sai, nai và bò rừng có chung nguồn thức ăn nên mối quan hệ giữa 2 loài là cạnh tranh.</w:t>
      </w:r>
    </w:p>
    <w:p w:rsidR="009B6598" w:rsidRPr="009B6598" w:rsidRDefault="009B6598" w:rsidP="009B6598">
      <w:r w:rsidRPr="009B6598">
        <w:t>C đúng, khi có chó sói thì nai yếu hơn nên thường bị chó sói ăn thịt → áp lực cạnh tranh với bò rừng giảm nên số lượng bò rừng tăng.</w:t>
      </w:r>
    </w:p>
    <w:p w:rsidR="009B6598" w:rsidRPr="009B6598" w:rsidRDefault="009B6598" w:rsidP="009B6598">
      <w:r w:rsidRPr="009B6598">
        <w:t>D đúng.</w:t>
      </w:r>
    </w:p>
    <w:p w:rsidR="009B6598" w:rsidRPr="009B6598" w:rsidRDefault="009B6598" w:rsidP="009B6598">
      <w:r w:rsidRPr="009B6598">
        <w:t>Câu 150 (VD): Ở một loài thú, alen A quy định mắt đỏ trội hoàn toàn so với alen a quy định mắt nâu. Trong quần thể của loài này người ta tìm thấy 7 loại kiểu gen khác nhau về màu mắt. Cho cá thể đực mắt đỏ thuần chủng lai với cá thể cái mắt nâu thuần chủng thu được F1, tiếp tục cho F1 ngẫu phối được F2 , sau đó cho F2 ngẫu phối được F3.</w:t>
      </w:r>
    </w:p>
    <w:p w:rsidR="009B6598" w:rsidRPr="009B6598" w:rsidRDefault="009B6598" w:rsidP="009B6598">
      <w:r w:rsidRPr="009B6598">
        <w:t xml:space="preserve">Theo lí thuyết, tỉ lệ kiểu hình mắt nâu thu được ở F3 là: </w:t>
      </w:r>
    </w:p>
    <w:p w:rsidR="009B6598" w:rsidRPr="009B6598" w:rsidRDefault="009B6598" w:rsidP="009B6598">
      <w:r w:rsidRPr="009B6598">
        <w:tab/>
      </w:r>
      <w:r w:rsidRPr="009B6598">
        <w:rPr>
          <w:highlight w:val="yellow"/>
        </w:rPr>
        <w:t>Đáp án: 18,75%.</w:t>
      </w:r>
    </w:p>
    <w:p w:rsidR="009B6598" w:rsidRPr="009B6598" w:rsidRDefault="009B6598" w:rsidP="009B6598">
      <w:r w:rsidRPr="009B6598">
        <w:t xml:space="preserve">Phương pháp giải: </w:t>
      </w:r>
    </w:p>
    <w:p w:rsidR="009B6598" w:rsidRPr="009B6598" w:rsidRDefault="009B6598" w:rsidP="009B6598">
      <w:r w:rsidRPr="009B6598">
        <w:t>Bước 1: Xác định quy luật di truyền</w:t>
      </w:r>
    </w:p>
    <w:p w:rsidR="009B6598" w:rsidRPr="009B6598" w:rsidRDefault="009B6598" w:rsidP="009B6598">
      <w:r w:rsidRPr="009B6598">
        <w:t>1 gen có 2 alen mà có 7 loại kiểu gen → gen nằm trên vùng tương đồng trên NST X và Y.</w:t>
      </w:r>
    </w:p>
    <w:p w:rsidR="009B6598" w:rsidRPr="009B6598" w:rsidRDefault="009B6598" w:rsidP="009B6598">
      <w:r w:rsidRPr="009B6598">
        <w:t>Bước 2: Viết sơ đồ lai từ P → F2.</w:t>
      </w:r>
    </w:p>
    <w:p w:rsidR="009B6598" w:rsidRPr="009B6598" w:rsidRDefault="009B6598" w:rsidP="009B6598">
      <w:r w:rsidRPr="009B6598">
        <w:lastRenderedPageBreak/>
        <w:t>Bước 3: Tính yêu cầu đề bài.</w:t>
      </w:r>
    </w:p>
    <w:p w:rsidR="009B6598" w:rsidRPr="009B6598" w:rsidRDefault="009B6598" w:rsidP="009B6598">
      <w:r w:rsidRPr="009B6598">
        <w:t xml:space="preserve">Giải chi tiết: </w:t>
      </w:r>
    </w:p>
    <w:p w:rsidR="009B6598" w:rsidRPr="009B6598" w:rsidRDefault="009B6598" w:rsidP="009B6598">
      <w:r w:rsidRPr="009B6598">
        <w:t>1 gen có 2 alen mà có tối đa 7 loại kiểu gen → gen nằm trên vùng tương đồng trên NST X và Y.</w:t>
      </w:r>
    </w:p>
    <w:p w:rsidR="009B6598" w:rsidRPr="009B6598" w:rsidRDefault="009B6598" w:rsidP="009B6598">
      <w:r w:rsidRPr="009B6598">
        <w:t>Ở thú, XX là con cái, XY là con đực.</w:t>
      </w:r>
    </w:p>
    <w:p w:rsidR="009B6598" w:rsidRPr="009B6598" w:rsidRDefault="009B6598" w:rsidP="009B6598">
      <w:r w:rsidRPr="009B6598">
        <w:t>P: XAYA × XaXa →F1: XAXa: XaYA → F2: 1XAXa: 1XaXa: 1XAYA: XaYA.</w:t>
      </w:r>
    </w:p>
    <w:p w:rsidR="009B6598" w:rsidRPr="009B6598" w:rsidRDefault="009B6598" w:rsidP="009B6598">
      <w:r w:rsidRPr="009B6598">
        <w:t xml:space="preserve">Tần số alen: (1XA: 3Xa) × (1XA:1Xa: 2YA) → Tỉ lệ mắt nâu: </w:t>
      </w:r>
      <w:r w:rsidRPr="009B6598">
        <w:object w:dxaOrig="1860" w:dyaOrig="620">
          <v:shape id="_x0000_i3471" type="#_x0000_t75" style="width:93pt;height:30.75pt">
            <v:imagedata r:id="rId2975" o:title=""/>
          </v:shape>
        </w:object>
      </w:r>
    </w:p>
    <w:p w:rsidR="009B6598" w:rsidRPr="009B6598" w:rsidRDefault="009B6598" w:rsidP="009B6598"/>
    <w:p w:rsidR="009B6598" w:rsidRPr="009B6598" w:rsidRDefault="009B6598" w:rsidP="009B6598">
      <w:pPr>
        <w:jc w:val="center"/>
        <w:rPr>
          <w:b/>
          <w:color w:val="FF0000"/>
        </w:rPr>
      </w:pPr>
      <w:bookmarkStart w:id="99" w:name="_Hlk93336707"/>
      <w:r w:rsidRPr="009B6598">
        <w:rPr>
          <w:b/>
          <w:color w:val="FF0000"/>
        </w:rPr>
        <w:t>ĐỀ LUYỆN THI ĐÁNH GIÁ NĂNG LỰC ĐẠI HỌC QUỐC GIA HÀ NỘI NĂM 202</w:t>
      </w:r>
      <w:r>
        <w:rPr>
          <w:b/>
          <w:color w:val="FF0000"/>
        </w:rPr>
        <w:t>4</w:t>
      </w:r>
    </w:p>
    <w:p w:rsidR="009B6598" w:rsidRPr="009B6598" w:rsidRDefault="009B6598" w:rsidP="009B6598">
      <w:pPr>
        <w:jc w:val="center"/>
        <w:rPr>
          <w:b/>
          <w:color w:val="FF0000"/>
        </w:rPr>
      </w:pPr>
      <w:r w:rsidRPr="009B6598">
        <w:rPr>
          <w:b/>
          <w:color w:val="FF0000"/>
        </w:rPr>
        <w:t>ĐỀ SỐ 13</w:t>
      </w:r>
    </w:p>
    <w:tbl>
      <w:tblPr>
        <w:tblW w:w="105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79"/>
        <w:gridCol w:w="8364"/>
      </w:tblGrid>
      <w:tr w:rsidR="009B6598" w:rsidRPr="009B6598"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Thời gian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195 phút (không kể thời gian phát đề)</w:t>
            </w:r>
          </w:p>
        </w:tc>
      </w:tr>
      <w:tr w:rsidR="009B6598" w:rsidRPr="009B6598"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Tổng số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150 câu</w:t>
            </w:r>
          </w:p>
        </w:tc>
      </w:tr>
      <w:tr w:rsidR="009B6598" w:rsidRPr="009B6598"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Dạng câu hỏi: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Trắc nghiệm 4 lựa chọn (Chỉ có duy nhất 1 phương án đúng) và điền đáp án đúng</w:t>
            </w:r>
          </w:p>
        </w:tc>
      </w:tr>
      <w:tr w:rsidR="009B6598" w:rsidRPr="009B6598" w:rsidTr="00414D28">
        <w:trPr>
          <w:jc w:val="center"/>
        </w:trPr>
        <w:tc>
          <w:tcPr>
            <w:tcW w:w="2179" w:type="dxa"/>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Cách làm bài: </w:t>
            </w:r>
          </w:p>
        </w:tc>
        <w:tc>
          <w:tcPr>
            <w:tcW w:w="8364" w:type="dxa"/>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Làm bài trên phiếu trả lời trắc nghiệm</w:t>
            </w:r>
          </w:p>
        </w:tc>
      </w:tr>
    </w:tbl>
    <w:p w:rsidR="009B6598" w:rsidRPr="009B6598" w:rsidRDefault="009B6598" w:rsidP="009B6598"/>
    <w:p w:rsidR="009B6598" w:rsidRPr="009B6598" w:rsidRDefault="009B6598" w:rsidP="009B6598">
      <w:r w:rsidRPr="009B6598">
        <w:t>CẤU TRÚC BÀI THI</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31"/>
        <w:gridCol w:w="1984"/>
        <w:gridCol w:w="2694"/>
      </w:tblGrid>
      <w:tr w:rsidR="009B6598" w:rsidRPr="009B6598" w:rsidTr="00414D28">
        <w:tc>
          <w:tcPr>
            <w:tcW w:w="6062" w:type="dxa"/>
            <w:gridSpan w:val="2"/>
            <w:shd w:val="clear" w:color="auto" w:fill="auto"/>
          </w:tcPr>
          <w:p w:rsidR="009B6598" w:rsidRPr="009B6598" w:rsidRDefault="009B6598" w:rsidP="009B6598">
            <w:r w:rsidRPr="009B6598">
              <w:t>Nội dung</w:t>
            </w:r>
          </w:p>
        </w:tc>
        <w:tc>
          <w:tcPr>
            <w:tcW w:w="1984" w:type="dxa"/>
            <w:shd w:val="clear" w:color="auto" w:fill="auto"/>
          </w:tcPr>
          <w:p w:rsidR="009B6598" w:rsidRPr="009B6598" w:rsidRDefault="009B6598" w:rsidP="009B6598">
            <w:r w:rsidRPr="009B6598">
              <w:t>Số câu</w:t>
            </w:r>
          </w:p>
        </w:tc>
        <w:tc>
          <w:tcPr>
            <w:tcW w:w="2694" w:type="dxa"/>
          </w:tcPr>
          <w:p w:rsidR="009B6598" w:rsidRPr="009B6598" w:rsidRDefault="009B6598" w:rsidP="009B6598">
            <w:r w:rsidRPr="009B6598">
              <w:t>Thời gian (phút)</w:t>
            </w:r>
          </w:p>
        </w:tc>
      </w:tr>
      <w:tr w:rsidR="009B6598" w:rsidRPr="009B6598" w:rsidTr="00414D28">
        <w:tc>
          <w:tcPr>
            <w:tcW w:w="6062" w:type="dxa"/>
            <w:gridSpan w:val="2"/>
            <w:shd w:val="clear" w:color="auto" w:fill="auto"/>
          </w:tcPr>
          <w:p w:rsidR="009B6598" w:rsidRPr="009B6598" w:rsidRDefault="009B6598" w:rsidP="009B6598">
            <w:r w:rsidRPr="009B6598">
              <w:t>Phần 1: Tư duy định lượng – Toán học</w:t>
            </w:r>
          </w:p>
        </w:tc>
        <w:tc>
          <w:tcPr>
            <w:tcW w:w="1984" w:type="dxa"/>
            <w:shd w:val="clear" w:color="auto" w:fill="auto"/>
          </w:tcPr>
          <w:p w:rsidR="009B6598" w:rsidRPr="009B6598" w:rsidRDefault="009B6598" w:rsidP="009B6598">
            <w:r w:rsidRPr="009B6598">
              <w:t>50</w:t>
            </w:r>
          </w:p>
        </w:tc>
        <w:tc>
          <w:tcPr>
            <w:tcW w:w="2694" w:type="dxa"/>
          </w:tcPr>
          <w:p w:rsidR="009B6598" w:rsidRPr="009B6598" w:rsidRDefault="009B6598" w:rsidP="009B6598">
            <w:r w:rsidRPr="009B6598">
              <w:t>75</w:t>
            </w:r>
          </w:p>
        </w:tc>
      </w:tr>
      <w:tr w:rsidR="009B6598" w:rsidRPr="009B6598" w:rsidTr="00414D28">
        <w:tc>
          <w:tcPr>
            <w:tcW w:w="6062" w:type="dxa"/>
            <w:gridSpan w:val="2"/>
            <w:shd w:val="clear" w:color="auto" w:fill="auto"/>
          </w:tcPr>
          <w:p w:rsidR="009B6598" w:rsidRPr="009B6598" w:rsidRDefault="009B6598" w:rsidP="009B6598">
            <w:r w:rsidRPr="009B6598">
              <w:t>Phần 2: Tư duy định tính – Ngữ văn</w:t>
            </w:r>
          </w:p>
        </w:tc>
        <w:tc>
          <w:tcPr>
            <w:tcW w:w="1984" w:type="dxa"/>
            <w:shd w:val="clear" w:color="auto" w:fill="auto"/>
          </w:tcPr>
          <w:p w:rsidR="009B6598" w:rsidRPr="009B6598" w:rsidRDefault="009B6598" w:rsidP="009B6598">
            <w:r w:rsidRPr="009B6598">
              <w:t>50</w:t>
            </w:r>
          </w:p>
        </w:tc>
        <w:tc>
          <w:tcPr>
            <w:tcW w:w="2694" w:type="dxa"/>
          </w:tcPr>
          <w:p w:rsidR="009B6598" w:rsidRPr="009B6598" w:rsidRDefault="009B6598" w:rsidP="009B6598">
            <w:r w:rsidRPr="009B6598">
              <w:t>60</w:t>
            </w:r>
          </w:p>
        </w:tc>
      </w:tr>
      <w:tr w:rsidR="009B6598" w:rsidRPr="009B6598" w:rsidTr="00414D28">
        <w:tc>
          <w:tcPr>
            <w:tcW w:w="3031" w:type="dxa"/>
            <w:vMerge w:val="restart"/>
            <w:shd w:val="clear" w:color="auto" w:fill="auto"/>
            <w:vAlign w:val="center"/>
          </w:tcPr>
          <w:p w:rsidR="009B6598" w:rsidRPr="009B6598" w:rsidRDefault="009B6598" w:rsidP="009B6598">
            <w:r w:rsidRPr="009B6598">
              <w:t>Phần 3: Khoa học</w:t>
            </w:r>
          </w:p>
        </w:tc>
        <w:tc>
          <w:tcPr>
            <w:tcW w:w="3031" w:type="dxa"/>
            <w:shd w:val="clear" w:color="auto" w:fill="auto"/>
          </w:tcPr>
          <w:p w:rsidR="009B6598" w:rsidRPr="009B6598" w:rsidRDefault="009B6598" w:rsidP="009B6598">
            <w:r w:rsidRPr="009B6598">
              <w:t>3.1. Lịch sử</w:t>
            </w:r>
          </w:p>
        </w:tc>
        <w:tc>
          <w:tcPr>
            <w:tcW w:w="1984" w:type="dxa"/>
            <w:shd w:val="clear" w:color="auto" w:fill="auto"/>
          </w:tcPr>
          <w:p w:rsidR="009B6598" w:rsidRPr="009B6598" w:rsidRDefault="009B6598" w:rsidP="009B6598">
            <w:r w:rsidRPr="009B6598">
              <w:t>10</w:t>
            </w:r>
          </w:p>
        </w:tc>
        <w:tc>
          <w:tcPr>
            <w:tcW w:w="2694" w:type="dxa"/>
            <w:vMerge w:val="restart"/>
            <w:vAlign w:val="center"/>
          </w:tcPr>
          <w:p w:rsidR="009B6598" w:rsidRPr="009B6598" w:rsidRDefault="009B6598" w:rsidP="009B6598">
            <w:r w:rsidRPr="009B6598">
              <w:t>60</w:t>
            </w:r>
          </w:p>
        </w:tc>
      </w:tr>
      <w:tr w:rsidR="009B6598" w:rsidRPr="009B6598" w:rsidTr="00414D28">
        <w:tc>
          <w:tcPr>
            <w:tcW w:w="3031" w:type="dxa"/>
            <w:vMerge/>
            <w:shd w:val="clear" w:color="auto" w:fill="auto"/>
          </w:tcPr>
          <w:p w:rsidR="009B6598" w:rsidRPr="009B6598" w:rsidRDefault="009B6598" w:rsidP="009B6598"/>
        </w:tc>
        <w:tc>
          <w:tcPr>
            <w:tcW w:w="3031" w:type="dxa"/>
            <w:shd w:val="clear" w:color="auto" w:fill="auto"/>
          </w:tcPr>
          <w:p w:rsidR="009B6598" w:rsidRPr="009B6598" w:rsidRDefault="009B6598" w:rsidP="009B6598">
            <w:r w:rsidRPr="009B6598">
              <w:t>3.2. Địa lí</w:t>
            </w:r>
          </w:p>
        </w:tc>
        <w:tc>
          <w:tcPr>
            <w:tcW w:w="1984" w:type="dxa"/>
            <w:shd w:val="clear" w:color="auto" w:fill="auto"/>
          </w:tcPr>
          <w:p w:rsidR="009B6598" w:rsidRPr="009B6598" w:rsidRDefault="009B6598" w:rsidP="009B6598">
            <w:r w:rsidRPr="009B6598">
              <w:t>10</w:t>
            </w:r>
          </w:p>
        </w:tc>
        <w:tc>
          <w:tcPr>
            <w:tcW w:w="2694" w:type="dxa"/>
            <w:vMerge/>
          </w:tcPr>
          <w:p w:rsidR="009B6598" w:rsidRPr="009B6598" w:rsidRDefault="009B6598" w:rsidP="009B6598"/>
        </w:tc>
      </w:tr>
      <w:tr w:rsidR="009B6598" w:rsidRPr="009B6598" w:rsidTr="00414D28">
        <w:tc>
          <w:tcPr>
            <w:tcW w:w="3031" w:type="dxa"/>
            <w:vMerge/>
            <w:shd w:val="clear" w:color="auto" w:fill="auto"/>
          </w:tcPr>
          <w:p w:rsidR="009B6598" w:rsidRPr="009B6598" w:rsidRDefault="009B6598" w:rsidP="009B6598"/>
        </w:tc>
        <w:tc>
          <w:tcPr>
            <w:tcW w:w="3031" w:type="dxa"/>
            <w:shd w:val="clear" w:color="auto" w:fill="auto"/>
          </w:tcPr>
          <w:p w:rsidR="009B6598" w:rsidRPr="009B6598" w:rsidRDefault="009B6598" w:rsidP="009B6598">
            <w:r w:rsidRPr="009B6598">
              <w:t>3.3. Vật lí</w:t>
            </w:r>
          </w:p>
        </w:tc>
        <w:tc>
          <w:tcPr>
            <w:tcW w:w="1984" w:type="dxa"/>
            <w:shd w:val="clear" w:color="auto" w:fill="auto"/>
          </w:tcPr>
          <w:p w:rsidR="009B6598" w:rsidRPr="009B6598" w:rsidRDefault="009B6598" w:rsidP="009B6598">
            <w:r w:rsidRPr="009B6598">
              <w:t>10</w:t>
            </w:r>
          </w:p>
        </w:tc>
        <w:tc>
          <w:tcPr>
            <w:tcW w:w="2694" w:type="dxa"/>
            <w:vMerge/>
          </w:tcPr>
          <w:p w:rsidR="009B6598" w:rsidRPr="009B6598" w:rsidRDefault="009B6598" w:rsidP="009B6598"/>
        </w:tc>
      </w:tr>
      <w:tr w:rsidR="009B6598" w:rsidRPr="009B6598" w:rsidTr="00414D28">
        <w:tc>
          <w:tcPr>
            <w:tcW w:w="3031" w:type="dxa"/>
            <w:vMerge/>
            <w:shd w:val="clear" w:color="auto" w:fill="auto"/>
          </w:tcPr>
          <w:p w:rsidR="009B6598" w:rsidRPr="009B6598" w:rsidRDefault="009B6598" w:rsidP="009B6598"/>
        </w:tc>
        <w:tc>
          <w:tcPr>
            <w:tcW w:w="3031" w:type="dxa"/>
            <w:shd w:val="clear" w:color="auto" w:fill="auto"/>
          </w:tcPr>
          <w:p w:rsidR="009B6598" w:rsidRPr="009B6598" w:rsidRDefault="009B6598" w:rsidP="009B6598">
            <w:r w:rsidRPr="009B6598">
              <w:t>3.4. Hóa học</w:t>
            </w:r>
          </w:p>
        </w:tc>
        <w:tc>
          <w:tcPr>
            <w:tcW w:w="1984" w:type="dxa"/>
            <w:shd w:val="clear" w:color="auto" w:fill="auto"/>
          </w:tcPr>
          <w:p w:rsidR="009B6598" w:rsidRPr="009B6598" w:rsidRDefault="009B6598" w:rsidP="009B6598">
            <w:r w:rsidRPr="009B6598">
              <w:t>10</w:t>
            </w:r>
          </w:p>
        </w:tc>
        <w:tc>
          <w:tcPr>
            <w:tcW w:w="2694" w:type="dxa"/>
            <w:vMerge/>
          </w:tcPr>
          <w:p w:rsidR="009B6598" w:rsidRPr="009B6598" w:rsidRDefault="009B6598" w:rsidP="009B6598"/>
        </w:tc>
      </w:tr>
      <w:tr w:rsidR="009B6598" w:rsidRPr="009B6598" w:rsidTr="00414D28">
        <w:tc>
          <w:tcPr>
            <w:tcW w:w="3031" w:type="dxa"/>
            <w:vMerge/>
            <w:shd w:val="clear" w:color="auto" w:fill="auto"/>
          </w:tcPr>
          <w:p w:rsidR="009B6598" w:rsidRPr="009B6598" w:rsidRDefault="009B6598" w:rsidP="009B6598"/>
        </w:tc>
        <w:tc>
          <w:tcPr>
            <w:tcW w:w="3031" w:type="dxa"/>
            <w:shd w:val="clear" w:color="auto" w:fill="auto"/>
          </w:tcPr>
          <w:p w:rsidR="009B6598" w:rsidRPr="009B6598" w:rsidRDefault="009B6598" w:rsidP="009B6598">
            <w:r w:rsidRPr="009B6598">
              <w:t>3.5. Sinh học</w:t>
            </w:r>
          </w:p>
        </w:tc>
        <w:tc>
          <w:tcPr>
            <w:tcW w:w="1984" w:type="dxa"/>
            <w:shd w:val="clear" w:color="auto" w:fill="auto"/>
          </w:tcPr>
          <w:p w:rsidR="009B6598" w:rsidRPr="009B6598" w:rsidRDefault="009B6598" w:rsidP="009B6598">
            <w:r w:rsidRPr="009B6598">
              <w:t>10</w:t>
            </w:r>
          </w:p>
        </w:tc>
        <w:tc>
          <w:tcPr>
            <w:tcW w:w="2694" w:type="dxa"/>
            <w:vMerge/>
          </w:tcPr>
          <w:p w:rsidR="009B6598" w:rsidRPr="009B6598" w:rsidRDefault="009B6598" w:rsidP="009B6598"/>
        </w:tc>
      </w:tr>
    </w:tbl>
    <w:p w:rsidR="009B6598" w:rsidRPr="009B6598" w:rsidRDefault="009B6598" w:rsidP="009B6598"/>
    <w:p w:rsidR="009B6598" w:rsidRPr="009B6598" w:rsidRDefault="009B6598" w:rsidP="009B6598">
      <w:r w:rsidRPr="009B6598">
        <w:br w:type="page"/>
      </w:r>
      <w:r w:rsidRPr="009B6598">
        <w:lastRenderedPageBreak/>
        <w:t>PHẦN 1. TƯ DUY ĐỊNH LƯỢNG – Lĩnh vực: Toán học</w:t>
      </w:r>
    </w:p>
    <w:p w:rsidR="009B6598" w:rsidRPr="009B6598" w:rsidRDefault="009B6598" w:rsidP="009B6598">
      <w:bookmarkStart w:id="100" w:name="_Hlk93336832"/>
      <w:r w:rsidRPr="009B6598">
        <w:t>Câu 1 (NB): Trường ĐH Bách khoa Hà Nội vừa công bố tỷ lệ việc làm của sinh viên sau khi tốt nghiệp 6 tháng. Số liệu khảo sát do Phòng Công tác chính trị và Công tác sinh viên của trường thực hiện từ tháng 12/2016 đến tháng 1/2017.</w:t>
      </w:r>
    </w:p>
    <w:p w:rsidR="009B6598" w:rsidRPr="009B6598" w:rsidRDefault="0052325F" w:rsidP="009B6598">
      <w:r>
        <w:rPr>
          <w:noProof/>
        </w:rPr>
        <w:drawing>
          <wp:inline distT="0" distB="0" distL="0" distR="0">
            <wp:extent cx="4629150" cy="3581400"/>
            <wp:effectExtent l="0" t="0" r="0" b="0"/>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2976">
                      <a:extLst>
                        <a:ext uri="{28A0092B-C50C-407E-A947-70E740481C1C}">
                          <a14:useLocalDpi xmlns:a14="http://schemas.microsoft.com/office/drawing/2010/main"/>
                        </a:ext>
                      </a:extLst>
                    </a:blip>
                    <a:srcRect/>
                    <a:stretch>
                      <a:fillRect/>
                    </a:stretch>
                  </pic:blipFill>
                  <pic:spPr bwMode="auto">
                    <a:xfrm>
                      <a:off x="0" y="0"/>
                      <a:ext cx="4629150" cy="3581400"/>
                    </a:xfrm>
                    <a:prstGeom prst="rect">
                      <a:avLst/>
                    </a:prstGeom>
                    <a:noFill/>
                    <a:ln>
                      <a:noFill/>
                    </a:ln>
                  </pic:spPr>
                </pic:pic>
              </a:graphicData>
            </a:graphic>
          </wp:inline>
        </w:drawing>
      </w:r>
    </w:p>
    <w:p w:rsidR="009B6598" w:rsidRPr="009B6598" w:rsidRDefault="009B6598" w:rsidP="009B6598">
      <w:r w:rsidRPr="009B6598">
        <w:t xml:space="preserve">Phần lớn sinh viên ra trường sẽ công tác tại đâu? </w:t>
      </w:r>
    </w:p>
    <w:p w:rsidR="009B6598" w:rsidRPr="009B6598" w:rsidRDefault="009B6598" w:rsidP="009B6598">
      <w:r w:rsidRPr="009B6598">
        <w:tab/>
        <w:t xml:space="preserve">A. Tập đoàn kinh tế </w:t>
      </w:r>
      <w:r w:rsidRPr="009B6598">
        <w:tab/>
      </w:r>
      <w:r w:rsidRPr="009B6598">
        <w:tab/>
        <w:t xml:space="preserve">B. Doanh nghiệp tự thành lập </w:t>
      </w:r>
    </w:p>
    <w:p w:rsidR="009B6598" w:rsidRPr="009B6598" w:rsidRDefault="009B6598" w:rsidP="009B6598">
      <w:r w:rsidRPr="009B6598">
        <w:tab/>
        <w:t xml:space="preserve">C. Doanh nghiệp Tư nhân </w:t>
      </w:r>
      <w:r w:rsidRPr="009B6598">
        <w:tab/>
        <w:t xml:space="preserve">D. Trường Đại học, Cao đẳng </w:t>
      </w:r>
    </w:p>
    <w:p w:rsidR="009B6598" w:rsidRPr="009B6598" w:rsidRDefault="009B6598" w:rsidP="009B6598">
      <w:bookmarkStart w:id="101" w:name="_Hlk93336965"/>
      <w:bookmarkEnd w:id="100"/>
      <w:r w:rsidRPr="009B6598">
        <w:t xml:space="preserve">Câu 2 (TH): Cho chuyển động xác định bởi phương trình </w:t>
      </w:r>
      <w:r w:rsidRPr="009B6598">
        <w:object w:dxaOrig="1579" w:dyaOrig="360">
          <v:shape id="_x0000_i3472" type="#_x0000_t75" style="width:78.75pt;height:18pt" o:ole="">
            <v:imagedata r:id="rId2977" o:title=""/>
          </v:shape>
          <o:OLEObject Type="Embed" ProgID="Equation.DSMT4" ShapeID="_x0000_i3472" DrawAspect="Content" ObjectID="_1772222040" r:id="rId2978"/>
        </w:object>
      </w:r>
      <w:r w:rsidRPr="009B6598">
        <w:t xml:space="preserve"> trong đó </w:t>
      </w:r>
      <w:r w:rsidRPr="009B6598">
        <w:object w:dxaOrig="139" w:dyaOrig="240">
          <v:shape id="_x0000_i3473" type="#_x0000_t75" style="width:6.75pt;height:12pt" o:ole="">
            <v:imagedata r:id="rId2979" o:title=""/>
          </v:shape>
          <o:OLEObject Type="Embed" ProgID="Equation.DSMT4" ShapeID="_x0000_i3473" DrawAspect="Content" ObjectID="_1772222041" r:id="rId2980"/>
        </w:object>
      </w:r>
      <w:r w:rsidRPr="009B6598">
        <w:t xml:space="preserve"> được tính bằng giây và </w:t>
      </w:r>
      <w:r w:rsidRPr="009B6598">
        <w:object w:dxaOrig="220" w:dyaOrig="279">
          <v:shape id="_x0000_i3474" type="#_x0000_t75" style="width:11.25pt;height:14.25pt" o:ole="">
            <v:imagedata r:id="rId2981" o:title=""/>
          </v:shape>
          <o:OLEObject Type="Embed" ProgID="Equation.DSMT4" ShapeID="_x0000_i3474" DrawAspect="Content" ObjectID="_1772222042" r:id="rId2982"/>
        </w:object>
      </w:r>
      <w:r w:rsidRPr="009B6598">
        <w:t xml:space="preserve"> được tính bằng mét. Tính vận tốc tại thời điểm gia tốc triệt tiêu. </w:t>
      </w:r>
    </w:p>
    <w:p w:rsidR="009B6598" w:rsidRPr="009B6598" w:rsidRDefault="009B6598" w:rsidP="009B6598">
      <w:r w:rsidRPr="009B6598">
        <w:tab/>
        <w:t xml:space="preserve">A. </w:t>
      </w:r>
      <w:r w:rsidRPr="009B6598">
        <w:object w:dxaOrig="820" w:dyaOrig="320">
          <v:shape id="_x0000_i3475" type="#_x0000_t75" style="width:41.25pt;height:15.75pt" o:ole="">
            <v:imagedata r:id="rId2983" o:title=""/>
          </v:shape>
          <o:OLEObject Type="Embed" ProgID="Equation.DSMT4" ShapeID="_x0000_i3475" DrawAspect="Content" ObjectID="_1772222043" r:id="rId2984"/>
        </w:object>
      </w:r>
      <w:r w:rsidRPr="009B6598">
        <w:tab/>
        <w:t xml:space="preserve">B. </w:t>
      </w:r>
      <w:r w:rsidRPr="009B6598">
        <w:object w:dxaOrig="859" w:dyaOrig="279">
          <v:shape id="_x0000_i3476" type="#_x0000_t75" style="width:42.75pt;height:14.25pt" o:ole="">
            <v:imagedata r:id="rId2985" o:title=""/>
          </v:shape>
          <o:OLEObject Type="Embed" ProgID="Equation.DSMT4" ShapeID="_x0000_i3476" DrawAspect="Content" ObjectID="_1772222044" r:id="rId2986"/>
        </w:object>
      </w:r>
      <w:r w:rsidRPr="009B6598">
        <w:tab/>
        <w:t xml:space="preserve">C. </w:t>
      </w:r>
      <w:r w:rsidRPr="009B6598">
        <w:object w:dxaOrig="960" w:dyaOrig="320">
          <v:shape id="_x0000_i3477" type="#_x0000_t75" style="width:48pt;height:15.75pt" o:ole="">
            <v:imagedata r:id="rId2987" o:title=""/>
          </v:shape>
          <o:OLEObject Type="Embed" ProgID="Equation.DSMT4" ShapeID="_x0000_i3477" DrawAspect="Content" ObjectID="_1772222045" r:id="rId2988"/>
        </w:object>
      </w:r>
      <w:r w:rsidRPr="009B6598">
        <w:tab/>
        <w:t xml:space="preserve">D. </w:t>
      </w:r>
      <w:r w:rsidRPr="009B6598">
        <w:object w:dxaOrig="880" w:dyaOrig="279">
          <v:shape id="_x0000_i3478" type="#_x0000_t75" style="width:44.25pt;height:14.25pt" o:ole="">
            <v:imagedata r:id="rId2989" o:title=""/>
          </v:shape>
          <o:OLEObject Type="Embed" ProgID="Equation.DSMT4" ShapeID="_x0000_i3478" DrawAspect="Content" ObjectID="_1772222046" r:id="rId2990"/>
        </w:object>
      </w:r>
    </w:p>
    <w:p w:rsidR="009B6598" w:rsidRPr="009B6598" w:rsidRDefault="009B6598" w:rsidP="009B6598">
      <w:bookmarkStart w:id="102" w:name="_Hlk93337054"/>
      <w:bookmarkEnd w:id="101"/>
      <w:r w:rsidRPr="009B6598">
        <w:t xml:space="preserve">Câu 3 (NB): Giải phương trình </w:t>
      </w:r>
      <w:r w:rsidRPr="009B6598">
        <w:object w:dxaOrig="1500" w:dyaOrig="400">
          <v:shape id="_x0000_i3479" type="#_x0000_t75" style="width:75pt;height:20.25pt" o:ole="">
            <v:imagedata r:id="rId2991" o:title=""/>
          </v:shape>
          <o:OLEObject Type="Embed" ProgID="Equation.DSMT4" ShapeID="_x0000_i3479" DrawAspect="Content" ObjectID="_1772222047" r:id="rId2992"/>
        </w:object>
      </w:r>
      <w:r w:rsidRPr="009B6598">
        <w:t xml:space="preserve"> </w:t>
      </w:r>
    </w:p>
    <w:p w:rsidR="009B6598" w:rsidRPr="009B6598" w:rsidRDefault="009B6598" w:rsidP="009B6598">
      <w:r w:rsidRPr="009B6598">
        <w:tab/>
        <w:t xml:space="preserve">A. </w:t>
      </w:r>
      <w:r w:rsidRPr="009B6598">
        <w:object w:dxaOrig="660" w:dyaOrig="279">
          <v:shape id="_x0000_i3480" type="#_x0000_t75" style="width:33pt;height:14.25pt" o:ole="">
            <v:imagedata r:id="rId2993" o:title=""/>
          </v:shape>
          <o:OLEObject Type="Embed" ProgID="Equation.DSMT4" ShapeID="_x0000_i3480" DrawAspect="Content" ObjectID="_1772222048" r:id="rId2994"/>
        </w:object>
      </w:r>
      <w:r w:rsidRPr="009B6598">
        <w:tab/>
        <w:t xml:space="preserve">B. </w:t>
      </w:r>
      <w:r w:rsidRPr="009B6598">
        <w:object w:dxaOrig="660" w:dyaOrig="279">
          <v:shape id="_x0000_i3481" type="#_x0000_t75" style="width:33pt;height:14.25pt" o:ole="">
            <v:imagedata r:id="rId2995" o:title=""/>
          </v:shape>
          <o:OLEObject Type="Embed" ProgID="Equation.DSMT4" ShapeID="_x0000_i3481" DrawAspect="Content" ObjectID="_1772222049" r:id="rId2996"/>
        </w:object>
      </w:r>
      <w:r w:rsidRPr="009B6598">
        <w:tab/>
        <w:t xml:space="preserve">C. </w:t>
      </w:r>
      <w:r w:rsidRPr="009B6598">
        <w:object w:dxaOrig="680" w:dyaOrig="279">
          <v:shape id="_x0000_i3482" type="#_x0000_t75" style="width:33.75pt;height:14.25pt" o:ole="">
            <v:imagedata r:id="rId2997" o:title=""/>
          </v:shape>
          <o:OLEObject Type="Embed" ProgID="Equation.DSMT4" ShapeID="_x0000_i3482" DrawAspect="Content" ObjectID="_1772222050" r:id="rId2998"/>
        </w:object>
      </w:r>
      <w:r w:rsidRPr="009B6598">
        <w:t xml:space="preserve"> </w:t>
      </w:r>
      <w:r w:rsidRPr="009B6598">
        <w:tab/>
        <w:t xml:space="preserve">D. </w:t>
      </w:r>
      <w:r w:rsidRPr="009B6598">
        <w:object w:dxaOrig="660" w:dyaOrig="279">
          <v:shape id="_x0000_i3483" type="#_x0000_t75" style="width:33pt;height:14.25pt" o:ole="">
            <v:imagedata r:id="rId2999" o:title=""/>
          </v:shape>
          <o:OLEObject Type="Embed" ProgID="Equation.DSMT4" ShapeID="_x0000_i3483" DrawAspect="Content" ObjectID="_1772222051" r:id="rId3000"/>
        </w:object>
      </w:r>
    </w:p>
    <w:p w:rsidR="009B6598" w:rsidRPr="009B6598" w:rsidRDefault="009B6598" w:rsidP="009B6598">
      <w:bookmarkStart w:id="103" w:name="_Hlk93337136"/>
      <w:bookmarkEnd w:id="102"/>
      <w:r w:rsidRPr="009B6598">
        <w:t xml:space="preserve">Câu 4 (VD): Giải hệ phương trình </w:t>
      </w:r>
      <w:r w:rsidRPr="009B6598">
        <w:object w:dxaOrig="2140" w:dyaOrig="800">
          <v:shape id="_x0000_i3484" type="#_x0000_t75" style="width:107.25pt;height:39.75pt" o:ole="">
            <v:imagedata r:id="rId3001" o:title=""/>
          </v:shape>
          <o:OLEObject Type="Embed" ProgID="Equation.DSMT4" ShapeID="_x0000_i3484" DrawAspect="Content" ObjectID="_1772222052" r:id="rId3002"/>
        </w:object>
      </w:r>
      <w:r w:rsidRPr="009B6598">
        <w:t xml:space="preserve"> ta được </w:t>
      </w:r>
      <w:r w:rsidRPr="009B6598">
        <w:object w:dxaOrig="200" w:dyaOrig="220">
          <v:shape id="_x0000_i3485" type="#_x0000_t75" style="width:9.75pt;height:11.25pt" o:ole="">
            <v:imagedata r:id="rId3003" o:title=""/>
          </v:shape>
          <o:OLEObject Type="Embed" ProgID="Equation.DSMT4" ShapeID="_x0000_i3485" DrawAspect="Content" ObjectID="_1772222053" r:id="rId3004"/>
        </w:object>
      </w:r>
      <w:r w:rsidRPr="009B6598">
        <w:t xml:space="preserve"> nghiệm. Tổng các nghiệm của phương trình </w:t>
      </w:r>
      <w:r w:rsidRPr="009B6598">
        <w:object w:dxaOrig="1440" w:dyaOrig="320">
          <v:shape id="_x0000_i3486" type="#_x0000_t75" style="width:1in;height:15.75pt" o:ole="">
            <v:imagedata r:id="rId3005" o:title=""/>
          </v:shape>
          <o:OLEObject Type="Embed" ProgID="Equation.DSMT4" ShapeID="_x0000_i3486" DrawAspect="Content" ObjectID="_1772222054" r:id="rId3006"/>
        </w:object>
      </w:r>
      <w:r w:rsidRPr="009B6598">
        <w:t xml:space="preserve"> là: </w:t>
      </w:r>
    </w:p>
    <w:p w:rsidR="009B6598" w:rsidRPr="009B6598" w:rsidRDefault="009B6598" w:rsidP="009B6598">
      <w:r w:rsidRPr="009B6598">
        <w:tab/>
        <w:t>A. 1</w:t>
      </w:r>
      <w:r w:rsidRPr="009B6598">
        <w:tab/>
        <w:t>B. 2</w:t>
      </w:r>
      <w:r w:rsidRPr="009B6598">
        <w:tab/>
        <w:t>C. 3</w:t>
      </w:r>
      <w:r w:rsidRPr="009B6598">
        <w:tab/>
        <w:t>D. 4</w:t>
      </w:r>
    </w:p>
    <w:p w:rsidR="009B6598" w:rsidRPr="009B6598" w:rsidRDefault="009B6598" w:rsidP="009B6598">
      <w:bookmarkStart w:id="104" w:name="_Hlk93337283"/>
      <w:bookmarkEnd w:id="103"/>
      <w:r w:rsidRPr="009B6598">
        <w:t xml:space="preserve">Câu 5 (TH): Cho số phức </w:t>
      </w:r>
      <w:r w:rsidRPr="009B6598">
        <w:object w:dxaOrig="980" w:dyaOrig="279">
          <v:shape id="_x0000_i3487" type="#_x0000_t75" style="width:48.75pt;height:14.25pt" o:ole="">
            <v:imagedata r:id="rId3007" o:title=""/>
          </v:shape>
          <o:OLEObject Type="Embed" ProgID="Equation.DSMT4" ShapeID="_x0000_i3487" DrawAspect="Content" ObjectID="_1772222055" r:id="rId3008"/>
        </w:object>
      </w:r>
      <w:r w:rsidRPr="009B6598">
        <w:t xml:space="preserve"> Trên mặt phẳng tọa độ, điểm biểu diễn số phức </w:t>
      </w:r>
      <w:r w:rsidRPr="009B6598">
        <w:object w:dxaOrig="720" w:dyaOrig="260">
          <v:shape id="_x0000_i3488" type="#_x0000_t75" style="width:36pt;height:12.75pt" o:ole="">
            <v:imagedata r:id="rId3009" o:title=""/>
          </v:shape>
          <o:OLEObject Type="Embed" ProgID="Equation.DSMT4" ShapeID="_x0000_i3488" DrawAspect="Content" ObjectID="_1772222056" r:id="rId3010"/>
        </w:object>
      </w:r>
      <w:r w:rsidRPr="009B6598">
        <w:t xml:space="preserve"> là điểm nào dưới đây? </w:t>
      </w:r>
    </w:p>
    <w:p w:rsidR="009B6598" w:rsidRPr="009B6598" w:rsidRDefault="009B6598" w:rsidP="009B6598">
      <w:r w:rsidRPr="009B6598">
        <w:tab/>
        <w:t xml:space="preserve">A. </w:t>
      </w:r>
      <w:r w:rsidRPr="009B6598">
        <w:object w:dxaOrig="1060" w:dyaOrig="400">
          <v:shape id="_x0000_i3489" type="#_x0000_t75" style="width:53.25pt;height:20.25pt" o:ole="">
            <v:imagedata r:id="rId3011" o:title=""/>
          </v:shape>
          <o:OLEObject Type="Embed" ProgID="Equation.DSMT4" ShapeID="_x0000_i3489" DrawAspect="Content" ObjectID="_1772222057" r:id="rId3012"/>
        </w:object>
      </w:r>
      <w:r w:rsidRPr="009B6598">
        <w:tab/>
        <w:t xml:space="preserve">B. </w:t>
      </w:r>
      <w:r w:rsidRPr="009B6598">
        <w:object w:dxaOrig="1040" w:dyaOrig="400">
          <v:shape id="_x0000_i3490" type="#_x0000_t75" style="width:51.75pt;height:20.25pt" o:ole="">
            <v:imagedata r:id="rId3013" o:title=""/>
          </v:shape>
          <o:OLEObject Type="Embed" ProgID="Equation.DSMT4" ShapeID="_x0000_i3490" DrawAspect="Content" ObjectID="_1772222058" r:id="rId3014"/>
        </w:object>
      </w:r>
      <w:r w:rsidRPr="009B6598">
        <w:tab/>
        <w:t xml:space="preserve">C. </w:t>
      </w:r>
      <w:r w:rsidRPr="009B6598">
        <w:object w:dxaOrig="900" w:dyaOrig="400">
          <v:shape id="_x0000_i3491" type="#_x0000_t75" style="width:45pt;height:20.25pt" o:ole="">
            <v:imagedata r:id="rId3015" o:title=""/>
          </v:shape>
          <o:OLEObject Type="Embed" ProgID="Equation.DSMT4" ShapeID="_x0000_i3491" DrawAspect="Content" ObjectID="_1772222059" r:id="rId3016"/>
        </w:object>
      </w:r>
      <w:r w:rsidRPr="009B6598">
        <w:tab/>
        <w:t xml:space="preserve">D. </w:t>
      </w:r>
      <w:r w:rsidRPr="009B6598">
        <w:object w:dxaOrig="900" w:dyaOrig="400">
          <v:shape id="_x0000_i3492" type="#_x0000_t75" style="width:45pt;height:20.25pt" o:ole="">
            <v:imagedata r:id="rId3017" o:title=""/>
          </v:shape>
          <o:OLEObject Type="Embed" ProgID="Equation.DSMT4" ShapeID="_x0000_i3492" DrawAspect="Content" ObjectID="_1772222060" r:id="rId3018"/>
        </w:object>
      </w:r>
    </w:p>
    <w:p w:rsidR="009B6598" w:rsidRPr="009B6598" w:rsidRDefault="009B6598" w:rsidP="009B6598">
      <w:bookmarkStart w:id="105" w:name="_Hlk93337441"/>
      <w:bookmarkEnd w:id="104"/>
      <w:r w:rsidRPr="009B6598">
        <w:lastRenderedPageBreak/>
        <w:t xml:space="preserve">Câu 6 (TH): Trong không gian với hệ trục tọa độ </w:t>
      </w:r>
      <w:r w:rsidRPr="009B6598">
        <w:object w:dxaOrig="560" w:dyaOrig="320">
          <v:shape id="_x0000_i3493" type="#_x0000_t75" style="width:27.75pt;height:15.75pt" o:ole="">
            <v:imagedata r:id="rId3019" o:title=""/>
          </v:shape>
          <o:OLEObject Type="Embed" ProgID="Equation.DSMT4" ShapeID="_x0000_i3493" DrawAspect="Content" ObjectID="_1772222061" r:id="rId3020"/>
        </w:object>
      </w:r>
      <w:r w:rsidRPr="009B6598">
        <w:t xml:space="preserve">, cho điểm </w:t>
      </w:r>
      <w:r w:rsidRPr="009B6598">
        <w:object w:dxaOrig="1140" w:dyaOrig="400">
          <v:shape id="_x0000_i3494" type="#_x0000_t75" style="width:57pt;height:20.25pt" o:ole="">
            <v:imagedata r:id="rId3021" o:title=""/>
          </v:shape>
          <o:OLEObject Type="Embed" ProgID="Equation.DSMT4" ShapeID="_x0000_i3494" DrawAspect="Content" ObjectID="_1772222062" r:id="rId3022"/>
        </w:object>
      </w:r>
      <w:r w:rsidRPr="009B6598">
        <w:t xml:space="preserve">. Gọi </w:t>
      </w:r>
      <w:r w:rsidRPr="009B6598">
        <w:object w:dxaOrig="740" w:dyaOrig="320">
          <v:shape id="_x0000_i3495" type="#_x0000_t75" style="width:36.75pt;height:15.75pt" o:ole="">
            <v:imagedata r:id="rId3023" o:title=""/>
          </v:shape>
          <o:OLEObject Type="Embed" ProgID="Equation.DSMT4" ShapeID="_x0000_i3495" DrawAspect="Content" ObjectID="_1772222063" r:id="rId3024"/>
        </w:object>
      </w:r>
      <w:r w:rsidRPr="009B6598">
        <w:t xml:space="preserve"> là hình chiếu của </w:t>
      </w:r>
      <w:r w:rsidRPr="009B6598">
        <w:object w:dxaOrig="320" w:dyaOrig="260">
          <v:shape id="_x0000_i3496" type="#_x0000_t75" style="width:15.75pt;height:12.75pt" o:ole="">
            <v:imagedata r:id="rId3025" o:title=""/>
          </v:shape>
          <o:OLEObject Type="Embed" ProgID="Equation.DSMT4" ShapeID="_x0000_i3496" DrawAspect="Content" ObjectID="_1772222064" r:id="rId3026"/>
        </w:object>
      </w:r>
      <w:r w:rsidRPr="009B6598">
        <w:t xml:space="preserve"> trên trục </w:t>
      </w:r>
      <w:r w:rsidRPr="009B6598">
        <w:object w:dxaOrig="1080" w:dyaOrig="320">
          <v:shape id="_x0000_i3497" type="#_x0000_t75" style="width:54pt;height:15.75pt" o:ole="">
            <v:imagedata r:id="rId3027" o:title=""/>
          </v:shape>
          <o:OLEObject Type="Embed" ProgID="Equation.DSMT4" ShapeID="_x0000_i3497" DrawAspect="Content" ObjectID="_1772222065" r:id="rId3028"/>
        </w:object>
      </w:r>
      <w:r w:rsidRPr="009B6598">
        <w:t xml:space="preserve">. Trong các mặt phẳng sau, tìm mặt phẳng song song với mặt phẳng </w:t>
      </w:r>
      <w:r w:rsidRPr="009B6598">
        <w:object w:dxaOrig="740" w:dyaOrig="400">
          <v:shape id="_x0000_i3498" type="#_x0000_t75" style="width:36.75pt;height:20.25pt" o:ole="">
            <v:imagedata r:id="rId3029" o:title=""/>
          </v:shape>
          <o:OLEObject Type="Embed" ProgID="Equation.DSMT4" ShapeID="_x0000_i3498" DrawAspect="Content" ObjectID="_1772222066" r:id="rId3030"/>
        </w:object>
      </w:r>
      <w:r w:rsidRPr="009B6598">
        <w:t xml:space="preserve">. </w:t>
      </w:r>
    </w:p>
    <w:p w:rsidR="009B6598" w:rsidRPr="009B6598" w:rsidRDefault="009B6598" w:rsidP="009B6598">
      <w:r w:rsidRPr="009B6598">
        <w:tab/>
        <w:t xml:space="preserve">A. </w:t>
      </w:r>
      <w:r w:rsidRPr="009B6598">
        <w:object w:dxaOrig="2000" w:dyaOrig="320">
          <v:shape id="_x0000_i3499" type="#_x0000_t75" style="width:99.75pt;height:15.75pt" o:ole="">
            <v:imagedata r:id="rId3031" o:title=""/>
          </v:shape>
          <o:OLEObject Type="Embed" ProgID="Equation.DSMT4" ShapeID="_x0000_i3499" DrawAspect="Content" ObjectID="_1772222067" r:id="rId3032"/>
        </w:object>
      </w:r>
      <w:r w:rsidRPr="009B6598">
        <w:tab/>
        <w:t xml:space="preserve">B. </w:t>
      </w:r>
      <w:r w:rsidRPr="009B6598">
        <w:object w:dxaOrig="2000" w:dyaOrig="320">
          <v:shape id="_x0000_i3500" type="#_x0000_t75" style="width:99.75pt;height:15.75pt" o:ole="">
            <v:imagedata r:id="rId3033" o:title=""/>
          </v:shape>
          <o:OLEObject Type="Embed" ProgID="Equation.DSMT4" ShapeID="_x0000_i3500" DrawAspect="Content" ObjectID="_1772222068" r:id="rId3034"/>
        </w:object>
      </w:r>
    </w:p>
    <w:p w:rsidR="009B6598" w:rsidRPr="009B6598" w:rsidRDefault="009B6598" w:rsidP="009B6598">
      <w:r w:rsidRPr="009B6598">
        <w:tab/>
        <w:t xml:space="preserve">C. </w:t>
      </w:r>
      <w:r w:rsidRPr="009B6598">
        <w:object w:dxaOrig="2000" w:dyaOrig="320">
          <v:shape id="_x0000_i3501" type="#_x0000_t75" style="width:99.75pt;height:15.75pt" o:ole="">
            <v:imagedata r:id="rId3035" o:title=""/>
          </v:shape>
          <o:OLEObject Type="Embed" ProgID="Equation.DSMT4" ShapeID="_x0000_i3501" DrawAspect="Content" ObjectID="_1772222069" r:id="rId3036"/>
        </w:object>
      </w:r>
      <w:r w:rsidRPr="009B6598">
        <w:tab/>
        <w:t xml:space="preserve">D. </w:t>
      </w:r>
      <w:r w:rsidRPr="009B6598">
        <w:object w:dxaOrig="2000" w:dyaOrig="320">
          <v:shape id="_x0000_i3502" type="#_x0000_t75" style="width:99.75pt;height:15.75pt" o:ole="">
            <v:imagedata r:id="rId3037" o:title=""/>
          </v:shape>
          <o:OLEObject Type="Embed" ProgID="Equation.DSMT4" ShapeID="_x0000_i3502" DrawAspect="Content" ObjectID="_1772222070" r:id="rId3038"/>
        </w:object>
      </w:r>
    </w:p>
    <w:p w:rsidR="009B6598" w:rsidRPr="009B6598" w:rsidRDefault="009B6598" w:rsidP="009B6598">
      <w:bookmarkStart w:id="106" w:name="_Hlk93337681"/>
      <w:bookmarkEnd w:id="105"/>
      <w:r w:rsidRPr="009B6598">
        <w:t xml:space="preserve">Câu 7 (NB): Trong không gian Oxyz, điểm đối xứng với </w:t>
      </w:r>
      <w:r w:rsidRPr="009B6598">
        <w:object w:dxaOrig="1060" w:dyaOrig="400">
          <v:shape id="_x0000_i3503" type="#_x0000_t75" style="width:53.25pt;height:20.25pt" o:ole="">
            <v:imagedata r:id="rId3039" o:title=""/>
          </v:shape>
          <o:OLEObject Type="Embed" ProgID="Equation.DSMT4" ShapeID="_x0000_i3503" DrawAspect="Content" ObjectID="_1772222071" r:id="rId3040"/>
        </w:object>
      </w:r>
      <w:r w:rsidRPr="009B6598">
        <w:t xml:space="preserve"> qua mặt phẳng </w:t>
      </w:r>
      <w:r w:rsidRPr="009B6598">
        <w:object w:dxaOrig="639" w:dyaOrig="400">
          <v:shape id="_x0000_i3504" type="#_x0000_t75" style="width:32.25pt;height:20.25pt" o:ole="">
            <v:imagedata r:id="rId3041" o:title=""/>
          </v:shape>
          <o:OLEObject Type="Embed" ProgID="Equation.DSMT4" ShapeID="_x0000_i3504" DrawAspect="Content" ObjectID="_1772222072" r:id="rId3042"/>
        </w:object>
      </w:r>
      <w:r w:rsidRPr="009B6598">
        <w:t xml:space="preserve"> có tọa độ là </w:t>
      </w:r>
    </w:p>
    <w:p w:rsidR="009B6598" w:rsidRPr="009B6598" w:rsidRDefault="009B6598" w:rsidP="009B6598">
      <w:r w:rsidRPr="009B6598">
        <w:tab/>
        <w:t xml:space="preserve">A. </w:t>
      </w:r>
      <w:r w:rsidRPr="009B6598">
        <w:object w:dxaOrig="1280" w:dyaOrig="400">
          <v:shape id="_x0000_i3505" type="#_x0000_t75" style="width:63.75pt;height:20.25pt" o:ole="">
            <v:imagedata r:id="rId3043" o:title=""/>
          </v:shape>
          <o:OLEObject Type="Embed" ProgID="Equation.DSMT4" ShapeID="_x0000_i3505" DrawAspect="Content" ObjectID="_1772222073" r:id="rId3044"/>
        </w:object>
      </w:r>
      <w:r w:rsidRPr="009B6598">
        <w:tab/>
        <w:t xml:space="preserve">B. </w:t>
      </w:r>
      <w:r w:rsidRPr="009B6598">
        <w:object w:dxaOrig="1280" w:dyaOrig="400">
          <v:shape id="_x0000_i3506" type="#_x0000_t75" style="width:63.75pt;height:20.25pt" o:ole="">
            <v:imagedata r:id="rId3045" o:title=""/>
          </v:shape>
          <o:OLEObject Type="Embed" ProgID="Equation.DSMT4" ShapeID="_x0000_i3506" DrawAspect="Content" ObjectID="_1772222074" r:id="rId3046"/>
        </w:object>
      </w:r>
      <w:r w:rsidRPr="009B6598">
        <w:tab/>
        <w:t xml:space="preserve">C. </w:t>
      </w:r>
      <w:r w:rsidRPr="009B6598">
        <w:object w:dxaOrig="1140" w:dyaOrig="400">
          <v:shape id="_x0000_i3507" type="#_x0000_t75" style="width:57pt;height:20.25pt" o:ole="">
            <v:imagedata r:id="rId3047" o:title=""/>
          </v:shape>
          <o:OLEObject Type="Embed" ProgID="Equation.DSMT4" ShapeID="_x0000_i3507" DrawAspect="Content" ObjectID="_1772222075" r:id="rId3048"/>
        </w:object>
      </w:r>
      <w:r w:rsidRPr="009B6598">
        <w:tab/>
        <w:t xml:space="preserve">D. </w:t>
      </w:r>
      <w:r w:rsidRPr="009B6598">
        <w:object w:dxaOrig="980" w:dyaOrig="400">
          <v:shape id="_x0000_i3508" type="#_x0000_t75" style="width:48.75pt;height:20.25pt" o:ole="">
            <v:imagedata r:id="rId3049" o:title=""/>
          </v:shape>
          <o:OLEObject Type="Embed" ProgID="Equation.DSMT4" ShapeID="_x0000_i3508" DrawAspect="Content" ObjectID="_1772222076" r:id="rId3050"/>
        </w:object>
      </w:r>
    </w:p>
    <w:p w:rsidR="009B6598" w:rsidRPr="009B6598" w:rsidRDefault="009B6598" w:rsidP="009B6598">
      <w:bookmarkStart w:id="107" w:name="_Hlk93337779"/>
      <w:bookmarkEnd w:id="106"/>
      <w:r w:rsidRPr="009B6598">
        <w:t xml:space="preserve">Câu 8 (VD): Giải hệ bất phương trình: </w:t>
      </w:r>
      <w:r w:rsidRPr="009B6598">
        <w:object w:dxaOrig="1340" w:dyaOrig="620">
          <v:shape id="_x0000_i3509" type="#_x0000_t75" style="width:66.75pt;height:30.75pt" o:ole="">
            <v:imagedata r:id="rId3051" o:title=""/>
          </v:shape>
          <o:OLEObject Type="Embed" ProgID="Equation.DSMT4" ShapeID="_x0000_i3509" DrawAspect="Content" ObjectID="_1772222077" r:id="rId3052"/>
        </w:object>
      </w:r>
    </w:p>
    <w:p w:rsidR="009B6598" w:rsidRPr="009B6598" w:rsidRDefault="009B6598" w:rsidP="009B6598">
      <w:r w:rsidRPr="009B6598">
        <w:tab/>
        <w:t xml:space="preserve">A. </w:t>
      </w:r>
      <w:r w:rsidRPr="009B6598">
        <w:object w:dxaOrig="760" w:dyaOrig="400">
          <v:shape id="_x0000_i3510" type="#_x0000_t75" style="width:38.25pt;height:20.25pt" o:ole="">
            <v:imagedata r:id="rId3053" o:title=""/>
          </v:shape>
          <o:OLEObject Type="Embed" ProgID="Equation.DSMT4" ShapeID="_x0000_i3510" DrawAspect="Content" ObjectID="_1772222078" r:id="rId3054"/>
        </w:object>
      </w:r>
      <w:r w:rsidRPr="009B6598">
        <w:tab/>
        <w:t xml:space="preserve">B. </w:t>
      </w:r>
      <w:r w:rsidRPr="009B6598">
        <w:object w:dxaOrig="960" w:dyaOrig="680">
          <v:shape id="_x0000_i3511" type="#_x0000_t75" style="width:48pt;height:33.75pt" o:ole="">
            <v:imagedata r:id="rId3055" o:title=""/>
          </v:shape>
          <o:OLEObject Type="Embed" ProgID="Equation.DSMT4" ShapeID="_x0000_i3511" DrawAspect="Content" ObjectID="_1772222079" r:id="rId3056"/>
        </w:object>
      </w:r>
      <w:r w:rsidRPr="009B6598">
        <w:tab/>
        <w:t xml:space="preserve">C. </w:t>
      </w:r>
      <w:r w:rsidRPr="009B6598">
        <w:object w:dxaOrig="1900" w:dyaOrig="680">
          <v:shape id="_x0000_i3512" type="#_x0000_t75" style="width:95.25pt;height:33.75pt" o:ole="">
            <v:imagedata r:id="rId3057" o:title=""/>
          </v:shape>
          <o:OLEObject Type="Embed" ProgID="Equation.DSMT4" ShapeID="_x0000_i3512" DrawAspect="Content" ObjectID="_1772222080" r:id="rId3058"/>
        </w:object>
      </w:r>
      <w:r w:rsidRPr="009B6598">
        <w:tab/>
        <w:t xml:space="preserve">D. </w:t>
      </w:r>
      <w:r w:rsidRPr="009B6598">
        <w:object w:dxaOrig="980" w:dyaOrig="680">
          <v:shape id="_x0000_i3513" type="#_x0000_t75" style="width:48.75pt;height:33.75pt" o:ole="">
            <v:imagedata r:id="rId3059" o:title=""/>
          </v:shape>
          <o:OLEObject Type="Embed" ProgID="Equation.DSMT4" ShapeID="_x0000_i3513" DrawAspect="Content" ObjectID="_1772222081" r:id="rId3060"/>
        </w:object>
      </w:r>
    </w:p>
    <w:p w:rsidR="009B6598" w:rsidRPr="009B6598" w:rsidRDefault="009B6598" w:rsidP="009B6598">
      <w:bookmarkStart w:id="108" w:name="_Hlk93337906"/>
      <w:bookmarkEnd w:id="107"/>
      <w:r w:rsidRPr="009B6598">
        <w:t xml:space="preserve">Câu 9 (TH): Phương trình </w:t>
      </w:r>
      <w:r w:rsidRPr="009B6598">
        <w:object w:dxaOrig="1820" w:dyaOrig="279">
          <v:shape id="_x0000_i3514" type="#_x0000_t75" style="width:90.75pt;height:14.25pt" o:ole="">
            <v:imagedata r:id="rId3061" o:title=""/>
          </v:shape>
          <o:OLEObject Type="Embed" ProgID="Equation.DSMT4" ShapeID="_x0000_i3514" DrawAspect="Content" ObjectID="_1772222082" r:id="rId3062"/>
        </w:object>
      </w:r>
      <w:r w:rsidRPr="009B6598">
        <w:t xml:space="preserve"> có bao nhiêu nghiệm trong khoảng </w:t>
      </w:r>
      <w:r w:rsidRPr="009B6598">
        <w:object w:dxaOrig="600" w:dyaOrig="400">
          <v:shape id="_x0000_i3515" type="#_x0000_t75" style="width:30pt;height:20.25pt" o:ole="">
            <v:imagedata r:id="rId3063" o:title=""/>
          </v:shape>
          <o:OLEObject Type="Embed" ProgID="Equation.DSMT4" ShapeID="_x0000_i3515" DrawAspect="Content" ObjectID="_1772222083" r:id="rId3064"/>
        </w:object>
      </w:r>
      <w:r w:rsidRPr="009B6598">
        <w:t xml:space="preserve">? </w:t>
      </w:r>
    </w:p>
    <w:p w:rsidR="009B6598" w:rsidRPr="009B6598" w:rsidRDefault="009B6598" w:rsidP="009B6598">
      <w:r w:rsidRPr="009B6598">
        <w:tab/>
        <w:t>A. 0</w:t>
      </w:r>
      <w:r w:rsidRPr="009B6598">
        <w:tab/>
        <w:t>B. 1</w:t>
      </w:r>
      <w:r w:rsidRPr="009B6598">
        <w:tab/>
        <w:t>C. 2</w:t>
      </w:r>
      <w:r w:rsidRPr="009B6598">
        <w:tab/>
        <w:t>D. 3</w:t>
      </w:r>
    </w:p>
    <w:bookmarkEnd w:id="108"/>
    <w:p w:rsidR="009B6598" w:rsidRPr="009B6598" w:rsidRDefault="009B6598" w:rsidP="009B6598">
      <w:r w:rsidRPr="009B6598">
        <w:t xml:space="preserve">Câu 10 (TH): Trên một bàn cờ có nhiều ô vuông. Người ta đặt 7 hạt dẻ vào ô vuông đầu tiên, sau đó đặt tiếp vào ô thứ hai số hạt dẻ nhiều hơn ô đầu tiên là 5, tiếp tục đặt vào ô thứ ba số hạt dẻ nhiều hơn ô thứ hai là 5, ... và cứ thế tiếp tục đến ô cuối cùng. Biết rằng đặt hết số ô trên bàn cờ người ta đã phải sử dụng hết 25450 hạt dẻ. Hỏi bàn cờ đó có bao nhiêu ô? </w:t>
      </w:r>
    </w:p>
    <w:p w:rsidR="009B6598" w:rsidRPr="009B6598" w:rsidRDefault="009B6598" w:rsidP="009B6598">
      <w:r w:rsidRPr="009B6598">
        <w:tab/>
        <w:t xml:space="preserve">A. 98 ô </w:t>
      </w:r>
      <w:r w:rsidRPr="009B6598">
        <w:tab/>
        <w:t xml:space="preserve">B. 100 ô </w:t>
      </w:r>
      <w:r w:rsidRPr="009B6598">
        <w:tab/>
        <w:t xml:space="preserve">C. 102 ô </w:t>
      </w:r>
      <w:r w:rsidRPr="009B6598">
        <w:tab/>
        <w:t xml:space="preserve">D. 104 ô </w:t>
      </w:r>
    </w:p>
    <w:p w:rsidR="009B6598" w:rsidRPr="009B6598" w:rsidRDefault="009B6598" w:rsidP="009B6598">
      <w:bookmarkStart w:id="109" w:name="_Hlk93338295"/>
      <w:r w:rsidRPr="009B6598">
        <w:t xml:space="preserve">Câu 11 (TH): </w:t>
      </w:r>
      <w:r w:rsidRPr="009B6598">
        <w:object w:dxaOrig="600" w:dyaOrig="400">
          <v:shape id="_x0000_i3516" type="#_x0000_t75" style="width:30pt;height:20.25pt" o:ole="">
            <v:imagedata r:id="rId3065" o:title=""/>
          </v:shape>
          <o:OLEObject Type="Embed" ProgID="Equation.DSMT4" ShapeID="_x0000_i3516" DrawAspect="Content" ObjectID="_1772222084" r:id="rId3066"/>
        </w:object>
      </w:r>
      <w:r w:rsidRPr="009B6598">
        <w:t xml:space="preserve"> là một nguyên hàm của hàm số </w:t>
      </w:r>
      <w:r w:rsidRPr="009B6598">
        <w:object w:dxaOrig="1939" w:dyaOrig="620">
          <v:shape id="_x0000_i3517" type="#_x0000_t75" style="width:96.75pt;height:30.75pt" o:ole="">
            <v:imagedata r:id="rId3067" o:title=""/>
          </v:shape>
          <o:OLEObject Type="Embed" ProgID="Equation.DSMT4" ShapeID="_x0000_i3517" DrawAspect="Content" ObjectID="_1772222085" r:id="rId3068"/>
        </w:object>
      </w:r>
      <w:r w:rsidRPr="009B6598">
        <w:t xml:space="preserve">. Biết </w:t>
      </w:r>
      <w:r w:rsidRPr="009B6598">
        <w:object w:dxaOrig="2560" w:dyaOrig="620">
          <v:shape id="_x0000_i3518" type="#_x0000_t75" style="width:128.25pt;height:30.75pt" o:ole="">
            <v:imagedata r:id="rId3069" o:title=""/>
          </v:shape>
          <o:OLEObject Type="Embed" ProgID="Equation.DSMT4" ShapeID="_x0000_i3518" DrawAspect="Content" ObjectID="_1772222086" r:id="rId3070"/>
        </w:object>
      </w:r>
      <w:r w:rsidRPr="009B6598">
        <w:t xml:space="preserve"> trong đó </w:t>
      </w:r>
      <w:r w:rsidRPr="009B6598">
        <w:object w:dxaOrig="600" w:dyaOrig="320">
          <v:shape id="_x0000_i3519" type="#_x0000_t75" style="width:30pt;height:15.75pt" o:ole="">
            <v:imagedata r:id="rId3071" o:title=""/>
          </v:shape>
          <o:OLEObject Type="Embed" ProgID="Equation.DSMT4" ShapeID="_x0000_i3519" DrawAspect="Content" ObjectID="_1772222087" r:id="rId3072"/>
        </w:object>
      </w:r>
      <w:r w:rsidRPr="009B6598">
        <w:t xml:space="preserve"> là các số nguyên dương và </w:t>
      </w:r>
      <w:r w:rsidRPr="009B6598">
        <w:object w:dxaOrig="220" w:dyaOrig="620">
          <v:shape id="_x0000_i3520" type="#_x0000_t75" style="width:11.25pt;height:30.75pt" o:ole="">
            <v:imagedata r:id="rId3073" o:title=""/>
          </v:shape>
          <o:OLEObject Type="Embed" ProgID="Equation.DSMT4" ShapeID="_x0000_i3520" DrawAspect="Content" ObjectID="_1772222088" r:id="rId3074"/>
        </w:object>
      </w:r>
      <w:r w:rsidRPr="009B6598">
        <w:t xml:space="preserve"> là phân số tối giản. Khi đó, giá trị biểu thức </w:t>
      </w:r>
      <w:r w:rsidRPr="009B6598">
        <w:object w:dxaOrig="859" w:dyaOrig="279">
          <v:shape id="_x0000_i3521" type="#_x0000_t75" style="width:42.75pt;height:14.25pt" o:ole="">
            <v:imagedata r:id="rId3075" o:title=""/>
          </v:shape>
          <o:OLEObject Type="Embed" ProgID="Equation.DSMT4" ShapeID="_x0000_i3521" DrawAspect="Content" ObjectID="_1772222089" r:id="rId3076"/>
        </w:object>
      </w:r>
      <w:r w:rsidRPr="009B6598">
        <w:t xml:space="preserve"> bằng </w:t>
      </w:r>
    </w:p>
    <w:p w:rsidR="009B6598" w:rsidRPr="009B6598" w:rsidRDefault="009B6598" w:rsidP="009B6598">
      <w:r w:rsidRPr="009B6598">
        <w:tab/>
        <w:t xml:space="preserve">A. 4 </w:t>
      </w:r>
      <w:r w:rsidRPr="009B6598">
        <w:tab/>
        <w:t xml:space="preserve">B. 3 </w:t>
      </w:r>
      <w:r w:rsidRPr="009B6598">
        <w:tab/>
        <w:t xml:space="preserve">C. 12 </w:t>
      </w:r>
      <w:r w:rsidRPr="009B6598">
        <w:tab/>
        <w:t xml:space="preserve">D. 9 </w:t>
      </w:r>
    </w:p>
    <w:p w:rsidR="009B6598" w:rsidRPr="009B6598" w:rsidRDefault="009B6598" w:rsidP="009B6598">
      <w:bookmarkStart w:id="110" w:name="_Hlk93338435"/>
      <w:bookmarkEnd w:id="109"/>
      <w:r w:rsidRPr="009B6598">
        <w:t xml:space="preserve">Câu 12 (VD): Cho hàm số </w:t>
      </w:r>
      <w:r w:rsidRPr="009B6598">
        <w:object w:dxaOrig="580" w:dyaOrig="400">
          <v:shape id="_x0000_i3522" type="#_x0000_t75" style="width:29.25pt;height:20.25pt" o:ole="">
            <v:imagedata r:id="rId3077" o:title=""/>
          </v:shape>
          <o:OLEObject Type="Embed" ProgID="Equation.DSMT4" ShapeID="_x0000_i3522" DrawAspect="Content" ObjectID="_1772222090" r:id="rId3078"/>
        </w:object>
      </w:r>
      <w:r w:rsidRPr="009B6598">
        <w:t xml:space="preserve">, hàm số </w:t>
      </w:r>
      <w:r w:rsidRPr="009B6598">
        <w:object w:dxaOrig="1020" w:dyaOrig="400">
          <v:shape id="_x0000_i3523" type="#_x0000_t75" style="width:51pt;height:20.25pt" o:ole="">
            <v:imagedata r:id="rId3079" o:title=""/>
          </v:shape>
          <o:OLEObject Type="Embed" ProgID="Equation.DSMT4" ShapeID="_x0000_i3523" DrawAspect="Content" ObjectID="_1772222091" r:id="rId3080"/>
        </w:object>
      </w:r>
      <w:r w:rsidRPr="009B6598">
        <w:t xml:space="preserve"> liên tục trên </w:t>
      </w:r>
      <w:r w:rsidRPr="009B6598">
        <w:object w:dxaOrig="260" w:dyaOrig="260">
          <v:shape id="_x0000_i3524" type="#_x0000_t75" style="width:12.75pt;height:12.75pt" o:ole="">
            <v:imagedata r:id="rId3081" o:title=""/>
          </v:shape>
          <o:OLEObject Type="Embed" ProgID="Equation.DSMT4" ShapeID="_x0000_i3524" DrawAspect="Content" ObjectID="_1772222092" r:id="rId3082"/>
        </w:object>
      </w:r>
      <w:r w:rsidRPr="009B6598">
        <w:t xml:space="preserve"> và có đồ thị như hình vẽ bên. Bất phương trình </w:t>
      </w:r>
      <w:r w:rsidRPr="009B6598">
        <w:object w:dxaOrig="1340" w:dyaOrig="400">
          <v:shape id="_x0000_i3525" type="#_x0000_t75" style="width:66.75pt;height:20.25pt" o:ole="">
            <v:imagedata r:id="rId3083" o:title=""/>
          </v:shape>
          <o:OLEObject Type="Embed" ProgID="Equation.DSMT4" ShapeID="_x0000_i3525" DrawAspect="Content" ObjectID="_1772222093" r:id="rId3084"/>
        </w:object>
      </w:r>
      <w:r w:rsidRPr="009B6598">
        <w:t xml:space="preserve"> (</w:t>
      </w:r>
      <w:r w:rsidRPr="009B6598">
        <w:object w:dxaOrig="260" w:dyaOrig="220">
          <v:shape id="_x0000_i3526" type="#_x0000_t75" style="width:12.75pt;height:11.25pt" o:ole="">
            <v:imagedata r:id="rId3085" o:title=""/>
          </v:shape>
          <o:OLEObject Type="Embed" ProgID="Equation.DSMT4" ShapeID="_x0000_i3526" DrawAspect="Content" ObjectID="_1772222094" r:id="rId3086"/>
        </w:object>
      </w:r>
      <w:r w:rsidRPr="009B6598">
        <w:t xml:space="preserve"> là tham số thực) nghiệm đúng với mọi </w:t>
      </w:r>
      <w:r w:rsidRPr="009B6598">
        <w:object w:dxaOrig="940" w:dyaOrig="400">
          <v:shape id="_x0000_i3527" type="#_x0000_t75" style="width:47.25pt;height:20.25pt" o:ole="">
            <v:imagedata r:id="rId3087" o:title=""/>
          </v:shape>
          <o:OLEObject Type="Embed" ProgID="Equation.DSMT4" ShapeID="_x0000_i3527" DrawAspect="Content" ObjectID="_1772222095" r:id="rId3088"/>
        </w:object>
      </w:r>
      <w:r w:rsidRPr="009B6598">
        <w:t xml:space="preserve"> khi và chỉ khi</w:t>
      </w:r>
    </w:p>
    <w:p w:rsidR="009B6598" w:rsidRPr="009B6598" w:rsidRDefault="0052325F" w:rsidP="009B6598">
      <w:r>
        <w:rPr>
          <w:noProof/>
        </w:rPr>
        <w:drawing>
          <wp:inline distT="0" distB="0" distL="0" distR="0">
            <wp:extent cx="2286000" cy="1771650"/>
            <wp:effectExtent l="0" t="0" r="0" b="0"/>
            <wp:docPr id="2598"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3089">
                      <a:extLst>
                        <a:ext uri="{28A0092B-C50C-407E-A947-70E740481C1C}">
                          <a14:useLocalDpi xmlns:a14="http://schemas.microsoft.com/office/drawing/2010/main"/>
                        </a:ext>
                      </a:extLst>
                    </a:blip>
                    <a:srcRect/>
                    <a:stretch>
                      <a:fillRect/>
                    </a:stretch>
                  </pic:blipFill>
                  <pic:spPr bwMode="auto">
                    <a:xfrm>
                      <a:off x="0" y="0"/>
                      <a:ext cx="2286000" cy="1771650"/>
                    </a:xfrm>
                    <a:prstGeom prst="rect">
                      <a:avLst/>
                    </a:prstGeom>
                    <a:noFill/>
                    <a:ln>
                      <a:noFill/>
                    </a:ln>
                  </pic:spPr>
                </pic:pic>
              </a:graphicData>
            </a:graphic>
          </wp:inline>
        </w:drawing>
      </w:r>
    </w:p>
    <w:p w:rsidR="009B6598" w:rsidRPr="009B6598" w:rsidRDefault="009B6598" w:rsidP="009B6598">
      <w:r w:rsidRPr="009B6598">
        <w:tab/>
        <w:t xml:space="preserve">A. </w:t>
      </w:r>
      <w:r w:rsidRPr="009B6598">
        <w:object w:dxaOrig="1320" w:dyaOrig="400">
          <v:shape id="_x0000_i3528" type="#_x0000_t75" style="width:66pt;height:20.25pt" o:ole="">
            <v:imagedata r:id="rId3090" o:title=""/>
          </v:shape>
          <o:OLEObject Type="Embed" ProgID="Equation.DSMT4" ShapeID="_x0000_i3528" DrawAspect="Content" ObjectID="_1772222096" r:id="rId3091"/>
        </w:object>
      </w:r>
      <w:r w:rsidRPr="009B6598">
        <w:tab/>
        <w:t xml:space="preserve">B. </w:t>
      </w:r>
      <w:r w:rsidRPr="009B6598">
        <w:object w:dxaOrig="1320" w:dyaOrig="400">
          <v:shape id="_x0000_i3529" type="#_x0000_t75" style="width:66pt;height:20.25pt" o:ole="">
            <v:imagedata r:id="rId3092" o:title=""/>
          </v:shape>
          <o:OLEObject Type="Embed" ProgID="Equation.DSMT4" ShapeID="_x0000_i3529" DrawAspect="Content" ObjectID="_1772222097" r:id="rId3093"/>
        </w:object>
      </w:r>
      <w:r w:rsidRPr="009B6598">
        <w:tab/>
        <w:t xml:space="preserve">C. </w:t>
      </w:r>
      <w:r w:rsidRPr="009B6598">
        <w:object w:dxaOrig="980" w:dyaOrig="400">
          <v:shape id="_x0000_i3530" type="#_x0000_t75" style="width:48.75pt;height:20.25pt" o:ole="">
            <v:imagedata r:id="rId3094" o:title=""/>
          </v:shape>
          <o:OLEObject Type="Embed" ProgID="Equation.DSMT4" ShapeID="_x0000_i3530" DrawAspect="Content" ObjectID="_1772222098" r:id="rId3095"/>
        </w:object>
      </w:r>
      <w:r w:rsidRPr="009B6598">
        <w:tab/>
        <w:t xml:space="preserve">D. </w:t>
      </w:r>
      <w:r w:rsidRPr="009B6598">
        <w:object w:dxaOrig="980" w:dyaOrig="400">
          <v:shape id="_x0000_i3531" type="#_x0000_t75" style="width:48.75pt;height:20.25pt" o:ole="">
            <v:imagedata r:id="rId3096" o:title=""/>
          </v:shape>
          <o:OLEObject Type="Embed" ProgID="Equation.DSMT4" ShapeID="_x0000_i3531" DrawAspect="Content" ObjectID="_1772222099" r:id="rId3097"/>
        </w:object>
      </w:r>
    </w:p>
    <w:p w:rsidR="009B6598" w:rsidRPr="009B6598" w:rsidRDefault="009B6598" w:rsidP="009B6598">
      <w:bookmarkStart w:id="111" w:name="_Hlk93338668"/>
      <w:bookmarkEnd w:id="110"/>
      <w:r w:rsidRPr="009B6598">
        <w:lastRenderedPageBreak/>
        <w:t xml:space="preserve">Câu 13 (VD): Một ôtô đang chạy với vận tốc </w:t>
      </w:r>
      <w:r w:rsidRPr="009B6598">
        <w:object w:dxaOrig="840" w:dyaOrig="400">
          <v:shape id="_x0000_i3532" type="#_x0000_t75" style="width:42pt;height:20.25pt" o:ole="">
            <v:imagedata r:id="rId3098" o:title=""/>
          </v:shape>
          <o:OLEObject Type="Embed" ProgID="Equation.DSMT4" ShapeID="_x0000_i3532" DrawAspect="Content" ObjectID="_1772222100" r:id="rId3099"/>
        </w:object>
      </w:r>
      <w:r w:rsidRPr="009B6598">
        <w:t xml:space="preserve"> thì người lái đạp phanh; từ thời điểm đó, ô tô chuyển động chậm dần đều với vận tốc </w:t>
      </w:r>
      <w:r w:rsidRPr="009B6598">
        <w:object w:dxaOrig="2020" w:dyaOrig="400">
          <v:shape id="_x0000_i3533" type="#_x0000_t75" style="width:101.25pt;height:20.25pt" o:ole="">
            <v:imagedata r:id="rId3100" o:title=""/>
          </v:shape>
          <o:OLEObject Type="Embed" ProgID="Equation.DSMT4" ShapeID="_x0000_i3533" DrawAspect="Content" ObjectID="_1772222101" r:id="rId3101"/>
        </w:object>
      </w:r>
      <w:r w:rsidRPr="009B6598">
        <w:t xml:space="preserve">, trong đó </w:t>
      </w:r>
      <w:r w:rsidRPr="009B6598">
        <w:object w:dxaOrig="139" w:dyaOrig="240">
          <v:shape id="_x0000_i3534" type="#_x0000_t75" style="width:6.75pt;height:12pt" o:ole="">
            <v:imagedata r:id="rId3102" o:title=""/>
          </v:shape>
          <o:OLEObject Type="Embed" ProgID="Equation.DSMT4" ShapeID="_x0000_i3534" DrawAspect="Content" ObjectID="_1772222102" r:id="rId3103"/>
        </w:object>
      </w:r>
      <w:r w:rsidRPr="009B6598">
        <w:t xml:space="preserve"> là khoảng thời gian tính bằng giây, kể từ lúc bắt đầu đạp phanh. Hỏi từ lúc đạp phanh đến khi dừng hẳn, ô tô còn di chuyển bao nhiêu mét? </w:t>
      </w:r>
    </w:p>
    <w:p w:rsidR="009B6598" w:rsidRPr="009B6598" w:rsidRDefault="009B6598" w:rsidP="009B6598">
      <w:r w:rsidRPr="009B6598">
        <w:tab/>
        <w:t xml:space="preserve">A. </w:t>
      </w:r>
      <w:r w:rsidRPr="009B6598">
        <w:object w:dxaOrig="660" w:dyaOrig="320">
          <v:shape id="_x0000_i3535" type="#_x0000_t75" style="width:33pt;height:15.75pt" o:ole="">
            <v:imagedata r:id="rId3104" o:title=""/>
          </v:shape>
          <o:OLEObject Type="Embed" ProgID="Equation.DSMT4" ShapeID="_x0000_i3535" DrawAspect="Content" ObjectID="_1772222103" r:id="rId3105"/>
        </w:object>
      </w:r>
      <w:r w:rsidRPr="009B6598">
        <w:tab/>
        <w:t xml:space="preserve">B. </w:t>
      </w:r>
      <w:r w:rsidRPr="009B6598">
        <w:object w:dxaOrig="660" w:dyaOrig="320">
          <v:shape id="_x0000_i3536" type="#_x0000_t75" style="width:33pt;height:15.75pt" o:ole="">
            <v:imagedata r:id="rId3106" o:title=""/>
          </v:shape>
          <o:OLEObject Type="Embed" ProgID="Equation.DSMT4" ShapeID="_x0000_i3536" DrawAspect="Content" ObjectID="_1772222104" r:id="rId3107"/>
        </w:object>
      </w:r>
      <w:r w:rsidRPr="009B6598">
        <w:tab/>
        <w:t xml:space="preserve">C. </w:t>
      </w:r>
      <w:r w:rsidRPr="009B6598">
        <w:object w:dxaOrig="639" w:dyaOrig="320">
          <v:shape id="_x0000_i3537" type="#_x0000_t75" style="width:32.25pt;height:15.75pt" o:ole="">
            <v:imagedata r:id="rId3108" o:title=""/>
          </v:shape>
          <o:OLEObject Type="Embed" ProgID="Equation.DSMT4" ShapeID="_x0000_i3537" DrawAspect="Content" ObjectID="_1772222105" r:id="rId3109"/>
        </w:object>
      </w:r>
      <w:r w:rsidRPr="009B6598">
        <w:tab/>
        <w:t xml:space="preserve">D. </w:t>
      </w:r>
      <w:r w:rsidRPr="009B6598">
        <w:object w:dxaOrig="660" w:dyaOrig="320">
          <v:shape id="_x0000_i3538" type="#_x0000_t75" style="width:33pt;height:15.75pt" o:ole="">
            <v:imagedata r:id="rId3110" o:title=""/>
          </v:shape>
          <o:OLEObject Type="Embed" ProgID="Equation.DSMT4" ShapeID="_x0000_i3538" DrawAspect="Content" ObjectID="_1772222106" r:id="rId3111"/>
        </w:object>
      </w:r>
    </w:p>
    <w:bookmarkEnd w:id="111"/>
    <w:p w:rsidR="009B6598" w:rsidRPr="009B6598" w:rsidRDefault="009B6598" w:rsidP="009B6598">
      <w:r w:rsidRPr="009B6598">
        <w:t xml:space="preserve">Câu 14 (TH): Một người gửi 300 triệu đồng vào một ngân hàng với lãi suất 7%/ năm. Biết rằng nếu không rút tiền ra khỏi ngân hàng thì cứ sau mỗi năm số tiền lãi được nhập vào gốc để tính lãi cho năm tiếp theo. Hỏi sau ít nhất bao nhiêu năm, người đó nhận được số tiền nhiều hơn 600 triệu đồng bao gồm cả gốc và lãi? Giả định trong suốt thời gian gửi, lãi suất không đổi và người đó không rút tiền ra? </w:t>
      </w:r>
    </w:p>
    <w:p w:rsidR="009B6598" w:rsidRPr="009B6598" w:rsidRDefault="009B6598" w:rsidP="009B6598">
      <w:r w:rsidRPr="009B6598">
        <w:tab/>
        <w:t xml:space="preserve">A. 9 năm </w:t>
      </w:r>
      <w:r w:rsidRPr="009B6598">
        <w:tab/>
        <w:t xml:space="preserve">B. 11 năm </w:t>
      </w:r>
      <w:r w:rsidRPr="009B6598">
        <w:tab/>
        <w:t xml:space="preserve">C. 12 năm </w:t>
      </w:r>
      <w:r w:rsidRPr="009B6598">
        <w:tab/>
        <w:t xml:space="preserve">D. 10 năm </w:t>
      </w:r>
    </w:p>
    <w:p w:rsidR="009B6598" w:rsidRPr="009B6598" w:rsidRDefault="009B6598" w:rsidP="009B6598">
      <w:bookmarkStart w:id="112" w:name="_Hlk93338815"/>
      <w:r w:rsidRPr="009B6598">
        <w:t xml:space="preserve">Câu 15 (TH): Tập nghiệm của bất phương trình </w:t>
      </w:r>
      <w:r w:rsidRPr="009B6598">
        <w:object w:dxaOrig="1920" w:dyaOrig="760">
          <v:shape id="_x0000_i3539" type="#_x0000_t75" style="width:96pt;height:38.25pt" o:ole="">
            <v:imagedata r:id="rId3112" o:title=""/>
          </v:shape>
          <o:OLEObject Type="Embed" ProgID="Equation.DSMT4" ShapeID="_x0000_i3539" DrawAspect="Content" ObjectID="_1772222107" r:id="rId3113"/>
        </w:object>
      </w:r>
      <w:r w:rsidRPr="009B6598">
        <w:t xml:space="preserve"> là: </w:t>
      </w:r>
    </w:p>
    <w:p w:rsidR="009B6598" w:rsidRPr="009B6598" w:rsidRDefault="009B6598" w:rsidP="009B6598">
      <w:r w:rsidRPr="009B6598">
        <w:tab/>
        <w:t xml:space="preserve">A. </w:t>
      </w:r>
      <w:r w:rsidRPr="009B6598">
        <w:object w:dxaOrig="800" w:dyaOrig="680">
          <v:shape id="_x0000_i3540" type="#_x0000_t75" style="width:39.75pt;height:33.75pt" o:ole="">
            <v:imagedata r:id="rId3114" o:title=""/>
          </v:shape>
          <o:OLEObject Type="Embed" ProgID="Equation.DSMT4" ShapeID="_x0000_i3540" DrawAspect="Content" ObjectID="_1772222108" r:id="rId3115"/>
        </w:object>
      </w:r>
      <w:r w:rsidRPr="009B6598">
        <w:t xml:space="preserve"> </w:t>
      </w:r>
      <w:r w:rsidRPr="009B6598">
        <w:tab/>
        <w:t xml:space="preserve">B. </w:t>
      </w:r>
      <w:r w:rsidRPr="009B6598">
        <w:object w:dxaOrig="620" w:dyaOrig="680">
          <v:shape id="_x0000_i3541" type="#_x0000_t75" style="width:30.75pt;height:33.75pt" o:ole="">
            <v:imagedata r:id="rId3116" o:title=""/>
          </v:shape>
          <o:OLEObject Type="Embed" ProgID="Equation.DSMT4" ShapeID="_x0000_i3541" DrawAspect="Content" ObjectID="_1772222109" r:id="rId3117"/>
        </w:object>
      </w:r>
      <w:r w:rsidRPr="009B6598">
        <w:tab/>
        <w:t xml:space="preserve">C. </w:t>
      </w:r>
      <w:r w:rsidRPr="009B6598">
        <w:object w:dxaOrig="780" w:dyaOrig="680">
          <v:shape id="_x0000_i3542" type="#_x0000_t75" style="width:39pt;height:33.75pt" o:ole="">
            <v:imagedata r:id="rId3118" o:title=""/>
          </v:shape>
          <o:OLEObject Type="Embed" ProgID="Equation.DSMT4" ShapeID="_x0000_i3542" DrawAspect="Content" ObjectID="_1772222110" r:id="rId3119"/>
        </w:object>
      </w:r>
      <w:r w:rsidRPr="009B6598">
        <w:tab/>
        <w:t xml:space="preserve">D. </w:t>
      </w:r>
      <w:r w:rsidRPr="009B6598">
        <w:object w:dxaOrig="760" w:dyaOrig="680">
          <v:shape id="_x0000_i3543" type="#_x0000_t75" style="width:38.25pt;height:33.75pt" o:ole="">
            <v:imagedata r:id="rId3120" o:title=""/>
          </v:shape>
          <o:OLEObject Type="Embed" ProgID="Equation.DSMT4" ShapeID="_x0000_i3543" DrawAspect="Content" ObjectID="_1772222111" r:id="rId3121"/>
        </w:object>
      </w:r>
    </w:p>
    <w:p w:rsidR="009B6598" w:rsidRPr="009B6598" w:rsidRDefault="009B6598" w:rsidP="009B6598">
      <w:bookmarkStart w:id="113" w:name="_Hlk93338921"/>
      <w:bookmarkEnd w:id="112"/>
      <w:r w:rsidRPr="009B6598">
        <w:t xml:space="preserve">Câu 16 (TH): Thể tích khối tròn xoay do hình phẳng giới hạn bởi các đường </w:t>
      </w:r>
      <w:r w:rsidRPr="009B6598">
        <w:object w:dxaOrig="1140" w:dyaOrig="320">
          <v:shape id="_x0000_i3544" type="#_x0000_t75" style="width:57pt;height:15.75pt" o:ole="">
            <v:imagedata r:id="rId3122" o:title=""/>
          </v:shape>
          <o:OLEObject Type="Embed" ProgID="Equation.DSMT4" ShapeID="_x0000_i3544" DrawAspect="Content" ObjectID="_1772222112" r:id="rId3123"/>
        </w:object>
      </w:r>
      <w:r w:rsidRPr="009B6598">
        <w:t xml:space="preserve"> </w:t>
      </w:r>
      <w:r w:rsidRPr="009B6598">
        <w:object w:dxaOrig="620" w:dyaOrig="320">
          <v:shape id="_x0000_i3545" type="#_x0000_t75" style="width:30.75pt;height:15.75pt" o:ole="">
            <v:imagedata r:id="rId3124" o:title=""/>
          </v:shape>
          <o:OLEObject Type="Embed" ProgID="Equation.DSMT4" ShapeID="_x0000_i3545" DrawAspect="Content" ObjectID="_1772222113" r:id="rId3125"/>
        </w:object>
      </w:r>
      <w:r w:rsidRPr="009B6598">
        <w:t xml:space="preserve"> </w:t>
      </w:r>
      <w:r w:rsidRPr="009B6598">
        <w:object w:dxaOrig="620" w:dyaOrig="320">
          <v:shape id="_x0000_i3546" type="#_x0000_t75" style="width:30.75pt;height:15.75pt" o:ole="">
            <v:imagedata r:id="rId3126" o:title=""/>
          </v:shape>
          <o:OLEObject Type="Embed" ProgID="Equation.DSMT4" ShapeID="_x0000_i3546" DrawAspect="Content" ObjectID="_1772222114" r:id="rId3127"/>
        </w:object>
      </w:r>
      <w:r w:rsidRPr="009B6598">
        <w:t xml:space="preserve"> </w:t>
      </w:r>
      <w:r w:rsidRPr="009B6598">
        <w:object w:dxaOrig="560" w:dyaOrig="220">
          <v:shape id="_x0000_i3547" type="#_x0000_t75" style="width:27.75pt;height:11.25pt" o:ole="">
            <v:imagedata r:id="rId3128" o:title=""/>
          </v:shape>
          <o:OLEObject Type="Embed" ProgID="Equation.DSMT4" ShapeID="_x0000_i3547" DrawAspect="Content" ObjectID="_1772222115" r:id="rId3129"/>
        </w:object>
      </w:r>
      <w:r w:rsidRPr="009B6598">
        <w:t xml:space="preserve"> quay quanh trục hoành bằng </w:t>
      </w:r>
    </w:p>
    <w:p w:rsidR="009B6598" w:rsidRPr="009B6598" w:rsidRDefault="009B6598" w:rsidP="009B6598">
      <w:r w:rsidRPr="009B6598">
        <w:tab/>
        <w:t xml:space="preserve">A </w:t>
      </w:r>
      <w:r w:rsidRPr="009B6598">
        <w:object w:dxaOrig="400" w:dyaOrig="320">
          <v:shape id="_x0000_i3548" type="#_x0000_t75" style="width:20.25pt;height:15.75pt" o:ole="">
            <v:imagedata r:id="rId3130" o:title=""/>
          </v:shape>
          <o:OLEObject Type="Embed" ProgID="Equation.DSMT4" ShapeID="_x0000_i3548" DrawAspect="Content" ObjectID="_1772222116" r:id="rId3131"/>
        </w:object>
      </w:r>
      <w:r w:rsidRPr="009B6598">
        <w:tab/>
        <w:t xml:space="preserve">B. </w:t>
      </w:r>
      <w:r w:rsidRPr="009B6598">
        <w:object w:dxaOrig="400" w:dyaOrig="320">
          <v:shape id="_x0000_i3549" type="#_x0000_t75" style="width:20.25pt;height:15.75pt" o:ole="">
            <v:imagedata r:id="rId3132" o:title=""/>
          </v:shape>
          <o:OLEObject Type="Embed" ProgID="Equation.DSMT4" ShapeID="_x0000_i3549" DrawAspect="Content" ObjectID="_1772222117" r:id="rId3133"/>
        </w:object>
      </w:r>
      <w:r w:rsidRPr="009B6598">
        <w:tab/>
        <w:t xml:space="preserve">C. </w:t>
      </w:r>
      <w:r w:rsidRPr="009B6598">
        <w:object w:dxaOrig="400" w:dyaOrig="320">
          <v:shape id="_x0000_i3550" type="#_x0000_t75" style="width:20.25pt;height:15.75pt" o:ole="">
            <v:imagedata r:id="rId3134" o:title=""/>
          </v:shape>
          <o:OLEObject Type="Embed" ProgID="Equation.DSMT4" ShapeID="_x0000_i3550" DrawAspect="Content" ObjectID="_1772222118" r:id="rId3135"/>
        </w:object>
      </w:r>
      <w:r w:rsidRPr="009B6598">
        <w:t xml:space="preserve"> </w:t>
      </w:r>
      <w:r w:rsidRPr="009B6598">
        <w:tab/>
        <w:t xml:space="preserve">D. </w:t>
      </w:r>
      <w:r w:rsidRPr="009B6598">
        <w:object w:dxaOrig="360" w:dyaOrig="279">
          <v:shape id="_x0000_i3551" type="#_x0000_t75" style="width:18pt;height:14.25pt" o:ole="">
            <v:imagedata r:id="rId3136" o:title=""/>
          </v:shape>
          <o:OLEObject Type="Embed" ProgID="Equation.DSMT4" ShapeID="_x0000_i3551" DrawAspect="Content" ObjectID="_1772222119" r:id="rId3137"/>
        </w:object>
      </w:r>
    </w:p>
    <w:p w:rsidR="009B6598" w:rsidRPr="009B6598" w:rsidRDefault="009B6598" w:rsidP="009B6598">
      <w:bookmarkStart w:id="114" w:name="_Hlk93339007"/>
      <w:bookmarkEnd w:id="113"/>
      <w:r w:rsidRPr="009B6598">
        <w:t xml:space="preserve">Câu 17 (VD): Tìm tất cả các giá trị thực của tham số </w:t>
      </w:r>
      <w:r w:rsidRPr="009B6598">
        <w:object w:dxaOrig="260" w:dyaOrig="220">
          <v:shape id="_x0000_i3552" type="#_x0000_t75" style="width:12.75pt;height:11.25pt" o:ole="">
            <v:imagedata r:id="rId3138" o:title=""/>
          </v:shape>
          <o:OLEObject Type="Embed" ProgID="Equation.DSMT4" ShapeID="_x0000_i3552" DrawAspect="Content" ObjectID="_1772222120" r:id="rId3139"/>
        </w:object>
      </w:r>
      <w:r w:rsidRPr="009B6598">
        <w:t xml:space="preserve"> để hàm số </w:t>
      </w:r>
      <w:r w:rsidRPr="009B6598">
        <w:object w:dxaOrig="2799" w:dyaOrig="680">
          <v:shape id="_x0000_i3553" type="#_x0000_t75" style="width:140.25pt;height:33.75pt" o:ole="">
            <v:imagedata r:id="rId3140" o:title=""/>
          </v:shape>
          <o:OLEObject Type="Embed" ProgID="Equation.DSMT4" ShapeID="_x0000_i3553" DrawAspect="Content" ObjectID="_1772222121" r:id="rId3141"/>
        </w:object>
      </w:r>
      <w:r w:rsidRPr="009B6598">
        <w:t xml:space="preserve"> đồng biến trên khoảng </w:t>
      </w:r>
      <w:r w:rsidRPr="009B6598">
        <w:object w:dxaOrig="520" w:dyaOrig="400">
          <v:shape id="_x0000_i3554" type="#_x0000_t75" style="width:26.25pt;height:20.25pt" o:ole="">
            <v:imagedata r:id="rId3142" o:title=""/>
          </v:shape>
          <o:OLEObject Type="Embed" ProgID="Equation.DSMT4" ShapeID="_x0000_i3554" DrawAspect="Content" ObjectID="_1772222122" r:id="rId3143"/>
        </w:object>
      </w:r>
      <w:r w:rsidRPr="009B6598">
        <w:t xml:space="preserve">. </w:t>
      </w:r>
    </w:p>
    <w:p w:rsidR="009B6598" w:rsidRPr="009B6598" w:rsidRDefault="009B6598" w:rsidP="009B6598">
      <w:r w:rsidRPr="009B6598">
        <w:tab/>
        <w:t xml:space="preserve">A. </w:t>
      </w:r>
      <w:r w:rsidRPr="009B6598">
        <w:object w:dxaOrig="600" w:dyaOrig="279">
          <v:shape id="_x0000_i3555" type="#_x0000_t75" style="width:30pt;height:14.25pt" o:ole="">
            <v:imagedata r:id="rId3144" o:title=""/>
          </v:shape>
          <o:OLEObject Type="Embed" ProgID="Equation.DSMT4" ShapeID="_x0000_i3555" DrawAspect="Content" ObjectID="_1772222123" r:id="rId3145"/>
        </w:object>
      </w:r>
      <w:r w:rsidRPr="009B6598">
        <w:tab/>
        <w:t xml:space="preserve">B. </w:t>
      </w:r>
      <w:r w:rsidRPr="009B6598">
        <w:object w:dxaOrig="600" w:dyaOrig="279">
          <v:shape id="_x0000_i3556" type="#_x0000_t75" style="width:30pt;height:14.25pt" o:ole="">
            <v:imagedata r:id="rId3146" o:title=""/>
          </v:shape>
          <o:OLEObject Type="Embed" ProgID="Equation.DSMT4" ShapeID="_x0000_i3556" DrawAspect="Content" ObjectID="_1772222124" r:id="rId3147"/>
        </w:object>
      </w:r>
      <w:r w:rsidRPr="009B6598">
        <w:tab/>
        <w:t xml:space="preserve">C. </w:t>
      </w:r>
      <w:r w:rsidRPr="009B6598">
        <w:object w:dxaOrig="600" w:dyaOrig="279">
          <v:shape id="_x0000_i3557" type="#_x0000_t75" style="width:30pt;height:14.25pt" o:ole="">
            <v:imagedata r:id="rId3148" o:title=""/>
          </v:shape>
          <o:OLEObject Type="Embed" ProgID="Equation.DSMT4" ShapeID="_x0000_i3557" DrawAspect="Content" ObjectID="_1772222125" r:id="rId3149"/>
        </w:object>
      </w:r>
      <w:r w:rsidRPr="009B6598">
        <w:tab/>
        <w:t xml:space="preserve">D. </w:t>
      </w:r>
      <w:r w:rsidRPr="009B6598">
        <w:object w:dxaOrig="600" w:dyaOrig="279">
          <v:shape id="_x0000_i3558" type="#_x0000_t75" style="width:30pt;height:14.25pt" o:ole="">
            <v:imagedata r:id="rId3150" o:title=""/>
          </v:shape>
          <o:OLEObject Type="Embed" ProgID="Equation.DSMT4" ShapeID="_x0000_i3558" DrawAspect="Content" ObjectID="_1772222126" r:id="rId3151"/>
        </w:object>
      </w:r>
    </w:p>
    <w:p w:rsidR="009B6598" w:rsidRPr="009B6598" w:rsidRDefault="009B6598" w:rsidP="009B6598">
      <w:bookmarkStart w:id="115" w:name="_Hlk93339184"/>
      <w:bookmarkEnd w:id="114"/>
      <w:r w:rsidRPr="009B6598">
        <w:t xml:space="preserve">Câu 18 (VD): Cho số phức z thỏa mãn: </w:t>
      </w:r>
      <w:r w:rsidRPr="009B6598">
        <w:object w:dxaOrig="2620" w:dyaOrig="660">
          <v:shape id="_x0000_i3559" type="#_x0000_t75" style="width:131.25pt;height:33pt" o:ole="">
            <v:imagedata r:id="rId3152" o:title=""/>
          </v:shape>
          <o:OLEObject Type="Embed" ProgID="Equation.DSMT4" ShapeID="_x0000_i3559" DrawAspect="Content" ObjectID="_1772222127" r:id="rId3153"/>
        </w:object>
      </w:r>
      <w:r w:rsidRPr="009B6598">
        <w:t xml:space="preserve">. Môđun của số phức </w:t>
      </w:r>
      <w:r w:rsidRPr="009B6598">
        <w:object w:dxaOrig="1280" w:dyaOrig="279">
          <v:shape id="_x0000_i3560" type="#_x0000_t75" style="width:63.75pt;height:14.25pt" o:ole="">
            <v:imagedata r:id="rId3154" o:title=""/>
          </v:shape>
          <o:OLEObject Type="Embed" ProgID="Equation.DSMT4" ShapeID="_x0000_i3560" DrawAspect="Content" ObjectID="_1772222128" r:id="rId3155"/>
        </w:object>
      </w:r>
      <w:r w:rsidRPr="009B6598">
        <w:t xml:space="preserve"> là: </w:t>
      </w:r>
    </w:p>
    <w:p w:rsidR="009B6598" w:rsidRPr="009B6598" w:rsidRDefault="009B6598" w:rsidP="009B6598">
      <w:r w:rsidRPr="009B6598">
        <w:tab/>
        <w:t>A. 7</w:t>
      </w:r>
      <w:r w:rsidRPr="009B6598">
        <w:tab/>
        <w:t xml:space="preserve">B. </w:t>
      </w:r>
      <w:r w:rsidRPr="009B6598">
        <w:object w:dxaOrig="380" w:dyaOrig="360">
          <v:shape id="_x0000_i3561" type="#_x0000_t75" style="width:18.75pt;height:18pt" o:ole="">
            <v:imagedata r:id="rId3156" o:title=""/>
          </v:shape>
          <o:OLEObject Type="Embed" ProgID="Equation.DSMT4" ShapeID="_x0000_i3561" DrawAspect="Content" ObjectID="_1772222129" r:id="rId3157"/>
        </w:object>
      </w:r>
      <w:r w:rsidRPr="009B6598">
        <w:tab/>
        <w:t xml:space="preserve">C. 25 </w:t>
      </w:r>
      <w:r w:rsidRPr="009B6598">
        <w:tab/>
        <w:t>D. 4</w:t>
      </w:r>
    </w:p>
    <w:p w:rsidR="009B6598" w:rsidRPr="009B6598" w:rsidRDefault="009B6598" w:rsidP="009B6598">
      <w:bookmarkStart w:id="116" w:name="_Hlk93339338"/>
      <w:bookmarkEnd w:id="115"/>
      <w:r w:rsidRPr="009B6598">
        <w:t xml:space="preserve">Câu 19 (TH): Giả sử </w:t>
      </w:r>
      <w:r w:rsidRPr="009B6598">
        <w:object w:dxaOrig="639" w:dyaOrig="400">
          <v:shape id="_x0000_i3562" type="#_x0000_t75" style="width:32.25pt;height:20.25pt" o:ole="">
            <v:imagedata r:id="rId3158" o:title=""/>
          </v:shape>
          <o:OLEObject Type="Embed" ProgID="Equation.DSMT4" ShapeID="_x0000_i3562" DrawAspect="Content" ObjectID="_1772222130" r:id="rId3159"/>
        </w:object>
      </w:r>
      <w:r w:rsidRPr="009B6598">
        <w:t xml:space="preserve"> là điểm trên mặt phẳng tọa độ biểu diễn số phức </w:t>
      </w:r>
      <w:r w:rsidRPr="009B6598">
        <w:object w:dxaOrig="200" w:dyaOrig="200">
          <v:shape id="_x0000_i3563" type="#_x0000_t75" style="width:9.75pt;height:9.75pt" o:ole="">
            <v:imagedata r:id="rId3160" o:title=""/>
          </v:shape>
          <o:OLEObject Type="Embed" ProgID="Equation.DSMT4" ShapeID="_x0000_i3563" DrawAspect="Content" ObjectID="_1772222131" r:id="rId3161"/>
        </w:object>
      </w:r>
      <w:r w:rsidRPr="009B6598">
        <w:t xml:space="preserve">. Tập hợp những điểm </w:t>
      </w:r>
      <w:r w:rsidRPr="009B6598">
        <w:object w:dxaOrig="639" w:dyaOrig="400">
          <v:shape id="_x0000_i3564" type="#_x0000_t75" style="width:32.25pt;height:20.25pt" o:ole="">
            <v:imagedata r:id="rId3162" o:title=""/>
          </v:shape>
          <o:OLEObject Type="Embed" ProgID="Equation.DSMT4" ShapeID="_x0000_i3564" DrawAspect="Content" ObjectID="_1772222132" r:id="rId3163"/>
        </w:object>
      </w:r>
      <w:r w:rsidRPr="009B6598">
        <w:t xml:space="preserve"> thỏa mãn điều </w:t>
      </w:r>
      <w:r w:rsidRPr="009B6598">
        <w:object w:dxaOrig="1320" w:dyaOrig="400">
          <v:shape id="_x0000_i3565" type="#_x0000_t75" style="width:66pt;height:20.25pt" o:ole="">
            <v:imagedata r:id="rId3164" o:title=""/>
          </v:shape>
          <o:OLEObject Type="Embed" ProgID="Equation.DSMT4" ShapeID="_x0000_i3565" DrawAspect="Content" ObjectID="_1772222133" r:id="rId3165"/>
        </w:object>
      </w:r>
      <w:r w:rsidRPr="009B6598">
        <w:t xml:space="preserve"> là: </w:t>
      </w:r>
    </w:p>
    <w:p w:rsidR="009B6598" w:rsidRPr="009B6598" w:rsidRDefault="009B6598" w:rsidP="009B6598">
      <w:r w:rsidRPr="009B6598">
        <w:tab/>
        <w:t xml:space="preserve">A. Đường thẳng </w:t>
      </w:r>
      <w:r w:rsidRPr="009B6598">
        <w:object w:dxaOrig="1480" w:dyaOrig="320">
          <v:shape id="_x0000_i3566" type="#_x0000_t75" style="width:74.25pt;height:15.75pt" o:ole="">
            <v:imagedata r:id="rId3166" o:title=""/>
          </v:shape>
          <o:OLEObject Type="Embed" ProgID="Equation.DSMT4" ShapeID="_x0000_i3566" DrawAspect="Content" ObjectID="_1772222134" r:id="rId3167"/>
        </w:object>
      </w:r>
      <w:r w:rsidRPr="009B6598">
        <w:tab/>
        <w:t xml:space="preserve">B. Đường thẳng </w:t>
      </w:r>
      <w:r w:rsidRPr="009B6598">
        <w:object w:dxaOrig="1460" w:dyaOrig="320">
          <v:shape id="_x0000_i3567" type="#_x0000_t75" style="width:72.75pt;height:15.75pt" o:ole="">
            <v:imagedata r:id="rId3168" o:title=""/>
          </v:shape>
          <o:OLEObject Type="Embed" ProgID="Equation.DSMT4" ShapeID="_x0000_i3567" DrawAspect="Content" ObjectID="_1772222135" r:id="rId3169"/>
        </w:object>
      </w:r>
    </w:p>
    <w:p w:rsidR="009B6598" w:rsidRPr="009B6598" w:rsidRDefault="009B6598" w:rsidP="009B6598">
      <w:r w:rsidRPr="009B6598">
        <w:tab/>
        <w:t xml:space="preserve">C. Đường thẳng </w:t>
      </w:r>
      <w:r w:rsidRPr="009B6598">
        <w:object w:dxaOrig="1340" w:dyaOrig="320">
          <v:shape id="_x0000_i3568" type="#_x0000_t75" style="width:66.75pt;height:15.75pt" o:ole="">
            <v:imagedata r:id="rId3170" o:title=""/>
          </v:shape>
          <o:OLEObject Type="Embed" ProgID="Equation.DSMT4" ShapeID="_x0000_i3568" DrawAspect="Content" ObjectID="_1772222136" r:id="rId3171"/>
        </w:object>
      </w:r>
      <w:r w:rsidRPr="009B6598">
        <w:tab/>
        <w:t xml:space="preserve">D. Đường thẳng </w:t>
      </w:r>
      <w:r w:rsidRPr="009B6598">
        <w:object w:dxaOrig="1340" w:dyaOrig="320">
          <v:shape id="_x0000_i3569" type="#_x0000_t75" style="width:66.75pt;height:15.75pt" o:ole="">
            <v:imagedata r:id="rId3172" o:title=""/>
          </v:shape>
          <o:OLEObject Type="Embed" ProgID="Equation.DSMT4" ShapeID="_x0000_i3569" DrawAspect="Content" ObjectID="_1772222137" r:id="rId3173"/>
        </w:object>
      </w:r>
    </w:p>
    <w:p w:rsidR="009B6598" w:rsidRPr="009B6598" w:rsidRDefault="009B6598" w:rsidP="009B6598">
      <w:bookmarkStart w:id="117" w:name="_Hlk93339514"/>
      <w:bookmarkEnd w:id="116"/>
      <w:r w:rsidRPr="009B6598">
        <w:t xml:space="preserve">Câu 20 (VD): Trong hệ tọa độ Oxy, cho hình bình hành ABCD có diện tích bằng 4, và </w:t>
      </w:r>
      <w:r w:rsidRPr="009B6598">
        <w:object w:dxaOrig="1540" w:dyaOrig="400">
          <v:shape id="_x0000_i3570" type="#_x0000_t75" style="width:77.25pt;height:20.25pt" o:ole="">
            <v:imagedata r:id="rId3174" o:title=""/>
          </v:shape>
          <o:OLEObject Type="Embed" ProgID="Equation.DSMT4" ShapeID="_x0000_i3570" DrawAspect="Content" ObjectID="_1772222138" r:id="rId3175"/>
        </w:object>
      </w:r>
      <w:r w:rsidRPr="009B6598">
        <w:t xml:space="preserve">. Gọi I là giao điểm của AC và BD. Biết I thuộc đường thẳng </w:t>
      </w:r>
      <w:r w:rsidRPr="009B6598">
        <w:object w:dxaOrig="1200" w:dyaOrig="320">
          <v:shape id="_x0000_i3571" type="#_x0000_t75" style="width:60pt;height:15.75pt" o:ole="">
            <v:imagedata r:id="rId3176" o:title=""/>
          </v:shape>
          <o:OLEObject Type="Embed" ProgID="Equation.DSMT4" ShapeID="_x0000_i3571" DrawAspect="Content" ObjectID="_1772222139" r:id="rId3177"/>
        </w:object>
      </w:r>
      <w:r w:rsidRPr="009B6598">
        <w:t xml:space="preserve">, tìm phương trình đường thẳng CD. </w:t>
      </w:r>
    </w:p>
    <w:p w:rsidR="009B6598" w:rsidRPr="009B6598" w:rsidRDefault="009B6598" w:rsidP="009B6598">
      <w:r w:rsidRPr="009B6598">
        <w:lastRenderedPageBreak/>
        <w:tab/>
        <w:t xml:space="preserve">A. </w:t>
      </w:r>
      <w:r w:rsidRPr="009B6598">
        <w:object w:dxaOrig="580" w:dyaOrig="320">
          <v:shape id="_x0000_i3572" type="#_x0000_t75" style="width:29.25pt;height:15.75pt" o:ole="">
            <v:imagedata r:id="rId3178" o:title=""/>
          </v:shape>
          <o:OLEObject Type="Embed" ProgID="Equation.DSMT4" ShapeID="_x0000_i3572" DrawAspect="Content" ObjectID="_1772222140" r:id="rId3179"/>
        </w:object>
      </w:r>
      <w:r w:rsidRPr="009B6598">
        <w:tab/>
        <w:t xml:space="preserve">B. </w:t>
      </w:r>
      <w:r w:rsidRPr="009B6598">
        <w:object w:dxaOrig="700" w:dyaOrig="320">
          <v:shape id="_x0000_i3573" type="#_x0000_t75" style="width:35.25pt;height:15.75pt" o:ole="">
            <v:imagedata r:id="rId3180" o:title=""/>
          </v:shape>
          <o:OLEObject Type="Embed" ProgID="Equation.DSMT4" ShapeID="_x0000_i3573" DrawAspect="Content" ObjectID="_1772222141" r:id="rId3181"/>
        </w:object>
      </w:r>
      <w:r w:rsidRPr="009B6598">
        <w:tab/>
        <w:t xml:space="preserve">C. </w:t>
      </w:r>
      <w:r w:rsidRPr="009B6598">
        <w:object w:dxaOrig="560" w:dyaOrig="320">
          <v:shape id="_x0000_i3574" type="#_x0000_t75" style="width:27.75pt;height:15.75pt" o:ole="">
            <v:imagedata r:id="rId3182" o:title=""/>
          </v:shape>
          <o:OLEObject Type="Embed" ProgID="Equation.DSMT4" ShapeID="_x0000_i3574" DrawAspect="Content" ObjectID="_1772222142" r:id="rId3183"/>
        </w:object>
      </w:r>
      <w:r w:rsidRPr="009B6598">
        <w:tab/>
        <w:t xml:space="preserve">D. </w:t>
      </w:r>
      <w:r w:rsidRPr="009B6598">
        <w:object w:dxaOrig="900" w:dyaOrig="320">
          <v:shape id="_x0000_i3575" type="#_x0000_t75" style="width:45pt;height:15.75pt" o:ole="">
            <v:imagedata r:id="rId3184" o:title=""/>
          </v:shape>
          <o:OLEObject Type="Embed" ProgID="Equation.DSMT4" ShapeID="_x0000_i3575" DrawAspect="Content" ObjectID="_1772222143" r:id="rId3185"/>
        </w:object>
      </w:r>
    </w:p>
    <w:p w:rsidR="009B6598" w:rsidRPr="009B6598" w:rsidRDefault="009B6598" w:rsidP="009B6598">
      <w:bookmarkStart w:id="118" w:name="_Hlk93339675"/>
      <w:bookmarkEnd w:id="117"/>
      <w:r w:rsidRPr="009B6598">
        <w:t xml:space="preserve">Câu 21 (TH): Cho phương trình </w:t>
      </w:r>
      <w:r w:rsidRPr="009B6598">
        <w:object w:dxaOrig="3340" w:dyaOrig="400">
          <v:shape id="_x0000_i3576" type="#_x0000_t75" style="width:167.25pt;height:20.25pt" o:ole="">
            <v:imagedata r:id="rId3186" o:title=""/>
          </v:shape>
          <o:OLEObject Type="Embed" ProgID="Equation.DSMT4" ShapeID="_x0000_i3576" DrawAspect="Content" ObjectID="_1772222144" r:id="rId3187"/>
        </w:object>
      </w:r>
      <w:r w:rsidRPr="009B6598">
        <w:t xml:space="preserve">. Với giá trị nào của </w:t>
      </w:r>
      <w:r w:rsidRPr="009B6598">
        <w:object w:dxaOrig="260" w:dyaOrig="220">
          <v:shape id="_x0000_i3577" type="#_x0000_t75" style="width:12.75pt;height:11.25pt" o:ole="">
            <v:imagedata r:id="rId3188" o:title=""/>
          </v:shape>
          <o:OLEObject Type="Embed" ProgID="Equation.DSMT4" ShapeID="_x0000_i3577" DrawAspect="Content" ObjectID="_1772222145" r:id="rId3189"/>
        </w:object>
      </w:r>
      <w:r w:rsidRPr="009B6598">
        <w:t xml:space="preserve"> để (1) là phương trình đường tròn có bán kính nhỏ nhất? </w:t>
      </w:r>
    </w:p>
    <w:p w:rsidR="009B6598" w:rsidRPr="009B6598" w:rsidRDefault="009B6598" w:rsidP="009B6598">
      <w:r w:rsidRPr="009B6598">
        <w:tab/>
        <w:t xml:space="preserve">A. </w:t>
      </w:r>
      <w:r w:rsidRPr="009B6598">
        <w:object w:dxaOrig="620" w:dyaOrig="279">
          <v:shape id="_x0000_i3578" type="#_x0000_t75" style="width:30.75pt;height:14.25pt" o:ole="">
            <v:imagedata r:id="rId3190" o:title=""/>
          </v:shape>
          <o:OLEObject Type="Embed" ProgID="Equation.DSMT4" ShapeID="_x0000_i3578" DrawAspect="Content" ObjectID="_1772222146" r:id="rId3191"/>
        </w:object>
      </w:r>
      <w:r w:rsidRPr="009B6598">
        <w:tab/>
        <w:t xml:space="preserve">B. </w:t>
      </w:r>
      <w:r w:rsidRPr="009B6598">
        <w:object w:dxaOrig="720" w:dyaOrig="279">
          <v:shape id="_x0000_i3579" type="#_x0000_t75" style="width:36pt;height:14.25pt" o:ole="">
            <v:imagedata r:id="rId3192" o:title=""/>
          </v:shape>
          <o:OLEObject Type="Embed" ProgID="Equation.DSMT4" ShapeID="_x0000_i3579" DrawAspect="Content" ObjectID="_1772222147" r:id="rId3193"/>
        </w:object>
      </w:r>
      <w:r w:rsidRPr="009B6598">
        <w:tab/>
        <w:t xml:space="preserve">C. </w:t>
      </w:r>
      <w:r w:rsidRPr="009B6598">
        <w:object w:dxaOrig="560" w:dyaOrig="279">
          <v:shape id="_x0000_i3580" type="#_x0000_t75" style="width:27.75pt;height:14.25pt" o:ole="">
            <v:imagedata r:id="rId3194" o:title=""/>
          </v:shape>
          <o:OLEObject Type="Embed" ProgID="Equation.DSMT4" ShapeID="_x0000_i3580" DrawAspect="Content" ObjectID="_1772222148" r:id="rId3195"/>
        </w:object>
      </w:r>
      <w:r w:rsidRPr="009B6598">
        <w:tab/>
        <w:t xml:space="preserve">D. </w:t>
      </w:r>
      <w:r w:rsidRPr="009B6598">
        <w:object w:dxaOrig="740" w:dyaOrig="279">
          <v:shape id="_x0000_i3581" type="#_x0000_t75" style="width:36.75pt;height:14.25pt" o:ole="">
            <v:imagedata r:id="rId3196" o:title=""/>
          </v:shape>
          <o:OLEObject Type="Embed" ProgID="Equation.DSMT4" ShapeID="_x0000_i3581" DrawAspect="Content" ObjectID="_1772222149" r:id="rId3197"/>
        </w:object>
      </w:r>
    </w:p>
    <w:p w:rsidR="009B6598" w:rsidRPr="009B6598" w:rsidRDefault="009B6598" w:rsidP="009B6598">
      <w:bookmarkStart w:id="119" w:name="_Hlk93339824"/>
      <w:bookmarkEnd w:id="118"/>
      <w:r w:rsidRPr="009B6598">
        <w:t xml:space="preserve">Câu 22 (TH): Trong không gian với hệ trục tọa độ </w:t>
      </w:r>
      <w:r w:rsidRPr="009B6598">
        <w:object w:dxaOrig="620" w:dyaOrig="320">
          <v:shape id="_x0000_i3582" type="#_x0000_t75" style="width:30.75pt;height:15.75pt" o:ole="">
            <v:imagedata r:id="rId3198" o:title=""/>
          </v:shape>
          <o:OLEObject Type="Embed" ProgID="Equation.DSMT4" ShapeID="_x0000_i3582" DrawAspect="Content" ObjectID="_1772222150" r:id="rId3199"/>
        </w:object>
      </w:r>
      <w:r w:rsidRPr="009B6598">
        <w:t xml:space="preserve"> cho đường thẳng </w:t>
      </w:r>
      <w:r w:rsidRPr="009B6598">
        <w:object w:dxaOrig="1880" w:dyaOrig="620">
          <v:shape id="_x0000_i3583" type="#_x0000_t75" style="width:93.75pt;height:30.75pt" o:ole="">
            <v:imagedata r:id="rId3200" o:title=""/>
          </v:shape>
          <o:OLEObject Type="Embed" ProgID="Equation.DSMT4" ShapeID="_x0000_i3583" DrawAspect="Content" ObjectID="_1772222151" r:id="rId3201"/>
        </w:object>
      </w:r>
      <w:r w:rsidRPr="009B6598">
        <w:t xml:space="preserve"> và mặt phẳng </w:t>
      </w:r>
      <w:r w:rsidRPr="009B6598">
        <w:object w:dxaOrig="1900" w:dyaOrig="400">
          <v:shape id="_x0000_i3584" type="#_x0000_t75" style="width:95.25pt;height:20.25pt" o:ole="">
            <v:imagedata r:id="rId3202" o:title=""/>
          </v:shape>
          <o:OLEObject Type="Embed" ProgID="Equation.DSMT4" ShapeID="_x0000_i3584" DrawAspect="Content" ObjectID="_1772222152" r:id="rId3203"/>
        </w:object>
      </w:r>
      <w:r w:rsidRPr="009B6598">
        <w:t xml:space="preserve"> Viết phương trình mặt phẳng </w:t>
      </w:r>
      <w:r w:rsidRPr="009B6598">
        <w:object w:dxaOrig="420" w:dyaOrig="400">
          <v:shape id="_x0000_i3585" type="#_x0000_t75" style="width:21pt;height:20.25pt" o:ole="">
            <v:imagedata r:id="rId3204" o:title=""/>
          </v:shape>
          <o:OLEObject Type="Embed" ProgID="Equation.DSMT4" ShapeID="_x0000_i3585" DrawAspect="Content" ObjectID="_1772222153" r:id="rId3205"/>
        </w:object>
      </w:r>
      <w:r w:rsidRPr="009B6598">
        <w:t xml:space="preserve"> đi qua điểm </w:t>
      </w:r>
      <w:r w:rsidRPr="009B6598">
        <w:object w:dxaOrig="1180" w:dyaOrig="400">
          <v:shape id="_x0000_i3586" type="#_x0000_t75" style="width:59.25pt;height:20.25pt" o:ole="">
            <v:imagedata r:id="rId3206" o:title=""/>
          </v:shape>
          <o:OLEObject Type="Embed" ProgID="Equation.DSMT4" ShapeID="_x0000_i3586" DrawAspect="Content" ObjectID="_1772222154" r:id="rId3207"/>
        </w:object>
      </w:r>
      <w:r w:rsidRPr="009B6598">
        <w:t xml:space="preserve"> song song với đường thẳng </w:t>
      </w:r>
      <w:r w:rsidRPr="009B6598">
        <w:object w:dxaOrig="220" w:dyaOrig="260">
          <v:shape id="_x0000_i3587" type="#_x0000_t75" style="width:11.25pt;height:12.75pt" o:ole="">
            <v:imagedata r:id="rId3208" o:title=""/>
          </v:shape>
          <o:OLEObject Type="Embed" ProgID="Equation.DSMT4" ShapeID="_x0000_i3587" DrawAspect="Content" ObjectID="_1772222155" r:id="rId3209"/>
        </w:object>
      </w:r>
      <w:r w:rsidRPr="009B6598">
        <w:t xml:space="preserve"> và vuông góc với mặt phẳng </w:t>
      </w:r>
      <w:r w:rsidRPr="009B6598">
        <w:object w:dxaOrig="499" w:dyaOrig="400">
          <v:shape id="_x0000_i3588" type="#_x0000_t75" style="width:24.75pt;height:20.25pt" o:ole="">
            <v:imagedata r:id="rId3210" o:title=""/>
          </v:shape>
          <o:OLEObject Type="Embed" ProgID="Equation.DSMT4" ShapeID="_x0000_i3588" DrawAspect="Content" ObjectID="_1772222156" r:id="rId3211"/>
        </w:object>
      </w:r>
    </w:p>
    <w:p w:rsidR="009B6598" w:rsidRPr="009B6598" w:rsidRDefault="009B6598" w:rsidP="009B6598">
      <w:r w:rsidRPr="009B6598">
        <w:tab/>
        <w:t xml:space="preserve">A. </w:t>
      </w:r>
      <w:r w:rsidRPr="009B6598">
        <w:object w:dxaOrig="1200" w:dyaOrig="320">
          <v:shape id="_x0000_i3589" type="#_x0000_t75" style="width:60pt;height:15.75pt" o:ole="">
            <v:imagedata r:id="rId3212" o:title=""/>
          </v:shape>
          <o:OLEObject Type="Embed" ProgID="Equation.DSMT4" ShapeID="_x0000_i3589" DrawAspect="Content" ObjectID="_1772222157" r:id="rId3213"/>
        </w:object>
      </w:r>
      <w:r w:rsidRPr="009B6598">
        <w:tab/>
        <w:t xml:space="preserve">B. </w:t>
      </w:r>
      <w:r w:rsidRPr="009B6598">
        <w:object w:dxaOrig="1579" w:dyaOrig="320">
          <v:shape id="_x0000_i3590" type="#_x0000_t75" style="width:78.75pt;height:15.75pt" o:ole="">
            <v:imagedata r:id="rId3214" o:title=""/>
          </v:shape>
          <o:OLEObject Type="Embed" ProgID="Equation.DSMT4" ShapeID="_x0000_i3590" DrawAspect="Content" ObjectID="_1772222158" r:id="rId3215"/>
        </w:object>
      </w:r>
      <w:r w:rsidRPr="009B6598">
        <w:tab/>
        <w:t xml:space="preserve">C. </w:t>
      </w:r>
      <w:r w:rsidRPr="009B6598">
        <w:object w:dxaOrig="1200" w:dyaOrig="320">
          <v:shape id="_x0000_i3591" type="#_x0000_t75" style="width:60pt;height:15.75pt" o:ole="">
            <v:imagedata r:id="rId3216" o:title=""/>
          </v:shape>
          <o:OLEObject Type="Embed" ProgID="Equation.DSMT4" ShapeID="_x0000_i3591" DrawAspect="Content" ObjectID="_1772222159" r:id="rId3217"/>
        </w:object>
      </w:r>
      <w:r w:rsidRPr="009B6598">
        <w:tab/>
        <w:t xml:space="preserve">D. </w:t>
      </w:r>
      <w:r w:rsidRPr="009B6598">
        <w:object w:dxaOrig="1600" w:dyaOrig="320">
          <v:shape id="_x0000_i3592" type="#_x0000_t75" style="width:80.25pt;height:15.75pt" o:ole="">
            <v:imagedata r:id="rId3218" o:title=""/>
          </v:shape>
          <o:OLEObject Type="Embed" ProgID="Equation.DSMT4" ShapeID="_x0000_i3592" DrawAspect="Content" ObjectID="_1772222160" r:id="rId3219"/>
        </w:object>
      </w:r>
    </w:p>
    <w:p w:rsidR="009B6598" w:rsidRPr="009B6598" w:rsidRDefault="009B6598" w:rsidP="009B6598">
      <w:bookmarkStart w:id="120" w:name="_Hlk93340014"/>
      <w:bookmarkEnd w:id="119"/>
      <w:r w:rsidRPr="009B6598">
        <w:t xml:space="preserve">Câu 23 (TH): Cho khối nón có độ dài đường sinh bằng </w:t>
      </w:r>
      <w:r w:rsidRPr="009B6598">
        <w:object w:dxaOrig="499" w:dyaOrig="360">
          <v:shape id="_x0000_i3593" type="#_x0000_t75" style="width:24.75pt;height:18pt" o:ole="">
            <v:imagedata r:id="rId3220" o:title=""/>
          </v:shape>
          <o:OLEObject Type="Embed" ProgID="Equation.DSMT4" ShapeID="_x0000_i3593" DrawAspect="Content" ObjectID="_1772222161" r:id="rId3221"/>
        </w:object>
      </w:r>
      <w:r w:rsidRPr="009B6598">
        <w:t xml:space="preserve"> và chiều cao bằng </w:t>
      </w:r>
      <w:r w:rsidRPr="009B6598">
        <w:object w:dxaOrig="200" w:dyaOrig="220">
          <v:shape id="_x0000_i3594" type="#_x0000_t75" style="width:9.75pt;height:11.25pt" o:ole="">
            <v:imagedata r:id="rId3222" o:title=""/>
          </v:shape>
          <o:OLEObject Type="Embed" ProgID="Equation.DSMT4" ShapeID="_x0000_i3594" DrawAspect="Content" ObjectID="_1772222162" r:id="rId3223"/>
        </w:object>
      </w:r>
      <w:r w:rsidRPr="009B6598">
        <w:t xml:space="preserve">. Thể tích của khối nón đã cho bằng </w:t>
      </w:r>
    </w:p>
    <w:p w:rsidR="009B6598" w:rsidRPr="009B6598" w:rsidRDefault="009B6598" w:rsidP="009B6598">
      <w:r w:rsidRPr="009B6598">
        <w:tab/>
        <w:t xml:space="preserve">A. </w:t>
      </w:r>
      <w:r w:rsidRPr="009B6598">
        <w:object w:dxaOrig="520" w:dyaOrig="320">
          <v:shape id="_x0000_i3595" type="#_x0000_t75" style="width:26.25pt;height:15.75pt" o:ole="">
            <v:imagedata r:id="rId3224" o:title=""/>
          </v:shape>
          <o:OLEObject Type="Embed" ProgID="Equation.DSMT4" ShapeID="_x0000_i3595" DrawAspect="Content" ObjectID="_1772222163" r:id="rId3225"/>
        </w:object>
      </w:r>
      <w:r w:rsidRPr="009B6598">
        <w:t xml:space="preserve"> </w:t>
      </w:r>
      <w:r w:rsidRPr="009B6598">
        <w:tab/>
        <w:t xml:space="preserve">B. </w:t>
      </w:r>
      <w:r w:rsidRPr="009B6598">
        <w:object w:dxaOrig="859" w:dyaOrig="680">
          <v:shape id="_x0000_i3596" type="#_x0000_t75" style="width:42.75pt;height:33.75pt" o:ole="">
            <v:imagedata r:id="rId3226" o:title=""/>
          </v:shape>
          <o:OLEObject Type="Embed" ProgID="Equation.DSMT4" ShapeID="_x0000_i3596" DrawAspect="Content" ObjectID="_1772222164" r:id="rId3227"/>
        </w:object>
      </w:r>
      <w:r w:rsidRPr="009B6598">
        <w:tab/>
        <w:t xml:space="preserve">C. </w:t>
      </w:r>
      <w:r w:rsidRPr="009B6598">
        <w:object w:dxaOrig="580" w:dyaOrig="660">
          <v:shape id="_x0000_i3597" type="#_x0000_t75" style="width:29.25pt;height:33pt" o:ole="">
            <v:imagedata r:id="rId3228" o:title=""/>
          </v:shape>
          <o:OLEObject Type="Embed" ProgID="Equation.DSMT4" ShapeID="_x0000_i3597" DrawAspect="Content" ObjectID="_1772222165" r:id="rId3229"/>
        </w:object>
      </w:r>
      <w:r w:rsidRPr="009B6598">
        <w:t xml:space="preserve"> </w:t>
      </w:r>
      <w:r w:rsidRPr="009B6598">
        <w:tab/>
        <w:t xml:space="preserve">D. </w:t>
      </w:r>
      <w:r w:rsidRPr="009B6598">
        <w:object w:dxaOrig="580" w:dyaOrig="660">
          <v:shape id="_x0000_i3598" type="#_x0000_t75" style="width:29.25pt;height:33pt" o:ole="">
            <v:imagedata r:id="rId3230" o:title=""/>
          </v:shape>
          <o:OLEObject Type="Embed" ProgID="Equation.DSMT4" ShapeID="_x0000_i3598" DrawAspect="Content" ObjectID="_1772222166" r:id="rId3231"/>
        </w:object>
      </w:r>
    </w:p>
    <w:p w:rsidR="009B6598" w:rsidRPr="009B6598" w:rsidRDefault="009B6598" w:rsidP="009B6598">
      <w:bookmarkStart w:id="121" w:name="_Hlk93340170"/>
      <w:bookmarkEnd w:id="120"/>
      <w:r w:rsidRPr="009B6598">
        <w:t xml:space="preserve">Câu 24 (VD): Cho tam giác đều ABC nội tiếp đường tròn tâm I đường kính AA’, M là trung điểm của BC. Khi quay tam giác ABM cùng với nửa hình tròn đường kính AA’ xung quanh đường thẳng AM (như hình vẽ minh họa), ta được khối nón và khối cầu có thể tích lần lượt là V1 và V2. Tỷ số </w:t>
      </w:r>
      <w:r w:rsidRPr="009B6598">
        <w:object w:dxaOrig="320" w:dyaOrig="680">
          <v:shape id="_x0000_i3599" type="#_x0000_t75" style="width:15.75pt;height:33.75pt" o:ole="">
            <v:imagedata r:id="rId3232" o:title=""/>
          </v:shape>
          <o:OLEObject Type="Embed" ProgID="Equation.DSMT4" ShapeID="_x0000_i3599" DrawAspect="Content" ObjectID="_1772222167" r:id="rId3233"/>
        </w:object>
      </w:r>
      <w:r w:rsidRPr="009B6598">
        <w:t xml:space="preserve"> bằng:</w:t>
      </w:r>
    </w:p>
    <w:p w:rsidR="009B6598" w:rsidRPr="009B6598" w:rsidRDefault="0052325F" w:rsidP="009B6598">
      <w:r>
        <w:rPr>
          <w:noProof/>
        </w:rPr>
        <w:drawing>
          <wp:inline distT="0" distB="0" distL="0" distR="0">
            <wp:extent cx="1628775" cy="1981200"/>
            <wp:effectExtent l="0" t="0" r="9525" b="0"/>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3234">
                      <a:extLst>
                        <a:ext uri="{28A0092B-C50C-407E-A947-70E740481C1C}">
                          <a14:useLocalDpi xmlns:a14="http://schemas.microsoft.com/office/drawing/2010/main"/>
                        </a:ext>
                      </a:extLst>
                    </a:blip>
                    <a:srcRect/>
                    <a:stretch>
                      <a:fillRect/>
                    </a:stretch>
                  </pic:blipFill>
                  <pic:spPr bwMode="auto">
                    <a:xfrm>
                      <a:off x="0" y="0"/>
                      <a:ext cx="1628775" cy="1981200"/>
                    </a:xfrm>
                    <a:prstGeom prst="rect">
                      <a:avLst/>
                    </a:prstGeom>
                    <a:noFill/>
                    <a:ln>
                      <a:noFill/>
                    </a:ln>
                  </pic:spPr>
                </pic:pic>
              </a:graphicData>
            </a:graphic>
          </wp:inline>
        </w:drawing>
      </w:r>
    </w:p>
    <w:p w:rsidR="009B6598" w:rsidRPr="009B6598" w:rsidRDefault="009B6598" w:rsidP="009B6598">
      <w:r w:rsidRPr="009B6598">
        <w:tab/>
        <w:t xml:space="preserve">A. </w:t>
      </w:r>
      <w:r w:rsidRPr="009B6598">
        <w:object w:dxaOrig="240" w:dyaOrig="620">
          <v:shape id="_x0000_i3600" type="#_x0000_t75" style="width:12pt;height:30.75pt" o:ole="">
            <v:imagedata r:id="rId3235" o:title=""/>
          </v:shape>
          <o:OLEObject Type="Embed" ProgID="Equation.DSMT4" ShapeID="_x0000_i3600" DrawAspect="Content" ObjectID="_1772222168" r:id="rId3236"/>
        </w:object>
      </w:r>
      <w:r w:rsidRPr="009B6598">
        <w:tab/>
        <w:t xml:space="preserve">B. </w:t>
      </w:r>
      <w:r w:rsidRPr="009B6598">
        <w:object w:dxaOrig="360" w:dyaOrig="620">
          <v:shape id="_x0000_i3601" type="#_x0000_t75" style="width:18pt;height:30.75pt" o:ole="">
            <v:imagedata r:id="rId3237" o:title=""/>
          </v:shape>
          <o:OLEObject Type="Embed" ProgID="Equation.DSMT4" ShapeID="_x0000_i3601" DrawAspect="Content" ObjectID="_1772222169" r:id="rId3238"/>
        </w:object>
      </w:r>
      <w:r w:rsidRPr="009B6598">
        <w:t xml:space="preserve"> </w:t>
      </w:r>
      <w:r w:rsidRPr="009B6598">
        <w:tab/>
        <w:t xml:space="preserve">C. </w:t>
      </w:r>
      <w:r w:rsidRPr="009B6598">
        <w:object w:dxaOrig="240" w:dyaOrig="620">
          <v:shape id="_x0000_i3602" type="#_x0000_t75" style="width:12pt;height:30.75pt" o:ole="">
            <v:imagedata r:id="rId3239" o:title=""/>
          </v:shape>
          <o:OLEObject Type="Embed" ProgID="Equation.DSMT4" ShapeID="_x0000_i3602" DrawAspect="Content" ObjectID="_1772222170" r:id="rId3240"/>
        </w:object>
      </w:r>
      <w:r w:rsidRPr="009B6598">
        <w:tab/>
        <w:t xml:space="preserve">D. </w:t>
      </w:r>
      <w:r w:rsidRPr="009B6598">
        <w:object w:dxaOrig="340" w:dyaOrig="620">
          <v:shape id="_x0000_i3603" type="#_x0000_t75" style="width:17.25pt;height:30.75pt" o:ole="">
            <v:imagedata r:id="rId3241" o:title=""/>
          </v:shape>
          <o:OLEObject Type="Embed" ProgID="Equation.DSMT4" ShapeID="_x0000_i3603" DrawAspect="Content" ObjectID="_1772222171" r:id="rId3242"/>
        </w:object>
      </w:r>
      <w:r w:rsidRPr="009B6598">
        <w:t xml:space="preserve"> </w:t>
      </w:r>
    </w:p>
    <w:p w:rsidR="009B6598" w:rsidRPr="009B6598" w:rsidRDefault="009B6598" w:rsidP="009B6598">
      <w:bookmarkStart w:id="122" w:name="_Hlk93340304"/>
      <w:bookmarkEnd w:id="121"/>
      <w:r w:rsidRPr="009B6598">
        <w:t xml:space="preserve">Câu 25 (VD): Cho hình lăng trụ </w:t>
      </w:r>
      <w:r w:rsidRPr="009B6598">
        <w:object w:dxaOrig="1240" w:dyaOrig="279">
          <v:shape id="_x0000_i3604" type="#_x0000_t75" style="width:62.25pt;height:14.25pt" o:ole="">
            <v:imagedata r:id="rId3243" o:title=""/>
          </v:shape>
          <o:OLEObject Type="Embed" ProgID="Equation.DSMT4" ShapeID="_x0000_i3604" DrawAspect="Content" ObjectID="_1772222172" r:id="rId3244"/>
        </w:object>
      </w:r>
      <w:r w:rsidRPr="009B6598">
        <w:t xml:space="preserve"> có đáy </w:t>
      </w:r>
      <w:r w:rsidRPr="009B6598">
        <w:object w:dxaOrig="560" w:dyaOrig="279">
          <v:shape id="_x0000_i3605" type="#_x0000_t75" style="width:27.75pt;height:14.25pt" o:ole="">
            <v:imagedata r:id="rId3245" o:title=""/>
          </v:shape>
          <o:OLEObject Type="Embed" ProgID="Equation.DSMT4" ShapeID="_x0000_i3605" DrawAspect="Content" ObjectID="_1772222173" r:id="rId3246"/>
        </w:object>
      </w:r>
      <w:r w:rsidRPr="009B6598">
        <w:t xml:space="preserve"> là tam giác đều cạnh bằng a. Hình chiếu vuông góc của </w:t>
      </w:r>
      <w:r w:rsidRPr="009B6598">
        <w:object w:dxaOrig="279" w:dyaOrig="260">
          <v:shape id="_x0000_i3606" type="#_x0000_t75" style="width:14.25pt;height:12.75pt" o:ole="">
            <v:imagedata r:id="rId3247" o:title=""/>
          </v:shape>
          <o:OLEObject Type="Embed" ProgID="Equation.DSMT4" ShapeID="_x0000_i3606" DrawAspect="Content" ObjectID="_1772222174" r:id="rId3248"/>
        </w:object>
      </w:r>
      <w:r w:rsidRPr="009B6598">
        <w:t xml:space="preserve"> xuống mặt phẳng </w:t>
      </w:r>
      <w:r w:rsidRPr="009B6598">
        <w:object w:dxaOrig="740" w:dyaOrig="400">
          <v:shape id="_x0000_i3607" type="#_x0000_t75" style="width:36.75pt;height:20.25pt" o:ole="">
            <v:imagedata r:id="rId3249" o:title=""/>
          </v:shape>
          <o:OLEObject Type="Embed" ProgID="Equation.DSMT4" ShapeID="_x0000_i3607" DrawAspect="Content" ObjectID="_1772222175" r:id="rId3250"/>
        </w:object>
      </w:r>
      <w:r w:rsidRPr="009B6598">
        <w:t xml:space="preserve"> là trung điểm của </w:t>
      </w:r>
      <w:r w:rsidRPr="009B6598">
        <w:object w:dxaOrig="400" w:dyaOrig="260">
          <v:shape id="_x0000_i3608" type="#_x0000_t75" style="width:20.25pt;height:12.75pt" o:ole="">
            <v:imagedata r:id="rId3251" o:title=""/>
          </v:shape>
          <o:OLEObject Type="Embed" ProgID="Equation.DSMT4" ShapeID="_x0000_i3608" DrawAspect="Content" ObjectID="_1772222176" r:id="rId3252"/>
        </w:object>
      </w:r>
      <w:r w:rsidRPr="009B6598">
        <w:t xml:space="preserve">. Mặt bên </w:t>
      </w:r>
      <w:r w:rsidRPr="009B6598">
        <w:object w:dxaOrig="1020" w:dyaOrig="400">
          <v:shape id="_x0000_i3609" type="#_x0000_t75" style="width:51pt;height:20.25pt" o:ole="">
            <v:imagedata r:id="rId3253" o:title=""/>
          </v:shape>
          <o:OLEObject Type="Embed" ProgID="Equation.DSMT4" ShapeID="_x0000_i3609" DrawAspect="Content" ObjectID="_1772222177" r:id="rId3254"/>
        </w:object>
      </w:r>
      <w:r w:rsidRPr="009B6598">
        <w:t xml:space="preserve"> hợp với mặt đáy một góc bằng 450. Tính thể tích của khối lăng trụ </w:t>
      </w:r>
      <w:r w:rsidRPr="009B6598">
        <w:object w:dxaOrig="1240" w:dyaOrig="279">
          <v:shape id="_x0000_i3610" type="#_x0000_t75" style="width:62.25pt;height:14.25pt" o:ole="">
            <v:imagedata r:id="rId3255" o:title=""/>
          </v:shape>
          <o:OLEObject Type="Embed" ProgID="Equation.DSMT4" ShapeID="_x0000_i3610" DrawAspect="Content" ObjectID="_1772222178" r:id="rId3256"/>
        </w:object>
      </w:r>
      <w:r w:rsidRPr="009B6598">
        <w:t xml:space="preserve"> theo a. </w:t>
      </w:r>
    </w:p>
    <w:p w:rsidR="009B6598" w:rsidRPr="009B6598" w:rsidRDefault="009B6598" w:rsidP="009B6598">
      <w:r w:rsidRPr="009B6598">
        <w:tab/>
        <w:t xml:space="preserve">A. </w:t>
      </w:r>
      <w:r w:rsidRPr="009B6598">
        <w:object w:dxaOrig="440" w:dyaOrig="660">
          <v:shape id="_x0000_i3611" type="#_x0000_t75" style="width:21.75pt;height:33pt" o:ole="">
            <v:imagedata r:id="rId3257" o:title=""/>
          </v:shape>
          <o:OLEObject Type="Embed" ProgID="Equation.DSMT4" ShapeID="_x0000_i3611" DrawAspect="Content" ObjectID="_1772222179" r:id="rId3258"/>
        </w:object>
      </w:r>
      <w:r w:rsidRPr="009B6598">
        <w:t xml:space="preserve"> </w:t>
      </w:r>
      <w:r w:rsidRPr="009B6598">
        <w:tab/>
        <w:t xml:space="preserve">B. </w:t>
      </w:r>
      <w:r w:rsidRPr="009B6598">
        <w:object w:dxaOrig="600" w:dyaOrig="680">
          <v:shape id="_x0000_i3612" type="#_x0000_t75" style="width:30pt;height:33.75pt" o:ole="">
            <v:imagedata r:id="rId3259" o:title=""/>
          </v:shape>
          <o:OLEObject Type="Embed" ProgID="Equation.DSMT4" ShapeID="_x0000_i3612" DrawAspect="Content" ObjectID="_1772222180" r:id="rId3260"/>
        </w:object>
      </w:r>
      <w:r w:rsidRPr="009B6598">
        <w:t xml:space="preserve"> </w:t>
      </w:r>
      <w:r w:rsidRPr="009B6598">
        <w:tab/>
        <w:t xml:space="preserve">C. </w:t>
      </w:r>
      <w:r w:rsidRPr="009B6598">
        <w:object w:dxaOrig="340" w:dyaOrig="660">
          <v:shape id="_x0000_i3613" type="#_x0000_t75" style="width:17.25pt;height:33pt" o:ole="">
            <v:imagedata r:id="rId3261" o:title=""/>
          </v:shape>
          <o:OLEObject Type="Embed" ProgID="Equation.DSMT4" ShapeID="_x0000_i3613" DrawAspect="Content" ObjectID="_1772222181" r:id="rId3262"/>
        </w:object>
      </w:r>
      <w:r w:rsidRPr="009B6598">
        <w:tab/>
        <w:t xml:space="preserve">D. </w:t>
      </w:r>
      <w:r w:rsidRPr="009B6598">
        <w:object w:dxaOrig="720" w:dyaOrig="680">
          <v:shape id="_x0000_i3614" type="#_x0000_t75" style="width:36pt;height:33.75pt" o:ole="">
            <v:imagedata r:id="rId3263" o:title=""/>
          </v:shape>
          <o:OLEObject Type="Embed" ProgID="Equation.DSMT4" ShapeID="_x0000_i3614" DrawAspect="Content" ObjectID="_1772222182" r:id="rId3264"/>
        </w:object>
      </w:r>
    </w:p>
    <w:p w:rsidR="009B6598" w:rsidRPr="009B6598" w:rsidRDefault="009B6598" w:rsidP="009B6598">
      <w:bookmarkStart w:id="123" w:name="_Hlk93340564"/>
      <w:bookmarkEnd w:id="122"/>
      <w:r w:rsidRPr="009B6598">
        <w:lastRenderedPageBreak/>
        <w:t xml:space="preserve">Câu 26 (VD): Cho hình chóp </w:t>
      </w:r>
      <w:r w:rsidRPr="009B6598">
        <w:object w:dxaOrig="920" w:dyaOrig="279">
          <v:shape id="_x0000_i3615" type="#_x0000_t75" style="width:45.75pt;height:14.25pt" o:ole="">
            <v:imagedata r:id="rId3265" o:title=""/>
          </v:shape>
          <o:OLEObject Type="Embed" ProgID="Equation.DSMT4" ShapeID="_x0000_i3615" DrawAspect="Content" ObjectID="_1772222183" r:id="rId3266"/>
        </w:object>
      </w:r>
      <w:r w:rsidRPr="009B6598">
        <w:t xml:space="preserve"> có đáy là hình thang ABCD với </w:t>
      </w:r>
      <w:r w:rsidRPr="009B6598">
        <w:object w:dxaOrig="999" w:dyaOrig="279">
          <v:shape id="_x0000_i3616" type="#_x0000_t75" style="width:50.25pt;height:14.25pt" o:ole="">
            <v:imagedata r:id="rId3267" o:title=""/>
          </v:shape>
          <o:OLEObject Type="Embed" ProgID="Equation.DSMT4" ShapeID="_x0000_i3616" DrawAspect="Content" ObjectID="_1772222184" r:id="rId3268"/>
        </w:object>
      </w:r>
      <w:r w:rsidRPr="009B6598">
        <w:t xml:space="preserve"> và </w:t>
      </w:r>
      <w:r w:rsidRPr="009B6598">
        <w:object w:dxaOrig="1120" w:dyaOrig="279">
          <v:shape id="_x0000_i3617" type="#_x0000_t75" style="width:56.25pt;height:14.25pt" o:ole="">
            <v:imagedata r:id="rId3269" o:title=""/>
          </v:shape>
          <o:OLEObject Type="Embed" ProgID="Equation.DSMT4" ShapeID="_x0000_i3617" DrawAspect="Content" ObjectID="_1772222185" r:id="rId3270"/>
        </w:object>
      </w:r>
      <w:r w:rsidRPr="009B6598">
        <w:t xml:space="preserve">. Gọi M là điểm trên cạnh SD thỏa mãn </w:t>
      </w:r>
      <w:r w:rsidRPr="009B6598">
        <w:object w:dxaOrig="1160" w:dyaOrig="620">
          <v:shape id="_x0000_i3618" type="#_x0000_t75" style="width:57.75pt;height:30.75pt" o:ole="">
            <v:imagedata r:id="rId3271" o:title=""/>
          </v:shape>
          <o:OLEObject Type="Embed" ProgID="Equation.DSMT4" ShapeID="_x0000_i3618" DrawAspect="Content" ObjectID="_1772222186" r:id="rId3272"/>
        </w:object>
      </w:r>
      <w:r w:rsidRPr="009B6598">
        <w:t xml:space="preserve">. Mặt phẳng </w:t>
      </w:r>
      <w:r w:rsidRPr="009B6598">
        <w:object w:dxaOrig="800" w:dyaOrig="400">
          <v:shape id="_x0000_i3619" type="#_x0000_t75" style="width:39.75pt;height:20.25pt" o:ole="">
            <v:imagedata r:id="rId3273" o:title=""/>
          </v:shape>
          <o:OLEObject Type="Embed" ProgID="Equation.DSMT4" ShapeID="_x0000_i3619" DrawAspect="Content" ObjectID="_1772222187" r:id="rId3274"/>
        </w:object>
      </w:r>
      <w:r w:rsidRPr="009B6598">
        <w:t xml:space="preserve"> cắt cạnh bên SC tại điểm N. Tính tỉ số </w:t>
      </w:r>
      <w:r w:rsidRPr="009B6598">
        <w:object w:dxaOrig="420" w:dyaOrig="620">
          <v:shape id="_x0000_i3620" type="#_x0000_t75" style="width:21pt;height:30.75pt" o:ole="">
            <v:imagedata r:id="rId3275" o:title=""/>
          </v:shape>
          <o:OLEObject Type="Embed" ProgID="Equation.DSMT4" ShapeID="_x0000_i3620" DrawAspect="Content" ObjectID="_1772222188" r:id="rId3276"/>
        </w:object>
      </w:r>
      <w:r w:rsidRPr="009B6598">
        <w:t xml:space="preserve">. </w:t>
      </w:r>
    </w:p>
    <w:p w:rsidR="009B6598" w:rsidRPr="009B6598" w:rsidRDefault="009B6598" w:rsidP="009B6598">
      <w:r w:rsidRPr="009B6598">
        <w:tab/>
        <w:t xml:space="preserve">A. </w:t>
      </w:r>
      <w:r w:rsidRPr="009B6598">
        <w:object w:dxaOrig="820" w:dyaOrig="620">
          <v:shape id="_x0000_i3621" type="#_x0000_t75" style="width:41.25pt;height:30.75pt" o:ole="">
            <v:imagedata r:id="rId3277" o:title=""/>
          </v:shape>
          <o:OLEObject Type="Embed" ProgID="Equation.DSMT4" ShapeID="_x0000_i3621" DrawAspect="Content" ObjectID="_1772222189" r:id="rId3278"/>
        </w:object>
      </w:r>
      <w:r w:rsidRPr="009B6598">
        <w:tab/>
        <w:t xml:space="preserve">B. </w:t>
      </w:r>
      <w:r w:rsidRPr="009B6598">
        <w:object w:dxaOrig="820" w:dyaOrig="620">
          <v:shape id="_x0000_i3622" type="#_x0000_t75" style="width:41.25pt;height:30.75pt" o:ole="">
            <v:imagedata r:id="rId3279" o:title=""/>
          </v:shape>
          <o:OLEObject Type="Embed" ProgID="Equation.DSMT4" ShapeID="_x0000_i3622" DrawAspect="Content" ObjectID="_1772222190" r:id="rId3280"/>
        </w:object>
      </w:r>
      <w:r w:rsidRPr="009B6598">
        <w:tab/>
        <w:t xml:space="preserve">C. </w:t>
      </w:r>
      <w:r w:rsidRPr="009B6598">
        <w:object w:dxaOrig="820" w:dyaOrig="620">
          <v:shape id="_x0000_i3623" type="#_x0000_t75" style="width:41.25pt;height:30.75pt" o:ole="">
            <v:imagedata r:id="rId3281" o:title=""/>
          </v:shape>
          <o:OLEObject Type="Embed" ProgID="Equation.DSMT4" ShapeID="_x0000_i3623" DrawAspect="Content" ObjectID="_1772222191" r:id="rId3282"/>
        </w:object>
      </w:r>
      <w:r w:rsidRPr="009B6598">
        <w:tab/>
        <w:t xml:space="preserve">D. </w:t>
      </w:r>
      <w:r w:rsidRPr="009B6598">
        <w:object w:dxaOrig="800" w:dyaOrig="620">
          <v:shape id="_x0000_i3624" type="#_x0000_t75" style="width:39.75pt;height:30.75pt" o:ole="">
            <v:imagedata r:id="rId3283" o:title=""/>
          </v:shape>
          <o:OLEObject Type="Embed" ProgID="Equation.DSMT4" ShapeID="_x0000_i3624" DrawAspect="Content" ObjectID="_1772222192" r:id="rId3284"/>
        </w:object>
      </w:r>
    </w:p>
    <w:p w:rsidR="009B6598" w:rsidRPr="009B6598" w:rsidRDefault="009B6598" w:rsidP="009B6598">
      <w:bookmarkStart w:id="124" w:name="_Hlk93340755"/>
      <w:bookmarkEnd w:id="123"/>
      <w:r w:rsidRPr="009B6598">
        <w:t xml:space="preserve">Câu 27 (VD): Trong không gian với hệ trục tọa độ Oxyz cho hai điểm </w:t>
      </w:r>
      <w:r w:rsidRPr="009B6598">
        <w:object w:dxaOrig="2580" w:dyaOrig="400">
          <v:shape id="_x0000_i3625" type="#_x0000_t75" style="width:129pt;height:20.25pt" o:ole="">
            <v:imagedata r:id="rId3285" o:title=""/>
          </v:shape>
          <o:OLEObject Type="Embed" ProgID="Equation.DSMT4" ShapeID="_x0000_i3625" DrawAspect="Content" ObjectID="_1772222193" r:id="rId3286"/>
        </w:object>
      </w:r>
      <w:r w:rsidRPr="009B6598">
        <w:t xml:space="preserve"> Biết rằng tập hợp các điểm M trong không gian thỏa mãn đẳng thức </w:t>
      </w:r>
      <w:r w:rsidRPr="009B6598">
        <w:object w:dxaOrig="1760" w:dyaOrig="320">
          <v:shape id="_x0000_i3626" type="#_x0000_t75" style="width:87.75pt;height:15.75pt" o:ole="">
            <v:imagedata r:id="rId3287" o:title=""/>
          </v:shape>
          <o:OLEObject Type="Embed" ProgID="Equation.DSMT4" ShapeID="_x0000_i3626" DrawAspect="Content" ObjectID="_1772222194" r:id="rId3288"/>
        </w:object>
      </w:r>
      <w:r w:rsidRPr="009B6598">
        <w:t xml:space="preserve"> là một mặt cầu </w:t>
      </w:r>
      <w:r w:rsidRPr="009B6598">
        <w:object w:dxaOrig="400" w:dyaOrig="400">
          <v:shape id="_x0000_i3627" type="#_x0000_t75" style="width:20.25pt;height:20.25pt" o:ole="">
            <v:imagedata r:id="rId3289" o:title=""/>
          </v:shape>
          <o:OLEObject Type="Embed" ProgID="Equation.DSMT4" ShapeID="_x0000_i3627" DrawAspect="Content" ObjectID="_1772222195" r:id="rId3290"/>
        </w:object>
      </w:r>
      <w:r w:rsidRPr="009B6598">
        <w:t xml:space="preserve">. Tọa độ tâm I và bán kính R của mặt cầu </w:t>
      </w:r>
      <w:r w:rsidRPr="009B6598">
        <w:object w:dxaOrig="400" w:dyaOrig="400">
          <v:shape id="_x0000_i3628" type="#_x0000_t75" style="width:20.25pt;height:20.25pt" o:ole="">
            <v:imagedata r:id="rId3291" o:title=""/>
          </v:shape>
          <o:OLEObject Type="Embed" ProgID="Equation.DSMT4" ShapeID="_x0000_i3628" DrawAspect="Content" ObjectID="_1772222196" r:id="rId3292"/>
        </w:object>
      </w:r>
      <w:r w:rsidRPr="009B6598">
        <w:t xml:space="preserve"> là:</w:t>
      </w:r>
    </w:p>
    <w:p w:rsidR="009B6598" w:rsidRPr="009B6598" w:rsidRDefault="009B6598" w:rsidP="009B6598">
      <w:r w:rsidRPr="009B6598">
        <w:tab/>
        <w:t xml:space="preserve">A. </w:t>
      </w:r>
      <w:r w:rsidRPr="009B6598">
        <w:object w:dxaOrig="1939" w:dyaOrig="400">
          <v:shape id="_x0000_i3629" type="#_x0000_t75" style="width:96.75pt;height:20.25pt" o:ole="">
            <v:imagedata r:id="rId3293" o:title=""/>
          </v:shape>
          <o:OLEObject Type="Embed" ProgID="Equation.DSMT4" ShapeID="_x0000_i3629" DrawAspect="Content" ObjectID="_1772222197" r:id="rId3294"/>
        </w:object>
      </w:r>
      <w:r w:rsidRPr="009B6598">
        <w:tab/>
      </w:r>
      <w:r w:rsidRPr="009B6598">
        <w:tab/>
        <w:t xml:space="preserve">B. </w:t>
      </w:r>
      <w:r w:rsidRPr="009B6598">
        <w:object w:dxaOrig="2100" w:dyaOrig="420">
          <v:shape id="_x0000_i3630" type="#_x0000_t75" style="width:105pt;height:21pt" o:ole="">
            <v:imagedata r:id="rId3295" o:title=""/>
          </v:shape>
          <o:OLEObject Type="Embed" ProgID="Equation.DSMT4" ShapeID="_x0000_i3630" DrawAspect="Content" ObjectID="_1772222198" r:id="rId3296"/>
        </w:object>
      </w:r>
    </w:p>
    <w:p w:rsidR="009B6598" w:rsidRPr="009B6598" w:rsidRDefault="009B6598" w:rsidP="009B6598">
      <w:r w:rsidRPr="009B6598">
        <w:t xml:space="preserve"> </w:t>
      </w:r>
      <w:r w:rsidRPr="009B6598">
        <w:tab/>
        <w:t xml:space="preserve">C. </w:t>
      </w:r>
      <w:r w:rsidRPr="009B6598">
        <w:object w:dxaOrig="1920" w:dyaOrig="400">
          <v:shape id="_x0000_i3631" type="#_x0000_t75" style="width:96pt;height:20.25pt" o:ole="">
            <v:imagedata r:id="rId3297" o:title=""/>
          </v:shape>
          <o:OLEObject Type="Embed" ProgID="Equation.DSMT4" ShapeID="_x0000_i3631" DrawAspect="Content" ObjectID="_1772222199" r:id="rId3298"/>
        </w:object>
      </w:r>
      <w:r w:rsidRPr="009B6598">
        <w:tab/>
      </w:r>
      <w:r w:rsidRPr="009B6598">
        <w:tab/>
        <w:t xml:space="preserve">D. </w:t>
      </w:r>
      <w:r w:rsidRPr="009B6598">
        <w:object w:dxaOrig="2260" w:dyaOrig="680">
          <v:shape id="_x0000_i3632" type="#_x0000_t75" style="width:113.25pt;height:33.75pt" o:ole="">
            <v:imagedata r:id="rId3299" o:title=""/>
          </v:shape>
          <o:OLEObject Type="Embed" ProgID="Equation.DSMT4" ShapeID="_x0000_i3632" DrawAspect="Content" ObjectID="_1772222200" r:id="rId3300"/>
        </w:object>
      </w:r>
    </w:p>
    <w:p w:rsidR="009B6598" w:rsidRPr="009B6598" w:rsidRDefault="009B6598" w:rsidP="009B6598">
      <w:bookmarkStart w:id="125" w:name="_Hlk93340918"/>
      <w:bookmarkEnd w:id="124"/>
      <w:r w:rsidRPr="009B6598">
        <w:t xml:space="preserve">Câu 28 (TH): Trong không gian với hệ tọa độ Oxyz, cho hai điểm A(1;0;3), B(5;2;-1). Phương trình nào sau đây là phương trình dạng chính tắc của đường thẳng đi qua hai điểm A và B? </w:t>
      </w:r>
    </w:p>
    <w:p w:rsidR="009B6598" w:rsidRPr="009B6598" w:rsidRDefault="009B6598" w:rsidP="009B6598">
      <w:r w:rsidRPr="009B6598">
        <w:tab/>
        <w:t xml:space="preserve">A. </w:t>
      </w:r>
      <w:r w:rsidRPr="009B6598">
        <w:object w:dxaOrig="1640" w:dyaOrig="620">
          <v:shape id="_x0000_i3633" type="#_x0000_t75" style="width:81.75pt;height:30.75pt" o:ole="">
            <v:imagedata r:id="rId3301" o:title=""/>
          </v:shape>
          <o:OLEObject Type="Embed" ProgID="Equation.DSMT4" ShapeID="_x0000_i3633" DrawAspect="Content" ObjectID="_1772222201" r:id="rId3302"/>
        </w:object>
      </w:r>
      <w:r w:rsidRPr="009B6598">
        <w:tab/>
      </w:r>
      <w:r w:rsidRPr="009B6598">
        <w:tab/>
        <w:t xml:space="preserve">B. </w:t>
      </w:r>
      <w:r w:rsidRPr="009B6598">
        <w:object w:dxaOrig="1640" w:dyaOrig="620">
          <v:shape id="_x0000_i3634" type="#_x0000_t75" style="width:81.75pt;height:30.75pt" o:ole="">
            <v:imagedata r:id="rId3303" o:title=""/>
          </v:shape>
          <o:OLEObject Type="Embed" ProgID="Equation.DSMT4" ShapeID="_x0000_i3634" DrawAspect="Content" ObjectID="_1772222202" r:id="rId3304"/>
        </w:object>
      </w:r>
    </w:p>
    <w:p w:rsidR="009B6598" w:rsidRPr="009B6598" w:rsidRDefault="009B6598" w:rsidP="009B6598">
      <w:r w:rsidRPr="009B6598">
        <w:tab/>
        <w:t xml:space="preserve">C. </w:t>
      </w:r>
      <w:r w:rsidRPr="009B6598">
        <w:object w:dxaOrig="1939" w:dyaOrig="620">
          <v:shape id="_x0000_i3635" type="#_x0000_t75" style="width:96.75pt;height:30.75pt" o:ole="">
            <v:imagedata r:id="rId3305" o:title=""/>
          </v:shape>
          <o:OLEObject Type="Embed" ProgID="Equation.DSMT4" ShapeID="_x0000_i3635" DrawAspect="Content" ObjectID="_1772222203" r:id="rId3306"/>
        </w:object>
      </w:r>
      <w:r w:rsidRPr="009B6598">
        <w:tab/>
      </w:r>
      <w:r w:rsidRPr="009B6598">
        <w:tab/>
        <w:t xml:space="preserve">D. </w:t>
      </w:r>
      <w:r w:rsidRPr="009B6598">
        <w:object w:dxaOrig="1980" w:dyaOrig="620">
          <v:shape id="_x0000_i3636" type="#_x0000_t75" style="width:99pt;height:30.75pt" o:ole="">
            <v:imagedata r:id="rId3307" o:title=""/>
          </v:shape>
          <o:OLEObject Type="Embed" ProgID="Equation.DSMT4" ShapeID="_x0000_i3636" DrawAspect="Content" ObjectID="_1772222204" r:id="rId3308"/>
        </w:object>
      </w:r>
    </w:p>
    <w:p w:rsidR="009B6598" w:rsidRPr="009B6598" w:rsidRDefault="009B6598" w:rsidP="009B6598">
      <w:bookmarkStart w:id="126" w:name="_Hlk93341061"/>
      <w:bookmarkEnd w:id="125"/>
      <w:r w:rsidRPr="009B6598">
        <w:t xml:space="preserve">Câu 29 (VD): Cho hàm số </w:t>
      </w:r>
      <w:r w:rsidRPr="009B6598">
        <w:object w:dxaOrig="960" w:dyaOrig="400">
          <v:shape id="_x0000_i3637" type="#_x0000_t75" style="width:48pt;height:20.25pt" o:ole="">
            <v:imagedata r:id="rId3309" o:title=""/>
          </v:shape>
          <o:OLEObject Type="Embed" ProgID="Equation.DSMT4" ShapeID="_x0000_i3637" DrawAspect="Content" ObjectID="_1772222205" r:id="rId3310"/>
        </w:object>
      </w:r>
      <w:r w:rsidRPr="009B6598">
        <w:t xml:space="preserve"> xác định và liên tục trên </w:t>
      </w:r>
      <w:r w:rsidRPr="009B6598">
        <w:object w:dxaOrig="260" w:dyaOrig="260">
          <v:shape id="_x0000_i3638" type="#_x0000_t75" style="width:12.75pt;height:12.75pt" o:ole="">
            <v:imagedata r:id="rId3311" o:title=""/>
          </v:shape>
          <o:OLEObject Type="Embed" ProgID="Equation.DSMT4" ShapeID="_x0000_i3638" DrawAspect="Content" ObjectID="_1772222206" r:id="rId3312"/>
        </w:object>
      </w:r>
      <w:r w:rsidRPr="009B6598">
        <w:t xml:space="preserve"> có bảng xét dấu của </w:t>
      </w:r>
      <w:r w:rsidRPr="009B6598">
        <w:object w:dxaOrig="639" w:dyaOrig="400">
          <v:shape id="_x0000_i3639" type="#_x0000_t75" style="width:32.25pt;height:20.25pt" o:ole="">
            <v:imagedata r:id="rId3313" o:title=""/>
          </v:shape>
          <o:OLEObject Type="Embed" ProgID="Equation.DSMT4" ShapeID="_x0000_i3639" DrawAspect="Content" ObjectID="_1772222207" r:id="rId3314"/>
        </w:object>
      </w:r>
      <w:r w:rsidRPr="009B6598">
        <w:t xml:space="preserve"> như sau :</w:t>
      </w:r>
    </w:p>
    <w:p w:rsidR="009B6598" w:rsidRPr="009B6598" w:rsidRDefault="0052325F" w:rsidP="009B6598">
      <w:r>
        <w:rPr>
          <w:noProof/>
        </w:rPr>
        <w:drawing>
          <wp:inline distT="0" distB="0" distL="0" distR="0">
            <wp:extent cx="5372100" cy="942975"/>
            <wp:effectExtent l="0" t="0" r="0" b="9525"/>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3315">
                      <a:extLst>
                        <a:ext uri="{28A0092B-C50C-407E-A947-70E740481C1C}">
                          <a14:useLocalDpi xmlns:a14="http://schemas.microsoft.com/office/drawing/2010/main"/>
                        </a:ext>
                      </a:extLst>
                    </a:blip>
                    <a:srcRect/>
                    <a:stretch>
                      <a:fillRect/>
                    </a:stretch>
                  </pic:blipFill>
                  <pic:spPr bwMode="auto">
                    <a:xfrm>
                      <a:off x="0" y="0"/>
                      <a:ext cx="5372100" cy="942975"/>
                    </a:xfrm>
                    <a:prstGeom prst="rect">
                      <a:avLst/>
                    </a:prstGeom>
                    <a:noFill/>
                    <a:ln>
                      <a:noFill/>
                    </a:ln>
                  </pic:spPr>
                </pic:pic>
              </a:graphicData>
            </a:graphic>
          </wp:inline>
        </w:drawing>
      </w:r>
    </w:p>
    <w:p w:rsidR="009B6598" w:rsidRPr="009B6598" w:rsidRDefault="009B6598" w:rsidP="009B6598">
      <w:r w:rsidRPr="009B6598">
        <w:t xml:space="preserve">Hỏi hàm số </w:t>
      </w:r>
      <w:r w:rsidRPr="009B6598">
        <w:object w:dxaOrig="2580" w:dyaOrig="440">
          <v:shape id="_x0000_i3640" type="#_x0000_t75" style="width:129pt;height:21.75pt" o:ole="">
            <v:imagedata r:id="rId3316" o:title=""/>
          </v:shape>
          <o:OLEObject Type="Embed" ProgID="Equation.DSMT4" ShapeID="_x0000_i3640" DrawAspect="Content" ObjectID="_1772222208" r:id="rId3317"/>
        </w:object>
      </w:r>
      <w:r w:rsidRPr="009B6598">
        <w:t xml:space="preserve"> có bao nhiêu điểm cực tiểu ? </w:t>
      </w:r>
    </w:p>
    <w:p w:rsidR="009B6598" w:rsidRPr="009B6598" w:rsidRDefault="009B6598" w:rsidP="009B6598">
      <w:r w:rsidRPr="009B6598">
        <w:tab/>
        <w:t>A. 3</w:t>
      </w:r>
      <w:r w:rsidRPr="009B6598">
        <w:tab/>
        <w:t>B. 4</w:t>
      </w:r>
      <w:r w:rsidRPr="009B6598">
        <w:tab/>
        <w:t>C. 2</w:t>
      </w:r>
      <w:r w:rsidRPr="009B6598">
        <w:tab/>
        <w:t>D. 1</w:t>
      </w:r>
    </w:p>
    <w:p w:rsidR="009B6598" w:rsidRPr="009B6598" w:rsidRDefault="009B6598" w:rsidP="009B6598">
      <w:bookmarkStart w:id="127" w:name="_Hlk93341220"/>
      <w:bookmarkEnd w:id="126"/>
      <w:r w:rsidRPr="009B6598">
        <w:t xml:space="preserve">Câu 30 (VD): Trong không gian với hệ tọa độ </w:t>
      </w:r>
      <w:r w:rsidRPr="009B6598">
        <w:object w:dxaOrig="560" w:dyaOrig="320">
          <v:shape id="_x0000_i3641" type="#_x0000_t75" style="width:27.75pt;height:15.75pt" o:ole="">
            <v:imagedata r:id="rId3318" o:title=""/>
          </v:shape>
          <o:OLEObject Type="Embed" ProgID="Equation.DSMT4" ShapeID="_x0000_i3641" DrawAspect="Content" ObjectID="_1772222209" r:id="rId3319"/>
        </w:object>
      </w:r>
      <w:r w:rsidRPr="009B6598">
        <w:t xml:space="preserve">, cho hình chóp </w:t>
      </w:r>
      <w:r w:rsidRPr="009B6598">
        <w:object w:dxaOrig="960" w:dyaOrig="279">
          <v:shape id="_x0000_i3642" type="#_x0000_t75" style="width:48pt;height:14.25pt" o:ole="">
            <v:imagedata r:id="rId3320" o:title=""/>
          </v:shape>
          <o:OLEObject Type="Embed" ProgID="Equation.DSMT4" ShapeID="_x0000_i3642" DrawAspect="Content" ObjectID="_1772222210" r:id="rId3321"/>
        </w:object>
      </w:r>
      <w:r w:rsidRPr="009B6598">
        <w:t xml:space="preserve"> với </w:t>
      </w:r>
      <w:r w:rsidRPr="009B6598">
        <w:object w:dxaOrig="920" w:dyaOrig="400">
          <v:shape id="_x0000_i3643" type="#_x0000_t75" style="width:45.75pt;height:20.25pt" o:ole="">
            <v:imagedata r:id="rId3322" o:title=""/>
          </v:shape>
          <o:OLEObject Type="Embed" ProgID="Equation.DSMT4" ShapeID="_x0000_i3643" DrawAspect="Content" ObjectID="_1772222211" r:id="rId3323"/>
        </w:object>
      </w:r>
      <w:r w:rsidRPr="009B6598">
        <w:t xml:space="preserve">, </w:t>
      </w:r>
      <w:r w:rsidRPr="009B6598">
        <w:object w:dxaOrig="880" w:dyaOrig="400">
          <v:shape id="_x0000_i3644" type="#_x0000_t75" style="width:44.25pt;height:20.25pt" o:ole="">
            <v:imagedata r:id="rId3324" o:title=""/>
          </v:shape>
          <o:OLEObject Type="Embed" ProgID="Equation.DSMT4" ShapeID="_x0000_i3644" DrawAspect="Content" ObjectID="_1772222212" r:id="rId3325"/>
        </w:object>
      </w:r>
      <w:r w:rsidRPr="009B6598">
        <w:t xml:space="preserve">, </w:t>
      </w:r>
      <w:r w:rsidRPr="009B6598">
        <w:object w:dxaOrig="1120" w:dyaOrig="400">
          <v:shape id="_x0000_i3645" type="#_x0000_t75" style="width:56.25pt;height:20.25pt" o:ole="">
            <v:imagedata r:id="rId3326" o:title=""/>
          </v:shape>
          <o:OLEObject Type="Embed" ProgID="Equation.DSMT4" ShapeID="_x0000_i3645" DrawAspect="Content" ObjectID="_1772222213" r:id="rId3327"/>
        </w:object>
      </w:r>
      <w:r w:rsidRPr="009B6598">
        <w:t xml:space="preserve">, </w:t>
      </w:r>
      <w:r w:rsidRPr="009B6598">
        <w:object w:dxaOrig="1020" w:dyaOrig="400">
          <v:shape id="_x0000_i3646" type="#_x0000_t75" style="width:51pt;height:20.25pt" o:ole="">
            <v:imagedata r:id="rId3328" o:title=""/>
          </v:shape>
          <o:OLEObject Type="Embed" ProgID="Equation.DSMT4" ShapeID="_x0000_i3646" DrawAspect="Content" ObjectID="_1772222214" r:id="rId3329"/>
        </w:object>
      </w:r>
      <w:r w:rsidRPr="009B6598">
        <w:t xml:space="preserve">. Trong đó </w:t>
      </w:r>
      <w:r w:rsidRPr="009B6598">
        <w:object w:dxaOrig="1180" w:dyaOrig="320">
          <v:shape id="_x0000_i3647" type="#_x0000_t75" style="width:59.25pt;height:15.75pt" o:ole="">
            <v:imagedata r:id="rId3330" o:title=""/>
          </v:shape>
          <o:OLEObject Type="Embed" ProgID="Equation.DSMT4" ShapeID="_x0000_i3647" DrawAspect="Content" ObjectID="_1772222215" r:id="rId3331"/>
        </w:object>
      </w:r>
      <w:r w:rsidRPr="009B6598">
        <w:t xml:space="preserve"> và </w:t>
      </w:r>
      <w:r w:rsidRPr="009B6598">
        <w:object w:dxaOrig="940" w:dyaOrig="279">
          <v:shape id="_x0000_i3648" type="#_x0000_t75" style="width:47.25pt;height:14.25pt" o:ole="">
            <v:imagedata r:id="rId3332" o:title=""/>
          </v:shape>
          <o:OLEObject Type="Embed" ProgID="Equation.DSMT4" ShapeID="_x0000_i3648" DrawAspect="Content" ObjectID="_1772222216" r:id="rId3333"/>
        </w:object>
      </w:r>
      <w:r w:rsidRPr="009B6598">
        <w:t xml:space="preserve">. Thể tích hình chóp </w:t>
      </w:r>
      <w:r w:rsidRPr="009B6598">
        <w:object w:dxaOrig="960" w:dyaOrig="279">
          <v:shape id="_x0000_i3649" type="#_x0000_t75" style="width:48pt;height:14.25pt" o:ole="">
            <v:imagedata r:id="rId3334" o:title=""/>
          </v:shape>
          <o:OLEObject Type="Embed" ProgID="Equation.DSMT4" ShapeID="_x0000_i3649" DrawAspect="Content" ObjectID="_1772222217" r:id="rId3335"/>
        </w:object>
      </w:r>
      <w:r w:rsidRPr="009B6598">
        <w:t xml:space="preserve"> là: </w:t>
      </w:r>
    </w:p>
    <w:p w:rsidR="009B6598" w:rsidRPr="009B6598" w:rsidRDefault="009B6598" w:rsidP="009B6598">
      <w:r w:rsidRPr="009B6598">
        <w:tab/>
        <w:t>A. 1</w:t>
      </w:r>
      <w:r w:rsidRPr="009B6598">
        <w:tab/>
        <w:t>B. 2</w:t>
      </w:r>
      <w:r w:rsidRPr="009B6598">
        <w:tab/>
        <w:t>C. 4</w:t>
      </w:r>
      <w:r w:rsidRPr="009B6598">
        <w:tab/>
        <w:t>D. 6</w:t>
      </w:r>
    </w:p>
    <w:p w:rsidR="009B6598" w:rsidRPr="009B6598" w:rsidRDefault="009B6598" w:rsidP="009B6598">
      <w:bookmarkStart w:id="128" w:name="_Hlk93341354"/>
      <w:bookmarkEnd w:id="127"/>
      <w:r w:rsidRPr="009B6598">
        <w:t xml:space="preserve">Câu 31 (VD): Có tất cả bao nhiêu giá trị nguyên dương của tham số m để hàm số </w:t>
      </w:r>
      <w:r w:rsidRPr="009B6598">
        <w:object w:dxaOrig="2460" w:dyaOrig="440">
          <v:shape id="_x0000_i3650" type="#_x0000_t75" style="width:123pt;height:21.75pt" o:ole="">
            <v:imagedata r:id="rId3336" o:title=""/>
          </v:shape>
          <o:OLEObject Type="Embed" ProgID="Equation.DSMT4" ShapeID="_x0000_i3650" DrawAspect="Content" ObjectID="_1772222218" r:id="rId3337"/>
        </w:object>
      </w:r>
      <w:r w:rsidRPr="009B6598">
        <w:t xml:space="preserve">có 5 điểm cực trị ? </w:t>
      </w:r>
    </w:p>
    <w:p w:rsidR="009B6598" w:rsidRPr="009B6598" w:rsidRDefault="009B6598" w:rsidP="009B6598">
      <w:r w:rsidRPr="009B6598">
        <w:tab/>
        <w:t>A. 16.</w:t>
      </w:r>
      <w:r w:rsidRPr="009B6598">
        <w:tab/>
        <w:t>B. 28.</w:t>
      </w:r>
      <w:r w:rsidRPr="009B6598">
        <w:tab/>
        <w:t>C. 26.</w:t>
      </w:r>
      <w:r w:rsidRPr="009B6598">
        <w:tab/>
        <w:t>D. 27.</w:t>
      </w:r>
    </w:p>
    <w:p w:rsidR="009B6598" w:rsidRPr="009B6598" w:rsidRDefault="009B6598" w:rsidP="009B6598">
      <w:bookmarkStart w:id="129" w:name="_Hlk93383320"/>
      <w:bookmarkEnd w:id="128"/>
      <w:r w:rsidRPr="009B6598">
        <w:lastRenderedPageBreak/>
        <w:t xml:space="preserve">Câu 32 (VD): Số giá trị nguyên dương của tham số </w:t>
      </w:r>
      <w:r w:rsidRPr="009B6598">
        <w:object w:dxaOrig="260" w:dyaOrig="220">
          <v:shape id="_x0000_i3651" type="#_x0000_t75" style="width:12.75pt;height:11.25pt" o:ole="">
            <v:imagedata r:id="rId3338" o:title=""/>
          </v:shape>
          <o:OLEObject Type="Embed" ProgID="Equation.DSMT4" ShapeID="_x0000_i3651" DrawAspect="Content" ObjectID="_1772222219" r:id="rId3339"/>
        </w:object>
      </w:r>
      <w:r w:rsidRPr="009B6598">
        <w:t xml:space="preserve"> để phương trình </w:t>
      </w:r>
      <w:r w:rsidRPr="009B6598">
        <w:object w:dxaOrig="2320" w:dyaOrig="400">
          <v:shape id="_x0000_i3652" type="#_x0000_t75" style="width:116.25pt;height:20.25pt" o:ole="">
            <v:imagedata r:id="rId3340" o:title=""/>
          </v:shape>
          <o:OLEObject Type="Embed" ProgID="Equation.DSMT4" ShapeID="_x0000_i3652" DrawAspect="Content" ObjectID="_1772222220" r:id="rId3341"/>
        </w:object>
      </w:r>
      <w:r w:rsidRPr="009B6598">
        <w:t xml:space="preserve"> có nghiệm là: </w:t>
      </w:r>
    </w:p>
    <w:p w:rsidR="009B6598" w:rsidRPr="009B6598" w:rsidRDefault="009B6598" w:rsidP="009B6598">
      <w:r w:rsidRPr="009B6598">
        <w:tab/>
        <w:t xml:space="preserve">A. 0 </w:t>
      </w:r>
      <w:r w:rsidRPr="009B6598">
        <w:tab/>
        <w:t xml:space="preserve">B. Vô số </w:t>
      </w:r>
      <w:r w:rsidRPr="009B6598">
        <w:tab/>
        <w:t xml:space="preserve">C. 6 </w:t>
      </w:r>
      <w:r w:rsidRPr="009B6598">
        <w:tab/>
        <w:t xml:space="preserve">D. 7 </w:t>
      </w:r>
    </w:p>
    <w:p w:rsidR="009B6598" w:rsidRPr="009B6598" w:rsidRDefault="009B6598" w:rsidP="009B6598">
      <w:bookmarkStart w:id="130" w:name="_Hlk93383486"/>
      <w:bookmarkEnd w:id="129"/>
      <w:r w:rsidRPr="009B6598">
        <w:t xml:space="preserve">Câu 33 (VD): Cho hàm số </w:t>
      </w:r>
      <w:r w:rsidRPr="009B6598">
        <w:object w:dxaOrig="960" w:dyaOrig="400">
          <v:shape id="_x0000_i3653" type="#_x0000_t75" style="width:48pt;height:20.25pt" o:ole="">
            <v:imagedata r:id="rId3342" o:title=""/>
          </v:shape>
          <o:OLEObject Type="Embed" ProgID="Equation.DSMT4" ShapeID="_x0000_i3653" DrawAspect="Content" ObjectID="_1772222221" r:id="rId3343"/>
        </w:object>
      </w:r>
      <w:r w:rsidRPr="009B6598">
        <w:t xml:space="preserve"> có đạo hàm trên </w:t>
      </w:r>
      <w:r w:rsidRPr="009B6598">
        <w:object w:dxaOrig="260" w:dyaOrig="260">
          <v:shape id="_x0000_i3654" type="#_x0000_t75" style="width:12.75pt;height:12.75pt" o:ole="">
            <v:imagedata r:id="rId3344" o:title=""/>
          </v:shape>
          <o:OLEObject Type="Embed" ProgID="Equation.DSMT4" ShapeID="_x0000_i3654" DrawAspect="Content" ObjectID="_1772222222" r:id="rId3345"/>
        </w:object>
      </w:r>
      <w:r w:rsidRPr="009B6598">
        <w:t xml:space="preserve"> thỏa mãn </w:t>
      </w:r>
      <w:r w:rsidRPr="009B6598">
        <w:object w:dxaOrig="920" w:dyaOrig="400">
          <v:shape id="_x0000_i3655" type="#_x0000_t75" style="width:45.75pt;height:20.25pt" o:ole="">
            <v:imagedata r:id="rId3346" o:title=""/>
          </v:shape>
          <o:OLEObject Type="Embed" ProgID="Equation.DSMT4" ShapeID="_x0000_i3655" DrawAspect="Content" ObjectID="_1772222223" r:id="rId3347"/>
        </w:object>
      </w:r>
      <w:r w:rsidRPr="009B6598">
        <w:t xml:space="preserve"> và </w:t>
      </w:r>
      <w:r w:rsidRPr="009B6598">
        <w:object w:dxaOrig="2880" w:dyaOrig="400">
          <v:shape id="_x0000_i3656" type="#_x0000_t75" style="width:2in;height:20.25pt" o:ole="">
            <v:imagedata r:id="rId3348" o:title=""/>
          </v:shape>
          <o:OLEObject Type="Embed" ProgID="Equation.DSMT4" ShapeID="_x0000_i3656" DrawAspect="Content" ObjectID="_1772222224" r:id="rId3349"/>
        </w:object>
      </w:r>
      <w:r w:rsidRPr="009B6598">
        <w:t xml:space="preserve">, </w:t>
      </w:r>
      <w:r w:rsidRPr="009B6598">
        <w:object w:dxaOrig="760" w:dyaOrig="279">
          <v:shape id="_x0000_i3657" type="#_x0000_t75" style="width:38.25pt;height:14.25pt" o:ole="">
            <v:imagedata r:id="rId3350" o:title=""/>
          </v:shape>
          <o:OLEObject Type="Embed" ProgID="Equation.DSMT4" ShapeID="_x0000_i3657" DrawAspect="Content" ObjectID="_1772222225" r:id="rId3351"/>
        </w:object>
      </w:r>
      <w:r w:rsidRPr="009B6598">
        <w:t xml:space="preserve">. Tính </w:t>
      </w:r>
      <w:r w:rsidRPr="009B6598">
        <w:object w:dxaOrig="1560" w:dyaOrig="740">
          <v:shape id="_x0000_i3658" type="#_x0000_t75" style="width:78pt;height:36.75pt" o:ole="">
            <v:imagedata r:id="rId3352" o:title=""/>
          </v:shape>
          <o:OLEObject Type="Embed" ProgID="Equation.DSMT4" ShapeID="_x0000_i3658" DrawAspect="Content" ObjectID="_1772222226" r:id="rId3353"/>
        </w:object>
      </w:r>
      <w:r w:rsidRPr="009B6598">
        <w:t xml:space="preserve">. </w:t>
      </w:r>
    </w:p>
    <w:p w:rsidR="009B6598" w:rsidRPr="009B6598" w:rsidRDefault="009B6598" w:rsidP="009B6598">
      <w:r w:rsidRPr="009B6598">
        <w:tab/>
        <w:t xml:space="preserve">A. </w:t>
      </w:r>
      <w:r w:rsidRPr="009B6598">
        <w:object w:dxaOrig="840" w:dyaOrig="620">
          <v:shape id="_x0000_i3659" type="#_x0000_t75" style="width:42pt;height:30.75pt" o:ole="">
            <v:imagedata r:id="rId3354" o:title=""/>
          </v:shape>
          <o:OLEObject Type="Embed" ProgID="Equation.DSMT4" ShapeID="_x0000_i3659" DrawAspect="Content" ObjectID="_1772222227" r:id="rId3355"/>
        </w:object>
      </w:r>
      <w:r w:rsidRPr="009B6598">
        <w:tab/>
        <w:t xml:space="preserve">B. </w:t>
      </w:r>
      <w:r w:rsidRPr="009B6598">
        <w:object w:dxaOrig="760" w:dyaOrig="620">
          <v:shape id="_x0000_i3660" type="#_x0000_t75" style="width:38.25pt;height:30.75pt" o:ole="">
            <v:imagedata r:id="rId3356" o:title=""/>
          </v:shape>
          <o:OLEObject Type="Embed" ProgID="Equation.DSMT4" ShapeID="_x0000_i3660" DrawAspect="Content" ObjectID="_1772222228" r:id="rId3357"/>
        </w:object>
      </w:r>
      <w:r w:rsidRPr="009B6598">
        <w:tab/>
        <w:t xml:space="preserve">C. </w:t>
      </w:r>
      <w:r w:rsidRPr="009B6598">
        <w:object w:dxaOrig="580" w:dyaOrig="620">
          <v:shape id="_x0000_i3661" type="#_x0000_t75" style="width:29.25pt;height:30.75pt" o:ole="">
            <v:imagedata r:id="rId3358" o:title=""/>
          </v:shape>
          <o:OLEObject Type="Embed" ProgID="Equation.DSMT4" ShapeID="_x0000_i3661" DrawAspect="Content" ObjectID="_1772222229" r:id="rId3359"/>
        </w:object>
      </w:r>
      <w:r w:rsidRPr="009B6598">
        <w:tab/>
        <w:t xml:space="preserve">D. </w:t>
      </w:r>
      <w:r w:rsidRPr="009B6598">
        <w:object w:dxaOrig="580" w:dyaOrig="620">
          <v:shape id="_x0000_i3662" type="#_x0000_t75" style="width:29.25pt;height:30.75pt" o:ole="">
            <v:imagedata r:id="rId3360" o:title=""/>
          </v:shape>
          <o:OLEObject Type="Embed" ProgID="Equation.DSMT4" ShapeID="_x0000_i3662" DrawAspect="Content" ObjectID="_1772222230" r:id="rId3361"/>
        </w:object>
      </w:r>
    </w:p>
    <w:p w:rsidR="009B6598" w:rsidRPr="009B6598" w:rsidRDefault="009B6598" w:rsidP="009B6598">
      <w:bookmarkStart w:id="131" w:name="_Hlk93383735"/>
      <w:bookmarkEnd w:id="130"/>
      <w:r w:rsidRPr="009B6598">
        <w:t xml:space="preserve">Câu 34 (VD): Có 60 quả cầu được đánh số từ 1 đến 60. Lấy ngẫu nhiên đồng thời hai quả cầu rồi nhân các số trên hai quả cầu với nhau. Tính xác suất để tích nhận được là số chia hết cho 10. </w:t>
      </w:r>
    </w:p>
    <w:p w:rsidR="009B6598" w:rsidRPr="009B6598" w:rsidRDefault="009B6598" w:rsidP="009B6598">
      <w:r w:rsidRPr="009B6598">
        <w:tab/>
        <w:t xml:space="preserve">A. </w:t>
      </w:r>
      <w:r w:rsidRPr="009B6598">
        <w:object w:dxaOrig="480" w:dyaOrig="620">
          <v:shape id="_x0000_i3663" type="#_x0000_t75" style="width:24pt;height:30.75pt" o:ole="">
            <v:imagedata r:id="rId3362" o:title=""/>
          </v:shape>
          <o:OLEObject Type="Embed" ProgID="Equation.DSMT4" ShapeID="_x0000_i3663" DrawAspect="Content" ObjectID="_1772222231" r:id="rId3363"/>
        </w:object>
      </w:r>
      <w:r w:rsidRPr="009B6598">
        <w:tab/>
        <w:t xml:space="preserve">B. </w:t>
      </w:r>
      <w:r w:rsidRPr="009B6598">
        <w:object w:dxaOrig="460" w:dyaOrig="620">
          <v:shape id="_x0000_i3664" type="#_x0000_t75" style="width:23.25pt;height:30.75pt" o:ole="">
            <v:imagedata r:id="rId3364" o:title=""/>
          </v:shape>
          <o:OLEObject Type="Embed" ProgID="Equation.DSMT4" ShapeID="_x0000_i3664" DrawAspect="Content" ObjectID="_1772222232" r:id="rId3365"/>
        </w:object>
      </w:r>
      <w:r w:rsidRPr="009B6598">
        <w:tab/>
        <w:t xml:space="preserve">C. </w:t>
      </w:r>
      <w:r w:rsidRPr="009B6598">
        <w:object w:dxaOrig="460" w:dyaOrig="620">
          <v:shape id="_x0000_i3665" type="#_x0000_t75" style="width:23.25pt;height:30.75pt" o:ole="">
            <v:imagedata r:id="rId3366" o:title=""/>
          </v:shape>
          <o:OLEObject Type="Embed" ProgID="Equation.DSMT4" ShapeID="_x0000_i3665" DrawAspect="Content" ObjectID="_1772222233" r:id="rId3367"/>
        </w:object>
      </w:r>
      <w:r w:rsidRPr="009B6598">
        <w:tab/>
        <w:t xml:space="preserve">D. </w:t>
      </w:r>
      <w:r w:rsidRPr="009B6598">
        <w:object w:dxaOrig="460" w:dyaOrig="620">
          <v:shape id="_x0000_i3666" type="#_x0000_t75" style="width:23.25pt;height:30.75pt" o:ole="">
            <v:imagedata r:id="rId3368" o:title=""/>
          </v:shape>
          <o:OLEObject Type="Embed" ProgID="Equation.DSMT4" ShapeID="_x0000_i3666" DrawAspect="Content" ObjectID="_1772222234" r:id="rId3369"/>
        </w:object>
      </w:r>
    </w:p>
    <w:p w:rsidR="009B6598" w:rsidRPr="009B6598" w:rsidRDefault="009B6598" w:rsidP="009B6598">
      <w:bookmarkStart w:id="132" w:name="_Hlk93383952"/>
      <w:bookmarkEnd w:id="131"/>
      <w:r w:rsidRPr="009B6598">
        <w:t xml:space="preserve">Câu 35 (VD): Cho hình chóp </w:t>
      </w:r>
      <w:r w:rsidRPr="009B6598">
        <w:object w:dxaOrig="920" w:dyaOrig="279">
          <v:shape id="_x0000_i3667" type="#_x0000_t75" style="width:45.75pt;height:14.25pt" o:ole="">
            <v:imagedata r:id="rId3370" o:title=""/>
          </v:shape>
          <o:OLEObject Type="Embed" ProgID="Equation.DSMT4" ShapeID="_x0000_i3667" DrawAspect="Content" ObjectID="_1772222235" r:id="rId3371"/>
        </w:object>
      </w:r>
      <w:r w:rsidRPr="009B6598">
        <w:t xml:space="preserve"> có đáy là hình bình hành. Gọi </w:t>
      </w:r>
      <w:r w:rsidRPr="009B6598">
        <w:object w:dxaOrig="260" w:dyaOrig="260">
          <v:shape id="_x0000_i3668" type="#_x0000_t75" style="width:12.75pt;height:12.75pt" o:ole="">
            <v:imagedata r:id="rId3372" o:title=""/>
          </v:shape>
          <o:OLEObject Type="Embed" ProgID="Equation.DSMT4" ShapeID="_x0000_i3668" DrawAspect="Content" ObjectID="_1772222236" r:id="rId3373"/>
        </w:object>
      </w:r>
      <w:r w:rsidRPr="009B6598">
        <w:t xml:space="preserve"> là trung điểm của </w:t>
      </w:r>
      <w:r w:rsidRPr="009B6598">
        <w:object w:dxaOrig="380" w:dyaOrig="279">
          <v:shape id="_x0000_i3669" type="#_x0000_t75" style="width:18.75pt;height:14.25pt" o:ole="">
            <v:imagedata r:id="rId3374" o:title=""/>
          </v:shape>
          <o:OLEObject Type="Embed" ProgID="Equation.DSMT4" ShapeID="_x0000_i3669" DrawAspect="Content" ObjectID="_1772222237" r:id="rId3375"/>
        </w:object>
      </w:r>
      <w:r w:rsidRPr="009B6598">
        <w:t xml:space="preserve">. Mặt phẳng qua </w:t>
      </w:r>
      <w:r w:rsidRPr="009B6598">
        <w:object w:dxaOrig="420" w:dyaOrig="260">
          <v:shape id="_x0000_i3670" type="#_x0000_t75" style="width:21pt;height:12.75pt" o:ole="">
            <v:imagedata r:id="rId3376" o:title=""/>
          </v:shape>
          <o:OLEObject Type="Embed" ProgID="Equation.DSMT4" ShapeID="_x0000_i3670" DrawAspect="Content" ObjectID="_1772222238" r:id="rId3377"/>
        </w:object>
      </w:r>
      <w:r w:rsidRPr="009B6598">
        <w:t xml:space="preserve"> cắt các cạnh </w:t>
      </w:r>
      <w:r w:rsidRPr="009B6598">
        <w:object w:dxaOrig="740" w:dyaOrig="320">
          <v:shape id="_x0000_i3671" type="#_x0000_t75" style="width:36.75pt;height:15.75pt" o:ole="">
            <v:imagedata r:id="rId3378" o:title=""/>
          </v:shape>
          <o:OLEObject Type="Embed" ProgID="Equation.DSMT4" ShapeID="_x0000_i3671" DrawAspect="Content" ObjectID="_1772222239" r:id="rId3379"/>
        </w:object>
      </w:r>
      <w:r w:rsidRPr="009B6598">
        <w:t xml:space="preserve"> lần lượt tại </w:t>
      </w:r>
      <w:r w:rsidRPr="009B6598">
        <w:object w:dxaOrig="600" w:dyaOrig="320">
          <v:shape id="_x0000_i3672" type="#_x0000_t75" style="width:30pt;height:15.75pt" o:ole="">
            <v:imagedata r:id="rId3380" o:title=""/>
          </v:shape>
          <o:OLEObject Type="Embed" ProgID="Equation.DSMT4" ShapeID="_x0000_i3672" DrawAspect="Content" ObjectID="_1772222240" r:id="rId3381"/>
        </w:object>
      </w:r>
      <w:r w:rsidRPr="009B6598">
        <w:t xml:space="preserve">. Gọi </w:t>
      </w:r>
      <w:r w:rsidRPr="009B6598">
        <w:object w:dxaOrig="499" w:dyaOrig="360">
          <v:shape id="_x0000_i3673" type="#_x0000_t75" style="width:24.75pt;height:18pt" o:ole="">
            <v:imagedata r:id="rId3382" o:title=""/>
          </v:shape>
          <o:OLEObject Type="Embed" ProgID="Equation.DSMT4" ShapeID="_x0000_i3673" DrawAspect="Content" ObjectID="_1772222241" r:id="rId3383"/>
        </w:object>
      </w:r>
      <w:r w:rsidRPr="009B6598">
        <w:t xml:space="preserve"> thứ tự là thể tích của khối chóp </w:t>
      </w:r>
      <w:r w:rsidRPr="009B6598">
        <w:object w:dxaOrig="980" w:dyaOrig="279">
          <v:shape id="_x0000_i3674" type="#_x0000_t75" style="width:48.75pt;height:14.25pt" o:ole="">
            <v:imagedata r:id="rId3384" o:title=""/>
          </v:shape>
          <o:OLEObject Type="Embed" ProgID="Equation.DSMT4" ShapeID="_x0000_i3674" DrawAspect="Content" ObjectID="_1772222242" r:id="rId3385"/>
        </w:object>
      </w:r>
      <w:r w:rsidRPr="009B6598">
        <w:t xml:space="preserve"> và khối chóp </w:t>
      </w:r>
      <w:r w:rsidRPr="009B6598">
        <w:object w:dxaOrig="920" w:dyaOrig="279">
          <v:shape id="_x0000_i3675" type="#_x0000_t75" style="width:45.75pt;height:14.25pt" o:ole="">
            <v:imagedata r:id="rId3386" o:title=""/>
          </v:shape>
          <o:OLEObject Type="Embed" ProgID="Equation.DSMT4" ShapeID="_x0000_i3675" DrawAspect="Content" ObjectID="_1772222243" r:id="rId3387"/>
        </w:object>
      </w:r>
      <w:r w:rsidRPr="009B6598">
        <w:t xml:space="preserve">. Giá trị nhỏ nhất của tỷ số </w:t>
      </w:r>
      <w:r w:rsidRPr="009B6598">
        <w:object w:dxaOrig="300" w:dyaOrig="620">
          <v:shape id="_x0000_i3676" type="#_x0000_t75" style="width:15pt;height:30.75pt" o:ole="">
            <v:imagedata r:id="rId3388" o:title=""/>
          </v:shape>
          <o:OLEObject Type="Embed" ProgID="Equation.DSMT4" ShapeID="_x0000_i3676" DrawAspect="Content" ObjectID="_1772222244" r:id="rId3389"/>
        </w:object>
      </w:r>
      <w:r w:rsidRPr="009B6598">
        <w:t xml:space="preserve"> bằng </w:t>
      </w:r>
    </w:p>
    <w:p w:rsidR="009B6598" w:rsidRPr="009B6598" w:rsidRDefault="009B6598" w:rsidP="009B6598">
      <w:r w:rsidRPr="009B6598">
        <w:tab/>
        <w:t xml:space="preserve">A. </w:t>
      </w:r>
      <w:r w:rsidRPr="009B6598">
        <w:object w:dxaOrig="240" w:dyaOrig="620">
          <v:shape id="_x0000_i3677" type="#_x0000_t75" style="width:12pt;height:30.75pt" o:ole="">
            <v:imagedata r:id="rId3390" o:title=""/>
          </v:shape>
          <o:OLEObject Type="Embed" ProgID="Equation.DSMT4" ShapeID="_x0000_i3677" DrawAspect="Content" ObjectID="_1772222245" r:id="rId3391"/>
        </w:object>
      </w:r>
      <w:r w:rsidRPr="009B6598">
        <w:tab/>
        <w:t xml:space="preserve">B. </w:t>
      </w:r>
      <w:r w:rsidRPr="009B6598">
        <w:object w:dxaOrig="240" w:dyaOrig="620">
          <v:shape id="_x0000_i3678" type="#_x0000_t75" style="width:12pt;height:30.75pt" o:ole="">
            <v:imagedata r:id="rId3392" o:title=""/>
          </v:shape>
          <o:OLEObject Type="Embed" ProgID="Equation.DSMT4" ShapeID="_x0000_i3678" DrawAspect="Content" ObjectID="_1772222246" r:id="rId3393"/>
        </w:object>
      </w:r>
      <w:r w:rsidRPr="009B6598">
        <w:tab/>
        <w:t xml:space="preserve">C. </w:t>
      </w:r>
      <w:r w:rsidRPr="009B6598">
        <w:object w:dxaOrig="220" w:dyaOrig="620">
          <v:shape id="_x0000_i3679" type="#_x0000_t75" style="width:11.25pt;height:30.75pt" o:ole="">
            <v:imagedata r:id="rId3394" o:title=""/>
          </v:shape>
          <o:OLEObject Type="Embed" ProgID="Equation.DSMT4" ShapeID="_x0000_i3679" DrawAspect="Content" ObjectID="_1772222247" r:id="rId3395"/>
        </w:object>
      </w:r>
      <w:r w:rsidRPr="009B6598">
        <w:tab/>
        <w:t xml:space="preserve">D. </w:t>
      </w:r>
      <w:r w:rsidRPr="009B6598">
        <w:object w:dxaOrig="220" w:dyaOrig="620">
          <v:shape id="_x0000_i3680" type="#_x0000_t75" style="width:11.25pt;height:30.75pt" o:ole="">
            <v:imagedata r:id="rId3396" o:title=""/>
          </v:shape>
          <o:OLEObject Type="Embed" ProgID="Equation.DSMT4" ShapeID="_x0000_i3680" DrawAspect="Content" ObjectID="_1772222248" r:id="rId3397"/>
        </w:object>
      </w:r>
    </w:p>
    <w:p w:rsidR="009B6598" w:rsidRPr="009B6598" w:rsidRDefault="009B6598" w:rsidP="009B6598">
      <w:bookmarkStart w:id="133" w:name="_Hlk93384415"/>
      <w:bookmarkEnd w:id="132"/>
      <w:r w:rsidRPr="009B6598">
        <w:t xml:space="preserve">Câu 36 (TH): Cho hàm số </w:t>
      </w:r>
      <w:r w:rsidRPr="009B6598">
        <w:object w:dxaOrig="2000" w:dyaOrig="360">
          <v:shape id="_x0000_i3681" type="#_x0000_t75" style="width:99.75pt;height:18pt" o:ole="">
            <v:imagedata r:id="rId3398" o:title=""/>
          </v:shape>
          <o:OLEObject Type="Embed" ProgID="Equation.DSMT4" ShapeID="_x0000_i3681" DrawAspect="Content" ObjectID="_1772222249" r:id="rId3399"/>
        </w:object>
      </w:r>
      <w:r w:rsidRPr="009B6598">
        <w:t xml:space="preserve">. Hệ số góc nhỏ của các tiếp tuyến với đồ thị hàm số đã cho là: </w:t>
      </w:r>
    </w:p>
    <w:p w:rsidR="009B6598" w:rsidRPr="009B6598" w:rsidRDefault="009B6598" w:rsidP="009B6598">
      <w:r w:rsidRPr="009B6598">
        <w:tab/>
        <w:t>Đáp án: ………………………………………</w:t>
      </w:r>
    </w:p>
    <w:p w:rsidR="009B6598" w:rsidRPr="009B6598" w:rsidRDefault="009B6598" w:rsidP="009B6598">
      <w:bookmarkStart w:id="134" w:name="_Hlk93384523"/>
      <w:bookmarkEnd w:id="133"/>
      <w:r w:rsidRPr="009B6598">
        <w:t xml:space="preserve">Câu 37 (TH): Cho hàm số </w:t>
      </w:r>
      <w:r w:rsidRPr="009B6598">
        <w:object w:dxaOrig="580" w:dyaOrig="400">
          <v:shape id="_x0000_i3682" type="#_x0000_t75" style="width:29.25pt;height:20.25pt" o:ole="">
            <v:imagedata r:id="rId3400" o:title=""/>
          </v:shape>
          <o:OLEObject Type="Embed" ProgID="Equation.DSMT4" ShapeID="_x0000_i3682" DrawAspect="Content" ObjectID="_1772222250" r:id="rId3401"/>
        </w:object>
      </w:r>
      <w:r w:rsidRPr="009B6598">
        <w:t xml:space="preserve"> liên tục trên </w:t>
      </w:r>
      <w:r w:rsidRPr="009B6598">
        <w:object w:dxaOrig="260" w:dyaOrig="260">
          <v:shape id="_x0000_i3683" type="#_x0000_t75" style="width:12.75pt;height:12.75pt" o:ole="">
            <v:imagedata r:id="rId3402" o:title=""/>
          </v:shape>
          <o:OLEObject Type="Embed" ProgID="Equation.DSMT4" ShapeID="_x0000_i3683" DrawAspect="Content" ObjectID="_1772222251" r:id="rId3403"/>
        </w:object>
      </w:r>
      <w:r w:rsidRPr="009B6598">
        <w:t xml:space="preserve"> và </w:t>
      </w:r>
      <w:r w:rsidRPr="009B6598">
        <w:object w:dxaOrig="2520" w:dyaOrig="440">
          <v:shape id="_x0000_i3684" type="#_x0000_t75" style="width:126pt;height:21.75pt" o:ole="">
            <v:imagedata r:id="rId3404" o:title=""/>
          </v:shape>
          <o:OLEObject Type="Embed" ProgID="Equation.DSMT4" ShapeID="_x0000_i3684" DrawAspect="Content" ObjectID="_1772222252" r:id="rId3405"/>
        </w:object>
      </w:r>
      <w:r w:rsidRPr="009B6598">
        <w:t xml:space="preserve">, số điểm cực trị của hàm số </w:t>
      </w:r>
      <w:r w:rsidRPr="009B6598">
        <w:object w:dxaOrig="580" w:dyaOrig="400">
          <v:shape id="_x0000_i3685" type="#_x0000_t75" style="width:29.25pt;height:20.25pt" o:ole="">
            <v:imagedata r:id="rId3406" o:title=""/>
          </v:shape>
          <o:OLEObject Type="Embed" ProgID="Equation.DSMT4" ShapeID="_x0000_i3685" DrawAspect="Content" ObjectID="_1772222253" r:id="rId3407"/>
        </w:object>
      </w:r>
      <w:r w:rsidRPr="009B6598">
        <w:t xml:space="preserve"> là: </w:t>
      </w:r>
    </w:p>
    <w:p w:rsidR="009B6598" w:rsidRPr="009B6598" w:rsidRDefault="009B6598" w:rsidP="009B6598">
      <w:r w:rsidRPr="009B6598">
        <w:tab/>
        <w:t>Đáp án: ………………………………………</w:t>
      </w:r>
    </w:p>
    <w:p w:rsidR="009B6598" w:rsidRPr="009B6598" w:rsidRDefault="009B6598" w:rsidP="009B6598">
      <w:bookmarkStart w:id="135" w:name="_Hlk93384617"/>
      <w:bookmarkEnd w:id="134"/>
      <w:r w:rsidRPr="009B6598">
        <w:t xml:space="preserve">Câu 38 (TH): Trong không gian Oxyz, khoảng cách giữa hai mặt phẳng </w:t>
      </w:r>
      <w:r w:rsidRPr="009B6598">
        <w:object w:dxaOrig="2360" w:dyaOrig="400">
          <v:shape id="_x0000_i3686" type="#_x0000_t75" style="width:117.75pt;height:20.25pt" o:ole="">
            <v:imagedata r:id="rId3408" o:title=""/>
          </v:shape>
          <o:OLEObject Type="Embed" ProgID="Equation.DSMT4" ShapeID="_x0000_i3686" DrawAspect="Content" ObjectID="_1772222254" r:id="rId3409"/>
        </w:object>
      </w:r>
      <w:r w:rsidRPr="009B6598">
        <w:t xml:space="preserve"> và </w:t>
      </w:r>
      <w:r w:rsidRPr="009B6598">
        <w:object w:dxaOrig="2280" w:dyaOrig="400">
          <v:shape id="_x0000_i3687" type="#_x0000_t75" style="width:114pt;height:20.25pt" o:ole="">
            <v:imagedata r:id="rId3410" o:title=""/>
          </v:shape>
          <o:OLEObject Type="Embed" ProgID="Equation.DSMT4" ShapeID="_x0000_i3687" DrawAspect="Content" ObjectID="_1772222255" r:id="rId3411"/>
        </w:object>
      </w:r>
      <w:r w:rsidRPr="009B6598">
        <w:t xml:space="preserve"> bằng: </w:t>
      </w:r>
    </w:p>
    <w:p w:rsidR="009B6598" w:rsidRPr="009B6598" w:rsidRDefault="009B6598" w:rsidP="009B6598">
      <w:r w:rsidRPr="009B6598">
        <w:tab/>
        <w:t>Đáp án: ………………………………………</w:t>
      </w:r>
    </w:p>
    <w:p w:rsidR="009B6598" w:rsidRPr="009B6598" w:rsidRDefault="009B6598" w:rsidP="009B6598">
      <w:bookmarkStart w:id="136" w:name="_Hlk93384733"/>
      <w:bookmarkEnd w:id="135"/>
      <w:r w:rsidRPr="009B6598">
        <w:t xml:space="preserve">Câu 39 (VD): Một lớp học có 15 nữ và 20 nam. Có bao nhiêu cách chọn ra từ lớp đó 10 bạn sao cho có ít nhất 1 bạn nam? </w:t>
      </w:r>
    </w:p>
    <w:p w:rsidR="009B6598" w:rsidRPr="009B6598" w:rsidRDefault="009B6598" w:rsidP="009B6598">
      <w:r w:rsidRPr="009B6598">
        <w:tab/>
        <w:t>Đáp án: ………………………………………</w:t>
      </w:r>
    </w:p>
    <w:p w:rsidR="009B6598" w:rsidRPr="009B6598" w:rsidRDefault="009B6598" w:rsidP="009B6598">
      <w:bookmarkStart w:id="137" w:name="_Hlk93384819"/>
      <w:bookmarkEnd w:id="136"/>
      <w:r w:rsidRPr="009B6598">
        <w:lastRenderedPageBreak/>
        <w:t xml:space="preserve">Câu 40 (VD): Cho đa thức </w:t>
      </w:r>
      <w:r w:rsidRPr="009B6598">
        <w:object w:dxaOrig="580" w:dyaOrig="400">
          <v:shape id="_x0000_i3688" type="#_x0000_t75" style="width:29.25pt;height:20.25pt" o:ole="">
            <v:imagedata r:id="rId3412" o:title=""/>
          </v:shape>
          <o:OLEObject Type="Embed" ProgID="Equation.DSMT4" ShapeID="_x0000_i3688" DrawAspect="Content" ObjectID="_1772222256" r:id="rId3413"/>
        </w:object>
      </w:r>
      <w:r w:rsidRPr="009B6598">
        <w:t xml:space="preserve"> thỏa mãn </w:t>
      </w:r>
      <w:r w:rsidRPr="009B6598">
        <w:object w:dxaOrig="1660" w:dyaOrig="660">
          <v:shape id="_x0000_i3689" type="#_x0000_t75" style="width:83.25pt;height:33pt" o:ole="">
            <v:imagedata r:id="rId3414" o:title=""/>
          </v:shape>
          <o:OLEObject Type="Embed" ProgID="Equation.DSMT4" ShapeID="_x0000_i3689" DrawAspect="Content" ObjectID="_1772222257" r:id="rId3415"/>
        </w:object>
      </w:r>
      <w:r w:rsidRPr="009B6598">
        <w:t xml:space="preserve">. Biết </w:t>
      </w:r>
      <w:r w:rsidRPr="009B6598">
        <w:object w:dxaOrig="4140" w:dyaOrig="740">
          <v:shape id="_x0000_i3690" type="#_x0000_t75" style="width:207pt;height:36.75pt" o:ole="">
            <v:imagedata r:id="rId3416" o:title=""/>
          </v:shape>
          <o:OLEObject Type="Embed" ProgID="Equation.DSMT4" ShapeID="_x0000_i3690" DrawAspect="Content" ObjectID="_1772222258" r:id="rId3417"/>
        </w:object>
      </w:r>
      <w:r w:rsidRPr="009B6598">
        <w:t xml:space="preserve"> là phân số tối giản với </w:t>
      </w:r>
      <w:r w:rsidRPr="009B6598">
        <w:object w:dxaOrig="880" w:dyaOrig="360">
          <v:shape id="_x0000_i3691" type="#_x0000_t75" style="width:44.25pt;height:18pt" o:ole="">
            <v:imagedata r:id="rId3418" o:title=""/>
          </v:shape>
          <o:OLEObject Type="Embed" ProgID="Equation.DSMT4" ShapeID="_x0000_i3691" DrawAspect="Content" ObjectID="_1772222259" r:id="rId3419"/>
        </w:object>
      </w:r>
      <w:r w:rsidRPr="009B6598">
        <w:t xml:space="preserve">. Tính </w:t>
      </w:r>
      <w:r w:rsidRPr="009B6598">
        <w:object w:dxaOrig="1080" w:dyaOrig="279">
          <v:shape id="_x0000_i3692" type="#_x0000_t75" style="width:54pt;height:14.25pt" o:ole="">
            <v:imagedata r:id="rId3420" o:title=""/>
          </v:shape>
          <o:OLEObject Type="Embed" ProgID="Equation.DSMT4" ShapeID="_x0000_i3692" DrawAspect="Content" ObjectID="_1772222260" r:id="rId3421"/>
        </w:object>
      </w:r>
      <w:r w:rsidRPr="009B6598">
        <w:t>.</w:t>
      </w:r>
    </w:p>
    <w:p w:rsidR="009B6598" w:rsidRPr="009B6598" w:rsidRDefault="009B6598" w:rsidP="009B6598">
      <w:r w:rsidRPr="009B6598">
        <w:tab/>
        <w:t>Đáp án: ………………………………………</w:t>
      </w:r>
    </w:p>
    <w:p w:rsidR="009B6598" w:rsidRPr="009B6598" w:rsidRDefault="009B6598" w:rsidP="009B6598">
      <w:bookmarkStart w:id="138" w:name="_Hlk93392221"/>
      <w:bookmarkEnd w:id="137"/>
      <w:r w:rsidRPr="009B6598">
        <w:t xml:space="preserve">Câu 41 (TH): Biết rằng </w:t>
      </w:r>
      <w:r w:rsidRPr="009B6598">
        <w:object w:dxaOrig="2720" w:dyaOrig="400">
          <v:shape id="_x0000_i3693" type="#_x0000_t75" style="width:135.75pt;height:20.25pt" o:ole="">
            <v:imagedata r:id="rId3422" o:title=""/>
          </v:shape>
          <o:OLEObject Type="Embed" ProgID="Equation.DSMT4" ShapeID="_x0000_i3693" DrawAspect="Content" ObjectID="_1772222261" r:id="rId3423"/>
        </w:object>
      </w:r>
      <w:r w:rsidRPr="009B6598">
        <w:t xml:space="preserve"> đi qua điểm </w:t>
      </w:r>
      <w:r w:rsidRPr="009B6598">
        <w:object w:dxaOrig="960" w:dyaOrig="400">
          <v:shape id="_x0000_i3694" type="#_x0000_t75" style="width:48pt;height:20.25pt" o:ole="">
            <v:imagedata r:id="rId3424" o:title=""/>
          </v:shape>
          <o:OLEObject Type="Embed" ProgID="Equation.DSMT4" ShapeID="_x0000_i3694" DrawAspect="Content" ObjectID="_1772222262" r:id="rId3425"/>
        </w:object>
      </w:r>
      <w:r w:rsidRPr="009B6598">
        <w:t xml:space="preserve"> và có tung độ đỉnh bằng </w:t>
      </w:r>
      <w:r w:rsidRPr="009B6598">
        <w:object w:dxaOrig="460" w:dyaOrig="620">
          <v:shape id="_x0000_i3695" type="#_x0000_t75" style="width:23.25pt;height:30.75pt" o:ole="">
            <v:imagedata r:id="rId3426" o:title=""/>
          </v:shape>
          <o:OLEObject Type="Embed" ProgID="Equation.DSMT4" ShapeID="_x0000_i3695" DrawAspect="Content" ObjectID="_1772222263" r:id="rId3427"/>
        </w:object>
      </w:r>
      <w:r w:rsidRPr="009B6598">
        <w:t xml:space="preserve"> Tính tích </w:t>
      </w:r>
      <w:r w:rsidRPr="009B6598">
        <w:object w:dxaOrig="760" w:dyaOrig="279">
          <v:shape id="_x0000_i3696" type="#_x0000_t75" style="width:38.25pt;height:14.25pt" o:ole="">
            <v:imagedata r:id="rId3428" o:title=""/>
          </v:shape>
          <o:OLEObject Type="Embed" ProgID="Equation.DSMT4" ShapeID="_x0000_i3696" DrawAspect="Content" ObjectID="_1772222264" r:id="rId3429"/>
        </w:object>
      </w:r>
    </w:p>
    <w:p w:rsidR="009B6598" w:rsidRPr="009B6598" w:rsidRDefault="009B6598" w:rsidP="009B6598">
      <w:r w:rsidRPr="009B6598">
        <w:tab/>
        <w:t>Đáp án: ………………………………………</w:t>
      </w:r>
    </w:p>
    <w:p w:rsidR="009B6598" w:rsidRPr="009B6598" w:rsidRDefault="009B6598" w:rsidP="009B6598">
      <w:bookmarkStart w:id="139" w:name="_Hlk93392348"/>
      <w:bookmarkEnd w:id="138"/>
      <w:r w:rsidRPr="009B6598">
        <w:t xml:space="preserve">Câu 42 (TH): Hàm số </w:t>
      </w:r>
      <w:r w:rsidRPr="009B6598">
        <w:object w:dxaOrig="1660" w:dyaOrig="360">
          <v:shape id="_x0000_i3697" type="#_x0000_t75" style="width:83.25pt;height:18pt" o:ole="">
            <v:imagedata r:id="rId3430" o:title=""/>
          </v:shape>
          <o:OLEObject Type="Embed" ProgID="Equation.DSMT4" ShapeID="_x0000_i3697" DrawAspect="Content" ObjectID="_1772222265" r:id="rId3431"/>
        </w:object>
      </w:r>
      <w:r w:rsidRPr="009B6598">
        <w:t xml:space="preserve"> có ba cực trị khi : </w:t>
      </w:r>
    </w:p>
    <w:p w:rsidR="009B6598" w:rsidRPr="009B6598" w:rsidRDefault="009B6598" w:rsidP="009B6598">
      <w:r w:rsidRPr="009B6598">
        <w:tab/>
        <w:t>Đáp án: ………………………………………</w:t>
      </w:r>
      <w:bookmarkEnd w:id="139"/>
    </w:p>
    <w:p w:rsidR="009B6598" w:rsidRPr="009B6598" w:rsidRDefault="009B6598" w:rsidP="009B6598">
      <w:bookmarkStart w:id="140" w:name="_Hlk93392443"/>
      <w:r w:rsidRPr="009B6598">
        <w:t xml:space="preserve">Câu 43 (TH): Diện tích của hình phẳng giới hạn bởi các đường </w:t>
      </w:r>
      <w:r w:rsidRPr="009B6598">
        <w:object w:dxaOrig="960" w:dyaOrig="360">
          <v:shape id="_x0000_i3698" type="#_x0000_t75" style="width:48pt;height:18pt" o:ole="">
            <v:imagedata r:id="rId3432" o:title=""/>
          </v:shape>
          <o:OLEObject Type="Embed" ProgID="Equation.DSMT4" ShapeID="_x0000_i3698" DrawAspect="Content" ObjectID="_1772222266" r:id="rId3433"/>
        </w:object>
      </w:r>
      <w:r w:rsidRPr="009B6598">
        <w:t xml:space="preserve">, </w:t>
      </w:r>
      <w:r w:rsidRPr="009B6598">
        <w:object w:dxaOrig="560" w:dyaOrig="320">
          <v:shape id="_x0000_i3699" type="#_x0000_t75" style="width:27.75pt;height:15.75pt" o:ole="">
            <v:imagedata r:id="rId3434" o:title=""/>
          </v:shape>
          <o:OLEObject Type="Embed" ProgID="Equation.DSMT4" ShapeID="_x0000_i3699" DrawAspect="Content" ObjectID="_1772222267" r:id="rId3435"/>
        </w:object>
      </w:r>
      <w:r w:rsidRPr="009B6598">
        <w:t xml:space="preserve">, </w:t>
      </w:r>
      <w:r w:rsidRPr="009B6598">
        <w:object w:dxaOrig="680" w:dyaOrig="279">
          <v:shape id="_x0000_i3700" type="#_x0000_t75" style="width:33.75pt;height:14.25pt" o:ole="">
            <v:imagedata r:id="rId3436" o:title=""/>
          </v:shape>
          <o:OLEObject Type="Embed" ProgID="Equation.DSMT4" ShapeID="_x0000_i3700" DrawAspect="Content" ObjectID="_1772222268" r:id="rId3437"/>
        </w:object>
      </w:r>
      <w:r w:rsidRPr="009B6598">
        <w:t xml:space="preserve">, </w:t>
      </w:r>
      <w:r w:rsidRPr="009B6598">
        <w:object w:dxaOrig="560" w:dyaOrig="279">
          <v:shape id="_x0000_i3701" type="#_x0000_t75" style="width:27.75pt;height:14.25pt" o:ole="">
            <v:imagedata r:id="rId3438" o:title=""/>
          </v:shape>
          <o:OLEObject Type="Embed" ProgID="Equation.DSMT4" ShapeID="_x0000_i3701" DrawAspect="Content" ObjectID="_1772222269" r:id="rId3439"/>
        </w:object>
      </w:r>
      <w:r w:rsidRPr="009B6598">
        <w:t xml:space="preserve"> bằng: </w:t>
      </w:r>
    </w:p>
    <w:p w:rsidR="009B6598" w:rsidRPr="009B6598" w:rsidRDefault="009B6598" w:rsidP="009B6598">
      <w:r w:rsidRPr="009B6598">
        <w:tab/>
        <w:t>Đáp án: ………………………………………</w:t>
      </w:r>
      <w:bookmarkEnd w:id="140"/>
    </w:p>
    <w:p w:rsidR="009B6598" w:rsidRPr="009B6598" w:rsidRDefault="009B6598" w:rsidP="009B6598">
      <w:bookmarkStart w:id="141" w:name="_Hlk93392577"/>
      <w:r w:rsidRPr="009B6598">
        <w:t xml:space="preserve">Câu 44 (VD): Cho hàm số </w:t>
      </w:r>
      <w:r w:rsidRPr="009B6598">
        <w:object w:dxaOrig="960" w:dyaOrig="400">
          <v:shape id="_x0000_i3702" type="#_x0000_t75" style="width:48pt;height:20.25pt" o:ole="">
            <v:imagedata r:id="rId3440" o:title=""/>
          </v:shape>
          <o:OLEObject Type="Embed" ProgID="Equation.DSMT4" ShapeID="_x0000_i3702" DrawAspect="Content" ObjectID="_1772222270" r:id="rId3441"/>
        </w:object>
      </w:r>
      <w:r w:rsidRPr="009B6598">
        <w:t xml:space="preserve"> có đồ thị như hình vẽ bên. Có bao nhiêu giá trị nguyên của tham số </w:t>
      </w:r>
      <w:r w:rsidRPr="009B6598">
        <w:object w:dxaOrig="260" w:dyaOrig="220">
          <v:shape id="_x0000_i3703" type="#_x0000_t75" style="width:12.75pt;height:11.25pt" o:ole="">
            <v:imagedata r:id="rId3442" o:title=""/>
          </v:shape>
          <o:OLEObject Type="Embed" ProgID="Equation.DSMT4" ShapeID="_x0000_i3703" DrawAspect="Content" ObjectID="_1772222271" r:id="rId3443"/>
        </w:object>
      </w:r>
      <w:r w:rsidRPr="009B6598">
        <w:t xml:space="preserve"> để phương trình </w:t>
      </w:r>
      <w:r w:rsidRPr="009B6598">
        <w:object w:dxaOrig="1740" w:dyaOrig="440">
          <v:shape id="_x0000_i3704" type="#_x0000_t75" style="width:87pt;height:21.75pt" o:ole="">
            <v:imagedata r:id="rId3444" o:title=""/>
          </v:shape>
          <o:OLEObject Type="Embed" ProgID="Equation.DSMT4" ShapeID="_x0000_i3704" DrawAspect="Content" ObjectID="_1772222272" r:id="rId3445"/>
        </w:object>
      </w:r>
      <w:r w:rsidRPr="009B6598">
        <w:t xml:space="preserve"> có 3 nghiệm phân biệt.</w:t>
      </w:r>
    </w:p>
    <w:p w:rsidR="009B6598" w:rsidRPr="009B6598" w:rsidRDefault="0052325F" w:rsidP="009B6598">
      <w:r>
        <w:rPr>
          <w:noProof/>
        </w:rPr>
        <w:drawing>
          <wp:inline distT="0" distB="0" distL="0" distR="0">
            <wp:extent cx="1371600" cy="1943100"/>
            <wp:effectExtent l="0" t="0" r="0" b="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3446">
                      <a:extLst>
                        <a:ext uri="{28A0092B-C50C-407E-A947-70E740481C1C}">
                          <a14:useLocalDpi xmlns:a14="http://schemas.microsoft.com/office/drawing/2010/main"/>
                        </a:ext>
                      </a:extLst>
                    </a:blip>
                    <a:srcRect/>
                    <a:stretch>
                      <a:fillRect/>
                    </a:stretch>
                  </pic:blipFill>
                  <pic:spPr bwMode="auto">
                    <a:xfrm>
                      <a:off x="0" y="0"/>
                      <a:ext cx="1371600" cy="1943100"/>
                    </a:xfrm>
                    <a:prstGeom prst="rect">
                      <a:avLst/>
                    </a:prstGeom>
                    <a:noFill/>
                    <a:ln>
                      <a:noFill/>
                    </a:ln>
                  </pic:spPr>
                </pic:pic>
              </a:graphicData>
            </a:graphic>
          </wp:inline>
        </w:drawing>
      </w:r>
    </w:p>
    <w:p w:rsidR="009B6598" w:rsidRPr="009B6598" w:rsidRDefault="009B6598" w:rsidP="009B6598">
      <w:r w:rsidRPr="009B6598">
        <w:tab/>
        <w:t>Đáp án: ………………………………………</w:t>
      </w:r>
      <w:bookmarkEnd w:id="141"/>
    </w:p>
    <w:p w:rsidR="009B6598" w:rsidRPr="009B6598" w:rsidRDefault="009B6598" w:rsidP="009B6598">
      <w:bookmarkStart w:id="142" w:name="_Hlk93392672"/>
      <w:r w:rsidRPr="009B6598">
        <w:t xml:space="preserve">Câu 45 (VD): Cho các số phức </w:t>
      </w:r>
      <w:r w:rsidRPr="009B6598">
        <w:object w:dxaOrig="200" w:dyaOrig="200">
          <v:shape id="_x0000_i3705" type="#_x0000_t75" style="width:9.75pt;height:9.75pt" o:ole="">
            <v:imagedata r:id="rId3447" o:title=""/>
          </v:shape>
          <o:OLEObject Type="Embed" ProgID="Equation.DSMT4" ShapeID="_x0000_i3705" DrawAspect="Content" ObjectID="_1772222273" r:id="rId3448"/>
        </w:object>
      </w:r>
      <w:r w:rsidRPr="009B6598">
        <w:t xml:space="preserve"> thỏa mãn </w:t>
      </w:r>
      <w:r w:rsidRPr="009B6598">
        <w:object w:dxaOrig="620" w:dyaOrig="400">
          <v:shape id="_x0000_i3706" type="#_x0000_t75" style="width:30.75pt;height:20.25pt" o:ole="">
            <v:imagedata r:id="rId3449" o:title=""/>
          </v:shape>
          <o:OLEObject Type="Embed" ProgID="Equation.DSMT4" ShapeID="_x0000_i3706" DrawAspect="Content" ObjectID="_1772222274" r:id="rId3450"/>
        </w:object>
      </w:r>
      <w:r w:rsidRPr="009B6598">
        <w:t xml:space="preserve">. Biết rằng tập hợp các điểm biểu diễn các số phức </w:t>
      </w:r>
      <w:r w:rsidRPr="009B6598">
        <w:object w:dxaOrig="1600" w:dyaOrig="400">
          <v:shape id="_x0000_i3707" type="#_x0000_t75" style="width:80.25pt;height:20.25pt" o:ole="">
            <v:imagedata r:id="rId3451" o:title=""/>
          </v:shape>
          <o:OLEObject Type="Embed" ProgID="Equation.DSMT4" ShapeID="_x0000_i3707" DrawAspect="Content" ObjectID="_1772222275" r:id="rId3452"/>
        </w:object>
      </w:r>
      <w:r w:rsidRPr="009B6598">
        <w:t xml:space="preserve"> là một đường tròn. Tính bán kính </w:t>
      </w:r>
      <w:r w:rsidRPr="009B6598">
        <w:object w:dxaOrig="180" w:dyaOrig="200">
          <v:shape id="_x0000_i3708" type="#_x0000_t75" style="width:9pt;height:9.75pt" o:ole="">
            <v:imagedata r:id="rId3453" o:title=""/>
          </v:shape>
          <o:OLEObject Type="Embed" ProgID="Equation.DSMT4" ShapeID="_x0000_i3708" DrawAspect="Content" ObjectID="_1772222276" r:id="rId3454"/>
        </w:object>
      </w:r>
      <w:r w:rsidRPr="009B6598">
        <w:t xml:space="preserve"> của đường tròn đó. </w:t>
      </w:r>
    </w:p>
    <w:p w:rsidR="009B6598" w:rsidRPr="009B6598" w:rsidRDefault="009B6598" w:rsidP="009B6598">
      <w:r w:rsidRPr="009B6598">
        <w:tab/>
        <w:t>Đáp án: ………………………………………</w:t>
      </w:r>
    </w:p>
    <w:p w:rsidR="009B6598" w:rsidRPr="009B6598" w:rsidRDefault="009B6598" w:rsidP="009B6598">
      <w:bookmarkStart w:id="143" w:name="_Hlk93392843"/>
      <w:bookmarkEnd w:id="142"/>
      <w:r w:rsidRPr="009B6598">
        <w:t xml:space="preserve">Câu 46 (VD): Cho hình chóp </w:t>
      </w:r>
      <w:r w:rsidRPr="009B6598">
        <w:object w:dxaOrig="740" w:dyaOrig="279">
          <v:shape id="_x0000_i3709" type="#_x0000_t75" style="width:36.75pt;height:14.25pt" o:ole="">
            <v:imagedata r:id="rId3455" o:title=""/>
          </v:shape>
          <o:OLEObject Type="Embed" ProgID="Equation.DSMT4" ShapeID="_x0000_i3709" DrawAspect="Content" ObjectID="_1772222277" r:id="rId3456"/>
        </w:object>
      </w:r>
      <w:r w:rsidRPr="009B6598">
        <w:t xml:space="preserve"> có </w:t>
      </w:r>
      <w:r w:rsidRPr="009B6598">
        <w:object w:dxaOrig="1080" w:dyaOrig="279">
          <v:shape id="_x0000_i3710" type="#_x0000_t75" style="width:54pt;height:14.25pt" o:ole="">
            <v:imagedata r:id="rId3457" o:title=""/>
          </v:shape>
          <o:OLEObject Type="Embed" ProgID="Equation.DSMT4" ShapeID="_x0000_i3710" DrawAspect="Content" ObjectID="_1772222278" r:id="rId3458"/>
        </w:object>
      </w:r>
      <w:r w:rsidRPr="009B6598">
        <w:t xml:space="preserve">, </w:t>
      </w:r>
      <w:r w:rsidRPr="009B6598">
        <w:object w:dxaOrig="1020" w:dyaOrig="279">
          <v:shape id="_x0000_i3711" type="#_x0000_t75" style="width:51pt;height:14.25pt" o:ole="">
            <v:imagedata r:id="rId3459" o:title=""/>
          </v:shape>
          <o:OLEObject Type="Embed" ProgID="Equation.DSMT4" ShapeID="_x0000_i3711" DrawAspect="Content" ObjectID="_1772222279" r:id="rId3460"/>
        </w:object>
      </w:r>
      <w:r w:rsidRPr="009B6598">
        <w:t xml:space="preserve">, </w:t>
      </w:r>
      <w:r w:rsidRPr="009B6598">
        <w:object w:dxaOrig="1040" w:dyaOrig="279">
          <v:shape id="_x0000_i3712" type="#_x0000_t75" style="width:51.75pt;height:14.25pt" o:ole="">
            <v:imagedata r:id="rId3461" o:title=""/>
          </v:shape>
          <o:OLEObject Type="Embed" ProgID="Equation.DSMT4" ShapeID="_x0000_i3712" DrawAspect="Content" ObjectID="_1772222280" r:id="rId3462"/>
        </w:object>
      </w:r>
      <w:r w:rsidRPr="009B6598">
        <w:t xml:space="preserve">, </w:t>
      </w:r>
      <w:r w:rsidRPr="009B6598">
        <w:object w:dxaOrig="1080" w:dyaOrig="279">
          <v:shape id="_x0000_i3713" type="#_x0000_t75" style="width:54pt;height:14.25pt" o:ole="">
            <v:imagedata r:id="rId3463" o:title=""/>
          </v:shape>
          <o:OLEObject Type="Embed" ProgID="Equation.DSMT4" ShapeID="_x0000_i3713" DrawAspect="Content" ObjectID="_1772222281" r:id="rId3464"/>
        </w:object>
      </w:r>
      <w:r w:rsidRPr="009B6598">
        <w:t xml:space="preserve">, </w:t>
      </w:r>
      <w:r w:rsidRPr="009B6598">
        <w:object w:dxaOrig="1100" w:dyaOrig="279">
          <v:shape id="_x0000_i3714" type="#_x0000_t75" style="width:54.75pt;height:14.25pt" o:ole="">
            <v:imagedata r:id="rId3465" o:title=""/>
          </v:shape>
          <o:OLEObject Type="Embed" ProgID="Equation.DSMT4" ShapeID="_x0000_i3714" DrawAspect="Content" ObjectID="_1772222282" r:id="rId3466"/>
        </w:object>
      </w:r>
      <w:r w:rsidRPr="009B6598">
        <w:t xml:space="preserve"> và </w:t>
      </w:r>
      <w:r w:rsidRPr="009B6598">
        <w:object w:dxaOrig="1140" w:dyaOrig="279">
          <v:shape id="_x0000_i3715" type="#_x0000_t75" style="width:57pt;height:14.25pt" o:ole="">
            <v:imagedata r:id="rId3467" o:title=""/>
          </v:shape>
          <o:OLEObject Type="Embed" ProgID="Equation.DSMT4" ShapeID="_x0000_i3715" DrawAspect="Content" ObjectID="_1772222283" r:id="rId3468"/>
        </w:object>
      </w:r>
      <w:r w:rsidRPr="009B6598">
        <w:t xml:space="preserve">. Tan của góc giữa hai mặt phẳng </w:t>
      </w:r>
      <w:r w:rsidRPr="009B6598">
        <w:object w:dxaOrig="700" w:dyaOrig="400">
          <v:shape id="_x0000_i3716" type="#_x0000_t75" style="width:35.25pt;height:20.25pt" o:ole="">
            <v:imagedata r:id="rId3469" o:title=""/>
          </v:shape>
          <o:OLEObject Type="Embed" ProgID="Equation.DSMT4" ShapeID="_x0000_i3716" DrawAspect="Content" ObjectID="_1772222284" r:id="rId3470"/>
        </w:object>
      </w:r>
      <w:r w:rsidRPr="009B6598">
        <w:t xml:space="preserve"> và </w:t>
      </w:r>
      <w:r w:rsidRPr="009B6598">
        <w:object w:dxaOrig="740" w:dyaOrig="400">
          <v:shape id="_x0000_i3717" type="#_x0000_t75" style="width:36.75pt;height:20.25pt" o:ole="">
            <v:imagedata r:id="rId3471" o:title=""/>
          </v:shape>
          <o:OLEObject Type="Embed" ProgID="Equation.DSMT4" ShapeID="_x0000_i3717" DrawAspect="Content" ObjectID="_1772222285" r:id="rId3472"/>
        </w:object>
      </w:r>
      <w:r w:rsidRPr="009B6598">
        <w:t xml:space="preserve"> bằng: </w:t>
      </w:r>
    </w:p>
    <w:p w:rsidR="009B6598" w:rsidRPr="009B6598" w:rsidRDefault="009B6598" w:rsidP="009B6598">
      <w:r w:rsidRPr="009B6598">
        <w:tab/>
        <w:t>Đáp án: ………………………………………</w:t>
      </w:r>
      <w:bookmarkEnd w:id="143"/>
    </w:p>
    <w:p w:rsidR="009B6598" w:rsidRPr="009B6598" w:rsidRDefault="009B6598" w:rsidP="009B6598">
      <w:bookmarkStart w:id="144" w:name="_Hlk93393058"/>
      <w:r w:rsidRPr="009B6598">
        <w:t xml:space="preserve">Câu 47 (TH): Trong không gian với hệ tọa độ </w:t>
      </w:r>
      <w:r w:rsidRPr="009B6598">
        <w:object w:dxaOrig="560" w:dyaOrig="320">
          <v:shape id="_x0000_i3718" type="#_x0000_t75" style="width:27.75pt;height:15.75pt" o:ole="">
            <v:imagedata r:id="rId3473" o:title=""/>
          </v:shape>
          <o:OLEObject Type="Embed" ProgID="Equation.DSMT4" ShapeID="_x0000_i3718" DrawAspect="Content" ObjectID="_1772222286" r:id="rId3474"/>
        </w:object>
      </w:r>
      <w:r w:rsidRPr="009B6598">
        <w:t xml:space="preserve">, cho điểm </w:t>
      </w:r>
      <w:r w:rsidRPr="009B6598">
        <w:object w:dxaOrig="1040" w:dyaOrig="400">
          <v:shape id="_x0000_i3719" type="#_x0000_t75" style="width:51.75pt;height:20.25pt" o:ole="">
            <v:imagedata r:id="rId3475" o:title=""/>
          </v:shape>
          <o:OLEObject Type="Embed" ProgID="Equation.DSMT4" ShapeID="_x0000_i3719" DrawAspect="Content" ObjectID="_1772222287" r:id="rId3476"/>
        </w:object>
      </w:r>
      <w:r w:rsidRPr="009B6598">
        <w:t xml:space="preserve"> và mặt phẳng </w:t>
      </w:r>
      <w:r w:rsidRPr="009B6598">
        <w:object w:dxaOrig="2140" w:dyaOrig="400">
          <v:shape id="_x0000_i3720" type="#_x0000_t75" style="width:107.25pt;height:20.25pt" o:ole="">
            <v:imagedata r:id="rId3477" o:title=""/>
          </v:shape>
          <o:OLEObject Type="Embed" ProgID="Equation.DSMT4" ShapeID="_x0000_i3720" DrawAspect="Content" ObjectID="_1772222288" r:id="rId3478"/>
        </w:object>
      </w:r>
      <w:r w:rsidRPr="009B6598">
        <w:t xml:space="preserve">. Hình chiếu vuông góc của điểm </w:t>
      </w:r>
      <w:r w:rsidRPr="009B6598">
        <w:object w:dxaOrig="320" w:dyaOrig="260">
          <v:shape id="_x0000_i3721" type="#_x0000_t75" style="width:15.75pt;height:12.75pt" o:ole="">
            <v:imagedata r:id="rId3479" o:title=""/>
          </v:shape>
          <o:OLEObject Type="Embed" ProgID="Equation.DSMT4" ShapeID="_x0000_i3721" DrawAspect="Content" ObjectID="_1772222289" r:id="rId3480"/>
        </w:object>
      </w:r>
      <w:r w:rsidRPr="009B6598">
        <w:t xml:space="preserve"> trên mặt phẳng </w:t>
      </w:r>
      <w:r w:rsidRPr="009B6598">
        <w:object w:dxaOrig="420" w:dyaOrig="400">
          <v:shape id="_x0000_i3722" type="#_x0000_t75" style="width:21pt;height:20.25pt" o:ole="">
            <v:imagedata r:id="rId3481" o:title=""/>
          </v:shape>
          <o:OLEObject Type="Embed" ProgID="Equation.DSMT4" ShapeID="_x0000_i3722" DrawAspect="Content" ObjectID="_1772222290" r:id="rId3482"/>
        </w:object>
      </w:r>
      <w:r w:rsidRPr="009B6598">
        <w:t xml:space="preserve"> là điểm nào sau đây? </w:t>
      </w:r>
    </w:p>
    <w:p w:rsidR="009B6598" w:rsidRPr="009B6598" w:rsidRDefault="009B6598" w:rsidP="009B6598">
      <w:r w:rsidRPr="009B6598">
        <w:lastRenderedPageBreak/>
        <w:tab/>
        <w:t>Đáp án: ………………………………………</w:t>
      </w:r>
      <w:bookmarkEnd w:id="144"/>
    </w:p>
    <w:p w:rsidR="009B6598" w:rsidRPr="009B6598" w:rsidRDefault="009B6598" w:rsidP="009B6598">
      <w:bookmarkStart w:id="145" w:name="_Hlk93393232"/>
      <w:r w:rsidRPr="009B6598">
        <w:t xml:space="preserve">Câu 48 (VD): Số nghiệm nguyên của bất phương trình </w:t>
      </w:r>
      <w:r w:rsidRPr="009B6598">
        <w:object w:dxaOrig="3960" w:dyaOrig="360">
          <v:shape id="_x0000_i3723" type="#_x0000_t75" style="width:198pt;height:18pt" o:ole="">
            <v:imagedata r:id="rId3483" o:title=""/>
          </v:shape>
          <o:OLEObject Type="Embed" ProgID="Equation.DSMT4" ShapeID="_x0000_i3723" DrawAspect="Content" ObjectID="_1772222291" r:id="rId3484"/>
        </w:object>
      </w:r>
      <w:r w:rsidRPr="009B6598">
        <w:t xml:space="preserve"> là </w:t>
      </w:r>
    </w:p>
    <w:p w:rsidR="009B6598" w:rsidRPr="009B6598" w:rsidRDefault="009B6598" w:rsidP="009B6598">
      <w:r w:rsidRPr="009B6598">
        <w:tab/>
        <w:t>Đáp án: ………………………………………</w:t>
      </w:r>
    </w:p>
    <w:p w:rsidR="009B6598" w:rsidRPr="009B6598" w:rsidRDefault="009B6598" w:rsidP="009B6598">
      <w:bookmarkStart w:id="146" w:name="_Hlk93393369"/>
      <w:bookmarkEnd w:id="145"/>
      <w:r w:rsidRPr="009B6598">
        <w:t xml:space="preserve">Câu 49 (VD): Cho hình chóp </w:t>
      </w:r>
      <w:r w:rsidRPr="009B6598">
        <w:object w:dxaOrig="740" w:dyaOrig="279">
          <v:shape id="_x0000_i3724" type="#_x0000_t75" style="width:36.75pt;height:14.25pt" o:ole="">
            <v:imagedata r:id="rId3485" o:title=""/>
          </v:shape>
          <o:OLEObject Type="Embed" ProgID="Equation.DSMT4" ShapeID="_x0000_i3724" DrawAspect="Content" ObjectID="_1772222292" r:id="rId3486"/>
        </w:object>
      </w:r>
      <w:r w:rsidRPr="009B6598">
        <w:t xml:space="preserve"> có đáy </w:t>
      </w:r>
      <w:r w:rsidRPr="009B6598">
        <w:object w:dxaOrig="560" w:dyaOrig="279">
          <v:shape id="_x0000_i3725" type="#_x0000_t75" style="width:27.75pt;height:14.25pt" o:ole="">
            <v:imagedata r:id="rId3487" o:title=""/>
          </v:shape>
          <o:OLEObject Type="Embed" ProgID="Equation.DSMT4" ShapeID="_x0000_i3725" DrawAspect="Content" ObjectID="_1772222293" r:id="rId3488"/>
        </w:object>
      </w:r>
      <w:r w:rsidRPr="009B6598">
        <w:t xml:space="preserve"> là tam giác đều cạnh </w:t>
      </w:r>
      <w:r w:rsidRPr="009B6598">
        <w:object w:dxaOrig="200" w:dyaOrig="220">
          <v:shape id="_x0000_i3726" type="#_x0000_t75" style="width:9.75pt;height:11.25pt" o:ole="">
            <v:imagedata r:id="rId3489" o:title=""/>
          </v:shape>
          <o:OLEObject Type="Embed" ProgID="Equation.DSMT4" ShapeID="_x0000_i3726" DrawAspect="Content" ObjectID="_1772222294" r:id="rId3490"/>
        </w:object>
      </w:r>
      <w:r w:rsidRPr="009B6598">
        <w:t xml:space="preserve">, </w:t>
      </w:r>
      <w:r w:rsidRPr="009B6598">
        <w:object w:dxaOrig="1280" w:dyaOrig="400">
          <v:shape id="_x0000_i3727" type="#_x0000_t75" style="width:63.75pt;height:20.25pt" o:ole="">
            <v:imagedata r:id="rId3491" o:title=""/>
          </v:shape>
          <o:OLEObject Type="Embed" ProgID="Equation.DSMT4" ShapeID="_x0000_i3727" DrawAspect="Content" ObjectID="_1772222295" r:id="rId3492"/>
        </w:object>
      </w:r>
      <w:r w:rsidRPr="009B6598">
        <w:t xml:space="preserve">, góc giữa </w:t>
      </w:r>
      <w:r w:rsidRPr="009B6598">
        <w:object w:dxaOrig="380" w:dyaOrig="279">
          <v:shape id="_x0000_i3728" type="#_x0000_t75" style="width:18.75pt;height:14.25pt" o:ole="">
            <v:imagedata r:id="rId3493" o:title=""/>
          </v:shape>
          <o:OLEObject Type="Embed" ProgID="Equation.DSMT4" ShapeID="_x0000_i3728" DrawAspect="Content" ObjectID="_1772222296" r:id="rId3494"/>
        </w:object>
      </w:r>
      <w:r w:rsidRPr="009B6598">
        <w:t xml:space="preserve"> và mặt phẳng </w:t>
      </w:r>
      <w:r w:rsidRPr="009B6598">
        <w:object w:dxaOrig="740" w:dyaOrig="400">
          <v:shape id="_x0000_i3729" type="#_x0000_t75" style="width:36.75pt;height:20.25pt" o:ole="">
            <v:imagedata r:id="rId3495" o:title=""/>
          </v:shape>
          <o:OLEObject Type="Embed" ProgID="Equation.DSMT4" ShapeID="_x0000_i3729" DrawAspect="Content" ObjectID="_1772222297" r:id="rId3496"/>
        </w:object>
      </w:r>
      <w:r w:rsidRPr="009B6598">
        <w:t xml:space="preserve"> bằng </w:t>
      </w:r>
      <w:r w:rsidRPr="009B6598">
        <w:object w:dxaOrig="380" w:dyaOrig="320">
          <v:shape id="_x0000_i3730" type="#_x0000_t75" style="width:18.75pt;height:15.75pt" o:ole="">
            <v:imagedata r:id="rId3497" o:title=""/>
          </v:shape>
          <o:OLEObject Type="Embed" ProgID="Equation.DSMT4" ShapeID="_x0000_i3730" DrawAspect="Content" ObjectID="_1772222298" r:id="rId3498"/>
        </w:object>
      </w:r>
      <w:r w:rsidRPr="009B6598">
        <w:t xml:space="preserve">. Tính khoảng cách giữa hai đường thẳng </w:t>
      </w:r>
      <w:r w:rsidRPr="009B6598">
        <w:object w:dxaOrig="360" w:dyaOrig="279">
          <v:shape id="_x0000_i3731" type="#_x0000_t75" style="width:18pt;height:14.25pt" o:ole="">
            <v:imagedata r:id="rId3499" o:title=""/>
          </v:shape>
          <o:OLEObject Type="Embed" ProgID="Equation.DSMT4" ShapeID="_x0000_i3731" DrawAspect="Content" ObjectID="_1772222299" r:id="rId3500"/>
        </w:object>
      </w:r>
      <w:r w:rsidRPr="009B6598">
        <w:t xml:space="preserve"> và </w:t>
      </w:r>
      <w:r w:rsidRPr="009B6598">
        <w:object w:dxaOrig="420" w:dyaOrig="279">
          <v:shape id="_x0000_i3732" type="#_x0000_t75" style="width:21pt;height:14.25pt" o:ole="">
            <v:imagedata r:id="rId3501" o:title=""/>
          </v:shape>
          <o:OLEObject Type="Embed" ProgID="Equation.DSMT4" ShapeID="_x0000_i3732" DrawAspect="Content" ObjectID="_1772222300" r:id="rId3502"/>
        </w:object>
      </w:r>
      <w:r w:rsidRPr="009B6598">
        <w:t xml:space="preserve">. </w:t>
      </w:r>
    </w:p>
    <w:p w:rsidR="009B6598" w:rsidRPr="009B6598" w:rsidRDefault="009B6598" w:rsidP="009B6598">
      <w:r w:rsidRPr="009B6598">
        <w:tab/>
        <w:t>Đáp án: ………………………………………</w:t>
      </w:r>
      <w:bookmarkEnd w:id="146"/>
    </w:p>
    <w:p w:rsidR="009B6598" w:rsidRPr="009B6598" w:rsidRDefault="009B6598" w:rsidP="009B6598">
      <w:r w:rsidRPr="009B6598">
        <w:t xml:space="preserve">Câu 50 (VD): Một sợi dây có chiều dài </w:t>
      </w:r>
      <w:r w:rsidRPr="009B6598">
        <w:object w:dxaOrig="499" w:dyaOrig="279">
          <v:shape id="_x0000_i3733" type="#_x0000_t75" style="width:24.75pt;height:14.25pt" o:ole="">
            <v:imagedata r:id="rId3503" o:title=""/>
          </v:shape>
          <o:OLEObject Type="Embed" ProgID="Equation.DSMT4" ShapeID="_x0000_i3733" DrawAspect="Content" ObjectID="_1772222301" r:id="rId3504"/>
        </w:object>
      </w:r>
      <w:r w:rsidRPr="009B6598">
        <w:t xml:space="preserve"> được cắt thành 2 đoạn để làm thành một hình vuông và một hình tròn. Tính chiều dài (theo đợn vị mét) của đoạn dây làm thành hình vuông được cắt ra sao cho tổng diện tích của hình vuông và hình tròn là nhỏ nhất? </w:t>
      </w:r>
    </w:p>
    <w:p w:rsidR="009B6598" w:rsidRPr="009B6598" w:rsidRDefault="009B6598" w:rsidP="009B6598">
      <w:r w:rsidRPr="009B6598">
        <w:tab/>
      </w:r>
      <w:bookmarkStart w:id="147" w:name="_Hlk93393657"/>
      <w:r w:rsidRPr="009B6598">
        <w:t>Đáp án: ………………………………………</w:t>
      </w:r>
    </w:p>
    <w:bookmarkEnd w:id="99"/>
    <w:bookmarkEnd w:id="147"/>
    <w:p w:rsidR="009B6598" w:rsidRPr="009B6598" w:rsidRDefault="009B6598" w:rsidP="009B6598"/>
    <w:p w:rsidR="009B6598" w:rsidRPr="009B6598" w:rsidRDefault="009B6598" w:rsidP="009B6598"/>
    <w:p w:rsidR="009B6598" w:rsidRPr="009B6598" w:rsidRDefault="009B6598" w:rsidP="009B6598">
      <w:r w:rsidRPr="009B6598">
        <w:t>PHẦN 2. TƯ DUY ĐỊNH TÍNH – Lĩnh vực: Ngữ văn – Ngôn ngữ</w:t>
      </w:r>
    </w:p>
    <w:p w:rsidR="009B6598" w:rsidRPr="009B6598" w:rsidRDefault="009B6598" w:rsidP="009B6598">
      <w:r w:rsidRPr="009B6598">
        <w:t xml:space="preserve">Đọc đoạn trích sau đây và trả lời các câu hỏi từ 51 đến 55: </w:t>
      </w:r>
    </w:p>
    <w:p w:rsidR="009B6598" w:rsidRPr="009B6598" w:rsidRDefault="009B6598" w:rsidP="009B6598">
      <w:r w:rsidRPr="009B6598">
        <w:t>“…Ta đi ta nhớ những ngày</w:t>
      </w:r>
    </w:p>
    <w:p w:rsidR="009B6598" w:rsidRPr="009B6598" w:rsidRDefault="009B6598" w:rsidP="009B6598">
      <w:r w:rsidRPr="009B6598">
        <w:t>Mình đây ta đó, đắng cay ngọt bùi…</w:t>
      </w:r>
    </w:p>
    <w:p w:rsidR="009B6598" w:rsidRPr="009B6598" w:rsidRDefault="009B6598" w:rsidP="009B6598">
      <w:r w:rsidRPr="009B6598">
        <w:t>Thương nhau, chia củ sắn lùi</w:t>
      </w:r>
    </w:p>
    <w:p w:rsidR="009B6598" w:rsidRPr="009B6598" w:rsidRDefault="009B6598" w:rsidP="009B6598">
      <w:r w:rsidRPr="009B6598">
        <w:t>Bát cơm sẻ nửa, chăn sui đắp cùng.</w:t>
      </w:r>
    </w:p>
    <w:p w:rsidR="009B6598" w:rsidRPr="009B6598" w:rsidRDefault="009B6598" w:rsidP="009B6598">
      <w:r w:rsidRPr="009B6598">
        <w:t>Nhớ người mẹ nắng cháy lưng</w:t>
      </w:r>
    </w:p>
    <w:p w:rsidR="009B6598" w:rsidRPr="009B6598" w:rsidRDefault="009B6598" w:rsidP="009B6598">
      <w:r w:rsidRPr="009B6598">
        <w:t>Địu con lên rẫy, bẻ từng bắp ngô.</w:t>
      </w:r>
    </w:p>
    <w:p w:rsidR="009B6598" w:rsidRPr="009B6598" w:rsidRDefault="009B6598" w:rsidP="009B6598">
      <w:r w:rsidRPr="009B6598">
        <w:t>Nhớ sao lớp học i tờ</w:t>
      </w:r>
    </w:p>
    <w:p w:rsidR="009B6598" w:rsidRPr="009B6598" w:rsidRDefault="009B6598" w:rsidP="009B6598">
      <w:r w:rsidRPr="009B6598">
        <w:t>Đồng khuya đuốc sáng những giờ liên hoan</w:t>
      </w:r>
    </w:p>
    <w:p w:rsidR="009B6598" w:rsidRPr="009B6598" w:rsidRDefault="009B6598" w:rsidP="009B6598">
      <w:r w:rsidRPr="009B6598">
        <w:t>Nhớ sao ngày tháng cơ quan</w:t>
      </w:r>
    </w:p>
    <w:p w:rsidR="009B6598" w:rsidRPr="009B6598" w:rsidRDefault="009B6598" w:rsidP="009B6598">
      <w:r w:rsidRPr="009B6598">
        <w:t>Gian nan đời vẫn ca vang núi đèo.</w:t>
      </w:r>
    </w:p>
    <w:p w:rsidR="009B6598" w:rsidRPr="009B6598" w:rsidRDefault="009B6598" w:rsidP="009B6598">
      <w:r w:rsidRPr="009B6598">
        <w:t>Nhớ sao tiếng mỏ rừng chiều</w:t>
      </w:r>
    </w:p>
    <w:p w:rsidR="009B6598" w:rsidRPr="009B6598" w:rsidRDefault="009B6598" w:rsidP="009B6598">
      <w:r w:rsidRPr="009B6598">
        <w:t>Chày đêm nện cối đều đều suối xa…”.</w:t>
      </w:r>
    </w:p>
    <w:p w:rsidR="009B6598" w:rsidRPr="009B6598" w:rsidRDefault="009B6598" w:rsidP="009B6598">
      <w:r w:rsidRPr="009B6598">
        <w:t xml:space="preserve"> (Trích Việt Bắc – Tố Hữu SGK Ngữ văn lớp 12, tập một)</w:t>
      </w:r>
    </w:p>
    <w:p w:rsidR="009B6598" w:rsidRPr="009B6598" w:rsidRDefault="009B6598" w:rsidP="009B6598">
      <w:r w:rsidRPr="009B6598">
        <w:t xml:space="preserve">Câu 51 (NB): Phương thức biểu đạt chính của đoạn trích trên là: </w:t>
      </w:r>
    </w:p>
    <w:p w:rsidR="009B6598" w:rsidRPr="009B6598" w:rsidRDefault="009B6598" w:rsidP="009B6598">
      <w:r w:rsidRPr="009B6598">
        <w:tab/>
        <w:t xml:space="preserve">A. Tự sự. </w:t>
      </w:r>
      <w:r w:rsidRPr="009B6598">
        <w:tab/>
        <w:t xml:space="preserve">B. Biểu cảm. </w:t>
      </w:r>
      <w:r w:rsidRPr="009B6598">
        <w:tab/>
        <w:t xml:space="preserve">C. Miêu tả. </w:t>
      </w:r>
      <w:r w:rsidRPr="009B6598">
        <w:tab/>
        <w:t xml:space="preserve">D. Chính luận. </w:t>
      </w:r>
    </w:p>
    <w:p w:rsidR="009B6598" w:rsidRPr="009B6598" w:rsidRDefault="009B6598" w:rsidP="009B6598">
      <w:r w:rsidRPr="009B6598">
        <w:t xml:space="preserve">Câu 52 (TH): Đoạn thơ trên thể hiện tâm tư tình cảm gì của tác giả? </w:t>
      </w:r>
    </w:p>
    <w:p w:rsidR="009B6598" w:rsidRPr="009B6598" w:rsidRDefault="009B6598" w:rsidP="009B6598">
      <w:r w:rsidRPr="009B6598">
        <w:tab/>
        <w:t xml:space="preserve">A. Đoạn thơ trên tập trung làm nổi bật khung cảnh chia ly giữa kẻ ở và người đi. </w:t>
      </w:r>
    </w:p>
    <w:p w:rsidR="009B6598" w:rsidRPr="009B6598" w:rsidRDefault="009B6598" w:rsidP="009B6598">
      <w:r w:rsidRPr="009B6598">
        <w:tab/>
        <w:t xml:space="preserve">B. Nỗi nhớ nhung, lưu luyến, bịn rịn giữa kẻ ở và người đi. </w:t>
      </w:r>
    </w:p>
    <w:p w:rsidR="009B6598" w:rsidRPr="009B6598" w:rsidRDefault="009B6598" w:rsidP="009B6598">
      <w:r w:rsidRPr="009B6598">
        <w:tab/>
        <w:t xml:space="preserve">C. Tình cảm đồng cam cộng khổ của Việt Bắc. </w:t>
      </w:r>
    </w:p>
    <w:p w:rsidR="009B6598" w:rsidRPr="009B6598" w:rsidRDefault="009B6598" w:rsidP="009B6598">
      <w:r w:rsidRPr="009B6598">
        <w:tab/>
        <w:t xml:space="preserve">D. Tình cảm thương nhớ của người cán bộ cách mạng đối với cảnh vật, con người, kỷ niệm ở Việt Bắc. </w:t>
      </w:r>
    </w:p>
    <w:p w:rsidR="009B6598" w:rsidRPr="009B6598" w:rsidRDefault="009B6598" w:rsidP="009B6598">
      <w:r w:rsidRPr="009B6598">
        <w:lastRenderedPageBreak/>
        <w:t xml:space="preserve">Câu 53 (TH): Nêu ý nghĩa nghệ thuật các từ “chia ” “sẻ ” “cùng ” trong đoạn thơ? </w:t>
      </w:r>
    </w:p>
    <w:p w:rsidR="009B6598" w:rsidRPr="009B6598" w:rsidRDefault="009B6598" w:rsidP="009B6598">
      <w:r w:rsidRPr="009B6598">
        <w:tab/>
        <w:t xml:space="preserve">A. Những động từ bộc lộ tình tính cách của con người Việt Bắc. </w:t>
      </w:r>
    </w:p>
    <w:p w:rsidR="009B6598" w:rsidRPr="009B6598" w:rsidRDefault="009B6598" w:rsidP="009B6598">
      <w:r w:rsidRPr="009B6598">
        <w:tab/>
        <w:t xml:space="preserve">B. Những động từ bộc lộ nỗi nhớ của Việt Bắc và cách mạng. </w:t>
      </w:r>
    </w:p>
    <w:p w:rsidR="009B6598" w:rsidRPr="009B6598" w:rsidRDefault="009B6598" w:rsidP="009B6598">
      <w:r w:rsidRPr="009B6598">
        <w:tab/>
        <w:t xml:space="preserve">C. Những động từ bộc lộ tình cảm đồng cam cộng khổ của Việt Bắc và cách mạng. </w:t>
      </w:r>
    </w:p>
    <w:p w:rsidR="009B6598" w:rsidRPr="009B6598" w:rsidRDefault="009B6598" w:rsidP="009B6598">
      <w:r w:rsidRPr="009B6598">
        <w:tab/>
        <w:t xml:space="preserve">D. Những vất vả, cực khổ lao động góp phần tạo nên lương thực cho cách mạng nuôi quân. </w:t>
      </w:r>
    </w:p>
    <w:p w:rsidR="009B6598" w:rsidRPr="009B6598" w:rsidRDefault="009B6598" w:rsidP="009B6598">
      <w:r w:rsidRPr="009B6598">
        <w:t xml:space="preserve">Câu 54 (TH): Hình ảnh bà mẹ Việt Bắc hiện ra như thế nào? </w:t>
      </w:r>
    </w:p>
    <w:p w:rsidR="009B6598" w:rsidRPr="009B6598" w:rsidRDefault="009B6598" w:rsidP="009B6598">
      <w:r w:rsidRPr="009B6598">
        <w:tab/>
        <w:t xml:space="preserve">A. Lao động nghèo khổ, neo đơn nhưng dạt dào ân tình với cách mạng, không ngại vất vả. </w:t>
      </w:r>
    </w:p>
    <w:p w:rsidR="009B6598" w:rsidRPr="009B6598" w:rsidRDefault="009B6598" w:rsidP="009B6598">
      <w:r w:rsidRPr="009B6598">
        <w:tab/>
        <w:t xml:space="preserve">B. Chăm chỉ, chịu khó trong công việc hàng ngày. </w:t>
      </w:r>
    </w:p>
    <w:p w:rsidR="009B6598" w:rsidRPr="009B6598" w:rsidRDefault="009B6598" w:rsidP="009B6598">
      <w:r w:rsidRPr="009B6598">
        <w:tab/>
        <w:t xml:space="preserve">C. Niềm hi vọng về một tương lai tươi sáng, tốt đẹp hơn. </w:t>
      </w:r>
    </w:p>
    <w:p w:rsidR="009B6598" w:rsidRPr="009B6598" w:rsidRDefault="009B6598" w:rsidP="009B6598">
      <w:r w:rsidRPr="009B6598">
        <w:tab/>
        <w:t xml:space="preserve">D. Quá trinh chiến đấu gian khổ của người lính và bà mẹ Việt Bắc. </w:t>
      </w:r>
    </w:p>
    <w:p w:rsidR="009B6598" w:rsidRPr="009B6598" w:rsidRDefault="009B6598" w:rsidP="009B6598">
      <w:r w:rsidRPr="009B6598">
        <w:t xml:space="preserve">Câu 55 (TH): Phép điệp cấu trúc “ Nhớ sao ” đạt hiệu quả nghệ thuật như thế nào? </w:t>
      </w:r>
    </w:p>
    <w:p w:rsidR="009B6598" w:rsidRPr="009B6598" w:rsidRDefault="009B6598" w:rsidP="009B6598">
      <w:r w:rsidRPr="009B6598">
        <w:tab/>
        <w:t xml:space="preserve">A. Nhấn mạnh, tạo ấn tượng đặc biệt cho đoạn thơ. </w:t>
      </w:r>
    </w:p>
    <w:p w:rsidR="009B6598" w:rsidRPr="009B6598" w:rsidRDefault="009B6598" w:rsidP="009B6598">
      <w:r w:rsidRPr="009B6598">
        <w:tab/>
        <w:t xml:space="preserve">B. Nỗi nhớ da diết, nhớ sâu đậm và chân thành. </w:t>
      </w:r>
    </w:p>
    <w:p w:rsidR="009B6598" w:rsidRPr="009B6598" w:rsidRDefault="009B6598" w:rsidP="009B6598">
      <w:r w:rsidRPr="009B6598">
        <w:tab/>
        <w:t xml:space="preserve">C. Nhấn mạnh thời gian trôi chảy nhanh. </w:t>
      </w:r>
    </w:p>
    <w:p w:rsidR="009B6598" w:rsidRPr="009B6598" w:rsidRDefault="009B6598" w:rsidP="009B6598">
      <w:r w:rsidRPr="009B6598">
        <w:tab/>
        <w:t xml:space="preserve">D. Vòng tuần hoàn của cuộc sống. </w:t>
      </w:r>
    </w:p>
    <w:p w:rsidR="009B6598" w:rsidRPr="009B6598" w:rsidRDefault="009B6598" w:rsidP="009B6598">
      <w:r w:rsidRPr="009B6598">
        <w:t xml:space="preserve">Đọc đoạn trích sau đây và trả lời các câu hỏi từ 56 đến 60: </w:t>
      </w:r>
    </w:p>
    <w:p w:rsidR="009B6598" w:rsidRPr="009B6598" w:rsidRDefault="009B6598" w:rsidP="009B6598">
      <w:r w:rsidRPr="009B6598">
        <w:t>Khi của cải bắt đầu đến, nó đến nhanh và nhiều đến mức người ta tự hỏi rằng không biết trong những năm tháng gian khó vừa qua nó đã trốn nơi đâu? Phát biểu trên có thể làm bạn kinh ngạc, đặc biệt nếu như bạn luôn suy nghĩ theo quan niệm thông thường rằng sự giàu có chỉ đến với những người làm việc chăm chỉ trong một khoảng thời gian dài. Khi bạn bắt đầu nhận thức được rằng cách nghĩ có thể mang lại sự giàu sang, bạn sẽ thấy rằng sự giàu có luôn bắt nguồn từ một trạng thái mang tính chất tinh thần, từ một mục đích rõ ràng chứ không phải bởi bạn có làm việc cật lực hay không. Những gì mà bạn và mọi người khác nên biết là làm thế nào để có được một trạng thái tinh thần tạo ra sự giàu có như thế. Tôi đã dành hai mươi lăm năm để nghiên cứu điều đó vì bản thân tôi cũng muôn biết “những người giàu có đã làm thế nào để đạt được những thành quả như vậy”. Bạn sẽ nhận thấy rằng ngay khi bạn nắm được những triết lý của nguyên tắc thành công này và bắt đầu ứng dụng những nguyên tắc đó, tình hình tài chính của bạn sẽ được cải thiện. Nói một cách hoa mỹ thì mọi thứ bạn chạm tay vào sẽ biến thành vàng. Bạn cho rằng không thể được ư? Thế mà đúng như vậy đấy.</w:t>
      </w:r>
    </w:p>
    <w:p w:rsidR="009B6598" w:rsidRPr="009B6598" w:rsidRDefault="009B6598" w:rsidP="009B6598">
      <w:r w:rsidRPr="009B6598">
        <w:t xml:space="preserve">(Nghĩ giàu làm giàu, Napoleon Hill, NXB Thế giới, 2017) </w:t>
      </w:r>
    </w:p>
    <w:p w:rsidR="009B6598" w:rsidRPr="009B6598" w:rsidRDefault="009B6598" w:rsidP="009B6598">
      <w:r w:rsidRPr="009B6598">
        <w:t xml:space="preserve">Câu 56 (NB): Nêu ra phương thức biểu đạt chính được sử dụng trong văn bản trên. </w:t>
      </w:r>
    </w:p>
    <w:p w:rsidR="009B6598" w:rsidRPr="009B6598" w:rsidRDefault="009B6598" w:rsidP="009B6598">
      <w:r w:rsidRPr="009B6598">
        <w:tab/>
        <w:t xml:space="preserve">A. Tự sự. </w:t>
      </w:r>
      <w:r w:rsidRPr="009B6598">
        <w:tab/>
        <w:t xml:space="preserve">B. Biểu cảm. </w:t>
      </w:r>
      <w:r w:rsidRPr="009B6598">
        <w:tab/>
        <w:t xml:space="preserve">C. Miêu tả. </w:t>
      </w:r>
      <w:r w:rsidRPr="009B6598">
        <w:tab/>
        <w:t xml:space="preserve">D. Nghị luận. </w:t>
      </w:r>
    </w:p>
    <w:p w:rsidR="009B6598" w:rsidRPr="009B6598" w:rsidRDefault="009B6598" w:rsidP="009B6598">
      <w:r w:rsidRPr="009B6598">
        <w:t xml:space="preserve">Câu 57 (NB): Anh/chị hiểu như thế nào về cách diễn đạt: “mọi thứ bạn chạm tay vào sẽ biến thành vàng”? </w:t>
      </w:r>
    </w:p>
    <w:p w:rsidR="009B6598" w:rsidRPr="009B6598" w:rsidRDefault="009B6598" w:rsidP="009B6598">
      <w:r w:rsidRPr="009B6598">
        <w:tab/>
        <w:t xml:space="preserve">A. Mục tiêu, nghị lực vượt qua khó khăn. </w:t>
      </w:r>
    </w:p>
    <w:p w:rsidR="009B6598" w:rsidRPr="009B6598" w:rsidRDefault="009B6598" w:rsidP="009B6598">
      <w:r w:rsidRPr="009B6598">
        <w:tab/>
        <w:t xml:space="preserve">B. Những việc mà chúng ta làm sẽ đem lại lợi nhuận dễ dàng. </w:t>
      </w:r>
    </w:p>
    <w:p w:rsidR="009B6598" w:rsidRPr="009B6598" w:rsidRDefault="009B6598" w:rsidP="009B6598">
      <w:r w:rsidRPr="009B6598">
        <w:tab/>
        <w:t xml:space="preserve">C. Chỉ cần chạm tay, thành công sẽ đến với chúng ta. </w:t>
      </w:r>
    </w:p>
    <w:p w:rsidR="009B6598" w:rsidRPr="009B6598" w:rsidRDefault="009B6598" w:rsidP="009B6598">
      <w:r w:rsidRPr="009B6598">
        <w:lastRenderedPageBreak/>
        <w:tab/>
        <w:t xml:space="preserve">D. Kinh nghiệm làm giàu không khó. </w:t>
      </w:r>
    </w:p>
    <w:p w:rsidR="009B6598" w:rsidRPr="009B6598" w:rsidRDefault="009B6598" w:rsidP="009B6598">
      <w:r w:rsidRPr="009B6598">
        <w:t xml:space="preserve">Câu 58: Theo anh/chị, trạng thái tinh thần mà tác giả nhắc tới trong đoạn trích là gì? </w:t>
      </w:r>
    </w:p>
    <w:p w:rsidR="009B6598" w:rsidRPr="009B6598" w:rsidRDefault="009B6598" w:rsidP="009B6598">
      <w:r w:rsidRPr="009B6598">
        <w:tab/>
        <w:t xml:space="preserve">A. Tình yêu của những người làm giàu và khởi nghiệp. </w:t>
      </w:r>
    </w:p>
    <w:p w:rsidR="009B6598" w:rsidRPr="009B6598" w:rsidRDefault="009B6598" w:rsidP="009B6598">
      <w:r w:rsidRPr="009B6598">
        <w:tab/>
        <w:t xml:space="preserve">B. Những gian lao, khó khăn vất vả khi khởi nghiệp và làm giàu. </w:t>
      </w:r>
    </w:p>
    <w:p w:rsidR="009B6598" w:rsidRPr="009B6598" w:rsidRDefault="009B6598" w:rsidP="009B6598">
      <w:r w:rsidRPr="009B6598">
        <w:tab/>
        <w:t xml:space="preserve">C. Mục đích rõ ràng khi bắt đầu khởi nghiệp và làm giàu. </w:t>
      </w:r>
    </w:p>
    <w:p w:rsidR="009B6598" w:rsidRPr="009B6598" w:rsidRDefault="009B6598" w:rsidP="009B6598">
      <w:r w:rsidRPr="009B6598">
        <w:tab/>
        <w:t xml:space="preserve">D. Những nguy hiểm khi bắt đầu khởi nghiệp và làm giàu. </w:t>
      </w:r>
    </w:p>
    <w:p w:rsidR="009B6598" w:rsidRPr="009B6598" w:rsidRDefault="009B6598" w:rsidP="009B6598">
      <w:r w:rsidRPr="009B6598">
        <w:t xml:space="preserve">Câu 59 (NB): Phong cách ngôn ngữ trong văn bản trên là gì? </w:t>
      </w:r>
    </w:p>
    <w:p w:rsidR="009B6598" w:rsidRPr="009B6598" w:rsidRDefault="009B6598" w:rsidP="009B6598">
      <w:r w:rsidRPr="009B6598">
        <w:tab/>
        <w:t xml:space="preserve">A. Nghệ thuật </w:t>
      </w:r>
      <w:r w:rsidRPr="009B6598">
        <w:tab/>
        <w:t xml:space="preserve">B. Chính luận </w:t>
      </w:r>
      <w:r w:rsidRPr="009B6598">
        <w:tab/>
        <w:t xml:space="preserve">C. Hành chính </w:t>
      </w:r>
      <w:r w:rsidRPr="009B6598">
        <w:tab/>
        <w:t xml:space="preserve">D. Báo chí </w:t>
      </w:r>
    </w:p>
    <w:p w:rsidR="009B6598" w:rsidRPr="009B6598" w:rsidRDefault="009B6598" w:rsidP="009B6598">
      <w:r w:rsidRPr="009B6598">
        <w:t xml:space="preserve">Câu 60 (TH): Nêu biện pháp tu từ được sử dụng trong câu: Mọi thứ bạn chạm tay vào sẽ biến thành vàng. Bạn cho rằng không thể được ư? Thế mà đúng như vậy đấy. </w:t>
      </w:r>
    </w:p>
    <w:p w:rsidR="009B6598" w:rsidRPr="009B6598" w:rsidRDefault="009B6598" w:rsidP="009B6598">
      <w:r w:rsidRPr="009B6598">
        <w:tab/>
        <w:t xml:space="preserve">A. Nói giảm </w:t>
      </w:r>
      <w:r w:rsidRPr="009B6598">
        <w:tab/>
        <w:t xml:space="preserve">B. Nói quá </w:t>
      </w:r>
      <w:r w:rsidRPr="009B6598">
        <w:tab/>
        <w:t xml:space="preserve">C. Nhân hóa </w:t>
      </w:r>
      <w:r w:rsidRPr="009B6598">
        <w:tab/>
        <w:t xml:space="preserve">D. Liệt kê </w:t>
      </w:r>
    </w:p>
    <w:p w:rsidR="009B6598" w:rsidRPr="009B6598" w:rsidRDefault="009B6598" w:rsidP="009B6598">
      <w:r w:rsidRPr="009B6598">
        <w:t xml:space="preserve">Đọc đoạn trích sau đây và trả lời các câu hỏi từ 61 đến 65: </w:t>
      </w:r>
    </w:p>
    <w:p w:rsidR="009B6598" w:rsidRPr="009B6598" w:rsidRDefault="009B6598" w:rsidP="009B6598">
      <w:r w:rsidRPr="009B6598">
        <w:t>Ôi quê hương xanh biếc bóng dừa</w:t>
      </w:r>
    </w:p>
    <w:p w:rsidR="009B6598" w:rsidRPr="009B6598" w:rsidRDefault="009B6598" w:rsidP="009B6598">
      <w:r w:rsidRPr="009B6598">
        <w:t>Có ngờ đâu hôm nay ta trở lại</w:t>
      </w:r>
    </w:p>
    <w:p w:rsidR="009B6598" w:rsidRPr="009B6598" w:rsidRDefault="009B6598" w:rsidP="009B6598">
      <w:r w:rsidRPr="009B6598">
        <w:t>Quê hương ta tất cả vẫn còn đây</w:t>
      </w:r>
    </w:p>
    <w:p w:rsidR="009B6598" w:rsidRPr="009B6598" w:rsidRDefault="009B6598" w:rsidP="009B6598">
      <w:r w:rsidRPr="009B6598">
        <w:t>Dù người thân đã ngã xuống đất này</w:t>
      </w:r>
    </w:p>
    <w:p w:rsidR="009B6598" w:rsidRPr="009B6598" w:rsidRDefault="009B6598" w:rsidP="009B6598">
      <w:r w:rsidRPr="009B6598">
        <w:t>Ta gặp lại những mặt người ta yêu biết mấy</w:t>
      </w:r>
    </w:p>
    <w:p w:rsidR="009B6598" w:rsidRPr="009B6598" w:rsidRDefault="009B6598" w:rsidP="009B6598">
      <w:r w:rsidRPr="009B6598">
        <w:t>Ta nhìn, ta ngắm, ta say</w:t>
      </w:r>
    </w:p>
    <w:p w:rsidR="009B6598" w:rsidRPr="009B6598" w:rsidRDefault="009B6598" w:rsidP="009B6598">
      <w:r w:rsidRPr="009B6598">
        <w:t>Ta run run nắm những bàn tay</w:t>
      </w:r>
    </w:p>
    <w:p w:rsidR="009B6598" w:rsidRPr="009B6598" w:rsidRDefault="009B6598" w:rsidP="009B6598">
      <w:r w:rsidRPr="009B6598">
        <w:t>Thương nhớ dồn trong tay ta nóng bỏng</w:t>
      </w:r>
    </w:p>
    <w:p w:rsidR="009B6598" w:rsidRPr="009B6598" w:rsidRDefault="009B6598" w:rsidP="009B6598">
      <w:r w:rsidRPr="009B6598">
        <w:t xml:space="preserve"> </w:t>
      </w:r>
    </w:p>
    <w:p w:rsidR="009B6598" w:rsidRPr="009B6598" w:rsidRDefault="009B6598" w:rsidP="009B6598">
      <w:r w:rsidRPr="009B6598">
        <w:t>Đây rồi đoạn đường xưa</w:t>
      </w:r>
    </w:p>
    <w:p w:rsidR="009B6598" w:rsidRPr="009B6598" w:rsidRDefault="009B6598" w:rsidP="009B6598">
      <w:r w:rsidRPr="009B6598">
        <w:t>Nơi ta vẫn thường đi trong mộng</w:t>
      </w:r>
    </w:p>
    <w:p w:rsidR="009B6598" w:rsidRPr="009B6598" w:rsidRDefault="009B6598" w:rsidP="009B6598">
      <w:r w:rsidRPr="009B6598">
        <w:t>Kẽo kẹt nhà ai tiếng võng đưa</w:t>
      </w:r>
    </w:p>
    <w:p w:rsidR="009B6598" w:rsidRPr="009B6598" w:rsidRDefault="009B6598" w:rsidP="009B6598">
      <w:r w:rsidRPr="009B6598">
        <w:t>Ầu ơ…thương nhớ lắm!</w:t>
      </w:r>
    </w:p>
    <w:p w:rsidR="009B6598" w:rsidRPr="009B6598" w:rsidRDefault="009B6598" w:rsidP="009B6598">
      <w:r w:rsidRPr="009B6598">
        <w:t>Ơi những bông trang trắng, những bông trang hồng</w:t>
      </w:r>
    </w:p>
    <w:p w:rsidR="009B6598" w:rsidRPr="009B6598" w:rsidRDefault="009B6598" w:rsidP="009B6598">
      <w:r w:rsidRPr="009B6598">
        <w:t>Như tấm lòng em trong trắng thủy chung</w:t>
      </w:r>
    </w:p>
    <w:p w:rsidR="009B6598" w:rsidRPr="009B6598" w:rsidRDefault="009B6598" w:rsidP="009B6598">
      <w:r w:rsidRPr="009B6598">
        <w:t>Như trái tim em đẹp màu đỏ thắm</w:t>
      </w:r>
    </w:p>
    <w:p w:rsidR="009B6598" w:rsidRPr="009B6598" w:rsidRDefault="009B6598" w:rsidP="009B6598">
      <w:r w:rsidRPr="009B6598">
        <w:t>Con sông nhỏ tuổi thơ ta đã tắm</w:t>
      </w:r>
    </w:p>
    <w:p w:rsidR="009B6598" w:rsidRPr="009B6598" w:rsidRDefault="009B6598" w:rsidP="009B6598">
      <w:r w:rsidRPr="009B6598">
        <w:t>Vẫn còn đây nước chẳng đổi dòng</w:t>
      </w:r>
    </w:p>
    <w:p w:rsidR="009B6598" w:rsidRPr="009B6598" w:rsidRDefault="009B6598" w:rsidP="009B6598">
      <w:r w:rsidRPr="009B6598">
        <w:t>Hoa lục bình tím cả bờ sông</w:t>
      </w:r>
    </w:p>
    <w:p w:rsidR="009B6598" w:rsidRPr="009B6598" w:rsidRDefault="009B6598" w:rsidP="009B6598">
      <w:r w:rsidRPr="009B6598">
        <w:t>(“Trở về quê nội” – Lê Anh Xuân)</w:t>
      </w:r>
    </w:p>
    <w:p w:rsidR="009B6598" w:rsidRPr="009B6598" w:rsidRDefault="009B6598" w:rsidP="009B6598">
      <w:r w:rsidRPr="009B6598">
        <w:t xml:space="preserve">Câu 61 (TH): Hai dòng thơ đầu có sử dụng những thành phần biệt lập nào? </w:t>
      </w:r>
    </w:p>
    <w:p w:rsidR="009B6598" w:rsidRPr="009B6598" w:rsidRDefault="009B6598" w:rsidP="009B6598">
      <w:r w:rsidRPr="009B6598">
        <w:tab/>
        <w:t>A. Thành phần tình thái và biệt lập.</w:t>
      </w:r>
      <w:r w:rsidRPr="009B6598">
        <w:tab/>
        <w:t>B. Thành phần cảm thán và tình thái.</w:t>
      </w:r>
    </w:p>
    <w:p w:rsidR="009B6598" w:rsidRPr="009B6598" w:rsidRDefault="009B6598" w:rsidP="009B6598">
      <w:r w:rsidRPr="009B6598">
        <w:t xml:space="preserve"> </w:t>
      </w:r>
      <w:r w:rsidRPr="009B6598">
        <w:tab/>
        <w:t>C. Thành phần tình thái và phụ chú.</w:t>
      </w:r>
      <w:r w:rsidRPr="009B6598">
        <w:tab/>
        <w:t xml:space="preserve">D. Thành phần cảm thán và phụ chú. </w:t>
      </w:r>
    </w:p>
    <w:p w:rsidR="009B6598" w:rsidRPr="009B6598" w:rsidRDefault="009B6598" w:rsidP="009B6598">
      <w:r w:rsidRPr="009B6598">
        <w:t xml:space="preserve">Câu 62 (TH): Hai dòng thơ đầu đã diễn tả tâm trạng gì của nhà thơ? </w:t>
      </w:r>
    </w:p>
    <w:p w:rsidR="009B6598" w:rsidRPr="009B6598" w:rsidRDefault="009B6598" w:rsidP="009B6598">
      <w:r w:rsidRPr="009B6598">
        <w:lastRenderedPageBreak/>
        <w:tab/>
        <w:t xml:space="preserve">A. Tâm trạng bất ngờ của nhà thơ khi trở về quê cũ. </w:t>
      </w:r>
    </w:p>
    <w:p w:rsidR="009B6598" w:rsidRPr="009B6598" w:rsidRDefault="009B6598" w:rsidP="009B6598">
      <w:r w:rsidRPr="009B6598">
        <w:tab/>
        <w:t xml:space="preserve">B. Tâm trạng chán nản, tuyệt vọng của nhà thơ khi trở về quê cũ. </w:t>
      </w:r>
    </w:p>
    <w:p w:rsidR="009B6598" w:rsidRPr="009B6598" w:rsidRDefault="009B6598" w:rsidP="009B6598">
      <w:r w:rsidRPr="009B6598">
        <w:tab/>
        <w:t>C. Tâm trạng buồn, thương nhớ của nhà thơ.</w:t>
      </w:r>
    </w:p>
    <w:p w:rsidR="009B6598" w:rsidRPr="009B6598" w:rsidRDefault="009B6598" w:rsidP="009B6598">
      <w:r w:rsidRPr="009B6598">
        <w:t xml:space="preserve"> </w:t>
      </w:r>
      <w:r w:rsidRPr="009B6598">
        <w:tab/>
        <w:t xml:space="preserve">D. Tâm trạng xúc động rưng rưng của nhà thơ khi trở về quê cũ. </w:t>
      </w:r>
    </w:p>
    <w:p w:rsidR="009B6598" w:rsidRPr="009B6598" w:rsidRDefault="009B6598" w:rsidP="009B6598">
      <w:r w:rsidRPr="009B6598">
        <w:t xml:space="preserve">Câu 63 (TH): Những hình ảnh nào trong đoạn thơ đã thể hiện được vẻ đẹp và sức sống tiềm tàng, mãnh liệt của quê hương? </w:t>
      </w:r>
    </w:p>
    <w:p w:rsidR="009B6598" w:rsidRPr="009B6598" w:rsidRDefault="009B6598" w:rsidP="009B6598">
      <w:r w:rsidRPr="009B6598">
        <w:tab/>
        <w:t>A. xanh biếc bóng dừa, tiếng võng đưa, hoa lục bình tím cả bờ sông.</w:t>
      </w:r>
    </w:p>
    <w:p w:rsidR="009B6598" w:rsidRPr="009B6598" w:rsidRDefault="009B6598" w:rsidP="009B6598">
      <w:r w:rsidRPr="009B6598">
        <w:tab/>
        <w:t xml:space="preserve">B. tấm lòng em, trái tim em, bàn tay </w:t>
      </w:r>
    </w:p>
    <w:p w:rsidR="009B6598" w:rsidRPr="009B6598" w:rsidRDefault="009B6598" w:rsidP="009B6598">
      <w:r w:rsidRPr="009B6598">
        <w:tab/>
        <w:t xml:space="preserve">C. tấm lòng em, trái tim em, hoa lục bình tím cả bờ sông. </w:t>
      </w:r>
    </w:p>
    <w:p w:rsidR="009B6598" w:rsidRPr="009B6598" w:rsidRDefault="009B6598" w:rsidP="009B6598">
      <w:r w:rsidRPr="009B6598">
        <w:tab/>
        <w:t xml:space="preserve">D. xanh biếc bóng dừa, tiếng võng đưa, trái tim em </w:t>
      </w:r>
    </w:p>
    <w:p w:rsidR="009B6598" w:rsidRPr="009B6598" w:rsidRDefault="009B6598" w:rsidP="009B6598">
      <w:r w:rsidRPr="009B6598">
        <w:t xml:space="preserve">Câu 64 (TH): Chữ “tím” trong câu thơ “Hoa lục bình tím cả bờ sông” có sự chuyển đổi từ loại như thế nào? </w:t>
      </w:r>
    </w:p>
    <w:p w:rsidR="009B6598" w:rsidRPr="009B6598" w:rsidRDefault="009B6598" w:rsidP="009B6598">
      <w:r w:rsidRPr="009B6598">
        <w:tab/>
        <w:t xml:space="preserve">A. tính từ sang động từ </w:t>
      </w:r>
      <w:r w:rsidRPr="009B6598">
        <w:tab/>
        <w:t>B. tính từ sang danh từ</w:t>
      </w:r>
    </w:p>
    <w:p w:rsidR="009B6598" w:rsidRPr="009B6598" w:rsidRDefault="009B6598" w:rsidP="009B6598">
      <w:r w:rsidRPr="009B6598">
        <w:t xml:space="preserve"> </w:t>
      </w:r>
      <w:r w:rsidRPr="009B6598">
        <w:tab/>
        <w:t xml:space="preserve">C. danh từ sang động từ </w:t>
      </w:r>
      <w:r w:rsidRPr="009B6598">
        <w:tab/>
        <w:t xml:space="preserve">D. danh từ sang tính từ </w:t>
      </w:r>
    </w:p>
    <w:p w:rsidR="009B6598" w:rsidRPr="009B6598" w:rsidRDefault="009B6598" w:rsidP="009B6598">
      <w:r w:rsidRPr="009B6598">
        <w:t xml:space="preserve">Câu 65 (TH): Điệp từ “ta” được điệp lại nhiều lần kết hợp với một loạt những động từ “gặp lại”, “yêu”, “nhìn”, “say”, “ngắm”…có tác dụng gì? </w:t>
      </w:r>
    </w:p>
    <w:p w:rsidR="009B6598" w:rsidRPr="009B6598" w:rsidRDefault="009B6598" w:rsidP="009B6598">
      <w:r w:rsidRPr="009B6598">
        <w:tab/>
        <w:t>A. Tâm trạng xúc động rưng rưng của nhà thơ khi trở lại quê nhà sau bao năm năm xa cách.</w:t>
      </w:r>
    </w:p>
    <w:p w:rsidR="009B6598" w:rsidRPr="009B6598" w:rsidRDefault="009B6598" w:rsidP="009B6598">
      <w:r w:rsidRPr="009B6598">
        <w:t xml:space="preserve"> </w:t>
      </w:r>
      <w:r w:rsidRPr="009B6598">
        <w:tab/>
        <w:t xml:space="preserve">B. Tình yêu quê hương tha thiết và nỗi xúc động của tác giả khi trở lại quê nhà sau bao năm năm xa cách. </w:t>
      </w:r>
    </w:p>
    <w:p w:rsidR="009B6598" w:rsidRPr="009B6598" w:rsidRDefault="009B6598" w:rsidP="009B6598">
      <w:r w:rsidRPr="009B6598">
        <w:tab/>
        <w:t xml:space="preserve">C. Tình yêu quê hương tha thiết của tác giả khi trở lại quê nhà sau bao năm năm xa cách. </w:t>
      </w:r>
    </w:p>
    <w:p w:rsidR="009B6598" w:rsidRPr="009B6598" w:rsidRDefault="009B6598" w:rsidP="009B6598">
      <w:r w:rsidRPr="009B6598">
        <w:tab/>
        <w:t xml:space="preserve">D. Nỗi xúc động của tác giả khi trở lại quê nhà sau bao năm năm xa cách. </w:t>
      </w:r>
    </w:p>
    <w:p w:rsidR="009B6598" w:rsidRPr="009B6598" w:rsidRDefault="009B6598" w:rsidP="009B6598">
      <w:r w:rsidRPr="009B6598">
        <w:t xml:space="preserve">Đọc đoạn trích sau đây và trả lời các câu hỏi từ 66 đến 70: </w:t>
      </w:r>
    </w:p>
    <w:p w:rsidR="009B6598" w:rsidRPr="009B6598" w:rsidRDefault="009B6598" w:rsidP="009B6598">
      <w:r w:rsidRPr="009B6598">
        <w:t>Em trở về đúng nghĩa trái tim em</w:t>
      </w:r>
    </w:p>
    <w:p w:rsidR="009B6598" w:rsidRPr="009B6598" w:rsidRDefault="009B6598" w:rsidP="009B6598">
      <w:r w:rsidRPr="009B6598">
        <w:t>Biết khao khát những điều anh mơ ước</w:t>
      </w:r>
    </w:p>
    <w:p w:rsidR="009B6598" w:rsidRPr="009B6598" w:rsidRDefault="009B6598" w:rsidP="009B6598">
      <w:r w:rsidRPr="009B6598">
        <w:t>Biết xúc động qua nhiều nhận thức</w:t>
      </w:r>
    </w:p>
    <w:p w:rsidR="009B6598" w:rsidRPr="009B6598" w:rsidRDefault="009B6598" w:rsidP="009B6598">
      <w:r w:rsidRPr="009B6598">
        <w:t>Biết yêu anh và biết được anh yêu</w:t>
      </w:r>
    </w:p>
    <w:p w:rsidR="009B6598" w:rsidRPr="009B6598" w:rsidRDefault="009B6598" w:rsidP="009B6598">
      <w:r w:rsidRPr="009B6598">
        <w:t xml:space="preserve"> </w:t>
      </w:r>
    </w:p>
    <w:p w:rsidR="009B6598" w:rsidRPr="009B6598" w:rsidRDefault="009B6598" w:rsidP="009B6598">
      <w:r w:rsidRPr="009B6598">
        <w:t>Mùa thu nay sao bão mưa nhiều</w:t>
      </w:r>
    </w:p>
    <w:p w:rsidR="009B6598" w:rsidRPr="009B6598" w:rsidRDefault="009B6598" w:rsidP="009B6598">
      <w:r w:rsidRPr="009B6598">
        <w:t>Những cửa sổ con tàu chẳng đóng</w:t>
      </w:r>
    </w:p>
    <w:p w:rsidR="009B6598" w:rsidRPr="009B6598" w:rsidRDefault="009B6598" w:rsidP="009B6598">
      <w:r w:rsidRPr="009B6598">
        <w:t>Dải đồng hoang và đại ngàn tối sẫm</w:t>
      </w:r>
    </w:p>
    <w:p w:rsidR="009B6598" w:rsidRPr="009B6598" w:rsidRDefault="009B6598" w:rsidP="009B6598">
      <w:r w:rsidRPr="009B6598">
        <w:t>Em lạc loài giữa sâu thẳm rừng anh</w:t>
      </w:r>
    </w:p>
    <w:p w:rsidR="009B6598" w:rsidRPr="009B6598" w:rsidRDefault="009B6598" w:rsidP="009B6598">
      <w:r w:rsidRPr="009B6598">
        <w:t>(Trích Tự hát – Xuân Quỳnh)</w:t>
      </w:r>
    </w:p>
    <w:p w:rsidR="009B6598" w:rsidRPr="009B6598" w:rsidRDefault="009B6598" w:rsidP="009B6598">
      <w:r w:rsidRPr="009B6598">
        <w:t xml:space="preserve">Câu 66 (NB): Đoạn trích trên được viết theo phương thức biểu đạt nào? </w:t>
      </w:r>
    </w:p>
    <w:p w:rsidR="009B6598" w:rsidRPr="009B6598" w:rsidRDefault="009B6598" w:rsidP="009B6598">
      <w:r w:rsidRPr="009B6598">
        <w:tab/>
        <w:t xml:space="preserve">A. Biểu cảm </w:t>
      </w:r>
      <w:r w:rsidRPr="009B6598">
        <w:tab/>
        <w:t xml:space="preserve">B. Báo chí </w:t>
      </w:r>
      <w:r w:rsidRPr="009B6598">
        <w:tab/>
        <w:t xml:space="preserve">C. Chính luận </w:t>
      </w:r>
      <w:r w:rsidRPr="009B6598">
        <w:tab/>
        <w:t xml:space="preserve">D. Nghị luận </w:t>
      </w:r>
    </w:p>
    <w:p w:rsidR="009B6598" w:rsidRPr="009B6598" w:rsidRDefault="009B6598" w:rsidP="009B6598">
      <w:r w:rsidRPr="009B6598">
        <w:t xml:space="preserve">Câu 67 (TH): Xác định biện pháp tu từ được sử dụng trong đoạn thơ trên. </w:t>
      </w:r>
    </w:p>
    <w:p w:rsidR="009B6598" w:rsidRPr="009B6598" w:rsidRDefault="009B6598" w:rsidP="009B6598">
      <w:r w:rsidRPr="009B6598">
        <w:tab/>
        <w:t xml:space="preserve">A. Điệp từ, ẩn dụ </w:t>
      </w:r>
      <w:r w:rsidRPr="009B6598">
        <w:tab/>
        <w:t xml:space="preserve">B. Điệp từ, hoán dụ </w:t>
      </w:r>
      <w:r w:rsidRPr="009B6598">
        <w:tab/>
        <w:t xml:space="preserve">C. Nói quá, hoán dụ </w:t>
      </w:r>
      <w:r w:rsidRPr="009B6598">
        <w:tab/>
        <w:t xml:space="preserve">D. Hoán dụ, so sánh </w:t>
      </w:r>
    </w:p>
    <w:p w:rsidR="009B6598" w:rsidRPr="009B6598" w:rsidRDefault="009B6598" w:rsidP="009B6598">
      <w:r w:rsidRPr="009B6598">
        <w:lastRenderedPageBreak/>
        <w:t xml:space="preserve">Câu 68 (VD): Nêu ý nghĩa của câu thơ Biết khao khát những điều anh mơ ước. </w:t>
      </w:r>
    </w:p>
    <w:p w:rsidR="009B6598" w:rsidRPr="009B6598" w:rsidRDefault="009B6598" w:rsidP="009B6598">
      <w:r w:rsidRPr="009B6598">
        <w:tab/>
        <w:t xml:space="preserve">A. Khao khát trong tình yêu. </w:t>
      </w:r>
    </w:p>
    <w:p w:rsidR="009B6598" w:rsidRPr="009B6598" w:rsidRDefault="009B6598" w:rsidP="009B6598">
      <w:r w:rsidRPr="009B6598">
        <w:tab/>
        <w:t>B. Niềm hạnh phúc trong tình yêu.</w:t>
      </w:r>
    </w:p>
    <w:p w:rsidR="009B6598" w:rsidRPr="009B6598" w:rsidRDefault="009B6598" w:rsidP="009B6598">
      <w:r w:rsidRPr="009B6598">
        <w:t xml:space="preserve"> </w:t>
      </w:r>
      <w:r w:rsidRPr="009B6598">
        <w:tab/>
        <w:t xml:space="preserve">C. Tình yêu và sự tôn trọng đối với người mình yêu </w:t>
      </w:r>
    </w:p>
    <w:p w:rsidR="009B6598" w:rsidRPr="009B6598" w:rsidRDefault="009B6598" w:rsidP="009B6598">
      <w:r w:rsidRPr="009B6598">
        <w:tab/>
        <w:t xml:space="preserve">D. Trạng thái cảm xúc, tình cảm của nhân vật “em” </w:t>
      </w:r>
    </w:p>
    <w:p w:rsidR="009B6598" w:rsidRPr="009B6598" w:rsidRDefault="009B6598" w:rsidP="009B6598">
      <w:r w:rsidRPr="009B6598">
        <w:t xml:space="preserve">Câu 69 (TH): Trong khổ thơ thứ nhất, những từ ngữ nào nêu lên những trạng thái cảm xúc, tình cảm của nhân vật “em”? </w:t>
      </w:r>
    </w:p>
    <w:p w:rsidR="009B6598" w:rsidRPr="009B6598" w:rsidRDefault="009B6598" w:rsidP="009B6598">
      <w:r w:rsidRPr="009B6598">
        <w:tab/>
        <w:t xml:space="preserve">A. khao khát, được. </w:t>
      </w:r>
      <w:r w:rsidRPr="009B6598">
        <w:tab/>
      </w:r>
      <w:r w:rsidRPr="009B6598">
        <w:tab/>
        <w:t xml:space="preserve">B. khao khát, xúc động, yêu. </w:t>
      </w:r>
    </w:p>
    <w:p w:rsidR="009B6598" w:rsidRPr="009B6598" w:rsidRDefault="009B6598" w:rsidP="009B6598">
      <w:r w:rsidRPr="009B6598">
        <w:tab/>
        <w:t xml:space="preserve">C. khao khát, trái tim, mơ ước. </w:t>
      </w:r>
      <w:r w:rsidRPr="009B6598">
        <w:tab/>
        <w:t xml:space="preserve">D. khao khát, mơ ước. </w:t>
      </w:r>
    </w:p>
    <w:p w:rsidR="009B6598" w:rsidRPr="009B6598" w:rsidRDefault="009B6598" w:rsidP="009B6598">
      <w:r w:rsidRPr="009B6598">
        <w:t xml:space="preserve">Câu 70 (VD): Thông điệp được tác giả gửi gắm trong hai câu thơ trên là gì? </w:t>
      </w:r>
    </w:p>
    <w:p w:rsidR="009B6598" w:rsidRPr="009B6598" w:rsidRDefault="009B6598" w:rsidP="009B6598">
      <w:r w:rsidRPr="009B6598">
        <w:tab/>
        <w:t xml:space="preserve">A. Niềm hạnh phúc hoặc nỗi lạc loài vì cảm thấy mình nhỏ bé và cô đơn. </w:t>
      </w:r>
    </w:p>
    <w:p w:rsidR="009B6598" w:rsidRPr="009B6598" w:rsidRDefault="009B6598" w:rsidP="009B6598">
      <w:r w:rsidRPr="009B6598">
        <w:tab/>
        <w:t xml:space="preserve">B. Yêu hết mình, sẵn sàng hi sinh vì người mình yêu. </w:t>
      </w:r>
    </w:p>
    <w:p w:rsidR="009B6598" w:rsidRPr="009B6598" w:rsidRDefault="009B6598" w:rsidP="009B6598">
      <w:r w:rsidRPr="009B6598">
        <w:tab/>
        <w:t xml:space="preserve">C. Khát khao hạnh phúc trong tình yêu. </w:t>
      </w:r>
    </w:p>
    <w:p w:rsidR="009B6598" w:rsidRPr="009B6598" w:rsidRDefault="009B6598" w:rsidP="009B6598">
      <w:r w:rsidRPr="009B6598">
        <w:tab/>
        <w:t xml:space="preserve">D. Cả ba đáp án trên đều đúng. </w:t>
      </w:r>
    </w:p>
    <w:p w:rsidR="009B6598" w:rsidRPr="009B6598" w:rsidRDefault="009B6598" w:rsidP="009B6598">
      <w:r w:rsidRPr="009B6598">
        <w:t>Câu 71 (TH): Xác định một từ/cụm từ SAI về ngữ pháp/hoặc ngữ nghĩa/logic/phong cách.</w:t>
      </w:r>
    </w:p>
    <w:p w:rsidR="009B6598" w:rsidRPr="009B6598" w:rsidRDefault="009B6598" w:rsidP="009B6598">
      <w:r w:rsidRPr="009B6598">
        <w:t xml:space="preserve">Thơ là tiếng nói đầu tiên, tiếng nói đầu tiên của tâm hồn khi đụng chạm với cuộc sống. </w:t>
      </w:r>
    </w:p>
    <w:p w:rsidR="009B6598" w:rsidRPr="009B6598" w:rsidRDefault="009B6598" w:rsidP="009B6598">
      <w:r w:rsidRPr="009B6598">
        <w:tab/>
        <w:t xml:space="preserve">A. tiếng nói </w:t>
      </w:r>
      <w:r w:rsidRPr="009B6598">
        <w:tab/>
        <w:t xml:space="preserve">B. đầu tiên </w:t>
      </w:r>
      <w:r w:rsidRPr="009B6598">
        <w:tab/>
        <w:t xml:space="preserve">C. tâm hồn </w:t>
      </w:r>
      <w:r w:rsidRPr="009B6598">
        <w:tab/>
        <w:t xml:space="preserve">D. đụng chạm </w:t>
      </w:r>
    </w:p>
    <w:p w:rsidR="009B6598" w:rsidRPr="009B6598" w:rsidRDefault="009B6598" w:rsidP="009B6598">
      <w:r w:rsidRPr="009B6598">
        <w:t>Câu 72 (TH): Xác định một từ/cụm từ SAI về ngữ pháp/hoặc ngữ nghĩa/logic/phong cách.</w:t>
      </w:r>
    </w:p>
    <w:p w:rsidR="009B6598" w:rsidRPr="009B6598" w:rsidRDefault="009B6598" w:rsidP="009B6598">
      <w:r w:rsidRPr="009B6598">
        <w:t xml:space="preserve">Phong cách ngôn ngữ báo chí là kiểu diễn đạt dùng trong các văn bản thuộc lĩnh vực truyền thông cá thể, như văn bản dùng trong báo in, đài phát thanh, đài truyền hình, báo điện tử... </w:t>
      </w:r>
    </w:p>
    <w:p w:rsidR="009B6598" w:rsidRPr="009B6598" w:rsidRDefault="009B6598" w:rsidP="009B6598">
      <w:r w:rsidRPr="009B6598">
        <w:tab/>
        <w:t xml:space="preserve">A. diễn đạt </w:t>
      </w:r>
      <w:r w:rsidRPr="009B6598">
        <w:tab/>
        <w:t xml:space="preserve">B. đài phát thanh </w:t>
      </w:r>
      <w:r w:rsidRPr="009B6598">
        <w:tab/>
        <w:t xml:space="preserve">C. văn bản </w:t>
      </w:r>
      <w:r w:rsidRPr="009B6598">
        <w:tab/>
        <w:t xml:space="preserve">D. cá thể </w:t>
      </w:r>
    </w:p>
    <w:p w:rsidR="009B6598" w:rsidRPr="009B6598" w:rsidRDefault="009B6598" w:rsidP="009B6598">
      <w:r w:rsidRPr="009B6598">
        <w:t>Câu 73 (TH): Xác định một từ/cụm từ SAI về ngữ pháp/hoặc ngữ nghĩa/logic/phong cách.</w:t>
      </w:r>
    </w:p>
    <w:p w:rsidR="009B6598" w:rsidRPr="009B6598" w:rsidRDefault="009B6598" w:rsidP="009B6598">
      <w:r w:rsidRPr="009B6598">
        <w:t xml:space="preserve">Hồi ký là một thể của loại tự sự, thường ghi lại chân thực, khách quan có kèm theo phân tích, đánh giá của người viết về nội dung được ghi lại. Như tên gọi của nó, điểm nhìn của hồi ký là từ hiện tại nhìn về quá khứ, nhìn về chặng đường đã trải qua nên cái nhìn có tính toàn diện, khái quát và có đánh giá mang ý nghĩa tổng kết. </w:t>
      </w:r>
    </w:p>
    <w:p w:rsidR="009B6598" w:rsidRPr="009B6598" w:rsidRDefault="009B6598" w:rsidP="009B6598">
      <w:r w:rsidRPr="009B6598">
        <w:tab/>
        <w:t xml:space="preserve">A. điểm nhìn </w:t>
      </w:r>
      <w:r w:rsidRPr="009B6598">
        <w:tab/>
        <w:t xml:space="preserve">B. tự sự </w:t>
      </w:r>
      <w:r w:rsidRPr="009B6598">
        <w:tab/>
        <w:t xml:space="preserve">C. tính toàn diện </w:t>
      </w:r>
      <w:r w:rsidRPr="009B6598">
        <w:tab/>
        <w:t xml:space="preserve">D. phân tích </w:t>
      </w:r>
    </w:p>
    <w:p w:rsidR="009B6598" w:rsidRPr="009B6598" w:rsidRDefault="009B6598" w:rsidP="009B6598">
      <w:r w:rsidRPr="009B6598">
        <w:t>Câu 74 (TH): Xác định một từ/cụm từ SAI về ngữ pháp/hoặc ngữ nghĩa/logic/phong cách.</w:t>
      </w:r>
    </w:p>
    <w:p w:rsidR="009B6598" w:rsidRPr="009B6598" w:rsidRDefault="009B6598" w:rsidP="009B6598">
      <w:r w:rsidRPr="009B6598">
        <w:t xml:space="preserve">Xuân Quỳnh là gương mặt nổi bật của thế hệ các nhà thơ trẻ chống đế quốc Mỹ với hồn thơ đằm thắm, luôn da diết trong đời sống về hạnh phúc đời thường. </w:t>
      </w:r>
    </w:p>
    <w:p w:rsidR="009B6598" w:rsidRPr="009B6598" w:rsidRDefault="009B6598" w:rsidP="009B6598">
      <w:r w:rsidRPr="009B6598">
        <w:tab/>
        <w:t xml:space="preserve">A. da diết </w:t>
      </w:r>
      <w:r w:rsidRPr="009B6598">
        <w:tab/>
        <w:t xml:space="preserve">B. gương mặt </w:t>
      </w:r>
      <w:r w:rsidRPr="009B6598">
        <w:tab/>
        <w:t xml:space="preserve">C. đời sống </w:t>
      </w:r>
      <w:r w:rsidRPr="009B6598">
        <w:tab/>
        <w:t xml:space="preserve">D. hồn thơ </w:t>
      </w:r>
    </w:p>
    <w:p w:rsidR="009B6598" w:rsidRPr="009B6598" w:rsidRDefault="009B6598" w:rsidP="009B6598">
      <w:r w:rsidRPr="009B6598">
        <w:t>Câu 75 (TH): Xác định một từ/cụm từ SAI về ngữ pháp/hoặc ngữ nghĩa/logic/phong cách.</w:t>
      </w:r>
    </w:p>
    <w:p w:rsidR="009B6598" w:rsidRPr="009B6598" w:rsidRDefault="009B6598" w:rsidP="009B6598">
      <w:r w:rsidRPr="009B6598">
        <w:t xml:space="preserve">Nguyễn Đình Thi viết: “Làm thơ, ấy là dùng lời và những dấu hiệu thay cho lời nói, tức là chữ - để thể hiện một trạng xúc tâm lý đang rung chuyển khác thường”. </w:t>
      </w:r>
    </w:p>
    <w:p w:rsidR="009B6598" w:rsidRPr="009B6598" w:rsidRDefault="009B6598" w:rsidP="009B6598">
      <w:r w:rsidRPr="009B6598">
        <w:tab/>
        <w:t xml:space="preserve">A. trạng xúc </w:t>
      </w:r>
      <w:r w:rsidRPr="009B6598">
        <w:tab/>
        <w:t xml:space="preserve">B. Làm thơ </w:t>
      </w:r>
      <w:r w:rsidRPr="009B6598">
        <w:tab/>
        <w:t xml:space="preserve">C. dấu hiệu </w:t>
      </w:r>
      <w:r w:rsidRPr="009B6598">
        <w:tab/>
        <w:t xml:space="preserve">D. khác thường </w:t>
      </w:r>
    </w:p>
    <w:p w:rsidR="009B6598" w:rsidRPr="009B6598" w:rsidRDefault="009B6598" w:rsidP="009B6598">
      <w:r w:rsidRPr="009B6598">
        <w:t xml:space="preserve">Câu 76 (TH): Chọn một từ mà nghĩa của nó KHÔNG cùng nhóm với các từ còn lại. </w:t>
      </w:r>
    </w:p>
    <w:p w:rsidR="009B6598" w:rsidRPr="009B6598" w:rsidRDefault="009B6598" w:rsidP="009B6598">
      <w:r w:rsidRPr="009B6598">
        <w:lastRenderedPageBreak/>
        <w:tab/>
        <w:t xml:space="preserve">A. điểm yếu </w:t>
      </w:r>
      <w:r w:rsidRPr="009B6598">
        <w:tab/>
        <w:t xml:space="preserve">B. khuyết điểm </w:t>
      </w:r>
      <w:r w:rsidRPr="009B6598">
        <w:tab/>
        <w:t xml:space="preserve">C. yếu điểm </w:t>
      </w:r>
      <w:r w:rsidRPr="009B6598">
        <w:tab/>
        <w:t xml:space="preserve">D. nhược điểm </w:t>
      </w:r>
    </w:p>
    <w:p w:rsidR="009B6598" w:rsidRPr="009B6598" w:rsidRDefault="009B6598" w:rsidP="009B6598">
      <w:r w:rsidRPr="009B6598">
        <w:t xml:space="preserve">Câu 77 (TH): Chọn một từ mà nghĩa của nó KHÔNG cùng nhóm với các từ còn lại. </w:t>
      </w:r>
    </w:p>
    <w:p w:rsidR="009B6598" w:rsidRPr="009B6598" w:rsidRDefault="009B6598" w:rsidP="009B6598">
      <w:r w:rsidRPr="009B6598">
        <w:tab/>
        <w:t xml:space="preserve">A. tuyệt chủng </w:t>
      </w:r>
      <w:r w:rsidRPr="009B6598">
        <w:tab/>
        <w:t xml:space="preserve">B. tuyệt vời </w:t>
      </w:r>
      <w:r w:rsidRPr="009B6598">
        <w:tab/>
        <w:t xml:space="preserve">C. tuyệt thực </w:t>
      </w:r>
      <w:r w:rsidRPr="009B6598">
        <w:tab/>
        <w:t xml:space="preserve">D. từ tuyệt </w:t>
      </w:r>
    </w:p>
    <w:p w:rsidR="009B6598" w:rsidRPr="009B6598" w:rsidRDefault="009B6598" w:rsidP="009B6598">
      <w:r w:rsidRPr="009B6598">
        <w:t xml:space="preserve">Câu 78 (TH): Chọn một từ mà nghĩa của nó KHÔNG cùng nhóm với các từ còn lại. </w:t>
      </w:r>
    </w:p>
    <w:p w:rsidR="009B6598" w:rsidRPr="009B6598" w:rsidRDefault="009B6598" w:rsidP="009B6598">
      <w:r w:rsidRPr="009B6598">
        <w:tab/>
        <w:t xml:space="preserve">A. nhỏ nhen </w:t>
      </w:r>
      <w:r w:rsidRPr="009B6598">
        <w:tab/>
        <w:t xml:space="preserve">B. nhỏ nhẹ </w:t>
      </w:r>
      <w:r w:rsidRPr="009B6598">
        <w:tab/>
        <w:t xml:space="preserve">C. nhỏ mọn </w:t>
      </w:r>
      <w:r w:rsidRPr="009B6598">
        <w:tab/>
        <w:t xml:space="preserve">D. nhỏ nhặt </w:t>
      </w:r>
    </w:p>
    <w:p w:rsidR="009B6598" w:rsidRPr="009B6598" w:rsidRDefault="009B6598" w:rsidP="009B6598">
      <w:r w:rsidRPr="009B6598">
        <w:t xml:space="preserve">Câu 79 (TH): Tác giả nào sau đây KHÔNG thuộc thời kì văn học sau 1975? </w:t>
      </w:r>
    </w:p>
    <w:p w:rsidR="009B6598" w:rsidRPr="009B6598" w:rsidRDefault="009B6598" w:rsidP="009B6598">
      <w:r w:rsidRPr="009B6598">
        <w:tab/>
        <w:t xml:space="preserve">A. Nguyễn Minh Châu </w:t>
      </w:r>
      <w:r w:rsidRPr="009B6598">
        <w:tab/>
        <w:t xml:space="preserve">B. Nguyễn Tuân </w:t>
      </w:r>
      <w:r w:rsidRPr="009B6598">
        <w:tab/>
        <w:t xml:space="preserve">C. Quang Dũng </w:t>
      </w:r>
      <w:r w:rsidRPr="009B6598">
        <w:tab/>
        <w:t xml:space="preserve">D. Lưu Quang Vũ </w:t>
      </w:r>
    </w:p>
    <w:p w:rsidR="009B6598" w:rsidRPr="009B6598" w:rsidRDefault="009B6598" w:rsidP="009B6598">
      <w:r w:rsidRPr="009B6598">
        <w:t xml:space="preserve">Câu 80 (TH): Tác phẩm nào sau đây KHÔNG cùng thể loại với tác phẩm còn lại? </w:t>
      </w:r>
    </w:p>
    <w:p w:rsidR="009B6598" w:rsidRPr="009B6598" w:rsidRDefault="009B6598" w:rsidP="009B6598">
      <w:r w:rsidRPr="009B6598">
        <w:tab/>
        <w:t xml:space="preserve">A. Hai đứa trẻ </w:t>
      </w:r>
      <w:r w:rsidRPr="009B6598">
        <w:tab/>
        <w:t xml:space="preserve">B. Chữ người tử tù </w:t>
      </w:r>
      <w:r w:rsidRPr="009B6598">
        <w:tab/>
        <w:t xml:space="preserve">C. Số đỏ </w:t>
      </w:r>
      <w:r w:rsidRPr="009B6598">
        <w:tab/>
        <w:t xml:space="preserve">D. Chí Phèo </w:t>
      </w:r>
    </w:p>
    <w:p w:rsidR="009B6598" w:rsidRPr="009B6598" w:rsidRDefault="009B6598" w:rsidP="009B6598">
      <w:r w:rsidRPr="009B6598">
        <w:t>Câu 81 (TH): Chọn từ/cụm từ thích hợp nhất để điền vào chỗ trống trong câu dưới đây:</w:t>
      </w:r>
    </w:p>
    <w:p w:rsidR="009B6598" w:rsidRPr="009B6598" w:rsidRDefault="009B6598" w:rsidP="009B6598">
      <w:r w:rsidRPr="009B6598">
        <w:t xml:space="preserve">Cảm hứng ________ rất phong phú, đa dạng: là âm điệu hào hùng khi đất nước chống giặc ngoại xâm, là âm hưởng bi tráng lúc nước mất nhà tan, là giọng điệu thiết tha khi đất nước trong cảnh thái bình, thịnh trị. </w:t>
      </w:r>
    </w:p>
    <w:p w:rsidR="009B6598" w:rsidRPr="009B6598" w:rsidRDefault="009B6598" w:rsidP="009B6598">
      <w:r w:rsidRPr="009B6598">
        <w:tab/>
        <w:t xml:space="preserve">A. thế sự </w:t>
      </w:r>
      <w:r w:rsidRPr="009B6598">
        <w:tab/>
        <w:t xml:space="preserve">B. nhân đạo </w:t>
      </w:r>
      <w:r w:rsidRPr="009B6598">
        <w:tab/>
        <w:t xml:space="preserve">C. nhân văn </w:t>
      </w:r>
      <w:r w:rsidRPr="009B6598">
        <w:tab/>
        <w:t xml:space="preserve">D. yêu nước </w:t>
      </w:r>
    </w:p>
    <w:p w:rsidR="009B6598" w:rsidRPr="009B6598" w:rsidRDefault="009B6598" w:rsidP="009B6598">
      <w:r w:rsidRPr="009B6598">
        <w:t>Câu 82 (NB): Chọn từ/cụm từ thích hợp nhất để điền vào chỗ trống trong câu dưới đây:</w:t>
      </w:r>
    </w:p>
    <w:p w:rsidR="009B6598" w:rsidRPr="009B6598" w:rsidRDefault="009B6598" w:rsidP="009B6598">
      <w:r w:rsidRPr="009B6598">
        <w:t xml:space="preserve">Nguyễn Tuân là biểu tượng về người dân _______ Tây Bắc trí dũng tuyệt vời, sinh ra để chinh phục và chế ngự cái hung dữ vô cùng của thiên nhiên sông Đà. </w:t>
      </w:r>
    </w:p>
    <w:p w:rsidR="009B6598" w:rsidRPr="009B6598" w:rsidRDefault="009B6598" w:rsidP="009B6598">
      <w:r w:rsidRPr="009B6598">
        <w:tab/>
        <w:t xml:space="preserve">A. lao động </w:t>
      </w:r>
      <w:r w:rsidRPr="009B6598">
        <w:tab/>
        <w:t xml:space="preserve">B. lam lũ </w:t>
      </w:r>
      <w:r w:rsidRPr="009B6598">
        <w:tab/>
        <w:t xml:space="preserve">C. nghèo khổ </w:t>
      </w:r>
      <w:r w:rsidRPr="009B6598">
        <w:tab/>
        <w:t xml:space="preserve">D. khó khăn </w:t>
      </w:r>
    </w:p>
    <w:p w:rsidR="009B6598" w:rsidRPr="009B6598" w:rsidRDefault="009B6598" w:rsidP="009B6598">
      <w:r w:rsidRPr="009B6598">
        <w:t>Câu 83 (TH): Chọn từ/cụm từ thích hợp nhất để điền vào chỗ trống trong câu dưới đây:</w:t>
      </w:r>
    </w:p>
    <w:p w:rsidR="009B6598" w:rsidRPr="009B6598" w:rsidRDefault="009B6598" w:rsidP="009B6598">
      <w:r w:rsidRPr="009B6598">
        <w:t xml:space="preserve">Tài nguyên động vật tài nguyên chung, có vai trò quyết định tới sự ___________ bền vững của đất nước chúng ta. </w:t>
      </w:r>
    </w:p>
    <w:p w:rsidR="009B6598" w:rsidRPr="009B6598" w:rsidRDefault="009B6598" w:rsidP="009B6598">
      <w:r w:rsidRPr="009B6598">
        <w:tab/>
        <w:t xml:space="preserve">A. ổn định </w:t>
      </w:r>
      <w:r w:rsidRPr="009B6598">
        <w:tab/>
        <w:t xml:space="preserve">B. phát triển </w:t>
      </w:r>
      <w:r w:rsidRPr="009B6598">
        <w:tab/>
        <w:t xml:space="preserve">C. đa dạng </w:t>
      </w:r>
      <w:r w:rsidRPr="009B6598">
        <w:tab/>
        <w:t xml:space="preserve">D. cân bằng </w:t>
      </w:r>
    </w:p>
    <w:p w:rsidR="009B6598" w:rsidRPr="009B6598" w:rsidRDefault="009B6598" w:rsidP="009B6598">
      <w:r w:rsidRPr="009B6598">
        <w:t>Câu 84 (NB): Chọn từ/cụm từ thích hợp nhất để điền vào chỗ trống trong câu dưới đây:</w:t>
      </w:r>
    </w:p>
    <w:p w:rsidR="009B6598" w:rsidRPr="009B6598" w:rsidRDefault="009B6598" w:rsidP="009B6598">
      <w:r w:rsidRPr="009B6598">
        <w:t xml:space="preserve">Con đường hình thành bản sắc dân tộc của văn hóa không chỉ trông cậy vào sự tạo tác của chính dân tộc đó mà còn trông cậy vào ______ chiếm lĩnh, khả năng đồng hóa những giá trị văn hóa bên ngoài. </w:t>
      </w:r>
    </w:p>
    <w:p w:rsidR="009B6598" w:rsidRPr="009B6598" w:rsidRDefault="009B6598" w:rsidP="009B6598">
      <w:r w:rsidRPr="009B6598">
        <w:tab/>
        <w:t xml:space="preserve">A. tư duy </w:t>
      </w:r>
      <w:r w:rsidRPr="009B6598">
        <w:tab/>
        <w:t xml:space="preserve">B. khả năng </w:t>
      </w:r>
      <w:r w:rsidRPr="009B6598">
        <w:tab/>
        <w:t xml:space="preserve">C. biến chuyển </w:t>
      </w:r>
      <w:r w:rsidRPr="009B6598">
        <w:tab/>
        <w:t xml:space="preserve">D. tư tưởng </w:t>
      </w:r>
    </w:p>
    <w:p w:rsidR="009B6598" w:rsidRPr="009B6598" w:rsidRDefault="009B6598" w:rsidP="009B6598">
      <w:r w:rsidRPr="009B6598">
        <w:t>Câu 85 (TH): Chọn từ/cụm từ thích hợp nhất để điền vào chỗ trống trong câu dưới đây:</w:t>
      </w:r>
    </w:p>
    <w:p w:rsidR="009B6598" w:rsidRPr="009B6598" w:rsidRDefault="009B6598" w:rsidP="009B6598">
      <w:r w:rsidRPr="009B6598">
        <w:t xml:space="preserve">Giá trị ______là toàn bộ những phương thức, phương tiện, kỹ xảo được nhà văn dùng để xây dựng hình tượng nghệ thuật mang giá trị thẩm mỹ sẽ tạo thành giá tri nghệ thuật của văn học. </w:t>
      </w:r>
    </w:p>
    <w:p w:rsidR="009B6598" w:rsidRPr="009B6598" w:rsidRDefault="009B6598" w:rsidP="009B6598">
      <w:r w:rsidRPr="009B6598">
        <w:tab/>
        <w:t xml:space="preserve">A. nghệ thuật </w:t>
      </w:r>
      <w:r w:rsidRPr="009B6598">
        <w:tab/>
        <w:t xml:space="preserve">B. nội dung </w:t>
      </w:r>
      <w:r w:rsidRPr="009B6598">
        <w:tab/>
        <w:t xml:space="preserve">C. tư tưởng </w:t>
      </w:r>
      <w:r w:rsidRPr="009B6598">
        <w:tab/>
        <w:t xml:space="preserve">D. hình thức </w:t>
      </w:r>
    </w:p>
    <w:p w:rsidR="009B6598" w:rsidRPr="009B6598" w:rsidRDefault="009B6598" w:rsidP="009B6598">
      <w:r w:rsidRPr="009B6598">
        <w:t>Câu 86 (TH): Đọc đoạn trích sau đây và trả lời câu hỏi:</w:t>
      </w:r>
    </w:p>
    <w:p w:rsidR="009B6598" w:rsidRPr="009B6598" w:rsidRDefault="009B6598" w:rsidP="009B6598">
      <w:r w:rsidRPr="009B6598">
        <w:t>Tây Tiến đoàn binh không mọc tóc</w:t>
      </w:r>
    </w:p>
    <w:p w:rsidR="009B6598" w:rsidRPr="009B6598" w:rsidRDefault="009B6598" w:rsidP="009B6598">
      <w:r w:rsidRPr="009B6598">
        <w:t>Quân xanh màu lá dữ oai hùm</w:t>
      </w:r>
    </w:p>
    <w:p w:rsidR="009B6598" w:rsidRPr="009B6598" w:rsidRDefault="009B6598" w:rsidP="009B6598">
      <w:r w:rsidRPr="009B6598">
        <w:t>Mắt trừng gửi mộng qua biên giới</w:t>
      </w:r>
    </w:p>
    <w:p w:rsidR="009B6598" w:rsidRPr="009B6598" w:rsidRDefault="009B6598" w:rsidP="009B6598">
      <w:r w:rsidRPr="009B6598">
        <w:t>Rải rác biên cương mồ viễn xứ</w:t>
      </w:r>
    </w:p>
    <w:p w:rsidR="009B6598" w:rsidRPr="009B6598" w:rsidRDefault="009B6598" w:rsidP="009B6598">
      <w:r w:rsidRPr="009B6598">
        <w:t>Chiến trường đi chẳng tiếc đời xanh</w:t>
      </w:r>
    </w:p>
    <w:p w:rsidR="009B6598" w:rsidRPr="009B6598" w:rsidRDefault="009B6598" w:rsidP="009B6598">
      <w:r w:rsidRPr="009B6598">
        <w:lastRenderedPageBreak/>
        <w:t>Áo bào thay chiếu anh về đất</w:t>
      </w:r>
    </w:p>
    <w:p w:rsidR="009B6598" w:rsidRPr="009B6598" w:rsidRDefault="009B6598" w:rsidP="009B6598">
      <w:r w:rsidRPr="009B6598">
        <w:t>Sông Mã gầm lên khúc độc hành</w:t>
      </w:r>
    </w:p>
    <w:p w:rsidR="009B6598" w:rsidRPr="009B6598" w:rsidRDefault="009B6598" w:rsidP="009B6598">
      <w:r w:rsidRPr="009B6598">
        <w:t>(Trích Tây Tiến – Quang Dũng, Ngữ văn 12,NXB Giáo dục)</w:t>
      </w:r>
    </w:p>
    <w:p w:rsidR="009B6598" w:rsidRPr="009B6598" w:rsidRDefault="009B6598" w:rsidP="009B6598">
      <w:r w:rsidRPr="009B6598">
        <w:t xml:space="preserve">Văn bản trên được viết theo thể thơ gì? </w:t>
      </w:r>
    </w:p>
    <w:p w:rsidR="009B6598" w:rsidRPr="009B6598" w:rsidRDefault="009B6598" w:rsidP="009B6598">
      <w:r w:rsidRPr="009B6598">
        <w:tab/>
        <w:t xml:space="preserve">A. Thất ngôn </w:t>
      </w:r>
      <w:r w:rsidRPr="009B6598">
        <w:tab/>
        <w:t xml:space="preserve">B. Ngũ ngôn </w:t>
      </w:r>
      <w:r w:rsidRPr="009B6598">
        <w:tab/>
        <w:t xml:space="preserve">C. Lục bát </w:t>
      </w:r>
      <w:r w:rsidRPr="009B6598">
        <w:tab/>
        <w:t xml:space="preserve">D. Tuyệt ngôn </w:t>
      </w:r>
    </w:p>
    <w:p w:rsidR="009B6598" w:rsidRPr="009B6598" w:rsidRDefault="009B6598" w:rsidP="009B6598">
      <w:r w:rsidRPr="009B6598">
        <w:t>Câu 87 (TH): Đọc đoạn trích sau đây và trả lời câu hỏi:</w:t>
      </w:r>
    </w:p>
    <w:p w:rsidR="009B6598" w:rsidRPr="009B6598" w:rsidRDefault="009B6598" w:rsidP="009B6598">
      <w:r w:rsidRPr="009B6598">
        <w:t>Đám than đã vạc hẳn lửa. Mị không thổi cũng không đứng lên. Mị nhớ lại đời mình. Mị tưởng tượng như có Bà lão khẽ dặng hắng một tiếng, nhẹ nhàng nói với “nàng dâu mới”:</w:t>
      </w:r>
    </w:p>
    <w:p w:rsidR="009B6598" w:rsidRPr="009B6598" w:rsidRDefault="009B6598" w:rsidP="009B6598">
      <w:r w:rsidRPr="009B6598">
        <w:t>- Ừ, thôi thì các con đã phải duyên phải kiếp với nhau, u cũng mừng lòng…</w:t>
      </w:r>
    </w:p>
    <w:p w:rsidR="009B6598" w:rsidRPr="009B6598" w:rsidRDefault="009B6598" w:rsidP="009B6598">
      <w:r w:rsidRPr="009B6598">
        <w:t>Tràng thở đánh phào một cái, ngực nhẹ hẳn đi. Hắn ho khẽ một tiếng, bước từng bước dài ra sân. Bà cụ Tứ vẫn từ tốn tiếp lời:</w:t>
      </w:r>
    </w:p>
    <w:p w:rsidR="009B6598" w:rsidRPr="009B6598" w:rsidRDefault="009B6598" w:rsidP="009B6598">
      <w:r w:rsidRPr="009B6598">
        <w:t>- Nhà ta thì nghèo con ạ. Vợ chồng chúng mày liệu mà bảo nhau làm ăn. Rồi ra may mà ông giời cho khá… Biết thế nào hở con, ai giàu ba họ, ai khó ba đời? Có ra thì rồi con cái chúng mày về sau.</w:t>
      </w:r>
    </w:p>
    <w:p w:rsidR="009B6598" w:rsidRPr="009B6598" w:rsidRDefault="009B6598" w:rsidP="009B6598">
      <w:r w:rsidRPr="009B6598">
        <w:t xml:space="preserve"> (Trích Vợ nhặt của Kim Lân, SGK Ngữ văn lớp 12, tập 2)</w:t>
      </w:r>
    </w:p>
    <w:p w:rsidR="009B6598" w:rsidRPr="009B6598" w:rsidRDefault="009B6598" w:rsidP="009B6598">
      <w:r w:rsidRPr="009B6598">
        <w:t xml:space="preserve">Vì sao bà cụ Tứ lại nói với các con của mình là Ừ, thôi thì các con đã phải duyên phải kiếp với nhau, u cũng mừng lòng… thay vì … u cũng bằng lòng? </w:t>
      </w:r>
    </w:p>
    <w:p w:rsidR="009B6598" w:rsidRPr="009B6598" w:rsidRDefault="009B6598" w:rsidP="009B6598">
      <w:r w:rsidRPr="009B6598">
        <w:tab/>
        <w:t xml:space="preserve">A. Thể hiện tâm trạng và hành động của bà cụ với đứa con. </w:t>
      </w:r>
    </w:p>
    <w:p w:rsidR="009B6598" w:rsidRPr="009B6598" w:rsidRDefault="009B6598" w:rsidP="009B6598">
      <w:r w:rsidRPr="009B6598">
        <w:tab/>
        <w:t xml:space="preserve">B. Làm cho câu văn diễn đạt ý hay hơn. </w:t>
      </w:r>
    </w:p>
    <w:p w:rsidR="009B6598" w:rsidRPr="009B6598" w:rsidRDefault="009B6598" w:rsidP="009B6598">
      <w:r w:rsidRPr="009B6598">
        <w:tab/>
        <w:t>C. Chấp thuận và thể hiện được niềm vui cùng thái độ rộng luợng của bà cụ.</w:t>
      </w:r>
    </w:p>
    <w:p w:rsidR="009B6598" w:rsidRPr="009B6598" w:rsidRDefault="009B6598" w:rsidP="009B6598">
      <w:r w:rsidRPr="009B6598">
        <w:t xml:space="preserve"> </w:t>
      </w:r>
      <w:r w:rsidRPr="009B6598">
        <w:tab/>
        <w:t xml:space="preserve">D. Thể hiện niềm tin của bà cụ với đứa con của mình. </w:t>
      </w:r>
    </w:p>
    <w:p w:rsidR="009B6598" w:rsidRPr="009B6598" w:rsidRDefault="009B6598" w:rsidP="009B6598">
      <w:r w:rsidRPr="009B6598">
        <w:t>Câu 88 (TH): Đọc đoạn trích sau đây và trả lời các câu hỏi:</w:t>
      </w:r>
    </w:p>
    <w:p w:rsidR="009B6598" w:rsidRPr="009B6598" w:rsidRDefault="009B6598" w:rsidP="009B6598">
      <w:r w:rsidRPr="009B6598">
        <w:t>Em ơi em Đất Nước là máu xương của mình</w:t>
      </w:r>
    </w:p>
    <w:p w:rsidR="009B6598" w:rsidRPr="009B6598" w:rsidRDefault="009B6598" w:rsidP="009B6598">
      <w:r w:rsidRPr="009B6598">
        <w:t>Phải biết gắn bó và san sẻ</w:t>
      </w:r>
    </w:p>
    <w:p w:rsidR="009B6598" w:rsidRPr="009B6598" w:rsidRDefault="009B6598" w:rsidP="009B6598">
      <w:r w:rsidRPr="009B6598">
        <w:t>Phải biết hóa thân cho dáng hình xứ sở</w:t>
      </w:r>
    </w:p>
    <w:p w:rsidR="009B6598" w:rsidRPr="009B6598" w:rsidRDefault="009B6598" w:rsidP="009B6598">
      <w:r w:rsidRPr="009B6598">
        <w:t>Làm nên Đất Nước muôn đời...</w:t>
      </w:r>
    </w:p>
    <w:p w:rsidR="009B6598" w:rsidRPr="009B6598" w:rsidRDefault="009B6598" w:rsidP="009B6598">
      <w:r w:rsidRPr="009B6598">
        <w:t>(Trích Đất nước – Nguyễn Khoa Điềm, Ngữ văn 12, NXB Giáo dục)</w:t>
      </w:r>
    </w:p>
    <w:p w:rsidR="009B6598" w:rsidRPr="009B6598" w:rsidRDefault="009B6598" w:rsidP="009B6598">
      <w:r w:rsidRPr="009B6598">
        <w:t xml:space="preserve">Từ "hóa thân" trong đoạn thơ trên có ý nghĩa gì? </w:t>
      </w:r>
    </w:p>
    <w:p w:rsidR="009B6598" w:rsidRPr="009B6598" w:rsidRDefault="009B6598" w:rsidP="009B6598">
      <w:r w:rsidRPr="009B6598">
        <w:tab/>
        <w:t xml:space="preserve">A. Sẵn sàng cống hiến, hi sinh cho đất nước. </w:t>
      </w:r>
    </w:p>
    <w:p w:rsidR="009B6598" w:rsidRPr="009B6598" w:rsidRDefault="009B6598" w:rsidP="009B6598">
      <w:r w:rsidRPr="009B6598">
        <w:tab/>
        <w:t xml:space="preserve">B. Khát vọng hòa mình vào đất nước. </w:t>
      </w:r>
    </w:p>
    <w:p w:rsidR="009B6598" w:rsidRPr="009B6598" w:rsidRDefault="009B6598" w:rsidP="009B6598">
      <w:r w:rsidRPr="009B6598">
        <w:tab/>
        <w:t xml:space="preserve">C. Lời nhắn nhủ chân thành, tha thiết. </w:t>
      </w:r>
    </w:p>
    <w:p w:rsidR="009B6598" w:rsidRPr="009B6598" w:rsidRDefault="009B6598" w:rsidP="009B6598">
      <w:r w:rsidRPr="009B6598">
        <w:tab/>
        <w:t xml:space="preserve">D. Phát huy văn hóa, truyền thống tốt đẹp của dân tộc. </w:t>
      </w:r>
    </w:p>
    <w:p w:rsidR="009B6598" w:rsidRPr="009B6598" w:rsidRDefault="009B6598" w:rsidP="009B6598">
      <w:r w:rsidRPr="009B6598">
        <w:t>Câu 89 (TH): Đọc đoạn trích sau đây và trả lời các câu hỏi:</w:t>
      </w:r>
    </w:p>
    <w:p w:rsidR="009B6598" w:rsidRPr="009B6598" w:rsidRDefault="009B6598" w:rsidP="009B6598">
      <w:r w:rsidRPr="009B6598">
        <w:t>Tôi buộc lòng tôi với mọi người</w:t>
      </w:r>
    </w:p>
    <w:p w:rsidR="009B6598" w:rsidRPr="009B6598" w:rsidRDefault="009B6598" w:rsidP="009B6598">
      <w:r w:rsidRPr="009B6598">
        <w:t>Để tình trang trải với trăm nơi</w:t>
      </w:r>
    </w:p>
    <w:p w:rsidR="009B6598" w:rsidRPr="009B6598" w:rsidRDefault="009B6598" w:rsidP="009B6598">
      <w:r w:rsidRPr="009B6598">
        <w:t>Để hồn tôi với bao hồn khổ</w:t>
      </w:r>
    </w:p>
    <w:p w:rsidR="009B6598" w:rsidRPr="009B6598" w:rsidRDefault="009B6598" w:rsidP="009B6598">
      <w:r w:rsidRPr="009B6598">
        <w:t>Gần gũi nhau thêm mạnh khối đời.</w:t>
      </w:r>
    </w:p>
    <w:p w:rsidR="009B6598" w:rsidRPr="009B6598" w:rsidRDefault="009B6598" w:rsidP="009B6598">
      <w:r w:rsidRPr="009B6598">
        <w:lastRenderedPageBreak/>
        <w:t xml:space="preserve"> (Trích Từ ấy – Tố Hữu, Ngữ văn 12, Tập một, NXB Giáo dục)</w:t>
      </w:r>
    </w:p>
    <w:p w:rsidR="009B6598" w:rsidRPr="009B6598" w:rsidRDefault="009B6598" w:rsidP="009B6598">
      <w:r w:rsidRPr="009B6598">
        <w:t xml:space="preserve">Biện pháp tu từ được sử dụng trong hình ảnh trăm nơi. </w:t>
      </w:r>
    </w:p>
    <w:p w:rsidR="009B6598" w:rsidRPr="009B6598" w:rsidRDefault="009B6598" w:rsidP="009B6598">
      <w:r w:rsidRPr="009B6598">
        <w:tab/>
        <w:t xml:space="preserve">A. Ẩn dụ </w:t>
      </w:r>
      <w:r w:rsidRPr="009B6598">
        <w:tab/>
        <w:t xml:space="preserve">B. Hoán dụ </w:t>
      </w:r>
      <w:r w:rsidRPr="009B6598">
        <w:tab/>
        <w:t xml:space="preserve">C. Nhân hóa </w:t>
      </w:r>
      <w:r w:rsidRPr="009B6598">
        <w:tab/>
        <w:t xml:space="preserve">D. So sánh </w:t>
      </w:r>
    </w:p>
    <w:p w:rsidR="009B6598" w:rsidRPr="009B6598" w:rsidRDefault="009B6598" w:rsidP="009B6598">
      <w:r w:rsidRPr="009B6598">
        <w:t>Câu 90 (TH): Đọc đoạn trích sau đây và trả lời các câu hỏi:</w:t>
      </w:r>
    </w:p>
    <w:p w:rsidR="009B6598" w:rsidRPr="009B6598" w:rsidRDefault="009B6598" w:rsidP="009B6598">
      <w:r w:rsidRPr="009B6598">
        <w:t>“Khi ta lớn lên Đất Nước đã có rồi</w:t>
      </w:r>
    </w:p>
    <w:p w:rsidR="009B6598" w:rsidRPr="009B6598" w:rsidRDefault="009B6598" w:rsidP="009B6598">
      <w:r w:rsidRPr="009B6598">
        <w:t>Đất Nước có trong những cái “ngày xửa ngày xưa...” mẹ thường hay kể</w:t>
      </w:r>
    </w:p>
    <w:p w:rsidR="009B6598" w:rsidRPr="009B6598" w:rsidRDefault="009B6598" w:rsidP="009B6598">
      <w:r w:rsidRPr="009B6598">
        <w:t>Đất Nước bắt đầu với miếng trầu bây giờ bà ăn</w:t>
      </w:r>
    </w:p>
    <w:p w:rsidR="009B6598" w:rsidRPr="009B6598" w:rsidRDefault="009B6598" w:rsidP="009B6598">
      <w:r w:rsidRPr="009B6598">
        <w:t>Đất Nước lớn lên khi dân mình biết trồng tre mà đánh giặc</w:t>
      </w:r>
    </w:p>
    <w:p w:rsidR="009B6598" w:rsidRPr="009B6598" w:rsidRDefault="009B6598" w:rsidP="009B6598">
      <w:r w:rsidRPr="009B6598">
        <w:t>Tóc mẹ thì bới sau đầu</w:t>
      </w:r>
    </w:p>
    <w:p w:rsidR="009B6598" w:rsidRPr="009B6598" w:rsidRDefault="009B6598" w:rsidP="009B6598">
      <w:r w:rsidRPr="009B6598">
        <w:t>Cha mẹ thương nhau bằng gừng cay muối mặn</w:t>
      </w:r>
    </w:p>
    <w:p w:rsidR="009B6598" w:rsidRPr="009B6598" w:rsidRDefault="009B6598" w:rsidP="009B6598">
      <w:r w:rsidRPr="009B6598">
        <w:t>Cái kèo, cái cột thành tên</w:t>
      </w:r>
    </w:p>
    <w:p w:rsidR="009B6598" w:rsidRPr="009B6598" w:rsidRDefault="009B6598" w:rsidP="009B6598">
      <w:r w:rsidRPr="009B6598">
        <w:t>Hạt gạo phải một nắng hai sương xay, giã, giần, sàng</w:t>
      </w:r>
    </w:p>
    <w:p w:rsidR="009B6598" w:rsidRPr="009B6598" w:rsidRDefault="009B6598" w:rsidP="009B6598">
      <w:r w:rsidRPr="009B6598">
        <w:t>Đất Nước có từ ngày đó...”</w:t>
      </w:r>
    </w:p>
    <w:p w:rsidR="009B6598" w:rsidRPr="009B6598" w:rsidRDefault="009B6598" w:rsidP="009B6598">
      <w:r w:rsidRPr="009B6598">
        <w:t xml:space="preserve"> (Trích đoạn trích Đất Nước của Nguyễn Khoa Điềm, SGK Ngữ văn lớp 12)</w:t>
      </w:r>
    </w:p>
    <w:p w:rsidR="009B6598" w:rsidRPr="009B6598" w:rsidRDefault="009B6598" w:rsidP="009B6598">
      <w:r w:rsidRPr="009B6598">
        <w:t xml:space="preserve">Biện pháp nghệ thuật nổi bật được tác giả sử dụng trong đoạn thơ trên: </w:t>
      </w:r>
    </w:p>
    <w:p w:rsidR="009B6598" w:rsidRPr="009B6598" w:rsidRDefault="009B6598" w:rsidP="009B6598">
      <w:r w:rsidRPr="009B6598">
        <w:tab/>
        <w:t xml:space="preserve">A. Liệt kê </w:t>
      </w:r>
      <w:r w:rsidRPr="009B6598">
        <w:tab/>
        <w:t xml:space="preserve">B. Nhân hóa </w:t>
      </w:r>
      <w:r w:rsidRPr="009B6598">
        <w:tab/>
        <w:t xml:space="preserve">C. Ẩn dụ </w:t>
      </w:r>
      <w:r w:rsidRPr="009B6598">
        <w:tab/>
        <w:t xml:space="preserve">D. So sánh </w:t>
      </w:r>
    </w:p>
    <w:p w:rsidR="009B6598" w:rsidRPr="009B6598" w:rsidRDefault="009B6598" w:rsidP="009B6598">
      <w:r w:rsidRPr="009B6598">
        <w:t>Câu 91 (TH): Đọc đoạn trích sau đây và trả lời các câu hỏi:</w:t>
      </w:r>
    </w:p>
    <w:p w:rsidR="009B6598" w:rsidRPr="009B6598" w:rsidRDefault="009B6598" w:rsidP="009B6598">
      <w:r w:rsidRPr="009B6598">
        <w:t xml:space="preserve"> Ông đò Lai Châu bạn tôi làm nghề chở đò dọc sông Đà đã 10 năm liền và thôi làm đò cũng đã đôi chục năm nay. Tay ông lêu nghêu như cái sào. Chân ông lúc nào cũng khuỳnh khuỳnh gò lại như kẹp lấy cái cuống lái tưởng tượng. Giọng ông nói ào ào như tiếng nước trước mặt ghềnh sông. Nhỡn giới ông vòi vọi như lúc nào cũng mong một cái bến xa nào trong sương mù. Quê ông ở ngay chỗ ngã tư sông sát tỉnh. Ông chở đò dọc, chở chè mạn, chè cối từ Mường Lay về Hòa Bình, có khi trở về đến tận bến Nứa Hà Nội. Ông bảo: Chạy thuyền trên sông không có thác, nó sẽ dễ dại tay chân và buồn ngủ. Cho nên ông chỉ muốn cắm thuyền ở Chợ Bờ, cái chỗ biên giới thủy phân cuối cùng của đá thác sông Đà…</w:t>
      </w:r>
    </w:p>
    <w:p w:rsidR="009B6598" w:rsidRPr="009B6598" w:rsidRDefault="009B6598" w:rsidP="009B6598">
      <w:r w:rsidRPr="009B6598">
        <w:t>(Người lái đò Sông Đà – Nguyễn Tuân, Ngữ văn 12, NXB Giáo dục)</w:t>
      </w:r>
    </w:p>
    <w:p w:rsidR="009B6598" w:rsidRPr="009B6598" w:rsidRDefault="009B6598" w:rsidP="009B6598">
      <w:r w:rsidRPr="009B6598">
        <w:t xml:space="preserve">Xác định thể loại của văn bản trên. </w:t>
      </w:r>
    </w:p>
    <w:p w:rsidR="009B6598" w:rsidRPr="009B6598" w:rsidRDefault="009B6598" w:rsidP="009B6598">
      <w:r w:rsidRPr="009B6598">
        <w:tab/>
        <w:t xml:space="preserve">A. kí </w:t>
      </w:r>
      <w:r w:rsidRPr="009B6598">
        <w:tab/>
        <w:t xml:space="preserve">B. truyện </w:t>
      </w:r>
      <w:r w:rsidRPr="009B6598">
        <w:tab/>
        <w:t xml:space="preserve">C. truyện ngắn </w:t>
      </w:r>
      <w:r w:rsidRPr="009B6598">
        <w:tab/>
        <w:t xml:space="preserve">D. tùy bút </w:t>
      </w:r>
    </w:p>
    <w:p w:rsidR="009B6598" w:rsidRPr="009B6598" w:rsidRDefault="009B6598" w:rsidP="009B6598">
      <w:r w:rsidRPr="009B6598">
        <w:t>Câu 92 (TH): Đọc đoạn trích sau đây và trả lời các câu hỏi:</w:t>
      </w:r>
    </w:p>
    <w:p w:rsidR="009B6598" w:rsidRPr="009B6598" w:rsidRDefault="009B6598" w:rsidP="009B6598">
      <w:r w:rsidRPr="009B6598">
        <w:t>Sự thật là từ mùa thu năm 1940, nước ta đã thành thuộc địa của Nhật, chứ không phải thuộc địa của Pháp nữa. Khi Nhật hàng Đồng minh thì nhân dân cả nước ta đã nổi dậy giành chính quyền lập nên nước Việt Nam Dân chủ Cộng hòa.</w:t>
      </w:r>
    </w:p>
    <w:p w:rsidR="009B6598" w:rsidRPr="009B6598" w:rsidRDefault="009B6598" w:rsidP="009B6598">
      <w:r w:rsidRPr="009B6598">
        <w:t xml:space="preserve"> (Trích Tuyên ngôn độc lập của Hồ Chí Minh, SGK Ngữ văn lớp 12, tập 1)</w:t>
      </w:r>
    </w:p>
    <w:p w:rsidR="009B6598" w:rsidRPr="009B6598" w:rsidRDefault="009B6598" w:rsidP="009B6598">
      <w:r w:rsidRPr="009B6598">
        <w:t xml:space="preserve">Xác định biện pháp tu từ được sử dụng trong đoạn trích. </w:t>
      </w:r>
    </w:p>
    <w:p w:rsidR="009B6598" w:rsidRPr="009B6598" w:rsidRDefault="009B6598" w:rsidP="009B6598">
      <w:r w:rsidRPr="009B6598">
        <w:tab/>
        <w:t xml:space="preserve">A. Nhân hóa </w:t>
      </w:r>
      <w:r w:rsidRPr="009B6598">
        <w:tab/>
        <w:t xml:space="preserve">B. Điệp từ </w:t>
      </w:r>
      <w:r w:rsidRPr="009B6598">
        <w:tab/>
        <w:t xml:space="preserve">C. Ẩn dụ </w:t>
      </w:r>
      <w:r w:rsidRPr="009B6598">
        <w:tab/>
        <w:t xml:space="preserve">D. Nói quá </w:t>
      </w:r>
    </w:p>
    <w:p w:rsidR="009B6598" w:rsidRPr="009B6598" w:rsidRDefault="009B6598" w:rsidP="009B6598">
      <w:r w:rsidRPr="009B6598">
        <w:t>Câu 93 (TH): Đọc đoạn trích sau đây và trả lời các câu hỏi:</w:t>
      </w:r>
    </w:p>
    <w:p w:rsidR="009B6598" w:rsidRPr="009B6598" w:rsidRDefault="009B6598" w:rsidP="009B6598">
      <w:r w:rsidRPr="009B6598">
        <w:lastRenderedPageBreak/>
        <w:t>Hồn Trương Ba: (sau một lát) Ông Đế Thích ạ, tôi không thể tiếp tục mang thân anh hàng thịt được nữa, không thể được!</w:t>
      </w:r>
    </w:p>
    <w:p w:rsidR="009B6598" w:rsidRPr="009B6598" w:rsidRDefault="009B6598" w:rsidP="009B6598">
      <w:r w:rsidRPr="009B6598">
        <w:t>Đế Thích: Sao thế? Có gì không ổn đâu!</w:t>
      </w:r>
    </w:p>
    <w:p w:rsidR="009B6598" w:rsidRPr="009B6598" w:rsidRDefault="009B6598" w:rsidP="009B6598">
      <w:r w:rsidRPr="009B6598">
        <w:t>Hồn Trương Ba: Không thể bên trong một đằng, bên ngoài một nẻo được. Tôi muốn được là tôi toàn vẹn.</w:t>
      </w:r>
    </w:p>
    <w:p w:rsidR="009B6598" w:rsidRPr="009B6598" w:rsidRDefault="009B6598" w:rsidP="009B6598">
      <w:r w:rsidRPr="009B6598">
        <w:t>Đế Thích: Thế ông ngỡ tất cả mọi người đều được là mình toàn vẹn ư? Ngay cả tôi đây. Ở bên ngoài, tôi đâu có được sống theo những điều tôi nghĩ bên trong. Mà cả Ngọc Hoàng nữa, chính người lắm khi cũng phải khuôn ép mình cho xứng với danh vị Ngọc Hoàng. Dưới đất, trên trời đều thế cả, nữa là ông. Ông bị gạch tên khỏi sổ Nam Tào. Thân thể thật của ông đã tan rữa trong bùn đất, còn chút hình thù gì của ông đâu!</w:t>
      </w:r>
    </w:p>
    <w:p w:rsidR="009B6598" w:rsidRPr="009B6598" w:rsidRDefault="009B6598" w:rsidP="009B6598">
      <w:r w:rsidRPr="009B6598">
        <w:t>Hồn Trương Ba: Sống nhờ vào đồ đạc, của cải người khác, đã là chuyện không nên, đằng này đến cái thân tôi cũng phải sống nhờ anh hàng thịt. Ông chỉ nghĩ đơn giản là cho tôi sống, nhưng sống như thế nào thì ông chẳng cần biết!</w:t>
      </w:r>
    </w:p>
    <w:p w:rsidR="009B6598" w:rsidRPr="009B6598" w:rsidRDefault="009B6598" w:rsidP="009B6598">
      <w:r w:rsidRPr="009B6598">
        <w:t xml:space="preserve"> (Trích Hồn Trương Ba da hàng thịt – Lưu Quang Vũ, Ngữ văn 12, Tập một, NXB Giáo dục )</w:t>
      </w:r>
    </w:p>
    <w:p w:rsidR="009B6598" w:rsidRPr="009B6598" w:rsidRDefault="009B6598" w:rsidP="009B6598">
      <w:r w:rsidRPr="009B6598">
        <w:t xml:space="preserve">Đoạn trích trên thuộc thể loại nào? </w:t>
      </w:r>
    </w:p>
    <w:p w:rsidR="009B6598" w:rsidRPr="009B6598" w:rsidRDefault="009B6598" w:rsidP="009B6598">
      <w:r w:rsidRPr="009B6598">
        <w:tab/>
        <w:t xml:space="preserve">A. hồi kí </w:t>
      </w:r>
      <w:r w:rsidRPr="009B6598">
        <w:tab/>
        <w:t xml:space="preserve">B. truyện dài </w:t>
      </w:r>
      <w:r w:rsidRPr="009B6598">
        <w:tab/>
        <w:t xml:space="preserve">C. kịch </w:t>
      </w:r>
      <w:r w:rsidRPr="009B6598">
        <w:tab/>
        <w:t xml:space="preserve">D. tiểu thuyết </w:t>
      </w:r>
    </w:p>
    <w:p w:rsidR="009B6598" w:rsidRPr="009B6598" w:rsidRDefault="009B6598" w:rsidP="009B6598">
      <w:r w:rsidRPr="009B6598">
        <w:t>Câu 94 (TH): Đọc đoạn trích sau đây và trả lời các câu hỏi:</w:t>
      </w:r>
    </w:p>
    <w:p w:rsidR="009B6598" w:rsidRPr="009B6598" w:rsidRDefault="009B6598" w:rsidP="009B6598">
      <w:r w:rsidRPr="009B6598">
        <w:t>Trước muôn trùng sóng bể</w:t>
      </w:r>
    </w:p>
    <w:p w:rsidR="009B6598" w:rsidRPr="009B6598" w:rsidRDefault="009B6598" w:rsidP="009B6598">
      <w:r w:rsidRPr="009B6598">
        <w:t>Em nghĩ về anh, em</w:t>
      </w:r>
    </w:p>
    <w:p w:rsidR="009B6598" w:rsidRPr="009B6598" w:rsidRDefault="009B6598" w:rsidP="009B6598">
      <w:r w:rsidRPr="009B6598">
        <w:t>Em nghĩ về biển lớn</w:t>
      </w:r>
    </w:p>
    <w:p w:rsidR="009B6598" w:rsidRPr="009B6598" w:rsidRDefault="009B6598" w:rsidP="009B6598">
      <w:r w:rsidRPr="009B6598">
        <w:t>Từ nơi nào sóng lên?</w:t>
      </w:r>
    </w:p>
    <w:p w:rsidR="009B6598" w:rsidRPr="009B6598" w:rsidRDefault="009B6598" w:rsidP="009B6598">
      <w:r w:rsidRPr="009B6598">
        <w:t>- Sóng bắt đầu từ gió</w:t>
      </w:r>
    </w:p>
    <w:p w:rsidR="009B6598" w:rsidRPr="009B6598" w:rsidRDefault="009B6598" w:rsidP="009B6598">
      <w:r w:rsidRPr="009B6598">
        <w:t>Gió bắt đầu từ đâu?</w:t>
      </w:r>
    </w:p>
    <w:p w:rsidR="009B6598" w:rsidRPr="009B6598" w:rsidRDefault="009B6598" w:rsidP="009B6598">
      <w:r w:rsidRPr="009B6598">
        <w:t>Em cũng không biết nữa</w:t>
      </w:r>
    </w:p>
    <w:p w:rsidR="009B6598" w:rsidRPr="009B6598" w:rsidRDefault="009B6598" w:rsidP="009B6598">
      <w:r w:rsidRPr="009B6598">
        <w:t>Khi nào ta yêu nhau</w:t>
      </w:r>
    </w:p>
    <w:p w:rsidR="009B6598" w:rsidRPr="009B6598" w:rsidRDefault="009B6598" w:rsidP="009B6598">
      <w:r w:rsidRPr="009B6598">
        <w:t xml:space="preserve"> (Trích Sóng- Xuân Quỳnh, Ngữ văn 12, Tập một, NXB Giáo dục)</w:t>
      </w:r>
    </w:p>
    <w:p w:rsidR="009B6598" w:rsidRPr="009B6598" w:rsidRDefault="009B6598" w:rsidP="009B6598">
      <w:r w:rsidRPr="009B6598">
        <w:t xml:space="preserve">Nêu ý chính của đoạn thơ. </w:t>
      </w:r>
    </w:p>
    <w:p w:rsidR="009B6598" w:rsidRPr="009B6598" w:rsidRDefault="009B6598" w:rsidP="009B6598">
      <w:r w:rsidRPr="009B6598">
        <w:tab/>
        <w:t xml:space="preserve">A. Tình yêu của con người, luôn khao khát vươn tới sự lớn lao đích thực </w:t>
      </w:r>
    </w:p>
    <w:p w:rsidR="009B6598" w:rsidRPr="009B6598" w:rsidRDefault="009B6598" w:rsidP="009B6598">
      <w:r w:rsidRPr="009B6598">
        <w:tab/>
        <w:t xml:space="preserve">B. Những bất hạnh trong tình yêu </w:t>
      </w:r>
    </w:p>
    <w:p w:rsidR="009B6598" w:rsidRPr="009B6598" w:rsidRDefault="009B6598" w:rsidP="009B6598">
      <w:r w:rsidRPr="009B6598">
        <w:tab/>
        <w:t xml:space="preserve">C. Bước vào tình yêu là bước vào sóng gió </w:t>
      </w:r>
    </w:p>
    <w:p w:rsidR="009B6598" w:rsidRPr="009B6598" w:rsidRDefault="009B6598" w:rsidP="009B6598">
      <w:r w:rsidRPr="009B6598">
        <w:tab/>
        <w:t xml:space="preserve">D. Niềm suy tư, trăn trở của người phụ nữ trong tình yêu </w:t>
      </w:r>
    </w:p>
    <w:p w:rsidR="009B6598" w:rsidRPr="009B6598" w:rsidRDefault="009B6598" w:rsidP="009B6598">
      <w:r w:rsidRPr="009B6598">
        <w:t>Câu 95 (TH): Đọc đoạn trích sau đây và trả lời các câu hỏi:</w:t>
      </w:r>
    </w:p>
    <w:p w:rsidR="009B6598" w:rsidRPr="009B6598" w:rsidRDefault="009B6598" w:rsidP="009B6598">
      <w:r w:rsidRPr="009B6598">
        <w:t>Mơ khách đường xa, khách đường xa</w:t>
      </w:r>
    </w:p>
    <w:p w:rsidR="009B6598" w:rsidRPr="009B6598" w:rsidRDefault="009B6598" w:rsidP="009B6598">
      <w:r w:rsidRPr="009B6598">
        <w:t>Áo em trắng quá nhìn không ra</w:t>
      </w:r>
    </w:p>
    <w:p w:rsidR="009B6598" w:rsidRPr="009B6598" w:rsidRDefault="009B6598" w:rsidP="009B6598">
      <w:r w:rsidRPr="009B6598">
        <w:t>Ở đây sương khói mờ nhân ảnh</w:t>
      </w:r>
    </w:p>
    <w:p w:rsidR="009B6598" w:rsidRPr="009B6598" w:rsidRDefault="009B6598" w:rsidP="009B6598">
      <w:r w:rsidRPr="009B6598">
        <w:t>Ai biết tình ai có đậm đà ?</w:t>
      </w:r>
    </w:p>
    <w:p w:rsidR="009B6598" w:rsidRPr="009B6598" w:rsidRDefault="009B6598" w:rsidP="009B6598">
      <w:r w:rsidRPr="009B6598">
        <w:t xml:space="preserve"> (Trích Đây thôn Vĩ Dạ – Hàn Mặc Tử, Ngữ văn 11, Tập hai, NXB Giáo dục)</w:t>
      </w:r>
    </w:p>
    <w:p w:rsidR="009B6598" w:rsidRPr="009B6598" w:rsidRDefault="009B6598" w:rsidP="009B6598">
      <w:r w:rsidRPr="009B6598">
        <w:lastRenderedPageBreak/>
        <w:t xml:space="preserve">Câu thơ: Ai biết tình ai có đậm đà? có mấy cách hiểu? </w:t>
      </w:r>
    </w:p>
    <w:p w:rsidR="009B6598" w:rsidRPr="009B6598" w:rsidRDefault="009B6598" w:rsidP="009B6598">
      <w:r w:rsidRPr="009B6598">
        <w:tab/>
        <w:t xml:space="preserve">A. Một cách hiểu </w:t>
      </w:r>
      <w:r w:rsidRPr="009B6598">
        <w:tab/>
        <w:t xml:space="preserve">B. Hai cách hiểu </w:t>
      </w:r>
      <w:r w:rsidRPr="009B6598">
        <w:tab/>
        <w:t xml:space="preserve">C. Ba cách hiểu </w:t>
      </w:r>
      <w:r w:rsidRPr="009B6598">
        <w:tab/>
        <w:t xml:space="preserve">D. Bốn cách hiểu </w:t>
      </w:r>
    </w:p>
    <w:p w:rsidR="009B6598" w:rsidRPr="009B6598" w:rsidRDefault="009B6598" w:rsidP="009B6598">
      <w:r w:rsidRPr="009B6598">
        <w:t>Câu 96 (NB): Đọc đoạn trích sau đây và trả lời các câu hỏi:</w:t>
      </w:r>
    </w:p>
    <w:p w:rsidR="009B6598" w:rsidRPr="009B6598" w:rsidRDefault="009B6598" w:rsidP="009B6598">
      <w:r w:rsidRPr="009B6598">
        <w:t>Từ ấy trong tôi bừng nắng hạ</w:t>
      </w:r>
    </w:p>
    <w:p w:rsidR="009B6598" w:rsidRPr="009B6598" w:rsidRDefault="009B6598" w:rsidP="009B6598">
      <w:r w:rsidRPr="009B6598">
        <w:t>Mặt trời chân lý chói qua tim</w:t>
      </w:r>
    </w:p>
    <w:p w:rsidR="009B6598" w:rsidRPr="009B6598" w:rsidRDefault="009B6598" w:rsidP="009B6598">
      <w:r w:rsidRPr="009B6598">
        <w:t>Hồn tôi là một vườn hoa lá</w:t>
      </w:r>
    </w:p>
    <w:p w:rsidR="009B6598" w:rsidRPr="009B6598" w:rsidRDefault="009B6598" w:rsidP="009B6598">
      <w:r w:rsidRPr="009B6598">
        <w:t>Rất đậm hương và rộn tiếng chim</w:t>
      </w:r>
    </w:p>
    <w:p w:rsidR="009B6598" w:rsidRPr="009B6598" w:rsidRDefault="009B6598" w:rsidP="009B6598">
      <w:r w:rsidRPr="009B6598">
        <w:t xml:space="preserve"> (Từ ấy – Tố Hữu, Ngữ văn 11, Tập hai, NXB Giáo dục)</w:t>
      </w:r>
    </w:p>
    <w:p w:rsidR="009B6598" w:rsidRPr="009B6598" w:rsidRDefault="009B6598" w:rsidP="009B6598">
      <w:r w:rsidRPr="009B6598">
        <w:t xml:space="preserve">Dòng nào dưới đây nêu đúng nhất nội dung đoạn trích trên: </w:t>
      </w:r>
    </w:p>
    <w:p w:rsidR="009B6598" w:rsidRPr="009B6598" w:rsidRDefault="009B6598" w:rsidP="009B6598">
      <w:r w:rsidRPr="009B6598">
        <w:tab/>
        <w:t xml:space="preserve">A. Tinh thần yêu nước của tác giả </w:t>
      </w:r>
    </w:p>
    <w:p w:rsidR="009B6598" w:rsidRPr="009B6598" w:rsidRDefault="009B6598" w:rsidP="009B6598">
      <w:r w:rsidRPr="009B6598">
        <w:tab/>
        <w:t xml:space="preserve">B. Nhận thức về lý tưởng cách mạng </w:t>
      </w:r>
    </w:p>
    <w:p w:rsidR="009B6598" w:rsidRPr="009B6598" w:rsidRDefault="009B6598" w:rsidP="009B6598">
      <w:r w:rsidRPr="009B6598">
        <w:tab/>
        <w:t xml:space="preserve">C. Tâm trạng của người thanh niên khi được giác ngộ lý tưởng cách mạng </w:t>
      </w:r>
    </w:p>
    <w:p w:rsidR="009B6598" w:rsidRPr="009B6598" w:rsidRDefault="009B6598" w:rsidP="009B6598">
      <w:r w:rsidRPr="009B6598">
        <w:tab/>
        <w:t xml:space="preserve">D. Thể hiện tinh thần lạc quan của người tù chính trị </w:t>
      </w:r>
    </w:p>
    <w:p w:rsidR="009B6598" w:rsidRPr="009B6598" w:rsidRDefault="009B6598" w:rsidP="009B6598">
      <w:r w:rsidRPr="009B6598">
        <w:t>Câu 97 (TH): Đọc đoạn trích sau đây và trả lời các câu hỏi:</w:t>
      </w:r>
    </w:p>
    <w:p w:rsidR="009B6598" w:rsidRPr="009B6598" w:rsidRDefault="009B6598" w:rsidP="009B6598">
      <w:r w:rsidRPr="009B6598">
        <w:t>“Không những trong bộ lịch năm ấy mà mãi mãi về sau, tấm ảnh chụp của tôi vẫn còn được treo ở nhiều nơi, nhất là trong các gia đình sành nghệ thuật. Quái lạ, tuy là ảnh đen trắng nhưng mỗi lần ngắm kỹ, tôi vẫn thấy hiện lên cái màu hồng hồng của ánh sương mai lúc bấy giờ tôi nhìn thấy từ bãi xe tăng hỏng, và nếu nhìn lâu hơn, bao giờ tôi cũng thấy người đàn bà ấy đang bước ra khỏi tấm ảnh, đó là một người đàn bà vùng biển cao lớn với những đường nét thô kệch tấm lưng áo bạc phếch có miếng vá, nửa thân dưới ướt sũng khuôn mặt rỗ đã nhợt trắng vì kéo lưới suốt đêm. Mụ bước những bước chậm rãi, bàn chân dậm trên mặt đất chắc chắn, hòa lẫn trong đám đông.”</w:t>
      </w:r>
    </w:p>
    <w:p w:rsidR="009B6598" w:rsidRPr="009B6598" w:rsidRDefault="009B6598" w:rsidP="009B6598">
      <w:r w:rsidRPr="009B6598">
        <w:t>(Trích "Chiếc thuyền ngoài xa" – Nguyễn Minh Châu, SGK Ngữ văn 12 tập 2, NXBGD năm 2014)</w:t>
      </w:r>
    </w:p>
    <w:p w:rsidR="009B6598" w:rsidRPr="009B6598" w:rsidRDefault="009B6598" w:rsidP="009B6598">
      <w:r w:rsidRPr="009B6598">
        <w:t xml:space="preserve">Vì sao khi đứng trước tấm ảnh đen trắng, Phùng vẫn thấy hiện lên cái màu hồng hồng của ánh sương mai, hình ảnh người đàn bà hàng chài? </w:t>
      </w:r>
    </w:p>
    <w:p w:rsidR="009B6598" w:rsidRPr="009B6598" w:rsidRDefault="009B6598" w:rsidP="009B6598">
      <w:r w:rsidRPr="009B6598">
        <w:tab/>
        <w:t>A. Vì Phùng bị ám ảnh khi phải chứng kiến cảnh bạo lực gia đình diễn ra ở vùng biển.</w:t>
      </w:r>
    </w:p>
    <w:p w:rsidR="009B6598" w:rsidRPr="009B6598" w:rsidRDefault="009B6598" w:rsidP="009B6598">
      <w:r w:rsidRPr="009B6598">
        <w:t xml:space="preserve"> </w:t>
      </w:r>
      <w:r w:rsidRPr="009B6598">
        <w:tab/>
        <w:t xml:space="preserve">B. Vì Phùng rất thương người đàn bà. </w:t>
      </w:r>
    </w:p>
    <w:p w:rsidR="009B6598" w:rsidRPr="009B6598" w:rsidRDefault="009B6598" w:rsidP="009B6598">
      <w:r w:rsidRPr="009B6598">
        <w:tab/>
        <w:t xml:space="preserve">C. Vì Phùng còn vương vấn vẻ đẹp của buổi sáng miền biển. </w:t>
      </w:r>
    </w:p>
    <w:p w:rsidR="009B6598" w:rsidRPr="009B6598" w:rsidRDefault="009B6598" w:rsidP="009B6598">
      <w:r w:rsidRPr="009B6598">
        <w:tab/>
        <w:t xml:space="preserve">D. Vì Phùng nhận ra nghệ thuật phải bắt nguồn từ đời sống hiện thực. </w:t>
      </w:r>
    </w:p>
    <w:p w:rsidR="009B6598" w:rsidRPr="009B6598" w:rsidRDefault="009B6598" w:rsidP="009B6598">
      <w:r w:rsidRPr="009B6598">
        <w:t>Câu 98 (TH): Đọc đoạn trích sau đây và trả lời các câu hỏi:</w:t>
      </w:r>
    </w:p>
    <w:p w:rsidR="009B6598" w:rsidRPr="009B6598" w:rsidRDefault="009B6598" w:rsidP="009B6598">
      <w:r w:rsidRPr="009B6598">
        <w:t>Bèo dạt về đâu, hàng nối hàng;</w:t>
      </w:r>
    </w:p>
    <w:p w:rsidR="009B6598" w:rsidRPr="009B6598" w:rsidRDefault="009B6598" w:rsidP="009B6598">
      <w:r w:rsidRPr="009B6598">
        <w:t>Mênh mông không một chuyến đò ngang.</w:t>
      </w:r>
    </w:p>
    <w:p w:rsidR="009B6598" w:rsidRPr="009B6598" w:rsidRDefault="009B6598" w:rsidP="009B6598">
      <w:r w:rsidRPr="009B6598">
        <w:t>Không cầu gợi chút niềm thân mật,</w:t>
      </w:r>
    </w:p>
    <w:p w:rsidR="009B6598" w:rsidRPr="009B6598" w:rsidRDefault="009B6598" w:rsidP="009B6598">
      <w:r w:rsidRPr="009B6598">
        <w:t xml:space="preserve">Lặng lẽ bờ xanh tiếp bãi vàng. </w:t>
      </w:r>
    </w:p>
    <w:p w:rsidR="009B6598" w:rsidRPr="009B6598" w:rsidRDefault="009B6598" w:rsidP="009B6598">
      <w:r w:rsidRPr="009B6598">
        <w:t>(Tràng Giang– Huy Cận, Ngữ văn 11, Tập một, NXB Giáo dục)</w:t>
      </w:r>
    </w:p>
    <w:p w:rsidR="009B6598" w:rsidRPr="009B6598" w:rsidRDefault="009B6598" w:rsidP="009B6598">
      <w:r w:rsidRPr="009B6598">
        <w:t xml:space="preserve">Cái cảm giác trống trải, xa vắng của không gian “tràng giang” trong khổ thơ thứ ba, chủ yếu được tô đậm bởi yếu tố nghệ thuật nào? </w:t>
      </w:r>
    </w:p>
    <w:p w:rsidR="009B6598" w:rsidRPr="009B6598" w:rsidRDefault="009B6598" w:rsidP="009B6598">
      <w:r w:rsidRPr="009B6598">
        <w:lastRenderedPageBreak/>
        <w:tab/>
        <w:t xml:space="preserve">A. Cảnh ngụ tình </w:t>
      </w:r>
      <w:r w:rsidRPr="009B6598">
        <w:tab/>
      </w:r>
      <w:r w:rsidRPr="009B6598">
        <w:tab/>
        <w:t xml:space="preserve">B. Ẩn dụ </w:t>
      </w:r>
    </w:p>
    <w:p w:rsidR="009B6598" w:rsidRPr="009B6598" w:rsidRDefault="009B6598" w:rsidP="009B6598">
      <w:r w:rsidRPr="009B6598">
        <w:tab/>
        <w:t xml:space="preserve">C. Điệp từ và từ phủ định </w:t>
      </w:r>
      <w:r w:rsidRPr="009B6598">
        <w:tab/>
        <w:t xml:space="preserve">D. Âm hưởng, nhạc điệu </w:t>
      </w:r>
    </w:p>
    <w:p w:rsidR="009B6598" w:rsidRPr="009B6598" w:rsidRDefault="009B6598" w:rsidP="009B6598">
      <w:r w:rsidRPr="009B6598">
        <w:t>Câu 99 (TH): Đọc đoạn trích sau đây và trả lời các câu hỏi:</w:t>
      </w:r>
    </w:p>
    <w:p w:rsidR="009B6598" w:rsidRPr="009B6598" w:rsidRDefault="009B6598" w:rsidP="009B6598">
      <w:r w:rsidRPr="009B6598">
        <w:t xml:space="preserve">Lúc ấy đã khuya. Trong nhà ngủ yên. Mị trở dậy thổi lửa, ngọn lửa bập bùng sáng lên. Mị trông sang thấy hai mắt A Phủ cũng vừa mở. Dòng nước mắt lấp lánh bò xuống hai hõm má đã xám đen. Thấy tình cảnh thế, Mị chợt nhớ đêm năm trước, A Sử trói Mị, Mị cũng phải trói đứng thế kia. Nước mắt chảy xuống miệng, xuống cổ, không biết lau đi được. Trời ơi nó bắt trói đứng người ta đến chết. Nó bắt mình chết cũng thôi. Nó đã bắt trói đến chết người đàn bà ngày trước ở cái nhà này. Chúng nó thật độc ác. Chỉ đêm mai là người kia chết, chết đau, chết đói, chết rét, phải chết. Ta là thân đàn bà, nó đã bắt về trình ma rồi, chỉ còn biết đợi ngày rũ xương ở đây thôi... Người kia việc gì mà phải chết. A Phủ... Mị phảng phất nghĩ như vậy. </w:t>
      </w:r>
    </w:p>
    <w:p w:rsidR="009B6598" w:rsidRPr="009B6598" w:rsidRDefault="009B6598" w:rsidP="009B6598">
      <w:r w:rsidRPr="009B6598">
        <w:t>(Trích Vợ chồng A Phủ - Tô Hoài, Ngữ văn 12, Tập hai, NXB Giáo dục)</w:t>
      </w:r>
    </w:p>
    <w:p w:rsidR="009B6598" w:rsidRPr="009B6598" w:rsidRDefault="009B6598" w:rsidP="009B6598">
      <w:r w:rsidRPr="009B6598">
        <w:t xml:space="preserve">Hình ảnh “giọt nước mắt” trong đoạn trích trên có tác dụng gì? </w:t>
      </w:r>
    </w:p>
    <w:p w:rsidR="009B6598" w:rsidRPr="009B6598" w:rsidRDefault="009B6598" w:rsidP="009B6598">
      <w:r w:rsidRPr="009B6598">
        <w:tab/>
        <w:t xml:space="preserve">A. Thể hiện tâm lý của A Phủ: đau đớn và tủi nhục </w:t>
      </w:r>
    </w:p>
    <w:p w:rsidR="009B6598" w:rsidRPr="009B6598" w:rsidRDefault="009B6598" w:rsidP="009B6598">
      <w:r w:rsidRPr="009B6598">
        <w:tab/>
        <w:t xml:space="preserve">B. Là sợi dây kết nối sự đồng cảm trong Mị từ đó khơi dậy sức mạnh tiềm tàng </w:t>
      </w:r>
    </w:p>
    <w:p w:rsidR="009B6598" w:rsidRPr="009B6598" w:rsidRDefault="009B6598" w:rsidP="009B6598">
      <w:r w:rsidRPr="009B6598">
        <w:tab/>
        <w:t xml:space="preserve">C. Tô đậm cái khổ của người dân Hồng Ngài dưới ách thống trị của cha con nhà thống lý </w:t>
      </w:r>
    </w:p>
    <w:p w:rsidR="009B6598" w:rsidRPr="009B6598" w:rsidRDefault="009B6598" w:rsidP="009B6598">
      <w:r w:rsidRPr="009B6598">
        <w:tab/>
        <w:t xml:space="preserve">D. Khiến Mị chú ý đến A Phủ. </w:t>
      </w:r>
    </w:p>
    <w:p w:rsidR="009B6598" w:rsidRPr="009B6598" w:rsidRDefault="009B6598" w:rsidP="009B6598">
      <w:r w:rsidRPr="009B6598">
        <w:t>Câu 100 (TH): Đọc đoạn trích sau đây và trả lời các câu hỏi:</w:t>
      </w:r>
    </w:p>
    <w:p w:rsidR="009B6598" w:rsidRPr="009B6598" w:rsidRDefault="009B6598" w:rsidP="009B6598">
      <w:r w:rsidRPr="009B6598">
        <w:t xml:space="preserve"> “Chiều chiều oai linh thác gầm thét</w:t>
      </w:r>
    </w:p>
    <w:p w:rsidR="009B6598" w:rsidRPr="009B6598" w:rsidRDefault="009B6598" w:rsidP="009B6598">
      <w:r w:rsidRPr="009B6598">
        <w:t>Đêm đêm Mường Hịch cọp trêu người”</w:t>
      </w:r>
    </w:p>
    <w:p w:rsidR="009B6598" w:rsidRPr="009B6598" w:rsidRDefault="009B6598" w:rsidP="009B6598">
      <w:r w:rsidRPr="009B6598">
        <w:t>(Trích đoạn trích Tây tiến, Quang Dũng, SGK Ngữ văn lớp 12, tập 1)</w:t>
      </w:r>
    </w:p>
    <w:p w:rsidR="009B6598" w:rsidRPr="009B6598" w:rsidRDefault="009B6598" w:rsidP="009B6598">
      <w:r w:rsidRPr="009B6598">
        <w:t xml:space="preserve">Nội dung chính của câu thơ là gì? </w:t>
      </w:r>
    </w:p>
    <w:p w:rsidR="009B6598" w:rsidRPr="009B6598" w:rsidRDefault="009B6598" w:rsidP="009B6598">
      <w:r w:rsidRPr="009B6598">
        <w:tab/>
        <w:t xml:space="preserve">A. Gợi tả sự dữ dội, hoang sơ, bí hiểm và đầy đe dọa của núi rừng miền Tây </w:t>
      </w:r>
    </w:p>
    <w:p w:rsidR="009B6598" w:rsidRPr="009B6598" w:rsidRDefault="009B6598" w:rsidP="009B6598">
      <w:r w:rsidRPr="009B6598">
        <w:tab/>
        <w:t xml:space="preserve">B. Bức tranh thiên nhiên thơ mộng, trữ tình. </w:t>
      </w:r>
    </w:p>
    <w:p w:rsidR="009B6598" w:rsidRPr="009B6598" w:rsidRDefault="009B6598" w:rsidP="009B6598">
      <w:r w:rsidRPr="009B6598">
        <w:tab/>
        <w:t xml:space="preserve">C. Thiên nhiên hiện ra với vẻ đẹp mĩ lệ, thơ mộng </w:t>
      </w:r>
    </w:p>
    <w:p w:rsidR="009B6598" w:rsidRPr="009B6598" w:rsidRDefault="009B6598" w:rsidP="009B6598">
      <w:r w:rsidRPr="009B6598">
        <w:tab/>
        <w:t xml:space="preserve">D. Thiên nhiên hùng vĩ, oai linh. </w:t>
      </w:r>
    </w:p>
    <w:p w:rsidR="009B6598" w:rsidRPr="009B6598" w:rsidRDefault="009B6598" w:rsidP="009B6598"/>
    <w:p w:rsidR="009B6598" w:rsidRPr="009B6598" w:rsidRDefault="009B6598" w:rsidP="009B6598">
      <w:r w:rsidRPr="009B6598">
        <w:t>PHẦN 3. KHOA HỌC – Lĩnh vực: Khoa học tự nhiên và xã hội</w:t>
      </w:r>
    </w:p>
    <w:p w:rsidR="009B6598" w:rsidRPr="009B6598" w:rsidRDefault="009B6598" w:rsidP="009B6598">
      <w:r w:rsidRPr="009B6598">
        <w:t xml:space="preserve">Câu 101 (TH): Nguyên nhân cơ bản dẫn đến cuộc khủng hoảng kinh tế 1929 – 1933 là gì? </w:t>
      </w:r>
    </w:p>
    <w:p w:rsidR="009B6598" w:rsidRPr="009B6598" w:rsidRDefault="009B6598" w:rsidP="009B6598">
      <w:r w:rsidRPr="009B6598">
        <w:tab/>
        <w:t>A. Các nước tư bản không quản lý, điều tiết sản xuất một cách hợp lí.</w:t>
      </w:r>
    </w:p>
    <w:p w:rsidR="009B6598" w:rsidRPr="009B6598" w:rsidRDefault="009B6598" w:rsidP="009B6598">
      <w:r w:rsidRPr="009B6598">
        <w:t xml:space="preserve"> </w:t>
      </w:r>
      <w:r w:rsidRPr="009B6598">
        <w:tab/>
        <w:t xml:space="preserve">B. Sản xuất một cách ồ ạt, chạy theo lợi nhuận dẫn đến cung vượt quá cầu. </w:t>
      </w:r>
    </w:p>
    <w:p w:rsidR="009B6598" w:rsidRPr="009B6598" w:rsidRDefault="009B6598" w:rsidP="009B6598">
      <w:r w:rsidRPr="009B6598">
        <w:tab/>
        <w:t xml:space="preserve">C. Thị trường tiêu thụ hàng hóa của các nước tư bản ngày càng bị thu hẹp. </w:t>
      </w:r>
    </w:p>
    <w:p w:rsidR="009B6598" w:rsidRPr="009B6598" w:rsidRDefault="009B6598" w:rsidP="009B6598">
      <w:r w:rsidRPr="009B6598">
        <w:tab/>
        <w:t xml:space="preserve">D. Tác động của cao trào cách mạng thế giới 1919- 1923. </w:t>
      </w:r>
    </w:p>
    <w:p w:rsidR="009B6598" w:rsidRPr="009B6598" w:rsidRDefault="009B6598" w:rsidP="009B6598">
      <w:r w:rsidRPr="009B6598">
        <w:t xml:space="preserve">Câu 102 (VD): “Giống như Mặt trời chói lọi ... chiếu sáng khắp năm châu, thức tỉnh hàng triệu, hàng triệu người bị áp bức bóc lột trên trái đất. Trong lịch sử loài người chưa từng có một cuộc cách mạng nào có ý nghĩa to lớn và sâu xa như thế”. Nhận định trên của Hồ Chí Minh đề cập đến cuộc cách mạng nào? </w:t>
      </w:r>
    </w:p>
    <w:p w:rsidR="009B6598" w:rsidRPr="009B6598" w:rsidRDefault="009B6598" w:rsidP="009B6598">
      <w:r w:rsidRPr="009B6598">
        <w:lastRenderedPageBreak/>
        <w:tab/>
        <w:t>A. Cách mạng tháng Tám ở Việt Nam (1945).</w:t>
      </w:r>
    </w:p>
    <w:p w:rsidR="009B6598" w:rsidRPr="009B6598" w:rsidRDefault="009B6598" w:rsidP="009B6598">
      <w:r w:rsidRPr="009B6598">
        <w:t xml:space="preserve"> </w:t>
      </w:r>
      <w:r w:rsidRPr="009B6598">
        <w:tab/>
        <w:t xml:space="preserve">B. Cách mạng tư sản Anh (thế kỉ XVII). </w:t>
      </w:r>
    </w:p>
    <w:p w:rsidR="009B6598" w:rsidRPr="009B6598" w:rsidRDefault="009B6598" w:rsidP="009B6598">
      <w:r w:rsidRPr="009B6598">
        <w:tab/>
        <w:t xml:space="preserve">C. Cách mạng tư sản Pháp (cuối thế kỉ XVIII). </w:t>
      </w:r>
    </w:p>
    <w:p w:rsidR="009B6598" w:rsidRPr="009B6598" w:rsidRDefault="009B6598" w:rsidP="009B6598">
      <w:r w:rsidRPr="009B6598">
        <w:tab/>
        <w:t xml:space="preserve">D. Cách mạng tháng Mười Nga (1917). </w:t>
      </w:r>
    </w:p>
    <w:p w:rsidR="009B6598" w:rsidRPr="009B6598" w:rsidRDefault="009B6598" w:rsidP="009B6598">
      <w:r w:rsidRPr="009B6598">
        <w:t xml:space="preserve">Câu 103 (NB): Năm 1945, nhân dân một số nước Đông Nam Á giành được độc lập trong điều kiện khách quan nào sau đây? </w:t>
      </w:r>
    </w:p>
    <w:p w:rsidR="009B6598" w:rsidRPr="009B6598" w:rsidRDefault="009B6598" w:rsidP="009B6598">
      <w:r w:rsidRPr="009B6598">
        <w:tab/>
        <w:t>A. Quân phiệt Nhật Bản đầu hàng Đồng minh.</w:t>
      </w:r>
    </w:p>
    <w:p w:rsidR="009B6598" w:rsidRPr="009B6598" w:rsidRDefault="009B6598" w:rsidP="009B6598">
      <w:r w:rsidRPr="009B6598">
        <w:t xml:space="preserve"> </w:t>
      </w:r>
      <w:r w:rsidRPr="009B6598">
        <w:tab/>
        <w:t xml:space="preserve">B. Chiến tranh thế giới thứ hai bùng nổ. </w:t>
      </w:r>
    </w:p>
    <w:p w:rsidR="009B6598" w:rsidRPr="009B6598" w:rsidRDefault="009B6598" w:rsidP="009B6598">
      <w:r w:rsidRPr="009B6598">
        <w:tab/>
        <w:t xml:space="preserve">C. Có sự giúp đỡ của Liên Xô và Đông Âu. </w:t>
      </w:r>
    </w:p>
    <w:p w:rsidR="009B6598" w:rsidRPr="009B6598" w:rsidRDefault="009B6598" w:rsidP="009B6598">
      <w:r w:rsidRPr="009B6598">
        <w:tab/>
        <w:t xml:space="preserve">D. Quân Đồng minh phản công quân Đức. </w:t>
      </w:r>
    </w:p>
    <w:p w:rsidR="009B6598" w:rsidRPr="009B6598" w:rsidRDefault="009B6598" w:rsidP="009B6598">
      <w:r w:rsidRPr="009B6598">
        <w:t xml:space="preserve">Câu 104 (TH): Từ sau Chiến tranh lạnh, hình thức chủ yếu trong cuộc cạnh tranh giữa các cường quốc là </w:t>
      </w:r>
    </w:p>
    <w:p w:rsidR="009B6598" w:rsidRPr="009B6598" w:rsidRDefault="009B6598" w:rsidP="009B6598">
      <w:r w:rsidRPr="009B6598">
        <w:tab/>
        <w:t>A. xây dựng sức mạnh tổng hợp của quốc gia.</w:t>
      </w:r>
    </w:p>
    <w:p w:rsidR="009B6598" w:rsidRPr="009B6598" w:rsidRDefault="009B6598" w:rsidP="009B6598">
      <w:r w:rsidRPr="009B6598">
        <w:t xml:space="preserve"> </w:t>
      </w:r>
      <w:r w:rsidRPr="009B6598">
        <w:tab/>
        <w:t xml:space="preserve">B. chạy đua vũ trang và khẳng định sức mạnh quân sự. </w:t>
      </w:r>
    </w:p>
    <w:p w:rsidR="009B6598" w:rsidRPr="009B6598" w:rsidRDefault="009B6598" w:rsidP="009B6598">
      <w:r w:rsidRPr="009B6598">
        <w:tab/>
        <w:t xml:space="preserve">C. vừa mở rộng hợp tác vừa cạnh tranh quyết liệt. </w:t>
      </w:r>
    </w:p>
    <w:p w:rsidR="009B6598" w:rsidRPr="009B6598" w:rsidRDefault="009B6598" w:rsidP="009B6598">
      <w:r w:rsidRPr="009B6598">
        <w:tab/>
        <w:t xml:space="preserve">D. tập trung nghiên cứu và áp dụng khoa học - công nghệ. </w:t>
      </w:r>
    </w:p>
    <w:p w:rsidR="009B6598" w:rsidRPr="009B6598" w:rsidRDefault="009B6598" w:rsidP="009B6598">
      <w:r w:rsidRPr="009B6598">
        <w:t xml:space="preserve">Câu 105 (NB): Một trong những nhiệm vụ trực tiếp, trước mắt của nhân dân Việt Nam trong phong trào dân chủ 1936-1939 là đấu tranh chống </w:t>
      </w:r>
    </w:p>
    <w:p w:rsidR="009B6598" w:rsidRPr="009B6598" w:rsidRDefault="009B6598" w:rsidP="009B6598">
      <w:r w:rsidRPr="009B6598">
        <w:tab/>
        <w:t xml:space="preserve">A. quân Trung Hoa Dân quốc. </w:t>
      </w:r>
      <w:r w:rsidRPr="009B6598">
        <w:tab/>
        <w:t xml:space="preserve">B. thực dân Anh. </w:t>
      </w:r>
    </w:p>
    <w:p w:rsidR="009B6598" w:rsidRPr="009B6598" w:rsidRDefault="009B6598" w:rsidP="009B6598">
      <w:r w:rsidRPr="009B6598">
        <w:tab/>
        <w:t xml:space="preserve">C. đế quốc Mĩ. </w:t>
      </w:r>
      <w:r w:rsidRPr="009B6598">
        <w:tab/>
      </w:r>
      <w:r w:rsidRPr="009B6598">
        <w:tab/>
        <w:t xml:space="preserve">D. chế độ phản động thuộc địa. </w:t>
      </w:r>
    </w:p>
    <w:p w:rsidR="009B6598" w:rsidRPr="009B6598" w:rsidRDefault="009B6598" w:rsidP="009B6598">
      <w:r w:rsidRPr="009B6598">
        <w:t xml:space="preserve">Câu 106 (NB): Trong những năm 1946-1950, nhân dân Liên Xô đã hoàn thành thắng lợi kế hoạch 5 năm </w:t>
      </w:r>
    </w:p>
    <w:p w:rsidR="009B6598" w:rsidRPr="009B6598" w:rsidRDefault="009B6598" w:rsidP="009B6598">
      <w:r w:rsidRPr="009B6598">
        <w:tab/>
        <w:t xml:space="preserve">A. khôi phục kinh tế. </w:t>
      </w:r>
      <w:r w:rsidRPr="009B6598">
        <w:tab/>
        <w:t xml:space="preserve">B. công nghiệp hóa. </w:t>
      </w:r>
      <w:r w:rsidRPr="009B6598">
        <w:tab/>
        <w:t xml:space="preserve">C. hiện đại hóa. </w:t>
      </w:r>
      <w:r w:rsidRPr="009B6598">
        <w:tab/>
        <w:t xml:space="preserve">D. điện khí hóa. </w:t>
      </w:r>
    </w:p>
    <w:p w:rsidR="009B6598" w:rsidRPr="009B6598" w:rsidRDefault="009B6598" w:rsidP="009B6598">
      <w:r w:rsidRPr="009B6598">
        <w:t xml:space="preserve">Câu 107 (NB): Trong tiến trình cách mạng Việt Nam giai đoạn 1919 – 1945, sự kiện nào mở ra một kỉ nguyên mới trong lịch sử dân tộc? </w:t>
      </w:r>
    </w:p>
    <w:p w:rsidR="009B6598" w:rsidRPr="009B6598" w:rsidRDefault="009B6598" w:rsidP="009B6598">
      <w:r w:rsidRPr="009B6598">
        <w:tab/>
        <w:t xml:space="preserve">A. Chính quyền Xô viết Nghệ Tĩnh được thành lập. </w:t>
      </w:r>
    </w:p>
    <w:p w:rsidR="009B6598" w:rsidRPr="009B6598" w:rsidRDefault="009B6598" w:rsidP="009B6598">
      <w:r w:rsidRPr="009B6598">
        <w:tab/>
        <w:t>B. Cách mạng Tháng Tám (1945) thành công.</w:t>
      </w:r>
    </w:p>
    <w:p w:rsidR="009B6598" w:rsidRPr="009B6598" w:rsidRDefault="009B6598" w:rsidP="009B6598">
      <w:r w:rsidRPr="009B6598">
        <w:t xml:space="preserve"> </w:t>
      </w:r>
      <w:r w:rsidRPr="009B6598">
        <w:tab/>
        <w:t>C. Hội nghị Ban Chấp hành Trung ương Đảng lần VIII được triệu tập.</w:t>
      </w:r>
    </w:p>
    <w:p w:rsidR="009B6598" w:rsidRPr="009B6598" w:rsidRDefault="009B6598" w:rsidP="009B6598">
      <w:r w:rsidRPr="009B6598">
        <w:t xml:space="preserve"> </w:t>
      </w:r>
      <w:r w:rsidRPr="009B6598">
        <w:tab/>
        <w:t xml:space="preserve">D. Đảng Cộng sản Việt Nam ra đời. </w:t>
      </w:r>
    </w:p>
    <w:p w:rsidR="009B6598" w:rsidRPr="009B6598" w:rsidRDefault="009B6598" w:rsidP="009B6598">
      <w:r w:rsidRPr="009B6598">
        <w:t xml:space="preserve">Câu 108 (VD): So với Hiệp hội các quốc gia Đông Nam Á (ASEAN), sự phát triển của Liên Minh châu Âu (EU) có điểm khác biệt gì? </w:t>
      </w:r>
    </w:p>
    <w:p w:rsidR="009B6598" w:rsidRPr="009B6598" w:rsidRDefault="009B6598" w:rsidP="009B6598">
      <w:r w:rsidRPr="009B6598">
        <w:tab/>
        <w:t xml:space="preserve">A. Hạn chế sự can thiệp và chi phối của các cường quốc. </w:t>
      </w:r>
    </w:p>
    <w:p w:rsidR="009B6598" w:rsidRPr="009B6598" w:rsidRDefault="009B6598" w:rsidP="009B6598">
      <w:r w:rsidRPr="009B6598">
        <w:tab/>
        <w:t xml:space="preserve">B. Quá trình hợp tác, mở rộng thành viên diễn ra khá lâu dài. </w:t>
      </w:r>
    </w:p>
    <w:p w:rsidR="009B6598" w:rsidRPr="009B6598" w:rsidRDefault="009B6598" w:rsidP="009B6598">
      <w:r w:rsidRPr="009B6598">
        <w:tab/>
        <w:t xml:space="preserve">C. Diễn ra quá trình nhất thể hóa trong khuôn khổ khu vực. </w:t>
      </w:r>
    </w:p>
    <w:p w:rsidR="009B6598" w:rsidRPr="009B6598" w:rsidRDefault="009B6598" w:rsidP="009B6598">
      <w:r w:rsidRPr="009B6598">
        <w:tab/>
        <w:t xml:space="preserve">D. Hợp tác, giúp đỡ các nước trong khu vực phát triển kinh tế. </w:t>
      </w:r>
    </w:p>
    <w:p w:rsidR="009B6598" w:rsidRPr="009B6598" w:rsidRDefault="009B6598" w:rsidP="009B6598">
      <w:r w:rsidRPr="009B6598">
        <w:t>Dựa vào thông tin dưới đây để trả lời các câu từ 109 đến 110:</w:t>
      </w:r>
    </w:p>
    <w:p w:rsidR="009B6598" w:rsidRPr="009B6598" w:rsidRDefault="009B6598" w:rsidP="009B6598">
      <w:r w:rsidRPr="009B6598">
        <w:t xml:space="preserve"> Tối 19 – 12 – 1946, thay mặt Trung ương Đảng và Chính phủ, Chủ tịch Hồ Chí Minh ra Lời kêu gọi toàn quốc kháng chiến.</w:t>
      </w:r>
    </w:p>
    <w:p w:rsidR="009B6598" w:rsidRPr="009B6598" w:rsidRDefault="009B6598" w:rsidP="009B6598">
      <w:r w:rsidRPr="009B6598">
        <w:lastRenderedPageBreak/>
        <w:t xml:space="preserve"> Lời kêu gọi có đoạn:</w:t>
      </w:r>
    </w:p>
    <w:p w:rsidR="009B6598" w:rsidRPr="009B6598" w:rsidRDefault="009B6598" w:rsidP="009B6598">
      <w:r w:rsidRPr="009B6598">
        <w:t xml:space="preserve"> ... Chúng ta muốn hoà bình, chúng ta phải nhân nhượng. Nhưng chúng ta công nhân nhượng, thực dân Pháp càng lấn tới, vì chúng quyết tâm cướp nước ta lần nữa!</w:t>
      </w:r>
    </w:p>
    <w:p w:rsidR="009B6598" w:rsidRPr="009B6598" w:rsidRDefault="009B6598" w:rsidP="009B6598">
      <w:r w:rsidRPr="009B6598">
        <w:t xml:space="preserve"> Không! Chúng ta thà hi sinh tất cả, chứ nhất định không chịu mất nước, nhất định không chịu làm nô lệ.</w:t>
      </w:r>
    </w:p>
    <w:p w:rsidR="009B6598" w:rsidRPr="009B6598" w:rsidRDefault="009B6598" w:rsidP="009B6598">
      <w:r w:rsidRPr="009B6598">
        <w:t xml:space="preserve"> Hỡi đồng bào!</w:t>
      </w:r>
    </w:p>
    <w:p w:rsidR="009B6598" w:rsidRPr="009B6598" w:rsidRDefault="009B6598" w:rsidP="009B6598">
      <w:r w:rsidRPr="009B6598">
        <w:t xml:space="preserve"> Chúng ta phải đứng lên!</w:t>
      </w:r>
    </w:p>
    <w:p w:rsidR="009B6598" w:rsidRPr="009B6598" w:rsidRDefault="009B6598" w:rsidP="009B6598">
      <w:r w:rsidRPr="009B6598">
        <w:t xml:space="preserve"> Bất kì đàn ông, đàn bà, bất kì người già, người trẻ, không chia tôn giáo, đảng phái, dân tộc. Hễ là người Việt Nam thì phải đứng lên đánh thực dân Pháp để cứu Tổ quốc.</w:t>
      </w:r>
    </w:p>
    <w:p w:rsidR="009B6598" w:rsidRPr="009B6598" w:rsidRDefault="009B6598" w:rsidP="009B6598">
      <w:r w:rsidRPr="009B6598">
        <w:t xml:space="preserve"> Ngày 21 – 12 – 1946, Chủ tịch Hồ Chí Minh gửi thư đến nhân dân Việt Nam, nhân dân Pháp và nhân dân các nước Đồng minh. Trong thư, Người khẳng định niềm tin vào thắng lợi của cuộc kháng chiến.</w:t>
      </w:r>
    </w:p>
    <w:p w:rsidR="009B6598" w:rsidRPr="009B6598" w:rsidRDefault="009B6598" w:rsidP="009B6598">
      <w:r w:rsidRPr="009B6598">
        <w:t xml:space="preserve"> Từ tháng 3 – 1947, Tổng Bí thư Đảng Cộng sản Đông Dương Trường Chinh viết một loạt bài báo giải thích cụ thể về đường lối kháng chiến, đến tháng 9 – 1947 in thành tác phẩm Kháng chiến nhất định thắng lợi.</w:t>
      </w:r>
    </w:p>
    <w:p w:rsidR="009B6598" w:rsidRPr="009B6598" w:rsidRDefault="009B6598" w:rsidP="009B6598">
      <w:r w:rsidRPr="009B6598">
        <w:t xml:space="preserve"> Chỉ thị Toàn dân kháng chiến, Lời kêu gọi toàn quốc kháng chiến và tác phẩm Kháng chiến nhất định thắng lợi là những văn kiện lịch sử quan trọng về đường lối kháng chiến, nêu rõ tính chất, mục đích, nội dung và phương châm kháng chiến chống thực dân Pháp, đó là: toàn dân, toàn diện, trường kì, tự lực cánh sinh và tranh thủ sự ủng hộ của quốc tế.</w:t>
      </w:r>
    </w:p>
    <w:p w:rsidR="009B6598" w:rsidRPr="009B6598" w:rsidRDefault="009B6598" w:rsidP="009B6598">
      <w:r w:rsidRPr="009B6598">
        <w:t>(Nguồn: SGK Lịch sử 12 nâng cao, trang 178 – 179)</w:t>
      </w:r>
    </w:p>
    <w:p w:rsidR="009B6598" w:rsidRPr="009B6598" w:rsidRDefault="009B6598" w:rsidP="009B6598">
      <w:r w:rsidRPr="009B6598">
        <w:t xml:space="preserve">Câu 109 (NB): Nội dung cơ bản của đường lối kháng chiến chống Pháp xâm lược (1945-1954) là </w:t>
      </w:r>
    </w:p>
    <w:p w:rsidR="009B6598" w:rsidRPr="009B6598" w:rsidRDefault="009B6598" w:rsidP="009B6598">
      <w:r w:rsidRPr="009B6598">
        <w:tab/>
        <w:t xml:space="preserve">A. tự lực cánh sinh và tranh thủ sự ủng hộ của quốc tế. </w:t>
      </w:r>
    </w:p>
    <w:p w:rsidR="009B6598" w:rsidRPr="009B6598" w:rsidRDefault="009B6598" w:rsidP="009B6598">
      <w:r w:rsidRPr="009B6598">
        <w:tab/>
        <w:t>B. toàn dân, toàn diện, trường kì, tự lực cánh sinh và tranh thủ ủng hộ quốc tế.</w:t>
      </w:r>
    </w:p>
    <w:p w:rsidR="009B6598" w:rsidRPr="009B6598" w:rsidRDefault="009B6598" w:rsidP="009B6598">
      <w:r w:rsidRPr="009B6598">
        <w:t xml:space="preserve"> </w:t>
      </w:r>
      <w:r w:rsidRPr="009B6598">
        <w:tab/>
        <w:t xml:space="preserve">C. toàn diện, tự lực cánh sinh và tranh thủ sự ủng hộ của quốc tế. </w:t>
      </w:r>
    </w:p>
    <w:p w:rsidR="009B6598" w:rsidRPr="009B6598" w:rsidRDefault="009B6598" w:rsidP="009B6598">
      <w:r w:rsidRPr="009B6598">
        <w:tab/>
        <w:t xml:space="preserve">D. trường kì, tự lực cánh sinh và tranh thủ ủng hộ của quốc tế. </w:t>
      </w:r>
    </w:p>
    <w:p w:rsidR="009B6598" w:rsidRPr="009B6598" w:rsidRDefault="009B6598" w:rsidP="009B6598">
      <w:r w:rsidRPr="009B6598">
        <w:t xml:space="preserve">Câu 110 (VDC): Tinh thần yêu chuộng hòa bình của “lời kêu gọi toàn quốc kháng chiến” được Đảng ta phát huy như thế nào trong cuộc đấu tranh bảo vệ chủ quyển biển đảo hiện nay? </w:t>
      </w:r>
    </w:p>
    <w:p w:rsidR="009B6598" w:rsidRPr="009B6598" w:rsidRDefault="009B6598" w:rsidP="009B6598">
      <w:r w:rsidRPr="009B6598">
        <w:tab/>
        <w:t xml:space="preserve">A. Đấu tranh hòa bình, trên cơ sở tuân thủ luật pháp quốc tế. </w:t>
      </w:r>
    </w:p>
    <w:p w:rsidR="009B6598" w:rsidRPr="009B6598" w:rsidRDefault="009B6598" w:rsidP="009B6598">
      <w:r w:rsidRPr="009B6598">
        <w:tab/>
        <w:t xml:space="preserve">B. Chấp nhận đổi một phần chủ quyền biển đảo cho một số lợi ích khác. </w:t>
      </w:r>
    </w:p>
    <w:p w:rsidR="009B6598" w:rsidRPr="009B6598" w:rsidRDefault="009B6598" w:rsidP="009B6598">
      <w:r w:rsidRPr="009B6598">
        <w:tab/>
        <w:t xml:space="preserve">C. Đàm phán, chia sẻ quyền lợi với Trung Quốc. </w:t>
      </w:r>
    </w:p>
    <w:p w:rsidR="009B6598" w:rsidRPr="009B6598" w:rsidRDefault="009B6598" w:rsidP="009B6598">
      <w:r w:rsidRPr="009B6598">
        <w:tab/>
        <w:t xml:space="preserve">D. Nhân nhượng với Trung Quốc một số điều khoản. </w:t>
      </w:r>
    </w:p>
    <w:p w:rsidR="009B6598" w:rsidRPr="009B6598" w:rsidRDefault="009B6598" w:rsidP="009B6598">
      <w:r w:rsidRPr="009B6598">
        <w:t xml:space="preserve">Câu 111 (TH): Cho đến hiện nay, Liên Bang Nga vẫn được mệnh danh là cường quốc hàng đầu thế giới về </w:t>
      </w:r>
    </w:p>
    <w:p w:rsidR="009B6598" w:rsidRPr="009B6598" w:rsidRDefault="009B6598" w:rsidP="009B6598">
      <w:r w:rsidRPr="009B6598">
        <w:tab/>
        <w:t xml:space="preserve">A. công nghiệp dệt, may. </w:t>
      </w:r>
      <w:r w:rsidRPr="009B6598">
        <w:tab/>
        <w:t>B. cơ khí, chế tạo máy.</w:t>
      </w:r>
    </w:p>
    <w:p w:rsidR="009B6598" w:rsidRPr="009B6598" w:rsidRDefault="009B6598" w:rsidP="009B6598">
      <w:r w:rsidRPr="009B6598">
        <w:t xml:space="preserve"> </w:t>
      </w:r>
      <w:r w:rsidRPr="009B6598">
        <w:tab/>
        <w:t xml:space="preserve">C. công nghiệp vũ trụ, nguyên tử. </w:t>
      </w:r>
      <w:r w:rsidRPr="009B6598">
        <w:tab/>
        <w:t xml:space="preserve">D. điện tử - tin học </w:t>
      </w:r>
    </w:p>
    <w:p w:rsidR="009B6598" w:rsidRPr="009B6598" w:rsidRDefault="009B6598" w:rsidP="009B6598">
      <w:r w:rsidRPr="009B6598">
        <w:t xml:space="preserve">Câu 112 (TH): Ngành nông nghiệp có vai trò thứ yếu trong nền kinh tế Nhật Bản là do </w:t>
      </w:r>
    </w:p>
    <w:p w:rsidR="009B6598" w:rsidRPr="009B6598" w:rsidRDefault="009B6598" w:rsidP="009B6598">
      <w:r w:rsidRPr="009B6598">
        <w:tab/>
        <w:t xml:space="preserve">A. năng suất trong ngành nông nghiệp không cao. </w:t>
      </w:r>
    </w:p>
    <w:p w:rsidR="009B6598" w:rsidRPr="009B6598" w:rsidRDefault="009B6598" w:rsidP="009B6598">
      <w:r w:rsidRPr="009B6598">
        <w:tab/>
        <w:t xml:space="preserve">B. ít được quan tâm phát triển. </w:t>
      </w:r>
    </w:p>
    <w:p w:rsidR="009B6598" w:rsidRPr="009B6598" w:rsidRDefault="009B6598" w:rsidP="009B6598">
      <w:r w:rsidRPr="009B6598">
        <w:lastRenderedPageBreak/>
        <w:tab/>
        <w:t xml:space="preserve">C. diện tích đất nông nghiệp nhỏ. </w:t>
      </w:r>
    </w:p>
    <w:p w:rsidR="009B6598" w:rsidRPr="009B6598" w:rsidRDefault="009B6598" w:rsidP="009B6598">
      <w:r w:rsidRPr="009B6598">
        <w:tab/>
        <w:t xml:space="preserve">D. nền nông nghiệp phát triển theo hướng thâm canh. </w:t>
      </w:r>
    </w:p>
    <w:p w:rsidR="009B6598" w:rsidRPr="009B6598" w:rsidRDefault="009B6598" w:rsidP="009B6598">
      <w:r w:rsidRPr="009B6598">
        <w:t xml:space="preserve">Câu 113 (VD): Nguyên nhân chủ yếu nào sau đây làm cho sông ngòi nước ta có hàm lượng phù sa lớn? </w:t>
      </w:r>
    </w:p>
    <w:p w:rsidR="009B6598" w:rsidRPr="009B6598" w:rsidRDefault="009B6598" w:rsidP="009B6598">
      <w:r w:rsidRPr="009B6598">
        <w:tab/>
        <w:t xml:space="preserve">A. Xâm thực mạnh ở miền núi. </w:t>
      </w:r>
      <w:r w:rsidRPr="009B6598">
        <w:tab/>
        <w:t xml:space="preserve">B. Mạng lưới sông ngòi dày đặc </w:t>
      </w:r>
    </w:p>
    <w:p w:rsidR="009B6598" w:rsidRPr="009B6598" w:rsidRDefault="009B6598" w:rsidP="009B6598">
      <w:r w:rsidRPr="009B6598">
        <w:tab/>
        <w:t xml:space="preserve">C. Tổng lưu lượng nước lớn. </w:t>
      </w:r>
      <w:r w:rsidRPr="009B6598">
        <w:tab/>
        <w:t xml:space="preserve">D. Chế độ nước thay đổi theo mùa </w:t>
      </w:r>
    </w:p>
    <w:p w:rsidR="009B6598" w:rsidRPr="009B6598" w:rsidRDefault="009B6598" w:rsidP="009B6598">
      <w:r w:rsidRPr="009B6598">
        <w:t xml:space="preserve">Câu 114 (NB): Biện pháp phòng chống bão có hiệu quả nhất hiện nay là </w:t>
      </w:r>
    </w:p>
    <w:p w:rsidR="009B6598" w:rsidRPr="009B6598" w:rsidRDefault="009B6598" w:rsidP="009B6598">
      <w:r w:rsidRPr="009B6598">
        <w:tab/>
        <w:t xml:space="preserve">A. sơ tán dân khi có bão lớn. </w:t>
      </w:r>
      <w:r w:rsidRPr="009B6598">
        <w:tab/>
        <w:t xml:space="preserve">B. củng cố đê kè vùng ven biển. </w:t>
      </w:r>
    </w:p>
    <w:p w:rsidR="009B6598" w:rsidRPr="009B6598" w:rsidRDefault="009B6598" w:rsidP="009B6598">
      <w:r w:rsidRPr="009B6598">
        <w:tab/>
        <w:t xml:space="preserve">C. tàu thuyền tìm nơi trú ẩn. </w:t>
      </w:r>
      <w:r w:rsidRPr="009B6598">
        <w:tab/>
        <w:t xml:space="preserve">D. tăng cường dự báo chính xác </w:t>
      </w:r>
    </w:p>
    <w:p w:rsidR="009B6598" w:rsidRPr="009B6598" w:rsidRDefault="009B6598" w:rsidP="009B6598">
      <w:r w:rsidRPr="009B6598">
        <w:t xml:space="preserve">Câu 115 (TH): Căn cứ vào Atlat Địa lí Việt Nam trang 15, nhận xét nào đây là không đúng về dân số phân theo thành thị - nông thôn ở nước ta? </w:t>
      </w:r>
    </w:p>
    <w:p w:rsidR="009B6598" w:rsidRPr="009B6598" w:rsidRDefault="009B6598" w:rsidP="009B6598">
      <w:r w:rsidRPr="009B6598">
        <w:tab/>
        <w:t xml:space="preserve">A. Tỉ lệ dân số nông thôn cao và có xu hướng ngày càng tăng </w:t>
      </w:r>
    </w:p>
    <w:p w:rsidR="009B6598" w:rsidRPr="009B6598" w:rsidRDefault="009B6598" w:rsidP="009B6598">
      <w:r w:rsidRPr="009B6598">
        <w:tab/>
        <w:t xml:space="preserve">B. Tỉ lệ dân số nông thôn cao và có xu hướng ngày càng giảm </w:t>
      </w:r>
    </w:p>
    <w:p w:rsidR="009B6598" w:rsidRPr="009B6598" w:rsidRDefault="009B6598" w:rsidP="009B6598">
      <w:r w:rsidRPr="009B6598">
        <w:tab/>
        <w:t xml:space="preserve">C. Quy mô dân số nông thôn luôn cao hơn dân số thành thị </w:t>
      </w:r>
    </w:p>
    <w:p w:rsidR="009B6598" w:rsidRPr="009B6598" w:rsidRDefault="009B6598" w:rsidP="009B6598">
      <w:r w:rsidRPr="009B6598">
        <w:tab/>
        <w:t xml:space="preserve">D. Tỉ lệ dân số thành thị thấp và có xu hướng ngày càng tăng </w:t>
      </w:r>
    </w:p>
    <w:p w:rsidR="009B6598" w:rsidRPr="009B6598" w:rsidRDefault="009B6598" w:rsidP="009B6598">
      <w:r w:rsidRPr="009B6598">
        <w:t>Câu 116 (TH): Cho biểu đồ về GDP của Ma-lai-xi-a và Xin-ga-po qua các năm:</w:t>
      </w:r>
    </w:p>
    <w:p w:rsidR="009B6598" w:rsidRPr="009B6598" w:rsidRDefault="0052325F" w:rsidP="009B6598">
      <w:r>
        <w:rPr>
          <w:noProof/>
        </w:rPr>
        <w:drawing>
          <wp:inline distT="0" distB="0" distL="0" distR="0">
            <wp:extent cx="4572000" cy="2886075"/>
            <wp:effectExtent l="0" t="0" r="0" b="9525"/>
            <wp:docPr id="28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05">
                      <a:extLst>
                        <a:ext uri="{28A0092B-C50C-407E-A947-70E740481C1C}">
                          <a14:useLocalDpi xmlns:a14="http://schemas.microsoft.com/office/drawing/2010/main"/>
                        </a:ext>
                      </a:extLst>
                    </a:blip>
                    <a:srcRect/>
                    <a:stretch>
                      <a:fillRect/>
                    </a:stretch>
                  </pic:blipFill>
                  <pic:spPr bwMode="auto">
                    <a:xfrm>
                      <a:off x="0" y="0"/>
                      <a:ext cx="4572000" cy="2886075"/>
                    </a:xfrm>
                    <a:prstGeom prst="rect">
                      <a:avLst/>
                    </a:prstGeom>
                    <a:noFill/>
                    <a:ln>
                      <a:noFill/>
                    </a:ln>
                  </pic:spPr>
                </pic:pic>
              </a:graphicData>
            </a:graphic>
          </wp:inline>
        </w:drawing>
      </w:r>
    </w:p>
    <w:p w:rsidR="009B6598" w:rsidRPr="009B6598" w:rsidRDefault="009B6598" w:rsidP="009B6598">
      <w:r w:rsidRPr="009B6598">
        <w:t>(Nguồn số liệu theo Niên giám thống kê Việt Nam năm 2017, NXB Thống kê, 2018)</w:t>
      </w:r>
    </w:p>
    <w:p w:rsidR="009B6598" w:rsidRPr="009B6598" w:rsidRDefault="009B6598" w:rsidP="009B6598">
      <w:r w:rsidRPr="009B6598">
        <w:t xml:space="preserve">Biểu đồ thể hiện nội dung nào sau đây? </w:t>
      </w:r>
    </w:p>
    <w:p w:rsidR="009B6598" w:rsidRPr="009B6598" w:rsidRDefault="009B6598" w:rsidP="009B6598">
      <w:r w:rsidRPr="009B6598">
        <w:tab/>
        <w:t xml:space="preserve">A. Tốc độ tăng trưởng GDP của Ma-lai-xi-a và Xin-ga-po qua các năm. </w:t>
      </w:r>
    </w:p>
    <w:p w:rsidR="009B6598" w:rsidRPr="009B6598" w:rsidRDefault="009B6598" w:rsidP="009B6598">
      <w:r w:rsidRPr="009B6598">
        <w:tab/>
        <w:t xml:space="preserve">B. Cơ cấu GDP của Ma-lai-xi-a và Xin-ga-po qua các năm. </w:t>
      </w:r>
    </w:p>
    <w:p w:rsidR="009B6598" w:rsidRPr="009B6598" w:rsidRDefault="009B6598" w:rsidP="009B6598">
      <w:r w:rsidRPr="009B6598">
        <w:tab/>
        <w:t xml:space="preserve">C. Chuyển dịch cơ cấu GDP của Ma-lai-xi-a và Xin-ga-po qua các năm. </w:t>
      </w:r>
    </w:p>
    <w:p w:rsidR="009B6598" w:rsidRPr="009B6598" w:rsidRDefault="009B6598" w:rsidP="009B6598">
      <w:r w:rsidRPr="009B6598">
        <w:tab/>
        <w:t xml:space="preserve">D. Quy mô GDP của Ma-lai-xi-a và Xin-ga-po qua các năm. </w:t>
      </w:r>
    </w:p>
    <w:p w:rsidR="009B6598" w:rsidRPr="009B6598" w:rsidRDefault="009B6598" w:rsidP="009B6598">
      <w:r w:rsidRPr="009B6598">
        <w:t xml:space="preserve">Câu 117 (TH): Ngành chăn nuôi của nước ta hiện nay </w:t>
      </w:r>
    </w:p>
    <w:p w:rsidR="009B6598" w:rsidRPr="009B6598" w:rsidRDefault="009B6598" w:rsidP="009B6598">
      <w:r w:rsidRPr="009B6598">
        <w:tab/>
        <w:t xml:space="preserve">A. tiến mạnh lên sản xuất hàng hóa </w:t>
      </w:r>
      <w:r w:rsidRPr="009B6598">
        <w:tab/>
        <w:t>B. nuôi nhiều trâu và bò lấy sức kéo.</w:t>
      </w:r>
    </w:p>
    <w:p w:rsidR="009B6598" w:rsidRPr="009B6598" w:rsidRDefault="009B6598" w:rsidP="009B6598">
      <w:r w:rsidRPr="009B6598">
        <w:t xml:space="preserve"> </w:t>
      </w:r>
      <w:r w:rsidRPr="009B6598">
        <w:tab/>
        <w:t xml:space="preserve">C. có hiệu quả cao và luôn ổn định. </w:t>
      </w:r>
      <w:r w:rsidRPr="009B6598">
        <w:tab/>
        <w:t xml:space="preserve">D. chỉ sử dụng giống năng suất cao. </w:t>
      </w:r>
    </w:p>
    <w:p w:rsidR="009B6598" w:rsidRPr="009B6598" w:rsidRDefault="009B6598" w:rsidP="009B6598">
      <w:r w:rsidRPr="009B6598">
        <w:t xml:space="preserve">Câu 118 (VD): Thị trường xuất khẩu của nước ta ngày càng đa dạng chủ yếu do </w:t>
      </w:r>
    </w:p>
    <w:p w:rsidR="009B6598" w:rsidRPr="009B6598" w:rsidRDefault="009B6598" w:rsidP="009B6598">
      <w:r w:rsidRPr="009B6598">
        <w:lastRenderedPageBreak/>
        <w:tab/>
        <w:t xml:space="preserve">A. sản xuất phát triển, hội nhập quốc tế sâu rộng. </w:t>
      </w:r>
    </w:p>
    <w:p w:rsidR="009B6598" w:rsidRPr="009B6598" w:rsidRDefault="009B6598" w:rsidP="009B6598">
      <w:r w:rsidRPr="009B6598">
        <w:tab/>
        <w:t xml:space="preserve">B. giao thông phát triển, liên kết nhiều quốc gia </w:t>
      </w:r>
    </w:p>
    <w:p w:rsidR="009B6598" w:rsidRPr="009B6598" w:rsidRDefault="009B6598" w:rsidP="009B6598">
      <w:r w:rsidRPr="009B6598">
        <w:tab/>
        <w:t xml:space="preserve">C. nhiều thành phần tham gia, hàng hóa dồi dào. </w:t>
      </w:r>
    </w:p>
    <w:p w:rsidR="009B6598" w:rsidRPr="009B6598" w:rsidRDefault="009B6598" w:rsidP="009B6598">
      <w:r w:rsidRPr="009B6598">
        <w:tab/>
        <w:t xml:space="preserve">D. tăng cường đầu tư, đổi mới công tác quản lí. </w:t>
      </w:r>
    </w:p>
    <w:p w:rsidR="009B6598" w:rsidRPr="009B6598" w:rsidRDefault="009B6598" w:rsidP="009B6598">
      <w:r w:rsidRPr="009B6598">
        <w:t xml:space="preserve">Câu 119 (VD): Nguyên nhân chủ yếu nào sau đây dẫn đến sản xuất cà phê ở Tây Nguyên phát triển chưa ổn định? </w:t>
      </w:r>
    </w:p>
    <w:p w:rsidR="009B6598" w:rsidRPr="009B6598" w:rsidRDefault="009B6598" w:rsidP="009B6598">
      <w:r w:rsidRPr="009B6598">
        <w:tab/>
        <w:t xml:space="preserve">A. Lương thực không đảm bảo. </w:t>
      </w:r>
      <w:r w:rsidRPr="009B6598">
        <w:tab/>
        <w:t xml:space="preserve">B. Thị trường không ổn định. </w:t>
      </w:r>
    </w:p>
    <w:p w:rsidR="009B6598" w:rsidRPr="009B6598" w:rsidRDefault="009B6598" w:rsidP="009B6598">
      <w:r w:rsidRPr="009B6598">
        <w:tab/>
        <w:t xml:space="preserve">C. Công nghiệp chế biến còn hạn chế. </w:t>
      </w:r>
      <w:r w:rsidRPr="009B6598">
        <w:tab/>
        <w:t xml:space="preserve">D. Đất đai dễ bị xói mòn, rửa trôi. </w:t>
      </w:r>
    </w:p>
    <w:p w:rsidR="009B6598" w:rsidRPr="009B6598" w:rsidRDefault="009B6598" w:rsidP="009B6598">
      <w:r w:rsidRPr="009B6598">
        <w:t xml:space="preserve">Câu 120 (TH): Biện pháp cần thực hiện để phát triển công nghiệp theo chiều sâu ở Đông Nam Bộ là </w:t>
      </w:r>
    </w:p>
    <w:p w:rsidR="009B6598" w:rsidRPr="009B6598" w:rsidRDefault="009B6598" w:rsidP="009B6598">
      <w:r w:rsidRPr="009B6598">
        <w:tab/>
        <w:t xml:space="preserve">A. tăng cường việc khai thác dầu khí. </w:t>
      </w:r>
      <w:r w:rsidRPr="009B6598">
        <w:tab/>
        <w:t xml:space="preserve">B. xây mới các công trình thủy điện. </w:t>
      </w:r>
    </w:p>
    <w:p w:rsidR="009B6598" w:rsidRPr="009B6598" w:rsidRDefault="009B6598" w:rsidP="009B6598">
      <w:r w:rsidRPr="009B6598">
        <w:tab/>
        <w:t xml:space="preserve">C. phát triển thủy lợi để cung cấp nước </w:t>
      </w:r>
      <w:r w:rsidRPr="009B6598">
        <w:tab/>
        <w:t xml:space="preserve">D. mở rộng thu hút đầu tư nước ngoài. </w:t>
      </w:r>
    </w:p>
    <w:p w:rsidR="009B6598" w:rsidRPr="009B6598" w:rsidRDefault="009B6598" w:rsidP="009B6598">
      <w:r w:rsidRPr="009B6598">
        <w:t xml:space="preserve">Câu 121 (TH): Khi chiếu một chùm tia tử ngoại vào một ống nghiệm đựng dung dịch fluorexein thì thấy dung dịch này phát ra ánh sáng màu lục. Đây là hiện tượng </w:t>
      </w:r>
    </w:p>
    <w:p w:rsidR="009B6598" w:rsidRPr="009B6598" w:rsidRDefault="009B6598" w:rsidP="009B6598">
      <w:r w:rsidRPr="009B6598">
        <w:tab/>
        <w:t xml:space="preserve">A. quang – phát quang </w:t>
      </w:r>
      <w:r w:rsidRPr="009B6598">
        <w:tab/>
        <w:t xml:space="preserve">B. tán sắc ánh sáng </w:t>
      </w:r>
      <w:r w:rsidRPr="009B6598">
        <w:tab/>
        <w:t xml:space="preserve">C. hóa – phát quang </w:t>
      </w:r>
      <w:r w:rsidRPr="009B6598">
        <w:tab/>
        <w:t xml:space="preserve">D. phản xạ ánh sáng </w:t>
      </w:r>
    </w:p>
    <w:p w:rsidR="009B6598" w:rsidRPr="009B6598" w:rsidRDefault="009B6598" w:rsidP="009B6598">
      <w:r w:rsidRPr="009B6598">
        <w:t xml:space="preserve">Câu 122 (VD): Một lượng chất phóng xạ có khối lượng ban đầu là </w:t>
      </w:r>
      <w:r w:rsidRPr="009B6598">
        <w:object w:dxaOrig="340" w:dyaOrig="360">
          <v:shape id="_x0000_i3734" type="#_x0000_t75" style="width:17.25pt;height:18pt">
            <v:imagedata r:id="rId3506" o:title=""/>
          </v:shape>
        </w:object>
      </w:r>
      <w:r w:rsidRPr="009B6598">
        <w:t xml:space="preserve">. Sau 4 chu kỳ bán rã khối lượng chất phóng xạ còn lại là </w:t>
      </w:r>
    </w:p>
    <w:p w:rsidR="009B6598" w:rsidRPr="009B6598" w:rsidRDefault="009B6598" w:rsidP="009B6598">
      <w:r w:rsidRPr="009B6598">
        <w:tab/>
        <w:t xml:space="preserve">A. </w:t>
      </w:r>
      <w:r w:rsidRPr="009B6598">
        <w:object w:dxaOrig="400" w:dyaOrig="620">
          <v:shape id="_x0000_i3735" type="#_x0000_t75" style="width:20.25pt;height:30.75pt">
            <v:imagedata r:id="rId3507" o:title=""/>
          </v:shape>
        </w:object>
      </w:r>
      <w:r w:rsidRPr="009B6598">
        <w:tab/>
        <w:t xml:space="preserve">B. </w:t>
      </w:r>
      <w:r w:rsidRPr="009B6598">
        <w:object w:dxaOrig="400" w:dyaOrig="620">
          <v:shape id="_x0000_i3736" type="#_x0000_t75" style="width:20.25pt;height:30.75pt">
            <v:imagedata r:id="rId3508" o:title=""/>
          </v:shape>
        </w:object>
      </w:r>
      <w:r w:rsidRPr="009B6598">
        <w:t xml:space="preserve"> </w:t>
      </w:r>
      <w:r w:rsidRPr="009B6598">
        <w:tab/>
        <w:t xml:space="preserve">C. </w:t>
      </w:r>
      <w:r w:rsidRPr="009B6598">
        <w:object w:dxaOrig="400" w:dyaOrig="620">
          <v:shape id="_x0000_i3737" type="#_x0000_t75" style="width:20.25pt;height:30.75pt">
            <v:imagedata r:id="rId3509" o:title=""/>
          </v:shape>
        </w:object>
      </w:r>
      <w:r w:rsidRPr="009B6598">
        <w:tab/>
        <w:t xml:space="preserve">D. </w:t>
      </w:r>
      <w:r w:rsidRPr="009B6598">
        <w:object w:dxaOrig="400" w:dyaOrig="620">
          <v:shape id="_x0000_i3738" type="#_x0000_t75" style="width:20.25pt;height:30.75pt">
            <v:imagedata r:id="rId3510" o:title=""/>
          </v:shape>
        </w:object>
      </w:r>
    </w:p>
    <w:p w:rsidR="009B6598" w:rsidRPr="009B6598" w:rsidRDefault="009B6598" w:rsidP="009B6598">
      <w:r w:rsidRPr="009B6598">
        <w:t xml:space="preserve">Câu 123 (TH): Phát biểu nào sau đây là không đúng? </w:t>
      </w:r>
    </w:p>
    <w:p w:rsidR="009B6598" w:rsidRPr="009B6598" w:rsidRDefault="009B6598" w:rsidP="009B6598">
      <w:r w:rsidRPr="009B6598">
        <w:tab/>
        <w:t xml:space="preserve">A. Tia hồng ngoại có bước sóng nhỏ hơn tia tử ngoại. </w:t>
      </w:r>
    </w:p>
    <w:p w:rsidR="009B6598" w:rsidRPr="009B6598" w:rsidRDefault="009B6598" w:rsidP="009B6598">
      <w:r w:rsidRPr="009B6598">
        <w:tab/>
        <w:t xml:space="preserve">B. Tia hồng ngoại và tia tử ngoại đều có tác dụng nhiệt. </w:t>
      </w:r>
    </w:p>
    <w:p w:rsidR="009B6598" w:rsidRPr="009B6598" w:rsidRDefault="009B6598" w:rsidP="009B6598">
      <w:r w:rsidRPr="009B6598">
        <w:tab/>
        <w:t>C. Tia hồng ngoại và tia tử ngoại đều có cùng bản chất là sóng điện từ.</w:t>
      </w:r>
    </w:p>
    <w:p w:rsidR="009B6598" w:rsidRPr="009B6598" w:rsidRDefault="009B6598" w:rsidP="009B6598">
      <w:r w:rsidRPr="009B6598">
        <w:t xml:space="preserve"> </w:t>
      </w:r>
      <w:r w:rsidRPr="009B6598">
        <w:tab/>
        <w:t xml:space="preserve">D. Tia hồng ngoại và tia tử ngoại đều là những bức xạ không nhìn thấy. </w:t>
      </w:r>
    </w:p>
    <w:p w:rsidR="009B6598" w:rsidRPr="009B6598" w:rsidRDefault="009B6598" w:rsidP="009B6598">
      <w:r w:rsidRPr="009B6598">
        <w:t xml:space="preserve">Câu 124 (NB): Rôto của một máy phát điện xoay chiều một pha gồm các nam châm có p cặp cực (p cực nam và p cực bắc). Khi roto quay đều với tốc độ n vòng/giây thì suất điện động do máy tạo ra có tần số là </w:t>
      </w:r>
    </w:p>
    <w:p w:rsidR="009B6598" w:rsidRPr="009B6598" w:rsidRDefault="009B6598" w:rsidP="009B6598">
      <w:r w:rsidRPr="009B6598">
        <w:tab/>
        <w:t xml:space="preserve">A. </w:t>
      </w:r>
      <w:r w:rsidRPr="009B6598">
        <w:object w:dxaOrig="240" w:dyaOrig="660">
          <v:shape id="_x0000_i3739" type="#_x0000_t75" style="width:12pt;height:33pt">
            <v:imagedata r:id="rId3511" o:title=""/>
          </v:shape>
        </w:object>
      </w:r>
      <w:r w:rsidRPr="009B6598">
        <w:t xml:space="preserve"> </w:t>
      </w:r>
      <w:r w:rsidRPr="009B6598">
        <w:tab/>
        <w:t>B. np</w:t>
      </w:r>
      <w:r w:rsidRPr="009B6598">
        <w:tab/>
        <w:t xml:space="preserve">C. </w:t>
      </w:r>
      <w:r w:rsidRPr="009B6598">
        <w:object w:dxaOrig="360" w:dyaOrig="660">
          <v:shape id="_x0000_i3740" type="#_x0000_t75" style="width:18pt;height:33pt">
            <v:imagedata r:id="rId3512" o:title=""/>
          </v:shape>
        </w:object>
      </w:r>
      <w:r w:rsidRPr="009B6598">
        <w:tab/>
        <w:t xml:space="preserve">D. </w:t>
      </w:r>
      <w:r w:rsidRPr="009B6598">
        <w:object w:dxaOrig="240" w:dyaOrig="620">
          <v:shape id="_x0000_i3741" type="#_x0000_t75" style="width:12pt;height:30.75pt">
            <v:imagedata r:id="rId3513" o:title=""/>
          </v:shape>
        </w:object>
      </w:r>
    </w:p>
    <w:p w:rsidR="009B6598" w:rsidRPr="009B6598" w:rsidRDefault="009B6598" w:rsidP="009B6598">
      <w:r w:rsidRPr="009B6598">
        <w:t>Câu 125 (VD): Lưỡng cực điện xảy ra khi các điện tích dương và âm (ví dụ một proton và một điện tử hoặc một cation và một anion) tách rời khỏi nhau và cách nhau một khoảng không đổi. Một phân tử hoạt động như một lưỡng cực điện chuyển động theo phương ngang với vận tốc không đổi vào điện trường đều theo phương thẳng đứng (như hình vẽ). Các điện tích âm và dương của phân tử đi vào điện trường cùng một lúc. Phát biểu nào sau đây là đúng về vận tốc của phân tử trong điện trường?</w:t>
      </w:r>
    </w:p>
    <w:p w:rsidR="009B6598" w:rsidRPr="009B6598" w:rsidRDefault="0052325F" w:rsidP="009B6598">
      <w:r>
        <w:rPr>
          <w:noProof/>
        </w:rPr>
        <w:lastRenderedPageBreak/>
        <w:drawing>
          <wp:inline distT="0" distB="0" distL="0" distR="0">
            <wp:extent cx="2628900" cy="2286000"/>
            <wp:effectExtent l="0" t="0" r="0" b="0"/>
            <wp:docPr id="28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14">
                      <a:extLst>
                        <a:ext uri="{28A0092B-C50C-407E-A947-70E740481C1C}">
                          <a14:useLocalDpi xmlns:a14="http://schemas.microsoft.com/office/drawing/2010/main"/>
                        </a:ext>
                      </a:extLst>
                    </a:blip>
                    <a:srcRect/>
                    <a:stretch>
                      <a:fillRect/>
                    </a:stretch>
                  </pic:blipFill>
                  <pic:spPr bwMode="auto">
                    <a:xfrm>
                      <a:off x="0" y="0"/>
                      <a:ext cx="2628900" cy="2286000"/>
                    </a:xfrm>
                    <a:prstGeom prst="rect">
                      <a:avLst/>
                    </a:prstGeom>
                    <a:noFill/>
                    <a:ln>
                      <a:noFill/>
                    </a:ln>
                  </pic:spPr>
                </pic:pic>
              </a:graphicData>
            </a:graphic>
          </wp:inline>
        </w:drawing>
      </w:r>
    </w:p>
    <w:p w:rsidR="009B6598" w:rsidRPr="009B6598" w:rsidRDefault="009B6598" w:rsidP="009B6598">
      <w:r w:rsidRPr="009B6598">
        <w:tab/>
        <w:t xml:space="preserve">A. Vận tốc theo phương ngang không đổi, vận tốc theo phương thẳng đứng tăng. </w:t>
      </w:r>
    </w:p>
    <w:p w:rsidR="009B6598" w:rsidRPr="009B6598" w:rsidRDefault="009B6598" w:rsidP="009B6598">
      <w:r w:rsidRPr="009B6598">
        <w:tab/>
        <w:t>B. Vận tốc theo phương ngang không đổi, vận tốc theo phương thẳng đứng bằng 0.</w:t>
      </w:r>
    </w:p>
    <w:p w:rsidR="009B6598" w:rsidRPr="009B6598" w:rsidRDefault="009B6598" w:rsidP="009B6598">
      <w:r w:rsidRPr="009B6598">
        <w:tab/>
        <w:t xml:space="preserve">C. Vận tốc theo phương ngang tăng, vận tốc theo phương thẳng đứng tăng. </w:t>
      </w:r>
    </w:p>
    <w:p w:rsidR="009B6598" w:rsidRPr="009B6598" w:rsidRDefault="009B6598" w:rsidP="009B6598">
      <w:r w:rsidRPr="009B6598">
        <w:tab/>
        <w:t xml:space="preserve">D. Vận tốc theo phương ngang tăng, vận tốc theo phương thẳng đứng bằng 0. </w:t>
      </w:r>
    </w:p>
    <w:p w:rsidR="009B6598" w:rsidRPr="009B6598" w:rsidRDefault="009B6598" w:rsidP="009B6598">
      <w:r w:rsidRPr="009B6598">
        <w:t>Câu 126 (VD): Sóng âm có bước sóng λ do một loa phát ra, đi qua hai khe P và Q. Hai sóng âm từ hai khe giao thoa tại R (hình vẽ). Một micro dịch chuyển qua lại trên R. Điều kiện để micro thu được âm to nhất là</w:t>
      </w:r>
    </w:p>
    <w:p w:rsidR="009B6598" w:rsidRPr="009B6598" w:rsidRDefault="0052325F" w:rsidP="009B6598">
      <w:r>
        <w:rPr>
          <w:noProof/>
        </w:rPr>
        <w:drawing>
          <wp:inline distT="0" distB="0" distL="0" distR="0">
            <wp:extent cx="5943600" cy="2066925"/>
            <wp:effectExtent l="0" t="0" r="0" b="9525"/>
            <wp:docPr id="28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15" cstate="email">
                      <a:extLst>
                        <a:ext uri="{28A0092B-C50C-407E-A947-70E740481C1C}">
                          <a14:useLocalDpi xmlns:a14="http://schemas.microsoft.com/office/drawing/2010/main"/>
                        </a:ext>
                      </a:extLst>
                    </a:blip>
                    <a:srcRect/>
                    <a:stretch>
                      <a:fillRect/>
                    </a:stretch>
                  </pic:blipFill>
                  <pic:spPr bwMode="auto">
                    <a:xfrm>
                      <a:off x="0" y="0"/>
                      <a:ext cx="5943600" cy="2066925"/>
                    </a:xfrm>
                    <a:prstGeom prst="rect">
                      <a:avLst/>
                    </a:prstGeom>
                    <a:noFill/>
                    <a:ln>
                      <a:noFill/>
                    </a:ln>
                  </pic:spPr>
                </pic:pic>
              </a:graphicData>
            </a:graphic>
          </wp:inline>
        </w:drawing>
      </w:r>
    </w:p>
    <w:p w:rsidR="009B6598" w:rsidRPr="009B6598" w:rsidRDefault="009B6598" w:rsidP="009B6598">
      <w:r w:rsidRPr="009B6598">
        <w:tab/>
        <w:t>A. Biên độ của hai sóng tại R phải bằng nhau.</w:t>
      </w:r>
    </w:p>
    <w:p w:rsidR="009B6598" w:rsidRPr="009B6598" w:rsidRDefault="009B6598" w:rsidP="009B6598">
      <w:r w:rsidRPr="009B6598">
        <w:t xml:space="preserve"> </w:t>
      </w:r>
      <w:r w:rsidRPr="009B6598">
        <w:tab/>
        <w:t xml:space="preserve">B. Khoảng cách PQ phải nhỏ hơn bước sóng λ. </w:t>
      </w:r>
    </w:p>
    <w:p w:rsidR="009B6598" w:rsidRPr="009B6598" w:rsidRDefault="009B6598" w:rsidP="009B6598">
      <w:r w:rsidRPr="009B6598">
        <w:tab/>
        <w:t>C. Hai sóng từ hai khe phải truyền được quãng đường như nhau đến R.</w:t>
      </w:r>
    </w:p>
    <w:p w:rsidR="009B6598" w:rsidRPr="009B6598" w:rsidRDefault="009B6598" w:rsidP="009B6598">
      <w:r w:rsidRPr="009B6598">
        <w:t xml:space="preserve"> </w:t>
      </w:r>
      <w:r w:rsidRPr="009B6598">
        <w:tab/>
        <w:t xml:space="preserve">D. Hai sóng phải cùng pha tại R. </w:t>
      </w:r>
    </w:p>
    <w:p w:rsidR="009B6598" w:rsidRPr="009B6598" w:rsidRDefault="009B6598" w:rsidP="009B6598">
      <w:r w:rsidRPr="009B6598">
        <w:t>Câu 127 (VDC): Nhiệt điện trở hay điện trở nhiệt (thermistor) là loại điện trở có trở kháng thay đổi một cách rõ rệt dưới tác dụng nhiệt. Từ thermistor được kết hợp bởi từ thermal (nhiệt) và resistor (điện trở). Nhiệt điện trở được dùng làm cảm biến nhiệt trong các máy móc thiết bị, như máy điều hòa nhiệt độ, tủ lạnh,... Nó cũng được dùng trong phần mạch bảo vệ quá nhiệt trong các bộ cấp nguồn điện.</w:t>
      </w:r>
    </w:p>
    <w:p w:rsidR="009B6598" w:rsidRPr="009B6598" w:rsidRDefault="009B6598" w:rsidP="009B6598">
      <w:r w:rsidRPr="009B6598">
        <w:t xml:space="preserve">Mối liên hệ giữa độ lớn của trở kháng và nhiệt độ là tuyến tính: </w:t>
      </w:r>
      <w:r w:rsidRPr="009B6598">
        <w:object w:dxaOrig="1060" w:dyaOrig="260">
          <v:shape id="_x0000_i3742" type="#_x0000_t75" style="width:53.25pt;height:12.75pt">
            <v:imagedata r:id="rId3516" o:title=""/>
          </v:shape>
        </w:object>
      </w:r>
    </w:p>
    <w:p w:rsidR="009B6598" w:rsidRPr="009B6598" w:rsidRDefault="009B6598" w:rsidP="009B6598">
      <w:r w:rsidRPr="009B6598">
        <w:t>Trong đó:</w:t>
      </w:r>
    </w:p>
    <w:p w:rsidR="009B6598" w:rsidRPr="009B6598" w:rsidRDefault="009B6598" w:rsidP="009B6598">
      <w:r w:rsidRPr="009B6598">
        <w:object w:dxaOrig="400" w:dyaOrig="260">
          <v:shape id="_x0000_i3743" type="#_x0000_t75" style="width:20.25pt;height:12.75pt">
            <v:imagedata r:id="rId3517" o:title=""/>
          </v:shape>
        </w:object>
      </w:r>
      <w:r w:rsidRPr="009B6598">
        <w:t xml:space="preserve"> là độ biến thiên của trở kháng</w:t>
      </w:r>
    </w:p>
    <w:p w:rsidR="009B6598" w:rsidRPr="009B6598" w:rsidRDefault="009B6598" w:rsidP="009B6598">
      <w:r w:rsidRPr="009B6598">
        <w:object w:dxaOrig="380" w:dyaOrig="260">
          <v:shape id="_x0000_i3744" type="#_x0000_t75" style="width:18.75pt;height:12.75pt">
            <v:imagedata r:id="rId3518" o:title=""/>
          </v:shape>
        </w:object>
      </w:r>
      <w:r w:rsidRPr="009B6598">
        <w:t xml:space="preserve"> là độ biến thiên nhiệt độ</w:t>
      </w:r>
    </w:p>
    <w:p w:rsidR="009B6598" w:rsidRPr="009B6598" w:rsidRDefault="009B6598" w:rsidP="009B6598">
      <w:r w:rsidRPr="009B6598">
        <w:lastRenderedPageBreak/>
        <w:t>k là hệ số nhiệt điện trở</w:t>
      </w:r>
    </w:p>
    <w:p w:rsidR="009B6598" w:rsidRPr="009B6598" w:rsidRDefault="009B6598" w:rsidP="009B6598">
      <w:r w:rsidRPr="009B6598">
        <w:t>Nếu k &gt; 0, trở kháng của điện trở tăng theo nhiệt độ tăng, khi đó nó được gọi là nhiệt điện trở thuận, hay thuận nhiệt trở (PTC - positive temperature coefficient).</w:t>
      </w:r>
    </w:p>
    <w:p w:rsidR="009B6598" w:rsidRPr="009B6598" w:rsidRDefault="009B6598" w:rsidP="009B6598">
      <w:r w:rsidRPr="009B6598">
        <w:t>Nếu k &lt; 0, trở kháng của điện trở giảm khi nhiệt độ tăng, và nó được gọi là nghịch nhiệt trở (NTC - negative temperature coefficient)</w:t>
      </w:r>
    </w:p>
    <w:p w:rsidR="009B6598" w:rsidRPr="009B6598" w:rsidRDefault="009B6598" w:rsidP="009B6598">
      <w:r w:rsidRPr="009B6598">
        <w:t>Trong mạch điện, ampe kế đóng vai trò như một nhiệt kế, được mắc nối tiếp với một nhiệt điện trở dưới nguồn điện có suất điện động không đổi (bỏ qua điện trở trong của nguồn điện). Đồ thị biểu diễn sự phụ thuộc điện trở R của nhiệt điện trở vào nhiệt độ T.</w:t>
      </w:r>
    </w:p>
    <w:p w:rsidR="009B6598" w:rsidRPr="009B6598" w:rsidRDefault="0052325F" w:rsidP="009B6598">
      <w:r>
        <w:rPr>
          <w:noProof/>
        </w:rPr>
        <w:drawing>
          <wp:inline distT="0" distB="0" distL="0" distR="0">
            <wp:extent cx="5943600" cy="2171700"/>
            <wp:effectExtent l="0" t="0" r="0" b="0"/>
            <wp:docPr id="28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19" cstate="email">
                      <a:extLst>
                        <a:ext uri="{28A0092B-C50C-407E-A947-70E740481C1C}">
                          <a14:useLocalDpi xmlns:a14="http://schemas.microsoft.com/office/drawing/2010/main"/>
                        </a:ext>
                      </a:extLst>
                    </a:blip>
                    <a:srcRect/>
                    <a:stretch>
                      <a:fillRect/>
                    </a:stretch>
                  </pic:blipFill>
                  <pic:spPr bwMode="auto">
                    <a:xfrm>
                      <a:off x="0" y="0"/>
                      <a:ext cx="5943600" cy="2171700"/>
                    </a:xfrm>
                    <a:prstGeom prst="rect">
                      <a:avLst/>
                    </a:prstGeom>
                    <a:noFill/>
                    <a:ln>
                      <a:noFill/>
                    </a:ln>
                  </pic:spPr>
                </pic:pic>
              </a:graphicData>
            </a:graphic>
          </wp:inline>
        </w:drawing>
      </w:r>
    </w:p>
    <w:p w:rsidR="009B6598" w:rsidRPr="009B6598" w:rsidRDefault="009B6598" w:rsidP="009B6598">
      <w:r w:rsidRPr="009B6598">
        <w:t>Sơ đồ nào dưới đây biểu diễn thang nhiệt độ trên ampe kế?</w:t>
      </w:r>
    </w:p>
    <w:p w:rsidR="009B6598" w:rsidRPr="009B6598" w:rsidRDefault="0052325F" w:rsidP="009B6598">
      <w:r>
        <w:rPr>
          <w:noProof/>
        </w:rPr>
        <w:drawing>
          <wp:inline distT="0" distB="0" distL="0" distR="0">
            <wp:extent cx="5943600" cy="1724025"/>
            <wp:effectExtent l="0" t="0" r="0" b="9525"/>
            <wp:docPr id="28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20" cstate="email">
                      <a:extLst>
                        <a:ext uri="{28A0092B-C50C-407E-A947-70E740481C1C}">
                          <a14:useLocalDpi xmlns:a14="http://schemas.microsoft.com/office/drawing/2010/main"/>
                        </a:ext>
                      </a:extLst>
                    </a:blip>
                    <a:srcRect/>
                    <a:stretch>
                      <a:fillRect/>
                    </a:stretch>
                  </pic:blipFill>
                  <pic:spPr bwMode="auto">
                    <a:xfrm>
                      <a:off x="0" y="0"/>
                      <a:ext cx="5943600" cy="1724025"/>
                    </a:xfrm>
                    <a:prstGeom prst="rect">
                      <a:avLst/>
                    </a:prstGeom>
                    <a:noFill/>
                    <a:ln>
                      <a:noFill/>
                    </a:ln>
                  </pic:spPr>
                </pic:pic>
              </a:graphicData>
            </a:graphic>
          </wp:inline>
        </w:drawing>
      </w:r>
    </w:p>
    <w:p w:rsidR="009B6598" w:rsidRPr="009B6598" w:rsidRDefault="009B6598" w:rsidP="009B6598">
      <w:r w:rsidRPr="009B6598">
        <w:tab/>
        <w:t xml:space="preserve">A. sơ đồ A. </w:t>
      </w:r>
      <w:r w:rsidRPr="009B6598">
        <w:tab/>
        <w:t xml:space="preserve">B. sơ đồ B. </w:t>
      </w:r>
      <w:r w:rsidRPr="009B6598">
        <w:tab/>
        <w:t xml:space="preserve">C. sơ đồ C. </w:t>
      </w:r>
      <w:r w:rsidRPr="009B6598">
        <w:tab/>
        <w:t xml:space="preserve">D. sơ đồ D. </w:t>
      </w:r>
    </w:p>
    <w:p w:rsidR="009B6598" w:rsidRPr="009B6598" w:rsidRDefault="009B6598" w:rsidP="009B6598">
      <w:r w:rsidRPr="009B6598">
        <w:t xml:space="preserve">Câu 128 (VD): Dòng điện trong chất điện phân là dòng dịch chuyển của các ion dương và ion âm trong dung dịch. Điện tích của ion trong dung dịch không thể nhận giá trị nào dưới đây? </w:t>
      </w:r>
    </w:p>
    <w:p w:rsidR="009B6598" w:rsidRPr="009B6598" w:rsidRDefault="009B6598" w:rsidP="009B6598">
      <w:r w:rsidRPr="009B6598">
        <w:tab/>
        <w:t xml:space="preserve">A. </w:t>
      </w:r>
      <w:r w:rsidRPr="009B6598">
        <w:object w:dxaOrig="1260" w:dyaOrig="360">
          <v:shape id="_x0000_i3745" type="#_x0000_t75" style="width:63pt;height:18pt">
            <v:imagedata r:id="rId3521" o:title=""/>
          </v:shape>
        </w:object>
      </w:r>
      <w:r w:rsidRPr="009B6598">
        <w:tab/>
        <w:t xml:space="preserve">B. </w:t>
      </w:r>
      <w:r w:rsidRPr="009B6598">
        <w:object w:dxaOrig="1240" w:dyaOrig="360">
          <v:shape id="_x0000_i3746" type="#_x0000_t75" style="width:62.25pt;height:18pt">
            <v:imagedata r:id="rId3522" o:title=""/>
          </v:shape>
        </w:object>
      </w:r>
      <w:r w:rsidRPr="009B6598">
        <w:tab/>
        <w:t xml:space="preserve">C. </w:t>
      </w:r>
      <w:r w:rsidRPr="009B6598">
        <w:object w:dxaOrig="1260" w:dyaOrig="360">
          <v:shape id="_x0000_i3747" type="#_x0000_t75" style="width:63pt;height:18pt">
            <v:imagedata r:id="rId3523" o:title=""/>
          </v:shape>
        </w:object>
      </w:r>
      <w:r w:rsidRPr="009B6598">
        <w:t xml:space="preserve">. </w:t>
      </w:r>
      <w:r w:rsidRPr="009B6598">
        <w:tab/>
        <w:t xml:space="preserve">D. </w:t>
      </w:r>
      <w:r w:rsidRPr="009B6598">
        <w:object w:dxaOrig="1260" w:dyaOrig="360">
          <v:shape id="_x0000_i3748" type="#_x0000_t75" style="width:63pt;height:18pt">
            <v:imagedata r:id="rId3524" o:title=""/>
          </v:shape>
        </w:object>
      </w:r>
    </w:p>
    <w:p w:rsidR="009B6598" w:rsidRPr="009B6598" w:rsidRDefault="009B6598" w:rsidP="009B6598">
      <w:r w:rsidRPr="009B6598">
        <w:t xml:space="preserve">Câu 129 (TH): Phát biểu nào sau đây về sóng điện từ trong chân không là đúng? </w:t>
      </w:r>
    </w:p>
    <w:p w:rsidR="009B6598" w:rsidRPr="009B6598" w:rsidRDefault="009B6598" w:rsidP="009B6598">
      <w:r w:rsidRPr="009B6598">
        <w:tab/>
        <w:t xml:space="preserve">A. Biên độ tỉ lệ nghịch với vận tốc. </w:t>
      </w:r>
      <w:r w:rsidRPr="009B6598">
        <w:tab/>
        <w:t>B. Tần số tỉ lệ nghịch với bước sóng.</w:t>
      </w:r>
    </w:p>
    <w:p w:rsidR="009B6598" w:rsidRPr="009B6598" w:rsidRDefault="009B6598" w:rsidP="009B6598">
      <w:r w:rsidRPr="009B6598">
        <w:t xml:space="preserve"> </w:t>
      </w:r>
      <w:r w:rsidRPr="009B6598">
        <w:tab/>
        <w:t xml:space="preserve">C. Cường độ tỉ lệ với biên độ. </w:t>
      </w:r>
      <w:r w:rsidRPr="009B6598">
        <w:tab/>
        <w:t xml:space="preserve">D. Vận tốc tỉ lệ với bước sóng </w:t>
      </w:r>
    </w:p>
    <w:p w:rsidR="009B6598" w:rsidRPr="009B6598" w:rsidRDefault="009B6598" w:rsidP="009B6598">
      <w:r w:rsidRPr="009B6598">
        <w:t xml:space="preserve">Câu 130 (VDC): Một con lắc lò xo dao động điều hòa theo phương thẳng đứng. Tại thời điểm lò xo dãn a thì tốc độ của vật là </w:t>
      </w:r>
      <w:r w:rsidRPr="009B6598">
        <w:object w:dxaOrig="460" w:dyaOrig="360">
          <v:shape id="_x0000_i3749" type="#_x0000_t75" style="width:23.25pt;height:18pt">
            <v:imagedata r:id="rId3525" o:title=""/>
          </v:shape>
        </w:object>
      </w:r>
      <w:r w:rsidRPr="009B6598">
        <w:t xml:space="preserve">. Tại thời điểm lò xo dãn 2a thì tốc độ của vật là </w:t>
      </w:r>
      <w:r w:rsidRPr="009B6598">
        <w:object w:dxaOrig="480" w:dyaOrig="360">
          <v:shape id="_x0000_i3750" type="#_x0000_t75" style="width:24pt;height:18pt">
            <v:imagedata r:id="rId3526" o:title=""/>
          </v:shape>
        </w:object>
      </w:r>
      <w:r w:rsidRPr="009B6598">
        <w:t xml:space="preserve">. Tại thời điểm lò xo dãn 3a thì tốc độ của vật là </w:t>
      </w:r>
      <w:r w:rsidRPr="009B6598">
        <w:object w:dxaOrig="480" w:dyaOrig="340">
          <v:shape id="_x0000_i3751" type="#_x0000_t75" style="width:24pt;height:17.25pt">
            <v:imagedata r:id="rId3527" o:title=""/>
          </v:shape>
        </w:object>
      </w:r>
      <w:r w:rsidRPr="009B6598">
        <w:t>. Chọn mốc thế năng tại vị trí cân bằng. Tại vị trí lò xo bị nén 2a thì tỷ số giữa động năng và thế năng của vật là</w:t>
      </w:r>
    </w:p>
    <w:p w:rsidR="009B6598" w:rsidRPr="009B6598" w:rsidRDefault="009B6598" w:rsidP="009B6598">
      <w:r w:rsidRPr="009B6598">
        <w:lastRenderedPageBreak/>
        <w:tab/>
        <w:t xml:space="preserve">Đáp án: …………………………………… </w:t>
      </w:r>
    </w:p>
    <w:p w:rsidR="009B6598" w:rsidRPr="009B6598" w:rsidRDefault="009B6598" w:rsidP="009B6598">
      <w:r w:rsidRPr="009B6598">
        <w:t xml:space="preserve">Câu 131 (VD): Hỗn hợp X gồm H2, C2H4 và C3H6 có tỉ khối so với H2 là 9. Cho 22,4 lít X (đktc) vào bình kín có sẵn một ít bột Ni. Đun nóng bình một thời gian, thu được hỗn hợp khí Y có tỉ khối so với H2 bằng 10. Tổng số mol H2 đã phản ứng là </w:t>
      </w:r>
    </w:p>
    <w:p w:rsidR="009B6598" w:rsidRPr="009B6598" w:rsidRDefault="009B6598" w:rsidP="009B6598">
      <w:r w:rsidRPr="009B6598">
        <w:tab/>
        <w:t xml:space="preserve">A. 0,050 mol. </w:t>
      </w:r>
      <w:r w:rsidRPr="009B6598">
        <w:tab/>
        <w:t xml:space="preserve">B. 0,075 mol. </w:t>
      </w:r>
      <w:r w:rsidRPr="009B6598">
        <w:tab/>
        <w:t xml:space="preserve">C. 0,025 mol. </w:t>
      </w:r>
      <w:r w:rsidRPr="009B6598">
        <w:tab/>
        <w:t xml:space="preserve">D. 0,100 mol. </w:t>
      </w:r>
    </w:p>
    <w:p w:rsidR="009B6598" w:rsidRPr="009B6598" w:rsidRDefault="009B6598" w:rsidP="009B6598">
      <w:r w:rsidRPr="009B6598">
        <w:t xml:space="preserve">Câu 132 (TH): Ở 200C khi hòa tan 30 gam BaCl2 vào 50 gam nước thấy có 12,1 gam BaCl2 không tan. Tính độ tan của BaCl2 ở nhiệt độ trên? </w:t>
      </w:r>
    </w:p>
    <w:p w:rsidR="009B6598" w:rsidRPr="009B6598" w:rsidRDefault="009B6598" w:rsidP="009B6598">
      <w:r w:rsidRPr="009B6598">
        <w:tab/>
        <w:t xml:space="preserve">A. 35,8 gam. </w:t>
      </w:r>
      <w:r w:rsidRPr="009B6598">
        <w:tab/>
        <w:t xml:space="preserve">B. 60 gam. </w:t>
      </w:r>
      <w:r w:rsidRPr="009B6598">
        <w:tab/>
        <w:t xml:space="preserve">C. 28 gam. </w:t>
      </w:r>
      <w:r w:rsidRPr="009B6598">
        <w:tab/>
        <w:t xml:space="preserve">D. 5,1 gam. </w:t>
      </w:r>
    </w:p>
    <w:p w:rsidR="009B6598" w:rsidRPr="009B6598" w:rsidRDefault="009B6598" w:rsidP="009B6598">
      <w:r w:rsidRPr="009B6598">
        <w:t xml:space="preserve">Câu 133 (VD): Cho m gam hỗn hợp gồm Na, Na2O, K2O vào H2O dư, thu được 50 ml dung dịch X và 0,02 mol H2. Cho 50 ml dung dịch HCl 3M vào X, thu được 100 ml dung dịch Y có pH = 1. Cô cạn Y thu được 9,15 gam chất rắn khan. Giá trị của m gần nhất với giá trị nào sau đây? </w:t>
      </w:r>
    </w:p>
    <w:p w:rsidR="009B6598" w:rsidRPr="009B6598" w:rsidRDefault="009B6598" w:rsidP="009B6598">
      <w:r w:rsidRPr="009B6598">
        <w:tab/>
        <w:t xml:space="preserve">A. 4,0. </w:t>
      </w:r>
      <w:r w:rsidRPr="009B6598">
        <w:tab/>
        <w:t xml:space="preserve">B. 4,6. </w:t>
      </w:r>
      <w:r w:rsidRPr="009B6598">
        <w:tab/>
        <w:t xml:space="preserve">C. 5,0. </w:t>
      </w:r>
      <w:r w:rsidRPr="009B6598">
        <w:tab/>
        <w:t xml:space="preserve">D. 5,5. </w:t>
      </w:r>
    </w:p>
    <w:p w:rsidR="009B6598" w:rsidRPr="009B6598" w:rsidRDefault="009B6598" w:rsidP="009B6598">
      <w:r w:rsidRPr="009B6598">
        <w:t xml:space="preserve">Câu 134 (VD): Cho m gam H2NCH(CH3)COOH tác dụng hết với dung dịch KOH, thu được dung dịch chứa 15,24 gam muối. Giá trị m là: </w:t>
      </w:r>
    </w:p>
    <w:p w:rsidR="009B6598" w:rsidRPr="009B6598" w:rsidRDefault="009B6598" w:rsidP="009B6598">
      <w:r w:rsidRPr="009B6598">
        <w:tab/>
        <w:t xml:space="preserve">A. 9,00. </w:t>
      </w:r>
      <w:r w:rsidRPr="009B6598">
        <w:tab/>
        <w:t xml:space="preserve">B. 10,68. </w:t>
      </w:r>
      <w:r w:rsidRPr="009B6598">
        <w:tab/>
        <w:t xml:space="preserve">C. 12,22. </w:t>
      </w:r>
      <w:r w:rsidRPr="009B6598">
        <w:tab/>
        <w:t xml:space="preserve">D. 13,56. </w:t>
      </w:r>
    </w:p>
    <w:p w:rsidR="009B6598" w:rsidRPr="009B6598" w:rsidRDefault="009B6598" w:rsidP="009B6598">
      <w:r w:rsidRPr="009B6598">
        <w:t>Câu 135 (VD): Tiến hành thí nghiệm theo các bước sau:</w:t>
      </w:r>
    </w:p>
    <w:p w:rsidR="009B6598" w:rsidRPr="009B6598" w:rsidRDefault="009B6598" w:rsidP="009B6598">
      <w:r w:rsidRPr="009B6598">
        <w:t>Bước 1: Cho vào ống nghiệm khô khoảng 5 ml benzen và 2 ml brom nguyên chất, lắc nhẹ ống nghiệm.</w:t>
      </w:r>
    </w:p>
    <w:p w:rsidR="009B6598" w:rsidRPr="009B6598" w:rsidRDefault="009B6598" w:rsidP="009B6598">
      <w:r w:rsidRPr="009B6598">
        <w:t>Bước 2: Để yên ống nghiệm trong 3 phút.</w:t>
      </w:r>
    </w:p>
    <w:p w:rsidR="009B6598" w:rsidRPr="009B6598" w:rsidRDefault="009B6598" w:rsidP="009B6598">
      <w:r w:rsidRPr="009B6598">
        <w:t>Bước 3: Cho tiếp một ít bột sắt vào ống nghiệm trên rồi lắc nhẹ liên tục trong 3 phút.</w:t>
      </w:r>
    </w:p>
    <w:p w:rsidR="009B6598" w:rsidRPr="009B6598" w:rsidRDefault="009B6598" w:rsidP="009B6598">
      <w:r w:rsidRPr="009B6598">
        <w:t>(Trong quá trình làm thí nghiệm, tránh ánh sáng chiếu trực tiếp vào chất lỏng trong ống nghiệm bằng cách bọc bên ngoài ống nghiệm một tờ giấy tối màu.)</w:t>
      </w:r>
    </w:p>
    <w:p w:rsidR="009B6598" w:rsidRPr="009B6598" w:rsidRDefault="009B6598" w:rsidP="009B6598">
      <w:r w:rsidRPr="009B6598">
        <w:t>Cho các phát biểu sau:</w:t>
      </w:r>
    </w:p>
    <w:p w:rsidR="009B6598" w:rsidRPr="009B6598" w:rsidRDefault="009B6598" w:rsidP="009B6598">
      <w:r w:rsidRPr="009B6598">
        <w:t>(1) Sau bước 1, có sự phân tách chất lỏng trong ống nghiệm thành hai lớp.</w:t>
      </w:r>
    </w:p>
    <w:p w:rsidR="009B6598" w:rsidRPr="009B6598" w:rsidRDefault="009B6598" w:rsidP="009B6598">
      <w:r w:rsidRPr="009B6598">
        <w:t>(2) Ở bước 2, trong suốt quá trình màu của dung dịch trong ống nghiệm không thay đổi.</w:t>
      </w:r>
    </w:p>
    <w:p w:rsidR="009B6598" w:rsidRPr="009B6598" w:rsidRDefault="009B6598" w:rsidP="009B6598">
      <w:r w:rsidRPr="009B6598">
        <w:t>(3) Ở bước 3, màu của dung dịch nhạt dần.</w:t>
      </w:r>
    </w:p>
    <w:p w:rsidR="009B6598" w:rsidRPr="009B6598" w:rsidRDefault="009B6598" w:rsidP="009B6598">
      <w:r w:rsidRPr="009B6598">
        <w:t>(4) Ở bước 3, thêm bột sắt là để làm xúc tác cho phản ứng giữa benzen và brom xảy ra.</w:t>
      </w:r>
    </w:p>
    <w:p w:rsidR="009B6598" w:rsidRPr="009B6598" w:rsidRDefault="009B6598" w:rsidP="009B6598">
      <w:r w:rsidRPr="009B6598">
        <w:t>(5) Sản phẩm hữu cơ chủ yếu thu được sau bước 3 là 1,2,3,4,5,6-hexabromxiclohexan).</w:t>
      </w:r>
    </w:p>
    <w:p w:rsidR="009B6598" w:rsidRPr="009B6598" w:rsidRDefault="009B6598" w:rsidP="009B6598">
      <w:r w:rsidRPr="009B6598">
        <w:t xml:space="preserve">Số phát biểu đúng là </w:t>
      </w:r>
    </w:p>
    <w:p w:rsidR="009B6598" w:rsidRPr="009B6598" w:rsidRDefault="009B6598" w:rsidP="009B6598">
      <w:r w:rsidRPr="009B6598">
        <w:tab/>
        <w:t xml:space="preserve">A. 1. </w:t>
      </w:r>
      <w:r w:rsidRPr="009B6598">
        <w:tab/>
        <w:t xml:space="preserve">B. 2. </w:t>
      </w:r>
      <w:r w:rsidRPr="009B6598">
        <w:tab/>
        <w:t xml:space="preserve">C. 3. </w:t>
      </w:r>
      <w:r w:rsidRPr="009B6598">
        <w:tab/>
        <w:t xml:space="preserve">D. 4. </w:t>
      </w:r>
    </w:p>
    <w:p w:rsidR="009B6598" w:rsidRPr="009B6598" w:rsidRDefault="009B6598" w:rsidP="009B6598">
      <w:r w:rsidRPr="009B6598">
        <w:t xml:space="preserve">Câu 136 (NB): Polime nào sau đây được điều chế bằng phương pháp trùng ngưng? </w:t>
      </w:r>
    </w:p>
    <w:p w:rsidR="009B6598" w:rsidRPr="009B6598" w:rsidRDefault="009B6598" w:rsidP="009B6598">
      <w:r w:rsidRPr="009B6598">
        <w:tab/>
        <w:t xml:space="preserve">A. Poli(hexametylen ađipamit). </w:t>
      </w:r>
      <w:r w:rsidRPr="009B6598">
        <w:tab/>
        <w:t xml:space="preserve">B. Poli(metyl metacrylat). </w:t>
      </w:r>
    </w:p>
    <w:p w:rsidR="009B6598" w:rsidRPr="009B6598" w:rsidRDefault="009B6598" w:rsidP="009B6598">
      <w:r w:rsidRPr="009B6598">
        <w:tab/>
        <w:t xml:space="preserve">C. Poli(vinyl clorua). </w:t>
      </w:r>
      <w:r w:rsidRPr="009B6598">
        <w:tab/>
      </w:r>
      <w:r w:rsidRPr="009B6598">
        <w:tab/>
        <w:t xml:space="preserve">D. Poliacrilonitrin. </w:t>
      </w:r>
    </w:p>
    <w:p w:rsidR="009B6598" w:rsidRPr="009B6598" w:rsidRDefault="009B6598" w:rsidP="009B6598">
      <w:r w:rsidRPr="009B6598">
        <w:t xml:space="preserve">Câu 137 (VD): Hoà tan hoàn toàn hỗn hợp X gồm 0,1 mol CuO và 0,14 mol Al trong 500ml dung dịch HNO3 aM vừa đủ thu được dung dịch Y và 0,672 lít khí N2O duy nhất ở đktc. Tính khối lượng muối tạo thành trong dung dịch Y? </w:t>
      </w:r>
    </w:p>
    <w:p w:rsidR="009B6598" w:rsidRPr="009B6598" w:rsidRDefault="009B6598" w:rsidP="009B6598">
      <w:r w:rsidRPr="009B6598">
        <w:tab/>
        <w:t xml:space="preserve">A. 50,42 gam. </w:t>
      </w:r>
      <w:r w:rsidRPr="009B6598">
        <w:tab/>
        <w:t xml:space="preserve">B. 29,82 gam. </w:t>
      </w:r>
      <w:r w:rsidRPr="009B6598">
        <w:tab/>
        <w:t xml:space="preserve">C. 31,62 gam. </w:t>
      </w:r>
      <w:r w:rsidRPr="009B6598">
        <w:tab/>
        <w:t xml:space="preserve">D. 18,80 gam. </w:t>
      </w:r>
    </w:p>
    <w:p w:rsidR="009B6598" w:rsidRPr="009B6598" w:rsidRDefault="009B6598" w:rsidP="009B6598">
      <w:r w:rsidRPr="009B6598">
        <w:lastRenderedPageBreak/>
        <w:t xml:space="preserve">Câu 138 (NB): Chất nào khi tan trong nước tạo thành dung dịch không dẫn điện? </w:t>
      </w:r>
    </w:p>
    <w:p w:rsidR="009B6598" w:rsidRPr="009B6598" w:rsidRDefault="009B6598" w:rsidP="009B6598">
      <w:r w:rsidRPr="009B6598">
        <w:tab/>
        <w:t xml:space="preserve">A. NaCl. </w:t>
      </w:r>
      <w:r w:rsidRPr="009B6598">
        <w:tab/>
        <w:t xml:space="preserve">B. KOH. </w:t>
      </w:r>
      <w:r w:rsidRPr="009B6598">
        <w:tab/>
        <w:t xml:space="preserve">C. HNO3. </w:t>
      </w:r>
      <w:r w:rsidRPr="009B6598">
        <w:tab/>
        <w:t xml:space="preserve">D. C2H5OH. </w:t>
      </w:r>
    </w:p>
    <w:p w:rsidR="009B6598" w:rsidRPr="009B6598" w:rsidRDefault="009B6598" w:rsidP="009B6598">
      <w:r w:rsidRPr="009B6598">
        <w:t>Câu 139 (TH): Cho các cân bằng sau:</w:t>
      </w:r>
    </w:p>
    <w:p w:rsidR="009B6598" w:rsidRPr="009B6598" w:rsidRDefault="009B6598" w:rsidP="009B6598">
      <w:r w:rsidRPr="009B6598">
        <w:t xml:space="preserve"> (1) 2SO2 (k) + O2 (k) ⇄ 2SO3 (k); (2) N2 (k) + 3H2 (k) ⇄ 2NH3 (k);</w:t>
      </w:r>
    </w:p>
    <w:p w:rsidR="009B6598" w:rsidRPr="009B6598" w:rsidRDefault="009B6598" w:rsidP="009B6598">
      <w:r w:rsidRPr="009B6598">
        <w:t xml:space="preserve"> (3) CO2 (k) + H2 (k) ⇄ CO (k) + H2O (k); (4) 2HI (k) ⇄ H2 (k) + I2 (k).</w:t>
      </w:r>
    </w:p>
    <w:p w:rsidR="009B6598" w:rsidRPr="009B6598" w:rsidRDefault="009B6598" w:rsidP="009B6598">
      <w:r w:rsidRPr="009B6598">
        <w:t xml:space="preserve">Khi thay đổi áp suất của hệ, các cân bằng hóa học không bị chuyển dịch là </w:t>
      </w:r>
    </w:p>
    <w:p w:rsidR="009B6598" w:rsidRPr="009B6598" w:rsidRDefault="009B6598" w:rsidP="009B6598">
      <w:r w:rsidRPr="009B6598">
        <w:tab/>
        <w:t xml:space="preserve">A. (1) và (2). </w:t>
      </w:r>
      <w:r w:rsidRPr="009B6598">
        <w:tab/>
        <w:t xml:space="preserve">B. (3) và (4). </w:t>
      </w:r>
      <w:r w:rsidRPr="009B6598">
        <w:tab/>
        <w:t xml:space="preserve">C. (2) và (4). </w:t>
      </w:r>
      <w:r w:rsidRPr="009B6598">
        <w:tab/>
        <w:t xml:space="preserve">D. (1) và (3). </w:t>
      </w:r>
    </w:p>
    <w:p w:rsidR="009B6598" w:rsidRPr="009B6598" w:rsidRDefault="009B6598" w:rsidP="009B6598">
      <w:r w:rsidRPr="009B6598">
        <w:t xml:space="preserve">Câu 140 (VDC): Hỗn hợp E gồm ba este đều đơn chức X, Y, Z (MX &lt; MY &lt; MZ). Cho 0,09 mol hỗn hợp E tác dụng với một lượng vừa đủ tối đa 0,11 lít dung dịch NaOH 1M, cô cạn hỗn hợp sau phản ứng thu được hỗn hợp hơi G gồm một anđehit, một ancol và phần rắn chứa 9,7 gam 2 muối. Chia G thành 2 phần bằng nhau: Phần một cho vào dung dịch AgNO3 dư/NH3 thu được 4,32 gam Ag. Đốt cháy hoàn toàn phần 2, thu được 0,07 mol CO2. Phần trăm khối lượng của este Y trong E là </w:t>
      </w:r>
    </w:p>
    <w:p w:rsidR="009B6598" w:rsidRPr="009B6598" w:rsidRDefault="009B6598" w:rsidP="009B6598">
      <w:r w:rsidRPr="009B6598">
        <w:tab/>
        <w:t>Đáp án: ……………………………………</w:t>
      </w:r>
    </w:p>
    <w:p w:rsidR="009B6598" w:rsidRPr="009B6598" w:rsidRDefault="009B6598" w:rsidP="009B6598">
      <w:r w:rsidRPr="009B6598">
        <w:t xml:space="preserve">Câu 141 (TH): Khi nói về thoát hơi nước ở lá cây, phát biểu nào sau đây đúng? </w:t>
      </w:r>
    </w:p>
    <w:p w:rsidR="009B6598" w:rsidRPr="009B6598" w:rsidRDefault="009B6598" w:rsidP="009B6598">
      <w:r w:rsidRPr="009B6598">
        <w:tab/>
        <w:t>A. Thoát hơi nước làm tăng nhiệt độ của lá, làm ấm cây trong những ngày giá rét.</w:t>
      </w:r>
    </w:p>
    <w:p w:rsidR="009B6598" w:rsidRPr="009B6598" w:rsidRDefault="009B6598" w:rsidP="009B6598">
      <w:r w:rsidRPr="009B6598">
        <w:t xml:space="preserve"> </w:t>
      </w:r>
      <w:r w:rsidRPr="009B6598">
        <w:tab/>
        <w:t>B. Thoát hơi nước làm ngăn cản quá trình hút nước và hút khoáng của cây.</w:t>
      </w:r>
    </w:p>
    <w:p w:rsidR="009B6598" w:rsidRPr="009B6598" w:rsidRDefault="009B6598" w:rsidP="009B6598">
      <w:r w:rsidRPr="009B6598">
        <w:t xml:space="preserve"> </w:t>
      </w:r>
      <w:r w:rsidRPr="009B6598">
        <w:tab/>
        <w:t xml:space="preserve">C. Thoát hơi nước làm mở khí khổng, CO2 khuếch tán vào lá cung cấp cho quá trình quang hợp. </w:t>
      </w:r>
    </w:p>
    <w:p w:rsidR="009B6598" w:rsidRPr="009B6598" w:rsidRDefault="009B6598" w:rsidP="009B6598">
      <w:r w:rsidRPr="009B6598">
        <w:tab/>
        <w:t xml:space="preserve">D. Thoát hơi nước tạo động lực phía dưới để vận chuyển các chất hữu cơ trong cây. </w:t>
      </w:r>
    </w:p>
    <w:p w:rsidR="009B6598" w:rsidRPr="009B6598" w:rsidRDefault="009B6598" w:rsidP="009B6598">
      <w:r w:rsidRPr="009B6598">
        <w:t xml:space="preserve">Câu 142 (NB): Khẳng định nào sau đây khi nói về xináp là sai? </w:t>
      </w:r>
    </w:p>
    <w:p w:rsidR="009B6598" w:rsidRPr="009B6598" w:rsidRDefault="009B6598" w:rsidP="009B6598">
      <w:r w:rsidRPr="009B6598">
        <w:tab/>
        <w:t xml:space="preserve">A. Xináp là diện tiếp xúc giữa tế bào thần kinh với tế bào xương. </w:t>
      </w:r>
    </w:p>
    <w:p w:rsidR="009B6598" w:rsidRPr="009B6598" w:rsidRDefault="009B6598" w:rsidP="009B6598">
      <w:r w:rsidRPr="009B6598">
        <w:tab/>
        <w:t xml:space="preserve">B. Xináp là diện tiếp xúc giữa tế bào thần kinh với tế bào tuyến. </w:t>
      </w:r>
    </w:p>
    <w:p w:rsidR="009B6598" w:rsidRPr="009B6598" w:rsidRDefault="009B6598" w:rsidP="009B6598">
      <w:r w:rsidRPr="009B6598">
        <w:tab/>
        <w:t>C. Xináp là diện tiếp xúc giữa tế bào thần kinh với tế bào thần kinh.</w:t>
      </w:r>
    </w:p>
    <w:p w:rsidR="009B6598" w:rsidRPr="009B6598" w:rsidRDefault="009B6598" w:rsidP="009B6598">
      <w:r w:rsidRPr="009B6598">
        <w:t xml:space="preserve"> </w:t>
      </w:r>
      <w:r w:rsidRPr="009B6598">
        <w:tab/>
        <w:t xml:space="preserve">D. Xináp là diện tiếp xúc giữa tế bào thần kinh với tế bào cơ. </w:t>
      </w:r>
    </w:p>
    <w:p w:rsidR="009B6598" w:rsidRPr="009B6598" w:rsidRDefault="009B6598" w:rsidP="009B6598">
      <w:r w:rsidRPr="009B6598">
        <w:t>Câu 143 (TH): Tại sao các cây cau, mía, tre,... có đường kính ngọn và gốc ít chệnh lệch so với các cây thân gỗ ?</w:t>
      </w:r>
    </w:p>
    <w:p w:rsidR="009B6598" w:rsidRPr="009B6598" w:rsidRDefault="009B6598" w:rsidP="009B6598">
      <w:r w:rsidRPr="009B6598">
        <w:tab/>
        <w:t>A. Cây cau, mía, tre,... không có mô phân sinh bên, cây thân gồ thì có mô phân sinh bên.</w:t>
      </w:r>
    </w:p>
    <w:p w:rsidR="009B6598" w:rsidRPr="009B6598" w:rsidRDefault="009B6598" w:rsidP="009B6598">
      <w:r w:rsidRPr="009B6598">
        <w:t xml:space="preserve"> </w:t>
      </w:r>
      <w:r w:rsidRPr="009B6598">
        <w:tab/>
        <w:t xml:space="preserve">B. Mô phân sinh của cây cau, mía, tre,..., chi hoạt động đến một giai đoạn nhất định thì dừng lại. </w:t>
      </w:r>
    </w:p>
    <w:p w:rsidR="009B6598" w:rsidRPr="009B6598" w:rsidRDefault="009B6598" w:rsidP="009B6598">
      <w:r w:rsidRPr="009B6598">
        <w:tab/>
        <w:t xml:space="preserve">C. Cây thân gỗ có chu kì sống dài nên kích thước gốc càng ngày càng lớn. </w:t>
      </w:r>
    </w:p>
    <w:p w:rsidR="009B6598" w:rsidRPr="009B6598" w:rsidRDefault="009B6598" w:rsidP="009B6598">
      <w:r w:rsidRPr="009B6598">
        <w:tab/>
        <w:t xml:space="preserve">D. Cây cau, mía, tre,... có giai đoạn ngừng sinh trưởng còn cây thân gỗ thì không. </w:t>
      </w:r>
    </w:p>
    <w:p w:rsidR="009B6598" w:rsidRPr="009B6598" w:rsidRDefault="009B6598" w:rsidP="009B6598">
      <w:r w:rsidRPr="009B6598">
        <w:t xml:space="preserve">Câu 144 (NB): Hình thức sinh sản bằng nảy chồi gặp ở nhóm động vật </w:t>
      </w:r>
    </w:p>
    <w:p w:rsidR="009B6598" w:rsidRPr="009B6598" w:rsidRDefault="009B6598" w:rsidP="009B6598">
      <w:r w:rsidRPr="009B6598">
        <w:tab/>
        <w:t xml:space="preserve">A. bọt biển, ruột khoang. </w:t>
      </w:r>
      <w:r w:rsidRPr="009B6598">
        <w:tab/>
        <w:t xml:space="preserve">B. bọt biển, giun dẹp. </w:t>
      </w:r>
    </w:p>
    <w:p w:rsidR="009B6598" w:rsidRPr="009B6598" w:rsidRDefault="009B6598" w:rsidP="009B6598">
      <w:r w:rsidRPr="009B6598">
        <w:tab/>
        <w:t xml:space="preserve">C. ruột khoang, giun dẹp. </w:t>
      </w:r>
      <w:r w:rsidRPr="009B6598">
        <w:tab/>
        <w:t xml:space="preserve">D. nguyên sinh. </w:t>
      </w:r>
    </w:p>
    <w:p w:rsidR="009B6598" w:rsidRPr="009B6598" w:rsidRDefault="009B6598" w:rsidP="009B6598">
      <w:r w:rsidRPr="009B6598">
        <w:t xml:space="preserve">Câu 145 (TH): Khi nói về Operon Lac ở vi khuẩn E.coli, phát biểu nào sau đây là đúng? </w:t>
      </w:r>
    </w:p>
    <w:p w:rsidR="009B6598" w:rsidRPr="009B6598" w:rsidRDefault="009B6598" w:rsidP="009B6598">
      <w:r w:rsidRPr="009B6598">
        <w:tab/>
        <w:t xml:space="preserve">A. Gen điều hòa (R) nằm trong thành phần của opêron Lac. </w:t>
      </w:r>
    </w:p>
    <w:p w:rsidR="009B6598" w:rsidRPr="009B6598" w:rsidRDefault="009B6598" w:rsidP="009B6598">
      <w:r w:rsidRPr="009B6598">
        <w:tab/>
        <w:t xml:space="preserve">B. Vì thuộc cùng 1 operon nên các gen cấu trúc A, Z và Y có số lần phiên mã bằng số lần tái bản. </w:t>
      </w:r>
    </w:p>
    <w:p w:rsidR="009B6598" w:rsidRPr="009B6598" w:rsidRDefault="009B6598" w:rsidP="009B6598">
      <w:r w:rsidRPr="009B6598">
        <w:tab/>
        <w:t xml:space="preserve">C. Khi môi trường không có lactôzơ thì gen điều hòa (R) không phiên mã. </w:t>
      </w:r>
    </w:p>
    <w:p w:rsidR="009B6598" w:rsidRPr="009B6598" w:rsidRDefault="009B6598" w:rsidP="009B6598">
      <w:r w:rsidRPr="009B6598">
        <w:lastRenderedPageBreak/>
        <w:tab/>
        <w:t xml:space="preserve">D. Các gen cấu trúc A, Y , Z trong 1 tế bào luôn có số lần nhân đôi bằng nhau. </w:t>
      </w:r>
    </w:p>
    <w:p w:rsidR="009B6598" w:rsidRPr="009B6598" w:rsidRDefault="009B6598" w:rsidP="009B6598">
      <w:r w:rsidRPr="009B6598">
        <w:t xml:space="preserve">Câu 146 (NB): Theo lí thuyết, phép lai nào sau đây cho đời con có kiểu gen là XaXa? </w:t>
      </w:r>
    </w:p>
    <w:p w:rsidR="009B6598" w:rsidRPr="009B6598" w:rsidRDefault="009B6598" w:rsidP="009B6598">
      <w:r w:rsidRPr="009B6598">
        <w:tab/>
        <w:t xml:space="preserve">A. XAXa × XAY </w:t>
      </w:r>
      <w:r w:rsidRPr="009B6598">
        <w:tab/>
        <w:t xml:space="preserve">B. XAXa × XaY </w:t>
      </w:r>
      <w:r w:rsidRPr="009B6598">
        <w:tab/>
        <w:t xml:space="preserve">C. XAXA × XaY </w:t>
      </w:r>
      <w:r w:rsidRPr="009B6598">
        <w:tab/>
        <w:t xml:space="preserve">D. XaXa × XAY </w:t>
      </w:r>
    </w:p>
    <w:p w:rsidR="009B6598" w:rsidRPr="009B6598" w:rsidRDefault="009B6598" w:rsidP="009B6598">
      <w:r w:rsidRPr="009B6598">
        <w:t xml:space="preserve">Câu 147 (NB): Điểm ưu việt của nuôi cấy tế bào thực vật là </w:t>
      </w:r>
    </w:p>
    <w:p w:rsidR="009B6598" w:rsidRPr="009B6598" w:rsidRDefault="009B6598" w:rsidP="009B6598">
      <w:r w:rsidRPr="009B6598">
        <w:tab/>
        <w:t xml:space="preserve">A. từ một cơ thể ban đầu có thể tạo ra nhiều cơ thể có kiểu gen khác nhau. </w:t>
      </w:r>
    </w:p>
    <w:p w:rsidR="009B6598" w:rsidRPr="009B6598" w:rsidRDefault="009B6598" w:rsidP="009B6598">
      <w:r w:rsidRPr="009B6598">
        <w:tab/>
        <w:t xml:space="preserve">B. từ một quần thể ban đầu có thể tạo ra cá thể có tất cả các gen trong quần thể. </w:t>
      </w:r>
    </w:p>
    <w:p w:rsidR="009B6598" w:rsidRPr="009B6598" w:rsidRDefault="009B6598" w:rsidP="009B6598">
      <w:r w:rsidRPr="009B6598">
        <w:tab/>
        <w:t>C. từ một cơ thể ban đầu có thể tạo nên một quần thể đồng nhất về kiểu gen.</w:t>
      </w:r>
    </w:p>
    <w:p w:rsidR="009B6598" w:rsidRPr="009B6598" w:rsidRDefault="009B6598" w:rsidP="009B6598">
      <w:r w:rsidRPr="009B6598">
        <w:t xml:space="preserve"> </w:t>
      </w:r>
      <w:r w:rsidRPr="009B6598">
        <w:tab/>
        <w:t xml:space="preserve">D. từ một cơ thể ban đầu có thể tạo nên một quần thể đa hình và kiểu gen và kiểu hình. </w:t>
      </w:r>
    </w:p>
    <w:p w:rsidR="009B6598" w:rsidRPr="009B6598" w:rsidRDefault="009B6598" w:rsidP="009B6598">
      <w:r w:rsidRPr="009B6598">
        <w:t xml:space="preserve">Câu 148 (NB): Hình thành loài mới thường diễn ra nhanh nhất theo con đường nào sau đây? </w:t>
      </w:r>
    </w:p>
    <w:p w:rsidR="009B6598" w:rsidRPr="009B6598" w:rsidRDefault="009B6598" w:rsidP="009B6598">
      <w:r w:rsidRPr="009B6598">
        <w:tab/>
        <w:t xml:space="preserve">A. Cách li tập tính. </w:t>
      </w:r>
      <w:r w:rsidRPr="009B6598">
        <w:tab/>
        <w:t xml:space="preserve">B. Cách li địa lí . </w:t>
      </w:r>
      <w:r w:rsidRPr="009B6598">
        <w:tab/>
        <w:t xml:space="preserve">C. Lai xa kèm đa bội hóa. </w:t>
      </w:r>
      <w:r w:rsidRPr="009B6598">
        <w:tab/>
        <w:t xml:space="preserve">D. Cách li sinh thái. </w:t>
      </w:r>
    </w:p>
    <w:p w:rsidR="009B6598" w:rsidRPr="009B6598" w:rsidRDefault="009B6598" w:rsidP="009B6598">
      <w:r w:rsidRPr="009B6598">
        <w:t xml:space="preserve">Câu 149 (NB): Tập hợp sinh vật nào sau đây là quần thể sinh vật? </w:t>
      </w:r>
    </w:p>
    <w:p w:rsidR="009B6598" w:rsidRPr="009B6598" w:rsidRDefault="009B6598" w:rsidP="009B6598">
      <w:r w:rsidRPr="009B6598">
        <w:tab/>
        <w:t xml:space="preserve">A. Tập hợp cây cỏ đang sống ở cao nguyên Mộc Châu. </w:t>
      </w:r>
    </w:p>
    <w:p w:rsidR="009B6598" w:rsidRPr="009B6598" w:rsidRDefault="009B6598" w:rsidP="009B6598">
      <w:r w:rsidRPr="009B6598">
        <w:tab/>
        <w:t xml:space="preserve">B. Tập hợp voọc mông trắng đang sống ở khu bảo tồn đất ngập nước Văn Long. </w:t>
      </w:r>
    </w:p>
    <w:p w:rsidR="009B6598" w:rsidRPr="009B6598" w:rsidRDefault="009B6598" w:rsidP="009B6598">
      <w:r w:rsidRPr="009B6598">
        <w:tab/>
        <w:t xml:space="preserve">C. Tập hợp cá đang sống ở Hồ Tây. </w:t>
      </w:r>
    </w:p>
    <w:p w:rsidR="009B6598" w:rsidRPr="009B6598" w:rsidRDefault="009B6598" w:rsidP="009B6598">
      <w:r w:rsidRPr="009B6598">
        <w:tab/>
        <w:t xml:space="preserve">D. Tập hợp côn trùng đang sống ở Vườn Quốc gia Cúc Phương. </w:t>
      </w:r>
    </w:p>
    <w:p w:rsidR="009B6598" w:rsidRPr="009B6598" w:rsidRDefault="009B6598" w:rsidP="009B6598">
      <w:r w:rsidRPr="009B6598">
        <w:t xml:space="preserve">Câu 150 (VD): Ở ruồi giấm, alen A quy định thân xám trội hoàn toàn so với alen a quy định thân đen; alen B quy định cánh dài trội hoàn toàn so với alen b quy định cánh cụt; 2 cặp gen này nằm trên NST thường; alen D quy định mắt đỏ trội hoàn toàn so với alen d quy định mắt trắng, cặp gen này nằm ở vùng không tương đồng trên NST giới tính X. Phép lai P: Ruồi thân xám, cánh dài, mắt đỏ × Ruồi thân xám, cánh dài, mắt đỏ, thu được F1 có 17,5% ruồi thân xám, cánh dài, mắt trắng. Theo lí thuyết, trong tổng số ruồi cái thân xám, cánh dài, mắt đỏ ở F1, số ruồi không thuần chủng chiếm tỉ lệ </w:t>
      </w:r>
    </w:p>
    <w:p w:rsidR="009B6598" w:rsidRPr="009B6598" w:rsidRDefault="009B6598" w:rsidP="009B6598">
      <w:r w:rsidRPr="009B6598">
        <w:tab/>
        <w:t>Đáp án: ……………………………………</w:t>
      </w:r>
    </w:p>
    <w:p w:rsidR="009B6598" w:rsidRPr="009B6598" w:rsidRDefault="009B6598" w:rsidP="009B6598">
      <w:r w:rsidRPr="009B6598">
        <w:br w:type="page"/>
      </w:r>
    </w:p>
    <w:p w:rsidR="009B6598" w:rsidRPr="009B6598" w:rsidRDefault="009B6598" w:rsidP="009B6598">
      <w:r w:rsidRPr="009B6598">
        <w:lastRenderedPageBreak/>
        <w:t>Đáp án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01"/>
        <w:gridCol w:w="1001"/>
        <w:gridCol w:w="1001"/>
        <w:gridCol w:w="1002"/>
        <w:gridCol w:w="1002"/>
        <w:gridCol w:w="1002"/>
        <w:gridCol w:w="1116"/>
        <w:gridCol w:w="1002"/>
        <w:gridCol w:w="1296"/>
        <w:gridCol w:w="1002"/>
      </w:tblGrid>
      <w:tr w:rsidR="009B6598" w:rsidRPr="009B6598" w:rsidTr="00DD65F7">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4.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 B</w:t>
            </w:r>
          </w:p>
        </w:tc>
      </w:tr>
      <w:tr w:rsidR="009B6598" w:rsidRPr="009B6598" w:rsidTr="00DD65F7">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16.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18.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19.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20. B</w:t>
            </w:r>
          </w:p>
        </w:tc>
      </w:tr>
      <w:tr w:rsidR="009B6598" w:rsidRPr="009B6598" w:rsidTr="00DD65F7">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22.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23.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24.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29.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30. A</w:t>
            </w:r>
          </w:p>
        </w:tc>
      </w:tr>
      <w:tr w:rsidR="009B6598" w:rsidRPr="009B6598" w:rsidTr="00DD65F7">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31.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32.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35.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36. 3</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37. 2</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38. </w:t>
            </w:r>
            <w:r w:rsidRPr="009B6598">
              <w:object w:dxaOrig="240" w:dyaOrig="620">
                <v:shape id="_x0000_i3752" type="#_x0000_t75" style="width:12pt;height:30.75pt">
                  <v:imagedata r:id="rId3528" o:title=""/>
                </v:shape>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39. 183576393</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40. 24</w:t>
            </w:r>
          </w:p>
        </w:tc>
      </w:tr>
      <w:tr w:rsidR="009B6598" w:rsidRPr="009B6598" w:rsidTr="00DD65F7">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41. 192</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42. </w:t>
            </w:r>
            <w:r w:rsidRPr="009B6598">
              <w:object w:dxaOrig="600" w:dyaOrig="279">
                <v:shape id="_x0000_i3753" type="#_x0000_t75" style="width:30pt;height:14.25pt">
                  <v:imagedata r:id="rId3529" o:title=""/>
                </v:shape>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43. 6</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44. 1</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45. 20</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46. </w:t>
            </w:r>
            <w:r w:rsidRPr="009B6598">
              <w:object w:dxaOrig="720" w:dyaOrig="680">
                <v:shape id="_x0000_i3754" type="#_x0000_t75" style="width:36pt;height:33.75pt">
                  <v:imagedata r:id="rId3530" o:title=""/>
                </v:shape>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47. </w:t>
            </w:r>
            <w:r w:rsidRPr="009B6598">
              <w:object w:dxaOrig="900" w:dyaOrig="660">
                <v:shape id="_x0000_i3755" type="#_x0000_t75" style="width:45pt;height:33pt">
                  <v:imagedata r:id="rId3531" o:title=""/>
                </v:shape>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48. 4</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49. </w:t>
            </w:r>
            <w:r w:rsidRPr="009B6598">
              <w:object w:dxaOrig="660" w:dyaOrig="680">
                <v:shape id="_x0000_i3756" type="#_x0000_t75" style="width:33pt;height:33.75pt">
                  <v:imagedata r:id="rId3532" o:title=""/>
                </v:shape>
              </w:objec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50. </w:t>
            </w:r>
            <w:r w:rsidRPr="009B6598">
              <w:object w:dxaOrig="580" w:dyaOrig="620">
                <v:shape id="_x0000_i3757" type="#_x0000_t75" style="width:29.25pt;height:30.75pt">
                  <v:imagedata r:id="rId3533" o:title=""/>
                </v:shape>
              </w:object>
            </w:r>
          </w:p>
        </w:tc>
      </w:tr>
      <w:tr w:rsidR="009B6598" w:rsidRPr="009B6598" w:rsidTr="00DD65F7">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53.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55.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56.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57.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59.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60. C</w:t>
            </w:r>
          </w:p>
        </w:tc>
      </w:tr>
      <w:tr w:rsidR="009B6598" w:rsidRPr="009B6598" w:rsidTr="00DD65F7">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65.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69.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70. D</w:t>
            </w:r>
          </w:p>
        </w:tc>
      </w:tr>
      <w:tr w:rsidR="009B6598" w:rsidRPr="009B6598" w:rsidTr="00DD65F7">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74.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77.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78.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79.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80. C</w:t>
            </w:r>
          </w:p>
        </w:tc>
      </w:tr>
      <w:tr w:rsidR="009B6598" w:rsidRPr="009B6598" w:rsidTr="00DD65F7">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81.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83.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89.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90. A</w:t>
            </w:r>
          </w:p>
        </w:tc>
      </w:tr>
      <w:tr w:rsidR="009B6598" w:rsidRPr="009B6598" w:rsidTr="00DD65F7">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91.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92.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93.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94.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95.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96.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97.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99.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100. A</w:t>
            </w:r>
          </w:p>
        </w:tc>
      </w:tr>
      <w:tr w:rsidR="009B6598" w:rsidRPr="009B6598" w:rsidTr="00DD65F7">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101.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102.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105.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107.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109.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110. A</w:t>
            </w:r>
          </w:p>
        </w:tc>
      </w:tr>
      <w:tr w:rsidR="009B6598" w:rsidRPr="009B6598" w:rsidTr="00DD65F7">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112.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114.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115.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116.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118.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119.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120. D</w:t>
            </w:r>
          </w:p>
        </w:tc>
      </w:tr>
      <w:tr w:rsidR="009B6598" w:rsidRPr="009B6598" w:rsidTr="00DD65F7">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121.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122.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125.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126.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128.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129.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130. 0,32</w:t>
            </w:r>
          </w:p>
        </w:tc>
      </w:tr>
      <w:tr w:rsidR="009B6598" w:rsidRPr="009B6598" w:rsidTr="00DD65F7">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131.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133.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134.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135.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136.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137.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138.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139.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140. 30</w:t>
            </w:r>
          </w:p>
        </w:tc>
      </w:tr>
      <w:tr w:rsidR="009B6598" w:rsidRPr="009B6598" w:rsidTr="00DD65F7">
        <w:trPr>
          <w:trHeight w:val="397"/>
        </w:trPr>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141.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142.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143.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144. A</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145. D</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146.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147.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148. C</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149. B</w:t>
            </w:r>
          </w:p>
        </w:tc>
        <w:tc>
          <w:tcPr>
            <w:tcW w:w="500" w:type="pct"/>
            <w:tcBorders>
              <w:top w:val="single" w:sz="4" w:space="0" w:color="auto"/>
              <w:left w:val="single" w:sz="4" w:space="0" w:color="auto"/>
              <w:bottom w:val="single" w:sz="4" w:space="0" w:color="auto"/>
              <w:right w:val="single" w:sz="4" w:space="0" w:color="auto"/>
            </w:tcBorders>
            <w:vAlign w:val="center"/>
            <w:hideMark/>
          </w:tcPr>
          <w:p w:rsidR="009B6598" w:rsidRPr="009B6598" w:rsidRDefault="009B6598" w:rsidP="009B6598">
            <w:r w:rsidRPr="009B6598">
              <w:t xml:space="preserve">150. </w:t>
            </w:r>
            <w:r w:rsidRPr="009B6598">
              <w:object w:dxaOrig="240" w:dyaOrig="620">
                <v:shape id="_x0000_i3758" type="#_x0000_t75" style="width:12pt;height:30.75pt">
                  <v:imagedata r:id="rId3534" o:title=""/>
                </v:shape>
              </w:object>
            </w:r>
          </w:p>
        </w:tc>
      </w:tr>
    </w:tbl>
    <w:p w:rsidR="009B6598" w:rsidRPr="009B6598" w:rsidRDefault="009B6598" w:rsidP="009B6598"/>
    <w:p w:rsidR="009B6598" w:rsidRPr="009B6598" w:rsidRDefault="009B6598" w:rsidP="009B6598">
      <w:r w:rsidRPr="009B6598">
        <w:br w:type="page"/>
      </w:r>
      <w:r w:rsidRPr="009B6598">
        <w:lastRenderedPageBreak/>
        <w:t>LỜI GIẢI CHI TIẾT</w:t>
      </w:r>
    </w:p>
    <w:p w:rsidR="009B6598" w:rsidRPr="009B6598" w:rsidRDefault="009B6598" w:rsidP="009B6598"/>
    <w:p w:rsidR="009B6598" w:rsidRPr="009B6598" w:rsidRDefault="009B6598" w:rsidP="009B6598">
      <w:r w:rsidRPr="009B6598">
        <w:t>PHẦN 1. TƯ DUY ĐỊNH LƯỢNG – Lĩnh vực: Toán học</w:t>
      </w:r>
    </w:p>
    <w:p w:rsidR="009B6598" w:rsidRPr="009B6598" w:rsidRDefault="009B6598" w:rsidP="009B6598">
      <w:r w:rsidRPr="009B6598">
        <w:t>Câu 1 (NB): Trường ĐH Bách khoa Hà Nội vừa công bố tỷ lệ việc làm của sinh viên sau khi tốt nghiệp 6 tháng. Số liệu khảo sát do Phòng Công tác chính trị và Công tác sinh viên của trường thực hiện từ tháng 12/2016 đến tháng 1/2017.</w:t>
      </w:r>
    </w:p>
    <w:p w:rsidR="009B6598" w:rsidRPr="009B6598" w:rsidRDefault="0052325F" w:rsidP="009B6598">
      <w:r>
        <w:rPr>
          <w:noProof/>
        </w:rPr>
        <w:drawing>
          <wp:inline distT="0" distB="0" distL="0" distR="0">
            <wp:extent cx="4629150" cy="3581400"/>
            <wp:effectExtent l="0" t="0" r="0" b="0"/>
            <wp:docPr id="2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76">
                      <a:extLst>
                        <a:ext uri="{28A0092B-C50C-407E-A947-70E740481C1C}">
                          <a14:useLocalDpi xmlns:a14="http://schemas.microsoft.com/office/drawing/2010/main"/>
                        </a:ext>
                      </a:extLst>
                    </a:blip>
                    <a:srcRect/>
                    <a:stretch>
                      <a:fillRect/>
                    </a:stretch>
                  </pic:blipFill>
                  <pic:spPr bwMode="auto">
                    <a:xfrm>
                      <a:off x="0" y="0"/>
                      <a:ext cx="4629150" cy="3581400"/>
                    </a:xfrm>
                    <a:prstGeom prst="rect">
                      <a:avLst/>
                    </a:prstGeom>
                    <a:noFill/>
                    <a:ln>
                      <a:noFill/>
                    </a:ln>
                  </pic:spPr>
                </pic:pic>
              </a:graphicData>
            </a:graphic>
          </wp:inline>
        </w:drawing>
      </w:r>
    </w:p>
    <w:p w:rsidR="009B6598" w:rsidRPr="009B6598" w:rsidRDefault="009B6598" w:rsidP="009B6598">
      <w:r w:rsidRPr="009B6598">
        <w:t xml:space="preserve">Phần lớn sinh viên ra trường sẽ công tác tại đâu? </w:t>
      </w:r>
    </w:p>
    <w:p w:rsidR="009B6598" w:rsidRPr="009B6598" w:rsidRDefault="009B6598" w:rsidP="009B6598">
      <w:r w:rsidRPr="009B6598">
        <w:tab/>
        <w:t xml:space="preserve">A. Tập đoàn kinh tế </w:t>
      </w:r>
      <w:r w:rsidRPr="009B6598">
        <w:tab/>
      </w:r>
      <w:r w:rsidRPr="009B6598">
        <w:tab/>
        <w:t xml:space="preserve">B. Doanh nghiệp tự thành lập </w:t>
      </w:r>
    </w:p>
    <w:p w:rsidR="009B6598" w:rsidRPr="009B6598" w:rsidRDefault="009B6598" w:rsidP="009B6598">
      <w:r w:rsidRPr="009B6598">
        <w:tab/>
      </w:r>
      <w:r w:rsidRPr="009B6598">
        <w:rPr>
          <w:highlight w:val="yellow"/>
        </w:rPr>
        <w:t>C. Doanh nghiệp Tư nhân</w:t>
      </w:r>
      <w:r w:rsidRPr="009B6598">
        <w:t xml:space="preserve"> </w:t>
      </w:r>
      <w:r w:rsidRPr="009B6598">
        <w:tab/>
        <w:t xml:space="preserve">D. Trường Đại học, Cao đẳng </w:t>
      </w:r>
    </w:p>
    <w:p w:rsidR="009B6598" w:rsidRPr="009B6598" w:rsidRDefault="009B6598" w:rsidP="009B6598">
      <w:r w:rsidRPr="009B6598">
        <w:t xml:space="preserve">Phương pháp giải: </w:t>
      </w:r>
    </w:p>
    <w:p w:rsidR="009B6598" w:rsidRPr="009B6598" w:rsidRDefault="009B6598" w:rsidP="009B6598">
      <w:r w:rsidRPr="009B6598">
        <w:t>Quan sát và đọc số liệu trên biểu đồ tương ứng.</w:t>
      </w:r>
    </w:p>
    <w:p w:rsidR="009B6598" w:rsidRPr="009B6598" w:rsidRDefault="009B6598" w:rsidP="009B6598">
      <w:r w:rsidRPr="009B6598">
        <w:t>Chỉ ra nơi công tác phần lớn của sinh viên khi ra trường.</w:t>
      </w:r>
    </w:p>
    <w:p w:rsidR="009B6598" w:rsidRPr="009B6598" w:rsidRDefault="009B6598" w:rsidP="009B6598">
      <w:r w:rsidRPr="009B6598">
        <w:t xml:space="preserve">Giải chi tiết: </w:t>
      </w:r>
    </w:p>
    <w:p w:rsidR="009B6598" w:rsidRPr="009B6598" w:rsidRDefault="009B6598" w:rsidP="009B6598">
      <w:r w:rsidRPr="009B6598">
        <w:t>Phần lớn sinh viên ra trường sẽ công tác tại các doanh nghiệp Tư nhân, chiếm 42%.</w:t>
      </w:r>
    </w:p>
    <w:p w:rsidR="009B6598" w:rsidRPr="009B6598" w:rsidRDefault="009B6598" w:rsidP="009B6598">
      <w:r w:rsidRPr="009B6598">
        <w:t xml:space="preserve">Câu 2 (TH): Cho chuyển động xác định bởi phương trình </w:t>
      </w:r>
      <w:r w:rsidRPr="009B6598">
        <w:object w:dxaOrig="1579" w:dyaOrig="360">
          <v:shape id="_x0000_i3759" type="#_x0000_t75" style="width:78.75pt;height:18pt">
            <v:imagedata r:id="rId3535" o:title=""/>
          </v:shape>
        </w:object>
      </w:r>
      <w:r w:rsidRPr="009B6598">
        <w:t xml:space="preserve"> trong đó </w:t>
      </w:r>
      <w:r w:rsidRPr="009B6598">
        <w:object w:dxaOrig="139" w:dyaOrig="240">
          <v:shape id="_x0000_i3760" type="#_x0000_t75" style="width:6.75pt;height:12pt">
            <v:imagedata r:id="rId3536" o:title=""/>
          </v:shape>
        </w:object>
      </w:r>
      <w:r w:rsidRPr="009B6598">
        <w:t xml:space="preserve"> được tính bằng giây và </w:t>
      </w:r>
      <w:r w:rsidRPr="009B6598">
        <w:object w:dxaOrig="220" w:dyaOrig="279">
          <v:shape id="_x0000_i3761" type="#_x0000_t75" style="width:11.25pt;height:13.5pt">
            <v:imagedata r:id="rId3537" o:title=""/>
          </v:shape>
        </w:object>
      </w:r>
      <w:r w:rsidRPr="009B6598">
        <w:t xml:space="preserve"> được tính bằng mét. Tính vận tốc tại thời điểm gia tốc triệt tiêu. </w:t>
      </w:r>
    </w:p>
    <w:p w:rsidR="009B6598" w:rsidRPr="009B6598" w:rsidRDefault="009B6598" w:rsidP="009B6598">
      <w:r w:rsidRPr="009B6598">
        <w:tab/>
        <w:t xml:space="preserve">A. </w:t>
      </w:r>
      <w:r w:rsidRPr="009B6598">
        <w:object w:dxaOrig="820" w:dyaOrig="320">
          <v:shape id="_x0000_i3762" type="#_x0000_t75" style="width:40.5pt;height:15.75pt">
            <v:imagedata r:id="rId3538" o:title=""/>
          </v:shape>
        </w:object>
      </w:r>
      <w:r w:rsidRPr="009B6598">
        <w:tab/>
        <w:t xml:space="preserve">B. </w:t>
      </w:r>
      <w:r w:rsidRPr="009B6598">
        <w:object w:dxaOrig="859" w:dyaOrig="279">
          <v:shape id="_x0000_i3763" type="#_x0000_t75" style="width:43.5pt;height:13.5pt">
            <v:imagedata r:id="rId3539" o:title=""/>
          </v:shape>
        </w:object>
      </w:r>
      <w:r w:rsidRPr="009B6598">
        <w:tab/>
        <w:t xml:space="preserve">C. </w:t>
      </w:r>
      <w:r w:rsidRPr="009B6598">
        <w:object w:dxaOrig="960" w:dyaOrig="320">
          <v:shape id="_x0000_i3764" type="#_x0000_t75" style="width:48pt;height:15.75pt">
            <v:imagedata r:id="rId3540" o:title=""/>
          </v:shape>
        </w:object>
      </w:r>
      <w:r w:rsidRPr="009B6598">
        <w:tab/>
      </w:r>
      <w:r w:rsidRPr="009B6598">
        <w:rPr>
          <w:highlight w:val="yellow"/>
        </w:rPr>
        <w:t xml:space="preserve">D. </w:t>
      </w:r>
      <w:r w:rsidRPr="009B6598">
        <w:rPr>
          <w:highlight w:val="yellow"/>
        </w:rPr>
        <w:object w:dxaOrig="880" w:dyaOrig="279">
          <v:shape id="_x0000_i3765" type="#_x0000_t75" style="width:44.25pt;height:13.5pt">
            <v:imagedata r:id="rId3541"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Tính </w:t>
      </w:r>
      <w:r w:rsidRPr="009B6598">
        <w:object w:dxaOrig="1420" w:dyaOrig="380">
          <v:shape id="_x0000_i3766" type="#_x0000_t75" style="width:71.25pt;height:18.75pt">
            <v:imagedata r:id="rId3542" o:title=""/>
          </v:shape>
        </w:object>
      </w:r>
      <w:r w:rsidRPr="009B6598">
        <w:t>.</w:t>
      </w:r>
    </w:p>
    <w:p w:rsidR="009B6598" w:rsidRPr="009B6598" w:rsidRDefault="009B6598" w:rsidP="009B6598">
      <w:r w:rsidRPr="009B6598">
        <w:t xml:space="preserve">- Giải phương trình </w:t>
      </w:r>
      <w:r w:rsidRPr="009B6598">
        <w:object w:dxaOrig="620" w:dyaOrig="360">
          <v:shape id="_x0000_i3767" type="#_x0000_t75" style="width:31.5pt;height:18pt">
            <v:imagedata r:id="rId3543" o:title=""/>
          </v:shape>
        </w:object>
      </w:r>
      <w:r w:rsidRPr="009B6598">
        <w:t xml:space="preserve"> tìm thời điểm gia tốc triệt tiêu.</w:t>
      </w:r>
    </w:p>
    <w:p w:rsidR="009B6598" w:rsidRPr="009B6598" w:rsidRDefault="009B6598" w:rsidP="009B6598">
      <w:r w:rsidRPr="009B6598">
        <w:t>- Tính vận tốc tại thời điểm vừa tìm được.</w:t>
      </w:r>
    </w:p>
    <w:p w:rsidR="009B6598" w:rsidRPr="009B6598" w:rsidRDefault="009B6598" w:rsidP="009B6598">
      <w:r w:rsidRPr="009B6598">
        <w:lastRenderedPageBreak/>
        <w:t xml:space="preserve">Giải chi tiết: </w:t>
      </w:r>
    </w:p>
    <w:p w:rsidR="009B6598" w:rsidRPr="009B6598" w:rsidRDefault="009B6598" w:rsidP="009B6598">
      <w:r w:rsidRPr="009B6598">
        <w:t xml:space="preserve">Ta có: </w:t>
      </w:r>
      <w:r w:rsidRPr="009B6598">
        <w:object w:dxaOrig="3720" w:dyaOrig="380">
          <v:shape id="_x0000_i3768" type="#_x0000_t75" style="width:186pt;height:18.75pt">
            <v:imagedata r:id="rId3544" o:title=""/>
          </v:shape>
        </w:object>
      </w:r>
    </w:p>
    <w:p w:rsidR="009B6598" w:rsidRPr="009B6598" w:rsidRDefault="009B6598" w:rsidP="009B6598">
      <w:r w:rsidRPr="009B6598">
        <w:t xml:space="preserve">Gia tốc triệt tiêu </w:t>
      </w:r>
      <w:r w:rsidRPr="009B6598">
        <w:object w:dxaOrig="2900" w:dyaOrig="360">
          <v:shape id="_x0000_i3769" type="#_x0000_t75" style="width:144.75pt;height:18pt">
            <v:imagedata r:id="rId3545" o:title=""/>
          </v:shape>
        </w:object>
      </w:r>
    </w:p>
    <w:p w:rsidR="009B6598" w:rsidRPr="009B6598" w:rsidRDefault="009B6598" w:rsidP="009B6598">
      <w:r w:rsidRPr="009B6598">
        <w:object w:dxaOrig="3460" w:dyaOrig="400">
          <v:shape id="_x0000_i3770" type="#_x0000_t75" style="width:172.5pt;height:20.25pt">
            <v:imagedata r:id="rId3546" o:title=""/>
          </v:shape>
        </w:object>
      </w:r>
      <w:r w:rsidRPr="009B6598">
        <w:t>.</w:t>
      </w:r>
    </w:p>
    <w:p w:rsidR="009B6598" w:rsidRPr="009B6598" w:rsidRDefault="009B6598" w:rsidP="009B6598">
      <w:r w:rsidRPr="009B6598">
        <w:t xml:space="preserve">Câu 3 (NB): Giải phương trình </w:t>
      </w:r>
      <w:r w:rsidRPr="009B6598">
        <w:object w:dxaOrig="1500" w:dyaOrig="400">
          <v:shape id="_x0000_i3771" type="#_x0000_t75" style="width:75pt;height:20.25pt">
            <v:imagedata r:id="rId3547" o:title=""/>
          </v:shape>
        </w:object>
      </w:r>
      <w:r w:rsidRPr="009B6598">
        <w:t xml:space="preserve"> </w:t>
      </w:r>
    </w:p>
    <w:p w:rsidR="009B6598" w:rsidRPr="009B6598" w:rsidRDefault="009B6598" w:rsidP="009B6598">
      <w:r w:rsidRPr="009B6598">
        <w:tab/>
        <w:t xml:space="preserve">A. </w:t>
      </w:r>
      <w:r w:rsidRPr="009B6598">
        <w:object w:dxaOrig="660" w:dyaOrig="279">
          <v:shape id="_x0000_i3772" type="#_x0000_t75" style="width:33pt;height:13.5pt">
            <v:imagedata r:id="rId3548" o:title=""/>
          </v:shape>
        </w:object>
      </w:r>
      <w:r w:rsidRPr="009B6598">
        <w:tab/>
        <w:t xml:space="preserve">B. </w:t>
      </w:r>
      <w:r w:rsidRPr="009B6598">
        <w:object w:dxaOrig="660" w:dyaOrig="279">
          <v:shape id="_x0000_i3773" type="#_x0000_t75" style="width:33pt;height:13.5pt">
            <v:imagedata r:id="rId3549" o:title=""/>
          </v:shape>
        </w:object>
      </w:r>
      <w:r w:rsidRPr="009B6598">
        <w:tab/>
      </w:r>
      <w:r w:rsidRPr="009B6598">
        <w:rPr>
          <w:highlight w:val="yellow"/>
        </w:rPr>
        <w:t xml:space="preserve">C. </w:t>
      </w:r>
      <w:r w:rsidRPr="009B6598">
        <w:rPr>
          <w:highlight w:val="yellow"/>
        </w:rPr>
        <w:object w:dxaOrig="680" w:dyaOrig="279">
          <v:shape id="_x0000_i3774" type="#_x0000_t75" style="width:33.75pt;height:13.5pt">
            <v:imagedata r:id="rId3550" o:title=""/>
          </v:shape>
        </w:object>
      </w:r>
      <w:r w:rsidRPr="009B6598">
        <w:t xml:space="preserve"> </w:t>
      </w:r>
      <w:r w:rsidRPr="009B6598">
        <w:tab/>
        <w:t xml:space="preserve">D. </w:t>
      </w:r>
      <w:r w:rsidRPr="009B6598">
        <w:object w:dxaOrig="660" w:dyaOrig="279">
          <v:shape id="_x0000_i3775" type="#_x0000_t75" style="width:33pt;height:13.5pt">
            <v:imagedata r:id="rId3551"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Giải phương trình logarit cơ bản: </w:t>
      </w:r>
      <w:r w:rsidRPr="009B6598">
        <w:object w:dxaOrig="2700" w:dyaOrig="400">
          <v:shape id="_x0000_i3776" type="#_x0000_t75" style="width:135pt;height:20.25pt">
            <v:imagedata r:id="rId3552" o:title=""/>
          </v:shape>
        </w:object>
      </w:r>
    </w:p>
    <w:p w:rsidR="009B6598" w:rsidRPr="009B6598" w:rsidRDefault="009B6598" w:rsidP="009B6598">
      <w:r w:rsidRPr="009B6598">
        <w:t xml:space="preserve">Giải chi tiết: </w:t>
      </w:r>
    </w:p>
    <w:p w:rsidR="009B6598" w:rsidRPr="009B6598" w:rsidRDefault="009B6598" w:rsidP="009B6598">
      <w:r w:rsidRPr="009B6598">
        <w:object w:dxaOrig="3680" w:dyaOrig="400">
          <v:shape id="_x0000_i3777" type="#_x0000_t75" style="width:183.75pt;height:20.25pt">
            <v:imagedata r:id="rId3553" o:title=""/>
          </v:shape>
        </w:object>
      </w:r>
    </w:p>
    <w:p w:rsidR="009B6598" w:rsidRPr="009B6598" w:rsidRDefault="009B6598" w:rsidP="009B6598">
      <w:r w:rsidRPr="009B6598">
        <w:t xml:space="preserve">Vậy </w:t>
      </w:r>
      <w:r w:rsidRPr="009B6598">
        <w:object w:dxaOrig="720" w:dyaOrig="279">
          <v:shape id="_x0000_i3778" type="#_x0000_t75" style="width:36.75pt;height:13.5pt">
            <v:imagedata r:id="rId3554" o:title=""/>
          </v:shape>
        </w:object>
      </w:r>
    </w:p>
    <w:p w:rsidR="009B6598" w:rsidRPr="009B6598" w:rsidRDefault="009B6598" w:rsidP="009B6598">
      <w:r w:rsidRPr="009B6598">
        <w:t xml:space="preserve">Câu 4 (VD): Giải hệ phương trình </w:t>
      </w:r>
      <w:r w:rsidRPr="009B6598">
        <w:object w:dxaOrig="2140" w:dyaOrig="800">
          <v:shape id="_x0000_i3779" type="#_x0000_t75" style="width:106.5pt;height:39.75pt">
            <v:imagedata r:id="rId3555" o:title=""/>
          </v:shape>
        </w:object>
      </w:r>
      <w:r w:rsidRPr="009B6598">
        <w:t xml:space="preserve"> ta được </w:t>
      </w:r>
      <w:r w:rsidRPr="009B6598">
        <w:object w:dxaOrig="200" w:dyaOrig="220">
          <v:shape id="_x0000_i3780" type="#_x0000_t75" style="width:10.5pt;height:11.25pt">
            <v:imagedata r:id="rId3556" o:title=""/>
          </v:shape>
        </w:object>
      </w:r>
      <w:r w:rsidRPr="009B6598">
        <w:t xml:space="preserve"> nghiệm. Tổng các nghiệm của phương trình </w:t>
      </w:r>
      <w:r w:rsidRPr="009B6598">
        <w:object w:dxaOrig="1440" w:dyaOrig="320">
          <v:shape id="_x0000_i3781" type="#_x0000_t75" style="width:1in;height:15.75pt">
            <v:imagedata r:id="rId3005" o:title=""/>
          </v:shape>
        </w:object>
      </w:r>
      <w:r w:rsidRPr="009B6598">
        <w:t xml:space="preserve"> là: </w:t>
      </w:r>
    </w:p>
    <w:p w:rsidR="009B6598" w:rsidRPr="009B6598" w:rsidRDefault="009B6598" w:rsidP="009B6598">
      <w:r w:rsidRPr="009B6598">
        <w:tab/>
        <w:t>A. 1</w:t>
      </w:r>
      <w:r w:rsidRPr="009B6598">
        <w:tab/>
        <w:t>B. 2</w:t>
      </w:r>
      <w:r w:rsidRPr="009B6598">
        <w:tab/>
        <w:t>C. 3</w:t>
      </w:r>
      <w:r w:rsidRPr="009B6598">
        <w:tab/>
      </w:r>
      <w:r w:rsidRPr="009B6598">
        <w:rPr>
          <w:highlight w:val="yellow"/>
        </w:rPr>
        <w:t>D. 4</w:t>
      </w:r>
    </w:p>
    <w:p w:rsidR="009B6598" w:rsidRPr="009B6598" w:rsidRDefault="009B6598" w:rsidP="009B6598">
      <w:r w:rsidRPr="009B6598">
        <w:t xml:space="preserve">Phương pháp giải: </w:t>
      </w:r>
    </w:p>
    <w:p w:rsidR="009B6598" w:rsidRPr="009B6598" w:rsidRDefault="009B6598" w:rsidP="009B6598">
      <w:r w:rsidRPr="009B6598">
        <w:t xml:space="preserve">- Giải phương trình thứ hai tìm </w:t>
      </w:r>
      <w:r w:rsidRPr="009B6598">
        <w:object w:dxaOrig="220" w:dyaOrig="260">
          <v:shape id="_x0000_i3782" type="#_x0000_t75" style="width:11.25pt;height:12.75pt">
            <v:imagedata r:id="rId3557" o:title=""/>
          </v:shape>
        </w:object>
      </w:r>
      <w:r w:rsidRPr="009B6598">
        <w:t xml:space="preserve">, sử dụng </w:t>
      </w:r>
      <w:r w:rsidRPr="009B6598">
        <w:object w:dxaOrig="859" w:dyaOrig="440">
          <v:shape id="_x0000_i3783" type="#_x0000_t75" style="width:43.5pt;height:21.75pt">
            <v:imagedata r:id="rId3558" o:title=""/>
          </v:shape>
        </w:object>
      </w:r>
      <w:r w:rsidRPr="009B6598">
        <w:t>.</w:t>
      </w:r>
    </w:p>
    <w:p w:rsidR="009B6598" w:rsidRPr="009B6598" w:rsidRDefault="009B6598" w:rsidP="009B6598">
      <w:r w:rsidRPr="009B6598">
        <w:t xml:space="preserve">- Thế vào phương trình thứ nhất tìm </w:t>
      </w:r>
      <w:r w:rsidRPr="009B6598">
        <w:object w:dxaOrig="200" w:dyaOrig="220">
          <v:shape id="_x0000_i3784" type="#_x0000_t75" style="width:10.5pt;height:11.25pt">
            <v:imagedata r:id="rId3559" o:title=""/>
          </v:shape>
        </w:object>
      </w:r>
      <w:r w:rsidRPr="009B6598">
        <w:t xml:space="preserve"> và suy ra số nghiệm của hệ </w:t>
      </w:r>
      <w:r w:rsidRPr="009B6598">
        <w:object w:dxaOrig="480" w:dyaOrig="240">
          <v:shape id="_x0000_i3785" type="#_x0000_t75" style="width:24pt;height:12pt">
            <v:imagedata r:id="rId3560" o:title=""/>
          </v:shape>
        </w:object>
      </w:r>
      <w:r w:rsidRPr="009B6598">
        <w:t>.</w:t>
      </w:r>
    </w:p>
    <w:p w:rsidR="009B6598" w:rsidRPr="009B6598" w:rsidRDefault="009B6598" w:rsidP="009B6598">
      <w:r w:rsidRPr="009B6598">
        <w:t xml:space="preserve">- Xét phương trình </w:t>
      </w:r>
      <w:r w:rsidRPr="009B6598">
        <w:object w:dxaOrig="1440" w:dyaOrig="320">
          <v:shape id="_x0000_i3786" type="#_x0000_t75" style="width:1in;height:15.75pt">
            <v:imagedata r:id="rId3561" o:title=""/>
          </v:shape>
        </w:object>
      </w:r>
      <w:r w:rsidRPr="009B6598">
        <w:t>, nếu có nghiệm sử dụng định lí Vi-ét tìm tổng các nghiệm.</w: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2140" w:dyaOrig="800">
          <v:shape id="_x0000_i3787" type="#_x0000_t75" style="width:106.5pt;height:39.75pt">
            <v:imagedata r:id="rId3562" o:title=""/>
          </v:shape>
        </w:object>
      </w:r>
    </w:p>
    <w:p w:rsidR="009B6598" w:rsidRPr="009B6598" w:rsidRDefault="009B6598" w:rsidP="009B6598">
      <w:r w:rsidRPr="009B6598">
        <w:object w:dxaOrig="2439" w:dyaOrig="840">
          <v:shape id="_x0000_i3788" type="#_x0000_t75" style="width:122.25pt;height:42pt">
            <v:imagedata r:id="rId3563" o:title=""/>
          </v:shape>
        </w:object>
      </w:r>
    </w:p>
    <w:p w:rsidR="009B6598" w:rsidRPr="009B6598" w:rsidRDefault="009B6598" w:rsidP="009B6598">
      <w:r w:rsidRPr="009B6598">
        <w:object w:dxaOrig="2439" w:dyaOrig="1200">
          <v:shape id="_x0000_i3789" type="#_x0000_t75" style="width:122.25pt;height:60pt">
            <v:imagedata r:id="rId3564" o:title=""/>
          </v:shape>
        </w:object>
      </w:r>
    </w:p>
    <w:p w:rsidR="009B6598" w:rsidRPr="009B6598" w:rsidRDefault="009B6598" w:rsidP="009B6598">
      <w:r w:rsidRPr="009B6598">
        <w:object w:dxaOrig="2439" w:dyaOrig="1160">
          <v:shape id="_x0000_i3790" type="#_x0000_t75" style="width:122.25pt;height:57.75pt">
            <v:imagedata r:id="rId3565" o:title=""/>
          </v:shape>
        </w:object>
      </w:r>
    </w:p>
    <w:p w:rsidR="009B6598" w:rsidRPr="009B6598" w:rsidRDefault="009B6598" w:rsidP="009B6598">
      <w:r w:rsidRPr="009B6598">
        <w:object w:dxaOrig="3460" w:dyaOrig="3200">
          <v:shape id="_x0000_i3791" type="#_x0000_t75" style="width:172.5pt;height:160.5pt">
            <v:imagedata r:id="rId3566" o:title=""/>
          </v:shape>
        </w:object>
      </w:r>
    </w:p>
    <w:p w:rsidR="009B6598" w:rsidRPr="009B6598" w:rsidRDefault="009B6598" w:rsidP="009B6598">
      <w:r w:rsidRPr="009B6598">
        <w:object w:dxaOrig="300" w:dyaOrig="240">
          <v:shape id="_x0000_i3792" type="#_x0000_t75" style="width:15pt;height:12pt">
            <v:imagedata r:id="rId3567" o:title=""/>
          </v:shape>
        </w:object>
      </w:r>
      <w:r w:rsidRPr="009B6598">
        <w:t xml:space="preserve"> Hệ phương trình đã cho có 4 nghiệm </w:t>
      </w:r>
      <w:r w:rsidRPr="009B6598">
        <w:object w:dxaOrig="840" w:dyaOrig="279">
          <v:shape id="_x0000_i3793" type="#_x0000_t75" style="width:42pt;height:13.5pt">
            <v:imagedata r:id="rId3568" o:title=""/>
          </v:shape>
        </w:object>
      </w:r>
    </w:p>
    <w:p w:rsidR="009B6598" w:rsidRPr="009B6598" w:rsidRDefault="009B6598" w:rsidP="009B6598">
      <w:r w:rsidRPr="009B6598">
        <w:t xml:space="preserve">Khi đó phương trình </w:t>
      </w:r>
      <w:r w:rsidRPr="009B6598">
        <w:object w:dxaOrig="1440" w:dyaOrig="320">
          <v:shape id="_x0000_i3794" type="#_x0000_t75" style="width:1in;height:15.75pt">
            <v:imagedata r:id="rId3569" o:title=""/>
          </v:shape>
        </w:object>
      </w:r>
      <w:r w:rsidRPr="009B6598">
        <w:t xml:space="preserve"> trở thành </w:t>
      </w:r>
      <w:r w:rsidRPr="009B6598">
        <w:object w:dxaOrig="1440" w:dyaOrig="320">
          <v:shape id="_x0000_i3795" type="#_x0000_t75" style="width:1in;height:15.75pt">
            <v:imagedata r:id="rId3570" o:title=""/>
          </v:shape>
        </w:object>
      </w:r>
      <w:r w:rsidRPr="009B6598">
        <w:t xml:space="preserve"> có </w:t>
      </w:r>
      <w:r w:rsidRPr="009B6598">
        <w:object w:dxaOrig="1680" w:dyaOrig="279">
          <v:shape id="_x0000_i3796" type="#_x0000_t75" style="width:84pt;height:13.5pt">
            <v:imagedata r:id="rId3571" o:title=""/>
          </v:shape>
        </w:object>
      </w:r>
      <w:r w:rsidRPr="009B6598">
        <w:t xml:space="preserve"> nên phương trình có 2 nghiệm phân biệt và tổng các nghiệm bằng 4 (theo định lí Vi-ét).</w:t>
      </w:r>
    </w:p>
    <w:p w:rsidR="009B6598" w:rsidRPr="009B6598" w:rsidRDefault="009B6598" w:rsidP="009B6598">
      <w:r w:rsidRPr="009B6598">
        <w:t xml:space="preserve">Câu 5 (TH): Cho số phức </w:t>
      </w:r>
      <w:r w:rsidRPr="009B6598">
        <w:object w:dxaOrig="980" w:dyaOrig="279">
          <v:shape id="_x0000_i3797" type="#_x0000_t75" style="width:49.5pt;height:13.5pt">
            <v:imagedata r:id="rId3572" o:title=""/>
          </v:shape>
        </w:object>
      </w:r>
      <w:r w:rsidRPr="009B6598">
        <w:t xml:space="preserve"> Trên mặt phẳng tọa độ, điểm biểu diễn số phức </w:t>
      </w:r>
      <w:r w:rsidRPr="009B6598">
        <w:object w:dxaOrig="720" w:dyaOrig="260">
          <v:shape id="_x0000_i3798" type="#_x0000_t75" style="width:36.75pt;height:12.75pt">
            <v:imagedata r:id="rId3573" o:title=""/>
          </v:shape>
        </w:object>
      </w:r>
      <w:r w:rsidRPr="009B6598">
        <w:t xml:space="preserve"> là điểm nào dưới đây? </w:t>
      </w:r>
    </w:p>
    <w:p w:rsidR="009B6598" w:rsidRPr="009B6598" w:rsidRDefault="009B6598" w:rsidP="009B6598">
      <w:r w:rsidRPr="009B6598">
        <w:tab/>
        <w:t xml:space="preserve">A. </w:t>
      </w:r>
      <w:r w:rsidRPr="009B6598">
        <w:object w:dxaOrig="1060" w:dyaOrig="400">
          <v:shape id="_x0000_i3799" type="#_x0000_t75" style="width:53.25pt;height:20.25pt">
            <v:imagedata r:id="rId3574" o:title=""/>
          </v:shape>
        </w:object>
      </w:r>
      <w:r w:rsidRPr="009B6598">
        <w:tab/>
        <w:t xml:space="preserve">B. </w:t>
      </w:r>
      <w:r w:rsidRPr="009B6598">
        <w:object w:dxaOrig="1040" w:dyaOrig="400">
          <v:shape id="_x0000_i3800" type="#_x0000_t75" style="width:51.75pt;height:20.25pt">
            <v:imagedata r:id="rId3575" o:title=""/>
          </v:shape>
        </w:object>
      </w:r>
      <w:r w:rsidRPr="009B6598">
        <w:tab/>
        <w:t xml:space="preserve">C. </w:t>
      </w:r>
      <w:r w:rsidRPr="009B6598">
        <w:object w:dxaOrig="900" w:dyaOrig="400">
          <v:shape id="_x0000_i3801" type="#_x0000_t75" style="width:45pt;height:20.25pt">
            <v:imagedata r:id="rId3576" o:title=""/>
          </v:shape>
        </w:object>
      </w:r>
      <w:r w:rsidRPr="009B6598">
        <w:tab/>
      </w:r>
      <w:r w:rsidRPr="009B6598">
        <w:rPr>
          <w:highlight w:val="yellow"/>
        </w:rPr>
        <w:t xml:space="preserve">D. </w:t>
      </w:r>
      <w:r w:rsidRPr="009B6598">
        <w:rPr>
          <w:highlight w:val="yellow"/>
        </w:rPr>
        <w:object w:dxaOrig="900" w:dyaOrig="400">
          <v:shape id="_x0000_i3802" type="#_x0000_t75" style="width:45pt;height:20.25pt">
            <v:imagedata r:id="rId3577"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Cho số phức </w:t>
      </w:r>
      <w:r w:rsidRPr="009B6598">
        <w:object w:dxaOrig="1939" w:dyaOrig="400">
          <v:shape id="_x0000_i3803" type="#_x0000_t75" style="width:96.75pt;height:20.25pt">
            <v:imagedata r:id="rId3578" o:title=""/>
          </v:shape>
        </w:object>
      </w:r>
      <w:r w:rsidRPr="009B6598">
        <w:object w:dxaOrig="1320" w:dyaOrig="300">
          <v:shape id="_x0000_i3804" type="#_x0000_t75" style="width:66pt;height:15pt">
            <v:imagedata r:id="rId3579" o:title=""/>
          </v:shape>
        </w:object>
      </w:r>
    </w:p>
    <w:p w:rsidR="009B6598" w:rsidRPr="009B6598" w:rsidRDefault="009B6598" w:rsidP="009B6598">
      <w:r w:rsidRPr="009B6598">
        <w:t xml:space="preserve">Số phức </w:t>
      </w:r>
      <w:r w:rsidRPr="009B6598">
        <w:object w:dxaOrig="1939" w:dyaOrig="400">
          <v:shape id="_x0000_i3805" type="#_x0000_t75" style="width:96.75pt;height:20.25pt">
            <v:imagedata r:id="rId3580" o:title=""/>
          </v:shape>
        </w:object>
      </w:r>
      <w:r w:rsidRPr="009B6598">
        <w:t xml:space="preserve"> có điểm biểu diễn là </w:t>
      </w:r>
      <w:r w:rsidRPr="009B6598">
        <w:object w:dxaOrig="940" w:dyaOrig="400">
          <v:shape id="_x0000_i3806" type="#_x0000_t75" style="width:46.5pt;height:20.25pt">
            <v:imagedata r:id="rId3581" o:title=""/>
          </v:shape>
        </w:objec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2160" w:dyaOrig="279">
          <v:shape id="_x0000_i3807" type="#_x0000_t75" style="width:108.75pt;height:13.5pt">
            <v:imagedata r:id="rId3582" o:title=""/>
          </v:shape>
        </w:object>
      </w:r>
    </w:p>
    <w:p w:rsidR="009B6598" w:rsidRPr="009B6598" w:rsidRDefault="009B6598" w:rsidP="009B6598">
      <w:r w:rsidRPr="009B6598">
        <w:object w:dxaOrig="3820" w:dyaOrig="400">
          <v:shape id="_x0000_i3808" type="#_x0000_t75" style="width:190.5pt;height:20.25pt">
            <v:imagedata r:id="rId3583" o:title=""/>
          </v:shape>
        </w:object>
      </w:r>
    </w:p>
    <w:p w:rsidR="009B6598" w:rsidRPr="009B6598" w:rsidRDefault="009B6598" w:rsidP="009B6598">
      <w:r w:rsidRPr="009B6598">
        <w:object w:dxaOrig="300" w:dyaOrig="240">
          <v:shape id="_x0000_i3809" type="#_x0000_t75" style="width:15pt;height:12pt">
            <v:imagedata r:id="rId3584" o:title=""/>
          </v:shape>
        </w:object>
      </w:r>
      <w:r w:rsidRPr="009B6598">
        <w:t xml:space="preserve"> Số phức </w:t>
      </w:r>
      <w:r w:rsidRPr="009B6598">
        <w:object w:dxaOrig="240" w:dyaOrig="220">
          <v:shape id="_x0000_i3810" type="#_x0000_t75" style="width:12pt;height:11.25pt">
            <v:imagedata r:id="rId3585" o:title=""/>
          </v:shape>
        </w:object>
      </w:r>
      <w:r w:rsidRPr="009B6598">
        <w:t xml:space="preserve"> có điểm biểu diễn là </w:t>
      </w:r>
      <w:r w:rsidRPr="009B6598">
        <w:object w:dxaOrig="960" w:dyaOrig="400">
          <v:shape id="_x0000_i3811" type="#_x0000_t75" style="width:48pt;height:20.25pt">
            <v:imagedata r:id="rId3586" o:title=""/>
          </v:shape>
        </w:object>
      </w:r>
    </w:p>
    <w:p w:rsidR="009B6598" w:rsidRPr="009B6598" w:rsidRDefault="009B6598" w:rsidP="009B6598">
      <w:r w:rsidRPr="009B6598">
        <w:t xml:space="preserve">Câu 6 (TH): Trong không gian với hệ trục tọa độ </w:t>
      </w:r>
      <w:r w:rsidRPr="009B6598">
        <w:object w:dxaOrig="560" w:dyaOrig="320">
          <v:shape id="_x0000_i3812" type="#_x0000_t75" style="width:27.75pt;height:15.75pt">
            <v:imagedata r:id="rId3587" o:title=""/>
          </v:shape>
        </w:object>
      </w:r>
      <w:r w:rsidRPr="009B6598">
        <w:t xml:space="preserve">, cho điểm </w:t>
      </w:r>
      <w:r w:rsidRPr="009B6598">
        <w:object w:dxaOrig="1140" w:dyaOrig="400">
          <v:shape id="_x0000_i3813" type="#_x0000_t75" style="width:57pt;height:20.25pt">
            <v:imagedata r:id="rId3588" o:title=""/>
          </v:shape>
        </w:object>
      </w:r>
      <w:r w:rsidRPr="009B6598">
        <w:t xml:space="preserve">. Gọi </w:t>
      </w:r>
      <w:r w:rsidRPr="009B6598">
        <w:object w:dxaOrig="740" w:dyaOrig="320">
          <v:shape id="_x0000_i3814" type="#_x0000_t75" style="width:37.5pt;height:15.75pt">
            <v:imagedata r:id="rId3589" o:title=""/>
          </v:shape>
        </w:object>
      </w:r>
      <w:r w:rsidRPr="009B6598">
        <w:t xml:space="preserve"> là hình chiếu của </w:t>
      </w:r>
      <w:r w:rsidRPr="009B6598">
        <w:object w:dxaOrig="320" w:dyaOrig="260">
          <v:shape id="_x0000_i3815" type="#_x0000_t75" style="width:15.75pt;height:12.75pt">
            <v:imagedata r:id="rId3590" o:title=""/>
          </v:shape>
        </w:object>
      </w:r>
      <w:r w:rsidRPr="009B6598">
        <w:t xml:space="preserve"> trên trục </w:t>
      </w:r>
      <w:r w:rsidRPr="009B6598">
        <w:object w:dxaOrig="1080" w:dyaOrig="320">
          <v:shape id="_x0000_i3816" type="#_x0000_t75" style="width:54pt;height:15.75pt">
            <v:imagedata r:id="rId3027" o:title=""/>
          </v:shape>
        </w:object>
      </w:r>
      <w:r w:rsidRPr="009B6598">
        <w:t xml:space="preserve">. Trong các mặt phẳng sau, tìm mặt phẳng song song với mặt phẳng </w:t>
      </w:r>
      <w:r w:rsidRPr="009B6598">
        <w:object w:dxaOrig="740" w:dyaOrig="400">
          <v:shape id="_x0000_i3817" type="#_x0000_t75" style="width:37.5pt;height:20.25pt">
            <v:imagedata r:id="rId3591" o:title=""/>
          </v:shape>
        </w:object>
      </w:r>
      <w:r w:rsidRPr="009B6598">
        <w:t xml:space="preserve">. </w:t>
      </w:r>
    </w:p>
    <w:p w:rsidR="009B6598" w:rsidRPr="009B6598" w:rsidRDefault="009B6598" w:rsidP="009B6598">
      <w:r w:rsidRPr="009B6598">
        <w:tab/>
        <w:t xml:space="preserve">A. </w:t>
      </w:r>
      <w:r w:rsidRPr="009B6598">
        <w:object w:dxaOrig="2000" w:dyaOrig="320">
          <v:shape id="_x0000_i3818" type="#_x0000_t75" style="width:99.75pt;height:15.75pt">
            <v:imagedata r:id="rId3592" o:title=""/>
          </v:shape>
        </w:object>
      </w:r>
      <w:r w:rsidRPr="009B6598">
        <w:tab/>
        <w:t xml:space="preserve">B. </w:t>
      </w:r>
      <w:r w:rsidRPr="009B6598">
        <w:object w:dxaOrig="2000" w:dyaOrig="320">
          <v:shape id="_x0000_i3819" type="#_x0000_t75" style="width:99.75pt;height:15.75pt">
            <v:imagedata r:id="rId3593" o:title=""/>
          </v:shape>
        </w:object>
      </w:r>
    </w:p>
    <w:p w:rsidR="009B6598" w:rsidRPr="009B6598" w:rsidRDefault="009B6598" w:rsidP="009B6598">
      <w:r w:rsidRPr="009B6598">
        <w:tab/>
      </w:r>
      <w:r w:rsidRPr="009B6598">
        <w:rPr>
          <w:highlight w:val="yellow"/>
        </w:rPr>
        <w:t xml:space="preserve">C. </w:t>
      </w:r>
      <w:r w:rsidRPr="009B6598">
        <w:rPr>
          <w:highlight w:val="yellow"/>
        </w:rPr>
        <w:object w:dxaOrig="2000" w:dyaOrig="320">
          <v:shape id="_x0000_i3820" type="#_x0000_t75" style="width:99.75pt;height:15.75pt">
            <v:imagedata r:id="rId3594" o:title=""/>
          </v:shape>
        </w:object>
      </w:r>
      <w:r w:rsidRPr="009B6598">
        <w:tab/>
        <w:t xml:space="preserve">D. </w:t>
      </w:r>
      <w:r w:rsidRPr="009B6598">
        <w:object w:dxaOrig="2000" w:dyaOrig="320">
          <v:shape id="_x0000_i3821" type="#_x0000_t75" style="width:99.75pt;height:15.75pt">
            <v:imagedata r:id="rId3595"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Tìm tọa độ các điểm </w:t>
      </w:r>
      <w:r w:rsidRPr="009B6598">
        <w:object w:dxaOrig="740" w:dyaOrig="320">
          <v:shape id="_x0000_i3822" type="#_x0000_t75" style="width:37.5pt;height:15.75pt">
            <v:imagedata r:id="rId3596" o:title=""/>
          </v:shape>
        </w:object>
      </w:r>
      <w:r w:rsidRPr="009B6598">
        <w:t>.</w:t>
      </w:r>
    </w:p>
    <w:p w:rsidR="009B6598" w:rsidRPr="009B6598" w:rsidRDefault="009B6598" w:rsidP="009B6598">
      <w:r w:rsidRPr="009B6598">
        <w:t xml:space="preserve">   + Hình chiếu của </w:t>
      </w:r>
      <w:r w:rsidRPr="009B6598">
        <w:object w:dxaOrig="1340" w:dyaOrig="400">
          <v:shape id="_x0000_i3823" type="#_x0000_t75" style="width:66.75pt;height:20.25pt">
            <v:imagedata r:id="rId3597" o:title=""/>
          </v:shape>
        </w:object>
      </w:r>
      <w:r w:rsidRPr="009B6598">
        <w:t xml:space="preserve"> lên trục </w:t>
      </w:r>
      <w:r w:rsidRPr="009B6598">
        <w:object w:dxaOrig="360" w:dyaOrig="279">
          <v:shape id="_x0000_i3824" type="#_x0000_t75" style="width:18pt;height:13.5pt">
            <v:imagedata r:id="rId3598" o:title=""/>
          </v:shape>
        </w:object>
      </w:r>
      <w:r w:rsidRPr="009B6598">
        <w:t xml:space="preserve"> là </w:t>
      </w:r>
      <w:r w:rsidRPr="009B6598">
        <w:object w:dxaOrig="1060" w:dyaOrig="400">
          <v:shape id="_x0000_i3825" type="#_x0000_t75" style="width:53.25pt;height:20.25pt">
            <v:imagedata r:id="rId3599" o:title=""/>
          </v:shape>
        </w:object>
      </w:r>
      <w:r w:rsidRPr="009B6598">
        <w:t>.</w:t>
      </w:r>
    </w:p>
    <w:p w:rsidR="009B6598" w:rsidRPr="009B6598" w:rsidRDefault="009B6598" w:rsidP="009B6598">
      <w:r w:rsidRPr="009B6598">
        <w:t xml:space="preserve">   + Hình chiếu của </w:t>
      </w:r>
      <w:r w:rsidRPr="009B6598">
        <w:object w:dxaOrig="1340" w:dyaOrig="400">
          <v:shape id="_x0000_i3826" type="#_x0000_t75" style="width:66.75pt;height:20.25pt">
            <v:imagedata r:id="rId3600" o:title=""/>
          </v:shape>
        </w:object>
      </w:r>
      <w:r w:rsidRPr="009B6598">
        <w:t xml:space="preserve"> lên trục </w:t>
      </w:r>
      <w:r w:rsidRPr="009B6598">
        <w:object w:dxaOrig="360" w:dyaOrig="320">
          <v:shape id="_x0000_i3827" type="#_x0000_t75" style="width:18pt;height:15.75pt">
            <v:imagedata r:id="rId3601" o:title=""/>
          </v:shape>
        </w:object>
      </w:r>
      <w:r w:rsidRPr="009B6598">
        <w:t xml:space="preserve"> là </w:t>
      </w:r>
      <w:r w:rsidRPr="009B6598">
        <w:object w:dxaOrig="1080" w:dyaOrig="400">
          <v:shape id="_x0000_i3828" type="#_x0000_t75" style="width:54pt;height:20.25pt">
            <v:imagedata r:id="rId3602" o:title=""/>
          </v:shape>
        </w:object>
      </w:r>
      <w:r w:rsidRPr="009B6598">
        <w:t>.</w:t>
      </w:r>
    </w:p>
    <w:p w:rsidR="009B6598" w:rsidRPr="009B6598" w:rsidRDefault="009B6598" w:rsidP="009B6598">
      <w:r w:rsidRPr="009B6598">
        <w:t xml:space="preserve">   + Hình chiếu của </w:t>
      </w:r>
      <w:r w:rsidRPr="009B6598">
        <w:object w:dxaOrig="1340" w:dyaOrig="400">
          <v:shape id="_x0000_i3829" type="#_x0000_t75" style="width:66.75pt;height:20.25pt">
            <v:imagedata r:id="rId3603" o:title=""/>
          </v:shape>
        </w:object>
      </w:r>
      <w:r w:rsidRPr="009B6598">
        <w:t xml:space="preserve"> lên trục </w:t>
      </w:r>
      <w:r w:rsidRPr="009B6598">
        <w:object w:dxaOrig="340" w:dyaOrig="279">
          <v:shape id="_x0000_i3830" type="#_x0000_t75" style="width:17.25pt;height:13.5pt">
            <v:imagedata r:id="rId3604" o:title=""/>
          </v:shape>
        </w:object>
      </w:r>
      <w:r w:rsidRPr="009B6598">
        <w:t xml:space="preserve"> là </w:t>
      </w:r>
      <w:r w:rsidRPr="009B6598">
        <w:object w:dxaOrig="1080" w:dyaOrig="400">
          <v:shape id="_x0000_i3831" type="#_x0000_t75" style="width:54pt;height:20.25pt">
            <v:imagedata r:id="rId3605" o:title=""/>
          </v:shape>
        </w:object>
      </w:r>
      <w:r w:rsidRPr="009B6598">
        <w:t>.</w:t>
      </w:r>
    </w:p>
    <w:p w:rsidR="009B6598" w:rsidRPr="009B6598" w:rsidRDefault="009B6598" w:rsidP="009B6598">
      <w:r w:rsidRPr="009B6598">
        <w:lastRenderedPageBreak/>
        <w:t xml:space="preserve">- Viết phương trình mặt phẳng </w:t>
      </w:r>
      <w:r w:rsidRPr="009B6598">
        <w:object w:dxaOrig="740" w:dyaOrig="400">
          <v:shape id="_x0000_i3832" type="#_x0000_t75" style="width:37.5pt;height:20.25pt">
            <v:imagedata r:id="rId3606" o:title=""/>
          </v:shape>
        </w:object>
      </w:r>
      <w:r w:rsidRPr="009B6598">
        <w:t xml:space="preserve"> đi qua </w:t>
      </w:r>
      <w:r w:rsidRPr="009B6598">
        <w:object w:dxaOrig="740" w:dyaOrig="320">
          <v:shape id="_x0000_i3833" type="#_x0000_t75" style="width:37.5pt;height:15.75pt">
            <v:imagedata r:id="rId3607" o:title=""/>
          </v:shape>
        </w:object>
      </w:r>
      <w:r w:rsidRPr="009B6598">
        <w:t xml:space="preserve"> dạng mặt chắn: Mặt phẳng đi qua các điểm </w:t>
      </w:r>
      <w:r w:rsidRPr="009B6598">
        <w:object w:dxaOrig="1060" w:dyaOrig="400">
          <v:shape id="_x0000_i3834" type="#_x0000_t75" style="width:53.25pt;height:20.25pt">
            <v:imagedata r:id="rId3608" o:title=""/>
          </v:shape>
        </w:object>
      </w:r>
      <w:r w:rsidRPr="009B6598">
        <w:t xml:space="preserve">, </w:t>
      </w:r>
      <w:r w:rsidRPr="009B6598">
        <w:object w:dxaOrig="1080" w:dyaOrig="400">
          <v:shape id="_x0000_i3835" type="#_x0000_t75" style="width:54pt;height:20.25pt">
            <v:imagedata r:id="rId3609" o:title=""/>
          </v:shape>
        </w:object>
      </w:r>
      <w:r w:rsidRPr="009B6598">
        <w:t xml:space="preserve">, </w:t>
      </w:r>
      <w:r w:rsidRPr="009B6598">
        <w:object w:dxaOrig="1080" w:dyaOrig="400">
          <v:shape id="_x0000_i3836" type="#_x0000_t75" style="width:54pt;height:20.25pt">
            <v:imagedata r:id="rId3610" o:title=""/>
          </v:shape>
        </w:object>
      </w:r>
      <w:r w:rsidRPr="009B6598">
        <w:t xml:space="preserve"> có phương trình </w:t>
      </w:r>
      <w:r w:rsidRPr="009B6598">
        <w:object w:dxaOrig="1560" w:dyaOrig="680">
          <v:shape id="_x0000_i3837" type="#_x0000_t75" style="width:78pt;height:33.75pt">
            <v:imagedata r:id="rId3611" o:title=""/>
          </v:shape>
        </w:object>
      </w:r>
      <w:r w:rsidRPr="009B6598">
        <w:t>.</w:t>
      </w:r>
    </w:p>
    <w:p w:rsidR="009B6598" w:rsidRPr="009B6598" w:rsidRDefault="009B6598" w:rsidP="009B6598">
      <w:r w:rsidRPr="009B6598">
        <w:t xml:space="preserve">- Tìm mặt phẳng song song với mặt phẳng </w:t>
      </w:r>
      <w:r w:rsidRPr="009B6598">
        <w:object w:dxaOrig="740" w:dyaOrig="400">
          <v:shape id="_x0000_i3838" type="#_x0000_t75" style="width:37.5pt;height:20.25pt">
            <v:imagedata r:id="rId3612" o:title=""/>
          </v:shape>
        </w:object>
      </w:r>
      <w:r w:rsidRPr="009B6598">
        <w:t>: Hai mặt phẳng song song khi VTPT của chúng là các vectơ cùng phương.</w:t>
      </w:r>
    </w:p>
    <w:p w:rsidR="009B6598" w:rsidRPr="009B6598" w:rsidRDefault="009B6598" w:rsidP="009B6598">
      <w:r w:rsidRPr="009B6598">
        <w:t xml:space="preserve">Giải chi tiết: </w:t>
      </w:r>
    </w:p>
    <w:p w:rsidR="009B6598" w:rsidRPr="009B6598" w:rsidRDefault="009B6598" w:rsidP="009B6598">
      <w:r w:rsidRPr="009B6598">
        <w:object w:dxaOrig="1180" w:dyaOrig="400">
          <v:shape id="_x0000_i3839" type="#_x0000_t75" style="width:59.25pt;height:20.25pt">
            <v:imagedata r:id="rId3613" o:title=""/>
          </v:shape>
        </w:object>
      </w:r>
      <w:r w:rsidRPr="009B6598">
        <w:t xml:space="preserve">. Theo giả thiết, </w:t>
      </w:r>
      <w:r w:rsidRPr="009B6598">
        <w:object w:dxaOrig="740" w:dyaOrig="320">
          <v:shape id="_x0000_i3840" type="#_x0000_t75" style="width:37.5pt;height:15.75pt">
            <v:imagedata r:id="rId3614" o:title=""/>
          </v:shape>
        </w:object>
      </w:r>
      <w:r w:rsidRPr="009B6598">
        <w:t xml:space="preserve"> là hình chiếu vuông góc của </w:t>
      </w:r>
      <w:r w:rsidRPr="009B6598">
        <w:object w:dxaOrig="320" w:dyaOrig="260">
          <v:shape id="_x0000_i3841" type="#_x0000_t75" style="width:15.75pt;height:12.75pt">
            <v:imagedata r:id="rId3615" o:title=""/>
          </v:shape>
        </w:object>
      </w:r>
      <w:r w:rsidRPr="009B6598">
        <w:t xml:space="preserve"> lên trục </w:t>
      </w:r>
      <w:r w:rsidRPr="009B6598">
        <w:object w:dxaOrig="1080" w:dyaOrig="320">
          <v:shape id="_x0000_i3842" type="#_x0000_t75" style="width:54pt;height:15.75pt">
            <v:imagedata r:id="rId3616" o:title=""/>
          </v:shape>
        </w:object>
      </w:r>
      <w:r w:rsidRPr="009B6598">
        <w:t xml:space="preserve"> nên </w:t>
      </w:r>
      <w:r w:rsidRPr="009B6598">
        <w:object w:dxaOrig="3060" w:dyaOrig="400">
          <v:shape id="_x0000_i3843" type="#_x0000_t75" style="width:153pt;height:20.25pt">
            <v:imagedata r:id="rId3617" o:title=""/>
          </v:shape>
        </w:object>
      </w:r>
    </w:p>
    <w:p w:rsidR="009B6598" w:rsidRPr="009B6598" w:rsidRDefault="009B6598" w:rsidP="009B6598">
      <w:r w:rsidRPr="009B6598">
        <w:t xml:space="preserve">Suy ra phương trình mặt phẳng </w:t>
      </w:r>
      <w:r w:rsidRPr="009B6598">
        <w:object w:dxaOrig="740" w:dyaOrig="400">
          <v:shape id="_x0000_i3844" type="#_x0000_t75" style="width:37.5pt;height:20.25pt">
            <v:imagedata r:id="rId3618" o:title=""/>
          </v:shape>
        </w:object>
      </w:r>
      <w:r w:rsidRPr="009B6598">
        <w:t xml:space="preserve"> dạng mặt chắn là: </w:t>
      </w:r>
      <w:r w:rsidRPr="009B6598">
        <w:object w:dxaOrig="3739" w:dyaOrig="620">
          <v:shape id="_x0000_i3845" type="#_x0000_t75" style="width:187.5pt;height:31.5pt">
            <v:imagedata r:id="rId3619" o:title=""/>
          </v:shape>
        </w:object>
      </w:r>
      <w:r w:rsidRPr="009B6598">
        <w:t>.</w:t>
      </w:r>
    </w:p>
    <w:p w:rsidR="009B6598" w:rsidRPr="009B6598" w:rsidRDefault="009B6598" w:rsidP="009B6598">
      <w:r w:rsidRPr="009B6598">
        <w:t xml:space="preserve">Trong các mặt phẳng đã cho, mặt phẳng song song với mặt phẳng </w:t>
      </w:r>
      <w:r w:rsidRPr="009B6598">
        <w:object w:dxaOrig="740" w:dyaOrig="400">
          <v:shape id="_x0000_i3846" type="#_x0000_t75" style="width:37.5pt;height:20.25pt">
            <v:imagedata r:id="rId3620" o:title=""/>
          </v:shape>
        </w:object>
      </w:r>
      <w:r w:rsidRPr="009B6598">
        <w:t xml:space="preserve"> có phương trình là </w:t>
      </w:r>
      <w:r w:rsidRPr="009B6598">
        <w:object w:dxaOrig="2000" w:dyaOrig="320">
          <v:shape id="_x0000_i3847" type="#_x0000_t75" style="width:99.75pt;height:15.75pt">
            <v:imagedata r:id="rId3621" o:title=""/>
          </v:shape>
        </w:object>
      </w:r>
      <w:r w:rsidRPr="009B6598">
        <w:t>.</w:t>
      </w:r>
    </w:p>
    <w:p w:rsidR="009B6598" w:rsidRPr="009B6598" w:rsidRDefault="009B6598" w:rsidP="009B6598">
      <w:r w:rsidRPr="009B6598">
        <w:t xml:space="preserve">Câu 7 (NB): Trong không gian Oxyz, điểm đối xứng với </w:t>
      </w:r>
      <w:r w:rsidRPr="009B6598">
        <w:object w:dxaOrig="1060" w:dyaOrig="400">
          <v:shape id="_x0000_i3848" type="#_x0000_t75" style="width:53.25pt;height:20.25pt">
            <v:imagedata r:id="rId3622" o:title=""/>
          </v:shape>
        </w:object>
      </w:r>
      <w:r w:rsidRPr="009B6598">
        <w:t xml:space="preserve"> qua mặt phẳng </w:t>
      </w:r>
      <w:r w:rsidRPr="009B6598">
        <w:object w:dxaOrig="639" w:dyaOrig="400">
          <v:shape id="_x0000_i3849" type="#_x0000_t75" style="width:32.25pt;height:20.25pt">
            <v:imagedata r:id="rId3623" o:title=""/>
          </v:shape>
        </w:object>
      </w:r>
      <w:r w:rsidRPr="009B6598">
        <w:t xml:space="preserve"> có tọa độ là </w:t>
      </w:r>
    </w:p>
    <w:p w:rsidR="009B6598" w:rsidRPr="009B6598" w:rsidRDefault="009B6598" w:rsidP="009B6598">
      <w:r w:rsidRPr="009B6598">
        <w:tab/>
      </w:r>
      <w:r w:rsidRPr="009B6598">
        <w:rPr>
          <w:highlight w:val="yellow"/>
        </w:rPr>
        <w:t xml:space="preserve">A. </w:t>
      </w:r>
      <w:r w:rsidRPr="009B6598">
        <w:rPr>
          <w:highlight w:val="yellow"/>
        </w:rPr>
        <w:object w:dxaOrig="1280" w:dyaOrig="400">
          <v:shape id="_x0000_i3850" type="#_x0000_t75" style="width:64.5pt;height:20.25pt">
            <v:imagedata r:id="rId3624" o:title=""/>
          </v:shape>
        </w:object>
      </w:r>
      <w:r w:rsidRPr="009B6598">
        <w:tab/>
        <w:t xml:space="preserve">B. </w:t>
      </w:r>
      <w:r w:rsidRPr="009B6598">
        <w:object w:dxaOrig="1280" w:dyaOrig="400">
          <v:shape id="_x0000_i3851" type="#_x0000_t75" style="width:64.5pt;height:20.25pt">
            <v:imagedata r:id="rId3625" o:title=""/>
          </v:shape>
        </w:object>
      </w:r>
      <w:r w:rsidRPr="009B6598">
        <w:tab/>
        <w:t xml:space="preserve">C. </w:t>
      </w:r>
      <w:r w:rsidRPr="009B6598">
        <w:object w:dxaOrig="1140" w:dyaOrig="400">
          <v:shape id="_x0000_i3852" type="#_x0000_t75" style="width:57pt;height:20.25pt">
            <v:imagedata r:id="rId3626" o:title=""/>
          </v:shape>
        </w:object>
      </w:r>
      <w:r w:rsidRPr="009B6598">
        <w:tab/>
        <w:t xml:space="preserve">D. </w:t>
      </w:r>
      <w:r w:rsidRPr="009B6598">
        <w:object w:dxaOrig="980" w:dyaOrig="400">
          <v:shape id="_x0000_i3853" type="#_x0000_t75" style="width:49.5pt;height:20.25pt">
            <v:imagedata r:id="rId3627"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Trong không gian Oxyz, hình chiếu vuông góc của điểm </w:t>
      </w:r>
      <w:r w:rsidRPr="009B6598">
        <w:object w:dxaOrig="999" w:dyaOrig="400">
          <v:shape id="_x0000_i3854" type="#_x0000_t75" style="width:50.25pt;height:20.25pt">
            <v:imagedata r:id="rId3628" o:title=""/>
          </v:shape>
        </w:object>
      </w:r>
      <w:r w:rsidRPr="009B6598">
        <w:t xml:space="preserve"> lên mặt phẳng </w:t>
      </w:r>
      <w:r w:rsidRPr="009B6598">
        <w:object w:dxaOrig="639" w:dyaOrig="400">
          <v:shape id="_x0000_i3855" type="#_x0000_t75" style="width:32.25pt;height:20.25pt">
            <v:imagedata r:id="rId3629" o:title=""/>
          </v:shape>
        </w:object>
      </w:r>
      <w:r w:rsidRPr="009B6598">
        <w:t xml:space="preserve"> có tọa độ là </w:t>
      </w:r>
      <w:r w:rsidRPr="009B6598">
        <w:object w:dxaOrig="780" w:dyaOrig="400">
          <v:shape id="_x0000_i3856" type="#_x0000_t75" style="width:39pt;height:20.25pt">
            <v:imagedata r:id="rId3630"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Điểm đối xứng của </w:t>
      </w:r>
      <w:r w:rsidRPr="009B6598">
        <w:object w:dxaOrig="1060" w:dyaOrig="400">
          <v:shape id="_x0000_i3857" type="#_x0000_t75" style="width:53.25pt;height:20.25pt">
            <v:imagedata r:id="rId3631" o:title=""/>
          </v:shape>
        </w:object>
      </w:r>
      <w:r w:rsidRPr="009B6598">
        <w:t xml:space="preserve"> qua mặt phẳng </w:t>
      </w:r>
      <w:r w:rsidRPr="009B6598">
        <w:object w:dxaOrig="639" w:dyaOrig="400">
          <v:shape id="_x0000_i3858" type="#_x0000_t75" style="width:32.25pt;height:20.25pt">
            <v:imagedata r:id="rId3632" o:title=""/>
          </v:shape>
        </w:object>
      </w:r>
      <w:r w:rsidRPr="009B6598">
        <w:t xml:space="preserve"> là điểm </w:t>
      </w:r>
      <w:r w:rsidRPr="009B6598">
        <w:object w:dxaOrig="1280" w:dyaOrig="400">
          <v:shape id="_x0000_i3859" type="#_x0000_t75" style="width:64.5pt;height:20.25pt">
            <v:imagedata r:id="rId3633" o:title=""/>
          </v:shape>
        </w:object>
      </w:r>
      <w:r w:rsidRPr="009B6598">
        <w:t>.</w:t>
      </w:r>
    </w:p>
    <w:p w:rsidR="009B6598" w:rsidRPr="009B6598" w:rsidRDefault="009B6598" w:rsidP="009B6598">
      <w:r w:rsidRPr="009B6598">
        <w:t xml:space="preserve">Câu 8 (VD): Giải hệ bất phương trình: </w:t>
      </w:r>
      <w:r w:rsidRPr="009B6598">
        <w:object w:dxaOrig="1340" w:dyaOrig="620">
          <v:shape id="_x0000_i3860" type="#_x0000_t75" style="width:66.75pt;height:31.5pt">
            <v:imagedata r:id="rId3634" o:title=""/>
          </v:shape>
        </w:object>
      </w:r>
    </w:p>
    <w:p w:rsidR="009B6598" w:rsidRPr="009B6598" w:rsidRDefault="009B6598" w:rsidP="009B6598">
      <w:r w:rsidRPr="009B6598">
        <w:tab/>
        <w:t xml:space="preserve">A. </w:t>
      </w:r>
      <w:r w:rsidRPr="009B6598">
        <w:object w:dxaOrig="760" w:dyaOrig="400">
          <v:shape id="_x0000_i3861" type="#_x0000_t75" style="width:38.25pt;height:20.25pt">
            <v:imagedata r:id="rId3635" o:title=""/>
          </v:shape>
        </w:object>
      </w:r>
      <w:r w:rsidRPr="009B6598">
        <w:tab/>
      </w:r>
      <w:r w:rsidRPr="009B6598">
        <w:rPr>
          <w:highlight w:val="yellow"/>
        </w:rPr>
        <w:t xml:space="preserve">B. </w:t>
      </w:r>
      <w:r w:rsidRPr="009B6598">
        <w:rPr>
          <w:highlight w:val="yellow"/>
        </w:rPr>
        <w:object w:dxaOrig="960" w:dyaOrig="680">
          <v:shape id="_x0000_i3862" type="#_x0000_t75" style="width:48pt;height:33.75pt">
            <v:imagedata r:id="rId3636" o:title=""/>
          </v:shape>
        </w:object>
      </w:r>
      <w:r w:rsidRPr="009B6598">
        <w:tab/>
        <w:t xml:space="preserve">C. </w:t>
      </w:r>
      <w:r w:rsidRPr="009B6598">
        <w:object w:dxaOrig="1900" w:dyaOrig="680">
          <v:shape id="_x0000_i3863" type="#_x0000_t75" style="width:94.5pt;height:33.75pt">
            <v:imagedata r:id="rId3637" o:title=""/>
          </v:shape>
        </w:object>
      </w:r>
      <w:r w:rsidRPr="009B6598">
        <w:tab/>
        <w:t xml:space="preserve">D. </w:t>
      </w:r>
      <w:r w:rsidRPr="009B6598">
        <w:object w:dxaOrig="980" w:dyaOrig="680">
          <v:shape id="_x0000_i3864" type="#_x0000_t75" style="width:49.5pt;height:33.75pt">
            <v:imagedata r:id="rId3638" o:title=""/>
          </v:shape>
        </w:object>
      </w:r>
    </w:p>
    <w:p w:rsidR="009B6598" w:rsidRPr="009B6598" w:rsidRDefault="009B6598" w:rsidP="009B6598">
      <w:r w:rsidRPr="009B6598">
        <w:t xml:space="preserve">Phương pháp giải: </w:t>
      </w:r>
    </w:p>
    <w:p w:rsidR="009B6598" w:rsidRPr="009B6598" w:rsidRDefault="009B6598" w:rsidP="009B6598">
      <w:r w:rsidRPr="009B6598">
        <w:object w:dxaOrig="3120" w:dyaOrig="1320">
          <v:shape id="_x0000_i3865" type="#_x0000_t75" style="width:156pt;height:66pt">
            <v:imagedata r:id="rId3639" o:title=""/>
          </v:shape>
        </w:object>
      </w:r>
    </w:p>
    <w:p w:rsidR="009B6598" w:rsidRPr="009B6598" w:rsidRDefault="009B6598" w:rsidP="009B6598">
      <w:r w:rsidRPr="009B6598">
        <w:t>Giải từng bất phương trình sau đó lấy giao các tập hợp nghiệm.</w:t>
      </w:r>
    </w:p>
    <w:p w:rsidR="009B6598" w:rsidRPr="009B6598" w:rsidRDefault="009B6598" w:rsidP="009B6598">
      <w:r w:rsidRPr="009B6598">
        <w:t xml:space="preserve">Giải chi tiết: </w:t>
      </w:r>
    </w:p>
    <w:p w:rsidR="009B6598" w:rsidRPr="009B6598" w:rsidRDefault="009B6598" w:rsidP="009B6598">
      <w:r w:rsidRPr="009B6598">
        <w:object w:dxaOrig="3120" w:dyaOrig="1320">
          <v:shape id="_x0000_i3866" type="#_x0000_t75" style="width:156pt;height:66pt">
            <v:imagedata r:id="rId3640" o:title=""/>
          </v:shape>
        </w:object>
      </w:r>
    </w:p>
    <w:p w:rsidR="009B6598" w:rsidRPr="009B6598" w:rsidRDefault="009B6598" w:rsidP="009B6598">
      <w:r w:rsidRPr="009B6598">
        <w:t xml:space="preserve">Tập xác định: </w:t>
      </w:r>
      <w:r w:rsidRPr="009B6598">
        <w:object w:dxaOrig="1180" w:dyaOrig="400">
          <v:shape id="_x0000_i3867" type="#_x0000_t75" style="width:59.25pt;height:20.25pt">
            <v:imagedata r:id="rId3641" o:title=""/>
          </v:shape>
        </w:object>
      </w:r>
    </w:p>
    <w:p w:rsidR="009B6598" w:rsidRPr="009B6598" w:rsidRDefault="009B6598" w:rsidP="009B6598">
      <w:r w:rsidRPr="009B6598">
        <w:t>Giải (1) ta có:</w:t>
      </w:r>
    </w:p>
    <w:p w:rsidR="009B6598" w:rsidRPr="009B6598" w:rsidRDefault="009B6598" w:rsidP="009B6598">
      <w:r w:rsidRPr="009B6598">
        <w:object w:dxaOrig="2620" w:dyaOrig="620">
          <v:shape id="_x0000_i3868" type="#_x0000_t75" style="width:131.25pt;height:31.5pt">
            <v:imagedata r:id="rId3642" o:title=""/>
          </v:shape>
        </w:object>
      </w:r>
      <w:r w:rsidRPr="009B6598">
        <w:object w:dxaOrig="4120" w:dyaOrig="620">
          <v:shape id="_x0000_i3869" type="#_x0000_t75" style="width:205.5pt;height:31.5pt">
            <v:imagedata r:id="rId3643" o:title=""/>
          </v:shape>
        </w:object>
      </w:r>
    </w:p>
    <w:p w:rsidR="009B6598" w:rsidRPr="009B6598" w:rsidRDefault="009B6598" w:rsidP="009B6598">
      <w:r w:rsidRPr="009B6598">
        <w:t xml:space="preserve">Vậy tập nghiệm của (1) là </w:t>
      </w:r>
      <w:r w:rsidRPr="009B6598">
        <w:object w:dxaOrig="760" w:dyaOrig="400">
          <v:shape id="_x0000_i3870" type="#_x0000_t75" style="width:38.25pt;height:20.25pt">
            <v:imagedata r:id="rId3644" o:title=""/>
          </v:shape>
        </w:object>
      </w:r>
    </w:p>
    <w:p w:rsidR="009B6598" w:rsidRPr="009B6598" w:rsidRDefault="009B6598" w:rsidP="009B6598">
      <w:r w:rsidRPr="009B6598">
        <w:t xml:space="preserve">Giải (2) ta có tập nghiệm là: </w:t>
      </w:r>
      <w:r w:rsidRPr="009B6598">
        <w:object w:dxaOrig="1900" w:dyaOrig="680">
          <v:shape id="_x0000_i3871" type="#_x0000_t75" style="width:94.5pt;height:33.75pt">
            <v:imagedata r:id="rId3645" o:title=""/>
          </v:shape>
        </w:object>
      </w:r>
    </w:p>
    <w:p w:rsidR="009B6598" w:rsidRPr="009B6598" w:rsidRDefault="009B6598" w:rsidP="009B6598">
      <w:r w:rsidRPr="009B6598">
        <w:t xml:space="preserve">Vậy tập nghiệm của hệ là: </w:t>
      </w:r>
      <w:r w:rsidRPr="009B6598">
        <w:object w:dxaOrig="960" w:dyaOrig="680">
          <v:shape id="_x0000_i3872" type="#_x0000_t75" style="width:48pt;height:33.75pt">
            <v:imagedata r:id="rId3646" o:title=""/>
          </v:shape>
        </w:object>
      </w:r>
      <w:r w:rsidRPr="009B6598">
        <w:t>.</w:t>
      </w:r>
    </w:p>
    <w:p w:rsidR="009B6598" w:rsidRPr="009B6598" w:rsidRDefault="009B6598" w:rsidP="009B6598">
      <w:r w:rsidRPr="009B6598">
        <w:t xml:space="preserve">Câu 9 (TH): Phương trình </w:t>
      </w:r>
      <w:r w:rsidRPr="009B6598">
        <w:object w:dxaOrig="1820" w:dyaOrig="279">
          <v:shape id="_x0000_i3873" type="#_x0000_t75" style="width:90.75pt;height:13.5pt">
            <v:imagedata r:id="rId3647" o:title=""/>
          </v:shape>
        </w:object>
      </w:r>
      <w:r w:rsidRPr="009B6598">
        <w:t xml:space="preserve"> có bao nhiêu nghiệm trong khoảng </w:t>
      </w:r>
      <w:r w:rsidRPr="009B6598">
        <w:object w:dxaOrig="600" w:dyaOrig="400">
          <v:shape id="_x0000_i3874" type="#_x0000_t75" style="width:30pt;height:20.25pt">
            <v:imagedata r:id="rId3648" o:title=""/>
          </v:shape>
        </w:object>
      </w:r>
      <w:r w:rsidRPr="009B6598">
        <w:t xml:space="preserve">? </w:t>
      </w:r>
    </w:p>
    <w:p w:rsidR="009B6598" w:rsidRPr="009B6598" w:rsidRDefault="009B6598" w:rsidP="009B6598">
      <w:r w:rsidRPr="009B6598">
        <w:tab/>
        <w:t>A. 0</w:t>
      </w:r>
      <w:r w:rsidRPr="009B6598">
        <w:tab/>
      </w:r>
      <w:r w:rsidRPr="009B6598">
        <w:rPr>
          <w:highlight w:val="yellow"/>
        </w:rPr>
        <w:t>B. 1</w:t>
      </w:r>
      <w:r w:rsidRPr="009B6598">
        <w:tab/>
        <w:t>C. 2</w:t>
      </w:r>
      <w:r w:rsidRPr="009B6598">
        <w:tab/>
        <w:t>D. 3</w:t>
      </w:r>
    </w:p>
    <w:p w:rsidR="009B6598" w:rsidRPr="009B6598" w:rsidRDefault="009B6598" w:rsidP="009B6598">
      <w:r w:rsidRPr="009B6598">
        <w:t>Phương pháp:</w:t>
      </w:r>
    </w:p>
    <w:p w:rsidR="009B6598" w:rsidRPr="009B6598" w:rsidRDefault="009B6598" w:rsidP="009B6598">
      <w:r w:rsidRPr="009B6598">
        <w:t>Biến đổi phương trình về dạng tích</w:t>
      </w:r>
    </w:p>
    <w:p w:rsidR="009B6598" w:rsidRPr="009B6598" w:rsidRDefault="009B6598" w:rsidP="009B6598">
      <w:r w:rsidRPr="009B6598">
        <w:t xml:space="preserve">Giải chi tiết: </w:t>
      </w:r>
    </w:p>
    <w:p w:rsidR="009B6598" w:rsidRPr="009B6598" w:rsidRDefault="009B6598" w:rsidP="009B6598">
      <w:r w:rsidRPr="009B6598">
        <w:t>Phương trình đã cho tương đương với</w:t>
      </w:r>
    </w:p>
    <w:p w:rsidR="009B6598" w:rsidRPr="009B6598" w:rsidRDefault="009B6598" w:rsidP="009B6598">
      <w:r w:rsidRPr="009B6598">
        <w:object w:dxaOrig="2340" w:dyaOrig="279">
          <v:shape id="_x0000_i3875" type="#_x0000_t75" style="width:117pt;height:13.5pt">
            <v:imagedata r:id="rId3649" o:title=""/>
          </v:shape>
        </w:object>
      </w:r>
      <w:r w:rsidRPr="009B6598">
        <w:object w:dxaOrig="3220" w:dyaOrig="999">
          <v:shape id="_x0000_i3876" type="#_x0000_t75" style="width:161.25pt;height:50.25pt">
            <v:imagedata r:id="rId3650" o:title=""/>
          </v:shape>
        </w:object>
      </w:r>
      <w:r w:rsidRPr="009B6598">
        <w:t>.</w:t>
      </w:r>
    </w:p>
    <w:p w:rsidR="009B6598" w:rsidRPr="009B6598" w:rsidRDefault="009B6598" w:rsidP="009B6598">
      <w:r w:rsidRPr="009B6598">
        <w:t xml:space="preserve">Trong khoảng </w:t>
      </w:r>
      <w:r w:rsidRPr="009B6598">
        <w:object w:dxaOrig="600" w:dyaOrig="400">
          <v:shape id="_x0000_i3877" type="#_x0000_t75" style="width:30pt;height:20.25pt">
            <v:imagedata r:id="rId3651" o:title=""/>
          </v:shape>
        </w:object>
      </w:r>
      <w:r w:rsidRPr="009B6598">
        <w:t xml:space="preserve">, phương trình có 1 nghiệm duy nhật </w:t>
      </w:r>
      <w:r w:rsidRPr="009B6598">
        <w:object w:dxaOrig="600" w:dyaOrig="620">
          <v:shape id="_x0000_i3878" type="#_x0000_t75" style="width:30pt;height:31.5pt">
            <v:imagedata r:id="rId3652" o:title=""/>
          </v:shape>
        </w:object>
      </w:r>
      <w:r w:rsidRPr="009B6598">
        <w:t>.</w:t>
      </w:r>
    </w:p>
    <w:p w:rsidR="009B6598" w:rsidRPr="009B6598" w:rsidRDefault="009B6598" w:rsidP="009B6598">
      <w:r w:rsidRPr="009B6598">
        <w:t xml:space="preserve">Câu 10 (TH): Trên một bàn cờ có nhiều ô vuông. Người ta đặt 7 hạt dẻ vào ô vuông đầu tiên, sau đó đặt tiếp vào ô thứ hai số hạt dẻ nhiều hơn ô đầu tiên là 5, tiếp tục đặt vào ô thứ ba số hạt dẻ nhiều hơn ô thứ hai là 5, ... và cứ thế tiếp tục đến ô cuối cùng. Biết rằng đặt hết số ô trên bàn cờ người ta đã phải sử dụng hết 25450 hạt dẻ. Hỏi bàn cờ đó có bao nhiêu ô? </w:t>
      </w:r>
    </w:p>
    <w:p w:rsidR="009B6598" w:rsidRPr="009B6598" w:rsidRDefault="009B6598" w:rsidP="009B6598">
      <w:r w:rsidRPr="009B6598">
        <w:tab/>
        <w:t xml:space="preserve">A. 98 ô </w:t>
      </w:r>
      <w:r w:rsidRPr="009B6598">
        <w:tab/>
      </w:r>
      <w:r w:rsidRPr="009B6598">
        <w:rPr>
          <w:highlight w:val="yellow"/>
        </w:rPr>
        <w:t>B. 100 ô</w:t>
      </w:r>
      <w:r w:rsidRPr="009B6598">
        <w:t xml:space="preserve"> </w:t>
      </w:r>
      <w:r w:rsidRPr="009B6598">
        <w:tab/>
        <w:t xml:space="preserve">C. 102 ô </w:t>
      </w:r>
      <w:r w:rsidRPr="009B6598">
        <w:tab/>
        <w:t xml:space="preserve">D. 104 ô </w:t>
      </w:r>
    </w:p>
    <w:p w:rsidR="009B6598" w:rsidRPr="009B6598" w:rsidRDefault="009B6598" w:rsidP="009B6598">
      <w:r w:rsidRPr="009B6598">
        <w:t xml:space="preserve">Phương pháp giải: </w:t>
      </w:r>
    </w:p>
    <w:p w:rsidR="009B6598" w:rsidRPr="009B6598" w:rsidRDefault="009B6598" w:rsidP="009B6598">
      <w:r w:rsidRPr="009B6598">
        <w:t xml:space="preserve">Sử dụng công thức tính tổng </w:t>
      </w:r>
      <w:r w:rsidRPr="009B6598">
        <w:object w:dxaOrig="200" w:dyaOrig="220">
          <v:shape id="_x0000_i3879" type="#_x0000_t75" style="width:10.5pt;height:11.25pt">
            <v:imagedata r:id="rId3653" o:title=""/>
          </v:shape>
        </w:object>
      </w:r>
      <w:r w:rsidRPr="009B6598">
        <w:t xml:space="preserve"> số hạng đầu tiên của cấp số cộng có số hạng đầu </w:t>
      </w:r>
      <w:r w:rsidRPr="009B6598">
        <w:object w:dxaOrig="240" w:dyaOrig="360">
          <v:shape id="_x0000_i3880" type="#_x0000_t75" style="width:12pt;height:18pt">
            <v:imagedata r:id="rId3654" o:title=""/>
          </v:shape>
        </w:object>
      </w:r>
      <w:r w:rsidRPr="009B6598">
        <w:t xml:space="preserve"> và công sai </w:t>
      </w:r>
      <w:r w:rsidRPr="009B6598">
        <w:object w:dxaOrig="220" w:dyaOrig="279">
          <v:shape id="_x0000_i3881" type="#_x0000_t75" style="width:11.25pt;height:13.5pt">
            <v:imagedata r:id="rId3655" o:title=""/>
          </v:shape>
        </w:object>
      </w:r>
      <w:r w:rsidRPr="009B6598">
        <w:t xml:space="preserve"> là: </w:t>
      </w:r>
      <w:r w:rsidRPr="009B6598">
        <w:object w:dxaOrig="2240" w:dyaOrig="700">
          <v:shape id="_x0000_i3882" type="#_x0000_t75" style="width:111.75pt;height:34.5pt">
            <v:imagedata r:id="rId3656"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Số hạt dẻ trong các ô là một cấp số cộng có số hạng đầu </w:t>
      </w:r>
      <w:r w:rsidRPr="009B6598">
        <w:object w:dxaOrig="620" w:dyaOrig="360">
          <v:shape id="_x0000_i3883" type="#_x0000_t75" style="width:31.5pt;height:18pt">
            <v:imagedata r:id="rId3657" o:title=""/>
          </v:shape>
        </w:object>
      </w:r>
      <w:r w:rsidRPr="009B6598">
        <w:t xml:space="preserve">, công sai </w:t>
      </w:r>
      <w:r w:rsidRPr="009B6598">
        <w:object w:dxaOrig="560" w:dyaOrig="279">
          <v:shape id="_x0000_i3884" type="#_x0000_t75" style="width:27.75pt;height:13.5pt">
            <v:imagedata r:id="rId3658" o:title=""/>
          </v:shape>
        </w:object>
      </w:r>
      <w:r w:rsidRPr="009B6598">
        <w:t>.</w:t>
      </w:r>
    </w:p>
    <w:p w:rsidR="009B6598" w:rsidRPr="009B6598" w:rsidRDefault="009B6598" w:rsidP="009B6598">
      <w:r w:rsidRPr="009B6598">
        <w:lastRenderedPageBreak/>
        <w:t xml:space="preserve">Giả sử bàn cờ có </w:t>
      </w:r>
      <w:r w:rsidRPr="009B6598">
        <w:object w:dxaOrig="200" w:dyaOrig="220">
          <v:shape id="_x0000_i3885" type="#_x0000_t75" style="width:10.5pt;height:11.25pt">
            <v:imagedata r:id="rId3659" o:title=""/>
          </v:shape>
        </w:object>
      </w:r>
      <w:r w:rsidRPr="009B6598">
        <w:t xml:space="preserve"> ô vuông.</w:t>
      </w:r>
    </w:p>
    <w:p w:rsidR="009B6598" w:rsidRPr="009B6598" w:rsidRDefault="009B6598" w:rsidP="009B6598">
      <w:r w:rsidRPr="009B6598">
        <w:t xml:space="preserve">Khi đó tổng số hạt dẻ trên </w:t>
      </w:r>
      <w:r w:rsidRPr="009B6598">
        <w:object w:dxaOrig="200" w:dyaOrig="220">
          <v:shape id="_x0000_i3886" type="#_x0000_t75" style="width:10.5pt;height:11.25pt">
            <v:imagedata r:id="rId3660" o:title=""/>
          </v:shape>
        </w:object>
      </w:r>
      <w:r w:rsidRPr="009B6598">
        <w:t xml:space="preserve"> ô vuông là </w:t>
      </w:r>
      <w:r w:rsidRPr="009B6598">
        <w:object w:dxaOrig="2200" w:dyaOrig="700">
          <v:shape id="_x0000_i3887" type="#_x0000_t75" style="width:110.25pt;height:34.5pt">
            <v:imagedata r:id="rId3661" o:title=""/>
          </v:shape>
        </w:object>
      </w:r>
      <w:r w:rsidRPr="009B6598">
        <w:t>.</w:t>
      </w:r>
    </w:p>
    <w:p w:rsidR="009B6598" w:rsidRPr="009B6598" w:rsidRDefault="009B6598" w:rsidP="009B6598">
      <w:r w:rsidRPr="009B6598">
        <w:t>Theo bài ra ta có:</w:t>
      </w:r>
    </w:p>
    <w:p w:rsidR="009B6598" w:rsidRPr="009B6598" w:rsidRDefault="009B6598" w:rsidP="009B6598">
      <w:r w:rsidRPr="009B6598">
        <w:object w:dxaOrig="3040" w:dyaOrig="700">
          <v:shape id="_x0000_i3888" type="#_x0000_t75" style="width:151.5pt;height:34.5pt">
            <v:imagedata r:id="rId3662" o:title=""/>
          </v:shape>
        </w:object>
      </w:r>
    </w:p>
    <w:p w:rsidR="009B6598" w:rsidRPr="009B6598" w:rsidRDefault="009B6598" w:rsidP="009B6598">
      <w:r w:rsidRPr="009B6598">
        <w:object w:dxaOrig="2540" w:dyaOrig="400">
          <v:shape id="_x0000_i3889" type="#_x0000_t75" style="width:126.75pt;height:20.25pt">
            <v:imagedata r:id="rId3663" o:title=""/>
          </v:shape>
        </w:object>
      </w:r>
    </w:p>
    <w:p w:rsidR="009B6598" w:rsidRPr="009B6598" w:rsidRDefault="009B6598" w:rsidP="009B6598">
      <w:r w:rsidRPr="009B6598">
        <w:object w:dxaOrig="2340" w:dyaOrig="320">
          <v:shape id="_x0000_i3890" type="#_x0000_t75" style="width:117pt;height:15.75pt">
            <v:imagedata r:id="rId3664" o:title=""/>
          </v:shape>
        </w:object>
      </w:r>
    </w:p>
    <w:p w:rsidR="009B6598" w:rsidRPr="009B6598" w:rsidRDefault="009B6598" w:rsidP="009B6598">
      <w:r w:rsidRPr="009B6598">
        <w:object w:dxaOrig="1080" w:dyaOrig="279">
          <v:shape id="_x0000_i3891" type="#_x0000_t75" style="width:54pt;height:13.5pt">
            <v:imagedata r:id="rId3665" o:title=""/>
          </v:shape>
        </w:object>
      </w:r>
      <w:r w:rsidRPr="009B6598">
        <w:t>.</w:t>
      </w:r>
    </w:p>
    <w:p w:rsidR="009B6598" w:rsidRPr="009B6598" w:rsidRDefault="009B6598" w:rsidP="009B6598">
      <w:r w:rsidRPr="009B6598">
        <w:t xml:space="preserve">Câu 11 (TH): </w:t>
      </w:r>
      <w:r w:rsidRPr="009B6598">
        <w:object w:dxaOrig="600" w:dyaOrig="400">
          <v:shape id="_x0000_i3892" type="#_x0000_t75" style="width:30pt;height:20.25pt">
            <v:imagedata r:id="rId3666" o:title=""/>
          </v:shape>
        </w:object>
      </w:r>
      <w:r w:rsidRPr="009B6598">
        <w:t xml:space="preserve"> là một nguyên hàm của hàm số </w:t>
      </w:r>
      <w:r w:rsidRPr="009B6598">
        <w:object w:dxaOrig="1939" w:dyaOrig="620">
          <v:shape id="_x0000_i3893" type="#_x0000_t75" style="width:96.75pt;height:31.5pt">
            <v:imagedata r:id="rId3667" o:title=""/>
          </v:shape>
        </w:object>
      </w:r>
      <w:r w:rsidRPr="009B6598">
        <w:t xml:space="preserve">. Biết </w:t>
      </w:r>
      <w:r w:rsidRPr="009B6598">
        <w:object w:dxaOrig="2560" w:dyaOrig="620">
          <v:shape id="_x0000_i3894" type="#_x0000_t75" style="width:127.5pt;height:31.5pt">
            <v:imagedata r:id="rId3668" o:title=""/>
          </v:shape>
        </w:object>
      </w:r>
      <w:r w:rsidRPr="009B6598">
        <w:t xml:space="preserve"> trong đó </w:t>
      </w:r>
      <w:r w:rsidRPr="009B6598">
        <w:object w:dxaOrig="600" w:dyaOrig="320">
          <v:shape id="_x0000_i3895" type="#_x0000_t75" style="width:30pt;height:15.75pt">
            <v:imagedata r:id="rId3669" o:title=""/>
          </v:shape>
        </w:object>
      </w:r>
      <w:r w:rsidRPr="009B6598">
        <w:t xml:space="preserve"> là các số nguyên dương và </w:t>
      </w:r>
      <w:r w:rsidRPr="009B6598">
        <w:object w:dxaOrig="220" w:dyaOrig="620">
          <v:shape id="_x0000_i3896" type="#_x0000_t75" style="width:11.25pt;height:31.5pt">
            <v:imagedata r:id="rId3670" o:title=""/>
          </v:shape>
        </w:object>
      </w:r>
      <w:r w:rsidRPr="009B6598">
        <w:t xml:space="preserve"> là phân số tối giản. Khi đó, giá trị biểu thức </w:t>
      </w:r>
      <w:r w:rsidRPr="009B6598">
        <w:object w:dxaOrig="859" w:dyaOrig="279">
          <v:shape id="_x0000_i3897" type="#_x0000_t75" style="width:43.5pt;height:13.5pt">
            <v:imagedata r:id="rId3671" o:title=""/>
          </v:shape>
        </w:object>
      </w:r>
      <w:r w:rsidRPr="009B6598">
        <w:t xml:space="preserve"> bằng </w:t>
      </w:r>
    </w:p>
    <w:p w:rsidR="009B6598" w:rsidRPr="009B6598" w:rsidRDefault="009B6598" w:rsidP="009B6598">
      <w:r w:rsidRPr="009B6598">
        <w:tab/>
      </w:r>
      <w:r w:rsidRPr="009B6598">
        <w:rPr>
          <w:highlight w:val="yellow"/>
        </w:rPr>
        <w:t>A. 4</w:t>
      </w:r>
      <w:r w:rsidRPr="009B6598">
        <w:t xml:space="preserve"> </w:t>
      </w:r>
      <w:r w:rsidRPr="009B6598">
        <w:tab/>
        <w:t xml:space="preserve">B. 3 </w:t>
      </w:r>
      <w:r w:rsidRPr="009B6598">
        <w:tab/>
        <w:t xml:space="preserve">C. 12 </w:t>
      </w:r>
      <w:r w:rsidRPr="009B6598">
        <w:tab/>
        <w:t xml:space="preserve">D. 9 </w:t>
      </w:r>
    </w:p>
    <w:p w:rsidR="009B6598" w:rsidRPr="009B6598" w:rsidRDefault="009B6598" w:rsidP="009B6598">
      <w:r w:rsidRPr="009B6598">
        <w:t xml:space="preserve">Phương pháp giải: </w:t>
      </w:r>
    </w:p>
    <w:p w:rsidR="009B6598" w:rsidRPr="009B6598" w:rsidRDefault="009B6598" w:rsidP="009B6598">
      <w:r w:rsidRPr="009B6598">
        <w:t>Áp dụng các công thức tính nguyên hàm cơ bản.</w:t>
      </w:r>
    </w:p>
    <w:p w:rsidR="009B6598" w:rsidRPr="009B6598" w:rsidRDefault="009B6598" w:rsidP="009B6598">
      <w:r w:rsidRPr="009B6598">
        <w:t xml:space="preserve">Giải chi tiết: </w:t>
      </w:r>
    </w:p>
    <w:p w:rsidR="009B6598" w:rsidRPr="009B6598" w:rsidRDefault="009B6598" w:rsidP="009B6598">
      <w:r w:rsidRPr="009B6598">
        <w:object w:dxaOrig="7800" w:dyaOrig="680">
          <v:shape id="_x0000_i3898" type="#_x0000_t75" style="width:389.25pt;height:33.75pt">
            <v:imagedata r:id="rId3672" o:title=""/>
          </v:shape>
        </w:object>
      </w:r>
    </w:p>
    <w:p w:rsidR="009B6598" w:rsidRPr="009B6598" w:rsidRDefault="009B6598" w:rsidP="009B6598">
      <w:r w:rsidRPr="009B6598">
        <w:t xml:space="preserve">Ta có: </w:t>
      </w:r>
      <w:r w:rsidRPr="009B6598">
        <w:object w:dxaOrig="3700" w:dyaOrig="620">
          <v:shape id="_x0000_i3899" type="#_x0000_t75" style="width:184.5pt;height:31.5pt">
            <v:imagedata r:id="rId3673" o:title=""/>
          </v:shape>
        </w:object>
      </w:r>
    </w:p>
    <w:p w:rsidR="009B6598" w:rsidRPr="009B6598" w:rsidRDefault="009B6598" w:rsidP="009B6598">
      <w:r w:rsidRPr="009B6598">
        <w:object w:dxaOrig="7160" w:dyaOrig="720">
          <v:shape id="_x0000_i3900" type="#_x0000_t75" style="width:358.5pt;height:36.75pt">
            <v:imagedata r:id="rId3674" o:title=""/>
          </v:shape>
        </w:object>
      </w:r>
      <w:r w:rsidRPr="009B6598">
        <w:t>.</w:t>
      </w:r>
    </w:p>
    <w:p w:rsidR="009B6598" w:rsidRPr="009B6598" w:rsidRDefault="009B6598" w:rsidP="009B6598">
      <w:r w:rsidRPr="009B6598">
        <w:t xml:space="preserve">Câu 12 (VD): Cho hàm số </w:t>
      </w:r>
      <w:r w:rsidRPr="009B6598">
        <w:object w:dxaOrig="580" w:dyaOrig="400">
          <v:shape id="_x0000_i3901" type="#_x0000_t75" style="width:28.5pt;height:20.25pt">
            <v:imagedata r:id="rId3675" o:title=""/>
          </v:shape>
        </w:object>
      </w:r>
      <w:r w:rsidRPr="009B6598">
        <w:t xml:space="preserve">, hàm số </w:t>
      </w:r>
      <w:r w:rsidRPr="009B6598">
        <w:object w:dxaOrig="1020" w:dyaOrig="400">
          <v:shape id="_x0000_i3902" type="#_x0000_t75" style="width:51pt;height:20.25pt">
            <v:imagedata r:id="rId3676" o:title=""/>
          </v:shape>
        </w:object>
      </w:r>
      <w:r w:rsidRPr="009B6598">
        <w:t xml:space="preserve"> liên tục trên </w:t>
      </w:r>
      <w:r w:rsidRPr="009B6598">
        <w:object w:dxaOrig="260" w:dyaOrig="260">
          <v:shape id="_x0000_i3903" type="#_x0000_t75" style="width:12.75pt;height:12.75pt">
            <v:imagedata r:id="rId3677" o:title=""/>
          </v:shape>
        </w:object>
      </w:r>
      <w:r w:rsidRPr="009B6598">
        <w:t xml:space="preserve"> và có đồ thị như hình vẽ bên. Bất phương trình </w:t>
      </w:r>
      <w:r w:rsidRPr="009B6598">
        <w:object w:dxaOrig="1340" w:dyaOrig="400">
          <v:shape id="_x0000_i3904" type="#_x0000_t75" style="width:66.75pt;height:20.25pt">
            <v:imagedata r:id="rId3678" o:title=""/>
          </v:shape>
        </w:object>
      </w:r>
      <w:r w:rsidRPr="009B6598">
        <w:t xml:space="preserve"> (</w:t>
      </w:r>
      <w:r w:rsidRPr="009B6598">
        <w:object w:dxaOrig="260" w:dyaOrig="220">
          <v:shape id="_x0000_i3905" type="#_x0000_t75" style="width:12.75pt;height:11.25pt">
            <v:imagedata r:id="rId3679" o:title=""/>
          </v:shape>
        </w:object>
      </w:r>
      <w:r w:rsidRPr="009B6598">
        <w:t xml:space="preserve"> là tham số thực) nghiệm đúng với mọi </w:t>
      </w:r>
      <w:r w:rsidRPr="009B6598">
        <w:object w:dxaOrig="940" w:dyaOrig="400">
          <v:shape id="_x0000_i3906" type="#_x0000_t75" style="width:46.5pt;height:20.25pt">
            <v:imagedata r:id="rId3680" o:title=""/>
          </v:shape>
        </w:object>
      </w:r>
      <w:r w:rsidRPr="009B6598">
        <w:t xml:space="preserve"> khi và chỉ khi</w:t>
      </w:r>
    </w:p>
    <w:p w:rsidR="009B6598" w:rsidRPr="009B6598" w:rsidRDefault="0052325F" w:rsidP="009B6598">
      <w:r>
        <w:rPr>
          <w:noProof/>
        </w:rPr>
        <w:drawing>
          <wp:inline distT="0" distB="0" distL="0" distR="0">
            <wp:extent cx="2286000" cy="1771650"/>
            <wp:effectExtent l="0" t="0" r="0" b="0"/>
            <wp:docPr id="2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89">
                      <a:extLst>
                        <a:ext uri="{28A0092B-C50C-407E-A947-70E740481C1C}">
                          <a14:useLocalDpi xmlns:a14="http://schemas.microsoft.com/office/drawing/2010/main"/>
                        </a:ext>
                      </a:extLst>
                    </a:blip>
                    <a:srcRect/>
                    <a:stretch>
                      <a:fillRect/>
                    </a:stretch>
                  </pic:blipFill>
                  <pic:spPr bwMode="auto">
                    <a:xfrm>
                      <a:off x="0" y="0"/>
                      <a:ext cx="2286000" cy="1771650"/>
                    </a:xfrm>
                    <a:prstGeom prst="rect">
                      <a:avLst/>
                    </a:prstGeom>
                    <a:noFill/>
                    <a:ln>
                      <a:noFill/>
                    </a:ln>
                  </pic:spPr>
                </pic:pic>
              </a:graphicData>
            </a:graphic>
          </wp:inline>
        </w:drawing>
      </w:r>
    </w:p>
    <w:p w:rsidR="009B6598" w:rsidRPr="009B6598" w:rsidRDefault="009B6598" w:rsidP="009B6598">
      <w:r w:rsidRPr="009B6598">
        <w:tab/>
      </w:r>
      <w:r w:rsidRPr="009B6598">
        <w:rPr>
          <w:highlight w:val="yellow"/>
        </w:rPr>
        <w:t xml:space="preserve">A. </w:t>
      </w:r>
      <w:r w:rsidRPr="009B6598">
        <w:rPr>
          <w:highlight w:val="yellow"/>
        </w:rPr>
        <w:object w:dxaOrig="1320" w:dyaOrig="400">
          <v:shape id="_x0000_i3907" type="#_x0000_t75" style="width:66pt;height:20.25pt">
            <v:imagedata r:id="rId3681" o:title=""/>
          </v:shape>
        </w:object>
      </w:r>
      <w:r w:rsidRPr="009B6598">
        <w:tab/>
        <w:t xml:space="preserve">B. </w:t>
      </w:r>
      <w:r w:rsidRPr="009B6598">
        <w:object w:dxaOrig="1320" w:dyaOrig="400">
          <v:shape id="_x0000_i3908" type="#_x0000_t75" style="width:66pt;height:20.25pt">
            <v:imagedata r:id="rId3682" o:title=""/>
          </v:shape>
        </w:object>
      </w:r>
      <w:r w:rsidRPr="009B6598">
        <w:tab/>
        <w:t xml:space="preserve">C. </w:t>
      </w:r>
      <w:r w:rsidRPr="009B6598">
        <w:object w:dxaOrig="980" w:dyaOrig="400">
          <v:shape id="_x0000_i3909" type="#_x0000_t75" style="width:49.5pt;height:20.25pt">
            <v:imagedata r:id="rId3683" o:title=""/>
          </v:shape>
        </w:object>
      </w:r>
      <w:r w:rsidRPr="009B6598">
        <w:tab/>
        <w:t xml:space="preserve">D. </w:t>
      </w:r>
      <w:r w:rsidRPr="009B6598">
        <w:object w:dxaOrig="980" w:dyaOrig="400">
          <v:shape id="_x0000_i3910" type="#_x0000_t75" style="width:49.5pt;height:20.25pt">
            <v:imagedata r:id="rId3684" o:title=""/>
          </v:shape>
        </w:object>
      </w:r>
    </w:p>
    <w:p w:rsidR="009B6598" w:rsidRPr="009B6598" w:rsidRDefault="009B6598" w:rsidP="009B6598">
      <w:r w:rsidRPr="009B6598">
        <w:t xml:space="preserve">Phương pháp giải: </w:t>
      </w:r>
    </w:p>
    <w:p w:rsidR="009B6598" w:rsidRPr="009B6598" w:rsidRDefault="009B6598" w:rsidP="009B6598">
      <w:r w:rsidRPr="009B6598">
        <w:lastRenderedPageBreak/>
        <w:t xml:space="preserve">Biến đổi đưa bất phương trình về dạng </w:t>
      </w:r>
      <w:r w:rsidRPr="009B6598">
        <w:object w:dxaOrig="980" w:dyaOrig="400">
          <v:shape id="_x0000_i3911" type="#_x0000_t75" style="width:49.5pt;height:20.25pt">
            <v:imagedata r:id="rId3685" o:title=""/>
          </v:shape>
        </w:object>
      </w:r>
      <w:r w:rsidRPr="009B6598">
        <w:t xml:space="preserve"> trên </w:t>
      </w:r>
      <w:r w:rsidRPr="009B6598">
        <w:object w:dxaOrig="580" w:dyaOrig="400">
          <v:shape id="_x0000_i3912" type="#_x0000_t75" style="width:28.5pt;height:20.25pt">
            <v:imagedata r:id="rId3686" o:title=""/>
          </v:shape>
        </w:object>
      </w:r>
    </w:p>
    <w:p w:rsidR="009B6598" w:rsidRPr="009B6598" w:rsidRDefault="009B6598" w:rsidP="009B6598">
      <w:r w:rsidRPr="009B6598">
        <w:t xml:space="preserve">Lập BBT của hàm số </w:t>
      </w:r>
      <w:r w:rsidRPr="009B6598">
        <w:object w:dxaOrig="940" w:dyaOrig="400">
          <v:shape id="_x0000_i3913" type="#_x0000_t75" style="width:46.5pt;height:20.25pt">
            <v:imagedata r:id="rId3687" o:title=""/>
          </v:shape>
        </w:object>
      </w:r>
      <w:r w:rsidRPr="009B6598">
        <w:t xml:space="preserve"> trên </w:t>
      </w:r>
      <w:r w:rsidRPr="009B6598">
        <w:object w:dxaOrig="580" w:dyaOrig="400">
          <v:shape id="_x0000_i3914" type="#_x0000_t75" style="width:28.5pt;height:20.25pt">
            <v:imagedata r:id="rId3688" o:title=""/>
          </v:shape>
        </w:object>
      </w:r>
      <w:r w:rsidRPr="009B6598">
        <w:t xml:space="preserve"> từ đó suy ra </w:t>
      </w:r>
      <w:r w:rsidRPr="009B6598">
        <w:object w:dxaOrig="260" w:dyaOrig="220">
          <v:shape id="_x0000_i3915" type="#_x0000_t75" style="width:12.75pt;height:11.25pt">
            <v:imagedata r:id="rId3689"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2960" w:dyaOrig="400">
          <v:shape id="_x0000_i3916" type="#_x0000_t75" style="width:148.5pt;height:20.25pt">
            <v:imagedata r:id="rId3690" o:title=""/>
          </v:shape>
        </w:object>
      </w:r>
    </w:p>
    <w:p w:rsidR="009B6598" w:rsidRPr="009B6598" w:rsidRDefault="009B6598" w:rsidP="009B6598">
      <w:r w:rsidRPr="009B6598">
        <w:t xml:space="preserve">Bất phương trình </w:t>
      </w:r>
      <w:r w:rsidRPr="009B6598">
        <w:object w:dxaOrig="1340" w:dyaOrig="400">
          <v:shape id="_x0000_i3917" type="#_x0000_t75" style="width:66.75pt;height:20.25pt">
            <v:imagedata r:id="rId3691" o:title=""/>
          </v:shape>
        </w:object>
      </w:r>
      <w:r w:rsidRPr="009B6598">
        <w:t xml:space="preserve"> nghiệm đúng với mọi </w:t>
      </w:r>
      <w:r w:rsidRPr="009B6598">
        <w:object w:dxaOrig="940" w:dyaOrig="400">
          <v:shape id="_x0000_i3918" type="#_x0000_t75" style="width:46.5pt;height:20.25pt">
            <v:imagedata r:id="rId3692" o:title=""/>
          </v:shape>
        </w:object>
      </w:r>
    </w:p>
    <w:p w:rsidR="009B6598" w:rsidRPr="009B6598" w:rsidRDefault="009B6598" w:rsidP="009B6598">
      <w:r w:rsidRPr="009B6598">
        <w:t xml:space="preserve">Hay </w:t>
      </w:r>
      <w:r w:rsidRPr="009B6598">
        <w:object w:dxaOrig="1320" w:dyaOrig="400">
          <v:shape id="_x0000_i3919" type="#_x0000_t75" style="width:66pt;height:20.25pt">
            <v:imagedata r:id="rId3693" o:title=""/>
          </v:shape>
        </w:object>
      </w:r>
      <w:r w:rsidRPr="009B6598">
        <w:t xml:space="preserve"> nghiệm đúng với mọi </w:t>
      </w:r>
      <w:r w:rsidRPr="009B6598">
        <w:object w:dxaOrig="940" w:dyaOrig="400">
          <v:shape id="_x0000_i3920" type="#_x0000_t75" style="width:46.5pt;height:20.25pt">
            <v:imagedata r:id="rId3694" o:title=""/>
          </v:shape>
        </w:object>
      </w:r>
      <w:r w:rsidRPr="009B6598">
        <w:t xml:space="preserve"> (1)</w:t>
      </w:r>
    </w:p>
    <w:p w:rsidR="009B6598" w:rsidRPr="009B6598" w:rsidRDefault="009B6598" w:rsidP="009B6598">
      <w:r w:rsidRPr="009B6598">
        <w:t xml:space="preserve">Xét hàm số </w:t>
      </w:r>
      <w:r w:rsidRPr="009B6598">
        <w:object w:dxaOrig="1640" w:dyaOrig="400">
          <v:shape id="_x0000_i3921" type="#_x0000_t75" style="width:82.5pt;height:20.25pt">
            <v:imagedata r:id="rId3695" o:title=""/>
          </v:shape>
        </w:object>
      </w:r>
      <w:r w:rsidRPr="009B6598">
        <w:t xml:space="preserve"> trên khoảng </w:t>
      </w:r>
      <w:r w:rsidRPr="009B6598">
        <w:object w:dxaOrig="580" w:dyaOrig="400">
          <v:shape id="_x0000_i3922" type="#_x0000_t75" style="width:28.5pt;height:20.25pt">
            <v:imagedata r:id="rId3696" o:title=""/>
          </v:shape>
        </w:object>
      </w:r>
    </w:p>
    <w:p w:rsidR="009B6598" w:rsidRPr="009B6598" w:rsidRDefault="009B6598" w:rsidP="009B6598">
      <w:r w:rsidRPr="009B6598">
        <w:t xml:space="preserve">Có </w:t>
      </w:r>
      <w:r w:rsidRPr="009B6598">
        <w:object w:dxaOrig="1700" w:dyaOrig="400">
          <v:shape id="_x0000_i3923" type="#_x0000_t75" style="width:84.75pt;height:20.25pt">
            <v:imagedata r:id="rId3697" o:title=""/>
          </v:shape>
        </w:object>
      </w:r>
    </w:p>
    <w:p w:rsidR="009B6598" w:rsidRPr="009B6598" w:rsidRDefault="009B6598" w:rsidP="009B6598">
      <w:r w:rsidRPr="009B6598">
        <w:t xml:space="preserve">Từ đồ thị hàm </w:t>
      </w:r>
      <w:r w:rsidRPr="009B6598">
        <w:object w:dxaOrig="1020" w:dyaOrig="400">
          <v:shape id="_x0000_i3924" type="#_x0000_t75" style="width:51pt;height:20.25pt">
            <v:imagedata r:id="rId3698" o:title=""/>
          </v:shape>
        </w:object>
      </w:r>
      <w:r w:rsidRPr="009B6598">
        <w:t xml:space="preserve"> ta thấy </w:t>
      </w:r>
      <w:r w:rsidRPr="009B6598">
        <w:object w:dxaOrig="940" w:dyaOrig="400">
          <v:shape id="_x0000_i3925" type="#_x0000_t75" style="width:46.5pt;height:20.25pt">
            <v:imagedata r:id="rId3699" o:title=""/>
          </v:shape>
        </w:object>
      </w:r>
      <w:r w:rsidRPr="009B6598">
        <w:t xml:space="preserve"> với </w:t>
      </w:r>
      <w:r w:rsidRPr="009B6598">
        <w:object w:dxaOrig="1080" w:dyaOrig="400">
          <v:shape id="_x0000_i3926" type="#_x0000_t75" style="width:54pt;height:20.25pt">
            <v:imagedata r:id="rId3700" o:title=""/>
          </v:shape>
        </w:object>
      </w:r>
    </w:p>
    <w:p w:rsidR="009B6598" w:rsidRPr="009B6598" w:rsidRDefault="009B6598" w:rsidP="009B6598">
      <w:r w:rsidRPr="009B6598">
        <w:t xml:space="preserve">Nên </w:t>
      </w:r>
      <w:r w:rsidRPr="009B6598">
        <w:object w:dxaOrig="2060" w:dyaOrig="400">
          <v:shape id="_x0000_i3927" type="#_x0000_t75" style="width:103.5pt;height:20.25pt">
            <v:imagedata r:id="rId3701" o:title=""/>
          </v:shape>
        </w:object>
      </w:r>
      <w:r w:rsidRPr="009B6598">
        <w:t xml:space="preserve"> với </w:t>
      </w:r>
      <w:r w:rsidRPr="009B6598">
        <w:object w:dxaOrig="1080" w:dyaOrig="400">
          <v:shape id="_x0000_i3928" type="#_x0000_t75" style="width:54pt;height:20.25pt">
            <v:imagedata r:id="rId3702" o:title=""/>
          </v:shape>
        </w:object>
      </w:r>
    </w:p>
    <w:p w:rsidR="009B6598" w:rsidRPr="009B6598" w:rsidRDefault="009B6598" w:rsidP="009B6598">
      <w:r w:rsidRPr="009B6598">
        <w:t xml:space="preserve">Bảng biến thiên hàm số </w:t>
      </w:r>
      <w:r w:rsidRPr="009B6598">
        <w:object w:dxaOrig="940" w:dyaOrig="400">
          <v:shape id="_x0000_i3929" type="#_x0000_t75" style="width:46.5pt;height:20.25pt">
            <v:imagedata r:id="rId3703" o:title=""/>
          </v:shape>
        </w:object>
      </w:r>
      <w:r w:rsidRPr="009B6598">
        <w:t xml:space="preserve"> trên </w:t>
      </w:r>
      <w:r w:rsidRPr="009B6598">
        <w:object w:dxaOrig="580" w:dyaOrig="400">
          <v:shape id="_x0000_i3930" type="#_x0000_t75" style="width:28.5pt;height:20.25pt">
            <v:imagedata r:id="rId3704" o:title=""/>
          </v:shape>
        </w:object>
      </w:r>
      <w:r w:rsidRPr="009B6598">
        <w:t>.</w:t>
      </w:r>
    </w:p>
    <w:p w:rsidR="009B6598" w:rsidRPr="009B6598" w:rsidRDefault="009B6598" w:rsidP="009B6598">
      <w:r w:rsidRPr="009B6598">
        <w:t xml:space="preserve">Vậy từ (1) suy ra </w:t>
      </w:r>
      <w:r w:rsidRPr="009B6598">
        <w:object w:dxaOrig="980" w:dyaOrig="400">
          <v:shape id="_x0000_i3931" type="#_x0000_t75" style="width:49.5pt;height:20.25pt">
            <v:imagedata r:id="rId3705" o:title=""/>
          </v:shape>
        </w:object>
      </w:r>
      <w:r w:rsidRPr="009B6598">
        <w:object w:dxaOrig="1640" w:dyaOrig="400">
          <v:shape id="_x0000_i3932" type="#_x0000_t75" style="width:82.5pt;height:20.25pt">
            <v:imagedata r:id="rId3706" o:title=""/>
          </v:shape>
        </w:object>
      </w:r>
      <w:r w:rsidRPr="009B6598">
        <w:t>.</w:t>
      </w:r>
    </w:p>
    <w:p w:rsidR="009B6598" w:rsidRPr="009B6598" w:rsidRDefault="009B6598" w:rsidP="009B6598">
      <w:r w:rsidRPr="009B6598">
        <w:t xml:space="preserve">Câu 13 (VD): Một ôtô đang chạy với vận tốc </w:t>
      </w:r>
      <w:r w:rsidRPr="009B6598">
        <w:object w:dxaOrig="840" w:dyaOrig="400">
          <v:shape id="_x0000_i3933" type="#_x0000_t75" style="width:42pt;height:20.25pt">
            <v:imagedata r:id="rId3707" o:title=""/>
          </v:shape>
        </w:object>
      </w:r>
      <w:r w:rsidRPr="009B6598">
        <w:t xml:space="preserve"> thì người lái đạp phanh; từ thời điểm đó, ô tô chuyển động chậm dần đều với vận tốc </w:t>
      </w:r>
      <w:r w:rsidRPr="009B6598">
        <w:object w:dxaOrig="2020" w:dyaOrig="400">
          <v:shape id="_x0000_i3934" type="#_x0000_t75" style="width:100.5pt;height:20.25pt">
            <v:imagedata r:id="rId3708" o:title=""/>
          </v:shape>
        </w:object>
      </w:r>
      <w:r w:rsidRPr="009B6598">
        <w:t xml:space="preserve">, trong đó </w:t>
      </w:r>
      <w:r w:rsidRPr="009B6598">
        <w:object w:dxaOrig="139" w:dyaOrig="240">
          <v:shape id="_x0000_i3935" type="#_x0000_t75" style="width:6.75pt;height:12pt">
            <v:imagedata r:id="rId3709" o:title=""/>
          </v:shape>
        </w:object>
      </w:r>
      <w:r w:rsidRPr="009B6598">
        <w:t xml:space="preserve"> là khoảng thời gian tính bằng giây, kể từ lúc bắt đầu đạp phanh. Hỏi từ lúc đạp phanh đến khi dừng hẳn, ô tô còn di chuyển bao nhiêu mét? </w:t>
      </w:r>
    </w:p>
    <w:p w:rsidR="009B6598" w:rsidRPr="009B6598" w:rsidRDefault="009B6598" w:rsidP="009B6598">
      <w:r w:rsidRPr="009B6598">
        <w:tab/>
        <w:t xml:space="preserve">A. </w:t>
      </w:r>
      <w:r w:rsidRPr="009B6598">
        <w:object w:dxaOrig="660" w:dyaOrig="320">
          <v:shape id="_x0000_i3936" type="#_x0000_t75" style="width:33pt;height:15.75pt">
            <v:imagedata r:id="rId3710" o:title=""/>
          </v:shape>
        </w:object>
      </w:r>
      <w:r w:rsidRPr="009B6598">
        <w:tab/>
        <w:t xml:space="preserve">B. </w:t>
      </w:r>
      <w:r w:rsidRPr="009B6598">
        <w:object w:dxaOrig="660" w:dyaOrig="320">
          <v:shape id="_x0000_i3937" type="#_x0000_t75" style="width:33pt;height:15.75pt">
            <v:imagedata r:id="rId3711" o:title=""/>
          </v:shape>
        </w:object>
      </w:r>
      <w:r w:rsidRPr="009B6598">
        <w:tab/>
        <w:t xml:space="preserve">C. </w:t>
      </w:r>
      <w:r w:rsidRPr="009B6598">
        <w:object w:dxaOrig="639" w:dyaOrig="320">
          <v:shape id="_x0000_i3938" type="#_x0000_t75" style="width:32.25pt;height:15.75pt">
            <v:imagedata r:id="rId3712" o:title=""/>
          </v:shape>
        </w:object>
      </w:r>
      <w:r w:rsidRPr="009B6598">
        <w:tab/>
        <w:t xml:space="preserve">D. </w:t>
      </w:r>
      <w:r w:rsidRPr="009B6598">
        <w:object w:dxaOrig="660" w:dyaOrig="320">
          <v:shape id="_x0000_i3939" type="#_x0000_t75" style="width:33pt;height:15.75pt">
            <v:imagedata r:id="rId3713"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Sử dụng công thức: </w:t>
      </w:r>
      <w:r w:rsidRPr="009B6598">
        <w:object w:dxaOrig="1520" w:dyaOrig="440">
          <v:shape id="_x0000_i3940" type="#_x0000_t75" style="width:76.5pt;height:21.75pt">
            <v:imagedata r:id="rId3714" o:title=""/>
          </v:shape>
        </w:object>
      </w:r>
    </w:p>
    <w:p w:rsidR="009B6598" w:rsidRPr="009B6598" w:rsidRDefault="009B6598" w:rsidP="009B6598">
      <w:r w:rsidRPr="009B6598">
        <w:t xml:space="preserve">Giải chi tiết: </w:t>
      </w:r>
    </w:p>
    <w:p w:rsidR="009B6598" w:rsidRPr="009B6598" w:rsidRDefault="009B6598" w:rsidP="009B6598">
      <w:r w:rsidRPr="009B6598">
        <w:t xml:space="preserve">Tới lúc dừng hẳn thì </w:t>
      </w:r>
      <w:r w:rsidRPr="009B6598">
        <w:object w:dxaOrig="3019" w:dyaOrig="400">
          <v:shape id="_x0000_i3941" type="#_x0000_t75" style="width:150.75pt;height:20.25pt">
            <v:imagedata r:id="rId3715" o:title=""/>
          </v:shape>
        </w:object>
      </w:r>
    </w:p>
    <w:p w:rsidR="009B6598" w:rsidRPr="009B6598" w:rsidRDefault="009B6598" w:rsidP="009B6598">
      <w:r w:rsidRPr="009B6598">
        <w:t xml:space="preserve">Đến lúc dừng hẳn, ô tô còn đi được quãng đường là: </w:t>
      </w:r>
      <w:r w:rsidRPr="009B6598">
        <w:object w:dxaOrig="5280" w:dyaOrig="780">
          <v:shape id="_x0000_i3942" type="#_x0000_t75" style="width:264pt;height:39pt">
            <v:imagedata r:id="rId3716" o:title=""/>
          </v:shape>
        </w:object>
      </w:r>
    </w:p>
    <w:p w:rsidR="009B6598" w:rsidRPr="009B6598" w:rsidRDefault="009B6598" w:rsidP="009B6598">
      <w:r w:rsidRPr="009B6598">
        <w:t xml:space="preserve">Câu 14 (TH): Một người gửi 300 triệu đồng vào một ngân hàng với lãi suất 7%/ năm. Biết rằng nếu không rút tiền ra khỏi ngân hàng thì cứ sau mỗi năm số tiền lãi được nhập vào gốc để tính lãi cho năm tiếp theo. Hỏi sau ít nhất bao nhiêu năm, người đó nhận được số tiền nhiều hơn 600 triệu đồng bao gồm cả gốc và lãi? Giả định trong suốt thời gian gửi, lãi suất không đổi và người đó không rút tiền ra? </w:t>
      </w:r>
    </w:p>
    <w:p w:rsidR="009B6598" w:rsidRPr="009B6598" w:rsidRDefault="009B6598" w:rsidP="009B6598">
      <w:r w:rsidRPr="009B6598">
        <w:tab/>
        <w:t xml:space="preserve">A. 9 năm </w:t>
      </w:r>
      <w:r w:rsidRPr="009B6598">
        <w:tab/>
      </w:r>
      <w:r w:rsidRPr="009B6598">
        <w:rPr>
          <w:highlight w:val="yellow"/>
        </w:rPr>
        <w:t>B. 11 năm</w:t>
      </w:r>
      <w:r w:rsidRPr="009B6598">
        <w:t xml:space="preserve"> </w:t>
      </w:r>
      <w:r w:rsidRPr="009B6598">
        <w:tab/>
        <w:t xml:space="preserve">C. 12 năm </w:t>
      </w:r>
      <w:r w:rsidRPr="009B6598">
        <w:tab/>
        <w:t xml:space="preserve">D. 10 năm </w:t>
      </w:r>
    </w:p>
    <w:p w:rsidR="009B6598" w:rsidRPr="009B6598" w:rsidRDefault="009B6598" w:rsidP="009B6598">
      <w:r w:rsidRPr="009B6598">
        <w:lastRenderedPageBreak/>
        <w:t xml:space="preserve">Phương pháp giải: </w:t>
      </w:r>
    </w:p>
    <w:p w:rsidR="009B6598" w:rsidRPr="009B6598" w:rsidRDefault="009B6598" w:rsidP="009B6598">
      <w:bookmarkStart w:id="148" w:name="_Hlk93338711"/>
      <w:r w:rsidRPr="009B6598">
        <w:t xml:space="preserve">Sử dụng công thức lãi kép </w:t>
      </w:r>
      <w:r w:rsidRPr="009B6598">
        <w:object w:dxaOrig="1420" w:dyaOrig="440">
          <v:shape id="_x0000_i3943" type="#_x0000_t75" style="width:71.25pt;height:21.75pt">
            <v:imagedata r:id="rId3717" o:title=""/>
          </v:shape>
        </w:object>
      </w:r>
      <w:r w:rsidRPr="009B6598">
        <w:t xml:space="preserve"> trong đó:</w:t>
      </w:r>
    </w:p>
    <w:p w:rsidR="009B6598" w:rsidRPr="009B6598" w:rsidRDefault="009B6598" w:rsidP="009B6598">
      <w:r w:rsidRPr="009B6598">
        <w:object w:dxaOrig="400" w:dyaOrig="360">
          <v:shape id="_x0000_i3944" type="#_x0000_t75" style="width:20.25pt;height:18pt">
            <v:imagedata r:id="rId3718" o:title=""/>
          </v:shape>
        </w:object>
      </w:r>
      <w:r w:rsidRPr="009B6598">
        <w:t xml:space="preserve"> Số tiền cả gốc lẫn lãi nhận được sau n năm.</w:t>
      </w:r>
    </w:p>
    <w:p w:rsidR="009B6598" w:rsidRPr="009B6598" w:rsidRDefault="009B6598" w:rsidP="009B6598">
      <w:r w:rsidRPr="009B6598">
        <w:t>A: Số tiền gửi ban đầu.</w:t>
      </w:r>
    </w:p>
    <w:p w:rsidR="009B6598" w:rsidRPr="009B6598" w:rsidRDefault="009B6598" w:rsidP="009B6598">
      <w:r w:rsidRPr="009B6598">
        <w:t>r: lãi suất.</w:t>
      </w:r>
    </w:p>
    <w:p w:rsidR="009B6598" w:rsidRPr="009B6598" w:rsidRDefault="009B6598" w:rsidP="009B6598">
      <w:r w:rsidRPr="009B6598">
        <w:t xml:space="preserve">Giải chi tiết: </w:t>
      </w:r>
    </w:p>
    <w:p w:rsidR="009B6598" w:rsidRPr="009B6598" w:rsidRDefault="009B6598" w:rsidP="009B6598">
      <w:r w:rsidRPr="009B6598">
        <w:t>Giả sử sau n năm người đó nhận được số tiền cả gốc lẫn lãi nhiều hơn 600 triệu đồng ta có:</w:t>
      </w:r>
    </w:p>
    <w:p w:rsidR="009B6598" w:rsidRPr="009B6598" w:rsidRDefault="009B6598" w:rsidP="009B6598">
      <w:r w:rsidRPr="009B6598">
        <w:object w:dxaOrig="5160" w:dyaOrig="440">
          <v:shape id="_x0000_i3945" type="#_x0000_t75" style="width:258pt;height:21.75pt">
            <v:imagedata r:id="rId3719" o:title=""/>
          </v:shape>
        </w:object>
      </w:r>
    </w:p>
    <w:p w:rsidR="009B6598" w:rsidRPr="009B6598" w:rsidRDefault="009B6598" w:rsidP="009B6598">
      <w:r w:rsidRPr="009B6598">
        <w:t>Vậy phải sau ít nhất 11 năm.</w:t>
      </w:r>
      <w:bookmarkEnd w:id="148"/>
    </w:p>
    <w:p w:rsidR="009B6598" w:rsidRPr="009B6598" w:rsidRDefault="009B6598" w:rsidP="009B6598">
      <w:r w:rsidRPr="009B6598">
        <w:t xml:space="preserve">Câu 15 (TH): Tập nghiệm của bất phương trình </w:t>
      </w:r>
      <w:r w:rsidRPr="009B6598">
        <w:object w:dxaOrig="1920" w:dyaOrig="760">
          <v:shape id="_x0000_i3946" type="#_x0000_t75" style="width:96pt;height:38.25pt">
            <v:imagedata r:id="rId3720" o:title=""/>
          </v:shape>
        </w:object>
      </w:r>
      <w:r w:rsidRPr="009B6598">
        <w:t xml:space="preserve"> là: </w:t>
      </w:r>
    </w:p>
    <w:p w:rsidR="009B6598" w:rsidRPr="009B6598" w:rsidRDefault="009B6598" w:rsidP="009B6598">
      <w:r w:rsidRPr="009B6598">
        <w:tab/>
      </w:r>
      <w:r w:rsidRPr="009B6598">
        <w:rPr>
          <w:highlight w:val="yellow"/>
        </w:rPr>
        <w:t xml:space="preserve">A. </w:t>
      </w:r>
      <w:r w:rsidRPr="009B6598">
        <w:rPr>
          <w:highlight w:val="yellow"/>
        </w:rPr>
        <w:object w:dxaOrig="800" w:dyaOrig="680">
          <v:shape id="_x0000_i3947" type="#_x0000_t75" style="width:39.75pt;height:33.75pt">
            <v:imagedata r:id="rId3721" o:title=""/>
          </v:shape>
        </w:object>
      </w:r>
      <w:r w:rsidRPr="009B6598">
        <w:t xml:space="preserve"> </w:t>
      </w:r>
      <w:r w:rsidRPr="009B6598">
        <w:tab/>
        <w:t xml:space="preserve">B. </w:t>
      </w:r>
      <w:r w:rsidRPr="009B6598">
        <w:object w:dxaOrig="620" w:dyaOrig="680">
          <v:shape id="_x0000_i3948" type="#_x0000_t75" style="width:31.5pt;height:33.75pt">
            <v:imagedata r:id="rId3722" o:title=""/>
          </v:shape>
        </w:object>
      </w:r>
      <w:r w:rsidRPr="009B6598">
        <w:tab/>
        <w:t xml:space="preserve">C. </w:t>
      </w:r>
      <w:r w:rsidRPr="009B6598">
        <w:object w:dxaOrig="780" w:dyaOrig="680">
          <v:shape id="_x0000_i3949" type="#_x0000_t75" style="width:39pt;height:33.75pt">
            <v:imagedata r:id="rId3723" o:title=""/>
          </v:shape>
        </w:object>
      </w:r>
      <w:r w:rsidRPr="009B6598">
        <w:tab/>
        <w:t xml:space="preserve">D. </w:t>
      </w:r>
      <w:r w:rsidRPr="009B6598">
        <w:object w:dxaOrig="760" w:dyaOrig="680">
          <v:shape id="_x0000_i3950" type="#_x0000_t75" style="width:38.25pt;height:33.75pt">
            <v:imagedata r:id="rId3724"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Giải bất phương trình mũ: </w:t>
      </w:r>
      <w:r w:rsidRPr="009B6598">
        <w:object w:dxaOrig="2780" w:dyaOrig="420">
          <v:shape id="_x0000_i3951" type="#_x0000_t75" style="width:138.75pt;height:21pt">
            <v:imagedata r:id="rId3725" o:title=""/>
          </v:shape>
        </w:object>
      </w:r>
      <w:r w:rsidRPr="009B6598">
        <w:t xml:space="preserve"> (với </w:t>
      </w:r>
      <w:r w:rsidRPr="009B6598">
        <w:object w:dxaOrig="859" w:dyaOrig="279">
          <v:shape id="_x0000_i3952" type="#_x0000_t75" style="width:43.5pt;height:13.5pt">
            <v:imagedata r:id="rId3726"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1920" w:dyaOrig="760">
          <v:shape id="_x0000_i3953" type="#_x0000_t75" style="width:96pt;height:38.25pt">
            <v:imagedata r:id="rId3727" o:title=""/>
          </v:shape>
        </w:object>
      </w:r>
    </w:p>
    <w:p w:rsidR="009B6598" w:rsidRPr="009B6598" w:rsidRDefault="009B6598" w:rsidP="009B6598">
      <w:r w:rsidRPr="009B6598">
        <w:object w:dxaOrig="3420" w:dyaOrig="680">
          <v:shape id="_x0000_i3954" type="#_x0000_t75" style="width:171pt;height:33.75pt">
            <v:imagedata r:id="rId3728" o:title=""/>
          </v:shape>
        </w:object>
      </w:r>
    </w:p>
    <w:p w:rsidR="009B6598" w:rsidRPr="009B6598" w:rsidRDefault="009B6598" w:rsidP="009B6598">
      <w:r w:rsidRPr="009B6598">
        <w:object w:dxaOrig="1740" w:dyaOrig="320">
          <v:shape id="_x0000_i3955" type="#_x0000_t75" style="width:87pt;height:15.75pt">
            <v:imagedata r:id="rId3729" o:title=""/>
          </v:shape>
        </w:object>
      </w:r>
    </w:p>
    <w:p w:rsidR="009B6598" w:rsidRPr="009B6598" w:rsidRDefault="009B6598" w:rsidP="009B6598">
      <w:r w:rsidRPr="009B6598">
        <w:object w:dxaOrig="1380" w:dyaOrig="620">
          <v:shape id="_x0000_i3956" type="#_x0000_t75" style="width:68.25pt;height:31.5pt">
            <v:imagedata r:id="rId3730" o:title=""/>
          </v:shape>
        </w:object>
      </w:r>
    </w:p>
    <w:p w:rsidR="009B6598" w:rsidRPr="009B6598" w:rsidRDefault="009B6598" w:rsidP="009B6598">
      <w:r w:rsidRPr="009B6598">
        <w:t xml:space="preserve">Vậy tập nghiệm của bất phương trình là </w:t>
      </w:r>
      <w:r w:rsidRPr="009B6598">
        <w:object w:dxaOrig="800" w:dyaOrig="680">
          <v:shape id="_x0000_i3957" type="#_x0000_t75" style="width:39.75pt;height:33.75pt">
            <v:imagedata r:id="rId3731" o:title=""/>
          </v:shape>
        </w:object>
      </w:r>
      <w:r w:rsidRPr="009B6598">
        <w:t>.</w:t>
      </w:r>
    </w:p>
    <w:p w:rsidR="009B6598" w:rsidRPr="009B6598" w:rsidRDefault="009B6598" w:rsidP="009B6598">
      <w:r w:rsidRPr="009B6598">
        <w:t xml:space="preserve">Câu 16 (TH): Thể tích khối tròn xoay do hình phẳng giới hạn bởi các đường </w:t>
      </w:r>
      <w:r w:rsidRPr="009B6598">
        <w:object w:dxaOrig="1140" w:dyaOrig="320">
          <v:shape id="_x0000_i3958" type="#_x0000_t75" style="width:57pt;height:15.75pt">
            <v:imagedata r:id="rId3732" o:title=""/>
          </v:shape>
        </w:object>
      </w:r>
      <w:r w:rsidRPr="009B6598">
        <w:t xml:space="preserve"> </w:t>
      </w:r>
      <w:r w:rsidRPr="009B6598">
        <w:object w:dxaOrig="620" w:dyaOrig="320">
          <v:shape id="_x0000_i3959" type="#_x0000_t75" style="width:31.5pt;height:15.75pt">
            <v:imagedata r:id="rId3733" o:title=""/>
          </v:shape>
        </w:object>
      </w:r>
      <w:r w:rsidRPr="009B6598">
        <w:t xml:space="preserve"> </w:t>
      </w:r>
      <w:r w:rsidRPr="009B6598">
        <w:object w:dxaOrig="620" w:dyaOrig="320">
          <v:shape id="_x0000_i3960" type="#_x0000_t75" style="width:31.5pt;height:15.75pt">
            <v:imagedata r:id="rId3734" o:title=""/>
          </v:shape>
        </w:object>
      </w:r>
      <w:r w:rsidRPr="009B6598">
        <w:t xml:space="preserve"> </w:t>
      </w:r>
      <w:r w:rsidRPr="009B6598">
        <w:object w:dxaOrig="560" w:dyaOrig="220">
          <v:shape id="_x0000_i3961" type="#_x0000_t75" style="width:27.75pt;height:11.25pt">
            <v:imagedata r:id="rId3735" o:title=""/>
          </v:shape>
        </w:object>
      </w:r>
      <w:r w:rsidRPr="009B6598">
        <w:t xml:space="preserve"> quay quanh trục hoành bằng </w:t>
      </w:r>
    </w:p>
    <w:p w:rsidR="009B6598" w:rsidRPr="009B6598" w:rsidRDefault="009B6598" w:rsidP="009B6598">
      <w:r w:rsidRPr="009B6598">
        <w:tab/>
        <w:t xml:space="preserve">A </w:t>
      </w:r>
      <w:r w:rsidRPr="009B6598">
        <w:object w:dxaOrig="400" w:dyaOrig="320">
          <v:shape id="_x0000_i3962" type="#_x0000_t75" style="width:20.25pt;height:15.75pt">
            <v:imagedata r:id="rId3736" o:title=""/>
          </v:shape>
        </w:object>
      </w:r>
      <w:r w:rsidRPr="009B6598">
        <w:tab/>
      </w:r>
      <w:r w:rsidRPr="009B6598">
        <w:rPr>
          <w:highlight w:val="yellow"/>
        </w:rPr>
        <w:t xml:space="preserve">B. </w:t>
      </w:r>
      <w:r w:rsidRPr="009B6598">
        <w:rPr>
          <w:highlight w:val="yellow"/>
        </w:rPr>
        <w:object w:dxaOrig="400" w:dyaOrig="320">
          <v:shape id="_x0000_i3963" type="#_x0000_t75" style="width:20.25pt;height:15.75pt">
            <v:imagedata r:id="rId3737" o:title=""/>
          </v:shape>
        </w:object>
      </w:r>
      <w:r w:rsidRPr="009B6598">
        <w:tab/>
        <w:t xml:space="preserve">C. </w:t>
      </w:r>
      <w:r w:rsidRPr="009B6598">
        <w:object w:dxaOrig="400" w:dyaOrig="320">
          <v:shape id="_x0000_i3964" type="#_x0000_t75" style="width:20.25pt;height:15.75pt">
            <v:imagedata r:id="rId3738" o:title=""/>
          </v:shape>
        </w:object>
      </w:r>
      <w:r w:rsidRPr="009B6598">
        <w:t xml:space="preserve"> </w:t>
      </w:r>
      <w:r w:rsidRPr="009B6598">
        <w:tab/>
        <w:t xml:space="preserve">D. </w:t>
      </w:r>
      <w:r w:rsidRPr="009B6598">
        <w:object w:dxaOrig="360" w:dyaOrig="279">
          <v:shape id="_x0000_i3965" type="#_x0000_t75" style="width:18pt;height:13.5pt">
            <v:imagedata r:id="rId3739"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Cho hàm số </w:t>
      </w:r>
      <w:r w:rsidRPr="009B6598">
        <w:object w:dxaOrig="580" w:dyaOrig="400">
          <v:shape id="_x0000_i3966" type="#_x0000_t75" style="width:28.5pt;height:20.25pt">
            <v:imagedata r:id="rId3740" o:title=""/>
          </v:shape>
        </w:object>
      </w:r>
      <w:r w:rsidRPr="009B6598">
        <w:t xml:space="preserve"> liên tục trên đoạn </w:t>
      </w:r>
      <w:r w:rsidRPr="009B6598">
        <w:object w:dxaOrig="560" w:dyaOrig="400">
          <v:shape id="_x0000_i3967" type="#_x0000_t75" style="width:27.75pt;height:20.25pt">
            <v:imagedata r:id="rId3741" o:title=""/>
          </v:shape>
        </w:object>
      </w:r>
      <w:r w:rsidRPr="009B6598">
        <w:t xml:space="preserve">. Khi quay hình phẳng như hình vẽ bên quanh trục Ox ta được khối tròn xoay có thể tích là: </w:t>
      </w:r>
      <w:r w:rsidRPr="009B6598">
        <w:object w:dxaOrig="1880" w:dyaOrig="740">
          <v:shape id="_x0000_i3968" type="#_x0000_t75" style="width:93.75pt;height:37.5pt">
            <v:imagedata r:id="rId3742" o:title=""/>
          </v:shape>
        </w:object>
      </w:r>
    </w:p>
    <w:p w:rsidR="009B6598" w:rsidRPr="009B6598" w:rsidRDefault="009B6598" w:rsidP="009B6598">
      <w:r w:rsidRPr="009B6598">
        <w:lastRenderedPageBreak/>
        <w:t xml:space="preserve">Giải chi tiết: </w:t>
      </w:r>
    </w:p>
    <w:p w:rsidR="009B6598" w:rsidRPr="009B6598" w:rsidRDefault="009B6598" w:rsidP="009B6598">
      <w:r w:rsidRPr="009B6598">
        <w:t xml:space="preserve">Thể tích khối tròn xoay do hình phẳng giới hạn bởi các đường </w:t>
      </w:r>
      <w:r w:rsidRPr="009B6598">
        <w:object w:dxaOrig="2799" w:dyaOrig="320">
          <v:shape id="_x0000_i3969" type="#_x0000_t75" style="width:139.5pt;height:15.75pt">
            <v:imagedata r:id="rId3743" o:title=""/>
          </v:shape>
        </w:object>
      </w:r>
      <w:r w:rsidRPr="009B6598">
        <w:t xml:space="preserve"> quay quanh trục hoành là </w:t>
      </w:r>
      <w:r w:rsidRPr="009B6598">
        <w:object w:dxaOrig="2540" w:dyaOrig="740">
          <v:shape id="_x0000_i3970" type="#_x0000_t75" style="width:126.75pt;height:37.5pt">
            <v:imagedata r:id="rId3744" o:title=""/>
          </v:shape>
        </w:object>
      </w:r>
    </w:p>
    <w:p w:rsidR="009B6598" w:rsidRPr="009B6598" w:rsidRDefault="009B6598" w:rsidP="009B6598">
      <w:r w:rsidRPr="009B6598">
        <w:t xml:space="preserve">Câu 17 (VD): Tìm tất cả các giá trị thực của tham số </w:t>
      </w:r>
      <w:r w:rsidRPr="009B6598">
        <w:object w:dxaOrig="260" w:dyaOrig="220">
          <v:shape id="_x0000_i3971" type="#_x0000_t75" style="width:12.75pt;height:11.25pt">
            <v:imagedata r:id="rId3745" o:title=""/>
          </v:shape>
        </w:object>
      </w:r>
      <w:r w:rsidRPr="009B6598">
        <w:t xml:space="preserve"> để hàm số </w:t>
      </w:r>
      <w:r w:rsidRPr="009B6598">
        <w:object w:dxaOrig="2799" w:dyaOrig="680">
          <v:shape id="_x0000_i3972" type="#_x0000_t75" style="width:139.5pt;height:33.75pt">
            <v:imagedata r:id="rId3746" o:title=""/>
          </v:shape>
        </w:object>
      </w:r>
      <w:r w:rsidRPr="009B6598">
        <w:t xml:space="preserve"> đồng biến trên khoảng </w:t>
      </w:r>
      <w:r w:rsidRPr="009B6598">
        <w:object w:dxaOrig="520" w:dyaOrig="400">
          <v:shape id="_x0000_i3973" type="#_x0000_t75" style="width:26.25pt;height:20.25pt">
            <v:imagedata r:id="rId3747" o:title=""/>
          </v:shape>
        </w:object>
      </w:r>
      <w:r w:rsidRPr="009B6598">
        <w:t xml:space="preserve">. </w:t>
      </w:r>
    </w:p>
    <w:p w:rsidR="009B6598" w:rsidRPr="009B6598" w:rsidRDefault="009B6598" w:rsidP="009B6598">
      <w:r w:rsidRPr="009B6598">
        <w:tab/>
        <w:t xml:space="preserve">A. </w:t>
      </w:r>
      <w:r w:rsidRPr="009B6598">
        <w:object w:dxaOrig="600" w:dyaOrig="279">
          <v:shape id="_x0000_i3974" type="#_x0000_t75" style="width:30pt;height:13.5pt">
            <v:imagedata r:id="rId3748" o:title=""/>
          </v:shape>
        </w:object>
      </w:r>
      <w:r w:rsidRPr="009B6598">
        <w:tab/>
        <w:t xml:space="preserve">B. </w:t>
      </w:r>
      <w:r w:rsidRPr="009B6598">
        <w:object w:dxaOrig="600" w:dyaOrig="279">
          <v:shape id="_x0000_i3975" type="#_x0000_t75" style="width:30pt;height:13.5pt">
            <v:imagedata r:id="rId3749" o:title=""/>
          </v:shape>
        </w:object>
      </w:r>
      <w:r w:rsidRPr="009B6598">
        <w:tab/>
      </w:r>
      <w:r w:rsidRPr="009B6598">
        <w:rPr>
          <w:highlight w:val="yellow"/>
        </w:rPr>
        <w:t xml:space="preserve">C. </w:t>
      </w:r>
      <w:r w:rsidRPr="009B6598">
        <w:rPr>
          <w:highlight w:val="yellow"/>
        </w:rPr>
        <w:object w:dxaOrig="600" w:dyaOrig="279">
          <v:shape id="_x0000_i3976" type="#_x0000_t75" style="width:30pt;height:13.5pt">
            <v:imagedata r:id="rId3750" o:title=""/>
          </v:shape>
        </w:object>
      </w:r>
      <w:r w:rsidRPr="009B6598">
        <w:tab/>
        <w:t xml:space="preserve">D. </w:t>
      </w:r>
      <w:r w:rsidRPr="009B6598">
        <w:object w:dxaOrig="600" w:dyaOrig="279">
          <v:shape id="_x0000_i3977" type="#_x0000_t75" style="width:30pt;height:13.5pt">
            <v:imagedata r:id="rId3751"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Hàm đa thức </w:t>
      </w:r>
      <w:r w:rsidRPr="009B6598">
        <w:object w:dxaOrig="960" w:dyaOrig="400">
          <v:shape id="_x0000_i3978" type="#_x0000_t75" style="width:48pt;height:20.25pt">
            <v:imagedata r:id="rId3752" o:title=""/>
          </v:shape>
        </w:object>
      </w:r>
      <w:r w:rsidRPr="009B6598">
        <w:t xml:space="preserve"> đồng biến trên </w:t>
      </w:r>
      <w:r w:rsidRPr="009B6598">
        <w:object w:dxaOrig="580" w:dyaOrig="400">
          <v:shape id="_x0000_i3979" type="#_x0000_t75" style="width:28.5pt;height:20.25pt">
            <v:imagedata r:id="rId3753" o:title=""/>
          </v:shape>
        </w:object>
      </w:r>
      <w:r w:rsidRPr="009B6598">
        <w:t xml:space="preserve"> nếu </w:t>
      </w:r>
      <w:r w:rsidRPr="009B6598">
        <w:object w:dxaOrig="980" w:dyaOrig="400">
          <v:shape id="_x0000_i3980" type="#_x0000_t75" style="width:49.5pt;height:20.25pt">
            <v:imagedata r:id="rId3754" o:title=""/>
          </v:shape>
        </w:object>
      </w:r>
      <w:r w:rsidRPr="009B6598">
        <w:t xml:space="preserve"> với mọi </w:t>
      </w:r>
      <w:r w:rsidRPr="009B6598">
        <w:object w:dxaOrig="940" w:dyaOrig="400">
          <v:shape id="_x0000_i3981" type="#_x0000_t75" style="width:46.5pt;height:20.25pt">
            <v:imagedata r:id="rId3755" o:title=""/>
          </v:shape>
        </w:object>
      </w:r>
      <w:r w:rsidRPr="009B6598">
        <w:t xml:space="preserve"> (dấu = chỉ xảy ra tại hữu hạn điểm)</w: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2120" w:dyaOrig="400">
          <v:shape id="_x0000_i3982" type="#_x0000_t75" style="width:105.75pt;height:20.25pt">
            <v:imagedata r:id="rId3756" o:title=""/>
          </v:shape>
        </w:object>
      </w:r>
    </w:p>
    <w:p w:rsidR="009B6598" w:rsidRPr="009B6598" w:rsidRDefault="009B6598" w:rsidP="009B6598">
      <w:r w:rsidRPr="009B6598">
        <w:t xml:space="preserve">Hàm số đồng biến trên </w:t>
      </w:r>
      <w:r w:rsidRPr="009B6598">
        <w:object w:dxaOrig="1440" w:dyaOrig="400">
          <v:shape id="_x0000_i3983" type="#_x0000_t75" style="width:1in;height:20.25pt">
            <v:imagedata r:id="rId3757" o:title=""/>
          </v:shape>
        </w:object>
      </w:r>
      <w:r w:rsidRPr="009B6598">
        <w:t xml:space="preserve"> với mọi </w:t>
      </w:r>
      <w:r w:rsidRPr="009B6598">
        <w:object w:dxaOrig="880" w:dyaOrig="400">
          <v:shape id="_x0000_i3984" type="#_x0000_t75" style="width:44.25pt;height:20.25pt">
            <v:imagedata r:id="rId3758" o:title=""/>
          </v:shape>
        </w:object>
      </w:r>
    </w:p>
    <w:p w:rsidR="009B6598" w:rsidRPr="009B6598" w:rsidRDefault="009B6598" w:rsidP="009B6598">
      <w:r w:rsidRPr="009B6598">
        <w:t xml:space="preserve">Hay </w:t>
      </w:r>
      <w:r w:rsidRPr="009B6598">
        <w:object w:dxaOrig="4819" w:dyaOrig="400">
          <v:shape id="_x0000_i3985" type="#_x0000_t75" style="width:240.75pt;height:20.25pt">
            <v:imagedata r:id="rId3759" o:title=""/>
          </v:shape>
        </w:object>
      </w:r>
      <w:r w:rsidRPr="009B6598">
        <w:t xml:space="preserve"> với mọi </w:t>
      </w:r>
      <w:r w:rsidRPr="009B6598">
        <w:object w:dxaOrig="880" w:dyaOrig="400">
          <v:shape id="_x0000_i3986" type="#_x0000_t75" style="width:44.25pt;height:20.25pt">
            <v:imagedata r:id="rId3760" o:title=""/>
          </v:shape>
        </w:object>
      </w:r>
    </w:p>
    <w:p w:rsidR="009B6598" w:rsidRPr="009B6598" w:rsidRDefault="009B6598" w:rsidP="009B6598">
      <w:r w:rsidRPr="009B6598">
        <w:object w:dxaOrig="1860" w:dyaOrig="660">
          <v:shape id="_x0000_i3987" type="#_x0000_t75" style="width:93pt;height:33pt">
            <v:imagedata r:id="rId3761" o:title=""/>
          </v:shape>
        </w:object>
      </w:r>
      <w:r w:rsidRPr="009B6598">
        <w:t xml:space="preserve"> với mọi </w:t>
      </w:r>
      <w:r w:rsidRPr="009B6598">
        <w:object w:dxaOrig="880" w:dyaOrig="400">
          <v:shape id="_x0000_i3988" type="#_x0000_t75" style="width:44.25pt;height:20.25pt">
            <v:imagedata r:id="rId3762" o:title=""/>
          </v:shape>
        </w:object>
      </w:r>
    </w:p>
    <w:p w:rsidR="009B6598" w:rsidRPr="009B6598" w:rsidRDefault="009B6598" w:rsidP="009B6598">
      <w:r w:rsidRPr="009B6598">
        <w:t xml:space="preserve">Xét hàm số </w:t>
      </w:r>
      <w:r w:rsidRPr="009B6598">
        <w:object w:dxaOrig="2940" w:dyaOrig="660">
          <v:shape id="_x0000_i3989" type="#_x0000_t75" style="width:147.75pt;height:33pt">
            <v:imagedata r:id="rId3763" o:title=""/>
          </v:shape>
        </w:object>
      </w:r>
      <w:r w:rsidRPr="009B6598">
        <w:t xml:space="preserve"> trên </w:t>
      </w:r>
      <w:r w:rsidRPr="009B6598">
        <w:object w:dxaOrig="520" w:dyaOrig="400">
          <v:shape id="_x0000_i3990" type="#_x0000_t75" style="width:26.25pt;height:20.25pt">
            <v:imagedata r:id="rId3764" o:title=""/>
          </v:shape>
        </w:object>
      </w:r>
    </w:p>
    <w:p w:rsidR="009B6598" w:rsidRPr="009B6598" w:rsidRDefault="009B6598" w:rsidP="009B6598">
      <w:r w:rsidRPr="009B6598">
        <w:t xml:space="preserve">Ta có: </w:t>
      </w:r>
      <w:r w:rsidRPr="009B6598">
        <w:object w:dxaOrig="3500" w:dyaOrig="800">
          <v:shape id="_x0000_i3991" type="#_x0000_t75" style="width:175.5pt;height:39.75pt">
            <v:imagedata r:id="rId3765" o:title=""/>
          </v:shape>
        </w:object>
      </w:r>
    </w:p>
    <w:p w:rsidR="009B6598" w:rsidRPr="009B6598" w:rsidRDefault="009B6598" w:rsidP="009B6598">
      <w:r w:rsidRPr="009B6598">
        <w:t xml:space="preserve">Ta có BBT của </w:t>
      </w:r>
      <w:r w:rsidRPr="009B6598">
        <w:object w:dxaOrig="560" w:dyaOrig="400">
          <v:shape id="_x0000_i3992" type="#_x0000_t75" style="width:27.75pt;height:20.25pt">
            <v:imagedata r:id="rId3766" o:title=""/>
          </v:shape>
        </w:object>
      </w:r>
      <w:r w:rsidRPr="009B6598">
        <w:t xml:space="preserve"> trên </w:t>
      </w:r>
      <w:r w:rsidRPr="009B6598">
        <w:object w:dxaOrig="520" w:dyaOrig="400">
          <v:shape id="_x0000_i3993" type="#_x0000_t75" style="width:26.25pt;height:20.25pt">
            <v:imagedata r:id="rId3767" o:title=""/>
          </v:shape>
        </w:object>
      </w:r>
      <w:r w:rsidRPr="009B6598">
        <w:t>.</w:t>
      </w:r>
    </w:p>
    <w:p w:rsidR="009B6598" w:rsidRPr="009B6598" w:rsidRDefault="0052325F" w:rsidP="009B6598">
      <w:r>
        <w:rPr>
          <w:noProof/>
        </w:rPr>
        <w:drawing>
          <wp:inline distT="0" distB="0" distL="0" distR="0">
            <wp:extent cx="2657475" cy="1914525"/>
            <wp:effectExtent l="0" t="0" r="9525" b="9525"/>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68">
                      <a:extLst>
                        <a:ext uri="{28A0092B-C50C-407E-A947-70E740481C1C}">
                          <a14:useLocalDpi xmlns:a14="http://schemas.microsoft.com/office/drawing/2010/main"/>
                        </a:ext>
                      </a:extLst>
                    </a:blip>
                    <a:srcRect/>
                    <a:stretch>
                      <a:fillRect/>
                    </a:stretch>
                  </pic:blipFill>
                  <pic:spPr bwMode="auto">
                    <a:xfrm>
                      <a:off x="0" y="0"/>
                      <a:ext cx="2657475" cy="1914525"/>
                    </a:xfrm>
                    <a:prstGeom prst="rect">
                      <a:avLst/>
                    </a:prstGeom>
                    <a:noFill/>
                    <a:ln>
                      <a:noFill/>
                    </a:ln>
                  </pic:spPr>
                </pic:pic>
              </a:graphicData>
            </a:graphic>
          </wp:inline>
        </w:drawing>
      </w:r>
    </w:p>
    <w:p w:rsidR="009B6598" w:rsidRPr="009B6598" w:rsidRDefault="009B6598" w:rsidP="009B6598">
      <w:r w:rsidRPr="009B6598">
        <w:t xml:space="preserve">Từ BBT suy ra </w:t>
      </w:r>
      <w:r w:rsidRPr="009B6598">
        <w:object w:dxaOrig="660" w:dyaOrig="279">
          <v:shape id="_x0000_i3994" type="#_x0000_t75" style="width:33pt;height:13.5pt">
            <v:imagedata r:id="rId3769" o:title=""/>
          </v:shape>
        </w:object>
      </w:r>
    </w:p>
    <w:p w:rsidR="009B6598" w:rsidRPr="009B6598" w:rsidRDefault="009B6598" w:rsidP="009B6598">
      <w:r w:rsidRPr="009B6598">
        <w:lastRenderedPageBreak/>
        <w:t xml:space="preserve">Câu 18 (VD): Cho số phức z thỏa mãn: </w:t>
      </w:r>
      <w:r w:rsidRPr="009B6598">
        <w:object w:dxaOrig="2620" w:dyaOrig="660">
          <v:shape id="_x0000_i3995" type="#_x0000_t75" style="width:131.25pt;height:33pt">
            <v:imagedata r:id="rId3770" o:title=""/>
          </v:shape>
        </w:object>
      </w:r>
      <w:r w:rsidRPr="009B6598">
        <w:t xml:space="preserve">. Môđun của số phức </w:t>
      </w:r>
      <w:r w:rsidRPr="009B6598">
        <w:object w:dxaOrig="1280" w:dyaOrig="279">
          <v:shape id="_x0000_i3996" type="#_x0000_t75" style="width:64.5pt;height:13.5pt">
            <v:imagedata r:id="rId3771" o:title=""/>
          </v:shape>
        </w:object>
      </w:r>
      <w:r w:rsidRPr="009B6598">
        <w:t xml:space="preserve"> là: </w:t>
      </w:r>
    </w:p>
    <w:p w:rsidR="009B6598" w:rsidRPr="009B6598" w:rsidRDefault="009B6598" w:rsidP="009B6598">
      <w:r w:rsidRPr="009B6598">
        <w:tab/>
        <w:t>A. 7</w:t>
      </w:r>
      <w:r w:rsidRPr="009B6598">
        <w:tab/>
        <w:t xml:space="preserve">B. </w:t>
      </w:r>
      <w:r w:rsidRPr="009B6598">
        <w:object w:dxaOrig="380" w:dyaOrig="360">
          <v:shape id="_x0000_i3997" type="#_x0000_t75" style="width:18.75pt;height:18pt">
            <v:imagedata r:id="rId3772" o:title=""/>
          </v:shape>
        </w:object>
      </w:r>
      <w:r w:rsidRPr="009B6598">
        <w:tab/>
        <w:t xml:space="preserve">C. 25 </w:t>
      </w:r>
      <w:r w:rsidRPr="009B6598">
        <w:tab/>
      </w:r>
      <w:r w:rsidRPr="009B6598">
        <w:rPr>
          <w:highlight w:val="yellow"/>
        </w:rPr>
        <w:t>D. 4</w:t>
      </w:r>
    </w:p>
    <w:p w:rsidR="009B6598" w:rsidRPr="009B6598" w:rsidRDefault="009B6598" w:rsidP="009B6598">
      <w:r w:rsidRPr="009B6598">
        <w:t xml:space="preserve">Phương pháp giải: </w:t>
      </w:r>
    </w:p>
    <w:p w:rsidR="009B6598" w:rsidRPr="009B6598" w:rsidRDefault="009B6598" w:rsidP="009B6598">
      <w:r w:rsidRPr="009B6598">
        <w:t xml:space="preserve">Giải phương trình đã cho để tìm </w:t>
      </w:r>
      <w:r w:rsidRPr="009B6598">
        <w:object w:dxaOrig="200" w:dyaOrig="200">
          <v:shape id="_x0000_i3998" type="#_x0000_t75" style="width:10.5pt;height:10.5pt">
            <v:imagedata r:id="rId3773" o:title=""/>
          </v:shape>
        </w:object>
      </w:r>
      <w:r w:rsidRPr="009B6598">
        <w:t xml:space="preserve"> từ đó tính mô đun của </w:t>
      </w:r>
      <w:r w:rsidRPr="009B6598">
        <w:object w:dxaOrig="279" w:dyaOrig="220">
          <v:shape id="_x0000_i3999" type="#_x0000_t75" style="width:13.5pt;height:11.25pt">
            <v:imagedata r:id="rId3774" o:title=""/>
          </v:shape>
        </w:object>
      </w:r>
    </w:p>
    <w:p w:rsidR="009B6598" w:rsidRPr="009B6598" w:rsidRDefault="009B6598" w:rsidP="009B6598">
      <w:r w:rsidRPr="009B6598">
        <w:t xml:space="preserve">Số phức </w:t>
      </w:r>
      <w:r w:rsidRPr="009B6598">
        <w:object w:dxaOrig="1920" w:dyaOrig="400">
          <v:shape id="_x0000_i4000" type="#_x0000_t75" style="width:96pt;height:20.25pt">
            <v:imagedata r:id="rId3775" o:title=""/>
          </v:shape>
        </w:object>
      </w:r>
      <w:r w:rsidRPr="009B6598">
        <w:t xml:space="preserve"> có mô đun </w:t>
      </w:r>
      <w:r w:rsidRPr="009B6598">
        <w:object w:dxaOrig="1359" w:dyaOrig="460">
          <v:shape id="_x0000_i4001" type="#_x0000_t75" style="width:67.5pt;height:22.5pt">
            <v:imagedata r:id="rId3776" o:title=""/>
          </v:shape>
        </w:objec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5940" w:dyaOrig="740">
          <v:shape id="_x0000_i4002" type="#_x0000_t75" style="width:297pt;height:37.5pt">
            <v:imagedata r:id="rId3777" o:title=""/>
          </v:shape>
        </w:object>
      </w:r>
    </w:p>
    <w:p w:rsidR="009B6598" w:rsidRPr="009B6598" w:rsidRDefault="009B6598" w:rsidP="009B6598">
      <w:r w:rsidRPr="009B6598">
        <w:object w:dxaOrig="4320" w:dyaOrig="400">
          <v:shape id="_x0000_i4003" type="#_x0000_t75" style="width:3in;height:20.25pt">
            <v:imagedata r:id="rId3778" o:title=""/>
          </v:shape>
        </w:object>
      </w:r>
    </w:p>
    <w:p w:rsidR="009B6598" w:rsidRPr="009B6598" w:rsidRDefault="009B6598" w:rsidP="009B6598">
      <w:r w:rsidRPr="009B6598">
        <w:object w:dxaOrig="3660" w:dyaOrig="740">
          <v:shape id="_x0000_i4004" type="#_x0000_t75" style="width:183pt;height:37.5pt">
            <v:imagedata r:id="rId3779" o:title=""/>
          </v:shape>
        </w:object>
      </w:r>
    </w:p>
    <w:p w:rsidR="009B6598" w:rsidRPr="009B6598" w:rsidRDefault="009B6598" w:rsidP="009B6598">
      <w:r w:rsidRPr="009B6598">
        <w:t xml:space="preserve">Suy ra </w:t>
      </w:r>
      <w:r w:rsidRPr="009B6598">
        <w:object w:dxaOrig="4060" w:dyaOrig="400">
          <v:shape id="_x0000_i4005" type="#_x0000_t75" style="width:203.25pt;height:20.25pt">
            <v:imagedata r:id="rId3780" o:title=""/>
          </v:shape>
        </w:object>
      </w:r>
    </w:p>
    <w:p w:rsidR="009B6598" w:rsidRPr="009B6598" w:rsidRDefault="009B6598" w:rsidP="009B6598">
      <w:r w:rsidRPr="009B6598">
        <w:t xml:space="preserve">Câu 19 (TH): Giả sử </w:t>
      </w:r>
      <w:r w:rsidRPr="009B6598">
        <w:object w:dxaOrig="639" w:dyaOrig="400">
          <v:shape id="_x0000_i4006" type="#_x0000_t75" style="width:32.25pt;height:20.25pt">
            <v:imagedata r:id="rId3781" o:title=""/>
          </v:shape>
        </w:object>
      </w:r>
      <w:r w:rsidRPr="009B6598">
        <w:t xml:space="preserve"> là điểm trên mặt phẳng tọa độ biểu diễn số phức </w:t>
      </w:r>
      <w:r w:rsidRPr="009B6598">
        <w:object w:dxaOrig="200" w:dyaOrig="200">
          <v:shape id="_x0000_i4007" type="#_x0000_t75" style="width:10.5pt;height:10.5pt">
            <v:imagedata r:id="rId3782" o:title=""/>
          </v:shape>
        </w:object>
      </w:r>
      <w:r w:rsidRPr="009B6598">
        <w:t xml:space="preserve">. Tập hợp những điểm </w:t>
      </w:r>
      <w:r w:rsidRPr="009B6598">
        <w:object w:dxaOrig="639" w:dyaOrig="400">
          <v:shape id="_x0000_i4008" type="#_x0000_t75" style="width:32.25pt;height:20.25pt">
            <v:imagedata r:id="rId3783" o:title=""/>
          </v:shape>
        </w:object>
      </w:r>
      <w:r w:rsidRPr="009B6598">
        <w:t xml:space="preserve"> thỏa mãn điều </w:t>
      </w:r>
      <w:r w:rsidRPr="009B6598">
        <w:object w:dxaOrig="1320" w:dyaOrig="400">
          <v:shape id="_x0000_i4009" type="#_x0000_t75" style="width:66pt;height:20.25pt">
            <v:imagedata r:id="rId3784" o:title=""/>
          </v:shape>
        </w:object>
      </w:r>
      <w:r w:rsidRPr="009B6598">
        <w:t xml:space="preserve"> là: </w:t>
      </w:r>
    </w:p>
    <w:p w:rsidR="009B6598" w:rsidRPr="009B6598" w:rsidRDefault="009B6598" w:rsidP="009B6598">
      <w:r w:rsidRPr="009B6598">
        <w:tab/>
      </w:r>
      <w:r w:rsidRPr="009B6598">
        <w:rPr>
          <w:highlight w:val="yellow"/>
        </w:rPr>
        <w:t xml:space="preserve">A. Đường thẳng </w:t>
      </w:r>
      <w:r w:rsidRPr="009B6598">
        <w:rPr>
          <w:highlight w:val="yellow"/>
        </w:rPr>
        <w:object w:dxaOrig="1480" w:dyaOrig="320">
          <v:shape id="_x0000_i4010" type="#_x0000_t75" style="width:73.5pt;height:15.75pt">
            <v:imagedata r:id="rId3785" o:title=""/>
          </v:shape>
        </w:object>
      </w:r>
      <w:r w:rsidRPr="009B6598">
        <w:tab/>
        <w:t xml:space="preserve">B. Đường thẳng </w:t>
      </w:r>
      <w:r w:rsidRPr="009B6598">
        <w:object w:dxaOrig="1460" w:dyaOrig="320">
          <v:shape id="_x0000_i4011" type="#_x0000_t75" style="width:72.75pt;height:15.75pt">
            <v:imagedata r:id="rId3786" o:title=""/>
          </v:shape>
        </w:object>
      </w:r>
    </w:p>
    <w:p w:rsidR="009B6598" w:rsidRPr="009B6598" w:rsidRDefault="009B6598" w:rsidP="009B6598">
      <w:r w:rsidRPr="009B6598">
        <w:tab/>
        <w:t xml:space="preserve">C. Đường thẳng </w:t>
      </w:r>
      <w:r w:rsidRPr="009B6598">
        <w:object w:dxaOrig="1340" w:dyaOrig="320">
          <v:shape id="_x0000_i4012" type="#_x0000_t75" style="width:66.75pt;height:15.75pt">
            <v:imagedata r:id="rId3787" o:title=""/>
          </v:shape>
        </w:object>
      </w:r>
      <w:r w:rsidRPr="009B6598">
        <w:tab/>
        <w:t xml:space="preserve">D. Đường thẳng </w:t>
      </w:r>
      <w:r w:rsidRPr="009B6598">
        <w:object w:dxaOrig="1340" w:dyaOrig="320">
          <v:shape id="_x0000_i4013" type="#_x0000_t75" style="width:66.75pt;height:15.75pt">
            <v:imagedata r:id="rId3788"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Đặt </w:t>
      </w:r>
      <w:r w:rsidRPr="009B6598">
        <w:object w:dxaOrig="980" w:dyaOrig="300">
          <v:shape id="_x0000_i4014" type="#_x0000_t75" style="width:49.5pt;height:15pt">
            <v:imagedata r:id="rId3789" o:title=""/>
          </v:shape>
        </w:object>
      </w:r>
      <w:r w:rsidRPr="009B6598">
        <w:t xml:space="preserve"> </w:t>
      </w:r>
      <w:r w:rsidRPr="009B6598">
        <w:object w:dxaOrig="1020" w:dyaOrig="400">
          <v:shape id="_x0000_i4015" type="#_x0000_t75" style="width:51pt;height:20.25pt">
            <v:imagedata r:id="rId3790" o:title=""/>
          </v:shape>
        </w:object>
      </w:r>
      <w:r w:rsidRPr="009B6598">
        <w:t xml:space="preserve"> là số phức đã cho và </w:t>
      </w:r>
      <w:r w:rsidRPr="009B6598">
        <w:object w:dxaOrig="880" w:dyaOrig="400">
          <v:shape id="_x0000_i4016" type="#_x0000_t75" style="width:44.25pt;height:20.25pt">
            <v:imagedata r:id="rId3791" o:title=""/>
          </v:shape>
        </w:object>
      </w:r>
      <w:r w:rsidRPr="009B6598">
        <w:t xml:space="preserve"> là điểm biểu diễn của </w:t>
      </w:r>
      <w:r w:rsidRPr="009B6598">
        <w:object w:dxaOrig="200" w:dyaOrig="200">
          <v:shape id="_x0000_i4017" type="#_x0000_t75" style="width:10.5pt;height:10.5pt">
            <v:imagedata r:id="rId3792" o:title=""/>
          </v:shape>
        </w:object>
      </w:r>
      <w:r w:rsidRPr="009B6598">
        <w:t xml:space="preserve"> trong mặt phẳng phức.</w:t>
      </w:r>
    </w:p>
    <w:p w:rsidR="009B6598" w:rsidRPr="009B6598" w:rsidRDefault="009B6598" w:rsidP="009B6598">
      <w:r w:rsidRPr="009B6598">
        <w:t xml:space="preserve">- Thay vào giả thiết </w:t>
      </w:r>
      <w:r w:rsidRPr="009B6598">
        <w:object w:dxaOrig="1320" w:dyaOrig="400">
          <v:shape id="_x0000_i4018" type="#_x0000_t75" style="width:66pt;height:20.25pt">
            <v:imagedata r:id="rId3793" o:title=""/>
          </v:shape>
        </w:object>
      </w:r>
      <w:r w:rsidRPr="009B6598">
        <w:t xml:space="preserve"> biến đổi tìm mối quan hệ giữa </w:t>
      </w:r>
      <w:r w:rsidRPr="009B6598">
        <w:object w:dxaOrig="420" w:dyaOrig="260">
          <v:shape id="_x0000_i4019" type="#_x0000_t75" style="width:21pt;height:12.75pt">
            <v:imagedata r:id="rId3794" o:title=""/>
          </v:shape>
        </w:object>
      </w:r>
      <w:r w:rsidRPr="009B6598">
        <w:t xml:space="preserve"> và suy ra tập hợp điểm biểu diễn số phức.</w:t>
      </w:r>
    </w:p>
    <w:p w:rsidR="009B6598" w:rsidRPr="009B6598" w:rsidRDefault="009B6598" w:rsidP="009B6598">
      <w:r w:rsidRPr="009B6598">
        <w:t xml:space="preserve">Giải chi tiết: </w:t>
      </w:r>
    </w:p>
    <w:p w:rsidR="009B6598" w:rsidRPr="009B6598" w:rsidRDefault="009B6598" w:rsidP="009B6598">
      <w:r w:rsidRPr="009B6598">
        <w:t xml:space="preserve">Đặt </w:t>
      </w:r>
      <w:r w:rsidRPr="009B6598">
        <w:object w:dxaOrig="980" w:dyaOrig="300">
          <v:shape id="_x0000_i4020" type="#_x0000_t75" style="width:49.5pt;height:15pt">
            <v:imagedata r:id="rId3795" o:title=""/>
          </v:shape>
        </w:object>
      </w:r>
      <w:r w:rsidRPr="009B6598">
        <w:t xml:space="preserve"> </w:t>
      </w:r>
      <w:r w:rsidRPr="009B6598">
        <w:object w:dxaOrig="1020" w:dyaOrig="400">
          <v:shape id="_x0000_i4021" type="#_x0000_t75" style="width:51pt;height:20.25pt">
            <v:imagedata r:id="rId3796" o:title=""/>
          </v:shape>
        </w:object>
      </w:r>
      <w:r w:rsidRPr="009B6598">
        <w:t xml:space="preserve"> là số phức đã cho </w:t>
      </w:r>
      <w:r w:rsidRPr="009B6598">
        <w:object w:dxaOrig="880" w:dyaOrig="400">
          <v:shape id="_x0000_i4022" type="#_x0000_t75" style="width:44.25pt;height:20.25pt">
            <v:imagedata r:id="rId3797" o:title=""/>
          </v:shape>
        </w:object>
      </w:r>
      <w:r w:rsidRPr="009B6598">
        <w:t xml:space="preserve"> là điểm biểu diễn của </w:t>
      </w:r>
      <w:r w:rsidRPr="009B6598">
        <w:object w:dxaOrig="200" w:dyaOrig="200">
          <v:shape id="_x0000_i4023" type="#_x0000_t75" style="width:10.5pt;height:10.5pt">
            <v:imagedata r:id="rId3798" o:title=""/>
          </v:shape>
        </w:object>
      </w:r>
      <w:r w:rsidRPr="009B6598">
        <w:t xml:space="preserve"> trong mặt phẳng phức</w:t>
      </w:r>
    </w:p>
    <w:p w:rsidR="009B6598" w:rsidRPr="009B6598" w:rsidRDefault="009B6598" w:rsidP="009B6598">
      <w:r w:rsidRPr="009B6598">
        <w:t xml:space="preserve">Ta có: </w:t>
      </w:r>
      <w:r w:rsidRPr="009B6598">
        <w:object w:dxaOrig="4180" w:dyaOrig="440">
          <v:shape id="_x0000_i4024" type="#_x0000_t75" style="width:209.25pt;height:21.75pt">
            <v:imagedata r:id="rId3799" o:title=""/>
          </v:shape>
        </w:object>
      </w:r>
    </w:p>
    <w:p w:rsidR="009B6598" w:rsidRPr="009B6598" w:rsidRDefault="009B6598" w:rsidP="009B6598">
      <w:r w:rsidRPr="009B6598">
        <w:object w:dxaOrig="5100" w:dyaOrig="520">
          <v:shape id="_x0000_i4025" type="#_x0000_t75" style="width:255pt;height:26.25pt">
            <v:imagedata r:id="rId3800" o:title=""/>
          </v:shape>
        </w:object>
      </w:r>
      <w:r w:rsidRPr="009B6598">
        <w:t>.</w:t>
      </w:r>
    </w:p>
    <w:p w:rsidR="009B6598" w:rsidRPr="009B6598" w:rsidRDefault="009B6598" w:rsidP="009B6598">
      <w:r w:rsidRPr="009B6598">
        <w:t xml:space="preserve">Vậy tập hợp điểm </w:t>
      </w:r>
      <w:r w:rsidRPr="009B6598">
        <w:object w:dxaOrig="320" w:dyaOrig="260">
          <v:shape id="_x0000_i4026" type="#_x0000_t75" style="width:15.75pt;height:12.75pt">
            <v:imagedata r:id="rId3801" o:title=""/>
          </v:shape>
        </w:object>
      </w:r>
      <w:r w:rsidRPr="009B6598">
        <w:t xml:space="preserve"> cần tìm là đường thẳng </w:t>
      </w:r>
      <w:r w:rsidRPr="009B6598">
        <w:object w:dxaOrig="1480" w:dyaOrig="320">
          <v:shape id="_x0000_i4027" type="#_x0000_t75" style="width:73.5pt;height:15.75pt">
            <v:imagedata r:id="rId3802" o:title=""/>
          </v:shape>
        </w:object>
      </w:r>
      <w:r w:rsidRPr="009B6598">
        <w:t>.</w:t>
      </w:r>
    </w:p>
    <w:p w:rsidR="009B6598" w:rsidRPr="009B6598" w:rsidRDefault="009B6598" w:rsidP="009B6598">
      <w:r w:rsidRPr="009B6598">
        <w:t xml:space="preserve">Câu 20 (VD): Trong hệ tọa độ Oxy, cho hình bình hành ABCD có diện tích bằng 4, và </w:t>
      </w:r>
      <w:r w:rsidRPr="009B6598">
        <w:object w:dxaOrig="1540" w:dyaOrig="400">
          <v:shape id="_x0000_i4028" type="#_x0000_t75" style="width:77.25pt;height:20.25pt">
            <v:imagedata r:id="rId3803" o:title=""/>
          </v:shape>
        </w:object>
      </w:r>
      <w:r w:rsidRPr="009B6598">
        <w:t xml:space="preserve">. Gọi I là giao điểm của AC và BD. Biết I thuộc đường thẳng </w:t>
      </w:r>
      <w:r w:rsidRPr="009B6598">
        <w:object w:dxaOrig="1200" w:dyaOrig="320">
          <v:shape id="_x0000_i4029" type="#_x0000_t75" style="width:60pt;height:15.75pt">
            <v:imagedata r:id="rId3804" o:title=""/>
          </v:shape>
        </w:object>
      </w:r>
      <w:r w:rsidRPr="009B6598">
        <w:t xml:space="preserve">, tìm phương trình đường thẳng CD. </w:t>
      </w:r>
    </w:p>
    <w:p w:rsidR="009B6598" w:rsidRPr="009B6598" w:rsidRDefault="009B6598" w:rsidP="009B6598">
      <w:r w:rsidRPr="009B6598">
        <w:lastRenderedPageBreak/>
        <w:tab/>
        <w:t xml:space="preserve">A. </w:t>
      </w:r>
      <w:r w:rsidRPr="009B6598">
        <w:object w:dxaOrig="580" w:dyaOrig="320">
          <v:shape id="_x0000_i4030" type="#_x0000_t75" style="width:28.5pt;height:15.75pt">
            <v:imagedata r:id="rId3805" o:title=""/>
          </v:shape>
        </w:object>
      </w:r>
      <w:r w:rsidRPr="009B6598">
        <w:tab/>
      </w:r>
      <w:r w:rsidRPr="009B6598">
        <w:rPr>
          <w:highlight w:val="yellow"/>
        </w:rPr>
        <w:t xml:space="preserve">B. </w:t>
      </w:r>
      <w:r w:rsidRPr="009B6598">
        <w:rPr>
          <w:highlight w:val="yellow"/>
        </w:rPr>
        <w:object w:dxaOrig="700" w:dyaOrig="320">
          <v:shape id="_x0000_i4031" type="#_x0000_t75" style="width:34.5pt;height:15.75pt">
            <v:imagedata r:id="rId3806" o:title=""/>
          </v:shape>
        </w:object>
      </w:r>
      <w:r w:rsidRPr="009B6598">
        <w:tab/>
        <w:t xml:space="preserve">C. </w:t>
      </w:r>
      <w:r w:rsidRPr="009B6598">
        <w:object w:dxaOrig="560" w:dyaOrig="320">
          <v:shape id="_x0000_i4032" type="#_x0000_t75" style="width:27.75pt;height:15.75pt">
            <v:imagedata r:id="rId3807" o:title=""/>
          </v:shape>
        </w:object>
      </w:r>
      <w:r w:rsidRPr="009B6598">
        <w:tab/>
        <w:t xml:space="preserve">D. </w:t>
      </w:r>
      <w:r w:rsidRPr="009B6598">
        <w:object w:dxaOrig="900" w:dyaOrig="320">
          <v:shape id="_x0000_i4033" type="#_x0000_t75" style="width:45pt;height:15.75pt">
            <v:imagedata r:id="rId3808"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Tham số hóa tọa độ điểm </w:t>
      </w:r>
      <w:r w:rsidRPr="009B6598">
        <w:object w:dxaOrig="1020" w:dyaOrig="400">
          <v:shape id="_x0000_i4034" type="#_x0000_t75" style="width:51pt;height:20.25pt">
            <v:imagedata r:id="rId3809" o:title=""/>
          </v:shape>
        </w:object>
      </w:r>
      <w:r w:rsidRPr="009B6598">
        <w:t>.</w:t>
      </w:r>
    </w:p>
    <w:p w:rsidR="009B6598" w:rsidRPr="009B6598" w:rsidRDefault="009B6598" w:rsidP="009B6598">
      <w:r w:rsidRPr="009B6598">
        <w:t xml:space="preserve">+) Tính </w:t>
      </w:r>
      <w:r w:rsidRPr="009B6598">
        <w:object w:dxaOrig="2420" w:dyaOrig="620">
          <v:shape id="_x0000_i4035" type="#_x0000_t75" style="width:120.75pt;height:31.5pt">
            <v:imagedata r:id="rId3810" o:title=""/>
          </v:shape>
        </w:object>
      </w:r>
    </w:p>
    <w:p w:rsidR="009B6598" w:rsidRPr="009B6598" w:rsidRDefault="009B6598" w:rsidP="009B6598">
      <w:r w:rsidRPr="009B6598">
        <w:t xml:space="preserve">+) </w:t>
      </w:r>
      <w:r w:rsidRPr="009B6598">
        <w:object w:dxaOrig="1420" w:dyaOrig="360">
          <v:shape id="_x0000_i4036" type="#_x0000_t75" style="width:71.25pt;height:18pt">
            <v:imagedata r:id="rId3811" o:title=""/>
          </v:shape>
        </w:object>
      </w:r>
      <w:r w:rsidRPr="009B6598">
        <w:t>, tìm tọa độ điểm I.</w:t>
      </w:r>
    </w:p>
    <w:p w:rsidR="009B6598" w:rsidRPr="009B6598" w:rsidRDefault="009B6598" w:rsidP="009B6598">
      <w:r w:rsidRPr="009B6598">
        <w:t xml:space="preserve">+) ABCD là hình bình hành nên I là trung điểm của AC, tìm tọa độ điểm </w:t>
      </w:r>
      <w:r w:rsidRPr="009B6598">
        <w:object w:dxaOrig="2120" w:dyaOrig="400">
          <v:shape id="_x0000_i4037" type="#_x0000_t75" style="width:105.75pt;height:20.25pt">
            <v:imagedata r:id="rId3812" o:title=""/>
          </v:shape>
        </w:object>
      </w:r>
    </w:p>
    <w:p w:rsidR="009B6598" w:rsidRPr="009B6598" w:rsidRDefault="009B6598" w:rsidP="009B6598">
      <w:r w:rsidRPr="009B6598">
        <w:t>+) Viết phương trình đường thẳng đi qua C và song song với AB.</w:t>
      </w:r>
    </w:p>
    <w:p w:rsidR="009B6598" w:rsidRPr="009B6598" w:rsidRDefault="009B6598" w:rsidP="009B6598">
      <w:r w:rsidRPr="009B6598">
        <w:t xml:space="preserve">Giải chi tiết: </w:t>
      </w:r>
    </w:p>
    <w:p w:rsidR="009B6598" w:rsidRPr="009B6598" w:rsidRDefault="009B6598" w:rsidP="009B6598">
      <w:r w:rsidRPr="009B6598">
        <w:t>Dễ thấy A, B cùng thuộc trục Ox nên phương trình đường thẳng AB là y = 0.</w:t>
      </w:r>
    </w:p>
    <w:p w:rsidR="009B6598" w:rsidRPr="009B6598" w:rsidRDefault="009B6598" w:rsidP="009B6598">
      <w:r w:rsidRPr="009B6598">
        <w:t xml:space="preserve">Gọi </w:t>
      </w:r>
      <w:r w:rsidRPr="009B6598">
        <w:object w:dxaOrig="2439" w:dyaOrig="400">
          <v:shape id="_x0000_i4038" type="#_x0000_t75" style="width:122.25pt;height:20.25pt">
            <v:imagedata r:id="rId3813" o:title=""/>
          </v:shape>
        </w:object>
      </w:r>
    </w:p>
    <w:p w:rsidR="009B6598" w:rsidRPr="009B6598" w:rsidRDefault="009B6598" w:rsidP="009B6598">
      <w:r w:rsidRPr="009B6598">
        <w:t xml:space="preserve">Ta có </w:t>
      </w:r>
      <w:r w:rsidRPr="009B6598">
        <w:object w:dxaOrig="6120" w:dyaOrig="660">
          <v:shape id="_x0000_i4039" type="#_x0000_t75" style="width:306pt;height:33pt">
            <v:imagedata r:id="rId3814" o:title=""/>
          </v:shape>
        </w:object>
      </w:r>
    </w:p>
    <w:p w:rsidR="009B6598" w:rsidRPr="009B6598" w:rsidRDefault="009B6598" w:rsidP="009B6598">
      <w:r w:rsidRPr="009B6598">
        <w:object w:dxaOrig="3560" w:dyaOrig="400">
          <v:shape id="_x0000_i4040" type="#_x0000_t75" style="width:177.75pt;height:20.25pt">
            <v:imagedata r:id="rId3815" o:title=""/>
          </v:shape>
        </w:object>
      </w:r>
    </w:p>
    <w:p w:rsidR="009B6598" w:rsidRPr="009B6598" w:rsidRDefault="009B6598" w:rsidP="009B6598">
      <w:r w:rsidRPr="009B6598">
        <w:object w:dxaOrig="1500" w:dyaOrig="400">
          <v:shape id="_x0000_i4041" type="#_x0000_t75" style="width:75pt;height:20.25pt">
            <v:imagedata r:id="rId3816" o:title=""/>
          </v:shape>
        </w:object>
      </w:r>
      <w:r w:rsidRPr="009B6598">
        <w:t xml:space="preserve">, I là trung điểm của AC </w:t>
      </w:r>
      <w:r w:rsidRPr="009B6598">
        <w:object w:dxaOrig="2420" w:dyaOrig="400">
          <v:shape id="_x0000_i4042" type="#_x0000_t75" style="width:120.75pt;height:20.25pt">
            <v:imagedata r:id="rId3817" o:title=""/>
          </v:shape>
        </w:object>
      </w:r>
    </w:p>
    <w:p w:rsidR="009B6598" w:rsidRPr="009B6598" w:rsidRDefault="009B6598" w:rsidP="009B6598">
      <w:r w:rsidRPr="009B6598">
        <w:t xml:space="preserve">Phương trình đường thẳng CD đi qua C và song song với AB </w:t>
      </w:r>
      <w:r w:rsidRPr="009B6598">
        <w:object w:dxaOrig="1520" w:dyaOrig="400">
          <v:shape id="_x0000_i4043" type="#_x0000_t75" style="width:76.5pt;height:20.25pt">
            <v:imagedata r:id="rId3818" o:title=""/>
          </v:shape>
        </w:object>
      </w:r>
    </w:p>
    <w:p w:rsidR="009B6598" w:rsidRPr="009B6598" w:rsidRDefault="009B6598" w:rsidP="009B6598">
      <w:r w:rsidRPr="009B6598">
        <w:object w:dxaOrig="1900" w:dyaOrig="400">
          <v:shape id="_x0000_i4044" type="#_x0000_t75" style="width:94.5pt;height:20.25pt">
            <v:imagedata r:id="rId3819" o:title=""/>
          </v:shape>
        </w:object>
      </w:r>
      <w:r w:rsidRPr="009B6598">
        <w:t xml:space="preserve">, I là trung điểm của AC </w:t>
      </w:r>
      <w:r w:rsidRPr="009B6598">
        <w:object w:dxaOrig="2960" w:dyaOrig="400">
          <v:shape id="_x0000_i4045" type="#_x0000_t75" style="width:148.5pt;height:20.25pt">
            <v:imagedata r:id="rId3820" o:title=""/>
          </v:shape>
        </w:object>
      </w:r>
    </w:p>
    <w:p w:rsidR="009B6598" w:rsidRPr="009B6598" w:rsidRDefault="009B6598" w:rsidP="009B6598">
      <w:r w:rsidRPr="009B6598">
        <w:t xml:space="preserve">Phương trình đường thẳng CD đi qua C và song song với AB </w:t>
      </w:r>
      <w:r w:rsidRPr="009B6598">
        <w:object w:dxaOrig="1640" w:dyaOrig="400">
          <v:shape id="_x0000_i4046" type="#_x0000_t75" style="width:82.5pt;height:20.25pt">
            <v:imagedata r:id="rId3821" o:title=""/>
          </v:shape>
        </w:object>
      </w:r>
    </w:p>
    <w:p w:rsidR="009B6598" w:rsidRPr="009B6598" w:rsidRDefault="009B6598" w:rsidP="009B6598">
      <w:r w:rsidRPr="009B6598">
        <w:t xml:space="preserve">Vậy CD có phương trình </w:t>
      </w:r>
      <w:r w:rsidRPr="009B6598">
        <w:object w:dxaOrig="700" w:dyaOrig="320">
          <v:shape id="_x0000_i4047" type="#_x0000_t75" style="width:34.5pt;height:15.75pt">
            <v:imagedata r:id="rId3822" o:title=""/>
          </v:shape>
        </w:object>
      </w:r>
      <w:r w:rsidRPr="009B6598">
        <w:t>.</w:t>
      </w:r>
    </w:p>
    <w:p w:rsidR="009B6598" w:rsidRPr="009B6598" w:rsidRDefault="009B6598" w:rsidP="009B6598">
      <w:r w:rsidRPr="009B6598">
        <w:t xml:space="preserve">Câu 21 (TH): Cho phương trình </w:t>
      </w:r>
      <w:r w:rsidRPr="009B6598">
        <w:object w:dxaOrig="3340" w:dyaOrig="400">
          <v:shape id="_x0000_i4048" type="#_x0000_t75" style="width:166.5pt;height:20.25pt">
            <v:imagedata r:id="rId3823" o:title=""/>
          </v:shape>
        </w:object>
      </w:r>
      <w:r w:rsidRPr="009B6598">
        <w:t xml:space="preserve">. Với giá trị nào của </w:t>
      </w:r>
      <w:r w:rsidRPr="009B6598">
        <w:object w:dxaOrig="260" w:dyaOrig="220">
          <v:shape id="_x0000_i4049" type="#_x0000_t75" style="width:12.75pt;height:11.25pt">
            <v:imagedata r:id="rId3824" o:title=""/>
          </v:shape>
        </w:object>
      </w:r>
      <w:r w:rsidRPr="009B6598">
        <w:t xml:space="preserve"> để (1) là phương trình đường tròn có bán kính nhỏ nhất? </w:t>
      </w:r>
    </w:p>
    <w:p w:rsidR="009B6598" w:rsidRPr="009B6598" w:rsidRDefault="009B6598" w:rsidP="009B6598">
      <w:r w:rsidRPr="009B6598">
        <w:tab/>
        <w:t xml:space="preserve">A. </w:t>
      </w:r>
      <w:r w:rsidRPr="009B6598">
        <w:object w:dxaOrig="620" w:dyaOrig="279">
          <v:shape id="_x0000_i4050" type="#_x0000_t75" style="width:31.5pt;height:13.5pt">
            <v:imagedata r:id="rId3825" o:title=""/>
          </v:shape>
        </w:object>
      </w:r>
      <w:r w:rsidRPr="009B6598">
        <w:tab/>
      </w:r>
      <w:r w:rsidRPr="009B6598">
        <w:rPr>
          <w:highlight w:val="yellow"/>
        </w:rPr>
        <w:t xml:space="preserve">B. </w:t>
      </w:r>
      <w:r w:rsidRPr="009B6598">
        <w:rPr>
          <w:highlight w:val="yellow"/>
        </w:rPr>
        <w:object w:dxaOrig="720" w:dyaOrig="279">
          <v:shape id="_x0000_i4051" type="#_x0000_t75" style="width:36.75pt;height:13.5pt">
            <v:imagedata r:id="rId3826" o:title=""/>
          </v:shape>
        </w:object>
      </w:r>
      <w:r w:rsidRPr="009B6598">
        <w:tab/>
        <w:t xml:space="preserve">C. </w:t>
      </w:r>
      <w:r w:rsidRPr="009B6598">
        <w:object w:dxaOrig="560" w:dyaOrig="279">
          <v:shape id="_x0000_i4052" type="#_x0000_t75" style="width:27.75pt;height:13.5pt">
            <v:imagedata r:id="rId3827" o:title=""/>
          </v:shape>
        </w:object>
      </w:r>
      <w:r w:rsidRPr="009B6598">
        <w:tab/>
        <w:t xml:space="preserve">D. </w:t>
      </w:r>
      <w:r w:rsidRPr="009B6598">
        <w:object w:dxaOrig="740" w:dyaOrig="279">
          <v:shape id="_x0000_i4053" type="#_x0000_t75" style="width:37.5pt;height:13.5pt">
            <v:imagedata r:id="rId3828"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Phương trình dạng </w:t>
      </w:r>
      <w:r w:rsidRPr="009B6598">
        <w:object w:dxaOrig="2560" w:dyaOrig="360">
          <v:shape id="_x0000_i4054" type="#_x0000_t75" style="width:127.5pt;height:18pt">
            <v:imagedata r:id="rId3829" o:title=""/>
          </v:shape>
        </w:object>
      </w:r>
      <w:r w:rsidRPr="009B6598">
        <w:t xml:space="preserve"> là phương trình đường tròn khi </w:t>
      </w:r>
      <w:r w:rsidRPr="009B6598">
        <w:object w:dxaOrig="1420" w:dyaOrig="320">
          <v:shape id="_x0000_i4055" type="#_x0000_t75" style="width:71.25pt;height:15.75pt">
            <v:imagedata r:id="rId3830" o:title=""/>
          </v:shape>
        </w:object>
      </w:r>
    </w:p>
    <w:p w:rsidR="009B6598" w:rsidRPr="009B6598" w:rsidRDefault="009B6598" w:rsidP="009B6598">
      <w:r w:rsidRPr="009B6598">
        <w:t xml:space="preserve">- Suy ra bán kính đường tròn </w:t>
      </w:r>
      <w:r w:rsidRPr="009B6598">
        <w:object w:dxaOrig="1640" w:dyaOrig="400">
          <v:shape id="_x0000_i4056" type="#_x0000_t75" style="width:82.5pt;height:20.25pt">
            <v:imagedata r:id="rId3831" o:title=""/>
          </v:shape>
        </w:object>
      </w:r>
      <w:r w:rsidRPr="009B6598">
        <w:t xml:space="preserve">, đánh giá dựa vào hằng đẳng thức và suy ra </w:t>
      </w:r>
      <w:r w:rsidRPr="009B6598">
        <w:object w:dxaOrig="440" w:dyaOrig="360">
          <v:shape id="_x0000_i4057" type="#_x0000_t75" style="width:21.75pt;height:18pt">
            <v:imagedata r:id="rId3832"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Để (1) là phương trình đường tròn thi </w:t>
      </w:r>
      <w:r w:rsidRPr="009B6598">
        <w:object w:dxaOrig="4360" w:dyaOrig="440">
          <v:shape id="_x0000_i4058" type="#_x0000_t75" style="width:217.5pt;height:21.75pt">
            <v:imagedata r:id="rId3833" o:title=""/>
          </v:shape>
        </w:object>
      </w:r>
      <w:r w:rsidRPr="009B6598">
        <w:t xml:space="preserve"> (luôn đúng)</w:t>
      </w:r>
    </w:p>
    <w:p w:rsidR="009B6598" w:rsidRPr="009B6598" w:rsidRDefault="009B6598" w:rsidP="009B6598">
      <w:r w:rsidRPr="009B6598">
        <w:t xml:space="preserve">Khi đó bán kính đường tròn (1) là </w:t>
      </w:r>
      <w:r w:rsidRPr="009B6598">
        <w:object w:dxaOrig="1740" w:dyaOrig="520">
          <v:shape id="_x0000_i4059" type="#_x0000_t75" style="width:87pt;height:26.25pt">
            <v:imagedata r:id="rId3834" o:title=""/>
          </v:shape>
        </w:object>
      </w:r>
      <w:r w:rsidRPr="009B6598">
        <w:t>.</w:t>
      </w:r>
    </w:p>
    <w:p w:rsidR="009B6598" w:rsidRPr="009B6598" w:rsidRDefault="009B6598" w:rsidP="009B6598">
      <w:r w:rsidRPr="009B6598">
        <w:t xml:space="preserve">Ta có </w:t>
      </w:r>
      <w:r w:rsidRPr="009B6598">
        <w:object w:dxaOrig="5120" w:dyaOrig="440">
          <v:shape id="_x0000_i4060" type="#_x0000_t75" style="width:255.75pt;height:21.75pt">
            <v:imagedata r:id="rId3835" o:title=""/>
          </v:shape>
        </w:object>
      </w:r>
      <w:r w:rsidRPr="009B6598">
        <w:t>.</w:t>
      </w:r>
    </w:p>
    <w:p w:rsidR="009B6598" w:rsidRPr="009B6598" w:rsidRDefault="009B6598" w:rsidP="009B6598">
      <w:r w:rsidRPr="009B6598">
        <w:object w:dxaOrig="300" w:dyaOrig="240">
          <v:shape id="_x0000_i4061" type="#_x0000_t75" style="width:15pt;height:12pt">
            <v:imagedata r:id="rId3836" o:title=""/>
          </v:shape>
        </w:object>
      </w:r>
      <w:r w:rsidRPr="009B6598">
        <w:t xml:space="preserve"> Bán kính đường tròn (1) đạt giá trị nhỏ nhất bằng </w:t>
      </w:r>
      <w:r w:rsidRPr="009B6598">
        <w:object w:dxaOrig="360" w:dyaOrig="360">
          <v:shape id="_x0000_i4062" type="#_x0000_t75" style="width:18pt;height:18pt">
            <v:imagedata r:id="rId3837" o:title=""/>
          </v:shape>
        </w:object>
      </w:r>
      <w:r w:rsidRPr="009B6598">
        <w:t xml:space="preserve"> khi và chỉ khi </w:t>
      </w:r>
      <w:r w:rsidRPr="009B6598">
        <w:object w:dxaOrig="720" w:dyaOrig="279">
          <v:shape id="_x0000_i4063" type="#_x0000_t75" style="width:36.75pt;height:13.5pt">
            <v:imagedata r:id="rId3838" o:title=""/>
          </v:shape>
        </w:object>
      </w:r>
      <w:r w:rsidRPr="009B6598">
        <w:t>.</w:t>
      </w:r>
    </w:p>
    <w:p w:rsidR="009B6598" w:rsidRPr="009B6598" w:rsidRDefault="009B6598" w:rsidP="009B6598">
      <w:r w:rsidRPr="009B6598">
        <w:t xml:space="preserve">Câu 22 (TH): Trong không gian với hệ trục tọa độ </w:t>
      </w:r>
      <w:r w:rsidRPr="009B6598">
        <w:object w:dxaOrig="620" w:dyaOrig="320">
          <v:shape id="_x0000_i4064" type="#_x0000_t75" style="width:31.5pt;height:15.75pt">
            <v:imagedata r:id="rId3839" o:title=""/>
          </v:shape>
        </w:object>
      </w:r>
      <w:r w:rsidRPr="009B6598">
        <w:t xml:space="preserve"> cho đường thẳng </w:t>
      </w:r>
      <w:r w:rsidRPr="009B6598">
        <w:object w:dxaOrig="1880" w:dyaOrig="620">
          <v:shape id="_x0000_i4065" type="#_x0000_t75" style="width:93.75pt;height:31.5pt">
            <v:imagedata r:id="rId3840" o:title=""/>
          </v:shape>
        </w:object>
      </w:r>
      <w:r w:rsidRPr="009B6598">
        <w:t xml:space="preserve"> và mặt phẳng </w:t>
      </w:r>
      <w:r w:rsidRPr="009B6598">
        <w:object w:dxaOrig="1900" w:dyaOrig="400">
          <v:shape id="_x0000_i4066" type="#_x0000_t75" style="width:94.5pt;height:20.25pt">
            <v:imagedata r:id="rId3841" o:title=""/>
          </v:shape>
        </w:object>
      </w:r>
      <w:r w:rsidRPr="009B6598">
        <w:t xml:space="preserve"> Viết phương trình mặt phẳng </w:t>
      </w:r>
      <w:r w:rsidRPr="009B6598">
        <w:object w:dxaOrig="420" w:dyaOrig="400">
          <v:shape id="_x0000_i4067" type="#_x0000_t75" style="width:21pt;height:20.25pt">
            <v:imagedata r:id="rId3842" o:title=""/>
          </v:shape>
        </w:object>
      </w:r>
      <w:r w:rsidRPr="009B6598">
        <w:t xml:space="preserve"> đi qua điểm </w:t>
      </w:r>
      <w:r w:rsidRPr="009B6598">
        <w:object w:dxaOrig="1180" w:dyaOrig="400">
          <v:shape id="_x0000_i4068" type="#_x0000_t75" style="width:59.25pt;height:20.25pt">
            <v:imagedata r:id="rId3843" o:title=""/>
          </v:shape>
        </w:object>
      </w:r>
      <w:r w:rsidRPr="009B6598">
        <w:t xml:space="preserve"> song song với đường thẳng </w:t>
      </w:r>
      <w:r w:rsidRPr="009B6598">
        <w:object w:dxaOrig="220" w:dyaOrig="260">
          <v:shape id="_x0000_i4069" type="#_x0000_t75" style="width:11.25pt;height:12.75pt">
            <v:imagedata r:id="rId3844" o:title=""/>
          </v:shape>
        </w:object>
      </w:r>
      <w:r w:rsidRPr="009B6598">
        <w:t xml:space="preserve"> và vuông góc với mặt phẳng </w:t>
      </w:r>
      <w:r w:rsidRPr="009B6598">
        <w:object w:dxaOrig="499" w:dyaOrig="400">
          <v:shape id="_x0000_i4070" type="#_x0000_t75" style="width:24.75pt;height:20.25pt">
            <v:imagedata r:id="rId3845" o:title=""/>
          </v:shape>
        </w:object>
      </w:r>
    </w:p>
    <w:p w:rsidR="009B6598" w:rsidRPr="009B6598" w:rsidRDefault="009B6598" w:rsidP="009B6598">
      <w:r w:rsidRPr="009B6598">
        <w:tab/>
        <w:t xml:space="preserve">A. </w:t>
      </w:r>
      <w:r w:rsidRPr="009B6598">
        <w:object w:dxaOrig="1200" w:dyaOrig="320">
          <v:shape id="_x0000_i4071" type="#_x0000_t75" style="width:60pt;height:15.75pt">
            <v:imagedata r:id="rId3846" o:title=""/>
          </v:shape>
        </w:object>
      </w:r>
      <w:r w:rsidRPr="009B6598">
        <w:tab/>
        <w:t xml:space="preserve">B. </w:t>
      </w:r>
      <w:r w:rsidRPr="009B6598">
        <w:object w:dxaOrig="1579" w:dyaOrig="320">
          <v:shape id="_x0000_i4072" type="#_x0000_t75" style="width:78.75pt;height:15.75pt">
            <v:imagedata r:id="rId3847" o:title=""/>
          </v:shape>
        </w:object>
      </w:r>
      <w:r w:rsidRPr="009B6598">
        <w:tab/>
      </w:r>
      <w:r w:rsidRPr="009B6598">
        <w:rPr>
          <w:highlight w:val="yellow"/>
        </w:rPr>
        <w:t xml:space="preserve">C. </w:t>
      </w:r>
      <w:r w:rsidRPr="009B6598">
        <w:rPr>
          <w:highlight w:val="yellow"/>
        </w:rPr>
        <w:object w:dxaOrig="1200" w:dyaOrig="320">
          <v:shape id="_x0000_i4073" type="#_x0000_t75" style="width:60pt;height:15.75pt">
            <v:imagedata r:id="rId3848" o:title=""/>
          </v:shape>
        </w:object>
      </w:r>
      <w:r w:rsidRPr="009B6598">
        <w:tab/>
        <w:t xml:space="preserve">D. </w:t>
      </w:r>
      <w:r w:rsidRPr="009B6598">
        <w:object w:dxaOrig="1600" w:dyaOrig="320">
          <v:shape id="_x0000_i4074" type="#_x0000_t75" style="width:79.5pt;height:15.75pt">
            <v:imagedata r:id="rId3849"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Xác định </w:t>
      </w:r>
      <w:r w:rsidRPr="009B6598">
        <w:object w:dxaOrig="300" w:dyaOrig="400">
          <v:shape id="_x0000_i4075" type="#_x0000_t75" style="width:15pt;height:20.25pt">
            <v:imagedata r:id="rId3850" o:title=""/>
          </v:shape>
        </w:object>
      </w:r>
      <w:r w:rsidRPr="009B6598">
        <w:t xml:space="preserve"> là 1 VTCP của </w:t>
      </w:r>
      <w:r w:rsidRPr="009B6598">
        <w:object w:dxaOrig="220" w:dyaOrig="260">
          <v:shape id="_x0000_i4076" type="#_x0000_t75" style="width:11.25pt;height:12.75pt">
            <v:imagedata r:id="rId3851" o:title=""/>
          </v:shape>
        </w:object>
      </w:r>
      <w:r w:rsidRPr="009B6598">
        <w:t xml:space="preserve"> và </w:t>
      </w:r>
      <w:r w:rsidRPr="009B6598">
        <w:object w:dxaOrig="320" w:dyaOrig="420">
          <v:shape id="_x0000_i4077" type="#_x0000_t75" style="width:15.75pt;height:21pt">
            <v:imagedata r:id="rId3852" o:title=""/>
          </v:shape>
        </w:object>
      </w:r>
      <w:r w:rsidRPr="009B6598">
        <w:t xml:space="preserve"> là 1 VTPT của </w:t>
      </w:r>
      <w:r w:rsidRPr="009B6598">
        <w:object w:dxaOrig="440" w:dyaOrig="400">
          <v:shape id="_x0000_i4078" type="#_x0000_t75" style="width:21.75pt;height:20.25pt">
            <v:imagedata r:id="rId3853" o:title=""/>
          </v:shape>
        </w:object>
      </w:r>
      <w:r w:rsidRPr="009B6598">
        <w:t>.</w:t>
      </w:r>
    </w:p>
    <w:p w:rsidR="009B6598" w:rsidRPr="009B6598" w:rsidRDefault="009B6598" w:rsidP="009B6598">
      <w:r w:rsidRPr="009B6598">
        <w:t xml:space="preserve">- Vì </w:t>
      </w:r>
      <w:r w:rsidRPr="009B6598">
        <w:object w:dxaOrig="2380" w:dyaOrig="880">
          <v:shape id="_x0000_i4079" type="#_x0000_t75" style="width:118.5pt;height:44.25pt">
            <v:imagedata r:id="rId3854" o:title=""/>
          </v:shape>
        </w:object>
      </w:r>
      <w:r w:rsidRPr="009B6598">
        <w:object w:dxaOrig="1620" w:dyaOrig="480">
          <v:shape id="_x0000_i4080" type="#_x0000_t75" style="width:81pt;height:24pt">
            <v:imagedata r:id="rId3855" o:title=""/>
          </v:shape>
        </w:object>
      </w:r>
    </w:p>
    <w:p w:rsidR="009B6598" w:rsidRPr="009B6598" w:rsidRDefault="009B6598" w:rsidP="009B6598">
      <w:r w:rsidRPr="009B6598">
        <w:t xml:space="preserve">- Phương trình mặt phẳng đi qua </w:t>
      </w:r>
      <w:r w:rsidRPr="009B6598">
        <w:object w:dxaOrig="1340" w:dyaOrig="400">
          <v:shape id="_x0000_i4081" type="#_x0000_t75" style="width:66.75pt;height:20.25pt">
            <v:imagedata r:id="rId3856" o:title=""/>
          </v:shape>
        </w:object>
      </w:r>
      <w:r w:rsidRPr="009B6598">
        <w:t xml:space="preserve"> và có 1 VTPT </w:t>
      </w:r>
      <w:r w:rsidRPr="009B6598">
        <w:object w:dxaOrig="1080" w:dyaOrig="400">
          <v:shape id="_x0000_i4082" type="#_x0000_t75" style="width:54pt;height:20.25pt">
            <v:imagedata r:id="rId3857" o:title=""/>
          </v:shape>
        </w:object>
      </w:r>
      <w:r w:rsidRPr="009B6598">
        <w:t xml:space="preserve"> là</w:t>
      </w:r>
    </w:p>
    <w:p w:rsidR="009B6598" w:rsidRPr="009B6598" w:rsidRDefault="009B6598" w:rsidP="009B6598">
      <w:r w:rsidRPr="009B6598">
        <w:object w:dxaOrig="3640" w:dyaOrig="400">
          <v:shape id="_x0000_i4083" type="#_x0000_t75" style="width:182.25pt;height:20.25pt">
            <v:imagedata r:id="rId3858"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Đường thẳng </w:t>
      </w:r>
      <w:r w:rsidRPr="009B6598">
        <w:object w:dxaOrig="220" w:dyaOrig="260">
          <v:shape id="_x0000_i4084" type="#_x0000_t75" style="width:11.25pt;height:12.75pt">
            <v:imagedata r:id="rId3859" o:title=""/>
          </v:shape>
        </w:object>
      </w:r>
      <w:r w:rsidRPr="009B6598">
        <w:t xml:space="preserve"> có 1 VTCP là </w:t>
      </w:r>
      <w:r w:rsidRPr="009B6598">
        <w:object w:dxaOrig="1340" w:dyaOrig="420">
          <v:shape id="_x0000_i4085" type="#_x0000_t75" style="width:66.75pt;height:21pt">
            <v:imagedata r:id="rId3860" o:title=""/>
          </v:shape>
        </w:object>
      </w:r>
    </w:p>
    <w:p w:rsidR="009B6598" w:rsidRPr="009B6598" w:rsidRDefault="009B6598" w:rsidP="009B6598">
      <w:r w:rsidRPr="009B6598">
        <w:t xml:space="preserve">Mặt phẳng </w:t>
      </w:r>
      <w:r w:rsidRPr="009B6598">
        <w:object w:dxaOrig="440" w:dyaOrig="400">
          <v:shape id="_x0000_i4086" type="#_x0000_t75" style="width:21.75pt;height:20.25pt">
            <v:imagedata r:id="rId3861" o:title=""/>
          </v:shape>
        </w:object>
      </w:r>
      <w:r w:rsidRPr="009B6598">
        <w:t xml:space="preserve"> có 1 VTPT là </w:t>
      </w:r>
      <w:r w:rsidRPr="009B6598">
        <w:object w:dxaOrig="1340" w:dyaOrig="420">
          <v:shape id="_x0000_i4087" type="#_x0000_t75" style="width:66.75pt;height:21pt">
            <v:imagedata r:id="rId3862" o:title=""/>
          </v:shape>
        </w:object>
      </w:r>
    </w:p>
    <w:p w:rsidR="009B6598" w:rsidRPr="009B6598" w:rsidRDefault="009B6598" w:rsidP="009B6598">
      <w:r w:rsidRPr="009B6598">
        <w:t xml:space="preserve">Gọi </w:t>
      </w:r>
      <w:r w:rsidRPr="009B6598">
        <w:object w:dxaOrig="300" w:dyaOrig="400">
          <v:shape id="_x0000_i4088" type="#_x0000_t75" style="width:15pt;height:20.25pt">
            <v:imagedata r:id="rId3863" o:title=""/>
          </v:shape>
        </w:object>
      </w:r>
      <w:r w:rsidRPr="009B6598">
        <w:t xml:space="preserve"> là 1 VTPT của mặt phẳng </w:t>
      </w:r>
      <w:r w:rsidRPr="009B6598">
        <w:object w:dxaOrig="420" w:dyaOrig="400">
          <v:shape id="_x0000_i4089" type="#_x0000_t75" style="width:21pt;height:20.25pt">
            <v:imagedata r:id="rId3864" o:title=""/>
          </v:shape>
        </w:object>
      </w:r>
      <w:r w:rsidRPr="009B6598">
        <w:t xml:space="preserve">. Vì </w:t>
      </w:r>
      <w:r w:rsidRPr="009B6598">
        <w:object w:dxaOrig="2380" w:dyaOrig="880">
          <v:shape id="_x0000_i4090" type="#_x0000_t75" style="width:118.5pt;height:44.25pt">
            <v:imagedata r:id="rId3865" o:title=""/>
          </v:shape>
        </w:object>
      </w:r>
      <w:r w:rsidRPr="009B6598">
        <w:t>.</w:t>
      </w:r>
    </w:p>
    <w:p w:rsidR="009B6598" w:rsidRPr="009B6598" w:rsidRDefault="009B6598" w:rsidP="009B6598">
      <w:r w:rsidRPr="009B6598">
        <w:object w:dxaOrig="2540" w:dyaOrig="480">
          <v:shape id="_x0000_i4091" type="#_x0000_t75" style="width:126.75pt;height:24pt">
            <v:imagedata r:id="rId3866" o:title=""/>
          </v:shape>
        </w:object>
      </w:r>
    </w:p>
    <w:p w:rsidR="009B6598" w:rsidRPr="009B6598" w:rsidRDefault="009B6598" w:rsidP="009B6598">
      <w:r w:rsidRPr="009B6598">
        <w:object w:dxaOrig="1140" w:dyaOrig="400">
          <v:shape id="_x0000_i4092" type="#_x0000_t75" style="width:57pt;height:20.25pt">
            <v:imagedata r:id="rId3867" o:title=""/>
          </v:shape>
        </w:object>
      </w:r>
      <w:r w:rsidRPr="009B6598">
        <w:t xml:space="preserve">cũng là 1 VTPT của </w:t>
      </w:r>
      <w:r w:rsidRPr="009B6598">
        <w:object w:dxaOrig="420" w:dyaOrig="400">
          <v:shape id="_x0000_i4093" type="#_x0000_t75" style="width:21pt;height:20.25pt">
            <v:imagedata r:id="rId3868" o:title=""/>
          </v:shape>
        </w:object>
      </w:r>
    </w:p>
    <w:p w:rsidR="009B6598" w:rsidRPr="009B6598" w:rsidRDefault="009B6598" w:rsidP="009B6598">
      <w:r w:rsidRPr="009B6598">
        <w:t xml:space="preserve">Vậy phương trình mặt phẳng </w:t>
      </w:r>
      <w:r w:rsidRPr="009B6598">
        <w:object w:dxaOrig="420" w:dyaOrig="400">
          <v:shape id="_x0000_i4094" type="#_x0000_t75" style="width:21pt;height:20.25pt">
            <v:imagedata r:id="rId3869" o:title=""/>
          </v:shape>
        </w:object>
      </w:r>
      <w:r w:rsidRPr="009B6598">
        <w:t xml:space="preserve"> là </w:t>
      </w:r>
      <w:r w:rsidRPr="009B6598">
        <w:object w:dxaOrig="3280" w:dyaOrig="400">
          <v:shape id="_x0000_i4095" type="#_x0000_t75" style="width:164.25pt;height:20.25pt">
            <v:imagedata r:id="rId3870" o:title=""/>
          </v:shape>
        </w:object>
      </w:r>
      <w:r w:rsidRPr="009B6598">
        <w:object w:dxaOrig="1500" w:dyaOrig="320">
          <v:shape id="_x0000_i4096" type="#_x0000_t75" style="width:75pt;height:15.75pt">
            <v:imagedata r:id="rId3871" o:title=""/>
          </v:shape>
        </w:object>
      </w:r>
      <w:r w:rsidRPr="009B6598">
        <w:t>.</w:t>
      </w:r>
    </w:p>
    <w:p w:rsidR="009B6598" w:rsidRPr="009B6598" w:rsidRDefault="009B6598" w:rsidP="009B6598">
      <w:r w:rsidRPr="009B6598">
        <w:t xml:space="preserve">Câu 23 (TH): Cho khối nón có độ dài đường sinh bằng </w:t>
      </w:r>
      <w:r w:rsidRPr="009B6598">
        <w:object w:dxaOrig="499" w:dyaOrig="360">
          <v:shape id="_x0000_i4097" type="#_x0000_t75" style="width:24.75pt;height:18pt">
            <v:imagedata r:id="rId3872" o:title=""/>
          </v:shape>
        </w:object>
      </w:r>
      <w:r w:rsidRPr="009B6598">
        <w:t xml:space="preserve"> và chiều cao bằng </w:t>
      </w:r>
      <w:r w:rsidRPr="009B6598">
        <w:object w:dxaOrig="200" w:dyaOrig="220">
          <v:shape id="_x0000_i4098" type="#_x0000_t75" style="width:10.5pt;height:11.25pt">
            <v:imagedata r:id="rId3873" o:title=""/>
          </v:shape>
        </w:object>
      </w:r>
      <w:r w:rsidRPr="009B6598">
        <w:t xml:space="preserve">. Thể tích của khối nón đã cho bằng </w:t>
      </w:r>
    </w:p>
    <w:p w:rsidR="009B6598" w:rsidRPr="009B6598" w:rsidRDefault="009B6598" w:rsidP="009B6598">
      <w:r w:rsidRPr="009B6598">
        <w:tab/>
        <w:t xml:space="preserve">A. </w:t>
      </w:r>
      <w:r w:rsidRPr="009B6598">
        <w:object w:dxaOrig="520" w:dyaOrig="320">
          <v:shape id="_x0000_i4099" type="#_x0000_t75" style="width:26.25pt;height:15.75pt">
            <v:imagedata r:id="rId3874" o:title=""/>
          </v:shape>
        </w:object>
      </w:r>
      <w:r w:rsidRPr="009B6598">
        <w:t xml:space="preserve"> </w:t>
      </w:r>
      <w:r w:rsidRPr="009B6598">
        <w:tab/>
        <w:t xml:space="preserve">B. </w:t>
      </w:r>
      <w:r w:rsidRPr="009B6598">
        <w:object w:dxaOrig="859" w:dyaOrig="680">
          <v:shape id="_x0000_i4100" type="#_x0000_t75" style="width:43.5pt;height:33.75pt">
            <v:imagedata r:id="rId3875" o:title=""/>
          </v:shape>
        </w:object>
      </w:r>
      <w:r w:rsidRPr="009B6598">
        <w:tab/>
      </w:r>
      <w:r w:rsidRPr="009B6598">
        <w:rPr>
          <w:highlight w:val="yellow"/>
        </w:rPr>
        <w:t xml:space="preserve">C. </w:t>
      </w:r>
      <w:r w:rsidRPr="009B6598">
        <w:rPr>
          <w:highlight w:val="yellow"/>
        </w:rPr>
        <w:object w:dxaOrig="580" w:dyaOrig="660">
          <v:shape id="_x0000_i4101" type="#_x0000_t75" style="width:28.5pt;height:33pt">
            <v:imagedata r:id="rId3876" o:title=""/>
          </v:shape>
        </w:object>
      </w:r>
      <w:r w:rsidRPr="009B6598">
        <w:t xml:space="preserve"> </w:t>
      </w:r>
      <w:r w:rsidRPr="009B6598">
        <w:tab/>
        <w:t xml:space="preserve">D. </w:t>
      </w:r>
      <w:r w:rsidRPr="009B6598">
        <w:object w:dxaOrig="580" w:dyaOrig="660">
          <v:shape id="_x0000_i4102" type="#_x0000_t75" style="width:28.5pt;height:33pt">
            <v:imagedata r:id="rId3877"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Hình nón có đường cao là </w:t>
      </w:r>
      <w:r w:rsidRPr="009B6598">
        <w:object w:dxaOrig="260" w:dyaOrig="320">
          <v:shape id="_x0000_i4103" type="#_x0000_t75" style="width:12.75pt;height:15.75pt">
            <v:imagedata r:id="rId3878" o:title=""/>
          </v:shape>
        </w:object>
      </w:r>
      <w:r w:rsidRPr="009B6598">
        <w:t xml:space="preserve"> độ dài đường sinh là </w:t>
      </w:r>
      <w:r w:rsidRPr="009B6598">
        <w:object w:dxaOrig="200" w:dyaOrig="320">
          <v:shape id="_x0000_i4104" type="#_x0000_t75" style="width:10.5pt;height:15.75pt">
            <v:imagedata r:id="rId3879" o:title=""/>
          </v:shape>
        </w:object>
      </w:r>
      <w:r w:rsidRPr="009B6598">
        <w:t xml:space="preserve"> và bán kính đáy là </w:t>
      </w:r>
      <w:r w:rsidRPr="009B6598">
        <w:object w:dxaOrig="180" w:dyaOrig="200">
          <v:shape id="_x0000_i4105" type="#_x0000_t75" style="width:9pt;height:10.5pt">
            <v:imagedata r:id="rId3880" o:title=""/>
          </v:shape>
        </w:object>
      </w:r>
      <w:r w:rsidRPr="009B6598">
        <w:t xml:space="preserve"> thì </w:t>
      </w:r>
      <w:r w:rsidRPr="009B6598">
        <w:object w:dxaOrig="1120" w:dyaOrig="320">
          <v:shape id="_x0000_i4106" type="#_x0000_t75" style="width:56.25pt;height:15.75pt">
            <v:imagedata r:id="rId3881" o:title=""/>
          </v:shape>
        </w:object>
      </w:r>
    </w:p>
    <w:p w:rsidR="009B6598" w:rsidRPr="009B6598" w:rsidRDefault="009B6598" w:rsidP="009B6598">
      <w:r w:rsidRPr="009B6598">
        <w:t xml:space="preserve">Thể tích của hình nón được xác định bởi công thức: </w:t>
      </w:r>
      <w:r w:rsidRPr="009B6598">
        <w:object w:dxaOrig="1120" w:dyaOrig="620">
          <v:shape id="_x0000_i4107" type="#_x0000_t75" style="width:56.25pt;height:31.5pt">
            <v:imagedata r:id="rId3882" o:title=""/>
          </v:shape>
        </w:object>
      </w:r>
    </w:p>
    <w:p w:rsidR="009B6598" w:rsidRPr="009B6598" w:rsidRDefault="009B6598" w:rsidP="009B6598">
      <w:r w:rsidRPr="009B6598">
        <w:t xml:space="preserve">Giải chi tiết: </w:t>
      </w:r>
    </w:p>
    <w:p w:rsidR="009B6598" w:rsidRPr="009B6598" w:rsidRDefault="009B6598" w:rsidP="009B6598">
      <w:r w:rsidRPr="009B6598">
        <w:lastRenderedPageBreak/>
        <w:t xml:space="preserve">Khối nón đã cho có độ dài đường sinh là </w:t>
      </w:r>
      <w:r w:rsidRPr="009B6598">
        <w:object w:dxaOrig="820" w:dyaOrig="360">
          <v:shape id="_x0000_i4108" type="#_x0000_t75" style="width:40.5pt;height:18pt">
            <v:imagedata r:id="rId3883" o:title=""/>
          </v:shape>
        </w:object>
      </w:r>
      <w:r w:rsidRPr="009B6598">
        <w:t xml:space="preserve">, chiều cao là </w:t>
      </w:r>
      <w:r w:rsidRPr="009B6598">
        <w:object w:dxaOrig="560" w:dyaOrig="279">
          <v:shape id="_x0000_i4109" type="#_x0000_t75" style="width:27.75pt;height:13.5pt">
            <v:imagedata r:id="rId3884" o:title=""/>
          </v:shape>
        </w:object>
      </w:r>
      <w:r w:rsidRPr="009B6598">
        <w:t xml:space="preserve"> và bán kính đáy là </w:t>
      </w:r>
      <w:r w:rsidRPr="009B6598">
        <w:object w:dxaOrig="180" w:dyaOrig="200">
          <v:shape id="_x0000_i4110" type="#_x0000_t75" style="width:9pt;height:10.5pt">
            <v:imagedata r:id="rId3885" o:title=""/>
          </v:shape>
        </w:object>
      </w:r>
      <w:r w:rsidRPr="009B6598">
        <w:t xml:space="preserve"> thì ta có:</w:t>
      </w:r>
    </w:p>
    <w:p w:rsidR="009B6598" w:rsidRPr="009B6598" w:rsidRDefault="009B6598" w:rsidP="009B6598">
      <w:r w:rsidRPr="009B6598">
        <w:object w:dxaOrig="3060" w:dyaOrig="540">
          <v:shape id="_x0000_i4111" type="#_x0000_t75" style="width:153pt;height:27pt">
            <v:imagedata r:id="rId3886" o:title=""/>
          </v:shape>
        </w:object>
      </w:r>
      <w:r w:rsidRPr="009B6598">
        <w:object w:dxaOrig="960" w:dyaOrig="279">
          <v:shape id="_x0000_i4112" type="#_x0000_t75" style="width:48pt;height:13.5pt">
            <v:imagedata r:id="rId3887" o:title=""/>
          </v:shape>
        </w:object>
      </w:r>
    </w:p>
    <w:p w:rsidR="009B6598" w:rsidRPr="009B6598" w:rsidRDefault="009B6598" w:rsidP="009B6598">
      <w:r w:rsidRPr="009B6598">
        <w:t xml:space="preserve">Thể tích của khối nón đã cho là: </w:t>
      </w:r>
      <w:r w:rsidRPr="009B6598">
        <w:object w:dxaOrig="3260" w:dyaOrig="620">
          <v:shape id="_x0000_i4113" type="#_x0000_t75" style="width:162.75pt;height:31.5pt">
            <v:imagedata r:id="rId3888" o:title=""/>
          </v:shape>
        </w:object>
      </w:r>
      <w:r w:rsidRPr="009B6598">
        <w:t>.</w:t>
      </w:r>
    </w:p>
    <w:p w:rsidR="009B6598" w:rsidRPr="009B6598" w:rsidRDefault="009B6598" w:rsidP="009B6598">
      <w:r w:rsidRPr="009B6598">
        <w:t xml:space="preserve">Câu 24 (VD): Cho tam giác đều ABC nội tiếp đường tròn tâm I đường kính AA’, M là trung điểm của BC. Khi quay tam giác ABM cùng với nửa hình tròn đường kính AA’ xung quanh đường thẳng AM (như hình vẽ minh họa), ta được khối nón và khối cầu có thể tích lần lượt là V1 và V2. Tỷ số </w:t>
      </w:r>
      <w:r w:rsidRPr="009B6598">
        <w:object w:dxaOrig="320" w:dyaOrig="680">
          <v:shape id="_x0000_i4114" type="#_x0000_t75" style="width:15.75pt;height:33.75pt">
            <v:imagedata r:id="rId3889" o:title=""/>
          </v:shape>
        </w:object>
      </w:r>
      <w:r w:rsidRPr="009B6598">
        <w:t xml:space="preserve"> bằng:</w:t>
      </w:r>
    </w:p>
    <w:p w:rsidR="009B6598" w:rsidRPr="009B6598" w:rsidRDefault="0052325F" w:rsidP="009B6598">
      <w:r>
        <w:rPr>
          <w:noProof/>
        </w:rPr>
        <w:drawing>
          <wp:inline distT="0" distB="0" distL="0" distR="0">
            <wp:extent cx="1619250" cy="1981200"/>
            <wp:effectExtent l="0" t="0" r="0" b="0"/>
            <wp:docPr id="3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34" cstate="email">
                      <a:extLst>
                        <a:ext uri="{28A0092B-C50C-407E-A947-70E740481C1C}">
                          <a14:useLocalDpi xmlns:a14="http://schemas.microsoft.com/office/drawing/2010/main"/>
                        </a:ext>
                      </a:extLst>
                    </a:blip>
                    <a:srcRect/>
                    <a:stretch>
                      <a:fillRect/>
                    </a:stretch>
                  </pic:blipFill>
                  <pic:spPr bwMode="auto">
                    <a:xfrm>
                      <a:off x="0" y="0"/>
                      <a:ext cx="1619250" cy="1981200"/>
                    </a:xfrm>
                    <a:prstGeom prst="rect">
                      <a:avLst/>
                    </a:prstGeom>
                    <a:noFill/>
                    <a:ln>
                      <a:noFill/>
                    </a:ln>
                  </pic:spPr>
                </pic:pic>
              </a:graphicData>
            </a:graphic>
          </wp:inline>
        </w:drawing>
      </w:r>
    </w:p>
    <w:p w:rsidR="009B6598" w:rsidRPr="009B6598" w:rsidRDefault="009B6598" w:rsidP="009B6598">
      <w:r w:rsidRPr="009B6598">
        <w:tab/>
        <w:t xml:space="preserve">A. </w:t>
      </w:r>
      <w:r w:rsidRPr="009B6598">
        <w:object w:dxaOrig="240" w:dyaOrig="620">
          <v:shape id="_x0000_i4115" type="#_x0000_t75" style="width:12pt;height:31.5pt">
            <v:imagedata r:id="rId3890" o:title=""/>
          </v:shape>
        </w:object>
      </w:r>
      <w:r w:rsidRPr="009B6598">
        <w:tab/>
        <w:t xml:space="preserve">B. </w:t>
      </w:r>
      <w:r w:rsidRPr="009B6598">
        <w:object w:dxaOrig="360" w:dyaOrig="620">
          <v:shape id="_x0000_i4116" type="#_x0000_t75" style="width:18pt;height:31.5pt">
            <v:imagedata r:id="rId3891" o:title=""/>
          </v:shape>
        </w:object>
      </w:r>
      <w:r w:rsidRPr="009B6598">
        <w:t xml:space="preserve"> </w:t>
      </w:r>
      <w:r w:rsidRPr="009B6598">
        <w:tab/>
        <w:t xml:space="preserve">C. </w:t>
      </w:r>
      <w:r w:rsidRPr="009B6598">
        <w:object w:dxaOrig="240" w:dyaOrig="620">
          <v:shape id="_x0000_i4117" type="#_x0000_t75" style="width:12pt;height:31.5pt">
            <v:imagedata r:id="rId3892" o:title=""/>
          </v:shape>
        </w:object>
      </w:r>
      <w:r w:rsidRPr="009B6598">
        <w:tab/>
      </w:r>
      <w:r w:rsidRPr="009B6598">
        <w:rPr>
          <w:highlight w:val="yellow"/>
        </w:rPr>
        <w:t xml:space="preserve">D. </w:t>
      </w:r>
      <w:r w:rsidRPr="009B6598">
        <w:rPr>
          <w:highlight w:val="yellow"/>
        </w:rPr>
        <w:object w:dxaOrig="340" w:dyaOrig="620">
          <v:shape id="_x0000_i4118" type="#_x0000_t75" style="width:17.25pt;height:31.5pt">
            <v:imagedata r:id="rId3893" o:title=""/>
          </v:shape>
        </w:objec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 xml:space="preserve">Sử dụng công thức tính thể tích khối cầu bán kính R là </w:t>
      </w:r>
      <w:r w:rsidRPr="009B6598">
        <w:object w:dxaOrig="1020" w:dyaOrig="620">
          <v:shape id="_x0000_i4119" type="#_x0000_t75" style="width:51pt;height:31.5pt">
            <v:imagedata r:id="rId3894" o:title=""/>
          </v:shape>
        </w:object>
      </w:r>
      <w:r w:rsidRPr="009B6598">
        <w:t xml:space="preserve"> và thể tích khối nón có bán kính đáy r và chiều cao h là </w:t>
      </w:r>
      <w:r w:rsidRPr="009B6598">
        <w:object w:dxaOrig="1100" w:dyaOrig="620">
          <v:shape id="_x0000_i4120" type="#_x0000_t75" style="width:54.75pt;height:31.5pt">
            <v:imagedata r:id="rId3895"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Giả sử tam giác ABC đều cạnh 1, khi đó ta có </w:t>
      </w:r>
      <w:r w:rsidRPr="009B6598">
        <w:object w:dxaOrig="1040" w:dyaOrig="680">
          <v:shape id="_x0000_i4121" type="#_x0000_t75" style="width:51.75pt;height:33.75pt">
            <v:imagedata r:id="rId3896" o:title=""/>
          </v:shape>
        </w:object>
      </w:r>
      <w:r w:rsidRPr="009B6598">
        <w:t xml:space="preserve"> </w:t>
      </w:r>
      <w:r w:rsidRPr="009B6598">
        <w:object w:dxaOrig="2600" w:dyaOrig="680">
          <v:shape id="_x0000_i4122" type="#_x0000_t75" style="width:129.75pt;height:33.75pt">
            <v:imagedata r:id="rId3897" o:title=""/>
          </v:shape>
        </w:object>
      </w:r>
    </w:p>
    <w:p w:rsidR="009B6598" w:rsidRPr="009B6598" w:rsidRDefault="009B6598" w:rsidP="009B6598">
      <w:r w:rsidRPr="009B6598">
        <w:object w:dxaOrig="3420" w:dyaOrig="840">
          <v:shape id="_x0000_i4123" type="#_x0000_t75" style="width:171pt;height:42pt">
            <v:imagedata r:id="rId3898" o:title=""/>
          </v:shape>
        </w:object>
      </w:r>
    </w:p>
    <w:p w:rsidR="009B6598" w:rsidRPr="009B6598" w:rsidRDefault="009B6598" w:rsidP="009B6598">
      <w:r w:rsidRPr="009B6598">
        <w:object w:dxaOrig="3879" w:dyaOrig="740">
          <v:shape id="_x0000_i4124" type="#_x0000_t75" style="width:194.25pt;height:37.5pt">
            <v:imagedata r:id="rId3899" o:title=""/>
          </v:shape>
        </w:object>
      </w:r>
      <w:r w:rsidRPr="009B6598">
        <w:t>.</w:t>
      </w:r>
    </w:p>
    <w:p w:rsidR="009B6598" w:rsidRPr="009B6598" w:rsidRDefault="009B6598" w:rsidP="009B6598">
      <w:r w:rsidRPr="009B6598">
        <w:t xml:space="preserve">Vậy </w:t>
      </w:r>
      <w:r w:rsidRPr="009B6598">
        <w:object w:dxaOrig="1560" w:dyaOrig="1300">
          <v:shape id="_x0000_i4125" type="#_x0000_t75" style="width:78pt;height:65.25pt">
            <v:imagedata r:id="rId3900" o:title=""/>
          </v:shape>
        </w:object>
      </w:r>
      <w:r w:rsidRPr="009B6598">
        <w:t>.</w:t>
      </w:r>
    </w:p>
    <w:p w:rsidR="009B6598" w:rsidRPr="009B6598" w:rsidRDefault="009B6598" w:rsidP="009B6598">
      <w:r w:rsidRPr="009B6598">
        <w:lastRenderedPageBreak/>
        <w:t xml:space="preserve">Câu 25 (VD): Cho hình lăng trụ </w:t>
      </w:r>
      <w:r w:rsidRPr="009B6598">
        <w:object w:dxaOrig="1240" w:dyaOrig="279">
          <v:shape id="_x0000_i4126" type="#_x0000_t75" style="width:62.25pt;height:13.5pt">
            <v:imagedata r:id="rId3901" o:title=""/>
          </v:shape>
        </w:object>
      </w:r>
      <w:r w:rsidRPr="009B6598">
        <w:t xml:space="preserve"> có đáy </w:t>
      </w:r>
      <w:r w:rsidRPr="009B6598">
        <w:object w:dxaOrig="560" w:dyaOrig="279">
          <v:shape id="_x0000_i4127" type="#_x0000_t75" style="width:27.75pt;height:13.5pt">
            <v:imagedata r:id="rId3902" o:title=""/>
          </v:shape>
        </w:object>
      </w:r>
      <w:r w:rsidRPr="009B6598">
        <w:t xml:space="preserve"> là tam giác đều cạnh bằng a. Hình chiếu vuông góc của </w:t>
      </w:r>
      <w:r w:rsidRPr="009B6598">
        <w:object w:dxaOrig="279" w:dyaOrig="260">
          <v:shape id="_x0000_i4128" type="#_x0000_t75" style="width:13.5pt;height:12.75pt">
            <v:imagedata r:id="rId3903" o:title=""/>
          </v:shape>
        </w:object>
      </w:r>
      <w:r w:rsidRPr="009B6598">
        <w:t xml:space="preserve"> xuống mặt phẳng </w:t>
      </w:r>
      <w:r w:rsidRPr="009B6598">
        <w:object w:dxaOrig="740" w:dyaOrig="400">
          <v:shape id="_x0000_i4129" type="#_x0000_t75" style="width:37.5pt;height:20.25pt">
            <v:imagedata r:id="rId3904" o:title=""/>
          </v:shape>
        </w:object>
      </w:r>
      <w:r w:rsidRPr="009B6598">
        <w:t xml:space="preserve"> là trung điểm của </w:t>
      </w:r>
      <w:r w:rsidRPr="009B6598">
        <w:object w:dxaOrig="400" w:dyaOrig="260">
          <v:shape id="_x0000_i4130" type="#_x0000_t75" style="width:20.25pt;height:12.75pt">
            <v:imagedata r:id="rId3905" o:title=""/>
          </v:shape>
        </w:object>
      </w:r>
      <w:r w:rsidRPr="009B6598">
        <w:t xml:space="preserve">. Mặt bên </w:t>
      </w:r>
      <w:r w:rsidRPr="009B6598">
        <w:object w:dxaOrig="1020" w:dyaOrig="400">
          <v:shape id="_x0000_i4131" type="#_x0000_t75" style="width:51pt;height:20.25pt">
            <v:imagedata r:id="rId3906" o:title=""/>
          </v:shape>
        </w:object>
      </w:r>
      <w:r w:rsidRPr="009B6598">
        <w:t xml:space="preserve"> hợp với mặt đáy một góc bằng 450. Tính thể tích của khối lăng trụ </w:t>
      </w:r>
      <w:r w:rsidRPr="009B6598">
        <w:object w:dxaOrig="1240" w:dyaOrig="279">
          <v:shape id="_x0000_i4132" type="#_x0000_t75" style="width:62.25pt;height:13.5pt">
            <v:imagedata r:id="rId3907" o:title=""/>
          </v:shape>
        </w:object>
      </w:r>
      <w:r w:rsidRPr="009B6598">
        <w:t xml:space="preserve"> theo a. </w:t>
      </w:r>
    </w:p>
    <w:p w:rsidR="009B6598" w:rsidRPr="009B6598" w:rsidRDefault="009B6598" w:rsidP="009B6598">
      <w:r w:rsidRPr="009B6598">
        <w:tab/>
      </w:r>
      <w:r w:rsidRPr="009B6598">
        <w:rPr>
          <w:highlight w:val="yellow"/>
        </w:rPr>
        <w:t xml:space="preserve">A. </w:t>
      </w:r>
      <w:r w:rsidRPr="009B6598">
        <w:rPr>
          <w:highlight w:val="yellow"/>
        </w:rPr>
        <w:object w:dxaOrig="440" w:dyaOrig="660">
          <v:shape id="_x0000_i4133" type="#_x0000_t75" style="width:21.75pt;height:33pt">
            <v:imagedata r:id="rId3908" o:title=""/>
          </v:shape>
        </w:object>
      </w:r>
      <w:r w:rsidRPr="009B6598">
        <w:t xml:space="preserve"> </w:t>
      </w:r>
      <w:r w:rsidRPr="009B6598">
        <w:tab/>
        <w:t xml:space="preserve">B. </w:t>
      </w:r>
      <w:r w:rsidRPr="009B6598">
        <w:object w:dxaOrig="600" w:dyaOrig="680">
          <v:shape id="_x0000_i4134" type="#_x0000_t75" style="width:30pt;height:33.75pt">
            <v:imagedata r:id="rId3909" o:title=""/>
          </v:shape>
        </w:object>
      </w:r>
      <w:r w:rsidRPr="009B6598">
        <w:t xml:space="preserve"> </w:t>
      </w:r>
      <w:r w:rsidRPr="009B6598">
        <w:tab/>
        <w:t xml:space="preserve">C. </w:t>
      </w:r>
      <w:r w:rsidRPr="009B6598">
        <w:object w:dxaOrig="340" w:dyaOrig="660">
          <v:shape id="_x0000_i4135" type="#_x0000_t75" style="width:17.25pt;height:33pt">
            <v:imagedata r:id="rId3910" o:title=""/>
          </v:shape>
        </w:object>
      </w:r>
      <w:r w:rsidRPr="009B6598">
        <w:tab/>
        <w:t xml:space="preserve">D. </w:t>
      </w:r>
      <w:r w:rsidRPr="009B6598">
        <w:object w:dxaOrig="720" w:dyaOrig="680">
          <v:shape id="_x0000_i4136" type="#_x0000_t75" style="width:36.75pt;height:33.75pt">
            <v:imagedata r:id="rId3263"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Tìm góc giữa mặt bên </w:t>
      </w:r>
      <w:r w:rsidRPr="009B6598">
        <w:object w:dxaOrig="999" w:dyaOrig="400">
          <v:shape id="_x0000_i4137" type="#_x0000_t75" style="width:50.25pt;height:20.25pt">
            <v:imagedata r:id="rId3911" o:title=""/>
          </v:shape>
        </w:object>
      </w:r>
      <w:r w:rsidRPr="009B6598">
        <w:t xml:space="preserve"> và mặt đáy: Góc giữa hai mặt phẳng là góc giữa hai đường thẳng lần lượt thuộc hai mặt phẳng và vuông góc với giao tuyến.</w:t>
      </w:r>
    </w:p>
    <w:p w:rsidR="009B6598" w:rsidRPr="009B6598" w:rsidRDefault="009B6598" w:rsidP="009B6598">
      <w:r w:rsidRPr="009B6598">
        <w:t>- Tính chiều cao của hình lăng trụ dựa vào tỉ số lượng giác của góc nhọn trong tam giác vuông.</w:t>
      </w:r>
    </w:p>
    <w:p w:rsidR="009B6598" w:rsidRPr="009B6598" w:rsidRDefault="009B6598" w:rsidP="009B6598">
      <w:r w:rsidRPr="009B6598">
        <w:t xml:space="preserve">- Áp dụng công thức tính thể tích hình lăng trụ có chiều cao </w:t>
      </w:r>
      <w:r w:rsidRPr="009B6598">
        <w:object w:dxaOrig="200" w:dyaOrig="279">
          <v:shape id="_x0000_i4138" type="#_x0000_t75" style="width:10.5pt;height:13.5pt">
            <v:imagedata r:id="rId3912" o:title=""/>
          </v:shape>
        </w:object>
      </w:r>
      <w:r w:rsidRPr="009B6598">
        <w:t xml:space="preserve">, bán kính đáy </w:t>
      </w:r>
      <w:r w:rsidRPr="009B6598">
        <w:object w:dxaOrig="240" w:dyaOrig="260">
          <v:shape id="_x0000_i4139" type="#_x0000_t75" style="width:12pt;height:12.75pt">
            <v:imagedata r:id="rId3913" o:title=""/>
          </v:shape>
        </w:object>
      </w:r>
      <w:r w:rsidRPr="009B6598">
        <w:t xml:space="preserve"> là </w:t>
      </w:r>
      <w:r w:rsidRPr="009B6598">
        <w:object w:dxaOrig="800" w:dyaOrig="279">
          <v:shape id="_x0000_i4140" type="#_x0000_t75" style="width:39.75pt;height:13.5pt">
            <v:imagedata r:id="rId3914" o:title=""/>
          </v:shape>
        </w:object>
      </w:r>
    </w:p>
    <w:p w:rsidR="009B6598" w:rsidRPr="009B6598" w:rsidRDefault="009B6598" w:rsidP="009B6598">
      <w:r w:rsidRPr="009B6598">
        <w:t xml:space="preserve">Giải chi tiết: </w:t>
      </w:r>
    </w:p>
    <w:p w:rsidR="009B6598" w:rsidRPr="009B6598" w:rsidRDefault="009B6598" w:rsidP="009B6598"/>
    <w:p w:rsidR="009B6598" w:rsidRPr="009B6598" w:rsidRDefault="009B6598" w:rsidP="009B6598">
      <w:r w:rsidRPr="009B6598">
        <w:t xml:space="preserve">Gọi </w:t>
      </w:r>
      <w:r w:rsidRPr="009B6598">
        <w:object w:dxaOrig="320" w:dyaOrig="260">
          <v:shape id="_x0000_i4141" type="#_x0000_t75" style="width:15.75pt;height:12.75pt">
            <v:imagedata r:id="rId3915" o:title=""/>
          </v:shape>
        </w:object>
      </w:r>
      <w:r w:rsidRPr="009B6598">
        <w:t xml:space="preserve"> là trung điểm của </w:t>
      </w:r>
      <w:r w:rsidRPr="009B6598">
        <w:object w:dxaOrig="400" w:dyaOrig="260">
          <v:shape id="_x0000_i4142" type="#_x0000_t75" style="width:20.25pt;height:12.75pt">
            <v:imagedata r:id="rId3916" o:title=""/>
          </v:shape>
        </w:object>
      </w:r>
      <w:r w:rsidRPr="009B6598">
        <w:t xml:space="preserve"> </w:t>
      </w:r>
      <w:r w:rsidRPr="009B6598">
        <w:object w:dxaOrig="2260" w:dyaOrig="400">
          <v:shape id="_x0000_i4143" type="#_x0000_t75" style="width:112.5pt;height:20.25pt">
            <v:imagedata r:id="rId3917" o:title=""/>
          </v:shape>
        </w:object>
      </w:r>
    </w:p>
    <w:p w:rsidR="009B6598" w:rsidRPr="009B6598" w:rsidRDefault="009B6598" w:rsidP="009B6598">
      <w:r w:rsidRPr="009B6598">
        <w:t xml:space="preserve">Gọi </w:t>
      </w:r>
      <w:r w:rsidRPr="009B6598">
        <w:object w:dxaOrig="279" w:dyaOrig="279">
          <v:shape id="_x0000_i4144" type="#_x0000_t75" style="width:13.5pt;height:13.5pt">
            <v:imagedata r:id="rId3918" o:title=""/>
          </v:shape>
        </w:object>
      </w:r>
      <w:r w:rsidRPr="009B6598">
        <w:t xml:space="preserve"> là trung điểm của </w:t>
      </w:r>
      <w:r w:rsidRPr="009B6598">
        <w:object w:dxaOrig="420" w:dyaOrig="279">
          <v:shape id="_x0000_i4145" type="#_x0000_t75" style="width:21pt;height:13.5pt">
            <v:imagedata r:id="rId3919" o:title=""/>
          </v:shape>
        </w:object>
      </w:r>
      <w:r w:rsidRPr="009B6598">
        <w:t xml:space="preserve">. Do tam giác </w:t>
      </w:r>
      <w:r w:rsidRPr="009B6598">
        <w:object w:dxaOrig="560" w:dyaOrig="279">
          <v:shape id="_x0000_i4146" type="#_x0000_t75" style="width:27.75pt;height:13.5pt">
            <v:imagedata r:id="rId3920" o:title=""/>
          </v:shape>
        </w:object>
      </w:r>
      <w:r w:rsidRPr="009B6598">
        <w:t xml:space="preserve"> đều cạnh </w:t>
      </w:r>
      <w:r w:rsidRPr="009B6598">
        <w:object w:dxaOrig="200" w:dyaOrig="220">
          <v:shape id="_x0000_i4147" type="#_x0000_t75" style="width:10.5pt;height:11.25pt">
            <v:imagedata r:id="rId3921" o:title=""/>
          </v:shape>
        </w:object>
      </w:r>
      <w:r w:rsidRPr="009B6598">
        <w:t xml:space="preserve"> nên </w:t>
      </w:r>
      <w:r w:rsidRPr="009B6598">
        <w:object w:dxaOrig="1120" w:dyaOrig="680">
          <v:shape id="_x0000_i4148" type="#_x0000_t75" style="width:56.25pt;height:33.75pt">
            <v:imagedata r:id="rId3922" o:title=""/>
          </v:shape>
        </w:object>
      </w:r>
      <w:r w:rsidRPr="009B6598">
        <w:t xml:space="preserve"> và </w:t>
      </w:r>
      <w:r w:rsidRPr="009B6598">
        <w:object w:dxaOrig="1380" w:dyaOrig="680">
          <v:shape id="_x0000_i4149" type="#_x0000_t75" style="width:68.25pt;height:33.75pt">
            <v:imagedata r:id="rId3923" o:title=""/>
          </v:shape>
        </w:object>
      </w:r>
    </w:p>
    <w:p w:rsidR="009B6598" w:rsidRPr="009B6598" w:rsidRDefault="009B6598" w:rsidP="009B6598">
      <w:r w:rsidRPr="009B6598">
        <w:t xml:space="preserve">Kẻ </w:t>
      </w:r>
      <w:r w:rsidRPr="009B6598">
        <w:object w:dxaOrig="2079" w:dyaOrig="400">
          <v:shape id="_x0000_i4150" type="#_x0000_t75" style="width:104.25pt;height:20.25pt">
            <v:imagedata r:id="rId3924" o:title=""/>
          </v:shape>
        </w:object>
      </w:r>
      <w:r w:rsidRPr="009B6598">
        <w:t xml:space="preserve"> ta có:</w:t>
      </w:r>
    </w:p>
    <w:p w:rsidR="009B6598" w:rsidRPr="009B6598" w:rsidRDefault="009B6598" w:rsidP="009B6598">
      <w:r w:rsidRPr="009B6598">
        <w:object w:dxaOrig="2880" w:dyaOrig="800">
          <v:shape id="_x0000_i4151" type="#_x0000_t75" style="width:2in;height:39.75pt">
            <v:imagedata r:id="rId3925" o:title=""/>
          </v:shape>
        </w:object>
      </w:r>
      <w:r w:rsidRPr="009B6598">
        <w:object w:dxaOrig="1780" w:dyaOrig="400">
          <v:shape id="_x0000_i4152" type="#_x0000_t75" style="width:89.25pt;height:20.25pt">
            <v:imagedata r:id="rId3926" o:title=""/>
          </v:shape>
        </w:object>
      </w:r>
      <w:r w:rsidRPr="009B6598">
        <w:object w:dxaOrig="1400" w:dyaOrig="279">
          <v:shape id="_x0000_i4153" type="#_x0000_t75" style="width:70.5pt;height:13.5pt">
            <v:imagedata r:id="rId3927" o:title=""/>
          </v:shape>
        </w:object>
      </w:r>
    </w:p>
    <w:p w:rsidR="009B6598" w:rsidRPr="009B6598" w:rsidRDefault="009B6598" w:rsidP="009B6598">
      <w:r w:rsidRPr="009B6598">
        <w:object w:dxaOrig="2620" w:dyaOrig="1160">
          <v:shape id="_x0000_i4154" type="#_x0000_t75" style="width:131.25pt;height:57.75pt">
            <v:imagedata r:id="rId3928" o:title=""/>
          </v:shape>
        </w:object>
      </w:r>
      <w:r w:rsidRPr="009B6598">
        <w:object w:dxaOrig="5600" w:dyaOrig="400">
          <v:shape id="_x0000_i4155" type="#_x0000_t75" style="width:280.5pt;height:20.25pt">
            <v:imagedata r:id="rId3929" o:title=""/>
          </v:shape>
        </w:object>
      </w:r>
    </w:p>
    <w:p w:rsidR="009B6598" w:rsidRPr="009B6598" w:rsidRDefault="009B6598" w:rsidP="009B6598">
      <w:r w:rsidRPr="009B6598">
        <w:t xml:space="preserve">Ta có: </w:t>
      </w:r>
      <w:r w:rsidRPr="009B6598">
        <w:object w:dxaOrig="1460" w:dyaOrig="400">
          <v:shape id="_x0000_i4156" type="#_x0000_t75" style="width:72.75pt;height:20.25pt">
            <v:imagedata r:id="rId3930" o:title=""/>
          </v:shape>
        </w:object>
      </w:r>
      <w:r w:rsidRPr="009B6598">
        <w:t xml:space="preserve"> nên </w:t>
      </w:r>
      <w:r w:rsidRPr="009B6598">
        <w:object w:dxaOrig="1200" w:dyaOrig="260">
          <v:shape id="_x0000_i4157" type="#_x0000_t75" style="width:60pt;height:12.75pt">
            <v:imagedata r:id="rId3931" o:title=""/>
          </v:shape>
        </w:object>
      </w:r>
      <w:r w:rsidRPr="009B6598">
        <w:t xml:space="preserve">, khi đó tam giác </w:t>
      </w:r>
      <w:r w:rsidRPr="009B6598">
        <w:object w:dxaOrig="700" w:dyaOrig="260">
          <v:shape id="_x0000_i4158" type="#_x0000_t75" style="width:34.5pt;height:12.75pt">
            <v:imagedata r:id="rId3932" o:title=""/>
          </v:shape>
        </w:object>
      </w:r>
      <w:r w:rsidRPr="009B6598">
        <w:t xml:space="preserve"> vuông tại </w:t>
      </w:r>
      <w:r w:rsidRPr="009B6598">
        <w:object w:dxaOrig="320" w:dyaOrig="260">
          <v:shape id="_x0000_i4159" type="#_x0000_t75" style="width:15.75pt;height:12.75pt">
            <v:imagedata r:id="rId3933" o:title=""/>
          </v:shape>
        </w:object>
      </w:r>
      <w:r w:rsidRPr="009B6598">
        <w:t>.</w:t>
      </w:r>
    </w:p>
    <w:p w:rsidR="009B6598" w:rsidRPr="009B6598" w:rsidRDefault="009B6598" w:rsidP="009B6598">
      <w:r w:rsidRPr="009B6598">
        <w:t xml:space="preserve">Lại có </w:t>
      </w:r>
      <w:r w:rsidRPr="009B6598">
        <w:object w:dxaOrig="480" w:dyaOrig="260">
          <v:shape id="_x0000_i4160" type="#_x0000_t75" style="width:24pt;height:12.75pt">
            <v:imagedata r:id="rId3934" o:title=""/>
          </v:shape>
        </w:object>
      </w:r>
      <w:r w:rsidRPr="009B6598">
        <w:t xml:space="preserve"> là đường trung bình của tam giác </w:t>
      </w:r>
      <w:r w:rsidRPr="009B6598">
        <w:object w:dxaOrig="580" w:dyaOrig="279">
          <v:shape id="_x0000_i4161" type="#_x0000_t75" style="width:28.5pt;height:13.5pt">
            <v:imagedata r:id="rId3935" o:title=""/>
          </v:shape>
        </w:object>
      </w:r>
      <w:r w:rsidRPr="009B6598">
        <w:t xml:space="preserve"> nên </w:t>
      </w:r>
      <w:r w:rsidRPr="009B6598">
        <w:object w:dxaOrig="1939" w:dyaOrig="680">
          <v:shape id="_x0000_i4162" type="#_x0000_t75" style="width:96.75pt;height:33.75pt">
            <v:imagedata r:id="rId3936" o:title=""/>
          </v:shape>
        </w:object>
      </w:r>
      <w:r w:rsidRPr="009B6598">
        <w:t>.</w:t>
      </w:r>
    </w:p>
    <w:p w:rsidR="009B6598" w:rsidRPr="009B6598" w:rsidRDefault="009B6598" w:rsidP="009B6598">
      <w:r w:rsidRPr="009B6598">
        <w:object w:dxaOrig="2900" w:dyaOrig="680">
          <v:shape id="_x0000_i4163" type="#_x0000_t75" style="width:144.75pt;height:33.75pt">
            <v:imagedata r:id="rId3937" o:title=""/>
          </v:shape>
        </w:object>
      </w:r>
    </w:p>
    <w:p w:rsidR="009B6598" w:rsidRPr="009B6598" w:rsidRDefault="009B6598" w:rsidP="009B6598">
      <w:r w:rsidRPr="009B6598">
        <w:t xml:space="preserve">Vậy </w:t>
      </w:r>
      <w:r w:rsidRPr="009B6598">
        <w:object w:dxaOrig="2140" w:dyaOrig="360">
          <v:shape id="_x0000_i4164" type="#_x0000_t75" style="width:106.5pt;height:18pt">
            <v:imagedata r:id="rId3938" o:title=""/>
          </v:shape>
        </w:object>
      </w:r>
      <w:r w:rsidRPr="009B6598">
        <w:object w:dxaOrig="2040" w:dyaOrig="680">
          <v:shape id="_x0000_i4165" type="#_x0000_t75" style="width:102pt;height:33.75pt">
            <v:imagedata r:id="rId3939" o:title=""/>
          </v:shape>
        </w:object>
      </w:r>
    </w:p>
    <w:p w:rsidR="009B6598" w:rsidRPr="009B6598" w:rsidRDefault="009B6598" w:rsidP="009B6598">
      <w:r w:rsidRPr="009B6598">
        <w:t xml:space="preserve">Câu 26 (VD): Cho hình chóp </w:t>
      </w:r>
      <w:r w:rsidRPr="009B6598">
        <w:object w:dxaOrig="920" w:dyaOrig="279">
          <v:shape id="_x0000_i4166" type="#_x0000_t75" style="width:45.75pt;height:13.5pt">
            <v:imagedata r:id="rId3940" o:title=""/>
          </v:shape>
        </w:object>
      </w:r>
      <w:r w:rsidRPr="009B6598">
        <w:t xml:space="preserve"> có đáy là hình thang ABCD với </w:t>
      </w:r>
      <w:r w:rsidRPr="009B6598">
        <w:object w:dxaOrig="999" w:dyaOrig="279">
          <v:shape id="_x0000_i4167" type="#_x0000_t75" style="width:50.25pt;height:13.5pt">
            <v:imagedata r:id="rId3941" o:title=""/>
          </v:shape>
        </w:object>
      </w:r>
      <w:r w:rsidRPr="009B6598">
        <w:t xml:space="preserve"> và </w:t>
      </w:r>
      <w:r w:rsidRPr="009B6598">
        <w:object w:dxaOrig="1120" w:dyaOrig="279">
          <v:shape id="_x0000_i4168" type="#_x0000_t75" style="width:56.25pt;height:13.5pt">
            <v:imagedata r:id="rId3942" o:title=""/>
          </v:shape>
        </w:object>
      </w:r>
      <w:r w:rsidRPr="009B6598">
        <w:t xml:space="preserve">. Gọi M là điểm trên cạnh SD thỏa mãn </w:t>
      </w:r>
      <w:r w:rsidRPr="009B6598">
        <w:object w:dxaOrig="1160" w:dyaOrig="620">
          <v:shape id="_x0000_i4169" type="#_x0000_t75" style="width:57.75pt;height:31.5pt">
            <v:imagedata r:id="rId3943" o:title=""/>
          </v:shape>
        </w:object>
      </w:r>
      <w:r w:rsidRPr="009B6598">
        <w:t xml:space="preserve">. Mặt phẳng </w:t>
      </w:r>
      <w:r w:rsidRPr="009B6598">
        <w:object w:dxaOrig="800" w:dyaOrig="400">
          <v:shape id="_x0000_i4170" type="#_x0000_t75" style="width:39.75pt;height:20.25pt">
            <v:imagedata r:id="rId3944" o:title=""/>
          </v:shape>
        </w:object>
      </w:r>
      <w:r w:rsidRPr="009B6598">
        <w:t xml:space="preserve"> cắt cạnh bên SC tại điểm N. Tính tỉ số </w:t>
      </w:r>
      <w:r w:rsidRPr="009B6598">
        <w:object w:dxaOrig="420" w:dyaOrig="620">
          <v:shape id="_x0000_i4171" type="#_x0000_t75" style="width:21pt;height:31.5pt">
            <v:imagedata r:id="rId3945" o:title=""/>
          </v:shape>
        </w:object>
      </w:r>
    </w:p>
    <w:p w:rsidR="009B6598" w:rsidRPr="009B6598" w:rsidRDefault="009B6598" w:rsidP="009B6598">
      <w:r w:rsidRPr="009B6598">
        <w:lastRenderedPageBreak/>
        <w:tab/>
      </w:r>
      <w:r w:rsidRPr="009B6598">
        <w:rPr>
          <w:highlight w:val="yellow"/>
        </w:rPr>
        <w:t xml:space="preserve">A. </w:t>
      </w:r>
      <w:r w:rsidRPr="009B6598">
        <w:rPr>
          <w:highlight w:val="yellow"/>
        </w:rPr>
        <w:object w:dxaOrig="820" w:dyaOrig="620">
          <v:shape id="_x0000_i4172" type="#_x0000_t75" style="width:40.5pt;height:31.5pt">
            <v:imagedata r:id="rId3946" o:title=""/>
          </v:shape>
        </w:object>
      </w:r>
      <w:r w:rsidRPr="009B6598">
        <w:tab/>
        <w:t xml:space="preserve">B. </w:t>
      </w:r>
      <w:r w:rsidRPr="009B6598">
        <w:object w:dxaOrig="820" w:dyaOrig="620">
          <v:shape id="_x0000_i4173" type="#_x0000_t75" style="width:40.5pt;height:31.5pt">
            <v:imagedata r:id="rId3947" o:title=""/>
          </v:shape>
        </w:object>
      </w:r>
      <w:r w:rsidRPr="009B6598">
        <w:tab/>
        <w:t xml:space="preserve">C. </w:t>
      </w:r>
      <w:r w:rsidRPr="009B6598">
        <w:object w:dxaOrig="820" w:dyaOrig="620">
          <v:shape id="_x0000_i4174" type="#_x0000_t75" style="width:40.5pt;height:31.5pt">
            <v:imagedata r:id="rId3948" o:title=""/>
          </v:shape>
        </w:object>
      </w:r>
      <w:r w:rsidRPr="009B6598">
        <w:tab/>
        <w:t xml:space="preserve">D. </w:t>
      </w:r>
      <w:r w:rsidRPr="009B6598">
        <w:object w:dxaOrig="800" w:dyaOrig="620">
          <v:shape id="_x0000_i4175" type="#_x0000_t75" style="width:39.75pt;height:31.5pt">
            <v:imagedata r:id="rId3949" o:title=""/>
          </v:shape>
        </w:object>
      </w:r>
    </w:p>
    <w:p w:rsidR="009B6598" w:rsidRPr="009B6598" w:rsidRDefault="009B6598" w:rsidP="009B6598">
      <w:r w:rsidRPr="009B6598">
        <w:t xml:space="preserve">Giải chi tiết: </w:t>
      </w:r>
    </w:p>
    <w:p w:rsidR="009B6598" w:rsidRPr="009B6598" w:rsidRDefault="0052325F" w:rsidP="009B6598">
      <w:r>
        <w:rPr>
          <w:noProof/>
        </w:rPr>
        <w:drawing>
          <wp:inline distT="0" distB="0" distL="0" distR="0">
            <wp:extent cx="3114675" cy="2705100"/>
            <wp:effectExtent l="0" t="0" r="9525" b="0"/>
            <wp:docPr id="32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50">
                      <a:extLst>
                        <a:ext uri="{28A0092B-C50C-407E-A947-70E740481C1C}">
                          <a14:useLocalDpi xmlns:a14="http://schemas.microsoft.com/office/drawing/2010/main"/>
                        </a:ext>
                      </a:extLst>
                    </a:blip>
                    <a:srcRect/>
                    <a:stretch>
                      <a:fillRect/>
                    </a:stretch>
                  </pic:blipFill>
                  <pic:spPr bwMode="auto">
                    <a:xfrm>
                      <a:off x="0" y="0"/>
                      <a:ext cx="3114675" cy="2705100"/>
                    </a:xfrm>
                    <a:prstGeom prst="rect">
                      <a:avLst/>
                    </a:prstGeom>
                    <a:noFill/>
                    <a:ln>
                      <a:noFill/>
                    </a:ln>
                  </pic:spPr>
                </pic:pic>
              </a:graphicData>
            </a:graphic>
          </wp:inline>
        </w:drawing>
      </w:r>
    </w:p>
    <w:p w:rsidR="009B6598" w:rsidRPr="009B6598" w:rsidRDefault="009B6598" w:rsidP="009B6598">
      <w:r w:rsidRPr="009B6598">
        <w:t xml:space="preserve">Gọi O là giao điểm của AC và BD; I là giao điểm của SO và BM; N là giao điểm của AI và SC </w:t>
      </w:r>
      <w:r w:rsidRPr="009B6598">
        <w:object w:dxaOrig="2000" w:dyaOrig="400">
          <v:shape id="_x0000_i4176" type="#_x0000_t75" style="width:99.75pt;height:20.25pt">
            <v:imagedata r:id="rId3951" o:title=""/>
          </v:shape>
        </w:object>
      </w:r>
    </w:p>
    <w:p w:rsidR="009B6598" w:rsidRPr="009B6598" w:rsidRDefault="009B6598" w:rsidP="009B6598">
      <w:r w:rsidRPr="009B6598">
        <w:t xml:space="preserve">Do ABCD là hình thang với </w:t>
      </w:r>
      <w:r w:rsidRPr="009B6598">
        <w:object w:dxaOrig="999" w:dyaOrig="279">
          <v:shape id="_x0000_i4177" type="#_x0000_t75" style="width:50.25pt;height:13.5pt">
            <v:imagedata r:id="rId3952" o:title=""/>
          </v:shape>
        </w:object>
      </w:r>
      <w:r w:rsidRPr="009B6598">
        <w:t xml:space="preserve"> và </w:t>
      </w:r>
      <w:r w:rsidRPr="009B6598">
        <w:object w:dxaOrig="1120" w:dyaOrig="279">
          <v:shape id="_x0000_i4178" type="#_x0000_t75" style="width:56.25pt;height:13.5pt">
            <v:imagedata r:id="rId3953" o:title=""/>
          </v:shape>
        </w:object>
      </w:r>
      <w:r w:rsidRPr="009B6598">
        <w:t>, gọi O là giao điểm của AC và BD</w:t>
      </w:r>
    </w:p>
    <w:p w:rsidR="009B6598" w:rsidRPr="009B6598" w:rsidRDefault="009B6598" w:rsidP="009B6598">
      <w:r w:rsidRPr="009B6598">
        <w:object w:dxaOrig="4120" w:dyaOrig="620">
          <v:shape id="_x0000_i4179" type="#_x0000_t75" style="width:205.5pt;height:31.5pt">
            <v:imagedata r:id="rId3954" o:title=""/>
          </v:shape>
        </w:object>
      </w:r>
    </w:p>
    <w:p w:rsidR="009B6598" w:rsidRPr="009B6598" w:rsidRDefault="009B6598" w:rsidP="009B6598">
      <w:r w:rsidRPr="009B6598">
        <w:object w:dxaOrig="1280" w:dyaOrig="279">
          <v:shape id="_x0000_i4180" type="#_x0000_t75" style="width:64.5pt;height:13.5pt">
            <v:imagedata r:id="rId3955" o:title=""/>
          </v:shape>
        </w:object>
      </w:r>
      <w:r w:rsidRPr="009B6598">
        <w:t xml:space="preserve"> và </w:t>
      </w:r>
      <w:r w:rsidRPr="009B6598">
        <w:object w:dxaOrig="920" w:dyaOrig="620">
          <v:shape id="_x0000_i4181" type="#_x0000_t75" style="width:45.75pt;height:31.5pt">
            <v:imagedata r:id="rId3956" o:title=""/>
          </v:shape>
        </w:object>
      </w:r>
      <w:r w:rsidRPr="009B6598">
        <w:object w:dxaOrig="1719" w:dyaOrig="620">
          <v:shape id="_x0000_i4182" type="#_x0000_t75" style="width:85.5pt;height:31.5pt">
            <v:imagedata r:id="rId3957" o:title=""/>
          </v:shape>
        </w:object>
      </w:r>
    </w:p>
    <w:p w:rsidR="009B6598" w:rsidRPr="009B6598" w:rsidRDefault="009B6598" w:rsidP="009B6598">
      <w:r w:rsidRPr="009B6598">
        <w:t xml:space="preserve">Kẻ </w:t>
      </w:r>
      <w:r w:rsidRPr="009B6598">
        <w:object w:dxaOrig="1960" w:dyaOrig="400">
          <v:shape id="_x0000_i4183" type="#_x0000_t75" style="width:98.25pt;height:20.25pt">
            <v:imagedata r:id="rId3958" o:title=""/>
          </v:shape>
        </w:object>
      </w:r>
    </w:p>
    <w:p w:rsidR="009B6598" w:rsidRPr="009B6598" w:rsidRDefault="0052325F" w:rsidP="009B6598">
      <w:r>
        <w:rPr>
          <w:noProof/>
        </w:rPr>
        <w:drawing>
          <wp:inline distT="0" distB="0" distL="0" distR="0">
            <wp:extent cx="3124200" cy="1800225"/>
            <wp:effectExtent l="0" t="0" r="0" b="9525"/>
            <wp:docPr id="32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59">
                      <a:extLst>
                        <a:ext uri="{28A0092B-C50C-407E-A947-70E740481C1C}">
                          <a14:useLocalDpi xmlns:a14="http://schemas.microsoft.com/office/drawing/2010/main"/>
                        </a:ext>
                      </a:extLst>
                    </a:blip>
                    <a:srcRect/>
                    <a:stretch>
                      <a:fillRect/>
                    </a:stretch>
                  </pic:blipFill>
                  <pic:spPr bwMode="auto">
                    <a:xfrm>
                      <a:off x="0" y="0"/>
                      <a:ext cx="3124200" cy="1800225"/>
                    </a:xfrm>
                    <a:prstGeom prst="rect">
                      <a:avLst/>
                    </a:prstGeom>
                    <a:noFill/>
                    <a:ln>
                      <a:noFill/>
                    </a:ln>
                  </pic:spPr>
                </pic:pic>
              </a:graphicData>
            </a:graphic>
          </wp:inline>
        </w:drawing>
      </w:r>
    </w:p>
    <w:p w:rsidR="009B6598" w:rsidRPr="009B6598" w:rsidRDefault="009B6598" w:rsidP="009B6598">
      <w:r w:rsidRPr="009B6598">
        <w:t xml:space="preserve">Xét tam giác ANC có: </w:t>
      </w:r>
      <w:r w:rsidRPr="009B6598">
        <w:object w:dxaOrig="4360" w:dyaOrig="620">
          <v:shape id="_x0000_i4184" type="#_x0000_t75" style="width:217.5pt;height:31.5pt">
            <v:imagedata r:id="rId3960" o:title=""/>
          </v:shape>
        </w:object>
      </w:r>
    </w:p>
    <w:p w:rsidR="009B6598" w:rsidRPr="009B6598" w:rsidRDefault="009B6598" w:rsidP="009B6598">
      <w:r w:rsidRPr="009B6598">
        <w:t xml:space="preserve">Xét tam giác ANC có: </w:t>
      </w:r>
      <w:r w:rsidRPr="009B6598">
        <w:object w:dxaOrig="4140" w:dyaOrig="620">
          <v:shape id="_x0000_i4185" type="#_x0000_t75" style="width:207pt;height:31.5pt">
            <v:imagedata r:id="rId3961" o:title=""/>
          </v:shape>
        </w:object>
      </w:r>
      <w:r w:rsidRPr="009B6598">
        <w:t xml:space="preserve"> </w:t>
      </w:r>
      <w:r w:rsidRPr="009B6598">
        <w:object w:dxaOrig="3720" w:dyaOrig="620">
          <v:shape id="_x0000_i4186" type="#_x0000_t75" style="width:186pt;height:31.5pt">
            <v:imagedata r:id="rId3962" o:title=""/>
          </v:shape>
        </w:object>
      </w:r>
      <w:r w:rsidRPr="009B6598">
        <w:t>.</w:t>
      </w:r>
    </w:p>
    <w:p w:rsidR="009B6598" w:rsidRPr="009B6598" w:rsidRDefault="009B6598" w:rsidP="009B6598">
      <w:r w:rsidRPr="009B6598">
        <w:lastRenderedPageBreak/>
        <w:t xml:space="preserve">Câu 27 (VD): Trong không gian với hệ trục tọa độ Oxyz cho hai điểm </w:t>
      </w:r>
      <w:r w:rsidRPr="009B6598">
        <w:object w:dxaOrig="2580" w:dyaOrig="400">
          <v:shape id="_x0000_i4187" type="#_x0000_t75" style="width:129pt;height:20.25pt">
            <v:imagedata r:id="rId3963" o:title=""/>
          </v:shape>
        </w:object>
      </w:r>
      <w:r w:rsidRPr="009B6598">
        <w:t xml:space="preserve"> Biết rằng tập hợp các điểm M trong không gian thỏa mãn đẳng thức </w:t>
      </w:r>
      <w:r w:rsidRPr="009B6598">
        <w:object w:dxaOrig="1760" w:dyaOrig="320">
          <v:shape id="_x0000_i4188" type="#_x0000_t75" style="width:87.75pt;height:15.75pt">
            <v:imagedata r:id="rId3964" o:title=""/>
          </v:shape>
        </w:object>
      </w:r>
      <w:r w:rsidRPr="009B6598">
        <w:t xml:space="preserve"> là một mặt cầu </w:t>
      </w:r>
      <w:r w:rsidRPr="009B6598">
        <w:object w:dxaOrig="400" w:dyaOrig="400">
          <v:shape id="_x0000_i4189" type="#_x0000_t75" style="width:20.25pt;height:20.25pt">
            <v:imagedata r:id="rId3965" o:title=""/>
          </v:shape>
        </w:object>
      </w:r>
      <w:r w:rsidRPr="009B6598">
        <w:t xml:space="preserve">. Tọa độ tâm I và bán kính R của mặt cầu </w:t>
      </w:r>
      <w:r w:rsidRPr="009B6598">
        <w:object w:dxaOrig="400" w:dyaOrig="400">
          <v:shape id="_x0000_i4190" type="#_x0000_t75" style="width:20.25pt;height:20.25pt">
            <v:imagedata r:id="rId3966" o:title=""/>
          </v:shape>
        </w:object>
      </w:r>
      <w:r w:rsidRPr="009B6598">
        <w:t xml:space="preserve"> là:</w:t>
      </w:r>
    </w:p>
    <w:p w:rsidR="009B6598" w:rsidRPr="009B6598" w:rsidRDefault="009B6598" w:rsidP="009B6598">
      <w:r w:rsidRPr="009B6598">
        <w:tab/>
        <w:t xml:space="preserve">A. </w:t>
      </w:r>
      <w:r w:rsidRPr="009B6598">
        <w:object w:dxaOrig="1939" w:dyaOrig="400">
          <v:shape id="_x0000_i4191" type="#_x0000_t75" style="width:96.75pt;height:20.25pt">
            <v:imagedata r:id="rId3967" o:title=""/>
          </v:shape>
        </w:object>
      </w:r>
      <w:r w:rsidRPr="009B6598">
        <w:tab/>
      </w:r>
      <w:r w:rsidRPr="009B6598">
        <w:tab/>
        <w:t xml:space="preserve">B. </w:t>
      </w:r>
      <w:r w:rsidRPr="009B6598">
        <w:object w:dxaOrig="2100" w:dyaOrig="420">
          <v:shape id="_x0000_i4192" type="#_x0000_t75" style="width:105pt;height:21pt">
            <v:imagedata r:id="rId3968" o:title=""/>
          </v:shape>
        </w:object>
      </w:r>
    </w:p>
    <w:p w:rsidR="009B6598" w:rsidRPr="009B6598" w:rsidRDefault="009B6598" w:rsidP="009B6598">
      <w:r w:rsidRPr="009B6598">
        <w:t xml:space="preserve"> </w:t>
      </w:r>
      <w:r w:rsidRPr="009B6598">
        <w:tab/>
      </w:r>
      <w:r w:rsidRPr="009B6598">
        <w:rPr>
          <w:highlight w:val="yellow"/>
        </w:rPr>
        <w:t xml:space="preserve">C. </w:t>
      </w:r>
      <w:r w:rsidRPr="009B6598">
        <w:rPr>
          <w:highlight w:val="yellow"/>
        </w:rPr>
        <w:object w:dxaOrig="1920" w:dyaOrig="400">
          <v:shape id="_x0000_i4193" type="#_x0000_t75" style="width:96pt;height:20.25pt">
            <v:imagedata r:id="rId3969" o:title=""/>
          </v:shape>
        </w:object>
      </w:r>
      <w:r w:rsidRPr="009B6598">
        <w:tab/>
      </w:r>
      <w:r w:rsidRPr="009B6598">
        <w:tab/>
        <w:t xml:space="preserve">D. </w:t>
      </w:r>
      <w:r w:rsidRPr="009B6598">
        <w:object w:dxaOrig="2260" w:dyaOrig="680">
          <v:shape id="_x0000_i4194" type="#_x0000_t75" style="width:112.5pt;height:33.75pt">
            <v:imagedata r:id="rId3970"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Gọi I là trung điểm của AB, phân tích </w:t>
      </w:r>
      <w:r w:rsidRPr="009B6598">
        <w:object w:dxaOrig="3720" w:dyaOrig="520">
          <v:shape id="_x0000_i4195" type="#_x0000_t75" style="width:186pt;height:26.25pt">
            <v:imagedata r:id="rId3971" o:title=""/>
          </v:shape>
        </w:object>
      </w:r>
      <w:r w:rsidRPr="009B6598">
        <w:t>, chứng minh độ dài IM không đổi, từ đó suy ra quỹ tích điểm M.</w:t>
      </w:r>
    </w:p>
    <w:p w:rsidR="009B6598" w:rsidRPr="009B6598" w:rsidRDefault="009B6598" w:rsidP="009B6598">
      <w:r w:rsidRPr="009B6598">
        <w:t xml:space="preserve">Giải chi tiết: </w:t>
      </w:r>
    </w:p>
    <w:p w:rsidR="009B6598" w:rsidRPr="009B6598" w:rsidRDefault="009B6598" w:rsidP="009B6598">
      <w:r w:rsidRPr="009B6598">
        <w:t xml:space="preserve">Gọi </w:t>
      </w:r>
      <w:r w:rsidRPr="009B6598">
        <w:object w:dxaOrig="1300" w:dyaOrig="400">
          <v:shape id="_x0000_i4196" type="#_x0000_t75" style="width:65.25pt;height:20.25pt">
            <v:imagedata r:id="rId3972" o:title=""/>
          </v:shape>
        </w:object>
      </w:r>
      <w:r w:rsidRPr="009B6598">
        <w:t xml:space="preserve"> là trung điểm của AB, </w:t>
      </w:r>
      <w:r w:rsidRPr="009B6598">
        <w:object w:dxaOrig="3280" w:dyaOrig="660">
          <v:shape id="_x0000_i4197" type="#_x0000_t75" style="width:164.25pt;height:33pt">
            <v:imagedata r:id="rId3973" o:title=""/>
          </v:shape>
        </w:object>
      </w:r>
      <w:r w:rsidRPr="009B6598">
        <w:t>.</w:t>
      </w:r>
    </w:p>
    <w:p w:rsidR="009B6598" w:rsidRPr="009B6598" w:rsidRDefault="009B6598" w:rsidP="009B6598">
      <w:r w:rsidRPr="009B6598">
        <w:t xml:space="preserve">Khi đó </w:t>
      </w:r>
      <w:r w:rsidRPr="009B6598">
        <w:object w:dxaOrig="1760" w:dyaOrig="320">
          <v:shape id="_x0000_i4198" type="#_x0000_t75" style="width:87.75pt;height:15.75pt">
            <v:imagedata r:id="rId3974" o:title=""/>
          </v:shape>
        </w:object>
      </w:r>
    </w:p>
    <w:p w:rsidR="009B6598" w:rsidRPr="009B6598" w:rsidRDefault="009B6598" w:rsidP="009B6598">
      <w:r w:rsidRPr="009B6598">
        <w:t xml:space="preserve">Suy ra </w:t>
      </w:r>
      <w:r w:rsidRPr="009B6598">
        <w:object w:dxaOrig="4200" w:dyaOrig="520">
          <v:shape id="_x0000_i4199" type="#_x0000_t75" style="width:210pt;height:26.25pt">
            <v:imagedata r:id="rId3975" o:title=""/>
          </v:shape>
        </w:object>
      </w:r>
    </w:p>
    <w:p w:rsidR="009B6598" w:rsidRPr="009B6598" w:rsidRDefault="009B6598" w:rsidP="009B6598">
      <w:r w:rsidRPr="009B6598">
        <w:object w:dxaOrig="8100" w:dyaOrig="480">
          <v:shape id="_x0000_i4200" type="#_x0000_t75" style="width:405pt;height:24pt">
            <v:imagedata r:id="rId3976" o:title=""/>
          </v:shape>
        </w:object>
      </w:r>
    </w:p>
    <w:p w:rsidR="009B6598" w:rsidRPr="009B6598" w:rsidRDefault="009B6598" w:rsidP="009B6598">
      <w:r w:rsidRPr="009B6598">
        <w:t xml:space="preserve">Do đó mặt cầu </w:t>
      </w:r>
      <w:r w:rsidRPr="009B6598">
        <w:object w:dxaOrig="400" w:dyaOrig="400">
          <v:shape id="_x0000_i4201" type="#_x0000_t75" style="width:20.25pt;height:20.25pt">
            <v:imagedata r:id="rId3977" o:title=""/>
          </v:shape>
        </w:object>
      </w:r>
      <w:r w:rsidRPr="009B6598">
        <w:t xml:space="preserve"> tâm </w:t>
      </w:r>
      <w:r w:rsidRPr="009B6598">
        <w:object w:dxaOrig="1920" w:dyaOrig="400">
          <v:shape id="_x0000_i4202" type="#_x0000_t75" style="width:96pt;height:20.25pt">
            <v:imagedata r:id="rId3978" o:title=""/>
          </v:shape>
        </w:object>
      </w:r>
      <w:r w:rsidRPr="009B6598">
        <w:t>.</w:t>
      </w:r>
    </w:p>
    <w:p w:rsidR="009B6598" w:rsidRPr="009B6598" w:rsidRDefault="009B6598" w:rsidP="009B6598">
      <w:r w:rsidRPr="009B6598">
        <w:t xml:space="preserve">Câu 28 (TH): Trong không gian với hệ tọa độ Oxyz, cho hai điểm A(1;0;3), B(5;2;-1). Phương trình nào sau đây là phương trình dạng chính tắc của đường thẳng đi qua hai điểm A và B? </w:t>
      </w:r>
    </w:p>
    <w:p w:rsidR="009B6598" w:rsidRPr="009B6598" w:rsidRDefault="009B6598" w:rsidP="009B6598">
      <w:r w:rsidRPr="009B6598">
        <w:tab/>
        <w:t xml:space="preserve">A. </w:t>
      </w:r>
      <w:r w:rsidRPr="009B6598">
        <w:object w:dxaOrig="1640" w:dyaOrig="620">
          <v:shape id="_x0000_i4203" type="#_x0000_t75" style="width:82.5pt;height:31.5pt">
            <v:imagedata r:id="rId3979" o:title=""/>
          </v:shape>
        </w:object>
      </w:r>
      <w:r w:rsidRPr="009B6598">
        <w:tab/>
      </w:r>
      <w:r w:rsidRPr="009B6598">
        <w:tab/>
        <w:t xml:space="preserve">B. </w:t>
      </w:r>
      <w:r w:rsidRPr="009B6598">
        <w:object w:dxaOrig="1640" w:dyaOrig="620">
          <v:shape id="_x0000_i4204" type="#_x0000_t75" style="width:82.5pt;height:31.5pt">
            <v:imagedata r:id="rId3980" o:title=""/>
          </v:shape>
        </w:object>
      </w:r>
    </w:p>
    <w:p w:rsidR="009B6598" w:rsidRPr="009B6598" w:rsidRDefault="009B6598" w:rsidP="009B6598">
      <w:r w:rsidRPr="009B6598">
        <w:tab/>
      </w:r>
      <w:r w:rsidRPr="009B6598">
        <w:rPr>
          <w:highlight w:val="yellow"/>
        </w:rPr>
        <w:t xml:space="preserve">C. </w:t>
      </w:r>
      <w:r w:rsidRPr="009B6598">
        <w:rPr>
          <w:highlight w:val="yellow"/>
        </w:rPr>
        <w:object w:dxaOrig="1939" w:dyaOrig="620">
          <v:shape id="_x0000_i4205" type="#_x0000_t75" style="width:96.75pt;height:31.5pt">
            <v:imagedata r:id="rId3981" o:title=""/>
          </v:shape>
        </w:object>
      </w:r>
      <w:r w:rsidRPr="009B6598">
        <w:tab/>
      </w:r>
      <w:r w:rsidRPr="009B6598">
        <w:tab/>
        <w:t xml:space="preserve">D. </w:t>
      </w:r>
      <w:r w:rsidRPr="009B6598">
        <w:object w:dxaOrig="1980" w:dyaOrig="620">
          <v:shape id="_x0000_i4206" type="#_x0000_t75" style="width:99pt;height:31.5pt">
            <v:imagedata r:id="rId3982"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Phương trình đường thẳng đi qua A, B nhận </w:t>
      </w:r>
      <w:r w:rsidRPr="009B6598">
        <w:object w:dxaOrig="400" w:dyaOrig="320">
          <v:shape id="_x0000_i4207" type="#_x0000_t75" style="width:20.25pt;height:15.75pt">
            <v:imagedata r:id="rId3983" o:title=""/>
          </v:shape>
        </w:object>
      </w:r>
      <w:r w:rsidRPr="009B6598">
        <w:t xml:space="preserve"> là 1 VTCP.</w:t>
      </w:r>
    </w:p>
    <w:p w:rsidR="009B6598" w:rsidRPr="009B6598" w:rsidRDefault="009B6598" w:rsidP="009B6598">
      <w:r w:rsidRPr="009B6598">
        <w:t xml:space="preserve">- Phương trình chính tắc của đường thẳng đi qua </w:t>
      </w:r>
      <w:r w:rsidRPr="009B6598">
        <w:object w:dxaOrig="1260" w:dyaOrig="400">
          <v:shape id="_x0000_i4208" type="#_x0000_t75" style="width:63pt;height:20.25pt">
            <v:imagedata r:id="rId3984" o:title=""/>
          </v:shape>
        </w:object>
      </w:r>
      <w:r w:rsidRPr="009B6598">
        <w:t xml:space="preserve"> và có 1 VTCP </w:t>
      </w:r>
      <w:r w:rsidRPr="009B6598">
        <w:object w:dxaOrig="940" w:dyaOrig="400">
          <v:shape id="_x0000_i4209" type="#_x0000_t75" style="width:46.5pt;height:20.25pt">
            <v:imagedata r:id="rId3985" o:title=""/>
          </v:shape>
        </w:object>
      </w:r>
      <w:r w:rsidRPr="009B6598">
        <w:t xml:space="preserve"> là:</w:t>
      </w:r>
    </w:p>
    <w:p w:rsidR="009B6598" w:rsidRPr="009B6598" w:rsidRDefault="009B6598" w:rsidP="009B6598">
      <w:r w:rsidRPr="009B6598">
        <w:object w:dxaOrig="2320" w:dyaOrig="620">
          <v:shape id="_x0000_i4210" type="#_x0000_t75" style="width:116.25pt;height:31.5pt">
            <v:imagedata r:id="rId3986"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1480" w:dyaOrig="420">
          <v:shape id="_x0000_i4211" type="#_x0000_t75" style="width:73.5pt;height:21pt">
            <v:imagedata r:id="rId3987" o:title=""/>
          </v:shape>
        </w:object>
      </w:r>
      <w:r w:rsidRPr="009B6598">
        <w:t xml:space="preserve"> là 1 VTCP của đường thẳng đi qua hai điểm A và B nên </w:t>
      </w:r>
      <w:r w:rsidRPr="009B6598">
        <w:object w:dxaOrig="1040" w:dyaOrig="400">
          <v:shape id="_x0000_i4212" type="#_x0000_t75" style="width:51.75pt;height:20.25pt">
            <v:imagedata r:id="rId3988" o:title=""/>
          </v:shape>
        </w:object>
      </w:r>
      <w:r w:rsidRPr="009B6598">
        <w:t xml:space="preserve">  cũng là 1 VTCP của đường thẳng đi qua hai điểm A và B.</w:t>
      </w:r>
    </w:p>
    <w:p w:rsidR="009B6598" w:rsidRPr="009B6598" w:rsidRDefault="009B6598" w:rsidP="009B6598">
      <w:r w:rsidRPr="009B6598">
        <w:lastRenderedPageBreak/>
        <w:t xml:space="preserve">Dựa vào các đáp án ta thấy chỉ có đáp án C, đường thẳng </w:t>
      </w:r>
      <w:r w:rsidRPr="009B6598">
        <w:object w:dxaOrig="1939" w:dyaOrig="620">
          <v:shape id="_x0000_i4213" type="#_x0000_t75" style="width:96.75pt;height:31.5pt">
            <v:imagedata r:id="rId3989" o:title=""/>
          </v:shape>
        </w:object>
      </w:r>
      <w:r w:rsidRPr="009B6598">
        <w:t xml:space="preserve"> có VTCP là </w:t>
      </w:r>
      <w:r w:rsidRPr="009B6598">
        <w:object w:dxaOrig="1040" w:dyaOrig="400">
          <v:shape id="_x0000_i4214" type="#_x0000_t75" style="width:51.75pt;height:20.25pt">
            <v:imagedata r:id="rId3990" o:title=""/>
          </v:shape>
        </w:object>
      </w:r>
      <w:r w:rsidRPr="009B6598">
        <w:t>.</w:t>
      </w:r>
    </w:p>
    <w:p w:rsidR="009B6598" w:rsidRPr="009B6598" w:rsidRDefault="009B6598" w:rsidP="009B6598">
      <w:r w:rsidRPr="009B6598">
        <w:t xml:space="preserve">Câu 29 (VD): Cho hàm số </w:t>
      </w:r>
      <w:r w:rsidRPr="009B6598">
        <w:object w:dxaOrig="960" w:dyaOrig="400">
          <v:shape id="_x0000_i4215" type="#_x0000_t75" style="width:48pt;height:20.25pt">
            <v:imagedata r:id="rId3991" o:title=""/>
          </v:shape>
        </w:object>
      </w:r>
      <w:r w:rsidRPr="009B6598">
        <w:t xml:space="preserve"> xác định và liên tục trên </w:t>
      </w:r>
      <w:r w:rsidRPr="009B6598">
        <w:object w:dxaOrig="260" w:dyaOrig="260">
          <v:shape id="_x0000_i4216" type="#_x0000_t75" style="width:12.75pt;height:12.75pt">
            <v:imagedata r:id="rId3992" o:title=""/>
          </v:shape>
        </w:object>
      </w:r>
      <w:r w:rsidRPr="009B6598">
        <w:t xml:space="preserve"> có bảng xét dấu của </w:t>
      </w:r>
      <w:r w:rsidRPr="009B6598">
        <w:object w:dxaOrig="639" w:dyaOrig="400">
          <v:shape id="_x0000_i4217" type="#_x0000_t75" style="width:32.25pt;height:20.25pt">
            <v:imagedata r:id="rId3993" o:title=""/>
          </v:shape>
        </w:object>
      </w:r>
      <w:r w:rsidRPr="009B6598">
        <w:t xml:space="preserve"> như sau :</w:t>
      </w:r>
    </w:p>
    <w:p w:rsidR="009B6598" w:rsidRPr="009B6598" w:rsidRDefault="0052325F" w:rsidP="009B6598">
      <w:r>
        <w:rPr>
          <w:noProof/>
        </w:rPr>
        <w:drawing>
          <wp:inline distT="0" distB="0" distL="0" distR="0">
            <wp:extent cx="5372100" cy="942975"/>
            <wp:effectExtent l="0" t="0" r="0" b="9525"/>
            <wp:docPr id="33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15">
                      <a:extLst>
                        <a:ext uri="{28A0092B-C50C-407E-A947-70E740481C1C}">
                          <a14:useLocalDpi xmlns:a14="http://schemas.microsoft.com/office/drawing/2010/main"/>
                        </a:ext>
                      </a:extLst>
                    </a:blip>
                    <a:srcRect/>
                    <a:stretch>
                      <a:fillRect/>
                    </a:stretch>
                  </pic:blipFill>
                  <pic:spPr bwMode="auto">
                    <a:xfrm>
                      <a:off x="0" y="0"/>
                      <a:ext cx="5372100" cy="942975"/>
                    </a:xfrm>
                    <a:prstGeom prst="rect">
                      <a:avLst/>
                    </a:prstGeom>
                    <a:noFill/>
                    <a:ln>
                      <a:noFill/>
                    </a:ln>
                  </pic:spPr>
                </pic:pic>
              </a:graphicData>
            </a:graphic>
          </wp:inline>
        </w:drawing>
      </w:r>
    </w:p>
    <w:p w:rsidR="009B6598" w:rsidRPr="009B6598" w:rsidRDefault="009B6598" w:rsidP="009B6598">
      <w:r w:rsidRPr="009B6598">
        <w:t xml:space="preserve">Hỏi hàm số </w:t>
      </w:r>
      <w:r w:rsidRPr="009B6598">
        <w:object w:dxaOrig="2580" w:dyaOrig="440">
          <v:shape id="_x0000_i4218" type="#_x0000_t75" style="width:129pt;height:21.75pt">
            <v:imagedata r:id="rId3994" o:title=""/>
          </v:shape>
        </w:object>
      </w:r>
      <w:r w:rsidRPr="009B6598">
        <w:t xml:space="preserve"> có bao nhiêu điểm cực tiểu ? </w:t>
      </w:r>
    </w:p>
    <w:p w:rsidR="009B6598" w:rsidRPr="009B6598" w:rsidRDefault="009B6598" w:rsidP="009B6598">
      <w:r w:rsidRPr="009B6598">
        <w:tab/>
      </w:r>
      <w:r w:rsidRPr="009B6598">
        <w:rPr>
          <w:highlight w:val="yellow"/>
        </w:rPr>
        <w:t>A. 3</w:t>
      </w:r>
      <w:r w:rsidRPr="009B6598">
        <w:tab/>
        <w:t>B. 4</w:t>
      </w:r>
      <w:r w:rsidRPr="009B6598">
        <w:tab/>
        <w:t>C. 2</w:t>
      </w:r>
      <w:r w:rsidRPr="009B6598">
        <w:tab/>
        <w:t>D. 1</w:t>
      </w:r>
    </w:p>
    <w:p w:rsidR="009B6598" w:rsidRPr="009B6598" w:rsidRDefault="009B6598" w:rsidP="009B6598">
      <w:r w:rsidRPr="009B6598">
        <w:t xml:space="preserve">Phương pháp giải: </w:t>
      </w:r>
    </w:p>
    <w:p w:rsidR="009B6598" w:rsidRPr="009B6598" w:rsidRDefault="009B6598" w:rsidP="009B6598">
      <w:r w:rsidRPr="009B6598">
        <w:t xml:space="preserve">- Lập bảng xét dấu </w:t>
      </w:r>
      <w:r w:rsidRPr="009B6598">
        <w:object w:dxaOrig="620" w:dyaOrig="400">
          <v:shape id="_x0000_i4219" type="#_x0000_t75" style="width:31.5pt;height:20.25pt">
            <v:imagedata r:id="rId3995" o:title=""/>
          </v:shape>
        </w:object>
      </w:r>
    </w:p>
    <w:p w:rsidR="009B6598" w:rsidRPr="009B6598" w:rsidRDefault="009B6598" w:rsidP="009B6598">
      <w:r w:rsidRPr="009B6598">
        <w:t xml:space="preserve">- Xác định điểm mà tại đó </w:t>
      </w:r>
      <w:r w:rsidRPr="009B6598">
        <w:object w:dxaOrig="620" w:dyaOrig="400">
          <v:shape id="_x0000_i4220" type="#_x0000_t75" style="width:31.5pt;height:20.25pt">
            <v:imagedata r:id="rId3996" o:title=""/>
          </v:shape>
        </w:object>
      </w:r>
      <w:r w:rsidRPr="009B6598">
        <w:t xml:space="preserve"> đổi dấu từ âm sang dương.</w: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3180" w:dyaOrig="440">
          <v:shape id="_x0000_i4221" type="#_x0000_t75" style="width:159pt;height:21.75pt">
            <v:imagedata r:id="rId3997" o:title=""/>
          </v:shape>
        </w:object>
      </w:r>
    </w:p>
    <w:p w:rsidR="009B6598" w:rsidRPr="009B6598" w:rsidRDefault="009B6598" w:rsidP="009B6598">
      <w:r w:rsidRPr="009B6598">
        <w:object w:dxaOrig="3240" w:dyaOrig="840">
          <v:shape id="_x0000_i4222" type="#_x0000_t75" style="width:162pt;height:42pt">
            <v:imagedata r:id="rId3998" o:title=""/>
          </v:shape>
        </w:object>
      </w:r>
    </w:p>
    <w:p w:rsidR="009B6598" w:rsidRPr="009B6598" w:rsidRDefault="009B6598" w:rsidP="009B6598">
      <w:r w:rsidRPr="009B6598">
        <w:object w:dxaOrig="5240" w:dyaOrig="1200">
          <v:shape id="_x0000_i4223" type="#_x0000_t75" style="width:261.75pt;height:60pt">
            <v:imagedata r:id="rId3999" o:title=""/>
          </v:shape>
        </w:object>
      </w:r>
    </w:p>
    <w:p w:rsidR="009B6598" w:rsidRPr="009B6598" w:rsidRDefault="009B6598" w:rsidP="009B6598">
      <w:r w:rsidRPr="009B6598">
        <w:t xml:space="preserve">Bảng xét dấu </w:t>
      </w:r>
      <w:r w:rsidRPr="009B6598">
        <w:object w:dxaOrig="620" w:dyaOrig="400">
          <v:shape id="_x0000_i4224" type="#_x0000_t75" style="width:31.5pt;height:20.25pt">
            <v:imagedata r:id="rId4000" o:title=""/>
          </v:shape>
        </w:object>
      </w:r>
    </w:p>
    <w:p w:rsidR="009B6598" w:rsidRPr="009B6598" w:rsidRDefault="0052325F" w:rsidP="009B6598">
      <w:r>
        <w:rPr>
          <w:noProof/>
        </w:rPr>
        <w:drawing>
          <wp:inline distT="0" distB="0" distL="0" distR="0">
            <wp:extent cx="5819775" cy="933450"/>
            <wp:effectExtent l="0" t="0" r="9525" b="0"/>
            <wp:docPr id="33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01">
                      <a:extLst>
                        <a:ext uri="{28A0092B-C50C-407E-A947-70E740481C1C}">
                          <a14:useLocalDpi xmlns:a14="http://schemas.microsoft.com/office/drawing/2010/main"/>
                        </a:ext>
                      </a:extLst>
                    </a:blip>
                    <a:srcRect/>
                    <a:stretch>
                      <a:fillRect/>
                    </a:stretch>
                  </pic:blipFill>
                  <pic:spPr bwMode="auto">
                    <a:xfrm>
                      <a:off x="0" y="0"/>
                      <a:ext cx="5819775" cy="933450"/>
                    </a:xfrm>
                    <a:prstGeom prst="rect">
                      <a:avLst/>
                    </a:prstGeom>
                    <a:noFill/>
                    <a:ln>
                      <a:noFill/>
                    </a:ln>
                  </pic:spPr>
                </pic:pic>
              </a:graphicData>
            </a:graphic>
          </wp:inline>
        </w:drawing>
      </w:r>
    </w:p>
    <w:p w:rsidR="009B6598" w:rsidRPr="009B6598" w:rsidRDefault="009B6598" w:rsidP="009B6598">
      <w:r w:rsidRPr="009B6598">
        <w:t xml:space="preserve">Vậy hàm số </w:t>
      </w:r>
      <w:r w:rsidRPr="009B6598">
        <w:object w:dxaOrig="2580" w:dyaOrig="440">
          <v:shape id="_x0000_i4225" type="#_x0000_t75" style="width:129pt;height:21.75pt">
            <v:imagedata r:id="rId4002" o:title=""/>
          </v:shape>
        </w:object>
      </w:r>
      <w:r w:rsidRPr="009B6598">
        <w:t xml:space="preserve"> có 3 cực tiểu.</w:t>
      </w:r>
    </w:p>
    <w:p w:rsidR="009B6598" w:rsidRPr="009B6598" w:rsidRDefault="009B6598" w:rsidP="009B6598">
      <w:r w:rsidRPr="009B6598">
        <w:t xml:space="preserve">Câu 30 (VD): Trong không gian với hệ tọa độ </w:t>
      </w:r>
      <w:r w:rsidRPr="009B6598">
        <w:object w:dxaOrig="560" w:dyaOrig="320">
          <v:shape id="_x0000_i4226" type="#_x0000_t75" style="width:27.75pt;height:15.75pt">
            <v:imagedata r:id="rId4003" o:title=""/>
          </v:shape>
        </w:object>
      </w:r>
      <w:r w:rsidRPr="009B6598">
        <w:t xml:space="preserve">, cho hình chóp </w:t>
      </w:r>
      <w:r w:rsidRPr="009B6598">
        <w:object w:dxaOrig="960" w:dyaOrig="279">
          <v:shape id="_x0000_i4227" type="#_x0000_t75" style="width:48pt;height:13.5pt">
            <v:imagedata r:id="rId4004" o:title=""/>
          </v:shape>
        </w:object>
      </w:r>
      <w:r w:rsidRPr="009B6598">
        <w:t xml:space="preserve"> với </w:t>
      </w:r>
      <w:r w:rsidRPr="009B6598">
        <w:object w:dxaOrig="920" w:dyaOrig="400">
          <v:shape id="_x0000_i4228" type="#_x0000_t75" style="width:45.75pt;height:20.25pt">
            <v:imagedata r:id="rId4005" o:title=""/>
          </v:shape>
        </w:object>
      </w:r>
      <w:r w:rsidRPr="009B6598">
        <w:t xml:space="preserve">, </w:t>
      </w:r>
      <w:r w:rsidRPr="009B6598">
        <w:object w:dxaOrig="880" w:dyaOrig="400">
          <v:shape id="_x0000_i4229" type="#_x0000_t75" style="width:44.25pt;height:20.25pt">
            <v:imagedata r:id="rId4006" o:title=""/>
          </v:shape>
        </w:object>
      </w:r>
      <w:r w:rsidRPr="009B6598">
        <w:t xml:space="preserve">, </w:t>
      </w:r>
      <w:r w:rsidRPr="009B6598">
        <w:object w:dxaOrig="1120" w:dyaOrig="400">
          <v:shape id="_x0000_i4230" type="#_x0000_t75" style="width:56.25pt;height:20.25pt">
            <v:imagedata r:id="rId4007" o:title=""/>
          </v:shape>
        </w:object>
      </w:r>
      <w:r w:rsidRPr="009B6598">
        <w:t xml:space="preserve">, </w:t>
      </w:r>
      <w:r w:rsidRPr="009B6598">
        <w:object w:dxaOrig="1020" w:dyaOrig="400">
          <v:shape id="_x0000_i4231" type="#_x0000_t75" style="width:51pt;height:20.25pt">
            <v:imagedata r:id="rId4008" o:title=""/>
          </v:shape>
        </w:object>
      </w:r>
      <w:r w:rsidRPr="009B6598">
        <w:t xml:space="preserve">. Trong đó </w:t>
      </w:r>
      <w:r w:rsidRPr="009B6598">
        <w:object w:dxaOrig="1180" w:dyaOrig="320">
          <v:shape id="_x0000_i4232" type="#_x0000_t75" style="width:59.25pt;height:15.75pt">
            <v:imagedata r:id="rId4009" o:title=""/>
          </v:shape>
        </w:object>
      </w:r>
      <w:r w:rsidRPr="009B6598">
        <w:t xml:space="preserve"> và </w:t>
      </w:r>
      <w:r w:rsidRPr="009B6598">
        <w:object w:dxaOrig="940" w:dyaOrig="279">
          <v:shape id="_x0000_i4233" type="#_x0000_t75" style="width:46.5pt;height:13.5pt">
            <v:imagedata r:id="rId4010" o:title=""/>
          </v:shape>
        </w:object>
      </w:r>
      <w:r w:rsidRPr="009B6598">
        <w:t xml:space="preserve">. Thể tích hình chóp </w:t>
      </w:r>
      <w:r w:rsidRPr="009B6598">
        <w:object w:dxaOrig="960" w:dyaOrig="279">
          <v:shape id="_x0000_i4234" type="#_x0000_t75" style="width:48pt;height:13.5pt">
            <v:imagedata r:id="rId4011" o:title=""/>
          </v:shape>
        </w:object>
      </w:r>
      <w:r w:rsidRPr="009B6598">
        <w:t xml:space="preserve"> là: </w:t>
      </w:r>
    </w:p>
    <w:p w:rsidR="009B6598" w:rsidRPr="009B6598" w:rsidRDefault="009B6598" w:rsidP="009B6598">
      <w:r w:rsidRPr="009B6598">
        <w:tab/>
      </w:r>
      <w:r w:rsidRPr="009B6598">
        <w:rPr>
          <w:highlight w:val="yellow"/>
        </w:rPr>
        <w:t>A. 1</w:t>
      </w:r>
      <w:r w:rsidRPr="009B6598">
        <w:tab/>
        <w:t>B. 2</w:t>
      </w:r>
      <w:r w:rsidRPr="009B6598">
        <w:tab/>
        <w:t>C. 4</w:t>
      </w:r>
      <w:r w:rsidRPr="009B6598">
        <w:tab/>
        <w:t>D. 6</w:t>
      </w:r>
    </w:p>
    <w:p w:rsidR="009B6598" w:rsidRPr="009B6598" w:rsidRDefault="009B6598" w:rsidP="009B6598">
      <w:r w:rsidRPr="009B6598">
        <w:t xml:space="preserve">Phương pháp giải: </w:t>
      </w:r>
    </w:p>
    <w:p w:rsidR="009B6598" w:rsidRPr="009B6598" w:rsidRDefault="009B6598" w:rsidP="009B6598">
      <w:r w:rsidRPr="009B6598">
        <w:t xml:space="preserve">- Sử dụng phân chia và lắp ghép các khối đa diện: </w:t>
      </w:r>
      <w:r w:rsidRPr="009B6598">
        <w:object w:dxaOrig="2320" w:dyaOrig="360">
          <v:shape id="_x0000_i4235" type="#_x0000_t75" style="width:116.25pt;height:18pt">
            <v:imagedata r:id="rId4012" o:title=""/>
          </v:shape>
        </w:object>
      </w:r>
      <w:r w:rsidRPr="009B6598">
        <w:t>.</w:t>
      </w:r>
    </w:p>
    <w:p w:rsidR="009B6598" w:rsidRPr="009B6598" w:rsidRDefault="009B6598" w:rsidP="009B6598">
      <w:r w:rsidRPr="009B6598">
        <w:lastRenderedPageBreak/>
        <w:t xml:space="preserve">- Sử dụng công thức tính thể tích: </w:t>
      </w:r>
      <w:r w:rsidRPr="009B6598">
        <w:object w:dxaOrig="2560" w:dyaOrig="620">
          <v:shape id="_x0000_i4236" type="#_x0000_t75" style="width:127.5pt;height:31.5pt">
            <v:imagedata r:id="rId4013" o:title=""/>
          </v:shape>
        </w:object>
      </w:r>
      <w:r w:rsidRPr="009B6598">
        <w:t>.</w:t>
      </w:r>
    </w:p>
    <w:p w:rsidR="009B6598" w:rsidRPr="009B6598" w:rsidRDefault="009B6598" w:rsidP="009B6598">
      <w:r w:rsidRPr="009B6598">
        <w:t xml:space="preserve">- Sử dụng giả thiết </w:t>
      </w:r>
      <w:r w:rsidRPr="009B6598">
        <w:object w:dxaOrig="940" w:dyaOrig="279">
          <v:shape id="_x0000_i4237" type="#_x0000_t75" style="width:46.5pt;height:13.5pt">
            <v:imagedata r:id="rId4014" o:title=""/>
          </v:shape>
        </w:object>
      </w:r>
      <w:r w:rsidRPr="009B6598">
        <w:t xml:space="preserve"> tính thể tích khối chóp.</w:t>
      </w:r>
    </w:p>
    <w:p w:rsidR="009B6598" w:rsidRPr="009B6598" w:rsidRDefault="009B6598" w:rsidP="009B6598">
      <w:r w:rsidRPr="009B6598">
        <w:t xml:space="preserve">Giải chi tiết: </w:t>
      </w:r>
    </w:p>
    <w:p w:rsidR="009B6598" w:rsidRPr="009B6598" w:rsidRDefault="009B6598" w:rsidP="009B6598">
      <w:r w:rsidRPr="009B6598">
        <w:t xml:space="preserve">Vì </w:t>
      </w:r>
      <w:r w:rsidRPr="009B6598">
        <w:object w:dxaOrig="820" w:dyaOrig="320">
          <v:shape id="_x0000_i4238" type="#_x0000_t75" style="width:40.5pt;height:15.75pt">
            <v:imagedata r:id="rId4015" o:title=""/>
          </v:shape>
        </w:object>
      </w:r>
      <w:r w:rsidRPr="009B6598">
        <w:t xml:space="preserve"> nên ta có tứ giác </w:t>
      </w:r>
      <w:r w:rsidRPr="009B6598">
        <w:object w:dxaOrig="780" w:dyaOrig="279">
          <v:shape id="_x0000_i4239" type="#_x0000_t75" style="width:39pt;height:13.5pt">
            <v:imagedata r:id="rId4016" o:title=""/>
          </v:shape>
        </w:object>
      </w:r>
      <w:r w:rsidRPr="009B6598">
        <w:t>.</w:t>
      </w:r>
    </w:p>
    <w:p w:rsidR="009B6598" w:rsidRPr="009B6598" w:rsidRDefault="0052325F" w:rsidP="009B6598">
      <w:r>
        <w:rPr>
          <w:noProof/>
        </w:rPr>
        <w:drawing>
          <wp:inline distT="0" distB="0" distL="0" distR="0">
            <wp:extent cx="2019300" cy="1838325"/>
            <wp:effectExtent l="0" t="0" r="0" b="9525"/>
            <wp:docPr id="33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17">
                      <a:extLst>
                        <a:ext uri="{28A0092B-C50C-407E-A947-70E740481C1C}">
                          <a14:useLocalDpi xmlns:a14="http://schemas.microsoft.com/office/drawing/2010/main"/>
                        </a:ext>
                      </a:extLst>
                    </a:blip>
                    <a:srcRect/>
                    <a:stretch>
                      <a:fillRect/>
                    </a:stretch>
                  </pic:blipFill>
                  <pic:spPr bwMode="auto">
                    <a:xfrm>
                      <a:off x="0" y="0"/>
                      <a:ext cx="2019300" cy="1838325"/>
                    </a:xfrm>
                    <a:prstGeom prst="rect">
                      <a:avLst/>
                    </a:prstGeom>
                    <a:noFill/>
                    <a:ln>
                      <a:noFill/>
                    </a:ln>
                  </pic:spPr>
                </pic:pic>
              </a:graphicData>
            </a:graphic>
          </wp:inline>
        </w:drawing>
      </w:r>
    </w:p>
    <w:p w:rsidR="009B6598" w:rsidRPr="009B6598" w:rsidRDefault="009B6598" w:rsidP="009B6598">
      <w:r w:rsidRPr="009B6598">
        <w:t xml:space="preserve">Khi đó ta có: </w:t>
      </w:r>
      <w:r w:rsidRPr="009B6598">
        <w:object w:dxaOrig="2320" w:dyaOrig="360">
          <v:shape id="_x0000_i4240" type="#_x0000_t75" style="width:116.25pt;height:18pt">
            <v:imagedata r:id="rId4018" o:title=""/>
          </v:shape>
        </w:object>
      </w:r>
    </w:p>
    <w:p w:rsidR="009B6598" w:rsidRPr="009B6598" w:rsidRDefault="009B6598" w:rsidP="009B6598">
      <w:r w:rsidRPr="009B6598">
        <w:t xml:space="preserve">+ Ta có: </w:t>
      </w:r>
      <w:r w:rsidRPr="009B6598">
        <w:object w:dxaOrig="4880" w:dyaOrig="420">
          <v:shape id="_x0000_i4241" type="#_x0000_t75" style="width:243.75pt;height:21pt">
            <v:imagedata r:id="rId4019" o:title=""/>
          </v:shape>
        </w:object>
      </w:r>
      <w:r w:rsidRPr="009B6598">
        <w:t>.</w:t>
      </w:r>
    </w:p>
    <w:p w:rsidR="009B6598" w:rsidRPr="009B6598" w:rsidRDefault="009B6598" w:rsidP="009B6598">
      <w:r w:rsidRPr="009B6598">
        <w:object w:dxaOrig="5380" w:dyaOrig="480">
          <v:shape id="_x0000_i4242" type="#_x0000_t75" style="width:269.25pt;height:24pt">
            <v:imagedata r:id="rId4020" o:title=""/>
          </v:shape>
        </w:object>
      </w:r>
      <w:r w:rsidRPr="009B6598">
        <w:t>.</w:t>
      </w:r>
    </w:p>
    <w:p w:rsidR="009B6598" w:rsidRPr="009B6598" w:rsidRDefault="009B6598" w:rsidP="009B6598">
      <w:r w:rsidRPr="009B6598">
        <w:object w:dxaOrig="3280" w:dyaOrig="620">
          <v:shape id="_x0000_i4243" type="#_x0000_t75" style="width:164.25pt;height:31.5pt">
            <v:imagedata r:id="rId4021" o:title=""/>
          </v:shape>
        </w:object>
      </w:r>
    </w:p>
    <w:p w:rsidR="009B6598" w:rsidRPr="009B6598" w:rsidRDefault="009B6598" w:rsidP="009B6598">
      <w:r w:rsidRPr="009B6598">
        <w:object w:dxaOrig="4620" w:dyaOrig="480">
          <v:shape id="_x0000_i4244" type="#_x0000_t75" style="width:231pt;height:24pt">
            <v:imagedata r:id="rId4022" o:title=""/>
          </v:shape>
        </w:object>
      </w:r>
      <w:r w:rsidRPr="009B6598">
        <w:t>.</w:t>
      </w:r>
    </w:p>
    <w:p w:rsidR="009B6598" w:rsidRPr="009B6598" w:rsidRDefault="009B6598" w:rsidP="009B6598">
      <w:r w:rsidRPr="009B6598">
        <w:object w:dxaOrig="3180" w:dyaOrig="620">
          <v:shape id="_x0000_i4245" type="#_x0000_t75" style="width:159pt;height:31.5pt">
            <v:imagedata r:id="rId4023" o:title=""/>
          </v:shape>
        </w:object>
      </w:r>
    </w:p>
    <w:p w:rsidR="009B6598" w:rsidRPr="009B6598" w:rsidRDefault="009B6598" w:rsidP="009B6598">
      <w:r w:rsidRPr="009B6598">
        <w:t xml:space="preserve">Vậy </w:t>
      </w:r>
      <w:r w:rsidRPr="009B6598">
        <w:object w:dxaOrig="4660" w:dyaOrig="620">
          <v:shape id="_x0000_i4246" type="#_x0000_t75" style="width:233.25pt;height:31.5pt">
            <v:imagedata r:id="rId4024" o:title=""/>
          </v:shape>
        </w:object>
      </w:r>
      <w:r w:rsidRPr="009B6598">
        <w:t>.</w:t>
      </w:r>
    </w:p>
    <w:p w:rsidR="009B6598" w:rsidRPr="009B6598" w:rsidRDefault="009B6598" w:rsidP="009B6598">
      <w:r w:rsidRPr="009B6598">
        <w:t xml:space="preserve">Câu 31 (VD): Có tất cả bao nhiêu giá trị nguyên dương của tham số m để hàm số </w:t>
      </w:r>
      <w:r w:rsidRPr="009B6598">
        <w:object w:dxaOrig="2460" w:dyaOrig="440">
          <v:shape id="_x0000_i4247" type="#_x0000_t75" style="width:123pt;height:21.75pt">
            <v:imagedata r:id="rId4025" o:title=""/>
          </v:shape>
        </w:object>
      </w:r>
      <w:r w:rsidRPr="009B6598">
        <w:t xml:space="preserve">có 5 điểm cực trị ? </w:t>
      </w:r>
    </w:p>
    <w:p w:rsidR="009B6598" w:rsidRPr="009B6598" w:rsidRDefault="009B6598" w:rsidP="009B6598">
      <w:r w:rsidRPr="009B6598">
        <w:tab/>
        <w:t>A. 16.</w:t>
      </w:r>
      <w:r w:rsidRPr="009B6598">
        <w:tab/>
        <w:t>B. 28.</w:t>
      </w:r>
      <w:r w:rsidRPr="009B6598">
        <w:tab/>
        <w:t>C. 26.</w:t>
      </w:r>
      <w:r w:rsidRPr="009B6598">
        <w:tab/>
      </w:r>
      <w:r w:rsidRPr="009B6598">
        <w:rPr>
          <w:highlight w:val="yellow"/>
        </w:rPr>
        <w:t>D. 27.</w:t>
      </w:r>
    </w:p>
    <w:p w:rsidR="009B6598" w:rsidRPr="009B6598" w:rsidRDefault="009B6598" w:rsidP="009B6598">
      <w:r w:rsidRPr="009B6598">
        <w:t xml:space="preserve">Phương pháp giải: </w:t>
      </w:r>
    </w:p>
    <w:p w:rsidR="009B6598" w:rsidRPr="009B6598" w:rsidRDefault="009B6598" w:rsidP="009B6598">
      <w:r w:rsidRPr="009B6598">
        <w:t xml:space="preserve">Hàm số </w:t>
      </w:r>
      <w:r w:rsidRPr="009B6598">
        <w:object w:dxaOrig="2460" w:dyaOrig="440">
          <v:shape id="_x0000_i4248" type="#_x0000_t75" style="width:123pt;height:21.75pt">
            <v:imagedata r:id="rId4026" o:title=""/>
          </v:shape>
        </w:object>
      </w:r>
      <w:r w:rsidRPr="009B6598">
        <w:t xml:space="preserve"> có 5 cực trị khi hoặc hàm số </w:t>
      </w:r>
      <w:r w:rsidRPr="009B6598">
        <w:object w:dxaOrig="2380" w:dyaOrig="360">
          <v:shape id="_x0000_i4249" type="#_x0000_t75" style="width:118.5pt;height:18pt">
            <v:imagedata r:id="rId4027" o:title=""/>
          </v:shape>
        </w:object>
      </w:r>
      <w:r w:rsidRPr="009B6598">
        <w:t xml:space="preserve"> có 3 giá trị cực trị không dương, hoặc có 2 giá trị cực trị không âm và 1 giá trị cực trị âm.</w:t>
      </w:r>
    </w:p>
    <w:p w:rsidR="009B6598" w:rsidRPr="009B6598" w:rsidRDefault="009B6598" w:rsidP="009B6598">
      <w:r w:rsidRPr="009B6598">
        <w:t xml:space="preserve">Giải chi tiết: </w:t>
      </w:r>
    </w:p>
    <w:p w:rsidR="009B6598" w:rsidRPr="009B6598" w:rsidRDefault="009B6598" w:rsidP="009B6598">
      <w:r w:rsidRPr="009B6598">
        <w:t xml:space="preserve">Hàm số </w:t>
      </w:r>
      <w:r w:rsidRPr="009B6598">
        <w:object w:dxaOrig="2460" w:dyaOrig="440">
          <v:shape id="_x0000_i4250" type="#_x0000_t75" style="width:123pt;height:21.75pt">
            <v:imagedata r:id="rId4028" o:title=""/>
          </v:shape>
        </w:object>
      </w:r>
      <w:r w:rsidRPr="009B6598">
        <w:t xml:space="preserve"> có 5 cực trị khi hoặc hàm số </w:t>
      </w:r>
      <w:r w:rsidRPr="009B6598">
        <w:object w:dxaOrig="2380" w:dyaOrig="360">
          <v:shape id="_x0000_i4251" type="#_x0000_t75" style="width:118.5pt;height:18pt">
            <v:imagedata r:id="rId4029" o:title=""/>
          </v:shape>
        </w:object>
      </w:r>
      <w:r w:rsidRPr="009B6598">
        <w:t xml:space="preserve"> có 3 giá trị cực trị không dương, hoặc có 2 giá trị cực trị không âm và 1 giá trị cực trị âm.</w:t>
      </w:r>
    </w:p>
    <w:p w:rsidR="009B6598" w:rsidRPr="009B6598" w:rsidRDefault="009B6598" w:rsidP="009B6598">
      <w:r w:rsidRPr="009B6598">
        <w:lastRenderedPageBreak/>
        <w:t xml:space="preserve">Ta có </w:t>
      </w:r>
      <w:r w:rsidRPr="009B6598">
        <w:object w:dxaOrig="2520" w:dyaOrig="360">
          <v:shape id="_x0000_i4252" type="#_x0000_t75" style="width:126pt;height:18pt">
            <v:imagedata r:id="rId4030" o:title=""/>
          </v:shape>
        </w:object>
      </w:r>
      <w:r w:rsidRPr="009B6598">
        <w:t xml:space="preserve"> </w:t>
      </w:r>
      <w:r w:rsidRPr="009B6598">
        <w:object w:dxaOrig="2520" w:dyaOrig="1120">
          <v:shape id="_x0000_i4253" type="#_x0000_t75" style="width:126pt;height:56.25pt">
            <v:imagedata r:id="rId4031" o:title=""/>
          </v:shape>
        </w:object>
      </w:r>
    </w:p>
    <w:p w:rsidR="009B6598" w:rsidRPr="009B6598" w:rsidRDefault="009B6598" w:rsidP="009B6598">
      <w:r w:rsidRPr="009B6598">
        <w:t xml:space="preserve">TH1: Hàm số </w:t>
      </w:r>
      <w:r w:rsidRPr="009B6598">
        <w:object w:dxaOrig="2380" w:dyaOrig="360">
          <v:shape id="_x0000_i4254" type="#_x0000_t75" style="width:118.5pt;height:18pt">
            <v:imagedata r:id="rId4032" o:title=""/>
          </v:shape>
        </w:object>
      </w:r>
      <w:r w:rsidRPr="009B6598">
        <w:t xml:space="preserve"> có 3 giá trị cực trị không dương.</w:t>
      </w:r>
    </w:p>
    <w:p w:rsidR="009B6598" w:rsidRPr="009B6598" w:rsidRDefault="009B6598" w:rsidP="009B6598">
      <w:r w:rsidRPr="009B6598">
        <w:object w:dxaOrig="3480" w:dyaOrig="1120">
          <v:shape id="_x0000_i4255" type="#_x0000_t75" style="width:174pt;height:56.25pt">
            <v:imagedata r:id="rId4033" o:title=""/>
          </v:shape>
        </w:object>
      </w:r>
    </w:p>
    <w:p w:rsidR="009B6598" w:rsidRPr="009B6598" w:rsidRDefault="009B6598" w:rsidP="009B6598">
      <w:r w:rsidRPr="009B6598">
        <w:t xml:space="preserve">TH2: Hàm số </w:t>
      </w:r>
      <w:r w:rsidRPr="009B6598">
        <w:object w:dxaOrig="2380" w:dyaOrig="360">
          <v:shape id="_x0000_i4256" type="#_x0000_t75" style="width:118.5pt;height:18pt">
            <v:imagedata r:id="rId4034" o:title=""/>
          </v:shape>
        </w:object>
      </w:r>
      <w:r w:rsidRPr="009B6598">
        <w:t xml:space="preserve"> có 2 giá trị cực trị không âm và 1 giá trị cực trị âm.</w:t>
      </w:r>
    </w:p>
    <w:p w:rsidR="009B6598" w:rsidRPr="009B6598" w:rsidRDefault="009B6598" w:rsidP="009B6598">
      <w:r w:rsidRPr="009B6598">
        <w:object w:dxaOrig="3940" w:dyaOrig="1120">
          <v:shape id="_x0000_i4257" type="#_x0000_t75" style="width:197.25pt;height:56.25pt">
            <v:imagedata r:id="rId4035" o:title=""/>
          </v:shape>
        </w:object>
      </w:r>
    </w:p>
    <w:p w:rsidR="009B6598" w:rsidRPr="009B6598" w:rsidRDefault="009B6598" w:rsidP="009B6598">
      <w:r w:rsidRPr="009B6598">
        <w:t xml:space="preserve">Kết hợp 2 trường hợp </w:t>
      </w:r>
      <w:r w:rsidRPr="009B6598">
        <w:object w:dxaOrig="1460" w:dyaOrig="720">
          <v:shape id="_x0000_i4258" type="#_x0000_t75" style="width:72.75pt;height:36.75pt">
            <v:imagedata r:id="rId4036" o:title=""/>
          </v:shape>
        </w:object>
      </w:r>
      <w:r w:rsidRPr="009B6598">
        <w:t>.</w:t>
      </w:r>
    </w:p>
    <w:p w:rsidR="009B6598" w:rsidRPr="009B6598" w:rsidRDefault="009B6598" w:rsidP="009B6598">
      <w:r w:rsidRPr="009B6598">
        <w:t xml:space="preserve">Lại có </w:t>
      </w:r>
      <w:r w:rsidRPr="009B6598">
        <w:object w:dxaOrig="260" w:dyaOrig="220">
          <v:shape id="_x0000_i4259" type="#_x0000_t75" style="width:12.75pt;height:11.25pt">
            <v:imagedata r:id="rId4037" o:title=""/>
          </v:shape>
        </w:object>
      </w:r>
      <w:r w:rsidRPr="009B6598">
        <w:t xml:space="preserve"> là số nguyên dương </w:t>
      </w:r>
      <w:r w:rsidRPr="009B6598">
        <w:object w:dxaOrig="2040" w:dyaOrig="400">
          <v:shape id="_x0000_i4260" type="#_x0000_t75" style="width:102pt;height:20.25pt">
            <v:imagedata r:id="rId4038" o:title=""/>
          </v:shape>
        </w:object>
      </w:r>
      <w:r w:rsidRPr="009B6598">
        <w:t xml:space="preserve">. Vậy có 27 giá trị của </w:t>
      </w:r>
      <w:r w:rsidRPr="009B6598">
        <w:object w:dxaOrig="260" w:dyaOrig="220">
          <v:shape id="_x0000_i4261" type="#_x0000_t75" style="width:12.75pt;height:11.25pt">
            <v:imagedata r:id="rId4039" o:title=""/>
          </v:shape>
        </w:object>
      </w:r>
      <w:r w:rsidRPr="009B6598">
        <w:t xml:space="preserve"> thỏa mãn yêu cầu bài toán.</w:t>
      </w:r>
    </w:p>
    <w:p w:rsidR="009B6598" w:rsidRPr="009B6598" w:rsidRDefault="009B6598" w:rsidP="009B6598">
      <w:r w:rsidRPr="009B6598">
        <w:t xml:space="preserve">Câu 32 (VD): Số giá trị nguyên dương của tham số </w:t>
      </w:r>
      <w:r w:rsidRPr="009B6598">
        <w:object w:dxaOrig="260" w:dyaOrig="220">
          <v:shape id="_x0000_i4262" type="#_x0000_t75" style="width:12.75pt;height:11.25pt">
            <v:imagedata r:id="rId4040" o:title=""/>
          </v:shape>
        </w:object>
      </w:r>
      <w:r w:rsidRPr="009B6598">
        <w:t xml:space="preserve"> để phương trình </w:t>
      </w:r>
      <w:r w:rsidRPr="009B6598">
        <w:object w:dxaOrig="2320" w:dyaOrig="400">
          <v:shape id="_x0000_i4263" type="#_x0000_t75" style="width:116.25pt;height:20.25pt">
            <v:imagedata r:id="rId4041" o:title=""/>
          </v:shape>
        </w:object>
      </w:r>
      <w:r w:rsidRPr="009B6598">
        <w:t xml:space="preserve"> có nghiệm là: </w:t>
      </w:r>
    </w:p>
    <w:p w:rsidR="009B6598" w:rsidRPr="009B6598" w:rsidRDefault="009B6598" w:rsidP="009B6598">
      <w:r w:rsidRPr="009B6598">
        <w:tab/>
        <w:t xml:space="preserve">A. 0 </w:t>
      </w:r>
      <w:r w:rsidRPr="009B6598">
        <w:tab/>
        <w:t xml:space="preserve">B. Vô số </w:t>
      </w:r>
      <w:r w:rsidRPr="009B6598">
        <w:tab/>
      </w:r>
      <w:r w:rsidRPr="009B6598">
        <w:rPr>
          <w:highlight w:val="yellow"/>
        </w:rPr>
        <w:t>C. 6</w:t>
      </w:r>
      <w:r w:rsidRPr="009B6598">
        <w:t xml:space="preserve"> </w:t>
      </w:r>
      <w:r w:rsidRPr="009B6598">
        <w:tab/>
        <w:t xml:space="preserve">D. 7 </w:t>
      </w:r>
    </w:p>
    <w:p w:rsidR="009B6598" w:rsidRPr="009B6598" w:rsidRDefault="009B6598" w:rsidP="009B6598">
      <w:r w:rsidRPr="009B6598">
        <w:t xml:space="preserve">Phương pháp giải: </w:t>
      </w:r>
    </w:p>
    <w:p w:rsidR="009B6598" w:rsidRPr="009B6598" w:rsidRDefault="009B6598" w:rsidP="009B6598">
      <w:r w:rsidRPr="009B6598">
        <w:t xml:space="preserve">- Giải phương trình chứa căn </w:t>
      </w:r>
      <w:r w:rsidRPr="009B6598">
        <w:object w:dxaOrig="2060" w:dyaOrig="720">
          <v:shape id="_x0000_i4264" type="#_x0000_t75" style="width:103.5pt;height:36.75pt">
            <v:imagedata r:id="rId4042" o:title=""/>
          </v:shape>
        </w:object>
      </w:r>
      <w:r w:rsidRPr="009B6598">
        <w:t>.</w:t>
      </w:r>
    </w:p>
    <w:p w:rsidR="009B6598" w:rsidRPr="009B6598" w:rsidRDefault="009B6598" w:rsidP="009B6598">
      <w:r w:rsidRPr="009B6598">
        <w:t>- Đưa về phương trình bậc hai, tìm điều kiện để phương trình có nghiệm thỏa mãn điều kiện xác định.</w: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2320" w:dyaOrig="400">
          <v:shape id="_x0000_i4265" type="#_x0000_t75" style="width:116.25pt;height:20.25pt">
            <v:imagedata r:id="rId4043" o:title=""/>
          </v:shape>
        </w:object>
      </w:r>
    </w:p>
    <w:p w:rsidR="009B6598" w:rsidRPr="009B6598" w:rsidRDefault="009B6598" w:rsidP="009B6598">
      <w:r w:rsidRPr="009B6598">
        <w:object w:dxaOrig="2400" w:dyaOrig="720">
          <v:shape id="_x0000_i4266" type="#_x0000_t75" style="width:120pt;height:36.75pt">
            <v:imagedata r:id="rId4044" o:title=""/>
          </v:shape>
        </w:object>
      </w:r>
      <w:r w:rsidRPr="009B6598">
        <w:object w:dxaOrig="2460" w:dyaOrig="760">
          <v:shape id="_x0000_i4267" type="#_x0000_t75" style="width:123pt;height:38.25pt">
            <v:imagedata r:id="rId4045" o:title=""/>
          </v:shape>
        </w:object>
      </w:r>
    </w:p>
    <w:p w:rsidR="009B6598" w:rsidRPr="009B6598" w:rsidRDefault="009B6598" w:rsidP="009B6598">
      <w:r w:rsidRPr="009B6598">
        <w:t xml:space="preserve">Để phương trình ban đầu có nghiệm thì phương trình (*) phải có nghiệm </w:t>
      </w:r>
      <w:r w:rsidRPr="009B6598">
        <w:object w:dxaOrig="680" w:dyaOrig="279">
          <v:shape id="_x0000_i4268" type="#_x0000_t75" style="width:33.75pt;height:13.5pt">
            <v:imagedata r:id="rId4046" o:title=""/>
          </v:shape>
        </w:object>
      </w:r>
      <w:r w:rsidRPr="009B6598">
        <w:t>.</w:t>
      </w:r>
    </w:p>
    <w:p w:rsidR="009B6598" w:rsidRPr="009B6598" w:rsidRDefault="009B6598" w:rsidP="009B6598">
      <w:r w:rsidRPr="009B6598">
        <w:t xml:space="preserve">Ta có </w:t>
      </w:r>
      <w:r w:rsidRPr="009B6598">
        <w:object w:dxaOrig="4120" w:dyaOrig="620">
          <v:shape id="_x0000_i4269" type="#_x0000_t75" style="width:205.5pt;height:31.5pt">
            <v:imagedata r:id="rId4047" o:title=""/>
          </v:shape>
        </w:object>
      </w:r>
    </w:p>
    <w:p w:rsidR="009B6598" w:rsidRPr="009B6598" w:rsidRDefault="009B6598" w:rsidP="009B6598">
      <w:r w:rsidRPr="009B6598">
        <w:t xml:space="preserve">Khi đó phương trình (*) có nghiệm </w:t>
      </w:r>
      <w:r w:rsidRPr="009B6598">
        <w:object w:dxaOrig="2020" w:dyaOrig="1400">
          <v:shape id="_x0000_i4270" type="#_x0000_t75" style="width:100.5pt;height:70.5pt">
            <v:imagedata r:id="rId4048" o:title=""/>
          </v:shape>
        </w:object>
      </w:r>
    </w:p>
    <w:p w:rsidR="009B6598" w:rsidRPr="009B6598" w:rsidRDefault="009B6598" w:rsidP="009B6598">
      <w:r w:rsidRPr="009B6598">
        <w:lastRenderedPageBreak/>
        <w:t xml:space="preserve">Khi đó ta có: </w:t>
      </w:r>
      <w:r w:rsidRPr="009B6598">
        <w:object w:dxaOrig="2500" w:dyaOrig="1400">
          <v:shape id="_x0000_i4271" type="#_x0000_t75" style="width:125.25pt;height:70.5pt">
            <v:imagedata r:id="rId4049" o:title=""/>
          </v:shape>
        </w:object>
      </w:r>
    </w:p>
    <w:p w:rsidR="009B6598" w:rsidRPr="009B6598" w:rsidRDefault="009B6598" w:rsidP="009B6598">
      <w:r w:rsidRPr="009B6598">
        <w:object w:dxaOrig="2560" w:dyaOrig="1400">
          <v:shape id="_x0000_i4272" type="#_x0000_t75" style="width:127.5pt;height:70.5pt">
            <v:imagedata r:id="rId4050" o:title=""/>
          </v:shape>
        </w:object>
      </w:r>
      <w:r w:rsidRPr="009B6598">
        <w:object w:dxaOrig="3400" w:dyaOrig="840">
          <v:shape id="_x0000_i4273" type="#_x0000_t75" style="width:170.25pt;height:42pt">
            <v:imagedata r:id="rId4051" o:title=""/>
          </v:shape>
        </w:object>
      </w:r>
      <w:r w:rsidRPr="009B6598">
        <w:object w:dxaOrig="940" w:dyaOrig="279">
          <v:shape id="_x0000_i4274" type="#_x0000_t75" style="width:46.5pt;height:13.5pt">
            <v:imagedata r:id="rId4052" o:title=""/>
          </v:shape>
        </w:object>
      </w:r>
    </w:p>
    <w:p w:rsidR="009B6598" w:rsidRPr="009B6598" w:rsidRDefault="009B6598" w:rsidP="009B6598">
      <w:r w:rsidRPr="009B6598">
        <w:t xml:space="preserve">Kết hợp điều kiện xác định ta có </w:t>
      </w:r>
      <w:r w:rsidRPr="009B6598">
        <w:object w:dxaOrig="760" w:dyaOrig="620">
          <v:shape id="_x0000_i4275" type="#_x0000_t75" style="width:38.25pt;height:31.5pt">
            <v:imagedata r:id="rId4053" o:title=""/>
          </v:shape>
        </w:object>
      </w:r>
      <w:r w:rsidRPr="009B6598">
        <w:t>.</w:t>
      </w:r>
    </w:p>
    <w:p w:rsidR="009B6598" w:rsidRPr="009B6598" w:rsidRDefault="009B6598" w:rsidP="009B6598">
      <w:r w:rsidRPr="009B6598">
        <w:t xml:space="preserve">Vậy có 6 giá trị nguyên dương của </w:t>
      </w:r>
      <w:r w:rsidRPr="009B6598">
        <w:object w:dxaOrig="260" w:dyaOrig="220">
          <v:shape id="_x0000_i4276" type="#_x0000_t75" style="width:12.75pt;height:11.25pt">
            <v:imagedata r:id="rId4054" o:title=""/>
          </v:shape>
        </w:object>
      </w:r>
      <w:r w:rsidRPr="009B6598">
        <w:t xml:space="preserve"> thỏa mãn.</w:t>
      </w:r>
    </w:p>
    <w:p w:rsidR="009B6598" w:rsidRPr="009B6598" w:rsidRDefault="009B6598" w:rsidP="009B6598">
      <w:r w:rsidRPr="009B6598">
        <w:t xml:space="preserve">Câu 33 (VD): Cho hàm số </w:t>
      </w:r>
      <w:r w:rsidRPr="009B6598">
        <w:object w:dxaOrig="960" w:dyaOrig="400">
          <v:shape id="_x0000_i4277" type="#_x0000_t75" style="width:48pt;height:20.25pt">
            <v:imagedata r:id="rId4055" o:title=""/>
          </v:shape>
        </w:object>
      </w:r>
      <w:r w:rsidRPr="009B6598">
        <w:t xml:space="preserve"> có đạo hàm trên </w:t>
      </w:r>
      <w:r w:rsidRPr="009B6598">
        <w:object w:dxaOrig="260" w:dyaOrig="260">
          <v:shape id="_x0000_i4278" type="#_x0000_t75" style="width:12.75pt;height:12.75pt">
            <v:imagedata r:id="rId4056" o:title=""/>
          </v:shape>
        </w:object>
      </w:r>
      <w:r w:rsidRPr="009B6598">
        <w:t xml:space="preserve"> thỏa mãn </w:t>
      </w:r>
      <w:r w:rsidRPr="009B6598">
        <w:object w:dxaOrig="920" w:dyaOrig="400">
          <v:shape id="_x0000_i4279" type="#_x0000_t75" style="width:45.75pt;height:20.25pt">
            <v:imagedata r:id="rId4057" o:title=""/>
          </v:shape>
        </w:object>
      </w:r>
      <w:r w:rsidRPr="009B6598">
        <w:t xml:space="preserve"> và </w:t>
      </w:r>
      <w:r w:rsidRPr="009B6598">
        <w:object w:dxaOrig="2880" w:dyaOrig="400">
          <v:shape id="_x0000_i4280" type="#_x0000_t75" style="width:2in;height:20.25pt">
            <v:imagedata r:id="rId3348" o:title=""/>
          </v:shape>
        </w:object>
      </w:r>
      <w:r w:rsidRPr="009B6598">
        <w:t xml:space="preserve">, </w:t>
      </w:r>
      <w:r w:rsidRPr="009B6598">
        <w:object w:dxaOrig="760" w:dyaOrig="279">
          <v:shape id="_x0000_i4281" type="#_x0000_t75" style="width:38.25pt;height:13.5pt">
            <v:imagedata r:id="rId4058" o:title=""/>
          </v:shape>
        </w:object>
      </w:r>
      <w:r w:rsidRPr="009B6598">
        <w:t xml:space="preserve">. Tính </w:t>
      </w:r>
      <w:r w:rsidRPr="009B6598">
        <w:object w:dxaOrig="1560" w:dyaOrig="740">
          <v:shape id="_x0000_i4282" type="#_x0000_t75" style="width:78pt;height:37.5pt">
            <v:imagedata r:id="rId4059" o:title=""/>
          </v:shape>
        </w:object>
      </w:r>
      <w:r w:rsidRPr="009B6598">
        <w:t xml:space="preserve">. </w:t>
      </w:r>
    </w:p>
    <w:p w:rsidR="009B6598" w:rsidRPr="009B6598" w:rsidRDefault="009B6598" w:rsidP="009B6598">
      <w:r w:rsidRPr="009B6598">
        <w:tab/>
      </w:r>
      <w:r w:rsidRPr="009B6598">
        <w:rPr>
          <w:highlight w:val="yellow"/>
        </w:rPr>
        <w:t xml:space="preserve">A. </w:t>
      </w:r>
      <w:r w:rsidRPr="009B6598">
        <w:rPr>
          <w:highlight w:val="yellow"/>
        </w:rPr>
        <w:object w:dxaOrig="840" w:dyaOrig="620">
          <v:shape id="_x0000_i4283" type="#_x0000_t75" style="width:42pt;height:31.5pt">
            <v:imagedata r:id="rId4060" o:title=""/>
          </v:shape>
        </w:object>
      </w:r>
      <w:r w:rsidRPr="009B6598">
        <w:tab/>
        <w:t xml:space="preserve">B. </w:t>
      </w:r>
      <w:r w:rsidRPr="009B6598">
        <w:object w:dxaOrig="760" w:dyaOrig="620">
          <v:shape id="_x0000_i4284" type="#_x0000_t75" style="width:38.25pt;height:31.5pt">
            <v:imagedata r:id="rId4061" o:title=""/>
          </v:shape>
        </w:object>
      </w:r>
      <w:r w:rsidRPr="009B6598">
        <w:tab/>
        <w:t xml:space="preserve">C. </w:t>
      </w:r>
      <w:r w:rsidRPr="009B6598">
        <w:object w:dxaOrig="580" w:dyaOrig="620">
          <v:shape id="_x0000_i4285" type="#_x0000_t75" style="width:28.5pt;height:31.5pt">
            <v:imagedata r:id="rId4062" o:title=""/>
          </v:shape>
        </w:object>
      </w:r>
      <w:r w:rsidRPr="009B6598">
        <w:tab/>
        <w:t xml:space="preserve">D. </w:t>
      </w:r>
      <w:r w:rsidRPr="009B6598">
        <w:object w:dxaOrig="580" w:dyaOrig="620">
          <v:shape id="_x0000_i4286" type="#_x0000_t75" style="width:28.5pt;height:31.5pt">
            <v:imagedata r:id="rId4063"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Sử dụng phương pháp tích phân từng phần, đặt </w:t>
      </w:r>
      <w:r w:rsidRPr="009B6598">
        <w:object w:dxaOrig="1500" w:dyaOrig="760">
          <v:shape id="_x0000_i4287" type="#_x0000_t75" style="width:75pt;height:38.25pt">
            <v:imagedata r:id="rId4064" o:title=""/>
          </v:shape>
        </w:object>
      </w:r>
      <w:r w:rsidRPr="009B6598">
        <w:t>.</w:t>
      </w:r>
    </w:p>
    <w:p w:rsidR="009B6598" w:rsidRPr="009B6598" w:rsidRDefault="009B6598" w:rsidP="009B6598">
      <w:r w:rsidRPr="009B6598">
        <w:t xml:space="preserve">- Sử dụng giả thiết </w:t>
      </w:r>
      <w:r w:rsidRPr="009B6598">
        <w:object w:dxaOrig="920" w:dyaOrig="400">
          <v:shape id="_x0000_i4288" type="#_x0000_t75" style="width:45.75pt;height:20.25pt">
            <v:imagedata r:id="rId4065" o:title=""/>
          </v:shape>
        </w:object>
      </w:r>
      <w:r w:rsidRPr="009B6598">
        <w:t xml:space="preserve"> và </w:t>
      </w:r>
      <w:r w:rsidRPr="009B6598">
        <w:object w:dxaOrig="2880" w:dyaOrig="400">
          <v:shape id="_x0000_i4289" type="#_x0000_t75" style="width:2in;height:20.25pt">
            <v:imagedata r:id="rId4066" o:title=""/>
          </v:shape>
        </w:object>
      </w:r>
      <w:r w:rsidRPr="009B6598">
        <w:t xml:space="preserve"> tính </w:t>
      </w:r>
      <w:r w:rsidRPr="009B6598">
        <w:object w:dxaOrig="580" w:dyaOrig="400">
          <v:shape id="_x0000_i4290" type="#_x0000_t75" style="width:28.5pt;height:20.25pt">
            <v:imagedata r:id="rId4067" o:title=""/>
          </v:shape>
        </w:object>
      </w:r>
      <w:r w:rsidRPr="009B6598">
        <w:t>.</w:t>
      </w:r>
    </w:p>
    <w:p w:rsidR="009B6598" w:rsidRPr="009B6598" w:rsidRDefault="009B6598" w:rsidP="009B6598">
      <w:r w:rsidRPr="009B6598">
        <w:t xml:space="preserve">- Từ </w:t>
      </w:r>
      <w:r w:rsidRPr="009B6598">
        <w:object w:dxaOrig="2880" w:dyaOrig="400">
          <v:shape id="_x0000_i4291" type="#_x0000_t75" style="width:2in;height:20.25pt">
            <v:imagedata r:id="rId4068" o:title=""/>
          </v:shape>
        </w:object>
      </w:r>
      <w:r w:rsidRPr="009B6598">
        <w:t xml:space="preserve"> lấy tích phân từ 0 đến 2 hai vế, sau đó tính </w:t>
      </w:r>
      <w:r w:rsidRPr="009B6598">
        <w:object w:dxaOrig="1320" w:dyaOrig="740">
          <v:shape id="_x0000_i4292" type="#_x0000_t75" style="width:66pt;height:37.5pt">
            <v:imagedata r:id="rId4069" o:title=""/>
          </v:shape>
        </w:object>
      </w:r>
      <w:r w:rsidRPr="009B6598">
        <w:t xml:space="preserve"> bằng phương pháp đưa biến vào vi phân.</w:t>
      </w:r>
    </w:p>
    <w:p w:rsidR="009B6598" w:rsidRPr="009B6598" w:rsidRDefault="009B6598" w:rsidP="009B6598">
      <w:r w:rsidRPr="009B6598">
        <w:t xml:space="preserve">Giải chi tiết: </w:t>
      </w:r>
    </w:p>
    <w:p w:rsidR="009B6598" w:rsidRPr="009B6598" w:rsidRDefault="009B6598" w:rsidP="009B6598">
      <w:r w:rsidRPr="009B6598">
        <w:t xml:space="preserve">Đặt </w:t>
      </w:r>
      <w:r w:rsidRPr="009B6598">
        <w:object w:dxaOrig="2820" w:dyaOrig="760">
          <v:shape id="_x0000_i4293" type="#_x0000_t75" style="width:140.25pt;height:38.25pt">
            <v:imagedata r:id="rId4070" o:title=""/>
          </v:shape>
        </w:object>
      </w:r>
    </w:p>
    <w:p w:rsidR="009B6598" w:rsidRPr="009B6598" w:rsidRDefault="009B6598" w:rsidP="009B6598">
      <w:r w:rsidRPr="009B6598">
        <w:object w:dxaOrig="3920" w:dyaOrig="740">
          <v:shape id="_x0000_i4294" type="#_x0000_t75" style="width:195.75pt;height:37.5pt">
            <v:imagedata r:id="rId4071" o:title=""/>
          </v:shape>
        </w:object>
      </w:r>
    </w:p>
    <w:p w:rsidR="009B6598" w:rsidRPr="009B6598" w:rsidRDefault="009B6598" w:rsidP="009B6598">
      <w:r w:rsidRPr="009B6598">
        <w:object w:dxaOrig="2000" w:dyaOrig="740">
          <v:shape id="_x0000_i4295" type="#_x0000_t75" style="width:99.75pt;height:37.5pt">
            <v:imagedata r:id="rId4072" o:title=""/>
          </v:shape>
        </w:object>
      </w:r>
    </w:p>
    <w:p w:rsidR="009B6598" w:rsidRPr="009B6598" w:rsidRDefault="009B6598" w:rsidP="009B6598">
      <w:r w:rsidRPr="009B6598">
        <w:t xml:space="preserve">Theo bài ra ta có </w:t>
      </w:r>
      <w:r w:rsidRPr="009B6598">
        <w:object w:dxaOrig="2880" w:dyaOrig="400">
          <v:shape id="_x0000_i4296" type="#_x0000_t75" style="width:2in;height:20.25pt">
            <v:imagedata r:id="rId4073" o:title=""/>
          </v:shape>
        </w:object>
      </w:r>
      <w:r w:rsidRPr="009B6598">
        <w:t xml:space="preserve">. Thay </w:t>
      </w:r>
      <w:r w:rsidRPr="009B6598">
        <w:object w:dxaOrig="560" w:dyaOrig="279">
          <v:shape id="_x0000_i4297" type="#_x0000_t75" style="width:27.75pt;height:13.5pt">
            <v:imagedata r:id="rId4074" o:title=""/>
          </v:shape>
        </w:object>
      </w:r>
      <w:r w:rsidRPr="009B6598">
        <w:object w:dxaOrig="4320" w:dyaOrig="400">
          <v:shape id="_x0000_i4298" type="#_x0000_t75" style="width:3in;height:20.25pt">
            <v:imagedata r:id="rId4075" o:title=""/>
          </v:shape>
        </w:object>
      </w:r>
    </w:p>
    <w:p w:rsidR="009B6598" w:rsidRPr="009B6598" w:rsidRDefault="009B6598" w:rsidP="009B6598">
      <w:r w:rsidRPr="009B6598">
        <w:t xml:space="preserve">Lấy tích phân từ 0 đến 2 hai vế ta có </w:t>
      </w:r>
      <w:r w:rsidRPr="009B6598">
        <w:object w:dxaOrig="4660" w:dyaOrig="740">
          <v:shape id="_x0000_i4299" type="#_x0000_t75" style="width:233.25pt;height:37.5pt">
            <v:imagedata r:id="rId4076" o:title=""/>
          </v:shape>
        </w:object>
      </w:r>
      <w:r w:rsidRPr="009B6598">
        <w:t>.</w:t>
      </w:r>
    </w:p>
    <w:p w:rsidR="009B6598" w:rsidRPr="009B6598" w:rsidRDefault="0052325F" w:rsidP="009B6598">
      <w:r>
        <w:rPr>
          <w:noProof/>
        </w:rPr>
        <w:lastRenderedPageBreak/>
        <w:drawing>
          <wp:inline distT="0" distB="0" distL="0" distR="0">
            <wp:extent cx="2000250" cy="762000"/>
            <wp:effectExtent l="0" t="0" r="0" b="0"/>
            <wp:docPr id="33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77">
                      <a:extLst>
                        <a:ext uri="{28A0092B-C50C-407E-A947-70E740481C1C}">
                          <a14:useLocalDpi xmlns:a14="http://schemas.microsoft.com/office/drawing/2010/main"/>
                        </a:ext>
                      </a:extLst>
                    </a:blip>
                    <a:srcRect/>
                    <a:stretch>
                      <a:fillRect/>
                    </a:stretch>
                  </pic:blipFill>
                  <pic:spPr bwMode="auto">
                    <a:xfrm>
                      <a:off x="0" y="0"/>
                      <a:ext cx="2000250" cy="762000"/>
                    </a:xfrm>
                    <a:prstGeom prst="rect">
                      <a:avLst/>
                    </a:prstGeom>
                    <a:noFill/>
                    <a:ln>
                      <a:noFill/>
                    </a:ln>
                  </pic:spPr>
                </pic:pic>
              </a:graphicData>
            </a:graphic>
          </wp:inline>
        </w:drawing>
      </w:r>
    </w:p>
    <w:p w:rsidR="009B6598" w:rsidRPr="009B6598" w:rsidRDefault="009B6598" w:rsidP="009B6598">
      <w:r w:rsidRPr="009B6598">
        <w:t xml:space="preserve">Mà </w:t>
      </w:r>
      <w:r w:rsidRPr="009B6598">
        <w:object w:dxaOrig="5960" w:dyaOrig="740">
          <v:shape id="_x0000_i4300" type="#_x0000_t75" style="width:298.5pt;height:37.5pt">
            <v:imagedata r:id="rId4078" o:title=""/>
          </v:shape>
        </w:object>
      </w:r>
    </w:p>
    <w:p w:rsidR="009B6598" w:rsidRPr="009B6598" w:rsidRDefault="009B6598" w:rsidP="009B6598">
      <w:r w:rsidRPr="009B6598">
        <w:object w:dxaOrig="3440" w:dyaOrig="740">
          <v:shape id="_x0000_i4301" type="#_x0000_t75" style="width:171.75pt;height:37.5pt">
            <v:imagedata r:id="rId4079" o:title=""/>
          </v:shape>
        </w:object>
      </w:r>
    </w:p>
    <w:p w:rsidR="009B6598" w:rsidRPr="009B6598" w:rsidRDefault="009B6598" w:rsidP="009B6598">
      <w:r w:rsidRPr="009B6598">
        <w:t xml:space="preserve">Vậy </w:t>
      </w:r>
      <w:r w:rsidRPr="009B6598">
        <w:object w:dxaOrig="4340" w:dyaOrig="740">
          <v:shape id="_x0000_i4302" type="#_x0000_t75" style="width:216.75pt;height:37.5pt">
            <v:imagedata r:id="rId4080" o:title=""/>
          </v:shape>
        </w:object>
      </w:r>
      <w:r w:rsidRPr="009B6598">
        <w:t>.</w:t>
      </w:r>
    </w:p>
    <w:p w:rsidR="009B6598" w:rsidRPr="009B6598" w:rsidRDefault="009B6598" w:rsidP="009B6598">
      <w:r w:rsidRPr="009B6598">
        <w:t xml:space="preserve">Câu 34 (VD): Có 60 quả cầu được đánh số từ 1 đến 60. Lấy ngẫu nhiên đồng thời hai quả cầu rồi nhân các số trên hai quả cầu với nhau. Tính xác suất để tích nhận được là số chia hết cho 10. </w:t>
      </w:r>
    </w:p>
    <w:p w:rsidR="009B6598" w:rsidRPr="009B6598" w:rsidRDefault="009B6598" w:rsidP="009B6598">
      <w:r w:rsidRPr="009B6598">
        <w:tab/>
        <w:t xml:space="preserve">A. </w:t>
      </w:r>
      <w:r w:rsidRPr="009B6598">
        <w:object w:dxaOrig="480" w:dyaOrig="620">
          <v:shape id="_x0000_i4303" type="#_x0000_t75" style="width:24pt;height:31.5pt">
            <v:imagedata r:id="rId4081" o:title=""/>
          </v:shape>
        </w:object>
      </w:r>
      <w:r w:rsidRPr="009B6598">
        <w:tab/>
      </w:r>
      <w:r w:rsidRPr="009B6598">
        <w:rPr>
          <w:highlight w:val="yellow"/>
        </w:rPr>
        <w:t xml:space="preserve">B. </w:t>
      </w:r>
      <w:r w:rsidRPr="009B6598">
        <w:rPr>
          <w:highlight w:val="yellow"/>
        </w:rPr>
        <w:object w:dxaOrig="460" w:dyaOrig="620">
          <v:shape id="_x0000_i4304" type="#_x0000_t75" style="width:22.5pt;height:31.5pt">
            <v:imagedata r:id="rId4082" o:title=""/>
          </v:shape>
        </w:object>
      </w:r>
      <w:r w:rsidRPr="009B6598">
        <w:tab/>
        <w:t xml:space="preserve">C. </w:t>
      </w:r>
      <w:r w:rsidRPr="009B6598">
        <w:object w:dxaOrig="460" w:dyaOrig="620">
          <v:shape id="_x0000_i4305" type="#_x0000_t75" style="width:22.5pt;height:31.5pt">
            <v:imagedata r:id="rId4083" o:title=""/>
          </v:shape>
        </w:object>
      </w:r>
      <w:r w:rsidRPr="009B6598">
        <w:tab/>
        <w:t xml:space="preserve">D. </w:t>
      </w:r>
      <w:r w:rsidRPr="009B6598">
        <w:object w:dxaOrig="460" w:dyaOrig="620">
          <v:shape id="_x0000_i4306" type="#_x0000_t75" style="width:22.5pt;height:31.5pt">
            <v:imagedata r:id="rId4084" o:title=""/>
          </v:shape>
        </w:object>
      </w:r>
    </w:p>
    <w:p w:rsidR="009B6598" w:rsidRPr="009B6598" w:rsidRDefault="009B6598" w:rsidP="009B6598">
      <w:r w:rsidRPr="009B6598">
        <w:t xml:space="preserve">Phương pháp giải: </w:t>
      </w:r>
    </w:p>
    <w:p w:rsidR="009B6598" w:rsidRPr="009B6598" w:rsidRDefault="009B6598" w:rsidP="009B6598">
      <w:r w:rsidRPr="009B6598">
        <w:t>Gọi biến cố A: “Lấy được hai quả cầu mà tích hai số trên hai quả cầu chia hết cho 10”.</w:t>
      </w:r>
    </w:p>
    <w:p w:rsidR="009B6598" w:rsidRPr="009B6598" w:rsidRDefault="009B6598" w:rsidP="009B6598">
      <w:r w:rsidRPr="009B6598">
        <w:t>TH1: Hai quả cầu lấy được có đúng một quả mang số chia hết cho 10</w:t>
      </w:r>
    </w:p>
    <w:p w:rsidR="009B6598" w:rsidRPr="009B6598" w:rsidRDefault="009B6598" w:rsidP="009B6598">
      <w:r w:rsidRPr="009B6598">
        <w:t>TH2: Hai quả cầu lấy dược đều là số chia hết cho 10</w:t>
      </w:r>
    </w:p>
    <w:p w:rsidR="009B6598" w:rsidRPr="009B6598" w:rsidRDefault="009B6598" w:rsidP="009B6598">
      <w:r w:rsidRPr="009B6598">
        <w:t>TH3: Hai quả cầu lấy được có 1 quả cầu là số chia hết cho 2 (nhưng không chia hết cho 5) và 1 quả cầu mang số chia hết cho 5 (nhưng không chia hết cho 2)</w:t>
      </w:r>
    </w:p>
    <w:p w:rsidR="009B6598" w:rsidRPr="009B6598" w:rsidRDefault="009B6598" w:rsidP="009B6598">
      <w:r w:rsidRPr="009B6598">
        <w:t xml:space="preserve">Xác suất của biến cố A là: </w:t>
      </w:r>
      <w:r w:rsidRPr="009B6598">
        <w:object w:dxaOrig="1200" w:dyaOrig="680">
          <v:shape id="_x0000_i4307" type="#_x0000_t75" style="width:60pt;height:33.75pt">
            <v:imagedata r:id="rId4085" o:title=""/>
          </v:shape>
        </w:object>
      </w:r>
    </w:p>
    <w:p w:rsidR="009B6598" w:rsidRPr="009B6598" w:rsidRDefault="009B6598" w:rsidP="009B6598">
      <w:r w:rsidRPr="009B6598">
        <w:t xml:space="preserve">Giải chi tiết: </w:t>
      </w:r>
    </w:p>
    <w:p w:rsidR="009B6598" w:rsidRPr="009B6598" w:rsidRDefault="009B6598" w:rsidP="009B6598">
      <w:r w:rsidRPr="009B6598">
        <w:t xml:space="preserve">Số cách lấy ngẫu nhiên hai quả cầu trong số 60 quả cầu đã cho là: </w:t>
      </w:r>
      <w:r w:rsidRPr="009B6598">
        <w:object w:dxaOrig="360" w:dyaOrig="380">
          <v:shape id="_x0000_i4308" type="#_x0000_t75" style="width:18pt;height:18.75pt">
            <v:imagedata r:id="rId4086" o:title=""/>
          </v:shape>
        </w:object>
      </w:r>
      <w:r w:rsidRPr="009B6598">
        <w:t xml:space="preserve"> cách lấy.</w:t>
      </w:r>
    </w:p>
    <w:p w:rsidR="009B6598" w:rsidRPr="009B6598" w:rsidRDefault="009B6598" w:rsidP="009B6598">
      <w:r w:rsidRPr="009B6598">
        <w:t>Gọi biến cố A: “Lấy được hai quả cầu mà tích hai số trên hai quả cầu chia hết cho 10”.</w:t>
      </w:r>
    </w:p>
    <w:p w:rsidR="009B6598" w:rsidRPr="009B6598" w:rsidRDefault="009B6598" w:rsidP="009B6598">
      <w:r w:rsidRPr="009B6598">
        <w:t>TH1: Hai quả cầu lấy được có đúng một quả mang số chia hết cho 10</w:t>
      </w:r>
    </w:p>
    <w:p w:rsidR="009B6598" w:rsidRPr="009B6598" w:rsidRDefault="009B6598" w:rsidP="009B6598">
      <w:r w:rsidRPr="009B6598">
        <w:object w:dxaOrig="300" w:dyaOrig="240">
          <v:shape id="_x0000_i4309" type="#_x0000_t75" style="width:15pt;height:12pt">
            <v:imagedata r:id="rId4087" o:title=""/>
          </v:shape>
        </w:object>
      </w:r>
      <w:r w:rsidRPr="009B6598">
        <w:t xml:space="preserve"> Có </w:t>
      </w:r>
      <w:r w:rsidRPr="009B6598">
        <w:object w:dxaOrig="660" w:dyaOrig="380">
          <v:shape id="_x0000_i4310" type="#_x0000_t75" style="width:33pt;height:18.75pt">
            <v:imagedata r:id="rId4088" o:title=""/>
          </v:shape>
        </w:object>
      </w:r>
      <w:r w:rsidRPr="009B6598">
        <w:t xml:space="preserve"> cách lấy.</w:t>
      </w:r>
    </w:p>
    <w:p w:rsidR="009B6598" w:rsidRPr="009B6598" w:rsidRDefault="009B6598" w:rsidP="009B6598">
      <w:r w:rsidRPr="009B6598">
        <w:t>TH2: Hai quả cầu lấy dược đều là số chia hết cho 10</w:t>
      </w:r>
    </w:p>
    <w:p w:rsidR="009B6598" w:rsidRPr="009B6598" w:rsidRDefault="009B6598" w:rsidP="009B6598">
      <w:r w:rsidRPr="009B6598">
        <w:object w:dxaOrig="300" w:dyaOrig="240">
          <v:shape id="_x0000_i4311" type="#_x0000_t75" style="width:15pt;height:12pt">
            <v:imagedata r:id="rId4089" o:title=""/>
          </v:shape>
        </w:object>
      </w:r>
      <w:r w:rsidRPr="009B6598">
        <w:t xml:space="preserve"> Có </w:t>
      </w:r>
      <w:r w:rsidRPr="009B6598">
        <w:object w:dxaOrig="320" w:dyaOrig="380">
          <v:shape id="_x0000_i4312" type="#_x0000_t75" style="width:15.75pt;height:18.75pt">
            <v:imagedata r:id="rId4090" o:title=""/>
          </v:shape>
        </w:object>
      </w:r>
      <w:r w:rsidRPr="009B6598">
        <w:t xml:space="preserve"> cách lấy.</w:t>
      </w:r>
    </w:p>
    <w:p w:rsidR="009B6598" w:rsidRPr="009B6598" w:rsidRDefault="009B6598" w:rsidP="009B6598">
      <w:r w:rsidRPr="009B6598">
        <w:t>TH3: Hai quả cầu lấy được có 1 quả cầu là số chia hết cho 2 (nhưng không chia hết cho 5) và 1 quả cầu mang số chia hết cho 5 (nhưng không chia hết cho 2)</w:t>
      </w:r>
    </w:p>
    <w:p w:rsidR="009B6598" w:rsidRPr="009B6598" w:rsidRDefault="009B6598" w:rsidP="009B6598">
      <w:r w:rsidRPr="009B6598">
        <w:object w:dxaOrig="300" w:dyaOrig="240">
          <v:shape id="_x0000_i4313" type="#_x0000_t75" style="width:15pt;height:12pt">
            <v:imagedata r:id="rId4091" o:title=""/>
          </v:shape>
        </w:object>
      </w:r>
      <w:r w:rsidRPr="009B6598">
        <w:t xml:space="preserve">  Có </w:t>
      </w:r>
      <w:r w:rsidRPr="009B6598">
        <w:object w:dxaOrig="2799" w:dyaOrig="400">
          <v:shape id="_x0000_i4314" type="#_x0000_t75" style="width:139.5pt;height:20.25pt">
            <v:imagedata r:id="rId4092" o:title=""/>
          </v:shape>
        </w:object>
      </w:r>
      <w:r w:rsidRPr="009B6598">
        <w:t xml:space="preserve"> cách lấy.</w:t>
      </w:r>
    </w:p>
    <w:p w:rsidR="009B6598" w:rsidRPr="009B6598" w:rsidRDefault="009B6598" w:rsidP="009B6598">
      <w:r w:rsidRPr="009B6598">
        <w:object w:dxaOrig="3060" w:dyaOrig="380">
          <v:shape id="_x0000_i4315" type="#_x0000_t75" style="width:153pt;height:18.75pt">
            <v:imagedata r:id="rId4093" o:title=""/>
          </v:shape>
        </w:object>
      </w:r>
      <w:r w:rsidRPr="009B6598">
        <w:t xml:space="preserve"> cách lấy.</w:t>
      </w:r>
    </w:p>
    <w:p w:rsidR="009B6598" w:rsidRPr="009B6598" w:rsidRDefault="009B6598" w:rsidP="009B6598">
      <w:r w:rsidRPr="009B6598">
        <w:object w:dxaOrig="2220" w:dyaOrig="680">
          <v:shape id="_x0000_i4316" type="#_x0000_t75" style="width:111pt;height:33.75pt">
            <v:imagedata r:id="rId4094" o:title=""/>
          </v:shape>
        </w:object>
      </w:r>
    </w:p>
    <w:p w:rsidR="009B6598" w:rsidRPr="009B6598" w:rsidRDefault="009B6598" w:rsidP="009B6598">
      <w:r w:rsidRPr="009B6598">
        <w:t xml:space="preserve">Câu 35 (VD): Cho hình chóp </w:t>
      </w:r>
      <w:r w:rsidRPr="009B6598">
        <w:object w:dxaOrig="920" w:dyaOrig="279">
          <v:shape id="_x0000_i4317" type="#_x0000_t75" style="width:45.75pt;height:13.5pt">
            <v:imagedata r:id="rId4095" o:title=""/>
          </v:shape>
        </w:object>
      </w:r>
      <w:r w:rsidRPr="009B6598">
        <w:t xml:space="preserve"> có đáy là hình bình hành. Gọi </w:t>
      </w:r>
      <w:r w:rsidRPr="009B6598">
        <w:object w:dxaOrig="260" w:dyaOrig="260">
          <v:shape id="_x0000_i4318" type="#_x0000_t75" style="width:12.75pt;height:12.75pt">
            <v:imagedata r:id="rId4096" o:title=""/>
          </v:shape>
        </w:object>
      </w:r>
      <w:r w:rsidRPr="009B6598">
        <w:t xml:space="preserve"> là trung điểm của </w:t>
      </w:r>
      <w:r w:rsidRPr="009B6598">
        <w:object w:dxaOrig="380" w:dyaOrig="279">
          <v:shape id="_x0000_i4319" type="#_x0000_t75" style="width:18.75pt;height:13.5pt">
            <v:imagedata r:id="rId4097" o:title=""/>
          </v:shape>
        </w:object>
      </w:r>
      <w:r w:rsidRPr="009B6598">
        <w:t xml:space="preserve">. Mặt phẳng qua </w:t>
      </w:r>
      <w:r w:rsidRPr="009B6598">
        <w:object w:dxaOrig="420" w:dyaOrig="260">
          <v:shape id="_x0000_i4320" type="#_x0000_t75" style="width:21pt;height:12.75pt">
            <v:imagedata r:id="rId4098" o:title=""/>
          </v:shape>
        </w:object>
      </w:r>
      <w:r w:rsidRPr="009B6598">
        <w:t xml:space="preserve"> cắt các cạnh </w:t>
      </w:r>
      <w:r w:rsidRPr="009B6598">
        <w:object w:dxaOrig="740" w:dyaOrig="320">
          <v:shape id="_x0000_i4321" type="#_x0000_t75" style="width:37.5pt;height:15.75pt">
            <v:imagedata r:id="rId4099" o:title=""/>
          </v:shape>
        </w:object>
      </w:r>
      <w:r w:rsidRPr="009B6598">
        <w:t xml:space="preserve"> lần lượt tại </w:t>
      </w:r>
      <w:r w:rsidRPr="009B6598">
        <w:object w:dxaOrig="600" w:dyaOrig="320">
          <v:shape id="_x0000_i4322" type="#_x0000_t75" style="width:30pt;height:15.75pt">
            <v:imagedata r:id="rId4100" o:title=""/>
          </v:shape>
        </w:object>
      </w:r>
      <w:r w:rsidRPr="009B6598">
        <w:t xml:space="preserve">. Gọi </w:t>
      </w:r>
      <w:r w:rsidRPr="009B6598">
        <w:object w:dxaOrig="499" w:dyaOrig="360">
          <v:shape id="_x0000_i4323" type="#_x0000_t75" style="width:24.75pt;height:18pt">
            <v:imagedata r:id="rId4101" o:title=""/>
          </v:shape>
        </w:object>
      </w:r>
      <w:r w:rsidRPr="009B6598">
        <w:t xml:space="preserve"> thứ tự là thể tích của khối chóp </w:t>
      </w:r>
      <w:r w:rsidRPr="009B6598">
        <w:object w:dxaOrig="980" w:dyaOrig="279">
          <v:shape id="_x0000_i4324" type="#_x0000_t75" style="width:49.5pt;height:13.5pt">
            <v:imagedata r:id="rId4102" o:title=""/>
          </v:shape>
        </w:object>
      </w:r>
      <w:r w:rsidRPr="009B6598">
        <w:t xml:space="preserve"> và khối chóp </w:t>
      </w:r>
      <w:r w:rsidRPr="009B6598">
        <w:object w:dxaOrig="920" w:dyaOrig="279">
          <v:shape id="_x0000_i4325" type="#_x0000_t75" style="width:45.75pt;height:13.5pt">
            <v:imagedata r:id="rId4103" o:title=""/>
          </v:shape>
        </w:object>
      </w:r>
      <w:r w:rsidRPr="009B6598">
        <w:t xml:space="preserve">. Giá trị nhỏ nhất của tỷ số </w:t>
      </w:r>
      <w:r w:rsidRPr="009B6598">
        <w:object w:dxaOrig="300" w:dyaOrig="620">
          <v:shape id="_x0000_i4326" type="#_x0000_t75" style="width:15pt;height:31.5pt">
            <v:imagedata r:id="rId4104" o:title=""/>
          </v:shape>
        </w:object>
      </w:r>
      <w:r w:rsidRPr="009B6598">
        <w:t xml:space="preserve"> bằng </w:t>
      </w:r>
    </w:p>
    <w:p w:rsidR="009B6598" w:rsidRPr="009B6598" w:rsidRDefault="009B6598" w:rsidP="009B6598">
      <w:r w:rsidRPr="009B6598">
        <w:tab/>
        <w:t xml:space="preserve">A. </w:t>
      </w:r>
      <w:r w:rsidRPr="009B6598">
        <w:object w:dxaOrig="240" w:dyaOrig="620">
          <v:shape id="_x0000_i4327" type="#_x0000_t75" style="width:12pt;height:31.5pt">
            <v:imagedata r:id="rId4105" o:title=""/>
          </v:shape>
        </w:object>
      </w:r>
      <w:r w:rsidRPr="009B6598">
        <w:tab/>
        <w:t xml:space="preserve">B. </w:t>
      </w:r>
      <w:r w:rsidRPr="009B6598">
        <w:object w:dxaOrig="240" w:dyaOrig="620">
          <v:shape id="_x0000_i4328" type="#_x0000_t75" style="width:12pt;height:31.5pt">
            <v:imagedata r:id="rId4106" o:title=""/>
          </v:shape>
        </w:object>
      </w:r>
      <w:r w:rsidRPr="009B6598">
        <w:tab/>
        <w:t xml:space="preserve">C. </w:t>
      </w:r>
      <w:r w:rsidRPr="009B6598">
        <w:object w:dxaOrig="220" w:dyaOrig="620">
          <v:shape id="_x0000_i4329" type="#_x0000_t75" style="width:11.25pt;height:31.5pt">
            <v:imagedata r:id="rId4107" o:title=""/>
          </v:shape>
        </w:object>
      </w:r>
      <w:r w:rsidRPr="009B6598">
        <w:tab/>
      </w:r>
      <w:r w:rsidRPr="009B6598">
        <w:rPr>
          <w:highlight w:val="yellow"/>
        </w:rPr>
        <w:t xml:space="preserve">D. </w:t>
      </w:r>
      <w:r w:rsidRPr="009B6598">
        <w:rPr>
          <w:highlight w:val="yellow"/>
        </w:rPr>
        <w:object w:dxaOrig="220" w:dyaOrig="620">
          <v:shape id="_x0000_i4330" type="#_x0000_t75" style="width:11.25pt;height:31.5pt">
            <v:imagedata r:id="rId4108"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Xác định các điểm </w:t>
      </w:r>
      <w:r w:rsidRPr="009B6598">
        <w:object w:dxaOrig="600" w:dyaOrig="320">
          <v:shape id="_x0000_i4331" type="#_x0000_t75" style="width:30pt;height:15.75pt">
            <v:imagedata r:id="rId4109" o:title=""/>
          </v:shape>
        </w:object>
      </w:r>
    </w:p>
    <w:p w:rsidR="009B6598" w:rsidRPr="009B6598" w:rsidRDefault="009B6598" w:rsidP="009B6598">
      <w:r w:rsidRPr="009B6598">
        <w:t xml:space="preserve">- Đặt </w:t>
      </w:r>
      <w:r w:rsidRPr="009B6598">
        <w:object w:dxaOrig="1680" w:dyaOrig="620">
          <v:shape id="_x0000_i4332" type="#_x0000_t75" style="width:84pt;height:31.5pt">
            <v:imagedata r:id="rId4110" o:title=""/>
          </v:shape>
        </w:object>
      </w:r>
      <w:r w:rsidRPr="009B6598">
        <w:t xml:space="preserve">, tính tỉ số thể tích </w:t>
      </w:r>
      <w:r w:rsidRPr="009B6598">
        <w:object w:dxaOrig="300" w:dyaOrig="620">
          <v:shape id="_x0000_i4333" type="#_x0000_t75" style="width:15pt;height:31.5pt">
            <v:imagedata r:id="rId4111" o:title=""/>
          </v:shape>
        </w:object>
      </w:r>
      <w:r w:rsidRPr="009B6598">
        <w:t xml:space="preserve"> bằng 2 cách theo </w:t>
      </w:r>
      <w:r w:rsidRPr="009B6598">
        <w:object w:dxaOrig="420" w:dyaOrig="260">
          <v:shape id="_x0000_i4334" type="#_x0000_t75" style="width:21pt;height:12.75pt">
            <v:imagedata r:id="rId4112" o:title=""/>
          </v:shape>
        </w:object>
      </w:r>
    </w:p>
    <w:p w:rsidR="009B6598" w:rsidRPr="009B6598" w:rsidRDefault="009B6598" w:rsidP="009B6598">
      <w:r w:rsidRPr="009B6598">
        <w:t xml:space="preserve">- Rút </w:t>
      </w:r>
      <w:r w:rsidRPr="009B6598">
        <w:object w:dxaOrig="200" w:dyaOrig="220">
          <v:shape id="_x0000_i4335" type="#_x0000_t75" style="width:10.5pt;height:11.25pt">
            <v:imagedata r:id="rId4113" o:title=""/>
          </v:shape>
        </w:object>
      </w:r>
      <w:r w:rsidRPr="009B6598">
        <w:t xml:space="preserve">theo </w:t>
      </w:r>
      <w:r w:rsidRPr="009B6598">
        <w:object w:dxaOrig="220" w:dyaOrig="260">
          <v:shape id="_x0000_i4336" type="#_x0000_t75" style="width:11.25pt;height:12.75pt">
            <v:imagedata r:id="rId4114" o:title=""/>
          </v:shape>
        </w:object>
      </w:r>
      <w:r w:rsidRPr="009B6598">
        <w:t xml:space="preserve"> hoặc ngược lại, tỉ số thể tích </w:t>
      </w:r>
      <w:r w:rsidRPr="009B6598">
        <w:object w:dxaOrig="300" w:dyaOrig="620">
          <v:shape id="_x0000_i4337" type="#_x0000_t75" style="width:15pt;height:31.5pt">
            <v:imagedata r:id="rId4115" o:title=""/>
          </v:shape>
        </w:object>
      </w:r>
      <w:r w:rsidRPr="009B6598">
        <w:t xml:space="preserve"> lúc này chỉ được tính theo 1 ẩn </w:t>
      </w:r>
      <w:r w:rsidRPr="009B6598">
        <w:object w:dxaOrig="200" w:dyaOrig="220">
          <v:shape id="_x0000_i4338" type="#_x0000_t75" style="width:10.5pt;height:11.25pt">
            <v:imagedata r:id="rId4116" o:title=""/>
          </v:shape>
        </w:object>
      </w:r>
      <w:r w:rsidRPr="009B6598">
        <w:t xml:space="preserve"> hoặc </w:t>
      </w:r>
      <w:r w:rsidRPr="009B6598">
        <w:object w:dxaOrig="220" w:dyaOrig="260">
          <v:shape id="_x0000_i4339" type="#_x0000_t75" style="width:11.25pt;height:12.75pt">
            <v:imagedata r:id="rId4117" o:title=""/>
          </v:shape>
        </w:object>
      </w:r>
      <w:r w:rsidRPr="009B6598">
        <w:t>, sử dụng phương pháp hàm số để tìm GTNN của hàm số.</w:t>
      </w:r>
    </w:p>
    <w:p w:rsidR="009B6598" w:rsidRPr="009B6598" w:rsidRDefault="009B6598" w:rsidP="009B6598">
      <w:r w:rsidRPr="009B6598">
        <w:t xml:space="preserve">Giải chi tiết: </w:t>
      </w:r>
    </w:p>
    <w:p w:rsidR="009B6598" w:rsidRPr="009B6598" w:rsidRDefault="0052325F" w:rsidP="009B6598">
      <w:r>
        <w:rPr>
          <w:noProof/>
        </w:rPr>
        <w:drawing>
          <wp:inline distT="0" distB="0" distL="0" distR="0">
            <wp:extent cx="2514600" cy="2343150"/>
            <wp:effectExtent l="0" t="0" r="0" b="0"/>
            <wp:docPr id="34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18">
                      <a:extLst>
                        <a:ext uri="{28A0092B-C50C-407E-A947-70E740481C1C}">
                          <a14:useLocalDpi xmlns:a14="http://schemas.microsoft.com/office/drawing/2010/main"/>
                        </a:ext>
                      </a:extLst>
                    </a:blip>
                    <a:srcRect/>
                    <a:stretch>
                      <a:fillRect/>
                    </a:stretch>
                  </pic:blipFill>
                  <pic:spPr bwMode="auto">
                    <a:xfrm>
                      <a:off x="0" y="0"/>
                      <a:ext cx="2514600" cy="2343150"/>
                    </a:xfrm>
                    <a:prstGeom prst="rect">
                      <a:avLst/>
                    </a:prstGeom>
                    <a:noFill/>
                    <a:ln>
                      <a:noFill/>
                    </a:ln>
                  </pic:spPr>
                </pic:pic>
              </a:graphicData>
            </a:graphic>
          </wp:inline>
        </w:drawing>
      </w:r>
    </w:p>
    <w:p w:rsidR="009B6598" w:rsidRPr="009B6598" w:rsidRDefault="009B6598" w:rsidP="009B6598">
      <w:r w:rsidRPr="009B6598">
        <w:t xml:space="preserve">Gọi mặt phẳng chứa </w:t>
      </w:r>
      <w:r w:rsidRPr="009B6598">
        <w:object w:dxaOrig="480" w:dyaOrig="320">
          <v:shape id="_x0000_i4340" type="#_x0000_t75" style="width:24pt;height:15.75pt">
            <v:imagedata r:id="rId4119" o:title=""/>
          </v:shape>
        </w:object>
      </w:r>
      <w:r w:rsidRPr="009B6598">
        <w:t xml:space="preserve"> cắt </w:t>
      </w:r>
      <w:r w:rsidRPr="009B6598">
        <w:object w:dxaOrig="740" w:dyaOrig="320">
          <v:shape id="_x0000_i4341" type="#_x0000_t75" style="width:37.5pt;height:15.75pt">
            <v:imagedata r:id="rId4120" o:title=""/>
          </v:shape>
        </w:object>
      </w:r>
      <w:r w:rsidRPr="009B6598">
        <w:t xml:space="preserve"> lần lượt tại </w:t>
      </w:r>
      <w:r w:rsidRPr="009B6598">
        <w:object w:dxaOrig="600" w:dyaOrig="320">
          <v:shape id="_x0000_i4342" type="#_x0000_t75" style="width:30pt;height:15.75pt">
            <v:imagedata r:id="rId4121" o:title=""/>
          </v:shape>
        </w:object>
      </w:r>
      <w:r w:rsidRPr="009B6598">
        <w:t xml:space="preserve"> là </w:t>
      </w:r>
      <w:r w:rsidRPr="009B6598">
        <w:object w:dxaOrig="420" w:dyaOrig="400">
          <v:shape id="_x0000_i4343" type="#_x0000_t75" style="width:21pt;height:20.25pt">
            <v:imagedata r:id="rId4122" o:title=""/>
          </v:shape>
        </w:object>
      </w:r>
      <w:r w:rsidRPr="009B6598">
        <w:t>.</w:t>
      </w:r>
    </w:p>
    <w:p w:rsidR="009B6598" w:rsidRPr="009B6598" w:rsidRDefault="009B6598" w:rsidP="009B6598">
      <w:r w:rsidRPr="009B6598">
        <w:t xml:space="preserve">Trong </w:t>
      </w:r>
      <w:r w:rsidRPr="009B6598">
        <w:object w:dxaOrig="700" w:dyaOrig="400">
          <v:shape id="_x0000_i4344" type="#_x0000_t75" style="width:34.5pt;height:20.25pt">
            <v:imagedata r:id="rId4123" o:title=""/>
          </v:shape>
        </w:object>
      </w:r>
      <w:r w:rsidRPr="009B6598">
        <w:t xml:space="preserve"> gọi </w:t>
      </w:r>
      <w:r w:rsidRPr="009B6598">
        <w:object w:dxaOrig="1340" w:dyaOrig="279">
          <v:shape id="_x0000_i4345" type="#_x0000_t75" style="width:66.75pt;height:13.5pt">
            <v:imagedata r:id="rId4124" o:title=""/>
          </v:shape>
        </w:object>
      </w:r>
      <w:r w:rsidRPr="009B6598">
        <w:t>.</w:t>
      </w:r>
    </w:p>
    <w:p w:rsidR="009B6598" w:rsidRPr="009B6598" w:rsidRDefault="009B6598" w:rsidP="009B6598">
      <w:r w:rsidRPr="009B6598">
        <w:t xml:space="preserve">Trong </w:t>
      </w:r>
      <w:r w:rsidRPr="009B6598">
        <w:object w:dxaOrig="700" w:dyaOrig="400">
          <v:shape id="_x0000_i4346" type="#_x0000_t75" style="width:34.5pt;height:20.25pt">
            <v:imagedata r:id="rId4125" o:title=""/>
          </v:shape>
        </w:object>
      </w:r>
      <w:r w:rsidRPr="009B6598">
        <w:t xml:space="preserve">, lấy </w:t>
      </w:r>
      <w:r w:rsidRPr="009B6598">
        <w:object w:dxaOrig="820" w:dyaOrig="279">
          <v:shape id="_x0000_i4347" type="#_x0000_t75" style="width:40.5pt;height:13.5pt">
            <v:imagedata r:id="rId4126" o:title=""/>
          </v:shape>
        </w:object>
      </w:r>
      <w:r w:rsidRPr="009B6598">
        <w:t xml:space="preserve">, nối </w:t>
      </w:r>
      <w:r w:rsidRPr="009B6598">
        <w:object w:dxaOrig="380" w:dyaOrig="260">
          <v:shape id="_x0000_i4348" type="#_x0000_t75" style="width:18.75pt;height:12.75pt">
            <v:imagedata r:id="rId4127" o:title=""/>
          </v:shape>
        </w:object>
      </w:r>
      <w:r w:rsidRPr="009B6598">
        <w:t xml:space="preserve"> cắt </w:t>
      </w:r>
      <w:r w:rsidRPr="009B6598">
        <w:object w:dxaOrig="380" w:dyaOrig="279">
          <v:shape id="_x0000_i4349" type="#_x0000_t75" style="width:18.75pt;height:13.5pt">
            <v:imagedata r:id="rId4128" o:title=""/>
          </v:shape>
        </w:object>
      </w:r>
      <w:r w:rsidRPr="009B6598">
        <w:t xml:space="preserve"> tại </w:t>
      </w:r>
      <w:r w:rsidRPr="009B6598">
        <w:object w:dxaOrig="279" w:dyaOrig="279">
          <v:shape id="_x0000_i4350" type="#_x0000_t75" style="width:13.5pt;height:13.5pt">
            <v:imagedata r:id="rId4129" o:title=""/>
          </v:shape>
        </w:object>
      </w:r>
      <w:r w:rsidRPr="009B6598">
        <w:t>.</w:t>
      </w:r>
    </w:p>
    <w:p w:rsidR="009B6598" w:rsidRPr="009B6598" w:rsidRDefault="009B6598" w:rsidP="009B6598">
      <w:r w:rsidRPr="009B6598">
        <w:t xml:space="preserve">Khi đó ta có </w:t>
      </w:r>
      <w:r w:rsidRPr="009B6598">
        <w:object w:dxaOrig="1540" w:dyaOrig="400">
          <v:shape id="_x0000_i4351" type="#_x0000_t75" style="width:77.25pt;height:20.25pt">
            <v:imagedata r:id="rId4130" o:title=""/>
          </v:shape>
        </w:object>
      </w:r>
      <w:r w:rsidRPr="009B6598">
        <w:t>.</w:t>
      </w:r>
    </w:p>
    <w:p w:rsidR="009B6598" w:rsidRPr="009B6598" w:rsidRDefault="009B6598" w:rsidP="009B6598">
      <w:r w:rsidRPr="009B6598">
        <w:t xml:space="preserve">Đặt: </w:t>
      </w:r>
      <w:r w:rsidRPr="009B6598">
        <w:object w:dxaOrig="1719" w:dyaOrig="620">
          <v:shape id="_x0000_i4352" type="#_x0000_t75" style="width:85.5pt;height:31.5pt">
            <v:imagedata r:id="rId4131" o:title=""/>
          </v:shape>
        </w:object>
      </w:r>
    </w:p>
    <w:p w:rsidR="009B6598" w:rsidRPr="009B6598" w:rsidRDefault="009B6598" w:rsidP="009B6598">
      <w:r w:rsidRPr="009B6598">
        <w:t xml:space="preserve">Ta có: </w:t>
      </w:r>
      <w:r w:rsidRPr="009B6598">
        <w:object w:dxaOrig="2960" w:dyaOrig="680">
          <v:shape id="_x0000_i4353" type="#_x0000_t75" style="width:148.5pt;height:33.75pt">
            <v:imagedata r:id="rId4132" o:title=""/>
          </v:shape>
        </w:object>
      </w:r>
    </w:p>
    <w:p w:rsidR="009B6598" w:rsidRPr="009B6598" w:rsidRDefault="009B6598" w:rsidP="009B6598">
      <w:r w:rsidRPr="009B6598">
        <w:object w:dxaOrig="3820" w:dyaOrig="680">
          <v:shape id="_x0000_i4354" type="#_x0000_t75" style="width:190.5pt;height:33.75pt">
            <v:imagedata r:id="rId4133" o:title=""/>
          </v:shape>
        </w:object>
      </w:r>
    </w:p>
    <w:p w:rsidR="009B6598" w:rsidRPr="009B6598" w:rsidRDefault="009B6598" w:rsidP="009B6598">
      <w:r w:rsidRPr="009B6598">
        <w:t xml:space="preserve">Lại có: </w:t>
      </w:r>
      <w:r w:rsidRPr="009B6598">
        <w:object w:dxaOrig="3040" w:dyaOrig="680">
          <v:shape id="_x0000_i4355" type="#_x0000_t75" style="width:151.5pt;height:33.75pt">
            <v:imagedata r:id="rId4134" o:title=""/>
          </v:shape>
        </w:object>
      </w:r>
    </w:p>
    <w:p w:rsidR="009B6598" w:rsidRPr="009B6598" w:rsidRDefault="009B6598" w:rsidP="009B6598">
      <w:r w:rsidRPr="009B6598">
        <w:object w:dxaOrig="3180" w:dyaOrig="680">
          <v:shape id="_x0000_i4356" type="#_x0000_t75" style="width:159pt;height:33.75pt">
            <v:imagedata r:id="rId4135" o:title=""/>
          </v:shape>
        </w:object>
      </w:r>
    </w:p>
    <w:p w:rsidR="009B6598" w:rsidRPr="009B6598" w:rsidRDefault="009B6598" w:rsidP="009B6598">
      <w:r w:rsidRPr="009B6598">
        <w:object w:dxaOrig="3220" w:dyaOrig="680">
          <v:shape id="_x0000_i4357" type="#_x0000_t75" style="width:161.25pt;height:33.75pt">
            <v:imagedata r:id="rId4136" o:title=""/>
          </v:shape>
        </w:object>
      </w:r>
    </w:p>
    <w:p w:rsidR="009B6598" w:rsidRPr="009B6598" w:rsidRDefault="009B6598" w:rsidP="009B6598">
      <w:r w:rsidRPr="009B6598">
        <w:t xml:space="preserve">Từ đó ta có: </w:t>
      </w:r>
      <w:r w:rsidRPr="009B6598">
        <w:object w:dxaOrig="1860" w:dyaOrig="620">
          <v:shape id="_x0000_i4358" type="#_x0000_t75" style="width:93pt;height:31.5pt">
            <v:imagedata r:id="rId4137" o:title=""/>
          </v:shape>
        </w:object>
      </w:r>
      <w:r w:rsidRPr="009B6598">
        <w:object w:dxaOrig="3019" w:dyaOrig="400">
          <v:shape id="_x0000_i4359" type="#_x0000_t75" style="width:150.75pt;height:20.25pt">
            <v:imagedata r:id="rId4138" o:title=""/>
          </v:shape>
        </w:object>
      </w:r>
      <w:r w:rsidRPr="009B6598">
        <w:object w:dxaOrig="1300" w:dyaOrig="620">
          <v:shape id="_x0000_i4360" type="#_x0000_t75" style="width:65.25pt;height:31.5pt">
            <v:imagedata r:id="rId4139" o:title=""/>
          </v:shape>
        </w:object>
      </w:r>
      <w:r w:rsidRPr="009B6598">
        <w:t>.</w:t>
      </w:r>
    </w:p>
    <w:p w:rsidR="009B6598" w:rsidRPr="009B6598" w:rsidRDefault="009B6598" w:rsidP="009B6598">
      <w:r w:rsidRPr="009B6598">
        <w:t xml:space="preserve">Do </w:t>
      </w:r>
      <w:r w:rsidRPr="009B6598">
        <w:object w:dxaOrig="2860" w:dyaOrig="620">
          <v:shape id="_x0000_i4361" type="#_x0000_t75" style="width:143.25pt;height:31.5pt">
            <v:imagedata r:id="rId4140" o:title=""/>
          </v:shape>
        </w:object>
      </w:r>
      <w:r w:rsidRPr="009B6598">
        <w:t>.</w:t>
      </w:r>
    </w:p>
    <w:p w:rsidR="009B6598" w:rsidRPr="009B6598" w:rsidRDefault="009B6598" w:rsidP="009B6598">
      <w:r w:rsidRPr="009B6598">
        <w:t xml:space="preserve">Khi đó ta có: </w:t>
      </w:r>
      <w:r w:rsidRPr="009B6598">
        <w:object w:dxaOrig="2000" w:dyaOrig="660">
          <v:shape id="_x0000_i4362" type="#_x0000_t75" style="width:99.75pt;height:33pt">
            <v:imagedata r:id="rId4141" o:title=""/>
          </v:shape>
        </w:object>
      </w:r>
      <w:r w:rsidRPr="009B6598">
        <w:t xml:space="preserve"> với </w:t>
      </w:r>
      <w:r w:rsidRPr="009B6598">
        <w:object w:dxaOrig="580" w:dyaOrig="620">
          <v:shape id="_x0000_i4363" type="#_x0000_t75" style="width:28.5pt;height:31.5pt">
            <v:imagedata r:id="rId4142" o:title=""/>
          </v:shape>
        </w:object>
      </w:r>
      <w:r w:rsidRPr="009B6598">
        <w:t>.</w:t>
      </w:r>
    </w:p>
    <w:p w:rsidR="009B6598" w:rsidRPr="009B6598" w:rsidRDefault="009B6598" w:rsidP="009B6598">
      <w:r w:rsidRPr="009B6598">
        <w:t xml:space="preserve">Đặt </w:t>
      </w:r>
      <w:r w:rsidRPr="009B6598">
        <w:object w:dxaOrig="1380" w:dyaOrig="660">
          <v:shape id="_x0000_i4364" type="#_x0000_t75" style="width:68.25pt;height:33pt">
            <v:imagedata r:id="rId4143" o:title=""/>
          </v:shape>
        </w:object>
      </w:r>
      <w:r w:rsidRPr="009B6598">
        <w:t xml:space="preserve"> ta có:</w:t>
      </w:r>
    </w:p>
    <w:p w:rsidR="009B6598" w:rsidRPr="009B6598" w:rsidRDefault="009B6598" w:rsidP="009B6598">
      <w:r w:rsidRPr="009B6598">
        <w:object w:dxaOrig="3620" w:dyaOrig="800">
          <v:shape id="_x0000_i4365" type="#_x0000_t75" style="width:181.5pt;height:39.75pt">
            <v:imagedata r:id="rId4144" o:title=""/>
          </v:shape>
        </w:object>
      </w:r>
    </w:p>
    <w:p w:rsidR="009B6598" w:rsidRPr="009B6598" w:rsidRDefault="009B6598" w:rsidP="009B6598">
      <w:r w:rsidRPr="009B6598">
        <w:object w:dxaOrig="2520" w:dyaOrig="1040">
          <v:shape id="_x0000_i4366" type="#_x0000_t75" style="width:126pt;height:51.75pt">
            <v:imagedata r:id="rId4145" o:title=""/>
          </v:shape>
        </w:object>
      </w:r>
    </w:p>
    <w:p w:rsidR="009B6598" w:rsidRPr="009B6598" w:rsidRDefault="009B6598" w:rsidP="009B6598">
      <w:r w:rsidRPr="009B6598">
        <w:t>Bảng biến thiên:</w:t>
      </w:r>
    </w:p>
    <w:p w:rsidR="009B6598" w:rsidRPr="009B6598" w:rsidRDefault="0052325F" w:rsidP="009B6598">
      <w:r>
        <w:rPr>
          <w:noProof/>
        </w:rPr>
        <w:drawing>
          <wp:inline distT="0" distB="0" distL="0" distR="0">
            <wp:extent cx="3533775" cy="1409700"/>
            <wp:effectExtent l="0" t="0" r="9525" b="0"/>
            <wp:docPr id="34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46">
                      <a:extLst>
                        <a:ext uri="{28A0092B-C50C-407E-A947-70E740481C1C}">
                          <a14:useLocalDpi xmlns:a14="http://schemas.microsoft.com/office/drawing/2010/main"/>
                        </a:ext>
                      </a:extLst>
                    </a:blip>
                    <a:srcRect/>
                    <a:stretch>
                      <a:fillRect/>
                    </a:stretch>
                  </pic:blipFill>
                  <pic:spPr bwMode="auto">
                    <a:xfrm>
                      <a:off x="0" y="0"/>
                      <a:ext cx="3533775" cy="1409700"/>
                    </a:xfrm>
                    <a:prstGeom prst="rect">
                      <a:avLst/>
                    </a:prstGeom>
                    <a:noFill/>
                    <a:ln>
                      <a:noFill/>
                    </a:ln>
                  </pic:spPr>
                </pic:pic>
              </a:graphicData>
            </a:graphic>
          </wp:inline>
        </w:drawing>
      </w:r>
    </w:p>
    <w:p w:rsidR="009B6598" w:rsidRPr="009B6598" w:rsidRDefault="009B6598" w:rsidP="009B6598">
      <w:r w:rsidRPr="009B6598">
        <w:t xml:space="preserve">Dựa vào BBT ta thấy: </w:t>
      </w:r>
      <w:r w:rsidRPr="009B6598">
        <w:object w:dxaOrig="2280" w:dyaOrig="800">
          <v:shape id="_x0000_i4367" type="#_x0000_t75" style="width:114pt;height:39.75pt">
            <v:imagedata r:id="rId4147" o:title=""/>
          </v:shape>
        </w:object>
      </w:r>
      <w:r w:rsidRPr="009B6598">
        <w:t>.</w:t>
      </w:r>
    </w:p>
    <w:p w:rsidR="009B6598" w:rsidRPr="009B6598" w:rsidRDefault="009B6598" w:rsidP="009B6598">
      <w:r w:rsidRPr="009B6598">
        <w:t xml:space="preserve">Vậy giá trị nhỏ nhất của </w:t>
      </w:r>
      <w:r w:rsidRPr="009B6598">
        <w:object w:dxaOrig="300" w:dyaOrig="620">
          <v:shape id="_x0000_i4368" type="#_x0000_t75" style="width:15pt;height:31.5pt">
            <v:imagedata r:id="rId4148" o:title=""/>
          </v:shape>
        </w:object>
      </w:r>
      <w:r w:rsidRPr="009B6598">
        <w:t xml:space="preserve"> là </w:t>
      </w:r>
      <w:r w:rsidRPr="009B6598">
        <w:object w:dxaOrig="859" w:dyaOrig="620">
          <v:shape id="_x0000_i4369" type="#_x0000_t75" style="width:43.5pt;height:31.5pt">
            <v:imagedata r:id="rId4149" o:title=""/>
          </v:shape>
        </w:object>
      </w:r>
      <w:r w:rsidRPr="009B6598">
        <w:t xml:space="preserve">, đạt được khi </w:t>
      </w:r>
      <w:r w:rsidRPr="009B6598">
        <w:object w:dxaOrig="1460" w:dyaOrig="620">
          <v:shape id="_x0000_i4370" type="#_x0000_t75" style="width:72.75pt;height:31.5pt">
            <v:imagedata r:id="rId4150" o:title=""/>
          </v:shape>
        </w:object>
      </w:r>
      <w:r w:rsidRPr="009B6598">
        <w:t>.</w:t>
      </w:r>
    </w:p>
    <w:p w:rsidR="009B6598" w:rsidRPr="009B6598" w:rsidRDefault="009B6598" w:rsidP="009B6598">
      <w:r w:rsidRPr="009B6598">
        <w:t xml:space="preserve">Câu 36 (TH): Cho hàm số </w:t>
      </w:r>
      <w:r w:rsidRPr="009B6598">
        <w:object w:dxaOrig="2000" w:dyaOrig="360">
          <v:shape id="_x0000_i4371" type="#_x0000_t75" style="width:99.75pt;height:18pt">
            <v:imagedata r:id="rId4151" o:title=""/>
          </v:shape>
        </w:object>
      </w:r>
      <w:r w:rsidRPr="009B6598">
        <w:t xml:space="preserve">. Hệ số góc nhỏ của các tiếp tuyến với đồ thị hàm số đã cho là: </w:t>
      </w:r>
    </w:p>
    <w:p w:rsidR="009B6598" w:rsidRPr="009B6598" w:rsidRDefault="009B6598" w:rsidP="009B6598">
      <w:r w:rsidRPr="009B6598">
        <w:tab/>
      </w:r>
      <w:r w:rsidRPr="009B6598">
        <w:rPr>
          <w:highlight w:val="yellow"/>
        </w:rPr>
        <w:t>Đáp án: 3</w:t>
      </w:r>
    </w:p>
    <w:p w:rsidR="009B6598" w:rsidRPr="009B6598" w:rsidRDefault="009B6598" w:rsidP="009B6598">
      <w:r w:rsidRPr="009B6598">
        <w:t xml:space="preserve">Phương pháp giải: </w:t>
      </w:r>
    </w:p>
    <w:p w:rsidR="009B6598" w:rsidRPr="009B6598" w:rsidRDefault="009B6598" w:rsidP="009B6598">
      <w:r w:rsidRPr="009B6598">
        <w:lastRenderedPageBreak/>
        <w:t xml:space="preserve">Tiếp tuyến của đồ thị hàm số </w:t>
      </w:r>
      <w:r w:rsidRPr="009B6598">
        <w:object w:dxaOrig="920" w:dyaOrig="320">
          <v:shape id="_x0000_i4372" type="#_x0000_t75" style="width:45.75pt;height:15.75pt">
            <v:imagedata r:id="rId4152" o:title=""/>
          </v:shape>
        </w:object>
      </w:r>
      <w:r w:rsidRPr="009B6598">
        <w:t xml:space="preserve"> tại điểm </w:t>
      </w:r>
      <w:r w:rsidRPr="009B6598">
        <w:object w:dxaOrig="999" w:dyaOrig="360">
          <v:shape id="_x0000_i4373" type="#_x0000_t75" style="width:50.25pt;height:18pt">
            <v:imagedata r:id="rId4153" o:title=""/>
          </v:shape>
        </w:object>
      </w:r>
      <w:r w:rsidRPr="009B6598">
        <w:t xml:space="preserve"> có hệ số góc là: </w:t>
      </w:r>
      <w:r w:rsidRPr="009B6598">
        <w:object w:dxaOrig="1040" w:dyaOrig="360">
          <v:shape id="_x0000_i4374" type="#_x0000_t75" style="width:51.75pt;height:18pt">
            <v:imagedata r:id="rId4154"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object w:dxaOrig="4239" w:dyaOrig="360">
          <v:shape id="_x0000_i4375" type="#_x0000_t75" style="width:211.5pt;height:18pt">
            <v:imagedata r:id="rId4155" o:title=""/>
          </v:shape>
        </w:object>
      </w:r>
    </w:p>
    <w:p w:rsidR="009B6598" w:rsidRPr="009B6598" w:rsidRDefault="009B6598" w:rsidP="009B6598">
      <w:r w:rsidRPr="009B6598">
        <w:t xml:space="preserve">Lấy </w:t>
      </w:r>
      <w:r w:rsidRPr="009B6598">
        <w:object w:dxaOrig="1579" w:dyaOrig="360">
          <v:shape id="_x0000_i4376" type="#_x0000_t75" style="width:78.75pt;height:18pt">
            <v:imagedata r:id="rId4156" o:title=""/>
          </v:shape>
        </w:object>
      </w:r>
      <w:r w:rsidRPr="009B6598">
        <w:t xml:space="preserve">. Tiếp tuyến của đồ thị hàm số </w:t>
      </w:r>
      <w:r w:rsidRPr="009B6598">
        <w:object w:dxaOrig="2000" w:dyaOrig="360">
          <v:shape id="_x0000_i4377" type="#_x0000_t75" style="width:99.75pt;height:18pt">
            <v:imagedata r:id="rId4157" o:title=""/>
          </v:shape>
        </w:object>
      </w:r>
      <w:r w:rsidRPr="009B6598">
        <w:t xml:space="preserve"> tại điểm </w:t>
      </w:r>
      <w:r w:rsidRPr="009B6598">
        <w:object w:dxaOrig="320" w:dyaOrig="260">
          <v:shape id="_x0000_i4378" type="#_x0000_t75" style="width:15.75pt;height:12.75pt">
            <v:imagedata r:id="rId4158" o:title=""/>
          </v:shape>
        </w:object>
      </w:r>
      <w:r w:rsidRPr="009B6598">
        <w:t xml:space="preserve"> có hệ số góc</w:t>
      </w:r>
    </w:p>
    <w:p w:rsidR="009B6598" w:rsidRPr="009B6598" w:rsidRDefault="009B6598" w:rsidP="009B6598">
      <w:r w:rsidRPr="009B6598">
        <w:object w:dxaOrig="3480" w:dyaOrig="380">
          <v:shape id="_x0000_i4379" type="#_x0000_t75" style="width:174pt;height:18.75pt">
            <v:imagedata r:id="rId4159" o:title=""/>
          </v:shape>
        </w:object>
      </w:r>
      <w:r w:rsidRPr="009B6598">
        <w:t>.</w:t>
      </w:r>
    </w:p>
    <w:p w:rsidR="009B6598" w:rsidRPr="009B6598" w:rsidRDefault="009B6598" w:rsidP="009B6598">
      <w:r w:rsidRPr="009B6598">
        <w:t xml:space="preserve">Câu 37 (TH): Cho hàm số </w:t>
      </w:r>
      <w:r w:rsidRPr="009B6598">
        <w:object w:dxaOrig="580" w:dyaOrig="400">
          <v:shape id="_x0000_i4380" type="#_x0000_t75" style="width:28.5pt;height:20.25pt">
            <v:imagedata r:id="rId4160" o:title=""/>
          </v:shape>
        </w:object>
      </w:r>
      <w:r w:rsidRPr="009B6598">
        <w:t xml:space="preserve"> liên tục trên </w:t>
      </w:r>
      <w:r w:rsidRPr="009B6598">
        <w:object w:dxaOrig="260" w:dyaOrig="260">
          <v:shape id="_x0000_i4381" type="#_x0000_t75" style="width:12.75pt;height:12.75pt">
            <v:imagedata r:id="rId4161" o:title=""/>
          </v:shape>
        </w:object>
      </w:r>
      <w:r w:rsidRPr="009B6598">
        <w:t xml:space="preserve"> và </w:t>
      </w:r>
      <w:r w:rsidRPr="009B6598">
        <w:object w:dxaOrig="2520" w:dyaOrig="440">
          <v:shape id="_x0000_i4382" type="#_x0000_t75" style="width:126pt;height:21.75pt">
            <v:imagedata r:id="rId3404" o:title=""/>
          </v:shape>
        </w:object>
      </w:r>
      <w:r w:rsidRPr="009B6598">
        <w:t xml:space="preserve">, số điểm cực trị của hàm số </w:t>
      </w:r>
      <w:r w:rsidRPr="009B6598">
        <w:object w:dxaOrig="580" w:dyaOrig="400">
          <v:shape id="_x0000_i4383" type="#_x0000_t75" style="width:28.5pt;height:20.25pt">
            <v:imagedata r:id="rId4162" o:title=""/>
          </v:shape>
        </w:object>
      </w:r>
      <w:r w:rsidRPr="009B6598">
        <w:t xml:space="preserve"> là: </w:t>
      </w:r>
    </w:p>
    <w:p w:rsidR="009B6598" w:rsidRPr="009B6598" w:rsidRDefault="009B6598" w:rsidP="009B6598">
      <w:r w:rsidRPr="009B6598">
        <w:tab/>
      </w:r>
      <w:r w:rsidRPr="009B6598">
        <w:rPr>
          <w:highlight w:val="yellow"/>
        </w:rPr>
        <w:t>Đáp án: 2</w:t>
      </w:r>
    </w:p>
    <w:p w:rsidR="009B6598" w:rsidRPr="009B6598" w:rsidRDefault="009B6598" w:rsidP="009B6598">
      <w:r w:rsidRPr="009B6598">
        <w:t xml:space="preserve">Phương pháp giải: </w:t>
      </w:r>
    </w:p>
    <w:p w:rsidR="009B6598" w:rsidRPr="009B6598" w:rsidRDefault="009B6598" w:rsidP="009B6598">
      <w:r w:rsidRPr="009B6598">
        <w:t xml:space="preserve">Số điểm cực trị của hàm số </w:t>
      </w:r>
      <w:r w:rsidRPr="009B6598">
        <w:object w:dxaOrig="960" w:dyaOrig="400">
          <v:shape id="_x0000_i4384" type="#_x0000_t75" style="width:48pt;height:20.25pt">
            <v:imagedata r:id="rId4163" o:title=""/>
          </v:shape>
        </w:object>
      </w:r>
      <w:r w:rsidRPr="009B6598">
        <w:t xml:space="preserve"> là số nghiệm bội lẻ của phương trình </w:t>
      </w:r>
      <w:r w:rsidRPr="009B6598">
        <w:object w:dxaOrig="980" w:dyaOrig="400">
          <v:shape id="_x0000_i4385" type="#_x0000_t75" style="width:49.5pt;height:20.25pt">
            <v:imagedata r:id="rId4164"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4340" w:dyaOrig="1120">
          <v:shape id="_x0000_i4386" type="#_x0000_t75" style="width:216.75pt;height:56.25pt">
            <v:imagedata r:id="rId4165" o:title=""/>
          </v:shape>
        </w:object>
      </w:r>
      <w:r w:rsidRPr="009B6598">
        <w:t xml:space="preserve">, trong đó </w:t>
      </w:r>
      <w:r w:rsidRPr="009B6598">
        <w:object w:dxaOrig="560" w:dyaOrig="279">
          <v:shape id="_x0000_i4387" type="#_x0000_t75" style="width:27.75pt;height:13.5pt">
            <v:imagedata r:id="rId4166" o:title=""/>
          </v:shape>
        </w:object>
      </w:r>
      <w:r w:rsidRPr="009B6598">
        <w:t xml:space="preserve"> là nghiệm bội 1, </w:t>
      </w:r>
      <w:r w:rsidRPr="009B6598">
        <w:object w:dxaOrig="520" w:dyaOrig="279">
          <v:shape id="_x0000_i4388" type="#_x0000_t75" style="width:26.25pt;height:13.5pt">
            <v:imagedata r:id="rId4167" o:title=""/>
          </v:shape>
        </w:object>
      </w:r>
      <w:r w:rsidRPr="009B6598">
        <w:t xml:space="preserve"> là nghiệm bội 2, </w:t>
      </w:r>
      <w:r w:rsidRPr="009B6598">
        <w:object w:dxaOrig="560" w:dyaOrig="279">
          <v:shape id="_x0000_i4389" type="#_x0000_t75" style="width:27.75pt;height:13.5pt">
            <v:imagedata r:id="rId4168" o:title=""/>
          </v:shape>
        </w:object>
      </w:r>
      <w:r w:rsidRPr="009B6598">
        <w:t xml:space="preserve"> là nghiệm bội 3.</w:t>
      </w:r>
    </w:p>
    <w:p w:rsidR="009B6598" w:rsidRPr="009B6598" w:rsidRDefault="009B6598" w:rsidP="009B6598">
      <w:r w:rsidRPr="009B6598">
        <w:t xml:space="preserve">Vậy hàm số đã cho có 2 điểm cực trị </w:t>
      </w:r>
      <w:r w:rsidRPr="009B6598">
        <w:object w:dxaOrig="1120" w:dyaOrig="320">
          <v:shape id="_x0000_i4390" type="#_x0000_t75" style="width:56.25pt;height:15.75pt">
            <v:imagedata r:id="rId4169" o:title=""/>
          </v:shape>
        </w:object>
      </w:r>
      <w:r w:rsidRPr="009B6598">
        <w:t>.</w:t>
      </w:r>
    </w:p>
    <w:p w:rsidR="009B6598" w:rsidRPr="009B6598" w:rsidRDefault="009B6598" w:rsidP="009B6598">
      <w:r w:rsidRPr="009B6598">
        <w:t xml:space="preserve">Câu 38 (TH): Trong không gian Oxyz, khoảng cách giữa hai mặt phẳng </w:t>
      </w:r>
      <w:r w:rsidRPr="009B6598">
        <w:object w:dxaOrig="2360" w:dyaOrig="400">
          <v:shape id="_x0000_i4391" type="#_x0000_t75" style="width:117.75pt;height:20.25pt">
            <v:imagedata r:id="rId4170" o:title=""/>
          </v:shape>
        </w:object>
      </w:r>
      <w:r w:rsidRPr="009B6598">
        <w:t xml:space="preserve"> và </w:t>
      </w:r>
      <w:r w:rsidRPr="009B6598">
        <w:object w:dxaOrig="2280" w:dyaOrig="400">
          <v:shape id="_x0000_i4392" type="#_x0000_t75" style="width:114pt;height:20.25pt">
            <v:imagedata r:id="rId4171" o:title=""/>
          </v:shape>
        </w:object>
      </w:r>
      <w:r w:rsidRPr="009B6598">
        <w:t xml:space="preserve"> bằng: </w:t>
      </w:r>
    </w:p>
    <w:p w:rsidR="009B6598" w:rsidRPr="009B6598" w:rsidRDefault="009B6598" w:rsidP="009B6598">
      <w:r w:rsidRPr="009B6598">
        <w:tab/>
      </w:r>
      <w:r w:rsidRPr="009B6598">
        <w:rPr>
          <w:highlight w:val="yellow"/>
        </w:rPr>
        <w:t xml:space="preserve">Đáp án: </w:t>
      </w:r>
      <w:r w:rsidRPr="009B6598">
        <w:rPr>
          <w:highlight w:val="yellow"/>
        </w:rPr>
        <w:object w:dxaOrig="240" w:dyaOrig="620">
          <v:shape id="_x0000_i4393" type="#_x0000_t75" style="width:12pt;height:31.5pt">
            <v:imagedata r:id="rId4172" o:title=""/>
          </v:shape>
        </w:object>
      </w:r>
    </w:p>
    <w:p w:rsidR="009B6598" w:rsidRPr="009B6598" w:rsidRDefault="009B6598" w:rsidP="009B6598">
      <w:r w:rsidRPr="009B6598">
        <w:t xml:space="preserve">Phương pháp giải: </w:t>
      </w:r>
    </w:p>
    <w:p w:rsidR="009B6598" w:rsidRPr="009B6598" w:rsidRDefault="009B6598" w:rsidP="009B6598">
      <w:r w:rsidRPr="009B6598">
        <w:t>+) Xác định được vị trí tương đối của hai mặt phẳng (P)  và (Q).</w:t>
      </w:r>
    </w:p>
    <w:p w:rsidR="009B6598" w:rsidRPr="009B6598" w:rsidRDefault="009B6598" w:rsidP="009B6598">
      <w:r w:rsidRPr="009B6598">
        <w:t xml:space="preserve">+) Hai mặt phẳng (P)  và (Q) song song với nhau thì: </w:t>
      </w:r>
      <w:r w:rsidRPr="009B6598">
        <w:object w:dxaOrig="2580" w:dyaOrig="400">
          <v:shape id="_x0000_i4394" type="#_x0000_t75" style="width:129pt;height:20.25pt">
            <v:imagedata r:id="rId4173" o:title=""/>
          </v:shape>
        </w:object>
      </w:r>
      <w:r w:rsidRPr="009B6598">
        <w:t xml:space="preserve"> với </w:t>
      </w:r>
      <w:r w:rsidRPr="009B6598">
        <w:object w:dxaOrig="320" w:dyaOrig="260">
          <v:shape id="_x0000_i4395" type="#_x0000_t75" style="width:15.75pt;height:12.75pt">
            <v:imagedata r:id="rId4174" o:title=""/>
          </v:shape>
        </w:object>
      </w:r>
      <w:r w:rsidRPr="009B6598">
        <w:t xml:space="preserve"> là một điểm thuộc </w:t>
      </w:r>
      <w:r w:rsidRPr="009B6598">
        <w:object w:dxaOrig="480" w:dyaOrig="400">
          <v:shape id="_x0000_i4396" type="#_x0000_t75" style="width:24pt;height:20.25pt">
            <v:imagedata r:id="rId4175" o:title=""/>
          </v:shape>
        </w:object>
      </w:r>
    </w:p>
    <w:p w:rsidR="009B6598" w:rsidRPr="009B6598" w:rsidRDefault="009B6598" w:rsidP="009B6598">
      <w:r w:rsidRPr="009B6598">
        <w:t xml:space="preserve">+) Sử dụng công thức tính khoảng cách từ điểm </w:t>
      </w:r>
      <w:r w:rsidRPr="009B6598">
        <w:object w:dxaOrig="1380" w:dyaOrig="400">
          <v:shape id="_x0000_i4397" type="#_x0000_t75" style="width:68.25pt;height:20.25pt">
            <v:imagedata r:id="rId4176" o:title=""/>
          </v:shape>
        </w:object>
      </w:r>
      <w:r w:rsidRPr="009B6598">
        <w:t xml:space="preserve"> đến mặt phẳng </w:t>
      </w:r>
      <w:r w:rsidRPr="009B6598">
        <w:object w:dxaOrig="2439" w:dyaOrig="400">
          <v:shape id="_x0000_i4398" type="#_x0000_t75" style="width:122.25pt;height:20.25pt">
            <v:imagedata r:id="rId4177" o:title=""/>
          </v:shape>
        </w:object>
      </w:r>
      <w:r w:rsidRPr="009B6598">
        <w:t xml:space="preserve"> là:</w:t>
      </w:r>
    </w:p>
    <w:p w:rsidR="009B6598" w:rsidRPr="009B6598" w:rsidRDefault="009B6598" w:rsidP="009B6598">
      <w:r w:rsidRPr="009B6598">
        <w:object w:dxaOrig="3260" w:dyaOrig="720">
          <v:shape id="_x0000_i4399" type="#_x0000_t75" style="width:162.75pt;height:36.75pt">
            <v:imagedata r:id="rId4178" o:title=""/>
          </v:shape>
        </w:object>
      </w:r>
    </w:p>
    <w:p w:rsidR="009B6598" w:rsidRPr="009B6598" w:rsidRDefault="009B6598" w:rsidP="009B6598">
      <w:r w:rsidRPr="009B6598">
        <w:t xml:space="preserve">Giải chi tiết: </w:t>
      </w:r>
    </w:p>
    <w:p w:rsidR="009B6598" w:rsidRPr="009B6598" w:rsidRDefault="009B6598" w:rsidP="009B6598">
      <w:r w:rsidRPr="009B6598">
        <w:t xml:space="preserve">Ta có: </w:t>
      </w:r>
      <w:r w:rsidRPr="009B6598">
        <w:object w:dxaOrig="2659" w:dyaOrig="420">
          <v:shape id="_x0000_i4400" type="#_x0000_t75" style="width:132.75pt;height:21pt">
            <v:imagedata r:id="rId4179" o:title=""/>
          </v:shape>
        </w:object>
      </w:r>
    </w:p>
    <w:p w:rsidR="009B6598" w:rsidRPr="009B6598" w:rsidRDefault="009B6598" w:rsidP="009B6598">
      <w:r w:rsidRPr="009B6598">
        <w:object w:dxaOrig="3440" w:dyaOrig="620">
          <v:shape id="_x0000_i4401" type="#_x0000_t75" style="width:171.75pt;height:31.5pt">
            <v:imagedata r:id="rId4180" o:title=""/>
          </v:shape>
        </w:object>
      </w:r>
    </w:p>
    <w:p w:rsidR="009B6598" w:rsidRPr="009B6598" w:rsidRDefault="009B6598" w:rsidP="009B6598">
      <w:r w:rsidRPr="009B6598">
        <w:object w:dxaOrig="2580" w:dyaOrig="400">
          <v:shape id="_x0000_i4402" type="#_x0000_t75" style="width:129pt;height:20.25pt">
            <v:imagedata r:id="rId4181" o:title=""/>
          </v:shape>
        </w:object>
      </w:r>
      <w:r w:rsidRPr="009B6598">
        <w:t xml:space="preserve"> với </w:t>
      </w:r>
      <w:r w:rsidRPr="009B6598">
        <w:object w:dxaOrig="320" w:dyaOrig="260">
          <v:shape id="_x0000_i4403" type="#_x0000_t75" style="width:15.75pt;height:12.75pt">
            <v:imagedata r:id="rId4182" o:title=""/>
          </v:shape>
        </w:object>
      </w:r>
      <w:r w:rsidRPr="009B6598">
        <w:t xml:space="preserve"> là một điểm thuộc </w:t>
      </w:r>
      <w:r w:rsidRPr="009B6598">
        <w:object w:dxaOrig="480" w:dyaOrig="400">
          <v:shape id="_x0000_i4404" type="#_x0000_t75" style="width:24pt;height:20.25pt">
            <v:imagedata r:id="rId4183" o:title=""/>
          </v:shape>
        </w:object>
      </w:r>
    </w:p>
    <w:p w:rsidR="009B6598" w:rsidRPr="009B6598" w:rsidRDefault="009B6598" w:rsidP="009B6598">
      <w:r w:rsidRPr="009B6598">
        <w:t xml:space="preserve">Chọn </w:t>
      </w:r>
      <w:r w:rsidRPr="009B6598">
        <w:object w:dxaOrig="1200" w:dyaOrig="400">
          <v:shape id="_x0000_i4405" type="#_x0000_t75" style="width:60pt;height:20.25pt">
            <v:imagedata r:id="rId4184" o:title=""/>
          </v:shape>
        </w:object>
      </w:r>
      <w:r w:rsidRPr="009B6598">
        <w:t xml:space="preserve"> là một điểm thuộc </w:t>
      </w:r>
      <w:r w:rsidRPr="009B6598">
        <w:object w:dxaOrig="480" w:dyaOrig="400">
          <v:shape id="_x0000_i4406" type="#_x0000_t75" style="width:24pt;height:20.25pt">
            <v:imagedata r:id="rId4185" o:title=""/>
          </v:shape>
        </w:object>
      </w:r>
    </w:p>
    <w:p w:rsidR="009B6598" w:rsidRPr="009B6598" w:rsidRDefault="009B6598" w:rsidP="009B6598">
      <w:r w:rsidRPr="009B6598">
        <w:t xml:space="preserve">Khi đó ta có: </w:t>
      </w:r>
      <w:r w:rsidRPr="009B6598">
        <w:object w:dxaOrig="4940" w:dyaOrig="720">
          <v:shape id="_x0000_i4407" type="#_x0000_t75" style="width:247.5pt;height:36.75pt">
            <v:imagedata r:id="rId4186" o:title=""/>
          </v:shape>
        </w:object>
      </w:r>
    </w:p>
    <w:p w:rsidR="009B6598" w:rsidRPr="009B6598" w:rsidRDefault="009B6598" w:rsidP="009B6598">
      <w:r w:rsidRPr="009B6598">
        <w:t xml:space="preserve">Câu 39 (VD): Một lớp học có 15 nữ và 20 nam. Có bao nhiêu cách chọn ra từ lớp đó 10 bạn sao cho có ít nhất 1 bạn nam? </w:t>
      </w:r>
    </w:p>
    <w:p w:rsidR="009B6598" w:rsidRPr="009B6598" w:rsidRDefault="009B6598" w:rsidP="009B6598">
      <w:r w:rsidRPr="009B6598">
        <w:tab/>
      </w:r>
      <w:r w:rsidRPr="009B6598">
        <w:rPr>
          <w:highlight w:val="yellow"/>
        </w:rPr>
        <w:t xml:space="preserve">Đáp án: </w:t>
      </w:r>
      <w:r w:rsidRPr="009B6598">
        <w:rPr>
          <w:highlight w:val="yellow"/>
        </w:rPr>
        <w:object w:dxaOrig="1120" w:dyaOrig="320">
          <v:shape id="_x0000_i4408" type="#_x0000_t75" style="width:56.25pt;height:15.75pt">
            <v:imagedata r:id="rId4187" o:title=""/>
          </v:shape>
        </w:object>
      </w:r>
    </w:p>
    <w:p w:rsidR="009B6598" w:rsidRPr="009B6598" w:rsidRDefault="009B6598" w:rsidP="009B6598">
      <w:r w:rsidRPr="009B6598">
        <w:t xml:space="preserve">Phương pháp giải: </w:t>
      </w:r>
    </w:p>
    <w:p w:rsidR="009B6598" w:rsidRPr="009B6598" w:rsidRDefault="009B6598" w:rsidP="009B6598">
      <w:r w:rsidRPr="009B6598">
        <w:t>Sử dụng phần bù bằng cách chọn 10 bạn bất kì sau đó trừ đi số cách chọn 10 bạn sao cho không có bạn nam nào.</w:t>
      </w:r>
    </w:p>
    <w:p w:rsidR="009B6598" w:rsidRPr="009B6598" w:rsidRDefault="009B6598" w:rsidP="009B6598">
      <w:r w:rsidRPr="009B6598">
        <w:t xml:space="preserve">Giải chi tiết: </w:t>
      </w:r>
    </w:p>
    <w:p w:rsidR="009B6598" w:rsidRPr="009B6598" w:rsidRDefault="009B6598" w:rsidP="009B6598">
      <w:r w:rsidRPr="009B6598">
        <w:t xml:space="preserve">Số cách chọn 10 bạn bất kì từ 35 bạn là </w:t>
      </w:r>
      <w:r w:rsidRPr="009B6598">
        <w:object w:dxaOrig="380" w:dyaOrig="380">
          <v:shape id="_x0000_i4409" type="#_x0000_t75" style="width:18.75pt;height:18.75pt">
            <v:imagedata r:id="rId4188" o:title=""/>
          </v:shape>
        </w:object>
      </w:r>
      <w:r w:rsidRPr="009B6598">
        <w:t xml:space="preserve"> cách.</w:t>
      </w:r>
    </w:p>
    <w:p w:rsidR="009B6598" w:rsidRPr="009B6598" w:rsidRDefault="009B6598" w:rsidP="009B6598">
      <w:r w:rsidRPr="009B6598">
        <w:t xml:space="preserve">Số cách chọn 10 bạn sao cho không có bạn nam nào, tức là chọn 10 bạn nữ là </w:t>
      </w:r>
      <w:r w:rsidRPr="009B6598">
        <w:object w:dxaOrig="380" w:dyaOrig="380">
          <v:shape id="_x0000_i4410" type="#_x0000_t75" style="width:18.75pt;height:18.75pt">
            <v:imagedata r:id="rId4189" o:title=""/>
          </v:shape>
        </w:object>
      </w:r>
      <w:r w:rsidRPr="009B6598">
        <w:t xml:space="preserve"> cách.</w:t>
      </w:r>
    </w:p>
    <w:p w:rsidR="009B6598" w:rsidRPr="009B6598" w:rsidRDefault="009B6598" w:rsidP="009B6598">
      <w:r w:rsidRPr="009B6598">
        <w:t xml:space="preserve">Vậy số cách chọn 10 bạn sao cho có ít nhất 1 bạn nam là: </w:t>
      </w:r>
      <w:r w:rsidRPr="009B6598">
        <w:object w:dxaOrig="2220" w:dyaOrig="380">
          <v:shape id="_x0000_i4411" type="#_x0000_t75" style="width:111pt;height:18.75pt">
            <v:imagedata r:id="rId4190" o:title=""/>
          </v:shape>
        </w:object>
      </w:r>
      <w:r w:rsidRPr="009B6598">
        <w:t xml:space="preserve"> cách.</w:t>
      </w:r>
    </w:p>
    <w:p w:rsidR="009B6598" w:rsidRPr="009B6598" w:rsidRDefault="009B6598" w:rsidP="009B6598">
      <w:r w:rsidRPr="009B6598">
        <w:t xml:space="preserve">Câu 40 (VD): Cho đa thức </w:t>
      </w:r>
      <w:r w:rsidRPr="009B6598">
        <w:object w:dxaOrig="580" w:dyaOrig="400">
          <v:shape id="_x0000_i4412" type="#_x0000_t75" style="width:28.5pt;height:20.25pt">
            <v:imagedata r:id="rId4191" o:title=""/>
          </v:shape>
        </w:object>
      </w:r>
      <w:r w:rsidRPr="009B6598">
        <w:t xml:space="preserve"> thỏa mãn </w:t>
      </w:r>
      <w:r w:rsidRPr="009B6598">
        <w:object w:dxaOrig="1660" w:dyaOrig="660">
          <v:shape id="_x0000_i4413" type="#_x0000_t75" style="width:83.25pt;height:33pt">
            <v:imagedata r:id="rId4192" o:title=""/>
          </v:shape>
        </w:object>
      </w:r>
      <w:r w:rsidRPr="009B6598">
        <w:t xml:space="preserve">. Biết </w:t>
      </w:r>
      <w:r w:rsidRPr="009B6598">
        <w:object w:dxaOrig="4140" w:dyaOrig="740">
          <v:shape id="_x0000_i4414" type="#_x0000_t75" style="width:207pt;height:37.5pt">
            <v:imagedata r:id="rId4193" o:title=""/>
          </v:shape>
        </w:object>
      </w:r>
      <w:r w:rsidRPr="009B6598">
        <w:t xml:space="preserve"> là phân số tối giản với </w:t>
      </w:r>
      <w:r w:rsidRPr="009B6598">
        <w:object w:dxaOrig="880" w:dyaOrig="360">
          <v:shape id="_x0000_i4415" type="#_x0000_t75" style="width:44.25pt;height:18pt">
            <v:imagedata r:id="rId4194" o:title=""/>
          </v:shape>
        </w:object>
      </w:r>
      <w:r w:rsidRPr="009B6598">
        <w:t xml:space="preserve">. Tính </w:t>
      </w:r>
      <w:r w:rsidRPr="009B6598">
        <w:object w:dxaOrig="1080" w:dyaOrig="279">
          <v:shape id="_x0000_i4416" type="#_x0000_t75" style="width:54pt;height:13.5pt">
            <v:imagedata r:id="rId4195" o:title=""/>
          </v:shape>
        </w:object>
      </w:r>
      <w:r w:rsidRPr="009B6598">
        <w:t>.</w:t>
      </w:r>
    </w:p>
    <w:p w:rsidR="009B6598" w:rsidRPr="009B6598" w:rsidRDefault="009B6598" w:rsidP="009B6598">
      <w:r w:rsidRPr="009B6598">
        <w:tab/>
      </w:r>
      <w:r w:rsidRPr="009B6598">
        <w:rPr>
          <w:highlight w:val="yellow"/>
        </w:rPr>
        <w:t>Đáp án: 24</w:t>
      </w:r>
    </w:p>
    <w:p w:rsidR="009B6598" w:rsidRPr="009B6598" w:rsidRDefault="009B6598" w:rsidP="009B6598">
      <w:r w:rsidRPr="009B6598">
        <w:t xml:space="preserve">Giải chi tiết: </w:t>
      </w:r>
    </w:p>
    <w:p w:rsidR="009B6598" w:rsidRPr="009B6598" w:rsidRDefault="009B6598" w:rsidP="009B6598">
      <w:r w:rsidRPr="009B6598">
        <w:t xml:space="preserve">Đặt </w:t>
      </w:r>
      <w:r w:rsidRPr="009B6598">
        <w:object w:dxaOrig="4239" w:dyaOrig="660">
          <v:shape id="_x0000_i4417" type="#_x0000_t75" style="width:211.5pt;height:33pt">
            <v:imagedata r:id="rId4196" o:title=""/>
          </v:shape>
        </w:object>
      </w:r>
    </w:p>
    <w:p w:rsidR="009B6598" w:rsidRPr="009B6598" w:rsidRDefault="009B6598" w:rsidP="009B6598">
      <w:r w:rsidRPr="009B6598">
        <w:object w:dxaOrig="1579" w:dyaOrig="460">
          <v:shape id="_x0000_i4418" type="#_x0000_t75" style="width:78.75pt;height:22.5pt">
            <v:imagedata r:id="rId4197" o:title=""/>
          </v:shape>
        </w:object>
      </w:r>
      <w:r w:rsidRPr="009B6598">
        <w:t>.</w:t>
      </w:r>
    </w:p>
    <w:p w:rsidR="009B6598" w:rsidRPr="009B6598" w:rsidRDefault="009B6598" w:rsidP="009B6598">
      <w:r w:rsidRPr="009B6598">
        <w:object w:dxaOrig="3739" w:dyaOrig="740">
          <v:shape id="_x0000_i4419" type="#_x0000_t75" style="width:187.5pt;height:37.5pt">
            <v:imagedata r:id="rId4198" o:title=""/>
          </v:shape>
        </w:object>
      </w:r>
    </w:p>
    <w:p w:rsidR="009B6598" w:rsidRPr="009B6598" w:rsidRDefault="009B6598" w:rsidP="009B6598">
      <w:r w:rsidRPr="009B6598">
        <w:object w:dxaOrig="4340" w:dyaOrig="740">
          <v:shape id="_x0000_i4420" type="#_x0000_t75" style="width:216.75pt;height:37.5pt">
            <v:imagedata r:id="rId4199" o:title=""/>
          </v:shape>
        </w:object>
      </w:r>
    </w:p>
    <w:p w:rsidR="009B6598" w:rsidRPr="009B6598" w:rsidRDefault="009B6598" w:rsidP="009B6598">
      <w:r w:rsidRPr="009B6598">
        <w:object w:dxaOrig="5020" w:dyaOrig="960">
          <v:shape id="_x0000_i4421" type="#_x0000_t75" style="width:250.5pt;height:48pt">
            <v:imagedata r:id="rId4200" o:title=""/>
          </v:shape>
        </w:object>
      </w:r>
    </w:p>
    <w:p w:rsidR="009B6598" w:rsidRPr="009B6598" w:rsidRDefault="009B6598" w:rsidP="009B6598">
      <w:r w:rsidRPr="009B6598">
        <w:lastRenderedPageBreak/>
        <w:tab/>
      </w:r>
      <w:r w:rsidRPr="009B6598">
        <w:tab/>
      </w:r>
      <w:r w:rsidRPr="009B6598">
        <w:object w:dxaOrig="6280" w:dyaOrig="960">
          <v:shape id="_x0000_i4422" type="#_x0000_t75" style="width:314.25pt;height:48pt">
            <v:imagedata r:id="rId4201" o:title=""/>
          </v:shape>
        </w:object>
      </w:r>
    </w:p>
    <w:p w:rsidR="009B6598" w:rsidRPr="009B6598" w:rsidRDefault="009B6598" w:rsidP="009B6598">
      <w:r w:rsidRPr="009B6598">
        <w:object w:dxaOrig="6000" w:dyaOrig="960">
          <v:shape id="_x0000_i4423" type="#_x0000_t75" style="width:300pt;height:48pt">
            <v:imagedata r:id="rId4202" o:title=""/>
          </v:shape>
        </w:object>
      </w:r>
    </w:p>
    <w:p w:rsidR="009B6598" w:rsidRPr="009B6598" w:rsidRDefault="009B6598" w:rsidP="009B6598">
      <w:r w:rsidRPr="009B6598">
        <w:tab/>
      </w:r>
      <w:r w:rsidRPr="009B6598">
        <w:tab/>
      </w:r>
      <w:r w:rsidRPr="009B6598">
        <w:object w:dxaOrig="7180" w:dyaOrig="960">
          <v:shape id="_x0000_i4424" type="#_x0000_t75" style="width:359.25pt;height:48pt">
            <v:imagedata r:id="rId4203" o:title=""/>
          </v:shape>
        </w:object>
      </w:r>
    </w:p>
    <w:p w:rsidR="009B6598" w:rsidRPr="009B6598" w:rsidRDefault="009B6598" w:rsidP="009B6598">
      <w:r w:rsidRPr="009B6598">
        <w:object w:dxaOrig="4520" w:dyaOrig="700">
          <v:shape id="_x0000_i4425" type="#_x0000_t75" style="width:226.5pt;height:34.5pt">
            <v:imagedata r:id="rId4204" o:title=""/>
          </v:shape>
        </w:object>
      </w:r>
    </w:p>
    <w:p w:rsidR="009B6598" w:rsidRPr="009B6598" w:rsidRDefault="009B6598" w:rsidP="009B6598">
      <w:r w:rsidRPr="009B6598">
        <w:object w:dxaOrig="1719" w:dyaOrig="320">
          <v:shape id="_x0000_i4426" type="#_x0000_t75" style="width:85.5pt;height:15.75pt">
            <v:imagedata r:id="rId4205" o:title=""/>
          </v:shape>
        </w:object>
      </w:r>
    </w:p>
    <w:p w:rsidR="009B6598" w:rsidRPr="009B6598" w:rsidRDefault="009B6598" w:rsidP="009B6598">
      <w:r w:rsidRPr="009B6598">
        <w:object w:dxaOrig="1900" w:dyaOrig="279">
          <v:shape id="_x0000_i4427" type="#_x0000_t75" style="width:94.5pt;height:13.5pt">
            <v:imagedata r:id="rId4206" o:title=""/>
          </v:shape>
        </w:object>
      </w:r>
    </w:p>
    <w:p w:rsidR="009B6598" w:rsidRPr="009B6598" w:rsidRDefault="009B6598" w:rsidP="009B6598">
      <w:r w:rsidRPr="009B6598">
        <w:t xml:space="preserve">Câu 41 (TH): Biết rằng </w:t>
      </w:r>
      <w:r w:rsidRPr="009B6598">
        <w:object w:dxaOrig="2720" w:dyaOrig="400">
          <v:shape id="_x0000_i4428" type="#_x0000_t75" style="width:136.5pt;height:20.25pt">
            <v:imagedata r:id="rId4207" o:title=""/>
          </v:shape>
        </w:object>
      </w:r>
      <w:r w:rsidRPr="009B6598">
        <w:t xml:space="preserve"> đi qua điểm </w:t>
      </w:r>
      <w:r w:rsidRPr="009B6598">
        <w:object w:dxaOrig="960" w:dyaOrig="400">
          <v:shape id="_x0000_i4429" type="#_x0000_t75" style="width:48pt;height:20.25pt">
            <v:imagedata r:id="rId4208" o:title=""/>
          </v:shape>
        </w:object>
      </w:r>
      <w:r w:rsidRPr="009B6598">
        <w:t xml:space="preserve"> và có tung độ đỉnh bằng </w:t>
      </w:r>
      <w:r w:rsidRPr="009B6598">
        <w:object w:dxaOrig="460" w:dyaOrig="620">
          <v:shape id="_x0000_i4430" type="#_x0000_t75" style="width:22.5pt;height:31.5pt">
            <v:imagedata r:id="rId4209" o:title=""/>
          </v:shape>
        </w:object>
      </w:r>
      <w:r w:rsidRPr="009B6598">
        <w:t xml:space="preserve"> Tính tích </w:t>
      </w:r>
      <w:r w:rsidRPr="009B6598">
        <w:object w:dxaOrig="760" w:dyaOrig="279">
          <v:shape id="_x0000_i4431" type="#_x0000_t75" style="width:38.25pt;height:13.5pt">
            <v:imagedata r:id="rId4210" o:title=""/>
          </v:shape>
        </w:object>
      </w:r>
    </w:p>
    <w:p w:rsidR="009B6598" w:rsidRPr="009B6598" w:rsidRDefault="009B6598" w:rsidP="009B6598">
      <w:r w:rsidRPr="009B6598">
        <w:tab/>
      </w:r>
      <w:r w:rsidRPr="009B6598">
        <w:rPr>
          <w:highlight w:val="yellow"/>
        </w:rPr>
        <w:t xml:space="preserve">Đáp án: </w:t>
      </w:r>
      <w:r w:rsidRPr="009B6598">
        <w:rPr>
          <w:highlight w:val="yellow"/>
        </w:rPr>
        <w:object w:dxaOrig="800" w:dyaOrig="279">
          <v:shape id="_x0000_i4432" type="#_x0000_t75" style="width:39.75pt;height:13.5pt">
            <v:imagedata r:id="rId4211"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Toạ độ đỉnh của parabol </w:t>
      </w:r>
      <w:r w:rsidRPr="009B6598">
        <w:object w:dxaOrig="2780" w:dyaOrig="400">
          <v:shape id="_x0000_i4433" type="#_x0000_t75" style="width:138.75pt;height:20.25pt">
            <v:imagedata r:id="rId4212" o:title=""/>
          </v:shape>
        </w:object>
      </w:r>
      <w:r w:rsidRPr="009B6598">
        <w:t xml:space="preserve"> là </w:t>
      </w:r>
      <w:r w:rsidRPr="009B6598">
        <w:object w:dxaOrig="1400" w:dyaOrig="680">
          <v:shape id="_x0000_i4434" type="#_x0000_t75" style="width:70.5pt;height:33.75pt">
            <v:imagedata r:id="rId4213" o:title=""/>
          </v:shape>
        </w:object>
      </w:r>
    </w:p>
    <w:p w:rsidR="009B6598" w:rsidRPr="009B6598" w:rsidRDefault="009B6598" w:rsidP="009B6598">
      <w:r w:rsidRPr="009B6598">
        <w:object w:dxaOrig="420" w:dyaOrig="400">
          <v:shape id="_x0000_i4435" type="#_x0000_t75" style="width:21pt;height:20.25pt">
            <v:imagedata r:id="rId4214" o:title=""/>
          </v:shape>
        </w:object>
      </w:r>
      <w:r w:rsidRPr="009B6598">
        <w:t xml:space="preserve"> đi qua điểm </w:t>
      </w:r>
      <w:r w:rsidRPr="009B6598">
        <w:object w:dxaOrig="3080" w:dyaOrig="400">
          <v:shape id="_x0000_i4436" type="#_x0000_t75" style="width:154.5pt;height:20.25pt">
            <v:imagedata r:id="rId4215" o:title=""/>
          </v:shape>
        </w:object>
      </w:r>
    </w:p>
    <w:p w:rsidR="009B6598" w:rsidRPr="009B6598" w:rsidRDefault="009B6598" w:rsidP="009B6598">
      <w:r w:rsidRPr="009B6598">
        <w:t xml:space="preserve">Giải chi tiết: </w:t>
      </w:r>
    </w:p>
    <w:p w:rsidR="009B6598" w:rsidRPr="009B6598" w:rsidRDefault="009B6598" w:rsidP="009B6598">
      <w:r w:rsidRPr="009B6598">
        <w:t xml:space="preserve">Vì </w:t>
      </w:r>
      <w:r w:rsidRPr="009B6598">
        <w:object w:dxaOrig="420" w:dyaOrig="400">
          <v:shape id="_x0000_i4437" type="#_x0000_t75" style="width:21pt;height:20.25pt">
            <v:imagedata r:id="rId4216" o:title=""/>
          </v:shape>
        </w:object>
      </w:r>
      <w:r w:rsidRPr="009B6598">
        <w:t xml:space="preserve"> đi qua điểm </w:t>
      </w:r>
      <w:r w:rsidRPr="009B6598">
        <w:object w:dxaOrig="960" w:dyaOrig="400">
          <v:shape id="_x0000_i4438" type="#_x0000_t75" style="width:48pt;height:20.25pt">
            <v:imagedata r:id="rId4217" o:title=""/>
          </v:shape>
        </w:object>
      </w:r>
      <w:r w:rsidRPr="009B6598">
        <w:t xml:space="preserve"> và có tung độ đỉnh bằng </w:t>
      </w:r>
      <w:r w:rsidRPr="009B6598">
        <w:object w:dxaOrig="400" w:dyaOrig="620">
          <v:shape id="_x0000_i4439" type="#_x0000_t75" style="width:20.25pt;height:31.5pt">
            <v:imagedata r:id="rId4218" o:title=""/>
          </v:shape>
        </w:object>
      </w:r>
      <w:r w:rsidRPr="009B6598">
        <w:t xml:space="preserve"> nên ta có hệ phương trình:</w:t>
      </w:r>
    </w:p>
    <w:p w:rsidR="009B6598" w:rsidRPr="009B6598" w:rsidRDefault="009B6598" w:rsidP="009B6598">
      <w:r w:rsidRPr="009B6598">
        <w:object w:dxaOrig="7300" w:dyaOrig="1040">
          <v:shape id="_x0000_i4440" type="#_x0000_t75" style="width:365.25pt;height:51.75pt">
            <v:imagedata r:id="rId4219" o:title=""/>
          </v:shape>
        </w:object>
      </w:r>
    </w:p>
    <w:p w:rsidR="009B6598" w:rsidRPr="009B6598" w:rsidRDefault="009B6598" w:rsidP="009B6598">
      <w:r w:rsidRPr="009B6598">
        <w:object w:dxaOrig="5800" w:dyaOrig="1520">
          <v:shape id="_x0000_i4441" type="#_x0000_t75" style="width:289.5pt;height:76.5pt">
            <v:imagedata r:id="rId4220" o:title=""/>
          </v:shape>
        </w:object>
      </w:r>
    </w:p>
    <w:p w:rsidR="009B6598" w:rsidRPr="009B6598" w:rsidRDefault="009B6598" w:rsidP="009B6598">
      <w:r w:rsidRPr="009B6598">
        <w:t xml:space="preserve">Câu 42 (TH): Hàm số </w:t>
      </w:r>
      <w:r w:rsidRPr="009B6598">
        <w:object w:dxaOrig="1660" w:dyaOrig="360">
          <v:shape id="_x0000_i4442" type="#_x0000_t75" style="width:83.25pt;height:18pt">
            <v:imagedata r:id="rId4221" o:title=""/>
          </v:shape>
        </w:object>
      </w:r>
      <w:r w:rsidRPr="009B6598">
        <w:t xml:space="preserve"> có ba cực trị khi : </w:t>
      </w:r>
    </w:p>
    <w:p w:rsidR="009B6598" w:rsidRPr="009B6598" w:rsidRDefault="009B6598" w:rsidP="009B6598">
      <w:r w:rsidRPr="009B6598">
        <w:tab/>
      </w:r>
      <w:r w:rsidRPr="009B6598">
        <w:rPr>
          <w:highlight w:val="yellow"/>
        </w:rPr>
        <w:t xml:space="preserve">Đáp án: </w:t>
      </w:r>
      <w:r w:rsidRPr="009B6598">
        <w:rPr>
          <w:highlight w:val="yellow"/>
        </w:rPr>
        <w:object w:dxaOrig="660" w:dyaOrig="279">
          <v:shape id="_x0000_i4443" type="#_x0000_t75" style="width:33pt;height:13.5pt">
            <v:imagedata r:id="rId4222"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Hàm số bậc bốn trùng phương có ba cực trị khi </w:t>
      </w:r>
      <w:r w:rsidRPr="009B6598">
        <w:object w:dxaOrig="620" w:dyaOrig="320">
          <v:shape id="_x0000_i4444" type="#_x0000_t75" style="width:31.5pt;height:15.75pt">
            <v:imagedata r:id="rId4223" o:title=""/>
          </v:shape>
        </w:object>
      </w:r>
      <w:r w:rsidRPr="009B6598">
        <w:t xml:space="preserve"> có ba nghiệm phân biệt.</w:t>
      </w:r>
    </w:p>
    <w:p w:rsidR="009B6598" w:rsidRPr="009B6598" w:rsidRDefault="009B6598" w:rsidP="009B6598">
      <w:r w:rsidRPr="009B6598">
        <w:t xml:space="preserve">Giải chi tiết: </w:t>
      </w:r>
    </w:p>
    <w:p w:rsidR="009B6598" w:rsidRPr="009B6598" w:rsidRDefault="009B6598" w:rsidP="009B6598">
      <w:r w:rsidRPr="009B6598">
        <w:lastRenderedPageBreak/>
        <w:t xml:space="preserve">Ta có </w:t>
      </w:r>
      <w:r w:rsidRPr="009B6598">
        <w:object w:dxaOrig="3260" w:dyaOrig="440">
          <v:shape id="_x0000_i4445" type="#_x0000_t75" style="width:162.75pt;height:21.75pt">
            <v:imagedata r:id="rId4224" o:title=""/>
          </v:shape>
        </w:object>
      </w:r>
      <w:r w:rsidRPr="009B6598">
        <w:object w:dxaOrig="1400" w:dyaOrig="720">
          <v:shape id="_x0000_i4446" type="#_x0000_t75" style="width:70.5pt;height:36.75pt">
            <v:imagedata r:id="rId4225" o:title=""/>
          </v:shape>
        </w:object>
      </w:r>
      <w:r w:rsidRPr="009B6598">
        <w:t>.</w:t>
      </w:r>
    </w:p>
    <w:p w:rsidR="009B6598" w:rsidRPr="009B6598" w:rsidRDefault="009B6598" w:rsidP="009B6598">
      <w:r w:rsidRPr="009B6598">
        <w:t xml:space="preserve">Hàm số có ba cực trị khi </w:t>
      </w:r>
      <w:r w:rsidRPr="009B6598">
        <w:object w:dxaOrig="620" w:dyaOrig="320">
          <v:shape id="_x0000_i4447" type="#_x0000_t75" style="width:31.5pt;height:15.75pt">
            <v:imagedata r:id="rId4226" o:title=""/>
          </v:shape>
        </w:object>
      </w:r>
      <w:r w:rsidRPr="009B6598">
        <w:t xml:space="preserve"> có ba nghiệm phân biệt </w:t>
      </w:r>
    </w:p>
    <w:p w:rsidR="009B6598" w:rsidRPr="009B6598" w:rsidRDefault="009B6598" w:rsidP="009B6598">
      <w:r w:rsidRPr="009B6598">
        <w:object w:dxaOrig="639" w:dyaOrig="400">
          <v:shape id="_x0000_i4448" type="#_x0000_t75" style="width:32.25pt;height:20.25pt">
            <v:imagedata r:id="rId4227" o:title=""/>
          </v:shape>
        </w:object>
      </w:r>
      <w:r w:rsidRPr="009B6598">
        <w:t xml:space="preserve"> có hai nghiệm phân biệt khác 0 </w:t>
      </w:r>
      <w:r w:rsidRPr="009B6598">
        <w:object w:dxaOrig="1939" w:dyaOrig="279">
          <v:shape id="_x0000_i4449" type="#_x0000_t75" style="width:96.75pt;height:13.5pt">
            <v:imagedata r:id="rId4228" o:title=""/>
          </v:shape>
        </w:object>
      </w:r>
      <w:r w:rsidRPr="009B6598">
        <w:t>.</w:t>
      </w:r>
    </w:p>
    <w:p w:rsidR="009B6598" w:rsidRPr="009B6598" w:rsidRDefault="009B6598" w:rsidP="009B6598">
      <w:r w:rsidRPr="009B6598">
        <w:t xml:space="preserve">Câu 43 (TH): Diện tích của hình phẳng giới hạn bởi các đường </w:t>
      </w:r>
      <w:r w:rsidRPr="009B6598">
        <w:object w:dxaOrig="960" w:dyaOrig="360">
          <v:shape id="_x0000_i4450" type="#_x0000_t75" style="width:48pt;height:18pt">
            <v:imagedata r:id="rId4229" o:title=""/>
          </v:shape>
        </w:object>
      </w:r>
      <w:r w:rsidRPr="009B6598">
        <w:t xml:space="preserve">, </w:t>
      </w:r>
      <w:r w:rsidRPr="009B6598">
        <w:object w:dxaOrig="560" w:dyaOrig="320">
          <v:shape id="_x0000_i4451" type="#_x0000_t75" style="width:27.75pt;height:15.75pt">
            <v:imagedata r:id="rId4230" o:title=""/>
          </v:shape>
        </w:object>
      </w:r>
      <w:r w:rsidRPr="009B6598">
        <w:t xml:space="preserve">, </w:t>
      </w:r>
      <w:r w:rsidRPr="009B6598">
        <w:object w:dxaOrig="680" w:dyaOrig="279">
          <v:shape id="_x0000_i4452" type="#_x0000_t75" style="width:33.75pt;height:13.5pt">
            <v:imagedata r:id="rId4231" o:title=""/>
          </v:shape>
        </w:object>
      </w:r>
      <w:r w:rsidRPr="009B6598">
        <w:t xml:space="preserve">, </w:t>
      </w:r>
      <w:r w:rsidRPr="009B6598">
        <w:object w:dxaOrig="560" w:dyaOrig="279">
          <v:shape id="_x0000_i4453" type="#_x0000_t75" style="width:27.75pt;height:13.5pt">
            <v:imagedata r:id="rId4232" o:title=""/>
          </v:shape>
        </w:object>
      </w:r>
      <w:r w:rsidRPr="009B6598">
        <w:t xml:space="preserve"> bằng: </w:t>
      </w:r>
    </w:p>
    <w:p w:rsidR="009B6598" w:rsidRPr="009B6598" w:rsidRDefault="009B6598" w:rsidP="009B6598">
      <w:r w:rsidRPr="009B6598">
        <w:tab/>
      </w:r>
      <w:r w:rsidRPr="009B6598">
        <w:rPr>
          <w:highlight w:val="yellow"/>
        </w:rPr>
        <w:t>Đáp án: 6</w:t>
      </w:r>
    </w:p>
    <w:p w:rsidR="009B6598" w:rsidRPr="009B6598" w:rsidRDefault="009B6598" w:rsidP="009B6598">
      <w:r w:rsidRPr="009B6598">
        <w:t xml:space="preserve">Phương pháp giải: </w:t>
      </w:r>
    </w:p>
    <w:p w:rsidR="009B6598" w:rsidRPr="009B6598" w:rsidRDefault="009B6598" w:rsidP="009B6598">
      <w:r w:rsidRPr="009B6598">
        <w:t xml:space="preserve">Diện tích hình phẳng giới hạn bởi đồ thị hàm số </w:t>
      </w:r>
      <w:r w:rsidRPr="009B6598">
        <w:object w:dxaOrig="960" w:dyaOrig="400">
          <v:shape id="_x0000_i4454" type="#_x0000_t75" style="width:48pt;height:20.25pt">
            <v:imagedata r:id="rId4233" o:title=""/>
          </v:shape>
        </w:object>
      </w:r>
      <w:r w:rsidRPr="009B6598">
        <w:t xml:space="preserve">, </w:t>
      </w:r>
      <w:r w:rsidRPr="009B6598">
        <w:object w:dxaOrig="940" w:dyaOrig="400">
          <v:shape id="_x0000_i4455" type="#_x0000_t75" style="width:46.5pt;height:20.25pt">
            <v:imagedata r:id="rId4234" o:title=""/>
          </v:shape>
        </w:object>
      </w:r>
      <w:r w:rsidRPr="009B6598">
        <w:t xml:space="preserve">, đường thẳng </w:t>
      </w:r>
      <w:r w:rsidRPr="009B6598">
        <w:object w:dxaOrig="560" w:dyaOrig="220">
          <v:shape id="_x0000_i4456" type="#_x0000_t75" style="width:27.75pt;height:11.25pt">
            <v:imagedata r:id="rId4235" o:title=""/>
          </v:shape>
        </w:object>
      </w:r>
      <w:r w:rsidRPr="009B6598">
        <w:t xml:space="preserve">, </w:t>
      </w:r>
      <w:r w:rsidRPr="009B6598">
        <w:object w:dxaOrig="560" w:dyaOrig="279">
          <v:shape id="_x0000_i4457" type="#_x0000_t75" style="width:27.75pt;height:13.5pt">
            <v:imagedata r:id="rId4236" o:title=""/>
          </v:shape>
        </w:object>
      </w:r>
      <w:r w:rsidRPr="009B6598">
        <w:t xml:space="preserve"> là </w:t>
      </w:r>
      <w:r w:rsidRPr="009B6598">
        <w:object w:dxaOrig="2140" w:dyaOrig="740">
          <v:shape id="_x0000_i4458" type="#_x0000_t75" style="width:106.5pt;height:37.5pt">
            <v:imagedata r:id="rId4237"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Diện tích của hình phẳng giới hạn bởi các đường </w:t>
      </w:r>
      <w:r w:rsidRPr="009B6598">
        <w:object w:dxaOrig="960" w:dyaOrig="360">
          <v:shape id="_x0000_i4459" type="#_x0000_t75" style="width:48pt;height:18pt">
            <v:imagedata r:id="rId4238" o:title=""/>
          </v:shape>
        </w:object>
      </w:r>
      <w:r w:rsidRPr="009B6598">
        <w:t xml:space="preserve">, </w:t>
      </w:r>
      <w:r w:rsidRPr="009B6598">
        <w:object w:dxaOrig="560" w:dyaOrig="320">
          <v:shape id="_x0000_i4460" type="#_x0000_t75" style="width:27.75pt;height:15.75pt">
            <v:imagedata r:id="rId4239" o:title=""/>
          </v:shape>
        </w:object>
      </w:r>
      <w:r w:rsidRPr="009B6598">
        <w:t xml:space="preserve">, </w:t>
      </w:r>
      <w:r w:rsidRPr="009B6598">
        <w:object w:dxaOrig="680" w:dyaOrig="279">
          <v:shape id="_x0000_i4461" type="#_x0000_t75" style="width:33.75pt;height:13.5pt">
            <v:imagedata r:id="rId4240" o:title=""/>
          </v:shape>
        </w:object>
      </w:r>
      <w:r w:rsidRPr="009B6598">
        <w:t xml:space="preserve">, </w:t>
      </w:r>
      <w:r w:rsidRPr="009B6598">
        <w:object w:dxaOrig="560" w:dyaOrig="279">
          <v:shape id="_x0000_i4462" type="#_x0000_t75" style="width:27.75pt;height:13.5pt">
            <v:imagedata r:id="rId4241" o:title=""/>
          </v:shape>
        </w:object>
      </w:r>
      <w:r w:rsidRPr="009B6598">
        <w:t xml:space="preserve"> là:</w:t>
      </w:r>
    </w:p>
    <w:p w:rsidR="009B6598" w:rsidRPr="009B6598" w:rsidRDefault="009B6598" w:rsidP="009B6598">
      <w:r w:rsidRPr="009B6598">
        <w:object w:dxaOrig="2860" w:dyaOrig="720">
          <v:shape id="_x0000_i4463" type="#_x0000_t75" style="width:143.25pt;height:36.75pt">
            <v:imagedata r:id="rId4242" o:title=""/>
          </v:shape>
        </w:object>
      </w:r>
      <w:r w:rsidRPr="009B6598">
        <w:object w:dxaOrig="1660" w:dyaOrig="840">
          <v:shape id="_x0000_i4464" type="#_x0000_t75" style="width:83.25pt;height:42pt">
            <v:imagedata r:id="rId4243" o:title=""/>
          </v:shape>
        </w:object>
      </w:r>
      <w:r w:rsidRPr="009B6598">
        <w:t>.</w:t>
      </w:r>
    </w:p>
    <w:p w:rsidR="009B6598" w:rsidRPr="009B6598" w:rsidRDefault="009B6598" w:rsidP="009B6598">
      <w:r w:rsidRPr="009B6598">
        <w:t xml:space="preserve">Câu 44 (VD): Cho hàm số </w:t>
      </w:r>
      <w:r w:rsidRPr="009B6598">
        <w:object w:dxaOrig="960" w:dyaOrig="400">
          <v:shape id="_x0000_i4465" type="#_x0000_t75" style="width:48pt;height:20.25pt">
            <v:imagedata r:id="rId4244" o:title=""/>
          </v:shape>
        </w:object>
      </w:r>
      <w:r w:rsidRPr="009B6598">
        <w:t xml:space="preserve"> có đồ thị như hình vẽ bên. Có bao nhiêu giá trị nguyên của tham số </w:t>
      </w:r>
      <w:r w:rsidRPr="009B6598">
        <w:object w:dxaOrig="260" w:dyaOrig="220">
          <v:shape id="_x0000_i4466" type="#_x0000_t75" style="width:12.75pt;height:11.25pt">
            <v:imagedata r:id="rId4245" o:title=""/>
          </v:shape>
        </w:object>
      </w:r>
      <w:r w:rsidRPr="009B6598">
        <w:t xml:space="preserve"> để phương trình </w:t>
      </w:r>
      <w:r w:rsidRPr="009B6598">
        <w:object w:dxaOrig="1740" w:dyaOrig="440">
          <v:shape id="_x0000_i4467" type="#_x0000_t75" style="width:87pt;height:21.75pt">
            <v:imagedata r:id="rId4246" o:title=""/>
          </v:shape>
        </w:object>
      </w:r>
      <w:r w:rsidRPr="009B6598">
        <w:t xml:space="preserve"> có 3 nghiệm phân biệt.</w:t>
      </w:r>
    </w:p>
    <w:p w:rsidR="009B6598" w:rsidRPr="009B6598" w:rsidRDefault="0052325F" w:rsidP="009B6598">
      <w:r>
        <w:rPr>
          <w:noProof/>
        </w:rPr>
        <w:drawing>
          <wp:inline distT="0" distB="0" distL="0" distR="0">
            <wp:extent cx="1381125" cy="1943100"/>
            <wp:effectExtent l="0" t="0" r="9525" b="0"/>
            <wp:docPr id="35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46">
                      <a:extLst>
                        <a:ext uri="{28A0092B-C50C-407E-A947-70E740481C1C}">
                          <a14:useLocalDpi xmlns:a14="http://schemas.microsoft.com/office/drawing/2010/main"/>
                        </a:ext>
                      </a:extLst>
                    </a:blip>
                    <a:srcRect/>
                    <a:stretch>
                      <a:fillRect/>
                    </a:stretch>
                  </pic:blipFill>
                  <pic:spPr bwMode="auto">
                    <a:xfrm>
                      <a:off x="0" y="0"/>
                      <a:ext cx="1381125" cy="1943100"/>
                    </a:xfrm>
                    <a:prstGeom prst="rect">
                      <a:avLst/>
                    </a:prstGeom>
                    <a:noFill/>
                    <a:ln>
                      <a:noFill/>
                    </a:ln>
                  </pic:spPr>
                </pic:pic>
              </a:graphicData>
            </a:graphic>
          </wp:inline>
        </w:drawing>
      </w:r>
    </w:p>
    <w:p w:rsidR="009B6598" w:rsidRPr="009B6598" w:rsidRDefault="009B6598" w:rsidP="009B6598">
      <w:r w:rsidRPr="009B6598">
        <w:tab/>
      </w:r>
      <w:r w:rsidRPr="009B6598">
        <w:rPr>
          <w:highlight w:val="yellow"/>
        </w:rPr>
        <w:t>Đáp án: 1</w:t>
      </w:r>
    </w:p>
    <w:p w:rsidR="009B6598" w:rsidRPr="009B6598" w:rsidRDefault="009B6598" w:rsidP="009B6598">
      <w:r w:rsidRPr="009B6598">
        <w:t xml:space="preserve">Phương pháp giải: </w:t>
      </w:r>
    </w:p>
    <w:p w:rsidR="009B6598" w:rsidRPr="009B6598" w:rsidRDefault="009B6598" w:rsidP="009B6598">
      <w:r w:rsidRPr="009B6598">
        <w:t xml:space="preserve">Số nghiệm của phương trình </w:t>
      </w:r>
      <w:r w:rsidRPr="009B6598">
        <w:object w:dxaOrig="999" w:dyaOrig="400">
          <v:shape id="_x0000_i4468" type="#_x0000_t75" style="width:50.25pt;height:20.25pt">
            <v:imagedata r:id="rId4247" o:title=""/>
          </v:shape>
        </w:object>
      </w:r>
      <w:r w:rsidRPr="009B6598">
        <w:t xml:space="preserve"> là số giao điểm của đồ thị hàm số </w:t>
      </w:r>
      <w:r w:rsidRPr="009B6598">
        <w:object w:dxaOrig="960" w:dyaOrig="400">
          <v:shape id="_x0000_i4469" type="#_x0000_t75" style="width:48pt;height:20.25pt">
            <v:imagedata r:id="rId4248" o:title=""/>
          </v:shape>
        </w:object>
      </w:r>
      <w:r w:rsidRPr="009B6598">
        <w:t xml:space="preserve"> và đường thẳng </w:t>
      </w:r>
      <w:r w:rsidRPr="009B6598">
        <w:object w:dxaOrig="620" w:dyaOrig="260">
          <v:shape id="_x0000_i4470" type="#_x0000_t75" style="width:31.5pt;height:12.75pt">
            <v:imagedata r:id="rId4249" o:title=""/>
          </v:shape>
        </w:object>
      </w:r>
      <w:r w:rsidRPr="009B6598">
        <w:t xml:space="preserve"> song song với trục hoành.</w:t>
      </w:r>
    </w:p>
    <w:p w:rsidR="009B6598" w:rsidRPr="009B6598" w:rsidRDefault="009B6598" w:rsidP="009B6598">
      <w:r w:rsidRPr="009B6598">
        <w:t xml:space="preserve">Giải chi tiết: </w:t>
      </w:r>
    </w:p>
    <w:p w:rsidR="009B6598" w:rsidRPr="009B6598" w:rsidRDefault="009B6598" w:rsidP="009B6598">
      <w:r w:rsidRPr="009B6598">
        <w:object w:dxaOrig="5620" w:dyaOrig="800">
          <v:shape id="_x0000_i4471" type="#_x0000_t75" style="width:281.25pt;height:39.75pt">
            <v:imagedata r:id="rId4250" o:title=""/>
          </v:shape>
        </w:object>
      </w:r>
    </w:p>
    <w:p w:rsidR="009B6598" w:rsidRPr="009B6598" w:rsidRDefault="009B6598" w:rsidP="009B6598">
      <w:r w:rsidRPr="009B6598">
        <w:lastRenderedPageBreak/>
        <w:t xml:space="preserve">Dựa vào đồ thị hàm số ta thấy phương trình </w:t>
      </w:r>
      <w:r w:rsidRPr="009B6598">
        <w:object w:dxaOrig="940" w:dyaOrig="400">
          <v:shape id="_x0000_i4472" type="#_x0000_t75" style="width:46.5pt;height:20.25pt">
            <v:imagedata r:id="rId4251" o:title=""/>
          </v:shape>
        </w:object>
      </w:r>
      <w:r w:rsidRPr="009B6598">
        <w:t xml:space="preserve"> có tối đa 2 nghiệm phân biệt, do đó để phương trình </w:t>
      </w:r>
      <w:r w:rsidRPr="009B6598">
        <w:object w:dxaOrig="1740" w:dyaOrig="440">
          <v:shape id="_x0000_i4473" type="#_x0000_t75" style="width:87pt;height:21.75pt">
            <v:imagedata r:id="rId4252" o:title=""/>
          </v:shape>
        </w:object>
      </w:r>
      <w:r w:rsidRPr="009B6598">
        <w:t xml:space="preserve"> có 3 nghiệm phân biệt thì:</w:t>
      </w:r>
    </w:p>
    <w:p w:rsidR="009B6598" w:rsidRPr="009B6598" w:rsidRDefault="009B6598" w:rsidP="009B6598">
      <w:r w:rsidRPr="009B6598">
        <w:t xml:space="preserve">TH1: (1) có 1 nghiệm và (2) có 2 nghiệm phân biệt </w:t>
      </w:r>
      <w:r w:rsidRPr="009B6598">
        <w:object w:dxaOrig="3400" w:dyaOrig="720">
          <v:shape id="_x0000_i4474" type="#_x0000_t75" style="width:170.25pt;height:36.75pt">
            <v:imagedata r:id="rId4253" o:title=""/>
          </v:shape>
        </w:object>
      </w:r>
      <w:r w:rsidRPr="009B6598">
        <w:t>.</w:t>
      </w:r>
    </w:p>
    <w:p w:rsidR="009B6598" w:rsidRPr="009B6598" w:rsidRDefault="009B6598" w:rsidP="009B6598">
      <w:r w:rsidRPr="009B6598">
        <w:t xml:space="preserve">TH2: (1) có 2 nghiệm phân biệt và (2) có 1 nghiệm </w:t>
      </w:r>
      <w:r w:rsidRPr="009B6598">
        <w:object w:dxaOrig="3480" w:dyaOrig="720">
          <v:shape id="_x0000_i4475" type="#_x0000_t75" style="width:174pt;height:36.75pt">
            <v:imagedata r:id="rId4254" o:title=""/>
          </v:shape>
        </w:object>
      </w:r>
      <w:r w:rsidRPr="009B6598">
        <w:t>.</w:t>
      </w:r>
    </w:p>
    <w:p w:rsidR="009B6598" w:rsidRPr="009B6598" w:rsidRDefault="009B6598" w:rsidP="009B6598">
      <w:r w:rsidRPr="009B6598">
        <w:t xml:space="preserve">Vậy </w:t>
      </w:r>
      <w:r w:rsidRPr="009B6598">
        <w:object w:dxaOrig="600" w:dyaOrig="279">
          <v:shape id="_x0000_i4476" type="#_x0000_t75" style="width:30pt;height:13.5pt">
            <v:imagedata r:id="rId4255" o:title=""/>
          </v:shape>
        </w:object>
      </w:r>
      <w:r w:rsidRPr="009B6598">
        <w:t>.</w:t>
      </w:r>
    </w:p>
    <w:p w:rsidR="009B6598" w:rsidRPr="009B6598" w:rsidRDefault="009B6598" w:rsidP="009B6598">
      <w:r w:rsidRPr="009B6598">
        <w:t xml:space="preserve">Câu 45 (VD): Cho các số phức </w:t>
      </w:r>
      <w:r w:rsidRPr="009B6598">
        <w:object w:dxaOrig="200" w:dyaOrig="200">
          <v:shape id="_x0000_i4477" type="#_x0000_t75" style="width:10.5pt;height:10.5pt">
            <v:imagedata r:id="rId4256" o:title=""/>
          </v:shape>
        </w:object>
      </w:r>
      <w:r w:rsidRPr="009B6598">
        <w:t xml:space="preserve"> thỏa mãn </w:t>
      </w:r>
      <w:r w:rsidRPr="009B6598">
        <w:object w:dxaOrig="620" w:dyaOrig="400">
          <v:shape id="_x0000_i4478" type="#_x0000_t75" style="width:31.5pt;height:20.25pt">
            <v:imagedata r:id="rId4257" o:title=""/>
          </v:shape>
        </w:object>
      </w:r>
      <w:r w:rsidRPr="009B6598">
        <w:t xml:space="preserve">. Biết rằng tập hợp các điểm biểu diễn các số phức </w:t>
      </w:r>
      <w:r w:rsidRPr="009B6598">
        <w:object w:dxaOrig="1600" w:dyaOrig="400">
          <v:shape id="_x0000_i4479" type="#_x0000_t75" style="width:79.5pt;height:20.25pt">
            <v:imagedata r:id="rId4258" o:title=""/>
          </v:shape>
        </w:object>
      </w:r>
      <w:r w:rsidRPr="009B6598">
        <w:t xml:space="preserve"> là một đường tròn. Tính bán kính </w:t>
      </w:r>
      <w:r w:rsidRPr="009B6598">
        <w:object w:dxaOrig="180" w:dyaOrig="200">
          <v:shape id="_x0000_i4480" type="#_x0000_t75" style="width:9pt;height:10.5pt">
            <v:imagedata r:id="rId4259" o:title=""/>
          </v:shape>
        </w:object>
      </w:r>
      <w:r w:rsidRPr="009B6598">
        <w:t xml:space="preserve"> của đường tròn đó. </w:t>
      </w:r>
    </w:p>
    <w:p w:rsidR="009B6598" w:rsidRPr="009B6598" w:rsidRDefault="009B6598" w:rsidP="009B6598">
      <w:r w:rsidRPr="009B6598">
        <w:tab/>
      </w:r>
      <w:r w:rsidRPr="009B6598">
        <w:rPr>
          <w:highlight w:val="yellow"/>
        </w:rPr>
        <w:t xml:space="preserve">Đáp án: </w:t>
      </w:r>
      <w:r w:rsidRPr="009B6598">
        <w:rPr>
          <w:highlight w:val="yellow"/>
        </w:rPr>
        <w:object w:dxaOrig="660" w:dyaOrig="279">
          <v:shape id="_x0000_i4481" type="#_x0000_t75" style="width:33pt;height:13.5pt">
            <v:imagedata r:id="rId4260"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Gọi </w:t>
      </w:r>
      <w:r w:rsidRPr="009B6598">
        <w:object w:dxaOrig="999" w:dyaOrig="279">
          <v:shape id="_x0000_i4482" type="#_x0000_t75" style="width:50.25pt;height:13.5pt">
            <v:imagedata r:id="rId4261" o:title=""/>
          </v:shape>
        </w:object>
      </w:r>
      <w:r w:rsidRPr="009B6598">
        <w:t xml:space="preserve">, rút </w:t>
      </w:r>
      <w:r w:rsidRPr="009B6598">
        <w:object w:dxaOrig="200" w:dyaOrig="200">
          <v:shape id="_x0000_i4483" type="#_x0000_t75" style="width:10.5pt;height:10.5pt">
            <v:imagedata r:id="rId4262" o:title=""/>
          </v:shape>
        </w:object>
      </w:r>
      <w:r w:rsidRPr="009B6598">
        <w:t xml:space="preserve"> theo </w:t>
      </w:r>
      <w:r w:rsidRPr="009B6598">
        <w:object w:dxaOrig="240" w:dyaOrig="220">
          <v:shape id="_x0000_i4484" type="#_x0000_t75" style="width:12pt;height:11.25pt">
            <v:imagedata r:id="rId4263" o:title=""/>
          </v:shape>
        </w:object>
      </w:r>
      <w:r w:rsidRPr="009B6598">
        <w:t>.</w:t>
      </w:r>
    </w:p>
    <w:p w:rsidR="009B6598" w:rsidRPr="009B6598" w:rsidRDefault="009B6598" w:rsidP="009B6598">
      <w:r w:rsidRPr="009B6598">
        <w:t xml:space="preserve">- Thay vào giả thiết </w:t>
      </w:r>
      <w:r w:rsidRPr="009B6598">
        <w:object w:dxaOrig="620" w:dyaOrig="400">
          <v:shape id="_x0000_i4485" type="#_x0000_t75" style="width:31.5pt;height:20.25pt">
            <v:imagedata r:id="rId4264" o:title=""/>
          </v:shape>
        </w:object>
      </w:r>
      <w:r w:rsidRPr="009B6598">
        <w:t xml:space="preserve">, tìm mối quan hệ giữa </w:t>
      </w:r>
      <w:r w:rsidRPr="009B6598">
        <w:object w:dxaOrig="400" w:dyaOrig="320">
          <v:shape id="_x0000_i4486" type="#_x0000_t75" style="width:20.25pt;height:15.75pt">
            <v:imagedata r:id="rId4265" o:title=""/>
          </v:shape>
        </w:object>
      </w:r>
      <w:r w:rsidRPr="009B6598">
        <w:t xml:space="preserve"> và suy ra tập hợp điểm biểu diễn số phức </w:t>
      </w:r>
      <w:r w:rsidRPr="009B6598">
        <w:object w:dxaOrig="240" w:dyaOrig="220">
          <v:shape id="_x0000_i4487" type="#_x0000_t75" style="width:12pt;height:11.25pt">
            <v:imagedata r:id="rId4266"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Gọi </w:t>
      </w:r>
      <w:r w:rsidRPr="009B6598">
        <w:object w:dxaOrig="999" w:dyaOrig="279">
          <v:shape id="_x0000_i4488" type="#_x0000_t75" style="width:50.25pt;height:13.5pt">
            <v:imagedata r:id="rId4267" o:title=""/>
          </v:shape>
        </w:object>
      </w:r>
    </w:p>
    <w:p w:rsidR="009B6598" w:rsidRPr="009B6598" w:rsidRDefault="009B6598" w:rsidP="009B6598">
      <w:r w:rsidRPr="009B6598">
        <w:t xml:space="preserve">Ta có </w:t>
      </w:r>
      <w:r w:rsidRPr="009B6598">
        <w:object w:dxaOrig="4140" w:dyaOrig="660">
          <v:shape id="_x0000_i4489" type="#_x0000_t75" style="width:207pt;height:33pt">
            <v:imagedata r:id="rId4268" o:title=""/>
          </v:shape>
        </w:object>
      </w:r>
    </w:p>
    <w:p w:rsidR="009B6598" w:rsidRPr="009B6598" w:rsidRDefault="009B6598" w:rsidP="009B6598">
      <w:r w:rsidRPr="009B6598">
        <w:object w:dxaOrig="4940" w:dyaOrig="760">
          <v:shape id="_x0000_i4490" type="#_x0000_t75" style="width:247.5pt;height:38.25pt">
            <v:imagedata r:id="rId4269" o:title=""/>
          </v:shape>
        </w:object>
      </w:r>
    </w:p>
    <w:p w:rsidR="009B6598" w:rsidRPr="009B6598" w:rsidRDefault="009B6598" w:rsidP="009B6598">
      <w:r w:rsidRPr="009B6598">
        <w:object w:dxaOrig="4060" w:dyaOrig="460">
          <v:shape id="_x0000_i4491" type="#_x0000_t75" style="width:203.25pt;height:22.5pt">
            <v:imagedata r:id="rId4270" o:title=""/>
          </v:shape>
        </w:object>
      </w:r>
    </w:p>
    <w:p w:rsidR="009B6598" w:rsidRPr="009B6598" w:rsidRDefault="009B6598" w:rsidP="009B6598">
      <w:r w:rsidRPr="009B6598">
        <w:t xml:space="preserve">Vậy tập hợp các điểm biểu diễn các số phức </w:t>
      </w:r>
      <w:r w:rsidRPr="009B6598">
        <w:object w:dxaOrig="1600" w:dyaOrig="400">
          <v:shape id="_x0000_i4492" type="#_x0000_t75" style="width:79.5pt;height:20.25pt">
            <v:imagedata r:id="rId4271" o:title=""/>
          </v:shape>
        </w:object>
      </w:r>
      <w:r w:rsidRPr="009B6598">
        <w:t xml:space="preserve"> là một đường tròn tâm </w:t>
      </w:r>
      <w:r w:rsidRPr="009B6598">
        <w:object w:dxaOrig="1380" w:dyaOrig="400">
          <v:shape id="_x0000_i4493" type="#_x0000_t75" style="width:68.25pt;height:20.25pt">
            <v:imagedata r:id="rId4272" o:title=""/>
          </v:shape>
        </w:object>
      </w:r>
      <w:r w:rsidRPr="009B6598">
        <w:t>.</w:t>
      </w:r>
    </w:p>
    <w:p w:rsidR="009B6598" w:rsidRPr="009B6598" w:rsidRDefault="009B6598" w:rsidP="009B6598">
      <w:r w:rsidRPr="009B6598">
        <w:t xml:space="preserve">Câu 46 (VD): Cho hình chóp </w:t>
      </w:r>
      <w:r w:rsidRPr="009B6598">
        <w:object w:dxaOrig="740" w:dyaOrig="279">
          <v:shape id="_x0000_i4494" type="#_x0000_t75" style="width:37.5pt;height:13.5pt">
            <v:imagedata r:id="rId4273" o:title=""/>
          </v:shape>
        </w:object>
      </w:r>
      <w:r w:rsidRPr="009B6598">
        <w:t xml:space="preserve"> có </w:t>
      </w:r>
      <w:r w:rsidRPr="009B6598">
        <w:object w:dxaOrig="1080" w:dyaOrig="279">
          <v:shape id="_x0000_i4495" type="#_x0000_t75" style="width:54pt;height:13.5pt">
            <v:imagedata r:id="rId4274" o:title=""/>
          </v:shape>
        </w:object>
      </w:r>
      <w:r w:rsidRPr="009B6598">
        <w:t xml:space="preserve">, </w:t>
      </w:r>
      <w:r w:rsidRPr="009B6598">
        <w:object w:dxaOrig="1020" w:dyaOrig="279">
          <v:shape id="_x0000_i4496" type="#_x0000_t75" style="width:51pt;height:13.5pt">
            <v:imagedata r:id="rId4275" o:title=""/>
          </v:shape>
        </w:object>
      </w:r>
      <w:r w:rsidRPr="009B6598">
        <w:t xml:space="preserve">, </w:t>
      </w:r>
      <w:r w:rsidRPr="009B6598">
        <w:object w:dxaOrig="1040" w:dyaOrig="279">
          <v:shape id="_x0000_i4497" type="#_x0000_t75" style="width:51.75pt;height:13.5pt">
            <v:imagedata r:id="rId4276" o:title=""/>
          </v:shape>
        </w:object>
      </w:r>
      <w:r w:rsidRPr="009B6598">
        <w:t xml:space="preserve">, </w:t>
      </w:r>
      <w:r w:rsidRPr="009B6598">
        <w:object w:dxaOrig="1080" w:dyaOrig="279">
          <v:shape id="_x0000_i4498" type="#_x0000_t75" style="width:54pt;height:13.5pt">
            <v:imagedata r:id="rId4277" o:title=""/>
          </v:shape>
        </w:object>
      </w:r>
      <w:r w:rsidRPr="009B6598">
        <w:t xml:space="preserve">, </w:t>
      </w:r>
      <w:r w:rsidRPr="009B6598">
        <w:object w:dxaOrig="1100" w:dyaOrig="279">
          <v:shape id="_x0000_i4499" type="#_x0000_t75" style="width:54.75pt;height:13.5pt">
            <v:imagedata r:id="rId4278" o:title=""/>
          </v:shape>
        </w:object>
      </w:r>
      <w:r w:rsidRPr="009B6598">
        <w:t xml:space="preserve"> và </w:t>
      </w:r>
      <w:r w:rsidRPr="009B6598">
        <w:object w:dxaOrig="1140" w:dyaOrig="279">
          <v:shape id="_x0000_i4500" type="#_x0000_t75" style="width:57pt;height:13.5pt">
            <v:imagedata r:id="rId4279" o:title=""/>
          </v:shape>
        </w:object>
      </w:r>
      <w:r w:rsidRPr="009B6598">
        <w:t xml:space="preserve">. Tan của góc giữa hai mặt phẳng </w:t>
      </w:r>
      <w:r w:rsidRPr="009B6598">
        <w:object w:dxaOrig="700" w:dyaOrig="400">
          <v:shape id="_x0000_i4501" type="#_x0000_t75" style="width:34.5pt;height:20.25pt">
            <v:imagedata r:id="rId4280" o:title=""/>
          </v:shape>
        </w:object>
      </w:r>
      <w:r w:rsidRPr="009B6598">
        <w:t xml:space="preserve"> và </w:t>
      </w:r>
      <w:r w:rsidRPr="009B6598">
        <w:object w:dxaOrig="740" w:dyaOrig="400">
          <v:shape id="_x0000_i4502" type="#_x0000_t75" style="width:37.5pt;height:20.25pt">
            <v:imagedata r:id="rId4281" o:title=""/>
          </v:shape>
        </w:object>
      </w:r>
      <w:r w:rsidRPr="009B6598">
        <w:t xml:space="preserve"> bằng: </w:t>
      </w:r>
    </w:p>
    <w:p w:rsidR="009B6598" w:rsidRPr="009B6598" w:rsidRDefault="009B6598" w:rsidP="009B6598">
      <w:r w:rsidRPr="009B6598">
        <w:tab/>
      </w:r>
      <w:r w:rsidRPr="009B6598">
        <w:rPr>
          <w:highlight w:val="yellow"/>
        </w:rPr>
        <w:t xml:space="preserve">Đáp án: </w:t>
      </w:r>
      <w:r w:rsidRPr="009B6598">
        <w:rPr>
          <w:highlight w:val="yellow"/>
        </w:rPr>
        <w:object w:dxaOrig="720" w:dyaOrig="680">
          <v:shape id="_x0000_i4503" type="#_x0000_t75" style="width:36.75pt;height:33.75pt">
            <v:imagedata r:id="rId4282"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Chứng minh </w:t>
      </w:r>
      <w:r w:rsidRPr="009B6598">
        <w:object w:dxaOrig="1320" w:dyaOrig="320">
          <v:shape id="_x0000_i4504" type="#_x0000_t75" style="width:66pt;height:15.75pt">
            <v:imagedata r:id="rId4283" o:title=""/>
          </v:shape>
        </w:object>
      </w:r>
      <w:r w:rsidRPr="009B6598">
        <w:t xml:space="preserve"> vuông tại </w:t>
      </w:r>
      <w:r w:rsidRPr="009B6598">
        <w:object w:dxaOrig="240" w:dyaOrig="260">
          <v:shape id="_x0000_i4505" type="#_x0000_t75" style="width:12pt;height:12.75pt">
            <v:imagedata r:id="rId4284" o:title=""/>
          </v:shape>
        </w:object>
      </w:r>
      <w:r w:rsidRPr="009B6598">
        <w:t xml:space="preserve">. Suy ra </w:t>
      </w:r>
      <w:r w:rsidRPr="009B6598">
        <w:object w:dxaOrig="1280" w:dyaOrig="400">
          <v:shape id="_x0000_i4506" type="#_x0000_t75" style="width:64.5pt;height:20.25pt">
            <v:imagedata r:id="rId4285" o:title=""/>
          </v:shape>
        </w:object>
      </w:r>
      <w:r w:rsidRPr="009B6598">
        <w:t>.</w:t>
      </w:r>
    </w:p>
    <w:p w:rsidR="009B6598" w:rsidRPr="009B6598" w:rsidRDefault="009B6598" w:rsidP="009B6598">
      <w:r w:rsidRPr="009B6598">
        <w:t>- Xác định góc giữa hai mặt phẳng là góc giữa hai đường thẳng lần lượt thuộc hai mặt phẳng và cùng vuông góc với giao tuyến.</w:t>
      </w:r>
    </w:p>
    <w:p w:rsidR="009B6598" w:rsidRPr="009B6598" w:rsidRDefault="009B6598" w:rsidP="009B6598">
      <w:r w:rsidRPr="009B6598">
        <w:t xml:space="preserve">- Tính </w:t>
      </w:r>
      <w:r w:rsidRPr="009B6598">
        <w:object w:dxaOrig="560" w:dyaOrig="360">
          <v:shape id="_x0000_i4507" type="#_x0000_t75" style="width:27.75pt;height:18pt">
            <v:imagedata r:id="rId4286" o:title=""/>
          </v:shape>
        </w:object>
      </w:r>
      <w:r w:rsidRPr="009B6598">
        <w:t xml:space="preserve"> nhờ công thức Hê-rong, từ đó tính </w:t>
      </w:r>
      <w:r w:rsidRPr="009B6598">
        <w:object w:dxaOrig="1359" w:dyaOrig="620">
          <v:shape id="_x0000_i4508" type="#_x0000_t75" style="width:67.5pt;height:31.5pt">
            <v:imagedata r:id="rId4287" o:title=""/>
          </v:shape>
        </w:object>
      </w:r>
      <w:r w:rsidRPr="009B6598">
        <w:t>.</w:t>
      </w:r>
    </w:p>
    <w:p w:rsidR="009B6598" w:rsidRPr="009B6598" w:rsidRDefault="009B6598" w:rsidP="009B6598">
      <w:r w:rsidRPr="009B6598">
        <w:lastRenderedPageBreak/>
        <w:t>- Tính tan của góc trong tam giác vuông.</w:t>
      </w:r>
    </w:p>
    <w:p w:rsidR="009B6598" w:rsidRPr="009B6598" w:rsidRDefault="009B6598" w:rsidP="009B6598">
      <w:r w:rsidRPr="009B6598">
        <w:t xml:space="preserve">Giải chi tiết: </w:t>
      </w:r>
    </w:p>
    <w:p w:rsidR="009B6598" w:rsidRPr="009B6598" w:rsidRDefault="0052325F" w:rsidP="009B6598">
      <w:r>
        <w:rPr>
          <w:noProof/>
        </w:rPr>
        <w:drawing>
          <wp:inline distT="0" distB="0" distL="0" distR="0">
            <wp:extent cx="1752600" cy="1905000"/>
            <wp:effectExtent l="0" t="0" r="0" b="0"/>
            <wp:docPr id="36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88">
                      <a:extLst>
                        <a:ext uri="{28A0092B-C50C-407E-A947-70E740481C1C}">
                          <a14:useLocalDpi xmlns:a14="http://schemas.microsoft.com/office/drawing/2010/main"/>
                        </a:ext>
                      </a:extLst>
                    </a:blip>
                    <a:srcRect/>
                    <a:stretch>
                      <a:fillRect/>
                    </a:stretch>
                  </pic:blipFill>
                  <pic:spPr bwMode="auto">
                    <a:xfrm>
                      <a:off x="0" y="0"/>
                      <a:ext cx="1752600" cy="1905000"/>
                    </a:xfrm>
                    <a:prstGeom prst="rect">
                      <a:avLst/>
                    </a:prstGeom>
                    <a:noFill/>
                    <a:ln>
                      <a:noFill/>
                    </a:ln>
                  </pic:spPr>
                </pic:pic>
              </a:graphicData>
            </a:graphic>
          </wp:inline>
        </w:drawing>
      </w:r>
    </w:p>
    <w:p w:rsidR="009B6598" w:rsidRPr="009B6598" w:rsidRDefault="009B6598" w:rsidP="009B6598">
      <w:r w:rsidRPr="009B6598">
        <w:t xml:space="preserve">Áp dụng định lí Pytago đảo ta chứng minh được </w:t>
      </w:r>
      <w:r w:rsidRPr="009B6598">
        <w:object w:dxaOrig="1320" w:dyaOrig="320">
          <v:shape id="_x0000_i4509" type="#_x0000_t75" style="width:66pt;height:15.75pt">
            <v:imagedata r:id="rId4289" o:title=""/>
          </v:shape>
        </w:object>
      </w:r>
      <w:r w:rsidRPr="009B6598">
        <w:t xml:space="preserve"> vuông tại </w:t>
      </w:r>
      <w:r w:rsidRPr="009B6598">
        <w:object w:dxaOrig="240" w:dyaOrig="260">
          <v:shape id="_x0000_i4510" type="#_x0000_t75" style="width:12pt;height:12.75pt">
            <v:imagedata r:id="rId4290" o:title=""/>
          </v:shape>
        </w:object>
      </w:r>
      <w:r w:rsidRPr="009B6598">
        <w:t>.</w:t>
      </w:r>
    </w:p>
    <w:p w:rsidR="009B6598" w:rsidRPr="009B6598" w:rsidRDefault="009B6598" w:rsidP="009B6598">
      <w:r w:rsidRPr="009B6598">
        <w:object w:dxaOrig="2900" w:dyaOrig="720">
          <v:shape id="_x0000_i4511" type="#_x0000_t75" style="width:144.75pt;height:36.75pt">
            <v:imagedata r:id="rId4291" o:title=""/>
          </v:shape>
        </w:object>
      </w:r>
      <w:r w:rsidRPr="009B6598">
        <w:t>.</w:t>
      </w:r>
    </w:p>
    <w:p w:rsidR="009B6598" w:rsidRPr="009B6598" w:rsidRDefault="009B6598" w:rsidP="009B6598">
      <w:r w:rsidRPr="009B6598">
        <w:t xml:space="preserve">Trong </w:t>
      </w:r>
      <w:r w:rsidRPr="009B6598">
        <w:object w:dxaOrig="740" w:dyaOrig="400">
          <v:shape id="_x0000_i4512" type="#_x0000_t75" style="width:37.5pt;height:20.25pt">
            <v:imagedata r:id="rId4292" o:title=""/>
          </v:shape>
        </w:object>
      </w:r>
      <w:r w:rsidRPr="009B6598">
        <w:t xml:space="preserve"> dựng </w:t>
      </w:r>
      <w:r w:rsidRPr="009B6598">
        <w:object w:dxaOrig="1040" w:dyaOrig="279">
          <v:shape id="_x0000_i4513" type="#_x0000_t75" style="width:51.75pt;height:13.5pt">
            <v:imagedata r:id="rId4293" o:title=""/>
          </v:shape>
        </w:object>
      </w:r>
      <w:r w:rsidRPr="009B6598">
        <w:t xml:space="preserve"> ta có </w:t>
      </w:r>
      <w:r w:rsidRPr="009B6598">
        <w:object w:dxaOrig="4020" w:dyaOrig="720">
          <v:shape id="_x0000_i4514" type="#_x0000_t75" style="width:201pt;height:36.75pt">
            <v:imagedata r:id="rId4294" o:title=""/>
          </v:shape>
        </w:object>
      </w:r>
      <w:r w:rsidRPr="009B6598">
        <w:t>.</w:t>
      </w:r>
    </w:p>
    <w:p w:rsidR="009B6598" w:rsidRPr="009B6598" w:rsidRDefault="009B6598" w:rsidP="009B6598">
      <w:r w:rsidRPr="009B6598">
        <w:object w:dxaOrig="2600" w:dyaOrig="1160">
          <v:shape id="_x0000_i4515" type="#_x0000_t75" style="width:129.75pt;height:57.75pt">
            <v:imagedata r:id="rId4295" o:title=""/>
          </v:shape>
        </w:object>
      </w:r>
      <w:r w:rsidRPr="009B6598">
        <w:object w:dxaOrig="4440" w:dyaOrig="400">
          <v:shape id="_x0000_i4516" type="#_x0000_t75" style="width:222pt;height:20.25pt">
            <v:imagedata r:id="rId4296" o:title=""/>
          </v:shape>
        </w:object>
      </w:r>
      <w:r w:rsidRPr="009B6598">
        <w:t>.</w:t>
      </w:r>
    </w:p>
    <w:p w:rsidR="009B6598" w:rsidRPr="009B6598" w:rsidRDefault="009B6598" w:rsidP="009B6598">
      <w:r w:rsidRPr="009B6598">
        <w:t xml:space="preserve">Ta có: </w:t>
      </w:r>
      <w:r w:rsidRPr="009B6598">
        <w:object w:dxaOrig="4660" w:dyaOrig="460">
          <v:shape id="_x0000_i4517" type="#_x0000_t75" style="width:233.25pt;height:22.5pt">
            <v:imagedata r:id="rId4297" o:title=""/>
          </v:shape>
        </w:object>
      </w:r>
      <w:r w:rsidRPr="009B6598">
        <w:t xml:space="preserve"> với </w:t>
      </w:r>
      <w:r w:rsidRPr="009B6598">
        <w:object w:dxaOrig="240" w:dyaOrig="260">
          <v:shape id="_x0000_i4518" type="#_x0000_t75" style="width:12pt;height:12.75pt">
            <v:imagedata r:id="rId4298" o:title=""/>
          </v:shape>
        </w:object>
      </w:r>
      <w:r w:rsidRPr="009B6598">
        <w:t xml:space="preserve"> là nửa chu vi tam giác </w:t>
      </w:r>
      <w:r w:rsidRPr="009B6598">
        <w:object w:dxaOrig="560" w:dyaOrig="279">
          <v:shape id="_x0000_i4519" type="#_x0000_t75" style="width:27.75pt;height:13.5pt">
            <v:imagedata r:id="rId4299" o:title=""/>
          </v:shape>
        </w:object>
      </w:r>
      <w:r w:rsidRPr="009B6598">
        <w:t xml:space="preserve">, </w:t>
      </w:r>
      <w:r w:rsidRPr="009B6598">
        <w:object w:dxaOrig="680" w:dyaOrig="320">
          <v:shape id="_x0000_i4520" type="#_x0000_t75" style="width:33.75pt;height:15.75pt">
            <v:imagedata r:id="rId4300" o:title=""/>
          </v:shape>
        </w:object>
      </w:r>
      <w:r w:rsidRPr="009B6598">
        <w:t>.</w:t>
      </w:r>
    </w:p>
    <w:p w:rsidR="009B6598" w:rsidRPr="009B6598" w:rsidRDefault="009B6598" w:rsidP="009B6598">
      <w:r w:rsidRPr="009B6598">
        <w:object w:dxaOrig="3420" w:dyaOrig="680">
          <v:shape id="_x0000_i4521" type="#_x0000_t75" style="width:171pt;height:33.75pt">
            <v:imagedata r:id="rId4301" o:title=""/>
          </v:shape>
        </w:object>
      </w:r>
    </w:p>
    <w:p w:rsidR="009B6598" w:rsidRPr="009B6598" w:rsidRDefault="009B6598" w:rsidP="009B6598">
      <w:r w:rsidRPr="009B6598">
        <w:object w:dxaOrig="3480" w:dyaOrig="680">
          <v:shape id="_x0000_i4522" type="#_x0000_t75" style="width:174pt;height:33.75pt">
            <v:imagedata r:id="rId4302" o:title=""/>
          </v:shape>
        </w:object>
      </w:r>
    </w:p>
    <w:p w:rsidR="009B6598" w:rsidRPr="009B6598" w:rsidRDefault="009B6598" w:rsidP="009B6598">
      <w:r w:rsidRPr="009B6598">
        <w:t xml:space="preserve">Xét tam giác vuông </w:t>
      </w:r>
      <w:r w:rsidRPr="009B6598">
        <w:object w:dxaOrig="560" w:dyaOrig="279">
          <v:shape id="_x0000_i4523" type="#_x0000_t75" style="width:27.75pt;height:13.5pt">
            <v:imagedata r:id="rId4303" o:title=""/>
          </v:shape>
        </w:object>
      </w:r>
      <w:r w:rsidRPr="009B6598">
        <w:t xml:space="preserve"> ta có </w:t>
      </w:r>
      <w:r w:rsidRPr="009B6598">
        <w:object w:dxaOrig="3400" w:dyaOrig="1040">
          <v:shape id="_x0000_i4524" type="#_x0000_t75" style="width:170.25pt;height:51.75pt">
            <v:imagedata r:id="rId4304" o:title=""/>
          </v:shape>
        </w:object>
      </w:r>
      <w:r w:rsidRPr="009B6598">
        <w:t>.</w:t>
      </w:r>
    </w:p>
    <w:p w:rsidR="009B6598" w:rsidRPr="009B6598" w:rsidRDefault="009B6598" w:rsidP="009B6598">
      <w:r w:rsidRPr="009B6598">
        <w:t xml:space="preserve">Vậy </w:t>
      </w:r>
      <w:r w:rsidRPr="009B6598">
        <w:object w:dxaOrig="3100" w:dyaOrig="680">
          <v:shape id="_x0000_i4525" type="#_x0000_t75" style="width:155.25pt;height:33.75pt">
            <v:imagedata r:id="rId4305" o:title=""/>
          </v:shape>
        </w:object>
      </w:r>
      <w:r w:rsidRPr="009B6598">
        <w:t>.</w:t>
      </w:r>
    </w:p>
    <w:p w:rsidR="009B6598" w:rsidRPr="009B6598" w:rsidRDefault="009B6598" w:rsidP="009B6598">
      <w:r w:rsidRPr="009B6598">
        <w:t xml:space="preserve">Câu 47 (TH): Trong không gian với hệ tọa độ </w:t>
      </w:r>
      <w:r w:rsidRPr="009B6598">
        <w:object w:dxaOrig="560" w:dyaOrig="320">
          <v:shape id="_x0000_i4526" type="#_x0000_t75" style="width:27.75pt;height:15.75pt">
            <v:imagedata r:id="rId4306" o:title=""/>
          </v:shape>
        </w:object>
      </w:r>
      <w:r w:rsidRPr="009B6598">
        <w:t xml:space="preserve">, cho điểm </w:t>
      </w:r>
      <w:r w:rsidRPr="009B6598">
        <w:object w:dxaOrig="1040" w:dyaOrig="400">
          <v:shape id="_x0000_i4527" type="#_x0000_t75" style="width:51.75pt;height:20.25pt">
            <v:imagedata r:id="rId4307" o:title=""/>
          </v:shape>
        </w:object>
      </w:r>
      <w:r w:rsidRPr="009B6598">
        <w:t xml:space="preserve"> và mặt phẳng </w:t>
      </w:r>
      <w:r w:rsidRPr="009B6598">
        <w:object w:dxaOrig="2140" w:dyaOrig="400">
          <v:shape id="_x0000_i4528" type="#_x0000_t75" style="width:106.5pt;height:20.25pt">
            <v:imagedata r:id="rId4308" o:title=""/>
          </v:shape>
        </w:object>
      </w:r>
      <w:r w:rsidRPr="009B6598">
        <w:t xml:space="preserve">. Hình chiếu vuông góc của điểm </w:t>
      </w:r>
      <w:r w:rsidRPr="009B6598">
        <w:object w:dxaOrig="320" w:dyaOrig="260">
          <v:shape id="_x0000_i4529" type="#_x0000_t75" style="width:15.75pt;height:12.75pt">
            <v:imagedata r:id="rId4309" o:title=""/>
          </v:shape>
        </w:object>
      </w:r>
      <w:r w:rsidRPr="009B6598">
        <w:t xml:space="preserve"> trên mặt phẳng </w:t>
      </w:r>
      <w:r w:rsidRPr="009B6598">
        <w:object w:dxaOrig="420" w:dyaOrig="400">
          <v:shape id="_x0000_i4530" type="#_x0000_t75" style="width:21pt;height:20.25pt">
            <v:imagedata r:id="rId4310" o:title=""/>
          </v:shape>
        </w:object>
      </w:r>
      <w:r w:rsidRPr="009B6598">
        <w:t xml:space="preserve"> là điểm nào sau đây? </w:t>
      </w:r>
    </w:p>
    <w:p w:rsidR="009B6598" w:rsidRPr="009B6598" w:rsidRDefault="009B6598" w:rsidP="009B6598">
      <w:r w:rsidRPr="009B6598">
        <w:tab/>
      </w:r>
      <w:r w:rsidRPr="009B6598">
        <w:rPr>
          <w:highlight w:val="yellow"/>
        </w:rPr>
        <w:t xml:space="preserve">Đáp án: </w:t>
      </w:r>
      <w:r w:rsidRPr="009B6598">
        <w:rPr>
          <w:highlight w:val="yellow"/>
        </w:rPr>
        <w:object w:dxaOrig="900" w:dyaOrig="680">
          <v:shape id="_x0000_i4531" type="#_x0000_t75" style="width:45pt;height:33.75pt">
            <v:imagedata r:id="rId4311"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Viết phương trình đường thẳng </w:t>
      </w:r>
      <w:r w:rsidRPr="009B6598">
        <w:object w:dxaOrig="220" w:dyaOrig="279">
          <v:shape id="_x0000_i4532" type="#_x0000_t75" style="width:11.25pt;height:13.5pt">
            <v:imagedata r:id="rId4312" o:title=""/>
          </v:shape>
        </w:object>
      </w:r>
      <w:r w:rsidRPr="009B6598">
        <w:t xml:space="preserve"> đi qua </w:t>
      </w:r>
      <w:r w:rsidRPr="009B6598">
        <w:object w:dxaOrig="320" w:dyaOrig="260">
          <v:shape id="_x0000_i4533" type="#_x0000_t75" style="width:15.75pt;height:12.75pt">
            <v:imagedata r:id="rId4313" o:title=""/>
          </v:shape>
        </w:object>
      </w:r>
      <w:r w:rsidRPr="009B6598">
        <w:t xml:space="preserve"> và vuông góc với </w:t>
      </w:r>
      <w:r w:rsidRPr="009B6598">
        <w:object w:dxaOrig="420" w:dyaOrig="400">
          <v:shape id="_x0000_i4534" type="#_x0000_t75" style="width:21pt;height:20.25pt">
            <v:imagedata r:id="rId4314" o:title=""/>
          </v:shape>
        </w:object>
      </w:r>
      <w:r w:rsidRPr="009B6598">
        <w:t>.</w:t>
      </w:r>
    </w:p>
    <w:p w:rsidR="009B6598" w:rsidRPr="009B6598" w:rsidRDefault="009B6598" w:rsidP="009B6598">
      <w:r w:rsidRPr="009B6598">
        <w:lastRenderedPageBreak/>
        <w:t xml:space="preserve">- Tìm giao điểm của </w:t>
      </w:r>
      <w:r w:rsidRPr="009B6598">
        <w:object w:dxaOrig="220" w:dyaOrig="279">
          <v:shape id="_x0000_i4535" type="#_x0000_t75" style="width:11.25pt;height:13.5pt">
            <v:imagedata r:id="rId4315" o:title=""/>
          </v:shape>
        </w:object>
      </w:r>
      <w:r w:rsidRPr="009B6598">
        <w:t xml:space="preserve"> và </w:t>
      </w:r>
      <w:r w:rsidRPr="009B6598">
        <w:object w:dxaOrig="420" w:dyaOrig="400">
          <v:shape id="_x0000_i4536" type="#_x0000_t75" style="width:21pt;height:20.25pt">
            <v:imagedata r:id="rId4316" o:title=""/>
          </v:shape>
        </w:object>
      </w:r>
      <w:r w:rsidRPr="009B6598">
        <w:t>.</w:t>
      </w:r>
    </w:p>
    <w:p w:rsidR="009B6598" w:rsidRPr="009B6598" w:rsidRDefault="009B6598" w:rsidP="009B6598">
      <w:r w:rsidRPr="009B6598">
        <w:t xml:space="preserve">Giải chi tiết: </w:t>
      </w:r>
    </w:p>
    <w:p w:rsidR="009B6598" w:rsidRPr="009B6598" w:rsidRDefault="009B6598" w:rsidP="009B6598">
      <w:r w:rsidRPr="009B6598">
        <w:t xml:space="preserve">Gọi </w:t>
      </w:r>
      <w:r w:rsidRPr="009B6598">
        <w:object w:dxaOrig="220" w:dyaOrig="279">
          <v:shape id="_x0000_i4537" type="#_x0000_t75" style="width:11.25pt;height:13.5pt">
            <v:imagedata r:id="rId4317" o:title=""/>
          </v:shape>
        </w:object>
      </w:r>
      <w:r w:rsidRPr="009B6598">
        <w:t xml:space="preserve"> là đường thẳng đi qua </w:t>
      </w:r>
      <w:r w:rsidRPr="009B6598">
        <w:object w:dxaOrig="320" w:dyaOrig="260">
          <v:shape id="_x0000_i4538" type="#_x0000_t75" style="width:15.75pt;height:12.75pt">
            <v:imagedata r:id="rId4318" o:title=""/>
          </v:shape>
        </w:object>
      </w:r>
      <w:r w:rsidRPr="009B6598">
        <w:t xml:space="preserve"> và vuông góc với </w:t>
      </w:r>
      <w:r w:rsidRPr="009B6598">
        <w:object w:dxaOrig="420" w:dyaOrig="400">
          <v:shape id="_x0000_i4539" type="#_x0000_t75" style="width:21pt;height:20.25pt">
            <v:imagedata r:id="rId4319" o:title=""/>
          </v:shape>
        </w:object>
      </w:r>
      <w:r w:rsidRPr="009B6598">
        <w:t>.</w:t>
      </w:r>
    </w:p>
    <w:p w:rsidR="009B6598" w:rsidRPr="009B6598" w:rsidRDefault="009B6598" w:rsidP="009B6598">
      <w:r w:rsidRPr="009B6598">
        <w:object w:dxaOrig="300" w:dyaOrig="240">
          <v:shape id="_x0000_i4540" type="#_x0000_t75" style="width:15pt;height:12pt">
            <v:imagedata r:id="rId4320" o:title=""/>
          </v:shape>
        </w:object>
      </w:r>
      <w:r w:rsidRPr="009B6598">
        <w:t xml:space="preserve">\Phương trình đường thẳng </w:t>
      </w:r>
      <w:r w:rsidRPr="009B6598">
        <w:object w:dxaOrig="220" w:dyaOrig="279">
          <v:shape id="_x0000_i4541" type="#_x0000_t75" style="width:11.25pt;height:13.5pt">
            <v:imagedata r:id="rId4321" o:title=""/>
          </v:shape>
        </w:object>
      </w:r>
      <w:r w:rsidRPr="009B6598">
        <w:t xml:space="preserve"> là: </w:t>
      </w:r>
      <w:r w:rsidRPr="009B6598">
        <w:object w:dxaOrig="1359" w:dyaOrig="1120">
          <v:shape id="_x0000_i4542" type="#_x0000_t75" style="width:67.5pt;height:56.25pt">
            <v:imagedata r:id="rId4322" o:title=""/>
          </v:shape>
        </w:object>
      </w:r>
      <w:r w:rsidRPr="009B6598">
        <w:t>.</w:t>
      </w:r>
    </w:p>
    <w:p w:rsidR="009B6598" w:rsidRPr="009B6598" w:rsidRDefault="009B6598" w:rsidP="009B6598">
      <w:r w:rsidRPr="009B6598">
        <w:t xml:space="preserve">Gọi </w:t>
      </w:r>
      <w:r w:rsidRPr="009B6598">
        <w:object w:dxaOrig="279" w:dyaOrig="260">
          <v:shape id="_x0000_i4543" type="#_x0000_t75" style="width:13.5pt;height:12.75pt">
            <v:imagedata r:id="rId4323" o:title=""/>
          </v:shape>
        </w:object>
      </w:r>
      <w:r w:rsidRPr="009B6598">
        <w:t xml:space="preserve"> là hình chiếu vuông góc của điểm </w:t>
      </w:r>
      <w:r w:rsidRPr="009B6598">
        <w:object w:dxaOrig="320" w:dyaOrig="260">
          <v:shape id="_x0000_i4544" type="#_x0000_t75" style="width:15.75pt;height:12.75pt">
            <v:imagedata r:id="rId4324" o:title=""/>
          </v:shape>
        </w:object>
      </w:r>
      <w:r w:rsidRPr="009B6598">
        <w:t xml:space="preserve"> trên mặt phẳng </w:t>
      </w:r>
      <w:r w:rsidRPr="009B6598">
        <w:object w:dxaOrig="420" w:dyaOrig="400">
          <v:shape id="_x0000_i4545" type="#_x0000_t75" style="width:21pt;height:20.25pt">
            <v:imagedata r:id="rId4325" o:title=""/>
          </v:shape>
        </w:object>
      </w:r>
      <w:r w:rsidRPr="009B6598">
        <w:t xml:space="preserve">, khi đó </w:t>
      </w:r>
      <w:r w:rsidRPr="009B6598">
        <w:object w:dxaOrig="1280" w:dyaOrig="400">
          <v:shape id="_x0000_i4546" type="#_x0000_t75" style="width:64.5pt;height:20.25pt">
            <v:imagedata r:id="rId4326" o:title=""/>
          </v:shape>
        </w:object>
      </w:r>
      <w:r w:rsidRPr="009B6598">
        <w:t xml:space="preserve"> nên tọa độ điểm </w:t>
      </w:r>
      <w:r w:rsidRPr="009B6598">
        <w:object w:dxaOrig="279" w:dyaOrig="260">
          <v:shape id="_x0000_i4547" type="#_x0000_t75" style="width:13.5pt;height:12.75pt">
            <v:imagedata r:id="rId4327" o:title=""/>
          </v:shape>
        </w:object>
      </w:r>
      <w:r w:rsidRPr="009B6598">
        <w:t xml:space="preserve"> là nghiệm của hệ phương trình </w:t>
      </w:r>
    </w:p>
    <w:p w:rsidR="009B6598" w:rsidRPr="009B6598" w:rsidRDefault="009B6598" w:rsidP="009B6598">
      <w:r w:rsidRPr="009B6598">
        <w:object w:dxaOrig="4880" w:dyaOrig="1440">
          <v:shape id="_x0000_i4548" type="#_x0000_t75" style="width:243.75pt;height:1in">
            <v:imagedata r:id="rId4328" o:title=""/>
          </v:shape>
        </w:object>
      </w:r>
    </w:p>
    <w:p w:rsidR="009B6598" w:rsidRPr="009B6598" w:rsidRDefault="009B6598" w:rsidP="009B6598">
      <w:r w:rsidRPr="009B6598">
        <w:object w:dxaOrig="3940" w:dyaOrig="2320">
          <v:shape id="_x0000_i4549" type="#_x0000_t75" style="width:197.25pt;height:116.25pt">
            <v:imagedata r:id="rId4329" o:title=""/>
          </v:shape>
        </w:object>
      </w:r>
      <w:r w:rsidRPr="009B6598">
        <w:t>.</w:t>
      </w:r>
    </w:p>
    <w:p w:rsidR="009B6598" w:rsidRPr="009B6598" w:rsidRDefault="009B6598" w:rsidP="009B6598">
      <w:r w:rsidRPr="009B6598">
        <w:t xml:space="preserve">Câu 48 (VD): Số nghiệm nguyên của bất phương trình </w:t>
      </w:r>
      <w:r w:rsidRPr="009B6598">
        <w:object w:dxaOrig="3960" w:dyaOrig="360">
          <v:shape id="_x0000_i4550" type="#_x0000_t75" style="width:198pt;height:18pt">
            <v:imagedata r:id="rId3483" o:title=""/>
          </v:shape>
        </w:object>
      </w:r>
      <w:r w:rsidRPr="009B6598">
        <w:t xml:space="preserve"> là </w:t>
      </w:r>
    </w:p>
    <w:p w:rsidR="009B6598" w:rsidRPr="009B6598" w:rsidRDefault="009B6598" w:rsidP="009B6598">
      <w:r w:rsidRPr="009B6598">
        <w:tab/>
      </w:r>
      <w:r w:rsidRPr="009B6598">
        <w:rPr>
          <w:highlight w:val="yellow"/>
        </w:rPr>
        <w:t>Đáp án: 4</w:t>
      </w:r>
    </w:p>
    <w:p w:rsidR="009B6598" w:rsidRPr="009B6598" w:rsidRDefault="009B6598" w:rsidP="009B6598">
      <w:r w:rsidRPr="009B6598">
        <w:t xml:space="preserve">Phương pháp giải: </w:t>
      </w:r>
    </w:p>
    <w:p w:rsidR="009B6598" w:rsidRPr="009B6598" w:rsidRDefault="009B6598" w:rsidP="009B6598">
      <w:r w:rsidRPr="009B6598">
        <w:t>Sử dung hàm đặc trưng và tính đơn điệu của hàm số.</w:t>
      </w:r>
    </w:p>
    <w:p w:rsidR="009B6598" w:rsidRPr="009B6598" w:rsidRDefault="009B6598" w:rsidP="009B6598">
      <w:r w:rsidRPr="009B6598">
        <w:t xml:space="preserve">Giải chi tiết: </w:t>
      </w:r>
    </w:p>
    <w:p w:rsidR="009B6598" w:rsidRPr="009B6598" w:rsidRDefault="009B6598" w:rsidP="009B6598">
      <w:r w:rsidRPr="009B6598">
        <w:t xml:space="preserve">Ta có </w:t>
      </w:r>
    </w:p>
    <w:p w:rsidR="009B6598" w:rsidRPr="009B6598" w:rsidRDefault="009B6598" w:rsidP="009B6598">
      <w:r w:rsidRPr="009B6598">
        <w:object w:dxaOrig="4099" w:dyaOrig="400">
          <v:shape id="_x0000_i4551" type="#_x0000_t75" style="width:204.75pt;height:20.25pt">
            <v:imagedata r:id="rId4330" o:title=""/>
          </v:shape>
        </w:object>
      </w:r>
    </w:p>
    <w:p w:rsidR="009B6598" w:rsidRPr="009B6598" w:rsidRDefault="009B6598" w:rsidP="009B6598">
      <w:r w:rsidRPr="009B6598">
        <w:object w:dxaOrig="6160" w:dyaOrig="460">
          <v:shape id="_x0000_i4552" type="#_x0000_t75" style="width:308.25pt;height:22.5pt">
            <v:imagedata r:id="rId4331" o:title=""/>
          </v:shape>
        </w:object>
      </w:r>
    </w:p>
    <w:p w:rsidR="009B6598" w:rsidRPr="009B6598" w:rsidRDefault="009B6598" w:rsidP="009B6598">
      <w:r w:rsidRPr="009B6598">
        <w:object w:dxaOrig="5480" w:dyaOrig="360">
          <v:shape id="_x0000_i4553" type="#_x0000_t75" style="width:273.75pt;height:18pt">
            <v:imagedata r:id="rId4332" o:title=""/>
          </v:shape>
        </w:object>
      </w:r>
    </w:p>
    <w:p w:rsidR="009B6598" w:rsidRPr="009B6598" w:rsidRDefault="009B6598" w:rsidP="009B6598">
      <w:r w:rsidRPr="009B6598">
        <w:t xml:space="preserve">Xét hàm số </w:t>
      </w:r>
      <w:r w:rsidRPr="009B6598">
        <w:object w:dxaOrig="1260" w:dyaOrig="400">
          <v:shape id="_x0000_i4554" type="#_x0000_t75" style="width:63pt;height:20.25pt">
            <v:imagedata r:id="rId4333" o:title=""/>
          </v:shape>
        </w:object>
      </w:r>
      <w:r w:rsidRPr="009B6598">
        <w:t xml:space="preserve"> ta có </w:t>
      </w:r>
      <w:r w:rsidRPr="009B6598">
        <w:object w:dxaOrig="2720" w:dyaOrig="400">
          <v:shape id="_x0000_i4555" type="#_x0000_t75" style="width:136.5pt;height:20.25pt">
            <v:imagedata r:id="rId4334" o:title=""/>
          </v:shape>
        </w:object>
      </w:r>
      <w:r w:rsidRPr="009B6598">
        <w:t xml:space="preserve">, do đó hàm số đồng biến trên </w:t>
      </w:r>
      <w:r w:rsidRPr="009B6598">
        <w:object w:dxaOrig="260" w:dyaOrig="260">
          <v:shape id="_x0000_i4556" type="#_x0000_t75" style="width:12.75pt;height:12.75pt">
            <v:imagedata r:id="rId4335" o:title=""/>
          </v:shape>
        </w:object>
      </w:r>
      <w:r w:rsidRPr="009B6598">
        <w:t>.</w:t>
      </w:r>
    </w:p>
    <w:p w:rsidR="009B6598" w:rsidRPr="009B6598" w:rsidRDefault="009B6598" w:rsidP="009B6598">
      <w:r w:rsidRPr="009B6598">
        <w:t>Từ đó ta có:</w:t>
      </w:r>
    </w:p>
    <w:p w:rsidR="009B6598" w:rsidRPr="009B6598" w:rsidRDefault="009B6598" w:rsidP="009B6598">
      <w:r w:rsidRPr="009B6598">
        <w:object w:dxaOrig="3860" w:dyaOrig="440">
          <v:shape id="_x0000_i4557" type="#_x0000_t75" style="width:193.5pt;height:21.75pt">
            <v:imagedata r:id="rId4336" o:title=""/>
          </v:shape>
        </w:object>
      </w:r>
    </w:p>
    <w:p w:rsidR="009B6598" w:rsidRPr="009B6598" w:rsidRDefault="009B6598" w:rsidP="009B6598">
      <w:r w:rsidRPr="009B6598">
        <w:object w:dxaOrig="3280" w:dyaOrig="320">
          <v:shape id="_x0000_i4558" type="#_x0000_t75" style="width:164.25pt;height:15.75pt">
            <v:imagedata r:id="rId4337" o:title=""/>
          </v:shape>
        </w:object>
      </w:r>
    </w:p>
    <w:p w:rsidR="009B6598" w:rsidRPr="009B6598" w:rsidRDefault="009B6598" w:rsidP="009B6598">
      <w:r w:rsidRPr="009B6598">
        <w:object w:dxaOrig="2079" w:dyaOrig="320">
          <v:shape id="_x0000_i4559" type="#_x0000_t75" style="width:104.25pt;height:15.75pt">
            <v:imagedata r:id="rId4338" o:title=""/>
          </v:shape>
        </w:object>
      </w:r>
    </w:p>
    <w:p w:rsidR="009B6598" w:rsidRPr="009B6598" w:rsidRDefault="009B6598" w:rsidP="009B6598">
      <w:r w:rsidRPr="009B6598">
        <w:object w:dxaOrig="1400" w:dyaOrig="279">
          <v:shape id="_x0000_i4560" type="#_x0000_t75" style="width:70.5pt;height:13.5pt">
            <v:imagedata r:id="rId4339" o:title=""/>
          </v:shape>
        </w:object>
      </w:r>
    </w:p>
    <w:p w:rsidR="009B6598" w:rsidRPr="009B6598" w:rsidRDefault="009B6598" w:rsidP="009B6598">
      <w:r w:rsidRPr="009B6598">
        <w:t xml:space="preserve">Mà </w:t>
      </w:r>
      <w:r w:rsidRPr="009B6598">
        <w:object w:dxaOrig="2560" w:dyaOrig="400">
          <v:shape id="_x0000_i4561" type="#_x0000_t75" style="width:127.5pt;height:20.25pt">
            <v:imagedata r:id="rId4340" o:title=""/>
          </v:shape>
        </w:object>
      </w:r>
      <w:r w:rsidRPr="009B6598">
        <w:t>.</w:t>
      </w:r>
    </w:p>
    <w:p w:rsidR="009B6598" w:rsidRPr="009B6598" w:rsidRDefault="009B6598" w:rsidP="009B6598">
      <w:r w:rsidRPr="009B6598">
        <w:t>Vậy phương trình đã cho có 4 nghiệm nguyên.</w:t>
      </w:r>
    </w:p>
    <w:p w:rsidR="009B6598" w:rsidRPr="009B6598" w:rsidRDefault="009B6598" w:rsidP="009B6598">
      <w:r w:rsidRPr="009B6598">
        <w:t xml:space="preserve">Câu 49 (VD): Cho hình chóp </w:t>
      </w:r>
      <w:r w:rsidRPr="009B6598">
        <w:object w:dxaOrig="740" w:dyaOrig="279">
          <v:shape id="_x0000_i4562" type="#_x0000_t75" style="width:37.5pt;height:13.5pt">
            <v:imagedata r:id="rId4341" o:title=""/>
          </v:shape>
        </w:object>
      </w:r>
      <w:r w:rsidRPr="009B6598">
        <w:t xml:space="preserve"> có đáy </w:t>
      </w:r>
      <w:r w:rsidRPr="009B6598">
        <w:object w:dxaOrig="560" w:dyaOrig="279">
          <v:shape id="_x0000_i4563" type="#_x0000_t75" style="width:27.75pt;height:13.5pt">
            <v:imagedata r:id="rId4342" o:title=""/>
          </v:shape>
        </w:object>
      </w:r>
      <w:r w:rsidRPr="009B6598">
        <w:t xml:space="preserve"> là tam giác đều cạnh </w:t>
      </w:r>
      <w:r w:rsidRPr="009B6598">
        <w:object w:dxaOrig="200" w:dyaOrig="220">
          <v:shape id="_x0000_i4564" type="#_x0000_t75" style="width:10.5pt;height:11.25pt">
            <v:imagedata r:id="rId4343" o:title=""/>
          </v:shape>
        </w:object>
      </w:r>
      <w:r w:rsidRPr="009B6598">
        <w:t xml:space="preserve">, </w:t>
      </w:r>
      <w:r w:rsidRPr="009B6598">
        <w:object w:dxaOrig="1280" w:dyaOrig="400">
          <v:shape id="_x0000_i4565" type="#_x0000_t75" style="width:64.5pt;height:20.25pt">
            <v:imagedata r:id="rId4344" o:title=""/>
          </v:shape>
        </w:object>
      </w:r>
      <w:r w:rsidRPr="009B6598">
        <w:t xml:space="preserve">, góc giữa </w:t>
      </w:r>
      <w:r w:rsidRPr="009B6598">
        <w:object w:dxaOrig="380" w:dyaOrig="279">
          <v:shape id="_x0000_i4566" type="#_x0000_t75" style="width:18.75pt;height:13.5pt">
            <v:imagedata r:id="rId4345" o:title=""/>
          </v:shape>
        </w:object>
      </w:r>
      <w:r w:rsidRPr="009B6598">
        <w:t xml:space="preserve"> và mặt phẳng </w:t>
      </w:r>
      <w:r w:rsidRPr="009B6598">
        <w:object w:dxaOrig="740" w:dyaOrig="400">
          <v:shape id="_x0000_i4567" type="#_x0000_t75" style="width:37.5pt;height:20.25pt">
            <v:imagedata r:id="rId4346" o:title=""/>
          </v:shape>
        </w:object>
      </w:r>
      <w:r w:rsidRPr="009B6598">
        <w:t xml:space="preserve"> bằng </w:t>
      </w:r>
      <w:r w:rsidRPr="009B6598">
        <w:object w:dxaOrig="380" w:dyaOrig="320">
          <v:shape id="_x0000_i4568" type="#_x0000_t75" style="width:18.75pt;height:15.75pt">
            <v:imagedata r:id="rId4347" o:title=""/>
          </v:shape>
        </w:object>
      </w:r>
      <w:r w:rsidRPr="009B6598">
        <w:t xml:space="preserve">. Tính khoảng cách giữa hai đường thẳng </w:t>
      </w:r>
      <w:r w:rsidRPr="009B6598">
        <w:object w:dxaOrig="360" w:dyaOrig="279">
          <v:shape id="_x0000_i4569" type="#_x0000_t75" style="width:18pt;height:13.5pt">
            <v:imagedata r:id="rId4348" o:title=""/>
          </v:shape>
        </w:object>
      </w:r>
      <w:r w:rsidRPr="009B6598">
        <w:t xml:space="preserve"> và </w:t>
      </w:r>
      <w:r w:rsidRPr="009B6598">
        <w:object w:dxaOrig="420" w:dyaOrig="279">
          <v:shape id="_x0000_i4570" type="#_x0000_t75" style="width:21pt;height:13.5pt">
            <v:imagedata r:id="rId4349" o:title=""/>
          </v:shape>
        </w:object>
      </w:r>
      <w:r w:rsidRPr="009B6598">
        <w:t xml:space="preserve">. </w:t>
      </w:r>
    </w:p>
    <w:p w:rsidR="009B6598" w:rsidRPr="009B6598" w:rsidRDefault="009B6598" w:rsidP="009B6598">
      <w:r w:rsidRPr="009B6598">
        <w:tab/>
      </w:r>
      <w:r w:rsidRPr="009B6598">
        <w:rPr>
          <w:highlight w:val="yellow"/>
        </w:rPr>
        <w:t xml:space="preserve">Đáp án: </w:t>
      </w:r>
      <w:r w:rsidRPr="009B6598">
        <w:rPr>
          <w:highlight w:val="yellow"/>
        </w:rPr>
        <w:object w:dxaOrig="660" w:dyaOrig="680">
          <v:shape id="_x0000_i4571" type="#_x0000_t75" style="width:33pt;height:33.75pt">
            <v:imagedata r:id="rId4350"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Dựng hình bình hành </w:t>
      </w:r>
      <w:r w:rsidRPr="009B6598">
        <w:object w:dxaOrig="720" w:dyaOrig="279">
          <v:shape id="_x0000_i4572" type="#_x0000_t75" style="width:36.75pt;height:13.5pt">
            <v:imagedata r:id="rId4351" o:title=""/>
          </v:shape>
        </w:object>
      </w:r>
      <w:r w:rsidRPr="009B6598">
        <w:t xml:space="preserve">, chứng minh </w:t>
      </w:r>
      <w:r w:rsidRPr="009B6598">
        <w:object w:dxaOrig="2620" w:dyaOrig="400">
          <v:shape id="_x0000_i4573" type="#_x0000_t75" style="width:131.25pt;height:20.25pt">
            <v:imagedata r:id="rId4352" o:title=""/>
          </v:shape>
        </w:object>
      </w:r>
      <w:r w:rsidRPr="009B6598">
        <w:t>.</w:t>
      </w:r>
    </w:p>
    <w:p w:rsidR="009B6598" w:rsidRPr="009B6598" w:rsidRDefault="009B6598" w:rsidP="009B6598">
      <w:r w:rsidRPr="009B6598">
        <w:t xml:space="preserve">- Gọi </w:t>
      </w:r>
      <w:r w:rsidRPr="009B6598">
        <w:object w:dxaOrig="320" w:dyaOrig="260">
          <v:shape id="_x0000_i4574" type="#_x0000_t75" style="width:15.75pt;height:12.75pt">
            <v:imagedata r:id="rId4353" o:title=""/>
          </v:shape>
        </w:object>
      </w:r>
      <w:r w:rsidRPr="009B6598">
        <w:t xml:space="preserve"> là trung điểm của </w:t>
      </w:r>
      <w:r w:rsidRPr="009B6598">
        <w:object w:dxaOrig="400" w:dyaOrig="260">
          <v:shape id="_x0000_i4575" type="#_x0000_t75" style="width:20.25pt;height:12.75pt">
            <v:imagedata r:id="rId4354" o:title=""/>
          </v:shape>
        </w:object>
      </w:r>
      <w:r w:rsidRPr="009B6598">
        <w:t xml:space="preserve">, trong </w:t>
      </w:r>
      <w:r w:rsidRPr="009B6598">
        <w:object w:dxaOrig="760" w:dyaOrig="400">
          <v:shape id="_x0000_i4576" type="#_x0000_t75" style="width:38.25pt;height:20.25pt">
            <v:imagedata r:id="rId4355" o:title=""/>
          </v:shape>
        </w:object>
      </w:r>
      <w:r w:rsidRPr="009B6598">
        <w:t xml:space="preserve"> kẻ </w:t>
      </w:r>
      <w:r w:rsidRPr="009B6598">
        <w:object w:dxaOrig="2100" w:dyaOrig="400">
          <v:shape id="_x0000_i4577" type="#_x0000_t75" style="width:105pt;height:20.25pt">
            <v:imagedata r:id="rId4356" o:title=""/>
          </v:shape>
        </w:object>
      </w:r>
      <w:r w:rsidRPr="009B6598">
        <w:t xml:space="preserve">, chứng minh </w:t>
      </w:r>
      <w:r w:rsidRPr="009B6598">
        <w:object w:dxaOrig="1340" w:dyaOrig="400">
          <v:shape id="_x0000_i4578" type="#_x0000_t75" style="width:66.75pt;height:20.25pt">
            <v:imagedata r:id="rId4357" o:title=""/>
          </v:shape>
        </w:object>
      </w:r>
      <w:r w:rsidRPr="009B6598">
        <w:t>.</w:t>
      </w:r>
    </w:p>
    <w:p w:rsidR="009B6598" w:rsidRPr="009B6598" w:rsidRDefault="009B6598" w:rsidP="009B6598">
      <w:r w:rsidRPr="009B6598">
        <w:t xml:space="preserve">- Xác định góc giữa </w:t>
      </w:r>
      <w:r w:rsidRPr="009B6598">
        <w:object w:dxaOrig="380" w:dyaOrig="279">
          <v:shape id="_x0000_i4579" type="#_x0000_t75" style="width:18.75pt;height:13.5pt">
            <v:imagedata r:id="rId4358" o:title=""/>
          </v:shape>
        </w:object>
      </w:r>
      <w:r w:rsidRPr="009B6598">
        <w:t xml:space="preserve"> và </w:t>
      </w:r>
      <w:r w:rsidRPr="009B6598">
        <w:object w:dxaOrig="740" w:dyaOrig="400">
          <v:shape id="_x0000_i4580" type="#_x0000_t75" style="width:37.5pt;height:20.25pt">
            <v:imagedata r:id="rId4359" o:title=""/>
          </v:shape>
        </w:object>
      </w:r>
      <w:r w:rsidRPr="009B6598">
        <w:t xml:space="preserve"> là góc giữa </w:t>
      </w:r>
      <w:r w:rsidRPr="009B6598">
        <w:object w:dxaOrig="380" w:dyaOrig="279">
          <v:shape id="_x0000_i4581" type="#_x0000_t75" style="width:18.75pt;height:13.5pt">
            <v:imagedata r:id="rId4360" o:title=""/>
          </v:shape>
        </w:object>
      </w:r>
      <w:r w:rsidRPr="009B6598">
        <w:t xml:space="preserve"> và hình chiếu của </w:t>
      </w:r>
      <w:r w:rsidRPr="009B6598">
        <w:object w:dxaOrig="380" w:dyaOrig="279">
          <v:shape id="_x0000_i4582" type="#_x0000_t75" style="width:18.75pt;height:13.5pt">
            <v:imagedata r:id="rId4361" o:title=""/>
          </v:shape>
        </w:object>
      </w:r>
      <w:r w:rsidRPr="009B6598">
        <w:t xml:space="preserve"> lên </w:t>
      </w:r>
      <w:r w:rsidRPr="009B6598">
        <w:object w:dxaOrig="740" w:dyaOrig="400">
          <v:shape id="_x0000_i4583" type="#_x0000_t75" style="width:37.5pt;height:20.25pt">
            <v:imagedata r:id="rId4362" o:title=""/>
          </v:shape>
        </w:object>
      </w:r>
      <w:r w:rsidRPr="009B6598">
        <w:t>.</w:t>
      </w:r>
    </w:p>
    <w:p w:rsidR="009B6598" w:rsidRPr="009B6598" w:rsidRDefault="009B6598" w:rsidP="009B6598">
      <w:r w:rsidRPr="009B6598">
        <w:t xml:space="preserve">- Sử dụng tỉ số lượng giác của góc nhọn trong tam giác vuông tính </w:t>
      </w:r>
      <w:r w:rsidRPr="009B6598">
        <w:object w:dxaOrig="340" w:dyaOrig="279">
          <v:shape id="_x0000_i4584" type="#_x0000_t75" style="width:17.25pt;height:13.5pt">
            <v:imagedata r:id="rId4363" o:title=""/>
          </v:shape>
        </w:object>
      </w:r>
      <w:r w:rsidRPr="009B6598">
        <w:t xml:space="preserve">. Sử dụng hệ thức lượng trong tam giác vuông tính </w:t>
      </w:r>
      <w:r w:rsidRPr="009B6598">
        <w:object w:dxaOrig="440" w:dyaOrig="260">
          <v:shape id="_x0000_i4585" type="#_x0000_t75" style="width:21.75pt;height:12.75pt">
            <v:imagedata r:id="rId4364" o:title=""/>
          </v:shape>
        </w:object>
      </w:r>
      <w:r w:rsidRPr="009B6598">
        <w:t>.</w:t>
      </w:r>
    </w:p>
    <w:p w:rsidR="009B6598" w:rsidRPr="009B6598" w:rsidRDefault="009B6598" w:rsidP="009B6598">
      <w:r w:rsidRPr="009B6598">
        <w:t xml:space="preserve">Giải chi tiết: </w:t>
      </w:r>
    </w:p>
    <w:p w:rsidR="009B6598" w:rsidRPr="009B6598" w:rsidRDefault="0052325F" w:rsidP="009B6598">
      <w:r>
        <w:rPr>
          <w:noProof/>
        </w:rPr>
        <w:drawing>
          <wp:inline distT="0" distB="0" distL="0" distR="0">
            <wp:extent cx="3238500" cy="2219325"/>
            <wp:effectExtent l="0" t="0" r="0" b="9525"/>
            <wp:docPr id="36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65">
                      <a:extLst>
                        <a:ext uri="{28A0092B-C50C-407E-A947-70E740481C1C}">
                          <a14:useLocalDpi xmlns:a14="http://schemas.microsoft.com/office/drawing/2010/main"/>
                        </a:ext>
                      </a:extLst>
                    </a:blip>
                    <a:srcRect/>
                    <a:stretch>
                      <a:fillRect/>
                    </a:stretch>
                  </pic:blipFill>
                  <pic:spPr bwMode="auto">
                    <a:xfrm>
                      <a:off x="0" y="0"/>
                      <a:ext cx="3238500" cy="2219325"/>
                    </a:xfrm>
                    <a:prstGeom prst="rect">
                      <a:avLst/>
                    </a:prstGeom>
                    <a:noFill/>
                    <a:ln>
                      <a:noFill/>
                    </a:ln>
                  </pic:spPr>
                </pic:pic>
              </a:graphicData>
            </a:graphic>
          </wp:inline>
        </w:drawing>
      </w:r>
    </w:p>
    <w:p w:rsidR="009B6598" w:rsidRPr="009B6598" w:rsidRDefault="009B6598" w:rsidP="009B6598">
      <w:r w:rsidRPr="009B6598">
        <w:t xml:space="preserve">Dựng hình bình hành </w:t>
      </w:r>
      <w:r w:rsidRPr="009B6598">
        <w:object w:dxaOrig="720" w:dyaOrig="279">
          <v:shape id="_x0000_i4586" type="#_x0000_t75" style="width:36.75pt;height:13.5pt">
            <v:imagedata r:id="rId4366" o:title=""/>
          </v:shape>
        </w:object>
      </w:r>
      <w:r w:rsidRPr="009B6598">
        <w:object w:dxaOrig="3420" w:dyaOrig="400">
          <v:shape id="_x0000_i4587" type="#_x0000_t75" style="width:171pt;height:20.25pt">
            <v:imagedata r:id="rId4367" o:title=""/>
          </v:shape>
        </w:object>
      </w:r>
    </w:p>
    <w:p w:rsidR="009B6598" w:rsidRPr="009B6598" w:rsidRDefault="009B6598" w:rsidP="009B6598">
      <w:r w:rsidRPr="009B6598">
        <w:object w:dxaOrig="4560" w:dyaOrig="400">
          <v:shape id="_x0000_i4588" type="#_x0000_t75" style="width:228pt;height:20.25pt">
            <v:imagedata r:id="rId4368" o:title=""/>
          </v:shape>
        </w:object>
      </w:r>
      <w:r w:rsidRPr="009B6598">
        <w:t>.</w:t>
      </w:r>
    </w:p>
    <w:p w:rsidR="009B6598" w:rsidRPr="009B6598" w:rsidRDefault="009B6598" w:rsidP="009B6598">
      <w:r w:rsidRPr="009B6598">
        <w:t xml:space="preserve">Vì </w:t>
      </w:r>
      <w:r w:rsidRPr="009B6598">
        <w:object w:dxaOrig="680" w:dyaOrig="279">
          <v:shape id="_x0000_i4589" type="#_x0000_t75" style="width:33.75pt;height:13.5pt">
            <v:imagedata r:id="rId4369" o:title=""/>
          </v:shape>
        </w:object>
      </w:r>
      <w:r w:rsidRPr="009B6598">
        <w:t xml:space="preserve"> đều nên </w:t>
      </w:r>
      <w:r w:rsidRPr="009B6598">
        <w:object w:dxaOrig="700" w:dyaOrig="260">
          <v:shape id="_x0000_i4590" type="#_x0000_t75" style="width:34.5pt;height:12.75pt">
            <v:imagedata r:id="rId4370" o:title=""/>
          </v:shape>
        </w:object>
      </w:r>
      <w:r w:rsidRPr="009B6598">
        <w:t xml:space="preserve"> cũng là tam giác đều.</w:t>
      </w:r>
    </w:p>
    <w:p w:rsidR="009B6598" w:rsidRPr="009B6598" w:rsidRDefault="009B6598" w:rsidP="009B6598">
      <w:r w:rsidRPr="009B6598">
        <w:t xml:space="preserve">Gọi </w:t>
      </w:r>
      <w:r w:rsidRPr="009B6598">
        <w:object w:dxaOrig="320" w:dyaOrig="260">
          <v:shape id="_x0000_i4591" type="#_x0000_t75" style="width:15.75pt;height:12.75pt">
            <v:imagedata r:id="rId4371" o:title=""/>
          </v:shape>
        </w:object>
      </w:r>
      <w:r w:rsidRPr="009B6598">
        <w:t xml:space="preserve"> là trung điểm của </w:t>
      </w:r>
      <w:r w:rsidRPr="009B6598">
        <w:object w:dxaOrig="400" w:dyaOrig="260">
          <v:shape id="_x0000_i4592" type="#_x0000_t75" style="width:20.25pt;height:12.75pt">
            <v:imagedata r:id="rId4372" o:title=""/>
          </v:shape>
        </w:object>
      </w:r>
      <w:r w:rsidRPr="009B6598">
        <w:t xml:space="preserve">, trong </w:t>
      </w:r>
      <w:r w:rsidRPr="009B6598">
        <w:object w:dxaOrig="760" w:dyaOrig="400">
          <v:shape id="_x0000_i4593" type="#_x0000_t75" style="width:38.25pt;height:20.25pt">
            <v:imagedata r:id="rId4373" o:title=""/>
          </v:shape>
        </w:object>
      </w:r>
      <w:r w:rsidRPr="009B6598">
        <w:t xml:space="preserve"> kẻ </w:t>
      </w:r>
      <w:r w:rsidRPr="009B6598">
        <w:object w:dxaOrig="2100" w:dyaOrig="400">
          <v:shape id="_x0000_i4594" type="#_x0000_t75" style="width:105pt;height:20.25pt">
            <v:imagedata r:id="rId4374" o:title=""/>
          </v:shape>
        </w:object>
      </w:r>
      <w:r w:rsidRPr="009B6598">
        <w:t xml:space="preserve"> ta có:</w:t>
      </w:r>
    </w:p>
    <w:p w:rsidR="009B6598" w:rsidRPr="009B6598" w:rsidRDefault="009B6598" w:rsidP="009B6598">
      <w:r w:rsidRPr="009B6598">
        <w:object w:dxaOrig="4099" w:dyaOrig="720">
          <v:shape id="_x0000_i4595" type="#_x0000_t75" style="width:204.75pt;height:36.75pt">
            <v:imagedata r:id="rId4375" o:title=""/>
          </v:shape>
        </w:object>
      </w:r>
    </w:p>
    <w:p w:rsidR="009B6598" w:rsidRPr="009B6598" w:rsidRDefault="009B6598" w:rsidP="009B6598">
      <w:r w:rsidRPr="009B6598">
        <w:object w:dxaOrig="5000" w:dyaOrig="720">
          <v:shape id="_x0000_i4596" type="#_x0000_t75" style="width:249.75pt;height:36.75pt">
            <v:imagedata r:id="rId4376" o:title=""/>
          </v:shape>
        </w:object>
      </w:r>
    </w:p>
    <w:p w:rsidR="009B6598" w:rsidRPr="009B6598" w:rsidRDefault="009B6598" w:rsidP="009B6598">
      <w:r w:rsidRPr="009B6598">
        <w:lastRenderedPageBreak/>
        <w:t xml:space="preserve">Ta có: </w:t>
      </w:r>
      <w:r w:rsidRPr="009B6598">
        <w:object w:dxaOrig="1960" w:dyaOrig="400">
          <v:shape id="_x0000_i4597" type="#_x0000_t75" style="width:98.25pt;height:20.25pt">
            <v:imagedata r:id="rId4377" o:title=""/>
          </v:shape>
        </w:object>
      </w:r>
      <w:r w:rsidRPr="009B6598">
        <w:t xml:space="preserve"> là hình chiếu vuông góc của </w:t>
      </w:r>
      <w:r w:rsidRPr="009B6598">
        <w:object w:dxaOrig="380" w:dyaOrig="279">
          <v:shape id="_x0000_i4598" type="#_x0000_t75" style="width:18.75pt;height:13.5pt">
            <v:imagedata r:id="rId4378" o:title=""/>
          </v:shape>
        </w:object>
      </w:r>
      <w:r w:rsidRPr="009B6598">
        <w:t xml:space="preserve"> lên </w:t>
      </w:r>
      <w:r w:rsidRPr="009B6598">
        <w:object w:dxaOrig="740" w:dyaOrig="400">
          <v:shape id="_x0000_i4599" type="#_x0000_t75" style="width:37.5pt;height:20.25pt">
            <v:imagedata r:id="rId4379" o:title=""/>
          </v:shape>
        </w:object>
      </w:r>
    </w:p>
    <w:p w:rsidR="009B6598" w:rsidRPr="009B6598" w:rsidRDefault="009B6598" w:rsidP="009B6598">
      <w:r w:rsidRPr="009B6598">
        <w:object w:dxaOrig="4560" w:dyaOrig="400">
          <v:shape id="_x0000_i4600" type="#_x0000_t75" style="width:228pt;height:20.25pt">
            <v:imagedata r:id="rId4380" o:title=""/>
          </v:shape>
        </w:object>
      </w:r>
      <w:r w:rsidRPr="009B6598">
        <w:t>.</w:t>
      </w:r>
    </w:p>
    <w:p w:rsidR="009B6598" w:rsidRPr="009B6598" w:rsidRDefault="009B6598" w:rsidP="009B6598">
      <w:r w:rsidRPr="009B6598">
        <w:t xml:space="preserve">Xét tam giác vuông </w:t>
      </w:r>
      <w:r w:rsidRPr="009B6598">
        <w:object w:dxaOrig="520" w:dyaOrig="279">
          <v:shape id="_x0000_i4601" type="#_x0000_t75" style="width:26.25pt;height:13.5pt">
            <v:imagedata r:id="rId4381" o:title=""/>
          </v:shape>
        </w:object>
      </w:r>
      <w:r w:rsidRPr="009B6598">
        <w:t xml:space="preserve"> có: </w:t>
      </w:r>
      <w:r w:rsidRPr="009B6598">
        <w:object w:dxaOrig="2360" w:dyaOrig="680">
          <v:shape id="_x0000_i4602" type="#_x0000_t75" style="width:117.75pt;height:33.75pt">
            <v:imagedata r:id="rId4382" o:title=""/>
          </v:shape>
        </w:object>
      </w:r>
      <w:r w:rsidRPr="009B6598">
        <w:t>.</w:t>
      </w:r>
    </w:p>
    <w:p w:rsidR="009B6598" w:rsidRPr="009B6598" w:rsidRDefault="009B6598" w:rsidP="009B6598">
      <w:r w:rsidRPr="009B6598">
        <w:t xml:space="preserve">Vì </w:t>
      </w:r>
      <w:r w:rsidRPr="009B6598">
        <w:object w:dxaOrig="700" w:dyaOrig="260">
          <v:shape id="_x0000_i4603" type="#_x0000_t75" style="width:34.5pt;height:12.75pt">
            <v:imagedata r:id="rId4383" o:title=""/>
          </v:shape>
        </w:object>
      </w:r>
      <w:r w:rsidRPr="009B6598">
        <w:t xml:space="preserve"> đều cạnh </w:t>
      </w:r>
      <w:r w:rsidRPr="009B6598">
        <w:object w:dxaOrig="200" w:dyaOrig="220">
          <v:shape id="_x0000_i4604" type="#_x0000_t75" style="width:10.5pt;height:11.25pt">
            <v:imagedata r:id="rId4384" o:title=""/>
          </v:shape>
        </w:object>
      </w:r>
      <w:r w:rsidRPr="009B6598">
        <w:t xml:space="preserve"> nên </w:t>
      </w:r>
      <w:r w:rsidRPr="009B6598">
        <w:object w:dxaOrig="1180" w:dyaOrig="680">
          <v:shape id="_x0000_i4605" type="#_x0000_t75" style="width:59.25pt;height:33.75pt">
            <v:imagedata r:id="rId4385" o:title=""/>
          </v:shape>
        </w:object>
      </w:r>
      <w:r w:rsidRPr="009B6598">
        <w:t>.</w:t>
      </w:r>
    </w:p>
    <w:p w:rsidR="009B6598" w:rsidRPr="009B6598" w:rsidRDefault="009B6598" w:rsidP="009B6598">
      <w:r w:rsidRPr="009B6598">
        <w:t xml:space="preserve">Áp dụng hệ thức lượng trong tam giác vuông </w:t>
      </w:r>
      <w:r w:rsidRPr="009B6598">
        <w:object w:dxaOrig="580" w:dyaOrig="279">
          <v:shape id="_x0000_i4606" type="#_x0000_t75" style="width:28.5pt;height:13.5pt">
            <v:imagedata r:id="rId4386" o:title=""/>
          </v:shape>
        </w:object>
      </w:r>
      <w:r w:rsidRPr="009B6598">
        <w:t xml:space="preserve"> ta có:</w:t>
      </w:r>
    </w:p>
    <w:p w:rsidR="009B6598" w:rsidRPr="009B6598" w:rsidRDefault="009B6598" w:rsidP="009B6598">
      <w:r w:rsidRPr="009B6598">
        <w:object w:dxaOrig="5080" w:dyaOrig="1540">
          <v:shape id="_x0000_i4607" type="#_x0000_t75" style="width:254.25pt;height:77.25pt">
            <v:imagedata r:id="rId4387" o:title=""/>
          </v:shape>
        </w:object>
      </w:r>
    </w:p>
    <w:p w:rsidR="009B6598" w:rsidRPr="009B6598" w:rsidRDefault="009B6598" w:rsidP="009B6598">
      <w:r w:rsidRPr="009B6598">
        <w:t xml:space="preserve">Vậy </w:t>
      </w:r>
      <w:r w:rsidRPr="009B6598">
        <w:object w:dxaOrig="1960" w:dyaOrig="680">
          <v:shape id="_x0000_i4608" type="#_x0000_t75" style="width:98.25pt;height:33.75pt">
            <v:imagedata r:id="rId4388" o:title=""/>
          </v:shape>
        </w:object>
      </w:r>
    </w:p>
    <w:p w:rsidR="009B6598" w:rsidRPr="009B6598" w:rsidRDefault="009B6598" w:rsidP="009B6598">
      <w:r w:rsidRPr="009B6598">
        <w:t xml:space="preserve">Câu 50 (VD): Một sợi dây có chiều dài </w:t>
      </w:r>
      <w:r w:rsidRPr="009B6598">
        <w:object w:dxaOrig="499" w:dyaOrig="279">
          <v:shape id="_x0000_i4609" type="#_x0000_t75" style="width:24.75pt;height:13.5pt">
            <v:imagedata r:id="rId4389" o:title=""/>
          </v:shape>
        </w:object>
      </w:r>
      <w:r w:rsidRPr="009B6598">
        <w:t xml:space="preserve"> được cắt thành 2 đoạn để làm thành một hình vuông và một hình tròn. Tính chiều dài (theo đợn vị mét) của đoạn dây làm thành hình vuông được cắt ra sao cho tổng diện tích của hình vuông và hình tròn là nhỏ nhất? </w:t>
      </w:r>
    </w:p>
    <w:p w:rsidR="009B6598" w:rsidRPr="009B6598" w:rsidRDefault="009B6598" w:rsidP="009B6598">
      <w:r w:rsidRPr="009B6598">
        <w:tab/>
      </w:r>
      <w:r w:rsidRPr="009B6598">
        <w:rPr>
          <w:highlight w:val="yellow"/>
        </w:rPr>
        <w:t xml:space="preserve">Đáp án: </w:t>
      </w:r>
      <w:r w:rsidRPr="009B6598">
        <w:rPr>
          <w:highlight w:val="yellow"/>
        </w:rPr>
        <w:object w:dxaOrig="580" w:dyaOrig="620">
          <v:shape id="_x0000_i4610" type="#_x0000_t75" style="width:28.5pt;height:31.5pt">
            <v:imagedata r:id="rId4390" o:title=""/>
          </v:shape>
        </w:object>
      </w:r>
    </w:p>
    <w:p w:rsidR="009B6598" w:rsidRPr="009B6598" w:rsidRDefault="009B6598" w:rsidP="009B6598">
      <w:r w:rsidRPr="009B6598">
        <w:t xml:space="preserve">Phương pháp giải: </w:t>
      </w:r>
    </w:p>
    <w:p w:rsidR="009B6598" w:rsidRPr="009B6598" w:rsidRDefault="009B6598" w:rsidP="009B6598">
      <w:r w:rsidRPr="009B6598">
        <w:t>Lập hàm tính tổng diện tích hai hình và khảo sát hàm số.</w:t>
      </w:r>
    </w:p>
    <w:p w:rsidR="009B6598" w:rsidRPr="009B6598" w:rsidRDefault="009B6598" w:rsidP="009B6598">
      <w:r w:rsidRPr="009B6598">
        <w:t xml:space="preserve">Giải chi tiết: </w:t>
      </w:r>
    </w:p>
    <w:p w:rsidR="009B6598" w:rsidRPr="009B6598" w:rsidRDefault="009B6598" w:rsidP="009B6598">
      <w:r w:rsidRPr="009B6598">
        <w:t xml:space="preserve">Gọi chiều dài của đoạn dây làm hình vuông là x </w:t>
      </w:r>
      <w:r w:rsidRPr="009B6598">
        <w:object w:dxaOrig="1460" w:dyaOrig="400">
          <v:shape id="_x0000_i4611" type="#_x0000_t75" style="width:72.75pt;height:20.25pt">
            <v:imagedata r:id="rId4391" o:title=""/>
          </v:shape>
        </w:object>
      </w:r>
    </w:p>
    <w:p w:rsidR="009B6598" w:rsidRPr="009B6598" w:rsidRDefault="009B6598" w:rsidP="009B6598">
      <w:r w:rsidRPr="009B6598">
        <w:object w:dxaOrig="300" w:dyaOrig="240">
          <v:shape id="_x0000_i4612" type="#_x0000_t75" style="width:15pt;height:12pt">
            <v:imagedata r:id="rId4392" o:title=""/>
          </v:shape>
        </w:object>
      </w:r>
      <w:r w:rsidRPr="009B6598">
        <w:t xml:space="preserve"> Chiều dài của đoạn dây làm hình tròn là </w:t>
      </w:r>
      <w:r w:rsidRPr="009B6598">
        <w:object w:dxaOrig="1100" w:dyaOrig="400">
          <v:shape id="_x0000_i4613" type="#_x0000_t75" style="width:54.75pt;height:20.25pt">
            <v:imagedata r:id="rId4393" o:title=""/>
          </v:shape>
        </w:object>
      </w:r>
    </w:p>
    <w:p w:rsidR="009B6598" w:rsidRPr="009B6598" w:rsidRDefault="009B6598" w:rsidP="009B6598">
      <w:r w:rsidRPr="009B6598">
        <w:t xml:space="preserve">Độ dài cạnh hình vuông là: </w:t>
      </w:r>
      <w:r w:rsidRPr="009B6598">
        <w:object w:dxaOrig="380" w:dyaOrig="620">
          <v:shape id="_x0000_i4614" type="#_x0000_t75" style="width:18.75pt;height:31.5pt">
            <v:imagedata r:id="rId4394" o:title=""/>
          </v:shape>
        </w:object>
      </w:r>
    </w:p>
    <w:p w:rsidR="009B6598" w:rsidRPr="009B6598" w:rsidRDefault="009B6598" w:rsidP="009B6598">
      <w:r w:rsidRPr="009B6598">
        <w:t xml:space="preserve">Bán kính đường tròn là: </w:t>
      </w:r>
      <w:r w:rsidRPr="009B6598">
        <w:object w:dxaOrig="680" w:dyaOrig="620">
          <v:shape id="_x0000_i4615" type="#_x0000_t75" style="width:33.75pt;height:31.5pt">
            <v:imagedata r:id="rId4395" o:title=""/>
          </v:shape>
        </w:object>
      </w:r>
    </w:p>
    <w:p w:rsidR="009B6598" w:rsidRPr="009B6598" w:rsidRDefault="009B6598" w:rsidP="009B6598">
      <w:r w:rsidRPr="009B6598">
        <w:t xml:space="preserve">Tổng diện tích của hai hình là: </w:t>
      </w:r>
      <w:r w:rsidRPr="009B6598">
        <w:object w:dxaOrig="2620" w:dyaOrig="740">
          <v:shape id="_x0000_i4616" type="#_x0000_t75" style="width:131.25pt;height:37.5pt">
            <v:imagedata r:id="rId4396" o:title=""/>
          </v:shape>
        </w:object>
      </w:r>
    </w:p>
    <w:p w:rsidR="009B6598" w:rsidRPr="009B6598" w:rsidRDefault="009B6598" w:rsidP="009B6598">
      <w:r w:rsidRPr="009B6598">
        <w:t xml:space="preserve">Ta có: </w:t>
      </w:r>
      <w:r w:rsidRPr="009B6598">
        <w:object w:dxaOrig="4140" w:dyaOrig="660">
          <v:shape id="_x0000_i4617" type="#_x0000_t75" style="width:207pt;height:33pt">
            <v:imagedata r:id="rId4397" o:title=""/>
          </v:shape>
        </w:object>
      </w:r>
    </w:p>
    <w:p w:rsidR="009B6598" w:rsidRPr="009B6598" w:rsidRDefault="009B6598" w:rsidP="009B6598">
      <w:r w:rsidRPr="009B6598">
        <w:t xml:space="preserve">Cho </w:t>
      </w:r>
      <w:r w:rsidRPr="009B6598">
        <w:object w:dxaOrig="2220" w:dyaOrig="620">
          <v:shape id="_x0000_i4618" type="#_x0000_t75" style="width:111pt;height:31.5pt">
            <v:imagedata r:id="rId4398" o:title=""/>
          </v:shape>
        </w:object>
      </w:r>
      <w:r w:rsidRPr="009B6598">
        <w:t>.</w:t>
      </w:r>
    </w:p>
    <w:p w:rsidR="009B6598" w:rsidRPr="009B6598" w:rsidRDefault="009B6598" w:rsidP="009B6598">
      <w:r w:rsidRPr="009B6598">
        <w:lastRenderedPageBreak/>
        <w:t>BBT:</w:t>
      </w:r>
    </w:p>
    <w:p w:rsidR="009B6598" w:rsidRPr="009B6598" w:rsidRDefault="0052325F" w:rsidP="009B6598">
      <w:r>
        <w:rPr>
          <w:noProof/>
        </w:rPr>
        <w:drawing>
          <wp:inline distT="0" distB="0" distL="0" distR="0">
            <wp:extent cx="3543300" cy="1638300"/>
            <wp:effectExtent l="0" t="0" r="0" b="0"/>
            <wp:docPr id="37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99">
                      <a:extLst>
                        <a:ext uri="{28A0092B-C50C-407E-A947-70E740481C1C}">
                          <a14:useLocalDpi xmlns:a14="http://schemas.microsoft.com/office/drawing/2010/main"/>
                        </a:ext>
                      </a:extLst>
                    </a:blip>
                    <a:srcRect/>
                    <a:stretch>
                      <a:fillRect/>
                    </a:stretch>
                  </pic:blipFill>
                  <pic:spPr bwMode="auto">
                    <a:xfrm>
                      <a:off x="0" y="0"/>
                      <a:ext cx="3543300" cy="1638300"/>
                    </a:xfrm>
                    <a:prstGeom prst="rect">
                      <a:avLst/>
                    </a:prstGeom>
                    <a:noFill/>
                    <a:ln>
                      <a:noFill/>
                    </a:ln>
                  </pic:spPr>
                </pic:pic>
              </a:graphicData>
            </a:graphic>
          </wp:inline>
        </w:drawing>
      </w:r>
    </w:p>
    <w:p w:rsidR="009B6598" w:rsidRPr="009B6598" w:rsidRDefault="009B6598" w:rsidP="009B6598">
      <w:r w:rsidRPr="009B6598">
        <w:t xml:space="preserve">Tổng diện tích của hình vuông và hình tròn là nhỏ nhất khi chiều dài của đoạn dây làm hình vuông là: </w:t>
      </w:r>
      <w:r w:rsidRPr="009B6598">
        <w:object w:dxaOrig="580" w:dyaOrig="620">
          <v:shape id="_x0000_i4619" type="#_x0000_t75" style="width:28.5pt;height:31.5pt">
            <v:imagedata r:id="rId4400" o:title=""/>
          </v:shape>
        </w:object>
      </w:r>
    </w:p>
    <w:p w:rsidR="009B6598" w:rsidRPr="009B6598" w:rsidRDefault="009B6598" w:rsidP="009B6598"/>
    <w:p w:rsidR="009B6598" w:rsidRPr="009B6598" w:rsidRDefault="009B6598" w:rsidP="009B6598">
      <w:r w:rsidRPr="009B6598">
        <w:t>PHẦN 2. TƯ DUY ĐỊNH TÍNH – Lĩnh vực: Ngữ văn – Ngôn ngữ</w:t>
      </w:r>
    </w:p>
    <w:p w:rsidR="009B6598" w:rsidRPr="009B6598" w:rsidRDefault="009B6598" w:rsidP="009B6598">
      <w:r w:rsidRPr="009B6598">
        <w:t xml:space="preserve">Đọc đoạn trích sau đây và trả lời các câu hỏi từ 51 đến 55: </w:t>
      </w:r>
    </w:p>
    <w:p w:rsidR="009B6598" w:rsidRPr="009B6598" w:rsidRDefault="009B6598" w:rsidP="009B6598">
      <w:r w:rsidRPr="009B6598">
        <w:t>“…Ta đi ta nhớ những ngày</w:t>
      </w:r>
    </w:p>
    <w:p w:rsidR="009B6598" w:rsidRPr="009B6598" w:rsidRDefault="009B6598" w:rsidP="009B6598">
      <w:r w:rsidRPr="009B6598">
        <w:t>Mình đây ta đó, đắng cay ngọt bùi…</w:t>
      </w:r>
    </w:p>
    <w:p w:rsidR="009B6598" w:rsidRPr="009B6598" w:rsidRDefault="009B6598" w:rsidP="009B6598">
      <w:r w:rsidRPr="009B6598">
        <w:t>Thương nhau, chia củ sắn lùi</w:t>
      </w:r>
    </w:p>
    <w:p w:rsidR="009B6598" w:rsidRPr="009B6598" w:rsidRDefault="009B6598" w:rsidP="009B6598">
      <w:r w:rsidRPr="009B6598">
        <w:t>Bát cơm sẻ nửa, chăn sui đắp cùng.</w:t>
      </w:r>
    </w:p>
    <w:p w:rsidR="009B6598" w:rsidRPr="009B6598" w:rsidRDefault="009B6598" w:rsidP="009B6598">
      <w:r w:rsidRPr="009B6598">
        <w:t>Nhớ người mẹ nắng cháy lưng</w:t>
      </w:r>
    </w:p>
    <w:p w:rsidR="009B6598" w:rsidRPr="009B6598" w:rsidRDefault="009B6598" w:rsidP="009B6598">
      <w:r w:rsidRPr="009B6598">
        <w:t>Địu con lên rẫy, bẻ từng bắp ngô.</w:t>
      </w:r>
    </w:p>
    <w:p w:rsidR="009B6598" w:rsidRPr="009B6598" w:rsidRDefault="009B6598" w:rsidP="009B6598">
      <w:r w:rsidRPr="009B6598">
        <w:t>Nhớ sao lớp học i tờ</w:t>
      </w:r>
    </w:p>
    <w:p w:rsidR="009B6598" w:rsidRPr="009B6598" w:rsidRDefault="009B6598" w:rsidP="009B6598">
      <w:r w:rsidRPr="009B6598">
        <w:t>Đồng khuya đuốc sáng những giờ liên hoan</w:t>
      </w:r>
    </w:p>
    <w:p w:rsidR="009B6598" w:rsidRPr="009B6598" w:rsidRDefault="009B6598" w:rsidP="009B6598">
      <w:r w:rsidRPr="009B6598">
        <w:t>Nhớ sao ngày tháng cơ quan</w:t>
      </w:r>
    </w:p>
    <w:p w:rsidR="009B6598" w:rsidRPr="009B6598" w:rsidRDefault="009B6598" w:rsidP="009B6598">
      <w:r w:rsidRPr="009B6598">
        <w:t>Gian nan đời vẫn ca vang núi đèo.</w:t>
      </w:r>
    </w:p>
    <w:p w:rsidR="009B6598" w:rsidRPr="009B6598" w:rsidRDefault="009B6598" w:rsidP="009B6598">
      <w:r w:rsidRPr="009B6598">
        <w:t>Nhớ sao tiếng mỏ rừng chiều</w:t>
      </w:r>
    </w:p>
    <w:p w:rsidR="009B6598" w:rsidRPr="009B6598" w:rsidRDefault="009B6598" w:rsidP="009B6598">
      <w:r w:rsidRPr="009B6598">
        <w:t>Chày đêm nện cối đều đều suối xa…”.</w:t>
      </w:r>
    </w:p>
    <w:p w:rsidR="009B6598" w:rsidRPr="009B6598" w:rsidRDefault="009B6598" w:rsidP="009B6598">
      <w:r w:rsidRPr="009B6598">
        <w:t xml:space="preserve"> (Trích Việt Bắc – Tố Hữu SGK Ngữ văn lớp 12, tập một)</w:t>
      </w:r>
    </w:p>
    <w:p w:rsidR="009B6598" w:rsidRPr="009B6598" w:rsidRDefault="009B6598" w:rsidP="009B6598">
      <w:r w:rsidRPr="009B6598">
        <w:t xml:space="preserve">Câu 51 (NB): Phương thức biểu đạt chính của đoạn trích trên là: </w:t>
      </w:r>
    </w:p>
    <w:p w:rsidR="009B6598" w:rsidRPr="009B6598" w:rsidRDefault="009B6598" w:rsidP="009B6598">
      <w:r w:rsidRPr="009B6598">
        <w:tab/>
        <w:t xml:space="preserve">A. Tự sự. </w:t>
      </w:r>
      <w:r w:rsidRPr="009B6598">
        <w:tab/>
      </w:r>
      <w:r w:rsidRPr="009B6598">
        <w:rPr>
          <w:highlight w:val="yellow"/>
        </w:rPr>
        <w:t>B. Biểu cảm.</w:t>
      </w:r>
      <w:r w:rsidRPr="009B6598">
        <w:t xml:space="preserve"> </w:t>
      </w:r>
      <w:r w:rsidRPr="009B6598">
        <w:tab/>
        <w:t xml:space="preserve">C. Miêu tả. </w:t>
      </w:r>
      <w:r w:rsidRPr="009B6598">
        <w:tab/>
        <w:t xml:space="preserve">D. Chính luận. </w:t>
      </w:r>
    </w:p>
    <w:p w:rsidR="009B6598" w:rsidRPr="009B6598" w:rsidRDefault="009B6598" w:rsidP="009B6598">
      <w:r w:rsidRPr="009B6598">
        <w:t xml:space="preserve">Phương pháp giải: </w:t>
      </w:r>
    </w:p>
    <w:p w:rsidR="009B6598" w:rsidRPr="009B6598" w:rsidRDefault="009B6598" w:rsidP="009B6598">
      <w:r w:rsidRPr="009B6598">
        <w:t>Căn cứ vào đặc điểm của các phương thức biểu đạt đã học (miêu tả, tự sự, biểu cảm, nghị luận, thuyết minh, hành chính – công vụ.</w:t>
      </w:r>
    </w:p>
    <w:p w:rsidR="009B6598" w:rsidRPr="009B6598" w:rsidRDefault="009B6598" w:rsidP="009B6598">
      <w:r w:rsidRPr="009B6598">
        <w:t xml:space="preserve">Giải chi tiết: </w:t>
      </w:r>
    </w:p>
    <w:p w:rsidR="009B6598" w:rsidRPr="009B6598" w:rsidRDefault="009B6598" w:rsidP="009B6598">
      <w:r w:rsidRPr="009B6598">
        <w:t>- Phương thức biểu đạt được sử dụng trong văn bản: Biểu cảm.</w:t>
      </w:r>
    </w:p>
    <w:p w:rsidR="009B6598" w:rsidRPr="009B6598" w:rsidRDefault="009B6598" w:rsidP="009B6598">
      <w:r w:rsidRPr="009B6598">
        <w:t xml:space="preserve">Câu 52 (TH): Đoạn thơ trên thể hiện tâm tư tình cảm gì của tác giả? </w:t>
      </w:r>
    </w:p>
    <w:p w:rsidR="009B6598" w:rsidRPr="009B6598" w:rsidRDefault="009B6598" w:rsidP="009B6598">
      <w:r w:rsidRPr="009B6598">
        <w:tab/>
        <w:t xml:space="preserve">A. Đoạn thơ trên tập trung làm nổi bật khung cảnh chia ly giữa kẻ ở và người đi. </w:t>
      </w:r>
    </w:p>
    <w:p w:rsidR="009B6598" w:rsidRPr="009B6598" w:rsidRDefault="009B6598" w:rsidP="009B6598">
      <w:r w:rsidRPr="009B6598">
        <w:tab/>
        <w:t xml:space="preserve">B. Nỗi nhớ nhung, lưu luyến, bịn rịn giữa kẻ ở và người đi. </w:t>
      </w:r>
    </w:p>
    <w:p w:rsidR="009B6598" w:rsidRPr="009B6598" w:rsidRDefault="009B6598" w:rsidP="009B6598">
      <w:r w:rsidRPr="009B6598">
        <w:lastRenderedPageBreak/>
        <w:tab/>
        <w:t xml:space="preserve">C. Tình cảm đồng cam cộng khổ của Việt Bắc. </w:t>
      </w:r>
    </w:p>
    <w:p w:rsidR="009B6598" w:rsidRPr="009B6598" w:rsidRDefault="009B6598" w:rsidP="009B6598">
      <w:r w:rsidRPr="009B6598">
        <w:tab/>
      </w:r>
      <w:r w:rsidRPr="009B6598">
        <w:rPr>
          <w:highlight w:val="yellow"/>
        </w:rPr>
        <w:t>D. Tình cảm thương nhớ của người cán bộ cách mạng đối với cảnh vật, con người, kỷ niệm ở Việt Bắc.</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vào bài Việt Bắc.</w:t>
      </w:r>
    </w:p>
    <w:p w:rsidR="009B6598" w:rsidRPr="009B6598" w:rsidRDefault="009B6598" w:rsidP="009B6598">
      <w:r w:rsidRPr="009B6598">
        <w:t xml:space="preserve">Giải chi tiết: </w:t>
      </w:r>
    </w:p>
    <w:p w:rsidR="009B6598" w:rsidRPr="009B6598" w:rsidRDefault="009B6598" w:rsidP="009B6598">
      <w:r w:rsidRPr="009B6598">
        <w:t>- Đoạn thơ trên thể hiện tình cảm thương nhớ của người cán bộ cách mạng đối với cảnh vật, con người, kỷ niệm ở Việt Bắc trong những năm kháng chiến vừa qua.</w:t>
      </w:r>
    </w:p>
    <w:p w:rsidR="009B6598" w:rsidRPr="009B6598" w:rsidRDefault="009B6598" w:rsidP="009B6598">
      <w:r w:rsidRPr="009B6598">
        <w:t xml:space="preserve">Câu 53 (TH): Nêu ý nghĩa nghệ thuật các từ “chia ” “sẻ ” “cùng ” trong đoạn thơ? </w:t>
      </w:r>
    </w:p>
    <w:p w:rsidR="009B6598" w:rsidRPr="009B6598" w:rsidRDefault="009B6598" w:rsidP="009B6598">
      <w:r w:rsidRPr="009B6598">
        <w:tab/>
        <w:t xml:space="preserve">A. Những động từ bộc lộ tình tính cách của con người Việt Bắc. </w:t>
      </w:r>
    </w:p>
    <w:p w:rsidR="009B6598" w:rsidRPr="009B6598" w:rsidRDefault="009B6598" w:rsidP="009B6598">
      <w:r w:rsidRPr="009B6598">
        <w:tab/>
        <w:t xml:space="preserve">B. Những động từ bộc lộ nỗi nhớ của Việt Bắc và cách mạng. </w:t>
      </w:r>
    </w:p>
    <w:p w:rsidR="009B6598" w:rsidRPr="009B6598" w:rsidRDefault="009B6598" w:rsidP="009B6598">
      <w:r w:rsidRPr="009B6598">
        <w:tab/>
        <w:t>C</w:t>
      </w:r>
      <w:r w:rsidRPr="009B6598">
        <w:rPr>
          <w:highlight w:val="yellow"/>
        </w:rPr>
        <w:t>. Những động từ bộc lộ tình cảm đồng cam cộng khổ của Việt Bắc và cách mạng.</w:t>
      </w:r>
      <w:r w:rsidRPr="009B6598">
        <w:t xml:space="preserve"> </w:t>
      </w:r>
    </w:p>
    <w:p w:rsidR="009B6598" w:rsidRPr="009B6598" w:rsidRDefault="009B6598" w:rsidP="009B6598">
      <w:r w:rsidRPr="009B6598">
        <w:tab/>
        <w:t xml:space="preserve">D. Những vất vả, cực khổ lao động góp phần tạo nên lương thực cho cách mạng nuôi quân. </w:t>
      </w:r>
    </w:p>
    <w:p w:rsidR="009B6598" w:rsidRPr="009B6598" w:rsidRDefault="009B6598" w:rsidP="009B6598">
      <w:r w:rsidRPr="009B6598">
        <w:t xml:space="preserve">Phương pháp giải: </w:t>
      </w:r>
    </w:p>
    <w:p w:rsidR="009B6598" w:rsidRPr="009B6598" w:rsidRDefault="009B6598" w:rsidP="009B6598">
      <w:r w:rsidRPr="009B6598">
        <w:t>Căn cứ nội dung đoạn trích.</w:t>
      </w:r>
    </w:p>
    <w:p w:rsidR="009B6598" w:rsidRPr="009B6598" w:rsidRDefault="009B6598" w:rsidP="009B6598">
      <w:r w:rsidRPr="009B6598">
        <w:t xml:space="preserve">Giải chi tiết: </w:t>
      </w:r>
    </w:p>
    <w:p w:rsidR="009B6598" w:rsidRPr="009B6598" w:rsidRDefault="009B6598" w:rsidP="009B6598">
      <w:r w:rsidRPr="009B6598">
        <w:t>- Ý nghĩa nghệ thuật các từ “chia ” “sẻ ” “cùng ” trong đoạn thơ là: những động từ bộc lộ tình cảm đồng cam cộng khổ của Việt Bắc và cách mạng.</w:t>
      </w:r>
    </w:p>
    <w:p w:rsidR="009B6598" w:rsidRPr="009B6598" w:rsidRDefault="009B6598" w:rsidP="009B6598">
      <w:r w:rsidRPr="009B6598">
        <w:t xml:space="preserve">Câu 54 (TH): Hình ảnh bà mẹ Việt Bắc hiện ra như thế nào? </w:t>
      </w:r>
    </w:p>
    <w:p w:rsidR="009B6598" w:rsidRPr="009B6598" w:rsidRDefault="009B6598" w:rsidP="009B6598">
      <w:r w:rsidRPr="009B6598">
        <w:tab/>
      </w:r>
      <w:r w:rsidRPr="009B6598">
        <w:rPr>
          <w:highlight w:val="yellow"/>
        </w:rPr>
        <w:t>A. Lao động nghèo khổ, neo đơn nhưng dạt dào ân tình với cách mạng, không ngại vất vả.</w:t>
      </w:r>
      <w:r w:rsidRPr="009B6598">
        <w:t xml:space="preserve"> </w:t>
      </w:r>
    </w:p>
    <w:p w:rsidR="009B6598" w:rsidRPr="009B6598" w:rsidRDefault="009B6598" w:rsidP="009B6598">
      <w:r w:rsidRPr="009B6598">
        <w:tab/>
        <w:t xml:space="preserve">B. Chăm chỉ, chịu khó trong công việc hàng ngày. </w:t>
      </w:r>
    </w:p>
    <w:p w:rsidR="009B6598" w:rsidRPr="009B6598" w:rsidRDefault="009B6598" w:rsidP="009B6598">
      <w:r w:rsidRPr="009B6598">
        <w:tab/>
        <w:t xml:space="preserve">C. Niềm hi vọng về một tương lai tươi sáng, tốt đẹp hơn. </w:t>
      </w:r>
    </w:p>
    <w:p w:rsidR="009B6598" w:rsidRPr="009B6598" w:rsidRDefault="009B6598" w:rsidP="009B6598">
      <w:r w:rsidRPr="009B6598">
        <w:tab/>
        <w:t xml:space="preserve">D. Quá trinh chiến đấu gian khổ của người lính và bà mẹ Việt Bắc. </w:t>
      </w:r>
    </w:p>
    <w:p w:rsidR="009B6598" w:rsidRPr="009B6598" w:rsidRDefault="009B6598" w:rsidP="009B6598">
      <w:r w:rsidRPr="009B6598">
        <w:t xml:space="preserve">Phương pháp giải: </w:t>
      </w:r>
    </w:p>
    <w:p w:rsidR="009B6598" w:rsidRPr="009B6598" w:rsidRDefault="009B6598" w:rsidP="009B6598">
      <w:r w:rsidRPr="009B6598">
        <w:t>Căn cứ nội dung đoạn trích.</w:t>
      </w:r>
    </w:p>
    <w:p w:rsidR="009B6598" w:rsidRPr="009B6598" w:rsidRDefault="009B6598" w:rsidP="009B6598">
      <w:r w:rsidRPr="009B6598">
        <w:t xml:space="preserve">Giải chi tiết: </w:t>
      </w:r>
    </w:p>
    <w:p w:rsidR="009B6598" w:rsidRPr="009B6598" w:rsidRDefault="009B6598" w:rsidP="009B6598">
      <w:r w:rsidRPr="009B6598">
        <w:t>Hình ảnh bà mẹ Việt Bắc hiện ra:</w:t>
      </w:r>
    </w:p>
    <w:p w:rsidR="009B6598" w:rsidRPr="009B6598" w:rsidRDefault="009B6598" w:rsidP="009B6598">
      <w:r w:rsidRPr="009B6598">
        <w:t>“người mẹ nắng cháy lưng</w:t>
      </w:r>
    </w:p>
    <w:p w:rsidR="009B6598" w:rsidRPr="009B6598" w:rsidRDefault="009B6598" w:rsidP="009B6598">
      <w:r w:rsidRPr="009B6598">
        <w:t> địu con lên rẫy, bẻ từng bắp ngô”</w:t>
      </w:r>
    </w:p>
    <w:p w:rsidR="009B6598" w:rsidRPr="009B6598" w:rsidRDefault="009B6598" w:rsidP="009B6598">
      <w:r w:rsidRPr="009B6598">
        <w:t>- Đó là người lao động nghèo khổ, neo đơn nhưng dạt dào ân tình với cách mạng, không ngại vất vả, cực khổ lao động góp phần tạo nên lương thực cho cách mạng nuôi quân.</w:t>
      </w:r>
    </w:p>
    <w:p w:rsidR="009B6598" w:rsidRPr="009B6598" w:rsidRDefault="009B6598" w:rsidP="009B6598">
      <w:r w:rsidRPr="009B6598">
        <w:t>+ Nắng cháy lưng : gợi thời tiết khắc nghiệt, qua đó nói lên sự vất vả, lam lũ của người mẹ</w:t>
      </w:r>
    </w:p>
    <w:p w:rsidR="009B6598" w:rsidRPr="009B6598" w:rsidRDefault="009B6598" w:rsidP="009B6598">
      <w:r w:rsidRPr="009B6598">
        <w:t>+ Địu con lên rẫy : lời thơ giản dị, cũng là hình ảnh hiện thực của người mẹ dân tộc.</w:t>
      </w:r>
    </w:p>
    <w:p w:rsidR="009B6598" w:rsidRPr="009B6598" w:rsidRDefault="009B6598" w:rsidP="009B6598">
      <w:r w:rsidRPr="009B6598">
        <w:t xml:space="preserve">Câu 55 (TH): Phép điệp cấu trúc “ Nhớ sao ” đạt hiệu quả nghệ thuật như thế nào? </w:t>
      </w:r>
    </w:p>
    <w:p w:rsidR="009B6598" w:rsidRPr="009B6598" w:rsidRDefault="009B6598" w:rsidP="009B6598">
      <w:r w:rsidRPr="009B6598">
        <w:tab/>
        <w:t xml:space="preserve">A. Nhấn mạnh, tạo ấn tượng đặc biệt cho đoạn thơ. </w:t>
      </w:r>
    </w:p>
    <w:p w:rsidR="009B6598" w:rsidRPr="009B6598" w:rsidRDefault="009B6598" w:rsidP="009B6598">
      <w:r w:rsidRPr="009B6598">
        <w:tab/>
      </w:r>
      <w:r w:rsidRPr="009B6598">
        <w:rPr>
          <w:highlight w:val="yellow"/>
        </w:rPr>
        <w:t>B. Nỗi nhớ da diết, nhớ sâu đậm và chân thành.</w:t>
      </w:r>
      <w:r w:rsidRPr="009B6598">
        <w:t xml:space="preserve"> </w:t>
      </w:r>
    </w:p>
    <w:p w:rsidR="009B6598" w:rsidRPr="009B6598" w:rsidRDefault="009B6598" w:rsidP="009B6598">
      <w:r w:rsidRPr="009B6598">
        <w:lastRenderedPageBreak/>
        <w:tab/>
        <w:t xml:space="preserve">C. Nhấn mạnh thời gian trôi chảy nhanh. </w:t>
      </w:r>
    </w:p>
    <w:p w:rsidR="009B6598" w:rsidRPr="009B6598" w:rsidRDefault="009B6598" w:rsidP="009B6598">
      <w:r w:rsidRPr="009B6598">
        <w:tab/>
        <w:t xml:space="preserve">D. Vòng tuần hoàn của cuộc sống. </w:t>
      </w:r>
    </w:p>
    <w:p w:rsidR="009B6598" w:rsidRPr="009B6598" w:rsidRDefault="009B6598" w:rsidP="009B6598">
      <w:r w:rsidRPr="009B6598">
        <w:t xml:space="preserve">Phương pháp giải: </w:t>
      </w:r>
    </w:p>
    <w:p w:rsidR="009B6598" w:rsidRPr="009B6598" w:rsidRDefault="009B6598" w:rsidP="009B6598">
      <w:r w:rsidRPr="009B6598">
        <w:t>Căn cứ vào biện pháp tu từ.</w:t>
      </w:r>
    </w:p>
    <w:p w:rsidR="009B6598" w:rsidRPr="009B6598" w:rsidRDefault="009B6598" w:rsidP="009B6598">
      <w:r w:rsidRPr="009B6598">
        <w:t xml:space="preserve">Giải chi tiết: </w:t>
      </w:r>
    </w:p>
    <w:p w:rsidR="009B6598" w:rsidRPr="009B6598" w:rsidRDefault="009B6598" w:rsidP="009B6598">
      <w:r w:rsidRPr="009B6598">
        <w:t>Phép điệp cấu trúc “ Nhớ sao ” đạt hiệu quả nghệ thuật là: có tác dụng thể hiện nỗi nhớ da diết, nhớ sâu đậm và chân thành. Nỗi nhớ như trải dài vô tận cùng thời gian năm tháng.</w:t>
      </w:r>
    </w:p>
    <w:p w:rsidR="009B6598" w:rsidRPr="009B6598" w:rsidRDefault="009B6598" w:rsidP="009B6598">
      <w:r w:rsidRPr="009B6598">
        <w:t xml:space="preserve">Đọc đoạn trích sau đây và trả lời các câu hỏi từ 56 đến 60: </w:t>
      </w:r>
    </w:p>
    <w:p w:rsidR="009B6598" w:rsidRPr="009B6598" w:rsidRDefault="009B6598" w:rsidP="009B6598">
      <w:r w:rsidRPr="009B6598">
        <w:t>Khi của cải bắt đầu đến, nó đến nhanh và nhiều đến mức người ta tự hỏi rằng không biết trong những năm tháng gian khó vừa qua nó đã trốn nơi đâu? Phát biểu trên có thể làm bạn kinh ngạc, đặc biệt nếu như bạn luôn suy nghĩ theo quan niệm thông thường rằng sự giàu có chỉ đến với những người làm việc chăm chỉ trong một khoảng thời gian dài. Khi bạn bắt đầu nhận thức được rằng cách nghĩ có thể mang lại sự giàu sang, bạn sẽ thấy rằng sự giàu có luôn bắt nguồn từ một trạng thái mang tính chất tinh thần, từ một mục đích rõ ràng chứ không phải bởi bạn có làm việc cật lực hay không. Những gì mà bạn và mọi người khác nên biết là làm thế nào để có được một trạng thái tinh thần tạo ra sự giàu có như thế. Tôi đã dành hai mươi lăm năm để nghiên cứu điều đó vì bản thân tôi cũng muôn biết “những người giàu có đã làm thế nào để đạt được những thành quả như vậy”. Bạn sẽ nhận thấy rằng ngay khi bạn nắm được những triết lý của nguyên tắc thành công này và bắt đầu ứng dụng những nguyên tắc đó, tình hình tài chính của bạn sẽ được cải thiện. Nói một cách hoa mỹ thì mọi thứ bạn chạm tay vào sẽ biến thành vàng. Bạn cho rằng không thể được ư? Thế mà đúng như vậy đấy.</w:t>
      </w:r>
    </w:p>
    <w:p w:rsidR="009B6598" w:rsidRPr="009B6598" w:rsidRDefault="009B6598" w:rsidP="009B6598">
      <w:r w:rsidRPr="009B6598">
        <w:t xml:space="preserve">(Nghĩ giàu làm giàu, Napoleon Hill, NXB Thế giới, 2017) </w:t>
      </w:r>
    </w:p>
    <w:p w:rsidR="009B6598" w:rsidRPr="009B6598" w:rsidRDefault="009B6598" w:rsidP="009B6598">
      <w:r w:rsidRPr="009B6598">
        <w:t xml:space="preserve">Câu 56 (NB): Nêu ra phương thức biểu đạt chính được sử dụng trong văn bản trên. </w:t>
      </w:r>
    </w:p>
    <w:p w:rsidR="009B6598" w:rsidRPr="009B6598" w:rsidRDefault="009B6598" w:rsidP="009B6598">
      <w:r w:rsidRPr="009B6598">
        <w:tab/>
        <w:t xml:space="preserve">A. Tự sự. </w:t>
      </w:r>
      <w:r w:rsidRPr="009B6598">
        <w:tab/>
        <w:t xml:space="preserve">B. Biểu cảm. </w:t>
      </w:r>
      <w:r w:rsidRPr="009B6598">
        <w:tab/>
        <w:t xml:space="preserve">C. Miêu tả. </w:t>
      </w:r>
      <w:r w:rsidRPr="009B6598">
        <w:tab/>
      </w:r>
      <w:r w:rsidRPr="009B6598">
        <w:rPr>
          <w:highlight w:val="yellow"/>
        </w:rPr>
        <w:t>D. Nghị luận.</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vào đặc điểm của các phương thức biểu đạt đã học (miêu tả, tự sự, biểu cảm, nghị luận, thuyết minh, hành chính – công vụ.</w:t>
      </w:r>
    </w:p>
    <w:p w:rsidR="009B6598" w:rsidRPr="009B6598" w:rsidRDefault="009B6598" w:rsidP="009B6598">
      <w:r w:rsidRPr="009B6598">
        <w:t xml:space="preserve">Giải chi tiết: </w:t>
      </w:r>
    </w:p>
    <w:p w:rsidR="009B6598" w:rsidRPr="009B6598" w:rsidRDefault="009B6598" w:rsidP="009B6598">
      <w:r w:rsidRPr="009B6598">
        <w:t>- Phương thức biểu đạt được sử dụng trong văn bản: nghị luận.</w:t>
      </w:r>
    </w:p>
    <w:p w:rsidR="009B6598" w:rsidRPr="009B6598" w:rsidRDefault="009B6598" w:rsidP="009B6598">
      <w:r w:rsidRPr="009B6598">
        <w:t xml:space="preserve">Câu 57 (NB): Anh/chị hiểu như thế nào về cách diễn đạt: “mọi thứ bạn chạm tay vào sẽ biến thành vàng”? </w:t>
      </w:r>
    </w:p>
    <w:p w:rsidR="009B6598" w:rsidRPr="009B6598" w:rsidRDefault="009B6598" w:rsidP="009B6598">
      <w:r w:rsidRPr="009B6598">
        <w:tab/>
        <w:t xml:space="preserve">A. Mục tiêu, nghị lực vượt qua khó khăn. </w:t>
      </w:r>
    </w:p>
    <w:p w:rsidR="009B6598" w:rsidRPr="009B6598" w:rsidRDefault="009B6598" w:rsidP="009B6598">
      <w:r w:rsidRPr="009B6598">
        <w:tab/>
      </w:r>
      <w:r w:rsidRPr="009B6598">
        <w:rPr>
          <w:highlight w:val="yellow"/>
        </w:rPr>
        <w:t>B. Những việc mà chúng ta làm sẽ đem lại lợi nhuận dễ dàng.</w:t>
      </w:r>
      <w:r w:rsidRPr="009B6598">
        <w:t xml:space="preserve"> </w:t>
      </w:r>
    </w:p>
    <w:p w:rsidR="009B6598" w:rsidRPr="009B6598" w:rsidRDefault="009B6598" w:rsidP="009B6598">
      <w:r w:rsidRPr="009B6598">
        <w:tab/>
        <w:t xml:space="preserve">C. Chỉ cần chạm tay, thành công sẽ đến với chúng ta. </w:t>
      </w:r>
    </w:p>
    <w:p w:rsidR="009B6598" w:rsidRPr="009B6598" w:rsidRDefault="009B6598" w:rsidP="009B6598">
      <w:r w:rsidRPr="009B6598">
        <w:tab/>
        <w:t xml:space="preserve">D. Kinh nghiệm làm giàu không khó. </w:t>
      </w:r>
    </w:p>
    <w:p w:rsidR="009B6598" w:rsidRPr="009B6598" w:rsidRDefault="009B6598" w:rsidP="009B6598">
      <w:r w:rsidRPr="009B6598">
        <w:t xml:space="preserve">Phương pháp giải: </w:t>
      </w:r>
    </w:p>
    <w:p w:rsidR="009B6598" w:rsidRPr="009B6598" w:rsidRDefault="009B6598" w:rsidP="009B6598">
      <w:r w:rsidRPr="009B6598">
        <w:t>Căn cứ vào nội dung đoạn trích</w:t>
      </w:r>
    </w:p>
    <w:p w:rsidR="009B6598" w:rsidRPr="009B6598" w:rsidRDefault="009B6598" w:rsidP="009B6598">
      <w:r w:rsidRPr="009B6598">
        <w:lastRenderedPageBreak/>
        <w:t xml:space="preserve">Giải chi tiết: </w:t>
      </w:r>
    </w:p>
    <w:p w:rsidR="009B6598" w:rsidRPr="009B6598" w:rsidRDefault="009B6598" w:rsidP="009B6598">
      <w:r w:rsidRPr="009B6598">
        <w:t>“Mọi thứ bạn chạm tay vào sẽ biến thành vàng”: gợi nhớ tích truyện Vua Midas thích vàng,</w:t>
      </w:r>
    </w:p>
    <w:p w:rsidR="009B6598" w:rsidRPr="009B6598" w:rsidRDefault="009B6598" w:rsidP="009B6598">
      <w:r w:rsidRPr="009B6598">
        <w:t>hàm ý chỉ những việc mà chúng ta làm sẽ đem lại lợi nhuận dễ dàng, giống như vua Midas trong</w:t>
      </w:r>
    </w:p>
    <w:p w:rsidR="009B6598" w:rsidRPr="009B6598" w:rsidRDefault="009B6598" w:rsidP="009B6598">
      <w:r w:rsidRPr="009B6598">
        <w:t>câu chuyện, hễ chạm vào đâu là chỗ đó lập tức biến thành vàng.</w:t>
      </w:r>
    </w:p>
    <w:p w:rsidR="009B6598" w:rsidRPr="009B6598" w:rsidRDefault="009B6598" w:rsidP="009B6598">
      <w:r w:rsidRPr="009B6598">
        <w:t xml:space="preserve">Câu 58: Theo anh/chị, trạng thái tinh thần mà tác giả nhắc tới trong đoạn trích là gì? </w:t>
      </w:r>
    </w:p>
    <w:p w:rsidR="009B6598" w:rsidRPr="009B6598" w:rsidRDefault="009B6598" w:rsidP="009B6598">
      <w:r w:rsidRPr="009B6598">
        <w:tab/>
        <w:t xml:space="preserve">A. Tình yêu của những người làm giàu và khởi nghiệp. </w:t>
      </w:r>
    </w:p>
    <w:p w:rsidR="009B6598" w:rsidRPr="009B6598" w:rsidRDefault="009B6598" w:rsidP="009B6598">
      <w:r w:rsidRPr="009B6598">
        <w:tab/>
        <w:t xml:space="preserve">B. Những gian lao, khó khăn vất vả khi khởi nghiệp và làm giàu. </w:t>
      </w:r>
    </w:p>
    <w:p w:rsidR="009B6598" w:rsidRPr="009B6598" w:rsidRDefault="009B6598" w:rsidP="009B6598">
      <w:r w:rsidRPr="009B6598">
        <w:tab/>
      </w:r>
      <w:r w:rsidRPr="009B6598">
        <w:rPr>
          <w:highlight w:val="yellow"/>
        </w:rPr>
        <w:t>C. Mục đích rõ ràng khi bắt đầu khởi nghiệp và làm giàu.</w:t>
      </w:r>
      <w:r w:rsidRPr="009B6598">
        <w:t xml:space="preserve"> </w:t>
      </w:r>
    </w:p>
    <w:p w:rsidR="009B6598" w:rsidRPr="009B6598" w:rsidRDefault="009B6598" w:rsidP="009B6598">
      <w:r w:rsidRPr="009B6598">
        <w:tab/>
        <w:t xml:space="preserve">D. Những nguy hiểm khi bắt đầu khởi nghiệp và làm giàu. </w:t>
      </w:r>
    </w:p>
    <w:p w:rsidR="009B6598" w:rsidRPr="009B6598" w:rsidRDefault="009B6598" w:rsidP="009B6598">
      <w:r w:rsidRPr="009B6598">
        <w:t xml:space="preserve">Phương pháp giải: </w:t>
      </w:r>
    </w:p>
    <w:p w:rsidR="009B6598" w:rsidRPr="009B6598" w:rsidRDefault="009B6598" w:rsidP="009B6598">
      <w:r w:rsidRPr="009B6598">
        <w:t>Căn cứ vào nội dung đoạn trích</w:t>
      </w:r>
    </w:p>
    <w:p w:rsidR="009B6598" w:rsidRPr="009B6598" w:rsidRDefault="009B6598" w:rsidP="009B6598">
      <w:r w:rsidRPr="009B6598">
        <w:t xml:space="preserve">Giải chi tiết: </w:t>
      </w:r>
    </w:p>
    <w:p w:rsidR="009B6598" w:rsidRPr="009B6598" w:rsidRDefault="009B6598" w:rsidP="009B6598">
      <w:r w:rsidRPr="009B6598">
        <w:t>“Trạng thái tinh thần” mà tác giả nói tới trong đoạn trích có nghĩa là một mục đích rõ ràng khi</w:t>
      </w:r>
    </w:p>
    <w:p w:rsidR="009B6598" w:rsidRPr="009B6598" w:rsidRDefault="009B6598" w:rsidP="009B6598">
      <w:r w:rsidRPr="009B6598">
        <w:t>bắt đầu khởi nghiệp và làm giàu. Trạng thái tinh thần cũng là những yếu tố thuộc về tâm lí của</w:t>
      </w:r>
    </w:p>
    <w:p w:rsidR="009B6598" w:rsidRPr="009B6598" w:rsidRDefault="009B6598" w:rsidP="009B6598">
      <w:r w:rsidRPr="009B6598">
        <w:t>người khởi nghiệp: xác định các phương thức để đạt mục tiêu, nghị lực vượt qua khó khăn, thử</w:t>
      </w:r>
    </w:p>
    <w:p w:rsidR="009B6598" w:rsidRPr="009B6598" w:rsidRDefault="009B6598" w:rsidP="009B6598">
      <w:r w:rsidRPr="009B6598">
        <w:t>thách để đạt được mục tiêu; tâm thế khởi nghiệp...</w:t>
      </w:r>
    </w:p>
    <w:p w:rsidR="009B6598" w:rsidRPr="009B6598" w:rsidRDefault="009B6598" w:rsidP="009B6598">
      <w:r w:rsidRPr="009B6598">
        <w:t xml:space="preserve">Câu 59 (NB): Phong cách ngôn ngữ trong văn bản trên là gì? </w:t>
      </w:r>
    </w:p>
    <w:p w:rsidR="009B6598" w:rsidRPr="009B6598" w:rsidRDefault="009B6598" w:rsidP="009B6598">
      <w:r w:rsidRPr="009B6598">
        <w:tab/>
        <w:t xml:space="preserve">A. Nghệ thuật </w:t>
      </w:r>
      <w:r w:rsidRPr="009B6598">
        <w:tab/>
      </w:r>
      <w:r w:rsidRPr="009B6598">
        <w:rPr>
          <w:highlight w:val="yellow"/>
        </w:rPr>
        <w:t>B. Chính luận</w:t>
      </w:r>
      <w:r w:rsidRPr="009B6598">
        <w:t xml:space="preserve"> </w:t>
      </w:r>
      <w:r w:rsidRPr="009B6598">
        <w:tab/>
        <w:t xml:space="preserve">C. Hành chính </w:t>
      </w:r>
      <w:r w:rsidRPr="009B6598">
        <w:tab/>
        <w:t xml:space="preserve">D. Báo chí </w:t>
      </w:r>
    </w:p>
    <w:p w:rsidR="009B6598" w:rsidRPr="009B6598" w:rsidRDefault="009B6598" w:rsidP="009B6598">
      <w:r w:rsidRPr="009B6598">
        <w:t xml:space="preserve">Phương pháp giải: </w:t>
      </w:r>
    </w:p>
    <w:p w:rsidR="009B6598" w:rsidRPr="009B6598" w:rsidRDefault="009B6598" w:rsidP="009B6598">
      <w:r w:rsidRPr="009B6598">
        <w:t>Căn cứ vào các phong cách ngôn ngữ đã học.</w:t>
      </w:r>
    </w:p>
    <w:p w:rsidR="009B6598" w:rsidRPr="009B6598" w:rsidRDefault="009B6598" w:rsidP="009B6598">
      <w:r w:rsidRPr="009B6598">
        <w:t xml:space="preserve">Giải chi tiết: </w:t>
      </w:r>
    </w:p>
    <w:p w:rsidR="009B6598" w:rsidRPr="009B6598" w:rsidRDefault="009B6598" w:rsidP="009B6598">
      <w:r w:rsidRPr="009B6598">
        <w:t>Phong cách ngôn ngữ chính luận.</w:t>
      </w:r>
    </w:p>
    <w:p w:rsidR="009B6598" w:rsidRPr="009B6598" w:rsidRDefault="009B6598" w:rsidP="009B6598">
      <w:r w:rsidRPr="009B6598">
        <w:t xml:space="preserve">Câu 60 (TH): Nêu biện pháp tu từ được sử dụng trong câu: Mọi thứ bạn chạm tay vào sẽ biến thành vàng. Bạn cho rằng không thể được ư? Thế mà đúng như vậy đấy. </w:t>
      </w:r>
    </w:p>
    <w:p w:rsidR="009B6598" w:rsidRPr="009B6598" w:rsidRDefault="009B6598" w:rsidP="009B6598">
      <w:r w:rsidRPr="009B6598">
        <w:tab/>
        <w:t xml:space="preserve">A. Nói giảm </w:t>
      </w:r>
      <w:r w:rsidRPr="009B6598">
        <w:tab/>
        <w:t xml:space="preserve">B. Nói quá </w:t>
      </w:r>
      <w:r w:rsidRPr="009B6598">
        <w:tab/>
      </w:r>
      <w:r w:rsidRPr="009B6598">
        <w:rPr>
          <w:highlight w:val="yellow"/>
        </w:rPr>
        <w:t>C. Nhân hóa</w:t>
      </w:r>
      <w:r w:rsidRPr="009B6598">
        <w:t xml:space="preserve"> </w:t>
      </w:r>
      <w:r w:rsidRPr="009B6598">
        <w:tab/>
        <w:t xml:space="preserve">D. Liệt kê </w:t>
      </w:r>
    </w:p>
    <w:p w:rsidR="009B6598" w:rsidRPr="009B6598" w:rsidRDefault="009B6598" w:rsidP="009B6598">
      <w:r w:rsidRPr="009B6598">
        <w:t xml:space="preserve">Phương pháp giải: </w:t>
      </w:r>
    </w:p>
    <w:p w:rsidR="009B6598" w:rsidRPr="009B6598" w:rsidRDefault="009B6598" w:rsidP="009B6598">
      <w:r w:rsidRPr="009B6598">
        <w:t>Căn cứ vào các biện pháp tu từ.</w:t>
      </w:r>
    </w:p>
    <w:p w:rsidR="009B6598" w:rsidRPr="009B6598" w:rsidRDefault="009B6598" w:rsidP="009B6598">
      <w:r w:rsidRPr="009B6598">
        <w:t xml:space="preserve">Giải chi tiết: </w:t>
      </w:r>
    </w:p>
    <w:p w:rsidR="009B6598" w:rsidRPr="009B6598" w:rsidRDefault="009B6598" w:rsidP="009B6598">
      <w:r w:rsidRPr="009B6598">
        <w:t>Biện pháp tu từ chính được thể hiện trong câu là nói quá.</w:t>
      </w:r>
    </w:p>
    <w:p w:rsidR="009B6598" w:rsidRPr="009B6598" w:rsidRDefault="009B6598" w:rsidP="009B6598">
      <w:r w:rsidRPr="009B6598">
        <w:t xml:space="preserve">Đọc đoạn trích sau đây và trả lời các câu hỏi từ 61 đến 65: </w:t>
      </w:r>
    </w:p>
    <w:p w:rsidR="009B6598" w:rsidRPr="009B6598" w:rsidRDefault="009B6598" w:rsidP="009B6598">
      <w:r w:rsidRPr="009B6598">
        <w:t>Ôi quê hương xanh biếc bóng dừa</w:t>
      </w:r>
    </w:p>
    <w:p w:rsidR="009B6598" w:rsidRPr="009B6598" w:rsidRDefault="009B6598" w:rsidP="009B6598">
      <w:r w:rsidRPr="009B6598">
        <w:t>Có ngờ đâu hôm nay ta trở lại</w:t>
      </w:r>
    </w:p>
    <w:p w:rsidR="009B6598" w:rsidRPr="009B6598" w:rsidRDefault="009B6598" w:rsidP="009B6598">
      <w:r w:rsidRPr="009B6598">
        <w:t>Quê hương ta tất cả vẫn còn đây</w:t>
      </w:r>
    </w:p>
    <w:p w:rsidR="009B6598" w:rsidRPr="009B6598" w:rsidRDefault="009B6598" w:rsidP="009B6598">
      <w:r w:rsidRPr="009B6598">
        <w:t>Dù người thân đã ngã xuống đất này</w:t>
      </w:r>
    </w:p>
    <w:p w:rsidR="009B6598" w:rsidRPr="009B6598" w:rsidRDefault="009B6598" w:rsidP="009B6598">
      <w:r w:rsidRPr="009B6598">
        <w:t>Ta gặp lại những mặt người ta yêu biết mấy</w:t>
      </w:r>
    </w:p>
    <w:p w:rsidR="009B6598" w:rsidRPr="009B6598" w:rsidRDefault="009B6598" w:rsidP="009B6598">
      <w:r w:rsidRPr="009B6598">
        <w:t>Ta nhìn, ta ngắm, ta say</w:t>
      </w:r>
    </w:p>
    <w:p w:rsidR="009B6598" w:rsidRPr="009B6598" w:rsidRDefault="009B6598" w:rsidP="009B6598">
      <w:r w:rsidRPr="009B6598">
        <w:lastRenderedPageBreak/>
        <w:t>Ta run run nắm những bàn tay</w:t>
      </w:r>
    </w:p>
    <w:p w:rsidR="009B6598" w:rsidRPr="009B6598" w:rsidRDefault="009B6598" w:rsidP="009B6598">
      <w:r w:rsidRPr="009B6598">
        <w:t>Thương nhớ dồn trong tay ta nóng bỏng</w:t>
      </w:r>
    </w:p>
    <w:p w:rsidR="009B6598" w:rsidRPr="009B6598" w:rsidRDefault="009B6598" w:rsidP="009B6598">
      <w:r w:rsidRPr="009B6598">
        <w:t xml:space="preserve"> </w:t>
      </w:r>
    </w:p>
    <w:p w:rsidR="009B6598" w:rsidRPr="009B6598" w:rsidRDefault="009B6598" w:rsidP="009B6598">
      <w:r w:rsidRPr="009B6598">
        <w:t>Đây rồi đoạn đường xưa</w:t>
      </w:r>
    </w:p>
    <w:p w:rsidR="009B6598" w:rsidRPr="009B6598" w:rsidRDefault="009B6598" w:rsidP="009B6598">
      <w:r w:rsidRPr="009B6598">
        <w:t>Nơi ta vẫn thường đi trong mộng</w:t>
      </w:r>
    </w:p>
    <w:p w:rsidR="009B6598" w:rsidRPr="009B6598" w:rsidRDefault="009B6598" w:rsidP="009B6598">
      <w:r w:rsidRPr="009B6598">
        <w:t>Kẽo kẹt nhà ai tiếng võng đưa</w:t>
      </w:r>
    </w:p>
    <w:p w:rsidR="009B6598" w:rsidRPr="009B6598" w:rsidRDefault="009B6598" w:rsidP="009B6598">
      <w:r w:rsidRPr="009B6598">
        <w:t>Ầu ơ…thương nhớ lắm!</w:t>
      </w:r>
    </w:p>
    <w:p w:rsidR="009B6598" w:rsidRPr="009B6598" w:rsidRDefault="009B6598" w:rsidP="009B6598">
      <w:r w:rsidRPr="009B6598">
        <w:t>Ơi những bông trang trắng, những bông trang hồng</w:t>
      </w:r>
    </w:p>
    <w:p w:rsidR="009B6598" w:rsidRPr="009B6598" w:rsidRDefault="009B6598" w:rsidP="009B6598">
      <w:r w:rsidRPr="009B6598">
        <w:t>Như tấm lòng em trong trắng thủy chung</w:t>
      </w:r>
    </w:p>
    <w:p w:rsidR="009B6598" w:rsidRPr="009B6598" w:rsidRDefault="009B6598" w:rsidP="009B6598">
      <w:r w:rsidRPr="009B6598">
        <w:t>Như trái tim em đẹp màu đỏ thắm</w:t>
      </w:r>
    </w:p>
    <w:p w:rsidR="009B6598" w:rsidRPr="009B6598" w:rsidRDefault="009B6598" w:rsidP="009B6598">
      <w:r w:rsidRPr="009B6598">
        <w:t>Con sông nhỏ tuổi thơ ta đã tắm</w:t>
      </w:r>
    </w:p>
    <w:p w:rsidR="009B6598" w:rsidRPr="009B6598" w:rsidRDefault="009B6598" w:rsidP="009B6598">
      <w:r w:rsidRPr="009B6598">
        <w:t>Vẫn còn đây nước chẳng đổi dòng</w:t>
      </w:r>
    </w:p>
    <w:p w:rsidR="009B6598" w:rsidRPr="009B6598" w:rsidRDefault="009B6598" w:rsidP="009B6598">
      <w:r w:rsidRPr="009B6598">
        <w:t>Hoa lục bình tím cả bờ sông</w:t>
      </w:r>
    </w:p>
    <w:p w:rsidR="009B6598" w:rsidRPr="009B6598" w:rsidRDefault="009B6598" w:rsidP="009B6598">
      <w:r w:rsidRPr="009B6598">
        <w:t>(“Trở về quê nội” – Lê Anh Xuân)</w:t>
      </w:r>
    </w:p>
    <w:p w:rsidR="009B6598" w:rsidRPr="009B6598" w:rsidRDefault="009B6598" w:rsidP="009B6598">
      <w:r w:rsidRPr="009B6598">
        <w:t xml:space="preserve">Câu 61 (TH): Hai dòng thơ đầu có sử dụng những thành phần biệt lập nào? </w:t>
      </w:r>
    </w:p>
    <w:p w:rsidR="009B6598" w:rsidRPr="009B6598" w:rsidRDefault="009B6598" w:rsidP="009B6598">
      <w:r w:rsidRPr="009B6598">
        <w:tab/>
        <w:t>A. Thành phần tình thái và biệt lập.</w:t>
      </w:r>
      <w:r w:rsidRPr="009B6598">
        <w:tab/>
      </w:r>
      <w:r w:rsidRPr="009B6598">
        <w:rPr>
          <w:highlight w:val="yellow"/>
        </w:rPr>
        <w:t>B. Thành phần cảm thán và tình thái.</w:t>
      </w:r>
    </w:p>
    <w:p w:rsidR="009B6598" w:rsidRPr="009B6598" w:rsidRDefault="009B6598" w:rsidP="009B6598">
      <w:r w:rsidRPr="009B6598">
        <w:t xml:space="preserve"> </w:t>
      </w:r>
      <w:r w:rsidRPr="009B6598">
        <w:tab/>
        <w:t>C. Thành phần tình thái và phụ chú.</w:t>
      </w:r>
      <w:r w:rsidRPr="009B6598">
        <w:tab/>
        <w:t xml:space="preserve">D. Thành phần cảm thán và phụ chú. </w:t>
      </w:r>
    </w:p>
    <w:p w:rsidR="009B6598" w:rsidRPr="009B6598" w:rsidRDefault="009B6598" w:rsidP="009B6598">
      <w:r w:rsidRPr="009B6598">
        <w:t xml:space="preserve">Phương pháp giải: </w:t>
      </w:r>
    </w:p>
    <w:p w:rsidR="009B6598" w:rsidRPr="009B6598" w:rsidRDefault="009B6598" w:rsidP="009B6598">
      <w:r w:rsidRPr="009B6598">
        <w:t>Căn cứ các thành phần biệt lập.</w:t>
      </w:r>
    </w:p>
    <w:p w:rsidR="009B6598" w:rsidRPr="009B6598" w:rsidRDefault="009B6598" w:rsidP="009B6598">
      <w:r w:rsidRPr="009B6598">
        <w:t xml:space="preserve">Giải chi tiết: </w:t>
      </w:r>
    </w:p>
    <w:p w:rsidR="009B6598" w:rsidRPr="009B6598" w:rsidRDefault="009B6598" w:rsidP="009B6598">
      <w:r w:rsidRPr="009B6598">
        <w:t>Hai dòng thơ đầu có sử dụng các thành phần biệt lập:</w:t>
      </w:r>
    </w:p>
    <w:p w:rsidR="009B6598" w:rsidRPr="009B6598" w:rsidRDefault="009B6598" w:rsidP="009B6598">
      <w:r w:rsidRPr="009B6598">
        <w:t>- Thành phần cảm thán: “Ôi”</w:t>
      </w:r>
    </w:p>
    <w:p w:rsidR="009B6598" w:rsidRPr="009B6598" w:rsidRDefault="009B6598" w:rsidP="009B6598">
      <w:r w:rsidRPr="009B6598">
        <w:t>- Thành phần tình thái: “Có ngờ đâu”</w:t>
      </w:r>
    </w:p>
    <w:p w:rsidR="009B6598" w:rsidRPr="009B6598" w:rsidRDefault="009B6598" w:rsidP="009B6598">
      <w:r w:rsidRPr="009B6598">
        <w:t xml:space="preserve">Câu 62 (TH): Hai dòng thơ đầu đã diễn tả tâm trạng gì của nhà thơ? </w:t>
      </w:r>
    </w:p>
    <w:p w:rsidR="009B6598" w:rsidRPr="009B6598" w:rsidRDefault="009B6598" w:rsidP="009B6598">
      <w:r w:rsidRPr="009B6598">
        <w:tab/>
        <w:t xml:space="preserve">A. Tâm trạng bất ngờ của nhà thơ khi trở về quê cũ. </w:t>
      </w:r>
    </w:p>
    <w:p w:rsidR="009B6598" w:rsidRPr="009B6598" w:rsidRDefault="009B6598" w:rsidP="009B6598">
      <w:r w:rsidRPr="009B6598">
        <w:tab/>
        <w:t xml:space="preserve">B. Tâm trạng chán nản, tuyệt vọng của nhà thơ khi trở về quê cũ. </w:t>
      </w:r>
    </w:p>
    <w:p w:rsidR="009B6598" w:rsidRPr="009B6598" w:rsidRDefault="009B6598" w:rsidP="009B6598">
      <w:r w:rsidRPr="009B6598">
        <w:tab/>
        <w:t>C. Tâm trạng buồn, thương nhớ của nhà thơ.</w:t>
      </w:r>
    </w:p>
    <w:p w:rsidR="009B6598" w:rsidRPr="009B6598" w:rsidRDefault="009B6598" w:rsidP="009B6598">
      <w:r w:rsidRPr="009B6598">
        <w:t xml:space="preserve"> </w:t>
      </w:r>
      <w:r w:rsidRPr="009B6598">
        <w:tab/>
      </w:r>
      <w:r w:rsidRPr="009B6598">
        <w:rPr>
          <w:highlight w:val="yellow"/>
        </w:rPr>
        <w:t>D. Tâm trạng xúc động rưng rưng của nhà thơ khi trở về quê cũ.</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vào nội dung đoạn trích.</w:t>
      </w:r>
    </w:p>
    <w:p w:rsidR="009B6598" w:rsidRPr="009B6598" w:rsidRDefault="009B6598" w:rsidP="009B6598">
      <w:r w:rsidRPr="009B6598">
        <w:t xml:space="preserve">Giải chi tiết: </w:t>
      </w:r>
    </w:p>
    <w:p w:rsidR="009B6598" w:rsidRPr="009B6598" w:rsidRDefault="009B6598" w:rsidP="009B6598">
      <w:r w:rsidRPr="009B6598">
        <w:t>Thể hiện tâm trạng xúc động rưng rưng của nhà thơ khi trở về quê cũ.</w:t>
      </w:r>
    </w:p>
    <w:p w:rsidR="009B6598" w:rsidRPr="009B6598" w:rsidRDefault="009B6598" w:rsidP="009B6598">
      <w:r w:rsidRPr="009B6598">
        <w:t xml:space="preserve">Câu 63 (TH): Những hình ảnh nào trong đoạn thơ đã thể hiện được vẻ đẹp và sức sống tiềm tàng, mãnh liệt của quê hương? </w:t>
      </w:r>
    </w:p>
    <w:p w:rsidR="009B6598" w:rsidRPr="009B6598" w:rsidRDefault="009B6598" w:rsidP="009B6598">
      <w:r w:rsidRPr="009B6598">
        <w:tab/>
      </w:r>
      <w:r w:rsidRPr="009B6598">
        <w:rPr>
          <w:highlight w:val="yellow"/>
        </w:rPr>
        <w:t>A. xanh biếc bóng dừa, tiếng võng đưa, hoa lục bình tím cả bờ sông.</w:t>
      </w:r>
    </w:p>
    <w:p w:rsidR="009B6598" w:rsidRPr="009B6598" w:rsidRDefault="009B6598" w:rsidP="009B6598">
      <w:r w:rsidRPr="009B6598">
        <w:tab/>
        <w:t xml:space="preserve">B. tấm lòng em, trái tim em, bàn tay </w:t>
      </w:r>
    </w:p>
    <w:p w:rsidR="009B6598" w:rsidRPr="009B6598" w:rsidRDefault="009B6598" w:rsidP="009B6598">
      <w:r w:rsidRPr="009B6598">
        <w:lastRenderedPageBreak/>
        <w:tab/>
        <w:t xml:space="preserve">C. tấm lòng em, trái tim em, hoa lục bình tím cả bờ sông. </w:t>
      </w:r>
    </w:p>
    <w:p w:rsidR="009B6598" w:rsidRPr="009B6598" w:rsidRDefault="009B6598" w:rsidP="009B6598">
      <w:r w:rsidRPr="009B6598">
        <w:tab/>
        <w:t xml:space="preserve">D. xanh biếc bóng dừa, tiếng võng đưa, trái tim em </w:t>
      </w:r>
    </w:p>
    <w:p w:rsidR="009B6598" w:rsidRPr="009B6598" w:rsidRDefault="009B6598" w:rsidP="009B6598">
      <w:r w:rsidRPr="009B6598">
        <w:t xml:space="preserve">Phương pháp giải: </w:t>
      </w:r>
    </w:p>
    <w:p w:rsidR="009B6598" w:rsidRPr="009B6598" w:rsidRDefault="009B6598" w:rsidP="009B6598">
      <w:r w:rsidRPr="009B6598">
        <w:t>Căn cứ vào nội dung đoạn trích.</w:t>
      </w:r>
    </w:p>
    <w:p w:rsidR="009B6598" w:rsidRPr="009B6598" w:rsidRDefault="009B6598" w:rsidP="009B6598">
      <w:r w:rsidRPr="009B6598">
        <w:t xml:space="preserve">Giải chi tiết: </w:t>
      </w:r>
    </w:p>
    <w:p w:rsidR="009B6598" w:rsidRPr="009B6598" w:rsidRDefault="009B6598" w:rsidP="009B6598">
      <w:r w:rsidRPr="009B6598">
        <w:t>Những hình ảnh trong đoạn thơ đã thể hiện được vẻ đẹp và sức sống tiềm tàng, mãnh liệt của quê hương: xanh biếc bóng dừa, những mặt người ta yêu biết mấy, đoạn đường xưa,  tiếng võng đưa, những bông trang trắng  những bông trang hồng, con sông nước chẳng đổi dòng, hoa lục bình tím cả bờ sông.</w:t>
      </w:r>
    </w:p>
    <w:p w:rsidR="009B6598" w:rsidRPr="009B6598" w:rsidRDefault="009B6598" w:rsidP="009B6598">
      <w:r w:rsidRPr="009B6598">
        <w:t xml:space="preserve">Câu 64 (TH): Chữ “tím” trong câu thơ “Hoa lục bình tím cả bờ sông” có sự chuyển đổi từ loại như thế nào? </w:t>
      </w:r>
    </w:p>
    <w:p w:rsidR="009B6598" w:rsidRPr="009B6598" w:rsidRDefault="009B6598" w:rsidP="009B6598">
      <w:r w:rsidRPr="009B6598">
        <w:tab/>
      </w:r>
      <w:r w:rsidRPr="009B6598">
        <w:rPr>
          <w:highlight w:val="yellow"/>
        </w:rPr>
        <w:t>A. tính từ sang động từ</w:t>
      </w:r>
      <w:r w:rsidRPr="009B6598">
        <w:t xml:space="preserve"> </w:t>
      </w:r>
      <w:r w:rsidRPr="009B6598">
        <w:tab/>
        <w:t>B. tính từ sang danh từ</w:t>
      </w:r>
    </w:p>
    <w:p w:rsidR="009B6598" w:rsidRPr="009B6598" w:rsidRDefault="009B6598" w:rsidP="009B6598">
      <w:r w:rsidRPr="009B6598">
        <w:t xml:space="preserve"> </w:t>
      </w:r>
      <w:r w:rsidRPr="009B6598">
        <w:tab/>
        <w:t xml:space="preserve">C. danh từ sang động từ </w:t>
      </w:r>
      <w:r w:rsidRPr="009B6598">
        <w:tab/>
        <w:t xml:space="preserve">D. danh từ sang tính từ </w:t>
      </w:r>
    </w:p>
    <w:p w:rsidR="009B6598" w:rsidRPr="009B6598" w:rsidRDefault="009B6598" w:rsidP="009B6598">
      <w:r w:rsidRPr="009B6598">
        <w:t xml:space="preserve">Phương pháp giải: </w:t>
      </w:r>
    </w:p>
    <w:p w:rsidR="009B6598" w:rsidRPr="009B6598" w:rsidRDefault="009B6598" w:rsidP="009B6598">
      <w:r w:rsidRPr="009B6598">
        <w:t>Căn cứ từ loại.</w:t>
      </w:r>
    </w:p>
    <w:p w:rsidR="009B6598" w:rsidRPr="009B6598" w:rsidRDefault="009B6598" w:rsidP="009B6598">
      <w:r w:rsidRPr="009B6598">
        <w:t xml:space="preserve">Giải chi tiết: </w:t>
      </w:r>
    </w:p>
    <w:p w:rsidR="009B6598" w:rsidRPr="009B6598" w:rsidRDefault="009B6598" w:rsidP="009B6598">
      <w:r w:rsidRPr="009B6598">
        <w:t>- Trong câu thơ “Hoa lục bình tím cả bờ sông”, chữ “tím” ở đây có sự chuyển đổi từ loại từ tính từ sang động từ (tím: nhuộm tím cả bờ sông)</w:t>
      </w:r>
    </w:p>
    <w:p w:rsidR="009B6598" w:rsidRPr="009B6598" w:rsidRDefault="009B6598" w:rsidP="009B6598">
      <w:r w:rsidRPr="009B6598">
        <w:t xml:space="preserve">Câu 65 (TH): Điệp từ “ta” được điệp lại nhiều lần kết hợp với một loạt những động từ “gặp lại”, “yêu”, “nhìn”, “say”, “ngắm”…có tác dụng gì? </w:t>
      </w:r>
    </w:p>
    <w:p w:rsidR="009B6598" w:rsidRPr="009B6598" w:rsidRDefault="009B6598" w:rsidP="009B6598">
      <w:r w:rsidRPr="009B6598">
        <w:tab/>
        <w:t>A. Tâm trạng xúc động rưng rưng của nhà thơ khi trở lại quê nhà sau bao năm năm xa cách.</w:t>
      </w:r>
    </w:p>
    <w:p w:rsidR="009B6598" w:rsidRPr="009B6598" w:rsidRDefault="009B6598" w:rsidP="009B6598">
      <w:r w:rsidRPr="009B6598">
        <w:t xml:space="preserve"> </w:t>
      </w:r>
      <w:r w:rsidRPr="009B6598">
        <w:tab/>
      </w:r>
      <w:r w:rsidRPr="009B6598">
        <w:rPr>
          <w:highlight w:val="yellow"/>
        </w:rPr>
        <w:t>B. Tình yêu quê hương tha thiết và nỗi xúc động của tác giả khi trở lại quê nhà sau bao năm năm xa cách.</w:t>
      </w:r>
      <w:r w:rsidRPr="009B6598">
        <w:t xml:space="preserve"> </w:t>
      </w:r>
    </w:p>
    <w:p w:rsidR="009B6598" w:rsidRPr="009B6598" w:rsidRDefault="009B6598" w:rsidP="009B6598">
      <w:r w:rsidRPr="009B6598">
        <w:tab/>
        <w:t xml:space="preserve">C. Tình yêu quê hương tha thiết của tác giả khi trở lại quê nhà sau bao năm năm xa cách. </w:t>
      </w:r>
    </w:p>
    <w:p w:rsidR="009B6598" w:rsidRPr="009B6598" w:rsidRDefault="009B6598" w:rsidP="009B6598">
      <w:r w:rsidRPr="009B6598">
        <w:tab/>
        <w:t xml:space="preserve">D. Nỗi xúc động của tác giả khi trở lại quê nhà sau bao năm năm xa cách. </w:t>
      </w:r>
    </w:p>
    <w:p w:rsidR="009B6598" w:rsidRPr="009B6598" w:rsidRDefault="009B6598" w:rsidP="009B6598">
      <w:r w:rsidRPr="009B6598">
        <w:t xml:space="preserve">Phương pháp giải: </w:t>
      </w:r>
    </w:p>
    <w:p w:rsidR="009B6598" w:rsidRPr="009B6598" w:rsidRDefault="009B6598" w:rsidP="009B6598">
      <w:r w:rsidRPr="009B6598">
        <w:t>Căn cứ các biện pháp tu từ.</w:t>
      </w:r>
    </w:p>
    <w:p w:rsidR="009B6598" w:rsidRPr="009B6598" w:rsidRDefault="009B6598" w:rsidP="009B6598">
      <w:r w:rsidRPr="009B6598">
        <w:t xml:space="preserve">Giải chi tiết: </w:t>
      </w:r>
    </w:p>
    <w:p w:rsidR="009B6598" w:rsidRPr="009B6598" w:rsidRDefault="009B6598" w:rsidP="009B6598">
      <w:r w:rsidRPr="009B6598">
        <w:t>Điệp từ “ta” được điệp lại nhiều lần kết hợp với một loạt những động từ “gặp lại”, “yêu”, “nhìn”, “say”, “ngắm”… nhằm thể hiện tình yêu quê hương tha thiết và nỗi xúc động, bồi hồi của tác giả khi trở lại quê nhà sau bao năm năm xa cách.</w:t>
      </w:r>
    </w:p>
    <w:p w:rsidR="009B6598" w:rsidRPr="009B6598" w:rsidRDefault="009B6598" w:rsidP="009B6598">
      <w:r w:rsidRPr="009B6598">
        <w:t xml:space="preserve">Đọc đoạn trích sau đây và trả lời các câu hỏi từ 66 đến 70: </w:t>
      </w:r>
    </w:p>
    <w:p w:rsidR="009B6598" w:rsidRPr="009B6598" w:rsidRDefault="009B6598" w:rsidP="009B6598">
      <w:r w:rsidRPr="009B6598">
        <w:t>Em trở về đúng nghĩa trái tim em</w:t>
      </w:r>
    </w:p>
    <w:p w:rsidR="009B6598" w:rsidRPr="009B6598" w:rsidRDefault="009B6598" w:rsidP="009B6598">
      <w:r w:rsidRPr="009B6598">
        <w:t>Biết khao khát những điều anh mơ ước</w:t>
      </w:r>
    </w:p>
    <w:p w:rsidR="009B6598" w:rsidRPr="009B6598" w:rsidRDefault="009B6598" w:rsidP="009B6598">
      <w:r w:rsidRPr="009B6598">
        <w:t>Biết xúc động qua nhiều nhận thức</w:t>
      </w:r>
    </w:p>
    <w:p w:rsidR="009B6598" w:rsidRPr="009B6598" w:rsidRDefault="009B6598" w:rsidP="009B6598">
      <w:r w:rsidRPr="009B6598">
        <w:t>Biết yêu anh và biết được anh yêu</w:t>
      </w:r>
    </w:p>
    <w:p w:rsidR="009B6598" w:rsidRPr="009B6598" w:rsidRDefault="009B6598" w:rsidP="009B6598">
      <w:r w:rsidRPr="009B6598">
        <w:t xml:space="preserve"> </w:t>
      </w:r>
    </w:p>
    <w:p w:rsidR="009B6598" w:rsidRPr="009B6598" w:rsidRDefault="009B6598" w:rsidP="009B6598">
      <w:r w:rsidRPr="009B6598">
        <w:lastRenderedPageBreak/>
        <w:t>Mùa thu nay sao bão mưa nhiều</w:t>
      </w:r>
    </w:p>
    <w:p w:rsidR="009B6598" w:rsidRPr="009B6598" w:rsidRDefault="009B6598" w:rsidP="009B6598">
      <w:r w:rsidRPr="009B6598">
        <w:t>Những cửa sổ con tàu chẳng đóng</w:t>
      </w:r>
    </w:p>
    <w:p w:rsidR="009B6598" w:rsidRPr="009B6598" w:rsidRDefault="009B6598" w:rsidP="009B6598">
      <w:r w:rsidRPr="009B6598">
        <w:t>Dải đồng hoang và đại ngàn tối sẫm</w:t>
      </w:r>
    </w:p>
    <w:p w:rsidR="009B6598" w:rsidRPr="009B6598" w:rsidRDefault="009B6598" w:rsidP="009B6598">
      <w:r w:rsidRPr="009B6598">
        <w:t>Em lạc loài giữa sâu thẳm rừng anh</w:t>
      </w:r>
    </w:p>
    <w:p w:rsidR="009B6598" w:rsidRPr="009B6598" w:rsidRDefault="009B6598" w:rsidP="009B6598">
      <w:r w:rsidRPr="009B6598">
        <w:t>(Trích Tự hát – Xuân Quỳnh)</w:t>
      </w:r>
    </w:p>
    <w:p w:rsidR="009B6598" w:rsidRPr="009B6598" w:rsidRDefault="009B6598" w:rsidP="009B6598">
      <w:r w:rsidRPr="009B6598">
        <w:t xml:space="preserve">Câu 66 (NB): Đoạn trích trên được viết theo phương thức biểu đạt nào? </w:t>
      </w:r>
    </w:p>
    <w:p w:rsidR="009B6598" w:rsidRPr="009B6598" w:rsidRDefault="009B6598" w:rsidP="009B6598">
      <w:r w:rsidRPr="009B6598">
        <w:tab/>
      </w:r>
      <w:r w:rsidRPr="009B6598">
        <w:rPr>
          <w:highlight w:val="yellow"/>
        </w:rPr>
        <w:t>A. Biểu cảm</w:t>
      </w:r>
      <w:r w:rsidRPr="009B6598">
        <w:t xml:space="preserve"> </w:t>
      </w:r>
      <w:r w:rsidRPr="009B6598">
        <w:tab/>
        <w:t xml:space="preserve">B. Báo chí </w:t>
      </w:r>
      <w:r w:rsidRPr="009B6598">
        <w:tab/>
        <w:t xml:space="preserve">C. Chính luận </w:t>
      </w:r>
      <w:r w:rsidRPr="009B6598">
        <w:tab/>
        <w:t xml:space="preserve">D. Nghị luận </w:t>
      </w:r>
    </w:p>
    <w:p w:rsidR="009B6598" w:rsidRPr="009B6598" w:rsidRDefault="009B6598" w:rsidP="009B6598">
      <w:r w:rsidRPr="009B6598">
        <w:t xml:space="preserve">Phương pháp giải: </w:t>
      </w:r>
    </w:p>
    <w:p w:rsidR="009B6598" w:rsidRPr="009B6598" w:rsidRDefault="009B6598" w:rsidP="009B6598">
      <w:r w:rsidRPr="009B6598">
        <w:t>Căn cứ vào các phương thức biểu đạt đã học.</w:t>
      </w:r>
    </w:p>
    <w:p w:rsidR="009B6598" w:rsidRPr="009B6598" w:rsidRDefault="009B6598" w:rsidP="009B6598">
      <w:r w:rsidRPr="009B6598">
        <w:t xml:space="preserve">Giải chi tiết: </w:t>
      </w:r>
    </w:p>
    <w:p w:rsidR="009B6598" w:rsidRPr="009B6598" w:rsidRDefault="009B6598" w:rsidP="009B6598">
      <w:r w:rsidRPr="009B6598">
        <w:t>Đoạn trích trên được viết theo phương thức biểu đạt là: biểu cảm.</w:t>
      </w:r>
    </w:p>
    <w:p w:rsidR="009B6598" w:rsidRPr="009B6598" w:rsidRDefault="009B6598" w:rsidP="009B6598">
      <w:r w:rsidRPr="009B6598">
        <w:t xml:space="preserve">Câu 67 (TH): Xác định biện pháp tu từ được sử dụng trong đoạn thơ trên. </w:t>
      </w:r>
    </w:p>
    <w:p w:rsidR="009B6598" w:rsidRPr="009B6598" w:rsidRDefault="009B6598" w:rsidP="009B6598">
      <w:r w:rsidRPr="009B6598">
        <w:tab/>
      </w:r>
      <w:r w:rsidRPr="009B6598">
        <w:rPr>
          <w:highlight w:val="yellow"/>
        </w:rPr>
        <w:t>A. Điệp từ, ẩn dụ</w:t>
      </w:r>
      <w:r w:rsidRPr="009B6598">
        <w:t xml:space="preserve"> </w:t>
      </w:r>
      <w:r w:rsidRPr="009B6598">
        <w:tab/>
        <w:t xml:space="preserve">B. Điệp từ, hoán dụ </w:t>
      </w:r>
      <w:r w:rsidRPr="009B6598">
        <w:tab/>
        <w:t xml:space="preserve">C. Nói quá, hoán dụ </w:t>
      </w:r>
      <w:r w:rsidRPr="009B6598">
        <w:tab/>
        <w:t xml:space="preserve">D. Hoán dụ, so sánh </w:t>
      </w:r>
    </w:p>
    <w:p w:rsidR="009B6598" w:rsidRPr="009B6598" w:rsidRDefault="009B6598" w:rsidP="009B6598">
      <w:r w:rsidRPr="009B6598">
        <w:t xml:space="preserve">Phương pháp giải: </w:t>
      </w:r>
    </w:p>
    <w:p w:rsidR="009B6598" w:rsidRPr="009B6598" w:rsidRDefault="009B6598" w:rsidP="009B6598">
      <w:r w:rsidRPr="009B6598">
        <w:t>Căn cứ vào biện pháp tu từ.</w:t>
      </w:r>
    </w:p>
    <w:p w:rsidR="009B6598" w:rsidRPr="009B6598" w:rsidRDefault="009B6598" w:rsidP="009B6598">
      <w:r w:rsidRPr="009B6598">
        <w:t xml:space="preserve">Giải chi tiết: </w:t>
      </w:r>
    </w:p>
    <w:p w:rsidR="009B6598" w:rsidRPr="009B6598" w:rsidRDefault="009B6598" w:rsidP="009B6598">
      <w:r w:rsidRPr="009B6598">
        <w:t>02 biện pháp tu từ được tác giả sử dụng trong đoạn thơ:</w:t>
      </w:r>
    </w:p>
    <w:p w:rsidR="009B6598" w:rsidRPr="009B6598" w:rsidRDefault="009B6598" w:rsidP="009B6598">
      <w:r w:rsidRPr="009B6598">
        <w:t>- điệp từ "biết"</w:t>
      </w:r>
    </w:p>
    <w:p w:rsidR="009B6598" w:rsidRPr="009B6598" w:rsidRDefault="009B6598" w:rsidP="009B6598">
      <w:r w:rsidRPr="009B6598">
        <w:t>- ẩn dụ "mùa thu này sao bão mưa nhiều".</w:t>
      </w:r>
    </w:p>
    <w:p w:rsidR="009B6598" w:rsidRPr="009B6598" w:rsidRDefault="009B6598" w:rsidP="009B6598">
      <w:r w:rsidRPr="009B6598">
        <w:t xml:space="preserve">Câu 68 (VD): Nêu ý nghĩa của câu thơ Biết khao khát những điều anh mơ ước. </w:t>
      </w:r>
    </w:p>
    <w:p w:rsidR="009B6598" w:rsidRPr="009B6598" w:rsidRDefault="009B6598" w:rsidP="009B6598">
      <w:r w:rsidRPr="009B6598">
        <w:tab/>
        <w:t xml:space="preserve">A. Khao khát trong tình yêu. </w:t>
      </w:r>
    </w:p>
    <w:p w:rsidR="009B6598" w:rsidRPr="009B6598" w:rsidRDefault="009B6598" w:rsidP="009B6598">
      <w:r w:rsidRPr="009B6598">
        <w:tab/>
        <w:t>B. Niềm hạnh phúc trong tình yêu.</w:t>
      </w:r>
    </w:p>
    <w:p w:rsidR="009B6598" w:rsidRPr="009B6598" w:rsidRDefault="009B6598" w:rsidP="009B6598">
      <w:r w:rsidRPr="009B6598">
        <w:t xml:space="preserve"> </w:t>
      </w:r>
      <w:r w:rsidRPr="009B6598">
        <w:tab/>
      </w:r>
      <w:r w:rsidRPr="009B6598">
        <w:rPr>
          <w:highlight w:val="yellow"/>
        </w:rPr>
        <w:t>C. Tình yêu và sự tôn trọng đối với người mình yêu</w:t>
      </w:r>
      <w:r w:rsidRPr="009B6598">
        <w:t xml:space="preserve"> </w:t>
      </w:r>
    </w:p>
    <w:p w:rsidR="009B6598" w:rsidRPr="009B6598" w:rsidRDefault="009B6598" w:rsidP="009B6598">
      <w:r w:rsidRPr="009B6598">
        <w:tab/>
        <w:t xml:space="preserve">D. Trạng thái cảm xúc, tình cảm của nhân vật “em” </w:t>
      </w:r>
    </w:p>
    <w:p w:rsidR="009B6598" w:rsidRPr="009B6598" w:rsidRDefault="009B6598" w:rsidP="009B6598">
      <w:r w:rsidRPr="009B6598">
        <w:t xml:space="preserve">Phương pháp giải: </w:t>
      </w:r>
    </w:p>
    <w:p w:rsidR="009B6598" w:rsidRPr="009B6598" w:rsidRDefault="009B6598" w:rsidP="009B6598">
      <w:r w:rsidRPr="009B6598">
        <w:t>Căn cứ vào nội dung đoạn trích.</w:t>
      </w:r>
    </w:p>
    <w:p w:rsidR="009B6598" w:rsidRPr="009B6598" w:rsidRDefault="009B6598" w:rsidP="009B6598">
      <w:r w:rsidRPr="009B6598">
        <w:t xml:space="preserve">Giải chi tiết: </w:t>
      </w:r>
    </w:p>
    <w:p w:rsidR="009B6598" w:rsidRPr="009B6598" w:rsidRDefault="009B6598" w:rsidP="009B6598">
      <w:r w:rsidRPr="009B6598">
        <w:t>Ý nghĩa của câu thơ: Biết khao khát những điều anh mơ ước: xuất phát từ tình yêu và sự tôn trọng đối với người mình yêu, nhân vật “em” đồng cảm và sống hết mình với ước mơ của người mình yêu.</w:t>
      </w:r>
    </w:p>
    <w:p w:rsidR="009B6598" w:rsidRPr="009B6598" w:rsidRDefault="009B6598" w:rsidP="009B6598">
      <w:r w:rsidRPr="009B6598">
        <w:t xml:space="preserve">Câu 69 (TH): Trong khổ thơ thứ nhất, những từ ngữ nào nêu lên những trạng thái cảm xúc, tình cảm của nhân vật “em”? </w:t>
      </w:r>
    </w:p>
    <w:p w:rsidR="009B6598" w:rsidRPr="009B6598" w:rsidRDefault="009B6598" w:rsidP="009B6598">
      <w:r w:rsidRPr="009B6598">
        <w:tab/>
        <w:t xml:space="preserve">A. khao khát, được. </w:t>
      </w:r>
      <w:r w:rsidRPr="009B6598">
        <w:tab/>
      </w:r>
      <w:r w:rsidRPr="009B6598">
        <w:tab/>
      </w:r>
      <w:r w:rsidRPr="009B6598">
        <w:rPr>
          <w:highlight w:val="yellow"/>
        </w:rPr>
        <w:t>B. khao khát, xúc động, yêu.</w:t>
      </w:r>
      <w:r w:rsidRPr="009B6598">
        <w:t xml:space="preserve"> </w:t>
      </w:r>
    </w:p>
    <w:p w:rsidR="009B6598" w:rsidRPr="009B6598" w:rsidRDefault="009B6598" w:rsidP="009B6598">
      <w:r w:rsidRPr="009B6598">
        <w:tab/>
        <w:t xml:space="preserve">C. khao khát, trái tim, mơ ước. </w:t>
      </w:r>
      <w:r w:rsidRPr="009B6598">
        <w:tab/>
        <w:t xml:space="preserve">D. khao khát, mơ ước. </w:t>
      </w:r>
    </w:p>
    <w:p w:rsidR="009B6598" w:rsidRPr="009B6598" w:rsidRDefault="009B6598" w:rsidP="009B6598">
      <w:r w:rsidRPr="009B6598">
        <w:t xml:space="preserve">Phương pháp giải: </w:t>
      </w:r>
    </w:p>
    <w:p w:rsidR="009B6598" w:rsidRPr="009B6598" w:rsidRDefault="009B6598" w:rsidP="009B6598">
      <w:r w:rsidRPr="009B6598">
        <w:t>Căn cứ vào nội dung đoạn trích.</w:t>
      </w:r>
    </w:p>
    <w:p w:rsidR="009B6598" w:rsidRPr="009B6598" w:rsidRDefault="009B6598" w:rsidP="009B6598">
      <w:r w:rsidRPr="009B6598">
        <w:t xml:space="preserve">Giải chi tiết: </w:t>
      </w:r>
    </w:p>
    <w:p w:rsidR="009B6598" w:rsidRPr="009B6598" w:rsidRDefault="009B6598" w:rsidP="009B6598">
      <w:r w:rsidRPr="009B6598">
        <w:lastRenderedPageBreak/>
        <w:t>Những từ nêu lên những trạng thái cảm xúc, tình cảm của nhân vật “em”: khao khát, xúc động, yêu.</w:t>
      </w:r>
    </w:p>
    <w:p w:rsidR="009B6598" w:rsidRPr="009B6598" w:rsidRDefault="009B6598" w:rsidP="009B6598">
      <w:r w:rsidRPr="009B6598">
        <w:t xml:space="preserve">Câu 70 (VD): Thông điệp được tác giả gửi gắm trong hai câu thơ trên là gì? </w:t>
      </w:r>
    </w:p>
    <w:p w:rsidR="009B6598" w:rsidRPr="009B6598" w:rsidRDefault="009B6598" w:rsidP="009B6598">
      <w:r w:rsidRPr="009B6598">
        <w:tab/>
        <w:t xml:space="preserve">A. Niềm hạnh phúc hoặc nỗi lạc loài vì cảm thấy mình nhỏ bé và cô đơn. </w:t>
      </w:r>
    </w:p>
    <w:p w:rsidR="009B6598" w:rsidRPr="009B6598" w:rsidRDefault="009B6598" w:rsidP="009B6598">
      <w:r w:rsidRPr="009B6598">
        <w:tab/>
        <w:t xml:space="preserve">B. Yêu hết mình, sẵn sàng hi sinh vì người mình yêu. </w:t>
      </w:r>
    </w:p>
    <w:p w:rsidR="009B6598" w:rsidRPr="009B6598" w:rsidRDefault="009B6598" w:rsidP="009B6598">
      <w:r w:rsidRPr="009B6598">
        <w:tab/>
        <w:t xml:space="preserve">C. Khát khao hạnh phúc trong tình yêu. </w:t>
      </w:r>
    </w:p>
    <w:p w:rsidR="009B6598" w:rsidRPr="009B6598" w:rsidRDefault="009B6598" w:rsidP="009B6598">
      <w:r w:rsidRPr="009B6598">
        <w:tab/>
      </w:r>
      <w:r w:rsidRPr="009B6598">
        <w:rPr>
          <w:highlight w:val="yellow"/>
        </w:rPr>
        <w:t>D. Cả ba đáp án trên đều đúng.</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vào nội dung đoạn trích.</w:t>
      </w:r>
    </w:p>
    <w:p w:rsidR="009B6598" w:rsidRPr="009B6598" w:rsidRDefault="009B6598" w:rsidP="009B6598">
      <w:r w:rsidRPr="009B6598">
        <w:t xml:space="preserve">Giải chi tiết: </w:t>
      </w:r>
    </w:p>
    <w:p w:rsidR="009B6598" w:rsidRPr="009B6598" w:rsidRDefault="009B6598" w:rsidP="009B6598">
      <w:r w:rsidRPr="009B6598">
        <w:t>- Điều giãi bày gì trong hai khổ thơ trên đã gợi cho em rất nhiều suy nghĩ. Đó có thể là niềm hạnh phúc trong tình yêu hay là nỗi lạc loài vì cảm thấy mình nhỏ bé và cô đơn. Nhưng điều khiến tôi tâm đắc nhất là niềm hạnh phúc trong tình yêu. Khi họ yêu, họ sẽ yêu hết mình, sẵn sàng vì tình yêu mà hiến dâng, hy sinh vì tình yêu.</w:t>
      </w:r>
    </w:p>
    <w:p w:rsidR="009B6598" w:rsidRPr="009B6598" w:rsidRDefault="009B6598" w:rsidP="009B6598">
      <w:r w:rsidRPr="009B6598">
        <w:t>Câu 71 (TH): Xác định một từ/cụm từ SAI về ngữ pháp/hoặc ngữ nghĩa/logic/phong cách.</w:t>
      </w:r>
    </w:p>
    <w:p w:rsidR="009B6598" w:rsidRPr="009B6598" w:rsidRDefault="009B6598" w:rsidP="009B6598">
      <w:r w:rsidRPr="009B6598">
        <w:t xml:space="preserve">Thơ là tiếng nói đầu tiên, tiếng nói đầu tiên của tâm hồn khi đụng chạm với cuộc sống. </w:t>
      </w:r>
    </w:p>
    <w:p w:rsidR="009B6598" w:rsidRPr="009B6598" w:rsidRDefault="009B6598" w:rsidP="009B6598">
      <w:r w:rsidRPr="009B6598">
        <w:tab/>
        <w:t xml:space="preserve">A. tiếng nói </w:t>
      </w:r>
      <w:r w:rsidRPr="009B6598">
        <w:tab/>
      </w:r>
      <w:r w:rsidRPr="009B6598">
        <w:rPr>
          <w:highlight w:val="yellow"/>
        </w:rPr>
        <w:t>B. đầu tiên</w:t>
      </w:r>
      <w:r w:rsidRPr="009B6598">
        <w:t xml:space="preserve"> </w:t>
      </w:r>
      <w:r w:rsidRPr="009B6598">
        <w:tab/>
        <w:t xml:space="preserve">C. tâm hồn </w:t>
      </w:r>
      <w:r w:rsidRPr="009B6598">
        <w:tab/>
        <w:t xml:space="preserve">D. đụng chạm </w:t>
      </w:r>
    </w:p>
    <w:p w:rsidR="009B6598" w:rsidRPr="009B6598" w:rsidRDefault="009B6598" w:rsidP="009B6598">
      <w:r w:rsidRPr="009B6598">
        <w:t xml:space="preserve">Phương pháp giải: </w:t>
      </w:r>
    </w:p>
    <w:p w:rsidR="009B6598" w:rsidRPr="009B6598" w:rsidRDefault="009B6598" w:rsidP="009B6598">
      <w:r w:rsidRPr="009B6598">
        <w:t>Căn cứ bài Chữa lỗi dùng từ.</w:t>
      </w:r>
    </w:p>
    <w:p w:rsidR="009B6598" w:rsidRPr="009B6598" w:rsidRDefault="009B6598" w:rsidP="009B6598">
      <w:r w:rsidRPr="009B6598">
        <w:t xml:space="preserve">Giải chi tiết: </w:t>
      </w:r>
    </w:p>
    <w:p w:rsidR="009B6598" w:rsidRPr="009B6598" w:rsidRDefault="009B6598" w:rsidP="009B6598">
      <w:r w:rsidRPr="009B6598">
        <w:t>Thơ là tiếng nói đầu tiên, tiếng nói thứ nhất của tâm hồn khi đụng chạm với cuộc sống.</w:t>
      </w:r>
    </w:p>
    <w:p w:rsidR="009B6598" w:rsidRPr="009B6598" w:rsidRDefault="009B6598" w:rsidP="009B6598">
      <w:r w:rsidRPr="009B6598">
        <w:t>Câu 72 (TH): Xác định một từ/cụm từ SAI về ngữ pháp/hoặc ngữ nghĩa/logic/phong cách.</w:t>
      </w:r>
    </w:p>
    <w:p w:rsidR="009B6598" w:rsidRPr="009B6598" w:rsidRDefault="009B6598" w:rsidP="009B6598">
      <w:r w:rsidRPr="009B6598">
        <w:t xml:space="preserve">Phong cách ngôn ngữ báo chí là kiểu diễn đạt dùng trong các văn bản thuộc lĩnh vực truyền thông cá thể, như văn bản dùng trong báo in, đài phát thanh, đài truyền hình, báo điện tử... </w:t>
      </w:r>
    </w:p>
    <w:p w:rsidR="009B6598" w:rsidRPr="009B6598" w:rsidRDefault="009B6598" w:rsidP="009B6598">
      <w:r w:rsidRPr="009B6598">
        <w:tab/>
        <w:t xml:space="preserve">A. diễn đạt </w:t>
      </w:r>
      <w:r w:rsidRPr="009B6598">
        <w:tab/>
        <w:t xml:space="preserve">B. đài phát thanh </w:t>
      </w:r>
      <w:r w:rsidRPr="009B6598">
        <w:tab/>
        <w:t xml:space="preserve">C. văn bản </w:t>
      </w:r>
      <w:r w:rsidRPr="009B6598">
        <w:tab/>
      </w:r>
      <w:r w:rsidRPr="009B6598">
        <w:rPr>
          <w:highlight w:val="yellow"/>
        </w:rPr>
        <w:t>D. cá thể</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bài Chữa lỗi dùng từ.</w:t>
      </w:r>
    </w:p>
    <w:p w:rsidR="009B6598" w:rsidRPr="009B6598" w:rsidRDefault="009B6598" w:rsidP="009B6598">
      <w:r w:rsidRPr="009B6598">
        <w:t xml:space="preserve">Giải chi tiết: </w:t>
      </w:r>
    </w:p>
    <w:p w:rsidR="009B6598" w:rsidRPr="009B6598" w:rsidRDefault="009B6598" w:rsidP="009B6598">
      <w:r w:rsidRPr="009B6598">
        <w:t>Phong cách ngôn ngữ báo chí là kiểu diễn đạt dùng trong các văn bản thuộc lĩnh vực truyền thông đại chúng, như văn bản dùng trong báo in, đài phát thanh, đài truyền hình, báo điện tử...</w:t>
      </w:r>
    </w:p>
    <w:p w:rsidR="009B6598" w:rsidRPr="009B6598" w:rsidRDefault="009B6598" w:rsidP="009B6598">
      <w:r w:rsidRPr="009B6598">
        <w:t>Câu 73 (TH): Xác định một từ/cụm từ SAI về ngữ pháp/hoặc ngữ nghĩa/logic/phong cách.</w:t>
      </w:r>
    </w:p>
    <w:p w:rsidR="009B6598" w:rsidRPr="009B6598" w:rsidRDefault="009B6598" w:rsidP="009B6598">
      <w:r w:rsidRPr="009B6598">
        <w:t xml:space="preserve">Hồi ký là một thể của loại tự sự, thường ghi lại chân thực, khách quan có kèm theo phân tích, đánh giá của người viết về nội dung được ghi lại. Như tên gọi của nó, điểm nhìn của hồi ký là từ hiện tại nhìn về quá khứ, nhìn về chặng đường đã trải qua nên cái nhìn có tính toàn diện, khái quát và có đánh giá mang ý nghĩa tổng kết. </w:t>
      </w:r>
    </w:p>
    <w:p w:rsidR="009B6598" w:rsidRPr="009B6598" w:rsidRDefault="009B6598" w:rsidP="009B6598">
      <w:r w:rsidRPr="009B6598">
        <w:tab/>
        <w:t xml:space="preserve">A. điểm nhìn </w:t>
      </w:r>
      <w:r w:rsidRPr="009B6598">
        <w:tab/>
      </w:r>
      <w:r w:rsidRPr="009B6598">
        <w:rPr>
          <w:highlight w:val="yellow"/>
        </w:rPr>
        <w:t>B. tự sự</w:t>
      </w:r>
      <w:r w:rsidRPr="009B6598">
        <w:t xml:space="preserve"> </w:t>
      </w:r>
      <w:r w:rsidRPr="009B6598">
        <w:tab/>
        <w:t xml:space="preserve">C. tính toàn diện </w:t>
      </w:r>
      <w:r w:rsidRPr="009B6598">
        <w:tab/>
        <w:t xml:space="preserve">D. phân tích </w:t>
      </w:r>
    </w:p>
    <w:p w:rsidR="009B6598" w:rsidRPr="009B6598" w:rsidRDefault="009B6598" w:rsidP="009B6598">
      <w:r w:rsidRPr="009B6598">
        <w:t xml:space="preserve">Phương pháp giải: </w:t>
      </w:r>
    </w:p>
    <w:p w:rsidR="009B6598" w:rsidRPr="009B6598" w:rsidRDefault="009B6598" w:rsidP="009B6598">
      <w:r w:rsidRPr="009B6598">
        <w:lastRenderedPageBreak/>
        <w:t>Căn cứ vào nội dung câu.</w:t>
      </w:r>
    </w:p>
    <w:p w:rsidR="009B6598" w:rsidRPr="009B6598" w:rsidRDefault="009B6598" w:rsidP="009B6598">
      <w:r w:rsidRPr="009B6598">
        <w:t xml:space="preserve">Giải chi tiết: </w:t>
      </w:r>
    </w:p>
    <w:p w:rsidR="009B6598" w:rsidRPr="009B6598" w:rsidRDefault="009B6598" w:rsidP="009B6598">
      <w:r w:rsidRPr="009B6598">
        <w:t>Hồi ký là một thể của loại ký, thường ghi lại chân thực, khách quan có kèm theo phân tích, đánh giá của người viết về nội dung được ghi lại. Như tên gọi của nó, điểm nhìn của hồi ký là từ hiện tại nhìn về quá khứ, nhìn về chặng đường đã trải qua nên cái nhìn có tính toàn diện, khái quát và có đánh giá mang ý nghĩa tổng kết.</w:t>
      </w:r>
    </w:p>
    <w:p w:rsidR="009B6598" w:rsidRPr="009B6598" w:rsidRDefault="009B6598" w:rsidP="009B6598">
      <w:r w:rsidRPr="009B6598">
        <w:t>Câu 74 (TH): Xác định một từ/cụm từ SAI về ngữ pháp/hoặc ngữ nghĩa/logic/phong cách.</w:t>
      </w:r>
    </w:p>
    <w:p w:rsidR="009B6598" w:rsidRPr="009B6598" w:rsidRDefault="009B6598" w:rsidP="009B6598">
      <w:r w:rsidRPr="009B6598">
        <w:t xml:space="preserve">Xuân Quỳnh là gương mặt nổi bật của thế hệ các nhà thơ trẻ chống đế quốc Mỹ với hồn thơ đằm thắm, luôn da diết trong đời sống về hạnh phúc đời thường. </w:t>
      </w:r>
    </w:p>
    <w:p w:rsidR="009B6598" w:rsidRPr="009B6598" w:rsidRDefault="009B6598" w:rsidP="009B6598">
      <w:r w:rsidRPr="009B6598">
        <w:tab/>
        <w:t xml:space="preserve">A. da diết </w:t>
      </w:r>
      <w:r w:rsidRPr="009B6598">
        <w:tab/>
        <w:t xml:space="preserve">B. gương mặt </w:t>
      </w:r>
      <w:r w:rsidRPr="009B6598">
        <w:tab/>
      </w:r>
      <w:r w:rsidRPr="009B6598">
        <w:rPr>
          <w:highlight w:val="yellow"/>
        </w:rPr>
        <w:t>C. đời sống</w:t>
      </w:r>
      <w:r w:rsidRPr="009B6598">
        <w:t xml:space="preserve"> </w:t>
      </w:r>
      <w:r w:rsidRPr="009B6598">
        <w:tab/>
        <w:t xml:space="preserve">D. hồn thơ </w:t>
      </w:r>
    </w:p>
    <w:p w:rsidR="009B6598" w:rsidRPr="009B6598" w:rsidRDefault="009B6598" w:rsidP="009B6598">
      <w:r w:rsidRPr="009B6598">
        <w:t xml:space="preserve">Phương pháp giải: </w:t>
      </w:r>
    </w:p>
    <w:p w:rsidR="009B6598" w:rsidRPr="009B6598" w:rsidRDefault="009B6598" w:rsidP="009B6598">
      <w:r w:rsidRPr="009B6598">
        <w:t>Căn cứ vào nghĩa của từ.</w:t>
      </w:r>
    </w:p>
    <w:p w:rsidR="009B6598" w:rsidRPr="009B6598" w:rsidRDefault="009B6598" w:rsidP="009B6598">
      <w:r w:rsidRPr="009B6598">
        <w:t xml:space="preserve">Giải chi tiết: </w:t>
      </w:r>
    </w:p>
    <w:p w:rsidR="009B6598" w:rsidRPr="009B6598" w:rsidRDefault="009B6598" w:rsidP="009B6598">
      <w:r w:rsidRPr="009B6598">
        <w:t>Xuân Quỳnh là gương mặt nổi bật của thế hệ các nhà thơ trẻ chống đế quốc Mỹ với hồn thơ đằm thắm, luôn da diết trong khát vọng về hạnh phúc đời thường.</w:t>
      </w:r>
    </w:p>
    <w:p w:rsidR="009B6598" w:rsidRPr="009B6598" w:rsidRDefault="009B6598" w:rsidP="009B6598">
      <w:r w:rsidRPr="009B6598">
        <w:t>Câu 75 (TH): Xác định một từ/cụm từ SAI về ngữ pháp/hoặc ngữ nghĩa/logic/phong cách.</w:t>
      </w:r>
    </w:p>
    <w:p w:rsidR="009B6598" w:rsidRPr="009B6598" w:rsidRDefault="009B6598" w:rsidP="009B6598">
      <w:r w:rsidRPr="009B6598">
        <w:t xml:space="preserve">Nguyễn Đình Thi viết: “Làm thơ, ấy là dùng lời và những dấu hiệu thay cho lời nói, tức là chữ - để thể hiện một trạng xúc tâm lý đang rung chuyển khác thường”. </w:t>
      </w:r>
    </w:p>
    <w:p w:rsidR="009B6598" w:rsidRPr="009B6598" w:rsidRDefault="009B6598" w:rsidP="009B6598">
      <w:r w:rsidRPr="009B6598">
        <w:tab/>
      </w:r>
      <w:r w:rsidRPr="009B6598">
        <w:rPr>
          <w:highlight w:val="yellow"/>
        </w:rPr>
        <w:t>A. trạng xúc</w:t>
      </w:r>
      <w:r w:rsidRPr="009B6598">
        <w:t xml:space="preserve"> </w:t>
      </w:r>
      <w:r w:rsidRPr="009B6598">
        <w:tab/>
        <w:t xml:space="preserve">B. Làm thơ </w:t>
      </w:r>
      <w:r w:rsidRPr="009B6598">
        <w:tab/>
        <w:t xml:space="preserve">C. dấu hiệu </w:t>
      </w:r>
      <w:r w:rsidRPr="009B6598">
        <w:tab/>
        <w:t xml:space="preserve">D. khác thường </w:t>
      </w:r>
    </w:p>
    <w:p w:rsidR="009B6598" w:rsidRPr="009B6598" w:rsidRDefault="009B6598" w:rsidP="009B6598">
      <w:r w:rsidRPr="009B6598">
        <w:t xml:space="preserve">Phương pháp giải: </w:t>
      </w:r>
    </w:p>
    <w:p w:rsidR="009B6598" w:rsidRPr="009B6598" w:rsidRDefault="009B6598" w:rsidP="009B6598">
      <w:r w:rsidRPr="009B6598">
        <w:t>Căn cứ vào nghĩa của từ.</w:t>
      </w:r>
    </w:p>
    <w:p w:rsidR="009B6598" w:rsidRPr="009B6598" w:rsidRDefault="009B6598" w:rsidP="009B6598">
      <w:r w:rsidRPr="009B6598">
        <w:t xml:space="preserve">Giải chi tiết: </w:t>
      </w:r>
    </w:p>
    <w:p w:rsidR="009B6598" w:rsidRPr="009B6598" w:rsidRDefault="009B6598" w:rsidP="009B6598">
      <w:r w:rsidRPr="009B6598">
        <w:t>Nguyễn Đình Thi viết: “Làm thơ, ấy là dùng lời và những dấu hiệu thay cho lời nói, tức là chữ - để thể hiện một trạng thái tâm lý đang rung chuyển khác thường”.</w:t>
      </w:r>
    </w:p>
    <w:p w:rsidR="009B6598" w:rsidRPr="009B6598" w:rsidRDefault="009B6598" w:rsidP="009B6598">
      <w:r w:rsidRPr="009B6598">
        <w:t xml:space="preserve">Câu 76 (TH): Chọn một từ mà nghĩa của nó KHÔNG cùng nhóm với các từ còn lại. </w:t>
      </w:r>
    </w:p>
    <w:p w:rsidR="009B6598" w:rsidRPr="009B6598" w:rsidRDefault="009B6598" w:rsidP="009B6598">
      <w:r w:rsidRPr="009B6598">
        <w:tab/>
        <w:t xml:space="preserve">A. điểm yếu </w:t>
      </w:r>
      <w:r w:rsidRPr="009B6598">
        <w:tab/>
        <w:t xml:space="preserve">B. khuyết điểm </w:t>
      </w:r>
      <w:r w:rsidRPr="009B6598">
        <w:tab/>
      </w:r>
      <w:r w:rsidRPr="009B6598">
        <w:rPr>
          <w:highlight w:val="yellow"/>
        </w:rPr>
        <w:t>C. yếu điểm</w:t>
      </w:r>
      <w:r w:rsidRPr="009B6598">
        <w:t xml:space="preserve"> </w:t>
      </w:r>
      <w:r w:rsidRPr="009B6598">
        <w:tab/>
        <w:t xml:space="preserve">D. nhược điểm </w:t>
      </w:r>
    </w:p>
    <w:p w:rsidR="009B6598" w:rsidRPr="009B6598" w:rsidRDefault="009B6598" w:rsidP="009B6598">
      <w:r w:rsidRPr="009B6598">
        <w:t xml:space="preserve">Phương pháp giải: </w:t>
      </w:r>
    </w:p>
    <w:p w:rsidR="009B6598" w:rsidRPr="009B6598" w:rsidRDefault="009B6598" w:rsidP="009B6598">
      <w:r w:rsidRPr="009B6598">
        <w:t>Vận dụng kiến thức về nghĩa của từ.</w:t>
      </w:r>
    </w:p>
    <w:p w:rsidR="009B6598" w:rsidRPr="009B6598" w:rsidRDefault="009B6598" w:rsidP="009B6598">
      <w:r w:rsidRPr="009B6598">
        <w:t xml:space="preserve">Giải chi tiết: </w:t>
      </w:r>
    </w:p>
    <w:p w:rsidR="009B6598" w:rsidRPr="009B6598" w:rsidRDefault="009B6598" w:rsidP="009B6598">
      <w:r w:rsidRPr="009B6598">
        <w:t>hoàn hảo.</w:t>
      </w:r>
    </w:p>
    <w:p w:rsidR="009B6598" w:rsidRPr="009B6598" w:rsidRDefault="009B6598" w:rsidP="009B6598">
      <w:r w:rsidRPr="009B6598">
        <w:t>- Tù yếu điểm: điểm quan trọng, có ý nghĩa lớn lao nhất.</w:t>
      </w:r>
    </w:p>
    <w:p w:rsidR="009B6598" w:rsidRPr="009B6598" w:rsidRDefault="009B6598" w:rsidP="009B6598">
      <w:r w:rsidRPr="009B6598">
        <w:t>=&gt; Từ yếu điểm không cùng nghĩa với từ còn lại.</w:t>
      </w:r>
    </w:p>
    <w:p w:rsidR="009B6598" w:rsidRPr="009B6598" w:rsidRDefault="009B6598" w:rsidP="009B6598">
      <w:r w:rsidRPr="009B6598">
        <w:t xml:space="preserve">Câu 77 (TH): Chọn một từ mà nghĩa của nó KHÔNG cùng nhóm với các từ còn lại. </w:t>
      </w:r>
    </w:p>
    <w:p w:rsidR="009B6598" w:rsidRPr="009B6598" w:rsidRDefault="009B6598" w:rsidP="009B6598">
      <w:r w:rsidRPr="009B6598">
        <w:tab/>
        <w:t xml:space="preserve">A. tuyệt chủng </w:t>
      </w:r>
      <w:r w:rsidRPr="009B6598">
        <w:tab/>
      </w:r>
      <w:r w:rsidRPr="009B6598">
        <w:rPr>
          <w:highlight w:val="yellow"/>
        </w:rPr>
        <w:t>B. tuyệt vời</w:t>
      </w:r>
      <w:r w:rsidRPr="009B6598">
        <w:t xml:space="preserve"> </w:t>
      </w:r>
      <w:r w:rsidRPr="009B6598">
        <w:tab/>
        <w:t xml:space="preserve">C. tuyệt thực </w:t>
      </w:r>
      <w:r w:rsidRPr="009B6598">
        <w:tab/>
        <w:t xml:space="preserve">D. từ tuyệt </w:t>
      </w:r>
    </w:p>
    <w:p w:rsidR="009B6598" w:rsidRPr="009B6598" w:rsidRDefault="009B6598" w:rsidP="009B6598">
      <w:r w:rsidRPr="009B6598">
        <w:t xml:space="preserve">Phương pháp giải: </w:t>
      </w:r>
    </w:p>
    <w:p w:rsidR="009B6598" w:rsidRPr="009B6598" w:rsidRDefault="009B6598" w:rsidP="009B6598">
      <w:r w:rsidRPr="009B6598">
        <w:t>Vận dụng kiến thức về nghĩa của từ.</w:t>
      </w:r>
    </w:p>
    <w:p w:rsidR="009B6598" w:rsidRPr="009B6598" w:rsidRDefault="009B6598" w:rsidP="009B6598">
      <w:r w:rsidRPr="009B6598">
        <w:lastRenderedPageBreak/>
        <w:t xml:space="preserve">Giải chi tiết: </w:t>
      </w:r>
    </w:p>
    <w:p w:rsidR="009B6598" w:rsidRPr="009B6598" w:rsidRDefault="009B6598" w:rsidP="009B6598">
      <w:r w:rsidRPr="009B6598">
        <w:t>Các từ: tuyệt chủng, tuyệt thực, từ tuyệt có nghĩa là dứt, không còn gì.</w:t>
      </w:r>
    </w:p>
    <w:p w:rsidR="009B6598" w:rsidRPr="009B6598" w:rsidRDefault="009B6598" w:rsidP="009B6598">
      <w:r w:rsidRPr="009B6598">
        <w:t>Từ tuyệt vời là đạt đến mức được coi là lí tưởng, không gì có thể sánh được.</w:t>
      </w:r>
    </w:p>
    <w:p w:rsidR="009B6598" w:rsidRPr="009B6598" w:rsidRDefault="009B6598" w:rsidP="009B6598">
      <w:r w:rsidRPr="009B6598">
        <w:t>=&gt; Từ tuyệt vời không cùng nghĩa với từ còn lại.</w:t>
      </w:r>
    </w:p>
    <w:p w:rsidR="009B6598" w:rsidRPr="009B6598" w:rsidRDefault="009B6598" w:rsidP="009B6598">
      <w:r w:rsidRPr="009B6598">
        <w:t xml:space="preserve">Câu 78 (TH): Chọn một từ mà nghĩa của nó KHÔNG cùng nhóm với các từ còn lại. </w:t>
      </w:r>
    </w:p>
    <w:p w:rsidR="009B6598" w:rsidRPr="009B6598" w:rsidRDefault="009B6598" w:rsidP="009B6598">
      <w:r w:rsidRPr="009B6598">
        <w:tab/>
        <w:t xml:space="preserve">A. nhỏ nhen </w:t>
      </w:r>
      <w:r w:rsidRPr="009B6598">
        <w:tab/>
      </w:r>
      <w:r w:rsidRPr="009B6598">
        <w:rPr>
          <w:highlight w:val="yellow"/>
        </w:rPr>
        <w:t>B. nhỏ nhẹ</w:t>
      </w:r>
      <w:r w:rsidRPr="009B6598">
        <w:t xml:space="preserve"> </w:t>
      </w:r>
      <w:r w:rsidRPr="009B6598">
        <w:tab/>
        <w:t xml:space="preserve">C. nhỏ mọn </w:t>
      </w:r>
      <w:r w:rsidRPr="009B6598">
        <w:tab/>
        <w:t xml:space="preserve">D. nhỏ nhặt </w:t>
      </w:r>
    </w:p>
    <w:p w:rsidR="009B6598" w:rsidRPr="009B6598" w:rsidRDefault="009B6598" w:rsidP="009B6598">
      <w:r w:rsidRPr="009B6598">
        <w:t xml:space="preserve">Phương pháp giải: </w:t>
      </w:r>
    </w:p>
    <w:p w:rsidR="009B6598" w:rsidRPr="009B6598" w:rsidRDefault="009B6598" w:rsidP="009B6598">
      <w:r w:rsidRPr="009B6598">
        <w:t>Căn cứ vào từ loại.</w:t>
      </w:r>
    </w:p>
    <w:p w:rsidR="009B6598" w:rsidRPr="009B6598" w:rsidRDefault="009B6598" w:rsidP="009B6598">
      <w:r w:rsidRPr="009B6598">
        <w:t xml:space="preserve">Giải chi tiết: </w:t>
      </w:r>
    </w:p>
    <w:p w:rsidR="009B6598" w:rsidRPr="009B6598" w:rsidRDefault="009B6598" w:rsidP="009B6598">
      <w:r w:rsidRPr="009B6598">
        <w:t>- Nhỏ nhen, nhỏ mọn, nhỏ nhặt: hẹp hòi</w:t>
      </w:r>
    </w:p>
    <w:p w:rsidR="009B6598" w:rsidRPr="009B6598" w:rsidRDefault="009B6598" w:rsidP="009B6598">
      <w:r w:rsidRPr="009B6598">
        <w:t>- Nhỏ nhẹ: từ tốn</w:t>
      </w:r>
    </w:p>
    <w:p w:rsidR="009B6598" w:rsidRPr="009B6598" w:rsidRDefault="009B6598" w:rsidP="009B6598">
      <w:r w:rsidRPr="009B6598">
        <w:t>=&gt; Vậy từ “nhỏ nhẹ” không cùng nhóm với các từ còn lại.</w:t>
      </w:r>
    </w:p>
    <w:p w:rsidR="009B6598" w:rsidRPr="009B6598" w:rsidRDefault="009B6598" w:rsidP="009B6598">
      <w:r w:rsidRPr="009B6598">
        <w:t xml:space="preserve">Câu 79 (TH): Tác giả nào sau đây KHÔNG thuộc thời kì văn học sau 1975? </w:t>
      </w:r>
    </w:p>
    <w:p w:rsidR="009B6598" w:rsidRPr="009B6598" w:rsidRDefault="009B6598" w:rsidP="009B6598">
      <w:r w:rsidRPr="009B6598">
        <w:tab/>
        <w:t xml:space="preserve">A. Nguyễn Minh Châu </w:t>
      </w:r>
      <w:r w:rsidRPr="009B6598">
        <w:tab/>
        <w:t xml:space="preserve">B. Nguyễn Tuân </w:t>
      </w:r>
      <w:r w:rsidRPr="009B6598">
        <w:tab/>
      </w:r>
      <w:r w:rsidRPr="009B6598">
        <w:rPr>
          <w:highlight w:val="yellow"/>
        </w:rPr>
        <w:t>C. Quang Dũng</w:t>
      </w:r>
      <w:r w:rsidRPr="009B6598">
        <w:t xml:space="preserve"> </w:t>
      </w:r>
      <w:r w:rsidRPr="009B6598">
        <w:tab/>
        <w:t xml:space="preserve">D. Lưu Quang Vũ </w:t>
      </w:r>
    </w:p>
    <w:p w:rsidR="009B6598" w:rsidRPr="009B6598" w:rsidRDefault="009B6598" w:rsidP="009B6598">
      <w:r w:rsidRPr="009B6598">
        <w:t xml:space="preserve">Phương pháp giải: </w:t>
      </w:r>
      <w:r w:rsidRPr="009B6598">
        <w:tab/>
      </w:r>
    </w:p>
    <w:p w:rsidR="009B6598" w:rsidRPr="009B6598" w:rsidRDefault="009B6598" w:rsidP="009B6598">
      <w:r w:rsidRPr="009B6598">
        <w:t>Căn cứ vào hiểu biết về các tác giả đã học trong chương trình THPT</w:t>
      </w:r>
    </w:p>
    <w:p w:rsidR="009B6598" w:rsidRPr="009B6598" w:rsidRDefault="009B6598" w:rsidP="009B6598">
      <w:r w:rsidRPr="009B6598">
        <w:t xml:space="preserve">Giải chi tiết: </w:t>
      </w:r>
    </w:p>
    <w:p w:rsidR="009B6598" w:rsidRPr="009B6598" w:rsidRDefault="009B6598" w:rsidP="009B6598">
      <w:r w:rsidRPr="009B6598">
        <w:t>Quang Dũng sáng tác vào giai đoạn kháng chiến chống Pháp. Còn lại các nhà văn, nhà thơ khác đều thuộc thế hệ sau 1975.</w:t>
      </w:r>
    </w:p>
    <w:p w:rsidR="009B6598" w:rsidRPr="009B6598" w:rsidRDefault="009B6598" w:rsidP="009B6598">
      <w:r w:rsidRPr="009B6598">
        <w:t xml:space="preserve">Câu 80 (TH): Tác phẩm nào sau đây KHÔNG cùng thể loại với tác phẩm còn lại? </w:t>
      </w:r>
    </w:p>
    <w:p w:rsidR="009B6598" w:rsidRPr="009B6598" w:rsidRDefault="009B6598" w:rsidP="009B6598">
      <w:r w:rsidRPr="009B6598">
        <w:tab/>
        <w:t xml:space="preserve">A. Hai đứa trẻ </w:t>
      </w:r>
      <w:r w:rsidRPr="009B6598">
        <w:tab/>
        <w:t xml:space="preserve">B. Chữ người tử tù </w:t>
      </w:r>
      <w:r w:rsidRPr="009B6598">
        <w:tab/>
      </w:r>
      <w:r w:rsidRPr="009B6598">
        <w:rPr>
          <w:highlight w:val="yellow"/>
        </w:rPr>
        <w:t>C. Số đỏ</w:t>
      </w:r>
      <w:r w:rsidRPr="009B6598">
        <w:t xml:space="preserve"> </w:t>
      </w:r>
      <w:r w:rsidRPr="009B6598">
        <w:tab/>
        <w:t xml:space="preserve">D. Chí Phèo </w:t>
      </w:r>
    </w:p>
    <w:p w:rsidR="009B6598" w:rsidRPr="009B6598" w:rsidRDefault="009B6598" w:rsidP="009B6598">
      <w:r w:rsidRPr="009B6598">
        <w:t xml:space="preserve">Phương pháp giải: </w:t>
      </w:r>
    </w:p>
    <w:p w:rsidR="009B6598" w:rsidRPr="009B6598" w:rsidRDefault="009B6598" w:rsidP="009B6598">
      <w:r w:rsidRPr="009B6598">
        <w:t>Căn cứ vào thể loại văn học.</w:t>
      </w:r>
    </w:p>
    <w:p w:rsidR="009B6598" w:rsidRPr="009B6598" w:rsidRDefault="009B6598" w:rsidP="009B6598">
      <w:r w:rsidRPr="009B6598">
        <w:t xml:space="preserve">Giải chi tiết: </w:t>
      </w:r>
    </w:p>
    <w:p w:rsidR="009B6598" w:rsidRPr="009B6598" w:rsidRDefault="009B6598" w:rsidP="009B6598">
      <w:r w:rsidRPr="009B6598">
        <w:t>- Hai đứa trẻ, chữ người tử tù, chí phèo thuộc thể loại truyện.</w:t>
      </w:r>
    </w:p>
    <w:p w:rsidR="009B6598" w:rsidRPr="009B6598" w:rsidRDefault="009B6598" w:rsidP="009B6598">
      <w:r w:rsidRPr="009B6598">
        <w:t>- Số đỏ thuộc tiểu thuyết</w:t>
      </w:r>
    </w:p>
    <w:p w:rsidR="009B6598" w:rsidRPr="009B6598" w:rsidRDefault="009B6598" w:rsidP="009B6598">
      <w:r w:rsidRPr="009B6598">
        <w:t>=&gt; Vậy Số đỏ không cùng thể loại với tác phẩm còn lại.</w:t>
      </w:r>
    </w:p>
    <w:p w:rsidR="009B6598" w:rsidRPr="009B6598" w:rsidRDefault="009B6598" w:rsidP="009B6598">
      <w:r w:rsidRPr="009B6598">
        <w:t>Câu 81 (TH): Chọn từ/cụm từ thích hợp nhất để điền vào chỗ trống trong câu dưới đây:</w:t>
      </w:r>
    </w:p>
    <w:p w:rsidR="009B6598" w:rsidRPr="009B6598" w:rsidRDefault="009B6598" w:rsidP="009B6598">
      <w:r w:rsidRPr="009B6598">
        <w:t xml:space="preserve">Cảm hứng ________ rất phong phú, đa dạng: là âm điệu hào hùng khi đất nước chống giặc ngoại xâm, là âm hưởng bi tráng lúc nước mất nhà tan, là giọng điệu thiết tha khi đất nước trong cảnh thái bình, thịnh trị. </w:t>
      </w:r>
    </w:p>
    <w:p w:rsidR="009B6598" w:rsidRPr="009B6598" w:rsidRDefault="009B6598" w:rsidP="009B6598">
      <w:r w:rsidRPr="009B6598">
        <w:tab/>
        <w:t xml:space="preserve">A. thế sự </w:t>
      </w:r>
      <w:r w:rsidRPr="009B6598">
        <w:tab/>
        <w:t xml:space="preserve">B. nhân đạo </w:t>
      </w:r>
      <w:r w:rsidRPr="009B6598">
        <w:tab/>
        <w:t xml:space="preserve">C. nhân văn </w:t>
      </w:r>
      <w:r w:rsidRPr="009B6598">
        <w:tab/>
      </w:r>
      <w:r w:rsidRPr="009B6598">
        <w:rPr>
          <w:highlight w:val="yellow"/>
        </w:rPr>
        <w:t>D. yêu nước</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vào nội dung đoạn</w:t>
      </w:r>
    </w:p>
    <w:p w:rsidR="009B6598" w:rsidRPr="009B6598" w:rsidRDefault="009B6598" w:rsidP="009B6598">
      <w:r w:rsidRPr="009B6598">
        <w:t xml:space="preserve">Giải chi tiết: </w:t>
      </w:r>
    </w:p>
    <w:p w:rsidR="009B6598" w:rsidRPr="009B6598" w:rsidRDefault="009B6598" w:rsidP="009B6598">
      <w:r w:rsidRPr="009B6598">
        <w:lastRenderedPageBreak/>
        <w:t>Cảm hứng yêu nước rất phong phú, đa dạng: là âm điệu hào hùng khi đất nước chống giặc ngoại xâm, là âm hưởng bi tráng lúc nước mất nhà tan, là giọng điệu thiết tha khi đất nước trong cảnh thái bình, thịnh trị. </w:t>
      </w:r>
    </w:p>
    <w:p w:rsidR="009B6598" w:rsidRPr="009B6598" w:rsidRDefault="009B6598" w:rsidP="009B6598">
      <w:r w:rsidRPr="009B6598">
        <w:t>Câu 82 (NB): Chọn từ/cụm từ thích hợp nhất để điền vào chỗ trống trong câu dưới đây:</w:t>
      </w:r>
    </w:p>
    <w:p w:rsidR="009B6598" w:rsidRPr="009B6598" w:rsidRDefault="009B6598" w:rsidP="009B6598">
      <w:r w:rsidRPr="009B6598">
        <w:t xml:space="preserve">Nguyễn Tuân là biểu tượng về người dân _______ Tây Bắc trí dũng tuyệt vời, sinh ra để chinh phục và chế ngự cái hung dữ vô cùng của thiên nhiên sông Đà. </w:t>
      </w:r>
    </w:p>
    <w:p w:rsidR="009B6598" w:rsidRPr="009B6598" w:rsidRDefault="009B6598" w:rsidP="009B6598">
      <w:r w:rsidRPr="009B6598">
        <w:tab/>
      </w:r>
      <w:r w:rsidRPr="009B6598">
        <w:rPr>
          <w:highlight w:val="yellow"/>
        </w:rPr>
        <w:t>A. lao động</w:t>
      </w:r>
      <w:r w:rsidRPr="009B6598">
        <w:t xml:space="preserve"> </w:t>
      </w:r>
      <w:r w:rsidRPr="009B6598">
        <w:tab/>
        <w:t xml:space="preserve">B. lam lũ </w:t>
      </w:r>
      <w:r w:rsidRPr="009B6598">
        <w:tab/>
        <w:t xml:space="preserve">C. nghèo khổ </w:t>
      </w:r>
      <w:r w:rsidRPr="009B6598">
        <w:tab/>
        <w:t xml:space="preserve">D. khó khăn </w:t>
      </w:r>
    </w:p>
    <w:p w:rsidR="009B6598" w:rsidRPr="009B6598" w:rsidRDefault="009B6598" w:rsidP="009B6598">
      <w:r w:rsidRPr="009B6598">
        <w:t xml:space="preserve">Phương pháp giải: </w:t>
      </w:r>
    </w:p>
    <w:p w:rsidR="009B6598" w:rsidRPr="009B6598" w:rsidRDefault="009B6598" w:rsidP="009B6598">
      <w:r w:rsidRPr="009B6598">
        <w:t>Căn cứ vào nội dung đoạn</w:t>
      </w:r>
    </w:p>
    <w:p w:rsidR="009B6598" w:rsidRPr="009B6598" w:rsidRDefault="009B6598" w:rsidP="009B6598">
      <w:r w:rsidRPr="009B6598">
        <w:t xml:space="preserve">Giải chi tiết: </w:t>
      </w:r>
    </w:p>
    <w:p w:rsidR="009B6598" w:rsidRPr="009B6598" w:rsidRDefault="009B6598" w:rsidP="009B6598">
      <w:r w:rsidRPr="009B6598">
        <w:t>Nguyễn Tuân là biểu tượng về người dân lao động Tây Bắc trí dũng tuyệt vời, sinh ra để chinh phục và chế ngự cái hung dữ vô cùng của thiên nhiên sông Đà.</w:t>
      </w:r>
    </w:p>
    <w:p w:rsidR="009B6598" w:rsidRPr="009B6598" w:rsidRDefault="009B6598" w:rsidP="009B6598">
      <w:r w:rsidRPr="009B6598">
        <w:t>Câu 83 (TH): Chọn từ/cụm từ thích hợp nhất để điền vào chỗ trống trong câu dưới đây:</w:t>
      </w:r>
    </w:p>
    <w:p w:rsidR="009B6598" w:rsidRPr="009B6598" w:rsidRDefault="009B6598" w:rsidP="009B6598">
      <w:r w:rsidRPr="009B6598">
        <w:t xml:space="preserve">Tài nguyên động vật tài nguyên chung, có vai trò quyết định tới sự </w:t>
      </w:r>
      <w:r w:rsidRPr="009B6598">
        <w:softHyphen/>
      </w:r>
      <w:r w:rsidRPr="009B6598">
        <w:softHyphen/>
      </w:r>
      <w:r w:rsidRPr="009B6598">
        <w:softHyphen/>
      </w:r>
      <w:r w:rsidRPr="009B6598">
        <w:softHyphen/>
      </w:r>
      <w:r w:rsidRPr="009B6598">
        <w:softHyphen/>
      </w:r>
      <w:r w:rsidRPr="009B6598">
        <w:softHyphen/>
        <w:t xml:space="preserve">___________ bền vững của đất nước chúng ta. </w:t>
      </w:r>
    </w:p>
    <w:p w:rsidR="009B6598" w:rsidRPr="009B6598" w:rsidRDefault="009B6598" w:rsidP="009B6598">
      <w:r w:rsidRPr="009B6598">
        <w:tab/>
        <w:t xml:space="preserve">A. ổn định </w:t>
      </w:r>
      <w:r w:rsidRPr="009B6598">
        <w:tab/>
      </w:r>
      <w:r w:rsidRPr="009B6598">
        <w:rPr>
          <w:highlight w:val="yellow"/>
        </w:rPr>
        <w:t>B. phát triển</w:t>
      </w:r>
      <w:r w:rsidRPr="009B6598">
        <w:t xml:space="preserve"> </w:t>
      </w:r>
      <w:r w:rsidRPr="009B6598">
        <w:tab/>
        <w:t xml:space="preserve">C. đa dạng </w:t>
      </w:r>
      <w:r w:rsidRPr="009B6598">
        <w:tab/>
        <w:t xml:space="preserve">D. cân bằng </w:t>
      </w:r>
    </w:p>
    <w:p w:rsidR="009B6598" w:rsidRPr="009B6598" w:rsidRDefault="009B6598" w:rsidP="009B6598">
      <w:r w:rsidRPr="009B6598">
        <w:t xml:space="preserve">Phương pháp giải: </w:t>
      </w:r>
    </w:p>
    <w:p w:rsidR="009B6598" w:rsidRPr="009B6598" w:rsidRDefault="009B6598" w:rsidP="009B6598">
      <w:r w:rsidRPr="009B6598">
        <w:t>Căn cứ vào nội dung đoạn.</w:t>
      </w:r>
    </w:p>
    <w:p w:rsidR="009B6598" w:rsidRPr="009B6598" w:rsidRDefault="009B6598" w:rsidP="009B6598">
      <w:r w:rsidRPr="009B6598">
        <w:t xml:space="preserve">Giải chi tiết: </w:t>
      </w:r>
    </w:p>
    <w:p w:rsidR="009B6598" w:rsidRPr="009B6598" w:rsidRDefault="009B6598" w:rsidP="009B6598">
      <w:r w:rsidRPr="009B6598">
        <w:t>Tài nguyên động vật tài nguyên chung, có vai trò quyết định tới sự phát triển bền vững của đất nước chúng ta</w:t>
      </w:r>
    </w:p>
    <w:p w:rsidR="009B6598" w:rsidRPr="009B6598" w:rsidRDefault="009B6598" w:rsidP="009B6598">
      <w:r w:rsidRPr="009B6598">
        <w:t>Câu 84 (NB): Chọn từ/cụm từ thích hợp nhất để điền vào chỗ trống trong câu dưới đây:</w:t>
      </w:r>
    </w:p>
    <w:p w:rsidR="009B6598" w:rsidRPr="009B6598" w:rsidRDefault="009B6598" w:rsidP="009B6598">
      <w:r w:rsidRPr="009B6598">
        <w:t xml:space="preserve">Con đường hình thành bản sắc dân tộc của văn hóa không chỉ trông cậy vào sự tạo tác của chính dân tộc đó mà còn trông cậy vào ______ chiếm lĩnh, khả năng đồng hóa những giá trị văn hóa bên ngoài. </w:t>
      </w:r>
    </w:p>
    <w:p w:rsidR="009B6598" w:rsidRPr="009B6598" w:rsidRDefault="009B6598" w:rsidP="009B6598">
      <w:r w:rsidRPr="009B6598">
        <w:tab/>
        <w:t xml:space="preserve">A. tư duy </w:t>
      </w:r>
      <w:r w:rsidRPr="009B6598">
        <w:tab/>
      </w:r>
      <w:r w:rsidRPr="009B6598">
        <w:rPr>
          <w:highlight w:val="yellow"/>
        </w:rPr>
        <w:t>B. khả năng</w:t>
      </w:r>
      <w:r w:rsidRPr="009B6598">
        <w:t xml:space="preserve"> </w:t>
      </w:r>
      <w:r w:rsidRPr="009B6598">
        <w:tab/>
        <w:t xml:space="preserve">C. biến chuyển </w:t>
      </w:r>
      <w:r w:rsidRPr="009B6598">
        <w:tab/>
        <w:t xml:space="preserve">D. tư tưởng </w:t>
      </w:r>
    </w:p>
    <w:p w:rsidR="009B6598" w:rsidRPr="009B6598" w:rsidRDefault="009B6598" w:rsidP="009B6598">
      <w:r w:rsidRPr="009B6598">
        <w:t xml:space="preserve">Phương pháp giải: </w:t>
      </w:r>
    </w:p>
    <w:p w:rsidR="009B6598" w:rsidRPr="009B6598" w:rsidRDefault="009B6598" w:rsidP="009B6598">
      <w:r w:rsidRPr="009B6598">
        <w:t>Căn cứ vào nội dung câu văn.</w:t>
      </w:r>
    </w:p>
    <w:p w:rsidR="009B6598" w:rsidRPr="009B6598" w:rsidRDefault="009B6598" w:rsidP="009B6598">
      <w:r w:rsidRPr="009B6598">
        <w:t xml:space="preserve">Giải chi tiết: </w:t>
      </w:r>
    </w:p>
    <w:p w:rsidR="009B6598" w:rsidRPr="009B6598" w:rsidRDefault="009B6598" w:rsidP="009B6598">
      <w:r w:rsidRPr="009B6598">
        <w:t>Con đường hình thành bản sắc dân tộc của văn hóa không chỉ trông cậy vào sự tạo tác của chính dân tộc đó mà còn trông cậy vào khả năng chiếm lĩnh, khả năng đồng hóa những giá trị văn hóa bên ngoài.</w:t>
      </w:r>
    </w:p>
    <w:p w:rsidR="009B6598" w:rsidRPr="009B6598" w:rsidRDefault="009B6598" w:rsidP="009B6598">
      <w:r w:rsidRPr="009B6598">
        <w:t>Câu 85 (TH): Chọn từ/cụm từ thích hợp nhất để điền vào chỗ trống trong câu dưới đây:</w:t>
      </w:r>
    </w:p>
    <w:p w:rsidR="009B6598" w:rsidRPr="009B6598" w:rsidRDefault="009B6598" w:rsidP="009B6598">
      <w:r w:rsidRPr="009B6598">
        <w:t xml:space="preserve">Giá trị ______là toàn bộ những phương thức, phương tiện, kỹ xảo được nhà văn dùng để xây dựng hình tượng nghệ thuật mang giá trị thẩm mỹ sẽ tạo thành giá tri nghệ thuật của văn học. </w:t>
      </w:r>
    </w:p>
    <w:p w:rsidR="009B6598" w:rsidRPr="009B6598" w:rsidRDefault="009B6598" w:rsidP="009B6598">
      <w:r w:rsidRPr="009B6598">
        <w:tab/>
      </w:r>
      <w:r w:rsidRPr="009B6598">
        <w:rPr>
          <w:highlight w:val="yellow"/>
        </w:rPr>
        <w:t>A. nghệ thuật</w:t>
      </w:r>
      <w:r w:rsidRPr="009B6598">
        <w:t xml:space="preserve"> </w:t>
      </w:r>
      <w:r w:rsidRPr="009B6598">
        <w:tab/>
        <w:t xml:space="preserve">B. nội dung </w:t>
      </w:r>
      <w:r w:rsidRPr="009B6598">
        <w:tab/>
        <w:t xml:space="preserve">C. tư tưởng </w:t>
      </w:r>
      <w:r w:rsidRPr="009B6598">
        <w:tab/>
        <w:t xml:space="preserve">D. hình thức </w:t>
      </w:r>
    </w:p>
    <w:p w:rsidR="009B6598" w:rsidRPr="009B6598" w:rsidRDefault="009B6598" w:rsidP="009B6598">
      <w:r w:rsidRPr="009B6598">
        <w:t xml:space="preserve">Phương pháp giải: </w:t>
      </w:r>
    </w:p>
    <w:p w:rsidR="009B6598" w:rsidRPr="009B6598" w:rsidRDefault="009B6598" w:rsidP="009B6598">
      <w:r w:rsidRPr="009B6598">
        <w:t>Căn cứ vào nội dung câu văn.</w:t>
      </w:r>
    </w:p>
    <w:p w:rsidR="009B6598" w:rsidRPr="009B6598" w:rsidRDefault="009B6598" w:rsidP="009B6598">
      <w:r w:rsidRPr="009B6598">
        <w:lastRenderedPageBreak/>
        <w:t xml:space="preserve">Giải chi tiết: </w:t>
      </w:r>
    </w:p>
    <w:p w:rsidR="009B6598" w:rsidRPr="009B6598" w:rsidRDefault="009B6598" w:rsidP="009B6598">
      <w:r w:rsidRPr="009B6598">
        <w:t>Giá trị nghệ thuật là toàn bộ những phương thức, phương tiện, kỹ xảo được nhà văn dùng để xây dựng hình tượng nghệ thuật mang giá trị thẩm mỹ sẽ tạo thành giá tri nghệ thuật của văn học.</w:t>
      </w:r>
    </w:p>
    <w:p w:rsidR="009B6598" w:rsidRPr="009B6598" w:rsidRDefault="009B6598" w:rsidP="009B6598">
      <w:r w:rsidRPr="009B6598">
        <w:t>Câu 86 (TH): Đọc đoạn trích sau đây và trả lời câu hỏi:</w:t>
      </w:r>
    </w:p>
    <w:p w:rsidR="009B6598" w:rsidRPr="009B6598" w:rsidRDefault="009B6598" w:rsidP="009B6598">
      <w:r w:rsidRPr="009B6598">
        <w:t>Tây Tiến đoàn binh không mọc tóc</w:t>
      </w:r>
    </w:p>
    <w:p w:rsidR="009B6598" w:rsidRPr="009B6598" w:rsidRDefault="009B6598" w:rsidP="009B6598">
      <w:r w:rsidRPr="009B6598">
        <w:t>Quân xanh màu lá dữ oai hùm</w:t>
      </w:r>
    </w:p>
    <w:p w:rsidR="009B6598" w:rsidRPr="009B6598" w:rsidRDefault="009B6598" w:rsidP="009B6598">
      <w:r w:rsidRPr="009B6598">
        <w:t>Mắt trừng gửi mộng qua biên giới</w:t>
      </w:r>
    </w:p>
    <w:p w:rsidR="009B6598" w:rsidRPr="009B6598" w:rsidRDefault="009B6598" w:rsidP="009B6598">
      <w:r w:rsidRPr="009B6598">
        <w:t>Rải rác biên cương mồ viễn xứ</w:t>
      </w:r>
    </w:p>
    <w:p w:rsidR="009B6598" w:rsidRPr="009B6598" w:rsidRDefault="009B6598" w:rsidP="009B6598">
      <w:r w:rsidRPr="009B6598">
        <w:t>Chiến trường đi chẳng tiếc đời xanh</w:t>
      </w:r>
    </w:p>
    <w:p w:rsidR="009B6598" w:rsidRPr="009B6598" w:rsidRDefault="009B6598" w:rsidP="009B6598">
      <w:r w:rsidRPr="009B6598">
        <w:t>Áo bào thay chiếu anh về đất</w:t>
      </w:r>
    </w:p>
    <w:p w:rsidR="009B6598" w:rsidRPr="009B6598" w:rsidRDefault="009B6598" w:rsidP="009B6598">
      <w:r w:rsidRPr="009B6598">
        <w:t>Sông Mã gầm lên khúc độc hành</w:t>
      </w:r>
    </w:p>
    <w:p w:rsidR="009B6598" w:rsidRPr="009B6598" w:rsidRDefault="009B6598" w:rsidP="009B6598">
      <w:r w:rsidRPr="009B6598">
        <w:t>(Trích Tây Tiến – Quang Dũng, Ngữ văn 12,NXB Giáo dục)</w:t>
      </w:r>
    </w:p>
    <w:p w:rsidR="009B6598" w:rsidRPr="009B6598" w:rsidRDefault="009B6598" w:rsidP="009B6598">
      <w:r w:rsidRPr="009B6598">
        <w:t xml:space="preserve">Văn bản trên được viết theo thể thơ gì? </w:t>
      </w:r>
    </w:p>
    <w:p w:rsidR="009B6598" w:rsidRPr="009B6598" w:rsidRDefault="009B6598" w:rsidP="009B6598">
      <w:r w:rsidRPr="009B6598">
        <w:tab/>
      </w:r>
      <w:r w:rsidRPr="009B6598">
        <w:rPr>
          <w:highlight w:val="yellow"/>
        </w:rPr>
        <w:t>A. Thất ngôn</w:t>
      </w:r>
      <w:r w:rsidRPr="009B6598">
        <w:t xml:space="preserve"> </w:t>
      </w:r>
      <w:r w:rsidRPr="009B6598">
        <w:tab/>
        <w:t xml:space="preserve">B. Ngũ ngôn </w:t>
      </w:r>
      <w:r w:rsidRPr="009B6598">
        <w:tab/>
        <w:t xml:space="preserve">C. Lục bát </w:t>
      </w:r>
      <w:r w:rsidRPr="009B6598">
        <w:tab/>
        <w:t xml:space="preserve">D. Tuyệt ngôn </w:t>
      </w:r>
    </w:p>
    <w:p w:rsidR="009B6598" w:rsidRPr="009B6598" w:rsidRDefault="009B6598" w:rsidP="009B6598">
      <w:r w:rsidRPr="009B6598">
        <w:t xml:space="preserve">Phương pháp giải: </w:t>
      </w:r>
    </w:p>
    <w:p w:rsidR="009B6598" w:rsidRPr="009B6598" w:rsidRDefault="009B6598" w:rsidP="009B6598">
      <w:r w:rsidRPr="009B6598">
        <w:t>Căn cứ vào thể thơ.</w:t>
      </w:r>
    </w:p>
    <w:p w:rsidR="009B6598" w:rsidRPr="009B6598" w:rsidRDefault="009B6598" w:rsidP="009B6598">
      <w:r w:rsidRPr="009B6598">
        <w:t xml:space="preserve">Giải chi tiết: </w:t>
      </w:r>
    </w:p>
    <w:p w:rsidR="009B6598" w:rsidRPr="009B6598" w:rsidRDefault="009B6598" w:rsidP="009B6598">
      <w:r w:rsidRPr="009B6598">
        <w:t>Văn bản trên được viết theo thể thơ thất ngôn.</w:t>
      </w:r>
    </w:p>
    <w:p w:rsidR="009B6598" w:rsidRPr="009B6598" w:rsidRDefault="009B6598" w:rsidP="009B6598">
      <w:r w:rsidRPr="009B6598">
        <w:t>Câu 87 (TH): Đọc đoạn trích sau đây và trả lời câu hỏi:</w:t>
      </w:r>
    </w:p>
    <w:p w:rsidR="009B6598" w:rsidRPr="009B6598" w:rsidRDefault="009B6598" w:rsidP="009B6598">
      <w:r w:rsidRPr="009B6598">
        <w:t>Đám than đã vạc hẳn lửa. Mị không thổi cũng không đứng lên. Mị nhớ lại đời mình. Mị tưởng tượng như có Bà lão khẽ dặng hắng một tiếng, nhẹ nhàng nói với “nàng dâu mới”:</w:t>
      </w:r>
    </w:p>
    <w:p w:rsidR="009B6598" w:rsidRPr="009B6598" w:rsidRDefault="009B6598" w:rsidP="009B6598">
      <w:r w:rsidRPr="009B6598">
        <w:t>- Ừ, thôi thì các con đã phải duyên phải kiếp với nhau, u cũng mừng lòng…</w:t>
      </w:r>
    </w:p>
    <w:p w:rsidR="009B6598" w:rsidRPr="009B6598" w:rsidRDefault="009B6598" w:rsidP="009B6598">
      <w:r w:rsidRPr="009B6598">
        <w:t>Tràng thở đánh phào một cái, ngực nhẹ hẳn đi. Hắn ho khẽ một tiếng, bước từng bước dài ra sân. Bà cụ Tứ vẫn từ tốn tiếp lời:</w:t>
      </w:r>
    </w:p>
    <w:p w:rsidR="009B6598" w:rsidRPr="009B6598" w:rsidRDefault="009B6598" w:rsidP="009B6598">
      <w:r w:rsidRPr="009B6598">
        <w:t>- Nhà ta thì nghèo con ạ. Vợ chồng chúng mày liệu mà bảo nhau làm ăn. Rồi ra may mà ông giời cho khá… Biết thế nào hở con, ai giàu ba họ, ai khó ba đời? Có ra thì rồi con cái chúng mày về sau.</w:t>
      </w:r>
    </w:p>
    <w:p w:rsidR="009B6598" w:rsidRPr="009B6598" w:rsidRDefault="009B6598" w:rsidP="009B6598">
      <w:r w:rsidRPr="009B6598">
        <w:t xml:space="preserve"> (Trích Vợ nhặt của Kim Lân, SGK Ngữ văn lớp 12, tập 2)</w:t>
      </w:r>
    </w:p>
    <w:p w:rsidR="009B6598" w:rsidRPr="009B6598" w:rsidRDefault="009B6598" w:rsidP="009B6598">
      <w:r w:rsidRPr="009B6598">
        <w:t xml:space="preserve">Vì sao bà cụ Tứ lại nói với các con của mình là Ừ, thôi thì các con đã phải duyên phải kiếp với nhau, u cũng mừng lòng… thay vì … u cũng bằng lòng? </w:t>
      </w:r>
    </w:p>
    <w:p w:rsidR="009B6598" w:rsidRPr="009B6598" w:rsidRDefault="009B6598" w:rsidP="009B6598">
      <w:r w:rsidRPr="009B6598">
        <w:tab/>
        <w:t xml:space="preserve">A. Thể hiện tâm trạng và hành động của bà cụ với đứa con. </w:t>
      </w:r>
    </w:p>
    <w:p w:rsidR="009B6598" w:rsidRPr="009B6598" w:rsidRDefault="009B6598" w:rsidP="009B6598">
      <w:r w:rsidRPr="009B6598">
        <w:tab/>
        <w:t xml:space="preserve">B. Làm cho câu văn diễn đạt ý hay hơn. </w:t>
      </w:r>
    </w:p>
    <w:p w:rsidR="009B6598" w:rsidRPr="009B6598" w:rsidRDefault="009B6598" w:rsidP="009B6598">
      <w:r w:rsidRPr="009B6598">
        <w:tab/>
      </w:r>
      <w:r w:rsidRPr="009B6598">
        <w:rPr>
          <w:highlight w:val="yellow"/>
        </w:rPr>
        <w:t>C. Chấp thuận và thể hiện được niềm vui cùng thái độ rộng luợng của bà cụ.</w:t>
      </w:r>
    </w:p>
    <w:p w:rsidR="009B6598" w:rsidRPr="009B6598" w:rsidRDefault="009B6598" w:rsidP="009B6598">
      <w:r w:rsidRPr="009B6598">
        <w:t xml:space="preserve"> </w:t>
      </w:r>
      <w:r w:rsidRPr="009B6598">
        <w:tab/>
        <w:t xml:space="preserve">D. Thể hiện niềm tin của bà cụ với đứa con của mình. </w:t>
      </w:r>
    </w:p>
    <w:p w:rsidR="009B6598" w:rsidRPr="009B6598" w:rsidRDefault="009B6598" w:rsidP="009B6598">
      <w:r w:rsidRPr="009B6598">
        <w:t xml:space="preserve">Phương pháp giải: </w:t>
      </w:r>
    </w:p>
    <w:p w:rsidR="009B6598" w:rsidRPr="009B6598" w:rsidRDefault="009B6598" w:rsidP="009B6598">
      <w:r w:rsidRPr="009B6598">
        <w:t>Căn cứ bài Vợ nhặt.</w:t>
      </w:r>
    </w:p>
    <w:p w:rsidR="009B6598" w:rsidRPr="009B6598" w:rsidRDefault="009B6598" w:rsidP="009B6598">
      <w:r w:rsidRPr="009B6598">
        <w:t xml:space="preserve">Giải chi tiết: </w:t>
      </w:r>
    </w:p>
    <w:p w:rsidR="009B6598" w:rsidRPr="009B6598" w:rsidRDefault="009B6598" w:rsidP="009B6598">
      <w:r w:rsidRPr="009B6598">
        <w:lastRenderedPageBreak/>
        <w:t>Thay vì “bằng lòng” bà cụ lại nói “mừng lòng”. Mừng lòng vừa có nét nghĩa là bằng lòng chấp thuận nhưng còn thể hiện được niềm vui cùng thái độ rộng luợng của bà cụ.</w:t>
      </w:r>
    </w:p>
    <w:p w:rsidR="009B6598" w:rsidRPr="009B6598" w:rsidRDefault="009B6598" w:rsidP="009B6598">
      <w:r w:rsidRPr="009B6598">
        <w:t>Câu 88 (TH): Đọc đoạn trích sau đây và trả lời các câu hỏi:</w:t>
      </w:r>
    </w:p>
    <w:p w:rsidR="009B6598" w:rsidRPr="009B6598" w:rsidRDefault="009B6598" w:rsidP="009B6598">
      <w:r w:rsidRPr="009B6598">
        <w:t>Em ơi em Đất Nước là máu xương của mình</w:t>
      </w:r>
    </w:p>
    <w:p w:rsidR="009B6598" w:rsidRPr="009B6598" w:rsidRDefault="009B6598" w:rsidP="009B6598">
      <w:r w:rsidRPr="009B6598">
        <w:t>Phải biết gắn bó và san sẻ</w:t>
      </w:r>
    </w:p>
    <w:p w:rsidR="009B6598" w:rsidRPr="009B6598" w:rsidRDefault="009B6598" w:rsidP="009B6598">
      <w:r w:rsidRPr="009B6598">
        <w:t>Phải biết hóa thân cho dáng hình xứ sở</w:t>
      </w:r>
    </w:p>
    <w:p w:rsidR="009B6598" w:rsidRPr="009B6598" w:rsidRDefault="009B6598" w:rsidP="009B6598">
      <w:r w:rsidRPr="009B6598">
        <w:t>Làm nên Đất Nước muôn đời...</w:t>
      </w:r>
    </w:p>
    <w:p w:rsidR="009B6598" w:rsidRPr="009B6598" w:rsidRDefault="009B6598" w:rsidP="009B6598">
      <w:r w:rsidRPr="009B6598">
        <w:t>(Trích Đất nước – Nguyễn Khoa Điềm, Ngữ văn 12, NXB Giáo dục)</w:t>
      </w:r>
    </w:p>
    <w:p w:rsidR="009B6598" w:rsidRPr="009B6598" w:rsidRDefault="009B6598" w:rsidP="009B6598">
      <w:r w:rsidRPr="009B6598">
        <w:t xml:space="preserve">Từ "hóa thân" trong đoạn thơ trên có ý nghĩa gì? </w:t>
      </w:r>
    </w:p>
    <w:p w:rsidR="009B6598" w:rsidRPr="009B6598" w:rsidRDefault="009B6598" w:rsidP="009B6598">
      <w:r w:rsidRPr="009B6598">
        <w:tab/>
      </w:r>
      <w:r w:rsidRPr="009B6598">
        <w:rPr>
          <w:highlight w:val="yellow"/>
        </w:rPr>
        <w:t>A. Sẵn sàng cống hiến, hi sinh cho đất nước.</w:t>
      </w:r>
      <w:r w:rsidRPr="009B6598">
        <w:t xml:space="preserve"> </w:t>
      </w:r>
    </w:p>
    <w:p w:rsidR="009B6598" w:rsidRPr="009B6598" w:rsidRDefault="009B6598" w:rsidP="009B6598">
      <w:r w:rsidRPr="009B6598">
        <w:tab/>
        <w:t xml:space="preserve">B. Khát vọng hòa mình vào đất nước. </w:t>
      </w:r>
    </w:p>
    <w:p w:rsidR="009B6598" w:rsidRPr="009B6598" w:rsidRDefault="009B6598" w:rsidP="009B6598">
      <w:r w:rsidRPr="009B6598">
        <w:tab/>
        <w:t xml:space="preserve">C. Lời nhắn nhủ chân thành, tha thiết. </w:t>
      </w:r>
    </w:p>
    <w:p w:rsidR="009B6598" w:rsidRPr="009B6598" w:rsidRDefault="009B6598" w:rsidP="009B6598">
      <w:r w:rsidRPr="009B6598">
        <w:tab/>
        <w:t xml:space="preserve">D. Phát huy văn hóa, truyền thống tốt đẹp của dân tộc. </w:t>
      </w:r>
    </w:p>
    <w:p w:rsidR="009B6598" w:rsidRPr="009B6598" w:rsidRDefault="009B6598" w:rsidP="009B6598">
      <w:r w:rsidRPr="009B6598">
        <w:t xml:space="preserve">Phương pháp giải: </w:t>
      </w:r>
    </w:p>
    <w:p w:rsidR="009B6598" w:rsidRPr="009B6598" w:rsidRDefault="009B6598" w:rsidP="009B6598">
      <w:r w:rsidRPr="009B6598">
        <w:t>Căn cứ vào nội dung của tác phẩm.</w:t>
      </w:r>
    </w:p>
    <w:p w:rsidR="009B6598" w:rsidRPr="009B6598" w:rsidRDefault="009B6598" w:rsidP="009B6598">
      <w:r w:rsidRPr="009B6598">
        <w:t xml:space="preserve">Giải chi tiết: </w:t>
      </w:r>
    </w:p>
    <w:p w:rsidR="009B6598" w:rsidRPr="009B6598" w:rsidRDefault="009B6598" w:rsidP="009B6598">
      <w:r w:rsidRPr="009B6598">
        <w:t>Từ "hóa thân" trong đoạn thơ có ý nghĩa chỉ hành động sẵn sàng cống hiến, hi sinh cho đất nước.</w:t>
      </w:r>
    </w:p>
    <w:p w:rsidR="009B6598" w:rsidRPr="009B6598" w:rsidRDefault="009B6598" w:rsidP="009B6598">
      <w:r w:rsidRPr="009B6598">
        <w:t>Câu 89 (TH): Đọc đoạn trích sau đây và trả lời các câu hỏi:</w:t>
      </w:r>
    </w:p>
    <w:p w:rsidR="009B6598" w:rsidRPr="009B6598" w:rsidRDefault="009B6598" w:rsidP="009B6598">
      <w:r w:rsidRPr="009B6598">
        <w:t>Tôi buộc lòng tôi với mọi người</w:t>
      </w:r>
    </w:p>
    <w:p w:rsidR="009B6598" w:rsidRPr="009B6598" w:rsidRDefault="009B6598" w:rsidP="009B6598">
      <w:r w:rsidRPr="009B6598">
        <w:t>Để tình trang trải với trăm nơi</w:t>
      </w:r>
    </w:p>
    <w:p w:rsidR="009B6598" w:rsidRPr="009B6598" w:rsidRDefault="009B6598" w:rsidP="009B6598">
      <w:r w:rsidRPr="009B6598">
        <w:t>Để hồn tôi với bao hồn khổ</w:t>
      </w:r>
    </w:p>
    <w:p w:rsidR="009B6598" w:rsidRPr="009B6598" w:rsidRDefault="009B6598" w:rsidP="009B6598">
      <w:r w:rsidRPr="009B6598">
        <w:t>Gần gũi nhau thêm mạnh khối đời.</w:t>
      </w:r>
    </w:p>
    <w:p w:rsidR="009B6598" w:rsidRPr="009B6598" w:rsidRDefault="009B6598" w:rsidP="009B6598">
      <w:r w:rsidRPr="009B6598">
        <w:t xml:space="preserve"> (Trích Từ ấy – Tố Hữu, Ngữ văn 12, Tập một, NXB Giáo dục)</w:t>
      </w:r>
    </w:p>
    <w:p w:rsidR="009B6598" w:rsidRPr="009B6598" w:rsidRDefault="009B6598" w:rsidP="009B6598">
      <w:r w:rsidRPr="009B6598">
        <w:t xml:space="preserve">Biện pháp tu từ được sử dụng trong hình ảnh trăm nơi. </w:t>
      </w:r>
    </w:p>
    <w:p w:rsidR="009B6598" w:rsidRPr="009B6598" w:rsidRDefault="009B6598" w:rsidP="009B6598">
      <w:r w:rsidRPr="009B6598">
        <w:tab/>
        <w:t xml:space="preserve">A. Ẩn dụ </w:t>
      </w:r>
      <w:r w:rsidRPr="009B6598">
        <w:tab/>
      </w:r>
      <w:r w:rsidRPr="009B6598">
        <w:rPr>
          <w:highlight w:val="yellow"/>
        </w:rPr>
        <w:t>B. Hoán dụ</w:t>
      </w:r>
      <w:r w:rsidRPr="009B6598">
        <w:t xml:space="preserve"> </w:t>
      </w:r>
      <w:r w:rsidRPr="009B6598">
        <w:tab/>
        <w:t xml:space="preserve">C. Nhân hóa </w:t>
      </w:r>
      <w:r w:rsidRPr="009B6598">
        <w:tab/>
        <w:t xml:space="preserve">D. So sánh </w:t>
      </w:r>
    </w:p>
    <w:p w:rsidR="009B6598" w:rsidRPr="009B6598" w:rsidRDefault="009B6598" w:rsidP="009B6598">
      <w:r w:rsidRPr="009B6598">
        <w:t xml:space="preserve">Phương pháp giải: </w:t>
      </w:r>
    </w:p>
    <w:p w:rsidR="009B6598" w:rsidRPr="009B6598" w:rsidRDefault="009B6598" w:rsidP="009B6598">
      <w:r w:rsidRPr="009B6598">
        <w:t>Căn cứ biện pháp tu từ.</w:t>
      </w:r>
    </w:p>
    <w:p w:rsidR="009B6598" w:rsidRPr="009B6598" w:rsidRDefault="009B6598" w:rsidP="009B6598">
      <w:r w:rsidRPr="009B6598">
        <w:t xml:space="preserve">Giải chi tiết: </w:t>
      </w:r>
    </w:p>
    <w:p w:rsidR="009B6598" w:rsidRPr="009B6598" w:rsidRDefault="009B6598" w:rsidP="009B6598">
      <w:r w:rsidRPr="009B6598">
        <w:t>Biện pháp tu từ được sử dụng trong hình ảnh "trăm nơi" đó là biện pháp tu từ hoán dụ chỉ mọi người sống ở khắp nơi. Tác giả muốn tình yêu của mình được hòa cùng tình yêu của muôn người. Đó là tình yêu to lớn, tình yêu gắn bó. Tình yêu đó bao la và rộng lớn.</w:t>
      </w:r>
    </w:p>
    <w:p w:rsidR="009B6598" w:rsidRPr="009B6598" w:rsidRDefault="009B6598" w:rsidP="009B6598">
      <w:r w:rsidRPr="009B6598">
        <w:t>Câu 90 (TH): Đọc đoạn trích sau đây và trả lời các câu hỏi:</w:t>
      </w:r>
    </w:p>
    <w:p w:rsidR="009B6598" w:rsidRPr="009B6598" w:rsidRDefault="009B6598" w:rsidP="009B6598">
      <w:r w:rsidRPr="009B6598">
        <w:t>“Khi ta lớn lên Đất Nước đã có rồi</w:t>
      </w:r>
    </w:p>
    <w:p w:rsidR="009B6598" w:rsidRPr="009B6598" w:rsidRDefault="009B6598" w:rsidP="009B6598">
      <w:r w:rsidRPr="009B6598">
        <w:t>Đất Nước có trong những cái “ngày xửa ngày xưa...” mẹ thường hay kể</w:t>
      </w:r>
    </w:p>
    <w:p w:rsidR="009B6598" w:rsidRPr="009B6598" w:rsidRDefault="009B6598" w:rsidP="009B6598">
      <w:r w:rsidRPr="009B6598">
        <w:t>Đất Nước bắt đầu với miếng trầu bây giờ bà ăn</w:t>
      </w:r>
    </w:p>
    <w:p w:rsidR="009B6598" w:rsidRPr="009B6598" w:rsidRDefault="009B6598" w:rsidP="009B6598">
      <w:r w:rsidRPr="009B6598">
        <w:t>Đất Nước lớn lên khi dân mình biết trồng tre mà đánh giặc</w:t>
      </w:r>
    </w:p>
    <w:p w:rsidR="009B6598" w:rsidRPr="009B6598" w:rsidRDefault="009B6598" w:rsidP="009B6598">
      <w:r w:rsidRPr="009B6598">
        <w:lastRenderedPageBreak/>
        <w:t>Tóc mẹ thì bới sau đầu</w:t>
      </w:r>
    </w:p>
    <w:p w:rsidR="009B6598" w:rsidRPr="009B6598" w:rsidRDefault="009B6598" w:rsidP="009B6598">
      <w:r w:rsidRPr="009B6598">
        <w:t>Cha mẹ thương nhau bằng gừng cay muối mặn</w:t>
      </w:r>
    </w:p>
    <w:p w:rsidR="009B6598" w:rsidRPr="009B6598" w:rsidRDefault="009B6598" w:rsidP="009B6598">
      <w:r w:rsidRPr="009B6598">
        <w:t>Cái kèo, cái cột thành tên</w:t>
      </w:r>
    </w:p>
    <w:p w:rsidR="009B6598" w:rsidRPr="009B6598" w:rsidRDefault="009B6598" w:rsidP="009B6598">
      <w:r w:rsidRPr="009B6598">
        <w:t>Hạt gạo phải một nắng hai sương xay, giã, giần, sàng</w:t>
      </w:r>
    </w:p>
    <w:p w:rsidR="009B6598" w:rsidRPr="009B6598" w:rsidRDefault="009B6598" w:rsidP="009B6598">
      <w:r w:rsidRPr="009B6598">
        <w:t>Đất Nước có từ ngày đó...”</w:t>
      </w:r>
    </w:p>
    <w:p w:rsidR="009B6598" w:rsidRPr="009B6598" w:rsidRDefault="009B6598" w:rsidP="009B6598">
      <w:r w:rsidRPr="009B6598">
        <w:t xml:space="preserve"> (Trích đoạn trích Đất Nước của Nguyễn Khoa Điềm, SGK Ngữ văn lớp 12)</w:t>
      </w:r>
    </w:p>
    <w:p w:rsidR="009B6598" w:rsidRPr="009B6598" w:rsidRDefault="009B6598" w:rsidP="009B6598">
      <w:r w:rsidRPr="009B6598">
        <w:t xml:space="preserve">Biện pháp nghệ thuật nổi bật được tác giả sử dụng trong đoạn thơ trên: </w:t>
      </w:r>
    </w:p>
    <w:p w:rsidR="009B6598" w:rsidRPr="009B6598" w:rsidRDefault="009B6598" w:rsidP="009B6598">
      <w:r w:rsidRPr="009B6598">
        <w:tab/>
      </w:r>
      <w:r w:rsidRPr="009B6598">
        <w:rPr>
          <w:highlight w:val="yellow"/>
        </w:rPr>
        <w:t>A. Liệt kê</w:t>
      </w:r>
      <w:r w:rsidRPr="009B6598">
        <w:t xml:space="preserve"> </w:t>
      </w:r>
      <w:r w:rsidRPr="009B6598">
        <w:tab/>
        <w:t xml:space="preserve">B. Nhân hóa </w:t>
      </w:r>
      <w:r w:rsidRPr="009B6598">
        <w:tab/>
        <w:t xml:space="preserve">C. Ẩn dụ </w:t>
      </w:r>
      <w:r w:rsidRPr="009B6598">
        <w:tab/>
        <w:t xml:space="preserve">D. So sánh </w:t>
      </w:r>
    </w:p>
    <w:p w:rsidR="009B6598" w:rsidRPr="009B6598" w:rsidRDefault="009B6598" w:rsidP="009B6598">
      <w:r w:rsidRPr="009B6598">
        <w:t xml:space="preserve">Phương pháp giải: </w:t>
      </w:r>
    </w:p>
    <w:p w:rsidR="009B6598" w:rsidRPr="009B6598" w:rsidRDefault="009B6598" w:rsidP="009B6598">
      <w:r w:rsidRPr="009B6598">
        <w:t>Căn cứ các biện pháp nghệ thuật.</w:t>
      </w:r>
    </w:p>
    <w:p w:rsidR="009B6598" w:rsidRPr="009B6598" w:rsidRDefault="009B6598" w:rsidP="009B6598">
      <w:r w:rsidRPr="009B6598">
        <w:t xml:space="preserve">Giải chi tiết: </w:t>
      </w:r>
    </w:p>
    <w:p w:rsidR="009B6598" w:rsidRPr="009B6598" w:rsidRDefault="009B6598" w:rsidP="009B6598">
      <w:r w:rsidRPr="009B6598">
        <w:t>Biện pháp nghệ thuật nổi bật được tác giả sử dụng trong đoạn thơ trên là liệt kê với: miếng trầu, trồng tre mà đánh giặc, tóc mẹ thì bới sau đầu, gừng cay muối mặn, cái kèo, cái cột...</w:t>
      </w:r>
    </w:p>
    <w:p w:rsidR="009B6598" w:rsidRPr="009B6598" w:rsidRDefault="009B6598" w:rsidP="009B6598">
      <w:r w:rsidRPr="009B6598">
        <w:t>Câu 91 (TH): Đọc đoạn trích sau đây và trả lời các câu hỏi:</w:t>
      </w:r>
    </w:p>
    <w:p w:rsidR="009B6598" w:rsidRPr="009B6598" w:rsidRDefault="009B6598" w:rsidP="009B6598">
      <w:r w:rsidRPr="009B6598">
        <w:t xml:space="preserve"> Ông đò Lai Châu bạn tôi làm nghề chở đò dọc sông Đà đã 10 năm liền và thôi làm đò cũng đã đôi chục năm nay. Tay ông lêu nghêu như cái sào. Chân ông lúc nào cũng khuỳnh khuỳnh gò lại như kẹp lấy cái cuống lái tưởng tượng. Giọng ông nói ào ào như tiếng nước trước mặt ghềnh sông. Nhỡn giới ông vòi vọi như lúc nào cũng mong một cái bến xa nào trong sương mù. Quê ông ở ngay chỗ ngã tư sông sát tỉnh. Ông chở đò dọc, chở chè mạn, chè cối từ Mường Lay về Hòa Bình, có khi trở về đến tận bến Nứa Hà Nội. Ông bảo: Chạy thuyền trên sông không có thác, nó sẽ dễ dại tay chân và buồn ngủ. Cho nên ông chỉ muốn cắm thuyền ở Chợ Bờ, cái chỗ biên giới thủy phân cuối cùng của đá thác sông Đà…</w:t>
      </w:r>
    </w:p>
    <w:p w:rsidR="009B6598" w:rsidRPr="009B6598" w:rsidRDefault="009B6598" w:rsidP="009B6598">
      <w:r w:rsidRPr="009B6598">
        <w:t>(Người lái đò Sông Đà – Nguyễn Tuân, Ngữ văn 12, NXB Giáo dục)</w:t>
      </w:r>
    </w:p>
    <w:p w:rsidR="009B6598" w:rsidRPr="009B6598" w:rsidRDefault="009B6598" w:rsidP="009B6598">
      <w:r w:rsidRPr="009B6598">
        <w:t xml:space="preserve">Xác định thể loại của văn bản trên. </w:t>
      </w:r>
    </w:p>
    <w:p w:rsidR="009B6598" w:rsidRPr="009B6598" w:rsidRDefault="009B6598" w:rsidP="009B6598">
      <w:r w:rsidRPr="009B6598">
        <w:tab/>
        <w:t xml:space="preserve">A. kí </w:t>
      </w:r>
      <w:r w:rsidRPr="009B6598">
        <w:tab/>
        <w:t xml:space="preserve">B. truyện </w:t>
      </w:r>
      <w:r w:rsidRPr="009B6598">
        <w:tab/>
        <w:t xml:space="preserve">C. truyện ngắn </w:t>
      </w:r>
      <w:r w:rsidRPr="009B6598">
        <w:tab/>
      </w:r>
      <w:r w:rsidRPr="009B6598">
        <w:rPr>
          <w:highlight w:val="yellow"/>
        </w:rPr>
        <w:t>D. tùy bút</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vào thể loại tác phẩm.</w:t>
      </w:r>
    </w:p>
    <w:p w:rsidR="009B6598" w:rsidRPr="009B6598" w:rsidRDefault="009B6598" w:rsidP="009B6598">
      <w:r w:rsidRPr="009B6598">
        <w:t xml:space="preserve">Giải chi tiết: </w:t>
      </w:r>
    </w:p>
    <w:p w:rsidR="009B6598" w:rsidRPr="009B6598" w:rsidRDefault="009B6598" w:rsidP="009B6598">
      <w:r w:rsidRPr="009B6598">
        <w:t>- Thể loại văn bản: tùy bút.</w:t>
      </w:r>
    </w:p>
    <w:p w:rsidR="009B6598" w:rsidRPr="009B6598" w:rsidRDefault="009B6598" w:rsidP="009B6598">
      <w:r w:rsidRPr="009B6598">
        <w:t>Câu 92 (TH): Đọc đoạn trích sau đây và trả lời các câu hỏi:</w:t>
      </w:r>
    </w:p>
    <w:p w:rsidR="009B6598" w:rsidRPr="009B6598" w:rsidRDefault="009B6598" w:rsidP="009B6598">
      <w:r w:rsidRPr="009B6598">
        <w:t>Sự thật là từ mùa thu năm 1940, nước ta đã thành thuộc địa của Nhật, chứ không phải thuộc địa của Pháp nữa. Khi Nhật hàng Đồng minh thì nhân dân cả nước ta đã nổi dậy giành chính quyền lập nên nước Việt Nam Dân chủ Cộng hòa.</w:t>
      </w:r>
    </w:p>
    <w:p w:rsidR="009B6598" w:rsidRPr="009B6598" w:rsidRDefault="009B6598" w:rsidP="009B6598">
      <w:r w:rsidRPr="009B6598">
        <w:t xml:space="preserve"> (Trích Tuyên ngôn độc lập của Hồ Chí Minh, SGK Ngữ văn lớp 12, tập 1)</w:t>
      </w:r>
    </w:p>
    <w:p w:rsidR="009B6598" w:rsidRPr="009B6598" w:rsidRDefault="009B6598" w:rsidP="009B6598">
      <w:r w:rsidRPr="009B6598">
        <w:t xml:space="preserve">Xác định biện pháp tu từ được sử dụng trong đoạn trích. </w:t>
      </w:r>
    </w:p>
    <w:p w:rsidR="009B6598" w:rsidRPr="009B6598" w:rsidRDefault="009B6598" w:rsidP="009B6598">
      <w:r w:rsidRPr="009B6598">
        <w:tab/>
        <w:t xml:space="preserve">A. Nhân hóa </w:t>
      </w:r>
      <w:r w:rsidRPr="009B6598">
        <w:tab/>
      </w:r>
      <w:r w:rsidRPr="009B6598">
        <w:rPr>
          <w:highlight w:val="yellow"/>
        </w:rPr>
        <w:t>B. Điệp từ</w:t>
      </w:r>
      <w:r w:rsidRPr="009B6598">
        <w:t xml:space="preserve"> </w:t>
      </w:r>
      <w:r w:rsidRPr="009B6598">
        <w:tab/>
        <w:t xml:space="preserve">C. Ẩn dụ </w:t>
      </w:r>
      <w:r w:rsidRPr="009B6598">
        <w:tab/>
        <w:t xml:space="preserve">D. Nói quá </w:t>
      </w:r>
    </w:p>
    <w:p w:rsidR="009B6598" w:rsidRPr="009B6598" w:rsidRDefault="009B6598" w:rsidP="009B6598">
      <w:r w:rsidRPr="009B6598">
        <w:t xml:space="preserve">Phương pháp giải: </w:t>
      </w:r>
    </w:p>
    <w:p w:rsidR="009B6598" w:rsidRPr="009B6598" w:rsidRDefault="009B6598" w:rsidP="009B6598">
      <w:r w:rsidRPr="009B6598">
        <w:lastRenderedPageBreak/>
        <w:t>Căn cứ vào biện pháp tu từ.</w:t>
      </w:r>
    </w:p>
    <w:p w:rsidR="009B6598" w:rsidRPr="009B6598" w:rsidRDefault="009B6598" w:rsidP="009B6598">
      <w:r w:rsidRPr="009B6598">
        <w:t xml:space="preserve">Giải chi tiết: </w:t>
      </w:r>
    </w:p>
    <w:p w:rsidR="009B6598" w:rsidRPr="009B6598" w:rsidRDefault="009B6598" w:rsidP="009B6598">
      <w:r w:rsidRPr="009B6598">
        <w:t>- Biện pháp tu từ được sử dụng trong đoạn trích là: Điệp từ (sự thật) với tác dụng khẳng định, nhấn mạnh quyền độc lập tự do của dân tộc Việt Nam</w:t>
      </w:r>
    </w:p>
    <w:p w:rsidR="009B6598" w:rsidRPr="009B6598" w:rsidRDefault="009B6598" w:rsidP="009B6598">
      <w:r w:rsidRPr="009B6598">
        <w:t>Câu 93 (TH): Đọc đoạn trích sau đây và trả lời các câu hỏi:</w:t>
      </w:r>
    </w:p>
    <w:p w:rsidR="009B6598" w:rsidRPr="009B6598" w:rsidRDefault="009B6598" w:rsidP="009B6598">
      <w:r w:rsidRPr="009B6598">
        <w:t>Hồn Trương Ba: (sau một lát) Ông Đế Thích ạ, tôi không thể tiếp tục mang thân anh hàng thịt được nữa, không thể được!</w:t>
      </w:r>
    </w:p>
    <w:p w:rsidR="009B6598" w:rsidRPr="009B6598" w:rsidRDefault="009B6598" w:rsidP="009B6598">
      <w:r w:rsidRPr="009B6598">
        <w:t>Đế Thích: Sao thế? Có gì không ổn đâu!</w:t>
      </w:r>
    </w:p>
    <w:p w:rsidR="009B6598" w:rsidRPr="009B6598" w:rsidRDefault="009B6598" w:rsidP="009B6598">
      <w:r w:rsidRPr="009B6598">
        <w:t>Hồn Trương Ba: Không thể bên trong một đằng, bên ngoài một nẻo được. Tôi muốn được là tôi toàn vẹn.</w:t>
      </w:r>
    </w:p>
    <w:p w:rsidR="009B6598" w:rsidRPr="009B6598" w:rsidRDefault="009B6598" w:rsidP="009B6598">
      <w:r w:rsidRPr="009B6598">
        <w:t>Đế Thích: Thế ông ngỡ tất cả mọi người đều được là mình toàn vẹn ư? Ngay cả tôi đây. Ở bên ngoài, tôi đâu có được sống theo những điều tôi nghĩ bên trong. Mà cả Ngọc Hoàng nữa, chính người lắm khi cũng phải khuôn ép mình cho xứng với danh vị Ngọc Hoàng. Dưới đất, trên trời đều thế cả, nữa là ông. Ông bị gạch tên khỏi sổ Nam Tào. Thân thể thật của ông đã tan rữa trong bùn đất, còn chút hình thù gì của ông đâu!</w:t>
      </w:r>
    </w:p>
    <w:p w:rsidR="009B6598" w:rsidRPr="009B6598" w:rsidRDefault="009B6598" w:rsidP="009B6598">
      <w:r w:rsidRPr="009B6598">
        <w:t>Hồn Trương Ba: Sống nhờ vào đồ đạc, của cải người khác, đã là chuyện không nên, đằng này đến cái thân tôi cũng phải sống nhờ anh hàng thịt. Ông chỉ nghĩ đơn giản là cho tôi sống, nhưng sống như thế nào thì ông chẳng cần biết!</w:t>
      </w:r>
    </w:p>
    <w:p w:rsidR="009B6598" w:rsidRPr="009B6598" w:rsidRDefault="009B6598" w:rsidP="009B6598">
      <w:r w:rsidRPr="009B6598">
        <w:t xml:space="preserve"> (Trích Hồn Trương Ba da hàng thịt – Lưu Quang Vũ, Ngữ văn 12, Tập một, NXB Giáo dục )</w:t>
      </w:r>
    </w:p>
    <w:p w:rsidR="009B6598" w:rsidRPr="009B6598" w:rsidRDefault="009B6598" w:rsidP="009B6598">
      <w:r w:rsidRPr="009B6598">
        <w:t xml:space="preserve">Đoạn trích trên thuộc thể loại nào? </w:t>
      </w:r>
    </w:p>
    <w:p w:rsidR="009B6598" w:rsidRPr="009B6598" w:rsidRDefault="009B6598" w:rsidP="009B6598">
      <w:r w:rsidRPr="009B6598">
        <w:tab/>
        <w:t xml:space="preserve">A. hồi kí </w:t>
      </w:r>
      <w:r w:rsidRPr="009B6598">
        <w:tab/>
        <w:t xml:space="preserve">B. truyện dài </w:t>
      </w:r>
      <w:r w:rsidRPr="009B6598">
        <w:tab/>
      </w:r>
      <w:r w:rsidRPr="009B6598">
        <w:rPr>
          <w:highlight w:val="yellow"/>
        </w:rPr>
        <w:t>C. kịch</w:t>
      </w:r>
      <w:r w:rsidRPr="009B6598">
        <w:t xml:space="preserve"> </w:t>
      </w:r>
      <w:r w:rsidRPr="009B6598">
        <w:tab/>
        <w:t xml:space="preserve">D. tiểu thuyết </w:t>
      </w:r>
    </w:p>
    <w:p w:rsidR="009B6598" w:rsidRPr="009B6598" w:rsidRDefault="009B6598" w:rsidP="009B6598">
      <w:r w:rsidRPr="009B6598">
        <w:t xml:space="preserve">Phương pháp giải: </w:t>
      </w:r>
    </w:p>
    <w:p w:rsidR="009B6598" w:rsidRPr="009B6598" w:rsidRDefault="009B6598" w:rsidP="009B6598">
      <w:r w:rsidRPr="009B6598">
        <w:t>Căn cứ vào thể loại tác phẩm.</w:t>
      </w:r>
    </w:p>
    <w:p w:rsidR="009B6598" w:rsidRPr="009B6598" w:rsidRDefault="009B6598" w:rsidP="009B6598">
      <w:r w:rsidRPr="009B6598">
        <w:t xml:space="preserve">Giải chi tiết: </w:t>
      </w:r>
    </w:p>
    <w:p w:rsidR="009B6598" w:rsidRPr="009B6598" w:rsidRDefault="009B6598" w:rsidP="009B6598">
      <w:r w:rsidRPr="009B6598">
        <w:t>- Tác phẩm được viết theo thể loại kịch.</w:t>
      </w:r>
    </w:p>
    <w:p w:rsidR="009B6598" w:rsidRPr="009B6598" w:rsidRDefault="009B6598" w:rsidP="009B6598">
      <w:r w:rsidRPr="009B6598">
        <w:t>Câu 94 (TH): Đọc đoạn trích sau đây và trả lời các câu hỏi:</w:t>
      </w:r>
    </w:p>
    <w:p w:rsidR="009B6598" w:rsidRPr="009B6598" w:rsidRDefault="009B6598" w:rsidP="009B6598">
      <w:r w:rsidRPr="009B6598">
        <w:t>Trước muôn trùng sóng bể</w:t>
      </w:r>
    </w:p>
    <w:p w:rsidR="009B6598" w:rsidRPr="009B6598" w:rsidRDefault="009B6598" w:rsidP="009B6598">
      <w:r w:rsidRPr="009B6598">
        <w:t>Em nghĩ về anh, em</w:t>
      </w:r>
    </w:p>
    <w:p w:rsidR="009B6598" w:rsidRPr="009B6598" w:rsidRDefault="009B6598" w:rsidP="009B6598">
      <w:r w:rsidRPr="009B6598">
        <w:t>Em nghĩ về biển lớn</w:t>
      </w:r>
    </w:p>
    <w:p w:rsidR="009B6598" w:rsidRPr="009B6598" w:rsidRDefault="009B6598" w:rsidP="009B6598">
      <w:r w:rsidRPr="009B6598">
        <w:t>Từ nơi nào sóng lên?</w:t>
      </w:r>
    </w:p>
    <w:p w:rsidR="009B6598" w:rsidRPr="009B6598" w:rsidRDefault="009B6598" w:rsidP="009B6598">
      <w:r w:rsidRPr="009B6598">
        <w:t>- Sóng bắt đầu từ gió</w:t>
      </w:r>
    </w:p>
    <w:p w:rsidR="009B6598" w:rsidRPr="009B6598" w:rsidRDefault="009B6598" w:rsidP="009B6598">
      <w:r w:rsidRPr="009B6598">
        <w:t>Gió bắt đầu từ đâu?</w:t>
      </w:r>
    </w:p>
    <w:p w:rsidR="009B6598" w:rsidRPr="009B6598" w:rsidRDefault="009B6598" w:rsidP="009B6598">
      <w:r w:rsidRPr="009B6598">
        <w:t>Em cũng không biết nữa</w:t>
      </w:r>
    </w:p>
    <w:p w:rsidR="009B6598" w:rsidRPr="009B6598" w:rsidRDefault="009B6598" w:rsidP="009B6598">
      <w:r w:rsidRPr="009B6598">
        <w:t>Khi nào ta yêu nhau</w:t>
      </w:r>
    </w:p>
    <w:p w:rsidR="009B6598" w:rsidRPr="009B6598" w:rsidRDefault="009B6598" w:rsidP="009B6598">
      <w:r w:rsidRPr="009B6598">
        <w:t xml:space="preserve"> (Trích Sóng- Xuân Quỳnh, Ngữ văn 12, Tập một, NXB Giáo dục)</w:t>
      </w:r>
    </w:p>
    <w:p w:rsidR="009B6598" w:rsidRPr="009B6598" w:rsidRDefault="009B6598" w:rsidP="009B6598">
      <w:r w:rsidRPr="009B6598">
        <w:t xml:space="preserve">Nêu ý chính của đoạn thơ. </w:t>
      </w:r>
    </w:p>
    <w:p w:rsidR="009B6598" w:rsidRPr="009B6598" w:rsidRDefault="009B6598" w:rsidP="009B6598">
      <w:r w:rsidRPr="009B6598">
        <w:tab/>
        <w:t xml:space="preserve">A. Tình yêu của con người, luôn khao khát vươn tới sự lớn lao đích thực </w:t>
      </w:r>
    </w:p>
    <w:p w:rsidR="009B6598" w:rsidRPr="009B6598" w:rsidRDefault="009B6598" w:rsidP="009B6598">
      <w:r w:rsidRPr="009B6598">
        <w:lastRenderedPageBreak/>
        <w:tab/>
        <w:t xml:space="preserve">B. Những bất hạnh trong tình yêu </w:t>
      </w:r>
    </w:p>
    <w:p w:rsidR="009B6598" w:rsidRPr="009B6598" w:rsidRDefault="009B6598" w:rsidP="009B6598">
      <w:r w:rsidRPr="009B6598">
        <w:tab/>
        <w:t xml:space="preserve">C. Bước vào tình yêu là bước vào sóng gió </w:t>
      </w:r>
    </w:p>
    <w:p w:rsidR="009B6598" w:rsidRPr="009B6598" w:rsidRDefault="009B6598" w:rsidP="009B6598">
      <w:r w:rsidRPr="009B6598">
        <w:tab/>
      </w:r>
      <w:r w:rsidRPr="009B6598">
        <w:rPr>
          <w:highlight w:val="yellow"/>
        </w:rPr>
        <w:t>D. Niềm suy tư, trăn trở của người phụ nữ trong tình yêu</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nội dung tác phẩm.</w:t>
      </w:r>
    </w:p>
    <w:p w:rsidR="009B6598" w:rsidRPr="009B6598" w:rsidRDefault="009B6598" w:rsidP="009B6598">
      <w:r w:rsidRPr="009B6598">
        <w:t xml:space="preserve">Giải chi tiết: </w:t>
      </w:r>
    </w:p>
    <w:p w:rsidR="009B6598" w:rsidRPr="009B6598" w:rsidRDefault="009B6598" w:rsidP="009B6598">
      <w:r w:rsidRPr="009B6598">
        <w:t>Ý chính của đoạn thơ : thể hiện niềm suy tư, trăn trở của người phụ nữ trong tình yêu</w:t>
      </w:r>
    </w:p>
    <w:p w:rsidR="009B6598" w:rsidRPr="009B6598" w:rsidRDefault="009B6598" w:rsidP="009B6598">
      <w:r w:rsidRPr="009B6598">
        <w:t>Câu 95 (TH): Đọc đoạn trích sau đây và trả lời các câu hỏi:</w:t>
      </w:r>
    </w:p>
    <w:p w:rsidR="009B6598" w:rsidRPr="009B6598" w:rsidRDefault="009B6598" w:rsidP="009B6598">
      <w:r w:rsidRPr="009B6598">
        <w:t>Mơ khách đường xa, khách đường xa</w:t>
      </w:r>
    </w:p>
    <w:p w:rsidR="009B6598" w:rsidRPr="009B6598" w:rsidRDefault="009B6598" w:rsidP="009B6598">
      <w:r w:rsidRPr="009B6598">
        <w:t>Áo em trắng quá nhìn không ra</w:t>
      </w:r>
    </w:p>
    <w:p w:rsidR="009B6598" w:rsidRPr="009B6598" w:rsidRDefault="009B6598" w:rsidP="009B6598">
      <w:r w:rsidRPr="009B6598">
        <w:t>Ở đây sương khói mờ nhân ảnh</w:t>
      </w:r>
    </w:p>
    <w:p w:rsidR="009B6598" w:rsidRPr="009B6598" w:rsidRDefault="009B6598" w:rsidP="009B6598">
      <w:r w:rsidRPr="009B6598">
        <w:t>Ai biết tình ai có đậm đà ?</w:t>
      </w:r>
    </w:p>
    <w:p w:rsidR="009B6598" w:rsidRPr="009B6598" w:rsidRDefault="009B6598" w:rsidP="009B6598">
      <w:r w:rsidRPr="009B6598">
        <w:t xml:space="preserve"> (Trích Đây thôn Vĩ Dạ – Hàn Mặc Tử, Ngữ văn 11, Tập hai, NXB Giáo dục)</w:t>
      </w:r>
    </w:p>
    <w:p w:rsidR="009B6598" w:rsidRPr="009B6598" w:rsidRDefault="009B6598" w:rsidP="009B6598">
      <w:r w:rsidRPr="009B6598">
        <w:t xml:space="preserve">Câu thơ: Ai biết tình ai có đậm đà? có mấy cách hiểu? </w:t>
      </w:r>
    </w:p>
    <w:p w:rsidR="009B6598" w:rsidRPr="009B6598" w:rsidRDefault="009B6598" w:rsidP="009B6598">
      <w:r w:rsidRPr="009B6598">
        <w:tab/>
        <w:t xml:space="preserve">A. Một cách hiểu </w:t>
      </w:r>
      <w:r w:rsidRPr="009B6598">
        <w:tab/>
      </w:r>
      <w:r w:rsidRPr="009B6598">
        <w:rPr>
          <w:highlight w:val="yellow"/>
        </w:rPr>
        <w:t>B. Hai cách hiểu</w:t>
      </w:r>
      <w:r w:rsidRPr="009B6598">
        <w:t xml:space="preserve"> </w:t>
      </w:r>
      <w:r w:rsidRPr="009B6598">
        <w:tab/>
        <w:t xml:space="preserve">C. Ba cách hiểu </w:t>
      </w:r>
      <w:r w:rsidRPr="009B6598">
        <w:tab/>
        <w:t xml:space="preserve">D. Bốn cách hiểu </w:t>
      </w:r>
    </w:p>
    <w:p w:rsidR="009B6598" w:rsidRPr="009B6598" w:rsidRDefault="009B6598" w:rsidP="009B6598">
      <w:r w:rsidRPr="009B6598">
        <w:t xml:space="preserve">Phương pháp giải: </w:t>
      </w:r>
    </w:p>
    <w:p w:rsidR="009B6598" w:rsidRPr="009B6598" w:rsidRDefault="009B6598" w:rsidP="009B6598">
      <w:r w:rsidRPr="009B6598">
        <w:t>Căn cứ vào nội dung tác phẩm.</w:t>
      </w:r>
    </w:p>
    <w:p w:rsidR="009B6598" w:rsidRPr="009B6598" w:rsidRDefault="009B6598" w:rsidP="009B6598">
      <w:r w:rsidRPr="009B6598">
        <w:t xml:space="preserve">Giải chi tiết: </w:t>
      </w:r>
    </w:p>
    <w:p w:rsidR="009B6598" w:rsidRPr="009B6598" w:rsidRDefault="009B6598" w:rsidP="009B6598">
      <w:r w:rsidRPr="009B6598">
        <w:t>Câu thơ : Ai biết tình ai có đậm đà ?</w:t>
      </w:r>
    </w:p>
    <w:p w:rsidR="009B6598" w:rsidRPr="009B6598" w:rsidRDefault="009B6598" w:rsidP="009B6598">
      <w:r w:rsidRPr="009B6598">
        <w:t>Hai cách hiểu :</w:t>
      </w:r>
    </w:p>
    <w:p w:rsidR="009B6598" w:rsidRPr="009B6598" w:rsidRDefault="009B6598" w:rsidP="009B6598">
      <w:r w:rsidRPr="009B6598">
        <w:t>- Ai có biết chăng tình cảm ( Hàn Mặc Tử ) vẫn đậm đà với con người và cảnh vật Vĩ Dạ.</w:t>
      </w:r>
    </w:p>
    <w:p w:rsidR="009B6598" w:rsidRPr="009B6598" w:rsidRDefault="009B6598" w:rsidP="009B6598">
      <w:r w:rsidRPr="009B6598">
        <w:t>- Ai mà biết được tình cảm của ai đó với ai có đậm đà hay không ?</w:t>
      </w:r>
    </w:p>
    <w:p w:rsidR="009B6598" w:rsidRPr="009B6598" w:rsidRDefault="009B6598" w:rsidP="009B6598">
      <w:r w:rsidRPr="009B6598">
        <w:t>Câu 96 (NB): Đọc đoạn trích sau đây và trả lời các câu hỏi:</w:t>
      </w:r>
    </w:p>
    <w:p w:rsidR="009B6598" w:rsidRPr="009B6598" w:rsidRDefault="009B6598" w:rsidP="009B6598">
      <w:r w:rsidRPr="009B6598">
        <w:t>Từ ấy trong tôi bừng nắng hạ</w:t>
      </w:r>
    </w:p>
    <w:p w:rsidR="009B6598" w:rsidRPr="009B6598" w:rsidRDefault="009B6598" w:rsidP="009B6598">
      <w:r w:rsidRPr="009B6598">
        <w:t>Mặt trời chân lý chói qua tim</w:t>
      </w:r>
    </w:p>
    <w:p w:rsidR="009B6598" w:rsidRPr="009B6598" w:rsidRDefault="009B6598" w:rsidP="009B6598">
      <w:r w:rsidRPr="009B6598">
        <w:t>Hồn tôi là một vườn hoa lá</w:t>
      </w:r>
    </w:p>
    <w:p w:rsidR="009B6598" w:rsidRPr="009B6598" w:rsidRDefault="009B6598" w:rsidP="009B6598">
      <w:r w:rsidRPr="009B6598">
        <w:t>Rất đậm hương và rộn tiếng chim</w:t>
      </w:r>
    </w:p>
    <w:p w:rsidR="009B6598" w:rsidRPr="009B6598" w:rsidRDefault="009B6598" w:rsidP="009B6598">
      <w:r w:rsidRPr="009B6598">
        <w:t xml:space="preserve"> (Từ ấy – Tố Hữu, Ngữ văn 11, Tập hai, NXB Giáo dục)</w:t>
      </w:r>
    </w:p>
    <w:p w:rsidR="009B6598" w:rsidRPr="009B6598" w:rsidRDefault="009B6598" w:rsidP="009B6598">
      <w:r w:rsidRPr="009B6598">
        <w:t xml:space="preserve">Dòng nào dưới đây nêu đúng nhất nội dung đoạn trích trên: </w:t>
      </w:r>
    </w:p>
    <w:p w:rsidR="009B6598" w:rsidRPr="009B6598" w:rsidRDefault="009B6598" w:rsidP="009B6598">
      <w:r w:rsidRPr="009B6598">
        <w:tab/>
        <w:t xml:space="preserve">A. Tinh thần yêu nước của tác giả </w:t>
      </w:r>
    </w:p>
    <w:p w:rsidR="009B6598" w:rsidRPr="009B6598" w:rsidRDefault="009B6598" w:rsidP="009B6598">
      <w:r w:rsidRPr="009B6598">
        <w:tab/>
        <w:t xml:space="preserve">B. Nhận thức về lý tưởng cách mạng </w:t>
      </w:r>
    </w:p>
    <w:p w:rsidR="009B6598" w:rsidRPr="009B6598" w:rsidRDefault="009B6598" w:rsidP="009B6598">
      <w:r w:rsidRPr="009B6598">
        <w:tab/>
      </w:r>
      <w:r w:rsidRPr="009B6598">
        <w:rPr>
          <w:highlight w:val="yellow"/>
        </w:rPr>
        <w:t>C. Tâm trạng của người thanh niên khi được giác ngộ lý tưởng cách mạng</w:t>
      </w:r>
      <w:r w:rsidRPr="009B6598">
        <w:t xml:space="preserve"> </w:t>
      </w:r>
    </w:p>
    <w:p w:rsidR="009B6598" w:rsidRPr="009B6598" w:rsidRDefault="009B6598" w:rsidP="009B6598">
      <w:r w:rsidRPr="009B6598">
        <w:tab/>
        <w:t xml:space="preserve">D. Thể hiện tinh thần lạc quan của người tù chính trị </w:t>
      </w:r>
    </w:p>
    <w:p w:rsidR="009B6598" w:rsidRPr="009B6598" w:rsidRDefault="009B6598" w:rsidP="009B6598">
      <w:r w:rsidRPr="009B6598">
        <w:t xml:space="preserve">Phương pháp giải: </w:t>
      </w:r>
    </w:p>
    <w:p w:rsidR="009B6598" w:rsidRPr="009B6598" w:rsidRDefault="009B6598" w:rsidP="009B6598">
      <w:r w:rsidRPr="009B6598">
        <w:t>Vận dụng kiến thức đã học trong bài Từ ấy.</w:t>
      </w:r>
    </w:p>
    <w:p w:rsidR="009B6598" w:rsidRPr="009B6598" w:rsidRDefault="009B6598" w:rsidP="009B6598">
      <w:r w:rsidRPr="009B6598">
        <w:t xml:space="preserve">Giải chi tiết: </w:t>
      </w:r>
    </w:p>
    <w:p w:rsidR="009B6598" w:rsidRPr="009B6598" w:rsidRDefault="009B6598" w:rsidP="009B6598">
      <w:r w:rsidRPr="009B6598">
        <w:lastRenderedPageBreak/>
        <w:t>Khổ thơ trên là khổ thơ thứ nhất trong bài thơ Từ ấy của nhà thơ Tố Hữu. Bài thơ đánh dấu bước ngoặt của nhà tho khi ông tìm thấy ánh sáng của lý tưởng cách mạng. Khổ thơ đầu tiên thể hiện tâm trạng vui tươi, say mê khi được giác ngộ lý tưởng của tác giả.</w:t>
      </w:r>
    </w:p>
    <w:p w:rsidR="009B6598" w:rsidRPr="009B6598" w:rsidRDefault="009B6598" w:rsidP="009B6598">
      <w:r w:rsidRPr="009B6598">
        <w:t>Câu 97 (TH): Đọc đoạn trích sau đây và trả lời các câu hỏi:</w:t>
      </w:r>
    </w:p>
    <w:p w:rsidR="009B6598" w:rsidRPr="009B6598" w:rsidRDefault="009B6598" w:rsidP="009B6598">
      <w:r w:rsidRPr="009B6598">
        <w:t>"Không những trong bộ lịch năm ấy mà mãi mãi về sau, tấm ảnh chụp của tôi vẫn còn được treo ở nhiều nơi, nhất là trong các gia đình sành nghệ thuật. Quái lạ, tuy là ảnh đen trắng nhưng mỗi lần ngắm kỹ, tôi vẫn thấy hiện lên cái màu hồng hồng của ánh sương mai lúc bấy giờ tôi nhìn thấy từ bãi xe tăng hỏng, và nếu nhìn lâu hơn, bao giờ tôi cũng thấy người đàn bà ấy đang bước ra khỏi tấm ảnh, đó là một người đàn bà vùng biển cao lớn với những đường nét thô kệch tấm lưng áo bạc phếch có miếng vá, nửa thân dưới ướt sũng khuôn mặt rỗ đã nhợt trắng vì kéo lưới suốt đêm. Mụ bước những bước chậm rãi, bàn chân dậm trên mặt đất chắc chắn, hòa lẫn trong đám đông."</w:t>
      </w:r>
    </w:p>
    <w:p w:rsidR="009B6598" w:rsidRPr="009B6598" w:rsidRDefault="009B6598" w:rsidP="009B6598">
      <w:r w:rsidRPr="009B6598">
        <w:t>(Trích "Chiếc thuyền ngoài xa" – Nguyễn Minh Châu, SGK Ngữ văn 12 tập 2, NXBGD năm 2014)</w:t>
      </w:r>
    </w:p>
    <w:p w:rsidR="009B6598" w:rsidRPr="009B6598" w:rsidRDefault="009B6598" w:rsidP="009B6598">
      <w:r w:rsidRPr="009B6598">
        <w:t xml:space="preserve">Vì sao khi đứng trước tấm ảnh đen trắng, Phùng vẫn thấy hiện lên cái màu hồng hồng của ánh sương mai, hình ảnh người đàn bà hàng chài? </w:t>
      </w:r>
    </w:p>
    <w:p w:rsidR="009B6598" w:rsidRPr="009B6598" w:rsidRDefault="009B6598" w:rsidP="009B6598">
      <w:r w:rsidRPr="009B6598">
        <w:tab/>
        <w:t>A. Vì Phùng bị ám ảnh khi phải chứng kiến cảnh bạo lực gia đình diễn ra ở vùng biển.</w:t>
      </w:r>
    </w:p>
    <w:p w:rsidR="009B6598" w:rsidRPr="009B6598" w:rsidRDefault="009B6598" w:rsidP="009B6598">
      <w:r w:rsidRPr="009B6598">
        <w:t xml:space="preserve"> </w:t>
      </w:r>
      <w:r w:rsidRPr="009B6598">
        <w:tab/>
        <w:t xml:space="preserve">B. Vì Phùng rất thương người đàn bà. </w:t>
      </w:r>
    </w:p>
    <w:p w:rsidR="009B6598" w:rsidRPr="009B6598" w:rsidRDefault="009B6598" w:rsidP="009B6598">
      <w:r w:rsidRPr="009B6598">
        <w:tab/>
        <w:t xml:space="preserve">C. Vì Phùng còn vương vấn vẻ đẹp của buổi sáng miền biển. </w:t>
      </w:r>
    </w:p>
    <w:p w:rsidR="009B6598" w:rsidRPr="009B6598" w:rsidRDefault="009B6598" w:rsidP="009B6598">
      <w:r w:rsidRPr="009B6598">
        <w:tab/>
      </w:r>
      <w:r w:rsidRPr="009B6598">
        <w:rPr>
          <w:highlight w:val="yellow"/>
        </w:rPr>
        <w:t>D. Vì Phùng nhận ra nghệ thuật phải bắt nguồn từ đời sống hiện thực.</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Căn cứ vào nội dung đoạn trích.</w:t>
      </w:r>
    </w:p>
    <w:p w:rsidR="009B6598" w:rsidRPr="009B6598" w:rsidRDefault="009B6598" w:rsidP="009B6598">
      <w:r w:rsidRPr="009B6598">
        <w:t xml:space="preserve">Giải chi tiết: </w:t>
      </w:r>
    </w:p>
    <w:p w:rsidR="009B6598" w:rsidRPr="009B6598" w:rsidRDefault="009B6598" w:rsidP="009B6598">
      <w:r w:rsidRPr="009B6598">
        <w:t>Hình ảnh ánh nắng trong đoạn trích là hình ảnh thể hiện vẻ đẹp của nghệ thuật. Thế nhưng cái đẹp của nghệ thuật lại có bóng dáng của người đàn bà là hiện thân của giá trị hiện thực đời sống. Đây cũng chính là phát hiện thứ hai của Phùng sau phát hiện về vẻ đẹp của thiên nhiên.</w:t>
      </w:r>
    </w:p>
    <w:p w:rsidR="009B6598" w:rsidRPr="009B6598" w:rsidRDefault="009B6598" w:rsidP="009B6598">
      <w:r w:rsidRPr="009B6598">
        <w:t>=&gt; Nghệ thuật phải bắt nguồn từ đời sống hiện thực</w:t>
      </w:r>
    </w:p>
    <w:p w:rsidR="009B6598" w:rsidRPr="009B6598" w:rsidRDefault="009B6598" w:rsidP="009B6598">
      <w:r w:rsidRPr="009B6598">
        <w:t>Câu 98 (TH): Đọc đoạn trích sau đây và trả lời các câu hỏi:</w:t>
      </w:r>
    </w:p>
    <w:p w:rsidR="009B6598" w:rsidRPr="009B6598" w:rsidRDefault="009B6598" w:rsidP="009B6598">
      <w:r w:rsidRPr="009B6598">
        <w:t>Bèo dạt về đâu, hàng nối hàng;</w:t>
      </w:r>
    </w:p>
    <w:p w:rsidR="009B6598" w:rsidRPr="009B6598" w:rsidRDefault="009B6598" w:rsidP="009B6598">
      <w:r w:rsidRPr="009B6598">
        <w:t>Mênh mông không một chuyến đò ngang.</w:t>
      </w:r>
    </w:p>
    <w:p w:rsidR="009B6598" w:rsidRPr="009B6598" w:rsidRDefault="009B6598" w:rsidP="009B6598">
      <w:r w:rsidRPr="009B6598">
        <w:t>Không cầu gợi chút niềm thân mật,</w:t>
      </w:r>
    </w:p>
    <w:p w:rsidR="009B6598" w:rsidRPr="009B6598" w:rsidRDefault="009B6598" w:rsidP="009B6598">
      <w:r w:rsidRPr="009B6598">
        <w:t xml:space="preserve">Lặng lẽ bờ xanh tiếp bãi vàng. </w:t>
      </w:r>
    </w:p>
    <w:p w:rsidR="009B6598" w:rsidRPr="009B6598" w:rsidRDefault="009B6598" w:rsidP="009B6598">
      <w:r w:rsidRPr="009B6598">
        <w:t>(Tràng Giang– Huy Cận, Ngữ văn 11, Tập một, NXB Giáo dục)</w:t>
      </w:r>
    </w:p>
    <w:p w:rsidR="009B6598" w:rsidRPr="009B6598" w:rsidRDefault="009B6598" w:rsidP="009B6598">
      <w:r w:rsidRPr="009B6598">
        <w:t xml:space="preserve">Cái cảm giác trống trải, xa vắng của không gian “tràng giang” trong khổ thơ thứ ba, chủ yếu được tô đậm bởi yếu tố nghệ thuật nào? </w:t>
      </w:r>
    </w:p>
    <w:p w:rsidR="009B6598" w:rsidRPr="009B6598" w:rsidRDefault="009B6598" w:rsidP="009B6598">
      <w:r w:rsidRPr="009B6598">
        <w:tab/>
        <w:t xml:space="preserve">A. Cảnh ngụ tình </w:t>
      </w:r>
      <w:r w:rsidRPr="009B6598">
        <w:tab/>
      </w:r>
      <w:r w:rsidRPr="009B6598">
        <w:tab/>
        <w:t xml:space="preserve">B. Ẩn dụ </w:t>
      </w:r>
    </w:p>
    <w:p w:rsidR="009B6598" w:rsidRPr="009B6598" w:rsidRDefault="009B6598" w:rsidP="009B6598">
      <w:r w:rsidRPr="009B6598">
        <w:tab/>
      </w:r>
      <w:r w:rsidRPr="009B6598">
        <w:rPr>
          <w:highlight w:val="yellow"/>
        </w:rPr>
        <w:t>C. Điệp từ và từ phủ định</w:t>
      </w:r>
      <w:r w:rsidRPr="009B6598">
        <w:t xml:space="preserve"> </w:t>
      </w:r>
      <w:r w:rsidRPr="009B6598">
        <w:tab/>
        <w:t xml:space="preserve">D. Âm hưởng, nhạc điệu </w:t>
      </w:r>
    </w:p>
    <w:p w:rsidR="009B6598" w:rsidRPr="009B6598" w:rsidRDefault="009B6598" w:rsidP="009B6598">
      <w:r w:rsidRPr="009B6598">
        <w:t xml:space="preserve">Phương pháp giải: </w:t>
      </w:r>
    </w:p>
    <w:p w:rsidR="009B6598" w:rsidRPr="009B6598" w:rsidRDefault="009B6598" w:rsidP="009B6598">
      <w:r w:rsidRPr="009B6598">
        <w:lastRenderedPageBreak/>
        <w:t>Căn cứ bài Tràng Giang.</w:t>
      </w:r>
    </w:p>
    <w:p w:rsidR="009B6598" w:rsidRPr="009B6598" w:rsidRDefault="009B6598" w:rsidP="009B6598">
      <w:r w:rsidRPr="009B6598">
        <w:t xml:space="preserve">Giải chi tiết: </w:t>
      </w:r>
    </w:p>
    <w:p w:rsidR="009B6598" w:rsidRPr="009B6598" w:rsidRDefault="009B6598" w:rsidP="009B6598">
      <w:r w:rsidRPr="009B6598">
        <w:t>- Từ phủ định: “Không đò… không cầu...”</w:t>
      </w:r>
    </w:p>
    <w:p w:rsidR="009B6598" w:rsidRPr="009B6598" w:rsidRDefault="009B6598" w:rsidP="009B6598">
      <w:r w:rsidRPr="009B6598">
        <w:t>- Điệp từ: không</w:t>
      </w:r>
    </w:p>
    <w:p w:rsidR="009B6598" w:rsidRPr="009B6598" w:rsidRDefault="009B6598" w:rsidP="009B6598">
      <w:r w:rsidRPr="009B6598">
        <w:t>Câu 99 (TH): Đọc đoạn trích sau đây và trả lời các câu hỏi:</w:t>
      </w:r>
    </w:p>
    <w:p w:rsidR="009B6598" w:rsidRPr="009B6598" w:rsidRDefault="009B6598" w:rsidP="009B6598">
      <w:r w:rsidRPr="009B6598">
        <w:t xml:space="preserve">Lúc ấy đã khuya. Trong nhà ngủ yên. Mị trở dậy thổi lửa, ngọn lửa bập bùng sáng lên. Mị trông sang thấy hai mắt A Phủ cũng vừa mở. Dòng nước mắt lấp lánh bò xuống hai hõm má đã xám đen. Thấy tình cảnh thế, Mị chợt nhớ đêm năm trước, A Sử trói Mị, Mị cũng phải trói đứng thế kia. Nước mắt chảy xuống miệng, xuống cổ, không biết lau đi được. Trời ơi nó bắt trói đứng người ta đến chết. Nó bắt mình chết cũng thôi. Nó đã bắt trói đến chết người đàn bà ngày trước ở cái nhà này. Chúng nó thật độc ác. Chỉ đêm mai là người kia chết, chết đau, chết đói, chết rét, phải chết. Ta là thân đàn bà, nó đã bắt về trình ma rồi, chỉ còn biết đợi ngày rũ xương ở đây thôi... Người kia việc gì mà phải chết. A Phủ... Mị phảng phất nghĩ như vậy. </w:t>
      </w:r>
    </w:p>
    <w:p w:rsidR="009B6598" w:rsidRPr="009B6598" w:rsidRDefault="009B6598" w:rsidP="009B6598">
      <w:r w:rsidRPr="009B6598">
        <w:t>(Trích Vợ chồng A Phủ - Tô Hoài, Ngữ văn 12, Tập hai, NXB Giáo dục)</w:t>
      </w:r>
    </w:p>
    <w:p w:rsidR="009B6598" w:rsidRPr="009B6598" w:rsidRDefault="009B6598" w:rsidP="009B6598">
      <w:r w:rsidRPr="009B6598">
        <w:t xml:space="preserve">Hình ảnh “giọt nước mắt” trong đoạn trích trên có tác dụng gì? </w:t>
      </w:r>
    </w:p>
    <w:p w:rsidR="009B6598" w:rsidRPr="009B6598" w:rsidRDefault="009B6598" w:rsidP="009B6598">
      <w:r w:rsidRPr="009B6598">
        <w:tab/>
        <w:t xml:space="preserve">A. Thể hiện tâm lý của A Phủ: đau đớn và tủi nhục </w:t>
      </w:r>
    </w:p>
    <w:p w:rsidR="009B6598" w:rsidRPr="009B6598" w:rsidRDefault="009B6598" w:rsidP="009B6598">
      <w:r w:rsidRPr="009B6598">
        <w:tab/>
      </w:r>
      <w:r w:rsidRPr="009B6598">
        <w:rPr>
          <w:highlight w:val="yellow"/>
        </w:rPr>
        <w:t>B. Là sợi dây kết nối sự đồng cảm trong Mị từ đó khơi dậy sức mạnh tiềm tàng</w:t>
      </w:r>
      <w:r w:rsidRPr="009B6598">
        <w:t xml:space="preserve"> </w:t>
      </w:r>
    </w:p>
    <w:p w:rsidR="009B6598" w:rsidRPr="009B6598" w:rsidRDefault="009B6598" w:rsidP="009B6598">
      <w:r w:rsidRPr="009B6598">
        <w:tab/>
        <w:t xml:space="preserve">C. Tô đậm cái khổ của người dân Hồng Ngài dưới ách thống trị của cha con nhà thống lý </w:t>
      </w:r>
    </w:p>
    <w:p w:rsidR="009B6598" w:rsidRPr="009B6598" w:rsidRDefault="009B6598" w:rsidP="009B6598">
      <w:r w:rsidRPr="009B6598">
        <w:tab/>
        <w:t xml:space="preserve">D. Khiến Mị chú ý đến A Phủ. </w:t>
      </w:r>
    </w:p>
    <w:p w:rsidR="009B6598" w:rsidRPr="009B6598" w:rsidRDefault="009B6598" w:rsidP="009B6598">
      <w:r w:rsidRPr="009B6598">
        <w:t xml:space="preserve">Phương pháp giải: </w:t>
      </w:r>
    </w:p>
    <w:p w:rsidR="009B6598" w:rsidRPr="009B6598" w:rsidRDefault="009B6598" w:rsidP="009B6598">
      <w:r w:rsidRPr="009B6598">
        <w:t>Căn cứ nội dung đoạn trích.</w:t>
      </w:r>
    </w:p>
    <w:p w:rsidR="009B6598" w:rsidRPr="009B6598" w:rsidRDefault="009B6598" w:rsidP="009B6598">
      <w:r w:rsidRPr="009B6598">
        <w:t xml:space="preserve">Giải chi tiết: </w:t>
      </w:r>
    </w:p>
    <w:p w:rsidR="009B6598" w:rsidRPr="009B6598" w:rsidRDefault="009B6598" w:rsidP="009B6598">
      <w:r w:rsidRPr="009B6598">
        <w:t>Hình ảnh “giọt nước mắt” trong đoạn trích trên có tác dụng:</w:t>
      </w:r>
    </w:p>
    <w:p w:rsidR="009B6598" w:rsidRPr="009B6598" w:rsidRDefault="009B6598" w:rsidP="009B6598">
      <w:r w:rsidRPr="009B6598">
        <w:t>Là sợi dây kết nối sự đồng cảm trong Mị từ đó khơi dậy sức mạnh tiềm tàng</w:t>
      </w:r>
    </w:p>
    <w:p w:rsidR="009B6598" w:rsidRPr="009B6598" w:rsidRDefault="009B6598" w:rsidP="009B6598">
      <w:r w:rsidRPr="009B6598">
        <w:t>Câu 100 (TH): Đọc đoạn trích sau đây và trả lời các câu hỏi:</w:t>
      </w:r>
    </w:p>
    <w:p w:rsidR="009B6598" w:rsidRPr="009B6598" w:rsidRDefault="009B6598" w:rsidP="009B6598">
      <w:r w:rsidRPr="009B6598">
        <w:t xml:space="preserve"> “Chiều chiều oai linh thác gầm thét</w:t>
      </w:r>
    </w:p>
    <w:p w:rsidR="009B6598" w:rsidRPr="009B6598" w:rsidRDefault="009B6598" w:rsidP="009B6598">
      <w:r w:rsidRPr="009B6598">
        <w:t>Đêm đêm Mường Hịch cọp trêu người”</w:t>
      </w:r>
    </w:p>
    <w:p w:rsidR="009B6598" w:rsidRPr="009B6598" w:rsidRDefault="009B6598" w:rsidP="009B6598">
      <w:r w:rsidRPr="009B6598">
        <w:t>(Trích đoạn trích Tây tiến, Quang Dũng, SGK Ngữ văn lớp 12, tập 1)</w:t>
      </w:r>
    </w:p>
    <w:p w:rsidR="009B6598" w:rsidRPr="009B6598" w:rsidRDefault="009B6598" w:rsidP="009B6598">
      <w:r w:rsidRPr="009B6598">
        <w:t xml:space="preserve">Nội dung chính của câu thơ là gì? </w:t>
      </w:r>
    </w:p>
    <w:p w:rsidR="009B6598" w:rsidRPr="009B6598" w:rsidRDefault="009B6598" w:rsidP="009B6598">
      <w:r w:rsidRPr="009B6598">
        <w:tab/>
      </w:r>
      <w:r w:rsidRPr="009B6598">
        <w:rPr>
          <w:highlight w:val="yellow"/>
        </w:rPr>
        <w:t>A. Gợi tả sự dữ dội, hoang sơ, bí hiểm và đầy đe dọa của núi rừng miền Tây</w:t>
      </w:r>
      <w:r w:rsidRPr="009B6598">
        <w:t xml:space="preserve"> </w:t>
      </w:r>
    </w:p>
    <w:p w:rsidR="009B6598" w:rsidRPr="009B6598" w:rsidRDefault="009B6598" w:rsidP="009B6598">
      <w:r w:rsidRPr="009B6598">
        <w:tab/>
        <w:t xml:space="preserve">B. Bức tranh thiên nhiên thơ mộng, trữ tình. </w:t>
      </w:r>
    </w:p>
    <w:p w:rsidR="009B6598" w:rsidRPr="009B6598" w:rsidRDefault="009B6598" w:rsidP="009B6598">
      <w:r w:rsidRPr="009B6598">
        <w:tab/>
        <w:t xml:space="preserve">C. Thiên nhiên hiện ra với vẻ đẹp mĩ lệ, thơ mộng </w:t>
      </w:r>
    </w:p>
    <w:p w:rsidR="009B6598" w:rsidRPr="009B6598" w:rsidRDefault="009B6598" w:rsidP="009B6598">
      <w:r w:rsidRPr="009B6598">
        <w:tab/>
        <w:t xml:space="preserve">D. Thiên nhiên hùng vĩ, oai linh. </w:t>
      </w:r>
    </w:p>
    <w:p w:rsidR="009B6598" w:rsidRPr="009B6598" w:rsidRDefault="009B6598" w:rsidP="009B6598">
      <w:r w:rsidRPr="009B6598">
        <w:t xml:space="preserve">Phương pháp giải: </w:t>
      </w:r>
    </w:p>
    <w:p w:rsidR="009B6598" w:rsidRPr="009B6598" w:rsidRDefault="009B6598" w:rsidP="009B6598">
      <w:r w:rsidRPr="009B6598">
        <w:t>Căn cứ bài Tây Tiến.</w:t>
      </w:r>
    </w:p>
    <w:p w:rsidR="009B6598" w:rsidRPr="009B6598" w:rsidRDefault="009B6598" w:rsidP="009B6598">
      <w:r w:rsidRPr="009B6598">
        <w:t xml:space="preserve">Giải chi tiết: </w:t>
      </w:r>
    </w:p>
    <w:p w:rsidR="009B6598" w:rsidRPr="009B6598" w:rsidRDefault="009B6598" w:rsidP="009B6598">
      <w:r w:rsidRPr="009B6598">
        <w:lastRenderedPageBreak/>
        <w:t>Nội dung chính trong đoạn thơ là: Gợi tả sự dữ dội, hoang sơ, bí hiểm và đầy đe dọa của núi rừng miền Tây.</w:t>
      </w:r>
    </w:p>
    <w:p w:rsidR="009B6598" w:rsidRPr="009B6598" w:rsidRDefault="009B6598" w:rsidP="009B6598"/>
    <w:p w:rsidR="009B6598" w:rsidRPr="009B6598" w:rsidRDefault="009B6598" w:rsidP="009B6598">
      <w:r w:rsidRPr="009B6598">
        <w:t>PHẦN 3. KHOA HỌC – Lĩnh vực: Khoa học tự nhiên và xã hội</w:t>
      </w:r>
    </w:p>
    <w:p w:rsidR="009B6598" w:rsidRPr="009B6598" w:rsidRDefault="009B6598" w:rsidP="009B6598">
      <w:r w:rsidRPr="009B6598">
        <w:t xml:space="preserve">Câu 101 (TH): Nguyên nhân cơ bản dẫn đến cuộc khủng hoảng kinh tế 1929 – 1933 là gì? </w:t>
      </w:r>
    </w:p>
    <w:p w:rsidR="009B6598" w:rsidRPr="009B6598" w:rsidRDefault="009B6598" w:rsidP="009B6598">
      <w:r w:rsidRPr="009B6598">
        <w:tab/>
        <w:t>A. Các nước tư bản không quản lý, điều tiết sản xuất một cách hợp lí.</w:t>
      </w:r>
    </w:p>
    <w:p w:rsidR="009B6598" w:rsidRPr="009B6598" w:rsidRDefault="009B6598" w:rsidP="009B6598">
      <w:r w:rsidRPr="009B6598">
        <w:t xml:space="preserve"> </w:t>
      </w:r>
      <w:r w:rsidRPr="009B6598">
        <w:tab/>
      </w:r>
      <w:r w:rsidRPr="009B6598">
        <w:rPr>
          <w:highlight w:val="yellow"/>
        </w:rPr>
        <w:t>B. Sản xuất một cách ồ ạt, chạy theo lợi nhuận dẫn đến cung vượt quá cầu.</w:t>
      </w:r>
      <w:r w:rsidRPr="009B6598">
        <w:t xml:space="preserve"> </w:t>
      </w:r>
    </w:p>
    <w:p w:rsidR="009B6598" w:rsidRPr="009B6598" w:rsidRDefault="009B6598" w:rsidP="009B6598">
      <w:r w:rsidRPr="009B6598">
        <w:tab/>
        <w:t xml:space="preserve">C. Thị trường tiêu thụ hàng hóa của các nước tư bản ngày càng bị thu hẹp. </w:t>
      </w:r>
    </w:p>
    <w:p w:rsidR="009B6598" w:rsidRPr="009B6598" w:rsidRDefault="009B6598" w:rsidP="009B6598">
      <w:r w:rsidRPr="009B6598">
        <w:tab/>
        <w:t xml:space="preserve">D. Tác động của cao trào cách mạng thế giới 1919- 1923. </w:t>
      </w:r>
    </w:p>
    <w:p w:rsidR="009B6598" w:rsidRPr="009B6598" w:rsidRDefault="009B6598" w:rsidP="009B6598">
      <w:r w:rsidRPr="009B6598">
        <w:t xml:space="preserve">Phương pháp giải: </w:t>
      </w:r>
    </w:p>
    <w:p w:rsidR="009B6598" w:rsidRPr="009B6598" w:rsidRDefault="009B6598" w:rsidP="009B6598">
      <w:r w:rsidRPr="009B6598">
        <w:t>Suy luận, loại trừ phương án.</w:t>
      </w:r>
    </w:p>
    <w:p w:rsidR="009B6598" w:rsidRPr="009B6598" w:rsidRDefault="009B6598" w:rsidP="009B6598">
      <w:r w:rsidRPr="009B6598">
        <w:t xml:space="preserve">Giải chi tiết: </w:t>
      </w:r>
    </w:p>
    <w:p w:rsidR="009B6598" w:rsidRPr="009B6598" w:rsidRDefault="009B6598" w:rsidP="009B6598">
      <w:r w:rsidRPr="009B6598">
        <w:t>B chọn vì nguyên nhân cơ bản dẫn đến cuộc khủng hoảng kinh tế 1929 – 1933 là các nước tư bản sản xuất một cách ồ ạt, chạy theo lợi nhuận dẫn đến cung vượt quá cầu. → khủng hoảng thừa 1929 – 1933.</w:t>
      </w:r>
    </w:p>
    <w:p w:rsidR="009B6598" w:rsidRPr="009B6598" w:rsidRDefault="009B6598" w:rsidP="009B6598">
      <w:r w:rsidRPr="009B6598">
        <w:t>A loại vì nội dung này đã được bao hàm trong nội dung phương án B.</w:t>
      </w:r>
    </w:p>
    <w:p w:rsidR="009B6598" w:rsidRPr="009B6598" w:rsidRDefault="009B6598" w:rsidP="009B6598">
      <w:r w:rsidRPr="009B6598">
        <w:t>C loại vì các nước tư bản khi chuyển sang giai đoạn đế quốc ngày càng mở rộng việc xâm lược thuộc địa để mở rộng thị trường.</w:t>
      </w:r>
    </w:p>
    <w:p w:rsidR="009B6598" w:rsidRPr="009B6598" w:rsidRDefault="009B6598" w:rsidP="009B6598">
      <w:r w:rsidRPr="009B6598">
        <w:t>D loại vì đây không phải là nguyên nhân dẫn đến cuộc khủng hoảng 1929 – 1933.</w:t>
      </w:r>
    </w:p>
    <w:p w:rsidR="009B6598" w:rsidRPr="009B6598" w:rsidRDefault="009B6598" w:rsidP="009B6598">
      <w:r w:rsidRPr="009B6598">
        <w:t xml:space="preserve">Câu 102 (VD): “Giống như Mặt trời chói lọi ... chiếu sáng khắp năm châu, thức tỉnh hàng triệu, hàng triệu người bị áp bức bóc lột trên trái đất. Trong lịch sử loài người chưa từng có một cuộc cách mạng nào có ý nghĩa to lớn và sâu xa như thế”. Nhận định trên của Hồ Chí Minh đề cập đến cuộc cách mạng nào? </w:t>
      </w:r>
    </w:p>
    <w:p w:rsidR="009B6598" w:rsidRPr="009B6598" w:rsidRDefault="009B6598" w:rsidP="009B6598">
      <w:r w:rsidRPr="009B6598">
        <w:tab/>
        <w:t>A. Cách mạng tháng Tám ở Việt Nam (1945).</w:t>
      </w:r>
    </w:p>
    <w:p w:rsidR="009B6598" w:rsidRPr="009B6598" w:rsidRDefault="009B6598" w:rsidP="009B6598">
      <w:r w:rsidRPr="009B6598">
        <w:t xml:space="preserve"> </w:t>
      </w:r>
      <w:r w:rsidRPr="009B6598">
        <w:tab/>
        <w:t xml:space="preserve">B. Cách mạng tư sản Anh (thế kỉ XVII). </w:t>
      </w:r>
    </w:p>
    <w:p w:rsidR="009B6598" w:rsidRPr="009B6598" w:rsidRDefault="009B6598" w:rsidP="009B6598">
      <w:r w:rsidRPr="009B6598">
        <w:tab/>
        <w:t xml:space="preserve">C. Cách mạng tư sản Pháp (cuối thế kỉ XVIII). </w:t>
      </w:r>
    </w:p>
    <w:p w:rsidR="009B6598" w:rsidRPr="009B6598" w:rsidRDefault="009B6598" w:rsidP="009B6598">
      <w:r w:rsidRPr="009B6598">
        <w:tab/>
      </w:r>
      <w:r w:rsidRPr="009B6598">
        <w:rPr>
          <w:highlight w:val="yellow"/>
        </w:rPr>
        <w:t>D. Cách mạng tháng Mười Nga (1917).</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Phân tích các phương án.</w:t>
      </w:r>
    </w:p>
    <w:p w:rsidR="009B6598" w:rsidRPr="009B6598" w:rsidRDefault="009B6598" w:rsidP="009B6598">
      <w:r w:rsidRPr="009B6598">
        <w:t xml:space="preserve">Giải chi tiết: </w:t>
      </w:r>
    </w:p>
    <w:p w:rsidR="009B6598" w:rsidRPr="009B6598" w:rsidRDefault="009B6598" w:rsidP="009B6598">
      <w:r w:rsidRPr="009B6598">
        <w:t>A, B, C loại vì Cách mạng tháng Tám ở Việt Nam (1945), Cách mạng tư sản Anh (thế kỉ XVII), Cách mạng tư sản Pháp (cuối thế kỉ XVIII) không phản ánh đúng nhận định trên.</w:t>
      </w:r>
    </w:p>
    <w:p w:rsidR="009B6598" w:rsidRPr="009B6598" w:rsidRDefault="009B6598" w:rsidP="009B6598">
      <w:r w:rsidRPr="009B6598">
        <w:t>D chọn vì Cách mạng tháng Mười Nga (1917) là cuộc cách mạng có ảnh hưởng mạnh mẽ đến phong trào giải phóng dân tộc trên thế giới, chỉ ra con đường cứu nước mới cho nhiều dân tộc trong đó có Việt Nam, đó là con đường cách mạng vô sản.</w:t>
      </w:r>
    </w:p>
    <w:p w:rsidR="009B6598" w:rsidRPr="009B6598" w:rsidRDefault="009B6598" w:rsidP="009B6598">
      <w:r w:rsidRPr="009B6598">
        <w:t xml:space="preserve">Câu 103 (NB): Năm 1945, nhân dân một số nước Đông Nam Á giành được độc lập trong điều kiện khách quan nào sau đây? </w:t>
      </w:r>
    </w:p>
    <w:p w:rsidR="009B6598" w:rsidRPr="009B6598" w:rsidRDefault="009B6598" w:rsidP="009B6598">
      <w:r w:rsidRPr="009B6598">
        <w:tab/>
      </w:r>
      <w:r w:rsidRPr="009B6598">
        <w:rPr>
          <w:highlight w:val="yellow"/>
        </w:rPr>
        <w:t>A. Quân phiệt Nhật Bản đầu hàng Đồng minh.</w:t>
      </w:r>
    </w:p>
    <w:p w:rsidR="009B6598" w:rsidRPr="009B6598" w:rsidRDefault="009B6598" w:rsidP="009B6598">
      <w:r w:rsidRPr="009B6598">
        <w:lastRenderedPageBreak/>
        <w:t xml:space="preserve"> </w:t>
      </w:r>
      <w:r w:rsidRPr="009B6598">
        <w:tab/>
        <w:t xml:space="preserve">B. Chiến tranh thế giới thứ hai bùng nổ. </w:t>
      </w:r>
    </w:p>
    <w:p w:rsidR="009B6598" w:rsidRPr="009B6598" w:rsidRDefault="009B6598" w:rsidP="009B6598">
      <w:r w:rsidRPr="009B6598">
        <w:tab/>
        <w:t xml:space="preserve">C. Có sự giúp đỡ của Liên Xô và Đông Âu. </w:t>
      </w:r>
    </w:p>
    <w:p w:rsidR="009B6598" w:rsidRPr="009B6598" w:rsidRDefault="009B6598" w:rsidP="009B6598">
      <w:r w:rsidRPr="009B6598">
        <w:tab/>
        <w:t xml:space="preserve">D. Quân Đồng minh phản công quân Đức. </w:t>
      </w:r>
    </w:p>
    <w:p w:rsidR="009B6598" w:rsidRPr="009B6598" w:rsidRDefault="009B6598" w:rsidP="009B6598">
      <w:r w:rsidRPr="009B6598">
        <w:t xml:space="preserve">Phương pháp giải: </w:t>
      </w:r>
    </w:p>
    <w:p w:rsidR="009B6598" w:rsidRPr="009B6598" w:rsidRDefault="009B6598" w:rsidP="009B6598">
      <w:r w:rsidRPr="009B6598">
        <w:t>SGK Lịch sử 12, trang 25.</w:t>
      </w:r>
    </w:p>
    <w:p w:rsidR="009B6598" w:rsidRPr="009B6598" w:rsidRDefault="009B6598" w:rsidP="009B6598">
      <w:r w:rsidRPr="009B6598">
        <w:t xml:space="preserve">Giải chi tiết: </w:t>
      </w:r>
    </w:p>
    <w:p w:rsidR="009B6598" w:rsidRPr="009B6598" w:rsidRDefault="009B6598" w:rsidP="009B6598">
      <w:r w:rsidRPr="009B6598">
        <w:t>Ngày 15-08-1945, Nhật đầu hàng Đồng minh không điều kiện, là điều kiện thuận lợi để các nước Đông Nam Á đứng lên giành chính quyền như: Việt Nam, Lào, In-đô-nê-xi-a.</w:t>
      </w:r>
    </w:p>
    <w:p w:rsidR="009B6598" w:rsidRPr="009B6598" w:rsidRDefault="009B6598" w:rsidP="009B6598">
      <w:r w:rsidRPr="009B6598">
        <w:t xml:space="preserve">Câu 104 (TH): Từ sau Chiến tranh lạnh, hình thức chủ yếu trong cuộc cạnh tranh giữa các cường quốc là </w:t>
      </w:r>
    </w:p>
    <w:p w:rsidR="009B6598" w:rsidRPr="009B6598" w:rsidRDefault="009B6598" w:rsidP="009B6598">
      <w:r w:rsidRPr="009B6598">
        <w:tab/>
      </w:r>
      <w:r w:rsidRPr="009B6598">
        <w:rPr>
          <w:highlight w:val="yellow"/>
        </w:rPr>
        <w:t>A. xây dựng sức mạnh tổng hợp của quốc gia.</w:t>
      </w:r>
    </w:p>
    <w:p w:rsidR="009B6598" w:rsidRPr="009B6598" w:rsidRDefault="009B6598" w:rsidP="009B6598">
      <w:r w:rsidRPr="009B6598">
        <w:t xml:space="preserve"> </w:t>
      </w:r>
      <w:r w:rsidRPr="009B6598">
        <w:tab/>
        <w:t xml:space="preserve">B. chạy đua vũ trang và khẳng định sức mạnh quân sự. </w:t>
      </w:r>
    </w:p>
    <w:p w:rsidR="009B6598" w:rsidRPr="009B6598" w:rsidRDefault="009B6598" w:rsidP="009B6598">
      <w:r w:rsidRPr="009B6598">
        <w:tab/>
        <w:t xml:space="preserve">C. vừa mở rộng hợp tác vừa cạnh tranh quyết liệt. </w:t>
      </w:r>
    </w:p>
    <w:p w:rsidR="009B6598" w:rsidRPr="009B6598" w:rsidRDefault="009B6598" w:rsidP="009B6598">
      <w:r w:rsidRPr="009B6598">
        <w:tab/>
        <w:t xml:space="preserve">D. tập trung nghiên cứu và áp dụng khoa học - công nghệ. </w:t>
      </w:r>
    </w:p>
    <w:p w:rsidR="009B6598" w:rsidRPr="009B6598" w:rsidRDefault="009B6598" w:rsidP="009B6598">
      <w:r w:rsidRPr="009B6598">
        <w:t xml:space="preserve">Phương pháp giải: </w:t>
      </w:r>
    </w:p>
    <w:p w:rsidR="009B6598" w:rsidRPr="009B6598" w:rsidRDefault="009B6598" w:rsidP="009B6598">
      <w:r w:rsidRPr="009B6598">
        <w:t>SGK Lịch sử 12, trang 73 – 74, suy luận.</w:t>
      </w:r>
    </w:p>
    <w:p w:rsidR="009B6598" w:rsidRPr="009B6598" w:rsidRDefault="009B6598" w:rsidP="009B6598">
      <w:r w:rsidRPr="009B6598">
        <w:t xml:space="preserve">Giải chi tiết: </w:t>
      </w:r>
    </w:p>
    <w:p w:rsidR="009B6598" w:rsidRPr="009B6598" w:rsidRDefault="009B6598" w:rsidP="009B6598">
      <w:r w:rsidRPr="009B6598">
        <w:t>Từ sau Chiến tranh lạnh, hình thức chủ yếu trong cuộc cạnh tranh giữa các cường quốc là xây dựng sức mạnh tổng hợp của quốc gia. Trong đó, sức mạnh tổng hợp của mỗi quốc gia là dựa trên một nền sản xuất phồn vinh, một nền tài chính vững chắc, một nền công nghệ có trình độ cao cùng với một lực lượng quốc phòng hùng mạnh.</w:t>
      </w:r>
    </w:p>
    <w:p w:rsidR="009B6598" w:rsidRPr="009B6598" w:rsidRDefault="009B6598" w:rsidP="009B6598">
      <w:r w:rsidRPr="009B6598">
        <w:t xml:space="preserve">Câu 105 (NB): Một trong những nhiệm vụ trực tiếp, trước mắt của nhân dân Việt Nam trong phong trào dân chủ 1936-1939 là đấu tranh chống </w:t>
      </w:r>
    </w:p>
    <w:p w:rsidR="009B6598" w:rsidRPr="009B6598" w:rsidRDefault="009B6598" w:rsidP="009B6598">
      <w:r w:rsidRPr="009B6598">
        <w:tab/>
        <w:t xml:space="preserve">A. quân Trung Hoa Dân quốc. </w:t>
      </w:r>
      <w:r w:rsidRPr="009B6598">
        <w:tab/>
        <w:t xml:space="preserve">B. thực dân Anh. </w:t>
      </w:r>
    </w:p>
    <w:p w:rsidR="009B6598" w:rsidRPr="009B6598" w:rsidRDefault="009B6598" w:rsidP="009B6598">
      <w:r w:rsidRPr="009B6598">
        <w:tab/>
        <w:t xml:space="preserve">C. đế quốc Mĩ. </w:t>
      </w:r>
      <w:r w:rsidRPr="009B6598">
        <w:tab/>
      </w:r>
      <w:r w:rsidRPr="009B6598">
        <w:tab/>
      </w:r>
      <w:r w:rsidRPr="009B6598">
        <w:rPr>
          <w:highlight w:val="yellow"/>
        </w:rPr>
        <w:t>D. chế độ phản động thuộc địa.</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SGK Lịch sử 12, trang 100.</w:t>
      </w:r>
    </w:p>
    <w:p w:rsidR="009B6598" w:rsidRPr="009B6598" w:rsidRDefault="009B6598" w:rsidP="009B6598">
      <w:r w:rsidRPr="009B6598">
        <w:t xml:space="preserve">Giải chi tiết: </w:t>
      </w:r>
      <w:r w:rsidRPr="009B6598">
        <w:tab/>
      </w:r>
    </w:p>
    <w:p w:rsidR="009B6598" w:rsidRPr="009B6598" w:rsidRDefault="009B6598" w:rsidP="009B6598">
      <w:r w:rsidRPr="009B6598">
        <w:t>Trong giai đoạn 1936-1939, mục tiêu của chúng ta là đấu tranh chống chế độ phản động thuộc địa.</w:t>
      </w:r>
    </w:p>
    <w:p w:rsidR="009B6598" w:rsidRPr="009B6598" w:rsidRDefault="009B6598" w:rsidP="009B6598">
      <w:r w:rsidRPr="009B6598">
        <w:t xml:space="preserve">Câu 106 (NB): Trong những năm 1946-1950, nhân dân Liên Xô đã hoàn thành thắng lợi kế hoạch 5 năm </w:t>
      </w:r>
    </w:p>
    <w:p w:rsidR="009B6598" w:rsidRPr="009B6598" w:rsidRDefault="009B6598" w:rsidP="009B6598">
      <w:r w:rsidRPr="009B6598">
        <w:tab/>
      </w:r>
      <w:r w:rsidRPr="009B6598">
        <w:rPr>
          <w:highlight w:val="yellow"/>
        </w:rPr>
        <w:t>A. khôi phục kinh tế.</w:t>
      </w:r>
      <w:r w:rsidRPr="009B6598">
        <w:t xml:space="preserve"> </w:t>
      </w:r>
      <w:r w:rsidRPr="009B6598">
        <w:tab/>
        <w:t xml:space="preserve">B. công nghiệp hóa. </w:t>
      </w:r>
      <w:r w:rsidRPr="009B6598">
        <w:tab/>
        <w:t xml:space="preserve">C. hiện đại hóa. </w:t>
      </w:r>
      <w:r w:rsidRPr="009B6598">
        <w:tab/>
        <w:t xml:space="preserve">D. điện khí hóa. </w:t>
      </w:r>
    </w:p>
    <w:p w:rsidR="009B6598" w:rsidRPr="009B6598" w:rsidRDefault="009B6598" w:rsidP="009B6598">
      <w:r w:rsidRPr="009B6598">
        <w:t xml:space="preserve">Phương pháp giải: </w:t>
      </w:r>
    </w:p>
    <w:p w:rsidR="009B6598" w:rsidRPr="009B6598" w:rsidRDefault="009B6598" w:rsidP="009B6598">
      <w:r w:rsidRPr="009B6598">
        <w:t>SGK Lịch sử 12, trang 10</w:t>
      </w:r>
    </w:p>
    <w:p w:rsidR="009B6598" w:rsidRPr="009B6598" w:rsidRDefault="009B6598" w:rsidP="009B6598">
      <w:r w:rsidRPr="009B6598">
        <w:t xml:space="preserve">Giải chi tiết: </w:t>
      </w:r>
    </w:p>
    <w:p w:rsidR="009B6598" w:rsidRPr="009B6598" w:rsidRDefault="009B6598" w:rsidP="009B6598">
      <w:r w:rsidRPr="009B6598">
        <w:t>Sau chiến tranh thế giới thứ hai, Liên Xô hoàn thành mục tiêu khôi phục kinh tế.</w:t>
      </w:r>
    </w:p>
    <w:p w:rsidR="009B6598" w:rsidRPr="009B6598" w:rsidRDefault="009B6598" w:rsidP="009B6598">
      <w:r w:rsidRPr="009B6598">
        <w:t xml:space="preserve">Câu 107 (NB): Trong tiến trình cách mạng Việt Nam giai đoạn 1919 – 1945, sự kiện nào mở ra một kỉ nguyên mới trong lịch sử dân tộc? </w:t>
      </w:r>
    </w:p>
    <w:p w:rsidR="009B6598" w:rsidRPr="009B6598" w:rsidRDefault="009B6598" w:rsidP="009B6598">
      <w:r w:rsidRPr="009B6598">
        <w:lastRenderedPageBreak/>
        <w:tab/>
        <w:t xml:space="preserve">A. Chính quyền Xô viết Nghệ Tĩnh được thành lập. </w:t>
      </w:r>
    </w:p>
    <w:p w:rsidR="009B6598" w:rsidRPr="009B6598" w:rsidRDefault="009B6598" w:rsidP="009B6598">
      <w:r w:rsidRPr="009B6598">
        <w:tab/>
      </w:r>
      <w:r w:rsidRPr="009B6598">
        <w:rPr>
          <w:highlight w:val="yellow"/>
        </w:rPr>
        <w:t>B. Cách mạng Tháng Tám (1945) thành công.</w:t>
      </w:r>
    </w:p>
    <w:p w:rsidR="009B6598" w:rsidRPr="009B6598" w:rsidRDefault="009B6598" w:rsidP="009B6598">
      <w:r w:rsidRPr="009B6598">
        <w:t xml:space="preserve"> </w:t>
      </w:r>
      <w:r w:rsidRPr="009B6598">
        <w:tab/>
        <w:t>C. Hội nghị Ban Chấp hành Trung ương Đảng lần VIII được triệu tập.</w:t>
      </w:r>
    </w:p>
    <w:p w:rsidR="009B6598" w:rsidRPr="009B6598" w:rsidRDefault="009B6598" w:rsidP="009B6598">
      <w:r w:rsidRPr="009B6598">
        <w:t xml:space="preserve"> </w:t>
      </w:r>
      <w:r w:rsidRPr="009B6598">
        <w:tab/>
        <w:t xml:space="preserve">D. Đảng Cộng sản Việt Nam ra đời. </w:t>
      </w:r>
    </w:p>
    <w:p w:rsidR="009B6598" w:rsidRPr="009B6598" w:rsidRDefault="009B6598" w:rsidP="009B6598">
      <w:r w:rsidRPr="009B6598">
        <w:t xml:space="preserve">Phương pháp giải: </w:t>
      </w:r>
    </w:p>
    <w:p w:rsidR="009B6598" w:rsidRPr="009B6598" w:rsidRDefault="009B6598" w:rsidP="009B6598">
      <w:r w:rsidRPr="009B6598">
        <w:t>SGK Lịch sử 12, trang 119.</w:t>
      </w:r>
    </w:p>
    <w:p w:rsidR="009B6598" w:rsidRPr="009B6598" w:rsidRDefault="009B6598" w:rsidP="009B6598">
      <w:r w:rsidRPr="009B6598">
        <w:t xml:space="preserve">Giải chi tiết: </w:t>
      </w:r>
    </w:p>
    <w:p w:rsidR="009B6598" w:rsidRPr="009B6598" w:rsidRDefault="009B6598" w:rsidP="009B6598">
      <w:r w:rsidRPr="009B6598">
        <w:t>Cách mạng Tháng Tám (1945) thành công mở ra một kỉ nguyên mới trong lịch sử dân tộc: kỉ nguyên độc lập, tự do; kỉ nguyên nhân dân lao động lên nắm chính quyền, làm chủ đất nước, làm chủ vận mệnh dân tộc; kỉ nguyên giải phóng dân tộc gắn liền với giải phóng xã hội.</w:t>
      </w:r>
    </w:p>
    <w:p w:rsidR="009B6598" w:rsidRPr="009B6598" w:rsidRDefault="009B6598" w:rsidP="009B6598">
      <w:r w:rsidRPr="009B6598">
        <w:t xml:space="preserve">Câu 108 (VD): So với Hiệp hội các quốc gia Đông Nam Á (ASEAN), sự phát triển của Liên Minh châu Âu (EU) có điểm khác biệt gì? </w:t>
      </w:r>
    </w:p>
    <w:p w:rsidR="009B6598" w:rsidRPr="009B6598" w:rsidRDefault="009B6598" w:rsidP="009B6598">
      <w:r w:rsidRPr="009B6598">
        <w:tab/>
        <w:t xml:space="preserve">A. Hạn chế sự can thiệp và chi phối của các cường quốc. </w:t>
      </w:r>
    </w:p>
    <w:p w:rsidR="009B6598" w:rsidRPr="009B6598" w:rsidRDefault="009B6598" w:rsidP="009B6598">
      <w:r w:rsidRPr="009B6598">
        <w:tab/>
        <w:t xml:space="preserve">B. Quá trình hợp tác, mở rộng thành viên diễn ra khá lâu dài. </w:t>
      </w:r>
    </w:p>
    <w:p w:rsidR="009B6598" w:rsidRPr="009B6598" w:rsidRDefault="009B6598" w:rsidP="009B6598">
      <w:r w:rsidRPr="009B6598">
        <w:tab/>
      </w:r>
      <w:r w:rsidRPr="009B6598">
        <w:rPr>
          <w:highlight w:val="yellow"/>
        </w:rPr>
        <w:t>C. Diễn ra quá trình nhất thể hóa trong khuôn khổ khu vực.</w:t>
      </w:r>
      <w:r w:rsidRPr="009B6598">
        <w:t xml:space="preserve"> </w:t>
      </w:r>
    </w:p>
    <w:p w:rsidR="009B6598" w:rsidRPr="009B6598" w:rsidRDefault="009B6598" w:rsidP="009B6598">
      <w:r w:rsidRPr="009B6598">
        <w:tab/>
        <w:t xml:space="preserve">D. Hợp tác, giúp đỡ các nước trong khu vực phát triển kinh tế. </w:t>
      </w:r>
    </w:p>
    <w:p w:rsidR="009B6598" w:rsidRPr="009B6598" w:rsidRDefault="009B6598" w:rsidP="009B6598">
      <w:r w:rsidRPr="009B6598">
        <w:t xml:space="preserve">Phương pháp giải: </w:t>
      </w:r>
    </w:p>
    <w:p w:rsidR="009B6598" w:rsidRPr="009B6598" w:rsidRDefault="009B6598" w:rsidP="009B6598">
      <w:r w:rsidRPr="009B6598">
        <w:t>Phân tích sự khác biệt trong quá trình phát triển là ASEAN không có quá trình nhất thể hóa còn EU có quá trình nhất thể hóa.</w:t>
      </w:r>
    </w:p>
    <w:p w:rsidR="009B6598" w:rsidRPr="009B6598" w:rsidRDefault="009B6598" w:rsidP="009B6598">
      <w:r w:rsidRPr="009B6598">
        <w:t xml:space="preserve">Giải chi tiết: </w:t>
      </w:r>
    </w:p>
    <w:p w:rsidR="009B6598" w:rsidRPr="009B6598" w:rsidRDefault="009B6598" w:rsidP="009B6598">
      <w:r w:rsidRPr="009B6598">
        <w:t>A, B, D loại vì nội dung của các phương án này là những điểm chung của EU và ASEAN.</w:t>
      </w:r>
    </w:p>
    <w:p w:rsidR="009B6598" w:rsidRPr="009B6598" w:rsidRDefault="009B6598" w:rsidP="009B6598">
      <w:r w:rsidRPr="009B6598">
        <w:t>C chọn vì trong quá trình phát triển, điểm khác biệt của EU so với Hiệp hội các quốc gia Đông Nam Á (ASEAN) là EU diễn ra quá trình nhất thể hóa trong khu vực. Quá trình nhất thể hóa được thể hiện như sau:</w:t>
      </w:r>
    </w:p>
    <w:p w:rsidR="009B6598" w:rsidRPr="009B6598" w:rsidRDefault="009B6598" w:rsidP="009B6598">
      <w:r w:rsidRPr="009B6598">
        <w:t>- Về chính trị:</w:t>
      </w:r>
    </w:p>
    <w:p w:rsidR="009B6598" w:rsidRPr="009B6598" w:rsidRDefault="009B6598" w:rsidP="009B6598">
      <w:r w:rsidRPr="009B6598">
        <w:t>+ Ngày 18/4/1951, sáu nước bao gồm Pháp, Tây Đức, Italy, Bỉ, Hà Lan, Lúcxămbua đã thành lập Cộng đồng than – thép châu Âu (ECSC).</w:t>
      </w:r>
    </w:p>
    <w:p w:rsidR="009B6598" w:rsidRPr="009B6598" w:rsidRDefault="009B6598" w:rsidP="009B6598">
      <w:r w:rsidRPr="009B6598">
        <w:t>+ Ngày 25/3/1957, sáu nước ký Hiệp ước Roma thành lập Cộng đồng năng lượng nguyên tử châu Âu (EURATOM) và Cộng đồng kinh tế châu Âu (EEC).</w:t>
      </w:r>
    </w:p>
    <w:p w:rsidR="009B6598" w:rsidRPr="009B6598" w:rsidRDefault="009B6598" w:rsidP="009B6598">
      <w:r w:rsidRPr="009B6598">
        <w:t>+ Ngày 1/7/1967, ba tổ chức trên hợp nhất thành Cộng đồng châu Âu (EC).</w:t>
      </w:r>
    </w:p>
    <w:p w:rsidR="009B6598" w:rsidRPr="009B6598" w:rsidRDefault="009B6598" w:rsidP="009B6598">
      <w:r w:rsidRPr="009B6598">
        <w:t>+ Tháng 12/1991 các nước EC đã ký tại Hà Lan bản Hiệp ước Maxtrích, có hiệu lực từ ngày 1/1/1993, đổi tên thành Liên minh châu Âu (EU).</w:t>
      </w:r>
    </w:p>
    <w:p w:rsidR="009B6598" w:rsidRPr="009B6598" w:rsidRDefault="009B6598" w:rsidP="009B6598">
      <w:r w:rsidRPr="009B6598">
        <w:t>- Về kinh tế - tài chính: Tháng 1/2002, đồng tiền chung châu Âu (Euro) được chính thức sử dụng ở nhiều nước EU thay cho các đồng bản tệ. Đây là một sự kiện lịch sử quan trọng đối với quá trình nhất thể hóa châu Âu và với sự phát triển của hệ thống tiền tệ thế giới.</w:t>
      </w:r>
    </w:p>
    <w:p w:rsidR="009B6598" w:rsidRPr="009B6598" w:rsidRDefault="009B6598" w:rsidP="009B6598">
      <w:r w:rsidRPr="009B6598">
        <w:lastRenderedPageBreak/>
        <w:t>→ Từ 6 nước ban đầu, đến năm 2007, EU đã tăng lên 27 thành viên. Việc Croatia chính thức trở thành nước thành viên thứ 28 của EU vào năm 2013 đánh dấu mốc quan trọng trong việc xây dựng một châu Âu thống nhất và là tín hiệu ghi nhận sự chuyển biến trong việc kết nạp những quốc gia vốn còn bị giằng xé do xung đột chỉ cách đó hai thập kỳ trước.</w:t>
      </w:r>
    </w:p>
    <w:p w:rsidR="009B6598" w:rsidRPr="009B6598" w:rsidRDefault="009B6598" w:rsidP="009B6598">
      <w:r w:rsidRPr="009B6598">
        <w:t>Dựa vào thông tin dưới đây để trả lời các câu từ 109 đến 110:</w:t>
      </w:r>
    </w:p>
    <w:p w:rsidR="009B6598" w:rsidRPr="009B6598" w:rsidRDefault="009B6598" w:rsidP="009B6598">
      <w:r w:rsidRPr="009B6598">
        <w:t xml:space="preserve"> Tối 19 – 12 – 1946, thay mặt Trung ương Đảng và Chính phủ, Chủ tịch Hồ Chí Minh ra Lời kêu gọi toàn quốc kháng chiến.</w:t>
      </w:r>
    </w:p>
    <w:p w:rsidR="009B6598" w:rsidRPr="009B6598" w:rsidRDefault="009B6598" w:rsidP="009B6598">
      <w:r w:rsidRPr="009B6598">
        <w:t xml:space="preserve"> Lời kêu gọi có đoạn:</w:t>
      </w:r>
    </w:p>
    <w:p w:rsidR="009B6598" w:rsidRPr="009B6598" w:rsidRDefault="009B6598" w:rsidP="009B6598">
      <w:r w:rsidRPr="009B6598">
        <w:t xml:space="preserve"> ... Chúng ta muốn hoà bình, chúng ta phải nhân nhượng. Nhưng chúng ta công nhân nhượng, thực dân Pháp càng lấn tới, vì chúng quyết tâm cướp nước ta lần nữa!</w:t>
      </w:r>
    </w:p>
    <w:p w:rsidR="009B6598" w:rsidRPr="009B6598" w:rsidRDefault="009B6598" w:rsidP="009B6598">
      <w:r w:rsidRPr="009B6598">
        <w:t xml:space="preserve"> Không! Chúng ta thà hi sinh tất cả, chứ nhất định không chịu mất nước, nhất định không chịu làm nô lệ.</w:t>
      </w:r>
    </w:p>
    <w:p w:rsidR="009B6598" w:rsidRPr="009B6598" w:rsidRDefault="009B6598" w:rsidP="009B6598">
      <w:r w:rsidRPr="009B6598">
        <w:t xml:space="preserve"> Hỡi đồng bào!</w:t>
      </w:r>
    </w:p>
    <w:p w:rsidR="009B6598" w:rsidRPr="009B6598" w:rsidRDefault="009B6598" w:rsidP="009B6598">
      <w:r w:rsidRPr="009B6598">
        <w:t xml:space="preserve"> Chúng ta phải đứng lên!</w:t>
      </w:r>
    </w:p>
    <w:p w:rsidR="009B6598" w:rsidRPr="009B6598" w:rsidRDefault="009B6598" w:rsidP="009B6598">
      <w:r w:rsidRPr="009B6598">
        <w:t xml:space="preserve"> Bất kì đàn ông, đàn bà, bất kì người già, người trẻ, không chia tôn giáo, đảng phái, dân tộc. Hễ là người Việt Nam thì phải đứng lên đánh thực dân Pháp để cứu Tổ quốc.</w:t>
      </w:r>
    </w:p>
    <w:p w:rsidR="009B6598" w:rsidRPr="009B6598" w:rsidRDefault="009B6598" w:rsidP="009B6598">
      <w:r w:rsidRPr="009B6598">
        <w:t xml:space="preserve"> Ngày 21 – 12 – 1946, Chủ tịch Hồ Chí Minh gửi thư đến nhân dân Việt Nam, nhân dân Pháp và nhân dân các nước Đồng minh. Trong thư, Người khẳng định niềm tin vào thắng lợi của cuộc kháng chiến.</w:t>
      </w:r>
    </w:p>
    <w:p w:rsidR="009B6598" w:rsidRPr="009B6598" w:rsidRDefault="009B6598" w:rsidP="009B6598">
      <w:r w:rsidRPr="009B6598">
        <w:t xml:space="preserve"> Từ tháng 3 – 1947, Tổng Bí thư Đảng Cộng sản Đông Dương Trường Chinh viết một loạt bài báo giải thích cụ thể về đường lối kháng chiến, đến tháng 9 – 1947 in thành tác phẩm Kháng chiến nhất định thắng lợi.</w:t>
      </w:r>
    </w:p>
    <w:p w:rsidR="009B6598" w:rsidRPr="009B6598" w:rsidRDefault="009B6598" w:rsidP="009B6598">
      <w:r w:rsidRPr="009B6598">
        <w:t xml:space="preserve"> Chỉ thị Toàn dân kháng chiến, Lời kêu gọi toàn quốc kháng chiến và tác phẩm Kháng chiến nhất định thắng lợi là những văn kiện lịch sử quan trọng về đường lối kháng chiến, nêu rõ tính chất, mục đích, nội dung và phương châm kháng chiến chống thực dân Pháp, đó là: toàn dân, toàn diện, trường kì, tự lực cánh sinh và tranh thủ sự ủng hộ của quốc tế.</w:t>
      </w:r>
    </w:p>
    <w:p w:rsidR="009B6598" w:rsidRPr="009B6598" w:rsidRDefault="009B6598" w:rsidP="009B6598">
      <w:r w:rsidRPr="009B6598">
        <w:t>(Nguồn: SGK Lịch sử 12 nâng cao, trang 178 – 179)</w:t>
      </w:r>
    </w:p>
    <w:p w:rsidR="009B6598" w:rsidRPr="009B6598" w:rsidRDefault="009B6598" w:rsidP="009B6598">
      <w:r w:rsidRPr="009B6598">
        <w:t xml:space="preserve">Câu 109 (NB): Nội dung cơ bản của đường lối kháng chiến chống Pháp xâm lược (1945-1954) là </w:t>
      </w:r>
    </w:p>
    <w:p w:rsidR="009B6598" w:rsidRPr="009B6598" w:rsidRDefault="009B6598" w:rsidP="009B6598">
      <w:r w:rsidRPr="009B6598">
        <w:tab/>
        <w:t xml:space="preserve">A. tự lực cánh sinh và tranh thủ sự ủng hộ của quốc tế. </w:t>
      </w:r>
    </w:p>
    <w:p w:rsidR="009B6598" w:rsidRPr="009B6598" w:rsidRDefault="009B6598" w:rsidP="009B6598">
      <w:r w:rsidRPr="009B6598">
        <w:tab/>
      </w:r>
      <w:r w:rsidRPr="009B6598">
        <w:rPr>
          <w:highlight w:val="yellow"/>
        </w:rPr>
        <w:t>B. toàn dân, toàn diện, trường kì, tự lực cánh sinh và tranh thủ ủng hộ quốc tế.</w:t>
      </w:r>
    </w:p>
    <w:p w:rsidR="009B6598" w:rsidRPr="009B6598" w:rsidRDefault="009B6598" w:rsidP="009B6598">
      <w:r w:rsidRPr="009B6598">
        <w:t xml:space="preserve"> </w:t>
      </w:r>
      <w:r w:rsidRPr="009B6598">
        <w:tab/>
        <w:t xml:space="preserve">C. toàn diện, tự lực cánh sinh và tranh thủ sự ủng hộ của quốc tế. </w:t>
      </w:r>
    </w:p>
    <w:p w:rsidR="009B6598" w:rsidRPr="009B6598" w:rsidRDefault="009B6598" w:rsidP="009B6598">
      <w:r w:rsidRPr="009B6598">
        <w:tab/>
        <w:t xml:space="preserve">D. trường kì, tự lực cánh sinh và tranh thủ ủng hộ của quốc tế. </w:t>
      </w:r>
    </w:p>
    <w:p w:rsidR="009B6598" w:rsidRPr="009B6598" w:rsidRDefault="009B6598" w:rsidP="009B6598">
      <w:r w:rsidRPr="009B6598">
        <w:t xml:space="preserve">Phương pháp giải: </w:t>
      </w:r>
    </w:p>
    <w:p w:rsidR="009B6598" w:rsidRPr="009B6598" w:rsidRDefault="009B6598" w:rsidP="009B6598">
      <w:r w:rsidRPr="009B6598">
        <w:t>Dựa vào thông tin được cung cấp để trả lời.</w:t>
      </w:r>
    </w:p>
    <w:p w:rsidR="009B6598" w:rsidRPr="009B6598" w:rsidRDefault="009B6598" w:rsidP="009B6598">
      <w:r w:rsidRPr="009B6598">
        <w:t xml:space="preserve">Giải chi tiết: </w:t>
      </w:r>
    </w:p>
    <w:p w:rsidR="009B6598" w:rsidRPr="009B6598" w:rsidRDefault="009B6598" w:rsidP="009B6598">
      <w:r w:rsidRPr="009B6598">
        <w:t>Nội dung cơ bản của đường lối kháng chiến chống Pháp xâm lược (1945-1954) là toàn dân, toàn diện, trường kì, tự lực cánh sinh và tranh thủ ủng hộ quốc tế.</w:t>
      </w:r>
    </w:p>
    <w:p w:rsidR="009B6598" w:rsidRPr="009B6598" w:rsidRDefault="009B6598" w:rsidP="009B6598">
      <w:r w:rsidRPr="009B6598">
        <w:lastRenderedPageBreak/>
        <w:t xml:space="preserve">Câu 110 (VDC): Tinh thần yêu chuộng hòa bình của “lời kêu gọi toàn quốc kháng chiến” được Đảng ta phát huy như thế nào trong cuộc đấu tranh bảo vệ chủ quyển biển đảo hiện nay? </w:t>
      </w:r>
    </w:p>
    <w:p w:rsidR="009B6598" w:rsidRPr="009B6598" w:rsidRDefault="009B6598" w:rsidP="009B6598">
      <w:r w:rsidRPr="009B6598">
        <w:tab/>
      </w:r>
      <w:r w:rsidRPr="009B6598">
        <w:rPr>
          <w:highlight w:val="yellow"/>
        </w:rPr>
        <w:t>A. Đấu tranh hòa bình, trên cơ sở tuân thủ luật pháp quốc tế.</w:t>
      </w:r>
      <w:r w:rsidRPr="009B6598">
        <w:t xml:space="preserve"> </w:t>
      </w:r>
    </w:p>
    <w:p w:rsidR="009B6598" w:rsidRPr="009B6598" w:rsidRDefault="009B6598" w:rsidP="009B6598">
      <w:r w:rsidRPr="009B6598">
        <w:tab/>
        <w:t xml:space="preserve">B. Chấp nhận đổi một phần chủ quyền biển đảo cho một số lợi ích khác. </w:t>
      </w:r>
    </w:p>
    <w:p w:rsidR="009B6598" w:rsidRPr="009B6598" w:rsidRDefault="009B6598" w:rsidP="009B6598">
      <w:r w:rsidRPr="009B6598">
        <w:tab/>
        <w:t xml:space="preserve">C. Đàm phán, chia sẻ quyền lợi với Trung Quốc. </w:t>
      </w:r>
    </w:p>
    <w:p w:rsidR="009B6598" w:rsidRPr="009B6598" w:rsidRDefault="009B6598" w:rsidP="009B6598">
      <w:r w:rsidRPr="009B6598">
        <w:tab/>
        <w:t xml:space="preserve">D. Nhân nhượng với Trung Quốc một số điều khoản. </w:t>
      </w:r>
    </w:p>
    <w:p w:rsidR="009B6598" w:rsidRPr="009B6598" w:rsidRDefault="009B6598" w:rsidP="009B6598">
      <w:r w:rsidRPr="009B6598">
        <w:t xml:space="preserve">Phương pháp giải: </w:t>
      </w:r>
    </w:p>
    <w:p w:rsidR="009B6598" w:rsidRPr="009B6598" w:rsidRDefault="009B6598" w:rsidP="009B6598">
      <w:r w:rsidRPr="009B6598">
        <w:t>Phân tích các phương án.</w:t>
      </w:r>
    </w:p>
    <w:p w:rsidR="009B6598" w:rsidRPr="009B6598" w:rsidRDefault="009B6598" w:rsidP="009B6598">
      <w:r w:rsidRPr="009B6598">
        <w:t xml:space="preserve">Giải chi tiết: </w:t>
      </w:r>
    </w:p>
    <w:p w:rsidR="009B6598" w:rsidRPr="009B6598" w:rsidRDefault="009B6598" w:rsidP="009B6598">
      <w:r w:rsidRPr="009B6598">
        <w:t>A chọn vì những năm gần đầy, vấn đề Biển Đông đang trở thành vấn đề nóng trong quan hệ quốc tế. Việt Nam đã tiếp tục phát huy tinh thần yêu chuộng hòa bình của “Lời kêu gọi toàn quốc kháng chiến” để giải quyết vấn đê biển Đông. Lãnh đạo Việt Nam đã có những cuộc gặp gỡ với những nhà lãnh đạo Trung Quốc, đưa ra những bằng chứng thuyết phục từ trong lịch sử để khẳng định hai quần đảo này thuộc chủ quyền của Việt Nam. Việt Nam thuyết phục Trung Quốc tham gia DOC, kêu gọi sự đồng thuận của nhân dân các nước trong khu vực và trên thế giới.</w:t>
      </w:r>
    </w:p>
    <w:p w:rsidR="009B6598" w:rsidRPr="009B6598" w:rsidRDefault="009B6598" w:rsidP="009B6598">
      <w:r w:rsidRPr="009B6598">
        <w:t>B, C, D loại vì Việt Nam không chấp nhận đổi một phần chủ quyền biển đảo cho một số lợi ích khác, không đàm phán, chia sẻ quyền lợi với Trung Quốc hay thực hiện việc nhân nhượng với Trung Quốc một số điều khoản.</w:t>
      </w:r>
    </w:p>
    <w:p w:rsidR="009B6598" w:rsidRPr="009B6598" w:rsidRDefault="009B6598" w:rsidP="009B6598">
      <w:r w:rsidRPr="009B6598">
        <w:t xml:space="preserve">Câu 111 (TH): Cho đến hiện nay, Liên Bang Nga vẫn được mệnh danh là cường quốc hàng đầu thế giới về </w:t>
      </w:r>
    </w:p>
    <w:p w:rsidR="009B6598" w:rsidRPr="009B6598" w:rsidRDefault="009B6598" w:rsidP="009B6598">
      <w:r w:rsidRPr="009B6598">
        <w:tab/>
        <w:t xml:space="preserve">A. công nghiệp dệt, may. </w:t>
      </w:r>
      <w:r w:rsidRPr="009B6598">
        <w:tab/>
        <w:t>B. cơ khí, chế tạo máy.</w:t>
      </w:r>
    </w:p>
    <w:p w:rsidR="009B6598" w:rsidRPr="009B6598" w:rsidRDefault="009B6598" w:rsidP="009B6598">
      <w:r w:rsidRPr="009B6598">
        <w:t xml:space="preserve"> </w:t>
      </w:r>
      <w:r w:rsidRPr="009B6598">
        <w:tab/>
      </w:r>
      <w:r w:rsidRPr="009B6598">
        <w:rPr>
          <w:highlight w:val="yellow"/>
        </w:rPr>
        <w:t>C. công nghiệp vũ trụ, nguyên tử.</w:t>
      </w:r>
      <w:r w:rsidRPr="009B6598">
        <w:t xml:space="preserve"> </w:t>
      </w:r>
      <w:r w:rsidRPr="009B6598">
        <w:tab/>
        <w:t xml:space="preserve">D. điện tử - tin học.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Cho đến hiện nay, Liên Bang Nga vẫn được mệnh danh là cường quốc hàng đầu thế giới về công nghiệp vũ trụ, nguyên tử (sgk Địa lí 11 trang 69)</w:t>
      </w:r>
    </w:p>
    <w:p w:rsidR="009B6598" w:rsidRPr="009B6598" w:rsidRDefault="009B6598" w:rsidP="009B6598">
      <w:r w:rsidRPr="009B6598">
        <w:t xml:space="preserve">Câu 112 (TH): Ngành nông nghiệp có vai trò thứ yếu trong nền kinh tế Nhật Bản là do </w:t>
      </w:r>
    </w:p>
    <w:p w:rsidR="009B6598" w:rsidRPr="009B6598" w:rsidRDefault="009B6598" w:rsidP="009B6598">
      <w:r w:rsidRPr="009B6598">
        <w:tab/>
        <w:t xml:space="preserve">A. năng suất trong ngành nông nghiệp không cao. </w:t>
      </w:r>
    </w:p>
    <w:p w:rsidR="009B6598" w:rsidRPr="009B6598" w:rsidRDefault="009B6598" w:rsidP="009B6598">
      <w:r w:rsidRPr="009B6598">
        <w:tab/>
        <w:t xml:space="preserve">B. ít được quan tâm phát triển. </w:t>
      </w:r>
    </w:p>
    <w:p w:rsidR="009B6598" w:rsidRPr="009B6598" w:rsidRDefault="009B6598" w:rsidP="009B6598">
      <w:r w:rsidRPr="009B6598">
        <w:tab/>
      </w:r>
      <w:r w:rsidRPr="009B6598">
        <w:rPr>
          <w:highlight w:val="yellow"/>
        </w:rPr>
        <w:t>C. diện tích đất nông nghiệp nhỏ.</w:t>
      </w:r>
      <w:r w:rsidRPr="009B6598">
        <w:t xml:space="preserve"> </w:t>
      </w:r>
    </w:p>
    <w:p w:rsidR="009B6598" w:rsidRPr="009B6598" w:rsidRDefault="009B6598" w:rsidP="009B6598">
      <w:r w:rsidRPr="009B6598">
        <w:tab/>
        <w:t xml:space="preserve">D. nền nông nghiệp phát triển theo hướng thâm canh.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Ngành nông nghiệp có vai trò thứ yếu trong nền kinh tế Nhật Bản là do diện tích đất nông nghiệp nhỏ, chiếm chưa đầy 14% diện tích lãnh thổ (sgk Địa lí 11 trang 81)</w:t>
      </w:r>
    </w:p>
    <w:p w:rsidR="009B6598" w:rsidRPr="009B6598" w:rsidRDefault="009B6598" w:rsidP="009B6598">
      <w:r w:rsidRPr="009B6598">
        <w:t xml:space="preserve">Câu 113 (VD): Nguyên nhân chủ yếu nào sau đây làm cho sông ngòi nước ta có hàm lượng phù sa lớn? </w:t>
      </w:r>
    </w:p>
    <w:p w:rsidR="009B6598" w:rsidRPr="009B6598" w:rsidRDefault="009B6598" w:rsidP="009B6598">
      <w:r w:rsidRPr="009B6598">
        <w:lastRenderedPageBreak/>
        <w:tab/>
        <w:t xml:space="preserve">A. Xâm thực mạnh ở miền núi. </w:t>
      </w:r>
      <w:r w:rsidRPr="009B6598">
        <w:tab/>
        <w:t xml:space="preserve">B. Mạng lưới sông ngòi dày đặc </w:t>
      </w:r>
    </w:p>
    <w:p w:rsidR="009B6598" w:rsidRPr="009B6598" w:rsidRDefault="009B6598" w:rsidP="009B6598">
      <w:r w:rsidRPr="009B6598">
        <w:tab/>
      </w:r>
      <w:r w:rsidRPr="009B6598">
        <w:rPr>
          <w:highlight w:val="yellow"/>
        </w:rPr>
        <w:t>C. Tổng lưu lượng nước lớn.</w:t>
      </w:r>
      <w:r w:rsidRPr="009B6598">
        <w:t xml:space="preserve"> </w:t>
      </w:r>
      <w:r w:rsidRPr="009B6598">
        <w:tab/>
        <w:t xml:space="preserve">D. Chế độ nước thay đổi theo mùa </w:t>
      </w:r>
    </w:p>
    <w:p w:rsidR="009B6598" w:rsidRPr="009B6598" w:rsidRDefault="009B6598" w:rsidP="009B6598">
      <w:r w:rsidRPr="009B6598">
        <w:t xml:space="preserve">Phương pháp giải: </w:t>
      </w:r>
    </w:p>
    <w:p w:rsidR="009B6598" w:rsidRPr="009B6598" w:rsidRDefault="009B6598" w:rsidP="009B6598">
      <w:r w:rsidRPr="009B6598">
        <w:t>Kiến thức bài 10 – Sông ngòi của vùng nhiệt đới ẩm gió mùa</w:t>
      </w:r>
    </w:p>
    <w:p w:rsidR="009B6598" w:rsidRPr="009B6598" w:rsidRDefault="009B6598" w:rsidP="009B6598">
      <w:r w:rsidRPr="009B6598">
        <w:t xml:space="preserve">Giải chi tiết: </w:t>
      </w:r>
    </w:p>
    <w:p w:rsidR="009B6598" w:rsidRPr="009B6598" w:rsidRDefault="009B6598" w:rsidP="009B6598">
      <w:r w:rsidRPr="009B6598">
        <w:t>Nguyên nhân chủ yếu làm cho sông ngòi nước ta có hàm lượng phù sa lớn là do quá trình xâm thực mạnh ở miền đồi núi đã cung cấp cho sông ngòi nguồn vật liệu phù sa lớn.</w:t>
      </w:r>
    </w:p>
    <w:p w:rsidR="009B6598" w:rsidRPr="009B6598" w:rsidRDefault="009B6598" w:rsidP="009B6598">
      <w:r w:rsidRPr="009B6598">
        <w:t xml:space="preserve">Câu 114 (NB): Biện pháp phòng chống bão có hiệu quả nhất hiện nay là </w:t>
      </w:r>
    </w:p>
    <w:p w:rsidR="009B6598" w:rsidRPr="009B6598" w:rsidRDefault="009B6598" w:rsidP="009B6598">
      <w:r w:rsidRPr="009B6598">
        <w:tab/>
        <w:t xml:space="preserve">A. sơ tán dân khi có bão lớn. </w:t>
      </w:r>
      <w:r w:rsidRPr="009B6598">
        <w:tab/>
        <w:t xml:space="preserve">B. củng cố đê kè vùng ven biển. </w:t>
      </w:r>
    </w:p>
    <w:p w:rsidR="009B6598" w:rsidRPr="009B6598" w:rsidRDefault="009B6598" w:rsidP="009B6598">
      <w:r w:rsidRPr="009B6598">
        <w:tab/>
        <w:t xml:space="preserve">C. tàu thuyền tìm nơi trú ẩn. </w:t>
      </w:r>
      <w:r w:rsidRPr="009B6598">
        <w:tab/>
      </w:r>
      <w:r w:rsidRPr="009B6598">
        <w:rPr>
          <w:highlight w:val="yellow"/>
        </w:rPr>
        <w:t>D. tăng cường dự báo chính xác.</w:t>
      </w:r>
    </w:p>
    <w:p w:rsidR="009B6598" w:rsidRPr="009B6598" w:rsidRDefault="009B6598" w:rsidP="009B6598">
      <w:r w:rsidRPr="009B6598">
        <w:t xml:space="preserve">Phương pháp giải: </w:t>
      </w:r>
    </w:p>
    <w:p w:rsidR="009B6598" w:rsidRPr="009B6598" w:rsidRDefault="009B6598" w:rsidP="009B6598">
      <w:r w:rsidRPr="009B6598">
        <w:t xml:space="preserve">Kiến thức bài 15 – trang 63 sgk Địa </w:t>
      </w:r>
    </w:p>
    <w:p w:rsidR="009B6598" w:rsidRPr="009B6598" w:rsidRDefault="009B6598" w:rsidP="009B6598">
      <w:r w:rsidRPr="009B6598">
        <w:t xml:space="preserve">Giải chi tiết: </w:t>
      </w:r>
    </w:p>
    <w:p w:rsidR="009B6598" w:rsidRPr="009B6598" w:rsidRDefault="009B6598" w:rsidP="009B6598">
      <w:r w:rsidRPr="009B6598">
        <w:t>Biện pháp chống bão có hiệu quả nhất hiện nay là tăng cường dự báo chính xác về quá trình hình thành và hướng di chuyển của bão.</w:t>
      </w:r>
    </w:p>
    <w:p w:rsidR="009B6598" w:rsidRPr="009B6598" w:rsidRDefault="009B6598" w:rsidP="009B6598">
      <w:r w:rsidRPr="009B6598">
        <w:t xml:space="preserve">Câu 115 (TH): Căn cứ vào Atlat Địa lí Việt Nam trang 15, nhận xét nào đây là không đúng về dân số phân theo thành thị - nông thôn ở nước ta? </w:t>
      </w:r>
    </w:p>
    <w:p w:rsidR="009B6598" w:rsidRPr="009B6598" w:rsidRDefault="009B6598" w:rsidP="009B6598">
      <w:r w:rsidRPr="009B6598">
        <w:tab/>
      </w:r>
      <w:r w:rsidRPr="009B6598">
        <w:rPr>
          <w:highlight w:val="yellow"/>
        </w:rPr>
        <w:t>A. Tỉ lệ dân số nông thôn cao và có xu hướng ngày càng tăng</w:t>
      </w:r>
      <w:r w:rsidRPr="009B6598">
        <w:t xml:space="preserve"> </w:t>
      </w:r>
    </w:p>
    <w:p w:rsidR="009B6598" w:rsidRPr="009B6598" w:rsidRDefault="009B6598" w:rsidP="009B6598">
      <w:r w:rsidRPr="009B6598">
        <w:tab/>
        <w:t xml:space="preserve">B. Tỉ lệ dân số nông thôn cao và có xu hướng ngày càng giảm </w:t>
      </w:r>
    </w:p>
    <w:p w:rsidR="009B6598" w:rsidRPr="009B6598" w:rsidRDefault="009B6598" w:rsidP="009B6598">
      <w:r w:rsidRPr="009B6598">
        <w:tab/>
        <w:t xml:space="preserve">C. Quy mô dân số nông thôn luôn cao hơn dân số thành thị </w:t>
      </w:r>
    </w:p>
    <w:p w:rsidR="009B6598" w:rsidRPr="009B6598" w:rsidRDefault="009B6598" w:rsidP="009B6598">
      <w:r w:rsidRPr="009B6598">
        <w:tab/>
        <w:t xml:space="preserve">D. Tỉ lệ dân số thành thị thấp và có xu hướng ngày càng tăng </w:t>
      </w:r>
    </w:p>
    <w:p w:rsidR="009B6598" w:rsidRPr="009B6598" w:rsidRDefault="009B6598" w:rsidP="009B6598">
      <w:r w:rsidRPr="009B6598">
        <w:t xml:space="preserve">Phương pháp giải: </w:t>
      </w:r>
    </w:p>
    <w:p w:rsidR="009B6598" w:rsidRPr="009B6598" w:rsidRDefault="009B6598" w:rsidP="009B6598">
      <w:r w:rsidRPr="009B6598">
        <w:t>Sử dụng Atlat Địa lí Việt Nam trang 15 – quan sát bản đồ cột chồng góc bên phải.</w:t>
      </w:r>
    </w:p>
    <w:p w:rsidR="009B6598" w:rsidRPr="009B6598" w:rsidRDefault="009B6598" w:rsidP="009B6598">
      <w:r w:rsidRPr="009B6598">
        <w:t xml:space="preserve">Giải chi tiết: </w:t>
      </w:r>
    </w:p>
    <w:p w:rsidR="009B6598" w:rsidRPr="009B6598" w:rsidRDefault="009B6598" w:rsidP="009B6598">
      <w:r w:rsidRPr="009B6598">
        <w:t>Tỉ lệ dân số nông thôn nước ta cao =&gt; đúng</w:t>
      </w:r>
    </w:p>
    <w:p w:rsidR="009B6598" w:rsidRPr="009B6598" w:rsidRDefault="009B6598" w:rsidP="009B6598">
      <w:r w:rsidRPr="009B6598">
        <w:t>Tuy nhiên, tỉ lệ dân nông thôn đang có xu hướng giảm dần: năm1960: 84,3%; năm 2007:  72,6%</w:t>
      </w:r>
    </w:p>
    <w:p w:rsidR="009B6598" w:rsidRPr="009B6598" w:rsidRDefault="009B6598" w:rsidP="009B6598">
      <w:r w:rsidRPr="009B6598">
        <w:t>=&gt; Nhận định A tỉ lệ dân nông thôn có xu hướng tăng lên là sai</w:t>
      </w:r>
    </w:p>
    <w:p w:rsidR="009B6598" w:rsidRPr="009B6598" w:rsidRDefault="009B6598" w:rsidP="009B6598">
      <w:r w:rsidRPr="009B6598">
        <w:t>Câu 116 (TH): Cho biểu đồ về GDP của Ma-lai-xi-a và Xin-ga-po qua các năm:</w:t>
      </w:r>
    </w:p>
    <w:p w:rsidR="009B6598" w:rsidRPr="009B6598" w:rsidRDefault="0052325F" w:rsidP="009B6598">
      <w:r>
        <w:rPr>
          <w:noProof/>
        </w:rPr>
        <w:lastRenderedPageBreak/>
        <w:drawing>
          <wp:inline distT="0" distB="0" distL="0" distR="0">
            <wp:extent cx="4572000" cy="2886075"/>
            <wp:effectExtent l="0" t="0" r="0" b="9525"/>
            <wp:docPr id="37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05">
                      <a:extLst>
                        <a:ext uri="{28A0092B-C50C-407E-A947-70E740481C1C}">
                          <a14:useLocalDpi xmlns:a14="http://schemas.microsoft.com/office/drawing/2010/main"/>
                        </a:ext>
                      </a:extLst>
                    </a:blip>
                    <a:srcRect/>
                    <a:stretch>
                      <a:fillRect/>
                    </a:stretch>
                  </pic:blipFill>
                  <pic:spPr bwMode="auto">
                    <a:xfrm>
                      <a:off x="0" y="0"/>
                      <a:ext cx="4572000" cy="2886075"/>
                    </a:xfrm>
                    <a:prstGeom prst="rect">
                      <a:avLst/>
                    </a:prstGeom>
                    <a:noFill/>
                    <a:ln>
                      <a:noFill/>
                    </a:ln>
                  </pic:spPr>
                </pic:pic>
              </a:graphicData>
            </a:graphic>
          </wp:inline>
        </w:drawing>
      </w:r>
    </w:p>
    <w:p w:rsidR="009B6598" w:rsidRPr="009B6598" w:rsidRDefault="009B6598" w:rsidP="009B6598">
      <w:r w:rsidRPr="009B6598">
        <w:t>(Nguồn số liệu theo Niên giám thống kê Việt Nam năm 2017, NXB Thống kê, 2018)</w:t>
      </w:r>
    </w:p>
    <w:p w:rsidR="009B6598" w:rsidRPr="009B6598" w:rsidRDefault="009B6598" w:rsidP="009B6598">
      <w:r w:rsidRPr="009B6598">
        <w:t xml:space="preserve">Biểu đồ thể hiện nội dung nào sau đây? </w:t>
      </w:r>
    </w:p>
    <w:p w:rsidR="009B6598" w:rsidRPr="009B6598" w:rsidRDefault="009B6598" w:rsidP="009B6598">
      <w:r w:rsidRPr="009B6598">
        <w:tab/>
        <w:t xml:space="preserve">A. Tốc độ tăng trưởng GDP của Ma-lai-xi-a và Xin-ga-po qua các năm. </w:t>
      </w:r>
    </w:p>
    <w:p w:rsidR="009B6598" w:rsidRPr="009B6598" w:rsidRDefault="009B6598" w:rsidP="009B6598">
      <w:r w:rsidRPr="009B6598">
        <w:tab/>
        <w:t xml:space="preserve">B. Cơ cấu GDP của Ma-lai-xi-a và Xin-ga-po qua các năm. </w:t>
      </w:r>
    </w:p>
    <w:p w:rsidR="009B6598" w:rsidRPr="009B6598" w:rsidRDefault="009B6598" w:rsidP="009B6598">
      <w:r w:rsidRPr="009B6598">
        <w:tab/>
        <w:t xml:space="preserve">C. Chuyển dịch cơ cấu GDP của Ma-lai-xi-a và Xin-ga-po qua các năm. </w:t>
      </w:r>
    </w:p>
    <w:p w:rsidR="009B6598" w:rsidRPr="009B6598" w:rsidRDefault="009B6598" w:rsidP="009B6598">
      <w:r w:rsidRPr="009B6598">
        <w:tab/>
      </w:r>
      <w:r w:rsidRPr="009B6598">
        <w:rPr>
          <w:highlight w:val="yellow"/>
        </w:rPr>
        <w:t>D. Quy mô GDP của Ma-lai-xi-a và Xin-ga-po qua các năm.</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Biểu đồ cột ghép, đơn vị là tỷ đô la Mỹ</w:t>
      </w:r>
    </w:p>
    <w:p w:rsidR="009B6598" w:rsidRPr="009B6598" w:rsidRDefault="009B6598" w:rsidP="009B6598">
      <w:r w:rsidRPr="009B6598">
        <w:t>=&gt; Căn cứ vào biểu đồ và bảng chú giải =&gt; Biểu đồ thể hiện nội dung quy mô GDP của Ma-lai-xi-a và Xin-ga-po qua các năm.</w:t>
      </w:r>
    </w:p>
    <w:p w:rsidR="009B6598" w:rsidRPr="009B6598" w:rsidRDefault="009B6598" w:rsidP="009B6598">
      <w:r w:rsidRPr="009B6598">
        <w:t xml:space="preserve">Câu 117 (TH): Ngành chăn nuôi của nước ta hiện nay </w:t>
      </w:r>
    </w:p>
    <w:p w:rsidR="009B6598" w:rsidRPr="009B6598" w:rsidRDefault="009B6598" w:rsidP="009B6598">
      <w:r w:rsidRPr="009B6598">
        <w:tab/>
      </w:r>
      <w:r w:rsidRPr="009B6598">
        <w:rPr>
          <w:highlight w:val="yellow"/>
        </w:rPr>
        <w:t>A. tiến mạnh lên sản xuất hàng hóa</w:t>
      </w:r>
      <w:r w:rsidRPr="009B6598">
        <w:t xml:space="preserve"> </w:t>
      </w:r>
      <w:r w:rsidRPr="009B6598">
        <w:tab/>
        <w:t>B. nuôi nhiều trâu và bò lấy sức kéo.</w:t>
      </w:r>
    </w:p>
    <w:p w:rsidR="009B6598" w:rsidRPr="009B6598" w:rsidRDefault="009B6598" w:rsidP="009B6598">
      <w:r w:rsidRPr="009B6598">
        <w:t xml:space="preserve"> </w:t>
      </w:r>
      <w:r w:rsidRPr="009B6598">
        <w:tab/>
        <w:t xml:space="preserve">C. có hiệu quả cao và luôn ổn định. </w:t>
      </w:r>
      <w:r w:rsidRPr="009B6598">
        <w:tab/>
        <w:t xml:space="preserve">D. chỉ sử dụng giống năng suất cao. </w:t>
      </w:r>
    </w:p>
    <w:p w:rsidR="009B6598" w:rsidRPr="009B6598" w:rsidRDefault="009B6598" w:rsidP="009B6598">
      <w:r w:rsidRPr="009B6598">
        <w:t xml:space="preserve">Phương pháp giải: </w:t>
      </w:r>
    </w:p>
    <w:p w:rsidR="009B6598" w:rsidRPr="009B6598" w:rsidRDefault="009B6598" w:rsidP="009B6598">
      <w:r w:rsidRPr="009B6598">
        <w:t>Kiến thức bài 22 – Liên hệ đặc điểm ngành chăn nuôi (trang 96 sgk Địa 12)</w:t>
      </w:r>
    </w:p>
    <w:p w:rsidR="009B6598" w:rsidRPr="009B6598" w:rsidRDefault="009B6598" w:rsidP="009B6598">
      <w:r w:rsidRPr="009B6598">
        <w:t>Cách giải:</w:t>
      </w:r>
    </w:p>
    <w:p w:rsidR="009B6598" w:rsidRPr="009B6598" w:rsidRDefault="009B6598" w:rsidP="009B6598">
      <w:r w:rsidRPr="009B6598">
        <w:t>Đặc điểm ngành chăn nuôi nước ta:</w:t>
      </w:r>
    </w:p>
    <w:p w:rsidR="009B6598" w:rsidRPr="009B6598" w:rsidRDefault="009B6598" w:rsidP="009B6598">
      <w:r w:rsidRPr="009B6598">
        <w:t>- A đúng: Ngành chăn nuôi của nước ta hiện nay tiến mạnh lên sản xuất hàng hóa, chăn nuôi trang trại theo hình thức công nghiệp.</w:t>
      </w:r>
    </w:p>
    <w:p w:rsidR="009B6598" w:rsidRPr="009B6598" w:rsidRDefault="009B6598" w:rsidP="009B6598">
      <w:r w:rsidRPr="009B6598">
        <w:t>- B sai: hiện nay nước ta chủ yếu nuôi trâu bò để lấy thịt, sữa; việc nuôi trâu để lấy sức kéo không còn phổ biến nữa</w:t>
      </w:r>
    </w:p>
    <w:p w:rsidR="009B6598" w:rsidRPr="009B6598" w:rsidRDefault="009B6598" w:rsidP="009B6598">
      <w:r w:rsidRPr="009B6598">
        <w:t>- C sai: chăn nuôi nước ta có hiệu quả chưa thật cao và chưa ổn định</w:t>
      </w:r>
    </w:p>
    <w:p w:rsidR="009B6598" w:rsidRPr="009B6598" w:rsidRDefault="009B6598" w:rsidP="009B6598">
      <w:r w:rsidRPr="009B6598">
        <w:t>- D sai: chăn nuôi nước ta có hạn chế là giống gia súc, gia cầm cho năng suất cao vẫn còn ít</w:t>
      </w:r>
    </w:p>
    <w:p w:rsidR="009B6598" w:rsidRPr="009B6598" w:rsidRDefault="009B6598" w:rsidP="009B6598">
      <w:r w:rsidRPr="009B6598">
        <w:t xml:space="preserve">Câu 118 (VD): Thị trường xuất khẩu của nước ta ngày càng đa dạng chủ yếu do </w:t>
      </w:r>
    </w:p>
    <w:p w:rsidR="009B6598" w:rsidRPr="009B6598" w:rsidRDefault="009B6598" w:rsidP="009B6598">
      <w:r w:rsidRPr="009B6598">
        <w:lastRenderedPageBreak/>
        <w:tab/>
      </w:r>
      <w:r w:rsidRPr="009B6598">
        <w:rPr>
          <w:highlight w:val="yellow"/>
        </w:rPr>
        <w:t>A. sản xuất phát triển, hội nhập quốc tế sâu rộng.</w:t>
      </w:r>
      <w:r w:rsidRPr="009B6598">
        <w:t xml:space="preserve"> </w:t>
      </w:r>
    </w:p>
    <w:p w:rsidR="009B6598" w:rsidRPr="009B6598" w:rsidRDefault="009B6598" w:rsidP="009B6598">
      <w:r w:rsidRPr="009B6598">
        <w:tab/>
        <w:t xml:space="preserve">B. giao thông phát triển, liên kết nhiều quốc gia </w:t>
      </w:r>
    </w:p>
    <w:p w:rsidR="009B6598" w:rsidRPr="009B6598" w:rsidRDefault="009B6598" w:rsidP="009B6598">
      <w:r w:rsidRPr="009B6598">
        <w:tab/>
        <w:t xml:space="preserve">C. nhiều thành phần tham gia, hàng hóa dồi dào. </w:t>
      </w:r>
    </w:p>
    <w:p w:rsidR="009B6598" w:rsidRPr="009B6598" w:rsidRDefault="009B6598" w:rsidP="009B6598">
      <w:r w:rsidRPr="009B6598">
        <w:tab/>
        <w:t xml:space="preserve">D. tăng cường đầu tư, đổi mới công tác quản lí. </w:t>
      </w:r>
    </w:p>
    <w:p w:rsidR="009B6598" w:rsidRPr="009B6598" w:rsidRDefault="009B6598" w:rsidP="009B6598">
      <w:r w:rsidRPr="009B6598">
        <w:t xml:space="preserve">Phương pháp giải: </w:t>
      </w:r>
    </w:p>
    <w:p w:rsidR="009B6598" w:rsidRPr="009B6598" w:rsidRDefault="009B6598" w:rsidP="009B6598">
      <w:r w:rsidRPr="009B6598">
        <w:t>Liên hệ, vận dụng.</w:t>
      </w:r>
    </w:p>
    <w:p w:rsidR="009B6598" w:rsidRPr="009B6598" w:rsidRDefault="009B6598" w:rsidP="009B6598">
      <w:r w:rsidRPr="009B6598">
        <w:t xml:space="preserve">Giải chi tiết: </w:t>
      </w:r>
    </w:p>
    <w:p w:rsidR="009B6598" w:rsidRPr="009B6598" w:rsidRDefault="009B6598" w:rsidP="009B6598">
      <w:r w:rsidRPr="009B6598">
        <w:t>Nhờ chính sách mở cửa hội nhập quốc tế của nhà nước, nước ta có quan hệ buôn bán với nhiều quốc gia trên thế giới. Đồng thời, sản xuất trong nước phát triển tạo ra nhiều mặt hàng với chất lượng cao đã giúp cho thị trường xuất khẩu nước ta ngày càng đa dạng.</w:t>
      </w:r>
    </w:p>
    <w:p w:rsidR="009B6598" w:rsidRPr="009B6598" w:rsidRDefault="009B6598" w:rsidP="009B6598">
      <w:r w:rsidRPr="009B6598">
        <w:t xml:space="preserve">Câu 119 (VD): Nguyên nhân chủ yếu nào sau đây dẫn đến sản xuất cà phê ở Tây Nguyên phát triển chưa ổn định? </w:t>
      </w:r>
    </w:p>
    <w:p w:rsidR="009B6598" w:rsidRPr="009B6598" w:rsidRDefault="009B6598" w:rsidP="009B6598">
      <w:r w:rsidRPr="009B6598">
        <w:tab/>
        <w:t xml:space="preserve">A. Lương thực không đảm bảo. </w:t>
      </w:r>
      <w:r w:rsidRPr="009B6598">
        <w:tab/>
      </w:r>
      <w:r w:rsidRPr="009B6598">
        <w:rPr>
          <w:highlight w:val="yellow"/>
        </w:rPr>
        <w:t>B. Thị trường không ổn định.</w:t>
      </w:r>
      <w:r w:rsidRPr="009B6598">
        <w:t xml:space="preserve"> </w:t>
      </w:r>
    </w:p>
    <w:p w:rsidR="009B6598" w:rsidRPr="009B6598" w:rsidRDefault="009B6598" w:rsidP="009B6598">
      <w:r w:rsidRPr="009B6598">
        <w:tab/>
        <w:t xml:space="preserve">C. Công nghiệp chế biến còn hạn chế. </w:t>
      </w:r>
      <w:r w:rsidRPr="009B6598">
        <w:tab/>
        <w:t xml:space="preserve">D. Đất đai dễ bị xói mòn, rửa trôi.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Nguyên nhân chủ yếu dẫn đến sản xuất cà phê ở Tây Nguyên phát triển chưa ổn định là do thị trường trong nước và thế giới luôn luôn có sự biến động (không ổn định).</w:t>
      </w:r>
    </w:p>
    <w:p w:rsidR="009B6598" w:rsidRPr="009B6598" w:rsidRDefault="009B6598" w:rsidP="009B6598">
      <w:r w:rsidRPr="009B6598">
        <w:t xml:space="preserve">Câu 120 (TH): Biện pháp cần thực hiện để phát triển công nghiệp theo chiều sâu ở Đông Nam Bộ là </w:t>
      </w:r>
    </w:p>
    <w:p w:rsidR="009B6598" w:rsidRPr="009B6598" w:rsidRDefault="009B6598" w:rsidP="009B6598">
      <w:r w:rsidRPr="009B6598">
        <w:tab/>
        <w:t xml:space="preserve">A. tăng cường việc khai thác dầu khí. </w:t>
      </w:r>
      <w:r w:rsidRPr="009B6598">
        <w:tab/>
        <w:t xml:space="preserve">B. xây mới các công trình thủy điện. </w:t>
      </w:r>
    </w:p>
    <w:p w:rsidR="009B6598" w:rsidRPr="009B6598" w:rsidRDefault="009B6598" w:rsidP="009B6598">
      <w:r w:rsidRPr="009B6598">
        <w:tab/>
        <w:t xml:space="preserve">C. phát triển thủy lợi để cung cấp nước </w:t>
      </w:r>
      <w:r w:rsidRPr="009B6598">
        <w:tab/>
      </w:r>
      <w:r w:rsidRPr="009B6598">
        <w:rPr>
          <w:highlight w:val="yellow"/>
        </w:rPr>
        <w:t>D. mở rộng thu hút đầu tư nước ngoài.</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SGK địa lí 12 cơ bản trang 180.</w:t>
      </w:r>
    </w:p>
    <w:p w:rsidR="009B6598" w:rsidRPr="009B6598" w:rsidRDefault="009B6598" w:rsidP="009B6598">
      <w:r w:rsidRPr="009B6598">
        <w:t xml:space="preserve">Giải chi tiết: </w:t>
      </w:r>
    </w:p>
    <w:p w:rsidR="009B6598" w:rsidRPr="009B6598" w:rsidRDefault="009B6598" w:rsidP="009B6598">
      <w:r w:rsidRPr="009B6598">
        <w:t>Sự phát triển công nghiệp của vùng không tách rời xu thế mở rộng quan hệ đầu tư nước ngoài. -&gt; Biện pháp cần thực hiện để phát triển công nghiệp theo chiều sâu ở Đông Nam Bộ là mở rộng thu hút vốn đầu tư nước ngoài.</w:t>
      </w:r>
    </w:p>
    <w:p w:rsidR="009B6598" w:rsidRPr="009B6598" w:rsidRDefault="009B6598" w:rsidP="009B6598">
      <w:r w:rsidRPr="009B6598">
        <w:t xml:space="preserve">Câu 121 (TH): Khi chiếu một chùm tia tử ngoại vào một ống nghiệm đựng dung dịch fluorexein thì thấy dung dịch này phát ra ánh sáng màu lục. Đây là hiện tượng </w:t>
      </w:r>
    </w:p>
    <w:p w:rsidR="009B6598" w:rsidRPr="009B6598" w:rsidRDefault="009B6598" w:rsidP="009B6598">
      <w:r w:rsidRPr="009B6598">
        <w:tab/>
      </w:r>
      <w:r w:rsidRPr="009B6598">
        <w:rPr>
          <w:highlight w:val="yellow"/>
        </w:rPr>
        <w:t>A. quang – phát quang</w:t>
      </w:r>
      <w:r w:rsidRPr="009B6598">
        <w:t xml:space="preserve"> </w:t>
      </w:r>
      <w:r w:rsidRPr="009B6598">
        <w:tab/>
        <w:t xml:space="preserve">B. tán sắc ánh sáng </w:t>
      </w:r>
      <w:r w:rsidRPr="009B6598">
        <w:tab/>
        <w:t xml:space="preserve">C. hóa – phát quang </w:t>
      </w:r>
      <w:r w:rsidRPr="009B6598">
        <w:tab/>
        <w:t xml:space="preserve">D. phản xạ ánh sáng </w:t>
      </w:r>
    </w:p>
    <w:p w:rsidR="009B6598" w:rsidRPr="009B6598" w:rsidRDefault="009B6598" w:rsidP="009B6598">
      <w:r w:rsidRPr="009B6598">
        <w:t xml:space="preserve">Phương pháp giải: </w:t>
      </w:r>
    </w:p>
    <w:p w:rsidR="009B6598" w:rsidRPr="009B6598" w:rsidRDefault="009B6598" w:rsidP="009B6598">
      <w:r w:rsidRPr="009B6598">
        <w:t>Sự phát quang là sự hấp thụ ánh sáng có bước sóng này để phát ra ánh sáng có bước sóng khác</w:t>
      </w:r>
    </w:p>
    <w:p w:rsidR="009B6598" w:rsidRPr="009B6598" w:rsidRDefault="009B6598" w:rsidP="009B6598">
      <w:r w:rsidRPr="009B6598">
        <w:t xml:space="preserve">Giải chi tiết: </w:t>
      </w:r>
    </w:p>
    <w:p w:rsidR="009B6598" w:rsidRPr="009B6598" w:rsidRDefault="009B6598" w:rsidP="009B6598">
      <w:r w:rsidRPr="009B6598">
        <w:t>Khi chiếu một chùm tia tử ngoại vào một ống nghiệm đựng dung dịch fluorexein thì thấy dung dịch này phát ra ánh sáng màu lục. Đây là hiện tượng quang – phát quang.</w:t>
      </w:r>
    </w:p>
    <w:p w:rsidR="009B6598" w:rsidRPr="009B6598" w:rsidRDefault="009B6598" w:rsidP="009B6598">
      <w:r w:rsidRPr="009B6598">
        <w:lastRenderedPageBreak/>
        <w:t xml:space="preserve">Câu 122 (VD): Một lượng chất phóng xạ có khối lượng ban đầu là </w:t>
      </w:r>
      <w:r w:rsidRPr="009B6598">
        <w:object w:dxaOrig="345" w:dyaOrig="360">
          <v:shape id="_x0000_i4620" type="#_x0000_t75" style="width:17.25pt;height:18pt">
            <v:imagedata r:id="rId4401" o:title=""/>
          </v:shape>
        </w:object>
      </w:r>
      <w:r w:rsidRPr="009B6598">
        <w:t xml:space="preserve">. Sau 4 chu kỳ bán rã khối lượng chất phóng xạ còn lại là </w:t>
      </w:r>
    </w:p>
    <w:p w:rsidR="009B6598" w:rsidRPr="009B6598" w:rsidRDefault="009B6598" w:rsidP="009B6598">
      <w:r w:rsidRPr="009B6598">
        <w:tab/>
        <w:t xml:space="preserve">A. </w:t>
      </w:r>
      <w:r w:rsidRPr="009B6598">
        <w:object w:dxaOrig="405" w:dyaOrig="615">
          <v:shape id="_x0000_i4621" type="#_x0000_t75" style="width:20.25pt;height:30.75pt">
            <v:imagedata r:id="rId4402" o:title=""/>
          </v:shape>
        </w:object>
      </w:r>
      <w:r w:rsidRPr="009B6598">
        <w:t xml:space="preserve">. </w:t>
      </w:r>
      <w:r w:rsidRPr="009B6598">
        <w:tab/>
      </w:r>
      <w:r w:rsidRPr="009B6598">
        <w:rPr>
          <w:highlight w:val="yellow"/>
        </w:rPr>
        <w:t xml:space="preserve">B. </w:t>
      </w:r>
      <w:r w:rsidRPr="009B6598">
        <w:rPr>
          <w:highlight w:val="yellow"/>
        </w:rPr>
        <w:object w:dxaOrig="405" w:dyaOrig="615">
          <v:shape id="_x0000_i4622" type="#_x0000_t75" style="width:20.25pt;height:30.75pt">
            <v:imagedata r:id="rId4403" o:title=""/>
          </v:shape>
        </w:object>
      </w:r>
      <w:r w:rsidRPr="009B6598">
        <w:rPr>
          <w:highlight w:val="yellow"/>
        </w:rPr>
        <w:t>.</w:t>
      </w:r>
      <w:r w:rsidRPr="009B6598">
        <w:t xml:space="preserve"> </w:t>
      </w:r>
      <w:r w:rsidRPr="009B6598">
        <w:tab/>
        <w:t xml:space="preserve">C. </w:t>
      </w:r>
      <w:r w:rsidRPr="009B6598">
        <w:object w:dxaOrig="405" w:dyaOrig="615">
          <v:shape id="_x0000_i4623" type="#_x0000_t75" style="width:20.25pt;height:30.75pt">
            <v:imagedata r:id="rId4404" o:title=""/>
          </v:shape>
        </w:object>
      </w:r>
      <w:r w:rsidRPr="009B6598">
        <w:t xml:space="preserve">. </w:t>
      </w:r>
      <w:r w:rsidRPr="009B6598">
        <w:tab/>
        <w:t xml:space="preserve">D. </w:t>
      </w:r>
      <w:r w:rsidRPr="009B6598">
        <w:object w:dxaOrig="405" w:dyaOrig="615">
          <v:shape id="_x0000_i4624" type="#_x0000_t75" style="width:20.25pt;height:30.75pt">
            <v:imagedata r:id="rId4405" o:title=""/>
          </v:shape>
        </w:objec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 xml:space="preserve">Khối lượng chất phóng xạ còn lại: </w:t>
      </w:r>
      <w:r w:rsidRPr="009B6598">
        <w:object w:dxaOrig="1155" w:dyaOrig="540">
          <v:shape id="_x0000_i4625" type="#_x0000_t75" style="width:57.75pt;height:27pt">
            <v:imagedata r:id="rId4406" o:title=""/>
          </v:shape>
        </w:object>
      </w:r>
    </w:p>
    <w:p w:rsidR="009B6598" w:rsidRPr="009B6598" w:rsidRDefault="009B6598" w:rsidP="009B6598">
      <w:r w:rsidRPr="009B6598">
        <w:t xml:space="preserve">Khối lượng chất phóng xạ bị phân rã: </w:t>
      </w:r>
      <w:r w:rsidRPr="009B6598">
        <w:object w:dxaOrig="1845" w:dyaOrig="765">
          <v:shape id="_x0000_i4626" type="#_x0000_t75" style="width:92.25pt;height:38.25pt">
            <v:imagedata r:id="rId4407" o:title=""/>
          </v:shape>
        </w:object>
      </w:r>
    </w:p>
    <w:p w:rsidR="009B6598" w:rsidRPr="009B6598" w:rsidRDefault="009B6598" w:rsidP="009B6598">
      <w:r w:rsidRPr="009B6598">
        <w:t xml:space="preserve">Giải chi tiết: </w:t>
      </w:r>
    </w:p>
    <w:p w:rsidR="009B6598" w:rsidRPr="009B6598" w:rsidRDefault="009B6598" w:rsidP="009B6598">
      <w:r w:rsidRPr="009B6598">
        <w:t>Khối lượng chất phóng xạ còn lại sau 4 chu kì bán rã là:</w:t>
      </w:r>
    </w:p>
    <w:p w:rsidR="009B6598" w:rsidRPr="009B6598" w:rsidRDefault="009B6598" w:rsidP="009B6598">
      <w:r w:rsidRPr="009B6598">
        <w:object w:dxaOrig="3645" w:dyaOrig="660">
          <v:shape id="_x0000_i4627" type="#_x0000_t75" style="width:182.25pt;height:33pt">
            <v:imagedata r:id="rId4408" o:title=""/>
          </v:shape>
        </w:object>
      </w:r>
    </w:p>
    <w:p w:rsidR="009B6598" w:rsidRPr="009B6598" w:rsidRDefault="009B6598" w:rsidP="009B6598">
      <w:r w:rsidRPr="009B6598">
        <w:t xml:space="preserve">Câu 123 (TH): Phát biểu nào sau đây là không đúng? </w:t>
      </w:r>
    </w:p>
    <w:p w:rsidR="009B6598" w:rsidRPr="009B6598" w:rsidRDefault="009B6598" w:rsidP="009B6598">
      <w:r w:rsidRPr="009B6598">
        <w:tab/>
      </w:r>
      <w:r w:rsidRPr="009B6598">
        <w:rPr>
          <w:highlight w:val="yellow"/>
        </w:rPr>
        <w:t>A. Tia hồng ngoại có bước sóng nhỏ hơn tia tử ngoại.</w:t>
      </w:r>
      <w:r w:rsidRPr="009B6598">
        <w:t xml:space="preserve"> </w:t>
      </w:r>
    </w:p>
    <w:p w:rsidR="009B6598" w:rsidRPr="009B6598" w:rsidRDefault="009B6598" w:rsidP="009B6598">
      <w:r w:rsidRPr="009B6598">
        <w:tab/>
        <w:t xml:space="preserve">B. Tia hồng ngoại và tia tử ngoại đều có tác dụng nhiệt. </w:t>
      </w:r>
    </w:p>
    <w:p w:rsidR="009B6598" w:rsidRPr="009B6598" w:rsidRDefault="009B6598" w:rsidP="009B6598">
      <w:r w:rsidRPr="009B6598">
        <w:tab/>
        <w:t>C. Tia hồng ngoại và tia tử ngoại đều có cùng bản chất là sóng điện từ.</w:t>
      </w:r>
    </w:p>
    <w:p w:rsidR="009B6598" w:rsidRPr="009B6598" w:rsidRDefault="009B6598" w:rsidP="009B6598">
      <w:r w:rsidRPr="009B6598">
        <w:t xml:space="preserve"> </w:t>
      </w:r>
      <w:r w:rsidRPr="009B6598">
        <w:tab/>
        <w:t xml:space="preserve">D. Tia hồng ngoại và tia tử ngoại đều là những bức xạ không nhìn thấy. </w:t>
      </w:r>
    </w:p>
    <w:p w:rsidR="009B6598" w:rsidRPr="009B6598" w:rsidRDefault="009B6598" w:rsidP="009B6598">
      <w:r w:rsidRPr="009B6598">
        <w:t xml:space="preserve">Phương pháp giải: </w:t>
      </w:r>
    </w:p>
    <w:p w:rsidR="009B6598" w:rsidRPr="009B6598" w:rsidRDefault="009B6598" w:rsidP="009B6598">
      <w:r w:rsidRPr="009B6598">
        <w:t>Sử dụng lí thuyết về tia hồng ngoại và tia tử ngoại.</w:t>
      </w:r>
    </w:p>
    <w:p w:rsidR="009B6598" w:rsidRPr="009B6598" w:rsidRDefault="009B6598" w:rsidP="009B6598">
      <w:r w:rsidRPr="009B6598">
        <w:t xml:space="preserve">Giải chi tiết: </w:t>
      </w:r>
    </w:p>
    <w:p w:rsidR="009B6598" w:rsidRPr="009B6598" w:rsidRDefault="009B6598" w:rsidP="009B6598">
      <w:r w:rsidRPr="009B6598">
        <w:t>Tia hồng ngoại có bước sóng lớn hơn bước sóng của tia tử ngoại</w:t>
      </w:r>
    </w:p>
    <w:p w:rsidR="009B6598" w:rsidRPr="009B6598" w:rsidRDefault="009B6598" w:rsidP="009B6598">
      <w:r w:rsidRPr="009B6598">
        <w:object w:dxaOrig="300" w:dyaOrig="240">
          <v:shape id="_x0000_i4628" type="#_x0000_t75" style="width:15pt;height:12pt">
            <v:imagedata r:id="rId4409" o:title=""/>
          </v:shape>
        </w:object>
      </w:r>
      <w:r w:rsidRPr="009B6598">
        <w:t xml:space="preserve"> Phát biểu không đúng là: Tia hồng ngoại có bước sóng nhỏ hơn tia tử ngoại.</w:t>
      </w:r>
    </w:p>
    <w:p w:rsidR="009B6598" w:rsidRPr="009B6598" w:rsidRDefault="009B6598" w:rsidP="009B6598">
      <w:r w:rsidRPr="009B6598">
        <w:t xml:space="preserve">Câu 124 (NB): Rôto của một máy phát điện xoay chiều một pha gồm các nam châm có p cặp cực (p cực nam và p cực bắc). Khi roto quay đều với tốc độ n vòng/giây thì suất điện động do máy tạo ra có tần số là </w:t>
      </w:r>
    </w:p>
    <w:p w:rsidR="009B6598" w:rsidRPr="009B6598" w:rsidRDefault="009B6598" w:rsidP="009B6598">
      <w:r w:rsidRPr="009B6598">
        <w:tab/>
        <w:t xml:space="preserve">A. </w:t>
      </w:r>
      <w:r w:rsidRPr="009B6598">
        <w:object w:dxaOrig="240" w:dyaOrig="660">
          <v:shape id="_x0000_i4629" type="#_x0000_t75" style="width:12pt;height:33pt">
            <v:imagedata r:id="rId4410" o:title=""/>
          </v:shape>
        </w:object>
      </w:r>
      <w:r w:rsidRPr="009B6598">
        <w:tab/>
      </w:r>
      <w:r w:rsidRPr="009B6598">
        <w:rPr>
          <w:highlight w:val="yellow"/>
        </w:rPr>
        <w:t>B. np</w:t>
      </w:r>
      <w:r w:rsidRPr="009B6598">
        <w:t xml:space="preserve"> </w:t>
      </w:r>
      <w:r w:rsidRPr="009B6598">
        <w:tab/>
        <w:t xml:space="preserve">C. </w:t>
      </w:r>
      <w:r w:rsidRPr="009B6598">
        <w:object w:dxaOrig="360" w:dyaOrig="660">
          <v:shape id="_x0000_i4630" type="#_x0000_t75" style="width:18pt;height:33pt">
            <v:imagedata r:id="rId4411" o:title=""/>
          </v:shape>
        </w:object>
      </w:r>
      <w:r w:rsidRPr="009B6598">
        <w:tab/>
        <w:t xml:space="preserve">D. </w:t>
      </w:r>
      <w:r w:rsidRPr="009B6598">
        <w:object w:dxaOrig="240" w:dyaOrig="615">
          <v:shape id="_x0000_i4631" type="#_x0000_t75" style="width:12pt;height:30.75pt">
            <v:imagedata r:id="rId4412" o:title=""/>
          </v:shape>
        </w:object>
      </w:r>
    </w:p>
    <w:p w:rsidR="009B6598" w:rsidRPr="009B6598" w:rsidRDefault="009B6598" w:rsidP="009B6598">
      <w:r w:rsidRPr="009B6598">
        <w:t xml:space="preserve">Phương pháp giải: </w:t>
      </w:r>
    </w:p>
    <w:p w:rsidR="009B6598" w:rsidRPr="009B6598" w:rsidRDefault="009B6598" w:rsidP="009B6598">
      <w:r w:rsidRPr="009B6598">
        <w:t>Tần số của suất điện động do máy phát điện xoay chiều tạo ra: f = np</w:t>
      </w:r>
    </w:p>
    <w:p w:rsidR="009B6598" w:rsidRPr="009B6598" w:rsidRDefault="009B6598" w:rsidP="009B6598">
      <w:r w:rsidRPr="009B6598">
        <w:t xml:space="preserve">Giải chi tiết: </w:t>
      </w:r>
    </w:p>
    <w:p w:rsidR="009B6598" w:rsidRPr="009B6598" w:rsidRDefault="009B6598" w:rsidP="009B6598">
      <w:r w:rsidRPr="009B6598">
        <w:t>Suất điện động do máy phát điện tạo ra có tần số là: f = np</w:t>
      </w:r>
    </w:p>
    <w:p w:rsidR="009B6598" w:rsidRPr="009B6598" w:rsidRDefault="009B6598" w:rsidP="009B6598">
      <w:r w:rsidRPr="009B6598">
        <w:t>Câu 125 (VD): Lưỡng cực điện xảy ra khi các điện tích dương và âm (ví dụ một proton và một điện tử hoặc một cation và một anion) tách rời khỏi nhau và cách nhau một khoảng không đổi. Một phân tử hoạt động như một lưỡng cực điện chuyển động theo phương ngang với vận tốc không đổi vào điện trường đều theo phương thẳng đứng (như hình vẽ). Các điện tích âm và dương của phân tử đi vào điện trường cùng một lúc. Phát biểu nào sau đây là đúng về vận tốc của phân tử trong điện trường?</w:t>
      </w:r>
    </w:p>
    <w:p w:rsidR="009B6598" w:rsidRPr="009B6598" w:rsidRDefault="0052325F" w:rsidP="009B6598">
      <w:r>
        <w:rPr>
          <w:noProof/>
        </w:rPr>
        <w:lastRenderedPageBreak/>
        <w:drawing>
          <wp:inline distT="0" distB="0" distL="0" distR="0">
            <wp:extent cx="2628900" cy="2286000"/>
            <wp:effectExtent l="0" t="0" r="0" b="0"/>
            <wp:docPr id="37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14">
                      <a:extLst>
                        <a:ext uri="{28A0092B-C50C-407E-A947-70E740481C1C}">
                          <a14:useLocalDpi xmlns:a14="http://schemas.microsoft.com/office/drawing/2010/main"/>
                        </a:ext>
                      </a:extLst>
                    </a:blip>
                    <a:srcRect/>
                    <a:stretch>
                      <a:fillRect/>
                    </a:stretch>
                  </pic:blipFill>
                  <pic:spPr bwMode="auto">
                    <a:xfrm>
                      <a:off x="0" y="0"/>
                      <a:ext cx="2628900" cy="2286000"/>
                    </a:xfrm>
                    <a:prstGeom prst="rect">
                      <a:avLst/>
                    </a:prstGeom>
                    <a:noFill/>
                    <a:ln>
                      <a:noFill/>
                    </a:ln>
                  </pic:spPr>
                </pic:pic>
              </a:graphicData>
            </a:graphic>
          </wp:inline>
        </w:drawing>
      </w:r>
    </w:p>
    <w:p w:rsidR="009B6598" w:rsidRPr="009B6598" w:rsidRDefault="009B6598" w:rsidP="009B6598">
      <w:r w:rsidRPr="009B6598">
        <w:tab/>
        <w:t xml:space="preserve">A. Vận tốc theo phương ngang không đổi, vận tốc theo phương thẳng đứng tăng. </w:t>
      </w:r>
    </w:p>
    <w:p w:rsidR="009B6598" w:rsidRPr="009B6598" w:rsidRDefault="009B6598" w:rsidP="009B6598">
      <w:r w:rsidRPr="009B6598">
        <w:tab/>
      </w:r>
      <w:r w:rsidRPr="009B6598">
        <w:rPr>
          <w:highlight w:val="yellow"/>
        </w:rPr>
        <w:t>B. Vận tốc theo phương ngang không đổi, vận tốc theo phương thẳng đứng bằng 0.</w:t>
      </w:r>
    </w:p>
    <w:p w:rsidR="009B6598" w:rsidRPr="009B6598" w:rsidRDefault="009B6598" w:rsidP="009B6598">
      <w:r w:rsidRPr="009B6598">
        <w:tab/>
        <w:t xml:space="preserve">C. Vận tốc theo phương ngang tăng, vận tốc theo phương thẳng đứng tăng. </w:t>
      </w:r>
    </w:p>
    <w:p w:rsidR="009B6598" w:rsidRPr="009B6598" w:rsidRDefault="009B6598" w:rsidP="009B6598">
      <w:r w:rsidRPr="009B6598">
        <w:tab/>
        <w:t xml:space="preserve">D. Vận tốc theo phương ngang tăng, vận tốc theo phương thẳng đứng bằng 0. </w:t>
      </w:r>
    </w:p>
    <w:p w:rsidR="009B6598" w:rsidRPr="009B6598" w:rsidRDefault="009B6598" w:rsidP="009B6598">
      <w:r w:rsidRPr="009B6598">
        <w:t xml:space="preserve">Phương pháp giải: </w:t>
      </w:r>
    </w:p>
    <w:p w:rsidR="009B6598" w:rsidRPr="009B6598" w:rsidRDefault="009B6598" w:rsidP="009B6598">
      <w:r w:rsidRPr="009B6598">
        <w:t>Lực điện tác dụng lên điện tích dương cùng chiều với điện trường</w:t>
      </w:r>
    </w:p>
    <w:p w:rsidR="009B6598" w:rsidRPr="009B6598" w:rsidRDefault="009B6598" w:rsidP="009B6598">
      <w:r w:rsidRPr="009B6598">
        <w:t>Lực điện tác dụng lên điện tích âm ngược chiều điện trường</w:t>
      </w:r>
    </w:p>
    <w:p w:rsidR="009B6598" w:rsidRPr="009B6598" w:rsidRDefault="009B6598" w:rsidP="009B6598">
      <w:r w:rsidRPr="009B6598">
        <w:t xml:space="preserve">Độ lớn lực điện trường: </w:t>
      </w:r>
      <w:r w:rsidRPr="009B6598">
        <w:object w:dxaOrig="1260" w:dyaOrig="315">
          <v:shape id="_x0000_i4632" type="#_x0000_t75" style="width:63pt;height:15.75pt">
            <v:imagedata r:id="rId4413" o:title=""/>
          </v:shape>
        </w:object>
      </w:r>
    </w:p>
    <w:p w:rsidR="009B6598" w:rsidRPr="009B6598" w:rsidRDefault="009B6598" w:rsidP="009B6598">
      <w:r w:rsidRPr="009B6598">
        <w:t xml:space="preserve">Vận tốc: </w:t>
      </w:r>
      <w:r w:rsidRPr="009B6598">
        <w:object w:dxaOrig="1065" w:dyaOrig="360">
          <v:shape id="_x0000_i4633" type="#_x0000_t75" style="width:53.25pt;height:18pt">
            <v:imagedata r:id="rId4414" o:title=""/>
          </v:shape>
        </w:object>
      </w:r>
    </w:p>
    <w:p w:rsidR="009B6598" w:rsidRPr="009B6598" w:rsidRDefault="009B6598" w:rsidP="009B6598">
      <w:r w:rsidRPr="009B6598">
        <w:t xml:space="preserve">Giải chi tiết: </w:t>
      </w:r>
    </w:p>
    <w:p w:rsidR="009B6598" w:rsidRPr="009B6598" w:rsidRDefault="009B6598" w:rsidP="009B6598">
      <w:r w:rsidRPr="009B6598">
        <w:t>Trước khi vào điện trường, phân tử chuyển động với vận tốc không đổi theo phương ngang → vận tốc theo phương ngang không đổi, vận tốc theo phương thẳng đứng bằng 0</w:t>
      </w:r>
    </w:p>
    <w:p w:rsidR="009B6598" w:rsidRPr="009B6598" w:rsidRDefault="009B6598" w:rsidP="009B6598">
      <w:r w:rsidRPr="009B6598">
        <w:t>Nhận xét: lực điện tác dụng lên điện tích dương hướng thẳng đứng xuống</w:t>
      </w:r>
    </w:p>
    <w:p w:rsidR="009B6598" w:rsidRPr="009B6598" w:rsidRDefault="009B6598" w:rsidP="009B6598">
      <w:r w:rsidRPr="009B6598">
        <w:t>Lực điện tác dụng lên điện tích âm hướng thẳng đứng lên</w:t>
      </w:r>
    </w:p>
    <w:p w:rsidR="009B6598" w:rsidRPr="009B6598" w:rsidRDefault="009B6598" w:rsidP="009B6598">
      <w:r w:rsidRPr="009B6598">
        <w:t>Hai điện tích có độ lớn bằng nhau → tổng hợp lực tác dụng lên phân tử bằng 0</w:t>
      </w:r>
    </w:p>
    <w:p w:rsidR="009B6598" w:rsidRPr="009B6598" w:rsidRDefault="009B6598" w:rsidP="009B6598">
      <w:r w:rsidRPr="009B6598">
        <w:t>→ vận tốc theo phương thẳng đứng bằng 0</w:t>
      </w:r>
    </w:p>
    <w:p w:rsidR="009B6598" w:rsidRPr="009B6598" w:rsidRDefault="009B6598" w:rsidP="009B6598">
      <w:r w:rsidRPr="009B6598">
        <w:t xml:space="preserve">Câu 126 (VD): Sóng âm có bước sóng </w:t>
      </w:r>
      <w:r w:rsidRPr="009B6598">
        <w:object w:dxaOrig="195" w:dyaOrig="285">
          <v:shape id="_x0000_i4634" type="#_x0000_t75" style="width:9.75pt;height:14.25pt">
            <v:imagedata r:id="rId4415" o:title=""/>
          </v:shape>
        </w:object>
      </w:r>
      <w:r w:rsidRPr="009B6598">
        <w:t xml:space="preserve"> do một loa phát ra, đi qua hai khe P và Q. Hai sóng âm từ hai khe giao thoa tại R (hình vẽ). Một micro dịch chuyển qua lại trên R. Điều kiện để micro thu được âm to nhất là</w:t>
      </w:r>
    </w:p>
    <w:p w:rsidR="009B6598" w:rsidRPr="009B6598" w:rsidRDefault="0052325F" w:rsidP="009B6598">
      <w:r>
        <w:rPr>
          <w:noProof/>
        </w:rPr>
        <w:lastRenderedPageBreak/>
        <w:drawing>
          <wp:inline distT="0" distB="0" distL="0" distR="0">
            <wp:extent cx="5772150" cy="2009775"/>
            <wp:effectExtent l="0" t="0" r="0" b="9525"/>
            <wp:docPr id="37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16" cstate="email">
                      <a:extLst>
                        <a:ext uri="{28A0092B-C50C-407E-A947-70E740481C1C}">
                          <a14:useLocalDpi xmlns:a14="http://schemas.microsoft.com/office/drawing/2010/main"/>
                        </a:ext>
                      </a:extLst>
                    </a:blip>
                    <a:srcRect/>
                    <a:stretch>
                      <a:fillRect/>
                    </a:stretch>
                  </pic:blipFill>
                  <pic:spPr bwMode="auto">
                    <a:xfrm>
                      <a:off x="0" y="0"/>
                      <a:ext cx="5772150" cy="2009775"/>
                    </a:xfrm>
                    <a:prstGeom prst="rect">
                      <a:avLst/>
                    </a:prstGeom>
                    <a:noFill/>
                    <a:ln>
                      <a:noFill/>
                    </a:ln>
                  </pic:spPr>
                </pic:pic>
              </a:graphicData>
            </a:graphic>
          </wp:inline>
        </w:drawing>
      </w:r>
    </w:p>
    <w:p w:rsidR="009B6598" w:rsidRPr="009B6598" w:rsidRDefault="009B6598" w:rsidP="009B6598">
      <w:r w:rsidRPr="009B6598">
        <w:tab/>
        <w:t>A. Biên độ của hai sóng tại R phải bằng nhau.</w:t>
      </w:r>
    </w:p>
    <w:p w:rsidR="009B6598" w:rsidRPr="009B6598" w:rsidRDefault="009B6598" w:rsidP="009B6598">
      <w:r w:rsidRPr="009B6598">
        <w:t xml:space="preserve"> </w:t>
      </w:r>
      <w:r w:rsidRPr="009B6598">
        <w:tab/>
        <w:t xml:space="preserve">B. Khoảng cách PQ phải nhỏ hơn bước sóng </w:t>
      </w:r>
      <w:r w:rsidRPr="009B6598">
        <w:object w:dxaOrig="195" w:dyaOrig="285">
          <v:shape id="_x0000_i4635" type="#_x0000_t75" style="width:9.75pt;height:14.25pt">
            <v:imagedata r:id="rId4417" o:title=""/>
          </v:shape>
        </w:object>
      </w:r>
      <w:r w:rsidRPr="009B6598">
        <w:t xml:space="preserve">. </w:t>
      </w:r>
    </w:p>
    <w:p w:rsidR="009B6598" w:rsidRPr="009B6598" w:rsidRDefault="009B6598" w:rsidP="009B6598">
      <w:r w:rsidRPr="009B6598">
        <w:tab/>
        <w:t>C. Hai sóng từ hai khe phải truyền được quãng đường như nhau đến R.</w:t>
      </w:r>
    </w:p>
    <w:p w:rsidR="009B6598" w:rsidRPr="009B6598" w:rsidRDefault="009B6598" w:rsidP="009B6598">
      <w:r w:rsidRPr="009B6598">
        <w:t xml:space="preserve"> </w:t>
      </w:r>
      <w:r w:rsidRPr="009B6598">
        <w:tab/>
      </w:r>
      <w:r w:rsidRPr="009B6598">
        <w:rPr>
          <w:highlight w:val="yellow"/>
        </w:rPr>
        <w:t>D. Hai sóng phải cùng pha tại R.</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Giao thoa với hai nguồn đồng bộ tạo ra các điểm cực đại, cực tiểu xen kẽ nhau</w:t>
      </w:r>
    </w:p>
    <w:p w:rsidR="009B6598" w:rsidRPr="009B6598" w:rsidRDefault="009B6598" w:rsidP="009B6598">
      <w:r w:rsidRPr="009B6598">
        <w:t xml:space="preserve">Phương trình sóng: </w:t>
      </w:r>
      <w:r w:rsidRPr="009B6598">
        <w:object w:dxaOrig="2100" w:dyaOrig="675">
          <v:shape id="_x0000_i4636" type="#_x0000_t75" style="width:105pt;height:33.75pt">
            <v:imagedata r:id="rId4418" o:title=""/>
          </v:shape>
        </w:object>
      </w:r>
    </w:p>
    <w:p w:rsidR="009B6598" w:rsidRPr="009B6598" w:rsidRDefault="009B6598" w:rsidP="009B6598">
      <w:r w:rsidRPr="009B6598">
        <w:t xml:space="preserve">Phương trình giao thoa sóng: </w:t>
      </w:r>
      <w:r w:rsidRPr="009B6598">
        <w:object w:dxaOrig="3885" w:dyaOrig="705">
          <v:shape id="_x0000_i4637" type="#_x0000_t75" style="width:194.25pt;height:35.25pt">
            <v:imagedata r:id="rId4419" o:title=""/>
          </v:shape>
        </w:object>
      </w:r>
    </w:p>
    <w:p w:rsidR="009B6598" w:rsidRPr="009B6598" w:rsidRDefault="009B6598" w:rsidP="009B6598">
      <w:r w:rsidRPr="009B6598">
        <w:t xml:space="preserve">Giải chi tiết: </w:t>
      </w:r>
    </w:p>
    <w:p w:rsidR="009B6598" w:rsidRPr="009B6598" w:rsidRDefault="009B6598" w:rsidP="009B6598">
      <w:r w:rsidRPr="009B6598">
        <w:t>Nhận xét: sóng truyền qua hai khe P, Q, hai khe được coi như hai nguồn đồng bộ</w:t>
      </w:r>
    </w:p>
    <w:p w:rsidR="009B6598" w:rsidRPr="009B6598" w:rsidRDefault="009B6598" w:rsidP="009B6598">
      <w:r w:rsidRPr="009B6598">
        <w:t>Tại điểm micro thu được âm to nhất khi dao động tại đó có biên độ cực đại</w:t>
      </w:r>
    </w:p>
    <w:p w:rsidR="009B6598" w:rsidRPr="009B6598" w:rsidRDefault="009B6598" w:rsidP="009B6598">
      <w:r w:rsidRPr="009B6598">
        <w:t>Điều kiện để điểm R dao động với biên độ cực đại là:</w:t>
      </w:r>
    </w:p>
    <w:p w:rsidR="009B6598" w:rsidRPr="009B6598" w:rsidRDefault="009B6598" w:rsidP="009B6598">
      <w:r w:rsidRPr="009B6598">
        <w:object w:dxaOrig="5505" w:dyaOrig="660">
          <v:shape id="_x0000_i4638" type="#_x0000_t75" style="width:275.25pt;height:33pt">
            <v:imagedata r:id="rId4420" o:title=""/>
          </v:shape>
        </w:object>
      </w:r>
    </w:p>
    <w:p w:rsidR="009B6598" w:rsidRPr="009B6598" w:rsidRDefault="009B6598" w:rsidP="009B6598">
      <w:r w:rsidRPr="009B6598">
        <w:t>→ Hai sóng truyền tới điểm R phải cùng pha</w:t>
      </w:r>
    </w:p>
    <w:p w:rsidR="009B6598" w:rsidRPr="009B6598" w:rsidRDefault="009B6598" w:rsidP="009B6598">
      <w:r w:rsidRPr="009B6598">
        <w:t>Câu 127 (VDC): Nhiệt điện trở hay điện trở nhiệt (thermistor) là loại điện trở có trở kháng thay đổi một cách rõ rệt dưới tác dụng nhiệt. Từ thermistor được kết hợp bởi từ thermal (nhiệt) và resistor (điện trở). Nhiệt điện trở được dùng làm cảm biến nhiệt trong các máy móc thiết bị, như máy điều hòa nhiệt độ, tủ lạnh,... Nó cũng được dùng trong phần mạch bảo vệ quá nhiệt trong các bộ cấp nguồn điện.</w:t>
      </w:r>
    </w:p>
    <w:p w:rsidR="009B6598" w:rsidRPr="009B6598" w:rsidRDefault="009B6598" w:rsidP="009B6598">
      <w:r w:rsidRPr="009B6598">
        <w:t xml:space="preserve">Mối liên hệ giữa độ lớn của trở kháng và nhiệt độ là tuyến tính: </w:t>
      </w:r>
      <w:r w:rsidRPr="009B6598">
        <w:object w:dxaOrig="1065" w:dyaOrig="255">
          <v:shape id="_x0000_i4639" type="#_x0000_t75" style="width:53.25pt;height:12.75pt">
            <v:imagedata r:id="rId4421" o:title=""/>
          </v:shape>
        </w:object>
      </w:r>
    </w:p>
    <w:p w:rsidR="009B6598" w:rsidRPr="009B6598" w:rsidRDefault="009B6598" w:rsidP="009B6598">
      <w:r w:rsidRPr="009B6598">
        <w:t>Trong đó:</w:t>
      </w:r>
    </w:p>
    <w:p w:rsidR="009B6598" w:rsidRPr="009B6598" w:rsidRDefault="009B6598" w:rsidP="009B6598">
      <w:r w:rsidRPr="009B6598">
        <w:object w:dxaOrig="405" w:dyaOrig="255">
          <v:shape id="_x0000_i4640" type="#_x0000_t75" style="width:20.25pt;height:12.75pt">
            <v:imagedata r:id="rId4422" o:title=""/>
          </v:shape>
        </w:object>
      </w:r>
      <w:r w:rsidRPr="009B6598">
        <w:t xml:space="preserve"> là độ biến thiên của trở kháng</w:t>
      </w:r>
    </w:p>
    <w:p w:rsidR="009B6598" w:rsidRPr="009B6598" w:rsidRDefault="009B6598" w:rsidP="009B6598">
      <w:r w:rsidRPr="009B6598">
        <w:object w:dxaOrig="375" w:dyaOrig="255">
          <v:shape id="_x0000_i4641" type="#_x0000_t75" style="width:18.75pt;height:12.75pt">
            <v:imagedata r:id="rId4423" o:title=""/>
          </v:shape>
        </w:object>
      </w:r>
      <w:r w:rsidRPr="009B6598">
        <w:t xml:space="preserve"> là độ biến thiên nhiệt độ</w:t>
      </w:r>
    </w:p>
    <w:p w:rsidR="009B6598" w:rsidRPr="009B6598" w:rsidRDefault="009B6598" w:rsidP="009B6598">
      <w:r w:rsidRPr="009B6598">
        <w:object w:dxaOrig="195" w:dyaOrig="255">
          <v:shape id="_x0000_i4642" type="#_x0000_t75" style="width:9.75pt;height:12.75pt">
            <v:imagedata r:id="rId4424" o:title=""/>
          </v:shape>
        </w:object>
      </w:r>
      <w:r w:rsidRPr="009B6598">
        <w:t xml:space="preserve"> là hệ số nhiệt điện trở</w:t>
      </w:r>
    </w:p>
    <w:p w:rsidR="009B6598" w:rsidRPr="009B6598" w:rsidRDefault="009B6598" w:rsidP="009B6598">
      <w:r w:rsidRPr="009B6598">
        <w:lastRenderedPageBreak/>
        <w:t>Nếu k &gt; 0, trở kháng của điện trở tăng theo nhiệt độ tăng, khi đó nó được gọi là nhiệt điện trở thuận, hay thuận nhiệt trở (PTC - positive temperature coefficient).</w:t>
      </w:r>
    </w:p>
    <w:p w:rsidR="009B6598" w:rsidRPr="009B6598" w:rsidRDefault="009B6598" w:rsidP="009B6598">
      <w:r w:rsidRPr="009B6598">
        <w:t>Nếu k &lt; 0, trở kháng của điện trở giảm khi nhiệt độ tăng, và nó được gọi là nghịch nhiệt trở (NTC - negative temperature coefficient)</w:t>
      </w:r>
    </w:p>
    <w:p w:rsidR="009B6598" w:rsidRPr="009B6598" w:rsidRDefault="009B6598" w:rsidP="009B6598">
      <w:r w:rsidRPr="009B6598">
        <w:t>Trong mạch điện, ampe kế đóng vai trò như một nhiệt kế, được mắc nối tiếp với một nhiệt điện trở dưới nguồn điện có suất điện động không đổi (bỏ qua điện trở trong của nguồn điện). Đồ thị biểu diễn sự phụ thuộc điện trở R của nhiệt điện trở vào nhiệt độ T.</w:t>
      </w:r>
    </w:p>
    <w:p w:rsidR="009B6598" w:rsidRPr="009B6598" w:rsidRDefault="0052325F" w:rsidP="009B6598">
      <w:r>
        <w:rPr>
          <w:noProof/>
        </w:rPr>
        <w:drawing>
          <wp:inline distT="0" distB="0" distL="0" distR="0">
            <wp:extent cx="5562600" cy="2038350"/>
            <wp:effectExtent l="0" t="0" r="0" b="0"/>
            <wp:docPr id="37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25" cstate="email">
                      <a:extLst>
                        <a:ext uri="{28A0092B-C50C-407E-A947-70E740481C1C}">
                          <a14:useLocalDpi xmlns:a14="http://schemas.microsoft.com/office/drawing/2010/main"/>
                        </a:ext>
                      </a:extLst>
                    </a:blip>
                    <a:srcRect/>
                    <a:stretch>
                      <a:fillRect/>
                    </a:stretch>
                  </pic:blipFill>
                  <pic:spPr bwMode="auto">
                    <a:xfrm>
                      <a:off x="0" y="0"/>
                      <a:ext cx="5562600" cy="2038350"/>
                    </a:xfrm>
                    <a:prstGeom prst="rect">
                      <a:avLst/>
                    </a:prstGeom>
                    <a:noFill/>
                    <a:ln>
                      <a:noFill/>
                    </a:ln>
                  </pic:spPr>
                </pic:pic>
              </a:graphicData>
            </a:graphic>
          </wp:inline>
        </w:drawing>
      </w:r>
    </w:p>
    <w:p w:rsidR="009B6598" w:rsidRPr="009B6598" w:rsidRDefault="009B6598" w:rsidP="009B6598">
      <w:r w:rsidRPr="009B6598">
        <w:t>Sơ đồ nào dưới đây biểu diễn thang nhiệt độ trên ampe kế?</w:t>
      </w:r>
    </w:p>
    <w:p w:rsidR="009B6598" w:rsidRPr="009B6598" w:rsidRDefault="0052325F" w:rsidP="009B6598">
      <w:r>
        <w:rPr>
          <w:noProof/>
        </w:rPr>
        <w:drawing>
          <wp:inline distT="0" distB="0" distL="0" distR="0">
            <wp:extent cx="6477000" cy="1876425"/>
            <wp:effectExtent l="0" t="0" r="0" b="9525"/>
            <wp:docPr id="37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26" cstate="email">
                      <a:extLst>
                        <a:ext uri="{28A0092B-C50C-407E-A947-70E740481C1C}">
                          <a14:useLocalDpi xmlns:a14="http://schemas.microsoft.com/office/drawing/2010/main"/>
                        </a:ext>
                      </a:extLst>
                    </a:blip>
                    <a:srcRect/>
                    <a:stretch>
                      <a:fillRect/>
                    </a:stretch>
                  </pic:blipFill>
                  <pic:spPr bwMode="auto">
                    <a:xfrm>
                      <a:off x="0" y="0"/>
                      <a:ext cx="6477000" cy="1876425"/>
                    </a:xfrm>
                    <a:prstGeom prst="rect">
                      <a:avLst/>
                    </a:prstGeom>
                    <a:noFill/>
                    <a:ln>
                      <a:noFill/>
                    </a:ln>
                  </pic:spPr>
                </pic:pic>
              </a:graphicData>
            </a:graphic>
          </wp:inline>
        </w:drawing>
      </w:r>
    </w:p>
    <w:p w:rsidR="009B6598" w:rsidRPr="009B6598" w:rsidRDefault="009B6598" w:rsidP="009B6598">
      <w:r w:rsidRPr="009B6598">
        <w:tab/>
      </w:r>
      <w:r w:rsidRPr="009B6598">
        <w:rPr>
          <w:highlight w:val="yellow"/>
        </w:rPr>
        <w:t>A. sơ đồ A.</w:t>
      </w:r>
      <w:r w:rsidRPr="009B6598">
        <w:t xml:space="preserve"> </w:t>
      </w:r>
      <w:r w:rsidRPr="009B6598">
        <w:tab/>
        <w:t xml:space="preserve">B. sơ đồ B. </w:t>
      </w:r>
      <w:r w:rsidRPr="009B6598">
        <w:tab/>
        <w:t xml:space="preserve">C. sơ đồ C. </w:t>
      </w:r>
      <w:r w:rsidRPr="009B6598">
        <w:tab/>
        <w:t xml:space="preserve">D. sơ đồ D. </w:t>
      </w:r>
    </w:p>
    <w:p w:rsidR="009B6598" w:rsidRPr="009B6598" w:rsidRDefault="009B6598" w:rsidP="009B6598">
      <w:r w:rsidRPr="009B6598">
        <w:t xml:space="preserve">Phương pháp giải: </w:t>
      </w:r>
    </w:p>
    <w:p w:rsidR="009B6598" w:rsidRPr="009B6598" w:rsidRDefault="009B6598" w:rsidP="009B6598">
      <w:r w:rsidRPr="009B6598">
        <w:t xml:space="preserve">Cường độ dòng điện trong mạch: </w:t>
      </w:r>
      <w:r w:rsidRPr="009B6598">
        <w:object w:dxaOrig="615" w:dyaOrig="615">
          <v:shape id="_x0000_i4643" type="#_x0000_t75" style="width:30.75pt;height:30.75pt">
            <v:imagedata r:id="rId4427" o:title=""/>
          </v:shape>
        </w:object>
      </w:r>
    </w:p>
    <w:p w:rsidR="009B6598" w:rsidRPr="009B6598" w:rsidRDefault="009B6598" w:rsidP="009B6598">
      <w:r w:rsidRPr="009B6598">
        <w:t>Sử dụng kĩ năng đọc đồ thị</w:t>
      </w:r>
    </w:p>
    <w:p w:rsidR="009B6598" w:rsidRPr="009B6598" w:rsidRDefault="009B6598" w:rsidP="009B6598">
      <w:r w:rsidRPr="009B6598">
        <w:t xml:space="preserve">Giải chi tiết: </w:t>
      </w:r>
    </w:p>
    <w:p w:rsidR="009B6598" w:rsidRPr="009B6598" w:rsidRDefault="009B6598" w:rsidP="009B6598">
      <w:r w:rsidRPr="009B6598">
        <w:t xml:space="preserve">Cường độ dòng điện trong mạch là: </w:t>
      </w:r>
      <w:r w:rsidRPr="009B6598">
        <w:object w:dxaOrig="1485" w:dyaOrig="615">
          <v:shape id="_x0000_i4644" type="#_x0000_t75" style="width:74.25pt;height:30.75pt">
            <v:imagedata r:id="rId4428" o:title=""/>
          </v:shape>
        </w:object>
      </w:r>
    </w:p>
    <w:p w:rsidR="009B6598" w:rsidRPr="009B6598" w:rsidRDefault="009B6598" w:rsidP="009B6598">
      <w:r w:rsidRPr="009B6598">
        <w:t>Từ đồ thị điện trở R theo nhiệt độ ta thấy ở nhiệt độ thấp, điện trở giảm nhanh → dòng điện tăng nhanh ở nhiệt độ thấp → cần vùng rộng hơn của thang đo trên ampe kế để biểu thị sự thay đổi của dòng điện</w:t>
      </w:r>
    </w:p>
    <w:p w:rsidR="009B6598" w:rsidRPr="009B6598" w:rsidRDefault="009B6598" w:rsidP="009B6598">
      <w:r w:rsidRPr="009B6598">
        <w:t>Ở nhiệt độ cao, điện trở giảm chậm → dòng điện tăng chậm → các giá trị của thang đo có thể gần nhau hơn</w:t>
      </w:r>
    </w:p>
    <w:p w:rsidR="009B6598" w:rsidRPr="009B6598" w:rsidRDefault="009B6598" w:rsidP="009B6598">
      <w:r w:rsidRPr="009B6598">
        <w:lastRenderedPageBreak/>
        <w:t xml:space="preserve">Câu 128 (VD): Dòng điện trong chất điện phân là dòng dịch chuyển của các ion dương và ion âm trong dung dịch. Điện tích của ion trong dung dịch không thể nhận giá trị nào dưới đây? </w:t>
      </w:r>
    </w:p>
    <w:p w:rsidR="009B6598" w:rsidRPr="009B6598" w:rsidRDefault="009B6598" w:rsidP="009B6598">
      <w:r w:rsidRPr="009B6598">
        <w:tab/>
        <w:t xml:space="preserve">A. </w:t>
      </w:r>
      <w:r w:rsidRPr="009B6598">
        <w:object w:dxaOrig="1260" w:dyaOrig="360">
          <v:shape id="_x0000_i4645" type="#_x0000_t75" style="width:63pt;height:18pt">
            <v:imagedata r:id="rId4429" o:title=""/>
          </v:shape>
        </w:object>
      </w:r>
      <w:r w:rsidRPr="009B6598">
        <w:tab/>
        <w:t xml:space="preserve">B. </w:t>
      </w:r>
      <w:r w:rsidRPr="009B6598">
        <w:object w:dxaOrig="1245" w:dyaOrig="360">
          <v:shape id="_x0000_i4646" type="#_x0000_t75" style="width:62.25pt;height:18pt">
            <v:imagedata r:id="rId4430" o:title=""/>
          </v:shape>
        </w:object>
      </w:r>
      <w:r w:rsidRPr="009B6598">
        <w:tab/>
        <w:t xml:space="preserve">C. </w:t>
      </w:r>
      <w:r w:rsidRPr="009B6598">
        <w:object w:dxaOrig="1260" w:dyaOrig="360">
          <v:shape id="_x0000_i4647" type="#_x0000_t75" style="width:63pt;height:18pt">
            <v:imagedata r:id="rId4431" o:title=""/>
          </v:shape>
        </w:object>
      </w:r>
      <w:r w:rsidRPr="009B6598">
        <w:tab/>
      </w:r>
      <w:r w:rsidRPr="009B6598">
        <w:rPr>
          <w:highlight w:val="yellow"/>
        </w:rPr>
        <w:t xml:space="preserve">D. </w:t>
      </w:r>
      <w:r w:rsidRPr="009B6598">
        <w:rPr>
          <w:highlight w:val="yellow"/>
        </w:rPr>
        <w:object w:dxaOrig="1260" w:dyaOrig="360">
          <v:shape id="_x0000_i4648" type="#_x0000_t75" style="width:63pt;height:18pt">
            <v:imagedata r:id="rId4432"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Điện tích của ion bằng một số nguyên lần điện tích của electron: </w:t>
      </w:r>
      <w:r w:rsidRPr="009B6598">
        <w:object w:dxaOrig="660" w:dyaOrig="255">
          <v:shape id="_x0000_i4649" type="#_x0000_t75" style="width:33pt;height:12.75pt">
            <v:imagedata r:id="rId4433" o:title=""/>
          </v:shape>
        </w:object>
      </w:r>
      <w:r w:rsidRPr="009B6598">
        <w:t xml:space="preserve"> với </w:t>
      </w:r>
      <w:r w:rsidRPr="009B6598">
        <w:object w:dxaOrig="585" w:dyaOrig="255">
          <v:shape id="_x0000_i4650" type="#_x0000_t75" style="width:29.25pt;height:12.75pt">
            <v:imagedata r:id="rId4434" o:title=""/>
          </v:shape>
        </w:object>
      </w:r>
    </w:p>
    <w:p w:rsidR="009B6598" w:rsidRPr="009B6598" w:rsidRDefault="009B6598" w:rsidP="009B6598">
      <w:r w:rsidRPr="009B6598">
        <w:t xml:space="preserve">Giải chi tiết: </w:t>
      </w:r>
    </w:p>
    <w:p w:rsidR="009B6598" w:rsidRPr="009B6598" w:rsidRDefault="009B6598" w:rsidP="009B6598">
      <w:r w:rsidRPr="009B6598">
        <w:t xml:space="preserve">Nhận xét: điện tích: </w:t>
      </w:r>
      <w:r w:rsidRPr="009B6598">
        <w:object w:dxaOrig="4200" w:dyaOrig="405">
          <v:shape id="_x0000_i4651" type="#_x0000_t75" style="width:210pt;height:20.25pt">
            <v:imagedata r:id="rId4435" o:title=""/>
          </v:shape>
        </w:object>
      </w:r>
    </w:p>
    <w:p w:rsidR="009B6598" w:rsidRPr="009B6598" w:rsidRDefault="009B6598" w:rsidP="009B6598">
      <w:r w:rsidRPr="009B6598">
        <w:t xml:space="preserve">→ điện tích của ion không thể nhận giá trị </w:t>
      </w:r>
      <w:r w:rsidRPr="009B6598">
        <w:object w:dxaOrig="1260" w:dyaOrig="360">
          <v:shape id="_x0000_i4652" type="#_x0000_t75" style="width:63pt;height:18pt">
            <v:imagedata r:id="rId4436" o:title=""/>
          </v:shape>
        </w:object>
      </w:r>
      <w:r w:rsidRPr="009B6598">
        <w:t>.</w:t>
      </w:r>
    </w:p>
    <w:p w:rsidR="009B6598" w:rsidRPr="009B6598" w:rsidRDefault="009B6598" w:rsidP="009B6598">
      <w:r w:rsidRPr="009B6598">
        <w:t xml:space="preserve">Câu 129 (TH): Phát biểu nào sau đây về sóng điện từ trong chân không là đúng? </w:t>
      </w:r>
    </w:p>
    <w:p w:rsidR="009B6598" w:rsidRPr="009B6598" w:rsidRDefault="009B6598" w:rsidP="009B6598">
      <w:r w:rsidRPr="009B6598">
        <w:tab/>
        <w:t xml:space="preserve">A. Biên độ tỉ lệ nghịch với vận tốc. </w:t>
      </w:r>
      <w:r w:rsidRPr="009B6598">
        <w:tab/>
      </w:r>
      <w:r w:rsidRPr="009B6598">
        <w:rPr>
          <w:highlight w:val="yellow"/>
        </w:rPr>
        <w:t>B. Tần số tỉ lệ nghịch với bước sóng.</w:t>
      </w:r>
    </w:p>
    <w:p w:rsidR="009B6598" w:rsidRPr="009B6598" w:rsidRDefault="009B6598" w:rsidP="009B6598">
      <w:r w:rsidRPr="009B6598">
        <w:t xml:space="preserve"> </w:t>
      </w:r>
      <w:r w:rsidRPr="009B6598">
        <w:tab/>
        <w:t xml:space="preserve">C. Cường độ tỉ lệ với biên độ. </w:t>
      </w:r>
      <w:r w:rsidRPr="009B6598">
        <w:tab/>
        <w:t xml:space="preserve">D. Vận tốc tỉ lệ với bước sóng </w:t>
      </w:r>
    </w:p>
    <w:p w:rsidR="009B6598" w:rsidRPr="009B6598" w:rsidRDefault="009B6598" w:rsidP="009B6598">
      <w:r w:rsidRPr="009B6598">
        <w:t xml:space="preserve">Phương pháp giải: </w:t>
      </w:r>
    </w:p>
    <w:p w:rsidR="009B6598" w:rsidRPr="009B6598" w:rsidRDefault="009B6598" w:rsidP="009B6598">
      <w:r w:rsidRPr="009B6598">
        <w:t xml:space="preserve">Bước sóng điện từ trong chân không: </w:t>
      </w:r>
      <w:r w:rsidRPr="009B6598">
        <w:object w:dxaOrig="600" w:dyaOrig="615">
          <v:shape id="_x0000_i4653" type="#_x0000_t75" style="width:30pt;height:30.75pt">
            <v:imagedata r:id="rId4437" o:title=""/>
          </v:shape>
        </w:object>
      </w:r>
    </w:p>
    <w:p w:rsidR="009B6598" w:rsidRPr="009B6598" w:rsidRDefault="009B6598" w:rsidP="009B6598">
      <w:r w:rsidRPr="009B6598">
        <w:t xml:space="preserve">Giải chi tiết: </w:t>
      </w:r>
    </w:p>
    <w:p w:rsidR="009B6598" w:rsidRPr="009B6598" w:rsidRDefault="009B6598" w:rsidP="009B6598">
      <w:r w:rsidRPr="009B6598">
        <w:t>Trong chân không, sóng điện từ có vận tốc không đổi là c</w:t>
      </w:r>
    </w:p>
    <w:p w:rsidR="009B6598" w:rsidRPr="009B6598" w:rsidRDefault="009B6598" w:rsidP="009B6598">
      <w:r w:rsidRPr="009B6598">
        <w:t>Bước sóng điện từ trong chân không là:</w:t>
      </w:r>
    </w:p>
    <w:p w:rsidR="009B6598" w:rsidRPr="009B6598" w:rsidRDefault="009B6598" w:rsidP="009B6598">
      <w:r w:rsidRPr="009B6598">
        <w:object w:dxaOrig="1455" w:dyaOrig="615">
          <v:shape id="_x0000_i4654" type="#_x0000_t75" style="width:72.75pt;height:30.75pt">
            <v:imagedata r:id="rId4438" o:title=""/>
          </v:shape>
        </w:object>
      </w:r>
      <w:r w:rsidRPr="009B6598">
        <w:t>.</w:t>
      </w:r>
    </w:p>
    <w:p w:rsidR="009B6598" w:rsidRPr="009B6598" w:rsidRDefault="009B6598" w:rsidP="009B6598">
      <w:r w:rsidRPr="009B6598">
        <w:t xml:space="preserve">Câu 130 (VDC): Một con lắc lò xo dao động điều hòa theo phương thẳng đứng. Tại thời điểm lò xo dãn a thì tốc độ của vật là </w:t>
      </w:r>
      <w:r w:rsidRPr="009B6598">
        <w:object w:dxaOrig="465" w:dyaOrig="360">
          <v:shape id="_x0000_i4655" type="#_x0000_t75" style="width:23.25pt;height:18pt">
            <v:imagedata r:id="rId4439" o:title=""/>
          </v:shape>
        </w:object>
      </w:r>
      <w:r w:rsidRPr="009B6598">
        <w:t xml:space="preserve">. Tại thời điểm lò xo dãn 2a thì tốc độ của vật là </w:t>
      </w:r>
      <w:r w:rsidRPr="009B6598">
        <w:object w:dxaOrig="480" w:dyaOrig="360">
          <v:shape id="_x0000_i4656" type="#_x0000_t75" style="width:24pt;height:18pt">
            <v:imagedata r:id="rId4440" o:title=""/>
          </v:shape>
        </w:object>
      </w:r>
      <w:r w:rsidRPr="009B6598">
        <w:t xml:space="preserve">. Tại thời điểm lò xo dãn 3a thì tốc độ của vật là </w:t>
      </w:r>
      <w:r w:rsidRPr="009B6598">
        <w:object w:dxaOrig="480" w:dyaOrig="345">
          <v:shape id="_x0000_i4657" type="#_x0000_t75" style="width:24pt;height:17.25pt">
            <v:imagedata r:id="rId4441" o:title=""/>
          </v:shape>
        </w:object>
      </w:r>
      <w:r w:rsidRPr="009B6598">
        <w:t>. Chọn mốc thế năng tại vị trí cân bằng. Tại vị trí lò xo bị nén 2a thì tỷ số giữa động năng và thế năng của vật là</w:t>
      </w:r>
    </w:p>
    <w:p w:rsidR="009B6598" w:rsidRPr="009B6598" w:rsidRDefault="009B6598" w:rsidP="009B6598">
      <w:r w:rsidRPr="009B6598">
        <w:tab/>
      </w:r>
      <w:r w:rsidRPr="009B6598">
        <w:rPr>
          <w:highlight w:val="yellow"/>
        </w:rPr>
        <w:t xml:space="preserve">Đáp án: </w:t>
      </w:r>
      <w:r w:rsidRPr="009B6598">
        <w:rPr>
          <w:highlight w:val="yellow"/>
        </w:rPr>
        <w:object w:dxaOrig="345" w:dyaOrig="615">
          <v:shape id="_x0000_i4658" type="#_x0000_t75" style="width:17.25pt;height:30.75pt">
            <v:imagedata r:id="rId4442" o:title=""/>
          </v:shape>
        </w:object>
      </w:r>
    </w:p>
    <w:p w:rsidR="009B6598" w:rsidRPr="009B6598" w:rsidRDefault="009B6598" w:rsidP="009B6598">
      <w:r w:rsidRPr="009B6598">
        <w:t xml:space="preserve">Phương pháp giải: </w:t>
      </w:r>
    </w:p>
    <w:p w:rsidR="009B6598" w:rsidRPr="009B6598" w:rsidRDefault="009B6598" w:rsidP="009B6598">
      <w:r w:rsidRPr="009B6598">
        <w:t xml:space="preserve">+ Sử dụng hệ thức độc lập: </w:t>
      </w:r>
      <w:r w:rsidRPr="009B6598">
        <w:object w:dxaOrig="1335" w:dyaOrig="660">
          <v:shape id="_x0000_i4659" type="#_x0000_t75" style="width:66.75pt;height:33pt">
            <v:imagedata r:id="rId4443" o:title=""/>
          </v:shape>
        </w:object>
      </w:r>
    </w:p>
    <w:p w:rsidR="009B6598" w:rsidRPr="009B6598" w:rsidRDefault="009B6598" w:rsidP="009B6598">
      <w:r w:rsidRPr="009B6598">
        <w:t xml:space="preserve">+ Sử dụng biểu thức tính thế năng: </w:t>
      </w:r>
      <w:r w:rsidRPr="009B6598">
        <w:object w:dxaOrig="1125" w:dyaOrig="615">
          <v:shape id="_x0000_i4660" type="#_x0000_t75" style="width:56.25pt;height:30.75pt">
            <v:imagedata r:id="rId4444" o:title=""/>
          </v:shape>
        </w:object>
      </w:r>
    </w:p>
    <w:p w:rsidR="009B6598" w:rsidRPr="009B6598" w:rsidRDefault="009B6598" w:rsidP="009B6598">
      <w:r w:rsidRPr="009B6598">
        <w:t xml:space="preserve">+ Sử dụng biểu thức tính cơ năng: </w:t>
      </w:r>
      <w:r w:rsidRPr="009B6598">
        <w:object w:dxaOrig="1125" w:dyaOrig="615">
          <v:shape id="_x0000_i4661" type="#_x0000_t75" style="width:56.25pt;height:30.75pt">
            <v:imagedata r:id="rId4445" o:title=""/>
          </v:shape>
        </w:object>
      </w:r>
    </w:p>
    <w:p w:rsidR="009B6598" w:rsidRPr="009B6598" w:rsidRDefault="009B6598" w:rsidP="009B6598">
      <w:r w:rsidRPr="009B6598">
        <w:t xml:space="preserve">Giải chi tiết: </w:t>
      </w:r>
    </w:p>
    <w:p w:rsidR="009B6598" w:rsidRPr="009B6598" w:rsidRDefault="009B6598" w:rsidP="009B6598">
      <w:r w:rsidRPr="009B6598">
        <w:lastRenderedPageBreak/>
        <w:t>Ta có</w:t>
      </w:r>
      <w:r w:rsidRPr="009B6598">
        <w:object w:dxaOrig="3105" w:dyaOrig="2640">
          <v:shape id="_x0000_i4662" type="#_x0000_t75" style="width:155.25pt;height:132pt">
            <v:imagedata r:id="rId4446" o:title=""/>
          </v:shape>
        </w:object>
      </w:r>
    </w:p>
    <w:p w:rsidR="009B6598" w:rsidRPr="009B6598" w:rsidRDefault="009B6598" w:rsidP="009B6598">
      <w:r w:rsidRPr="009B6598">
        <w:t xml:space="preserve">Để đơn giản, ta chuẩn </w:t>
      </w:r>
      <w:r w:rsidRPr="009B6598">
        <w:object w:dxaOrig="705" w:dyaOrig="360">
          <v:shape id="_x0000_i4663" type="#_x0000_t75" style="width:35.25pt;height:18pt">
            <v:imagedata r:id="rId4447" o:title=""/>
          </v:shape>
        </w:object>
      </w:r>
      <w:r w:rsidRPr="009B6598">
        <w:t xml:space="preserve"> từ (1), (2) ta được: </w:t>
      </w:r>
      <w:r w:rsidRPr="009B6598">
        <w:object w:dxaOrig="1980" w:dyaOrig="1035">
          <v:shape id="_x0000_i4664" type="#_x0000_t75" style="width:99pt;height:51.75pt">
            <v:imagedata r:id="rId4448" o:title=""/>
          </v:shape>
        </w:object>
      </w:r>
    </w:p>
    <w:p w:rsidR="009B6598" w:rsidRPr="009B6598" w:rsidRDefault="009B6598" w:rsidP="009B6598">
      <w:r w:rsidRPr="009B6598">
        <w:t xml:space="preserve">Thế vào (3) ta suy ra </w:t>
      </w:r>
      <w:r w:rsidRPr="009B6598">
        <w:object w:dxaOrig="1020" w:dyaOrig="795">
          <v:shape id="_x0000_i4665" type="#_x0000_t75" style="width:51pt;height:39.75pt">
            <v:imagedata r:id="rId4449" o:title=""/>
          </v:shape>
        </w:object>
      </w:r>
    </w:p>
    <w:p w:rsidR="009B6598" w:rsidRPr="009B6598" w:rsidRDefault="009B6598" w:rsidP="009B6598">
      <w:r w:rsidRPr="009B6598">
        <w:t xml:space="preserve">Tại vị trí lò xo nén 2a, li độ khi đó: </w:t>
      </w:r>
      <w:r w:rsidRPr="009B6598">
        <w:object w:dxaOrig="1200" w:dyaOrig="360">
          <v:shape id="_x0000_i4666" type="#_x0000_t75" style="width:60pt;height:18pt">
            <v:imagedata r:id="rId4450" o:title=""/>
          </v:shape>
        </w:object>
      </w:r>
    </w:p>
    <w:p w:rsidR="009B6598" w:rsidRPr="009B6598" w:rsidRDefault="009B6598" w:rsidP="009B6598">
      <w:r w:rsidRPr="009B6598">
        <w:t xml:space="preserve">Thế năng tại đó: </w:t>
      </w:r>
      <w:r w:rsidRPr="009B6598">
        <w:object w:dxaOrig="3255" w:dyaOrig="615">
          <v:shape id="_x0000_i4667" type="#_x0000_t75" style="width:162.75pt;height:30.75pt">
            <v:imagedata r:id="rId4451" o:title=""/>
          </v:shape>
        </w:object>
      </w:r>
    </w:p>
    <w:p w:rsidR="009B6598" w:rsidRPr="009B6598" w:rsidRDefault="009B6598" w:rsidP="009B6598">
      <w:r w:rsidRPr="009B6598">
        <w:t xml:space="preserve">Cơ năng: </w:t>
      </w:r>
      <w:r w:rsidRPr="009B6598">
        <w:object w:dxaOrig="1785" w:dyaOrig="615">
          <v:shape id="_x0000_i4668" type="#_x0000_t75" style="width:89.25pt;height:30.75pt">
            <v:imagedata r:id="rId4452" o:title=""/>
          </v:shape>
        </w:object>
      </w:r>
    </w:p>
    <w:p w:rsidR="009B6598" w:rsidRPr="009B6598" w:rsidRDefault="009B6598" w:rsidP="009B6598">
      <w:r w:rsidRPr="009B6598">
        <w:t xml:space="preserve">Động năng khi đó: </w:t>
      </w:r>
      <w:r w:rsidRPr="009B6598">
        <w:object w:dxaOrig="3195" w:dyaOrig="615">
          <v:shape id="_x0000_i4669" type="#_x0000_t75" style="width:159.75pt;height:30.75pt">
            <v:imagedata r:id="rId4453" o:title=""/>
          </v:shape>
        </w:object>
      </w:r>
    </w:p>
    <w:p w:rsidR="009B6598" w:rsidRPr="009B6598" w:rsidRDefault="009B6598" w:rsidP="009B6598">
      <w:r w:rsidRPr="009B6598">
        <w:object w:dxaOrig="300" w:dyaOrig="240">
          <v:shape id="_x0000_i4670" type="#_x0000_t75" style="width:15pt;height:12pt">
            <v:imagedata r:id="rId4454" o:title=""/>
          </v:shape>
        </w:object>
      </w:r>
      <w:r w:rsidRPr="009B6598">
        <w:t xml:space="preserve">Tỉ số giữa động năng và thế năng là: </w:t>
      </w:r>
      <w:r w:rsidRPr="009B6598">
        <w:object w:dxaOrig="945" w:dyaOrig="675">
          <v:shape id="_x0000_i4671" type="#_x0000_t75" style="width:47.25pt;height:33.75pt">
            <v:imagedata r:id="rId4455" o:title=""/>
          </v:shape>
        </w:object>
      </w:r>
    </w:p>
    <w:p w:rsidR="009B6598" w:rsidRPr="009B6598" w:rsidRDefault="009B6598" w:rsidP="009B6598">
      <w:r w:rsidRPr="009B6598">
        <w:t xml:space="preserve">Câu 131 (VD): Hỗn hợp X gồm H2, C2H4 và C3H6 có tỉ khối so với H2 là 9. Cho 22,4 lít X (đktc) vào bình kín có sẵn một ít bột Ni. Đun nóng bình một thời gian, thu được hỗn hợp khí Y có tỉ khối so với H2 bằng 10. Tổng số mol H2 đã phản ứng là </w:t>
      </w:r>
    </w:p>
    <w:p w:rsidR="009B6598" w:rsidRPr="009B6598" w:rsidRDefault="009B6598" w:rsidP="009B6598">
      <w:r w:rsidRPr="009B6598">
        <w:tab/>
        <w:t xml:space="preserve">A. 0,050 mol. </w:t>
      </w:r>
      <w:r w:rsidRPr="009B6598">
        <w:tab/>
        <w:t xml:space="preserve">B. 0,075 mol. </w:t>
      </w:r>
      <w:r w:rsidRPr="009B6598">
        <w:tab/>
        <w:t xml:space="preserve">C. 0,025 mol. </w:t>
      </w:r>
      <w:r w:rsidRPr="009B6598">
        <w:tab/>
      </w:r>
      <w:r w:rsidRPr="009B6598">
        <w:rPr>
          <w:highlight w:val="yellow"/>
        </w:rPr>
        <w:t>D. 0,100 mol.</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Dùng BTKL: mX = mY⟹ nY.</w:t>
      </w:r>
    </w:p>
    <w:p w:rsidR="009B6598" w:rsidRPr="009B6598" w:rsidRDefault="009B6598" w:rsidP="009B6598">
      <w:r w:rsidRPr="009B6598">
        <w:t>Trong phản ứng cộng H2 của hiđrocacbon thì: nH2 pư = nkhí giảm = nX - nY.</w:t>
      </w:r>
    </w:p>
    <w:p w:rsidR="009B6598" w:rsidRPr="009B6598" w:rsidRDefault="009B6598" w:rsidP="009B6598">
      <w:r w:rsidRPr="009B6598">
        <w:t xml:space="preserve">Giải chi tiết: </w:t>
      </w:r>
    </w:p>
    <w:p w:rsidR="009B6598" w:rsidRPr="009B6598" w:rsidRDefault="009B6598" w:rsidP="009B6598">
      <w:r w:rsidRPr="009B6598">
        <w:t>BTKL: mX = mY⟹ nX.MX = nY.MY⟹ nY = 18.1/20 = 0,9 mol.</w:t>
      </w:r>
    </w:p>
    <w:p w:rsidR="009B6598" w:rsidRPr="009B6598" w:rsidRDefault="009B6598" w:rsidP="009B6598">
      <w:r w:rsidRPr="009B6598">
        <w:t>Ta có:</w:t>
      </w:r>
    </w:p>
    <w:p w:rsidR="009B6598" w:rsidRPr="009B6598" w:rsidRDefault="009B6598" w:rsidP="009B6598">
      <w:r w:rsidRPr="009B6598">
        <w:t>C2H4 + H2 → C2H6</w:t>
      </w:r>
    </w:p>
    <w:p w:rsidR="009B6598" w:rsidRPr="009B6598" w:rsidRDefault="009B6598" w:rsidP="009B6598">
      <w:r w:rsidRPr="009B6598">
        <w:t>C3H6 + H2 → C3H8</w:t>
      </w:r>
    </w:p>
    <w:p w:rsidR="009B6598" w:rsidRPr="009B6598" w:rsidRDefault="009B6598" w:rsidP="009B6598">
      <w:r w:rsidRPr="009B6598">
        <w:t>⟹ nH2 pư = nkhí giảm = nX - nY = 1 - 0,9 = 0,1 mol.</w:t>
      </w:r>
    </w:p>
    <w:p w:rsidR="009B6598" w:rsidRPr="009B6598" w:rsidRDefault="009B6598" w:rsidP="009B6598">
      <w:r w:rsidRPr="009B6598">
        <w:t>Câu 132 (TH): Ở 200C khi hòa tan 30 gam BaCl2 vào 50 gam nước thấy có 12,1 gam BaCl2 không tan. Tính độ tan của BaCl</w:t>
      </w:r>
      <w:r w:rsidRPr="009B6598">
        <w:softHyphen/>
        <w:t xml:space="preserve">2 ở nhiệt độ trên? </w:t>
      </w:r>
    </w:p>
    <w:p w:rsidR="009B6598" w:rsidRPr="009B6598" w:rsidRDefault="009B6598" w:rsidP="009B6598">
      <w:r w:rsidRPr="009B6598">
        <w:lastRenderedPageBreak/>
        <w:tab/>
      </w:r>
      <w:r w:rsidRPr="009B6598">
        <w:rPr>
          <w:highlight w:val="yellow"/>
        </w:rPr>
        <w:t>A. 35,8 gam.</w:t>
      </w:r>
      <w:r w:rsidRPr="009B6598">
        <w:t xml:space="preserve"> </w:t>
      </w:r>
      <w:r w:rsidRPr="009B6598">
        <w:tab/>
        <w:t xml:space="preserve">B. 60 gam. </w:t>
      </w:r>
      <w:r w:rsidRPr="009B6598">
        <w:tab/>
        <w:t xml:space="preserve">C. 28 gam. </w:t>
      </w:r>
      <w:r w:rsidRPr="009B6598">
        <w:tab/>
        <w:t xml:space="preserve">D. 5,1 gam. </w:t>
      </w:r>
    </w:p>
    <w:p w:rsidR="009B6598" w:rsidRPr="009B6598" w:rsidRDefault="009B6598" w:rsidP="009B6598">
      <w:r w:rsidRPr="009B6598">
        <w:t xml:space="preserve">Phương pháp giải: </w:t>
      </w:r>
    </w:p>
    <w:p w:rsidR="009B6598" w:rsidRPr="009B6598" w:rsidRDefault="009B6598" w:rsidP="009B6598">
      <w:r w:rsidRPr="009B6598">
        <w:t>Độ tan (S) của một chất trong nước là số gam chất đó hòa tan trong 100 gam nước để tạo thành dung dịch bão hòa ở một nhiệt độ xác định.</w:t>
      </w:r>
    </w:p>
    <w:p w:rsidR="009B6598" w:rsidRPr="009B6598" w:rsidRDefault="009B6598" w:rsidP="009B6598">
      <w:r w:rsidRPr="009B6598">
        <w:t xml:space="preserve">Giải chi tiết: </w:t>
      </w:r>
    </w:p>
    <w:p w:rsidR="009B6598" w:rsidRPr="009B6598" w:rsidRDefault="009B6598" w:rsidP="009B6598">
      <w:r w:rsidRPr="009B6598">
        <w:t>Khối lượng BaCl2 tan được trong 50 gam nước là 30 - 12,1 = 17,9 (gam).</w:t>
      </w:r>
    </w:p>
    <w:p w:rsidR="009B6598" w:rsidRPr="009B6598" w:rsidRDefault="009B6598" w:rsidP="009B6598">
      <w:r w:rsidRPr="009B6598">
        <w:t>Độ tan của BaCl2ở 200C là S = (17,9/50).100 = 35,8 gam.</w:t>
      </w:r>
    </w:p>
    <w:p w:rsidR="009B6598" w:rsidRPr="009B6598" w:rsidRDefault="009B6598" w:rsidP="009B6598">
      <w:r w:rsidRPr="009B6598">
        <w:t xml:space="preserve">Câu 133 (VD): Cho m gam hỗn hợp gồm Na, Na2O, K2O vào H2O dư, thu được 50 ml dung dịch X và 0,02 mol H2. Cho 50 ml dung dịch HCl 3M vào X, thu được 100 ml dung dịch Y có pH = 1. Cô cạn Y thu được 9,15 gam chất rắn khan. Giá trị của m gần nhất với giá trị nào sau đây? </w:t>
      </w:r>
    </w:p>
    <w:p w:rsidR="009B6598" w:rsidRPr="009B6598" w:rsidRDefault="009B6598" w:rsidP="009B6598">
      <w:r w:rsidRPr="009B6598">
        <w:tab/>
        <w:t xml:space="preserve">A. 4,0. </w:t>
      </w:r>
      <w:r w:rsidRPr="009B6598">
        <w:tab/>
        <w:t xml:space="preserve">B. 4,6. </w:t>
      </w:r>
      <w:r w:rsidRPr="009B6598">
        <w:tab/>
      </w:r>
      <w:r w:rsidRPr="009B6598">
        <w:rPr>
          <w:highlight w:val="yellow"/>
        </w:rPr>
        <w:t>C. 5,0.</w:t>
      </w:r>
      <w:r w:rsidRPr="009B6598">
        <w:t xml:space="preserve"> </w:t>
      </w:r>
      <w:r w:rsidRPr="009B6598">
        <w:tab/>
        <w:t xml:space="preserve">D. 5,5. </w:t>
      </w:r>
    </w:p>
    <w:p w:rsidR="009B6598" w:rsidRPr="009B6598" w:rsidRDefault="009B6598" w:rsidP="009B6598">
      <w:r w:rsidRPr="009B6598">
        <w:t xml:space="preserve">Phương pháp giải: </w:t>
      </w:r>
    </w:p>
    <w:p w:rsidR="009B6598" w:rsidRPr="009B6598" w:rsidRDefault="009B6598" w:rsidP="009B6598">
      <w:r w:rsidRPr="009B6598">
        <w:t>- Quy đổi hỗn hợp thành Na (a), K (b), O (c).</w:t>
      </w:r>
    </w:p>
    <w:p w:rsidR="009B6598" w:rsidRPr="009B6598" w:rsidRDefault="009B6598" w:rsidP="009B6598">
      <w:r w:rsidRPr="009B6598">
        <w:t>- Lập hệ phương trình:</w:t>
      </w:r>
    </w:p>
    <w:p w:rsidR="009B6598" w:rsidRPr="009B6598" w:rsidRDefault="009B6598" w:rsidP="009B6598">
      <w:r w:rsidRPr="009B6598">
        <w:t>+) BTe: nNa + nK= 2nO + 2nH2 (1)</w:t>
      </w:r>
    </w:p>
    <w:p w:rsidR="009B6598" w:rsidRPr="009B6598" w:rsidRDefault="009B6598" w:rsidP="009B6598">
      <w:r w:rsidRPr="009B6598">
        <w:t>+) nH+dư = nH+ (bđ) - nOH- (2)</w:t>
      </w:r>
    </w:p>
    <w:p w:rsidR="009B6598" w:rsidRPr="009B6598" w:rsidRDefault="009B6598" w:rsidP="009B6598">
      <w:r w:rsidRPr="009B6598">
        <w:t>+) mchất rắn = mNaCl + mKCl (3)</w:t>
      </w:r>
    </w:p>
    <w:p w:rsidR="009B6598" w:rsidRPr="009B6598" w:rsidRDefault="009B6598" w:rsidP="009B6598">
      <w:r w:rsidRPr="009B6598">
        <w:t xml:space="preserve">Giải chi tiết: </w:t>
      </w:r>
    </w:p>
    <w:p w:rsidR="009B6598" w:rsidRPr="009B6598" w:rsidRDefault="009B6598" w:rsidP="009B6598">
      <w:r w:rsidRPr="009B6598">
        <w:t>Quy đổi hỗn hợp thành Na (a), K (b), O (c).</w:t>
      </w:r>
    </w:p>
    <w:p w:rsidR="009B6598" w:rsidRPr="009B6598" w:rsidRDefault="009B6598" w:rsidP="009B6598">
      <w:r w:rsidRPr="009B6598">
        <w:t>+) BTe: nNa + nK = 2nO + 2nH2 → a + b = 2c + 2.0,02 (1)</w:t>
      </w:r>
    </w:p>
    <w:p w:rsidR="009B6598" w:rsidRPr="009B6598" w:rsidRDefault="009B6598" w:rsidP="009B6598">
      <w:r w:rsidRPr="009B6598">
        <w:t>+) nOH- = nNaOH + nKOH = a + b (mol)</w:t>
      </w:r>
    </w:p>
    <w:p w:rsidR="009B6598" w:rsidRPr="009B6598" w:rsidRDefault="009B6598" w:rsidP="009B6598">
      <w:r w:rsidRPr="009B6598">
        <w:t>⟹ nH+dư = nH+ (bđ) - nOH-</w:t>
      </w:r>
    </w:p>
    <w:p w:rsidR="009B6598" w:rsidRPr="009B6598" w:rsidRDefault="009B6598" w:rsidP="009B6598">
      <w:r w:rsidRPr="009B6598">
        <w:t>⟹ 0,1.10-1 = 0,05.3 - (a + b) (2)</w:t>
      </w:r>
    </w:p>
    <w:p w:rsidR="009B6598" w:rsidRPr="009B6598" w:rsidRDefault="009B6598" w:rsidP="009B6598">
      <w:r w:rsidRPr="009B6598">
        <w:t>+) Chất rắn sau cô cạn gồm: NaCl (a) và KCl (b)</w:t>
      </w:r>
    </w:p>
    <w:p w:rsidR="009B6598" w:rsidRPr="009B6598" w:rsidRDefault="009B6598" w:rsidP="009B6598">
      <w:r w:rsidRPr="009B6598">
        <w:t>⟹ 58,5a + 74,5b = 9,15 (3)</w:t>
      </w:r>
    </w:p>
    <w:p w:rsidR="009B6598" w:rsidRPr="009B6598" w:rsidRDefault="009B6598" w:rsidP="009B6598">
      <w:r w:rsidRPr="009B6598">
        <w:t>Giải (1), (2), (3) được a = 0,08; b = 0,06; c = 0,05.</w:t>
      </w:r>
    </w:p>
    <w:p w:rsidR="009B6598" w:rsidRPr="009B6598" w:rsidRDefault="009B6598" w:rsidP="009B6598">
      <w:r w:rsidRPr="009B6598">
        <w:t>⟹ m = 0,08.23 + 0,06.39 + 0,05.16 = 4,98 gam gần nhất với 5 gam.</w:t>
      </w:r>
    </w:p>
    <w:p w:rsidR="009B6598" w:rsidRPr="009B6598" w:rsidRDefault="009B6598" w:rsidP="009B6598">
      <w:r w:rsidRPr="009B6598">
        <w:t xml:space="preserve">Câu 134 (VD): Cho m gam H2NCH(CH3)COOH tác dụng hết với dung dịch KOH, thu được dung dịch chứa 15,24 gam muối. Giá trị m là: </w:t>
      </w:r>
    </w:p>
    <w:p w:rsidR="009B6598" w:rsidRPr="009B6598" w:rsidRDefault="009B6598" w:rsidP="009B6598">
      <w:r w:rsidRPr="009B6598">
        <w:tab/>
        <w:t xml:space="preserve">A. 9,00. </w:t>
      </w:r>
      <w:r w:rsidRPr="009B6598">
        <w:tab/>
      </w:r>
      <w:r w:rsidRPr="009B6598">
        <w:rPr>
          <w:highlight w:val="yellow"/>
        </w:rPr>
        <w:t>B. 10,68.</w:t>
      </w:r>
      <w:r w:rsidRPr="009B6598">
        <w:t xml:space="preserve"> </w:t>
      </w:r>
      <w:r w:rsidRPr="009B6598">
        <w:tab/>
        <w:t xml:space="preserve">C. 12,22. </w:t>
      </w:r>
      <w:r w:rsidRPr="009B6598">
        <w:tab/>
        <w:t xml:space="preserve">D. 13,56. </w:t>
      </w:r>
    </w:p>
    <w:p w:rsidR="009B6598" w:rsidRPr="009B6598" w:rsidRDefault="009B6598" w:rsidP="009B6598">
      <w:r w:rsidRPr="009B6598">
        <w:t xml:space="preserve">Phương pháp giải: </w:t>
      </w:r>
    </w:p>
    <w:p w:rsidR="009B6598" w:rsidRPr="009B6598" w:rsidRDefault="009B6598" w:rsidP="009B6598">
      <w:r w:rsidRPr="009B6598">
        <w:t>Tính theo PTHH: H2NCH(CH3)COOH + KOH → H2NCH(CH3)COOK + H2O.</w:t>
      </w:r>
    </w:p>
    <w:p w:rsidR="009B6598" w:rsidRPr="009B6598" w:rsidRDefault="009B6598" w:rsidP="009B6598">
      <w:r w:rsidRPr="009B6598">
        <w:t>Từ khối lượng muối ⟹ nmuối⟹ namino axit⟹ mamino axit.</w:t>
      </w:r>
    </w:p>
    <w:p w:rsidR="009B6598" w:rsidRPr="009B6598" w:rsidRDefault="009B6598" w:rsidP="009B6598">
      <w:r w:rsidRPr="009B6598">
        <w:t xml:space="preserve">Giải chi tiết: </w:t>
      </w:r>
    </w:p>
    <w:p w:rsidR="009B6598" w:rsidRPr="009B6598" w:rsidRDefault="009B6598" w:rsidP="009B6598">
      <w:r w:rsidRPr="009B6598">
        <w:t>PTHH: H2NCH(CH3)COOH + KOH → H2NCH(CH3)COOK + H2O</w:t>
      </w:r>
    </w:p>
    <w:p w:rsidR="009B6598" w:rsidRPr="009B6598" w:rsidRDefault="009B6598" w:rsidP="009B6598">
      <w:r w:rsidRPr="009B6598">
        <w:t>(mol)                 0,12                         ←     15,24/127 = 0,12</w:t>
      </w:r>
    </w:p>
    <w:p w:rsidR="009B6598" w:rsidRPr="009B6598" w:rsidRDefault="009B6598" w:rsidP="009B6598">
      <w:r w:rsidRPr="009B6598">
        <w:lastRenderedPageBreak/>
        <w:t>⟹ mH2NCH(CH3)COOH = 0,12.89 = 10,68 gam.</w:t>
      </w:r>
    </w:p>
    <w:p w:rsidR="009B6598" w:rsidRPr="009B6598" w:rsidRDefault="009B6598" w:rsidP="009B6598">
      <w:r w:rsidRPr="009B6598">
        <w:t>Câu 135 (VD): Tiến hành thí nghiệm theo các bước sau:</w:t>
      </w:r>
    </w:p>
    <w:p w:rsidR="009B6598" w:rsidRPr="009B6598" w:rsidRDefault="009B6598" w:rsidP="009B6598">
      <w:r w:rsidRPr="009B6598">
        <w:t>Bước 1: Cho vào ống nghiệm khô khoảng 5 ml benzen và 2 ml brom nguyên chất, lắc nhẹ ống nghiệm.</w:t>
      </w:r>
    </w:p>
    <w:p w:rsidR="009B6598" w:rsidRPr="009B6598" w:rsidRDefault="009B6598" w:rsidP="009B6598">
      <w:r w:rsidRPr="009B6598">
        <w:t>Bước 2: Để yên ống nghiệm trong 3 phút.</w:t>
      </w:r>
    </w:p>
    <w:p w:rsidR="009B6598" w:rsidRPr="009B6598" w:rsidRDefault="009B6598" w:rsidP="009B6598">
      <w:r w:rsidRPr="009B6598">
        <w:t>Bước 3: Cho tiếp một ít bột sắt vào ống nghiệm trên rồi lắc nhẹ liên tục trong 3 phút.</w:t>
      </w:r>
    </w:p>
    <w:p w:rsidR="009B6598" w:rsidRPr="009B6598" w:rsidRDefault="009B6598" w:rsidP="009B6598">
      <w:r w:rsidRPr="009B6598">
        <w:t>(Trong quá trình làm thí nghiệm, tránh ánh sáng chiếu trực tiếp vào chất lỏng trong ống nghiệm bằng cách bọc bên ngoài ống nghiệm một tờ giấy tối màu.)</w:t>
      </w:r>
    </w:p>
    <w:p w:rsidR="009B6598" w:rsidRPr="009B6598" w:rsidRDefault="009B6598" w:rsidP="009B6598">
      <w:r w:rsidRPr="009B6598">
        <w:t>Cho các phát biểu sau:</w:t>
      </w:r>
    </w:p>
    <w:p w:rsidR="009B6598" w:rsidRPr="009B6598" w:rsidRDefault="009B6598" w:rsidP="009B6598">
      <w:r w:rsidRPr="009B6598">
        <w:t>(1) Sau bước 1, có sự phân tách chất lỏng trong ống nghiệm thành hai lớp.</w:t>
      </w:r>
    </w:p>
    <w:p w:rsidR="009B6598" w:rsidRPr="009B6598" w:rsidRDefault="009B6598" w:rsidP="009B6598">
      <w:r w:rsidRPr="009B6598">
        <w:t>(2) Ở bước 2, trong suốt quá trình màu của dung dịch trong ống nghiệm không thay đổi.</w:t>
      </w:r>
    </w:p>
    <w:p w:rsidR="009B6598" w:rsidRPr="009B6598" w:rsidRDefault="009B6598" w:rsidP="009B6598">
      <w:r w:rsidRPr="009B6598">
        <w:t>(3) Ở bước 3, màu của dung dịch nhạt dần.</w:t>
      </w:r>
    </w:p>
    <w:p w:rsidR="009B6598" w:rsidRPr="009B6598" w:rsidRDefault="009B6598" w:rsidP="009B6598">
      <w:r w:rsidRPr="009B6598">
        <w:t>(4) Ở bước 3, thêm bột sắt là để làm xúc tác cho phản ứng giữa benzen và brom xảy ra.</w:t>
      </w:r>
    </w:p>
    <w:p w:rsidR="009B6598" w:rsidRPr="009B6598" w:rsidRDefault="009B6598" w:rsidP="009B6598">
      <w:r w:rsidRPr="009B6598">
        <w:t>(5) Sản phẩm hữu cơ chủ yếu thu được sau bước 3 là 1,2,3,4,5,6-hexabromxiclohexan).</w:t>
      </w:r>
    </w:p>
    <w:p w:rsidR="009B6598" w:rsidRPr="009B6598" w:rsidRDefault="009B6598" w:rsidP="009B6598">
      <w:r w:rsidRPr="009B6598">
        <w:t xml:space="preserve">Số phát biểu đúng là </w:t>
      </w:r>
    </w:p>
    <w:p w:rsidR="009B6598" w:rsidRPr="009B6598" w:rsidRDefault="009B6598" w:rsidP="009B6598">
      <w:r w:rsidRPr="009B6598">
        <w:tab/>
        <w:t xml:space="preserve">A. 1. </w:t>
      </w:r>
      <w:r w:rsidRPr="009B6598">
        <w:tab/>
        <w:t xml:space="preserve">B. 2. </w:t>
      </w:r>
      <w:r w:rsidRPr="009B6598">
        <w:tab/>
      </w:r>
      <w:r w:rsidRPr="009B6598">
        <w:rPr>
          <w:highlight w:val="yellow"/>
        </w:rPr>
        <w:t>C. 3.</w:t>
      </w:r>
      <w:r w:rsidRPr="009B6598">
        <w:t xml:space="preserve"> </w:t>
      </w:r>
      <w:r w:rsidRPr="009B6598">
        <w:tab/>
        <w:t xml:space="preserve">D. 4. </w:t>
      </w:r>
    </w:p>
    <w:p w:rsidR="009B6598" w:rsidRPr="009B6598" w:rsidRDefault="009B6598" w:rsidP="009B6598">
      <w:r w:rsidRPr="009B6598">
        <w:t xml:space="preserve">Phương pháp giải: </w:t>
      </w:r>
    </w:p>
    <w:p w:rsidR="009B6598" w:rsidRPr="009B6598" w:rsidRDefault="009B6598" w:rsidP="009B6598">
      <w:r w:rsidRPr="009B6598">
        <w:t>Dựa vào tính chất hóa học của benzen.</w:t>
      </w:r>
    </w:p>
    <w:p w:rsidR="009B6598" w:rsidRPr="009B6598" w:rsidRDefault="009B6598" w:rsidP="009B6598">
      <w:r w:rsidRPr="009B6598">
        <w:t xml:space="preserve">Giải chi tiết: </w:t>
      </w:r>
    </w:p>
    <w:p w:rsidR="009B6598" w:rsidRPr="009B6598" w:rsidRDefault="009B6598" w:rsidP="009B6598">
      <w:r w:rsidRPr="009B6598">
        <w:t>(1) sai, vì Br2 và C6H6 đều không phân cực nên tan trong nhau tạo dung dịch đồng nhất.</w:t>
      </w:r>
    </w:p>
    <w:p w:rsidR="009B6598" w:rsidRPr="009B6598" w:rsidRDefault="009B6598" w:rsidP="009B6598">
      <w:r w:rsidRPr="009B6598">
        <w:t>(2) đúng, vì khi chưa có mặt bột Fe thì phản ứng không xảy ra.</w:t>
      </w:r>
    </w:p>
    <w:p w:rsidR="009B6598" w:rsidRPr="009B6598" w:rsidRDefault="009B6598" w:rsidP="009B6598">
      <w:r w:rsidRPr="009B6598">
        <w:t xml:space="preserve">(3) đúng, vì C6H6 + Br2 (nâu đỏ) </w:t>
      </w:r>
      <w:r w:rsidRPr="009B6598">
        <w:object w:dxaOrig="705" w:dyaOrig="315">
          <v:shape id="_x0000_i4672" type="#_x0000_t75" style="width:35.25pt;height:15.75pt">
            <v:imagedata r:id="rId4456" o:title=""/>
          </v:shape>
        </w:object>
      </w:r>
      <w:r w:rsidRPr="009B6598">
        <w:t xml:space="preserve"> C6H5Br (không màu) + HBr.</w:t>
      </w:r>
    </w:p>
    <w:p w:rsidR="009B6598" w:rsidRPr="009B6598" w:rsidRDefault="009B6598" w:rsidP="009B6598">
      <w:r w:rsidRPr="009B6598">
        <w:t>(4) đúng.</w:t>
      </w:r>
    </w:p>
    <w:p w:rsidR="009B6598" w:rsidRPr="009B6598" w:rsidRDefault="009B6598" w:rsidP="009B6598">
      <w:r w:rsidRPr="009B6598">
        <w:t xml:space="preserve">(5) sai, C6H6 + Br2 </w:t>
      </w:r>
      <w:r w:rsidRPr="009B6598">
        <w:object w:dxaOrig="705" w:dyaOrig="315">
          <v:shape id="_x0000_i4673" type="#_x0000_t75" style="width:35.25pt;height:15.75pt">
            <v:imagedata r:id="rId4457" o:title=""/>
          </v:shape>
        </w:object>
      </w:r>
      <w:r w:rsidRPr="009B6598">
        <w:t xml:space="preserve"> C6H5Br (brom benzen) + HBr.</w:t>
      </w:r>
    </w:p>
    <w:p w:rsidR="009B6598" w:rsidRPr="009B6598" w:rsidRDefault="009B6598" w:rsidP="009B6598">
      <w:r w:rsidRPr="009B6598">
        <w:t>Vậy có 3 phát biểu đúng.</w:t>
      </w:r>
    </w:p>
    <w:p w:rsidR="009B6598" w:rsidRPr="009B6598" w:rsidRDefault="009B6598" w:rsidP="009B6598">
      <w:r w:rsidRPr="009B6598">
        <w:t xml:space="preserve">Câu 136 (NB): Polime nào sau đây được điều chế bằng phương pháp trùng ngưng? </w:t>
      </w:r>
    </w:p>
    <w:p w:rsidR="009B6598" w:rsidRPr="009B6598" w:rsidRDefault="009B6598" w:rsidP="009B6598">
      <w:r w:rsidRPr="009B6598">
        <w:tab/>
      </w:r>
      <w:r w:rsidRPr="009B6598">
        <w:rPr>
          <w:highlight w:val="yellow"/>
        </w:rPr>
        <w:t>A. Poli(hexametylen ađipamit).</w:t>
      </w:r>
      <w:r w:rsidRPr="009B6598">
        <w:t xml:space="preserve"> </w:t>
      </w:r>
      <w:r w:rsidRPr="009B6598">
        <w:tab/>
        <w:t xml:space="preserve">B. Poli(metyl metacrylat). </w:t>
      </w:r>
    </w:p>
    <w:p w:rsidR="009B6598" w:rsidRPr="009B6598" w:rsidRDefault="009B6598" w:rsidP="009B6598">
      <w:r w:rsidRPr="009B6598">
        <w:tab/>
        <w:t xml:space="preserve">C. Poli(vinyl clorua). </w:t>
      </w:r>
      <w:r w:rsidRPr="009B6598">
        <w:tab/>
      </w:r>
      <w:r w:rsidRPr="009B6598">
        <w:tab/>
        <w:t xml:space="preserve">D. Poliacrilonitrin. </w:t>
      </w:r>
    </w:p>
    <w:p w:rsidR="009B6598" w:rsidRPr="009B6598" w:rsidRDefault="009B6598" w:rsidP="009B6598">
      <w:r w:rsidRPr="009B6598">
        <w:t xml:space="preserve">Phương pháp giải: </w:t>
      </w:r>
    </w:p>
    <w:p w:rsidR="009B6598" w:rsidRPr="009B6598" w:rsidRDefault="009B6598" w:rsidP="009B6598">
      <w:r w:rsidRPr="009B6598">
        <w:t>Dựa vào lý thuyết về polime.</w:t>
      </w:r>
    </w:p>
    <w:p w:rsidR="009B6598" w:rsidRPr="009B6598" w:rsidRDefault="009B6598" w:rsidP="009B6598">
      <w:r w:rsidRPr="009B6598">
        <w:t xml:space="preserve">Giải chi tiết: </w:t>
      </w:r>
    </w:p>
    <w:p w:rsidR="009B6598" w:rsidRPr="009B6598" w:rsidRDefault="009B6598" w:rsidP="009B6598">
      <w:r w:rsidRPr="009B6598">
        <w:t>- Poli(hexametylen ađipamit) được điều chế bằng phương pháp trùng ngưng.</w:t>
      </w:r>
    </w:p>
    <w:p w:rsidR="009B6598" w:rsidRPr="009B6598" w:rsidRDefault="009B6598" w:rsidP="009B6598">
      <w:r w:rsidRPr="009B6598">
        <w:t>- Poli(metyl metacrylat), poli(vinyl clorua), poliacrilonitrin được điều chế bằng phương pháp trùng hợp.</w:t>
      </w:r>
    </w:p>
    <w:p w:rsidR="009B6598" w:rsidRPr="009B6598" w:rsidRDefault="009B6598" w:rsidP="009B6598">
      <w:r w:rsidRPr="009B6598">
        <w:t xml:space="preserve">Câu 137 (VD): Hoà tan hoàn toàn hỗn hợp X gồm 0,1 mol CuO và 0,14 mol Al trong 500ml dung dịch HNO3 aM vừa đủ thu được dung dịch Y và 0,672 lít khí N2O duy nhất ở đktc. Tính khối lượng muối tạo thành trong dung dịch Y? </w:t>
      </w:r>
    </w:p>
    <w:p w:rsidR="009B6598" w:rsidRPr="009B6598" w:rsidRDefault="009B6598" w:rsidP="009B6598">
      <w:r w:rsidRPr="009B6598">
        <w:tab/>
      </w:r>
      <w:r w:rsidRPr="009B6598">
        <w:rPr>
          <w:highlight w:val="yellow"/>
        </w:rPr>
        <w:t>A. 50,42 gam.</w:t>
      </w:r>
      <w:r w:rsidRPr="009B6598">
        <w:t xml:space="preserve"> </w:t>
      </w:r>
      <w:r w:rsidRPr="009B6598">
        <w:tab/>
        <w:t xml:space="preserve">B. 29,82 gam. </w:t>
      </w:r>
      <w:r w:rsidRPr="009B6598">
        <w:tab/>
        <w:t xml:space="preserve">C. 31,62 gam. </w:t>
      </w:r>
      <w:r w:rsidRPr="009B6598">
        <w:tab/>
        <w:t xml:space="preserve">D. 18,80 gam. </w:t>
      </w:r>
    </w:p>
    <w:p w:rsidR="009B6598" w:rsidRPr="009B6598" w:rsidRDefault="009B6598" w:rsidP="009B6598">
      <w:r w:rsidRPr="009B6598">
        <w:lastRenderedPageBreak/>
        <w:t xml:space="preserve">Phương pháp giải: </w:t>
      </w:r>
    </w:p>
    <w:p w:rsidR="009B6598" w:rsidRPr="009B6598" w:rsidRDefault="009B6598" w:rsidP="009B6598">
      <w:r w:rsidRPr="009B6598">
        <w:t>So sánh thấy: ne do KL nhường (= 3nAl) &gt; ne do khí nhận (= 8nN2O) ⟹ Sinh ra cả NH4+.</w:t>
      </w:r>
    </w:p>
    <w:p w:rsidR="009B6598" w:rsidRPr="009B6598" w:rsidRDefault="009B6598" w:rsidP="009B6598">
      <w:r w:rsidRPr="009B6598">
        <w:t>Quá trình trao đổi e:</w:t>
      </w:r>
    </w:p>
    <w:p w:rsidR="009B6598" w:rsidRPr="009B6598" w:rsidRDefault="009B6598" w:rsidP="009B6598">
      <w:r w:rsidRPr="009B6598">
        <w:t>Al0 → Al+3 + 3e                                              2N+5 + 8e → 2N+1 (N2O)</w:t>
      </w:r>
    </w:p>
    <w:p w:rsidR="009B6598" w:rsidRPr="009B6598" w:rsidRDefault="009B6598" w:rsidP="009B6598">
      <w:r w:rsidRPr="009B6598">
        <w:t>                                                                        N+5 + 8e → N-3 (NH4NO3)</w:t>
      </w:r>
    </w:p>
    <w:p w:rsidR="009B6598" w:rsidRPr="009B6598" w:rsidRDefault="009B6598" w:rsidP="009B6598">
      <w:r w:rsidRPr="009B6598">
        <w:t>Áp dụng bảo toàn e tính được số mol NH4NO3.</w:t>
      </w:r>
    </w:p>
    <w:p w:rsidR="009B6598" w:rsidRPr="009B6598" w:rsidRDefault="009B6598" w:rsidP="009B6598">
      <w:r w:rsidRPr="009B6598">
        <w:t>Xác định thành phần của muối ⟹ khối lượng muối.</w:t>
      </w:r>
    </w:p>
    <w:p w:rsidR="009B6598" w:rsidRPr="009B6598" w:rsidRDefault="009B6598" w:rsidP="009B6598">
      <w:r w:rsidRPr="009B6598">
        <w:t xml:space="preserve">Giải chi tiết: </w:t>
      </w:r>
    </w:p>
    <w:p w:rsidR="009B6598" w:rsidRPr="009B6598" w:rsidRDefault="009B6598" w:rsidP="009B6598">
      <w:r w:rsidRPr="009B6598">
        <w:t>nN2O = 0,03 mol</w:t>
      </w:r>
    </w:p>
    <w:p w:rsidR="009B6598" w:rsidRPr="009B6598" w:rsidRDefault="009B6598" w:rsidP="009B6598">
      <w:r w:rsidRPr="009B6598">
        <w:t>Ta thấy: ne do KL nhường (= 3nAl) &gt; ne do khí nhận (= 8nN2O) ⟹ Sinh ra cả NH4+.</w:t>
      </w:r>
    </w:p>
    <w:p w:rsidR="009B6598" w:rsidRPr="009B6598" w:rsidRDefault="009B6598" w:rsidP="009B6598">
      <w:r w:rsidRPr="009B6598">
        <w:t>Quá trình trao đổi e:</w:t>
      </w:r>
    </w:p>
    <w:p w:rsidR="009B6598" w:rsidRPr="009B6598" w:rsidRDefault="009B6598" w:rsidP="009B6598">
      <w:r w:rsidRPr="009B6598">
        <w:t>Al0 → Al+3 + 3e                                              2N+5 + 8e → 2N+1 (N2O)</w:t>
      </w:r>
    </w:p>
    <w:p w:rsidR="009B6598" w:rsidRPr="009B6598" w:rsidRDefault="009B6598" w:rsidP="009B6598">
      <w:r w:rsidRPr="009B6598">
        <w:t>0,14 →         0,42        (mol)                                      0,24 ←         0,03         (mol)</w:t>
      </w:r>
    </w:p>
    <w:p w:rsidR="009B6598" w:rsidRPr="009B6598" w:rsidRDefault="009B6598" w:rsidP="009B6598">
      <w:r w:rsidRPr="009B6598">
        <w:t>                                                                        N+5 + 8e → N-3 (NH4NO3)</w:t>
      </w:r>
    </w:p>
    <w:p w:rsidR="009B6598" w:rsidRPr="009B6598" w:rsidRDefault="009B6598" w:rsidP="009B6598">
      <w:r w:rsidRPr="009B6598">
        <w:t>                                                                                0,18 →        0,0225         (mol)</w:t>
      </w:r>
    </w:p>
    <w:p w:rsidR="009B6598" w:rsidRPr="009B6598" w:rsidRDefault="009B6598" w:rsidP="009B6598">
      <w:r w:rsidRPr="009B6598">
        <w:t>⟹ Muối chứa Cu(NO3)2 (0,1 mol); Al(NO3)3 (0,14 mol) và NH4NO3 (0,0225 mol)</w:t>
      </w:r>
    </w:p>
    <w:p w:rsidR="009B6598" w:rsidRPr="009B6598" w:rsidRDefault="009B6598" w:rsidP="009B6598">
      <w:r w:rsidRPr="009B6598">
        <w:t>⟹ mmuối= 0,1.188 + 0,14.213 + 0,0225.80 = 50,42 gam.</w:t>
      </w:r>
    </w:p>
    <w:p w:rsidR="009B6598" w:rsidRPr="009B6598" w:rsidRDefault="009B6598" w:rsidP="009B6598">
      <w:r w:rsidRPr="009B6598">
        <w:t xml:space="preserve">Câu 138 (NB): Chất nào khi tan trong nước tạo thành dung dịch không dẫn điện? </w:t>
      </w:r>
    </w:p>
    <w:p w:rsidR="009B6598" w:rsidRPr="009B6598" w:rsidRDefault="009B6598" w:rsidP="009B6598">
      <w:r w:rsidRPr="009B6598">
        <w:tab/>
        <w:t xml:space="preserve">A. NaCl. </w:t>
      </w:r>
      <w:r w:rsidRPr="009B6598">
        <w:tab/>
        <w:t xml:space="preserve">B. KOH. </w:t>
      </w:r>
      <w:r w:rsidRPr="009B6598">
        <w:tab/>
        <w:t xml:space="preserve">C. HNO3. </w:t>
      </w:r>
      <w:r w:rsidRPr="009B6598">
        <w:tab/>
      </w:r>
      <w:r w:rsidRPr="009B6598">
        <w:rPr>
          <w:highlight w:val="yellow"/>
        </w:rPr>
        <w:t>D. C2H5OH.</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Dựa vào lý thuyết về sự điện li.</w:t>
      </w:r>
    </w:p>
    <w:p w:rsidR="009B6598" w:rsidRPr="009B6598" w:rsidRDefault="009B6598" w:rsidP="009B6598">
      <w:r w:rsidRPr="009B6598">
        <w:t xml:space="preserve">Giải chi tiết: </w:t>
      </w:r>
    </w:p>
    <w:p w:rsidR="009B6598" w:rsidRPr="009B6598" w:rsidRDefault="009B6598" w:rsidP="009B6598">
      <w:r w:rsidRPr="009B6598">
        <w:t>A. NaCl → Na+ + Cl-.</w:t>
      </w:r>
    </w:p>
    <w:p w:rsidR="009B6598" w:rsidRPr="009B6598" w:rsidRDefault="009B6598" w:rsidP="009B6598">
      <w:r w:rsidRPr="009B6598">
        <w:t>B. KOH → K+ + OH-.</w:t>
      </w:r>
    </w:p>
    <w:p w:rsidR="009B6598" w:rsidRPr="009B6598" w:rsidRDefault="009B6598" w:rsidP="009B6598">
      <w:r w:rsidRPr="009B6598">
        <w:t>C. HNO3 → H+ + NO3-.</w:t>
      </w:r>
    </w:p>
    <w:p w:rsidR="009B6598" w:rsidRPr="009B6598" w:rsidRDefault="009B6598" w:rsidP="009B6598">
      <w:r w:rsidRPr="009B6598">
        <w:t>D. C2H5OH không điện li trong nước nên dung dịch không dẫn điện.</w:t>
      </w:r>
    </w:p>
    <w:p w:rsidR="009B6598" w:rsidRPr="009B6598" w:rsidRDefault="009B6598" w:rsidP="009B6598">
      <w:r w:rsidRPr="009B6598">
        <w:t>Câu 139 (TH): Cho các cân bằng sau:</w:t>
      </w:r>
    </w:p>
    <w:p w:rsidR="009B6598" w:rsidRPr="009B6598" w:rsidRDefault="009B6598" w:rsidP="009B6598">
      <w:r w:rsidRPr="009B6598">
        <w:t xml:space="preserve"> (1) 2SO2 (k) + O2 (k) ⇄ 2SO3 (k); (2) N2 (k) + 3H2 (k) ⇄ 2NH3 (k);</w:t>
      </w:r>
    </w:p>
    <w:p w:rsidR="009B6598" w:rsidRPr="009B6598" w:rsidRDefault="009B6598" w:rsidP="009B6598">
      <w:r w:rsidRPr="009B6598">
        <w:t xml:space="preserve"> (3) CO2 (k) + H2 (k) ⇄ CO (k) + H2O (k); (4) 2HI (k) ⇄ H2 (k) + I2 (k).</w:t>
      </w:r>
    </w:p>
    <w:p w:rsidR="009B6598" w:rsidRPr="009B6598" w:rsidRDefault="009B6598" w:rsidP="009B6598">
      <w:r w:rsidRPr="009B6598">
        <w:t xml:space="preserve">Khi thay đổi áp suất của hệ, các cân bằng hóa học không bị chuyển dịch là </w:t>
      </w:r>
    </w:p>
    <w:p w:rsidR="009B6598" w:rsidRPr="009B6598" w:rsidRDefault="009B6598" w:rsidP="009B6598">
      <w:r w:rsidRPr="009B6598">
        <w:tab/>
        <w:t xml:space="preserve">A. (1) và (2). </w:t>
      </w:r>
      <w:r w:rsidRPr="009B6598">
        <w:tab/>
      </w:r>
      <w:r w:rsidRPr="009B6598">
        <w:rPr>
          <w:highlight w:val="yellow"/>
        </w:rPr>
        <w:t>B. (3) và (4).</w:t>
      </w:r>
      <w:r w:rsidRPr="009B6598">
        <w:t xml:space="preserve"> </w:t>
      </w:r>
      <w:r w:rsidRPr="009B6598">
        <w:tab/>
        <w:t xml:space="preserve">C. (2) và (4). </w:t>
      </w:r>
      <w:r w:rsidRPr="009B6598">
        <w:tab/>
        <w:t xml:space="preserve">D. (1) và (3). </w:t>
      </w:r>
    </w:p>
    <w:p w:rsidR="009B6598" w:rsidRPr="009B6598" w:rsidRDefault="009B6598" w:rsidP="009B6598">
      <w:r w:rsidRPr="009B6598">
        <w:t xml:space="preserve">Phương pháp giải: </w:t>
      </w:r>
    </w:p>
    <w:p w:rsidR="009B6598" w:rsidRPr="009B6598" w:rsidRDefault="009B6598" w:rsidP="009B6598">
      <w:r w:rsidRPr="009B6598">
        <w:t>Những cân bằng nào có tổng số mol khí ở 2 vế bằng nhau, sẽ không chịu sựảnh hưởng của áp suất (không bị chuyển dịch khi thay đổi áp suất).</w:t>
      </w:r>
    </w:p>
    <w:p w:rsidR="009B6598" w:rsidRPr="009B6598" w:rsidRDefault="009B6598" w:rsidP="009B6598">
      <w:r w:rsidRPr="009B6598">
        <w:t xml:space="preserve">Giải chi tiết: </w:t>
      </w:r>
    </w:p>
    <w:p w:rsidR="009B6598" w:rsidRPr="009B6598" w:rsidRDefault="009B6598" w:rsidP="009B6598">
      <w:r w:rsidRPr="009B6598">
        <w:t>- Các cân bằng (1), (2) có số mol khí ở hai vế khác nhau ⟹ Cân bằng bị chuyển dịch khi thay đổi áp suất.</w:t>
      </w:r>
    </w:p>
    <w:p w:rsidR="009B6598" w:rsidRPr="009B6598" w:rsidRDefault="009B6598" w:rsidP="009B6598">
      <w:r w:rsidRPr="009B6598">
        <w:lastRenderedPageBreak/>
        <w:t>- Các cân bằng (3), (4) có số mol khí ở hai vế bằng nhau ⟹ Cân bằng không bị chuyển dịch khi thay đổi áp suất.</w:t>
      </w:r>
    </w:p>
    <w:p w:rsidR="009B6598" w:rsidRPr="009B6598" w:rsidRDefault="009B6598" w:rsidP="009B6598">
      <w:r w:rsidRPr="009B6598">
        <w:t xml:space="preserve">Câu 140 (VDC): Hỗn hợp E gồm ba este đều đơn chức X, Y, Z (MX &lt; MY &lt; MZ). Cho 0,09 mol hỗn hợp E tác dụng với một lượng vừa đủ tối đa 0,11 lít dung dịch NaOH 1M, cô cạn hỗn hợp sau phản ứng thu được hỗn hợp hơi G gồm một anđehit, một ancol và phần rắn chứa 9,7 gam 2 muối. Chia G thành 2 phần bằng nhau: Phần một cho vào dung dịch AgNO3 dư/NH3 thu được 4,32 gam Ag. Đốt cháy hoàn toàn phần 2, thu được 0,07 mol CO2. Phần trăm khối lượng của este Y trong E là </w:t>
      </w:r>
    </w:p>
    <w:p w:rsidR="009B6598" w:rsidRPr="009B6598" w:rsidRDefault="009B6598" w:rsidP="009B6598">
      <w:r w:rsidRPr="009B6598">
        <w:tab/>
      </w:r>
      <w:r w:rsidRPr="009B6598">
        <w:rPr>
          <w:highlight w:val="yellow"/>
        </w:rPr>
        <w:t>Đáp án: 30,00%.</w:t>
      </w:r>
    </w:p>
    <w:p w:rsidR="009B6598" w:rsidRPr="009B6598" w:rsidRDefault="009B6598" w:rsidP="009B6598">
      <w:r w:rsidRPr="009B6598">
        <w:t xml:space="preserve">Phương pháp giải: </w:t>
      </w:r>
    </w:p>
    <w:p w:rsidR="009B6598" w:rsidRPr="009B6598" w:rsidRDefault="009B6598" w:rsidP="009B6598">
      <w:r w:rsidRPr="009B6598">
        <w:t>Ta thấy 1 &lt; nNaOH/nE&lt; 2 ⟹ hỗn hợp có este thường và este của phenol.</w:t>
      </w:r>
    </w:p>
    <w:p w:rsidR="009B6598" w:rsidRPr="009B6598" w:rsidRDefault="009B6598" w:rsidP="009B6598">
      <w:r w:rsidRPr="009B6598">
        <w:t>Từ số mol hỗn hợp và số mol NaOH ⟹ số mol este thường và este của phenol.</w:t>
      </w:r>
    </w:p>
    <w:p w:rsidR="009B6598" w:rsidRPr="009B6598" w:rsidRDefault="009B6598" w:rsidP="009B6598">
      <w:r w:rsidRPr="009B6598">
        <w:t>Phần 1: Từ nAg⟹ nanđehit⟹ nancol.</w:t>
      </w:r>
    </w:p>
    <w:p w:rsidR="009B6598" w:rsidRPr="009B6598" w:rsidRDefault="009B6598" w:rsidP="009B6598">
      <w:r w:rsidRPr="009B6598">
        <w:t>Phần 2:</w:t>
      </w:r>
    </w:p>
    <w:p w:rsidR="009B6598" w:rsidRPr="009B6598" w:rsidRDefault="009B6598" w:rsidP="009B6598">
      <w:r w:rsidRPr="009B6598">
        <w:t>- Gọi số C trong anđehit và ancol lần lượt là x và y. Từ số mol CO2 lập được mối liên hệ giữa x và y ⟹ giá trị x, y phù hợp.</w:t>
      </w:r>
    </w:p>
    <w:p w:rsidR="009B6598" w:rsidRPr="009B6598" w:rsidRDefault="009B6598" w:rsidP="009B6598">
      <w:r w:rsidRPr="009B6598">
        <w:t>- Hỗn hợp chỉ gồm có 2 muối ⟹ 3 este cùng chung 1 gốc axit ACOONa và muối phenol. Từ khối lượng muối suy ra CTCT các muối.</w:t>
      </w:r>
    </w:p>
    <w:p w:rsidR="009B6598" w:rsidRPr="009B6598" w:rsidRDefault="009B6598" w:rsidP="009B6598">
      <w:r w:rsidRPr="009B6598">
        <w:t xml:space="preserve">Giải chi tiết: </w:t>
      </w:r>
    </w:p>
    <w:p w:rsidR="009B6598" w:rsidRPr="009B6598" w:rsidRDefault="009B6598" w:rsidP="009B6598">
      <w:r w:rsidRPr="009B6598">
        <w:t>Ta thấy 1 &lt; nNaOH/nE = 1,22 &lt; 2 ⟹ hỗn hợp có este thường và este của phenol.</w:t>
      </w:r>
    </w:p>
    <w:p w:rsidR="009B6598" w:rsidRPr="009B6598" w:rsidRDefault="009B6598" w:rsidP="009B6598">
      <w:r w:rsidRPr="009B6598">
        <w:t>Gọi neste thường = a; neste phenol = b ⟹ a + b = 0,09 mol và nNaOH = a + 2b = 0,11</w:t>
      </w:r>
    </w:p>
    <w:p w:rsidR="009B6598" w:rsidRPr="009B6598" w:rsidRDefault="009B6598" w:rsidP="009B6598">
      <w:r w:rsidRPr="009B6598">
        <w:t>⟹ neste thường ancol = 0,07 mol; neste phenol = 0,02 mol</w:t>
      </w:r>
    </w:p>
    <w:p w:rsidR="009B6598" w:rsidRPr="009B6598" w:rsidRDefault="009B6598" w:rsidP="009B6598">
      <w:r w:rsidRPr="009B6598">
        <w:t>Phần 1: nAg = 0,04 mol ⟹ nanđehit = 0,02 mol ⟹ nancol = 0,035 - 0,02 = 0,015 mol.</w:t>
      </w:r>
    </w:p>
    <w:p w:rsidR="009B6598" w:rsidRPr="009B6598" w:rsidRDefault="009B6598" w:rsidP="009B6598">
      <w:r w:rsidRPr="009B6598">
        <w:t>Phần 2: Gọi số C trong anđehit và ancol lần lượt là x và y</w:t>
      </w:r>
    </w:p>
    <w:p w:rsidR="009B6598" w:rsidRPr="009B6598" w:rsidRDefault="009B6598" w:rsidP="009B6598">
      <w:r w:rsidRPr="009B6598">
        <w:t>⟹ nCO2 = 0,02x + 0,015y = 0,07 ⟹ x = y = 2 ⟹ CH3CHO và C2H5OH.</w:t>
      </w:r>
    </w:p>
    <w:p w:rsidR="009B6598" w:rsidRPr="009B6598" w:rsidRDefault="009B6598" w:rsidP="009B6598">
      <w:r w:rsidRPr="009B6598">
        <w:t>Hỗn hợp chỉ gồm có 2 muối ⟹ 3 este cùng chung 1 gốc axit ACOONa (0,09 mol) và muối phenol: BONa (0,02 mol)</w:t>
      </w:r>
    </w:p>
    <w:p w:rsidR="009B6598" w:rsidRPr="009B6598" w:rsidRDefault="009B6598" w:rsidP="009B6598">
      <w:r w:rsidRPr="009B6598">
        <w:t>mmuối = mACOONa + mBONa = 9,7 ⟹ 9A + 2B = 289 ⟹ A = 15 (CH3-) và B = 77 (C6H5-)</w:t>
      </w:r>
    </w:p>
    <w:p w:rsidR="009B6598" w:rsidRPr="009B6598" w:rsidRDefault="009B6598" w:rsidP="009B6598">
      <w:r w:rsidRPr="009B6598">
        <w:t>Vậy hỗn hợp E gồm:</w:t>
      </w:r>
    </w:p>
    <w:p w:rsidR="009B6598" w:rsidRPr="009B6598" w:rsidRDefault="009B6598" w:rsidP="009B6598">
      <w:r w:rsidRPr="009B6598">
        <w:t>X: CH3COOC2H5 (0,03 mol)</w:t>
      </w:r>
    </w:p>
    <w:p w:rsidR="009B6598" w:rsidRPr="009B6598" w:rsidRDefault="009B6598" w:rsidP="009B6598">
      <w:r w:rsidRPr="009B6598">
        <w:t>Y: CH3COOCH=CH2 (0,04 mol)</w:t>
      </w:r>
    </w:p>
    <w:p w:rsidR="009B6598" w:rsidRPr="009B6598" w:rsidRDefault="009B6598" w:rsidP="009B6598">
      <w:r w:rsidRPr="009B6598">
        <w:t>Z: CH3COOC6H5 (0,02 mol)</w:t>
      </w:r>
    </w:p>
    <w:p w:rsidR="009B6598" w:rsidRPr="009B6598" w:rsidRDefault="009B6598" w:rsidP="009B6598">
      <w:r w:rsidRPr="009B6598">
        <w:t>⟹ %mY = 30%.</w:t>
      </w:r>
    </w:p>
    <w:p w:rsidR="009B6598" w:rsidRPr="009B6598" w:rsidRDefault="009B6598" w:rsidP="009B6598">
      <w:r w:rsidRPr="009B6598">
        <w:t xml:space="preserve">Câu 141 (TH): Khi nói về thoát hơi nước ở lá cây, phát biểu nào sau đây đúng? </w:t>
      </w:r>
    </w:p>
    <w:p w:rsidR="009B6598" w:rsidRPr="009B6598" w:rsidRDefault="009B6598" w:rsidP="009B6598">
      <w:r w:rsidRPr="009B6598">
        <w:tab/>
        <w:t>A. Thoát hơi nước làm tăng nhiệt độ của lá, làm ấm cây trong những ngày giá rét.</w:t>
      </w:r>
    </w:p>
    <w:p w:rsidR="009B6598" w:rsidRPr="009B6598" w:rsidRDefault="009B6598" w:rsidP="009B6598">
      <w:r w:rsidRPr="009B6598">
        <w:t xml:space="preserve"> </w:t>
      </w:r>
      <w:r w:rsidRPr="009B6598">
        <w:tab/>
        <w:t>B. Thoát hơi nước làm ngăn cản quá trình hút nước và hút khoáng của cây.</w:t>
      </w:r>
    </w:p>
    <w:p w:rsidR="009B6598" w:rsidRPr="009B6598" w:rsidRDefault="009B6598" w:rsidP="009B6598">
      <w:r w:rsidRPr="009B6598">
        <w:lastRenderedPageBreak/>
        <w:t xml:space="preserve"> </w:t>
      </w:r>
      <w:r w:rsidRPr="009B6598">
        <w:tab/>
      </w:r>
      <w:r w:rsidRPr="009B6598">
        <w:rPr>
          <w:highlight w:val="yellow"/>
        </w:rPr>
        <w:t>C. Thoát hơi nước làm mở khí khổng, CO2 khuếch tán vào lá cung cấp cho quá trình quang hợp.</w:t>
      </w:r>
      <w:r w:rsidRPr="009B6598">
        <w:t xml:space="preserve"> </w:t>
      </w:r>
      <w:r w:rsidRPr="009B6598">
        <w:tab/>
        <w:t xml:space="preserve">D. Thoát hơi nước tạo động lực phía dưới để vận chuyển các chất hữu cơ trong cây.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A sai, thoát hơi nước làm giảm nhiệt độ của lá.</w:t>
      </w:r>
    </w:p>
    <w:p w:rsidR="009B6598" w:rsidRPr="009B6598" w:rsidRDefault="009B6598" w:rsidP="009B6598">
      <w:r w:rsidRPr="009B6598">
        <w:t>B sai, thoát hơi nước là động lực đầu trên của quá trình hút nước và khoáng.</w:t>
      </w:r>
    </w:p>
    <w:p w:rsidR="009B6598" w:rsidRPr="009B6598" w:rsidRDefault="009B6598" w:rsidP="009B6598">
      <w:r w:rsidRPr="009B6598">
        <w:t>C đúng.</w:t>
      </w:r>
    </w:p>
    <w:p w:rsidR="009B6598" w:rsidRPr="009B6598" w:rsidRDefault="009B6598" w:rsidP="009B6598">
      <w:r w:rsidRPr="009B6598">
        <w:t>D sai, thoát hơi là động lực đầu trên của quá trình hút nước và khoáng.</w:t>
      </w:r>
    </w:p>
    <w:p w:rsidR="009B6598" w:rsidRPr="009B6598" w:rsidRDefault="009B6598" w:rsidP="009B6598">
      <w:r w:rsidRPr="009B6598">
        <w:t xml:space="preserve">Câu 142 (NB): Khẳng định nào sau đây khi nói về xináp là sai? </w:t>
      </w:r>
    </w:p>
    <w:p w:rsidR="009B6598" w:rsidRPr="009B6598" w:rsidRDefault="009B6598" w:rsidP="009B6598">
      <w:r w:rsidRPr="009B6598">
        <w:tab/>
      </w:r>
      <w:r w:rsidRPr="009B6598">
        <w:rPr>
          <w:highlight w:val="yellow"/>
        </w:rPr>
        <w:t>A. Xináp là diện tiếp xúc giữa tế bào thần kinh với tế bào xương.</w:t>
      </w:r>
      <w:r w:rsidRPr="009B6598">
        <w:t xml:space="preserve"> </w:t>
      </w:r>
    </w:p>
    <w:p w:rsidR="009B6598" w:rsidRPr="009B6598" w:rsidRDefault="009B6598" w:rsidP="009B6598">
      <w:r w:rsidRPr="009B6598">
        <w:tab/>
        <w:t xml:space="preserve">B. Xináp là diện tiếp xúc giữa tế bào thần kinh với tế bào tuyến. </w:t>
      </w:r>
    </w:p>
    <w:p w:rsidR="009B6598" w:rsidRPr="009B6598" w:rsidRDefault="009B6598" w:rsidP="009B6598">
      <w:r w:rsidRPr="009B6598">
        <w:tab/>
        <w:t>C. Xináp là diện tiếp xúc giữa tế bào thần kinh với tế bào thần kinh.</w:t>
      </w:r>
    </w:p>
    <w:p w:rsidR="009B6598" w:rsidRPr="009B6598" w:rsidRDefault="009B6598" w:rsidP="009B6598">
      <w:r w:rsidRPr="009B6598">
        <w:t xml:space="preserve"> </w:t>
      </w:r>
      <w:r w:rsidRPr="009B6598">
        <w:tab/>
        <w:t xml:space="preserve">D. Xináp là diện tiếp xúc giữa tế bào thần kinh với tế bào cơ.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Xináp là diện tiếp xúc giữa tế bào thần kinh với nhau hay giữa tế bào thần kinh với tế bào khác loại (tế bào cơ, tế bào tuyến,…)</w:t>
      </w:r>
    </w:p>
    <w:p w:rsidR="009B6598" w:rsidRPr="009B6598" w:rsidRDefault="009B6598" w:rsidP="009B6598">
      <w:r w:rsidRPr="009B6598">
        <w:t>(SGK Sinh 11 trang 121).</w:t>
      </w:r>
    </w:p>
    <w:p w:rsidR="009B6598" w:rsidRPr="009B6598" w:rsidRDefault="009B6598" w:rsidP="009B6598">
      <w:r w:rsidRPr="009B6598">
        <w:t>Phát biểu sai là A.</w:t>
      </w:r>
    </w:p>
    <w:p w:rsidR="009B6598" w:rsidRPr="009B6598" w:rsidRDefault="009B6598" w:rsidP="009B6598">
      <w:r w:rsidRPr="009B6598">
        <w:t>Câu 143 (TH): Tại sao các cây cau, mía, tre,... có đường kính ngọn và gốc ít chệnh lệch so với các cây thân gỗ ?</w:t>
      </w:r>
    </w:p>
    <w:p w:rsidR="009B6598" w:rsidRPr="009B6598" w:rsidRDefault="009B6598" w:rsidP="009B6598">
      <w:r w:rsidRPr="009B6598">
        <w:tab/>
      </w:r>
      <w:r w:rsidRPr="009B6598">
        <w:rPr>
          <w:highlight w:val="yellow"/>
        </w:rPr>
        <w:t>A. Cây cau, mía, tre,... không có mô phân sinh bên, cây thân gồ thì có mô phân sinh bên.</w:t>
      </w:r>
    </w:p>
    <w:p w:rsidR="009B6598" w:rsidRPr="009B6598" w:rsidRDefault="009B6598" w:rsidP="009B6598">
      <w:r w:rsidRPr="009B6598">
        <w:t xml:space="preserve"> </w:t>
      </w:r>
      <w:r w:rsidRPr="009B6598">
        <w:tab/>
        <w:t xml:space="preserve">B. Mô phân sinh của cây cau, mía, tre,..., chi hoạt động đến một giai đoạn nhất định thì dừng lại. </w:t>
      </w:r>
      <w:r w:rsidRPr="009B6598">
        <w:tab/>
        <w:t xml:space="preserve">C. Cây thân gỗ có chu kì sống dài nên kích thước gốc càng ngày càng lớn. </w:t>
      </w:r>
    </w:p>
    <w:p w:rsidR="009B6598" w:rsidRPr="009B6598" w:rsidRDefault="009B6598" w:rsidP="009B6598">
      <w:r w:rsidRPr="009B6598">
        <w:tab/>
        <w:t xml:space="preserve">D. Cây cau, mía, tre,... có giai đoạn ngừng sinh trưởng còn cây thân gỗ thì không.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Các cây cau, mía, tre,... có đường kính ngọn và gốc ít chệnh lệch so với các cây thân gỗ là do không có mô phân sinh bên, cây thân gồ thì có mô phân sinh bên.</w:t>
      </w:r>
    </w:p>
    <w:p w:rsidR="009B6598" w:rsidRPr="009B6598" w:rsidRDefault="009B6598" w:rsidP="009B6598">
      <w:r w:rsidRPr="009B6598">
        <w:t xml:space="preserve">Câu 144 (NB): Hình thức sinh sản bằng nảy chồi gặp ở nhóm động vật </w:t>
      </w:r>
    </w:p>
    <w:p w:rsidR="009B6598" w:rsidRPr="009B6598" w:rsidRDefault="009B6598" w:rsidP="009B6598">
      <w:r w:rsidRPr="009B6598">
        <w:tab/>
      </w:r>
      <w:r w:rsidRPr="009B6598">
        <w:rPr>
          <w:highlight w:val="yellow"/>
        </w:rPr>
        <w:t>A. bọt biển, ruột khoang.</w:t>
      </w:r>
      <w:r w:rsidRPr="009B6598">
        <w:t xml:space="preserve"> </w:t>
      </w:r>
      <w:r w:rsidRPr="009B6598">
        <w:tab/>
        <w:t xml:space="preserve">B. bọt biển, giun dẹp. </w:t>
      </w:r>
    </w:p>
    <w:p w:rsidR="009B6598" w:rsidRPr="009B6598" w:rsidRDefault="009B6598" w:rsidP="009B6598">
      <w:r w:rsidRPr="009B6598">
        <w:tab/>
        <w:t xml:space="preserve">C. ruột khoang, giun dẹp. </w:t>
      </w:r>
      <w:r w:rsidRPr="009B6598">
        <w:tab/>
        <w:t xml:space="preserve">D. nguyên sinh.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Hình thức sinh sản bằng nảy chồi gặp ở nhóm động vật bọt biển, ruột khoang</w:t>
      </w:r>
    </w:p>
    <w:p w:rsidR="009B6598" w:rsidRPr="009B6598" w:rsidRDefault="009B6598" w:rsidP="009B6598">
      <w:r w:rsidRPr="009B6598">
        <w:t xml:space="preserve">Câu 145 (TH): Khi nói về Operon Lac ở vi khuẩn E.coli, phát biểu nào sau đây là đúng? </w:t>
      </w:r>
    </w:p>
    <w:p w:rsidR="009B6598" w:rsidRPr="009B6598" w:rsidRDefault="009B6598" w:rsidP="009B6598">
      <w:r w:rsidRPr="009B6598">
        <w:lastRenderedPageBreak/>
        <w:tab/>
        <w:t xml:space="preserve">A. Gen điều hòa (R) nằm trong thành phần của opêron Lac. </w:t>
      </w:r>
    </w:p>
    <w:p w:rsidR="009B6598" w:rsidRPr="009B6598" w:rsidRDefault="009B6598" w:rsidP="009B6598">
      <w:r w:rsidRPr="009B6598">
        <w:tab/>
        <w:t xml:space="preserve">B. Vì thuộc cùng 1 operon nên các gen cấu trúc A, Z và Y có số lần phiên mã bằng số lần tái bản. </w:t>
      </w:r>
      <w:r w:rsidRPr="009B6598">
        <w:tab/>
        <w:t xml:space="preserve">C. Khi môi trường không có lactôzơ thì gen điều hòa (R) không phiên mã. </w:t>
      </w:r>
    </w:p>
    <w:p w:rsidR="009B6598" w:rsidRPr="009B6598" w:rsidRDefault="009B6598" w:rsidP="009B6598">
      <w:r w:rsidRPr="009B6598">
        <w:tab/>
      </w:r>
      <w:r w:rsidRPr="009B6598">
        <w:rPr>
          <w:highlight w:val="yellow"/>
        </w:rPr>
        <w:t>D. Các gen cấu trúc A, Y , Z trong 1 tế bào luôn có số lần nhân đôi bằng nhau.</w:t>
      </w:r>
      <w:r w:rsidRPr="009B6598">
        <w:t xml:space="preserve">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A sai, gen điều hòa không nằm trong thành phần của operon Lac.</w:t>
      </w:r>
    </w:p>
    <w:p w:rsidR="009B6598" w:rsidRPr="009B6598" w:rsidRDefault="009B6598" w:rsidP="009B6598">
      <w:r w:rsidRPr="009B6598">
        <w:t>B sai, trong 1 chu kì tế bào số lần phiên mã phụ thuộc vào nhu cầu sản phẩm của gen, số lần nhân đôi là 1.</w:t>
      </w:r>
    </w:p>
    <w:p w:rsidR="009B6598" w:rsidRPr="009B6598" w:rsidRDefault="009B6598" w:rsidP="009B6598">
      <w:r w:rsidRPr="009B6598">
        <w:t>C sai, dù môi trường có lactose hay không thì gen điều hòa vẫn phiên mã</w:t>
      </w:r>
    </w:p>
    <w:p w:rsidR="009B6598" w:rsidRPr="009B6598" w:rsidRDefault="009B6598" w:rsidP="009B6598">
      <w:r w:rsidRPr="009B6598">
        <w:t>D đúng.</w:t>
      </w:r>
    </w:p>
    <w:p w:rsidR="009B6598" w:rsidRPr="009B6598" w:rsidRDefault="009B6598" w:rsidP="009B6598">
      <w:r w:rsidRPr="009B6598">
        <w:t xml:space="preserve">Câu 146 (NB): Theo lí thuyết, phép lai nào sau đây cho đời con có kiểu gen là XaXa? </w:t>
      </w:r>
    </w:p>
    <w:p w:rsidR="009B6598" w:rsidRPr="009B6598" w:rsidRDefault="009B6598" w:rsidP="009B6598">
      <w:r w:rsidRPr="009B6598">
        <w:tab/>
        <w:t xml:space="preserve">A. XAXa × XAY </w:t>
      </w:r>
      <w:r w:rsidRPr="009B6598">
        <w:tab/>
      </w:r>
      <w:r w:rsidRPr="009B6598">
        <w:rPr>
          <w:highlight w:val="yellow"/>
        </w:rPr>
        <w:t>B. XAXa × XaY</w:t>
      </w:r>
      <w:r w:rsidRPr="009B6598">
        <w:t xml:space="preserve"> </w:t>
      </w:r>
      <w:r w:rsidRPr="009B6598">
        <w:tab/>
        <w:t xml:space="preserve">C. XAXA × XaY </w:t>
      </w:r>
      <w:r w:rsidRPr="009B6598">
        <w:tab/>
        <w:t xml:space="preserve">D. XaXa × XAY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Để cho đời con có kiểu gen XaXa → P đều phải mang Xa → XAXa × XaY</w:t>
      </w:r>
    </w:p>
    <w:p w:rsidR="009B6598" w:rsidRPr="009B6598" w:rsidRDefault="009B6598" w:rsidP="009B6598">
      <w:r w:rsidRPr="009B6598">
        <w:t xml:space="preserve">Câu 147 (NB): Điểm ưu việt của nuôi cấy tế bào thực vật là </w:t>
      </w:r>
    </w:p>
    <w:p w:rsidR="009B6598" w:rsidRPr="009B6598" w:rsidRDefault="009B6598" w:rsidP="009B6598">
      <w:r w:rsidRPr="009B6598">
        <w:tab/>
        <w:t xml:space="preserve">A. từ một cơ thể ban đầu có thể tạo ra nhiều cơ thể có kiểu gen khác nhau. </w:t>
      </w:r>
    </w:p>
    <w:p w:rsidR="009B6598" w:rsidRPr="009B6598" w:rsidRDefault="009B6598" w:rsidP="009B6598">
      <w:r w:rsidRPr="009B6598">
        <w:tab/>
        <w:t xml:space="preserve">B. từ một quần thể ban đầu có thể tạo ra cá thể có tất cả các gen trong quần thể. </w:t>
      </w:r>
    </w:p>
    <w:p w:rsidR="009B6598" w:rsidRPr="009B6598" w:rsidRDefault="009B6598" w:rsidP="009B6598">
      <w:r w:rsidRPr="009B6598">
        <w:tab/>
      </w:r>
      <w:r w:rsidRPr="009B6598">
        <w:rPr>
          <w:highlight w:val="yellow"/>
        </w:rPr>
        <w:t>C. từ một cơ thể ban đầu có thể tạo nên một quần thể đồng nhất về kiểu gen.</w:t>
      </w:r>
    </w:p>
    <w:p w:rsidR="009B6598" w:rsidRPr="009B6598" w:rsidRDefault="009B6598" w:rsidP="009B6598">
      <w:r w:rsidRPr="009B6598">
        <w:t xml:space="preserve"> </w:t>
      </w:r>
      <w:r w:rsidRPr="009B6598">
        <w:tab/>
        <w:t xml:space="preserve">D. từ một cơ thể ban đầu có thể tạo nên một quần thể đa hình và kiểu gen và kiểu hình.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Điểm ưu việt của nuôi cấy tế bào thực vật là từ một cơ thể ban đầu có thể tạo nên một quần thể đồng nhất về kiểu gen.</w:t>
      </w:r>
    </w:p>
    <w:p w:rsidR="009B6598" w:rsidRPr="009B6598" w:rsidRDefault="009B6598" w:rsidP="009B6598">
      <w:r w:rsidRPr="009B6598">
        <w:t xml:space="preserve">Câu 148 (NB): Hình thành loài mới thường diễn ra nhanh nhất theo con đường nào sau đây? </w:t>
      </w:r>
    </w:p>
    <w:p w:rsidR="009B6598" w:rsidRPr="009B6598" w:rsidRDefault="009B6598" w:rsidP="009B6598">
      <w:r w:rsidRPr="009B6598">
        <w:tab/>
        <w:t xml:space="preserve">A. Cách li tập tính. </w:t>
      </w:r>
      <w:r w:rsidRPr="009B6598">
        <w:tab/>
        <w:t xml:space="preserve">B. Cách li địa lí . </w:t>
      </w:r>
      <w:r w:rsidRPr="009B6598">
        <w:tab/>
      </w:r>
      <w:r w:rsidRPr="009B6598">
        <w:rPr>
          <w:highlight w:val="yellow"/>
        </w:rPr>
        <w:t>C. Lai xa kèm đa bội hóa.</w:t>
      </w:r>
      <w:r w:rsidRPr="009B6598">
        <w:t xml:space="preserve"> </w:t>
      </w:r>
      <w:r w:rsidRPr="009B6598">
        <w:tab/>
        <w:t xml:space="preserve">D. Cách li sinh thái. </w:t>
      </w:r>
    </w:p>
    <w:p w:rsidR="009B6598" w:rsidRPr="009B6598" w:rsidRDefault="009B6598" w:rsidP="009B6598">
      <w:r w:rsidRPr="009B6598">
        <w:t xml:space="preserve">Phương pháp giải: </w:t>
      </w:r>
    </w:p>
    <w:p w:rsidR="009B6598" w:rsidRPr="009B6598" w:rsidRDefault="009B6598" w:rsidP="009B6598">
      <w:r w:rsidRPr="009B6598">
        <w:t xml:space="preserve">Giải chi tiết: </w:t>
      </w:r>
    </w:p>
    <w:p w:rsidR="009B6598" w:rsidRPr="009B6598" w:rsidRDefault="009B6598" w:rsidP="009B6598">
      <w:r w:rsidRPr="009B6598">
        <w:t>Hình thành loài mới thường diễn ra nhanh nhất theo con đường lai xa kèm đa bội hóa (SGK Sinh 12 trang 131).</w:t>
      </w:r>
    </w:p>
    <w:p w:rsidR="009B6598" w:rsidRPr="009B6598" w:rsidRDefault="009B6598" w:rsidP="009B6598">
      <w:r w:rsidRPr="009B6598">
        <w:t xml:space="preserve">Câu 149 (NB): Tập hợp sinh vật nào sau đây là quần thể sinh vật? </w:t>
      </w:r>
    </w:p>
    <w:p w:rsidR="009B6598" w:rsidRPr="009B6598" w:rsidRDefault="009B6598" w:rsidP="009B6598">
      <w:r w:rsidRPr="009B6598">
        <w:tab/>
        <w:t xml:space="preserve">A. Tập hợp cây cỏ đang sống ở cao nguyên Mộc Châu. </w:t>
      </w:r>
    </w:p>
    <w:p w:rsidR="009B6598" w:rsidRPr="009B6598" w:rsidRDefault="009B6598" w:rsidP="009B6598">
      <w:r w:rsidRPr="009B6598">
        <w:tab/>
      </w:r>
      <w:r w:rsidRPr="009B6598">
        <w:rPr>
          <w:highlight w:val="yellow"/>
        </w:rPr>
        <w:t>B. Tập hợp voọc mông trắng đang sống ở khu bảo tồn đất ngập nước Văn Long.</w:t>
      </w:r>
      <w:r w:rsidRPr="009B6598">
        <w:t xml:space="preserve"> </w:t>
      </w:r>
    </w:p>
    <w:p w:rsidR="009B6598" w:rsidRPr="009B6598" w:rsidRDefault="009B6598" w:rsidP="009B6598">
      <w:r w:rsidRPr="009B6598">
        <w:tab/>
        <w:t xml:space="preserve">C. Tập hợp cá đang sống ở Hồ Tây. </w:t>
      </w:r>
    </w:p>
    <w:p w:rsidR="009B6598" w:rsidRPr="009B6598" w:rsidRDefault="009B6598" w:rsidP="009B6598">
      <w:r w:rsidRPr="009B6598">
        <w:tab/>
        <w:t xml:space="preserve">D. Tập hợp côn trùng đang sống ở Vườn Quốc gia Cúc Phương. </w:t>
      </w:r>
    </w:p>
    <w:p w:rsidR="009B6598" w:rsidRPr="009B6598" w:rsidRDefault="009B6598" w:rsidP="009B6598">
      <w:r w:rsidRPr="009B6598">
        <w:lastRenderedPageBreak/>
        <w:t xml:space="preserve">Phương pháp giải: </w:t>
      </w:r>
    </w:p>
    <w:p w:rsidR="009B6598" w:rsidRPr="009B6598" w:rsidRDefault="009B6598" w:rsidP="009B6598">
      <w:r w:rsidRPr="009B6598">
        <w:t>Quần thể sinh vật là: tập hợp những cá thể cùng loài, sinh sống trong 1 khoảng không gian nhất định, ở một thời điểm nhất định, những cá thể trong loài có khả năng sinh sản tạo thành những thế hệ mới.</w:t>
      </w:r>
    </w:p>
    <w:p w:rsidR="009B6598" w:rsidRPr="009B6598" w:rsidRDefault="009B6598" w:rsidP="009B6598">
      <w:r w:rsidRPr="009B6598">
        <w:t xml:space="preserve">Giải chi tiết: </w:t>
      </w:r>
    </w:p>
    <w:p w:rsidR="009B6598" w:rsidRPr="009B6598" w:rsidRDefault="009B6598" w:rsidP="009B6598">
      <w:r w:rsidRPr="009B6598">
        <w:t>Tập hợp voọc mông trắng đang sống ở khu bảo tồn đất ngập nước Văn Long là quần thể sinh vật.</w:t>
      </w:r>
    </w:p>
    <w:p w:rsidR="009B6598" w:rsidRPr="009B6598" w:rsidRDefault="009B6598" w:rsidP="009B6598">
      <w:r w:rsidRPr="009B6598">
        <w:t>Các tập hợp khác gồm nhiều loài sinh vật.</w:t>
      </w:r>
    </w:p>
    <w:p w:rsidR="009B6598" w:rsidRPr="009B6598" w:rsidRDefault="009B6598" w:rsidP="009B6598">
      <w:r w:rsidRPr="009B6598">
        <w:t xml:space="preserve">Câu 150 (VD): Ở ruồi giấm, alen A quy định thân xám trội hoàn toàn so với alen a quy định thân đen; alen B quy định cánh dài trội hoàn toàn so với alen b quy định cánh cụt; 2 cặp gen này nằm trên NST thường; alen D quy định mắt đỏ trội hoàn toàn so với alen d quy định mắt trắng, cặp gen này nằm ở vùng không tương đồng trên NST giới tính X. Phép lai P: Ruồi thân xám, cánh dài, mắt đỏ × Ruồi thân xám, cánh dài, mắt đỏ, thu được F1 có 17,5% ruồi thân xám, cánh dài, mắt trắng. Theo lí thuyết, trong tổng số ruồi cái thân xám, cánh dài, mắt đỏ ở F1, số ruồi không thuần chủng chiếm tỉ lệ </w:t>
      </w:r>
    </w:p>
    <w:p w:rsidR="009B6598" w:rsidRPr="009B6598" w:rsidRDefault="009B6598" w:rsidP="009B6598">
      <w:r w:rsidRPr="009B6598">
        <w:tab/>
      </w:r>
      <w:r w:rsidRPr="009B6598">
        <w:rPr>
          <w:highlight w:val="yellow"/>
        </w:rPr>
        <w:t xml:space="preserve">Đáp án: </w:t>
      </w:r>
      <w:r w:rsidRPr="009B6598">
        <w:rPr>
          <w:highlight w:val="yellow"/>
        </w:rPr>
        <w:object w:dxaOrig="240" w:dyaOrig="620">
          <v:shape id="_x0000_i4674" type="#_x0000_t75" style="width:12pt;height:30.75pt">
            <v:imagedata r:id="rId4458" o:title=""/>
          </v:shape>
        </w:object>
      </w:r>
      <w:r w:rsidRPr="009B6598">
        <w:rPr>
          <w:highlight w:val="yellow"/>
        </w:rPr>
        <w:t>.</w:t>
      </w:r>
    </w:p>
    <w:p w:rsidR="009B6598" w:rsidRPr="009B6598" w:rsidRDefault="009B6598" w:rsidP="009B6598">
      <w:r w:rsidRPr="009B6598">
        <w:t xml:space="preserve">Phương pháp giải: </w:t>
      </w:r>
    </w:p>
    <w:p w:rsidR="009B6598" w:rsidRPr="009B6598" w:rsidRDefault="009B6598" w:rsidP="009B6598">
      <w:r w:rsidRPr="009B6598">
        <w:t>Ở ruồi giấm không có HVG.</w:t>
      </w:r>
    </w:p>
    <w:p w:rsidR="009B6598" w:rsidRPr="009B6598" w:rsidRDefault="009B6598" w:rsidP="009B6598">
      <w:r w:rsidRPr="009B6598">
        <w:t>Bước 1: Tính tỉ lệ A-B- ; A-BXDX-</w:t>
      </w:r>
    </w:p>
    <w:p w:rsidR="009B6598" w:rsidRPr="009B6598" w:rsidRDefault="009B6598" w:rsidP="009B6598">
      <w:r w:rsidRPr="009B6598">
        <w:t>Bước 2: Tính tỉ lệ AB/ABXDXD</w:t>
      </w:r>
    </w:p>
    <w:p w:rsidR="009B6598" w:rsidRPr="009B6598" w:rsidRDefault="009B6598" w:rsidP="009B6598">
      <w:r w:rsidRPr="009B6598">
        <w:t>Bước 3: Tính yêu cầu của đề bài.</w:t>
      </w:r>
    </w:p>
    <w:p w:rsidR="009B6598" w:rsidRPr="009B6598" w:rsidRDefault="009B6598" w:rsidP="009B6598">
      <w:r w:rsidRPr="009B6598">
        <w:t xml:space="preserve">Giải chi tiết: </w:t>
      </w:r>
    </w:p>
    <w:p w:rsidR="009B6598" w:rsidRPr="009B6598" w:rsidRDefault="009B6598" w:rsidP="009B6598">
      <w:r w:rsidRPr="009B6598">
        <w:t>Ta có XDXd × XDY → 1XDXD:1XDXd: 1XDY:1XdY</w:t>
      </w:r>
    </w:p>
    <w:p w:rsidR="009B6598" w:rsidRPr="009B6598" w:rsidRDefault="009B6598" w:rsidP="009B6598">
      <w:r w:rsidRPr="009B6598">
        <w:t xml:space="preserve">F1có 17,5% ruồi thân xám, cánh dài, mắt trắng (A-B-XdY) </w:t>
      </w:r>
      <w:r w:rsidRPr="009B6598">
        <w:object w:dxaOrig="2145" w:dyaOrig="660">
          <v:shape id="_x0000_i4675" type="#_x0000_t75" style="width:107.25pt;height:33pt">
            <v:imagedata r:id="rId4459" o:title=""/>
          </v:shape>
        </w:object>
      </w:r>
    </w:p>
    <w:p w:rsidR="009B6598" w:rsidRPr="009B6598" w:rsidRDefault="009B6598" w:rsidP="009B6598">
      <w:r w:rsidRPr="009B6598">
        <w:t>→ A-B-D- = 0,7 × 0,5 = 0,35.</w:t>
      </w:r>
    </w:p>
    <w:p w:rsidR="009B6598" w:rsidRPr="009B6598" w:rsidRDefault="009B6598" w:rsidP="009B6598">
      <w:r w:rsidRPr="009B6598">
        <w:object w:dxaOrig="3855" w:dyaOrig="615">
          <v:shape id="_x0000_i4676" type="#_x0000_t75" style="width:192.75pt;height:30.75pt">
            <v:imagedata r:id="rId4460" o:title=""/>
          </v:shape>
        </w:object>
      </w:r>
      <w:r w:rsidRPr="009B6598">
        <w:t>ab♀ = 0,4 → f = 20%.</w:t>
      </w:r>
    </w:p>
    <w:p w:rsidR="009B6598" w:rsidRPr="009B6598" w:rsidRDefault="009B6598" w:rsidP="009B6598">
      <w:r w:rsidRPr="009B6598">
        <w:t xml:space="preserve">Tỉ lệ </w:t>
      </w:r>
      <w:r w:rsidRPr="009B6598">
        <w:object w:dxaOrig="2940" w:dyaOrig="615">
          <v:shape id="_x0000_i4677" type="#_x0000_t75" style="width:147pt;height:30.75pt">
            <v:imagedata r:id="rId4461" o:title=""/>
          </v:shape>
        </w:object>
      </w:r>
    </w:p>
    <w:p w:rsidR="009B6598" w:rsidRDefault="009B6598" w:rsidP="009B6598">
      <w:r w:rsidRPr="009B6598">
        <w:t xml:space="preserve">Trong trong tổng số ruồi cái thân xám, cánh dài, mắt đỏ ở F1, số ruồi không thuần chủng chiếm tỉ lệ: </w:t>
      </w:r>
      <w:r w:rsidRPr="009B6598">
        <w:object w:dxaOrig="1575" w:dyaOrig="660">
          <v:shape id="_x0000_i4678" type="#_x0000_t75" style="width:78.75pt;height:33pt">
            <v:imagedata r:id="rId4462" o:title=""/>
          </v:shape>
        </w:object>
      </w:r>
    </w:p>
    <w:p w:rsidR="009B6598" w:rsidRPr="009B6598" w:rsidRDefault="009B6598" w:rsidP="009B6598"/>
    <w:p w:rsidR="009B6598" w:rsidRPr="009B6598" w:rsidRDefault="009B6598" w:rsidP="009B6598">
      <w:pPr>
        <w:jc w:val="center"/>
        <w:rPr>
          <w:b/>
          <w:color w:val="FF0000"/>
        </w:rPr>
      </w:pPr>
      <w:r w:rsidRPr="009B6598">
        <w:rPr>
          <w:b/>
          <w:color w:val="FF0000"/>
        </w:rPr>
        <w:t>ĐỀ LUYỆN THI ĐÁNH GIÁ NĂNG LỰC ĐẠI HỌC QUỐC GIA HÀ NỘI</w:t>
      </w:r>
    </w:p>
    <w:p w:rsidR="009B6598" w:rsidRPr="009B6598" w:rsidRDefault="009B6598" w:rsidP="009B6598">
      <w:pPr>
        <w:jc w:val="center"/>
        <w:rPr>
          <w:b/>
          <w:color w:val="FF0000"/>
        </w:rPr>
      </w:pPr>
      <w:r w:rsidRPr="009B6598">
        <w:rPr>
          <w:b/>
          <w:color w:val="FF0000"/>
        </w:rPr>
        <w:t>ĐỀ SỐ 14</w:t>
      </w:r>
    </w:p>
    <w:p w:rsidR="009B6598" w:rsidRPr="00EA293B" w:rsidRDefault="009B6598" w:rsidP="00CA3C5E">
      <w:pPr>
        <w:tabs>
          <w:tab w:val="left" w:pos="284"/>
          <w:tab w:val="left" w:pos="2835"/>
          <w:tab w:val="left" w:pos="5387"/>
          <w:tab w:val="left" w:pos="7938"/>
        </w:tabs>
        <w:spacing w:afterLines="120" w:after="288" w:line="324" w:lineRule="auto"/>
        <w:contextualSpacing/>
        <w:jc w:val="center"/>
        <w:rPr>
          <w:b/>
          <w:bCs/>
          <w:color w:val="000066"/>
          <w:szCs w:val="24"/>
        </w:rPr>
      </w:pPr>
    </w:p>
    <w:tbl>
      <w:tblPr>
        <w:tblW w:w="103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7343"/>
      </w:tblGrid>
      <w:tr w:rsidR="009B6598" w:rsidRPr="00EA293B" w:rsidTr="007B67BB">
        <w:trPr>
          <w:trHeight w:val="397"/>
        </w:trPr>
        <w:tc>
          <w:tcPr>
            <w:tcW w:w="300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CA3C5E">
            <w:pPr>
              <w:spacing w:line="240" w:lineRule="auto"/>
              <w:rPr>
                <w:rFonts w:eastAsia="Times New Roman"/>
                <w:szCs w:val="24"/>
                <w:lang w:eastAsia="en-ID"/>
              </w:rPr>
            </w:pPr>
            <w:r w:rsidRPr="00EA293B">
              <w:rPr>
                <w:rFonts w:eastAsia="Times New Roman"/>
                <w:b/>
                <w:bCs/>
                <w:color w:val="000000"/>
                <w:szCs w:val="24"/>
                <w:lang w:eastAsia="en-ID"/>
              </w:rPr>
              <w:t xml:space="preserve">Thời gian làm bài: </w:t>
            </w:r>
          </w:p>
        </w:tc>
        <w:tc>
          <w:tcPr>
            <w:tcW w:w="7343"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CA3C5E">
            <w:pPr>
              <w:spacing w:line="240" w:lineRule="auto"/>
              <w:rPr>
                <w:rFonts w:eastAsia="Times New Roman"/>
                <w:szCs w:val="24"/>
                <w:lang w:eastAsia="en-ID"/>
              </w:rPr>
            </w:pPr>
            <w:r w:rsidRPr="00EA293B">
              <w:rPr>
                <w:rFonts w:eastAsia="Times New Roman"/>
                <w:color w:val="000000"/>
                <w:szCs w:val="24"/>
                <w:lang w:eastAsia="en-ID"/>
              </w:rPr>
              <w:t>195 phút (không kể thời gian phát đề)</w:t>
            </w:r>
          </w:p>
        </w:tc>
      </w:tr>
      <w:tr w:rsidR="009B6598" w:rsidRPr="00EA293B" w:rsidTr="007B67BB">
        <w:trPr>
          <w:trHeight w:val="397"/>
        </w:trPr>
        <w:tc>
          <w:tcPr>
            <w:tcW w:w="300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CA3C5E">
            <w:pPr>
              <w:spacing w:line="240" w:lineRule="auto"/>
              <w:rPr>
                <w:rFonts w:eastAsia="Times New Roman"/>
                <w:szCs w:val="24"/>
                <w:lang w:eastAsia="en-ID"/>
              </w:rPr>
            </w:pPr>
            <w:r w:rsidRPr="00EA293B">
              <w:rPr>
                <w:rFonts w:eastAsia="Times New Roman"/>
                <w:b/>
                <w:bCs/>
                <w:color w:val="000000"/>
                <w:szCs w:val="24"/>
                <w:lang w:eastAsia="en-ID"/>
              </w:rPr>
              <w:lastRenderedPageBreak/>
              <w:t xml:space="preserve">Tổng số câu hỏi: </w:t>
            </w:r>
          </w:p>
        </w:tc>
        <w:tc>
          <w:tcPr>
            <w:tcW w:w="7343"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CA3C5E">
            <w:pPr>
              <w:spacing w:line="240" w:lineRule="auto"/>
              <w:rPr>
                <w:rFonts w:eastAsia="Times New Roman"/>
                <w:szCs w:val="24"/>
                <w:lang w:eastAsia="en-ID"/>
              </w:rPr>
            </w:pPr>
            <w:r w:rsidRPr="00EA293B">
              <w:rPr>
                <w:rFonts w:eastAsia="Times New Roman"/>
                <w:color w:val="000000"/>
                <w:szCs w:val="24"/>
                <w:lang w:eastAsia="en-ID"/>
              </w:rPr>
              <w:t>150 câu</w:t>
            </w:r>
            <w:r>
              <w:rPr>
                <w:rFonts w:eastAsia="Times New Roman"/>
                <w:color w:val="000000"/>
                <w:szCs w:val="24"/>
                <w:lang w:eastAsia="en-ID"/>
              </w:rPr>
              <w:t>......</w:t>
            </w:r>
          </w:p>
        </w:tc>
      </w:tr>
      <w:tr w:rsidR="009B6598" w:rsidRPr="00EA293B" w:rsidTr="007B67BB">
        <w:trPr>
          <w:trHeight w:val="397"/>
        </w:trPr>
        <w:tc>
          <w:tcPr>
            <w:tcW w:w="300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CA3C5E">
            <w:pPr>
              <w:spacing w:line="240" w:lineRule="auto"/>
              <w:rPr>
                <w:rFonts w:eastAsia="Times New Roman"/>
                <w:szCs w:val="24"/>
                <w:lang w:eastAsia="en-ID"/>
              </w:rPr>
            </w:pPr>
            <w:r w:rsidRPr="00EA293B">
              <w:rPr>
                <w:rFonts w:eastAsia="Times New Roman"/>
                <w:b/>
                <w:bCs/>
                <w:color w:val="000000"/>
                <w:szCs w:val="24"/>
                <w:lang w:eastAsia="en-ID"/>
              </w:rPr>
              <w:t xml:space="preserve">Dạng câu hỏi: </w:t>
            </w:r>
          </w:p>
        </w:tc>
        <w:tc>
          <w:tcPr>
            <w:tcW w:w="7343"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CA3C5E">
            <w:pPr>
              <w:spacing w:line="240" w:lineRule="auto"/>
              <w:rPr>
                <w:rFonts w:eastAsia="Times New Roman"/>
                <w:szCs w:val="24"/>
                <w:lang w:eastAsia="en-ID"/>
              </w:rPr>
            </w:pPr>
            <w:r w:rsidRPr="00EA293B">
              <w:rPr>
                <w:rFonts w:eastAsia="Times New Roman"/>
                <w:color w:val="000000"/>
                <w:szCs w:val="24"/>
                <w:lang w:eastAsia="en-ID"/>
              </w:rPr>
              <w:t>Trắc nghiệm 4 lựa chọn (Chỉ có duy nhất 1 phương án đúng) và điền đáp án đúng</w:t>
            </w:r>
          </w:p>
        </w:tc>
      </w:tr>
      <w:tr w:rsidR="009B6598" w:rsidRPr="00EA293B" w:rsidTr="007B67BB">
        <w:trPr>
          <w:trHeight w:val="397"/>
        </w:trPr>
        <w:tc>
          <w:tcPr>
            <w:tcW w:w="300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CA3C5E">
            <w:pPr>
              <w:spacing w:line="240" w:lineRule="auto"/>
              <w:rPr>
                <w:rFonts w:eastAsia="Times New Roman"/>
                <w:b/>
                <w:bCs/>
                <w:color w:val="000000"/>
                <w:szCs w:val="24"/>
                <w:lang w:eastAsia="en-ID"/>
              </w:rPr>
            </w:pPr>
            <w:r w:rsidRPr="00EA293B">
              <w:rPr>
                <w:rFonts w:eastAsia="Times New Roman"/>
                <w:b/>
                <w:bCs/>
                <w:color w:val="000000"/>
                <w:szCs w:val="24"/>
                <w:lang w:eastAsia="en-ID"/>
              </w:rPr>
              <w:t xml:space="preserve">Cách làm bài: </w:t>
            </w:r>
          </w:p>
        </w:tc>
        <w:tc>
          <w:tcPr>
            <w:tcW w:w="7343"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CA3C5E">
            <w:pPr>
              <w:spacing w:line="240" w:lineRule="auto"/>
              <w:rPr>
                <w:rFonts w:eastAsia="Times New Roman"/>
                <w:szCs w:val="24"/>
                <w:lang w:eastAsia="en-ID"/>
              </w:rPr>
            </w:pPr>
            <w:r w:rsidRPr="00EA293B">
              <w:rPr>
                <w:rFonts w:eastAsia="Times New Roman"/>
                <w:color w:val="000000"/>
                <w:szCs w:val="24"/>
                <w:lang w:eastAsia="en-ID"/>
              </w:rPr>
              <w:t>Làm bài trên phiếu trả lời trắc nghiệm</w:t>
            </w:r>
          </w:p>
        </w:tc>
      </w:tr>
    </w:tbl>
    <w:p w:rsidR="009B6598" w:rsidRPr="00EA293B" w:rsidRDefault="009B6598" w:rsidP="00CA3C5E">
      <w:pPr>
        <w:tabs>
          <w:tab w:val="left" w:pos="284"/>
          <w:tab w:val="left" w:pos="2835"/>
          <w:tab w:val="left" w:pos="5387"/>
          <w:tab w:val="left" w:pos="7938"/>
        </w:tabs>
        <w:spacing w:afterLines="120" w:after="288" w:line="324" w:lineRule="auto"/>
        <w:contextualSpacing/>
        <w:jc w:val="center"/>
        <w:rPr>
          <w:b/>
          <w:bCs/>
          <w:color w:val="000000"/>
          <w:szCs w:val="24"/>
        </w:rPr>
      </w:pPr>
    </w:p>
    <w:p w:rsidR="009B6598" w:rsidRPr="00EA293B" w:rsidRDefault="009B6598" w:rsidP="00CA3C5E">
      <w:pPr>
        <w:tabs>
          <w:tab w:val="left" w:pos="284"/>
          <w:tab w:val="left" w:pos="2835"/>
          <w:tab w:val="left" w:pos="5387"/>
          <w:tab w:val="left" w:pos="7938"/>
        </w:tabs>
        <w:spacing w:afterLines="120" w:after="288" w:line="324" w:lineRule="auto"/>
        <w:contextualSpacing/>
        <w:jc w:val="center"/>
        <w:rPr>
          <w:b/>
          <w:bCs/>
          <w:color w:val="000000"/>
          <w:szCs w:val="24"/>
        </w:rPr>
      </w:pPr>
      <w:r w:rsidRPr="00EA293B">
        <w:rPr>
          <w:b/>
          <w:bCs/>
          <w:color w:val="000000"/>
          <w:szCs w:val="24"/>
        </w:rPr>
        <w:t>CẤU TRÚC BÀI THI</w:t>
      </w:r>
    </w:p>
    <w:p w:rsidR="009B6598" w:rsidRPr="00EA293B" w:rsidRDefault="009B6598" w:rsidP="00CA3C5E">
      <w:pPr>
        <w:tabs>
          <w:tab w:val="left" w:pos="284"/>
          <w:tab w:val="left" w:pos="2835"/>
          <w:tab w:val="left" w:pos="5387"/>
          <w:tab w:val="left" w:pos="7938"/>
        </w:tabs>
        <w:spacing w:afterLines="120" w:after="288" w:line="324" w:lineRule="auto"/>
        <w:contextualSpacing/>
        <w:jc w:val="center"/>
        <w:rPr>
          <w:b/>
          <w:bCs/>
          <w:color w:val="000000"/>
          <w:szCs w:val="24"/>
        </w:rPr>
      </w:pPr>
    </w:p>
    <w:tbl>
      <w:tblPr>
        <w:tblW w:w="10325"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258"/>
        <w:gridCol w:w="2258"/>
        <w:gridCol w:w="2257"/>
        <w:gridCol w:w="3552"/>
      </w:tblGrid>
      <w:tr w:rsidR="009B6598" w:rsidRPr="00EA293B" w:rsidTr="00D74871">
        <w:tc>
          <w:tcPr>
            <w:tcW w:w="4516" w:type="dxa"/>
            <w:gridSpan w:val="2"/>
            <w:tcBorders>
              <w:top w:val="single" w:sz="18" w:space="0" w:color="auto"/>
              <w:bottom w:val="single" w:sz="18" w:space="0" w:color="auto"/>
            </w:tcBorders>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r w:rsidRPr="00EA293B">
              <w:rPr>
                <w:rFonts w:eastAsia="Times New Roman"/>
                <w:b/>
                <w:bCs/>
                <w:color w:val="000000"/>
                <w:szCs w:val="24"/>
                <w:lang w:eastAsia="en-ID"/>
              </w:rPr>
              <w:t>Nội dung</w:t>
            </w:r>
          </w:p>
        </w:tc>
        <w:tc>
          <w:tcPr>
            <w:tcW w:w="2257" w:type="dxa"/>
            <w:tcBorders>
              <w:top w:val="single" w:sz="18" w:space="0" w:color="auto"/>
              <w:bottom w:val="single" w:sz="18" w:space="0" w:color="auto"/>
            </w:tcBorders>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r w:rsidRPr="00EA293B">
              <w:rPr>
                <w:rFonts w:eastAsia="Times New Roman"/>
                <w:b/>
                <w:bCs/>
                <w:color w:val="000000"/>
                <w:szCs w:val="24"/>
                <w:lang w:eastAsia="en-ID"/>
              </w:rPr>
              <w:t>Số câu (câu)</w:t>
            </w:r>
          </w:p>
        </w:tc>
        <w:tc>
          <w:tcPr>
            <w:tcW w:w="3552" w:type="dxa"/>
            <w:tcBorders>
              <w:top w:val="single" w:sz="18" w:space="0" w:color="auto"/>
              <w:bottom w:val="single" w:sz="18" w:space="0" w:color="auto"/>
            </w:tcBorders>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r w:rsidRPr="00EA293B">
              <w:rPr>
                <w:rFonts w:eastAsia="Times New Roman"/>
                <w:b/>
                <w:bCs/>
                <w:color w:val="000000"/>
                <w:szCs w:val="24"/>
                <w:lang w:eastAsia="en-ID"/>
              </w:rPr>
              <w:t>Thời gian (phút)</w:t>
            </w:r>
          </w:p>
        </w:tc>
      </w:tr>
      <w:tr w:rsidR="009B6598" w:rsidRPr="00EA293B" w:rsidTr="00D74871">
        <w:tc>
          <w:tcPr>
            <w:tcW w:w="4516" w:type="dxa"/>
            <w:gridSpan w:val="2"/>
            <w:tcBorders>
              <w:top w:val="single" w:sz="18" w:space="0" w:color="auto"/>
            </w:tcBorders>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rPr>
                <w:rFonts w:eastAsia="Times New Roman"/>
                <w:b/>
                <w:bCs/>
                <w:color w:val="000000"/>
                <w:szCs w:val="24"/>
                <w:lang w:eastAsia="en-ID"/>
              </w:rPr>
            </w:pPr>
            <w:r w:rsidRPr="00EA293B">
              <w:rPr>
                <w:rFonts w:eastAsia="Times New Roman"/>
                <w:b/>
                <w:bCs/>
                <w:color w:val="000000"/>
                <w:szCs w:val="24"/>
                <w:lang w:eastAsia="en-ID"/>
              </w:rPr>
              <w:t>Phần 1: Tư duy định lượng – Toán học</w:t>
            </w:r>
          </w:p>
        </w:tc>
        <w:tc>
          <w:tcPr>
            <w:tcW w:w="2257" w:type="dxa"/>
            <w:tcBorders>
              <w:top w:val="single" w:sz="18" w:space="0" w:color="auto"/>
            </w:tcBorders>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EA293B">
              <w:rPr>
                <w:rFonts w:eastAsia="Times New Roman"/>
                <w:color w:val="000000"/>
                <w:szCs w:val="24"/>
                <w:lang w:eastAsia="en-ID"/>
              </w:rPr>
              <w:t>50</w:t>
            </w:r>
          </w:p>
        </w:tc>
        <w:tc>
          <w:tcPr>
            <w:tcW w:w="3552" w:type="dxa"/>
            <w:tcBorders>
              <w:top w:val="single" w:sz="18" w:space="0" w:color="auto"/>
            </w:tcBorders>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EA293B">
              <w:rPr>
                <w:rFonts w:eastAsia="Times New Roman"/>
                <w:color w:val="000000"/>
                <w:szCs w:val="24"/>
                <w:lang w:eastAsia="en-ID"/>
              </w:rPr>
              <w:t>75</w:t>
            </w:r>
          </w:p>
        </w:tc>
      </w:tr>
      <w:tr w:rsidR="009B6598" w:rsidRPr="00EA293B" w:rsidTr="00D74871">
        <w:tc>
          <w:tcPr>
            <w:tcW w:w="4516" w:type="dxa"/>
            <w:gridSpan w:val="2"/>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rPr>
                <w:rFonts w:eastAsia="Times New Roman"/>
                <w:b/>
                <w:bCs/>
                <w:color w:val="000000"/>
                <w:szCs w:val="24"/>
                <w:lang w:eastAsia="en-ID"/>
              </w:rPr>
            </w:pPr>
            <w:r w:rsidRPr="00EA293B">
              <w:rPr>
                <w:rFonts w:eastAsia="Times New Roman"/>
                <w:b/>
                <w:bCs/>
                <w:color w:val="000000"/>
                <w:szCs w:val="24"/>
                <w:lang w:eastAsia="en-ID"/>
              </w:rPr>
              <w:t xml:space="preserve">Phần 2: Tư duy định tính – Ngữ văn </w:t>
            </w:r>
          </w:p>
        </w:tc>
        <w:tc>
          <w:tcPr>
            <w:tcW w:w="2257" w:type="dxa"/>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EA293B">
              <w:rPr>
                <w:rFonts w:eastAsia="Times New Roman"/>
                <w:color w:val="000000"/>
                <w:szCs w:val="24"/>
                <w:lang w:eastAsia="en-ID"/>
              </w:rPr>
              <w:t>50</w:t>
            </w:r>
          </w:p>
        </w:tc>
        <w:tc>
          <w:tcPr>
            <w:tcW w:w="3552" w:type="dxa"/>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EA293B">
              <w:rPr>
                <w:rFonts w:eastAsia="Times New Roman"/>
                <w:color w:val="000000"/>
                <w:szCs w:val="24"/>
                <w:lang w:eastAsia="en-ID"/>
              </w:rPr>
              <w:t>60</w:t>
            </w:r>
          </w:p>
        </w:tc>
      </w:tr>
      <w:tr w:rsidR="009B6598" w:rsidRPr="00EA293B" w:rsidTr="00D74871">
        <w:trPr>
          <w:trHeight w:val="76"/>
        </w:trPr>
        <w:tc>
          <w:tcPr>
            <w:tcW w:w="2258" w:type="dxa"/>
            <w:vMerge w:val="restart"/>
            <w:shd w:val="clear" w:color="auto" w:fill="auto"/>
            <w:vAlign w:val="center"/>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r w:rsidRPr="00EA293B">
              <w:rPr>
                <w:rFonts w:eastAsia="Times New Roman"/>
                <w:b/>
                <w:bCs/>
                <w:color w:val="000000"/>
                <w:szCs w:val="24"/>
                <w:lang w:eastAsia="en-ID"/>
              </w:rPr>
              <w:t>Phần 3: Khoa học</w:t>
            </w:r>
          </w:p>
        </w:tc>
        <w:tc>
          <w:tcPr>
            <w:tcW w:w="2258" w:type="dxa"/>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EA293B">
              <w:rPr>
                <w:rFonts w:eastAsia="Times New Roman"/>
                <w:i/>
                <w:iCs/>
                <w:color w:val="000000"/>
                <w:szCs w:val="24"/>
                <w:lang w:eastAsia="en-ID"/>
              </w:rPr>
              <w:t>3.1. Lịch sử</w:t>
            </w:r>
          </w:p>
        </w:tc>
        <w:tc>
          <w:tcPr>
            <w:tcW w:w="2257" w:type="dxa"/>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EA293B">
              <w:rPr>
                <w:rFonts w:eastAsia="Times New Roman"/>
                <w:color w:val="000000"/>
                <w:szCs w:val="24"/>
                <w:lang w:eastAsia="en-ID"/>
              </w:rPr>
              <w:t>10</w:t>
            </w:r>
          </w:p>
        </w:tc>
        <w:tc>
          <w:tcPr>
            <w:tcW w:w="3552" w:type="dxa"/>
            <w:vMerge w:val="restart"/>
            <w:shd w:val="clear" w:color="auto" w:fill="auto"/>
            <w:vAlign w:val="center"/>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EA293B">
              <w:rPr>
                <w:rFonts w:eastAsia="Times New Roman"/>
                <w:color w:val="000000"/>
                <w:szCs w:val="24"/>
                <w:lang w:eastAsia="en-ID"/>
              </w:rPr>
              <w:t>60</w:t>
            </w:r>
          </w:p>
        </w:tc>
      </w:tr>
      <w:tr w:rsidR="009B6598" w:rsidRPr="00EA293B" w:rsidTr="00D74871">
        <w:trPr>
          <w:trHeight w:val="74"/>
        </w:trPr>
        <w:tc>
          <w:tcPr>
            <w:tcW w:w="2258" w:type="dxa"/>
            <w:vMerge/>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p>
        </w:tc>
        <w:tc>
          <w:tcPr>
            <w:tcW w:w="2258" w:type="dxa"/>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EA293B">
              <w:rPr>
                <w:rFonts w:eastAsia="Times New Roman"/>
                <w:i/>
                <w:iCs/>
                <w:color w:val="000000"/>
                <w:szCs w:val="24"/>
                <w:lang w:eastAsia="en-ID"/>
              </w:rPr>
              <w:t>3.2. Địa lý</w:t>
            </w:r>
          </w:p>
        </w:tc>
        <w:tc>
          <w:tcPr>
            <w:tcW w:w="2257" w:type="dxa"/>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EA293B">
              <w:rPr>
                <w:rFonts w:eastAsia="Times New Roman"/>
                <w:color w:val="000000"/>
                <w:szCs w:val="24"/>
                <w:lang w:eastAsia="en-ID"/>
              </w:rPr>
              <w:t>10</w:t>
            </w:r>
          </w:p>
        </w:tc>
        <w:tc>
          <w:tcPr>
            <w:tcW w:w="3552" w:type="dxa"/>
            <w:vMerge/>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p>
        </w:tc>
      </w:tr>
      <w:tr w:rsidR="009B6598" w:rsidRPr="00EA293B" w:rsidTr="00D74871">
        <w:trPr>
          <w:trHeight w:val="74"/>
        </w:trPr>
        <w:tc>
          <w:tcPr>
            <w:tcW w:w="2258" w:type="dxa"/>
            <w:vMerge/>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p>
        </w:tc>
        <w:tc>
          <w:tcPr>
            <w:tcW w:w="2258" w:type="dxa"/>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EA293B">
              <w:rPr>
                <w:rFonts w:eastAsia="Times New Roman"/>
                <w:i/>
                <w:iCs/>
                <w:color w:val="000000"/>
                <w:szCs w:val="24"/>
                <w:lang w:eastAsia="en-ID"/>
              </w:rPr>
              <w:t>3.3. Vật lý</w:t>
            </w:r>
          </w:p>
        </w:tc>
        <w:tc>
          <w:tcPr>
            <w:tcW w:w="2257" w:type="dxa"/>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EA293B">
              <w:rPr>
                <w:rFonts w:eastAsia="Times New Roman"/>
                <w:color w:val="000000"/>
                <w:szCs w:val="24"/>
                <w:lang w:eastAsia="en-ID"/>
              </w:rPr>
              <w:t>10</w:t>
            </w:r>
          </w:p>
        </w:tc>
        <w:tc>
          <w:tcPr>
            <w:tcW w:w="3552" w:type="dxa"/>
            <w:vMerge/>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p>
        </w:tc>
      </w:tr>
      <w:tr w:rsidR="009B6598" w:rsidRPr="00EA293B" w:rsidTr="00D74871">
        <w:trPr>
          <w:trHeight w:val="74"/>
        </w:trPr>
        <w:tc>
          <w:tcPr>
            <w:tcW w:w="2258" w:type="dxa"/>
            <w:vMerge/>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p>
        </w:tc>
        <w:tc>
          <w:tcPr>
            <w:tcW w:w="2258" w:type="dxa"/>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EA293B">
              <w:rPr>
                <w:rFonts w:eastAsia="Times New Roman"/>
                <w:i/>
                <w:iCs/>
                <w:color w:val="000000"/>
                <w:szCs w:val="24"/>
                <w:lang w:eastAsia="en-ID"/>
              </w:rPr>
              <w:t>3.4. Hóa học</w:t>
            </w:r>
          </w:p>
        </w:tc>
        <w:tc>
          <w:tcPr>
            <w:tcW w:w="2257" w:type="dxa"/>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EA293B">
              <w:rPr>
                <w:rFonts w:eastAsia="Times New Roman"/>
                <w:color w:val="000000"/>
                <w:szCs w:val="24"/>
                <w:lang w:eastAsia="en-ID"/>
              </w:rPr>
              <w:t>10</w:t>
            </w:r>
          </w:p>
        </w:tc>
        <w:tc>
          <w:tcPr>
            <w:tcW w:w="3552" w:type="dxa"/>
            <w:vMerge/>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p>
        </w:tc>
      </w:tr>
      <w:tr w:rsidR="009B6598" w:rsidRPr="00EA293B" w:rsidTr="00D74871">
        <w:trPr>
          <w:trHeight w:val="74"/>
        </w:trPr>
        <w:tc>
          <w:tcPr>
            <w:tcW w:w="2258" w:type="dxa"/>
            <w:vMerge/>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p>
        </w:tc>
        <w:tc>
          <w:tcPr>
            <w:tcW w:w="2258" w:type="dxa"/>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EA293B">
              <w:rPr>
                <w:rFonts w:eastAsia="Times New Roman"/>
                <w:i/>
                <w:iCs/>
                <w:color w:val="000000"/>
                <w:szCs w:val="24"/>
                <w:lang w:eastAsia="en-ID"/>
              </w:rPr>
              <w:t>3.5. Sinh học</w:t>
            </w:r>
          </w:p>
        </w:tc>
        <w:tc>
          <w:tcPr>
            <w:tcW w:w="2257" w:type="dxa"/>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EA293B">
              <w:rPr>
                <w:rFonts w:eastAsia="Times New Roman"/>
                <w:color w:val="000000"/>
                <w:szCs w:val="24"/>
                <w:lang w:eastAsia="en-ID"/>
              </w:rPr>
              <w:t>10</w:t>
            </w:r>
          </w:p>
        </w:tc>
        <w:tc>
          <w:tcPr>
            <w:tcW w:w="3552" w:type="dxa"/>
            <w:vMerge/>
            <w:shd w:val="clear" w:color="auto" w:fill="auto"/>
          </w:tcPr>
          <w:p w:rsidR="009B6598" w:rsidRPr="00EA293B" w:rsidRDefault="009B6598" w:rsidP="00D74871">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p>
        </w:tc>
      </w:tr>
    </w:tbl>
    <w:p w:rsidR="009B6598" w:rsidRDefault="009B6598" w:rsidP="00CA3C5E">
      <w:pPr>
        <w:tabs>
          <w:tab w:val="left" w:pos="284"/>
          <w:tab w:val="left" w:pos="2835"/>
          <w:tab w:val="left" w:pos="5387"/>
          <w:tab w:val="left" w:pos="7938"/>
        </w:tabs>
        <w:spacing w:afterLines="120" w:after="288" w:line="324" w:lineRule="auto"/>
        <w:contextualSpacing/>
        <w:jc w:val="center"/>
        <w:rPr>
          <w:rFonts w:eastAsia="Times New Roman"/>
          <w:b/>
          <w:bCs/>
          <w:color w:val="000066"/>
          <w:szCs w:val="24"/>
          <w:lang w:eastAsia="en-ID"/>
        </w:rPr>
      </w:pPr>
    </w:p>
    <w:p w:rsidR="009B6598" w:rsidRPr="00EA293B" w:rsidRDefault="009B6598" w:rsidP="00CA3C5E">
      <w:pPr>
        <w:tabs>
          <w:tab w:val="left" w:pos="284"/>
          <w:tab w:val="left" w:pos="2835"/>
          <w:tab w:val="left" w:pos="5387"/>
          <w:tab w:val="left" w:pos="7938"/>
        </w:tabs>
        <w:spacing w:afterLines="120" w:after="288" w:line="324" w:lineRule="auto"/>
        <w:contextualSpacing/>
        <w:jc w:val="center"/>
        <w:rPr>
          <w:rFonts w:eastAsia="Times New Roman"/>
          <w:b/>
          <w:bCs/>
          <w:color w:val="000066"/>
          <w:szCs w:val="24"/>
          <w:lang w:eastAsia="en-ID"/>
        </w:rPr>
      </w:pPr>
      <w:r>
        <w:rPr>
          <w:rFonts w:eastAsia="Times New Roman"/>
          <w:b/>
          <w:bCs/>
          <w:color w:val="000066"/>
          <w:szCs w:val="24"/>
          <w:lang w:eastAsia="en-ID"/>
        </w:rPr>
        <w:br w:type="page"/>
      </w:r>
    </w:p>
    <w:p w:rsidR="009B6598" w:rsidRPr="00EA293B" w:rsidRDefault="009B6598" w:rsidP="002D3D02">
      <w:pPr>
        <w:shd w:val="clear" w:color="auto" w:fill="D5DCE4"/>
        <w:tabs>
          <w:tab w:val="left" w:pos="284"/>
          <w:tab w:val="left" w:pos="2835"/>
          <w:tab w:val="left" w:pos="5387"/>
          <w:tab w:val="left" w:pos="7938"/>
        </w:tabs>
        <w:spacing w:afterLines="120" w:after="288" w:line="324" w:lineRule="auto"/>
        <w:contextualSpacing/>
        <w:jc w:val="center"/>
        <w:rPr>
          <w:b/>
          <w:bCs/>
          <w:color w:val="000000"/>
          <w:sz w:val="4"/>
          <w:szCs w:val="4"/>
        </w:rPr>
      </w:pPr>
    </w:p>
    <w:p w:rsidR="009B6598" w:rsidRPr="00EA293B" w:rsidRDefault="009B6598" w:rsidP="002D3D02">
      <w:pPr>
        <w:shd w:val="clear" w:color="auto" w:fill="D5DCE4"/>
        <w:tabs>
          <w:tab w:val="left" w:pos="284"/>
          <w:tab w:val="left" w:pos="2835"/>
          <w:tab w:val="left" w:pos="5387"/>
          <w:tab w:val="left" w:pos="7938"/>
        </w:tabs>
        <w:spacing w:afterLines="120" w:after="288" w:line="324" w:lineRule="auto"/>
        <w:contextualSpacing/>
        <w:jc w:val="center"/>
        <w:rPr>
          <w:rFonts w:eastAsia="Times New Roman"/>
          <w:b/>
          <w:bCs/>
          <w:color w:val="000066"/>
          <w:szCs w:val="24"/>
          <w:lang w:eastAsia="en-ID"/>
        </w:rPr>
      </w:pPr>
      <w:r w:rsidRPr="00EA293B">
        <w:rPr>
          <w:b/>
          <w:bCs/>
          <w:color w:val="000000"/>
          <w:szCs w:val="24"/>
        </w:rPr>
        <w:t>NỘI DUNG BÀI THI</w:t>
      </w:r>
    </w:p>
    <w:p w:rsidR="009B6598" w:rsidRPr="00EA293B" w:rsidRDefault="009B6598" w:rsidP="003B5C58">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C735A7" w:rsidRDefault="009B6598" w:rsidP="00FF73A6">
      <w:pPr>
        <w:spacing w:line="240" w:lineRule="auto"/>
        <w:rPr>
          <w:rFonts w:eastAsia="Times New Roman"/>
          <w:sz w:val="28"/>
          <w:szCs w:val="24"/>
          <w:lang w:eastAsia="en-ID"/>
        </w:rPr>
      </w:pPr>
      <w:r w:rsidRPr="00C735A7">
        <w:rPr>
          <w:rFonts w:eastAsia="Times New Roman"/>
          <w:b/>
          <w:bCs/>
          <w:color w:val="000066"/>
          <w:sz w:val="28"/>
          <w:szCs w:val="24"/>
          <w:lang w:eastAsia="en-ID"/>
        </w:rPr>
        <w:t>PHẦN 1. TƯ DUY ĐỊNH LƯỢNG – Lĩnh vực: Toán học</w:t>
      </w:r>
    </w:p>
    <w:p w:rsidR="009B6598" w:rsidRPr="00C735A7" w:rsidRDefault="009B6598" w:rsidP="007A01BB">
      <w:pPr>
        <w:widowControl w:val="0"/>
        <w:autoSpaceDE w:val="0"/>
        <w:autoSpaceDN w:val="0"/>
        <w:spacing w:afterLines="120" w:after="288" w:line="324" w:lineRule="auto"/>
        <w:contextualSpacing/>
        <w:rPr>
          <w:rFonts w:eastAsia="Times New Roman"/>
          <w:b/>
          <w:color w:val="000066"/>
          <w:sz w:val="28"/>
          <w:szCs w:val="24"/>
          <w:lang w:val="vi"/>
        </w:rPr>
      </w:pPr>
    </w:p>
    <w:p w:rsidR="009B6598" w:rsidRPr="00EA293B" w:rsidRDefault="009B6598" w:rsidP="007A01BB">
      <w:pPr>
        <w:widowControl w:val="0"/>
        <w:autoSpaceDE w:val="0"/>
        <w:autoSpaceDN w:val="0"/>
        <w:spacing w:afterLines="120" w:after="288" w:line="324" w:lineRule="auto"/>
        <w:contextualSpacing/>
        <w:rPr>
          <w:rFonts w:eastAsia="Times New Roman"/>
          <w:bCs/>
          <w:szCs w:val="24"/>
          <w:lang w:val="vi"/>
        </w:rPr>
      </w:pPr>
      <w:r w:rsidRPr="00EA293B">
        <w:rPr>
          <w:rFonts w:eastAsia="Times New Roman"/>
          <w:b/>
          <w:color w:val="000066"/>
          <w:szCs w:val="24"/>
          <w:lang w:val="vi"/>
        </w:rPr>
        <w:t>Câu 1</w:t>
      </w:r>
      <w:r w:rsidRPr="00EA293B">
        <w:rPr>
          <w:rFonts w:eastAsia="Times New Roman"/>
          <w:b/>
          <w:color w:val="001F5F"/>
          <w:szCs w:val="24"/>
          <w:lang w:val="vi"/>
        </w:rPr>
        <w:t>:</w:t>
      </w:r>
      <w:r w:rsidRPr="00EA293B">
        <w:rPr>
          <w:rFonts w:eastAsia="Times New Roman"/>
          <w:b/>
          <w:bCs/>
          <w:color w:val="001F5F"/>
          <w:szCs w:val="24"/>
        </w:rPr>
        <w:t xml:space="preserve"> </w:t>
      </w:r>
      <w:r w:rsidRPr="00EA293B">
        <w:rPr>
          <w:rFonts w:eastAsia="Times New Roman"/>
          <w:szCs w:val="24"/>
          <w:lang w:val="vi"/>
        </w:rPr>
        <w:t>Cho biểu đồ sau:</w:t>
      </w:r>
    </w:p>
    <w:p w:rsidR="009B6598" w:rsidRPr="00EA293B" w:rsidRDefault="0052325F" w:rsidP="00FA0399">
      <w:pPr>
        <w:widowControl w:val="0"/>
        <w:autoSpaceDE w:val="0"/>
        <w:autoSpaceDN w:val="0"/>
        <w:spacing w:afterLines="120" w:after="288" w:line="324" w:lineRule="auto"/>
        <w:contextualSpacing/>
        <w:jc w:val="center"/>
        <w:rPr>
          <w:rFonts w:eastAsia="Times New Roman"/>
          <w:bCs/>
          <w:szCs w:val="24"/>
          <w:lang w:val="vi"/>
        </w:rPr>
      </w:pPr>
      <w:r>
        <w:rPr>
          <w:rFonts w:eastAsia="Times New Roman"/>
          <w:noProof/>
          <w:szCs w:val="24"/>
        </w:rPr>
        <w:drawing>
          <wp:inline distT="0" distB="0" distL="0" distR="0">
            <wp:extent cx="3876675" cy="2095500"/>
            <wp:effectExtent l="0" t="0" r="9525" b="0"/>
            <wp:docPr id="3779" name="image3.jpeg" descr="http://images.tuyensinh247.com/picture/2020/0217/a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descr="http://images.tuyensinh247.com/picture/2020/0217/a_6.png"/>
                    <pic:cNvPicPr>
                      <a:picLocks noChangeAspect="1" noChangeArrowheads="1"/>
                    </pic:cNvPicPr>
                  </pic:nvPicPr>
                  <pic:blipFill>
                    <a:blip r:embed="rId4463" cstate="email">
                      <a:extLst>
                        <a:ext uri="{28A0092B-C50C-407E-A947-70E740481C1C}">
                          <a14:useLocalDpi xmlns:a14="http://schemas.microsoft.com/office/drawing/2010/main"/>
                        </a:ext>
                      </a:extLst>
                    </a:blip>
                    <a:srcRect/>
                    <a:stretch>
                      <a:fillRect/>
                    </a:stretch>
                  </pic:blipFill>
                  <pic:spPr bwMode="auto">
                    <a:xfrm>
                      <a:off x="0" y="0"/>
                      <a:ext cx="3876675" cy="2095500"/>
                    </a:xfrm>
                    <a:prstGeom prst="rect">
                      <a:avLst/>
                    </a:prstGeom>
                    <a:noFill/>
                    <a:ln>
                      <a:noFill/>
                    </a:ln>
                  </pic:spPr>
                </pic:pic>
              </a:graphicData>
            </a:graphic>
          </wp:inline>
        </w:drawing>
      </w:r>
    </w:p>
    <w:p w:rsidR="009B6598" w:rsidRPr="00EA293B" w:rsidRDefault="009B6598" w:rsidP="00FA0399">
      <w:pPr>
        <w:pStyle w:val="BodyText"/>
        <w:tabs>
          <w:tab w:val="left" w:pos="284"/>
          <w:tab w:val="left" w:pos="2835"/>
          <w:tab w:val="left" w:pos="5387"/>
          <w:tab w:val="left" w:pos="7938"/>
        </w:tabs>
        <w:spacing w:afterLines="120" w:after="288" w:line="324" w:lineRule="auto"/>
        <w:contextualSpacing/>
      </w:pPr>
      <w:r w:rsidRPr="00EA293B">
        <w:t>Diện tích nuôi trồng thủy sản năm 2002 của tỉnh, thành phố nào cao nhất?</w:t>
      </w:r>
    </w:p>
    <w:p w:rsidR="009B6598" w:rsidRPr="00EA293B" w:rsidRDefault="009B6598" w:rsidP="00FA0399">
      <w:pPr>
        <w:pStyle w:val="BodyText"/>
        <w:tabs>
          <w:tab w:val="left" w:pos="284"/>
          <w:tab w:val="left" w:pos="2835"/>
          <w:tab w:val="left" w:pos="5387"/>
          <w:tab w:val="left" w:pos="7938"/>
        </w:tabs>
        <w:spacing w:afterLines="120" w:after="288" w:line="324" w:lineRule="auto"/>
        <w:contextualSpacing/>
      </w:pPr>
      <w:r w:rsidRPr="00EA293B">
        <w:rPr>
          <w:b/>
          <w:color w:val="000066"/>
        </w:rPr>
        <w:tab/>
        <w:t>A.</w:t>
      </w:r>
      <w:r w:rsidRPr="00EA293B">
        <w:rPr>
          <w:b/>
          <w:color w:val="000066"/>
          <w:spacing w:val="-1"/>
        </w:rPr>
        <w:t xml:space="preserve"> </w:t>
      </w:r>
      <w:r w:rsidRPr="00EA293B">
        <w:t>Quảng</w:t>
      </w:r>
      <w:r w:rsidRPr="00EA293B">
        <w:rPr>
          <w:spacing w:val="-4"/>
        </w:rPr>
        <w:t xml:space="preserve"> </w:t>
      </w:r>
      <w:r w:rsidRPr="00EA293B">
        <w:t>Nam</w:t>
      </w:r>
      <w:r w:rsidRPr="00EA293B">
        <w:tab/>
      </w:r>
      <w:r w:rsidRPr="00EA293B">
        <w:rPr>
          <w:b/>
          <w:color w:val="000066"/>
        </w:rPr>
        <w:t xml:space="preserve">B. </w:t>
      </w:r>
      <w:r w:rsidRPr="00EA293B">
        <w:t>Khánh</w:t>
      </w:r>
      <w:r w:rsidRPr="00EA293B">
        <w:rPr>
          <w:spacing w:val="-1"/>
        </w:rPr>
        <w:t xml:space="preserve"> </w:t>
      </w:r>
      <w:r w:rsidRPr="00EA293B">
        <w:t>Hòa</w:t>
      </w:r>
      <w:r w:rsidRPr="00EA293B">
        <w:tab/>
      </w:r>
      <w:r w:rsidRPr="00EA293B">
        <w:rPr>
          <w:b/>
          <w:color w:val="000066"/>
        </w:rPr>
        <w:t xml:space="preserve">C. </w:t>
      </w:r>
      <w:r w:rsidRPr="00EA293B">
        <w:t>Đà</w:t>
      </w:r>
      <w:r w:rsidRPr="00EA293B">
        <w:rPr>
          <w:spacing w:val="-3"/>
        </w:rPr>
        <w:t xml:space="preserve"> </w:t>
      </w:r>
      <w:r w:rsidRPr="00EA293B">
        <w:t>Nẵng</w:t>
      </w:r>
      <w:r w:rsidRPr="00EA293B">
        <w:tab/>
      </w:r>
      <w:r w:rsidRPr="00EA293B">
        <w:rPr>
          <w:b/>
          <w:color w:val="000066"/>
        </w:rPr>
        <w:t xml:space="preserve">D. </w:t>
      </w:r>
      <w:r w:rsidRPr="00EA293B">
        <w:t>Bình Định</w:t>
      </w:r>
    </w:p>
    <w:p w:rsidR="009B6598" w:rsidRPr="00EA293B" w:rsidRDefault="009B6598" w:rsidP="00FA0399">
      <w:pPr>
        <w:pStyle w:val="BodyText"/>
        <w:tabs>
          <w:tab w:val="left" w:pos="284"/>
          <w:tab w:val="left" w:pos="2835"/>
          <w:tab w:val="left" w:pos="5387"/>
          <w:tab w:val="left" w:pos="7938"/>
        </w:tabs>
        <w:spacing w:afterLines="120" w:after="288" w:line="324" w:lineRule="auto"/>
        <w:contextualSpacing/>
      </w:pPr>
      <w:r w:rsidRPr="00EA293B">
        <w:rPr>
          <w:b/>
          <w:color w:val="000066"/>
        </w:rPr>
        <w:t>Câu 2</w:t>
      </w:r>
      <w:r w:rsidRPr="00EA293B">
        <w:rPr>
          <w:b/>
          <w:color w:val="001F5F"/>
        </w:rPr>
        <w:t xml:space="preserve">: </w:t>
      </w:r>
      <w:r w:rsidRPr="00EA293B">
        <w:t xml:space="preserve">Một vật chuyển động thẳng xác định bởi phương trình </w:t>
      </w:r>
      <w:r w:rsidRPr="00EA293B">
        <w:rPr>
          <w:position w:val="-6"/>
        </w:rPr>
        <w:object w:dxaOrig="1860" w:dyaOrig="320">
          <v:shape id="_x0000_i4679" type="#_x0000_t75" style="width:93.75pt;height:15.75pt" o:ole="">
            <v:imagedata r:id="rId4464" o:title=""/>
          </v:shape>
          <o:OLEObject Type="Embed" ProgID="Equation.DSMT4" ShapeID="_x0000_i4679" DrawAspect="Content" ObjectID="_1772222302" r:id="rId4465"/>
        </w:object>
      </w:r>
      <w:r w:rsidRPr="00EA293B">
        <w:t xml:space="preserve">, trong đó </w:t>
      </w:r>
      <w:r w:rsidRPr="00EA293B">
        <w:rPr>
          <w:i/>
        </w:rPr>
        <w:t xml:space="preserve">t </w:t>
      </w:r>
      <w:r w:rsidRPr="00EA293B">
        <w:t xml:space="preserve">tính bằng giây và </w:t>
      </w:r>
      <w:r w:rsidRPr="00EA293B">
        <w:rPr>
          <w:i/>
        </w:rPr>
        <w:t xml:space="preserve">S </w:t>
      </w:r>
      <w:r w:rsidRPr="00EA293B">
        <w:t xml:space="preserve">tính bằng mét. Gia tốc của chuyển động khi </w:t>
      </w:r>
      <w:r w:rsidRPr="00EA293B">
        <w:rPr>
          <w:position w:val="-6"/>
        </w:rPr>
        <w:object w:dxaOrig="499" w:dyaOrig="279">
          <v:shape id="_x0000_i4680" type="#_x0000_t75" style="width:25.5pt;height:14.25pt" o:ole="">
            <v:imagedata r:id="rId4466" o:title=""/>
          </v:shape>
          <o:OLEObject Type="Embed" ProgID="Equation.DSMT4" ShapeID="_x0000_i4680" DrawAspect="Content" ObjectID="_1772222303" r:id="rId4467"/>
        </w:object>
      </w:r>
      <w:r w:rsidRPr="00EA293B">
        <w:t>là?</w:t>
      </w:r>
    </w:p>
    <w:p w:rsidR="009B6598" w:rsidRPr="00EA293B" w:rsidRDefault="009B6598" w:rsidP="00FA0399">
      <w:pPr>
        <w:pStyle w:val="BodyText"/>
        <w:tabs>
          <w:tab w:val="left" w:pos="284"/>
          <w:tab w:val="left" w:pos="2835"/>
          <w:tab w:val="left" w:pos="5387"/>
          <w:tab w:val="left" w:pos="7938"/>
        </w:tabs>
        <w:spacing w:afterLines="120" w:after="288" w:line="324" w:lineRule="auto"/>
        <w:contextualSpacing/>
      </w:pPr>
      <w:r w:rsidRPr="00EA293B">
        <w:tab/>
      </w:r>
      <w:r w:rsidRPr="00EA293B">
        <w:rPr>
          <w:b/>
          <w:color w:val="000066"/>
        </w:rPr>
        <w:t>A.</w:t>
      </w:r>
      <w:r w:rsidRPr="00EA293B">
        <w:rPr>
          <w:b/>
          <w:color w:val="000066"/>
          <w:spacing w:val="-1"/>
        </w:rPr>
        <w:t xml:space="preserve"> </w:t>
      </w:r>
      <w:r w:rsidRPr="00EA293B">
        <w:rPr>
          <w:position w:val="-10"/>
        </w:rPr>
        <w:object w:dxaOrig="940" w:dyaOrig="380">
          <v:shape id="_x0000_i4681" type="#_x0000_t75" style="width:46.5pt;height:18.75pt" o:ole="">
            <v:imagedata r:id="rId4468" o:title=""/>
          </v:shape>
          <o:OLEObject Type="Embed" ProgID="Equation.DSMT4" ShapeID="_x0000_i4681" DrawAspect="Content" ObjectID="_1772222304" r:id="rId4469"/>
        </w:object>
      </w:r>
      <w:r w:rsidRPr="00EA293B">
        <w:tab/>
      </w:r>
      <w:r w:rsidRPr="00EA293B">
        <w:rPr>
          <w:b/>
          <w:color w:val="000066"/>
        </w:rPr>
        <w:t xml:space="preserve">B. </w:t>
      </w:r>
      <w:r w:rsidRPr="00EA293B">
        <w:rPr>
          <w:position w:val="-10"/>
        </w:rPr>
        <w:object w:dxaOrig="920" w:dyaOrig="380">
          <v:shape id="_x0000_i4682" type="#_x0000_t75" style="width:46.5pt;height:18.75pt" o:ole="">
            <v:imagedata r:id="rId4470" o:title=""/>
          </v:shape>
          <o:OLEObject Type="Embed" ProgID="Equation.DSMT4" ShapeID="_x0000_i4682" DrawAspect="Content" ObjectID="_1772222305" r:id="rId4471"/>
        </w:object>
      </w:r>
      <w:r w:rsidRPr="00EA293B">
        <w:tab/>
      </w:r>
      <w:r w:rsidRPr="00EA293B">
        <w:rPr>
          <w:b/>
          <w:color w:val="000066"/>
        </w:rPr>
        <w:t xml:space="preserve">C. </w:t>
      </w:r>
      <w:r w:rsidRPr="00EA293B">
        <w:rPr>
          <w:position w:val="-10"/>
        </w:rPr>
        <w:object w:dxaOrig="920" w:dyaOrig="380">
          <v:shape id="_x0000_i4683" type="#_x0000_t75" style="width:46.5pt;height:18.75pt" o:ole="">
            <v:imagedata r:id="rId4472" o:title=""/>
          </v:shape>
          <o:OLEObject Type="Embed" ProgID="Equation.DSMT4" ShapeID="_x0000_i4683" DrawAspect="Content" ObjectID="_1772222306" r:id="rId4473"/>
        </w:object>
      </w:r>
      <w:r w:rsidRPr="00EA293B">
        <w:tab/>
      </w:r>
      <w:r w:rsidRPr="00EA293B">
        <w:rPr>
          <w:b/>
          <w:color w:val="000066"/>
        </w:rPr>
        <w:t xml:space="preserve">D. </w:t>
      </w:r>
      <w:r w:rsidRPr="00EA293B">
        <w:rPr>
          <w:position w:val="-10"/>
        </w:rPr>
        <w:object w:dxaOrig="920" w:dyaOrig="380">
          <v:shape id="_x0000_i4684" type="#_x0000_t75" style="width:46.5pt;height:18.75pt" o:ole="">
            <v:imagedata r:id="rId4474" o:title=""/>
          </v:shape>
          <o:OLEObject Type="Embed" ProgID="Equation.DSMT4" ShapeID="_x0000_i4684" DrawAspect="Content" ObjectID="_1772222307" r:id="rId4475"/>
        </w:object>
      </w:r>
    </w:p>
    <w:p w:rsidR="009B6598" w:rsidRPr="00EA293B" w:rsidRDefault="009B6598" w:rsidP="00FA0399">
      <w:pPr>
        <w:pStyle w:val="BodyText"/>
        <w:tabs>
          <w:tab w:val="left" w:pos="284"/>
          <w:tab w:val="left" w:pos="2835"/>
          <w:tab w:val="left" w:pos="5387"/>
          <w:tab w:val="left" w:pos="7938"/>
        </w:tabs>
        <w:spacing w:afterLines="120" w:after="288" w:line="324" w:lineRule="auto"/>
        <w:contextualSpacing/>
      </w:pPr>
      <w:r w:rsidRPr="00EA293B">
        <w:rPr>
          <w:b/>
          <w:color w:val="000066"/>
        </w:rPr>
        <w:t>Câu 3:</w:t>
      </w:r>
      <w:r w:rsidRPr="00EA293B">
        <w:t xml:space="preserve"> Tìm nghiệm của phương trình </w:t>
      </w:r>
      <w:r w:rsidRPr="00EA293B">
        <w:rPr>
          <w:position w:val="-24"/>
        </w:rPr>
        <w:object w:dxaOrig="1640" w:dyaOrig="639">
          <v:shape id="_x0000_i4685" type="#_x0000_t75" style="width:82.5pt;height:31.5pt" o:ole="">
            <v:imagedata r:id="rId4476" o:title=""/>
          </v:shape>
          <o:OLEObject Type="Embed" ProgID="Equation.DSMT4" ShapeID="_x0000_i4685" DrawAspect="Content" ObjectID="_1772222308" r:id="rId4477"/>
        </w:object>
      </w:r>
      <w:r w:rsidRPr="00EA293B">
        <w:t>.</w:t>
      </w:r>
    </w:p>
    <w:p w:rsidR="009B6598" w:rsidRPr="00EA293B" w:rsidRDefault="009B6598" w:rsidP="00FA0399">
      <w:pPr>
        <w:pStyle w:val="BodyText"/>
        <w:tabs>
          <w:tab w:val="left" w:pos="284"/>
          <w:tab w:val="left" w:pos="2835"/>
          <w:tab w:val="left" w:pos="5387"/>
          <w:tab w:val="left" w:pos="7938"/>
        </w:tabs>
        <w:spacing w:afterLines="120" w:after="288" w:line="324" w:lineRule="auto"/>
        <w:contextualSpacing/>
      </w:pPr>
      <w:r w:rsidRPr="00EA293B">
        <w:tab/>
      </w:r>
      <w:r w:rsidRPr="00EA293B">
        <w:rPr>
          <w:b/>
          <w:color w:val="000066"/>
        </w:rPr>
        <w:t>A.</w:t>
      </w:r>
      <w:r w:rsidRPr="00EA293B">
        <w:t xml:space="preserve"> </w:t>
      </w:r>
      <w:r w:rsidRPr="00EA293B">
        <w:rPr>
          <w:position w:val="-6"/>
        </w:rPr>
        <w:object w:dxaOrig="580" w:dyaOrig="279">
          <v:shape id="_x0000_i4686" type="#_x0000_t75" style="width:29.25pt;height:14.25pt" o:ole="">
            <v:imagedata r:id="rId4478" o:title=""/>
          </v:shape>
          <o:OLEObject Type="Embed" ProgID="Equation.DSMT4" ShapeID="_x0000_i4686" DrawAspect="Content" ObjectID="_1772222309" r:id="rId4479"/>
        </w:object>
      </w:r>
      <w:r w:rsidRPr="00EA293B">
        <w:tab/>
      </w:r>
      <w:r w:rsidRPr="00EA293B">
        <w:rPr>
          <w:b/>
          <w:color w:val="000066"/>
        </w:rPr>
        <w:t>B.</w:t>
      </w:r>
      <w:r w:rsidRPr="00EA293B">
        <w:t xml:space="preserve"> </w:t>
      </w:r>
      <w:r w:rsidRPr="00EA293B">
        <w:rPr>
          <w:position w:val="-6"/>
        </w:rPr>
        <w:object w:dxaOrig="560" w:dyaOrig="279">
          <v:shape id="_x0000_i4687" type="#_x0000_t75" style="width:27.75pt;height:14.25pt" o:ole="">
            <v:imagedata r:id="rId4480" o:title=""/>
          </v:shape>
          <o:OLEObject Type="Embed" ProgID="Equation.DSMT4" ShapeID="_x0000_i4687" DrawAspect="Content" ObjectID="_1772222310" r:id="rId4481"/>
        </w:object>
      </w:r>
      <w:r w:rsidRPr="00EA293B">
        <w:tab/>
      </w:r>
      <w:r w:rsidRPr="00EA293B">
        <w:rPr>
          <w:b/>
          <w:color w:val="000066"/>
        </w:rPr>
        <w:t xml:space="preserve">C. </w:t>
      </w:r>
      <w:r w:rsidRPr="00EA293B">
        <w:rPr>
          <w:position w:val="-6"/>
        </w:rPr>
        <w:object w:dxaOrig="700" w:dyaOrig="279">
          <v:shape id="_x0000_i4688" type="#_x0000_t75" style="width:35.25pt;height:14.25pt" o:ole="">
            <v:imagedata r:id="rId4482" o:title=""/>
          </v:shape>
          <o:OLEObject Type="Embed" ProgID="Equation.DSMT4" ShapeID="_x0000_i4688" DrawAspect="Content" ObjectID="_1772222311" r:id="rId4483"/>
        </w:object>
      </w:r>
      <w:r w:rsidRPr="00EA293B">
        <w:tab/>
      </w:r>
      <w:r w:rsidRPr="00EA293B">
        <w:rPr>
          <w:b/>
          <w:color w:val="000066"/>
        </w:rPr>
        <w:t xml:space="preserve">D. </w:t>
      </w:r>
      <w:r w:rsidRPr="00EA293B">
        <w:rPr>
          <w:position w:val="-6"/>
        </w:rPr>
        <w:object w:dxaOrig="560" w:dyaOrig="279">
          <v:shape id="_x0000_i4689" type="#_x0000_t75" style="width:27.75pt;height:14.25pt" o:ole="">
            <v:imagedata r:id="rId4484" o:title=""/>
          </v:shape>
          <o:OLEObject Type="Embed" ProgID="Equation.DSMT4" ShapeID="_x0000_i4689" DrawAspect="Content" ObjectID="_1772222312" r:id="rId4485"/>
        </w:object>
      </w:r>
    </w:p>
    <w:p w:rsidR="009B6598" w:rsidRPr="00EA293B" w:rsidRDefault="009B6598" w:rsidP="00FA0399">
      <w:pPr>
        <w:pStyle w:val="BodyText"/>
        <w:tabs>
          <w:tab w:val="left" w:pos="284"/>
          <w:tab w:val="left" w:pos="2835"/>
          <w:tab w:val="left" w:pos="5387"/>
          <w:tab w:val="left" w:pos="7938"/>
        </w:tabs>
        <w:spacing w:afterLines="120" w:after="288" w:line="324" w:lineRule="auto"/>
        <w:contextualSpacing/>
        <w:rPr>
          <w:position w:val="1"/>
        </w:rPr>
      </w:pPr>
      <w:r w:rsidRPr="00EA293B">
        <w:rPr>
          <w:b/>
          <w:color w:val="000066"/>
          <w:position w:val="1"/>
        </w:rPr>
        <w:t>Câu 4</w:t>
      </w:r>
      <w:r w:rsidRPr="00EA293B">
        <w:rPr>
          <w:b/>
          <w:color w:val="001F5F"/>
          <w:position w:val="1"/>
        </w:rPr>
        <w:t>:</w:t>
      </w:r>
      <w:r w:rsidRPr="00EA293B">
        <w:rPr>
          <w:position w:val="1"/>
        </w:rPr>
        <w:t xml:space="preserve"> Nghiệm của phương trình </w:t>
      </w:r>
      <w:r w:rsidRPr="00EA293B">
        <w:rPr>
          <w:position w:val="-10"/>
        </w:rPr>
        <w:object w:dxaOrig="1480" w:dyaOrig="320">
          <v:shape id="_x0000_i4690" type="#_x0000_t75" style="width:74.25pt;height:15.75pt" o:ole="">
            <v:imagedata r:id="rId4486" o:title=""/>
          </v:shape>
          <o:OLEObject Type="Embed" ProgID="Equation.DSMT4" ShapeID="_x0000_i4690" DrawAspect="Content" ObjectID="_1772222313" r:id="rId4487"/>
        </w:object>
      </w:r>
      <w:r w:rsidRPr="00EA293B">
        <w:rPr>
          <w:lang w:val="en-US"/>
        </w:rPr>
        <w:t xml:space="preserve"> </w:t>
      </w:r>
      <w:r w:rsidRPr="00EA293B">
        <w:rPr>
          <w:position w:val="1"/>
        </w:rPr>
        <w:t>là</w:t>
      </w:r>
    </w:p>
    <w:p w:rsidR="009B6598" w:rsidRPr="00EA293B" w:rsidRDefault="009B6598" w:rsidP="00FA0399">
      <w:pPr>
        <w:pStyle w:val="BodyText"/>
        <w:tabs>
          <w:tab w:val="left" w:pos="284"/>
          <w:tab w:val="left" w:pos="2835"/>
          <w:tab w:val="left" w:pos="5387"/>
          <w:tab w:val="left" w:pos="7938"/>
        </w:tabs>
        <w:spacing w:afterLines="120" w:after="288" w:line="324" w:lineRule="auto"/>
        <w:contextualSpacing/>
      </w:pPr>
      <w:r w:rsidRPr="00EA293B">
        <w:rPr>
          <w:position w:val="1"/>
        </w:rPr>
        <w:tab/>
      </w:r>
      <w:r w:rsidRPr="00EA293B">
        <w:rPr>
          <w:b/>
          <w:color w:val="000066"/>
        </w:rPr>
        <w:t>A.</w:t>
      </w:r>
      <w:r w:rsidRPr="00EA293B">
        <w:t xml:space="preserve"> </w:t>
      </w:r>
      <w:r w:rsidRPr="00EA293B">
        <w:rPr>
          <w:position w:val="-6"/>
        </w:rPr>
        <w:object w:dxaOrig="680" w:dyaOrig="279">
          <v:shape id="_x0000_i4691" type="#_x0000_t75" style="width:34.5pt;height:14.25pt" o:ole="">
            <v:imagedata r:id="rId4488" o:title=""/>
          </v:shape>
          <o:OLEObject Type="Embed" ProgID="Equation.DSMT4" ShapeID="_x0000_i4691" DrawAspect="Content" ObjectID="_1772222314" r:id="rId4489"/>
        </w:object>
      </w:r>
      <w:r w:rsidRPr="00EA293B">
        <w:tab/>
      </w:r>
      <w:r w:rsidRPr="00EA293B">
        <w:rPr>
          <w:b/>
          <w:color w:val="000066"/>
        </w:rPr>
        <w:t>B.</w:t>
      </w:r>
      <w:r w:rsidRPr="00EA293B">
        <w:t xml:space="preserve"> </w:t>
      </w:r>
      <w:r w:rsidRPr="00EA293B">
        <w:rPr>
          <w:position w:val="-6"/>
        </w:rPr>
        <w:object w:dxaOrig="680" w:dyaOrig="279">
          <v:shape id="_x0000_i4692" type="#_x0000_t75" style="width:34.5pt;height:14.25pt" o:ole="">
            <v:imagedata r:id="rId4490" o:title=""/>
          </v:shape>
          <o:OLEObject Type="Embed" ProgID="Equation.DSMT4" ShapeID="_x0000_i4692" DrawAspect="Content" ObjectID="_1772222315" r:id="rId4491"/>
        </w:object>
      </w:r>
      <w:r w:rsidRPr="00EA293B">
        <w:tab/>
      </w:r>
      <w:r w:rsidRPr="00EA293B">
        <w:rPr>
          <w:b/>
          <w:color w:val="000066"/>
        </w:rPr>
        <w:t>C.</w:t>
      </w:r>
      <w:r w:rsidRPr="00EA293B">
        <w:t xml:space="preserve"> </w:t>
      </w:r>
      <w:r w:rsidRPr="00EA293B">
        <w:rPr>
          <w:position w:val="-6"/>
        </w:rPr>
        <w:object w:dxaOrig="700" w:dyaOrig="279">
          <v:shape id="_x0000_i4693" type="#_x0000_t75" style="width:35.25pt;height:14.25pt" o:ole="">
            <v:imagedata r:id="rId4492" o:title=""/>
          </v:shape>
          <o:OLEObject Type="Embed" ProgID="Equation.DSMT4" ShapeID="_x0000_i4693" DrawAspect="Content" ObjectID="_1772222316" r:id="rId4493"/>
        </w:object>
      </w:r>
      <w:r w:rsidRPr="00EA293B">
        <w:tab/>
      </w:r>
      <w:r w:rsidRPr="00EA293B">
        <w:rPr>
          <w:b/>
          <w:color w:val="000066"/>
        </w:rPr>
        <w:t xml:space="preserve">D. </w:t>
      </w:r>
      <w:r w:rsidRPr="00EA293B">
        <w:rPr>
          <w:position w:val="-6"/>
        </w:rPr>
        <w:object w:dxaOrig="680" w:dyaOrig="279">
          <v:shape id="_x0000_i4694" type="#_x0000_t75" style="width:34.5pt;height:14.25pt" o:ole="">
            <v:imagedata r:id="rId4494" o:title=""/>
          </v:shape>
          <o:OLEObject Type="Embed" ProgID="Equation.DSMT4" ShapeID="_x0000_i4694" DrawAspect="Content" ObjectID="_1772222317" r:id="rId4495"/>
        </w:object>
      </w:r>
    </w:p>
    <w:p w:rsidR="009B6598" w:rsidRPr="00EA293B" w:rsidRDefault="009B6598" w:rsidP="00440328">
      <w:pPr>
        <w:pStyle w:val="BodyText"/>
        <w:tabs>
          <w:tab w:val="left" w:pos="284"/>
          <w:tab w:val="left" w:pos="2835"/>
          <w:tab w:val="left" w:pos="5387"/>
          <w:tab w:val="left" w:pos="7938"/>
        </w:tabs>
        <w:spacing w:afterLines="120" w:after="288" w:line="324" w:lineRule="auto"/>
        <w:contextualSpacing/>
        <w:rPr>
          <w:lang w:val="en-US"/>
        </w:rPr>
      </w:pPr>
      <w:r w:rsidRPr="00EA293B">
        <w:rPr>
          <w:b/>
          <w:color w:val="000066"/>
          <w:position w:val="1"/>
        </w:rPr>
        <w:t xml:space="preserve">Câu </w:t>
      </w:r>
      <w:r w:rsidRPr="00EA293B">
        <w:rPr>
          <w:b/>
          <w:color w:val="000066"/>
          <w:position w:val="1"/>
          <w:lang w:val="en-US"/>
        </w:rPr>
        <w:t>5</w:t>
      </w:r>
      <w:r w:rsidRPr="00EA293B">
        <w:rPr>
          <w:b/>
          <w:color w:val="001F5F"/>
          <w:position w:val="1"/>
        </w:rPr>
        <w:t>:</w:t>
      </w:r>
      <w:r w:rsidRPr="00EA293B">
        <w:rPr>
          <w:position w:val="1"/>
        </w:rPr>
        <w:t xml:space="preserve"> </w:t>
      </w:r>
      <w:r w:rsidRPr="00EA293B">
        <w:rPr>
          <w:position w:val="1"/>
          <w:lang w:val="en-US"/>
        </w:rPr>
        <w:t xml:space="preserve">Có bao nhiêu giá trị </w:t>
      </w:r>
      <w:r w:rsidRPr="00EA293B">
        <w:rPr>
          <w:i/>
          <w:iCs/>
          <w:position w:val="1"/>
          <w:lang w:val="en-US"/>
        </w:rPr>
        <w:t>m</w:t>
      </w:r>
      <w:r w:rsidRPr="00EA293B">
        <w:rPr>
          <w:lang w:val="en-US"/>
        </w:rPr>
        <w:t xml:space="preserve"> nguyên để hệ phương trình </w:t>
      </w:r>
      <w:r w:rsidRPr="00EA293B">
        <w:rPr>
          <w:position w:val="-36"/>
        </w:rPr>
        <w:object w:dxaOrig="2079" w:dyaOrig="859">
          <v:shape id="_x0000_i4695" type="#_x0000_t75" style="width:104.25pt;height:42.75pt" o:ole="">
            <v:imagedata r:id="rId4496" o:title=""/>
          </v:shape>
          <o:OLEObject Type="Embed" ProgID="Equation.DSMT4" ShapeID="_x0000_i4695" DrawAspect="Content" ObjectID="_1772222318" r:id="rId4497"/>
        </w:object>
      </w:r>
      <w:r w:rsidRPr="00EA293B">
        <w:rPr>
          <w:lang w:val="en-US"/>
        </w:rPr>
        <w:t xml:space="preserve">  có 4 cặp nghiệm</w:t>
      </w:r>
    </w:p>
    <w:p w:rsidR="009B6598" w:rsidRPr="00EA293B" w:rsidRDefault="009B6598" w:rsidP="00440328">
      <w:pPr>
        <w:pStyle w:val="BodyText"/>
        <w:tabs>
          <w:tab w:val="left" w:pos="284"/>
          <w:tab w:val="left" w:pos="2835"/>
          <w:tab w:val="left" w:pos="5387"/>
          <w:tab w:val="left" w:pos="7938"/>
        </w:tabs>
        <w:spacing w:afterLines="120" w:after="288" w:line="324" w:lineRule="auto"/>
        <w:contextualSpacing/>
      </w:pPr>
      <w:r w:rsidRPr="00EA293B">
        <w:rPr>
          <w:lang w:val="en-US"/>
        </w:rPr>
        <w:tab/>
      </w:r>
      <w:r w:rsidRPr="00EA293B">
        <w:rPr>
          <w:b/>
          <w:color w:val="000066"/>
        </w:rPr>
        <w:t>A.</w:t>
      </w:r>
      <w:r w:rsidRPr="00EA293B">
        <w:t xml:space="preserve"> 3</w:t>
      </w:r>
      <w:r w:rsidRPr="00EA293B">
        <w:tab/>
      </w:r>
      <w:r w:rsidRPr="00EA293B">
        <w:rPr>
          <w:b/>
          <w:color w:val="000066"/>
        </w:rPr>
        <w:t>B.</w:t>
      </w:r>
      <w:r w:rsidRPr="00EA293B">
        <w:t xml:space="preserve"> 2</w:t>
      </w:r>
      <w:r w:rsidRPr="00EA293B">
        <w:tab/>
      </w:r>
      <w:r w:rsidRPr="00EA293B">
        <w:rPr>
          <w:b/>
          <w:color w:val="000066"/>
        </w:rPr>
        <w:t>C.</w:t>
      </w:r>
      <w:r w:rsidRPr="00EA293B">
        <w:t xml:space="preserve"> 1</w:t>
      </w:r>
      <w:r w:rsidRPr="00EA293B">
        <w:tab/>
      </w:r>
      <w:r w:rsidRPr="00EA293B">
        <w:rPr>
          <w:b/>
          <w:color w:val="000066"/>
        </w:rPr>
        <w:t xml:space="preserve">D. </w:t>
      </w:r>
      <w:r w:rsidRPr="00EA293B">
        <w:t>0</w:t>
      </w:r>
    </w:p>
    <w:p w:rsidR="009B6598" w:rsidRPr="00EA293B" w:rsidRDefault="009B6598" w:rsidP="00E352CC">
      <w:pPr>
        <w:pStyle w:val="BodyText"/>
        <w:tabs>
          <w:tab w:val="left" w:pos="284"/>
          <w:tab w:val="left" w:pos="2835"/>
          <w:tab w:val="left" w:pos="5387"/>
          <w:tab w:val="left" w:pos="7938"/>
        </w:tabs>
        <w:spacing w:afterLines="120" w:after="288" w:line="324" w:lineRule="auto"/>
        <w:contextualSpacing/>
        <w:jc w:val="both"/>
        <w:rPr>
          <w:lang w:val="en-US"/>
        </w:rPr>
      </w:pPr>
      <w:r w:rsidRPr="00EA293B">
        <w:rPr>
          <w:b/>
          <w:color w:val="000066"/>
          <w:position w:val="1"/>
        </w:rPr>
        <w:t xml:space="preserve">Câu </w:t>
      </w:r>
      <w:r w:rsidRPr="00EA293B">
        <w:rPr>
          <w:b/>
          <w:color w:val="000066"/>
          <w:position w:val="1"/>
          <w:lang w:val="en-US"/>
        </w:rPr>
        <w:t>6</w:t>
      </w:r>
      <w:r w:rsidRPr="00EA293B">
        <w:rPr>
          <w:b/>
          <w:color w:val="001F5F"/>
          <w:position w:val="1"/>
        </w:rPr>
        <w:t>:</w:t>
      </w:r>
      <w:r w:rsidRPr="00EA293B">
        <w:rPr>
          <w:position w:val="1"/>
        </w:rPr>
        <w:t xml:space="preserve"> </w:t>
      </w:r>
      <w:r w:rsidRPr="00EA293B">
        <w:rPr>
          <w:position w:val="1"/>
          <w:lang w:val="en-US"/>
        </w:rPr>
        <w:t xml:space="preserve">Trong không gian </w:t>
      </w:r>
      <w:r w:rsidRPr="00EA293B">
        <w:rPr>
          <w:i/>
          <w:iCs/>
          <w:position w:val="1"/>
          <w:lang w:val="en-US"/>
        </w:rPr>
        <w:t>Oxyz,</w:t>
      </w:r>
      <w:r w:rsidRPr="00EA293B">
        <w:rPr>
          <w:position w:val="1"/>
          <w:lang w:val="en-US"/>
        </w:rPr>
        <w:t xml:space="preserve"> cho điểm </w:t>
      </w:r>
      <w:r w:rsidRPr="00EA293B">
        <w:rPr>
          <w:position w:val="-14"/>
        </w:rPr>
        <w:object w:dxaOrig="1180" w:dyaOrig="400">
          <v:shape id="_x0000_i4696" type="#_x0000_t75" style="width:59.25pt;height:19.5pt" o:ole="">
            <v:imagedata r:id="rId4498" o:title=""/>
          </v:shape>
          <o:OLEObject Type="Embed" ProgID="Equation.DSMT4" ShapeID="_x0000_i4696" DrawAspect="Content" ObjectID="_1772222319" r:id="rId4499"/>
        </w:object>
      </w:r>
      <w:r w:rsidRPr="00EA293B">
        <w:rPr>
          <w:lang w:val="en-US"/>
        </w:rPr>
        <w:t xml:space="preserve"> và mặt phẳng </w:t>
      </w:r>
      <w:r w:rsidRPr="00EA293B">
        <w:rPr>
          <w:position w:val="-14"/>
        </w:rPr>
        <w:object w:dxaOrig="440" w:dyaOrig="400">
          <v:shape id="_x0000_i4697" type="#_x0000_t75" style="width:22.5pt;height:19.5pt" o:ole="">
            <v:imagedata r:id="rId4500" o:title=""/>
          </v:shape>
          <o:OLEObject Type="Embed" ProgID="Equation.DSMT4" ShapeID="_x0000_i4697" DrawAspect="Content" ObjectID="_1772222320" r:id="rId4501"/>
        </w:object>
      </w:r>
      <w:r w:rsidRPr="00EA293B">
        <w:rPr>
          <w:lang w:val="en-US"/>
        </w:rPr>
        <w:t xml:space="preserve"> có phương trìn </w:t>
      </w:r>
      <w:r w:rsidRPr="00EA293B">
        <w:rPr>
          <w:position w:val="-10"/>
        </w:rPr>
        <w:object w:dxaOrig="1820" w:dyaOrig="320">
          <v:shape id="_x0000_i4698" type="#_x0000_t75" style="width:90.75pt;height:15.75pt" o:ole="">
            <v:imagedata r:id="rId4502" o:title=""/>
          </v:shape>
          <o:OLEObject Type="Embed" ProgID="Equation.DSMT4" ShapeID="_x0000_i4698" DrawAspect="Content" ObjectID="_1772222321" r:id="rId4503"/>
        </w:object>
      </w:r>
      <w:r w:rsidRPr="00EA293B">
        <w:rPr>
          <w:lang w:val="en-US"/>
        </w:rPr>
        <w:t xml:space="preserve"> mặt phẳng </w:t>
      </w:r>
      <w:r w:rsidRPr="00EA293B">
        <w:rPr>
          <w:position w:val="-14"/>
        </w:rPr>
        <w:object w:dxaOrig="440" w:dyaOrig="400">
          <v:shape id="_x0000_i4699" type="#_x0000_t75" style="width:22.5pt;height:19.5pt" o:ole="">
            <v:imagedata r:id="rId4504" o:title=""/>
          </v:shape>
          <o:OLEObject Type="Embed" ProgID="Equation.DSMT4" ShapeID="_x0000_i4699" DrawAspect="Content" ObjectID="_1772222322" r:id="rId4505"/>
        </w:object>
      </w:r>
      <w:r w:rsidRPr="00EA293B">
        <w:rPr>
          <w:lang w:val="en-US"/>
        </w:rPr>
        <w:t xml:space="preserve"> đi qua </w:t>
      </w:r>
      <w:r w:rsidRPr="00EA293B">
        <w:rPr>
          <w:i/>
          <w:iCs/>
          <w:lang w:val="en-US"/>
        </w:rPr>
        <w:t>M</w:t>
      </w:r>
      <w:r w:rsidRPr="00EA293B">
        <w:rPr>
          <w:lang w:val="en-US"/>
        </w:rPr>
        <w:t xml:space="preserve"> và song song với mặt phẳng </w:t>
      </w:r>
      <w:r w:rsidRPr="00EA293B">
        <w:rPr>
          <w:position w:val="-14"/>
        </w:rPr>
        <w:object w:dxaOrig="440" w:dyaOrig="400">
          <v:shape id="_x0000_i4700" type="#_x0000_t75" style="width:22.5pt;height:19.5pt" o:ole="">
            <v:imagedata r:id="rId4506" o:title=""/>
          </v:shape>
          <o:OLEObject Type="Embed" ProgID="Equation.DSMT4" ShapeID="_x0000_i4700" DrawAspect="Content" ObjectID="_1772222323" r:id="rId4507"/>
        </w:object>
      </w:r>
      <w:r w:rsidRPr="00EA293B">
        <w:rPr>
          <w:lang w:val="en-US"/>
        </w:rPr>
        <w:t xml:space="preserve"> có phương trình là</w:t>
      </w:r>
    </w:p>
    <w:p w:rsidR="009B6598" w:rsidRPr="00EA293B" w:rsidRDefault="009B6598" w:rsidP="00856744">
      <w:pPr>
        <w:pStyle w:val="BodyText"/>
        <w:tabs>
          <w:tab w:val="left" w:pos="284"/>
          <w:tab w:val="left" w:pos="2835"/>
          <w:tab w:val="left" w:pos="5387"/>
          <w:tab w:val="left" w:pos="7938"/>
        </w:tabs>
        <w:spacing w:afterLines="120" w:after="288" w:line="324" w:lineRule="auto"/>
        <w:contextualSpacing/>
      </w:pPr>
      <w:r w:rsidRPr="00EA293B">
        <w:rPr>
          <w:lang w:val="en-US"/>
        </w:rPr>
        <w:tab/>
      </w:r>
      <w:r w:rsidRPr="00EA293B">
        <w:rPr>
          <w:b/>
          <w:color w:val="000066"/>
        </w:rPr>
        <w:t>A.</w:t>
      </w:r>
      <w:r w:rsidRPr="00EA293B">
        <w:t xml:space="preserve"> </w:t>
      </w:r>
      <w:r w:rsidRPr="00EA293B">
        <w:rPr>
          <w:position w:val="-10"/>
        </w:rPr>
        <w:object w:dxaOrig="1780" w:dyaOrig="320">
          <v:shape id="_x0000_i4701" type="#_x0000_t75" style="width:89.25pt;height:15.75pt" o:ole="">
            <v:imagedata r:id="rId4508" o:title=""/>
          </v:shape>
          <o:OLEObject Type="Embed" ProgID="Equation.DSMT4" ShapeID="_x0000_i4701" DrawAspect="Content" ObjectID="_1772222324" r:id="rId4509"/>
        </w:object>
      </w:r>
      <w:r w:rsidRPr="00EA293B">
        <w:tab/>
      </w:r>
      <w:r w:rsidRPr="00EA293B">
        <w:rPr>
          <w:b/>
          <w:color w:val="000066"/>
        </w:rPr>
        <w:t>B.</w:t>
      </w:r>
      <w:r w:rsidRPr="00EA293B">
        <w:t xml:space="preserve"> </w:t>
      </w:r>
      <w:r w:rsidRPr="00EA293B">
        <w:rPr>
          <w:position w:val="-10"/>
        </w:rPr>
        <w:object w:dxaOrig="1780" w:dyaOrig="320">
          <v:shape id="_x0000_i4702" type="#_x0000_t75" style="width:89.25pt;height:15.75pt" o:ole="">
            <v:imagedata r:id="rId4510" o:title=""/>
          </v:shape>
          <o:OLEObject Type="Embed" ProgID="Equation.DSMT4" ShapeID="_x0000_i4702" DrawAspect="Content" ObjectID="_1772222325" r:id="rId4511"/>
        </w:object>
      </w:r>
      <w:r w:rsidRPr="00EA293B">
        <w:tab/>
      </w:r>
      <w:r w:rsidRPr="00EA293B">
        <w:rPr>
          <w:b/>
          <w:color w:val="000066"/>
        </w:rPr>
        <w:t>C.</w:t>
      </w:r>
      <w:r w:rsidRPr="00EA293B">
        <w:t xml:space="preserve"> </w:t>
      </w:r>
      <w:r w:rsidRPr="00EA293B">
        <w:rPr>
          <w:position w:val="-10"/>
        </w:rPr>
        <w:object w:dxaOrig="2060" w:dyaOrig="320">
          <v:shape id="_x0000_i4703" type="#_x0000_t75" style="width:102.75pt;height:15.75pt" o:ole="">
            <v:imagedata r:id="rId4512" o:title=""/>
          </v:shape>
          <o:OLEObject Type="Embed" ProgID="Equation.DSMT4" ShapeID="_x0000_i4703" DrawAspect="Content" ObjectID="_1772222326" r:id="rId4513"/>
        </w:object>
      </w:r>
      <w:r w:rsidRPr="00EA293B">
        <w:tab/>
      </w:r>
      <w:r w:rsidRPr="00EA293B">
        <w:rPr>
          <w:b/>
          <w:color w:val="000066"/>
        </w:rPr>
        <w:t xml:space="preserve">D. </w:t>
      </w:r>
      <w:r w:rsidRPr="00EA293B">
        <w:rPr>
          <w:position w:val="-10"/>
        </w:rPr>
        <w:object w:dxaOrig="1560" w:dyaOrig="320">
          <v:shape id="_x0000_i4704" type="#_x0000_t75" style="width:78pt;height:15.75pt" o:ole="">
            <v:imagedata r:id="rId4514" o:title=""/>
          </v:shape>
          <o:OLEObject Type="Embed" ProgID="Equation.DSMT4" ShapeID="_x0000_i4704" DrawAspect="Content" ObjectID="_1772222327" r:id="rId4515"/>
        </w:object>
      </w:r>
    </w:p>
    <w:p w:rsidR="009B6598" w:rsidRPr="00EA293B" w:rsidRDefault="009B6598" w:rsidP="00856744">
      <w:pPr>
        <w:pStyle w:val="BodyText"/>
        <w:spacing w:afterLines="120" w:after="288" w:line="324" w:lineRule="auto"/>
        <w:contextualSpacing/>
        <w:rPr>
          <w:lang w:val="en-US"/>
        </w:rPr>
      </w:pPr>
      <w:r w:rsidRPr="00EA293B">
        <w:rPr>
          <w:b/>
          <w:color w:val="000066"/>
          <w:position w:val="1"/>
        </w:rPr>
        <w:t xml:space="preserve">Câu </w:t>
      </w:r>
      <w:r w:rsidRPr="00EA293B">
        <w:rPr>
          <w:b/>
          <w:color w:val="000066"/>
          <w:position w:val="1"/>
          <w:lang w:val="en-US"/>
        </w:rPr>
        <w:t>7</w:t>
      </w:r>
      <w:r w:rsidRPr="00EA293B">
        <w:rPr>
          <w:b/>
          <w:color w:val="001F5F"/>
          <w:position w:val="1"/>
        </w:rPr>
        <w:t>:</w:t>
      </w:r>
      <w:r w:rsidRPr="00EA293B">
        <w:rPr>
          <w:position w:val="1"/>
        </w:rPr>
        <w:t xml:space="preserve"> </w:t>
      </w:r>
      <w:r w:rsidRPr="00EA293B">
        <w:rPr>
          <w:position w:val="1"/>
          <w:lang w:val="en-US"/>
        </w:rPr>
        <w:t xml:space="preserve">Trong không gian với hệ trục tọa độ </w:t>
      </w:r>
      <w:r w:rsidRPr="00EA293B">
        <w:rPr>
          <w:i/>
          <w:iCs/>
          <w:position w:val="1"/>
          <w:lang w:val="en-US"/>
        </w:rPr>
        <w:t>Oxyz,</w:t>
      </w:r>
      <w:r w:rsidRPr="00EA293B">
        <w:rPr>
          <w:position w:val="1"/>
          <w:lang w:val="en-US"/>
        </w:rPr>
        <w:t xml:space="preserve"> cho điểm </w:t>
      </w:r>
      <w:r w:rsidRPr="00EA293B">
        <w:rPr>
          <w:position w:val="-14"/>
        </w:rPr>
        <w:object w:dxaOrig="1040" w:dyaOrig="400">
          <v:shape id="_x0000_i4705" type="#_x0000_t75" style="width:52.5pt;height:19.5pt" o:ole="">
            <v:imagedata r:id="rId4516" o:title=""/>
          </v:shape>
          <o:OLEObject Type="Embed" ProgID="Equation.DSMT4" ShapeID="_x0000_i4705" DrawAspect="Content" ObjectID="_1772222328" r:id="rId4517"/>
        </w:object>
      </w:r>
      <w:r w:rsidRPr="00EA293B">
        <w:rPr>
          <w:lang w:val="en-US"/>
        </w:rPr>
        <w:t xml:space="preserve">. Hình chiếu của </w:t>
      </w:r>
      <w:r w:rsidRPr="00EA293B">
        <w:rPr>
          <w:i/>
          <w:iCs/>
          <w:lang w:val="en-US"/>
        </w:rPr>
        <w:t>M</w:t>
      </w:r>
      <w:r w:rsidRPr="00EA293B">
        <w:rPr>
          <w:lang w:val="en-US"/>
        </w:rPr>
        <w:t xml:space="preserve"> lên trục </w:t>
      </w:r>
      <w:r w:rsidRPr="00EA293B">
        <w:rPr>
          <w:i/>
          <w:iCs/>
          <w:lang w:val="en-US"/>
        </w:rPr>
        <w:t>Oy</w:t>
      </w:r>
      <w:r w:rsidRPr="00EA293B">
        <w:rPr>
          <w:lang w:val="en-US"/>
        </w:rPr>
        <w:t xml:space="preserve"> là:</w:t>
      </w:r>
    </w:p>
    <w:p w:rsidR="009B6598" w:rsidRPr="00EA293B" w:rsidRDefault="009B6598" w:rsidP="00856744">
      <w:pPr>
        <w:pStyle w:val="BodyText"/>
        <w:tabs>
          <w:tab w:val="left" w:pos="284"/>
          <w:tab w:val="left" w:pos="2835"/>
          <w:tab w:val="left" w:pos="5387"/>
          <w:tab w:val="left" w:pos="7938"/>
        </w:tabs>
        <w:spacing w:afterLines="120" w:after="288" w:line="324" w:lineRule="auto"/>
        <w:contextualSpacing/>
      </w:pPr>
      <w:r w:rsidRPr="00EA293B">
        <w:rPr>
          <w:b/>
          <w:color w:val="000066"/>
        </w:rPr>
        <w:tab/>
        <w:t>A.</w:t>
      </w:r>
      <w:r w:rsidRPr="00EA293B">
        <w:t xml:space="preserve"> </w:t>
      </w:r>
      <w:r w:rsidRPr="00EA293B">
        <w:rPr>
          <w:position w:val="-14"/>
        </w:rPr>
        <w:object w:dxaOrig="1020" w:dyaOrig="400">
          <v:shape id="_x0000_i4706" type="#_x0000_t75" style="width:50.25pt;height:19.5pt" o:ole="">
            <v:imagedata r:id="rId4518" o:title=""/>
          </v:shape>
          <o:OLEObject Type="Embed" ProgID="Equation.DSMT4" ShapeID="_x0000_i4706" DrawAspect="Content" ObjectID="_1772222329" r:id="rId4519"/>
        </w:object>
      </w:r>
      <w:r w:rsidRPr="00EA293B">
        <w:tab/>
      </w:r>
      <w:r w:rsidRPr="00EA293B">
        <w:rPr>
          <w:b/>
          <w:color w:val="000066"/>
        </w:rPr>
        <w:t>B.</w:t>
      </w:r>
      <w:r w:rsidRPr="00EA293B">
        <w:t xml:space="preserve"> </w:t>
      </w:r>
      <w:r w:rsidRPr="00EA293B">
        <w:rPr>
          <w:position w:val="-14"/>
        </w:rPr>
        <w:object w:dxaOrig="980" w:dyaOrig="400">
          <v:shape id="_x0000_i4707" type="#_x0000_t75" style="width:48.75pt;height:19.5pt" o:ole="">
            <v:imagedata r:id="rId4520" o:title=""/>
          </v:shape>
          <o:OLEObject Type="Embed" ProgID="Equation.DSMT4" ShapeID="_x0000_i4707" DrawAspect="Content" ObjectID="_1772222330" r:id="rId4521"/>
        </w:object>
      </w:r>
      <w:r w:rsidRPr="00EA293B">
        <w:tab/>
      </w:r>
      <w:r w:rsidRPr="00EA293B">
        <w:rPr>
          <w:b/>
          <w:color w:val="000066"/>
        </w:rPr>
        <w:t>C.</w:t>
      </w:r>
      <w:r w:rsidRPr="00EA293B">
        <w:t xml:space="preserve"> </w:t>
      </w:r>
      <w:r w:rsidRPr="00EA293B">
        <w:rPr>
          <w:position w:val="-14"/>
        </w:rPr>
        <w:object w:dxaOrig="960" w:dyaOrig="400">
          <v:shape id="_x0000_i4708" type="#_x0000_t75" style="width:48pt;height:19.5pt" o:ole="">
            <v:imagedata r:id="rId4522" o:title=""/>
          </v:shape>
          <o:OLEObject Type="Embed" ProgID="Equation.DSMT4" ShapeID="_x0000_i4708" DrawAspect="Content" ObjectID="_1772222331" r:id="rId4523"/>
        </w:object>
      </w:r>
      <w:r w:rsidRPr="00EA293B">
        <w:tab/>
      </w:r>
      <w:r w:rsidRPr="00EA293B">
        <w:rPr>
          <w:b/>
          <w:color w:val="000066"/>
        </w:rPr>
        <w:t xml:space="preserve">D. </w:t>
      </w:r>
      <w:r w:rsidRPr="00EA293B">
        <w:rPr>
          <w:position w:val="-14"/>
        </w:rPr>
        <w:object w:dxaOrig="940" w:dyaOrig="400">
          <v:shape id="_x0000_i4709" type="#_x0000_t75" style="width:46.5pt;height:19.5pt" o:ole="">
            <v:imagedata r:id="rId4524" o:title=""/>
          </v:shape>
          <o:OLEObject Type="Embed" ProgID="Equation.DSMT4" ShapeID="_x0000_i4709" DrawAspect="Content" ObjectID="_1772222332" r:id="rId4525"/>
        </w:object>
      </w:r>
    </w:p>
    <w:p w:rsidR="009B6598" w:rsidRPr="00EA293B" w:rsidRDefault="009B6598" w:rsidP="00856744">
      <w:pPr>
        <w:pStyle w:val="BodyText"/>
        <w:tabs>
          <w:tab w:val="left" w:pos="284"/>
          <w:tab w:val="left" w:pos="2835"/>
          <w:tab w:val="left" w:pos="5387"/>
          <w:tab w:val="left" w:pos="7938"/>
        </w:tabs>
        <w:spacing w:afterLines="120" w:after="288" w:line="324" w:lineRule="auto"/>
        <w:contextualSpacing/>
      </w:pPr>
      <w:r w:rsidRPr="00EA293B">
        <w:rPr>
          <w:b/>
          <w:color w:val="000066"/>
        </w:rPr>
        <w:t>Câu 8</w:t>
      </w:r>
      <w:r w:rsidRPr="00EA293B">
        <w:rPr>
          <w:b/>
          <w:color w:val="001F5F"/>
        </w:rPr>
        <w:t>:</w:t>
      </w:r>
      <w:r w:rsidRPr="00EA293B">
        <w:t xml:space="preserve"> Tổng các nghiệm nguyên của bất</w:t>
      </w:r>
      <w:r w:rsidRPr="00EA293B">
        <w:rPr>
          <w:spacing w:val="-11"/>
        </w:rPr>
        <w:t xml:space="preserve"> </w:t>
      </w:r>
      <w:r w:rsidRPr="00EA293B">
        <w:t>phương</w:t>
      </w:r>
      <w:r w:rsidRPr="00EA293B">
        <w:rPr>
          <w:spacing w:val="-3"/>
        </w:rPr>
        <w:t xml:space="preserve"> </w:t>
      </w:r>
      <w:r w:rsidRPr="00EA293B">
        <w:t xml:space="preserve">trình </w:t>
      </w:r>
      <w:r w:rsidRPr="00EA293B">
        <w:rPr>
          <w:position w:val="-28"/>
        </w:rPr>
        <w:object w:dxaOrig="1780" w:dyaOrig="680">
          <v:shape id="_x0000_i4710" type="#_x0000_t75" style="width:89.25pt;height:34.5pt" o:ole="">
            <v:imagedata r:id="rId4526" o:title=""/>
          </v:shape>
          <o:OLEObject Type="Embed" ProgID="Equation.DSMT4" ShapeID="_x0000_i4710" DrawAspect="Content" ObjectID="_1772222333" r:id="rId4527"/>
        </w:object>
      </w:r>
      <w:r w:rsidRPr="00EA293B">
        <w:t xml:space="preserve"> bằng:</w:t>
      </w:r>
    </w:p>
    <w:p w:rsidR="009B6598" w:rsidRPr="00EA293B" w:rsidRDefault="009B6598" w:rsidP="00856744">
      <w:pPr>
        <w:pStyle w:val="BodyText"/>
        <w:tabs>
          <w:tab w:val="left" w:pos="284"/>
          <w:tab w:val="left" w:pos="2835"/>
          <w:tab w:val="left" w:pos="5387"/>
          <w:tab w:val="left" w:pos="7938"/>
        </w:tabs>
        <w:spacing w:afterLines="120" w:after="288" w:line="324" w:lineRule="auto"/>
        <w:contextualSpacing/>
      </w:pPr>
      <w:r w:rsidRPr="00EA293B">
        <w:tab/>
      </w:r>
      <w:r w:rsidRPr="00EA293B">
        <w:rPr>
          <w:b/>
          <w:color w:val="000066"/>
        </w:rPr>
        <w:t>A.</w:t>
      </w:r>
      <w:r w:rsidRPr="00EA293B">
        <w:t xml:space="preserve"> 15</w:t>
      </w:r>
      <w:r w:rsidRPr="00EA293B">
        <w:tab/>
      </w:r>
      <w:r w:rsidRPr="00EA293B">
        <w:rPr>
          <w:b/>
          <w:color w:val="000066"/>
        </w:rPr>
        <w:t>B.</w:t>
      </w:r>
      <w:r w:rsidRPr="00EA293B">
        <w:t xml:space="preserve"> 11</w:t>
      </w:r>
      <w:r w:rsidRPr="00EA293B">
        <w:tab/>
      </w:r>
      <w:r w:rsidRPr="00EA293B">
        <w:rPr>
          <w:b/>
          <w:color w:val="000066"/>
        </w:rPr>
        <w:t>C.</w:t>
      </w:r>
      <w:r w:rsidRPr="00EA293B">
        <w:t xml:space="preserve"> 26</w:t>
      </w:r>
      <w:r w:rsidRPr="00EA293B">
        <w:tab/>
      </w:r>
      <w:r w:rsidRPr="00EA293B">
        <w:rPr>
          <w:b/>
          <w:color w:val="000066"/>
        </w:rPr>
        <w:t xml:space="preserve">D. </w:t>
      </w:r>
      <w:r w:rsidRPr="00EA293B">
        <w:t>0</w:t>
      </w:r>
    </w:p>
    <w:p w:rsidR="009B6598" w:rsidRPr="00EA293B" w:rsidRDefault="009B6598" w:rsidP="00856744">
      <w:pPr>
        <w:pStyle w:val="BodyText"/>
        <w:tabs>
          <w:tab w:val="left" w:pos="284"/>
          <w:tab w:val="left" w:pos="2835"/>
          <w:tab w:val="left" w:pos="5387"/>
          <w:tab w:val="left" w:pos="7938"/>
        </w:tabs>
        <w:spacing w:afterLines="120" w:after="288" w:line="324" w:lineRule="auto"/>
        <w:contextualSpacing/>
      </w:pPr>
      <w:r w:rsidRPr="00EA293B">
        <w:rPr>
          <w:b/>
          <w:color w:val="000066"/>
        </w:rPr>
        <w:t>Câu 9</w:t>
      </w:r>
      <w:r w:rsidRPr="00EA293B">
        <w:rPr>
          <w:b/>
          <w:color w:val="001F5F"/>
        </w:rPr>
        <w:t xml:space="preserve">: </w:t>
      </w:r>
      <w:r w:rsidRPr="00EA293B">
        <w:t xml:space="preserve">Phương trình </w:t>
      </w:r>
      <w:r w:rsidRPr="00EA293B">
        <w:rPr>
          <w:position w:val="-6"/>
        </w:rPr>
        <w:object w:dxaOrig="1579" w:dyaOrig="279">
          <v:shape id="_x0000_i4711" type="#_x0000_t75" style="width:78.75pt;height:14.25pt" o:ole="">
            <v:imagedata r:id="rId4528" o:title=""/>
          </v:shape>
          <o:OLEObject Type="Embed" ProgID="Equation.DSMT4" ShapeID="_x0000_i4711" DrawAspect="Content" ObjectID="_1772222334" r:id="rId4529"/>
        </w:object>
      </w:r>
      <w:r w:rsidRPr="00EA293B">
        <w:t xml:space="preserve"> có bao nhiêu nghiệm trên khoảng </w:t>
      </w:r>
      <w:r w:rsidRPr="00EA293B">
        <w:rPr>
          <w:position w:val="-10"/>
        </w:rPr>
        <w:object w:dxaOrig="740" w:dyaOrig="320">
          <v:shape id="_x0000_i4712" type="#_x0000_t75" style="width:36.75pt;height:15.75pt" o:ole="">
            <v:imagedata r:id="rId4530" o:title=""/>
          </v:shape>
          <o:OLEObject Type="Embed" ProgID="Equation.DSMT4" ShapeID="_x0000_i4712" DrawAspect="Content" ObjectID="_1772222335" r:id="rId4531"/>
        </w:object>
      </w:r>
    </w:p>
    <w:p w:rsidR="009B6598" w:rsidRPr="00EA293B" w:rsidRDefault="009B6598" w:rsidP="00856744">
      <w:pPr>
        <w:pStyle w:val="BodyText"/>
        <w:tabs>
          <w:tab w:val="left" w:pos="284"/>
          <w:tab w:val="left" w:pos="2835"/>
          <w:tab w:val="left" w:pos="5387"/>
          <w:tab w:val="left" w:pos="7938"/>
        </w:tabs>
        <w:spacing w:afterLines="120" w:after="288" w:line="324" w:lineRule="auto"/>
        <w:contextualSpacing/>
        <w:rPr>
          <w:lang w:val="en-US"/>
        </w:rPr>
      </w:pPr>
      <w:r w:rsidRPr="00EA293B">
        <w:lastRenderedPageBreak/>
        <w:tab/>
      </w:r>
      <w:r w:rsidRPr="00EA293B">
        <w:rPr>
          <w:b/>
          <w:color w:val="000066"/>
        </w:rPr>
        <w:t>A.</w:t>
      </w:r>
      <w:r w:rsidRPr="00EA293B">
        <w:t xml:space="preserve"> 1</w:t>
      </w:r>
      <w:r w:rsidRPr="00EA293B">
        <w:tab/>
      </w:r>
      <w:r w:rsidRPr="00EA293B">
        <w:rPr>
          <w:b/>
          <w:color w:val="000066"/>
        </w:rPr>
        <w:t>B.</w:t>
      </w:r>
      <w:r w:rsidRPr="00EA293B">
        <w:t xml:space="preserve"> 0</w:t>
      </w:r>
      <w:r w:rsidRPr="00EA293B">
        <w:tab/>
      </w:r>
      <w:r w:rsidRPr="00EA293B">
        <w:rPr>
          <w:b/>
          <w:color w:val="000066"/>
        </w:rPr>
        <w:t>C.</w:t>
      </w:r>
      <w:r w:rsidRPr="00EA293B">
        <w:t xml:space="preserve"> 2</w:t>
      </w:r>
      <w:r w:rsidRPr="00EA293B">
        <w:tab/>
      </w:r>
      <w:r w:rsidRPr="00EA293B">
        <w:rPr>
          <w:b/>
          <w:color w:val="000066"/>
        </w:rPr>
        <w:t xml:space="preserve">D. </w:t>
      </w:r>
      <w:r w:rsidRPr="00EA293B">
        <w:t>3</w:t>
      </w:r>
    </w:p>
    <w:p w:rsidR="009B6598" w:rsidRPr="00EA293B" w:rsidRDefault="009B6598" w:rsidP="00E352CC">
      <w:pPr>
        <w:pStyle w:val="BodyText"/>
        <w:spacing w:afterLines="120" w:after="288" w:line="324" w:lineRule="auto"/>
        <w:contextualSpacing/>
        <w:jc w:val="both"/>
      </w:pPr>
      <w:r w:rsidRPr="00EA293B">
        <w:rPr>
          <w:b/>
          <w:color w:val="000066"/>
        </w:rPr>
        <w:t>Câu</w:t>
      </w:r>
      <w:r w:rsidRPr="00EA293B">
        <w:rPr>
          <w:b/>
          <w:color w:val="000066"/>
          <w:spacing w:val="-3"/>
        </w:rPr>
        <w:t xml:space="preserve"> </w:t>
      </w:r>
      <w:r w:rsidRPr="00EA293B">
        <w:rPr>
          <w:b/>
          <w:color w:val="000066"/>
        </w:rPr>
        <w:t>10</w:t>
      </w:r>
      <w:r w:rsidRPr="00EA293B">
        <w:rPr>
          <w:b/>
          <w:color w:val="001F5F"/>
        </w:rPr>
        <w:t>:</w:t>
      </w:r>
      <w:r w:rsidRPr="00EA293B">
        <w:rPr>
          <w:spacing w:val="-5"/>
        </w:rPr>
        <w:t xml:space="preserve"> </w:t>
      </w:r>
      <w:r w:rsidRPr="00EA293B">
        <w:t>Một</w:t>
      </w:r>
      <w:r w:rsidRPr="00EA293B">
        <w:rPr>
          <w:spacing w:val="-2"/>
        </w:rPr>
        <w:t xml:space="preserve"> </w:t>
      </w:r>
      <w:r w:rsidRPr="00EA293B">
        <w:t>cơ</w:t>
      </w:r>
      <w:r w:rsidRPr="00EA293B">
        <w:rPr>
          <w:spacing w:val="-4"/>
        </w:rPr>
        <w:t xml:space="preserve"> </w:t>
      </w:r>
      <w:r w:rsidRPr="00EA293B">
        <w:t>sở</w:t>
      </w:r>
      <w:r w:rsidRPr="00EA293B">
        <w:rPr>
          <w:spacing w:val="-3"/>
        </w:rPr>
        <w:t xml:space="preserve"> </w:t>
      </w:r>
      <w:r w:rsidRPr="00EA293B">
        <w:t>khoan</w:t>
      </w:r>
      <w:r w:rsidRPr="00EA293B">
        <w:rPr>
          <w:spacing w:val="-3"/>
        </w:rPr>
        <w:t xml:space="preserve"> </w:t>
      </w:r>
      <w:r w:rsidRPr="00EA293B">
        <w:t>giếng</w:t>
      </w:r>
      <w:r w:rsidRPr="00EA293B">
        <w:rPr>
          <w:spacing w:val="-6"/>
        </w:rPr>
        <w:t xml:space="preserve"> </w:t>
      </w:r>
      <w:r w:rsidRPr="00EA293B">
        <w:t>đưa</w:t>
      </w:r>
      <w:r w:rsidRPr="00EA293B">
        <w:rPr>
          <w:spacing w:val="-3"/>
        </w:rPr>
        <w:t xml:space="preserve"> </w:t>
      </w:r>
      <w:r w:rsidRPr="00EA293B">
        <w:t>ra</w:t>
      </w:r>
      <w:r w:rsidRPr="00EA293B">
        <w:rPr>
          <w:spacing w:val="-5"/>
        </w:rPr>
        <w:t xml:space="preserve"> </w:t>
      </w:r>
      <w:r w:rsidRPr="00EA293B">
        <w:t>định</w:t>
      </w:r>
      <w:r w:rsidRPr="00EA293B">
        <w:rPr>
          <w:spacing w:val="-4"/>
        </w:rPr>
        <w:t xml:space="preserve"> </w:t>
      </w:r>
      <w:r w:rsidRPr="00EA293B">
        <w:t>mức</w:t>
      </w:r>
      <w:r w:rsidRPr="00EA293B">
        <w:rPr>
          <w:spacing w:val="-1"/>
        </w:rPr>
        <w:t xml:space="preserve"> </w:t>
      </w:r>
      <w:r w:rsidRPr="00EA293B">
        <w:t>giá</w:t>
      </w:r>
      <w:r w:rsidRPr="00EA293B">
        <w:rPr>
          <w:spacing w:val="-4"/>
        </w:rPr>
        <w:t xml:space="preserve"> </w:t>
      </w:r>
      <w:r w:rsidRPr="00EA293B">
        <w:t>như</w:t>
      </w:r>
      <w:r w:rsidRPr="00EA293B">
        <w:rPr>
          <w:spacing w:val="-4"/>
        </w:rPr>
        <w:t xml:space="preserve"> </w:t>
      </w:r>
      <w:r w:rsidRPr="00EA293B">
        <w:t>sau: Giá</w:t>
      </w:r>
      <w:r w:rsidRPr="00EA293B">
        <w:rPr>
          <w:spacing w:val="-5"/>
        </w:rPr>
        <w:t xml:space="preserve"> </w:t>
      </w:r>
      <w:r w:rsidRPr="00EA293B">
        <w:t>từ</w:t>
      </w:r>
      <w:r w:rsidRPr="00EA293B">
        <w:rPr>
          <w:spacing w:val="-3"/>
        </w:rPr>
        <w:t xml:space="preserve"> </w:t>
      </w:r>
      <w:r w:rsidRPr="00EA293B">
        <w:t>mét</w:t>
      </w:r>
      <w:r w:rsidRPr="00EA293B">
        <w:rPr>
          <w:spacing w:val="-4"/>
        </w:rPr>
        <w:t xml:space="preserve"> </w:t>
      </w:r>
      <w:r w:rsidRPr="00EA293B">
        <w:t>khoản</w:t>
      </w:r>
      <w:r w:rsidRPr="00EA293B">
        <w:rPr>
          <w:spacing w:val="-4"/>
        </w:rPr>
        <w:t xml:space="preserve"> </w:t>
      </w:r>
      <w:r w:rsidRPr="00EA293B">
        <w:t>đầu</w:t>
      </w:r>
      <w:r w:rsidRPr="00EA293B">
        <w:rPr>
          <w:spacing w:val="-3"/>
        </w:rPr>
        <w:t xml:space="preserve"> </w:t>
      </w:r>
      <w:r w:rsidRPr="00EA293B">
        <w:t>tiên</w:t>
      </w:r>
      <w:r w:rsidRPr="00EA293B">
        <w:rPr>
          <w:spacing w:val="-4"/>
        </w:rPr>
        <w:t xml:space="preserve"> </w:t>
      </w:r>
      <w:r w:rsidRPr="00EA293B">
        <w:t>là</w:t>
      </w:r>
      <w:r w:rsidRPr="00EA293B">
        <w:rPr>
          <w:spacing w:val="-3"/>
        </w:rPr>
        <w:t xml:space="preserve"> </w:t>
      </w:r>
      <w:r w:rsidRPr="00EA293B">
        <w:t>100000 đồng</w:t>
      </w:r>
      <w:r w:rsidRPr="00EA293B">
        <w:rPr>
          <w:spacing w:val="-9"/>
        </w:rPr>
        <w:t xml:space="preserve"> </w:t>
      </w:r>
      <w:r w:rsidRPr="00EA293B">
        <w:t>và</w:t>
      </w:r>
      <w:r w:rsidRPr="00EA293B">
        <w:rPr>
          <w:spacing w:val="-7"/>
        </w:rPr>
        <w:t xml:space="preserve"> </w:t>
      </w:r>
      <w:r w:rsidRPr="00EA293B">
        <w:t>kể</w:t>
      </w:r>
      <w:r w:rsidRPr="00EA293B">
        <w:rPr>
          <w:spacing w:val="-6"/>
        </w:rPr>
        <w:t xml:space="preserve"> </w:t>
      </w:r>
      <w:r w:rsidRPr="00EA293B">
        <w:t>từ</w:t>
      </w:r>
      <w:r w:rsidRPr="00EA293B">
        <w:rPr>
          <w:spacing w:val="-7"/>
        </w:rPr>
        <w:t xml:space="preserve"> </w:t>
      </w:r>
      <w:r w:rsidRPr="00EA293B">
        <w:t>mét</w:t>
      </w:r>
      <w:r w:rsidRPr="00EA293B">
        <w:rPr>
          <w:spacing w:val="-6"/>
        </w:rPr>
        <w:t xml:space="preserve"> </w:t>
      </w:r>
      <w:r w:rsidRPr="00EA293B">
        <w:t>khoan</w:t>
      </w:r>
      <w:r w:rsidRPr="00EA293B">
        <w:rPr>
          <w:spacing w:val="-8"/>
        </w:rPr>
        <w:t xml:space="preserve"> </w:t>
      </w:r>
      <w:r w:rsidRPr="00EA293B">
        <w:t>thứ</w:t>
      </w:r>
      <w:r w:rsidRPr="00EA293B">
        <w:rPr>
          <w:spacing w:val="-7"/>
        </w:rPr>
        <w:t xml:space="preserve"> </w:t>
      </w:r>
      <w:r w:rsidRPr="00EA293B">
        <w:t>hai,</w:t>
      </w:r>
      <w:r w:rsidRPr="00EA293B">
        <w:rPr>
          <w:spacing w:val="-5"/>
        </w:rPr>
        <w:t xml:space="preserve"> </w:t>
      </w:r>
      <w:r w:rsidRPr="00EA293B">
        <w:t>giá</w:t>
      </w:r>
      <w:r w:rsidRPr="00EA293B">
        <w:rPr>
          <w:spacing w:val="-7"/>
        </w:rPr>
        <w:t xml:space="preserve"> </w:t>
      </w:r>
      <w:r w:rsidRPr="00EA293B">
        <w:t>của</w:t>
      </w:r>
      <w:r w:rsidRPr="00EA293B">
        <w:rPr>
          <w:spacing w:val="-7"/>
        </w:rPr>
        <w:t xml:space="preserve"> </w:t>
      </w:r>
      <w:r w:rsidRPr="00EA293B">
        <w:t>mỗi</w:t>
      </w:r>
      <w:r w:rsidRPr="00EA293B">
        <w:rPr>
          <w:spacing w:val="-5"/>
        </w:rPr>
        <w:t xml:space="preserve"> </w:t>
      </w:r>
      <w:r w:rsidRPr="00EA293B">
        <w:t>mét</w:t>
      </w:r>
      <w:r w:rsidRPr="00EA293B">
        <w:rPr>
          <w:spacing w:val="-6"/>
        </w:rPr>
        <w:t xml:space="preserve"> </w:t>
      </w:r>
      <w:r w:rsidRPr="00EA293B">
        <w:t>sau</w:t>
      </w:r>
      <w:r w:rsidRPr="00EA293B">
        <w:rPr>
          <w:spacing w:val="-5"/>
        </w:rPr>
        <w:t xml:space="preserve"> </w:t>
      </w:r>
      <w:r w:rsidRPr="00EA293B">
        <w:t>tăng</w:t>
      </w:r>
      <w:r w:rsidRPr="00EA293B">
        <w:rPr>
          <w:spacing w:val="-9"/>
        </w:rPr>
        <w:t xml:space="preserve"> </w:t>
      </w:r>
      <w:r w:rsidRPr="00EA293B">
        <w:t>thêm</w:t>
      </w:r>
      <w:r w:rsidRPr="00EA293B">
        <w:rPr>
          <w:spacing w:val="-6"/>
        </w:rPr>
        <w:t xml:space="preserve"> </w:t>
      </w:r>
      <w:r w:rsidRPr="00EA293B">
        <w:t>30000</w:t>
      </w:r>
      <w:r w:rsidRPr="00EA293B">
        <w:rPr>
          <w:spacing w:val="-5"/>
        </w:rPr>
        <w:t xml:space="preserve"> </w:t>
      </w:r>
      <w:r w:rsidRPr="00EA293B">
        <w:t>đồng</w:t>
      </w:r>
      <w:r w:rsidRPr="00EA293B">
        <w:rPr>
          <w:spacing w:val="-6"/>
        </w:rPr>
        <w:t xml:space="preserve"> </w:t>
      </w:r>
      <w:r w:rsidRPr="00EA293B">
        <w:t>so</w:t>
      </w:r>
      <w:r w:rsidRPr="00EA293B">
        <w:rPr>
          <w:spacing w:val="-6"/>
        </w:rPr>
        <w:t xml:space="preserve"> </w:t>
      </w:r>
      <w:r w:rsidRPr="00EA293B">
        <w:t>với</w:t>
      </w:r>
      <w:r w:rsidRPr="00EA293B">
        <w:rPr>
          <w:spacing w:val="-7"/>
        </w:rPr>
        <w:t xml:space="preserve"> </w:t>
      </w:r>
      <w:r w:rsidRPr="00EA293B">
        <w:t>giá</w:t>
      </w:r>
      <w:r w:rsidRPr="00EA293B">
        <w:rPr>
          <w:spacing w:val="-7"/>
        </w:rPr>
        <w:t xml:space="preserve"> </w:t>
      </w:r>
      <w:r w:rsidRPr="00EA293B">
        <w:t>của</w:t>
      </w:r>
      <w:r w:rsidRPr="00EA293B">
        <w:rPr>
          <w:spacing w:val="-6"/>
        </w:rPr>
        <w:t xml:space="preserve"> </w:t>
      </w:r>
      <w:r w:rsidRPr="00EA293B">
        <w:t>mét</w:t>
      </w:r>
      <w:r w:rsidRPr="00EA293B">
        <w:rPr>
          <w:spacing w:val="-6"/>
        </w:rPr>
        <w:t xml:space="preserve"> </w:t>
      </w:r>
      <w:r w:rsidRPr="00EA293B">
        <w:t>khoan</w:t>
      </w:r>
      <w:r w:rsidRPr="00EA293B">
        <w:rPr>
          <w:spacing w:val="-6"/>
        </w:rPr>
        <w:t xml:space="preserve"> </w:t>
      </w:r>
      <w:r w:rsidRPr="00EA293B">
        <w:t>ngay</w:t>
      </w:r>
      <w:r w:rsidRPr="00EA293B">
        <w:rPr>
          <w:spacing w:val="-12"/>
        </w:rPr>
        <w:t xml:space="preserve"> </w:t>
      </w:r>
      <w:r w:rsidRPr="00EA293B">
        <w:t>trước đó. Một người muốn kí hợp đồng với cơ sở khoan giếng này để khoan một giếng sâu 20 mét lấy nước dùng cho sinh hoạt của gia đình. Hỏi sau khi hoàn thành việc khoan giếng, gia đình đó phải thanh toán cho cơ sở khoan giếng số tiền bằng bao</w:t>
      </w:r>
      <w:r w:rsidRPr="00EA293B">
        <w:rPr>
          <w:spacing w:val="-6"/>
        </w:rPr>
        <w:t xml:space="preserve"> </w:t>
      </w:r>
      <w:r w:rsidRPr="00EA293B">
        <w:t>nhiêu?</w:t>
      </w:r>
    </w:p>
    <w:p w:rsidR="009B6598" w:rsidRPr="00EA293B" w:rsidRDefault="009B6598" w:rsidP="00856744">
      <w:pPr>
        <w:pStyle w:val="BodyText"/>
        <w:tabs>
          <w:tab w:val="left" w:pos="284"/>
          <w:tab w:val="left" w:pos="2835"/>
          <w:tab w:val="left" w:pos="5387"/>
          <w:tab w:val="left" w:pos="7938"/>
        </w:tabs>
        <w:spacing w:afterLines="120" w:after="288" w:line="324" w:lineRule="auto"/>
        <w:contextualSpacing/>
      </w:pPr>
      <w:r w:rsidRPr="00EA293B">
        <w:rPr>
          <w:b/>
          <w:color w:val="000066"/>
        </w:rPr>
        <w:tab/>
        <w:t>A.</w:t>
      </w:r>
      <w:r w:rsidRPr="00EA293B">
        <w:t xml:space="preserve"> </w:t>
      </w:r>
      <w:r w:rsidRPr="00EA293B">
        <w:rPr>
          <w:spacing w:val="-3"/>
        </w:rPr>
        <w:t>7700000</w:t>
      </w:r>
      <w:r w:rsidRPr="00EA293B">
        <w:rPr>
          <w:spacing w:val="25"/>
        </w:rPr>
        <w:t xml:space="preserve"> </w:t>
      </w:r>
      <w:r w:rsidRPr="00EA293B">
        <w:t>đồng</w:t>
      </w:r>
      <w:r w:rsidRPr="00EA293B">
        <w:tab/>
      </w:r>
      <w:r w:rsidRPr="00EA293B">
        <w:rPr>
          <w:b/>
          <w:color w:val="000066"/>
        </w:rPr>
        <w:t>B.</w:t>
      </w:r>
      <w:r w:rsidRPr="00EA293B">
        <w:t xml:space="preserve"> </w:t>
      </w:r>
      <w:r w:rsidRPr="00EA293B">
        <w:rPr>
          <w:spacing w:val="-4"/>
        </w:rPr>
        <w:t>15400000</w:t>
      </w:r>
      <w:r w:rsidRPr="00EA293B">
        <w:rPr>
          <w:spacing w:val="37"/>
        </w:rPr>
        <w:t xml:space="preserve"> </w:t>
      </w:r>
      <w:r w:rsidRPr="00EA293B">
        <w:t>đồng</w:t>
      </w:r>
      <w:r w:rsidRPr="00EA293B">
        <w:tab/>
      </w:r>
      <w:r w:rsidRPr="00EA293B">
        <w:rPr>
          <w:b/>
          <w:color w:val="000066"/>
        </w:rPr>
        <w:t>C.</w:t>
      </w:r>
      <w:r w:rsidRPr="00EA293B">
        <w:t xml:space="preserve"> </w:t>
      </w:r>
      <w:r w:rsidRPr="00EA293B">
        <w:rPr>
          <w:spacing w:val="-4"/>
        </w:rPr>
        <w:t>8000000</w:t>
      </w:r>
      <w:r w:rsidRPr="00EA293B">
        <w:rPr>
          <w:spacing w:val="22"/>
        </w:rPr>
        <w:t xml:space="preserve"> </w:t>
      </w:r>
      <w:r w:rsidRPr="00EA293B">
        <w:t>đồng</w:t>
      </w:r>
      <w:r w:rsidRPr="00EA293B">
        <w:tab/>
      </w:r>
      <w:r w:rsidRPr="00EA293B">
        <w:rPr>
          <w:b/>
          <w:color w:val="000066"/>
        </w:rPr>
        <w:t xml:space="preserve">D. </w:t>
      </w:r>
      <w:r w:rsidRPr="00EA293B">
        <w:rPr>
          <w:spacing w:val="-3"/>
        </w:rPr>
        <w:t>7400000</w:t>
      </w:r>
      <w:r w:rsidRPr="00EA293B">
        <w:rPr>
          <w:spacing w:val="-9"/>
        </w:rPr>
        <w:t xml:space="preserve"> </w:t>
      </w:r>
      <w:r w:rsidRPr="00EA293B">
        <w:t>đồng</w:t>
      </w:r>
    </w:p>
    <w:p w:rsidR="009B6598" w:rsidRPr="00EA293B" w:rsidRDefault="009B6598" w:rsidP="00856744">
      <w:pPr>
        <w:pStyle w:val="BodyText"/>
        <w:tabs>
          <w:tab w:val="left" w:pos="284"/>
          <w:tab w:val="left" w:pos="2835"/>
          <w:tab w:val="left" w:pos="5387"/>
          <w:tab w:val="left" w:pos="7938"/>
        </w:tabs>
        <w:spacing w:afterLines="120" w:after="288" w:line="324" w:lineRule="auto"/>
        <w:contextualSpacing/>
      </w:pPr>
      <w:r w:rsidRPr="00EA293B">
        <w:rPr>
          <w:b/>
          <w:color w:val="000066"/>
        </w:rPr>
        <w:t>Câu 11</w:t>
      </w:r>
      <w:r w:rsidRPr="00EA293B">
        <w:rPr>
          <w:b/>
          <w:color w:val="001F5F"/>
        </w:rPr>
        <w:t xml:space="preserve">: </w:t>
      </w:r>
      <w:r w:rsidRPr="00EA293B">
        <w:t xml:space="preserve">Cho </w:t>
      </w:r>
      <w:r w:rsidRPr="00EA293B">
        <w:rPr>
          <w:position w:val="-14"/>
        </w:rPr>
        <w:object w:dxaOrig="600" w:dyaOrig="400">
          <v:shape id="_x0000_i4713" type="#_x0000_t75" style="width:30pt;height:19.5pt" o:ole="">
            <v:imagedata r:id="rId4532" o:title=""/>
          </v:shape>
          <o:OLEObject Type="Embed" ProgID="Equation.DSMT4" ShapeID="_x0000_i4713" DrawAspect="Content" ObjectID="_1772222336" r:id="rId4533"/>
        </w:object>
      </w:r>
      <w:r w:rsidRPr="00EA293B">
        <w:t xml:space="preserve"> là nguyên hàm của hàm số </w:t>
      </w:r>
      <w:r w:rsidRPr="00EA293B">
        <w:rPr>
          <w:position w:val="-24"/>
        </w:rPr>
        <w:object w:dxaOrig="1320" w:dyaOrig="639">
          <v:shape id="_x0000_i4714" type="#_x0000_t75" style="width:66pt;height:31.5pt" o:ole="">
            <v:imagedata r:id="rId4534" o:title=""/>
          </v:shape>
          <o:OLEObject Type="Embed" ProgID="Equation.DSMT4" ShapeID="_x0000_i4714" DrawAspect="Content" ObjectID="_1772222337" r:id="rId4535"/>
        </w:object>
      </w:r>
      <w:r w:rsidRPr="00EA293B">
        <w:t xml:space="preserve"> thỏa mãn </w:t>
      </w:r>
      <w:r w:rsidRPr="00EA293B">
        <w:rPr>
          <w:position w:val="-14"/>
        </w:rPr>
        <w:object w:dxaOrig="960" w:dyaOrig="400">
          <v:shape id="_x0000_i4715" type="#_x0000_t75" style="width:48pt;height:19.5pt" o:ole="">
            <v:imagedata r:id="rId4536" o:title=""/>
          </v:shape>
          <o:OLEObject Type="Embed" ProgID="Equation.DSMT4" ShapeID="_x0000_i4715" DrawAspect="Content" ObjectID="_1772222338" r:id="rId4537"/>
        </w:object>
      </w:r>
      <w:r w:rsidRPr="00EA293B">
        <w:t xml:space="preserve"> và </w:t>
      </w:r>
      <w:r w:rsidRPr="00EA293B">
        <w:rPr>
          <w:position w:val="-14"/>
        </w:rPr>
        <w:object w:dxaOrig="920" w:dyaOrig="400">
          <v:shape id="_x0000_i4716" type="#_x0000_t75" style="width:46.5pt;height:19.5pt" o:ole="">
            <v:imagedata r:id="rId4538" o:title=""/>
          </v:shape>
          <o:OLEObject Type="Embed" ProgID="Equation.DSMT4" ShapeID="_x0000_i4716" DrawAspect="Content" ObjectID="_1772222339" r:id="rId4539"/>
        </w:object>
      </w:r>
      <w:r w:rsidRPr="00EA293B">
        <w:t xml:space="preserve">. Tính </w:t>
      </w:r>
      <w:r w:rsidRPr="00EA293B">
        <w:rPr>
          <w:position w:val="-14"/>
        </w:rPr>
        <w:object w:dxaOrig="1480" w:dyaOrig="400">
          <v:shape id="_x0000_i4717" type="#_x0000_t75" style="width:74.25pt;height:19.5pt" o:ole="">
            <v:imagedata r:id="rId4540" o:title=""/>
          </v:shape>
          <o:OLEObject Type="Embed" ProgID="Equation.DSMT4" ShapeID="_x0000_i4717" DrawAspect="Content" ObjectID="_1772222340" r:id="rId4541"/>
        </w:object>
      </w:r>
      <w:r w:rsidRPr="00EA293B">
        <w:t>.</w:t>
      </w:r>
    </w:p>
    <w:p w:rsidR="009B6598" w:rsidRPr="00EA293B" w:rsidRDefault="009B6598" w:rsidP="00856744">
      <w:pPr>
        <w:pStyle w:val="BodyText"/>
        <w:tabs>
          <w:tab w:val="left" w:pos="284"/>
          <w:tab w:val="left" w:pos="2835"/>
          <w:tab w:val="left" w:pos="5387"/>
          <w:tab w:val="left" w:pos="7938"/>
        </w:tabs>
        <w:spacing w:afterLines="120" w:after="288" w:line="324" w:lineRule="auto"/>
        <w:contextualSpacing/>
      </w:pPr>
      <w:r w:rsidRPr="00EA293B">
        <w:tab/>
      </w:r>
      <w:r w:rsidRPr="00EA293B">
        <w:rPr>
          <w:b/>
          <w:color w:val="000066"/>
        </w:rPr>
        <w:t>A.</w:t>
      </w:r>
      <w:r w:rsidRPr="00EA293B">
        <w:t xml:space="preserve"> </w:t>
      </w:r>
      <w:r w:rsidRPr="00EA293B">
        <w:rPr>
          <w:position w:val="-4"/>
        </w:rPr>
        <w:object w:dxaOrig="740" w:dyaOrig="260">
          <v:shape id="_x0000_i4718" type="#_x0000_t75" style="width:36.75pt;height:12.75pt" o:ole="">
            <v:imagedata r:id="rId4542" o:title=""/>
          </v:shape>
          <o:OLEObject Type="Embed" ProgID="Equation.DSMT4" ShapeID="_x0000_i4718" DrawAspect="Content" ObjectID="_1772222341" r:id="rId4543"/>
        </w:object>
      </w:r>
      <w:r w:rsidRPr="00EA293B">
        <w:tab/>
      </w:r>
      <w:r w:rsidRPr="00EA293B">
        <w:rPr>
          <w:b/>
          <w:color w:val="000066"/>
        </w:rPr>
        <w:t>B.</w:t>
      </w:r>
      <w:r w:rsidRPr="00EA293B">
        <w:t xml:space="preserve"> 0</w:t>
      </w:r>
      <w:r w:rsidRPr="00EA293B">
        <w:tab/>
      </w:r>
      <w:r w:rsidRPr="00EA293B">
        <w:rPr>
          <w:b/>
          <w:color w:val="000066"/>
        </w:rPr>
        <w:t>C.</w:t>
      </w:r>
      <w:r w:rsidRPr="00EA293B">
        <w:t xml:space="preserve"> </w:t>
      </w:r>
      <w:r w:rsidRPr="00EA293B">
        <w:rPr>
          <w:position w:val="-6"/>
        </w:rPr>
        <w:object w:dxaOrig="880" w:dyaOrig="279">
          <v:shape id="_x0000_i4719" type="#_x0000_t75" style="width:44.25pt;height:14.25pt" o:ole="">
            <v:imagedata r:id="rId4544" o:title=""/>
          </v:shape>
          <o:OLEObject Type="Embed" ProgID="Equation.DSMT4" ShapeID="_x0000_i4719" DrawAspect="Content" ObjectID="_1772222342" r:id="rId4545"/>
        </w:object>
      </w:r>
      <w:r w:rsidRPr="00EA293B">
        <w:tab/>
      </w:r>
      <w:r w:rsidRPr="00EA293B">
        <w:rPr>
          <w:b/>
          <w:color w:val="000066"/>
        </w:rPr>
        <w:t xml:space="preserve">D. </w:t>
      </w:r>
      <w:r w:rsidRPr="00EA293B">
        <w:rPr>
          <w:position w:val="-4"/>
        </w:rPr>
        <w:object w:dxaOrig="780" w:dyaOrig="260">
          <v:shape id="_x0000_i4720" type="#_x0000_t75" style="width:38.25pt;height:12.75pt" o:ole="">
            <v:imagedata r:id="rId4546" o:title=""/>
          </v:shape>
          <o:OLEObject Type="Embed" ProgID="Equation.DSMT4" ShapeID="_x0000_i4720" DrawAspect="Content" ObjectID="_1772222343" r:id="rId4547"/>
        </w:object>
      </w:r>
    </w:p>
    <w:p w:rsidR="009B6598" w:rsidRPr="00EA293B" w:rsidRDefault="009B6598" w:rsidP="00856744">
      <w:pPr>
        <w:pStyle w:val="BodyText"/>
        <w:tabs>
          <w:tab w:val="left" w:pos="284"/>
          <w:tab w:val="left" w:pos="2835"/>
          <w:tab w:val="left" w:pos="5387"/>
          <w:tab w:val="left" w:pos="7938"/>
        </w:tabs>
        <w:spacing w:afterLines="120" w:after="288" w:line="324" w:lineRule="auto"/>
        <w:contextualSpacing/>
      </w:pPr>
      <w:r w:rsidRPr="00EA293B">
        <w:rPr>
          <w:b/>
          <w:color w:val="000066"/>
        </w:rPr>
        <w:t>Câu 12</w:t>
      </w:r>
      <w:r w:rsidRPr="00EA293B">
        <w:rPr>
          <w:b/>
          <w:color w:val="001F5F"/>
        </w:rPr>
        <w:t xml:space="preserve">: </w:t>
      </w:r>
      <w:r w:rsidRPr="00EA293B">
        <w:t xml:space="preserve">Cho hàm số </w:t>
      </w:r>
      <w:r w:rsidRPr="00EA293B">
        <w:rPr>
          <w:position w:val="-14"/>
        </w:rPr>
        <w:object w:dxaOrig="980" w:dyaOrig="400">
          <v:shape id="_x0000_i4721" type="#_x0000_t75" style="width:48.75pt;height:19.5pt" o:ole="">
            <v:imagedata r:id="rId4548" o:title=""/>
          </v:shape>
          <o:OLEObject Type="Embed" ProgID="Equation.DSMT4" ShapeID="_x0000_i4721" DrawAspect="Content" ObjectID="_1772222344" r:id="rId4549"/>
        </w:object>
      </w:r>
      <w:r w:rsidRPr="00EA293B">
        <w:t xml:space="preserve">, hàm số </w:t>
      </w:r>
      <w:r w:rsidRPr="00EA293B">
        <w:rPr>
          <w:position w:val="-14"/>
        </w:rPr>
        <w:object w:dxaOrig="1060" w:dyaOrig="400">
          <v:shape id="_x0000_i4722" type="#_x0000_t75" style="width:53.25pt;height:19.5pt" o:ole="">
            <v:imagedata r:id="rId4550" o:title=""/>
          </v:shape>
          <o:OLEObject Type="Embed" ProgID="Equation.DSMT4" ShapeID="_x0000_i4722" DrawAspect="Content" ObjectID="_1772222345" r:id="rId4551"/>
        </w:object>
      </w:r>
      <w:r w:rsidRPr="00EA293B">
        <w:t xml:space="preserve"> liên tục trên </w:t>
      </w:r>
      <w:r w:rsidRPr="00EA293B">
        <w:rPr>
          <w:position w:val="-4"/>
        </w:rPr>
        <w:object w:dxaOrig="260" w:dyaOrig="260">
          <v:shape id="_x0000_i4723" type="#_x0000_t75" style="width:12.75pt;height:12.75pt" o:ole="">
            <v:imagedata r:id="rId4552" o:title=""/>
          </v:shape>
          <o:OLEObject Type="Embed" ProgID="Equation.DSMT4" ShapeID="_x0000_i4723" DrawAspect="Content" ObjectID="_1772222346" r:id="rId4553"/>
        </w:object>
      </w:r>
      <w:r w:rsidRPr="00EA293B">
        <w:t xml:space="preserve"> có đồ thị như hình vẽ bên. Bất phương trình </w:t>
      </w:r>
      <w:r w:rsidRPr="00EA293B">
        <w:rPr>
          <w:position w:val="-14"/>
        </w:rPr>
        <w:object w:dxaOrig="1560" w:dyaOrig="400">
          <v:shape id="_x0000_i4724" type="#_x0000_t75" style="width:78pt;height:19.5pt" o:ole="">
            <v:imagedata r:id="rId4554" o:title=""/>
          </v:shape>
          <o:OLEObject Type="Embed" ProgID="Equation.DSMT4" ShapeID="_x0000_i4724" DrawAspect="Content" ObjectID="_1772222347" r:id="rId4555"/>
        </w:object>
      </w:r>
      <w:r w:rsidRPr="00EA293B">
        <w:t xml:space="preserve"> (</w:t>
      </w:r>
      <w:r w:rsidRPr="00EA293B">
        <w:rPr>
          <w:i/>
          <w:iCs/>
        </w:rPr>
        <w:t>m</w:t>
      </w:r>
      <w:r w:rsidRPr="00EA293B">
        <w:t xml:space="preserve"> là tham số thực) nghiệm đúng với mọi </w:t>
      </w:r>
      <w:r w:rsidRPr="00EA293B">
        <w:rPr>
          <w:position w:val="-14"/>
        </w:rPr>
        <w:object w:dxaOrig="960" w:dyaOrig="400">
          <v:shape id="_x0000_i4725" type="#_x0000_t75" style="width:48pt;height:19.5pt" o:ole="">
            <v:imagedata r:id="rId4556" o:title=""/>
          </v:shape>
          <o:OLEObject Type="Embed" ProgID="Equation.DSMT4" ShapeID="_x0000_i4725" DrawAspect="Content" ObjectID="_1772222348" r:id="rId4557"/>
        </w:object>
      </w:r>
      <w:r w:rsidRPr="00EA293B">
        <w:t xml:space="preserve"> khi và chỉ khi</w:t>
      </w:r>
    </w:p>
    <w:p w:rsidR="009B6598" w:rsidRPr="00EA293B" w:rsidRDefault="0052325F" w:rsidP="00DB23F8">
      <w:pPr>
        <w:pStyle w:val="BodyText"/>
        <w:tabs>
          <w:tab w:val="left" w:pos="284"/>
          <w:tab w:val="left" w:pos="2835"/>
          <w:tab w:val="left" w:pos="5387"/>
          <w:tab w:val="left" w:pos="7938"/>
        </w:tabs>
        <w:spacing w:afterLines="120" w:after="288" w:line="324" w:lineRule="auto"/>
        <w:contextualSpacing/>
        <w:jc w:val="center"/>
      </w:pPr>
      <w:r>
        <w:rPr>
          <w:noProof/>
          <w:lang w:val="en-US"/>
        </w:rPr>
        <w:drawing>
          <wp:inline distT="0" distB="0" distL="0" distR="0">
            <wp:extent cx="1466850" cy="1504950"/>
            <wp:effectExtent l="0" t="0" r="0" b="0"/>
            <wp:docPr id="3827" name="image5.jpeg" descr="https://images.tuyensinh247.com/picture/2019/0706/2019-07-06-22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descr="https://images.tuyensinh247.com/picture/2019/0706/2019-07-06-223716.jpg"/>
                    <pic:cNvPicPr>
                      <a:picLocks noChangeAspect="1" noChangeArrowheads="1"/>
                    </pic:cNvPicPr>
                  </pic:nvPicPr>
                  <pic:blipFill>
                    <a:blip r:embed="rId4558" cstate="email">
                      <a:extLst>
                        <a:ext uri="{28A0092B-C50C-407E-A947-70E740481C1C}">
                          <a14:useLocalDpi xmlns:a14="http://schemas.microsoft.com/office/drawing/2010/main"/>
                        </a:ext>
                      </a:extLst>
                    </a:blip>
                    <a:srcRect/>
                    <a:stretch>
                      <a:fillRect/>
                    </a:stretch>
                  </pic:blipFill>
                  <pic:spPr bwMode="auto">
                    <a:xfrm>
                      <a:off x="0" y="0"/>
                      <a:ext cx="1466850" cy="1504950"/>
                    </a:xfrm>
                    <a:prstGeom prst="rect">
                      <a:avLst/>
                    </a:prstGeom>
                    <a:noFill/>
                    <a:ln>
                      <a:noFill/>
                    </a:ln>
                  </pic:spPr>
                </pic:pic>
              </a:graphicData>
            </a:graphic>
          </wp:inline>
        </w:drawing>
      </w:r>
    </w:p>
    <w:p w:rsidR="009B6598" w:rsidRPr="00EA293B" w:rsidRDefault="009B6598" w:rsidP="00F903E8">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szCs w:val="24"/>
        </w:rPr>
        <w:tab/>
      </w:r>
      <w:r w:rsidRPr="00EA293B">
        <w:rPr>
          <w:b/>
          <w:color w:val="000066"/>
          <w:szCs w:val="24"/>
        </w:rPr>
        <w:t>A.</w:t>
      </w:r>
      <w:r w:rsidRPr="00EA293B">
        <w:rPr>
          <w:szCs w:val="24"/>
        </w:rPr>
        <w:t xml:space="preserve"> </w:t>
      </w:r>
      <w:r w:rsidRPr="00EA293B">
        <w:rPr>
          <w:position w:val="-14"/>
          <w:szCs w:val="24"/>
        </w:rPr>
        <w:object w:dxaOrig="1060" w:dyaOrig="400">
          <v:shape id="_x0000_i4726" type="#_x0000_t75" style="width:53.25pt;height:19.5pt" o:ole="">
            <v:imagedata r:id="rId4559" o:title=""/>
          </v:shape>
          <o:OLEObject Type="Embed" ProgID="Equation.DSMT4" ShapeID="_x0000_i4726" DrawAspect="Content" ObjectID="_1772222349" r:id="rId4560"/>
        </w:object>
      </w:r>
      <w:r w:rsidRPr="00EA293B">
        <w:rPr>
          <w:szCs w:val="24"/>
        </w:rPr>
        <w:tab/>
      </w:r>
      <w:r w:rsidRPr="00EA293B">
        <w:rPr>
          <w:b/>
          <w:color w:val="000066"/>
          <w:szCs w:val="24"/>
        </w:rPr>
        <w:t>B.</w:t>
      </w:r>
      <w:r w:rsidRPr="00EA293B">
        <w:rPr>
          <w:szCs w:val="24"/>
        </w:rPr>
        <w:t xml:space="preserve"> </w:t>
      </w:r>
      <w:r w:rsidRPr="00EA293B">
        <w:rPr>
          <w:position w:val="-14"/>
          <w:szCs w:val="24"/>
        </w:rPr>
        <w:object w:dxaOrig="1420" w:dyaOrig="400">
          <v:shape id="_x0000_i4727" type="#_x0000_t75" style="width:71.25pt;height:19.5pt" o:ole="">
            <v:imagedata r:id="rId4561" o:title=""/>
          </v:shape>
          <o:OLEObject Type="Embed" ProgID="Equation.DSMT4" ShapeID="_x0000_i4727" DrawAspect="Content" ObjectID="_1772222350" r:id="rId4562"/>
        </w:object>
      </w:r>
      <w:r w:rsidRPr="00EA293B">
        <w:rPr>
          <w:szCs w:val="24"/>
        </w:rPr>
        <w:tab/>
      </w:r>
      <w:r w:rsidRPr="00EA293B">
        <w:rPr>
          <w:b/>
          <w:color w:val="000066"/>
          <w:szCs w:val="24"/>
        </w:rPr>
        <w:t>C.</w:t>
      </w:r>
      <w:r w:rsidRPr="00EA293B">
        <w:rPr>
          <w:szCs w:val="24"/>
        </w:rPr>
        <w:t xml:space="preserve"> </w:t>
      </w:r>
      <w:r w:rsidRPr="00EA293B">
        <w:rPr>
          <w:position w:val="-14"/>
          <w:szCs w:val="24"/>
        </w:rPr>
        <w:object w:dxaOrig="1060" w:dyaOrig="400">
          <v:shape id="_x0000_i4728" type="#_x0000_t75" style="width:53.25pt;height:19.5pt" o:ole="">
            <v:imagedata r:id="rId4563" o:title=""/>
          </v:shape>
          <o:OLEObject Type="Embed" ProgID="Equation.DSMT4" ShapeID="_x0000_i4728" DrawAspect="Content" ObjectID="_1772222351" r:id="rId4564"/>
        </w:object>
      </w:r>
      <w:r w:rsidRPr="00EA293B">
        <w:rPr>
          <w:szCs w:val="24"/>
        </w:rPr>
        <w:tab/>
      </w:r>
      <w:r w:rsidRPr="00EA293B">
        <w:rPr>
          <w:b/>
          <w:color w:val="000066"/>
          <w:szCs w:val="24"/>
        </w:rPr>
        <w:t xml:space="preserve">D. </w:t>
      </w:r>
      <w:r w:rsidRPr="00EA293B">
        <w:rPr>
          <w:position w:val="-14"/>
          <w:szCs w:val="24"/>
        </w:rPr>
        <w:object w:dxaOrig="1420" w:dyaOrig="400">
          <v:shape id="_x0000_i4729" type="#_x0000_t75" style="width:71.25pt;height:19.5pt" o:ole="">
            <v:imagedata r:id="rId4565" o:title=""/>
          </v:shape>
          <o:OLEObject Type="Embed" ProgID="Equation.DSMT4" ShapeID="_x0000_i4729" DrawAspect="Content" ObjectID="_1772222352" r:id="rId4566"/>
        </w:object>
      </w:r>
    </w:p>
    <w:p w:rsidR="009B6598" w:rsidRPr="00EA293B" w:rsidRDefault="009B6598" w:rsidP="00E352CC">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w:t>
      </w:r>
      <w:r w:rsidRPr="00EA293B">
        <w:rPr>
          <w:b/>
          <w:color w:val="000066"/>
          <w:spacing w:val="-12"/>
          <w:szCs w:val="24"/>
        </w:rPr>
        <w:t xml:space="preserve"> </w:t>
      </w:r>
      <w:r w:rsidRPr="00EA293B">
        <w:rPr>
          <w:b/>
          <w:color w:val="000066"/>
          <w:szCs w:val="24"/>
        </w:rPr>
        <w:t>13</w:t>
      </w:r>
      <w:r w:rsidRPr="00EA293B">
        <w:rPr>
          <w:b/>
          <w:color w:val="001F5F"/>
          <w:szCs w:val="24"/>
        </w:rPr>
        <w:t>:</w:t>
      </w:r>
      <w:r w:rsidRPr="00EA293B">
        <w:rPr>
          <w:spacing w:val="-12"/>
          <w:szCs w:val="24"/>
        </w:rPr>
        <w:t xml:space="preserve"> </w:t>
      </w:r>
      <w:r w:rsidRPr="00EA293B">
        <w:rPr>
          <w:szCs w:val="24"/>
        </w:rPr>
        <w:t>Một</w:t>
      </w:r>
      <w:r w:rsidRPr="00EA293B">
        <w:rPr>
          <w:spacing w:val="-11"/>
          <w:szCs w:val="24"/>
        </w:rPr>
        <w:t xml:space="preserve"> </w:t>
      </w:r>
      <w:r w:rsidRPr="00EA293B">
        <w:rPr>
          <w:szCs w:val="24"/>
        </w:rPr>
        <w:t>ô</w:t>
      </w:r>
      <w:r w:rsidRPr="00EA293B">
        <w:rPr>
          <w:spacing w:val="-11"/>
          <w:szCs w:val="24"/>
        </w:rPr>
        <w:t xml:space="preserve"> </w:t>
      </w:r>
      <w:r w:rsidRPr="00EA293B">
        <w:rPr>
          <w:szCs w:val="24"/>
        </w:rPr>
        <w:t>tô</w:t>
      </w:r>
      <w:r w:rsidRPr="00EA293B">
        <w:rPr>
          <w:spacing w:val="-11"/>
          <w:szCs w:val="24"/>
        </w:rPr>
        <w:t xml:space="preserve"> </w:t>
      </w:r>
      <w:r w:rsidRPr="00EA293B">
        <w:rPr>
          <w:szCs w:val="24"/>
        </w:rPr>
        <w:t>đang</w:t>
      </w:r>
      <w:r w:rsidRPr="00EA293B">
        <w:rPr>
          <w:spacing w:val="-13"/>
          <w:szCs w:val="24"/>
        </w:rPr>
        <w:t xml:space="preserve"> </w:t>
      </w:r>
      <w:r w:rsidRPr="00EA293B">
        <w:rPr>
          <w:szCs w:val="24"/>
        </w:rPr>
        <w:t>chạy</w:t>
      </w:r>
      <w:r w:rsidRPr="00EA293B">
        <w:rPr>
          <w:spacing w:val="-15"/>
          <w:szCs w:val="24"/>
        </w:rPr>
        <w:t xml:space="preserve"> </w:t>
      </w:r>
      <w:r w:rsidRPr="00EA293B">
        <w:rPr>
          <w:szCs w:val="24"/>
        </w:rPr>
        <w:t>với</w:t>
      </w:r>
      <w:r w:rsidRPr="00EA293B">
        <w:rPr>
          <w:spacing w:val="-11"/>
          <w:szCs w:val="24"/>
        </w:rPr>
        <w:t xml:space="preserve"> </w:t>
      </w:r>
      <w:r w:rsidRPr="00EA293B">
        <w:rPr>
          <w:szCs w:val="24"/>
        </w:rPr>
        <w:t>vận</w:t>
      </w:r>
      <w:r w:rsidRPr="00EA293B">
        <w:rPr>
          <w:spacing w:val="-11"/>
          <w:szCs w:val="24"/>
        </w:rPr>
        <w:t xml:space="preserve"> </w:t>
      </w:r>
      <w:r w:rsidRPr="00EA293B">
        <w:rPr>
          <w:szCs w:val="24"/>
        </w:rPr>
        <w:t>tốc</w:t>
      </w:r>
      <w:r w:rsidRPr="00EA293B">
        <w:rPr>
          <w:spacing w:val="-12"/>
          <w:szCs w:val="24"/>
        </w:rPr>
        <w:t xml:space="preserve"> </w:t>
      </w:r>
      <w:r w:rsidRPr="00EA293B">
        <w:rPr>
          <w:szCs w:val="24"/>
        </w:rPr>
        <w:t>20</w:t>
      </w:r>
      <w:r w:rsidRPr="00EA293B">
        <w:rPr>
          <w:spacing w:val="-2"/>
          <w:szCs w:val="24"/>
        </w:rPr>
        <w:t xml:space="preserve"> </w:t>
      </w:r>
      <w:r w:rsidRPr="00EA293B">
        <w:rPr>
          <w:i/>
          <w:szCs w:val="24"/>
        </w:rPr>
        <w:t>m/s</w:t>
      </w:r>
      <w:r w:rsidRPr="00EA293B">
        <w:rPr>
          <w:i/>
          <w:spacing w:val="-1"/>
          <w:szCs w:val="24"/>
        </w:rPr>
        <w:t xml:space="preserve"> </w:t>
      </w:r>
      <w:r w:rsidRPr="00EA293B">
        <w:rPr>
          <w:szCs w:val="24"/>
        </w:rPr>
        <w:t>thì</w:t>
      </w:r>
      <w:r w:rsidRPr="00EA293B">
        <w:rPr>
          <w:spacing w:val="-10"/>
          <w:szCs w:val="24"/>
        </w:rPr>
        <w:t xml:space="preserve"> </w:t>
      </w:r>
      <w:r w:rsidRPr="00EA293B">
        <w:rPr>
          <w:szCs w:val="24"/>
        </w:rPr>
        <w:t>người</w:t>
      </w:r>
      <w:r w:rsidRPr="00EA293B">
        <w:rPr>
          <w:spacing w:val="-11"/>
          <w:szCs w:val="24"/>
        </w:rPr>
        <w:t xml:space="preserve"> </w:t>
      </w:r>
      <w:r w:rsidRPr="00EA293B">
        <w:rPr>
          <w:szCs w:val="24"/>
        </w:rPr>
        <w:t>lái</w:t>
      </w:r>
      <w:r w:rsidRPr="00EA293B">
        <w:rPr>
          <w:spacing w:val="-11"/>
          <w:szCs w:val="24"/>
        </w:rPr>
        <w:t xml:space="preserve"> </w:t>
      </w:r>
      <w:r w:rsidRPr="00EA293B">
        <w:rPr>
          <w:szCs w:val="24"/>
        </w:rPr>
        <w:t>đạp</w:t>
      </w:r>
      <w:r w:rsidRPr="00EA293B">
        <w:rPr>
          <w:spacing w:val="-11"/>
          <w:szCs w:val="24"/>
        </w:rPr>
        <w:t xml:space="preserve"> </w:t>
      </w:r>
      <w:r w:rsidRPr="00EA293B">
        <w:rPr>
          <w:szCs w:val="24"/>
        </w:rPr>
        <w:t>phanh;</w:t>
      </w:r>
      <w:r w:rsidRPr="00EA293B">
        <w:rPr>
          <w:spacing w:val="-11"/>
          <w:szCs w:val="24"/>
        </w:rPr>
        <w:t xml:space="preserve"> </w:t>
      </w:r>
      <w:r w:rsidRPr="00EA293B">
        <w:rPr>
          <w:szCs w:val="24"/>
        </w:rPr>
        <w:t>từ</w:t>
      </w:r>
      <w:r w:rsidRPr="00EA293B">
        <w:rPr>
          <w:spacing w:val="-12"/>
          <w:szCs w:val="24"/>
        </w:rPr>
        <w:t xml:space="preserve"> </w:t>
      </w:r>
      <w:r w:rsidRPr="00EA293B">
        <w:rPr>
          <w:szCs w:val="24"/>
        </w:rPr>
        <w:t>thời</w:t>
      </w:r>
      <w:r w:rsidRPr="00EA293B">
        <w:rPr>
          <w:spacing w:val="-11"/>
          <w:szCs w:val="24"/>
        </w:rPr>
        <w:t xml:space="preserve"> </w:t>
      </w:r>
      <w:r w:rsidRPr="00EA293B">
        <w:rPr>
          <w:szCs w:val="24"/>
        </w:rPr>
        <w:t>điểm</w:t>
      </w:r>
      <w:r w:rsidRPr="00EA293B">
        <w:rPr>
          <w:spacing w:val="-11"/>
          <w:szCs w:val="24"/>
        </w:rPr>
        <w:t xml:space="preserve"> </w:t>
      </w:r>
      <w:r w:rsidRPr="00EA293B">
        <w:rPr>
          <w:szCs w:val="24"/>
        </w:rPr>
        <w:t>đó,</w:t>
      </w:r>
      <w:r w:rsidRPr="00EA293B">
        <w:rPr>
          <w:spacing w:val="-11"/>
          <w:szCs w:val="24"/>
        </w:rPr>
        <w:t xml:space="preserve"> </w:t>
      </w:r>
      <w:r w:rsidRPr="00EA293B">
        <w:rPr>
          <w:szCs w:val="24"/>
        </w:rPr>
        <w:t>ô</w:t>
      </w:r>
      <w:r w:rsidRPr="00EA293B">
        <w:rPr>
          <w:spacing w:val="-11"/>
          <w:szCs w:val="24"/>
        </w:rPr>
        <w:t xml:space="preserve"> </w:t>
      </w:r>
      <w:r w:rsidRPr="00EA293B">
        <w:rPr>
          <w:szCs w:val="24"/>
        </w:rPr>
        <w:t>tô</w:t>
      </w:r>
      <w:r w:rsidRPr="00EA293B">
        <w:rPr>
          <w:spacing w:val="-11"/>
          <w:szCs w:val="24"/>
        </w:rPr>
        <w:t xml:space="preserve"> </w:t>
      </w:r>
      <w:r w:rsidRPr="00EA293B">
        <w:rPr>
          <w:szCs w:val="24"/>
        </w:rPr>
        <w:t xml:space="preserve">chuyển </w:t>
      </w:r>
      <w:r w:rsidRPr="00EA293B">
        <w:rPr>
          <w:position w:val="1"/>
          <w:szCs w:val="24"/>
        </w:rPr>
        <w:t xml:space="preserve">động chậm dần đều với vận tốc </w:t>
      </w:r>
      <w:r w:rsidRPr="00EA293B">
        <w:rPr>
          <w:position w:val="-10"/>
          <w:szCs w:val="24"/>
        </w:rPr>
        <w:object w:dxaOrig="1600" w:dyaOrig="320">
          <v:shape id="_x0000_i4730" type="#_x0000_t75" style="width:79.5pt;height:15.75pt" o:ole="">
            <v:imagedata r:id="rId4567" o:title=""/>
          </v:shape>
          <o:OLEObject Type="Embed" ProgID="Equation.DSMT4" ShapeID="_x0000_i4730" DrawAspect="Content" ObjectID="_1772222353" r:id="rId4568"/>
        </w:object>
      </w:r>
      <w:r w:rsidRPr="00EA293B">
        <w:rPr>
          <w:position w:val="1"/>
          <w:szCs w:val="24"/>
        </w:rPr>
        <w:t xml:space="preserve"> (</w:t>
      </w:r>
      <w:r w:rsidRPr="00EA293B">
        <w:rPr>
          <w:i/>
          <w:position w:val="1"/>
          <w:szCs w:val="24"/>
        </w:rPr>
        <w:t>m/s</w:t>
      </w:r>
      <w:r w:rsidRPr="00EA293B">
        <w:rPr>
          <w:position w:val="1"/>
          <w:szCs w:val="24"/>
        </w:rPr>
        <w:t xml:space="preserve">), trong đó t là khoảng thời gian tính bằng giây, kể từ lúc </w:t>
      </w:r>
      <w:r w:rsidRPr="00EA293B">
        <w:rPr>
          <w:szCs w:val="24"/>
        </w:rPr>
        <w:t>bắt đầu đạp phanh. Hỏi từ lúc đạp phanh đến khi dừng hẳn, ô tô còn di chuyển bao nhiêu mét</w:t>
      </w:r>
      <w:r w:rsidRPr="00EA293B">
        <w:rPr>
          <w:spacing w:val="-6"/>
          <w:szCs w:val="24"/>
        </w:rPr>
        <w:t xml:space="preserve"> </w:t>
      </w:r>
      <w:r w:rsidRPr="00EA293B">
        <w:rPr>
          <w:szCs w:val="24"/>
        </w:rPr>
        <w:t>?</w:t>
      </w:r>
    </w:p>
    <w:p w:rsidR="009B6598" w:rsidRPr="00EA293B" w:rsidRDefault="009B6598" w:rsidP="00F903E8">
      <w:pPr>
        <w:widowControl w:val="0"/>
        <w:tabs>
          <w:tab w:val="left" w:pos="284"/>
          <w:tab w:val="left" w:pos="2835"/>
          <w:tab w:val="left" w:pos="5387"/>
          <w:tab w:val="left" w:pos="7938"/>
        </w:tabs>
        <w:autoSpaceDE w:val="0"/>
        <w:autoSpaceDN w:val="0"/>
        <w:spacing w:afterLines="120" w:after="288" w:line="324" w:lineRule="auto"/>
        <w:contextualSpacing/>
        <w:rPr>
          <w:i/>
          <w:iCs/>
          <w:szCs w:val="24"/>
        </w:rPr>
      </w:pPr>
      <w:r w:rsidRPr="00EA293B">
        <w:rPr>
          <w:szCs w:val="24"/>
        </w:rPr>
        <w:tab/>
      </w:r>
      <w:r w:rsidRPr="00EA293B">
        <w:rPr>
          <w:b/>
          <w:color w:val="000066"/>
          <w:szCs w:val="24"/>
        </w:rPr>
        <w:t>A.</w:t>
      </w:r>
      <w:r w:rsidRPr="00EA293B">
        <w:rPr>
          <w:szCs w:val="24"/>
        </w:rPr>
        <w:t xml:space="preserve"> 5 </w:t>
      </w:r>
      <w:r w:rsidRPr="00EA293B">
        <w:rPr>
          <w:i/>
          <w:iCs/>
          <w:szCs w:val="24"/>
        </w:rPr>
        <w:t>m</w:t>
      </w:r>
      <w:r w:rsidRPr="00EA293B">
        <w:rPr>
          <w:szCs w:val="24"/>
        </w:rPr>
        <w:tab/>
      </w:r>
      <w:r w:rsidRPr="00EA293B">
        <w:rPr>
          <w:b/>
          <w:color w:val="000066"/>
          <w:szCs w:val="24"/>
        </w:rPr>
        <w:t>B.</w:t>
      </w:r>
      <w:r w:rsidRPr="00EA293B">
        <w:rPr>
          <w:szCs w:val="24"/>
        </w:rPr>
        <w:t xml:space="preserve"> 20 </w:t>
      </w:r>
      <w:r w:rsidRPr="00EA293B">
        <w:rPr>
          <w:i/>
          <w:iCs/>
          <w:szCs w:val="24"/>
        </w:rPr>
        <w:t>m</w:t>
      </w:r>
      <w:r w:rsidRPr="00EA293B">
        <w:rPr>
          <w:szCs w:val="24"/>
        </w:rPr>
        <w:tab/>
      </w:r>
      <w:r w:rsidRPr="00EA293B">
        <w:rPr>
          <w:b/>
          <w:color w:val="000066"/>
          <w:szCs w:val="24"/>
        </w:rPr>
        <w:t>C.</w:t>
      </w:r>
      <w:r w:rsidRPr="00EA293B">
        <w:rPr>
          <w:szCs w:val="24"/>
        </w:rPr>
        <w:t xml:space="preserve"> 40 </w:t>
      </w:r>
      <w:r w:rsidRPr="00EA293B">
        <w:rPr>
          <w:i/>
          <w:iCs/>
          <w:szCs w:val="24"/>
        </w:rPr>
        <w:t>m</w:t>
      </w:r>
      <w:r w:rsidRPr="00EA293B">
        <w:rPr>
          <w:szCs w:val="24"/>
        </w:rPr>
        <w:tab/>
      </w:r>
      <w:r w:rsidRPr="00EA293B">
        <w:rPr>
          <w:b/>
          <w:color w:val="000066"/>
          <w:szCs w:val="24"/>
        </w:rPr>
        <w:t xml:space="preserve">D. </w:t>
      </w:r>
      <w:r w:rsidRPr="00EA293B">
        <w:rPr>
          <w:szCs w:val="24"/>
        </w:rPr>
        <w:t xml:space="preserve">10 </w:t>
      </w:r>
      <w:r w:rsidRPr="00EA293B">
        <w:rPr>
          <w:i/>
          <w:iCs/>
          <w:szCs w:val="24"/>
        </w:rPr>
        <w:t>m</w:t>
      </w:r>
    </w:p>
    <w:p w:rsidR="009B6598" w:rsidRPr="00EA293B" w:rsidRDefault="009B6598" w:rsidP="00E352CC">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w:t>
      </w:r>
      <w:r w:rsidRPr="00EA293B">
        <w:rPr>
          <w:b/>
          <w:color w:val="000066"/>
          <w:spacing w:val="-12"/>
          <w:szCs w:val="24"/>
        </w:rPr>
        <w:t xml:space="preserve"> </w:t>
      </w:r>
      <w:r w:rsidRPr="00EA293B">
        <w:rPr>
          <w:b/>
          <w:color w:val="000066"/>
          <w:szCs w:val="24"/>
        </w:rPr>
        <w:t>14:</w:t>
      </w:r>
      <w:r w:rsidRPr="00EA293B">
        <w:rPr>
          <w:szCs w:val="24"/>
        </w:rPr>
        <w:t xml:space="preserve"> Biết rằng năm 2009 dân số Việt Nam là 85.847.000 người và tỉ lệ tăng dân số năm đó là 1,2%. Cho biết sự tăng dân số được ước tính theo công thức </w:t>
      </w:r>
      <w:r w:rsidRPr="00EA293B">
        <w:rPr>
          <w:position w:val="-6"/>
          <w:szCs w:val="24"/>
        </w:rPr>
        <w:object w:dxaOrig="940" w:dyaOrig="340">
          <v:shape id="_x0000_i4731" type="#_x0000_t75" style="width:46.5pt;height:17.25pt" o:ole="">
            <v:imagedata r:id="rId4569" o:title=""/>
          </v:shape>
          <o:OLEObject Type="Embed" ProgID="Equation.DSMT4" ShapeID="_x0000_i4731" DrawAspect="Content" ObjectID="_1772222354" r:id="rId4570"/>
        </w:object>
      </w:r>
      <w:r w:rsidRPr="00EA293B">
        <w:rPr>
          <w:szCs w:val="24"/>
        </w:rPr>
        <w:t xml:space="preserve"> (</w:t>
      </w:r>
      <w:r w:rsidRPr="00EA293B">
        <w:rPr>
          <w:i/>
          <w:iCs/>
          <w:szCs w:val="24"/>
        </w:rPr>
        <w:t>A</w:t>
      </w:r>
      <w:r w:rsidRPr="00EA293B">
        <w:rPr>
          <w:szCs w:val="24"/>
        </w:rPr>
        <w:t xml:space="preserve"> là dân số năm lấy làm mốc tính; </w:t>
      </w:r>
      <w:r w:rsidRPr="00EA293B">
        <w:rPr>
          <w:i/>
          <w:iCs/>
          <w:szCs w:val="24"/>
        </w:rPr>
        <w:t>S</w:t>
      </w:r>
      <w:r w:rsidRPr="00EA293B">
        <w:rPr>
          <w:szCs w:val="24"/>
        </w:rPr>
        <w:t xml:space="preserve"> là dân số sau </w:t>
      </w:r>
      <w:r w:rsidRPr="00EA293B">
        <w:rPr>
          <w:i/>
          <w:iCs/>
          <w:szCs w:val="24"/>
        </w:rPr>
        <w:t>N</w:t>
      </w:r>
      <w:r w:rsidRPr="00EA293B">
        <w:rPr>
          <w:szCs w:val="24"/>
        </w:rPr>
        <w:t xml:space="preserve"> năm; </w:t>
      </w:r>
      <w:r w:rsidRPr="00EA293B">
        <w:rPr>
          <w:i/>
          <w:iCs/>
          <w:szCs w:val="24"/>
        </w:rPr>
        <w:t>r</w:t>
      </w:r>
      <w:r w:rsidRPr="00EA293B">
        <w:rPr>
          <w:szCs w:val="24"/>
        </w:rPr>
        <w:t xml:space="preserve"> là tỉ lệ tăng dân số hàng năm). Nếu cứ tăng dân số với tỉ lệ như vậy thì sau bao nhiêu năm nữa dân số nước ta ở mức 120 triệu người?</w:t>
      </w:r>
    </w:p>
    <w:p w:rsidR="009B6598" w:rsidRPr="00EA293B" w:rsidRDefault="009B6598" w:rsidP="00F903E8">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szCs w:val="24"/>
        </w:rPr>
        <w:tab/>
      </w:r>
      <w:r w:rsidRPr="00EA293B">
        <w:rPr>
          <w:b/>
          <w:color w:val="000066"/>
          <w:szCs w:val="24"/>
        </w:rPr>
        <w:t>A.</w:t>
      </w:r>
      <w:r w:rsidRPr="00EA293B">
        <w:rPr>
          <w:szCs w:val="24"/>
        </w:rPr>
        <w:t xml:space="preserve"> 26 năm</w:t>
      </w:r>
      <w:r w:rsidRPr="00EA293B">
        <w:rPr>
          <w:szCs w:val="24"/>
        </w:rPr>
        <w:tab/>
      </w:r>
      <w:r w:rsidRPr="00EA293B">
        <w:rPr>
          <w:b/>
          <w:color w:val="000066"/>
          <w:szCs w:val="24"/>
        </w:rPr>
        <w:t>B.</w:t>
      </w:r>
      <w:r w:rsidRPr="00EA293B">
        <w:rPr>
          <w:szCs w:val="24"/>
        </w:rPr>
        <w:t xml:space="preserve"> 27 năm</w:t>
      </w:r>
      <w:r w:rsidRPr="00EA293B">
        <w:rPr>
          <w:szCs w:val="24"/>
        </w:rPr>
        <w:tab/>
      </w:r>
      <w:r w:rsidRPr="00EA293B">
        <w:rPr>
          <w:b/>
          <w:color w:val="000066"/>
          <w:szCs w:val="24"/>
        </w:rPr>
        <w:t>C.</w:t>
      </w:r>
      <w:r w:rsidRPr="00EA293B">
        <w:rPr>
          <w:szCs w:val="24"/>
        </w:rPr>
        <w:t xml:space="preserve"> 28 năm</w:t>
      </w:r>
      <w:r w:rsidRPr="00EA293B">
        <w:rPr>
          <w:szCs w:val="24"/>
        </w:rPr>
        <w:tab/>
      </w:r>
      <w:r w:rsidRPr="00EA293B">
        <w:rPr>
          <w:b/>
          <w:color w:val="000066"/>
          <w:szCs w:val="24"/>
        </w:rPr>
        <w:t xml:space="preserve">D. </w:t>
      </w:r>
      <w:r w:rsidRPr="00EA293B">
        <w:rPr>
          <w:szCs w:val="24"/>
        </w:rPr>
        <w:t>29 năm</w:t>
      </w:r>
    </w:p>
    <w:p w:rsidR="009B6598" w:rsidRPr="00EA293B" w:rsidRDefault="009B6598" w:rsidP="00F903E8">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 15</w:t>
      </w:r>
      <w:r w:rsidRPr="00EA293B">
        <w:rPr>
          <w:b/>
          <w:color w:val="001F5F"/>
          <w:szCs w:val="24"/>
        </w:rPr>
        <w:t>:</w:t>
      </w:r>
      <w:r w:rsidRPr="00EA293B">
        <w:rPr>
          <w:spacing w:val="-1"/>
          <w:szCs w:val="24"/>
        </w:rPr>
        <w:t xml:space="preserve"> </w:t>
      </w:r>
      <w:r w:rsidRPr="00EA293B">
        <w:rPr>
          <w:spacing w:val="2"/>
          <w:szCs w:val="24"/>
        </w:rPr>
        <w:t>T</w:t>
      </w:r>
      <w:r w:rsidRPr="00EA293B">
        <w:rPr>
          <w:spacing w:val="1"/>
          <w:szCs w:val="24"/>
        </w:rPr>
        <w:t>ậ</w:t>
      </w:r>
      <w:r w:rsidRPr="00EA293B">
        <w:rPr>
          <w:szCs w:val="24"/>
        </w:rPr>
        <w:t>p n</w:t>
      </w:r>
      <w:r w:rsidRPr="00EA293B">
        <w:rPr>
          <w:spacing w:val="-3"/>
          <w:szCs w:val="24"/>
        </w:rPr>
        <w:t>g</w:t>
      </w:r>
      <w:r w:rsidRPr="00EA293B">
        <w:rPr>
          <w:szCs w:val="24"/>
        </w:rPr>
        <w:t>hi</w:t>
      </w:r>
      <w:r w:rsidRPr="00EA293B">
        <w:rPr>
          <w:spacing w:val="-1"/>
          <w:szCs w:val="24"/>
        </w:rPr>
        <w:t>ệ</w:t>
      </w:r>
      <w:r w:rsidRPr="00EA293B">
        <w:rPr>
          <w:szCs w:val="24"/>
        </w:rPr>
        <w:t xml:space="preserve">m </w:t>
      </w:r>
      <w:r w:rsidRPr="00EA293B">
        <w:rPr>
          <w:spacing w:val="-1"/>
          <w:szCs w:val="24"/>
        </w:rPr>
        <w:t>c</w:t>
      </w:r>
      <w:r w:rsidRPr="00EA293B">
        <w:rPr>
          <w:spacing w:val="2"/>
          <w:szCs w:val="24"/>
        </w:rPr>
        <w:t>ủ</w:t>
      </w:r>
      <w:r w:rsidRPr="00EA293B">
        <w:rPr>
          <w:szCs w:val="24"/>
        </w:rPr>
        <w:t>a</w:t>
      </w:r>
      <w:r w:rsidRPr="00EA293B">
        <w:rPr>
          <w:spacing w:val="-1"/>
          <w:szCs w:val="24"/>
        </w:rPr>
        <w:t xml:space="preserve"> </w:t>
      </w:r>
      <w:r w:rsidRPr="00EA293B">
        <w:rPr>
          <w:szCs w:val="24"/>
        </w:rPr>
        <w:t>b</w:t>
      </w:r>
      <w:r w:rsidRPr="00EA293B">
        <w:rPr>
          <w:spacing w:val="-1"/>
          <w:szCs w:val="24"/>
        </w:rPr>
        <w:t>ấ</w:t>
      </w:r>
      <w:r w:rsidRPr="00EA293B">
        <w:rPr>
          <w:szCs w:val="24"/>
        </w:rPr>
        <w:t>t phươ</w:t>
      </w:r>
      <w:r w:rsidRPr="00EA293B">
        <w:rPr>
          <w:spacing w:val="2"/>
          <w:szCs w:val="24"/>
        </w:rPr>
        <w:t>n</w:t>
      </w:r>
      <w:r w:rsidRPr="00EA293B">
        <w:rPr>
          <w:szCs w:val="24"/>
        </w:rPr>
        <w:t xml:space="preserve">g trình </w:t>
      </w:r>
      <w:r w:rsidRPr="00EA293B">
        <w:rPr>
          <w:position w:val="-18"/>
          <w:szCs w:val="24"/>
        </w:rPr>
        <w:object w:dxaOrig="3540" w:dyaOrig="520">
          <v:shape id="_x0000_i4732" type="#_x0000_t75" style="width:177.75pt;height:25.5pt" o:ole="">
            <v:imagedata r:id="rId4571" o:title=""/>
          </v:shape>
          <o:OLEObject Type="Embed" ProgID="Equation.DSMT4" ShapeID="_x0000_i4732" DrawAspect="Content" ObjectID="_1772222355" r:id="rId4572"/>
        </w:object>
      </w:r>
      <w:r w:rsidRPr="00EA293B">
        <w:rPr>
          <w:szCs w:val="24"/>
        </w:rPr>
        <w:t xml:space="preserve"> là:</w:t>
      </w:r>
    </w:p>
    <w:p w:rsidR="009B6598" w:rsidRPr="00EA293B" w:rsidRDefault="009B6598" w:rsidP="00F903E8">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szCs w:val="24"/>
        </w:rPr>
        <w:tab/>
      </w:r>
      <w:r w:rsidRPr="00EA293B">
        <w:rPr>
          <w:b/>
          <w:color w:val="000066"/>
          <w:szCs w:val="24"/>
        </w:rPr>
        <w:t>A.</w:t>
      </w:r>
      <w:r w:rsidRPr="00EA293B">
        <w:rPr>
          <w:szCs w:val="24"/>
        </w:rPr>
        <w:t xml:space="preserve"> </w:t>
      </w:r>
      <w:r w:rsidRPr="00EA293B">
        <w:rPr>
          <w:position w:val="-14"/>
          <w:szCs w:val="24"/>
        </w:rPr>
        <w:object w:dxaOrig="900" w:dyaOrig="400">
          <v:shape id="_x0000_i4733" type="#_x0000_t75" style="width:45.75pt;height:19.5pt" o:ole="">
            <v:imagedata r:id="rId4573" o:title=""/>
          </v:shape>
          <o:OLEObject Type="Embed" ProgID="Equation.DSMT4" ShapeID="_x0000_i4733" DrawAspect="Content" ObjectID="_1772222356" r:id="rId4574"/>
        </w:object>
      </w:r>
      <w:r w:rsidRPr="00EA293B">
        <w:rPr>
          <w:szCs w:val="24"/>
        </w:rPr>
        <w:tab/>
      </w:r>
      <w:r w:rsidRPr="00EA293B">
        <w:rPr>
          <w:b/>
          <w:color w:val="000066"/>
          <w:szCs w:val="24"/>
        </w:rPr>
        <w:t>B.</w:t>
      </w:r>
      <w:r w:rsidRPr="00EA293B">
        <w:rPr>
          <w:szCs w:val="24"/>
        </w:rPr>
        <w:t xml:space="preserve"> </w:t>
      </w:r>
      <w:r w:rsidRPr="00EA293B">
        <w:rPr>
          <w:position w:val="-14"/>
          <w:szCs w:val="24"/>
        </w:rPr>
        <w:object w:dxaOrig="740" w:dyaOrig="400">
          <v:shape id="_x0000_i4734" type="#_x0000_t75" style="width:36.75pt;height:19.5pt" o:ole="">
            <v:imagedata r:id="rId4575" o:title=""/>
          </v:shape>
          <o:OLEObject Type="Embed" ProgID="Equation.DSMT4" ShapeID="_x0000_i4734" DrawAspect="Content" ObjectID="_1772222357" r:id="rId4576"/>
        </w:object>
      </w:r>
      <w:r w:rsidRPr="00EA293B">
        <w:rPr>
          <w:szCs w:val="24"/>
        </w:rPr>
        <w:tab/>
      </w:r>
      <w:r w:rsidRPr="00EA293B">
        <w:rPr>
          <w:b/>
          <w:color w:val="000066"/>
          <w:szCs w:val="24"/>
        </w:rPr>
        <w:t>C.</w:t>
      </w:r>
      <w:r w:rsidRPr="00EA293B">
        <w:rPr>
          <w:szCs w:val="24"/>
        </w:rPr>
        <w:t xml:space="preserve"> </w:t>
      </w:r>
      <w:r w:rsidRPr="00EA293B">
        <w:rPr>
          <w:position w:val="-14"/>
          <w:szCs w:val="24"/>
        </w:rPr>
        <w:object w:dxaOrig="940" w:dyaOrig="400">
          <v:shape id="_x0000_i4735" type="#_x0000_t75" style="width:46.5pt;height:19.5pt" o:ole="">
            <v:imagedata r:id="rId4577" o:title=""/>
          </v:shape>
          <o:OLEObject Type="Embed" ProgID="Equation.DSMT4" ShapeID="_x0000_i4735" DrawAspect="Content" ObjectID="_1772222358" r:id="rId4578"/>
        </w:object>
      </w:r>
      <w:r w:rsidRPr="00EA293B">
        <w:rPr>
          <w:szCs w:val="24"/>
        </w:rPr>
        <w:tab/>
      </w:r>
      <w:r w:rsidRPr="00EA293B">
        <w:rPr>
          <w:b/>
          <w:color w:val="000066"/>
          <w:szCs w:val="24"/>
        </w:rPr>
        <w:t xml:space="preserve">D. </w:t>
      </w:r>
      <w:r w:rsidRPr="00EA293B">
        <w:rPr>
          <w:position w:val="-14"/>
          <w:szCs w:val="24"/>
        </w:rPr>
        <w:object w:dxaOrig="940" w:dyaOrig="400">
          <v:shape id="_x0000_i4736" type="#_x0000_t75" style="width:46.5pt;height:19.5pt" o:ole="">
            <v:imagedata r:id="rId4579" o:title=""/>
          </v:shape>
          <o:OLEObject Type="Embed" ProgID="Equation.DSMT4" ShapeID="_x0000_i4736" DrawAspect="Content" ObjectID="_1772222359" r:id="rId4580"/>
        </w:object>
      </w:r>
    </w:p>
    <w:p w:rsidR="009B6598" w:rsidRPr="00EA293B" w:rsidRDefault="009B6598" w:rsidP="00F903E8">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 16</w:t>
      </w:r>
      <w:r w:rsidRPr="00EA293B">
        <w:rPr>
          <w:b/>
          <w:color w:val="001F5F"/>
          <w:szCs w:val="24"/>
        </w:rPr>
        <w:t>:</w:t>
      </w:r>
      <w:r w:rsidRPr="00EA293B">
        <w:rPr>
          <w:szCs w:val="24"/>
        </w:rPr>
        <w:t xml:space="preserve"> Tính diện tích S của hình phẳng giới hạn bởi đồ thị </w:t>
      </w:r>
      <w:r w:rsidRPr="00EA293B">
        <w:rPr>
          <w:position w:val="-10"/>
          <w:szCs w:val="24"/>
        </w:rPr>
        <w:object w:dxaOrig="1120" w:dyaOrig="380">
          <v:shape id="_x0000_i4737" type="#_x0000_t75" style="width:56.25pt;height:18.75pt" o:ole="">
            <v:imagedata r:id="rId4581" o:title=""/>
          </v:shape>
          <o:OLEObject Type="Embed" ProgID="Equation.DSMT4" ShapeID="_x0000_i4737" DrawAspect="Content" ObjectID="_1772222360" r:id="rId4582"/>
        </w:object>
      </w:r>
      <w:r w:rsidRPr="00EA293B">
        <w:rPr>
          <w:szCs w:val="24"/>
        </w:rPr>
        <w:t xml:space="preserve"> và trục hoành:</w:t>
      </w:r>
    </w:p>
    <w:p w:rsidR="009B6598" w:rsidRPr="00EA293B" w:rsidRDefault="009B6598" w:rsidP="00F903E8">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szCs w:val="24"/>
        </w:rPr>
        <w:tab/>
      </w:r>
      <w:r w:rsidRPr="00EA293B">
        <w:rPr>
          <w:b/>
          <w:color w:val="000066"/>
          <w:szCs w:val="24"/>
        </w:rPr>
        <w:t>A.</w:t>
      </w:r>
      <w:r w:rsidRPr="00EA293B">
        <w:rPr>
          <w:szCs w:val="24"/>
        </w:rPr>
        <w:t xml:space="preserve"> </w:t>
      </w:r>
      <w:r w:rsidRPr="00EA293B">
        <w:rPr>
          <w:position w:val="-24"/>
          <w:szCs w:val="24"/>
        </w:rPr>
        <w:object w:dxaOrig="720" w:dyaOrig="639">
          <v:shape id="_x0000_i4738" type="#_x0000_t75" style="width:36pt;height:31.5pt" o:ole="">
            <v:imagedata r:id="rId4583" o:title=""/>
          </v:shape>
          <o:OLEObject Type="Embed" ProgID="Equation.DSMT4" ShapeID="_x0000_i4738" DrawAspect="Content" ObjectID="_1772222361" r:id="rId4584"/>
        </w:object>
      </w:r>
      <w:r w:rsidRPr="00EA293B">
        <w:rPr>
          <w:szCs w:val="24"/>
        </w:rPr>
        <w:tab/>
      </w:r>
      <w:r w:rsidRPr="00EA293B">
        <w:rPr>
          <w:b/>
          <w:color w:val="000066"/>
          <w:szCs w:val="24"/>
        </w:rPr>
        <w:t>B.</w:t>
      </w:r>
      <w:r w:rsidRPr="00EA293B">
        <w:rPr>
          <w:szCs w:val="24"/>
        </w:rPr>
        <w:t xml:space="preserve"> </w:t>
      </w:r>
      <w:r w:rsidRPr="00EA293B">
        <w:rPr>
          <w:position w:val="-24"/>
          <w:szCs w:val="24"/>
        </w:rPr>
        <w:object w:dxaOrig="639" w:dyaOrig="639">
          <v:shape id="_x0000_i4739" type="#_x0000_t75" style="width:31.5pt;height:31.5pt" o:ole="">
            <v:imagedata r:id="rId4585" o:title=""/>
          </v:shape>
          <o:OLEObject Type="Embed" ProgID="Equation.DSMT4" ShapeID="_x0000_i4739" DrawAspect="Content" ObjectID="_1772222362" r:id="rId4586"/>
        </w:object>
      </w:r>
      <w:r w:rsidRPr="00EA293B">
        <w:rPr>
          <w:szCs w:val="24"/>
        </w:rPr>
        <w:tab/>
      </w:r>
      <w:r w:rsidRPr="00EA293B">
        <w:rPr>
          <w:b/>
          <w:color w:val="000066"/>
          <w:szCs w:val="24"/>
        </w:rPr>
        <w:t>C.</w:t>
      </w:r>
      <w:r w:rsidRPr="00EA293B">
        <w:rPr>
          <w:szCs w:val="24"/>
        </w:rPr>
        <w:t xml:space="preserve"> </w:t>
      </w:r>
      <w:r w:rsidRPr="00EA293B">
        <w:rPr>
          <w:position w:val="-24"/>
          <w:szCs w:val="24"/>
        </w:rPr>
        <w:object w:dxaOrig="639" w:dyaOrig="639">
          <v:shape id="_x0000_i4740" type="#_x0000_t75" style="width:31.5pt;height:31.5pt" o:ole="">
            <v:imagedata r:id="rId4587" o:title=""/>
          </v:shape>
          <o:OLEObject Type="Embed" ProgID="Equation.DSMT4" ShapeID="_x0000_i4740" DrawAspect="Content" ObjectID="_1772222363" r:id="rId4588"/>
        </w:object>
      </w:r>
      <w:r w:rsidRPr="00EA293B">
        <w:rPr>
          <w:szCs w:val="24"/>
        </w:rPr>
        <w:tab/>
      </w:r>
      <w:r w:rsidRPr="00EA293B">
        <w:rPr>
          <w:b/>
          <w:color w:val="000066"/>
          <w:szCs w:val="24"/>
        </w:rPr>
        <w:t xml:space="preserve">D. </w:t>
      </w:r>
      <w:r w:rsidRPr="00EA293B">
        <w:rPr>
          <w:position w:val="-24"/>
          <w:szCs w:val="24"/>
        </w:rPr>
        <w:object w:dxaOrig="740" w:dyaOrig="639">
          <v:shape id="_x0000_i4741" type="#_x0000_t75" style="width:36.75pt;height:31.5pt" o:ole="">
            <v:imagedata r:id="rId4589" o:title=""/>
          </v:shape>
          <o:OLEObject Type="Embed" ProgID="Equation.DSMT4" ShapeID="_x0000_i4741" DrawAspect="Content" ObjectID="_1772222364" r:id="rId4590"/>
        </w:object>
      </w:r>
    </w:p>
    <w:p w:rsidR="009B6598" w:rsidRPr="00EA293B" w:rsidRDefault="009B6598" w:rsidP="00F903E8">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 17</w:t>
      </w:r>
      <w:r w:rsidRPr="00EA293B">
        <w:rPr>
          <w:b/>
          <w:color w:val="001F5F"/>
          <w:szCs w:val="24"/>
        </w:rPr>
        <w:t>:</w:t>
      </w:r>
      <w:r w:rsidRPr="00EA293B">
        <w:rPr>
          <w:szCs w:val="24"/>
        </w:rPr>
        <w:t xml:space="preserve"> Cho hàm số </w:t>
      </w:r>
      <w:r w:rsidRPr="00EA293B">
        <w:rPr>
          <w:position w:val="-14"/>
          <w:szCs w:val="24"/>
        </w:rPr>
        <w:object w:dxaOrig="3320" w:dyaOrig="420">
          <v:shape id="_x0000_i4742" type="#_x0000_t75" style="width:166.5pt;height:21.75pt" o:ole="">
            <v:imagedata r:id="rId4591" o:title=""/>
          </v:shape>
          <o:OLEObject Type="Embed" ProgID="Equation.DSMT4" ShapeID="_x0000_i4742" DrawAspect="Content" ObjectID="_1772222365" r:id="rId4592"/>
        </w:object>
      </w:r>
      <w:r w:rsidRPr="00EA293B">
        <w:rPr>
          <w:szCs w:val="24"/>
        </w:rPr>
        <w:t xml:space="preserve"> với </w:t>
      </w:r>
      <w:r w:rsidRPr="00EA293B">
        <w:rPr>
          <w:i/>
          <w:iCs/>
          <w:szCs w:val="24"/>
        </w:rPr>
        <w:t>m</w:t>
      </w:r>
      <w:r w:rsidRPr="00EA293B">
        <w:rPr>
          <w:szCs w:val="24"/>
        </w:rPr>
        <w:t xml:space="preserve"> là tham số. Hỏi có bao nhiêu giá trị </w:t>
      </w:r>
      <w:r w:rsidRPr="00EA293B">
        <w:rPr>
          <w:szCs w:val="24"/>
        </w:rPr>
        <w:lastRenderedPageBreak/>
        <w:t xml:space="preserve">nguyên của </w:t>
      </w:r>
      <w:r w:rsidRPr="00EA293B">
        <w:rPr>
          <w:i/>
          <w:iCs/>
          <w:szCs w:val="24"/>
        </w:rPr>
        <w:t>m</w:t>
      </w:r>
      <w:r w:rsidRPr="00EA293B">
        <w:rPr>
          <w:szCs w:val="24"/>
        </w:rPr>
        <w:t xml:space="preserve"> lớn hơn </w:t>
      </w:r>
      <w:r w:rsidRPr="00EA293B">
        <w:rPr>
          <w:position w:val="-6"/>
          <w:szCs w:val="24"/>
        </w:rPr>
        <w:object w:dxaOrig="460" w:dyaOrig="279">
          <v:shape id="_x0000_i4743" type="#_x0000_t75" style="width:23.25pt;height:14.25pt" o:ole="">
            <v:imagedata r:id="rId4593" o:title=""/>
          </v:shape>
          <o:OLEObject Type="Embed" ProgID="Equation.DSMT4" ShapeID="_x0000_i4743" DrawAspect="Content" ObjectID="_1772222366" r:id="rId4594"/>
        </w:object>
      </w:r>
      <w:r w:rsidRPr="00EA293B">
        <w:rPr>
          <w:szCs w:val="24"/>
        </w:rPr>
        <w:t xml:space="preserve"> để hàm số đã cho nghịch biến trên khoảng </w:t>
      </w:r>
      <w:r w:rsidRPr="00EA293B">
        <w:rPr>
          <w:position w:val="-14"/>
          <w:szCs w:val="24"/>
        </w:rPr>
        <w:object w:dxaOrig="800" w:dyaOrig="400">
          <v:shape id="_x0000_i4744" type="#_x0000_t75" style="width:40.5pt;height:19.5pt" o:ole="">
            <v:imagedata r:id="rId4595" o:title=""/>
          </v:shape>
          <o:OLEObject Type="Embed" ProgID="Equation.DSMT4" ShapeID="_x0000_i4744" DrawAspect="Content" ObjectID="_1772222367" r:id="rId4596"/>
        </w:object>
      </w:r>
      <w:r w:rsidRPr="00EA293B">
        <w:rPr>
          <w:szCs w:val="24"/>
        </w:rPr>
        <w:t>?</w:t>
      </w:r>
    </w:p>
    <w:p w:rsidR="009B6598" w:rsidRPr="00EA293B" w:rsidRDefault="009B6598" w:rsidP="00F903E8">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szCs w:val="24"/>
        </w:rPr>
        <w:tab/>
      </w:r>
      <w:r w:rsidRPr="00EA293B">
        <w:rPr>
          <w:b/>
          <w:color w:val="000066"/>
          <w:szCs w:val="24"/>
        </w:rPr>
        <w:t>A.</w:t>
      </w:r>
      <w:r w:rsidRPr="00EA293B">
        <w:rPr>
          <w:szCs w:val="24"/>
        </w:rPr>
        <w:t xml:space="preserve"> 6</w:t>
      </w:r>
      <w:r w:rsidRPr="00EA293B">
        <w:rPr>
          <w:szCs w:val="24"/>
        </w:rPr>
        <w:tab/>
      </w:r>
      <w:r w:rsidRPr="00EA293B">
        <w:rPr>
          <w:b/>
          <w:color w:val="000066"/>
          <w:szCs w:val="24"/>
        </w:rPr>
        <w:t>B.</w:t>
      </w:r>
      <w:r w:rsidRPr="00EA293B">
        <w:rPr>
          <w:szCs w:val="24"/>
        </w:rPr>
        <w:t xml:space="preserve"> 7</w:t>
      </w:r>
      <w:r w:rsidRPr="00EA293B">
        <w:rPr>
          <w:szCs w:val="24"/>
        </w:rPr>
        <w:tab/>
      </w:r>
      <w:r w:rsidRPr="00EA293B">
        <w:rPr>
          <w:b/>
          <w:color w:val="000066"/>
          <w:szCs w:val="24"/>
        </w:rPr>
        <w:t>C.</w:t>
      </w:r>
      <w:r w:rsidRPr="00EA293B">
        <w:rPr>
          <w:szCs w:val="24"/>
        </w:rPr>
        <w:t xml:space="preserve"> 4</w:t>
      </w:r>
      <w:r w:rsidRPr="00EA293B">
        <w:rPr>
          <w:szCs w:val="24"/>
        </w:rPr>
        <w:tab/>
      </w:r>
      <w:r w:rsidRPr="00EA293B">
        <w:rPr>
          <w:b/>
          <w:color w:val="000066"/>
          <w:szCs w:val="24"/>
        </w:rPr>
        <w:t xml:space="preserve">D. </w:t>
      </w:r>
      <w:r w:rsidRPr="00EA293B">
        <w:rPr>
          <w:szCs w:val="24"/>
        </w:rPr>
        <w:t>8</w:t>
      </w:r>
    </w:p>
    <w:p w:rsidR="009B6598" w:rsidRPr="00EA293B" w:rsidRDefault="009B6598" w:rsidP="00F903E8">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 18</w:t>
      </w:r>
      <w:r w:rsidRPr="00EA293B">
        <w:rPr>
          <w:b/>
          <w:color w:val="001F5F"/>
          <w:szCs w:val="24"/>
        </w:rPr>
        <w:t>:</w:t>
      </w:r>
      <w:r w:rsidRPr="00EA293B">
        <w:rPr>
          <w:szCs w:val="24"/>
        </w:rPr>
        <w:t xml:space="preserve"> Tìm số phức </w:t>
      </w:r>
      <w:r w:rsidRPr="00EA293B">
        <w:rPr>
          <w:position w:val="-4"/>
          <w:szCs w:val="24"/>
        </w:rPr>
        <w:object w:dxaOrig="220" w:dyaOrig="240">
          <v:shape id="_x0000_i4745" type="#_x0000_t75" style="width:11.25pt;height:12pt" o:ole="">
            <v:imagedata r:id="rId4597" o:title=""/>
          </v:shape>
          <o:OLEObject Type="Embed" ProgID="Equation.DSMT4" ShapeID="_x0000_i4745" DrawAspect="Content" ObjectID="_1772222368" r:id="rId4598"/>
        </w:object>
      </w:r>
      <w:r w:rsidRPr="00EA293B">
        <w:rPr>
          <w:szCs w:val="24"/>
        </w:rPr>
        <w:t xml:space="preserve">, biết </w:t>
      </w:r>
      <w:r w:rsidRPr="00EA293B">
        <w:rPr>
          <w:position w:val="-10"/>
          <w:szCs w:val="24"/>
        </w:rPr>
        <w:object w:dxaOrig="2380" w:dyaOrig="320">
          <v:shape id="_x0000_i4746" type="#_x0000_t75" style="width:119.25pt;height:15.75pt" o:ole="">
            <v:imagedata r:id="rId4599" o:title=""/>
          </v:shape>
          <o:OLEObject Type="Embed" ProgID="Equation.DSMT4" ShapeID="_x0000_i4746" DrawAspect="Content" ObjectID="_1772222369" r:id="rId4600"/>
        </w:object>
      </w:r>
      <w:r w:rsidRPr="00EA293B">
        <w:rPr>
          <w:szCs w:val="24"/>
        </w:rPr>
        <w:t>.</w:t>
      </w:r>
    </w:p>
    <w:p w:rsidR="009B6598" w:rsidRPr="00EA293B" w:rsidRDefault="009B6598" w:rsidP="00F903E8">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szCs w:val="24"/>
        </w:rPr>
        <w:tab/>
      </w:r>
      <w:r w:rsidRPr="00EA293B">
        <w:rPr>
          <w:b/>
          <w:color w:val="000066"/>
          <w:szCs w:val="24"/>
        </w:rPr>
        <w:t>A.</w:t>
      </w:r>
      <w:r w:rsidRPr="00EA293B">
        <w:rPr>
          <w:szCs w:val="24"/>
        </w:rPr>
        <w:t xml:space="preserve"> </w:t>
      </w:r>
      <w:r w:rsidRPr="00EA293B">
        <w:rPr>
          <w:position w:val="-24"/>
          <w:szCs w:val="24"/>
        </w:rPr>
        <w:object w:dxaOrig="1540" w:dyaOrig="639">
          <v:shape id="_x0000_i4747" type="#_x0000_t75" style="width:77.25pt;height:31.5pt" o:ole="">
            <v:imagedata r:id="rId4601" o:title=""/>
          </v:shape>
          <o:OLEObject Type="Embed" ProgID="Equation.DSMT4" ShapeID="_x0000_i4747" DrawAspect="Content" ObjectID="_1772222370" r:id="rId4602"/>
        </w:object>
      </w:r>
      <w:r w:rsidRPr="00EA293B">
        <w:rPr>
          <w:szCs w:val="24"/>
        </w:rPr>
        <w:tab/>
      </w:r>
      <w:r w:rsidRPr="00EA293B">
        <w:rPr>
          <w:b/>
          <w:color w:val="000066"/>
          <w:szCs w:val="24"/>
        </w:rPr>
        <w:t>B.</w:t>
      </w:r>
      <w:r w:rsidRPr="00EA293B">
        <w:rPr>
          <w:szCs w:val="24"/>
        </w:rPr>
        <w:t xml:space="preserve"> </w:t>
      </w:r>
      <w:r w:rsidRPr="00EA293B">
        <w:rPr>
          <w:position w:val="-24"/>
          <w:szCs w:val="24"/>
        </w:rPr>
        <w:object w:dxaOrig="1540" w:dyaOrig="639">
          <v:shape id="_x0000_i4748" type="#_x0000_t75" style="width:77.25pt;height:31.5pt" o:ole="">
            <v:imagedata r:id="rId4603" o:title=""/>
          </v:shape>
          <o:OLEObject Type="Embed" ProgID="Equation.DSMT4" ShapeID="_x0000_i4748" DrawAspect="Content" ObjectID="_1772222371" r:id="rId4604"/>
        </w:object>
      </w:r>
      <w:r w:rsidRPr="00EA293B">
        <w:rPr>
          <w:szCs w:val="24"/>
        </w:rPr>
        <w:tab/>
      </w:r>
      <w:r w:rsidRPr="00EA293B">
        <w:rPr>
          <w:b/>
          <w:color w:val="000066"/>
          <w:szCs w:val="24"/>
        </w:rPr>
        <w:t>C.</w:t>
      </w:r>
      <w:r w:rsidRPr="00EA293B">
        <w:rPr>
          <w:szCs w:val="24"/>
        </w:rPr>
        <w:t xml:space="preserve"> </w:t>
      </w:r>
      <w:r w:rsidRPr="00EA293B">
        <w:rPr>
          <w:position w:val="-24"/>
          <w:szCs w:val="24"/>
        </w:rPr>
        <w:object w:dxaOrig="1380" w:dyaOrig="639">
          <v:shape id="_x0000_i4749" type="#_x0000_t75" style="width:68.25pt;height:31.5pt" o:ole="">
            <v:imagedata r:id="rId4605" o:title=""/>
          </v:shape>
          <o:OLEObject Type="Embed" ProgID="Equation.DSMT4" ShapeID="_x0000_i4749" DrawAspect="Content" ObjectID="_1772222372" r:id="rId4606"/>
        </w:object>
      </w:r>
      <w:r w:rsidRPr="00EA293B">
        <w:rPr>
          <w:szCs w:val="24"/>
        </w:rPr>
        <w:tab/>
      </w:r>
      <w:r w:rsidRPr="00EA293B">
        <w:rPr>
          <w:b/>
          <w:color w:val="000066"/>
          <w:szCs w:val="24"/>
        </w:rPr>
        <w:t xml:space="preserve">D. </w:t>
      </w:r>
      <w:r w:rsidRPr="00EA293B">
        <w:rPr>
          <w:position w:val="-24"/>
          <w:szCs w:val="24"/>
        </w:rPr>
        <w:object w:dxaOrig="1380" w:dyaOrig="639">
          <v:shape id="_x0000_i4750" type="#_x0000_t75" style="width:68.25pt;height:31.5pt" o:ole="">
            <v:imagedata r:id="rId4607" o:title=""/>
          </v:shape>
          <o:OLEObject Type="Embed" ProgID="Equation.DSMT4" ShapeID="_x0000_i4750" DrawAspect="Content" ObjectID="_1772222373" r:id="rId4608"/>
        </w:object>
      </w:r>
    </w:p>
    <w:p w:rsidR="009B6598" w:rsidRPr="00EA293B" w:rsidRDefault="009B6598" w:rsidP="00F903E8">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 19</w:t>
      </w:r>
      <w:r w:rsidRPr="00EA293B">
        <w:rPr>
          <w:b/>
          <w:color w:val="001F5F"/>
          <w:szCs w:val="24"/>
        </w:rPr>
        <w:t>:</w:t>
      </w:r>
      <w:r w:rsidRPr="00EA293B">
        <w:rPr>
          <w:szCs w:val="24"/>
        </w:rPr>
        <w:t xml:space="preserve"> Tập hợp các điểm biểu diễn số phức </w:t>
      </w:r>
      <w:r w:rsidRPr="00EA293B">
        <w:rPr>
          <w:i/>
          <w:szCs w:val="24"/>
        </w:rPr>
        <w:t xml:space="preserve">z </w:t>
      </w:r>
      <w:r w:rsidRPr="00EA293B">
        <w:rPr>
          <w:szCs w:val="24"/>
        </w:rPr>
        <w:t xml:space="preserve">thỏa mãn </w:t>
      </w:r>
      <w:r w:rsidRPr="00EA293B">
        <w:rPr>
          <w:position w:val="-14"/>
          <w:szCs w:val="24"/>
        </w:rPr>
        <w:object w:dxaOrig="1920" w:dyaOrig="400">
          <v:shape id="_x0000_i4751" type="#_x0000_t75" style="width:96pt;height:19.5pt" o:ole="">
            <v:imagedata r:id="rId4609" o:title=""/>
          </v:shape>
          <o:OLEObject Type="Embed" ProgID="Equation.DSMT4" ShapeID="_x0000_i4751" DrawAspect="Content" ObjectID="_1772222374" r:id="rId4610"/>
        </w:object>
      </w:r>
      <w:r w:rsidRPr="00EA293B">
        <w:rPr>
          <w:szCs w:val="24"/>
        </w:rPr>
        <w:t xml:space="preserve"> trên mặt phẳng tọa độ là một</w:t>
      </w:r>
    </w:p>
    <w:p w:rsidR="009B6598" w:rsidRPr="00EA293B" w:rsidRDefault="009B6598" w:rsidP="00F903E8">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szCs w:val="24"/>
        </w:rPr>
        <w:tab/>
      </w:r>
      <w:r w:rsidRPr="00EA293B">
        <w:rPr>
          <w:b/>
          <w:color w:val="000066"/>
          <w:szCs w:val="24"/>
        </w:rPr>
        <w:t>A.</w:t>
      </w:r>
      <w:r w:rsidRPr="00EA293B">
        <w:rPr>
          <w:szCs w:val="24"/>
        </w:rPr>
        <w:t xml:space="preserve"> đường thẳng</w:t>
      </w:r>
      <w:r w:rsidRPr="00EA293B">
        <w:rPr>
          <w:szCs w:val="24"/>
        </w:rPr>
        <w:tab/>
      </w:r>
      <w:r w:rsidRPr="00EA293B">
        <w:rPr>
          <w:b/>
          <w:color w:val="000066"/>
          <w:szCs w:val="24"/>
        </w:rPr>
        <w:t>B.</w:t>
      </w:r>
      <w:r w:rsidRPr="00EA293B">
        <w:rPr>
          <w:szCs w:val="24"/>
        </w:rPr>
        <w:t xml:space="preserve"> parabol</w:t>
      </w:r>
      <w:r w:rsidRPr="00EA293B">
        <w:rPr>
          <w:szCs w:val="24"/>
        </w:rPr>
        <w:tab/>
      </w:r>
      <w:r w:rsidRPr="00EA293B">
        <w:rPr>
          <w:b/>
          <w:color w:val="000066"/>
          <w:szCs w:val="24"/>
        </w:rPr>
        <w:t>C.</w:t>
      </w:r>
      <w:r w:rsidRPr="00EA293B">
        <w:rPr>
          <w:szCs w:val="24"/>
        </w:rPr>
        <w:t xml:space="preserve"> đường tròn</w:t>
      </w:r>
      <w:r w:rsidRPr="00EA293B">
        <w:rPr>
          <w:szCs w:val="24"/>
        </w:rPr>
        <w:tab/>
      </w:r>
      <w:r w:rsidRPr="00EA293B">
        <w:rPr>
          <w:b/>
          <w:color w:val="000066"/>
          <w:szCs w:val="24"/>
        </w:rPr>
        <w:t xml:space="preserve">D. </w:t>
      </w:r>
      <w:r w:rsidRPr="00EA293B">
        <w:rPr>
          <w:szCs w:val="24"/>
        </w:rPr>
        <w:t>hypebol</w:t>
      </w:r>
    </w:p>
    <w:p w:rsidR="009B6598" w:rsidRPr="00EA293B" w:rsidRDefault="009B6598" w:rsidP="00F903E8">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 20</w:t>
      </w:r>
      <w:r w:rsidRPr="00EA293B">
        <w:rPr>
          <w:b/>
          <w:color w:val="001F5F"/>
          <w:szCs w:val="24"/>
        </w:rPr>
        <w:t xml:space="preserve">: </w:t>
      </w:r>
      <w:r w:rsidRPr="00EA293B">
        <w:rPr>
          <w:szCs w:val="24"/>
        </w:rPr>
        <w:t xml:space="preserve">Tìm tất cả các giá trị của </w:t>
      </w:r>
      <w:r w:rsidRPr="00EA293B">
        <w:rPr>
          <w:i/>
          <w:szCs w:val="24"/>
        </w:rPr>
        <w:t xml:space="preserve">m </w:t>
      </w:r>
      <w:r w:rsidRPr="00EA293B">
        <w:rPr>
          <w:szCs w:val="24"/>
        </w:rPr>
        <w:t xml:space="preserve">để khoảng cách </w:t>
      </w:r>
      <w:r w:rsidRPr="00EA293B">
        <w:rPr>
          <w:position w:val="-14"/>
          <w:szCs w:val="24"/>
        </w:rPr>
        <w:object w:dxaOrig="999" w:dyaOrig="400">
          <v:shape id="_x0000_i4752" type="#_x0000_t75" style="width:49.5pt;height:19.5pt" o:ole="">
            <v:imagedata r:id="rId4611" o:title=""/>
          </v:shape>
          <o:OLEObject Type="Embed" ProgID="Equation.DSMT4" ShapeID="_x0000_i4752" DrawAspect="Content" ObjectID="_1772222375" r:id="rId4612"/>
        </w:object>
      </w:r>
      <w:r w:rsidRPr="00EA293B">
        <w:rPr>
          <w:szCs w:val="24"/>
        </w:rPr>
        <w:t xml:space="preserve"> đến đường thẳng </w:t>
      </w:r>
      <w:r w:rsidRPr="00EA293B">
        <w:rPr>
          <w:position w:val="-10"/>
          <w:szCs w:val="24"/>
        </w:rPr>
        <w:object w:dxaOrig="2200" w:dyaOrig="320">
          <v:shape id="_x0000_i4753" type="#_x0000_t75" style="width:109.5pt;height:15.75pt" o:ole="">
            <v:imagedata r:id="rId4613" o:title=""/>
          </v:shape>
          <o:OLEObject Type="Embed" ProgID="Equation.DSMT4" ShapeID="_x0000_i4753" DrawAspect="Content" ObjectID="_1772222376" r:id="rId4614"/>
        </w:object>
      </w:r>
      <w:r w:rsidRPr="00EA293B">
        <w:rPr>
          <w:szCs w:val="24"/>
        </w:rPr>
        <w:t xml:space="preserve">bằng </w:t>
      </w:r>
      <w:r w:rsidRPr="00EA293B">
        <w:rPr>
          <w:position w:val="-8"/>
          <w:szCs w:val="24"/>
        </w:rPr>
        <w:object w:dxaOrig="499" w:dyaOrig="380">
          <v:shape id="_x0000_i4754" type="#_x0000_t75" style="width:25.5pt;height:18.75pt" o:ole="">
            <v:imagedata r:id="rId4615" o:title=""/>
          </v:shape>
          <o:OLEObject Type="Embed" ProgID="Equation.DSMT4" ShapeID="_x0000_i4754" DrawAspect="Content" ObjectID="_1772222377" r:id="rId4616"/>
        </w:object>
      </w:r>
      <w:r w:rsidRPr="00EA293B">
        <w:rPr>
          <w:szCs w:val="24"/>
        </w:rPr>
        <w:t>.</w:t>
      </w:r>
    </w:p>
    <w:p w:rsidR="009B6598" w:rsidRPr="00EA293B" w:rsidRDefault="009B6598" w:rsidP="00F903E8">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szCs w:val="24"/>
        </w:rPr>
        <w:tab/>
      </w:r>
      <w:r w:rsidRPr="00EA293B">
        <w:rPr>
          <w:b/>
          <w:color w:val="000066"/>
          <w:szCs w:val="24"/>
        </w:rPr>
        <w:t>A.</w:t>
      </w:r>
      <w:r w:rsidRPr="00EA293B">
        <w:rPr>
          <w:szCs w:val="24"/>
        </w:rPr>
        <w:t xml:space="preserve"> </w:t>
      </w:r>
      <w:r w:rsidRPr="00EA293B">
        <w:rPr>
          <w:position w:val="-24"/>
          <w:szCs w:val="24"/>
        </w:rPr>
        <w:object w:dxaOrig="1480" w:dyaOrig="639">
          <v:shape id="_x0000_i4755" type="#_x0000_t75" style="width:74.25pt;height:31.5pt" o:ole="">
            <v:imagedata r:id="rId4617" o:title=""/>
          </v:shape>
          <o:OLEObject Type="Embed" ProgID="Equation.DSMT4" ShapeID="_x0000_i4755" DrawAspect="Content" ObjectID="_1772222379" r:id="rId4618"/>
        </w:object>
      </w:r>
      <w:r w:rsidRPr="00EA293B">
        <w:rPr>
          <w:szCs w:val="24"/>
        </w:rPr>
        <w:tab/>
      </w:r>
      <w:r w:rsidRPr="00EA293B">
        <w:rPr>
          <w:b/>
          <w:color w:val="000066"/>
          <w:szCs w:val="24"/>
        </w:rPr>
        <w:t>B.</w:t>
      </w:r>
      <w:r w:rsidRPr="00EA293B">
        <w:rPr>
          <w:szCs w:val="24"/>
        </w:rPr>
        <w:t xml:space="preserve"> </w:t>
      </w:r>
      <w:r w:rsidRPr="00EA293B">
        <w:rPr>
          <w:position w:val="-24"/>
          <w:szCs w:val="24"/>
        </w:rPr>
        <w:object w:dxaOrig="840" w:dyaOrig="639">
          <v:shape id="_x0000_i4756" type="#_x0000_t75" style="width:42pt;height:31.5pt" o:ole="">
            <v:imagedata r:id="rId4619" o:title=""/>
          </v:shape>
          <o:OLEObject Type="Embed" ProgID="Equation.DSMT4" ShapeID="_x0000_i4756" DrawAspect="Content" ObjectID="_1772222380" r:id="rId4620"/>
        </w:object>
      </w:r>
      <w:r w:rsidRPr="00EA293B">
        <w:rPr>
          <w:szCs w:val="24"/>
        </w:rPr>
        <w:tab/>
      </w:r>
      <w:r w:rsidRPr="00EA293B">
        <w:rPr>
          <w:b/>
          <w:color w:val="000066"/>
          <w:szCs w:val="24"/>
        </w:rPr>
        <w:t>C.</w:t>
      </w:r>
      <w:r w:rsidRPr="00EA293B">
        <w:rPr>
          <w:szCs w:val="24"/>
        </w:rPr>
        <w:t xml:space="preserve"> </w:t>
      </w:r>
      <w:r w:rsidRPr="00EA293B">
        <w:rPr>
          <w:position w:val="-6"/>
          <w:szCs w:val="24"/>
        </w:rPr>
        <w:object w:dxaOrig="760" w:dyaOrig="279">
          <v:shape id="_x0000_i4757" type="#_x0000_t75" style="width:37.5pt;height:14.25pt" o:ole="">
            <v:imagedata r:id="rId4621" o:title=""/>
          </v:shape>
          <o:OLEObject Type="Embed" ProgID="Equation.DSMT4" ShapeID="_x0000_i4757" DrawAspect="Content" ObjectID="_1772222381" r:id="rId4622"/>
        </w:object>
      </w:r>
      <w:r w:rsidRPr="00EA293B">
        <w:rPr>
          <w:szCs w:val="24"/>
        </w:rPr>
        <w:tab/>
      </w:r>
      <w:r w:rsidRPr="00EA293B">
        <w:rPr>
          <w:b/>
          <w:color w:val="000066"/>
          <w:szCs w:val="24"/>
        </w:rPr>
        <w:t xml:space="preserve">D. </w:t>
      </w:r>
      <w:r w:rsidRPr="00EA293B">
        <w:rPr>
          <w:position w:val="-6"/>
          <w:szCs w:val="24"/>
        </w:rPr>
        <w:object w:dxaOrig="760" w:dyaOrig="279">
          <v:shape id="_x0000_i4758" type="#_x0000_t75" style="width:37.5pt;height:14.25pt" o:ole="">
            <v:imagedata r:id="rId4623" o:title=""/>
          </v:shape>
          <o:OLEObject Type="Embed" ProgID="Equation.DSMT4" ShapeID="_x0000_i4758" DrawAspect="Content" ObjectID="_1772222382" r:id="rId4624"/>
        </w:object>
      </w:r>
    </w:p>
    <w:p w:rsidR="009B6598" w:rsidRPr="00EA293B" w:rsidRDefault="009B6598" w:rsidP="00F903E8">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 21</w:t>
      </w:r>
      <w:r w:rsidRPr="00EA293B">
        <w:rPr>
          <w:b/>
          <w:color w:val="001F5F"/>
          <w:szCs w:val="24"/>
        </w:rPr>
        <w:t>:</w:t>
      </w:r>
      <w:r w:rsidRPr="00EA293B">
        <w:rPr>
          <w:szCs w:val="24"/>
        </w:rPr>
        <w:t xml:space="preserve"> Có bao nhiêu đường tròn tiếp xúc với hai đường thẳng</w:t>
      </w:r>
      <w:r w:rsidRPr="00EA293B">
        <w:rPr>
          <w:position w:val="-10"/>
          <w:szCs w:val="24"/>
        </w:rPr>
        <w:object w:dxaOrig="1420" w:dyaOrig="320">
          <v:shape id="_x0000_i4759" type="#_x0000_t75" style="width:71.25pt;height:15.75pt" o:ole="">
            <v:imagedata r:id="rId4625" o:title=""/>
          </v:shape>
          <o:OLEObject Type="Embed" ProgID="Equation.DSMT4" ShapeID="_x0000_i4759" DrawAspect="Content" ObjectID="_1772222383" r:id="rId4626"/>
        </w:object>
      </w:r>
      <w:r w:rsidRPr="00EA293B">
        <w:rPr>
          <w:szCs w:val="24"/>
        </w:rPr>
        <w:t xml:space="preserve">, </w:t>
      </w:r>
      <w:r w:rsidRPr="00EA293B">
        <w:rPr>
          <w:position w:val="-10"/>
          <w:szCs w:val="24"/>
        </w:rPr>
        <w:object w:dxaOrig="1400" w:dyaOrig="320">
          <v:shape id="_x0000_i4760" type="#_x0000_t75" style="width:69.75pt;height:15.75pt" o:ole="">
            <v:imagedata r:id="rId4627" o:title=""/>
          </v:shape>
          <o:OLEObject Type="Embed" ProgID="Equation.DSMT4" ShapeID="_x0000_i4760" DrawAspect="Content" ObjectID="_1772222384" r:id="rId4628"/>
        </w:object>
      </w:r>
      <w:r w:rsidRPr="00EA293B">
        <w:rPr>
          <w:szCs w:val="24"/>
        </w:rPr>
        <w:t xml:space="preserve"> và với một trong hai đường thẳng đó tại </w:t>
      </w:r>
      <w:r w:rsidRPr="00EA293B">
        <w:rPr>
          <w:position w:val="-14"/>
          <w:szCs w:val="24"/>
        </w:rPr>
        <w:object w:dxaOrig="840" w:dyaOrig="400">
          <v:shape id="_x0000_i4761" type="#_x0000_t75" style="width:42pt;height:19.5pt" o:ole="">
            <v:imagedata r:id="rId4629" o:title=""/>
          </v:shape>
          <o:OLEObject Type="Embed" ProgID="Equation.DSMT4" ShapeID="_x0000_i4761" DrawAspect="Content" ObjectID="_1772222385" r:id="rId4630"/>
        </w:object>
      </w:r>
      <w:r w:rsidRPr="00EA293B">
        <w:rPr>
          <w:szCs w:val="24"/>
        </w:rPr>
        <w:t>?</w:t>
      </w:r>
    </w:p>
    <w:p w:rsidR="009B6598" w:rsidRPr="00EA293B" w:rsidRDefault="009B6598" w:rsidP="007A01BB">
      <w:pPr>
        <w:tabs>
          <w:tab w:val="left" w:pos="284"/>
          <w:tab w:val="left" w:pos="2835"/>
          <w:tab w:val="left" w:pos="5387"/>
          <w:tab w:val="left" w:pos="7938"/>
        </w:tabs>
        <w:spacing w:afterLines="120" w:after="288" w:line="324" w:lineRule="auto"/>
        <w:contextualSpacing/>
        <w:rPr>
          <w:szCs w:val="24"/>
        </w:rPr>
      </w:pPr>
      <w:r w:rsidRPr="00EA293B">
        <w:rPr>
          <w:szCs w:val="24"/>
        </w:rPr>
        <w:tab/>
      </w:r>
      <w:r w:rsidRPr="00EA293B">
        <w:rPr>
          <w:b/>
          <w:color w:val="000066"/>
          <w:szCs w:val="24"/>
        </w:rPr>
        <w:t>A.</w:t>
      </w:r>
      <w:r w:rsidRPr="00EA293B">
        <w:rPr>
          <w:szCs w:val="24"/>
        </w:rPr>
        <w:t xml:space="preserve"> 0</w:t>
      </w:r>
      <w:r w:rsidRPr="00EA293B">
        <w:rPr>
          <w:szCs w:val="24"/>
        </w:rPr>
        <w:tab/>
      </w:r>
      <w:r w:rsidRPr="00EA293B">
        <w:rPr>
          <w:b/>
          <w:color w:val="000066"/>
          <w:szCs w:val="24"/>
        </w:rPr>
        <w:t>B.</w:t>
      </w:r>
      <w:r w:rsidRPr="00EA293B">
        <w:rPr>
          <w:szCs w:val="24"/>
        </w:rPr>
        <w:t xml:space="preserve"> 1</w:t>
      </w:r>
      <w:r w:rsidRPr="00EA293B">
        <w:rPr>
          <w:szCs w:val="24"/>
        </w:rPr>
        <w:tab/>
      </w:r>
      <w:r w:rsidRPr="00EA293B">
        <w:rPr>
          <w:b/>
          <w:color w:val="000066"/>
          <w:szCs w:val="24"/>
        </w:rPr>
        <w:t>C.</w:t>
      </w:r>
      <w:r w:rsidRPr="00EA293B">
        <w:rPr>
          <w:szCs w:val="24"/>
        </w:rPr>
        <w:t xml:space="preserve"> 2</w:t>
      </w:r>
      <w:r w:rsidRPr="00EA293B">
        <w:rPr>
          <w:szCs w:val="24"/>
        </w:rPr>
        <w:tab/>
      </w:r>
      <w:r w:rsidRPr="00EA293B">
        <w:rPr>
          <w:b/>
          <w:color w:val="000066"/>
          <w:szCs w:val="24"/>
        </w:rPr>
        <w:t xml:space="preserve">D. </w:t>
      </w:r>
      <w:r w:rsidRPr="00EA293B">
        <w:rPr>
          <w:szCs w:val="24"/>
        </w:rPr>
        <w:t>3</w:t>
      </w:r>
    </w:p>
    <w:p w:rsidR="009B6598" w:rsidRPr="00EA293B" w:rsidRDefault="009B6598" w:rsidP="007A01BB">
      <w:pPr>
        <w:tabs>
          <w:tab w:val="left" w:pos="284"/>
          <w:tab w:val="left" w:pos="2835"/>
          <w:tab w:val="left" w:pos="5387"/>
          <w:tab w:val="left" w:pos="7938"/>
        </w:tabs>
        <w:spacing w:afterLines="120" w:after="288" w:line="324" w:lineRule="auto"/>
        <w:contextualSpacing/>
        <w:rPr>
          <w:szCs w:val="24"/>
        </w:rPr>
      </w:pPr>
      <w:r w:rsidRPr="00EA293B">
        <w:rPr>
          <w:b/>
          <w:color w:val="000066"/>
          <w:szCs w:val="24"/>
        </w:rPr>
        <w:t>Câu 22</w:t>
      </w:r>
      <w:r w:rsidRPr="00EA293B">
        <w:rPr>
          <w:b/>
          <w:color w:val="001F5F"/>
          <w:szCs w:val="24"/>
        </w:rPr>
        <w:t xml:space="preserve">: </w:t>
      </w:r>
      <w:r w:rsidRPr="00EA293B">
        <w:rPr>
          <w:szCs w:val="24"/>
        </w:rPr>
        <w:t xml:space="preserve">Trong không gian </w:t>
      </w:r>
      <w:r w:rsidRPr="00EA293B">
        <w:rPr>
          <w:i/>
          <w:iCs/>
          <w:szCs w:val="24"/>
        </w:rPr>
        <w:t>Oxyz,</w:t>
      </w:r>
      <w:r w:rsidRPr="00EA293B">
        <w:rPr>
          <w:szCs w:val="24"/>
        </w:rPr>
        <w:t xml:space="preserve"> cho ba điểm </w:t>
      </w:r>
      <w:r w:rsidRPr="00EA293B">
        <w:rPr>
          <w:position w:val="-10"/>
          <w:szCs w:val="24"/>
        </w:rPr>
        <w:object w:dxaOrig="2940" w:dyaOrig="320">
          <v:shape id="_x0000_i4762" type="#_x0000_t75" style="width:147pt;height:15.75pt" o:ole="">
            <v:imagedata r:id="rId4631" o:title=""/>
          </v:shape>
          <o:OLEObject Type="Embed" ProgID="Equation.DSMT4" ShapeID="_x0000_i4762" DrawAspect="Content" ObjectID="_1772222386" r:id="rId4632"/>
        </w:object>
      </w:r>
      <w:r w:rsidRPr="00EA293B">
        <w:rPr>
          <w:szCs w:val="24"/>
        </w:rPr>
        <w:t xml:space="preserve"> không thẳng hàng. Mặt phẳng đi qua tâm đường tròn ngoại tiếp tam giác </w:t>
      </w:r>
      <w:r w:rsidRPr="00EA293B">
        <w:rPr>
          <w:i/>
          <w:iCs/>
          <w:szCs w:val="24"/>
        </w:rPr>
        <w:t>ABC</w:t>
      </w:r>
      <w:r w:rsidRPr="00EA293B">
        <w:rPr>
          <w:szCs w:val="24"/>
        </w:rPr>
        <w:t xml:space="preserve"> và vuông góc với </w:t>
      </w:r>
      <w:r w:rsidRPr="00EA293B">
        <w:rPr>
          <w:i/>
          <w:iCs/>
          <w:szCs w:val="24"/>
        </w:rPr>
        <w:t>AB</w:t>
      </w:r>
      <w:r w:rsidRPr="00EA293B">
        <w:rPr>
          <w:szCs w:val="24"/>
        </w:rPr>
        <w:t xml:space="preserve"> có phương trình là</w:t>
      </w:r>
    </w:p>
    <w:p w:rsidR="009B6598" w:rsidRPr="00EA293B" w:rsidRDefault="009B6598" w:rsidP="00F903E8">
      <w:pPr>
        <w:tabs>
          <w:tab w:val="left" w:pos="284"/>
          <w:tab w:val="left" w:pos="2835"/>
          <w:tab w:val="left" w:pos="5387"/>
          <w:tab w:val="left" w:pos="7938"/>
        </w:tabs>
        <w:spacing w:afterLines="120" w:after="288" w:line="324" w:lineRule="auto"/>
        <w:contextualSpacing/>
        <w:rPr>
          <w:szCs w:val="24"/>
        </w:rPr>
      </w:pPr>
      <w:r w:rsidRPr="00EA293B">
        <w:rPr>
          <w:szCs w:val="24"/>
        </w:rPr>
        <w:tab/>
      </w:r>
      <w:r w:rsidRPr="00EA293B">
        <w:rPr>
          <w:b/>
          <w:color w:val="000066"/>
          <w:szCs w:val="24"/>
        </w:rPr>
        <w:t>A.</w:t>
      </w:r>
      <w:r w:rsidRPr="00EA293B">
        <w:rPr>
          <w:szCs w:val="24"/>
        </w:rPr>
        <w:t xml:space="preserve"> </w:t>
      </w:r>
      <w:r w:rsidRPr="00EA293B">
        <w:rPr>
          <w:position w:val="-10"/>
          <w:szCs w:val="24"/>
        </w:rPr>
        <w:object w:dxaOrig="1719" w:dyaOrig="320">
          <v:shape id="_x0000_i4763" type="#_x0000_t75" style="width:86.25pt;height:15.75pt" o:ole="">
            <v:imagedata r:id="rId4633" o:title=""/>
          </v:shape>
          <o:OLEObject Type="Embed" ProgID="Equation.DSMT4" ShapeID="_x0000_i4763" DrawAspect="Content" ObjectID="_1772222387" r:id="rId4634"/>
        </w:object>
      </w:r>
      <w:r w:rsidRPr="00EA293B">
        <w:rPr>
          <w:szCs w:val="24"/>
        </w:rPr>
        <w:tab/>
      </w:r>
      <w:r w:rsidRPr="00EA293B">
        <w:rPr>
          <w:b/>
          <w:color w:val="000066"/>
          <w:szCs w:val="24"/>
        </w:rPr>
        <w:t>B.</w:t>
      </w:r>
      <w:r w:rsidRPr="00EA293B">
        <w:rPr>
          <w:szCs w:val="24"/>
        </w:rPr>
        <w:t xml:space="preserve"> </w:t>
      </w:r>
      <w:r w:rsidRPr="00EA293B">
        <w:rPr>
          <w:position w:val="-6"/>
          <w:szCs w:val="24"/>
        </w:rPr>
        <w:object w:dxaOrig="1480" w:dyaOrig="279">
          <v:shape id="_x0000_i4764" type="#_x0000_t75" style="width:74.25pt;height:14.25pt" o:ole="">
            <v:imagedata r:id="rId4635" o:title=""/>
          </v:shape>
          <o:OLEObject Type="Embed" ProgID="Equation.DSMT4" ShapeID="_x0000_i4764" DrawAspect="Content" ObjectID="_1772222388" r:id="rId4636"/>
        </w:object>
      </w:r>
      <w:r w:rsidRPr="00EA293B">
        <w:rPr>
          <w:szCs w:val="24"/>
        </w:rPr>
        <w:tab/>
      </w:r>
      <w:r w:rsidRPr="00EA293B">
        <w:rPr>
          <w:b/>
          <w:color w:val="000066"/>
          <w:szCs w:val="24"/>
        </w:rPr>
        <w:t>C.</w:t>
      </w:r>
      <w:r w:rsidRPr="00EA293B">
        <w:rPr>
          <w:szCs w:val="24"/>
        </w:rPr>
        <w:t xml:space="preserve"> </w:t>
      </w:r>
      <w:r w:rsidRPr="00EA293B">
        <w:rPr>
          <w:position w:val="-6"/>
          <w:szCs w:val="24"/>
        </w:rPr>
        <w:object w:dxaOrig="1219" w:dyaOrig="279">
          <v:shape id="_x0000_i4765" type="#_x0000_t75" style="width:60.75pt;height:14.25pt" o:ole="">
            <v:imagedata r:id="rId4637" o:title=""/>
          </v:shape>
          <o:OLEObject Type="Embed" ProgID="Equation.DSMT4" ShapeID="_x0000_i4765" DrawAspect="Content" ObjectID="_1772222389" r:id="rId4638"/>
        </w:object>
      </w:r>
      <w:r w:rsidRPr="00EA293B">
        <w:rPr>
          <w:szCs w:val="24"/>
        </w:rPr>
        <w:tab/>
      </w:r>
      <w:r w:rsidRPr="00EA293B">
        <w:rPr>
          <w:b/>
          <w:color w:val="000066"/>
          <w:szCs w:val="24"/>
        </w:rPr>
        <w:t xml:space="preserve">D. </w:t>
      </w:r>
      <w:r w:rsidRPr="00EA293B">
        <w:rPr>
          <w:position w:val="-10"/>
          <w:szCs w:val="24"/>
        </w:rPr>
        <w:object w:dxaOrig="1640" w:dyaOrig="320">
          <v:shape id="_x0000_i4766" type="#_x0000_t75" style="width:82.5pt;height:15.75pt" o:ole="">
            <v:imagedata r:id="rId4639" o:title=""/>
          </v:shape>
          <o:OLEObject Type="Embed" ProgID="Equation.DSMT4" ShapeID="_x0000_i4766" DrawAspect="Content" ObjectID="_1772222390" r:id="rId4640"/>
        </w:object>
      </w:r>
    </w:p>
    <w:p w:rsidR="009B6598" w:rsidRPr="00EA293B" w:rsidRDefault="009B6598" w:rsidP="00F903E8">
      <w:pPr>
        <w:tabs>
          <w:tab w:val="left" w:pos="284"/>
          <w:tab w:val="left" w:pos="2835"/>
          <w:tab w:val="left" w:pos="5387"/>
          <w:tab w:val="left" w:pos="7938"/>
        </w:tabs>
        <w:spacing w:afterLines="120" w:after="288" w:line="324" w:lineRule="auto"/>
        <w:contextualSpacing/>
        <w:rPr>
          <w:szCs w:val="24"/>
        </w:rPr>
      </w:pPr>
      <w:r w:rsidRPr="00EA293B">
        <w:rPr>
          <w:b/>
          <w:color w:val="000066"/>
          <w:szCs w:val="24"/>
        </w:rPr>
        <w:t>Câu 23</w:t>
      </w:r>
      <w:r w:rsidRPr="00EA293B">
        <w:rPr>
          <w:b/>
          <w:color w:val="001F5F"/>
          <w:szCs w:val="24"/>
        </w:rPr>
        <w:t xml:space="preserve">: </w:t>
      </w:r>
      <w:r w:rsidRPr="00EA293B">
        <w:rPr>
          <w:szCs w:val="24"/>
        </w:rPr>
        <w:t xml:space="preserve">Trong không gian cho tam giác OIM vuông tại I, </w:t>
      </w:r>
      <w:r w:rsidRPr="00EA293B">
        <w:rPr>
          <w:position w:val="-10"/>
          <w:szCs w:val="24"/>
        </w:rPr>
        <w:object w:dxaOrig="1260" w:dyaOrig="360">
          <v:shape id="_x0000_i4767" type="#_x0000_t75" style="width:63pt;height:18pt" o:ole="">
            <v:imagedata r:id="rId4641" o:title=""/>
          </v:shape>
          <o:OLEObject Type="Embed" ProgID="Equation.DSMT4" ShapeID="_x0000_i4767" DrawAspect="Content" ObjectID="_1772222391" r:id="rId4642"/>
        </w:object>
      </w:r>
      <w:r w:rsidRPr="00EA293B">
        <w:rPr>
          <w:spacing w:val="-3"/>
          <w:szCs w:val="24"/>
        </w:rPr>
        <w:t xml:space="preserve"> </w:t>
      </w:r>
      <w:r w:rsidRPr="00EA293B">
        <w:rPr>
          <w:szCs w:val="24"/>
        </w:rPr>
        <w:t xml:space="preserve">và </w:t>
      </w:r>
      <w:r w:rsidRPr="00EA293B">
        <w:rPr>
          <w:position w:val="-6"/>
          <w:szCs w:val="24"/>
        </w:rPr>
        <w:object w:dxaOrig="800" w:dyaOrig="279">
          <v:shape id="_x0000_i4768" type="#_x0000_t75" style="width:40.5pt;height:14.25pt" o:ole="">
            <v:imagedata r:id="rId4643" o:title=""/>
          </v:shape>
          <o:OLEObject Type="Embed" ProgID="Equation.DSMT4" ShapeID="_x0000_i4768" DrawAspect="Content" ObjectID="_1772222392" r:id="rId4644"/>
        </w:object>
      </w:r>
      <w:r w:rsidRPr="00EA293B">
        <w:rPr>
          <w:szCs w:val="24"/>
        </w:rPr>
        <w:t xml:space="preserve">. Khi quay </w:t>
      </w:r>
      <w:r w:rsidRPr="00EA293B">
        <w:rPr>
          <w:spacing w:val="-5"/>
          <w:szCs w:val="24"/>
        </w:rPr>
        <w:t xml:space="preserve">tam </w:t>
      </w:r>
      <w:r w:rsidRPr="00EA293B">
        <w:rPr>
          <w:szCs w:val="24"/>
        </w:rPr>
        <w:t>giác</w:t>
      </w:r>
      <w:r w:rsidRPr="00EA293B">
        <w:rPr>
          <w:spacing w:val="-2"/>
          <w:szCs w:val="24"/>
        </w:rPr>
        <w:t xml:space="preserve"> </w:t>
      </w:r>
      <w:r w:rsidRPr="00EA293B">
        <w:rPr>
          <w:szCs w:val="24"/>
        </w:rPr>
        <w:t>IOM</w:t>
      </w:r>
      <w:r w:rsidRPr="00EA293B">
        <w:rPr>
          <w:spacing w:val="-3"/>
          <w:szCs w:val="24"/>
        </w:rPr>
        <w:t xml:space="preserve"> </w:t>
      </w:r>
      <w:r w:rsidRPr="00EA293B">
        <w:rPr>
          <w:szCs w:val="24"/>
        </w:rPr>
        <w:t>quanh cạnh góc</w:t>
      </w:r>
      <w:r w:rsidRPr="00EA293B">
        <w:rPr>
          <w:spacing w:val="-4"/>
          <w:szCs w:val="24"/>
        </w:rPr>
        <w:t xml:space="preserve"> </w:t>
      </w:r>
      <w:r w:rsidRPr="00EA293B">
        <w:rPr>
          <w:szCs w:val="24"/>
        </w:rPr>
        <w:t>vuông</w:t>
      </w:r>
      <w:r w:rsidRPr="00EA293B">
        <w:rPr>
          <w:spacing w:val="-4"/>
          <w:szCs w:val="24"/>
        </w:rPr>
        <w:t xml:space="preserve"> </w:t>
      </w:r>
      <w:r w:rsidRPr="00EA293B">
        <w:rPr>
          <w:szCs w:val="24"/>
        </w:rPr>
        <w:t>OI</w:t>
      </w:r>
      <w:r w:rsidRPr="00EA293B">
        <w:rPr>
          <w:spacing w:val="-6"/>
          <w:szCs w:val="24"/>
        </w:rPr>
        <w:t xml:space="preserve"> </w:t>
      </w:r>
      <w:r w:rsidRPr="00EA293B">
        <w:rPr>
          <w:szCs w:val="24"/>
        </w:rPr>
        <w:t>thì</w:t>
      </w:r>
      <w:r w:rsidRPr="00EA293B">
        <w:rPr>
          <w:spacing w:val="-2"/>
          <w:szCs w:val="24"/>
        </w:rPr>
        <w:t xml:space="preserve"> </w:t>
      </w:r>
      <w:r w:rsidRPr="00EA293B">
        <w:rPr>
          <w:szCs w:val="24"/>
        </w:rPr>
        <w:t>đường</w:t>
      </w:r>
      <w:r w:rsidRPr="00EA293B">
        <w:rPr>
          <w:spacing w:val="-3"/>
          <w:szCs w:val="24"/>
        </w:rPr>
        <w:t xml:space="preserve"> </w:t>
      </w:r>
      <w:r w:rsidRPr="00EA293B">
        <w:rPr>
          <w:szCs w:val="24"/>
        </w:rPr>
        <w:t>gấp</w:t>
      </w:r>
      <w:r w:rsidRPr="00EA293B">
        <w:rPr>
          <w:spacing w:val="-3"/>
          <w:szCs w:val="24"/>
        </w:rPr>
        <w:t xml:space="preserve"> </w:t>
      </w:r>
      <w:r w:rsidRPr="00EA293B">
        <w:rPr>
          <w:szCs w:val="24"/>
        </w:rPr>
        <w:t>khúc</w:t>
      </w:r>
      <w:r w:rsidRPr="00EA293B">
        <w:rPr>
          <w:spacing w:val="-5"/>
          <w:szCs w:val="24"/>
        </w:rPr>
        <w:t xml:space="preserve"> </w:t>
      </w:r>
      <w:r w:rsidRPr="00EA293B">
        <w:rPr>
          <w:szCs w:val="24"/>
        </w:rPr>
        <w:t>OMI</w:t>
      </w:r>
      <w:r w:rsidRPr="00EA293B">
        <w:rPr>
          <w:spacing w:val="-6"/>
          <w:szCs w:val="24"/>
        </w:rPr>
        <w:t xml:space="preserve"> </w:t>
      </w:r>
      <w:r w:rsidRPr="00EA293B">
        <w:rPr>
          <w:szCs w:val="24"/>
        </w:rPr>
        <w:t>tạo</w:t>
      </w:r>
      <w:r w:rsidRPr="00EA293B">
        <w:rPr>
          <w:spacing w:val="-3"/>
          <w:szCs w:val="24"/>
        </w:rPr>
        <w:t xml:space="preserve"> </w:t>
      </w:r>
      <w:r w:rsidRPr="00EA293B">
        <w:rPr>
          <w:szCs w:val="24"/>
        </w:rPr>
        <w:t>thành</w:t>
      </w:r>
      <w:r w:rsidRPr="00EA293B">
        <w:rPr>
          <w:spacing w:val="-3"/>
          <w:szCs w:val="24"/>
        </w:rPr>
        <w:t xml:space="preserve"> </w:t>
      </w:r>
      <w:r w:rsidRPr="00EA293B">
        <w:rPr>
          <w:szCs w:val="24"/>
        </w:rPr>
        <w:t>một</w:t>
      </w:r>
      <w:r w:rsidRPr="00EA293B">
        <w:rPr>
          <w:spacing w:val="-2"/>
          <w:szCs w:val="24"/>
        </w:rPr>
        <w:t xml:space="preserve"> </w:t>
      </w:r>
      <w:r w:rsidRPr="00EA293B">
        <w:rPr>
          <w:szCs w:val="24"/>
        </w:rPr>
        <w:t>hình</w:t>
      </w:r>
      <w:r w:rsidRPr="00EA293B">
        <w:rPr>
          <w:spacing w:val="-3"/>
          <w:szCs w:val="24"/>
        </w:rPr>
        <w:t xml:space="preserve"> </w:t>
      </w:r>
      <w:r w:rsidRPr="00EA293B">
        <w:rPr>
          <w:szCs w:val="24"/>
        </w:rPr>
        <w:t>nón</w:t>
      </w:r>
      <w:r w:rsidRPr="00EA293B">
        <w:rPr>
          <w:spacing w:val="-3"/>
          <w:szCs w:val="24"/>
        </w:rPr>
        <w:t xml:space="preserve"> </w:t>
      </w:r>
      <w:r w:rsidRPr="00EA293B">
        <w:rPr>
          <w:szCs w:val="24"/>
        </w:rPr>
        <w:t>tròn</w:t>
      </w:r>
      <w:r w:rsidRPr="00EA293B">
        <w:rPr>
          <w:spacing w:val="-3"/>
          <w:szCs w:val="24"/>
        </w:rPr>
        <w:t xml:space="preserve"> </w:t>
      </w:r>
      <w:r w:rsidRPr="00EA293B">
        <w:rPr>
          <w:szCs w:val="24"/>
        </w:rPr>
        <w:t>xoay</w:t>
      </w:r>
      <w:r w:rsidRPr="00EA293B">
        <w:rPr>
          <w:spacing w:val="-10"/>
          <w:szCs w:val="24"/>
        </w:rPr>
        <w:t xml:space="preserve"> </w:t>
      </w:r>
      <w:r w:rsidRPr="00EA293B">
        <w:rPr>
          <w:szCs w:val="24"/>
        </w:rPr>
        <w:t>có diện</w:t>
      </w:r>
      <w:r w:rsidRPr="00EA293B">
        <w:rPr>
          <w:spacing w:val="-3"/>
          <w:szCs w:val="24"/>
        </w:rPr>
        <w:t xml:space="preserve"> </w:t>
      </w:r>
      <w:r w:rsidRPr="00EA293B">
        <w:rPr>
          <w:szCs w:val="24"/>
        </w:rPr>
        <w:t>tích</w:t>
      </w:r>
      <w:r w:rsidRPr="00EA293B">
        <w:rPr>
          <w:spacing w:val="-4"/>
          <w:szCs w:val="24"/>
        </w:rPr>
        <w:t xml:space="preserve"> </w:t>
      </w:r>
      <w:r w:rsidRPr="00EA293B">
        <w:rPr>
          <w:szCs w:val="24"/>
        </w:rPr>
        <w:t>toàn phần là</w:t>
      </w:r>
    </w:p>
    <w:p w:rsidR="009B6598" w:rsidRPr="00EA293B" w:rsidRDefault="009B6598" w:rsidP="00F903E8">
      <w:pPr>
        <w:tabs>
          <w:tab w:val="left" w:pos="284"/>
          <w:tab w:val="left" w:pos="2835"/>
          <w:tab w:val="left" w:pos="5387"/>
          <w:tab w:val="left" w:pos="7938"/>
        </w:tabs>
        <w:spacing w:afterLines="120" w:after="288" w:line="324" w:lineRule="auto"/>
        <w:contextualSpacing/>
        <w:rPr>
          <w:szCs w:val="24"/>
        </w:rPr>
      </w:pPr>
      <w:r w:rsidRPr="00EA293B">
        <w:rPr>
          <w:szCs w:val="24"/>
        </w:rPr>
        <w:tab/>
      </w:r>
      <w:r w:rsidRPr="00EA293B">
        <w:rPr>
          <w:b/>
          <w:color w:val="000066"/>
          <w:szCs w:val="24"/>
        </w:rPr>
        <w:t>A.</w:t>
      </w:r>
      <w:r w:rsidRPr="00EA293B">
        <w:rPr>
          <w:szCs w:val="24"/>
        </w:rPr>
        <w:t xml:space="preserve"> </w:t>
      </w:r>
      <w:r w:rsidRPr="00EA293B">
        <w:rPr>
          <w:position w:val="-6"/>
          <w:szCs w:val="24"/>
        </w:rPr>
        <w:object w:dxaOrig="440" w:dyaOrig="340">
          <v:shape id="_x0000_i4769" type="#_x0000_t75" style="width:22.5pt;height:17.25pt" o:ole="">
            <v:imagedata r:id="rId4645" o:title=""/>
          </v:shape>
          <o:OLEObject Type="Embed" ProgID="Equation.DSMT4" ShapeID="_x0000_i4769" DrawAspect="Content" ObjectID="_1772222393" r:id="rId4646"/>
        </w:object>
      </w:r>
      <w:r w:rsidRPr="00EA293B">
        <w:rPr>
          <w:szCs w:val="24"/>
        </w:rPr>
        <w:tab/>
      </w:r>
      <w:r w:rsidRPr="00EA293B">
        <w:rPr>
          <w:b/>
          <w:color w:val="000066"/>
          <w:szCs w:val="24"/>
        </w:rPr>
        <w:t>B.</w:t>
      </w:r>
      <w:r w:rsidRPr="00EA293B">
        <w:rPr>
          <w:szCs w:val="24"/>
        </w:rPr>
        <w:t xml:space="preserve"> </w:t>
      </w:r>
      <w:r w:rsidRPr="00EA293B">
        <w:rPr>
          <w:position w:val="-6"/>
          <w:szCs w:val="24"/>
        </w:rPr>
        <w:object w:dxaOrig="580" w:dyaOrig="340">
          <v:shape id="_x0000_i4770" type="#_x0000_t75" style="width:29.25pt;height:17.25pt" o:ole="">
            <v:imagedata r:id="rId4647" o:title=""/>
          </v:shape>
          <o:OLEObject Type="Embed" ProgID="Equation.DSMT4" ShapeID="_x0000_i4770" DrawAspect="Content" ObjectID="_1772222394" r:id="rId4648"/>
        </w:object>
      </w:r>
      <w:r w:rsidRPr="00EA293B">
        <w:rPr>
          <w:szCs w:val="24"/>
        </w:rPr>
        <w:tab/>
      </w:r>
      <w:r w:rsidRPr="00EA293B">
        <w:rPr>
          <w:b/>
          <w:color w:val="000066"/>
          <w:szCs w:val="24"/>
        </w:rPr>
        <w:t>C.</w:t>
      </w:r>
      <w:r w:rsidRPr="00EA293B">
        <w:rPr>
          <w:szCs w:val="24"/>
        </w:rPr>
        <w:t xml:space="preserve"> </w:t>
      </w:r>
      <w:r w:rsidRPr="00EA293B">
        <w:rPr>
          <w:position w:val="-6"/>
          <w:szCs w:val="24"/>
        </w:rPr>
        <w:object w:dxaOrig="580" w:dyaOrig="340">
          <v:shape id="_x0000_i4771" type="#_x0000_t75" style="width:29.25pt;height:17.25pt" o:ole="">
            <v:imagedata r:id="rId4649" o:title=""/>
          </v:shape>
          <o:OLEObject Type="Embed" ProgID="Equation.DSMT4" ShapeID="_x0000_i4771" DrawAspect="Content" ObjectID="_1772222395" r:id="rId4650"/>
        </w:object>
      </w:r>
      <w:r w:rsidRPr="00EA293B">
        <w:rPr>
          <w:szCs w:val="24"/>
        </w:rPr>
        <w:tab/>
      </w:r>
      <w:r w:rsidRPr="00EA293B">
        <w:rPr>
          <w:b/>
          <w:color w:val="000066"/>
          <w:szCs w:val="24"/>
        </w:rPr>
        <w:t xml:space="preserve">D. </w:t>
      </w:r>
      <w:r w:rsidRPr="00EA293B">
        <w:rPr>
          <w:position w:val="-6"/>
          <w:szCs w:val="24"/>
        </w:rPr>
        <w:object w:dxaOrig="560" w:dyaOrig="340">
          <v:shape id="_x0000_i4772" type="#_x0000_t75" style="width:27.75pt;height:17.25pt" o:ole="">
            <v:imagedata r:id="rId4651" o:title=""/>
          </v:shape>
          <o:OLEObject Type="Embed" ProgID="Equation.DSMT4" ShapeID="_x0000_i4772" DrawAspect="Content" ObjectID="_1772222396" r:id="rId4652"/>
        </w:object>
      </w:r>
    </w:p>
    <w:p w:rsidR="009B6598" w:rsidRPr="00EA293B" w:rsidRDefault="009B6598" w:rsidP="00DD32D5">
      <w:pPr>
        <w:pStyle w:val="BodyText"/>
        <w:tabs>
          <w:tab w:val="left" w:pos="284"/>
          <w:tab w:val="left" w:pos="2835"/>
          <w:tab w:val="left" w:pos="5387"/>
          <w:tab w:val="left" w:pos="7938"/>
        </w:tabs>
        <w:spacing w:afterLines="120" w:after="288" w:line="324" w:lineRule="auto"/>
        <w:contextualSpacing/>
        <w:jc w:val="both"/>
      </w:pPr>
      <w:r w:rsidRPr="00EA293B">
        <w:rPr>
          <w:b/>
          <w:color w:val="000066"/>
        </w:rPr>
        <w:t>Câu</w:t>
      </w:r>
      <w:r w:rsidRPr="00EA293B">
        <w:rPr>
          <w:b/>
          <w:color w:val="000066"/>
          <w:spacing w:val="-5"/>
        </w:rPr>
        <w:t xml:space="preserve"> </w:t>
      </w:r>
      <w:r w:rsidRPr="00EA293B">
        <w:rPr>
          <w:b/>
          <w:color w:val="000066"/>
        </w:rPr>
        <w:t>24</w:t>
      </w:r>
      <w:r w:rsidRPr="00EA293B">
        <w:rPr>
          <w:b/>
          <w:color w:val="001F5F"/>
        </w:rPr>
        <w:t>:</w:t>
      </w:r>
      <w:r w:rsidRPr="00EA293B">
        <w:rPr>
          <w:b/>
          <w:color w:val="001F5F"/>
          <w:lang w:val="en-US"/>
        </w:rPr>
        <w:t xml:space="preserve"> </w:t>
      </w:r>
      <w:r w:rsidRPr="00EA293B">
        <w:t>Trên</w:t>
      </w:r>
      <w:r w:rsidRPr="00EA293B">
        <w:rPr>
          <w:spacing w:val="-5"/>
        </w:rPr>
        <w:t xml:space="preserve"> </w:t>
      </w:r>
      <w:r w:rsidRPr="00EA293B">
        <w:t>bàn</w:t>
      </w:r>
      <w:r w:rsidRPr="00EA293B">
        <w:rPr>
          <w:spacing w:val="-3"/>
        </w:rPr>
        <w:t xml:space="preserve"> </w:t>
      </w:r>
      <w:r w:rsidRPr="00EA293B">
        <w:t>có</w:t>
      </w:r>
      <w:r w:rsidRPr="00EA293B">
        <w:rPr>
          <w:spacing w:val="-5"/>
        </w:rPr>
        <w:t xml:space="preserve"> </w:t>
      </w:r>
      <w:r w:rsidRPr="00EA293B">
        <w:t>một</w:t>
      </w:r>
      <w:r w:rsidRPr="00EA293B">
        <w:rPr>
          <w:spacing w:val="-5"/>
        </w:rPr>
        <w:t xml:space="preserve"> </w:t>
      </w:r>
      <w:r w:rsidRPr="00EA293B">
        <w:t>cốc</w:t>
      </w:r>
      <w:r w:rsidRPr="00EA293B">
        <w:rPr>
          <w:spacing w:val="-5"/>
        </w:rPr>
        <w:t xml:space="preserve"> </w:t>
      </w:r>
      <w:r w:rsidRPr="00EA293B">
        <w:t>nước</w:t>
      </w:r>
      <w:r w:rsidRPr="00EA293B">
        <w:rPr>
          <w:spacing w:val="-4"/>
        </w:rPr>
        <w:t xml:space="preserve"> </w:t>
      </w:r>
      <w:r w:rsidRPr="00EA293B">
        <w:t>hình</w:t>
      </w:r>
      <w:r w:rsidRPr="00EA293B">
        <w:rPr>
          <w:spacing w:val="-5"/>
        </w:rPr>
        <w:t xml:space="preserve"> </w:t>
      </w:r>
      <w:r w:rsidRPr="00EA293B">
        <w:t>trụ</w:t>
      </w:r>
      <w:r w:rsidRPr="00EA293B">
        <w:rPr>
          <w:spacing w:val="-5"/>
        </w:rPr>
        <w:t xml:space="preserve"> </w:t>
      </w:r>
      <w:r w:rsidRPr="00EA293B">
        <w:t>đầy</w:t>
      </w:r>
      <w:r w:rsidRPr="00EA293B">
        <w:rPr>
          <w:spacing w:val="-10"/>
        </w:rPr>
        <w:t xml:space="preserve"> </w:t>
      </w:r>
      <w:r w:rsidRPr="00EA293B">
        <w:t>nước,</w:t>
      </w:r>
      <w:r w:rsidRPr="00EA293B">
        <w:rPr>
          <w:spacing w:val="-5"/>
        </w:rPr>
        <w:t xml:space="preserve"> </w:t>
      </w:r>
      <w:r w:rsidRPr="00EA293B">
        <w:t>có</w:t>
      </w:r>
      <w:r w:rsidRPr="00EA293B">
        <w:rPr>
          <w:spacing w:val="-3"/>
        </w:rPr>
        <w:t xml:space="preserve"> </w:t>
      </w:r>
      <w:r w:rsidRPr="00EA293B">
        <w:t>chiều</w:t>
      </w:r>
      <w:r w:rsidRPr="00EA293B">
        <w:rPr>
          <w:spacing w:val="-5"/>
        </w:rPr>
        <w:t xml:space="preserve"> </w:t>
      </w:r>
      <w:r w:rsidRPr="00EA293B">
        <w:t>cao</w:t>
      </w:r>
      <w:r w:rsidRPr="00EA293B">
        <w:rPr>
          <w:spacing w:val="-4"/>
        </w:rPr>
        <w:t xml:space="preserve"> </w:t>
      </w:r>
      <w:r w:rsidRPr="00EA293B">
        <w:t>bằng</w:t>
      </w:r>
      <w:r w:rsidRPr="00EA293B">
        <w:rPr>
          <w:spacing w:val="-8"/>
        </w:rPr>
        <w:t xml:space="preserve"> </w:t>
      </w:r>
      <w:r w:rsidRPr="00EA293B">
        <w:t>3</w:t>
      </w:r>
      <w:r w:rsidRPr="00EA293B">
        <w:rPr>
          <w:spacing w:val="-5"/>
        </w:rPr>
        <w:t xml:space="preserve"> </w:t>
      </w:r>
      <w:r w:rsidRPr="00EA293B">
        <w:t>lần</w:t>
      </w:r>
      <w:r w:rsidRPr="00EA293B">
        <w:rPr>
          <w:spacing w:val="-3"/>
        </w:rPr>
        <w:t xml:space="preserve"> </w:t>
      </w:r>
      <w:r w:rsidRPr="00EA293B">
        <w:t>đường</w:t>
      </w:r>
      <w:r w:rsidRPr="00EA293B">
        <w:rPr>
          <w:spacing w:val="-8"/>
        </w:rPr>
        <w:t xml:space="preserve"> </w:t>
      </w:r>
      <w:r w:rsidRPr="00EA293B">
        <w:t>kính</w:t>
      </w:r>
      <w:r w:rsidRPr="00EA293B">
        <w:rPr>
          <w:spacing w:val="-5"/>
        </w:rPr>
        <w:t xml:space="preserve"> </w:t>
      </w:r>
      <w:r w:rsidRPr="00EA293B">
        <w:t>của</w:t>
      </w:r>
      <w:r w:rsidRPr="00EA293B">
        <w:rPr>
          <w:spacing w:val="-6"/>
        </w:rPr>
        <w:t xml:space="preserve"> </w:t>
      </w:r>
      <w:r w:rsidRPr="00EA293B">
        <w:t>đáy. Một viên bi và một khối nón đều bằng thủy tinh. Biết viên bi là một khối cầu có đường kính bằng đường kính của cốc nước. Người ta thả từ từ vài cốc nước viên bi và khối nón đó (hình vẽ) thì thấy nước trong cốc tràn ra ngoài.</w:t>
      </w:r>
      <w:r w:rsidRPr="00EA293B">
        <w:rPr>
          <w:spacing w:val="-3"/>
        </w:rPr>
        <w:t xml:space="preserve"> </w:t>
      </w:r>
      <w:r w:rsidRPr="00EA293B">
        <w:t>Tính</w:t>
      </w:r>
      <w:r w:rsidRPr="00EA293B">
        <w:rPr>
          <w:spacing w:val="-4"/>
        </w:rPr>
        <w:t xml:space="preserve"> </w:t>
      </w:r>
      <w:r w:rsidRPr="00EA293B">
        <w:t>tỉ</w:t>
      </w:r>
      <w:r w:rsidRPr="00EA293B">
        <w:rPr>
          <w:spacing w:val="-5"/>
        </w:rPr>
        <w:t xml:space="preserve"> </w:t>
      </w:r>
      <w:r w:rsidRPr="00EA293B">
        <w:t>số</w:t>
      </w:r>
      <w:r w:rsidRPr="00EA293B">
        <w:rPr>
          <w:spacing w:val="-4"/>
        </w:rPr>
        <w:t xml:space="preserve"> </w:t>
      </w:r>
      <w:r w:rsidRPr="00EA293B">
        <w:t>thể</w:t>
      </w:r>
      <w:r w:rsidRPr="00EA293B">
        <w:rPr>
          <w:spacing w:val="-6"/>
        </w:rPr>
        <w:t xml:space="preserve"> </w:t>
      </w:r>
      <w:r w:rsidRPr="00EA293B">
        <w:t>tích của</w:t>
      </w:r>
      <w:r w:rsidRPr="00EA293B">
        <w:rPr>
          <w:spacing w:val="-6"/>
        </w:rPr>
        <w:t xml:space="preserve"> </w:t>
      </w:r>
      <w:r w:rsidRPr="00EA293B">
        <w:t>lượng</w:t>
      </w:r>
      <w:r w:rsidRPr="00EA293B">
        <w:rPr>
          <w:spacing w:val="-7"/>
        </w:rPr>
        <w:t xml:space="preserve"> </w:t>
      </w:r>
      <w:r w:rsidRPr="00EA293B">
        <w:t>nước</w:t>
      </w:r>
      <w:r w:rsidRPr="00EA293B">
        <w:rPr>
          <w:spacing w:val="-4"/>
        </w:rPr>
        <w:t xml:space="preserve"> </w:t>
      </w:r>
      <w:r w:rsidRPr="00EA293B">
        <w:t>còn</w:t>
      </w:r>
      <w:r w:rsidRPr="00EA293B">
        <w:rPr>
          <w:spacing w:val="-4"/>
        </w:rPr>
        <w:t xml:space="preserve"> </w:t>
      </w:r>
      <w:r w:rsidRPr="00EA293B">
        <w:t>lại</w:t>
      </w:r>
      <w:r w:rsidRPr="00EA293B">
        <w:rPr>
          <w:spacing w:val="-5"/>
        </w:rPr>
        <w:t xml:space="preserve"> </w:t>
      </w:r>
      <w:r w:rsidRPr="00EA293B">
        <w:t>trong</w:t>
      </w:r>
      <w:r w:rsidRPr="00EA293B">
        <w:rPr>
          <w:spacing w:val="-4"/>
        </w:rPr>
        <w:t xml:space="preserve"> </w:t>
      </w:r>
      <w:r w:rsidRPr="00EA293B">
        <w:t>cốc</w:t>
      </w:r>
      <w:r w:rsidRPr="00EA293B">
        <w:rPr>
          <w:spacing w:val="-6"/>
        </w:rPr>
        <w:t xml:space="preserve"> </w:t>
      </w:r>
      <w:r w:rsidRPr="00EA293B">
        <w:t>và</w:t>
      </w:r>
      <w:r w:rsidRPr="00EA293B">
        <w:rPr>
          <w:spacing w:val="-5"/>
        </w:rPr>
        <w:t xml:space="preserve"> </w:t>
      </w:r>
      <w:r w:rsidRPr="00EA293B">
        <w:t>lượng</w:t>
      </w:r>
      <w:r w:rsidRPr="00EA293B">
        <w:rPr>
          <w:spacing w:val="-8"/>
        </w:rPr>
        <w:t xml:space="preserve"> </w:t>
      </w:r>
      <w:r w:rsidRPr="00EA293B">
        <w:t>nước</w:t>
      </w:r>
      <w:r w:rsidRPr="00EA293B">
        <w:rPr>
          <w:spacing w:val="-5"/>
        </w:rPr>
        <w:t xml:space="preserve"> </w:t>
      </w:r>
      <w:r w:rsidRPr="00EA293B">
        <w:t>ban</w:t>
      </w:r>
      <w:r w:rsidRPr="00EA293B">
        <w:rPr>
          <w:spacing w:val="-5"/>
        </w:rPr>
        <w:t xml:space="preserve"> </w:t>
      </w:r>
      <w:r w:rsidRPr="00EA293B">
        <w:t>đâu</w:t>
      </w:r>
      <w:r w:rsidRPr="00EA293B">
        <w:rPr>
          <w:spacing w:val="-2"/>
        </w:rPr>
        <w:t xml:space="preserve"> </w:t>
      </w:r>
      <w:r w:rsidRPr="00EA293B">
        <w:t>(bỏ</w:t>
      </w:r>
      <w:r w:rsidRPr="00EA293B">
        <w:rPr>
          <w:spacing w:val="-5"/>
        </w:rPr>
        <w:t xml:space="preserve"> </w:t>
      </w:r>
      <w:r w:rsidRPr="00EA293B">
        <w:t>qua</w:t>
      </w:r>
      <w:r w:rsidRPr="00EA293B">
        <w:rPr>
          <w:spacing w:val="-5"/>
        </w:rPr>
        <w:t xml:space="preserve"> </w:t>
      </w:r>
      <w:r w:rsidRPr="00EA293B">
        <w:t>bề</w:t>
      </w:r>
      <w:r w:rsidRPr="00EA293B">
        <w:rPr>
          <w:spacing w:val="-4"/>
        </w:rPr>
        <w:t xml:space="preserve"> </w:t>
      </w:r>
      <w:r w:rsidRPr="00EA293B">
        <w:t>dày</w:t>
      </w:r>
      <w:r w:rsidRPr="00EA293B">
        <w:rPr>
          <w:spacing w:val="-7"/>
        </w:rPr>
        <w:t xml:space="preserve"> </w:t>
      </w:r>
      <w:r w:rsidRPr="00EA293B">
        <w:t>của</w:t>
      </w:r>
      <w:r w:rsidRPr="00EA293B">
        <w:rPr>
          <w:spacing w:val="-6"/>
        </w:rPr>
        <w:t xml:space="preserve"> </w:t>
      </w:r>
      <w:r w:rsidRPr="00EA293B">
        <w:t>lớp</w:t>
      </w:r>
      <w:r w:rsidRPr="00EA293B">
        <w:rPr>
          <w:spacing w:val="-4"/>
        </w:rPr>
        <w:t xml:space="preserve"> </w:t>
      </w:r>
      <w:r w:rsidRPr="00EA293B">
        <w:t>vỏ</w:t>
      </w:r>
      <w:r w:rsidRPr="00EA293B">
        <w:rPr>
          <w:spacing w:val="-5"/>
        </w:rPr>
        <w:t xml:space="preserve"> </w:t>
      </w:r>
      <w:r w:rsidRPr="00EA293B">
        <w:t>thủy tinh).</w:t>
      </w:r>
    </w:p>
    <w:p w:rsidR="009B6598" w:rsidRPr="00EA293B" w:rsidRDefault="0052325F" w:rsidP="00977720">
      <w:pPr>
        <w:pStyle w:val="BodyText"/>
        <w:tabs>
          <w:tab w:val="left" w:pos="284"/>
          <w:tab w:val="left" w:pos="2835"/>
          <w:tab w:val="left" w:pos="5387"/>
          <w:tab w:val="left" w:pos="7938"/>
        </w:tabs>
        <w:spacing w:afterLines="120" w:after="288" w:line="324" w:lineRule="auto"/>
        <w:contextualSpacing/>
        <w:jc w:val="center"/>
      </w:pPr>
      <w:r>
        <w:rPr>
          <w:noProof/>
          <w:lang w:val="en-US"/>
        </w:rPr>
        <w:drawing>
          <wp:inline distT="0" distB="0" distL="0" distR="0">
            <wp:extent cx="1057275" cy="2000250"/>
            <wp:effectExtent l="0" t="0" r="9525" b="0"/>
            <wp:docPr id="3875" name="image7.jpeg" descr="https://images.tuyensinh247.com/picture/2018/1229/1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descr="https://images.tuyensinh247.com/picture/2018/1229/1_8.PNG"/>
                    <pic:cNvPicPr>
                      <a:picLocks noChangeAspect="1" noChangeArrowheads="1"/>
                    </pic:cNvPicPr>
                  </pic:nvPicPr>
                  <pic:blipFill>
                    <a:blip r:embed="rId4653">
                      <a:extLst>
                        <a:ext uri="{28A0092B-C50C-407E-A947-70E740481C1C}">
                          <a14:useLocalDpi xmlns:a14="http://schemas.microsoft.com/office/drawing/2010/main"/>
                        </a:ext>
                      </a:extLst>
                    </a:blip>
                    <a:srcRect/>
                    <a:stretch>
                      <a:fillRect/>
                    </a:stretch>
                  </pic:blipFill>
                  <pic:spPr bwMode="auto">
                    <a:xfrm>
                      <a:off x="0" y="0"/>
                      <a:ext cx="1057275" cy="2000250"/>
                    </a:xfrm>
                    <a:prstGeom prst="rect">
                      <a:avLst/>
                    </a:prstGeom>
                    <a:noFill/>
                    <a:ln>
                      <a:noFill/>
                    </a:ln>
                  </pic:spPr>
                </pic:pic>
              </a:graphicData>
            </a:graphic>
          </wp:inline>
        </w:drawing>
      </w:r>
    </w:p>
    <w:p w:rsidR="009B6598" w:rsidRPr="00EA293B" w:rsidRDefault="009B6598" w:rsidP="007A01BB">
      <w:pPr>
        <w:pStyle w:val="BodyText"/>
        <w:tabs>
          <w:tab w:val="left" w:pos="284"/>
          <w:tab w:val="left" w:pos="2835"/>
          <w:tab w:val="left" w:pos="5387"/>
          <w:tab w:val="left" w:pos="7938"/>
        </w:tabs>
        <w:spacing w:afterLines="120" w:after="288" w:line="324" w:lineRule="auto"/>
        <w:contextualSpacing/>
      </w:pPr>
      <w:r w:rsidRPr="00EA293B">
        <w:rPr>
          <w:b/>
          <w:color w:val="000066"/>
        </w:rPr>
        <w:lastRenderedPageBreak/>
        <w:tab/>
        <w:t>A.</w:t>
      </w:r>
      <w:r w:rsidRPr="00EA293B">
        <w:rPr>
          <w:lang w:val="en-US"/>
        </w:rPr>
        <w:t xml:space="preserve"> </w:t>
      </w:r>
      <w:r w:rsidRPr="00EA293B">
        <w:rPr>
          <w:position w:val="-24"/>
        </w:rPr>
        <w:object w:dxaOrig="240" w:dyaOrig="639">
          <v:shape id="_x0000_i4773" type="#_x0000_t75" style="width:12pt;height:31.5pt" o:ole="">
            <v:imagedata r:id="rId4654" o:title=""/>
          </v:shape>
          <o:OLEObject Type="Embed" ProgID="Equation.DSMT4" ShapeID="_x0000_i4773" DrawAspect="Content" ObjectID="_1772222397" r:id="rId4655"/>
        </w:object>
      </w:r>
      <w:r w:rsidRPr="00EA293B">
        <w:tab/>
      </w:r>
      <w:r w:rsidRPr="00EA293B">
        <w:rPr>
          <w:b/>
          <w:color w:val="000066"/>
        </w:rPr>
        <w:t>B.</w:t>
      </w:r>
      <w:r w:rsidRPr="00EA293B">
        <w:rPr>
          <w:lang w:val="en-US"/>
        </w:rPr>
        <w:t xml:space="preserve"> </w:t>
      </w:r>
      <w:r w:rsidRPr="00EA293B">
        <w:rPr>
          <w:position w:val="-24"/>
        </w:rPr>
        <w:object w:dxaOrig="240" w:dyaOrig="639">
          <v:shape id="_x0000_i4774" type="#_x0000_t75" style="width:12pt;height:31.5pt" o:ole="">
            <v:imagedata r:id="rId4656" o:title=""/>
          </v:shape>
          <o:OLEObject Type="Embed" ProgID="Equation.DSMT4" ShapeID="_x0000_i4774" DrawAspect="Content" ObjectID="_1772222398" r:id="rId4657"/>
        </w:object>
      </w:r>
      <w:r w:rsidRPr="00EA293B">
        <w:tab/>
      </w:r>
      <w:r w:rsidRPr="00EA293B">
        <w:rPr>
          <w:b/>
          <w:color w:val="000066"/>
        </w:rPr>
        <w:t>C.</w:t>
      </w:r>
      <w:r w:rsidRPr="00EA293B">
        <w:rPr>
          <w:lang w:val="en-US"/>
        </w:rPr>
        <w:t xml:space="preserve"> </w:t>
      </w:r>
      <w:r w:rsidRPr="00EA293B">
        <w:rPr>
          <w:position w:val="-24"/>
        </w:rPr>
        <w:object w:dxaOrig="240" w:dyaOrig="639">
          <v:shape id="_x0000_i4775" type="#_x0000_t75" style="width:12pt;height:31.5pt" o:ole="">
            <v:imagedata r:id="rId4658" o:title=""/>
          </v:shape>
          <o:OLEObject Type="Embed" ProgID="Equation.DSMT4" ShapeID="_x0000_i4775" DrawAspect="Content" ObjectID="_1772222399" r:id="rId4659"/>
        </w:object>
      </w:r>
      <w:r w:rsidRPr="00EA293B">
        <w:tab/>
      </w:r>
      <w:r w:rsidRPr="00EA293B">
        <w:rPr>
          <w:b/>
          <w:color w:val="000066"/>
        </w:rPr>
        <w:t xml:space="preserve">D. </w:t>
      </w:r>
      <w:r w:rsidRPr="00EA293B">
        <w:rPr>
          <w:position w:val="-24"/>
        </w:rPr>
        <w:object w:dxaOrig="240" w:dyaOrig="639">
          <v:shape id="_x0000_i4776" type="#_x0000_t75" style="width:12pt;height:31.5pt" o:ole="">
            <v:imagedata r:id="rId4660" o:title=""/>
          </v:shape>
          <o:OLEObject Type="Embed" ProgID="Equation.DSMT4" ShapeID="_x0000_i4776" DrawAspect="Content" ObjectID="_1772222400" r:id="rId4661"/>
        </w:object>
      </w:r>
    </w:p>
    <w:p w:rsidR="009B6598" w:rsidRPr="00EA293B" w:rsidRDefault="009B6598" w:rsidP="007A01BB">
      <w:pPr>
        <w:pStyle w:val="BodyText"/>
        <w:tabs>
          <w:tab w:val="left" w:pos="284"/>
          <w:tab w:val="left" w:pos="2835"/>
          <w:tab w:val="left" w:pos="5387"/>
          <w:tab w:val="left" w:pos="7938"/>
        </w:tabs>
        <w:spacing w:afterLines="120" w:after="288" w:line="324" w:lineRule="auto"/>
        <w:contextualSpacing/>
      </w:pPr>
      <w:r w:rsidRPr="00EA293B">
        <w:rPr>
          <w:b/>
          <w:color w:val="000066"/>
        </w:rPr>
        <w:t>Câu 25</w:t>
      </w:r>
      <w:r w:rsidRPr="00EA293B">
        <w:rPr>
          <w:b/>
          <w:color w:val="001F5F"/>
        </w:rPr>
        <w:t>:</w:t>
      </w:r>
      <w:r w:rsidRPr="00EA293B">
        <w:rPr>
          <w:b/>
          <w:color w:val="001F5F"/>
          <w:lang w:val="en-US"/>
        </w:rPr>
        <w:t xml:space="preserve"> </w:t>
      </w:r>
      <w:r w:rsidRPr="00EA293B">
        <w:t xml:space="preserve">Cho lăng trụ đứng ABC.A'B'C' có đáy là tam giác </w:t>
      </w:r>
      <w:r w:rsidRPr="00EA293B">
        <w:rPr>
          <w:i/>
        </w:rPr>
        <w:t xml:space="preserve">ABC </w:t>
      </w:r>
      <w:r w:rsidRPr="00EA293B">
        <w:t>vuông cân</w:t>
      </w:r>
      <w:r w:rsidRPr="00EA293B">
        <w:rPr>
          <w:lang w:val="en-US"/>
        </w:rPr>
        <w:t xml:space="preserve"> </w:t>
      </w:r>
      <w:r w:rsidRPr="00EA293B">
        <w:rPr>
          <w:i/>
          <w:iCs/>
          <w:lang w:val="en-US"/>
        </w:rPr>
        <w:t>A</w:t>
      </w:r>
      <w:r w:rsidRPr="00EA293B">
        <w:rPr>
          <w:lang w:val="en-US"/>
        </w:rPr>
        <w:t xml:space="preserve">, </w:t>
      </w:r>
      <w:r w:rsidRPr="00EA293B">
        <w:rPr>
          <w:position w:val="-6"/>
        </w:rPr>
        <w:object w:dxaOrig="920" w:dyaOrig="279">
          <v:shape id="_x0000_i4777" type="#_x0000_t75" style="width:46.5pt;height:14.25pt" o:ole="">
            <v:imagedata r:id="rId4662" o:title=""/>
          </v:shape>
          <o:OLEObject Type="Embed" ProgID="Equation.DSMT4" ShapeID="_x0000_i4777" DrawAspect="Content" ObjectID="_1772222401" r:id="rId4663"/>
        </w:object>
      </w:r>
      <w:r w:rsidRPr="00EA293B">
        <w:rPr>
          <w:lang w:val="en-US"/>
        </w:rPr>
        <w:t xml:space="preserve">. Góc giữa </w:t>
      </w:r>
      <w:r w:rsidRPr="00EA293B">
        <w:rPr>
          <w:position w:val="-14"/>
        </w:rPr>
        <w:object w:dxaOrig="859" w:dyaOrig="400">
          <v:shape id="_x0000_i4778" type="#_x0000_t75" style="width:42.75pt;height:19.5pt" o:ole="">
            <v:imagedata r:id="rId4664" o:title=""/>
          </v:shape>
          <o:OLEObject Type="Embed" ProgID="Equation.DSMT4" ShapeID="_x0000_i4778" DrawAspect="Content" ObjectID="_1772222402" r:id="rId4665"/>
        </w:object>
      </w:r>
      <w:r w:rsidRPr="00EA293B">
        <w:rPr>
          <w:lang w:val="en-US"/>
        </w:rPr>
        <w:t xml:space="preserve"> và </w:t>
      </w:r>
      <w:r w:rsidRPr="00EA293B">
        <w:rPr>
          <w:position w:val="-14"/>
        </w:rPr>
        <w:object w:dxaOrig="859" w:dyaOrig="400">
          <v:shape id="_x0000_i4779" type="#_x0000_t75" style="width:42.75pt;height:19.5pt" o:ole="">
            <v:imagedata r:id="rId4666" o:title=""/>
          </v:shape>
          <o:OLEObject Type="Embed" ProgID="Equation.DSMT4" ShapeID="_x0000_i4779" DrawAspect="Content" ObjectID="_1772222403" r:id="rId4667"/>
        </w:object>
      </w:r>
      <w:r w:rsidRPr="00EA293B">
        <w:rPr>
          <w:lang w:val="en-US"/>
        </w:rPr>
        <w:t xml:space="preserve"> bằng </w:t>
      </w:r>
      <w:r w:rsidRPr="00EA293B">
        <w:rPr>
          <w:position w:val="-6"/>
        </w:rPr>
        <w:object w:dxaOrig="400" w:dyaOrig="340">
          <v:shape id="_x0000_i4780" type="#_x0000_t75" style="width:19.5pt;height:17.25pt" o:ole="">
            <v:imagedata r:id="rId4668" o:title=""/>
          </v:shape>
          <o:OLEObject Type="Embed" ProgID="Equation.DSMT4" ShapeID="_x0000_i4780" DrawAspect="Content" ObjectID="_1772222404" r:id="rId4669"/>
        </w:object>
      </w:r>
      <w:r w:rsidRPr="00EA293B">
        <w:rPr>
          <w:lang w:val="en-US"/>
        </w:rPr>
        <w:t xml:space="preserve">. Tính thể tích khối lăng trụ </w:t>
      </w:r>
      <w:r w:rsidRPr="00EA293B">
        <w:rPr>
          <w:position w:val="-6"/>
        </w:rPr>
        <w:object w:dxaOrig="1380" w:dyaOrig="279">
          <v:shape id="_x0000_i4781" type="#_x0000_t75" style="width:68.25pt;height:14.25pt" o:ole="">
            <v:imagedata r:id="rId4670" o:title=""/>
          </v:shape>
          <o:OLEObject Type="Embed" ProgID="Equation.DSMT4" ShapeID="_x0000_i4781" DrawAspect="Content" ObjectID="_1772222405" r:id="rId4671"/>
        </w:object>
      </w:r>
    </w:p>
    <w:p w:rsidR="009B6598" w:rsidRPr="00EA293B" w:rsidRDefault="009B6598" w:rsidP="007A01BB">
      <w:pPr>
        <w:pStyle w:val="BodyText"/>
        <w:tabs>
          <w:tab w:val="left" w:pos="284"/>
          <w:tab w:val="left" w:pos="2835"/>
          <w:tab w:val="left" w:pos="5387"/>
          <w:tab w:val="left" w:pos="7938"/>
        </w:tabs>
        <w:spacing w:afterLines="120" w:after="288" w:line="324" w:lineRule="auto"/>
        <w:contextualSpacing/>
      </w:pPr>
      <w:r w:rsidRPr="00EA293B">
        <w:tab/>
      </w:r>
      <w:r w:rsidRPr="00EA293B">
        <w:rPr>
          <w:b/>
          <w:color w:val="000066"/>
        </w:rPr>
        <w:t>A.</w:t>
      </w:r>
      <w:r w:rsidRPr="00EA293B">
        <w:rPr>
          <w:lang w:val="en-US"/>
        </w:rPr>
        <w:t xml:space="preserve"> </w:t>
      </w:r>
      <w:r w:rsidRPr="00EA293B">
        <w:rPr>
          <w:position w:val="-6"/>
        </w:rPr>
        <w:object w:dxaOrig="420" w:dyaOrig="340">
          <v:shape id="_x0000_i4782" type="#_x0000_t75" style="width:21.75pt;height:17.25pt" o:ole="">
            <v:imagedata r:id="rId4672" o:title=""/>
          </v:shape>
          <o:OLEObject Type="Embed" ProgID="Equation.DSMT4" ShapeID="_x0000_i4782" DrawAspect="Content" ObjectID="_1772222406" r:id="rId4673"/>
        </w:object>
      </w:r>
      <w:r w:rsidRPr="00EA293B">
        <w:tab/>
      </w:r>
      <w:r w:rsidRPr="00EA293B">
        <w:rPr>
          <w:b/>
          <w:color w:val="000066"/>
        </w:rPr>
        <w:t>B.</w:t>
      </w:r>
      <w:r w:rsidRPr="00EA293B">
        <w:rPr>
          <w:lang w:val="en-US"/>
        </w:rPr>
        <w:t xml:space="preserve"> </w:t>
      </w:r>
      <w:r w:rsidRPr="00EA293B">
        <w:rPr>
          <w:position w:val="-6"/>
        </w:rPr>
        <w:object w:dxaOrig="620" w:dyaOrig="360">
          <v:shape id="_x0000_i4783" type="#_x0000_t75" style="width:30.75pt;height:18pt" o:ole="">
            <v:imagedata r:id="rId4674" o:title=""/>
          </v:shape>
          <o:OLEObject Type="Embed" ProgID="Equation.DSMT4" ShapeID="_x0000_i4783" DrawAspect="Content" ObjectID="_1772222407" r:id="rId4675"/>
        </w:object>
      </w:r>
      <w:r w:rsidRPr="00EA293B">
        <w:tab/>
      </w:r>
      <w:r w:rsidRPr="00EA293B">
        <w:rPr>
          <w:b/>
          <w:color w:val="000066"/>
        </w:rPr>
        <w:t>C.</w:t>
      </w:r>
      <w:r w:rsidRPr="00EA293B">
        <w:rPr>
          <w:lang w:val="en-US"/>
        </w:rPr>
        <w:t xml:space="preserve"> </w:t>
      </w:r>
      <w:r w:rsidRPr="00EA293B">
        <w:rPr>
          <w:position w:val="-8"/>
        </w:rPr>
        <w:object w:dxaOrig="600" w:dyaOrig="380">
          <v:shape id="_x0000_i4784" type="#_x0000_t75" style="width:30pt;height:18.75pt" o:ole="">
            <v:imagedata r:id="rId4676" o:title=""/>
          </v:shape>
          <o:OLEObject Type="Embed" ProgID="Equation.DSMT4" ShapeID="_x0000_i4784" DrawAspect="Content" ObjectID="_1772222408" r:id="rId4677"/>
        </w:object>
      </w:r>
      <w:r w:rsidRPr="00EA293B">
        <w:tab/>
      </w:r>
      <w:r w:rsidRPr="00EA293B">
        <w:rPr>
          <w:b/>
          <w:color w:val="000066"/>
        </w:rPr>
        <w:t xml:space="preserve">D. </w:t>
      </w:r>
      <w:r w:rsidRPr="00EA293B">
        <w:rPr>
          <w:position w:val="-8"/>
        </w:rPr>
        <w:object w:dxaOrig="620" w:dyaOrig="380">
          <v:shape id="_x0000_i4785" type="#_x0000_t75" style="width:30.75pt;height:18.75pt" o:ole="">
            <v:imagedata r:id="rId4678" o:title=""/>
          </v:shape>
          <o:OLEObject Type="Embed" ProgID="Equation.DSMT4" ShapeID="_x0000_i4785" DrawAspect="Content" ObjectID="_1772222409" r:id="rId4679"/>
        </w:object>
      </w:r>
    </w:p>
    <w:p w:rsidR="009B6598" w:rsidRPr="00EA293B" w:rsidRDefault="009B6598" w:rsidP="00DD32D5">
      <w:pPr>
        <w:pStyle w:val="BodyText"/>
        <w:spacing w:afterLines="120" w:after="288" w:line="324" w:lineRule="auto"/>
        <w:contextualSpacing/>
        <w:jc w:val="both"/>
      </w:pPr>
      <w:r w:rsidRPr="00EA293B">
        <w:rPr>
          <w:b/>
          <w:color w:val="000066"/>
        </w:rPr>
        <w:t>Câu 26</w:t>
      </w:r>
      <w:r w:rsidRPr="00EA293B">
        <w:rPr>
          <w:b/>
          <w:color w:val="001F5F"/>
        </w:rPr>
        <w:t>:</w:t>
      </w:r>
      <w:r w:rsidRPr="00EA293B">
        <w:t xml:space="preserve"> Cho tứ diện </w:t>
      </w:r>
      <w:r w:rsidRPr="00EA293B">
        <w:rPr>
          <w:i/>
          <w:iCs/>
        </w:rPr>
        <w:t>ABCD</w:t>
      </w:r>
      <w:r w:rsidRPr="00EA293B">
        <w:t xml:space="preserve"> có </w:t>
      </w:r>
      <w:r w:rsidRPr="00EA293B">
        <w:rPr>
          <w:i/>
        </w:rPr>
        <w:t xml:space="preserve">M, N </w:t>
      </w:r>
      <w:r w:rsidRPr="00EA293B">
        <w:t xml:space="preserve">theo thứ tự là trung điểm của </w:t>
      </w:r>
      <w:r w:rsidRPr="00EA293B">
        <w:rPr>
          <w:i/>
          <w:iCs/>
        </w:rPr>
        <w:t>AB, BC</w:t>
      </w:r>
      <w:r w:rsidRPr="00EA293B">
        <w:t xml:space="preserve">. Gọi </w:t>
      </w:r>
      <w:r w:rsidRPr="00EA293B">
        <w:rPr>
          <w:i/>
          <w:iCs/>
        </w:rPr>
        <w:t>P</w:t>
      </w:r>
      <w:r w:rsidRPr="00EA293B">
        <w:t xml:space="preserve"> là điểm thuộc cạnh </w:t>
      </w:r>
      <w:r w:rsidRPr="00EA293B">
        <w:rPr>
          <w:i/>
          <w:iCs/>
        </w:rPr>
        <w:t>CD</w:t>
      </w:r>
      <w:r w:rsidRPr="00EA293B">
        <w:t xml:space="preserve"> sao cho </w:t>
      </w:r>
      <w:r w:rsidRPr="00EA293B">
        <w:rPr>
          <w:position w:val="-6"/>
        </w:rPr>
        <w:object w:dxaOrig="1120" w:dyaOrig="279">
          <v:shape id="_x0000_i4786" type="#_x0000_t75" style="width:56.25pt;height:14.25pt" o:ole="">
            <v:imagedata r:id="rId4680" o:title=""/>
          </v:shape>
          <o:OLEObject Type="Embed" ProgID="Equation.DSMT4" ShapeID="_x0000_i4786" DrawAspect="Content" ObjectID="_1772222410" r:id="rId4681"/>
        </w:object>
      </w:r>
      <w:r w:rsidRPr="00EA293B">
        <w:t xml:space="preserve">và </w:t>
      </w:r>
      <w:r w:rsidRPr="00EA293B">
        <w:rPr>
          <w:i/>
          <w:iCs/>
        </w:rPr>
        <w:t>Q</w:t>
      </w:r>
      <w:r w:rsidRPr="00EA293B">
        <w:t xml:space="preserve"> là điểm thuộc cạnh </w:t>
      </w:r>
      <w:r w:rsidRPr="00EA293B">
        <w:rPr>
          <w:i/>
          <w:iCs/>
        </w:rPr>
        <w:t>AD</w:t>
      </w:r>
      <w:r w:rsidRPr="00EA293B">
        <w:t xml:space="preserve"> sao cho bốn điểm </w:t>
      </w:r>
      <w:r w:rsidRPr="00EA293B">
        <w:rPr>
          <w:i/>
          <w:iCs/>
        </w:rPr>
        <w:t>M, N, P, Q</w:t>
      </w:r>
      <w:r w:rsidRPr="00EA293B">
        <w:t xml:space="preserve"> đồng phẳng. Khẳng định nào sau đây là đúng?</w:t>
      </w:r>
    </w:p>
    <w:p w:rsidR="009B6598" w:rsidRPr="00EA293B" w:rsidRDefault="009B6598" w:rsidP="00977720">
      <w:pPr>
        <w:pStyle w:val="BodyText"/>
        <w:tabs>
          <w:tab w:val="left" w:pos="284"/>
          <w:tab w:val="left" w:pos="2835"/>
          <w:tab w:val="left" w:pos="5387"/>
          <w:tab w:val="left" w:pos="7938"/>
        </w:tabs>
        <w:spacing w:afterLines="120" w:after="288" w:line="324" w:lineRule="auto"/>
        <w:contextualSpacing/>
      </w:pPr>
      <w:r w:rsidRPr="00EA293B">
        <w:rPr>
          <w:b/>
          <w:color w:val="000066"/>
        </w:rPr>
        <w:tab/>
        <w:t xml:space="preserve">A. </w:t>
      </w:r>
      <w:r w:rsidRPr="00EA293B">
        <w:rPr>
          <w:i/>
          <w:iCs/>
        </w:rPr>
        <w:t>Q</w:t>
      </w:r>
      <w:r w:rsidRPr="00EA293B">
        <w:t xml:space="preserve"> là trung điểm của đoạn</w:t>
      </w:r>
      <w:r w:rsidRPr="00EA293B">
        <w:rPr>
          <w:spacing w:val="-5"/>
        </w:rPr>
        <w:t xml:space="preserve"> </w:t>
      </w:r>
      <w:r w:rsidRPr="00EA293B">
        <w:t>thẳng</w:t>
      </w:r>
      <w:r w:rsidRPr="00EA293B">
        <w:rPr>
          <w:spacing w:val="-3"/>
        </w:rPr>
        <w:t xml:space="preserve"> </w:t>
      </w:r>
      <w:r w:rsidRPr="00EA293B">
        <w:rPr>
          <w:i/>
          <w:iCs/>
        </w:rPr>
        <w:t>AC</w:t>
      </w:r>
      <w:r w:rsidRPr="00EA293B">
        <w:tab/>
      </w:r>
      <w:r w:rsidRPr="00EA293B">
        <w:rPr>
          <w:b/>
          <w:color w:val="000066"/>
        </w:rPr>
        <w:t xml:space="preserve">B. </w:t>
      </w:r>
      <w:r w:rsidRPr="00EA293B">
        <w:rPr>
          <w:position w:val="-10"/>
        </w:rPr>
        <w:object w:dxaOrig="1180" w:dyaOrig="320">
          <v:shape id="_x0000_i4787" type="#_x0000_t75" style="width:59.25pt;height:15.75pt" o:ole="">
            <v:imagedata r:id="rId4682" o:title=""/>
          </v:shape>
          <o:OLEObject Type="Embed" ProgID="Equation.DSMT4" ShapeID="_x0000_i4787" DrawAspect="Content" ObjectID="_1772222411" r:id="rId4683"/>
        </w:object>
      </w:r>
    </w:p>
    <w:p w:rsidR="009B6598" w:rsidRPr="00EA293B" w:rsidRDefault="009B6598" w:rsidP="00977720">
      <w:pPr>
        <w:pStyle w:val="BodyText"/>
        <w:tabs>
          <w:tab w:val="left" w:pos="284"/>
          <w:tab w:val="left" w:pos="2835"/>
          <w:tab w:val="left" w:pos="5387"/>
          <w:tab w:val="left" w:pos="7938"/>
        </w:tabs>
        <w:spacing w:afterLines="120" w:after="288" w:line="324" w:lineRule="auto"/>
        <w:contextualSpacing/>
      </w:pPr>
      <w:r w:rsidRPr="00EA293B">
        <w:rPr>
          <w:b/>
          <w:color w:val="000066"/>
        </w:rPr>
        <w:tab/>
        <w:t xml:space="preserve">C. </w:t>
      </w:r>
      <w:r w:rsidRPr="00EA293B">
        <w:rPr>
          <w:position w:val="-10"/>
        </w:rPr>
        <w:object w:dxaOrig="1180" w:dyaOrig="320">
          <v:shape id="_x0000_i4788" type="#_x0000_t75" style="width:59.25pt;height:15.75pt" o:ole="">
            <v:imagedata r:id="rId4684" o:title=""/>
          </v:shape>
          <o:OLEObject Type="Embed" ProgID="Equation.DSMT4" ShapeID="_x0000_i4788" DrawAspect="Content" ObjectID="_1772222412" r:id="rId4685"/>
        </w:object>
      </w:r>
      <w:r w:rsidRPr="00EA293B">
        <w:rPr>
          <w:i/>
        </w:rPr>
        <w:tab/>
      </w:r>
      <w:r w:rsidRPr="00EA293B">
        <w:rPr>
          <w:i/>
        </w:rPr>
        <w:tab/>
      </w:r>
      <w:r w:rsidRPr="00EA293B">
        <w:rPr>
          <w:b/>
          <w:color w:val="000066"/>
        </w:rPr>
        <w:t xml:space="preserve">D. </w:t>
      </w:r>
      <w:r w:rsidRPr="00EA293B">
        <w:rPr>
          <w:position w:val="-10"/>
        </w:rPr>
        <w:object w:dxaOrig="1160" w:dyaOrig="320">
          <v:shape id="_x0000_i4789" type="#_x0000_t75" style="width:57.75pt;height:15.75pt" o:ole="">
            <v:imagedata r:id="rId4686" o:title=""/>
          </v:shape>
          <o:OLEObject Type="Embed" ProgID="Equation.DSMT4" ShapeID="_x0000_i4789" DrawAspect="Content" ObjectID="_1772222413" r:id="rId4687"/>
        </w:object>
      </w:r>
    </w:p>
    <w:p w:rsidR="009B6598" w:rsidRPr="00EA293B" w:rsidRDefault="009B6598" w:rsidP="007A01BB">
      <w:pPr>
        <w:pStyle w:val="BodyText"/>
        <w:tabs>
          <w:tab w:val="left" w:pos="284"/>
          <w:tab w:val="left" w:pos="2835"/>
          <w:tab w:val="left" w:pos="5387"/>
          <w:tab w:val="left" w:pos="7938"/>
        </w:tabs>
        <w:spacing w:afterLines="120" w:after="288" w:line="324" w:lineRule="auto"/>
        <w:contextualSpacing/>
        <w:rPr>
          <w:lang w:val="en-US"/>
        </w:rPr>
      </w:pPr>
      <w:r w:rsidRPr="00EA293B">
        <w:rPr>
          <w:b/>
          <w:color w:val="000066"/>
        </w:rPr>
        <w:t>Câu 2</w:t>
      </w:r>
      <w:r w:rsidRPr="00EA293B">
        <w:rPr>
          <w:b/>
          <w:color w:val="000066"/>
          <w:lang w:val="en-US"/>
        </w:rPr>
        <w:t>7</w:t>
      </w:r>
      <w:r w:rsidRPr="00EA293B">
        <w:rPr>
          <w:b/>
          <w:color w:val="001F5F"/>
        </w:rPr>
        <w:t>:</w:t>
      </w:r>
      <w:r w:rsidRPr="00EA293B">
        <w:rPr>
          <w:b/>
          <w:color w:val="001F5F"/>
          <w:lang w:val="en-US"/>
        </w:rPr>
        <w:t xml:space="preserve"> </w:t>
      </w:r>
      <w:r w:rsidRPr="00EA293B">
        <w:rPr>
          <w:lang w:val="en-US"/>
        </w:rPr>
        <w:t xml:space="preserve">Trong không gian với hệ tọa độ </w:t>
      </w:r>
      <w:r w:rsidRPr="00EA293B">
        <w:rPr>
          <w:i/>
          <w:iCs/>
          <w:lang w:val="en-US"/>
        </w:rPr>
        <w:t>Oxy</w:t>
      </w:r>
      <w:r w:rsidRPr="00EA293B">
        <w:rPr>
          <w:lang w:val="en-US"/>
        </w:rPr>
        <w:t xml:space="preserve"> cho ba điểm </w:t>
      </w:r>
      <w:r w:rsidRPr="00EA293B">
        <w:rPr>
          <w:position w:val="-14"/>
        </w:rPr>
        <w:object w:dxaOrig="2040" w:dyaOrig="400">
          <v:shape id="_x0000_i4790" type="#_x0000_t75" style="width:102pt;height:19.5pt" o:ole="">
            <v:imagedata r:id="rId4688" o:title=""/>
          </v:shape>
          <o:OLEObject Type="Embed" ProgID="Equation.DSMT4" ShapeID="_x0000_i4790" DrawAspect="Content" ObjectID="_1772222414" r:id="rId4689"/>
        </w:object>
      </w:r>
      <w:r w:rsidRPr="00EA293B">
        <w:rPr>
          <w:lang w:val="en-US"/>
        </w:rPr>
        <w:t xml:space="preserve"> và </w:t>
      </w:r>
      <w:r w:rsidRPr="00EA293B">
        <w:rPr>
          <w:position w:val="-14"/>
        </w:rPr>
        <w:object w:dxaOrig="999" w:dyaOrig="400">
          <v:shape id="_x0000_i4791" type="#_x0000_t75" style="width:49.5pt;height:19.5pt" o:ole="">
            <v:imagedata r:id="rId4690" o:title=""/>
          </v:shape>
          <o:OLEObject Type="Embed" ProgID="Equation.DSMT4" ShapeID="_x0000_i4791" DrawAspect="Content" ObjectID="_1772222415" r:id="rId4691"/>
        </w:object>
      </w:r>
      <w:r w:rsidRPr="00EA293B">
        <w:rPr>
          <w:lang w:val="en-US"/>
        </w:rPr>
        <w:t xml:space="preserve">. Tập hợp các điểm </w:t>
      </w:r>
      <w:r w:rsidRPr="00EA293B">
        <w:rPr>
          <w:position w:val="-14"/>
        </w:rPr>
        <w:object w:dxaOrig="1120" w:dyaOrig="400">
          <v:shape id="_x0000_i4792" type="#_x0000_t75" style="width:56.25pt;height:19.5pt" o:ole="">
            <v:imagedata r:id="rId4692" o:title=""/>
          </v:shape>
          <o:OLEObject Type="Embed" ProgID="Equation.DSMT4" ShapeID="_x0000_i4792" DrawAspect="Content" ObjectID="_1772222416" r:id="rId4693"/>
        </w:object>
      </w:r>
      <w:r w:rsidRPr="00EA293B">
        <w:rPr>
          <w:lang w:val="en-US"/>
        </w:rPr>
        <w:t xml:space="preserve"> thỏa mãn </w:t>
      </w:r>
      <w:r w:rsidRPr="00EA293B">
        <w:rPr>
          <w:position w:val="-6"/>
        </w:rPr>
        <w:object w:dxaOrig="1980" w:dyaOrig="340">
          <v:shape id="_x0000_i4793" type="#_x0000_t75" style="width:98.25pt;height:17.25pt" o:ole="">
            <v:imagedata r:id="rId4694" o:title=""/>
          </v:shape>
          <o:OLEObject Type="Embed" ProgID="Equation.DSMT4" ShapeID="_x0000_i4793" DrawAspect="Content" ObjectID="_1772222417" r:id="rId4695"/>
        </w:object>
      </w:r>
      <w:r w:rsidRPr="00EA293B">
        <w:rPr>
          <w:lang w:val="en-US"/>
        </w:rPr>
        <w:t xml:space="preserve"> là mặt cầu có bán kính</w:t>
      </w:r>
    </w:p>
    <w:p w:rsidR="009B6598" w:rsidRPr="00EA293B" w:rsidRDefault="009B6598" w:rsidP="00977720">
      <w:pPr>
        <w:pStyle w:val="BodyText"/>
        <w:tabs>
          <w:tab w:val="left" w:pos="284"/>
          <w:tab w:val="left" w:pos="2835"/>
          <w:tab w:val="left" w:pos="5387"/>
          <w:tab w:val="left" w:pos="7938"/>
        </w:tabs>
        <w:spacing w:afterLines="120" w:after="288" w:line="324" w:lineRule="auto"/>
        <w:contextualSpacing/>
        <w:rPr>
          <w:lang w:val="en-US"/>
        </w:rPr>
      </w:pPr>
      <w:r w:rsidRPr="00EA293B">
        <w:rPr>
          <w:lang w:val="en-US"/>
        </w:rPr>
        <w:tab/>
      </w:r>
      <w:r w:rsidRPr="00EA293B">
        <w:rPr>
          <w:b/>
          <w:color w:val="000066"/>
        </w:rPr>
        <w:t>A.</w:t>
      </w:r>
      <w:r w:rsidRPr="00EA293B">
        <w:rPr>
          <w:lang w:val="en-US"/>
        </w:rPr>
        <w:t xml:space="preserve"> </w:t>
      </w:r>
      <w:r w:rsidRPr="00EA293B">
        <w:rPr>
          <w:position w:val="-4"/>
        </w:rPr>
        <w:object w:dxaOrig="620" w:dyaOrig="260">
          <v:shape id="_x0000_i4794" type="#_x0000_t75" style="width:30.75pt;height:12.75pt" o:ole="">
            <v:imagedata r:id="rId4696" o:title=""/>
          </v:shape>
          <o:OLEObject Type="Embed" ProgID="Equation.DSMT4" ShapeID="_x0000_i4794" DrawAspect="Content" ObjectID="_1772222418" r:id="rId4697"/>
        </w:object>
      </w:r>
      <w:r w:rsidRPr="00EA293B">
        <w:tab/>
      </w:r>
      <w:r w:rsidRPr="00EA293B">
        <w:rPr>
          <w:b/>
          <w:color w:val="000066"/>
        </w:rPr>
        <w:t>B.</w:t>
      </w:r>
      <w:r w:rsidRPr="00EA293B">
        <w:rPr>
          <w:lang w:val="en-US"/>
        </w:rPr>
        <w:t xml:space="preserve"> </w:t>
      </w:r>
      <w:r w:rsidRPr="00EA293B">
        <w:rPr>
          <w:position w:val="-6"/>
        </w:rPr>
        <w:object w:dxaOrig="800" w:dyaOrig="360">
          <v:shape id="_x0000_i4795" type="#_x0000_t75" style="width:40.5pt;height:18pt" o:ole="">
            <v:imagedata r:id="rId4698" o:title=""/>
          </v:shape>
          <o:OLEObject Type="Embed" ProgID="Equation.DSMT4" ShapeID="_x0000_i4795" DrawAspect="Content" ObjectID="_1772222419" r:id="rId4699"/>
        </w:object>
      </w:r>
      <w:r w:rsidRPr="00EA293B">
        <w:tab/>
      </w:r>
      <w:r w:rsidRPr="00EA293B">
        <w:rPr>
          <w:b/>
          <w:color w:val="000066"/>
        </w:rPr>
        <w:t>C.</w:t>
      </w:r>
      <w:r w:rsidRPr="00EA293B">
        <w:rPr>
          <w:lang w:val="en-US"/>
        </w:rPr>
        <w:t xml:space="preserve"> </w:t>
      </w:r>
      <w:r w:rsidRPr="00EA293B">
        <w:rPr>
          <w:position w:val="-6"/>
        </w:rPr>
        <w:object w:dxaOrig="600" w:dyaOrig="279">
          <v:shape id="_x0000_i4796" type="#_x0000_t75" style="width:30pt;height:14.25pt" o:ole="">
            <v:imagedata r:id="rId4700" o:title=""/>
          </v:shape>
          <o:OLEObject Type="Embed" ProgID="Equation.DSMT4" ShapeID="_x0000_i4796" DrawAspect="Content" ObjectID="_1772222420" r:id="rId4701"/>
        </w:object>
      </w:r>
      <w:r w:rsidRPr="00EA293B">
        <w:tab/>
      </w:r>
      <w:r w:rsidRPr="00EA293B">
        <w:rPr>
          <w:b/>
          <w:color w:val="000066"/>
        </w:rPr>
        <w:t xml:space="preserve">D. </w:t>
      </w:r>
      <w:r w:rsidRPr="00EA293B">
        <w:rPr>
          <w:position w:val="-6"/>
        </w:rPr>
        <w:object w:dxaOrig="600" w:dyaOrig="279">
          <v:shape id="_x0000_i4797" type="#_x0000_t75" style="width:30pt;height:14.25pt" o:ole="">
            <v:imagedata r:id="rId4702" o:title=""/>
          </v:shape>
          <o:OLEObject Type="Embed" ProgID="Equation.DSMT4" ShapeID="_x0000_i4797" DrawAspect="Content" ObjectID="_1772222421" r:id="rId4703"/>
        </w:object>
      </w:r>
    </w:p>
    <w:p w:rsidR="009B6598" w:rsidRPr="00EA293B" w:rsidRDefault="009B6598" w:rsidP="00977720">
      <w:pPr>
        <w:pStyle w:val="BodyText"/>
        <w:tabs>
          <w:tab w:val="left" w:pos="284"/>
          <w:tab w:val="left" w:pos="2835"/>
          <w:tab w:val="left" w:pos="5387"/>
          <w:tab w:val="left" w:pos="7938"/>
        </w:tabs>
        <w:spacing w:afterLines="120" w:after="288" w:line="324" w:lineRule="auto"/>
        <w:contextualSpacing/>
        <w:rPr>
          <w:color w:val="000000"/>
        </w:rPr>
      </w:pPr>
      <w:r w:rsidRPr="00EA293B">
        <w:rPr>
          <w:b/>
          <w:color w:val="000066"/>
        </w:rPr>
        <w:t>Câu 28</w:t>
      </w:r>
      <w:r w:rsidRPr="00EA293B">
        <w:rPr>
          <w:b/>
          <w:color w:val="002060"/>
        </w:rPr>
        <w:t xml:space="preserve">: </w:t>
      </w:r>
      <w:r w:rsidRPr="00EA293B">
        <w:rPr>
          <w:color w:val="000000"/>
        </w:rPr>
        <w:t xml:space="preserve">Trong không gian </w:t>
      </w:r>
      <w:r w:rsidRPr="00EA293B">
        <w:rPr>
          <w:i/>
          <w:iCs/>
          <w:color w:val="000000"/>
        </w:rPr>
        <w:t>Oxyz,</w:t>
      </w:r>
      <w:r w:rsidRPr="00EA293B">
        <w:rPr>
          <w:color w:val="000000"/>
        </w:rPr>
        <w:t xml:space="preserve"> mặt phẳng </w:t>
      </w:r>
      <w:r w:rsidRPr="00EA293B">
        <w:rPr>
          <w:rFonts w:eastAsia="Arial"/>
          <w:color w:val="000000"/>
        </w:rPr>
        <w:t>(</w:t>
      </w:r>
      <w:r w:rsidRPr="00EA293B">
        <w:rPr>
          <w:i/>
          <w:iCs/>
          <w:color w:val="000000"/>
        </w:rPr>
        <w:t>P</w:t>
      </w:r>
      <w:r w:rsidRPr="00EA293B">
        <w:rPr>
          <w:rFonts w:eastAsia="Arial"/>
          <w:color w:val="000000"/>
        </w:rPr>
        <w:t xml:space="preserve">) </w:t>
      </w:r>
      <w:r w:rsidRPr="00EA293B">
        <w:rPr>
          <w:color w:val="000000"/>
        </w:rPr>
        <w:t xml:space="preserve">đi qua điểm </w:t>
      </w:r>
      <w:r w:rsidRPr="00EA293B">
        <w:rPr>
          <w:i/>
          <w:iCs/>
          <w:color w:val="000000"/>
        </w:rPr>
        <w:t>A</w:t>
      </w:r>
      <w:r w:rsidRPr="00EA293B">
        <w:rPr>
          <w:rFonts w:eastAsia="Arial"/>
          <w:color w:val="000000"/>
        </w:rPr>
        <w:t>(</w:t>
      </w:r>
      <w:r w:rsidRPr="00EA293B">
        <w:rPr>
          <w:color w:val="000000"/>
        </w:rPr>
        <w:t>1;2;0</w:t>
      </w:r>
      <w:r w:rsidRPr="00EA293B">
        <w:rPr>
          <w:rFonts w:eastAsia="Arial"/>
          <w:color w:val="000000"/>
        </w:rPr>
        <w:t xml:space="preserve">) </w:t>
      </w:r>
      <w:r w:rsidRPr="00EA293B">
        <w:rPr>
          <w:color w:val="000000"/>
        </w:rPr>
        <w:t xml:space="preserve">và vuông góc với đường thẳng </w:t>
      </w:r>
      <w:r w:rsidRPr="00EA293B">
        <w:rPr>
          <w:color w:val="000000"/>
          <w:position w:val="-26"/>
        </w:rPr>
        <w:object w:dxaOrig="2000" w:dyaOrig="680">
          <v:shape id="_x0000_i4798" type="#_x0000_t75" style="width:100.5pt;height:34.5pt" o:ole="">
            <v:imagedata r:id="rId4704" o:title=""/>
          </v:shape>
          <o:OLEObject Type="Embed" ProgID="Equation.DSMT4" ShapeID="_x0000_i4798" DrawAspect="Content" ObjectID="_1772222422" r:id="rId4705"/>
        </w:object>
      </w:r>
      <w:r w:rsidRPr="00EA293B">
        <w:rPr>
          <w:color w:val="000000"/>
        </w:rPr>
        <w:t xml:space="preserve"> có phương trình là</w:t>
      </w:r>
    </w:p>
    <w:p w:rsidR="009B6598" w:rsidRPr="00EA293B" w:rsidRDefault="009B6598" w:rsidP="00977720">
      <w:pPr>
        <w:pStyle w:val="BodyText"/>
        <w:tabs>
          <w:tab w:val="left" w:pos="284"/>
          <w:tab w:val="left" w:pos="2835"/>
          <w:tab w:val="left" w:pos="5387"/>
          <w:tab w:val="left" w:pos="7938"/>
        </w:tabs>
        <w:spacing w:afterLines="120" w:after="288" w:line="324" w:lineRule="auto"/>
        <w:contextualSpacing/>
        <w:rPr>
          <w:b/>
          <w:color w:val="000066"/>
        </w:rPr>
      </w:pPr>
      <w:r w:rsidRPr="00EA293B">
        <w:rPr>
          <w:color w:val="000000"/>
        </w:rPr>
        <w:tab/>
      </w:r>
      <w:r w:rsidRPr="00EA293B">
        <w:rPr>
          <w:b/>
          <w:color w:val="000066"/>
        </w:rPr>
        <w:t xml:space="preserve">A. </w:t>
      </w:r>
      <w:r w:rsidRPr="00EA293B">
        <w:rPr>
          <w:b/>
          <w:color w:val="000066"/>
          <w:position w:val="-10"/>
        </w:rPr>
        <w:object w:dxaOrig="1780" w:dyaOrig="320">
          <v:shape id="_x0000_i4799" type="#_x0000_t75" style="width:88.5pt;height:16.5pt" o:ole="">
            <v:imagedata r:id="rId4706" o:title=""/>
          </v:shape>
          <o:OLEObject Type="Embed" ProgID="Equation.DSMT4" ShapeID="_x0000_i4799" DrawAspect="Content" ObjectID="_1772222423" r:id="rId4707"/>
        </w:object>
      </w:r>
      <w:r w:rsidRPr="00EA293B">
        <w:rPr>
          <w:color w:val="000000"/>
        </w:rPr>
        <w:tab/>
      </w:r>
      <w:r w:rsidRPr="00EA293B">
        <w:rPr>
          <w:b/>
          <w:color w:val="000066"/>
        </w:rPr>
        <w:t xml:space="preserve">B. </w:t>
      </w:r>
      <w:r w:rsidRPr="00EA293B">
        <w:rPr>
          <w:b/>
          <w:color w:val="000066"/>
          <w:position w:val="-10"/>
        </w:rPr>
        <w:object w:dxaOrig="1780" w:dyaOrig="320">
          <v:shape id="_x0000_i4800" type="#_x0000_t75" style="width:88.5pt;height:16.5pt" o:ole="">
            <v:imagedata r:id="rId4708" o:title=""/>
          </v:shape>
          <o:OLEObject Type="Embed" ProgID="Equation.DSMT4" ShapeID="_x0000_i4800" DrawAspect="Content" ObjectID="_1772222424" r:id="rId4709"/>
        </w:object>
      </w:r>
      <w:r w:rsidRPr="00EA293B">
        <w:rPr>
          <w:color w:val="000000"/>
        </w:rPr>
        <w:tab/>
      </w:r>
      <w:r w:rsidRPr="00EA293B">
        <w:rPr>
          <w:b/>
          <w:color w:val="000066"/>
        </w:rPr>
        <w:t xml:space="preserve">C. </w:t>
      </w:r>
      <w:r w:rsidRPr="00EA293B">
        <w:rPr>
          <w:b/>
          <w:color w:val="000066"/>
          <w:position w:val="-10"/>
        </w:rPr>
        <w:object w:dxaOrig="1780" w:dyaOrig="320">
          <v:shape id="_x0000_i4801" type="#_x0000_t75" style="width:88.5pt;height:16.5pt" o:ole="">
            <v:imagedata r:id="rId4710" o:title=""/>
          </v:shape>
          <o:OLEObject Type="Embed" ProgID="Equation.DSMT4" ShapeID="_x0000_i4801" DrawAspect="Content" ObjectID="_1772222425" r:id="rId4711"/>
        </w:object>
      </w:r>
      <w:r w:rsidRPr="00EA293B">
        <w:rPr>
          <w:color w:val="000000"/>
        </w:rPr>
        <w:tab/>
      </w:r>
      <w:r w:rsidRPr="00EA293B">
        <w:rPr>
          <w:b/>
          <w:color w:val="000066"/>
        </w:rPr>
        <w:t xml:space="preserve">D. </w:t>
      </w:r>
      <w:r w:rsidRPr="00EA293B">
        <w:rPr>
          <w:b/>
          <w:color w:val="000066"/>
          <w:position w:val="-10"/>
        </w:rPr>
        <w:object w:dxaOrig="1780" w:dyaOrig="320">
          <v:shape id="_x0000_i4802" type="#_x0000_t75" style="width:88.5pt;height:16.5pt" o:ole="">
            <v:imagedata r:id="rId4712" o:title=""/>
          </v:shape>
          <o:OLEObject Type="Embed" ProgID="Equation.DSMT4" ShapeID="_x0000_i4802" DrawAspect="Content" ObjectID="_1772222426" r:id="rId4713"/>
        </w:object>
      </w:r>
    </w:p>
    <w:p w:rsidR="009B6598" w:rsidRPr="00EA293B" w:rsidRDefault="009B6598" w:rsidP="00977720">
      <w:pPr>
        <w:pStyle w:val="BodyText"/>
        <w:tabs>
          <w:tab w:val="left" w:pos="284"/>
          <w:tab w:val="left" w:pos="2835"/>
          <w:tab w:val="left" w:pos="5387"/>
          <w:tab w:val="left" w:pos="7938"/>
        </w:tabs>
        <w:spacing w:afterLines="120" w:after="288" w:line="324" w:lineRule="auto"/>
        <w:contextualSpacing/>
        <w:rPr>
          <w:color w:val="000000"/>
        </w:rPr>
      </w:pPr>
      <w:r w:rsidRPr="00EA293B">
        <w:rPr>
          <w:b/>
          <w:color w:val="000066"/>
        </w:rPr>
        <w:t>Câu 29</w:t>
      </w:r>
      <w:r w:rsidRPr="00EA293B">
        <w:rPr>
          <w:b/>
          <w:color w:val="002060"/>
        </w:rPr>
        <w:t xml:space="preserve">: </w:t>
      </w:r>
      <w:r w:rsidRPr="00EA293B">
        <w:rPr>
          <w:color w:val="000000"/>
        </w:rPr>
        <w:t xml:space="preserve">Cho hàm số </w:t>
      </w:r>
      <w:r w:rsidRPr="00EA293B">
        <w:rPr>
          <w:color w:val="000000"/>
          <w:position w:val="-10"/>
        </w:rPr>
        <w:object w:dxaOrig="960" w:dyaOrig="340">
          <v:shape id="_x0000_i4803" type="#_x0000_t75" style="width:48pt;height:16.5pt" o:ole="">
            <v:imagedata r:id="rId4714" o:title=""/>
          </v:shape>
          <o:OLEObject Type="Embed" ProgID="Equation.DSMT4" ShapeID="_x0000_i4803" DrawAspect="Content" ObjectID="_1772222427" r:id="rId4715"/>
        </w:object>
      </w:r>
      <w:r w:rsidRPr="00EA293B">
        <w:rPr>
          <w:rFonts w:eastAsia="Arial"/>
          <w:color w:val="000000"/>
        </w:rPr>
        <w:t xml:space="preserve"> </w:t>
      </w:r>
      <w:r w:rsidRPr="00EA293B">
        <w:rPr>
          <w:color w:val="000000"/>
        </w:rPr>
        <w:t xml:space="preserve">có đạo hàm trên R và có đồ thị như hình vẽ. Hàm số </w:t>
      </w:r>
      <w:r w:rsidRPr="00EA293B">
        <w:rPr>
          <w:color w:val="000000"/>
          <w:position w:val="-10"/>
        </w:rPr>
        <w:object w:dxaOrig="1579" w:dyaOrig="380">
          <v:shape id="_x0000_i4804" type="#_x0000_t75" style="width:78.75pt;height:18.75pt" o:ole="">
            <v:imagedata r:id="rId4716" o:title=""/>
          </v:shape>
          <o:OLEObject Type="Embed" ProgID="Equation.DSMT4" ShapeID="_x0000_i4804" DrawAspect="Content" ObjectID="_1772222428" r:id="rId4717"/>
        </w:object>
      </w:r>
      <w:r w:rsidRPr="00EA293B">
        <w:rPr>
          <w:rFonts w:eastAsia="Arial"/>
          <w:color w:val="000000"/>
        </w:rPr>
        <w:t xml:space="preserve"> </w:t>
      </w:r>
      <w:r w:rsidRPr="00EA293B">
        <w:rPr>
          <w:color w:val="000000"/>
        </w:rPr>
        <w:t>có bao nhiêu điểm cực trị?</w:t>
      </w:r>
    </w:p>
    <w:p w:rsidR="009B6598" w:rsidRPr="00EA293B" w:rsidRDefault="0052325F" w:rsidP="00977720">
      <w:pPr>
        <w:pStyle w:val="BodyText"/>
        <w:tabs>
          <w:tab w:val="left" w:pos="284"/>
          <w:tab w:val="left" w:pos="2835"/>
          <w:tab w:val="left" w:pos="5387"/>
          <w:tab w:val="left" w:pos="7938"/>
        </w:tabs>
        <w:spacing w:afterLines="120" w:after="288" w:line="324" w:lineRule="auto"/>
        <w:contextualSpacing/>
        <w:jc w:val="center"/>
        <w:rPr>
          <w:lang w:val="en-US"/>
        </w:rPr>
      </w:pPr>
      <w:r>
        <w:rPr>
          <w:noProof/>
          <w:color w:val="000000"/>
          <w:lang w:val="en-US"/>
        </w:rPr>
        <w:drawing>
          <wp:inline distT="0" distB="0" distL="0" distR="0">
            <wp:extent cx="1695450" cy="1409700"/>
            <wp:effectExtent l="0" t="0" r="0" b="0"/>
            <wp:docPr id="3908" name="Picture 27"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  Description automatically generated"/>
                    <pic:cNvPicPr>
                      <a:picLocks noChangeAspect="1" noChangeArrowheads="1"/>
                    </pic:cNvPicPr>
                  </pic:nvPicPr>
                  <pic:blipFill>
                    <a:blip r:embed="rId4718" cstate="email">
                      <a:extLst>
                        <a:ext uri="{28A0092B-C50C-407E-A947-70E740481C1C}">
                          <a14:useLocalDpi xmlns:a14="http://schemas.microsoft.com/office/drawing/2010/main"/>
                        </a:ext>
                      </a:extLst>
                    </a:blip>
                    <a:srcRect/>
                    <a:stretch>
                      <a:fillRect/>
                    </a:stretch>
                  </pic:blipFill>
                  <pic:spPr bwMode="auto">
                    <a:xfrm>
                      <a:off x="0" y="0"/>
                      <a:ext cx="1695450" cy="1409700"/>
                    </a:xfrm>
                    <a:prstGeom prst="rect">
                      <a:avLst/>
                    </a:prstGeom>
                    <a:noFill/>
                    <a:ln>
                      <a:noFill/>
                    </a:ln>
                  </pic:spPr>
                </pic:pic>
              </a:graphicData>
            </a:graphic>
          </wp:inline>
        </w:drawing>
      </w:r>
    </w:p>
    <w:p w:rsidR="009B6598" w:rsidRPr="00EA293B" w:rsidRDefault="009B6598" w:rsidP="007A01BB">
      <w:pPr>
        <w:pStyle w:val="Vnbnnidung0"/>
        <w:tabs>
          <w:tab w:val="left" w:pos="2851"/>
          <w:tab w:val="left" w:pos="5410"/>
          <w:tab w:val="left" w:pos="7958"/>
        </w:tabs>
        <w:spacing w:afterLines="120" w:after="288" w:line="324" w:lineRule="auto"/>
        <w:ind w:firstLine="300"/>
        <w:contextualSpacing/>
        <w:rPr>
          <w:rFonts w:ascii="Times New Roman" w:hAnsi="Times New Roman"/>
          <w:sz w:val="24"/>
          <w:szCs w:val="24"/>
        </w:rPr>
      </w:pPr>
      <w:r w:rsidRPr="00EA293B">
        <w:rPr>
          <w:rFonts w:ascii="Times New Roman" w:hAnsi="Times New Roman"/>
          <w:b/>
          <w:bCs/>
          <w:color w:val="000066"/>
          <w:sz w:val="24"/>
          <w:szCs w:val="24"/>
        </w:rPr>
        <w:t xml:space="preserve">A. </w:t>
      </w:r>
      <w:r w:rsidRPr="00EA293B">
        <w:rPr>
          <w:rFonts w:ascii="Times New Roman" w:hAnsi="Times New Roman"/>
          <w:color w:val="000000"/>
          <w:sz w:val="24"/>
          <w:szCs w:val="24"/>
        </w:rPr>
        <w:t>5</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B. </w:t>
      </w:r>
      <w:r w:rsidRPr="00EA293B">
        <w:rPr>
          <w:rFonts w:ascii="Times New Roman" w:hAnsi="Times New Roman"/>
          <w:color w:val="000000"/>
          <w:sz w:val="24"/>
          <w:szCs w:val="24"/>
        </w:rPr>
        <w:t>2</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C. </w:t>
      </w:r>
      <w:r w:rsidRPr="00EA293B">
        <w:rPr>
          <w:rFonts w:ascii="Times New Roman" w:hAnsi="Times New Roman"/>
          <w:color w:val="000000"/>
          <w:sz w:val="24"/>
          <w:szCs w:val="24"/>
        </w:rPr>
        <w:t>3</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D. </w:t>
      </w:r>
      <w:r w:rsidRPr="00EA293B">
        <w:rPr>
          <w:rFonts w:ascii="Times New Roman" w:hAnsi="Times New Roman"/>
          <w:color w:val="000000"/>
          <w:sz w:val="24"/>
          <w:szCs w:val="24"/>
        </w:rPr>
        <w:t>4</w:t>
      </w:r>
    </w:p>
    <w:p w:rsidR="009B6598" w:rsidRPr="00EA293B" w:rsidRDefault="009B6598" w:rsidP="00977720">
      <w:pPr>
        <w:pStyle w:val="Vnbnnidung0"/>
        <w:spacing w:afterLines="120" w:after="288" w:line="324" w:lineRule="auto"/>
        <w:contextualSpacing/>
        <w:jc w:val="both"/>
        <w:rPr>
          <w:rFonts w:ascii="Times New Roman" w:hAnsi="Times New Roman"/>
          <w:color w:val="000000"/>
          <w:sz w:val="24"/>
          <w:szCs w:val="24"/>
        </w:rPr>
      </w:pPr>
      <w:r w:rsidRPr="00EA293B">
        <w:rPr>
          <w:rFonts w:ascii="Times New Roman" w:hAnsi="Times New Roman"/>
          <w:b/>
          <w:bCs/>
          <w:color w:val="000066"/>
          <w:sz w:val="24"/>
          <w:szCs w:val="24"/>
        </w:rPr>
        <w:t>Câu 30</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Trong không gian </w:t>
      </w:r>
      <w:r w:rsidRPr="00EA293B">
        <w:rPr>
          <w:rFonts w:ascii="Times New Roman" w:hAnsi="Times New Roman"/>
          <w:i/>
          <w:iCs/>
          <w:color w:val="000000"/>
          <w:sz w:val="24"/>
          <w:szCs w:val="24"/>
        </w:rPr>
        <w:t>Oxyz</w:t>
      </w:r>
      <w:r w:rsidRPr="00EA293B">
        <w:rPr>
          <w:rFonts w:ascii="Times New Roman" w:hAnsi="Times New Roman"/>
          <w:color w:val="000000"/>
          <w:sz w:val="24"/>
          <w:szCs w:val="24"/>
        </w:rPr>
        <w:t xml:space="preserve"> cho hình thang cân </w:t>
      </w:r>
      <w:r w:rsidRPr="00EA293B">
        <w:rPr>
          <w:rFonts w:ascii="Times New Roman" w:hAnsi="Times New Roman"/>
          <w:i/>
          <w:iCs/>
          <w:color w:val="000000"/>
          <w:sz w:val="24"/>
          <w:szCs w:val="24"/>
        </w:rPr>
        <w:t>ABCD</w:t>
      </w:r>
      <w:r w:rsidRPr="00EA293B">
        <w:rPr>
          <w:rFonts w:ascii="Times New Roman" w:hAnsi="Times New Roman"/>
          <w:color w:val="000000"/>
          <w:sz w:val="24"/>
          <w:szCs w:val="24"/>
        </w:rPr>
        <w:t xml:space="preserve"> có đáy </w:t>
      </w:r>
      <w:r w:rsidRPr="00EA293B">
        <w:rPr>
          <w:rFonts w:ascii="Times New Roman" w:hAnsi="Times New Roman"/>
          <w:i/>
          <w:iCs/>
          <w:color w:val="000000"/>
          <w:sz w:val="24"/>
          <w:szCs w:val="24"/>
        </w:rPr>
        <w:t>AB</w:t>
      </w:r>
      <w:r w:rsidRPr="00EA293B">
        <w:rPr>
          <w:rFonts w:ascii="Times New Roman" w:hAnsi="Times New Roman"/>
          <w:color w:val="000000"/>
          <w:sz w:val="24"/>
          <w:szCs w:val="24"/>
        </w:rPr>
        <w:t xml:space="preserve"> và </w:t>
      </w:r>
      <w:r w:rsidRPr="00EA293B">
        <w:rPr>
          <w:rFonts w:ascii="Times New Roman" w:hAnsi="Times New Roman"/>
          <w:i/>
          <w:iCs/>
          <w:color w:val="000000"/>
          <w:sz w:val="24"/>
          <w:szCs w:val="24"/>
        </w:rPr>
        <w:t>CD.</w:t>
      </w:r>
      <w:r w:rsidRPr="00EA293B">
        <w:rPr>
          <w:rFonts w:ascii="Times New Roman" w:hAnsi="Times New Roman"/>
          <w:color w:val="000000"/>
          <w:sz w:val="24"/>
          <w:szCs w:val="24"/>
        </w:rPr>
        <w:t xml:space="preserve"> Biết </w:t>
      </w:r>
      <w:r w:rsidRPr="00EA293B">
        <w:rPr>
          <w:rFonts w:ascii="Times New Roman" w:hAnsi="Times New Roman"/>
          <w:color w:val="000000"/>
          <w:position w:val="-10"/>
          <w:sz w:val="24"/>
          <w:szCs w:val="24"/>
        </w:rPr>
        <w:object w:dxaOrig="5520" w:dyaOrig="340">
          <v:shape id="_x0000_i4805" type="#_x0000_t75" style="width:321.75pt;height:16.5pt" o:ole="">
            <v:imagedata r:id="rId4719" o:title=""/>
          </v:shape>
          <o:OLEObject Type="Embed" ProgID="Equation.DSMT4" ShapeID="_x0000_i4805" DrawAspect="Content" ObjectID="_1772222429" r:id="rId4720"/>
        </w:object>
      </w:r>
      <w:r w:rsidRPr="00EA293B">
        <w:rPr>
          <w:rFonts w:ascii="Times New Roman" w:hAnsi="Times New Roman"/>
          <w:color w:val="000000"/>
          <w:sz w:val="24"/>
          <w:szCs w:val="24"/>
        </w:rPr>
        <w:t xml:space="preserve">. Giá trị </w:t>
      </w:r>
      <w:r w:rsidRPr="00EA293B">
        <w:rPr>
          <w:rFonts w:ascii="Times New Roman" w:hAnsi="Times New Roman"/>
          <w:i/>
          <w:iCs/>
          <w:color w:val="000000"/>
          <w:sz w:val="24"/>
          <w:szCs w:val="24"/>
        </w:rPr>
        <w:t>a</w:t>
      </w:r>
      <w:r w:rsidRPr="00EA293B">
        <w:rPr>
          <w:rFonts w:ascii="Times New Roman" w:hAnsi="Times New Roman"/>
          <w:color w:val="000000"/>
          <w:sz w:val="24"/>
          <w:szCs w:val="24"/>
        </w:rPr>
        <w:t xml:space="preserve"> + </w:t>
      </w:r>
      <w:r w:rsidRPr="00EA293B">
        <w:rPr>
          <w:rFonts w:ascii="Times New Roman" w:hAnsi="Times New Roman"/>
          <w:i/>
          <w:iCs/>
          <w:color w:val="000000"/>
          <w:sz w:val="24"/>
          <w:szCs w:val="24"/>
        </w:rPr>
        <w:t>b</w:t>
      </w:r>
      <w:r w:rsidRPr="00EA293B">
        <w:rPr>
          <w:rFonts w:ascii="Times New Roman" w:hAnsi="Times New Roman"/>
          <w:color w:val="000000"/>
          <w:sz w:val="24"/>
          <w:szCs w:val="24"/>
        </w:rPr>
        <w:t xml:space="preserve"> + </w:t>
      </w:r>
      <w:r w:rsidRPr="00EA293B">
        <w:rPr>
          <w:rFonts w:ascii="Times New Roman" w:hAnsi="Times New Roman"/>
          <w:i/>
          <w:iCs/>
          <w:color w:val="000000"/>
          <w:sz w:val="24"/>
          <w:szCs w:val="24"/>
        </w:rPr>
        <w:t>c</w:t>
      </w:r>
      <w:r w:rsidRPr="00EA293B">
        <w:rPr>
          <w:rFonts w:ascii="Times New Roman" w:hAnsi="Times New Roman"/>
          <w:color w:val="000000"/>
          <w:sz w:val="24"/>
          <w:szCs w:val="24"/>
        </w:rPr>
        <w:t xml:space="preserve"> bằng</w:t>
      </w:r>
    </w:p>
    <w:p w:rsidR="009B6598" w:rsidRPr="00EA293B" w:rsidRDefault="009B6598" w:rsidP="00977720">
      <w:pPr>
        <w:pStyle w:val="Vnbnnidung0"/>
        <w:tabs>
          <w:tab w:val="left" w:pos="284"/>
          <w:tab w:val="left" w:pos="2835"/>
          <w:tab w:val="left" w:pos="5387"/>
          <w:tab w:val="left" w:pos="7938"/>
        </w:tabs>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ab/>
        <w:t xml:space="preserve">A. </w:t>
      </w:r>
      <w:r w:rsidRPr="00EA293B">
        <w:rPr>
          <w:rFonts w:ascii="Times New Roman" w:hAnsi="Times New Roman"/>
          <w:color w:val="000000"/>
          <w:sz w:val="24"/>
          <w:szCs w:val="24"/>
        </w:rPr>
        <w:t>-1</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B. </w:t>
      </w:r>
      <w:r w:rsidRPr="00EA293B">
        <w:rPr>
          <w:rFonts w:ascii="Times New Roman" w:hAnsi="Times New Roman"/>
          <w:color w:val="000000"/>
          <w:sz w:val="24"/>
          <w:szCs w:val="24"/>
        </w:rPr>
        <w:t>1</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C. </w:t>
      </w:r>
      <w:r w:rsidRPr="00EA293B">
        <w:rPr>
          <w:rFonts w:ascii="Times New Roman" w:hAnsi="Times New Roman"/>
          <w:color w:val="000000"/>
          <w:sz w:val="24"/>
          <w:szCs w:val="24"/>
        </w:rPr>
        <w:t>3</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D. </w:t>
      </w:r>
      <w:r w:rsidRPr="00EA293B">
        <w:rPr>
          <w:rFonts w:ascii="Times New Roman" w:hAnsi="Times New Roman"/>
          <w:color w:val="000000"/>
          <w:sz w:val="24"/>
          <w:szCs w:val="24"/>
        </w:rPr>
        <w:t>-3</w:t>
      </w:r>
    </w:p>
    <w:p w:rsidR="009B6598" w:rsidRPr="00EA293B" w:rsidRDefault="009B6598" w:rsidP="007A01BB">
      <w:pPr>
        <w:pStyle w:val="Vnbnnidung0"/>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Câu 31</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hàm số </w:t>
      </w:r>
      <w:r w:rsidRPr="00EA293B">
        <w:rPr>
          <w:rFonts w:ascii="Times New Roman" w:hAnsi="Times New Roman"/>
          <w:color w:val="000000"/>
          <w:position w:val="-10"/>
          <w:sz w:val="24"/>
          <w:szCs w:val="24"/>
        </w:rPr>
        <w:object w:dxaOrig="960" w:dyaOrig="340">
          <v:shape id="_x0000_i4806" type="#_x0000_t75" style="width:48pt;height:16.5pt" o:ole="">
            <v:imagedata r:id="rId4714" o:title=""/>
          </v:shape>
          <o:OLEObject Type="Embed" ProgID="Equation.DSMT4" ShapeID="_x0000_i4806" DrawAspect="Content" ObjectID="_1772222430" r:id="rId4721"/>
        </w:objec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 xml:space="preserve">có đạo hàm </w:t>
      </w:r>
      <w:r w:rsidRPr="00EA293B">
        <w:rPr>
          <w:rFonts w:ascii="Times New Roman" w:hAnsi="Times New Roman"/>
          <w:color w:val="000000"/>
          <w:position w:val="-10"/>
          <w:sz w:val="24"/>
          <w:szCs w:val="24"/>
        </w:rPr>
        <w:object w:dxaOrig="580" w:dyaOrig="340">
          <v:shape id="_x0000_i4807" type="#_x0000_t75" style="width:28.5pt;height:16.5pt" o:ole="">
            <v:imagedata r:id="rId4722" o:title=""/>
          </v:shape>
          <o:OLEObject Type="Embed" ProgID="Equation.DSMT4" ShapeID="_x0000_i4807" DrawAspect="Content" ObjectID="_1772222431" r:id="rId4723"/>
        </w:objec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 xml:space="preserve">liên tục trên R và đồ thị hàm số </w:t>
      </w:r>
      <w:r w:rsidRPr="00EA293B">
        <w:rPr>
          <w:rFonts w:ascii="Times New Roman" w:hAnsi="Times New Roman"/>
          <w:color w:val="000000"/>
          <w:position w:val="-10"/>
          <w:sz w:val="24"/>
          <w:szCs w:val="24"/>
        </w:rPr>
        <w:object w:dxaOrig="960" w:dyaOrig="340">
          <v:shape id="_x0000_i4808" type="#_x0000_t75" style="width:48pt;height:16.5pt" o:ole="">
            <v:imagedata r:id="rId4714" o:title=""/>
          </v:shape>
          <o:OLEObject Type="Embed" ProgID="Equation.DSMT4" ShapeID="_x0000_i4808" DrawAspect="Content" ObjectID="_1772222432" r:id="rId4724"/>
        </w:objec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như hình vẽ.</w:t>
      </w:r>
    </w:p>
    <w:p w:rsidR="009B6598" w:rsidRPr="00EA293B" w:rsidRDefault="0052325F" w:rsidP="00977720">
      <w:pPr>
        <w:pStyle w:val="Vnbnnidung0"/>
        <w:spacing w:afterLines="120" w:after="288" w:line="324" w:lineRule="auto"/>
        <w:contextualSpacing/>
        <w:jc w:val="center"/>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extent cx="2476500" cy="1933575"/>
            <wp:effectExtent l="0" t="0" r="0" b="9525"/>
            <wp:docPr id="3913" name="Picture 26"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  Description automatically generated"/>
                    <pic:cNvPicPr>
                      <a:picLocks noChangeAspect="1" noChangeArrowheads="1"/>
                    </pic:cNvPicPr>
                  </pic:nvPicPr>
                  <pic:blipFill>
                    <a:blip r:embed="rId4725" cstate="email">
                      <a:extLst>
                        <a:ext uri="{28A0092B-C50C-407E-A947-70E740481C1C}">
                          <a14:useLocalDpi xmlns:a14="http://schemas.microsoft.com/office/drawing/2010/main"/>
                        </a:ext>
                      </a:extLst>
                    </a:blip>
                    <a:srcRect/>
                    <a:stretch>
                      <a:fillRect/>
                    </a:stretch>
                  </pic:blipFill>
                  <pic:spPr bwMode="auto">
                    <a:xfrm>
                      <a:off x="0" y="0"/>
                      <a:ext cx="2476500" cy="1933575"/>
                    </a:xfrm>
                    <a:prstGeom prst="rect">
                      <a:avLst/>
                    </a:prstGeom>
                    <a:noFill/>
                    <a:ln>
                      <a:noFill/>
                    </a:ln>
                  </pic:spPr>
                </pic:pic>
              </a:graphicData>
            </a:graphic>
          </wp:inline>
        </w:drawing>
      </w:r>
    </w:p>
    <w:p w:rsidR="009B6598" w:rsidRPr="00EA293B" w:rsidRDefault="009B6598" w:rsidP="007A01BB">
      <w:pPr>
        <w:pStyle w:val="Vnbnnidung0"/>
        <w:spacing w:afterLines="120" w:after="288" w:line="324" w:lineRule="auto"/>
        <w:contextualSpacing/>
        <w:rPr>
          <w:rFonts w:ascii="Times New Roman" w:hAnsi="Times New Roman"/>
          <w:color w:val="000000"/>
          <w:sz w:val="24"/>
          <w:szCs w:val="24"/>
        </w:rPr>
      </w:pPr>
      <w:r w:rsidRPr="00EA293B">
        <w:rPr>
          <w:rFonts w:ascii="Times New Roman" w:hAnsi="Times New Roman"/>
          <w:color w:val="000000"/>
          <w:sz w:val="24"/>
          <w:szCs w:val="24"/>
        </w:rPr>
        <w:t xml:space="preserve">Gọi </w:t>
      </w:r>
      <w:r w:rsidRPr="00EA293B">
        <w:rPr>
          <w:rFonts w:ascii="Times New Roman" w:hAnsi="Times New Roman"/>
          <w:i/>
          <w:iCs/>
          <w:color w:val="000000"/>
          <w:sz w:val="24"/>
          <w:szCs w:val="24"/>
        </w:rPr>
        <w:t>S</w:t>
      </w:r>
      <w:r w:rsidRPr="00EA293B">
        <w:rPr>
          <w:rFonts w:ascii="Times New Roman" w:hAnsi="Times New Roman"/>
          <w:color w:val="000000"/>
          <w:sz w:val="24"/>
          <w:szCs w:val="24"/>
        </w:rPr>
        <w:t xml:space="preserve"> là tập hợp tất cả các giá trị nguyên của </w:t>
      </w:r>
      <w:r w:rsidRPr="00EA293B">
        <w:rPr>
          <w:rFonts w:ascii="Times New Roman" w:hAnsi="Times New Roman"/>
          <w:i/>
          <w:iCs/>
          <w:color w:val="000000"/>
          <w:sz w:val="24"/>
          <w:szCs w:val="24"/>
        </w:rPr>
        <w:t>m</w:t>
      </w:r>
      <w:r w:rsidRPr="00EA293B">
        <w:rPr>
          <w:rFonts w:ascii="Times New Roman" w:hAnsi="Times New Roman"/>
          <w:color w:val="000000"/>
          <w:sz w:val="24"/>
          <w:szCs w:val="24"/>
        </w:rPr>
        <w:t xml:space="preserve"> để hàm số </w:t>
      </w:r>
      <w:r w:rsidRPr="00EA293B">
        <w:rPr>
          <w:rFonts w:ascii="Times New Roman" w:hAnsi="Times New Roman"/>
          <w:color w:val="000000"/>
          <w:position w:val="-14"/>
          <w:sz w:val="24"/>
          <w:szCs w:val="24"/>
        </w:rPr>
        <w:object w:dxaOrig="1780" w:dyaOrig="400">
          <v:shape id="_x0000_i4809" type="#_x0000_t75" style="width:88.5pt;height:19.5pt" o:ole="">
            <v:imagedata r:id="rId4726" o:title=""/>
          </v:shape>
          <o:OLEObject Type="Embed" ProgID="Equation.DSMT4" ShapeID="_x0000_i4809" DrawAspect="Content" ObjectID="_1772222433" r:id="rId4727"/>
        </w:object>
      </w:r>
      <w:r w:rsidRPr="00EA293B">
        <w:rPr>
          <w:rFonts w:ascii="Times New Roman" w:hAnsi="Times New Roman"/>
          <w:b/>
          <w:bCs/>
          <w:color w:val="000000"/>
          <w:sz w:val="24"/>
          <w:szCs w:val="24"/>
        </w:rPr>
        <w:t xml:space="preserve"> </w:t>
      </w:r>
      <w:r w:rsidRPr="00EA293B">
        <w:rPr>
          <w:rFonts w:ascii="Times New Roman" w:hAnsi="Times New Roman"/>
          <w:color w:val="000000"/>
          <w:sz w:val="24"/>
          <w:szCs w:val="24"/>
        </w:rPr>
        <w:t xml:space="preserve">có 3 điểm cực trị. Tổng tất cả các phần tử của tập hợp </w:t>
      </w:r>
      <w:r w:rsidRPr="00EA293B">
        <w:rPr>
          <w:rFonts w:ascii="Times New Roman" w:hAnsi="Times New Roman"/>
          <w:i/>
          <w:iCs/>
          <w:color w:val="000000"/>
          <w:sz w:val="24"/>
          <w:szCs w:val="24"/>
        </w:rPr>
        <w:t>S</w:t>
      </w:r>
      <w:r w:rsidRPr="00EA293B">
        <w:rPr>
          <w:rFonts w:ascii="Times New Roman" w:hAnsi="Times New Roman"/>
          <w:color w:val="000000"/>
          <w:sz w:val="24"/>
          <w:szCs w:val="24"/>
        </w:rPr>
        <w:t xml:space="preserve"> bằng ?</w:t>
      </w:r>
    </w:p>
    <w:p w:rsidR="009B6598" w:rsidRPr="00EA293B" w:rsidRDefault="009B6598" w:rsidP="00977720">
      <w:pPr>
        <w:pStyle w:val="Vnbnnidung0"/>
        <w:tabs>
          <w:tab w:val="left" w:pos="284"/>
          <w:tab w:val="left" w:pos="2835"/>
          <w:tab w:val="left" w:pos="5387"/>
          <w:tab w:val="left" w:pos="7938"/>
        </w:tabs>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ab/>
        <w:t xml:space="preserve">A. </w:t>
      </w:r>
      <w:r w:rsidRPr="00EA293B">
        <w:rPr>
          <w:rFonts w:ascii="Times New Roman" w:hAnsi="Times New Roman"/>
          <w:color w:val="000000"/>
          <w:sz w:val="24"/>
          <w:szCs w:val="24"/>
        </w:rPr>
        <w:t>-12</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B. </w:t>
      </w:r>
      <w:r w:rsidRPr="00EA293B">
        <w:rPr>
          <w:rFonts w:ascii="Times New Roman" w:hAnsi="Times New Roman"/>
          <w:color w:val="000000"/>
          <w:sz w:val="24"/>
          <w:szCs w:val="24"/>
        </w:rPr>
        <w:t>-9</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C. </w:t>
      </w:r>
      <w:r w:rsidRPr="00EA293B">
        <w:rPr>
          <w:rFonts w:ascii="Times New Roman" w:hAnsi="Times New Roman"/>
          <w:color w:val="000000"/>
          <w:sz w:val="24"/>
          <w:szCs w:val="24"/>
        </w:rPr>
        <w:t>-7</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D. </w:t>
      </w:r>
      <w:r w:rsidRPr="00EA293B">
        <w:rPr>
          <w:rFonts w:ascii="Times New Roman" w:hAnsi="Times New Roman"/>
          <w:color w:val="000000"/>
          <w:sz w:val="24"/>
          <w:szCs w:val="24"/>
        </w:rPr>
        <w:t>-14</w:t>
      </w:r>
    </w:p>
    <w:p w:rsidR="009B6598" w:rsidRPr="00EA293B" w:rsidRDefault="009B6598" w:rsidP="00977720">
      <w:pPr>
        <w:pStyle w:val="Vnbnnidung0"/>
        <w:tabs>
          <w:tab w:val="left" w:pos="284"/>
          <w:tab w:val="left" w:pos="2835"/>
          <w:tab w:val="left" w:pos="5387"/>
          <w:tab w:val="left" w:pos="7938"/>
        </w:tabs>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Câu 32</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Giải phương trình: </w:t>
      </w:r>
      <w:r w:rsidRPr="00EA293B">
        <w:rPr>
          <w:rFonts w:ascii="Times New Roman" w:hAnsi="Times New Roman"/>
          <w:color w:val="000000"/>
          <w:position w:val="-16"/>
          <w:sz w:val="24"/>
          <w:szCs w:val="24"/>
        </w:rPr>
        <w:object w:dxaOrig="4280" w:dyaOrig="580">
          <v:shape id="_x0000_i4810" type="#_x0000_t75" style="width:214.5pt;height:28.5pt" o:ole="">
            <v:imagedata r:id="rId4728" o:title=""/>
          </v:shape>
          <o:OLEObject Type="Embed" ProgID="Equation.DSMT4" ShapeID="_x0000_i4810" DrawAspect="Content" ObjectID="_1772222434" r:id="rId4729"/>
        </w:objec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w:t>
      </w:r>
    </w:p>
    <w:p w:rsidR="009B6598" w:rsidRPr="00EA293B" w:rsidRDefault="009B6598" w:rsidP="00977720">
      <w:pPr>
        <w:pStyle w:val="Vnbnnidung0"/>
        <w:tabs>
          <w:tab w:val="left" w:pos="284"/>
          <w:tab w:val="left" w:pos="5387"/>
        </w:tabs>
        <w:spacing w:afterLines="120" w:after="288" w:line="324" w:lineRule="auto"/>
        <w:contextualSpacing/>
        <w:rPr>
          <w:rFonts w:ascii="Times New Roman" w:hAnsi="Times New Roman"/>
          <w:sz w:val="24"/>
          <w:szCs w:val="24"/>
        </w:rPr>
      </w:pPr>
      <w:bookmarkStart w:id="149" w:name="bookmark30"/>
      <w:bookmarkEnd w:id="149"/>
      <w:r w:rsidRPr="00EA293B">
        <w:rPr>
          <w:rFonts w:ascii="Times New Roman" w:hAnsi="Times New Roman"/>
          <w:b/>
          <w:bCs/>
          <w:color w:val="000066"/>
          <w:sz w:val="24"/>
          <w:szCs w:val="24"/>
        </w:rPr>
        <w:tab/>
        <w:t xml:space="preserve">A. </w:t>
      </w:r>
      <w:r w:rsidRPr="00EA293B">
        <w:rPr>
          <w:rFonts w:ascii="Times New Roman" w:hAnsi="Times New Roman"/>
          <w:color w:val="000000"/>
          <w:sz w:val="24"/>
          <w:szCs w:val="24"/>
        </w:rPr>
        <w:t>Phương trình vô nghiệm.</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B. </w:t>
      </w:r>
      <w:r w:rsidRPr="00EA293B">
        <w:rPr>
          <w:rFonts w:ascii="Times New Roman" w:hAnsi="Times New Roman"/>
          <w:i/>
          <w:iCs/>
          <w:color w:val="000000"/>
          <w:sz w:val="24"/>
          <w:szCs w:val="24"/>
        </w:rPr>
        <w:t xml:space="preserve">x </w:t>
      </w:r>
      <w:r w:rsidRPr="00EA293B">
        <w:rPr>
          <w:rFonts w:ascii="Times New Roman" w:eastAsia="Arial" w:hAnsi="Times New Roman"/>
          <w:i/>
          <w:iCs/>
          <w:color w:val="000000"/>
          <w:sz w:val="24"/>
          <w:szCs w:val="24"/>
        </w:rPr>
        <w:t>=</w:t>
      </w:r>
      <w:r w:rsidRPr="00EA293B">
        <w:rPr>
          <w:rFonts w:ascii="Times New Roman" w:hAnsi="Times New Roman"/>
          <w:color w:val="000000"/>
          <w:sz w:val="24"/>
          <w:szCs w:val="24"/>
        </w:rPr>
        <w:t xml:space="preserve"> 3</w:t>
      </w:r>
    </w:p>
    <w:p w:rsidR="009B6598" w:rsidRPr="00EA293B" w:rsidRDefault="009B6598" w:rsidP="00DD32D5">
      <w:pPr>
        <w:pStyle w:val="Vnbnnidung0"/>
        <w:tabs>
          <w:tab w:val="left" w:pos="284"/>
          <w:tab w:val="left" w:pos="5387"/>
        </w:tabs>
        <w:spacing w:afterLines="120" w:after="288" w:line="324" w:lineRule="auto"/>
        <w:contextualSpacing/>
        <w:rPr>
          <w:rFonts w:ascii="Times New Roman" w:hAnsi="Times New Roman"/>
          <w:sz w:val="24"/>
          <w:szCs w:val="24"/>
        </w:rPr>
      </w:pPr>
      <w:r w:rsidRPr="00EA293B">
        <w:rPr>
          <w:rFonts w:ascii="Times New Roman" w:hAnsi="Times New Roman"/>
          <w:b/>
          <w:bCs/>
          <w:color w:val="000066"/>
          <w:sz w:val="24"/>
          <w:szCs w:val="24"/>
        </w:rPr>
        <w:tab/>
        <w:t xml:space="preserve">C. </w:t>
      </w:r>
      <w:r w:rsidRPr="00EA293B">
        <w:rPr>
          <w:rFonts w:ascii="Times New Roman" w:hAnsi="Times New Roman"/>
          <w:i/>
          <w:iCs/>
          <w:color w:val="000000"/>
          <w:sz w:val="24"/>
          <w:szCs w:val="24"/>
        </w:rPr>
        <w:t xml:space="preserve">x </w:t>
      </w:r>
      <w:r w:rsidRPr="00EA293B">
        <w:rPr>
          <w:rFonts w:ascii="Times New Roman" w:eastAsia="Arial" w:hAnsi="Times New Roman"/>
          <w:i/>
          <w:iCs/>
          <w:color w:val="000000"/>
          <w:sz w:val="24"/>
          <w:szCs w:val="24"/>
        </w:rPr>
        <w:t>=</w:t>
      </w:r>
      <w:r w:rsidRPr="00EA293B">
        <w:rPr>
          <w:rFonts w:ascii="Times New Roman" w:hAnsi="Times New Roman"/>
          <w:color w:val="000000"/>
          <w:sz w:val="24"/>
          <w:szCs w:val="24"/>
        </w:rPr>
        <w:t xml:space="preserve"> 8</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D. </w:t>
      </w:r>
      <w:r w:rsidRPr="00EA293B">
        <w:rPr>
          <w:rFonts w:ascii="Times New Roman" w:hAnsi="Times New Roman"/>
          <w:i/>
          <w:iCs/>
          <w:color w:val="000000"/>
          <w:sz w:val="24"/>
          <w:szCs w:val="24"/>
        </w:rPr>
        <w:t xml:space="preserve">x </w:t>
      </w:r>
      <w:r w:rsidRPr="00EA293B">
        <w:rPr>
          <w:rFonts w:ascii="Times New Roman" w:eastAsia="Arial" w:hAnsi="Times New Roman"/>
          <w:i/>
          <w:iCs/>
          <w:color w:val="000000"/>
          <w:sz w:val="24"/>
          <w:szCs w:val="24"/>
        </w:rPr>
        <w:t>= -</w:t>
      </w:r>
      <w:r w:rsidRPr="00EA293B">
        <w:rPr>
          <w:rFonts w:ascii="Times New Roman" w:hAnsi="Times New Roman"/>
          <w:color w:val="000000"/>
          <w:sz w:val="24"/>
          <w:szCs w:val="24"/>
        </w:rPr>
        <w:t>1</w:t>
      </w:r>
    </w:p>
    <w:p w:rsidR="009B6598" w:rsidRPr="00EA293B" w:rsidRDefault="009B6598" w:rsidP="00DD32D5">
      <w:pPr>
        <w:pStyle w:val="Vnbnnidung0"/>
        <w:tabs>
          <w:tab w:val="left" w:pos="284"/>
          <w:tab w:val="left" w:pos="5387"/>
        </w:tabs>
        <w:spacing w:afterLines="120" w:after="288" w:line="324" w:lineRule="auto"/>
        <w:contextualSpacing/>
        <w:rPr>
          <w:rFonts w:ascii="Times New Roman" w:hAnsi="Times New Roman"/>
          <w:sz w:val="24"/>
          <w:szCs w:val="24"/>
        </w:rPr>
      </w:pPr>
      <w:r w:rsidRPr="00EA293B">
        <w:rPr>
          <w:rFonts w:ascii="Times New Roman" w:hAnsi="Times New Roman"/>
          <w:b/>
          <w:bCs/>
          <w:color w:val="000066"/>
          <w:sz w:val="24"/>
          <w:szCs w:val="24"/>
        </w:rPr>
        <w:t>Câu 33</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hàm số </w:t>
      </w:r>
      <w:r w:rsidRPr="00EA293B">
        <w:rPr>
          <w:rFonts w:ascii="Times New Roman" w:hAnsi="Times New Roman"/>
          <w:color w:val="000000"/>
          <w:position w:val="-10"/>
          <w:sz w:val="24"/>
          <w:szCs w:val="24"/>
        </w:rPr>
        <w:object w:dxaOrig="580" w:dyaOrig="340">
          <v:shape id="_x0000_i4811" type="#_x0000_t75" style="width:28.5pt;height:16.5pt" o:ole="">
            <v:imagedata r:id="rId4722" o:title=""/>
          </v:shape>
          <o:OLEObject Type="Embed" ProgID="Equation.DSMT4" ShapeID="_x0000_i4811" DrawAspect="Content" ObjectID="_1772222435" r:id="rId4730"/>
        </w:objec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 xml:space="preserve">liên tục trên </w:t>
      </w:r>
      <w:r w:rsidRPr="00EA293B">
        <w:rPr>
          <w:rFonts w:ascii="Times New Roman" w:hAnsi="Times New Roman"/>
          <w:color w:val="000000"/>
          <w:position w:val="-4"/>
          <w:sz w:val="24"/>
          <w:szCs w:val="24"/>
        </w:rPr>
        <w:object w:dxaOrig="260" w:dyaOrig="260">
          <v:shape id="_x0000_i4812" type="#_x0000_t75" style="width:13.5pt;height:13.5pt" o:ole="">
            <v:imagedata r:id="rId4731" o:title=""/>
          </v:shape>
          <o:OLEObject Type="Embed" ProgID="Equation.DSMT4" ShapeID="_x0000_i4812" DrawAspect="Content" ObjectID="_1772222436" r:id="rId4732"/>
        </w:object>
      </w:r>
      <w:r w:rsidRPr="00EA293B">
        <w:rPr>
          <w:rFonts w:ascii="Times New Roman" w:hAnsi="Times New Roman"/>
          <w:color w:val="000000"/>
          <w:sz w:val="24"/>
          <w:szCs w:val="24"/>
        </w:rPr>
        <w:t xml:space="preserve">. Biết </w:t>
      </w:r>
      <w:r w:rsidRPr="00EA293B">
        <w:rPr>
          <w:rFonts w:ascii="Times New Roman" w:hAnsi="Times New Roman"/>
          <w:color w:val="000000"/>
          <w:position w:val="-30"/>
          <w:sz w:val="24"/>
          <w:szCs w:val="24"/>
        </w:rPr>
        <w:object w:dxaOrig="2400" w:dyaOrig="940">
          <v:shape id="_x0000_i4813" type="#_x0000_t75" style="width:131.25pt;height:46.5pt" o:ole="">
            <v:imagedata r:id="rId4733" o:title=""/>
          </v:shape>
          <o:OLEObject Type="Embed" ProgID="Equation.DSMT4" ShapeID="_x0000_i4813" DrawAspect="Content" ObjectID="_1772222437" r:id="rId4734"/>
        </w:object>
      </w:r>
      <w:r w:rsidRPr="00EA293B">
        <w:rPr>
          <w:rFonts w:ascii="Times New Roman" w:hAnsi="Times New Roman"/>
          <w:color w:val="000000"/>
          <w:sz w:val="24"/>
          <w:szCs w:val="24"/>
        </w:rPr>
        <w:t xml:space="preserve">, khi đó </w:t>
      </w:r>
      <w:r w:rsidRPr="00EA293B">
        <w:rPr>
          <w:rFonts w:ascii="Times New Roman" w:hAnsi="Times New Roman"/>
          <w:color w:val="000000"/>
          <w:position w:val="-30"/>
          <w:sz w:val="24"/>
          <w:szCs w:val="24"/>
        </w:rPr>
        <w:object w:dxaOrig="2620" w:dyaOrig="740">
          <v:shape id="_x0000_i4814" type="#_x0000_t75" style="width:130.5pt;height:36.75pt" o:ole="">
            <v:imagedata r:id="rId4735" o:title=""/>
          </v:shape>
          <o:OLEObject Type="Embed" ProgID="Equation.DSMT4" ShapeID="_x0000_i4814" DrawAspect="Content" ObjectID="_1772222438" r:id="rId4736"/>
        </w:object>
      </w:r>
      <w:r w:rsidRPr="00EA293B">
        <w:rPr>
          <w:rFonts w:ascii="Times New Roman" w:hAnsi="Times New Roman"/>
          <w:color w:val="000000"/>
          <w:sz w:val="24"/>
          <w:szCs w:val="24"/>
        </w:rPr>
        <w:t>bằng:</w:t>
      </w:r>
    </w:p>
    <w:p w:rsidR="009B6598" w:rsidRPr="00EA293B" w:rsidRDefault="009B6598" w:rsidP="002262C5">
      <w:pPr>
        <w:pStyle w:val="Vnbnnidung0"/>
        <w:tabs>
          <w:tab w:val="left" w:pos="284"/>
          <w:tab w:val="left" w:pos="2835"/>
          <w:tab w:val="left" w:pos="5387"/>
          <w:tab w:val="left" w:pos="7938"/>
        </w:tabs>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ab/>
        <w:t xml:space="preserve">A. </w:t>
      </w:r>
      <w:r w:rsidRPr="00EA293B">
        <w:rPr>
          <w:rFonts w:ascii="Times New Roman" w:hAnsi="Times New Roman"/>
          <w:color w:val="000000"/>
          <w:sz w:val="24"/>
          <w:szCs w:val="24"/>
        </w:rPr>
        <w:t>4</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B. </w:t>
      </w:r>
      <w:r w:rsidRPr="00EA293B">
        <w:rPr>
          <w:rFonts w:ascii="Times New Roman" w:hAnsi="Times New Roman"/>
          <w:color w:val="000000"/>
          <w:sz w:val="24"/>
          <w:szCs w:val="24"/>
        </w:rPr>
        <w:t>8</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C. </w:t>
      </w:r>
      <w:r w:rsidRPr="00EA293B">
        <w:rPr>
          <w:rFonts w:ascii="Times New Roman" w:hAnsi="Times New Roman"/>
          <w:color w:val="000000"/>
          <w:sz w:val="24"/>
          <w:szCs w:val="24"/>
        </w:rPr>
        <w:t>-2</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D. </w:t>
      </w:r>
      <w:r w:rsidRPr="00EA293B">
        <w:rPr>
          <w:rFonts w:ascii="Times New Roman" w:hAnsi="Times New Roman"/>
          <w:color w:val="000000"/>
          <w:sz w:val="24"/>
          <w:szCs w:val="24"/>
        </w:rPr>
        <w:t>6</w:t>
      </w:r>
    </w:p>
    <w:p w:rsidR="009B6598" w:rsidRPr="00EA293B" w:rsidRDefault="009B6598" w:rsidP="002262C5">
      <w:pPr>
        <w:pStyle w:val="Vnbnnidung0"/>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Câu 34</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Một hộp chứa 10 quả cầu được đánh số theo thứ tự từ 1 đến 10, lấy ngẫu nhiên 5 quả cầu. Xác suất để tích các số ghi trên 5 quả cầu đó chia hết cho 3 bằng:</w:t>
      </w:r>
    </w:p>
    <w:p w:rsidR="009B6598" w:rsidRPr="00EA293B" w:rsidRDefault="009B6598" w:rsidP="000D2BD7">
      <w:pPr>
        <w:pStyle w:val="Vnbnnidung0"/>
        <w:tabs>
          <w:tab w:val="left" w:pos="284"/>
          <w:tab w:val="left" w:pos="2835"/>
          <w:tab w:val="left" w:pos="5387"/>
          <w:tab w:val="left" w:pos="7938"/>
        </w:tabs>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ab/>
        <w:t xml:space="preserve">A. </w:t>
      </w:r>
      <w:r w:rsidRPr="00EA293B">
        <w:rPr>
          <w:rFonts w:ascii="Times New Roman" w:hAnsi="Times New Roman"/>
          <w:color w:val="000000"/>
          <w:position w:val="-26"/>
          <w:sz w:val="24"/>
          <w:szCs w:val="24"/>
        </w:rPr>
        <w:object w:dxaOrig="340" w:dyaOrig="680">
          <v:shape id="_x0000_i4815" type="#_x0000_t75" style="width:16.5pt;height:34.5pt" o:ole="">
            <v:imagedata r:id="rId4737" o:title=""/>
          </v:shape>
          <o:OLEObject Type="Embed" ProgID="Equation.DSMT4" ShapeID="_x0000_i4815" DrawAspect="Content" ObjectID="_1772222439" r:id="rId4738"/>
        </w:objec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B. </w:t>
      </w:r>
      <w:r w:rsidRPr="00EA293B">
        <w:rPr>
          <w:rFonts w:ascii="Times New Roman" w:hAnsi="Times New Roman"/>
          <w:color w:val="000000"/>
          <w:position w:val="-26"/>
          <w:sz w:val="24"/>
          <w:szCs w:val="24"/>
        </w:rPr>
        <w:object w:dxaOrig="340" w:dyaOrig="680">
          <v:shape id="_x0000_i4816" type="#_x0000_t75" style="width:16.5pt;height:34.5pt" o:ole="">
            <v:imagedata r:id="rId4739" o:title=""/>
          </v:shape>
          <o:OLEObject Type="Embed" ProgID="Equation.DSMT4" ShapeID="_x0000_i4816" DrawAspect="Content" ObjectID="_1772222440" r:id="rId4740"/>
        </w:objec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C. </w:t>
      </w:r>
      <w:r w:rsidRPr="00EA293B">
        <w:rPr>
          <w:rFonts w:ascii="Times New Roman" w:hAnsi="Times New Roman"/>
          <w:color w:val="000000"/>
          <w:position w:val="-26"/>
          <w:sz w:val="24"/>
          <w:szCs w:val="24"/>
        </w:rPr>
        <w:object w:dxaOrig="340" w:dyaOrig="680">
          <v:shape id="_x0000_i4817" type="#_x0000_t75" style="width:16.5pt;height:34.5pt" o:ole="">
            <v:imagedata r:id="rId4741" o:title=""/>
          </v:shape>
          <o:OLEObject Type="Embed" ProgID="Equation.DSMT4" ShapeID="_x0000_i4817" DrawAspect="Content" ObjectID="_1772222441" r:id="rId4742"/>
        </w:objec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D. </w:t>
      </w:r>
      <w:r w:rsidRPr="00EA293B">
        <w:rPr>
          <w:rFonts w:ascii="Times New Roman" w:hAnsi="Times New Roman"/>
          <w:color w:val="000000"/>
          <w:position w:val="-26"/>
          <w:sz w:val="24"/>
          <w:szCs w:val="24"/>
        </w:rPr>
        <w:object w:dxaOrig="340" w:dyaOrig="680">
          <v:shape id="_x0000_i4818" type="#_x0000_t75" style="width:16.5pt;height:34.5pt" o:ole="">
            <v:imagedata r:id="rId4743" o:title=""/>
          </v:shape>
          <o:OLEObject Type="Embed" ProgID="Equation.DSMT4" ShapeID="_x0000_i4818" DrawAspect="Content" ObjectID="_1772222442" r:id="rId4744"/>
        </w:object>
      </w:r>
    </w:p>
    <w:p w:rsidR="009B6598" w:rsidRPr="00EA293B" w:rsidRDefault="009B6598" w:rsidP="00D52D0D">
      <w:pPr>
        <w:pStyle w:val="Vnbnnidung0"/>
        <w:spacing w:afterLines="120" w:after="288" w:line="324" w:lineRule="auto"/>
        <w:contextualSpacing/>
        <w:rPr>
          <w:rFonts w:ascii="Times New Roman" w:hAnsi="Times New Roman"/>
          <w:sz w:val="24"/>
          <w:szCs w:val="24"/>
        </w:rPr>
      </w:pPr>
      <w:r w:rsidRPr="00EA293B">
        <w:rPr>
          <w:rFonts w:ascii="Times New Roman" w:hAnsi="Times New Roman"/>
          <w:b/>
          <w:bCs/>
          <w:color w:val="000066"/>
          <w:sz w:val="24"/>
          <w:szCs w:val="24"/>
        </w:rPr>
        <w:t>Câu 35</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khối lăng trụ ABC.A’B’C’ có thể tích bằng 1. Gọi M, N lần lượt là trung điểm của các đoạn thẳng AA' và BB'. Đường thẳng CM cắt đường thẳng C’A' tại </w:t>
      </w:r>
      <w:r w:rsidRPr="00EA293B">
        <w:rPr>
          <w:rFonts w:ascii="Times New Roman" w:hAnsi="Times New Roman"/>
          <w:i/>
          <w:iCs/>
          <w:color w:val="000000"/>
          <w:sz w:val="24"/>
          <w:szCs w:val="24"/>
        </w:rPr>
        <w:t>P</w:t>
      </w:r>
      <w:r w:rsidRPr="00EA293B">
        <w:rPr>
          <w:rFonts w:ascii="Times New Roman" w:hAnsi="Times New Roman"/>
          <w:color w:val="000000"/>
          <w:sz w:val="24"/>
          <w:szCs w:val="24"/>
        </w:rPr>
        <w:t xml:space="preserve">, đường thẳng CN cắt đường thẳng C’B' tại </w:t>
      </w:r>
      <w:r w:rsidRPr="00EA293B">
        <w:rPr>
          <w:rFonts w:ascii="Times New Roman" w:hAnsi="Times New Roman"/>
          <w:i/>
          <w:iCs/>
          <w:color w:val="000000"/>
          <w:sz w:val="24"/>
          <w:szCs w:val="24"/>
        </w:rPr>
        <w:t>Q</w:t>
      </w:r>
      <w:r w:rsidRPr="00EA293B">
        <w:rPr>
          <w:rFonts w:ascii="Times New Roman" w:hAnsi="Times New Roman"/>
          <w:color w:val="000000"/>
          <w:sz w:val="24"/>
          <w:szCs w:val="24"/>
        </w:rPr>
        <w:t>. Thể tích của khối đa diện lồi A’MPB’NQ bằng:</w:t>
      </w:r>
    </w:p>
    <w:p w:rsidR="009B6598" w:rsidRPr="00EA293B" w:rsidRDefault="009B6598" w:rsidP="000D2BD7">
      <w:pPr>
        <w:pStyle w:val="Vnbnnidung0"/>
        <w:tabs>
          <w:tab w:val="left" w:pos="284"/>
          <w:tab w:val="left" w:pos="2835"/>
          <w:tab w:val="left" w:pos="5387"/>
          <w:tab w:val="left" w:pos="7938"/>
        </w:tabs>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ab/>
        <w:t xml:space="preserve">A. </w:t>
      </w:r>
      <w:r w:rsidRPr="00EA293B">
        <w:rPr>
          <w:rFonts w:ascii="Times New Roman" w:hAnsi="Times New Roman"/>
          <w:color w:val="000000"/>
          <w:sz w:val="24"/>
          <w:szCs w:val="24"/>
        </w:rPr>
        <w:t>1</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B. </w:t>
      </w:r>
      <w:r w:rsidRPr="00EA293B">
        <w:rPr>
          <w:rFonts w:ascii="Times New Roman" w:hAnsi="Times New Roman"/>
          <w:color w:val="000000"/>
          <w:position w:val="-26"/>
          <w:sz w:val="24"/>
          <w:szCs w:val="24"/>
        </w:rPr>
        <w:object w:dxaOrig="220" w:dyaOrig="680">
          <v:shape id="_x0000_i4819" type="#_x0000_t75" style="width:11.25pt;height:34.5pt" o:ole="">
            <v:imagedata r:id="rId4745" o:title=""/>
          </v:shape>
          <o:OLEObject Type="Embed" ProgID="Equation.DSMT4" ShapeID="_x0000_i4819" DrawAspect="Content" ObjectID="_1772222443" r:id="rId4746"/>
        </w:objec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C. </w:t>
      </w:r>
      <w:r w:rsidRPr="00EA293B">
        <w:rPr>
          <w:rFonts w:ascii="Times New Roman" w:hAnsi="Times New Roman"/>
          <w:color w:val="000000"/>
          <w:position w:val="-26"/>
          <w:sz w:val="24"/>
          <w:szCs w:val="24"/>
        </w:rPr>
        <w:object w:dxaOrig="240" w:dyaOrig="680">
          <v:shape id="_x0000_i4820" type="#_x0000_t75" style="width:12pt;height:34.5pt" o:ole="">
            <v:imagedata r:id="rId4747" o:title=""/>
          </v:shape>
          <o:OLEObject Type="Embed" ProgID="Equation.DSMT4" ShapeID="_x0000_i4820" DrawAspect="Content" ObjectID="_1772222444" r:id="rId4748"/>
        </w:objec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D. </w:t>
      </w:r>
      <w:r w:rsidRPr="00EA293B">
        <w:rPr>
          <w:rFonts w:ascii="Times New Roman" w:hAnsi="Times New Roman"/>
          <w:color w:val="000000"/>
          <w:position w:val="-26"/>
          <w:sz w:val="24"/>
          <w:szCs w:val="24"/>
        </w:rPr>
        <w:object w:dxaOrig="240" w:dyaOrig="680">
          <v:shape id="_x0000_i4821" type="#_x0000_t75" style="width:12pt;height:34.5pt" o:ole="">
            <v:imagedata r:id="rId4749" o:title=""/>
          </v:shape>
          <o:OLEObject Type="Embed" ProgID="Equation.DSMT4" ShapeID="_x0000_i4821" DrawAspect="Content" ObjectID="_1772222445" r:id="rId4750"/>
        </w:object>
      </w:r>
    </w:p>
    <w:p w:rsidR="009B6598" w:rsidRPr="00EA293B" w:rsidRDefault="009B6598" w:rsidP="000D2BD7">
      <w:pPr>
        <w:pStyle w:val="Vnbnnidung0"/>
        <w:tabs>
          <w:tab w:val="left" w:pos="284"/>
          <w:tab w:val="left" w:pos="2835"/>
          <w:tab w:val="left" w:pos="5387"/>
          <w:tab w:val="left" w:pos="7938"/>
        </w:tabs>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Câu 36</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hàm số </w:t>
      </w:r>
      <w:r w:rsidRPr="00EA293B">
        <w:rPr>
          <w:rFonts w:ascii="Times New Roman" w:hAnsi="Times New Roman"/>
          <w:color w:val="000000"/>
          <w:position w:val="-10"/>
          <w:sz w:val="24"/>
          <w:szCs w:val="24"/>
        </w:rPr>
        <w:object w:dxaOrig="1500" w:dyaOrig="380">
          <v:shape id="_x0000_i4822" type="#_x0000_t75" style="width:75.75pt;height:18.75pt" o:ole="">
            <v:imagedata r:id="rId4751" o:title=""/>
          </v:shape>
          <o:OLEObject Type="Embed" ProgID="Equation.DSMT4" ShapeID="_x0000_i4822" DrawAspect="Content" ObjectID="_1772222446" r:id="rId4752"/>
        </w:object>
      </w:r>
      <w:r w:rsidRPr="00EA293B">
        <w:rPr>
          <w:rFonts w:ascii="Times New Roman" w:hAnsi="Times New Roman"/>
          <w:color w:val="000000"/>
          <w:sz w:val="24"/>
          <w:szCs w:val="24"/>
        </w:rPr>
        <w:t xml:space="preserve">có đồ thị </w:t>
      </w:r>
      <w:r w:rsidRPr="00EA293B">
        <w:rPr>
          <w:rFonts w:ascii="Times New Roman" w:eastAsia="Arial" w:hAnsi="Times New Roman"/>
          <w:color w:val="000000"/>
          <w:sz w:val="24"/>
          <w:szCs w:val="24"/>
        </w:rPr>
        <w:t>(</w:t>
      </w:r>
      <w:r w:rsidRPr="00EA293B">
        <w:rPr>
          <w:rFonts w:ascii="Times New Roman" w:hAnsi="Times New Roman"/>
          <w:i/>
          <w:iCs/>
          <w:color w:val="000000"/>
          <w:sz w:val="24"/>
          <w:szCs w:val="24"/>
        </w:rPr>
        <w:t>C</w: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 xml:space="preserve">. Hệ số góc </w:t>
      </w:r>
      <w:r w:rsidRPr="00EA293B">
        <w:rPr>
          <w:rFonts w:ascii="Times New Roman" w:hAnsi="Times New Roman"/>
          <w:i/>
          <w:iCs/>
          <w:color w:val="000000"/>
          <w:sz w:val="24"/>
          <w:szCs w:val="24"/>
        </w:rPr>
        <w:t>k</w:t>
      </w:r>
      <w:r w:rsidRPr="00EA293B">
        <w:rPr>
          <w:rFonts w:ascii="Times New Roman" w:hAnsi="Times New Roman"/>
          <w:color w:val="000000"/>
          <w:sz w:val="24"/>
          <w:szCs w:val="24"/>
        </w:rPr>
        <w:t xml:space="preserve"> của tiếp tuyến với </w:t>
      </w:r>
      <w:r w:rsidRPr="00EA293B">
        <w:rPr>
          <w:rFonts w:ascii="Times New Roman" w:eastAsia="Arial" w:hAnsi="Times New Roman"/>
          <w:color w:val="000000"/>
          <w:sz w:val="24"/>
          <w:szCs w:val="24"/>
        </w:rPr>
        <w:t>(</w:t>
      </w:r>
      <w:r w:rsidRPr="00EA293B">
        <w:rPr>
          <w:rFonts w:ascii="Times New Roman" w:hAnsi="Times New Roman"/>
          <w:i/>
          <w:iCs/>
          <w:color w:val="000000"/>
          <w:sz w:val="24"/>
          <w:szCs w:val="24"/>
        </w:rPr>
        <w:t>C</w: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tại điểm có hoành độ bằng 1 bằng</w:t>
      </w:r>
    </w:p>
    <w:p w:rsidR="009B6598" w:rsidRPr="00EA293B" w:rsidRDefault="009B6598" w:rsidP="002262C5">
      <w:pPr>
        <w:pStyle w:val="Vnbnnidung0"/>
        <w:tabs>
          <w:tab w:val="left" w:leader="dot" w:pos="2426"/>
        </w:tabs>
        <w:spacing w:afterLines="120" w:after="288" w:line="324" w:lineRule="auto"/>
        <w:ind w:firstLine="300"/>
        <w:contextualSpacing/>
        <w:rPr>
          <w:rFonts w:ascii="Times New Roman" w:hAnsi="Times New Roman"/>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2262C5">
      <w:pPr>
        <w:pStyle w:val="Vnbnnidung0"/>
        <w:spacing w:afterLines="120" w:after="288" w:line="324" w:lineRule="auto"/>
        <w:contextualSpacing/>
        <w:rPr>
          <w:rFonts w:ascii="Times New Roman" w:hAnsi="Times New Roman"/>
          <w:sz w:val="24"/>
          <w:szCs w:val="24"/>
        </w:rPr>
      </w:pPr>
      <w:r w:rsidRPr="00EA293B">
        <w:rPr>
          <w:rFonts w:ascii="Times New Roman" w:hAnsi="Times New Roman"/>
          <w:b/>
          <w:bCs/>
          <w:color w:val="000066"/>
          <w:sz w:val="24"/>
          <w:szCs w:val="24"/>
        </w:rPr>
        <w:t>Câu 37</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hàm số </w:t>
      </w:r>
      <w:r w:rsidRPr="00EA293B">
        <w:rPr>
          <w:rFonts w:ascii="Times New Roman" w:hAnsi="Times New Roman"/>
          <w:color w:val="000000"/>
          <w:position w:val="-10"/>
          <w:sz w:val="24"/>
          <w:szCs w:val="24"/>
        </w:rPr>
        <w:object w:dxaOrig="580" w:dyaOrig="340">
          <v:shape id="_x0000_i4823" type="#_x0000_t75" style="width:28.5pt;height:16.5pt" o:ole="">
            <v:imagedata r:id="rId4722" o:title=""/>
          </v:shape>
          <o:OLEObject Type="Embed" ProgID="Equation.DSMT4" ShapeID="_x0000_i4823" DrawAspect="Content" ObjectID="_1772222447" r:id="rId4753"/>
        </w:object>
      </w:r>
      <w:r w:rsidRPr="00EA293B">
        <w:rPr>
          <w:rFonts w:ascii="Times New Roman" w:hAnsi="Times New Roman"/>
          <w:color w:val="000000"/>
          <w:sz w:val="24"/>
          <w:szCs w:val="24"/>
        </w:rPr>
        <w:t xml:space="preserve">có </w:t>
      </w:r>
      <w:r w:rsidRPr="00EA293B">
        <w:rPr>
          <w:rFonts w:ascii="Times New Roman" w:hAnsi="Times New Roman"/>
          <w:color w:val="000000"/>
          <w:position w:val="-10"/>
          <w:sz w:val="24"/>
          <w:szCs w:val="24"/>
        </w:rPr>
        <w:object w:dxaOrig="2860" w:dyaOrig="380">
          <v:shape id="_x0000_i4824" type="#_x0000_t75" style="width:142.5pt;height:18.75pt" o:ole="">
            <v:imagedata r:id="rId4754" o:title=""/>
          </v:shape>
          <o:OLEObject Type="Embed" ProgID="Equation.DSMT4" ShapeID="_x0000_i4824" DrawAspect="Content" ObjectID="_1772222448" r:id="rId4755"/>
        </w:object>
      </w:r>
      <w:r w:rsidRPr="00EA293B">
        <w:rPr>
          <w:rFonts w:ascii="Times New Roman" w:hAnsi="Times New Roman"/>
          <w:color w:val="000000"/>
          <w:sz w:val="24"/>
          <w:szCs w:val="24"/>
        </w:rPr>
        <w:t>. Số điểm cực đại của hàm số đã cho là:</w:t>
      </w:r>
    </w:p>
    <w:p w:rsidR="009B6598" w:rsidRPr="00EA293B" w:rsidRDefault="009B6598" w:rsidP="002262C5">
      <w:pPr>
        <w:pStyle w:val="Vnbnnidung0"/>
        <w:tabs>
          <w:tab w:val="left" w:leader="dot" w:pos="2426"/>
        </w:tabs>
        <w:spacing w:afterLines="120" w:after="288" w:line="324" w:lineRule="auto"/>
        <w:ind w:firstLine="300"/>
        <w:contextualSpacing/>
        <w:rPr>
          <w:rFonts w:ascii="Times New Roman" w:hAnsi="Times New Roman"/>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2262C5">
      <w:pPr>
        <w:pStyle w:val="Vnbnnidung0"/>
        <w:spacing w:afterLines="120" w:after="288" w:line="324" w:lineRule="auto"/>
        <w:contextualSpacing/>
        <w:rPr>
          <w:rFonts w:ascii="Times New Roman" w:hAnsi="Times New Roman"/>
          <w:sz w:val="24"/>
          <w:szCs w:val="24"/>
        </w:rPr>
      </w:pPr>
      <w:r w:rsidRPr="00EA293B">
        <w:rPr>
          <w:rFonts w:ascii="Times New Roman" w:hAnsi="Times New Roman"/>
          <w:b/>
          <w:bCs/>
          <w:color w:val="000066"/>
          <w:sz w:val="24"/>
          <w:szCs w:val="24"/>
        </w:rPr>
        <w:t>Câu 38</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Trong không gian </w:t>
      </w:r>
      <w:r w:rsidRPr="00EA293B">
        <w:rPr>
          <w:rFonts w:ascii="Times New Roman" w:hAnsi="Times New Roman"/>
          <w:i/>
          <w:iCs/>
          <w:color w:val="000000"/>
          <w:sz w:val="24"/>
          <w:szCs w:val="24"/>
        </w:rPr>
        <w:t>Oxyz,</w:t>
      </w:r>
      <w:r w:rsidRPr="00EA293B">
        <w:rPr>
          <w:rFonts w:ascii="Times New Roman" w:hAnsi="Times New Roman"/>
          <w:color w:val="000000"/>
          <w:sz w:val="24"/>
          <w:szCs w:val="24"/>
        </w:rPr>
        <w:t xml:space="preserve"> cho điểm A(-1;3;-2) và mặt phẳng </w:t>
      </w:r>
      <w:r w:rsidRPr="00EA293B">
        <w:rPr>
          <w:rFonts w:ascii="Times New Roman" w:hAnsi="Times New Roman"/>
          <w:color w:val="000000"/>
          <w:position w:val="-10"/>
          <w:sz w:val="24"/>
          <w:szCs w:val="24"/>
        </w:rPr>
        <w:object w:dxaOrig="2400" w:dyaOrig="340">
          <v:shape id="_x0000_i4825" type="#_x0000_t75" style="width:120pt;height:16.5pt" o:ole="">
            <v:imagedata r:id="rId4756" o:title=""/>
          </v:shape>
          <o:OLEObject Type="Embed" ProgID="Equation.DSMT4" ShapeID="_x0000_i4825" DrawAspect="Content" ObjectID="_1772222449" r:id="rId4757"/>
        </w:object>
      </w:r>
      <w:r w:rsidRPr="00EA293B">
        <w:rPr>
          <w:rFonts w:ascii="Times New Roman" w:hAnsi="Times New Roman"/>
          <w:color w:val="000000"/>
          <w:sz w:val="24"/>
          <w:szCs w:val="24"/>
        </w:rPr>
        <w:t>.</w:t>
      </w:r>
      <w:r w:rsidRPr="00EA293B">
        <w:rPr>
          <w:rFonts w:ascii="Times New Roman" w:hAnsi="Times New Roman"/>
          <w:sz w:val="24"/>
          <w:szCs w:val="24"/>
        </w:rPr>
        <w:t xml:space="preserve"> </w:t>
      </w:r>
      <w:r w:rsidRPr="00EA293B">
        <w:rPr>
          <w:rFonts w:ascii="Times New Roman" w:hAnsi="Times New Roman"/>
          <w:color w:val="000000"/>
          <w:sz w:val="24"/>
          <w:szCs w:val="24"/>
        </w:rPr>
        <w:t xml:space="preserve">Khoảng cách từ điểm A đến mặt phẳng </w:t>
      </w:r>
      <w:r w:rsidRPr="00EA293B">
        <w:rPr>
          <w:rFonts w:ascii="Times New Roman" w:hAnsi="Times New Roman"/>
          <w:position w:val="-10"/>
          <w:sz w:val="24"/>
          <w:szCs w:val="24"/>
        </w:rPr>
        <w:object w:dxaOrig="420" w:dyaOrig="340">
          <v:shape id="_x0000_i4826" type="#_x0000_t75" style="width:21.75pt;height:16.5pt" o:ole="">
            <v:imagedata r:id="rId4758" o:title=""/>
          </v:shape>
          <o:OLEObject Type="Embed" ProgID="Equation.DSMT4" ShapeID="_x0000_i4826" DrawAspect="Content" ObjectID="_1772222450" r:id="rId4759"/>
        </w:object>
      </w:r>
      <w:r w:rsidRPr="00EA293B">
        <w:rPr>
          <w:rFonts w:ascii="Times New Roman" w:hAnsi="Times New Roman"/>
          <w:color w:val="000000"/>
          <w:sz w:val="24"/>
          <w:szCs w:val="24"/>
        </w:rPr>
        <w:t>bằng:</w:t>
      </w:r>
    </w:p>
    <w:p w:rsidR="009B6598" w:rsidRPr="00EA293B" w:rsidRDefault="009B6598" w:rsidP="002262C5">
      <w:pPr>
        <w:pStyle w:val="Vnbnnidung0"/>
        <w:tabs>
          <w:tab w:val="left" w:leader="dot" w:pos="2426"/>
        </w:tabs>
        <w:spacing w:afterLines="120" w:after="288" w:line="324" w:lineRule="auto"/>
        <w:ind w:firstLine="300"/>
        <w:contextualSpacing/>
        <w:rPr>
          <w:rFonts w:ascii="Times New Roman" w:hAnsi="Times New Roman"/>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D52D0D">
      <w:pPr>
        <w:pStyle w:val="Vnbnnidung0"/>
        <w:spacing w:afterLines="120" w:after="288" w:line="324" w:lineRule="auto"/>
        <w:contextualSpacing/>
        <w:jc w:val="both"/>
        <w:rPr>
          <w:rFonts w:ascii="Times New Roman" w:hAnsi="Times New Roman"/>
          <w:sz w:val="24"/>
          <w:szCs w:val="24"/>
        </w:rPr>
      </w:pPr>
      <w:r w:rsidRPr="00EA293B">
        <w:rPr>
          <w:rFonts w:ascii="Times New Roman" w:hAnsi="Times New Roman"/>
          <w:b/>
          <w:bCs/>
          <w:color w:val="000066"/>
          <w:sz w:val="24"/>
          <w:szCs w:val="24"/>
        </w:rPr>
        <w:lastRenderedPageBreak/>
        <w:t>Câu 39</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Trong một tổ học sinh có 5 em gái và 10 em trai. Thùy là 1 trong 5 em gái và Thiện là 1 trong 10 em trai. Thầy chủ nhiệm chọn ra 1 nhóm 5 bạn tham gia buổi văn nghệ tới. Hỏi thầy chủ nhiệm có bao nhiêu cách chọn mà trong đó có ít nhất một trong hai em Thùy và Thiện không được chọn?</w:t>
      </w:r>
    </w:p>
    <w:p w:rsidR="009B6598" w:rsidRPr="00EA293B" w:rsidRDefault="009B6598" w:rsidP="002262C5">
      <w:pPr>
        <w:pStyle w:val="Vnbnnidung0"/>
        <w:tabs>
          <w:tab w:val="left" w:leader="dot" w:pos="2426"/>
        </w:tabs>
        <w:spacing w:afterLines="120" w:after="288" w:line="324" w:lineRule="auto"/>
        <w:ind w:firstLine="300"/>
        <w:contextualSpacing/>
        <w:rPr>
          <w:rFonts w:ascii="Times New Roman" w:hAnsi="Times New Roman"/>
          <w:b/>
          <w:bCs/>
          <w:color w:val="002060"/>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2262C5">
      <w:pPr>
        <w:pStyle w:val="Vnbnnidung0"/>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Câu 40</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Cho đa thức</w:t>
      </w:r>
      <w:r w:rsidRPr="00EA293B">
        <w:rPr>
          <w:rFonts w:ascii="Times New Roman" w:hAnsi="Times New Roman"/>
          <w:color w:val="000000"/>
          <w:position w:val="-10"/>
          <w:sz w:val="24"/>
          <w:szCs w:val="24"/>
        </w:rPr>
        <w:object w:dxaOrig="580" w:dyaOrig="340">
          <v:shape id="_x0000_i4827" type="#_x0000_t75" style="width:28.5pt;height:16.5pt" o:ole="">
            <v:imagedata r:id="rId4722" o:title=""/>
          </v:shape>
          <o:OLEObject Type="Embed" ProgID="Equation.DSMT4" ShapeID="_x0000_i4827" DrawAspect="Content" ObjectID="_1772222451" r:id="rId4760"/>
        </w:object>
      </w:r>
      <w:r w:rsidRPr="00EA293B">
        <w:rPr>
          <w:rFonts w:ascii="Times New Roman" w:hAnsi="Times New Roman"/>
          <w:color w:val="000000"/>
          <w:sz w:val="24"/>
          <w:szCs w:val="24"/>
        </w:rPr>
        <w:t xml:space="preserve">thỏa mãn </w:t>
      </w:r>
      <w:r w:rsidRPr="00EA293B">
        <w:rPr>
          <w:rFonts w:ascii="Times New Roman" w:hAnsi="Times New Roman"/>
          <w:color w:val="000000"/>
          <w:position w:val="-26"/>
          <w:sz w:val="24"/>
          <w:szCs w:val="24"/>
        </w:rPr>
        <w:object w:dxaOrig="2580" w:dyaOrig="720">
          <v:shape id="_x0000_i4828" type="#_x0000_t75" style="width:129.75pt;height:36pt" o:ole="">
            <v:imagedata r:id="rId4761" o:title=""/>
          </v:shape>
          <o:OLEObject Type="Embed" ProgID="Equation.DSMT4" ShapeID="_x0000_i4828" DrawAspect="Content" ObjectID="_1772222452" r:id="rId4762"/>
        </w:object>
      </w:r>
      <w:r w:rsidRPr="00EA293B">
        <w:rPr>
          <w:rFonts w:ascii="Times New Roman" w:hAnsi="Times New Roman"/>
          <w:color w:val="000000"/>
          <w:sz w:val="24"/>
          <w:szCs w:val="24"/>
        </w:rPr>
        <w:t xml:space="preserve">. Biết </w:t>
      </w:r>
      <w:r w:rsidRPr="00EA293B">
        <w:rPr>
          <w:rFonts w:ascii="Times New Roman" w:hAnsi="Times New Roman"/>
          <w:color w:val="000000"/>
          <w:position w:val="-48"/>
          <w:sz w:val="24"/>
          <w:szCs w:val="24"/>
        </w:rPr>
        <w:object w:dxaOrig="4840" w:dyaOrig="980">
          <v:shape id="_x0000_i4829" type="#_x0000_t75" style="width:241.5pt;height:48.75pt" o:ole="">
            <v:imagedata r:id="rId4763" o:title=""/>
          </v:shape>
          <o:OLEObject Type="Embed" ProgID="Equation.DSMT4" ShapeID="_x0000_i4829" DrawAspect="Content" ObjectID="_1772222453" r:id="rId4764"/>
        </w:object>
      </w:r>
      <w:r w:rsidRPr="00EA293B">
        <w:rPr>
          <w:rFonts w:ascii="Times New Roman" w:hAnsi="Times New Roman"/>
          <w:color w:val="000000"/>
          <w:sz w:val="24"/>
          <w:szCs w:val="24"/>
        </w:rPr>
        <w:t>.</w:t>
      </w:r>
    </w:p>
    <w:p w:rsidR="009B6598" w:rsidRPr="00EA293B" w:rsidRDefault="009B6598" w:rsidP="002262C5">
      <w:pPr>
        <w:pStyle w:val="Vnbnnidung0"/>
        <w:tabs>
          <w:tab w:val="left" w:leader="dot" w:pos="2426"/>
        </w:tabs>
        <w:spacing w:afterLines="120" w:after="288" w:line="324" w:lineRule="auto"/>
        <w:ind w:firstLine="300"/>
        <w:contextualSpacing/>
        <w:rPr>
          <w:rFonts w:ascii="Times New Roman" w:hAnsi="Times New Roman"/>
          <w:b/>
          <w:bCs/>
          <w:color w:val="002060"/>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2262C5">
      <w:pPr>
        <w:pStyle w:val="Vnbnnidung0"/>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Câu 41</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Tìm giá trị nhỏ nhất </w:t>
      </w:r>
      <w:r w:rsidRPr="00EA293B">
        <w:rPr>
          <w:rFonts w:ascii="Times New Roman" w:hAnsi="Times New Roman"/>
          <w:i/>
          <w:iCs/>
          <w:color w:val="000000"/>
          <w:sz w:val="24"/>
          <w:szCs w:val="24"/>
        </w:rPr>
        <w:t>y</w:t>
      </w:r>
      <w:r w:rsidRPr="00EA293B">
        <w:rPr>
          <w:rFonts w:ascii="Times New Roman" w:hAnsi="Times New Roman"/>
          <w:i/>
          <w:iCs/>
          <w:color w:val="000000"/>
          <w:sz w:val="24"/>
          <w:szCs w:val="24"/>
          <w:vertAlign w:val="subscript"/>
        </w:rPr>
        <w:t>min</w:t>
      </w:r>
      <w:r w:rsidRPr="00EA293B">
        <w:rPr>
          <w:rFonts w:ascii="Times New Roman" w:hAnsi="Times New Roman"/>
          <w:i/>
          <w:iCs/>
          <w:color w:val="000000"/>
          <w:sz w:val="24"/>
          <w:szCs w:val="24"/>
        </w:rPr>
        <w:t xml:space="preserve"> </w:t>
      </w:r>
      <w:r w:rsidRPr="00EA293B">
        <w:rPr>
          <w:rFonts w:ascii="Times New Roman" w:hAnsi="Times New Roman"/>
          <w:color w:val="000000"/>
          <w:sz w:val="24"/>
          <w:szCs w:val="24"/>
        </w:rPr>
        <w:t xml:space="preserve">của hàm số </w:t>
      </w:r>
      <w:r w:rsidRPr="00EA293B">
        <w:rPr>
          <w:rFonts w:ascii="Times New Roman" w:hAnsi="Times New Roman"/>
          <w:color w:val="000000"/>
          <w:position w:val="-10"/>
          <w:sz w:val="24"/>
          <w:szCs w:val="24"/>
        </w:rPr>
        <w:object w:dxaOrig="1540" w:dyaOrig="380">
          <v:shape id="_x0000_i4830" type="#_x0000_t75" style="width:77.25pt;height:18.75pt" o:ole="">
            <v:imagedata r:id="rId4765" o:title=""/>
          </v:shape>
          <o:OLEObject Type="Embed" ProgID="Equation.DSMT4" ShapeID="_x0000_i4830" DrawAspect="Content" ObjectID="_1772222454" r:id="rId4766"/>
        </w:object>
      </w:r>
    </w:p>
    <w:p w:rsidR="009B6598" w:rsidRPr="00EA293B" w:rsidRDefault="009B6598" w:rsidP="00650A4F">
      <w:pPr>
        <w:pStyle w:val="Vnbnnidung0"/>
        <w:tabs>
          <w:tab w:val="left" w:leader="dot" w:pos="2426"/>
        </w:tabs>
        <w:spacing w:afterLines="120" w:after="288" w:line="324" w:lineRule="auto"/>
        <w:ind w:firstLine="300"/>
        <w:contextualSpacing/>
        <w:rPr>
          <w:rFonts w:ascii="Times New Roman" w:hAnsi="Times New Roman"/>
          <w:b/>
          <w:bCs/>
          <w:color w:val="002060"/>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650A4F">
      <w:pPr>
        <w:pStyle w:val="Vnbnnidung0"/>
        <w:tabs>
          <w:tab w:val="left" w:leader="dot" w:pos="2426"/>
        </w:tabs>
        <w:spacing w:afterLines="120" w:after="288" w:line="324" w:lineRule="auto"/>
        <w:contextualSpacing/>
        <w:rPr>
          <w:rFonts w:ascii="Times New Roman" w:hAnsi="Times New Roman"/>
          <w:b/>
          <w:bCs/>
          <w:color w:val="002060"/>
          <w:sz w:val="24"/>
          <w:szCs w:val="24"/>
        </w:rPr>
      </w:pPr>
      <w:r w:rsidRPr="00EA293B">
        <w:rPr>
          <w:rFonts w:ascii="Times New Roman" w:hAnsi="Times New Roman"/>
          <w:b/>
          <w:bCs/>
          <w:color w:val="000066"/>
          <w:sz w:val="24"/>
          <w:szCs w:val="24"/>
        </w:rPr>
        <w:t>Câu 42</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Tìm tập các giá trị thực của tham số </w:t>
      </w:r>
      <w:r w:rsidRPr="00EA293B">
        <w:rPr>
          <w:rFonts w:ascii="Times New Roman" w:hAnsi="Times New Roman"/>
          <w:i/>
          <w:iCs/>
          <w:color w:val="000000"/>
          <w:sz w:val="24"/>
          <w:szCs w:val="24"/>
        </w:rPr>
        <w:t>m</w:t>
      </w:r>
      <w:r w:rsidRPr="00EA293B">
        <w:rPr>
          <w:rFonts w:ascii="Times New Roman" w:hAnsi="Times New Roman"/>
          <w:color w:val="000000"/>
          <w:sz w:val="24"/>
          <w:szCs w:val="24"/>
        </w:rPr>
        <w:t xml:space="preserve"> để hàm số </w:t>
      </w:r>
      <w:r w:rsidRPr="00EA293B">
        <w:rPr>
          <w:rFonts w:ascii="Times New Roman" w:hAnsi="Times New Roman"/>
          <w:color w:val="000000"/>
          <w:position w:val="-26"/>
          <w:sz w:val="24"/>
          <w:szCs w:val="24"/>
        </w:rPr>
        <w:object w:dxaOrig="3400" w:dyaOrig="700">
          <v:shape id="_x0000_i4831" type="#_x0000_t75" style="width:170.25pt;height:35.25pt" o:ole="">
            <v:imagedata r:id="rId4767" o:title=""/>
          </v:shape>
          <o:OLEObject Type="Embed" ProgID="Equation.DSMT4" ShapeID="_x0000_i4831" DrawAspect="Content" ObjectID="_1772222455" r:id="rId4768"/>
        </w:object>
      </w:r>
      <w:r w:rsidRPr="00EA293B">
        <w:rPr>
          <w:rFonts w:ascii="Times New Roman" w:hAnsi="Times New Roman"/>
          <w:color w:val="000000"/>
          <w:sz w:val="24"/>
          <w:szCs w:val="24"/>
        </w:rPr>
        <w:t xml:space="preserve">  có</w:t>
      </w:r>
      <w:r w:rsidRPr="00EA293B">
        <w:rPr>
          <w:rFonts w:ascii="Times New Roman" w:hAnsi="Times New Roman"/>
          <w:sz w:val="24"/>
          <w:szCs w:val="24"/>
        </w:rPr>
        <w:t xml:space="preserve"> </w:t>
      </w:r>
      <w:r w:rsidRPr="00EA293B">
        <w:rPr>
          <w:rFonts w:ascii="Times New Roman" w:hAnsi="Times New Roman"/>
          <w:color w:val="000000"/>
          <w:sz w:val="24"/>
          <w:szCs w:val="24"/>
        </w:rPr>
        <w:t xml:space="preserve">hai điểm cực trị </w:t>
      </w:r>
      <w:r w:rsidRPr="00EA293B">
        <w:rPr>
          <w:rFonts w:ascii="Times New Roman" w:hAnsi="Times New Roman"/>
          <w:color w:val="000000"/>
          <w:position w:val="-12"/>
          <w:sz w:val="24"/>
          <w:szCs w:val="24"/>
        </w:rPr>
        <w:object w:dxaOrig="580" w:dyaOrig="360">
          <v:shape id="_x0000_i4832" type="#_x0000_t75" style="width:28.5pt;height:18pt" o:ole="">
            <v:imagedata r:id="rId4769" o:title=""/>
          </v:shape>
          <o:OLEObject Type="Embed" ProgID="Equation.DSMT4" ShapeID="_x0000_i4832" DrawAspect="Content" ObjectID="_1772222456" r:id="rId4770"/>
        </w:object>
      </w:r>
      <w:r w:rsidRPr="00EA293B">
        <w:rPr>
          <w:rFonts w:ascii="Times New Roman" w:hAnsi="Times New Roman"/>
          <w:color w:val="000000"/>
          <w:sz w:val="24"/>
          <w:szCs w:val="24"/>
        </w:rPr>
        <w:t xml:space="preserve"> thỏa mãn </w:t>
      </w:r>
      <w:r w:rsidRPr="00EA293B">
        <w:rPr>
          <w:rFonts w:ascii="Times New Roman" w:hAnsi="Times New Roman"/>
          <w:color w:val="000000"/>
          <w:position w:val="-12"/>
          <w:sz w:val="24"/>
          <w:szCs w:val="24"/>
        </w:rPr>
        <w:object w:dxaOrig="1040" w:dyaOrig="360">
          <v:shape id="_x0000_i4833" type="#_x0000_t75" style="width:52.5pt;height:18pt" o:ole="">
            <v:imagedata r:id="rId4771" o:title=""/>
          </v:shape>
          <o:OLEObject Type="Embed" ProgID="Equation.DSMT4" ShapeID="_x0000_i4833" DrawAspect="Content" ObjectID="_1772222457" r:id="rId4772"/>
        </w:object>
      </w:r>
    </w:p>
    <w:p w:rsidR="009B6598" w:rsidRPr="00EA293B" w:rsidRDefault="009B6598" w:rsidP="00650A4F">
      <w:pPr>
        <w:pStyle w:val="Vnbnnidung0"/>
        <w:tabs>
          <w:tab w:val="left" w:leader="dot" w:pos="2417"/>
        </w:tabs>
        <w:spacing w:afterLines="120" w:after="288" w:line="324" w:lineRule="auto"/>
        <w:ind w:firstLine="300"/>
        <w:contextualSpacing/>
        <w:rPr>
          <w:rFonts w:ascii="Times New Roman" w:hAnsi="Times New Roman"/>
          <w:sz w:val="24"/>
          <w:szCs w:val="24"/>
        </w:rPr>
      </w:pPr>
      <w:r w:rsidRPr="00EA293B">
        <w:rPr>
          <w:rFonts w:ascii="Times New Roman" w:hAnsi="Times New Roman"/>
          <w:b/>
          <w:bCs/>
          <w:color w:val="002060"/>
          <w:sz w:val="24"/>
          <w:szCs w:val="24"/>
        </w:rPr>
        <w:t xml:space="preserve">Đáp án: </w:t>
      </w:r>
      <w:r w:rsidRPr="00EA293B">
        <w:rPr>
          <w:rFonts w:ascii="Times New Roman" w:hAnsi="Times New Roman"/>
          <w:b/>
          <w:bCs/>
          <w:color w:val="002060"/>
          <w:sz w:val="24"/>
          <w:szCs w:val="24"/>
        </w:rPr>
        <w:tab/>
      </w:r>
    </w:p>
    <w:p w:rsidR="009B6598" w:rsidRPr="00EA293B" w:rsidRDefault="009B6598" w:rsidP="00650A4F">
      <w:pPr>
        <w:pStyle w:val="Vnbnnidung0"/>
        <w:tabs>
          <w:tab w:val="left" w:leader="dot" w:pos="2417"/>
        </w:tabs>
        <w:spacing w:afterLines="120" w:after="288" w:line="324" w:lineRule="auto"/>
        <w:contextualSpacing/>
        <w:rPr>
          <w:rFonts w:ascii="Times New Roman" w:hAnsi="Times New Roman"/>
          <w:sz w:val="24"/>
          <w:szCs w:val="24"/>
        </w:rPr>
      </w:pPr>
      <w:r w:rsidRPr="00EA293B">
        <w:rPr>
          <w:rFonts w:ascii="Times New Roman" w:hAnsi="Times New Roman"/>
          <w:b/>
          <w:bCs/>
          <w:color w:val="000066"/>
          <w:sz w:val="24"/>
          <w:szCs w:val="24"/>
        </w:rPr>
        <w:t>Câu 43</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Tính diện tích </w:t>
      </w:r>
      <w:r w:rsidRPr="00EA293B">
        <w:rPr>
          <w:rFonts w:ascii="Times New Roman" w:hAnsi="Times New Roman"/>
          <w:i/>
          <w:iCs/>
          <w:color w:val="000000"/>
          <w:sz w:val="24"/>
          <w:szCs w:val="24"/>
        </w:rPr>
        <w:t>S</w:t>
      </w:r>
      <w:r w:rsidRPr="00EA293B">
        <w:rPr>
          <w:rFonts w:ascii="Times New Roman" w:hAnsi="Times New Roman"/>
          <w:color w:val="000000"/>
          <w:sz w:val="24"/>
          <w:szCs w:val="24"/>
        </w:rPr>
        <w:t xml:space="preserve"> của hình phẳng (phần gạch sọc) trong hình sau:</w:t>
      </w:r>
    </w:p>
    <w:p w:rsidR="009B6598" w:rsidRPr="00EA293B" w:rsidRDefault="0052325F" w:rsidP="00C404BE">
      <w:pPr>
        <w:pStyle w:val="Vnbnnidung0"/>
        <w:spacing w:afterLines="120" w:after="288" w:line="324" w:lineRule="auto"/>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2266950" cy="1390650"/>
            <wp:effectExtent l="0" t="0" r="0" b="0"/>
            <wp:docPr id="3939" name="Picture 28"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  Description automatically generated"/>
                    <pic:cNvPicPr>
                      <a:picLocks noChangeAspect="1" noChangeArrowheads="1"/>
                    </pic:cNvPicPr>
                  </pic:nvPicPr>
                  <pic:blipFill>
                    <a:blip r:embed="rId4773" cstate="email">
                      <a:extLst>
                        <a:ext uri="{28A0092B-C50C-407E-A947-70E740481C1C}">
                          <a14:useLocalDpi xmlns:a14="http://schemas.microsoft.com/office/drawing/2010/main"/>
                        </a:ext>
                      </a:extLst>
                    </a:blip>
                    <a:srcRect/>
                    <a:stretch>
                      <a:fillRect/>
                    </a:stretch>
                  </pic:blipFill>
                  <pic:spPr bwMode="auto">
                    <a:xfrm>
                      <a:off x="0" y="0"/>
                      <a:ext cx="2266950" cy="1390650"/>
                    </a:xfrm>
                    <a:prstGeom prst="rect">
                      <a:avLst/>
                    </a:prstGeom>
                    <a:noFill/>
                    <a:ln>
                      <a:noFill/>
                    </a:ln>
                  </pic:spPr>
                </pic:pic>
              </a:graphicData>
            </a:graphic>
          </wp:inline>
        </w:drawing>
      </w:r>
    </w:p>
    <w:p w:rsidR="009B6598" w:rsidRPr="00EA293B" w:rsidRDefault="009B6598" w:rsidP="002262C5">
      <w:pPr>
        <w:pStyle w:val="Vnbnnidung0"/>
        <w:tabs>
          <w:tab w:val="left" w:leader="dot" w:pos="2417"/>
        </w:tabs>
        <w:spacing w:afterLines="120" w:after="288" w:line="324" w:lineRule="auto"/>
        <w:ind w:firstLine="300"/>
        <w:contextualSpacing/>
        <w:rPr>
          <w:rFonts w:ascii="Times New Roman" w:hAnsi="Times New Roman"/>
          <w:sz w:val="24"/>
          <w:szCs w:val="24"/>
        </w:rPr>
      </w:pPr>
      <w:r w:rsidRPr="00EA293B">
        <w:rPr>
          <w:rFonts w:ascii="Times New Roman" w:hAnsi="Times New Roman"/>
          <w:b/>
          <w:bCs/>
          <w:color w:val="002060"/>
          <w:sz w:val="24"/>
          <w:szCs w:val="24"/>
        </w:rPr>
        <w:t xml:space="preserve">Đáp án: </w:t>
      </w:r>
      <w:r w:rsidRPr="00EA293B">
        <w:rPr>
          <w:rFonts w:ascii="Times New Roman" w:hAnsi="Times New Roman"/>
          <w:b/>
          <w:bCs/>
          <w:color w:val="002060"/>
          <w:sz w:val="24"/>
          <w:szCs w:val="24"/>
        </w:rPr>
        <w:tab/>
      </w:r>
    </w:p>
    <w:p w:rsidR="009B6598" w:rsidRPr="00EA293B" w:rsidRDefault="009B6598" w:rsidP="002262C5">
      <w:pPr>
        <w:pStyle w:val="Vnbnnidung0"/>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Câu 44</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hàm số </w:t>
      </w:r>
      <w:r w:rsidRPr="00EA293B">
        <w:rPr>
          <w:rFonts w:ascii="Times New Roman" w:hAnsi="Times New Roman"/>
          <w:color w:val="000000"/>
          <w:position w:val="-10"/>
          <w:sz w:val="24"/>
          <w:szCs w:val="24"/>
        </w:rPr>
        <w:object w:dxaOrig="960" w:dyaOrig="340">
          <v:shape id="_x0000_i4834" type="#_x0000_t75" style="width:48pt;height:16.5pt" o:ole="">
            <v:imagedata r:id="rId4774" o:title=""/>
          </v:shape>
          <o:OLEObject Type="Embed" ProgID="Equation.DSMT4" ShapeID="_x0000_i4834" DrawAspect="Content" ObjectID="_1772222458" r:id="rId4775"/>
        </w:object>
      </w:r>
      <w:r w:rsidRPr="00EA293B">
        <w:rPr>
          <w:rFonts w:ascii="Times New Roman" w:hAnsi="Times New Roman"/>
          <w:color w:val="000000"/>
          <w:sz w:val="24"/>
          <w:szCs w:val="24"/>
        </w:rPr>
        <w:t xml:space="preserve">liên tục trên tập xác định </w:t>
      </w:r>
      <w:r w:rsidRPr="00EA293B">
        <w:rPr>
          <w:rFonts w:ascii="Times New Roman" w:hAnsi="Times New Roman"/>
          <w:color w:val="000000"/>
          <w:position w:val="-10"/>
          <w:sz w:val="24"/>
          <w:szCs w:val="24"/>
        </w:rPr>
        <w:object w:dxaOrig="859" w:dyaOrig="340">
          <v:shape id="_x0000_i4835" type="#_x0000_t75" style="width:43.5pt;height:16.5pt" o:ole="">
            <v:imagedata r:id="rId4776" o:title=""/>
          </v:shape>
          <o:OLEObject Type="Embed" ProgID="Equation.DSMT4" ShapeID="_x0000_i4835" DrawAspect="Content" ObjectID="_1772222459" r:id="rId4777"/>
        </w:objec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 xml:space="preserve">và bảng biến thiên như hình vẽ bên. Có bao nhiêu số nguyên </w:t>
      </w:r>
      <w:r w:rsidRPr="00EA293B">
        <w:rPr>
          <w:rFonts w:ascii="Times New Roman" w:hAnsi="Times New Roman"/>
          <w:i/>
          <w:iCs/>
          <w:color w:val="000000"/>
          <w:sz w:val="24"/>
          <w:szCs w:val="24"/>
        </w:rPr>
        <w:t>m</w:t>
      </w:r>
      <w:r w:rsidRPr="00EA293B">
        <w:rPr>
          <w:rFonts w:ascii="Times New Roman" w:hAnsi="Times New Roman"/>
          <w:color w:val="000000"/>
          <w:sz w:val="24"/>
          <w:szCs w:val="24"/>
        </w:rPr>
        <w:t xml:space="preserve"> để phương trình </w:t>
      </w:r>
      <w:r w:rsidRPr="00EA293B">
        <w:rPr>
          <w:rFonts w:ascii="Times New Roman" w:hAnsi="Times New Roman"/>
          <w:color w:val="000000"/>
          <w:position w:val="-10"/>
          <w:sz w:val="24"/>
          <w:szCs w:val="24"/>
        </w:rPr>
        <w:object w:dxaOrig="999" w:dyaOrig="340">
          <v:shape id="_x0000_i4836" type="#_x0000_t75" style="width:49.5pt;height:16.5pt" o:ole="">
            <v:imagedata r:id="rId4778" o:title=""/>
          </v:shape>
          <o:OLEObject Type="Embed" ProgID="Equation.DSMT4" ShapeID="_x0000_i4836" DrawAspect="Content" ObjectID="_1772222460" r:id="rId4779"/>
        </w:object>
      </w:r>
      <w:r w:rsidRPr="00EA293B">
        <w:rPr>
          <w:rFonts w:ascii="Times New Roman" w:hAnsi="Times New Roman"/>
          <w:color w:val="000000"/>
          <w:sz w:val="24"/>
          <w:szCs w:val="24"/>
        </w:rPr>
        <w:t xml:space="preserve"> có đúng hai nghiệm phân biệt?</w:t>
      </w:r>
    </w:p>
    <w:p w:rsidR="009B6598" w:rsidRPr="00EA293B" w:rsidRDefault="0052325F" w:rsidP="00B303C5">
      <w:pPr>
        <w:pStyle w:val="Vnbnnidung0"/>
        <w:spacing w:afterLines="120" w:after="288" w:line="324" w:lineRule="auto"/>
        <w:contextualSpacing/>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2847975" cy="1133475"/>
            <wp:effectExtent l="0" t="0" r="9525" b="9525"/>
            <wp:docPr id="3943" name="Picture 29"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agram  Description automatically generated"/>
                    <pic:cNvPicPr>
                      <a:picLocks noChangeAspect="1" noChangeArrowheads="1"/>
                    </pic:cNvPicPr>
                  </pic:nvPicPr>
                  <pic:blipFill>
                    <a:blip r:embed="rId4780" cstate="email">
                      <a:extLst>
                        <a:ext uri="{28A0092B-C50C-407E-A947-70E740481C1C}">
                          <a14:useLocalDpi xmlns:a14="http://schemas.microsoft.com/office/drawing/2010/main"/>
                        </a:ext>
                      </a:extLst>
                    </a:blip>
                    <a:srcRect/>
                    <a:stretch>
                      <a:fillRect/>
                    </a:stretch>
                  </pic:blipFill>
                  <pic:spPr bwMode="auto">
                    <a:xfrm>
                      <a:off x="0" y="0"/>
                      <a:ext cx="2847975" cy="1133475"/>
                    </a:xfrm>
                    <a:prstGeom prst="rect">
                      <a:avLst/>
                    </a:prstGeom>
                    <a:noFill/>
                    <a:ln>
                      <a:noFill/>
                    </a:ln>
                  </pic:spPr>
                </pic:pic>
              </a:graphicData>
            </a:graphic>
          </wp:inline>
        </w:drawing>
      </w:r>
    </w:p>
    <w:p w:rsidR="009B6598" w:rsidRPr="00EA293B" w:rsidRDefault="009B6598" w:rsidP="002262C5">
      <w:pPr>
        <w:pStyle w:val="Vnbnnidung0"/>
        <w:tabs>
          <w:tab w:val="left" w:leader="dot" w:pos="2417"/>
        </w:tabs>
        <w:spacing w:afterLines="120" w:after="288" w:line="324" w:lineRule="auto"/>
        <w:ind w:firstLine="300"/>
        <w:contextualSpacing/>
        <w:rPr>
          <w:rFonts w:ascii="Times New Roman" w:hAnsi="Times New Roman"/>
          <w:sz w:val="24"/>
          <w:szCs w:val="24"/>
        </w:rPr>
      </w:pPr>
      <w:r w:rsidRPr="00EA293B">
        <w:rPr>
          <w:rFonts w:ascii="Times New Roman" w:hAnsi="Times New Roman"/>
          <w:b/>
          <w:bCs/>
          <w:color w:val="002060"/>
          <w:sz w:val="24"/>
          <w:szCs w:val="24"/>
        </w:rPr>
        <w:t xml:space="preserve">Đáp án: </w:t>
      </w:r>
      <w:r w:rsidRPr="00EA293B">
        <w:rPr>
          <w:rFonts w:ascii="Times New Roman" w:hAnsi="Times New Roman"/>
          <w:b/>
          <w:bCs/>
          <w:color w:val="002060"/>
          <w:sz w:val="24"/>
          <w:szCs w:val="24"/>
        </w:rPr>
        <w:tab/>
      </w:r>
    </w:p>
    <w:p w:rsidR="009B6598" w:rsidRPr="00EA293B" w:rsidRDefault="009B6598" w:rsidP="002262C5">
      <w:pPr>
        <w:pStyle w:val="Vnbnnidung0"/>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Câu 45</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Có bao nhiêu số phức </w:t>
      </w:r>
      <w:r w:rsidRPr="00EA293B">
        <w:rPr>
          <w:rFonts w:ascii="Times New Roman" w:hAnsi="Times New Roman"/>
          <w:i/>
          <w:iCs/>
          <w:color w:val="000000"/>
          <w:sz w:val="24"/>
          <w:szCs w:val="24"/>
        </w:rPr>
        <w:t>z</w:t>
      </w:r>
      <w:r w:rsidRPr="00EA293B">
        <w:rPr>
          <w:rFonts w:ascii="Times New Roman" w:hAnsi="Times New Roman"/>
          <w:color w:val="000000"/>
          <w:sz w:val="24"/>
          <w:szCs w:val="24"/>
        </w:rPr>
        <w:t xml:space="preserve"> thỏa mãn </w:t>
      </w:r>
      <w:r w:rsidRPr="00EA293B">
        <w:rPr>
          <w:rFonts w:ascii="Times New Roman" w:hAnsi="Times New Roman"/>
          <w:color w:val="000000"/>
          <w:position w:val="-20"/>
          <w:sz w:val="24"/>
          <w:szCs w:val="24"/>
        </w:rPr>
        <w:object w:dxaOrig="1719" w:dyaOrig="520">
          <v:shape id="_x0000_i4837" type="#_x0000_t75" style="width:85.5pt;height:25.5pt" o:ole="">
            <v:imagedata r:id="rId4781" o:title=""/>
          </v:shape>
          <o:OLEObject Type="Embed" ProgID="Equation.DSMT4" ShapeID="_x0000_i4837" DrawAspect="Content" ObjectID="_1772222461" r:id="rId4782"/>
        </w:object>
      </w:r>
      <w:r w:rsidRPr="00EA293B">
        <w:rPr>
          <w:rFonts w:ascii="Times New Roman" w:hAnsi="Times New Roman"/>
          <w:color w:val="000000"/>
          <w:sz w:val="24"/>
          <w:szCs w:val="24"/>
        </w:rPr>
        <w:t xml:space="preserve"> và </w:t>
      </w:r>
      <w:r w:rsidRPr="00EA293B">
        <w:rPr>
          <w:rFonts w:ascii="Times New Roman" w:hAnsi="Times New Roman"/>
          <w:color w:val="000000"/>
          <w:position w:val="-14"/>
          <w:sz w:val="24"/>
          <w:szCs w:val="24"/>
        </w:rPr>
        <w:object w:dxaOrig="2240" w:dyaOrig="400">
          <v:shape id="_x0000_i4838" type="#_x0000_t75" style="width:112.5pt;height:19.5pt" o:ole="">
            <v:imagedata r:id="rId4783" o:title=""/>
          </v:shape>
          <o:OLEObject Type="Embed" ProgID="Equation.DSMT4" ShapeID="_x0000_i4838" DrawAspect="Content" ObjectID="_1772222462" r:id="rId4784"/>
        </w:object>
      </w:r>
    </w:p>
    <w:p w:rsidR="009B6598" w:rsidRPr="00EA293B" w:rsidRDefault="009B6598" w:rsidP="002262C5">
      <w:pPr>
        <w:pStyle w:val="Vnbnnidung0"/>
        <w:tabs>
          <w:tab w:val="left" w:leader="dot" w:pos="2417"/>
        </w:tabs>
        <w:spacing w:afterLines="120" w:after="288" w:line="324" w:lineRule="auto"/>
        <w:ind w:firstLine="300"/>
        <w:contextualSpacing/>
        <w:rPr>
          <w:rFonts w:ascii="Times New Roman" w:hAnsi="Times New Roman"/>
          <w:sz w:val="24"/>
          <w:szCs w:val="24"/>
        </w:rPr>
      </w:pPr>
      <w:r w:rsidRPr="00EA293B">
        <w:rPr>
          <w:rFonts w:ascii="Times New Roman" w:hAnsi="Times New Roman"/>
          <w:b/>
          <w:bCs/>
          <w:color w:val="002060"/>
          <w:sz w:val="24"/>
          <w:szCs w:val="24"/>
        </w:rPr>
        <w:t xml:space="preserve">Đáp án: </w:t>
      </w:r>
      <w:r w:rsidRPr="00EA293B">
        <w:rPr>
          <w:rFonts w:ascii="Times New Roman" w:hAnsi="Times New Roman"/>
          <w:b/>
          <w:bCs/>
          <w:color w:val="002060"/>
          <w:sz w:val="24"/>
          <w:szCs w:val="24"/>
        </w:rPr>
        <w:tab/>
      </w:r>
    </w:p>
    <w:p w:rsidR="009B6598" w:rsidRPr="00EA293B" w:rsidRDefault="009B6598" w:rsidP="002262C5">
      <w:pPr>
        <w:pStyle w:val="Vnbnnidung0"/>
        <w:spacing w:afterLines="120" w:after="288" w:line="324" w:lineRule="auto"/>
        <w:contextualSpacing/>
        <w:rPr>
          <w:rFonts w:ascii="Times New Roman" w:hAnsi="Times New Roman"/>
          <w:sz w:val="24"/>
          <w:szCs w:val="24"/>
        </w:rPr>
      </w:pPr>
      <w:r w:rsidRPr="00EA293B">
        <w:rPr>
          <w:rFonts w:ascii="Times New Roman" w:hAnsi="Times New Roman"/>
          <w:b/>
          <w:bCs/>
          <w:color w:val="000066"/>
          <w:sz w:val="24"/>
          <w:szCs w:val="24"/>
        </w:rPr>
        <w:t>Câu 46</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hình lăng trụ đều ABC.A'B'C' có cạnh đáy bằng 2a, cạnh bên bằng </w:t>
      </w:r>
      <w:r w:rsidRPr="00EA293B">
        <w:rPr>
          <w:rFonts w:ascii="Times New Roman" w:hAnsi="Times New Roman"/>
          <w:i/>
          <w:iCs/>
          <w:color w:val="000000"/>
          <w:sz w:val="24"/>
          <w:szCs w:val="24"/>
        </w:rPr>
        <w:t>a.</w:t>
      </w:r>
      <w:r w:rsidRPr="00EA293B">
        <w:rPr>
          <w:rFonts w:ascii="Times New Roman" w:hAnsi="Times New Roman"/>
          <w:color w:val="000000"/>
          <w:sz w:val="24"/>
          <w:szCs w:val="24"/>
        </w:rPr>
        <w:t xml:space="preserve"> Góc giữa hai mặt phẳng </w:t>
      </w:r>
      <w:r w:rsidRPr="00EA293B">
        <w:rPr>
          <w:rFonts w:ascii="Times New Roman" w:eastAsia="Arial" w:hAnsi="Times New Roman"/>
          <w:color w:val="000000"/>
          <w:sz w:val="24"/>
          <w:szCs w:val="24"/>
        </w:rPr>
        <w:t>(</w:t>
      </w:r>
      <w:r w:rsidRPr="00EA293B">
        <w:rPr>
          <w:rFonts w:ascii="Times New Roman" w:hAnsi="Times New Roman"/>
          <w:i/>
          <w:iCs/>
          <w:color w:val="000000"/>
          <w:sz w:val="24"/>
          <w:szCs w:val="24"/>
        </w:rPr>
        <w:t>ABC</w: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 xml:space="preserve">và </w:t>
      </w:r>
      <w:r w:rsidRPr="00EA293B">
        <w:rPr>
          <w:rFonts w:ascii="Times New Roman" w:eastAsia="Arial" w:hAnsi="Times New Roman"/>
          <w:color w:val="000000"/>
          <w:sz w:val="24"/>
          <w:szCs w:val="24"/>
        </w:rPr>
        <w:t>(</w:t>
      </w:r>
      <w:r w:rsidRPr="00EA293B">
        <w:rPr>
          <w:rFonts w:ascii="Times New Roman" w:hAnsi="Times New Roman"/>
          <w:i/>
          <w:iCs/>
          <w:color w:val="000000"/>
          <w:sz w:val="24"/>
          <w:szCs w:val="24"/>
        </w:rPr>
        <w:t>ABC</w: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bằng</w:t>
      </w:r>
    </w:p>
    <w:p w:rsidR="009B6598" w:rsidRPr="00EA293B" w:rsidRDefault="009B6598" w:rsidP="002262C5">
      <w:pPr>
        <w:pStyle w:val="Vnbnnidung0"/>
        <w:tabs>
          <w:tab w:val="left" w:leader="dot" w:pos="2426"/>
        </w:tabs>
        <w:spacing w:afterLines="120" w:after="288" w:line="324" w:lineRule="auto"/>
        <w:ind w:firstLine="300"/>
        <w:contextualSpacing/>
        <w:rPr>
          <w:rFonts w:ascii="Times New Roman" w:hAnsi="Times New Roman"/>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C404BE">
      <w:pPr>
        <w:pStyle w:val="Vnbnnidung0"/>
        <w:spacing w:afterLines="120" w:after="288" w:line="324" w:lineRule="auto"/>
        <w:contextualSpacing/>
        <w:rPr>
          <w:rFonts w:ascii="Times New Roman" w:hAnsi="Times New Roman"/>
          <w:sz w:val="24"/>
          <w:szCs w:val="24"/>
        </w:rPr>
      </w:pPr>
      <w:r w:rsidRPr="00EA293B">
        <w:rPr>
          <w:rFonts w:ascii="Times New Roman" w:hAnsi="Times New Roman"/>
          <w:b/>
          <w:bCs/>
          <w:color w:val="000066"/>
          <w:sz w:val="24"/>
          <w:szCs w:val="24"/>
        </w:rPr>
        <w:lastRenderedPageBreak/>
        <w:t>Câu 47</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Trong không gian Oxyz, cho đường thẳng </w:t>
      </w:r>
      <w:r w:rsidRPr="00EA293B">
        <w:rPr>
          <w:rFonts w:ascii="Times New Roman" w:hAnsi="Times New Roman"/>
          <w:i/>
          <w:iCs/>
          <w:color w:val="000000"/>
          <w:position w:val="-26"/>
          <w:sz w:val="24"/>
          <w:szCs w:val="24"/>
        </w:rPr>
        <w:object w:dxaOrig="2180" w:dyaOrig="680">
          <v:shape id="_x0000_i4839" type="#_x0000_t75" style="width:109.5pt;height:34.5pt" o:ole="">
            <v:imagedata r:id="rId4785" o:title=""/>
          </v:shape>
          <o:OLEObject Type="Embed" ProgID="Equation.DSMT4" ShapeID="_x0000_i4839" DrawAspect="Content" ObjectID="_1772222463" r:id="rId4786"/>
        </w:object>
      </w:r>
      <w:r w:rsidRPr="00EA293B">
        <w:rPr>
          <w:rFonts w:ascii="Times New Roman" w:hAnsi="Times New Roman"/>
          <w:iCs/>
          <w:color w:val="000000"/>
          <w:sz w:val="24"/>
          <w:szCs w:val="24"/>
        </w:rPr>
        <w:t xml:space="preserve"> có một vecto chỉ phương </w:t>
      </w:r>
      <w:r w:rsidRPr="00EA293B">
        <w:rPr>
          <w:rFonts w:ascii="Times New Roman" w:hAnsi="Times New Roman"/>
          <w:iCs/>
          <w:color w:val="000000"/>
          <w:position w:val="-14"/>
          <w:sz w:val="24"/>
          <w:szCs w:val="24"/>
        </w:rPr>
        <w:object w:dxaOrig="1380" w:dyaOrig="440">
          <v:shape id="_x0000_i4840" type="#_x0000_t75" style="width:68.25pt;height:22.5pt" o:ole="">
            <v:imagedata r:id="rId4787" o:title=""/>
          </v:shape>
          <o:OLEObject Type="Embed" ProgID="Equation.DSMT4" ShapeID="_x0000_i4840" DrawAspect="Content" ObjectID="_1772222464" r:id="rId4788"/>
        </w:object>
      </w:r>
      <w:r w:rsidRPr="00EA293B">
        <w:rPr>
          <w:rFonts w:ascii="Times New Roman" w:hAnsi="Times New Roman"/>
          <w:iCs/>
          <w:color w:val="000000"/>
          <w:sz w:val="24"/>
          <w:szCs w:val="24"/>
        </w:rPr>
        <w:t xml:space="preserve">. Tính giá trị của </w:t>
      </w:r>
      <w:r w:rsidRPr="00EA293B">
        <w:rPr>
          <w:rFonts w:ascii="Times New Roman" w:hAnsi="Times New Roman"/>
          <w:iCs/>
          <w:color w:val="000000"/>
          <w:position w:val="-6"/>
          <w:sz w:val="24"/>
          <w:szCs w:val="24"/>
        </w:rPr>
        <w:object w:dxaOrig="1260" w:dyaOrig="340">
          <v:shape id="_x0000_i4841" type="#_x0000_t75" style="width:63.75pt;height:16.5pt" o:ole="">
            <v:imagedata r:id="rId4789" o:title=""/>
          </v:shape>
          <o:OLEObject Type="Embed" ProgID="Equation.DSMT4" ShapeID="_x0000_i4841" DrawAspect="Content" ObjectID="_1772222465" r:id="rId4790"/>
        </w:object>
      </w:r>
    </w:p>
    <w:p w:rsidR="009B6598" w:rsidRPr="00EA293B" w:rsidRDefault="009B6598" w:rsidP="002262C5">
      <w:pPr>
        <w:pStyle w:val="Vnbnnidung0"/>
        <w:tabs>
          <w:tab w:val="left" w:leader="dot" w:pos="2426"/>
        </w:tabs>
        <w:spacing w:afterLines="120" w:after="288" w:line="324" w:lineRule="auto"/>
        <w:ind w:firstLine="300"/>
        <w:contextualSpacing/>
        <w:rPr>
          <w:rFonts w:ascii="Times New Roman" w:hAnsi="Times New Roman"/>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C404BE">
      <w:pPr>
        <w:pStyle w:val="Vnbnnidung0"/>
        <w:spacing w:afterLines="120" w:after="288" w:line="324" w:lineRule="auto"/>
        <w:contextualSpacing/>
        <w:jc w:val="both"/>
        <w:rPr>
          <w:rFonts w:ascii="Times New Roman" w:hAnsi="Times New Roman"/>
          <w:sz w:val="24"/>
          <w:szCs w:val="24"/>
        </w:rPr>
      </w:pPr>
      <w:r w:rsidRPr="00EA293B">
        <w:rPr>
          <w:rFonts w:ascii="Times New Roman" w:hAnsi="Times New Roman"/>
          <w:b/>
          <w:bCs/>
          <w:color w:val="000066"/>
          <w:sz w:val="24"/>
          <w:szCs w:val="24"/>
        </w:rPr>
        <w:t>Câu 48</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phương trình </w:t>
      </w:r>
      <w:r w:rsidRPr="00EA293B">
        <w:rPr>
          <w:rFonts w:ascii="Times New Roman" w:hAnsi="Times New Roman"/>
          <w:color w:val="000000"/>
          <w:position w:val="-12"/>
          <w:sz w:val="24"/>
          <w:szCs w:val="24"/>
        </w:rPr>
        <w:object w:dxaOrig="4320" w:dyaOrig="400">
          <v:shape id="_x0000_i4842" type="#_x0000_t75" style="width:3in;height:19.5pt" o:ole="">
            <v:imagedata r:id="rId4791" o:title=""/>
          </v:shape>
          <o:OLEObject Type="Embed" ProgID="Equation.DSMT4" ShapeID="_x0000_i4842" DrawAspect="Content" ObjectID="_1772222466" r:id="rId4792"/>
        </w:object>
      </w:r>
      <w:r w:rsidRPr="00EA293B">
        <w:rPr>
          <w:rFonts w:ascii="Times New Roman" w:hAnsi="Times New Roman"/>
          <w:color w:val="000000"/>
          <w:sz w:val="24"/>
          <w:szCs w:val="24"/>
        </w:rPr>
        <w:t xml:space="preserve">. Có tất cả bao nhiêu giá trị nguyên của tham số </w:t>
      </w:r>
      <w:r w:rsidRPr="00EA293B">
        <w:rPr>
          <w:rFonts w:ascii="Times New Roman" w:hAnsi="Times New Roman"/>
          <w:i/>
          <w:iCs/>
          <w:color w:val="000000"/>
          <w:sz w:val="24"/>
          <w:szCs w:val="24"/>
        </w:rPr>
        <w:t>m</w:t>
      </w:r>
      <w:r w:rsidRPr="00EA293B">
        <w:rPr>
          <w:rFonts w:ascii="Times New Roman" w:hAnsi="Times New Roman"/>
          <w:color w:val="000000"/>
          <w:sz w:val="24"/>
          <w:szCs w:val="24"/>
        </w:rPr>
        <w:t xml:space="preserve"> để bất phương trình trên có tập nghiệm chứa khoảng </w:t>
      </w:r>
      <w:r w:rsidRPr="00EA293B">
        <w:rPr>
          <w:rFonts w:ascii="Times New Roman" w:eastAsia="Arial" w:hAnsi="Times New Roman"/>
          <w:color w:val="000000"/>
          <w:sz w:val="24"/>
          <w:szCs w:val="24"/>
        </w:rPr>
        <w:t>(</w:t>
      </w:r>
      <w:r w:rsidRPr="00EA293B">
        <w:rPr>
          <w:rFonts w:ascii="Times New Roman" w:hAnsi="Times New Roman"/>
          <w:color w:val="000000"/>
          <w:sz w:val="24"/>
          <w:szCs w:val="24"/>
        </w:rPr>
        <w:t>1;3</w: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w:t>
      </w:r>
    </w:p>
    <w:p w:rsidR="009B6598" w:rsidRPr="00EA293B" w:rsidRDefault="009B6598" w:rsidP="00C404BE">
      <w:pPr>
        <w:pStyle w:val="Vnbnnidung0"/>
        <w:tabs>
          <w:tab w:val="left" w:leader="dot" w:pos="2426"/>
        </w:tabs>
        <w:spacing w:afterLines="120" w:after="288" w:line="324" w:lineRule="auto"/>
        <w:ind w:firstLine="300"/>
        <w:contextualSpacing/>
        <w:jc w:val="both"/>
        <w:rPr>
          <w:rFonts w:ascii="Times New Roman" w:hAnsi="Times New Roman"/>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C404BE">
      <w:pPr>
        <w:pStyle w:val="Vnbnnidung0"/>
        <w:spacing w:afterLines="120" w:after="288" w:line="324" w:lineRule="auto"/>
        <w:contextualSpacing/>
        <w:jc w:val="both"/>
        <w:rPr>
          <w:rFonts w:ascii="Times New Roman" w:hAnsi="Times New Roman"/>
          <w:sz w:val="24"/>
          <w:szCs w:val="24"/>
        </w:rPr>
      </w:pPr>
      <w:r w:rsidRPr="00EA293B">
        <w:rPr>
          <w:rFonts w:ascii="Times New Roman" w:hAnsi="Times New Roman"/>
          <w:b/>
          <w:bCs/>
          <w:color w:val="000066"/>
          <w:sz w:val="24"/>
          <w:szCs w:val="24"/>
        </w:rPr>
        <w:t>Câu 49</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hình lăng trụ ABC.A'B'C' có đáy là tam giác ABC vuông tại </w:t>
      </w:r>
      <w:r w:rsidRPr="00EA293B">
        <w:rPr>
          <w:rFonts w:ascii="Times New Roman" w:hAnsi="Times New Roman"/>
          <w:i/>
          <w:iCs/>
          <w:color w:val="000000"/>
          <w:sz w:val="24"/>
          <w:szCs w:val="24"/>
        </w:rPr>
        <w:t>A</w:t>
      </w:r>
      <w:r w:rsidRPr="00EA293B">
        <w:rPr>
          <w:rFonts w:ascii="Times New Roman" w:hAnsi="Times New Roman"/>
          <w:color w:val="000000"/>
          <w:sz w:val="24"/>
          <w:szCs w:val="24"/>
        </w:rPr>
        <w:t xml:space="preserve"> với </w:t>
      </w:r>
      <w:r w:rsidRPr="00EA293B">
        <w:rPr>
          <w:rFonts w:ascii="Times New Roman" w:hAnsi="Times New Roman"/>
          <w:i/>
          <w:iCs/>
          <w:color w:val="000000"/>
          <w:sz w:val="24"/>
          <w:szCs w:val="24"/>
        </w:rPr>
        <w:t xml:space="preserve">AC </w:t>
      </w:r>
      <w:r w:rsidRPr="00EA293B">
        <w:rPr>
          <w:rFonts w:ascii="Times New Roman" w:eastAsia="Arial" w:hAnsi="Times New Roman"/>
          <w:i/>
          <w:iCs/>
          <w:color w:val="000000"/>
          <w:sz w:val="24"/>
          <w:szCs w:val="24"/>
        </w:rPr>
        <w:t xml:space="preserve">= </w:t>
      </w:r>
      <w:r w:rsidRPr="00EA293B">
        <w:rPr>
          <w:rFonts w:ascii="Times New Roman" w:hAnsi="Times New Roman"/>
          <w:i/>
          <w:iCs/>
          <w:color w:val="000000"/>
          <w:sz w:val="24"/>
          <w:szCs w:val="24"/>
        </w:rPr>
        <w:t>a</w:t>
      </w:r>
      <w:r w:rsidRPr="00EA293B">
        <w:rPr>
          <w:rFonts w:ascii="Times New Roman" w:hAnsi="Times New Roman"/>
          <w:color w:val="000000"/>
          <w:sz w:val="24"/>
          <w:szCs w:val="24"/>
        </w:rPr>
        <w:t xml:space="preserve">. Biết hình chiếu vuông góc của B' lên </w:t>
      </w:r>
      <w:r w:rsidRPr="00EA293B">
        <w:rPr>
          <w:rFonts w:ascii="Times New Roman" w:eastAsia="Arial" w:hAnsi="Times New Roman"/>
          <w:color w:val="000000"/>
          <w:sz w:val="24"/>
          <w:szCs w:val="24"/>
        </w:rPr>
        <w:t>(</w:t>
      </w:r>
      <w:r w:rsidRPr="00EA293B">
        <w:rPr>
          <w:rFonts w:ascii="Times New Roman" w:hAnsi="Times New Roman"/>
          <w:i/>
          <w:iCs/>
          <w:color w:val="000000"/>
          <w:sz w:val="24"/>
          <w:szCs w:val="24"/>
        </w:rPr>
        <w:t>ABC</w: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 xml:space="preserve">là trung điểm </w:t>
      </w:r>
      <w:r w:rsidRPr="00EA293B">
        <w:rPr>
          <w:rFonts w:ascii="Times New Roman" w:hAnsi="Times New Roman"/>
          <w:i/>
          <w:iCs/>
          <w:color w:val="000000"/>
          <w:sz w:val="24"/>
          <w:szCs w:val="24"/>
        </w:rPr>
        <w:t>H</w:t>
      </w:r>
      <w:r w:rsidRPr="00EA293B">
        <w:rPr>
          <w:rFonts w:ascii="Times New Roman" w:hAnsi="Times New Roman"/>
          <w:color w:val="000000"/>
          <w:sz w:val="24"/>
          <w:szCs w:val="24"/>
        </w:rPr>
        <w:t xml:space="preserve"> của BC. Mặt phẳng </w:t>
      </w:r>
      <w:r w:rsidRPr="00EA293B">
        <w:rPr>
          <w:rFonts w:ascii="Times New Roman" w:eastAsia="Arial" w:hAnsi="Times New Roman"/>
          <w:color w:val="000000"/>
          <w:sz w:val="24"/>
          <w:szCs w:val="24"/>
        </w:rPr>
        <w:t>(</w:t>
      </w:r>
      <w:r w:rsidRPr="00EA293B">
        <w:rPr>
          <w:rFonts w:ascii="Times New Roman" w:hAnsi="Times New Roman"/>
          <w:i/>
          <w:iCs/>
          <w:color w:val="000000"/>
          <w:sz w:val="24"/>
          <w:szCs w:val="24"/>
        </w:rPr>
        <w:t>ABB'A'}</w:t>
      </w:r>
      <w:r w:rsidRPr="00EA293B">
        <w:rPr>
          <w:rFonts w:ascii="Times New Roman" w:hAnsi="Times New Roman"/>
          <w:color w:val="000000"/>
          <w:sz w:val="24"/>
          <w:szCs w:val="24"/>
        </w:rPr>
        <w:t xml:space="preserve"> tạo với mặt phẳng </w:t>
      </w:r>
      <w:r w:rsidRPr="00EA293B">
        <w:rPr>
          <w:rFonts w:ascii="Times New Roman" w:eastAsia="Arial" w:hAnsi="Times New Roman"/>
          <w:color w:val="000000"/>
          <w:sz w:val="24"/>
          <w:szCs w:val="24"/>
        </w:rPr>
        <w:t>(</w:t>
      </w:r>
      <w:r w:rsidRPr="00EA293B">
        <w:rPr>
          <w:rFonts w:ascii="Times New Roman" w:hAnsi="Times New Roman"/>
          <w:i/>
          <w:iCs/>
          <w:color w:val="000000"/>
          <w:sz w:val="24"/>
          <w:szCs w:val="24"/>
        </w:rPr>
        <w:t>ABC</w: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một góc 60</w:t>
      </w:r>
      <w:r w:rsidRPr="00EA293B">
        <w:rPr>
          <w:rFonts w:ascii="Times New Roman" w:hAnsi="Times New Roman"/>
          <w:color w:val="000000"/>
          <w:sz w:val="24"/>
          <w:szCs w:val="24"/>
          <w:vertAlign w:val="superscript"/>
        </w:rPr>
        <w:t>0</w:t>
      </w:r>
      <w:r w:rsidRPr="00EA293B">
        <w:rPr>
          <w:rFonts w:ascii="Times New Roman" w:hAnsi="Times New Roman"/>
          <w:color w:val="000000"/>
          <w:sz w:val="24"/>
          <w:szCs w:val="24"/>
        </w:rPr>
        <w:t xml:space="preserve">. Gọi </w:t>
      </w:r>
      <w:r w:rsidRPr="00EA293B">
        <w:rPr>
          <w:rFonts w:ascii="Times New Roman" w:hAnsi="Times New Roman"/>
          <w:i/>
          <w:iCs/>
          <w:color w:val="000000"/>
          <w:sz w:val="24"/>
          <w:szCs w:val="24"/>
        </w:rPr>
        <w:t>G</w:t>
      </w:r>
      <w:r w:rsidRPr="00EA293B">
        <w:rPr>
          <w:rFonts w:ascii="Times New Roman" w:hAnsi="Times New Roman"/>
          <w:color w:val="000000"/>
          <w:sz w:val="24"/>
          <w:szCs w:val="24"/>
        </w:rPr>
        <w:t xml:space="preserve"> là trọng tâm tam giác B'CC'. Tính khoảng cách từ </w:t>
      </w:r>
      <w:r w:rsidRPr="00EA293B">
        <w:rPr>
          <w:rFonts w:ascii="Times New Roman" w:hAnsi="Times New Roman"/>
          <w:i/>
          <w:iCs/>
          <w:color w:val="000000"/>
          <w:sz w:val="24"/>
          <w:szCs w:val="24"/>
        </w:rPr>
        <w:t>G</w:t>
      </w:r>
      <w:r w:rsidRPr="00EA293B">
        <w:rPr>
          <w:rFonts w:ascii="Times New Roman" w:hAnsi="Times New Roman"/>
          <w:color w:val="000000"/>
          <w:sz w:val="24"/>
          <w:szCs w:val="24"/>
        </w:rPr>
        <w:t xml:space="preserve"> đến mặt phẳng </w:t>
      </w:r>
      <w:r w:rsidRPr="00EA293B">
        <w:rPr>
          <w:rFonts w:ascii="Times New Roman" w:eastAsia="Arial" w:hAnsi="Times New Roman"/>
          <w:color w:val="000000"/>
          <w:sz w:val="24"/>
          <w:szCs w:val="24"/>
        </w:rPr>
        <w:t>(</w:t>
      </w:r>
      <w:r w:rsidRPr="00EA293B">
        <w:rPr>
          <w:rFonts w:ascii="Times New Roman" w:hAnsi="Times New Roman"/>
          <w:i/>
          <w:iCs/>
          <w:color w:val="000000"/>
          <w:sz w:val="24"/>
          <w:szCs w:val="24"/>
        </w:rPr>
        <w:t>ABB'A</w:t>
      </w:r>
      <w:r w:rsidRPr="00EA293B">
        <w:rPr>
          <w:rFonts w:ascii="Times New Roman" w:hAnsi="Times New Roman"/>
          <w:i/>
          <w:iCs/>
          <w:color w:val="000000"/>
          <w:sz w:val="24"/>
          <w:szCs w:val="24"/>
          <w:vertAlign w:val="superscript"/>
        </w:rPr>
        <w:t>2</w:t>
      </w:r>
      <w:r w:rsidRPr="00EA293B">
        <w:rPr>
          <w:rFonts w:ascii="Times New Roman" w:eastAsia="Arial" w:hAnsi="Times New Roman"/>
          <w:i/>
          <w:iCs/>
          <w:color w:val="000000"/>
          <w:sz w:val="24"/>
          <w:szCs w:val="24"/>
        </w:rPr>
        <w:t>)</w:t>
      </w:r>
      <w:r w:rsidRPr="00EA293B">
        <w:rPr>
          <w:rFonts w:ascii="Times New Roman" w:hAnsi="Times New Roman"/>
          <w:color w:val="000000"/>
          <w:sz w:val="24"/>
          <w:szCs w:val="24"/>
        </w:rPr>
        <w:t>.</w:t>
      </w:r>
    </w:p>
    <w:p w:rsidR="009B6598" w:rsidRPr="00EA293B" w:rsidRDefault="009B6598" w:rsidP="00C404BE">
      <w:pPr>
        <w:pStyle w:val="Vnbnnidung0"/>
        <w:tabs>
          <w:tab w:val="left" w:leader="dot" w:pos="2426"/>
        </w:tabs>
        <w:spacing w:afterLines="120" w:after="288" w:line="324" w:lineRule="auto"/>
        <w:ind w:firstLine="300"/>
        <w:contextualSpacing/>
        <w:jc w:val="both"/>
        <w:rPr>
          <w:rFonts w:ascii="Times New Roman" w:hAnsi="Times New Roman"/>
          <w:b/>
          <w:bCs/>
          <w:color w:val="002060"/>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3A0DC7">
      <w:pPr>
        <w:pStyle w:val="Vnbnnidung0"/>
        <w:tabs>
          <w:tab w:val="left" w:leader="dot" w:pos="2426"/>
        </w:tabs>
        <w:spacing w:afterLines="120" w:after="288" w:line="324" w:lineRule="auto"/>
        <w:contextualSpacing/>
        <w:jc w:val="both"/>
        <w:rPr>
          <w:rFonts w:ascii="Times New Roman" w:hAnsi="Times New Roman"/>
          <w:color w:val="000000"/>
          <w:sz w:val="24"/>
          <w:szCs w:val="24"/>
        </w:rPr>
      </w:pPr>
      <w:r w:rsidRPr="00EA293B">
        <w:rPr>
          <w:rFonts w:ascii="Times New Roman" w:hAnsi="Times New Roman"/>
          <w:b/>
          <w:color w:val="000066"/>
          <w:sz w:val="24"/>
          <w:szCs w:val="24"/>
        </w:rPr>
        <w:t>Câu 50</w:t>
      </w:r>
      <w:r w:rsidRPr="00EA293B">
        <w:rPr>
          <w:rFonts w:ascii="Times New Roman" w:hAnsi="Times New Roman"/>
          <w:b/>
          <w:color w:val="002060"/>
          <w:sz w:val="24"/>
          <w:szCs w:val="24"/>
        </w:rPr>
        <w:t>:</w:t>
      </w:r>
      <w:r w:rsidRPr="00EA293B">
        <w:rPr>
          <w:rFonts w:ascii="Times New Roman" w:hAnsi="Times New Roman"/>
          <w:color w:val="000000"/>
          <w:sz w:val="24"/>
          <w:szCs w:val="24"/>
        </w:rPr>
        <w:t xml:space="preserve"> Một trang chữ của một quyển sách giáo khoa Toán học cần diện tích </w:t>
      </w:r>
      <w:r w:rsidRPr="00EA293B">
        <w:rPr>
          <w:rFonts w:ascii="Times New Roman" w:hAnsi="Times New Roman"/>
          <w:i/>
          <w:iCs/>
          <w:color w:val="000000"/>
          <w:sz w:val="24"/>
          <w:szCs w:val="24"/>
        </w:rPr>
        <w:t>384cm</w:t>
      </w:r>
      <w:r w:rsidRPr="00EA293B">
        <w:rPr>
          <w:rFonts w:ascii="Times New Roman" w:hAnsi="Times New Roman"/>
          <w:i/>
          <w:iCs/>
          <w:color w:val="000000"/>
          <w:sz w:val="24"/>
          <w:szCs w:val="24"/>
          <w:vertAlign w:val="superscript"/>
        </w:rPr>
        <w:t>2</w:t>
      </w:r>
      <w:r w:rsidRPr="00EA293B">
        <w:rPr>
          <w:rFonts w:ascii="Times New Roman" w:hAnsi="Times New Roman"/>
          <w:color w:val="000000"/>
          <w:sz w:val="24"/>
          <w:szCs w:val="24"/>
        </w:rPr>
        <w:t>. Biết rằng trang giấy được căn lề trái là 2cm, lề phải 2cm, lề trên 3cm, lề dưới là 3cm. Trang sách đạt diện tích nhỏ nhất thì có chiều dài và chiều rộng là:</w:t>
      </w:r>
    </w:p>
    <w:p w:rsidR="009B6598" w:rsidRPr="00EA293B" w:rsidRDefault="009B6598" w:rsidP="003A0DC7">
      <w:pPr>
        <w:pStyle w:val="Vnbnnidung0"/>
        <w:tabs>
          <w:tab w:val="left" w:pos="284"/>
          <w:tab w:val="left" w:leader="dot" w:pos="2426"/>
        </w:tabs>
        <w:spacing w:afterLines="120" w:after="288" w:line="324" w:lineRule="auto"/>
        <w:contextualSpacing/>
        <w:jc w:val="both"/>
        <w:rPr>
          <w:rFonts w:ascii="Times New Roman" w:hAnsi="Times New Roman"/>
          <w:b/>
          <w:bCs/>
          <w:color w:val="002060"/>
          <w:sz w:val="24"/>
          <w:szCs w:val="24"/>
        </w:rPr>
      </w:pPr>
      <w:r w:rsidRPr="00EA293B">
        <w:rPr>
          <w:rFonts w:ascii="Times New Roman" w:hAnsi="Times New Roman"/>
          <w:color w:val="000000"/>
          <w:sz w:val="24"/>
          <w:szCs w:val="24"/>
        </w:rPr>
        <w:tab/>
      </w: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C735A7" w:rsidRDefault="009B6598" w:rsidP="003A0DC7">
      <w:pPr>
        <w:tabs>
          <w:tab w:val="left" w:pos="284"/>
          <w:tab w:val="left" w:pos="2835"/>
          <w:tab w:val="left" w:pos="5387"/>
          <w:tab w:val="left" w:pos="7938"/>
        </w:tabs>
        <w:spacing w:afterLines="120" w:after="288" w:line="324" w:lineRule="auto"/>
        <w:contextualSpacing/>
        <w:rPr>
          <w:rFonts w:eastAsia="Times New Roman"/>
          <w:color w:val="002060"/>
          <w:sz w:val="28"/>
          <w:szCs w:val="24"/>
          <w:lang w:eastAsia="en-ID"/>
        </w:rPr>
      </w:pPr>
      <w:r w:rsidRPr="00C735A7">
        <w:rPr>
          <w:rFonts w:eastAsia="Times New Roman"/>
          <w:b/>
          <w:bCs/>
          <w:color w:val="000066"/>
          <w:sz w:val="28"/>
          <w:szCs w:val="24"/>
          <w:lang w:eastAsia="en-ID"/>
        </w:rPr>
        <w:t>PHẦN 2. TƯ DUY ĐỊNH TÍNH – Lĩnh vực: Ngữ văn – Ngôn ngữ</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i/>
          <w:iCs/>
          <w:color w:val="002060"/>
          <w:szCs w:val="24"/>
          <w:lang w:eastAsia="en-ID"/>
        </w:rPr>
        <w:t>Đọc đoạn trích sau đây và trả lời các câu hỏi từ 51 đến 55:</w:t>
      </w:r>
    </w:p>
    <w:p w:rsidR="009B6598" w:rsidRPr="00EA293B" w:rsidRDefault="009B6598" w:rsidP="003A0DC7">
      <w:pPr>
        <w:tabs>
          <w:tab w:val="left" w:pos="284"/>
          <w:tab w:val="left" w:pos="2835"/>
          <w:tab w:val="left" w:pos="5387"/>
          <w:tab w:val="left" w:pos="7938"/>
        </w:tabs>
        <w:spacing w:afterLines="120" w:after="288" w:line="324" w:lineRule="auto"/>
        <w:ind w:left="2268"/>
        <w:contextualSpacing/>
        <w:rPr>
          <w:rFonts w:eastAsia="Times New Roman"/>
          <w:i/>
          <w:iCs/>
          <w:color w:val="000000"/>
          <w:szCs w:val="24"/>
          <w:lang w:eastAsia="en-ID"/>
        </w:rPr>
      </w:pPr>
      <w:r w:rsidRPr="00EA293B">
        <w:rPr>
          <w:rFonts w:eastAsia="Times New Roman"/>
          <w:i/>
          <w:iCs/>
          <w:color w:val="000000"/>
          <w:szCs w:val="24"/>
          <w:lang w:eastAsia="en-ID"/>
        </w:rPr>
        <w:t>“Khi ta lớn lên Đất Nước đã có rồi</w:t>
      </w:r>
    </w:p>
    <w:p w:rsidR="009B6598" w:rsidRPr="00EA293B" w:rsidRDefault="009B6598" w:rsidP="003A0DC7">
      <w:pPr>
        <w:tabs>
          <w:tab w:val="left" w:pos="284"/>
          <w:tab w:val="left" w:pos="2835"/>
          <w:tab w:val="left" w:pos="5387"/>
          <w:tab w:val="left" w:pos="7938"/>
        </w:tabs>
        <w:spacing w:afterLines="120" w:after="288" w:line="324" w:lineRule="auto"/>
        <w:ind w:left="2268"/>
        <w:contextualSpacing/>
        <w:rPr>
          <w:rFonts w:eastAsia="Times New Roman"/>
          <w:b/>
          <w:bCs/>
          <w:color w:val="FFFFFF"/>
          <w:szCs w:val="24"/>
          <w:lang w:eastAsia="en-ID"/>
        </w:rPr>
      </w:pPr>
      <w:r w:rsidRPr="00EA293B">
        <w:rPr>
          <w:rFonts w:eastAsia="Times New Roman"/>
          <w:i/>
          <w:iCs/>
          <w:color w:val="000000"/>
          <w:szCs w:val="24"/>
          <w:lang w:eastAsia="en-ID"/>
        </w:rPr>
        <w:t>Đất Nước có trong những cái “ngày xửa ngày xưa...” mẹ thường hay kể</w:t>
      </w:r>
      <w:r w:rsidRPr="00EA293B">
        <w:rPr>
          <w:rFonts w:eastAsia="Times New Roman"/>
          <w:i/>
          <w:iCs/>
          <w:color w:val="000000"/>
          <w:szCs w:val="24"/>
          <w:lang w:eastAsia="en-ID"/>
        </w:rPr>
        <w:br/>
        <w:t>Đất Nước bắt đầu với miếng trầu bây giờ bà ăn</w:t>
      </w:r>
      <w:r w:rsidRPr="00EA293B">
        <w:rPr>
          <w:rFonts w:eastAsia="Times New Roman"/>
          <w:i/>
          <w:iCs/>
          <w:color w:val="000000"/>
          <w:szCs w:val="24"/>
          <w:lang w:eastAsia="en-ID"/>
        </w:rPr>
        <w:br/>
        <w:t>Đất Nước lớn lên khi dân mình biết trồng tre mà đánh giặc</w:t>
      </w:r>
      <w:r w:rsidRPr="00EA293B">
        <w:rPr>
          <w:rFonts w:eastAsia="Times New Roman"/>
          <w:i/>
          <w:iCs/>
          <w:color w:val="000000"/>
          <w:szCs w:val="24"/>
          <w:lang w:eastAsia="en-ID"/>
        </w:rPr>
        <w:br/>
        <w:t>Tóc mẹ thì bới sau đầu</w:t>
      </w:r>
      <w:r w:rsidRPr="00EA293B">
        <w:rPr>
          <w:rFonts w:eastAsia="Times New Roman"/>
          <w:i/>
          <w:iCs/>
          <w:color w:val="000000"/>
          <w:szCs w:val="24"/>
          <w:lang w:eastAsia="en-ID"/>
        </w:rPr>
        <w:br/>
        <w:t>Cha mẹ thương nhau bằng gừng cay muối mặn</w:t>
      </w:r>
      <w:r w:rsidRPr="00EA293B">
        <w:rPr>
          <w:rFonts w:eastAsia="Times New Roman"/>
          <w:i/>
          <w:iCs/>
          <w:color w:val="000000"/>
          <w:szCs w:val="24"/>
          <w:lang w:eastAsia="en-ID"/>
        </w:rPr>
        <w:br/>
        <w:t>Cái kèo, cái cột thành tên</w:t>
      </w:r>
      <w:r w:rsidRPr="00EA293B">
        <w:rPr>
          <w:rFonts w:eastAsia="Times New Roman"/>
          <w:i/>
          <w:iCs/>
          <w:color w:val="000000"/>
          <w:szCs w:val="24"/>
          <w:lang w:eastAsia="en-ID"/>
        </w:rPr>
        <w:br/>
        <w:t>Hạt gạo phải một nắng hai sương xay, giã, giần, sàng</w:t>
      </w:r>
      <w:r w:rsidRPr="00EA293B">
        <w:rPr>
          <w:rFonts w:eastAsia="Times New Roman"/>
          <w:i/>
          <w:iCs/>
          <w:color w:val="000000"/>
          <w:szCs w:val="24"/>
          <w:lang w:eastAsia="en-ID"/>
        </w:rPr>
        <w:br/>
        <w:t>Đất Nước có từ ngày đó...”</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đoạn trích </w:t>
      </w:r>
      <w:r w:rsidRPr="00EA293B">
        <w:rPr>
          <w:rFonts w:eastAsia="Times New Roman"/>
          <w:i/>
          <w:iCs/>
          <w:color w:val="000000"/>
          <w:szCs w:val="24"/>
          <w:lang w:eastAsia="en-ID"/>
        </w:rPr>
        <w:t xml:space="preserve">Đất Nước </w:t>
      </w:r>
      <w:r w:rsidRPr="00EA293B">
        <w:rPr>
          <w:rFonts w:eastAsia="Times New Roman"/>
          <w:color w:val="000000"/>
          <w:szCs w:val="24"/>
          <w:lang w:eastAsia="en-ID"/>
        </w:rPr>
        <w:t>của Nguyễn Khoa Điềm, SGK Ngữ văn lớp 12, tập 1, trang 120)</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51: </w:t>
      </w:r>
      <w:r w:rsidRPr="00EA293B">
        <w:rPr>
          <w:rFonts w:eastAsia="Times New Roman"/>
          <w:color w:val="000000"/>
          <w:szCs w:val="24"/>
          <w:lang w:eastAsia="en-ID"/>
        </w:rPr>
        <w:t>Nội dung chính của đoạn thơ dưới đây là:</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Tư tưởng Đất Nước của nhân dân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B. </w:t>
      </w:r>
      <w:r w:rsidRPr="00EA293B">
        <w:rPr>
          <w:rFonts w:eastAsia="Times New Roman"/>
          <w:color w:val="000000"/>
          <w:szCs w:val="24"/>
          <w:lang w:eastAsia="en-ID"/>
        </w:rPr>
        <w:t>Cảm nhận độc đáo về quá trình hình thành, phát triển của đất nước; từ đó khơi dậy ý thức về tráchnhiệm thiêng liêng với nhân dân, với đất nước.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C. </w:t>
      </w:r>
      <w:r w:rsidRPr="00EA293B">
        <w:rPr>
          <w:rFonts w:eastAsia="Times New Roman"/>
          <w:color w:val="000000"/>
          <w:szCs w:val="24"/>
          <w:lang w:eastAsia="en-ID"/>
        </w:rPr>
        <w:t>Cả hai đáp án trên đều đúng</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D. </w:t>
      </w:r>
      <w:r w:rsidRPr="00EA293B">
        <w:rPr>
          <w:rFonts w:eastAsia="Times New Roman"/>
          <w:color w:val="000000"/>
          <w:szCs w:val="24"/>
          <w:lang w:eastAsia="en-ID"/>
        </w:rPr>
        <w:t>Cả hai đáp án trên đều sai</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52: </w:t>
      </w:r>
      <w:r w:rsidRPr="00EA293B">
        <w:rPr>
          <w:rFonts w:eastAsia="Times New Roman"/>
          <w:color w:val="000000"/>
          <w:szCs w:val="24"/>
          <w:lang w:eastAsia="en-ID"/>
        </w:rPr>
        <w:t>Câu thơ “</w:t>
      </w:r>
      <w:r w:rsidRPr="00EA293B">
        <w:rPr>
          <w:rFonts w:eastAsia="Times New Roman"/>
          <w:i/>
          <w:iCs/>
          <w:color w:val="000000"/>
          <w:szCs w:val="24"/>
          <w:lang w:eastAsia="en-ID"/>
        </w:rPr>
        <w:t>Đất Nước lớn lên khi dân mình biết trồng tre mà đánh giặc</w:t>
      </w:r>
      <w:r w:rsidRPr="00EA293B">
        <w:rPr>
          <w:rFonts w:eastAsia="Times New Roman"/>
          <w:color w:val="000000"/>
          <w:szCs w:val="24"/>
          <w:lang w:eastAsia="en-ID"/>
        </w:rPr>
        <w:t>” gợi nhớ đến truyện dân gian nào?</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Cây tre trăm đốt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Thánh Gióng</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lastRenderedPageBreak/>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Tấm Cám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Sự tích chàng Trương</w:t>
      </w:r>
      <w:r w:rsidRPr="00EA293B">
        <w:rPr>
          <w:rFonts w:eastAsia="Times New Roman"/>
          <w:color w:val="000000"/>
          <w:szCs w:val="24"/>
          <w:lang w:eastAsia="en-ID"/>
        </w:rPr>
        <w:br/>
      </w:r>
      <w:r w:rsidRPr="00EA293B">
        <w:rPr>
          <w:rFonts w:eastAsia="Times New Roman"/>
          <w:b/>
          <w:bCs/>
          <w:color w:val="000066"/>
          <w:szCs w:val="24"/>
          <w:lang w:eastAsia="en-ID"/>
        </w:rPr>
        <w:t xml:space="preserve">Câu 53: </w:t>
      </w:r>
      <w:r w:rsidRPr="00EA293B">
        <w:rPr>
          <w:rFonts w:eastAsia="Times New Roman"/>
          <w:color w:val="000000"/>
          <w:szCs w:val="24"/>
          <w:lang w:eastAsia="en-ID"/>
        </w:rPr>
        <w:t>Với câu thơ “</w:t>
      </w:r>
      <w:r w:rsidRPr="00EA293B">
        <w:rPr>
          <w:rFonts w:eastAsia="Times New Roman"/>
          <w:i/>
          <w:iCs/>
          <w:color w:val="000000"/>
          <w:szCs w:val="24"/>
          <w:lang w:eastAsia="en-ID"/>
        </w:rPr>
        <w:t xml:space="preserve">Đất Nước bắt đầu với miếng trầu bây giờ bà ăn </w:t>
      </w:r>
      <w:r w:rsidRPr="00EA293B">
        <w:rPr>
          <w:rFonts w:eastAsia="Times New Roman"/>
          <w:color w:val="000000"/>
          <w:szCs w:val="24"/>
          <w:lang w:eastAsia="en-ID"/>
        </w:rPr>
        <w:t>” Nguyễn Khoa Điềm chủ yếu muốn thể hiện điều gì?</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Ca ngợi những người bà nhân từ mang hồn của dân tộc.</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Thể hiện hình ảnh bà</w:t>
      </w:r>
      <w:r w:rsidRPr="00EA293B">
        <w:rPr>
          <w:rFonts w:eastAsia="Times New Roman"/>
          <w:color w:val="000000"/>
          <w:szCs w:val="24"/>
          <w:lang w:eastAsia="en-ID"/>
        </w:rPr>
        <w:br/>
      </w:r>
      <w:r w:rsidRPr="00EA293B">
        <w:rPr>
          <w:rFonts w:eastAsia="Times New Roman"/>
          <w:b/>
          <w:bCs/>
          <w:color w:val="000066"/>
          <w:szCs w:val="24"/>
          <w:lang w:eastAsia="en-ID"/>
        </w:rPr>
        <w:t>C</w:t>
      </w:r>
      <w:r w:rsidRPr="00EA293B">
        <w:rPr>
          <w:rFonts w:eastAsia="Times New Roman"/>
          <w:b/>
          <w:bCs/>
          <w:color w:val="000000"/>
          <w:szCs w:val="24"/>
          <w:lang w:eastAsia="en-ID"/>
        </w:rPr>
        <w:t xml:space="preserve">. </w:t>
      </w:r>
      <w:r w:rsidRPr="00EA293B">
        <w:rPr>
          <w:rFonts w:eastAsia="Times New Roman"/>
          <w:color w:val="000000"/>
          <w:szCs w:val="24"/>
          <w:lang w:eastAsia="en-ID"/>
        </w:rPr>
        <w:t>Nhắc lại truyện cổ tích trầu cau.</w:t>
      </w:r>
      <w:r w:rsidRPr="00EA293B">
        <w:rPr>
          <w:rFonts w:eastAsia="Times New Roman"/>
          <w:color w:val="000000"/>
          <w:szCs w:val="24"/>
          <w:lang w:eastAsia="en-ID"/>
        </w:rPr>
        <w:br/>
      </w:r>
      <w:r w:rsidRPr="00EA293B">
        <w:rPr>
          <w:rFonts w:eastAsia="Times New Roman"/>
          <w:b/>
          <w:bCs/>
          <w:color w:val="002060"/>
          <w:szCs w:val="24"/>
          <w:lang w:eastAsia="en-ID"/>
        </w:rPr>
        <w:t xml:space="preserve">D. </w:t>
      </w:r>
      <w:r w:rsidRPr="00EA293B">
        <w:rPr>
          <w:rFonts w:eastAsia="Times New Roman"/>
          <w:color w:val="000000"/>
          <w:szCs w:val="24"/>
          <w:lang w:eastAsia="en-ID"/>
        </w:rPr>
        <w:t>Đưa ra lý giải về nguồn gốc của đất nước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54: </w:t>
      </w:r>
      <w:r w:rsidRPr="00EA293B">
        <w:rPr>
          <w:rFonts w:eastAsia="Times New Roman"/>
          <w:color w:val="000000"/>
          <w:szCs w:val="24"/>
          <w:lang w:eastAsia="en-ID"/>
        </w:rPr>
        <w:t>Câu thơ nào dưới đây có sử dụng thành ngữ?</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i/>
          <w:iCs/>
          <w:color w:val="000000"/>
          <w:szCs w:val="24"/>
          <w:lang w:eastAsia="en-ID"/>
        </w:rPr>
      </w:pPr>
      <w:r w:rsidRPr="00EA293B">
        <w:rPr>
          <w:rFonts w:eastAsia="Times New Roman"/>
          <w:b/>
          <w:bCs/>
          <w:color w:val="000066"/>
          <w:szCs w:val="24"/>
          <w:lang w:eastAsia="en-ID"/>
        </w:rPr>
        <w:t xml:space="preserve">A. </w:t>
      </w:r>
      <w:r w:rsidRPr="00EA293B">
        <w:rPr>
          <w:rFonts w:eastAsia="Times New Roman"/>
          <w:i/>
          <w:iCs/>
          <w:color w:val="000000"/>
          <w:szCs w:val="24"/>
          <w:lang w:eastAsia="en-ID"/>
        </w:rPr>
        <w:t>Đất Nước có trong những cái “ngày xửa ngày xưa...” mẹ thường hay kể</w:t>
      </w:r>
      <w:r w:rsidRPr="00EA293B">
        <w:rPr>
          <w:rFonts w:eastAsia="Times New Roman"/>
          <w:i/>
          <w:iCs/>
          <w:color w:val="000000"/>
          <w:szCs w:val="24"/>
          <w:lang w:eastAsia="en-ID"/>
        </w:rPr>
        <w:br/>
      </w:r>
      <w:r w:rsidRPr="00EA293B">
        <w:rPr>
          <w:rFonts w:eastAsia="Times New Roman"/>
          <w:b/>
          <w:bCs/>
          <w:color w:val="000066"/>
          <w:szCs w:val="24"/>
          <w:lang w:eastAsia="en-ID"/>
        </w:rPr>
        <w:t xml:space="preserve">B. </w:t>
      </w:r>
      <w:r w:rsidRPr="00EA293B">
        <w:rPr>
          <w:rFonts w:eastAsia="Times New Roman"/>
          <w:i/>
          <w:iCs/>
          <w:color w:val="000000"/>
          <w:szCs w:val="24"/>
          <w:lang w:eastAsia="en-ID"/>
        </w:rPr>
        <w:t>Hạt gạo phải một nắng hai sương xay, giã, giần, sàng</w:t>
      </w:r>
      <w:r w:rsidRPr="00EA293B">
        <w:rPr>
          <w:rFonts w:eastAsia="Times New Roman"/>
          <w:i/>
          <w:iCs/>
          <w:color w:val="000000"/>
          <w:szCs w:val="24"/>
          <w:lang w:eastAsia="en-ID"/>
        </w:rPr>
        <w:br/>
      </w:r>
      <w:r w:rsidRPr="00EA293B">
        <w:rPr>
          <w:rFonts w:eastAsia="Times New Roman"/>
          <w:b/>
          <w:bCs/>
          <w:color w:val="000066"/>
          <w:szCs w:val="24"/>
          <w:lang w:eastAsia="en-ID"/>
        </w:rPr>
        <w:t xml:space="preserve">C. </w:t>
      </w:r>
      <w:r w:rsidRPr="00EA293B">
        <w:rPr>
          <w:rFonts w:eastAsia="Times New Roman"/>
          <w:i/>
          <w:iCs/>
          <w:color w:val="000000"/>
          <w:szCs w:val="24"/>
          <w:lang w:eastAsia="en-ID"/>
        </w:rPr>
        <w:t>Đất Nước bắt đầu với miếng trầu bây giờ bà ăn</w:t>
      </w:r>
      <w:r w:rsidRPr="00EA293B">
        <w:rPr>
          <w:rFonts w:eastAsia="Times New Roman"/>
          <w:i/>
          <w:iCs/>
          <w:color w:val="000000"/>
          <w:szCs w:val="24"/>
          <w:lang w:eastAsia="en-ID"/>
        </w:rPr>
        <w:br/>
      </w:r>
      <w:r w:rsidRPr="00EA293B">
        <w:rPr>
          <w:rFonts w:eastAsia="Times New Roman"/>
          <w:b/>
          <w:bCs/>
          <w:color w:val="000066"/>
          <w:szCs w:val="24"/>
          <w:lang w:eastAsia="en-ID"/>
        </w:rPr>
        <w:t xml:space="preserve">D. </w:t>
      </w:r>
      <w:r w:rsidRPr="00EA293B">
        <w:rPr>
          <w:rFonts w:eastAsia="Times New Roman"/>
          <w:i/>
          <w:iCs/>
          <w:color w:val="000000"/>
          <w:szCs w:val="24"/>
          <w:lang w:eastAsia="en-ID"/>
        </w:rPr>
        <w:t>Cái kèo, cái cột thành tên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55: </w:t>
      </w:r>
      <w:r w:rsidRPr="00EA293B">
        <w:rPr>
          <w:rFonts w:eastAsia="Times New Roman"/>
          <w:color w:val="000000"/>
          <w:szCs w:val="24"/>
          <w:lang w:eastAsia="en-ID"/>
        </w:rPr>
        <w:t>Biện pháp nghệ thuật nổi bật được tác giả sử dụng trong đoạn thơ trên: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Liệt kê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Nhân hóa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Ẩn dụ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So sánh</w:t>
      </w:r>
      <w:r w:rsidRPr="00EA293B">
        <w:rPr>
          <w:rFonts w:eastAsia="Times New Roman"/>
          <w:color w:val="000000"/>
          <w:szCs w:val="24"/>
          <w:lang w:eastAsia="en-ID"/>
        </w:rPr>
        <w:br/>
      </w:r>
      <w:r w:rsidRPr="00EA293B">
        <w:rPr>
          <w:rFonts w:eastAsia="Times New Roman"/>
          <w:b/>
          <w:bCs/>
          <w:i/>
          <w:iCs/>
          <w:color w:val="002060"/>
          <w:szCs w:val="24"/>
          <w:lang w:eastAsia="en-ID"/>
        </w:rPr>
        <w:t>Đọc đoạn trích sau đây và trả lời các câu hỏi từ 56 đến 60:</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i/>
          <w:iCs/>
          <w:color w:val="002060"/>
          <w:szCs w:val="24"/>
          <w:lang w:eastAsia="en-ID"/>
        </w:rPr>
        <w:tab/>
      </w:r>
      <w:r w:rsidRPr="00EA293B">
        <w:rPr>
          <w:rFonts w:eastAsia="Times New Roman"/>
          <w:color w:val="000000"/>
          <w:szCs w:val="24"/>
          <w:lang w:eastAsia="en-ID"/>
        </w:rPr>
        <w:t>[…] Khi bạn tức giận, bản lĩnh thể hiện khi chúng ta biết kiềm chế cảm xúc chứ không phải là hành động nông nổi. Bản lĩnh không kiểm soát được thì chỉ là sự liều lĩnh. Bên cạnh đó, nếu bản lĩnh của chúng ta làm người khác phải khó chịu thì chúng ta đã thất bại. Vì bản lĩnh đó chỉ phục vụ cá nhân mà ta không hướng đến mọi người. Bản lĩnh đúng nghĩa. Bản lĩnh là khi bạn dám nghĩ, dám làm và có thái độ sống tốt. Muốn có bản lĩnh bạn cũng phải kiên trì luyện tập. Chúng ta thường yêu thích những người có bản lĩnh sống. Bản lĩnh đúng nghĩa chỉ có được khi bạn biết đặt ra mục tiêu và phương pháp để đạt được mục tiêu đó. Nếu không có phương pháp thì cũng giống như bạn đang nhắm mắt chạy trên con đường có nhiều ổ gà. Cách thức ở đây cũng rất đơn giản. Đầu tiên, bạn phải xác định được hoàn cảnh và môi trường để bản lĩnh được thể hiện đúng lúc, đúng nơi, không tùy tiện.</w:t>
      </w:r>
      <w:r w:rsidRPr="00EA293B">
        <w:rPr>
          <w:rFonts w:eastAsia="Times New Roman"/>
          <w:szCs w:val="24"/>
          <w:lang w:eastAsia="en-ID"/>
        </w:rPr>
        <w:t xml:space="preserve"> </w:t>
      </w:r>
      <w:r w:rsidRPr="00EA293B">
        <w:rPr>
          <w:rFonts w:eastAsia="Times New Roman"/>
          <w:color w:val="000000"/>
          <w:szCs w:val="24"/>
          <w:lang w:eastAsia="en-ID"/>
        </w:rPr>
        <w:t>Thứ hai, bạn phải chuẩn bị cho mình những tài sản bổ trợ như sự tự tin, ý chí, nghị lực, quyết tâm… Điều thứ bavô cùng quan trọng chính là khả năng của bạn. Đó là những kỹ năng đã được trau đồi cùng với vốn tri thức, trải nghiệm. Một người mạnh hay yếu quan trọng là tùy thuộc vào yếu tố này. Bản lĩnh tốt là vừa phục vụ được mục đích cá nhân vừa có được sự hài lòng từ những người xung quanh. Khi xây dựng được bản lĩnh, bạn không chỉ thể hiện được bản thân mình mà còn được nhiều người thừa nhận và yêu mến hơn.</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“Xây dựng bản lĩnh cá nhân” </w:t>
      </w:r>
      <w:r w:rsidRPr="00EA293B">
        <w:rPr>
          <w:rFonts w:eastAsia="Times New Roman"/>
          <w:color w:val="000000"/>
          <w:szCs w:val="24"/>
          <w:lang w:eastAsia="en-ID"/>
        </w:rPr>
        <w:t>– Nguyễn Hữu Long, http://tuoitre.vn, ngày 14/05/2012)</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56: </w:t>
      </w:r>
      <w:r w:rsidRPr="00EA293B">
        <w:rPr>
          <w:rFonts w:eastAsia="Times New Roman"/>
          <w:color w:val="000000"/>
          <w:szCs w:val="24"/>
          <w:lang w:eastAsia="en-ID"/>
        </w:rPr>
        <w:t>Phương thức biểu đạt chính của đoạn trích trên là gì?</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Tự sự.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Miêu tả.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Biểu cảm.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Nghị luận.</w:t>
      </w:r>
      <w:r w:rsidRPr="00EA293B">
        <w:rPr>
          <w:rFonts w:eastAsia="Times New Roman"/>
          <w:color w:val="000000"/>
          <w:szCs w:val="24"/>
          <w:lang w:eastAsia="en-ID"/>
        </w:rPr>
        <w:br/>
      </w:r>
      <w:r w:rsidRPr="00EA293B">
        <w:rPr>
          <w:rFonts w:eastAsia="Times New Roman"/>
          <w:b/>
          <w:bCs/>
          <w:color w:val="000066"/>
          <w:szCs w:val="24"/>
          <w:lang w:eastAsia="en-ID"/>
        </w:rPr>
        <w:t xml:space="preserve">Câu 57: </w:t>
      </w:r>
      <w:r w:rsidRPr="00EA293B">
        <w:rPr>
          <w:rFonts w:eastAsia="Times New Roman"/>
          <w:color w:val="000000"/>
          <w:szCs w:val="24"/>
          <w:lang w:eastAsia="en-ID"/>
        </w:rPr>
        <w:t>Theo tác giả, bản lĩnh đúng nghĩa chỉ có được khi nào?</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Khi bạn dám nghĩ dám làm.</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Khi bạn biết ngưỡng mộ người khác.</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Khi bạn biết đạt ra mục tiêu và phương pháp đạt được mục tiêu đó.</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Khi bạn có thái độ sống tốt.</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58: </w:t>
      </w:r>
      <w:r w:rsidRPr="00EA293B">
        <w:rPr>
          <w:rFonts w:eastAsia="Times New Roman"/>
          <w:color w:val="000000"/>
          <w:szCs w:val="24"/>
          <w:lang w:eastAsia="en-ID"/>
        </w:rPr>
        <w:t>Câu văn “</w:t>
      </w:r>
      <w:r w:rsidRPr="00EA293B">
        <w:rPr>
          <w:rFonts w:eastAsia="Times New Roman"/>
          <w:i/>
          <w:iCs/>
          <w:color w:val="000000"/>
          <w:szCs w:val="24"/>
          <w:lang w:eastAsia="en-ID"/>
        </w:rPr>
        <w:t xml:space="preserve">Nếu không có phương pháp thì cũng giống như bạn đang nhắm mắt chạy trên con đường có nhiều ổ gà” </w:t>
      </w:r>
      <w:r w:rsidRPr="00EA293B">
        <w:rPr>
          <w:rFonts w:eastAsia="Times New Roman"/>
          <w:color w:val="000000"/>
          <w:szCs w:val="24"/>
          <w:lang w:eastAsia="en-ID"/>
        </w:rPr>
        <w:t>sử dụng biện pháp tu từ gì?</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lastRenderedPageBreak/>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Nhân hóa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So sánh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Điệp ngữ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Nói quá</w:t>
      </w:r>
      <w:r w:rsidRPr="00EA293B">
        <w:rPr>
          <w:rFonts w:eastAsia="Times New Roman"/>
          <w:color w:val="000000"/>
          <w:szCs w:val="24"/>
          <w:lang w:eastAsia="en-ID"/>
        </w:rPr>
        <w:br/>
      </w:r>
      <w:r w:rsidRPr="00EA293B">
        <w:rPr>
          <w:rFonts w:eastAsia="Times New Roman"/>
          <w:b/>
          <w:bCs/>
          <w:color w:val="000066"/>
          <w:szCs w:val="24"/>
          <w:lang w:eastAsia="en-ID"/>
        </w:rPr>
        <w:t xml:space="preserve">Câu 59: </w:t>
      </w:r>
      <w:r w:rsidRPr="00EA293B">
        <w:rPr>
          <w:rFonts w:eastAsia="Times New Roman"/>
          <w:color w:val="000000"/>
          <w:szCs w:val="24"/>
          <w:lang w:eastAsia="en-ID"/>
        </w:rPr>
        <w:t>Theo tác giả, sự mạnh yếu của một người phụ thuộc vào điều gì?</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Kỹ năng của người đó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Hiểu biết của người đó</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Khả năng của người đó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Tri thức của người đó</w:t>
      </w:r>
      <w:r w:rsidRPr="00EA293B">
        <w:rPr>
          <w:rFonts w:eastAsia="Times New Roman"/>
          <w:color w:val="000000"/>
          <w:szCs w:val="24"/>
          <w:lang w:eastAsia="en-ID"/>
        </w:rPr>
        <w:br/>
      </w:r>
      <w:r w:rsidRPr="00EA293B">
        <w:rPr>
          <w:rFonts w:eastAsia="Times New Roman"/>
          <w:b/>
          <w:bCs/>
          <w:color w:val="000066"/>
          <w:szCs w:val="24"/>
          <w:lang w:eastAsia="en-ID"/>
        </w:rPr>
        <w:t xml:space="preserve">Câu 60: </w:t>
      </w:r>
      <w:r w:rsidRPr="00EA293B">
        <w:rPr>
          <w:rFonts w:eastAsia="Times New Roman"/>
          <w:color w:val="000000"/>
          <w:szCs w:val="24"/>
          <w:lang w:eastAsia="en-ID"/>
        </w:rPr>
        <w:t>Văn bản trên được viết theo phong cách ngôn ngữ nào?</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Phong cách báo chí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Phong cách chính luận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Phong cách nghệ thuật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Phong cách sinh hoạt</w:t>
      </w:r>
      <w:r w:rsidRPr="00EA293B">
        <w:rPr>
          <w:rFonts w:eastAsia="Times New Roman"/>
          <w:color w:val="000000"/>
          <w:szCs w:val="24"/>
          <w:lang w:eastAsia="en-ID"/>
        </w:rPr>
        <w:br/>
      </w:r>
      <w:r w:rsidRPr="00EA293B">
        <w:rPr>
          <w:rFonts w:eastAsia="Times New Roman"/>
          <w:b/>
          <w:bCs/>
          <w:i/>
          <w:iCs/>
          <w:color w:val="002060"/>
          <w:szCs w:val="24"/>
          <w:lang w:eastAsia="en-ID"/>
        </w:rPr>
        <w:t>Đọc đoạn trích sau đây và trả lời các câu hỏi từ 61 đến 65:</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Chúng ta ai cũng khao khát thành công. Tuy nhiên, mỗi người định nghĩa thành công theo cách riêng. Có người gắn thành công với sự giàu có về tiền bạc, quyền lực, tài cao học rộng; có người lại cho rằng một gia đình êm ấm, con cái nên người là thành công…Chung quy lại, có thể nói thành công là đạt được những điều mong muốn, hoàn thành mục tiêu của mình.</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Nhưng nếu suy ngẫm kĩ, chúng ta sẽ nhận ra rằng thật ra, câu hỏi quan trọng không phải là “Thành công là gì?” mà là “Thành công để làm gì?”. Tại sao chúng ta lại khao khát thành công? Suy cho cùng, điều chúng ta muốn không phải bản thân ta thành công mà là cảm giác mãn nguyện và dễ chịu mà thành công đem lại, khi chúng ta đạt được mục tiêu của mình. Chúng ta nghĩ rằng đó chính là hạnh phúc. Nói cách khác, đích cuối cùng mà chúng ta nhắm tới là hạnh phúc, còn thành công chỉ là phương tiện.</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szCs w:val="24"/>
          <w:lang w:eastAsia="en-ID"/>
        </w:rPr>
      </w:pPr>
      <w:r w:rsidRPr="00EA293B">
        <w:rPr>
          <w:rFonts w:eastAsia="Times New Roman"/>
          <w:color w:val="000000"/>
          <w:szCs w:val="24"/>
          <w:lang w:eastAsia="en-ID"/>
        </w:rPr>
        <w:t>Quan niệm cho rằng thành công sẽ giúp chúng ta hạnh phúc hơn chỉ là sự ngộ nhận, ảo tưởng.</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Bạn hãy để hạnh phúc trở thành nền tảng cuộc sống, là khởi nguồn giúp bạn thành công hơn chứ không phải điều ngược lại. Đó chính là “bí quyết” để bạn có một cuộc sống thực sự thành công.</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(Theo Lê Minh, </w:t>
      </w:r>
      <w:hyperlink r:id="rId4793" w:history="1">
        <w:r w:rsidRPr="00EA293B">
          <w:rPr>
            <w:rStyle w:val="Hyperlink"/>
            <w:lang w:eastAsia="en-ID"/>
          </w:rPr>
          <w:t>http://songhanhphuc.net</w:t>
        </w:r>
      </w:hyperlink>
      <w:r w:rsidRPr="00EA293B">
        <w:rPr>
          <w:rFonts w:eastAsia="Times New Roman"/>
          <w:color w:val="000000"/>
          <w:szCs w:val="24"/>
          <w:lang w:eastAsia="en-ID"/>
        </w:rPr>
        <w:t>)</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61: </w:t>
      </w:r>
      <w:r w:rsidRPr="00EA293B">
        <w:rPr>
          <w:rFonts w:eastAsia="Times New Roman"/>
          <w:color w:val="000000"/>
          <w:szCs w:val="24"/>
          <w:lang w:eastAsia="en-ID"/>
        </w:rPr>
        <w:t>Phương thức biểu đạt chính được sử dụng trong đoạn trích trên là gì?</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Miêu tả.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Biểu cảm.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Tự sự.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Nghị luận.</w:t>
      </w:r>
      <w:r w:rsidRPr="00EA293B">
        <w:rPr>
          <w:rFonts w:eastAsia="Times New Roman"/>
          <w:color w:val="000000"/>
          <w:szCs w:val="24"/>
          <w:lang w:eastAsia="en-ID"/>
        </w:rPr>
        <w:br/>
      </w:r>
      <w:r w:rsidRPr="00EA293B">
        <w:rPr>
          <w:rFonts w:eastAsia="Times New Roman"/>
          <w:b/>
          <w:bCs/>
          <w:color w:val="000066"/>
          <w:szCs w:val="24"/>
          <w:lang w:eastAsia="en-ID"/>
        </w:rPr>
        <w:t xml:space="preserve">Câu 62: </w:t>
      </w:r>
      <w:r w:rsidRPr="00EA293B">
        <w:rPr>
          <w:rFonts w:eastAsia="Times New Roman"/>
          <w:color w:val="000000"/>
          <w:szCs w:val="24"/>
          <w:lang w:eastAsia="en-ID"/>
        </w:rPr>
        <w:t>Theo tác giả, thành công là gì?</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Là có thật nhiều tài sản giá trị.</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Là đạt được những điều mong muốn, hoàn thành mục tiêu của mình.</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Là được nhiều người biết đến.</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Là được sống như mình mong muốn.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63: </w:t>
      </w:r>
      <w:r w:rsidRPr="00EA293B">
        <w:rPr>
          <w:rFonts w:eastAsia="Times New Roman"/>
          <w:color w:val="000000"/>
          <w:szCs w:val="24"/>
          <w:lang w:eastAsia="en-ID"/>
        </w:rPr>
        <w:t>Theo tác giả, đích cuối cùng mà chúng ta nhắm tới là gì?</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Hạnh phúc.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Tiền bạc.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Danh tiếng.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Quyền lợi.</w:t>
      </w:r>
      <w:r w:rsidRPr="00EA293B">
        <w:rPr>
          <w:rFonts w:eastAsia="Times New Roman"/>
          <w:color w:val="000000"/>
          <w:szCs w:val="24"/>
          <w:lang w:eastAsia="en-ID"/>
        </w:rPr>
        <w:br/>
      </w:r>
      <w:r w:rsidRPr="00EA293B">
        <w:rPr>
          <w:rFonts w:eastAsia="Times New Roman"/>
          <w:b/>
          <w:bCs/>
          <w:color w:val="000066"/>
          <w:szCs w:val="24"/>
          <w:lang w:eastAsia="en-ID"/>
        </w:rPr>
        <w:t xml:space="preserve">Câu 64: </w:t>
      </w:r>
      <w:r w:rsidRPr="00EA293B">
        <w:rPr>
          <w:rFonts w:eastAsia="Times New Roman"/>
          <w:color w:val="000000"/>
          <w:szCs w:val="24"/>
          <w:lang w:eastAsia="en-ID"/>
        </w:rPr>
        <w:t xml:space="preserve">Xác định biện pháp tu từ trong câu văn sau: </w:t>
      </w:r>
      <w:r w:rsidRPr="00EA293B">
        <w:rPr>
          <w:rFonts w:eastAsia="Times New Roman"/>
          <w:i/>
          <w:iCs/>
          <w:color w:val="000000"/>
          <w:szCs w:val="24"/>
          <w:lang w:eastAsia="en-ID"/>
        </w:rPr>
        <w:t>“Có người gắn thành công với sự giàu có về tiền bạc, quyền lực, tài cao học rộng; có người lại cho rằng một gia đình êm ấm, con cái nên người là thành công…”</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i/>
          <w:iCs/>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So sánh.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Nhân hóa.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Liệt kê.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Ẩn dụ.</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65: </w:t>
      </w:r>
      <w:r w:rsidRPr="00EA293B">
        <w:rPr>
          <w:rFonts w:eastAsia="Times New Roman"/>
          <w:color w:val="000000"/>
          <w:szCs w:val="24"/>
          <w:lang w:eastAsia="en-ID"/>
        </w:rPr>
        <w:t>Thông điệp được rút ra từ đoạn trích?</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Cần chịu khó học hỏi, trau dồi kiến thức.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Chấp nhận thử thách để sống ý nghĩa.</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Thành công là có được những thứ ta mong muốn. </w:t>
      </w:r>
      <w:r w:rsidRPr="00EA293B">
        <w:rPr>
          <w:rFonts w:eastAsia="Times New Roman"/>
          <w:b/>
          <w:bCs/>
          <w:color w:val="000066"/>
          <w:szCs w:val="24"/>
          <w:lang w:eastAsia="en-ID"/>
        </w:rPr>
        <w:t xml:space="preserve">D. </w:t>
      </w:r>
      <w:r w:rsidRPr="00EA293B">
        <w:rPr>
          <w:rFonts w:eastAsia="Times New Roman"/>
          <w:color w:val="000000"/>
          <w:szCs w:val="24"/>
          <w:lang w:eastAsia="en-ID"/>
        </w:rPr>
        <w:t>Bí quyết để có cuộc sống thành công thực sự.</w:t>
      </w:r>
      <w:r w:rsidRPr="00EA293B">
        <w:rPr>
          <w:rFonts w:eastAsia="Times New Roman"/>
          <w:color w:val="000000"/>
          <w:szCs w:val="24"/>
          <w:lang w:eastAsia="en-ID"/>
        </w:rPr>
        <w:br/>
      </w:r>
      <w:r w:rsidRPr="00EA293B">
        <w:rPr>
          <w:rFonts w:eastAsia="Times New Roman"/>
          <w:b/>
          <w:bCs/>
          <w:i/>
          <w:iCs/>
          <w:color w:val="002060"/>
          <w:szCs w:val="24"/>
          <w:lang w:eastAsia="en-ID"/>
        </w:rPr>
        <w:t>Đọc đoạn trích sau đây và trả lời các câu hỏi từ 66 đến 70:</w:t>
      </w:r>
      <w:r w:rsidRPr="00EA293B">
        <w:rPr>
          <w:rFonts w:eastAsia="Times New Roman"/>
          <w:b/>
          <w:bCs/>
          <w:i/>
          <w:iCs/>
          <w:color w:val="002060"/>
          <w:szCs w:val="24"/>
          <w:lang w:eastAsia="en-ID"/>
        </w:rPr>
        <w:br/>
      </w:r>
      <w:r w:rsidRPr="00EA293B">
        <w:rPr>
          <w:rFonts w:eastAsia="Times New Roman"/>
          <w:color w:val="000000"/>
          <w:szCs w:val="24"/>
          <w:lang w:eastAsia="en-ID"/>
        </w:rPr>
        <w:t xml:space="preserve">“Chớ tự kiêu, tự đại. Tự kiêu, tự đại là khờ dại. Vì mình hay, còn nhiều người hay hơn mình. Mình giỏi, còn nhiều người giỏi hơn mình. Tự kiêu, tự đại tức là thoái bộ. Sông to, biển rộng, thì bao nhiêu nước </w:t>
      </w:r>
      <w:r w:rsidRPr="00EA293B">
        <w:rPr>
          <w:rFonts w:eastAsia="Times New Roman"/>
          <w:color w:val="000000"/>
          <w:szCs w:val="24"/>
          <w:lang w:eastAsia="en-ID"/>
        </w:rPr>
        <w:lastRenderedPageBreak/>
        <w:t>cũng chứa được, vì độ lượng nó rộng và sâu. Cái chén nhỏ, cái đĩa cạn, thì một chút nước cũng đầy tràn, vì độ lượng nó hẹp nhỏ. Người mà tự kiêu, tự mãn, cũng như cái chén, cái đĩa cạn…”</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(Trích "Cần kiệm liêm chính", Hồ Chí Minh, tháng 6-1949)</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66: </w:t>
      </w:r>
      <w:r w:rsidRPr="00EA293B">
        <w:rPr>
          <w:rFonts w:eastAsia="Times New Roman"/>
          <w:color w:val="000000"/>
          <w:szCs w:val="24"/>
          <w:lang w:eastAsia="en-ID"/>
        </w:rPr>
        <w:t>Đoạn văn trên được viết theo phong các ngôn ngữ nào?</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Phong cách sinh hoạt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Phong cách nghệ thuật</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Phong cách chính luận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Phong cách khoa học</w:t>
      </w:r>
      <w:r w:rsidRPr="00EA293B">
        <w:rPr>
          <w:rFonts w:eastAsia="Times New Roman"/>
          <w:color w:val="000000"/>
          <w:szCs w:val="24"/>
          <w:lang w:eastAsia="en-ID"/>
        </w:rPr>
        <w:br/>
      </w:r>
      <w:r w:rsidRPr="00EA293B">
        <w:rPr>
          <w:rFonts w:eastAsia="Times New Roman"/>
          <w:b/>
          <w:bCs/>
          <w:color w:val="000066"/>
          <w:szCs w:val="24"/>
          <w:lang w:eastAsia="en-ID"/>
        </w:rPr>
        <w:t xml:space="preserve">Câu 67: </w:t>
      </w:r>
      <w:r w:rsidRPr="00EA293B">
        <w:rPr>
          <w:rFonts w:eastAsia="Times New Roman"/>
          <w:color w:val="000000"/>
          <w:szCs w:val="24"/>
          <w:lang w:eastAsia="en-ID"/>
        </w:rPr>
        <w:t>Trong đoạn văn trên, tác giả sử dụng những thao tác lập luận nào?</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Giải thích, bác bỏ, phân tích, so sánh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Chứng minh, bình luận, bác bỏ, giải thích</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Phân tích, chứng minh, so sánh, bình luận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Bình luận, giải thích, chứng minh, phân tích</w:t>
      </w:r>
      <w:r w:rsidRPr="00EA293B">
        <w:rPr>
          <w:rFonts w:eastAsia="Times New Roman"/>
          <w:color w:val="000000"/>
          <w:szCs w:val="24"/>
          <w:lang w:eastAsia="en-ID"/>
        </w:rPr>
        <w:br/>
      </w:r>
      <w:r w:rsidRPr="00EA293B">
        <w:rPr>
          <w:rFonts w:eastAsia="Times New Roman"/>
          <w:b/>
          <w:bCs/>
          <w:color w:val="000066"/>
          <w:szCs w:val="24"/>
          <w:lang w:eastAsia="en-ID"/>
        </w:rPr>
        <w:t xml:space="preserve">Câu 68: </w:t>
      </w:r>
      <w:r w:rsidRPr="00EA293B">
        <w:rPr>
          <w:rFonts w:eastAsia="Times New Roman"/>
          <w:color w:val="000000"/>
          <w:szCs w:val="24"/>
          <w:lang w:eastAsia="en-ID"/>
        </w:rPr>
        <w:t>Chỉ ra một biện pháp nghệ thuật nổi bật được sử dụng trong đoạn trích trên và nêu tác dụng.</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Nhân hóa – làm hình tượng trở nên sinh động</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Câu hỏi tu từ - bộc lộ cảm xúc của tác giả</w:t>
      </w:r>
      <w:r w:rsidRPr="00EA293B">
        <w:rPr>
          <w:rFonts w:eastAsia="Times New Roman"/>
          <w:b/>
          <w:bCs/>
          <w:color w:val="FFFFFF"/>
          <w:szCs w:val="24"/>
          <w:lang w:eastAsia="en-ID"/>
        </w:rPr>
        <w:t>3</w:t>
      </w:r>
      <w:r w:rsidRPr="00EA293B">
        <w:rPr>
          <w:rFonts w:eastAsia="Times New Roman"/>
          <w:b/>
          <w:bCs/>
          <w:color w:val="FFFFFF"/>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Điệp từ - nhấn mạnh thái độ của tác giả trong đoạn trích</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Nói quá – làm hình tượng trở nên sinh động hơn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EA293B">
        <w:rPr>
          <w:rFonts w:eastAsia="Times New Roman"/>
          <w:b/>
          <w:bCs/>
          <w:color w:val="000066"/>
          <w:szCs w:val="24"/>
          <w:lang w:eastAsia="en-ID"/>
        </w:rPr>
        <w:t xml:space="preserve">Câu 69: </w:t>
      </w:r>
      <w:r w:rsidRPr="00EA293B">
        <w:rPr>
          <w:rFonts w:eastAsia="Times New Roman"/>
          <w:color w:val="000000"/>
          <w:szCs w:val="24"/>
          <w:lang w:eastAsia="en-ID"/>
        </w:rPr>
        <w:t xml:space="preserve">Giải thích ý kiến </w:t>
      </w:r>
      <w:r w:rsidRPr="00EA293B">
        <w:rPr>
          <w:rFonts w:eastAsia="Times New Roman"/>
          <w:i/>
          <w:iCs/>
          <w:color w:val="000000"/>
          <w:szCs w:val="24"/>
          <w:lang w:eastAsia="en-ID"/>
        </w:rPr>
        <w:t>“Tự kiêu, tự đại tức là thoái bộ”.</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Tự kiêu, tự đại là làm suy thoái giống nòi.</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Tự kiêu, tự đại là làm suy thoái bản thân.</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Tự kiêu, tự đại làm ảnh hưởng đến tương lai đất nước.</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Tự kiêu, tự đại làm ảnh hưởng đến những người xung quanh.</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70: </w:t>
      </w:r>
      <w:r w:rsidRPr="00EA293B">
        <w:rPr>
          <w:rFonts w:eastAsia="Times New Roman"/>
          <w:color w:val="000000"/>
          <w:szCs w:val="24"/>
          <w:lang w:eastAsia="en-ID"/>
        </w:rPr>
        <w:t>Đoạn trích trên khiến ta liên tưởng tới văn bản ngụ ngôn nào đã học?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Đeo nhạc cho mèo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Thầy bói xem voi</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Chân, Tay, Tai, Mắt, Miệng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Ếch ngồi đáy giếng</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71</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Xác định một từ/cụm từ </w:t>
      </w:r>
      <w:r w:rsidRPr="00EA293B">
        <w:rPr>
          <w:rFonts w:eastAsia="Times New Roman"/>
          <w:b/>
          <w:bCs/>
          <w:color w:val="000000"/>
          <w:szCs w:val="24"/>
          <w:lang w:eastAsia="en-ID"/>
        </w:rPr>
        <w:t xml:space="preserve">SAI </w:t>
      </w:r>
      <w:r w:rsidRPr="00EA293B">
        <w:rPr>
          <w:rFonts w:eastAsia="Times New Roman"/>
          <w:color w:val="000000"/>
          <w:szCs w:val="24"/>
          <w:lang w:eastAsia="en-ID"/>
        </w:rPr>
        <w:t xml:space="preserve">về ngữ pháp/hoặc ngữ nghĩa/logic/phong cách. “Nguyễn Đình Chiểu là nhà thơ có </w:t>
      </w:r>
      <w:r w:rsidRPr="00EA293B">
        <w:rPr>
          <w:rFonts w:eastAsia="Times New Roman"/>
          <w:color w:val="000000"/>
          <w:szCs w:val="24"/>
          <w:u w:val="single"/>
          <w:lang w:eastAsia="en-ID"/>
        </w:rPr>
        <w:t>quan niệm</w:t>
      </w:r>
      <w:r w:rsidRPr="00EA293B">
        <w:rPr>
          <w:rFonts w:eastAsia="Times New Roman"/>
          <w:color w:val="000000"/>
          <w:szCs w:val="24"/>
          <w:lang w:eastAsia="en-ID"/>
        </w:rPr>
        <w:t xml:space="preserve"> văn chương </w:t>
      </w:r>
      <w:r w:rsidRPr="00EA293B">
        <w:rPr>
          <w:rFonts w:eastAsia="Times New Roman"/>
          <w:color w:val="000000"/>
          <w:szCs w:val="24"/>
          <w:u w:val="single"/>
          <w:lang w:eastAsia="en-ID"/>
        </w:rPr>
        <w:t>đồng nhất</w:t>
      </w:r>
      <w:r w:rsidRPr="00EA293B">
        <w:rPr>
          <w:rFonts w:eastAsia="Times New Roman"/>
          <w:color w:val="000000"/>
          <w:szCs w:val="24"/>
          <w:lang w:eastAsia="en-ID"/>
        </w:rPr>
        <w:t xml:space="preserve">. Ông chủ trương dùng văn chương biểu hiện </w:t>
      </w:r>
      <w:r w:rsidRPr="00EA293B">
        <w:rPr>
          <w:rFonts w:eastAsia="Times New Roman"/>
          <w:color w:val="000000"/>
          <w:szCs w:val="24"/>
          <w:u w:val="single"/>
          <w:lang w:eastAsia="en-ID"/>
        </w:rPr>
        <w:t>đạo lý</w:t>
      </w:r>
      <w:r w:rsidRPr="00EA293B">
        <w:rPr>
          <w:rFonts w:eastAsia="Times New Roman"/>
          <w:color w:val="000000"/>
          <w:szCs w:val="24"/>
          <w:lang w:eastAsia="en-ID"/>
        </w:rPr>
        <w:t xml:space="preserve"> và chiến đấu cho </w:t>
      </w:r>
      <w:r w:rsidRPr="00EA293B">
        <w:rPr>
          <w:rFonts w:eastAsia="Times New Roman"/>
          <w:color w:val="000000"/>
          <w:szCs w:val="24"/>
          <w:u w:val="single"/>
          <w:lang w:eastAsia="en-ID"/>
        </w:rPr>
        <w:t>sự nghiệp</w:t>
      </w:r>
      <w:r w:rsidRPr="00EA293B">
        <w:rPr>
          <w:rFonts w:eastAsia="Times New Roman"/>
          <w:color w:val="000000"/>
          <w:szCs w:val="24"/>
          <w:lang w:eastAsia="en-ID"/>
        </w:rPr>
        <w:t xml:space="preserve"> chính nghĩa.”</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quan niệm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đồng nhất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đạo lý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sự nghiệp</w:t>
      </w:r>
      <w:r w:rsidRPr="00EA293B">
        <w:rPr>
          <w:rFonts w:eastAsia="Times New Roman"/>
          <w:color w:val="000000"/>
          <w:szCs w:val="24"/>
          <w:lang w:eastAsia="en-ID"/>
        </w:rPr>
        <w:br/>
      </w:r>
      <w:r w:rsidRPr="00EA293B">
        <w:rPr>
          <w:rFonts w:eastAsia="Times New Roman"/>
          <w:b/>
          <w:bCs/>
          <w:color w:val="000066"/>
          <w:szCs w:val="24"/>
          <w:lang w:eastAsia="en-ID"/>
        </w:rPr>
        <w:t>Câu 72</w:t>
      </w:r>
      <w:r w:rsidRPr="00EA293B">
        <w:rPr>
          <w:rFonts w:eastAsia="Times New Roman"/>
          <w:b/>
          <w:bCs/>
          <w:color w:val="002060"/>
          <w:szCs w:val="24"/>
          <w:lang w:eastAsia="en-ID"/>
        </w:rPr>
        <w:t>:</w:t>
      </w:r>
      <w:r w:rsidRPr="00EA293B">
        <w:rPr>
          <w:rFonts w:eastAsia="Times New Roman"/>
          <w:color w:val="000000"/>
          <w:szCs w:val="24"/>
          <w:lang w:eastAsia="en-ID"/>
        </w:rPr>
        <w:t xml:space="preserve"> Xác định một từ/cụm từ </w:t>
      </w:r>
      <w:r w:rsidRPr="00EA293B">
        <w:rPr>
          <w:rFonts w:eastAsia="Times New Roman"/>
          <w:b/>
          <w:bCs/>
          <w:color w:val="000000"/>
          <w:szCs w:val="24"/>
          <w:lang w:eastAsia="en-ID"/>
        </w:rPr>
        <w:t xml:space="preserve">SAI </w:t>
      </w:r>
      <w:r w:rsidRPr="00EA293B">
        <w:rPr>
          <w:rFonts w:eastAsia="Times New Roman"/>
          <w:color w:val="000000"/>
          <w:szCs w:val="24"/>
          <w:lang w:eastAsia="en-ID"/>
        </w:rPr>
        <w:t>về ngữ pháp/hoặc ngữ nghĩa/logic/phong cách. “</w:t>
      </w:r>
      <w:r w:rsidRPr="00EA293B">
        <w:rPr>
          <w:rFonts w:eastAsia="Times New Roman"/>
          <w:color w:val="000000"/>
          <w:szCs w:val="24"/>
          <w:u w:val="single"/>
          <w:lang w:eastAsia="en-ID"/>
        </w:rPr>
        <w:t>Càng</w:t>
      </w:r>
      <w:r w:rsidRPr="00EA293B">
        <w:rPr>
          <w:rFonts w:eastAsia="Times New Roman"/>
          <w:color w:val="000000"/>
          <w:szCs w:val="24"/>
          <w:lang w:eastAsia="en-ID"/>
        </w:rPr>
        <w:t xml:space="preserve"> lớn lên tôi càng thấy việc học trở nên </w:t>
      </w:r>
      <w:r w:rsidRPr="00EA293B">
        <w:rPr>
          <w:rFonts w:eastAsia="Times New Roman"/>
          <w:color w:val="000000"/>
          <w:szCs w:val="24"/>
          <w:u w:val="single"/>
          <w:lang w:eastAsia="en-ID"/>
        </w:rPr>
        <w:t>nghiêm trọng</w:t>
      </w:r>
      <w:r w:rsidRPr="00EA293B">
        <w:rPr>
          <w:rFonts w:eastAsia="Times New Roman"/>
          <w:color w:val="000000"/>
          <w:szCs w:val="24"/>
          <w:lang w:eastAsia="en-ID"/>
        </w:rPr>
        <w:t xml:space="preserve">, những kiến thức ngày một nhiều khiến tôi đang </w:t>
      </w:r>
      <w:r w:rsidRPr="00EA293B">
        <w:rPr>
          <w:rFonts w:eastAsia="Times New Roman"/>
          <w:color w:val="000000"/>
          <w:szCs w:val="24"/>
          <w:u w:val="single"/>
          <w:lang w:eastAsia="en-ID"/>
        </w:rPr>
        <w:t>đang</w:t>
      </w:r>
      <w:r w:rsidRPr="00EA293B">
        <w:rPr>
          <w:rFonts w:eastAsia="Times New Roman"/>
          <w:color w:val="000000"/>
          <w:szCs w:val="24"/>
          <w:lang w:eastAsia="en-ID"/>
        </w:rPr>
        <w:t xml:space="preserve"> rất </w:t>
      </w:r>
      <w:r w:rsidRPr="00EA293B">
        <w:rPr>
          <w:rFonts w:eastAsia="Times New Roman"/>
          <w:color w:val="000000"/>
          <w:szCs w:val="24"/>
          <w:u w:val="single"/>
          <w:lang w:eastAsia="en-ID"/>
        </w:rPr>
        <w:t>mơ hồ</w:t>
      </w:r>
      <w:r w:rsidRPr="00EA293B">
        <w:rPr>
          <w:rFonts w:eastAsia="Times New Roman"/>
          <w:color w:val="000000"/>
          <w:szCs w:val="24"/>
          <w:lang w:eastAsia="en-ID"/>
        </w:rPr>
        <w:t>.”</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càng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nghiêm trọng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mơ hồ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đang</w:t>
      </w:r>
      <w:r w:rsidRPr="00EA293B">
        <w:rPr>
          <w:rFonts w:eastAsia="Times New Roman"/>
          <w:color w:val="000000"/>
          <w:szCs w:val="24"/>
          <w:lang w:eastAsia="en-ID"/>
        </w:rPr>
        <w:br/>
      </w:r>
      <w:r w:rsidRPr="00EA293B">
        <w:rPr>
          <w:rFonts w:eastAsia="Times New Roman"/>
          <w:b/>
          <w:bCs/>
          <w:color w:val="000066"/>
          <w:szCs w:val="24"/>
          <w:lang w:eastAsia="en-ID"/>
        </w:rPr>
        <w:t>Câu 73</w:t>
      </w:r>
      <w:r w:rsidRPr="00EA293B">
        <w:rPr>
          <w:rFonts w:eastAsia="Times New Roman"/>
          <w:b/>
          <w:bCs/>
          <w:color w:val="002060"/>
          <w:szCs w:val="24"/>
          <w:lang w:eastAsia="en-ID"/>
        </w:rPr>
        <w:t>:</w:t>
      </w:r>
      <w:r w:rsidRPr="00EA293B">
        <w:rPr>
          <w:rFonts w:eastAsia="Times New Roman"/>
          <w:color w:val="000000"/>
          <w:szCs w:val="24"/>
          <w:lang w:eastAsia="en-ID"/>
        </w:rPr>
        <w:t xml:space="preserve"> Xác định một từ/cụm từ </w:t>
      </w:r>
      <w:r w:rsidRPr="00EA293B">
        <w:rPr>
          <w:rFonts w:eastAsia="Times New Roman"/>
          <w:b/>
          <w:bCs/>
          <w:color w:val="000000"/>
          <w:szCs w:val="24"/>
          <w:lang w:eastAsia="en-ID"/>
        </w:rPr>
        <w:t xml:space="preserve">SAI </w:t>
      </w:r>
      <w:r w:rsidRPr="00EA293B">
        <w:rPr>
          <w:rFonts w:eastAsia="Times New Roman"/>
          <w:color w:val="000000"/>
          <w:szCs w:val="24"/>
          <w:lang w:eastAsia="en-ID"/>
        </w:rPr>
        <w:t xml:space="preserve">về ngữ pháp/hoặc ngữ nghĩa/logic/phong cách. Thao tác lập luận </w:t>
      </w:r>
      <w:r w:rsidRPr="00EA293B">
        <w:rPr>
          <w:rFonts w:eastAsia="Times New Roman"/>
          <w:color w:val="000000"/>
          <w:szCs w:val="24"/>
          <w:u w:val="single"/>
          <w:lang w:eastAsia="en-ID"/>
        </w:rPr>
        <w:t>bình luận</w:t>
      </w:r>
      <w:r w:rsidRPr="00EA293B">
        <w:rPr>
          <w:rFonts w:eastAsia="Times New Roman"/>
          <w:color w:val="000000"/>
          <w:szCs w:val="24"/>
          <w:lang w:eastAsia="en-ID"/>
        </w:rPr>
        <w:t xml:space="preserve"> là đưa ra ý kiến </w:t>
      </w:r>
      <w:r w:rsidRPr="00EA293B">
        <w:rPr>
          <w:rFonts w:eastAsia="Times New Roman"/>
          <w:color w:val="000000"/>
          <w:szCs w:val="24"/>
          <w:u w:val="single"/>
          <w:lang w:eastAsia="en-ID"/>
        </w:rPr>
        <w:t>đánh giá</w:t>
      </w:r>
      <w:r w:rsidRPr="00EA293B">
        <w:rPr>
          <w:rFonts w:eastAsia="Times New Roman"/>
          <w:color w:val="000000"/>
          <w:szCs w:val="24"/>
          <w:lang w:eastAsia="en-ID"/>
        </w:rPr>
        <w:t xml:space="preserve"> (xác định phải trái, đúng sai, hay dở), </w:t>
      </w:r>
      <w:r w:rsidRPr="00EA293B">
        <w:rPr>
          <w:rFonts w:eastAsia="Times New Roman"/>
          <w:color w:val="000000"/>
          <w:szCs w:val="24"/>
          <w:u w:val="single"/>
          <w:lang w:eastAsia="en-ID"/>
        </w:rPr>
        <w:t>nhận xét</w:t>
      </w:r>
      <w:r w:rsidRPr="00EA293B">
        <w:rPr>
          <w:rFonts w:eastAsia="Times New Roman"/>
          <w:color w:val="000000"/>
          <w:szCs w:val="24"/>
          <w:lang w:eastAsia="en-ID"/>
        </w:rPr>
        <w:t xml:space="preserve"> (trao đổi ý kiến) về một </w:t>
      </w:r>
      <w:r w:rsidRPr="00EA293B">
        <w:rPr>
          <w:rFonts w:eastAsia="Times New Roman"/>
          <w:color w:val="000000"/>
          <w:szCs w:val="24"/>
          <w:u w:val="single"/>
          <w:lang w:eastAsia="en-ID"/>
        </w:rPr>
        <w:t>tình hình</w:t>
      </w:r>
      <w:r w:rsidRPr="00EA293B">
        <w:rPr>
          <w:rFonts w:eastAsia="Times New Roman"/>
          <w:color w:val="000000"/>
          <w:szCs w:val="24"/>
          <w:lang w:eastAsia="en-ID"/>
        </w:rPr>
        <w:t>, một vấn đề.</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bình luận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đánh giá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tình hình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nhận xét</w:t>
      </w:r>
      <w:r w:rsidRPr="00EA293B">
        <w:rPr>
          <w:rFonts w:eastAsia="Times New Roman"/>
          <w:color w:val="000000"/>
          <w:szCs w:val="24"/>
          <w:lang w:eastAsia="en-ID"/>
        </w:rPr>
        <w:br/>
      </w:r>
      <w:r w:rsidRPr="00EA293B">
        <w:rPr>
          <w:rFonts w:eastAsia="Times New Roman"/>
          <w:b/>
          <w:bCs/>
          <w:color w:val="000066"/>
          <w:szCs w:val="24"/>
          <w:lang w:eastAsia="en-ID"/>
        </w:rPr>
        <w:t>Câu 74</w:t>
      </w:r>
      <w:r w:rsidRPr="00EA293B">
        <w:rPr>
          <w:rFonts w:eastAsia="Times New Roman"/>
          <w:b/>
          <w:bCs/>
          <w:color w:val="002060"/>
          <w:szCs w:val="24"/>
          <w:lang w:eastAsia="en-ID"/>
        </w:rPr>
        <w:t>:</w:t>
      </w:r>
      <w:r w:rsidRPr="00EA293B">
        <w:rPr>
          <w:rFonts w:eastAsia="Times New Roman"/>
          <w:color w:val="000000"/>
          <w:szCs w:val="24"/>
          <w:lang w:eastAsia="en-ID"/>
        </w:rPr>
        <w:t xml:space="preserve"> Xác định một từ/cụm từ </w:t>
      </w:r>
      <w:r w:rsidRPr="00EA293B">
        <w:rPr>
          <w:rFonts w:eastAsia="Times New Roman"/>
          <w:b/>
          <w:bCs/>
          <w:color w:val="000000"/>
          <w:szCs w:val="24"/>
          <w:lang w:eastAsia="en-ID"/>
        </w:rPr>
        <w:t xml:space="preserve">SAI </w:t>
      </w:r>
      <w:r w:rsidRPr="00EA293B">
        <w:rPr>
          <w:rFonts w:eastAsia="Times New Roman"/>
          <w:color w:val="000000"/>
          <w:szCs w:val="24"/>
          <w:lang w:eastAsia="en-ID"/>
        </w:rPr>
        <w:t xml:space="preserve">về ngữ pháp/hoặc ngữ nghĩa/logic/phong cách. Nhân vật Khoai trong câu chuyện “Cây tre trăm đốt” vốn là một người </w:t>
      </w:r>
      <w:r w:rsidRPr="00EA293B">
        <w:rPr>
          <w:rFonts w:eastAsia="Times New Roman"/>
          <w:color w:val="000000"/>
          <w:szCs w:val="24"/>
          <w:u w:val="single"/>
          <w:lang w:eastAsia="en-ID"/>
        </w:rPr>
        <w:t>nhanh trí</w:t>
      </w:r>
      <w:r w:rsidRPr="00EA293B">
        <w:rPr>
          <w:rFonts w:eastAsia="Times New Roman"/>
          <w:color w:val="000000"/>
          <w:szCs w:val="24"/>
          <w:lang w:eastAsia="en-ID"/>
        </w:rPr>
        <w:t xml:space="preserve">. Vì thế trong mọi </w:t>
      </w:r>
      <w:r w:rsidRPr="00EA293B">
        <w:rPr>
          <w:rFonts w:eastAsia="Times New Roman"/>
          <w:color w:val="000000"/>
          <w:szCs w:val="24"/>
          <w:u w:val="single"/>
          <w:lang w:eastAsia="en-ID"/>
        </w:rPr>
        <w:t>tình huống</w:t>
      </w:r>
      <w:r w:rsidRPr="00EA293B">
        <w:rPr>
          <w:rFonts w:eastAsia="Times New Roman"/>
          <w:color w:val="000000"/>
          <w:szCs w:val="24"/>
          <w:lang w:eastAsia="en-ID"/>
        </w:rPr>
        <w:t xml:space="preserve"> anh đều </w:t>
      </w:r>
      <w:r w:rsidRPr="00EA293B">
        <w:rPr>
          <w:rFonts w:eastAsia="Times New Roman"/>
          <w:color w:val="000000"/>
          <w:szCs w:val="24"/>
          <w:u w:val="single"/>
          <w:lang w:eastAsia="en-ID"/>
        </w:rPr>
        <w:t>xử lý</w:t>
      </w:r>
      <w:r w:rsidRPr="00EA293B">
        <w:rPr>
          <w:rFonts w:eastAsia="Times New Roman"/>
          <w:color w:val="000000"/>
          <w:szCs w:val="24"/>
          <w:lang w:eastAsia="en-ID"/>
        </w:rPr>
        <w:t xml:space="preserve"> rất </w:t>
      </w:r>
      <w:r w:rsidRPr="00EA293B">
        <w:rPr>
          <w:rFonts w:eastAsia="Times New Roman"/>
          <w:color w:val="000000"/>
          <w:szCs w:val="24"/>
          <w:u w:val="single"/>
          <w:lang w:eastAsia="en-ID"/>
        </w:rPr>
        <w:t>thông minh</w:t>
      </w:r>
      <w:r w:rsidRPr="00EA293B">
        <w:rPr>
          <w:rFonts w:eastAsia="Times New Roman"/>
          <w:color w:val="000000"/>
          <w:szCs w:val="24"/>
          <w:lang w:eastAsia="en-ID"/>
        </w:rPr>
        <w:t>.</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nhanh trí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tình huống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xử lý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thông minh</w:t>
      </w:r>
      <w:r w:rsidRPr="00EA293B">
        <w:rPr>
          <w:rFonts w:eastAsia="Times New Roman"/>
          <w:color w:val="000000"/>
          <w:szCs w:val="24"/>
          <w:lang w:eastAsia="en-ID"/>
        </w:rPr>
        <w:br/>
      </w:r>
      <w:r w:rsidRPr="00EA293B">
        <w:rPr>
          <w:rFonts w:eastAsia="Times New Roman"/>
          <w:b/>
          <w:bCs/>
          <w:color w:val="000066"/>
          <w:szCs w:val="24"/>
          <w:lang w:eastAsia="en-ID"/>
        </w:rPr>
        <w:t>Câu 75</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Xác định một từ/cụm từ </w:t>
      </w:r>
      <w:r w:rsidRPr="00EA293B">
        <w:rPr>
          <w:rFonts w:eastAsia="Times New Roman"/>
          <w:b/>
          <w:bCs/>
          <w:color w:val="000000"/>
          <w:szCs w:val="24"/>
          <w:lang w:eastAsia="en-ID"/>
        </w:rPr>
        <w:t xml:space="preserve">SAI </w:t>
      </w:r>
      <w:r w:rsidRPr="00EA293B">
        <w:rPr>
          <w:rFonts w:eastAsia="Times New Roman"/>
          <w:color w:val="000000"/>
          <w:szCs w:val="24"/>
          <w:lang w:eastAsia="en-ID"/>
        </w:rPr>
        <w:t xml:space="preserve">về ngữ pháp/hoặc ngữ nghĩa/logic/phong cách. Chủ tịch Hồ Chí </w:t>
      </w:r>
      <w:r w:rsidRPr="00EA293B">
        <w:rPr>
          <w:rFonts w:eastAsia="Times New Roman"/>
          <w:color w:val="000000"/>
          <w:szCs w:val="24"/>
          <w:lang w:eastAsia="en-ID"/>
        </w:rPr>
        <w:lastRenderedPageBreak/>
        <w:t xml:space="preserve">Minh không chỉ là </w:t>
      </w:r>
      <w:r w:rsidRPr="00EA293B">
        <w:rPr>
          <w:rFonts w:eastAsia="Times New Roman"/>
          <w:color w:val="000000"/>
          <w:szCs w:val="24"/>
          <w:u w:val="single"/>
          <w:lang w:eastAsia="en-ID"/>
        </w:rPr>
        <w:t>tấm gương</w:t>
      </w:r>
      <w:r w:rsidRPr="00EA293B">
        <w:rPr>
          <w:rFonts w:eastAsia="Times New Roman"/>
          <w:color w:val="000000"/>
          <w:szCs w:val="24"/>
          <w:lang w:eastAsia="en-ID"/>
        </w:rPr>
        <w:t xml:space="preserve"> của một </w:t>
      </w:r>
      <w:r w:rsidRPr="00EA293B">
        <w:rPr>
          <w:rFonts w:eastAsia="Times New Roman"/>
          <w:color w:val="000000"/>
          <w:szCs w:val="24"/>
          <w:u w:val="single"/>
          <w:lang w:eastAsia="en-ID"/>
        </w:rPr>
        <w:t>vĩ nhân</w:t>
      </w:r>
      <w:r w:rsidRPr="00EA293B">
        <w:rPr>
          <w:rFonts w:eastAsia="Times New Roman"/>
          <w:color w:val="000000"/>
          <w:szCs w:val="24"/>
          <w:lang w:eastAsia="en-ID"/>
        </w:rPr>
        <w:t xml:space="preserve">, một lãnh tụ cách mạng vĩ đại, ở Người còn </w:t>
      </w:r>
      <w:r w:rsidRPr="00EA293B">
        <w:rPr>
          <w:rFonts w:eastAsia="Times New Roman"/>
          <w:color w:val="000000"/>
          <w:szCs w:val="24"/>
          <w:u w:val="single"/>
          <w:lang w:eastAsia="en-ID"/>
        </w:rPr>
        <w:t>toát lên</w:t>
      </w:r>
      <w:r w:rsidRPr="00EA293B">
        <w:rPr>
          <w:rFonts w:eastAsia="Times New Roman"/>
          <w:color w:val="000000"/>
          <w:szCs w:val="24"/>
          <w:lang w:eastAsia="en-ID"/>
        </w:rPr>
        <w:t xml:space="preserve"> hình ảnh một con người rất đỗi giản dị, khiêm tốn, </w:t>
      </w:r>
      <w:r w:rsidRPr="00EA293B">
        <w:rPr>
          <w:rFonts w:eastAsia="Times New Roman"/>
          <w:color w:val="000000"/>
          <w:szCs w:val="24"/>
          <w:u w:val="single"/>
          <w:lang w:eastAsia="en-ID"/>
        </w:rPr>
        <w:t>thân thiết</w:t>
      </w:r>
      <w:r w:rsidRPr="00EA293B">
        <w:rPr>
          <w:rFonts w:eastAsia="Times New Roman"/>
          <w:color w:val="000000"/>
          <w:szCs w:val="24"/>
          <w:lang w:eastAsia="en-ID"/>
        </w:rPr>
        <w:t xml:space="preserve"> với nhân dân.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tấm gương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vĩ nhân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toát lên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thân thiết</w:t>
      </w:r>
      <w:r w:rsidRPr="00EA293B">
        <w:rPr>
          <w:rFonts w:eastAsia="Times New Roman"/>
          <w:color w:val="000000"/>
          <w:szCs w:val="24"/>
          <w:lang w:eastAsia="en-ID"/>
        </w:rPr>
        <w:br/>
      </w:r>
      <w:r w:rsidRPr="00EA293B">
        <w:rPr>
          <w:rFonts w:eastAsia="Times New Roman"/>
          <w:b/>
          <w:bCs/>
          <w:color w:val="000066"/>
          <w:szCs w:val="24"/>
          <w:lang w:eastAsia="en-ID"/>
        </w:rPr>
        <w:t>Câu 76</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Chọn một từ mà nghĩa của nó </w:t>
      </w:r>
      <w:r w:rsidRPr="00EA293B">
        <w:rPr>
          <w:rFonts w:eastAsia="Times New Roman"/>
          <w:b/>
          <w:bCs/>
          <w:color w:val="000000"/>
          <w:szCs w:val="24"/>
          <w:lang w:eastAsia="en-ID"/>
        </w:rPr>
        <w:t xml:space="preserve">KHÔNG </w:t>
      </w:r>
      <w:r w:rsidRPr="00EA293B">
        <w:rPr>
          <w:rFonts w:eastAsia="Times New Roman"/>
          <w:color w:val="000000"/>
          <w:szCs w:val="24"/>
          <w:lang w:eastAsia="en-ID"/>
        </w:rPr>
        <w:t>cùng nhóm với các từ còn lại.</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lăn tăn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cuồn cuộn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nhấp nhô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nhấp nhổm</w:t>
      </w:r>
      <w:r w:rsidRPr="00EA293B">
        <w:rPr>
          <w:rFonts w:eastAsia="Times New Roman"/>
          <w:color w:val="000000"/>
          <w:szCs w:val="24"/>
          <w:lang w:eastAsia="en-ID"/>
        </w:rPr>
        <w:br/>
      </w:r>
      <w:r w:rsidRPr="00EA293B">
        <w:rPr>
          <w:rFonts w:eastAsia="Times New Roman"/>
          <w:b/>
          <w:bCs/>
          <w:color w:val="000066"/>
          <w:szCs w:val="24"/>
          <w:lang w:eastAsia="en-ID"/>
        </w:rPr>
        <w:t>Câu 77</w:t>
      </w:r>
      <w:r w:rsidRPr="00EA293B">
        <w:rPr>
          <w:rFonts w:eastAsia="Times New Roman"/>
          <w:b/>
          <w:bCs/>
          <w:color w:val="002060"/>
          <w:szCs w:val="24"/>
          <w:lang w:eastAsia="en-ID"/>
        </w:rPr>
        <w:t>:</w:t>
      </w:r>
      <w:r w:rsidRPr="00EA293B">
        <w:rPr>
          <w:rFonts w:eastAsia="Times New Roman"/>
          <w:color w:val="000000"/>
          <w:szCs w:val="24"/>
          <w:lang w:eastAsia="en-ID"/>
        </w:rPr>
        <w:t xml:space="preserve"> Chọn một từ mà nghĩa của nó </w:t>
      </w:r>
      <w:r w:rsidRPr="00EA293B">
        <w:rPr>
          <w:rFonts w:eastAsia="Times New Roman"/>
          <w:b/>
          <w:bCs/>
          <w:color w:val="000000"/>
          <w:szCs w:val="24"/>
          <w:lang w:eastAsia="en-ID"/>
        </w:rPr>
        <w:t xml:space="preserve">KHÔNG </w:t>
      </w:r>
      <w:r w:rsidRPr="00EA293B">
        <w:rPr>
          <w:rFonts w:eastAsia="Times New Roman"/>
          <w:color w:val="000000"/>
          <w:szCs w:val="24"/>
          <w:lang w:eastAsia="en-ID"/>
        </w:rPr>
        <w:t>cùng nhóm với các từ còn lại.</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FFFFFF"/>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nhỏ nhẹ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nhỏ nhắn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nhỏ con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nhỏ xíu</w:t>
      </w:r>
      <w:r w:rsidRPr="00EA293B">
        <w:rPr>
          <w:rFonts w:eastAsia="Times New Roman"/>
          <w:color w:val="000000"/>
          <w:szCs w:val="24"/>
          <w:lang w:eastAsia="en-ID"/>
        </w:rPr>
        <w:br/>
      </w:r>
      <w:r w:rsidRPr="00EA293B">
        <w:rPr>
          <w:rFonts w:eastAsia="Times New Roman"/>
          <w:b/>
          <w:bCs/>
          <w:color w:val="000066"/>
          <w:szCs w:val="24"/>
          <w:lang w:eastAsia="en-ID"/>
        </w:rPr>
        <w:t>Câu 78</w:t>
      </w:r>
      <w:r w:rsidRPr="00EA293B">
        <w:rPr>
          <w:rFonts w:eastAsia="Times New Roman"/>
          <w:b/>
          <w:bCs/>
          <w:color w:val="002060"/>
          <w:szCs w:val="24"/>
          <w:lang w:eastAsia="en-ID"/>
        </w:rPr>
        <w:t>:</w:t>
      </w:r>
      <w:r w:rsidRPr="00EA293B">
        <w:rPr>
          <w:rFonts w:eastAsia="Times New Roman"/>
          <w:color w:val="000000"/>
          <w:szCs w:val="24"/>
          <w:lang w:eastAsia="en-ID"/>
        </w:rPr>
        <w:t xml:space="preserve"> Chọn một từ mà nghĩa của nó </w:t>
      </w:r>
      <w:r w:rsidRPr="00EA293B">
        <w:rPr>
          <w:rFonts w:eastAsia="Times New Roman"/>
          <w:b/>
          <w:bCs/>
          <w:color w:val="000000"/>
          <w:szCs w:val="24"/>
          <w:lang w:eastAsia="en-ID"/>
        </w:rPr>
        <w:t xml:space="preserve">KHÔNG </w:t>
      </w:r>
      <w:r w:rsidRPr="00EA293B">
        <w:rPr>
          <w:rFonts w:eastAsia="Times New Roman"/>
          <w:color w:val="000000"/>
          <w:szCs w:val="24"/>
          <w:lang w:eastAsia="en-ID"/>
        </w:rPr>
        <w:t>cùng nhóm với các từ còn lại.</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kiến thiết</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xây dựng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tu sửa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sửa chữa</w:t>
      </w:r>
      <w:r w:rsidRPr="00EA293B">
        <w:rPr>
          <w:rFonts w:eastAsia="Times New Roman"/>
          <w:color w:val="000000"/>
          <w:szCs w:val="24"/>
          <w:lang w:eastAsia="en-ID"/>
        </w:rPr>
        <w:br/>
      </w:r>
      <w:r w:rsidRPr="00EA293B">
        <w:rPr>
          <w:rFonts w:eastAsia="Times New Roman"/>
          <w:b/>
          <w:bCs/>
          <w:color w:val="000066"/>
          <w:szCs w:val="24"/>
          <w:lang w:eastAsia="en-ID"/>
        </w:rPr>
        <w:t>Câu 79</w:t>
      </w:r>
      <w:r w:rsidRPr="00EA293B">
        <w:rPr>
          <w:rFonts w:eastAsia="Times New Roman"/>
          <w:b/>
          <w:bCs/>
          <w:color w:val="002060"/>
          <w:szCs w:val="24"/>
          <w:lang w:eastAsia="en-ID"/>
        </w:rPr>
        <w:t>:</w:t>
      </w:r>
      <w:r w:rsidRPr="00EA293B">
        <w:rPr>
          <w:rFonts w:eastAsia="Times New Roman"/>
          <w:color w:val="000000"/>
          <w:szCs w:val="24"/>
          <w:lang w:eastAsia="en-ID"/>
        </w:rPr>
        <w:t xml:space="preserve"> Tác giả nào sau đây </w:t>
      </w:r>
      <w:r w:rsidRPr="00EA293B">
        <w:rPr>
          <w:rFonts w:eastAsia="Times New Roman"/>
          <w:b/>
          <w:bCs/>
          <w:color w:val="000000"/>
          <w:szCs w:val="24"/>
          <w:lang w:eastAsia="en-ID"/>
        </w:rPr>
        <w:t xml:space="preserve">KHÔNG </w:t>
      </w:r>
      <w:r w:rsidRPr="00EA293B">
        <w:rPr>
          <w:rFonts w:eastAsia="Times New Roman"/>
          <w:color w:val="000000"/>
          <w:szCs w:val="24"/>
          <w:lang w:eastAsia="en-ID"/>
        </w:rPr>
        <w:t>mang phong cách nghệ thuật đậm chất cái “tôi”?</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Huy Cận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Tố Hữu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Hàn Mặc Tử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Xuân Diệu</w:t>
      </w:r>
      <w:r w:rsidRPr="00EA293B">
        <w:rPr>
          <w:rFonts w:eastAsia="Times New Roman"/>
          <w:color w:val="000000"/>
          <w:szCs w:val="24"/>
          <w:lang w:eastAsia="en-ID"/>
        </w:rPr>
        <w:br/>
      </w:r>
      <w:r w:rsidRPr="00EA293B">
        <w:rPr>
          <w:rFonts w:eastAsia="Times New Roman"/>
          <w:b/>
          <w:bCs/>
          <w:color w:val="000066"/>
          <w:szCs w:val="24"/>
          <w:lang w:eastAsia="en-ID"/>
        </w:rPr>
        <w:t>Câu 80</w:t>
      </w:r>
      <w:r w:rsidRPr="00EA293B">
        <w:rPr>
          <w:rFonts w:eastAsia="Times New Roman"/>
          <w:b/>
          <w:bCs/>
          <w:color w:val="002060"/>
          <w:szCs w:val="24"/>
          <w:lang w:eastAsia="en-ID"/>
        </w:rPr>
        <w:t>:</w:t>
      </w:r>
      <w:r w:rsidRPr="00EA293B">
        <w:rPr>
          <w:rFonts w:eastAsia="Times New Roman"/>
          <w:color w:val="000000"/>
          <w:szCs w:val="24"/>
          <w:lang w:eastAsia="en-ID"/>
        </w:rPr>
        <w:t xml:space="preserve"> Tác phẩm nào sau đây </w:t>
      </w:r>
      <w:r w:rsidRPr="00EA293B">
        <w:rPr>
          <w:rFonts w:eastAsia="Times New Roman"/>
          <w:b/>
          <w:bCs/>
          <w:color w:val="000000"/>
          <w:szCs w:val="24"/>
          <w:lang w:eastAsia="en-ID"/>
        </w:rPr>
        <w:t xml:space="preserve">KHÔNG </w:t>
      </w:r>
      <w:r w:rsidRPr="00EA293B">
        <w:rPr>
          <w:rFonts w:eastAsia="Times New Roman"/>
          <w:color w:val="000000"/>
          <w:szCs w:val="24"/>
          <w:lang w:eastAsia="en-ID"/>
        </w:rPr>
        <w:t>có phần đề từ?</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Tràng giang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Người lái đò Sông Đà</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Đàn ghi ta của Lor – ca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Tây Tiến</w:t>
      </w:r>
      <w:r w:rsidRPr="00EA293B">
        <w:rPr>
          <w:rFonts w:eastAsia="Times New Roman"/>
          <w:color w:val="000000"/>
          <w:szCs w:val="24"/>
          <w:lang w:eastAsia="en-ID"/>
        </w:rPr>
        <w:br/>
      </w:r>
      <w:r w:rsidRPr="00EA293B">
        <w:rPr>
          <w:rFonts w:eastAsia="Times New Roman"/>
          <w:b/>
          <w:bCs/>
          <w:color w:val="000066"/>
          <w:szCs w:val="24"/>
          <w:lang w:eastAsia="en-ID"/>
        </w:rPr>
        <w:t>Câu 81</w:t>
      </w:r>
      <w:r w:rsidRPr="00EA293B">
        <w:rPr>
          <w:rFonts w:eastAsia="Times New Roman"/>
          <w:b/>
          <w:bCs/>
          <w:color w:val="002060"/>
          <w:szCs w:val="24"/>
          <w:lang w:eastAsia="en-ID"/>
        </w:rPr>
        <w:t>:</w:t>
      </w:r>
      <w:r w:rsidRPr="00EA293B">
        <w:rPr>
          <w:rFonts w:eastAsia="Times New Roman"/>
          <w:color w:val="000000"/>
          <w:szCs w:val="24"/>
          <w:lang w:eastAsia="en-ID"/>
        </w:rPr>
        <w:t xml:space="preserve"> Chọn từ/cụm từ </w:t>
      </w:r>
      <w:r w:rsidRPr="00EA293B">
        <w:rPr>
          <w:rFonts w:eastAsia="Times New Roman"/>
          <w:b/>
          <w:bCs/>
          <w:color w:val="000000"/>
          <w:szCs w:val="24"/>
          <w:lang w:eastAsia="en-ID"/>
        </w:rPr>
        <w:t xml:space="preserve">thích hợp nhất </w:t>
      </w:r>
      <w:r w:rsidRPr="00EA293B">
        <w:rPr>
          <w:rFonts w:eastAsia="Times New Roman"/>
          <w:color w:val="000000"/>
          <w:szCs w:val="24"/>
          <w:lang w:eastAsia="en-ID"/>
        </w:rPr>
        <w:t>để điền vào chỗ trống trong câu dưới đây: “Viết về người trí thức tiểu tư sản nghèo, ______ đã mạnh dạn phân tích và mổ xẻ tất cả”</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Nam Cao.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Vũ Trọng Phụng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Ngô Tất Tố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Nguyễn Công Hoan</w:t>
      </w:r>
      <w:r w:rsidRPr="00EA293B">
        <w:rPr>
          <w:rFonts w:eastAsia="Times New Roman"/>
          <w:color w:val="000000"/>
          <w:szCs w:val="24"/>
          <w:lang w:eastAsia="en-ID"/>
        </w:rPr>
        <w:br/>
      </w:r>
      <w:r w:rsidRPr="00EA293B">
        <w:rPr>
          <w:rFonts w:eastAsia="Times New Roman"/>
          <w:b/>
          <w:bCs/>
          <w:color w:val="000066"/>
          <w:szCs w:val="24"/>
          <w:lang w:eastAsia="en-ID"/>
        </w:rPr>
        <w:t>Câu 82</w:t>
      </w:r>
      <w:r w:rsidRPr="00EA293B">
        <w:rPr>
          <w:rFonts w:eastAsia="Times New Roman"/>
          <w:b/>
          <w:bCs/>
          <w:color w:val="002060"/>
          <w:szCs w:val="24"/>
          <w:lang w:eastAsia="en-ID"/>
        </w:rPr>
        <w:t>:</w:t>
      </w:r>
      <w:r w:rsidRPr="00EA293B">
        <w:rPr>
          <w:rFonts w:eastAsia="Times New Roman"/>
          <w:color w:val="000000"/>
          <w:szCs w:val="24"/>
          <w:lang w:eastAsia="en-ID"/>
        </w:rPr>
        <w:t xml:space="preserve"> Chọn từ/cụm từ </w:t>
      </w:r>
      <w:r w:rsidRPr="00EA293B">
        <w:rPr>
          <w:rFonts w:eastAsia="Times New Roman"/>
          <w:b/>
          <w:bCs/>
          <w:color w:val="000000"/>
          <w:szCs w:val="24"/>
          <w:lang w:eastAsia="en-ID"/>
        </w:rPr>
        <w:t xml:space="preserve">thích hợp nhất </w:t>
      </w:r>
      <w:r w:rsidRPr="00EA293B">
        <w:rPr>
          <w:rFonts w:eastAsia="Times New Roman"/>
          <w:color w:val="000000"/>
          <w:szCs w:val="24"/>
          <w:lang w:eastAsia="en-ID"/>
        </w:rPr>
        <w:t xml:space="preserve">để điền vào chỗ trống trong câu dưới đây: </w:t>
      </w:r>
      <w:r w:rsidRPr="00EA293B">
        <w:rPr>
          <w:rFonts w:eastAsia="Times New Roman"/>
          <w:i/>
          <w:iCs/>
          <w:color w:val="000000"/>
          <w:szCs w:val="24"/>
          <w:lang w:eastAsia="en-ID"/>
        </w:rPr>
        <w:t>“</w:t>
      </w:r>
      <w:r w:rsidRPr="00EA293B">
        <w:rPr>
          <w:rFonts w:eastAsia="Times New Roman"/>
          <w:color w:val="000000"/>
          <w:szCs w:val="24"/>
          <w:lang w:eastAsia="en-ID"/>
        </w:rPr>
        <w:t>Quá trình ___________ văn học có vai trò, ý nghĩa vô cùng quan trọng trong lịch sử phát triển của văn học.”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tiếp cận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tiếp xúc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tiếp nhận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tiếp thu</w:t>
      </w:r>
      <w:r w:rsidRPr="00EA293B">
        <w:rPr>
          <w:rFonts w:eastAsia="Times New Roman"/>
          <w:color w:val="000000"/>
          <w:szCs w:val="24"/>
          <w:lang w:eastAsia="en-ID"/>
        </w:rPr>
        <w:br/>
      </w:r>
      <w:r w:rsidRPr="00EA293B">
        <w:rPr>
          <w:rFonts w:eastAsia="Times New Roman"/>
          <w:b/>
          <w:bCs/>
          <w:color w:val="000066"/>
          <w:szCs w:val="24"/>
          <w:lang w:eastAsia="en-ID"/>
        </w:rPr>
        <w:t>Câu 83</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Chọn từ/cụm từ </w:t>
      </w:r>
      <w:r w:rsidRPr="00EA293B">
        <w:rPr>
          <w:rFonts w:eastAsia="Times New Roman"/>
          <w:b/>
          <w:bCs/>
          <w:color w:val="000000"/>
          <w:szCs w:val="24"/>
          <w:lang w:eastAsia="en-ID"/>
        </w:rPr>
        <w:t xml:space="preserve">thích hợp nhất </w:t>
      </w:r>
      <w:r w:rsidRPr="00EA293B">
        <w:rPr>
          <w:rFonts w:eastAsia="Times New Roman"/>
          <w:color w:val="000000"/>
          <w:szCs w:val="24"/>
          <w:lang w:eastAsia="en-ID"/>
        </w:rPr>
        <w:t>để điền vào chỗ trống trong câu dưới đây: Văn chương sẽ là ________ của sự sống muôn hình vạn trạng. Chẳng những thế, văn chương còn sáng tạo ra sự sống.</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đặc điểm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hình dung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vẻ đẹp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biểu tượng</w:t>
      </w:r>
      <w:r w:rsidRPr="00EA293B">
        <w:rPr>
          <w:rFonts w:eastAsia="Times New Roman"/>
          <w:color w:val="000000"/>
          <w:szCs w:val="24"/>
          <w:lang w:eastAsia="en-ID"/>
        </w:rPr>
        <w:br/>
      </w:r>
      <w:r w:rsidRPr="00EA293B">
        <w:rPr>
          <w:rFonts w:eastAsia="Times New Roman"/>
          <w:b/>
          <w:bCs/>
          <w:color w:val="000066"/>
          <w:szCs w:val="24"/>
          <w:lang w:eastAsia="en-ID"/>
        </w:rPr>
        <w:t>Câu 84</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Chọn từ/cụm từ </w:t>
      </w:r>
      <w:r w:rsidRPr="00EA293B">
        <w:rPr>
          <w:rFonts w:eastAsia="Times New Roman"/>
          <w:b/>
          <w:bCs/>
          <w:color w:val="000000"/>
          <w:szCs w:val="24"/>
          <w:lang w:eastAsia="en-ID"/>
        </w:rPr>
        <w:t xml:space="preserve">thích hợp nhất </w:t>
      </w:r>
      <w:r w:rsidRPr="00EA293B">
        <w:rPr>
          <w:rFonts w:eastAsia="Times New Roman"/>
          <w:color w:val="000000"/>
          <w:szCs w:val="24"/>
          <w:lang w:eastAsia="en-ID"/>
        </w:rPr>
        <w:t>để điền vào chỗ trống trong câu dưới đây: Theo Hoài Thanh nhận định: "Xuân Diệu là nhà thơ _______ nhất trong các nhà thơ _____".</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hiện đại/mới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mới/hiện đại</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mới/mới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hiện đại/hiện đại</w:t>
      </w:r>
      <w:r w:rsidRPr="00EA293B">
        <w:rPr>
          <w:rFonts w:eastAsia="Times New Roman"/>
          <w:color w:val="000000"/>
          <w:szCs w:val="24"/>
          <w:lang w:eastAsia="en-ID"/>
        </w:rPr>
        <w:br/>
      </w:r>
      <w:r w:rsidRPr="00EA293B">
        <w:rPr>
          <w:rFonts w:eastAsia="Times New Roman"/>
          <w:b/>
          <w:bCs/>
          <w:color w:val="000066"/>
          <w:szCs w:val="24"/>
          <w:lang w:eastAsia="en-ID"/>
        </w:rPr>
        <w:t>Câu 85</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Chọn từ/cụm từ </w:t>
      </w:r>
      <w:r w:rsidRPr="00EA293B">
        <w:rPr>
          <w:rFonts w:eastAsia="Times New Roman"/>
          <w:b/>
          <w:bCs/>
          <w:color w:val="000000"/>
          <w:szCs w:val="24"/>
          <w:lang w:eastAsia="en-ID"/>
        </w:rPr>
        <w:t xml:space="preserve">thích hợp nhất </w:t>
      </w:r>
      <w:r w:rsidRPr="00EA293B">
        <w:rPr>
          <w:rFonts w:eastAsia="Times New Roman"/>
          <w:color w:val="000000"/>
          <w:szCs w:val="24"/>
          <w:lang w:eastAsia="en-ID"/>
        </w:rPr>
        <w:t>để điền vào chỗ trống trong câu dưới đây: “Ngay lúc ấy, một chiếc thuyền _______ vào trước chỗ tôi đứng”.</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đâm thẳng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lao thẳng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phi thẳng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tiến thẳng</w:t>
      </w:r>
      <w:r w:rsidRPr="00EA293B">
        <w:rPr>
          <w:rFonts w:eastAsia="Times New Roman"/>
          <w:color w:val="000000"/>
          <w:szCs w:val="24"/>
          <w:lang w:eastAsia="en-ID"/>
        </w:rPr>
        <w:br/>
      </w:r>
      <w:r w:rsidRPr="00EA293B">
        <w:rPr>
          <w:rFonts w:eastAsia="Times New Roman"/>
          <w:b/>
          <w:bCs/>
          <w:color w:val="000066"/>
          <w:szCs w:val="24"/>
          <w:lang w:eastAsia="en-ID"/>
        </w:rPr>
        <w:t>Câu 86</w:t>
      </w:r>
      <w:r w:rsidRPr="00EA293B">
        <w:rPr>
          <w:rFonts w:eastAsia="Times New Roman"/>
          <w:b/>
          <w:bCs/>
          <w:color w:val="002060"/>
          <w:szCs w:val="24"/>
          <w:lang w:eastAsia="en-ID"/>
        </w:rPr>
        <w:t>:</w:t>
      </w:r>
      <w:r w:rsidRPr="00EA293B">
        <w:rPr>
          <w:rFonts w:eastAsia="Times New Roman"/>
          <w:color w:val="000000"/>
          <w:szCs w:val="24"/>
          <w:lang w:eastAsia="en-ID"/>
        </w:rPr>
        <w:t xml:space="preserve"> </w:t>
      </w:r>
      <w:r w:rsidRPr="00EA293B">
        <w:rPr>
          <w:rFonts w:eastAsia="Times New Roman"/>
          <w:b/>
          <w:bCs/>
          <w:i/>
          <w:iCs/>
          <w:color w:val="002060"/>
          <w:szCs w:val="24"/>
          <w:lang w:eastAsia="en-ID"/>
        </w:rPr>
        <w:t>Đọc đoạn trích sau đây và trả lời câu hỏi:</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i/>
          <w:iCs/>
          <w:color w:val="002060"/>
          <w:szCs w:val="24"/>
          <w:lang w:eastAsia="en-ID"/>
        </w:rPr>
        <w:tab/>
      </w:r>
      <w:r w:rsidRPr="00EA293B">
        <w:rPr>
          <w:rFonts w:eastAsia="Times New Roman"/>
          <w:color w:val="000000"/>
          <w:szCs w:val="24"/>
          <w:lang w:eastAsia="en-ID"/>
        </w:rPr>
        <w:t>“Về chính trị, chúng tuyệt đối không cho nhân dân ta một chút tự do dân chủ nào.</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Chúng thi hành những luật pháp dã man. Chúng lập ba chế độ khác nhau ở Trung, Nam, Bắc để ngăn cản việc thống nhất nước nhà của ta, để ngăn cản dân tộc ta đoàn kết.</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Chúng lập ra nhà tù nhiều hơn trường học. Chúng thẳng tay chém giết những người yêu nước thương nòi của ta. Chúng tắm các cuộc khởi nghĩa của ta trong những bể máu.”</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b/>
          <w:bCs/>
          <w:color w:val="FFFFFF"/>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"Tuyên ngon Độc lập" </w:t>
      </w:r>
      <w:r w:rsidRPr="00EA293B">
        <w:rPr>
          <w:rFonts w:eastAsia="Times New Roman"/>
          <w:color w:val="000000"/>
          <w:szCs w:val="24"/>
          <w:lang w:eastAsia="en-ID"/>
        </w:rPr>
        <w:t>– Hồ Chí Minh, SGK Ngữ văn 12 tập 1)</w:t>
      </w:r>
      <w:r w:rsidRPr="00EA293B">
        <w:rPr>
          <w:rFonts w:eastAsia="Times New Roman"/>
          <w:b/>
          <w:bCs/>
          <w:color w:val="FFFFFF"/>
          <w:szCs w:val="24"/>
          <w:lang w:eastAsia="en-ID"/>
        </w:rPr>
        <w:t>15</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 xml:space="preserve">Chỉ ra và nêu tác dụng của biện pháp tu từ được sử dụng trong câu văn: </w:t>
      </w:r>
      <w:r w:rsidRPr="00EA293B">
        <w:rPr>
          <w:rFonts w:eastAsia="Times New Roman"/>
          <w:i/>
          <w:iCs/>
          <w:color w:val="000000"/>
          <w:szCs w:val="24"/>
          <w:lang w:eastAsia="en-ID"/>
        </w:rPr>
        <w:t>“Chúng tắm các cuộc khởi nghĩa của ta trong những bể máu”</w:t>
      </w:r>
      <w:r w:rsidRPr="00EA293B">
        <w:rPr>
          <w:rFonts w:eastAsia="Times New Roman"/>
          <w:color w:val="000000"/>
          <w:szCs w:val="24"/>
          <w:lang w:eastAsia="en-ID"/>
        </w:rPr>
        <w:t>?</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color w:val="000000"/>
          <w:szCs w:val="24"/>
          <w:lang w:eastAsia="en-ID"/>
        </w:rPr>
        <w:lastRenderedPageBreak/>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Ẩn dụ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Nhân hóa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Hoán dụ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So sánh</w:t>
      </w:r>
      <w:r w:rsidRPr="00EA293B">
        <w:rPr>
          <w:rFonts w:eastAsia="Times New Roman"/>
          <w:color w:val="000000"/>
          <w:szCs w:val="24"/>
          <w:lang w:eastAsia="en-ID"/>
        </w:rPr>
        <w:br/>
      </w:r>
      <w:r w:rsidRPr="00EA293B">
        <w:rPr>
          <w:rFonts w:eastAsia="Times New Roman"/>
          <w:b/>
          <w:bCs/>
          <w:color w:val="000066"/>
          <w:szCs w:val="24"/>
          <w:lang w:eastAsia="en-ID"/>
        </w:rPr>
        <w:t>Câu 87</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câu hỏi:</w:t>
      </w:r>
    </w:p>
    <w:p w:rsidR="009B6598" w:rsidRPr="00EA293B" w:rsidRDefault="009B6598" w:rsidP="003A0DC7">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EA293B">
        <w:rPr>
          <w:rFonts w:eastAsia="Times New Roman"/>
          <w:i/>
          <w:iCs/>
          <w:color w:val="000000"/>
          <w:szCs w:val="24"/>
          <w:lang w:eastAsia="en-ID"/>
        </w:rPr>
        <w:t>“Sông Mã xa rồi Tây tiến ơi,</w:t>
      </w:r>
      <w:r w:rsidRPr="00EA293B">
        <w:rPr>
          <w:rFonts w:eastAsia="Times New Roman"/>
          <w:i/>
          <w:iCs/>
          <w:color w:val="000000"/>
          <w:szCs w:val="24"/>
          <w:lang w:eastAsia="en-ID"/>
        </w:rPr>
        <w:br/>
        <w:t>Nhớ về rừng núi nhớ chơi vơi</w:t>
      </w:r>
      <w:r w:rsidRPr="00EA293B">
        <w:rPr>
          <w:rFonts w:eastAsia="Times New Roman"/>
          <w:i/>
          <w:iCs/>
          <w:color w:val="000000"/>
          <w:szCs w:val="24"/>
          <w:lang w:eastAsia="en-ID"/>
        </w:rPr>
        <w:br/>
        <w:t>Sài Khao sương lấp đoàn quân mỏi</w:t>
      </w:r>
      <w:r w:rsidRPr="00EA293B">
        <w:rPr>
          <w:rFonts w:eastAsia="Times New Roman"/>
          <w:i/>
          <w:iCs/>
          <w:color w:val="000000"/>
          <w:szCs w:val="24"/>
          <w:lang w:eastAsia="en-ID"/>
        </w:rPr>
        <w:br/>
        <w:t>Mường Lát hoa về trong đêm hơi</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đoạn trích </w:t>
      </w:r>
      <w:r w:rsidRPr="00EA293B">
        <w:rPr>
          <w:rFonts w:eastAsia="Times New Roman"/>
          <w:i/>
          <w:iCs/>
          <w:color w:val="000000"/>
          <w:szCs w:val="24"/>
          <w:lang w:eastAsia="en-ID"/>
        </w:rPr>
        <w:t>Tây tiến</w:t>
      </w:r>
      <w:r w:rsidRPr="00EA293B">
        <w:rPr>
          <w:rFonts w:eastAsia="Times New Roman"/>
          <w:color w:val="000000"/>
          <w:szCs w:val="24"/>
          <w:lang w:eastAsia="en-ID"/>
        </w:rPr>
        <w:t>, Quang Dũng, SGK Ngữ văn lớp 12, tập 1)</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Đoạn trích trên sử dụng biện pháp tu từ nào?</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Nhân hóa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So sánh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Điệp từ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Hoán dụ</w:t>
      </w:r>
      <w:r w:rsidRPr="00EA293B">
        <w:rPr>
          <w:rFonts w:eastAsia="Times New Roman"/>
          <w:color w:val="000000"/>
          <w:szCs w:val="24"/>
          <w:lang w:eastAsia="en-ID"/>
        </w:rPr>
        <w:br/>
      </w:r>
      <w:r w:rsidRPr="00EA293B">
        <w:rPr>
          <w:rFonts w:eastAsia="Times New Roman"/>
          <w:b/>
          <w:bCs/>
          <w:color w:val="000066"/>
          <w:szCs w:val="24"/>
          <w:lang w:eastAsia="en-ID"/>
        </w:rPr>
        <w:t>Câu 88</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Đêm ấy nhà đò đốt lửa trong hang đá, nướng ống cơm lam và toàn bàn tán về cá anh vũ cá dầm xanh, về những cái hầm cá hang cá mùa khô nổ những tiếng to như mìn bộc phá rồi cá túa ra đầy tràn ruộng. Cũng chả thấy ai bàn thêm một lời nào về cuộc chiến thắng vừa qua nơi cửa ải nước đủ tướng dữ quân tợn vừa rồi. Cuộc sống của họ là ngày nào cũng chiến đấu với Sông Đà dữ dội, ngày nào cũng giành lấy cái sống từ tay những cái thác, nên nó cũng không có gì là hồi hộp đáng nhớ... Họ nghĩ thế, lúc ngừng chèo.</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Người lái đò Sông Đà </w:t>
      </w:r>
      <w:r w:rsidRPr="00EA293B">
        <w:rPr>
          <w:rFonts w:eastAsia="Times New Roman"/>
          <w:color w:val="000000"/>
          <w:szCs w:val="24"/>
          <w:lang w:eastAsia="en-ID"/>
        </w:rPr>
        <w:t>– Nguyễn Tuân, Ngữ văn 12, Tập một, NXB Giáo dục)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Đoạn trích trên thể hiện vẻ đẹp nào của ông Đò?</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Sự mưu trí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Sự tài hoa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Trí dũng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Lao động bình dị</w:t>
      </w:r>
      <w:r w:rsidRPr="00EA293B">
        <w:rPr>
          <w:rFonts w:eastAsia="Times New Roman"/>
          <w:color w:val="000000"/>
          <w:szCs w:val="24"/>
          <w:lang w:eastAsia="en-ID"/>
        </w:rPr>
        <w:br/>
      </w:r>
      <w:r w:rsidRPr="00EA293B">
        <w:rPr>
          <w:rFonts w:eastAsia="Times New Roman"/>
          <w:b/>
          <w:bCs/>
          <w:color w:val="000066"/>
          <w:szCs w:val="24"/>
          <w:lang w:eastAsia="en-ID"/>
        </w:rPr>
        <w:t>Câu 89</w:t>
      </w:r>
      <w:r w:rsidRPr="00EA293B">
        <w:rPr>
          <w:rFonts w:eastAsia="Times New Roman"/>
          <w:b/>
          <w:bCs/>
          <w:color w:val="002060"/>
          <w:szCs w:val="24"/>
          <w:lang w:eastAsia="en-ID"/>
        </w:rPr>
        <w:t>:</w:t>
      </w:r>
      <w:r w:rsidRPr="00EA293B">
        <w:rPr>
          <w:rFonts w:eastAsia="Times New Roman"/>
          <w:color w:val="00000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 xml:space="preserve">Trống cầm canh ở huyện đánh tung lên một tiếng ngắn, khô khan, không vang động ra xa, rồi chìm ngay vào bóng tối. Người vắng mãi, trên hàng ghế chị Tí mới có hai ba bác phu ngồi uống nước và hút thuốc lào. Nhưng một lát từ phố huyện đi ra, hai ba người cầm đèn lồng lung lay các bóng dài: mấy người làm công ở hiệu khách đi đón bà chủ ở tỉnh về. Bác Siêu nghển cổ nhìn ra phía ga, lên tiếng: </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 Đèn ghi đã ra kia rồi.</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Liên cũng trông thấy ngọn lửa xanh biếc, sát mặt đất, như ma trơi. Rồi tiếng còi xe lửa ở đâu vang lại, trong đêm khuya kéo dài ra theo gió xa xôi. Liên đánh thức em:</w:t>
      </w:r>
      <w:r w:rsidRPr="00EA293B">
        <w:rPr>
          <w:rFonts w:eastAsia="Times New Roman"/>
          <w:color w:val="000000"/>
          <w:szCs w:val="24"/>
          <w:lang w:eastAsia="en-ID"/>
        </w:rPr>
        <w:br/>
        <w:t>- Dậy đi, An. Tàu đến rồi.</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Hai đứa trẻ </w:t>
      </w:r>
      <w:r w:rsidRPr="00EA293B">
        <w:rPr>
          <w:rFonts w:eastAsia="Times New Roman"/>
          <w:color w:val="000000"/>
          <w:szCs w:val="24"/>
          <w:lang w:eastAsia="en-ID"/>
        </w:rPr>
        <w:t>– Thạch Lam, Ngữ văn 11, Tập hai, NXB Giáo dục)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Đoạn trích trên được viết theo phong cách ngôn ngữ nào?</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sinh hoạt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nghệ thuật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chính luận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báo chí</w:t>
      </w:r>
      <w:r w:rsidRPr="00EA293B">
        <w:rPr>
          <w:rFonts w:eastAsia="Times New Roman"/>
          <w:b/>
          <w:bCs/>
          <w:color w:val="FFFFFF"/>
          <w:szCs w:val="24"/>
          <w:lang w:eastAsia="en-ID"/>
        </w:rPr>
        <w:br/>
      </w:r>
      <w:r w:rsidRPr="00EA293B">
        <w:rPr>
          <w:rFonts w:eastAsia="Times New Roman"/>
          <w:b/>
          <w:bCs/>
          <w:color w:val="000066"/>
          <w:szCs w:val="24"/>
          <w:lang w:eastAsia="en-ID"/>
        </w:rPr>
        <w:t>Câu 90</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3A0DC7">
      <w:pPr>
        <w:tabs>
          <w:tab w:val="left" w:pos="284"/>
          <w:tab w:val="left" w:pos="2835"/>
          <w:tab w:val="left" w:pos="5387"/>
          <w:tab w:val="left" w:pos="7938"/>
        </w:tabs>
        <w:spacing w:afterLines="120" w:after="288" w:line="324" w:lineRule="auto"/>
        <w:contextualSpacing/>
        <w:jc w:val="center"/>
        <w:rPr>
          <w:rFonts w:eastAsia="Times New Roman"/>
          <w:i/>
          <w:iCs/>
          <w:color w:val="000000"/>
          <w:szCs w:val="24"/>
          <w:lang w:eastAsia="en-ID"/>
        </w:rPr>
      </w:pPr>
      <w:r w:rsidRPr="00EA293B">
        <w:rPr>
          <w:rFonts w:eastAsia="Times New Roman"/>
          <w:i/>
          <w:iCs/>
          <w:color w:val="000000"/>
          <w:szCs w:val="24"/>
          <w:lang w:eastAsia="en-ID"/>
        </w:rPr>
        <w:t>“Tương tư thức mấy đêm rồi</w:t>
      </w:r>
      <w:r w:rsidRPr="00EA293B">
        <w:rPr>
          <w:rFonts w:eastAsia="Times New Roman"/>
          <w:i/>
          <w:iCs/>
          <w:color w:val="000000"/>
          <w:szCs w:val="24"/>
          <w:lang w:eastAsia="en-ID"/>
        </w:rPr>
        <w:br/>
        <w:t>Biết cho ai hỏi, ai người biết cho</w:t>
      </w:r>
      <w:r w:rsidRPr="00EA293B">
        <w:rPr>
          <w:rFonts w:eastAsia="Times New Roman"/>
          <w:i/>
          <w:iCs/>
          <w:color w:val="000000"/>
          <w:szCs w:val="24"/>
          <w:lang w:eastAsia="en-ID"/>
        </w:rPr>
        <w:br/>
        <w:t>Bao giờ bến mới gặp đò</w:t>
      </w:r>
      <w:r w:rsidRPr="00EA293B">
        <w:rPr>
          <w:rFonts w:eastAsia="Times New Roman"/>
          <w:i/>
          <w:iCs/>
          <w:color w:val="000000"/>
          <w:szCs w:val="24"/>
          <w:lang w:eastAsia="en-ID"/>
        </w:rPr>
        <w:br/>
        <w:t>Hoa khuê các bướm giang hồ gặp nhau”</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w:t>
      </w:r>
      <w:r w:rsidRPr="00EA293B">
        <w:rPr>
          <w:rFonts w:eastAsia="Times New Roman"/>
          <w:i/>
          <w:iCs/>
          <w:color w:val="000000"/>
          <w:szCs w:val="24"/>
          <w:lang w:eastAsia="en-ID"/>
        </w:rPr>
        <w:t xml:space="preserve">Tương tư </w:t>
      </w:r>
      <w:r w:rsidRPr="00EA293B">
        <w:rPr>
          <w:rFonts w:eastAsia="Times New Roman"/>
          <w:color w:val="000000"/>
          <w:szCs w:val="24"/>
          <w:lang w:eastAsia="en-ID"/>
        </w:rPr>
        <w:t>– Nguyễn Bính, Ngữ văn 11, Tập hai, NXB Giáo dục)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Câu thơ “</w:t>
      </w:r>
      <w:r w:rsidRPr="00EA293B">
        <w:rPr>
          <w:rFonts w:eastAsia="Times New Roman"/>
          <w:i/>
          <w:iCs/>
          <w:color w:val="000000"/>
          <w:szCs w:val="24"/>
          <w:lang w:eastAsia="en-ID"/>
        </w:rPr>
        <w:t xml:space="preserve">Bao giờ bến mới gặp đò” </w:t>
      </w:r>
      <w:r w:rsidRPr="00EA293B">
        <w:rPr>
          <w:rFonts w:eastAsia="Times New Roman"/>
          <w:color w:val="000000"/>
          <w:szCs w:val="24"/>
          <w:lang w:eastAsia="en-ID"/>
        </w:rPr>
        <w:t>sử dụng biện pháp tu từ nào?</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Biện pháp so sánh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Biện pháp hoán dụ</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Biện pháp nhân hóa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Biện pháp ẩn dụ</w:t>
      </w:r>
      <w:r w:rsidRPr="00EA293B">
        <w:rPr>
          <w:rFonts w:eastAsia="Times New Roman"/>
          <w:color w:val="000000"/>
          <w:szCs w:val="24"/>
          <w:lang w:eastAsia="en-ID"/>
        </w:rPr>
        <w:br/>
      </w:r>
      <w:r w:rsidRPr="00EA293B">
        <w:rPr>
          <w:rFonts w:eastAsia="Times New Roman"/>
          <w:b/>
          <w:bCs/>
          <w:color w:val="000066"/>
          <w:szCs w:val="24"/>
          <w:lang w:eastAsia="en-ID"/>
        </w:rPr>
        <w:t>Câu 91</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lastRenderedPageBreak/>
        <w:t>Ðêm hôm ấy, lúc trại giam tỉnh Sơn chỉ còn vẳng có tiếng mõ trên vọng canh, một cảnh tượng xưa nay chưa từng có, đã bày ra trong một buồng tối chật hẹp, ẩm ướt, tường đầy mạng nhện tổ rệp, đất bừa bãi phân chuột phân gián.</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Trong một không khí khói tỏa như đám cháy nhà, ánh sáng đỏ rực của một bó đuốc tẩm dầu rọi lên ba cái đầu người đang chăm chú trên một tấm lụa bạch còn nguyên vẹn lần hồ. Khói bốc tỏa cay mắt, họ dụi mắt lia lịa.</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Chữ người tử tù </w:t>
      </w:r>
      <w:r w:rsidRPr="00EA293B">
        <w:rPr>
          <w:rFonts w:eastAsia="Times New Roman"/>
          <w:color w:val="000000"/>
          <w:szCs w:val="24"/>
          <w:lang w:eastAsia="en-ID"/>
        </w:rPr>
        <w:t>– Nguyễn Tuân, Ngữ văn 11, Tập một, NXB Giáo dục)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Vì sao Nguyễn Tuân lại gọi đây là cảnh “xưa nay chưa từng có”?</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Vì Huấn Cao vốn là người tù mà lại cho chữ viên quản ngục đáng ra là người bề trên.</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Vì hoàn cảnh cho chữ là trong phòng giam tử tù.</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Vì trật tự xã hội bị đảo lộn.</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Vì hoàn cảnh cho chữ, người cho chữ, người nhận chữ và ý nghĩa việc cho chữ.</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color w:val="000066"/>
          <w:szCs w:val="24"/>
          <w:lang w:eastAsia="en-ID"/>
        </w:rPr>
        <w:t>Câu 92</w:t>
      </w:r>
      <w:r w:rsidRPr="00EA293B">
        <w:rPr>
          <w:rFonts w:eastAsia="Times New Roman"/>
          <w:b/>
          <w:bCs/>
          <w:color w:val="002060"/>
          <w:szCs w:val="24"/>
          <w:lang w:eastAsia="en-ID"/>
        </w:rPr>
        <w:t>:</w:t>
      </w:r>
      <w:r w:rsidRPr="00EA293B">
        <w:rPr>
          <w:rFonts w:eastAsia="Times New Roman"/>
          <w:color w:val="00000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Trong rừng ít có cây sinh sôi nẩy nở khỏe như vậy. Cạnh một cây xà nu mới ngã gục, đã có bốn năm cây con mọc lên, ngọn xanh rờn, hình nhọn mũi tên lao thẳng lên bầu trời. Cũng ít có loại cây ham ánh sáng mặt trời như thế. Nó phóng lên rất nhanh để tiếp lấy ánh nắng, thứ ánh nắng trong rừng rọi từ trên cao xuống từng luồng lớn thẳng tắp, lóng lánh vô số hạt bụi vàng từ nhựa cây bay ra, thơm mỡ màng. Có những cây con vừa lớn ngang tầm ngực người lại bị đại bác chặt đứt làm đôi. Ở những cây đó, nhựa còn trong, chất dầu còn loáng, vết thương không lành được, cứ loét mãi ra, năm mười hôm thì cây chết. Nhưng cũng có những cây vượt lên được cao hơn đầu người, cành lá xum xuê như những con chim đã đủ lông mao, lông vũ. Đạn đại bác không giết nổi chúng, nhưng vết thương của chúng chóng lành như trên một thân thể cường tráng. Chúng vượt lên rất nhanh, thay thế những cây đã ngã… Cứ thế hai ba năm nay, rừng xà nu ưỡn tấm ngực lớn của mình ra, che chở cho làng…</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(Rừng xà nu – Nguyễn Trung Thành, Ngữ văn 12, Tập hai, NXB Giáo dục)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EA293B">
        <w:rPr>
          <w:rFonts w:eastAsia="Times New Roman"/>
          <w:color w:val="000000"/>
          <w:szCs w:val="24"/>
          <w:lang w:eastAsia="en-ID"/>
        </w:rPr>
        <w:t>Hình tượng cây xà nu trong đoạn trích trên thể hiện phẩm chất nào của người dân làng Xô man?</w:t>
      </w:r>
      <w:r w:rsidRPr="00EA293B">
        <w:rPr>
          <w:rFonts w:eastAsia="Times New Roman"/>
          <w:b/>
          <w:bCs/>
          <w:color w:val="FFFFFF"/>
          <w:szCs w:val="24"/>
          <w:lang w:eastAsia="en-ID"/>
        </w:rPr>
        <w:t>7</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FFFFFF"/>
          <w:szCs w:val="24"/>
          <w:lang w:eastAsia="en-ID"/>
        </w:rPr>
        <w:tab/>
      </w:r>
      <w:r w:rsidRPr="00EA293B">
        <w:rPr>
          <w:rFonts w:eastAsia="Times New Roman"/>
          <w:b/>
          <w:bCs/>
          <w:color w:val="002060"/>
          <w:szCs w:val="24"/>
          <w:lang w:eastAsia="en-ID"/>
        </w:rPr>
        <w:t xml:space="preserve">A. </w:t>
      </w:r>
      <w:r w:rsidRPr="00EA293B">
        <w:rPr>
          <w:rFonts w:eastAsia="Times New Roman"/>
          <w:color w:val="000000"/>
          <w:szCs w:val="24"/>
          <w:lang w:eastAsia="en-ID"/>
        </w:rPr>
        <w:t xml:space="preserve">Tinh thần yêu nước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2060"/>
          <w:szCs w:val="24"/>
          <w:lang w:eastAsia="en-ID"/>
        </w:rPr>
        <w:t xml:space="preserve">B. </w:t>
      </w:r>
      <w:r w:rsidRPr="00EA293B">
        <w:rPr>
          <w:rFonts w:eastAsia="Times New Roman"/>
          <w:color w:val="000000"/>
          <w:szCs w:val="24"/>
          <w:lang w:eastAsia="en-ID"/>
        </w:rPr>
        <w:t>Tinh thần đoàn kết</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color w:val="000000"/>
          <w:szCs w:val="24"/>
          <w:lang w:eastAsia="en-ID"/>
        </w:rPr>
        <w:tab/>
      </w:r>
      <w:r w:rsidRPr="00EA293B">
        <w:rPr>
          <w:rFonts w:eastAsia="Times New Roman"/>
          <w:b/>
          <w:bCs/>
          <w:color w:val="002060"/>
          <w:szCs w:val="24"/>
          <w:lang w:eastAsia="en-ID"/>
        </w:rPr>
        <w:t xml:space="preserve">C. </w:t>
      </w:r>
      <w:r w:rsidRPr="00EA293B">
        <w:rPr>
          <w:rFonts w:eastAsia="Times New Roman"/>
          <w:color w:val="000000"/>
          <w:szCs w:val="24"/>
          <w:lang w:eastAsia="en-ID"/>
        </w:rPr>
        <w:t xml:space="preserve">Sức sống mãnh liệt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2060"/>
          <w:szCs w:val="24"/>
          <w:lang w:eastAsia="en-ID"/>
        </w:rPr>
        <w:t xml:space="preserve">D. </w:t>
      </w:r>
      <w:r w:rsidRPr="00EA293B">
        <w:rPr>
          <w:rFonts w:eastAsia="Times New Roman"/>
          <w:color w:val="000000"/>
          <w:szCs w:val="24"/>
          <w:lang w:eastAsia="en-ID"/>
        </w:rPr>
        <w:t>Sự trung thành với Cách mạng.</w:t>
      </w:r>
      <w:r w:rsidRPr="00EA293B">
        <w:rPr>
          <w:rFonts w:eastAsia="Times New Roman"/>
          <w:color w:val="000000"/>
          <w:szCs w:val="24"/>
          <w:lang w:eastAsia="en-ID"/>
        </w:rPr>
        <w:br/>
      </w:r>
      <w:r w:rsidRPr="00EA293B">
        <w:rPr>
          <w:rFonts w:eastAsia="Times New Roman"/>
          <w:b/>
          <w:bCs/>
          <w:color w:val="000066"/>
          <w:szCs w:val="24"/>
          <w:lang w:eastAsia="en-ID"/>
        </w:rPr>
        <w:t>Câu 93</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3A0DC7">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EA293B">
        <w:rPr>
          <w:rFonts w:eastAsia="Times New Roman"/>
          <w:i/>
          <w:iCs/>
          <w:color w:val="000000"/>
          <w:szCs w:val="24"/>
          <w:lang w:eastAsia="en-ID"/>
        </w:rPr>
        <w:t>Sóng gợn tràng giang buồn điệp điệp,</w:t>
      </w:r>
      <w:r w:rsidRPr="00EA293B">
        <w:rPr>
          <w:rFonts w:eastAsia="Times New Roman"/>
          <w:i/>
          <w:iCs/>
          <w:color w:val="000000"/>
          <w:szCs w:val="24"/>
          <w:lang w:eastAsia="en-ID"/>
        </w:rPr>
        <w:br/>
        <w:t>Con thuyền xuôi mái nước song song,</w:t>
      </w:r>
      <w:r w:rsidRPr="00EA293B">
        <w:rPr>
          <w:rFonts w:eastAsia="Times New Roman"/>
          <w:i/>
          <w:iCs/>
          <w:color w:val="000000"/>
          <w:szCs w:val="24"/>
          <w:lang w:eastAsia="en-ID"/>
        </w:rPr>
        <w:br/>
        <w:t>Thuyền về nước lại, sầu trăm ngả;</w:t>
      </w:r>
      <w:r w:rsidRPr="00EA293B">
        <w:rPr>
          <w:rFonts w:eastAsia="Times New Roman"/>
          <w:i/>
          <w:iCs/>
          <w:color w:val="000000"/>
          <w:szCs w:val="24"/>
          <w:lang w:eastAsia="en-ID"/>
        </w:rPr>
        <w:br/>
        <w:t>Củi một cành khô lạc mấy dòng.</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w:t>
      </w:r>
      <w:r w:rsidRPr="00EA293B">
        <w:rPr>
          <w:rFonts w:eastAsia="Times New Roman"/>
          <w:i/>
          <w:iCs/>
          <w:color w:val="000000"/>
          <w:szCs w:val="24"/>
          <w:lang w:eastAsia="en-ID"/>
        </w:rPr>
        <w:t xml:space="preserve">Tràng Giang </w:t>
      </w:r>
      <w:r w:rsidRPr="00EA293B">
        <w:rPr>
          <w:rFonts w:eastAsia="Times New Roman"/>
          <w:color w:val="000000"/>
          <w:szCs w:val="24"/>
          <w:lang w:eastAsia="en-ID"/>
        </w:rPr>
        <w:t>– Huy Cận, Ngữ văn 11, Tập hai, NXB Giáo dục, 2007, tr.29)</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 xml:space="preserve">Câu thơ </w:t>
      </w:r>
      <w:r w:rsidRPr="00EA293B">
        <w:rPr>
          <w:rFonts w:eastAsia="Times New Roman"/>
          <w:i/>
          <w:iCs/>
          <w:color w:val="000000"/>
          <w:szCs w:val="24"/>
          <w:lang w:eastAsia="en-ID"/>
        </w:rPr>
        <w:t xml:space="preserve">“Củi một cành khô lạc mấy dòng” </w:t>
      </w:r>
      <w:r w:rsidRPr="00EA293B">
        <w:rPr>
          <w:rFonts w:eastAsia="Times New Roman"/>
          <w:color w:val="000000"/>
          <w:szCs w:val="24"/>
          <w:lang w:eastAsia="en-ID"/>
        </w:rPr>
        <w:t>sử dụng biện pháp nghệ thuật nào?</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Chơi chữ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Đảo ngữ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Điệp ngữ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Hoán dụ</w:t>
      </w:r>
      <w:r w:rsidRPr="00EA293B">
        <w:rPr>
          <w:rFonts w:eastAsia="Times New Roman"/>
          <w:color w:val="000000"/>
          <w:szCs w:val="24"/>
          <w:lang w:eastAsia="en-ID"/>
        </w:rPr>
        <w:br/>
      </w:r>
      <w:r w:rsidRPr="00EA293B">
        <w:rPr>
          <w:rFonts w:eastAsia="Times New Roman"/>
          <w:b/>
          <w:bCs/>
          <w:color w:val="000066"/>
          <w:szCs w:val="24"/>
          <w:lang w:eastAsia="en-ID"/>
        </w:rPr>
        <w:t>Câu 94</w:t>
      </w:r>
      <w:r w:rsidRPr="00EA293B">
        <w:rPr>
          <w:rFonts w:eastAsia="Times New Roman"/>
          <w:b/>
          <w:bCs/>
          <w:color w:val="002060"/>
          <w:szCs w:val="24"/>
          <w:lang w:eastAsia="en-ID"/>
        </w:rPr>
        <w:t>:</w:t>
      </w:r>
      <w:r w:rsidRPr="00EA293B">
        <w:rPr>
          <w:rFonts w:eastAsia="Times New Roman"/>
          <w:color w:val="00000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“Lát lâu sau mụ lại mới nói tiếp:</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 xml:space="preserve">- Mong các chú cách mạng thông cảm cho, đám đàn bà hàng chài ở thuyền chúng tôi cần phải có người đàn ông để chèo chống phong ba, để cùng làm ăn nuôi nấng đặng một sắp con, nhà nào cũng trên dưới chục đứa. Ông trời sinh ra người đàn bà là để đẻ con, rồi nuôi con cho đến khi khôn lớn cho nên phải </w:t>
      </w:r>
      <w:r w:rsidRPr="00EA293B">
        <w:rPr>
          <w:rFonts w:eastAsia="Times New Roman"/>
          <w:color w:val="000000"/>
          <w:szCs w:val="24"/>
          <w:lang w:eastAsia="en-ID"/>
        </w:rPr>
        <w:lastRenderedPageBreak/>
        <w:t>gánh lấy cái khổ. Đàn bà ở thuyền chúng tôi phải sống cho con chứ không thể sống cho mình như ở trên đất được! Mong các chú lượng tình cho cái sự lạc hậu. Các chú đừng bắt tôi bỏ nó! - Lần đầu tiên trên khuôn mặt xấu xí của mụ chợt ửng sáng lên như một nụ cười - vả lại, ở trên chiếc thuyền cũng có lúc vợ chồng con cái chúng tôi sống hòa thuận, vui vẻ.”</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Chiếc thuyền ngoài xa </w:t>
      </w:r>
      <w:r w:rsidRPr="00EA293B">
        <w:rPr>
          <w:rFonts w:eastAsia="Times New Roman"/>
          <w:color w:val="000000"/>
          <w:szCs w:val="24"/>
          <w:lang w:eastAsia="en-ID"/>
        </w:rPr>
        <w:t>– Nguyễn Minh Châu, Ngữ văn 12, Tập hai, NXB Giáo dục)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Đoạn trích trên được kể thông qua lời của ai?</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Nhân vật Đẩu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Lời người dẫn chuyện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Lời người đàn bà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Lời nhân vật Phùng</w:t>
      </w:r>
      <w:r w:rsidRPr="00EA293B">
        <w:rPr>
          <w:rFonts w:eastAsia="Times New Roman"/>
          <w:color w:val="000000"/>
          <w:szCs w:val="24"/>
          <w:lang w:eastAsia="en-ID"/>
        </w:rPr>
        <w:br/>
      </w:r>
      <w:r w:rsidRPr="00EA293B">
        <w:rPr>
          <w:rFonts w:eastAsia="Times New Roman"/>
          <w:b/>
          <w:bCs/>
          <w:color w:val="000066"/>
          <w:szCs w:val="24"/>
          <w:lang w:eastAsia="en-ID"/>
        </w:rPr>
        <w:t>Câu 95</w:t>
      </w:r>
      <w:r w:rsidRPr="00EA293B">
        <w:rPr>
          <w:rFonts w:eastAsia="Times New Roman"/>
          <w:b/>
          <w:bCs/>
          <w:color w:val="002060"/>
          <w:szCs w:val="24"/>
          <w:lang w:eastAsia="en-ID"/>
        </w:rPr>
        <w:t>:</w:t>
      </w:r>
      <w:r w:rsidRPr="00EA293B">
        <w:rPr>
          <w:rFonts w:eastAsia="Times New Roman"/>
          <w:color w:val="00000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3A0DC7">
      <w:pPr>
        <w:tabs>
          <w:tab w:val="left" w:pos="284"/>
          <w:tab w:val="left" w:pos="2835"/>
          <w:tab w:val="left" w:pos="5387"/>
          <w:tab w:val="left" w:pos="7938"/>
        </w:tabs>
        <w:spacing w:afterLines="120" w:after="288" w:line="324" w:lineRule="auto"/>
        <w:ind w:left="3119"/>
        <w:contextualSpacing/>
        <w:rPr>
          <w:rFonts w:eastAsia="Times New Roman"/>
          <w:b/>
          <w:bCs/>
          <w:i/>
          <w:iCs/>
          <w:color w:val="002060"/>
          <w:szCs w:val="24"/>
          <w:lang w:eastAsia="en-ID"/>
        </w:rPr>
      </w:pPr>
      <w:r w:rsidRPr="00EA293B">
        <w:rPr>
          <w:rFonts w:eastAsia="Times New Roman"/>
          <w:i/>
          <w:iCs/>
          <w:color w:val="000000"/>
          <w:szCs w:val="24"/>
          <w:lang w:eastAsia="en-ID"/>
        </w:rPr>
        <w:t>“Mơ khách đường xa, khách đường xa</w:t>
      </w:r>
      <w:r w:rsidRPr="00EA293B">
        <w:rPr>
          <w:rFonts w:eastAsia="Times New Roman"/>
          <w:i/>
          <w:iCs/>
          <w:color w:val="000000"/>
          <w:szCs w:val="24"/>
          <w:lang w:eastAsia="en-ID"/>
        </w:rPr>
        <w:br/>
        <w:t>Áo em trắng quá nhìn không ra</w:t>
      </w:r>
      <w:r w:rsidRPr="00EA293B">
        <w:rPr>
          <w:rFonts w:eastAsia="Times New Roman"/>
          <w:i/>
          <w:iCs/>
          <w:color w:val="000000"/>
          <w:szCs w:val="24"/>
          <w:lang w:eastAsia="en-ID"/>
        </w:rPr>
        <w:br/>
        <w:t>Ở đây sương khói mờ nhân ảnh</w:t>
      </w:r>
      <w:r w:rsidRPr="00EA293B">
        <w:rPr>
          <w:rFonts w:eastAsia="Times New Roman"/>
          <w:i/>
          <w:iCs/>
          <w:color w:val="000000"/>
          <w:szCs w:val="24"/>
          <w:lang w:eastAsia="en-ID"/>
        </w:rPr>
        <w:br/>
        <w:t>Ai biết tình ai có đậm đà?”</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b/>
          <w:bCs/>
          <w:i/>
          <w:iCs/>
          <w:color w:val="002060"/>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Đây thôn Vĩ Dạ </w:t>
      </w:r>
      <w:r w:rsidRPr="00EA293B">
        <w:rPr>
          <w:rFonts w:eastAsia="Times New Roman"/>
          <w:color w:val="000000"/>
          <w:szCs w:val="24"/>
          <w:lang w:eastAsia="en-ID"/>
        </w:rPr>
        <w:t>– Hàn Mặc Tử, Ngữ văn 11, Tập hai, NXB Giáo dục)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Dòng nào dưới đây nêu đúng các biện pháp tu từ được sử dụng?</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Nhân hóa, hoán dụ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Điệp từ, nhân hóa</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Câu hỏi tu từ, điệp từ.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So sánh, câu hỏi tu từ, hoán dụ.</w:t>
      </w:r>
      <w:r w:rsidRPr="00EA293B">
        <w:rPr>
          <w:rFonts w:eastAsia="Times New Roman"/>
          <w:color w:val="000000"/>
          <w:szCs w:val="24"/>
          <w:lang w:eastAsia="en-ID"/>
        </w:rPr>
        <w:br/>
      </w:r>
      <w:r w:rsidRPr="00EA293B">
        <w:rPr>
          <w:rFonts w:eastAsia="Times New Roman"/>
          <w:b/>
          <w:bCs/>
          <w:color w:val="000066"/>
          <w:szCs w:val="24"/>
          <w:lang w:eastAsia="en-ID"/>
        </w:rPr>
        <w:t>Câu 96</w:t>
      </w:r>
      <w:r w:rsidRPr="00EA293B">
        <w:rPr>
          <w:rFonts w:eastAsia="Times New Roman"/>
          <w:b/>
          <w:bCs/>
          <w:color w:val="002060"/>
          <w:szCs w:val="24"/>
          <w:lang w:eastAsia="en-ID"/>
        </w:rPr>
        <w:t>:</w:t>
      </w:r>
      <w:r w:rsidRPr="00EA293B">
        <w:rPr>
          <w:rFonts w:eastAsia="Times New Roman"/>
          <w:color w:val="000000"/>
          <w:szCs w:val="24"/>
          <w:lang w:eastAsia="en-ID"/>
        </w:rPr>
        <w:t xml:space="preserve"> </w:t>
      </w:r>
      <w:r w:rsidRPr="00EA293B">
        <w:rPr>
          <w:rFonts w:eastAsia="Times New Roman"/>
          <w:b/>
          <w:bCs/>
          <w:i/>
          <w:iCs/>
          <w:color w:val="002060"/>
          <w:szCs w:val="24"/>
          <w:lang w:eastAsia="en-ID"/>
        </w:rPr>
        <w:t>Đọc đoạn trích sau đây và trả lời các câu hỏi:</w:t>
      </w:r>
      <w:r w:rsidRPr="00EA293B">
        <w:rPr>
          <w:rFonts w:eastAsia="Times New Roman"/>
          <w:b/>
          <w:bCs/>
          <w:color w:val="FFFFFF"/>
          <w:szCs w:val="24"/>
          <w:lang w:eastAsia="en-ID"/>
        </w:rPr>
        <w:t>18</w:t>
      </w:r>
    </w:p>
    <w:p w:rsidR="009B6598" w:rsidRPr="00EA293B" w:rsidRDefault="009B6598" w:rsidP="003A0DC7">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EA293B">
        <w:rPr>
          <w:rFonts w:eastAsia="Times New Roman"/>
          <w:i/>
          <w:iCs/>
          <w:color w:val="000000"/>
          <w:szCs w:val="24"/>
          <w:lang w:eastAsia="en-ID"/>
        </w:rPr>
        <w:t>Quyện điểu quy lâm tầm túc thụ</w:t>
      </w:r>
      <w:r w:rsidRPr="00EA293B">
        <w:rPr>
          <w:rFonts w:eastAsia="Times New Roman"/>
          <w:i/>
          <w:iCs/>
          <w:color w:val="000000"/>
          <w:szCs w:val="24"/>
          <w:lang w:eastAsia="en-ID"/>
        </w:rPr>
        <w:br/>
        <w:t>Cô vân mạn mạn độ thiên không</w:t>
      </w:r>
      <w:r w:rsidRPr="00EA293B">
        <w:rPr>
          <w:rFonts w:eastAsia="Times New Roman"/>
          <w:i/>
          <w:iCs/>
          <w:color w:val="000000"/>
          <w:szCs w:val="24"/>
          <w:lang w:eastAsia="en-ID"/>
        </w:rPr>
        <w:br/>
        <w:t>Sơn thôn thiếu nữ ma bao túc</w:t>
      </w:r>
      <w:r w:rsidRPr="00EA293B">
        <w:rPr>
          <w:rFonts w:eastAsia="Times New Roman"/>
          <w:i/>
          <w:iCs/>
          <w:color w:val="000000"/>
          <w:szCs w:val="24"/>
          <w:lang w:eastAsia="en-ID"/>
        </w:rPr>
        <w:br/>
        <w:t>Bao túc ma hoàn, lô dĩ hồng</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w:t>
      </w:r>
      <w:r w:rsidRPr="00EA293B">
        <w:rPr>
          <w:rFonts w:eastAsia="Times New Roman"/>
          <w:i/>
          <w:iCs/>
          <w:color w:val="000000"/>
          <w:szCs w:val="24"/>
          <w:lang w:eastAsia="en-ID"/>
        </w:rPr>
        <w:t xml:space="preserve">Chiều tối </w:t>
      </w:r>
      <w:r w:rsidRPr="00EA293B">
        <w:rPr>
          <w:rFonts w:eastAsia="Times New Roman"/>
          <w:color w:val="000000"/>
          <w:szCs w:val="24"/>
          <w:lang w:eastAsia="en-ID"/>
        </w:rPr>
        <w:t>– Hồ Chí Minh, Ngữ văn 11, Tập hai, NXB Giáo dục)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Hai câu đầu bài thơ “Chiều tối” gợi lên trong lòng người đọc cảm giác gì rõ nhất ?</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 xml:space="preserve">Sự cô đơn, trống vắng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Sự mệt mỏi, cô quạnh</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color w:val="000066"/>
          <w:szCs w:val="24"/>
          <w:lang w:eastAsia="en-ID"/>
        </w:rPr>
        <w:tab/>
        <w:t xml:space="preserve">C. </w:t>
      </w:r>
      <w:r w:rsidRPr="00EA293B">
        <w:rPr>
          <w:rFonts w:eastAsia="Times New Roman"/>
          <w:color w:val="000000"/>
          <w:szCs w:val="24"/>
          <w:lang w:eastAsia="en-ID"/>
        </w:rPr>
        <w:t xml:space="preserve">Sự buồn chán, hiu hắt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Sự bâng khuâng, buồn bã</w:t>
      </w:r>
      <w:r w:rsidRPr="00EA293B">
        <w:rPr>
          <w:rFonts w:eastAsia="Times New Roman"/>
          <w:color w:val="000000"/>
          <w:szCs w:val="24"/>
          <w:lang w:eastAsia="en-ID"/>
        </w:rPr>
        <w:br/>
      </w:r>
      <w:r w:rsidRPr="00EA293B">
        <w:rPr>
          <w:rFonts w:eastAsia="Times New Roman"/>
          <w:b/>
          <w:bCs/>
          <w:color w:val="000066"/>
          <w:szCs w:val="24"/>
          <w:lang w:eastAsia="en-ID"/>
        </w:rPr>
        <w:t>Câu 97</w:t>
      </w:r>
      <w:r w:rsidRPr="00EA293B">
        <w:rPr>
          <w:rFonts w:eastAsia="Times New Roman"/>
          <w:b/>
          <w:bCs/>
          <w:color w:val="002060"/>
          <w:szCs w:val="24"/>
          <w:lang w:eastAsia="en-ID"/>
        </w:rPr>
        <w:t>:</w:t>
      </w:r>
      <w:r w:rsidRPr="00EA293B">
        <w:rPr>
          <w:rFonts w:eastAsia="Times New Roman"/>
          <w:color w:val="00000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3A0DC7">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EA293B">
        <w:rPr>
          <w:rFonts w:eastAsia="Times New Roman"/>
          <w:i/>
          <w:iCs/>
          <w:color w:val="000000"/>
          <w:szCs w:val="24"/>
          <w:lang w:eastAsia="en-ID"/>
        </w:rPr>
        <w:t>Con sóng dưới lòng sâu</w:t>
      </w:r>
      <w:r w:rsidRPr="00EA293B">
        <w:rPr>
          <w:rFonts w:eastAsia="Times New Roman"/>
          <w:i/>
          <w:iCs/>
          <w:color w:val="000000"/>
          <w:szCs w:val="24"/>
          <w:lang w:eastAsia="en-ID"/>
        </w:rPr>
        <w:br/>
        <w:t>Con sóng trên mặt nước</w:t>
      </w:r>
      <w:r w:rsidRPr="00EA293B">
        <w:rPr>
          <w:rFonts w:eastAsia="Times New Roman"/>
          <w:i/>
          <w:iCs/>
          <w:color w:val="000000"/>
          <w:szCs w:val="24"/>
          <w:lang w:eastAsia="en-ID"/>
        </w:rPr>
        <w:br/>
        <w:t>Ôi con sóng nhớ bờ</w:t>
      </w:r>
      <w:r w:rsidRPr="00EA293B">
        <w:rPr>
          <w:rFonts w:eastAsia="Times New Roman"/>
          <w:i/>
          <w:iCs/>
          <w:color w:val="000000"/>
          <w:szCs w:val="24"/>
          <w:lang w:eastAsia="en-ID"/>
        </w:rPr>
        <w:br/>
        <w:t>Ngày đêm không ngủ được</w:t>
      </w:r>
      <w:r w:rsidRPr="00EA293B">
        <w:rPr>
          <w:rFonts w:eastAsia="Times New Roman"/>
          <w:i/>
          <w:iCs/>
          <w:color w:val="000000"/>
          <w:szCs w:val="24"/>
          <w:lang w:eastAsia="en-ID"/>
        </w:rPr>
        <w:br/>
        <w:t>Lòng em nhớ đến anh</w:t>
      </w:r>
      <w:r w:rsidRPr="00EA293B">
        <w:rPr>
          <w:rFonts w:eastAsia="Times New Roman"/>
          <w:i/>
          <w:iCs/>
          <w:color w:val="000000"/>
          <w:szCs w:val="24"/>
          <w:lang w:eastAsia="en-ID"/>
        </w:rPr>
        <w:br/>
        <w:t>Cả trong mơ còn thức</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(Trích “</w:t>
      </w:r>
      <w:r w:rsidRPr="00EA293B">
        <w:rPr>
          <w:rFonts w:eastAsia="Times New Roman"/>
          <w:i/>
          <w:iCs/>
          <w:color w:val="000000"/>
          <w:szCs w:val="24"/>
          <w:lang w:eastAsia="en-ID"/>
        </w:rPr>
        <w:t>Sóng</w:t>
      </w:r>
      <w:r w:rsidRPr="00EA293B">
        <w:rPr>
          <w:rFonts w:eastAsia="Times New Roman"/>
          <w:color w:val="000000"/>
          <w:szCs w:val="24"/>
          <w:lang w:eastAsia="en-ID"/>
        </w:rPr>
        <w:t>” – Xuân Quỳnh, Ngữ văn 12, Tập một, NXB Giáo dục)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Hình ảnh con sóng trong đoạn trích trên là một hình ảnh:</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Nhân hóa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Ẩn dụ </w:t>
      </w:r>
      <w:r w:rsidRPr="00EA293B">
        <w:rPr>
          <w:rFonts w:eastAsia="Times New Roman"/>
          <w:color w:val="000000"/>
          <w:szCs w:val="24"/>
          <w:lang w:eastAsia="en-ID"/>
        </w:rPr>
        <w:tab/>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Hoán dụ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Câu hỏi tu từ, điệp từ</w:t>
      </w:r>
      <w:r w:rsidRPr="00EA293B">
        <w:rPr>
          <w:rFonts w:eastAsia="Times New Roman"/>
          <w:color w:val="000000"/>
          <w:szCs w:val="24"/>
          <w:lang w:eastAsia="en-ID"/>
        </w:rPr>
        <w:br/>
      </w:r>
      <w:r w:rsidRPr="00EA293B">
        <w:rPr>
          <w:rFonts w:eastAsia="Times New Roman"/>
          <w:b/>
          <w:bCs/>
          <w:color w:val="000066"/>
          <w:szCs w:val="24"/>
          <w:lang w:eastAsia="en-ID"/>
        </w:rPr>
        <w:t>Câu 98</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các câu hỏi:</w:t>
      </w:r>
      <w:r w:rsidRPr="00EA293B">
        <w:rPr>
          <w:rFonts w:eastAsia="Times New Roman"/>
          <w:b/>
          <w:bCs/>
          <w:i/>
          <w:iCs/>
          <w:color w:val="002060"/>
          <w:szCs w:val="24"/>
          <w:lang w:eastAsia="en-ID"/>
        </w:rPr>
        <w:br/>
      </w:r>
      <w:r w:rsidRPr="00EA293B">
        <w:rPr>
          <w:rFonts w:eastAsia="Times New Roman"/>
          <w:b/>
          <w:bCs/>
          <w:color w:val="000000"/>
          <w:szCs w:val="24"/>
          <w:lang w:eastAsia="en-ID"/>
        </w:rPr>
        <w:t xml:space="preserve">Đan Thiềm </w:t>
      </w:r>
      <w:r w:rsidRPr="00EA293B">
        <w:rPr>
          <w:rFonts w:eastAsia="Times New Roman"/>
          <w:i/>
          <w:iCs/>
          <w:color w:val="000000"/>
          <w:szCs w:val="24"/>
          <w:lang w:eastAsia="en-ID"/>
        </w:rPr>
        <w:t>(thất vọng</w:t>
      </w:r>
      <w:r w:rsidRPr="00EA293B">
        <w:rPr>
          <w:rFonts w:eastAsia="Times New Roman"/>
          <w:i/>
          <w:iCs/>
          <w:color w:val="002060"/>
          <w:szCs w:val="24"/>
          <w:lang w:eastAsia="en-ID"/>
        </w:rPr>
        <w:t xml:space="preserve">) </w:t>
      </w:r>
      <w:r w:rsidRPr="00EA293B">
        <w:rPr>
          <w:rFonts w:eastAsia="Times New Roman"/>
          <w:color w:val="000000"/>
          <w:szCs w:val="24"/>
          <w:lang w:eastAsia="en-ID"/>
        </w:rPr>
        <w:t xml:space="preserve">- Chỉ tại ông không nghe tôi, dùng dằng mãi. Bây giờ… </w:t>
      </w:r>
      <w:r w:rsidRPr="00EA293B">
        <w:rPr>
          <w:rFonts w:eastAsia="Times New Roman"/>
          <w:i/>
          <w:iCs/>
          <w:color w:val="000000"/>
          <w:szCs w:val="24"/>
          <w:lang w:eastAsia="en-ID"/>
        </w:rPr>
        <w:t xml:space="preserve">(Nói với Ngô Hạch) </w:t>
      </w:r>
      <w:r w:rsidRPr="00EA293B">
        <w:rPr>
          <w:rFonts w:eastAsia="Times New Roman"/>
          <w:color w:val="000000"/>
          <w:szCs w:val="24"/>
          <w:lang w:eastAsia="en-ID"/>
        </w:rPr>
        <w:t>Xin tướng quân…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EA293B">
        <w:rPr>
          <w:rFonts w:eastAsia="Times New Roman"/>
          <w:b/>
          <w:bCs/>
          <w:color w:val="000000"/>
          <w:szCs w:val="24"/>
          <w:lang w:eastAsia="en-ID"/>
        </w:rPr>
        <w:lastRenderedPageBreak/>
        <w:t xml:space="preserve">Ngô Hạch: </w:t>
      </w:r>
      <w:r w:rsidRPr="00EA293B">
        <w:rPr>
          <w:rFonts w:eastAsia="Times New Roman"/>
          <w:color w:val="000000"/>
          <w:szCs w:val="24"/>
          <w:lang w:eastAsia="en-ID"/>
        </w:rPr>
        <w:t xml:space="preserve">Dẫn nó đi, không cho nó nói nhảm nữa, rờm tai </w:t>
      </w:r>
      <w:r w:rsidRPr="00EA293B">
        <w:rPr>
          <w:rFonts w:eastAsia="Times New Roman"/>
          <w:i/>
          <w:iCs/>
          <w:color w:val="000000"/>
          <w:szCs w:val="24"/>
          <w:lang w:eastAsia="en-ID"/>
        </w:rPr>
        <w:t>(quân sĩ dẫn nàng ra)</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EA293B">
        <w:rPr>
          <w:rFonts w:eastAsia="Times New Roman"/>
          <w:b/>
          <w:bCs/>
          <w:color w:val="000000"/>
          <w:szCs w:val="24"/>
          <w:lang w:eastAsia="en-ID"/>
        </w:rPr>
        <w:t xml:space="preserve">Đan Thiềm: </w:t>
      </w:r>
      <w:r w:rsidRPr="00EA293B">
        <w:rPr>
          <w:rFonts w:eastAsia="Times New Roman"/>
          <w:color w:val="000000"/>
          <w:szCs w:val="24"/>
          <w:lang w:eastAsia="en-ID"/>
        </w:rPr>
        <w:t xml:space="preserve">Ông Cả! Đài lớn tan tành! Ông Cả ơi! Xin cùng ông vĩnh biệt! </w:t>
      </w:r>
      <w:r w:rsidRPr="00EA293B">
        <w:rPr>
          <w:rFonts w:eastAsia="Times New Roman"/>
          <w:i/>
          <w:iCs/>
          <w:color w:val="000000"/>
          <w:szCs w:val="24"/>
          <w:lang w:eastAsia="en-ID"/>
        </w:rPr>
        <w:t>(Họ kéo nàng ra tàn nhẫn)</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Vĩnh biệt Cửu Trùng Đài </w:t>
      </w:r>
      <w:r w:rsidRPr="00EA293B">
        <w:rPr>
          <w:rFonts w:eastAsia="Times New Roman"/>
          <w:color w:val="000000"/>
          <w:szCs w:val="24"/>
          <w:lang w:eastAsia="en-ID"/>
        </w:rPr>
        <w:t>– Nguyễn Huy Tưởng, Ngữ văn 11, Tập một, NXB Giáo dục)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Trong những câu cuối cùng của mình, Đan Thiềm đã bái biệt Vũ Như Tô và cầu xin cùng ông vĩnh biệt điều gì?</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 xml:space="preserve">Cùng vĩnh biệt cuộc đời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Cùng vĩnh biệt Cửu Trùng Đài</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color w:val="000066"/>
          <w:szCs w:val="24"/>
          <w:lang w:eastAsia="en-ID"/>
        </w:rPr>
        <w:tab/>
        <w:t xml:space="preserve">C. </w:t>
      </w:r>
      <w:r w:rsidRPr="00EA293B">
        <w:rPr>
          <w:rFonts w:eastAsia="Times New Roman"/>
          <w:color w:val="000000"/>
          <w:szCs w:val="24"/>
          <w:lang w:eastAsia="en-ID"/>
        </w:rPr>
        <w:t xml:space="preserve">Cùng vĩnh biêt mộng lớn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Cùng vĩnh biệt nhau</w:t>
      </w:r>
      <w:r w:rsidRPr="00EA293B">
        <w:rPr>
          <w:rFonts w:eastAsia="Times New Roman"/>
          <w:color w:val="000000"/>
          <w:szCs w:val="24"/>
          <w:lang w:eastAsia="en-ID"/>
        </w:rPr>
        <w:br/>
      </w:r>
      <w:r w:rsidRPr="00EA293B">
        <w:rPr>
          <w:rFonts w:eastAsia="Times New Roman"/>
          <w:b/>
          <w:bCs/>
          <w:color w:val="000066"/>
          <w:szCs w:val="24"/>
          <w:lang w:eastAsia="en-ID"/>
        </w:rPr>
        <w:t>Câu 99</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i/>
          <w:iCs/>
          <w:color w:val="002060"/>
          <w:szCs w:val="24"/>
          <w:lang w:eastAsia="en-ID"/>
        </w:rPr>
        <w:tab/>
      </w:r>
      <w:r w:rsidRPr="00EA293B">
        <w:rPr>
          <w:rFonts w:eastAsia="Times New Roman"/>
          <w:color w:val="000000"/>
          <w:szCs w:val="24"/>
          <w:lang w:eastAsia="en-ID"/>
        </w:rPr>
        <w:t>Con Sông Đà tuôn dài tuôn dài như một áng tóc trữ tình, đầu tóc chân tóc ẩn hiện trong mây trời tây Bắc bung nở hoa ban hoa gạo tháng hai va cuồn cuộn mù khói Mèo đốt nương xuân. Tôi đã nhìn say sưa làn mây mùa xuân bay trên Sông Đà, tôi đã xuyên qua đám mây mùa thu mà nhìn xuống dòng nước Sông Đà. Mùa xuân dòng xanh</w:t>
      </w:r>
      <w:r w:rsidRPr="00EA293B">
        <w:rPr>
          <w:rFonts w:eastAsia="Times New Roman"/>
          <w:szCs w:val="24"/>
          <w:lang w:eastAsia="en-ID"/>
        </w:rPr>
        <w:t xml:space="preserve"> </w:t>
      </w:r>
      <w:r w:rsidRPr="00EA293B">
        <w:rPr>
          <w:rFonts w:eastAsia="Times New Roman"/>
          <w:color w:val="000000"/>
          <w:szCs w:val="24"/>
          <w:lang w:eastAsia="en-ID"/>
        </w:rPr>
        <w:t>ngọc bích, chứ nước Sông Đà không xanh màu xanh canh hến của Sông Gâm Sông Lô. Mùa thu nước Sông đà lừ lừ chín đỏ như da mặt một người bầm đi vì rượu bữa, lừ lừ cái màu đỏ giận dữ ở một người bất mãn bực bội gì mỗi độ thu về.</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Người lái đò Sông Đà </w:t>
      </w:r>
      <w:r w:rsidRPr="00EA293B">
        <w:rPr>
          <w:rFonts w:eastAsia="Times New Roman"/>
          <w:color w:val="000000"/>
          <w:szCs w:val="24"/>
          <w:lang w:eastAsia="en-ID"/>
        </w:rPr>
        <w:t>– Nguyễn Tuân, Ngữ văn 12, Tập một, NXB Giáo dục)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Nội dung của đoạn trích trên là gì?</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Vẻ đẹp trữ tình của Sông Đà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Vẻ đẹp cảnh vật xung quanh hai bên bờ sông.</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Vẻ đẹp của màu nước Sông Đà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Vẻ đẹp hùng vĩ của Sông Đà</w:t>
      </w:r>
      <w:r w:rsidRPr="00EA293B">
        <w:rPr>
          <w:rFonts w:eastAsia="Times New Roman"/>
          <w:color w:val="000000"/>
          <w:szCs w:val="24"/>
          <w:lang w:eastAsia="en-ID"/>
        </w:rPr>
        <w:br/>
      </w:r>
      <w:r w:rsidRPr="00EA293B">
        <w:rPr>
          <w:rFonts w:eastAsia="Times New Roman"/>
          <w:b/>
          <w:bCs/>
          <w:color w:val="000066"/>
          <w:szCs w:val="24"/>
          <w:lang w:eastAsia="en-ID"/>
        </w:rPr>
        <w:t>Câu 100</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Hắn vừa đi vừa chửi. Bao giờ cũng thế, cứ rượu xong là hắn chửi. Bắt đầu chửi trời, có hề gì? Trời có của riêng nhà nào? Rồi hắn chửi đời. Thế cũng chẳng sao: Đời là tất cả nhưng cũng chẳng là ai. Tức mình hắn chửi ngay tất cả làng Vũ Đại. Nhưng cả làng Vũ Đại ai cũng nhủ: “Chắc nó trừ mình ra!”. Không ai lên tiếng cả. Tức thật! Ồ thế này thì tức thật! Tức chết đi được mất! Đã thế, hắn phải chửi cha đứa nào không chửi nhau với hắn. Nhưng cũng không ai ra điều. Mẹ kiếp! Thế thì có phí rượu không? Thế thì có khổ hắn không? Không biết đứa chết mẹ nào đẻ ra thân hắn cho hắn khổ đến nông nỗi này! A ha! Phải đấy hắn cứ thế mà chửi, hắn chửi đứa chết mẹ nào đẻ ra thân hắn, đẻ ra cái thằng Chí Phèo? Mà có trời biết! Hắn không biết, cả làng Vũ Đại cũng không ai biết.</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đoạn trích </w:t>
      </w:r>
      <w:r w:rsidRPr="00EA293B">
        <w:rPr>
          <w:rFonts w:eastAsia="Times New Roman"/>
          <w:i/>
          <w:iCs/>
          <w:color w:val="000000"/>
          <w:szCs w:val="24"/>
          <w:lang w:eastAsia="en-ID"/>
        </w:rPr>
        <w:t xml:space="preserve">Chí Phèo </w:t>
      </w:r>
      <w:r w:rsidRPr="00EA293B">
        <w:rPr>
          <w:rFonts w:eastAsia="Times New Roman"/>
          <w:color w:val="000000"/>
          <w:szCs w:val="24"/>
          <w:lang w:eastAsia="en-ID"/>
        </w:rPr>
        <w:t>của Nam Cao, SGK Ngữ văn lớp 11 tập 1)</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Tiếng chửi của Chí Phèo trong đoạn trích trên thể hiện điều gì?</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Đây là tiếng chửi của một thằng lưu manh trong những cơn say triền miên</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Đây là tiếng chửi của một con người bị cự tuyệt quyền làm người</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Tiếng chửi thể hiện khát khao được giao tiếp của Chí Phèo</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D. </w:t>
      </w:r>
      <w:r w:rsidRPr="00EA293B">
        <w:rPr>
          <w:rFonts w:eastAsia="Times New Roman"/>
          <w:color w:val="000000"/>
          <w:szCs w:val="24"/>
          <w:lang w:eastAsia="en-ID"/>
        </w:rPr>
        <w:t>Tiếng chửi thể hiện sự uất hận trong Chí Phèo</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C735A7" w:rsidRDefault="009B6598" w:rsidP="003A0DC7">
      <w:pPr>
        <w:tabs>
          <w:tab w:val="left" w:pos="284"/>
          <w:tab w:val="left" w:pos="2835"/>
          <w:tab w:val="left" w:pos="5387"/>
          <w:tab w:val="left" w:pos="7938"/>
        </w:tabs>
        <w:spacing w:afterLines="120" w:after="288" w:line="324" w:lineRule="auto"/>
        <w:contextualSpacing/>
        <w:rPr>
          <w:rFonts w:eastAsia="Times New Roman"/>
          <w:b/>
          <w:bCs/>
          <w:color w:val="000066"/>
          <w:sz w:val="28"/>
          <w:szCs w:val="24"/>
          <w:lang w:eastAsia="en-ID"/>
        </w:rPr>
      </w:pPr>
      <w:r w:rsidRPr="00C735A7">
        <w:rPr>
          <w:rFonts w:eastAsia="Times New Roman"/>
          <w:b/>
          <w:bCs/>
          <w:color w:val="000066"/>
          <w:sz w:val="28"/>
          <w:szCs w:val="24"/>
          <w:lang w:eastAsia="en-ID"/>
        </w:rPr>
        <w:t>PHẦN 3. KHOA HỌC – Lĩnh vực: Khoa học tự nhiên và xã hội</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101</w:t>
      </w:r>
      <w:r w:rsidRPr="00EA293B">
        <w:rPr>
          <w:rFonts w:eastAsia="Times New Roman"/>
          <w:b/>
          <w:bCs/>
          <w:color w:val="002060"/>
          <w:szCs w:val="24"/>
          <w:lang w:eastAsia="en-ID"/>
        </w:rPr>
        <w:t>:</w:t>
      </w:r>
      <w:r w:rsidRPr="00EA293B">
        <w:rPr>
          <w:rFonts w:eastAsia="Times New Roman"/>
          <w:color w:val="000000"/>
          <w:szCs w:val="24"/>
          <w:lang w:eastAsia="en-ID"/>
        </w:rPr>
        <w:t xml:space="preserve"> Nội dung chủ yếu trong đạo luật Phục hưng công nghiệp trong Chính sách mới của Tổng thống Mỹ Rudoven là</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kêu gọi tư bản nước ngoài vào các ngành công nghiệp theo hợp đồng dài hạn.</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tổ chức lại sản xuất công nghiệp theo những hợp đồng chặt chẽ về sản phẩm và thị trường tiêu thụ.</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lastRenderedPageBreak/>
        <w:tab/>
      </w:r>
      <w:r w:rsidRPr="00EA293B">
        <w:rPr>
          <w:rFonts w:eastAsia="Times New Roman"/>
          <w:b/>
          <w:bCs/>
          <w:color w:val="000066"/>
          <w:szCs w:val="24"/>
          <w:lang w:eastAsia="en-ID"/>
        </w:rPr>
        <w:t xml:space="preserve">C. </w:t>
      </w:r>
      <w:r w:rsidRPr="00EA293B">
        <w:rPr>
          <w:rFonts w:eastAsia="Times New Roman"/>
          <w:color w:val="000000"/>
          <w:szCs w:val="24"/>
          <w:lang w:eastAsia="en-ID"/>
        </w:rPr>
        <w:t>tập trung vào một số ngành công nghiệp mũi nhọn bằng kí kết những hợp đồng tiêu thụ với chủ tư bản.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cho phép phát triển tự do một số ngành công nghiệp mà không cần những hợp đồng thỏa thuận.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102</w:t>
      </w:r>
      <w:r w:rsidRPr="00EA293B">
        <w:rPr>
          <w:rFonts w:eastAsia="Times New Roman"/>
          <w:b/>
          <w:bCs/>
          <w:color w:val="002060"/>
          <w:szCs w:val="24"/>
          <w:lang w:eastAsia="en-ID"/>
        </w:rPr>
        <w:t xml:space="preserve">: </w:t>
      </w:r>
      <w:r w:rsidRPr="00EA293B">
        <w:rPr>
          <w:rFonts w:eastAsia="Times New Roman"/>
          <w:color w:val="000000"/>
          <w:szCs w:val="24"/>
          <w:lang w:eastAsia="en-ID"/>
        </w:rPr>
        <w:t>Chính sách kinh tế mới (NEP) là sự chuyển đổi từ nền kinh tế do Nhà nước nắm độc</w:t>
      </w:r>
      <w:r w:rsidRPr="00EA293B">
        <w:rPr>
          <w:rFonts w:eastAsia="Times New Roman"/>
          <w:color w:val="000000"/>
          <w:szCs w:val="24"/>
          <w:lang w:eastAsia="en-ID"/>
        </w:rPr>
        <w:br/>
        <w:t>quyền về mọi mặt sang nền kinh tế</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kế hoạch hóa tập trung, quan liêu, bao cấp.</w:t>
      </w:r>
      <w:r w:rsidRPr="00EA293B">
        <w:rPr>
          <w:rFonts w:eastAsia="Times New Roman"/>
          <w:b/>
          <w:bCs/>
          <w:color w:val="FFFFFF"/>
          <w:szCs w:val="24"/>
          <w:lang w:eastAsia="en-ID"/>
        </w:rPr>
        <w:t>20</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B. </w:t>
      </w:r>
      <w:r w:rsidRPr="00EA293B">
        <w:rPr>
          <w:rFonts w:eastAsia="Times New Roman"/>
          <w:color w:val="000000"/>
          <w:szCs w:val="24"/>
          <w:lang w:eastAsia="en-ID"/>
        </w:rPr>
        <w:t>nhiều thành phần, nhưng đặt dưới sự kiểm soát của tư bản tư nhân.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C. </w:t>
      </w:r>
      <w:r w:rsidRPr="00EA293B">
        <w:rPr>
          <w:rFonts w:eastAsia="Times New Roman"/>
          <w:color w:val="000000"/>
          <w:szCs w:val="24"/>
          <w:lang w:eastAsia="en-ID"/>
        </w:rPr>
        <w:t>do tư nhân nắm độc quyền về mọi lĩnh vực.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D. </w:t>
      </w:r>
      <w:r w:rsidRPr="00EA293B">
        <w:rPr>
          <w:rFonts w:eastAsia="Times New Roman"/>
          <w:color w:val="000000"/>
          <w:szCs w:val="24"/>
          <w:lang w:eastAsia="en-ID"/>
        </w:rPr>
        <w:t>nhiều thành phần, nhưng vẫn đặt dưới sự kiểm soát của Nhà nước.</w:t>
      </w:r>
      <w:r w:rsidRPr="00EA293B">
        <w:rPr>
          <w:rFonts w:eastAsia="Times New Roman"/>
          <w:color w:val="000000"/>
          <w:szCs w:val="24"/>
          <w:lang w:eastAsia="en-ID"/>
        </w:rPr>
        <w:br/>
      </w:r>
      <w:r w:rsidRPr="00EA293B">
        <w:rPr>
          <w:rFonts w:eastAsia="Times New Roman"/>
          <w:b/>
          <w:bCs/>
          <w:color w:val="000066"/>
          <w:szCs w:val="24"/>
          <w:lang w:eastAsia="en-ID"/>
        </w:rPr>
        <w:t>Câu 103</w:t>
      </w:r>
      <w:r w:rsidRPr="00EA293B">
        <w:rPr>
          <w:rFonts w:eastAsia="Times New Roman"/>
          <w:b/>
          <w:bCs/>
          <w:color w:val="002060"/>
          <w:szCs w:val="24"/>
          <w:lang w:eastAsia="en-ID"/>
        </w:rPr>
        <w:t xml:space="preserve">: </w:t>
      </w:r>
      <w:r w:rsidRPr="00EA293B">
        <w:rPr>
          <w:rFonts w:eastAsia="Times New Roman"/>
          <w:color w:val="000000"/>
          <w:szCs w:val="24"/>
          <w:lang w:eastAsia="en-ID"/>
        </w:rPr>
        <w:t>Sắp xếp các sự kiện sau theo đúng trình tự thời gian:</w:t>
      </w:r>
      <w:r w:rsidRPr="00EA293B">
        <w:rPr>
          <w:rFonts w:eastAsia="Times New Roman"/>
          <w:color w:val="000000"/>
          <w:szCs w:val="24"/>
          <w:lang w:eastAsia="en-ID"/>
        </w:rPr>
        <w:br/>
        <w:t>1. Chủ trương “vô sản hóa” của Hội Việt Nam Cách mạng Thanh niên</w:t>
      </w:r>
      <w:r w:rsidRPr="00EA293B">
        <w:rPr>
          <w:rFonts w:eastAsia="Times New Roman"/>
          <w:color w:val="000000"/>
          <w:szCs w:val="24"/>
          <w:lang w:eastAsia="en-ID"/>
        </w:rPr>
        <w:br/>
        <w:t>2. Hội Việt Nam Cách mạng Thanh niên sáng lập báo Thanh niên</w:t>
      </w:r>
      <w:r w:rsidRPr="00EA293B">
        <w:rPr>
          <w:rFonts w:eastAsia="Times New Roman"/>
          <w:color w:val="000000"/>
          <w:szCs w:val="24"/>
          <w:lang w:eastAsia="en-ID"/>
        </w:rPr>
        <w:br/>
        <w:t>3. Đảng Cộng sản Việt Nam được thành lập</w:t>
      </w:r>
      <w:r w:rsidRPr="00EA293B">
        <w:rPr>
          <w:rFonts w:eastAsia="Times New Roman"/>
          <w:color w:val="000000"/>
          <w:szCs w:val="24"/>
          <w:lang w:eastAsia="en-ID"/>
        </w:rPr>
        <w:br/>
        <w:t>4. Đông Dương Cộng sản đảng thành lập.</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2,1,3,4.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3,1,2,4.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1,2,3,4.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2,1,4,3.</w:t>
      </w:r>
      <w:r w:rsidRPr="00EA293B">
        <w:rPr>
          <w:rFonts w:eastAsia="Times New Roman"/>
          <w:color w:val="000000"/>
          <w:szCs w:val="24"/>
          <w:lang w:eastAsia="en-ID"/>
        </w:rPr>
        <w:br/>
      </w:r>
      <w:r w:rsidRPr="00EA293B">
        <w:rPr>
          <w:rFonts w:eastAsia="Times New Roman"/>
          <w:b/>
          <w:bCs/>
          <w:color w:val="000066"/>
          <w:szCs w:val="24"/>
          <w:lang w:eastAsia="en-ID"/>
        </w:rPr>
        <w:t>Câu 104</w:t>
      </w:r>
      <w:r w:rsidRPr="00EA293B">
        <w:rPr>
          <w:rFonts w:eastAsia="Times New Roman"/>
          <w:b/>
          <w:bCs/>
          <w:color w:val="002060"/>
          <w:szCs w:val="24"/>
          <w:lang w:eastAsia="en-ID"/>
        </w:rPr>
        <w:t xml:space="preserve">: </w:t>
      </w:r>
      <w:r w:rsidRPr="00EA293B">
        <w:rPr>
          <w:rFonts w:eastAsia="Times New Roman"/>
          <w:color w:val="000000"/>
          <w:szCs w:val="24"/>
          <w:lang w:eastAsia="en-ID"/>
        </w:rPr>
        <w:t>Thực tiễn xây dựng hậu phương trong cuộc kháng chiến chống thực dân Pháp (1945 - 1954) đã để lại cho Đảng ta bài học về</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phát huy sức mạnh toàn dân.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tăng cường hợp tác quốc tế.</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xây dựng nền kinh tế thị trường.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xây dựng nền văn hóa xã hội chủ nghĩa.</w:t>
      </w:r>
      <w:r w:rsidRPr="00EA293B">
        <w:rPr>
          <w:rFonts w:eastAsia="Times New Roman"/>
          <w:color w:val="000000"/>
          <w:szCs w:val="24"/>
          <w:lang w:eastAsia="en-ID"/>
        </w:rPr>
        <w:br/>
      </w:r>
      <w:r w:rsidRPr="00EA293B">
        <w:rPr>
          <w:rFonts w:eastAsia="Times New Roman"/>
          <w:b/>
          <w:bCs/>
          <w:color w:val="000066"/>
          <w:szCs w:val="24"/>
          <w:lang w:eastAsia="en-ID"/>
        </w:rPr>
        <w:t>Câu 105</w:t>
      </w:r>
      <w:r w:rsidRPr="00EA293B">
        <w:rPr>
          <w:rFonts w:eastAsia="Times New Roman"/>
          <w:b/>
          <w:bCs/>
          <w:color w:val="002060"/>
          <w:szCs w:val="24"/>
          <w:lang w:eastAsia="en-ID"/>
        </w:rPr>
        <w:t>:</w:t>
      </w:r>
      <w:r w:rsidRPr="00EA293B">
        <w:rPr>
          <w:rFonts w:eastAsia="Times New Roman"/>
          <w:color w:val="000000"/>
          <w:szCs w:val="24"/>
          <w:lang w:eastAsia="en-ID"/>
        </w:rPr>
        <w:t xml:space="preserve"> Lý luận giải phóng dân tộc của Nguyễn Ái Quốc được truyền bá vào Việt Nam trong những năm 1921 - 1929 có điểm khác biệt nào sau đây so với chủ trương cứu nước của các sĩ phu đầu thế kỉ XX?</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Gắn độc lập dân tộc với chủ nghĩa xã hội. </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Giải phóng dân tộc khỏi sự áp bức của thực dân.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Gắn vấn đề dân tộc với dân chủ, dân quyền. </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Giành độc lập gắn với khôi phục chế độ quân chủ.</w:t>
      </w:r>
      <w:r w:rsidRPr="00EA293B">
        <w:rPr>
          <w:rFonts w:eastAsia="Times New Roman"/>
          <w:color w:val="000000"/>
          <w:szCs w:val="24"/>
          <w:lang w:eastAsia="en-ID"/>
        </w:rPr>
        <w:br/>
      </w:r>
      <w:r w:rsidRPr="00EA293B">
        <w:rPr>
          <w:rFonts w:eastAsia="Times New Roman"/>
          <w:b/>
          <w:bCs/>
          <w:color w:val="000066"/>
          <w:szCs w:val="24"/>
          <w:lang w:eastAsia="en-ID"/>
        </w:rPr>
        <w:t>Câu 106</w:t>
      </w:r>
      <w:r w:rsidRPr="00EA293B">
        <w:rPr>
          <w:rFonts w:eastAsia="Times New Roman"/>
          <w:b/>
          <w:bCs/>
          <w:color w:val="002060"/>
          <w:szCs w:val="24"/>
          <w:lang w:eastAsia="en-ID"/>
        </w:rPr>
        <w:t xml:space="preserve">: </w:t>
      </w:r>
      <w:r w:rsidRPr="00EA293B">
        <w:rPr>
          <w:rFonts w:eastAsia="Times New Roman"/>
          <w:color w:val="000000"/>
          <w:szCs w:val="24"/>
          <w:lang w:eastAsia="en-ID"/>
        </w:rPr>
        <w:t>Một điểm khác của chiến dịch Điện Biên Phủ so với các chiến dịch trong cuộc tiến công</w:t>
      </w:r>
      <w:r w:rsidRPr="00EA293B">
        <w:rPr>
          <w:rFonts w:eastAsia="Times New Roman"/>
          <w:color w:val="000000"/>
          <w:szCs w:val="24"/>
          <w:lang w:eastAsia="en-ID"/>
        </w:rPr>
        <w:br/>
        <w:t>chiến lược Đông - Xuân 1953 - 1954 là</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Nơi đông dân nhiều của để cung cấp tiềm lực cho chiến tranh.</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B. </w:t>
      </w:r>
      <w:r w:rsidRPr="00EA293B">
        <w:rPr>
          <w:rFonts w:eastAsia="Times New Roman"/>
          <w:color w:val="000000"/>
          <w:szCs w:val="24"/>
          <w:lang w:eastAsia="en-ID"/>
        </w:rPr>
        <w:t>Nơi quan trọng về chiến lược mà địch tương đối yếu.</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C. </w:t>
      </w:r>
      <w:r w:rsidRPr="00EA293B">
        <w:rPr>
          <w:rFonts w:eastAsia="Times New Roman"/>
          <w:color w:val="000000"/>
          <w:szCs w:val="24"/>
          <w:lang w:eastAsia="en-ID"/>
        </w:rPr>
        <w:t>Nơi tập trung các cơ quan đầu não của cả Việt Nam và Pháp.</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D. </w:t>
      </w:r>
      <w:r w:rsidRPr="00EA293B">
        <w:rPr>
          <w:rFonts w:eastAsia="Times New Roman"/>
          <w:color w:val="000000"/>
          <w:szCs w:val="24"/>
          <w:lang w:eastAsia="en-ID"/>
        </w:rPr>
        <w:t>Nơi quan trọng về chiến lược và mạnh nhất của địch.</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107</w:t>
      </w:r>
      <w:r w:rsidRPr="00EA293B">
        <w:rPr>
          <w:rFonts w:eastAsia="Times New Roman"/>
          <w:b/>
          <w:bCs/>
          <w:color w:val="002060"/>
          <w:szCs w:val="24"/>
          <w:lang w:eastAsia="en-ID"/>
        </w:rPr>
        <w:t xml:space="preserve">: </w:t>
      </w:r>
      <w:r w:rsidRPr="00EA293B">
        <w:rPr>
          <w:rFonts w:eastAsia="Times New Roman"/>
          <w:color w:val="000000"/>
          <w:szCs w:val="24"/>
          <w:lang w:eastAsia="en-ID"/>
        </w:rPr>
        <w:t>Ngay khi thực dân Pháp tiến công Việt Bắc (1947), Đảng Cộng sản Đông Dương đã</w:t>
      </w:r>
      <w:r w:rsidRPr="00EA293B">
        <w:rPr>
          <w:rFonts w:eastAsia="Times New Roman"/>
          <w:color w:val="000000"/>
          <w:szCs w:val="24"/>
          <w:lang w:eastAsia="en-ID"/>
        </w:rPr>
        <w:br/>
        <w:t>nhanh chóng đưa ra chỉ thị nào?</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Phải phá tan cuộc tiến công mùa đông của Pháp.</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B. </w:t>
      </w:r>
      <w:r w:rsidRPr="00EA293B">
        <w:rPr>
          <w:rFonts w:eastAsia="Times New Roman"/>
          <w:color w:val="000000"/>
          <w:szCs w:val="24"/>
          <w:lang w:eastAsia="en-ID"/>
        </w:rPr>
        <w:t>Phải “dụ địch, điều địch” để phá tan cuộc tiến công của Pháp.</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C. </w:t>
      </w:r>
      <w:r w:rsidRPr="00EA293B">
        <w:rPr>
          <w:rFonts w:eastAsia="Times New Roman"/>
          <w:color w:val="000000"/>
          <w:szCs w:val="24"/>
          <w:lang w:eastAsia="en-ID"/>
        </w:rPr>
        <w:t>Phải tập trung toàn bộ binh lực cho chiến trường Việt Bắc.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D. </w:t>
      </w:r>
      <w:r w:rsidRPr="00EA293B">
        <w:rPr>
          <w:rFonts w:eastAsia="Times New Roman"/>
          <w:color w:val="000000"/>
          <w:szCs w:val="24"/>
          <w:lang w:eastAsia="en-ID"/>
        </w:rPr>
        <w:t>Phải giáng cho Pháp một đòn đánh lớn ở Việt Bắc.</w:t>
      </w:r>
      <w:r w:rsidRPr="00EA293B">
        <w:rPr>
          <w:rFonts w:eastAsia="Times New Roman"/>
          <w:color w:val="000000"/>
          <w:szCs w:val="24"/>
          <w:lang w:eastAsia="en-ID"/>
        </w:rPr>
        <w:br/>
      </w:r>
      <w:r w:rsidRPr="00EA293B">
        <w:rPr>
          <w:rFonts w:eastAsia="Times New Roman"/>
          <w:b/>
          <w:bCs/>
          <w:color w:val="000066"/>
          <w:szCs w:val="24"/>
          <w:lang w:eastAsia="en-ID"/>
        </w:rPr>
        <w:t>Câu 108</w:t>
      </w:r>
      <w:r w:rsidRPr="00EA293B">
        <w:rPr>
          <w:rFonts w:eastAsia="Times New Roman"/>
          <w:b/>
          <w:bCs/>
          <w:color w:val="002060"/>
          <w:szCs w:val="24"/>
          <w:lang w:eastAsia="en-ID"/>
        </w:rPr>
        <w:t xml:space="preserve">: </w:t>
      </w:r>
      <w:r w:rsidRPr="00EA293B">
        <w:rPr>
          <w:rFonts w:eastAsia="Times New Roman"/>
          <w:color w:val="000000"/>
          <w:szCs w:val="24"/>
          <w:lang w:eastAsia="en-ID"/>
        </w:rPr>
        <w:t>Năm 1941, Nguyễn Ái Quốc khi mới về nước để trực tiếp lãnh đạo cách mạng giải phóng dân tộc Việt Nam đã chọn Cao Bằng làm nơi dừng chân đầu tiên, vì đó là</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lastRenderedPageBreak/>
        <w:t xml:space="preserve">A. </w:t>
      </w:r>
      <w:r w:rsidRPr="00EA293B">
        <w:rPr>
          <w:rFonts w:eastAsia="Times New Roman"/>
          <w:color w:val="000000"/>
          <w:szCs w:val="24"/>
          <w:lang w:eastAsia="en-ID"/>
        </w:rPr>
        <w:t>quần chúng cách mạng sẵn sàng hi sinh để đấu tranh.</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bọn đế quốc xâm lược có nhiều sơ hở, không quan tâm.</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các lực lượng chính trị, vũ trang đã vào vị trí sẵn sàng.</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D. </w:t>
      </w:r>
      <w:r w:rsidRPr="00EA293B">
        <w:rPr>
          <w:rFonts w:eastAsia="Times New Roman"/>
          <w:color w:val="000000"/>
          <w:szCs w:val="24"/>
          <w:lang w:eastAsia="en-ID"/>
        </w:rPr>
        <w:t>có phong trào cách mạng tốt, cùng địa hình hiểm yếu.</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EA293B">
        <w:rPr>
          <w:rFonts w:eastAsia="Times New Roman"/>
          <w:b/>
          <w:bCs/>
          <w:color w:val="000066"/>
          <w:szCs w:val="24"/>
          <w:lang w:eastAsia="en-ID"/>
        </w:rPr>
        <w:t>Dựa vào thông tin dưới đây để trả lời các câu từ 109 đến 110:</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Sau khi giành được độc lập, bước vào thời kì phát triển kinh tế trong điều kiện rất khó khăn, nhiều nước trong khu vực thấy cần có sự hợp tác với nhau để cùng phát triển. Đồng thời, họ cũng muốn hạn chế ảnh hưởng của các cường quốc bên ngoài đối với khu vực, nhất là khi cuộc chiến tranh xâm lược của Mĩ ở Đông Dương đang bị sa lầy và sự thất bại là không tránh khỏi. Hơn nữa, những tổ chức hợp tác mang tính khu vực trên thế giới xuất hiện ngày càng nhiều, những thành công của Khối thị trường chung châu Âu đã cổ vũ các nước Đông Nam Á tìm cách liên kết với nhau.</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Ngày 8 – 8 – 1967, Hiệp hội các quốc gia Đông Nam Á (viết tắt theo tiếng Anh là ASEAN) được thành lập tại Băng Cốc (Thái Lan) với sự tham gia của năm nước: Inđônêxia, Malaixia, Singapo, Thái Lan và Philippin. Mục tiêu của ASEAN là phát triển kinh tế và văn hoá thông qua những nỗ lực hợp tác chung giữa các nước thành viên, trên tinh thần duy trì hoà bình và ổn định khu vực.</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Trong giai đoạn đầu (1967 – 1975), ASEAN là một tổ chức non trẻ, sự hợp tác trong khu vực còn lỏng lẻo, chưa có vị trí trên trường quốc tế. Sự khởi sắc của ASEAN được đánh dấu từ Hội nghị cấp cao lần thứ nhất họp tại Bali (Inđônêxia) tháng 2 – 1976, với việc kí Hiệp ước thân thiện và hợp tác ở Đông Nam Á (gọi tắt là Hiệp ước Bali).</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Hiệp ước Bali xác định những nguyên tắc cơ bản trong quan hệ giữa các nước: tôn trọng chủ quyền và toàn vẹn lãnh thổ; không can thiệp vào công việc nội bộ của nhau không sử dụng vũ lực hoặc đe doạ bằng vũ lực đối với nhau; giải quyết các tranh chấp bằng biện pháp hoà bình; hợp tác phát triển có hiệu quả trong các lĩnh vực kinh tế, văn hoá và xã hội.</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Vào thời điểm này, quan hệ giữa các nước Đông Dương và ASEAN bước đầu được cải thiện. Hai nhóm nước đã thiết lập quan hệ ngoại giao và bắt đầu có những chuyến viếng thăm lẫn nhau của các nhà lãnh đạo cấp cao.</w:t>
      </w:r>
    </w:p>
    <w:p w:rsidR="009B6598" w:rsidRPr="00EA293B" w:rsidRDefault="009B6598" w:rsidP="00A109C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Sau thời kì căng thẳng giữa hai nhóm nước (từ cuối thập kỷ 70 đến giữa thập kỉ 80) về “vấn đề Campuchia”, Việt Nam và ASEAN bắt đầu quá trình đối thoại, hoà dịu. Đây cũng là thời kì kinh tế các nước ASEAN bắt đầu tăng trưởng.</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(Nguồn: SGK Lịch sử 12, trang 31).</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109: </w:t>
      </w:r>
      <w:r w:rsidRPr="00EA293B">
        <w:rPr>
          <w:rFonts w:eastAsia="Times New Roman"/>
          <w:color w:val="000000"/>
          <w:szCs w:val="24"/>
          <w:lang w:eastAsia="en-ID"/>
        </w:rPr>
        <w:t>Nội dung nào dưới đây không phải là yếu tố dẫn đến sự ra đời của Hiệp hội các quốc gia Đông Nam Á (ASEAN)?</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Sự phát triển của xu thế liên kết khu vực trên thế giới.</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Muốn liên kết lại để hạn chế ảnh hưởng của các nước lớn.</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Tác động của xu thế toàn cầu hóa.</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Nhu cầu liên kết, hợp tác giữa các nước để cùng nhau phát triển.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110: </w:t>
      </w:r>
      <w:r w:rsidRPr="00EA293B">
        <w:rPr>
          <w:rFonts w:eastAsia="Times New Roman"/>
          <w:color w:val="000000"/>
          <w:szCs w:val="24"/>
          <w:lang w:eastAsia="en-ID"/>
        </w:rPr>
        <w:t>Nhận xét nào dưới đây về Hiệp ước Bali (2-1976) được kí kết giữa các nước trong tổ chức Hiệp hội các quốc gia Đông Nam Á (ASEAN) là không đúng?</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Hiệp ước đã mở ra thời kỳ phát triển mới của tổ chức ASEAN.</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Đây là hiệp ước mang tính bình đẳng và có tính chất pháp lí quốc tế.</w:t>
      </w:r>
      <w:r w:rsidRPr="00EA293B">
        <w:rPr>
          <w:rFonts w:eastAsia="Times New Roman"/>
          <w:color w:val="000000"/>
          <w:szCs w:val="24"/>
          <w:lang w:eastAsia="en-ID"/>
        </w:rPr>
        <w:br/>
      </w:r>
      <w:r w:rsidRPr="00EA293B">
        <w:rPr>
          <w:rFonts w:eastAsia="Times New Roman"/>
          <w:b/>
          <w:bCs/>
          <w:color w:val="000066"/>
          <w:szCs w:val="24"/>
          <w:lang w:eastAsia="en-ID"/>
        </w:rPr>
        <w:lastRenderedPageBreak/>
        <w:t xml:space="preserve">C. </w:t>
      </w:r>
      <w:r w:rsidRPr="00EA293B">
        <w:rPr>
          <w:rFonts w:eastAsia="Times New Roman"/>
          <w:color w:val="000000"/>
          <w:szCs w:val="24"/>
          <w:lang w:eastAsia="en-ID"/>
        </w:rPr>
        <w:t>Hiệp ước đánh dấu chấm dứt sự chia rẽ giữa các nước trong khu vực.</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Hiệp ước nhằm củng cố và tăng cường quan hệ hợp tác giữa các nước.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111</w:t>
      </w:r>
      <w:r w:rsidRPr="00EA293B">
        <w:rPr>
          <w:rFonts w:eastAsia="Times New Roman"/>
          <w:b/>
          <w:bCs/>
          <w:color w:val="002060"/>
          <w:szCs w:val="24"/>
          <w:lang w:eastAsia="en-ID"/>
        </w:rPr>
        <w:t xml:space="preserve">: </w:t>
      </w:r>
      <w:r w:rsidRPr="00EA293B">
        <w:rPr>
          <w:rFonts w:eastAsia="Times New Roman"/>
          <w:color w:val="000000"/>
          <w:szCs w:val="24"/>
          <w:lang w:eastAsia="en-ID"/>
        </w:rPr>
        <w:t>Kiểu khí hậu nào phó phổ biến ở miền Tây Trung Quốc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Cận nhiệt Địa Trung Hải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Cận nhiệt đới gió mùa</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Ôn đới lục địa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Ôn đới gió mùa</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112</w:t>
      </w:r>
      <w:r w:rsidRPr="00EA293B">
        <w:rPr>
          <w:rFonts w:eastAsia="Times New Roman"/>
          <w:b/>
          <w:bCs/>
          <w:color w:val="002060"/>
          <w:szCs w:val="24"/>
          <w:lang w:eastAsia="en-ID"/>
        </w:rPr>
        <w:t xml:space="preserve">: </w:t>
      </w:r>
      <w:r w:rsidRPr="00EA293B">
        <w:rPr>
          <w:rFonts w:eastAsia="Times New Roman"/>
          <w:color w:val="000000"/>
          <w:szCs w:val="24"/>
          <w:lang w:eastAsia="en-ID"/>
        </w:rPr>
        <w:t>Khó khăn lớn nhất mà ASEAN cần phải vượt qua nhằm tăng cường sự hợp tác và gắn kết giữa các nước thành viên là</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trình độ phát triển kinh tế chênh lệch.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tình trạng đói nghèo vẫn còn xảy ra</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sự suy giảm tài nguyên thiên nhiên.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sự khác biệt về tôn giáo và chính trị.</w:t>
      </w:r>
      <w:r w:rsidRPr="00EA293B">
        <w:rPr>
          <w:rFonts w:eastAsia="Times New Roman"/>
          <w:color w:val="000000"/>
          <w:szCs w:val="24"/>
          <w:lang w:eastAsia="en-ID"/>
        </w:rPr>
        <w:br/>
      </w:r>
      <w:r w:rsidRPr="00EA293B">
        <w:rPr>
          <w:rFonts w:eastAsia="Times New Roman"/>
          <w:b/>
          <w:bCs/>
          <w:color w:val="000066"/>
          <w:szCs w:val="24"/>
          <w:lang w:eastAsia="en-ID"/>
        </w:rPr>
        <w:t>Câu 113</w:t>
      </w:r>
      <w:r w:rsidRPr="00EA293B">
        <w:rPr>
          <w:rFonts w:eastAsia="Times New Roman"/>
          <w:b/>
          <w:bCs/>
          <w:color w:val="002060"/>
          <w:szCs w:val="24"/>
          <w:lang w:eastAsia="en-ID"/>
        </w:rPr>
        <w:t xml:space="preserve">: </w:t>
      </w:r>
      <w:r w:rsidRPr="00EA293B">
        <w:rPr>
          <w:rFonts w:eastAsia="Times New Roman"/>
          <w:color w:val="000000"/>
          <w:szCs w:val="24"/>
          <w:lang w:eastAsia="en-ID"/>
        </w:rPr>
        <w:t>Khí hậu trước ta mang nhiều đặc tính của khí hậu hải dương chủ yếu là nhờ</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có Biển Đông và lãnh thổ hẹp ngang kéo dài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nằm trên đường di cư của các luồng sinh vật</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nằm trong khu vực nội chí tuyên bán cầu Bắc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nằm ở gần trung tâm khu vực Đông Nam Á</w:t>
      </w:r>
      <w:r w:rsidRPr="00EA293B">
        <w:rPr>
          <w:rFonts w:eastAsia="Times New Roman"/>
          <w:color w:val="000000"/>
          <w:szCs w:val="24"/>
          <w:lang w:eastAsia="en-ID"/>
        </w:rPr>
        <w:br/>
      </w:r>
      <w:r w:rsidRPr="00EA293B">
        <w:rPr>
          <w:rFonts w:eastAsia="Times New Roman"/>
          <w:b/>
          <w:bCs/>
          <w:color w:val="000066"/>
          <w:szCs w:val="24"/>
          <w:lang w:eastAsia="en-ID"/>
        </w:rPr>
        <w:t>Câu 114</w:t>
      </w:r>
      <w:r w:rsidRPr="00EA293B">
        <w:rPr>
          <w:rFonts w:eastAsia="Times New Roman"/>
          <w:b/>
          <w:bCs/>
          <w:color w:val="002060"/>
          <w:szCs w:val="24"/>
          <w:lang w:eastAsia="en-ID"/>
        </w:rPr>
        <w:t xml:space="preserve">: </w:t>
      </w:r>
      <w:r w:rsidRPr="00EA293B">
        <w:rPr>
          <w:rFonts w:eastAsia="Times New Roman"/>
          <w:color w:val="000000"/>
          <w:szCs w:val="24"/>
          <w:lang w:eastAsia="en-ID"/>
        </w:rPr>
        <w:t>Ở nước ta, rừng phòng hộ bao gồm</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rừng trồng, rừng tre, rừng rậm thường xanh.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rừng ở thượng nguồn các con sông, ven biển.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rừng sản xuất, rừng tái sinh, rừng đặc dụng.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các vườn quốc gia, khu bảo tồn thiên nhiên.</w:t>
      </w:r>
      <w:r w:rsidRPr="00EA293B">
        <w:rPr>
          <w:rFonts w:eastAsia="Times New Roman"/>
          <w:color w:val="000000"/>
          <w:szCs w:val="24"/>
          <w:lang w:eastAsia="en-ID"/>
        </w:rPr>
        <w:br/>
      </w:r>
      <w:r w:rsidRPr="00EA293B">
        <w:rPr>
          <w:rFonts w:eastAsia="Times New Roman"/>
          <w:b/>
          <w:bCs/>
          <w:color w:val="000066"/>
          <w:szCs w:val="24"/>
          <w:lang w:eastAsia="en-ID"/>
        </w:rPr>
        <w:t>Câu 115</w:t>
      </w:r>
      <w:r w:rsidRPr="00EA293B">
        <w:rPr>
          <w:rFonts w:eastAsia="Times New Roman"/>
          <w:b/>
          <w:bCs/>
          <w:color w:val="002060"/>
          <w:szCs w:val="24"/>
          <w:lang w:eastAsia="en-ID"/>
        </w:rPr>
        <w:t xml:space="preserve">: </w:t>
      </w:r>
      <w:r w:rsidRPr="00EA293B">
        <w:rPr>
          <w:rFonts w:eastAsia="Times New Roman"/>
          <w:color w:val="000000"/>
          <w:szCs w:val="24"/>
          <w:lang w:eastAsia="en-ID"/>
        </w:rPr>
        <w:t>Căn cứ vào Atlat Địa lý Việt Nam trang 15, hãy cho biết đô thị nào không phải đô thị loại 2?</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Thanh Hóa.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Huế.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Quy Nhơn.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Đà Lạt.</w:t>
      </w:r>
      <w:r w:rsidRPr="00EA293B">
        <w:rPr>
          <w:rFonts w:eastAsia="Times New Roman"/>
          <w:color w:val="000000"/>
          <w:szCs w:val="24"/>
          <w:lang w:eastAsia="en-ID"/>
        </w:rPr>
        <w:br/>
      </w:r>
      <w:r w:rsidRPr="00EA293B">
        <w:rPr>
          <w:rFonts w:eastAsia="Times New Roman"/>
          <w:b/>
          <w:bCs/>
          <w:color w:val="000066"/>
          <w:szCs w:val="24"/>
          <w:lang w:eastAsia="en-ID"/>
        </w:rPr>
        <w:t>Câu 116</w:t>
      </w:r>
      <w:r w:rsidRPr="00EA293B">
        <w:rPr>
          <w:rFonts w:eastAsia="Times New Roman"/>
          <w:b/>
          <w:bCs/>
          <w:color w:val="002060"/>
          <w:szCs w:val="24"/>
          <w:lang w:eastAsia="en-ID"/>
        </w:rPr>
        <w:t xml:space="preserve">: </w:t>
      </w:r>
      <w:r w:rsidRPr="00EA293B">
        <w:rPr>
          <w:rFonts w:eastAsia="Times New Roman"/>
          <w:color w:val="000000"/>
          <w:szCs w:val="24"/>
          <w:lang w:eastAsia="en-ID"/>
        </w:rPr>
        <w:t>Cho bảng số liệu</w:t>
      </w:r>
    </w:p>
    <w:p w:rsidR="009B6598" w:rsidRPr="00EA293B" w:rsidRDefault="009B6598" w:rsidP="003A0DC7">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r w:rsidRPr="00EA293B">
        <w:rPr>
          <w:rFonts w:eastAsia="Times New Roman"/>
          <w:b/>
          <w:bCs/>
          <w:color w:val="000000"/>
          <w:szCs w:val="24"/>
          <w:lang w:eastAsia="en-ID"/>
        </w:rPr>
        <w:t>Diện tích gieo trồng phân theo nhóm cây của nưóc ta</w:t>
      </w:r>
    </w:p>
    <w:p w:rsidR="009B6598" w:rsidRPr="00EA293B" w:rsidRDefault="009B6598" w:rsidP="003A0DC7">
      <w:pPr>
        <w:tabs>
          <w:tab w:val="left" w:pos="284"/>
          <w:tab w:val="left" w:pos="2835"/>
          <w:tab w:val="left" w:pos="5387"/>
          <w:tab w:val="left" w:pos="7938"/>
        </w:tabs>
        <w:spacing w:afterLines="120" w:after="288" w:line="324" w:lineRule="auto"/>
        <w:contextualSpacing/>
        <w:jc w:val="right"/>
        <w:rPr>
          <w:rFonts w:eastAsia="Times New Roman"/>
          <w:i/>
          <w:iCs/>
          <w:color w:val="000000"/>
          <w:szCs w:val="24"/>
          <w:lang w:eastAsia="en-ID"/>
        </w:rPr>
      </w:pPr>
      <w:r w:rsidRPr="00EA293B">
        <w:rPr>
          <w:rFonts w:eastAsia="Times New Roman"/>
          <w:i/>
          <w:iCs/>
          <w:color w:val="000000"/>
          <w:szCs w:val="24"/>
          <w:lang w:eastAsia="en-ID"/>
        </w:rPr>
        <w:t>(Đơn vị: nghìn ha)</w:t>
      </w:r>
    </w:p>
    <w:p w:rsidR="009B6598" w:rsidRPr="00EA293B" w:rsidRDefault="0052325F" w:rsidP="003A0DC7">
      <w:pPr>
        <w:tabs>
          <w:tab w:val="left" w:pos="284"/>
          <w:tab w:val="left" w:pos="2835"/>
          <w:tab w:val="left" w:pos="5387"/>
          <w:tab w:val="left" w:pos="7938"/>
        </w:tabs>
        <w:spacing w:afterLines="120" w:after="288" w:line="324" w:lineRule="auto"/>
        <w:contextualSpacing/>
        <w:jc w:val="right"/>
        <w:rPr>
          <w:rFonts w:eastAsia="Times New Roman"/>
          <w:i/>
          <w:iCs/>
          <w:color w:val="000000"/>
          <w:szCs w:val="24"/>
          <w:lang w:eastAsia="en-ID"/>
        </w:rPr>
      </w:pPr>
      <w:r>
        <w:rPr>
          <w:noProof/>
          <w:szCs w:val="24"/>
        </w:rPr>
        <w:drawing>
          <wp:inline distT="0" distB="0" distL="0" distR="0">
            <wp:extent cx="6477000" cy="1657350"/>
            <wp:effectExtent l="0" t="0" r="0" b="0"/>
            <wp:docPr id="3950" name="Picture 1"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Description automatically generated"/>
                    <pic:cNvPicPr>
                      <a:picLocks noChangeAspect="1" noChangeArrowheads="1"/>
                    </pic:cNvPicPr>
                  </pic:nvPicPr>
                  <pic:blipFill>
                    <a:blip r:embed="rId4794" cstate="email">
                      <a:extLst>
                        <a:ext uri="{28A0092B-C50C-407E-A947-70E740481C1C}">
                          <a14:useLocalDpi xmlns:a14="http://schemas.microsoft.com/office/drawing/2010/main"/>
                        </a:ext>
                      </a:extLst>
                    </a:blip>
                    <a:srcRect/>
                    <a:stretch>
                      <a:fillRect/>
                    </a:stretch>
                  </pic:blipFill>
                  <pic:spPr bwMode="auto">
                    <a:xfrm>
                      <a:off x="0" y="0"/>
                      <a:ext cx="6477000" cy="1657350"/>
                    </a:xfrm>
                    <a:prstGeom prst="rect">
                      <a:avLst/>
                    </a:prstGeom>
                    <a:noFill/>
                    <a:ln>
                      <a:noFill/>
                    </a:ln>
                  </pic:spPr>
                </pic:pic>
              </a:graphicData>
            </a:graphic>
          </wp:inline>
        </w:drawing>
      </w:r>
      <w:r w:rsidR="009B6598" w:rsidRPr="00EA293B">
        <w:rPr>
          <w:rFonts w:eastAsia="Times New Roman"/>
          <w:i/>
          <w:iCs/>
          <w:color w:val="000000"/>
          <w:szCs w:val="24"/>
          <w:lang w:eastAsia="en-ID"/>
        </w:rPr>
        <w:br/>
        <w:t>(Nguồn: Niên giám thống kê Việt Nam 2015, Nhà xuất bản Thống kê, 2016)</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 xml:space="preserve">Nhận xét nào sau đây </w:t>
      </w:r>
      <w:r w:rsidRPr="00EA293B">
        <w:rPr>
          <w:rFonts w:eastAsia="Times New Roman"/>
          <w:b/>
          <w:bCs/>
          <w:color w:val="000000"/>
          <w:szCs w:val="24"/>
          <w:lang w:eastAsia="en-ID"/>
        </w:rPr>
        <w:t xml:space="preserve">đúng </w:t>
      </w:r>
      <w:r w:rsidRPr="00EA293B">
        <w:rPr>
          <w:rFonts w:eastAsia="Times New Roman"/>
          <w:color w:val="000000"/>
          <w:szCs w:val="24"/>
          <w:lang w:eastAsia="en-ID"/>
        </w:rPr>
        <w:t>với sự thể hiện của bảng số liệu trên?</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Tốc độ tăng trưởng nhóm cây khác thấp hơn tổng số cây.</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Tốc độ tăng trưởng nhóm cây khác là thấp nhất.</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Tốc độ tăng trưởng nhóm cây công nghiệp là cao nhất.</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Tốc độ tăng trưởng nhóm cây lương thực cao hơn cây khác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117</w:t>
      </w:r>
      <w:r w:rsidRPr="00EA293B">
        <w:rPr>
          <w:rFonts w:eastAsia="Times New Roman"/>
          <w:b/>
          <w:bCs/>
          <w:color w:val="002060"/>
          <w:szCs w:val="24"/>
          <w:lang w:eastAsia="en-ID"/>
        </w:rPr>
        <w:t xml:space="preserve">: </w:t>
      </w:r>
      <w:r w:rsidRPr="00EA293B">
        <w:rPr>
          <w:rFonts w:eastAsia="Times New Roman"/>
          <w:color w:val="000000"/>
          <w:szCs w:val="24"/>
          <w:lang w:eastAsia="en-ID"/>
        </w:rPr>
        <w:t>Thủy sản nuôi trồng ở nước ta hiện nay ngày càng đa dạng do</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chất lượng lao động ngày càng cao.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chế biến ngày càng được phát triển.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thị trường tiêu thụ được mở rộng.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diện tích mặt nước nuôi trồng tăng.</w:t>
      </w:r>
      <w:r w:rsidRPr="00EA293B">
        <w:rPr>
          <w:rFonts w:eastAsia="Times New Roman"/>
          <w:color w:val="000000"/>
          <w:szCs w:val="24"/>
          <w:lang w:eastAsia="en-ID"/>
        </w:rPr>
        <w:br/>
      </w:r>
      <w:r w:rsidRPr="00EA293B">
        <w:rPr>
          <w:rFonts w:eastAsia="Times New Roman"/>
          <w:b/>
          <w:bCs/>
          <w:color w:val="000066"/>
          <w:szCs w:val="24"/>
          <w:lang w:eastAsia="en-ID"/>
        </w:rPr>
        <w:t>Câu 118</w:t>
      </w:r>
      <w:r w:rsidRPr="00EA293B">
        <w:rPr>
          <w:rFonts w:eastAsia="Times New Roman"/>
          <w:b/>
          <w:bCs/>
          <w:color w:val="002060"/>
          <w:szCs w:val="24"/>
          <w:lang w:eastAsia="en-ID"/>
        </w:rPr>
        <w:t xml:space="preserve">: </w:t>
      </w:r>
      <w:r w:rsidRPr="00EA293B">
        <w:rPr>
          <w:rFonts w:eastAsia="Times New Roman"/>
          <w:color w:val="000000"/>
          <w:szCs w:val="24"/>
          <w:lang w:eastAsia="en-ID"/>
        </w:rPr>
        <w:t>Đặc điểm nào sau đây không đúng về ngành du lịch của nước ta?</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Số lượng khách nội địa ít hơn khách quốc tế. </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szCs w:val="24"/>
          <w:lang w:eastAsia="en-ID"/>
        </w:rPr>
      </w:pP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Hình thành từ những năm 60 của thế kỷ XX. </w:t>
      </w:r>
      <w:r w:rsidRPr="00EA293B">
        <w:rPr>
          <w:rFonts w:eastAsia="Times New Roman"/>
          <w:b/>
          <w:bCs/>
          <w:color w:val="000066"/>
          <w:szCs w:val="24"/>
          <w:lang w:eastAsia="en-ID"/>
        </w:rPr>
        <w:t xml:space="preserve">C. </w:t>
      </w:r>
      <w:r w:rsidRPr="00EA293B">
        <w:rPr>
          <w:rFonts w:eastAsia="Times New Roman"/>
          <w:color w:val="000000"/>
          <w:szCs w:val="24"/>
          <w:lang w:eastAsia="en-ID"/>
        </w:rPr>
        <w:t>Cơ</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Cơ sở lưu trú, nghỉ dưỡng ngày càng phát triển.</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b/>
          <w:bCs/>
          <w:color w:val="000000"/>
          <w:szCs w:val="24"/>
          <w:lang w:eastAsia="en-ID"/>
        </w:rPr>
      </w:pPr>
      <w:r w:rsidRPr="00EA293B">
        <w:rPr>
          <w:rFonts w:eastAsia="Times New Roman"/>
          <w:b/>
          <w:bCs/>
          <w:color w:val="000066"/>
          <w:szCs w:val="24"/>
          <w:lang w:eastAsia="en-ID"/>
        </w:rPr>
        <w:lastRenderedPageBreak/>
        <w:t xml:space="preserve">D. </w:t>
      </w:r>
      <w:r w:rsidRPr="00EA293B">
        <w:rPr>
          <w:rFonts w:eastAsia="Times New Roman"/>
          <w:color w:val="000000"/>
          <w:szCs w:val="24"/>
          <w:lang w:eastAsia="en-ID"/>
        </w:rPr>
        <w:t>Phát triển nhanh từ đầu thập kỷ 90 của thế kỉ XX đến nay.</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119</w:t>
      </w:r>
      <w:r w:rsidRPr="00EA293B">
        <w:rPr>
          <w:rFonts w:eastAsia="Times New Roman"/>
          <w:b/>
          <w:bCs/>
          <w:color w:val="002060"/>
          <w:szCs w:val="24"/>
          <w:lang w:eastAsia="en-ID"/>
        </w:rPr>
        <w:t>:</w:t>
      </w:r>
      <w:r w:rsidRPr="00EA293B">
        <w:rPr>
          <w:rFonts w:eastAsia="Times New Roman"/>
          <w:color w:val="000000"/>
          <w:szCs w:val="24"/>
          <w:lang w:eastAsia="en-ID"/>
        </w:rPr>
        <w:t xml:space="preserve"> Khó khăn lớn nhất vào mùa khô của Đồng bằng sông Cửu Long là</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nguy cơ cháy rừng cao, đất nhiễm mặn hoặc phèn.</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thiếu nước ngọt trầm trọng, xâm nhập mặn lấn sâu.</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mực nước sông thấp, thủy triều ảnh hưởng mạnh.</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đất nhiễm mặn hoặc phèn, mực nước ngầm hạ thấp.</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120</w:t>
      </w:r>
      <w:r w:rsidRPr="00EA293B">
        <w:rPr>
          <w:rFonts w:eastAsia="Times New Roman"/>
          <w:b/>
          <w:bCs/>
          <w:color w:val="002060"/>
          <w:szCs w:val="24"/>
          <w:lang w:eastAsia="en-ID"/>
        </w:rPr>
        <w:t xml:space="preserve">: </w:t>
      </w:r>
      <w:r w:rsidRPr="00EA293B">
        <w:rPr>
          <w:rFonts w:eastAsia="Times New Roman"/>
          <w:color w:val="000000"/>
          <w:szCs w:val="24"/>
          <w:lang w:eastAsia="en-ID"/>
        </w:rPr>
        <w:t>Việc làm đang là vấn đề nan giải ở Đồng bằng sông Hồng chủ yếu do</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dân đông, tài nguyên tự nhiên bị khai thác quá mức</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lao động trồng trọt đông, dịch vụ còn chưa đa dạng.</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nguồn lao động dồi dào, kinh tế còn chậm phát triển</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D. </w:t>
      </w:r>
      <w:r w:rsidRPr="00EA293B">
        <w:rPr>
          <w:rFonts w:eastAsia="Times New Roman"/>
          <w:color w:val="000000"/>
          <w:szCs w:val="24"/>
          <w:lang w:eastAsia="en-ID"/>
        </w:rPr>
        <w:t>mật độ dân số cao, phân bố dân cư không đồng đều.</w:t>
      </w:r>
    </w:p>
    <w:p w:rsidR="009B6598" w:rsidRPr="00EA293B" w:rsidRDefault="009B6598" w:rsidP="00266F5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121</w:t>
      </w:r>
      <w:r w:rsidRPr="00EA293B">
        <w:rPr>
          <w:rFonts w:eastAsia="Times New Roman"/>
          <w:b/>
          <w:bCs/>
          <w:color w:val="002060"/>
          <w:szCs w:val="24"/>
          <w:lang w:eastAsia="en-ID"/>
        </w:rPr>
        <w:t>:</w:t>
      </w:r>
      <w:r w:rsidRPr="00EA293B">
        <w:rPr>
          <w:rFonts w:eastAsia="Times New Roman"/>
          <w:color w:val="000000"/>
          <w:szCs w:val="24"/>
          <w:lang w:eastAsia="en-ID"/>
        </w:rPr>
        <w:t xml:space="preserve"> Để xác định suất điện động E của một nguồn điện, một học sinh mắc mạch điện như hình </w:t>
      </w:r>
    </w:p>
    <w:p w:rsidR="009B6598" w:rsidRPr="00EA293B" w:rsidRDefault="009B6598" w:rsidP="00266F5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 xml:space="preserve">bên (H1). Đóng khóa K và điều chỉnh con chạy C, kết quả đo được mô tả bởi đồ thị biểu diễn sự phụ thuộc của </w:t>
      </w:r>
      <w:r w:rsidRPr="00EA293B">
        <w:rPr>
          <w:rFonts w:eastAsia="Times New Roman"/>
          <w:color w:val="000000"/>
          <w:position w:val="-24"/>
          <w:szCs w:val="24"/>
          <w:lang w:eastAsia="en-ID"/>
        </w:rPr>
        <w:object w:dxaOrig="220" w:dyaOrig="620">
          <v:shape id="_x0000_i4843" type="#_x0000_t75" style="width:10.5pt;height:31.5pt" o:ole="">
            <v:imagedata r:id="rId4795" o:title=""/>
          </v:shape>
          <o:OLEObject Type="Embed" ProgID="Equation.DSMT4" ShapeID="_x0000_i4843" DrawAspect="Content" ObjectID="_1772222467" r:id="rId4796"/>
        </w:object>
      </w:r>
      <w:r w:rsidRPr="00EA293B">
        <w:rPr>
          <w:rFonts w:eastAsia="Times New Roman"/>
          <w:color w:val="000000"/>
          <w:szCs w:val="24"/>
          <w:lang w:eastAsia="en-ID"/>
        </w:rPr>
        <w:t xml:space="preserve"> (nghịch đảo số chỉ của ampe kế A) vào giá trị R của biến trở như hình bên (H2). Giá trị trung bình của E được xác định bởi thí nghiệm này là</w:t>
      </w:r>
    </w:p>
    <w:p w:rsidR="009B6598" w:rsidRPr="00EA293B" w:rsidRDefault="0052325F" w:rsidP="003A0DC7">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extent cx="3381375" cy="1847850"/>
            <wp:effectExtent l="0" t="0" r="9525" b="0"/>
            <wp:docPr id="3952" name="Picture 2"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Description automatically generated"/>
                    <pic:cNvPicPr>
                      <a:picLocks noChangeAspect="1" noChangeArrowheads="1"/>
                    </pic:cNvPicPr>
                  </pic:nvPicPr>
                  <pic:blipFill>
                    <a:blip r:embed="rId4797">
                      <a:extLst>
                        <a:ext uri="{28A0092B-C50C-407E-A947-70E740481C1C}">
                          <a14:useLocalDpi xmlns:a14="http://schemas.microsoft.com/office/drawing/2010/main"/>
                        </a:ext>
                      </a:extLst>
                    </a:blip>
                    <a:srcRect/>
                    <a:stretch>
                      <a:fillRect/>
                    </a:stretch>
                  </pic:blipFill>
                  <pic:spPr bwMode="auto">
                    <a:xfrm>
                      <a:off x="0" y="0"/>
                      <a:ext cx="3381375" cy="1847850"/>
                    </a:xfrm>
                    <a:prstGeom prst="rect">
                      <a:avLst/>
                    </a:prstGeom>
                    <a:noFill/>
                    <a:ln>
                      <a:noFill/>
                    </a:ln>
                  </pic:spPr>
                </pic:pic>
              </a:graphicData>
            </a:graphic>
          </wp:inline>
        </w:drawing>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2,5V.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2,0V.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1,0V.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1,5V</w:t>
      </w:r>
    </w:p>
    <w:p w:rsidR="009B6598" w:rsidRPr="00EA293B" w:rsidRDefault="009B6598" w:rsidP="00266F57">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EA293B">
        <w:rPr>
          <w:rFonts w:eastAsia="Times New Roman"/>
          <w:b/>
          <w:bCs/>
          <w:color w:val="000066"/>
          <w:szCs w:val="24"/>
          <w:lang w:eastAsia="en-ID"/>
        </w:rPr>
        <w:t>Câu 122</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Một vùng không gian ABCD có từ trường đều với vecto cảm ứng từ </w:t>
      </w:r>
      <w:r w:rsidRPr="00EA293B">
        <w:rPr>
          <w:rFonts w:eastAsia="Times New Roman"/>
          <w:color w:val="000000"/>
          <w:position w:val="-4"/>
          <w:szCs w:val="24"/>
          <w:lang w:eastAsia="en-ID"/>
        </w:rPr>
        <w:object w:dxaOrig="240" w:dyaOrig="320">
          <v:shape id="_x0000_i4844" type="#_x0000_t75" style="width:12pt;height:16.5pt" o:ole="">
            <v:imagedata r:id="rId4798" o:title=""/>
          </v:shape>
          <o:OLEObject Type="Embed" ProgID="Equation.DSMT4" ShapeID="_x0000_i4844" DrawAspect="Content" ObjectID="_1772222468" r:id="rId4799"/>
        </w:object>
      </w:r>
      <w:r w:rsidRPr="00EA293B">
        <w:rPr>
          <w:rFonts w:eastAsia="Times New Roman"/>
          <w:color w:val="000000"/>
          <w:szCs w:val="24"/>
          <w:lang w:eastAsia="en-ID"/>
        </w:rPr>
        <w:t xml:space="preserve"> vuông góc với mặt phẳng giấy, chiều hướng ra ngoài như hình vẽ. Một khung dây kim loại EFGH di chuyển từ ngoài vào trong vùng không gian có từ trường. Tại thời điểm khung dây đi vào từ trường một phần (phần còn lại vẫn nằm ngoài từ trường) thì</w:t>
      </w:r>
      <w:r w:rsidRPr="00EA293B">
        <w:rPr>
          <w:rFonts w:eastAsia="Times New Roman"/>
          <w:b/>
          <w:bCs/>
          <w:color w:val="FFFFFF"/>
          <w:szCs w:val="24"/>
          <w:lang w:eastAsia="en-ID"/>
        </w:rPr>
        <w:t>4</w:t>
      </w:r>
    </w:p>
    <w:p w:rsidR="009B6598" w:rsidRPr="00EA293B" w:rsidRDefault="0052325F" w:rsidP="003A0DC7">
      <w:pPr>
        <w:tabs>
          <w:tab w:val="left" w:pos="284"/>
          <w:tab w:val="left" w:pos="2835"/>
          <w:tab w:val="left" w:pos="5387"/>
          <w:tab w:val="left" w:pos="7938"/>
        </w:tabs>
        <w:spacing w:afterLines="120" w:after="288" w:line="324" w:lineRule="auto"/>
        <w:contextualSpacing/>
        <w:jc w:val="center"/>
        <w:rPr>
          <w:rFonts w:eastAsia="Times New Roman"/>
          <w:b/>
          <w:bCs/>
          <w:color w:val="FFFFFF"/>
          <w:szCs w:val="24"/>
          <w:lang w:eastAsia="en-ID"/>
        </w:rPr>
      </w:pPr>
      <w:r>
        <w:rPr>
          <w:noProof/>
          <w:szCs w:val="24"/>
        </w:rPr>
        <w:drawing>
          <wp:inline distT="0" distB="0" distL="0" distR="0">
            <wp:extent cx="2133600" cy="1295400"/>
            <wp:effectExtent l="0" t="0" r="0" b="0"/>
            <wp:docPr id="3954" name="Picture 8"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  Description automatically generated"/>
                    <pic:cNvPicPr>
                      <a:picLocks noChangeAspect="1" noChangeArrowheads="1"/>
                    </pic:cNvPicPr>
                  </pic:nvPicPr>
                  <pic:blipFill>
                    <a:blip r:embed="rId4800">
                      <a:extLst>
                        <a:ext uri="{28A0092B-C50C-407E-A947-70E740481C1C}">
                          <a14:useLocalDpi xmlns:a14="http://schemas.microsoft.com/office/drawing/2010/main"/>
                        </a:ext>
                      </a:extLst>
                    </a:blip>
                    <a:srcRect/>
                    <a:stretch>
                      <a:fillRect/>
                    </a:stretch>
                  </pic:blipFill>
                  <pic:spPr bwMode="auto">
                    <a:xfrm>
                      <a:off x="0" y="0"/>
                      <a:ext cx="2133600" cy="1295400"/>
                    </a:xfrm>
                    <a:prstGeom prst="rect">
                      <a:avLst/>
                    </a:prstGeom>
                    <a:noFill/>
                    <a:ln>
                      <a:noFill/>
                    </a:ln>
                  </pic:spPr>
                </pic:pic>
              </a:graphicData>
            </a:graphic>
          </wp:inline>
        </w:drawing>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chưa xuất hiện dòng điện cảm ứng trong khung dây.</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dòng điện cảm ứng có chiều cùng chiều kim đồng hồ.</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dòng điện cảm ứng có chiều ngược chiều kim đồng hồ.</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dòng điện cảm ứng đã xuất hiện nhưng đổi chiều liên tục.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123</w:t>
      </w:r>
      <w:r w:rsidRPr="00EA293B">
        <w:rPr>
          <w:rFonts w:eastAsia="Times New Roman"/>
          <w:b/>
          <w:bCs/>
          <w:color w:val="002060"/>
          <w:szCs w:val="24"/>
          <w:lang w:eastAsia="en-ID"/>
        </w:rPr>
        <w:t xml:space="preserve">: </w:t>
      </w:r>
      <w:r w:rsidRPr="00EA293B">
        <w:rPr>
          <w:rFonts w:eastAsia="Times New Roman"/>
          <w:color w:val="000000"/>
          <w:szCs w:val="24"/>
          <w:lang w:eastAsia="en-ID"/>
        </w:rPr>
        <w:t>Để chữa tật cận thị, người bị cận thị phải đeo</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lastRenderedPageBreak/>
        <w:tab/>
        <w:t xml:space="preserve">A. </w:t>
      </w:r>
      <w:r w:rsidRPr="00EA293B">
        <w:rPr>
          <w:rFonts w:eastAsia="Times New Roman"/>
          <w:color w:val="000000"/>
          <w:szCs w:val="24"/>
          <w:lang w:eastAsia="en-ID"/>
        </w:rPr>
        <w:t xml:space="preserve">kính áp tròng.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thấu kính phân kì có độ tụ thích hợp.</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C. </w:t>
      </w:r>
      <w:r w:rsidRPr="00EA293B">
        <w:rPr>
          <w:rFonts w:eastAsia="Times New Roman"/>
          <w:color w:val="000000"/>
          <w:szCs w:val="24"/>
          <w:lang w:eastAsia="en-ID"/>
        </w:rPr>
        <w:t xml:space="preserve">kính lão.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thấu kính hội tụ có độ tụ thích hợp.</w:t>
      </w:r>
      <w:r w:rsidRPr="00EA293B">
        <w:rPr>
          <w:rFonts w:eastAsia="Times New Roman"/>
          <w:color w:val="000000"/>
          <w:szCs w:val="24"/>
          <w:lang w:eastAsia="en-ID"/>
        </w:rPr>
        <w:br/>
      </w:r>
      <w:r w:rsidRPr="00EA293B">
        <w:rPr>
          <w:rFonts w:eastAsia="Times New Roman"/>
          <w:b/>
          <w:bCs/>
          <w:color w:val="000066"/>
          <w:szCs w:val="24"/>
          <w:lang w:eastAsia="en-ID"/>
        </w:rPr>
        <w:t>Câu 124</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Vật nặng của con lắc lò xo thực hiện dao động điều hoà có li độ </w:t>
      </w:r>
      <w:r w:rsidRPr="00EA293B">
        <w:rPr>
          <w:rFonts w:eastAsia="Times New Roman"/>
          <w:color w:val="000000"/>
          <w:position w:val="-6"/>
          <w:szCs w:val="24"/>
          <w:lang w:eastAsia="en-ID"/>
        </w:rPr>
        <w:object w:dxaOrig="200" w:dyaOrig="220">
          <v:shape id="_x0000_i4845" type="#_x0000_t75" style="width:10.5pt;height:10.5pt" o:ole="">
            <v:imagedata r:id="rId4801" o:title=""/>
          </v:shape>
          <o:OLEObject Type="Embed" ProgID="Equation.DSMT4" ShapeID="_x0000_i4845" DrawAspect="Content" ObjectID="_1772222469" r:id="rId4802"/>
        </w:object>
      </w:r>
      <w:r w:rsidRPr="00EA293B">
        <w:rPr>
          <w:rFonts w:eastAsia="Times New Roman"/>
          <w:color w:val="000000"/>
          <w:szCs w:val="24"/>
          <w:lang w:eastAsia="en-ID"/>
        </w:rPr>
        <w:t xml:space="preserve"> và biên độ A. Đồ thị</w:t>
      </w:r>
      <w:r w:rsidRPr="00EA293B">
        <w:rPr>
          <w:rFonts w:eastAsia="Times New Roman"/>
          <w:color w:val="000000"/>
          <w:szCs w:val="24"/>
          <w:lang w:eastAsia="en-ID"/>
        </w:rPr>
        <w:br/>
        <w:t xml:space="preserve">biểu diễn sự biến thiên của động năng K của con lắc theo </w:t>
      </w:r>
      <w:r w:rsidRPr="00EA293B">
        <w:rPr>
          <w:rFonts w:eastAsia="Times New Roman"/>
          <w:color w:val="000000"/>
          <w:position w:val="-6"/>
          <w:szCs w:val="24"/>
          <w:lang w:eastAsia="en-ID"/>
        </w:rPr>
        <w:object w:dxaOrig="200" w:dyaOrig="220">
          <v:shape id="_x0000_i4846" type="#_x0000_t75" style="width:10.5pt;height:10.5pt" o:ole="">
            <v:imagedata r:id="rId4801" o:title=""/>
          </v:shape>
          <o:OLEObject Type="Embed" ProgID="Equation.DSMT4" ShapeID="_x0000_i4846" DrawAspect="Content" ObjectID="_1772222470" r:id="rId4803"/>
        </w:object>
      </w:r>
      <w:r w:rsidRPr="00EA293B">
        <w:rPr>
          <w:rFonts w:eastAsia="Times New Roman"/>
          <w:color w:val="000000"/>
          <w:szCs w:val="24"/>
          <w:lang w:eastAsia="en-ID"/>
        </w:rPr>
        <w:t xml:space="preserve"> có dạng</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p>
    <w:p w:rsidR="009B6598" w:rsidRPr="00EA293B" w:rsidRDefault="0052325F" w:rsidP="003A0DC7">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extent cx="6029325" cy="1200150"/>
            <wp:effectExtent l="0" t="0" r="9525" b="0"/>
            <wp:docPr id="3957" name="Picture 3"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Description automatically generated"/>
                    <pic:cNvPicPr>
                      <a:picLocks noChangeAspect="1" noChangeArrowheads="1"/>
                    </pic:cNvPicPr>
                  </pic:nvPicPr>
                  <pic:blipFill>
                    <a:blip r:embed="rId4804">
                      <a:extLst>
                        <a:ext uri="{28A0092B-C50C-407E-A947-70E740481C1C}">
                          <a14:useLocalDpi xmlns:a14="http://schemas.microsoft.com/office/drawing/2010/main"/>
                        </a:ext>
                      </a:extLst>
                    </a:blip>
                    <a:srcRect/>
                    <a:stretch>
                      <a:fillRect/>
                    </a:stretch>
                  </pic:blipFill>
                  <pic:spPr bwMode="auto">
                    <a:xfrm>
                      <a:off x="0" y="0"/>
                      <a:ext cx="6029325" cy="1200150"/>
                    </a:xfrm>
                    <a:prstGeom prst="rect">
                      <a:avLst/>
                    </a:prstGeom>
                    <a:noFill/>
                    <a:ln>
                      <a:noFill/>
                    </a:ln>
                  </pic:spPr>
                </pic:pic>
              </a:graphicData>
            </a:graphic>
          </wp:inline>
        </w:drawing>
      </w:r>
    </w:p>
    <w:p w:rsidR="009B6598" w:rsidRPr="00EA293B" w:rsidRDefault="009B6598" w:rsidP="00266F5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 xml:space="preserve">Hình A.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Hình B.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Hình C.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Hình D.</w:t>
      </w:r>
      <w:r w:rsidRPr="00EA293B">
        <w:rPr>
          <w:rFonts w:eastAsia="Times New Roman"/>
          <w:color w:val="000000"/>
          <w:szCs w:val="24"/>
          <w:lang w:eastAsia="en-ID"/>
        </w:rPr>
        <w:br/>
      </w:r>
      <w:r w:rsidRPr="00EA293B">
        <w:rPr>
          <w:rFonts w:eastAsia="Times New Roman"/>
          <w:b/>
          <w:bCs/>
          <w:color w:val="000066"/>
          <w:szCs w:val="24"/>
          <w:lang w:eastAsia="en-ID"/>
        </w:rPr>
        <w:t>Câu 125</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Ống dài hở một đầu. Nó được đóng ở đầu kia bằng một piston có thể di chuyển được dọc theo ống, như hình vẽ. Loa tạo ra âm thanh có tần số 550Hz được đặt gần đầu hở của ống. Piston được dịch chuyển dọc theo ống và nghe thấy âm thanh lớn ở đầu hở khi khoảng cách L giữa piston và đầu hở của ống là 45cm. Tốc độ âm thanh trong ống bằng </w:t>
      </w:r>
      <w:r w:rsidRPr="00EA293B">
        <w:rPr>
          <w:rFonts w:eastAsia="Times New Roman"/>
          <w:color w:val="000000"/>
          <w:position w:val="-6"/>
          <w:szCs w:val="24"/>
          <w:lang w:eastAsia="en-ID"/>
        </w:rPr>
        <w:object w:dxaOrig="900" w:dyaOrig="320">
          <v:shape id="_x0000_i4847" type="#_x0000_t75" style="width:45pt;height:16.5pt" o:ole="">
            <v:imagedata r:id="rId4805" o:title=""/>
          </v:shape>
          <o:OLEObject Type="Embed" ProgID="Equation.DSMT4" ShapeID="_x0000_i4847" DrawAspect="Content" ObjectID="_1772222471" r:id="rId4806"/>
        </w:object>
      </w:r>
      <w:r w:rsidRPr="00EA293B">
        <w:rPr>
          <w:rFonts w:eastAsia="Times New Roman"/>
          <w:color w:val="000000"/>
          <w:szCs w:val="24"/>
          <w:lang w:eastAsia="en-ID"/>
        </w:rPr>
        <w:t xml:space="preserve">. Xác định tần số thấp nhất mà âm phát ra trong ống có chiều dài </w:t>
      </w:r>
      <w:r w:rsidRPr="00EA293B">
        <w:rPr>
          <w:rFonts w:eastAsia="Times New Roman"/>
          <w:color w:val="000000"/>
          <w:position w:val="-10"/>
          <w:szCs w:val="24"/>
          <w:lang w:eastAsia="en-ID"/>
        </w:rPr>
        <w:object w:dxaOrig="980" w:dyaOrig="320">
          <v:shape id="_x0000_i4848" type="#_x0000_t75" style="width:49.5pt;height:16.5pt" o:ole="">
            <v:imagedata r:id="rId4807" o:title=""/>
          </v:shape>
          <o:OLEObject Type="Embed" ProgID="Equation.DSMT4" ShapeID="_x0000_i4848" DrawAspect="Content" ObjectID="_1772222472" r:id="rId4808"/>
        </w:objec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p>
    <w:p w:rsidR="009B6598" w:rsidRPr="00EA293B" w:rsidRDefault="0052325F" w:rsidP="003A0DC7">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extent cx="5362575" cy="1419225"/>
            <wp:effectExtent l="0" t="0" r="9525" b="9525"/>
            <wp:docPr id="3960" name="Picture 4" descr="A picture containing 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graphical user interface  Description automatically generated"/>
                    <pic:cNvPicPr>
                      <a:picLocks noChangeAspect="1" noChangeArrowheads="1"/>
                    </pic:cNvPicPr>
                  </pic:nvPicPr>
                  <pic:blipFill>
                    <a:blip r:embed="rId4809" cstate="email">
                      <a:extLst>
                        <a:ext uri="{28A0092B-C50C-407E-A947-70E740481C1C}">
                          <a14:useLocalDpi xmlns:a14="http://schemas.microsoft.com/office/drawing/2010/main"/>
                        </a:ext>
                      </a:extLst>
                    </a:blip>
                    <a:srcRect/>
                    <a:stretch>
                      <a:fillRect/>
                    </a:stretch>
                  </pic:blipFill>
                  <pic:spPr bwMode="auto">
                    <a:xfrm>
                      <a:off x="0" y="0"/>
                      <a:ext cx="5362575" cy="1419225"/>
                    </a:xfrm>
                    <a:prstGeom prst="rect">
                      <a:avLst/>
                    </a:prstGeom>
                    <a:noFill/>
                    <a:ln>
                      <a:noFill/>
                    </a:ln>
                  </pic:spPr>
                </pic:pic>
              </a:graphicData>
            </a:graphic>
          </wp:inline>
        </w:drawing>
      </w:r>
    </w:p>
    <w:p w:rsidR="009B6598" w:rsidRPr="00EA293B" w:rsidRDefault="009B6598" w:rsidP="00266F5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900Hz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550Hz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180Hz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90Hz</w:t>
      </w:r>
      <w:r w:rsidRPr="00EA293B">
        <w:rPr>
          <w:rFonts w:eastAsia="Times New Roman"/>
          <w:color w:val="000000"/>
          <w:szCs w:val="24"/>
          <w:lang w:eastAsia="en-ID"/>
        </w:rPr>
        <w:br/>
      </w:r>
      <w:r w:rsidRPr="00EA293B">
        <w:rPr>
          <w:rFonts w:eastAsia="Times New Roman"/>
          <w:b/>
          <w:bCs/>
          <w:color w:val="000066"/>
          <w:szCs w:val="24"/>
          <w:lang w:eastAsia="en-ID"/>
        </w:rPr>
        <w:t>Câu 126</w:t>
      </w:r>
      <w:r w:rsidRPr="00EA293B">
        <w:rPr>
          <w:rFonts w:eastAsia="Times New Roman"/>
          <w:b/>
          <w:bCs/>
          <w:color w:val="002060"/>
          <w:szCs w:val="24"/>
          <w:lang w:eastAsia="en-ID"/>
        </w:rPr>
        <w:t xml:space="preserve">: </w:t>
      </w:r>
      <w:r w:rsidRPr="00EA293B">
        <w:rPr>
          <w:rFonts w:eastAsia="Times New Roman"/>
          <w:color w:val="000000"/>
          <w:szCs w:val="24"/>
          <w:lang w:eastAsia="en-ID"/>
        </w:rPr>
        <w:t>Trong điều trị bệnh ung thư, bệnh nhân được chiếu xạ với một liều xác định nào đó từ một nguồn phóng xạ. Biết nguồn có chu kỳ bán rã là 4 năm. Khi nguồn được sử dụng lần đầu thì thời gian cho 1 liều xạ là 10 phút. Hỏi sau hai năm thời gian cho 1 liều xạ là bao nhiêu phút:</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14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10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20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7</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127</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Trong các hình sau, hình nào diễn tả đúng phương và chiều của cường độ điện trường </w:t>
      </w:r>
      <w:r w:rsidRPr="00EA293B">
        <w:rPr>
          <w:rFonts w:eastAsia="Times New Roman"/>
          <w:color w:val="000000"/>
          <w:position w:val="-4"/>
          <w:szCs w:val="24"/>
          <w:lang w:eastAsia="en-ID"/>
        </w:rPr>
        <w:object w:dxaOrig="240" w:dyaOrig="320">
          <v:shape id="_x0000_i4849" type="#_x0000_t75" style="width:12pt;height:16.5pt" o:ole="">
            <v:imagedata r:id="rId4810" o:title=""/>
          </v:shape>
          <o:OLEObject Type="Embed" ProgID="Equation.DSMT4" ShapeID="_x0000_i4849" DrawAspect="Content" ObjectID="_1772222473" r:id="rId4811"/>
        </w:object>
      </w:r>
      <w:r w:rsidRPr="00EA293B">
        <w:rPr>
          <w:rFonts w:eastAsia="Times New Roman"/>
          <w:color w:val="000000"/>
          <w:szCs w:val="24"/>
          <w:lang w:eastAsia="en-ID"/>
        </w:rPr>
        <w:t xml:space="preserve">, cảm ứng từ </w:t>
      </w:r>
      <w:r w:rsidRPr="00EA293B">
        <w:rPr>
          <w:rFonts w:eastAsia="Times New Roman"/>
          <w:color w:val="000000"/>
          <w:position w:val="-4"/>
          <w:szCs w:val="24"/>
          <w:lang w:eastAsia="en-ID"/>
        </w:rPr>
        <w:object w:dxaOrig="240" w:dyaOrig="320">
          <v:shape id="_x0000_i4850" type="#_x0000_t75" style="width:12pt;height:16.5pt" o:ole="">
            <v:imagedata r:id="rId4812" o:title=""/>
          </v:shape>
          <o:OLEObject Type="Embed" ProgID="Equation.DSMT4" ShapeID="_x0000_i4850" DrawAspect="Content" ObjectID="_1772222474" r:id="rId4813"/>
        </w:object>
      </w:r>
      <w:r w:rsidRPr="00EA293B">
        <w:rPr>
          <w:rFonts w:eastAsia="Times New Roman"/>
          <w:color w:val="000000"/>
          <w:szCs w:val="24"/>
          <w:lang w:eastAsia="en-ID"/>
        </w:rPr>
        <w:t xml:space="preserve"> và tốc độ truyền sóng </w:t>
      </w:r>
      <w:r w:rsidRPr="00EA293B">
        <w:rPr>
          <w:rFonts w:eastAsia="Times New Roman"/>
          <w:color w:val="000000"/>
          <w:position w:val="-6"/>
          <w:szCs w:val="24"/>
          <w:lang w:eastAsia="en-ID"/>
        </w:rPr>
        <w:object w:dxaOrig="180" w:dyaOrig="340">
          <v:shape id="_x0000_i4851" type="#_x0000_t75" style="width:9pt;height:16.5pt" o:ole="">
            <v:imagedata r:id="rId4814" o:title=""/>
          </v:shape>
          <o:OLEObject Type="Embed" ProgID="Equation.DSMT4" ShapeID="_x0000_i4851" DrawAspect="Content" ObjectID="_1772222475" r:id="rId4815"/>
        </w:object>
      </w:r>
      <w:r w:rsidRPr="00EA293B">
        <w:rPr>
          <w:rFonts w:eastAsia="Times New Roman"/>
          <w:color w:val="000000"/>
          <w:szCs w:val="24"/>
          <w:lang w:eastAsia="en-ID"/>
        </w:rPr>
        <w:t xml:space="preserve"> của một sóng điện từ?</w:t>
      </w:r>
    </w:p>
    <w:p w:rsidR="009B6598" w:rsidRPr="00EA293B" w:rsidRDefault="0052325F" w:rsidP="003A0DC7">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lastRenderedPageBreak/>
        <w:drawing>
          <wp:inline distT="0" distB="0" distL="0" distR="0">
            <wp:extent cx="5429250" cy="1914525"/>
            <wp:effectExtent l="0" t="0" r="0" b="9525"/>
            <wp:docPr id="3964" name="Picture 5"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line chart  Description automatically generated"/>
                    <pic:cNvPicPr>
                      <a:picLocks noChangeAspect="1" noChangeArrowheads="1"/>
                    </pic:cNvPicPr>
                  </pic:nvPicPr>
                  <pic:blipFill>
                    <a:blip r:embed="rId4816" cstate="email">
                      <a:extLst>
                        <a:ext uri="{28A0092B-C50C-407E-A947-70E740481C1C}">
                          <a14:useLocalDpi xmlns:a14="http://schemas.microsoft.com/office/drawing/2010/main"/>
                        </a:ext>
                      </a:extLst>
                    </a:blip>
                    <a:srcRect/>
                    <a:stretch>
                      <a:fillRect/>
                    </a:stretch>
                  </pic:blipFill>
                  <pic:spPr bwMode="auto">
                    <a:xfrm>
                      <a:off x="0" y="0"/>
                      <a:ext cx="5429250" cy="1914525"/>
                    </a:xfrm>
                    <a:prstGeom prst="rect">
                      <a:avLst/>
                    </a:prstGeom>
                    <a:noFill/>
                    <a:ln>
                      <a:noFill/>
                    </a:ln>
                  </pic:spPr>
                </pic:pic>
              </a:graphicData>
            </a:graphic>
          </wp:inline>
        </w:drawing>
      </w:r>
    </w:p>
    <w:p w:rsidR="009B6598" w:rsidRPr="00EA293B" w:rsidRDefault="009B6598" w:rsidP="00266F5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Hình a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Hình b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Hình c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Hình d</w:t>
      </w:r>
      <w:r w:rsidRPr="00EA293B">
        <w:rPr>
          <w:rFonts w:eastAsia="Times New Roman"/>
          <w:color w:val="000000"/>
          <w:szCs w:val="24"/>
          <w:lang w:eastAsia="en-ID"/>
        </w:rPr>
        <w:br/>
      </w:r>
      <w:r w:rsidRPr="00EA293B">
        <w:rPr>
          <w:rFonts w:eastAsia="Times New Roman"/>
          <w:b/>
          <w:bCs/>
          <w:color w:val="000066"/>
          <w:szCs w:val="24"/>
          <w:lang w:eastAsia="en-ID"/>
        </w:rPr>
        <w:t>Câu 128</w:t>
      </w:r>
      <w:r w:rsidRPr="00EA293B">
        <w:rPr>
          <w:rFonts w:eastAsia="Times New Roman"/>
          <w:b/>
          <w:bCs/>
          <w:color w:val="002060"/>
          <w:szCs w:val="24"/>
          <w:lang w:eastAsia="en-ID"/>
        </w:rPr>
        <w:t xml:space="preserve">: </w:t>
      </w:r>
      <w:r w:rsidRPr="00EA293B">
        <w:rPr>
          <w:rFonts w:eastAsia="Times New Roman"/>
          <w:color w:val="000000"/>
          <w:szCs w:val="24"/>
          <w:lang w:eastAsia="en-ID"/>
        </w:rPr>
        <w:t>Trong các nhà hàng, khách sạn, rạp chiếu phim,… có lắp máy sấy tay cảm ứng trong nhà vệ sinh. Khi người sử dụng đưa tay vào vùng cảm ứng, thiết bị sẽ tự động sấy để làm khô tay và ngắt khi người sử dụng đưa tay ra. Máy sấy tay này hoạt động dựa trên hiện tượng</w:t>
      </w:r>
    </w:p>
    <w:p w:rsidR="009B6598" w:rsidRPr="00EA293B" w:rsidRDefault="0052325F" w:rsidP="003A0DC7">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extent cx="1962150" cy="1438275"/>
            <wp:effectExtent l="0" t="0" r="0" b="9525"/>
            <wp:docPr id="3965" name="Picture 6" descr="A picture containing text, indoo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text, indoor  Description automatically generated"/>
                    <pic:cNvPicPr>
                      <a:picLocks noChangeAspect="1" noChangeArrowheads="1"/>
                    </pic:cNvPicPr>
                  </pic:nvPicPr>
                  <pic:blipFill>
                    <a:blip r:embed="rId4817">
                      <a:extLst>
                        <a:ext uri="{28A0092B-C50C-407E-A947-70E740481C1C}">
                          <a14:useLocalDpi xmlns:a14="http://schemas.microsoft.com/office/drawing/2010/main"/>
                        </a:ext>
                      </a:extLst>
                    </a:blip>
                    <a:srcRect/>
                    <a:stretch>
                      <a:fillRect/>
                    </a:stretch>
                  </pic:blipFill>
                  <pic:spPr bwMode="auto">
                    <a:xfrm>
                      <a:off x="0" y="0"/>
                      <a:ext cx="1962150" cy="1438275"/>
                    </a:xfrm>
                    <a:prstGeom prst="rect">
                      <a:avLst/>
                    </a:prstGeom>
                    <a:noFill/>
                    <a:ln>
                      <a:noFill/>
                    </a:ln>
                  </pic:spPr>
                </pic:pic>
              </a:graphicData>
            </a:graphic>
          </wp:inline>
        </w:drawing>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cảm ứng tia tử ngoại phát ra từ bàn tay.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cảm ứng độ ẩm của bàn tay.</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cảm ứng tia hồng ngoại phát ra từ bàn tay.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cảm ứng tia X phát ra từ bàn tay.</w:t>
      </w:r>
    </w:p>
    <w:p w:rsidR="009B6598" w:rsidRPr="00EA293B" w:rsidRDefault="009B6598" w:rsidP="00266F5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129</w:t>
      </w:r>
      <w:r w:rsidRPr="00EA293B">
        <w:rPr>
          <w:rFonts w:eastAsia="Times New Roman"/>
          <w:b/>
          <w:bCs/>
          <w:color w:val="002060"/>
          <w:szCs w:val="24"/>
          <w:lang w:eastAsia="en-ID"/>
        </w:rPr>
        <w:t xml:space="preserve">: </w:t>
      </w:r>
      <w:r w:rsidRPr="00EA293B">
        <w:rPr>
          <w:rFonts w:eastAsia="Times New Roman"/>
          <w:color w:val="000000"/>
          <w:szCs w:val="24"/>
          <w:lang w:eastAsia="en-ID"/>
        </w:rPr>
        <w:t>Người ta sản xuất ra các loại công tắc điện có đặc điểm sau đây: khi đèn trong phòng tắt</w:t>
      </w:r>
    </w:p>
    <w:p w:rsidR="009B6598" w:rsidRPr="00EA293B" w:rsidRDefault="009B6598" w:rsidP="00266F5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đi ta thấy nút bấm của công tắc phát ra ánh sáng màu xanh. Sự phát quang này kéo dài hàng giờ, rất thuận</w:t>
      </w:r>
    </w:p>
    <w:p w:rsidR="009B6598" w:rsidRPr="00EA293B" w:rsidRDefault="009B6598" w:rsidP="00266F5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tiện cho việc tìm chỗ bật đèn trong đêm. Đó là hiện tượng:</w:t>
      </w:r>
    </w:p>
    <w:p w:rsidR="009B6598" w:rsidRPr="00EA293B" w:rsidRDefault="009B6598" w:rsidP="00266F5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huỳnh quang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điện phát quang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lân quang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tia catot phát quang</w:t>
      </w:r>
      <w:r w:rsidRPr="00EA293B">
        <w:rPr>
          <w:rFonts w:eastAsia="Times New Roman"/>
          <w:color w:val="000000"/>
          <w:szCs w:val="24"/>
          <w:lang w:eastAsia="en-ID"/>
        </w:rPr>
        <w:br/>
      </w:r>
      <w:r w:rsidRPr="00EA293B">
        <w:rPr>
          <w:rFonts w:eastAsia="Times New Roman"/>
          <w:b/>
          <w:bCs/>
          <w:color w:val="000066"/>
          <w:szCs w:val="24"/>
          <w:lang w:eastAsia="en-ID"/>
        </w:rPr>
        <w:t>Câu 130</w:t>
      </w:r>
      <w:r w:rsidRPr="00EA293B">
        <w:rPr>
          <w:rFonts w:eastAsia="Times New Roman"/>
          <w:b/>
          <w:bCs/>
          <w:color w:val="002060"/>
          <w:szCs w:val="24"/>
          <w:lang w:eastAsia="en-ID"/>
        </w:rPr>
        <w:t>:</w:t>
      </w:r>
      <w:r w:rsidRPr="00EA293B">
        <w:rPr>
          <w:rFonts w:eastAsia="Times New Roman"/>
          <w:color w:val="000000"/>
          <w:szCs w:val="24"/>
          <w:lang w:eastAsia="en-ID"/>
        </w:rPr>
        <w:t xml:space="preserve"> Một nhà vườn trồng hoa phục vụ dịp tết. Do thời tiết lạnh kéo dài, để hoa nở đúng tết phải dùng các bóng đèn sợi đốt loại </w:t>
      </w:r>
      <w:r w:rsidRPr="00EA293B">
        <w:rPr>
          <w:rFonts w:eastAsia="Times New Roman"/>
          <w:color w:val="000000"/>
          <w:position w:val="-10"/>
          <w:szCs w:val="24"/>
          <w:lang w:eastAsia="en-ID"/>
        </w:rPr>
        <w:object w:dxaOrig="1380" w:dyaOrig="320">
          <v:shape id="_x0000_i4852" type="#_x0000_t75" style="width:69pt;height:16.5pt" o:ole="">
            <v:imagedata r:id="rId4818" o:title=""/>
          </v:shape>
          <o:OLEObject Type="Embed" ProgID="Equation.DSMT4" ShapeID="_x0000_i4852" DrawAspect="Content" ObjectID="_1772222476" r:id="rId4819"/>
        </w:object>
      </w:r>
      <w:r w:rsidRPr="00EA293B">
        <w:rPr>
          <w:rFonts w:eastAsia="Times New Roman"/>
          <w:color w:val="000000"/>
          <w:szCs w:val="24"/>
          <w:lang w:eastAsia="en-ID"/>
        </w:rPr>
        <w:t xml:space="preserve">để thắp sáng và sưởi ấm vườn hoa vào ban đêm. Biết điện năng được truyền từ trạm điện đến nhà vườn bằng đường tải một pha có điện trở </w:t>
      </w:r>
      <w:r w:rsidRPr="00EA293B">
        <w:rPr>
          <w:rFonts w:eastAsia="Times New Roman"/>
          <w:color w:val="000000"/>
          <w:position w:val="-6"/>
          <w:szCs w:val="24"/>
          <w:lang w:eastAsia="en-ID"/>
        </w:rPr>
        <w:object w:dxaOrig="499" w:dyaOrig="279">
          <v:shape id="_x0000_i4853" type="#_x0000_t75" style="width:25.5pt;height:13.5pt" o:ole="">
            <v:imagedata r:id="rId4820" o:title=""/>
          </v:shape>
          <o:OLEObject Type="Embed" ProgID="Equation.DSMT4" ShapeID="_x0000_i4853" DrawAspect="Content" ObjectID="_1772222477" r:id="rId4821"/>
        </w:object>
      </w:r>
      <w:r w:rsidRPr="00EA293B">
        <w:rPr>
          <w:rFonts w:eastAsia="Times New Roman"/>
          <w:color w:val="000000"/>
          <w:szCs w:val="24"/>
          <w:lang w:eastAsia="en-ID"/>
        </w:rPr>
        <w:t>, điện áp hiệu dụng tại trạm là 1500V. Ở nhà vườn, người ta dùng máy hạ áp lý tưởng. Coi rằng hao phí điện năng chỉ xảy ra trên đường dây tải điện và hệ số công suất của mạch luôn bằng 1. Để các đèn sáng bình thường thì số bóng đèn tối đa mà nhà vườn có thể sử dụng cùng lúc là</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Đáp án: </w:t>
      </w:r>
      <w:r w:rsidRPr="00EA293B">
        <w:rPr>
          <w:rFonts w:eastAsia="Times New Roman"/>
          <w:color w:val="000000"/>
          <w:szCs w:val="24"/>
          <w:lang w:eastAsia="en-ID"/>
        </w:rPr>
        <w:t>…………….</w:t>
      </w:r>
      <w:r w:rsidRPr="00EA293B">
        <w:rPr>
          <w:rFonts w:eastAsia="Times New Roman"/>
          <w:color w:val="000000"/>
          <w:szCs w:val="24"/>
          <w:lang w:eastAsia="en-ID"/>
        </w:rPr>
        <w:br/>
      </w:r>
      <w:r w:rsidRPr="00EA293B">
        <w:rPr>
          <w:rFonts w:eastAsia="Times New Roman"/>
          <w:b/>
          <w:bCs/>
          <w:color w:val="000066"/>
          <w:szCs w:val="24"/>
          <w:lang w:eastAsia="en-ID"/>
        </w:rPr>
        <w:t>Câu 131</w:t>
      </w:r>
      <w:r w:rsidRPr="00EA293B">
        <w:rPr>
          <w:rFonts w:eastAsia="Times New Roman"/>
          <w:b/>
          <w:bCs/>
          <w:color w:val="002060"/>
          <w:szCs w:val="24"/>
          <w:lang w:eastAsia="en-ID"/>
        </w:rPr>
        <w:t xml:space="preserve">: </w:t>
      </w:r>
      <w:r w:rsidRPr="00EA293B">
        <w:rPr>
          <w:rFonts w:eastAsia="Times New Roman"/>
          <w:color w:val="000000"/>
          <w:szCs w:val="24"/>
          <w:lang w:eastAsia="en-ID"/>
        </w:rPr>
        <w:t>Nung nóng hỗn hợp X gồm metan, etilen, propin, vinyl axetilen và a mol H2 có Ni xúc tác (chỉ xảy ra phản ứng cộng H2) thu được 0,2 mol hỗn hợp Y (gồm các hiđrocacbon) có tỉ khối so với H2 là</w:t>
      </w:r>
      <w:r w:rsidRPr="00EA293B">
        <w:rPr>
          <w:rFonts w:eastAsia="Times New Roman"/>
          <w:color w:val="000000"/>
          <w:szCs w:val="24"/>
          <w:lang w:eastAsia="en-ID"/>
        </w:rPr>
        <w:br/>
        <w:t>14,5. Biết 0,2 mol Y phản ứng tối đa với 0,1 mol Br2 trong dung dịch. Giá trị của a là</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0,30.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0,10.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0,05.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0,20.</w:t>
      </w:r>
      <w:r w:rsidRPr="00EA293B">
        <w:rPr>
          <w:rFonts w:eastAsia="Times New Roman"/>
          <w:b/>
          <w:bCs/>
          <w:color w:val="FFFFFF"/>
          <w:szCs w:val="24"/>
          <w:lang w:eastAsia="en-ID"/>
        </w:rPr>
        <w:t>26</w:t>
      </w:r>
      <w:r w:rsidRPr="00EA293B">
        <w:rPr>
          <w:rFonts w:eastAsia="Times New Roman"/>
          <w:b/>
          <w:bCs/>
          <w:color w:val="FFFFFF"/>
          <w:szCs w:val="24"/>
          <w:lang w:eastAsia="en-ID"/>
        </w:rPr>
        <w:br/>
      </w:r>
      <w:r w:rsidRPr="00EA293B">
        <w:rPr>
          <w:rFonts w:eastAsia="Times New Roman"/>
          <w:b/>
          <w:bCs/>
          <w:color w:val="000066"/>
          <w:szCs w:val="24"/>
          <w:lang w:eastAsia="en-ID"/>
        </w:rPr>
        <w:t>Câu 132</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Cho biết độ tan của NaNO3 trong nước ở </w:t>
      </w:r>
      <m:oMath>
        <m:sSup>
          <m:sSupPr>
            <m:ctrlPr>
              <w:rPr>
                <w:rFonts w:ascii="Cambria Math" w:eastAsia="Times New Roman" w:hAnsi="Cambria Math"/>
                <w:i/>
                <w:color w:val="000000"/>
                <w:szCs w:val="24"/>
                <w:lang w:eastAsia="en-ID"/>
              </w:rPr>
            </m:ctrlPr>
          </m:sSupPr>
          <m:e>
            <m:r>
              <w:rPr>
                <w:rFonts w:ascii="Cambria Math" w:eastAsia="Times New Roman" w:hAnsi="Cambria Math"/>
                <w:color w:val="000000"/>
                <w:szCs w:val="24"/>
                <w:lang w:eastAsia="en-ID"/>
              </w:rPr>
              <m:t>20</m:t>
            </m:r>
          </m:e>
          <m:sup>
            <m:r>
              <w:rPr>
                <w:rFonts w:ascii="Cambria Math" w:eastAsia="Times New Roman" w:hAnsi="Cambria Math"/>
                <w:color w:val="000000"/>
                <w:szCs w:val="24"/>
                <w:lang w:eastAsia="en-ID"/>
              </w:rPr>
              <m:t>0</m:t>
            </m:r>
          </m:sup>
        </m:sSup>
        <m:r>
          <m:rPr>
            <m:sty m:val="p"/>
          </m:rPr>
          <w:rPr>
            <w:rFonts w:ascii="Cambria Math" w:eastAsia="Times New Roman" w:hAnsi="Cambria Math"/>
            <w:color w:val="000000"/>
            <w:szCs w:val="24"/>
            <w:lang w:eastAsia="en-ID"/>
          </w:rPr>
          <m:t xml:space="preserve">C </m:t>
        </m:r>
      </m:oMath>
      <w:r w:rsidRPr="00EA293B">
        <w:rPr>
          <w:rFonts w:eastAsia="Times New Roman"/>
          <w:color w:val="000000"/>
          <w:szCs w:val="24"/>
          <w:lang w:eastAsia="en-ID"/>
        </w:rPr>
        <w:t xml:space="preserve">là 88 gam, còn ở </w:t>
      </w:r>
      <m:oMath>
        <m:sSup>
          <m:sSupPr>
            <m:ctrlPr>
              <w:rPr>
                <w:rFonts w:ascii="Cambria Math" w:eastAsia="Times New Roman" w:hAnsi="Cambria Math"/>
                <w:i/>
                <w:color w:val="000000"/>
                <w:szCs w:val="24"/>
                <w:lang w:eastAsia="en-ID"/>
              </w:rPr>
            </m:ctrlPr>
          </m:sSupPr>
          <m:e>
            <m:r>
              <w:rPr>
                <w:rFonts w:ascii="Cambria Math" w:eastAsia="Times New Roman" w:hAnsi="Cambria Math"/>
                <w:color w:val="000000"/>
                <w:szCs w:val="24"/>
                <w:lang w:eastAsia="en-ID"/>
              </w:rPr>
              <m:t>50</m:t>
            </m:r>
          </m:e>
          <m:sup>
            <m:r>
              <w:rPr>
                <w:rFonts w:ascii="Cambria Math" w:eastAsia="Times New Roman" w:hAnsi="Cambria Math"/>
                <w:color w:val="000000"/>
                <w:szCs w:val="24"/>
                <w:lang w:eastAsia="en-ID"/>
              </w:rPr>
              <m:t>0</m:t>
            </m:r>
          </m:sup>
        </m:sSup>
        <m:r>
          <m:rPr>
            <m:sty m:val="p"/>
          </m:rPr>
          <w:rPr>
            <w:rFonts w:ascii="Cambria Math" w:eastAsia="Times New Roman" w:hAnsi="Cambria Math"/>
            <w:color w:val="000000"/>
            <w:szCs w:val="24"/>
            <w:lang w:eastAsia="en-ID"/>
          </w:rPr>
          <m:t>C</m:t>
        </m:r>
      </m:oMath>
      <w:r w:rsidRPr="00EA293B">
        <w:rPr>
          <w:rFonts w:eastAsia="Times New Roman"/>
          <w:color w:val="000000"/>
          <w:szCs w:val="24"/>
          <w:lang w:eastAsia="en-ID"/>
        </w:rPr>
        <w:t xml:space="preserve"> là 114 gam. Khi</w:t>
      </w:r>
      <w:r w:rsidRPr="00EA293B">
        <w:rPr>
          <w:rFonts w:eastAsia="Times New Roman"/>
          <w:color w:val="000000"/>
          <w:szCs w:val="24"/>
          <w:lang w:eastAsia="en-ID"/>
        </w:rPr>
        <w:br/>
        <w:t xml:space="preserve">làm lạnh 642 gam dung dịch NaNO3 bão hòa từ </w:t>
      </w:r>
      <m:oMath>
        <m:sSup>
          <m:sSupPr>
            <m:ctrlPr>
              <w:rPr>
                <w:rFonts w:ascii="Cambria Math" w:eastAsia="Times New Roman" w:hAnsi="Cambria Math"/>
                <w:i/>
                <w:color w:val="000000"/>
                <w:szCs w:val="24"/>
                <w:lang w:eastAsia="en-ID"/>
              </w:rPr>
            </m:ctrlPr>
          </m:sSupPr>
          <m:e>
            <m:r>
              <w:rPr>
                <w:rFonts w:ascii="Cambria Math" w:eastAsia="Times New Roman" w:hAnsi="Cambria Math"/>
                <w:color w:val="000000"/>
                <w:szCs w:val="24"/>
                <w:lang w:eastAsia="en-ID"/>
              </w:rPr>
              <m:t>50</m:t>
            </m:r>
          </m:e>
          <m:sup>
            <m:r>
              <w:rPr>
                <w:rFonts w:ascii="Cambria Math" w:eastAsia="Times New Roman" w:hAnsi="Cambria Math"/>
                <w:color w:val="000000"/>
                <w:szCs w:val="24"/>
                <w:lang w:eastAsia="en-ID"/>
              </w:rPr>
              <m:t>0</m:t>
            </m:r>
          </m:sup>
        </m:sSup>
        <m:r>
          <m:rPr>
            <m:sty m:val="p"/>
          </m:rPr>
          <w:rPr>
            <w:rFonts w:ascii="Cambria Math" w:eastAsia="Times New Roman" w:hAnsi="Cambria Math"/>
            <w:color w:val="000000"/>
            <w:szCs w:val="24"/>
            <w:lang w:eastAsia="en-ID"/>
          </w:rPr>
          <m:t>C</m:t>
        </m:r>
      </m:oMath>
      <w:r w:rsidRPr="00EA293B">
        <w:rPr>
          <w:rFonts w:eastAsia="Times New Roman"/>
          <w:color w:val="000000"/>
          <w:szCs w:val="24"/>
          <w:lang w:eastAsia="en-ID"/>
        </w:rPr>
        <w:t xml:space="preserve"> xuống </w:t>
      </w:r>
      <m:oMath>
        <m:sSup>
          <m:sSupPr>
            <m:ctrlPr>
              <w:rPr>
                <w:rFonts w:ascii="Cambria Math" w:eastAsia="Times New Roman" w:hAnsi="Cambria Math"/>
                <w:i/>
                <w:color w:val="000000"/>
                <w:szCs w:val="24"/>
                <w:lang w:eastAsia="en-ID"/>
              </w:rPr>
            </m:ctrlPr>
          </m:sSupPr>
          <m:e>
            <m:r>
              <w:rPr>
                <w:rFonts w:ascii="Cambria Math" w:eastAsia="Times New Roman" w:hAnsi="Cambria Math"/>
                <w:color w:val="000000"/>
                <w:szCs w:val="24"/>
                <w:lang w:eastAsia="en-ID"/>
              </w:rPr>
              <m:t>20</m:t>
            </m:r>
          </m:e>
          <m:sup>
            <m:r>
              <w:rPr>
                <w:rFonts w:ascii="Cambria Math" w:eastAsia="Times New Roman" w:hAnsi="Cambria Math"/>
                <w:color w:val="000000"/>
                <w:szCs w:val="24"/>
                <w:lang w:eastAsia="en-ID"/>
              </w:rPr>
              <m:t>0</m:t>
            </m:r>
          </m:sup>
        </m:sSup>
        <m:r>
          <m:rPr>
            <m:sty m:val="p"/>
          </m:rPr>
          <w:rPr>
            <w:rFonts w:ascii="Cambria Math" w:eastAsia="Times New Roman" w:hAnsi="Cambria Math"/>
            <w:color w:val="000000"/>
            <w:szCs w:val="24"/>
            <w:lang w:eastAsia="en-ID"/>
          </w:rPr>
          <m:t>C</m:t>
        </m:r>
      </m:oMath>
      <w:r w:rsidRPr="00EA293B">
        <w:rPr>
          <w:rFonts w:eastAsia="Times New Roman"/>
          <w:color w:val="000000"/>
          <w:szCs w:val="24"/>
          <w:lang w:eastAsia="en-ID"/>
        </w:rPr>
        <w:t xml:space="preserve"> thì có bao nhiêu gam tinh thể NaNO3 tách ra khỏi dung dịch?</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lastRenderedPageBreak/>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64 gam.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88 gam.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78 gam.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42 gam.</w:t>
      </w:r>
      <w:r w:rsidRPr="00EA293B">
        <w:rPr>
          <w:rFonts w:eastAsia="Times New Roman"/>
          <w:color w:val="000000"/>
          <w:szCs w:val="24"/>
          <w:lang w:eastAsia="en-ID"/>
        </w:rPr>
        <w:br/>
      </w:r>
      <w:r w:rsidRPr="00EA293B">
        <w:rPr>
          <w:rFonts w:eastAsia="Times New Roman"/>
          <w:b/>
          <w:bCs/>
          <w:color w:val="000066"/>
          <w:szCs w:val="24"/>
          <w:lang w:eastAsia="en-ID"/>
        </w:rPr>
        <w:t>Câu 133</w:t>
      </w:r>
      <w:r w:rsidRPr="00EA293B">
        <w:rPr>
          <w:rFonts w:eastAsia="Times New Roman"/>
          <w:b/>
          <w:bCs/>
          <w:color w:val="002060"/>
          <w:szCs w:val="24"/>
          <w:lang w:eastAsia="en-ID"/>
        </w:rPr>
        <w:t xml:space="preserve">: </w:t>
      </w:r>
      <w:r w:rsidRPr="00EA293B">
        <w:rPr>
          <w:rFonts w:eastAsia="Times New Roman"/>
          <w:color w:val="000000"/>
          <w:szCs w:val="24"/>
          <w:lang w:eastAsia="en-ID"/>
        </w:rPr>
        <w:t>Hấp thụ hoàn toàn V lít khí CO2 vào dung dịch chứa a mol NaOH và 1,5a mol Na2CO3, thu được dung dịch X. Chia X thành hai phần bằng nhau. Cho từ từ phần một vào 120 ml dung dịch HCl 1M,</w:t>
      </w:r>
      <w:r w:rsidRPr="00EA293B">
        <w:rPr>
          <w:rFonts w:eastAsia="Times New Roman"/>
          <w:color w:val="000000"/>
          <w:szCs w:val="24"/>
          <w:lang w:eastAsia="en-ID"/>
        </w:rPr>
        <w:br/>
        <w:t>thu được 2,016 lít khí CO2. Cho phần hai phản ứng hết với dung dịch Ba(OH)2 dư, thu được 29,55 gam kết tủa. Giá trị của V là</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1,12.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1,68.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2,24.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3,36.</w:t>
      </w:r>
      <w:r w:rsidRPr="00EA293B">
        <w:rPr>
          <w:rFonts w:eastAsia="Times New Roman"/>
          <w:color w:val="000000"/>
          <w:szCs w:val="24"/>
          <w:lang w:eastAsia="en-ID"/>
        </w:rPr>
        <w:br/>
      </w:r>
      <w:r w:rsidRPr="00EA293B">
        <w:rPr>
          <w:rFonts w:eastAsia="Times New Roman"/>
          <w:b/>
          <w:bCs/>
          <w:color w:val="000066"/>
          <w:szCs w:val="24"/>
          <w:lang w:eastAsia="en-ID"/>
        </w:rPr>
        <w:t>Câu 134</w:t>
      </w:r>
      <w:r w:rsidRPr="00EA293B">
        <w:rPr>
          <w:rFonts w:eastAsia="Times New Roman"/>
          <w:b/>
          <w:bCs/>
          <w:color w:val="002060"/>
          <w:szCs w:val="24"/>
          <w:lang w:eastAsia="en-ID"/>
        </w:rPr>
        <w:t>:</w:t>
      </w:r>
      <w:r w:rsidRPr="00EA293B">
        <w:rPr>
          <w:rFonts w:eastAsia="Times New Roman"/>
          <w:color w:val="000000"/>
          <w:szCs w:val="24"/>
          <w:lang w:eastAsia="en-ID"/>
        </w:rPr>
        <w:t xml:space="preserve"> Để phản ứng hoàn toàn với dung dịch chứa 0,2 mol một amino axit X cần vừa đủ 200</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ml dung dịch NaOH 2M. Số nhóm cacboxyl (-COOH) có trong X là</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 xml:space="preserve">4.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2.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1.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3.</w:t>
      </w:r>
      <w:r w:rsidRPr="00EA293B">
        <w:rPr>
          <w:rFonts w:eastAsia="Times New Roman"/>
          <w:color w:val="000000"/>
          <w:szCs w:val="24"/>
          <w:lang w:eastAsia="en-ID"/>
        </w:rPr>
        <w:br/>
      </w:r>
      <w:r w:rsidRPr="00EA293B">
        <w:rPr>
          <w:rFonts w:eastAsia="Times New Roman"/>
          <w:b/>
          <w:bCs/>
          <w:color w:val="000066"/>
          <w:szCs w:val="24"/>
          <w:lang w:eastAsia="en-ID"/>
        </w:rPr>
        <w:t>Câu 135</w:t>
      </w:r>
      <w:r w:rsidRPr="00EA293B">
        <w:rPr>
          <w:rFonts w:eastAsia="Times New Roman"/>
          <w:b/>
          <w:bCs/>
          <w:color w:val="002060"/>
          <w:szCs w:val="24"/>
          <w:lang w:eastAsia="en-ID"/>
        </w:rPr>
        <w:t xml:space="preserve">: </w:t>
      </w:r>
      <w:r w:rsidRPr="00EA293B">
        <w:rPr>
          <w:rFonts w:eastAsia="Times New Roman"/>
          <w:color w:val="000000"/>
          <w:szCs w:val="24"/>
          <w:lang w:eastAsia="en-ID"/>
        </w:rPr>
        <w:t>Tiến hành thí nghiệm các dung dịch X1; X2; X3 và X4 với thuốc thử theo bảng sau:</w:t>
      </w:r>
    </w:p>
    <w:p w:rsidR="009B6598" w:rsidRPr="00EA293B" w:rsidRDefault="0052325F" w:rsidP="003A0DC7">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extent cx="5572125" cy="1876425"/>
            <wp:effectExtent l="0" t="0" r="9525" b="9525"/>
            <wp:docPr id="3976" name="Picture 7"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Description automatically generated"/>
                    <pic:cNvPicPr>
                      <a:picLocks noChangeAspect="1" noChangeArrowheads="1"/>
                    </pic:cNvPicPr>
                  </pic:nvPicPr>
                  <pic:blipFill>
                    <a:blip r:embed="rId4822" cstate="email">
                      <a:extLst>
                        <a:ext uri="{28A0092B-C50C-407E-A947-70E740481C1C}">
                          <a14:useLocalDpi xmlns:a14="http://schemas.microsoft.com/office/drawing/2010/main"/>
                        </a:ext>
                      </a:extLst>
                    </a:blip>
                    <a:srcRect/>
                    <a:stretch>
                      <a:fillRect/>
                    </a:stretch>
                  </pic:blipFill>
                  <pic:spPr bwMode="auto">
                    <a:xfrm>
                      <a:off x="0" y="0"/>
                      <a:ext cx="5572125" cy="1876425"/>
                    </a:xfrm>
                    <a:prstGeom prst="rect">
                      <a:avLst/>
                    </a:prstGeom>
                    <a:noFill/>
                    <a:ln>
                      <a:noFill/>
                    </a:ln>
                  </pic:spPr>
                </pic:pic>
              </a:graphicData>
            </a:graphic>
          </wp:inline>
        </w:drawing>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Dung dịch X1, X2, X3, X4, lần lượt là</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lòng trắng trứng, hồ tinh bột, saccarozơ, glucozơ.</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lòng trắng trứng, fructozơ, glucozơ, saccarozơ.</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hồ tinh bột, saccarozơ, lòng trắng trứng, glucozơ.</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lòng trắng trứng, hồ tinh bột, fructozơ, glucozơ.</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136</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Chất nào sau đây </w:t>
      </w:r>
      <w:r w:rsidRPr="00EA293B">
        <w:rPr>
          <w:rFonts w:eastAsia="Times New Roman"/>
          <w:b/>
          <w:bCs/>
          <w:i/>
          <w:iCs/>
          <w:color w:val="000000"/>
          <w:szCs w:val="24"/>
          <w:lang w:eastAsia="en-ID"/>
        </w:rPr>
        <w:t xml:space="preserve">không </w:t>
      </w:r>
      <w:r w:rsidRPr="00EA293B">
        <w:rPr>
          <w:rFonts w:eastAsia="Times New Roman"/>
          <w:color w:val="000000"/>
          <w:szCs w:val="24"/>
          <w:lang w:eastAsia="en-ID"/>
        </w:rPr>
        <w:t>có phản ứng trùng hợp?</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Etilen.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Vinyl clorua.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Stiren.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Benzen.</w:t>
      </w:r>
      <w:r w:rsidRPr="00EA293B">
        <w:rPr>
          <w:rFonts w:eastAsia="Times New Roman"/>
          <w:color w:val="000000"/>
          <w:szCs w:val="24"/>
          <w:lang w:eastAsia="en-ID"/>
        </w:rPr>
        <w:br/>
      </w:r>
      <w:r w:rsidRPr="00EA293B">
        <w:rPr>
          <w:rFonts w:eastAsia="Times New Roman"/>
          <w:b/>
          <w:bCs/>
          <w:color w:val="000066"/>
          <w:szCs w:val="24"/>
          <w:lang w:eastAsia="en-ID"/>
        </w:rPr>
        <w:t>Câu 137</w:t>
      </w:r>
      <w:r w:rsidRPr="00EA293B">
        <w:rPr>
          <w:rFonts w:eastAsia="Times New Roman"/>
          <w:b/>
          <w:bCs/>
          <w:color w:val="002060"/>
          <w:szCs w:val="24"/>
          <w:lang w:eastAsia="en-ID"/>
        </w:rPr>
        <w:t xml:space="preserve">: </w:t>
      </w:r>
      <w:r w:rsidRPr="00EA293B">
        <w:rPr>
          <w:rFonts w:eastAsia="Times New Roman"/>
          <w:color w:val="000000"/>
          <w:szCs w:val="24"/>
          <w:lang w:eastAsia="en-ID"/>
        </w:rPr>
        <w:t>Hỗn hợp X gồm a mol P và b mol S. Hoà tan hoàn toàn X trong dung dịch HNO3 đặc, nóng lấy dư 20% so với lượng cần phản ứng thu được dung dịch Y và thoát ra khí NO2 (sản phẩm khử duy nhất). Trung hoà dung dịch Y bằng NaOH thì cần bao nhiêu mol?</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(3,2a + 1,6b).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(1,2a + 3b).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(3a + 2b).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(4a + 3,2b).</w:t>
      </w:r>
      <w:r w:rsidRPr="00EA293B">
        <w:rPr>
          <w:rFonts w:eastAsia="Times New Roman"/>
          <w:color w:val="000000"/>
          <w:szCs w:val="24"/>
          <w:lang w:eastAsia="en-ID"/>
        </w:rPr>
        <w:br/>
      </w:r>
      <w:r w:rsidRPr="00EA293B">
        <w:rPr>
          <w:rFonts w:eastAsia="Times New Roman"/>
          <w:b/>
          <w:bCs/>
          <w:color w:val="000066"/>
          <w:szCs w:val="24"/>
          <w:lang w:eastAsia="en-ID"/>
        </w:rPr>
        <w:t>Câu 138</w:t>
      </w:r>
      <w:r w:rsidRPr="00EA293B">
        <w:rPr>
          <w:rFonts w:eastAsia="Times New Roman"/>
          <w:b/>
          <w:bCs/>
          <w:color w:val="002060"/>
          <w:szCs w:val="24"/>
          <w:lang w:eastAsia="en-ID"/>
        </w:rPr>
        <w:t>:</w:t>
      </w:r>
      <w:r w:rsidRPr="00EA293B">
        <w:rPr>
          <w:rFonts w:eastAsia="Times New Roman"/>
          <w:color w:val="000000"/>
          <w:szCs w:val="24"/>
          <w:lang w:eastAsia="en-ID"/>
        </w:rPr>
        <w:t xml:space="preserve"> Chất nào sau đây là chất </w:t>
      </w:r>
      <w:r w:rsidRPr="00EA293B">
        <w:rPr>
          <w:rFonts w:eastAsia="Times New Roman"/>
          <w:b/>
          <w:bCs/>
          <w:i/>
          <w:iCs/>
          <w:color w:val="000000"/>
          <w:szCs w:val="24"/>
          <w:lang w:eastAsia="en-ID"/>
        </w:rPr>
        <w:t xml:space="preserve">không </w:t>
      </w:r>
      <w:r w:rsidRPr="00EA293B">
        <w:rPr>
          <w:rFonts w:eastAsia="Times New Roman"/>
          <w:color w:val="000000"/>
          <w:szCs w:val="24"/>
          <w:lang w:eastAsia="en-ID"/>
        </w:rPr>
        <w:t>điện li?</w:t>
      </w:r>
      <w:r w:rsidRPr="00EA293B">
        <w:rPr>
          <w:rFonts w:eastAsia="Times New Roman"/>
          <w:b/>
          <w:bCs/>
          <w:color w:val="FFFFFF"/>
          <w:szCs w:val="24"/>
          <w:lang w:eastAsia="en-ID"/>
        </w:rPr>
        <w:t>27</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FFFFFF"/>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Ca(OH)</w:t>
      </w:r>
      <w:r w:rsidRPr="00EA293B">
        <w:rPr>
          <w:rFonts w:eastAsia="Times New Roman"/>
          <w:color w:val="000000"/>
          <w:szCs w:val="24"/>
          <w:vertAlign w:val="subscript"/>
          <w:lang w:eastAsia="en-ID"/>
        </w:rPr>
        <w:t>2</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C</w:t>
      </w:r>
      <w:r w:rsidRPr="00EA293B">
        <w:rPr>
          <w:rFonts w:eastAsia="Times New Roman"/>
          <w:color w:val="000000"/>
          <w:szCs w:val="24"/>
          <w:vertAlign w:val="subscript"/>
          <w:lang w:eastAsia="en-ID"/>
        </w:rPr>
        <w:t>2</w:t>
      </w:r>
      <w:r w:rsidRPr="00EA293B">
        <w:rPr>
          <w:rFonts w:eastAsia="Times New Roman"/>
          <w:color w:val="000000"/>
          <w:szCs w:val="24"/>
          <w:lang w:eastAsia="en-ID"/>
        </w:rPr>
        <w:t>H</w:t>
      </w:r>
      <w:r w:rsidRPr="00EA293B">
        <w:rPr>
          <w:rFonts w:eastAsia="Times New Roman"/>
          <w:color w:val="000000"/>
          <w:szCs w:val="24"/>
          <w:vertAlign w:val="subscript"/>
          <w:lang w:eastAsia="en-ID"/>
        </w:rPr>
        <w:t>5</w:t>
      </w:r>
      <w:r w:rsidRPr="00EA293B">
        <w:rPr>
          <w:rFonts w:eastAsia="Times New Roman"/>
          <w:color w:val="000000"/>
          <w:szCs w:val="24"/>
          <w:lang w:eastAsia="en-ID"/>
        </w:rPr>
        <w:t xml:space="preserve">OH.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CH</w:t>
      </w:r>
      <w:r w:rsidRPr="00EA293B">
        <w:rPr>
          <w:rFonts w:eastAsia="Times New Roman"/>
          <w:color w:val="000000"/>
          <w:szCs w:val="24"/>
          <w:vertAlign w:val="subscript"/>
          <w:lang w:eastAsia="en-ID"/>
        </w:rPr>
        <w:t>3</w:t>
      </w:r>
      <w:r w:rsidRPr="00EA293B">
        <w:rPr>
          <w:rFonts w:eastAsia="Times New Roman"/>
          <w:color w:val="000000"/>
          <w:szCs w:val="24"/>
          <w:lang w:eastAsia="en-ID"/>
        </w:rPr>
        <w:t xml:space="preserve">COOH.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KNO</w:t>
      </w:r>
      <w:r w:rsidRPr="00EA293B">
        <w:rPr>
          <w:rFonts w:eastAsia="Times New Roman"/>
          <w:color w:val="000000"/>
          <w:szCs w:val="24"/>
          <w:vertAlign w:val="subscript"/>
          <w:lang w:eastAsia="en-ID"/>
        </w:rPr>
        <w:t>3</w:t>
      </w:r>
      <w:r w:rsidRPr="00EA293B">
        <w:rPr>
          <w:rFonts w:eastAsia="Times New Roman"/>
          <w:color w:val="000000"/>
          <w:szCs w:val="24"/>
          <w:lang w:eastAsia="en-ID"/>
        </w:rPr>
        <w:t>.</w:t>
      </w:r>
      <w:r w:rsidRPr="00EA293B">
        <w:rPr>
          <w:rFonts w:eastAsia="Times New Roman"/>
          <w:color w:val="000000"/>
          <w:szCs w:val="24"/>
          <w:lang w:eastAsia="en-ID"/>
        </w:rPr>
        <w:br/>
      </w:r>
      <w:r w:rsidRPr="00EA293B">
        <w:rPr>
          <w:rFonts w:eastAsia="Times New Roman"/>
          <w:b/>
          <w:bCs/>
          <w:color w:val="000066"/>
          <w:szCs w:val="24"/>
          <w:lang w:eastAsia="en-ID"/>
        </w:rPr>
        <w:t>Câu 139</w:t>
      </w:r>
      <w:r w:rsidRPr="00EA293B">
        <w:rPr>
          <w:rFonts w:eastAsia="Times New Roman"/>
          <w:b/>
          <w:bCs/>
          <w:color w:val="002060"/>
          <w:szCs w:val="24"/>
          <w:lang w:eastAsia="en-ID"/>
        </w:rPr>
        <w:t xml:space="preserve">: </w:t>
      </w:r>
      <w:r w:rsidRPr="00EA293B">
        <w:rPr>
          <w:rFonts w:eastAsia="Times New Roman"/>
          <w:color w:val="000000"/>
          <w:szCs w:val="24"/>
          <w:lang w:eastAsia="en-ID"/>
        </w:rPr>
        <w:t>Hai nhóm học sinh làm thí nghiệm nghiên cứu tốc độ phản ứng kẽm với dung dịch axit clohiđric:</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 Nhóm thứ nhất: Cân 1 gam kẽm miếng và thả vào cốc đựng 200 ml dung dịch axit HCl 2M</w:t>
      </w:r>
      <w:r w:rsidRPr="00EA293B">
        <w:rPr>
          <w:rFonts w:eastAsia="Times New Roman"/>
          <w:color w:val="000000"/>
          <w:szCs w:val="24"/>
          <w:lang w:eastAsia="en-ID"/>
        </w:rPr>
        <w:br/>
        <w:t>• Nhóm thứ hai: Cân 1 gam kẽm bột và thả vào cốc đựng 300 ml dung dịch axit HCl 2M</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Kết quả cho thấy bọt khí thoát ra ở thí nghiệm của nhóm thứ hai mạnh hơn là do:</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Nhóm thứ hai dùng axit nhiều hơn.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Diện tích bề mặt kẽm bột lớn hơn kẽm miếng.</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Nồng độ kẽm bột lớn hơn.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Cả ba nguyên nhân đều sai.</w:t>
      </w:r>
      <w:r w:rsidRPr="00EA293B">
        <w:rPr>
          <w:rFonts w:eastAsia="Times New Roman"/>
          <w:color w:val="000000"/>
          <w:szCs w:val="24"/>
          <w:lang w:eastAsia="en-ID"/>
        </w:rPr>
        <w:br/>
      </w:r>
      <w:r w:rsidRPr="00EA293B">
        <w:rPr>
          <w:rFonts w:eastAsia="Times New Roman"/>
          <w:b/>
          <w:bCs/>
          <w:color w:val="000066"/>
          <w:szCs w:val="24"/>
          <w:lang w:eastAsia="en-ID"/>
        </w:rPr>
        <w:t>Câu 140</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Cho 9,38 gam hỗn hợp X1 gồm: đimetyl ađipat; anlyl axetat; glixerol triaxetat và phenyl benzoat thủy phân hoàn toàn trong dung dịch KOH dư, đun nóng, thu được a gam hỗn hợp muối và 2,43 </w:t>
      </w:r>
      <w:r w:rsidRPr="00EA293B">
        <w:rPr>
          <w:rFonts w:eastAsia="Times New Roman"/>
          <w:color w:val="000000"/>
          <w:szCs w:val="24"/>
          <w:lang w:eastAsia="en-ID"/>
        </w:rPr>
        <w:lastRenderedPageBreak/>
        <w:t>gam hỗn hợp X2 gồm các ancol. Cho toàn bộ hỗn hợp X2, thu được ở trên tác dụng với K dư, thu được 0,728 lít H2 (ở đktc). Mặt khác, đốt cháy hoàn toàn 9,38 gam hỗn hợp X1 bằng O2 dư, thu được 11,312 lít CO2 (ở đktc) và 5,4 gam H2O. Xác định giá trị của a.</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Đáp án: …………………</w:t>
      </w:r>
      <w:r w:rsidRPr="00EA293B">
        <w:rPr>
          <w:rFonts w:eastAsia="Times New Roman"/>
          <w:b/>
          <w:bCs/>
          <w:color w:val="000066"/>
          <w:szCs w:val="24"/>
          <w:lang w:eastAsia="en-ID"/>
        </w:rPr>
        <w:br/>
        <w:t>Câu 141</w:t>
      </w:r>
      <w:r w:rsidRPr="00EA293B">
        <w:rPr>
          <w:rFonts w:eastAsia="Times New Roman"/>
          <w:b/>
          <w:bCs/>
          <w:color w:val="002060"/>
          <w:szCs w:val="24"/>
          <w:lang w:eastAsia="en-ID"/>
        </w:rPr>
        <w:t xml:space="preserve">: </w:t>
      </w:r>
      <w:r w:rsidRPr="00EA293B">
        <w:rPr>
          <w:rFonts w:eastAsia="Times New Roman"/>
          <w:color w:val="000000"/>
          <w:szCs w:val="24"/>
          <w:lang w:eastAsia="en-ID"/>
        </w:rPr>
        <w:t>Trong những loài sau, những loài có dạ dày 4 ngăn là:</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(1). Ngựa. (2). Thỏ. (3). Chó. (4). Trâu. (5). Bò. (6). Cừu. (7). Dê.</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 xml:space="preserve">(1), (3), (4), (5).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(1), (4), (5), (6).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(2), (4), (5), (7).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(4), (5), (6), (7).</w:t>
      </w:r>
      <w:r w:rsidRPr="00EA293B">
        <w:rPr>
          <w:rFonts w:eastAsia="Times New Roman"/>
          <w:color w:val="000000"/>
          <w:szCs w:val="24"/>
          <w:lang w:eastAsia="en-ID"/>
        </w:rPr>
        <w:br/>
      </w:r>
      <w:r w:rsidRPr="00EA293B">
        <w:rPr>
          <w:rFonts w:eastAsia="Times New Roman"/>
          <w:b/>
          <w:bCs/>
          <w:color w:val="000066"/>
          <w:szCs w:val="24"/>
          <w:lang w:eastAsia="en-ID"/>
        </w:rPr>
        <w:t>Câu 142</w:t>
      </w:r>
      <w:r w:rsidRPr="00EA293B">
        <w:rPr>
          <w:rFonts w:eastAsia="Times New Roman"/>
          <w:b/>
          <w:bCs/>
          <w:color w:val="002060"/>
          <w:szCs w:val="24"/>
          <w:lang w:eastAsia="en-ID"/>
        </w:rPr>
        <w:t xml:space="preserve">: </w:t>
      </w:r>
      <w:r w:rsidRPr="00EA293B">
        <w:rPr>
          <w:rFonts w:eastAsia="Times New Roman"/>
          <w:color w:val="000000"/>
          <w:szCs w:val="24"/>
          <w:lang w:eastAsia="en-ID"/>
        </w:rPr>
        <w:t>Một người vô tình thuộc được lời của một bài hát đang “hot” vì nhiều nơi đều mở bài hát này. Đây là ví dụ về hình thức học tập nào ở người?</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Quen nhờn.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Học khôn.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Điều kiện hóa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Học ngầm.</w:t>
      </w:r>
      <w:r w:rsidRPr="00EA293B">
        <w:rPr>
          <w:rFonts w:eastAsia="Times New Roman"/>
          <w:color w:val="000000"/>
          <w:szCs w:val="24"/>
          <w:lang w:eastAsia="en-ID"/>
        </w:rPr>
        <w:br/>
      </w:r>
      <w:r w:rsidRPr="00EA293B">
        <w:rPr>
          <w:rFonts w:eastAsia="Times New Roman"/>
          <w:b/>
          <w:bCs/>
          <w:color w:val="000066"/>
          <w:szCs w:val="24"/>
          <w:lang w:eastAsia="en-ID"/>
        </w:rPr>
        <w:t>Câu 143</w:t>
      </w:r>
      <w:r w:rsidRPr="00EA293B">
        <w:rPr>
          <w:rFonts w:eastAsia="Times New Roman"/>
          <w:b/>
          <w:bCs/>
          <w:color w:val="002060"/>
          <w:szCs w:val="24"/>
          <w:lang w:eastAsia="en-ID"/>
        </w:rPr>
        <w:t xml:space="preserve">: </w:t>
      </w:r>
      <w:r w:rsidRPr="00EA293B">
        <w:rPr>
          <w:rFonts w:eastAsia="Times New Roman"/>
          <w:color w:val="000000"/>
          <w:szCs w:val="24"/>
          <w:lang w:eastAsia="en-ID"/>
        </w:rPr>
        <w:t>Tirôxin được sản sinh ra ở</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tuyến giáp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buồng trứng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tuyến yên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tinh hoàn</w:t>
      </w:r>
      <w:r w:rsidRPr="00EA293B">
        <w:rPr>
          <w:rFonts w:eastAsia="Times New Roman"/>
          <w:color w:val="000000"/>
          <w:szCs w:val="24"/>
          <w:lang w:eastAsia="en-ID"/>
        </w:rPr>
        <w:br/>
      </w:r>
      <w:r w:rsidRPr="00EA293B">
        <w:rPr>
          <w:rFonts w:eastAsia="Times New Roman"/>
          <w:b/>
          <w:bCs/>
          <w:color w:val="000066"/>
          <w:szCs w:val="24"/>
          <w:lang w:eastAsia="en-ID"/>
        </w:rPr>
        <w:t>Câu 144</w:t>
      </w:r>
      <w:r w:rsidRPr="00EA293B">
        <w:rPr>
          <w:rFonts w:eastAsia="Times New Roman"/>
          <w:b/>
          <w:bCs/>
          <w:color w:val="002060"/>
          <w:szCs w:val="24"/>
          <w:lang w:eastAsia="en-ID"/>
        </w:rPr>
        <w:t xml:space="preserve">: </w:t>
      </w:r>
      <w:r w:rsidRPr="00EA293B">
        <w:rPr>
          <w:rFonts w:eastAsia="Times New Roman"/>
          <w:color w:val="000000"/>
          <w:szCs w:val="24"/>
          <w:lang w:eastAsia="en-ID"/>
        </w:rPr>
        <w:t>Xét các đặc điểm sau:</w:t>
      </w:r>
      <w:r w:rsidRPr="00EA293B">
        <w:rPr>
          <w:rFonts w:eastAsia="Times New Roman"/>
          <w:color w:val="000000"/>
          <w:szCs w:val="24"/>
          <w:lang w:eastAsia="en-ID"/>
        </w:rPr>
        <w:br/>
        <w:t>(1) Tạo ra được nhiều biến dị tổ hợp làm nguyên liệu cho quá trình tiến hóa và chọn giống</w:t>
      </w:r>
      <w:r w:rsidRPr="00EA293B">
        <w:rPr>
          <w:rFonts w:eastAsia="Times New Roman"/>
          <w:color w:val="000000"/>
          <w:szCs w:val="24"/>
          <w:lang w:eastAsia="en-ID"/>
        </w:rPr>
        <w:br/>
        <w:t>(2) Duy trì ổn định những tính trạng tốt về mặt di chuyền</w:t>
      </w:r>
      <w:r w:rsidRPr="00EA293B">
        <w:rPr>
          <w:rFonts w:eastAsia="Times New Roman"/>
          <w:color w:val="000000"/>
          <w:szCs w:val="24"/>
          <w:lang w:eastAsia="en-ID"/>
        </w:rPr>
        <w:br/>
        <w:t>(3) Có khả năng thích nghi với những điều kiện môi trường biến đổi</w:t>
      </w:r>
      <w:r w:rsidRPr="00EA293B">
        <w:rPr>
          <w:rFonts w:eastAsia="Times New Roman"/>
          <w:color w:val="000000"/>
          <w:szCs w:val="24"/>
          <w:lang w:eastAsia="en-ID"/>
        </w:rPr>
        <w:br/>
        <w:t>(4) Là hình thức sinh sản phổ biến</w:t>
      </w:r>
      <w:r w:rsidRPr="00EA293B">
        <w:rPr>
          <w:rFonts w:eastAsia="Times New Roman"/>
          <w:color w:val="000000"/>
          <w:szCs w:val="24"/>
          <w:lang w:eastAsia="en-ID"/>
        </w:rPr>
        <w:br/>
        <w:t>(5) Thích nghi tốt với môi trường sống ổn định</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Những đặc điểm không phải là ưu thế của sinh sản hữu tính so với sinh sản vô tính ở động vật là</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(2) và (3)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(1) và (5)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(2) và (5)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(4) và (5)</w:t>
      </w:r>
      <w:r w:rsidRPr="00EA293B">
        <w:rPr>
          <w:rFonts w:eastAsia="Times New Roman"/>
          <w:color w:val="000000"/>
          <w:szCs w:val="24"/>
          <w:lang w:eastAsia="en-ID"/>
        </w:rPr>
        <w:br/>
      </w:r>
      <w:r w:rsidRPr="00EA293B">
        <w:rPr>
          <w:rFonts w:eastAsia="Times New Roman"/>
          <w:b/>
          <w:bCs/>
          <w:color w:val="000066"/>
          <w:szCs w:val="24"/>
          <w:lang w:eastAsia="en-ID"/>
        </w:rPr>
        <w:t>Câu 145</w:t>
      </w:r>
      <w:r w:rsidRPr="00EA293B">
        <w:rPr>
          <w:rFonts w:eastAsia="Times New Roman"/>
          <w:b/>
          <w:bCs/>
          <w:color w:val="002060"/>
          <w:szCs w:val="24"/>
          <w:lang w:eastAsia="en-ID"/>
        </w:rPr>
        <w:t>:</w:t>
      </w:r>
      <w:r w:rsidRPr="00EA293B">
        <w:rPr>
          <w:rFonts w:eastAsia="Times New Roman"/>
          <w:color w:val="000000"/>
          <w:szCs w:val="24"/>
          <w:lang w:eastAsia="en-ID"/>
        </w:rPr>
        <w:t xml:space="preserve"> Khi nói về đột biến gen, phát biểu nào sau đây đúng?</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Cơ thể mang gen đột biến luôn được gọi là thể đột biến.</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Đột biến gen luôn được di truyền cho thế hệ sau.</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Quá trình tự nhân đôi ADN không theo nguyên tắc bổ sung thì thường phát sinh đột biến gen.</w:t>
      </w:r>
      <w:r w:rsidRPr="00EA293B">
        <w:rPr>
          <w:rFonts w:eastAsia="Times New Roman"/>
          <w:b/>
          <w:bCs/>
          <w:color w:val="FFFFFF"/>
          <w:szCs w:val="24"/>
          <w:lang w:eastAsia="en-ID"/>
        </w:rPr>
        <w:t>8</w:t>
      </w:r>
      <w:r w:rsidRPr="00EA293B">
        <w:rPr>
          <w:rFonts w:eastAsia="Times New Roman"/>
          <w:b/>
          <w:bCs/>
          <w:color w:val="FFFFFF"/>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Trong điều kiện không có tác nhân đột biến thì không thể phát sinh đột biến gen.</w:t>
      </w:r>
    </w:p>
    <w:p w:rsidR="009B6598" w:rsidRPr="00EA293B" w:rsidRDefault="009B6598" w:rsidP="00266F5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146</w:t>
      </w:r>
      <w:r w:rsidRPr="00EA293B">
        <w:rPr>
          <w:rFonts w:eastAsia="Times New Roman"/>
          <w:b/>
          <w:bCs/>
          <w:color w:val="002060"/>
          <w:szCs w:val="24"/>
          <w:lang w:eastAsia="en-ID"/>
        </w:rPr>
        <w:t>:</w:t>
      </w:r>
      <w:r w:rsidRPr="00EA293B">
        <w:rPr>
          <w:rFonts w:eastAsia="Times New Roman"/>
          <w:color w:val="000000"/>
          <w:szCs w:val="24"/>
          <w:lang w:eastAsia="en-ID"/>
        </w:rPr>
        <w:t xml:space="preserve"> Ở cừu, gen A nằm trên NST thường qui định có sừng, a qui định không sừng, kiểu gen</w:t>
      </w:r>
      <w:r w:rsidRPr="00EA293B">
        <w:rPr>
          <w:rFonts w:eastAsia="Times New Roman"/>
          <w:color w:val="000000"/>
          <w:szCs w:val="24"/>
          <w:lang w:eastAsia="en-ID"/>
        </w:rPr>
        <w:br/>
        <w:t>Aa biểu hiện có sừng ở cừu đực và không sừng ở cừu cái. Cho lai cừu đực có sừng với cừu cái không sừng đều mang kiểu gen dị hợp tử, thu được F1. Do tác động của các nhân tố tiến hóa nên tỉ lệ giới tính giữa con cái và con đực ở F1 không bằng nhau. Người ta thống kê được tỉ lệ cừu có sừng ở F1 là 7/16 . Biết không xảy ra đột biến, tính theo lí thuyết, tỉ lệ giới tính ở F1 là</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3 ♀ :  ♂ 1 .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3 ♂ : ♀ 1 .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5 ♂ : ♀ 3 .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5 ♀ : ♂ 3 .</w:t>
      </w:r>
      <w:r w:rsidRPr="00EA293B">
        <w:rPr>
          <w:rFonts w:eastAsia="Times New Roman"/>
          <w:color w:val="000000"/>
          <w:szCs w:val="24"/>
          <w:lang w:eastAsia="en-ID"/>
        </w:rPr>
        <w:br/>
      </w:r>
      <w:r w:rsidRPr="00EA293B">
        <w:rPr>
          <w:rFonts w:eastAsia="Times New Roman"/>
          <w:b/>
          <w:bCs/>
          <w:color w:val="000066"/>
          <w:szCs w:val="24"/>
          <w:lang w:eastAsia="en-ID"/>
        </w:rPr>
        <w:t>Câu 147</w:t>
      </w:r>
      <w:r w:rsidRPr="00EA293B">
        <w:rPr>
          <w:rFonts w:eastAsia="Times New Roman"/>
          <w:b/>
          <w:bCs/>
          <w:color w:val="002060"/>
          <w:szCs w:val="24"/>
          <w:lang w:eastAsia="en-ID"/>
        </w:rPr>
        <w:t xml:space="preserve">: </w:t>
      </w:r>
      <w:r w:rsidRPr="00EA293B">
        <w:rPr>
          <w:rFonts w:eastAsia="Times New Roman"/>
          <w:color w:val="000000"/>
          <w:szCs w:val="24"/>
          <w:lang w:eastAsia="en-ID"/>
        </w:rPr>
        <w:t>Enzim cắt restrictaza được dùng trong kĩ thuật di truyền vì nó có khả năng</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phân loại được các gen cần chuyển.</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nhận biết và cắt ADN ở những điểm xác định để tạo đầu dính.</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nối gen cần chuyển vào thể truyền để tạo ADN tái tổ hợp.</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đánh dấu được thể truyền để dễ nhận biết trong quá trình chuyển gen.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148</w:t>
      </w:r>
      <w:r w:rsidRPr="00EA293B">
        <w:rPr>
          <w:rFonts w:eastAsia="Times New Roman"/>
          <w:b/>
          <w:bCs/>
          <w:color w:val="002060"/>
          <w:szCs w:val="24"/>
          <w:lang w:eastAsia="en-ID"/>
        </w:rPr>
        <w:t xml:space="preserve">: </w:t>
      </w:r>
      <w:r w:rsidRPr="00EA293B">
        <w:rPr>
          <w:rFonts w:eastAsia="Times New Roman"/>
          <w:color w:val="000000"/>
          <w:szCs w:val="24"/>
          <w:lang w:eastAsia="en-ID"/>
        </w:rPr>
        <w:t>Theo học thuyết tiến hóa tổng hợp hiện đại, phát biểu nào sau đây đúng khi nói về chọn lọc tự nhiên?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Chọn lọc tự nhiên có vai trò tạo ra nguồn nguyên liệu cho tiến hóa.</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lastRenderedPageBreak/>
        <w:tab/>
        <w:t xml:space="preserve">B. </w:t>
      </w:r>
      <w:r w:rsidRPr="00EA293B">
        <w:rPr>
          <w:rFonts w:eastAsia="Times New Roman"/>
          <w:color w:val="000000"/>
          <w:szCs w:val="24"/>
          <w:lang w:eastAsia="en-ID"/>
        </w:rPr>
        <w:t>Dưới tác động của chọn lọc tự nhiên, nếu có các gen có cùng mức độ gây hại như nhau và cùng nằm trên nhiễm sắc thể thường thì gen đột biến lặn sẽ bị loại bỏ khỏi quần thể nhanh hơn gen đột biến trội.</w:t>
      </w:r>
    </w:p>
    <w:p w:rsidR="009B6598" w:rsidRPr="00EA293B" w:rsidRDefault="009B6598" w:rsidP="003A0DC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C. </w:t>
      </w:r>
      <w:r w:rsidRPr="00EA293B">
        <w:rPr>
          <w:rFonts w:eastAsia="Times New Roman"/>
          <w:color w:val="000000"/>
          <w:szCs w:val="24"/>
          <w:lang w:eastAsia="en-ID"/>
        </w:rPr>
        <w:t>Dưới tác động của chọn lọc tự nhiên, tần số của các alen có lợi được tăng lên trong quần thể.</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Chọn lọc tự nhiên tác động trực tiếp đến kiểu gen và alen của các cá thể trong quần thể.</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149</w:t>
      </w:r>
      <w:r w:rsidRPr="00EA293B">
        <w:rPr>
          <w:rFonts w:eastAsia="Times New Roman"/>
          <w:b/>
          <w:bCs/>
          <w:color w:val="002060"/>
          <w:szCs w:val="24"/>
          <w:lang w:eastAsia="en-ID"/>
        </w:rPr>
        <w:t xml:space="preserve">: </w:t>
      </w:r>
      <w:r w:rsidRPr="00EA293B">
        <w:rPr>
          <w:rFonts w:eastAsia="Times New Roman"/>
          <w:color w:val="000000"/>
          <w:szCs w:val="24"/>
          <w:lang w:eastAsia="en-ID"/>
        </w:rPr>
        <w:t>Khi nói về các đặc trưng của quần thể, nhận định vào sau đây sai?</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Phân bố đồng đều thường gặp khi các điều kiện sống phân bố một cách đồng đều trong môi trường và giữa các cá thể không có sự cạnh tranh gay gắt.</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B. </w:t>
      </w:r>
      <w:r w:rsidRPr="00EA293B">
        <w:rPr>
          <w:rFonts w:eastAsia="Times New Roman"/>
          <w:color w:val="000000"/>
          <w:szCs w:val="24"/>
          <w:lang w:eastAsia="en-ID"/>
        </w:rPr>
        <w:t>Mật độ quần thể thường không cố định và thay đổi theo mùa hay theo điều kiện sống.</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C. </w:t>
      </w:r>
      <w:r w:rsidRPr="00EA293B">
        <w:rPr>
          <w:rFonts w:eastAsia="Times New Roman"/>
          <w:color w:val="000000"/>
          <w:szCs w:val="24"/>
          <w:lang w:eastAsia="en-ID"/>
        </w:rPr>
        <w:t>Tỉ lệ giới tính đảm bảo hiệu quả sinh sản của quần thể ở trong điều kiện môi trường thay đổi.</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Khi mật độ quần thể ở mức trung bình thì mức sinh sản của quần thể lớn nhất.</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150</w:t>
      </w:r>
      <w:r w:rsidRPr="00EA293B">
        <w:rPr>
          <w:rFonts w:eastAsia="Times New Roman"/>
          <w:b/>
          <w:bCs/>
          <w:color w:val="002060"/>
          <w:szCs w:val="24"/>
          <w:lang w:eastAsia="en-ID"/>
        </w:rPr>
        <w:t xml:space="preserve">: </w:t>
      </w:r>
      <w:r w:rsidRPr="00EA293B">
        <w:rPr>
          <w:rFonts w:eastAsia="Times New Roman"/>
          <w:color w:val="000000"/>
          <w:szCs w:val="24"/>
          <w:lang w:eastAsia="en-ID"/>
        </w:rPr>
        <w:t>Khảo sát sự di truyền bệnh M ở người qua ba thế hệ như sau :</w:t>
      </w:r>
    </w:p>
    <w:p w:rsidR="009B6598" w:rsidRPr="00EA293B" w:rsidRDefault="0052325F" w:rsidP="003A0DC7">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extent cx="4324350" cy="1162050"/>
            <wp:effectExtent l="0" t="0" r="0" b="0"/>
            <wp:docPr id="3977" name="Picture 9" descr="A picture containing text, clock, watc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text, clock, watch  Description automatically generated"/>
                    <pic:cNvPicPr>
                      <a:picLocks noChangeAspect="1" noChangeArrowheads="1"/>
                    </pic:cNvPicPr>
                  </pic:nvPicPr>
                  <pic:blipFill>
                    <a:blip r:embed="rId4823" cstate="email">
                      <a:extLst>
                        <a:ext uri="{28A0092B-C50C-407E-A947-70E740481C1C}">
                          <a14:useLocalDpi xmlns:a14="http://schemas.microsoft.com/office/drawing/2010/main"/>
                        </a:ext>
                      </a:extLst>
                    </a:blip>
                    <a:srcRect/>
                    <a:stretch>
                      <a:fillRect/>
                    </a:stretch>
                  </pic:blipFill>
                  <pic:spPr bwMode="auto">
                    <a:xfrm>
                      <a:off x="0" y="0"/>
                      <a:ext cx="4324350" cy="1162050"/>
                    </a:xfrm>
                    <a:prstGeom prst="rect">
                      <a:avLst/>
                    </a:prstGeom>
                    <a:noFill/>
                    <a:ln>
                      <a:noFill/>
                    </a:ln>
                  </pic:spPr>
                </pic:pic>
              </a:graphicData>
            </a:graphic>
          </wp:inline>
        </w:drawing>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Xác suất để người III.2 mang gen bệnh là bao nhiêu?</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Đáp án:……….</w:t>
      </w: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EA293B" w:rsidRDefault="009B6598" w:rsidP="003A0DC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EA293B" w:rsidRDefault="009B6598" w:rsidP="00552D42">
      <w:pPr>
        <w:tabs>
          <w:tab w:val="left" w:pos="284"/>
          <w:tab w:val="left" w:pos="2835"/>
          <w:tab w:val="left" w:pos="5387"/>
          <w:tab w:val="left" w:pos="7938"/>
        </w:tabs>
        <w:spacing w:afterLines="120" w:after="288" w:line="324" w:lineRule="auto"/>
        <w:contextualSpacing/>
        <w:rPr>
          <w:b/>
          <w:bCs/>
          <w:color w:val="000066"/>
          <w:szCs w:val="24"/>
        </w:rPr>
      </w:pPr>
      <w:r w:rsidRPr="00EA293B">
        <w:rPr>
          <w:rFonts w:eastAsia="Times New Roman"/>
          <w:b/>
          <w:bCs/>
          <w:color w:val="000066"/>
          <w:szCs w:val="24"/>
          <w:lang w:eastAsia="en-ID"/>
        </w:rPr>
        <w:br/>
        <w:t>-------------HẾT-----</w:t>
      </w:r>
      <w:r>
        <w:rPr>
          <w:rFonts w:eastAsia="Times New Roman"/>
          <w:b/>
          <w:bCs/>
          <w:color w:val="000066"/>
          <w:szCs w:val="24"/>
          <w:lang w:eastAsia="en-ID"/>
        </w:rPr>
        <w:t>-------</w:t>
      </w:r>
    </w:p>
    <w:p w:rsidR="009B6598" w:rsidRPr="00EA293B" w:rsidRDefault="009B6598" w:rsidP="000A2D21">
      <w:pPr>
        <w:tabs>
          <w:tab w:val="left" w:pos="284"/>
          <w:tab w:val="left" w:pos="2835"/>
          <w:tab w:val="left" w:pos="5387"/>
          <w:tab w:val="left" w:pos="7938"/>
        </w:tabs>
        <w:spacing w:afterLines="120" w:after="288" w:line="324" w:lineRule="auto"/>
        <w:contextualSpacing/>
        <w:jc w:val="center"/>
        <w:rPr>
          <w:b/>
          <w:bCs/>
          <w:color w:val="000066"/>
          <w:szCs w:val="24"/>
        </w:rPr>
      </w:pPr>
      <w:r w:rsidRPr="00EA293B">
        <w:rPr>
          <w:b/>
          <w:bCs/>
          <w:color w:val="000066"/>
          <w:szCs w:val="24"/>
        </w:rPr>
        <w:lastRenderedPageBreak/>
        <w:t>BẢNG ĐÁP ÁN</w:t>
      </w:r>
    </w:p>
    <w:p w:rsidR="009B6598" w:rsidRPr="00EA293B" w:rsidRDefault="009B6598" w:rsidP="00552D42">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tbl>
      <w:tblPr>
        <w:tblW w:w="10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20"/>
        <w:gridCol w:w="1020"/>
        <w:gridCol w:w="1020"/>
        <w:gridCol w:w="1020"/>
        <w:gridCol w:w="1020"/>
        <w:gridCol w:w="1020"/>
        <w:gridCol w:w="1020"/>
        <w:gridCol w:w="1020"/>
        <w:gridCol w:w="1020"/>
        <w:gridCol w:w="1020"/>
      </w:tblGrid>
      <w:tr w:rsidR="009B6598" w:rsidRPr="00EA293B" w:rsidTr="00B709D1">
        <w:trPr>
          <w:trHeight w:val="454"/>
        </w:trPr>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2.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3.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4.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5.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6.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7.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8.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9.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10. A</w:t>
            </w:r>
          </w:p>
        </w:tc>
      </w:tr>
      <w:tr w:rsidR="009B6598" w:rsidRPr="00EA293B" w:rsidTr="00B709D1">
        <w:trPr>
          <w:trHeight w:val="454"/>
        </w:trPr>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11.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12.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13.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14.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15.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16.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17.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18.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19.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20. A</w:t>
            </w:r>
          </w:p>
        </w:tc>
      </w:tr>
      <w:tr w:rsidR="009B6598" w:rsidRPr="00EA293B" w:rsidTr="00B709D1">
        <w:trPr>
          <w:trHeight w:val="454"/>
        </w:trPr>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21.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22.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23.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24.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25.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26.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27.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28.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29.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30. D</w:t>
            </w:r>
          </w:p>
        </w:tc>
      </w:tr>
      <w:tr w:rsidR="009B6598" w:rsidRPr="00EA293B" w:rsidTr="00B709D1">
        <w:trPr>
          <w:trHeight w:val="454"/>
        </w:trPr>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31.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32.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33.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34.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35.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36. </w:t>
            </w:r>
            <w:r w:rsidRPr="00EA293B">
              <w:rPr>
                <w:rFonts w:eastAsia="Times New Roman"/>
                <w:color w:val="000000"/>
                <w:szCs w:val="24"/>
                <w:lang w:eastAsia="en-ID"/>
              </w:rPr>
              <w:t>1</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37. </w:t>
            </w:r>
            <w:r w:rsidRPr="00EA293B">
              <w:rPr>
                <w:rFonts w:eastAsia="Times New Roman"/>
                <w:color w:val="000000"/>
                <w:szCs w:val="24"/>
                <w:lang w:eastAsia="en-ID"/>
              </w:rPr>
              <w:t xml:space="preserve">0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38. </w:t>
            </w:r>
            <w:r w:rsidRPr="00EA293B">
              <w:rPr>
                <w:rFonts w:eastAsia="Times New Roman"/>
                <w:b/>
                <w:bCs/>
                <w:color w:val="000000"/>
                <w:position w:val="-24"/>
                <w:szCs w:val="24"/>
                <w:lang w:eastAsia="en-ID"/>
              </w:rPr>
              <w:object w:dxaOrig="240" w:dyaOrig="620">
                <v:shape id="_x0000_i4854" type="#_x0000_t75" style="width:12pt;height:31.5pt" o:ole="">
                  <v:imagedata r:id="rId4824" o:title=""/>
                </v:shape>
                <o:OLEObject Type="Embed" ProgID="Equation.DSMT4" ShapeID="_x0000_i4854" DrawAspect="Content" ObjectID="_1772222478" r:id="rId4825"/>
              </w:objec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643B24">
            <w:pPr>
              <w:spacing w:line="240" w:lineRule="auto"/>
              <w:jc w:val="center"/>
              <w:rPr>
                <w:rFonts w:eastAsia="Times New Roman"/>
                <w:szCs w:val="24"/>
                <w:lang w:eastAsia="en-ID"/>
              </w:rPr>
            </w:pPr>
            <w:r w:rsidRPr="00EA293B">
              <w:rPr>
                <w:rFonts w:eastAsia="Times New Roman"/>
                <w:b/>
                <w:bCs/>
                <w:color w:val="000000"/>
                <w:szCs w:val="24"/>
                <w:lang w:eastAsia="en-ID"/>
              </w:rPr>
              <w:t xml:space="preserve">39. </w:t>
            </w:r>
            <w:r w:rsidRPr="00EA293B">
              <w:rPr>
                <w:rFonts w:eastAsia="Times New Roman"/>
                <w:b/>
                <w:bCs/>
                <w:color w:val="000000"/>
                <w:position w:val="-6"/>
                <w:szCs w:val="24"/>
                <w:lang w:eastAsia="en-ID"/>
              </w:rPr>
              <w:object w:dxaOrig="560" w:dyaOrig="279">
                <v:shape id="_x0000_i4855" type="#_x0000_t75" style="width:28.5pt;height:13.5pt" o:ole="">
                  <v:imagedata r:id="rId4826" o:title=""/>
                </v:shape>
                <o:OLEObject Type="Embed" ProgID="Equation.DSMT4" ShapeID="_x0000_i4855" DrawAspect="Content" ObjectID="_1772222479" r:id="rId4827"/>
              </w:objec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A273E9">
            <w:pPr>
              <w:spacing w:line="240" w:lineRule="auto"/>
              <w:jc w:val="center"/>
              <w:rPr>
                <w:rFonts w:eastAsia="Times New Roman"/>
                <w:szCs w:val="24"/>
                <w:lang w:eastAsia="en-ID"/>
              </w:rPr>
            </w:pPr>
            <w:r w:rsidRPr="00EA293B">
              <w:rPr>
                <w:rFonts w:eastAsia="Times New Roman"/>
                <w:b/>
                <w:bCs/>
                <w:color w:val="000000"/>
                <w:szCs w:val="24"/>
                <w:lang w:eastAsia="en-ID"/>
              </w:rPr>
              <w:t>40.</w:t>
            </w:r>
            <w:r w:rsidRPr="00EA293B">
              <w:rPr>
                <w:rFonts w:eastAsia="Times New Roman"/>
                <w:b/>
                <w:bCs/>
                <w:color w:val="000000"/>
                <w:position w:val="-6"/>
                <w:szCs w:val="24"/>
                <w:lang w:eastAsia="en-ID"/>
              </w:rPr>
              <w:object w:dxaOrig="560" w:dyaOrig="279">
                <v:shape id="_x0000_i4856" type="#_x0000_t75" style="width:28.5pt;height:13.5pt" o:ole="">
                  <v:imagedata r:id="rId4828" o:title=""/>
                </v:shape>
                <o:OLEObject Type="Embed" ProgID="Equation.DSMT4" ShapeID="_x0000_i4856" DrawAspect="Content" ObjectID="_1772222480" r:id="rId4829"/>
              </w:object>
            </w:r>
          </w:p>
        </w:tc>
      </w:tr>
      <w:tr w:rsidR="009B6598" w:rsidRPr="00EA293B" w:rsidTr="00B709D1">
        <w:trPr>
          <w:trHeight w:val="454"/>
        </w:trPr>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41. </w:t>
            </w:r>
            <w:r w:rsidRPr="00EA293B">
              <w:rPr>
                <w:rFonts w:eastAsia="Times New Roman"/>
                <w:color w:val="000000"/>
                <w:szCs w:val="24"/>
                <w:lang w:eastAsia="en-ID"/>
              </w:rPr>
              <w:t>1</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42.</w:t>
            </w:r>
            <w:r w:rsidRPr="00EA293B">
              <w:rPr>
                <w:rFonts w:eastAsia="Times New Roman"/>
                <w:b/>
                <w:bCs/>
                <w:color w:val="000000"/>
                <w:position w:val="-14"/>
                <w:szCs w:val="24"/>
                <w:lang w:eastAsia="en-ID"/>
              </w:rPr>
              <w:object w:dxaOrig="380" w:dyaOrig="400">
                <v:shape id="_x0000_i4857" type="#_x0000_t75" style="width:19.5pt;height:19.5pt" o:ole="">
                  <v:imagedata r:id="rId4830" o:title=""/>
                </v:shape>
                <o:OLEObject Type="Embed" ProgID="Equation.DSMT4" ShapeID="_x0000_i4857" DrawAspect="Content" ObjectID="_1772222481" r:id="rId4831"/>
              </w:objec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43. </w:t>
            </w:r>
            <w:r w:rsidRPr="00EA293B">
              <w:rPr>
                <w:rFonts w:eastAsia="Times New Roman"/>
                <w:b/>
                <w:bCs/>
                <w:color w:val="000000"/>
                <w:position w:val="-24"/>
                <w:szCs w:val="24"/>
                <w:lang w:eastAsia="en-ID"/>
              </w:rPr>
              <w:object w:dxaOrig="320" w:dyaOrig="620">
                <v:shape id="_x0000_i4858" type="#_x0000_t75" style="width:16.5pt;height:31.5pt" o:ole="">
                  <v:imagedata r:id="rId4832" o:title=""/>
                </v:shape>
                <o:OLEObject Type="Embed" ProgID="Equation.DSMT4" ShapeID="_x0000_i4858" DrawAspect="Content" ObjectID="_1772222482" r:id="rId4833"/>
              </w:objec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44. </w:t>
            </w:r>
            <w:r w:rsidRPr="00EA293B">
              <w:rPr>
                <w:rFonts w:eastAsia="Times New Roman"/>
                <w:color w:val="000000"/>
                <w:szCs w:val="24"/>
                <w:lang w:eastAsia="en-ID"/>
              </w:rPr>
              <w:t xml:space="preserve">2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45. </w:t>
            </w:r>
            <w:r w:rsidRPr="00EA293B">
              <w:rPr>
                <w:rFonts w:eastAsia="Times New Roman"/>
                <w:color w:val="000000"/>
                <w:szCs w:val="24"/>
                <w:lang w:eastAsia="en-ID"/>
              </w:rPr>
              <w:t xml:space="preserve">3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46. </w:t>
            </w:r>
            <w:r w:rsidRPr="00EA293B">
              <w:rPr>
                <w:rFonts w:eastAsia="Times New Roman"/>
                <w:color w:val="000000"/>
                <w:szCs w:val="24"/>
                <w:lang w:eastAsia="en-ID"/>
              </w:rPr>
              <w:t>30</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47. </w:t>
            </w:r>
            <w:r w:rsidRPr="00EA293B">
              <w:rPr>
                <w:rFonts w:eastAsia="Times New Roman"/>
                <w:color w:val="000000"/>
                <w:szCs w:val="24"/>
                <w:lang w:eastAsia="en-ID"/>
              </w:rPr>
              <w:t>0</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48. </w:t>
            </w:r>
            <w:r w:rsidRPr="00EA293B">
              <w:rPr>
                <w:rFonts w:eastAsia="Times New Roman"/>
                <w:color w:val="000000"/>
                <w:szCs w:val="24"/>
                <w:lang w:eastAsia="en-ID"/>
              </w:rPr>
              <w:t>36</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A17B9C">
            <w:pPr>
              <w:spacing w:line="240" w:lineRule="auto"/>
              <w:jc w:val="center"/>
              <w:rPr>
                <w:rFonts w:eastAsia="Times New Roman"/>
                <w:szCs w:val="24"/>
                <w:lang w:eastAsia="en-ID"/>
              </w:rPr>
            </w:pPr>
            <w:r w:rsidRPr="00EA293B">
              <w:rPr>
                <w:rFonts w:eastAsia="Times New Roman"/>
                <w:b/>
                <w:bCs/>
                <w:color w:val="000000"/>
                <w:szCs w:val="24"/>
                <w:lang w:eastAsia="en-ID"/>
              </w:rPr>
              <w:t>49.</w:t>
            </w:r>
            <w:r w:rsidRPr="00EA293B">
              <w:rPr>
                <w:rFonts w:eastAsia="Times New Roman"/>
                <w:b/>
                <w:bCs/>
                <w:color w:val="000000"/>
                <w:position w:val="-24"/>
                <w:szCs w:val="24"/>
                <w:lang w:eastAsia="en-ID"/>
              </w:rPr>
              <w:object w:dxaOrig="520" w:dyaOrig="680">
                <v:shape id="_x0000_i4859" type="#_x0000_t75" style="width:25.5pt;height:34.5pt" o:ole="">
                  <v:imagedata r:id="rId4834" o:title=""/>
                </v:shape>
                <o:OLEObject Type="Embed" ProgID="Equation.DSMT4" ShapeID="_x0000_i4859" DrawAspect="Content" ObjectID="_1772222483" r:id="rId4835"/>
              </w:objec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0F1FB9">
            <w:pPr>
              <w:spacing w:line="240" w:lineRule="auto"/>
              <w:jc w:val="center"/>
              <w:rPr>
                <w:rFonts w:eastAsia="Times New Roman"/>
                <w:b/>
                <w:bCs/>
                <w:color w:val="000000"/>
                <w:szCs w:val="24"/>
                <w:lang w:eastAsia="en-ID"/>
              </w:rPr>
            </w:pPr>
            <w:r w:rsidRPr="00EA293B">
              <w:rPr>
                <w:rFonts w:eastAsia="Times New Roman"/>
                <w:b/>
                <w:bCs/>
                <w:color w:val="000000"/>
                <w:szCs w:val="24"/>
                <w:lang w:eastAsia="en-ID"/>
              </w:rPr>
              <w:t>50.</w:t>
            </w:r>
          </w:p>
          <w:p w:rsidR="009B6598" w:rsidRPr="00EA293B" w:rsidRDefault="009B6598" w:rsidP="000F1FB9">
            <w:pPr>
              <w:spacing w:line="240" w:lineRule="auto"/>
              <w:jc w:val="center"/>
              <w:rPr>
                <w:rFonts w:eastAsia="Times New Roman"/>
                <w:szCs w:val="24"/>
                <w:lang w:eastAsia="en-ID"/>
              </w:rPr>
            </w:pPr>
            <w:r w:rsidRPr="00EA293B">
              <w:rPr>
                <w:rFonts w:eastAsia="Times New Roman"/>
                <w:color w:val="000000"/>
                <w:szCs w:val="24"/>
                <w:lang w:eastAsia="en-ID"/>
              </w:rPr>
              <w:t>30;20</w:t>
            </w:r>
          </w:p>
        </w:tc>
      </w:tr>
      <w:tr w:rsidR="009B6598" w:rsidRPr="00EA293B" w:rsidTr="00B709D1">
        <w:trPr>
          <w:trHeight w:val="454"/>
        </w:trPr>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51.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52.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53.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54.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55.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56.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57.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58.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59.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60. A</w:t>
            </w:r>
          </w:p>
        </w:tc>
      </w:tr>
      <w:tr w:rsidR="009B6598" w:rsidRPr="00EA293B" w:rsidTr="00B709D1">
        <w:trPr>
          <w:trHeight w:val="454"/>
        </w:trPr>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61.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62.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63.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64.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65.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66.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67.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68.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69.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70. D</w:t>
            </w:r>
          </w:p>
        </w:tc>
      </w:tr>
      <w:tr w:rsidR="009B6598" w:rsidRPr="00EA293B" w:rsidTr="00B709D1">
        <w:trPr>
          <w:trHeight w:val="454"/>
        </w:trPr>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71.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72.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73.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74.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75.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76.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77.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78.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79.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80. D</w:t>
            </w:r>
          </w:p>
        </w:tc>
      </w:tr>
      <w:tr w:rsidR="009B6598" w:rsidRPr="00EA293B" w:rsidTr="00B709D1">
        <w:trPr>
          <w:trHeight w:val="454"/>
        </w:trPr>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81.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82.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83.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84.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85.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86.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87.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88.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89.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90. D</w:t>
            </w:r>
          </w:p>
        </w:tc>
      </w:tr>
      <w:tr w:rsidR="009B6598" w:rsidRPr="00EA293B" w:rsidTr="00B709D1">
        <w:trPr>
          <w:trHeight w:val="454"/>
        </w:trPr>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91.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92.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93.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94.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95.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96.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97.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98.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99.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100. C</w:t>
            </w:r>
          </w:p>
        </w:tc>
      </w:tr>
      <w:tr w:rsidR="009B6598" w:rsidRPr="00EA293B" w:rsidTr="00B709D1">
        <w:trPr>
          <w:trHeight w:val="454"/>
        </w:trPr>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101.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102.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103.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104.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105.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106.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107.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108.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109.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110. C</w:t>
            </w:r>
          </w:p>
        </w:tc>
      </w:tr>
      <w:tr w:rsidR="009B6598" w:rsidRPr="00EA293B" w:rsidTr="00B709D1">
        <w:trPr>
          <w:trHeight w:val="454"/>
        </w:trPr>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111.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112.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113.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114.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115.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116.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117.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118.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119.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120. C</w:t>
            </w:r>
          </w:p>
        </w:tc>
      </w:tr>
      <w:tr w:rsidR="009B6598" w:rsidRPr="00EA293B" w:rsidTr="00B709D1">
        <w:trPr>
          <w:trHeight w:val="454"/>
        </w:trPr>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121.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122.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123.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124.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125.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126.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127.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128.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129.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130. </w:t>
            </w:r>
            <w:r w:rsidRPr="00EA293B">
              <w:rPr>
                <w:rFonts w:eastAsia="Times New Roman"/>
                <w:color w:val="000000"/>
                <w:szCs w:val="24"/>
                <w:lang w:eastAsia="en-ID"/>
              </w:rPr>
              <w:t>51</w:t>
            </w:r>
          </w:p>
        </w:tc>
      </w:tr>
      <w:tr w:rsidR="009B6598" w:rsidRPr="00EA293B" w:rsidTr="00B709D1">
        <w:trPr>
          <w:trHeight w:val="454"/>
        </w:trPr>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131.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132.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133.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134.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135.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136.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137.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138.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139. B</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0F1FB9">
            <w:pPr>
              <w:spacing w:line="240" w:lineRule="auto"/>
              <w:jc w:val="center"/>
              <w:rPr>
                <w:rFonts w:eastAsia="Times New Roman"/>
                <w:b/>
                <w:bCs/>
                <w:color w:val="000000"/>
                <w:szCs w:val="24"/>
                <w:lang w:eastAsia="en-ID"/>
              </w:rPr>
            </w:pPr>
            <w:r w:rsidRPr="00EA293B">
              <w:rPr>
                <w:rFonts w:eastAsia="Times New Roman"/>
                <w:b/>
                <w:bCs/>
                <w:color w:val="000000"/>
                <w:szCs w:val="24"/>
                <w:lang w:eastAsia="en-ID"/>
              </w:rPr>
              <w:t>140.</w:t>
            </w:r>
          </w:p>
          <w:p w:rsidR="009B6598" w:rsidRPr="00EA293B" w:rsidRDefault="009B6598" w:rsidP="000F1FB9">
            <w:pPr>
              <w:spacing w:line="240" w:lineRule="auto"/>
              <w:jc w:val="center"/>
              <w:rPr>
                <w:rFonts w:eastAsia="Times New Roman"/>
                <w:szCs w:val="24"/>
                <w:lang w:eastAsia="en-ID"/>
              </w:rPr>
            </w:pPr>
            <w:r w:rsidRPr="00EA293B">
              <w:rPr>
                <w:rFonts w:eastAsia="Times New Roman"/>
                <w:color w:val="000000"/>
                <w:szCs w:val="24"/>
                <w:lang w:eastAsia="en-ID"/>
              </w:rPr>
              <w:t>12, 47</w:t>
            </w:r>
          </w:p>
        </w:tc>
      </w:tr>
      <w:tr w:rsidR="009B6598" w:rsidRPr="00EA293B" w:rsidTr="00B709D1">
        <w:trPr>
          <w:trHeight w:val="454"/>
        </w:trPr>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141.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142.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143. A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144.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145.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146. D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147. B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 xml:space="preserve">148. C </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D5A01">
            <w:pPr>
              <w:spacing w:line="240" w:lineRule="auto"/>
              <w:rPr>
                <w:rFonts w:eastAsia="Times New Roman"/>
                <w:szCs w:val="24"/>
                <w:lang w:eastAsia="en-ID"/>
              </w:rPr>
            </w:pPr>
            <w:r w:rsidRPr="00EA293B">
              <w:rPr>
                <w:rFonts w:eastAsia="Times New Roman"/>
                <w:b/>
                <w:bCs/>
                <w:color w:val="000000"/>
                <w:szCs w:val="24"/>
                <w:lang w:eastAsia="en-ID"/>
              </w:rPr>
              <w:t>149. A</w:t>
            </w:r>
          </w:p>
        </w:tc>
        <w:tc>
          <w:tcPr>
            <w:tcW w:w="1020" w:type="dxa"/>
            <w:tcBorders>
              <w:top w:val="single" w:sz="4" w:space="0" w:color="auto"/>
              <w:left w:val="single" w:sz="4" w:space="0" w:color="auto"/>
              <w:bottom w:val="single" w:sz="4" w:space="0" w:color="auto"/>
              <w:right w:val="single" w:sz="4" w:space="0" w:color="auto"/>
            </w:tcBorders>
            <w:vAlign w:val="center"/>
            <w:hideMark/>
          </w:tcPr>
          <w:p w:rsidR="009B6598" w:rsidRPr="00EA293B" w:rsidRDefault="009B6598" w:rsidP="00706F04">
            <w:pPr>
              <w:spacing w:line="240" w:lineRule="auto"/>
              <w:jc w:val="center"/>
              <w:rPr>
                <w:rFonts w:eastAsia="Times New Roman"/>
                <w:b/>
                <w:bCs/>
                <w:color w:val="000000"/>
                <w:szCs w:val="24"/>
                <w:lang w:eastAsia="en-ID"/>
              </w:rPr>
            </w:pPr>
            <w:r w:rsidRPr="00EA293B">
              <w:rPr>
                <w:rFonts w:eastAsia="Times New Roman"/>
                <w:b/>
                <w:bCs/>
                <w:color w:val="000000"/>
                <w:szCs w:val="24"/>
                <w:lang w:eastAsia="en-ID"/>
              </w:rPr>
              <w:t>150.</w:t>
            </w:r>
          </w:p>
          <w:p w:rsidR="009B6598" w:rsidRPr="00EA293B" w:rsidRDefault="009B6598" w:rsidP="00706F04">
            <w:pPr>
              <w:spacing w:line="240" w:lineRule="auto"/>
              <w:jc w:val="center"/>
              <w:rPr>
                <w:rFonts w:eastAsia="Times New Roman"/>
                <w:b/>
                <w:bCs/>
                <w:color w:val="000000"/>
                <w:szCs w:val="24"/>
                <w:lang w:eastAsia="en-ID"/>
              </w:rPr>
            </w:pPr>
            <w:r w:rsidRPr="00EA293B">
              <w:rPr>
                <w:rFonts w:eastAsia="Times New Roman"/>
                <w:b/>
                <w:bCs/>
                <w:color w:val="000000"/>
                <w:position w:val="-10"/>
                <w:szCs w:val="24"/>
                <w:lang w:eastAsia="en-ID"/>
              </w:rPr>
              <w:object w:dxaOrig="499" w:dyaOrig="320">
                <v:shape id="_x0000_i4860" type="#_x0000_t75" style="width:25.5pt;height:16.5pt" o:ole="">
                  <v:imagedata r:id="rId4836" o:title=""/>
                </v:shape>
                <o:OLEObject Type="Embed" ProgID="Equation.DSMT4" ShapeID="_x0000_i4860" DrawAspect="Content" ObjectID="_1772222484" r:id="rId4837"/>
              </w:object>
            </w:r>
          </w:p>
        </w:tc>
      </w:tr>
    </w:tbl>
    <w:p w:rsidR="009B6598" w:rsidRPr="00EA293B" w:rsidRDefault="009B6598" w:rsidP="002B5863">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EA293B" w:rsidRDefault="009B6598" w:rsidP="00266F57">
      <w:pPr>
        <w:spacing w:line="324" w:lineRule="auto"/>
        <w:contextualSpacing/>
        <w:jc w:val="center"/>
        <w:rPr>
          <w:rFonts w:eastAsia="Times New Roman"/>
          <w:b/>
          <w:bCs/>
          <w:color w:val="FF0000"/>
          <w:szCs w:val="24"/>
          <w:lang w:eastAsia="en-ID"/>
        </w:rPr>
      </w:pPr>
      <w:r w:rsidRPr="00EA293B">
        <w:rPr>
          <w:rFonts w:eastAsia="Times New Roman"/>
          <w:b/>
          <w:bCs/>
          <w:color w:val="FF0000"/>
          <w:szCs w:val="24"/>
          <w:lang w:eastAsia="en-ID"/>
        </w:rPr>
        <w:t>HƯỚNG DẪN GIẢI CHI TIẾT</w:t>
      </w:r>
    </w:p>
    <w:p w:rsidR="009B6598" w:rsidRPr="00EA293B" w:rsidRDefault="009B6598" w:rsidP="00484587">
      <w:pPr>
        <w:spacing w:line="324" w:lineRule="auto"/>
        <w:contextualSpacing/>
        <w:rPr>
          <w:rFonts w:eastAsia="Times New Roman"/>
          <w:b/>
          <w:bCs/>
          <w:color w:val="000066"/>
          <w:szCs w:val="24"/>
          <w:lang w:eastAsia="en-ID"/>
        </w:rPr>
      </w:pPr>
    </w:p>
    <w:p w:rsidR="009B6598" w:rsidRPr="00EA293B" w:rsidRDefault="009B6598" w:rsidP="00484587">
      <w:pPr>
        <w:spacing w:line="324" w:lineRule="auto"/>
        <w:contextualSpacing/>
        <w:rPr>
          <w:rFonts w:eastAsia="Times New Roman"/>
          <w:szCs w:val="24"/>
          <w:lang w:eastAsia="en-ID"/>
        </w:rPr>
      </w:pPr>
      <w:r w:rsidRPr="00FF73A6">
        <w:rPr>
          <w:rFonts w:eastAsia="Times New Roman"/>
          <w:b/>
          <w:bCs/>
          <w:color w:val="000066"/>
          <w:szCs w:val="24"/>
          <w:lang w:eastAsia="en-ID"/>
        </w:rPr>
        <w:t>PHẦN 1. TƯ DUY ĐỊNH LƯỢNG – Lĩnh vực: Toán học</w:t>
      </w:r>
    </w:p>
    <w:p w:rsidR="009B6598" w:rsidRPr="00EA293B" w:rsidRDefault="009B6598" w:rsidP="00484587">
      <w:pPr>
        <w:widowControl w:val="0"/>
        <w:autoSpaceDE w:val="0"/>
        <w:autoSpaceDN w:val="0"/>
        <w:spacing w:afterLines="120" w:after="288" w:line="324" w:lineRule="auto"/>
        <w:contextualSpacing/>
        <w:rPr>
          <w:rFonts w:eastAsia="Times New Roman"/>
          <w:bCs/>
          <w:szCs w:val="24"/>
          <w:lang w:val="vi"/>
        </w:rPr>
      </w:pPr>
      <w:r w:rsidRPr="00EA293B">
        <w:rPr>
          <w:rFonts w:eastAsia="Times New Roman"/>
          <w:b/>
          <w:color w:val="000066"/>
          <w:szCs w:val="24"/>
          <w:lang w:val="vi"/>
        </w:rPr>
        <w:t>Câu 1</w:t>
      </w:r>
      <w:r w:rsidRPr="00EA293B">
        <w:rPr>
          <w:rFonts w:eastAsia="Times New Roman"/>
          <w:b/>
          <w:color w:val="001F5F"/>
          <w:szCs w:val="24"/>
          <w:lang w:val="vi"/>
        </w:rPr>
        <w:t>:</w:t>
      </w:r>
      <w:r w:rsidRPr="00EA293B">
        <w:rPr>
          <w:rFonts w:eastAsia="Times New Roman"/>
          <w:b/>
          <w:bCs/>
          <w:color w:val="001F5F"/>
          <w:szCs w:val="24"/>
        </w:rPr>
        <w:t xml:space="preserve"> </w:t>
      </w:r>
      <w:r w:rsidRPr="00EA293B">
        <w:rPr>
          <w:rFonts w:eastAsia="Times New Roman"/>
          <w:szCs w:val="24"/>
          <w:lang w:val="vi"/>
        </w:rPr>
        <w:t>Cho biểu đồ sau:</w:t>
      </w:r>
    </w:p>
    <w:p w:rsidR="009B6598" w:rsidRPr="00EA293B" w:rsidRDefault="0052325F" w:rsidP="00484587">
      <w:pPr>
        <w:widowControl w:val="0"/>
        <w:autoSpaceDE w:val="0"/>
        <w:autoSpaceDN w:val="0"/>
        <w:spacing w:afterLines="120" w:after="288" w:line="324" w:lineRule="auto"/>
        <w:contextualSpacing/>
        <w:jc w:val="center"/>
        <w:rPr>
          <w:rFonts w:eastAsia="Times New Roman"/>
          <w:bCs/>
          <w:szCs w:val="24"/>
          <w:lang w:val="vi"/>
        </w:rPr>
      </w:pPr>
      <w:r>
        <w:rPr>
          <w:rFonts w:eastAsia="Times New Roman"/>
          <w:noProof/>
          <w:szCs w:val="24"/>
        </w:rPr>
        <w:drawing>
          <wp:inline distT="0" distB="0" distL="0" distR="0" wp14:anchorId="0597129D" wp14:editId="0FB1D320">
            <wp:extent cx="3876675" cy="2295525"/>
            <wp:effectExtent l="0" t="0" r="9525" b="9525"/>
            <wp:docPr id="3985" name="image3.jpeg" descr="http://images.tuyensinh247.com/picture/2020/0217/a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descr="http://images.tuyensinh247.com/picture/2020/0217/a_6.png"/>
                    <pic:cNvPicPr>
                      <a:picLocks noChangeAspect="1" noChangeArrowheads="1"/>
                    </pic:cNvPicPr>
                  </pic:nvPicPr>
                  <pic:blipFill>
                    <a:blip r:embed="rId4838" cstate="email">
                      <a:extLst>
                        <a:ext uri="{28A0092B-C50C-407E-A947-70E740481C1C}">
                          <a14:useLocalDpi xmlns:a14="http://schemas.microsoft.com/office/drawing/2010/main"/>
                        </a:ext>
                      </a:extLst>
                    </a:blip>
                    <a:srcRect/>
                    <a:stretch>
                      <a:fillRect/>
                    </a:stretch>
                  </pic:blipFill>
                  <pic:spPr bwMode="auto">
                    <a:xfrm>
                      <a:off x="0" y="0"/>
                      <a:ext cx="3876675" cy="2295525"/>
                    </a:xfrm>
                    <a:prstGeom prst="rect">
                      <a:avLst/>
                    </a:prstGeom>
                    <a:noFill/>
                    <a:ln>
                      <a:noFill/>
                    </a:ln>
                  </pic:spPr>
                </pic:pic>
              </a:graphicData>
            </a:graphic>
          </wp:inline>
        </w:drawing>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pPr>
      <w:r w:rsidRPr="00EA293B">
        <w:lastRenderedPageBreak/>
        <w:t>Diện tích nuôi trồng thủy sản năm 2002 của tỉnh, thành phố nào cao nhất?</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pPr>
      <w:r w:rsidRPr="00EA293B">
        <w:rPr>
          <w:b/>
          <w:color w:val="000066"/>
        </w:rPr>
        <w:tab/>
        <w:t>A.</w:t>
      </w:r>
      <w:r w:rsidRPr="00EA293B">
        <w:rPr>
          <w:b/>
          <w:color w:val="000066"/>
          <w:spacing w:val="-1"/>
        </w:rPr>
        <w:t xml:space="preserve"> </w:t>
      </w:r>
      <w:r w:rsidRPr="00EA293B">
        <w:t>Quảng</w:t>
      </w:r>
      <w:r w:rsidRPr="00EA293B">
        <w:rPr>
          <w:spacing w:val="-4"/>
        </w:rPr>
        <w:t xml:space="preserve"> </w:t>
      </w:r>
      <w:r w:rsidRPr="00EA293B">
        <w:t>Nam</w:t>
      </w:r>
      <w:r w:rsidRPr="00EA293B">
        <w:tab/>
      </w:r>
      <w:r w:rsidRPr="00EA293B">
        <w:rPr>
          <w:b/>
          <w:color w:val="000066"/>
          <w:highlight w:val="yellow"/>
        </w:rPr>
        <w:t xml:space="preserve">B. </w:t>
      </w:r>
      <w:r w:rsidRPr="00EA293B">
        <w:rPr>
          <w:highlight w:val="yellow"/>
        </w:rPr>
        <w:t>Khánh</w:t>
      </w:r>
      <w:r w:rsidRPr="00EA293B">
        <w:rPr>
          <w:spacing w:val="-1"/>
          <w:highlight w:val="yellow"/>
        </w:rPr>
        <w:t xml:space="preserve"> </w:t>
      </w:r>
      <w:r w:rsidRPr="00EA293B">
        <w:rPr>
          <w:highlight w:val="yellow"/>
        </w:rPr>
        <w:t>Hòa</w:t>
      </w:r>
      <w:r w:rsidRPr="00EA293B">
        <w:tab/>
      </w:r>
      <w:r w:rsidRPr="00EA293B">
        <w:rPr>
          <w:b/>
          <w:color w:val="000066"/>
        </w:rPr>
        <w:t xml:space="preserve">C. </w:t>
      </w:r>
      <w:r w:rsidRPr="00EA293B">
        <w:t>Đà</w:t>
      </w:r>
      <w:r w:rsidRPr="00EA293B">
        <w:rPr>
          <w:spacing w:val="-3"/>
        </w:rPr>
        <w:t xml:space="preserve"> </w:t>
      </w:r>
      <w:r w:rsidRPr="00EA293B">
        <w:t>Nẵng</w:t>
      </w:r>
      <w:r w:rsidRPr="00EA293B">
        <w:tab/>
      </w:r>
      <w:r w:rsidRPr="00EA293B">
        <w:rPr>
          <w:b/>
          <w:color w:val="000066"/>
        </w:rPr>
        <w:t xml:space="preserve">D. </w:t>
      </w:r>
      <w:r w:rsidRPr="00EA293B">
        <w:t>Bình Định</w:t>
      </w:r>
    </w:p>
    <w:p w:rsidR="009B6598" w:rsidRPr="00EA293B" w:rsidRDefault="009B6598" w:rsidP="00B7742F">
      <w:pPr>
        <w:pStyle w:val="BodyText"/>
        <w:tabs>
          <w:tab w:val="left" w:pos="284"/>
          <w:tab w:val="left" w:pos="2835"/>
          <w:tab w:val="left" w:pos="5387"/>
          <w:tab w:val="left" w:pos="7938"/>
        </w:tabs>
        <w:spacing w:afterLines="120" w:after="288" w:line="324" w:lineRule="auto"/>
        <w:contextualSpacing/>
        <w:rPr>
          <w:color w:val="272727"/>
        </w:rPr>
      </w:pPr>
      <w:r w:rsidRPr="00EA293B">
        <w:rPr>
          <w:b/>
          <w:bCs w:val="0"/>
          <w:color w:val="272727"/>
        </w:rPr>
        <w:t>Phương pháp giải:</w:t>
      </w:r>
      <w:r w:rsidRPr="00EA293B">
        <w:rPr>
          <w:b/>
          <w:bCs w:val="0"/>
          <w:color w:val="272727"/>
          <w:lang w:val="en-US"/>
        </w:rPr>
        <w:t xml:space="preserve"> </w:t>
      </w:r>
      <w:r w:rsidRPr="00EA293B">
        <w:rPr>
          <w:color w:val="272727"/>
        </w:rPr>
        <w:t>Dựa vào biểu đồ, quan sát xem cột tương ứng với tỉnh nào cao nhất thì tỉnh đó có diện tích nuôi trồng thủy sản của tỉnh đó cao nhất</w:t>
      </w:r>
    </w:p>
    <w:p w:rsidR="009B6598" w:rsidRPr="00EA293B" w:rsidRDefault="009B6598" w:rsidP="00B7742F">
      <w:pPr>
        <w:pStyle w:val="BodyText"/>
        <w:tabs>
          <w:tab w:val="left" w:pos="284"/>
          <w:tab w:val="left" w:pos="2835"/>
          <w:tab w:val="left" w:pos="5387"/>
          <w:tab w:val="left" w:pos="7938"/>
        </w:tabs>
        <w:spacing w:afterLines="120" w:after="288" w:line="324" w:lineRule="auto"/>
        <w:contextualSpacing/>
        <w:rPr>
          <w:b/>
          <w:color w:val="272727"/>
        </w:rPr>
      </w:pPr>
      <w:r w:rsidRPr="00EA293B">
        <w:rPr>
          <w:b/>
          <w:color w:val="272727"/>
        </w:rPr>
        <w:t>Giải chi tiết:</w:t>
      </w:r>
    </w:p>
    <w:p w:rsidR="009B6598" w:rsidRPr="00EA293B" w:rsidRDefault="009B6598" w:rsidP="00B7742F">
      <w:pPr>
        <w:pStyle w:val="BodyText"/>
        <w:tabs>
          <w:tab w:val="left" w:pos="284"/>
          <w:tab w:val="left" w:pos="2835"/>
          <w:tab w:val="left" w:pos="5387"/>
          <w:tab w:val="left" w:pos="7938"/>
        </w:tabs>
        <w:spacing w:afterLines="120" w:after="288" w:line="324" w:lineRule="auto"/>
        <w:contextualSpacing/>
        <w:rPr>
          <w:color w:val="272727"/>
        </w:rPr>
      </w:pPr>
      <w:r w:rsidRPr="00EA293B">
        <w:rPr>
          <w:color w:val="272727"/>
        </w:rPr>
        <w:t>Quan sát biểu đồ ta thấy diện tích nuôi trồng thủy sản của Khánh Hòa cao nhất (6 nghìn ha).</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rPr>
          <w:color w:val="272727"/>
        </w:rPr>
      </w:pPr>
      <w:r w:rsidRPr="00EA293B">
        <w:rPr>
          <w:rStyle w:val="Strong"/>
          <w:color w:val="272727"/>
        </w:rPr>
        <w:t>Chọn B.</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pPr>
      <w:r w:rsidRPr="00EA293B">
        <w:rPr>
          <w:b/>
          <w:color w:val="000066"/>
        </w:rPr>
        <w:t>Câu 2</w:t>
      </w:r>
      <w:r w:rsidRPr="00EA293B">
        <w:rPr>
          <w:b/>
          <w:color w:val="001F5F"/>
        </w:rPr>
        <w:t xml:space="preserve">: </w:t>
      </w:r>
      <w:r w:rsidRPr="00EA293B">
        <w:t xml:space="preserve">Một vật chuyển động thẳng xác định bởi phương trình </w:t>
      </w:r>
      <w:r w:rsidRPr="00EA293B">
        <w:rPr>
          <w:position w:val="-6"/>
        </w:rPr>
        <w:object w:dxaOrig="1860" w:dyaOrig="320">
          <v:shape id="_x0000_i4861" type="#_x0000_t75" style="width:93.75pt;height:15.75pt" o:ole="">
            <v:imagedata r:id="rId4464" o:title=""/>
          </v:shape>
          <o:OLEObject Type="Embed" ProgID="Equation.DSMT4" ShapeID="_x0000_i4861" DrawAspect="Content" ObjectID="_1772222485" r:id="rId4839"/>
        </w:object>
      </w:r>
      <w:r w:rsidRPr="00EA293B">
        <w:t xml:space="preserve">, trong đó </w:t>
      </w:r>
      <w:r w:rsidRPr="00EA293B">
        <w:rPr>
          <w:i/>
        </w:rPr>
        <w:t xml:space="preserve">t </w:t>
      </w:r>
      <w:r w:rsidRPr="00EA293B">
        <w:t xml:space="preserve">tính bằng giây và </w:t>
      </w:r>
      <w:r w:rsidRPr="00EA293B">
        <w:rPr>
          <w:i/>
        </w:rPr>
        <w:t xml:space="preserve">S </w:t>
      </w:r>
      <w:r w:rsidRPr="00EA293B">
        <w:t xml:space="preserve">tính bằng mét. Gia tốc của chuyển động khi </w:t>
      </w:r>
      <w:r w:rsidRPr="00EA293B">
        <w:rPr>
          <w:position w:val="-6"/>
        </w:rPr>
        <w:object w:dxaOrig="499" w:dyaOrig="279">
          <v:shape id="_x0000_i4862" type="#_x0000_t75" style="width:25.5pt;height:14.25pt" o:ole="">
            <v:imagedata r:id="rId4466" o:title=""/>
          </v:shape>
          <o:OLEObject Type="Embed" ProgID="Equation.DSMT4" ShapeID="_x0000_i4862" DrawAspect="Content" ObjectID="_1772222486" r:id="rId4840"/>
        </w:object>
      </w:r>
      <w:r w:rsidRPr="00EA293B">
        <w:t>là?</w:t>
      </w:r>
    </w:p>
    <w:p w:rsidR="009B6598" w:rsidRPr="00EA293B" w:rsidRDefault="009B6598" w:rsidP="00475475">
      <w:pPr>
        <w:pStyle w:val="BodyText"/>
        <w:tabs>
          <w:tab w:val="left" w:pos="284"/>
          <w:tab w:val="left" w:pos="2835"/>
          <w:tab w:val="left" w:pos="5387"/>
          <w:tab w:val="left" w:pos="7938"/>
        </w:tabs>
        <w:spacing w:afterLines="120" w:after="288" w:line="324" w:lineRule="auto"/>
        <w:contextualSpacing/>
      </w:pPr>
      <w:r w:rsidRPr="00EA293B">
        <w:tab/>
      </w:r>
      <w:r w:rsidRPr="00EA293B">
        <w:rPr>
          <w:b/>
          <w:color w:val="000066"/>
        </w:rPr>
        <w:t>A.</w:t>
      </w:r>
      <w:r w:rsidRPr="00EA293B">
        <w:rPr>
          <w:b/>
          <w:color w:val="000066"/>
          <w:spacing w:val="-1"/>
        </w:rPr>
        <w:t xml:space="preserve"> </w:t>
      </w:r>
      <w:r w:rsidRPr="00EA293B">
        <w:rPr>
          <w:position w:val="-10"/>
        </w:rPr>
        <w:object w:dxaOrig="940" w:dyaOrig="380">
          <v:shape id="_x0000_i4863" type="#_x0000_t75" style="width:46.5pt;height:18.75pt" o:ole="">
            <v:imagedata r:id="rId4468" o:title=""/>
          </v:shape>
          <o:OLEObject Type="Embed" ProgID="Equation.DSMT4" ShapeID="_x0000_i4863" DrawAspect="Content" ObjectID="_1772222487" r:id="rId4841"/>
        </w:object>
      </w:r>
      <w:r w:rsidRPr="00EA293B">
        <w:tab/>
      </w:r>
      <w:r w:rsidRPr="00EA293B">
        <w:rPr>
          <w:b/>
          <w:color w:val="000066"/>
        </w:rPr>
        <w:t xml:space="preserve">B. </w:t>
      </w:r>
      <w:r w:rsidRPr="00EA293B">
        <w:rPr>
          <w:position w:val="-10"/>
        </w:rPr>
        <w:object w:dxaOrig="920" w:dyaOrig="380">
          <v:shape id="_x0000_i4864" type="#_x0000_t75" style="width:46.5pt;height:18.75pt" o:ole="">
            <v:imagedata r:id="rId4470" o:title=""/>
          </v:shape>
          <o:OLEObject Type="Embed" ProgID="Equation.DSMT4" ShapeID="_x0000_i4864" DrawAspect="Content" ObjectID="_1772222488" r:id="rId4842"/>
        </w:object>
      </w:r>
      <w:r w:rsidRPr="00EA293B">
        <w:tab/>
      </w:r>
      <w:r w:rsidRPr="00EA293B">
        <w:rPr>
          <w:b/>
          <w:color w:val="000066"/>
        </w:rPr>
        <w:t xml:space="preserve">C. </w:t>
      </w:r>
      <w:r w:rsidRPr="00EA293B">
        <w:rPr>
          <w:position w:val="-10"/>
        </w:rPr>
        <w:object w:dxaOrig="920" w:dyaOrig="380">
          <v:shape id="_x0000_i4865" type="#_x0000_t75" style="width:46.5pt;height:18.75pt" o:ole="">
            <v:imagedata r:id="rId4472" o:title=""/>
          </v:shape>
          <o:OLEObject Type="Embed" ProgID="Equation.DSMT4" ShapeID="_x0000_i4865" DrawAspect="Content" ObjectID="_1772222489" r:id="rId4843"/>
        </w:object>
      </w:r>
      <w:r w:rsidRPr="00EA293B">
        <w:tab/>
      </w:r>
      <w:r w:rsidRPr="00EA293B">
        <w:rPr>
          <w:b/>
          <w:color w:val="000066"/>
          <w:highlight w:val="yellow"/>
        </w:rPr>
        <w:t xml:space="preserve">D. </w:t>
      </w:r>
      <w:r w:rsidRPr="00EA293B">
        <w:rPr>
          <w:position w:val="-10"/>
          <w:highlight w:val="yellow"/>
        </w:rPr>
        <w:object w:dxaOrig="920" w:dyaOrig="380">
          <v:shape id="_x0000_i4866" type="#_x0000_t75" style="width:46.5pt;height:18.75pt" o:ole="">
            <v:imagedata r:id="rId4474" o:title=""/>
          </v:shape>
          <o:OLEObject Type="Embed" ProgID="Equation.DSMT4" ShapeID="_x0000_i4866" DrawAspect="Content" ObjectID="_1772222490" r:id="rId4844"/>
        </w:object>
      </w:r>
    </w:p>
    <w:p w:rsidR="009B6598" w:rsidRPr="00EA293B" w:rsidRDefault="009B6598" w:rsidP="00475475">
      <w:pPr>
        <w:pStyle w:val="BodyText"/>
        <w:tabs>
          <w:tab w:val="left" w:pos="284"/>
          <w:tab w:val="left" w:pos="2835"/>
          <w:tab w:val="left" w:pos="5387"/>
          <w:tab w:val="left" w:pos="7938"/>
        </w:tabs>
        <w:spacing w:afterLines="120" w:after="288" w:line="324" w:lineRule="auto"/>
        <w:contextualSpacing/>
        <w:rPr>
          <w:color w:val="272727"/>
          <w:bdr w:val="none" w:sz="0" w:space="0" w:color="auto" w:frame="1"/>
        </w:rPr>
      </w:pPr>
      <w:r w:rsidRPr="00EA293B">
        <w:rPr>
          <w:b/>
          <w:color w:val="272727"/>
        </w:rPr>
        <w:t>Phương pháp giải:</w:t>
      </w:r>
      <w:r w:rsidRPr="00EA293B">
        <w:rPr>
          <w:b/>
          <w:color w:val="272727"/>
          <w:lang w:val="en-US"/>
        </w:rPr>
        <w:t xml:space="preserve"> </w:t>
      </w:r>
      <w:r w:rsidRPr="00EA293B">
        <w:rPr>
          <w:color w:val="272727"/>
        </w:rPr>
        <w:t>- Tính </w:t>
      </w:r>
      <w:r w:rsidRPr="00EA293B">
        <w:rPr>
          <w:color w:val="272727"/>
          <w:position w:val="-12"/>
          <w:bdr w:val="none" w:sz="0" w:space="0" w:color="auto" w:frame="1"/>
        </w:rPr>
        <w:object w:dxaOrig="740" w:dyaOrig="420">
          <v:shape id="_x0000_i4867" type="#_x0000_t75" style="width:36.75pt;height:21.75pt" o:ole="">
            <v:imagedata r:id="rId4845" o:title=""/>
          </v:shape>
          <o:OLEObject Type="Embed" ProgID="Equation.DSMT4" ShapeID="_x0000_i4867" DrawAspect="Content" ObjectID="_1772222491" r:id="rId4846"/>
        </w:object>
      </w:r>
    </w:p>
    <w:p w:rsidR="009B6598" w:rsidRPr="00EA293B" w:rsidRDefault="009B6598" w:rsidP="00475475">
      <w:pPr>
        <w:pStyle w:val="BodyText"/>
        <w:tabs>
          <w:tab w:val="left" w:pos="284"/>
          <w:tab w:val="left" w:pos="2835"/>
          <w:tab w:val="left" w:pos="5387"/>
          <w:tab w:val="left" w:pos="7938"/>
        </w:tabs>
        <w:spacing w:afterLines="120" w:after="288" w:line="324" w:lineRule="auto"/>
        <w:contextualSpacing/>
        <w:rPr>
          <w:rStyle w:val="mjxassistivemathml"/>
          <w:color w:val="272727"/>
          <w:bdr w:val="none" w:sz="0" w:space="0" w:color="auto" w:frame="1"/>
        </w:rPr>
      </w:pPr>
      <w:r w:rsidRPr="00EA293B">
        <w:rPr>
          <w:color w:val="272727"/>
        </w:rPr>
        <w:t>- Tính </w:t>
      </w:r>
      <w:r w:rsidRPr="00EA293B">
        <w:rPr>
          <w:color w:val="272727"/>
          <w:position w:val="-12"/>
          <w:bdr w:val="none" w:sz="0" w:space="0" w:color="auto" w:frame="1"/>
        </w:rPr>
        <w:object w:dxaOrig="720" w:dyaOrig="420">
          <v:shape id="_x0000_i4868" type="#_x0000_t75" style="width:36pt;height:21.75pt" o:ole="">
            <v:imagedata r:id="rId4847" o:title=""/>
          </v:shape>
          <o:OLEObject Type="Embed" ProgID="Equation.DSMT4" ShapeID="_x0000_i4868" DrawAspect="Content" ObjectID="_1772222492" r:id="rId4848"/>
        </w:object>
      </w:r>
      <w:r w:rsidRPr="00EA293B">
        <w:rPr>
          <w:color w:val="272727"/>
        </w:rPr>
        <w:t>, sau đó tính </w:t>
      </w:r>
      <w:r w:rsidRPr="00EA293B">
        <w:rPr>
          <w:color w:val="272727"/>
          <w:bdr w:val="none" w:sz="0" w:space="0" w:color="auto" w:frame="1"/>
        </w:rPr>
        <w:t>a(3)</w:t>
      </w:r>
      <w:r w:rsidRPr="00EA293B">
        <w:rPr>
          <w:rStyle w:val="mjxassistivemathml"/>
          <w:color w:val="272727"/>
          <w:bdr w:val="none" w:sz="0" w:space="0" w:color="auto" w:frame="1"/>
        </w:rPr>
        <w:t>.</w:t>
      </w:r>
    </w:p>
    <w:p w:rsidR="009B6598" w:rsidRPr="00EA293B" w:rsidRDefault="009B6598" w:rsidP="00475475">
      <w:pPr>
        <w:pStyle w:val="BodyText"/>
        <w:tabs>
          <w:tab w:val="left" w:pos="284"/>
          <w:tab w:val="left" w:pos="2835"/>
          <w:tab w:val="left" w:pos="5387"/>
          <w:tab w:val="left" w:pos="7938"/>
        </w:tabs>
        <w:spacing w:afterLines="120" w:after="288" w:line="324" w:lineRule="auto"/>
        <w:contextualSpacing/>
      </w:pPr>
      <w:r w:rsidRPr="00EA293B">
        <w:rPr>
          <w:b/>
          <w:color w:val="272727"/>
        </w:rPr>
        <w:t>Giải chi tiết:</w:t>
      </w:r>
    </w:p>
    <w:p w:rsidR="009B6598" w:rsidRPr="00EA293B" w:rsidRDefault="009B6598" w:rsidP="00475475">
      <w:pPr>
        <w:pStyle w:val="NormalWeb"/>
        <w:spacing w:afterLines="120" w:after="288" w:afterAutospacing="0" w:line="324" w:lineRule="auto"/>
        <w:contextualSpacing/>
        <w:rPr>
          <w:color w:val="272727"/>
        </w:rPr>
      </w:pPr>
      <w:r w:rsidRPr="00EA293B">
        <w:rPr>
          <w:color w:val="272727"/>
          <w:bdr w:val="none" w:sz="0" w:space="0" w:color="auto" w:frame="1"/>
        </w:rPr>
        <w:object w:dxaOrig="3400" w:dyaOrig="1900">
          <v:shape id="_x0000_i4869" type="#_x0000_t75" style="width:170.25pt;height:95.25pt" o:ole="">
            <v:imagedata r:id="rId4849" o:title=""/>
          </v:shape>
          <o:OLEObject Type="Embed" ProgID="Equation.DSMT4" ShapeID="_x0000_i4869" DrawAspect="Content" ObjectID="_1772222493" r:id="rId4850"/>
        </w:object>
      </w:r>
    </w:p>
    <w:p w:rsidR="009B6598" w:rsidRPr="00EA293B" w:rsidRDefault="009B6598" w:rsidP="00475475">
      <w:pPr>
        <w:pStyle w:val="NormalWeb"/>
        <w:spacing w:afterLines="120" w:after="288" w:afterAutospacing="0" w:line="324" w:lineRule="auto"/>
        <w:contextualSpacing/>
        <w:rPr>
          <w:color w:val="272727"/>
        </w:rPr>
      </w:pPr>
      <w:r w:rsidRPr="00EA293B">
        <w:rPr>
          <w:rStyle w:val="Strong"/>
          <w:color w:val="272727"/>
        </w:rPr>
        <w:t>Chọn D.</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pPr>
      <w:r w:rsidRPr="00EA293B">
        <w:rPr>
          <w:b/>
          <w:color w:val="000066"/>
        </w:rPr>
        <w:t>Câu 3:</w:t>
      </w:r>
      <w:r w:rsidRPr="00EA293B">
        <w:t xml:space="preserve"> Tìm nghiệm của phương trình </w:t>
      </w:r>
      <w:r w:rsidRPr="00EA293B">
        <w:rPr>
          <w:position w:val="-24"/>
        </w:rPr>
        <w:object w:dxaOrig="1640" w:dyaOrig="639">
          <v:shape id="_x0000_i4870" type="#_x0000_t75" style="width:82.5pt;height:31.5pt" o:ole="">
            <v:imagedata r:id="rId4476" o:title=""/>
          </v:shape>
          <o:OLEObject Type="Embed" ProgID="Equation.DSMT4" ShapeID="_x0000_i4870" DrawAspect="Content" ObjectID="_1772222494" r:id="rId4851"/>
        </w:object>
      </w:r>
      <w:r w:rsidRPr="00EA293B">
        <w:t>.</w:t>
      </w:r>
    </w:p>
    <w:p w:rsidR="009B6598" w:rsidRPr="00EA293B" w:rsidRDefault="009B6598" w:rsidP="008C752A">
      <w:pPr>
        <w:pStyle w:val="BodyText"/>
        <w:tabs>
          <w:tab w:val="left" w:pos="284"/>
          <w:tab w:val="left" w:pos="2835"/>
          <w:tab w:val="left" w:pos="5387"/>
          <w:tab w:val="left" w:pos="7938"/>
        </w:tabs>
        <w:spacing w:afterLines="120" w:after="288" w:line="324" w:lineRule="auto"/>
        <w:contextualSpacing/>
      </w:pPr>
      <w:r w:rsidRPr="00EA293B">
        <w:tab/>
      </w:r>
      <w:r w:rsidRPr="00EA293B">
        <w:rPr>
          <w:b/>
          <w:color w:val="000066"/>
          <w:highlight w:val="yellow"/>
        </w:rPr>
        <w:t>A.</w:t>
      </w:r>
      <w:r w:rsidRPr="00EA293B">
        <w:rPr>
          <w:highlight w:val="yellow"/>
        </w:rPr>
        <w:t xml:space="preserve"> </w:t>
      </w:r>
      <w:r w:rsidRPr="00EA293B">
        <w:rPr>
          <w:position w:val="-6"/>
          <w:highlight w:val="yellow"/>
        </w:rPr>
        <w:object w:dxaOrig="580" w:dyaOrig="279">
          <v:shape id="_x0000_i4871" type="#_x0000_t75" style="width:29.25pt;height:14.25pt" o:ole="">
            <v:imagedata r:id="rId4478" o:title=""/>
          </v:shape>
          <o:OLEObject Type="Embed" ProgID="Equation.DSMT4" ShapeID="_x0000_i4871" DrawAspect="Content" ObjectID="_1772222495" r:id="rId4852"/>
        </w:object>
      </w:r>
      <w:r w:rsidRPr="00EA293B">
        <w:tab/>
      </w:r>
      <w:r w:rsidRPr="00EA293B">
        <w:rPr>
          <w:b/>
          <w:color w:val="000066"/>
        </w:rPr>
        <w:t>B.</w:t>
      </w:r>
      <w:r w:rsidRPr="00EA293B">
        <w:t xml:space="preserve"> </w:t>
      </w:r>
      <w:r w:rsidRPr="00EA293B">
        <w:rPr>
          <w:position w:val="-6"/>
        </w:rPr>
        <w:object w:dxaOrig="560" w:dyaOrig="279">
          <v:shape id="_x0000_i4872" type="#_x0000_t75" style="width:27.75pt;height:14.25pt" o:ole="">
            <v:imagedata r:id="rId4480" o:title=""/>
          </v:shape>
          <o:OLEObject Type="Embed" ProgID="Equation.DSMT4" ShapeID="_x0000_i4872" DrawAspect="Content" ObjectID="_1772222496" r:id="rId4853"/>
        </w:object>
      </w:r>
      <w:r w:rsidRPr="00EA293B">
        <w:tab/>
      </w:r>
      <w:r w:rsidRPr="00EA293B">
        <w:rPr>
          <w:b/>
          <w:color w:val="000066"/>
        </w:rPr>
        <w:t xml:space="preserve">C. </w:t>
      </w:r>
      <w:r w:rsidRPr="00EA293B">
        <w:rPr>
          <w:position w:val="-6"/>
        </w:rPr>
        <w:object w:dxaOrig="700" w:dyaOrig="279">
          <v:shape id="_x0000_i4873" type="#_x0000_t75" style="width:35.25pt;height:14.25pt" o:ole="">
            <v:imagedata r:id="rId4482" o:title=""/>
          </v:shape>
          <o:OLEObject Type="Embed" ProgID="Equation.DSMT4" ShapeID="_x0000_i4873" DrawAspect="Content" ObjectID="_1772222497" r:id="rId4854"/>
        </w:object>
      </w:r>
      <w:r w:rsidRPr="00EA293B">
        <w:tab/>
      </w:r>
      <w:r w:rsidRPr="00EA293B">
        <w:rPr>
          <w:b/>
          <w:color w:val="000066"/>
        </w:rPr>
        <w:t xml:space="preserve">D. </w:t>
      </w:r>
      <w:r w:rsidRPr="00EA293B">
        <w:rPr>
          <w:position w:val="-6"/>
        </w:rPr>
        <w:object w:dxaOrig="560" w:dyaOrig="279">
          <v:shape id="_x0000_i4874" type="#_x0000_t75" style="width:27.75pt;height:14.25pt" o:ole="">
            <v:imagedata r:id="rId4484" o:title=""/>
          </v:shape>
          <o:OLEObject Type="Embed" ProgID="Equation.DSMT4" ShapeID="_x0000_i4874" DrawAspect="Content" ObjectID="_1772222498" r:id="rId4855"/>
        </w:object>
      </w:r>
    </w:p>
    <w:p w:rsidR="009B6598" w:rsidRPr="00EA293B" w:rsidRDefault="009B6598" w:rsidP="008C752A">
      <w:pPr>
        <w:pStyle w:val="BodyText"/>
        <w:tabs>
          <w:tab w:val="left" w:pos="284"/>
          <w:tab w:val="left" w:pos="2835"/>
          <w:tab w:val="left" w:pos="5387"/>
          <w:tab w:val="left" w:pos="7938"/>
        </w:tabs>
        <w:spacing w:afterLines="120" w:after="288" w:line="324" w:lineRule="auto"/>
        <w:contextualSpacing/>
        <w:rPr>
          <w:color w:val="272727"/>
        </w:rPr>
      </w:pPr>
      <w:r w:rsidRPr="00EA293B">
        <w:rPr>
          <w:b/>
          <w:color w:val="272727"/>
        </w:rPr>
        <w:t>Phương pháp giải:</w:t>
      </w:r>
      <w:r w:rsidRPr="00EA293B">
        <w:rPr>
          <w:b/>
          <w:color w:val="272727"/>
          <w:lang w:val="en-US"/>
        </w:rPr>
        <w:t xml:space="preserve"> </w:t>
      </w:r>
      <w:r w:rsidRPr="00EA293B">
        <w:rPr>
          <w:color w:val="272727"/>
        </w:rPr>
        <w:t>Giải phương trình logarit cơ bản: </w:t>
      </w:r>
      <w:r w:rsidRPr="00EA293B">
        <w:rPr>
          <w:color w:val="272727"/>
          <w:position w:val="-14"/>
        </w:rPr>
        <w:object w:dxaOrig="2920" w:dyaOrig="420">
          <v:shape id="_x0000_i4875" type="#_x0000_t75" style="width:145.5pt;height:21.75pt" o:ole="">
            <v:imagedata r:id="rId4856" o:title=""/>
          </v:shape>
          <o:OLEObject Type="Embed" ProgID="Equation.DSMT4" ShapeID="_x0000_i4875" DrawAspect="Content" ObjectID="_1772222499" r:id="rId4857"/>
        </w:object>
      </w:r>
    </w:p>
    <w:p w:rsidR="009B6598" w:rsidRPr="00EA293B" w:rsidRDefault="009B6598" w:rsidP="008C752A">
      <w:pPr>
        <w:pStyle w:val="BodyText"/>
        <w:tabs>
          <w:tab w:val="left" w:pos="284"/>
          <w:tab w:val="left" w:pos="2835"/>
          <w:tab w:val="left" w:pos="5387"/>
          <w:tab w:val="left" w:pos="7938"/>
        </w:tabs>
        <w:spacing w:afterLines="120" w:after="288" w:line="324" w:lineRule="auto"/>
        <w:contextualSpacing/>
      </w:pPr>
      <w:r w:rsidRPr="00EA293B">
        <w:rPr>
          <w:b/>
          <w:color w:val="272727"/>
        </w:rPr>
        <w:t>Giải chi tiết:</w:t>
      </w:r>
    </w:p>
    <w:p w:rsidR="009B6598" w:rsidRPr="00EA293B" w:rsidRDefault="009B6598" w:rsidP="008C752A">
      <w:pPr>
        <w:pStyle w:val="NormalWeb"/>
        <w:spacing w:afterLines="120" w:after="288" w:afterAutospacing="0" w:line="324" w:lineRule="auto"/>
        <w:contextualSpacing/>
        <w:rPr>
          <w:color w:val="272727"/>
        </w:rPr>
      </w:pPr>
      <w:r w:rsidRPr="00EA293B">
        <w:rPr>
          <w:color w:val="272727"/>
        </w:rPr>
        <w:t>Điều kiện : </w:t>
      </w:r>
      <w:r w:rsidRPr="00EA293B">
        <w:rPr>
          <w:color w:val="272727"/>
          <w:position w:val="-6"/>
        </w:rPr>
        <w:object w:dxaOrig="760" w:dyaOrig="279">
          <v:shape id="_x0000_i4876" type="#_x0000_t75" style="width:37.5pt;height:13.5pt" o:ole="">
            <v:imagedata r:id="rId4858" o:title=""/>
          </v:shape>
          <o:OLEObject Type="Embed" ProgID="Equation.DSMT4" ShapeID="_x0000_i4876" DrawAspect="Content" ObjectID="_1772222500" r:id="rId4859"/>
        </w:object>
      </w:r>
    </w:p>
    <w:p w:rsidR="009B6598" w:rsidRPr="00EA293B" w:rsidRDefault="009B6598" w:rsidP="008C752A">
      <w:pPr>
        <w:pStyle w:val="NormalWeb"/>
        <w:spacing w:afterLines="120" w:after="288" w:afterAutospacing="0" w:line="324" w:lineRule="auto"/>
        <w:contextualSpacing/>
        <w:rPr>
          <w:color w:val="272727"/>
        </w:rPr>
      </w:pPr>
      <w:r w:rsidRPr="00EA293B">
        <w:rPr>
          <w:color w:val="272727"/>
          <w:position w:val="-26"/>
        </w:rPr>
        <w:object w:dxaOrig="5140" w:dyaOrig="720">
          <v:shape id="_x0000_i4877" type="#_x0000_t75" style="width:256.5pt;height:36pt" o:ole="">
            <v:imagedata r:id="rId4860" o:title=""/>
          </v:shape>
          <o:OLEObject Type="Embed" ProgID="Equation.DSMT4" ShapeID="_x0000_i4877" DrawAspect="Content" ObjectID="_1772222501" r:id="rId4861"/>
        </w:object>
      </w:r>
    </w:p>
    <w:p w:rsidR="009B6598" w:rsidRPr="00EA293B" w:rsidRDefault="009B6598" w:rsidP="008C752A">
      <w:pPr>
        <w:pStyle w:val="NormalWeb"/>
        <w:spacing w:afterLines="120" w:after="288" w:afterAutospacing="0" w:line="324" w:lineRule="auto"/>
        <w:contextualSpacing/>
        <w:rPr>
          <w:color w:val="272727"/>
        </w:rPr>
      </w:pPr>
      <w:r w:rsidRPr="00EA293B">
        <w:rPr>
          <w:color w:val="272727"/>
        </w:rPr>
        <w:t>Vậy nghiệm của phương trình là </w:t>
      </w:r>
      <w:r w:rsidRPr="00EA293B">
        <w:rPr>
          <w:color w:val="272727"/>
          <w:position w:val="-6"/>
        </w:rPr>
        <w:object w:dxaOrig="580" w:dyaOrig="279">
          <v:shape id="_x0000_i4878" type="#_x0000_t75" style="width:28.5pt;height:13.5pt" o:ole="">
            <v:imagedata r:id="rId4862" o:title=""/>
          </v:shape>
          <o:OLEObject Type="Embed" ProgID="Equation.DSMT4" ShapeID="_x0000_i4878" DrawAspect="Content" ObjectID="_1772222502" r:id="rId4863"/>
        </w:object>
      </w:r>
    </w:p>
    <w:p w:rsidR="009B6598" w:rsidRPr="00EA293B" w:rsidRDefault="009B6598" w:rsidP="008C752A">
      <w:pPr>
        <w:pStyle w:val="NormalWeb"/>
        <w:spacing w:afterLines="120" w:after="288" w:afterAutospacing="0" w:line="324" w:lineRule="auto"/>
        <w:contextualSpacing/>
        <w:rPr>
          <w:color w:val="272727"/>
        </w:rPr>
      </w:pPr>
      <w:r w:rsidRPr="00EA293B">
        <w:rPr>
          <w:rStyle w:val="Strong"/>
          <w:color w:val="272727"/>
        </w:rPr>
        <w:t>Chọn A.</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rPr>
          <w:position w:val="1"/>
        </w:rPr>
      </w:pPr>
      <w:r w:rsidRPr="00EA293B">
        <w:rPr>
          <w:b/>
          <w:color w:val="000066"/>
          <w:position w:val="1"/>
        </w:rPr>
        <w:t>Câu 4</w:t>
      </w:r>
      <w:r w:rsidRPr="00EA293B">
        <w:rPr>
          <w:b/>
          <w:color w:val="001F5F"/>
          <w:position w:val="1"/>
        </w:rPr>
        <w:t>:</w:t>
      </w:r>
      <w:r w:rsidRPr="00EA293B">
        <w:rPr>
          <w:position w:val="1"/>
        </w:rPr>
        <w:t xml:space="preserve"> Nghiệm của phương trình </w:t>
      </w:r>
      <w:r w:rsidRPr="00EA293B">
        <w:rPr>
          <w:position w:val="-10"/>
        </w:rPr>
        <w:object w:dxaOrig="1480" w:dyaOrig="320">
          <v:shape id="_x0000_i4879" type="#_x0000_t75" style="width:74.25pt;height:15.75pt" o:ole="">
            <v:imagedata r:id="rId4486" o:title=""/>
          </v:shape>
          <o:OLEObject Type="Embed" ProgID="Equation.DSMT4" ShapeID="_x0000_i4879" DrawAspect="Content" ObjectID="_1772222503" r:id="rId4864"/>
        </w:object>
      </w:r>
      <w:r w:rsidRPr="00EA293B">
        <w:rPr>
          <w:lang w:val="en-US"/>
        </w:rPr>
        <w:t xml:space="preserve"> </w:t>
      </w:r>
      <w:r w:rsidRPr="00EA293B">
        <w:rPr>
          <w:position w:val="1"/>
        </w:rPr>
        <w:t>là</w:t>
      </w:r>
    </w:p>
    <w:p w:rsidR="009B6598" w:rsidRPr="00EA293B" w:rsidRDefault="009B6598" w:rsidP="003F458E">
      <w:pPr>
        <w:pStyle w:val="BodyText"/>
        <w:tabs>
          <w:tab w:val="left" w:pos="284"/>
          <w:tab w:val="left" w:pos="2835"/>
          <w:tab w:val="left" w:pos="5387"/>
          <w:tab w:val="left" w:pos="7938"/>
        </w:tabs>
        <w:spacing w:line="324" w:lineRule="auto"/>
        <w:contextualSpacing/>
      </w:pPr>
      <w:r w:rsidRPr="00EA293B">
        <w:rPr>
          <w:position w:val="1"/>
        </w:rPr>
        <w:tab/>
      </w:r>
      <w:r w:rsidRPr="00EA293B">
        <w:rPr>
          <w:b/>
          <w:color w:val="000066"/>
        </w:rPr>
        <w:t>A.</w:t>
      </w:r>
      <w:r w:rsidRPr="00EA293B">
        <w:t xml:space="preserve"> </w:t>
      </w:r>
      <w:r w:rsidRPr="00EA293B">
        <w:rPr>
          <w:position w:val="-6"/>
        </w:rPr>
        <w:object w:dxaOrig="680" w:dyaOrig="279">
          <v:shape id="_x0000_i4880" type="#_x0000_t75" style="width:34.5pt;height:14.25pt" o:ole="">
            <v:imagedata r:id="rId4488" o:title=""/>
          </v:shape>
          <o:OLEObject Type="Embed" ProgID="Equation.DSMT4" ShapeID="_x0000_i4880" DrawAspect="Content" ObjectID="_1772222504" r:id="rId4865"/>
        </w:object>
      </w:r>
      <w:r w:rsidRPr="00EA293B">
        <w:tab/>
      </w:r>
      <w:r w:rsidRPr="00EA293B">
        <w:rPr>
          <w:b/>
          <w:color w:val="000066"/>
          <w:highlight w:val="yellow"/>
        </w:rPr>
        <w:t>B.</w:t>
      </w:r>
      <w:r w:rsidRPr="00EA293B">
        <w:rPr>
          <w:highlight w:val="yellow"/>
        </w:rPr>
        <w:t xml:space="preserve"> </w:t>
      </w:r>
      <w:r w:rsidRPr="00EA293B">
        <w:rPr>
          <w:position w:val="-6"/>
          <w:highlight w:val="yellow"/>
        </w:rPr>
        <w:object w:dxaOrig="680" w:dyaOrig="279">
          <v:shape id="_x0000_i4881" type="#_x0000_t75" style="width:34.5pt;height:14.25pt" o:ole="">
            <v:imagedata r:id="rId4490" o:title=""/>
          </v:shape>
          <o:OLEObject Type="Embed" ProgID="Equation.DSMT4" ShapeID="_x0000_i4881" DrawAspect="Content" ObjectID="_1772222505" r:id="rId4866"/>
        </w:object>
      </w:r>
      <w:r w:rsidRPr="00EA293B">
        <w:tab/>
      </w:r>
      <w:r w:rsidRPr="00EA293B">
        <w:rPr>
          <w:b/>
          <w:color w:val="000066"/>
        </w:rPr>
        <w:t>C.</w:t>
      </w:r>
      <w:r w:rsidRPr="00EA293B">
        <w:t xml:space="preserve"> </w:t>
      </w:r>
      <w:r w:rsidRPr="00EA293B">
        <w:rPr>
          <w:position w:val="-6"/>
        </w:rPr>
        <w:object w:dxaOrig="700" w:dyaOrig="279">
          <v:shape id="_x0000_i4882" type="#_x0000_t75" style="width:35.25pt;height:14.25pt" o:ole="">
            <v:imagedata r:id="rId4492" o:title=""/>
          </v:shape>
          <o:OLEObject Type="Embed" ProgID="Equation.DSMT4" ShapeID="_x0000_i4882" DrawAspect="Content" ObjectID="_1772222506" r:id="rId4867"/>
        </w:object>
      </w:r>
      <w:r w:rsidRPr="00EA293B">
        <w:tab/>
      </w:r>
      <w:r w:rsidRPr="00EA293B">
        <w:rPr>
          <w:b/>
          <w:color w:val="000066"/>
        </w:rPr>
        <w:t xml:space="preserve">D. </w:t>
      </w:r>
      <w:r w:rsidRPr="00EA293B">
        <w:rPr>
          <w:position w:val="-6"/>
        </w:rPr>
        <w:object w:dxaOrig="680" w:dyaOrig="279">
          <v:shape id="_x0000_i4883" type="#_x0000_t75" style="width:34.5pt;height:14.25pt" o:ole="">
            <v:imagedata r:id="rId4494" o:title=""/>
          </v:shape>
          <o:OLEObject Type="Embed" ProgID="Equation.DSMT4" ShapeID="_x0000_i4883" DrawAspect="Content" ObjectID="_1772222507" r:id="rId4868"/>
        </w:object>
      </w:r>
    </w:p>
    <w:p w:rsidR="009B6598" w:rsidRPr="00EA293B" w:rsidRDefault="009B6598" w:rsidP="000C7BAE">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Giải phương trình logarit </w:t>
      </w:r>
      <w:r w:rsidRPr="00EA293B">
        <w:rPr>
          <w:color w:val="272727"/>
          <w:position w:val="-12"/>
        </w:rPr>
        <w:object w:dxaOrig="2060" w:dyaOrig="400">
          <v:shape id="_x0000_i4884" type="#_x0000_t75" style="width:103.5pt;height:19.5pt" o:ole="">
            <v:imagedata r:id="rId4869" o:title=""/>
          </v:shape>
          <o:OLEObject Type="Embed" ProgID="Equation.DSMT4" ShapeID="_x0000_i4884" DrawAspect="Content" ObjectID="_1772222508" r:id="rId4870"/>
        </w:object>
      </w:r>
    </w:p>
    <w:p w:rsidR="009B6598" w:rsidRPr="00EA293B" w:rsidRDefault="009B6598" w:rsidP="00DB23F8">
      <w:pPr>
        <w:pStyle w:val="NormalWeb"/>
        <w:spacing w:afterLines="120" w:after="288" w:afterAutospacing="0" w:line="324" w:lineRule="auto"/>
        <w:contextualSpacing/>
        <w:rPr>
          <w:b/>
          <w:bCs/>
          <w:color w:val="272727"/>
        </w:rPr>
      </w:pPr>
      <w:r w:rsidRPr="00EA293B">
        <w:rPr>
          <w:b/>
          <w:bCs/>
          <w:color w:val="272727"/>
        </w:rPr>
        <w:t>Giải chi tiết:</w:t>
      </w:r>
    </w:p>
    <w:p w:rsidR="009B6598" w:rsidRPr="00EA293B" w:rsidRDefault="009B6598" w:rsidP="00DB23F8">
      <w:pPr>
        <w:pStyle w:val="NormalWeb"/>
        <w:spacing w:afterLines="120" w:after="288" w:afterAutospacing="0" w:line="324" w:lineRule="auto"/>
        <w:contextualSpacing/>
        <w:rPr>
          <w:color w:val="272727"/>
        </w:rPr>
      </w:pPr>
      <w:r w:rsidRPr="00EA293B">
        <w:rPr>
          <w:color w:val="272727"/>
          <w:position w:val="-14"/>
        </w:rPr>
        <w:object w:dxaOrig="4220" w:dyaOrig="420">
          <v:shape id="_x0000_i4885" type="#_x0000_t75" style="width:210.75pt;height:21.75pt" o:ole="">
            <v:imagedata r:id="rId4871" o:title=""/>
          </v:shape>
          <o:OLEObject Type="Embed" ProgID="Equation.DSMT4" ShapeID="_x0000_i4885" DrawAspect="Content" ObjectID="_1772222509" r:id="rId4872"/>
        </w:object>
      </w:r>
    </w:p>
    <w:p w:rsidR="009B6598" w:rsidRPr="00EA293B" w:rsidRDefault="009B6598" w:rsidP="00DB23F8">
      <w:pPr>
        <w:pStyle w:val="NormalWeb"/>
        <w:spacing w:afterLines="120" w:after="288" w:afterAutospacing="0" w:line="324" w:lineRule="auto"/>
        <w:contextualSpacing/>
        <w:rPr>
          <w:color w:val="272727"/>
        </w:rPr>
      </w:pPr>
      <w:r w:rsidRPr="00EA293B">
        <w:rPr>
          <w:b/>
          <w:bCs/>
          <w:color w:val="272727"/>
        </w:rPr>
        <w:lastRenderedPageBreak/>
        <w:t>Chọn B.</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rPr>
          <w:lang w:val="en-US"/>
        </w:rPr>
      </w:pPr>
      <w:r w:rsidRPr="00EA293B">
        <w:rPr>
          <w:b/>
          <w:color w:val="000066"/>
          <w:position w:val="1"/>
        </w:rPr>
        <w:t xml:space="preserve">Câu </w:t>
      </w:r>
      <w:r w:rsidRPr="00EA293B">
        <w:rPr>
          <w:b/>
          <w:color w:val="000066"/>
          <w:position w:val="1"/>
          <w:lang w:val="en-US"/>
        </w:rPr>
        <w:t>5</w:t>
      </w:r>
      <w:r w:rsidRPr="00EA293B">
        <w:rPr>
          <w:b/>
          <w:color w:val="001F5F"/>
          <w:position w:val="1"/>
        </w:rPr>
        <w:t>:</w:t>
      </w:r>
      <w:r w:rsidRPr="00EA293B">
        <w:rPr>
          <w:position w:val="1"/>
        </w:rPr>
        <w:t xml:space="preserve"> </w:t>
      </w:r>
      <w:r w:rsidRPr="00EA293B">
        <w:rPr>
          <w:position w:val="1"/>
          <w:lang w:val="en-US"/>
        </w:rPr>
        <w:t xml:space="preserve">Có bao nhiêu giá trị </w:t>
      </w:r>
      <w:r w:rsidRPr="00EA293B">
        <w:rPr>
          <w:i/>
          <w:iCs/>
          <w:position w:val="1"/>
          <w:lang w:val="en-US"/>
        </w:rPr>
        <w:t>m</w:t>
      </w:r>
      <w:r w:rsidRPr="00EA293B">
        <w:rPr>
          <w:lang w:val="en-US"/>
        </w:rPr>
        <w:t xml:space="preserve"> nguyên để hệ phương trình </w:t>
      </w:r>
      <w:r w:rsidRPr="00EA293B">
        <w:rPr>
          <w:position w:val="-36"/>
        </w:rPr>
        <w:object w:dxaOrig="2079" w:dyaOrig="859">
          <v:shape id="_x0000_i4886" type="#_x0000_t75" style="width:104.25pt;height:42.75pt" o:ole="">
            <v:imagedata r:id="rId4496" o:title=""/>
          </v:shape>
          <o:OLEObject Type="Embed" ProgID="Equation.DSMT4" ShapeID="_x0000_i4886" DrawAspect="Content" ObjectID="_1772222510" r:id="rId4873"/>
        </w:object>
      </w:r>
      <w:r w:rsidRPr="00EA293B">
        <w:rPr>
          <w:lang w:val="en-US"/>
        </w:rPr>
        <w:t xml:space="preserve">  có 4 cặp nghiệm</w:t>
      </w:r>
    </w:p>
    <w:p w:rsidR="009B6598" w:rsidRPr="00EA293B" w:rsidRDefault="009B6598" w:rsidP="003F458E">
      <w:pPr>
        <w:pStyle w:val="BodyText"/>
        <w:tabs>
          <w:tab w:val="left" w:pos="284"/>
          <w:tab w:val="left" w:pos="2835"/>
          <w:tab w:val="left" w:pos="5387"/>
          <w:tab w:val="left" w:pos="7938"/>
        </w:tabs>
        <w:spacing w:line="324" w:lineRule="auto"/>
        <w:contextualSpacing/>
      </w:pPr>
      <w:r w:rsidRPr="00EA293B">
        <w:rPr>
          <w:lang w:val="en-US"/>
        </w:rPr>
        <w:tab/>
      </w:r>
      <w:r w:rsidRPr="00EA293B">
        <w:rPr>
          <w:b/>
          <w:color w:val="000066"/>
        </w:rPr>
        <w:t>A.</w:t>
      </w:r>
      <w:r w:rsidRPr="00EA293B">
        <w:t xml:space="preserve"> 3</w:t>
      </w:r>
      <w:r w:rsidRPr="00EA293B">
        <w:tab/>
      </w:r>
      <w:r w:rsidRPr="00EA293B">
        <w:rPr>
          <w:b/>
          <w:color w:val="000066"/>
        </w:rPr>
        <w:t>B.</w:t>
      </w:r>
      <w:r w:rsidRPr="00EA293B">
        <w:t xml:space="preserve"> 2</w:t>
      </w:r>
      <w:r w:rsidRPr="00EA293B">
        <w:tab/>
      </w:r>
      <w:r w:rsidRPr="00EA293B">
        <w:rPr>
          <w:b/>
          <w:color w:val="000066"/>
        </w:rPr>
        <w:t>C.</w:t>
      </w:r>
      <w:r w:rsidRPr="00EA293B">
        <w:t xml:space="preserve"> 1</w:t>
      </w:r>
      <w:r w:rsidRPr="00EA293B">
        <w:tab/>
      </w:r>
      <w:r w:rsidRPr="00EA293B">
        <w:rPr>
          <w:b/>
          <w:color w:val="000066"/>
          <w:highlight w:val="yellow"/>
        </w:rPr>
        <w:t xml:space="preserve">D. </w:t>
      </w:r>
      <w:r w:rsidRPr="00EA293B">
        <w:rPr>
          <w:highlight w:val="yellow"/>
        </w:rPr>
        <w:t>0</w:t>
      </w:r>
    </w:p>
    <w:p w:rsidR="009B6598" w:rsidRPr="00EA293B" w:rsidRDefault="009B6598" w:rsidP="00940D62">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 Giải phương trình thứ nhất tìm </w:t>
      </w:r>
      <w:r w:rsidRPr="00EA293B">
        <w:rPr>
          <w:i/>
          <w:color w:val="272727"/>
          <w:bdr w:val="none" w:sz="0" w:space="0" w:color="auto" w:frame="1"/>
        </w:rPr>
        <w:t>x</w:t>
      </w:r>
      <w:r w:rsidRPr="00EA293B">
        <w:rPr>
          <w:color w:val="272727"/>
        </w:rPr>
        <w:t>.</w:t>
      </w:r>
    </w:p>
    <w:p w:rsidR="009B6598" w:rsidRPr="00EA293B" w:rsidRDefault="009B6598" w:rsidP="00940D62">
      <w:pPr>
        <w:pStyle w:val="NormalWeb"/>
        <w:spacing w:afterLines="120" w:after="288" w:afterAutospacing="0" w:line="324" w:lineRule="auto"/>
        <w:contextualSpacing/>
        <w:rPr>
          <w:color w:val="272727"/>
        </w:rPr>
      </w:pPr>
      <w:r w:rsidRPr="00EA293B">
        <w:rPr>
          <w:color w:val="272727"/>
        </w:rPr>
        <w:t>- Thế </w:t>
      </w:r>
      <w:r w:rsidRPr="00EA293B">
        <w:rPr>
          <w:color w:val="272727"/>
          <w:bdr w:val="none" w:sz="0" w:space="0" w:color="auto" w:frame="1"/>
        </w:rPr>
        <w:t>x</w:t>
      </w:r>
      <w:r w:rsidRPr="00EA293B">
        <w:rPr>
          <w:rStyle w:val="mjxassistivemathml"/>
          <w:color w:val="272727"/>
          <w:bdr w:val="none" w:sz="0" w:space="0" w:color="auto" w:frame="1"/>
        </w:rPr>
        <w:t>x</w:t>
      </w:r>
      <w:r w:rsidRPr="00EA293B">
        <w:rPr>
          <w:color w:val="272727"/>
        </w:rPr>
        <w:t> tìm được vào phương trình thứ hai tìm </w:t>
      </w:r>
      <w:r w:rsidRPr="00EA293B">
        <w:rPr>
          <w:i/>
          <w:color w:val="272727"/>
          <w:bdr w:val="none" w:sz="0" w:space="0" w:color="auto" w:frame="1"/>
        </w:rPr>
        <w:t>y</w:t>
      </w:r>
      <w:r w:rsidRPr="00EA293B">
        <w:rPr>
          <w:color w:val="272727"/>
        </w:rPr>
        <w:t>. Với mỗi giá trị của </w:t>
      </w:r>
      <w:r w:rsidRPr="00EA293B">
        <w:rPr>
          <w:rStyle w:val="mjxassistivemathml"/>
          <w:color w:val="272727"/>
          <w:bdr w:val="none" w:sz="0" w:space="0" w:color="auto" w:frame="1"/>
        </w:rPr>
        <w:t>x</w:t>
      </w:r>
      <w:r w:rsidRPr="00EA293B">
        <w:rPr>
          <w:color w:val="272727"/>
        </w:rPr>
        <w:t> cho tối đa 2 giá trị của </w:t>
      </w:r>
      <w:r w:rsidRPr="00EA293B">
        <w:rPr>
          <w:rStyle w:val="mjxassistivemathml"/>
          <w:color w:val="272727"/>
          <w:bdr w:val="none" w:sz="0" w:space="0" w:color="auto" w:frame="1"/>
        </w:rPr>
        <w:t>y</w:t>
      </w:r>
      <w:r w:rsidRPr="00EA293B">
        <w:rPr>
          <w:color w:val="272727"/>
        </w:rPr>
        <w:t>.</w:t>
      </w:r>
    </w:p>
    <w:p w:rsidR="009B6598" w:rsidRPr="00EA293B" w:rsidRDefault="009B6598" w:rsidP="00940D62">
      <w:pPr>
        <w:pStyle w:val="NormalWeb"/>
        <w:spacing w:afterLines="120" w:after="288" w:afterAutospacing="0" w:line="324" w:lineRule="auto"/>
        <w:contextualSpacing/>
        <w:rPr>
          <w:color w:val="272727"/>
        </w:rPr>
      </w:pPr>
      <w:r w:rsidRPr="00EA293B">
        <w:rPr>
          <w:color w:val="272727"/>
        </w:rPr>
        <w:t>- Tìm điều kiện để hệ có 4 cặp nghiệm.</w:t>
      </w:r>
    </w:p>
    <w:p w:rsidR="009B6598" w:rsidRPr="00EA293B" w:rsidRDefault="009B6598" w:rsidP="00940D62">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940D62">
      <w:pPr>
        <w:pStyle w:val="NormalWeb"/>
        <w:spacing w:afterLines="120" w:after="288" w:afterAutospacing="0" w:line="324" w:lineRule="auto"/>
        <w:contextualSpacing/>
        <w:rPr>
          <w:color w:val="272727"/>
        </w:rPr>
      </w:pPr>
      <w:r w:rsidRPr="00EA293B">
        <w:rPr>
          <w:color w:val="272727"/>
        </w:rPr>
        <w:t>Xét phương trình</w:t>
      </w:r>
    </w:p>
    <w:p w:rsidR="009B6598" w:rsidRPr="00EA293B" w:rsidRDefault="009B6598" w:rsidP="00940D62">
      <w:pPr>
        <w:pStyle w:val="NormalWeb"/>
        <w:spacing w:afterLines="120" w:after="288" w:afterAutospacing="0" w:line="324" w:lineRule="auto"/>
        <w:contextualSpacing/>
        <w:rPr>
          <w:color w:val="272727"/>
        </w:rPr>
      </w:pPr>
      <w:r w:rsidRPr="00EA293B">
        <w:rPr>
          <w:rStyle w:val="mjxassistivemathml"/>
          <w:color w:val="272727"/>
          <w:bdr w:val="none" w:sz="0" w:space="0" w:color="auto" w:frame="1"/>
        </w:rPr>
        <w:object w:dxaOrig="2180" w:dyaOrig="1840">
          <v:shape id="_x0000_i4887" type="#_x0000_t75" style="width:109.5pt;height:91.5pt" o:ole="">
            <v:imagedata r:id="rId4874" o:title=""/>
          </v:shape>
          <o:OLEObject Type="Embed" ProgID="Equation.DSMT4" ShapeID="_x0000_i4887" DrawAspect="Content" ObjectID="_1772222511" r:id="rId4875"/>
        </w:object>
      </w:r>
    </w:p>
    <w:p w:rsidR="009B6598" w:rsidRPr="00EA293B" w:rsidRDefault="009B6598" w:rsidP="00940D62">
      <w:pPr>
        <w:pStyle w:val="NormalWeb"/>
        <w:spacing w:afterLines="120" w:after="288" w:afterAutospacing="0" w:line="324" w:lineRule="auto"/>
        <w:contextualSpacing/>
        <w:rPr>
          <w:color w:val="272727"/>
        </w:rPr>
      </w:pPr>
      <w:r w:rsidRPr="00EA293B">
        <w:rPr>
          <w:color w:val="272727"/>
        </w:rPr>
        <w:t>Với </w:t>
      </w:r>
      <w:r w:rsidRPr="00EA293B">
        <w:rPr>
          <w:color w:val="272727"/>
          <w:position w:val="-6"/>
        </w:rPr>
        <w:object w:dxaOrig="580" w:dyaOrig="279">
          <v:shape id="_x0000_i4888" type="#_x0000_t75" style="width:28.5pt;height:13.5pt" o:ole="">
            <v:imagedata r:id="rId4876" o:title=""/>
          </v:shape>
          <o:OLEObject Type="Embed" ProgID="Equation.DSMT4" ShapeID="_x0000_i4888" DrawAspect="Content" ObjectID="_1772222512" r:id="rId4877"/>
        </w:object>
      </w:r>
      <w:r w:rsidRPr="00EA293B">
        <w:rPr>
          <w:color w:val="272727"/>
        </w:rPr>
        <w:t>, phương trình thứ hai trở thành </w:t>
      </w:r>
      <w:r w:rsidRPr="00EA293B">
        <w:rPr>
          <w:color w:val="272727"/>
          <w:position w:val="-10"/>
        </w:rPr>
        <w:object w:dxaOrig="1980" w:dyaOrig="380">
          <v:shape id="_x0000_i4889" type="#_x0000_t75" style="width:98.25pt;height:18.75pt" o:ole="">
            <v:imagedata r:id="rId4878" o:title=""/>
          </v:shape>
          <o:OLEObject Type="Embed" ProgID="Equation.DSMT4" ShapeID="_x0000_i4889" DrawAspect="Content" ObjectID="_1772222513" r:id="rId4879"/>
        </w:object>
      </w:r>
      <w:r w:rsidRPr="00EA293B">
        <w:rPr>
          <w:color w:val="272727"/>
        </w:rPr>
        <w:t xml:space="preserve"> (1)</w:t>
      </w:r>
    </w:p>
    <w:p w:rsidR="009B6598" w:rsidRPr="00EA293B" w:rsidRDefault="009B6598" w:rsidP="00940D62">
      <w:pPr>
        <w:pStyle w:val="NormalWeb"/>
        <w:spacing w:afterLines="120" w:after="288" w:afterAutospacing="0" w:line="324" w:lineRule="auto"/>
        <w:contextualSpacing/>
        <w:rPr>
          <w:color w:val="272727"/>
        </w:rPr>
      </w:pPr>
      <w:r w:rsidRPr="00EA293B">
        <w:rPr>
          <w:color w:val="272727"/>
        </w:rPr>
        <w:t>Với </w:t>
      </w:r>
      <w:r w:rsidRPr="00EA293B">
        <w:rPr>
          <w:color w:val="272727"/>
          <w:position w:val="-6"/>
        </w:rPr>
        <w:object w:dxaOrig="720" w:dyaOrig="279">
          <v:shape id="_x0000_i4890" type="#_x0000_t75" style="width:36pt;height:13.5pt" o:ole="">
            <v:imagedata r:id="rId4880" o:title=""/>
          </v:shape>
          <o:OLEObject Type="Embed" ProgID="Equation.DSMT4" ShapeID="_x0000_i4890" DrawAspect="Content" ObjectID="_1772222514" r:id="rId4881"/>
        </w:object>
      </w:r>
      <w:r w:rsidRPr="00EA293B">
        <w:rPr>
          <w:color w:val="272727"/>
        </w:rPr>
        <w:t>, phương trình thứ hai trở thành </w:t>
      </w:r>
      <w:r w:rsidRPr="00EA293B">
        <w:rPr>
          <w:color w:val="272727"/>
          <w:position w:val="-10"/>
        </w:rPr>
        <w:object w:dxaOrig="1980" w:dyaOrig="380">
          <v:shape id="_x0000_i4891" type="#_x0000_t75" style="width:98.25pt;height:18.75pt" o:ole="">
            <v:imagedata r:id="rId4882" o:title=""/>
          </v:shape>
          <o:OLEObject Type="Embed" ProgID="Equation.DSMT4" ShapeID="_x0000_i4891" DrawAspect="Content" ObjectID="_1772222515" r:id="rId4883"/>
        </w:object>
      </w:r>
      <w:r w:rsidRPr="00EA293B">
        <w:rPr>
          <w:color w:val="272727"/>
        </w:rPr>
        <w:t> (2)</w:t>
      </w:r>
    </w:p>
    <w:p w:rsidR="009B6598" w:rsidRPr="00EA293B" w:rsidRDefault="009B6598" w:rsidP="00940D62">
      <w:pPr>
        <w:pStyle w:val="NormalWeb"/>
        <w:spacing w:afterLines="120" w:after="288" w:afterAutospacing="0" w:line="324" w:lineRule="auto"/>
        <w:contextualSpacing/>
        <w:rPr>
          <w:color w:val="272727"/>
        </w:rPr>
      </w:pPr>
      <w:r w:rsidRPr="00EA293B">
        <w:rPr>
          <w:color w:val="272727"/>
        </w:rPr>
        <w:t>Để hệ phương trình đã cho có 4 cặp nghiệm thì phương trình (1) và (2), mỗi phương trình đều phải có 2 nghiệm phân biệt</w:t>
      </w:r>
    </w:p>
    <w:p w:rsidR="009B6598" w:rsidRPr="00EA293B" w:rsidRDefault="009B6598" w:rsidP="00940D62">
      <w:pPr>
        <w:pStyle w:val="NormalWeb"/>
        <w:spacing w:afterLines="120" w:after="288" w:afterAutospacing="0" w:line="324" w:lineRule="auto"/>
        <w:contextualSpacing/>
        <w:rPr>
          <w:color w:val="272727"/>
        </w:rPr>
      </w:pPr>
      <w:r w:rsidRPr="00EA293B">
        <w:rPr>
          <w:color w:val="272727"/>
          <w:position w:val="-106"/>
        </w:rPr>
        <w:object w:dxaOrig="4239" w:dyaOrig="2240">
          <v:shape id="_x0000_i4892" type="#_x0000_t75" style="width:211.5pt;height:112.5pt" o:ole="">
            <v:imagedata r:id="rId4884" o:title=""/>
          </v:shape>
          <o:OLEObject Type="Embed" ProgID="Equation.DSMT4" ShapeID="_x0000_i4892" DrawAspect="Content" ObjectID="_1772222516" r:id="rId4885"/>
        </w:object>
      </w:r>
    </w:p>
    <w:p w:rsidR="009B6598" w:rsidRPr="00EA293B" w:rsidRDefault="009B6598" w:rsidP="00940D62">
      <w:pPr>
        <w:pStyle w:val="NormalWeb"/>
        <w:spacing w:afterLines="120" w:after="288" w:afterAutospacing="0" w:line="324" w:lineRule="auto"/>
        <w:contextualSpacing/>
        <w:rPr>
          <w:color w:val="272727"/>
        </w:rPr>
      </w:pPr>
      <w:r w:rsidRPr="00EA293B">
        <w:rPr>
          <w:color w:val="272727"/>
        </w:rPr>
        <w:t>Vậy không có giá trị nào của </w:t>
      </w:r>
      <w:r w:rsidRPr="00EA293B">
        <w:rPr>
          <w:color w:val="272727"/>
          <w:bdr w:val="none" w:sz="0" w:space="0" w:color="auto" w:frame="1"/>
        </w:rPr>
        <w:t>m</w:t>
      </w:r>
      <w:r w:rsidRPr="00EA293B">
        <w:rPr>
          <w:rStyle w:val="mjxassistivemathml"/>
          <w:color w:val="272727"/>
          <w:bdr w:val="none" w:sz="0" w:space="0" w:color="auto" w:frame="1"/>
        </w:rPr>
        <w:t>m</w:t>
      </w:r>
      <w:r w:rsidRPr="00EA293B">
        <w:rPr>
          <w:color w:val="272727"/>
        </w:rPr>
        <w:t> thỏa mãn yêu cầu bài toán.</w:t>
      </w:r>
    </w:p>
    <w:p w:rsidR="009B6598" w:rsidRPr="00EA293B" w:rsidRDefault="009B6598" w:rsidP="00940D62">
      <w:pPr>
        <w:pStyle w:val="NormalWeb"/>
        <w:spacing w:afterLines="120" w:after="288" w:afterAutospacing="0" w:line="324" w:lineRule="auto"/>
        <w:contextualSpacing/>
        <w:rPr>
          <w:color w:val="272727"/>
        </w:rPr>
      </w:pPr>
      <w:r w:rsidRPr="00EA293B">
        <w:rPr>
          <w:rStyle w:val="Strong"/>
          <w:color w:val="272727"/>
        </w:rPr>
        <w:t>Chọn D.</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jc w:val="both"/>
        <w:rPr>
          <w:lang w:val="en-US"/>
        </w:rPr>
      </w:pPr>
      <w:r w:rsidRPr="00EA293B">
        <w:rPr>
          <w:b/>
          <w:color w:val="000066"/>
          <w:position w:val="1"/>
        </w:rPr>
        <w:t xml:space="preserve">Câu </w:t>
      </w:r>
      <w:r w:rsidRPr="00EA293B">
        <w:rPr>
          <w:b/>
          <w:color w:val="000066"/>
          <w:position w:val="1"/>
          <w:lang w:val="en-US"/>
        </w:rPr>
        <w:t>6</w:t>
      </w:r>
      <w:r w:rsidRPr="00EA293B">
        <w:rPr>
          <w:b/>
          <w:color w:val="001F5F"/>
          <w:position w:val="1"/>
        </w:rPr>
        <w:t>:</w:t>
      </w:r>
      <w:r w:rsidRPr="00EA293B">
        <w:rPr>
          <w:position w:val="1"/>
        </w:rPr>
        <w:t xml:space="preserve"> </w:t>
      </w:r>
      <w:r w:rsidRPr="00EA293B">
        <w:rPr>
          <w:position w:val="1"/>
          <w:lang w:val="en-US"/>
        </w:rPr>
        <w:t xml:space="preserve">Trong không gian </w:t>
      </w:r>
      <w:r w:rsidRPr="00EA293B">
        <w:rPr>
          <w:i/>
          <w:iCs/>
          <w:position w:val="1"/>
          <w:lang w:val="en-US"/>
        </w:rPr>
        <w:t>Oxyz,</w:t>
      </w:r>
      <w:r w:rsidRPr="00EA293B">
        <w:rPr>
          <w:position w:val="1"/>
          <w:lang w:val="en-US"/>
        </w:rPr>
        <w:t xml:space="preserve"> cho điểm </w:t>
      </w:r>
      <w:r w:rsidRPr="00EA293B">
        <w:rPr>
          <w:position w:val="-14"/>
        </w:rPr>
        <w:object w:dxaOrig="1180" w:dyaOrig="400">
          <v:shape id="_x0000_i4893" type="#_x0000_t75" style="width:59.25pt;height:19.5pt" o:ole="">
            <v:imagedata r:id="rId4498" o:title=""/>
          </v:shape>
          <o:OLEObject Type="Embed" ProgID="Equation.DSMT4" ShapeID="_x0000_i4893" DrawAspect="Content" ObjectID="_1772222517" r:id="rId4886"/>
        </w:object>
      </w:r>
      <w:r w:rsidRPr="00EA293B">
        <w:rPr>
          <w:lang w:val="en-US"/>
        </w:rPr>
        <w:t xml:space="preserve"> và mặt phẳng </w:t>
      </w:r>
      <w:r w:rsidRPr="00EA293B">
        <w:rPr>
          <w:position w:val="-14"/>
        </w:rPr>
        <w:object w:dxaOrig="440" w:dyaOrig="400">
          <v:shape id="_x0000_i4894" type="#_x0000_t75" style="width:22.5pt;height:19.5pt" o:ole="">
            <v:imagedata r:id="rId4500" o:title=""/>
          </v:shape>
          <o:OLEObject Type="Embed" ProgID="Equation.DSMT4" ShapeID="_x0000_i4894" DrawAspect="Content" ObjectID="_1772222518" r:id="rId4887"/>
        </w:object>
      </w:r>
      <w:r w:rsidRPr="00EA293B">
        <w:rPr>
          <w:lang w:val="en-US"/>
        </w:rPr>
        <w:t xml:space="preserve"> có phương trìn </w:t>
      </w:r>
      <w:r w:rsidRPr="00EA293B">
        <w:rPr>
          <w:position w:val="-10"/>
        </w:rPr>
        <w:object w:dxaOrig="1820" w:dyaOrig="320">
          <v:shape id="_x0000_i4895" type="#_x0000_t75" style="width:90.75pt;height:15.75pt" o:ole="">
            <v:imagedata r:id="rId4502" o:title=""/>
          </v:shape>
          <o:OLEObject Type="Embed" ProgID="Equation.DSMT4" ShapeID="_x0000_i4895" DrawAspect="Content" ObjectID="_1772222519" r:id="rId4888"/>
        </w:object>
      </w:r>
      <w:r w:rsidRPr="00EA293B">
        <w:rPr>
          <w:lang w:val="en-US"/>
        </w:rPr>
        <w:t xml:space="preserve"> mặt phẳng </w:t>
      </w:r>
      <w:r w:rsidRPr="00EA293B">
        <w:rPr>
          <w:position w:val="-14"/>
        </w:rPr>
        <w:object w:dxaOrig="440" w:dyaOrig="400">
          <v:shape id="_x0000_i4896" type="#_x0000_t75" style="width:22.5pt;height:19.5pt" o:ole="">
            <v:imagedata r:id="rId4504" o:title=""/>
          </v:shape>
          <o:OLEObject Type="Embed" ProgID="Equation.DSMT4" ShapeID="_x0000_i4896" DrawAspect="Content" ObjectID="_1772222520" r:id="rId4889"/>
        </w:object>
      </w:r>
      <w:r w:rsidRPr="00EA293B">
        <w:rPr>
          <w:lang w:val="en-US"/>
        </w:rPr>
        <w:t xml:space="preserve"> đi qua </w:t>
      </w:r>
      <w:r w:rsidRPr="00EA293B">
        <w:rPr>
          <w:i/>
          <w:iCs/>
          <w:lang w:val="en-US"/>
        </w:rPr>
        <w:t>M</w:t>
      </w:r>
      <w:r w:rsidRPr="00EA293B">
        <w:rPr>
          <w:lang w:val="en-US"/>
        </w:rPr>
        <w:t xml:space="preserve"> và song song với mặt phẳng </w:t>
      </w:r>
      <w:r w:rsidRPr="00EA293B">
        <w:rPr>
          <w:position w:val="-14"/>
        </w:rPr>
        <w:object w:dxaOrig="440" w:dyaOrig="400">
          <v:shape id="_x0000_i4897" type="#_x0000_t75" style="width:22.5pt;height:19.5pt" o:ole="">
            <v:imagedata r:id="rId4506" o:title=""/>
          </v:shape>
          <o:OLEObject Type="Embed" ProgID="Equation.DSMT4" ShapeID="_x0000_i4897" DrawAspect="Content" ObjectID="_1772222521" r:id="rId4890"/>
        </w:object>
      </w:r>
      <w:r w:rsidRPr="00EA293B">
        <w:rPr>
          <w:lang w:val="en-US"/>
        </w:rPr>
        <w:t xml:space="preserve"> có phương trình là</w:t>
      </w:r>
    </w:p>
    <w:p w:rsidR="009B6598" w:rsidRPr="00EA293B" w:rsidRDefault="009B6598" w:rsidP="003F458E">
      <w:pPr>
        <w:pStyle w:val="BodyText"/>
        <w:tabs>
          <w:tab w:val="left" w:pos="284"/>
          <w:tab w:val="left" w:pos="2835"/>
          <w:tab w:val="left" w:pos="5387"/>
          <w:tab w:val="left" w:pos="7938"/>
        </w:tabs>
        <w:spacing w:line="324" w:lineRule="auto"/>
        <w:contextualSpacing/>
      </w:pPr>
      <w:r w:rsidRPr="00EA293B">
        <w:rPr>
          <w:lang w:val="en-US"/>
        </w:rPr>
        <w:tab/>
      </w:r>
      <w:r w:rsidRPr="00EA293B">
        <w:rPr>
          <w:b/>
          <w:color w:val="000066"/>
        </w:rPr>
        <w:t>A.</w:t>
      </w:r>
      <w:r w:rsidRPr="00EA293B">
        <w:t xml:space="preserve"> </w:t>
      </w:r>
      <w:r w:rsidRPr="00EA293B">
        <w:rPr>
          <w:position w:val="-10"/>
        </w:rPr>
        <w:object w:dxaOrig="1780" w:dyaOrig="320">
          <v:shape id="_x0000_i4898" type="#_x0000_t75" style="width:89.25pt;height:15.75pt" o:ole="">
            <v:imagedata r:id="rId4508" o:title=""/>
          </v:shape>
          <o:OLEObject Type="Embed" ProgID="Equation.DSMT4" ShapeID="_x0000_i4898" DrawAspect="Content" ObjectID="_1772222522" r:id="rId4891"/>
        </w:object>
      </w:r>
      <w:r w:rsidRPr="00EA293B">
        <w:tab/>
      </w:r>
      <w:r w:rsidRPr="00EA293B">
        <w:rPr>
          <w:b/>
          <w:color w:val="000066"/>
          <w:highlight w:val="yellow"/>
        </w:rPr>
        <w:t>B.</w:t>
      </w:r>
      <w:r w:rsidRPr="00EA293B">
        <w:rPr>
          <w:highlight w:val="yellow"/>
        </w:rPr>
        <w:t xml:space="preserve"> </w:t>
      </w:r>
      <w:r w:rsidRPr="00EA293B">
        <w:rPr>
          <w:position w:val="-10"/>
          <w:highlight w:val="yellow"/>
        </w:rPr>
        <w:object w:dxaOrig="1780" w:dyaOrig="320">
          <v:shape id="_x0000_i4899" type="#_x0000_t75" style="width:89.25pt;height:15.75pt" o:ole="">
            <v:imagedata r:id="rId4510" o:title=""/>
          </v:shape>
          <o:OLEObject Type="Embed" ProgID="Equation.DSMT4" ShapeID="_x0000_i4899" DrawAspect="Content" ObjectID="_1772222523" r:id="rId4892"/>
        </w:object>
      </w:r>
      <w:r w:rsidRPr="00EA293B">
        <w:tab/>
      </w:r>
      <w:r w:rsidRPr="00EA293B">
        <w:rPr>
          <w:b/>
          <w:color w:val="000066"/>
        </w:rPr>
        <w:t>C.</w:t>
      </w:r>
      <w:r w:rsidRPr="00EA293B">
        <w:t xml:space="preserve"> </w:t>
      </w:r>
      <w:r w:rsidRPr="00EA293B">
        <w:rPr>
          <w:position w:val="-10"/>
        </w:rPr>
        <w:object w:dxaOrig="2060" w:dyaOrig="320">
          <v:shape id="_x0000_i4900" type="#_x0000_t75" style="width:102.75pt;height:15.75pt" o:ole="">
            <v:imagedata r:id="rId4512" o:title=""/>
          </v:shape>
          <o:OLEObject Type="Embed" ProgID="Equation.DSMT4" ShapeID="_x0000_i4900" DrawAspect="Content" ObjectID="_1772222524" r:id="rId4893"/>
        </w:object>
      </w:r>
      <w:r w:rsidRPr="00EA293B">
        <w:tab/>
      </w:r>
      <w:r w:rsidRPr="00EA293B">
        <w:rPr>
          <w:b/>
          <w:color w:val="000066"/>
        </w:rPr>
        <w:t xml:space="preserve">D. </w:t>
      </w:r>
      <w:r w:rsidRPr="00EA293B">
        <w:rPr>
          <w:position w:val="-10"/>
        </w:rPr>
        <w:object w:dxaOrig="1560" w:dyaOrig="320">
          <v:shape id="_x0000_i4901" type="#_x0000_t75" style="width:78pt;height:15.75pt" o:ole="">
            <v:imagedata r:id="rId4514" o:title=""/>
          </v:shape>
          <o:OLEObject Type="Embed" ProgID="Equation.DSMT4" ShapeID="_x0000_i4901" DrawAspect="Content" ObjectID="_1772222525" r:id="rId4894"/>
        </w:object>
      </w:r>
    </w:p>
    <w:p w:rsidR="009B6598" w:rsidRPr="00EA293B" w:rsidRDefault="009B6598" w:rsidP="003F458E">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r w:rsidRPr="00EA293B">
        <w:rPr>
          <w:rFonts w:eastAsia="Times New Roman"/>
          <w:color w:val="272727"/>
          <w:szCs w:val="24"/>
        </w:rPr>
        <w:t xml:space="preserve"> Phương trình mặt phẳng </w:t>
      </w:r>
      <w:r w:rsidRPr="00EA293B">
        <w:rPr>
          <w:rFonts w:eastAsia="Times New Roman"/>
          <w:i/>
          <w:color w:val="272727"/>
          <w:szCs w:val="24"/>
          <w:bdr w:val="none" w:sz="0" w:space="0" w:color="auto" w:frame="1"/>
        </w:rPr>
        <w:t>(P)</w:t>
      </w:r>
      <w:r w:rsidRPr="00EA293B">
        <w:rPr>
          <w:rFonts w:eastAsia="Times New Roman"/>
          <w:color w:val="272727"/>
          <w:szCs w:val="24"/>
        </w:rPr>
        <w:t xml:space="preserve"> đi qua </w:t>
      </w:r>
      <w:r w:rsidRPr="00EA293B">
        <w:rPr>
          <w:rFonts w:eastAsia="Times New Roman"/>
          <w:color w:val="272727"/>
          <w:position w:val="-14"/>
          <w:szCs w:val="24"/>
        </w:rPr>
        <w:object w:dxaOrig="1500" w:dyaOrig="420">
          <v:shape id="_x0000_i4902" type="#_x0000_t75" style="width:75.75pt;height:21.75pt" o:ole="">
            <v:imagedata r:id="rId4895" o:title=""/>
          </v:shape>
          <o:OLEObject Type="Embed" ProgID="Equation.DSMT4" ShapeID="_x0000_i4902" DrawAspect="Content" ObjectID="_1772222526" r:id="rId4896"/>
        </w:object>
      </w:r>
      <w:r w:rsidRPr="00EA293B">
        <w:rPr>
          <w:rFonts w:eastAsia="Times New Roman"/>
          <w:color w:val="272727"/>
          <w:szCs w:val="24"/>
        </w:rPr>
        <w:t>và có TPT </w:t>
      </w:r>
      <w:r w:rsidRPr="00EA293B">
        <w:rPr>
          <w:rFonts w:eastAsia="Times New Roman"/>
          <w:color w:val="272727"/>
          <w:position w:val="-14"/>
          <w:szCs w:val="24"/>
        </w:rPr>
        <w:object w:dxaOrig="1240" w:dyaOrig="440">
          <v:shape id="_x0000_i4903" type="#_x0000_t75" style="width:61.5pt;height:22.5pt" o:ole="">
            <v:imagedata r:id="rId4897" o:title=""/>
          </v:shape>
          <o:OLEObject Type="Embed" ProgID="Equation.DSMT4" ShapeID="_x0000_i4903" DrawAspect="Content" ObjectID="_1772222527" r:id="rId4898"/>
        </w:object>
      </w:r>
      <w:r w:rsidRPr="00EA293B">
        <w:rPr>
          <w:rFonts w:eastAsia="Times New Roman"/>
          <w:color w:val="272727"/>
          <w:szCs w:val="24"/>
        </w:rPr>
        <w:t xml:space="preserve"> là:</w:t>
      </w:r>
      <w:r w:rsidRPr="00EA293B">
        <w:rPr>
          <w:rFonts w:eastAsia="Times New Roman"/>
          <w:color w:val="272727"/>
          <w:position w:val="-14"/>
          <w:szCs w:val="24"/>
        </w:rPr>
        <w:object w:dxaOrig="3879" w:dyaOrig="420">
          <v:shape id="_x0000_i4904" type="#_x0000_t75" style="width:193.5pt;height:21.75pt" o:ole="">
            <v:imagedata r:id="rId4899" o:title=""/>
          </v:shape>
          <o:OLEObject Type="Embed" ProgID="Equation.DSMT4" ShapeID="_x0000_i4904" DrawAspect="Content" ObjectID="_1772222528" r:id="rId4900"/>
        </w:object>
      </w:r>
    </w:p>
    <w:p w:rsidR="009B6598" w:rsidRPr="00EA293B" w:rsidRDefault="009B6598" w:rsidP="003F458E">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9B6598" w:rsidP="003F458E">
      <w:pPr>
        <w:spacing w:afterLines="120" w:after="288" w:line="324" w:lineRule="auto"/>
        <w:contextualSpacing/>
        <w:rPr>
          <w:rFonts w:eastAsia="Times New Roman"/>
          <w:color w:val="272727"/>
          <w:szCs w:val="24"/>
        </w:rPr>
      </w:pPr>
      <w:r w:rsidRPr="00EA293B">
        <w:rPr>
          <w:rFonts w:eastAsia="Times New Roman"/>
          <w:color w:val="272727"/>
          <w:szCs w:val="24"/>
        </w:rPr>
        <w:t>Ta có: </w:t>
      </w:r>
      <w:r w:rsidRPr="00EA293B">
        <w:rPr>
          <w:rFonts w:eastAsia="Times New Roman"/>
          <w:color w:val="272727"/>
          <w:position w:val="-14"/>
          <w:szCs w:val="24"/>
          <w:bdr w:val="none" w:sz="0" w:space="0" w:color="auto" w:frame="1"/>
        </w:rPr>
        <w:object w:dxaOrig="3460" w:dyaOrig="440">
          <v:shape id="_x0000_i4905" type="#_x0000_t75" style="width:172.5pt;height:22.5pt" o:ole="">
            <v:imagedata r:id="rId4901" o:title=""/>
          </v:shape>
          <o:OLEObject Type="Embed" ProgID="Equation.DSMT4" ShapeID="_x0000_i4905" DrawAspect="Content" ObjectID="_1772222529" r:id="rId4902"/>
        </w:object>
      </w:r>
    </w:p>
    <w:p w:rsidR="009B6598" w:rsidRPr="00EA293B" w:rsidRDefault="009B6598" w:rsidP="003F458E">
      <w:pPr>
        <w:spacing w:afterLines="120" w:after="288" w:line="324" w:lineRule="auto"/>
        <w:contextualSpacing/>
        <w:rPr>
          <w:rFonts w:eastAsia="Times New Roman"/>
          <w:color w:val="272727"/>
          <w:szCs w:val="24"/>
          <w:bdr w:val="none" w:sz="0" w:space="0" w:color="auto" w:frame="1"/>
        </w:rPr>
      </w:pPr>
      <w:r w:rsidRPr="00EA293B">
        <w:rPr>
          <w:rFonts w:eastAsia="Times New Roman"/>
          <w:color w:val="272727"/>
          <w:szCs w:val="24"/>
        </w:rPr>
        <w:t xml:space="preserve">Lại có: </w:t>
      </w:r>
      <w:r w:rsidRPr="00EA293B">
        <w:rPr>
          <w:position w:val="-14"/>
          <w:szCs w:val="24"/>
        </w:rPr>
        <w:object w:dxaOrig="480" w:dyaOrig="400">
          <v:shape id="_x0000_i4906" type="#_x0000_t75" style="width:24pt;height:19.5pt" o:ole="">
            <v:imagedata r:id="rId4903" o:title=""/>
          </v:shape>
          <o:OLEObject Type="Embed" ProgID="Equation.DSMT4" ShapeID="_x0000_i4906" DrawAspect="Content" ObjectID="_1772222530" r:id="rId4904"/>
        </w:object>
      </w:r>
      <w:r w:rsidRPr="00EA293B">
        <w:rPr>
          <w:szCs w:val="24"/>
        </w:rPr>
        <w:t xml:space="preserve"> </w:t>
      </w:r>
      <w:r w:rsidRPr="00EA293B">
        <w:rPr>
          <w:rFonts w:eastAsia="Times New Roman"/>
          <w:color w:val="272727"/>
          <w:szCs w:val="24"/>
        </w:rPr>
        <w:t>đi qua điểm </w:t>
      </w:r>
      <w:r w:rsidRPr="00EA293B">
        <w:rPr>
          <w:rFonts w:eastAsia="Times New Roman"/>
          <w:color w:val="272727"/>
          <w:position w:val="-14"/>
          <w:szCs w:val="24"/>
        </w:rPr>
        <w:object w:dxaOrig="1260" w:dyaOrig="400">
          <v:shape id="_x0000_i4907" type="#_x0000_t75" style="width:63.75pt;height:19.5pt" o:ole="">
            <v:imagedata r:id="rId4905" o:title=""/>
          </v:shape>
          <o:OLEObject Type="Embed" ProgID="Equation.DSMT4" ShapeID="_x0000_i4907" DrawAspect="Content" ObjectID="_1772222531" r:id="rId4906"/>
        </w:object>
      </w:r>
      <w:r w:rsidRPr="00EA293B">
        <w:rPr>
          <w:rFonts w:eastAsia="Times New Roman"/>
          <w:color w:val="272727"/>
          <w:szCs w:val="24"/>
          <w:bdr w:val="none" w:sz="0" w:space="0" w:color="auto" w:frame="1"/>
        </w:rPr>
        <w:t xml:space="preserve"> </w:t>
      </w:r>
      <w:r w:rsidRPr="00EA293B">
        <w:rPr>
          <w:rFonts w:eastAsia="Times New Roman"/>
          <w:color w:val="272727"/>
          <w:szCs w:val="24"/>
        </w:rPr>
        <w:t>nên ta có: </w:t>
      </w:r>
      <w:r w:rsidRPr="00EA293B">
        <w:rPr>
          <w:rFonts w:eastAsia="Times New Roman"/>
          <w:color w:val="272727"/>
          <w:position w:val="-14"/>
          <w:szCs w:val="24"/>
        </w:rPr>
        <w:object w:dxaOrig="5340" w:dyaOrig="400">
          <v:shape id="_x0000_i4908" type="#_x0000_t75" style="width:267pt;height:19.5pt" o:ole="">
            <v:imagedata r:id="rId4907" o:title=""/>
          </v:shape>
          <o:OLEObject Type="Embed" ProgID="Equation.DSMT4" ShapeID="_x0000_i4908" DrawAspect="Content" ObjectID="_1772222532" r:id="rId4908"/>
        </w:object>
      </w:r>
    </w:p>
    <w:p w:rsidR="009B6598" w:rsidRPr="00EA293B" w:rsidRDefault="009B6598" w:rsidP="003F458E">
      <w:pPr>
        <w:spacing w:afterLines="120" w:after="288" w:line="324" w:lineRule="auto"/>
        <w:contextualSpacing/>
        <w:rPr>
          <w:rFonts w:eastAsia="Times New Roman"/>
          <w:color w:val="272727"/>
          <w:szCs w:val="24"/>
        </w:rPr>
      </w:pPr>
      <w:r w:rsidRPr="00EA293B">
        <w:rPr>
          <w:rFonts w:eastAsia="Times New Roman"/>
          <w:b/>
          <w:bCs/>
          <w:color w:val="272727"/>
          <w:szCs w:val="24"/>
        </w:rPr>
        <w:t>Chọn  B.</w:t>
      </w:r>
    </w:p>
    <w:p w:rsidR="009B6598" w:rsidRPr="00EA293B" w:rsidRDefault="009B6598" w:rsidP="00484587">
      <w:pPr>
        <w:pStyle w:val="BodyText"/>
        <w:spacing w:afterLines="120" w:after="288" w:line="324" w:lineRule="auto"/>
        <w:contextualSpacing/>
        <w:rPr>
          <w:b/>
          <w:color w:val="000066"/>
          <w:position w:val="1"/>
        </w:rPr>
      </w:pPr>
    </w:p>
    <w:p w:rsidR="009B6598" w:rsidRPr="00EA293B" w:rsidRDefault="009B6598" w:rsidP="00484587">
      <w:pPr>
        <w:pStyle w:val="BodyText"/>
        <w:spacing w:afterLines="120" w:after="288" w:line="324" w:lineRule="auto"/>
        <w:contextualSpacing/>
        <w:rPr>
          <w:lang w:val="en-US"/>
        </w:rPr>
      </w:pPr>
      <w:r w:rsidRPr="00EA293B">
        <w:rPr>
          <w:b/>
          <w:color w:val="000066"/>
          <w:position w:val="1"/>
        </w:rPr>
        <w:t xml:space="preserve">Câu </w:t>
      </w:r>
      <w:r w:rsidRPr="00EA293B">
        <w:rPr>
          <w:b/>
          <w:color w:val="000066"/>
          <w:position w:val="1"/>
          <w:lang w:val="en-US"/>
        </w:rPr>
        <w:t>7</w:t>
      </w:r>
      <w:r w:rsidRPr="00EA293B">
        <w:rPr>
          <w:b/>
          <w:color w:val="001F5F"/>
          <w:position w:val="1"/>
        </w:rPr>
        <w:t>:</w:t>
      </w:r>
      <w:r w:rsidRPr="00EA293B">
        <w:rPr>
          <w:position w:val="1"/>
        </w:rPr>
        <w:t xml:space="preserve"> </w:t>
      </w:r>
      <w:r w:rsidRPr="00EA293B">
        <w:rPr>
          <w:position w:val="1"/>
          <w:lang w:val="en-US"/>
        </w:rPr>
        <w:t xml:space="preserve">Trong không gian với hệ trục tọa độ </w:t>
      </w:r>
      <w:r w:rsidRPr="00EA293B">
        <w:rPr>
          <w:i/>
          <w:iCs/>
          <w:position w:val="1"/>
          <w:lang w:val="en-US"/>
        </w:rPr>
        <w:t>Oxyz,</w:t>
      </w:r>
      <w:r w:rsidRPr="00EA293B">
        <w:rPr>
          <w:position w:val="1"/>
          <w:lang w:val="en-US"/>
        </w:rPr>
        <w:t xml:space="preserve"> cho điểm </w:t>
      </w:r>
      <w:r w:rsidRPr="00EA293B">
        <w:rPr>
          <w:position w:val="-14"/>
        </w:rPr>
        <w:object w:dxaOrig="1040" w:dyaOrig="400">
          <v:shape id="_x0000_i4909" type="#_x0000_t75" style="width:52.5pt;height:19.5pt" o:ole="">
            <v:imagedata r:id="rId4516" o:title=""/>
          </v:shape>
          <o:OLEObject Type="Embed" ProgID="Equation.DSMT4" ShapeID="_x0000_i4909" DrawAspect="Content" ObjectID="_1772222533" r:id="rId4909"/>
        </w:object>
      </w:r>
      <w:r w:rsidRPr="00EA293B">
        <w:rPr>
          <w:lang w:val="en-US"/>
        </w:rPr>
        <w:t xml:space="preserve">. Hình chiếu của </w:t>
      </w:r>
      <w:r w:rsidRPr="00EA293B">
        <w:rPr>
          <w:i/>
          <w:iCs/>
          <w:lang w:val="en-US"/>
        </w:rPr>
        <w:t>M</w:t>
      </w:r>
      <w:r w:rsidRPr="00EA293B">
        <w:rPr>
          <w:lang w:val="en-US"/>
        </w:rPr>
        <w:t xml:space="preserve"> lên trục </w:t>
      </w:r>
      <w:r w:rsidRPr="00EA293B">
        <w:rPr>
          <w:i/>
          <w:iCs/>
          <w:lang w:val="en-US"/>
        </w:rPr>
        <w:t>Oy</w:t>
      </w:r>
      <w:r w:rsidRPr="00EA293B">
        <w:rPr>
          <w:lang w:val="en-US"/>
        </w:rPr>
        <w:t xml:space="preserve"> là:</w:t>
      </w:r>
    </w:p>
    <w:p w:rsidR="009B6598" w:rsidRPr="00EA293B" w:rsidRDefault="009B6598" w:rsidP="00653117">
      <w:pPr>
        <w:pStyle w:val="BodyText"/>
        <w:tabs>
          <w:tab w:val="left" w:pos="284"/>
          <w:tab w:val="left" w:pos="2835"/>
          <w:tab w:val="left" w:pos="5387"/>
          <w:tab w:val="left" w:pos="7938"/>
        </w:tabs>
        <w:spacing w:line="324" w:lineRule="auto"/>
        <w:contextualSpacing/>
      </w:pPr>
      <w:r w:rsidRPr="00EA293B">
        <w:rPr>
          <w:b/>
          <w:color w:val="000066"/>
        </w:rPr>
        <w:tab/>
      </w:r>
      <w:r w:rsidRPr="00EA293B">
        <w:rPr>
          <w:b/>
          <w:color w:val="000066"/>
          <w:highlight w:val="yellow"/>
        </w:rPr>
        <w:t>A.</w:t>
      </w:r>
      <w:r w:rsidRPr="00EA293B">
        <w:rPr>
          <w:highlight w:val="yellow"/>
        </w:rPr>
        <w:t xml:space="preserve"> </w:t>
      </w:r>
      <w:r w:rsidRPr="00EA293B">
        <w:rPr>
          <w:position w:val="-14"/>
          <w:highlight w:val="yellow"/>
        </w:rPr>
        <w:object w:dxaOrig="1020" w:dyaOrig="400">
          <v:shape id="_x0000_i4910" type="#_x0000_t75" style="width:50.25pt;height:19.5pt" o:ole="">
            <v:imagedata r:id="rId4518" o:title=""/>
          </v:shape>
          <o:OLEObject Type="Embed" ProgID="Equation.DSMT4" ShapeID="_x0000_i4910" DrawAspect="Content" ObjectID="_1772222534" r:id="rId4910"/>
        </w:object>
      </w:r>
      <w:r w:rsidRPr="00EA293B">
        <w:tab/>
      </w:r>
      <w:r w:rsidRPr="00EA293B">
        <w:rPr>
          <w:b/>
          <w:color w:val="000066"/>
        </w:rPr>
        <w:t>B.</w:t>
      </w:r>
      <w:r w:rsidRPr="00EA293B">
        <w:t xml:space="preserve"> </w:t>
      </w:r>
      <w:r w:rsidRPr="00EA293B">
        <w:rPr>
          <w:position w:val="-14"/>
        </w:rPr>
        <w:object w:dxaOrig="980" w:dyaOrig="400">
          <v:shape id="_x0000_i4911" type="#_x0000_t75" style="width:48.75pt;height:19.5pt" o:ole="">
            <v:imagedata r:id="rId4520" o:title=""/>
          </v:shape>
          <o:OLEObject Type="Embed" ProgID="Equation.DSMT4" ShapeID="_x0000_i4911" DrawAspect="Content" ObjectID="_1772222535" r:id="rId4911"/>
        </w:object>
      </w:r>
      <w:r w:rsidRPr="00EA293B">
        <w:tab/>
      </w:r>
      <w:r w:rsidRPr="00EA293B">
        <w:rPr>
          <w:b/>
          <w:color w:val="000066"/>
        </w:rPr>
        <w:t>C.</w:t>
      </w:r>
      <w:r w:rsidRPr="00EA293B">
        <w:t xml:space="preserve"> </w:t>
      </w:r>
      <w:r w:rsidRPr="00EA293B">
        <w:rPr>
          <w:position w:val="-14"/>
        </w:rPr>
        <w:object w:dxaOrig="960" w:dyaOrig="400">
          <v:shape id="_x0000_i4912" type="#_x0000_t75" style="width:48pt;height:19.5pt" o:ole="">
            <v:imagedata r:id="rId4522" o:title=""/>
          </v:shape>
          <o:OLEObject Type="Embed" ProgID="Equation.DSMT4" ShapeID="_x0000_i4912" DrawAspect="Content" ObjectID="_1772222536" r:id="rId4912"/>
        </w:object>
      </w:r>
      <w:r w:rsidRPr="00EA293B">
        <w:tab/>
      </w:r>
      <w:r w:rsidRPr="00EA293B">
        <w:rPr>
          <w:b/>
          <w:color w:val="000066"/>
        </w:rPr>
        <w:t xml:space="preserve">D. </w:t>
      </w:r>
      <w:r w:rsidRPr="00EA293B">
        <w:rPr>
          <w:position w:val="-14"/>
        </w:rPr>
        <w:object w:dxaOrig="940" w:dyaOrig="400">
          <v:shape id="_x0000_i4913" type="#_x0000_t75" style="width:46.5pt;height:19.5pt" o:ole="">
            <v:imagedata r:id="rId4524" o:title=""/>
          </v:shape>
          <o:OLEObject Type="Embed" ProgID="Equation.DSMT4" ShapeID="_x0000_i4913" DrawAspect="Content" ObjectID="_1772222537" r:id="rId4913"/>
        </w:object>
      </w:r>
    </w:p>
    <w:p w:rsidR="009B6598" w:rsidRPr="00EA293B" w:rsidRDefault="009B6598" w:rsidP="00653117">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r w:rsidRPr="00EA293B">
        <w:rPr>
          <w:rFonts w:eastAsia="Times New Roman"/>
          <w:color w:val="272727"/>
          <w:szCs w:val="24"/>
        </w:rPr>
        <w:t xml:space="preserve"> Hình chiếu của </w:t>
      </w:r>
      <w:r w:rsidRPr="00EA293B">
        <w:rPr>
          <w:rFonts w:eastAsia="Times New Roman"/>
          <w:color w:val="272727"/>
          <w:position w:val="-14"/>
          <w:szCs w:val="24"/>
        </w:rPr>
        <w:object w:dxaOrig="1160" w:dyaOrig="400">
          <v:shape id="_x0000_i4914" type="#_x0000_t75" style="width:58.5pt;height:19.5pt" o:ole="">
            <v:imagedata r:id="rId4914" o:title=""/>
          </v:shape>
          <o:OLEObject Type="Embed" ProgID="Equation.DSMT4" ShapeID="_x0000_i4914" DrawAspect="Content" ObjectID="_1772222538" r:id="rId4915"/>
        </w:object>
      </w:r>
      <w:r w:rsidRPr="00EA293B">
        <w:rPr>
          <w:rFonts w:eastAsia="Times New Roman"/>
          <w:color w:val="272727"/>
          <w:szCs w:val="24"/>
        </w:rPr>
        <w:t>trên </w:t>
      </w:r>
      <w:r w:rsidRPr="00EA293B">
        <w:rPr>
          <w:rFonts w:eastAsia="Times New Roman"/>
          <w:color w:val="272727"/>
          <w:position w:val="-10"/>
          <w:szCs w:val="24"/>
        </w:rPr>
        <w:object w:dxaOrig="380" w:dyaOrig="320">
          <v:shape id="_x0000_i4915" type="#_x0000_t75" style="width:18.75pt;height:16.5pt" o:ole="">
            <v:imagedata r:id="rId4916" o:title=""/>
          </v:shape>
          <o:OLEObject Type="Embed" ProgID="Equation.DSMT4" ShapeID="_x0000_i4915" DrawAspect="Content" ObjectID="_1772222539" r:id="rId4917"/>
        </w:object>
      </w:r>
      <w:r w:rsidRPr="00EA293B">
        <w:rPr>
          <w:rFonts w:eastAsia="Times New Roman"/>
          <w:color w:val="272727"/>
          <w:szCs w:val="24"/>
        </w:rPr>
        <w:t> là </w:t>
      </w:r>
      <w:r w:rsidRPr="00EA293B">
        <w:rPr>
          <w:rFonts w:eastAsia="Times New Roman"/>
          <w:color w:val="272727"/>
          <w:position w:val="-14"/>
          <w:szCs w:val="24"/>
        </w:rPr>
        <w:object w:dxaOrig="1219" w:dyaOrig="400">
          <v:shape id="_x0000_i4916" type="#_x0000_t75" style="width:60.75pt;height:19.5pt" o:ole="">
            <v:imagedata r:id="rId4918" o:title=""/>
          </v:shape>
          <o:OLEObject Type="Embed" ProgID="Equation.DSMT4" ShapeID="_x0000_i4916" DrawAspect="Content" ObjectID="_1772222540" r:id="rId4919"/>
        </w:object>
      </w:r>
      <w:r w:rsidRPr="00EA293B">
        <w:rPr>
          <w:rFonts w:eastAsia="Times New Roman"/>
          <w:color w:val="272727"/>
          <w:szCs w:val="24"/>
        </w:rPr>
        <w:t>.</w:t>
      </w:r>
    </w:p>
    <w:p w:rsidR="009B6598" w:rsidRPr="00EA293B" w:rsidRDefault="009B6598" w:rsidP="00653117">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9B6598" w:rsidP="00653117">
      <w:pPr>
        <w:spacing w:afterLines="120" w:after="288" w:line="324" w:lineRule="auto"/>
        <w:contextualSpacing/>
        <w:rPr>
          <w:rFonts w:eastAsia="Times New Roman"/>
          <w:color w:val="272727"/>
          <w:szCs w:val="24"/>
        </w:rPr>
      </w:pPr>
      <w:r w:rsidRPr="00EA293B">
        <w:rPr>
          <w:rFonts w:eastAsia="Times New Roman"/>
          <w:color w:val="272727"/>
          <w:szCs w:val="24"/>
        </w:rPr>
        <w:t>Hình chiếu của </w:t>
      </w:r>
      <w:r w:rsidRPr="00EA293B">
        <w:rPr>
          <w:rFonts w:eastAsia="Times New Roman"/>
          <w:color w:val="272727"/>
          <w:position w:val="-14"/>
          <w:szCs w:val="24"/>
        </w:rPr>
        <w:object w:dxaOrig="1100" w:dyaOrig="400">
          <v:shape id="_x0000_i4917" type="#_x0000_t75" style="width:55.5pt;height:19.5pt" o:ole="">
            <v:imagedata r:id="rId4920" o:title=""/>
          </v:shape>
          <o:OLEObject Type="Embed" ProgID="Equation.DSMT4" ShapeID="_x0000_i4917" DrawAspect="Content" ObjectID="_1772222541" r:id="rId4921"/>
        </w:object>
      </w:r>
      <w:r w:rsidRPr="00EA293B">
        <w:rPr>
          <w:rFonts w:eastAsia="Times New Roman"/>
          <w:color w:val="272727"/>
          <w:szCs w:val="24"/>
        </w:rPr>
        <w:t>trên trục </w:t>
      </w:r>
      <w:r w:rsidRPr="00EA293B">
        <w:rPr>
          <w:rFonts w:eastAsia="Times New Roman"/>
          <w:color w:val="272727"/>
          <w:position w:val="-10"/>
          <w:szCs w:val="24"/>
        </w:rPr>
        <w:object w:dxaOrig="380" w:dyaOrig="320">
          <v:shape id="_x0000_i4918" type="#_x0000_t75" style="width:18.75pt;height:16.5pt" o:ole="">
            <v:imagedata r:id="rId4922" o:title=""/>
          </v:shape>
          <o:OLEObject Type="Embed" ProgID="Equation.DSMT4" ShapeID="_x0000_i4918" DrawAspect="Content" ObjectID="_1772222542" r:id="rId4923"/>
        </w:object>
      </w:r>
      <w:r w:rsidRPr="00EA293B">
        <w:rPr>
          <w:rFonts w:eastAsia="Times New Roman"/>
          <w:color w:val="272727"/>
          <w:szCs w:val="24"/>
        </w:rPr>
        <w:t> là: </w:t>
      </w:r>
      <w:r w:rsidRPr="00EA293B">
        <w:rPr>
          <w:rFonts w:eastAsia="Times New Roman"/>
          <w:color w:val="272727"/>
          <w:position w:val="-14"/>
          <w:szCs w:val="24"/>
        </w:rPr>
        <w:object w:dxaOrig="1080" w:dyaOrig="400">
          <v:shape id="_x0000_i4919" type="#_x0000_t75" style="width:54pt;height:19.5pt" o:ole="">
            <v:imagedata r:id="rId4924" o:title=""/>
          </v:shape>
          <o:OLEObject Type="Embed" ProgID="Equation.DSMT4" ShapeID="_x0000_i4919" DrawAspect="Content" ObjectID="_1772222543" r:id="rId4925"/>
        </w:object>
      </w:r>
    </w:p>
    <w:p w:rsidR="009B6598" w:rsidRPr="00EA293B" w:rsidRDefault="009B6598" w:rsidP="00653117">
      <w:pPr>
        <w:spacing w:afterLines="120" w:after="288" w:line="324" w:lineRule="auto"/>
        <w:contextualSpacing/>
        <w:rPr>
          <w:rFonts w:eastAsia="Times New Roman"/>
          <w:color w:val="272727"/>
          <w:szCs w:val="24"/>
        </w:rPr>
      </w:pPr>
      <w:r w:rsidRPr="00EA293B">
        <w:rPr>
          <w:rFonts w:eastAsia="Times New Roman"/>
          <w:b/>
          <w:bCs/>
          <w:color w:val="272727"/>
          <w:szCs w:val="24"/>
        </w:rPr>
        <w:t>Chọn A.</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pPr>
      <w:r w:rsidRPr="00EA293B">
        <w:rPr>
          <w:b/>
          <w:color w:val="000066"/>
        </w:rPr>
        <w:t>Câu 8</w:t>
      </w:r>
      <w:r w:rsidRPr="00EA293B">
        <w:rPr>
          <w:b/>
          <w:color w:val="001F5F"/>
        </w:rPr>
        <w:t>:</w:t>
      </w:r>
      <w:r w:rsidRPr="00EA293B">
        <w:t xml:space="preserve"> Tổng các nghiệm nguyên của bất</w:t>
      </w:r>
      <w:r w:rsidRPr="00EA293B">
        <w:rPr>
          <w:spacing w:val="-11"/>
        </w:rPr>
        <w:t xml:space="preserve"> </w:t>
      </w:r>
      <w:r w:rsidRPr="00EA293B">
        <w:t>phương</w:t>
      </w:r>
      <w:r w:rsidRPr="00EA293B">
        <w:rPr>
          <w:spacing w:val="-3"/>
        </w:rPr>
        <w:t xml:space="preserve"> </w:t>
      </w:r>
      <w:r w:rsidRPr="00EA293B">
        <w:t xml:space="preserve">trình </w:t>
      </w:r>
      <w:r w:rsidRPr="00EA293B">
        <w:rPr>
          <w:position w:val="-28"/>
        </w:rPr>
        <w:object w:dxaOrig="1780" w:dyaOrig="680">
          <v:shape id="_x0000_i4920" type="#_x0000_t75" style="width:89.25pt;height:34.5pt" o:ole="">
            <v:imagedata r:id="rId4526" o:title=""/>
          </v:shape>
          <o:OLEObject Type="Embed" ProgID="Equation.DSMT4" ShapeID="_x0000_i4920" DrawAspect="Content" ObjectID="_1772222544" r:id="rId4926"/>
        </w:object>
      </w:r>
      <w:r w:rsidRPr="00EA293B">
        <w:t xml:space="preserve"> bằng:</w:t>
      </w:r>
    </w:p>
    <w:p w:rsidR="009B6598" w:rsidRPr="00EA293B" w:rsidRDefault="009B6598" w:rsidP="00A35E30">
      <w:pPr>
        <w:pStyle w:val="BodyText"/>
        <w:tabs>
          <w:tab w:val="left" w:pos="284"/>
          <w:tab w:val="left" w:pos="2835"/>
          <w:tab w:val="left" w:pos="5387"/>
          <w:tab w:val="left" w:pos="7938"/>
        </w:tabs>
        <w:spacing w:line="324" w:lineRule="auto"/>
        <w:contextualSpacing/>
      </w:pPr>
      <w:r w:rsidRPr="00EA293B">
        <w:tab/>
      </w:r>
      <w:r w:rsidRPr="00EA293B">
        <w:rPr>
          <w:b/>
          <w:color w:val="000066"/>
        </w:rPr>
        <w:t>A.</w:t>
      </w:r>
      <w:r w:rsidRPr="00EA293B">
        <w:t xml:space="preserve"> 15</w:t>
      </w:r>
      <w:r w:rsidRPr="00EA293B">
        <w:tab/>
      </w:r>
      <w:r w:rsidRPr="00EA293B">
        <w:rPr>
          <w:b/>
          <w:color w:val="000066"/>
          <w:highlight w:val="yellow"/>
        </w:rPr>
        <w:t>B.</w:t>
      </w:r>
      <w:r w:rsidRPr="00EA293B">
        <w:rPr>
          <w:highlight w:val="yellow"/>
        </w:rPr>
        <w:t xml:space="preserve"> 11</w:t>
      </w:r>
      <w:r w:rsidRPr="00EA293B">
        <w:tab/>
      </w:r>
      <w:r w:rsidRPr="00EA293B">
        <w:rPr>
          <w:b/>
          <w:color w:val="000066"/>
        </w:rPr>
        <w:t>C.</w:t>
      </w:r>
      <w:r w:rsidRPr="00EA293B">
        <w:t xml:space="preserve"> 26</w:t>
      </w:r>
      <w:r w:rsidRPr="00EA293B">
        <w:tab/>
      </w:r>
      <w:r w:rsidRPr="00EA293B">
        <w:rPr>
          <w:b/>
          <w:color w:val="000066"/>
        </w:rPr>
        <w:t xml:space="preserve">D. </w:t>
      </w:r>
      <w:r w:rsidRPr="00EA293B">
        <w:t>0</w:t>
      </w:r>
    </w:p>
    <w:p w:rsidR="009B6598" w:rsidRPr="00EA293B" w:rsidRDefault="009B6598" w:rsidP="00A35E30">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 Tìm ĐKXĐ.</w:t>
      </w:r>
    </w:p>
    <w:p w:rsidR="009B6598" w:rsidRPr="00EA293B" w:rsidRDefault="009B6598" w:rsidP="00A35E30">
      <w:pPr>
        <w:pStyle w:val="NormalWeb"/>
        <w:spacing w:afterLines="120" w:after="288" w:afterAutospacing="0" w:line="324" w:lineRule="auto"/>
        <w:contextualSpacing/>
        <w:rPr>
          <w:color w:val="272727"/>
        </w:rPr>
      </w:pPr>
      <w:r w:rsidRPr="00EA293B">
        <w:rPr>
          <w:color w:val="272727"/>
        </w:rPr>
        <w:t>+) Sử dụng các phép biến đổi tương đương.</w:t>
      </w:r>
    </w:p>
    <w:p w:rsidR="009B6598" w:rsidRPr="00EA293B" w:rsidRDefault="009B6598" w:rsidP="00A35E30">
      <w:pPr>
        <w:pStyle w:val="NormalWeb"/>
        <w:spacing w:afterLines="120" w:after="288" w:afterAutospacing="0" w:line="324" w:lineRule="auto"/>
        <w:contextualSpacing/>
        <w:rPr>
          <w:color w:val="272727"/>
        </w:rPr>
      </w:pPr>
      <w:r w:rsidRPr="00EA293B">
        <w:rPr>
          <w:color w:val="272727"/>
        </w:rPr>
        <w:t>+) Đối chiếu ĐKXĐ và kết luận nghiệm.</w:t>
      </w:r>
    </w:p>
    <w:p w:rsidR="009B6598" w:rsidRPr="00EA293B" w:rsidRDefault="009B6598" w:rsidP="00A35E30">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A35E30">
      <w:pPr>
        <w:pStyle w:val="NormalWeb"/>
        <w:spacing w:afterLines="120" w:after="288" w:afterAutospacing="0" w:line="324" w:lineRule="auto"/>
        <w:contextualSpacing/>
        <w:rPr>
          <w:color w:val="272727"/>
        </w:rPr>
      </w:pPr>
      <w:r w:rsidRPr="00EA293B">
        <w:rPr>
          <w:color w:val="272727"/>
        </w:rPr>
        <w:t>ĐKXĐ: </w:t>
      </w:r>
      <w:r w:rsidRPr="00EA293B">
        <w:rPr>
          <w:color w:val="272727"/>
          <w:position w:val="-6"/>
        </w:rPr>
        <w:object w:dxaOrig="1800" w:dyaOrig="279">
          <v:shape id="_x0000_i4921" type="#_x0000_t75" style="width:90pt;height:13.5pt" o:ole="">
            <v:imagedata r:id="rId4927" o:title=""/>
          </v:shape>
          <o:OLEObject Type="Embed" ProgID="Equation.DSMT4" ShapeID="_x0000_i4921" DrawAspect="Content" ObjectID="_1772222545" r:id="rId4928"/>
        </w:object>
      </w:r>
      <w:r w:rsidRPr="00EA293B">
        <w:rPr>
          <w:color w:val="272727"/>
        </w:rPr>
        <w:t>.</w:t>
      </w:r>
    </w:p>
    <w:p w:rsidR="009B6598" w:rsidRPr="00EA293B" w:rsidRDefault="009B6598" w:rsidP="00A35E30">
      <w:pPr>
        <w:pStyle w:val="NormalWeb"/>
        <w:spacing w:afterLines="120" w:after="288" w:afterAutospacing="0" w:line="324" w:lineRule="auto"/>
        <w:contextualSpacing/>
        <w:rPr>
          <w:color w:val="272727"/>
        </w:rPr>
      </w:pPr>
      <w:r w:rsidRPr="00EA293B">
        <w:rPr>
          <w:color w:val="272727"/>
        </w:rPr>
        <w:t>Với điều kiện trên </w:t>
      </w:r>
      <w:r w:rsidRPr="00EA293B">
        <w:rPr>
          <w:color w:val="272727"/>
          <w:position w:val="-10"/>
        </w:rPr>
        <w:object w:dxaOrig="2659" w:dyaOrig="320">
          <v:shape id="_x0000_i4922" type="#_x0000_t75" style="width:132.75pt;height:16.5pt" o:ole="">
            <v:imagedata r:id="rId4929" o:title=""/>
          </v:shape>
          <o:OLEObject Type="Embed" ProgID="Equation.DSMT4" ShapeID="_x0000_i4922" DrawAspect="Content" ObjectID="_1772222546" r:id="rId4930"/>
        </w:object>
      </w:r>
    </w:p>
    <w:p w:rsidR="009B6598" w:rsidRPr="00EA293B" w:rsidRDefault="009B6598" w:rsidP="00A35E30">
      <w:pPr>
        <w:pStyle w:val="NormalWeb"/>
        <w:spacing w:afterLines="120" w:after="288" w:afterAutospacing="0" w:line="324" w:lineRule="auto"/>
        <w:contextualSpacing/>
        <w:rPr>
          <w:color w:val="272727"/>
        </w:rPr>
      </w:pPr>
      <w:r w:rsidRPr="00EA293B">
        <w:rPr>
          <w:color w:val="272727"/>
        </w:rPr>
        <w:t>Kết hợp ĐK </w:t>
      </w:r>
      <w:r w:rsidRPr="00EA293B">
        <w:rPr>
          <w:color w:val="272727"/>
          <w:position w:val="-6"/>
        </w:rPr>
        <w:object w:dxaOrig="1320" w:dyaOrig="279">
          <v:shape id="_x0000_i4923" type="#_x0000_t75" style="width:66pt;height:13.5pt" o:ole="">
            <v:imagedata r:id="rId4931" o:title=""/>
          </v:shape>
          <o:OLEObject Type="Embed" ProgID="Equation.DSMT4" ShapeID="_x0000_i4923" DrawAspect="Content" ObjectID="_1772222547" r:id="rId4932"/>
        </w:object>
      </w:r>
    </w:p>
    <w:p w:rsidR="009B6598" w:rsidRPr="00EA293B" w:rsidRDefault="009B6598" w:rsidP="00A35E30">
      <w:pPr>
        <w:pStyle w:val="NormalWeb"/>
        <w:spacing w:afterLines="120" w:after="288" w:afterAutospacing="0" w:line="324" w:lineRule="auto"/>
        <w:contextualSpacing/>
        <w:rPr>
          <w:color w:val="272727"/>
        </w:rPr>
      </w:pPr>
      <w:r w:rsidRPr="00EA293B">
        <w:rPr>
          <w:color w:val="272727"/>
        </w:rPr>
        <w:t>Mà </w:t>
      </w:r>
      <w:r w:rsidRPr="00EA293B">
        <w:rPr>
          <w:color w:val="272727"/>
          <w:position w:val="-14"/>
        </w:rPr>
        <w:object w:dxaOrig="1880" w:dyaOrig="420">
          <v:shape id="_x0000_i4924" type="#_x0000_t75" style="width:94.5pt;height:21.75pt" o:ole="">
            <v:imagedata r:id="rId4933" o:title=""/>
          </v:shape>
          <o:OLEObject Type="Embed" ProgID="Equation.DSMT4" ShapeID="_x0000_i4924" DrawAspect="Content" ObjectID="_1772222548" r:id="rId4934"/>
        </w:object>
      </w:r>
    </w:p>
    <w:p w:rsidR="009B6598" w:rsidRPr="00EA293B" w:rsidRDefault="009B6598" w:rsidP="00A35E30">
      <w:pPr>
        <w:pStyle w:val="NormalWeb"/>
        <w:spacing w:afterLines="120" w:after="288" w:afterAutospacing="0" w:line="324" w:lineRule="auto"/>
        <w:contextualSpacing/>
        <w:rPr>
          <w:color w:val="272727"/>
        </w:rPr>
      </w:pPr>
      <w:r w:rsidRPr="00EA293B">
        <w:rPr>
          <w:color w:val="272727"/>
        </w:rPr>
        <w:t>Vậy tổng các nghiệm nguyên của bất phương trình là 11.</w:t>
      </w:r>
    </w:p>
    <w:p w:rsidR="009B6598" w:rsidRPr="00EA293B" w:rsidRDefault="009B6598" w:rsidP="00A35E30">
      <w:pPr>
        <w:pStyle w:val="NormalWeb"/>
        <w:spacing w:afterLines="120" w:after="288" w:afterAutospacing="0" w:line="324" w:lineRule="auto"/>
        <w:contextualSpacing/>
        <w:rPr>
          <w:color w:val="272727"/>
        </w:rPr>
      </w:pPr>
      <w:r w:rsidRPr="00EA293B">
        <w:rPr>
          <w:rStyle w:val="Strong"/>
          <w:color w:val="272727"/>
        </w:rPr>
        <w:t>Chọn B.</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pPr>
      <w:r w:rsidRPr="00EA293B">
        <w:rPr>
          <w:b/>
          <w:color w:val="000066"/>
        </w:rPr>
        <w:t>Câu 9</w:t>
      </w:r>
      <w:r w:rsidRPr="00EA293B">
        <w:rPr>
          <w:b/>
          <w:color w:val="001F5F"/>
        </w:rPr>
        <w:t xml:space="preserve">: </w:t>
      </w:r>
      <w:r w:rsidRPr="00EA293B">
        <w:t xml:space="preserve">Phương trình </w:t>
      </w:r>
      <w:r w:rsidRPr="00EA293B">
        <w:rPr>
          <w:position w:val="-6"/>
        </w:rPr>
        <w:object w:dxaOrig="1579" w:dyaOrig="279">
          <v:shape id="_x0000_i4925" type="#_x0000_t75" style="width:78.75pt;height:14.25pt" o:ole="">
            <v:imagedata r:id="rId4528" o:title=""/>
          </v:shape>
          <o:OLEObject Type="Embed" ProgID="Equation.DSMT4" ShapeID="_x0000_i4925" DrawAspect="Content" ObjectID="_1772222549" r:id="rId4935"/>
        </w:object>
      </w:r>
      <w:r w:rsidRPr="00EA293B">
        <w:t xml:space="preserve"> có bao nhiêu nghiệm trên khoảng </w:t>
      </w:r>
      <w:r w:rsidRPr="00EA293B">
        <w:rPr>
          <w:position w:val="-10"/>
        </w:rPr>
        <w:object w:dxaOrig="740" w:dyaOrig="320">
          <v:shape id="_x0000_i4926" type="#_x0000_t75" style="width:36.75pt;height:15.75pt" o:ole="">
            <v:imagedata r:id="rId4530" o:title=""/>
          </v:shape>
          <o:OLEObject Type="Embed" ProgID="Equation.DSMT4" ShapeID="_x0000_i4926" DrawAspect="Content" ObjectID="_1772222550" r:id="rId4936"/>
        </w:object>
      </w:r>
    </w:p>
    <w:p w:rsidR="009B6598" w:rsidRPr="00EA293B" w:rsidRDefault="009B6598" w:rsidP="00F902C0">
      <w:pPr>
        <w:pStyle w:val="BodyText"/>
        <w:tabs>
          <w:tab w:val="left" w:pos="284"/>
          <w:tab w:val="left" w:pos="2835"/>
          <w:tab w:val="left" w:pos="5387"/>
          <w:tab w:val="left" w:pos="7938"/>
        </w:tabs>
        <w:spacing w:line="324" w:lineRule="auto"/>
        <w:contextualSpacing/>
      </w:pPr>
      <w:r w:rsidRPr="00EA293B">
        <w:tab/>
      </w:r>
      <w:r w:rsidRPr="00EA293B">
        <w:rPr>
          <w:b/>
          <w:color w:val="000066"/>
          <w:highlight w:val="yellow"/>
        </w:rPr>
        <w:t>A.</w:t>
      </w:r>
      <w:r w:rsidRPr="00EA293B">
        <w:rPr>
          <w:highlight w:val="yellow"/>
        </w:rPr>
        <w:t xml:space="preserve"> 1</w:t>
      </w:r>
      <w:r w:rsidRPr="00EA293B">
        <w:tab/>
      </w:r>
      <w:r w:rsidRPr="00EA293B">
        <w:rPr>
          <w:b/>
          <w:color w:val="000066"/>
        </w:rPr>
        <w:t>B.</w:t>
      </w:r>
      <w:r w:rsidRPr="00EA293B">
        <w:t xml:space="preserve"> 0</w:t>
      </w:r>
      <w:r w:rsidRPr="00EA293B">
        <w:tab/>
      </w:r>
      <w:r w:rsidRPr="00EA293B">
        <w:rPr>
          <w:b/>
          <w:color w:val="000066"/>
        </w:rPr>
        <w:t>C.</w:t>
      </w:r>
      <w:r w:rsidRPr="00EA293B">
        <w:t xml:space="preserve"> 2</w:t>
      </w:r>
      <w:r w:rsidRPr="00EA293B">
        <w:tab/>
      </w:r>
      <w:r w:rsidRPr="00EA293B">
        <w:rPr>
          <w:b/>
          <w:color w:val="000066"/>
        </w:rPr>
        <w:t xml:space="preserve">D. </w:t>
      </w:r>
      <w:r w:rsidRPr="00EA293B">
        <w:t>3</w:t>
      </w:r>
    </w:p>
    <w:p w:rsidR="009B6598" w:rsidRPr="00EA293B" w:rsidRDefault="009B6598" w:rsidP="00D75EAC">
      <w:pPr>
        <w:pStyle w:val="NormalWeb"/>
        <w:spacing w:afterLines="120" w:after="288" w:afterAutospacing="0" w:line="324" w:lineRule="auto"/>
        <w:contextualSpacing/>
        <w:rPr>
          <w:color w:val="272727"/>
        </w:rPr>
      </w:pPr>
      <w:r w:rsidRPr="00EA293B">
        <w:rPr>
          <w:rStyle w:val="Strong"/>
          <w:color w:val="272727"/>
        </w:rPr>
        <w:t>Phương pháp: </w:t>
      </w:r>
      <w:r w:rsidRPr="00EA293B">
        <w:rPr>
          <w:color w:val="272727"/>
        </w:rPr>
        <w:t>Giải phương trình và tìm các nghiệm thuộc khoảng </w:t>
      </w:r>
      <w:r w:rsidRPr="00EA293B">
        <w:rPr>
          <w:color w:val="272727"/>
          <w:position w:val="-10"/>
        </w:rPr>
        <w:object w:dxaOrig="620" w:dyaOrig="340">
          <v:shape id="_x0000_i4927" type="#_x0000_t75" style="width:31.5pt;height:16.5pt" o:ole="">
            <v:imagedata r:id="rId4937" o:title=""/>
          </v:shape>
          <o:OLEObject Type="Embed" ProgID="Equation.DSMT4" ShapeID="_x0000_i4927" DrawAspect="Content" ObjectID="_1772222551" r:id="rId4938"/>
        </w:object>
      </w:r>
    </w:p>
    <w:p w:rsidR="009B6598" w:rsidRPr="00EA293B" w:rsidRDefault="009B6598" w:rsidP="00D75EAC">
      <w:pPr>
        <w:pStyle w:val="NormalWeb"/>
        <w:spacing w:afterLines="120" w:after="288" w:afterAutospacing="0" w:line="324" w:lineRule="auto"/>
        <w:contextualSpacing/>
        <w:rPr>
          <w:rStyle w:val="Strong"/>
          <w:b w:val="0"/>
          <w:bCs w:val="0"/>
          <w:color w:val="272727"/>
        </w:rPr>
      </w:pPr>
      <w:r w:rsidRPr="00EA293B">
        <w:rPr>
          <w:b/>
          <w:bCs/>
          <w:color w:val="272727"/>
        </w:rPr>
        <w:t>Giải chi tiết:</w:t>
      </w:r>
    </w:p>
    <w:p w:rsidR="009B6598" w:rsidRPr="00EA293B" w:rsidRDefault="009B6598" w:rsidP="00D75EAC">
      <w:pPr>
        <w:pStyle w:val="NormalWeb"/>
        <w:spacing w:afterLines="120" w:after="288" w:afterAutospacing="0" w:line="324" w:lineRule="auto"/>
        <w:contextualSpacing/>
        <w:rPr>
          <w:color w:val="272727"/>
        </w:rPr>
      </w:pPr>
      <w:r w:rsidRPr="00EA293B">
        <w:rPr>
          <w:rStyle w:val="Strong"/>
          <w:color w:val="272727"/>
        </w:rPr>
        <w:t>Cách giải</w:t>
      </w:r>
    </w:p>
    <w:p w:rsidR="009B6598" w:rsidRPr="00EA293B" w:rsidRDefault="009B6598" w:rsidP="00D75EAC">
      <w:pPr>
        <w:pStyle w:val="NormalWeb"/>
        <w:spacing w:afterLines="120" w:after="288" w:afterAutospacing="0" w:line="324" w:lineRule="auto"/>
        <w:contextualSpacing/>
        <w:rPr>
          <w:color w:val="272727"/>
          <w:bdr w:val="none" w:sz="0" w:space="0" w:color="auto" w:frame="1"/>
        </w:rPr>
      </w:pPr>
      <w:r w:rsidRPr="00EA293B">
        <w:rPr>
          <w:color w:val="272727"/>
          <w:bdr w:val="none" w:sz="0" w:space="0" w:color="auto" w:frame="1"/>
        </w:rPr>
        <w:object w:dxaOrig="6020" w:dyaOrig="2180">
          <v:shape id="_x0000_i4928" type="#_x0000_t75" style="width:301.5pt;height:109.5pt" o:ole="">
            <v:imagedata r:id="rId4939" o:title=""/>
          </v:shape>
          <o:OLEObject Type="Embed" ProgID="Equation.DSMT4" ShapeID="_x0000_i4928" DrawAspect="Content" ObjectID="_1772222552" r:id="rId4940"/>
        </w:object>
      </w:r>
    </w:p>
    <w:p w:rsidR="009B6598" w:rsidRPr="00EA293B" w:rsidRDefault="009B6598" w:rsidP="00D75EAC">
      <w:pPr>
        <w:pStyle w:val="NormalWeb"/>
        <w:spacing w:afterLines="120" w:after="288" w:afterAutospacing="0" w:line="324" w:lineRule="auto"/>
        <w:contextualSpacing/>
        <w:rPr>
          <w:color w:val="272727"/>
        </w:rPr>
      </w:pPr>
      <w:r w:rsidRPr="00EA293B">
        <w:rPr>
          <w:color w:val="272727"/>
        </w:rPr>
        <w:t>Trong khoảng </w:t>
      </w:r>
      <w:r w:rsidRPr="00EA293B">
        <w:rPr>
          <w:color w:val="272727"/>
          <w:position w:val="-10"/>
        </w:rPr>
        <w:object w:dxaOrig="620" w:dyaOrig="340">
          <v:shape id="_x0000_i4929" type="#_x0000_t75" style="width:31.5pt;height:16.5pt" o:ole="">
            <v:imagedata r:id="rId4937" o:title=""/>
          </v:shape>
          <o:OLEObject Type="Embed" ProgID="Equation.DSMT4" ShapeID="_x0000_i4929" DrawAspect="Content" ObjectID="_1772222553" r:id="rId4941"/>
        </w:object>
      </w:r>
      <w:r w:rsidRPr="00EA293B">
        <w:rPr>
          <w:color w:val="272727"/>
        </w:rPr>
        <w:t>phương trình có </w:t>
      </w:r>
      <w:r w:rsidRPr="00EA293B">
        <w:rPr>
          <w:color w:val="272727"/>
          <w:bdr w:val="none" w:sz="0" w:space="0" w:color="auto" w:frame="1"/>
        </w:rPr>
        <w:t>1</w:t>
      </w:r>
      <w:r w:rsidRPr="00EA293B">
        <w:rPr>
          <w:color w:val="272727"/>
        </w:rPr>
        <w:t> nghiệm là </w:t>
      </w:r>
      <w:r w:rsidRPr="00EA293B">
        <w:rPr>
          <w:color w:val="272727"/>
          <w:position w:val="-26"/>
          <w:bdr w:val="none" w:sz="0" w:space="0" w:color="auto" w:frame="1"/>
        </w:rPr>
        <w:object w:dxaOrig="639" w:dyaOrig="680">
          <v:shape id="_x0000_i4930" type="#_x0000_t75" style="width:31.5pt;height:34.5pt" o:ole="">
            <v:imagedata r:id="rId4942" o:title=""/>
          </v:shape>
          <o:OLEObject Type="Embed" ProgID="Equation.DSMT4" ShapeID="_x0000_i4930" DrawAspect="Content" ObjectID="_1772222554" r:id="rId4943"/>
        </w:object>
      </w:r>
    </w:p>
    <w:p w:rsidR="009B6598" w:rsidRPr="00EA293B" w:rsidRDefault="009B6598" w:rsidP="00F902C0">
      <w:pPr>
        <w:pStyle w:val="NormalWeb"/>
        <w:spacing w:afterLines="120" w:after="288" w:afterAutospacing="0" w:line="324" w:lineRule="auto"/>
        <w:contextualSpacing/>
        <w:rPr>
          <w:color w:val="272727"/>
        </w:rPr>
      </w:pPr>
      <w:r w:rsidRPr="00EA293B">
        <w:rPr>
          <w:rStyle w:val="Strong"/>
          <w:color w:val="272727"/>
        </w:rPr>
        <w:t>Chọn đáp án A</w:t>
      </w:r>
    </w:p>
    <w:p w:rsidR="009B6598" w:rsidRPr="00EA293B" w:rsidRDefault="009B6598" w:rsidP="00484587">
      <w:pPr>
        <w:pStyle w:val="BodyText"/>
        <w:spacing w:afterLines="120" w:after="288" w:line="324" w:lineRule="auto"/>
        <w:contextualSpacing/>
        <w:jc w:val="both"/>
      </w:pPr>
      <w:r w:rsidRPr="00EA293B">
        <w:rPr>
          <w:b/>
          <w:color w:val="000066"/>
        </w:rPr>
        <w:t>Câu</w:t>
      </w:r>
      <w:r w:rsidRPr="00EA293B">
        <w:rPr>
          <w:b/>
          <w:color w:val="000066"/>
          <w:spacing w:val="-3"/>
        </w:rPr>
        <w:t xml:space="preserve"> </w:t>
      </w:r>
      <w:r w:rsidRPr="00EA293B">
        <w:rPr>
          <w:b/>
          <w:color w:val="000066"/>
        </w:rPr>
        <w:t>10</w:t>
      </w:r>
      <w:r w:rsidRPr="00EA293B">
        <w:rPr>
          <w:b/>
          <w:color w:val="001F5F"/>
        </w:rPr>
        <w:t>:</w:t>
      </w:r>
      <w:r w:rsidRPr="00EA293B">
        <w:rPr>
          <w:spacing w:val="-5"/>
        </w:rPr>
        <w:t xml:space="preserve"> </w:t>
      </w:r>
      <w:r w:rsidRPr="00EA293B">
        <w:t>Một</w:t>
      </w:r>
      <w:r w:rsidRPr="00EA293B">
        <w:rPr>
          <w:spacing w:val="-2"/>
        </w:rPr>
        <w:t xml:space="preserve"> </w:t>
      </w:r>
      <w:r w:rsidRPr="00EA293B">
        <w:t>cơ</w:t>
      </w:r>
      <w:r w:rsidRPr="00EA293B">
        <w:rPr>
          <w:spacing w:val="-4"/>
        </w:rPr>
        <w:t xml:space="preserve"> </w:t>
      </w:r>
      <w:r w:rsidRPr="00EA293B">
        <w:t>sở</w:t>
      </w:r>
      <w:r w:rsidRPr="00EA293B">
        <w:rPr>
          <w:spacing w:val="-3"/>
        </w:rPr>
        <w:t xml:space="preserve"> </w:t>
      </w:r>
      <w:r w:rsidRPr="00EA293B">
        <w:t>khoan</w:t>
      </w:r>
      <w:r w:rsidRPr="00EA293B">
        <w:rPr>
          <w:spacing w:val="-3"/>
        </w:rPr>
        <w:t xml:space="preserve"> </w:t>
      </w:r>
      <w:r w:rsidRPr="00EA293B">
        <w:t>giếng</w:t>
      </w:r>
      <w:r w:rsidRPr="00EA293B">
        <w:rPr>
          <w:spacing w:val="-6"/>
        </w:rPr>
        <w:t xml:space="preserve"> </w:t>
      </w:r>
      <w:r w:rsidRPr="00EA293B">
        <w:t>đưa</w:t>
      </w:r>
      <w:r w:rsidRPr="00EA293B">
        <w:rPr>
          <w:spacing w:val="-3"/>
        </w:rPr>
        <w:t xml:space="preserve"> </w:t>
      </w:r>
      <w:r w:rsidRPr="00EA293B">
        <w:t>ra</w:t>
      </w:r>
      <w:r w:rsidRPr="00EA293B">
        <w:rPr>
          <w:spacing w:val="-5"/>
        </w:rPr>
        <w:t xml:space="preserve"> </w:t>
      </w:r>
      <w:r w:rsidRPr="00EA293B">
        <w:t>định</w:t>
      </w:r>
      <w:r w:rsidRPr="00EA293B">
        <w:rPr>
          <w:spacing w:val="-4"/>
        </w:rPr>
        <w:t xml:space="preserve"> </w:t>
      </w:r>
      <w:r w:rsidRPr="00EA293B">
        <w:t>mức</w:t>
      </w:r>
      <w:r w:rsidRPr="00EA293B">
        <w:rPr>
          <w:spacing w:val="-1"/>
        </w:rPr>
        <w:t xml:space="preserve"> </w:t>
      </w:r>
      <w:r w:rsidRPr="00EA293B">
        <w:t>giá</w:t>
      </w:r>
      <w:r w:rsidRPr="00EA293B">
        <w:rPr>
          <w:spacing w:val="-4"/>
        </w:rPr>
        <w:t xml:space="preserve"> </w:t>
      </w:r>
      <w:r w:rsidRPr="00EA293B">
        <w:t>như</w:t>
      </w:r>
      <w:r w:rsidRPr="00EA293B">
        <w:rPr>
          <w:spacing w:val="-4"/>
        </w:rPr>
        <w:t xml:space="preserve"> </w:t>
      </w:r>
      <w:r w:rsidRPr="00EA293B">
        <w:t>sau: Giá</w:t>
      </w:r>
      <w:r w:rsidRPr="00EA293B">
        <w:rPr>
          <w:spacing w:val="-5"/>
        </w:rPr>
        <w:t xml:space="preserve"> </w:t>
      </w:r>
      <w:r w:rsidRPr="00EA293B">
        <w:t>từ</w:t>
      </w:r>
      <w:r w:rsidRPr="00EA293B">
        <w:rPr>
          <w:spacing w:val="-3"/>
        </w:rPr>
        <w:t xml:space="preserve"> </w:t>
      </w:r>
      <w:r w:rsidRPr="00EA293B">
        <w:t>mét</w:t>
      </w:r>
      <w:r w:rsidRPr="00EA293B">
        <w:rPr>
          <w:spacing w:val="-4"/>
        </w:rPr>
        <w:t xml:space="preserve"> </w:t>
      </w:r>
      <w:r w:rsidRPr="00EA293B">
        <w:t>khoản</w:t>
      </w:r>
      <w:r w:rsidRPr="00EA293B">
        <w:rPr>
          <w:spacing w:val="-4"/>
        </w:rPr>
        <w:t xml:space="preserve"> </w:t>
      </w:r>
      <w:r w:rsidRPr="00EA293B">
        <w:t>đầu</w:t>
      </w:r>
      <w:r w:rsidRPr="00EA293B">
        <w:rPr>
          <w:spacing w:val="-3"/>
        </w:rPr>
        <w:t xml:space="preserve"> </w:t>
      </w:r>
      <w:r w:rsidRPr="00EA293B">
        <w:t>tiên</w:t>
      </w:r>
      <w:r w:rsidRPr="00EA293B">
        <w:rPr>
          <w:spacing w:val="-4"/>
        </w:rPr>
        <w:t xml:space="preserve"> </w:t>
      </w:r>
      <w:r w:rsidRPr="00EA293B">
        <w:t>là</w:t>
      </w:r>
      <w:r w:rsidRPr="00EA293B">
        <w:rPr>
          <w:spacing w:val="-3"/>
        </w:rPr>
        <w:t xml:space="preserve"> </w:t>
      </w:r>
      <w:r w:rsidRPr="00EA293B">
        <w:t>100000 đồng</w:t>
      </w:r>
      <w:r w:rsidRPr="00EA293B">
        <w:rPr>
          <w:spacing w:val="-9"/>
        </w:rPr>
        <w:t xml:space="preserve"> </w:t>
      </w:r>
      <w:r w:rsidRPr="00EA293B">
        <w:t>và</w:t>
      </w:r>
      <w:r w:rsidRPr="00EA293B">
        <w:rPr>
          <w:spacing w:val="-7"/>
        </w:rPr>
        <w:t xml:space="preserve"> </w:t>
      </w:r>
      <w:r w:rsidRPr="00EA293B">
        <w:t>kể</w:t>
      </w:r>
      <w:r w:rsidRPr="00EA293B">
        <w:rPr>
          <w:spacing w:val="-6"/>
        </w:rPr>
        <w:t xml:space="preserve"> </w:t>
      </w:r>
      <w:r w:rsidRPr="00EA293B">
        <w:t>từ</w:t>
      </w:r>
      <w:r w:rsidRPr="00EA293B">
        <w:rPr>
          <w:spacing w:val="-7"/>
        </w:rPr>
        <w:t xml:space="preserve"> </w:t>
      </w:r>
      <w:r w:rsidRPr="00EA293B">
        <w:t>mét</w:t>
      </w:r>
      <w:r w:rsidRPr="00EA293B">
        <w:rPr>
          <w:spacing w:val="-6"/>
        </w:rPr>
        <w:t xml:space="preserve"> </w:t>
      </w:r>
      <w:r w:rsidRPr="00EA293B">
        <w:t>khoan</w:t>
      </w:r>
      <w:r w:rsidRPr="00EA293B">
        <w:rPr>
          <w:spacing w:val="-8"/>
        </w:rPr>
        <w:t xml:space="preserve"> </w:t>
      </w:r>
      <w:r w:rsidRPr="00EA293B">
        <w:t>thứ</w:t>
      </w:r>
      <w:r w:rsidRPr="00EA293B">
        <w:rPr>
          <w:spacing w:val="-7"/>
        </w:rPr>
        <w:t xml:space="preserve"> </w:t>
      </w:r>
      <w:r w:rsidRPr="00EA293B">
        <w:t>hai,</w:t>
      </w:r>
      <w:r w:rsidRPr="00EA293B">
        <w:rPr>
          <w:spacing w:val="-5"/>
        </w:rPr>
        <w:t xml:space="preserve"> </w:t>
      </w:r>
      <w:r w:rsidRPr="00EA293B">
        <w:t>giá</w:t>
      </w:r>
      <w:r w:rsidRPr="00EA293B">
        <w:rPr>
          <w:spacing w:val="-7"/>
        </w:rPr>
        <w:t xml:space="preserve"> </w:t>
      </w:r>
      <w:r w:rsidRPr="00EA293B">
        <w:t>của</w:t>
      </w:r>
      <w:r w:rsidRPr="00EA293B">
        <w:rPr>
          <w:spacing w:val="-7"/>
        </w:rPr>
        <w:t xml:space="preserve"> </w:t>
      </w:r>
      <w:r w:rsidRPr="00EA293B">
        <w:t>mỗi</w:t>
      </w:r>
      <w:r w:rsidRPr="00EA293B">
        <w:rPr>
          <w:spacing w:val="-5"/>
        </w:rPr>
        <w:t xml:space="preserve"> </w:t>
      </w:r>
      <w:r w:rsidRPr="00EA293B">
        <w:t>mét</w:t>
      </w:r>
      <w:r w:rsidRPr="00EA293B">
        <w:rPr>
          <w:spacing w:val="-6"/>
        </w:rPr>
        <w:t xml:space="preserve"> </w:t>
      </w:r>
      <w:r w:rsidRPr="00EA293B">
        <w:t>sau</w:t>
      </w:r>
      <w:r w:rsidRPr="00EA293B">
        <w:rPr>
          <w:spacing w:val="-5"/>
        </w:rPr>
        <w:t xml:space="preserve"> </w:t>
      </w:r>
      <w:r w:rsidRPr="00EA293B">
        <w:t>tăng</w:t>
      </w:r>
      <w:r w:rsidRPr="00EA293B">
        <w:rPr>
          <w:spacing w:val="-9"/>
        </w:rPr>
        <w:t xml:space="preserve"> </w:t>
      </w:r>
      <w:r w:rsidRPr="00EA293B">
        <w:t>thêm</w:t>
      </w:r>
      <w:r w:rsidRPr="00EA293B">
        <w:rPr>
          <w:spacing w:val="-6"/>
        </w:rPr>
        <w:t xml:space="preserve"> </w:t>
      </w:r>
      <w:r w:rsidRPr="00EA293B">
        <w:t>30000</w:t>
      </w:r>
      <w:r w:rsidRPr="00EA293B">
        <w:rPr>
          <w:spacing w:val="-5"/>
        </w:rPr>
        <w:t xml:space="preserve"> </w:t>
      </w:r>
      <w:r w:rsidRPr="00EA293B">
        <w:t>đồng</w:t>
      </w:r>
      <w:r w:rsidRPr="00EA293B">
        <w:rPr>
          <w:spacing w:val="-6"/>
        </w:rPr>
        <w:t xml:space="preserve"> </w:t>
      </w:r>
      <w:r w:rsidRPr="00EA293B">
        <w:t>so</w:t>
      </w:r>
      <w:r w:rsidRPr="00EA293B">
        <w:rPr>
          <w:spacing w:val="-6"/>
        </w:rPr>
        <w:t xml:space="preserve"> </w:t>
      </w:r>
      <w:r w:rsidRPr="00EA293B">
        <w:t>với</w:t>
      </w:r>
      <w:r w:rsidRPr="00EA293B">
        <w:rPr>
          <w:spacing w:val="-7"/>
        </w:rPr>
        <w:t xml:space="preserve"> </w:t>
      </w:r>
      <w:r w:rsidRPr="00EA293B">
        <w:t>giá</w:t>
      </w:r>
      <w:r w:rsidRPr="00EA293B">
        <w:rPr>
          <w:spacing w:val="-7"/>
        </w:rPr>
        <w:t xml:space="preserve"> </w:t>
      </w:r>
      <w:r w:rsidRPr="00EA293B">
        <w:t>của</w:t>
      </w:r>
      <w:r w:rsidRPr="00EA293B">
        <w:rPr>
          <w:spacing w:val="-6"/>
        </w:rPr>
        <w:t xml:space="preserve"> </w:t>
      </w:r>
      <w:r w:rsidRPr="00EA293B">
        <w:t>mét</w:t>
      </w:r>
      <w:r w:rsidRPr="00EA293B">
        <w:rPr>
          <w:spacing w:val="-6"/>
        </w:rPr>
        <w:t xml:space="preserve"> </w:t>
      </w:r>
      <w:r w:rsidRPr="00EA293B">
        <w:t>khoan</w:t>
      </w:r>
      <w:r w:rsidRPr="00EA293B">
        <w:rPr>
          <w:spacing w:val="-6"/>
        </w:rPr>
        <w:t xml:space="preserve"> </w:t>
      </w:r>
      <w:r w:rsidRPr="00EA293B">
        <w:t>ngay</w:t>
      </w:r>
      <w:r w:rsidRPr="00EA293B">
        <w:rPr>
          <w:spacing w:val="-12"/>
        </w:rPr>
        <w:t xml:space="preserve"> </w:t>
      </w:r>
      <w:r w:rsidRPr="00EA293B">
        <w:lastRenderedPageBreak/>
        <w:t>trước đó. Một người muốn kí hợp đồng với cơ sở khoan giếng này để khoan một giếng sâu 20 mét lấy nước dùng cho sinh hoạt của gia đình. Hỏi sau khi hoàn thành việc khoan giếng, gia đình đó phải thanh toán cho cơ sở khoan giếng số tiền bằng bao</w:t>
      </w:r>
      <w:r w:rsidRPr="00EA293B">
        <w:rPr>
          <w:spacing w:val="-6"/>
        </w:rPr>
        <w:t xml:space="preserve"> </w:t>
      </w:r>
      <w:r w:rsidRPr="00EA293B">
        <w:t>nhiêu?</w:t>
      </w:r>
    </w:p>
    <w:p w:rsidR="009B6598" w:rsidRPr="00EA293B" w:rsidRDefault="009B6598" w:rsidP="003B1D53">
      <w:pPr>
        <w:pStyle w:val="BodyText"/>
        <w:tabs>
          <w:tab w:val="left" w:pos="284"/>
          <w:tab w:val="left" w:pos="2835"/>
          <w:tab w:val="left" w:pos="5387"/>
          <w:tab w:val="left" w:pos="7938"/>
        </w:tabs>
        <w:spacing w:line="324" w:lineRule="auto"/>
        <w:contextualSpacing/>
      </w:pPr>
      <w:r w:rsidRPr="00EA293B">
        <w:rPr>
          <w:b/>
          <w:color w:val="000066"/>
        </w:rPr>
        <w:tab/>
      </w:r>
      <w:r w:rsidRPr="00EA293B">
        <w:rPr>
          <w:b/>
          <w:color w:val="000066"/>
          <w:highlight w:val="yellow"/>
        </w:rPr>
        <w:t>A.</w:t>
      </w:r>
      <w:r w:rsidRPr="00EA293B">
        <w:rPr>
          <w:highlight w:val="yellow"/>
        </w:rPr>
        <w:t xml:space="preserve"> </w:t>
      </w:r>
      <w:r w:rsidRPr="00EA293B">
        <w:rPr>
          <w:spacing w:val="-3"/>
          <w:highlight w:val="yellow"/>
        </w:rPr>
        <w:t>7700000</w:t>
      </w:r>
      <w:r w:rsidRPr="00EA293B">
        <w:rPr>
          <w:spacing w:val="25"/>
          <w:highlight w:val="yellow"/>
        </w:rPr>
        <w:t xml:space="preserve"> </w:t>
      </w:r>
      <w:r w:rsidRPr="00EA293B">
        <w:rPr>
          <w:highlight w:val="yellow"/>
        </w:rPr>
        <w:t>đồng</w:t>
      </w:r>
      <w:r w:rsidRPr="00EA293B">
        <w:tab/>
      </w:r>
      <w:r w:rsidRPr="00EA293B">
        <w:rPr>
          <w:b/>
          <w:color w:val="000066"/>
        </w:rPr>
        <w:t>B.</w:t>
      </w:r>
      <w:r w:rsidRPr="00EA293B">
        <w:t xml:space="preserve"> </w:t>
      </w:r>
      <w:r w:rsidRPr="00EA293B">
        <w:rPr>
          <w:spacing w:val="-4"/>
        </w:rPr>
        <w:t>15400000</w:t>
      </w:r>
      <w:r w:rsidRPr="00EA293B">
        <w:rPr>
          <w:spacing w:val="37"/>
        </w:rPr>
        <w:t xml:space="preserve"> </w:t>
      </w:r>
      <w:r w:rsidRPr="00EA293B">
        <w:t>đồng</w:t>
      </w:r>
      <w:r w:rsidRPr="00EA293B">
        <w:tab/>
      </w:r>
      <w:r w:rsidRPr="00EA293B">
        <w:rPr>
          <w:b/>
          <w:color w:val="000066"/>
        </w:rPr>
        <w:t>C.</w:t>
      </w:r>
      <w:r w:rsidRPr="00EA293B">
        <w:t xml:space="preserve"> </w:t>
      </w:r>
      <w:r w:rsidRPr="00EA293B">
        <w:rPr>
          <w:spacing w:val="-4"/>
        </w:rPr>
        <w:t>8000000</w:t>
      </w:r>
      <w:r w:rsidRPr="00EA293B">
        <w:rPr>
          <w:spacing w:val="22"/>
        </w:rPr>
        <w:t xml:space="preserve"> </w:t>
      </w:r>
      <w:r w:rsidRPr="00EA293B">
        <w:t>đồng</w:t>
      </w:r>
      <w:r w:rsidRPr="00EA293B">
        <w:tab/>
      </w:r>
      <w:r w:rsidRPr="00EA293B">
        <w:rPr>
          <w:b/>
          <w:color w:val="000066"/>
        </w:rPr>
        <w:t xml:space="preserve">D. </w:t>
      </w:r>
      <w:r w:rsidRPr="00EA293B">
        <w:rPr>
          <w:spacing w:val="-3"/>
        </w:rPr>
        <w:t>7400000</w:t>
      </w:r>
      <w:r w:rsidRPr="00EA293B">
        <w:rPr>
          <w:spacing w:val="-9"/>
        </w:rPr>
        <w:t xml:space="preserve"> </w:t>
      </w:r>
      <w:r w:rsidRPr="00EA293B">
        <w:t>đồng</w:t>
      </w:r>
    </w:p>
    <w:p w:rsidR="009B6598" w:rsidRPr="003B1D53" w:rsidRDefault="009B6598" w:rsidP="003B1D53">
      <w:pPr>
        <w:spacing w:after="150" w:line="240" w:lineRule="auto"/>
        <w:rPr>
          <w:rFonts w:eastAsia="Times New Roman"/>
          <w:color w:val="272727"/>
          <w:szCs w:val="24"/>
          <w:lang w:eastAsia="en-ID"/>
        </w:rPr>
      </w:pPr>
      <w:r w:rsidRPr="003B1D53">
        <w:rPr>
          <w:rFonts w:eastAsia="Times New Roman"/>
          <w:b/>
          <w:bCs/>
          <w:color w:val="272727"/>
          <w:szCs w:val="24"/>
          <w:lang w:eastAsia="en-ID"/>
        </w:rPr>
        <w:t>Phương pháp giải:</w:t>
      </w:r>
      <w:r w:rsidRPr="00EA293B">
        <w:rPr>
          <w:rFonts w:eastAsia="Times New Roman"/>
          <w:color w:val="272727"/>
          <w:szCs w:val="24"/>
          <w:lang w:eastAsia="en-ID"/>
        </w:rPr>
        <w:t xml:space="preserve"> </w:t>
      </w:r>
      <w:r w:rsidRPr="003B1D53">
        <w:rPr>
          <w:rFonts w:eastAsia="Times New Roman"/>
          <w:color w:val="272727"/>
          <w:szCs w:val="24"/>
          <w:lang w:eastAsia="en-ID"/>
        </w:rPr>
        <w:t>- Gọi </w:t>
      </w:r>
      <w:r w:rsidRPr="00EA293B">
        <w:rPr>
          <w:position w:val="-12"/>
          <w:szCs w:val="24"/>
        </w:rPr>
        <w:object w:dxaOrig="279" w:dyaOrig="360">
          <v:shape id="_x0000_i4931" type="#_x0000_t75" style="width:13.5pt;height:18pt" o:ole="">
            <v:imagedata r:id="rId4944" o:title=""/>
          </v:shape>
          <o:OLEObject Type="Embed" ProgID="Equation.DSMT4" ShapeID="_x0000_i4931" DrawAspect="Content" ObjectID="_1772222555" r:id="rId4945"/>
        </w:object>
      </w:r>
      <w:r w:rsidRPr="003B1D53">
        <w:rPr>
          <w:rFonts w:eastAsia="Times New Roman"/>
          <w:color w:val="272727"/>
          <w:szCs w:val="24"/>
          <w:lang w:eastAsia="en-ID"/>
        </w:rPr>
        <w:t> là giá của mét khoan thứ </w:t>
      </w:r>
      <w:r w:rsidRPr="00EA293B">
        <w:rPr>
          <w:rFonts w:eastAsia="Times New Roman"/>
          <w:i/>
          <w:iCs/>
          <w:color w:val="272727"/>
          <w:szCs w:val="24"/>
          <w:bdr w:val="none" w:sz="0" w:space="0" w:color="auto" w:frame="1"/>
          <w:lang w:eastAsia="en-ID"/>
        </w:rPr>
        <w:t>n</w:t>
      </w:r>
      <w:r w:rsidRPr="003B1D53">
        <w:rPr>
          <w:rFonts w:eastAsia="Times New Roman"/>
          <w:color w:val="272727"/>
          <w:szCs w:val="24"/>
          <w:lang w:eastAsia="en-ID"/>
        </w:rPr>
        <w:t>, chứng minh </w:t>
      </w:r>
      <w:r w:rsidRPr="00EA293B">
        <w:rPr>
          <w:position w:val="-12"/>
          <w:szCs w:val="24"/>
        </w:rPr>
        <w:object w:dxaOrig="279" w:dyaOrig="360">
          <v:shape id="_x0000_i4932" type="#_x0000_t75" style="width:13.5pt;height:18pt" o:ole="">
            <v:imagedata r:id="rId4944" o:title=""/>
          </v:shape>
          <o:OLEObject Type="Embed" ProgID="Equation.DSMT4" ShapeID="_x0000_i4932" DrawAspect="Content" ObjectID="_1772222556" r:id="rId4946"/>
        </w:object>
      </w:r>
      <w:r w:rsidRPr="003B1D53">
        <w:rPr>
          <w:rFonts w:eastAsia="Times New Roman"/>
          <w:color w:val="272727"/>
          <w:szCs w:val="24"/>
          <w:lang w:eastAsia="en-ID"/>
        </w:rPr>
        <w:t> là 1 CSC.</w:t>
      </w:r>
    </w:p>
    <w:p w:rsidR="009B6598" w:rsidRPr="00EA293B" w:rsidRDefault="009B6598" w:rsidP="003B1D53">
      <w:pPr>
        <w:spacing w:line="240" w:lineRule="auto"/>
        <w:rPr>
          <w:rFonts w:eastAsia="Times New Roman"/>
          <w:color w:val="272727"/>
          <w:szCs w:val="24"/>
          <w:lang w:eastAsia="en-ID"/>
        </w:rPr>
      </w:pPr>
      <w:r w:rsidRPr="003B1D53">
        <w:rPr>
          <w:rFonts w:eastAsia="Times New Roman"/>
          <w:color w:val="272727"/>
          <w:szCs w:val="24"/>
          <w:lang w:eastAsia="en-ID"/>
        </w:rPr>
        <w:t>- Sử dụng công thức tính tổng</w:t>
      </w:r>
      <w:r w:rsidRPr="00EA293B">
        <w:rPr>
          <w:rFonts w:eastAsia="Times New Roman"/>
          <w:color w:val="272727"/>
          <w:szCs w:val="24"/>
          <w:lang w:eastAsia="en-ID"/>
        </w:rPr>
        <w:t xml:space="preserve"> </w:t>
      </w:r>
      <w:r w:rsidRPr="00EA293B">
        <w:rPr>
          <w:rFonts w:eastAsia="Times New Roman"/>
          <w:i/>
          <w:iCs/>
          <w:color w:val="272727"/>
          <w:szCs w:val="24"/>
          <w:lang w:eastAsia="en-ID"/>
        </w:rPr>
        <w:t>n</w:t>
      </w:r>
      <w:r w:rsidRPr="003B1D53">
        <w:rPr>
          <w:rFonts w:eastAsia="Times New Roman"/>
          <w:color w:val="272727"/>
          <w:szCs w:val="24"/>
          <w:lang w:eastAsia="en-ID"/>
        </w:rPr>
        <w:t> số hạng đầu tiên của CSC: </w:t>
      </w:r>
      <w:r w:rsidRPr="00EA293B">
        <w:rPr>
          <w:rFonts w:eastAsia="Times New Roman"/>
          <w:color w:val="272727"/>
          <w:position w:val="-24"/>
          <w:szCs w:val="24"/>
          <w:bdr w:val="none" w:sz="0" w:space="0" w:color="auto" w:frame="1"/>
          <w:lang w:eastAsia="en-ID"/>
        </w:rPr>
        <w:object w:dxaOrig="2180" w:dyaOrig="700">
          <v:shape id="_x0000_i4933" type="#_x0000_t75" style="width:108.75pt;height:35.25pt" o:ole="">
            <v:imagedata r:id="rId4947" o:title=""/>
          </v:shape>
          <o:OLEObject Type="Embed" ProgID="Equation.DSMT4" ShapeID="_x0000_i4933" DrawAspect="Content" ObjectID="_1772222557" r:id="rId4948"/>
        </w:object>
      </w:r>
    </w:p>
    <w:p w:rsidR="009B6598" w:rsidRPr="00EA293B" w:rsidRDefault="009B6598" w:rsidP="0076212C">
      <w:pPr>
        <w:pStyle w:val="BodyText"/>
        <w:tabs>
          <w:tab w:val="left" w:pos="284"/>
          <w:tab w:val="left" w:pos="2835"/>
          <w:tab w:val="left" w:pos="5387"/>
          <w:tab w:val="left" w:pos="7938"/>
        </w:tabs>
        <w:spacing w:afterLines="120" w:after="288" w:line="324" w:lineRule="auto"/>
        <w:contextualSpacing/>
        <w:rPr>
          <w:lang w:val="en-US"/>
        </w:rPr>
      </w:pPr>
      <w:r w:rsidRPr="00EA293B">
        <w:rPr>
          <w:b/>
          <w:bCs w:val="0"/>
          <w:color w:val="272727"/>
        </w:rPr>
        <w:t>Giải chi tiết:</w:t>
      </w:r>
    </w:p>
    <w:p w:rsidR="009B6598" w:rsidRPr="00EA293B" w:rsidRDefault="009B6598" w:rsidP="0076212C">
      <w:pPr>
        <w:pStyle w:val="BodyText"/>
        <w:tabs>
          <w:tab w:val="left" w:pos="284"/>
          <w:tab w:val="left" w:pos="2835"/>
          <w:tab w:val="left" w:pos="5387"/>
          <w:tab w:val="left" w:pos="7938"/>
        </w:tabs>
        <w:spacing w:afterLines="120" w:after="288" w:line="324" w:lineRule="auto"/>
        <w:contextualSpacing/>
        <w:rPr>
          <w:lang w:val="en-US"/>
        </w:rPr>
      </w:pPr>
      <w:r w:rsidRPr="00EA293B">
        <w:rPr>
          <w:lang w:val="en-US"/>
        </w:rPr>
        <w:t xml:space="preserve">Gọi </w:t>
      </w:r>
      <w:r w:rsidRPr="00EA293B">
        <w:rPr>
          <w:position w:val="-12"/>
          <w:lang w:val="en-US"/>
        </w:rPr>
        <w:object w:dxaOrig="279" w:dyaOrig="360">
          <v:shape id="_x0000_i4934" type="#_x0000_t75" style="width:13.5pt;height:18pt" o:ole="">
            <v:imagedata r:id="rId4944" o:title=""/>
          </v:shape>
          <o:OLEObject Type="Embed" ProgID="Equation.DSMT4" ShapeID="_x0000_i4934" DrawAspect="Content" ObjectID="_1772222558" r:id="rId4949"/>
        </w:object>
      </w:r>
      <w:r w:rsidRPr="00EA293B">
        <w:rPr>
          <w:lang w:val="en-US"/>
        </w:rPr>
        <w:t xml:space="preserve"> là giá của mét khoan thứ </w:t>
      </w:r>
      <w:r w:rsidRPr="00EA293B">
        <w:rPr>
          <w:i/>
          <w:lang w:val="en-US"/>
        </w:rPr>
        <w:t>n</w:t>
      </w:r>
      <w:r w:rsidRPr="00EA293B">
        <w:rPr>
          <w:lang w:val="en-US"/>
        </w:rPr>
        <w:t xml:space="preserve">, với </w:t>
      </w:r>
      <w:r w:rsidRPr="00EA293B">
        <w:rPr>
          <w:position w:val="-6"/>
          <w:lang w:val="en-US"/>
        </w:rPr>
        <w:object w:dxaOrig="1100" w:dyaOrig="279">
          <v:shape id="_x0000_i4935" type="#_x0000_t75" style="width:55.5pt;height:13.5pt" o:ole="">
            <v:imagedata r:id="rId4950" o:title=""/>
          </v:shape>
          <o:OLEObject Type="Embed" ProgID="Equation.DSMT4" ShapeID="_x0000_i4935" DrawAspect="Content" ObjectID="_1772222559" r:id="rId4951"/>
        </w:object>
      </w:r>
    </w:p>
    <w:p w:rsidR="009B6598" w:rsidRPr="00EA293B" w:rsidRDefault="009B6598" w:rsidP="0076212C">
      <w:pPr>
        <w:pStyle w:val="BodyText"/>
        <w:tabs>
          <w:tab w:val="left" w:pos="284"/>
          <w:tab w:val="left" w:pos="2835"/>
          <w:tab w:val="left" w:pos="5387"/>
          <w:tab w:val="left" w:pos="7938"/>
        </w:tabs>
        <w:spacing w:afterLines="120" w:after="288" w:line="324" w:lineRule="auto"/>
        <w:contextualSpacing/>
        <w:rPr>
          <w:lang w:val="en-US"/>
        </w:rPr>
      </w:pPr>
      <w:r w:rsidRPr="00EA293B">
        <w:rPr>
          <w:lang w:val="en-US"/>
        </w:rPr>
        <w:t xml:space="preserve">Theo giả thiết ta có </w:t>
      </w:r>
      <w:r w:rsidRPr="00EA293B">
        <w:rPr>
          <w:position w:val="-12"/>
          <w:lang w:val="en-US"/>
        </w:rPr>
        <w:object w:dxaOrig="1280" w:dyaOrig="360">
          <v:shape id="_x0000_i4936" type="#_x0000_t75" style="width:64.5pt;height:18pt" o:ole="">
            <v:imagedata r:id="rId4952" o:title=""/>
          </v:shape>
          <o:OLEObject Type="Embed" ProgID="Equation.DSMT4" ShapeID="_x0000_i4936" DrawAspect="Content" ObjectID="_1772222560" r:id="rId4953"/>
        </w:object>
      </w:r>
      <w:r w:rsidRPr="00EA293B">
        <w:rPr>
          <w:lang w:val="en-US"/>
        </w:rPr>
        <w:t xml:space="preserve"> và </w:t>
      </w:r>
      <w:r w:rsidRPr="00EA293B">
        <w:rPr>
          <w:position w:val="-12"/>
          <w:lang w:val="en-US"/>
        </w:rPr>
        <w:object w:dxaOrig="1800" w:dyaOrig="360">
          <v:shape id="_x0000_i4937" type="#_x0000_t75" style="width:90pt;height:18pt" o:ole="">
            <v:imagedata r:id="rId4954" o:title=""/>
          </v:shape>
          <o:OLEObject Type="Embed" ProgID="Equation.DSMT4" ShapeID="_x0000_i4937" DrawAspect="Content" ObjectID="_1772222561" r:id="rId4955"/>
        </w:object>
      </w:r>
      <w:r w:rsidRPr="00EA293B">
        <w:rPr>
          <w:lang w:val="en-US"/>
        </w:rPr>
        <w:t xml:space="preserve"> với </w:t>
      </w:r>
      <w:r w:rsidRPr="00EA293B">
        <w:rPr>
          <w:position w:val="-6"/>
          <w:lang w:val="en-US"/>
        </w:rPr>
        <w:object w:dxaOrig="980" w:dyaOrig="279">
          <v:shape id="_x0000_i4938" type="#_x0000_t75" style="width:48.75pt;height:13.5pt" o:ole="">
            <v:imagedata r:id="rId4956" o:title=""/>
          </v:shape>
          <o:OLEObject Type="Embed" ProgID="Equation.DSMT4" ShapeID="_x0000_i4938" DrawAspect="Content" ObjectID="_1772222562" r:id="rId4957"/>
        </w:object>
      </w:r>
    </w:p>
    <w:p w:rsidR="009B6598" w:rsidRPr="00EA293B" w:rsidRDefault="009B6598" w:rsidP="0076212C">
      <w:pPr>
        <w:pStyle w:val="BodyText"/>
        <w:tabs>
          <w:tab w:val="left" w:pos="284"/>
          <w:tab w:val="left" w:pos="2835"/>
          <w:tab w:val="left" w:pos="5387"/>
          <w:tab w:val="left" w:pos="7938"/>
        </w:tabs>
        <w:spacing w:afterLines="120" w:after="288" w:line="324" w:lineRule="auto"/>
        <w:contextualSpacing/>
        <w:rPr>
          <w:lang w:val="en-US"/>
        </w:rPr>
      </w:pPr>
      <w:r w:rsidRPr="00EA293B">
        <w:rPr>
          <w:lang w:val="en-US"/>
        </w:rPr>
        <w:t xml:space="preserve">Khi đó </w:t>
      </w:r>
      <w:r w:rsidRPr="00EA293B">
        <w:rPr>
          <w:position w:val="-14"/>
          <w:lang w:val="en-US"/>
        </w:rPr>
        <w:object w:dxaOrig="540" w:dyaOrig="420">
          <v:shape id="_x0000_i4939" type="#_x0000_t75" style="width:26.25pt;height:21.75pt" o:ole="">
            <v:imagedata r:id="rId4958" o:title=""/>
          </v:shape>
          <o:OLEObject Type="Embed" ProgID="Equation.DSMT4" ShapeID="_x0000_i4939" DrawAspect="Content" ObjectID="_1772222563" r:id="rId4959"/>
        </w:object>
      </w:r>
      <w:r w:rsidRPr="00EA293B">
        <w:rPr>
          <w:lang w:val="en-US"/>
        </w:rPr>
        <w:t xml:space="preserve">là 1CSC có </w:t>
      </w:r>
      <w:r w:rsidRPr="00EA293B">
        <w:rPr>
          <w:position w:val="-12"/>
          <w:lang w:val="en-US"/>
        </w:rPr>
        <w:object w:dxaOrig="1280" w:dyaOrig="360">
          <v:shape id="_x0000_i4940" type="#_x0000_t75" style="width:64.5pt;height:18pt" o:ole="">
            <v:imagedata r:id="rId4952" o:title=""/>
          </v:shape>
          <o:OLEObject Type="Embed" ProgID="Equation.DSMT4" ShapeID="_x0000_i4940" DrawAspect="Content" ObjectID="_1772222564" r:id="rId4960"/>
        </w:object>
      </w:r>
      <w:r w:rsidRPr="00EA293B">
        <w:rPr>
          <w:lang w:val="en-US"/>
        </w:rPr>
        <w:t xml:space="preserve"> và công sai </w:t>
      </w:r>
      <w:r w:rsidRPr="00EA293B">
        <w:rPr>
          <w:position w:val="-6"/>
          <w:lang w:val="en-US"/>
        </w:rPr>
        <w:object w:dxaOrig="1120" w:dyaOrig="300">
          <v:shape id="_x0000_i4941" type="#_x0000_t75" style="width:55.5pt;height:15.75pt" o:ole="">
            <v:imagedata r:id="rId4961" o:title=""/>
          </v:shape>
          <o:OLEObject Type="Embed" ProgID="Equation.DSMT4" ShapeID="_x0000_i4941" DrawAspect="Content" ObjectID="_1772222565" r:id="rId4962"/>
        </w:object>
      </w:r>
      <w:r w:rsidRPr="00EA293B">
        <w:rPr>
          <w:lang w:val="en-US"/>
        </w:rPr>
        <w:t>.</w:t>
      </w:r>
    </w:p>
    <w:p w:rsidR="009B6598" w:rsidRPr="00EA293B" w:rsidRDefault="009B6598" w:rsidP="0076212C">
      <w:pPr>
        <w:pStyle w:val="BodyText"/>
        <w:tabs>
          <w:tab w:val="left" w:pos="284"/>
          <w:tab w:val="left" w:pos="2835"/>
          <w:tab w:val="left" w:pos="5387"/>
          <w:tab w:val="left" w:pos="7938"/>
        </w:tabs>
        <w:spacing w:afterLines="120" w:after="288" w:line="324" w:lineRule="auto"/>
        <w:contextualSpacing/>
        <w:rPr>
          <w:lang w:val="en-US"/>
        </w:rPr>
      </w:pPr>
      <w:r w:rsidRPr="00EA293B">
        <w:rPr>
          <w:lang w:val="en-US"/>
        </w:rPr>
        <w:t>Vậy tổng số tiền gia đình đó phải thanh toán cho cơ sở khoan giếng là:</w:t>
      </w:r>
    </w:p>
    <w:p w:rsidR="009B6598" w:rsidRPr="00EA293B" w:rsidRDefault="009B6598" w:rsidP="0076212C">
      <w:pPr>
        <w:pStyle w:val="BodyText"/>
        <w:tabs>
          <w:tab w:val="left" w:pos="284"/>
          <w:tab w:val="left" w:pos="2835"/>
          <w:tab w:val="left" w:pos="5387"/>
          <w:tab w:val="left" w:pos="7938"/>
        </w:tabs>
        <w:spacing w:afterLines="120" w:after="288" w:line="324" w:lineRule="auto"/>
        <w:contextualSpacing/>
        <w:rPr>
          <w:lang w:val="en-US"/>
        </w:rPr>
      </w:pPr>
      <w:r w:rsidRPr="00EA293B">
        <w:rPr>
          <w:position w:val="-26"/>
          <w:lang w:val="en-US"/>
        </w:rPr>
        <w:object w:dxaOrig="6340" w:dyaOrig="720">
          <v:shape id="_x0000_i4942" type="#_x0000_t75" style="width:316.5pt;height:36pt" o:ole="">
            <v:imagedata r:id="rId4963" o:title=""/>
          </v:shape>
          <o:OLEObject Type="Embed" ProgID="Equation.DSMT4" ShapeID="_x0000_i4942" DrawAspect="Content" ObjectID="_1772222566" r:id="rId4964"/>
        </w:object>
      </w:r>
      <w:r w:rsidRPr="00EA293B">
        <w:rPr>
          <w:lang w:val="en-US"/>
        </w:rPr>
        <w:t xml:space="preserve"> (đồng)</w:t>
      </w:r>
    </w:p>
    <w:p w:rsidR="009B6598" w:rsidRPr="00EA293B" w:rsidRDefault="009B6598" w:rsidP="0076212C">
      <w:pPr>
        <w:pStyle w:val="BodyText"/>
        <w:tabs>
          <w:tab w:val="left" w:pos="284"/>
          <w:tab w:val="left" w:pos="2835"/>
          <w:tab w:val="left" w:pos="5387"/>
          <w:tab w:val="left" w:pos="7938"/>
        </w:tabs>
        <w:spacing w:afterLines="120" w:after="288" w:line="324" w:lineRule="auto"/>
        <w:contextualSpacing/>
        <w:rPr>
          <w:b/>
          <w:lang w:val="en-US"/>
        </w:rPr>
      </w:pPr>
      <w:r w:rsidRPr="00EA293B">
        <w:rPr>
          <w:b/>
          <w:lang w:val="en-US"/>
        </w:rPr>
        <w:t>Chọn A.</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pPr>
      <w:r w:rsidRPr="00EA293B">
        <w:rPr>
          <w:b/>
          <w:color w:val="000066"/>
        </w:rPr>
        <w:t>Câu 11</w:t>
      </w:r>
      <w:r w:rsidRPr="00EA293B">
        <w:rPr>
          <w:b/>
          <w:color w:val="001F5F"/>
        </w:rPr>
        <w:t xml:space="preserve">: </w:t>
      </w:r>
      <w:r w:rsidRPr="00EA293B">
        <w:t xml:space="preserve">Cho </w:t>
      </w:r>
      <w:r w:rsidRPr="00EA293B">
        <w:rPr>
          <w:position w:val="-14"/>
        </w:rPr>
        <w:object w:dxaOrig="600" w:dyaOrig="400">
          <v:shape id="_x0000_i4943" type="#_x0000_t75" style="width:30pt;height:19.5pt" o:ole="">
            <v:imagedata r:id="rId4532" o:title=""/>
          </v:shape>
          <o:OLEObject Type="Embed" ProgID="Equation.DSMT4" ShapeID="_x0000_i4943" DrawAspect="Content" ObjectID="_1772222567" r:id="rId4965"/>
        </w:object>
      </w:r>
      <w:r w:rsidRPr="00EA293B">
        <w:t xml:space="preserve"> là nguyên hàm của hàm số </w:t>
      </w:r>
      <w:r w:rsidRPr="00EA293B">
        <w:rPr>
          <w:position w:val="-24"/>
        </w:rPr>
        <w:object w:dxaOrig="1320" w:dyaOrig="639">
          <v:shape id="_x0000_i4944" type="#_x0000_t75" style="width:66pt;height:31.5pt" o:ole="">
            <v:imagedata r:id="rId4534" o:title=""/>
          </v:shape>
          <o:OLEObject Type="Embed" ProgID="Equation.DSMT4" ShapeID="_x0000_i4944" DrawAspect="Content" ObjectID="_1772222568" r:id="rId4966"/>
        </w:object>
      </w:r>
      <w:r w:rsidRPr="00EA293B">
        <w:t xml:space="preserve"> thỏa mãn </w:t>
      </w:r>
      <w:r w:rsidRPr="00EA293B">
        <w:rPr>
          <w:position w:val="-14"/>
        </w:rPr>
        <w:object w:dxaOrig="960" w:dyaOrig="400">
          <v:shape id="_x0000_i4945" type="#_x0000_t75" style="width:48pt;height:19.5pt" o:ole="">
            <v:imagedata r:id="rId4536" o:title=""/>
          </v:shape>
          <o:OLEObject Type="Embed" ProgID="Equation.DSMT4" ShapeID="_x0000_i4945" DrawAspect="Content" ObjectID="_1772222569" r:id="rId4967"/>
        </w:object>
      </w:r>
      <w:r w:rsidRPr="00EA293B">
        <w:t xml:space="preserve"> và </w:t>
      </w:r>
      <w:r w:rsidRPr="00EA293B">
        <w:rPr>
          <w:position w:val="-14"/>
        </w:rPr>
        <w:object w:dxaOrig="920" w:dyaOrig="400">
          <v:shape id="_x0000_i4946" type="#_x0000_t75" style="width:46.5pt;height:19.5pt" o:ole="">
            <v:imagedata r:id="rId4538" o:title=""/>
          </v:shape>
          <o:OLEObject Type="Embed" ProgID="Equation.DSMT4" ShapeID="_x0000_i4946" DrawAspect="Content" ObjectID="_1772222570" r:id="rId4968"/>
        </w:object>
      </w:r>
      <w:r w:rsidRPr="00EA293B">
        <w:t xml:space="preserve">. Tính </w:t>
      </w:r>
      <w:r w:rsidRPr="00EA293B">
        <w:rPr>
          <w:position w:val="-14"/>
        </w:rPr>
        <w:object w:dxaOrig="1480" w:dyaOrig="400">
          <v:shape id="_x0000_i4947" type="#_x0000_t75" style="width:74.25pt;height:19.5pt" o:ole="">
            <v:imagedata r:id="rId4540" o:title=""/>
          </v:shape>
          <o:OLEObject Type="Embed" ProgID="Equation.DSMT4" ShapeID="_x0000_i4947" DrawAspect="Content" ObjectID="_1772222571" r:id="rId4969"/>
        </w:object>
      </w:r>
      <w:r w:rsidRPr="00EA293B">
        <w:t>.</w:t>
      </w:r>
    </w:p>
    <w:p w:rsidR="009B6598" w:rsidRPr="00EA293B" w:rsidRDefault="009B6598" w:rsidP="00B948DA">
      <w:pPr>
        <w:pStyle w:val="BodyText"/>
        <w:tabs>
          <w:tab w:val="left" w:pos="284"/>
          <w:tab w:val="left" w:pos="2835"/>
          <w:tab w:val="left" w:pos="5387"/>
          <w:tab w:val="left" w:pos="7938"/>
        </w:tabs>
        <w:spacing w:line="324" w:lineRule="auto"/>
        <w:contextualSpacing/>
      </w:pPr>
      <w:r w:rsidRPr="00EA293B">
        <w:tab/>
      </w:r>
      <w:r w:rsidRPr="00EA293B">
        <w:rPr>
          <w:b/>
          <w:color w:val="000066"/>
        </w:rPr>
        <w:t>A.</w:t>
      </w:r>
      <w:r w:rsidRPr="00EA293B">
        <w:t xml:space="preserve"> </w:t>
      </w:r>
      <w:r w:rsidRPr="00EA293B">
        <w:rPr>
          <w:position w:val="-4"/>
        </w:rPr>
        <w:object w:dxaOrig="740" w:dyaOrig="260">
          <v:shape id="_x0000_i4948" type="#_x0000_t75" style="width:36.75pt;height:12.75pt" o:ole="">
            <v:imagedata r:id="rId4542" o:title=""/>
          </v:shape>
          <o:OLEObject Type="Embed" ProgID="Equation.DSMT4" ShapeID="_x0000_i4948" DrawAspect="Content" ObjectID="_1772222572" r:id="rId4970"/>
        </w:object>
      </w:r>
      <w:r w:rsidRPr="00EA293B">
        <w:tab/>
      </w:r>
      <w:r w:rsidRPr="00EA293B">
        <w:rPr>
          <w:b/>
          <w:color w:val="000066"/>
        </w:rPr>
        <w:t>B.</w:t>
      </w:r>
      <w:r w:rsidRPr="00EA293B">
        <w:t xml:space="preserve"> 0</w:t>
      </w:r>
      <w:r w:rsidRPr="00EA293B">
        <w:tab/>
      </w:r>
      <w:r w:rsidRPr="00EA293B">
        <w:rPr>
          <w:b/>
          <w:color w:val="000066"/>
          <w:highlight w:val="yellow"/>
        </w:rPr>
        <w:t>C.</w:t>
      </w:r>
      <w:r w:rsidRPr="00EA293B">
        <w:rPr>
          <w:highlight w:val="yellow"/>
        </w:rPr>
        <w:t xml:space="preserve"> </w:t>
      </w:r>
      <w:r w:rsidRPr="00EA293B">
        <w:rPr>
          <w:position w:val="-6"/>
          <w:highlight w:val="yellow"/>
        </w:rPr>
        <w:object w:dxaOrig="880" w:dyaOrig="279">
          <v:shape id="_x0000_i4949" type="#_x0000_t75" style="width:44.25pt;height:14.25pt" o:ole="">
            <v:imagedata r:id="rId4544" o:title=""/>
          </v:shape>
          <o:OLEObject Type="Embed" ProgID="Equation.DSMT4" ShapeID="_x0000_i4949" DrawAspect="Content" ObjectID="_1772222573" r:id="rId4971"/>
        </w:object>
      </w:r>
      <w:r w:rsidRPr="00EA293B">
        <w:tab/>
      </w:r>
      <w:r w:rsidRPr="00EA293B">
        <w:rPr>
          <w:b/>
          <w:color w:val="000066"/>
        </w:rPr>
        <w:t xml:space="preserve">D. </w:t>
      </w:r>
      <w:r w:rsidRPr="00EA293B">
        <w:rPr>
          <w:position w:val="-4"/>
        </w:rPr>
        <w:object w:dxaOrig="780" w:dyaOrig="260">
          <v:shape id="_x0000_i4950" type="#_x0000_t75" style="width:38.25pt;height:12.75pt" o:ole="">
            <v:imagedata r:id="rId4546" o:title=""/>
          </v:shape>
          <o:OLEObject Type="Embed" ProgID="Equation.DSMT4" ShapeID="_x0000_i4950" DrawAspect="Content" ObjectID="_1772222574" r:id="rId4972"/>
        </w:object>
      </w:r>
    </w:p>
    <w:p w:rsidR="009B6598" w:rsidRPr="00EA293B" w:rsidRDefault="009B6598" w:rsidP="00B948DA">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Sử dụng công thức nguyên hàm </w:t>
      </w:r>
      <w:r w:rsidRPr="00EA293B">
        <w:rPr>
          <w:color w:val="272727"/>
          <w:position w:val="-24"/>
          <w:bdr w:val="none" w:sz="0" w:space="0" w:color="auto" w:frame="1"/>
        </w:rPr>
        <w:object w:dxaOrig="1640" w:dyaOrig="620">
          <v:shape id="_x0000_i4951" type="#_x0000_t75" style="width:81.75pt;height:30.75pt" o:ole="">
            <v:imagedata r:id="rId4973" o:title=""/>
          </v:shape>
          <o:OLEObject Type="Embed" ProgID="Equation.DSMT4" ShapeID="_x0000_i4951" DrawAspect="Content" ObjectID="_1772222575" r:id="rId4974"/>
        </w:object>
      </w:r>
      <w:r w:rsidRPr="00EA293B">
        <w:rPr>
          <w:color w:val="272727"/>
        </w:rPr>
        <w:t>, dựa dữ kiện đề bài  tìm được </w:t>
      </w:r>
      <w:r w:rsidRPr="00EA293B">
        <w:rPr>
          <w:i/>
          <w:iCs/>
          <w:color w:val="272727"/>
          <w:bdr w:val="none" w:sz="0" w:space="0" w:color="auto" w:frame="1"/>
        </w:rPr>
        <w:t>C</w:t>
      </w:r>
      <w:r w:rsidRPr="00EA293B">
        <w:rPr>
          <w:color w:val="272727"/>
        </w:rPr>
        <w:t>, từ đó tính </w:t>
      </w:r>
      <w:r w:rsidRPr="00EA293B">
        <w:rPr>
          <w:color w:val="272727"/>
          <w:position w:val="-14"/>
          <w:bdr w:val="none" w:sz="0" w:space="0" w:color="auto" w:frame="1"/>
        </w:rPr>
        <w:object w:dxaOrig="1260" w:dyaOrig="400">
          <v:shape id="_x0000_i4952" type="#_x0000_t75" style="width:63pt;height:20.25pt" o:ole="">
            <v:imagedata r:id="rId4975" o:title=""/>
          </v:shape>
          <o:OLEObject Type="Embed" ProgID="Equation.DSMT4" ShapeID="_x0000_i4952" DrawAspect="Content" ObjectID="_1772222576" r:id="rId4976"/>
        </w:object>
      </w:r>
    </w:p>
    <w:p w:rsidR="009B6598" w:rsidRPr="00EA293B" w:rsidRDefault="009B6598" w:rsidP="00B948DA">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B948DA">
      <w:pPr>
        <w:pStyle w:val="NormalWeb"/>
        <w:spacing w:afterLines="120" w:after="288" w:afterAutospacing="0" w:line="324" w:lineRule="auto"/>
        <w:contextualSpacing/>
        <w:rPr>
          <w:color w:val="272727"/>
        </w:rPr>
      </w:pPr>
      <w:r w:rsidRPr="00EA293B">
        <w:rPr>
          <w:color w:val="272727"/>
        </w:rPr>
        <w:t>Ta có </w:t>
      </w:r>
      <w:r w:rsidRPr="00EA293B">
        <w:rPr>
          <w:color w:val="272727"/>
          <w:position w:val="-34"/>
        </w:rPr>
        <w:object w:dxaOrig="4819" w:dyaOrig="800">
          <v:shape id="_x0000_i4953" type="#_x0000_t75" style="width:240.75pt;height:40.5pt" o:ole="">
            <v:imagedata r:id="rId4977" o:title=""/>
          </v:shape>
          <o:OLEObject Type="Embed" ProgID="Equation.DSMT4" ShapeID="_x0000_i4953" DrawAspect="Content" ObjectID="_1772222577" r:id="rId4978"/>
        </w:object>
      </w:r>
      <w:r w:rsidRPr="00EA293B">
        <w:rPr>
          <w:color w:val="272727"/>
        </w:rPr>
        <w:t xml:space="preserve"> </w:t>
      </w:r>
      <w:r w:rsidRPr="00EA293B">
        <w:rPr>
          <w:color w:val="272727"/>
          <w:position w:val="-30"/>
        </w:rPr>
        <w:object w:dxaOrig="400" w:dyaOrig="740">
          <v:shape id="_x0000_i4954" type="#_x0000_t75" style="width:19.5pt;height:36.75pt" o:ole="">
            <v:imagedata r:id="rId4979" o:title=""/>
          </v:shape>
          <o:OLEObject Type="Embed" ProgID="Equation.DSMT4" ShapeID="_x0000_i4954" DrawAspect="Content" ObjectID="_1772222578" r:id="rId4980"/>
        </w:object>
      </w:r>
      <w:r w:rsidRPr="00EA293B">
        <w:rPr>
          <w:color w:val="272727"/>
        </w:rPr>
        <w:t xml:space="preserve"> </w:t>
      </w:r>
      <w:r w:rsidRPr="00EA293B">
        <w:rPr>
          <w:color w:val="272727"/>
          <w:position w:val="-30"/>
        </w:rPr>
        <w:object w:dxaOrig="520" w:dyaOrig="740">
          <v:shape id="_x0000_i4955" type="#_x0000_t75" style="width:25.5pt;height:36.75pt" o:ole="">
            <v:imagedata r:id="rId4981" o:title=""/>
          </v:shape>
          <o:OLEObject Type="Embed" ProgID="Equation.DSMT4" ShapeID="_x0000_i4955" DrawAspect="Content" ObjectID="_1772222579" r:id="rId4982"/>
        </w:object>
      </w:r>
    </w:p>
    <w:p w:rsidR="009B6598" w:rsidRPr="00EA293B" w:rsidRDefault="009B6598" w:rsidP="00B948DA">
      <w:pPr>
        <w:pStyle w:val="NormalWeb"/>
        <w:spacing w:afterLines="120" w:after="288" w:afterAutospacing="0" w:line="324" w:lineRule="auto"/>
        <w:contextualSpacing/>
        <w:rPr>
          <w:color w:val="272727"/>
          <w:bdr w:val="none" w:sz="0" w:space="0" w:color="auto" w:frame="1"/>
        </w:rPr>
      </w:pPr>
      <w:r w:rsidRPr="00EA293B">
        <w:rPr>
          <w:color w:val="272727"/>
        </w:rPr>
        <w:t>+ Với </w:t>
      </w:r>
      <w:r w:rsidRPr="00EA293B">
        <w:rPr>
          <w:color w:val="272727"/>
          <w:position w:val="-12"/>
        </w:rPr>
        <w:object w:dxaOrig="7620" w:dyaOrig="360">
          <v:shape id="_x0000_i4956" type="#_x0000_t75" style="width:381.75pt;height:18pt" o:ole="">
            <v:imagedata r:id="rId4983" o:title=""/>
          </v:shape>
          <o:OLEObject Type="Embed" ProgID="Equation.DSMT4" ShapeID="_x0000_i4956" DrawAspect="Content" ObjectID="_1772222580" r:id="rId4984"/>
        </w:object>
      </w:r>
      <w:r w:rsidRPr="00EA293B">
        <w:rPr>
          <w:color w:val="272727"/>
        </w:rPr>
        <w:t xml:space="preserve"> (khi </w:t>
      </w:r>
      <w:r w:rsidRPr="00EA293B">
        <w:rPr>
          <w:position w:val="-10"/>
        </w:rPr>
        <w:object w:dxaOrig="620" w:dyaOrig="340">
          <v:shape id="_x0000_i4957" type="#_x0000_t75" style="width:31.5pt;height:16.5pt" o:ole="">
            <v:imagedata r:id="rId4985" o:title=""/>
          </v:shape>
          <o:OLEObject Type="Embed" ProgID="Equation.DSMT4" ShapeID="_x0000_i4957" DrawAspect="Content" ObjectID="_1772222581" r:id="rId4986"/>
        </w:object>
      </w:r>
    </w:p>
    <w:p w:rsidR="009B6598" w:rsidRPr="00EA293B" w:rsidRDefault="009B6598" w:rsidP="00B948DA">
      <w:pPr>
        <w:pStyle w:val="NormalWeb"/>
        <w:spacing w:afterLines="120" w:after="288" w:afterAutospacing="0" w:line="324" w:lineRule="auto"/>
        <w:contextualSpacing/>
        <w:rPr>
          <w:color w:val="272727"/>
        </w:rPr>
      </w:pPr>
      <w:r w:rsidRPr="00EA293B">
        <w:rPr>
          <w:color w:val="272727"/>
        </w:rPr>
        <w:t>+ Với </w:t>
      </w:r>
      <w:r w:rsidRPr="00EA293B">
        <w:rPr>
          <w:color w:val="272727"/>
          <w:position w:val="-12"/>
        </w:rPr>
        <w:object w:dxaOrig="6120" w:dyaOrig="360">
          <v:shape id="_x0000_i4958" type="#_x0000_t75" style="width:306pt;height:18pt" o:ole="">
            <v:imagedata r:id="rId4987" o:title=""/>
          </v:shape>
          <o:OLEObject Type="Embed" ProgID="Equation.DSMT4" ShapeID="_x0000_i4958" DrawAspect="Content" ObjectID="_1772222582" r:id="rId4988"/>
        </w:object>
      </w:r>
      <w:r w:rsidRPr="00EA293B">
        <w:rPr>
          <w:color w:val="272727"/>
        </w:rPr>
        <w:t xml:space="preserve"> (khi </w:t>
      </w:r>
      <w:r w:rsidRPr="00EA293B">
        <w:rPr>
          <w:position w:val="-10"/>
        </w:rPr>
        <w:object w:dxaOrig="620" w:dyaOrig="340">
          <v:shape id="_x0000_i4959" type="#_x0000_t75" style="width:31.5pt;height:16.5pt" o:ole="">
            <v:imagedata r:id="rId4989" o:title=""/>
          </v:shape>
          <o:OLEObject Type="Embed" ProgID="Equation.DSMT4" ShapeID="_x0000_i4959" DrawAspect="Content" ObjectID="_1772222583" r:id="rId4990"/>
        </w:object>
      </w:r>
    </w:p>
    <w:p w:rsidR="009B6598" w:rsidRPr="00EA293B" w:rsidRDefault="009B6598" w:rsidP="00B948DA">
      <w:pPr>
        <w:pStyle w:val="NormalWeb"/>
        <w:spacing w:afterLines="120" w:after="288" w:afterAutospacing="0" w:line="324" w:lineRule="auto"/>
        <w:contextualSpacing/>
        <w:rPr>
          <w:color w:val="272727"/>
        </w:rPr>
      </w:pPr>
      <w:r w:rsidRPr="00EA293B">
        <w:rPr>
          <w:color w:val="272727"/>
        </w:rPr>
        <w:t>Suy ra </w:t>
      </w:r>
      <w:r w:rsidRPr="00EA293B">
        <w:rPr>
          <w:color w:val="272727"/>
          <w:position w:val="-10"/>
        </w:rPr>
        <w:object w:dxaOrig="3760" w:dyaOrig="340">
          <v:shape id="_x0000_i4960" type="#_x0000_t75" style="width:187.5pt;height:16.5pt" o:ole="">
            <v:imagedata r:id="rId4991" o:title=""/>
          </v:shape>
          <o:OLEObject Type="Embed" ProgID="Equation.DSMT4" ShapeID="_x0000_i4960" DrawAspect="Content" ObjectID="_1772222584" r:id="rId4992"/>
        </w:object>
      </w:r>
      <w:r w:rsidRPr="00EA293B">
        <w:rPr>
          <w:color w:val="272727"/>
        </w:rPr>
        <w:t> ; </w:t>
      </w:r>
      <w:r w:rsidRPr="00EA293B">
        <w:rPr>
          <w:color w:val="272727"/>
          <w:position w:val="-10"/>
        </w:rPr>
        <w:object w:dxaOrig="2880" w:dyaOrig="340">
          <v:shape id="_x0000_i4961" type="#_x0000_t75" style="width:2in;height:16.5pt" o:ole="">
            <v:imagedata r:id="rId4993" o:title=""/>
          </v:shape>
          <o:OLEObject Type="Embed" ProgID="Equation.DSMT4" ShapeID="_x0000_i4961" DrawAspect="Content" ObjectID="_1772222585" r:id="rId4994"/>
        </w:object>
      </w:r>
    </w:p>
    <w:p w:rsidR="009B6598" w:rsidRPr="00EA293B" w:rsidRDefault="009B6598" w:rsidP="00B948DA">
      <w:pPr>
        <w:pStyle w:val="NormalWeb"/>
        <w:spacing w:afterLines="120" w:after="288" w:afterAutospacing="0" w:line="324" w:lineRule="auto"/>
        <w:contextualSpacing/>
        <w:rPr>
          <w:color w:val="272727"/>
        </w:rPr>
      </w:pPr>
      <w:r w:rsidRPr="00EA293B">
        <w:rPr>
          <w:color w:val="272727"/>
        </w:rPr>
        <w:t>Nên </w:t>
      </w:r>
      <w:r w:rsidRPr="00EA293B">
        <w:rPr>
          <w:color w:val="272727"/>
          <w:position w:val="-10"/>
        </w:rPr>
        <w:object w:dxaOrig="4540" w:dyaOrig="340">
          <v:shape id="_x0000_i4962" type="#_x0000_t75" style="width:227.25pt;height:16.5pt" o:ole="">
            <v:imagedata r:id="rId4995" o:title=""/>
          </v:shape>
          <o:OLEObject Type="Embed" ProgID="Equation.DSMT4" ShapeID="_x0000_i4962" DrawAspect="Content" ObjectID="_1772222586" r:id="rId4996"/>
        </w:object>
      </w:r>
      <w:r w:rsidRPr="00EA293B">
        <w:rPr>
          <w:rStyle w:val="mjxassistivemathml"/>
          <w:color w:val="272727"/>
          <w:bdr w:val="none" w:sz="0" w:space="0" w:color="auto" w:frame="1"/>
        </w:rPr>
        <w:t>.</w:t>
      </w:r>
    </w:p>
    <w:p w:rsidR="009B6598" w:rsidRPr="00EA293B" w:rsidRDefault="009B6598" w:rsidP="00B948DA">
      <w:pPr>
        <w:pStyle w:val="NormalWeb"/>
        <w:spacing w:afterLines="120" w:after="288" w:afterAutospacing="0" w:line="324" w:lineRule="auto"/>
        <w:contextualSpacing/>
        <w:rPr>
          <w:color w:val="272727"/>
        </w:rPr>
      </w:pPr>
      <w:r w:rsidRPr="00EA293B">
        <w:rPr>
          <w:rStyle w:val="Strong"/>
          <w:color w:val="272727"/>
        </w:rPr>
        <w:t>Chọn  C.</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pPr>
      <w:r w:rsidRPr="00EA293B">
        <w:rPr>
          <w:b/>
          <w:color w:val="000066"/>
        </w:rPr>
        <w:t>Câu 12</w:t>
      </w:r>
      <w:r w:rsidRPr="00EA293B">
        <w:rPr>
          <w:b/>
          <w:color w:val="001F5F"/>
        </w:rPr>
        <w:t xml:space="preserve">: </w:t>
      </w:r>
      <w:r w:rsidRPr="00EA293B">
        <w:t xml:space="preserve">Cho hàm số </w:t>
      </w:r>
      <w:r w:rsidRPr="00EA293B">
        <w:rPr>
          <w:position w:val="-14"/>
        </w:rPr>
        <w:object w:dxaOrig="980" w:dyaOrig="400">
          <v:shape id="_x0000_i4963" type="#_x0000_t75" style="width:48.75pt;height:19.5pt" o:ole="">
            <v:imagedata r:id="rId4548" o:title=""/>
          </v:shape>
          <o:OLEObject Type="Embed" ProgID="Equation.DSMT4" ShapeID="_x0000_i4963" DrawAspect="Content" ObjectID="_1772222587" r:id="rId4997"/>
        </w:object>
      </w:r>
      <w:r w:rsidRPr="00EA293B">
        <w:t xml:space="preserve">, hàm số </w:t>
      </w:r>
      <w:r w:rsidRPr="00EA293B">
        <w:rPr>
          <w:position w:val="-14"/>
        </w:rPr>
        <w:object w:dxaOrig="1060" w:dyaOrig="400">
          <v:shape id="_x0000_i4964" type="#_x0000_t75" style="width:53.25pt;height:19.5pt" o:ole="">
            <v:imagedata r:id="rId4550" o:title=""/>
          </v:shape>
          <o:OLEObject Type="Embed" ProgID="Equation.DSMT4" ShapeID="_x0000_i4964" DrawAspect="Content" ObjectID="_1772222588" r:id="rId4998"/>
        </w:object>
      </w:r>
      <w:r w:rsidRPr="00EA293B">
        <w:t xml:space="preserve"> liên tục trên </w:t>
      </w:r>
      <w:r w:rsidRPr="00EA293B">
        <w:rPr>
          <w:position w:val="-4"/>
        </w:rPr>
        <w:object w:dxaOrig="260" w:dyaOrig="260">
          <v:shape id="_x0000_i4965" type="#_x0000_t75" style="width:12.75pt;height:12.75pt" o:ole="">
            <v:imagedata r:id="rId4552" o:title=""/>
          </v:shape>
          <o:OLEObject Type="Embed" ProgID="Equation.DSMT4" ShapeID="_x0000_i4965" DrawAspect="Content" ObjectID="_1772222589" r:id="rId4999"/>
        </w:object>
      </w:r>
      <w:r w:rsidRPr="00EA293B">
        <w:t xml:space="preserve"> có đồ thị như hình vẽ bên. Bất phương trình </w:t>
      </w:r>
      <w:r w:rsidRPr="00EA293B">
        <w:rPr>
          <w:position w:val="-14"/>
        </w:rPr>
        <w:object w:dxaOrig="1560" w:dyaOrig="400">
          <v:shape id="_x0000_i4966" type="#_x0000_t75" style="width:78pt;height:19.5pt" o:ole="">
            <v:imagedata r:id="rId4554" o:title=""/>
          </v:shape>
          <o:OLEObject Type="Embed" ProgID="Equation.DSMT4" ShapeID="_x0000_i4966" DrawAspect="Content" ObjectID="_1772222590" r:id="rId5000"/>
        </w:object>
      </w:r>
      <w:r w:rsidRPr="00EA293B">
        <w:t xml:space="preserve"> (</w:t>
      </w:r>
      <w:r w:rsidRPr="00EA293B">
        <w:rPr>
          <w:i/>
          <w:iCs/>
        </w:rPr>
        <w:t>m</w:t>
      </w:r>
      <w:r w:rsidRPr="00EA293B">
        <w:t xml:space="preserve"> là tham số thực) nghiệm đúng với mọi </w:t>
      </w:r>
      <w:r w:rsidRPr="00EA293B">
        <w:rPr>
          <w:position w:val="-14"/>
        </w:rPr>
        <w:object w:dxaOrig="960" w:dyaOrig="400">
          <v:shape id="_x0000_i4967" type="#_x0000_t75" style="width:48pt;height:19.5pt" o:ole="">
            <v:imagedata r:id="rId4556" o:title=""/>
          </v:shape>
          <o:OLEObject Type="Embed" ProgID="Equation.DSMT4" ShapeID="_x0000_i4967" DrawAspect="Content" ObjectID="_1772222591" r:id="rId5001"/>
        </w:object>
      </w:r>
      <w:r w:rsidRPr="00EA293B">
        <w:t xml:space="preserve"> khi và chỉ khi</w:t>
      </w:r>
    </w:p>
    <w:p w:rsidR="009B6598" w:rsidRPr="00EA293B" w:rsidRDefault="0052325F" w:rsidP="00484587">
      <w:pPr>
        <w:spacing w:afterLines="120" w:after="288" w:line="324" w:lineRule="auto"/>
        <w:contextualSpacing/>
        <w:jc w:val="center"/>
        <w:rPr>
          <w:szCs w:val="24"/>
        </w:rPr>
      </w:pPr>
      <w:r>
        <w:rPr>
          <w:noProof/>
          <w:szCs w:val="24"/>
        </w:rPr>
        <w:lastRenderedPageBreak/>
        <w:drawing>
          <wp:inline distT="0" distB="0" distL="0" distR="0" wp14:anchorId="33FD2E0B" wp14:editId="12DC3769">
            <wp:extent cx="1485900" cy="1571625"/>
            <wp:effectExtent l="0" t="0" r="0" b="9525"/>
            <wp:docPr id="4093" name="image5.jpeg" descr="https://images.tuyensinh247.com/picture/2019/0706/2019-07-06-22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descr="https://images.tuyensinh247.com/picture/2019/0706/2019-07-06-223716.jpg"/>
                    <pic:cNvPicPr>
                      <a:picLocks noChangeAspect="1" noChangeArrowheads="1"/>
                    </pic:cNvPicPr>
                  </pic:nvPicPr>
                  <pic:blipFill>
                    <a:blip r:embed="rId5002">
                      <a:extLst>
                        <a:ext uri="{28A0092B-C50C-407E-A947-70E740481C1C}">
                          <a14:useLocalDpi xmlns:a14="http://schemas.microsoft.com/office/drawing/2010/main"/>
                        </a:ext>
                      </a:extLst>
                    </a:blip>
                    <a:srcRect/>
                    <a:stretch>
                      <a:fillRect/>
                    </a:stretch>
                  </pic:blipFill>
                  <pic:spPr bwMode="auto">
                    <a:xfrm>
                      <a:off x="0" y="0"/>
                      <a:ext cx="1485900" cy="1571625"/>
                    </a:xfrm>
                    <a:prstGeom prst="rect">
                      <a:avLst/>
                    </a:prstGeom>
                    <a:noFill/>
                    <a:ln>
                      <a:noFill/>
                    </a:ln>
                  </pic:spPr>
                </pic:pic>
              </a:graphicData>
            </a:graphic>
          </wp:inline>
        </w:drawing>
      </w:r>
    </w:p>
    <w:p w:rsidR="009B6598" w:rsidRPr="00EA293B" w:rsidRDefault="009B6598" w:rsidP="00FE586F">
      <w:pPr>
        <w:widowControl w:val="0"/>
        <w:tabs>
          <w:tab w:val="left" w:pos="284"/>
          <w:tab w:val="left" w:pos="2835"/>
          <w:tab w:val="left" w:pos="5387"/>
          <w:tab w:val="left" w:pos="7938"/>
        </w:tabs>
        <w:autoSpaceDE w:val="0"/>
        <w:autoSpaceDN w:val="0"/>
        <w:spacing w:line="324" w:lineRule="auto"/>
        <w:contextualSpacing/>
        <w:rPr>
          <w:szCs w:val="24"/>
        </w:rPr>
      </w:pPr>
      <w:r w:rsidRPr="00EA293B">
        <w:rPr>
          <w:szCs w:val="24"/>
        </w:rPr>
        <w:tab/>
      </w:r>
      <w:r w:rsidRPr="00EA293B">
        <w:rPr>
          <w:b/>
          <w:color w:val="000066"/>
          <w:szCs w:val="24"/>
        </w:rPr>
        <w:t>A.</w:t>
      </w:r>
      <w:r w:rsidRPr="00EA293B">
        <w:rPr>
          <w:szCs w:val="24"/>
        </w:rPr>
        <w:t xml:space="preserve"> </w:t>
      </w:r>
      <w:r w:rsidRPr="00EA293B">
        <w:rPr>
          <w:position w:val="-14"/>
          <w:szCs w:val="24"/>
        </w:rPr>
        <w:object w:dxaOrig="1060" w:dyaOrig="400">
          <v:shape id="_x0000_i4968" type="#_x0000_t75" style="width:53.25pt;height:19.5pt" o:ole="">
            <v:imagedata r:id="rId4559" o:title=""/>
          </v:shape>
          <o:OLEObject Type="Embed" ProgID="Equation.DSMT4" ShapeID="_x0000_i4968" DrawAspect="Content" ObjectID="_1772222592" r:id="rId5003"/>
        </w:object>
      </w:r>
      <w:r w:rsidRPr="00EA293B">
        <w:rPr>
          <w:szCs w:val="24"/>
        </w:rPr>
        <w:tab/>
      </w:r>
      <w:r w:rsidRPr="00EA293B">
        <w:rPr>
          <w:b/>
          <w:color w:val="000066"/>
          <w:szCs w:val="24"/>
        </w:rPr>
        <w:t>B.</w:t>
      </w:r>
      <w:r w:rsidRPr="00EA293B">
        <w:rPr>
          <w:szCs w:val="24"/>
        </w:rPr>
        <w:t xml:space="preserve"> </w:t>
      </w:r>
      <w:r w:rsidRPr="00EA293B">
        <w:rPr>
          <w:position w:val="-14"/>
          <w:szCs w:val="24"/>
        </w:rPr>
        <w:object w:dxaOrig="1420" w:dyaOrig="400">
          <v:shape id="_x0000_i4969" type="#_x0000_t75" style="width:71.25pt;height:19.5pt" o:ole="">
            <v:imagedata r:id="rId4561" o:title=""/>
          </v:shape>
          <o:OLEObject Type="Embed" ProgID="Equation.DSMT4" ShapeID="_x0000_i4969" DrawAspect="Content" ObjectID="_1772222593" r:id="rId5004"/>
        </w:object>
      </w:r>
      <w:r w:rsidRPr="00EA293B">
        <w:rPr>
          <w:szCs w:val="24"/>
        </w:rPr>
        <w:tab/>
      </w:r>
      <w:r w:rsidRPr="00EA293B">
        <w:rPr>
          <w:b/>
          <w:color w:val="000066"/>
          <w:szCs w:val="24"/>
          <w:highlight w:val="yellow"/>
        </w:rPr>
        <w:t>C.</w:t>
      </w:r>
      <w:r w:rsidRPr="00EA293B">
        <w:rPr>
          <w:szCs w:val="24"/>
          <w:highlight w:val="yellow"/>
        </w:rPr>
        <w:t xml:space="preserve"> </w:t>
      </w:r>
      <w:r w:rsidRPr="00EA293B">
        <w:rPr>
          <w:position w:val="-14"/>
          <w:szCs w:val="24"/>
          <w:highlight w:val="yellow"/>
        </w:rPr>
        <w:object w:dxaOrig="1060" w:dyaOrig="400">
          <v:shape id="_x0000_i4970" type="#_x0000_t75" style="width:53.25pt;height:19.5pt" o:ole="">
            <v:imagedata r:id="rId4563" o:title=""/>
          </v:shape>
          <o:OLEObject Type="Embed" ProgID="Equation.DSMT4" ShapeID="_x0000_i4970" DrawAspect="Content" ObjectID="_1772222594" r:id="rId5005"/>
        </w:object>
      </w:r>
      <w:r w:rsidRPr="00EA293B">
        <w:rPr>
          <w:szCs w:val="24"/>
        </w:rPr>
        <w:tab/>
      </w:r>
      <w:r w:rsidRPr="00EA293B">
        <w:rPr>
          <w:b/>
          <w:color w:val="000066"/>
          <w:szCs w:val="24"/>
        </w:rPr>
        <w:t xml:space="preserve">D. </w:t>
      </w:r>
      <w:r w:rsidRPr="00EA293B">
        <w:rPr>
          <w:position w:val="-14"/>
          <w:szCs w:val="24"/>
        </w:rPr>
        <w:object w:dxaOrig="1420" w:dyaOrig="400">
          <v:shape id="_x0000_i4971" type="#_x0000_t75" style="width:71.25pt;height:19.5pt" o:ole="">
            <v:imagedata r:id="rId4565" o:title=""/>
          </v:shape>
          <o:OLEObject Type="Embed" ProgID="Equation.DSMT4" ShapeID="_x0000_i4971" DrawAspect="Content" ObjectID="_1772222595" r:id="rId5006"/>
        </w:object>
      </w:r>
    </w:p>
    <w:p w:rsidR="009B6598" w:rsidRPr="00EA293B" w:rsidRDefault="009B6598" w:rsidP="00FE586F">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 Biến đổi bất phương trình về dạng </w:t>
      </w:r>
      <w:r w:rsidRPr="00EA293B">
        <w:rPr>
          <w:color w:val="272727"/>
          <w:position w:val="-14"/>
        </w:rPr>
        <w:object w:dxaOrig="1060" w:dyaOrig="400">
          <v:shape id="_x0000_i4972" type="#_x0000_t75" style="width:53.25pt;height:19.5pt" o:ole="">
            <v:imagedata r:id="rId5007" o:title=""/>
          </v:shape>
          <o:OLEObject Type="Embed" ProgID="Equation.DSMT4" ShapeID="_x0000_i4972" DrawAspect="Content" ObjectID="_1772222596" r:id="rId5008"/>
        </w:object>
      </w:r>
      <w:r w:rsidRPr="00EA293B">
        <w:rPr>
          <w:color w:val="272727"/>
        </w:rPr>
        <w:t>. </w:t>
      </w:r>
    </w:p>
    <w:p w:rsidR="009B6598" w:rsidRPr="00EA293B" w:rsidRDefault="009B6598" w:rsidP="00FE586F">
      <w:pPr>
        <w:pStyle w:val="NormalWeb"/>
        <w:spacing w:afterLines="120" w:after="288" w:afterAutospacing="0" w:line="324" w:lineRule="auto"/>
        <w:contextualSpacing/>
        <w:rPr>
          <w:color w:val="272727"/>
        </w:rPr>
      </w:pPr>
      <w:r w:rsidRPr="00EA293B">
        <w:rPr>
          <w:color w:val="272727"/>
        </w:rPr>
        <w:t>- Bất phương trình có nghiệm với mọi </w:t>
      </w:r>
      <w:r w:rsidRPr="00EA293B">
        <w:rPr>
          <w:color w:val="272727"/>
          <w:position w:val="-24"/>
        </w:rPr>
        <w:object w:dxaOrig="2760" w:dyaOrig="480">
          <v:shape id="_x0000_i4973" type="#_x0000_t75" style="width:138pt;height:24pt" o:ole="">
            <v:imagedata r:id="rId5009" o:title=""/>
          </v:shape>
          <o:OLEObject Type="Embed" ProgID="Equation.DSMT4" ShapeID="_x0000_i4973" DrawAspect="Content" ObjectID="_1772222597" r:id="rId5010"/>
        </w:object>
      </w:r>
    </w:p>
    <w:p w:rsidR="009B6598" w:rsidRPr="00EA293B" w:rsidRDefault="009B6598" w:rsidP="00FE586F">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FE586F">
      <w:pPr>
        <w:pStyle w:val="NormalWeb"/>
        <w:spacing w:afterLines="120" w:after="288" w:afterAutospacing="0" w:line="324" w:lineRule="auto"/>
        <w:contextualSpacing/>
        <w:rPr>
          <w:rStyle w:val="mjxassistivemathml"/>
          <w:color w:val="272727"/>
          <w:bdr w:val="none" w:sz="0" w:space="0" w:color="auto" w:frame="1"/>
        </w:rPr>
      </w:pPr>
      <w:r w:rsidRPr="00EA293B">
        <w:rPr>
          <w:color w:val="272727"/>
        </w:rPr>
        <w:t>Ta có : </w:t>
      </w:r>
      <w:r w:rsidRPr="00EA293B">
        <w:rPr>
          <w:color w:val="272727"/>
          <w:position w:val="-10"/>
        </w:rPr>
        <w:object w:dxaOrig="4540" w:dyaOrig="340">
          <v:shape id="_x0000_i4974" type="#_x0000_t75" style="width:227.25pt;height:16.5pt" o:ole="">
            <v:imagedata r:id="rId5011" o:title=""/>
          </v:shape>
          <o:OLEObject Type="Embed" ProgID="Equation.DSMT4" ShapeID="_x0000_i4974" DrawAspect="Content" ObjectID="_1772222598" r:id="rId5012"/>
        </w:object>
      </w:r>
    </w:p>
    <w:p w:rsidR="009B6598" w:rsidRPr="00EA293B" w:rsidRDefault="009B6598" w:rsidP="00FE586F">
      <w:pPr>
        <w:pStyle w:val="NormalWeb"/>
        <w:spacing w:afterLines="120" w:after="288" w:afterAutospacing="0" w:line="324" w:lineRule="auto"/>
        <w:contextualSpacing/>
        <w:rPr>
          <w:color w:val="272727"/>
        </w:rPr>
      </w:pPr>
      <w:r w:rsidRPr="00EA293B">
        <w:rPr>
          <w:color w:val="272727"/>
          <w:position w:val="-24"/>
        </w:rPr>
        <w:object w:dxaOrig="3640" w:dyaOrig="480">
          <v:shape id="_x0000_i4975" type="#_x0000_t75" style="width:181.5pt;height:24pt" o:ole="">
            <v:imagedata r:id="rId5013" o:title=""/>
          </v:shape>
          <o:OLEObject Type="Embed" ProgID="Equation.DSMT4" ShapeID="_x0000_i4975" DrawAspect="Content" ObjectID="_1772222599" r:id="rId5014"/>
        </w:object>
      </w:r>
    </w:p>
    <w:p w:rsidR="009B6598" w:rsidRPr="00EA293B" w:rsidRDefault="009B6598" w:rsidP="00FE586F">
      <w:pPr>
        <w:pStyle w:val="NormalWeb"/>
        <w:spacing w:afterLines="120" w:after="288" w:afterAutospacing="0" w:line="324" w:lineRule="auto"/>
        <w:contextualSpacing/>
        <w:rPr>
          <w:color w:val="272727"/>
        </w:rPr>
      </w:pPr>
      <w:r w:rsidRPr="00EA293B">
        <w:rPr>
          <w:color w:val="272727"/>
        </w:rPr>
        <w:t>Ở đó </w:t>
      </w:r>
      <w:r w:rsidRPr="00EA293B">
        <w:rPr>
          <w:color w:val="272727"/>
          <w:position w:val="-10"/>
        </w:rPr>
        <w:object w:dxaOrig="3840" w:dyaOrig="340">
          <v:shape id="_x0000_i4976" type="#_x0000_t75" style="width:192pt;height:16.5pt" o:ole="">
            <v:imagedata r:id="rId5015" o:title=""/>
          </v:shape>
          <o:OLEObject Type="Embed" ProgID="Equation.DSMT4" ShapeID="_x0000_i4976" DrawAspect="Content" ObjectID="_1772222600" r:id="rId5016"/>
        </w:object>
      </w:r>
      <w:r w:rsidRPr="00EA293B">
        <w:rPr>
          <w:rStyle w:val="mjxassistivemathml"/>
          <w:color w:val="272727"/>
          <w:bdr w:val="none" w:sz="0" w:space="0" w:color="auto" w:frame="1"/>
        </w:rPr>
        <w:t>.</w:t>
      </w:r>
    </w:p>
    <w:p w:rsidR="009B6598" w:rsidRPr="00EA293B" w:rsidRDefault="009B6598" w:rsidP="00FE586F">
      <w:pPr>
        <w:pStyle w:val="NormalWeb"/>
        <w:spacing w:afterLines="120" w:after="288" w:afterAutospacing="0" w:line="324" w:lineRule="auto"/>
        <w:contextualSpacing/>
        <w:rPr>
          <w:color w:val="272727"/>
        </w:rPr>
      </w:pPr>
      <w:r w:rsidRPr="00EA293B">
        <w:rPr>
          <w:color w:val="272727"/>
        </w:rPr>
        <w:t>Quan sát đồ thị hàm số </w:t>
      </w:r>
      <w:r w:rsidRPr="00EA293B">
        <w:rPr>
          <w:color w:val="272727"/>
          <w:position w:val="-14"/>
        </w:rPr>
        <w:object w:dxaOrig="1100" w:dyaOrig="400">
          <v:shape id="_x0000_i4977" type="#_x0000_t75" style="width:55.5pt;height:19.5pt" o:ole="">
            <v:imagedata r:id="rId5017" o:title=""/>
          </v:shape>
          <o:OLEObject Type="Embed" ProgID="Equation.DSMT4" ShapeID="_x0000_i4977" DrawAspect="Content" ObjectID="_1772222601" r:id="rId5018"/>
        </w:object>
      </w:r>
      <w:r w:rsidRPr="00EA293B">
        <w:rPr>
          <w:color w:val="272727"/>
        </w:rPr>
        <w:t> ta thấy </w:t>
      </w:r>
      <w:r w:rsidRPr="00EA293B">
        <w:rPr>
          <w:color w:val="272727"/>
          <w:position w:val="-10"/>
        </w:rPr>
        <w:object w:dxaOrig="5140" w:dyaOrig="340">
          <v:shape id="_x0000_i4978" type="#_x0000_t75" style="width:256.5pt;height:16.5pt" o:ole="">
            <v:imagedata r:id="rId5019" o:title=""/>
          </v:shape>
          <o:OLEObject Type="Embed" ProgID="Equation.DSMT4" ShapeID="_x0000_i4978" DrawAspect="Content" ObjectID="_1772222602" r:id="rId5020"/>
        </w:object>
      </w:r>
    </w:p>
    <w:p w:rsidR="009B6598" w:rsidRPr="00EA293B" w:rsidRDefault="009B6598" w:rsidP="00FE586F">
      <w:pPr>
        <w:pStyle w:val="NormalWeb"/>
        <w:spacing w:afterLines="120" w:after="288" w:afterAutospacing="0" w:line="324" w:lineRule="auto"/>
        <w:contextualSpacing/>
        <w:rPr>
          <w:color w:val="272727"/>
        </w:rPr>
      </w:pPr>
      <w:r w:rsidRPr="00EA293B">
        <w:rPr>
          <w:color w:val="272727"/>
          <w:position w:val="-10"/>
        </w:rPr>
        <w:object w:dxaOrig="2540" w:dyaOrig="340">
          <v:shape id="_x0000_i4979" type="#_x0000_t75" style="width:127.5pt;height:16.5pt" o:ole="">
            <v:imagedata r:id="rId5021" o:title=""/>
          </v:shape>
          <o:OLEObject Type="Embed" ProgID="Equation.DSMT4" ShapeID="_x0000_i4979" DrawAspect="Content" ObjectID="_1772222603" r:id="rId5022"/>
        </w:object>
      </w:r>
      <w:r w:rsidRPr="00EA293B">
        <w:rPr>
          <w:color w:val="272727"/>
        </w:rPr>
        <w:t> hay hàm số </w:t>
      </w:r>
      <w:r w:rsidRPr="00EA293B">
        <w:rPr>
          <w:color w:val="272727"/>
          <w:position w:val="-10"/>
        </w:rPr>
        <w:object w:dxaOrig="940" w:dyaOrig="340">
          <v:shape id="_x0000_i4980" type="#_x0000_t75" style="width:46.5pt;height:16.5pt" o:ole="">
            <v:imagedata r:id="rId5023" o:title=""/>
          </v:shape>
          <o:OLEObject Type="Embed" ProgID="Equation.DSMT4" ShapeID="_x0000_i4980" DrawAspect="Content" ObjectID="_1772222604" r:id="rId5024"/>
        </w:object>
      </w:r>
      <w:r w:rsidRPr="00EA293B">
        <w:rPr>
          <w:rStyle w:val="mjxassistivemathml"/>
          <w:color w:val="272727"/>
          <w:bdr w:val="none" w:sz="0" w:space="0" w:color="auto" w:frame="1"/>
        </w:rPr>
        <w:t xml:space="preserve"> </w:t>
      </w:r>
      <w:r w:rsidRPr="00EA293B">
        <w:rPr>
          <w:color w:val="272727"/>
        </w:rPr>
        <w:t>nghịch biến trên đoạn </w:t>
      </w:r>
    </w:p>
    <w:p w:rsidR="009B6598" w:rsidRPr="00EA293B" w:rsidRDefault="009B6598" w:rsidP="00FE586F">
      <w:pPr>
        <w:pStyle w:val="NormalWeb"/>
        <w:spacing w:afterLines="120" w:after="288" w:afterAutospacing="0" w:line="324" w:lineRule="auto"/>
        <w:contextualSpacing/>
        <w:rPr>
          <w:color w:val="272727"/>
        </w:rPr>
      </w:pPr>
      <w:r w:rsidRPr="00EA293B">
        <w:rPr>
          <w:color w:val="272727"/>
          <w:position w:val="-10"/>
        </w:rPr>
        <w:object w:dxaOrig="2320" w:dyaOrig="340">
          <v:shape id="_x0000_i4981" type="#_x0000_t75" style="width:115.5pt;height:16.5pt" o:ole="">
            <v:imagedata r:id="rId5025" o:title=""/>
          </v:shape>
          <o:OLEObject Type="Embed" ProgID="Equation.DSMT4" ShapeID="_x0000_i4981" DrawAspect="Content" ObjectID="_1772222605" r:id="rId5026"/>
        </w:object>
      </w:r>
      <w:r w:rsidRPr="00EA293B">
        <w:rPr>
          <w:color w:val="272727"/>
        </w:rPr>
        <w:t>.</w:t>
      </w:r>
    </w:p>
    <w:p w:rsidR="009B6598" w:rsidRPr="00EA293B" w:rsidRDefault="009B6598" w:rsidP="00FE586F">
      <w:pPr>
        <w:pStyle w:val="NormalWeb"/>
        <w:spacing w:afterLines="120" w:after="288" w:afterAutospacing="0" w:line="324" w:lineRule="auto"/>
        <w:contextualSpacing/>
        <w:rPr>
          <w:color w:val="272727"/>
        </w:rPr>
      </w:pPr>
      <w:r w:rsidRPr="00EA293B">
        <w:rPr>
          <w:color w:val="272727"/>
        </w:rPr>
        <w:t>Do đó </w:t>
      </w:r>
      <w:r w:rsidRPr="00EA293B">
        <w:rPr>
          <w:color w:val="272727"/>
          <w:position w:val="-24"/>
        </w:rPr>
        <w:object w:dxaOrig="2260" w:dyaOrig="480">
          <v:shape id="_x0000_i4982" type="#_x0000_t75" style="width:112.5pt;height:24pt" o:ole="">
            <v:imagedata r:id="rId5027" o:title=""/>
          </v:shape>
          <o:OLEObject Type="Embed" ProgID="Equation.DSMT4" ShapeID="_x0000_i4982" DrawAspect="Content" ObjectID="_1772222606" r:id="rId5028"/>
        </w:object>
      </w:r>
      <w:r w:rsidRPr="00EA293B">
        <w:rPr>
          <w:color w:val="272727"/>
        </w:rPr>
        <w:t>.</w:t>
      </w:r>
    </w:p>
    <w:p w:rsidR="009B6598" w:rsidRPr="00EA293B" w:rsidRDefault="009B6598" w:rsidP="00FE586F">
      <w:pPr>
        <w:pStyle w:val="NormalWeb"/>
        <w:spacing w:afterLines="120" w:after="288" w:afterAutospacing="0" w:line="324" w:lineRule="auto"/>
        <w:contextualSpacing/>
        <w:rPr>
          <w:color w:val="272727"/>
        </w:rPr>
      </w:pPr>
      <w:r w:rsidRPr="00EA293B">
        <w:rPr>
          <w:rStyle w:val="Strong"/>
          <w:color w:val="272727"/>
        </w:rPr>
        <w:t>Chọn C.</w:t>
      </w:r>
    </w:p>
    <w:p w:rsidR="009B6598" w:rsidRPr="00EA293B" w:rsidRDefault="009B6598" w:rsidP="00484587">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w:t>
      </w:r>
      <w:r w:rsidRPr="00EA293B">
        <w:rPr>
          <w:b/>
          <w:color w:val="000066"/>
          <w:spacing w:val="-12"/>
          <w:szCs w:val="24"/>
        </w:rPr>
        <w:t xml:space="preserve"> </w:t>
      </w:r>
      <w:r w:rsidRPr="00EA293B">
        <w:rPr>
          <w:b/>
          <w:color w:val="000066"/>
          <w:szCs w:val="24"/>
        </w:rPr>
        <w:t>13</w:t>
      </w:r>
      <w:r w:rsidRPr="00EA293B">
        <w:rPr>
          <w:b/>
          <w:color w:val="001F5F"/>
          <w:szCs w:val="24"/>
        </w:rPr>
        <w:t>:</w:t>
      </w:r>
      <w:r w:rsidRPr="00EA293B">
        <w:rPr>
          <w:spacing w:val="-12"/>
          <w:szCs w:val="24"/>
        </w:rPr>
        <w:t xml:space="preserve"> </w:t>
      </w:r>
      <w:r w:rsidRPr="00EA293B">
        <w:rPr>
          <w:szCs w:val="24"/>
        </w:rPr>
        <w:t>Một</w:t>
      </w:r>
      <w:r w:rsidRPr="00EA293B">
        <w:rPr>
          <w:spacing w:val="-11"/>
          <w:szCs w:val="24"/>
        </w:rPr>
        <w:t xml:space="preserve"> </w:t>
      </w:r>
      <w:r w:rsidRPr="00EA293B">
        <w:rPr>
          <w:szCs w:val="24"/>
        </w:rPr>
        <w:t>ô</w:t>
      </w:r>
      <w:r w:rsidRPr="00EA293B">
        <w:rPr>
          <w:spacing w:val="-11"/>
          <w:szCs w:val="24"/>
        </w:rPr>
        <w:t xml:space="preserve"> </w:t>
      </w:r>
      <w:r w:rsidRPr="00EA293B">
        <w:rPr>
          <w:szCs w:val="24"/>
        </w:rPr>
        <w:t>tô</w:t>
      </w:r>
      <w:r w:rsidRPr="00EA293B">
        <w:rPr>
          <w:spacing w:val="-11"/>
          <w:szCs w:val="24"/>
        </w:rPr>
        <w:t xml:space="preserve"> </w:t>
      </w:r>
      <w:r w:rsidRPr="00EA293B">
        <w:rPr>
          <w:szCs w:val="24"/>
        </w:rPr>
        <w:t>đang</w:t>
      </w:r>
      <w:r w:rsidRPr="00EA293B">
        <w:rPr>
          <w:spacing w:val="-13"/>
          <w:szCs w:val="24"/>
        </w:rPr>
        <w:t xml:space="preserve"> </w:t>
      </w:r>
      <w:r w:rsidRPr="00EA293B">
        <w:rPr>
          <w:szCs w:val="24"/>
        </w:rPr>
        <w:t>chạy</w:t>
      </w:r>
      <w:r w:rsidRPr="00EA293B">
        <w:rPr>
          <w:spacing w:val="-15"/>
          <w:szCs w:val="24"/>
        </w:rPr>
        <w:t xml:space="preserve"> </w:t>
      </w:r>
      <w:r w:rsidRPr="00EA293B">
        <w:rPr>
          <w:szCs w:val="24"/>
        </w:rPr>
        <w:t>với</w:t>
      </w:r>
      <w:r w:rsidRPr="00EA293B">
        <w:rPr>
          <w:spacing w:val="-11"/>
          <w:szCs w:val="24"/>
        </w:rPr>
        <w:t xml:space="preserve"> </w:t>
      </w:r>
      <w:r w:rsidRPr="00EA293B">
        <w:rPr>
          <w:szCs w:val="24"/>
        </w:rPr>
        <w:t>vận</w:t>
      </w:r>
      <w:r w:rsidRPr="00EA293B">
        <w:rPr>
          <w:spacing w:val="-11"/>
          <w:szCs w:val="24"/>
        </w:rPr>
        <w:t xml:space="preserve"> </w:t>
      </w:r>
      <w:r w:rsidRPr="00EA293B">
        <w:rPr>
          <w:szCs w:val="24"/>
        </w:rPr>
        <w:t>tốc</w:t>
      </w:r>
      <w:r w:rsidRPr="00EA293B">
        <w:rPr>
          <w:spacing w:val="-12"/>
          <w:szCs w:val="24"/>
        </w:rPr>
        <w:t xml:space="preserve"> </w:t>
      </w:r>
      <w:r w:rsidRPr="00EA293B">
        <w:rPr>
          <w:szCs w:val="24"/>
        </w:rPr>
        <w:t>20</w:t>
      </w:r>
      <w:r w:rsidRPr="00EA293B">
        <w:rPr>
          <w:spacing w:val="-2"/>
          <w:szCs w:val="24"/>
        </w:rPr>
        <w:t xml:space="preserve"> </w:t>
      </w:r>
      <w:r w:rsidRPr="00EA293B">
        <w:rPr>
          <w:i/>
          <w:szCs w:val="24"/>
        </w:rPr>
        <w:t>m/s</w:t>
      </w:r>
      <w:r w:rsidRPr="00EA293B">
        <w:rPr>
          <w:i/>
          <w:spacing w:val="-1"/>
          <w:szCs w:val="24"/>
        </w:rPr>
        <w:t xml:space="preserve"> </w:t>
      </w:r>
      <w:r w:rsidRPr="00EA293B">
        <w:rPr>
          <w:szCs w:val="24"/>
        </w:rPr>
        <w:t>thì</w:t>
      </w:r>
      <w:r w:rsidRPr="00EA293B">
        <w:rPr>
          <w:spacing w:val="-10"/>
          <w:szCs w:val="24"/>
        </w:rPr>
        <w:t xml:space="preserve"> </w:t>
      </w:r>
      <w:r w:rsidRPr="00EA293B">
        <w:rPr>
          <w:szCs w:val="24"/>
        </w:rPr>
        <w:t>người</w:t>
      </w:r>
      <w:r w:rsidRPr="00EA293B">
        <w:rPr>
          <w:spacing w:val="-11"/>
          <w:szCs w:val="24"/>
        </w:rPr>
        <w:t xml:space="preserve"> </w:t>
      </w:r>
      <w:r w:rsidRPr="00EA293B">
        <w:rPr>
          <w:szCs w:val="24"/>
        </w:rPr>
        <w:t>lái</w:t>
      </w:r>
      <w:r w:rsidRPr="00EA293B">
        <w:rPr>
          <w:spacing w:val="-11"/>
          <w:szCs w:val="24"/>
        </w:rPr>
        <w:t xml:space="preserve"> </w:t>
      </w:r>
      <w:r w:rsidRPr="00EA293B">
        <w:rPr>
          <w:szCs w:val="24"/>
        </w:rPr>
        <w:t>đạp</w:t>
      </w:r>
      <w:r w:rsidRPr="00EA293B">
        <w:rPr>
          <w:spacing w:val="-11"/>
          <w:szCs w:val="24"/>
        </w:rPr>
        <w:t xml:space="preserve"> </w:t>
      </w:r>
      <w:r w:rsidRPr="00EA293B">
        <w:rPr>
          <w:szCs w:val="24"/>
        </w:rPr>
        <w:t>phanh;</w:t>
      </w:r>
      <w:r w:rsidRPr="00EA293B">
        <w:rPr>
          <w:spacing w:val="-11"/>
          <w:szCs w:val="24"/>
        </w:rPr>
        <w:t xml:space="preserve"> </w:t>
      </w:r>
      <w:r w:rsidRPr="00EA293B">
        <w:rPr>
          <w:szCs w:val="24"/>
        </w:rPr>
        <w:t>từ</w:t>
      </w:r>
      <w:r w:rsidRPr="00EA293B">
        <w:rPr>
          <w:spacing w:val="-12"/>
          <w:szCs w:val="24"/>
        </w:rPr>
        <w:t xml:space="preserve"> </w:t>
      </w:r>
      <w:r w:rsidRPr="00EA293B">
        <w:rPr>
          <w:szCs w:val="24"/>
        </w:rPr>
        <w:t>thời</w:t>
      </w:r>
      <w:r w:rsidRPr="00EA293B">
        <w:rPr>
          <w:spacing w:val="-11"/>
          <w:szCs w:val="24"/>
        </w:rPr>
        <w:t xml:space="preserve"> </w:t>
      </w:r>
      <w:r w:rsidRPr="00EA293B">
        <w:rPr>
          <w:szCs w:val="24"/>
        </w:rPr>
        <w:t>điểm</w:t>
      </w:r>
      <w:r w:rsidRPr="00EA293B">
        <w:rPr>
          <w:spacing w:val="-11"/>
          <w:szCs w:val="24"/>
        </w:rPr>
        <w:t xml:space="preserve"> </w:t>
      </w:r>
      <w:r w:rsidRPr="00EA293B">
        <w:rPr>
          <w:szCs w:val="24"/>
        </w:rPr>
        <w:t>đó,</w:t>
      </w:r>
      <w:r w:rsidRPr="00EA293B">
        <w:rPr>
          <w:spacing w:val="-11"/>
          <w:szCs w:val="24"/>
        </w:rPr>
        <w:t xml:space="preserve"> </w:t>
      </w:r>
      <w:r w:rsidRPr="00EA293B">
        <w:rPr>
          <w:szCs w:val="24"/>
        </w:rPr>
        <w:t>ô</w:t>
      </w:r>
      <w:r w:rsidRPr="00EA293B">
        <w:rPr>
          <w:spacing w:val="-11"/>
          <w:szCs w:val="24"/>
        </w:rPr>
        <w:t xml:space="preserve"> </w:t>
      </w:r>
      <w:r w:rsidRPr="00EA293B">
        <w:rPr>
          <w:szCs w:val="24"/>
        </w:rPr>
        <w:t>tô</w:t>
      </w:r>
      <w:r w:rsidRPr="00EA293B">
        <w:rPr>
          <w:spacing w:val="-11"/>
          <w:szCs w:val="24"/>
        </w:rPr>
        <w:t xml:space="preserve"> </w:t>
      </w:r>
      <w:r w:rsidRPr="00EA293B">
        <w:rPr>
          <w:szCs w:val="24"/>
        </w:rPr>
        <w:t xml:space="preserve">chuyển </w:t>
      </w:r>
      <w:r w:rsidRPr="00EA293B">
        <w:rPr>
          <w:position w:val="1"/>
          <w:szCs w:val="24"/>
        </w:rPr>
        <w:t xml:space="preserve">động chậm dần đều với vận tốc </w:t>
      </w:r>
      <w:r w:rsidRPr="00EA293B">
        <w:rPr>
          <w:position w:val="-10"/>
          <w:szCs w:val="24"/>
        </w:rPr>
        <w:object w:dxaOrig="1600" w:dyaOrig="320">
          <v:shape id="_x0000_i4983" type="#_x0000_t75" style="width:79.5pt;height:15.75pt" o:ole="">
            <v:imagedata r:id="rId4567" o:title=""/>
          </v:shape>
          <o:OLEObject Type="Embed" ProgID="Equation.DSMT4" ShapeID="_x0000_i4983" DrawAspect="Content" ObjectID="_1772222607" r:id="rId5029"/>
        </w:object>
      </w:r>
      <w:r w:rsidRPr="00EA293B">
        <w:rPr>
          <w:position w:val="1"/>
          <w:szCs w:val="24"/>
        </w:rPr>
        <w:t xml:space="preserve"> (</w:t>
      </w:r>
      <w:r w:rsidRPr="00EA293B">
        <w:rPr>
          <w:i/>
          <w:position w:val="1"/>
          <w:szCs w:val="24"/>
        </w:rPr>
        <w:t>m/s</w:t>
      </w:r>
      <w:r w:rsidRPr="00EA293B">
        <w:rPr>
          <w:position w:val="1"/>
          <w:szCs w:val="24"/>
        </w:rPr>
        <w:t xml:space="preserve">), trong đó t là khoảng thời gian tính bằng giây, kể từ lúc </w:t>
      </w:r>
      <w:r w:rsidRPr="00EA293B">
        <w:rPr>
          <w:szCs w:val="24"/>
        </w:rPr>
        <w:t>bắt đầu đạp phanh. Hỏi từ lúc đạp phanh đến khi dừng hẳn, ô tô còn di chuyển bao nhiêu mét</w:t>
      </w:r>
      <w:r w:rsidRPr="00EA293B">
        <w:rPr>
          <w:spacing w:val="-6"/>
          <w:szCs w:val="24"/>
        </w:rPr>
        <w:t xml:space="preserve"> </w:t>
      </w:r>
      <w:r w:rsidRPr="00EA293B">
        <w:rPr>
          <w:szCs w:val="24"/>
        </w:rPr>
        <w:t>?</w:t>
      </w:r>
    </w:p>
    <w:p w:rsidR="009B6598" w:rsidRPr="00EA293B" w:rsidRDefault="009B6598" w:rsidP="00E37F64">
      <w:pPr>
        <w:widowControl w:val="0"/>
        <w:tabs>
          <w:tab w:val="left" w:pos="284"/>
          <w:tab w:val="left" w:pos="2835"/>
          <w:tab w:val="left" w:pos="5387"/>
          <w:tab w:val="left" w:pos="7938"/>
        </w:tabs>
        <w:autoSpaceDE w:val="0"/>
        <w:autoSpaceDN w:val="0"/>
        <w:spacing w:line="324" w:lineRule="auto"/>
        <w:contextualSpacing/>
        <w:rPr>
          <w:i/>
          <w:iCs/>
          <w:szCs w:val="24"/>
        </w:rPr>
      </w:pPr>
      <w:r w:rsidRPr="00EA293B">
        <w:rPr>
          <w:szCs w:val="24"/>
        </w:rPr>
        <w:tab/>
      </w:r>
      <w:r w:rsidRPr="00EA293B">
        <w:rPr>
          <w:b/>
          <w:color w:val="000066"/>
          <w:szCs w:val="24"/>
        </w:rPr>
        <w:t>A.</w:t>
      </w:r>
      <w:r w:rsidRPr="00EA293B">
        <w:rPr>
          <w:szCs w:val="24"/>
        </w:rPr>
        <w:t xml:space="preserve"> 5 </w:t>
      </w:r>
      <w:r w:rsidRPr="00EA293B">
        <w:rPr>
          <w:i/>
          <w:iCs/>
          <w:szCs w:val="24"/>
        </w:rPr>
        <w:t>m</w:t>
      </w:r>
      <w:r w:rsidRPr="00EA293B">
        <w:rPr>
          <w:szCs w:val="24"/>
        </w:rPr>
        <w:tab/>
      </w:r>
      <w:r w:rsidRPr="00EA293B">
        <w:rPr>
          <w:b/>
          <w:color w:val="000066"/>
          <w:szCs w:val="24"/>
          <w:highlight w:val="yellow"/>
        </w:rPr>
        <w:t>B.</w:t>
      </w:r>
      <w:r w:rsidRPr="00EA293B">
        <w:rPr>
          <w:szCs w:val="24"/>
          <w:highlight w:val="yellow"/>
        </w:rPr>
        <w:t xml:space="preserve"> 20 </w:t>
      </w:r>
      <w:r w:rsidRPr="00EA293B">
        <w:rPr>
          <w:i/>
          <w:iCs/>
          <w:szCs w:val="24"/>
          <w:highlight w:val="yellow"/>
        </w:rPr>
        <w:t>m</w:t>
      </w:r>
      <w:r w:rsidRPr="00EA293B">
        <w:rPr>
          <w:szCs w:val="24"/>
        </w:rPr>
        <w:tab/>
      </w:r>
      <w:r w:rsidRPr="00EA293B">
        <w:rPr>
          <w:b/>
          <w:color w:val="000066"/>
          <w:szCs w:val="24"/>
        </w:rPr>
        <w:t>C.</w:t>
      </w:r>
      <w:r w:rsidRPr="00EA293B">
        <w:rPr>
          <w:szCs w:val="24"/>
        </w:rPr>
        <w:t xml:space="preserve"> 40 </w:t>
      </w:r>
      <w:r w:rsidRPr="00EA293B">
        <w:rPr>
          <w:i/>
          <w:iCs/>
          <w:szCs w:val="24"/>
        </w:rPr>
        <w:t>m</w:t>
      </w:r>
      <w:r w:rsidRPr="00EA293B">
        <w:rPr>
          <w:szCs w:val="24"/>
        </w:rPr>
        <w:tab/>
      </w:r>
      <w:r w:rsidRPr="00EA293B">
        <w:rPr>
          <w:b/>
          <w:color w:val="000066"/>
          <w:szCs w:val="24"/>
        </w:rPr>
        <w:t xml:space="preserve">D. </w:t>
      </w:r>
      <w:r w:rsidRPr="00EA293B">
        <w:rPr>
          <w:szCs w:val="24"/>
        </w:rPr>
        <w:t xml:space="preserve">10 </w:t>
      </w:r>
      <w:r w:rsidRPr="00EA293B">
        <w:rPr>
          <w:i/>
          <w:iCs/>
          <w:szCs w:val="24"/>
        </w:rPr>
        <w:t>m</w:t>
      </w:r>
    </w:p>
    <w:p w:rsidR="009B6598" w:rsidRPr="00EA293B" w:rsidRDefault="009B6598" w:rsidP="00E37F64">
      <w:pPr>
        <w:pStyle w:val="BodyText"/>
        <w:tabs>
          <w:tab w:val="left" w:pos="284"/>
          <w:tab w:val="left" w:pos="2835"/>
          <w:tab w:val="left" w:pos="5387"/>
          <w:tab w:val="left" w:pos="7938"/>
        </w:tabs>
        <w:spacing w:afterLines="120" w:after="288" w:line="324" w:lineRule="auto"/>
        <w:contextualSpacing/>
        <w:rPr>
          <w:lang w:val="en-US"/>
        </w:rPr>
      </w:pPr>
      <w:r w:rsidRPr="00EA293B">
        <w:rPr>
          <w:b/>
          <w:bCs w:val="0"/>
          <w:color w:val="272727"/>
        </w:rPr>
        <w:t>Phương pháp giải:</w:t>
      </w:r>
      <w:r w:rsidRPr="00EA293B">
        <w:rPr>
          <w:lang w:val="en-US"/>
        </w:rPr>
        <w:t xml:space="preserve"> Ta có: </w:t>
      </w:r>
      <w:r w:rsidRPr="00EA293B">
        <w:rPr>
          <w:position w:val="-16"/>
          <w:lang w:val="en-US"/>
        </w:rPr>
        <w:object w:dxaOrig="1680" w:dyaOrig="440">
          <v:shape id="_x0000_i4984" type="#_x0000_t75" style="width:84pt;height:22.5pt" o:ole="">
            <v:imagedata r:id="rId5030" o:title=""/>
          </v:shape>
          <o:OLEObject Type="Embed" ProgID="Equation.DSMT4" ShapeID="_x0000_i4984" DrawAspect="Content" ObjectID="_1772222608" r:id="rId5031"/>
        </w:object>
      </w:r>
    </w:p>
    <w:p w:rsidR="009B6598" w:rsidRPr="00EA293B" w:rsidRDefault="009B6598" w:rsidP="00E37F64">
      <w:pPr>
        <w:pStyle w:val="BodyText"/>
        <w:tabs>
          <w:tab w:val="left" w:pos="284"/>
          <w:tab w:val="left" w:pos="2835"/>
          <w:tab w:val="left" w:pos="5387"/>
          <w:tab w:val="left" w:pos="7938"/>
        </w:tabs>
        <w:spacing w:afterLines="120" w:after="288" w:line="324" w:lineRule="auto"/>
        <w:contextualSpacing/>
        <w:rPr>
          <w:b/>
          <w:color w:val="272727"/>
        </w:rPr>
      </w:pPr>
      <w:r w:rsidRPr="00EA293B">
        <w:rPr>
          <w:b/>
          <w:color w:val="272727"/>
        </w:rPr>
        <w:t>Giải chi tiết:</w:t>
      </w:r>
    </w:p>
    <w:p w:rsidR="009B6598" w:rsidRPr="00EA293B" w:rsidRDefault="009B6598" w:rsidP="00E37F64">
      <w:pPr>
        <w:pStyle w:val="BodyText"/>
        <w:tabs>
          <w:tab w:val="left" w:pos="284"/>
          <w:tab w:val="left" w:pos="2835"/>
          <w:tab w:val="left" w:pos="5387"/>
          <w:tab w:val="left" w:pos="7938"/>
        </w:tabs>
        <w:spacing w:afterLines="120" w:after="288" w:line="324" w:lineRule="auto"/>
        <w:contextualSpacing/>
        <w:rPr>
          <w:lang w:val="en-US"/>
        </w:rPr>
      </w:pPr>
      <w:r w:rsidRPr="00EA293B">
        <w:rPr>
          <w:color w:val="272727"/>
        </w:rPr>
        <w:t xml:space="preserve">Khi ô tô dừng hẳn thì ta có: </w:t>
      </w:r>
      <w:r w:rsidRPr="00EA293B">
        <w:rPr>
          <w:color w:val="272727"/>
          <w:position w:val="-14"/>
        </w:rPr>
        <w:object w:dxaOrig="3440" w:dyaOrig="400">
          <v:shape id="_x0000_i4985" type="#_x0000_t75" style="width:172.5pt;height:19.5pt" o:ole="">
            <v:imagedata r:id="rId5032" o:title=""/>
          </v:shape>
          <o:OLEObject Type="Embed" ProgID="Equation.DSMT4" ShapeID="_x0000_i4985" DrawAspect="Content" ObjectID="_1772222609" r:id="rId5033"/>
        </w:object>
      </w:r>
      <w:r w:rsidRPr="00EA293B">
        <w:rPr>
          <w:color w:val="272727"/>
        </w:rPr>
        <w:t xml:space="preserve"> </w:t>
      </w:r>
      <w:r w:rsidRPr="00EA293B">
        <w:rPr>
          <w:position w:val="-14"/>
        </w:rPr>
        <w:object w:dxaOrig="400" w:dyaOrig="400">
          <v:shape id="_x0000_i4986" type="#_x0000_t75" style="width:19.5pt;height:19.5pt" o:ole="">
            <v:imagedata r:id="rId5034" o:title=""/>
          </v:shape>
          <o:OLEObject Type="Embed" ProgID="Equation.DSMT4" ShapeID="_x0000_i4986" DrawAspect="Content" ObjectID="_1772222610" r:id="rId5035"/>
        </w:object>
      </w:r>
      <w:r w:rsidRPr="00EA293B">
        <w:rPr>
          <w:color w:val="272727"/>
        </w:rPr>
        <w:t>.</w:t>
      </w:r>
    </w:p>
    <w:p w:rsidR="009B6598" w:rsidRPr="00EA293B" w:rsidRDefault="009B6598" w:rsidP="00E37F64">
      <w:pPr>
        <w:pStyle w:val="BodyText"/>
        <w:tabs>
          <w:tab w:val="left" w:pos="284"/>
          <w:tab w:val="left" w:pos="2835"/>
          <w:tab w:val="left" w:pos="5387"/>
          <w:tab w:val="left" w:pos="7938"/>
        </w:tabs>
        <w:spacing w:afterLines="120" w:after="288" w:line="324" w:lineRule="auto"/>
        <w:contextualSpacing/>
        <w:rPr>
          <w:color w:val="272727"/>
          <w:lang w:val="en-US"/>
        </w:rPr>
      </w:pPr>
      <w:r w:rsidRPr="00EA293B">
        <w:rPr>
          <w:color w:val="272727"/>
        </w:rPr>
        <w:t>Cho đến khi dừng hẳn, người đó đi thêm được quãng đường là:</w:t>
      </w:r>
    </w:p>
    <w:p w:rsidR="009B6598" w:rsidRPr="00EA293B" w:rsidRDefault="009B6598" w:rsidP="00E37F64">
      <w:pPr>
        <w:pStyle w:val="BodyText"/>
        <w:tabs>
          <w:tab w:val="left" w:pos="284"/>
          <w:tab w:val="left" w:pos="2835"/>
          <w:tab w:val="left" w:pos="5387"/>
          <w:tab w:val="left" w:pos="7938"/>
        </w:tabs>
        <w:spacing w:afterLines="120" w:after="288" w:line="324" w:lineRule="auto"/>
        <w:contextualSpacing/>
        <w:rPr>
          <w:color w:val="272727"/>
          <w:lang w:val="en-US"/>
        </w:rPr>
      </w:pPr>
      <w:r w:rsidRPr="00EA293B">
        <w:rPr>
          <w:color w:val="272727"/>
          <w:position w:val="-30"/>
          <w:lang w:val="en-US"/>
        </w:rPr>
        <w:object w:dxaOrig="6140" w:dyaOrig="740">
          <v:shape id="_x0000_i4987" type="#_x0000_t75" style="width:306.75pt;height:36.75pt" o:ole="">
            <v:imagedata r:id="rId5036" o:title=""/>
          </v:shape>
          <o:OLEObject Type="Embed" ProgID="Equation.DSMT4" ShapeID="_x0000_i4987" DrawAspect="Content" ObjectID="_1772222611" r:id="rId5037"/>
        </w:object>
      </w:r>
    </w:p>
    <w:p w:rsidR="009B6598" w:rsidRPr="00EA293B" w:rsidRDefault="009B6598" w:rsidP="00E37F64">
      <w:pPr>
        <w:pStyle w:val="BodyText"/>
        <w:tabs>
          <w:tab w:val="left" w:pos="284"/>
          <w:tab w:val="left" w:pos="2835"/>
          <w:tab w:val="left" w:pos="5387"/>
          <w:tab w:val="left" w:pos="7938"/>
        </w:tabs>
        <w:spacing w:afterLines="120" w:after="288" w:line="324" w:lineRule="auto"/>
        <w:contextualSpacing/>
        <w:rPr>
          <w:lang w:val="en-US"/>
        </w:rPr>
      </w:pPr>
      <w:r w:rsidRPr="00EA293B">
        <w:rPr>
          <w:rStyle w:val="Strong"/>
          <w:color w:val="272727"/>
        </w:rPr>
        <w:t>Chọn B.</w:t>
      </w:r>
    </w:p>
    <w:p w:rsidR="009B6598" w:rsidRPr="00EA293B" w:rsidRDefault="009B6598" w:rsidP="00484587">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w:t>
      </w:r>
      <w:r w:rsidRPr="00EA293B">
        <w:rPr>
          <w:b/>
          <w:color w:val="000066"/>
          <w:spacing w:val="-12"/>
          <w:szCs w:val="24"/>
        </w:rPr>
        <w:t xml:space="preserve"> </w:t>
      </w:r>
      <w:r w:rsidRPr="00EA293B">
        <w:rPr>
          <w:b/>
          <w:color w:val="000066"/>
          <w:szCs w:val="24"/>
        </w:rPr>
        <w:t>14:</w:t>
      </w:r>
      <w:r w:rsidRPr="00EA293B">
        <w:rPr>
          <w:szCs w:val="24"/>
        </w:rPr>
        <w:t xml:space="preserve"> Biết rằng năm 2009 dân số Việt Nam là 85.847.000 người và tỉ lệ tăng dân số năm đó là 1,2%. Cho biết sự tăng dân số được ước tính theo công thức </w:t>
      </w:r>
      <w:r w:rsidRPr="00EA293B">
        <w:rPr>
          <w:position w:val="-6"/>
          <w:szCs w:val="24"/>
        </w:rPr>
        <w:object w:dxaOrig="940" w:dyaOrig="340">
          <v:shape id="_x0000_i4988" type="#_x0000_t75" style="width:46.5pt;height:17.25pt" o:ole="">
            <v:imagedata r:id="rId4569" o:title=""/>
          </v:shape>
          <o:OLEObject Type="Embed" ProgID="Equation.DSMT4" ShapeID="_x0000_i4988" DrawAspect="Content" ObjectID="_1772222612" r:id="rId5038"/>
        </w:object>
      </w:r>
      <w:r w:rsidRPr="00EA293B">
        <w:rPr>
          <w:szCs w:val="24"/>
        </w:rPr>
        <w:t xml:space="preserve"> (</w:t>
      </w:r>
      <w:r w:rsidRPr="00EA293B">
        <w:rPr>
          <w:i/>
          <w:iCs/>
          <w:szCs w:val="24"/>
        </w:rPr>
        <w:t>A</w:t>
      </w:r>
      <w:r w:rsidRPr="00EA293B">
        <w:rPr>
          <w:szCs w:val="24"/>
        </w:rPr>
        <w:t xml:space="preserve"> là dân số năm lấy làm mốc tính; </w:t>
      </w:r>
      <w:r w:rsidRPr="00EA293B">
        <w:rPr>
          <w:i/>
          <w:iCs/>
          <w:szCs w:val="24"/>
        </w:rPr>
        <w:t>S</w:t>
      </w:r>
      <w:r w:rsidRPr="00EA293B">
        <w:rPr>
          <w:szCs w:val="24"/>
        </w:rPr>
        <w:t xml:space="preserve"> là dân số sau </w:t>
      </w:r>
      <w:r w:rsidRPr="00EA293B">
        <w:rPr>
          <w:i/>
          <w:iCs/>
          <w:szCs w:val="24"/>
        </w:rPr>
        <w:t>N</w:t>
      </w:r>
      <w:r w:rsidRPr="00EA293B">
        <w:rPr>
          <w:szCs w:val="24"/>
        </w:rPr>
        <w:t xml:space="preserve"> năm; </w:t>
      </w:r>
      <w:r w:rsidRPr="00EA293B">
        <w:rPr>
          <w:i/>
          <w:iCs/>
          <w:szCs w:val="24"/>
        </w:rPr>
        <w:t>r</w:t>
      </w:r>
      <w:r w:rsidRPr="00EA293B">
        <w:rPr>
          <w:szCs w:val="24"/>
        </w:rPr>
        <w:t xml:space="preserve"> là tỉ lệ tăng dân số hàng năm). Nếu cứ tăng dân số với tỉ lệ như vậy thì sau bao nhiêu năm nữa dân số nước ta ở mức 120 triệu người?</w:t>
      </w:r>
    </w:p>
    <w:p w:rsidR="009B6598" w:rsidRPr="00EA293B" w:rsidRDefault="009B6598" w:rsidP="006C17F6">
      <w:pPr>
        <w:widowControl w:val="0"/>
        <w:tabs>
          <w:tab w:val="left" w:pos="284"/>
          <w:tab w:val="left" w:pos="2835"/>
          <w:tab w:val="left" w:pos="5387"/>
          <w:tab w:val="left" w:pos="7938"/>
        </w:tabs>
        <w:autoSpaceDE w:val="0"/>
        <w:autoSpaceDN w:val="0"/>
        <w:spacing w:line="324" w:lineRule="auto"/>
        <w:contextualSpacing/>
        <w:rPr>
          <w:szCs w:val="24"/>
        </w:rPr>
      </w:pPr>
      <w:r w:rsidRPr="00EA293B">
        <w:rPr>
          <w:szCs w:val="24"/>
        </w:rPr>
        <w:lastRenderedPageBreak/>
        <w:tab/>
      </w:r>
      <w:r w:rsidRPr="00EA293B">
        <w:rPr>
          <w:b/>
          <w:color w:val="000066"/>
          <w:szCs w:val="24"/>
        </w:rPr>
        <w:t>A.</w:t>
      </w:r>
      <w:r w:rsidRPr="00EA293B">
        <w:rPr>
          <w:szCs w:val="24"/>
        </w:rPr>
        <w:t xml:space="preserve"> 26 năm</w:t>
      </w:r>
      <w:r w:rsidRPr="00EA293B">
        <w:rPr>
          <w:szCs w:val="24"/>
        </w:rPr>
        <w:tab/>
      </w:r>
      <w:r w:rsidRPr="00EA293B">
        <w:rPr>
          <w:b/>
          <w:color w:val="000066"/>
          <w:szCs w:val="24"/>
        </w:rPr>
        <w:t>B.</w:t>
      </w:r>
      <w:r w:rsidRPr="00EA293B">
        <w:rPr>
          <w:szCs w:val="24"/>
        </w:rPr>
        <w:t xml:space="preserve"> 27 năm</w:t>
      </w:r>
      <w:r w:rsidRPr="00EA293B">
        <w:rPr>
          <w:szCs w:val="24"/>
        </w:rPr>
        <w:tab/>
      </w:r>
      <w:r w:rsidRPr="00EA293B">
        <w:rPr>
          <w:b/>
          <w:color w:val="000066"/>
          <w:szCs w:val="24"/>
          <w:highlight w:val="yellow"/>
        </w:rPr>
        <w:t>C.</w:t>
      </w:r>
      <w:r w:rsidRPr="00EA293B">
        <w:rPr>
          <w:szCs w:val="24"/>
          <w:highlight w:val="yellow"/>
        </w:rPr>
        <w:t xml:space="preserve"> 28 năm</w:t>
      </w:r>
      <w:r w:rsidRPr="00EA293B">
        <w:rPr>
          <w:szCs w:val="24"/>
        </w:rPr>
        <w:tab/>
      </w:r>
      <w:r w:rsidRPr="00EA293B">
        <w:rPr>
          <w:b/>
          <w:color w:val="000066"/>
          <w:szCs w:val="24"/>
        </w:rPr>
        <w:t xml:space="preserve">D. </w:t>
      </w:r>
      <w:r w:rsidRPr="00EA293B">
        <w:rPr>
          <w:szCs w:val="24"/>
        </w:rPr>
        <w:t>29 năm</w:t>
      </w:r>
    </w:p>
    <w:p w:rsidR="009B6598" w:rsidRPr="00EA293B" w:rsidRDefault="009B6598" w:rsidP="006C17F6">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Thay các dữ liệu bài toán vào công thức: </w:t>
      </w:r>
      <w:r w:rsidRPr="00EA293B">
        <w:rPr>
          <w:color w:val="272727"/>
          <w:position w:val="-6"/>
        </w:rPr>
        <w:object w:dxaOrig="960" w:dyaOrig="340">
          <v:shape id="_x0000_i4989" type="#_x0000_t75" style="width:48pt;height:16.5pt" o:ole="">
            <v:imagedata r:id="rId5039" o:title=""/>
          </v:shape>
          <o:OLEObject Type="Embed" ProgID="Equation.DSMT4" ShapeID="_x0000_i4989" DrawAspect="Content" ObjectID="_1772222613" r:id="rId5040"/>
        </w:object>
      </w:r>
      <w:r w:rsidRPr="00EA293B">
        <w:rPr>
          <w:color w:val="272727"/>
        </w:rPr>
        <w:t>để tính </w:t>
      </w:r>
      <w:r w:rsidRPr="00EA293B">
        <w:rPr>
          <w:color w:val="272727"/>
          <w:bdr w:val="none" w:sz="0" w:space="0" w:color="auto" w:frame="1"/>
        </w:rPr>
        <w:t>N.</w:t>
      </w:r>
    </w:p>
    <w:p w:rsidR="009B6598" w:rsidRPr="00EA293B" w:rsidRDefault="009B6598" w:rsidP="006C17F6">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6C17F6">
      <w:pPr>
        <w:pStyle w:val="NormalWeb"/>
        <w:spacing w:afterLines="120" w:after="288" w:afterAutospacing="0" w:line="324" w:lineRule="auto"/>
        <w:contextualSpacing/>
        <w:rPr>
          <w:color w:val="272727"/>
        </w:rPr>
      </w:pPr>
      <w:r w:rsidRPr="00EA293B">
        <w:rPr>
          <w:color w:val="272727"/>
        </w:rPr>
        <w:t>Theo đề bài ta có: </w:t>
      </w:r>
      <w:r w:rsidRPr="00EA293B">
        <w:rPr>
          <w:color w:val="272727"/>
          <w:position w:val="-6"/>
        </w:rPr>
        <w:object w:dxaOrig="960" w:dyaOrig="340">
          <v:shape id="_x0000_i4990" type="#_x0000_t75" style="width:48pt;height:16.5pt" o:ole="">
            <v:imagedata r:id="rId5039" o:title=""/>
          </v:shape>
          <o:OLEObject Type="Embed" ProgID="Equation.DSMT4" ShapeID="_x0000_i4990" DrawAspect="Content" ObjectID="_1772222614" r:id="rId5041"/>
        </w:object>
      </w:r>
    </w:p>
    <w:p w:rsidR="009B6598" w:rsidRPr="00EA293B" w:rsidRDefault="009B6598" w:rsidP="006C17F6">
      <w:pPr>
        <w:pStyle w:val="NormalWeb"/>
        <w:spacing w:afterLines="120" w:after="288" w:afterAutospacing="0" w:line="324" w:lineRule="auto"/>
        <w:contextualSpacing/>
        <w:rPr>
          <w:color w:val="272727"/>
        </w:rPr>
      </w:pPr>
      <w:r w:rsidRPr="00EA293B">
        <w:rPr>
          <w:color w:val="272727"/>
        </w:rPr>
        <w:t>Khi dân số nước ta ở mức </w:t>
      </w:r>
      <w:r w:rsidRPr="00EA293B">
        <w:rPr>
          <w:color w:val="272727"/>
          <w:bdr w:val="none" w:sz="0" w:space="0" w:color="auto" w:frame="1"/>
        </w:rPr>
        <w:t>120</w:t>
      </w:r>
      <w:r w:rsidRPr="00EA293B">
        <w:rPr>
          <w:color w:val="272727"/>
        </w:rPr>
        <w:t> triệu người là:</w:t>
      </w:r>
    </w:p>
    <w:p w:rsidR="009B6598" w:rsidRPr="00EA293B" w:rsidRDefault="009B6598" w:rsidP="006C17F6">
      <w:pPr>
        <w:pStyle w:val="NormalWeb"/>
        <w:spacing w:afterLines="120" w:after="288" w:afterAutospacing="0" w:line="324" w:lineRule="auto"/>
        <w:contextualSpacing/>
      </w:pPr>
      <w:r w:rsidRPr="00EA293B">
        <w:rPr>
          <w:position w:val="-72"/>
        </w:rPr>
        <w:object w:dxaOrig="3159" w:dyaOrig="1579">
          <v:shape id="_x0000_i4991" type="#_x0000_t75" style="width:157.5pt;height:78.75pt" o:ole="">
            <v:imagedata r:id="rId5042" o:title=""/>
          </v:shape>
          <o:OLEObject Type="Embed" ProgID="Equation.DSMT4" ShapeID="_x0000_i4991" DrawAspect="Content" ObjectID="_1772222615" r:id="rId5043"/>
        </w:object>
      </w:r>
    </w:p>
    <w:p w:rsidR="009B6598" w:rsidRPr="00EA293B" w:rsidRDefault="009B6598" w:rsidP="006C17F6">
      <w:pPr>
        <w:pStyle w:val="NormalWeb"/>
        <w:spacing w:afterLines="120" w:after="288" w:afterAutospacing="0" w:line="324" w:lineRule="auto"/>
        <w:contextualSpacing/>
      </w:pPr>
      <w:r w:rsidRPr="00EA293B">
        <w:rPr>
          <w:rStyle w:val="Strong"/>
          <w:color w:val="272727"/>
        </w:rPr>
        <w:t>Chọn  C.</w:t>
      </w:r>
    </w:p>
    <w:p w:rsidR="009B6598" w:rsidRPr="00EA293B" w:rsidRDefault="009B6598" w:rsidP="00484587">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 15</w:t>
      </w:r>
      <w:r w:rsidRPr="00EA293B">
        <w:rPr>
          <w:b/>
          <w:color w:val="001F5F"/>
          <w:szCs w:val="24"/>
        </w:rPr>
        <w:t>:</w:t>
      </w:r>
      <w:r w:rsidRPr="00EA293B">
        <w:rPr>
          <w:spacing w:val="-1"/>
          <w:szCs w:val="24"/>
        </w:rPr>
        <w:t xml:space="preserve"> </w:t>
      </w:r>
      <w:r w:rsidRPr="00EA293B">
        <w:rPr>
          <w:spacing w:val="2"/>
          <w:szCs w:val="24"/>
        </w:rPr>
        <w:t>T</w:t>
      </w:r>
      <w:r w:rsidRPr="00EA293B">
        <w:rPr>
          <w:spacing w:val="1"/>
          <w:szCs w:val="24"/>
        </w:rPr>
        <w:t>ậ</w:t>
      </w:r>
      <w:r w:rsidRPr="00EA293B">
        <w:rPr>
          <w:szCs w:val="24"/>
        </w:rPr>
        <w:t>p n</w:t>
      </w:r>
      <w:r w:rsidRPr="00EA293B">
        <w:rPr>
          <w:spacing w:val="-3"/>
          <w:szCs w:val="24"/>
        </w:rPr>
        <w:t>g</w:t>
      </w:r>
      <w:r w:rsidRPr="00EA293B">
        <w:rPr>
          <w:szCs w:val="24"/>
        </w:rPr>
        <w:t>hi</w:t>
      </w:r>
      <w:r w:rsidRPr="00EA293B">
        <w:rPr>
          <w:spacing w:val="-1"/>
          <w:szCs w:val="24"/>
        </w:rPr>
        <w:t>ệ</w:t>
      </w:r>
      <w:r w:rsidRPr="00EA293B">
        <w:rPr>
          <w:szCs w:val="24"/>
        </w:rPr>
        <w:t xml:space="preserve">m </w:t>
      </w:r>
      <w:r w:rsidRPr="00EA293B">
        <w:rPr>
          <w:spacing w:val="-1"/>
          <w:szCs w:val="24"/>
        </w:rPr>
        <w:t>c</w:t>
      </w:r>
      <w:r w:rsidRPr="00EA293B">
        <w:rPr>
          <w:spacing w:val="2"/>
          <w:szCs w:val="24"/>
        </w:rPr>
        <w:t>ủ</w:t>
      </w:r>
      <w:r w:rsidRPr="00EA293B">
        <w:rPr>
          <w:szCs w:val="24"/>
        </w:rPr>
        <w:t>a</w:t>
      </w:r>
      <w:r w:rsidRPr="00EA293B">
        <w:rPr>
          <w:spacing w:val="-1"/>
          <w:szCs w:val="24"/>
        </w:rPr>
        <w:t xml:space="preserve"> </w:t>
      </w:r>
      <w:r w:rsidRPr="00EA293B">
        <w:rPr>
          <w:szCs w:val="24"/>
        </w:rPr>
        <w:t>b</w:t>
      </w:r>
      <w:r w:rsidRPr="00EA293B">
        <w:rPr>
          <w:spacing w:val="-1"/>
          <w:szCs w:val="24"/>
        </w:rPr>
        <w:t>ấ</w:t>
      </w:r>
      <w:r w:rsidRPr="00EA293B">
        <w:rPr>
          <w:szCs w:val="24"/>
        </w:rPr>
        <w:t>t phươ</w:t>
      </w:r>
      <w:r w:rsidRPr="00EA293B">
        <w:rPr>
          <w:spacing w:val="2"/>
          <w:szCs w:val="24"/>
        </w:rPr>
        <w:t>n</w:t>
      </w:r>
      <w:r w:rsidRPr="00EA293B">
        <w:rPr>
          <w:szCs w:val="24"/>
        </w:rPr>
        <w:t xml:space="preserve">g trình </w:t>
      </w:r>
      <w:r w:rsidRPr="00EA293B">
        <w:rPr>
          <w:position w:val="-18"/>
          <w:szCs w:val="24"/>
        </w:rPr>
        <w:object w:dxaOrig="3540" w:dyaOrig="520">
          <v:shape id="_x0000_i4992" type="#_x0000_t75" style="width:177.75pt;height:25.5pt" o:ole="">
            <v:imagedata r:id="rId4571" o:title=""/>
          </v:shape>
          <o:OLEObject Type="Embed" ProgID="Equation.DSMT4" ShapeID="_x0000_i4992" DrawAspect="Content" ObjectID="_1772222616" r:id="rId5044"/>
        </w:object>
      </w:r>
      <w:r w:rsidRPr="00EA293B">
        <w:rPr>
          <w:szCs w:val="24"/>
        </w:rPr>
        <w:t xml:space="preserve"> là:</w:t>
      </w:r>
    </w:p>
    <w:p w:rsidR="009B6598" w:rsidRPr="00EA293B" w:rsidRDefault="009B6598" w:rsidP="00484587">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szCs w:val="24"/>
        </w:rPr>
        <w:tab/>
      </w:r>
      <w:r w:rsidRPr="00EA293B">
        <w:rPr>
          <w:b/>
          <w:color w:val="000066"/>
          <w:szCs w:val="24"/>
        </w:rPr>
        <w:t>A.</w:t>
      </w:r>
      <w:r w:rsidRPr="00EA293B">
        <w:rPr>
          <w:szCs w:val="24"/>
        </w:rPr>
        <w:t xml:space="preserve"> </w:t>
      </w:r>
      <w:r w:rsidRPr="00EA293B">
        <w:rPr>
          <w:position w:val="-14"/>
          <w:szCs w:val="24"/>
        </w:rPr>
        <w:object w:dxaOrig="900" w:dyaOrig="400">
          <v:shape id="_x0000_i4993" type="#_x0000_t75" style="width:45.75pt;height:19.5pt" o:ole="">
            <v:imagedata r:id="rId4573" o:title=""/>
          </v:shape>
          <o:OLEObject Type="Embed" ProgID="Equation.DSMT4" ShapeID="_x0000_i4993" DrawAspect="Content" ObjectID="_1772222617" r:id="rId5045"/>
        </w:object>
      </w:r>
      <w:r w:rsidRPr="00EA293B">
        <w:rPr>
          <w:szCs w:val="24"/>
        </w:rPr>
        <w:tab/>
      </w:r>
      <w:r w:rsidRPr="00EA293B">
        <w:rPr>
          <w:b/>
          <w:color w:val="000066"/>
          <w:szCs w:val="24"/>
          <w:highlight w:val="yellow"/>
        </w:rPr>
        <w:t>B.</w:t>
      </w:r>
      <w:r w:rsidRPr="00EA293B">
        <w:rPr>
          <w:szCs w:val="24"/>
          <w:highlight w:val="yellow"/>
        </w:rPr>
        <w:t xml:space="preserve"> </w:t>
      </w:r>
      <w:r w:rsidRPr="00EA293B">
        <w:rPr>
          <w:position w:val="-14"/>
          <w:szCs w:val="24"/>
          <w:highlight w:val="yellow"/>
        </w:rPr>
        <w:object w:dxaOrig="740" w:dyaOrig="400">
          <v:shape id="_x0000_i4994" type="#_x0000_t75" style="width:36.75pt;height:19.5pt" o:ole="">
            <v:imagedata r:id="rId4575" o:title=""/>
          </v:shape>
          <o:OLEObject Type="Embed" ProgID="Equation.DSMT4" ShapeID="_x0000_i4994" DrawAspect="Content" ObjectID="_1772222618" r:id="rId5046"/>
        </w:object>
      </w:r>
      <w:r w:rsidRPr="00EA293B">
        <w:rPr>
          <w:szCs w:val="24"/>
        </w:rPr>
        <w:tab/>
      </w:r>
      <w:r w:rsidRPr="00EA293B">
        <w:rPr>
          <w:b/>
          <w:color w:val="000066"/>
          <w:szCs w:val="24"/>
        </w:rPr>
        <w:t>C.</w:t>
      </w:r>
      <w:r w:rsidRPr="00EA293B">
        <w:rPr>
          <w:szCs w:val="24"/>
        </w:rPr>
        <w:t xml:space="preserve"> </w:t>
      </w:r>
      <w:r w:rsidRPr="00EA293B">
        <w:rPr>
          <w:position w:val="-14"/>
          <w:szCs w:val="24"/>
        </w:rPr>
        <w:object w:dxaOrig="940" w:dyaOrig="400">
          <v:shape id="_x0000_i4995" type="#_x0000_t75" style="width:46.5pt;height:19.5pt" o:ole="">
            <v:imagedata r:id="rId4577" o:title=""/>
          </v:shape>
          <o:OLEObject Type="Embed" ProgID="Equation.DSMT4" ShapeID="_x0000_i4995" DrawAspect="Content" ObjectID="_1772222619" r:id="rId5047"/>
        </w:object>
      </w:r>
      <w:r w:rsidRPr="00EA293B">
        <w:rPr>
          <w:szCs w:val="24"/>
        </w:rPr>
        <w:tab/>
      </w:r>
      <w:r w:rsidRPr="00EA293B">
        <w:rPr>
          <w:b/>
          <w:color w:val="000066"/>
          <w:szCs w:val="24"/>
        </w:rPr>
        <w:t xml:space="preserve">D. </w:t>
      </w:r>
      <w:r w:rsidRPr="00EA293B">
        <w:rPr>
          <w:position w:val="-14"/>
          <w:szCs w:val="24"/>
        </w:rPr>
        <w:object w:dxaOrig="940" w:dyaOrig="400">
          <v:shape id="_x0000_i4996" type="#_x0000_t75" style="width:46.5pt;height:19.5pt" o:ole="">
            <v:imagedata r:id="rId4579" o:title=""/>
          </v:shape>
          <o:OLEObject Type="Embed" ProgID="Equation.DSMT4" ShapeID="_x0000_i4996" DrawAspect="Content" ObjectID="_1772222620" r:id="rId5048"/>
        </w:object>
      </w:r>
    </w:p>
    <w:p w:rsidR="009B6598" w:rsidRPr="00EA293B" w:rsidRDefault="009B6598" w:rsidP="00BF2D99">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r w:rsidRPr="00EA293B">
        <w:rPr>
          <w:rFonts w:eastAsia="Times New Roman"/>
          <w:color w:val="272727"/>
          <w:szCs w:val="24"/>
        </w:rPr>
        <w:t xml:space="preserve"> Tìm TXĐ của bất phương trình sau đó giải bất phương trình</w:t>
      </w:r>
    </w:p>
    <w:p w:rsidR="009B6598" w:rsidRPr="00EA293B" w:rsidRDefault="009B6598" w:rsidP="00BF2D99">
      <w:pPr>
        <w:spacing w:afterLines="120" w:after="288" w:line="324" w:lineRule="auto"/>
        <w:contextualSpacing/>
        <w:rPr>
          <w:rFonts w:eastAsia="Times New Roman"/>
          <w:color w:val="272727"/>
          <w:szCs w:val="24"/>
        </w:rPr>
      </w:pPr>
      <w:r w:rsidRPr="00EA293B">
        <w:rPr>
          <w:rFonts w:eastAsia="Times New Roman"/>
          <w:color w:val="272727"/>
          <w:position w:val="-82"/>
          <w:szCs w:val="24"/>
        </w:rPr>
        <w:object w:dxaOrig="4300" w:dyaOrig="1760">
          <v:shape id="_x0000_i4997" type="#_x0000_t75" style="width:214.5pt;height:88.5pt" o:ole="">
            <v:imagedata r:id="rId5049" o:title=""/>
          </v:shape>
          <o:OLEObject Type="Embed" ProgID="Equation.DSMT4" ShapeID="_x0000_i4997" DrawAspect="Content" ObjectID="_1772222621" r:id="rId5050"/>
        </w:object>
      </w:r>
      <w:r w:rsidRPr="00EA293B">
        <w:rPr>
          <w:rFonts w:eastAsia="Times New Roman"/>
          <w:color w:val="272727"/>
          <w:szCs w:val="24"/>
        </w:rPr>
        <w:t>.</w:t>
      </w:r>
    </w:p>
    <w:p w:rsidR="009B6598" w:rsidRPr="00EA293B" w:rsidRDefault="009B6598" w:rsidP="00BF2D99">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9B6598" w:rsidP="00BF2D99">
      <w:pPr>
        <w:spacing w:afterLines="120" w:after="288" w:line="324" w:lineRule="auto"/>
        <w:contextualSpacing/>
        <w:rPr>
          <w:rFonts w:eastAsia="Times New Roman"/>
          <w:color w:val="272727"/>
          <w:szCs w:val="24"/>
        </w:rPr>
      </w:pPr>
      <w:r w:rsidRPr="00EA293B">
        <w:rPr>
          <w:rFonts w:eastAsia="Times New Roman"/>
          <w:color w:val="272727"/>
          <w:position w:val="-68"/>
          <w:szCs w:val="24"/>
        </w:rPr>
        <w:object w:dxaOrig="7760" w:dyaOrig="1500">
          <v:shape id="_x0000_i4998" type="#_x0000_t75" style="width:388.5pt;height:75.75pt" o:ole="">
            <v:imagedata r:id="rId5051" o:title=""/>
          </v:shape>
          <o:OLEObject Type="Embed" ProgID="Equation.DSMT4" ShapeID="_x0000_i4998" DrawAspect="Content" ObjectID="_1772222622" r:id="rId5052"/>
        </w:object>
      </w:r>
    </w:p>
    <w:p w:rsidR="009B6598" w:rsidRPr="00EA293B" w:rsidRDefault="009B6598" w:rsidP="00BF2D99">
      <w:pPr>
        <w:spacing w:afterLines="120" w:after="288" w:line="324" w:lineRule="auto"/>
        <w:contextualSpacing/>
        <w:rPr>
          <w:rFonts w:eastAsia="Times New Roman"/>
          <w:color w:val="272727"/>
          <w:szCs w:val="24"/>
          <w:bdr w:val="none" w:sz="0" w:space="0" w:color="auto" w:frame="1"/>
        </w:rPr>
      </w:pPr>
      <w:r w:rsidRPr="00EA293B">
        <w:rPr>
          <w:rFonts w:eastAsia="Times New Roman"/>
          <w:color w:val="272727"/>
          <w:position w:val="-132"/>
          <w:szCs w:val="24"/>
          <w:bdr w:val="none" w:sz="0" w:space="0" w:color="auto" w:frame="1"/>
        </w:rPr>
        <w:object w:dxaOrig="6000" w:dyaOrig="2780">
          <v:shape id="_x0000_i4999" type="#_x0000_t75" style="width:300pt;height:139.5pt" o:ole="">
            <v:imagedata r:id="rId5053" o:title=""/>
          </v:shape>
          <o:OLEObject Type="Embed" ProgID="Equation.DSMT4" ShapeID="_x0000_i4999" DrawAspect="Content" ObjectID="_1772222623" r:id="rId5054"/>
        </w:object>
      </w:r>
    </w:p>
    <w:p w:rsidR="009B6598" w:rsidRPr="00EA293B" w:rsidRDefault="009B6598" w:rsidP="00BF2D99">
      <w:pPr>
        <w:spacing w:afterLines="120" w:after="288" w:line="324" w:lineRule="auto"/>
        <w:contextualSpacing/>
        <w:rPr>
          <w:rFonts w:eastAsia="Times New Roman"/>
          <w:color w:val="272727"/>
          <w:szCs w:val="24"/>
          <w:bdr w:val="none" w:sz="0" w:space="0" w:color="auto" w:frame="1"/>
        </w:rPr>
      </w:pPr>
      <w:r w:rsidRPr="00EA293B">
        <w:rPr>
          <w:rFonts w:eastAsia="Times New Roman"/>
          <w:color w:val="272727"/>
          <w:position w:val="-72"/>
          <w:szCs w:val="24"/>
          <w:bdr w:val="none" w:sz="0" w:space="0" w:color="auto" w:frame="1"/>
        </w:rPr>
        <w:object w:dxaOrig="4660" w:dyaOrig="1579">
          <v:shape id="_x0000_i5000" type="#_x0000_t75" style="width:233.25pt;height:78.75pt" o:ole="">
            <v:imagedata r:id="rId5055" o:title=""/>
          </v:shape>
          <o:OLEObject Type="Embed" ProgID="Equation.DSMT4" ShapeID="_x0000_i5000" DrawAspect="Content" ObjectID="_1772222624" r:id="rId5056"/>
        </w:object>
      </w:r>
    </w:p>
    <w:p w:rsidR="009B6598" w:rsidRPr="00EA293B" w:rsidRDefault="009B6598" w:rsidP="00BF2D99">
      <w:pPr>
        <w:spacing w:afterLines="120" w:after="288" w:line="324" w:lineRule="auto"/>
        <w:contextualSpacing/>
        <w:rPr>
          <w:rFonts w:eastAsia="Times New Roman"/>
          <w:color w:val="272727"/>
          <w:szCs w:val="24"/>
        </w:rPr>
      </w:pPr>
      <w:r w:rsidRPr="00EA293B">
        <w:rPr>
          <w:rFonts w:eastAsia="Times New Roman"/>
          <w:color w:val="272727"/>
          <w:szCs w:val="24"/>
        </w:rPr>
        <w:t>Vậy tập nghiệm của bất phương trình đã cho là: </w:t>
      </w:r>
      <w:r w:rsidRPr="00EA293B">
        <w:rPr>
          <w:rFonts w:eastAsia="Times New Roman"/>
          <w:color w:val="272727"/>
          <w:position w:val="-14"/>
          <w:szCs w:val="24"/>
        </w:rPr>
        <w:object w:dxaOrig="859" w:dyaOrig="400">
          <v:shape id="_x0000_i5001" type="#_x0000_t75" style="width:43.5pt;height:19.5pt" o:ole="">
            <v:imagedata r:id="rId5057" o:title=""/>
          </v:shape>
          <o:OLEObject Type="Embed" ProgID="Equation.DSMT4" ShapeID="_x0000_i5001" DrawAspect="Content" ObjectID="_1772222625" r:id="rId5058"/>
        </w:object>
      </w:r>
      <w:r w:rsidRPr="00EA293B">
        <w:rPr>
          <w:rFonts w:eastAsia="Times New Roman"/>
          <w:color w:val="272727"/>
          <w:szCs w:val="24"/>
          <w:bdr w:val="none" w:sz="0" w:space="0" w:color="auto" w:frame="1"/>
        </w:rPr>
        <w:t>.</w:t>
      </w:r>
    </w:p>
    <w:p w:rsidR="009B6598" w:rsidRPr="00EA293B" w:rsidRDefault="009B6598" w:rsidP="00BF2D99">
      <w:pPr>
        <w:spacing w:afterLines="120" w:after="288" w:line="324" w:lineRule="auto"/>
        <w:contextualSpacing/>
        <w:rPr>
          <w:rFonts w:eastAsia="Times New Roman"/>
          <w:color w:val="272727"/>
          <w:szCs w:val="24"/>
        </w:rPr>
      </w:pPr>
      <w:r w:rsidRPr="00EA293B">
        <w:rPr>
          <w:rFonts w:eastAsia="Times New Roman"/>
          <w:b/>
          <w:bCs/>
          <w:color w:val="272727"/>
          <w:szCs w:val="24"/>
        </w:rPr>
        <w:t>Chọn B.</w:t>
      </w:r>
    </w:p>
    <w:p w:rsidR="009B6598" w:rsidRPr="00EA293B" w:rsidRDefault="009B6598" w:rsidP="00484587">
      <w:pPr>
        <w:widowControl w:val="0"/>
        <w:tabs>
          <w:tab w:val="left" w:pos="284"/>
          <w:tab w:val="left" w:pos="2835"/>
          <w:tab w:val="left" w:pos="5387"/>
          <w:tab w:val="left" w:pos="7938"/>
        </w:tabs>
        <w:autoSpaceDE w:val="0"/>
        <w:autoSpaceDN w:val="0"/>
        <w:spacing w:afterLines="120" w:after="288" w:line="324" w:lineRule="auto"/>
        <w:contextualSpacing/>
        <w:rPr>
          <w:szCs w:val="24"/>
        </w:rPr>
      </w:pPr>
    </w:p>
    <w:p w:rsidR="009B6598" w:rsidRPr="00EA293B" w:rsidRDefault="009B6598" w:rsidP="00484587">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 16</w:t>
      </w:r>
      <w:r w:rsidRPr="00EA293B">
        <w:rPr>
          <w:b/>
          <w:color w:val="001F5F"/>
          <w:szCs w:val="24"/>
        </w:rPr>
        <w:t>:</w:t>
      </w:r>
      <w:r w:rsidRPr="00EA293B">
        <w:rPr>
          <w:szCs w:val="24"/>
        </w:rPr>
        <w:t xml:space="preserve"> Tính diện tích S của hình phẳng giới hạn bởi đồ thị </w:t>
      </w:r>
      <w:r w:rsidRPr="00EA293B">
        <w:rPr>
          <w:position w:val="-10"/>
          <w:szCs w:val="24"/>
        </w:rPr>
        <w:object w:dxaOrig="1120" w:dyaOrig="380">
          <v:shape id="_x0000_i5002" type="#_x0000_t75" style="width:56.25pt;height:18.75pt" o:ole="">
            <v:imagedata r:id="rId4581" o:title=""/>
          </v:shape>
          <o:OLEObject Type="Embed" ProgID="Equation.DSMT4" ShapeID="_x0000_i5002" DrawAspect="Content" ObjectID="_1772222626" r:id="rId5059"/>
        </w:object>
      </w:r>
      <w:r w:rsidRPr="00EA293B">
        <w:rPr>
          <w:szCs w:val="24"/>
        </w:rPr>
        <w:t xml:space="preserve"> và trục hoành:</w:t>
      </w:r>
    </w:p>
    <w:p w:rsidR="009B6598" w:rsidRPr="00EA293B" w:rsidRDefault="009B6598" w:rsidP="00484587">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szCs w:val="24"/>
        </w:rPr>
        <w:tab/>
      </w:r>
      <w:r w:rsidRPr="00EA293B">
        <w:rPr>
          <w:b/>
          <w:color w:val="000066"/>
          <w:szCs w:val="24"/>
        </w:rPr>
        <w:t>A.</w:t>
      </w:r>
      <w:r w:rsidRPr="00EA293B">
        <w:rPr>
          <w:szCs w:val="24"/>
        </w:rPr>
        <w:t xml:space="preserve"> </w:t>
      </w:r>
      <w:r w:rsidRPr="00EA293B">
        <w:rPr>
          <w:position w:val="-24"/>
          <w:szCs w:val="24"/>
        </w:rPr>
        <w:object w:dxaOrig="720" w:dyaOrig="639">
          <v:shape id="_x0000_i5003" type="#_x0000_t75" style="width:36pt;height:31.5pt" o:ole="">
            <v:imagedata r:id="rId4583" o:title=""/>
          </v:shape>
          <o:OLEObject Type="Embed" ProgID="Equation.DSMT4" ShapeID="_x0000_i5003" DrawAspect="Content" ObjectID="_1772222627" r:id="rId5060"/>
        </w:object>
      </w:r>
      <w:r w:rsidRPr="00EA293B">
        <w:rPr>
          <w:szCs w:val="24"/>
        </w:rPr>
        <w:tab/>
      </w:r>
      <w:r w:rsidRPr="00EA293B">
        <w:rPr>
          <w:b/>
          <w:color w:val="000066"/>
          <w:szCs w:val="24"/>
        </w:rPr>
        <w:t>B.</w:t>
      </w:r>
      <w:r w:rsidRPr="00EA293B">
        <w:rPr>
          <w:szCs w:val="24"/>
        </w:rPr>
        <w:t xml:space="preserve"> </w:t>
      </w:r>
      <w:r w:rsidRPr="00EA293B">
        <w:rPr>
          <w:position w:val="-24"/>
          <w:szCs w:val="24"/>
        </w:rPr>
        <w:object w:dxaOrig="639" w:dyaOrig="639">
          <v:shape id="_x0000_i5004" type="#_x0000_t75" style="width:31.5pt;height:31.5pt" o:ole="">
            <v:imagedata r:id="rId4585" o:title=""/>
          </v:shape>
          <o:OLEObject Type="Embed" ProgID="Equation.DSMT4" ShapeID="_x0000_i5004" DrawAspect="Content" ObjectID="_1772222628" r:id="rId5061"/>
        </w:object>
      </w:r>
      <w:r w:rsidRPr="00EA293B">
        <w:rPr>
          <w:szCs w:val="24"/>
        </w:rPr>
        <w:tab/>
      </w:r>
      <w:r w:rsidRPr="00EA293B">
        <w:rPr>
          <w:b/>
          <w:color w:val="000066"/>
          <w:szCs w:val="24"/>
          <w:highlight w:val="yellow"/>
        </w:rPr>
        <w:t>C.</w:t>
      </w:r>
      <w:r w:rsidRPr="00EA293B">
        <w:rPr>
          <w:szCs w:val="24"/>
          <w:highlight w:val="yellow"/>
        </w:rPr>
        <w:t xml:space="preserve"> </w:t>
      </w:r>
      <w:r w:rsidRPr="00EA293B">
        <w:rPr>
          <w:position w:val="-24"/>
          <w:szCs w:val="24"/>
          <w:highlight w:val="yellow"/>
        </w:rPr>
        <w:object w:dxaOrig="639" w:dyaOrig="639">
          <v:shape id="_x0000_i5005" type="#_x0000_t75" style="width:31.5pt;height:31.5pt" o:ole="">
            <v:imagedata r:id="rId4587" o:title=""/>
          </v:shape>
          <o:OLEObject Type="Embed" ProgID="Equation.DSMT4" ShapeID="_x0000_i5005" DrawAspect="Content" ObjectID="_1772222629" r:id="rId5062"/>
        </w:object>
      </w:r>
      <w:r w:rsidRPr="00EA293B">
        <w:rPr>
          <w:szCs w:val="24"/>
        </w:rPr>
        <w:tab/>
      </w:r>
      <w:r w:rsidRPr="00EA293B">
        <w:rPr>
          <w:b/>
          <w:color w:val="000066"/>
          <w:szCs w:val="24"/>
        </w:rPr>
        <w:t xml:space="preserve">D. </w:t>
      </w:r>
      <w:r w:rsidRPr="00EA293B">
        <w:rPr>
          <w:position w:val="-24"/>
          <w:szCs w:val="24"/>
        </w:rPr>
        <w:object w:dxaOrig="740" w:dyaOrig="639">
          <v:shape id="_x0000_i5006" type="#_x0000_t75" style="width:36.75pt;height:31.5pt" o:ole="">
            <v:imagedata r:id="rId4589" o:title=""/>
          </v:shape>
          <o:OLEObject Type="Embed" ProgID="Equation.DSMT4" ShapeID="_x0000_i5006" DrawAspect="Content" ObjectID="_1772222630" r:id="rId5063"/>
        </w:object>
      </w:r>
    </w:p>
    <w:p w:rsidR="009B6598" w:rsidRPr="00EA293B" w:rsidRDefault="009B6598" w:rsidP="00692FAF">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r w:rsidRPr="00EA293B">
        <w:rPr>
          <w:rFonts w:eastAsia="Times New Roman"/>
          <w:color w:val="272727"/>
          <w:szCs w:val="24"/>
        </w:rPr>
        <w:t xml:space="preserve"> - Giải phương trình hoành độ giao điểm, tìm các nghiệm.</w:t>
      </w:r>
    </w:p>
    <w:p w:rsidR="009B6598" w:rsidRPr="00EA293B" w:rsidRDefault="009B6598" w:rsidP="00692FAF">
      <w:pPr>
        <w:spacing w:afterLines="120" w:after="288" w:line="324" w:lineRule="auto"/>
        <w:contextualSpacing/>
        <w:rPr>
          <w:rFonts w:eastAsia="Times New Roman"/>
          <w:color w:val="272727"/>
          <w:szCs w:val="24"/>
        </w:rPr>
      </w:pPr>
      <w:r w:rsidRPr="00EA293B">
        <w:rPr>
          <w:rFonts w:eastAsia="Times New Roman"/>
          <w:color w:val="272727"/>
          <w:szCs w:val="24"/>
        </w:rPr>
        <w:t>- Diện tích hình phẳng giới hạn bởi đồ thị hàm số </w:t>
      </w:r>
      <w:r w:rsidRPr="00EA293B">
        <w:rPr>
          <w:rFonts w:eastAsia="Times New Roman"/>
          <w:color w:val="272727"/>
          <w:position w:val="-10"/>
          <w:szCs w:val="24"/>
        </w:rPr>
        <w:object w:dxaOrig="960" w:dyaOrig="340">
          <v:shape id="_x0000_i5007" type="#_x0000_t75" style="width:48pt;height:16.5pt" o:ole="">
            <v:imagedata r:id="rId5064" o:title=""/>
          </v:shape>
          <o:OLEObject Type="Embed" ProgID="Equation.DSMT4" ShapeID="_x0000_i5007" DrawAspect="Content" ObjectID="_1772222631" r:id="rId5065"/>
        </w:object>
      </w:r>
      <w:r w:rsidRPr="00EA293B">
        <w:rPr>
          <w:rFonts w:eastAsia="Times New Roman"/>
          <w:color w:val="272727"/>
          <w:szCs w:val="24"/>
        </w:rPr>
        <w:t>, trục hoành, đường thẳng </w:t>
      </w:r>
      <w:r w:rsidRPr="00EA293B">
        <w:rPr>
          <w:rFonts w:eastAsia="Times New Roman"/>
          <w:color w:val="272727"/>
          <w:position w:val="-10"/>
          <w:szCs w:val="24"/>
        </w:rPr>
        <w:object w:dxaOrig="1200" w:dyaOrig="340">
          <v:shape id="_x0000_i5008" type="#_x0000_t75" style="width:60pt;height:16.5pt" o:ole="">
            <v:imagedata r:id="rId5066" o:title=""/>
          </v:shape>
          <o:OLEObject Type="Embed" ProgID="Equation.DSMT4" ShapeID="_x0000_i5008" DrawAspect="Content" ObjectID="_1772222632" r:id="rId5067"/>
        </w:object>
      </w:r>
      <w:r w:rsidRPr="00EA293B">
        <w:rPr>
          <w:rFonts w:eastAsia="Times New Roman"/>
          <w:color w:val="272727"/>
          <w:szCs w:val="24"/>
        </w:rPr>
        <w:t> là </w:t>
      </w:r>
      <w:r w:rsidRPr="00EA293B">
        <w:rPr>
          <w:rFonts w:eastAsia="Times New Roman"/>
          <w:color w:val="272727"/>
          <w:position w:val="-30"/>
          <w:szCs w:val="24"/>
        </w:rPr>
        <w:object w:dxaOrig="1579" w:dyaOrig="740">
          <v:shape id="_x0000_i5009" type="#_x0000_t75" style="width:78.75pt;height:36.75pt" o:ole="">
            <v:imagedata r:id="rId5068" o:title=""/>
          </v:shape>
          <o:OLEObject Type="Embed" ProgID="Equation.DSMT4" ShapeID="_x0000_i5009" DrawAspect="Content" ObjectID="_1772222633" r:id="rId5069"/>
        </w:object>
      </w:r>
      <w:r w:rsidRPr="00EA293B">
        <w:rPr>
          <w:rFonts w:eastAsia="Times New Roman"/>
          <w:color w:val="272727"/>
          <w:szCs w:val="24"/>
        </w:rPr>
        <w:t>.</w:t>
      </w:r>
    </w:p>
    <w:p w:rsidR="009B6598" w:rsidRPr="00EA293B" w:rsidRDefault="009B6598" w:rsidP="00692FAF">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9B6598" w:rsidP="00692FAF">
      <w:pPr>
        <w:spacing w:afterLines="120" w:after="288" w:line="324" w:lineRule="auto"/>
        <w:contextualSpacing/>
        <w:rPr>
          <w:rFonts w:eastAsia="Times New Roman"/>
          <w:color w:val="272727"/>
          <w:szCs w:val="24"/>
        </w:rPr>
      </w:pPr>
      <w:r w:rsidRPr="00EA293B">
        <w:rPr>
          <w:rFonts w:eastAsia="Times New Roman"/>
          <w:color w:val="272727"/>
          <w:szCs w:val="24"/>
        </w:rPr>
        <w:t>Xét phương trình hoành độ giao điểm: </w:t>
      </w:r>
      <w:r w:rsidRPr="00EA293B">
        <w:rPr>
          <w:rFonts w:eastAsia="Times New Roman"/>
          <w:color w:val="272727"/>
          <w:position w:val="-34"/>
          <w:szCs w:val="24"/>
        </w:rPr>
        <w:object w:dxaOrig="4120" w:dyaOrig="800">
          <v:shape id="_x0000_i5010" type="#_x0000_t75" style="width:205.5pt;height:40.5pt" o:ole="">
            <v:imagedata r:id="rId5070" o:title=""/>
          </v:shape>
          <o:OLEObject Type="Embed" ProgID="Equation.DSMT4" ShapeID="_x0000_i5010" DrawAspect="Content" ObjectID="_1772222634" r:id="rId5071"/>
        </w:object>
      </w:r>
      <w:r w:rsidRPr="00EA293B">
        <w:rPr>
          <w:rFonts w:eastAsia="Times New Roman"/>
          <w:color w:val="272727"/>
          <w:szCs w:val="24"/>
        </w:rPr>
        <w:t>.</w:t>
      </w:r>
    </w:p>
    <w:p w:rsidR="009B6598" w:rsidRPr="00EA293B" w:rsidRDefault="009B6598" w:rsidP="00692FAF">
      <w:pPr>
        <w:spacing w:afterLines="120" w:after="288" w:line="324" w:lineRule="auto"/>
        <w:contextualSpacing/>
        <w:rPr>
          <w:rFonts w:eastAsia="Times New Roman"/>
          <w:color w:val="272727"/>
          <w:szCs w:val="24"/>
        </w:rPr>
      </w:pPr>
      <w:r w:rsidRPr="00EA293B">
        <w:rPr>
          <w:rFonts w:eastAsia="Times New Roman"/>
          <w:color w:val="272727"/>
          <w:position w:val="-30"/>
          <w:szCs w:val="24"/>
        </w:rPr>
        <w:object w:dxaOrig="3400" w:dyaOrig="740">
          <v:shape id="_x0000_i5011" type="#_x0000_t75" style="width:184.5pt;height:36.75pt" o:ole="">
            <v:imagedata r:id="rId5072" o:title=""/>
          </v:shape>
          <o:OLEObject Type="Embed" ProgID="Equation.DSMT4" ShapeID="_x0000_i5011" DrawAspect="Content" ObjectID="_1772222635" r:id="rId5073"/>
        </w:object>
      </w:r>
    </w:p>
    <w:p w:rsidR="009B6598" w:rsidRPr="00EA293B" w:rsidRDefault="009B6598" w:rsidP="00692FAF">
      <w:pPr>
        <w:spacing w:afterLines="120" w:after="288" w:line="324" w:lineRule="auto"/>
        <w:contextualSpacing/>
        <w:rPr>
          <w:szCs w:val="24"/>
        </w:rPr>
      </w:pPr>
      <w:r w:rsidRPr="00EA293B">
        <w:rPr>
          <w:position w:val="-32"/>
          <w:szCs w:val="24"/>
        </w:rPr>
        <w:object w:dxaOrig="3560" w:dyaOrig="780">
          <v:shape id="_x0000_i5012" type="#_x0000_t75" style="width:187.5pt;height:38.25pt" o:ole="">
            <v:imagedata r:id="rId5074" o:title=""/>
          </v:shape>
          <o:OLEObject Type="Embed" ProgID="Equation.DSMT4" ShapeID="_x0000_i5012" DrawAspect="Content" ObjectID="_1772222636" r:id="rId5075"/>
        </w:object>
      </w:r>
    </w:p>
    <w:p w:rsidR="009B6598" w:rsidRPr="00EA293B" w:rsidRDefault="009B6598" w:rsidP="00692FAF">
      <w:pPr>
        <w:spacing w:afterLines="120" w:after="288" w:line="324" w:lineRule="auto"/>
        <w:contextualSpacing/>
        <w:rPr>
          <w:rFonts w:eastAsia="Times New Roman"/>
          <w:color w:val="272727"/>
          <w:szCs w:val="24"/>
          <w:bdr w:val="none" w:sz="0" w:space="0" w:color="auto" w:frame="1"/>
        </w:rPr>
      </w:pPr>
      <w:r w:rsidRPr="00EA293B">
        <w:rPr>
          <w:position w:val="-26"/>
          <w:szCs w:val="24"/>
        </w:rPr>
        <w:object w:dxaOrig="1660" w:dyaOrig="680">
          <v:shape id="_x0000_i5013" type="#_x0000_t75" style="width:83.25pt;height:34.5pt" o:ole="">
            <v:imagedata r:id="rId5076" o:title=""/>
          </v:shape>
          <o:OLEObject Type="Embed" ProgID="Equation.DSMT4" ShapeID="_x0000_i5013" DrawAspect="Content" ObjectID="_1772222637" r:id="rId5077"/>
        </w:object>
      </w:r>
    </w:p>
    <w:p w:rsidR="009B6598" w:rsidRPr="00EA293B" w:rsidRDefault="009B6598" w:rsidP="00692FAF">
      <w:pPr>
        <w:spacing w:afterLines="120" w:after="288" w:line="324" w:lineRule="auto"/>
        <w:contextualSpacing/>
        <w:rPr>
          <w:rFonts w:eastAsia="Times New Roman"/>
          <w:color w:val="272727"/>
          <w:szCs w:val="24"/>
        </w:rPr>
      </w:pPr>
      <w:r w:rsidRPr="00EA293B">
        <w:rPr>
          <w:rFonts w:eastAsia="Times New Roman"/>
          <w:b/>
          <w:bCs/>
          <w:color w:val="272727"/>
          <w:szCs w:val="24"/>
        </w:rPr>
        <w:t>Chọn C.</w:t>
      </w:r>
    </w:p>
    <w:p w:rsidR="009B6598" w:rsidRPr="00EA293B" w:rsidRDefault="009B6598" w:rsidP="00484587">
      <w:pPr>
        <w:widowControl w:val="0"/>
        <w:tabs>
          <w:tab w:val="left" w:pos="284"/>
          <w:tab w:val="left" w:pos="2835"/>
          <w:tab w:val="left" w:pos="5387"/>
          <w:tab w:val="left" w:pos="7938"/>
        </w:tabs>
        <w:autoSpaceDE w:val="0"/>
        <w:autoSpaceDN w:val="0"/>
        <w:spacing w:afterLines="120" w:after="288" w:line="324" w:lineRule="auto"/>
        <w:contextualSpacing/>
        <w:rPr>
          <w:szCs w:val="24"/>
        </w:rPr>
      </w:pPr>
    </w:p>
    <w:p w:rsidR="009B6598" w:rsidRPr="00EA293B" w:rsidRDefault="009B6598" w:rsidP="00484587">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 17</w:t>
      </w:r>
      <w:r w:rsidRPr="00EA293B">
        <w:rPr>
          <w:b/>
          <w:color w:val="001F5F"/>
          <w:szCs w:val="24"/>
        </w:rPr>
        <w:t>:</w:t>
      </w:r>
      <w:r w:rsidRPr="00EA293B">
        <w:rPr>
          <w:szCs w:val="24"/>
        </w:rPr>
        <w:t xml:space="preserve"> Cho hàm số </w:t>
      </w:r>
      <w:r w:rsidRPr="00EA293B">
        <w:rPr>
          <w:position w:val="-14"/>
          <w:szCs w:val="24"/>
        </w:rPr>
        <w:object w:dxaOrig="3320" w:dyaOrig="420">
          <v:shape id="_x0000_i5014" type="#_x0000_t75" style="width:166.5pt;height:21.75pt" o:ole="">
            <v:imagedata r:id="rId4591" o:title=""/>
          </v:shape>
          <o:OLEObject Type="Embed" ProgID="Equation.DSMT4" ShapeID="_x0000_i5014" DrawAspect="Content" ObjectID="_1772222638" r:id="rId5078"/>
        </w:object>
      </w:r>
      <w:r w:rsidRPr="00EA293B">
        <w:rPr>
          <w:szCs w:val="24"/>
        </w:rPr>
        <w:t xml:space="preserve"> với </w:t>
      </w:r>
      <w:r w:rsidRPr="00EA293B">
        <w:rPr>
          <w:i/>
          <w:iCs/>
          <w:szCs w:val="24"/>
        </w:rPr>
        <w:t>m</w:t>
      </w:r>
      <w:r w:rsidRPr="00EA293B">
        <w:rPr>
          <w:szCs w:val="24"/>
        </w:rPr>
        <w:t xml:space="preserve"> là tham số. Hỏi có bao nhiêu giá trị nguyên của </w:t>
      </w:r>
      <w:r w:rsidRPr="00EA293B">
        <w:rPr>
          <w:i/>
          <w:iCs/>
          <w:szCs w:val="24"/>
        </w:rPr>
        <w:t>m</w:t>
      </w:r>
      <w:r w:rsidRPr="00EA293B">
        <w:rPr>
          <w:szCs w:val="24"/>
        </w:rPr>
        <w:t xml:space="preserve"> lớn hơn </w:t>
      </w:r>
      <w:r w:rsidRPr="00EA293B">
        <w:rPr>
          <w:position w:val="-6"/>
          <w:szCs w:val="24"/>
        </w:rPr>
        <w:object w:dxaOrig="460" w:dyaOrig="279">
          <v:shape id="_x0000_i5015" type="#_x0000_t75" style="width:23.25pt;height:14.25pt" o:ole="">
            <v:imagedata r:id="rId4593" o:title=""/>
          </v:shape>
          <o:OLEObject Type="Embed" ProgID="Equation.DSMT4" ShapeID="_x0000_i5015" DrawAspect="Content" ObjectID="_1772222639" r:id="rId5079"/>
        </w:object>
      </w:r>
      <w:r w:rsidRPr="00EA293B">
        <w:rPr>
          <w:szCs w:val="24"/>
        </w:rPr>
        <w:t xml:space="preserve"> để hàm số đã cho nghịch biến trên khoảng </w:t>
      </w:r>
      <w:r w:rsidRPr="00EA293B">
        <w:rPr>
          <w:position w:val="-14"/>
          <w:szCs w:val="24"/>
        </w:rPr>
        <w:object w:dxaOrig="800" w:dyaOrig="400">
          <v:shape id="_x0000_i5016" type="#_x0000_t75" style="width:40.5pt;height:19.5pt" o:ole="">
            <v:imagedata r:id="rId4595" o:title=""/>
          </v:shape>
          <o:OLEObject Type="Embed" ProgID="Equation.DSMT4" ShapeID="_x0000_i5016" DrawAspect="Content" ObjectID="_1772222640" r:id="rId5080"/>
        </w:object>
      </w:r>
      <w:r w:rsidRPr="00EA293B">
        <w:rPr>
          <w:szCs w:val="24"/>
        </w:rPr>
        <w:t>?</w:t>
      </w:r>
    </w:p>
    <w:p w:rsidR="009B6598" w:rsidRPr="00EA293B" w:rsidRDefault="009B6598" w:rsidP="00535336">
      <w:pPr>
        <w:widowControl w:val="0"/>
        <w:tabs>
          <w:tab w:val="left" w:pos="284"/>
          <w:tab w:val="left" w:pos="2835"/>
          <w:tab w:val="left" w:pos="5387"/>
          <w:tab w:val="left" w:pos="7938"/>
        </w:tabs>
        <w:autoSpaceDE w:val="0"/>
        <w:autoSpaceDN w:val="0"/>
        <w:spacing w:line="324" w:lineRule="auto"/>
        <w:contextualSpacing/>
        <w:rPr>
          <w:szCs w:val="24"/>
        </w:rPr>
      </w:pPr>
      <w:r w:rsidRPr="00EA293B">
        <w:rPr>
          <w:szCs w:val="24"/>
        </w:rPr>
        <w:tab/>
      </w:r>
      <w:r w:rsidRPr="00EA293B">
        <w:rPr>
          <w:b/>
          <w:color w:val="000066"/>
          <w:szCs w:val="24"/>
        </w:rPr>
        <w:t>A.</w:t>
      </w:r>
      <w:r w:rsidRPr="00EA293B">
        <w:rPr>
          <w:szCs w:val="24"/>
        </w:rPr>
        <w:t xml:space="preserve"> 6</w:t>
      </w:r>
      <w:r w:rsidRPr="00EA293B">
        <w:rPr>
          <w:szCs w:val="24"/>
        </w:rPr>
        <w:tab/>
      </w:r>
      <w:r w:rsidRPr="00EA293B">
        <w:rPr>
          <w:b/>
          <w:color w:val="000066"/>
          <w:szCs w:val="24"/>
          <w:highlight w:val="yellow"/>
        </w:rPr>
        <w:t>B.</w:t>
      </w:r>
      <w:r w:rsidRPr="00EA293B">
        <w:rPr>
          <w:szCs w:val="24"/>
          <w:highlight w:val="yellow"/>
        </w:rPr>
        <w:t xml:space="preserve"> 7</w:t>
      </w:r>
      <w:r w:rsidRPr="00EA293B">
        <w:rPr>
          <w:szCs w:val="24"/>
        </w:rPr>
        <w:tab/>
      </w:r>
      <w:r w:rsidRPr="00EA293B">
        <w:rPr>
          <w:b/>
          <w:color w:val="000066"/>
          <w:szCs w:val="24"/>
        </w:rPr>
        <w:t>C.</w:t>
      </w:r>
      <w:r w:rsidRPr="00EA293B">
        <w:rPr>
          <w:szCs w:val="24"/>
        </w:rPr>
        <w:t xml:space="preserve"> 4</w:t>
      </w:r>
      <w:r w:rsidRPr="00EA293B">
        <w:rPr>
          <w:szCs w:val="24"/>
        </w:rPr>
        <w:tab/>
      </w:r>
      <w:r w:rsidRPr="00EA293B">
        <w:rPr>
          <w:b/>
          <w:color w:val="000066"/>
          <w:szCs w:val="24"/>
        </w:rPr>
        <w:t xml:space="preserve">D. </w:t>
      </w:r>
      <w:r w:rsidRPr="00EA293B">
        <w:rPr>
          <w:szCs w:val="24"/>
        </w:rPr>
        <w:t>8</w:t>
      </w:r>
    </w:p>
    <w:p w:rsidR="009B6598" w:rsidRPr="00EA293B" w:rsidRDefault="009B6598" w:rsidP="00182906">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 Tìm đạo hàm của hàm số.</w:t>
      </w:r>
    </w:p>
    <w:p w:rsidR="009B6598" w:rsidRPr="00EA293B" w:rsidRDefault="009B6598" w:rsidP="00182906">
      <w:pPr>
        <w:pStyle w:val="NormalWeb"/>
        <w:spacing w:afterLines="120" w:after="288" w:afterAutospacing="0" w:line="324" w:lineRule="auto"/>
        <w:contextualSpacing/>
        <w:rPr>
          <w:color w:val="272727"/>
        </w:rPr>
      </w:pPr>
      <w:r w:rsidRPr="00EA293B">
        <w:rPr>
          <w:color w:val="272727"/>
        </w:rPr>
        <w:t>- Cô lập </w:t>
      </w:r>
      <w:r w:rsidRPr="00EA293B">
        <w:rPr>
          <w:i/>
          <w:color w:val="272727"/>
          <w:bdr w:val="none" w:sz="0" w:space="0" w:color="auto" w:frame="1"/>
        </w:rPr>
        <w:t>m</w:t>
      </w:r>
      <w:r w:rsidRPr="00EA293B">
        <w:rPr>
          <w:color w:val="272727"/>
        </w:rPr>
        <w:t>, đưa bất phương trình về dạng </w:t>
      </w:r>
      <w:r w:rsidRPr="00EA293B">
        <w:rPr>
          <w:color w:val="272727"/>
          <w:position w:val="-24"/>
        </w:rPr>
        <w:object w:dxaOrig="3940" w:dyaOrig="480">
          <v:shape id="_x0000_i5017" type="#_x0000_t75" style="width:197.25pt;height:24pt" o:ole="">
            <v:imagedata r:id="rId5081" o:title=""/>
          </v:shape>
          <o:OLEObject Type="Embed" ProgID="Equation.DSMT4" ShapeID="_x0000_i5017" DrawAspect="Content" ObjectID="_1772222641" r:id="rId5082"/>
        </w:object>
      </w:r>
      <w:r w:rsidRPr="00EA293B">
        <w:rPr>
          <w:color w:val="272727"/>
        </w:rPr>
        <w:t>.</w:t>
      </w:r>
    </w:p>
    <w:p w:rsidR="009B6598" w:rsidRPr="00EA293B" w:rsidRDefault="009B6598" w:rsidP="00182906">
      <w:pPr>
        <w:pStyle w:val="NormalWeb"/>
        <w:spacing w:afterLines="120" w:after="288" w:afterAutospacing="0" w:line="324" w:lineRule="auto"/>
        <w:contextualSpacing/>
        <w:rPr>
          <w:color w:val="272727"/>
        </w:rPr>
      </w:pPr>
      <w:r w:rsidRPr="00EA293B">
        <w:rPr>
          <w:color w:val="272727"/>
        </w:rPr>
        <w:t>- Lập BBT của hàm số </w:t>
      </w:r>
      <w:r w:rsidRPr="00EA293B">
        <w:rPr>
          <w:color w:val="272727"/>
          <w:position w:val="-10"/>
        </w:rPr>
        <w:object w:dxaOrig="580" w:dyaOrig="340">
          <v:shape id="_x0000_i5018" type="#_x0000_t75" style="width:28.5pt;height:16.5pt" o:ole="">
            <v:imagedata r:id="rId5083" o:title=""/>
          </v:shape>
          <o:OLEObject Type="Embed" ProgID="Equation.DSMT4" ShapeID="_x0000_i5018" DrawAspect="Content" ObjectID="_1772222642" r:id="rId5084"/>
        </w:object>
      </w:r>
      <w:r w:rsidRPr="00EA293B">
        <w:rPr>
          <w:color w:val="272727"/>
        </w:rPr>
        <w:t> và kết luận.</w:t>
      </w:r>
    </w:p>
    <w:p w:rsidR="009B6598" w:rsidRPr="00EA293B" w:rsidRDefault="009B6598" w:rsidP="00182906">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182906">
      <w:pPr>
        <w:pStyle w:val="NormalWeb"/>
        <w:spacing w:afterLines="120" w:after="288" w:afterAutospacing="0" w:line="324" w:lineRule="auto"/>
        <w:contextualSpacing/>
        <w:rPr>
          <w:color w:val="272727"/>
        </w:rPr>
      </w:pPr>
      <w:r w:rsidRPr="00EA293B">
        <w:rPr>
          <w:color w:val="272727"/>
        </w:rPr>
        <w:t>Ta có hàm số </w:t>
      </w:r>
      <w:r w:rsidRPr="00EA293B">
        <w:rPr>
          <w:color w:val="272727"/>
          <w:position w:val="-10"/>
        </w:rPr>
        <w:object w:dxaOrig="2860" w:dyaOrig="380">
          <v:shape id="_x0000_i5019" type="#_x0000_t75" style="width:142.5pt;height:18.75pt" o:ole="">
            <v:imagedata r:id="rId5085" o:title=""/>
          </v:shape>
          <o:OLEObject Type="Embed" ProgID="Equation.DSMT4" ShapeID="_x0000_i5019" DrawAspect="Content" ObjectID="_1772222643" r:id="rId5086"/>
        </w:object>
      </w:r>
      <w:r w:rsidRPr="00EA293B">
        <w:rPr>
          <w:color w:val="272727"/>
        </w:rPr>
        <w:t> nghịch biến trên khoảng </w:t>
      </w:r>
      <w:r w:rsidRPr="00EA293B">
        <w:rPr>
          <w:color w:val="272727"/>
          <w:bdr w:val="none" w:sz="0" w:space="0" w:color="auto" w:frame="1"/>
        </w:rPr>
        <w:object w:dxaOrig="920" w:dyaOrig="400">
          <v:shape id="_x0000_i5020" type="#_x0000_t75" style="width:46.5pt;height:19.5pt" o:ole="">
            <v:imagedata r:id="rId5087" o:title=""/>
          </v:shape>
          <o:OLEObject Type="Embed" ProgID="Equation.DSMT4" ShapeID="_x0000_i5020" DrawAspect="Content" ObjectID="_1772222644" r:id="rId5088"/>
        </w:object>
      </w:r>
      <w:r w:rsidRPr="00EA293B">
        <w:rPr>
          <w:color w:val="272727"/>
        </w:rPr>
        <w:t>khi</w:t>
      </w:r>
    </w:p>
    <w:p w:rsidR="009B6598" w:rsidRPr="00EA293B" w:rsidRDefault="009B6598" w:rsidP="00182906">
      <w:pPr>
        <w:pStyle w:val="NormalWeb"/>
        <w:spacing w:afterLines="120" w:after="288" w:afterAutospacing="0" w:line="324" w:lineRule="auto"/>
        <w:contextualSpacing/>
        <w:rPr>
          <w:color w:val="272727"/>
        </w:rPr>
      </w:pPr>
      <w:r w:rsidRPr="00EA293B">
        <w:rPr>
          <w:color w:val="272727"/>
          <w:position w:val="-14"/>
        </w:rPr>
        <w:object w:dxaOrig="4260" w:dyaOrig="420">
          <v:shape id="_x0000_i5021" type="#_x0000_t75" style="width:212.25pt;height:21.75pt" o:ole="">
            <v:imagedata r:id="rId5089" o:title=""/>
          </v:shape>
          <o:OLEObject Type="Embed" ProgID="Equation.DSMT4" ShapeID="_x0000_i5021" DrawAspect="Content" ObjectID="_1772222645" r:id="rId5090"/>
        </w:object>
      </w:r>
    </w:p>
    <w:p w:rsidR="009B6598" w:rsidRPr="00EA293B" w:rsidRDefault="009B6598" w:rsidP="00182906">
      <w:pPr>
        <w:pStyle w:val="NormalWeb"/>
        <w:spacing w:afterLines="120" w:after="288" w:afterAutospacing="0" w:line="324" w:lineRule="auto"/>
        <w:contextualSpacing/>
        <w:rPr>
          <w:color w:val="272727"/>
        </w:rPr>
      </w:pPr>
      <w:r w:rsidRPr="00EA293B">
        <w:rPr>
          <w:color w:val="272727"/>
          <w:position w:val="-14"/>
        </w:rPr>
        <w:object w:dxaOrig="2560" w:dyaOrig="420">
          <v:shape id="_x0000_i5022" type="#_x0000_t75" style="width:127.5pt;height:21.75pt" o:ole="">
            <v:imagedata r:id="rId5091" o:title=""/>
          </v:shape>
          <o:OLEObject Type="Embed" ProgID="Equation.DSMT4" ShapeID="_x0000_i5022" DrawAspect="Content" ObjectID="_1772222646" r:id="rId5092"/>
        </w:object>
      </w:r>
    </w:p>
    <w:p w:rsidR="009B6598" w:rsidRPr="00EA293B" w:rsidRDefault="009B6598" w:rsidP="00182906">
      <w:pPr>
        <w:pStyle w:val="NormalWeb"/>
        <w:spacing w:afterLines="120" w:after="288" w:afterAutospacing="0" w:line="324" w:lineRule="auto"/>
        <w:contextualSpacing/>
        <w:rPr>
          <w:color w:val="272727"/>
        </w:rPr>
      </w:pPr>
      <w:r w:rsidRPr="00EA293B">
        <w:rPr>
          <w:color w:val="272727"/>
        </w:rPr>
        <w:t>Đặt </w:t>
      </w:r>
      <w:r w:rsidRPr="00EA293B">
        <w:rPr>
          <w:color w:val="272727"/>
          <w:position w:val="-14"/>
        </w:rPr>
        <w:object w:dxaOrig="2100" w:dyaOrig="420">
          <v:shape id="_x0000_i5023" type="#_x0000_t75" style="width:105.75pt;height:21.75pt" o:ole="">
            <v:imagedata r:id="rId5093" o:title=""/>
          </v:shape>
          <o:OLEObject Type="Embed" ProgID="Equation.DSMT4" ShapeID="_x0000_i5023" DrawAspect="Content" ObjectID="_1772222647" r:id="rId5094"/>
        </w:object>
      </w:r>
      <w:r w:rsidRPr="00EA293B">
        <w:rPr>
          <w:color w:val="272727"/>
          <w:position w:val="-26"/>
        </w:rPr>
        <w:object w:dxaOrig="3180" w:dyaOrig="680">
          <v:shape id="_x0000_i5024" type="#_x0000_t75" style="width:159.75pt;height:34.5pt" o:ole="">
            <v:imagedata r:id="rId5095" o:title=""/>
          </v:shape>
          <o:OLEObject Type="Embed" ProgID="Equation.DSMT4" ShapeID="_x0000_i5024" DrawAspect="Content" ObjectID="_1772222648" r:id="rId5096"/>
        </w:object>
      </w:r>
    </w:p>
    <w:p w:rsidR="009B6598" w:rsidRPr="00EA293B" w:rsidRDefault="009B6598" w:rsidP="00182906">
      <w:pPr>
        <w:pStyle w:val="NormalWeb"/>
        <w:spacing w:afterLines="120" w:after="288" w:afterAutospacing="0" w:line="324" w:lineRule="auto"/>
        <w:contextualSpacing/>
        <w:rPr>
          <w:color w:val="272727"/>
        </w:rPr>
      </w:pPr>
      <w:r w:rsidRPr="00EA293B">
        <w:rPr>
          <w:color w:val="272727"/>
        </w:rPr>
        <w:t>Bảng biến thiên:</w:t>
      </w:r>
    </w:p>
    <w:p w:rsidR="009B6598" w:rsidRPr="00EA293B" w:rsidRDefault="0052325F" w:rsidP="00182906">
      <w:pPr>
        <w:pStyle w:val="NormalWeb"/>
        <w:spacing w:afterLines="120" w:after="288" w:afterAutospacing="0" w:line="324" w:lineRule="auto"/>
        <w:contextualSpacing/>
        <w:rPr>
          <w:color w:val="272727"/>
        </w:rPr>
      </w:pPr>
      <w:r>
        <w:rPr>
          <w:noProof/>
          <w:color w:val="272727"/>
        </w:rPr>
        <w:lastRenderedPageBreak/>
        <w:drawing>
          <wp:inline distT="0" distB="0" distL="0" distR="0" wp14:anchorId="254681B3" wp14:editId="1CEA7F9B">
            <wp:extent cx="3762375" cy="1371600"/>
            <wp:effectExtent l="0" t="0" r="9525" b="0"/>
            <wp:docPr id="4151" name="Picture 37"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art, line chart  Description automatically generated"/>
                    <pic:cNvPicPr>
                      <a:picLocks noChangeAspect="1" noChangeArrowheads="1"/>
                    </pic:cNvPicPr>
                  </pic:nvPicPr>
                  <pic:blipFill>
                    <a:blip r:embed="rId5097" cstate="email">
                      <a:extLst>
                        <a:ext uri="{28A0092B-C50C-407E-A947-70E740481C1C}">
                          <a14:useLocalDpi xmlns:a14="http://schemas.microsoft.com/office/drawing/2010/main"/>
                        </a:ext>
                      </a:extLst>
                    </a:blip>
                    <a:srcRect/>
                    <a:stretch>
                      <a:fillRect/>
                    </a:stretch>
                  </pic:blipFill>
                  <pic:spPr bwMode="auto">
                    <a:xfrm>
                      <a:off x="0" y="0"/>
                      <a:ext cx="3762375" cy="1371600"/>
                    </a:xfrm>
                    <a:prstGeom prst="rect">
                      <a:avLst/>
                    </a:prstGeom>
                    <a:noFill/>
                    <a:ln>
                      <a:noFill/>
                    </a:ln>
                  </pic:spPr>
                </pic:pic>
              </a:graphicData>
            </a:graphic>
          </wp:inline>
        </w:drawing>
      </w:r>
    </w:p>
    <w:p w:rsidR="009B6598" w:rsidRPr="00EA293B" w:rsidRDefault="009B6598" w:rsidP="00182906">
      <w:pPr>
        <w:pStyle w:val="NormalWeb"/>
        <w:spacing w:afterLines="120" w:after="288" w:afterAutospacing="0" w:line="324" w:lineRule="auto"/>
        <w:contextualSpacing/>
        <w:rPr>
          <w:color w:val="272727"/>
        </w:rPr>
      </w:pPr>
      <w:r w:rsidRPr="00EA293B">
        <w:rPr>
          <w:color w:val="272727"/>
        </w:rPr>
        <w:t>Dựa vào bảng biến thiên ta thấy bất phương trình (*) xảy ra khi </w:t>
      </w:r>
      <w:r w:rsidRPr="00EA293B">
        <w:rPr>
          <w:color w:val="272727"/>
          <w:position w:val="-6"/>
        </w:rPr>
        <w:object w:dxaOrig="2140" w:dyaOrig="279">
          <v:shape id="_x0000_i5025" type="#_x0000_t75" style="width:107.25pt;height:13.5pt" o:ole="">
            <v:imagedata r:id="rId5098" o:title=""/>
          </v:shape>
          <o:OLEObject Type="Embed" ProgID="Equation.DSMT4" ShapeID="_x0000_i5025" DrawAspect="Content" ObjectID="_1772222649" r:id="rId5099"/>
        </w:object>
      </w:r>
      <w:r w:rsidRPr="00EA293B">
        <w:rPr>
          <w:color w:val="272727"/>
        </w:rPr>
        <w:t>.</w:t>
      </w:r>
    </w:p>
    <w:p w:rsidR="009B6598" w:rsidRPr="00EA293B" w:rsidRDefault="009B6598" w:rsidP="00182906">
      <w:pPr>
        <w:pStyle w:val="NormalWeb"/>
        <w:spacing w:afterLines="120" w:after="288" w:afterAutospacing="0" w:line="324" w:lineRule="auto"/>
        <w:contextualSpacing/>
        <w:rPr>
          <w:color w:val="272727"/>
        </w:rPr>
      </w:pPr>
      <w:r w:rsidRPr="00EA293B">
        <w:rPr>
          <w:color w:val="272727"/>
        </w:rPr>
        <w:t>Kết hợp điều kiện </w:t>
      </w:r>
      <w:r w:rsidRPr="00EA293B">
        <w:rPr>
          <w:color w:val="272727"/>
          <w:position w:val="-6"/>
        </w:rPr>
        <w:object w:dxaOrig="880" w:dyaOrig="279">
          <v:shape id="_x0000_i5026" type="#_x0000_t75" style="width:43.5pt;height:13.5pt" o:ole="">
            <v:imagedata r:id="rId5100" o:title=""/>
          </v:shape>
          <o:OLEObject Type="Embed" ProgID="Equation.DSMT4" ShapeID="_x0000_i5026" DrawAspect="Content" ObjectID="_1772222650" r:id="rId5101"/>
        </w:object>
      </w:r>
      <w:r w:rsidRPr="00EA293B">
        <w:rPr>
          <w:color w:val="272727"/>
        </w:rPr>
        <w:t>nên </w:t>
      </w:r>
      <w:r w:rsidRPr="00EA293B">
        <w:rPr>
          <w:color w:val="272727"/>
          <w:position w:val="-6"/>
        </w:rPr>
        <w:object w:dxaOrig="1540" w:dyaOrig="279">
          <v:shape id="_x0000_i5027" type="#_x0000_t75" style="width:77.25pt;height:13.5pt" o:ole="">
            <v:imagedata r:id="rId5102" o:title=""/>
          </v:shape>
          <o:OLEObject Type="Embed" ProgID="Equation.DSMT4" ShapeID="_x0000_i5027" DrawAspect="Content" ObjectID="_1772222651" r:id="rId5103"/>
        </w:object>
      </w:r>
      <w:r w:rsidRPr="00EA293B">
        <w:rPr>
          <w:color w:val="272727"/>
        </w:rPr>
        <w:t>. Mà </w:t>
      </w:r>
      <w:r w:rsidRPr="00EA293B">
        <w:rPr>
          <w:color w:val="272727"/>
          <w:position w:val="-14"/>
        </w:rPr>
        <w:object w:dxaOrig="2900" w:dyaOrig="420">
          <v:shape id="_x0000_i5028" type="#_x0000_t75" style="width:145.5pt;height:21.75pt" o:ole="">
            <v:imagedata r:id="rId5104" o:title=""/>
          </v:shape>
          <o:OLEObject Type="Embed" ProgID="Equation.DSMT4" ShapeID="_x0000_i5028" DrawAspect="Content" ObjectID="_1772222652" r:id="rId5105"/>
        </w:object>
      </w:r>
      <w:r w:rsidRPr="00EA293B">
        <w:rPr>
          <w:color w:val="272727"/>
        </w:rPr>
        <w:t>.</w:t>
      </w:r>
    </w:p>
    <w:p w:rsidR="009B6598" w:rsidRPr="00EA293B" w:rsidRDefault="009B6598" w:rsidP="00182906">
      <w:pPr>
        <w:pStyle w:val="NormalWeb"/>
        <w:spacing w:afterLines="120" w:after="288" w:afterAutospacing="0" w:line="324" w:lineRule="auto"/>
        <w:contextualSpacing/>
        <w:rPr>
          <w:color w:val="272727"/>
        </w:rPr>
      </w:pPr>
      <w:r w:rsidRPr="00EA293B">
        <w:rPr>
          <w:color w:val="272727"/>
        </w:rPr>
        <w:t>Vậy có 7 giá trị của </w:t>
      </w:r>
      <w:r w:rsidRPr="00EA293B">
        <w:rPr>
          <w:i/>
          <w:color w:val="272727"/>
          <w:bdr w:val="none" w:sz="0" w:space="0" w:color="auto" w:frame="1"/>
        </w:rPr>
        <w:t>m</w:t>
      </w:r>
      <w:r w:rsidRPr="00EA293B">
        <w:rPr>
          <w:color w:val="272727"/>
        </w:rPr>
        <w:t> thỏa mãn yêu cầu bài toán.</w:t>
      </w:r>
    </w:p>
    <w:p w:rsidR="009B6598" w:rsidRPr="00EA293B" w:rsidRDefault="009B6598" w:rsidP="00182906">
      <w:pPr>
        <w:pStyle w:val="NormalWeb"/>
        <w:spacing w:afterLines="120" w:after="288" w:afterAutospacing="0" w:line="324" w:lineRule="auto"/>
        <w:contextualSpacing/>
        <w:rPr>
          <w:color w:val="272727"/>
        </w:rPr>
      </w:pPr>
      <w:r w:rsidRPr="00EA293B">
        <w:rPr>
          <w:rStyle w:val="Strong"/>
          <w:color w:val="272727"/>
        </w:rPr>
        <w:t>Chọn B.</w:t>
      </w:r>
    </w:p>
    <w:p w:rsidR="009B6598" w:rsidRPr="00EA293B" w:rsidRDefault="009B6598" w:rsidP="00484587">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 18</w:t>
      </w:r>
      <w:r w:rsidRPr="00EA293B">
        <w:rPr>
          <w:b/>
          <w:color w:val="001F5F"/>
          <w:szCs w:val="24"/>
        </w:rPr>
        <w:t>:</w:t>
      </w:r>
      <w:r w:rsidRPr="00EA293B">
        <w:rPr>
          <w:szCs w:val="24"/>
        </w:rPr>
        <w:t xml:space="preserve"> Tìm số phức </w:t>
      </w:r>
      <w:r w:rsidRPr="00EA293B">
        <w:rPr>
          <w:position w:val="-4"/>
          <w:szCs w:val="24"/>
        </w:rPr>
        <w:object w:dxaOrig="220" w:dyaOrig="240">
          <v:shape id="_x0000_i5029" type="#_x0000_t75" style="width:11.25pt;height:12pt" o:ole="">
            <v:imagedata r:id="rId4597" o:title=""/>
          </v:shape>
          <o:OLEObject Type="Embed" ProgID="Equation.DSMT4" ShapeID="_x0000_i5029" DrawAspect="Content" ObjectID="_1772222653" r:id="rId5106"/>
        </w:object>
      </w:r>
      <w:r w:rsidRPr="00EA293B">
        <w:rPr>
          <w:szCs w:val="24"/>
        </w:rPr>
        <w:t xml:space="preserve">, biết </w:t>
      </w:r>
      <w:r w:rsidRPr="00EA293B">
        <w:rPr>
          <w:position w:val="-10"/>
          <w:szCs w:val="24"/>
        </w:rPr>
        <w:object w:dxaOrig="2380" w:dyaOrig="320">
          <v:shape id="_x0000_i5030" type="#_x0000_t75" style="width:119.25pt;height:15.75pt" o:ole="">
            <v:imagedata r:id="rId4599" o:title=""/>
          </v:shape>
          <o:OLEObject Type="Embed" ProgID="Equation.DSMT4" ShapeID="_x0000_i5030" DrawAspect="Content" ObjectID="_1772222654" r:id="rId5107"/>
        </w:object>
      </w:r>
      <w:r w:rsidRPr="00EA293B">
        <w:rPr>
          <w:szCs w:val="24"/>
        </w:rPr>
        <w:t>.</w:t>
      </w:r>
    </w:p>
    <w:p w:rsidR="009B6598" w:rsidRPr="00EA293B" w:rsidRDefault="009B6598" w:rsidP="00484587">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szCs w:val="24"/>
        </w:rPr>
        <w:tab/>
      </w:r>
      <w:r w:rsidRPr="00EA293B">
        <w:rPr>
          <w:b/>
          <w:color w:val="000066"/>
          <w:szCs w:val="24"/>
        </w:rPr>
        <w:t>A.</w:t>
      </w:r>
      <w:r w:rsidRPr="00EA293B">
        <w:rPr>
          <w:szCs w:val="24"/>
        </w:rPr>
        <w:t xml:space="preserve"> </w:t>
      </w:r>
      <w:r w:rsidRPr="00EA293B">
        <w:rPr>
          <w:position w:val="-24"/>
          <w:szCs w:val="24"/>
        </w:rPr>
        <w:object w:dxaOrig="1540" w:dyaOrig="639">
          <v:shape id="_x0000_i5031" type="#_x0000_t75" style="width:77.25pt;height:31.5pt" o:ole="">
            <v:imagedata r:id="rId4601" o:title=""/>
          </v:shape>
          <o:OLEObject Type="Embed" ProgID="Equation.DSMT4" ShapeID="_x0000_i5031" DrawAspect="Content" ObjectID="_1772222655" r:id="rId5108"/>
        </w:object>
      </w:r>
      <w:r w:rsidRPr="00EA293B">
        <w:rPr>
          <w:szCs w:val="24"/>
        </w:rPr>
        <w:tab/>
      </w:r>
      <w:r w:rsidRPr="00EA293B">
        <w:rPr>
          <w:b/>
          <w:color w:val="000066"/>
          <w:szCs w:val="24"/>
          <w:highlight w:val="yellow"/>
        </w:rPr>
        <w:t>B.</w:t>
      </w:r>
      <w:r w:rsidRPr="00EA293B">
        <w:rPr>
          <w:szCs w:val="24"/>
          <w:highlight w:val="yellow"/>
        </w:rPr>
        <w:t xml:space="preserve"> </w:t>
      </w:r>
      <w:r w:rsidRPr="00EA293B">
        <w:rPr>
          <w:position w:val="-24"/>
          <w:szCs w:val="24"/>
          <w:highlight w:val="yellow"/>
        </w:rPr>
        <w:object w:dxaOrig="1540" w:dyaOrig="639">
          <v:shape id="_x0000_i5032" type="#_x0000_t75" style="width:77.25pt;height:31.5pt" o:ole="">
            <v:imagedata r:id="rId4603" o:title=""/>
          </v:shape>
          <o:OLEObject Type="Embed" ProgID="Equation.DSMT4" ShapeID="_x0000_i5032" DrawAspect="Content" ObjectID="_1772222656" r:id="rId5109"/>
        </w:object>
      </w:r>
      <w:r w:rsidRPr="00EA293B">
        <w:rPr>
          <w:szCs w:val="24"/>
        </w:rPr>
        <w:tab/>
      </w:r>
      <w:r w:rsidRPr="00EA293B">
        <w:rPr>
          <w:b/>
          <w:color w:val="000066"/>
          <w:szCs w:val="24"/>
        </w:rPr>
        <w:t>C.</w:t>
      </w:r>
      <w:r w:rsidRPr="00EA293B">
        <w:rPr>
          <w:szCs w:val="24"/>
        </w:rPr>
        <w:t xml:space="preserve"> </w:t>
      </w:r>
      <w:r w:rsidRPr="00EA293B">
        <w:rPr>
          <w:position w:val="-24"/>
          <w:szCs w:val="24"/>
        </w:rPr>
        <w:object w:dxaOrig="1380" w:dyaOrig="639">
          <v:shape id="_x0000_i5033" type="#_x0000_t75" style="width:68.25pt;height:31.5pt" o:ole="">
            <v:imagedata r:id="rId4605" o:title=""/>
          </v:shape>
          <o:OLEObject Type="Embed" ProgID="Equation.DSMT4" ShapeID="_x0000_i5033" DrawAspect="Content" ObjectID="_1772222657" r:id="rId5110"/>
        </w:object>
      </w:r>
      <w:r w:rsidRPr="00EA293B">
        <w:rPr>
          <w:szCs w:val="24"/>
        </w:rPr>
        <w:tab/>
      </w:r>
      <w:r w:rsidRPr="00EA293B">
        <w:rPr>
          <w:b/>
          <w:color w:val="000066"/>
          <w:szCs w:val="24"/>
        </w:rPr>
        <w:t xml:space="preserve">D. </w:t>
      </w:r>
      <w:r w:rsidRPr="00EA293B">
        <w:rPr>
          <w:position w:val="-24"/>
          <w:szCs w:val="24"/>
        </w:rPr>
        <w:object w:dxaOrig="1380" w:dyaOrig="639">
          <v:shape id="_x0000_i5034" type="#_x0000_t75" style="width:68.25pt;height:31.5pt" o:ole="">
            <v:imagedata r:id="rId4607" o:title=""/>
          </v:shape>
          <o:OLEObject Type="Embed" ProgID="Equation.DSMT4" ShapeID="_x0000_i5034" DrawAspect="Content" ObjectID="_1772222658" r:id="rId5111"/>
        </w:object>
      </w:r>
    </w:p>
    <w:p w:rsidR="009B6598" w:rsidRPr="00EA293B" w:rsidRDefault="009B6598" w:rsidP="0069580D">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r w:rsidRPr="00EA293B">
        <w:rPr>
          <w:rFonts w:eastAsia="Times New Roman"/>
          <w:color w:val="272727"/>
          <w:szCs w:val="24"/>
        </w:rPr>
        <w:t xml:space="preserve"> Số phức </w:t>
      </w:r>
      <w:r w:rsidRPr="00EA293B">
        <w:rPr>
          <w:rFonts w:eastAsia="Times New Roman"/>
          <w:color w:val="272727"/>
          <w:position w:val="-6"/>
          <w:szCs w:val="24"/>
        </w:rPr>
        <w:object w:dxaOrig="999" w:dyaOrig="300">
          <v:shape id="_x0000_i5035" type="#_x0000_t75" style="width:49.5pt;height:15.75pt" o:ole="">
            <v:imagedata r:id="rId5112" o:title=""/>
          </v:shape>
          <o:OLEObject Type="Embed" ProgID="Equation.DSMT4" ShapeID="_x0000_i5035" DrawAspect="Content" ObjectID="_1772222659" r:id="rId5113"/>
        </w:object>
      </w:r>
      <w:r w:rsidRPr="00EA293B">
        <w:rPr>
          <w:rFonts w:eastAsia="Times New Roman"/>
          <w:color w:val="272727"/>
          <w:szCs w:val="24"/>
        </w:rPr>
        <w:t xml:space="preserve"> </w:t>
      </w:r>
      <w:r w:rsidRPr="00EA293B">
        <w:rPr>
          <w:rFonts w:eastAsia="Times New Roman"/>
          <w:color w:val="272727"/>
          <w:position w:val="-14"/>
          <w:szCs w:val="24"/>
        </w:rPr>
        <w:object w:dxaOrig="1100" w:dyaOrig="400">
          <v:shape id="_x0000_i5036" type="#_x0000_t75" style="width:55.5pt;height:19.5pt" o:ole="">
            <v:imagedata r:id="rId5114" o:title=""/>
          </v:shape>
          <o:OLEObject Type="Embed" ProgID="Equation.DSMT4" ShapeID="_x0000_i5036" DrawAspect="Content" ObjectID="_1772222660" r:id="rId5115"/>
        </w:object>
      </w:r>
      <w:r w:rsidRPr="00EA293B">
        <w:rPr>
          <w:rFonts w:eastAsia="Times New Roman"/>
          <w:color w:val="272727"/>
          <w:szCs w:val="24"/>
        </w:rPr>
        <w:t>có số phức liên hợp là </w:t>
      </w:r>
      <w:r w:rsidRPr="00EA293B">
        <w:rPr>
          <w:rFonts w:eastAsia="Times New Roman"/>
          <w:color w:val="272727"/>
          <w:position w:val="-6"/>
          <w:szCs w:val="24"/>
        </w:rPr>
        <w:object w:dxaOrig="1020" w:dyaOrig="300">
          <v:shape id="_x0000_i5037" type="#_x0000_t75" style="width:50.25pt;height:15.75pt" o:ole="">
            <v:imagedata r:id="rId5116" o:title=""/>
          </v:shape>
          <o:OLEObject Type="Embed" ProgID="Equation.DSMT4" ShapeID="_x0000_i5037" DrawAspect="Content" ObjectID="_1772222661" r:id="rId5117"/>
        </w:object>
      </w:r>
      <w:r w:rsidRPr="00EA293B">
        <w:rPr>
          <w:rFonts w:eastAsia="Times New Roman"/>
          <w:color w:val="272727"/>
          <w:szCs w:val="24"/>
          <w:bdr w:val="none" w:sz="0" w:space="0" w:color="auto" w:frame="1"/>
        </w:rPr>
        <w:t>.</w:t>
      </w:r>
    </w:p>
    <w:p w:rsidR="009B6598" w:rsidRPr="00EA293B" w:rsidRDefault="009B6598" w:rsidP="0069580D">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9B6598" w:rsidP="0069580D">
      <w:pPr>
        <w:spacing w:afterLines="120" w:after="288" w:line="324" w:lineRule="auto"/>
        <w:contextualSpacing/>
        <w:rPr>
          <w:rFonts w:eastAsia="Times New Roman"/>
          <w:color w:val="272727"/>
          <w:szCs w:val="24"/>
        </w:rPr>
      </w:pPr>
      <w:r w:rsidRPr="00EA293B">
        <w:rPr>
          <w:rFonts w:eastAsia="Times New Roman"/>
          <w:color w:val="272727"/>
          <w:szCs w:val="24"/>
        </w:rPr>
        <w:t>Ta có</w:t>
      </w:r>
    </w:p>
    <w:p w:rsidR="009B6598" w:rsidRPr="00EA293B" w:rsidRDefault="009B6598" w:rsidP="0069580D">
      <w:pPr>
        <w:spacing w:afterLines="120" w:after="288" w:line="324" w:lineRule="auto"/>
        <w:contextualSpacing/>
        <w:rPr>
          <w:rFonts w:eastAsia="Times New Roman"/>
          <w:color w:val="272727"/>
          <w:szCs w:val="24"/>
        </w:rPr>
      </w:pPr>
      <w:r w:rsidRPr="00EA293B">
        <w:rPr>
          <w:rFonts w:eastAsia="Times New Roman"/>
          <w:color w:val="272727"/>
          <w:position w:val="-34"/>
          <w:szCs w:val="24"/>
        </w:rPr>
        <w:object w:dxaOrig="9020" w:dyaOrig="800">
          <v:shape id="_x0000_i5038" type="#_x0000_t75" style="width:450.75pt;height:40.5pt" o:ole="">
            <v:imagedata r:id="rId5118" o:title=""/>
          </v:shape>
          <o:OLEObject Type="Embed" ProgID="Equation.DSMT4" ShapeID="_x0000_i5038" DrawAspect="Content" ObjectID="_1772222662" r:id="rId5119"/>
        </w:object>
      </w:r>
    </w:p>
    <w:p w:rsidR="009B6598" w:rsidRPr="00EA293B" w:rsidRDefault="009B6598" w:rsidP="0069580D">
      <w:pPr>
        <w:spacing w:afterLines="120" w:after="288" w:line="324" w:lineRule="auto"/>
        <w:contextualSpacing/>
        <w:rPr>
          <w:rFonts w:eastAsia="Times New Roman"/>
          <w:color w:val="272727"/>
          <w:szCs w:val="24"/>
        </w:rPr>
      </w:pPr>
      <w:r w:rsidRPr="00EA293B">
        <w:rPr>
          <w:rFonts w:eastAsia="Times New Roman"/>
          <w:color w:val="272727"/>
          <w:szCs w:val="24"/>
        </w:rPr>
        <w:t>Suy ra </w:t>
      </w:r>
      <w:r w:rsidRPr="00EA293B">
        <w:rPr>
          <w:rFonts w:eastAsia="Times New Roman"/>
          <w:color w:val="272727"/>
          <w:position w:val="-26"/>
          <w:szCs w:val="24"/>
          <w:bdr w:val="none" w:sz="0" w:space="0" w:color="auto" w:frame="1"/>
        </w:rPr>
        <w:object w:dxaOrig="1560" w:dyaOrig="680">
          <v:shape id="_x0000_i5039" type="#_x0000_t75" style="width:78pt;height:34.5pt" o:ole="">
            <v:imagedata r:id="rId5120" o:title=""/>
          </v:shape>
          <o:OLEObject Type="Embed" ProgID="Equation.DSMT4" ShapeID="_x0000_i5039" DrawAspect="Content" ObjectID="_1772222663" r:id="rId5121"/>
        </w:object>
      </w:r>
    </w:p>
    <w:p w:rsidR="009B6598" w:rsidRPr="00EA293B" w:rsidRDefault="009B6598" w:rsidP="0069580D">
      <w:pPr>
        <w:spacing w:afterLines="120" w:after="288" w:line="324" w:lineRule="auto"/>
        <w:contextualSpacing/>
        <w:rPr>
          <w:rFonts w:eastAsia="Times New Roman"/>
          <w:color w:val="272727"/>
          <w:szCs w:val="24"/>
        </w:rPr>
      </w:pPr>
      <w:r w:rsidRPr="00EA293B">
        <w:rPr>
          <w:rFonts w:eastAsia="Times New Roman"/>
          <w:b/>
          <w:bCs/>
          <w:color w:val="272727"/>
          <w:szCs w:val="24"/>
        </w:rPr>
        <w:t>Chọn B</w:t>
      </w:r>
    </w:p>
    <w:p w:rsidR="009B6598" w:rsidRPr="00EA293B" w:rsidRDefault="009B6598" w:rsidP="00484587">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 19</w:t>
      </w:r>
      <w:r w:rsidRPr="00EA293B">
        <w:rPr>
          <w:b/>
          <w:color w:val="001F5F"/>
          <w:szCs w:val="24"/>
        </w:rPr>
        <w:t>:</w:t>
      </w:r>
      <w:r w:rsidRPr="00EA293B">
        <w:rPr>
          <w:szCs w:val="24"/>
        </w:rPr>
        <w:t xml:space="preserve"> Tập hợp các điểm biểu diễn số phức </w:t>
      </w:r>
      <w:r w:rsidRPr="00EA293B">
        <w:rPr>
          <w:i/>
          <w:szCs w:val="24"/>
        </w:rPr>
        <w:t xml:space="preserve">z </w:t>
      </w:r>
      <w:r w:rsidRPr="00EA293B">
        <w:rPr>
          <w:szCs w:val="24"/>
        </w:rPr>
        <w:t xml:space="preserve">thỏa mãn </w:t>
      </w:r>
      <w:r w:rsidRPr="00EA293B">
        <w:rPr>
          <w:position w:val="-14"/>
          <w:szCs w:val="24"/>
        </w:rPr>
        <w:object w:dxaOrig="1920" w:dyaOrig="400">
          <v:shape id="_x0000_i5040" type="#_x0000_t75" style="width:96pt;height:19.5pt" o:ole="">
            <v:imagedata r:id="rId4609" o:title=""/>
          </v:shape>
          <o:OLEObject Type="Embed" ProgID="Equation.DSMT4" ShapeID="_x0000_i5040" DrawAspect="Content" ObjectID="_1772222664" r:id="rId5122"/>
        </w:object>
      </w:r>
      <w:r w:rsidRPr="00EA293B">
        <w:rPr>
          <w:szCs w:val="24"/>
        </w:rPr>
        <w:t xml:space="preserve"> trên mặt phẳng tọa độ là một</w:t>
      </w:r>
    </w:p>
    <w:p w:rsidR="009B6598" w:rsidRPr="00EA293B" w:rsidRDefault="009B6598" w:rsidP="005B7E7B">
      <w:pPr>
        <w:widowControl w:val="0"/>
        <w:tabs>
          <w:tab w:val="left" w:pos="284"/>
          <w:tab w:val="left" w:pos="2835"/>
          <w:tab w:val="left" w:pos="5387"/>
          <w:tab w:val="left" w:pos="7938"/>
        </w:tabs>
        <w:autoSpaceDE w:val="0"/>
        <w:autoSpaceDN w:val="0"/>
        <w:spacing w:line="324" w:lineRule="auto"/>
        <w:contextualSpacing/>
        <w:rPr>
          <w:szCs w:val="24"/>
        </w:rPr>
      </w:pPr>
      <w:r w:rsidRPr="00EA293B">
        <w:rPr>
          <w:szCs w:val="24"/>
        </w:rPr>
        <w:tab/>
      </w:r>
      <w:r w:rsidRPr="00EA293B">
        <w:rPr>
          <w:b/>
          <w:color w:val="000066"/>
          <w:szCs w:val="24"/>
        </w:rPr>
        <w:t>A.</w:t>
      </w:r>
      <w:r w:rsidRPr="00EA293B">
        <w:rPr>
          <w:szCs w:val="24"/>
        </w:rPr>
        <w:t xml:space="preserve"> đường thẳng</w:t>
      </w:r>
      <w:r w:rsidRPr="00EA293B">
        <w:rPr>
          <w:szCs w:val="24"/>
        </w:rPr>
        <w:tab/>
      </w:r>
      <w:r w:rsidRPr="00EA293B">
        <w:rPr>
          <w:b/>
          <w:color w:val="000066"/>
          <w:szCs w:val="24"/>
          <w:highlight w:val="yellow"/>
        </w:rPr>
        <w:t>B.</w:t>
      </w:r>
      <w:r w:rsidRPr="00EA293B">
        <w:rPr>
          <w:szCs w:val="24"/>
          <w:highlight w:val="yellow"/>
        </w:rPr>
        <w:t xml:space="preserve"> parabol</w:t>
      </w:r>
      <w:r w:rsidRPr="00EA293B">
        <w:rPr>
          <w:szCs w:val="24"/>
        </w:rPr>
        <w:tab/>
      </w:r>
      <w:r w:rsidRPr="00EA293B">
        <w:rPr>
          <w:b/>
          <w:color w:val="000066"/>
          <w:szCs w:val="24"/>
        </w:rPr>
        <w:t>C.</w:t>
      </w:r>
      <w:r w:rsidRPr="00EA293B">
        <w:rPr>
          <w:szCs w:val="24"/>
        </w:rPr>
        <w:t xml:space="preserve"> đường tròn</w:t>
      </w:r>
      <w:r w:rsidRPr="00EA293B">
        <w:rPr>
          <w:szCs w:val="24"/>
        </w:rPr>
        <w:tab/>
      </w:r>
      <w:r w:rsidRPr="00EA293B">
        <w:rPr>
          <w:b/>
          <w:color w:val="000066"/>
          <w:szCs w:val="24"/>
        </w:rPr>
        <w:t xml:space="preserve">D. </w:t>
      </w:r>
      <w:r w:rsidRPr="00EA293B">
        <w:rPr>
          <w:szCs w:val="24"/>
        </w:rPr>
        <w:t>hypebol</w:t>
      </w:r>
    </w:p>
    <w:p w:rsidR="009B6598" w:rsidRPr="00EA293B" w:rsidRDefault="009B6598" w:rsidP="005B7E7B">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Cho số phức </w:t>
      </w:r>
      <w:r w:rsidRPr="00EA293B">
        <w:rPr>
          <w:color w:val="272727"/>
          <w:position w:val="-6"/>
        </w:rPr>
        <w:object w:dxaOrig="999" w:dyaOrig="300">
          <v:shape id="_x0000_i5041" type="#_x0000_t75" style="width:49.5pt;height:15.75pt" o:ole="">
            <v:imagedata r:id="rId5123" o:title=""/>
          </v:shape>
          <o:OLEObject Type="Embed" ProgID="Equation.DSMT4" ShapeID="_x0000_i5041" DrawAspect="Content" ObjectID="_1772222665" r:id="rId5124"/>
        </w:object>
      </w:r>
      <w:r w:rsidRPr="00EA293B">
        <w:rPr>
          <w:color w:val="272727"/>
        </w:rPr>
        <w:t xml:space="preserve"> </w:t>
      </w:r>
      <w:r w:rsidRPr="00EA293B">
        <w:rPr>
          <w:color w:val="272727"/>
          <w:position w:val="-14"/>
        </w:rPr>
        <w:object w:dxaOrig="2340" w:dyaOrig="400">
          <v:shape id="_x0000_i5042" type="#_x0000_t75" style="width:117.75pt;height:19.5pt" o:ole="">
            <v:imagedata r:id="rId5125" o:title=""/>
          </v:shape>
          <o:OLEObject Type="Embed" ProgID="Equation.DSMT4" ShapeID="_x0000_i5042" DrawAspect="Content" ObjectID="_1772222666" r:id="rId5126"/>
        </w:object>
      </w:r>
      <w:r w:rsidRPr="00EA293B">
        <w:rPr>
          <w:color w:val="272727"/>
        </w:rPr>
        <w:t xml:space="preserve"> là điểm biểu diễn số phức </w:t>
      </w:r>
      <w:r w:rsidRPr="00EA293B">
        <w:rPr>
          <w:i/>
          <w:color w:val="272727"/>
          <w:bdr w:val="none" w:sz="0" w:space="0" w:color="auto" w:frame="1"/>
        </w:rPr>
        <w:t>z</w:t>
      </w:r>
      <w:r w:rsidRPr="00EA293B">
        <w:rPr>
          <w:rStyle w:val="mjxassistivemathml"/>
          <w:color w:val="272727"/>
          <w:bdr w:val="none" w:sz="0" w:space="0" w:color="auto" w:frame="1"/>
        </w:rPr>
        <w:t>.</w:t>
      </w:r>
    </w:p>
    <w:p w:rsidR="009B6598" w:rsidRPr="00EA293B" w:rsidRDefault="009B6598" w:rsidP="005B7E7B">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5B7E7B">
      <w:pPr>
        <w:pStyle w:val="NormalWeb"/>
        <w:spacing w:afterLines="120" w:after="288" w:afterAutospacing="0" w:line="324" w:lineRule="auto"/>
        <w:contextualSpacing/>
        <w:rPr>
          <w:color w:val="272727"/>
        </w:rPr>
      </w:pPr>
      <w:r w:rsidRPr="00EA293B">
        <w:rPr>
          <w:color w:val="272727"/>
        </w:rPr>
        <w:t>Gọi </w:t>
      </w:r>
      <w:r w:rsidRPr="00EA293B">
        <w:rPr>
          <w:color w:val="272727"/>
          <w:position w:val="-10"/>
        </w:rPr>
        <w:object w:dxaOrig="1020" w:dyaOrig="320">
          <v:shape id="_x0000_i5043" type="#_x0000_t75" style="width:50.25pt;height:16.5pt" o:ole="">
            <v:imagedata r:id="rId5127" o:title=""/>
          </v:shape>
          <o:OLEObject Type="Embed" ProgID="Equation.DSMT4" ShapeID="_x0000_i5043" DrawAspect="Content" ObjectID="_1772222667" r:id="rId5128"/>
        </w:object>
      </w:r>
      <w:r w:rsidRPr="00EA293B">
        <w:rPr>
          <w:color w:val="272727"/>
        </w:rPr>
        <w:t xml:space="preserve"> </w:t>
      </w:r>
      <w:r w:rsidRPr="00EA293B">
        <w:rPr>
          <w:color w:val="272727"/>
          <w:position w:val="-10"/>
        </w:rPr>
        <w:object w:dxaOrig="2380" w:dyaOrig="400">
          <v:shape id="_x0000_i5044" type="#_x0000_t75" style="width:119.25pt;height:19.5pt" o:ole="">
            <v:imagedata r:id="rId5129" o:title=""/>
          </v:shape>
          <o:OLEObject Type="Embed" ProgID="Equation.DSMT4" ShapeID="_x0000_i5044" DrawAspect="Content" ObjectID="_1772222668" r:id="rId5130"/>
        </w:object>
      </w:r>
      <w:r w:rsidRPr="00EA293B">
        <w:rPr>
          <w:rStyle w:val="mjxassistivemathml"/>
          <w:color w:val="272727"/>
          <w:bdr w:val="none" w:sz="0" w:space="0" w:color="auto" w:frame="1"/>
        </w:rPr>
        <w:t>.</w:t>
      </w:r>
    </w:p>
    <w:p w:rsidR="009B6598" w:rsidRPr="00EA293B" w:rsidRDefault="009B6598" w:rsidP="005B7E7B">
      <w:pPr>
        <w:pStyle w:val="NormalWeb"/>
        <w:spacing w:afterLines="120" w:after="288" w:afterAutospacing="0" w:line="324" w:lineRule="auto"/>
        <w:contextualSpacing/>
        <w:rPr>
          <w:color w:val="272727"/>
        </w:rPr>
      </w:pPr>
      <w:r w:rsidRPr="00EA293B">
        <w:rPr>
          <w:color w:val="272727"/>
        </w:rPr>
        <w:t>Theo đề bài ta có:</w:t>
      </w:r>
    </w:p>
    <w:p w:rsidR="009B6598" w:rsidRPr="00EA293B" w:rsidRDefault="009B6598" w:rsidP="005B7E7B">
      <w:pPr>
        <w:pStyle w:val="NormalWeb"/>
        <w:spacing w:afterLines="120" w:after="288" w:afterAutospacing="0" w:line="324" w:lineRule="auto"/>
        <w:contextualSpacing/>
        <w:rPr>
          <w:color w:val="272727"/>
        </w:rPr>
      </w:pPr>
      <w:r w:rsidRPr="00EA293B">
        <w:rPr>
          <w:color w:val="272727"/>
          <w:position w:val="-132"/>
        </w:rPr>
        <w:object w:dxaOrig="3580" w:dyaOrig="2760">
          <v:shape id="_x0000_i5045" type="#_x0000_t75" style="width:179.25pt;height:138pt" o:ole="">
            <v:imagedata r:id="rId5131" o:title=""/>
          </v:shape>
          <o:OLEObject Type="Embed" ProgID="Equation.DSMT4" ShapeID="_x0000_i5045" DrawAspect="Content" ObjectID="_1772222669" r:id="rId5132"/>
        </w:object>
      </w:r>
    </w:p>
    <w:p w:rsidR="009B6598" w:rsidRPr="00EA293B" w:rsidRDefault="009B6598" w:rsidP="005B7E7B">
      <w:pPr>
        <w:pStyle w:val="NormalWeb"/>
        <w:spacing w:afterLines="120" w:after="288" w:afterAutospacing="0" w:line="324" w:lineRule="auto"/>
        <w:contextualSpacing/>
        <w:rPr>
          <w:color w:val="272727"/>
        </w:rPr>
      </w:pPr>
      <w:r w:rsidRPr="00EA293B">
        <w:rPr>
          <w:rStyle w:val="mjxassistivemathml"/>
          <w:rFonts w:ascii="Cambria Math" w:hAnsi="Cambria Math" w:cs="Cambria Math"/>
          <w:color w:val="272727"/>
          <w:bdr w:val="none" w:sz="0" w:space="0" w:color="auto" w:frame="1"/>
        </w:rPr>
        <w:t>⇒</w:t>
      </w:r>
      <w:r w:rsidRPr="00EA293B">
        <w:rPr>
          <w:color w:val="272727"/>
        </w:rPr>
        <w:t> Tập hợp các điểm biểu diễn số phức </w:t>
      </w:r>
      <w:r w:rsidRPr="00EA293B">
        <w:rPr>
          <w:i/>
          <w:color w:val="272727"/>
          <w:bdr w:val="none" w:sz="0" w:space="0" w:color="auto" w:frame="1"/>
        </w:rPr>
        <w:t>z</w:t>
      </w:r>
      <w:r w:rsidRPr="00EA293B">
        <w:rPr>
          <w:rStyle w:val="mjxassistivemathml"/>
          <w:color w:val="272727"/>
          <w:bdr w:val="none" w:sz="0" w:space="0" w:color="auto" w:frame="1"/>
        </w:rPr>
        <w:t xml:space="preserve"> </w:t>
      </w:r>
      <w:r w:rsidRPr="00EA293B">
        <w:rPr>
          <w:color w:val="272727"/>
        </w:rPr>
        <w:t>là parabol </w:t>
      </w:r>
      <w:r w:rsidRPr="00EA293B">
        <w:rPr>
          <w:color w:val="272727"/>
          <w:position w:val="-10"/>
        </w:rPr>
        <w:object w:dxaOrig="859" w:dyaOrig="380">
          <v:shape id="_x0000_i5046" type="#_x0000_t75" style="width:43.5pt;height:18.75pt" o:ole="">
            <v:imagedata r:id="rId5133" o:title=""/>
          </v:shape>
          <o:OLEObject Type="Embed" ProgID="Equation.DSMT4" ShapeID="_x0000_i5046" DrawAspect="Content" ObjectID="_1772222670" r:id="rId5134"/>
        </w:object>
      </w:r>
      <w:r w:rsidRPr="00EA293B">
        <w:rPr>
          <w:rStyle w:val="mjxassistivemathml"/>
          <w:color w:val="272727"/>
          <w:bdr w:val="none" w:sz="0" w:space="0" w:color="auto" w:frame="1"/>
        </w:rPr>
        <w:t>.</w:t>
      </w:r>
    </w:p>
    <w:p w:rsidR="009B6598" w:rsidRPr="00EA293B" w:rsidRDefault="009B6598" w:rsidP="005B7E7B">
      <w:pPr>
        <w:pStyle w:val="NormalWeb"/>
        <w:spacing w:afterLines="120" w:after="288" w:afterAutospacing="0" w:line="324" w:lineRule="auto"/>
        <w:contextualSpacing/>
        <w:rPr>
          <w:color w:val="272727"/>
        </w:rPr>
      </w:pPr>
      <w:r w:rsidRPr="00EA293B">
        <w:rPr>
          <w:rStyle w:val="Strong"/>
          <w:color w:val="272727"/>
        </w:rPr>
        <w:lastRenderedPageBreak/>
        <w:t>Chọn  B.</w:t>
      </w:r>
    </w:p>
    <w:p w:rsidR="009B6598" w:rsidRPr="00EA293B" w:rsidRDefault="009B6598" w:rsidP="00484587">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 20</w:t>
      </w:r>
      <w:r w:rsidRPr="00EA293B">
        <w:rPr>
          <w:b/>
          <w:color w:val="001F5F"/>
          <w:szCs w:val="24"/>
        </w:rPr>
        <w:t xml:space="preserve">: </w:t>
      </w:r>
      <w:r w:rsidRPr="00EA293B">
        <w:rPr>
          <w:szCs w:val="24"/>
        </w:rPr>
        <w:t xml:space="preserve">Tìm tất cả các giá trị của </w:t>
      </w:r>
      <w:r w:rsidRPr="00EA293B">
        <w:rPr>
          <w:i/>
          <w:szCs w:val="24"/>
        </w:rPr>
        <w:t xml:space="preserve">m </w:t>
      </w:r>
      <w:r w:rsidRPr="00EA293B">
        <w:rPr>
          <w:szCs w:val="24"/>
        </w:rPr>
        <w:t xml:space="preserve">để khoảng cách </w:t>
      </w:r>
      <w:r w:rsidRPr="00EA293B">
        <w:rPr>
          <w:position w:val="-14"/>
          <w:szCs w:val="24"/>
        </w:rPr>
        <w:object w:dxaOrig="999" w:dyaOrig="400">
          <v:shape id="_x0000_i5047" type="#_x0000_t75" style="width:49.5pt;height:19.5pt" o:ole="">
            <v:imagedata r:id="rId4611" o:title=""/>
          </v:shape>
          <o:OLEObject Type="Embed" ProgID="Equation.DSMT4" ShapeID="_x0000_i5047" DrawAspect="Content" ObjectID="_1772222671" r:id="rId5135"/>
        </w:object>
      </w:r>
      <w:r w:rsidRPr="00EA293B">
        <w:rPr>
          <w:szCs w:val="24"/>
        </w:rPr>
        <w:t xml:space="preserve"> đến đường thẳng </w:t>
      </w:r>
      <w:r w:rsidRPr="00EA293B">
        <w:rPr>
          <w:position w:val="-10"/>
          <w:szCs w:val="24"/>
        </w:rPr>
        <w:object w:dxaOrig="2200" w:dyaOrig="320">
          <v:shape id="_x0000_i5048" type="#_x0000_t75" style="width:109.5pt;height:15.75pt" o:ole="">
            <v:imagedata r:id="rId4613" o:title=""/>
          </v:shape>
          <o:OLEObject Type="Embed" ProgID="Equation.DSMT4" ShapeID="_x0000_i5048" DrawAspect="Content" ObjectID="_1772222672" r:id="rId5136"/>
        </w:object>
      </w:r>
      <w:r w:rsidRPr="00EA293B">
        <w:rPr>
          <w:szCs w:val="24"/>
        </w:rPr>
        <w:t xml:space="preserve">bằng </w:t>
      </w:r>
      <w:r w:rsidRPr="00EA293B">
        <w:rPr>
          <w:position w:val="-8"/>
          <w:szCs w:val="24"/>
        </w:rPr>
        <w:object w:dxaOrig="499" w:dyaOrig="380">
          <v:shape id="_x0000_i5049" type="#_x0000_t75" style="width:25.5pt;height:18.75pt" o:ole="">
            <v:imagedata r:id="rId4615" o:title=""/>
          </v:shape>
          <o:OLEObject Type="Embed" ProgID="Equation.DSMT4" ShapeID="_x0000_i5049" DrawAspect="Content" ObjectID="_1772222673" r:id="rId5137"/>
        </w:object>
      </w:r>
      <w:r w:rsidRPr="00EA293B">
        <w:rPr>
          <w:szCs w:val="24"/>
        </w:rPr>
        <w:t>.</w:t>
      </w:r>
    </w:p>
    <w:p w:rsidR="009B6598" w:rsidRPr="00EA293B" w:rsidRDefault="009B6598" w:rsidP="00562DD8">
      <w:pPr>
        <w:widowControl w:val="0"/>
        <w:tabs>
          <w:tab w:val="left" w:pos="284"/>
          <w:tab w:val="left" w:pos="2835"/>
          <w:tab w:val="left" w:pos="5387"/>
          <w:tab w:val="left" w:pos="7938"/>
        </w:tabs>
        <w:autoSpaceDE w:val="0"/>
        <w:autoSpaceDN w:val="0"/>
        <w:spacing w:line="324" w:lineRule="auto"/>
        <w:contextualSpacing/>
        <w:rPr>
          <w:szCs w:val="24"/>
        </w:rPr>
      </w:pPr>
      <w:r w:rsidRPr="00EA293B">
        <w:rPr>
          <w:szCs w:val="24"/>
        </w:rPr>
        <w:tab/>
      </w:r>
      <w:r w:rsidRPr="00EA293B">
        <w:rPr>
          <w:b/>
          <w:color w:val="000066"/>
          <w:szCs w:val="24"/>
          <w:highlight w:val="yellow"/>
        </w:rPr>
        <w:t>A.</w:t>
      </w:r>
      <w:r w:rsidRPr="00EA293B">
        <w:rPr>
          <w:szCs w:val="24"/>
          <w:highlight w:val="yellow"/>
        </w:rPr>
        <w:t xml:space="preserve"> </w:t>
      </w:r>
      <w:r w:rsidRPr="00EA293B">
        <w:rPr>
          <w:position w:val="-24"/>
          <w:szCs w:val="24"/>
          <w:highlight w:val="yellow"/>
        </w:rPr>
        <w:object w:dxaOrig="1480" w:dyaOrig="639">
          <v:shape id="_x0000_i5050" type="#_x0000_t75" style="width:74.25pt;height:31.5pt" o:ole="">
            <v:imagedata r:id="rId4617" o:title=""/>
          </v:shape>
          <o:OLEObject Type="Embed" ProgID="Equation.DSMT4" ShapeID="_x0000_i5050" DrawAspect="Content" ObjectID="_1772222674" r:id="rId5138"/>
        </w:object>
      </w:r>
      <w:r w:rsidRPr="00EA293B">
        <w:rPr>
          <w:szCs w:val="24"/>
        </w:rPr>
        <w:tab/>
      </w:r>
      <w:r w:rsidRPr="00EA293B">
        <w:rPr>
          <w:b/>
          <w:color w:val="000066"/>
          <w:szCs w:val="24"/>
        </w:rPr>
        <w:t>B.</w:t>
      </w:r>
      <w:r w:rsidRPr="00EA293B">
        <w:rPr>
          <w:szCs w:val="24"/>
        </w:rPr>
        <w:t xml:space="preserve"> </w:t>
      </w:r>
      <w:r w:rsidRPr="00EA293B">
        <w:rPr>
          <w:position w:val="-24"/>
          <w:szCs w:val="24"/>
        </w:rPr>
        <w:object w:dxaOrig="840" w:dyaOrig="639">
          <v:shape id="_x0000_i5051" type="#_x0000_t75" style="width:42pt;height:31.5pt" o:ole="">
            <v:imagedata r:id="rId4619" o:title=""/>
          </v:shape>
          <o:OLEObject Type="Embed" ProgID="Equation.DSMT4" ShapeID="_x0000_i5051" DrawAspect="Content" ObjectID="_1772222675" r:id="rId5139"/>
        </w:object>
      </w:r>
      <w:r w:rsidRPr="00EA293B">
        <w:rPr>
          <w:szCs w:val="24"/>
        </w:rPr>
        <w:tab/>
      </w:r>
      <w:r w:rsidRPr="00EA293B">
        <w:rPr>
          <w:b/>
          <w:color w:val="000066"/>
          <w:szCs w:val="24"/>
        </w:rPr>
        <w:t>C.</w:t>
      </w:r>
      <w:r w:rsidRPr="00EA293B">
        <w:rPr>
          <w:szCs w:val="24"/>
        </w:rPr>
        <w:t xml:space="preserve"> </w:t>
      </w:r>
      <w:r w:rsidRPr="00EA293B">
        <w:rPr>
          <w:position w:val="-6"/>
          <w:szCs w:val="24"/>
        </w:rPr>
        <w:object w:dxaOrig="760" w:dyaOrig="279">
          <v:shape id="_x0000_i5052" type="#_x0000_t75" style="width:37.5pt;height:14.25pt" o:ole="">
            <v:imagedata r:id="rId4621" o:title=""/>
          </v:shape>
          <o:OLEObject Type="Embed" ProgID="Equation.DSMT4" ShapeID="_x0000_i5052" DrawAspect="Content" ObjectID="_1772222676" r:id="rId5140"/>
        </w:object>
      </w:r>
      <w:r w:rsidRPr="00EA293B">
        <w:rPr>
          <w:szCs w:val="24"/>
        </w:rPr>
        <w:tab/>
      </w:r>
      <w:r w:rsidRPr="00EA293B">
        <w:rPr>
          <w:b/>
          <w:color w:val="000066"/>
          <w:szCs w:val="24"/>
        </w:rPr>
        <w:t xml:space="preserve">D. </w:t>
      </w:r>
      <w:r w:rsidRPr="00EA293B">
        <w:rPr>
          <w:position w:val="-10"/>
          <w:szCs w:val="24"/>
        </w:rPr>
        <w:object w:dxaOrig="800" w:dyaOrig="320">
          <v:shape id="_x0000_i5053" type="#_x0000_t75" style="width:39.75pt;height:16.5pt" o:ole="">
            <v:imagedata r:id="rId5141" o:title=""/>
          </v:shape>
          <o:OLEObject Type="Embed" ProgID="Equation.DSMT4" ShapeID="_x0000_i5053" DrawAspect="Content" ObjectID="_1772222677" r:id="rId5142"/>
        </w:object>
      </w:r>
    </w:p>
    <w:p w:rsidR="009B6598" w:rsidRPr="00EA293B" w:rsidRDefault="009B6598" w:rsidP="00562DD8">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Cho điểm </w:t>
      </w:r>
      <w:r w:rsidRPr="00EA293B">
        <w:rPr>
          <w:color w:val="272727"/>
          <w:position w:val="-12"/>
        </w:rPr>
        <w:object w:dxaOrig="1120" w:dyaOrig="360">
          <v:shape id="_x0000_i5054" type="#_x0000_t75" style="width:55.5pt;height:18pt" o:ole="">
            <v:imagedata r:id="rId5143" o:title=""/>
          </v:shape>
          <o:OLEObject Type="Embed" ProgID="Equation.DSMT4" ShapeID="_x0000_i5054" DrawAspect="Content" ObjectID="_1772222678" r:id="rId5144"/>
        </w:object>
      </w:r>
      <w:r w:rsidRPr="00EA293B">
        <w:rPr>
          <w:color w:val="272727"/>
        </w:rPr>
        <w:t>và đường thẳng </w:t>
      </w:r>
      <w:r w:rsidRPr="00EA293B">
        <w:rPr>
          <w:color w:val="272727"/>
          <w:position w:val="-10"/>
        </w:rPr>
        <w:object w:dxaOrig="1800" w:dyaOrig="340">
          <v:shape id="_x0000_i5055" type="#_x0000_t75" style="width:90pt;height:16.5pt" o:ole="">
            <v:imagedata r:id="rId5145" o:title=""/>
          </v:shape>
          <o:OLEObject Type="Embed" ProgID="Equation.DSMT4" ShapeID="_x0000_i5055" DrawAspect="Content" ObjectID="_1772222679" r:id="rId5146"/>
        </w:object>
      </w:r>
      <w:r w:rsidRPr="00EA293B">
        <w:rPr>
          <w:rStyle w:val="mjxassistivemathml"/>
          <w:color w:val="272727"/>
          <w:bdr w:val="none" w:sz="0" w:space="0" w:color="auto" w:frame="1"/>
        </w:rPr>
        <w:t xml:space="preserve"> </w:t>
      </w:r>
      <w:r w:rsidRPr="00EA293B">
        <w:rPr>
          <w:color w:val="272727"/>
        </w:rPr>
        <w:t>ta có: </w:t>
      </w:r>
      <w:r w:rsidRPr="00EA293B">
        <w:rPr>
          <w:color w:val="272727"/>
          <w:position w:val="-26"/>
        </w:rPr>
        <w:object w:dxaOrig="2560" w:dyaOrig="720">
          <v:shape id="_x0000_i5056" type="#_x0000_t75" style="width:127.5pt;height:36pt" o:ole="">
            <v:imagedata r:id="rId5147" o:title=""/>
          </v:shape>
          <o:OLEObject Type="Embed" ProgID="Equation.DSMT4" ShapeID="_x0000_i5056" DrawAspect="Content" ObjectID="_1772222680" r:id="rId5148"/>
        </w:object>
      </w:r>
      <w:r w:rsidRPr="00EA293B">
        <w:rPr>
          <w:rStyle w:val="mjxassistivemathml"/>
          <w:color w:val="272727"/>
          <w:bdr w:val="none" w:sz="0" w:space="0" w:color="auto" w:frame="1"/>
        </w:rPr>
        <w:t>.</w:t>
      </w:r>
    </w:p>
    <w:p w:rsidR="009B6598" w:rsidRPr="00EA293B" w:rsidRDefault="009B6598" w:rsidP="00562DD8">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562DD8">
      <w:pPr>
        <w:pStyle w:val="NormalWeb"/>
        <w:spacing w:afterLines="120" w:after="288" w:afterAutospacing="0" w:line="324" w:lineRule="auto"/>
        <w:contextualSpacing/>
        <w:rPr>
          <w:color w:val="272727"/>
        </w:rPr>
      </w:pPr>
      <w:r w:rsidRPr="00EA293B">
        <w:rPr>
          <w:rStyle w:val="mjxassistivemathml"/>
          <w:color w:val="272727"/>
          <w:bdr w:val="none" w:sz="0" w:space="0" w:color="auto" w:frame="1"/>
        </w:rPr>
        <w:object w:dxaOrig="3820" w:dyaOrig="3400">
          <v:shape id="_x0000_i5057" type="#_x0000_t75" style="width:191.25pt;height:170.25pt" o:ole="">
            <v:imagedata r:id="rId5149" o:title=""/>
          </v:shape>
          <o:OLEObject Type="Embed" ProgID="Equation.DSMT4" ShapeID="_x0000_i5057" DrawAspect="Content" ObjectID="_1772222681" r:id="rId5150"/>
        </w:object>
      </w:r>
      <w:r w:rsidRPr="00EA293B">
        <w:rPr>
          <w:rStyle w:val="mjxassistivemathml"/>
          <w:color w:val="272727"/>
          <w:bdr w:val="none" w:sz="0" w:space="0" w:color="auto" w:frame="1"/>
        </w:rPr>
        <w:t>.</w:t>
      </w:r>
    </w:p>
    <w:p w:rsidR="009B6598" w:rsidRPr="00EA293B" w:rsidRDefault="009B6598" w:rsidP="00562DD8">
      <w:pPr>
        <w:pStyle w:val="NormalWeb"/>
        <w:spacing w:afterLines="120" w:after="288" w:afterAutospacing="0" w:line="324" w:lineRule="auto"/>
        <w:contextualSpacing/>
        <w:rPr>
          <w:color w:val="272727"/>
        </w:rPr>
      </w:pPr>
      <w:r w:rsidRPr="00EA293B">
        <w:rPr>
          <w:rStyle w:val="Strong"/>
          <w:color w:val="272727"/>
        </w:rPr>
        <w:t>Chọn A.</w:t>
      </w:r>
    </w:p>
    <w:p w:rsidR="009B6598" w:rsidRPr="00EA293B" w:rsidRDefault="009B6598" w:rsidP="00484587">
      <w:pPr>
        <w:widowControl w:val="0"/>
        <w:tabs>
          <w:tab w:val="left" w:pos="284"/>
          <w:tab w:val="left" w:pos="2835"/>
          <w:tab w:val="left" w:pos="5387"/>
          <w:tab w:val="left" w:pos="7938"/>
        </w:tabs>
        <w:autoSpaceDE w:val="0"/>
        <w:autoSpaceDN w:val="0"/>
        <w:spacing w:afterLines="120" w:after="288" w:line="324" w:lineRule="auto"/>
        <w:contextualSpacing/>
        <w:rPr>
          <w:szCs w:val="24"/>
        </w:rPr>
      </w:pPr>
      <w:r w:rsidRPr="00EA293B">
        <w:rPr>
          <w:b/>
          <w:color w:val="000066"/>
          <w:szCs w:val="24"/>
        </w:rPr>
        <w:t>Câu 21</w:t>
      </w:r>
      <w:r w:rsidRPr="00EA293B">
        <w:rPr>
          <w:b/>
          <w:color w:val="001F5F"/>
          <w:szCs w:val="24"/>
        </w:rPr>
        <w:t>:</w:t>
      </w:r>
      <w:r w:rsidRPr="00EA293B">
        <w:rPr>
          <w:szCs w:val="24"/>
        </w:rPr>
        <w:t xml:space="preserve"> Có bao nhiêu đường tròn tiếp xúc với hai đường thẳng</w:t>
      </w:r>
      <w:r w:rsidRPr="00EA293B">
        <w:rPr>
          <w:position w:val="-10"/>
          <w:szCs w:val="24"/>
        </w:rPr>
        <w:object w:dxaOrig="1420" w:dyaOrig="320">
          <v:shape id="_x0000_i5058" type="#_x0000_t75" style="width:71.25pt;height:15.75pt" o:ole="">
            <v:imagedata r:id="rId4625" o:title=""/>
          </v:shape>
          <o:OLEObject Type="Embed" ProgID="Equation.DSMT4" ShapeID="_x0000_i5058" DrawAspect="Content" ObjectID="_1772222682" r:id="rId5151"/>
        </w:object>
      </w:r>
      <w:r w:rsidRPr="00EA293B">
        <w:rPr>
          <w:szCs w:val="24"/>
        </w:rPr>
        <w:t xml:space="preserve">, </w:t>
      </w:r>
      <w:r w:rsidRPr="00EA293B">
        <w:rPr>
          <w:position w:val="-10"/>
          <w:szCs w:val="24"/>
        </w:rPr>
        <w:object w:dxaOrig="1400" w:dyaOrig="320">
          <v:shape id="_x0000_i5059" type="#_x0000_t75" style="width:69.75pt;height:15.75pt" o:ole="">
            <v:imagedata r:id="rId4627" o:title=""/>
          </v:shape>
          <o:OLEObject Type="Embed" ProgID="Equation.DSMT4" ShapeID="_x0000_i5059" DrawAspect="Content" ObjectID="_1772222683" r:id="rId5152"/>
        </w:object>
      </w:r>
      <w:r w:rsidRPr="00EA293B">
        <w:rPr>
          <w:szCs w:val="24"/>
        </w:rPr>
        <w:t xml:space="preserve"> và với một trong hai đường thẳng đó tại </w:t>
      </w:r>
      <w:r w:rsidRPr="00EA293B">
        <w:rPr>
          <w:position w:val="-14"/>
          <w:szCs w:val="24"/>
        </w:rPr>
        <w:object w:dxaOrig="840" w:dyaOrig="400">
          <v:shape id="_x0000_i5060" type="#_x0000_t75" style="width:42pt;height:19.5pt" o:ole="">
            <v:imagedata r:id="rId4629" o:title=""/>
          </v:shape>
          <o:OLEObject Type="Embed" ProgID="Equation.DSMT4" ShapeID="_x0000_i5060" DrawAspect="Content" ObjectID="_1772222684" r:id="rId5153"/>
        </w:object>
      </w:r>
      <w:r w:rsidRPr="00EA293B">
        <w:rPr>
          <w:szCs w:val="24"/>
        </w:rPr>
        <w:t>?</w:t>
      </w:r>
    </w:p>
    <w:p w:rsidR="009B6598" w:rsidRPr="00EA293B" w:rsidRDefault="009B6598" w:rsidP="001F032E">
      <w:pPr>
        <w:tabs>
          <w:tab w:val="left" w:pos="284"/>
          <w:tab w:val="left" w:pos="2835"/>
          <w:tab w:val="left" w:pos="5387"/>
          <w:tab w:val="left" w:pos="7938"/>
        </w:tabs>
        <w:spacing w:line="324" w:lineRule="auto"/>
        <w:contextualSpacing/>
        <w:rPr>
          <w:szCs w:val="24"/>
        </w:rPr>
      </w:pPr>
      <w:r w:rsidRPr="00EA293B">
        <w:rPr>
          <w:szCs w:val="24"/>
        </w:rPr>
        <w:tab/>
      </w:r>
      <w:r w:rsidRPr="00EA293B">
        <w:rPr>
          <w:b/>
          <w:color w:val="000066"/>
          <w:szCs w:val="24"/>
        </w:rPr>
        <w:t>A.</w:t>
      </w:r>
      <w:r w:rsidRPr="00EA293B">
        <w:rPr>
          <w:szCs w:val="24"/>
        </w:rPr>
        <w:t xml:space="preserve"> 0</w:t>
      </w:r>
      <w:r w:rsidRPr="00EA293B">
        <w:rPr>
          <w:szCs w:val="24"/>
        </w:rPr>
        <w:tab/>
      </w:r>
      <w:r w:rsidRPr="00EA293B">
        <w:rPr>
          <w:b/>
          <w:color w:val="000066"/>
          <w:szCs w:val="24"/>
        </w:rPr>
        <w:t>B.</w:t>
      </w:r>
      <w:r w:rsidRPr="00EA293B">
        <w:rPr>
          <w:szCs w:val="24"/>
        </w:rPr>
        <w:t xml:space="preserve"> 1</w:t>
      </w:r>
      <w:r w:rsidRPr="00EA293B">
        <w:rPr>
          <w:szCs w:val="24"/>
        </w:rPr>
        <w:tab/>
      </w:r>
      <w:r w:rsidRPr="00EA293B">
        <w:rPr>
          <w:b/>
          <w:color w:val="000066"/>
          <w:szCs w:val="24"/>
          <w:highlight w:val="yellow"/>
        </w:rPr>
        <w:t>C.</w:t>
      </w:r>
      <w:r w:rsidRPr="00EA293B">
        <w:rPr>
          <w:szCs w:val="24"/>
          <w:highlight w:val="yellow"/>
        </w:rPr>
        <w:t xml:space="preserve"> 2</w:t>
      </w:r>
      <w:r w:rsidRPr="00EA293B">
        <w:rPr>
          <w:szCs w:val="24"/>
        </w:rPr>
        <w:tab/>
      </w:r>
      <w:r w:rsidRPr="00EA293B">
        <w:rPr>
          <w:b/>
          <w:color w:val="000066"/>
          <w:szCs w:val="24"/>
        </w:rPr>
        <w:t xml:space="preserve">D. </w:t>
      </w:r>
      <w:r w:rsidRPr="00EA293B">
        <w:rPr>
          <w:szCs w:val="24"/>
        </w:rPr>
        <w:t>3</w:t>
      </w:r>
    </w:p>
    <w:p w:rsidR="009B6598" w:rsidRPr="00EA293B" w:rsidRDefault="009B6598" w:rsidP="006371AB">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Áp dụng </w:t>
      </w:r>
      <w:r w:rsidRPr="00EA293B">
        <w:rPr>
          <w:color w:val="272727"/>
          <w:position w:val="-12"/>
        </w:rPr>
        <w:object w:dxaOrig="2520" w:dyaOrig="360">
          <v:shape id="_x0000_i5061" type="#_x0000_t75" style="width:126pt;height:18pt" o:ole="">
            <v:imagedata r:id="rId5154" o:title=""/>
          </v:shape>
          <o:OLEObject Type="Embed" ProgID="Equation.DSMT4" ShapeID="_x0000_i5061" DrawAspect="Content" ObjectID="_1772222685" r:id="rId5155"/>
        </w:object>
      </w:r>
      <w:r w:rsidRPr="00EA293B">
        <w:rPr>
          <w:rStyle w:val="mjxassistivemathml"/>
          <w:color w:val="272727"/>
          <w:bdr w:val="none" w:sz="0" w:space="0" w:color="auto" w:frame="1"/>
        </w:rPr>
        <w:t>.</w:t>
      </w:r>
    </w:p>
    <w:p w:rsidR="009B6598" w:rsidRPr="00EA293B" w:rsidRDefault="009B6598" w:rsidP="006371AB">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6371AB">
      <w:pPr>
        <w:pStyle w:val="NormalWeb"/>
        <w:spacing w:afterLines="120" w:after="288" w:afterAutospacing="0" w:line="324" w:lineRule="auto"/>
        <w:contextualSpacing/>
        <w:rPr>
          <w:color w:val="272727"/>
        </w:rPr>
      </w:pPr>
      <w:r w:rsidRPr="00EA293B">
        <w:rPr>
          <w:color w:val="272727"/>
        </w:rPr>
        <w:t>Gọi </w:t>
      </w:r>
      <w:r w:rsidRPr="00EA293B">
        <w:rPr>
          <w:color w:val="272727"/>
          <w:position w:val="-14"/>
        </w:rPr>
        <w:object w:dxaOrig="840" w:dyaOrig="400">
          <v:shape id="_x0000_i5062" type="#_x0000_t75" style="width:42pt;height:19.5pt" o:ole="">
            <v:imagedata r:id="rId5156" o:title=""/>
          </v:shape>
          <o:OLEObject Type="Embed" ProgID="Equation.DSMT4" ShapeID="_x0000_i5062" DrawAspect="Content" ObjectID="_1772222686" r:id="rId5157"/>
        </w:object>
      </w:r>
      <w:r w:rsidRPr="00EA293B">
        <w:rPr>
          <w:color w:val="272727"/>
        </w:rPr>
        <w:t xml:space="preserve"> là tâm của đường tròn </w:t>
      </w:r>
      <w:r w:rsidRPr="00EA293B">
        <w:rPr>
          <w:i/>
          <w:color w:val="272727"/>
          <w:bdr w:val="none" w:sz="0" w:space="0" w:color="auto" w:frame="1"/>
        </w:rPr>
        <w:t>(C</w:t>
      </w:r>
      <w:r w:rsidRPr="00EA293B">
        <w:rPr>
          <w:color w:val="272727"/>
          <w:bdr w:val="none" w:sz="0" w:space="0" w:color="auto" w:frame="1"/>
        </w:rPr>
        <w:t>)</w:t>
      </w:r>
      <w:r w:rsidRPr="00EA293B">
        <w:rPr>
          <w:color w:val="272727"/>
        </w:rPr>
        <w:t>.</w:t>
      </w:r>
    </w:p>
    <w:p w:rsidR="009B6598" w:rsidRPr="00EA293B" w:rsidRDefault="009B6598" w:rsidP="006371AB">
      <w:pPr>
        <w:pStyle w:val="NormalWeb"/>
        <w:spacing w:afterLines="120" w:after="288" w:afterAutospacing="0" w:line="324" w:lineRule="auto"/>
        <w:contextualSpacing/>
        <w:rPr>
          <w:color w:val="272727"/>
        </w:rPr>
      </w:pPr>
      <w:r w:rsidRPr="00EA293B">
        <w:rPr>
          <w:color w:val="272727"/>
          <w:position w:val="-14"/>
        </w:rPr>
        <w:object w:dxaOrig="4000" w:dyaOrig="440">
          <v:shape id="_x0000_i5063" type="#_x0000_t75" style="width:199.5pt;height:22.5pt" o:ole="">
            <v:imagedata r:id="rId5158" o:title=""/>
          </v:shape>
          <o:OLEObject Type="Embed" ProgID="Equation.DSMT4" ShapeID="_x0000_i5063" DrawAspect="Content" ObjectID="_1772222687" r:id="rId5159"/>
        </w:object>
      </w:r>
    </w:p>
    <w:p w:rsidR="009B6598" w:rsidRPr="00EA293B" w:rsidRDefault="009B6598" w:rsidP="006371AB">
      <w:pPr>
        <w:pStyle w:val="NormalWeb"/>
        <w:spacing w:afterLines="120" w:after="288" w:afterAutospacing="0" w:line="324" w:lineRule="auto"/>
        <w:contextualSpacing/>
        <w:rPr>
          <w:color w:val="272727"/>
        </w:rPr>
      </w:pPr>
      <w:r w:rsidRPr="00EA293B">
        <w:rPr>
          <w:color w:val="272727"/>
        </w:rPr>
        <w:t>Theo  đề bài, ta có hệ phương trình:</w:t>
      </w:r>
    </w:p>
    <w:p w:rsidR="009B6598" w:rsidRPr="00EA293B" w:rsidRDefault="009B6598" w:rsidP="006371AB">
      <w:pPr>
        <w:pStyle w:val="NormalWeb"/>
        <w:spacing w:afterLines="120" w:after="288" w:afterAutospacing="0" w:line="324" w:lineRule="auto"/>
        <w:contextualSpacing/>
        <w:rPr>
          <w:color w:val="272727"/>
        </w:rPr>
      </w:pPr>
      <w:r w:rsidRPr="00EA293B">
        <w:rPr>
          <w:color w:val="272727"/>
          <w:position w:val="-74"/>
        </w:rPr>
        <w:object w:dxaOrig="3480" w:dyaOrig="1600">
          <v:shape id="_x0000_i5064" type="#_x0000_t75" style="width:174pt;height:79.5pt" o:ole="">
            <v:imagedata r:id="rId5160" o:title=""/>
          </v:shape>
          <o:OLEObject Type="Embed" ProgID="Equation.DSMT4" ShapeID="_x0000_i5064" DrawAspect="Content" ObjectID="_1772222688" r:id="rId5161"/>
        </w:object>
      </w:r>
      <w:r w:rsidRPr="00EA293B">
        <w:rPr>
          <w:color w:val="272727"/>
        </w:rPr>
        <w:t xml:space="preserve"> </w:t>
      </w:r>
      <w:r w:rsidRPr="00EA293B">
        <w:rPr>
          <w:color w:val="272727"/>
          <w:position w:val="-54"/>
        </w:rPr>
        <w:object w:dxaOrig="420" w:dyaOrig="1219">
          <v:shape id="_x0000_i5065" type="#_x0000_t75" style="width:21.75pt;height:60.75pt" o:ole="">
            <v:imagedata r:id="rId5162" o:title=""/>
          </v:shape>
          <o:OLEObject Type="Embed" ProgID="Equation.DSMT4" ShapeID="_x0000_i5065" DrawAspect="Content" ObjectID="_1772222689" r:id="rId5163"/>
        </w:object>
      </w:r>
    </w:p>
    <w:p w:rsidR="009B6598" w:rsidRPr="00EA293B" w:rsidRDefault="009B6598" w:rsidP="006371AB">
      <w:pPr>
        <w:pStyle w:val="NormalWeb"/>
        <w:spacing w:afterLines="120" w:after="288" w:afterAutospacing="0" w:line="324" w:lineRule="auto"/>
        <w:contextualSpacing/>
        <w:rPr>
          <w:color w:val="272727"/>
        </w:rPr>
      </w:pPr>
      <w:r w:rsidRPr="00EA293B">
        <w:rPr>
          <w:color w:val="272727"/>
        </w:rPr>
        <w:t>Từ </w:t>
      </w:r>
      <w:r w:rsidRPr="00EA293B">
        <w:rPr>
          <w:color w:val="272727"/>
          <w:position w:val="-34"/>
        </w:rPr>
        <w:object w:dxaOrig="6420" w:dyaOrig="800">
          <v:shape id="_x0000_i5066" type="#_x0000_t75" style="width:321.75pt;height:40.5pt" o:ole="">
            <v:imagedata r:id="rId5164" o:title=""/>
          </v:shape>
          <o:OLEObject Type="Embed" ProgID="Equation.DSMT4" ShapeID="_x0000_i5066" DrawAspect="Content" ObjectID="_1772222690" r:id="rId5165"/>
        </w:object>
      </w:r>
    </w:p>
    <w:p w:rsidR="009B6598" w:rsidRPr="00EA293B" w:rsidRDefault="009B6598" w:rsidP="006371AB">
      <w:pPr>
        <w:pStyle w:val="NormalWeb"/>
        <w:spacing w:afterLines="120" w:after="288" w:afterAutospacing="0" w:line="324" w:lineRule="auto"/>
        <w:contextualSpacing/>
        <w:rPr>
          <w:color w:val="272727"/>
        </w:rPr>
      </w:pPr>
      <w:r w:rsidRPr="00EA293B">
        <w:rPr>
          <w:position w:val="-34"/>
        </w:rPr>
        <w:object w:dxaOrig="1760" w:dyaOrig="800">
          <v:shape id="_x0000_i5067" type="#_x0000_t75" style="width:88.5pt;height:40.5pt" o:ole="">
            <v:imagedata r:id="rId5166" o:title=""/>
          </v:shape>
          <o:OLEObject Type="Embed" ProgID="Equation.DSMT4" ShapeID="_x0000_i5067" DrawAspect="Content" ObjectID="_1772222691" r:id="rId5167"/>
        </w:object>
      </w:r>
    </w:p>
    <w:p w:rsidR="009B6598" w:rsidRPr="00EA293B" w:rsidRDefault="009B6598" w:rsidP="006371AB">
      <w:pPr>
        <w:pStyle w:val="NormalWeb"/>
        <w:spacing w:afterLines="120" w:after="288" w:afterAutospacing="0" w:line="324" w:lineRule="auto"/>
        <w:contextualSpacing/>
        <w:rPr>
          <w:color w:val="272727"/>
        </w:rPr>
      </w:pPr>
      <w:r w:rsidRPr="00EA293B">
        <w:rPr>
          <w:color w:val="272727"/>
        </w:rPr>
        <w:lastRenderedPageBreak/>
        <w:t>+) Thay </w:t>
      </w:r>
      <w:r w:rsidRPr="00EA293B">
        <w:rPr>
          <w:color w:val="272727"/>
          <w:position w:val="-10"/>
        </w:rPr>
        <w:object w:dxaOrig="1180" w:dyaOrig="320">
          <v:shape id="_x0000_i5068" type="#_x0000_t75" style="width:58.5pt;height:16.5pt" o:ole="">
            <v:imagedata r:id="rId5168" o:title=""/>
          </v:shape>
          <o:OLEObject Type="Embed" ProgID="Equation.DSMT4" ShapeID="_x0000_i5068" DrawAspect="Content" ObjectID="_1772222692" r:id="rId5169"/>
        </w:object>
      </w:r>
      <w:r w:rsidRPr="00EA293B">
        <w:rPr>
          <w:color w:val="272727"/>
        </w:rPr>
        <w:t> vào</w:t>
      </w:r>
      <w:r w:rsidRPr="00EA293B">
        <w:rPr>
          <w:color w:val="272727"/>
          <w:bdr w:val="none" w:sz="0" w:space="0" w:color="auto" w:frame="1"/>
        </w:rPr>
        <w:t xml:space="preserve"> </w:t>
      </w:r>
      <w:r w:rsidRPr="00EA293B">
        <w:rPr>
          <w:rStyle w:val="mjxassistivemathml"/>
          <w:color w:val="272727"/>
          <w:bdr w:val="none" w:sz="0" w:space="0" w:color="auto" w:frame="1"/>
        </w:rPr>
        <w:t>(2)</w:t>
      </w:r>
      <w:r w:rsidRPr="00EA293B">
        <w:rPr>
          <w:color w:val="272727"/>
        </w:rPr>
        <w:t> ta được: </w:t>
      </w:r>
      <w:r w:rsidRPr="00EA293B">
        <w:rPr>
          <w:color w:val="272727"/>
          <w:position w:val="-10"/>
        </w:rPr>
        <w:object w:dxaOrig="4700" w:dyaOrig="400">
          <v:shape id="_x0000_i5069" type="#_x0000_t75" style="width:234.75pt;height:19.5pt" o:ole="">
            <v:imagedata r:id="rId5170" o:title=""/>
          </v:shape>
          <o:OLEObject Type="Embed" ProgID="Equation.DSMT4" ShapeID="_x0000_i5069" DrawAspect="Content" ObjectID="_1772222693" r:id="rId5171"/>
        </w:object>
      </w:r>
    </w:p>
    <w:p w:rsidR="009B6598" w:rsidRPr="00EA293B" w:rsidRDefault="009B6598" w:rsidP="006371AB">
      <w:pPr>
        <w:pStyle w:val="NormalWeb"/>
        <w:spacing w:afterLines="120" w:after="288" w:afterAutospacing="0" w:line="324" w:lineRule="auto"/>
        <w:contextualSpacing/>
        <w:rPr>
          <w:color w:val="272727"/>
        </w:rPr>
      </w:pPr>
      <w:r w:rsidRPr="00EA293B">
        <w:rPr>
          <w:color w:val="272727"/>
          <w:position w:val="-14"/>
        </w:rPr>
        <w:object w:dxaOrig="3519" w:dyaOrig="460">
          <v:shape id="_x0000_i5070" type="#_x0000_t75" style="width:175.5pt;height:23.25pt" o:ole="">
            <v:imagedata r:id="rId5172" o:title=""/>
          </v:shape>
          <o:OLEObject Type="Embed" ProgID="Equation.DSMT4" ShapeID="_x0000_i5070" DrawAspect="Content" ObjectID="_1772222694" r:id="rId5173"/>
        </w:object>
      </w:r>
    </w:p>
    <w:p w:rsidR="009B6598" w:rsidRPr="00EA293B" w:rsidRDefault="009B6598" w:rsidP="006371AB">
      <w:pPr>
        <w:pStyle w:val="NormalWeb"/>
        <w:spacing w:afterLines="120" w:after="288" w:afterAutospacing="0" w:line="324" w:lineRule="auto"/>
        <w:contextualSpacing/>
        <w:rPr>
          <w:color w:val="272727"/>
        </w:rPr>
      </w:pPr>
      <w:r w:rsidRPr="00EA293B">
        <w:rPr>
          <w:color w:val="272727"/>
        </w:rPr>
        <w:t xml:space="preserve"> +) Thay </w:t>
      </w:r>
      <w:r w:rsidRPr="00EA293B">
        <w:rPr>
          <w:color w:val="272727"/>
          <w:position w:val="-10"/>
        </w:rPr>
        <w:object w:dxaOrig="1320" w:dyaOrig="320">
          <v:shape id="_x0000_i5071" type="#_x0000_t75" style="width:66pt;height:16.5pt" o:ole="">
            <v:imagedata r:id="rId5174" o:title=""/>
          </v:shape>
          <o:OLEObject Type="Embed" ProgID="Equation.DSMT4" ShapeID="_x0000_i5071" DrawAspect="Content" ObjectID="_1772222695" r:id="rId5175"/>
        </w:object>
      </w:r>
      <w:r w:rsidRPr="00EA293B">
        <w:rPr>
          <w:color w:val="272727"/>
        </w:rPr>
        <w:t> vào </w:t>
      </w:r>
      <w:r w:rsidRPr="00EA293B">
        <w:rPr>
          <w:color w:val="272727"/>
          <w:bdr w:val="none" w:sz="0" w:space="0" w:color="auto" w:frame="1"/>
        </w:rPr>
        <w:t>(2)</w:t>
      </w:r>
      <w:r w:rsidRPr="00EA293B">
        <w:rPr>
          <w:color w:val="272727"/>
        </w:rPr>
        <w:t> ta được: </w:t>
      </w:r>
      <w:r w:rsidRPr="00EA293B">
        <w:rPr>
          <w:color w:val="272727"/>
          <w:position w:val="-10"/>
        </w:rPr>
        <w:object w:dxaOrig="4599" w:dyaOrig="400">
          <v:shape id="_x0000_i5072" type="#_x0000_t75" style="width:229.5pt;height:19.5pt" o:ole="">
            <v:imagedata r:id="rId5176" o:title=""/>
          </v:shape>
          <o:OLEObject Type="Embed" ProgID="Equation.DSMT4" ShapeID="_x0000_i5072" DrawAspect="Content" ObjectID="_1772222696" r:id="rId5177"/>
        </w:object>
      </w:r>
    </w:p>
    <w:p w:rsidR="009B6598" w:rsidRPr="00EA293B" w:rsidRDefault="009B6598" w:rsidP="006371AB">
      <w:pPr>
        <w:pStyle w:val="NormalWeb"/>
        <w:spacing w:afterLines="120" w:after="288" w:afterAutospacing="0" w:line="324" w:lineRule="auto"/>
        <w:contextualSpacing/>
        <w:rPr>
          <w:rStyle w:val="Strong"/>
          <w:color w:val="272727"/>
        </w:rPr>
      </w:pPr>
      <w:r w:rsidRPr="00EA293B">
        <w:rPr>
          <w:rStyle w:val="Strong"/>
          <w:color w:val="272727"/>
        </w:rPr>
        <w:object w:dxaOrig="3240" w:dyaOrig="460">
          <v:shape id="_x0000_i5073" type="#_x0000_t75" style="width:162pt;height:23.25pt" o:ole="">
            <v:imagedata r:id="rId5178" o:title=""/>
          </v:shape>
          <o:OLEObject Type="Embed" ProgID="Equation.DSMT4" ShapeID="_x0000_i5073" DrawAspect="Content" ObjectID="_1772222697" r:id="rId5179"/>
        </w:object>
      </w:r>
    </w:p>
    <w:p w:rsidR="009B6598" w:rsidRPr="00EA293B" w:rsidRDefault="009B6598" w:rsidP="006371AB">
      <w:pPr>
        <w:pStyle w:val="NormalWeb"/>
        <w:spacing w:afterLines="120" w:after="288" w:afterAutospacing="0" w:line="324" w:lineRule="auto"/>
        <w:contextualSpacing/>
        <w:rPr>
          <w:color w:val="272727"/>
        </w:rPr>
      </w:pPr>
      <w:r w:rsidRPr="00EA293B">
        <w:rPr>
          <w:rStyle w:val="Strong"/>
          <w:color w:val="272727"/>
        </w:rPr>
        <w:t>Chọn</w:t>
      </w:r>
      <w:r w:rsidRPr="00EA293B">
        <w:rPr>
          <w:color w:val="272727"/>
        </w:rPr>
        <w:t> </w:t>
      </w:r>
      <w:r w:rsidRPr="00EA293B">
        <w:rPr>
          <w:rStyle w:val="Strong"/>
          <w:color w:val="272727"/>
        </w:rPr>
        <w:t>C. </w:t>
      </w:r>
    </w:p>
    <w:p w:rsidR="009B6598" w:rsidRPr="00EA293B" w:rsidRDefault="009B6598" w:rsidP="00484587">
      <w:pPr>
        <w:tabs>
          <w:tab w:val="left" w:pos="284"/>
          <w:tab w:val="left" w:pos="2835"/>
          <w:tab w:val="left" w:pos="5387"/>
          <w:tab w:val="left" w:pos="7938"/>
        </w:tabs>
        <w:spacing w:afterLines="120" w:after="288" w:line="324" w:lineRule="auto"/>
        <w:contextualSpacing/>
        <w:rPr>
          <w:szCs w:val="24"/>
        </w:rPr>
      </w:pPr>
      <w:r w:rsidRPr="00EA293B">
        <w:rPr>
          <w:b/>
          <w:color w:val="000066"/>
          <w:szCs w:val="24"/>
        </w:rPr>
        <w:t>Câu 22</w:t>
      </w:r>
      <w:r w:rsidRPr="00EA293B">
        <w:rPr>
          <w:b/>
          <w:color w:val="001F5F"/>
          <w:szCs w:val="24"/>
        </w:rPr>
        <w:t xml:space="preserve">: </w:t>
      </w:r>
      <w:r w:rsidRPr="00EA293B">
        <w:rPr>
          <w:szCs w:val="24"/>
        </w:rPr>
        <w:t xml:space="preserve">Trong không gian </w:t>
      </w:r>
      <w:r w:rsidRPr="00EA293B">
        <w:rPr>
          <w:i/>
          <w:iCs/>
          <w:szCs w:val="24"/>
        </w:rPr>
        <w:t>Oxyz,</w:t>
      </w:r>
      <w:r w:rsidRPr="00EA293B">
        <w:rPr>
          <w:szCs w:val="24"/>
        </w:rPr>
        <w:t xml:space="preserve"> cho ba điểm </w:t>
      </w:r>
      <w:r w:rsidRPr="00EA293B">
        <w:rPr>
          <w:position w:val="-10"/>
          <w:szCs w:val="24"/>
        </w:rPr>
        <w:object w:dxaOrig="2940" w:dyaOrig="320">
          <v:shape id="_x0000_i5074" type="#_x0000_t75" style="width:147pt;height:15.75pt" o:ole="">
            <v:imagedata r:id="rId4631" o:title=""/>
          </v:shape>
          <o:OLEObject Type="Embed" ProgID="Equation.DSMT4" ShapeID="_x0000_i5074" DrawAspect="Content" ObjectID="_1772222698" r:id="rId5180"/>
        </w:object>
      </w:r>
      <w:r w:rsidRPr="00EA293B">
        <w:rPr>
          <w:szCs w:val="24"/>
        </w:rPr>
        <w:t xml:space="preserve"> không thẳng hàng. Mặt phẳng đi qua tâm đường tròn ngoại tiếp tam giác </w:t>
      </w:r>
      <w:r w:rsidRPr="00EA293B">
        <w:rPr>
          <w:i/>
          <w:iCs/>
          <w:szCs w:val="24"/>
        </w:rPr>
        <w:t>ABC</w:t>
      </w:r>
      <w:r w:rsidRPr="00EA293B">
        <w:rPr>
          <w:szCs w:val="24"/>
        </w:rPr>
        <w:t xml:space="preserve"> và vuông góc với </w:t>
      </w:r>
      <w:r w:rsidRPr="00EA293B">
        <w:rPr>
          <w:i/>
          <w:iCs/>
          <w:szCs w:val="24"/>
        </w:rPr>
        <w:t>AB</w:t>
      </w:r>
      <w:r w:rsidRPr="00EA293B">
        <w:rPr>
          <w:szCs w:val="24"/>
        </w:rPr>
        <w:t xml:space="preserve"> có phương trình là</w:t>
      </w:r>
    </w:p>
    <w:p w:rsidR="009B6598" w:rsidRPr="00EA293B" w:rsidRDefault="009B6598" w:rsidP="00ED1CEC">
      <w:pPr>
        <w:tabs>
          <w:tab w:val="left" w:pos="284"/>
          <w:tab w:val="left" w:pos="2835"/>
          <w:tab w:val="left" w:pos="5387"/>
          <w:tab w:val="left" w:pos="7938"/>
        </w:tabs>
        <w:spacing w:line="324" w:lineRule="auto"/>
        <w:contextualSpacing/>
        <w:rPr>
          <w:szCs w:val="24"/>
        </w:rPr>
      </w:pPr>
      <w:r w:rsidRPr="00EA293B">
        <w:rPr>
          <w:szCs w:val="24"/>
        </w:rPr>
        <w:tab/>
      </w:r>
      <w:r w:rsidRPr="00EA293B">
        <w:rPr>
          <w:b/>
          <w:color w:val="000066"/>
          <w:szCs w:val="24"/>
        </w:rPr>
        <w:t>A.</w:t>
      </w:r>
      <w:r w:rsidRPr="00EA293B">
        <w:rPr>
          <w:szCs w:val="24"/>
        </w:rPr>
        <w:t xml:space="preserve"> </w:t>
      </w:r>
      <w:r w:rsidRPr="00EA293B">
        <w:rPr>
          <w:position w:val="-10"/>
          <w:szCs w:val="24"/>
        </w:rPr>
        <w:object w:dxaOrig="1719" w:dyaOrig="320">
          <v:shape id="_x0000_i5075" type="#_x0000_t75" style="width:86.25pt;height:15.75pt" o:ole="">
            <v:imagedata r:id="rId4633" o:title=""/>
          </v:shape>
          <o:OLEObject Type="Embed" ProgID="Equation.DSMT4" ShapeID="_x0000_i5075" DrawAspect="Content" ObjectID="_1772222699" r:id="rId5181"/>
        </w:object>
      </w:r>
      <w:r w:rsidRPr="00EA293B">
        <w:rPr>
          <w:szCs w:val="24"/>
        </w:rPr>
        <w:tab/>
      </w:r>
      <w:r w:rsidRPr="00EA293B">
        <w:rPr>
          <w:b/>
          <w:color w:val="000066"/>
          <w:szCs w:val="24"/>
        </w:rPr>
        <w:t>B.</w:t>
      </w:r>
      <w:r w:rsidRPr="00EA293B">
        <w:rPr>
          <w:szCs w:val="24"/>
        </w:rPr>
        <w:t xml:space="preserve"> </w:t>
      </w:r>
      <w:r w:rsidRPr="00EA293B">
        <w:rPr>
          <w:position w:val="-6"/>
          <w:szCs w:val="24"/>
        </w:rPr>
        <w:object w:dxaOrig="1480" w:dyaOrig="279">
          <v:shape id="_x0000_i5076" type="#_x0000_t75" style="width:74.25pt;height:14.25pt" o:ole="">
            <v:imagedata r:id="rId4635" o:title=""/>
          </v:shape>
          <o:OLEObject Type="Embed" ProgID="Equation.DSMT4" ShapeID="_x0000_i5076" DrawAspect="Content" ObjectID="_1772222700" r:id="rId5182"/>
        </w:object>
      </w:r>
      <w:r w:rsidRPr="00EA293B">
        <w:rPr>
          <w:szCs w:val="24"/>
        </w:rPr>
        <w:tab/>
      </w:r>
      <w:r w:rsidRPr="00EA293B">
        <w:rPr>
          <w:b/>
          <w:color w:val="000066"/>
          <w:szCs w:val="24"/>
          <w:highlight w:val="yellow"/>
        </w:rPr>
        <w:t>C.</w:t>
      </w:r>
      <w:r w:rsidRPr="00EA293B">
        <w:rPr>
          <w:szCs w:val="24"/>
          <w:highlight w:val="yellow"/>
        </w:rPr>
        <w:t xml:space="preserve"> </w:t>
      </w:r>
      <w:r w:rsidRPr="00EA293B">
        <w:rPr>
          <w:position w:val="-6"/>
          <w:szCs w:val="24"/>
          <w:highlight w:val="yellow"/>
        </w:rPr>
        <w:object w:dxaOrig="1219" w:dyaOrig="279">
          <v:shape id="_x0000_i5077" type="#_x0000_t75" style="width:60.75pt;height:14.25pt" o:ole="">
            <v:imagedata r:id="rId4637" o:title=""/>
          </v:shape>
          <o:OLEObject Type="Embed" ProgID="Equation.DSMT4" ShapeID="_x0000_i5077" DrawAspect="Content" ObjectID="_1772222701" r:id="rId5183"/>
        </w:object>
      </w:r>
      <w:r w:rsidRPr="00EA293B">
        <w:rPr>
          <w:szCs w:val="24"/>
        </w:rPr>
        <w:tab/>
      </w:r>
      <w:r w:rsidRPr="00EA293B">
        <w:rPr>
          <w:b/>
          <w:color w:val="000066"/>
          <w:szCs w:val="24"/>
        </w:rPr>
        <w:t xml:space="preserve">D. </w:t>
      </w:r>
      <w:r w:rsidRPr="00EA293B">
        <w:rPr>
          <w:position w:val="-10"/>
          <w:szCs w:val="24"/>
        </w:rPr>
        <w:object w:dxaOrig="1640" w:dyaOrig="320">
          <v:shape id="_x0000_i5078" type="#_x0000_t75" style="width:82.5pt;height:15.75pt" o:ole="">
            <v:imagedata r:id="rId4639" o:title=""/>
          </v:shape>
          <o:OLEObject Type="Embed" ProgID="Equation.DSMT4" ShapeID="_x0000_i5078" DrawAspect="Content" ObjectID="_1772222702" r:id="rId5184"/>
        </w:object>
      </w:r>
    </w:p>
    <w:p w:rsidR="009B6598" w:rsidRPr="00EA293B" w:rsidRDefault="009B6598" w:rsidP="00ED1CEC">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 Viết phương trình mặt phẳng </w:t>
      </w:r>
      <w:r w:rsidRPr="00EA293B">
        <w:rPr>
          <w:color w:val="272727"/>
          <w:position w:val="-14"/>
          <w:bdr w:val="none" w:sz="0" w:space="0" w:color="auto" w:frame="1"/>
        </w:rPr>
        <w:object w:dxaOrig="820" w:dyaOrig="400">
          <v:shape id="_x0000_i5079" type="#_x0000_t75" style="width:40.5pt;height:19.5pt" o:ole="">
            <v:imagedata r:id="rId5185" o:title=""/>
          </v:shape>
          <o:OLEObject Type="Embed" ProgID="Equation.DSMT4" ShapeID="_x0000_i5079" DrawAspect="Content" ObjectID="_1772222703" r:id="rId5186"/>
        </w:object>
      </w:r>
    </w:p>
    <w:p w:rsidR="009B6598" w:rsidRPr="00EA293B" w:rsidRDefault="009B6598" w:rsidP="00ED1CEC">
      <w:pPr>
        <w:pStyle w:val="NormalWeb"/>
        <w:spacing w:afterLines="120" w:after="288" w:afterAutospacing="0" w:line="324" w:lineRule="auto"/>
        <w:contextualSpacing/>
        <w:rPr>
          <w:color w:val="272727"/>
        </w:rPr>
      </w:pPr>
      <w:r w:rsidRPr="00EA293B">
        <w:rPr>
          <w:color w:val="272727"/>
        </w:rPr>
        <w:t>- Gọi </w:t>
      </w:r>
      <w:r w:rsidRPr="00EA293B">
        <w:rPr>
          <w:color w:val="272727"/>
          <w:position w:val="-14"/>
          <w:bdr w:val="none" w:sz="0" w:space="0" w:color="auto" w:frame="1"/>
        </w:rPr>
        <w:object w:dxaOrig="1040" w:dyaOrig="400">
          <v:shape id="_x0000_i5080" type="#_x0000_t75" style="width:52.5pt;height:19.5pt" o:ole="">
            <v:imagedata r:id="rId5187" o:title=""/>
          </v:shape>
          <o:OLEObject Type="Embed" ProgID="Equation.DSMT4" ShapeID="_x0000_i5080" DrawAspect="Content" ObjectID="_1772222704" r:id="rId5188"/>
        </w:object>
      </w:r>
      <w:r w:rsidRPr="00EA293B">
        <w:rPr>
          <w:color w:val="272727"/>
        </w:rPr>
        <w:t>là tâm đường tròn ngoại tiếp tam giác </w:t>
      </w:r>
      <w:r w:rsidRPr="00EA293B">
        <w:rPr>
          <w:rStyle w:val="Emphasis"/>
          <w:color w:val="272727"/>
        </w:rPr>
        <w:t>ABC</w:t>
      </w:r>
      <w:r w:rsidRPr="00EA293B">
        <w:rPr>
          <w:color w:val="272727"/>
        </w:rPr>
        <w:t>. Giải hệ </w:t>
      </w:r>
      <w:r w:rsidRPr="00EA293B">
        <w:rPr>
          <w:color w:val="272727"/>
          <w:position w:val="-52"/>
        </w:rPr>
        <w:object w:dxaOrig="1280" w:dyaOrig="1180">
          <v:shape id="_x0000_i5081" type="#_x0000_t75" style="width:64.5pt;height:58.5pt" o:ole="">
            <v:imagedata r:id="rId5189" o:title=""/>
          </v:shape>
          <o:OLEObject Type="Embed" ProgID="Equation.DSMT4" ShapeID="_x0000_i5081" DrawAspect="Content" ObjectID="_1772222705" r:id="rId5190"/>
        </w:object>
      </w:r>
      <w:r w:rsidRPr="00EA293B">
        <w:rPr>
          <w:color w:val="272727"/>
        </w:rPr>
        <w:t> tìm tâm </w:t>
      </w:r>
      <w:r w:rsidRPr="00EA293B">
        <w:rPr>
          <w:i/>
          <w:color w:val="272727"/>
          <w:bdr w:val="none" w:sz="0" w:space="0" w:color="auto" w:frame="1"/>
        </w:rPr>
        <w:t>I</w:t>
      </w:r>
      <w:r w:rsidRPr="00EA293B">
        <w:rPr>
          <w:color w:val="272727"/>
        </w:rPr>
        <w:t>.</w:t>
      </w:r>
    </w:p>
    <w:p w:rsidR="009B6598" w:rsidRPr="00EA293B" w:rsidRDefault="009B6598" w:rsidP="00ED1CEC">
      <w:pPr>
        <w:pStyle w:val="NormalWeb"/>
        <w:spacing w:afterLines="120" w:after="288" w:afterAutospacing="0" w:line="324" w:lineRule="auto"/>
        <w:contextualSpacing/>
        <w:rPr>
          <w:color w:val="272727"/>
        </w:rPr>
      </w:pPr>
      <w:r w:rsidRPr="00EA293B">
        <w:rPr>
          <w:color w:val="272727"/>
        </w:rPr>
        <w:t>- Trong không gian </w:t>
      </w:r>
      <w:r w:rsidRPr="00EA293B">
        <w:rPr>
          <w:color w:val="272727"/>
          <w:bdr w:val="none" w:sz="0" w:space="0" w:color="auto" w:frame="1"/>
        </w:rPr>
        <w:object w:dxaOrig="600" w:dyaOrig="320">
          <v:shape id="_x0000_i5082" type="#_x0000_t75" style="width:30pt;height:16.5pt" o:ole="">
            <v:imagedata r:id="rId5191" o:title=""/>
          </v:shape>
          <o:OLEObject Type="Embed" ProgID="Equation.DSMT4" ShapeID="_x0000_i5082" DrawAspect="Content" ObjectID="_1772222706" r:id="rId5192"/>
        </w:object>
      </w:r>
      <w:r w:rsidRPr="00EA293B">
        <w:rPr>
          <w:color w:val="272727"/>
        </w:rPr>
        <w:t>, mặt phẳng đi qua điểm </w:t>
      </w:r>
      <w:r w:rsidRPr="00EA293B">
        <w:rPr>
          <w:color w:val="272727"/>
          <w:position w:val="-14"/>
        </w:rPr>
        <w:object w:dxaOrig="1520" w:dyaOrig="420">
          <v:shape id="_x0000_i5083" type="#_x0000_t75" style="width:76.5pt;height:21.75pt" o:ole="">
            <v:imagedata r:id="rId5193" o:title=""/>
          </v:shape>
          <o:OLEObject Type="Embed" ProgID="Equation.DSMT4" ShapeID="_x0000_i5083" DrawAspect="Content" ObjectID="_1772222707" r:id="rId5194"/>
        </w:object>
      </w:r>
      <w:r w:rsidRPr="00EA293B">
        <w:rPr>
          <w:color w:val="272727"/>
        </w:rPr>
        <w:t>và nhận </w:t>
      </w:r>
      <w:r w:rsidRPr="00EA293B">
        <w:rPr>
          <w:color w:val="272727"/>
          <w:bdr w:val="none" w:sz="0" w:space="0" w:color="auto" w:frame="1"/>
        </w:rPr>
        <w:object w:dxaOrig="1400" w:dyaOrig="440">
          <v:shape id="_x0000_i5084" type="#_x0000_t75" style="width:70.5pt;height:22.5pt" o:ole="">
            <v:imagedata r:id="rId5195" o:title=""/>
          </v:shape>
          <o:OLEObject Type="Embed" ProgID="Equation.DSMT4" ShapeID="_x0000_i5084" DrawAspect="Content" ObjectID="_1772222708" r:id="rId5196"/>
        </w:object>
      </w:r>
      <w:r w:rsidRPr="00EA293B">
        <w:rPr>
          <w:color w:val="272727"/>
        </w:rPr>
        <w:t>làm vectơ pháp tuyến có phương trình là: </w:t>
      </w:r>
      <w:r w:rsidRPr="00EA293B">
        <w:rPr>
          <w:color w:val="272727"/>
          <w:position w:val="-14"/>
        </w:rPr>
        <w:object w:dxaOrig="3980" w:dyaOrig="420">
          <v:shape id="_x0000_i5085" type="#_x0000_t75" style="width:199.5pt;height:21.75pt" o:ole="">
            <v:imagedata r:id="rId5197" o:title=""/>
          </v:shape>
          <o:OLEObject Type="Embed" ProgID="Equation.DSMT4" ShapeID="_x0000_i5085" DrawAspect="Content" ObjectID="_1772222709" r:id="rId5198"/>
        </w:object>
      </w:r>
      <w:r w:rsidRPr="00EA293B">
        <w:rPr>
          <w:color w:val="272727"/>
        </w:rPr>
        <w:t>.</w:t>
      </w:r>
    </w:p>
    <w:p w:rsidR="009B6598" w:rsidRPr="00EA293B" w:rsidRDefault="009B6598" w:rsidP="00ED1CEC">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ED1CEC">
      <w:pPr>
        <w:pStyle w:val="NormalWeb"/>
        <w:spacing w:afterLines="120" w:after="288" w:afterAutospacing="0" w:line="324" w:lineRule="auto"/>
        <w:contextualSpacing/>
        <w:rPr>
          <w:color w:val="272727"/>
        </w:rPr>
      </w:pPr>
      <w:r w:rsidRPr="00EA293B">
        <w:rPr>
          <w:color w:val="272727"/>
        </w:rPr>
        <w:t>Ta có: </w:t>
      </w:r>
      <w:r w:rsidRPr="00EA293B">
        <w:rPr>
          <w:color w:val="272727"/>
          <w:position w:val="-38"/>
        </w:rPr>
        <w:object w:dxaOrig="4640" w:dyaOrig="900">
          <v:shape id="_x0000_i5086" type="#_x0000_t75" style="width:232.5pt;height:45.75pt" o:ole="">
            <v:imagedata r:id="rId5199" o:title=""/>
          </v:shape>
          <o:OLEObject Type="Embed" ProgID="Equation.DSMT4" ShapeID="_x0000_i5086" DrawAspect="Content" ObjectID="_1772222710" r:id="rId5200"/>
        </w:object>
      </w:r>
      <w:r w:rsidRPr="00EA293B">
        <w:rPr>
          <w:color w:val="272727"/>
        </w:rPr>
        <w:t>.</w:t>
      </w:r>
    </w:p>
    <w:p w:rsidR="009B6598" w:rsidRPr="00EA293B" w:rsidRDefault="009B6598" w:rsidP="00ED1CEC">
      <w:pPr>
        <w:pStyle w:val="NormalWeb"/>
        <w:spacing w:afterLines="120" w:after="288" w:afterAutospacing="0" w:line="324" w:lineRule="auto"/>
        <w:contextualSpacing/>
        <w:rPr>
          <w:color w:val="272727"/>
        </w:rPr>
      </w:pPr>
      <w:r w:rsidRPr="00EA293B">
        <w:rPr>
          <w:color w:val="272727"/>
          <w:bdr w:val="none" w:sz="0" w:space="0" w:color="auto" w:frame="1"/>
        </w:rPr>
        <w:object w:dxaOrig="1120" w:dyaOrig="400">
          <v:shape id="_x0000_i5087" type="#_x0000_t75" style="width:55.5pt;height:19.5pt" o:ole="">
            <v:imagedata r:id="rId5201" o:title=""/>
          </v:shape>
          <o:OLEObject Type="Embed" ProgID="Equation.DSMT4" ShapeID="_x0000_i5087" DrawAspect="Content" ObjectID="_1772222711" r:id="rId5202"/>
        </w:object>
      </w:r>
      <w:r w:rsidRPr="00EA293B">
        <w:rPr>
          <w:color w:val="272727"/>
          <w:bdr w:val="none" w:sz="0" w:space="0" w:color="auto" w:frame="1"/>
        </w:rPr>
        <w:t xml:space="preserve"> </w:t>
      </w:r>
      <w:r w:rsidRPr="00EA293B">
        <w:rPr>
          <w:color w:val="272727"/>
        </w:rPr>
        <w:t>nhận </w:t>
      </w:r>
      <w:r w:rsidRPr="00EA293B">
        <w:rPr>
          <w:color w:val="272727"/>
          <w:bdr w:val="none" w:sz="0" w:space="0" w:color="auto" w:frame="1"/>
        </w:rPr>
        <w:object w:dxaOrig="1140" w:dyaOrig="440">
          <v:shape id="_x0000_i5088" type="#_x0000_t75" style="width:56.25pt;height:22.5pt" o:ole="">
            <v:imagedata r:id="rId5203" o:title=""/>
          </v:shape>
          <o:OLEObject Type="Embed" ProgID="Equation.DSMT4" ShapeID="_x0000_i5088" DrawAspect="Content" ObjectID="_1772222712" r:id="rId5204"/>
        </w:object>
      </w:r>
      <w:r w:rsidRPr="00EA293B">
        <w:rPr>
          <w:color w:val="272727"/>
        </w:rPr>
        <w:t>là 1 VTPT.</w:t>
      </w:r>
    </w:p>
    <w:p w:rsidR="009B6598" w:rsidRPr="00EA293B" w:rsidRDefault="009B6598" w:rsidP="00ED1CEC">
      <w:pPr>
        <w:pStyle w:val="NormalWeb"/>
        <w:spacing w:afterLines="120" w:after="288" w:afterAutospacing="0" w:line="324" w:lineRule="auto"/>
        <w:contextualSpacing/>
        <w:rPr>
          <w:color w:val="272727"/>
        </w:rPr>
      </w:pPr>
      <w:r w:rsidRPr="00EA293B">
        <w:rPr>
          <w:rStyle w:val="mjxassistivemathml"/>
          <w:rFonts w:ascii="Cambria Math" w:hAnsi="Cambria Math" w:cs="Cambria Math"/>
          <w:color w:val="272727"/>
          <w:bdr w:val="none" w:sz="0" w:space="0" w:color="auto" w:frame="1"/>
        </w:rPr>
        <w:t>⇒</w:t>
      </w:r>
      <w:r w:rsidRPr="00EA293B">
        <w:rPr>
          <w:color w:val="272727"/>
        </w:rPr>
        <w:t> Phương trình mặt phẳng </w:t>
      </w:r>
      <w:r w:rsidRPr="00EA293B">
        <w:rPr>
          <w:color w:val="272727"/>
          <w:bdr w:val="none" w:sz="0" w:space="0" w:color="auto" w:frame="1"/>
        </w:rPr>
        <w:object w:dxaOrig="820" w:dyaOrig="400">
          <v:shape id="_x0000_i5089" type="#_x0000_t75" style="width:40.5pt;height:19.5pt" o:ole="">
            <v:imagedata r:id="rId5205" o:title=""/>
          </v:shape>
          <o:OLEObject Type="Embed" ProgID="Equation.DSMT4" ShapeID="_x0000_i5089" DrawAspect="Content" ObjectID="_1772222713" r:id="rId5206"/>
        </w:object>
      </w:r>
      <w:r w:rsidRPr="00EA293B">
        <w:rPr>
          <w:color w:val="272727"/>
        </w:rPr>
        <w:t>là: </w:t>
      </w:r>
      <w:r w:rsidRPr="00EA293B">
        <w:rPr>
          <w:color w:val="272727"/>
          <w:bdr w:val="none" w:sz="0" w:space="0" w:color="auto" w:frame="1"/>
        </w:rPr>
        <w:object w:dxaOrig="5520" w:dyaOrig="400">
          <v:shape id="_x0000_i5090" type="#_x0000_t75" style="width:276pt;height:19.5pt" o:ole="">
            <v:imagedata r:id="rId5207" o:title=""/>
          </v:shape>
          <o:OLEObject Type="Embed" ProgID="Equation.DSMT4" ShapeID="_x0000_i5090" DrawAspect="Content" ObjectID="_1772222714" r:id="rId5208"/>
        </w:object>
      </w:r>
      <w:r w:rsidRPr="00EA293B">
        <w:rPr>
          <w:color w:val="272727"/>
        </w:rPr>
        <w:t>.</w:t>
      </w:r>
    </w:p>
    <w:p w:rsidR="009B6598" w:rsidRPr="00EA293B" w:rsidRDefault="009B6598" w:rsidP="00ED1CEC">
      <w:pPr>
        <w:pStyle w:val="NormalWeb"/>
        <w:spacing w:afterLines="120" w:after="288" w:afterAutospacing="0" w:line="324" w:lineRule="auto"/>
        <w:contextualSpacing/>
        <w:rPr>
          <w:color w:val="272727"/>
        </w:rPr>
      </w:pPr>
      <w:r w:rsidRPr="00EA293B">
        <w:rPr>
          <w:color w:val="272727"/>
        </w:rPr>
        <w:t>Gọi </w:t>
      </w:r>
      <w:r w:rsidRPr="00EA293B">
        <w:rPr>
          <w:color w:val="272727"/>
          <w:bdr w:val="none" w:sz="0" w:space="0" w:color="auto" w:frame="1"/>
        </w:rPr>
        <w:object w:dxaOrig="1060" w:dyaOrig="400">
          <v:shape id="_x0000_i5091" type="#_x0000_t75" style="width:53.25pt;height:19.5pt" o:ole="">
            <v:imagedata r:id="rId5209" o:title=""/>
          </v:shape>
          <o:OLEObject Type="Embed" ProgID="Equation.DSMT4" ShapeID="_x0000_i5091" DrawAspect="Content" ObjectID="_1772222715" r:id="rId5210"/>
        </w:object>
      </w:r>
      <w:r w:rsidRPr="00EA293B">
        <w:rPr>
          <w:color w:val="272727"/>
          <w:bdr w:val="none" w:sz="0" w:space="0" w:color="auto" w:frame="1"/>
        </w:rPr>
        <w:t xml:space="preserve"> </w:t>
      </w:r>
      <w:r w:rsidRPr="00EA293B">
        <w:rPr>
          <w:color w:val="272727"/>
        </w:rPr>
        <w:t>là tâm đường tròn ngoại tiếp tam giác </w:t>
      </w:r>
      <w:r w:rsidRPr="00EA293B">
        <w:rPr>
          <w:rStyle w:val="Emphasis"/>
          <w:color w:val="272727"/>
        </w:rPr>
        <w:t>ABC</w:t>
      </w:r>
      <w:r w:rsidRPr="00EA293B">
        <w:rPr>
          <w:color w:val="272727"/>
        </w:rPr>
        <w:t>.</w:t>
      </w:r>
    </w:p>
    <w:p w:rsidR="009B6598" w:rsidRPr="00EA293B" w:rsidRDefault="009B6598" w:rsidP="00ED1CEC">
      <w:pPr>
        <w:pStyle w:val="NormalWeb"/>
        <w:spacing w:afterLines="120" w:after="288" w:afterAutospacing="0" w:line="324" w:lineRule="auto"/>
        <w:contextualSpacing/>
        <w:rPr>
          <w:color w:val="272727"/>
        </w:rPr>
      </w:pPr>
      <w:r w:rsidRPr="00EA293B">
        <w:rPr>
          <w:color w:val="272727"/>
        </w:rPr>
        <w:t>Khi đó ta có: </w:t>
      </w:r>
      <w:r w:rsidRPr="00EA293B">
        <w:rPr>
          <w:color w:val="272727"/>
          <w:position w:val="-52"/>
        </w:rPr>
        <w:object w:dxaOrig="1280" w:dyaOrig="1180">
          <v:shape id="_x0000_i5092" type="#_x0000_t75" style="width:64.5pt;height:58.5pt" o:ole="">
            <v:imagedata r:id="rId5189" o:title=""/>
          </v:shape>
          <o:OLEObject Type="Embed" ProgID="Equation.DSMT4" ShapeID="_x0000_i5092" DrawAspect="Content" ObjectID="_1772222716" r:id="rId5211"/>
        </w:object>
      </w:r>
    </w:p>
    <w:p w:rsidR="009B6598" w:rsidRPr="00EA293B" w:rsidRDefault="009B6598" w:rsidP="00ED1CEC">
      <w:pPr>
        <w:pStyle w:val="NormalWeb"/>
        <w:spacing w:afterLines="120" w:after="288" w:afterAutospacing="0" w:line="324" w:lineRule="auto"/>
        <w:contextualSpacing/>
        <w:rPr>
          <w:color w:val="272727"/>
        </w:rPr>
      </w:pPr>
      <w:r w:rsidRPr="00EA293B">
        <w:rPr>
          <w:color w:val="272727"/>
          <w:position w:val="-178"/>
        </w:rPr>
        <w:object w:dxaOrig="6540" w:dyaOrig="3700">
          <v:shape id="_x0000_i5093" type="#_x0000_t75" style="width:326.25pt;height:184.5pt" o:ole="">
            <v:imagedata r:id="rId5212" o:title=""/>
          </v:shape>
          <o:OLEObject Type="Embed" ProgID="Equation.DSMT4" ShapeID="_x0000_i5093" DrawAspect="Content" ObjectID="_1772222717" r:id="rId5213"/>
        </w:object>
      </w:r>
    </w:p>
    <w:p w:rsidR="009B6598" w:rsidRPr="00EA293B" w:rsidRDefault="009B6598" w:rsidP="00ED1CEC">
      <w:pPr>
        <w:pStyle w:val="NormalWeb"/>
        <w:spacing w:afterLines="120" w:after="288" w:afterAutospacing="0" w:line="324" w:lineRule="auto"/>
        <w:contextualSpacing/>
        <w:rPr>
          <w:color w:val="272727"/>
        </w:rPr>
      </w:pPr>
      <w:r w:rsidRPr="00EA293B">
        <w:rPr>
          <w:color w:val="272727"/>
        </w:rPr>
        <w:lastRenderedPageBreak/>
        <w:t>Vậy phương trình mặt phẳng đi qua </w:t>
      </w:r>
      <w:r w:rsidRPr="00EA293B">
        <w:rPr>
          <w:i/>
          <w:color w:val="272727"/>
          <w:bdr w:val="none" w:sz="0" w:space="0" w:color="auto" w:frame="1"/>
        </w:rPr>
        <w:t>I</w:t>
      </w:r>
      <w:r w:rsidRPr="00EA293B">
        <w:rPr>
          <w:rStyle w:val="mjxassistivemathml"/>
          <w:color w:val="272727"/>
          <w:bdr w:val="none" w:sz="0" w:space="0" w:color="auto" w:frame="1"/>
        </w:rPr>
        <w:t xml:space="preserve"> </w:t>
      </w:r>
      <w:r w:rsidRPr="00EA293B">
        <w:rPr>
          <w:color w:val="272727"/>
        </w:rPr>
        <w:t>và vuông góc với </w:t>
      </w:r>
      <w:r w:rsidRPr="00EA293B">
        <w:rPr>
          <w:i/>
          <w:color w:val="272727"/>
          <w:bdr w:val="none" w:sz="0" w:space="0" w:color="auto" w:frame="1"/>
        </w:rPr>
        <w:t>AB</w:t>
      </w:r>
      <w:r w:rsidRPr="00EA293B">
        <w:rPr>
          <w:color w:val="272727"/>
        </w:rPr>
        <w:t> là:</w:t>
      </w:r>
    </w:p>
    <w:p w:rsidR="009B6598" w:rsidRPr="00EA293B" w:rsidRDefault="009B6598" w:rsidP="00ED1CEC">
      <w:pPr>
        <w:pStyle w:val="NormalWeb"/>
        <w:spacing w:afterLines="120" w:after="288" w:afterAutospacing="0" w:line="324" w:lineRule="auto"/>
        <w:contextualSpacing/>
        <w:rPr>
          <w:color w:val="272727"/>
        </w:rPr>
      </w:pPr>
      <w:r w:rsidRPr="00EA293B">
        <w:rPr>
          <w:color w:val="272727"/>
          <w:position w:val="-30"/>
        </w:rPr>
        <w:object w:dxaOrig="6240" w:dyaOrig="740">
          <v:shape id="_x0000_i5094" type="#_x0000_t75" style="width:312pt;height:36.75pt" o:ole="">
            <v:imagedata r:id="rId5214" o:title=""/>
          </v:shape>
          <o:OLEObject Type="Embed" ProgID="Equation.DSMT4" ShapeID="_x0000_i5094" DrawAspect="Content" ObjectID="_1772222718" r:id="rId5215"/>
        </w:object>
      </w:r>
    </w:p>
    <w:p w:rsidR="009B6598" w:rsidRPr="00EA293B" w:rsidRDefault="009B6598" w:rsidP="00ED1CEC">
      <w:pPr>
        <w:pStyle w:val="NormalWeb"/>
        <w:spacing w:afterLines="120" w:after="288" w:afterAutospacing="0" w:line="324" w:lineRule="auto"/>
        <w:contextualSpacing/>
        <w:rPr>
          <w:b/>
          <w:bCs/>
          <w:color w:val="272727"/>
        </w:rPr>
      </w:pPr>
      <w:r w:rsidRPr="00EA293B">
        <w:rPr>
          <w:b/>
          <w:bCs/>
          <w:color w:val="272727"/>
        </w:rPr>
        <w:t>Chọn C.</w:t>
      </w:r>
    </w:p>
    <w:p w:rsidR="009B6598" w:rsidRPr="00EA293B" w:rsidRDefault="009B6598" w:rsidP="00484587">
      <w:pPr>
        <w:tabs>
          <w:tab w:val="left" w:pos="284"/>
          <w:tab w:val="left" w:pos="2835"/>
          <w:tab w:val="left" w:pos="5387"/>
          <w:tab w:val="left" w:pos="7938"/>
        </w:tabs>
        <w:spacing w:afterLines="120" w:after="288" w:line="324" w:lineRule="auto"/>
        <w:contextualSpacing/>
        <w:rPr>
          <w:szCs w:val="24"/>
        </w:rPr>
      </w:pPr>
      <w:r w:rsidRPr="00EA293B">
        <w:rPr>
          <w:b/>
          <w:color w:val="000066"/>
          <w:szCs w:val="24"/>
        </w:rPr>
        <w:t>Câu 23</w:t>
      </w:r>
      <w:r w:rsidRPr="00EA293B">
        <w:rPr>
          <w:b/>
          <w:color w:val="001F5F"/>
          <w:szCs w:val="24"/>
        </w:rPr>
        <w:t xml:space="preserve">: </w:t>
      </w:r>
      <w:r w:rsidRPr="00EA293B">
        <w:rPr>
          <w:szCs w:val="24"/>
        </w:rPr>
        <w:t xml:space="preserve">Trong không gian cho tam giác OIM vuông tại I, </w:t>
      </w:r>
      <w:r w:rsidRPr="00EA293B">
        <w:rPr>
          <w:position w:val="-10"/>
          <w:szCs w:val="24"/>
        </w:rPr>
        <w:object w:dxaOrig="1260" w:dyaOrig="360">
          <v:shape id="_x0000_i5095" type="#_x0000_t75" style="width:63pt;height:18pt" o:ole="">
            <v:imagedata r:id="rId4641" o:title=""/>
          </v:shape>
          <o:OLEObject Type="Embed" ProgID="Equation.DSMT4" ShapeID="_x0000_i5095" DrawAspect="Content" ObjectID="_1772222719" r:id="rId5216"/>
        </w:object>
      </w:r>
      <w:r w:rsidRPr="00EA293B">
        <w:rPr>
          <w:spacing w:val="-3"/>
          <w:szCs w:val="24"/>
        </w:rPr>
        <w:t xml:space="preserve"> </w:t>
      </w:r>
      <w:r w:rsidRPr="00EA293B">
        <w:rPr>
          <w:szCs w:val="24"/>
        </w:rPr>
        <w:t xml:space="preserve">và </w:t>
      </w:r>
      <w:r w:rsidRPr="00EA293B">
        <w:rPr>
          <w:position w:val="-6"/>
          <w:szCs w:val="24"/>
        </w:rPr>
        <w:object w:dxaOrig="800" w:dyaOrig="279">
          <v:shape id="_x0000_i5096" type="#_x0000_t75" style="width:40.5pt;height:14.25pt" o:ole="">
            <v:imagedata r:id="rId4643" o:title=""/>
          </v:shape>
          <o:OLEObject Type="Embed" ProgID="Equation.DSMT4" ShapeID="_x0000_i5096" DrawAspect="Content" ObjectID="_1772222720" r:id="rId5217"/>
        </w:object>
      </w:r>
      <w:r w:rsidRPr="00EA293B">
        <w:rPr>
          <w:szCs w:val="24"/>
        </w:rPr>
        <w:t xml:space="preserve">. Khi quay </w:t>
      </w:r>
      <w:r w:rsidRPr="00EA293B">
        <w:rPr>
          <w:spacing w:val="-5"/>
          <w:szCs w:val="24"/>
        </w:rPr>
        <w:t xml:space="preserve">tam </w:t>
      </w:r>
      <w:r w:rsidRPr="00EA293B">
        <w:rPr>
          <w:szCs w:val="24"/>
        </w:rPr>
        <w:t>giác</w:t>
      </w:r>
      <w:r w:rsidRPr="00EA293B">
        <w:rPr>
          <w:spacing w:val="-2"/>
          <w:szCs w:val="24"/>
        </w:rPr>
        <w:t xml:space="preserve"> </w:t>
      </w:r>
      <w:r w:rsidRPr="00EA293B">
        <w:rPr>
          <w:szCs w:val="24"/>
        </w:rPr>
        <w:t>IOM</w:t>
      </w:r>
      <w:r w:rsidRPr="00EA293B">
        <w:rPr>
          <w:spacing w:val="-3"/>
          <w:szCs w:val="24"/>
        </w:rPr>
        <w:t xml:space="preserve"> </w:t>
      </w:r>
      <w:r w:rsidRPr="00EA293B">
        <w:rPr>
          <w:szCs w:val="24"/>
        </w:rPr>
        <w:t>quanh cạnh góc</w:t>
      </w:r>
      <w:r w:rsidRPr="00EA293B">
        <w:rPr>
          <w:spacing w:val="-4"/>
          <w:szCs w:val="24"/>
        </w:rPr>
        <w:t xml:space="preserve"> </w:t>
      </w:r>
      <w:r w:rsidRPr="00EA293B">
        <w:rPr>
          <w:szCs w:val="24"/>
        </w:rPr>
        <w:t>vuông</w:t>
      </w:r>
      <w:r w:rsidRPr="00EA293B">
        <w:rPr>
          <w:spacing w:val="-4"/>
          <w:szCs w:val="24"/>
        </w:rPr>
        <w:t xml:space="preserve"> </w:t>
      </w:r>
      <w:r w:rsidRPr="00EA293B">
        <w:rPr>
          <w:szCs w:val="24"/>
        </w:rPr>
        <w:t>OI</w:t>
      </w:r>
      <w:r w:rsidRPr="00EA293B">
        <w:rPr>
          <w:spacing w:val="-6"/>
          <w:szCs w:val="24"/>
        </w:rPr>
        <w:t xml:space="preserve"> </w:t>
      </w:r>
      <w:r w:rsidRPr="00EA293B">
        <w:rPr>
          <w:szCs w:val="24"/>
        </w:rPr>
        <w:t>thì</w:t>
      </w:r>
      <w:r w:rsidRPr="00EA293B">
        <w:rPr>
          <w:spacing w:val="-2"/>
          <w:szCs w:val="24"/>
        </w:rPr>
        <w:t xml:space="preserve"> </w:t>
      </w:r>
      <w:r w:rsidRPr="00EA293B">
        <w:rPr>
          <w:szCs w:val="24"/>
        </w:rPr>
        <w:t>đường</w:t>
      </w:r>
      <w:r w:rsidRPr="00EA293B">
        <w:rPr>
          <w:spacing w:val="-3"/>
          <w:szCs w:val="24"/>
        </w:rPr>
        <w:t xml:space="preserve"> </w:t>
      </w:r>
      <w:r w:rsidRPr="00EA293B">
        <w:rPr>
          <w:szCs w:val="24"/>
        </w:rPr>
        <w:t>gấp</w:t>
      </w:r>
      <w:r w:rsidRPr="00EA293B">
        <w:rPr>
          <w:spacing w:val="-3"/>
          <w:szCs w:val="24"/>
        </w:rPr>
        <w:t xml:space="preserve"> </w:t>
      </w:r>
      <w:r w:rsidRPr="00EA293B">
        <w:rPr>
          <w:szCs w:val="24"/>
        </w:rPr>
        <w:t>khúc</w:t>
      </w:r>
      <w:r w:rsidRPr="00EA293B">
        <w:rPr>
          <w:spacing w:val="-5"/>
          <w:szCs w:val="24"/>
        </w:rPr>
        <w:t xml:space="preserve"> </w:t>
      </w:r>
      <w:r w:rsidRPr="00EA293B">
        <w:rPr>
          <w:szCs w:val="24"/>
        </w:rPr>
        <w:t>OMI</w:t>
      </w:r>
      <w:r w:rsidRPr="00EA293B">
        <w:rPr>
          <w:spacing w:val="-6"/>
          <w:szCs w:val="24"/>
        </w:rPr>
        <w:t xml:space="preserve"> </w:t>
      </w:r>
      <w:r w:rsidRPr="00EA293B">
        <w:rPr>
          <w:szCs w:val="24"/>
        </w:rPr>
        <w:t>tạo</w:t>
      </w:r>
      <w:r w:rsidRPr="00EA293B">
        <w:rPr>
          <w:spacing w:val="-3"/>
          <w:szCs w:val="24"/>
        </w:rPr>
        <w:t xml:space="preserve"> </w:t>
      </w:r>
      <w:r w:rsidRPr="00EA293B">
        <w:rPr>
          <w:szCs w:val="24"/>
        </w:rPr>
        <w:t>thành</w:t>
      </w:r>
      <w:r w:rsidRPr="00EA293B">
        <w:rPr>
          <w:spacing w:val="-3"/>
          <w:szCs w:val="24"/>
        </w:rPr>
        <w:t xml:space="preserve"> </w:t>
      </w:r>
      <w:r w:rsidRPr="00EA293B">
        <w:rPr>
          <w:szCs w:val="24"/>
        </w:rPr>
        <w:t>một</w:t>
      </w:r>
      <w:r w:rsidRPr="00EA293B">
        <w:rPr>
          <w:spacing w:val="-2"/>
          <w:szCs w:val="24"/>
        </w:rPr>
        <w:t xml:space="preserve"> </w:t>
      </w:r>
      <w:r w:rsidRPr="00EA293B">
        <w:rPr>
          <w:szCs w:val="24"/>
        </w:rPr>
        <w:t>hình</w:t>
      </w:r>
      <w:r w:rsidRPr="00EA293B">
        <w:rPr>
          <w:spacing w:val="-3"/>
          <w:szCs w:val="24"/>
        </w:rPr>
        <w:t xml:space="preserve"> </w:t>
      </w:r>
      <w:r w:rsidRPr="00EA293B">
        <w:rPr>
          <w:szCs w:val="24"/>
        </w:rPr>
        <w:t>nón</w:t>
      </w:r>
      <w:r w:rsidRPr="00EA293B">
        <w:rPr>
          <w:spacing w:val="-3"/>
          <w:szCs w:val="24"/>
        </w:rPr>
        <w:t xml:space="preserve"> </w:t>
      </w:r>
      <w:r w:rsidRPr="00EA293B">
        <w:rPr>
          <w:szCs w:val="24"/>
        </w:rPr>
        <w:t>tròn</w:t>
      </w:r>
      <w:r w:rsidRPr="00EA293B">
        <w:rPr>
          <w:spacing w:val="-3"/>
          <w:szCs w:val="24"/>
        </w:rPr>
        <w:t xml:space="preserve"> </w:t>
      </w:r>
      <w:r w:rsidRPr="00EA293B">
        <w:rPr>
          <w:szCs w:val="24"/>
        </w:rPr>
        <w:t>xoay</w:t>
      </w:r>
      <w:r w:rsidRPr="00EA293B">
        <w:rPr>
          <w:spacing w:val="-10"/>
          <w:szCs w:val="24"/>
        </w:rPr>
        <w:t xml:space="preserve"> </w:t>
      </w:r>
      <w:r w:rsidRPr="00EA293B">
        <w:rPr>
          <w:szCs w:val="24"/>
        </w:rPr>
        <w:t>có diện</w:t>
      </w:r>
      <w:r w:rsidRPr="00EA293B">
        <w:rPr>
          <w:spacing w:val="-3"/>
          <w:szCs w:val="24"/>
        </w:rPr>
        <w:t xml:space="preserve"> </w:t>
      </w:r>
      <w:r w:rsidRPr="00EA293B">
        <w:rPr>
          <w:szCs w:val="24"/>
        </w:rPr>
        <w:t>tích</w:t>
      </w:r>
      <w:r w:rsidRPr="00EA293B">
        <w:rPr>
          <w:spacing w:val="-4"/>
          <w:szCs w:val="24"/>
        </w:rPr>
        <w:t xml:space="preserve"> </w:t>
      </w:r>
      <w:r w:rsidRPr="00EA293B">
        <w:rPr>
          <w:szCs w:val="24"/>
        </w:rPr>
        <w:t>toàn phần là</w:t>
      </w:r>
    </w:p>
    <w:p w:rsidR="009B6598" w:rsidRPr="00EA293B" w:rsidRDefault="009B6598" w:rsidP="00484587">
      <w:pPr>
        <w:tabs>
          <w:tab w:val="left" w:pos="284"/>
          <w:tab w:val="left" w:pos="2835"/>
          <w:tab w:val="left" w:pos="5387"/>
          <w:tab w:val="left" w:pos="7938"/>
        </w:tabs>
        <w:spacing w:afterLines="120" w:after="288" w:line="324" w:lineRule="auto"/>
        <w:contextualSpacing/>
        <w:rPr>
          <w:szCs w:val="24"/>
        </w:rPr>
      </w:pPr>
      <w:r w:rsidRPr="00EA293B">
        <w:rPr>
          <w:szCs w:val="24"/>
        </w:rPr>
        <w:tab/>
      </w:r>
      <w:r w:rsidRPr="00EA293B">
        <w:rPr>
          <w:b/>
          <w:color w:val="000066"/>
          <w:szCs w:val="24"/>
        </w:rPr>
        <w:t>A.</w:t>
      </w:r>
      <w:r w:rsidRPr="00EA293B">
        <w:rPr>
          <w:szCs w:val="24"/>
        </w:rPr>
        <w:t xml:space="preserve"> </w:t>
      </w:r>
      <w:r w:rsidRPr="00EA293B">
        <w:rPr>
          <w:position w:val="-6"/>
          <w:szCs w:val="24"/>
        </w:rPr>
        <w:object w:dxaOrig="440" w:dyaOrig="340">
          <v:shape id="_x0000_i5097" type="#_x0000_t75" style="width:22.5pt;height:17.25pt" o:ole="">
            <v:imagedata r:id="rId4645" o:title=""/>
          </v:shape>
          <o:OLEObject Type="Embed" ProgID="Equation.DSMT4" ShapeID="_x0000_i5097" DrawAspect="Content" ObjectID="_1772222721" r:id="rId5218"/>
        </w:object>
      </w:r>
      <w:r w:rsidRPr="00EA293B">
        <w:rPr>
          <w:szCs w:val="24"/>
        </w:rPr>
        <w:tab/>
      </w:r>
      <w:r w:rsidRPr="00EA293B">
        <w:rPr>
          <w:b/>
          <w:color w:val="000066"/>
          <w:szCs w:val="24"/>
        </w:rPr>
        <w:t>B.</w:t>
      </w:r>
      <w:r w:rsidRPr="00EA293B">
        <w:rPr>
          <w:szCs w:val="24"/>
        </w:rPr>
        <w:t xml:space="preserve"> </w:t>
      </w:r>
      <w:r w:rsidRPr="00EA293B">
        <w:rPr>
          <w:position w:val="-6"/>
          <w:szCs w:val="24"/>
        </w:rPr>
        <w:object w:dxaOrig="580" w:dyaOrig="340">
          <v:shape id="_x0000_i5098" type="#_x0000_t75" style="width:29.25pt;height:17.25pt" o:ole="">
            <v:imagedata r:id="rId4647" o:title=""/>
          </v:shape>
          <o:OLEObject Type="Embed" ProgID="Equation.DSMT4" ShapeID="_x0000_i5098" DrawAspect="Content" ObjectID="_1772222722" r:id="rId5219"/>
        </w:object>
      </w:r>
      <w:r w:rsidRPr="00EA293B">
        <w:rPr>
          <w:szCs w:val="24"/>
        </w:rPr>
        <w:tab/>
      </w:r>
      <w:r w:rsidRPr="00EA293B">
        <w:rPr>
          <w:b/>
          <w:color w:val="000066"/>
          <w:szCs w:val="24"/>
        </w:rPr>
        <w:t>C.</w:t>
      </w:r>
      <w:r w:rsidRPr="00EA293B">
        <w:rPr>
          <w:szCs w:val="24"/>
        </w:rPr>
        <w:t xml:space="preserve"> </w:t>
      </w:r>
      <w:r w:rsidRPr="00EA293B">
        <w:rPr>
          <w:position w:val="-6"/>
          <w:szCs w:val="24"/>
        </w:rPr>
        <w:object w:dxaOrig="580" w:dyaOrig="340">
          <v:shape id="_x0000_i5099" type="#_x0000_t75" style="width:29.25pt;height:17.25pt" o:ole="">
            <v:imagedata r:id="rId4649" o:title=""/>
          </v:shape>
          <o:OLEObject Type="Embed" ProgID="Equation.DSMT4" ShapeID="_x0000_i5099" DrawAspect="Content" ObjectID="_1772222723" r:id="rId5220"/>
        </w:object>
      </w:r>
      <w:r w:rsidRPr="00EA293B">
        <w:rPr>
          <w:szCs w:val="24"/>
        </w:rPr>
        <w:tab/>
      </w:r>
      <w:r w:rsidRPr="00EA293B">
        <w:rPr>
          <w:b/>
          <w:color w:val="000066"/>
          <w:szCs w:val="24"/>
        </w:rPr>
        <w:t xml:space="preserve">D. </w:t>
      </w:r>
      <w:r w:rsidRPr="00EA293B">
        <w:rPr>
          <w:position w:val="-6"/>
          <w:szCs w:val="24"/>
        </w:rPr>
        <w:object w:dxaOrig="560" w:dyaOrig="340">
          <v:shape id="_x0000_i5100" type="#_x0000_t75" style="width:27.75pt;height:17.25pt" o:ole="">
            <v:imagedata r:id="rId4651" o:title=""/>
          </v:shape>
          <o:OLEObject Type="Embed" ProgID="Equation.DSMT4" ShapeID="_x0000_i5100" DrawAspect="Content" ObjectID="_1772222724" r:id="rId5221"/>
        </w:object>
      </w:r>
    </w:p>
    <w:p w:rsidR="009B6598" w:rsidRPr="00EA293B" w:rsidRDefault="009B6598" w:rsidP="00C647E9">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r w:rsidRPr="00EA293B">
        <w:rPr>
          <w:rFonts w:eastAsia="Times New Roman"/>
          <w:color w:val="272727"/>
          <w:szCs w:val="24"/>
        </w:rPr>
        <w:t xml:space="preserve"> - Khi quay tam giác vuông </w:t>
      </w:r>
      <w:r w:rsidRPr="00EA293B">
        <w:rPr>
          <w:rFonts w:eastAsia="Times New Roman"/>
          <w:i/>
          <w:iCs/>
          <w:color w:val="272727"/>
          <w:szCs w:val="24"/>
          <w:bdr w:val="none" w:sz="0" w:space="0" w:color="auto" w:frame="1"/>
        </w:rPr>
        <w:t>IOM</w:t>
      </w:r>
      <w:r w:rsidRPr="00EA293B">
        <w:rPr>
          <w:rFonts w:eastAsia="Times New Roman"/>
          <w:color w:val="272727"/>
          <w:szCs w:val="24"/>
        </w:rPr>
        <w:t> quanh cạnh góc vuông </w:t>
      </w:r>
      <w:r w:rsidRPr="00EA293B">
        <w:rPr>
          <w:rFonts w:eastAsia="Times New Roman"/>
          <w:i/>
          <w:iCs/>
          <w:color w:val="272727"/>
          <w:szCs w:val="24"/>
          <w:bdr w:val="none" w:sz="0" w:space="0" w:color="auto" w:frame="1"/>
        </w:rPr>
        <w:t>OI</w:t>
      </w:r>
      <w:r w:rsidRPr="00EA293B">
        <w:rPr>
          <w:rFonts w:eastAsia="Times New Roman"/>
          <w:color w:val="272727"/>
          <w:szCs w:val="24"/>
        </w:rPr>
        <w:t> ta được một hình nón có chiều cao bằng độ dài cạnh </w:t>
      </w:r>
      <w:r w:rsidRPr="00EA293B">
        <w:rPr>
          <w:rFonts w:eastAsia="Times New Roman"/>
          <w:i/>
          <w:iCs/>
          <w:color w:val="272727"/>
          <w:szCs w:val="24"/>
          <w:bdr w:val="none" w:sz="0" w:space="0" w:color="auto" w:frame="1"/>
        </w:rPr>
        <w:t>OI</w:t>
      </w:r>
      <w:r w:rsidRPr="00EA293B">
        <w:rPr>
          <w:rFonts w:eastAsia="Times New Roman"/>
          <w:color w:val="272727"/>
          <w:szCs w:val="24"/>
        </w:rPr>
        <w:t> và bán kính đáy là cạnh </w:t>
      </w:r>
      <w:r w:rsidRPr="00EA293B">
        <w:rPr>
          <w:rFonts w:eastAsia="Times New Roman"/>
          <w:i/>
          <w:iCs/>
          <w:color w:val="272727"/>
          <w:szCs w:val="24"/>
          <w:bdr w:val="none" w:sz="0" w:space="0" w:color="auto" w:frame="1"/>
        </w:rPr>
        <w:t>IM</w:t>
      </w:r>
      <w:r w:rsidRPr="00EA293B">
        <w:rPr>
          <w:rFonts w:eastAsia="Times New Roman"/>
          <w:color w:val="272727"/>
          <w:szCs w:val="24"/>
        </w:rPr>
        <w:t>, đường sinh là cạnh huyền </w:t>
      </w:r>
      <w:r w:rsidRPr="00EA293B">
        <w:rPr>
          <w:rFonts w:eastAsia="Times New Roman"/>
          <w:i/>
          <w:iCs/>
          <w:color w:val="272727"/>
          <w:szCs w:val="24"/>
          <w:bdr w:val="none" w:sz="0" w:space="0" w:color="auto" w:frame="1"/>
        </w:rPr>
        <w:t>OM</w:t>
      </w:r>
      <w:r w:rsidRPr="00EA293B">
        <w:rPr>
          <w:rFonts w:eastAsia="Times New Roman"/>
          <w:color w:val="272727"/>
          <w:szCs w:val="24"/>
        </w:rPr>
        <w:t>.</w:t>
      </w:r>
    </w:p>
    <w:p w:rsidR="009B6598" w:rsidRPr="00EA293B" w:rsidRDefault="009B6598" w:rsidP="00C647E9">
      <w:pPr>
        <w:spacing w:afterLines="120" w:after="288" w:line="324" w:lineRule="auto"/>
        <w:contextualSpacing/>
        <w:rPr>
          <w:rFonts w:eastAsia="Times New Roman"/>
          <w:color w:val="272727"/>
          <w:szCs w:val="24"/>
        </w:rPr>
      </w:pPr>
      <w:r w:rsidRPr="00EA293B">
        <w:rPr>
          <w:rFonts w:eastAsia="Times New Roman"/>
          <w:color w:val="272727"/>
          <w:szCs w:val="24"/>
        </w:rPr>
        <w:t>- Diện tích toàn phần của hình nón có độ dài đường sinh bằng </w:t>
      </w:r>
      <w:r w:rsidRPr="00EA293B">
        <w:rPr>
          <w:rFonts w:eastAsia="Times New Roman"/>
          <w:i/>
          <w:iCs/>
          <w:color w:val="272727"/>
          <w:position w:val="-6"/>
          <w:szCs w:val="24"/>
          <w:bdr w:val="none" w:sz="0" w:space="0" w:color="auto" w:frame="1"/>
        </w:rPr>
        <w:object w:dxaOrig="139" w:dyaOrig="279">
          <v:shape id="_x0000_i5101" type="#_x0000_t75" style="width:6.75pt;height:14.25pt" o:ole="">
            <v:imagedata r:id="rId5222" o:title=""/>
          </v:shape>
          <o:OLEObject Type="Embed" ProgID="Equation.DSMT4" ShapeID="_x0000_i5101" DrawAspect="Content" ObjectID="_1772222725" r:id="rId5223"/>
        </w:object>
      </w:r>
      <w:r w:rsidRPr="00EA293B">
        <w:rPr>
          <w:rFonts w:eastAsia="Times New Roman"/>
          <w:color w:val="272727"/>
          <w:szCs w:val="24"/>
        </w:rPr>
        <w:t> và bán kính đáy bằng </w:t>
      </w:r>
      <w:r w:rsidRPr="00EA293B">
        <w:rPr>
          <w:rFonts w:eastAsia="Times New Roman"/>
          <w:color w:val="272727"/>
          <w:position w:val="-4"/>
          <w:szCs w:val="24"/>
          <w:bdr w:val="none" w:sz="0" w:space="0" w:color="auto" w:frame="1"/>
        </w:rPr>
        <w:object w:dxaOrig="180" w:dyaOrig="200">
          <v:shape id="_x0000_i5102" type="#_x0000_t75" style="width:9pt;height:9.75pt" o:ole="">
            <v:imagedata r:id="rId5224" o:title=""/>
          </v:shape>
          <o:OLEObject Type="Embed" ProgID="Equation.DSMT4" ShapeID="_x0000_i5102" DrawAspect="Content" ObjectID="_1772222726" r:id="rId5225"/>
        </w:object>
      </w:r>
      <w:r w:rsidRPr="00EA293B">
        <w:rPr>
          <w:rFonts w:eastAsia="Times New Roman"/>
          <w:color w:val="272727"/>
          <w:szCs w:val="24"/>
        </w:rPr>
        <w:t> là </w:t>
      </w:r>
      <w:r w:rsidRPr="00EA293B">
        <w:rPr>
          <w:rFonts w:eastAsia="Times New Roman"/>
          <w:color w:val="272727"/>
          <w:position w:val="-14"/>
          <w:szCs w:val="24"/>
        </w:rPr>
        <w:object w:dxaOrig="1400" w:dyaOrig="400">
          <v:shape id="_x0000_i5103" type="#_x0000_t75" style="width:69.75pt;height:20.25pt" o:ole="">
            <v:imagedata r:id="rId5226" o:title=""/>
          </v:shape>
          <o:OLEObject Type="Embed" ProgID="Equation.DSMT4" ShapeID="_x0000_i5103" DrawAspect="Content" ObjectID="_1772222727" r:id="rId5227"/>
        </w:object>
      </w:r>
      <w:r w:rsidRPr="00EA293B">
        <w:rPr>
          <w:rFonts w:eastAsia="Times New Roman"/>
          <w:color w:val="272727"/>
          <w:szCs w:val="24"/>
        </w:rPr>
        <w:t>.</w:t>
      </w:r>
    </w:p>
    <w:p w:rsidR="009B6598" w:rsidRPr="00EA293B" w:rsidRDefault="009B6598" w:rsidP="00C647E9">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9B6598" w:rsidP="00C647E9">
      <w:pPr>
        <w:spacing w:afterLines="120" w:after="288" w:line="324" w:lineRule="auto"/>
        <w:contextualSpacing/>
        <w:rPr>
          <w:rFonts w:eastAsia="Times New Roman"/>
          <w:color w:val="272727"/>
          <w:szCs w:val="24"/>
        </w:rPr>
      </w:pPr>
      <w:r w:rsidRPr="00EA293B">
        <w:rPr>
          <w:rFonts w:eastAsia="Times New Roman"/>
          <w:color w:val="272727"/>
          <w:szCs w:val="24"/>
        </w:rPr>
        <w:t>Khi quay tam giác vuông </w:t>
      </w:r>
      <w:r w:rsidRPr="00EA293B">
        <w:rPr>
          <w:rFonts w:eastAsia="Times New Roman"/>
          <w:i/>
          <w:iCs/>
          <w:color w:val="272727"/>
          <w:szCs w:val="24"/>
          <w:bdr w:val="none" w:sz="0" w:space="0" w:color="auto" w:frame="1"/>
        </w:rPr>
        <w:t>IOM</w:t>
      </w:r>
      <w:r w:rsidRPr="00EA293B">
        <w:rPr>
          <w:rFonts w:eastAsia="Times New Roman"/>
          <w:color w:val="272727"/>
          <w:szCs w:val="24"/>
        </w:rPr>
        <w:t> quanh cạnh góc vuông </w:t>
      </w:r>
      <w:r w:rsidRPr="00EA293B">
        <w:rPr>
          <w:rFonts w:eastAsia="Times New Roman"/>
          <w:i/>
          <w:iCs/>
          <w:color w:val="272727"/>
          <w:szCs w:val="24"/>
          <w:bdr w:val="none" w:sz="0" w:space="0" w:color="auto" w:frame="1"/>
        </w:rPr>
        <w:t>OI</w:t>
      </w:r>
      <w:r w:rsidRPr="00EA293B">
        <w:rPr>
          <w:rFonts w:eastAsia="Times New Roman"/>
          <w:color w:val="272727"/>
          <w:szCs w:val="24"/>
        </w:rPr>
        <w:t> ta được một hình nón có chiều cao bằng độ dài cạnh </w:t>
      </w:r>
      <w:r w:rsidRPr="00EA293B">
        <w:rPr>
          <w:rFonts w:eastAsia="Times New Roman"/>
          <w:i/>
          <w:iCs/>
          <w:color w:val="272727"/>
          <w:szCs w:val="24"/>
          <w:bdr w:val="none" w:sz="0" w:space="0" w:color="auto" w:frame="1"/>
        </w:rPr>
        <w:t>OI</w:t>
      </w:r>
      <w:r w:rsidRPr="00EA293B">
        <w:rPr>
          <w:rFonts w:eastAsia="Times New Roman"/>
          <w:color w:val="272727"/>
          <w:szCs w:val="24"/>
        </w:rPr>
        <w:t> và bán kính đáy là cạnh </w:t>
      </w:r>
      <w:r w:rsidRPr="00EA293B">
        <w:rPr>
          <w:rFonts w:eastAsia="Times New Roman"/>
          <w:i/>
          <w:iCs/>
          <w:color w:val="272727"/>
          <w:szCs w:val="24"/>
          <w:bdr w:val="none" w:sz="0" w:space="0" w:color="auto" w:frame="1"/>
        </w:rPr>
        <w:t>IM</w:t>
      </w:r>
      <w:r w:rsidRPr="00EA293B">
        <w:rPr>
          <w:rFonts w:eastAsia="Times New Roman"/>
          <w:color w:val="272727"/>
          <w:szCs w:val="24"/>
        </w:rPr>
        <w:t>, đường sinh là cạnh huyền </w:t>
      </w:r>
      <w:r w:rsidRPr="00EA293B">
        <w:rPr>
          <w:rFonts w:eastAsia="Times New Roman"/>
          <w:i/>
          <w:iCs/>
          <w:color w:val="272727"/>
          <w:szCs w:val="24"/>
          <w:bdr w:val="none" w:sz="0" w:space="0" w:color="auto" w:frame="1"/>
        </w:rPr>
        <w:t>OM</w:t>
      </w:r>
      <w:r w:rsidRPr="00EA293B">
        <w:rPr>
          <w:rFonts w:eastAsia="Times New Roman"/>
          <w:color w:val="272727"/>
          <w:szCs w:val="24"/>
        </w:rPr>
        <w:t>. (như hình vẽ dưới đây)</w:t>
      </w:r>
    </w:p>
    <w:p w:rsidR="009B6598" w:rsidRPr="00EA293B" w:rsidRDefault="0052325F" w:rsidP="00C647E9">
      <w:pPr>
        <w:spacing w:afterLines="120" w:after="288" w:line="324" w:lineRule="auto"/>
        <w:contextualSpacing/>
        <w:rPr>
          <w:rFonts w:eastAsia="Times New Roman"/>
          <w:color w:val="272727"/>
          <w:szCs w:val="24"/>
        </w:rPr>
      </w:pPr>
      <w:r>
        <w:rPr>
          <w:rFonts w:eastAsia="Times New Roman"/>
          <w:noProof/>
          <w:color w:val="272727"/>
          <w:szCs w:val="24"/>
        </w:rPr>
        <w:drawing>
          <wp:inline distT="0" distB="0" distL="0" distR="0" wp14:anchorId="6B2E0D09" wp14:editId="60B70728">
            <wp:extent cx="1590675" cy="2476500"/>
            <wp:effectExtent l="0" t="0" r="9525" b="0"/>
            <wp:docPr id="4231" name="Picture 39" descr="A close-up of a sword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close-up of a sword  Description automatically generated with low confidence"/>
                    <pic:cNvPicPr>
                      <a:picLocks noChangeAspect="1" noChangeArrowheads="1"/>
                    </pic:cNvPicPr>
                  </pic:nvPicPr>
                  <pic:blipFill>
                    <a:blip r:embed="rId5228" cstate="email">
                      <a:extLst>
                        <a:ext uri="{28A0092B-C50C-407E-A947-70E740481C1C}">
                          <a14:useLocalDpi xmlns:a14="http://schemas.microsoft.com/office/drawing/2010/main"/>
                        </a:ext>
                      </a:extLst>
                    </a:blip>
                    <a:srcRect/>
                    <a:stretch>
                      <a:fillRect/>
                    </a:stretch>
                  </pic:blipFill>
                  <pic:spPr bwMode="auto">
                    <a:xfrm>
                      <a:off x="0" y="0"/>
                      <a:ext cx="1590675" cy="2476500"/>
                    </a:xfrm>
                    <a:prstGeom prst="rect">
                      <a:avLst/>
                    </a:prstGeom>
                    <a:noFill/>
                    <a:ln>
                      <a:noFill/>
                    </a:ln>
                  </pic:spPr>
                </pic:pic>
              </a:graphicData>
            </a:graphic>
          </wp:inline>
        </w:drawing>
      </w:r>
    </w:p>
    <w:p w:rsidR="009B6598" w:rsidRPr="00EA293B" w:rsidRDefault="009B6598" w:rsidP="00C647E9">
      <w:pPr>
        <w:spacing w:afterLines="120" w:after="288" w:line="324" w:lineRule="auto"/>
        <w:contextualSpacing/>
        <w:rPr>
          <w:rFonts w:eastAsia="Times New Roman"/>
          <w:color w:val="272727"/>
          <w:szCs w:val="24"/>
        </w:rPr>
      </w:pPr>
      <w:r w:rsidRPr="00EA293B">
        <w:rPr>
          <w:rFonts w:eastAsia="Times New Roman"/>
          <w:color w:val="272727"/>
          <w:szCs w:val="24"/>
        </w:rPr>
        <w:t>Tam giác </w:t>
      </w:r>
      <w:r w:rsidRPr="00EA293B">
        <w:rPr>
          <w:rFonts w:eastAsia="Times New Roman"/>
          <w:i/>
          <w:color w:val="272727"/>
          <w:szCs w:val="24"/>
          <w:bdr w:val="none" w:sz="0" w:space="0" w:color="auto" w:frame="1"/>
        </w:rPr>
        <w:t>OIM</w:t>
      </w:r>
      <w:r w:rsidRPr="00EA293B">
        <w:rPr>
          <w:rFonts w:eastAsia="Times New Roman"/>
          <w:color w:val="272727"/>
          <w:szCs w:val="24"/>
          <w:bdr w:val="none" w:sz="0" w:space="0" w:color="auto" w:frame="1"/>
        </w:rPr>
        <w:t xml:space="preserve"> </w:t>
      </w:r>
      <w:r w:rsidRPr="00EA293B">
        <w:rPr>
          <w:rFonts w:eastAsia="Times New Roman"/>
          <w:color w:val="272727"/>
          <w:szCs w:val="24"/>
        </w:rPr>
        <w:t>vuông tại </w:t>
      </w:r>
      <w:r w:rsidRPr="00EA293B">
        <w:rPr>
          <w:rFonts w:eastAsia="Times New Roman"/>
          <w:i/>
          <w:color w:val="272727"/>
          <w:szCs w:val="24"/>
          <w:bdr w:val="none" w:sz="0" w:space="0" w:color="auto" w:frame="1"/>
        </w:rPr>
        <w:t>I</w:t>
      </w:r>
      <w:r w:rsidRPr="00EA293B">
        <w:rPr>
          <w:rFonts w:eastAsia="Times New Roman"/>
          <w:color w:val="272727"/>
          <w:szCs w:val="24"/>
        </w:rPr>
        <w:t> có </w:t>
      </w:r>
      <w:r w:rsidRPr="00EA293B">
        <w:rPr>
          <w:rFonts w:eastAsia="Times New Roman"/>
          <w:color w:val="272727"/>
          <w:position w:val="-10"/>
          <w:szCs w:val="24"/>
          <w:bdr w:val="none" w:sz="0" w:space="0" w:color="auto" w:frame="1"/>
        </w:rPr>
        <w:object w:dxaOrig="2079" w:dyaOrig="420">
          <v:shape id="_x0000_i5104" type="#_x0000_t75" style="width:103.5pt;height:21.75pt" o:ole="">
            <v:imagedata r:id="rId5229" o:title=""/>
          </v:shape>
          <o:OLEObject Type="Embed" ProgID="Equation.DSMT4" ShapeID="_x0000_i5104" DrawAspect="Content" ObjectID="_1772222728" r:id="rId5230"/>
        </w:object>
      </w:r>
      <w:r w:rsidRPr="00EA293B">
        <w:rPr>
          <w:rFonts w:eastAsia="Times New Roman"/>
          <w:color w:val="272727"/>
          <w:szCs w:val="24"/>
        </w:rPr>
        <w:t> nên ta có:</w:t>
      </w:r>
    </w:p>
    <w:p w:rsidR="009B6598" w:rsidRPr="00EA293B" w:rsidRDefault="009B6598" w:rsidP="00C647E9">
      <w:pPr>
        <w:spacing w:afterLines="120" w:after="288" w:line="324" w:lineRule="auto"/>
        <w:contextualSpacing/>
        <w:rPr>
          <w:rFonts w:eastAsia="Times New Roman"/>
          <w:color w:val="272727"/>
          <w:szCs w:val="24"/>
        </w:rPr>
      </w:pPr>
      <w:r w:rsidRPr="00EA293B">
        <w:rPr>
          <w:rFonts w:eastAsia="Times New Roman"/>
          <w:color w:val="272727"/>
          <w:position w:val="-26"/>
          <w:szCs w:val="24"/>
        </w:rPr>
        <w:object w:dxaOrig="4520" w:dyaOrig="680">
          <v:shape id="_x0000_i5105" type="#_x0000_t75" style="width:226.5pt;height:34.5pt" o:ole="">
            <v:imagedata r:id="rId5231" o:title=""/>
          </v:shape>
          <o:OLEObject Type="Embed" ProgID="Equation.DSMT4" ShapeID="_x0000_i5105" DrawAspect="Content" ObjectID="_1772222729" r:id="rId5232"/>
        </w:object>
      </w:r>
    </w:p>
    <w:p w:rsidR="009B6598" w:rsidRPr="00EA293B" w:rsidRDefault="009B6598" w:rsidP="00C647E9">
      <w:pPr>
        <w:spacing w:afterLines="120" w:after="288" w:line="324" w:lineRule="auto"/>
        <w:contextualSpacing/>
        <w:rPr>
          <w:rFonts w:eastAsia="Times New Roman"/>
          <w:color w:val="272727"/>
          <w:szCs w:val="24"/>
        </w:rPr>
      </w:pPr>
      <w:r w:rsidRPr="00EA293B">
        <w:rPr>
          <w:rFonts w:eastAsia="Times New Roman"/>
          <w:color w:val="272727"/>
          <w:szCs w:val="24"/>
        </w:rPr>
        <w:t>Do đó diện tích toàn phần của hình nón tạo thành là:</w:t>
      </w:r>
    </w:p>
    <w:p w:rsidR="009B6598" w:rsidRPr="00EA293B" w:rsidRDefault="009B6598" w:rsidP="00C647E9">
      <w:pPr>
        <w:spacing w:afterLines="120" w:after="288" w:line="324" w:lineRule="auto"/>
        <w:contextualSpacing/>
        <w:rPr>
          <w:rFonts w:eastAsia="Times New Roman"/>
          <w:color w:val="272727"/>
          <w:szCs w:val="24"/>
        </w:rPr>
      </w:pPr>
      <w:r w:rsidRPr="00EA293B">
        <w:rPr>
          <w:rFonts w:eastAsia="Times New Roman"/>
          <w:color w:val="272727"/>
          <w:szCs w:val="24"/>
        </w:rPr>
        <w:t>      </w:t>
      </w:r>
      <w:r w:rsidRPr="00EA293B">
        <w:rPr>
          <w:rFonts w:eastAsia="Times New Roman"/>
          <w:color w:val="272727"/>
          <w:position w:val="-10"/>
          <w:szCs w:val="24"/>
        </w:rPr>
        <w:object w:dxaOrig="4060" w:dyaOrig="380">
          <v:shape id="_x0000_i5106" type="#_x0000_t75" style="width:203.25pt;height:18.75pt" o:ole="">
            <v:imagedata r:id="rId5233" o:title=""/>
          </v:shape>
          <o:OLEObject Type="Embed" ProgID="Equation.DSMT4" ShapeID="_x0000_i5106" DrawAspect="Content" ObjectID="_1772222730" r:id="rId5234"/>
        </w:object>
      </w:r>
    </w:p>
    <w:p w:rsidR="009B6598" w:rsidRPr="00EA293B" w:rsidRDefault="009B6598" w:rsidP="00C647E9">
      <w:pPr>
        <w:spacing w:afterLines="120" w:after="288" w:line="324" w:lineRule="auto"/>
        <w:contextualSpacing/>
        <w:rPr>
          <w:rFonts w:eastAsia="Times New Roman"/>
          <w:color w:val="272727"/>
          <w:szCs w:val="24"/>
        </w:rPr>
      </w:pPr>
      <w:r w:rsidRPr="00EA293B">
        <w:rPr>
          <w:rFonts w:eastAsia="Times New Roman"/>
          <w:b/>
          <w:bCs/>
          <w:color w:val="272727"/>
          <w:szCs w:val="24"/>
        </w:rPr>
        <w:t>Chọn D.</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jc w:val="both"/>
      </w:pPr>
      <w:r w:rsidRPr="00EA293B">
        <w:rPr>
          <w:b/>
          <w:color w:val="000066"/>
        </w:rPr>
        <w:t>Câu</w:t>
      </w:r>
      <w:r w:rsidRPr="00EA293B">
        <w:rPr>
          <w:b/>
          <w:color w:val="000066"/>
          <w:spacing w:val="-5"/>
        </w:rPr>
        <w:t xml:space="preserve"> </w:t>
      </w:r>
      <w:r w:rsidRPr="00EA293B">
        <w:rPr>
          <w:b/>
          <w:color w:val="000066"/>
        </w:rPr>
        <w:t>24</w:t>
      </w:r>
      <w:r w:rsidRPr="00EA293B">
        <w:rPr>
          <w:b/>
          <w:color w:val="001F5F"/>
        </w:rPr>
        <w:t>:</w:t>
      </w:r>
      <w:r w:rsidRPr="00EA293B">
        <w:rPr>
          <w:b/>
          <w:color w:val="001F5F"/>
          <w:lang w:val="en-US"/>
        </w:rPr>
        <w:t xml:space="preserve"> </w:t>
      </w:r>
      <w:r w:rsidRPr="00EA293B">
        <w:t>Trên</w:t>
      </w:r>
      <w:r w:rsidRPr="00EA293B">
        <w:rPr>
          <w:spacing w:val="-5"/>
        </w:rPr>
        <w:t xml:space="preserve"> </w:t>
      </w:r>
      <w:r w:rsidRPr="00EA293B">
        <w:t>bàn</w:t>
      </w:r>
      <w:r w:rsidRPr="00EA293B">
        <w:rPr>
          <w:spacing w:val="-3"/>
        </w:rPr>
        <w:t xml:space="preserve"> </w:t>
      </w:r>
      <w:r w:rsidRPr="00EA293B">
        <w:t>có</w:t>
      </w:r>
      <w:r w:rsidRPr="00EA293B">
        <w:rPr>
          <w:spacing w:val="-5"/>
        </w:rPr>
        <w:t xml:space="preserve"> </w:t>
      </w:r>
      <w:r w:rsidRPr="00EA293B">
        <w:t>một</w:t>
      </w:r>
      <w:r w:rsidRPr="00EA293B">
        <w:rPr>
          <w:spacing w:val="-5"/>
        </w:rPr>
        <w:t xml:space="preserve"> </w:t>
      </w:r>
      <w:r w:rsidRPr="00EA293B">
        <w:t>cốc</w:t>
      </w:r>
      <w:r w:rsidRPr="00EA293B">
        <w:rPr>
          <w:spacing w:val="-5"/>
        </w:rPr>
        <w:t xml:space="preserve"> </w:t>
      </w:r>
      <w:r w:rsidRPr="00EA293B">
        <w:t>nước</w:t>
      </w:r>
      <w:r w:rsidRPr="00EA293B">
        <w:rPr>
          <w:spacing w:val="-4"/>
        </w:rPr>
        <w:t xml:space="preserve"> </w:t>
      </w:r>
      <w:r w:rsidRPr="00EA293B">
        <w:t>hình</w:t>
      </w:r>
      <w:r w:rsidRPr="00EA293B">
        <w:rPr>
          <w:spacing w:val="-5"/>
        </w:rPr>
        <w:t xml:space="preserve"> </w:t>
      </w:r>
      <w:r w:rsidRPr="00EA293B">
        <w:t>trụ</w:t>
      </w:r>
      <w:r w:rsidRPr="00EA293B">
        <w:rPr>
          <w:spacing w:val="-5"/>
        </w:rPr>
        <w:t xml:space="preserve"> </w:t>
      </w:r>
      <w:r w:rsidRPr="00EA293B">
        <w:t>đầy</w:t>
      </w:r>
      <w:r w:rsidRPr="00EA293B">
        <w:rPr>
          <w:spacing w:val="-10"/>
        </w:rPr>
        <w:t xml:space="preserve"> </w:t>
      </w:r>
      <w:r w:rsidRPr="00EA293B">
        <w:t>nước,</w:t>
      </w:r>
      <w:r w:rsidRPr="00EA293B">
        <w:rPr>
          <w:spacing w:val="-5"/>
        </w:rPr>
        <w:t xml:space="preserve"> </w:t>
      </w:r>
      <w:r w:rsidRPr="00EA293B">
        <w:t>có</w:t>
      </w:r>
      <w:r w:rsidRPr="00EA293B">
        <w:rPr>
          <w:spacing w:val="-3"/>
        </w:rPr>
        <w:t xml:space="preserve"> </w:t>
      </w:r>
      <w:r w:rsidRPr="00EA293B">
        <w:t>chiều</w:t>
      </w:r>
      <w:r w:rsidRPr="00EA293B">
        <w:rPr>
          <w:spacing w:val="-5"/>
        </w:rPr>
        <w:t xml:space="preserve"> </w:t>
      </w:r>
      <w:r w:rsidRPr="00EA293B">
        <w:t>cao</w:t>
      </w:r>
      <w:r w:rsidRPr="00EA293B">
        <w:rPr>
          <w:spacing w:val="-4"/>
        </w:rPr>
        <w:t xml:space="preserve"> </w:t>
      </w:r>
      <w:r w:rsidRPr="00EA293B">
        <w:t>bằng</w:t>
      </w:r>
      <w:r w:rsidRPr="00EA293B">
        <w:rPr>
          <w:spacing w:val="-8"/>
        </w:rPr>
        <w:t xml:space="preserve"> </w:t>
      </w:r>
      <w:r w:rsidRPr="00EA293B">
        <w:t>3</w:t>
      </w:r>
      <w:r w:rsidRPr="00EA293B">
        <w:rPr>
          <w:spacing w:val="-5"/>
        </w:rPr>
        <w:t xml:space="preserve"> </w:t>
      </w:r>
      <w:r w:rsidRPr="00EA293B">
        <w:t>lần</w:t>
      </w:r>
      <w:r w:rsidRPr="00EA293B">
        <w:rPr>
          <w:spacing w:val="-3"/>
        </w:rPr>
        <w:t xml:space="preserve"> </w:t>
      </w:r>
      <w:r w:rsidRPr="00EA293B">
        <w:t>đường</w:t>
      </w:r>
      <w:r w:rsidRPr="00EA293B">
        <w:rPr>
          <w:spacing w:val="-8"/>
        </w:rPr>
        <w:t xml:space="preserve"> </w:t>
      </w:r>
      <w:r w:rsidRPr="00EA293B">
        <w:t>kính</w:t>
      </w:r>
      <w:r w:rsidRPr="00EA293B">
        <w:rPr>
          <w:spacing w:val="-5"/>
        </w:rPr>
        <w:t xml:space="preserve"> </w:t>
      </w:r>
      <w:r w:rsidRPr="00EA293B">
        <w:t>của</w:t>
      </w:r>
      <w:r w:rsidRPr="00EA293B">
        <w:rPr>
          <w:spacing w:val="-6"/>
        </w:rPr>
        <w:t xml:space="preserve"> </w:t>
      </w:r>
      <w:r w:rsidRPr="00EA293B">
        <w:t>đáy. Một viên bi và một khối nón đều bằng thủy tinh. Biết viên bi là một khối cầu có đường kính bằng đường kính của cốc nước. Người ta thả từ từ vài cốc nước viên bi và khối nón đó (hình vẽ) thì thấy nước trong cốc tràn ra ngoài.</w:t>
      </w:r>
      <w:r w:rsidRPr="00EA293B">
        <w:rPr>
          <w:spacing w:val="-3"/>
        </w:rPr>
        <w:t xml:space="preserve"> </w:t>
      </w:r>
      <w:r w:rsidRPr="00EA293B">
        <w:t>Tính</w:t>
      </w:r>
      <w:r w:rsidRPr="00EA293B">
        <w:rPr>
          <w:spacing w:val="-4"/>
        </w:rPr>
        <w:t xml:space="preserve"> </w:t>
      </w:r>
      <w:r w:rsidRPr="00EA293B">
        <w:t>tỉ</w:t>
      </w:r>
      <w:r w:rsidRPr="00EA293B">
        <w:rPr>
          <w:spacing w:val="-5"/>
        </w:rPr>
        <w:t xml:space="preserve"> </w:t>
      </w:r>
      <w:r w:rsidRPr="00EA293B">
        <w:t>số</w:t>
      </w:r>
      <w:r w:rsidRPr="00EA293B">
        <w:rPr>
          <w:spacing w:val="-4"/>
        </w:rPr>
        <w:t xml:space="preserve"> </w:t>
      </w:r>
      <w:r w:rsidRPr="00EA293B">
        <w:t>thể</w:t>
      </w:r>
      <w:r w:rsidRPr="00EA293B">
        <w:rPr>
          <w:spacing w:val="-6"/>
        </w:rPr>
        <w:t xml:space="preserve"> </w:t>
      </w:r>
      <w:r w:rsidRPr="00EA293B">
        <w:t>tích của</w:t>
      </w:r>
      <w:r w:rsidRPr="00EA293B">
        <w:rPr>
          <w:spacing w:val="-6"/>
        </w:rPr>
        <w:t xml:space="preserve"> </w:t>
      </w:r>
      <w:r w:rsidRPr="00EA293B">
        <w:t>lượng</w:t>
      </w:r>
      <w:r w:rsidRPr="00EA293B">
        <w:rPr>
          <w:spacing w:val="-7"/>
        </w:rPr>
        <w:t xml:space="preserve"> </w:t>
      </w:r>
      <w:r w:rsidRPr="00EA293B">
        <w:t>nước</w:t>
      </w:r>
      <w:r w:rsidRPr="00EA293B">
        <w:rPr>
          <w:spacing w:val="-4"/>
        </w:rPr>
        <w:t xml:space="preserve"> </w:t>
      </w:r>
      <w:r w:rsidRPr="00EA293B">
        <w:t>còn</w:t>
      </w:r>
      <w:r w:rsidRPr="00EA293B">
        <w:rPr>
          <w:spacing w:val="-4"/>
        </w:rPr>
        <w:t xml:space="preserve"> </w:t>
      </w:r>
      <w:r w:rsidRPr="00EA293B">
        <w:t>lại</w:t>
      </w:r>
      <w:r w:rsidRPr="00EA293B">
        <w:rPr>
          <w:spacing w:val="-5"/>
        </w:rPr>
        <w:t xml:space="preserve"> </w:t>
      </w:r>
      <w:r w:rsidRPr="00EA293B">
        <w:t>trong</w:t>
      </w:r>
      <w:r w:rsidRPr="00EA293B">
        <w:rPr>
          <w:spacing w:val="-4"/>
        </w:rPr>
        <w:t xml:space="preserve"> </w:t>
      </w:r>
      <w:r w:rsidRPr="00EA293B">
        <w:t>cốc</w:t>
      </w:r>
      <w:r w:rsidRPr="00EA293B">
        <w:rPr>
          <w:spacing w:val="-6"/>
        </w:rPr>
        <w:t xml:space="preserve"> </w:t>
      </w:r>
      <w:r w:rsidRPr="00EA293B">
        <w:t>và</w:t>
      </w:r>
      <w:r w:rsidRPr="00EA293B">
        <w:rPr>
          <w:spacing w:val="-5"/>
        </w:rPr>
        <w:t xml:space="preserve"> </w:t>
      </w:r>
      <w:r w:rsidRPr="00EA293B">
        <w:t>lượng</w:t>
      </w:r>
      <w:r w:rsidRPr="00EA293B">
        <w:rPr>
          <w:spacing w:val="-8"/>
        </w:rPr>
        <w:t xml:space="preserve"> </w:t>
      </w:r>
      <w:r w:rsidRPr="00EA293B">
        <w:t>nước</w:t>
      </w:r>
      <w:r w:rsidRPr="00EA293B">
        <w:rPr>
          <w:spacing w:val="-5"/>
        </w:rPr>
        <w:t xml:space="preserve"> </w:t>
      </w:r>
      <w:r w:rsidRPr="00EA293B">
        <w:t>ban</w:t>
      </w:r>
      <w:r w:rsidRPr="00EA293B">
        <w:rPr>
          <w:spacing w:val="-5"/>
        </w:rPr>
        <w:t xml:space="preserve"> </w:t>
      </w:r>
      <w:r w:rsidRPr="00EA293B">
        <w:t>đâu</w:t>
      </w:r>
      <w:r w:rsidRPr="00EA293B">
        <w:rPr>
          <w:spacing w:val="-2"/>
        </w:rPr>
        <w:t xml:space="preserve"> </w:t>
      </w:r>
      <w:r w:rsidRPr="00EA293B">
        <w:t>(bỏ</w:t>
      </w:r>
      <w:r w:rsidRPr="00EA293B">
        <w:rPr>
          <w:spacing w:val="-5"/>
        </w:rPr>
        <w:t xml:space="preserve"> </w:t>
      </w:r>
      <w:r w:rsidRPr="00EA293B">
        <w:t>qua</w:t>
      </w:r>
      <w:r w:rsidRPr="00EA293B">
        <w:rPr>
          <w:spacing w:val="-5"/>
        </w:rPr>
        <w:t xml:space="preserve"> </w:t>
      </w:r>
      <w:r w:rsidRPr="00EA293B">
        <w:t>bề</w:t>
      </w:r>
      <w:r w:rsidRPr="00EA293B">
        <w:rPr>
          <w:spacing w:val="-4"/>
        </w:rPr>
        <w:t xml:space="preserve"> </w:t>
      </w:r>
      <w:r w:rsidRPr="00EA293B">
        <w:t>dày</w:t>
      </w:r>
      <w:r w:rsidRPr="00EA293B">
        <w:rPr>
          <w:spacing w:val="-7"/>
        </w:rPr>
        <w:t xml:space="preserve"> </w:t>
      </w:r>
      <w:r w:rsidRPr="00EA293B">
        <w:t>của</w:t>
      </w:r>
      <w:r w:rsidRPr="00EA293B">
        <w:rPr>
          <w:spacing w:val="-6"/>
        </w:rPr>
        <w:t xml:space="preserve"> </w:t>
      </w:r>
      <w:r w:rsidRPr="00EA293B">
        <w:t>lớp</w:t>
      </w:r>
      <w:r w:rsidRPr="00EA293B">
        <w:rPr>
          <w:spacing w:val="-4"/>
        </w:rPr>
        <w:t xml:space="preserve"> </w:t>
      </w:r>
      <w:r w:rsidRPr="00EA293B">
        <w:t>vỏ</w:t>
      </w:r>
      <w:r w:rsidRPr="00EA293B">
        <w:rPr>
          <w:spacing w:val="-5"/>
        </w:rPr>
        <w:t xml:space="preserve"> </w:t>
      </w:r>
      <w:r w:rsidRPr="00EA293B">
        <w:t>thủy tinh).</w:t>
      </w:r>
    </w:p>
    <w:p w:rsidR="009B6598" w:rsidRPr="00EA293B" w:rsidRDefault="0052325F" w:rsidP="00484587">
      <w:pPr>
        <w:pStyle w:val="BodyText"/>
        <w:tabs>
          <w:tab w:val="left" w:pos="284"/>
          <w:tab w:val="left" w:pos="2835"/>
          <w:tab w:val="left" w:pos="5387"/>
          <w:tab w:val="left" w:pos="7938"/>
        </w:tabs>
        <w:spacing w:afterLines="120" w:after="288" w:line="324" w:lineRule="auto"/>
        <w:contextualSpacing/>
        <w:jc w:val="center"/>
      </w:pPr>
      <w:r>
        <w:rPr>
          <w:noProof/>
          <w:lang w:val="en-US"/>
        </w:rPr>
        <w:lastRenderedPageBreak/>
        <w:drawing>
          <wp:inline distT="0" distB="0" distL="0" distR="0" wp14:anchorId="689A7128" wp14:editId="07F3ED64">
            <wp:extent cx="1057275" cy="2000250"/>
            <wp:effectExtent l="0" t="0" r="9525" b="0"/>
            <wp:docPr id="4235" name="image7.jpeg" descr="https://images.tuyensinh247.com/picture/2018/1229/1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descr="https://images.tuyensinh247.com/picture/2018/1229/1_8.PNG"/>
                    <pic:cNvPicPr>
                      <a:picLocks noChangeAspect="1" noChangeArrowheads="1"/>
                    </pic:cNvPicPr>
                  </pic:nvPicPr>
                  <pic:blipFill>
                    <a:blip r:embed="rId4653">
                      <a:extLst>
                        <a:ext uri="{28A0092B-C50C-407E-A947-70E740481C1C}">
                          <a14:useLocalDpi xmlns:a14="http://schemas.microsoft.com/office/drawing/2010/main"/>
                        </a:ext>
                      </a:extLst>
                    </a:blip>
                    <a:srcRect/>
                    <a:stretch>
                      <a:fillRect/>
                    </a:stretch>
                  </pic:blipFill>
                  <pic:spPr bwMode="auto">
                    <a:xfrm>
                      <a:off x="0" y="0"/>
                      <a:ext cx="1057275" cy="2000250"/>
                    </a:xfrm>
                    <a:prstGeom prst="rect">
                      <a:avLst/>
                    </a:prstGeom>
                    <a:noFill/>
                    <a:ln>
                      <a:noFill/>
                    </a:ln>
                  </pic:spPr>
                </pic:pic>
              </a:graphicData>
            </a:graphic>
          </wp:inline>
        </w:drawing>
      </w:r>
    </w:p>
    <w:p w:rsidR="009B6598" w:rsidRPr="00EA293B" w:rsidRDefault="009B6598" w:rsidP="006C4F32">
      <w:pPr>
        <w:pStyle w:val="BodyText"/>
        <w:tabs>
          <w:tab w:val="left" w:pos="284"/>
          <w:tab w:val="left" w:pos="2835"/>
          <w:tab w:val="left" w:pos="5387"/>
          <w:tab w:val="left" w:pos="7938"/>
        </w:tabs>
        <w:spacing w:line="324" w:lineRule="auto"/>
        <w:contextualSpacing/>
      </w:pPr>
      <w:r w:rsidRPr="00EA293B">
        <w:rPr>
          <w:b/>
          <w:color w:val="000066"/>
        </w:rPr>
        <w:tab/>
        <w:t>A.</w:t>
      </w:r>
      <w:r w:rsidRPr="00EA293B">
        <w:rPr>
          <w:lang w:val="en-US"/>
        </w:rPr>
        <w:t xml:space="preserve"> </w:t>
      </w:r>
      <w:r w:rsidRPr="00EA293B">
        <w:rPr>
          <w:position w:val="-24"/>
        </w:rPr>
        <w:object w:dxaOrig="240" w:dyaOrig="639">
          <v:shape id="_x0000_i5107" type="#_x0000_t75" style="width:12pt;height:31.5pt" o:ole="">
            <v:imagedata r:id="rId4654" o:title=""/>
          </v:shape>
          <o:OLEObject Type="Embed" ProgID="Equation.DSMT4" ShapeID="_x0000_i5107" DrawAspect="Content" ObjectID="_1772222731" r:id="rId5235"/>
        </w:object>
      </w:r>
      <w:r w:rsidRPr="00EA293B">
        <w:tab/>
      </w:r>
      <w:r w:rsidRPr="00EA293B">
        <w:rPr>
          <w:b/>
          <w:color w:val="000066"/>
        </w:rPr>
        <w:t>B.</w:t>
      </w:r>
      <w:r w:rsidRPr="00EA293B">
        <w:rPr>
          <w:lang w:val="en-US"/>
        </w:rPr>
        <w:t xml:space="preserve"> </w:t>
      </w:r>
      <w:r w:rsidRPr="00EA293B">
        <w:rPr>
          <w:position w:val="-24"/>
        </w:rPr>
        <w:object w:dxaOrig="240" w:dyaOrig="639">
          <v:shape id="_x0000_i5108" type="#_x0000_t75" style="width:12pt;height:31.5pt" o:ole="">
            <v:imagedata r:id="rId4656" o:title=""/>
          </v:shape>
          <o:OLEObject Type="Embed" ProgID="Equation.DSMT4" ShapeID="_x0000_i5108" DrawAspect="Content" ObjectID="_1772222732" r:id="rId5236"/>
        </w:object>
      </w:r>
      <w:r w:rsidRPr="00EA293B">
        <w:tab/>
      </w:r>
      <w:r w:rsidRPr="00EA293B">
        <w:rPr>
          <w:b/>
          <w:color w:val="000066"/>
        </w:rPr>
        <w:t>C.</w:t>
      </w:r>
      <w:r w:rsidRPr="00EA293B">
        <w:rPr>
          <w:lang w:val="en-US"/>
        </w:rPr>
        <w:t xml:space="preserve"> </w:t>
      </w:r>
      <w:r w:rsidRPr="00EA293B">
        <w:rPr>
          <w:position w:val="-24"/>
        </w:rPr>
        <w:object w:dxaOrig="240" w:dyaOrig="639">
          <v:shape id="_x0000_i5109" type="#_x0000_t75" style="width:12pt;height:31.5pt" o:ole="">
            <v:imagedata r:id="rId4658" o:title=""/>
          </v:shape>
          <o:OLEObject Type="Embed" ProgID="Equation.DSMT4" ShapeID="_x0000_i5109" DrawAspect="Content" ObjectID="_1772222733" r:id="rId5237"/>
        </w:object>
      </w:r>
      <w:r w:rsidRPr="00EA293B">
        <w:tab/>
      </w:r>
      <w:r w:rsidRPr="00EA293B">
        <w:rPr>
          <w:b/>
          <w:color w:val="000066"/>
          <w:highlight w:val="yellow"/>
        </w:rPr>
        <w:t xml:space="preserve">D. </w:t>
      </w:r>
      <w:r w:rsidRPr="00EA293B">
        <w:rPr>
          <w:position w:val="-24"/>
          <w:highlight w:val="yellow"/>
        </w:rPr>
        <w:object w:dxaOrig="240" w:dyaOrig="639">
          <v:shape id="_x0000_i5110" type="#_x0000_t75" style="width:12pt;height:31.5pt" o:ole="">
            <v:imagedata r:id="rId4660" o:title=""/>
          </v:shape>
          <o:OLEObject Type="Embed" ProgID="Equation.DSMT4" ShapeID="_x0000_i5110" DrawAspect="Content" ObjectID="_1772222734" r:id="rId5238"/>
        </w:object>
      </w:r>
    </w:p>
    <w:p w:rsidR="009B6598" w:rsidRPr="00EA293B" w:rsidRDefault="009B6598" w:rsidP="006C4F32">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Thể tích khối nón: </w:t>
      </w:r>
      <w:r w:rsidRPr="00EA293B">
        <w:rPr>
          <w:color w:val="272727"/>
          <w:position w:val="-26"/>
        </w:rPr>
        <w:object w:dxaOrig="1440" w:dyaOrig="680">
          <v:shape id="_x0000_i5111" type="#_x0000_t75" style="width:1in;height:34.5pt" o:ole="">
            <v:imagedata r:id="rId5239" o:title=""/>
          </v:shape>
          <o:OLEObject Type="Embed" ProgID="Equation.DSMT4" ShapeID="_x0000_i5111" DrawAspect="Content" ObjectID="_1772222735" r:id="rId5240"/>
        </w:object>
      </w:r>
    </w:p>
    <w:p w:rsidR="009B6598" w:rsidRPr="00EA293B" w:rsidRDefault="009B6598" w:rsidP="006C4F32">
      <w:pPr>
        <w:pStyle w:val="NormalWeb"/>
        <w:spacing w:afterLines="120" w:after="288" w:afterAutospacing="0" w:line="324" w:lineRule="auto"/>
        <w:contextualSpacing/>
        <w:rPr>
          <w:color w:val="272727"/>
        </w:rPr>
      </w:pPr>
      <w:r w:rsidRPr="00EA293B">
        <w:rPr>
          <w:color w:val="272727"/>
        </w:rPr>
        <w:t>Thể tích khối trụ: </w:t>
      </w:r>
      <w:r w:rsidRPr="00EA293B">
        <w:rPr>
          <w:color w:val="272727"/>
          <w:position w:val="-12"/>
        </w:rPr>
        <w:object w:dxaOrig="1200" w:dyaOrig="400">
          <v:shape id="_x0000_i5112" type="#_x0000_t75" style="width:60pt;height:19.5pt" o:ole="">
            <v:imagedata r:id="rId5241" o:title=""/>
          </v:shape>
          <o:OLEObject Type="Embed" ProgID="Equation.DSMT4" ShapeID="_x0000_i5112" DrawAspect="Content" ObjectID="_1772222736" r:id="rId5242"/>
        </w:object>
      </w:r>
    </w:p>
    <w:p w:rsidR="009B6598" w:rsidRPr="00EA293B" w:rsidRDefault="009B6598" w:rsidP="006C4F32">
      <w:pPr>
        <w:pStyle w:val="NormalWeb"/>
        <w:spacing w:afterLines="120" w:after="288" w:afterAutospacing="0" w:line="324" w:lineRule="auto"/>
        <w:contextualSpacing/>
        <w:rPr>
          <w:color w:val="272727"/>
        </w:rPr>
      </w:pPr>
      <w:r w:rsidRPr="00EA293B">
        <w:rPr>
          <w:color w:val="272727"/>
        </w:rPr>
        <w:t>Thể tích khối cầu: </w:t>
      </w:r>
      <w:r w:rsidRPr="00EA293B">
        <w:rPr>
          <w:color w:val="272727"/>
          <w:position w:val="-26"/>
        </w:rPr>
        <w:object w:dxaOrig="1300" w:dyaOrig="680">
          <v:shape id="_x0000_i5113" type="#_x0000_t75" style="width:65.25pt;height:34.5pt" o:ole="">
            <v:imagedata r:id="rId5243" o:title=""/>
          </v:shape>
          <o:OLEObject Type="Embed" ProgID="Equation.DSMT4" ShapeID="_x0000_i5113" DrawAspect="Content" ObjectID="_1772222737" r:id="rId5244"/>
        </w:object>
      </w:r>
    </w:p>
    <w:p w:rsidR="009B6598" w:rsidRPr="00EA293B" w:rsidRDefault="009B6598" w:rsidP="006C4F32">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6C4F32">
      <w:pPr>
        <w:pStyle w:val="NormalWeb"/>
        <w:spacing w:afterLines="120" w:after="288" w:afterAutospacing="0" w:line="324" w:lineRule="auto"/>
        <w:contextualSpacing/>
        <w:rPr>
          <w:color w:val="272727"/>
        </w:rPr>
      </w:pPr>
      <w:r w:rsidRPr="00EA293B">
        <w:rPr>
          <w:color w:val="272727"/>
        </w:rPr>
        <w:t>Giả sử cốc nước hình trụ có bán kính đáy là </w:t>
      </w:r>
      <w:r w:rsidRPr="00EA293B">
        <w:rPr>
          <w:i/>
          <w:color w:val="272727"/>
          <w:bdr w:val="none" w:sz="0" w:space="0" w:color="auto" w:frame="1"/>
        </w:rPr>
        <w:t>r</w:t>
      </w:r>
      <w:r w:rsidRPr="00EA293B">
        <w:rPr>
          <w:color w:val="272727"/>
        </w:rPr>
        <w:t>, khi đó, chiều cao của hình trụ là </w:t>
      </w:r>
      <w:r w:rsidRPr="00EA293B">
        <w:rPr>
          <w:color w:val="272727"/>
          <w:bdr w:val="none" w:sz="0" w:space="0" w:color="auto" w:frame="1"/>
        </w:rPr>
        <w:t>6</w:t>
      </w:r>
      <w:r w:rsidRPr="00EA293B">
        <w:rPr>
          <w:i/>
          <w:color w:val="272727"/>
          <w:bdr w:val="none" w:sz="0" w:space="0" w:color="auto" w:frame="1"/>
        </w:rPr>
        <w:t>r</w:t>
      </w:r>
      <w:r w:rsidRPr="00EA293B">
        <w:rPr>
          <w:color w:val="272727"/>
        </w:rPr>
        <w:t>. Thể tích của khối trụ là: </w:t>
      </w:r>
    </w:p>
    <w:p w:rsidR="009B6598" w:rsidRPr="00EA293B" w:rsidRDefault="009B6598" w:rsidP="006C4F32">
      <w:pPr>
        <w:pStyle w:val="NormalWeb"/>
        <w:spacing w:afterLines="120" w:after="288" w:afterAutospacing="0" w:line="324" w:lineRule="auto"/>
        <w:contextualSpacing/>
        <w:rPr>
          <w:color w:val="272727"/>
        </w:rPr>
      </w:pPr>
      <w:r w:rsidRPr="00EA293B">
        <w:rPr>
          <w:color w:val="272727"/>
          <w:position w:val="-12"/>
        </w:rPr>
        <w:object w:dxaOrig="2160" w:dyaOrig="400">
          <v:shape id="_x0000_i5114" type="#_x0000_t75" style="width:108pt;height:19.5pt" o:ole="">
            <v:imagedata r:id="rId5245" o:title=""/>
          </v:shape>
          <o:OLEObject Type="Embed" ProgID="Equation.DSMT4" ShapeID="_x0000_i5114" DrawAspect="Content" ObjectID="_1772222738" r:id="rId5246"/>
        </w:object>
      </w:r>
    </w:p>
    <w:p w:rsidR="009B6598" w:rsidRPr="00EA293B" w:rsidRDefault="009B6598" w:rsidP="006C4F32">
      <w:pPr>
        <w:pStyle w:val="NormalWeb"/>
        <w:spacing w:afterLines="120" w:after="288" w:afterAutospacing="0" w:line="324" w:lineRule="auto"/>
        <w:contextualSpacing/>
        <w:rPr>
          <w:color w:val="272727"/>
        </w:rPr>
      </w:pPr>
      <w:r w:rsidRPr="00EA293B">
        <w:rPr>
          <w:color w:val="272727"/>
        </w:rPr>
        <w:t>Khối cầu có bán kính bằng </w:t>
      </w:r>
      <w:r w:rsidRPr="00EA293B">
        <w:rPr>
          <w:rStyle w:val="Emphasis"/>
          <w:color w:val="272727"/>
        </w:rPr>
        <w:t>r</w:t>
      </w:r>
      <w:r w:rsidRPr="00EA293B">
        <w:rPr>
          <w:color w:val="272727"/>
        </w:rPr>
        <w:t> và có thể tích là:  </w:t>
      </w:r>
      <w:r w:rsidRPr="00EA293B">
        <w:rPr>
          <w:color w:val="272727"/>
          <w:position w:val="-26"/>
        </w:rPr>
        <w:object w:dxaOrig="1300" w:dyaOrig="680">
          <v:shape id="_x0000_i5115" type="#_x0000_t75" style="width:65.25pt;height:34.5pt" o:ole="">
            <v:imagedata r:id="rId5247" o:title=""/>
          </v:shape>
          <o:OLEObject Type="Embed" ProgID="Equation.DSMT4" ShapeID="_x0000_i5115" DrawAspect="Content" ObjectID="_1772222739" r:id="rId5248"/>
        </w:object>
      </w:r>
    </w:p>
    <w:p w:rsidR="009B6598" w:rsidRPr="00EA293B" w:rsidRDefault="009B6598" w:rsidP="006C4F32">
      <w:pPr>
        <w:pStyle w:val="NormalWeb"/>
        <w:spacing w:afterLines="120" w:after="288" w:afterAutospacing="0" w:line="324" w:lineRule="auto"/>
        <w:contextualSpacing/>
        <w:rPr>
          <w:color w:val="272727"/>
        </w:rPr>
      </w:pPr>
      <w:r w:rsidRPr="00EA293B">
        <w:rPr>
          <w:color w:val="272727"/>
        </w:rPr>
        <w:t>Khối nón có bán kính đáy bằng </w:t>
      </w:r>
      <w:r w:rsidRPr="00EA293B">
        <w:rPr>
          <w:rStyle w:val="Emphasis"/>
          <w:color w:val="272727"/>
        </w:rPr>
        <w:t>r</w:t>
      </w:r>
      <w:r w:rsidRPr="00EA293B">
        <w:rPr>
          <w:color w:val="272727"/>
        </w:rPr>
        <w:t> và có chiều cao </w:t>
      </w:r>
      <w:r w:rsidRPr="00EA293B">
        <w:rPr>
          <w:color w:val="272727"/>
          <w:position w:val="-6"/>
        </w:rPr>
        <w:object w:dxaOrig="1680" w:dyaOrig="300">
          <v:shape id="_x0000_i5116" type="#_x0000_t75" style="width:84pt;height:15.75pt" o:ole="">
            <v:imagedata r:id="rId5249" o:title=""/>
          </v:shape>
          <o:OLEObject Type="Embed" ProgID="Equation.DSMT4" ShapeID="_x0000_i5116" DrawAspect="Content" ObjectID="_1772222740" r:id="rId5250"/>
        </w:object>
      </w:r>
      <w:r w:rsidRPr="00EA293B">
        <w:rPr>
          <w:color w:val="272727"/>
        </w:rPr>
        <w:t>, có thể tích là:  </w:t>
      </w:r>
      <w:r w:rsidRPr="00EA293B">
        <w:rPr>
          <w:color w:val="272727"/>
          <w:position w:val="-26"/>
        </w:rPr>
        <w:object w:dxaOrig="3460" w:dyaOrig="680">
          <v:shape id="_x0000_i5117" type="#_x0000_t75" style="width:172.5pt;height:34.5pt" o:ole="">
            <v:imagedata r:id="rId5251" o:title=""/>
          </v:shape>
          <o:OLEObject Type="Embed" ProgID="Equation.DSMT4" ShapeID="_x0000_i5117" DrawAspect="Content" ObjectID="_1772222741" r:id="rId5252"/>
        </w:object>
      </w:r>
    </w:p>
    <w:p w:rsidR="009B6598" w:rsidRPr="00EA293B" w:rsidRDefault="009B6598" w:rsidP="006C4F32">
      <w:pPr>
        <w:pStyle w:val="NormalWeb"/>
        <w:spacing w:afterLines="120" w:after="288" w:afterAutospacing="0" w:line="324" w:lineRule="auto"/>
        <w:contextualSpacing/>
        <w:rPr>
          <w:color w:val="272727"/>
        </w:rPr>
      </w:pPr>
      <w:r w:rsidRPr="00EA293B">
        <w:rPr>
          <w:color w:val="272727"/>
        </w:rPr>
        <w:t>Thể tích của lượng nước còn lại là: </w:t>
      </w:r>
      <w:r w:rsidRPr="00EA293B">
        <w:rPr>
          <w:color w:val="272727"/>
          <w:position w:val="-26"/>
        </w:rPr>
        <w:object w:dxaOrig="5500" w:dyaOrig="680">
          <v:shape id="_x0000_i5118" type="#_x0000_t75" style="width:274.5pt;height:34.5pt" o:ole="">
            <v:imagedata r:id="rId5253" o:title=""/>
          </v:shape>
          <o:OLEObject Type="Embed" ProgID="Equation.DSMT4" ShapeID="_x0000_i5118" DrawAspect="Content" ObjectID="_1772222742" r:id="rId5254"/>
        </w:object>
      </w:r>
    </w:p>
    <w:p w:rsidR="009B6598" w:rsidRPr="00EA293B" w:rsidRDefault="009B6598" w:rsidP="006C4F32">
      <w:pPr>
        <w:pStyle w:val="NormalWeb"/>
        <w:spacing w:afterLines="120" w:after="288" w:afterAutospacing="0" w:line="324" w:lineRule="auto"/>
        <w:contextualSpacing/>
        <w:rPr>
          <w:color w:val="272727"/>
        </w:rPr>
      </w:pPr>
      <w:r w:rsidRPr="00EA293B">
        <w:rPr>
          <w:color w:val="272727"/>
        </w:rPr>
        <w:t>Tỉ số thể tích của lượng nước còn lại trong cốc và lượng nước ban đầu là: </w:t>
      </w:r>
      <w:r w:rsidRPr="00EA293B">
        <w:rPr>
          <w:color w:val="272727"/>
          <w:position w:val="-26"/>
        </w:rPr>
        <w:object w:dxaOrig="1240" w:dyaOrig="980">
          <v:shape id="_x0000_i5119" type="#_x0000_t75" style="width:61.5pt;height:48.75pt" o:ole="">
            <v:imagedata r:id="rId5255" o:title=""/>
          </v:shape>
          <o:OLEObject Type="Embed" ProgID="Equation.DSMT4" ShapeID="_x0000_i5119" DrawAspect="Content" ObjectID="_1772222743" r:id="rId5256"/>
        </w:object>
      </w:r>
    </w:p>
    <w:p w:rsidR="009B6598" w:rsidRPr="00EA293B" w:rsidRDefault="009B6598" w:rsidP="006C4F32">
      <w:pPr>
        <w:pStyle w:val="NormalWeb"/>
        <w:spacing w:afterLines="120" w:after="288" w:afterAutospacing="0" w:line="324" w:lineRule="auto"/>
        <w:contextualSpacing/>
        <w:rPr>
          <w:color w:val="272727"/>
        </w:rPr>
      </w:pPr>
      <w:r w:rsidRPr="00EA293B">
        <w:rPr>
          <w:rStyle w:val="Strong"/>
          <w:color w:val="272727"/>
        </w:rPr>
        <w:t>Chọn: D</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pPr>
      <w:r w:rsidRPr="00EA293B">
        <w:rPr>
          <w:b/>
          <w:color w:val="000066"/>
        </w:rPr>
        <w:t>Câu 25</w:t>
      </w:r>
      <w:r w:rsidRPr="00EA293B">
        <w:rPr>
          <w:b/>
          <w:color w:val="001F5F"/>
        </w:rPr>
        <w:t>:</w:t>
      </w:r>
      <w:r w:rsidRPr="00EA293B">
        <w:rPr>
          <w:b/>
          <w:color w:val="001F5F"/>
          <w:lang w:val="en-US"/>
        </w:rPr>
        <w:t xml:space="preserve"> </w:t>
      </w:r>
      <w:r w:rsidRPr="00EA293B">
        <w:t xml:space="preserve">Cho lăng trụ đứng ABC.A'B'C' có đáy là tam giác </w:t>
      </w:r>
      <w:r w:rsidRPr="00EA293B">
        <w:rPr>
          <w:i/>
        </w:rPr>
        <w:t xml:space="preserve">ABC </w:t>
      </w:r>
      <w:r w:rsidRPr="00EA293B">
        <w:t>vuông cân</w:t>
      </w:r>
      <w:r w:rsidRPr="00EA293B">
        <w:rPr>
          <w:lang w:val="en-US"/>
        </w:rPr>
        <w:t xml:space="preserve"> </w:t>
      </w:r>
      <w:r w:rsidRPr="00EA293B">
        <w:rPr>
          <w:i/>
          <w:iCs/>
          <w:lang w:val="en-US"/>
        </w:rPr>
        <w:t>A</w:t>
      </w:r>
      <w:r w:rsidRPr="00EA293B">
        <w:rPr>
          <w:lang w:val="en-US"/>
        </w:rPr>
        <w:t xml:space="preserve">, </w:t>
      </w:r>
      <w:r w:rsidRPr="00EA293B">
        <w:rPr>
          <w:position w:val="-6"/>
        </w:rPr>
        <w:object w:dxaOrig="920" w:dyaOrig="279">
          <v:shape id="_x0000_i5120" type="#_x0000_t75" style="width:46.5pt;height:14.25pt" o:ole="">
            <v:imagedata r:id="rId4662" o:title=""/>
          </v:shape>
          <o:OLEObject Type="Embed" ProgID="Equation.DSMT4" ShapeID="_x0000_i5120" DrawAspect="Content" ObjectID="_1772222744" r:id="rId5257"/>
        </w:object>
      </w:r>
      <w:r w:rsidRPr="00EA293B">
        <w:rPr>
          <w:lang w:val="en-US"/>
        </w:rPr>
        <w:t xml:space="preserve">. Góc giữa </w:t>
      </w:r>
      <w:r w:rsidRPr="00EA293B">
        <w:rPr>
          <w:position w:val="-14"/>
        </w:rPr>
        <w:object w:dxaOrig="859" w:dyaOrig="400">
          <v:shape id="_x0000_i5121" type="#_x0000_t75" style="width:42.75pt;height:19.5pt" o:ole="">
            <v:imagedata r:id="rId4664" o:title=""/>
          </v:shape>
          <o:OLEObject Type="Embed" ProgID="Equation.DSMT4" ShapeID="_x0000_i5121" DrawAspect="Content" ObjectID="_1772222745" r:id="rId5258"/>
        </w:object>
      </w:r>
      <w:r w:rsidRPr="00EA293B">
        <w:rPr>
          <w:lang w:val="en-US"/>
        </w:rPr>
        <w:t xml:space="preserve"> và </w:t>
      </w:r>
      <w:r w:rsidRPr="00EA293B">
        <w:rPr>
          <w:position w:val="-14"/>
        </w:rPr>
        <w:object w:dxaOrig="859" w:dyaOrig="400">
          <v:shape id="_x0000_i5122" type="#_x0000_t75" style="width:42.75pt;height:19.5pt" o:ole="">
            <v:imagedata r:id="rId4666" o:title=""/>
          </v:shape>
          <o:OLEObject Type="Embed" ProgID="Equation.DSMT4" ShapeID="_x0000_i5122" DrawAspect="Content" ObjectID="_1772222746" r:id="rId5259"/>
        </w:object>
      </w:r>
      <w:r w:rsidRPr="00EA293B">
        <w:rPr>
          <w:lang w:val="en-US"/>
        </w:rPr>
        <w:t xml:space="preserve"> bằng </w:t>
      </w:r>
      <w:r w:rsidRPr="00EA293B">
        <w:rPr>
          <w:position w:val="-6"/>
        </w:rPr>
        <w:object w:dxaOrig="400" w:dyaOrig="340">
          <v:shape id="_x0000_i5123" type="#_x0000_t75" style="width:19.5pt;height:17.25pt" o:ole="">
            <v:imagedata r:id="rId4668" o:title=""/>
          </v:shape>
          <o:OLEObject Type="Embed" ProgID="Equation.DSMT4" ShapeID="_x0000_i5123" DrawAspect="Content" ObjectID="_1772222747" r:id="rId5260"/>
        </w:object>
      </w:r>
      <w:r w:rsidRPr="00EA293B">
        <w:rPr>
          <w:lang w:val="en-US"/>
        </w:rPr>
        <w:t xml:space="preserve">. Tính thể tích khối lăng trụ </w:t>
      </w:r>
      <w:r w:rsidRPr="00EA293B">
        <w:rPr>
          <w:position w:val="-6"/>
        </w:rPr>
        <w:object w:dxaOrig="1380" w:dyaOrig="279">
          <v:shape id="_x0000_i5124" type="#_x0000_t75" style="width:68.25pt;height:14.25pt" o:ole="">
            <v:imagedata r:id="rId4670" o:title=""/>
          </v:shape>
          <o:OLEObject Type="Embed" ProgID="Equation.DSMT4" ShapeID="_x0000_i5124" DrawAspect="Content" ObjectID="_1772222748" r:id="rId5261"/>
        </w:object>
      </w:r>
    </w:p>
    <w:p w:rsidR="009B6598" w:rsidRPr="00EA293B" w:rsidRDefault="009B6598" w:rsidP="0068766C">
      <w:pPr>
        <w:pStyle w:val="BodyText"/>
        <w:tabs>
          <w:tab w:val="left" w:pos="284"/>
          <w:tab w:val="left" w:pos="2835"/>
          <w:tab w:val="left" w:pos="5387"/>
          <w:tab w:val="left" w:pos="7938"/>
        </w:tabs>
        <w:spacing w:line="324" w:lineRule="auto"/>
        <w:contextualSpacing/>
      </w:pPr>
      <w:r w:rsidRPr="00EA293B">
        <w:tab/>
      </w:r>
      <w:r w:rsidRPr="00EA293B">
        <w:rPr>
          <w:b/>
          <w:color w:val="000066"/>
        </w:rPr>
        <w:t>A.</w:t>
      </w:r>
      <w:r w:rsidRPr="00EA293B">
        <w:rPr>
          <w:lang w:val="en-US"/>
        </w:rPr>
        <w:t xml:space="preserve"> </w:t>
      </w:r>
      <w:r w:rsidRPr="00EA293B">
        <w:rPr>
          <w:position w:val="-6"/>
        </w:rPr>
        <w:object w:dxaOrig="420" w:dyaOrig="340">
          <v:shape id="_x0000_i5125" type="#_x0000_t75" style="width:21.75pt;height:17.25pt" o:ole="">
            <v:imagedata r:id="rId4672" o:title=""/>
          </v:shape>
          <o:OLEObject Type="Embed" ProgID="Equation.DSMT4" ShapeID="_x0000_i5125" DrawAspect="Content" ObjectID="_1772222749" r:id="rId5262"/>
        </w:object>
      </w:r>
      <w:r w:rsidRPr="00EA293B">
        <w:tab/>
      </w:r>
      <w:r w:rsidRPr="00EA293B">
        <w:rPr>
          <w:b/>
          <w:color w:val="000066"/>
          <w:highlight w:val="yellow"/>
        </w:rPr>
        <w:t>B.</w:t>
      </w:r>
      <w:r w:rsidRPr="00EA293B">
        <w:rPr>
          <w:highlight w:val="yellow"/>
          <w:lang w:val="en-US"/>
        </w:rPr>
        <w:t xml:space="preserve"> </w:t>
      </w:r>
      <w:r w:rsidRPr="00EA293B">
        <w:rPr>
          <w:position w:val="-6"/>
          <w:highlight w:val="yellow"/>
        </w:rPr>
        <w:object w:dxaOrig="620" w:dyaOrig="360">
          <v:shape id="_x0000_i5126" type="#_x0000_t75" style="width:30.75pt;height:18pt" o:ole="">
            <v:imagedata r:id="rId4674" o:title=""/>
          </v:shape>
          <o:OLEObject Type="Embed" ProgID="Equation.DSMT4" ShapeID="_x0000_i5126" DrawAspect="Content" ObjectID="_1772222750" r:id="rId5263"/>
        </w:object>
      </w:r>
      <w:r w:rsidRPr="00EA293B">
        <w:tab/>
      </w:r>
      <w:r w:rsidRPr="00EA293B">
        <w:rPr>
          <w:b/>
          <w:color w:val="000066"/>
        </w:rPr>
        <w:t>C.</w:t>
      </w:r>
      <w:r w:rsidRPr="00EA293B">
        <w:rPr>
          <w:lang w:val="en-US"/>
        </w:rPr>
        <w:t xml:space="preserve"> </w:t>
      </w:r>
      <w:r w:rsidRPr="00EA293B">
        <w:rPr>
          <w:position w:val="-8"/>
        </w:rPr>
        <w:object w:dxaOrig="600" w:dyaOrig="380">
          <v:shape id="_x0000_i5127" type="#_x0000_t75" style="width:30pt;height:18.75pt" o:ole="">
            <v:imagedata r:id="rId4676" o:title=""/>
          </v:shape>
          <o:OLEObject Type="Embed" ProgID="Equation.DSMT4" ShapeID="_x0000_i5127" DrawAspect="Content" ObjectID="_1772222751" r:id="rId5264"/>
        </w:object>
      </w:r>
      <w:r w:rsidRPr="00EA293B">
        <w:tab/>
      </w:r>
      <w:r w:rsidRPr="00EA293B">
        <w:rPr>
          <w:b/>
          <w:color w:val="000066"/>
        </w:rPr>
        <w:t xml:space="preserve">D. </w:t>
      </w:r>
      <w:r w:rsidRPr="00EA293B">
        <w:rPr>
          <w:position w:val="-8"/>
        </w:rPr>
        <w:object w:dxaOrig="620" w:dyaOrig="380">
          <v:shape id="_x0000_i5128" type="#_x0000_t75" style="width:30.75pt;height:18.75pt" o:ole="">
            <v:imagedata r:id="rId4678" o:title=""/>
          </v:shape>
          <o:OLEObject Type="Embed" ProgID="Equation.DSMT4" ShapeID="_x0000_i5128" DrawAspect="Content" ObjectID="_1772222752" r:id="rId5265"/>
        </w:object>
      </w:r>
    </w:p>
    <w:p w:rsidR="009B6598" w:rsidRPr="00EA293B" w:rsidRDefault="009B6598" w:rsidP="0068766C">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r w:rsidRPr="00EA293B">
        <w:rPr>
          <w:rFonts w:eastAsia="Times New Roman"/>
          <w:color w:val="272727"/>
          <w:szCs w:val="24"/>
        </w:rPr>
        <w:t xml:space="preserve"> - Xác định góc giữa hai mặt phẳng là góc giữa hai đường thẳng lần lượt thuộc hai mặt phẳng và cùng vuông góc với giao tuyến.</w:t>
      </w:r>
    </w:p>
    <w:p w:rsidR="009B6598" w:rsidRPr="00EA293B" w:rsidRDefault="009B6598" w:rsidP="0068766C">
      <w:pPr>
        <w:spacing w:afterLines="120" w:after="288" w:line="324" w:lineRule="auto"/>
        <w:contextualSpacing/>
        <w:rPr>
          <w:rFonts w:eastAsia="Times New Roman"/>
          <w:color w:val="272727"/>
          <w:szCs w:val="24"/>
        </w:rPr>
      </w:pPr>
      <w:r w:rsidRPr="00EA293B">
        <w:rPr>
          <w:rFonts w:eastAsia="Times New Roman"/>
          <w:color w:val="272727"/>
          <w:szCs w:val="24"/>
        </w:rPr>
        <w:t>- Sử dụng tỉ số lượng giác của các góc nhọn trong tam giác vuông và hệ thức lượng trong tam giác vuông để tính chiều cao của khối lăng trụ.</w:t>
      </w:r>
    </w:p>
    <w:p w:rsidR="009B6598" w:rsidRPr="00EA293B" w:rsidRDefault="009B6598" w:rsidP="0068766C">
      <w:pPr>
        <w:spacing w:afterLines="120" w:after="288" w:line="324" w:lineRule="auto"/>
        <w:contextualSpacing/>
        <w:rPr>
          <w:rFonts w:eastAsia="Times New Roman"/>
          <w:color w:val="272727"/>
          <w:szCs w:val="24"/>
        </w:rPr>
      </w:pPr>
      <w:r w:rsidRPr="00EA293B">
        <w:rPr>
          <w:rFonts w:eastAsia="Times New Roman"/>
          <w:color w:val="272727"/>
          <w:szCs w:val="24"/>
        </w:rPr>
        <w:lastRenderedPageBreak/>
        <w:t>- Khối lăng trụ có chiều cao </w:t>
      </w:r>
      <w:r w:rsidRPr="00EA293B">
        <w:rPr>
          <w:rFonts w:eastAsia="Times New Roman"/>
          <w:color w:val="272727"/>
          <w:position w:val="-6"/>
          <w:szCs w:val="24"/>
        </w:rPr>
        <w:object w:dxaOrig="200" w:dyaOrig="300">
          <v:shape id="_x0000_i5129" type="#_x0000_t75" style="width:10.5pt;height:15.75pt" o:ole="">
            <v:imagedata r:id="rId5266" o:title=""/>
          </v:shape>
          <o:OLEObject Type="Embed" ProgID="Equation.DSMT4" ShapeID="_x0000_i5129" DrawAspect="Content" ObjectID="_1772222753" r:id="rId5267"/>
        </w:object>
      </w:r>
      <w:r w:rsidRPr="00EA293B">
        <w:rPr>
          <w:rFonts w:eastAsia="Times New Roman"/>
          <w:color w:val="272727"/>
          <w:szCs w:val="24"/>
        </w:rPr>
        <w:t>, diện tích đáy </w:t>
      </w:r>
      <w:r w:rsidRPr="00EA293B">
        <w:rPr>
          <w:rFonts w:eastAsia="Times New Roman"/>
          <w:i/>
          <w:color w:val="272727"/>
          <w:szCs w:val="24"/>
          <w:bdr w:val="none" w:sz="0" w:space="0" w:color="auto" w:frame="1"/>
        </w:rPr>
        <w:t>B</w:t>
      </w:r>
      <w:r w:rsidRPr="00EA293B">
        <w:rPr>
          <w:rFonts w:eastAsia="Times New Roman"/>
          <w:color w:val="272727"/>
          <w:szCs w:val="24"/>
        </w:rPr>
        <w:t> có thể tích là </w:t>
      </w:r>
      <w:r w:rsidRPr="00EA293B">
        <w:rPr>
          <w:rFonts w:eastAsia="Times New Roman"/>
          <w:color w:val="272727"/>
          <w:position w:val="-6"/>
          <w:szCs w:val="24"/>
        </w:rPr>
        <w:object w:dxaOrig="840" w:dyaOrig="300">
          <v:shape id="_x0000_i5130" type="#_x0000_t75" style="width:42pt;height:15.75pt" o:ole="">
            <v:imagedata r:id="rId5268" o:title=""/>
          </v:shape>
          <o:OLEObject Type="Embed" ProgID="Equation.DSMT4" ShapeID="_x0000_i5130" DrawAspect="Content" ObjectID="_1772222754" r:id="rId5269"/>
        </w:object>
      </w:r>
      <w:r w:rsidRPr="00EA293B">
        <w:rPr>
          <w:rFonts w:eastAsia="Times New Roman"/>
          <w:color w:val="272727"/>
          <w:szCs w:val="24"/>
        </w:rPr>
        <w:t>.</w:t>
      </w:r>
    </w:p>
    <w:p w:rsidR="009B6598" w:rsidRPr="00EA293B" w:rsidRDefault="009B6598" w:rsidP="0068766C">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52325F" w:rsidP="0068766C">
      <w:pPr>
        <w:spacing w:afterLines="120" w:after="288" w:line="324" w:lineRule="auto"/>
        <w:contextualSpacing/>
        <w:rPr>
          <w:rFonts w:eastAsia="Times New Roman"/>
          <w:color w:val="272727"/>
          <w:szCs w:val="24"/>
        </w:rPr>
      </w:pPr>
      <w:r>
        <w:rPr>
          <w:rFonts w:eastAsia="Times New Roman"/>
          <w:noProof/>
          <w:color w:val="272727"/>
          <w:szCs w:val="24"/>
        </w:rPr>
        <w:drawing>
          <wp:inline distT="0" distB="0" distL="0" distR="0" wp14:anchorId="33E6D159" wp14:editId="38FA09C4">
            <wp:extent cx="2590800" cy="3600450"/>
            <wp:effectExtent l="0" t="0" r="0" b="0"/>
            <wp:docPr id="4260" name="Picture 40"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agram  Description automatically generated"/>
                    <pic:cNvPicPr>
                      <a:picLocks noChangeAspect="1" noChangeArrowheads="1"/>
                    </pic:cNvPicPr>
                  </pic:nvPicPr>
                  <pic:blipFill>
                    <a:blip r:embed="rId5270" cstate="email">
                      <a:extLst>
                        <a:ext uri="{28A0092B-C50C-407E-A947-70E740481C1C}">
                          <a14:useLocalDpi xmlns:a14="http://schemas.microsoft.com/office/drawing/2010/main"/>
                        </a:ext>
                      </a:extLst>
                    </a:blip>
                    <a:srcRect/>
                    <a:stretch>
                      <a:fillRect/>
                    </a:stretch>
                  </pic:blipFill>
                  <pic:spPr bwMode="auto">
                    <a:xfrm>
                      <a:off x="0" y="0"/>
                      <a:ext cx="2590800" cy="3600450"/>
                    </a:xfrm>
                    <a:prstGeom prst="rect">
                      <a:avLst/>
                    </a:prstGeom>
                    <a:noFill/>
                    <a:ln>
                      <a:noFill/>
                    </a:ln>
                  </pic:spPr>
                </pic:pic>
              </a:graphicData>
            </a:graphic>
          </wp:inline>
        </w:drawing>
      </w:r>
    </w:p>
    <w:p w:rsidR="009B6598" w:rsidRPr="00EA293B" w:rsidRDefault="009B6598" w:rsidP="0068766C">
      <w:pPr>
        <w:spacing w:afterLines="120" w:after="288" w:line="324" w:lineRule="auto"/>
        <w:contextualSpacing/>
        <w:rPr>
          <w:rFonts w:eastAsia="Times New Roman"/>
          <w:color w:val="272727"/>
          <w:szCs w:val="24"/>
        </w:rPr>
      </w:pPr>
      <w:r w:rsidRPr="00EA293B">
        <w:rPr>
          <w:rFonts w:eastAsia="Times New Roman"/>
          <w:color w:val="272727"/>
          <w:szCs w:val="24"/>
        </w:rPr>
        <w:t>Gọi M là trung điểm của BC. Do </w:t>
      </w:r>
      <w:r w:rsidRPr="00EA293B">
        <w:rPr>
          <w:rFonts w:eastAsia="Times New Roman"/>
          <w:color w:val="272727"/>
          <w:szCs w:val="24"/>
          <w:bdr w:val="none" w:sz="0" w:space="0" w:color="auto" w:frame="1"/>
        </w:rPr>
        <w:t>Δ</w:t>
      </w:r>
      <w:r w:rsidRPr="00EA293B">
        <w:rPr>
          <w:rFonts w:eastAsia="Times New Roman"/>
          <w:color w:val="272727"/>
          <w:szCs w:val="24"/>
        </w:rPr>
        <w:t>ABC cân tại A nên </w:t>
      </w:r>
      <w:r w:rsidRPr="00EA293B">
        <w:rPr>
          <w:rFonts w:eastAsia="Times New Roman"/>
          <w:color w:val="272727"/>
          <w:position w:val="-6"/>
          <w:szCs w:val="24"/>
        </w:rPr>
        <w:object w:dxaOrig="1140" w:dyaOrig="279">
          <v:shape id="_x0000_i5131" type="#_x0000_t75" style="width:56.25pt;height:13.5pt" o:ole="">
            <v:imagedata r:id="rId5271" o:title=""/>
          </v:shape>
          <o:OLEObject Type="Embed" ProgID="Equation.DSMT4" ShapeID="_x0000_i5131" DrawAspect="Content" ObjectID="_1772222755" r:id="rId5272"/>
        </w:object>
      </w:r>
    </w:p>
    <w:p w:rsidR="009B6598" w:rsidRPr="00EA293B" w:rsidRDefault="009B6598" w:rsidP="0068766C">
      <w:pPr>
        <w:spacing w:afterLines="120" w:after="288" w:line="324" w:lineRule="auto"/>
        <w:contextualSpacing/>
        <w:rPr>
          <w:rFonts w:eastAsia="Times New Roman"/>
          <w:color w:val="272727"/>
          <w:szCs w:val="24"/>
        </w:rPr>
      </w:pPr>
      <w:r w:rsidRPr="00EA293B">
        <w:rPr>
          <w:rFonts w:eastAsia="Times New Roman"/>
          <w:color w:val="272727"/>
          <w:szCs w:val="24"/>
        </w:rPr>
        <w:t>Mà </w:t>
      </w:r>
      <w:r w:rsidRPr="00EA293B">
        <w:rPr>
          <w:rFonts w:eastAsia="Times New Roman"/>
          <w:color w:val="272727"/>
          <w:position w:val="-14"/>
          <w:szCs w:val="24"/>
        </w:rPr>
        <w:object w:dxaOrig="3060" w:dyaOrig="400">
          <v:shape id="_x0000_i5132" type="#_x0000_t75" style="width:152.25pt;height:19.5pt" o:ole="">
            <v:imagedata r:id="rId5273" o:title=""/>
          </v:shape>
          <o:OLEObject Type="Embed" ProgID="Equation.DSMT4" ShapeID="_x0000_i5132" DrawAspect="Content" ObjectID="_1772222756" r:id="rId5274"/>
        </w:object>
      </w:r>
    </w:p>
    <w:p w:rsidR="009B6598" w:rsidRPr="00EA293B" w:rsidRDefault="009B6598" w:rsidP="0068766C">
      <w:pPr>
        <w:spacing w:afterLines="120" w:after="288" w:line="324" w:lineRule="auto"/>
        <w:contextualSpacing/>
        <w:rPr>
          <w:rFonts w:eastAsia="Times New Roman"/>
          <w:color w:val="272727"/>
          <w:szCs w:val="24"/>
        </w:rPr>
      </w:pPr>
      <w:r w:rsidRPr="00EA293B">
        <w:rPr>
          <w:rFonts w:eastAsia="Times New Roman"/>
          <w:color w:val="272727"/>
          <w:szCs w:val="24"/>
        </w:rPr>
        <w:t>Kẻ </w:t>
      </w:r>
      <w:r w:rsidRPr="00EA293B">
        <w:rPr>
          <w:rFonts w:eastAsia="Times New Roman"/>
          <w:color w:val="272727"/>
          <w:position w:val="-16"/>
          <w:szCs w:val="24"/>
        </w:rPr>
        <w:object w:dxaOrig="6460" w:dyaOrig="440">
          <v:shape id="_x0000_i5133" type="#_x0000_t75" style="width:323.25pt;height:22.5pt" o:ole="">
            <v:imagedata r:id="rId5275" o:title=""/>
          </v:shape>
          <o:OLEObject Type="Embed" ProgID="Equation.DSMT4" ShapeID="_x0000_i5133" DrawAspect="Content" ObjectID="_1772222757" r:id="rId5276"/>
        </w:object>
      </w:r>
    </w:p>
    <w:p w:rsidR="009B6598" w:rsidRPr="00EA293B" w:rsidRDefault="009B6598" w:rsidP="0068766C">
      <w:pPr>
        <w:spacing w:afterLines="120" w:after="288" w:line="324" w:lineRule="auto"/>
        <w:contextualSpacing/>
        <w:rPr>
          <w:rFonts w:eastAsia="Times New Roman"/>
          <w:color w:val="272727"/>
          <w:szCs w:val="24"/>
        </w:rPr>
      </w:pPr>
      <w:r w:rsidRPr="00EA293B">
        <w:rPr>
          <w:rFonts w:eastAsia="Times New Roman"/>
          <w:color w:val="272727"/>
          <w:szCs w:val="24"/>
        </w:rPr>
        <w:t>Tam giác ABC vuông cân tại A </w:t>
      </w:r>
      <w:r w:rsidRPr="00EA293B">
        <w:rPr>
          <w:rFonts w:eastAsia="Times New Roman"/>
          <w:color w:val="272727"/>
          <w:position w:val="-26"/>
          <w:szCs w:val="24"/>
        </w:rPr>
        <w:object w:dxaOrig="2400" w:dyaOrig="680">
          <v:shape id="_x0000_i5134" type="#_x0000_t75" style="width:120pt;height:34.5pt" o:ole="">
            <v:imagedata r:id="rId5277" o:title=""/>
          </v:shape>
          <o:OLEObject Type="Embed" ProgID="Equation.DSMT4" ShapeID="_x0000_i5134" DrawAspect="Content" ObjectID="_1772222758" r:id="rId5278"/>
        </w:object>
      </w:r>
    </w:p>
    <w:p w:rsidR="009B6598" w:rsidRPr="00EA293B" w:rsidRDefault="009B6598" w:rsidP="0068766C">
      <w:pPr>
        <w:spacing w:afterLines="120" w:after="288" w:line="324" w:lineRule="auto"/>
        <w:contextualSpacing/>
        <w:rPr>
          <w:rFonts w:eastAsia="Times New Roman"/>
          <w:color w:val="272727"/>
          <w:szCs w:val="24"/>
        </w:rPr>
      </w:pPr>
      <w:r w:rsidRPr="00EA293B">
        <w:rPr>
          <w:rFonts w:eastAsia="Times New Roman"/>
          <w:color w:val="272727"/>
          <w:szCs w:val="24"/>
        </w:rPr>
        <w:t>Tam giác AMH vuông tại M, </w:t>
      </w:r>
      <w:r w:rsidRPr="00EA293B">
        <w:rPr>
          <w:rFonts w:eastAsia="Times New Roman"/>
          <w:color w:val="272727"/>
          <w:position w:val="-30"/>
          <w:szCs w:val="24"/>
        </w:rPr>
        <w:object w:dxaOrig="3800" w:dyaOrig="720">
          <v:shape id="_x0000_i5135" type="#_x0000_t75" style="width:189.75pt;height:36pt" o:ole="">
            <v:imagedata r:id="rId5279" o:title=""/>
          </v:shape>
          <o:OLEObject Type="Embed" ProgID="Equation.DSMT4" ShapeID="_x0000_i5135" DrawAspect="Content" ObjectID="_1772222759" r:id="rId5280"/>
        </w:object>
      </w:r>
    </w:p>
    <w:p w:rsidR="009B6598" w:rsidRPr="00EA293B" w:rsidRDefault="009B6598" w:rsidP="0068766C">
      <w:pPr>
        <w:spacing w:afterLines="120" w:after="288" w:line="324" w:lineRule="auto"/>
        <w:contextualSpacing/>
        <w:rPr>
          <w:rFonts w:eastAsia="Times New Roman"/>
          <w:color w:val="272727"/>
          <w:szCs w:val="24"/>
        </w:rPr>
      </w:pPr>
      <w:r w:rsidRPr="00EA293B">
        <w:rPr>
          <w:rFonts w:eastAsia="Times New Roman"/>
          <w:color w:val="272727"/>
          <w:position w:val="-30"/>
          <w:szCs w:val="24"/>
        </w:rPr>
        <w:object w:dxaOrig="2160" w:dyaOrig="720">
          <v:shape id="_x0000_i5136" type="#_x0000_t75" style="width:108pt;height:36pt" o:ole="">
            <v:imagedata r:id="rId5281" o:title=""/>
          </v:shape>
          <o:OLEObject Type="Embed" ProgID="Equation.DSMT4" ShapeID="_x0000_i5136" DrawAspect="Content" ObjectID="_1772222760" r:id="rId5282"/>
        </w:object>
      </w:r>
    </w:p>
    <w:p w:rsidR="009B6598" w:rsidRPr="00EA293B" w:rsidRDefault="009B6598" w:rsidP="0068766C">
      <w:pPr>
        <w:spacing w:afterLines="120" w:after="288" w:line="324" w:lineRule="auto"/>
        <w:contextualSpacing/>
        <w:rPr>
          <w:rFonts w:eastAsia="Times New Roman"/>
          <w:color w:val="272727"/>
          <w:szCs w:val="24"/>
        </w:rPr>
      </w:pPr>
      <w:r w:rsidRPr="00EA293B">
        <w:rPr>
          <w:rFonts w:eastAsia="Times New Roman"/>
          <w:color w:val="272727"/>
          <w:szCs w:val="24"/>
        </w:rPr>
        <w:t>Tam giác BB’C vuông tại B, BK là đường cao </w:t>
      </w:r>
      <w:r w:rsidRPr="00EA293B">
        <w:rPr>
          <w:rFonts w:eastAsia="Times New Roman"/>
          <w:color w:val="272727"/>
          <w:position w:val="-90"/>
          <w:szCs w:val="24"/>
        </w:rPr>
        <w:object w:dxaOrig="6780" w:dyaOrig="1939">
          <v:shape id="_x0000_i5137" type="#_x0000_t75" style="width:338.25pt;height:97.5pt" o:ole="">
            <v:imagedata r:id="rId5283" o:title=""/>
          </v:shape>
          <o:OLEObject Type="Embed" ProgID="Equation.DSMT4" ShapeID="_x0000_i5137" DrawAspect="Content" ObjectID="_1772222761" r:id="rId5284"/>
        </w:object>
      </w:r>
    </w:p>
    <w:p w:rsidR="009B6598" w:rsidRPr="00EA293B" w:rsidRDefault="009B6598" w:rsidP="0068766C">
      <w:pPr>
        <w:spacing w:afterLines="120" w:after="288" w:line="324" w:lineRule="auto"/>
        <w:contextualSpacing/>
        <w:rPr>
          <w:rFonts w:eastAsia="Times New Roman"/>
          <w:color w:val="272727"/>
          <w:szCs w:val="24"/>
        </w:rPr>
      </w:pPr>
      <w:r w:rsidRPr="00EA293B">
        <w:rPr>
          <w:rFonts w:eastAsia="Times New Roman"/>
          <w:b/>
          <w:bCs/>
          <w:color w:val="272727"/>
          <w:szCs w:val="24"/>
        </w:rPr>
        <w:t>Chọn B.</w:t>
      </w:r>
    </w:p>
    <w:p w:rsidR="009B6598" w:rsidRPr="00EA293B" w:rsidRDefault="009B6598" w:rsidP="00484587">
      <w:pPr>
        <w:pStyle w:val="BodyText"/>
        <w:spacing w:afterLines="120" w:after="288" w:line="324" w:lineRule="auto"/>
        <w:contextualSpacing/>
        <w:jc w:val="both"/>
      </w:pPr>
      <w:r w:rsidRPr="00EA293B">
        <w:rPr>
          <w:b/>
          <w:color w:val="000066"/>
        </w:rPr>
        <w:t>Câu 26</w:t>
      </w:r>
      <w:r w:rsidRPr="00EA293B">
        <w:rPr>
          <w:b/>
          <w:color w:val="001F5F"/>
        </w:rPr>
        <w:t>:</w:t>
      </w:r>
      <w:r w:rsidRPr="00EA293B">
        <w:t xml:space="preserve"> Cho tứ diện </w:t>
      </w:r>
      <w:r w:rsidRPr="00EA293B">
        <w:rPr>
          <w:i/>
          <w:iCs/>
        </w:rPr>
        <w:t>ABCD</w:t>
      </w:r>
      <w:r w:rsidRPr="00EA293B">
        <w:t xml:space="preserve"> có </w:t>
      </w:r>
      <w:r w:rsidRPr="00EA293B">
        <w:rPr>
          <w:i/>
        </w:rPr>
        <w:t xml:space="preserve">M, N </w:t>
      </w:r>
      <w:r w:rsidRPr="00EA293B">
        <w:t xml:space="preserve">theo thứ tự là trung điểm của </w:t>
      </w:r>
      <w:r w:rsidRPr="00EA293B">
        <w:rPr>
          <w:i/>
          <w:iCs/>
        </w:rPr>
        <w:t>AB, BC</w:t>
      </w:r>
      <w:r w:rsidRPr="00EA293B">
        <w:t xml:space="preserve">. Gọi </w:t>
      </w:r>
      <w:r w:rsidRPr="00EA293B">
        <w:rPr>
          <w:i/>
          <w:iCs/>
        </w:rPr>
        <w:t>P</w:t>
      </w:r>
      <w:r w:rsidRPr="00EA293B">
        <w:t xml:space="preserve"> là điểm thuộc cạnh </w:t>
      </w:r>
      <w:r w:rsidRPr="00EA293B">
        <w:rPr>
          <w:i/>
          <w:iCs/>
        </w:rPr>
        <w:t>CD</w:t>
      </w:r>
      <w:r w:rsidRPr="00EA293B">
        <w:t xml:space="preserve"> sao cho </w:t>
      </w:r>
      <w:r w:rsidRPr="00EA293B">
        <w:rPr>
          <w:position w:val="-6"/>
        </w:rPr>
        <w:object w:dxaOrig="1120" w:dyaOrig="279">
          <v:shape id="_x0000_i5138" type="#_x0000_t75" style="width:56.25pt;height:14.25pt" o:ole="">
            <v:imagedata r:id="rId4680" o:title=""/>
          </v:shape>
          <o:OLEObject Type="Embed" ProgID="Equation.DSMT4" ShapeID="_x0000_i5138" DrawAspect="Content" ObjectID="_1772222762" r:id="rId5285"/>
        </w:object>
      </w:r>
      <w:r w:rsidRPr="00EA293B">
        <w:t xml:space="preserve">và </w:t>
      </w:r>
      <w:r w:rsidRPr="00EA293B">
        <w:rPr>
          <w:i/>
          <w:iCs/>
        </w:rPr>
        <w:t>Q</w:t>
      </w:r>
      <w:r w:rsidRPr="00EA293B">
        <w:t xml:space="preserve"> là điểm thuộc cạnh </w:t>
      </w:r>
      <w:r w:rsidRPr="00EA293B">
        <w:rPr>
          <w:i/>
          <w:iCs/>
        </w:rPr>
        <w:t>AD</w:t>
      </w:r>
      <w:r w:rsidRPr="00EA293B">
        <w:t xml:space="preserve"> sao cho bốn điểm </w:t>
      </w:r>
      <w:r w:rsidRPr="00EA293B">
        <w:rPr>
          <w:i/>
          <w:iCs/>
        </w:rPr>
        <w:t>M, N, P, Q</w:t>
      </w:r>
      <w:r w:rsidRPr="00EA293B">
        <w:t xml:space="preserve"> đồng phẳng. Khẳng định nào sau đây là đúng?</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pPr>
      <w:r w:rsidRPr="00EA293B">
        <w:rPr>
          <w:b/>
          <w:color w:val="000066"/>
        </w:rPr>
        <w:tab/>
        <w:t xml:space="preserve">A. </w:t>
      </w:r>
      <w:r w:rsidRPr="00EA293B">
        <w:rPr>
          <w:i/>
          <w:iCs/>
        </w:rPr>
        <w:t>Q</w:t>
      </w:r>
      <w:r w:rsidRPr="00EA293B">
        <w:t xml:space="preserve"> là trung điểm của đoạn</w:t>
      </w:r>
      <w:r w:rsidRPr="00EA293B">
        <w:rPr>
          <w:spacing w:val="-5"/>
        </w:rPr>
        <w:t xml:space="preserve"> </w:t>
      </w:r>
      <w:r w:rsidRPr="00EA293B">
        <w:t>thẳng</w:t>
      </w:r>
      <w:r w:rsidRPr="00EA293B">
        <w:rPr>
          <w:spacing w:val="-3"/>
        </w:rPr>
        <w:t xml:space="preserve"> </w:t>
      </w:r>
      <w:r w:rsidRPr="00EA293B">
        <w:rPr>
          <w:i/>
          <w:iCs/>
        </w:rPr>
        <w:t>AC</w:t>
      </w:r>
      <w:r w:rsidRPr="00EA293B">
        <w:tab/>
      </w:r>
      <w:r w:rsidRPr="00EA293B">
        <w:rPr>
          <w:b/>
          <w:color w:val="000066"/>
        </w:rPr>
        <w:t xml:space="preserve">B. </w:t>
      </w:r>
      <w:r w:rsidRPr="00EA293B">
        <w:rPr>
          <w:position w:val="-10"/>
        </w:rPr>
        <w:object w:dxaOrig="1180" w:dyaOrig="320">
          <v:shape id="_x0000_i5139" type="#_x0000_t75" style="width:59.25pt;height:15.75pt" o:ole="">
            <v:imagedata r:id="rId4682" o:title=""/>
          </v:shape>
          <o:OLEObject Type="Embed" ProgID="Equation.DSMT4" ShapeID="_x0000_i5139" DrawAspect="Content" ObjectID="_1772222763" r:id="rId5286"/>
        </w:object>
      </w:r>
    </w:p>
    <w:p w:rsidR="009B6598" w:rsidRPr="00EA293B" w:rsidRDefault="009B6598" w:rsidP="00862036">
      <w:pPr>
        <w:pStyle w:val="BodyText"/>
        <w:tabs>
          <w:tab w:val="left" w:pos="284"/>
          <w:tab w:val="left" w:pos="2835"/>
          <w:tab w:val="left" w:pos="5387"/>
          <w:tab w:val="left" w:pos="7938"/>
        </w:tabs>
        <w:spacing w:line="324" w:lineRule="auto"/>
        <w:contextualSpacing/>
      </w:pPr>
      <w:r w:rsidRPr="00EA293B">
        <w:rPr>
          <w:b/>
          <w:color w:val="000066"/>
        </w:rPr>
        <w:lastRenderedPageBreak/>
        <w:tab/>
      </w:r>
      <w:r w:rsidRPr="00EA293B">
        <w:rPr>
          <w:b/>
          <w:color w:val="000066"/>
          <w:highlight w:val="yellow"/>
        </w:rPr>
        <w:t xml:space="preserve">C. </w:t>
      </w:r>
      <w:r w:rsidRPr="00EA293B">
        <w:rPr>
          <w:position w:val="-10"/>
          <w:highlight w:val="yellow"/>
        </w:rPr>
        <w:object w:dxaOrig="1180" w:dyaOrig="320">
          <v:shape id="_x0000_i5140" type="#_x0000_t75" style="width:59.25pt;height:15.75pt" o:ole="">
            <v:imagedata r:id="rId4684" o:title=""/>
          </v:shape>
          <o:OLEObject Type="Embed" ProgID="Equation.DSMT4" ShapeID="_x0000_i5140" DrawAspect="Content" ObjectID="_1772222764" r:id="rId5287"/>
        </w:object>
      </w:r>
      <w:r w:rsidRPr="00EA293B">
        <w:rPr>
          <w:i/>
        </w:rPr>
        <w:tab/>
      </w:r>
      <w:r w:rsidRPr="00EA293B">
        <w:rPr>
          <w:i/>
        </w:rPr>
        <w:tab/>
      </w:r>
      <w:r w:rsidRPr="00EA293B">
        <w:rPr>
          <w:b/>
          <w:color w:val="000066"/>
        </w:rPr>
        <w:t xml:space="preserve">D. </w:t>
      </w:r>
      <w:r w:rsidRPr="00EA293B">
        <w:rPr>
          <w:position w:val="-10"/>
        </w:rPr>
        <w:object w:dxaOrig="1160" w:dyaOrig="320">
          <v:shape id="_x0000_i5141" type="#_x0000_t75" style="width:57.75pt;height:15.75pt" o:ole="">
            <v:imagedata r:id="rId4686" o:title=""/>
          </v:shape>
          <o:OLEObject Type="Embed" ProgID="Equation.DSMT4" ShapeID="_x0000_i5141" DrawAspect="Content" ObjectID="_1772222765" r:id="rId5288"/>
        </w:object>
      </w:r>
    </w:p>
    <w:p w:rsidR="009B6598" w:rsidRPr="00EA293B" w:rsidRDefault="009B6598" w:rsidP="00862036">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Xác định thiết diện của mặt tứ diện khi cắt bởi mặt phẳng </w:t>
      </w:r>
      <w:r w:rsidRPr="00EA293B">
        <w:rPr>
          <w:color w:val="272727"/>
          <w:position w:val="-14"/>
        </w:rPr>
        <w:object w:dxaOrig="859" w:dyaOrig="400">
          <v:shape id="_x0000_i5142" type="#_x0000_t75" style="width:43.5pt;height:19.5pt" o:ole="">
            <v:imagedata r:id="rId5289" o:title=""/>
          </v:shape>
          <o:OLEObject Type="Embed" ProgID="Equation.DSMT4" ShapeID="_x0000_i5142" DrawAspect="Content" ObjectID="_1772222766" r:id="rId5290"/>
        </w:object>
      </w:r>
      <w:r w:rsidRPr="00EA293B">
        <w:rPr>
          <w:i/>
          <w:color w:val="272727"/>
          <w:bdr w:val="none" w:sz="0" w:space="0" w:color="auto" w:frame="1"/>
        </w:rPr>
        <w:t>.</w:t>
      </w:r>
      <w:r w:rsidRPr="00EA293B">
        <w:rPr>
          <w:color w:val="272727"/>
        </w:rPr>
        <w:t>.</w:t>
      </w:r>
    </w:p>
    <w:p w:rsidR="009B6598" w:rsidRPr="00EA293B" w:rsidRDefault="009B6598" w:rsidP="00862036">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52325F" w:rsidP="00862036">
      <w:pPr>
        <w:pStyle w:val="NormalWeb"/>
        <w:spacing w:afterLines="120" w:after="288" w:afterAutospacing="0" w:line="324" w:lineRule="auto"/>
        <w:contextualSpacing/>
        <w:rPr>
          <w:color w:val="272727"/>
        </w:rPr>
      </w:pPr>
      <w:r>
        <w:rPr>
          <w:noProof/>
          <w:color w:val="272727"/>
        </w:rPr>
        <w:drawing>
          <wp:inline distT="0" distB="0" distL="0" distR="0" wp14:anchorId="6B557426" wp14:editId="4855CEBD">
            <wp:extent cx="3019425" cy="2962275"/>
            <wp:effectExtent l="0" t="0" r="9525" b="9525"/>
            <wp:docPr id="4273" name="Picture 25" descr="A picture containing antenn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ture containing antenna  Description automatically generated"/>
                    <pic:cNvPicPr>
                      <a:picLocks noChangeAspect="1" noChangeArrowheads="1"/>
                    </pic:cNvPicPr>
                  </pic:nvPicPr>
                  <pic:blipFill>
                    <a:blip r:embed="rId5291" cstate="email">
                      <a:extLst>
                        <a:ext uri="{28A0092B-C50C-407E-A947-70E740481C1C}">
                          <a14:useLocalDpi xmlns:a14="http://schemas.microsoft.com/office/drawing/2010/main"/>
                        </a:ext>
                      </a:extLst>
                    </a:blip>
                    <a:srcRect/>
                    <a:stretch>
                      <a:fillRect/>
                    </a:stretch>
                  </pic:blipFill>
                  <pic:spPr bwMode="auto">
                    <a:xfrm>
                      <a:off x="0" y="0"/>
                      <a:ext cx="3019425" cy="2962275"/>
                    </a:xfrm>
                    <a:prstGeom prst="rect">
                      <a:avLst/>
                    </a:prstGeom>
                    <a:noFill/>
                    <a:ln>
                      <a:noFill/>
                    </a:ln>
                  </pic:spPr>
                </pic:pic>
              </a:graphicData>
            </a:graphic>
          </wp:inline>
        </w:drawing>
      </w:r>
    </w:p>
    <w:p w:rsidR="009B6598" w:rsidRPr="00EA293B" w:rsidRDefault="009B6598" w:rsidP="00862036">
      <w:pPr>
        <w:pStyle w:val="NormalWeb"/>
        <w:spacing w:afterLines="120" w:after="288" w:afterAutospacing="0" w:line="324" w:lineRule="auto"/>
        <w:contextualSpacing/>
        <w:rPr>
          <w:color w:val="272727"/>
        </w:rPr>
      </w:pPr>
      <w:r w:rsidRPr="00EA293B">
        <w:rPr>
          <w:color w:val="272727"/>
        </w:rPr>
        <w:t>Xét mặt phẳng </w:t>
      </w:r>
      <w:r w:rsidRPr="00EA293B">
        <w:rPr>
          <w:color w:val="272727"/>
          <w:position w:val="-14"/>
        </w:rPr>
        <w:object w:dxaOrig="859" w:dyaOrig="400">
          <v:shape id="_x0000_i5143" type="#_x0000_t75" style="width:43.5pt;height:19.5pt" o:ole="">
            <v:imagedata r:id="rId5289" o:title=""/>
          </v:shape>
          <o:OLEObject Type="Embed" ProgID="Equation.DSMT4" ShapeID="_x0000_i5143" DrawAspect="Content" ObjectID="_1772222767" r:id="rId5292"/>
        </w:object>
      </w:r>
      <w:r w:rsidRPr="00EA293B">
        <w:rPr>
          <w:color w:val="272727"/>
        </w:rPr>
        <w:t> và mặt phẳng </w:t>
      </w:r>
      <w:r w:rsidRPr="00EA293B">
        <w:rPr>
          <w:color w:val="272727"/>
          <w:position w:val="-14"/>
        </w:rPr>
        <w:object w:dxaOrig="840" w:dyaOrig="400">
          <v:shape id="_x0000_i5144" type="#_x0000_t75" style="width:42pt;height:19.5pt" o:ole="">
            <v:imagedata r:id="rId5293" o:title=""/>
          </v:shape>
          <o:OLEObject Type="Embed" ProgID="Equation.DSMT4" ShapeID="_x0000_i5144" DrawAspect="Content" ObjectID="_1772222768" r:id="rId5294"/>
        </w:object>
      </w:r>
      <w:r w:rsidRPr="00EA293B">
        <w:rPr>
          <w:color w:val="272727"/>
        </w:rPr>
        <w:t> có:</w:t>
      </w:r>
    </w:p>
    <w:p w:rsidR="009B6598" w:rsidRPr="00EA293B" w:rsidRDefault="009B6598" w:rsidP="00862036">
      <w:pPr>
        <w:pStyle w:val="NormalWeb"/>
        <w:spacing w:afterLines="120" w:after="288" w:afterAutospacing="0" w:line="324" w:lineRule="auto"/>
        <w:contextualSpacing/>
        <w:rPr>
          <w:color w:val="272727"/>
        </w:rPr>
      </w:pPr>
      <w:r w:rsidRPr="00EA293B">
        <w:rPr>
          <w:color w:val="272727"/>
        </w:rPr>
        <w:t>P chung</w:t>
      </w:r>
    </w:p>
    <w:p w:rsidR="009B6598" w:rsidRPr="00EA293B" w:rsidRDefault="009B6598" w:rsidP="00862036">
      <w:pPr>
        <w:pStyle w:val="NormalWeb"/>
        <w:spacing w:afterLines="120" w:after="288" w:afterAutospacing="0" w:line="324" w:lineRule="auto"/>
        <w:contextualSpacing/>
        <w:rPr>
          <w:color w:val="272727"/>
        </w:rPr>
      </w:pPr>
      <w:r w:rsidRPr="00EA293B">
        <w:rPr>
          <w:color w:val="272727"/>
          <w:position w:val="-14"/>
        </w:rPr>
        <w:object w:dxaOrig="4260" w:dyaOrig="400">
          <v:shape id="_x0000_i5145" type="#_x0000_t75" style="width:212.25pt;height:19.5pt" o:ole="">
            <v:imagedata r:id="rId5295" o:title=""/>
          </v:shape>
          <o:OLEObject Type="Embed" ProgID="Equation.DSMT4" ShapeID="_x0000_i5145" DrawAspect="Content" ObjectID="_1772222769" r:id="rId5296"/>
        </w:object>
      </w:r>
      <w:r w:rsidRPr="00EA293B">
        <w:rPr>
          <w:color w:val="272727"/>
        </w:rPr>
        <w:t>(do MN là đường trung bình của tam giác ABC)</w:t>
      </w:r>
    </w:p>
    <w:p w:rsidR="009B6598" w:rsidRPr="00EA293B" w:rsidRDefault="009B6598" w:rsidP="00862036">
      <w:pPr>
        <w:pStyle w:val="NormalWeb"/>
        <w:spacing w:afterLines="120" w:after="288" w:afterAutospacing="0" w:line="324" w:lineRule="auto"/>
        <w:contextualSpacing/>
        <w:rPr>
          <w:color w:val="272727"/>
        </w:rPr>
      </w:pPr>
      <w:r w:rsidRPr="00EA293B">
        <w:rPr>
          <w:rStyle w:val="mjxassistivemathml"/>
          <w:rFonts w:ascii="Cambria Math" w:hAnsi="Cambria Math" w:cs="Cambria Math"/>
          <w:color w:val="272727"/>
          <w:bdr w:val="none" w:sz="0" w:space="0" w:color="auto" w:frame="1"/>
        </w:rPr>
        <w:t>⇒</w:t>
      </w:r>
      <w:r w:rsidRPr="00EA293B">
        <w:rPr>
          <w:color w:val="272727"/>
        </w:rPr>
        <w:t> Giao tuyến của hai mặt phẳng </w:t>
      </w:r>
      <w:r w:rsidRPr="00EA293B">
        <w:rPr>
          <w:color w:val="272727"/>
          <w:position w:val="-14"/>
        </w:rPr>
        <w:object w:dxaOrig="859" w:dyaOrig="400">
          <v:shape id="_x0000_i5146" type="#_x0000_t75" style="width:43.5pt;height:19.5pt" o:ole="">
            <v:imagedata r:id="rId5289" o:title=""/>
          </v:shape>
          <o:OLEObject Type="Embed" ProgID="Equation.DSMT4" ShapeID="_x0000_i5146" DrawAspect="Content" ObjectID="_1772222770" r:id="rId5297"/>
        </w:object>
      </w:r>
      <w:r w:rsidRPr="00EA293B">
        <w:rPr>
          <w:color w:val="272727"/>
        </w:rPr>
        <w:t> và </w:t>
      </w:r>
      <w:r w:rsidRPr="00EA293B">
        <w:rPr>
          <w:color w:val="272727"/>
          <w:position w:val="-14"/>
        </w:rPr>
        <w:object w:dxaOrig="840" w:dyaOrig="400">
          <v:shape id="_x0000_i5147" type="#_x0000_t75" style="width:42pt;height:19.5pt" o:ole="">
            <v:imagedata r:id="rId5293" o:title=""/>
          </v:shape>
          <o:OLEObject Type="Embed" ProgID="Equation.DSMT4" ShapeID="_x0000_i5147" DrawAspect="Content" ObjectID="_1772222771" r:id="rId5298"/>
        </w:object>
      </w:r>
      <w:r w:rsidRPr="00EA293B">
        <w:rPr>
          <w:color w:val="272727"/>
        </w:rPr>
        <w:t> là đường thẳng qua P và song song với AC.</w:t>
      </w:r>
    </w:p>
    <w:p w:rsidR="009B6598" w:rsidRPr="00EA293B" w:rsidRDefault="009B6598" w:rsidP="00862036">
      <w:pPr>
        <w:pStyle w:val="NormalWeb"/>
        <w:spacing w:afterLines="120" w:after="288" w:afterAutospacing="0" w:line="324" w:lineRule="auto"/>
        <w:contextualSpacing/>
        <w:rPr>
          <w:color w:val="272727"/>
        </w:rPr>
      </w:pPr>
      <w:r w:rsidRPr="00EA293B">
        <w:rPr>
          <w:color w:val="272727"/>
        </w:rPr>
        <w:t>Trong </w:t>
      </w:r>
      <w:r w:rsidRPr="00EA293B">
        <w:rPr>
          <w:color w:val="272727"/>
          <w:position w:val="-14"/>
        </w:rPr>
        <w:object w:dxaOrig="840" w:dyaOrig="400">
          <v:shape id="_x0000_i5148" type="#_x0000_t75" style="width:42pt;height:19.5pt" o:ole="">
            <v:imagedata r:id="rId5293" o:title=""/>
          </v:shape>
          <o:OLEObject Type="Embed" ProgID="Equation.DSMT4" ShapeID="_x0000_i5148" DrawAspect="Content" ObjectID="_1772222772" r:id="rId5299"/>
        </w:object>
      </w:r>
      <w:r w:rsidRPr="00EA293B">
        <w:rPr>
          <w:color w:val="272727"/>
        </w:rPr>
        <w:t> kẻ </w:t>
      </w:r>
      <w:r w:rsidRPr="00EA293B">
        <w:rPr>
          <w:color w:val="272727"/>
          <w:position w:val="-14"/>
        </w:rPr>
        <w:object w:dxaOrig="2140" w:dyaOrig="400">
          <v:shape id="_x0000_i5149" type="#_x0000_t75" style="width:107.25pt;height:19.5pt" o:ole="">
            <v:imagedata r:id="rId5300" o:title=""/>
          </v:shape>
          <o:OLEObject Type="Embed" ProgID="Equation.DSMT4" ShapeID="_x0000_i5149" DrawAspect="Content" ObjectID="_1772222773" r:id="rId5301"/>
        </w:object>
      </w:r>
      <w:r w:rsidRPr="00EA293B">
        <w:rPr>
          <w:color w:val="272727"/>
        </w:rPr>
        <w:t>, khi đó M, N, P, Q đồng phẳng.</w:t>
      </w:r>
    </w:p>
    <w:p w:rsidR="009B6598" w:rsidRPr="00EA293B" w:rsidRDefault="009B6598" w:rsidP="00862036">
      <w:pPr>
        <w:pStyle w:val="NormalWeb"/>
        <w:spacing w:afterLines="120" w:after="288" w:afterAutospacing="0" w:line="324" w:lineRule="auto"/>
        <w:contextualSpacing/>
        <w:rPr>
          <w:color w:val="272727"/>
        </w:rPr>
      </w:pPr>
      <w:r w:rsidRPr="00EA293B">
        <w:rPr>
          <w:color w:val="272727"/>
        </w:rPr>
        <w:t>Áp dụng định lí Ta-lét ta có: </w:t>
      </w:r>
      <w:r w:rsidRPr="00EA293B">
        <w:rPr>
          <w:color w:val="272727"/>
          <w:position w:val="-32"/>
        </w:rPr>
        <w:object w:dxaOrig="3019" w:dyaOrig="740">
          <v:shape id="_x0000_i5150" type="#_x0000_t75" style="width:150.75pt;height:36.75pt" o:ole="">
            <v:imagedata r:id="rId5302" o:title=""/>
          </v:shape>
          <o:OLEObject Type="Embed" ProgID="Equation.DSMT4" ShapeID="_x0000_i5150" DrawAspect="Content" ObjectID="_1772222774" r:id="rId5303"/>
        </w:object>
      </w:r>
    </w:p>
    <w:p w:rsidR="009B6598" w:rsidRPr="00EA293B" w:rsidRDefault="009B6598" w:rsidP="00862036">
      <w:pPr>
        <w:pStyle w:val="NormalWeb"/>
        <w:spacing w:afterLines="120" w:after="288" w:afterAutospacing="0" w:line="324" w:lineRule="auto"/>
        <w:contextualSpacing/>
        <w:rPr>
          <w:color w:val="272727"/>
        </w:rPr>
      </w:pPr>
      <w:r w:rsidRPr="00EA293B">
        <w:rPr>
          <w:rStyle w:val="Strong"/>
          <w:color w:val="272727"/>
        </w:rPr>
        <w:t>Chọn đáp án C.</w:t>
      </w:r>
      <w:r w:rsidRPr="00EA293B">
        <w:rPr>
          <w:color w:val="272727"/>
        </w:rPr>
        <w:t> </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rPr>
          <w:lang w:val="en-US"/>
        </w:rPr>
      </w:pPr>
      <w:r w:rsidRPr="00EA293B">
        <w:rPr>
          <w:b/>
          <w:color w:val="000066"/>
        </w:rPr>
        <w:t>Câu 2</w:t>
      </w:r>
      <w:r w:rsidRPr="00EA293B">
        <w:rPr>
          <w:b/>
          <w:color w:val="000066"/>
          <w:lang w:val="en-US"/>
        </w:rPr>
        <w:t>7</w:t>
      </w:r>
      <w:r w:rsidRPr="00EA293B">
        <w:rPr>
          <w:b/>
          <w:color w:val="001F5F"/>
        </w:rPr>
        <w:t>:</w:t>
      </w:r>
      <w:r w:rsidRPr="00EA293B">
        <w:rPr>
          <w:b/>
          <w:color w:val="001F5F"/>
          <w:lang w:val="en-US"/>
        </w:rPr>
        <w:t xml:space="preserve"> </w:t>
      </w:r>
      <w:r w:rsidRPr="00EA293B">
        <w:rPr>
          <w:lang w:val="en-US"/>
        </w:rPr>
        <w:t xml:space="preserve">Trong không gian với hệ tọa độ </w:t>
      </w:r>
      <w:r w:rsidRPr="00EA293B">
        <w:rPr>
          <w:i/>
          <w:iCs/>
          <w:lang w:val="en-US"/>
        </w:rPr>
        <w:t>Oxy</w:t>
      </w:r>
      <w:r w:rsidRPr="00EA293B">
        <w:rPr>
          <w:lang w:val="en-US"/>
        </w:rPr>
        <w:t xml:space="preserve"> cho ba điểm </w:t>
      </w:r>
      <w:r w:rsidRPr="00EA293B">
        <w:rPr>
          <w:position w:val="-14"/>
        </w:rPr>
        <w:object w:dxaOrig="2040" w:dyaOrig="400">
          <v:shape id="_x0000_i5151" type="#_x0000_t75" style="width:102pt;height:19.5pt" o:ole="">
            <v:imagedata r:id="rId4688" o:title=""/>
          </v:shape>
          <o:OLEObject Type="Embed" ProgID="Equation.DSMT4" ShapeID="_x0000_i5151" DrawAspect="Content" ObjectID="_1772222775" r:id="rId5304"/>
        </w:object>
      </w:r>
      <w:r w:rsidRPr="00EA293B">
        <w:rPr>
          <w:lang w:val="en-US"/>
        </w:rPr>
        <w:t xml:space="preserve"> và </w:t>
      </w:r>
      <w:r w:rsidRPr="00EA293B">
        <w:rPr>
          <w:position w:val="-14"/>
        </w:rPr>
        <w:object w:dxaOrig="999" w:dyaOrig="400">
          <v:shape id="_x0000_i5152" type="#_x0000_t75" style="width:49.5pt;height:19.5pt" o:ole="">
            <v:imagedata r:id="rId4690" o:title=""/>
          </v:shape>
          <o:OLEObject Type="Embed" ProgID="Equation.DSMT4" ShapeID="_x0000_i5152" DrawAspect="Content" ObjectID="_1772222776" r:id="rId5305"/>
        </w:object>
      </w:r>
      <w:r w:rsidRPr="00EA293B">
        <w:rPr>
          <w:lang w:val="en-US"/>
        </w:rPr>
        <w:t xml:space="preserve">. Tập hợp các điểm </w:t>
      </w:r>
      <w:r w:rsidRPr="00EA293B">
        <w:rPr>
          <w:position w:val="-14"/>
        </w:rPr>
        <w:object w:dxaOrig="1120" w:dyaOrig="400">
          <v:shape id="_x0000_i5153" type="#_x0000_t75" style="width:56.25pt;height:19.5pt" o:ole="">
            <v:imagedata r:id="rId4692" o:title=""/>
          </v:shape>
          <o:OLEObject Type="Embed" ProgID="Equation.DSMT4" ShapeID="_x0000_i5153" DrawAspect="Content" ObjectID="_1772222777" r:id="rId5306"/>
        </w:object>
      </w:r>
      <w:r w:rsidRPr="00EA293B">
        <w:rPr>
          <w:lang w:val="en-US"/>
        </w:rPr>
        <w:t xml:space="preserve"> thỏa mãn </w:t>
      </w:r>
      <w:r w:rsidRPr="00EA293B">
        <w:rPr>
          <w:position w:val="-6"/>
        </w:rPr>
        <w:object w:dxaOrig="1980" w:dyaOrig="340">
          <v:shape id="_x0000_i5154" type="#_x0000_t75" style="width:98.25pt;height:17.25pt" o:ole="">
            <v:imagedata r:id="rId4694" o:title=""/>
          </v:shape>
          <o:OLEObject Type="Embed" ProgID="Equation.DSMT4" ShapeID="_x0000_i5154" DrawAspect="Content" ObjectID="_1772222778" r:id="rId5307"/>
        </w:object>
      </w:r>
      <w:r w:rsidRPr="00EA293B">
        <w:rPr>
          <w:lang w:val="en-US"/>
        </w:rPr>
        <w:t xml:space="preserve"> là mặt cầu có bán kính</w:t>
      </w:r>
    </w:p>
    <w:p w:rsidR="009B6598" w:rsidRPr="00EA293B" w:rsidRDefault="009B6598" w:rsidP="0094791C">
      <w:pPr>
        <w:pStyle w:val="BodyText"/>
        <w:tabs>
          <w:tab w:val="left" w:pos="284"/>
          <w:tab w:val="left" w:pos="2835"/>
          <w:tab w:val="left" w:pos="5387"/>
          <w:tab w:val="left" w:pos="7938"/>
        </w:tabs>
        <w:spacing w:line="324" w:lineRule="auto"/>
        <w:contextualSpacing/>
      </w:pPr>
      <w:r w:rsidRPr="00EA293B">
        <w:rPr>
          <w:lang w:val="en-US"/>
        </w:rPr>
        <w:tab/>
      </w:r>
      <w:r w:rsidRPr="00EA293B">
        <w:rPr>
          <w:b/>
          <w:color w:val="000066"/>
        </w:rPr>
        <w:t>A.</w:t>
      </w:r>
      <w:r w:rsidRPr="00EA293B">
        <w:rPr>
          <w:lang w:val="en-US"/>
        </w:rPr>
        <w:t xml:space="preserve"> </w:t>
      </w:r>
      <w:r w:rsidRPr="00EA293B">
        <w:rPr>
          <w:position w:val="-4"/>
        </w:rPr>
        <w:object w:dxaOrig="620" w:dyaOrig="260">
          <v:shape id="_x0000_i5155" type="#_x0000_t75" style="width:30.75pt;height:12.75pt" o:ole="">
            <v:imagedata r:id="rId4696" o:title=""/>
          </v:shape>
          <o:OLEObject Type="Embed" ProgID="Equation.DSMT4" ShapeID="_x0000_i5155" DrawAspect="Content" ObjectID="_1772222779" r:id="rId5308"/>
        </w:object>
      </w:r>
      <w:r w:rsidRPr="00EA293B">
        <w:tab/>
      </w:r>
      <w:r w:rsidRPr="00EA293B">
        <w:rPr>
          <w:b/>
          <w:color w:val="000066"/>
          <w:highlight w:val="yellow"/>
        </w:rPr>
        <w:t>B.</w:t>
      </w:r>
      <w:r w:rsidRPr="00EA293B">
        <w:rPr>
          <w:highlight w:val="yellow"/>
          <w:lang w:val="en-US"/>
        </w:rPr>
        <w:t xml:space="preserve"> </w:t>
      </w:r>
      <w:r w:rsidRPr="00EA293B">
        <w:rPr>
          <w:position w:val="-6"/>
          <w:highlight w:val="yellow"/>
        </w:rPr>
        <w:object w:dxaOrig="800" w:dyaOrig="360">
          <v:shape id="_x0000_i5156" type="#_x0000_t75" style="width:40.5pt;height:18pt" o:ole="">
            <v:imagedata r:id="rId4698" o:title=""/>
          </v:shape>
          <o:OLEObject Type="Embed" ProgID="Equation.DSMT4" ShapeID="_x0000_i5156" DrawAspect="Content" ObjectID="_1772222780" r:id="rId5309"/>
        </w:object>
      </w:r>
      <w:r w:rsidRPr="00EA293B">
        <w:tab/>
      </w:r>
      <w:r w:rsidRPr="00EA293B">
        <w:rPr>
          <w:b/>
          <w:color w:val="000066"/>
        </w:rPr>
        <w:t>C.</w:t>
      </w:r>
      <w:r w:rsidRPr="00EA293B">
        <w:rPr>
          <w:lang w:val="en-US"/>
        </w:rPr>
        <w:t xml:space="preserve"> </w:t>
      </w:r>
      <w:r w:rsidRPr="00EA293B">
        <w:rPr>
          <w:position w:val="-6"/>
        </w:rPr>
        <w:object w:dxaOrig="600" w:dyaOrig="279">
          <v:shape id="_x0000_i5157" type="#_x0000_t75" style="width:30pt;height:14.25pt" o:ole="">
            <v:imagedata r:id="rId4700" o:title=""/>
          </v:shape>
          <o:OLEObject Type="Embed" ProgID="Equation.DSMT4" ShapeID="_x0000_i5157" DrawAspect="Content" ObjectID="_1772222781" r:id="rId5310"/>
        </w:object>
      </w:r>
      <w:r w:rsidRPr="00EA293B">
        <w:tab/>
      </w:r>
      <w:r w:rsidRPr="00EA293B">
        <w:rPr>
          <w:b/>
          <w:color w:val="000066"/>
        </w:rPr>
        <w:t xml:space="preserve">D. </w:t>
      </w:r>
      <w:r w:rsidRPr="00EA293B">
        <w:rPr>
          <w:position w:val="-6"/>
        </w:rPr>
        <w:object w:dxaOrig="600" w:dyaOrig="279">
          <v:shape id="_x0000_i5158" type="#_x0000_t75" style="width:30pt;height:14.25pt" o:ole="">
            <v:imagedata r:id="rId4702" o:title=""/>
          </v:shape>
          <o:OLEObject Type="Embed" ProgID="Equation.DSMT4" ShapeID="_x0000_i5158" DrawAspect="Content" ObjectID="_1772222782" r:id="rId5311"/>
        </w:object>
      </w:r>
    </w:p>
    <w:p w:rsidR="009B6598" w:rsidRPr="00EA293B" w:rsidRDefault="009B6598" w:rsidP="0094791C">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w:t>
      </w:r>
    </w:p>
    <w:p w:rsidR="009B6598" w:rsidRPr="00EA293B" w:rsidRDefault="009B6598" w:rsidP="0094791C">
      <w:pPr>
        <w:pStyle w:val="NormalWeb"/>
        <w:spacing w:afterLines="120" w:after="288" w:afterAutospacing="0" w:line="324" w:lineRule="auto"/>
        <w:contextualSpacing/>
        <w:rPr>
          <w:color w:val="272727"/>
        </w:rPr>
      </w:pPr>
      <w:r w:rsidRPr="00EA293B">
        <w:rPr>
          <w:color w:val="272727"/>
        </w:rPr>
        <w:t>+) Sử dụng công thức tính độ dài đoạn thẳng AB: </w:t>
      </w:r>
      <w:r w:rsidRPr="00EA293B">
        <w:rPr>
          <w:color w:val="272727"/>
          <w:position w:val="-16"/>
        </w:rPr>
        <w:object w:dxaOrig="4580" w:dyaOrig="540">
          <v:shape id="_x0000_i5159" type="#_x0000_t75" style="width:229.5pt;height:26.25pt" o:ole="">
            <v:imagedata r:id="rId5312" o:title=""/>
          </v:shape>
          <o:OLEObject Type="Embed" ProgID="Equation.DSMT4" ShapeID="_x0000_i5159" DrawAspect="Content" ObjectID="_1772222783" r:id="rId5313"/>
        </w:object>
      </w:r>
    </w:p>
    <w:p w:rsidR="009B6598" w:rsidRPr="00EA293B" w:rsidRDefault="009B6598" w:rsidP="0094791C">
      <w:pPr>
        <w:pStyle w:val="NormalWeb"/>
        <w:spacing w:afterLines="120" w:after="288" w:afterAutospacing="0" w:line="324" w:lineRule="auto"/>
        <w:contextualSpacing/>
        <w:rPr>
          <w:color w:val="272727"/>
        </w:rPr>
      </w:pPr>
      <w:r w:rsidRPr="00EA293B">
        <w:rPr>
          <w:color w:val="272727"/>
        </w:rPr>
        <w:t>+) Sử dụng đẳng thức </w:t>
      </w:r>
      <w:r w:rsidRPr="00EA293B">
        <w:rPr>
          <w:color w:val="272727"/>
          <w:position w:val="-6"/>
        </w:rPr>
        <w:object w:dxaOrig="2020" w:dyaOrig="340">
          <v:shape id="_x0000_i5160" type="#_x0000_t75" style="width:100.5pt;height:16.5pt" o:ole="">
            <v:imagedata r:id="rId5314" o:title=""/>
          </v:shape>
          <o:OLEObject Type="Embed" ProgID="Equation.DSMT4" ShapeID="_x0000_i5160" DrawAspect="Content" ObjectID="_1772222784" r:id="rId5315"/>
        </w:object>
      </w:r>
      <w:r w:rsidRPr="00EA293B">
        <w:rPr>
          <w:color w:val="272727"/>
        </w:rPr>
        <w:t> suy ra phương trình mặt cầu (S) mà </w:t>
      </w:r>
      <w:r w:rsidRPr="00EA293B">
        <w:rPr>
          <w:color w:val="272727"/>
          <w:position w:val="-14"/>
        </w:rPr>
        <w:object w:dxaOrig="960" w:dyaOrig="400">
          <v:shape id="_x0000_i5161" type="#_x0000_t75" style="width:48pt;height:19.5pt" o:ole="">
            <v:imagedata r:id="rId5316" o:title=""/>
          </v:shape>
          <o:OLEObject Type="Embed" ProgID="Equation.DSMT4" ShapeID="_x0000_i5161" DrawAspect="Content" ObjectID="_1772222785" r:id="rId5317"/>
        </w:object>
      </w:r>
      <w:r w:rsidRPr="00EA293B">
        <w:rPr>
          <w:color w:val="272727"/>
        </w:rPr>
        <w:t>. Tìm bán kính của mặt cầu đó.</w:t>
      </w:r>
    </w:p>
    <w:p w:rsidR="009B6598" w:rsidRPr="00EA293B" w:rsidRDefault="009B6598" w:rsidP="0094791C">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94791C">
      <w:pPr>
        <w:pStyle w:val="NormalWeb"/>
        <w:spacing w:afterLines="120" w:after="288" w:afterAutospacing="0" w:line="324" w:lineRule="auto"/>
        <w:contextualSpacing/>
        <w:rPr>
          <w:color w:val="272727"/>
        </w:rPr>
      </w:pPr>
      <w:r w:rsidRPr="00EA293B">
        <w:rPr>
          <w:color w:val="272727"/>
          <w:position w:val="-76"/>
        </w:rPr>
        <w:object w:dxaOrig="5980" w:dyaOrig="1660">
          <v:shape id="_x0000_i5162" type="#_x0000_t75" style="width:299.25pt;height:83.25pt" o:ole="">
            <v:imagedata r:id="rId5318" o:title=""/>
          </v:shape>
          <o:OLEObject Type="Embed" ProgID="Equation.DSMT4" ShapeID="_x0000_i5162" DrawAspect="Content" ObjectID="_1772222786" r:id="rId5319"/>
        </w:object>
      </w:r>
    </w:p>
    <w:p w:rsidR="009B6598" w:rsidRPr="00EA293B" w:rsidRDefault="009B6598" w:rsidP="0094791C">
      <w:pPr>
        <w:pStyle w:val="NormalWeb"/>
        <w:spacing w:afterLines="120" w:after="288" w:afterAutospacing="0" w:line="324" w:lineRule="auto"/>
        <w:contextualSpacing/>
        <w:rPr>
          <w:color w:val="272727"/>
        </w:rPr>
      </w:pPr>
      <w:r w:rsidRPr="00EA293B">
        <w:rPr>
          <w:color w:val="272727"/>
        </w:rPr>
        <w:t>Điểm </w:t>
      </w:r>
      <w:r w:rsidRPr="00EA293B">
        <w:rPr>
          <w:color w:val="272727"/>
          <w:position w:val="-14"/>
        </w:rPr>
        <w:object w:dxaOrig="1200" w:dyaOrig="400">
          <v:shape id="_x0000_i5163" type="#_x0000_t75" style="width:60pt;height:19.5pt" o:ole="">
            <v:imagedata r:id="rId5320" o:title=""/>
          </v:shape>
          <o:OLEObject Type="Embed" ProgID="Equation.DSMT4" ShapeID="_x0000_i5163" DrawAspect="Content" ObjectID="_1772222787" r:id="rId5321"/>
        </w:object>
      </w:r>
      <w:r w:rsidRPr="00EA293B">
        <w:rPr>
          <w:color w:val="272727"/>
        </w:rPr>
        <w:t> thỏa mãn phương trình (*) có dạng phương trình mặt cầu. Ta có </w:t>
      </w:r>
      <w:r w:rsidRPr="00EA293B">
        <w:rPr>
          <w:color w:val="272727"/>
          <w:position w:val="-16"/>
        </w:rPr>
        <w:object w:dxaOrig="5140" w:dyaOrig="540">
          <v:shape id="_x0000_i5164" type="#_x0000_t75" style="width:256.5pt;height:26.25pt" o:ole="">
            <v:imagedata r:id="rId5322" o:title=""/>
          </v:shape>
          <o:OLEObject Type="Embed" ProgID="Equation.DSMT4" ShapeID="_x0000_i5164" DrawAspect="Content" ObjectID="_1772222788" r:id="rId5323"/>
        </w:object>
      </w:r>
      <w:r w:rsidRPr="00EA293B">
        <w:rPr>
          <w:color w:val="272727"/>
        </w:rPr>
        <w:t> , do đó tập hợp các điểm M thỏa mãn yêu cầu bài toán là mặt cầu có bán kính </w:t>
      </w:r>
      <w:r w:rsidRPr="00EA293B">
        <w:rPr>
          <w:color w:val="272727"/>
          <w:position w:val="-8"/>
        </w:rPr>
        <w:object w:dxaOrig="820" w:dyaOrig="380">
          <v:shape id="_x0000_i5165" type="#_x0000_t75" style="width:40.5pt;height:18.75pt" o:ole="">
            <v:imagedata r:id="rId5324" o:title=""/>
          </v:shape>
          <o:OLEObject Type="Embed" ProgID="Equation.DSMT4" ShapeID="_x0000_i5165" DrawAspect="Content" ObjectID="_1772222789" r:id="rId5325"/>
        </w:object>
      </w:r>
      <w:r w:rsidRPr="00EA293B">
        <w:rPr>
          <w:color w:val="272727"/>
        </w:rPr>
        <w:t>.</w:t>
      </w:r>
    </w:p>
    <w:p w:rsidR="009B6598" w:rsidRPr="00EA293B" w:rsidRDefault="009B6598" w:rsidP="0094791C">
      <w:pPr>
        <w:pStyle w:val="NormalWeb"/>
        <w:spacing w:afterLines="120" w:after="288" w:afterAutospacing="0" w:line="324" w:lineRule="auto"/>
        <w:contextualSpacing/>
        <w:rPr>
          <w:color w:val="272727"/>
        </w:rPr>
      </w:pPr>
      <w:r w:rsidRPr="00EA293B">
        <w:rPr>
          <w:rStyle w:val="Strong"/>
          <w:color w:val="272727"/>
        </w:rPr>
        <w:t>Chọn B.</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rPr>
          <w:color w:val="000000"/>
        </w:rPr>
      </w:pPr>
      <w:r w:rsidRPr="00EA293B">
        <w:rPr>
          <w:b/>
          <w:color w:val="000066"/>
        </w:rPr>
        <w:t>Câu 28</w:t>
      </w:r>
      <w:r w:rsidRPr="00EA293B">
        <w:rPr>
          <w:b/>
          <w:color w:val="002060"/>
        </w:rPr>
        <w:t xml:space="preserve">: </w:t>
      </w:r>
      <w:r w:rsidRPr="00EA293B">
        <w:rPr>
          <w:color w:val="000000"/>
        </w:rPr>
        <w:t xml:space="preserve">Trong không gian </w:t>
      </w:r>
      <w:r w:rsidRPr="00EA293B">
        <w:rPr>
          <w:i/>
          <w:iCs/>
          <w:color w:val="000000"/>
        </w:rPr>
        <w:t>Oxyz,</w:t>
      </w:r>
      <w:r w:rsidRPr="00EA293B">
        <w:rPr>
          <w:color w:val="000000"/>
        </w:rPr>
        <w:t xml:space="preserve"> mặt phẳng </w:t>
      </w:r>
      <w:r w:rsidRPr="00EA293B">
        <w:rPr>
          <w:rFonts w:eastAsia="Arial"/>
          <w:color w:val="000000"/>
        </w:rPr>
        <w:t>(</w:t>
      </w:r>
      <w:r w:rsidRPr="00EA293B">
        <w:rPr>
          <w:i/>
          <w:iCs/>
          <w:color w:val="000000"/>
        </w:rPr>
        <w:t>P</w:t>
      </w:r>
      <w:r w:rsidRPr="00EA293B">
        <w:rPr>
          <w:rFonts w:eastAsia="Arial"/>
          <w:color w:val="000000"/>
        </w:rPr>
        <w:t xml:space="preserve">) </w:t>
      </w:r>
      <w:r w:rsidRPr="00EA293B">
        <w:rPr>
          <w:color w:val="000000"/>
        </w:rPr>
        <w:t xml:space="preserve">đi qua điểm </w:t>
      </w:r>
      <w:r w:rsidRPr="00EA293B">
        <w:rPr>
          <w:i/>
          <w:iCs/>
          <w:color w:val="000000"/>
        </w:rPr>
        <w:t>A</w:t>
      </w:r>
      <w:r w:rsidRPr="00EA293B">
        <w:rPr>
          <w:rFonts w:eastAsia="Arial"/>
          <w:color w:val="000000"/>
        </w:rPr>
        <w:t>(</w:t>
      </w:r>
      <w:r w:rsidRPr="00EA293B">
        <w:rPr>
          <w:color w:val="000000"/>
        </w:rPr>
        <w:t>1;2;0</w:t>
      </w:r>
      <w:r w:rsidRPr="00EA293B">
        <w:rPr>
          <w:rFonts w:eastAsia="Arial"/>
          <w:color w:val="000000"/>
        </w:rPr>
        <w:t xml:space="preserve">) </w:t>
      </w:r>
      <w:r w:rsidRPr="00EA293B">
        <w:rPr>
          <w:color w:val="000000"/>
        </w:rPr>
        <w:t xml:space="preserve">và vuông góc với đường thẳng </w:t>
      </w:r>
      <w:r w:rsidRPr="00EA293B">
        <w:rPr>
          <w:color w:val="000000"/>
          <w:position w:val="-26"/>
        </w:rPr>
        <w:object w:dxaOrig="2000" w:dyaOrig="680">
          <v:shape id="_x0000_i5166" type="#_x0000_t75" style="width:100.5pt;height:34.5pt" o:ole="">
            <v:imagedata r:id="rId4704" o:title=""/>
          </v:shape>
          <o:OLEObject Type="Embed" ProgID="Equation.DSMT4" ShapeID="_x0000_i5166" DrawAspect="Content" ObjectID="_1772222790" r:id="rId5326"/>
        </w:object>
      </w:r>
      <w:r w:rsidRPr="00EA293B">
        <w:rPr>
          <w:color w:val="000000"/>
        </w:rPr>
        <w:t xml:space="preserve"> có phương trình là</w:t>
      </w:r>
    </w:p>
    <w:p w:rsidR="009B6598" w:rsidRPr="00EA293B" w:rsidRDefault="009B6598" w:rsidP="001F6FDA">
      <w:pPr>
        <w:pStyle w:val="BodyText"/>
        <w:tabs>
          <w:tab w:val="left" w:pos="284"/>
          <w:tab w:val="left" w:pos="2835"/>
          <w:tab w:val="left" w:pos="5387"/>
          <w:tab w:val="left" w:pos="7938"/>
        </w:tabs>
        <w:spacing w:line="324" w:lineRule="auto"/>
        <w:contextualSpacing/>
        <w:rPr>
          <w:b/>
          <w:color w:val="000066"/>
        </w:rPr>
      </w:pPr>
      <w:r w:rsidRPr="00EA293B">
        <w:rPr>
          <w:color w:val="000000"/>
        </w:rPr>
        <w:tab/>
      </w:r>
      <w:r w:rsidRPr="00EA293B">
        <w:rPr>
          <w:b/>
          <w:color w:val="000066"/>
        </w:rPr>
        <w:t xml:space="preserve">A. </w:t>
      </w:r>
      <w:r w:rsidRPr="00EA293B">
        <w:rPr>
          <w:b/>
          <w:color w:val="000066"/>
          <w:position w:val="-10"/>
        </w:rPr>
        <w:object w:dxaOrig="1780" w:dyaOrig="320">
          <v:shape id="_x0000_i5167" type="#_x0000_t75" style="width:88.5pt;height:16.5pt" o:ole="">
            <v:imagedata r:id="rId4706" o:title=""/>
          </v:shape>
          <o:OLEObject Type="Embed" ProgID="Equation.DSMT4" ShapeID="_x0000_i5167" DrawAspect="Content" ObjectID="_1772222791" r:id="rId5327"/>
        </w:object>
      </w:r>
      <w:r w:rsidRPr="00EA293B">
        <w:rPr>
          <w:color w:val="000000"/>
        </w:rPr>
        <w:tab/>
      </w:r>
      <w:r w:rsidRPr="00EA293B">
        <w:rPr>
          <w:b/>
          <w:color w:val="000066"/>
        </w:rPr>
        <w:t xml:space="preserve">B. </w:t>
      </w:r>
      <w:r w:rsidRPr="00EA293B">
        <w:rPr>
          <w:b/>
          <w:color w:val="000066"/>
          <w:position w:val="-10"/>
        </w:rPr>
        <w:object w:dxaOrig="1780" w:dyaOrig="320">
          <v:shape id="_x0000_i5168" type="#_x0000_t75" style="width:88.5pt;height:16.5pt" o:ole="">
            <v:imagedata r:id="rId4708" o:title=""/>
          </v:shape>
          <o:OLEObject Type="Embed" ProgID="Equation.DSMT4" ShapeID="_x0000_i5168" DrawAspect="Content" ObjectID="_1772222792" r:id="rId5328"/>
        </w:object>
      </w:r>
      <w:r w:rsidRPr="00EA293B">
        <w:rPr>
          <w:color w:val="000000"/>
        </w:rPr>
        <w:tab/>
      </w:r>
      <w:r w:rsidRPr="00EA293B">
        <w:rPr>
          <w:b/>
          <w:color w:val="000066"/>
          <w:highlight w:val="yellow"/>
        </w:rPr>
        <w:t xml:space="preserve">C. </w:t>
      </w:r>
      <w:r w:rsidRPr="00EA293B">
        <w:rPr>
          <w:b/>
          <w:color w:val="000066"/>
          <w:position w:val="-10"/>
          <w:highlight w:val="yellow"/>
        </w:rPr>
        <w:object w:dxaOrig="1780" w:dyaOrig="320">
          <v:shape id="_x0000_i5169" type="#_x0000_t75" style="width:88.5pt;height:16.5pt" o:ole="">
            <v:imagedata r:id="rId4710" o:title=""/>
          </v:shape>
          <o:OLEObject Type="Embed" ProgID="Equation.DSMT4" ShapeID="_x0000_i5169" DrawAspect="Content" ObjectID="_1772222793" r:id="rId5329"/>
        </w:object>
      </w:r>
      <w:r w:rsidRPr="00EA293B">
        <w:rPr>
          <w:color w:val="000000"/>
        </w:rPr>
        <w:tab/>
      </w:r>
      <w:r w:rsidRPr="00EA293B">
        <w:rPr>
          <w:b/>
          <w:color w:val="000066"/>
        </w:rPr>
        <w:t xml:space="preserve">D. </w:t>
      </w:r>
      <w:r w:rsidRPr="00EA293B">
        <w:rPr>
          <w:b/>
          <w:color w:val="000066"/>
          <w:position w:val="-10"/>
        </w:rPr>
        <w:object w:dxaOrig="1780" w:dyaOrig="320">
          <v:shape id="_x0000_i5170" type="#_x0000_t75" style="width:88.5pt;height:16.5pt" o:ole="">
            <v:imagedata r:id="rId4712" o:title=""/>
          </v:shape>
          <o:OLEObject Type="Embed" ProgID="Equation.DSMT4" ShapeID="_x0000_i5170" DrawAspect="Content" ObjectID="_1772222794" r:id="rId5330"/>
        </w:object>
      </w:r>
    </w:p>
    <w:p w:rsidR="009B6598" w:rsidRPr="00EA293B" w:rsidRDefault="009B6598" w:rsidP="001F6FDA">
      <w:pPr>
        <w:spacing w:after="150" w:line="240" w:lineRule="auto"/>
        <w:rPr>
          <w:rFonts w:eastAsia="Times New Roman"/>
          <w:color w:val="272727"/>
          <w:szCs w:val="24"/>
          <w:lang w:eastAsia="en-ID"/>
        </w:rPr>
      </w:pPr>
      <w:r w:rsidRPr="001F6FDA">
        <w:rPr>
          <w:rFonts w:eastAsia="Times New Roman"/>
          <w:b/>
          <w:bCs/>
          <w:color w:val="272727"/>
          <w:szCs w:val="24"/>
          <w:lang w:eastAsia="en-ID"/>
        </w:rPr>
        <w:t>Phương pháp giải:</w:t>
      </w:r>
    </w:p>
    <w:p w:rsidR="009B6598" w:rsidRPr="00EA293B" w:rsidRDefault="009B6598" w:rsidP="001D5ACC">
      <w:pPr>
        <w:spacing w:afterLines="120" w:after="288" w:line="324" w:lineRule="auto"/>
        <w:contextualSpacing/>
        <w:rPr>
          <w:rFonts w:eastAsia="Times New Roman"/>
          <w:color w:val="272727"/>
          <w:szCs w:val="24"/>
        </w:rPr>
      </w:pPr>
      <w:r w:rsidRPr="00EA293B">
        <w:rPr>
          <w:rFonts w:eastAsia="Times New Roman"/>
          <w:color w:val="272727"/>
          <w:szCs w:val="24"/>
        </w:rPr>
        <w:t>- Mặt phẳng (P) vuông góc với đường thẳng d nên mặt phẳng (P) có 1 VTPT là VTCP của đường thẳng d.</w:t>
      </w:r>
    </w:p>
    <w:p w:rsidR="009B6598" w:rsidRPr="00EA293B" w:rsidRDefault="009B6598" w:rsidP="001D5ACC">
      <w:pPr>
        <w:spacing w:afterLines="120" w:after="288" w:line="324" w:lineRule="auto"/>
        <w:contextualSpacing/>
        <w:rPr>
          <w:rFonts w:eastAsia="Times New Roman"/>
          <w:color w:val="272727"/>
          <w:szCs w:val="24"/>
        </w:rPr>
      </w:pPr>
      <w:r w:rsidRPr="00EA293B">
        <w:rPr>
          <w:rFonts w:eastAsia="Times New Roman"/>
          <w:color w:val="272727"/>
          <w:szCs w:val="24"/>
        </w:rPr>
        <w:t>- Phương trình mặt phẳng đi qua </w:t>
      </w:r>
      <w:r w:rsidRPr="00EA293B">
        <w:rPr>
          <w:rFonts w:eastAsia="Times New Roman"/>
          <w:color w:val="272727"/>
          <w:position w:val="-12"/>
          <w:szCs w:val="24"/>
        </w:rPr>
        <w:object w:dxaOrig="1420" w:dyaOrig="360">
          <v:shape id="_x0000_i5171" type="#_x0000_t75" style="width:70.5pt;height:18pt" o:ole="">
            <v:imagedata r:id="rId5331" o:title=""/>
          </v:shape>
          <o:OLEObject Type="Embed" ProgID="Equation.DSMT4" ShapeID="_x0000_i5171" DrawAspect="Content" ObjectID="_1772222795" r:id="rId5332"/>
        </w:object>
      </w:r>
      <w:r w:rsidRPr="00EA293B">
        <w:rPr>
          <w:rFonts w:eastAsia="Times New Roman"/>
          <w:color w:val="272727"/>
          <w:szCs w:val="24"/>
        </w:rPr>
        <w:t> và có 1 VTPT </w:t>
      </w:r>
      <w:r w:rsidRPr="00EA293B">
        <w:rPr>
          <w:rFonts w:eastAsia="Times New Roman"/>
          <w:color w:val="272727"/>
          <w:position w:val="-14"/>
          <w:szCs w:val="24"/>
        </w:rPr>
        <w:object w:dxaOrig="1180" w:dyaOrig="440">
          <v:shape id="_x0000_i5172" type="#_x0000_t75" style="width:58.5pt;height:22.5pt" o:ole="">
            <v:imagedata r:id="rId5333" o:title=""/>
          </v:shape>
          <o:OLEObject Type="Embed" ProgID="Equation.DSMT4" ShapeID="_x0000_i5172" DrawAspect="Content" ObjectID="_1772222796" r:id="rId5334"/>
        </w:object>
      </w:r>
      <w:r w:rsidRPr="00EA293B">
        <w:rPr>
          <w:rFonts w:eastAsia="Times New Roman"/>
          <w:color w:val="272727"/>
          <w:szCs w:val="24"/>
        </w:rPr>
        <w:t> là:</w:t>
      </w:r>
    </w:p>
    <w:p w:rsidR="009B6598" w:rsidRPr="00EA293B" w:rsidRDefault="009B6598" w:rsidP="001D5ACC">
      <w:pPr>
        <w:spacing w:afterLines="120" w:after="288" w:line="324" w:lineRule="auto"/>
        <w:contextualSpacing/>
        <w:rPr>
          <w:rFonts w:eastAsia="Times New Roman"/>
          <w:color w:val="272727"/>
          <w:szCs w:val="24"/>
        </w:rPr>
      </w:pPr>
      <w:r w:rsidRPr="00EA293B">
        <w:rPr>
          <w:rFonts w:eastAsia="Times New Roman"/>
          <w:color w:val="272727"/>
          <w:position w:val="-12"/>
          <w:szCs w:val="24"/>
        </w:rPr>
        <w:object w:dxaOrig="3760" w:dyaOrig="360">
          <v:shape id="_x0000_i5173" type="#_x0000_t75" style="width:187.5pt;height:18pt" o:ole="">
            <v:imagedata r:id="rId5335" o:title=""/>
          </v:shape>
          <o:OLEObject Type="Embed" ProgID="Equation.DSMT4" ShapeID="_x0000_i5173" DrawAspect="Content" ObjectID="_1772222797" r:id="rId5336"/>
        </w:object>
      </w:r>
      <w:r w:rsidRPr="00EA293B">
        <w:rPr>
          <w:rFonts w:eastAsia="Times New Roman"/>
          <w:color w:val="272727"/>
          <w:szCs w:val="24"/>
        </w:rPr>
        <w:t>.</w:t>
      </w:r>
    </w:p>
    <w:p w:rsidR="009B6598" w:rsidRPr="00EA293B" w:rsidRDefault="009B6598" w:rsidP="001D5ACC">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9B6598" w:rsidP="001D5ACC">
      <w:pPr>
        <w:spacing w:afterLines="120" w:after="288" w:line="324" w:lineRule="auto"/>
        <w:contextualSpacing/>
        <w:rPr>
          <w:rFonts w:eastAsia="Times New Roman"/>
          <w:color w:val="272727"/>
          <w:szCs w:val="24"/>
        </w:rPr>
      </w:pPr>
      <w:r w:rsidRPr="00EA293B">
        <w:rPr>
          <w:rFonts w:eastAsia="Times New Roman"/>
          <w:color w:val="272727"/>
          <w:szCs w:val="24"/>
        </w:rPr>
        <w:t>Đường thẳng d có 1 VTCP là: </w:t>
      </w:r>
      <w:r w:rsidRPr="00EA293B">
        <w:rPr>
          <w:rFonts w:eastAsia="Times New Roman"/>
          <w:color w:val="272727"/>
          <w:position w:val="-14"/>
          <w:szCs w:val="24"/>
        </w:rPr>
        <w:object w:dxaOrig="1180" w:dyaOrig="440">
          <v:shape id="_x0000_i5174" type="#_x0000_t75" style="width:58.5pt;height:22.5pt" o:ole="">
            <v:imagedata r:id="rId5337" o:title=""/>
          </v:shape>
          <o:OLEObject Type="Embed" ProgID="Equation.DSMT4" ShapeID="_x0000_i5174" DrawAspect="Content" ObjectID="_1772222798" r:id="rId5338"/>
        </w:object>
      </w:r>
    </w:p>
    <w:p w:rsidR="009B6598" w:rsidRPr="00EA293B" w:rsidRDefault="009B6598" w:rsidP="001D5ACC">
      <w:pPr>
        <w:spacing w:afterLines="120" w:after="288" w:line="324" w:lineRule="auto"/>
        <w:contextualSpacing/>
        <w:rPr>
          <w:rFonts w:eastAsia="Times New Roman"/>
          <w:color w:val="272727"/>
          <w:szCs w:val="24"/>
        </w:rPr>
      </w:pPr>
      <w:r w:rsidRPr="00EA293B">
        <w:rPr>
          <w:rFonts w:eastAsia="Times New Roman"/>
          <w:color w:val="272727"/>
          <w:szCs w:val="24"/>
        </w:rPr>
        <w:t>Vì </w:t>
      </w:r>
      <w:r w:rsidRPr="00EA293B">
        <w:rPr>
          <w:rFonts w:eastAsia="Times New Roman"/>
          <w:color w:val="272727"/>
          <w:position w:val="-14"/>
          <w:szCs w:val="24"/>
        </w:rPr>
        <w:object w:dxaOrig="900" w:dyaOrig="400">
          <v:shape id="_x0000_i5175" type="#_x0000_t75" style="width:45.75pt;height:19.5pt" o:ole="">
            <v:imagedata r:id="rId5339" o:title=""/>
          </v:shape>
          <o:OLEObject Type="Embed" ProgID="Equation.DSMT4" ShapeID="_x0000_i5175" DrawAspect="Content" ObjectID="_1772222799" r:id="rId5340"/>
        </w:object>
      </w:r>
      <w:r w:rsidRPr="00EA293B">
        <w:rPr>
          <w:rFonts w:eastAsia="Times New Roman"/>
          <w:color w:val="272727"/>
          <w:szCs w:val="24"/>
        </w:rPr>
        <w:t> nên mặt phẳng (P) có 1 VTPT là: </w:t>
      </w:r>
      <w:r w:rsidRPr="00EA293B">
        <w:rPr>
          <w:rFonts w:eastAsia="Times New Roman"/>
          <w:color w:val="272727"/>
          <w:position w:val="-14"/>
          <w:szCs w:val="24"/>
        </w:rPr>
        <w:object w:dxaOrig="1900" w:dyaOrig="440">
          <v:shape id="_x0000_i5176" type="#_x0000_t75" style="width:95.25pt;height:22.5pt" o:ole="">
            <v:imagedata r:id="rId5341" o:title=""/>
          </v:shape>
          <o:OLEObject Type="Embed" ProgID="Equation.DSMT4" ShapeID="_x0000_i5176" DrawAspect="Content" ObjectID="_1772222800" r:id="rId5342"/>
        </w:object>
      </w:r>
    </w:p>
    <w:p w:rsidR="009B6598" w:rsidRPr="00EA293B" w:rsidRDefault="009B6598" w:rsidP="001D5ACC">
      <w:pPr>
        <w:spacing w:afterLines="120" w:after="288" w:line="324" w:lineRule="auto"/>
        <w:contextualSpacing/>
        <w:rPr>
          <w:rFonts w:eastAsia="Times New Roman"/>
          <w:color w:val="272727"/>
          <w:szCs w:val="24"/>
        </w:rPr>
      </w:pPr>
      <w:r w:rsidRPr="00EA293B">
        <w:rPr>
          <w:rFonts w:eastAsia="Times New Roman"/>
          <w:color w:val="272727"/>
          <w:szCs w:val="24"/>
        </w:rPr>
        <w:t>Mặt phẳng (P) đi qua </w:t>
      </w:r>
      <w:r w:rsidRPr="00EA293B">
        <w:rPr>
          <w:rFonts w:eastAsia="Times New Roman"/>
          <w:color w:val="272727"/>
          <w:position w:val="-14"/>
          <w:szCs w:val="24"/>
        </w:rPr>
        <w:object w:dxaOrig="1040" w:dyaOrig="400">
          <v:shape id="_x0000_i5177" type="#_x0000_t75" style="width:52.5pt;height:19.5pt" o:ole="">
            <v:imagedata r:id="rId5343" o:title=""/>
          </v:shape>
          <o:OLEObject Type="Embed" ProgID="Equation.DSMT4" ShapeID="_x0000_i5177" DrawAspect="Content" ObjectID="_1772222801" r:id="rId5344"/>
        </w:object>
      </w:r>
      <w:r w:rsidRPr="00EA293B">
        <w:rPr>
          <w:rFonts w:eastAsia="Times New Roman"/>
          <w:color w:val="272727"/>
          <w:szCs w:val="24"/>
        </w:rPr>
        <w:t> và có 1 VTPT </w:t>
      </w:r>
      <w:r w:rsidRPr="00EA293B">
        <w:rPr>
          <w:rFonts w:eastAsia="Times New Roman"/>
          <w:color w:val="272727"/>
          <w:position w:val="-14"/>
          <w:szCs w:val="24"/>
        </w:rPr>
        <w:object w:dxaOrig="1440" w:dyaOrig="440">
          <v:shape id="_x0000_i5178" type="#_x0000_t75" style="width:1in;height:22.5pt" o:ole="">
            <v:imagedata r:id="rId5345" o:title=""/>
          </v:shape>
          <o:OLEObject Type="Embed" ProgID="Equation.DSMT4" ShapeID="_x0000_i5178" DrawAspect="Content" ObjectID="_1772222802" r:id="rId5346"/>
        </w:object>
      </w:r>
      <w:r w:rsidRPr="00EA293B">
        <w:rPr>
          <w:rFonts w:eastAsia="Times New Roman"/>
          <w:color w:val="272727"/>
          <w:szCs w:val="24"/>
        </w:rPr>
        <w:t> là: </w:t>
      </w:r>
      <w:r w:rsidRPr="00EA293B">
        <w:rPr>
          <w:rFonts w:eastAsia="Times New Roman"/>
          <w:color w:val="272727"/>
          <w:position w:val="-14"/>
          <w:szCs w:val="24"/>
        </w:rPr>
        <w:object w:dxaOrig="5460" w:dyaOrig="400">
          <v:shape id="_x0000_i5179" type="#_x0000_t75" style="width:273pt;height:19.5pt" o:ole="">
            <v:imagedata r:id="rId5347" o:title=""/>
          </v:shape>
          <o:OLEObject Type="Embed" ProgID="Equation.DSMT4" ShapeID="_x0000_i5179" DrawAspect="Content" ObjectID="_1772222803" r:id="rId5348"/>
        </w:object>
      </w:r>
      <w:r w:rsidRPr="00EA293B">
        <w:rPr>
          <w:rFonts w:eastAsia="Times New Roman"/>
          <w:color w:val="272727"/>
          <w:szCs w:val="24"/>
        </w:rPr>
        <w:t>.</w:t>
      </w:r>
    </w:p>
    <w:p w:rsidR="009B6598" w:rsidRPr="00EA293B" w:rsidRDefault="009B6598" w:rsidP="001D5ACC">
      <w:pPr>
        <w:spacing w:afterLines="120" w:after="288" w:line="324" w:lineRule="auto"/>
        <w:contextualSpacing/>
        <w:rPr>
          <w:rFonts w:eastAsia="Times New Roman"/>
          <w:color w:val="272727"/>
          <w:szCs w:val="24"/>
        </w:rPr>
      </w:pPr>
      <w:r w:rsidRPr="00EA293B">
        <w:rPr>
          <w:rFonts w:eastAsia="Times New Roman"/>
          <w:b/>
          <w:bCs/>
          <w:color w:val="272727"/>
          <w:szCs w:val="24"/>
        </w:rPr>
        <w:t>Chọn C.</w:t>
      </w:r>
    </w:p>
    <w:p w:rsidR="009B6598" w:rsidRPr="00EA293B" w:rsidRDefault="009B6598" w:rsidP="00484587">
      <w:pPr>
        <w:pStyle w:val="BodyText"/>
        <w:tabs>
          <w:tab w:val="left" w:pos="284"/>
          <w:tab w:val="left" w:pos="2835"/>
          <w:tab w:val="left" w:pos="5387"/>
          <w:tab w:val="left" w:pos="7938"/>
        </w:tabs>
        <w:spacing w:afterLines="120" w:after="288" w:line="324" w:lineRule="auto"/>
        <w:contextualSpacing/>
        <w:rPr>
          <w:color w:val="000000"/>
        </w:rPr>
      </w:pPr>
      <w:r w:rsidRPr="00EA293B">
        <w:rPr>
          <w:b/>
          <w:color w:val="000066"/>
        </w:rPr>
        <w:t>Câu 29</w:t>
      </w:r>
      <w:r w:rsidRPr="00EA293B">
        <w:rPr>
          <w:b/>
          <w:color w:val="002060"/>
        </w:rPr>
        <w:t xml:space="preserve">: </w:t>
      </w:r>
      <w:r w:rsidRPr="00EA293B">
        <w:rPr>
          <w:color w:val="000000"/>
        </w:rPr>
        <w:t xml:space="preserve">Cho hàm số </w:t>
      </w:r>
      <w:r w:rsidRPr="00EA293B">
        <w:rPr>
          <w:color w:val="000000"/>
          <w:position w:val="-10"/>
        </w:rPr>
        <w:object w:dxaOrig="960" w:dyaOrig="340">
          <v:shape id="_x0000_i5180" type="#_x0000_t75" style="width:48pt;height:16.5pt" o:ole="">
            <v:imagedata r:id="rId4714" o:title=""/>
          </v:shape>
          <o:OLEObject Type="Embed" ProgID="Equation.DSMT4" ShapeID="_x0000_i5180" DrawAspect="Content" ObjectID="_1772222804" r:id="rId5349"/>
        </w:object>
      </w:r>
      <w:r w:rsidRPr="00EA293B">
        <w:rPr>
          <w:rFonts w:eastAsia="Arial"/>
          <w:color w:val="000000"/>
        </w:rPr>
        <w:t xml:space="preserve"> </w:t>
      </w:r>
      <w:r w:rsidRPr="00EA293B">
        <w:rPr>
          <w:color w:val="000000"/>
        </w:rPr>
        <w:t xml:space="preserve">có đạo hàm trên R và có đồ thị như hình vẽ. Hàm số </w:t>
      </w:r>
      <w:r w:rsidRPr="00EA293B">
        <w:rPr>
          <w:color w:val="000000"/>
          <w:position w:val="-10"/>
        </w:rPr>
        <w:object w:dxaOrig="1579" w:dyaOrig="380">
          <v:shape id="_x0000_i5181" type="#_x0000_t75" style="width:78.75pt;height:18.75pt" o:ole="">
            <v:imagedata r:id="rId4716" o:title=""/>
          </v:shape>
          <o:OLEObject Type="Embed" ProgID="Equation.DSMT4" ShapeID="_x0000_i5181" DrawAspect="Content" ObjectID="_1772222805" r:id="rId5350"/>
        </w:object>
      </w:r>
      <w:r w:rsidRPr="00EA293B">
        <w:rPr>
          <w:rFonts w:eastAsia="Arial"/>
          <w:color w:val="000000"/>
        </w:rPr>
        <w:t xml:space="preserve"> </w:t>
      </w:r>
      <w:r w:rsidRPr="00EA293B">
        <w:rPr>
          <w:color w:val="000000"/>
        </w:rPr>
        <w:t>có bao nhiêu điểm cực trị?</w:t>
      </w:r>
    </w:p>
    <w:p w:rsidR="009B6598" w:rsidRPr="00EA293B" w:rsidRDefault="0052325F" w:rsidP="00484587">
      <w:pPr>
        <w:pStyle w:val="BodyText"/>
        <w:tabs>
          <w:tab w:val="left" w:pos="284"/>
          <w:tab w:val="left" w:pos="2835"/>
          <w:tab w:val="left" w:pos="5387"/>
          <w:tab w:val="left" w:pos="7938"/>
        </w:tabs>
        <w:spacing w:afterLines="120" w:after="288" w:line="324" w:lineRule="auto"/>
        <w:contextualSpacing/>
        <w:jc w:val="center"/>
        <w:rPr>
          <w:lang w:val="en-US"/>
        </w:rPr>
      </w:pPr>
      <w:r>
        <w:rPr>
          <w:noProof/>
          <w:color w:val="000000"/>
          <w:lang w:val="en-US"/>
        </w:rPr>
        <w:drawing>
          <wp:inline distT="0" distB="0" distL="0" distR="0" wp14:anchorId="1EE90918" wp14:editId="6D0EAECA">
            <wp:extent cx="1695450" cy="1409700"/>
            <wp:effectExtent l="0" t="0" r="0" b="0"/>
            <wp:docPr id="4313" name="Picture 33"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agram  Description automatically generated"/>
                    <pic:cNvPicPr>
                      <a:picLocks noChangeAspect="1" noChangeArrowheads="1"/>
                    </pic:cNvPicPr>
                  </pic:nvPicPr>
                  <pic:blipFill>
                    <a:blip r:embed="rId4718" cstate="email">
                      <a:extLst>
                        <a:ext uri="{28A0092B-C50C-407E-A947-70E740481C1C}">
                          <a14:useLocalDpi xmlns:a14="http://schemas.microsoft.com/office/drawing/2010/main"/>
                        </a:ext>
                      </a:extLst>
                    </a:blip>
                    <a:srcRect/>
                    <a:stretch>
                      <a:fillRect/>
                    </a:stretch>
                  </pic:blipFill>
                  <pic:spPr bwMode="auto">
                    <a:xfrm>
                      <a:off x="0" y="0"/>
                      <a:ext cx="1695450" cy="1409700"/>
                    </a:xfrm>
                    <a:prstGeom prst="rect">
                      <a:avLst/>
                    </a:prstGeom>
                    <a:noFill/>
                    <a:ln>
                      <a:noFill/>
                    </a:ln>
                  </pic:spPr>
                </pic:pic>
              </a:graphicData>
            </a:graphic>
          </wp:inline>
        </w:drawing>
      </w:r>
    </w:p>
    <w:p w:rsidR="009B6598" w:rsidRPr="00EA293B" w:rsidRDefault="009B6598" w:rsidP="007739F9">
      <w:pPr>
        <w:pStyle w:val="Vnbnnidung0"/>
        <w:tabs>
          <w:tab w:val="left" w:pos="2851"/>
          <w:tab w:val="left" w:pos="5410"/>
          <w:tab w:val="left" w:pos="7958"/>
        </w:tabs>
        <w:spacing w:line="324" w:lineRule="auto"/>
        <w:ind w:firstLine="300"/>
        <w:contextualSpacing/>
        <w:rPr>
          <w:rFonts w:ascii="Times New Roman" w:hAnsi="Times New Roman"/>
          <w:color w:val="000000"/>
          <w:sz w:val="24"/>
          <w:szCs w:val="24"/>
        </w:rPr>
      </w:pPr>
      <w:r w:rsidRPr="00EA293B">
        <w:rPr>
          <w:rFonts w:ascii="Times New Roman" w:hAnsi="Times New Roman"/>
          <w:b/>
          <w:bCs/>
          <w:color w:val="000066"/>
          <w:sz w:val="24"/>
          <w:szCs w:val="24"/>
        </w:rPr>
        <w:t xml:space="preserve">A. </w:t>
      </w:r>
      <w:r w:rsidRPr="00EA293B">
        <w:rPr>
          <w:rFonts w:ascii="Times New Roman" w:hAnsi="Times New Roman"/>
          <w:color w:val="000000"/>
          <w:sz w:val="24"/>
          <w:szCs w:val="24"/>
        </w:rPr>
        <w:t>5</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B. </w:t>
      </w:r>
      <w:r w:rsidRPr="00EA293B">
        <w:rPr>
          <w:rFonts w:ascii="Times New Roman" w:hAnsi="Times New Roman"/>
          <w:color w:val="000000"/>
          <w:sz w:val="24"/>
          <w:szCs w:val="24"/>
        </w:rPr>
        <w:t>2</w:t>
      </w:r>
      <w:r w:rsidRPr="00EA293B">
        <w:rPr>
          <w:rFonts w:ascii="Times New Roman" w:hAnsi="Times New Roman"/>
          <w:color w:val="000000"/>
          <w:sz w:val="24"/>
          <w:szCs w:val="24"/>
        </w:rPr>
        <w:tab/>
      </w:r>
      <w:r w:rsidRPr="00EA293B">
        <w:rPr>
          <w:rFonts w:ascii="Times New Roman" w:hAnsi="Times New Roman"/>
          <w:b/>
          <w:bCs/>
          <w:color w:val="000066"/>
          <w:sz w:val="24"/>
          <w:szCs w:val="24"/>
          <w:highlight w:val="yellow"/>
        </w:rPr>
        <w:t xml:space="preserve">C. </w:t>
      </w:r>
      <w:r w:rsidRPr="00EA293B">
        <w:rPr>
          <w:rFonts w:ascii="Times New Roman" w:hAnsi="Times New Roman"/>
          <w:color w:val="000000"/>
          <w:sz w:val="24"/>
          <w:szCs w:val="24"/>
          <w:highlight w:val="yellow"/>
        </w:rPr>
        <w:t>3</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D. </w:t>
      </w:r>
      <w:r w:rsidRPr="00EA293B">
        <w:rPr>
          <w:rFonts w:ascii="Times New Roman" w:hAnsi="Times New Roman"/>
          <w:color w:val="000000"/>
          <w:sz w:val="24"/>
          <w:szCs w:val="24"/>
        </w:rPr>
        <w:t>4</w:t>
      </w:r>
    </w:p>
    <w:p w:rsidR="009B6598" w:rsidRPr="00EA293B" w:rsidRDefault="009B6598" w:rsidP="007739F9">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r w:rsidRPr="00EA293B">
        <w:rPr>
          <w:rFonts w:eastAsia="Times New Roman"/>
          <w:color w:val="272727"/>
          <w:szCs w:val="24"/>
        </w:rPr>
        <w:t xml:space="preserve"> - Đặt </w:t>
      </w:r>
      <w:r w:rsidRPr="00EA293B">
        <w:rPr>
          <w:rFonts w:eastAsia="Times New Roman"/>
          <w:color w:val="272727"/>
          <w:position w:val="-18"/>
          <w:szCs w:val="24"/>
        </w:rPr>
        <w:object w:dxaOrig="4880" w:dyaOrig="480">
          <v:shape id="_x0000_i5182" type="#_x0000_t75" style="width:244.5pt;height:24pt" o:ole="">
            <v:imagedata r:id="rId5351" o:title=""/>
          </v:shape>
          <o:OLEObject Type="Embed" ProgID="Equation.DSMT4" ShapeID="_x0000_i5182" DrawAspect="Content" ObjectID="_1772222806" r:id="rId5352"/>
        </w:object>
      </w:r>
      <w:r w:rsidRPr="00EA293B">
        <w:rPr>
          <w:rFonts w:eastAsia="Times New Roman"/>
          <w:color w:val="272727"/>
          <w:szCs w:val="24"/>
        </w:rPr>
        <w:t>, tính đạo hàm của hàm số.</w:t>
      </w:r>
    </w:p>
    <w:p w:rsidR="009B6598" w:rsidRPr="00EA293B" w:rsidRDefault="009B6598" w:rsidP="007739F9">
      <w:pPr>
        <w:spacing w:afterLines="120" w:after="288" w:line="324" w:lineRule="auto"/>
        <w:contextualSpacing/>
        <w:rPr>
          <w:rFonts w:eastAsia="Times New Roman"/>
          <w:color w:val="272727"/>
          <w:szCs w:val="24"/>
        </w:rPr>
      </w:pPr>
      <w:r w:rsidRPr="00EA293B">
        <w:rPr>
          <w:rFonts w:eastAsia="Times New Roman"/>
          <w:color w:val="272727"/>
          <w:szCs w:val="24"/>
        </w:rPr>
        <w:lastRenderedPageBreak/>
        <w:t>- Số cực trị của hàm số là số nghiệm bội lẻ của phương trình </w:t>
      </w:r>
      <w:r w:rsidRPr="00EA293B">
        <w:rPr>
          <w:rFonts w:eastAsia="Times New Roman"/>
          <w:color w:val="272727"/>
          <w:position w:val="-10"/>
          <w:szCs w:val="24"/>
        </w:rPr>
        <w:object w:dxaOrig="700" w:dyaOrig="320">
          <v:shape id="_x0000_i5183" type="#_x0000_t75" style="width:35.25pt;height:16.5pt" o:ole="">
            <v:imagedata r:id="rId5353" o:title=""/>
          </v:shape>
          <o:OLEObject Type="Embed" ProgID="Equation.DSMT4" ShapeID="_x0000_i5183" DrawAspect="Content" ObjectID="_1772222807" r:id="rId5354"/>
        </w:object>
      </w:r>
    </w:p>
    <w:p w:rsidR="009B6598" w:rsidRPr="00EA293B" w:rsidRDefault="009B6598" w:rsidP="007739F9">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9B6598" w:rsidP="007739F9">
      <w:pPr>
        <w:spacing w:afterLines="120" w:after="288" w:line="324" w:lineRule="auto"/>
        <w:contextualSpacing/>
        <w:rPr>
          <w:rFonts w:eastAsia="Times New Roman"/>
          <w:color w:val="272727"/>
          <w:szCs w:val="24"/>
        </w:rPr>
      </w:pPr>
      <w:r w:rsidRPr="00EA293B">
        <w:rPr>
          <w:rFonts w:eastAsia="Times New Roman"/>
          <w:color w:val="272727"/>
          <w:szCs w:val="24"/>
        </w:rPr>
        <w:t>Đặt </w:t>
      </w:r>
      <w:r w:rsidRPr="00EA293B">
        <w:rPr>
          <w:rFonts w:eastAsia="Times New Roman"/>
          <w:color w:val="272727"/>
          <w:position w:val="-18"/>
          <w:szCs w:val="24"/>
        </w:rPr>
        <w:object w:dxaOrig="5899" w:dyaOrig="480">
          <v:shape id="_x0000_i5184" type="#_x0000_t75" style="width:294.75pt;height:24pt" o:ole="">
            <v:imagedata r:id="rId5355" o:title=""/>
          </v:shape>
          <o:OLEObject Type="Embed" ProgID="Equation.DSMT4" ShapeID="_x0000_i5184" DrawAspect="Content" ObjectID="_1772222808" r:id="rId5356"/>
        </w:object>
      </w:r>
    </w:p>
    <w:p w:rsidR="009B6598" w:rsidRPr="00EA293B" w:rsidRDefault="009B6598" w:rsidP="007739F9">
      <w:pPr>
        <w:spacing w:afterLines="120" w:after="288" w:line="324" w:lineRule="auto"/>
        <w:contextualSpacing/>
        <w:rPr>
          <w:rFonts w:eastAsia="Times New Roman"/>
          <w:color w:val="272727"/>
          <w:szCs w:val="24"/>
        </w:rPr>
      </w:pPr>
      <w:r w:rsidRPr="00EA293B">
        <w:rPr>
          <w:position w:val="-80"/>
          <w:szCs w:val="24"/>
        </w:rPr>
        <w:object w:dxaOrig="3560" w:dyaOrig="1740">
          <v:shape id="_x0000_i5185" type="#_x0000_t75" style="width:178.5pt;height:87.75pt" o:ole="">
            <v:imagedata r:id="rId5357" o:title=""/>
          </v:shape>
          <o:OLEObject Type="Embed" ProgID="Equation.DSMT4" ShapeID="_x0000_i5185" DrawAspect="Content" ObjectID="_1772222809" r:id="rId5358"/>
        </w:object>
      </w:r>
    </w:p>
    <w:p w:rsidR="009B6598" w:rsidRPr="00EA293B" w:rsidRDefault="009B6598" w:rsidP="007739F9">
      <w:pPr>
        <w:spacing w:afterLines="120" w:after="288" w:line="324" w:lineRule="auto"/>
        <w:contextualSpacing/>
        <w:rPr>
          <w:rFonts w:eastAsia="Times New Roman"/>
          <w:color w:val="272727"/>
          <w:szCs w:val="24"/>
        </w:rPr>
      </w:pPr>
      <w:r w:rsidRPr="00EA293B">
        <w:rPr>
          <w:rFonts w:eastAsia="Times New Roman"/>
          <w:color w:val="272727"/>
          <w:szCs w:val="24"/>
        </w:rPr>
        <w:t>Trong đó </w:t>
      </w:r>
      <w:r w:rsidRPr="00EA293B">
        <w:rPr>
          <w:rFonts w:eastAsia="Times New Roman"/>
          <w:color w:val="272727"/>
          <w:position w:val="-6"/>
          <w:szCs w:val="24"/>
        </w:rPr>
        <w:object w:dxaOrig="540" w:dyaOrig="279">
          <v:shape id="_x0000_i5186" type="#_x0000_t75" style="width:26.25pt;height:13.5pt" o:ole="">
            <v:imagedata r:id="rId5359" o:title=""/>
          </v:shape>
          <o:OLEObject Type="Embed" ProgID="Equation.DSMT4" ShapeID="_x0000_i5186" DrawAspect="Content" ObjectID="_1772222810" r:id="rId5360"/>
        </w:object>
      </w:r>
      <w:r w:rsidRPr="00EA293B">
        <w:rPr>
          <w:rFonts w:eastAsia="Times New Roman"/>
          <w:color w:val="272727"/>
          <w:szCs w:val="24"/>
        </w:rPr>
        <w:t> là nghiệm bội 3, hai nghiệm còn lại là nghiệm đơn.</w:t>
      </w:r>
    </w:p>
    <w:p w:rsidR="009B6598" w:rsidRPr="00EA293B" w:rsidRDefault="009B6598" w:rsidP="007739F9">
      <w:pPr>
        <w:spacing w:afterLines="120" w:after="288" w:line="324" w:lineRule="auto"/>
        <w:contextualSpacing/>
        <w:rPr>
          <w:rFonts w:eastAsia="Times New Roman"/>
          <w:color w:val="272727"/>
          <w:szCs w:val="24"/>
        </w:rPr>
      </w:pPr>
      <w:r w:rsidRPr="00EA293B">
        <w:rPr>
          <w:rFonts w:eastAsia="Times New Roman"/>
          <w:color w:val="272727"/>
          <w:szCs w:val="24"/>
        </w:rPr>
        <w:t>Vậy hàm số đã cho có 3 điểm cực trị.</w:t>
      </w:r>
    </w:p>
    <w:p w:rsidR="009B6598" w:rsidRPr="00EA293B" w:rsidRDefault="009B6598" w:rsidP="007739F9">
      <w:pPr>
        <w:spacing w:afterLines="120" w:after="288" w:line="324" w:lineRule="auto"/>
        <w:contextualSpacing/>
        <w:rPr>
          <w:rFonts w:eastAsia="Times New Roman"/>
          <w:color w:val="272727"/>
          <w:szCs w:val="24"/>
        </w:rPr>
      </w:pPr>
      <w:r w:rsidRPr="00EA293B">
        <w:rPr>
          <w:rFonts w:eastAsia="Times New Roman"/>
          <w:b/>
          <w:bCs/>
          <w:color w:val="272727"/>
          <w:szCs w:val="24"/>
        </w:rPr>
        <w:t>Chọn C.</w:t>
      </w:r>
    </w:p>
    <w:p w:rsidR="009B6598" w:rsidRPr="00EA293B" w:rsidRDefault="009B6598" w:rsidP="00484587">
      <w:pPr>
        <w:pStyle w:val="Vnbnnidung0"/>
        <w:spacing w:afterLines="120" w:after="288" w:line="324" w:lineRule="auto"/>
        <w:contextualSpacing/>
        <w:jc w:val="both"/>
        <w:rPr>
          <w:rFonts w:ascii="Times New Roman" w:hAnsi="Times New Roman"/>
          <w:color w:val="000000"/>
          <w:sz w:val="24"/>
          <w:szCs w:val="24"/>
        </w:rPr>
      </w:pPr>
      <w:r w:rsidRPr="00EA293B">
        <w:rPr>
          <w:rFonts w:ascii="Times New Roman" w:hAnsi="Times New Roman"/>
          <w:b/>
          <w:bCs/>
          <w:color w:val="000066"/>
          <w:sz w:val="24"/>
          <w:szCs w:val="24"/>
        </w:rPr>
        <w:t>Câu 30</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Trong không gian </w:t>
      </w:r>
      <w:r w:rsidRPr="00EA293B">
        <w:rPr>
          <w:rFonts w:ascii="Times New Roman" w:hAnsi="Times New Roman"/>
          <w:i/>
          <w:iCs/>
          <w:color w:val="000000"/>
          <w:sz w:val="24"/>
          <w:szCs w:val="24"/>
        </w:rPr>
        <w:t>Oxyz</w:t>
      </w:r>
      <w:r w:rsidRPr="00EA293B">
        <w:rPr>
          <w:rFonts w:ascii="Times New Roman" w:hAnsi="Times New Roman"/>
          <w:color w:val="000000"/>
          <w:sz w:val="24"/>
          <w:szCs w:val="24"/>
        </w:rPr>
        <w:t xml:space="preserve"> cho hình thang cân </w:t>
      </w:r>
      <w:r w:rsidRPr="00EA293B">
        <w:rPr>
          <w:rFonts w:ascii="Times New Roman" w:hAnsi="Times New Roman"/>
          <w:i/>
          <w:iCs/>
          <w:color w:val="000000"/>
          <w:sz w:val="24"/>
          <w:szCs w:val="24"/>
        </w:rPr>
        <w:t>ABCD</w:t>
      </w:r>
      <w:r w:rsidRPr="00EA293B">
        <w:rPr>
          <w:rFonts w:ascii="Times New Roman" w:hAnsi="Times New Roman"/>
          <w:color w:val="000000"/>
          <w:sz w:val="24"/>
          <w:szCs w:val="24"/>
        </w:rPr>
        <w:t xml:space="preserve"> có đáy </w:t>
      </w:r>
      <w:r w:rsidRPr="00EA293B">
        <w:rPr>
          <w:rFonts w:ascii="Times New Roman" w:hAnsi="Times New Roman"/>
          <w:i/>
          <w:iCs/>
          <w:color w:val="000000"/>
          <w:sz w:val="24"/>
          <w:szCs w:val="24"/>
        </w:rPr>
        <w:t>AB</w:t>
      </w:r>
      <w:r w:rsidRPr="00EA293B">
        <w:rPr>
          <w:rFonts w:ascii="Times New Roman" w:hAnsi="Times New Roman"/>
          <w:color w:val="000000"/>
          <w:sz w:val="24"/>
          <w:szCs w:val="24"/>
        </w:rPr>
        <w:t xml:space="preserve"> và </w:t>
      </w:r>
      <w:r w:rsidRPr="00EA293B">
        <w:rPr>
          <w:rFonts w:ascii="Times New Roman" w:hAnsi="Times New Roman"/>
          <w:i/>
          <w:iCs/>
          <w:color w:val="000000"/>
          <w:sz w:val="24"/>
          <w:szCs w:val="24"/>
        </w:rPr>
        <w:t>CD.</w:t>
      </w:r>
      <w:r w:rsidRPr="00EA293B">
        <w:rPr>
          <w:rFonts w:ascii="Times New Roman" w:hAnsi="Times New Roman"/>
          <w:color w:val="000000"/>
          <w:sz w:val="24"/>
          <w:szCs w:val="24"/>
        </w:rPr>
        <w:t xml:space="preserve"> Biết </w:t>
      </w:r>
      <w:r w:rsidRPr="00EA293B">
        <w:rPr>
          <w:rFonts w:ascii="Times New Roman" w:hAnsi="Times New Roman"/>
          <w:color w:val="000000"/>
          <w:position w:val="-10"/>
          <w:sz w:val="24"/>
          <w:szCs w:val="24"/>
        </w:rPr>
        <w:object w:dxaOrig="5520" w:dyaOrig="340">
          <v:shape id="_x0000_i5187" type="#_x0000_t75" style="width:321.75pt;height:16.5pt" o:ole="">
            <v:imagedata r:id="rId4719" o:title=""/>
          </v:shape>
          <o:OLEObject Type="Embed" ProgID="Equation.DSMT4" ShapeID="_x0000_i5187" DrawAspect="Content" ObjectID="_1772222811" r:id="rId5361"/>
        </w:object>
      </w:r>
      <w:r w:rsidRPr="00EA293B">
        <w:rPr>
          <w:rFonts w:ascii="Times New Roman" w:hAnsi="Times New Roman"/>
          <w:color w:val="000000"/>
          <w:sz w:val="24"/>
          <w:szCs w:val="24"/>
        </w:rPr>
        <w:t xml:space="preserve">. Giá trị </w:t>
      </w:r>
      <w:r w:rsidRPr="00EA293B">
        <w:rPr>
          <w:rFonts w:ascii="Times New Roman" w:hAnsi="Times New Roman"/>
          <w:i/>
          <w:iCs/>
          <w:color w:val="000000"/>
          <w:sz w:val="24"/>
          <w:szCs w:val="24"/>
        </w:rPr>
        <w:t>a</w:t>
      </w:r>
      <w:r w:rsidRPr="00EA293B">
        <w:rPr>
          <w:rFonts w:ascii="Times New Roman" w:hAnsi="Times New Roman"/>
          <w:color w:val="000000"/>
          <w:sz w:val="24"/>
          <w:szCs w:val="24"/>
        </w:rPr>
        <w:t xml:space="preserve"> + </w:t>
      </w:r>
      <w:r w:rsidRPr="00EA293B">
        <w:rPr>
          <w:rFonts w:ascii="Times New Roman" w:hAnsi="Times New Roman"/>
          <w:i/>
          <w:iCs/>
          <w:color w:val="000000"/>
          <w:sz w:val="24"/>
          <w:szCs w:val="24"/>
        </w:rPr>
        <w:t>b</w:t>
      </w:r>
      <w:r w:rsidRPr="00EA293B">
        <w:rPr>
          <w:rFonts w:ascii="Times New Roman" w:hAnsi="Times New Roman"/>
          <w:color w:val="000000"/>
          <w:sz w:val="24"/>
          <w:szCs w:val="24"/>
        </w:rPr>
        <w:t xml:space="preserve"> + </w:t>
      </w:r>
      <w:r w:rsidRPr="00EA293B">
        <w:rPr>
          <w:rFonts w:ascii="Times New Roman" w:hAnsi="Times New Roman"/>
          <w:i/>
          <w:iCs/>
          <w:color w:val="000000"/>
          <w:sz w:val="24"/>
          <w:szCs w:val="24"/>
        </w:rPr>
        <w:t>c</w:t>
      </w:r>
      <w:r w:rsidRPr="00EA293B">
        <w:rPr>
          <w:rFonts w:ascii="Times New Roman" w:hAnsi="Times New Roman"/>
          <w:color w:val="000000"/>
          <w:sz w:val="24"/>
          <w:szCs w:val="24"/>
        </w:rPr>
        <w:t xml:space="preserve"> bằng</w:t>
      </w:r>
    </w:p>
    <w:p w:rsidR="009B6598" w:rsidRPr="00EA293B" w:rsidRDefault="009B6598" w:rsidP="008F6080">
      <w:pPr>
        <w:pStyle w:val="Vnbnnidung0"/>
        <w:tabs>
          <w:tab w:val="left" w:pos="284"/>
          <w:tab w:val="left" w:pos="2835"/>
          <w:tab w:val="left" w:pos="5387"/>
          <w:tab w:val="left" w:pos="7938"/>
        </w:tabs>
        <w:spacing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ab/>
        <w:t xml:space="preserve">A. </w:t>
      </w:r>
      <w:r w:rsidRPr="00EA293B">
        <w:rPr>
          <w:rFonts w:ascii="Times New Roman" w:hAnsi="Times New Roman"/>
          <w:color w:val="000000"/>
          <w:sz w:val="24"/>
          <w:szCs w:val="24"/>
        </w:rPr>
        <w:t>-1</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B. </w:t>
      </w:r>
      <w:r w:rsidRPr="00EA293B">
        <w:rPr>
          <w:rFonts w:ascii="Times New Roman" w:hAnsi="Times New Roman"/>
          <w:color w:val="000000"/>
          <w:sz w:val="24"/>
          <w:szCs w:val="24"/>
        </w:rPr>
        <w:t>1</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C. </w:t>
      </w:r>
      <w:r w:rsidRPr="00EA293B">
        <w:rPr>
          <w:rFonts w:ascii="Times New Roman" w:hAnsi="Times New Roman"/>
          <w:color w:val="000000"/>
          <w:sz w:val="24"/>
          <w:szCs w:val="24"/>
        </w:rPr>
        <w:t>3</w:t>
      </w:r>
      <w:r w:rsidRPr="00EA293B">
        <w:rPr>
          <w:rFonts w:ascii="Times New Roman" w:hAnsi="Times New Roman"/>
          <w:color w:val="000000"/>
          <w:sz w:val="24"/>
          <w:szCs w:val="24"/>
        </w:rPr>
        <w:tab/>
      </w:r>
      <w:r w:rsidRPr="00EA293B">
        <w:rPr>
          <w:rFonts w:ascii="Times New Roman" w:hAnsi="Times New Roman"/>
          <w:b/>
          <w:bCs/>
          <w:color w:val="000066"/>
          <w:sz w:val="24"/>
          <w:szCs w:val="24"/>
          <w:highlight w:val="yellow"/>
        </w:rPr>
        <w:t xml:space="preserve">D. </w:t>
      </w:r>
      <w:r w:rsidRPr="00EA293B">
        <w:rPr>
          <w:rFonts w:ascii="Times New Roman" w:hAnsi="Times New Roman"/>
          <w:color w:val="000000"/>
          <w:sz w:val="24"/>
          <w:szCs w:val="24"/>
          <w:highlight w:val="yellow"/>
        </w:rPr>
        <w:t>-3</w:t>
      </w:r>
    </w:p>
    <w:p w:rsidR="009B6598" w:rsidRPr="00EA293B" w:rsidRDefault="009B6598" w:rsidP="008F6080">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 Sử dụng tính chất hình thang cân: </w:t>
      </w:r>
      <w:r w:rsidRPr="00EA293B">
        <w:rPr>
          <w:rStyle w:val="Emphasis"/>
          <w:color w:val="272727"/>
        </w:rPr>
        <w:t>ABCD</w:t>
      </w:r>
      <w:r w:rsidRPr="00EA293B">
        <w:rPr>
          <w:color w:val="272727"/>
        </w:rPr>
        <w:t> là hình thang cân nên </w:t>
      </w:r>
      <w:r w:rsidRPr="00EA293B">
        <w:rPr>
          <w:color w:val="272727"/>
          <w:position w:val="-34"/>
        </w:rPr>
        <w:object w:dxaOrig="1180" w:dyaOrig="800">
          <v:shape id="_x0000_i5188" type="#_x0000_t75" style="width:58.5pt;height:40.5pt" o:ole="">
            <v:imagedata r:id="rId5362" o:title=""/>
          </v:shape>
          <o:OLEObject Type="Embed" ProgID="Equation.DSMT4" ShapeID="_x0000_i5188" DrawAspect="Content" ObjectID="_1772222812" r:id="rId5363"/>
        </w:object>
      </w:r>
    </w:p>
    <w:p w:rsidR="009B6598" w:rsidRPr="00EA293B" w:rsidRDefault="009B6598" w:rsidP="008F6080">
      <w:pPr>
        <w:pStyle w:val="NormalWeb"/>
        <w:spacing w:afterLines="120" w:after="288" w:afterAutospacing="0" w:line="324" w:lineRule="auto"/>
        <w:contextualSpacing/>
        <w:rPr>
          <w:color w:val="272727"/>
        </w:rPr>
      </w:pPr>
      <w:r w:rsidRPr="00EA293B">
        <w:rPr>
          <w:color w:val="272727"/>
        </w:rPr>
        <w:t>- </w:t>
      </w:r>
      <w:r w:rsidRPr="00EA293B">
        <w:rPr>
          <w:color w:val="272727"/>
          <w:position w:val="-12"/>
        </w:rPr>
        <w:object w:dxaOrig="859" w:dyaOrig="420">
          <v:shape id="_x0000_i5189" type="#_x0000_t75" style="width:43.5pt;height:21.75pt" o:ole="">
            <v:imagedata r:id="rId5364" o:title=""/>
          </v:shape>
          <o:OLEObject Type="Embed" ProgID="Equation.DSMT4" ShapeID="_x0000_i5189" DrawAspect="Content" ObjectID="_1772222813" r:id="rId5365"/>
        </w:object>
      </w:r>
      <w:r w:rsidRPr="00EA293B">
        <w:rPr>
          <w:color w:val="272727"/>
        </w:rPr>
        <w:t> cùng hướng nên </w:t>
      </w:r>
      <w:r w:rsidRPr="00EA293B">
        <w:rPr>
          <w:color w:val="272727"/>
          <w:position w:val="-14"/>
        </w:rPr>
        <w:object w:dxaOrig="1900" w:dyaOrig="440">
          <v:shape id="_x0000_i5190" type="#_x0000_t75" style="width:95.25pt;height:22.5pt" o:ole="">
            <v:imagedata r:id="rId5366" o:title=""/>
          </v:shape>
          <o:OLEObject Type="Embed" ProgID="Equation.DSMT4" ShapeID="_x0000_i5190" DrawAspect="Content" ObjectID="_1772222814" r:id="rId5367"/>
        </w:object>
      </w:r>
      <w:r w:rsidRPr="00EA293B">
        <w:rPr>
          <w:color w:val="272727"/>
        </w:rPr>
        <w:t>, tham số hóa tọa độ điểm </w:t>
      </w:r>
      <w:r w:rsidRPr="00EA293B">
        <w:rPr>
          <w:i/>
          <w:color w:val="272727"/>
          <w:bdr w:val="none" w:sz="0" w:space="0" w:color="auto" w:frame="1"/>
        </w:rPr>
        <w:t>D</w:t>
      </w:r>
      <w:r w:rsidRPr="00EA293B">
        <w:rPr>
          <w:color w:val="272727"/>
        </w:rPr>
        <w:t>.</w:t>
      </w:r>
    </w:p>
    <w:p w:rsidR="009B6598" w:rsidRPr="00EA293B" w:rsidRDefault="009B6598" w:rsidP="008F6080">
      <w:pPr>
        <w:pStyle w:val="NormalWeb"/>
        <w:spacing w:afterLines="120" w:after="288" w:afterAutospacing="0" w:line="324" w:lineRule="auto"/>
        <w:contextualSpacing/>
        <w:rPr>
          <w:color w:val="272727"/>
        </w:rPr>
      </w:pPr>
      <w:r w:rsidRPr="00EA293B">
        <w:rPr>
          <w:color w:val="272727"/>
        </w:rPr>
        <w:t>- Thay vào biểu thức  rồi tìm </w:t>
      </w:r>
      <w:r w:rsidRPr="00EA293B">
        <w:rPr>
          <w:rStyle w:val="Emphasis"/>
          <w:color w:val="272727"/>
        </w:rPr>
        <w:t>D</w:t>
      </w:r>
      <w:r w:rsidRPr="00EA293B">
        <w:rPr>
          <w:color w:val="272727"/>
        </w:rPr>
        <w:t>.</w:t>
      </w:r>
    </w:p>
    <w:p w:rsidR="009B6598" w:rsidRPr="00EA293B" w:rsidRDefault="009B6598" w:rsidP="008F6080">
      <w:pPr>
        <w:pStyle w:val="NormalWeb"/>
        <w:spacing w:afterLines="120" w:after="288" w:afterAutospacing="0" w:line="324" w:lineRule="auto"/>
        <w:contextualSpacing/>
        <w:rPr>
          <w:color w:val="272727"/>
        </w:rPr>
      </w:pPr>
      <w:r w:rsidRPr="00EA293B">
        <w:rPr>
          <w:color w:val="272727"/>
        </w:rPr>
        <w:t>- Loại trường hợp </w:t>
      </w:r>
      <w:r w:rsidRPr="00EA293B">
        <w:rPr>
          <w:color w:val="272727"/>
          <w:position w:val="-12"/>
        </w:rPr>
        <w:object w:dxaOrig="900" w:dyaOrig="420">
          <v:shape id="_x0000_i5191" type="#_x0000_t75" style="width:45.75pt;height:21.75pt" o:ole="">
            <v:imagedata r:id="rId5368" o:title=""/>
          </v:shape>
          <o:OLEObject Type="Embed" ProgID="Equation.DSMT4" ShapeID="_x0000_i5191" DrawAspect="Content" ObjectID="_1772222815" r:id="rId5369"/>
        </w:object>
      </w:r>
      <w:r w:rsidRPr="00EA293B">
        <w:rPr>
          <w:color w:val="272727"/>
        </w:rPr>
        <w:t> cùng phương.</w:t>
      </w:r>
    </w:p>
    <w:p w:rsidR="009B6598" w:rsidRPr="00EA293B" w:rsidRDefault="009B6598" w:rsidP="008F6080">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52325F" w:rsidP="008F6080">
      <w:pPr>
        <w:pStyle w:val="NormalWeb"/>
        <w:spacing w:afterLines="120" w:after="288" w:afterAutospacing="0" w:line="324" w:lineRule="auto"/>
        <w:contextualSpacing/>
        <w:rPr>
          <w:color w:val="272727"/>
        </w:rPr>
      </w:pPr>
      <w:r>
        <w:rPr>
          <w:noProof/>
          <w:color w:val="272727"/>
        </w:rPr>
        <w:drawing>
          <wp:inline distT="0" distB="0" distL="0" distR="0" wp14:anchorId="675469C0" wp14:editId="2C69DA05">
            <wp:extent cx="2962275" cy="1304925"/>
            <wp:effectExtent l="0" t="0" r="9525" b="9525"/>
            <wp:docPr id="4324" name="Picture 41" descr="A picture containing text, table, work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picture containing text, table, worktable  Description automatically generated"/>
                    <pic:cNvPicPr>
                      <a:picLocks noChangeAspect="1" noChangeArrowheads="1"/>
                    </pic:cNvPicPr>
                  </pic:nvPicPr>
                  <pic:blipFill>
                    <a:blip r:embed="rId5370" cstate="email">
                      <a:extLst>
                        <a:ext uri="{28A0092B-C50C-407E-A947-70E740481C1C}">
                          <a14:useLocalDpi xmlns:a14="http://schemas.microsoft.com/office/drawing/2010/main"/>
                        </a:ext>
                      </a:extLst>
                    </a:blip>
                    <a:srcRect/>
                    <a:stretch>
                      <a:fillRect/>
                    </a:stretch>
                  </pic:blipFill>
                  <pic:spPr bwMode="auto">
                    <a:xfrm>
                      <a:off x="0" y="0"/>
                      <a:ext cx="2962275" cy="1304925"/>
                    </a:xfrm>
                    <a:prstGeom prst="rect">
                      <a:avLst/>
                    </a:prstGeom>
                    <a:noFill/>
                    <a:ln>
                      <a:noFill/>
                    </a:ln>
                  </pic:spPr>
                </pic:pic>
              </a:graphicData>
            </a:graphic>
          </wp:inline>
        </w:drawing>
      </w:r>
    </w:p>
    <w:p w:rsidR="009B6598" w:rsidRPr="00EA293B" w:rsidRDefault="009B6598" w:rsidP="008F6080">
      <w:pPr>
        <w:pStyle w:val="NormalWeb"/>
        <w:spacing w:afterLines="120" w:after="288" w:afterAutospacing="0" w:line="324" w:lineRule="auto"/>
        <w:contextualSpacing/>
        <w:rPr>
          <w:color w:val="272727"/>
        </w:rPr>
      </w:pPr>
      <w:r w:rsidRPr="00EA293B">
        <w:rPr>
          <w:color w:val="272727"/>
        </w:rPr>
        <w:t>Vì </w:t>
      </w:r>
      <w:r w:rsidRPr="00EA293B">
        <w:rPr>
          <w:color w:val="272727"/>
          <w:position w:val="-6"/>
        </w:rPr>
        <w:object w:dxaOrig="780" w:dyaOrig="279">
          <v:shape id="_x0000_i5192" type="#_x0000_t75" style="width:38.25pt;height:13.5pt" o:ole="">
            <v:imagedata r:id="rId5371" o:title=""/>
          </v:shape>
          <o:OLEObject Type="Embed" ProgID="Equation.DSMT4" ShapeID="_x0000_i5192" DrawAspect="Content" ObjectID="_1772222816" r:id="rId5372"/>
        </w:object>
      </w:r>
      <w:r w:rsidRPr="00EA293B">
        <w:rPr>
          <w:color w:val="272727"/>
        </w:rPr>
        <w:t>  là hình thang cân nên </w:t>
      </w:r>
      <w:r w:rsidRPr="00EA293B">
        <w:rPr>
          <w:color w:val="272727"/>
          <w:position w:val="-34"/>
        </w:rPr>
        <w:object w:dxaOrig="1180" w:dyaOrig="800">
          <v:shape id="_x0000_i5193" type="#_x0000_t75" style="width:58.5pt;height:40.5pt" o:ole="">
            <v:imagedata r:id="rId5373" o:title=""/>
          </v:shape>
          <o:OLEObject Type="Embed" ProgID="Equation.DSMT4" ShapeID="_x0000_i5193" DrawAspect="Content" ObjectID="_1772222817" r:id="rId5374"/>
        </w:object>
      </w:r>
    </w:p>
    <w:p w:rsidR="009B6598" w:rsidRPr="00EA293B" w:rsidRDefault="009B6598" w:rsidP="008F6080">
      <w:pPr>
        <w:pStyle w:val="NormalWeb"/>
        <w:spacing w:afterLines="120" w:after="288" w:afterAutospacing="0" w:line="324" w:lineRule="auto"/>
        <w:contextualSpacing/>
        <w:rPr>
          <w:color w:val="272727"/>
        </w:rPr>
      </w:pPr>
      <w:r w:rsidRPr="00EA293B">
        <w:rPr>
          <w:color w:val="272727"/>
        </w:rPr>
        <w:t>Ta có: </w:t>
      </w:r>
      <w:r w:rsidRPr="00EA293B">
        <w:rPr>
          <w:color w:val="272727"/>
          <w:position w:val="-14"/>
        </w:rPr>
        <w:object w:dxaOrig="4900" w:dyaOrig="400">
          <v:shape id="_x0000_i5194" type="#_x0000_t75" style="width:244.5pt;height:19.5pt" o:ole="">
            <v:imagedata r:id="rId5375" o:title=""/>
          </v:shape>
          <o:OLEObject Type="Embed" ProgID="Equation.DSMT4" ShapeID="_x0000_i5194" DrawAspect="Content" ObjectID="_1772222818" r:id="rId5376"/>
        </w:object>
      </w:r>
    </w:p>
    <w:p w:rsidR="009B6598" w:rsidRPr="00EA293B" w:rsidRDefault="009B6598" w:rsidP="008F6080">
      <w:pPr>
        <w:pStyle w:val="NormalWeb"/>
        <w:spacing w:afterLines="120" w:after="288" w:afterAutospacing="0" w:line="324" w:lineRule="auto"/>
        <w:contextualSpacing/>
        <w:rPr>
          <w:color w:val="272727"/>
        </w:rPr>
      </w:pPr>
      <w:r w:rsidRPr="00EA293B">
        <w:rPr>
          <w:color w:val="272727"/>
          <w:position w:val="-14"/>
        </w:rPr>
        <w:object w:dxaOrig="4580" w:dyaOrig="440">
          <v:shape id="_x0000_i5195" type="#_x0000_t75" style="width:229.5pt;height:22.5pt" o:ole="">
            <v:imagedata r:id="rId5377" o:title=""/>
          </v:shape>
          <o:OLEObject Type="Embed" ProgID="Equation.DSMT4" ShapeID="_x0000_i5195" DrawAspect="Content" ObjectID="_1772222819" r:id="rId5378"/>
        </w:object>
      </w:r>
      <w:r w:rsidRPr="00EA293B">
        <w:rPr>
          <w:color w:val="272727"/>
        </w:rPr>
        <w:t>.</w:t>
      </w:r>
    </w:p>
    <w:p w:rsidR="009B6598" w:rsidRPr="00EA293B" w:rsidRDefault="009B6598" w:rsidP="008F6080">
      <w:pPr>
        <w:pStyle w:val="NormalWeb"/>
        <w:spacing w:afterLines="120" w:after="288" w:afterAutospacing="0" w:line="324" w:lineRule="auto"/>
        <w:contextualSpacing/>
        <w:rPr>
          <w:color w:val="272727"/>
        </w:rPr>
      </w:pPr>
      <w:r w:rsidRPr="00EA293B">
        <w:rPr>
          <w:color w:val="272727"/>
        </w:rPr>
        <w:t>Vì </w:t>
      </w:r>
      <w:r w:rsidRPr="00EA293B">
        <w:rPr>
          <w:color w:val="272727"/>
          <w:position w:val="-10"/>
        </w:rPr>
        <w:object w:dxaOrig="840" w:dyaOrig="400">
          <v:shape id="_x0000_i5196" type="#_x0000_t75" style="width:42pt;height:19.5pt" o:ole="">
            <v:imagedata r:id="rId5379" o:title=""/>
          </v:shape>
          <o:OLEObject Type="Embed" ProgID="Equation.DSMT4" ShapeID="_x0000_i5196" DrawAspect="Content" ObjectID="_1772222820" r:id="rId5380"/>
        </w:object>
      </w:r>
      <w:r w:rsidRPr="00EA293B">
        <w:rPr>
          <w:color w:val="272727"/>
        </w:rPr>
        <w:t xml:space="preserve"> cùng hướng nên </w:t>
      </w:r>
      <w:r w:rsidRPr="00EA293B">
        <w:rPr>
          <w:color w:val="272727"/>
          <w:position w:val="-14"/>
        </w:rPr>
        <w:object w:dxaOrig="2220" w:dyaOrig="440">
          <v:shape id="_x0000_i5197" type="#_x0000_t75" style="width:110.25pt;height:22.5pt" o:ole="">
            <v:imagedata r:id="rId5381" o:title=""/>
          </v:shape>
          <o:OLEObject Type="Embed" ProgID="Equation.DSMT4" ShapeID="_x0000_i5197" DrawAspect="Content" ObjectID="_1772222821" r:id="rId5382"/>
        </w:object>
      </w:r>
      <w:r w:rsidRPr="00EA293B">
        <w:rPr>
          <w:color w:val="272727"/>
        </w:rPr>
        <w:t>, khi đó ta có:</w:t>
      </w:r>
    </w:p>
    <w:p w:rsidR="009B6598" w:rsidRPr="00EA293B" w:rsidRDefault="009B6598" w:rsidP="008F6080">
      <w:pPr>
        <w:pStyle w:val="NormalWeb"/>
        <w:spacing w:afterLines="120" w:after="288" w:afterAutospacing="0" w:line="324" w:lineRule="auto"/>
        <w:contextualSpacing/>
        <w:rPr>
          <w:color w:val="272727"/>
        </w:rPr>
      </w:pPr>
      <w:r w:rsidRPr="00EA293B">
        <w:rPr>
          <w:color w:val="272727"/>
          <w:position w:val="-52"/>
        </w:rPr>
        <w:object w:dxaOrig="6020" w:dyaOrig="1180">
          <v:shape id="_x0000_i5198" type="#_x0000_t75" style="width:301.5pt;height:58.5pt" o:ole="">
            <v:imagedata r:id="rId5383" o:title=""/>
          </v:shape>
          <o:OLEObject Type="Embed" ProgID="Equation.DSMT4" ShapeID="_x0000_i5198" DrawAspect="Content" ObjectID="_1772222822" r:id="rId5384"/>
        </w:object>
      </w:r>
    </w:p>
    <w:p w:rsidR="009B6598" w:rsidRPr="00EA293B" w:rsidRDefault="009B6598" w:rsidP="008F6080">
      <w:pPr>
        <w:pStyle w:val="NormalWeb"/>
        <w:spacing w:afterLines="120" w:after="288" w:afterAutospacing="0" w:line="324" w:lineRule="auto"/>
        <w:contextualSpacing/>
        <w:rPr>
          <w:color w:val="272727"/>
        </w:rPr>
      </w:pPr>
      <w:r w:rsidRPr="00EA293B">
        <w:rPr>
          <w:color w:val="272727"/>
        </w:rPr>
        <w:t>Vì </w:t>
      </w:r>
      <w:r w:rsidRPr="00EA293B">
        <w:rPr>
          <w:color w:val="272727"/>
          <w:position w:val="-6"/>
        </w:rPr>
        <w:object w:dxaOrig="780" w:dyaOrig="279">
          <v:shape id="_x0000_i5199" type="#_x0000_t75" style="width:38.25pt;height:13.5pt" o:ole="">
            <v:imagedata r:id="rId5385" o:title=""/>
          </v:shape>
          <o:OLEObject Type="Embed" ProgID="Equation.DSMT4" ShapeID="_x0000_i5199" DrawAspect="Content" ObjectID="_1772222823" r:id="rId5386"/>
        </w:object>
      </w:r>
      <w:r w:rsidRPr="00EA293B">
        <w:rPr>
          <w:color w:val="272727"/>
        </w:rPr>
        <w:t> là hình thang cân nên </w:t>
      </w:r>
      <w:r w:rsidRPr="00EA293B">
        <w:rPr>
          <w:color w:val="272727"/>
          <w:position w:val="-6"/>
        </w:rPr>
        <w:object w:dxaOrig="2620" w:dyaOrig="340">
          <v:shape id="_x0000_i5200" type="#_x0000_t75" style="width:130.5pt;height:16.5pt" o:ole="">
            <v:imagedata r:id="rId5387" o:title=""/>
          </v:shape>
          <o:OLEObject Type="Embed" ProgID="Equation.DSMT4" ShapeID="_x0000_i5200" DrawAspect="Content" ObjectID="_1772222824" r:id="rId5388"/>
        </w:object>
      </w:r>
      <w:r w:rsidRPr="00EA293B">
        <w:rPr>
          <w:color w:val="272727"/>
        </w:rPr>
        <w:t>.</w:t>
      </w:r>
    </w:p>
    <w:p w:rsidR="009B6598" w:rsidRPr="00EA293B" w:rsidRDefault="009B6598" w:rsidP="008F6080">
      <w:pPr>
        <w:pStyle w:val="NormalWeb"/>
        <w:spacing w:afterLines="120" w:after="288" w:afterAutospacing="0" w:line="324" w:lineRule="auto"/>
        <w:contextualSpacing/>
        <w:rPr>
          <w:color w:val="272727"/>
        </w:rPr>
      </w:pPr>
      <w:r w:rsidRPr="00EA293B">
        <w:rPr>
          <w:color w:val="272727"/>
          <w:position w:val="-58"/>
        </w:rPr>
        <w:object w:dxaOrig="5700" w:dyaOrig="1280">
          <v:shape id="_x0000_i5201" type="#_x0000_t75" style="width:285pt;height:64.5pt" o:ole="">
            <v:imagedata r:id="rId5389" o:title=""/>
          </v:shape>
          <o:OLEObject Type="Embed" ProgID="Equation.DSMT4" ShapeID="_x0000_i5201" DrawAspect="Content" ObjectID="_1772222825" r:id="rId5390"/>
        </w:object>
      </w:r>
    </w:p>
    <w:p w:rsidR="009B6598" w:rsidRPr="00EA293B" w:rsidRDefault="009B6598" w:rsidP="008F6080">
      <w:pPr>
        <w:pStyle w:val="NormalWeb"/>
        <w:spacing w:afterLines="120" w:after="288" w:afterAutospacing="0" w:line="324" w:lineRule="auto"/>
        <w:contextualSpacing/>
        <w:rPr>
          <w:color w:val="272727"/>
        </w:rPr>
      </w:pPr>
      <w:r w:rsidRPr="00EA293B">
        <w:rPr>
          <w:color w:val="272727"/>
        </w:rPr>
        <w:t>Với </w:t>
      </w:r>
      <w:r w:rsidRPr="00EA293B">
        <w:rPr>
          <w:color w:val="272727"/>
          <w:position w:val="-14"/>
        </w:rPr>
        <w:object w:dxaOrig="2220" w:dyaOrig="400">
          <v:shape id="_x0000_i5202" type="#_x0000_t75" style="width:110.25pt;height:19.5pt" o:ole="">
            <v:imagedata r:id="rId5391" o:title=""/>
          </v:shape>
          <o:OLEObject Type="Embed" ProgID="Equation.DSMT4" ShapeID="_x0000_i5202" DrawAspect="Content" ObjectID="_1772222826" r:id="rId5392"/>
        </w:object>
      </w:r>
      <w:r w:rsidRPr="00EA293B">
        <w:rPr>
          <w:color w:val="272727"/>
        </w:rPr>
        <w:t>.</w:t>
      </w:r>
    </w:p>
    <w:p w:rsidR="009B6598" w:rsidRPr="00EA293B" w:rsidRDefault="009B6598" w:rsidP="008F6080">
      <w:pPr>
        <w:pStyle w:val="NormalWeb"/>
        <w:spacing w:afterLines="120" w:after="288" w:afterAutospacing="0" w:line="324" w:lineRule="auto"/>
        <w:contextualSpacing/>
        <w:rPr>
          <w:color w:val="272727"/>
        </w:rPr>
      </w:pPr>
      <w:r w:rsidRPr="00EA293B">
        <w:rPr>
          <w:color w:val="272727"/>
        </w:rPr>
        <w:t>Khi đó ta có: </w:t>
      </w:r>
      <w:r w:rsidRPr="00EA293B">
        <w:rPr>
          <w:color w:val="272727"/>
          <w:position w:val="-14"/>
        </w:rPr>
        <w:object w:dxaOrig="3379" w:dyaOrig="440">
          <v:shape id="_x0000_i5203" type="#_x0000_t75" style="width:168.75pt;height:22.5pt" o:ole="">
            <v:imagedata r:id="rId5393" o:title=""/>
          </v:shape>
          <o:OLEObject Type="Embed" ProgID="Equation.DSMT4" ShapeID="_x0000_i5203" DrawAspect="Content" ObjectID="_1772222827" r:id="rId5394"/>
        </w:object>
      </w:r>
      <w:r w:rsidRPr="00EA293B">
        <w:rPr>
          <w:color w:val="272727"/>
        </w:rPr>
        <w:t> không cùng phương (thỏa mãn).</w:t>
      </w:r>
    </w:p>
    <w:p w:rsidR="009B6598" w:rsidRPr="00EA293B" w:rsidRDefault="009B6598" w:rsidP="008F6080">
      <w:pPr>
        <w:pStyle w:val="NormalWeb"/>
        <w:spacing w:afterLines="120" w:after="288" w:afterAutospacing="0" w:line="324" w:lineRule="auto"/>
        <w:contextualSpacing/>
        <w:rPr>
          <w:color w:val="272727"/>
        </w:rPr>
      </w:pPr>
      <w:r w:rsidRPr="00EA293B">
        <w:rPr>
          <w:color w:val="272727"/>
        </w:rPr>
        <w:t>Với </w:t>
      </w:r>
      <w:r w:rsidRPr="00EA293B">
        <w:rPr>
          <w:color w:val="272727"/>
          <w:position w:val="-14"/>
        </w:rPr>
        <w:object w:dxaOrig="2020" w:dyaOrig="400">
          <v:shape id="_x0000_i5204" type="#_x0000_t75" style="width:100.5pt;height:19.5pt" o:ole="">
            <v:imagedata r:id="rId5395" o:title=""/>
          </v:shape>
          <o:OLEObject Type="Embed" ProgID="Equation.DSMT4" ShapeID="_x0000_i5204" DrawAspect="Content" ObjectID="_1772222828" r:id="rId5396"/>
        </w:object>
      </w:r>
      <w:r w:rsidRPr="00EA293B">
        <w:rPr>
          <w:color w:val="272727"/>
        </w:rPr>
        <w:t>.</w:t>
      </w:r>
    </w:p>
    <w:p w:rsidR="009B6598" w:rsidRPr="00EA293B" w:rsidRDefault="009B6598" w:rsidP="008F6080">
      <w:pPr>
        <w:pStyle w:val="NormalWeb"/>
        <w:spacing w:afterLines="120" w:after="288" w:afterAutospacing="0" w:line="324" w:lineRule="auto"/>
        <w:contextualSpacing/>
        <w:rPr>
          <w:color w:val="272727"/>
        </w:rPr>
      </w:pPr>
      <w:r w:rsidRPr="00EA293B">
        <w:rPr>
          <w:color w:val="272727"/>
        </w:rPr>
        <w:t>Khi đó ta có: </w:t>
      </w:r>
      <w:r w:rsidRPr="00EA293B">
        <w:rPr>
          <w:color w:val="272727"/>
          <w:position w:val="-14"/>
        </w:rPr>
        <w:object w:dxaOrig="3260" w:dyaOrig="440">
          <v:shape id="_x0000_i5205" type="#_x0000_t75" style="width:162.75pt;height:22.5pt" o:ole="">
            <v:imagedata r:id="rId5397" o:title=""/>
          </v:shape>
          <o:OLEObject Type="Embed" ProgID="Equation.DSMT4" ShapeID="_x0000_i5205" DrawAspect="Content" ObjectID="_1772222829" r:id="rId5398"/>
        </w:object>
      </w:r>
      <w:r w:rsidRPr="00EA293B">
        <w:rPr>
          <w:color w:val="272727"/>
        </w:rPr>
        <w:t> cùng phương (không thỏa mãn).</w:t>
      </w:r>
    </w:p>
    <w:p w:rsidR="009B6598" w:rsidRPr="00EA293B" w:rsidRDefault="009B6598" w:rsidP="008F6080">
      <w:pPr>
        <w:pStyle w:val="NormalWeb"/>
        <w:spacing w:afterLines="120" w:after="288" w:afterAutospacing="0" w:line="324" w:lineRule="auto"/>
        <w:contextualSpacing/>
        <w:rPr>
          <w:color w:val="272727"/>
        </w:rPr>
      </w:pPr>
      <w:r w:rsidRPr="00EA293B">
        <w:rPr>
          <w:color w:val="272727"/>
        </w:rPr>
        <w:t>Vậy </w:t>
      </w:r>
      <w:r w:rsidRPr="00EA293B">
        <w:rPr>
          <w:color w:val="272727"/>
          <w:position w:val="-14"/>
        </w:rPr>
        <w:object w:dxaOrig="3100" w:dyaOrig="400">
          <v:shape id="_x0000_i5206" type="#_x0000_t75" style="width:155.25pt;height:19.5pt" o:ole="">
            <v:imagedata r:id="rId5399" o:title=""/>
          </v:shape>
          <o:OLEObject Type="Embed" ProgID="Equation.DSMT4" ShapeID="_x0000_i5206" DrawAspect="Content" ObjectID="_1772222830" r:id="rId5400"/>
        </w:object>
      </w:r>
      <w:r w:rsidRPr="00EA293B">
        <w:rPr>
          <w:rStyle w:val="mjxassistivemathml"/>
          <w:color w:val="272727"/>
          <w:bdr w:val="none" w:sz="0" w:space="0" w:color="auto" w:frame="1"/>
        </w:rPr>
        <w:t>.</w:t>
      </w:r>
    </w:p>
    <w:p w:rsidR="009B6598" w:rsidRPr="00EA293B" w:rsidRDefault="009B6598" w:rsidP="008F6080">
      <w:pPr>
        <w:pStyle w:val="NormalWeb"/>
        <w:spacing w:afterLines="120" w:after="288" w:afterAutospacing="0" w:line="324" w:lineRule="auto"/>
        <w:contextualSpacing/>
        <w:rPr>
          <w:color w:val="272727"/>
        </w:rPr>
      </w:pPr>
      <w:r w:rsidRPr="00EA293B">
        <w:rPr>
          <w:rStyle w:val="Strong"/>
          <w:color w:val="272727"/>
        </w:rPr>
        <w:t>Chọn D.</w:t>
      </w:r>
    </w:p>
    <w:p w:rsidR="009B6598" w:rsidRPr="00EA293B" w:rsidRDefault="009B6598" w:rsidP="00484587">
      <w:pPr>
        <w:pStyle w:val="Vnbnnidung0"/>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Câu 31</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hàm số </w:t>
      </w:r>
      <w:r w:rsidRPr="00EA293B">
        <w:rPr>
          <w:rFonts w:ascii="Times New Roman" w:hAnsi="Times New Roman"/>
          <w:color w:val="000000"/>
          <w:position w:val="-10"/>
          <w:sz w:val="24"/>
          <w:szCs w:val="24"/>
        </w:rPr>
        <w:object w:dxaOrig="960" w:dyaOrig="340">
          <v:shape id="_x0000_i5207" type="#_x0000_t75" style="width:48pt;height:16.5pt" o:ole="">
            <v:imagedata r:id="rId4714" o:title=""/>
          </v:shape>
          <o:OLEObject Type="Embed" ProgID="Equation.DSMT4" ShapeID="_x0000_i5207" DrawAspect="Content" ObjectID="_1772222831" r:id="rId5401"/>
        </w:objec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 xml:space="preserve">có đạo hàm </w:t>
      </w:r>
      <w:r w:rsidRPr="00EA293B">
        <w:rPr>
          <w:rFonts w:ascii="Times New Roman" w:hAnsi="Times New Roman"/>
          <w:color w:val="000000"/>
          <w:position w:val="-10"/>
          <w:sz w:val="24"/>
          <w:szCs w:val="24"/>
        </w:rPr>
        <w:object w:dxaOrig="580" w:dyaOrig="340">
          <v:shape id="_x0000_i5208" type="#_x0000_t75" style="width:28.5pt;height:16.5pt" o:ole="">
            <v:imagedata r:id="rId4722" o:title=""/>
          </v:shape>
          <o:OLEObject Type="Embed" ProgID="Equation.DSMT4" ShapeID="_x0000_i5208" DrawAspect="Content" ObjectID="_1772222832" r:id="rId5402"/>
        </w:objec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 xml:space="preserve">liên tục trên R và đồ thị hàm số </w:t>
      </w:r>
      <w:r w:rsidRPr="00EA293B">
        <w:rPr>
          <w:rFonts w:ascii="Times New Roman" w:hAnsi="Times New Roman"/>
          <w:color w:val="000000"/>
          <w:position w:val="-10"/>
          <w:sz w:val="24"/>
          <w:szCs w:val="24"/>
        </w:rPr>
        <w:object w:dxaOrig="960" w:dyaOrig="340">
          <v:shape id="_x0000_i5209" type="#_x0000_t75" style="width:48pt;height:16.5pt" o:ole="">
            <v:imagedata r:id="rId4714" o:title=""/>
          </v:shape>
          <o:OLEObject Type="Embed" ProgID="Equation.DSMT4" ShapeID="_x0000_i5209" DrawAspect="Content" ObjectID="_1772222833" r:id="rId5403"/>
        </w:objec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như hình vẽ.</w:t>
      </w:r>
    </w:p>
    <w:p w:rsidR="009B6598" w:rsidRPr="00EA293B" w:rsidRDefault="0052325F" w:rsidP="00484587">
      <w:pPr>
        <w:pStyle w:val="Vnbnnidung0"/>
        <w:spacing w:afterLines="120" w:after="288" w:line="324" w:lineRule="auto"/>
        <w:contextualSpacing/>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73DDC18A" wp14:editId="1D56AF2A">
            <wp:extent cx="2476500" cy="1933575"/>
            <wp:effectExtent l="0" t="0" r="0" b="9525"/>
            <wp:docPr id="4343" name="Picture 34"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agram  Description automatically generated"/>
                    <pic:cNvPicPr>
                      <a:picLocks noChangeAspect="1" noChangeArrowheads="1"/>
                    </pic:cNvPicPr>
                  </pic:nvPicPr>
                  <pic:blipFill>
                    <a:blip r:embed="rId4725" cstate="email">
                      <a:extLst>
                        <a:ext uri="{28A0092B-C50C-407E-A947-70E740481C1C}">
                          <a14:useLocalDpi xmlns:a14="http://schemas.microsoft.com/office/drawing/2010/main"/>
                        </a:ext>
                      </a:extLst>
                    </a:blip>
                    <a:srcRect/>
                    <a:stretch>
                      <a:fillRect/>
                    </a:stretch>
                  </pic:blipFill>
                  <pic:spPr bwMode="auto">
                    <a:xfrm>
                      <a:off x="0" y="0"/>
                      <a:ext cx="2476500" cy="1933575"/>
                    </a:xfrm>
                    <a:prstGeom prst="rect">
                      <a:avLst/>
                    </a:prstGeom>
                    <a:noFill/>
                    <a:ln>
                      <a:noFill/>
                    </a:ln>
                  </pic:spPr>
                </pic:pic>
              </a:graphicData>
            </a:graphic>
          </wp:inline>
        </w:drawing>
      </w:r>
    </w:p>
    <w:p w:rsidR="009B6598" w:rsidRPr="00EA293B" w:rsidRDefault="009B6598" w:rsidP="00484587">
      <w:pPr>
        <w:pStyle w:val="Vnbnnidung0"/>
        <w:spacing w:afterLines="120" w:after="288" w:line="324" w:lineRule="auto"/>
        <w:contextualSpacing/>
        <w:rPr>
          <w:rFonts w:ascii="Times New Roman" w:hAnsi="Times New Roman"/>
          <w:color w:val="000000"/>
          <w:sz w:val="24"/>
          <w:szCs w:val="24"/>
        </w:rPr>
      </w:pPr>
      <w:r w:rsidRPr="00EA293B">
        <w:rPr>
          <w:rFonts w:ascii="Times New Roman" w:hAnsi="Times New Roman"/>
          <w:color w:val="000000"/>
          <w:sz w:val="24"/>
          <w:szCs w:val="24"/>
        </w:rPr>
        <w:t xml:space="preserve">Gọi </w:t>
      </w:r>
      <w:r w:rsidRPr="00EA293B">
        <w:rPr>
          <w:rFonts w:ascii="Times New Roman" w:hAnsi="Times New Roman"/>
          <w:i/>
          <w:iCs/>
          <w:color w:val="000000"/>
          <w:sz w:val="24"/>
          <w:szCs w:val="24"/>
        </w:rPr>
        <w:t>S</w:t>
      </w:r>
      <w:r w:rsidRPr="00EA293B">
        <w:rPr>
          <w:rFonts w:ascii="Times New Roman" w:hAnsi="Times New Roman"/>
          <w:color w:val="000000"/>
          <w:sz w:val="24"/>
          <w:szCs w:val="24"/>
        </w:rPr>
        <w:t xml:space="preserve"> là tập hợp tất cả các giá trị nguyên của </w:t>
      </w:r>
      <w:r w:rsidRPr="00EA293B">
        <w:rPr>
          <w:rFonts w:ascii="Times New Roman" w:hAnsi="Times New Roman"/>
          <w:i/>
          <w:iCs/>
          <w:color w:val="000000"/>
          <w:sz w:val="24"/>
          <w:szCs w:val="24"/>
        </w:rPr>
        <w:t>m</w:t>
      </w:r>
      <w:r w:rsidRPr="00EA293B">
        <w:rPr>
          <w:rFonts w:ascii="Times New Roman" w:hAnsi="Times New Roman"/>
          <w:color w:val="000000"/>
          <w:sz w:val="24"/>
          <w:szCs w:val="24"/>
        </w:rPr>
        <w:t xml:space="preserve"> để hàm số </w:t>
      </w:r>
      <w:r w:rsidRPr="00EA293B">
        <w:rPr>
          <w:rFonts w:ascii="Times New Roman" w:hAnsi="Times New Roman"/>
          <w:color w:val="000000"/>
          <w:position w:val="-14"/>
          <w:sz w:val="24"/>
          <w:szCs w:val="24"/>
        </w:rPr>
        <w:object w:dxaOrig="1780" w:dyaOrig="400">
          <v:shape id="_x0000_i5210" type="#_x0000_t75" style="width:88.5pt;height:19.5pt" o:ole="">
            <v:imagedata r:id="rId4726" o:title=""/>
          </v:shape>
          <o:OLEObject Type="Embed" ProgID="Equation.DSMT4" ShapeID="_x0000_i5210" DrawAspect="Content" ObjectID="_1772222834" r:id="rId5404"/>
        </w:object>
      </w:r>
      <w:r w:rsidRPr="00EA293B">
        <w:rPr>
          <w:rFonts w:ascii="Times New Roman" w:hAnsi="Times New Roman"/>
          <w:b/>
          <w:bCs/>
          <w:color w:val="000000"/>
          <w:sz w:val="24"/>
          <w:szCs w:val="24"/>
        </w:rPr>
        <w:t xml:space="preserve"> </w:t>
      </w:r>
      <w:r w:rsidRPr="00EA293B">
        <w:rPr>
          <w:rFonts w:ascii="Times New Roman" w:hAnsi="Times New Roman"/>
          <w:color w:val="000000"/>
          <w:sz w:val="24"/>
          <w:szCs w:val="24"/>
        </w:rPr>
        <w:t xml:space="preserve">có 3 điểm cực trị. Tổng tất cả các phần tử của tập hợp </w:t>
      </w:r>
      <w:r w:rsidRPr="00EA293B">
        <w:rPr>
          <w:rFonts w:ascii="Times New Roman" w:hAnsi="Times New Roman"/>
          <w:i/>
          <w:iCs/>
          <w:color w:val="000000"/>
          <w:sz w:val="24"/>
          <w:szCs w:val="24"/>
        </w:rPr>
        <w:t>S</w:t>
      </w:r>
      <w:r w:rsidRPr="00EA293B">
        <w:rPr>
          <w:rFonts w:ascii="Times New Roman" w:hAnsi="Times New Roman"/>
          <w:color w:val="000000"/>
          <w:sz w:val="24"/>
          <w:szCs w:val="24"/>
        </w:rPr>
        <w:t xml:space="preserve"> bằng ?</w:t>
      </w:r>
    </w:p>
    <w:p w:rsidR="009B6598" w:rsidRPr="00EA293B" w:rsidRDefault="009B6598" w:rsidP="002162E7">
      <w:pPr>
        <w:pStyle w:val="Vnbnnidung0"/>
        <w:tabs>
          <w:tab w:val="left" w:pos="284"/>
          <w:tab w:val="left" w:pos="2835"/>
          <w:tab w:val="left" w:pos="5387"/>
          <w:tab w:val="left" w:pos="7938"/>
        </w:tabs>
        <w:spacing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ab/>
        <w:t xml:space="preserve">A. </w:t>
      </w:r>
      <w:r w:rsidRPr="00EA293B">
        <w:rPr>
          <w:rFonts w:ascii="Times New Roman" w:hAnsi="Times New Roman"/>
          <w:color w:val="000000"/>
          <w:sz w:val="24"/>
          <w:szCs w:val="24"/>
        </w:rPr>
        <w:t>-12</w:t>
      </w:r>
      <w:r w:rsidRPr="00EA293B">
        <w:rPr>
          <w:rFonts w:ascii="Times New Roman" w:hAnsi="Times New Roman"/>
          <w:color w:val="000000"/>
          <w:sz w:val="24"/>
          <w:szCs w:val="24"/>
        </w:rPr>
        <w:tab/>
      </w:r>
      <w:r w:rsidRPr="00EA293B">
        <w:rPr>
          <w:rFonts w:ascii="Times New Roman" w:hAnsi="Times New Roman"/>
          <w:b/>
          <w:bCs/>
          <w:color w:val="000066"/>
          <w:sz w:val="24"/>
          <w:szCs w:val="24"/>
          <w:highlight w:val="yellow"/>
        </w:rPr>
        <w:t xml:space="preserve">B. </w:t>
      </w:r>
      <w:r w:rsidRPr="00EA293B">
        <w:rPr>
          <w:rFonts w:ascii="Times New Roman" w:hAnsi="Times New Roman"/>
          <w:color w:val="000000"/>
          <w:sz w:val="24"/>
          <w:szCs w:val="24"/>
          <w:highlight w:val="yellow"/>
        </w:rPr>
        <w:t>-9</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C. </w:t>
      </w:r>
      <w:r w:rsidRPr="00EA293B">
        <w:rPr>
          <w:rFonts w:ascii="Times New Roman" w:hAnsi="Times New Roman"/>
          <w:color w:val="000000"/>
          <w:sz w:val="24"/>
          <w:szCs w:val="24"/>
        </w:rPr>
        <w:t>-7</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D. </w:t>
      </w:r>
      <w:r w:rsidRPr="00EA293B">
        <w:rPr>
          <w:rFonts w:ascii="Times New Roman" w:hAnsi="Times New Roman"/>
          <w:color w:val="000000"/>
          <w:sz w:val="24"/>
          <w:szCs w:val="24"/>
        </w:rPr>
        <w:t>-14</w:t>
      </w:r>
    </w:p>
    <w:p w:rsidR="009B6598" w:rsidRPr="00EA293B" w:rsidRDefault="009B6598" w:rsidP="002162E7">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Hàm số </w:t>
      </w:r>
      <w:r w:rsidRPr="00EA293B">
        <w:rPr>
          <w:color w:val="272727"/>
          <w:position w:val="-16"/>
        </w:rPr>
        <w:object w:dxaOrig="1140" w:dyaOrig="440">
          <v:shape id="_x0000_i5211" type="#_x0000_t75" style="width:56.25pt;height:22.5pt" o:ole="">
            <v:imagedata r:id="rId5405" o:title=""/>
          </v:shape>
          <o:OLEObject Type="Embed" ProgID="Equation.DSMT4" ShapeID="_x0000_i5211" DrawAspect="Content" ObjectID="_1772222835" r:id="rId5406"/>
        </w:object>
      </w:r>
      <w:r w:rsidRPr="00EA293B">
        <w:rPr>
          <w:color w:val="272727"/>
        </w:rPr>
        <w:t> có </w:t>
      </w:r>
      <w:r w:rsidRPr="00EA293B">
        <w:rPr>
          <w:color w:val="272727"/>
          <w:position w:val="-6"/>
        </w:rPr>
        <w:object w:dxaOrig="639" w:dyaOrig="279">
          <v:shape id="_x0000_i5212" type="#_x0000_t75" style="width:31.5pt;height:13.5pt" o:ole="">
            <v:imagedata r:id="rId5407" o:title=""/>
          </v:shape>
          <o:OLEObject Type="Embed" ProgID="Equation.DSMT4" ShapeID="_x0000_i5212" DrawAspect="Content" ObjectID="_1772222836" r:id="rId5408"/>
        </w:object>
      </w:r>
      <w:r w:rsidRPr="00EA293B">
        <w:rPr>
          <w:color w:val="272727"/>
        </w:rPr>
        <w:t> điểm cực trị khi hàm số </w:t>
      </w:r>
      <w:r w:rsidRPr="00EA293B">
        <w:rPr>
          <w:color w:val="272727"/>
          <w:position w:val="-14"/>
        </w:rPr>
        <w:object w:dxaOrig="1040" w:dyaOrig="400">
          <v:shape id="_x0000_i5213" type="#_x0000_t75" style="width:52.5pt;height:19.5pt" o:ole="">
            <v:imagedata r:id="rId5409" o:title=""/>
          </v:shape>
          <o:OLEObject Type="Embed" ProgID="Equation.DSMT4" ShapeID="_x0000_i5213" DrawAspect="Content" ObjectID="_1772222837" r:id="rId5410"/>
        </w:object>
      </w:r>
      <w:r w:rsidRPr="00EA293B">
        <w:rPr>
          <w:color w:val="272727"/>
        </w:rPr>
        <w:t> có </w:t>
      </w:r>
      <w:r w:rsidRPr="00EA293B">
        <w:rPr>
          <w:color w:val="272727"/>
          <w:position w:val="-6"/>
        </w:rPr>
        <w:object w:dxaOrig="220" w:dyaOrig="220">
          <v:shape id="_x0000_i5214" type="#_x0000_t75" style="width:11.25pt;height:11.25pt" o:ole="">
            <v:imagedata r:id="rId5411" o:title=""/>
          </v:shape>
          <o:OLEObject Type="Embed" ProgID="Equation.DSMT4" ShapeID="_x0000_i5214" DrawAspect="Content" ObjectID="_1772222838" r:id="rId5412"/>
        </w:object>
      </w:r>
      <w:r w:rsidRPr="00EA293B">
        <w:rPr>
          <w:color w:val="272727"/>
        </w:rPr>
        <w:t> điểm cực trị dương.</w:t>
      </w:r>
    </w:p>
    <w:p w:rsidR="009B6598" w:rsidRPr="00EA293B" w:rsidRDefault="009B6598" w:rsidP="002162E7">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2162E7">
      <w:pPr>
        <w:pStyle w:val="NormalWeb"/>
        <w:spacing w:afterLines="120" w:after="288" w:afterAutospacing="0" w:line="324" w:lineRule="auto"/>
        <w:contextualSpacing/>
        <w:rPr>
          <w:color w:val="272727"/>
        </w:rPr>
      </w:pPr>
      <w:r w:rsidRPr="00EA293B">
        <w:rPr>
          <w:color w:val="272727"/>
        </w:rPr>
        <w:t>Hàm số </w:t>
      </w:r>
      <w:r w:rsidRPr="00EA293B">
        <w:rPr>
          <w:color w:val="272727"/>
          <w:position w:val="-14"/>
        </w:rPr>
        <w:object w:dxaOrig="1040" w:dyaOrig="400">
          <v:shape id="_x0000_i5215" type="#_x0000_t75" style="width:52.5pt;height:19.5pt" o:ole="">
            <v:imagedata r:id="rId5413" o:title=""/>
          </v:shape>
          <o:OLEObject Type="Embed" ProgID="Equation.DSMT4" ShapeID="_x0000_i5215" DrawAspect="Content" ObjectID="_1772222839" r:id="rId5414"/>
        </w:object>
      </w:r>
      <w:r w:rsidRPr="00EA293B">
        <w:rPr>
          <w:color w:val="272727"/>
        </w:rPr>
        <w:t> có 3 điểm cực trị là </w:t>
      </w:r>
      <w:r w:rsidRPr="00EA293B">
        <w:rPr>
          <w:color w:val="272727"/>
          <w:position w:val="-12"/>
        </w:rPr>
        <w:object w:dxaOrig="800" w:dyaOrig="340">
          <v:shape id="_x0000_i5216" type="#_x0000_t75" style="width:40.5pt;height:16.5pt" o:ole="">
            <v:imagedata r:id="rId5415" o:title=""/>
          </v:shape>
          <o:OLEObject Type="Embed" ProgID="Equation.DSMT4" ShapeID="_x0000_i5216" DrawAspect="Content" ObjectID="_1772222840" r:id="rId5416"/>
        </w:object>
      </w:r>
      <w:r w:rsidRPr="00EA293B">
        <w:rPr>
          <w:color w:val="272727"/>
        </w:rPr>
        <w:t>.</w:t>
      </w:r>
    </w:p>
    <w:p w:rsidR="009B6598" w:rsidRPr="00EA293B" w:rsidRDefault="009B6598" w:rsidP="002162E7">
      <w:pPr>
        <w:pStyle w:val="NormalWeb"/>
        <w:spacing w:afterLines="120" w:after="288" w:afterAutospacing="0" w:line="324" w:lineRule="auto"/>
        <w:contextualSpacing/>
        <w:rPr>
          <w:color w:val="272727"/>
        </w:rPr>
      </w:pPr>
      <w:r w:rsidRPr="00EA293B">
        <w:rPr>
          <w:color w:val="272727"/>
        </w:rPr>
        <w:t>Nên hàm số </w:t>
      </w:r>
      <w:r w:rsidRPr="00EA293B">
        <w:rPr>
          <w:color w:val="272727"/>
          <w:position w:val="-16"/>
        </w:rPr>
        <w:object w:dxaOrig="1980" w:dyaOrig="440">
          <v:shape id="_x0000_i5217" type="#_x0000_t75" style="width:98.25pt;height:22.5pt" o:ole="">
            <v:imagedata r:id="rId5417" o:title=""/>
          </v:shape>
          <o:OLEObject Type="Embed" ProgID="Equation.DSMT4" ShapeID="_x0000_i5217" DrawAspect="Content" ObjectID="_1772222841" r:id="rId5418"/>
        </w:object>
      </w:r>
      <w:r w:rsidRPr="00EA293B">
        <w:rPr>
          <w:color w:val="272727"/>
        </w:rPr>
        <w:t> có 3 điểm cực trị là </w:t>
      </w:r>
      <w:r w:rsidRPr="00EA293B">
        <w:rPr>
          <w:color w:val="272727"/>
          <w:position w:val="-52"/>
        </w:rPr>
        <w:object w:dxaOrig="2960" w:dyaOrig="1180">
          <v:shape id="_x0000_i5218" type="#_x0000_t75" style="width:148.5pt;height:58.5pt" o:ole="">
            <v:imagedata r:id="rId5419" o:title=""/>
          </v:shape>
          <o:OLEObject Type="Embed" ProgID="Equation.DSMT4" ShapeID="_x0000_i5218" DrawAspect="Content" ObjectID="_1772222842" r:id="rId5420"/>
        </w:object>
      </w:r>
    </w:p>
    <w:p w:rsidR="009B6598" w:rsidRPr="00EA293B" w:rsidRDefault="009B6598" w:rsidP="002162E7">
      <w:pPr>
        <w:pStyle w:val="NormalWeb"/>
        <w:spacing w:afterLines="120" w:after="288" w:afterAutospacing="0" w:line="324" w:lineRule="auto"/>
        <w:contextualSpacing/>
        <w:rPr>
          <w:color w:val="272727"/>
        </w:rPr>
      </w:pPr>
      <w:r w:rsidRPr="00EA293B">
        <w:rPr>
          <w:color w:val="272727"/>
        </w:rPr>
        <w:t>Hàm số </w:t>
      </w:r>
      <w:r w:rsidRPr="00EA293B">
        <w:rPr>
          <w:color w:val="272727"/>
          <w:position w:val="-18"/>
        </w:rPr>
        <w:object w:dxaOrig="2079" w:dyaOrig="480">
          <v:shape id="_x0000_i5219" type="#_x0000_t75" style="width:103.5pt;height:24pt" o:ole="">
            <v:imagedata r:id="rId5421" o:title=""/>
          </v:shape>
          <o:OLEObject Type="Embed" ProgID="Equation.DSMT4" ShapeID="_x0000_i5219" DrawAspect="Content" ObjectID="_1772222843" r:id="rId5422"/>
        </w:object>
      </w:r>
      <w:r w:rsidRPr="00EA293B">
        <w:rPr>
          <w:color w:val="272727"/>
        </w:rPr>
        <w:t> có đúng 3 điểm cực trị khi </w:t>
      </w:r>
      <w:r w:rsidRPr="00EA293B">
        <w:rPr>
          <w:color w:val="272727"/>
          <w:position w:val="-16"/>
        </w:rPr>
        <w:object w:dxaOrig="1980" w:dyaOrig="440">
          <v:shape id="_x0000_i5220" type="#_x0000_t75" style="width:98.25pt;height:22.5pt" o:ole="">
            <v:imagedata r:id="rId5423" o:title=""/>
          </v:shape>
          <o:OLEObject Type="Embed" ProgID="Equation.DSMT4" ShapeID="_x0000_i5220" DrawAspect="Content" ObjectID="_1772222844" r:id="rId5424"/>
        </w:object>
      </w:r>
      <w:r w:rsidRPr="00EA293B">
        <w:rPr>
          <w:color w:val="272727"/>
        </w:rPr>
        <w:t> có đúng 1 cực trị lớn hơn </w:t>
      </w:r>
      <w:r w:rsidRPr="00EA293B">
        <w:rPr>
          <w:color w:val="272727"/>
          <w:position w:val="-4"/>
        </w:rPr>
        <w:object w:dxaOrig="320" w:dyaOrig="260">
          <v:shape id="_x0000_i5221" type="#_x0000_t75" style="width:16.5pt;height:13.5pt" o:ole="">
            <v:imagedata r:id="rId5425" o:title=""/>
          </v:shape>
          <o:OLEObject Type="Embed" ProgID="Equation.DSMT4" ShapeID="_x0000_i5221" DrawAspect="Content" ObjectID="_1772222845" r:id="rId5426"/>
        </w:object>
      </w:r>
      <w:r w:rsidRPr="00EA293B">
        <w:rPr>
          <w:color w:val="272727"/>
        </w:rPr>
        <w:t>.</w:t>
      </w:r>
    </w:p>
    <w:p w:rsidR="009B6598" w:rsidRPr="00EA293B" w:rsidRDefault="009B6598" w:rsidP="002162E7">
      <w:pPr>
        <w:pStyle w:val="NormalWeb"/>
        <w:spacing w:afterLines="120" w:after="288" w:afterAutospacing="0" w:line="324" w:lineRule="auto"/>
        <w:contextualSpacing/>
        <w:rPr>
          <w:color w:val="272727"/>
        </w:rPr>
      </w:pPr>
      <w:r w:rsidRPr="00EA293B">
        <w:rPr>
          <w:color w:val="272727"/>
        </w:rPr>
        <w:t>Do đó </w:t>
      </w:r>
      <w:r w:rsidRPr="00EA293B">
        <w:rPr>
          <w:color w:val="272727"/>
          <w:position w:val="-52"/>
        </w:rPr>
        <w:object w:dxaOrig="4099" w:dyaOrig="1180">
          <v:shape id="_x0000_i5222" type="#_x0000_t75" style="width:204.75pt;height:58.5pt" o:ole="">
            <v:imagedata r:id="rId5427" o:title=""/>
          </v:shape>
          <o:OLEObject Type="Embed" ProgID="Equation.DSMT4" ShapeID="_x0000_i5222" DrawAspect="Content" ObjectID="_1772222846" r:id="rId5428"/>
        </w:object>
      </w:r>
      <w:r w:rsidRPr="00EA293B">
        <w:rPr>
          <w:color w:val="272727"/>
        </w:rPr>
        <w:t xml:space="preserve"> Mà </w:t>
      </w:r>
      <w:r w:rsidRPr="00EA293B">
        <w:rPr>
          <w:color w:val="272727"/>
          <w:position w:val="-14"/>
        </w:rPr>
        <w:object w:dxaOrig="2620" w:dyaOrig="420">
          <v:shape id="_x0000_i5223" type="#_x0000_t75" style="width:130.5pt;height:21.75pt" o:ole="">
            <v:imagedata r:id="rId5429" o:title=""/>
          </v:shape>
          <o:OLEObject Type="Embed" ProgID="Equation.DSMT4" ShapeID="_x0000_i5223" DrawAspect="Content" ObjectID="_1772222847" r:id="rId5430"/>
        </w:object>
      </w:r>
    </w:p>
    <w:p w:rsidR="009B6598" w:rsidRPr="00EA293B" w:rsidRDefault="009B6598" w:rsidP="002162E7">
      <w:pPr>
        <w:pStyle w:val="NormalWeb"/>
        <w:spacing w:afterLines="120" w:after="288" w:afterAutospacing="0" w:line="324" w:lineRule="auto"/>
        <w:contextualSpacing/>
        <w:rPr>
          <w:color w:val="272727"/>
        </w:rPr>
      </w:pPr>
      <w:r w:rsidRPr="00EA293B">
        <w:rPr>
          <w:color w:val="272727"/>
        </w:rPr>
        <w:t>Vậy </w:t>
      </w:r>
      <w:r w:rsidRPr="00EA293B">
        <w:rPr>
          <w:color w:val="272727"/>
          <w:position w:val="-6"/>
        </w:rPr>
        <w:object w:dxaOrig="1939" w:dyaOrig="279">
          <v:shape id="_x0000_i5224" type="#_x0000_t75" style="width:97.5pt;height:13.5pt" o:ole="">
            <v:imagedata r:id="rId5431" o:title=""/>
          </v:shape>
          <o:OLEObject Type="Embed" ProgID="Equation.DSMT4" ShapeID="_x0000_i5224" DrawAspect="Content" ObjectID="_1772222848" r:id="rId5432"/>
        </w:object>
      </w:r>
    </w:p>
    <w:p w:rsidR="009B6598" w:rsidRPr="00EA293B" w:rsidRDefault="009B6598" w:rsidP="002162E7">
      <w:pPr>
        <w:pStyle w:val="NormalWeb"/>
        <w:spacing w:afterLines="120" w:after="288" w:afterAutospacing="0" w:line="324" w:lineRule="auto"/>
        <w:contextualSpacing/>
        <w:rPr>
          <w:color w:val="272727"/>
        </w:rPr>
      </w:pPr>
      <w:r w:rsidRPr="00EA293B">
        <w:rPr>
          <w:rStyle w:val="Strong"/>
          <w:color w:val="272727"/>
        </w:rPr>
        <w:lastRenderedPageBreak/>
        <w:t>Chọn B.</w:t>
      </w:r>
    </w:p>
    <w:p w:rsidR="009B6598" w:rsidRPr="00EA293B" w:rsidRDefault="009B6598" w:rsidP="00484587">
      <w:pPr>
        <w:pStyle w:val="Vnbnnidung0"/>
        <w:tabs>
          <w:tab w:val="left" w:pos="284"/>
          <w:tab w:val="left" w:pos="2835"/>
          <w:tab w:val="left" w:pos="5387"/>
          <w:tab w:val="left" w:pos="7938"/>
        </w:tabs>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Câu 32</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Giải phương trình: </w:t>
      </w:r>
      <w:r w:rsidRPr="00EA293B">
        <w:rPr>
          <w:rFonts w:ascii="Times New Roman" w:hAnsi="Times New Roman"/>
          <w:color w:val="000000"/>
          <w:position w:val="-16"/>
          <w:sz w:val="24"/>
          <w:szCs w:val="24"/>
        </w:rPr>
        <w:object w:dxaOrig="4280" w:dyaOrig="580">
          <v:shape id="_x0000_i5225" type="#_x0000_t75" style="width:214.5pt;height:28.5pt" o:ole="">
            <v:imagedata r:id="rId4728" o:title=""/>
          </v:shape>
          <o:OLEObject Type="Embed" ProgID="Equation.DSMT4" ShapeID="_x0000_i5225" DrawAspect="Content" ObjectID="_1772222849" r:id="rId5433"/>
        </w:objec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w:t>
      </w:r>
    </w:p>
    <w:p w:rsidR="009B6598" w:rsidRPr="00EA293B" w:rsidRDefault="009B6598" w:rsidP="00484587">
      <w:pPr>
        <w:pStyle w:val="Vnbnnidung0"/>
        <w:tabs>
          <w:tab w:val="left" w:pos="284"/>
          <w:tab w:val="left" w:pos="5387"/>
        </w:tabs>
        <w:spacing w:afterLines="120" w:after="288" w:line="324" w:lineRule="auto"/>
        <w:contextualSpacing/>
        <w:rPr>
          <w:rFonts w:ascii="Times New Roman" w:hAnsi="Times New Roman"/>
          <w:sz w:val="24"/>
          <w:szCs w:val="24"/>
        </w:rPr>
      </w:pPr>
      <w:r w:rsidRPr="00EA293B">
        <w:rPr>
          <w:rFonts w:ascii="Times New Roman" w:hAnsi="Times New Roman"/>
          <w:b/>
          <w:bCs/>
          <w:color w:val="000066"/>
          <w:sz w:val="24"/>
          <w:szCs w:val="24"/>
        </w:rPr>
        <w:tab/>
        <w:t xml:space="preserve">A. </w:t>
      </w:r>
      <w:r w:rsidRPr="00EA293B">
        <w:rPr>
          <w:rFonts w:ascii="Times New Roman" w:hAnsi="Times New Roman"/>
          <w:color w:val="000000"/>
          <w:sz w:val="24"/>
          <w:szCs w:val="24"/>
        </w:rPr>
        <w:t>Phương trình vô nghiệm.</w:t>
      </w:r>
      <w:r w:rsidRPr="00EA293B">
        <w:rPr>
          <w:rFonts w:ascii="Times New Roman" w:hAnsi="Times New Roman"/>
          <w:color w:val="000000"/>
          <w:sz w:val="24"/>
          <w:szCs w:val="24"/>
        </w:rPr>
        <w:tab/>
      </w:r>
      <w:r w:rsidRPr="00EA293B">
        <w:rPr>
          <w:rFonts w:ascii="Times New Roman" w:hAnsi="Times New Roman"/>
          <w:b/>
          <w:bCs/>
          <w:color w:val="000066"/>
          <w:sz w:val="24"/>
          <w:szCs w:val="24"/>
          <w:highlight w:val="yellow"/>
        </w:rPr>
        <w:t xml:space="preserve">B. </w:t>
      </w:r>
      <w:r w:rsidRPr="00EA293B">
        <w:rPr>
          <w:rFonts w:ascii="Times New Roman" w:hAnsi="Times New Roman"/>
          <w:i/>
          <w:iCs/>
          <w:color w:val="000000"/>
          <w:sz w:val="24"/>
          <w:szCs w:val="24"/>
          <w:highlight w:val="yellow"/>
        </w:rPr>
        <w:t xml:space="preserve">x </w:t>
      </w:r>
      <w:r w:rsidRPr="00EA293B">
        <w:rPr>
          <w:rFonts w:ascii="Times New Roman" w:eastAsia="Arial" w:hAnsi="Times New Roman"/>
          <w:i/>
          <w:iCs/>
          <w:color w:val="000000"/>
          <w:sz w:val="24"/>
          <w:szCs w:val="24"/>
          <w:highlight w:val="yellow"/>
        </w:rPr>
        <w:t>=</w:t>
      </w:r>
      <w:r w:rsidRPr="00EA293B">
        <w:rPr>
          <w:rFonts w:ascii="Times New Roman" w:hAnsi="Times New Roman"/>
          <w:color w:val="000000"/>
          <w:sz w:val="24"/>
          <w:szCs w:val="24"/>
          <w:highlight w:val="yellow"/>
        </w:rPr>
        <w:t xml:space="preserve"> 3</w:t>
      </w:r>
    </w:p>
    <w:p w:rsidR="009B6598" w:rsidRPr="00EA293B" w:rsidRDefault="009B6598" w:rsidP="00885121">
      <w:pPr>
        <w:pStyle w:val="Vnbnnidung0"/>
        <w:tabs>
          <w:tab w:val="left" w:pos="284"/>
          <w:tab w:val="left" w:pos="5387"/>
        </w:tabs>
        <w:spacing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ab/>
        <w:t xml:space="preserve">C. </w:t>
      </w:r>
      <w:r w:rsidRPr="00EA293B">
        <w:rPr>
          <w:rFonts w:ascii="Times New Roman" w:hAnsi="Times New Roman"/>
          <w:i/>
          <w:iCs/>
          <w:color w:val="000000"/>
          <w:sz w:val="24"/>
          <w:szCs w:val="24"/>
        </w:rPr>
        <w:t xml:space="preserve">x </w:t>
      </w:r>
      <w:r w:rsidRPr="00EA293B">
        <w:rPr>
          <w:rFonts w:ascii="Times New Roman" w:eastAsia="Arial" w:hAnsi="Times New Roman"/>
          <w:i/>
          <w:iCs/>
          <w:color w:val="000000"/>
          <w:sz w:val="24"/>
          <w:szCs w:val="24"/>
        </w:rPr>
        <w:t>=</w:t>
      </w:r>
      <w:r w:rsidRPr="00EA293B">
        <w:rPr>
          <w:rFonts w:ascii="Times New Roman" w:hAnsi="Times New Roman"/>
          <w:color w:val="000000"/>
          <w:sz w:val="24"/>
          <w:szCs w:val="24"/>
        </w:rPr>
        <w:t xml:space="preserve"> 8</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D. </w:t>
      </w:r>
      <w:r w:rsidRPr="00EA293B">
        <w:rPr>
          <w:rFonts w:ascii="Times New Roman" w:hAnsi="Times New Roman"/>
          <w:i/>
          <w:iCs/>
          <w:color w:val="000000"/>
          <w:sz w:val="24"/>
          <w:szCs w:val="24"/>
        </w:rPr>
        <w:t xml:space="preserve">x </w:t>
      </w:r>
      <w:r w:rsidRPr="00EA293B">
        <w:rPr>
          <w:rFonts w:ascii="Times New Roman" w:eastAsia="Arial" w:hAnsi="Times New Roman"/>
          <w:i/>
          <w:iCs/>
          <w:color w:val="000000"/>
          <w:sz w:val="24"/>
          <w:szCs w:val="24"/>
        </w:rPr>
        <w:t>= -</w:t>
      </w:r>
      <w:r w:rsidRPr="00EA293B">
        <w:rPr>
          <w:rFonts w:ascii="Times New Roman" w:hAnsi="Times New Roman"/>
          <w:color w:val="000000"/>
          <w:sz w:val="24"/>
          <w:szCs w:val="24"/>
        </w:rPr>
        <w:t>1</w:t>
      </w:r>
    </w:p>
    <w:p w:rsidR="009B6598" w:rsidRPr="00EA293B" w:rsidRDefault="009B6598" w:rsidP="00885121">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r w:rsidRPr="00EA293B">
        <w:rPr>
          <w:rFonts w:eastAsia="Times New Roman"/>
          <w:color w:val="272727"/>
          <w:szCs w:val="24"/>
        </w:rPr>
        <w:t xml:space="preserve"> - Nhẩm nghiệm </w:t>
      </w:r>
      <w:r w:rsidRPr="00EA293B">
        <w:rPr>
          <w:rFonts w:eastAsia="Times New Roman"/>
          <w:color w:val="272727"/>
          <w:position w:val="-6"/>
          <w:szCs w:val="24"/>
        </w:rPr>
        <w:object w:dxaOrig="560" w:dyaOrig="279">
          <v:shape id="_x0000_i5226" type="#_x0000_t75" style="width:28.5pt;height:13.5pt" o:ole="">
            <v:imagedata r:id="rId5434" o:title=""/>
          </v:shape>
          <o:OLEObject Type="Embed" ProgID="Equation.DSMT4" ShapeID="_x0000_i5226" DrawAspect="Content" ObjectID="_1772222850" r:id="rId5435"/>
        </w:object>
      </w:r>
      <w:r w:rsidRPr="00EA293B">
        <w:rPr>
          <w:rFonts w:eastAsia="Times New Roman"/>
          <w:color w:val="272727"/>
          <w:szCs w:val="24"/>
        </w:rPr>
        <w:t>.</w:t>
      </w:r>
    </w:p>
    <w:p w:rsidR="009B6598" w:rsidRPr="00EA293B" w:rsidRDefault="009B6598" w:rsidP="00885121">
      <w:pPr>
        <w:spacing w:afterLines="120" w:after="288" w:line="324" w:lineRule="auto"/>
        <w:contextualSpacing/>
        <w:rPr>
          <w:rFonts w:eastAsia="Times New Roman"/>
          <w:color w:val="272727"/>
          <w:szCs w:val="24"/>
        </w:rPr>
      </w:pPr>
      <w:r w:rsidRPr="00EA293B">
        <w:rPr>
          <w:rFonts w:eastAsia="Times New Roman"/>
          <w:color w:val="272727"/>
          <w:szCs w:val="24"/>
        </w:rPr>
        <w:t>- Xét các trường hợp </w:t>
      </w:r>
      <w:r w:rsidRPr="00EA293B">
        <w:rPr>
          <w:rFonts w:eastAsia="Times New Roman"/>
          <w:color w:val="272727"/>
          <w:position w:val="-10"/>
          <w:szCs w:val="24"/>
        </w:rPr>
        <w:object w:dxaOrig="1620" w:dyaOrig="320">
          <v:shape id="_x0000_i5227" type="#_x0000_t75" style="width:80.25pt;height:16.5pt" o:ole="">
            <v:imagedata r:id="rId5436" o:title=""/>
          </v:shape>
          <o:OLEObject Type="Embed" ProgID="Equation.DSMT4" ShapeID="_x0000_i5227" DrawAspect="Content" ObjectID="_1772222851" r:id="rId5437"/>
        </w:object>
      </w:r>
      <w:r w:rsidRPr="00EA293B">
        <w:rPr>
          <w:rFonts w:eastAsia="Times New Roman"/>
          <w:color w:val="272727"/>
          <w:szCs w:val="24"/>
        </w:rPr>
        <w:t>.</w:t>
      </w:r>
    </w:p>
    <w:p w:rsidR="009B6598" w:rsidRPr="00EA293B" w:rsidRDefault="009B6598" w:rsidP="00885121">
      <w:pPr>
        <w:spacing w:afterLines="120" w:after="288" w:line="324" w:lineRule="auto"/>
        <w:contextualSpacing/>
        <w:rPr>
          <w:rFonts w:eastAsia="Times New Roman"/>
          <w:color w:val="272727"/>
          <w:szCs w:val="24"/>
        </w:rPr>
      </w:pPr>
      <w:r w:rsidRPr="00EA293B">
        <w:rPr>
          <w:rFonts w:eastAsia="Times New Roman"/>
          <w:color w:val="272727"/>
          <w:szCs w:val="24"/>
        </w:rPr>
        <w:t>- Chứng minh đó là nghiệm duy nhất bằng cách đặt ẩn phụ </w:t>
      </w:r>
      <w:r w:rsidRPr="00EA293B">
        <w:rPr>
          <w:rFonts w:eastAsia="Times New Roman"/>
          <w:color w:val="272727"/>
          <w:position w:val="-10"/>
          <w:szCs w:val="24"/>
        </w:rPr>
        <w:object w:dxaOrig="900" w:dyaOrig="320">
          <v:shape id="_x0000_i5228" type="#_x0000_t75" style="width:45.75pt;height:16.5pt" o:ole="">
            <v:imagedata r:id="rId5438" o:title=""/>
          </v:shape>
          <o:OLEObject Type="Embed" ProgID="Equation.DSMT4" ShapeID="_x0000_i5228" DrawAspect="Content" ObjectID="_1772222852" r:id="rId5439"/>
        </w:object>
      </w:r>
      <w:r w:rsidRPr="00EA293B">
        <w:rPr>
          <w:rFonts w:eastAsia="Times New Roman"/>
          <w:color w:val="272727"/>
          <w:szCs w:val="24"/>
        </w:rPr>
        <w:t>.</w:t>
      </w:r>
    </w:p>
    <w:p w:rsidR="009B6598" w:rsidRPr="00EA293B" w:rsidRDefault="009B6598" w:rsidP="00885121">
      <w:pPr>
        <w:spacing w:afterLines="120" w:after="288" w:line="324" w:lineRule="auto"/>
        <w:contextualSpacing/>
        <w:rPr>
          <w:rFonts w:eastAsia="Times New Roman"/>
          <w:color w:val="272727"/>
          <w:szCs w:val="24"/>
        </w:rPr>
      </w:pPr>
      <w:r w:rsidRPr="00EA293B">
        <w:rPr>
          <w:rFonts w:eastAsia="Times New Roman"/>
          <w:color w:val="272727"/>
          <w:szCs w:val="24"/>
        </w:rPr>
        <w:t>- Chứng minh các bất phương trình luôn đúng.</w:t>
      </w:r>
    </w:p>
    <w:p w:rsidR="009B6598" w:rsidRPr="00EA293B" w:rsidRDefault="009B6598" w:rsidP="00885121">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9B6598" w:rsidP="00885121">
      <w:pPr>
        <w:spacing w:afterLines="120" w:after="288" w:line="324" w:lineRule="auto"/>
        <w:contextualSpacing/>
        <w:rPr>
          <w:rFonts w:eastAsia="Times New Roman"/>
          <w:color w:val="272727"/>
          <w:szCs w:val="24"/>
        </w:rPr>
      </w:pPr>
      <w:r w:rsidRPr="00EA293B">
        <w:rPr>
          <w:rFonts w:eastAsia="Times New Roman"/>
          <w:color w:val="272727"/>
          <w:szCs w:val="24"/>
        </w:rPr>
        <w:t>ĐKXĐ: </w:t>
      </w:r>
      <w:r w:rsidRPr="00EA293B">
        <w:rPr>
          <w:rFonts w:eastAsia="Times New Roman"/>
          <w:color w:val="272727"/>
          <w:position w:val="-6"/>
          <w:szCs w:val="24"/>
        </w:rPr>
        <w:object w:dxaOrig="700" w:dyaOrig="279">
          <v:shape id="_x0000_i5229" type="#_x0000_t75" style="width:35.25pt;height:13.5pt" o:ole="">
            <v:imagedata r:id="rId5440" o:title=""/>
          </v:shape>
          <o:OLEObject Type="Embed" ProgID="Equation.DSMT4" ShapeID="_x0000_i5229" DrawAspect="Content" ObjectID="_1772222853" r:id="rId5441"/>
        </w:object>
      </w:r>
      <w:r w:rsidRPr="00EA293B">
        <w:rPr>
          <w:rFonts w:eastAsia="Times New Roman"/>
          <w:color w:val="272727"/>
          <w:szCs w:val="24"/>
        </w:rPr>
        <w:t>.</w:t>
      </w:r>
    </w:p>
    <w:p w:rsidR="009B6598" w:rsidRPr="00EA293B" w:rsidRDefault="009B6598" w:rsidP="00885121">
      <w:pPr>
        <w:spacing w:afterLines="120" w:after="288" w:line="324" w:lineRule="auto"/>
        <w:contextualSpacing/>
        <w:rPr>
          <w:rFonts w:eastAsia="Times New Roman"/>
          <w:color w:val="272727"/>
          <w:szCs w:val="24"/>
        </w:rPr>
      </w:pPr>
      <w:r w:rsidRPr="00EA293B">
        <w:rPr>
          <w:rFonts w:eastAsia="Times New Roman"/>
          <w:color w:val="272727"/>
          <w:szCs w:val="24"/>
        </w:rPr>
        <w:t>Ta có: </w:t>
      </w:r>
      <w:r w:rsidRPr="00EA293B">
        <w:rPr>
          <w:rFonts w:eastAsia="Times New Roman"/>
          <w:color w:val="272727"/>
          <w:position w:val="-6"/>
          <w:szCs w:val="24"/>
        </w:rPr>
        <w:object w:dxaOrig="560" w:dyaOrig="279">
          <v:shape id="_x0000_i5230" type="#_x0000_t75" style="width:28.5pt;height:13.5pt" o:ole="">
            <v:imagedata r:id="rId5442" o:title=""/>
          </v:shape>
          <o:OLEObject Type="Embed" ProgID="Equation.DSMT4" ShapeID="_x0000_i5230" DrawAspect="Content" ObjectID="_1772222854" r:id="rId5443"/>
        </w:object>
      </w:r>
      <w:r w:rsidRPr="00EA293B">
        <w:rPr>
          <w:rFonts w:eastAsia="Times New Roman"/>
          <w:color w:val="272727"/>
          <w:szCs w:val="24"/>
        </w:rPr>
        <w:t xml:space="preserve"> là một nghiệm của phương trình.</w:t>
      </w:r>
    </w:p>
    <w:p w:rsidR="009B6598" w:rsidRPr="00EA293B" w:rsidRDefault="009B6598" w:rsidP="00885121">
      <w:pPr>
        <w:spacing w:afterLines="120" w:after="288" w:line="324" w:lineRule="auto"/>
        <w:contextualSpacing/>
        <w:rPr>
          <w:rFonts w:eastAsia="Times New Roman"/>
          <w:color w:val="272727"/>
          <w:szCs w:val="24"/>
        </w:rPr>
      </w:pPr>
      <w:r w:rsidRPr="00EA293B">
        <w:rPr>
          <w:rFonts w:eastAsia="Times New Roman"/>
          <w:color w:val="272727"/>
          <w:szCs w:val="24"/>
        </w:rPr>
        <w:t>Với </w:t>
      </w:r>
      <w:r w:rsidRPr="00EA293B">
        <w:rPr>
          <w:rFonts w:eastAsia="Times New Roman"/>
          <w:color w:val="272727"/>
          <w:position w:val="-6"/>
          <w:szCs w:val="24"/>
        </w:rPr>
        <w:object w:dxaOrig="560" w:dyaOrig="279">
          <v:shape id="_x0000_i5231" type="#_x0000_t75" style="width:28.5pt;height:13.5pt" o:ole="">
            <v:imagedata r:id="rId5444" o:title=""/>
          </v:shape>
          <o:OLEObject Type="Embed" ProgID="Equation.DSMT4" ShapeID="_x0000_i5231" DrawAspect="Content" ObjectID="_1772222855" r:id="rId5445"/>
        </w:object>
      </w:r>
      <w:r w:rsidRPr="00EA293B">
        <w:rPr>
          <w:rFonts w:eastAsia="Times New Roman"/>
          <w:color w:val="272727"/>
          <w:szCs w:val="24"/>
        </w:rPr>
        <w:t>: Đặt </w:t>
      </w:r>
      <w:r w:rsidRPr="00EA293B">
        <w:rPr>
          <w:rFonts w:eastAsia="Times New Roman"/>
          <w:color w:val="272727"/>
          <w:position w:val="-14"/>
          <w:szCs w:val="24"/>
        </w:rPr>
        <w:object w:dxaOrig="1680" w:dyaOrig="400">
          <v:shape id="_x0000_i5232" type="#_x0000_t75" style="width:84pt;height:19.5pt" o:ole="">
            <v:imagedata r:id="rId5446" o:title=""/>
          </v:shape>
          <o:OLEObject Type="Embed" ProgID="Equation.DSMT4" ShapeID="_x0000_i5232" DrawAspect="Content" ObjectID="_1772222856" r:id="rId5447"/>
        </w:object>
      </w:r>
      <w:r w:rsidRPr="00EA293B">
        <w:rPr>
          <w:rFonts w:eastAsia="Times New Roman"/>
          <w:color w:val="272727"/>
          <w:szCs w:val="24"/>
        </w:rPr>
        <w:t> phương trình đã cho trở thành: </w:t>
      </w:r>
      <w:r w:rsidRPr="00EA293B">
        <w:rPr>
          <w:rFonts w:eastAsia="Times New Roman"/>
          <w:color w:val="272727"/>
          <w:position w:val="-16"/>
          <w:szCs w:val="24"/>
        </w:rPr>
        <w:object w:dxaOrig="2620" w:dyaOrig="580">
          <v:shape id="_x0000_i5233" type="#_x0000_t75" style="width:130.5pt;height:28.5pt" o:ole="">
            <v:imagedata r:id="rId5448" o:title=""/>
          </v:shape>
          <o:OLEObject Type="Embed" ProgID="Equation.DSMT4" ShapeID="_x0000_i5233" DrawAspect="Content" ObjectID="_1772222857" r:id="rId5449"/>
        </w:object>
      </w:r>
    </w:p>
    <w:p w:rsidR="009B6598" w:rsidRPr="00EA293B" w:rsidRDefault="009B6598" w:rsidP="00885121">
      <w:pPr>
        <w:spacing w:afterLines="120" w:after="288" w:line="324" w:lineRule="auto"/>
        <w:contextualSpacing/>
        <w:rPr>
          <w:rFonts w:eastAsia="Times New Roman"/>
          <w:color w:val="272727"/>
          <w:szCs w:val="24"/>
        </w:rPr>
      </w:pPr>
      <w:r w:rsidRPr="00EA293B">
        <w:rPr>
          <w:rFonts w:eastAsia="Times New Roman"/>
          <w:color w:val="272727"/>
          <w:szCs w:val="24"/>
        </w:rPr>
        <w:t>Ta có:</w:t>
      </w:r>
    </w:p>
    <w:p w:rsidR="009B6598" w:rsidRPr="00EA293B" w:rsidRDefault="009B6598" w:rsidP="00885121">
      <w:pPr>
        <w:spacing w:afterLines="120" w:after="288" w:line="324" w:lineRule="auto"/>
        <w:contextualSpacing/>
        <w:rPr>
          <w:rFonts w:eastAsia="Times New Roman"/>
          <w:color w:val="272727"/>
          <w:szCs w:val="24"/>
        </w:rPr>
      </w:pPr>
      <w:r w:rsidRPr="00EA293B">
        <w:rPr>
          <w:rFonts w:eastAsia="Times New Roman"/>
          <w:color w:val="272727"/>
          <w:position w:val="-10"/>
          <w:szCs w:val="24"/>
        </w:rPr>
        <w:object w:dxaOrig="1700" w:dyaOrig="380">
          <v:shape id="_x0000_i5234" type="#_x0000_t75" style="width:85.5pt;height:18.75pt" o:ole="">
            <v:imagedata r:id="rId5450" o:title=""/>
          </v:shape>
          <o:OLEObject Type="Embed" ProgID="Equation.DSMT4" ShapeID="_x0000_i5234" DrawAspect="Content" ObjectID="_1772222858" r:id="rId5451"/>
        </w:object>
      </w:r>
    </w:p>
    <w:p w:rsidR="009B6598" w:rsidRPr="00EA293B" w:rsidRDefault="009B6598" w:rsidP="00885121">
      <w:pPr>
        <w:spacing w:afterLines="120" w:after="288" w:line="324" w:lineRule="auto"/>
        <w:contextualSpacing/>
        <w:rPr>
          <w:szCs w:val="24"/>
        </w:rPr>
      </w:pPr>
      <w:r w:rsidRPr="00EA293B">
        <w:rPr>
          <w:position w:val="-12"/>
          <w:szCs w:val="24"/>
        </w:rPr>
        <w:object w:dxaOrig="1980" w:dyaOrig="460">
          <v:shape id="_x0000_i5235" type="#_x0000_t75" style="width:98.25pt;height:23.25pt" o:ole="">
            <v:imagedata r:id="rId5452" o:title=""/>
          </v:shape>
          <o:OLEObject Type="Embed" ProgID="Equation.DSMT4" ShapeID="_x0000_i5235" DrawAspect="Content" ObjectID="_1772222859" r:id="rId5453"/>
        </w:object>
      </w:r>
      <w:r w:rsidRPr="00EA293B">
        <w:rPr>
          <w:szCs w:val="24"/>
        </w:rPr>
        <w:t xml:space="preserve"> (Do </w:t>
      </w:r>
      <w:r w:rsidRPr="00EA293B">
        <w:rPr>
          <w:position w:val="-10"/>
          <w:szCs w:val="24"/>
        </w:rPr>
        <w:object w:dxaOrig="960" w:dyaOrig="320">
          <v:shape id="_x0000_i5236" type="#_x0000_t75" style="width:48pt;height:16.5pt" o:ole="">
            <v:imagedata r:id="rId5454" o:title=""/>
          </v:shape>
          <o:OLEObject Type="Embed" ProgID="Equation.DSMT4" ShapeID="_x0000_i5236" DrawAspect="Content" ObjectID="_1772222860" r:id="rId5455"/>
        </w:object>
      </w:r>
      <w:r w:rsidRPr="00EA293B">
        <w:rPr>
          <w:szCs w:val="24"/>
        </w:rPr>
        <w:t>)</w:t>
      </w:r>
    </w:p>
    <w:p w:rsidR="009B6598" w:rsidRPr="00EA293B" w:rsidRDefault="009B6598" w:rsidP="00885121">
      <w:pPr>
        <w:spacing w:afterLines="120" w:after="288" w:line="324" w:lineRule="auto"/>
        <w:contextualSpacing/>
        <w:rPr>
          <w:rFonts w:eastAsia="Times New Roman"/>
          <w:color w:val="272727"/>
          <w:szCs w:val="24"/>
        </w:rPr>
      </w:pPr>
      <w:r w:rsidRPr="00EA293B">
        <w:rPr>
          <w:position w:val="-76"/>
          <w:szCs w:val="24"/>
        </w:rPr>
        <w:object w:dxaOrig="6440" w:dyaOrig="1579">
          <v:shape id="_x0000_i5237" type="#_x0000_t75" style="width:322.5pt;height:78.75pt" o:ole="">
            <v:imagedata r:id="rId5456" o:title=""/>
          </v:shape>
          <o:OLEObject Type="Embed" ProgID="Equation.DSMT4" ShapeID="_x0000_i5237" DrawAspect="Content" ObjectID="_1772222861" r:id="rId5457"/>
        </w:object>
      </w:r>
    </w:p>
    <w:p w:rsidR="009B6598" w:rsidRPr="00EA293B" w:rsidRDefault="009B6598" w:rsidP="00885121">
      <w:pPr>
        <w:spacing w:afterLines="120" w:after="288" w:line="324" w:lineRule="auto"/>
        <w:contextualSpacing/>
        <w:rPr>
          <w:rFonts w:eastAsia="Times New Roman"/>
          <w:color w:val="272727"/>
          <w:szCs w:val="24"/>
        </w:rPr>
      </w:pPr>
      <w:r w:rsidRPr="00EA293B">
        <w:rPr>
          <w:rFonts w:ascii="Cambria Math" w:eastAsia="Times New Roman" w:hAnsi="Cambria Math" w:cs="Cambria Math"/>
          <w:color w:val="272727"/>
          <w:szCs w:val="24"/>
          <w:bdr w:val="none" w:sz="0" w:space="0" w:color="auto" w:frame="1"/>
        </w:rPr>
        <w:t>⇒</w:t>
      </w:r>
      <w:r w:rsidRPr="00EA293B">
        <w:rPr>
          <w:rFonts w:eastAsia="Times New Roman"/>
          <w:color w:val="272727"/>
          <w:szCs w:val="24"/>
        </w:rPr>
        <w:t> Phương trình vô nghiệm.</w:t>
      </w:r>
    </w:p>
    <w:p w:rsidR="009B6598" w:rsidRPr="00EA293B" w:rsidRDefault="009B6598" w:rsidP="00885121">
      <w:pPr>
        <w:spacing w:afterLines="120" w:after="288" w:line="324" w:lineRule="auto"/>
        <w:contextualSpacing/>
        <w:rPr>
          <w:rFonts w:eastAsia="Times New Roman"/>
          <w:color w:val="272727"/>
          <w:szCs w:val="24"/>
        </w:rPr>
      </w:pPr>
      <w:r w:rsidRPr="00EA293B">
        <w:rPr>
          <w:rFonts w:eastAsia="Times New Roman"/>
          <w:color w:val="272727"/>
          <w:szCs w:val="24"/>
        </w:rPr>
        <w:t>Với </w:t>
      </w:r>
      <w:r w:rsidRPr="00EA293B">
        <w:rPr>
          <w:rFonts w:eastAsia="Times New Roman"/>
          <w:color w:val="272727"/>
          <w:position w:val="-6"/>
          <w:szCs w:val="24"/>
        </w:rPr>
        <w:object w:dxaOrig="1060" w:dyaOrig="279">
          <v:shape id="_x0000_i5238" type="#_x0000_t75" style="width:53.25pt;height:13.5pt" o:ole="">
            <v:imagedata r:id="rId5458" o:title=""/>
          </v:shape>
          <o:OLEObject Type="Embed" ProgID="Equation.DSMT4" ShapeID="_x0000_i5238" DrawAspect="Content" ObjectID="_1772222862" r:id="rId5459"/>
        </w:object>
      </w:r>
      <w:r w:rsidRPr="00EA293B">
        <w:rPr>
          <w:rFonts w:eastAsia="Times New Roman"/>
          <w:color w:val="272727"/>
          <w:szCs w:val="24"/>
        </w:rPr>
        <w:t>: Chứng minh tương tự ta có phương trình vô nghiệm.</w:t>
      </w:r>
    </w:p>
    <w:p w:rsidR="009B6598" w:rsidRPr="00EA293B" w:rsidRDefault="009B6598" w:rsidP="00885121">
      <w:pPr>
        <w:spacing w:afterLines="120" w:after="288" w:line="324" w:lineRule="auto"/>
        <w:contextualSpacing/>
        <w:rPr>
          <w:rFonts w:eastAsia="Times New Roman"/>
          <w:color w:val="272727"/>
          <w:szCs w:val="24"/>
        </w:rPr>
      </w:pPr>
      <w:r w:rsidRPr="00EA293B">
        <w:rPr>
          <w:rFonts w:eastAsia="Times New Roman"/>
          <w:color w:val="272727"/>
          <w:szCs w:val="24"/>
        </w:rPr>
        <w:t>Vậy </w:t>
      </w:r>
      <w:r w:rsidRPr="00EA293B">
        <w:rPr>
          <w:rFonts w:eastAsia="Times New Roman"/>
          <w:color w:val="272727"/>
          <w:position w:val="-6"/>
          <w:szCs w:val="24"/>
        </w:rPr>
        <w:object w:dxaOrig="560" w:dyaOrig="279">
          <v:shape id="_x0000_i5239" type="#_x0000_t75" style="width:28.5pt;height:13.5pt" o:ole="">
            <v:imagedata r:id="rId5442" o:title=""/>
          </v:shape>
          <o:OLEObject Type="Embed" ProgID="Equation.DSMT4" ShapeID="_x0000_i5239" DrawAspect="Content" ObjectID="_1772222863" r:id="rId5460"/>
        </w:object>
      </w:r>
      <w:r w:rsidRPr="00EA293B">
        <w:rPr>
          <w:rFonts w:eastAsia="Times New Roman"/>
          <w:color w:val="272727"/>
          <w:szCs w:val="24"/>
        </w:rPr>
        <w:t> là nghiệm duy nhất của phương trình.</w:t>
      </w:r>
    </w:p>
    <w:p w:rsidR="009B6598" w:rsidRPr="00EA293B" w:rsidRDefault="009B6598" w:rsidP="00885121">
      <w:pPr>
        <w:spacing w:afterLines="120" w:after="288" w:line="324" w:lineRule="auto"/>
        <w:contextualSpacing/>
        <w:rPr>
          <w:rFonts w:eastAsia="Times New Roman"/>
          <w:color w:val="272727"/>
          <w:szCs w:val="24"/>
        </w:rPr>
      </w:pPr>
      <w:r w:rsidRPr="00EA293B">
        <w:rPr>
          <w:rFonts w:eastAsia="Times New Roman"/>
          <w:b/>
          <w:bCs/>
          <w:color w:val="272727"/>
          <w:szCs w:val="24"/>
        </w:rPr>
        <w:t>Chọn B.</w:t>
      </w:r>
    </w:p>
    <w:p w:rsidR="009B6598" w:rsidRPr="00EA293B" w:rsidRDefault="009B6598" w:rsidP="00484587">
      <w:pPr>
        <w:pStyle w:val="Vnbnnidung0"/>
        <w:tabs>
          <w:tab w:val="left" w:pos="284"/>
          <w:tab w:val="left" w:pos="5387"/>
        </w:tabs>
        <w:spacing w:afterLines="120" w:after="288" w:line="324" w:lineRule="auto"/>
        <w:contextualSpacing/>
        <w:rPr>
          <w:rFonts w:ascii="Times New Roman" w:hAnsi="Times New Roman"/>
          <w:sz w:val="24"/>
          <w:szCs w:val="24"/>
        </w:rPr>
      </w:pPr>
      <w:r w:rsidRPr="00EA293B">
        <w:rPr>
          <w:rFonts w:ascii="Times New Roman" w:hAnsi="Times New Roman"/>
          <w:b/>
          <w:bCs/>
          <w:color w:val="000066"/>
          <w:sz w:val="24"/>
          <w:szCs w:val="24"/>
        </w:rPr>
        <w:t>Câu 33</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hàm số </w:t>
      </w:r>
      <w:r w:rsidRPr="00EA293B">
        <w:rPr>
          <w:rFonts w:ascii="Times New Roman" w:hAnsi="Times New Roman"/>
          <w:color w:val="000000"/>
          <w:position w:val="-10"/>
          <w:sz w:val="24"/>
          <w:szCs w:val="24"/>
        </w:rPr>
        <w:object w:dxaOrig="580" w:dyaOrig="340">
          <v:shape id="_x0000_i5240" type="#_x0000_t75" style="width:28.5pt;height:16.5pt" o:ole="">
            <v:imagedata r:id="rId4722" o:title=""/>
          </v:shape>
          <o:OLEObject Type="Embed" ProgID="Equation.DSMT4" ShapeID="_x0000_i5240" DrawAspect="Content" ObjectID="_1772222864" r:id="rId5461"/>
        </w:objec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 xml:space="preserve">liên tục trên </w:t>
      </w:r>
      <w:r w:rsidRPr="00EA293B">
        <w:rPr>
          <w:rFonts w:ascii="Times New Roman" w:hAnsi="Times New Roman"/>
          <w:color w:val="000000"/>
          <w:position w:val="-4"/>
          <w:sz w:val="24"/>
          <w:szCs w:val="24"/>
        </w:rPr>
        <w:object w:dxaOrig="260" w:dyaOrig="260">
          <v:shape id="_x0000_i5241" type="#_x0000_t75" style="width:13.5pt;height:13.5pt" o:ole="">
            <v:imagedata r:id="rId4731" o:title=""/>
          </v:shape>
          <o:OLEObject Type="Embed" ProgID="Equation.DSMT4" ShapeID="_x0000_i5241" DrawAspect="Content" ObjectID="_1772222865" r:id="rId5462"/>
        </w:object>
      </w:r>
      <w:r w:rsidRPr="00EA293B">
        <w:rPr>
          <w:rFonts w:ascii="Times New Roman" w:hAnsi="Times New Roman"/>
          <w:color w:val="000000"/>
          <w:sz w:val="24"/>
          <w:szCs w:val="24"/>
        </w:rPr>
        <w:t xml:space="preserve">. Biết </w:t>
      </w:r>
      <w:r w:rsidRPr="00EA293B">
        <w:rPr>
          <w:rFonts w:ascii="Times New Roman" w:hAnsi="Times New Roman"/>
          <w:color w:val="000000"/>
          <w:position w:val="-30"/>
          <w:sz w:val="24"/>
          <w:szCs w:val="24"/>
        </w:rPr>
        <w:object w:dxaOrig="2400" w:dyaOrig="940">
          <v:shape id="_x0000_i5242" type="#_x0000_t75" style="width:131.25pt;height:46.5pt" o:ole="">
            <v:imagedata r:id="rId4733" o:title=""/>
          </v:shape>
          <o:OLEObject Type="Embed" ProgID="Equation.DSMT4" ShapeID="_x0000_i5242" DrawAspect="Content" ObjectID="_1772222866" r:id="rId5463"/>
        </w:object>
      </w:r>
      <w:r w:rsidRPr="00EA293B">
        <w:rPr>
          <w:rFonts w:ascii="Times New Roman" w:hAnsi="Times New Roman"/>
          <w:color w:val="000000"/>
          <w:sz w:val="24"/>
          <w:szCs w:val="24"/>
        </w:rPr>
        <w:t xml:space="preserve">, khi đó </w:t>
      </w:r>
      <w:r w:rsidRPr="00EA293B">
        <w:rPr>
          <w:rFonts w:ascii="Times New Roman" w:hAnsi="Times New Roman"/>
          <w:color w:val="000000"/>
          <w:position w:val="-30"/>
          <w:sz w:val="24"/>
          <w:szCs w:val="24"/>
        </w:rPr>
        <w:object w:dxaOrig="2620" w:dyaOrig="740">
          <v:shape id="_x0000_i5243" type="#_x0000_t75" style="width:130.5pt;height:36.75pt" o:ole="">
            <v:imagedata r:id="rId4735" o:title=""/>
          </v:shape>
          <o:OLEObject Type="Embed" ProgID="Equation.DSMT4" ShapeID="_x0000_i5243" DrawAspect="Content" ObjectID="_1772222867" r:id="rId5464"/>
        </w:object>
      </w:r>
      <w:r w:rsidRPr="00EA293B">
        <w:rPr>
          <w:rFonts w:ascii="Times New Roman" w:hAnsi="Times New Roman"/>
          <w:color w:val="000000"/>
          <w:sz w:val="24"/>
          <w:szCs w:val="24"/>
        </w:rPr>
        <w:t>bằng:</w:t>
      </w:r>
    </w:p>
    <w:p w:rsidR="009B6598" w:rsidRPr="00EA293B" w:rsidRDefault="009B6598" w:rsidP="00B109B4">
      <w:pPr>
        <w:pStyle w:val="Vnbnnidung0"/>
        <w:tabs>
          <w:tab w:val="left" w:pos="284"/>
          <w:tab w:val="left" w:pos="2835"/>
          <w:tab w:val="left" w:pos="5387"/>
          <w:tab w:val="left" w:pos="7938"/>
        </w:tabs>
        <w:spacing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ab/>
        <w:t xml:space="preserve">A. </w:t>
      </w:r>
      <w:r w:rsidRPr="00EA293B">
        <w:rPr>
          <w:rFonts w:ascii="Times New Roman" w:hAnsi="Times New Roman"/>
          <w:color w:val="000000"/>
          <w:sz w:val="24"/>
          <w:szCs w:val="24"/>
        </w:rPr>
        <w:t>4</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B. </w:t>
      </w:r>
      <w:r w:rsidRPr="00EA293B">
        <w:rPr>
          <w:rFonts w:ascii="Times New Roman" w:hAnsi="Times New Roman"/>
          <w:color w:val="000000"/>
          <w:sz w:val="24"/>
          <w:szCs w:val="24"/>
        </w:rPr>
        <w:t>8</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C. </w:t>
      </w:r>
      <w:r w:rsidRPr="00EA293B">
        <w:rPr>
          <w:rFonts w:ascii="Times New Roman" w:hAnsi="Times New Roman"/>
          <w:color w:val="000000"/>
          <w:sz w:val="24"/>
          <w:szCs w:val="24"/>
        </w:rPr>
        <w:t>-2</w:t>
      </w:r>
      <w:r w:rsidRPr="00EA293B">
        <w:rPr>
          <w:rFonts w:ascii="Times New Roman" w:hAnsi="Times New Roman"/>
          <w:color w:val="000000"/>
          <w:sz w:val="24"/>
          <w:szCs w:val="24"/>
        </w:rPr>
        <w:tab/>
      </w:r>
      <w:r w:rsidRPr="00EA293B">
        <w:rPr>
          <w:rFonts w:ascii="Times New Roman" w:hAnsi="Times New Roman"/>
          <w:b/>
          <w:bCs/>
          <w:color w:val="000066"/>
          <w:sz w:val="24"/>
          <w:szCs w:val="24"/>
          <w:highlight w:val="yellow"/>
        </w:rPr>
        <w:t xml:space="preserve">D. </w:t>
      </w:r>
      <w:r w:rsidRPr="00EA293B">
        <w:rPr>
          <w:rFonts w:ascii="Times New Roman" w:hAnsi="Times New Roman"/>
          <w:color w:val="000000"/>
          <w:sz w:val="24"/>
          <w:szCs w:val="24"/>
          <w:highlight w:val="yellow"/>
        </w:rPr>
        <w:t>6</w:t>
      </w:r>
    </w:p>
    <w:p w:rsidR="009B6598" w:rsidRPr="00EA293B" w:rsidRDefault="009B6598" w:rsidP="00B109B4">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 Xét tích phân </w:t>
      </w:r>
      <w:r w:rsidRPr="00EA293B">
        <w:rPr>
          <w:color w:val="272727"/>
          <w:position w:val="-32"/>
        </w:rPr>
        <w:object w:dxaOrig="2620" w:dyaOrig="960">
          <v:shape id="_x0000_i5244" type="#_x0000_t75" style="width:130.5pt;height:48pt" o:ole="">
            <v:imagedata r:id="rId5465" o:title=""/>
          </v:shape>
          <o:OLEObject Type="Embed" ProgID="Equation.DSMT4" ShapeID="_x0000_i5244" DrawAspect="Content" ObjectID="_1772222868" r:id="rId5466"/>
        </w:object>
      </w:r>
      <w:r w:rsidRPr="00EA293B">
        <w:rPr>
          <w:color w:val="272727"/>
        </w:rPr>
        <w:t>, đổi biến </w:t>
      </w:r>
      <w:r w:rsidRPr="00EA293B">
        <w:rPr>
          <w:color w:val="272727"/>
          <w:position w:val="-6"/>
        </w:rPr>
        <w:object w:dxaOrig="1020" w:dyaOrig="340">
          <v:shape id="_x0000_i5245" type="#_x0000_t75" style="width:50.25pt;height:16.5pt" o:ole="">
            <v:imagedata r:id="rId5467" o:title=""/>
          </v:shape>
          <o:OLEObject Type="Embed" ProgID="Equation.DSMT4" ShapeID="_x0000_i5245" DrawAspect="Content" ObjectID="_1772222869" r:id="rId5468"/>
        </w:object>
      </w:r>
      <w:r w:rsidRPr="00EA293B">
        <w:rPr>
          <w:color w:val="272727"/>
        </w:rPr>
        <w:t>. Tính được </w:t>
      </w:r>
      <w:r w:rsidRPr="00EA293B">
        <w:rPr>
          <w:color w:val="272727"/>
          <w:position w:val="-32"/>
        </w:rPr>
        <w:object w:dxaOrig="1040" w:dyaOrig="760">
          <v:shape id="_x0000_i5246" type="#_x0000_t75" style="width:52.5pt;height:37.5pt" o:ole="">
            <v:imagedata r:id="rId5469" o:title=""/>
          </v:shape>
          <o:OLEObject Type="Embed" ProgID="Equation.DSMT4" ShapeID="_x0000_i5246" DrawAspect="Content" ObjectID="_1772222870" r:id="rId5470"/>
        </w:object>
      </w:r>
      <w:r w:rsidRPr="00EA293B">
        <w:rPr>
          <w:color w:val="272727"/>
        </w:rPr>
        <w:t>.</w:t>
      </w:r>
    </w:p>
    <w:p w:rsidR="009B6598" w:rsidRPr="00EA293B" w:rsidRDefault="009B6598" w:rsidP="00B109B4">
      <w:pPr>
        <w:pStyle w:val="NormalWeb"/>
        <w:spacing w:afterLines="120" w:after="288" w:afterAutospacing="0" w:line="324" w:lineRule="auto"/>
        <w:contextualSpacing/>
        <w:rPr>
          <w:color w:val="272727"/>
        </w:rPr>
      </w:pPr>
      <w:r w:rsidRPr="00EA293B">
        <w:rPr>
          <w:color w:val="272727"/>
        </w:rPr>
        <w:lastRenderedPageBreak/>
        <w:t>- Sử dụng tính chất tích phân </w:t>
      </w:r>
      <w:r w:rsidRPr="00EA293B">
        <w:rPr>
          <w:color w:val="272727"/>
          <w:position w:val="-32"/>
        </w:rPr>
        <w:object w:dxaOrig="4459" w:dyaOrig="760">
          <v:shape id="_x0000_i5247" type="#_x0000_t75" style="width:222.75pt;height:37.5pt" o:ole="">
            <v:imagedata r:id="rId5471" o:title=""/>
          </v:shape>
          <o:OLEObject Type="Embed" ProgID="Equation.DSMT4" ShapeID="_x0000_i5247" DrawAspect="Content" ObjectID="_1772222871" r:id="rId5472"/>
        </w:object>
      </w:r>
      <w:r w:rsidRPr="00EA293B">
        <w:rPr>
          <w:color w:val="272727"/>
        </w:rPr>
        <w:t>, phân tích </w:t>
      </w:r>
      <w:r w:rsidRPr="00EA293B">
        <w:rPr>
          <w:color w:val="272727"/>
          <w:position w:val="-32"/>
        </w:rPr>
        <w:object w:dxaOrig="2680" w:dyaOrig="760">
          <v:shape id="_x0000_i5248" type="#_x0000_t75" style="width:133.5pt;height:37.5pt" o:ole="">
            <v:imagedata r:id="rId5473" o:title=""/>
          </v:shape>
          <o:OLEObject Type="Embed" ProgID="Equation.DSMT4" ShapeID="_x0000_i5248" DrawAspect="Content" ObjectID="_1772222872" r:id="rId5474"/>
        </w:object>
      </w:r>
    </w:p>
    <w:p w:rsidR="009B6598" w:rsidRDefault="009B6598" w:rsidP="00B109B4">
      <w:pPr>
        <w:pStyle w:val="NormalWeb"/>
        <w:spacing w:afterLines="120" w:after="288" w:afterAutospacing="0" w:line="324" w:lineRule="auto"/>
        <w:contextualSpacing/>
        <w:rPr>
          <w:color w:val="272727"/>
        </w:rPr>
      </w:pPr>
      <w:r w:rsidRPr="00EA293B">
        <w:rPr>
          <w:color w:val="272727"/>
        </w:rPr>
        <w:t>- Tiếp tục đổi biến hoặc đưa biến vào vi phân, biểu diễn </w:t>
      </w:r>
      <w:r w:rsidRPr="00EA293B">
        <w:rPr>
          <w:color w:val="272727"/>
          <w:position w:val="-32"/>
        </w:rPr>
        <w:object w:dxaOrig="2680" w:dyaOrig="760">
          <v:shape id="_x0000_i5249" type="#_x0000_t75" style="width:133.5pt;height:37.5pt" o:ole="">
            <v:imagedata r:id="rId5475" o:title=""/>
          </v:shape>
          <o:OLEObject Type="Embed" ProgID="Equation.DSMT4" ShapeID="_x0000_i5249" DrawAspect="Content" ObjectID="_1772222873" r:id="rId5476"/>
        </w:object>
      </w:r>
      <w:r w:rsidRPr="00EA293B">
        <w:rPr>
          <w:color w:val="272727"/>
        </w:rPr>
        <w:t> theo </w:t>
      </w:r>
      <w:r w:rsidRPr="00EA293B">
        <w:rPr>
          <w:color w:val="272727"/>
          <w:position w:val="-32"/>
        </w:rPr>
        <w:object w:dxaOrig="1040" w:dyaOrig="760">
          <v:shape id="_x0000_i5250" type="#_x0000_t75" style="width:52.5pt;height:37.5pt" o:ole="">
            <v:imagedata r:id="rId5477" o:title=""/>
          </v:shape>
          <o:OLEObject Type="Embed" ProgID="Equation.DSMT4" ShapeID="_x0000_i5250" DrawAspect="Content" ObjectID="_1772222874" r:id="rId5478"/>
        </w:object>
      </w:r>
      <w:r w:rsidRPr="00EA293B">
        <w:rPr>
          <w:color w:val="272727"/>
        </w:rPr>
        <w:t> và tính.</w:t>
      </w:r>
    </w:p>
    <w:p w:rsidR="009B6598" w:rsidRPr="00EA293B" w:rsidRDefault="009B6598" w:rsidP="00B109B4">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B109B4">
      <w:pPr>
        <w:pStyle w:val="NormalWeb"/>
        <w:spacing w:afterLines="120" w:after="288" w:afterAutospacing="0" w:line="324" w:lineRule="auto"/>
        <w:contextualSpacing/>
        <w:rPr>
          <w:color w:val="272727"/>
        </w:rPr>
      </w:pPr>
      <w:r w:rsidRPr="00EA293B">
        <w:rPr>
          <w:color w:val="272727"/>
        </w:rPr>
        <w:t>Xét tích phân </w:t>
      </w:r>
      <w:r w:rsidRPr="00EA293B">
        <w:rPr>
          <w:color w:val="272727"/>
          <w:position w:val="-32"/>
        </w:rPr>
        <w:object w:dxaOrig="2620" w:dyaOrig="960">
          <v:shape id="_x0000_i5251" type="#_x0000_t75" style="width:130.5pt;height:48pt" o:ole="">
            <v:imagedata r:id="rId5479" o:title=""/>
          </v:shape>
          <o:OLEObject Type="Embed" ProgID="Equation.DSMT4" ShapeID="_x0000_i5251" DrawAspect="Content" ObjectID="_1772222875" r:id="rId5480"/>
        </w:object>
      </w:r>
      <w:r w:rsidRPr="00EA293B">
        <w:rPr>
          <w:color w:val="272727"/>
        </w:rPr>
        <w:t>.</w:t>
      </w:r>
    </w:p>
    <w:p w:rsidR="009B6598" w:rsidRPr="00EA293B" w:rsidRDefault="009B6598" w:rsidP="00B109B4">
      <w:pPr>
        <w:pStyle w:val="NormalWeb"/>
        <w:spacing w:afterLines="120" w:after="288" w:afterAutospacing="0" w:line="324" w:lineRule="auto"/>
        <w:contextualSpacing/>
        <w:rPr>
          <w:color w:val="272727"/>
        </w:rPr>
      </w:pPr>
      <w:r w:rsidRPr="00EA293B">
        <w:rPr>
          <w:color w:val="272727"/>
        </w:rPr>
        <w:t>Đặt </w:t>
      </w:r>
      <w:r w:rsidRPr="00EA293B">
        <w:rPr>
          <w:color w:val="272727"/>
          <w:position w:val="-10"/>
        </w:rPr>
        <w:object w:dxaOrig="4800" w:dyaOrig="380">
          <v:shape id="_x0000_i5252" type="#_x0000_t75" style="width:240pt;height:18.75pt" o:ole="">
            <v:imagedata r:id="rId5481" o:title=""/>
          </v:shape>
          <o:OLEObject Type="Embed" ProgID="Equation.DSMT4" ShapeID="_x0000_i5252" DrawAspect="Content" ObjectID="_1772222876" r:id="rId5482"/>
        </w:object>
      </w:r>
      <w:r w:rsidRPr="00EA293B">
        <w:rPr>
          <w:color w:val="272727"/>
        </w:rPr>
        <w:t>.</w:t>
      </w:r>
    </w:p>
    <w:p w:rsidR="009B6598" w:rsidRPr="00EA293B" w:rsidRDefault="009B6598" w:rsidP="00B109B4">
      <w:pPr>
        <w:pStyle w:val="NormalWeb"/>
        <w:spacing w:afterLines="120" w:after="288" w:afterAutospacing="0" w:line="324" w:lineRule="auto"/>
        <w:contextualSpacing/>
        <w:rPr>
          <w:color w:val="272727"/>
        </w:rPr>
      </w:pPr>
      <w:r w:rsidRPr="00EA293B">
        <w:rPr>
          <w:color w:val="272727"/>
        </w:rPr>
        <w:t>Đổi cận: </w:t>
      </w:r>
      <w:r w:rsidRPr="00EA293B">
        <w:rPr>
          <w:color w:val="272727"/>
          <w:position w:val="-26"/>
        </w:rPr>
        <w:object w:dxaOrig="2820" w:dyaOrig="680">
          <v:shape id="_x0000_i5253" type="#_x0000_t75" style="width:141pt;height:34.5pt" o:ole="">
            <v:imagedata r:id="rId5483" o:title=""/>
          </v:shape>
          <o:OLEObject Type="Embed" ProgID="Equation.DSMT4" ShapeID="_x0000_i5253" DrawAspect="Content" ObjectID="_1772222877" r:id="rId5484"/>
        </w:object>
      </w:r>
      <w:r w:rsidRPr="00EA293B">
        <w:rPr>
          <w:color w:val="272727"/>
        </w:rPr>
        <w:t>.</w:t>
      </w:r>
    </w:p>
    <w:p w:rsidR="009B6598" w:rsidRPr="00EA293B" w:rsidRDefault="009B6598" w:rsidP="00B109B4">
      <w:pPr>
        <w:pStyle w:val="NormalWeb"/>
        <w:spacing w:afterLines="120" w:after="288" w:afterAutospacing="0" w:line="324" w:lineRule="auto"/>
        <w:contextualSpacing/>
        <w:rPr>
          <w:color w:val="272727"/>
        </w:rPr>
      </w:pPr>
      <w:r w:rsidRPr="00EA293B">
        <w:rPr>
          <w:color w:val="272727"/>
        </w:rPr>
        <w:t>Khi đó ta có </w:t>
      </w:r>
      <w:r w:rsidRPr="00EA293B">
        <w:rPr>
          <w:color w:val="272727"/>
          <w:position w:val="-32"/>
        </w:rPr>
        <w:object w:dxaOrig="3000" w:dyaOrig="760">
          <v:shape id="_x0000_i5254" type="#_x0000_t75" style="width:150pt;height:37.5pt" o:ole="">
            <v:imagedata r:id="rId5485" o:title=""/>
          </v:shape>
          <o:OLEObject Type="Embed" ProgID="Equation.DSMT4" ShapeID="_x0000_i5254" DrawAspect="Content" ObjectID="_1772222878" r:id="rId5486"/>
        </w:object>
      </w:r>
      <w:r w:rsidRPr="00EA293B">
        <w:rPr>
          <w:color w:val="272727"/>
        </w:rPr>
        <w:t>.</w:t>
      </w:r>
    </w:p>
    <w:p w:rsidR="009B6598" w:rsidRPr="00EA293B" w:rsidRDefault="009B6598" w:rsidP="00B109B4">
      <w:pPr>
        <w:pStyle w:val="NormalWeb"/>
        <w:spacing w:afterLines="120" w:after="288" w:afterAutospacing="0" w:line="324" w:lineRule="auto"/>
        <w:contextualSpacing/>
        <w:rPr>
          <w:color w:val="272727"/>
        </w:rPr>
      </w:pPr>
      <w:r w:rsidRPr="00EA293B">
        <w:rPr>
          <w:color w:val="272727"/>
        </w:rPr>
        <w:t>Ta có:</w:t>
      </w:r>
    </w:p>
    <w:p w:rsidR="009B6598" w:rsidRPr="00EA293B" w:rsidRDefault="009B6598" w:rsidP="00B109B4">
      <w:pPr>
        <w:pStyle w:val="NormalWeb"/>
        <w:spacing w:afterLines="120" w:after="288" w:afterAutospacing="0" w:line="324" w:lineRule="auto"/>
        <w:contextualSpacing/>
        <w:rPr>
          <w:color w:val="272727"/>
        </w:rPr>
      </w:pPr>
      <w:r w:rsidRPr="00EA293B">
        <w:rPr>
          <w:color w:val="272727"/>
          <w:position w:val="-206"/>
        </w:rPr>
        <w:object w:dxaOrig="3400" w:dyaOrig="4260">
          <v:shape id="_x0000_i5255" type="#_x0000_t75" style="width:170.25pt;height:212.25pt" o:ole="">
            <v:imagedata r:id="rId5487" o:title=""/>
          </v:shape>
          <o:OLEObject Type="Embed" ProgID="Equation.DSMT4" ShapeID="_x0000_i5255" DrawAspect="Content" ObjectID="_1772222879" r:id="rId5488"/>
        </w:object>
      </w:r>
    </w:p>
    <w:p w:rsidR="009B6598" w:rsidRPr="00EA293B" w:rsidRDefault="009B6598" w:rsidP="00B109B4">
      <w:pPr>
        <w:pStyle w:val="NormalWeb"/>
        <w:spacing w:afterLines="120" w:after="288" w:afterAutospacing="0" w:line="324" w:lineRule="auto"/>
        <w:contextualSpacing/>
        <w:rPr>
          <w:b/>
          <w:bCs/>
          <w:color w:val="272727"/>
        </w:rPr>
      </w:pPr>
      <w:r w:rsidRPr="00EA293B">
        <w:rPr>
          <w:b/>
          <w:bCs/>
          <w:color w:val="272727"/>
        </w:rPr>
        <w:t>Chọn D.</w:t>
      </w:r>
    </w:p>
    <w:p w:rsidR="009B6598" w:rsidRPr="00EA293B" w:rsidRDefault="009B6598" w:rsidP="00484587">
      <w:pPr>
        <w:pStyle w:val="Vnbnnidung0"/>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Câu 34</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Một hộp chứa 10 quả cầu được đánh số theo thứ tự từ 1 đến 10, lấy ngẫu nhiên 5 quả cầu. Xác suất để tích các số ghi trên 5 quả cầu đó chia hết cho 3 bằng:</w:t>
      </w:r>
    </w:p>
    <w:p w:rsidR="009B6598" w:rsidRPr="00EA293B" w:rsidRDefault="009B6598" w:rsidP="00EC6B12">
      <w:pPr>
        <w:pStyle w:val="Vnbnnidung0"/>
        <w:tabs>
          <w:tab w:val="left" w:pos="284"/>
          <w:tab w:val="left" w:pos="2835"/>
          <w:tab w:val="left" w:pos="5387"/>
          <w:tab w:val="left" w:pos="7938"/>
        </w:tabs>
        <w:spacing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ab/>
        <w:t xml:space="preserve">A. </w:t>
      </w:r>
      <w:r w:rsidRPr="00EA293B">
        <w:rPr>
          <w:rFonts w:ascii="Times New Roman" w:hAnsi="Times New Roman"/>
          <w:color w:val="000000"/>
          <w:position w:val="-26"/>
          <w:sz w:val="24"/>
          <w:szCs w:val="24"/>
        </w:rPr>
        <w:object w:dxaOrig="340" w:dyaOrig="680">
          <v:shape id="_x0000_i5256" type="#_x0000_t75" style="width:16.5pt;height:34.5pt" o:ole="">
            <v:imagedata r:id="rId4737" o:title=""/>
          </v:shape>
          <o:OLEObject Type="Embed" ProgID="Equation.DSMT4" ShapeID="_x0000_i5256" DrawAspect="Content" ObjectID="_1772222880" r:id="rId5489"/>
        </w:objec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B. </w:t>
      </w:r>
      <w:r w:rsidRPr="00EA293B">
        <w:rPr>
          <w:rFonts w:ascii="Times New Roman" w:hAnsi="Times New Roman"/>
          <w:color w:val="000000"/>
          <w:position w:val="-26"/>
          <w:sz w:val="24"/>
          <w:szCs w:val="24"/>
        </w:rPr>
        <w:object w:dxaOrig="340" w:dyaOrig="680">
          <v:shape id="_x0000_i5257" type="#_x0000_t75" style="width:16.5pt;height:34.5pt" o:ole="">
            <v:imagedata r:id="rId4739" o:title=""/>
          </v:shape>
          <o:OLEObject Type="Embed" ProgID="Equation.DSMT4" ShapeID="_x0000_i5257" DrawAspect="Content" ObjectID="_1772222881" r:id="rId5490"/>
        </w:objec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C. </w:t>
      </w:r>
      <w:r w:rsidRPr="00EA293B">
        <w:rPr>
          <w:rFonts w:ascii="Times New Roman" w:hAnsi="Times New Roman"/>
          <w:color w:val="000000"/>
          <w:position w:val="-26"/>
          <w:sz w:val="24"/>
          <w:szCs w:val="24"/>
        </w:rPr>
        <w:object w:dxaOrig="340" w:dyaOrig="680">
          <v:shape id="_x0000_i5258" type="#_x0000_t75" style="width:16.5pt;height:34.5pt" o:ole="">
            <v:imagedata r:id="rId4741" o:title=""/>
          </v:shape>
          <o:OLEObject Type="Embed" ProgID="Equation.DSMT4" ShapeID="_x0000_i5258" DrawAspect="Content" ObjectID="_1772222882" r:id="rId5491"/>
        </w:object>
      </w:r>
      <w:r w:rsidRPr="00EA293B">
        <w:rPr>
          <w:rFonts w:ascii="Times New Roman" w:hAnsi="Times New Roman"/>
          <w:color w:val="000000"/>
          <w:sz w:val="24"/>
          <w:szCs w:val="24"/>
        </w:rPr>
        <w:tab/>
      </w:r>
      <w:r w:rsidRPr="00EA293B">
        <w:rPr>
          <w:rFonts w:ascii="Times New Roman" w:hAnsi="Times New Roman"/>
          <w:b/>
          <w:bCs/>
          <w:color w:val="000066"/>
          <w:sz w:val="24"/>
          <w:szCs w:val="24"/>
          <w:highlight w:val="yellow"/>
        </w:rPr>
        <w:t xml:space="preserve">D. </w:t>
      </w:r>
      <w:r w:rsidRPr="00EA293B">
        <w:rPr>
          <w:rFonts w:ascii="Times New Roman" w:hAnsi="Times New Roman"/>
          <w:color w:val="000000"/>
          <w:position w:val="-26"/>
          <w:sz w:val="24"/>
          <w:szCs w:val="24"/>
          <w:highlight w:val="yellow"/>
        </w:rPr>
        <w:object w:dxaOrig="340" w:dyaOrig="680">
          <v:shape id="_x0000_i5259" type="#_x0000_t75" style="width:16.5pt;height:34.5pt" o:ole="">
            <v:imagedata r:id="rId4743" o:title=""/>
          </v:shape>
          <o:OLEObject Type="Embed" ProgID="Equation.DSMT4" ShapeID="_x0000_i5259" DrawAspect="Content" ObjectID="_1772222883" r:id="rId5492"/>
        </w:object>
      </w:r>
    </w:p>
    <w:p w:rsidR="009B6598" w:rsidRPr="00EA293B" w:rsidRDefault="009B6598" w:rsidP="00EC6B12">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r w:rsidRPr="00EA293B">
        <w:rPr>
          <w:rFonts w:eastAsia="Times New Roman"/>
          <w:color w:val="272727"/>
          <w:szCs w:val="24"/>
        </w:rPr>
        <w:t xml:space="preserve"> - Tính số phần tử của không gian mẫu.</w:t>
      </w:r>
    </w:p>
    <w:p w:rsidR="009B6598" w:rsidRPr="00EA293B" w:rsidRDefault="009B6598" w:rsidP="00EC6B12">
      <w:pPr>
        <w:spacing w:afterLines="120" w:after="288" w:line="324" w:lineRule="auto"/>
        <w:contextualSpacing/>
        <w:rPr>
          <w:rFonts w:eastAsia="Times New Roman"/>
          <w:color w:val="272727"/>
          <w:szCs w:val="24"/>
        </w:rPr>
      </w:pPr>
      <w:r w:rsidRPr="00EA293B">
        <w:rPr>
          <w:rFonts w:eastAsia="Times New Roman"/>
          <w:color w:val="272727"/>
          <w:szCs w:val="24"/>
        </w:rPr>
        <w:t>- Gọi A là biến cố: “</w:t>
      </w:r>
      <w:r w:rsidRPr="00EA293B">
        <w:rPr>
          <w:rFonts w:eastAsia="Times New Roman"/>
          <w:b/>
          <w:bCs/>
          <w:i/>
          <w:iCs/>
          <w:color w:val="272727"/>
          <w:szCs w:val="24"/>
        </w:rPr>
        <w:t>tích các số ghi trên 5 quả cầu đó chia hết cho 3</w:t>
      </w:r>
      <w:r w:rsidRPr="00EA293B">
        <w:rPr>
          <w:rFonts w:eastAsia="Times New Roman"/>
          <w:color w:val="272727"/>
          <w:szCs w:val="24"/>
        </w:rPr>
        <w:t>”. Để tích 5 số chia hết cho 3 thì trong 5 số phải có ít nhất 1 số thuộc tập X. Xét biến cố đối.</w:t>
      </w:r>
    </w:p>
    <w:p w:rsidR="009B6598" w:rsidRPr="00EA293B" w:rsidRDefault="009B6598" w:rsidP="00EC6B12">
      <w:pPr>
        <w:spacing w:afterLines="120" w:after="288" w:line="324" w:lineRule="auto"/>
        <w:contextualSpacing/>
        <w:rPr>
          <w:rFonts w:eastAsia="Times New Roman"/>
          <w:color w:val="272727"/>
          <w:szCs w:val="24"/>
        </w:rPr>
      </w:pPr>
      <w:r w:rsidRPr="00EA293B">
        <w:rPr>
          <w:rFonts w:eastAsia="Times New Roman"/>
          <w:color w:val="272727"/>
          <w:szCs w:val="24"/>
        </w:rPr>
        <w:t>- Sử dụng công thức </w:t>
      </w:r>
      <w:r w:rsidRPr="00EA293B">
        <w:rPr>
          <w:rFonts w:eastAsia="Times New Roman"/>
          <w:color w:val="272727"/>
          <w:position w:val="-18"/>
          <w:szCs w:val="24"/>
        </w:rPr>
        <w:object w:dxaOrig="1840" w:dyaOrig="499">
          <v:shape id="_x0000_i5260" type="#_x0000_t75" style="width:91.5pt;height:25.5pt" o:ole="">
            <v:imagedata r:id="rId5493" o:title=""/>
          </v:shape>
          <o:OLEObject Type="Embed" ProgID="Equation.DSMT4" ShapeID="_x0000_i5260" DrawAspect="Content" ObjectID="_1772222884" r:id="rId5494"/>
        </w:object>
      </w:r>
      <w:r w:rsidRPr="00EA293B">
        <w:rPr>
          <w:rFonts w:eastAsia="Times New Roman"/>
          <w:color w:val="272727"/>
          <w:szCs w:val="24"/>
        </w:rPr>
        <w:t>.</w:t>
      </w:r>
    </w:p>
    <w:p w:rsidR="009B6598" w:rsidRPr="00EA293B" w:rsidRDefault="009B6598" w:rsidP="00EC6B12">
      <w:pPr>
        <w:spacing w:afterLines="120" w:after="288" w:line="324" w:lineRule="auto"/>
        <w:contextualSpacing/>
        <w:rPr>
          <w:rFonts w:eastAsia="Times New Roman"/>
          <w:color w:val="272727"/>
          <w:szCs w:val="24"/>
        </w:rPr>
      </w:pPr>
      <w:r w:rsidRPr="00EA293B">
        <w:rPr>
          <w:rFonts w:eastAsia="Times New Roman"/>
          <w:b/>
          <w:bCs/>
          <w:color w:val="272727"/>
          <w:szCs w:val="24"/>
        </w:rPr>
        <w:lastRenderedPageBreak/>
        <w:t>Giải chi tiết:</w:t>
      </w:r>
    </w:p>
    <w:p w:rsidR="009B6598" w:rsidRPr="00EA293B" w:rsidRDefault="009B6598" w:rsidP="00EC6B12">
      <w:pPr>
        <w:spacing w:afterLines="120" w:after="288" w:line="324" w:lineRule="auto"/>
        <w:contextualSpacing/>
        <w:rPr>
          <w:rFonts w:eastAsia="Times New Roman"/>
          <w:color w:val="272727"/>
          <w:szCs w:val="24"/>
        </w:rPr>
      </w:pPr>
      <w:r w:rsidRPr="00EA293B">
        <w:rPr>
          <w:rFonts w:eastAsia="Times New Roman"/>
          <w:color w:val="272727"/>
          <w:szCs w:val="24"/>
        </w:rPr>
        <w:t>Chọn ngẫu nhiên 5 quả cầu từ 10 quả cầu </w:t>
      </w:r>
      <w:r w:rsidRPr="00EA293B">
        <w:rPr>
          <w:rFonts w:ascii="Cambria Math" w:eastAsia="Times New Roman" w:hAnsi="Cambria Math" w:cs="Cambria Math"/>
          <w:color w:val="272727"/>
          <w:szCs w:val="24"/>
          <w:bdr w:val="none" w:sz="0" w:space="0" w:color="auto" w:frame="1"/>
        </w:rPr>
        <w:t>⇒</w:t>
      </w:r>
      <w:r w:rsidRPr="00EA293B">
        <w:rPr>
          <w:rFonts w:eastAsia="Times New Roman"/>
          <w:color w:val="272727"/>
          <w:szCs w:val="24"/>
        </w:rPr>
        <w:t> Không gian mẫu: </w:t>
      </w:r>
      <w:r w:rsidRPr="00EA293B">
        <w:rPr>
          <w:rFonts w:eastAsia="Times New Roman"/>
          <w:color w:val="272727"/>
          <w:position w:val="-14"/>
          <w:szCs w:val="24"/>
        </w:rPr>
        <w:object w:dxaOrig="1140" w:dyaOrig="420">
          <v:shape id="_x0000_i5261" type="#_x0000_t75" style="width:56.25pt;height:21.75pt" o:ole="">
            <v:imagedata r:id="rId5495" o:title=""/>
          </v:shape>
          <o:OLEObject Type="Embed" ProgID="Equation.DSMT4" ShapeID="_x0000_i5261" DrawAspect="Content" ObjectID="_1772222885" r:id="rId5496"/>
        </w:object>
      </w:r>
      <w:r w:rsidRPr="00EA293B">
        <w:rPr>
          <w:rFonts w:eastAsia="Times New Roman"/>
          <w:color w:val="272727"/>
          <w:szCs w:val="24"/>
        </w:rPr>
        <w:t>.</w:t>
      </w:r>
    </w:p>
    <w:p w:rsidR="009B6598" w:rsidRPr="00EA293B" w:rsidRDefault="009B6598" w:rsidP="00EC6B12">
      <w:pPr>
        <w:spacing w:afterLines="120" w:after="288" w:line="324" w:lineRule="auto"/>
        <w:contextualSpacing/>
        <w:rPr>
          <w:rFonts w:eastAsia="Times New Roman"/>
          <w:color w:val="272727"/>
          <w:szCs w:val="24"/>
        </w:rPr>
      </w:pPr>
      <w:r w:rsidRPr="00EA293B">
        <w:rPr>
          <w:rFonts w:eastAsia="Times New Roman"/>
          <w:color w:val="272727"/>
          <w:szCs w:val="24"/>
        </w:rPr>
        <w:t>Gọi A là biến cố: “</w:t>
      </w:r>
      <w:r w:rsidRPr="00EA293B">
        <w:rPr>
          <w:rFonts w:eastAsia="Times New Roman"/>
          <w:b/>
          <w:bCs/>
          <w:i/>
          <w:iCs/>
          <w:color w:val="272727"/>
          <w:szCs w:val="24"/>
        </w:rPr>
        <w:t>tích các số ghi trên 5 quả cầu đó chia hết cho 3</w:t>
      </w:r>
      <w:r w:rsidRPr="00EA293B">
        <w:rPr>
          <w:rFonts w:eastAsia="Times New Roman"/>
          <w:color w:val="272727"/>
          <w:szCs w:val="24"/>
        </w:rPr>
        <w:t>”.</w:t>
      </w:r>
    </w:p>
    <w:p w:rsidR="009B6598" w:rsidRPr="00EA293B" w:rsidRDefault="009B6598" w:rsidP="00EC6B12">
      <w:pPr>
        <w:spacing w:afterLines="120" w:after="288" w:line="324" w:lineRule="auto"/>
        <w:contextualSpacing/>
        <w:rPr>
          <w:rFonts w:eastAsia="Times New Roman"/>
          <w:color w:val="272727"/>
          <w:szCs w:val="24"/>
        </w:rPr>
      </w:pPr>
      <w:r w:rsidRPr="00EA293B">
        <w:rPr>
          <w:rFonts w:eastAsia="Times New Roman"/>
          <w:color w:val="272727"/>
          <w:szCs w:val="24"/>
        </w:rPr>
        <w:t>Ta chia các số từ 1 đến 10 thành 2 tập hợp: </w:t>
      </w:r>
      <w:r w:rsidRPr="00EA293B">
        <w:rPr>
          <w:rFonts w:eastAsia="Times New Roman"/>
          <w:color w:val="272727"/>
          <w:position w:val="-14"/>
          <w:szCs w:val="24"/>
        </w:rPr>
        <w:object w:dxaOrig="3700" w:dyaOrig="420">
          <v:shape id="_x0000_i5262" type="#_x0000_t75" style="width:184.5pt;height:21.75pt" o:ole="">
            <v:imagedata r:id="rId5497" o:title=""/>
          </v:shape>
          <o:OLEObject Type="Embed" ProgID="Equation.DSMT4" ShapeID="_x0000_i5262" DrawAspect="Content" ObjectID="_1772222886" r:id="rId5498"/>
        </w:object>
      </w:r>
      <w:r w:rsidRPr="00EA293B">
        <w:rPr>
          <w:rFonts w:eastAsia="Times New Roman"/>
          <w:color w:val="272727"/>
          <w:szCs w:val="24"/>
        </w:rPr>
        <w:t>.</w:t>
      </w:r>
    </w:p>
    <w:p w:rsidR="009B6598" w:rsidRPr="00EA293B" w:rsidRDefault="009B6598" w:rsidP="00EC6B12">
      <w:pPr>
        <w:spacing w:afterLines="120" w:after="288" w:line="324" w:lineRule="auto"/>
        <w:contextualSpacing/>
        <w:rPr>
          <w:rFonts w:eastAsia="Times New Roman"/>
          <w:color w:val="272727"/>
          <w:szCs w:val="24"/>
        </w:rPr>
      </w:pPr>
      <w:r w:rsidRPr="00EA293B">
        <w:rPr>
          <w:rFonts w:eastAsia="Times New Roman"/>
          <w:color w:val="272727"/>
          <w:szCs w:val="24"/>
        </w:rPr>
        <w:t>Để tích 5 số chia hết cho 3 thì trong 5 số phải có ít nhất 1 số thuộc tập X.</w:t>
      </w:r>
    </w:p>
    <w:p w:rsidR="009B6598" w:rsidRPr="00EA293B" w:rsidRDefault="009B6598" w:rsidP="00EC6B12">
      <w:pPr>
        <w:spacing w:afterLines="120" w:after="288" w:line="324" w:lineRule="auto"/>
        <w:contextualSpacing/>
        <w:rPr>
          <w:rFonts w:eastAsia="Times New Roman"/>
          <w:color w:val="272727"/>
          <w:szCs w:val="24"/>
        </w:rPr>
      </w:pPr>
      <w:r w:rsidRPr="00EA293B">
        <w:rPr>
          <w:rFonts w:eastAsia="Times New Roman"/>
          <w:color w:val="272727"/>
          <w:szCs w:val="24"/>
        </w:rPr>
        <w:t>Xét biến cố đối: “Không có số nào trong 5 số chia hết cho 3” </w:t>
      </w:r>
      <w:r w:rsidRPr="00EA293B">
        <w:rPr>
          <w:rFonts w:ascii="Cambria Math" w:eastAsia="Times New Roman" w:hAnsi="Cambria Math" w:cs="Cambria Math"/>
          <w:color w:val="272727"/>
          <w:szCs w:val="24"/>
          <w:bdr w:val="none" w:sz="0" w:space="0" w:color="auto" w:frame="1"/>
        </w:rPr>
        <w:t>⇒</w:t>
      </w:r>
      <w:r w:rsidRPr="00EA293B">
        <w:rPr>
          <w:rFonts w:eastAsia="Times New Roman"/>
          <w:color w:val="272727"/>
          <w:szCs w:val="24"/>
        </w:rPr>
        <w:t> Chọn 5 số từ tập hợp Y có </w:t>
      </w:r>
      <w:r w:rsidRPr="00EA293B">
        <w:rPr>
          <w:rFonts w:eastAsia="Times New Roman"/>
          <w:color w:val="272727"/>
          <w:position w:val="-12"/>
          <w:szCs w:val="24"/>
        </w:rPr>
        <w:object w:dxaOrig="340" w:dyaOrig="400">
          <v:shape id="_x0000_i5263" type="#_x0000_t75" style="width:16.5pt;height:19.5pt" o:ole="">
            <v:imagedata r:id="rId5499" o:title=""/>
          </v:shape>
          <o:OLEObject Type="Embed" ProgID="Equation.DSMT4" ShapeID="_x0000_i5263" DrawAspect="Content" ObjectID="_1772222887" r:id="rId5500"/>
        </w:object>
      </w:r>
      <w:r w:rsidRPr="00EA293B">
        <w:rPr>
          <w:rFonts w:eastAsia="Times New Roman"/>
          <w:color w:val="272727"/>
          <w:szCs w:val="24"/>
        </w:rPr>
        <w:t> cách.</w:t>
      </w:r>
    </w:p>
    <w:p w:rsidR="009B6598" w:rsidRPr="00EA293B" w:rsidRDefault="009B6598" w:rsidP="00EC6B12">
      <w:pPr>
        <w:spacing w:afterLines="120" w:after="288" w:line="324" w:lineRule="auto"/>
        <w:contextualSpacing/>
        <w:rPr>
          <w:rFonts w:eastAsia="Times New Roman"/>
          <w:color w:val="272727"/>
          <w:szCs w:val="24"/>
        </w:rPr>
      </w:pPr>
      <w:r w:rsidRPr="00EA293B">
        <w:rPr>
          <w:rFonts w:eastAsia="Times New Roman"/>
          <w:color w:val="272727"/>
          <w:position w:val="-32"/>
          <w:szCs w:val="24"/>
        </w:rPr>
        <w:object w:dxaOrig="3640" w:dyaOrig="780">
          <v:shape id="_x0000_i5264" type="#_x0000_t75" style="width:181.5pt;height:38.25pt" o:ole="">
            <v:imagedata r:id="rId5501" o:title=""/>
          </v:shape>
          <o:OLEObject Type="Embed" ProgID="Equation.DSMT4" ShapeID="_x0000_i5264" DrawAspect="Content" ObjectID="_1772222888" r:id="rId5502"/>
        </w:object>
      </w:r>
    </w:p>
    <w:p w:rsidR="009B6598" w:rsidRPr="00EA293B" w:rsidRDefault="009B6598" w:rsidP="00EC6B12">
      <w:pPr>
        <w:spacing w:afterLines="120" w:after="288" w:line="324" w:lineRule="auto"/>
        <w:contextualSpacing/>
        <w:rPr>
          <w:rFonts w:eastAsia="Times New Roman"/>
          <w:color w:val="272727"/>
          <w:szCs w:val="24"/>
        </w:rPr>
      </w:pPr>
      <w:r w:rsidRPr="00EA293B">
        <w:rPr>
          <w:rFonts w:eastAsia="Times New Roman"/>
          <w:color w:val="272727"/>
          <w:szCs w:val="24"/>
        </w:rPr>
        <w:t>Vậy </w:t>
      </w:r>
      <w:r w:rsidRPr="00EA293B">
        <w:rPr>
          <w:rFonts w:eastAsia="Times New Roman"/>
          <w:color w:val="272727"/>
          <w:position w:val="-26"/>
          <w:szCs w:val="24"/>
        </w:rPr>
        <w:object w:dxaOrig="2360" w:dyaOrig="680">
          <v:shape id="_x0000_i5265" type="#_x0000_t75" style="width:117pt;height:34.5pt" o:ole="">
            <v:imagedata r:id="rId5503" o:title=""/>
          </v:shape>
          <o:OLEObject Type="Embed" ProgID="Equation.DSMT4" ShapeID="_x0000_i5265" DrawAspect="Content" ObjectID="_1772222889" r:id="rId5504"/>
        </w:object>
      </w:r>
      <w:r w:rsidRPr="00EA293B">
        <w:rPr>
          <w:rFonts w:eastAsia="Times New Roman"/>
          <w:color w:val="272727"/>
          <w:szCs w:val="24"/>
        </w:rPr>
        <w:t>.</w:t>
      </w:r>
    </w:p>
    <w:p w:rsidR="009B6598" w:rsidRPr="00EA293B" w:rsidRDefault="009B6598" w:rsidP="00EC6B12">
      <w:pPr>
        <w:spacing w:afterLines="120" w:after="288" w:line="324" w:lineRule="auto"/>
        <w:contextualSpacing/>
        <w:rPr>
          <w:rFonts w:eastAsia="Times New Roman"/>
          <w:color w:val="272727"/>
          <w:szCs w:val="24"/>
        </w:rPr>
      </w:pPr>
      <w:r w:rsidRPr="00EA293B">
        <w:rPr>
          <w:rFonts w:eastAsia="Times New Roman"/>
          <w:b/>
          <w:bCs/>
          <w:color w:val="272727"/>
          <w:szCs w:val="24"/>
        </w:rPr>
        <w:t>Chọn D.</w:t>
      </w:r>
    </w:p>
    <w:p w:rsidR="009B6598" w:rsidRPr="00EA293B" w:rsidRDefault="009B6598" w:rsidP="00484587">
      <w:pPr>
        <w:pStyle w:val="Vnbnnidung0"/>
        <w:spacing w:afterLines="120" w:after="288" w:line="324" w:lineRule="auto"/>
        <w:contextualSpacing/>
        <w:rPr>
          <w:rFonts w:ascii="Times New Roman" w:hAnsi="Times New Roman"/>
          <w:sz w:val="24"/>
          <w:szCs w:val="24"/>
        </w:rPr>
      </w:pPr>
      <w:r w:rsidRPr="00EA293B">
        <w:rPr>
          <w:rFonts w:ascii="Times New Roman" w:hAnsi="Times New Roman"/>
          <w:b/>
          <w:bCs/>
          <w:color w:val="000066"/>
          <w:sz w:val="24"/>
          <w:szCs w:val="24"/>
        </w:rPr>
        <w:t>Câu 35</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khối lăng trụ ABC.A’B’C’ có thể tích bằng 1. Gọi M, N lần lượt là trung điểm của các đoạn thẳng AA' và BB'. Đường thẳng CM cắt đường thẳng C’A' tại </w:t>
      </w:r>
      <w:r w:rsidRPr="00EA293B">
        <w:rPr>
          <w:rFonts w:ascii="Times New Roman" w:hAnsi="Times New Roman"/>
          <w:i/>
          <w:iCs/>
          <w:color w:val="000000"/>
          <w:sz w:val="24"/>
          <w:szCs w:val="24"/>
        </w:rPr>
        <w:t>P</w:t>
      </w:r>
      <w:r w:rsidRPr="00EA293B">
        <w:rPr>
          <w:rFonts w:ascii="Times New Roman" w:hAnsi="Times New Roman"/>
          <w:color w:val="000000"/>
          <w:sz w:val="24"/>
          <w:szCs w:val="24"/>
        </w:rPr>
        <w:t xml:space="preserve">, đường thẳng CN cắt đường thẳng C’B' tại </w:t>
      </w:r>
      <w:r w:rsidRPr="00EA293B">
        <w:rPr>
          <w:rFonts w:ascii="Times New Roman" w:hAnsi="Times New Roman"/>
          <w:i/>
          <w:iCs/>
          <w:color w:val="000000"/>
          <w:sz w:val="24"/>
          <w:szCs w:val="24"/>
        </w:rPr>
        <w:t>Q</w:t>
      </w:r>
      <w:r w:rsidRPr="00EA293B">
        <w:rPr>
          <w:rFonts w:ascii="Times New Roman" w:hAnsi="Times New Roman"/>
          <w:color w:val="000000"/>
          <w:sz w:val="24"/>
          <w:szCs w:val="24"/>
        </w:rPr>
        <w:t>. Thể tích của khối đa diện lồi A’MPB’NQ bằng:</w:t>
      </w:r>
    </w:p>
    <w:p w:rsidR="009B6598" w:rsidRPr="00EA293B" w:rsidRDefault="009B6598" w:rsidP="00183D05">
      <w:pPr>
        <w:pStyle w:val="Vnbnnidung0"/>
        <w:tabs>
          <w:tab w:val="left" w:pos="284"/>
          <w:tab w:val="left" w:pos="2835"/>
          <w:tab w:val="left" w:pos="5387"/>
          <w:tab w:val="left" w:pos="7938"/>
        </w:tabs>
        <w:spacing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ab/>
        <w:t xml:space="preserve">A. </w:t>
      </w:r>
      <w:r w:rsidRPr="00EA293B">
        <w:rPr>
          <w:rFonts w:ascii="Times New Roman" w:hAnsi="Times New Roman"/>
          <w:color w:val="000000"/>
          <w:sz w:val="24"/>
          <w:szCs w:val="24"/>
        </w:rPr>
        <w:t>1</w: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B. </w:t>
      </w:r>
      <w:r w:rsidRPr="00EA293B">
        <w:rPr>
          <w:rFonts w:ascii="Times New Roman" w:hAnsi="Times New Roman"/>
          <w:color w:val="000000"/>
          <w:position w:val="-26"/>
          <w:sz w:val="24"/>
          <w:szCs w:val="24"/>
        </w:rPr>
        <w:object w:dxaOrig="220" w:dyaOrig="680">
          <v:shape id="_x0000_i5266" type="#_x0000_t75" style="width:11.25pt;height:34.5pt" o:ole="">
            <v:imagedata r:id="rId4745" o:title=""/>
          </v:shape>
          <o:OLEObject Type="Embed" ProgID="Equation.DSMT4" ShapeID="_x0000_i5266" DrawAspect="Content" ObjectID="_1772222890" r:id="rId5505"/>
        </w:object>
      </w:r>
      <w:r w:rsidRPr="00EA293B">
        <w:rPr>
          <w:rFonts w:ascii="Times New Roman" w:hAnsi="Times New Roman"/>
          <w:color w:val="000000"/>
          <w:sz w:val="24"/>
          <w:szCs w:val="24"/>
        </w:rPr>
        <w:tab/>
      </w:r>
      <w:r w:rsidRPr="00EA293B">
        <w:rPr>
          <w:rFonts w:ascii="Times New Roman" w:hAnsi="Times New Roman"/>
          <w:b/>
          <w:bCs/>
          <w:color w:val="000066"/>
          <w:sz w:val="24"/>
          <w:szCs w:val="24"/>
        </w:rPr>
        <w:t xml:space="preserve">C. </w:t>
      </w:r>
      <w:r w:rsidRPr="00EA293B">
        <w:rPr>
          <w:rFonts w:ascii="Times New Roman" w:hAnsi="Times New Roman"/>
          <w:color w:val="000000"/>
          <w:position w:val="-26"/>
          <w:sz w:val="24"/>
          <w:szCs w:val="24"/>
        </w:rPr>
        <w:object w:dxaOrig="240" w:dyaOrig="680">
          <v:shape id="_x0000_i5267" type="#_x0000_t75" style="width:12pt;height:34.5pt" o:ole="">
            <v:imagedata r:id="rId4747" o:title=""/>
          </v:shape>
          <o:OLEObject Type="Embed" ProgID="Equation.DSMT4" ShapeID="_x0000_i5267" DrawAspect="Content" ObjectID="_1772222891" r:id="rId5506"/>
        </w:object>
      </w:r>
      <w:r w:rsidRPr="00EA293B">
        <w:rPr>
          <w:rFonts w:ascii="Times New Roman" w:hAnsi="Times New Roman"/>
          <w:color w:val="000000"/>
          <w:sz w:val="24"/>
          <w:szCs w:val="24"/>
        </w:rPr>
        <w:tab/>
      </w:r>
      <w:r w:rsidRPr="00EA293B">
        <w:rPr>
          <w:rFonts w:ascii="Times New Roman" w:hAnsi="Times New Roman"/>
          <w:b/>
          <w:bCs/>
          <w:color w:val="000066"/>
          <w:sz w:val="24"/>
          <w:szCs w:val="24"/>
          <w:highlight w:val="yellow"/>
        </w:rPr>
        <w:t xml:space="preserve">D. </w:t>
      </w:r>
      <w:r w:rsidRPr="00EA293B">
        <w:rPr>
          <w:rFonts w:ascii="Times New Roman" w:hAnsi="Times New Roman"/>
          <w:color w:val="000000"/>
          <w:position w:val="-26"/>
          <w:sz w:val="24"/>
          <w:szCs w:val="24"/>
          <w:highlight w:val="yellow"/>
        </w:rPr>
        <w:object w:dxaOrig="240" w:dyaOrig="680">
          <v:shape id="_x0000_i5268" type="#_x0000_t75" style="width:12pt;height:34.5pt" o:ole="">
            <v:imagedata r:id="rId4749" o:title=""/>
          </v:shape>
          <o:OLEObject Type="Embed" ProgID="Equation.DSMT4" ShapeID="_x0000_i5268" DrawAspect="Content" ObjectID="_1772222892" r:id="rId5507"/>
        </w:object>
      </w:r>
    </w:p>
    <w:p w:rsidR="009B6598" w:rsidRPr="00EA293B" w:rsidRDefault="009B6598" w:rsidP="00183D05">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r w:rsidRPr="00EA293B">
        <w:rPr>
          <w:rFonts w:eastAsia="Times New Roman"/>
          <w:color w:val="272727"/>
          <w:szCs w:val="24"/>
        </w:rPr>
        <w:t xml:space="preserve"> Phân chia khối đa diện: </w:t>
      </w:r>
      <w:r w:rsidRPr="00EA293B">
        <w:rPr>
          <w:rFonts w:eastAsia="Times New Roman"/>
          <w:color w:val="272727"/>
          <w:position w:val="-14"/>
          <w:szCs w:val="24"/>
        </w:rPr>
        <w:object w:dxaOrig="3140" w:dyaOrig="380">
          <v:shape id="_x0000_i5269" type="#_x0000_t75" style="width:157.5pt;height:18.75pt" o:ole="">
            <v:imagedata r:id="rId5508" o:title=""/>
          </v:shape>
          <o:OLEObject Type="Embed" ProgID="Equation.DSMT4" ShapeID="_x0000_i5269" DrawAspect="Content" ObjectID="_1772222893" r:id="rId5509"/>
        </w:object>
      </w:r>
      <w:r w:rsidRPr="00EA293B">
        <w:rPr>
          <w:rFonts w:eastAsia="Times New Roman"/>
          <w:color w:val="272727"/>
          <w:szCs w:val="24"/>
        </w:rPr>
        <w:t>. Xác định các tỉ số về chiều cao và diện tích đáy để suy ra tỉ số giữa chóp, lăng trụ,…</w:t>
      </w:r>
    </w:p>
    <w:p w:rsidR="009B6598" w:rsidRPr="00EA293B" w:rsidRDefault="009B6598" w:rsidP="00183D05">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52325F" w:rsidP="00183D05">
      <w:pPr>
        <w:spacing w:afterLines="120" w:after="288" w:line="324" w:lineRule="auto"/>
        <w:contextualSpacing/>
        <w:rPr>
          <w:rFonts w:eastAsia="Times New Roman"/>
          <w:color w:val="272727"/>
          <w:szCs w:val="24"/>
        </w:rPr>
      </w:pPr>
      <w:r>
        <w:rPr>
          <w:rFonts w:eastAsia="Times New Roman"/>
          <w:noProof/>
          <w:color w:val="272727"/>
          <w:szCs w:val="24"/>
        </w:rPr>
        <w:drawing>
          <wp:inline distT="0" distB="0" distL="0" distR="0" wp14:anchorId="218AA49E" wp14:editId="5EDA0A61">
            <wp:extent cx="2790825" cy="2524125"/>
            <wp:effectExtent l="0" t="0" r="9525" b="9525"/>
            <wp:docPr id="4404" name="Picture 42" descr="A picture containing antenn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picture containing antenna  Description automatically generated"/>
                    <pic:cNvPicPr>
                      <a:picLocks noChangeAspect="1" noChangeArrowheads="1"/>
                    </pic:cNvPicPr>
                  </pic:nvPicPr>
                  <pic:blipFill>
                    <a:blip r:embed="rId5510" cstate="email">
                      <a:extLst>
                        <a:ext uri="{28A0092B-C50C-407E-A947-70E740481C1C}">
                          <a14:useLocalDpi xmlns:a14="http://schemas.microsoft.com/office/drawing/2010/main"/>
                        </a:ext>
                      </a:extLst>
                    </a:blip>
                    <a:srcRect/>
                    <a:stretch>
                      <a:fillRect/>
                    </a:stretch>
                  </pic:blipFill>
                  <pic:spPr bwMode="auto">
                    <a:xfrm>
                      <a:off x="0" y="0"/>
                      <a:ext cx="2790825" cy="2524125"/>
                    </a:xfrm>
                    <a:prstGeom prst="rect">
                      <a:avLst/>
                    </a:prstGeom>
                    <a:noFill/>
                    <a:ln>
                      <a:noFill/>
                    </a:ln>
                  </pic:spPr>
                </pic:pic>
              </a:graphicData>
            </a:graphic>
          </wp:inline>
        </w:drawing>
      </w:r>
    </w:p>
    <w:p w:rsidR="009B6598" w:rsidRPr="00EA293B" w:rsidRDefault="009B6598" w:rsidP="00183D05">
      <w:pPr>
        <w:spacing w:afterLines="120" w:after="288" w:line="324" w:lineRule="auto"/>
        <w:contextualSpacing/>
        <w:rPr>
          <w:rFonts w:eastAsia="Times New Roman"/>
          <w:color w:val="272727"/>
          <w:szCs w:val="24"/>
        </w:rPr>
      </w:pPr>
      <w:r w:rsidRPr="00EA293B">
        <w:rPr>
          <w:rFonts w:eastAsia="Times New Roman"/>
          <w:color w:val="272727"/>
          <w:szCs w:val="24"/>
        </w:rPr>
        <w:t>Gọi diện tích đáy, chiều cao, thể tích của hình lăng trụ </w:t>
      </w:r>
      <w:r w:rsidRPr="00EA293B">
        <w:rPr>
          <w:rFonts w:eastAsia="Times New Roman"/>
          <w:color w:val="272727"/>
          <w:position w:val="-6"/>
          <w:szCs w:val="24"/>
        </w:rPr>
        <w:object w:dxaOrig="1460" w:dyaOrig="279">
          <v:shape id="_x0000_i5270" type="#_x0000_t75" style="width:73.5pt;height:13.5pt" o:ole="">
            <v:imagedata r:id="rId5511" o:title=""/>
          </v:shape>
          <o:OLEObject Type="Embed" ProgID="Equation.DSMT4" ShapeID="_x0000_i5270" DrawAspect="Content" ObjectID="_1772222894" r:id="rId5512"/>
        </w:object>
      </w:r>
      <w:r w:rsidRPr="00EA293B">
        <w:rPr>
          <w:rFonts w:eastAsia="Times New Roman"/>
          <w:color w:val="272727"/>
          <w:szCs w:val="24"/>
        </w:rPr>
        <w:t>lần lượt là </w:t>
      </w:r>
      <w:r w:rsidRPr="00EA293B">
        <w:rPr>
          <w:rFonts w:eastAsia="Times New Roman"/>
          <w:color w:val="272727"/>
          <w:position w:val="-10"/>
          <w:szCs w:val="24"/>
        </w:rPr>
        <w:object w:dxaOrig="1780" w:dyaOrig="340">
          <v:shape id="_x0000_i5271" type="#_x0000_t75" style="width:88.5pt;height:16.5pt" o:ole="">
            <v:imagedata r:id="rId5513" o:title=""/>
          </v:shape>
          <o:OLEObject Type="Embed" ProgID="Equation.DSMT4" ShapeID="_x0000_i5271" DrawAspect="Content" ObjectID="_1772222895" r:id="rId5514"/>
        </w:object>
      </w:r>
      <w:r w:rsidRPr="00EA293B">
        <w:rPr>
          <w:rFonts w:eastAsia="Times New Roman"/>
          <w:color w:val="272727"/>
          <w:szCs w:val="24"/>
        </w:rPr>
        <w:t>.</w:t>
      </w:r>
    </w:p>
    <w:p w:rsidR="009B6598" w:rsidRPr="00EA293B" w:rsidRDefault="009B6598" w:rsidP="00183D05">
      <w:pPr>
        <w:spacing w:afterLines="120" w:after="288" w:line="324" w:lineRule="auto"/>
        <w:contextualSpacing/>
        <w:rPr>
          <w:rFonts w:eastAsia="Times New Roman"/>
          <w:color w:val="272727"/>
          <w:szCs w:val="24"/>
        </w:rPr>
      </w:pPr>
      <w:r w:rsidRPr="00EA293B">
        <w:rPr>
          <w:rFonts w:eastAsia="Times New Roman"/>
          <w:color w:val="272727"/>
          <w:szCs w:val="24"/>
        </w:rPr>
        <w:t>Ta có: </w:t>
      </w:r>
      <w:r w:rsidRPr="00EA293B">
        <w:rPr>
          <w:rFonts w:eastAsia="Times New Roman"/>
          <w:color w:val="272727"/>
          <w:position w:val="-10"/>
          <w:szCs w:val="24"/>
        </w:rPr>
        <w:object w:dxaOrig="2020" w:dyaOrig="320">
          <v:shape id="_x0000_i5272" type="#_x0000_t75" style="width:100.5pt;height:16.5pt" o:ole="">
            <v:imagedata r:id="rId5515" o:title=""/>
          </v:shape>
          <o:OLEObject Type="Embed" ProgID="Equation.DSMT4" ShapeID="_x0000_i5272" DrawAspect="Content" ObjectID="_1772222896" r:id="rId5516"/>
        </w:object>
      </w:r>
      <w:r w:rsidRPr="00EA293B">
        <w:rPr>
          <w:rFonts w:eastAsia="Times New Roman"/>
          <w:color w:val="272727"/>
          <w:szCs w:val="24"/>
        </w:rPr>
        <w:t>theo tỉ số </w:t>
      </w:r>
      <w:r w:rsidRPr="00EA293B">
        <w:rPr>
          <w:rFonts w:eastAsia="Times New Roman"/>
          <w:color w:val="272727"/>
          <w:szCs w:val="24"/>
          <w:bdr w:val="none" w:sz="0" w:space="0" w:color="auto" w:frame="1"/>
        </w:rPr>
        <w:t>2</w:t>
      </w:r>
    </w:p>
    <w:p w:rsidR="009B6598" w:rsidRPr="00EA293B" w:rsidRDefault="009B6598" w:rsidP="00183D05">
      <w:pPr>
        <w:spacing w:afterLines="120" w:after="288" w:line="324" w:lineRule="auto"/>
        <w:contextualSpacing/>
        <w:rPr>
          <w:rFonts w:eastAsia="Times New Roman"/>
          <w:color w:val="272727"/>
          <w:szCs w:val="24"/>
        </w:rPr>
      </w:pPr>
      <w:r w:rsidRPr="00EA293B">
        <w:rPr>
          <w:rFonts w:eastAsia="Times New Roman"/>
          <w:color w:val="272727"/>
          <w:position w:val="-14"/>
          <w:szCs w:val="24"/>
          <w:bdr w:val="none" w:sz="0" w:space="0" w:color="auto" w:frame="1"/>
        </w:rPr>
        <w:object w:dxaOrig="2540" w:dyaOrig="380">
          <v:shape id="_x0000_i5273" type="#_x0000_t75" style="width:127.5pt;height:18.75pt" o:ole="">
            <v:imagedata r:id="rId5517" o:title=""/>
          </v:shape>
          <o:OLEObject Type="Embed" ProgID="Equation.DSMT4" ShapeID="_x0000_i5273" DrawAspect="Content" ObjectID="_1772222897" r:id="rId5518"/>
        </w:object>
      </w:r>
      <w:r w:rsidRPr="00EA293B">
        <w:rPr>
          <w:rFonts w:eastAsia="Times New Roman"/>
          <w:color w:val="272727"/>
          <w:szCs w:val="24"/>
          <w:bdr w:val="none" w:sz="0" w:space="0" w:color="auto" w:frame="1"/>
        </w:rPr>
        <w:t>.</w:t>
      </w:r>
    </w:p>
    <w:p w:rsidR="009B6598" w:rsidRPr="00EA293B" w:rsidRDefault="009B6598" w:rsidP="00183D05">
      <w:pPr>
        <w:spacing w:afterLines="120" w:after="288" w:line="324" w:lineRule="auto"/>
        <w:contextualSpacing/>
        <w:rPr>
          <w:rFonts w:eastAsia="Times New Roman"/>
          <w:color w:val="272727"/>
          <w:szCs w:val="24"/>
        </w:rPr>
      </w:pPr>
      <w:r w:rsidRPr="00EA293B">
        <w:rPr>
          <w:rFonts w:eastAsia="Times New Roman"/>
          <w:color w:val="272727"/>
          <w:position w:val="-26"/>
          <w:szCs w:val="24"/>
        </w:rPr>
        <w:object w:dxaOrig="2680" w:dyaOrig="680">
          <v:shape id="_x0000_i5274" type="#_x0000_t75" style="width:133.5pt;height:34.5pt" o:ole="">
            <v:imagedata r:id="rId5519" o:title=""/>
          </v:shape>
          <o:OLEObject Type="Embed" ProgID="Equation.DSMT4" ShapeID="_x0000_i5274" DrawAspect="Content" ObjectID="_1772222898" r:id="rId5520"/>
        </w:object>
      </w:r>
    </w:p>
    <w:p w:rsidR="009B6598" w:rsidRPr="00EA293B" w:rsidRDefault="009B6598" w:rsidP="00183D05">
      <w:pPr>
        <w:spacing w:afterLines="120" w:after="288" w:line="324" w:lineRule="auto"/>
        <w:contextualSpacing/>
        <w:rPr>
          <w:rFonts w:eastAsia="Times New Roman"/>
          <w:color w:val="272727"/>
          <w:szCs w:val="24"/>
        </w:rPr>
      </w:pPr>
      <w:r w:rsidRPr="00EA293B">
        <w:rPr>
          <w:rFonts w:eastAsia="Times New Roman"/>
          <w:color w:val="272727"/>
          <w:szCs w:val="24"/>
        </w:rPr>
        <w:t>Ta có : </w:t>
      </w:r>
      <w:r w:rsidRPr="00EA293B">
        <w:rPr>
          <w:rFonts w:eastAsia="Times New Roman"/>
          <w:color w:val="272727"/>
          <w:position w:val="-26"/>
          <w:szCs w:val="24"/>
        </w:rPr>
        <w:object w:dxaOrig="4160" w:dyaOrig="680">
          <v:shape id="_x0000_i5275" type="#_x0000_t75" style="width:208.5pt;height:34.5pt" o:ole="">
            <v:imagedata r:id="rId5521" o:title=""/>
          </v:shape>
          <o:OLEObject Type="Embed" ProgID="Equation.DSMT4" ShapeID="_x0000_i5275" DrawAspect="Content" ObjectID="_1772222899" r:id="rId5522"/>
        </w:object>
      </w:r>
    </w:p>
    <w:p w:rsidR="009B6598" w:rsidRPr="00EA293B" w:rsidRDefault="009B6598" w:rsidP="00183D05">
      <w:pPr>
        <w:spacing w:afterLines="120" w:after="288" w:line="324" w:lineRule="auto"/>
        <w:contextualSpacing/>
        <w:rPr>
          <w:rFonts w:eastAsia="Times New Roman"/>
          <w:color w:val="272727"/>
          <w:szCs w:val="24"/>
        </w:rPr>
      </w:pPr>
      <w:r w:rsidRPr="00EA293B">
        <w:rPr>
          <w:rFonts w:eastAsia="Times New Roman"/>
          <w:color w:val="272727"/>
          <w:szCs w:val="24"/>
        </w:rPr>
        <w:lastRenderedPageBreak/>
        <w:t>Mà </w:t>
      </w:r>
      <w:r w:rsidRPr="00EA293B">
        <w:rPr>
          <w:rFonts w:eastAsia="Times New Roman"/>
          <w:color w:val="272727"/>
          <w:position w:val="-26"/>
          <w:szCs w:val="24"/>
        </w:rPr>
        <w:object w:dxaOrig="4140" w:dyaOrig="680">
          <v:shape id="_x0000_i5276" type="#_x0000_t75" style="width:207.75pt;height:34.5pt" o:ole="">
            <v:imagedata r:id="rId5523" o:title=""/>
          </v:shape>
          <o:OLEObject Type="Embed" ProgID="Equation.DSMT4" ShapeID="_x0000_i5276" DrawAspect="Content" ObjectID="_1772222900" r:id="rId5524"/>
        </w:object>
      </w:r>
    </w:p>
    <w:p w:rsidR="009B6598" w:rsidRPr="00EA293B" w:rsidRDefault="009B6598" w:rsidP="00183D05">
      <w:pPr>
        <w:spacing w:afterLines="120" w:after="288" w:line="324" w:lineRule="auto"/>
        <w:contextualSpacing/>
        <w:rPr>
          <w:rFonts w:eastAsia="Times New Roman"/>
          <w:color w:val="272727"/>
          <w:szCs w:val="24"/>
        </w:rPr>
      </w:pPr>
      <w:r w:rsidRPr="00EA293B">
        <w:rPr>
          <w:rFonts w:eastAsia="Times New Roman"/>
          <w:color w:val="272727"/>
          <w:position w:val="-26"/>
          <w:szCs w:val="24"/>
        </w:rPr>
        <w:object w:dxaOrig="2880" w:dyaOrig="680">
          <v:shape id="_x0000_i5277" type="#_x0000_t75" style="width:2in;height:34.5pt" o:ole="">
            <v:imagedata r:id="rId5525" o:title=""/>
          </v:shape>
          <o:OLEObject Type="Embed" ProgID="Equation.DSMT4" ShapeID="_x0000_i5277" DrawAspect="Content" ObjectID="_1772222901" r:id="rId5526"/>
        </w:object>
      </w:r>
    </w:p>
    <w:p w:rsidR="009B6598" w:rsidRPr="00EA293B" w:rsidRDefault="009B6598" w:rsidP="00183D05">
      <w:pPr>
        <w:spacing w:afterLines="120" w:after="288" w:line="324" w:lineRule="auto"/>
        <w:contextualSpacing/>
        <w:rPr>
          <w:rFonts w:eastAsia="Times New Roman"/>
          <w:color w:val="272727"/>
          <w:szCs w:val="24"/>
        </w:rPr>
      </w:pPr>
      <w:r w:rsidRPr="00EA293B">
        <w:rPr>
          <w:rFonts w:eastAsia="Times New Roman"/>
          <w:color w:val="272727"/>
          <w:szCs w:val="24"/>
        </w:rPr>
        <w:t>Vậy </w:t>
      </w:r>
      <w:r w:rsidRPr="00EA293B">
        <w:rPr>
          <w:rFonts w:eastAsia="Times New Roman"/>
          <w:color w:val="272727"/>
          <w:position w:val="-26"/>
          <w:szCs w:val="24"/>
        </w:rPr>
        <w:object w:dxaOrig="2860" w:dyaOrig="680">
          <v:shape id="_x0000_i5278" type="#_x0000_t75" style="width:142.5pt;height:34.5pt" o:ole="">
            <v:imagedata r:id="rId5527" o:title=""/>
          </v:shape>
          <o:OLEObject Type="Embed" ProgID="Equation.DSMT4" ShapeID="_x0000_i5278" DrawAspect="Content" ObjectID="_1772222902" r:id="rId5528"/>
        </w:object>
      </w:r>
      <w:r w:rsidRPr="00EA293B">
        <w:rPr>
          <w:rFonts w:eastAsia="Times New Roman"/>
          <w:color w:val="272727"/>
          <w:szCs w:val="24"/>
        </w:rPr>
        <w:t>.</w:t>
      </w:r>
    </w:p>
    <w:p w:rsidR="009B6598" w:rsidRPr="00EA293B" w:rsidRDefault="009B6598" w:rsidP="00183D05">
      <w:pPr>
        <w:spacing w:afterLines="120" w:after="288" w:line="324" w:lineRule="auto"/>
        <w:contextualSpacing/>
        <w:rPr>
          <w:rFonts w:eastAsia="Times New Roman"/>
          <w:color w:val="272727"/>
          <w:szCs w:val="24"/>
        </w:rPr>
      </w:pPr>
      <w:r w:rsidRPr="00EA293B">
        <w:rPr>
          <w:rFonts w:eastAsia="Times New Roman"/>
          <w:b/>
          <w:bCs/>
          <w:color w:val="272727"/>
          <w:szCs w:val="24"/>
        </w:rPr>
        <w:t>Chọn D.</w:t>
      </w:r>
    </w:p>
    <w:p w:rsidR="009B6598" w:rsidRPr="00EA293B" w:rsidRDefault="009B6598" w:rsidP="00484587">
      <w:pPr>
        <w:pStyle w:val="Vnbnnidung0"/>
        <w:tabs>
          <w:tab w:val="left" w:pos="284"/>
          <w:tab w:val="left" w:pos="2835"/>
          <w:tab w:val="left" w:pos="5387"/>
          <w:tab w:val="left" w:pos="7938"/>
        </w:tabs>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Câu 36</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hàm số </w:t>
      </w:r>
      <w:r w:rsidRPr="00EA293B">
        <w:rPr>
          <w:rFonts w:ascii="Times New Roman" w:hAnsi="Times New Roman"/>
          <w:color w:val="000000"/>
          <w:position w:val="-10"/>
          <w:sz w:val="24"/>
          <w:szCs w:val="24"/>
        </w:rPr>
        <w:object w:dxaOrig="1500" w:dyaOrig="380">
          <v:shape id="_x0000_i5279" type="#_x0000_t75" style="width:75.75pt;height:18.75pt" o:ole="">
            <v:imagedata r:id="rId4751" o:title=""/>
          </v:shape>
          <o:OLEObject Type="Embed" ProgID="Equation.DSMT4" ShapeID="_x0000_i5279" DrawAspect="Content" ObjectID="_1772222903" r:id="rId5529"/>
        </w:object>
      </w:r>
      <w:r w:rsidRPr="00EA293B">
        <w:rPr>
          <w:rFonts w:ascii="Times New Roman" w:hAnsi="Times New Roman"/>
          <w:color w:val="000000"/>
          <w:sz w:val="24"/>
          <w:szCs w:val="24"/>
        </w:rPr>
        <w:t xml:space="preserve">có đồ thị </w:t>
      </w:r>
      <w:r w:rsidRPr="00EA293B">
        <w:rPr>
          <w:rFonts w:ascii="Times New Roman" w:eastAsia="Arial" w:hAnsi="Times New Roman"/>
          <w:color w:val="000000"/>
          <w:sz w:val="24"/>
          <w:szCs w:val="24"/>
        </w:rPr>
        <w:t>(</w:t>
      </w:r>
      <w:r w:rsidRPr="00EA293B">
        <w:rPr>
          <w:rFonts w:ascii="Times New Roman" w:hAnsi="Times New Roman"/>
          <w:i/>
          <w:iCs/>
          <w:color w:val="000000"/>
          <w:sz w:val="24"/>
          <w:szCs w:val="24"/>
        </w:rPr>
        <w:t>C</w: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 xml:space="preserve">. Hệ số góc </w:t>
      </w:r>
      <w:r w:rsidRPr="00EA293B">
        <w:rPr>
          <w:rFonts w:ascii="Times New Roman" w:hAnsi="Times New Roman"/>
          <w:i/>
          <w:iCs/>
          <w:color w:val="000000"/>
          <w:sz w:val="24"/>
          <w:szCs w:val="24"/>
        </w:rPr>
        <w:t>k</w:t>
      </w:r>
      <w:r w:rsidRPr="00EA293B">
        <w:rPr>
          <w:rFonts w:ascii="Times New Roman" w:hAnsi="Times New Roman"/>
          <w:color w:val="000000"/>
          <w:sz w:val="24"/>
          <w:szCs w:val="24"/>
        </w:rPr>
        <w:t xml:space="preserve"> của tiếp tuyến với </w:t>
      </w:r>
      <w:r w:rsidRPr="00EA293B">
        <w:rPr>
          <w:rFonts w:ascii="Times New Roman" w:eastAsia="Arial" w:hAnsi="Times New Roman"/>
          <w:color w:val="000000"/>
          <w:sz w:val="24"/>
          <w:szCs w:val="24"/>
        </w:rPr>
        <w:t>(</w:t>
      </w:r>
      <w:r w:rsidRPr="00EA293B">
        <w:rPr>
          <w:rFonts w:ascii="Times New Roman" w:hAnsi="Times New Roman"/>
          <w:i/>
          <w:iCs/>
          <w:color w:val="000000"/>
          <w:sz w:val="24"/>
          <w:szCs w:val="24"/>
        </w:rPr>
        <w:t>C</w: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tại điểm có hoành độ bằng 1 bằng</w:t>
      </w:r>
    </w:p>
    <w:p w:rsidR="009B6598" w:rsidRPr="00EA293B" w:rsidRDefault="009B6598" w:rsidP="00237296">
      <w:pPr>
        <w:pStyle w:val="Vnbnnidung0"/>
        <w:tabs>
          <w:tab w:val="left" w:leader="dot" w:pos="2426"/>
        </w:tabs>
        <w:spacing w:line="324" w:lineRule="auto"/>
        <w:ind w:firstLine="300"/>
        <w:contextualSpacing/>
        <w:rPr>
          <w:rFonts w:ascii="Times New Roman" w:hAnsi="Times New Roman"/>
          <w:b/>
          <w:bCs/>
          <w:color w:val="002060"/>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237296">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Hệ số góc của tiếp tuyến với đồ thị hàm số </w:t>
      </w:r>
      <w:r w:rsidRPr="00EA293B">
        <w:rPr>
          <w:color w:val="272727"/>
          <w:position w:val="-14"/>
        </w:rPr>
        <w:object w:dxaOrig="1040" w:dyaOrig="400">
          <v:shape id="_x0000_i5280" type="#_x0000_t75" style="width:52.5pt;height:19.5pt" o:ole="">
            <v:imagedata r:id="rId5530" o:title=""/>
          </v:shape>
          <o:OLEObject Type="Embed" ProgID="Equation.DSMT4" ShapeID="_x0000_i5280" DrawAspect="Content" ObjectID="_1772222904" r:id="rId5531"/>
        </w:object>
      </w:r>
      <w:r w:rsidRPr="00EA293B">
        <w:rPr>
          <w:color w:val="272727"/>
        </w:rPr>
        <w:t> tại điểm có hoành độ </w:t>
      </w:r>
      <w:r w:rsidRPr="00EA293B">
        <w:rPr>
          <w:color w:val="272727"/>
          <w:position w:val="-12"/>
        </w:rPr>
        <w:object w:dxaOrig="660" w:dyaOrig="360">
          <v:shape id="_x0000_i5281" type="#_x0000_t75" style="width:33.75pt;height:18pt" o:ole="">
            <v:imagedata r:id="rId5532" o:title=""/>
          </v:shape>
          <o:OLEObject Type="Embed" ProgID="Equation.DSMT4" ShapeID="_x0000_i5281" DrawAspect="Content" ObjectID="_1772222905" r:id="rId5533"/>
        </w:object>
      </w:r>
      <w:r w:rsidRPr="00EA293B">
        <w:rPr>
          <w:color w:val="272727"/>
        </w:rPr>
        <w:t> là </w:t>
      </w:r>
      <w:r w:rsidRPr="00EA293B">
        <w:rPr>
          <w:color w:val="272727"/>
          <w:position w:val="-14"/>
        </w:rPr>
        <w:object w:dxaOrig="1180" w:dyaOrig="420">
          <v:shape id="_x0000_i5282" type="#_x0000_t75" style="width:58.5pt;height:21.75pt" o:ole="">
            <v:imagedata r:id="rId5534" o:title=""/>
          </v:shape>
          <o:OLEObject Type="Embed" ProgID="Equation.DSMT4" ShapeID="_x0000_i5282" DrawAspect="Content" ObjectID="_1772222906" r:id="rId5535"/>
        </w:object>
      </w:r>
      <w:r w:rsidRPr="00EA293B">
        <w:rPr>
          <w:color w:val="272727"/>
        </w:rPr>
        <w:t>.</w:t>
      </w:r>
    </w:p>
    <w:p w:rsidR="009B6598" w:rsidRPr="00EA293B" w:rsidRDefault="009B6598" w:rsidP="00237296">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237296">
      <w:pPr>
        <w:pStyle w:val="NormalWeb"/>
        <w:spacing w:afterLines="120" w:after="288" w:afterAutospacing="0" w:line="324" w:lineRule="auto"/>
        <w:contextualSpacing/>
        <w:rPr>
          <w:color w:val="272727"/>
        </w:rPr>
      </w:pPr>
      <w:r w:rsidRPr="00EA293B">
        <w:rPr>
          <w:color w:val="272727"/>
        </w:rPr>
        <w:t>Ta có: </w:t>
      </w:r>
      <w:r w:rsidRPr="00EA293B">
        <w:rPr>
          <w:color w:val="272727"/>
          <w:position w:val="-10"/>
        </w:rPr>
        <w:object w:dxaOrig="1260" w:dyaOrig="380">
          <v:shape id="_x0000_i5283" type="#_x0000_t75" style="width:63.75pt;height:18.75pt" o:ole="">
            <v:imagedata r:id="rId5536" o:title=""/>
          </v:shape>
          <o:OLEObject Type="Embed" ProgID="Equation.DSMT4" ShapeID="_x0000_i5283" DrawAspect="Content" ObjectID="_1772222907" r:id="rId5537"/>
        </w:object>
      </w:r>
    </w:p>
    <w:p w:rsidR="009B6598" w:rsidRPr="00EA293B" w:rsidRDefault="009B6598" w:rsidP="00237296">
      <w:pPr>
        <w:pStyle w:val="NormalWeb"/>
        <w:spacing w:afterLines="120" w:after="288" w:afterAutospacing="0" w:line="324" w:lineRule="auto"/>
        <w:contextualSpacing/>
        <w:rPr>
          <w:color w:val="272727"/>
        </w:rPr>
      </w:pPr>
      <w:r w:rsidRPr="00EA293B">
        <w:rPr>
          <w:color w:val="272727"/>
        </w:rPr>
        <w:t>Hệ số góc của tiếp tuyến với </w:t>
      </w:r>
      <w:r w:rsidRPr="00EA293B">
        <w:rPr>
          <w:rStyle w:val="mjxassistivemathml"/>
          <w:color w:val="272727"/>
          <w:bdr w:val="none" w:sz="0" w:space="0" w:color="auto" w:frame="1"/>
        </w:rPr>
        <w:t>(C)</w:t>
      </w:r>
      <w:r w:rsidRPr="00EA293B">
        <w:rPr>
          <w:color w:val="272727"/>
        </w:rPr>
        <w:t> tại điểm có hoành độ </w:t>
      </w:r>
      <w:r w:rsidRPr="00EA293B">
        <w:rPr>
          <w:color w:val="272727"/>
          <w:position w:val="-6"/>
        </w:rPr>
        <w:object w:dxaOrig="540" w:dyaOrig="279">
          <v:shape id="_x0000_i5284" type="#_x0000_t75" style="width:26.25pt;height:13.5pt" o:ole="">
            <v:imagedata r:id="rId5538" o:title=""/>
          </v:shape>
          <o:OLEObject Type="Embed" ProgID="Equation.DSMT4" ShapeID="_x0000_i5284" DrawAspect="Content" ObjectID="_1772222908" r:id="rId5539"/>
        </w:object>
      </w:r>
      <w:r w:rsidRPr="00EA293B">
        <w:rPr>
          <w:color w:val="272727"/>
        </w:rPr>
        <w:t> là </w:t>
      </w:r>
      <w:r w:rsidRPr="00EA293B">
        <w:rPr>
          <w:color w:val="272727"/>
          <w:position w:val="-14"/>
        </w:rPr>
        <w:object w:dxaOrig="2400" w:dyaOrig="400">
          <v:shape id="_x0000_i5285" type="#_x0000_t75" style="width:120pt;height:19.5pt" o:ole="">
            <v:imagedata r:id="rId5540" o:title=""/>
          </v:shape>
          <o:OLEObject Type="Embed" ProgID="Equation.DSMT4" ShapeID="_x0000_i5285" DrawAspect="Content" ObjectID="_1772222909" r:id="rId5541"/>
        </w:object>
      </w:r>
      <w:r w:rsidRPr="00EA293B">
        <w:rPr>
          <w:color w:val="272727"/>
        </w:rPr>
        <w:t>.</w:t>
      </w:r>
    </w:p>
    <w:p w:rsidR="009B6598" w:rsidRPr="00EA293B" w:rsidRDefault="009B6598" w:rsidP="00237296">
      <w:pPr>
        <w:pStyle w:val="NormalWeb"/>
        <w:spacing w:afterLines="120" w:after="288" w:afterAutospacing="0" w:line="324" w:lineRule="auto"/>
        <w:contextualSpacing/>
        <w:rPr>
          <w:color w:val="272727"/>
        </w:rPr>
      </w:pPr>
      <w:r w:rsidRPr="00EA293B">
        <w:rPr>
          <w:rStyle w:val="Strong"/>
          <w:color w:val="272727"/>
        </w:rPr>
        <w:t>Chọn D.</w:t>
      </w:r>
    </w:p>
    <w:p w:rsidR="009B6598" w:rsidRPr="00EA293B" w:rsidRDefault="009B6598" w:rsidP="00484587">
      <w:pPr>
        <w:pStyle w:val="Vnbnnidung0"/>
        <w:spacing w:afterLines="120" w:after="288" w:line="324" w:lineRule="auto"/>
        <w:contextualSpacing/>
        <w:rPr>
          <w:rFonts w:ascii="Times New Roman" w:hAnsi="Times New Roman"/>
          <w:sz w:val="24"/>
          <w:szCs w:val="24"/>
        </w:rPr>
      </w:pPr>
      <w:r w:rsidRPr="00EA293B">
        <w:rPr>
          <w:rFonts w:ascii="Times New Roman" w:hAnsi="Times New Roman"/>
          <w:b/>
          <w:bCs/>
          <w:color w:val="000066"/>
          <w:sz w:val="24"/>
          <w:szCs w:val="24"/>
        </w:rPr>
        <w:t>Câu 37</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hàm số </w:t>
      </w:r>
      <w:r w:rsidRPr="00EA293B">
        <w:rPr>
          <w:rFonts w:ascii="Times New Roman" w:hAnsi="Times New Roman"/>
          <w:color w:val="000000"/>
          <w:position w:val="-10"/>
          <w:sz w:val="24"/>
          <w:szCs w:val="24"/>
        </w:rPr>
        <w:object w:dxaOrig="580" w:dyaOrig="340">
          <v:shape id="_x0000_i5286" type="#_x0000_t75" style="width:28.5pt;height:16.5pt" o:ole="">
            <v:imagedata r:id="rId4722" o:title=""/>
          </v:shape>
          <o:OLEObject Type="Embed" ProgID="Equation.DSMT4" ShapeID="_x0000_i5286" DrawAspect="Content" ObjectID="_1772222910" r:id="rId5542"/>
        </w:object>
      </w:r>
      <w:r w:rsidRPr="00EA293B">
        <w:rPr>
          <w:rFonts w:ascii="Times New Roman" w:hAnsi="Times New Roman"/>
          <w:color w:val="000000"/>
          <w:sz w:val="24"/>
          <w:szCs w:val="24"/>
        </w:rPr>
        <w:t xml:space="preserve">có </w:t>
      </w:r>
      <w:r w:rsidRPr="00EA293B">
        <w:rPr>
          <w:rFonts w:ascii="Times New Roman" w:hAnsi="Times New Roman"/>
          <w:color w:val="000000"/>
          <w:position w:val="-10"/>
          <w:sz w:val="24"/>
          <w:szCs w:val="24"/>
        </w:rPr>
        <w:object w:dxaOrig="2860" w:dyaOrig="380">
          <v:shape id="_x0000_i5287" type="#_x0000_t75" style="width:142.5pt;height:18.75pt" o:ole="">
            <v:imagedata r:id="rId4754" o:title=""/>
          </v:shape>
          <o:OLEObject Type="Embed" ProgID="Equation.DSMT4" ShapeID="_x0000_i5287" DrawAspect="Content" ObjectID="_1772222911" r:id="rId5543"/>
        </w:object>
      </w:r>
      <w:r w:rsidRPr="00EA293B">
        <w:rPr>
          <w:rFonts w:ascii="Times New Roman" w:hAnsi="Times New Roman"/>
          <w:color w:val="000000"/>
          <w:sz w:val="24"/>
          <w:szCs w:val="24"/>
        </w:rPr>
        <w:t>. Số điểm cực đại của hàm số đã cho là:</w:t>
      </w:r>
    </w:p>
    <w:p w:rsidR="009B6598" w:rsidRPr="00EA293B" w:rsidRDefault="009B6598" w:rsidP="001965A9">
      <w:pPr>
        <w:pStyle w:val="Vnbnnidung0"/>
        <w:tabs>
          <w:tab w:val="left" w:leader="dot" w:pos="2426"/>
        </w:tabs>
        <w:spacing w:line="324" w:lineRule="auto"/>
        <w:ind w:firstLine="300"/>
        <w:contextualSpacing/>
        <w:rPr>
          <w:rFonts w:ascii="Times New Roman" w:hAnsi="Times New Roman"/>
          <w:b/>
          <w:bCs/>
          <w:color w:val="002060"/>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F51C1C">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r w:rsidRPr="00EA293B">
        <w:rPr>
          <w:rFonts w:eastAsia="Times New Roman"/>
          <w:color w:val="272727"/>
          <w:szCs w:val="24"/>
        </w:rPr>
        <w:t xml:space="preserve"> Số điểm cực trị của đồ thị hàm số </w:t>
      </w:r>
      <w:r w:rsidRPr="00EA293B">
        <w:rPr>
          <w:rFonts w:eastAsia="Times New Roman"/>
          <w:color w:val="272727"/>
          <w:position w:val="-14"/>
          <w:szCs w:val="24"/>
        </w:rPr>
        <w:object w:dxaOrig="1040" w:dyaOrig="400">
          <v:shape id="_x0000_i5288" type="#_x0000_t75" style="width:52.5pt;height:19.5pt" o:ole="">
            <v:imagedata r:id="rId5544" o:title=""/>
          </v:shape>
          <o:OLEObject Type="Embed" ProgID="Equation.DSMT4" ShapeID="_x0000_i5288" DrawAspect="Content" ObjectID="_1772222912" r:id="rId5545"/>
        </w:object>
      </w:r>
      <w:r w:rsidRPr="00EA293B">
        <w:rPr>
          <w:rFonts w:eastAsia="Times New Roman"/>
          <w:color w:val="272727"/>
          <w:szCs w:val="24"/>
        </w:rPr>
        <w:t xml:space="preserve"> là số nghiệm bội lẻ của phương trình </w:t>
      </w:r>
      <w:r w:rsidRPr="00EA293B">
        <w:rPr>
          <w:rFonts w:eastAsia="Times New Roman"/>
          <w:color w:val="272727"/>
          <w:position w:val="-14"/>
          <w:szCs w:val="24"/>
        </w:rPr>
        <w:object w:dxaOrig="1080" w:dyaOrig="400">
          <v:shape id="_x0000_i5289" type="#_x0000_t75" style="width:54pt;height:19.5pt" o:ole="">
            <v:imagedata r:id="rId5546" o:title=""/>
          </v:shape>
          <o:OLEObject Type="Embed" ProgID="Equation.DSMT4" ShapeID="_x0000_i5289" DrawAspect="Content" ObjectID="_1772222913" r:id="rId5547"/>
        </w:object>
      </w:r>
      <w:r w:rsidRPr="00EA293B">
        <w:rPr>
          <w:rFonts w:eastAsia="Times New Roman"/>
          <w:color w:val="272727"/>
          <w:szCs w:val="24"/>
          <w:bdr w:val="none" w:sz="0" w:space="0" w:color="auto" w:frame="1"/>
        </w:rPr>
        <w:t>.</w:t>
      </w:r>
    </w:p>
    <w:p w:rsidR="009B6598" w:rsidRPr="00EA293B" w:rsidRDefault="009B6598" w:rsidP="00F51C1C">
      <w:pPr>
        <w:spacing w:afterLines="120" w:after="288" w:line="324" w:lineRule="auto"/>
        <w:contextualSpacing/>
        <w:rPr>
          <w:rFonts w:eastAsia="Times New Roman"/>
          <w:color w:val="272727"/>
          <w:szCs w:val="24"/>
        </w:rPr>
      </w:pPr>
      <w:r w:rsidRPr="00EA293B">
        <w:rPr>
          <w:rFonts w:eastAsia="Times New Roman"/>
          <w:color w:val="272727"/>
          <w:szCs w:val="24"/>
        </w:rPr>
        <w:t xml:space="preserve">Điểm </w:t>
      </w:r>
      <w:r w:rsidRPr="00EA293B">
        <w:rPr>
          <w:rFonts w:eastAsia="Times New Roman"/>
          <w:color w:val="272727"/>
          <w:position w:val="-12"/>
          <w:szCs w:val="24"/>
        </w:rPr>
        <w:object w:dxaOrig="660" w:dyaOrig="360">
          <v:shape id="_x0000_i5290" type="#_x0000_t75" style="width:33.75pt;height:18pt" o:ole="">
            <v:imagedata r:id="rId5548" o:title=""/>
          </v:shape>
          <o:OLEObject Type="Embed" ProgID="Equation.DSMT4" ShapeID="_x0000_i5290" DrawAspect="Content" ObjectID="_1772222914" r:id="rId5549"/>
        </w:object>
      </w:r>
      <w:r w:rsidRPr="00EA293B">
        <w:rPr>
          <w:rFonts w:eastAsia="Times New Roman"/>
          <w:color w:val="272727"/>
          <w:szCs w:val="24"/>
        </w:rPr>
        <w:t> là điểm cực đại của hàm số </w:t>
      </w:r>
      <w:r w:rsidRPr="00EA293B">
        <w:rPr>
          <w:rFonts w:eastAsia="Times New Roman"/>
          <w:color w:val="272727"/>
          <w:position w:val="-14"/>
          <w:szCs w:val="24"/>
        </w:rPr>
        <w:object w:dxaOrig="1380" w:dyaOrig="400">
          <v:shape id="_x0000_i5291" type="#_x0000_t75" style="width:68.25pt;height:19.5pt" o:ole="">
            <v:imagedata r:id="rId5550" o:title=""/>
          </v:shape>
          <o:OLEObject Type="Embed" ProgID="Equation.DSMT4" ShapeID="_x0000_i5291" DrawAspect="Content" ObjectID="_1772222915" r:id="rId5551"/>
        </w:object>
      </w:r>
      <w:r w:rsidRPr="00EA293B">
        <w:rPr>
          <w:rFonts w:eastAsia="Times New Roman"/>
          <w:color w:val="272727"/>
          <w:szCs w:val="24"/>
        </w:rPr>
        <w:t> tại điểm </w:t>
      </w:r>
      <w:r w:rsidRPr="00EA293B">
        <w:rPr>
          <w:rFonts w:eastAsia="Times New Roman"/>
          <w:color w:val="272727"/>
          <w:position w:val="-12"/>
          <w:szCs w:val="24"/>
        </w:rPr>
        <w:object w:dxaOrig="660" w:dyaOrig="360">
          <v:shape id="_x0000_i5292" type="#_x0000_t75" style="width:33.75pt;height:18pt" o:ole="">
            <v:imagedata r:id="rId5548" o:title=""/>
          </v:shape>
          <o:OLEObject Type="Embed" ProgID="Equation.DSMT4" ShapeID="_x0000_i5292" DrawAspect="Content" ObjectID="_1772222916" r:id="rId5552"/>
        </w:object>
      </w:r>
      <w:r w:rsidRPr="00EA293B">
        <w:rPr>
          <w:rFonts w:eastAsia="Times New Roman"/>
          <w:color w:val="272727"/>
          <w:szCs w:val="24"/>
        </w:rPr>
        <w:t> thì hàm số có </w:t>
      </w:r>
      <w:r w:rsidRPr="00EA293B">
        <w:rPr>
          <w:rFonts w:eastAsia="Times New Roman"/>
          <w:color w:val="272727"/>
          <w:position w:val="-10"/>
          <w:szCs w:val="24"/>
        </w:rPr>
        <w:object w:dxaOrig="279" w:dyaOrig="300">
          <v:shape id="_x0000_i5293" type="#_x0000_t75" style="width:13.5pt;height:15.75pt" o:ole="">
            <v:imagedata r:id="rId5553" o:title=""/>
          </v:shape>
          <o:OLEObject Type="Embed" ProgID="Equation.DSMT4" ShapeID="_x0000_i5293" DrawAspect="Content" ObjectID="_1772222917" r:id="rId5554"/>
        </w:object>
      </w:r>
      <w:r w:rsidRPr="00EA293B">
        <w:rPr>
          <w:rFonts w:eastAsia="Times New Roman"/>
          <w:color w:val="272727"/>
          <w:szCs w:val="24"/>
        </w:rPr>
        <w:t>  đổi dấu từ dương sang âm.</w:t>
      </w:r>
    </w:p>
    <w:p w:rsidR="009B6598" w:rsidRPr="00EA293B" w:rsidRDefault="009B6598" w:rsidP="00F51C1C">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9B6598" w:rsidP="00F51C1C">
      <w:pPr>
        <w:spacing w:afterLines="120" w:after="288" w:line="324" w:lineRule="auto"/>
        <w:contextualSpacing/>
        <w:rPr>
          <w:rFonts w:eastAsia="Times New Roman"/>
          <w:color w:val="272727"/>
          <w:szCs w:val="24"/>
        </w:rPr>
      </w:pPr>
      <w:r w:rsidRPr="00EA293B">
        <w:rPr>
          <w:rFonts w:eastAsia="Times New Roman"/>
          <w:color w:val="272727"/>
          <w:szCs w:val="24"/>
        </w:rPr>
        <w:t>Ta có: </w:t>
      </w:r>
      <w:r w:rsidRPr="00EA293B">
        <w:rPr>
          <w:rFonts w:eastAsia="Times New Roman"/>
          <w:color w:val="272727"/>
          <w:position w:val="-14"/>
          <w:szCs w:val="24"/>
        </w:rPr>
        <w:object w:dxaOrig="1080" w:dyaOrig="400">
          <v:shape id="_x0000_i5294" type="#_x0000_t75" style="width:54pt;height:19.5pt" o:ole="">
            <v:imagedata r:id="rId5546" o:title=""/>
          </v:shape>
          <o:OLEObject Type="Embed" ProgID="Equation.DSMT4" ShapeID="_x0000_i5294" DrawAspect="Content" ObjectID="_1772222918" r:id="rId5555"/>
        </w:object>
      </w:r>
    </w:p>
    <w:p w:rsidR="009B6598" w:rsidRPr="00EA293B" w:rsidRDefault="009B6598" w:rsidP="00F51C1C">
      <w:pPr>
        <w:spacing w:afterLines="120" w:after="288" w:line="324" w:lineRule="auto"/>
        <w:contextualSpacing/>
        <w:rPr>
          <w:rFonts w:eastAsia="Times New Roman"/>
          <w:color w:val="272727"/>
          <w:szCs w:val="24"/>
        </w:rPr>
      </w:pPr>
      <w:r w:rsidRPr="00EA293B">
        <w:rPr>
          <w:rFonts w:eastAsia="Times New Roman"/>
          <w:color w:val="272727"/>
          <w:position w:val="-160"/>
          <w:szCs w:val="24"/>
        </w:rPr>
        <w:object w:dxaOrig="4239" w:dyaOrig="2600">
          <v:shape id="_x0000_i5295" type="#_x0000_t75" style="width:211.5pt;height:130.5pt" o:ole="">
            <v:imagedata r:id="rId5556" o:title=""/>
          </v:shape>
          <o:OLEObject Type="Embed" ProgID="Equation.DSMT4" ShapeID="_x0000_i5295" DrawAspect="Content" ObjectID="_1772222919" r:id="rId5557"/>
        </w:object>
      </w:r>
    </w:p>
    <w:p w:rsidR="009B6598" w:rsidRPr="00EA293B" w:rsidRDefault="009B6598" w:rsidP="00F51C1C">
      <w:pPr>
        <w:spacing w:afterLines="120" w:after="288" w:line="324" w:lineRule="auto"/>
        <w:contextualSpacing/>
        <w:rPr>
          <w:rFonts w:eastAsia="Times New Roman"/>
          <w:color w:val="272727"/>
          <w:szCs w:val="24"/>
        </w:rPr>
      </w:pPr>
      <w:r w:rsidRPr="00EA293B">
        <w:rPr>
          <w:rFonts w:eastAsia="Times New Roman"/>
          <w:color w:val="272727"/>
          <w:szCs w:val="24"/>
        </w:rPr>
        <w:t>Ta thấy </w:t>
      </w:r>
      <w:r w:rsidRPr="00EA293B">
        <w:rPr>
          <w:rFonts w:eastAsia="Times New Roman"/>
          <w:color w:val="272727"/>
          <w:position w:val="-6"/>
          <w:szCs w:val="24"/>
        </w:rPr>
        <w:object w:dxaOrig="540" w:dyaOrig="279">
          <v:shape id="_x0000_i5296" type="#_x0000_t75" style="width:26.25pt;height:13.5pt" o:ole="">
            <v:imagedata r:id="rId5558" o:title=""/>
          </v:shape>
          <o:OLEObject Type="Embed" ProgID="Equation.DSMT4" ShapeID="_x0000_i5296" DrawAspect="Content" ObjectID="_1772222920" r:id="rId5559"/>
        </w:object>
      </w:r>
      <w:r w:rsidRPr="00EA293B">
        <w:rPr>
          <w:rFonts w:eastAsia="Times New Roman"/>
          <w:color w:val="272727"/>
          <w:szCs w:val="24"/>
        </w:rPr>
        <w:t> là nghiệm bội 4 của phương trình </w:t>
      </w:r>
      <w:r w:rsidRPr="00EA293B">
        <w:rPr>
          <w:rFonts w:eastAsia="Times New Roman"/>
          <w:color w:val="272727"/>
          <w:position w:val="-14"/>
          <w:szCs w:val="24"/>
        </w:rPr>
        <w:object w:dxaOrig="1900" w:dyaOrig="400">
          <v:shape id="_x0000_i5297" type="#_x0000_t75" style="width:95.25pt;height:19.5pt" o:ole="">
            <v:imagedata r:id="rId5560" o:title=""/>
          </v:shape>
          <o:OLEObject Type="Embed" ProgID="Equation.DSMT4" ShapeID="_x0000_i5297" DrawAspect="Content" ObjectID="_1772222921" r:id="rId5561"/>
        </w:object>
      </w:r>
      <w:r w:rsidRPr="00EA293B">
        <w:rPr>
          <w:rFonts w:eastAsia="Times New Roman"/>
          <w:color w:val="272727"/>
          <w:szCs w:val="24"/>
        </w:rPr>
        <w:t> không là điểm cực trị của hàm số.</w:t>
      </w:r>
    </w:p>
    <w:p w:rsidR="009B6598" w:rsidRPr="00EA293B" w:rsidRDefault="009B6598" w:rsidP="00F51C1C">
      <w:pPr>
        <w:spacing w:afterLines="120" w:after="288" w:line="324" w:lineRule="auto"/>
        <w:contextualSpacing/>
        <w:rPr>
          <w:rFonts w:eastAsia="Times New Roman"/>
          <w:color w:val="272727"/>
          <w:szCs w:val="24"/>
        </w:rPr>
      </w:pPr>
      <w:r w:rsidRPr="00EA293B">
        <w:rPr>
          <w:rFonts w:eastAsia="Times New Roman"/>
          <w:color w:val="272727"/>
          <w:szCs w:val="24"/>
        </w:rPr>
        <w:t>Ta có bảng xét dấu:</w:t>
      </w:r>
    </w:p>
    <w:p w:rsidR="009B6598" w:rsidRPr="00EA293B" w:rsidRDefault="0052325F" w:rsidP="00F51C1C">
      <w:pPr>
        <w:spacing w:afterLines="120" w:after="288" w:line="324" w:lineRule="auto"/>
        <w:contextualSpacing/>
        <w:rPr>
          <w:rFonts w:eastAsia="Times New Roman"/>
          <w:color w:val="272727"/>
          <w:szCs w:val="24"/>
        </w:rPr>
      </w:pPr>
      <w:r>
        <w:rPr>
          <w:rFonts w:eastAsia="Times New Roman"/>
          <w:noProof/>
          <w:color w:val="272727"/>
          <w:szCs w:val="24"/>
        </w:rPr>
        <w:lastRenderedPageBreak/>
        <w:drawing>
          <wp:inline distT="0" distB="0" distL="0" distR="0" wp14:anchorId="6DCD01EE" wp14:editId="6CCFE75E">
            <wp:extent cx="4638675" cy="647700"/>
            <wp:effectExtent l="0" t="0" r="9525" b="0"/>
            <wp:docPr id="4433" name="Picture 43" descr="A picture containing 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picture containing graphical user interface  Description automatically generated"/>
                    <pic:cNvPicPr>
                      <a:picLocks noChangeAspect="1" noChangeArrowheads="1"/>
                    </pic:cNvPicPr>
                  </pic:nvPicPr>
                  <pic:blipFill>
                    <a:blip r:embed="rId5562" cstate="email">
                      <a:extLst>
                        <a:ext uri="{28A0092B-C50C-407E-A947-70E740481C1C}">
                          <a14:useLocalDpi xmlns:a14="http://schemas.microsoft.com/office/drawing/2010/main"/>
                        </a:ext>
                      </a:extLst>
                    </a:blip>
                    <a:srcRect/>
                    <a:stretch>
                      <a:fillRect/>
                    </a:stretch>
                  </pic:blipFill>
                  <pic:spPr bwMode="auto">
                    <a:xfrm>
                      <a:off x="0" y="0"/>
                      <a:ext cx="4638675" cy="647700"/>
                    </a:xfrm>
                    <a:prstGeom prst="rect">
                      <a:avLst/>
                    </a:prstGeom>
                    <a:noFill/>
                    <a:ln>
                      <a:noFill/>
                    </a:ln>
                  </pic:spPr>
                </pic:pic>
              </a:graphicData>
            </a:graphic>
          </wp:inline>
        </w:drawing>
      </w:r>
    </w:p>
    <w:p w:rsidR="009B6598" w:rsidRPr="00EA293B" w:rsidRDefault="009B6598" w:rsidP="00F51C1C">
      <w:pPr>
        <w:spacing w:afterLines="120" w:after="288" w:line="324" w:lineRule="auto"/>
        <w:contextualSpacing/>
        <w:rPr>
          <w:rFonts w:eastAsia="Times New Roman"/>
          <w:color w:val="272727"/>
          <w:szCs w:val="24"/>
        </w:rPr>
      </w:pPr>
      <w:r w:rsidRPr="00EA293B">
        <w:rPr>
          <w:rFonts w:eastAsia="Times New Roman"/>
          <w:color w:val="272727"/>
          <w:szCs w:val="24"/>
        </w:rPr>
        <w:t>Ta thấy qua điểm </w:t>
      </w:r>
      <w:r w:rsidRPr="00EA293B">
        <w:rPr>
          <w:rFonts w:eastAsia="Times New Roman"/>
          <w:color w:val="272727"/>
          <w:position w:val="-6"/>
          <w:szCs w:val="24"/>
        </w:rPr>
        <w:object w:dxaOrig="580" w:dyaOrig="279">
          <v:shape id="_x0000_i5298" type="#_x0000_t75" style="width:28.5pt;height:13.5pt" o:ole="">
            <v:imagedata r:id="rId5563" o:title=""/>
          </v:shape>
          <o:OLEObject Type="Embed" ProgID="Equation.DSMT4" ShapeID="_x0000_i5298" DrawAspect="Content" ObjectID="_1772222922" r:id="rId5564"/>
        </w:object>
      </w:r>
      <w:r w:rsidRPr="00EA293B">
        <w:rPr>
          <w:rFonts w:eastAsia="Times New Roman"/>
          <w:color w:val="272727"/>
          <w:szCs w:val="24"/>
        </w:rPr>
        <w:t> thì </w:t>
      </w:r>
      <w:r w:rsidRPr="00EA293B">
        <w:rPr>
          <w:rFonts w:eastAsia="Times New Roman"/>
          <w:color w:val="272727"/>
          <w:position w:val="-14"/>
          <w:szCs w:val="24"/>
        </w:rPr>
        <w:object w:dxaOrig="720" w:dyaOrig="400">
          <v:shape id="_x0000_i5299" type="#_x0000_t75" style="width:36pt;height:19.5pt" o:ole="">
            <v:imagedata r:id="rId5565" o:title=""/>
          </v:shape>
          <o:OLEObject Type="Embed" ProgID="Equation.DSMT4" ShapeID="_x0000_i5299" DrawAspect="Content" ObjectID="_1772222923" r:id="rId5566"/>
        </w:object>
      </w:r>
      <w:r w:rsidRPr="00EA293B">
        <w:rPr>
          <w:rFonts w:eastAsia="Times New Roman"/>
          <w:color w:val="272727"/>
          <w:szCs w:val="24"/>
        </w:rPr>
        <w:t>đổi dấu từ âm sang dương nên </w:t>
      </w:r>
      <w:r w:rsidRPr="00EA293B">
        <w:rPr>
          <w:rFonts w:eastAsia="Times New Roman"/>
          <w:color w:val="272727"/>
          <w:position w:val="-6"/>
          <w:szCs w:val="24"/>
        </w:rPr>
        <w:object w:dxaOrig="580" w:dyaOrig="279">
          <v:shape id="_x0000_i5300" type="#_x0000_t75" style="width:28.5pt;height:13.5pt" o:ole="">
            <v:imagedata r:id="rId5563" o:title=""/>
          </v:shape>
          <o:OLEObject Type="Embed" ProgID="Equation.DSMT4" ShapeID="_x0000_i5300" DrawAspect="Content" ObjectID="_1772222924" r:id="rId5567"/>
        </w:object>
      </w:r>
      <w:r w:rsidRPr="00EA293B">
        <w:rPr>
          <w:rFonts w:eastAsia="Times New Roman"/>
          <w:color w:val="272727"/>
          <w:szCs w:val="24"/>
        </w:rPr>
        <w:t> là điểm cực tiểu của hàm số.</w:t>
      </w:r>
    </w:p>
    <w:p w:rsidR="009B6598" w:rsidRPr="00EA293B" w:rsidRDefault="009B6598" w:rsidP="00F51C1C">
      <w:pPr>
        <w:spacing w:afterLines="120" w:after="288" w:line="324" w:lineRule="auto"/>
        <w:contextualSpacing/>
        <w:rPr>
          <w:rFonts w:eastAsia="Times New Roman"/>
          <w:color w:val="272727"/>
          <w:szCs w:val="24"/>
        </w:rPr>
      </w:pPr>
      <w:r w:rsidRPr="00EA293B">
        <w:rPr>
          <w:rFonts w:ascii="Cambria Math" w:eastAsia="Times New Roman" w:hAnsi="Cambria Math" w:cs="Cambria Math"/>
          <w:color w:val="272727"/>
          <w:szCs w:val="24"/>
          <w:bdr w:val="none" w:sz="0" w:space="0" w:color="auto" w:frame="1"/>
        </w:rPr>
        <w:t>⇒</w:t>
      </w:r>
      <w:r w:rsidRPr="00EA293B">
        <w:rPr>
          <w:rFonts w:eastAsia="Times New Roman"/>
          <w:color w:val="272727"/>
          <w:szCs w:val="24"/>
        </w:rPr>
        <w:t> Hàm số không có điểm cực đại.</w:t>
      </w:r>
    </w:p>
    <w:p w:rsidR="009B6598" w:rsidRPr="00EA293B" w:rsidRDefault="009B6598" w:rsidP="00F51C1C">
      <w:pPr>
        <w:spacing w:afterLines="120" w:after="288" w:line="324" w:lineRule="auto"/>
        <w:contextualSpacing/>
        <w:rPr>
          <w:rFonts w:eastAsia="Times New Roman"/>
          <w:color w:val="272727"/>
          <w:szCs w:val="24"/>
        </w:rPr>
      </w:pPr>
      <w:r w:rsidRPr="00EA293B">
        <w:rPr>
          <w:rFonts w:eastAsia="Times New Roman"/>
          <w:b/>
          <w:bCs/>
          <w:color w:val="272727"/>
          <w:szCs w:val="24"/>
        </w:rPr>
        <w:t>Chọn A.</w:t>
      </w:r>
    </w:p>
    <w:p w:rsidR="009B6598" w:rsidRPr="00EA293B" w:rsidRDefault="009B6598" w:rsidP="00484587">
      <w:pPr>
        <w:pStyle w:val="Vnbnnidung0"/>
        <w:spacing w:afterLines="120" w:after="288" w:line="324" w:lineRule="auto"/>
        <w:contextualSpacing/>
        <w:rPr>
          <w:rFonts w:ascii="Times New Roman" w:hAnsi="Times New Roman"/>
          <w:sz w:val="24"/>
          <w:szCs w:val="24"/>
        </w:rPr>
      </w:pPr>
      <w:r w:rsidRPr="00EA293B">
        <w:rPr>
          <w:rFonts w:ascii="Times New Roman" w:hAnsi="Times New Roman"/>
          <w:b/>
          <w:bCs/>
          <w:color w:val="000066"/>
          <w:sz w:val="24"/>
          <w:szCs w:val="24"/>
        </w:rPr>
        <w:t>Câu 38</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Trong không gian </w:t>
      </w:r>
      <w:r w:rsidRPr="00EA293B">
        <w:rPr>
          <w:rFonts w:ascii="Times New Roman" w:hAnsi="Times New Roman"/>
          <w:i/>
          <w:iCs/>
          <w:color w:val="000000"/>
          <w:sz w:val="24"/>
          <w:szCs w:val="24"/>
        </w:rPr>
        <w:t>Oxyz,</w:t>
      </w:r>
      <w:r w:rsidRPr="00EA293B">
        <w:rPr>
          <w:rFonts w:ascii="Times New Roman" w:hAnsi="Times New Roman"/>
          <w:color w:val="000000"/>
          <w:sz w:val="24"/>
          <w:szCs w:val="24"/>
        </w:rPr>
        <w:t xml:space="preserve"> cho điểm A(-1;3;-2) và mặt phẳng </w:t>
      </w:r>
      <w:r w:rsidRPr="00EA293B">
        <w:rPr>
          <w:rFonts w:ascii="Times New Roman" w:hAnsi="Times New Roman"/>
          <w:color w:val="000000"/>
          <w:position w:val="-10"/>
          <w:sz w:val="24"/>
          <w:szCs w:val="24"/>
        </w:rPr>
        <w:object w:dxaOrig="2400" w:dyaOrig="340">
          <v:shape id="_x0000_i5301" type="#_x0000_t75" style="width:120pt;height:16.5pt" o:ole="">
            <v:imagedata r:id="rId4756" o:title=""/>
          </v:shape>
          <o:OLEObject Type="Embed" ProgID="Equation.DSMT4" ShapeID="_x0000_i5301" DrawAspect="Content" ObjectID="_1772222925" r:id="rId5568"/>
        </w:object>
      </w:r>
      <w:r w:rsidRPr="00EA293B">
        <w:rPr>
          <w:rFonts w:ascii="Times New Roman" w:hAnsi="Times New Roman"/>
          <w:color w:val="000000"/>
          <w:sz w:val="24"/>
          <w:szCs w:val="24"/>
        </w:rPr>
        <w:t>.</w:t>
      </w:r>
      <w:r w:rsidRPr="00EA293B">
        <w:rPr>
          <w:rFonts w:ascii="Times New Roman" w:hAnsi="Times New Roman"/>
          <w:sz w:val="24"/>
          <w:szCs w:val="24"/>
        </w:rPr>
        <w:t xml:space="preserve"> </w:t>
      </w:r>
      <w:r w:rsidRPr="00EA293B">
        <w:rPr>
          <w:rFonts w:ascii="Times New Roman" w:hAnsi="Times New Roman"/>
          <w:color w:val="000000"/>
          <w:sz w:val="24"/>
          <w:szCs w:val="24"/>
        </w:rPr>
        <w:t xml:space="preserve">Khoảng cách từ điểm A đến mặt phẳng </w:t>
      </w:r>
      <w:r w:rsidRPr="00EA293B">
        <w:rPr>
          <w:rFonts w:ascii="Times New Roman" w:hAnsi="Times New Roman"/>
          <w:position w:val="-10"/>
          <w:sz w:val="24"/>
          <w:szCs w:val="24"/>
        </w:rPr>
        <w:object w:dxaOrig="420" w:dyaOrig="340">
          <v:shape id="_x0000_i5302" type="#_x0000_t75" style="width:21.75pt;height:16.5pt" o:ole="">
            <v:imagedata r:id="rId4758" o:title=""/>
          </v:shape>
          <o:OLEObject Type="Embed" ProgID="Equation.DSMT4" ShapeID="_x0000_i5302" DrawAspect="Content" ObjectID="_1772222926" r:id="rId5569"/>
        </w:object>
      </w:r>
      <w:r w:rsidRPr="00EA293B">
        <w:rPr>
          <w:rFonts w:ascii="Times New Roman" w:hAnsi="Times New Roman"/>
          <w:color w:val="000000"/>
          <w:sz w:val="24"/>
          <w:szCs w:val="24"/>
        </w:rPr>
        <w:t>bằng:</w:t>
      </w:r>
    </w:p>
    <w:p w:rsidR="009B6598" w:rsidRPr="00EA293B" w:rsidRDefault="009B6598" w:rsidP="0041237A">
      <w:pPr>
        <w:pStyle w:val="Vnbnnidung0"/>
        <w:tabs>
          <w:tab w:val="left" w:leader="dot" w:pos="2426"/>
        </w:tabs>
        <w:spacing w:line="324" w:lineRule="auto"/>
        <w:ind w:firstLine="300"/>
        <w:contextualSpacing/>
        <w:rPr>
          <w:rFonts w:ascii="Times New Roman" w:hAnsi="Times New Roman"/>
          <w:b/>
          <w:bCs/>
          <w:color w:val="002060"/>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41237A">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Xét </w:t>
      </w:r>
      <w:r w:rsidRPr="00EA293B">
        <w:rPr>
          <w:color w:val="272727"/>
          <w:position w:val="-14"/>
        </w:rPr>
        <w:object w:dxaOrig="4320" w:dyaOrig="400">
          <v:shape id="_x0000_i5303" type="#_x0000_t75" style="width:3in;height:19.5pt" o:ole="">
            <v:imagedata r:id="rId5570" o:title=""/>
          </v:shape>
          <o:OLEObject Type="Embed" ProgID="Equation.DSMT4" ShapeID="_x0000_i5303" DrawAspect="Content" ObjectID="_1772222927" r:id="rId5571"/>
        </w:object>
      </w:r>
      <w:r w:rsidRPr="00EA293B">
        <w:rPr>
          <w:color w:val="272727"/>
        </w:rPr>
        <w:t>. Khoảng cách từ M đến </w:t>
      </w:r>
      <w:r w:rsidRPr="00EA293B">
        <w:rPr>
          <w:color w:val="272727"/>
          <w:position w:val="-14"/>
        </w:rPr>
        <w:object w:dxaOrig="460" w:dyaOrig="400">
          <v:shape id="_x0000_i5304" type="#_x0000_t75" style="width:23.25pt;height:19.5pt" o:ole="">
            <v:imagedata r:id="rId5572" o:title=""/>
          </v:shape>
          <o:OLEObject Type="Embed" ProgID="Equation.DSMT4" ShapeID="_x0000_i5304" DrawAspect="Content" ObjectID="_1772222928" r:id="rId5573"/>
        </w:object>
      </w:r>
      <w:r w:rsidRPr="00EA293B">
        <w:rPr>
          <w:color w:val="272727"/>
        </w:rPr>
        <w:t>là:</w:t>
      </w:r>
    </w:p>
    <w:p w:rsidR="009B6598" w:rsidRPr="00EA293B" w:rsidRDefault="009B6598" w:rsidP="0041237A">
      <w:pPr>
        <w:pStyle w:val="mtdisplayequation0"/>
        <w:spacing w:before="0" w:beforeAutospacing="0" w:afterLines="120" w:after="288" w:afterAutospacing="0" w:line="324" w:lineRule="auto"/>
        <w:contextualSpacing/>
        <w:rPr>
          <w:color w:val="272727"/>
        </w:rPr>
      </w:pPr>
      <w:r w:rsidRPr="00EA293B">
        <w:rPr>
          <w:color w:val="272727"/>
        </w:rPr>
        <w:t>                        </w:t>
      </w:r>
      <w:r w:rsidRPr="00EA293B">
        <w:rPr>
          <w:color w:val="272727"/>
          <w:position w:val="-30"/>
        </w:rPr>
        <w:object w:dxaOrig="3720" w:dyaOrig="760">
          <v:shape id="_x0000_i5305" type="#_x0000_t75" style="width:186pt;height:37.5pt" o:ole="">
            <v:imagedata r:id="rId5574" o:title=""/>
          </v:shape>
          <o:OLEObject Type="Embed" ProgID="Equation.DSMT4" ShapeID="_x0000_i5305" DrawAspect="Content" ObjectID="_1772222929" r:id="rId5575"/>
        </w:object>
      </w:r>
    </w:p>
    <w:p w:rsidR="009B6598" w:rsidRPr="00EA293B" w:rsidRDefault="009B6598" w:rsidP="0041237A">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41237A">
      <w:pPr>
        <w:pStyle w:val="NormalWeb"/>
        <w:spacing w:afterLines="120" w:after="288" w:afterAutospacing="0" w:line="324" w:lineRule="auto"/>
        <w:contextualSpacing/>
        <w:rPr>
          <w:color w:val="272727"/>
        </w:rPr>
      </w:pPr>
      <w:r w:rsidRPr="00EA293B">
        <w:rPr>
          <w:color w:val="272727"/>
        </w:rPr>
        <w:t>Khoảng cách từ A đến </w:t>
      </w:r>
      <w:r w:rsidRPr="00EA293B">
        <w:rPr>
          <w:color w:val="272727"/>
          <w:position w:val="-14"/>
        </w:rPr>
        <w:object w:dxaOrig="460" w:dyaOrig="400">
          <v:shape id="_x0000_i5306" type="#_x0000_t75" style="width:23.25pt;height:19.5pt" o:ole="">
            <v:imagedata r:id="rId5576" o:title=""/>
          </v:shape>
          <o:OLEObject Type="Embed" ProgID="Equation.DSMT4" ShapeID="_x0000_i5306" DrawAspect="Content" ObjectID="_1772222930" r:id="rId5577"/>
        </w:object>
      </w:r>
      <w:r w:rsidRPr="00EA293B">
        <w:rPr>
          <w:color w:val="272727"/>
        </w:rPr>
        <w:t>là: </w:t>
      </w:r>
      <w:r w:rsidRPr="00EA293B">
        <w:rPr>
          <w:color w:val="272727"/>
          <w:position w:val="-26"/>
        </w:rPr>
        <w:object w:dxaOrig="3980" w:dyaOrig="760">
          <v:shape id="_x0000_i5307" type="#_x0000_t75" style="width:199.5pt;height:37.5pt" o:ole="">
            <v:imagedata r:id="rId5578" o:title=""/>
          </v:shape>
          <o:OLEObject Type="Embed" ProgID="Equation.DSMT4" ShapeID="_x0000_i5307" DrawAspect="Content" ObjectID="_1772222931" r:id="rId5579"/>
        </w:object>
      </w:r>
      <w:r w:rsidRPr="00EA293B">
        <w:rPr>
          <w:color w:val="272727"/>
        </w:rPr>
        <w:t> .</w:t>
      </w:r>
    </w:p>
    <w:p w:rsidR="009B6598" w:rsidRPr="00EA293B" w:rsidRDefault="009B6598" w:rsidP="0041237A">
      <w:pPr>
        <w:pStyle w:val="NormalWeb"/>
        <w:spacing w:afterLines="120" w:after="288" w:afterAutospacing="0" w:line="324" w:lineRule="auto"/>
        <w:contextualSpacing/>
        <w:rPr>
          <w:color w:val="272727"/>
        </w:rPr>
      </w:pPr>
      <w:r w:rsidRPr="00EA293B">
        <w:rPr>
          <w:rStyle w:val="Strong"/>
          <w:color w:val="272727"/>
        </w:rPr>
        <w:t>Chọn: B</w:t>
      </w:r>
    </w:p>
    <w:p w:rsidR="009B6598" w:rsidRPr="00EA293B" w:rsidRDefault="009B6598" w:rsidP="00484587">
      <w:pPr>
        <w:pStyle w:val="Vnbnnidung0"/>
        <w:spacing w:afterLines="120" w:after="288" w:line="324" w:lineRule="auto"/>
        <w:contextualSpacing/>
        <w:jc w:val="both"/>
        <w:rPr>
          <w:rFonts w:ascii="Times New Roman" w:hAnsi="Times New Roman"/>
          <w:sz w:val="24"/>
          <w:szCs w:val="24"/>
        </w:rPr>
      </w:pPr>
      <w:r w:rsidRPr="00EA293B">
        <w:rPr>
          <w:rFonts w:ascii="Times New Roman" w:hAnsi="Times New Roman"/>
          <w:b/>
          <w:bCs/>
          <w:color w:val="000066"/>
          <w:sz w:val="24"/>
          <w:szCs w:val="24"/>
        </w:rPr>
        <w:t>Câu 39</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Trong một tổ học sinh có 5 em gái và 10 em trai. Thùy là 1 trong 5 em gái và Thiện là 1 trong 10 em trai. Thầy chủ nhiệm chọn ra 1 nhóm 5 bạn tham gia buổi văn nghệ tới. Hỏi thầy chủ nhiệm có bao nhiêu cách chọn mà trong đó có ít nhất một trong hai em Thùy và Thiện không được chọn?</w:t>
      </w:r>
    </w:p>
    <w:p w:rsidR="009B6598" w:rsidRPr="00EA293B" w:rsidRDefault="009B6598" w:rsidP="00484587">
      <w:pPr>
        <w:pStyle w:val="Vnbnnidung0"/>
        <w:tabs>
          <w:tab w:val="left" w:leader="dot" w:pos="2426"/>
        </w:tabs>
        <w:spacing w:afterLines="120" w:after="288" w:line="324" w:lineRule="auto"/>
        <w:ind w:firstLine="300"/>
        <w:contextualSpacing/>
        <w:rPr>
          <w:rFonts w:ascii="Times New Roman" w:hAnsi="Times New Roman"/>
          <w:b/>
          <w:bCs/>
          <w:color w:val="002060"/>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846A28">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Do ở đây việc tìm trực tiếp sẽ có nhiều trường hợp nên ta sẽ giải quyết bài toán bằng cách gián tiếp, ta sẽ đi tìm bài toán đối. Ta tìm số cách chọn ra </w:t>
      </w:r>
      <w:r w:rsidRPr="00EA293B">
        <w:rPr>
          <w:color w:val="272727"/>
          <w:bdr w:val="none" w:sz="0" w:space="0" w:color="auto" w:frame="1"/>
        </w:rPr>
        <w:t>5</w:t>
      </w:r>
      <w:r w:rsidRPr="00EA293B">
        <w:rPr>
          <w:color w:val="272727"/>
        </w:rPr>
        <w:t> bạn mà trong đó có cả bạn Thùy và Thiện.</w:t>
      </w:r>
    </w:p>
    <w:p w:rsidR="009B6598" w:rsidRPr="00EA293B" w:rsidRDefault="009B6598" w:rsidP="00846A28">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846A28">
      <w:pPr>
        <w:pStyle w:val="NormalWeb"/>
        <w:spacing w:afterLines="120" w:after="288" w:afterAutospacing="0" w:line="324" w:lineRule="auto"/>
        <w:contextualSpacing/>
        <w:rPr>
          <w:color w:val="272727"/>
        </w:rPr>
      </w:pPr>
      <w:r w:rsidRPr="00EA293B">
        <w:rPr>
          <w:color w:val="272727"/>
        </w:rPr>
        <w:t>Bài toán đối: tìm số cách chọn ra </w:t>
      </w:r>
      <w:r w:rsidRPr="00EA293B">
        <w:rPr>
          <w:color w:val="272727"/>
          <w:bdr w:val="none" w:sz="0" w:space="0" w:color="auto" w:frame="1"/>
        </w:rPr>
        <w:t>5</w:t>
      </w:r>
      <w:r w:rsidRPr="00EA293B">
        <w:rPr>
          <w:color w:val="272727"/>
        </w:rPr>
        <w:t> bạn mà trong đó có cả bạn Thùy và Thiện.</w:t>
      </w:r>
    </w:p>
    <w:p w:rsidR="009B6598" w:rsidRPr="00EA293B" w:rsidRDefault="009B6598" w:rsidP="00846A28">
      <w:pPr>
        <w:pStyle w:val="NormalWeb"/>
        <w:spacing w:afterLines="120" w:after="288" w:afterAutospacing="0" w:line="324" w:lineRule="auto"/>
        <w:contextualSpacing/>
        <w:rPr>
          <w:color w:val="272727"/>
        </w:rPr>
      </w:pPr>
      <w:r w:rsidRPr="00EA293B">
        <w:rPr>
          <w:color w:val="272727"/>
        </w:rPr>
        <w:t>Bước 1: Chọn nhóm </w:t>
      </w:r>
      <w:r w:rsidRPr="00EA293B">
        <w:rPr>
          <w:color w:val="272727"/>
          <w:bdr w:val="none" w:sz="0" w:space="0" w:color="auto" w:frame="1"/>
        </w:rPr>
        <w:t>3</w:t>
      </w:r>
      <w:r w:rsidRPr="00EA293B">
        <w:rPr>
          <w:color w:val="272727"/>
        </w:rPr>
        <w:t> em trong </w:t>
      </w:r>
      <w:r w:rsidRPr="00EA293B">
        <w:rPr>
          <w:color w:val="272727"/>
          <w:bdr w:val="none" w:sz="0" w:space="0" w:color="auto" w:frame="1"/>
        </w:rPr>
        <w:t>13</w:t>
      </w:r>
      <w:r w:rsidRPr="00EA293B">
        <w:rPr>
          <w:color w:val="272727"/>
        </w:rPr>
        <w:t> em (</w:t>
      </w:r>
      <w:r w:rsidRPr="00EA293B">
        <w:rPr>
          <w:color w:val="272727"/>
          <w:bdr w:val="none" w:sz="0" w:space="0" w:color="auto" w:frame="1"/>
        </w:rPr>
        <w:t>13</w:t>
      </w:r>
      <w:r w:rsidRPr="00EA293B">
        <w:rPr>
          <w:color w:val="272727"/>
        </w:rPr>
        <w:t> em này không tính em Thùy và Thiện) có </w:t>
      </w:r>
      <w:r w:rsidRPr="00EA293B">
        <w:rPr>
          <w:color w:val="272727"/>
          <w:position w:val="-12"/>
        </w:rPr>
        <w:object w:dxaOrig="1040" w:dyaOrig="400">
          <v:shape id="_x0000_i5308" type="#_x0000_t75" style="width:52.5pt;height:19.5pt" o:ole="">
            <v:imagedata r:id="rId5580" o:title=""/>
          </v:shape>
          <o:OLEObject Type="Embed" ProgID="Equation.DSMT4" ShapeID="_x0000_i5308" DrawAspect="Content" ObjectID="_1772222932" r:id="rId5581"/>
        </w:object>
      </w:r>
      <w:r w:rsidRPr="00EA293B">
        <w:rPr>
          <w:color w:val="272727"/>
        </w:rPr>
        <w:t> cách.</w:t>
      </w:r>
    </w:p>
    <w:p w:rsidR="009B6598" w:rsidRPr="00EA293B" w:rsidRDefault="009B6598" w:rsidP="00846A28">
      <w:pPr>
        <w:pStyle w:val="NormalWeb"/>
        <w:spacing w:afterLines="120" w:after="288" w:afterAutospacing="0" w:line="324" w:lineRule="auto"/>
        <w:contextualSpacing/>
        <w:rPr>
          <w:color w:val="272727"/>
        </w:rPr>
      </w:pPr>
      <w:r w:rsidRPr="00EA293B">
        <w:rPr>
          <w:color w:val="272727"/>
        </w:rPr>
        <w:t>Bước 2: Chọn </w:t>
      </w:r>
      <w:r w:rsidRPr="00EA293B">
        <w:rPr>
          <w:color w:val="272727"/>
          <w:bdr w:val="none" w:sz="0" w:space="0" w:color="auto" w:frame="1"/>
        </w:rPr>
        <w:t>2</w:t>
      </w:r>
      <w:r w:rsidRPr="00EA293B">
        <w:rPr>
          <w:color w:val="272727"/>
        </w:rPr>
        <w:t> em Thùy và Thiện có 1 cách.</w:t>
      </w:r>
    </w:p>
    <w:p w:rsidR="009B6598" w:rsidRPr="00EA293B" w:rsidRDefault="009B6598" w:rsidP="00846A28">
      <w:pPr>
        <w:pStyle w:val="NormalWeb"/>
        <w:spacing w:afterLines="120" w:after="288" w:afterAutospacing="0" w:line="324" w:lineRule="auto"/>
        <w:contextualSpacing/>
        <w:rPr>
          <w:color w:val="272727"/>
        </w:rPr>
      </w:pPr>
      <w:r w:rsidRPr="00EA293B">
        <w:rPr>
          <w:color w:val="272727"/>
        </w:rPr>
        <w:t>Vậy theo quy tắc nhân thì ta có </w:t>
      </w:r>
      <w:r w:rsidRPr="00EA293B">
        <w:rPr>
          <w:color w:val="272727"/>
          <w:bdr w:val="none" w:sz="0" w:space="0" w:color="auto" w:frame="1"/>
        </w:rPr>
        <w:t>286</w:t>
      </w:r>
      <w:r w:rsidRPr="00EA293B">
        <w:rPr>
          <w:color w:val="272727"/>
        </w:rPr>
        <w:t> cách chọn </w:t>
      </w:r>
      <w:r w:rsidRPr="00EA293B">
        <w:rPr>
          <w:color w:val="272727"/>
          <w:bdr w:val="none" w:sz="0" w:space="0" w:color="auto" w:frame="1"/>
        </w:rPr>
        <w:t>5</w:t>
      </w:r>
      <w:r w:rsidRPr="00EA293B">
        <w:rPr>
          <w:color w:val="272727"/>
        </w:rPr>
        <w:t> em mà trong đó có cả </w:t>
      </w:r>
      <w:r w:rsidRPr="00EA293B">
        <w:rPr>
          <w:color w:val="272727"/>
          <w:bdr w:val="none" w:sz="0" w:space="0" w:color="auto" w:frame="1"/>
        </w:rPr>
        <w:t>2</w:t>
      </w:r>
      <w:r w:rsidRPr="00EA293B">
        <w:rPr>
          <w:color w:val="272727"/>
        </w:rPr>
        <w:t> em Thùy và Thiện.</w:t>
      </w:r>
    </w:p>
    <w:p w:rsidR="009B6598" w:rsidRPr="00EA293B" w:rsidRDefault="009B6598" w:rsidP="00846A28">
      <w:pPr>
        <w:pStyle w:val="NormalWeb"/>
        <w:spacing w:afterLines="120" w:after="288" w:afterAutospacing="0" w:line="324" w:lineRule="auto"/>
        <w:contextualSpacing/>
        <w:rPr>
          <w:color w:val="272727"/>
        </w:rPr>
      </w:pPr>
      <w:r w:rsidRPr="00EA293B">
        <w:rPr>
          <w:color w:val="272727"/>
        </w:rPr>
        <w:t>Chọn </w:t>
      </w:r>
      <w:r w:rsidRPr="00EA293B">
        <w:rPr>
          <w:color w:val="272727"/>
          <w:bdr w:val="none" w:sz="0" w:space="0" w:color="auto" w:frame="1"/>
        </w:rPr>
        <w:t>5</w:t>
      </w:r>
      <w:r w:rsidRPr="00EA293B">
        <w:rPr>
          <w:color w:val="272727"/>
        </w:rPr>
        <w:t> em bất kì trong số </w:t>
      </w:r>
      <w:r w:rsidRPr="00EA293B">
        <w:rPr>
          <w:color w:val="272727"/>
          <w:bdr w:val="none" w:sz="0" w:space="0" w:color="auto" w:frame="1"/>
        </w:rPr>
        <w:t>15</w:t>
      </w:r>
      <w:r w:rsidRPr="00EA293B">
        <w:rPr>
          <w:color w:val="272727"/>
        </w:rPr>
        <w:t> em thì ta có: </w:t>
      </w:r>
      <w:r w:rsidRPr="00EA293B">
        <w:rPr>
          <w:color w:val="272727"/>
          <w:position w:val="-12"/>
        </w:rPr>
        <w:object w:dxaOrig="1160" w:dyaOrig="400">
          <v:shape id="_x0000_i5309" type="#_x0000_t75" style="width:58.5pt;height:19.5pt" o:ole="">
            <v:imagedata r:id="rId5582" o:title=""/>
          </v:shape>
          <o:OLEObject Type="Embed" ProgID="Equation.DSMT4" ShapeID="_x0000_i5309" DrawAspect="Content" ObjectID="_1772222933" r:id="rId5583"/>
        </w:object>
      </w:r>
      <w:r w:rsidRPr="00EA293B">
        <w:rPr>
          <w:color w:val="272727"/>
        </w:rPr>
        <w:t> cách.</w:t>
      </w:r>
    </w:p>
    <w:p w:rsidR="009B6598" w:rsidRPr="00EA293B" w:rsidRDefault="009B6598" w:rsidP="00846A28">
      <w:pPr>
        <w:pStyle w:val="NormalWeb"/>
        <w:spacing w:afterLines="120" w:after="288" w:afterAutospacing="0" w:line="324" w:lineRule="auto"/>
        <w:contextualSpacing/>
        <w:rPr>
          <w:color w:val="272727"/>
        </w:rPr>
      </w:pPr>
      <w:r w:rsidRPr="00EA293B">
        <w:rPr>
          <w:color w:val="272727"/>
        </w:rPr>
        <w:t>Vậy theo yêu cầu đề bài thì có tất cả </w:t>
      </w:r>
      <w:r w:rsidRPr="00EA293B">
        <w:rPr>
          <w:color w:val="272727"/>
          <w:bdr w:val="none" w:sz="0" w:space="0" w:color="auto" w:frame="1"/>
        </w:rPr>
        <w:t>3003−286=2717</w:t>
      </w:r>
      <w:r w:rsidRPr="00EA293B">
        <w:rPr>
          <w:rStyle w:val="mjxassistivemathml"/>
          <w:color w:val="272727"/>
          <w:bdr w:val="none" w:sz="0" w:space="0" w:color="auto" w:frame="1"/>
        </w:rPr>
        <w:t xml:space="preserve"> </w:t>
      </w:r>
      <w:r w:rsidRPr="00EA293B">
        <w:rPr>
          <w:color w:val="272727"/>
        </w:rPr>
        <w:t>cách chọn mà trong đó có ít nhất một trong hai em Thùy Và Thiện không được chọn.</w:t>
      </w:r>
    </w:p>
    <w:p w:rsidR="009B6598" w:rsidRPr="00EA293B" w:rsidRDefault="009B6598" w:rsidP="00846A28">
      <w:pPr>
        <w:pStyle w:val="NormalWeb"/>
        <w:spacing w:afterLines="120" w:after="288" w:afterAutospacing="0" w:line="324" w:lineRule="auto"/>
        <w:contextualSpacing/>
        <w:rPr>
          <w:color w:val="272727"/>
        </w:rPr>
      </w:pPr>
      <w:r w:rsidRPr="00EA293B">
        <w:rPr>
          <w:rStyle w:val="Strong"/>
          <w:color w:val="272727"/>
        </w:rPr>
        <w:t>Chọn C.</w:t>
      </w:r>
    </w:p>
    <w:p w:rsidR="009B6598" w:rsidRPr="00EA293B" w:rsidRDefault="009B6598" w:rsidP="00484587">
      <w:pPr>
        <w:pStyle w:val="Vnbnnidung0"/>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lastRenderedPageBreak/>
        <w:t>Câu 40</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Cho đa thức</w:t>
      </w:r>
      <w:r w:rsidRPr="00EA293B">
        <w:rPr>
          <w:rFonts w:ascii="Times New Roman" w:hAnsi="Times New Roman"/>
          <w:color w:val="000000"/>
          <w:position w:val="-10"/>
          <w:sz w:val="24"/>
          <w:szCs w:val="24"/>
        </w:rPr>
        <w:object w:dxaOrig="580" w:dyaOrig="340">
          <v:shape id="_x0000_i5310" type="#_x0000_t75" style="width:28.5pt;height:16.5pt" o:ole="">
            <v:imagedata r:id="rId4722" o:title=""/>
          </v:shape>
          <o:OLEObject Type="Embed" ProgID="Equation.DSMT4" ShapeID="_x0000_i5310" DrawAspect="Content" ObjectID="_1772222934" r:id="rId5584"/>
        </w:object>
      </w:r>
      <w:r w:rsidRPr="00EA293B">
        <w:rPr>
          <w:rFonts w:ascii="Times New Roman" w:hAnsi="Times New Roman"/>
          <w:color w:val="000000"/>
          <w:sz w:val="24"/>
          <w:szCs w:val="24"/>
        </w:rPr>
        <w:t xml:space="preserve">thỏa mãn </w:t>
      </w:r>
      <w:r w:rsidRPr="00EA293B">
        <w:rPr>
          <w:rFonts w:ascii="Times New Roman" w:hAnsi="Times New Roman"/>
          <w:color w:val="000000"/>
          <w:position w:val="-26"/>
          <w:sz w:val="24"/>
          <w:szCs w:val="24"/>
        </w:rPr>
        <w:object w:dxaOrig="2580" w:dyaOrig="720">
          <v:shape id="_x0000_i5311" type="#_x0000_t75" style="width:129.75pt;height:36pt" o:ole="">
            <v:imagedata r:id="rId4761" o:title=""/>
          </v:shape>
          <o:OLEObject Type="Embed" ProgID="Equation.DSMT4" ShapeID="_x0000_i5311" DrawAspect="Content" ObjectID="_1772222935" r:id="rId5585"/>
        </w:object>
      </w:r>
      <w:r w:rsidRPr="00EA293B">
        <w:rPr>
          <w:rFonts w:ascii="Times New Roman" w:hAnsi="Times New Roman"/>
          <w:color w:val="000000"/>
          <w:sz w:val="24"/>
          <w:szCs w:val="24"/>
        </w:rPr>
        <w:t xml:space="preserve">. Biết </w:t>
      </w:r>
      <w:r w:rsidRPr="00EA293B">
        <w:rPr>
          <w:rFonts w:ascii="Times New Roman" w:hAnsi="Times New Roman"/>
          <w:color w:val="000000"/>
          <w:position w:val="-48"/>
          <w:sz w:val="24"/>
          <w:szCs w:val="24"/>
        </w:rPr>
        <w:object w:dxaOrig="4840" w:dyaOrig="980">
          <v:shape id="_x0000_i5312" type="#_x0000_t75" style="width:241.5pt;height:48.75pt" o:ole="">
            <v:imagedata r:id="rId4763" o:title=""/>
          </v:shape>
          <o:OLEObject Type="Embed" ProgID="Equation.DSMT4" ShapeID="_x0000_i5312" DrawAspect="Content" ObjectID="_1772222936" r:id="rId5586"/>
        </w:object>
      </w:r>
      <w:r w:rsidRPr="00EA293B">
        <w:rPr>
          <w:rFonts w:ascii="Times New Roman" w:hAnsi="Times New Roman"/>
          <w:color w:val="000000"/>
          <w:sz w:val="24"/>
          <w:szCs w:val="24"/>
        </w:rPr>
        <w:t>.</w:t>
      </w:r>
    </w:p>
    <w:p w:rsidR="009B6598" w:rsidRPr="00EA293B" w:rsidRDefault="009B6598" w:rsidP="006B1ADA">
      <w:pPr>
        <w:pStyle w:val="Vnbnnidung0"/>
        <w:tabs>
          <w:tab w:val="left" w:leader="dot" w:pos="2426"/>
        </w:tabs>
        <w:spacing w:line="324" w:lineRule="auto"/>
        <w:ind w:firstLine="300"/>
        <w:contextualSpacing/>
        <w:rPr>
          <w:rFonts w:ascii="Times New Roman" w:hAnsi="Times New Roman"/>
          <w:b/>
          <w:bCs/>
          <w:color w:val="002060"/>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6B1ADA">
      <w:pPr>
        <w:pStyle w:val="NormalWeb"/>
        <w:spacing w:afterLines="120" w:after="288" w:afterAutospacing="0" w:line="324" w:lineRule="auto"/>
        <w:contextualSpacing/>
        <w:rPr>
          <w:color w:val="272727"/>
        </w:rPr>
      </w:pPr>
      <w:r w:rsidRPr="00EA293B">
        <w:rPr>
          <w:b/>
          <w:bCs/>
          <w:color w:val="272727"/>
        </w:rPr>
        <w:t>Phương pháp giải:</w:t>
      </w:r>
    </w:p>
    <w:p w:rsidR="009B6598" w:rsidRPr="00EA293B" w:rsidRDefault="009B6598" w:rsidP="006B1ADA">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6B1ADA">
      <w:pPr>
        <w:pStyle w:val="NormalWeb"/>
        <w:spacing w:afterLines="120" w:after="288" w:afterAutospacing="0" w:line="324" w:lineRule="auto"/>
        <w:contextualSpacing/>
        <w:rPr>
          <w:color w:val="272727"/>
        </w:rPr>
      </w:pPr>
      <w:r w:rsidRPr="00EA293B">
        <w:rPr>
          <w:color w:val="272727"/>
        </w:rPr>
        <w:t>Đặt </w:t>
      </w:r>
      <w:r w:rsidRPr="00EA293B">
        <w:rPr>
          <w:color w:val="272727"/>
          <w:position w:val="-26"/>
        </w:rPr>
        <w:object w:dxaOrig="7560" w:dyaOrig="720">
          <v:shape id="_x0000_i5313" type="#_x0000_t75" style="width:378pt;height:36pt" o:ole="">
            <v:imagedata r:id="rId5587" o:title=""/>
          </v:shape>
          <o:OLEObject Type="Embed" ProgID="Equation.DSMT4" ShapeID="_x0000_i5313" DrawAspect="Content" ObjectID="_1772222937" r:id="rId5588"/>
        </w:object>
      </w:r>
    </w:p>
    <w:p w:rsidR="009B6598" w:rsidRPr="00EA293B" w:rsidRDefault="009B6598" w:rsidP="006B1ADA">
      <w:pPr>
        <w:pStyle w:val="NormalWeb"/>
        <w:spacing w:afterLines="120" w:after="288" w:afterAutospacing="0" w:line="324" w:lineRule="auto"/>
        <w:contextualSpacing/>
        <w:rPr>
          <w:color w:val="272727"/>
        </w:rPr>
      </w:pPr>
    </w:p>
    <w:p w:rsidR="009B6598" w:rsidRPr="00EA293B" w:rsidRDefault="009B6598" w:rsidP="006B1ADA">
      <w:pPr>
        <w:pStyle w:val="NormalWeb"/>
        <w:spacing w:afterLines="120" w:after="288" w:afterAutospacing="0" w:line="324" w:lineRule="auto"/>
        <w:contextualSpacing/>
        <w:rPr>
          <w:color w:val="272727"/>
        </w:rPr>
      </w:pPr>
      <w:r w:rsidRPr="00EA293B">
        <w:rPr>
          <w:color w:val="272727"/>
          <w:position w:val="-198"/>
        </w:rPr>
        <w:object w:dxaOrig="5480" w:dyaOrig="4560">
          <v:shape id="_x0000_i5314" type="#_x0000_t75" style="width:274.5pt;height:228pt" o:ole="">
            <v:imagedata r:id="rId5589" o:title=""/>
          </v:shape>
          <o:OLEObject Type="Embed" ProgID="Equation.DSMT4" ShapeID="_x0000_i5314" DrawAspect="Content" ObjectID="_1772222938" r:id="rId5590"/>
        </w:object>
      </w:r>
    </w:p>
    <w:p w:rsidR="009B6598" w:rsidRPr="00EA293B" w:rsidRDefault="009B6598" w:rsidP="006B1ADA">
      <w:pPr>
        <w:pStyle w:val="NormalWeb"/>
        <w:spacing w:afterLines="120" w:after="288" w:afterAutospacing="0" w:line="324" w:lineRule="auto"/>
        <w:contextualSpacing/>
        <w:rPr>
          <w:color w:val="272727"/>
        </w:rPr>
      </w:pPr>
      <w:r w:rsidRPr="00EA293B">
        <w:rPr>
          <w:rStyle w:val="Strong"/>
          <w:color w:val="272727"/>
        </w:rPr>
        <w:t>Chọn A.</w:t>
      </w:r>
    </w:p>
    <w:p w:rsidR="009B6598" w:rsidRPr="00EA293B" w:rsidRDefault="009B6598" w:rsidP="00484587">
      <w:pPr>
        <w:pStyle w:val="Vnbnnidung0"/>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Câu 41</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Tìm giá trị nhỏ nhất </w:t>
      </w:r>
      <w:r w:rsidRPr="00EA293B">
        <w:rPr>
          <w:rFonts w:ascii="Times New Roman" w:hAnsi="Times New Roman"/>
          <w:i/>
          <w:iCs/>
          <w:color w:val="000000"/>
          <w:sz w:val="24"/>
          <w:szCs w:val="24"/>
        </w:rPr>
        <w:t>y</w:t>
      </w:r>
      <w:r w:rsidRPr="00EA293B">
        <w:rPr>
          <w:rFonts w:ascii="Times New Roman" w:hAnsi="Times New Roman"/>
          <w:i/>
          <w:iCs/>
          <w:color w:val="000000"/>
          <w:sz w:val="24"/>
          <w:szCs w:val="24"/>
          <w:vertAlign w:val="subscript"/>
        </w:rPr>
        <w:t>min</w:t>
      </w:r>
      <w:r w:rsidRPr="00EA293B">
        <w:rPr>
          <w:rFonts w:ascii="Times New Roman" w:hAnsi="Times New Roman"/>
          <w:i/>
          <w:iCs/>
          <w:color w:val="000000"/>
          <w:sz w:val="24"/>
          <w:szCs w:val="24"/>
        </w:rPr>
        <w:t xml:space="preserve"> </w:t>
      </w:r>
      <w:r w:rsidRPr="00EA293B">
        <w:rPr>
          <w:rFonts w:ascii="Times New Roman" w:hAnsi="Times New Roman"/>
          <w:color w:val="000000"/>
          <w:sz w:val="24"/>
          <w:szCs w:val="24"/>
        </w:rPr>
        <w:t xml:space="preserve">của hàm số </w:t>
      </w:r>
      <w:r w:rsidRPr="00EA293B">
        <w:rPr>
          <w:rFonts w:ascii="Times New Roman" w:hAnsi="Times New Roman"/>
          <w:color w:val="000000"/>
          <w:position w:val="-10"/>
          <w:sz w:val="24"/>
          <w:szCs w:val="24"/>
        </w:rPr>
        <w:object w:dxaOrig="1540" w:dyaOrig="380">
          <v:shape id="_x0000_i5315" type="#_x0000_t75" style="width:77.25pt;height:18.75pt" o:ole="">
            <v:imagedata r:id="rId4765" o:title=""/>
          </v:shape>
          <o:OLEObject Type="Embed" ProgID="Equation.DSMT4" ShapeID="_x0000_i5315" DrawAspect="Content" ObjectID="_1772222939" r:id="rId5591"/>
        </w:object>
      </w:r>
    </w:p>
    <w:p w:rsidR="009B6598" w:rsidRPr="00EA293B" w:rsidRDefault="009B6598" w:rsidP="002A028F">
      <w:pPr>
        <w:pStyle w:val="Vnbnnidung0"/>
        <w:tabs>
          <w:tab w:val="left" w:leader="dot" w:pos="2426"/>
        </w:tabs>
        <w:spacing w:line="324" w:lineRule="auto"/>
        <w:ind w:firstLine="300"/>
        <w:contextualSpacing/>
        <w:rPr>
          <w:rFonts w:ascii="Times New Roman" w:hAnsi="Times New Roman"/>
          <w:b/>
          <w:bCs/>
          <w:color w:val="002060"/>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2A028F">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Hàm số </w:t>
      </w:r>
      <w:r w:rsidRPr="00EA293B">
        <w:rPr>
          <w:color w:val="272727"/>
          <w:position w:val="-10"/>
        </w:rPr>
        <w:object w:dxaOrig="1640" w:dyaOrig="380">
          <v:shape id="_x0000_i5316" type="#_x0000_t75" style="width:82.5pt;height:18.75pt" o:ole="">
            <v:imagedata r:id="rId5592" o:title=""/>
          </v:shape>
          <o:OLEObject Type="Embed" ProgID="Equation.DSMT4" ShapeID="_x0000_i5316" DrawAspect="Content" ObjectID="_1772222940" r:id="rId5593"/>
        </w:object>
      </w:r>
      <w:r w:rsidRPr="00EA293B">
        <w:rPr>
          <w:color w:val="272727"/>
        </w:rPr>
        <w:t xml:space="preserve"> </w:t>
      </w:r>
      <w:r w:rsidRPr="00EA293B">
        <w:rPr>
          <w:position w:val="-10"/>
        </w:rPr>
        <w:object w:dxaOrig="740" w:dyaOrig="340">
          <v:shape id="_x0000_i5317" type="#_x0000_t75" style="width:36.75pt;height:16.5pt" o:ole="">
            <v:imagedata r:id="rId5594" o:title=""/>
          </v:shape>
          <o:OLEObject Type="Embed" ProgID="Equation.DSMT4" ShapeID="_x0000_i5317" DrawAspect="Content" ObjectID="_1772222941" r:id="rId5595"/>
        </w:object>
      </w:r>
      <w:r w:rsidRPr="00EA293B">
        <w:rPr>
          <w:color w:val="FF0000"/>
          <w:bdr w:val="none" w:sz="0" w:space="0" w:color="auto" w:frame="1"/>
        </w:rPr>
        <w:t>\(\(</w:t>
      </w:r>
      <w:r w:rsidRPr="00EA293B">
        <w:rPr>
          <w:rStyle w:val="mjx-charbox"/>
          <w:rFonts w:eastAsia="Arial"/>
          <w:color w:val="272727"/>
          <w:bdr w:val="none" w:sz="0" w:space="0" w:color="auto" w:frame="1"/>
        </w:rPr>
        <w:t>đạ</w:t>
      </w:r>
      <w:r w:rsidRPr="00EA293B">
        <w:rPr>
          <w:color w:val="272727"/>
          <w:bdr w:val="none" w:sz="0" w:space="0" w:color="auto" w:frame="1"/>
        </w:rPr>
        <w:t>tgi</w:t>
      </w:r>
      <w:r w:rsidRPr="00EA293B">
        <w:rPr>
          <w:rStyle w:val="mjx-charbox"/>
          <w:rFonts w:eastAsia="Arial"/>
          <w:color w:val="272727"/>
          <w:bdr w:val="none" w:sz="0" w:space="0" w:color="auto" w:frame="1"/>
        </w:rPr>
        <w:t>á</w:t>
      </w:r>
      <w:r w:rsidRPr="00EA293B">
        <w:rPr>
          <w:color w:val="272727"/>
          <w:bdr w:val="none" w:sz="0" w:space="0" w:color="auto" w:frame="1"/>
        </w:rPr>
        <w:t>tr</w:t>
      </w:r>
      <w:r w:rsidRPr="00EA293B">
        <w:rPr>
          <w:rStyle w:val="mjx-charbox"/>
          <w:rFonts w:eastAsia="Arial"/>
          <w:color w:val="272727"/>
          <w:bdr w:val="none" w:sz="0" w:space="0" w:color="auto" w:frame="1"/>
        </w:rPr>
        <w:t>ị</w:t>
      </w:r>
      <w:r w:rsidRPr="00EA293B">
        <w:rPr>
          <w:color w:val="272727"/>
          <w:bdr w:val="none" w:sz="0" w:space="0" w:color="auto" w:frame="1"/>
        </w:rPr>
        <w:t>nh</w:t>
      </w:r>
      <w:r w:rsidRPr="00EA293B">
        <w:rPr>
          <w:rStyle w:val="mjx-charbox"/>
          <w:rFonts w:eastAsia="Arial"/>
          <w:color w:val="272727"/>
          <w:bdr w:val="none" w:sz="0" w:space="0" w:color="auto" w:frame="1"/>
        </w:rPr>
        <w:t>ỏ</w:t>
      </w:r>
      <w:r w:rsidRPr="00EA293B">
        <w:rPr>
          <w:color w:val="272727"/>
          <w:bdr w:val="none" w:sz="0" w:space="0" w:color="auto" w:frame="1"/>
        </w:rPr>
        <w:t>nh</w:t>
      </w:r>
      <w:r w:rsidRPr="00EA293B">
        <w:rPr>
          <w:rStyle w:val="mjx-charbox"/>
          <w:rFonts w:eastAsia="Arial"/>
          <w:color w:val="272727"/>
          <w:bdr w:val="none" w:sz="0" w:space="0" w:color="auto" w:frame="1"/>
        </w:rPr>
        <w:t>ấ</w:t>
      </w:r>
      <w:r w:rsidRPr="00EA293B">
        <w:rPr>
          <w:color w:val="272727"/>
          <w:bdr w:val="none" w:sz="0" w:space="0" w:color="auto" w:frame="1"/>
        </w:rPr>
        <w:t>tt</w:t>
      </w:r>
      <w:r w:rsidRPr="00EA293B">
        <w:rPr>
          <w:rStyle w:val="mjx-charbox"/>
          <w:rFonts w:eastAsia="Arial"/>
          <w:color w:val="272727"/>
          <w:bdr w:val="none" w:sz="0" w:space="0" w:color="auto" w:frame="1"/>
        </w:rPr>
        <w:t>ạ</w:t>
      </w:r>
      <w:r w:rsidRPr="00EA293B">
        <w:rPr>
          <w:color w:val="272727"/>
          <w:bdr w:val="none" w:sz="0" w:space="0" w:color="auto" w:frame="1"/>
        </w:rPr>
        <w:t>i</w:t>
      </w:r>
      <w:r w:rsidRPr="00EA293B">
        <w:rPr>
          <w:rStyle w:val="mjx-charbox"/>
          <w:rFonts w:eastAsia="Arial"/>
          <w:color w:val="272727"/>
          <w:bdr w:val="none" w:sz="0" w:space="0" w:color="auto" w:frame="1"/>
        </w:rPr>
        <w:t>đ</w:t>
      </w:r>
      <w:r w:rsidRPr="00EA293B">
        <w:rPr>
          <w:color w:val="272727"/>
          <w:bdr w:val="none" w:sz="0" w:space="0" w:color="auto" w:frame="1"/>
        </w:rPr>
        <w:t>i</w:t>
      </w:r>
      <w:r w:rsidRPr="00EA293B">
        <w:rPr>
          <w:rStyle w:val="mjx-charbox"/>
          <w:rFonts w:eastAsia="Arial"/>
          <w:color w:val="272727"/>
          <w:bdr w:val="none" w:sz="0" w:space="0" w:color="auto" w:frame="1"/>
        </w:rPr>
        <w:t>ể</w:t>
      </w:r>
      <w:r w:rsidRPr="00EA293B">
        <w:rPr>
          <w:color w:val="272727"/>
          <w:bdr w:val="none" w:sz="0" w:space="0" w:color="auto" w:frame="1"/>
        </w:rPr>
        <w:t>m</w:t>
      </w:r>
      <w:r w:rsidRPr="00EA293B">
        <w:rPr>
          <w:color w:val="FF0000"/>
          <w:bdr w:val="none" w:sz="0" w:space="0" w:color="auto" w:frame="1"/>
        </w:rPr>
        <w:t>\(\(</w:t>
      </w:r>
      <w:r w:rsidRPr="00EA293B">
        <w:rPr>
          <w:color w:val="FF0000"/>
          <w:position w:val="-30"/>
          <w:bdr w:val="none" w:sz="0" w:space="0" w:color="auto" w:frame="1"/>
        </w:rPr>
        <w:object w:dxaOrig="920" w:dyaOrig="740">
          <v:shape id="_x0000_i5318" type="#_x0000_t75" style="width:46.5pt;height:36.75pt" o:ole="">
            <v:imagedata r:id="rId5596" o:title=""/>
          </v:shape>
          <o:OLEObject Type="Embed" ProgID="Equation.DSMT4" ShapeID="_x0000_i5318" DrawAspect="Content" ObjectID="_1772222942" r:id="rId5597"/>
        </w:object>
      </w:r>
      <w:r w:rsidRPr="00EA293B">
        <w:rPr>
          <w:color w:val="FF0000"/>
          <w:bdr w:val="none" w:sz="0" w:space="0" w:color="auto" w:frame="1"/>
        </w:rPr>
        <w:t xml:space="preserve"> </w:t>
      </w:r>
    </w:p>
    <w:p w:rsidR="009B6598" w:rsidRPr="00EA293B" w:rsidRDefault="009B6598" w:rsidP="002A028F">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2A028F">
      <w:pPr>
        <w:pStyle w:val="NormalWeb"/>
        <w:spacing w:afterLines="120" w:after="288" w:afterAutospacing="0" w:line="324" w:lineRule="auto"/>
        <w:contextualSpacing/>
        <w:rPr>
          <w:color w:val="272727"/>
        </w:rPr>
      </w:pPr>
      <w:r w:rsidRPr="00EA293B">
        <w:rPr>
          <w:color w:val="272727"/>
        </w:rPr>
        <w:t>Ta có: </w:t>
      </w:r>
      <w:r w:rsidRPr="00EA293B">
        <w:rPr>
          <w:color w:val="272727"/>
          <w:position w:val="-14"/>
        </w:rPr>
        <w:object w:dxaOrig="4420" w:dyaOrig="460">
          <v:shape id="_x0000_i5319" type="#_x0000_t75" style="width:221.25pt;height:23.25pt" o:ole="">
            <v:imagedata r:id="rId5598" o:title=""/>
          </v:shape>
          <o:OLEObject Type="Embed" ProgID="Equation.DSMT4" ShapeID="_x0000_i5319" DrawAspect="Content" ObjectID="_1772222943" r:id="rId5599"/>
        </w:object>
      </w:r>
    </w:p>
    <w:p w:rsidR="009B6598" w:rsidRPr="00EA293B" w:rsidRDefault="009B6598" w:rsidP="002A028F">
      <w:pPr>
        <w:pStyle w:val="NormalWeb"/>
        <w:spacing w:afterLines="120" w:after="288" w:afterAutospacing="0" w:line="324" w:lineRule="auto"/>
        <w:contextualSpacing/>
        <w:rPr>
          <w:color w:val="272727"/>
        </w:rPr>
      </w:pPr>
      <w:r w:rsidRPr="00EA293B">
        <w:rPr>
          <w:rStyle w:val="Strong"/>
          <w:color w:val="272727"/>
        </w:rPr>
        <w:t>Chọn D.</w:t>
      </w:r>
    </w:p>
    <w:p w:rsidR="009B6598" w:rsidRPr="00EA293B" w:rsidRDefault="009B6598" w:rsidP="00484587">
      <w:pPr>
        <w:pStyle w:val="Vnbnnidung0"/>
        <w:spacing w:afterLines="120" w:after="288" w:line="324" w:lineRule="auto"/>
        <w:contextualSpacing/>
        <w:rPr>
          <w:rFonts w:ascii="Times New Roman" w:hAnsi="Times New Roman"/>
          <w:sz w:val="24"/>
          <w:szCs w:val="24"/>
        </w:rPr>
      </w:pPr>
      <w:r w:rsidRPr="00EA293B">
        <w:rPr>
          <w:rFonts w:ascii="Times New Roman" w:hAnsi="Times New Roman"/>
          <w:b/>
          <w:bCs/>
          <w:color w:val="000066"/>
          <w:sz w:val="24"/>
          <w:szCs w:val="24"/>
        </w:rPr>
        <w:t>Câu 42</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Tìm tập các giá trị thực của tham số </w:t>
      </w:r>
      <w:r w:rsidRPr="00EA293B">
        <w:rPr>
          <w:rFonts w:ascii="Times New Roman" w:hAnsi="Times New Roman"/>
          <w:i/>
          <w:iCs/>
          <w:color w:val="000000"/>
          <w:sz w:val="24"/>
          <w:szCs w:val="24"/>
        </w:rPr>
        <w:t>m</w:t>
      </w:r>
      <w:r w:rsidRPr="00EA293B">
        <w:rPr>
          <w:rFonts w:ascii="Times New Roman" w:hAnsi="Times New Roman"/>
          <w:color w:val="000000"/>
          <w:sz w:val="24"/>
          <w:szCs w:val="24"/>
        </w:rPr>
        <w:t xml:space="preserve"> để hàm số </w:t>
      </w:r>
      <w:r w:rsidRPr="00EA293B">
        <w:rPr>
          <w:rFonts w:ascii="Times New Roman" w:hAnsi="Times New Roman"/>
          <w:color w:val="000000"/>
          <w:position w:val="-26"/>
          <w:sz w:val="24"/>
          <w:szCs w:val="24"/>
        </w:rPr>
        <w:object w:dxaOrig="3400" w:dyaOrig="700">
          <v:shape id="_x0000_i5320" type="#_x0000_t75" style="width:170.25pt;height:35.25pt" o:ole="">
            <v:imagedata r:id="rId4767" o:title=""/>
          </v:shape>
          <o:OLEObject Type="Embed" ProgID="Equation.DSMT4" ShapeID="_x0000_i5320" DrawAspect="Content" ObjectID="_1772222944" r:id="rId5600"/>
        </w:object>
      </w:r>
      <w:r w:rsidRPr="00EA293B">
        <w:rPr>
          <w:rFonts w:ascii="Times New Roman" w:hAnsi="Times New Roman"/>
          <w:color w:val="000000"/>
          <w:sz w:val="24"/>
          <w:szCs w:val="24"/>
        </w:rPr>
        <w:t xml:space="preserve">  có</w:t>
      </w:r>
      <w:r w:rsidRPr="00EA293B">
        <w:rPr>
          <w:rFonts w:ascii="Times New Roman" w:hAnsi="Times New Roman"/>
          <w:sz w:val="24"/>
          <w:szCs w:val="24"/>
        </w:rPr>
        <w:t xml:space="preserve"> </w:t>
      </w:r>
      <w:r w:rsidRPr="00EA293B">
        <w:rPr>
          <w:rFonts w:ascii="Times New Roman" w:hAnsi="Times New Roman"/>
          <w:color w:val="000000"/>
          <w:sz w:val="24"/>
          <w:szCs w:val="24"/>
        </w:rPr>
        <w:t xml:space="preserve">hai điểm cực trị </w:t>
      </w:r>
      <w:r w:rsidRPr="00EA293B">
        <w:rPr>
          <w:rFonts w:ascii="Times New Roman" w:hAnsi="Times New Roman"/>
          <w:color w:val="000000"/>
          <w:position w:val="-12"/>
          <w:sz w:val="24"/>
          <w:szCs w:val="24"/>
        </w:rPr>
        <w:object w:dxaOrig="580" w:dyaOrig="360">
          <v:shape id="_x0000_i5321" type="#_x0000_t75" style="width:28.5pt;height:18pt" o:ole="">
            <v:imagedata r:id="rId4769" o:title=""/>
          </v:shape>
          <o:OLEObject Type="Embed" ProgID="Equation.DSMT4" ShapeID="_x0000_i5321" DrawAspect="Content" ObjectID="_1772222945" r:id="rId5601"/>
        </w:object>
      </w:r>
      <w:r w:rsidRPr="00EA293B">
        <w:rPr>
          <w:rFonts w:ascii="Times New Roman" w:hAnsi="Times New Roman"/>
          <w:color w:val="000000"/>
          <w:sz w:val="24"/>
          <w:szCs w:val="24"/>
        </w:rPr>
        <w:t xml:space="preserve"> thỏa mãn </w:t>
      </w:r>
      <w:r w:rsidRPr="00EA293B">
        <w:rPr>
          <w:rFonts w:ascii="Times New Roman" w:hAnsi="Times New Roman"/>
          <w:color w:val="000000"/>
          <w:position w:val="-12"/>
          <w:sz w:val="24"/>
          <w:szCs w:val="24"/>
        </w:rPr>
        <w:object w:dxaOrig="1040" w:dyaOrig="360">
          <v:shape id="_x0000_i5322" type="#_x0000_t75" style="width:52.5pt;height:18pt" o:ole="">
            <v:imagedata r:id="rId4771" o:title=""/>
          </v:shape>
          <o:OLEObject Type="Embed" ProgID="Equation.DSMT4" ShapeID="_x0000_i5322" DrawAspect="Content" ObjectID="_1772222946" r:id="rId5602"/>
        </w:object>
      </w:r>
    </w:p>
    <w:p w:rsidR="009B6598" w:rsidRPr="00EA293B" w:rsidRDefault="009B6598" w:rsidP="00D20DEE">
      <w:pPr>
        <w:pStyle w:val="Vnbnnidung0"/>
        <w:tabs>
          <w:tab w:val="left" w:leader="dot" w:pos="2417"/>
        </w:tabs>
        <w:spacing w:line="324" w:lineRule="auto"/>
        <w:ind w:firstLine="300"/>
        <w:contextualSpacing/>
        <w:rPr>
          <w:rFonts w:ascii="Times New Roman" w:hAnsi="Times New Roman"/>
          <w:b/>
          <w:bCs/>
          <w:color w:val="002060"/>
          <w:sz w:val="24"/>
          <w:szCs w:val="24"/>
        </w:rPr>
      </w:pPr>
      <w:r w:rsidRPr="00EA293B">
        <w:rPr>
          <w:rFonts w:ascii="Times New Roman" w:hAnsi="Times New Roman"/>
          <w:b/>
          <w:bCs/>
          <w:color w:val="002060"/>
          <w:sz w:val="24"/>
          <w:szCs w:val="24"/>
        </w:rPr>
        <w:t xml:space="preserve">Đáp án: </w:t>
      </w:r>
      <w:r w:rsidRPr="00EA293B">
        <w:rPr>
          <w:rFonts w:ascii="Times New Roman" w:hAnsi="Times New Roman"/>
          <w:b/>
          <w:bCs/>
          <w:color w:val="002060"/>
          <w:sz w:val="24"/>
          <w:szCs w:val="24"/>
        </w:rPr>
        <w:tab/>
      </w:r>
    </w:p>
    <w:p w:rsidR="009B6598" w:rsidRPr="00EA293B" w:rsidRDefault="009B6598" w:rsidP="00D20DEE">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r w:rsidRPr="00EA293B">
        <w:rPr>
          <w:rFonts w:eastAsia="Times New Roman"/>
          <w:color w:val="272727"/>
          <w:szCs w:val="24"/>
        </w:rPr>
        <w:t xml:space="preserve"> Tính </w:t>
      </w:r>
      <w:r w:rsidRPr="00EA293B">
        <w:rPr>
          <w:rFonts w:eastAsia="Times New Roman"/>
          <w:color w:val="272727"/>
          <w:position w:val="-10"/>
          <w:szCs w:val="24"/>
        </w:rPr>
        <w:object w:dxaOrig="340" w:dyaOrig="300">
          <v:shape id="_x0000_i5323" type="#_x0000_t75" style="width:16.5pt;height:15.75pt" o:ole="">
            <v:imagedata r:id="rId5603" o:title=""/>
          </v:shape>
          <o:OLEObject Type="Embed" ProgID="Equation.DSMT4" ShapeID="_x0000_i5323" DrawAspect="Content" ObjectID="_1772222947" r:id="rId5604"/>
        </w:object>
      </w:r>
    </w:p>
    <w:p w:rsidR="009B6598" w:rsidRPr="00EA293B" w:rsidRDefault="009B6598" w:rsidP="00D20DEE">
      <w:pPr>
        <w:spacing w:afterLines="120" w:after="288" w:line="324" w:lineRule="auto"/>
        <w:contextualSpacing/>
        <w:rPr>
          <w:rFonts w:eastAsia="Times New Roman"/>
          <w:color w:val="272727"/>
          <w:szCs w:val="24"/>
        </w:rPr>
      </w:pPr>
      <w:r w:rsidRPr="00EA293B">
        <w:rPr>
          <w:rFonts w:eastAsia="Times New Roman"/>
          <w:color w:val="272727"/>
          <w:szCs w:val="24"/>
        </w:rPr>
        <w:lastRenderedPageBreak/>
        <w:t>Tìm ĐK để </w:t>
      </w:r>
      <w:r w:rsidRPr="00EA293B">
        <w:rPr>
          <w:rFonts w:eastAsia="Times New Roman"/>
          <w:color w:val="272727"/>
          <w:position w:val="-10"/>
          <w:szCs w:val="24"/>
        </w:rPr>
        <w:object w:dxaOrig="660" w:dyaOrig="320">
          <v:shape id="_x0000_i5324" type="#_x0000_t75" style="width:33.75pt;height:16.5pt" o:ole="">
            <v:imagedata r:id="rId5605" o:title=""/>
          </v:shape>
          <o:OLEObject Type="Embed" ProgID="Equation.DSMT4" ShapeID="_x0000_i5324" DrawAspect="Content" ObjectID="_1772222948" r:id="rId5606"/>
        </w:object>
      </w:r>
      <w:r w:rsidRPr="00EA293B">
        <w:rPr>
          <w:rFonts w:eastAsia="Times New Roman"/>
          <w:color w:val="272727"/>
          <w:szCs w:val="24"/>
        </w:rPr>
        <w:t> có hai nghiệm phân biệt thỏa mãn </w:t>
      </w:r>
      <w:r w:rsidRPr="00EA293B">
        <w:rPr>
          <w:rFonts w:eastAsia="Times New Roman"/>
          <w:color w:val="272727"/>
          <w:position w:val="-12"/>
          <w:szCs w:val="24"/>
        </w:rPr>
        <w:object w:dxaOrig="880" w:dyaOrig="360">
          <v:shape id="_x0000_i5325" type="#_x0000_t75" style="width:43.5pt;height:18pt" o:ole="">
            <v:imagedata r:id="rId5607" o:title=""/>
          </v:shape>
          <o:OLEObject Type="Embed" ProgID="Equation.DSMT4" ShapeID="_x0000_i5325" DrawAspect="Content" ObjectID="_1772222949" r:id="rId5608"/>
        </w:object>
      </w:r>
      <w:r w:rsidRPr="00EA293B">
        <w:rPr>
          <w:rFonts w:eastAsia="Times New Roman"/>
          <w:color w:val="272727"/>
          <w:szCs w:val="24"/>
        </w:rPr>
        <w:t>.</w:t>
      </w:r>
    </w:p>
    <w:p w:rsidR="009B6598" w:rsidRPr="00EA293B" w:rsidRDefault="009B6598" w:rsidP="00D20DEE">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9B6598" w:rsidP="00D20DEE">
      <w:pPr>
        <w:spacing w:afterLines="120" w:after="288" w:line="324" w:lineRule="auto"/>
        <w:contextualSpacing/>
        <w:rPr>
          <w:rFonts w:eastAsia="Times New Roman"/>
          <w:color w:val="272727"/>
          <w:szCs w:val="24"/>
        </w:rPr>
      </w:pPr>
      <w:r w:rsidRPr="00EA293B">
        <w:rPr>
          <w:rFonts w:eastAsia="Times New Roman"/>
          <w:color w:val="272727"/>
          <w:szCs w:val="24"/>
        </w:rPr>
        <w:t>Ta có: </w:t>
      </w:r>
      <w:r w:rsidRPr="00EA293B">
        <w:rPr>
          <w:rFonts w:eastAsia="Times New Roman"/>
          <w:color w:val="272727"/>
          <w:position w:val="-10"/>
          <w:szCs w:val="24"/>
        </w:rPr>
        <w:object w:dxaOrig="2380" w:dyaOrig="380">
          <v:shape id="_x0000_i5326" type="#_x0000_t75" style="width:119.25pt;height:18.75pt" o:ole="">
            <v:imagedata r:id="rId5609" o:title=""/>
          </v:shape>
          <o:OLEObject Type="Embed" ProgID="Equation.DSMT4" ShapeID="_x0000_i5326" DrawAspect="Content" ObjectID="_1772222950" r:id="rId5610"/>
        </w:object>
      </w:r>
    </w:p>
    <w:p w:rsidR="009B6598" w:rsidRPr="00EA293B" w:rsidRDefault="009B6598" w:rsidP="00D20DEE">
      <w:pPr>
        <w:spacing w:afterLines="120" w:after="288" w:line="324" w:lineRule="auto"/>
        <w:contextualSpacing/>
        <w:rPr>
          <w:rFonts w:eastAsia="Times New Roman"/>
          <w:color w:val="272727"/>
          <w:szCs w:val="24"/>
        </w:rPr>
      </w:pPr>
      <w:r w:rsidRPr="00EA293B">
        <w:rPr>
          <w:rFonts w:eastAsia="Times New Roman"/>
          <w:color w:val="272727"/>
          <w:szCs w:val="24"/>
        </w:rPr>
        <w:t>Hàm số đã cho có hai điểm cực trị </w:t>
      </w:r>
      <w:r w:rsidRPr="00EA293B">
        <w:rPr>
          <w:rFonts w:eastAsia="Times New Roman"/>
          <w:color w:val="272727"/>
          <w:position w:val="-10"/>
          <w:szCs w:val="24"/>
        </w:rPr>
        <w:object w:dxaOrig="999" w:dyaOrig="320">
          <v:shape id="_x0000_i5327" type="#_x0000_t75" style="width:49.5pt;height:16.5pt" o:ole="">
            <v:imagedata r:id="rId5611" o:title=""/>
          </v:shape>
          <o:OLEObject Type="Embed" ProgID="Equation.DSMT4" ShapeID="_x0000_i5327" DrawAspect="Content" ObjectID="_1772222951" r:id="rId5612"/>
        </w:object>
      </w:r>
      <w:r w:rsidRPr="00EA293B">
        <w:rPr>
          <w:rFonts w:eastAsia="Times New Roman"/>
          <w:color w:val="272727"/>
          <w:szCs w:val="24"/>
        </w:rPr>
        <w:t>có hai nghiệm phân biệt </w:t>
      </w:r>
      <w:r w:rsidRPr="00EA293B">
        <w:rPr>
          <w:rFonts w:eastAsia="Times New Roman"/>
          <w:color w:val="272727"/>
          <w:position w:val="-6"/>
          <w:szCs w:val="24"/>
        </w:rPr>
        <w:object w:dxaOrig="3400" w:dyaOrig="340">
          <v:shape id="_x0000_i5328" type="#_x0000_t75" style="width:170.25pt;height:16.5pt" o:ole="">
            <v:imagedata r:id="rId5613" o:title=""/>
          </v:shape>
          <o:OLEObject Type="Embed" ProgID="Equation.DSMT4" ShapeID="_x0000_i5328" DrawAspect="Content" ObjectID="_1772222952" r:id="rId5614"/>
        </w:object>
      </w:r>
      <w:r w:rsidRPr="00EA293B">
        <w:rPr>
          <w:rFonts w:eastAsia="Times New Roman"/>
          <w:color w:val="272727"/>
          <w:szCs w:val="24"/>
        </w:rPr>
        <w:t>Khi đó </w:t>
      </w:r>
    </w:p>
    <w:p w:rsidR="009B6598" w:rsidRPr="00EA293B" w:rsidRDefault="009B6598" w:rsidP="00D20DEE">
      <w:pPr>
        <w:spacing w:afterLines="120" w:after="288" w:line="324" w:lineRule="auto"/>
        <w:contextualSpacing/>
        <w:rPr>
          <w:rFonts w:eastAsia="Times New Roman"/>
          <w:color w:val="272727"/>
          <w:szCs w:val="24"/>
        </w:rPr>
      </w:pPr>
      <w:r w:rsidRPr="00EA293B">
        <w:rPr>
          <w:rFonts w:eastAsia="Times New Roman"/>
          <w:color w:val="272727"/>
          <w:position w:val="-38"/>
          <w:szCs w:val="24"/>
        </w:rPr>
        <w:object w:dxaOrig="6020" w:dyaOrig="900">
          <v:shape id="_x0000_i5329" type="#_x0000_t75" style="width:301.5pt;height:45.75pt" o:ole="">
            <v:imagedata r:id="rId5615" o:title=""/>
          </v:shape>
          <o:OLEObject Type="Embed" ProgID="Equation.DSMT4" ShapeID="_x0000_i5329" DrawAspect="Content" ObjectID="_1772222953" r:id="rId5616"/>
        </w:object>
      </w:r>
    </w:p>
    <w:p w:rsidR="009B6598" w:rsidRPr="00EA293B" w:rsidRDefault="009B6598" w:rsidP="00D20DEE">
      <w:pPr>
        <w:spacing w:afterLines="120" w:after="288" w:line="324" w:lineRule="auto"/>
        <w:contextualSpacing/>
        <w:rPr>
          <w:rFonts w:eastAsia="Times New Roman"/>
          <w:color w:val="272727"/>
          <w:szCs w:val="24"/>
        </w:rPr>
      </w:pPr>
      <w:r w:rsidRPr="00EA293B">
        <w:rPr>
          <w:rFonts w:eastAsia="Times New Roman"/>
          <w:color w:val="272727"/>
          <w:szCs w:val="24"/>
        </w:rPr>
        <w:t>Vậy </w:t>
      </w:r>
      <w:r w:rsidRPr="00EA293B">
        <w:rPr>
          <w:position w:val="-6"/>
          <w:szCs w:val="24"/>
        </w:rPr>
        <w:object w:dxaOrig="639" w:dyaOrig="279">
          <v:shape id="_x0000_i5330" type="#_x0000_t75" style="width:31.5pt;height:13.5pt" o:ole="">
            <v:imagedata r:id="rId5617" o:title=""/>
          </v:shape>
          <o:OLEObject Type="Embed" ProgID="Equation.DSMT4" ShapeID="_x0000_i5330" DrawAspect="Content" ObjectID="_1772222954" r:id="rId5618"/>
        </w:object>
      </w:r>
      <w:r w:rsidRPr="00EA293B">
        <w:rPr>
          <w:rFonts w:eastAsia="Times New Roman"/>
          <w:color w:val="272727"/>
          <w:szCs w:val="24"/>
        </w:rPr>
        <w:t>.</w:t>
      </w:r>
    </w:p>
    <w:p w:rsidR="009B6598" w:rsidRPr="00EA293B" w:rsidRDefault="009B6598" w:rsidP="00D20DEE">
      <w:pPr>
        <w:spacing w:afterLines="120" w:after="288" w:line="324" w:lineRule="auto"/>
        <w:contextualSpacing/>
        <w:rPr>
          <w:rFonts w:eastAsia="Times New Roman"/>
          <w:color w:val="272727"/>
          <w:szCs w:val="24"/>
        </w:rPr>
      </w:pPr>
      <w:r w:rsidRPr="00EA293B">
        <w:rPr>
          <w:rFonts w:eastAsia="Times New Roman"/>
          <w:b/>
          <w:bCs/>
          <w:color w:val="272727"/>
          <w:szCs w:val="24"/>
        </w:rPr>
        <w:t>Chọn B.</w:t>
      </w:r>
    </w:p>
    <w:p w:rsidR="009B6598" w:rsidRPr="00EA293B" w:rsidRDefault="009B6598" w:rsidP="00484587">
      <w:pPr>
        <w:pStyle w:val="Vnbnnidung0"/>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Câu 43</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Tính diện tích </w:t>
      </w:r>
      <w:r w:rsidRPr="00EA293B">
        <w:rPr>
          <w:rFonts w:ascii="Times New Roman" w:hAnsi="Times New Roman"/>
          <w:i/>
          <w:iCs/>
          <w:color w:val="000000"/>
          <w:sz w:val="24"/>
          <w:szCs w:val="24"/>
        </w:rPr>
        <w:t>S</w:t>
      </w:r>
      <w:r w:rsidRPr="00EA293B">
        <w:rPr>
          <w:rFonts w:ascii="Times New Roman" w:hAnsi="Times New Roman"/>
          <w:color w:val="000000"/>
          <w:sz w:val="24"/>
          <w:szCs w:val="24"/>
        </w:rPr>
        <w:t xml:space="preserve"> của hình phẳng (phần gạch sọc) trong hình sau:</w:t>
      </w:r>
    </w:p>
    <w:p w:rsidR="009B6598" w:rsidRPr="00EA293B" w:rsidRDefault="0052325F" w:rsidP="00484587">
      <w:pPr>
        <w:pStyle w:val="Vnbnnidung0"/>
        <w:spacing w:afterLines="120" w:after="288" w:line="324" w:lineRule="auto"/>
        <w:contextualSpacing/>
        <w:jc w:val="center"/>
        <w:rPr>
          <w:rFonts w:ascii="Times New Roman" w:hAnsi="Times New Roman"/>
          <w:sz w:val="24"/>
          <w:szCs w:val="24"/>
        </w:rPr>
      </w:pPr>
      <w:r>
        <w:rPr>
          <w:rFonts w:ascii="Times New Roman" w:hAnsi="Times New Roman"/>
          <w:noProof/>
          <w:sz w:val="24"/>
          <w:szCs w:val="24"/>
        </w:rPr>
        <w:drawing>
          <wp:inline distT="0" distB="0" distL="0" distR="0" wp14:anchorId="7EEBEE2A" wp14:editId="3C1CCC8D">
            <wp:extent cx="2343150" cy="1743075"/>
            <wp:effectExtent l="0" t="0" r="0" b="9525"/>
            <wp:docPr id="4467" name="Picture 35"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agram  Description automatically generated"/>
                    <pic:cNvPicPr>
                      <a:picLocks noChangeAspect="1" noChangeArrowheads="1"/>
                    </pic:cNvPicPr>
                  </pic:nvPicPr>
                  <pic:blipFill>
                    <a:blip r:embed="rId5619" cstate="email">
                      <a:extLst>
                        <a:ext uri="{28A0092B-C50C-407E-A947-70E740481C1C}">
                          <a14:useLocalDpi xmlns:a14="http://schemas.microsoft.com/office/drawing/2010/main"/>
                        </a:ext>
                      </a:extLst>
                    </a:blip>
                    <a:srcRect/>
                    <a:stretch>
                      <a:fillRect/>
                    </a:stretch>
                  </pic:blipFill>
                  <pic:spPr bwMode="auto">
                    <a:xfrm>
                      <a:off x="0" y="0"/>
                      <a:ext cx="2343150" cy="1743075"/>
                    </a:xfrm>
                    <a:prstGeom prst="rect">
                      <a:avLst/>
                    </a:prstGeom>
                    <a:noFill/>
                    <a:ln>
                      <a:noFill/>
                    </a:ln>
                  </pic:spPr>
                </pic:pic>
              </a:graphicData>
            </a:graphic>
          </wp:inline>
        </w:drawing>
      </w:r>
    </w:p>
    <w:p w:rsidR="009B6598" w:rsidRPr="00EA293B" w:rsidRDefault="009B6598" w:rsidP="007569DB">
      <w:pPr>
        <w:pStyle w:val="Vnbnnidung0"/>
        <w:tabs>
          <w:tab w:val="left" w:leader="dot" w:pos="2417"/>
        </w:tabs>
        <w:spacing w:line="324" w:lineRule="auto"/>
        <w:ind w:firstLine="300"/>
        <w:contextualSpacing/>
        <w:rPr>
          <w:rFonts w:ascii="Times New Roman" w:hAnsi="Times New Roman"/>
          <w:b/>
          <w:bCs/>
          <w:color w:val="002060"/>
          <w:sz w:val="24"/>
          <w:szCs w:val="24"/>
        </w:rPr>
      </w:pPr>
      <w:r w:rsidRPr="00EA293B">
        <w:rPr>
          <w:rFonts w:ascii="Times New Roman" w:hAnsi="Times New Roman"/>
          <w:b/>
          <w:bCs/>
          <w:color w:val="002060"/>
          <w:sz w:val="24"/>
          <w:szCs w:val="24"/>
        </w:rPr>
        <w:t xml:space="preserve">Đáp án: </w:t>
      </w:r>
      <w:r w:rsidRPr="00EA293B">
        <w:rPr>
          <w:rFonts w:ascii="Times New Roman" w:hAnsi="Times New Roman"/>
          <w:b/>
          <w:bCs/>
          <w:color w:val="002060"/>
          <w:sz w:val="24"/>
          <w:szCs w:val="24"/>
        </w:rPr>
        <w:tab/>
      </w:r>
    </w:p>
    <w:p w:rsidR="009B6598" w:rsidRPr="00EA293B" w:rsidRDefault="009B6598" w:rsidP="007569DB">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r w:rsidRPr="00EA293B">
        <w:rPr>
          <w:rFonts w:eastAsia="Times New Roman"/>
          <w:color w:val="272727"/>
          <w:szCs w:val="24"/>
        </w:rPr>
        <w:t xml:space="preserve"> Áp dụng công thức tính diện tích hình phẳng giới hạn bởi đồ thị hàm số </w:t>
      </w:r>
      <w:r w:rsidRPr="00EA293B">
        <w:rPr>
          <w:rFonts w:eastAsia="Times New Roman"/>
          <w:color w:val="272727"/>
          <w:position w:val="-14"/>
          <w:szCs w:val="24"/>
        </w:rPr>
        <w:object w:dxaOrig="2200" w:dyaOrig="400">
          <v:shape id="_x0000_i5331" type="#_x0000_t75" style="width:109.5pt;height:19.5pt" o:ole="">
            <v:imagedata r:id="rId5620" o:title=""/>
          </v:shape>
          <o:OLEObject Type="Embed" ProgID="Equation.DSMT4" ShapeID="_x0000_i5331" DrawAspect="Content" ObjectID="_1772222955" r:id="rId5621"/>
        </w:object>
      </w:r>
      <w:r w:rsidRPr="00EA293B">
        <w:rPr>
          <w:rFonts w:eastAsia="Times New Roman"/>
          <w:color w:val="272727"/>
          <w:szCs w:val="24"/>
        </w:rPr>
        <w:t>đường thẳng </w:t>
      </w:r>
      <w:r w:rsidRPr="00EA293B">
        <w:rPr>
          <w:rFonts w:eastAsia="Times New Roman"/>
          <w:color w:val="272727"/>
          <w:position w:val="-10"/>
          <w:szCs w:val="24"/>
        </w:rPr>
        <w:object w:dxaOrig="1180" w:dyaOrig="340">
          <v:shape id="_x0000_i5332" type="#_x0000_t75" style="width:58.5pt;height:16.5pt" o:ole="">
            <v:imagedata r:id="rId5622" o:title=""/>
          </v:shape>
          <o:OLEObject Type="Embed" ProgID="Equation.DSMT4" ShapeID="_x0000_i5332" DrawAspect="Content" ObjectID="_1772222956" r:id="rId5623"/>
        </w:object>
      </w:r>
      <w:r w:rsidRPr="00EA293B">
        <w:rPr>
          <w:rFonts w:eastAsia="Times New Roman"/>
          <w:color w:val="272727"/>
          <w:szCs w:val="24"/>
        </w:rPr>
        <w:t> là </w:t>
      </w:r>
      <w:r w:rsidRPr="00EA293B">
        <w:rPr>
          <w:rFonts w:eastAsia="Times New Roman"/>
          <w:color w:val="272727"/>
          <w:position w:val="-30"/>
          <w:szCs w:val="24"/>
        </w:rPr>
        <w:object w:dxaOrig="2360" w:dyaOrig="740">
          <v:shape id="_x0000_i5333" type="#_x0000_t75" style="width:117pt;height:36.75pt" o:ole="">
            <v:imagedata r:id="rId5624" o:title=""/>
          </v:shape>
          <o:OLEObject Type="Embed" ProgID="Equation.DSMT4" ShapeID="_x0000_i5333" DrawAspect="Content" ObjectID="_1772222957" r:id="rId5625"/>
        </w:object>
      </w:r>
      <w:r w:rsidRPr="00EA293B">
        <w:rPr>
          <w:rFonts w:eastAsia="Times New Roman"/>
          <w:color w:val="272727"/>
          <w:szCs w:val="24"/>
        </w:rPr>
        <w:t>.</w:t>
      </w:r>
    </w:p>
    <w:p w:rsidR="009B6598" w:rsidRPr="00EA293B" w:rsidRDefault="009B6598" w:rsidP="007569DB">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9B6598" w:rsidP="007569DB">
      <w:pPr>
        <w:spacing w:afterLines="120" w:after="288" w:line="324" w:lineRule="auto"/>
        <w:contextualSpacing/>
        <w:rPr>
          <w:rFonts w:eastAsia="Times New Roman"/>
          <w:color w:val="272727"/>
          <w:szCs w:val="24"/>
        </w:rPr>
      </w:pPr>
      <w:r w:rsidRPr="00EA293B">
        <w:rPr>
          <w:rFonts w:eastAsia="Times New Roman"/>
          <w:color w:val="272727"/>
          <w:szCs w:val="24"/>
        </w:rPr>
        <w:t>Diện tích hình phẳng giới hạn bởi đồ thị hàm số </w:t>
      </w:r>
      <w:r w:rsidRPr="00EA293B">
        <w:rPr>
          <w:rFonts w:eastAsia="Times New Roman"/>
          <w:color w:val="272727"/>
          <w:position w:val="-14"/>
          <w:szCs w:val="24"/>
        </w:rPr>
        <w:object w:dxaOrig="2600" w:dyaOrig="440">
          <v:shape id="_x0000_i5334" type="#_x0000_t75" style="width:130.5pt;height:22.5pt" o:ole="">
            <v:imagedata r:id="rId5626" o:title=""/>
          </v:shape>
          <o:OLEObject Type="Embed" ProgID="Equation.DSMT4" ShapeID="_x0000_i5334" DrawAspect="Content" ObjectID="_1772222958" r:id="rId5627"/>
        </w:object>
      </w:r>
      <w:r w:rsidRPr="00EA293B">
        <w:rPr>
          <w:rFonts w:eastAsia="Times New Roman"/>
          <w:color w:val="272727"/>
          <w:szCs w:val="24"/>
        </w:rPr>
        <w:t xml:space="preserve"> là </w:t>
      </w:r>
    </w:p>
    <w:p w:rsidR="009B6598" w:rsidRPr="00EA293B" w:rsidRDefault="009B6598" w:rsidP="007569DB">
      <w:pPr>
        <w:spacing w:afterLines="120" w:after="288" w:line="324" w:lineRule="auto"/>
        <w:contextualSpacing/>
        <w:rPr>
          <w:rFonts w:eastAsia="Times New Roman"/>
          <w:color w:val="272727"/>
          <w:szCs w:val="24"/>
        </w:rPr>
      </w:pPr>
      <w:r w:rsidRPr="00EA293B">
        <w:rPr>
          <w:rFonts w:eastAsia="Times New Roman"/>
          <w:color w:val="272727"/>
          <w:position w:val="-114"/>
          <w:szCs w:val="24"/>
        </w:rPr>
        <w:object w:dxaOrig="3620" w:dyaOrig="2460">
          <v:shape id="_x0000_i5335" type="#_x0000_t75" style="width:181.5pt;height:122.25pt" o:ole="">
            <v:imagedata r:id="rId5628" o:title=""/>
          </v:shape>
          <o:OLEObject Type="Embed" ProgID="Equation.DSMT4" ShapeID="_x0000_i5335" DrawAspect="Content" ObjectID="_1772222959" r:id="rId5629"/>
        </w:object>
      </w:r>
    </w:p>
    <w:p w:rsidR="009B6598" w:rsidRPr="00EA293B" w:rsidRDefault="009B6598" w:rsidP="007569DB">
      <w:pPr>
        <w:spacing w:afterLines="120" w:after="288" w:line="324" w:lineRule="auto"/>
        <w:contextualSpacing/>
        <w:rPr>
          <w:rFonts w:eastAsia="Times New Roman"/>
          <w:color w:val="272727"/>
          <w:szCs w:val="24"/>
        </w:rPr>
      </w:pPr>
      <w:r w:rsidRPr="00EA293B">
        <w:rPr>
          <w:rFonts w:eastAsia="Times New Roman"/>
          <w:b/>
          <w:bCs/>
          <w:color w:val="272727"/>
          <w:szCs w:val="24"/>
        </w:rPr>
        <w:t>Chọn B.</w:t>
      </w:r>
    </w:p>
    <w:p w:rsidR="009B6598" w:rsidRPr="00EA293B" w:rsidRDefault="009B6598" w:rsidP="00484587">
      <w:pPr>
        <w:pStyle w:val="Vnbnnidung0"/>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Câu 44</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hàm số </w:t>
      </w:r>
      <w:r w:rsidRPr="00EA293B">
        <w:rPr>
          <w:rFonts w:ascii="Times New Roman" w:hAnsi="Times New Roman"/>
          <w:color w:val="000000"/>
          <w:position w:val="-10"/>
          <w:sz w:val="24"/>
          <w:szCs w:val="24"/>
        </w:rPr>
        <w:object w:dxaOrig="960" w:dyaOrig="340">
          <v:shape id="_x0000_i5336" type="#_x0000_t75" style="width:48pt;height:16.5pt" o:ole="">
            <v:imagedata r:id="rId4774" o:title=""/>
          </v:shape>
          <o:OLEObject Type="Embed" ProgID="Equation.DSMT4" ShapeID="_x0000_i5336" DrawAspect="Content" ObjectID="_1772222960" r:id="rId5630"/>
        </w:object>
      </w:r>
      <w:r w:rsidRPr="00EA293B">
        <w:rPr>
          <w:rFonts w:ascii="Times New Roman" w:hAnsi="Times New Roman"/>
          <w:color w:val="000000"/>
          <w:sz w:val="24"/>
          <w:szCs w:val="24"/>
        </w:rPr>
        <w:t xml:space="preserve">liên tục trên tập xác định </w:t>
      </w:r>
      <w:r w:rsidRPr="00EA293B">
        <w:rPr>
          <w:rFonts w:ascii="Times New Roman" w:hAnsi="Times New Roman"/>
          <w:color w:val="000000"/>
          <w:position w:val="-10"/>
          <w:sz w:val="24"/>
          <w:szCs w:val="24"/>
        </w:rPr>
        <w:object w:dxaOrig="859" w:dyaOrig="340">
          <v:shape id="_x0000_i5337" type="#_x0000_t75" style="width:43.5pt;height:16.5pt" o:ole="">
            <v:imagedata r:id="rId4776" o:title=""/>
          </v:shape>
          <o:OLEObject Type="Embed" ProgID="Equation.DSMT4" ShapeID="_x0000_i5337" DrawAspect="Content" ObjectID="_1772222961" r:id="rId5631"/>
        </w:objec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 xml:space="preserve">và bảng biến thiên như hình vẽ bên. Có bao nhiêu số nguyên </w:t>
      </w:r>
      <w:r w:rsidRPr="00EA293B">
        <w:rPr>
          <w:rFonts w:ascii="Times New Roman" w:hAnsi="Times New Roman"/>
          <w:i/>
          <w:iCs/>
          <w:color w:val="000000"/>
          <w:sz w:val="24"/>
          <w:szCs w:val="24"/>
        </w:rPr>
        <w:t>m</w:t>
      </w:r>
      <w:r w:rsidRPr="00EA293B">
        <w:rPr>
          <w:rFonts w:ascii="Times New Roman" w:hAnsi="Times New Roman"/>
          <w:color w:val="000000"/>
          <w:sz w:val="24"/>
          <w:szCs w:val="24"/>
        </w:rPr>
        <w:t xml:space="preserve"> để phương trình </w:t>
      </w:r>
      <w:r w:rsidRPr="00EA293B">
        <w:rPr>
          <w:rFonts w:ascii="Times New Roman" w:hAnsi="Times New Roman"/>
          <w:color w:val="000000"/>
          <w:position w:val="-10"/>
          <w:sz w:val="24"/>
          <w:szCs w:val="24"/>
        </w:rPr>
        <w:object w:dxaOrig="999" w:dyaOrig="340">
          <v:shape id="_x0000_i5338" type="#_x0000_t75" style="width:49.5pt;height:16.5pt" o:ole="">
            <v:imagedata r:id="rId4778" o:title=""/>
          </v:shape>
          <o:OLEObject Type="Embed" ProgID="Equation.DSMT4" ShapeID="_x0000_i5338" DrawAspect="Content" ObjectID="_1772222962" r:id="rId5632"/>
        </w:object>
      </w:r>
      <w:r w:rsidRPr="00EA293B">
        <w:rPr>
          <w:rFonts w:ascii="Times New Roman" w:hAnsi="Times New Roman"/>
          <w:color w:val="000000"/>
          <w:sz w:val="24"/>
          <w:szCs w:val="24"/>
        </w:rPr>
        <w:t xml:space="preserve"> có đúng hai nghiệm phân biệt?</w:t>
      </w:r>
    </w:p>
    <w:p w:rsidR="009B6598" w:rsidRPr="00EA293B" w:rsidRDefault="0052325F" w:rsidP="00484587">
      <w:pPr>
        <w:pStyle w:val="Vnbnnidung0"/>
        <w:spacing w:afterLines="120" w:after="288" w:line="324" w:lineRule="auto"/>
        <w:contextualSpacing/>
        <w:jc w:val="center"/>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14:anchorId="37E00A79" wp14:editId="28FEA836">
            <wp:extent cx="2847975" cy="1133475"/>
            <wp:effectExtent l="0" t="0" r="9525" b="9525"/>
            <wp:docPr id="4476" name="Picture 36"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agram  Description automatically generated"/>
                    <pic:cNvPicPr>
                      <a:picLocks noChangeAspect="1" noChangeArrowheads="1"/>
                    </pic:cNvPicPr>
                  </pic:nvPicPr>
                  <pic:blipFill>
                    <a:blip r:embed="rId4780" cstate="email">
                      <a:extLst>
                        <a:ext uri="{28A0092B-C50C-407E-A947-70E740481C1C}">
                          <a14:useLocalDpi xmlns:a14="http://schemas.microsoft.com/office/drawing/2010/main"/>
                        </a:ext>
                      </a:extLst>
                    </a:blip>
                    <a:srcRect/>
                    <a:stretch>
                      <a:fillRect/>
                    </a:stretch>
                  </pic:blipFill>
                  <pic:spPr bwMode="auto">
                    <a:xfrm>
                      <a:off x="0" y="0"/>
                      <a:ext cx="2847975" cy="1133475"/>
                    </a:xfrm>
                    <a:prstGeom prst="rect">
                      <a:avLst/>
                    </a:prstGeom>
                    <a:noFill/>
                    <a:ln>
                      <a:noFill/>
                    </a:ln>
                  </pic:spPr>
                </pic:pic>
              </a:graphicData>
            </a:graphic>
          </wp:inline>
        </w:drawing>
      </w:r>
    </w:p>
    <w:p w:rsidR="009B6598" w:rsidRPr="00EA293B" w:rsidRDefault="009B6598" w:rsidP="005449AC">
      <w:pPr>
        <w:pStyle w:val="Vnbnnidung0"/>
        <w:tabs>
          <w:tab w:val="left" w:leader="dot" w:pos="2417"/>
        </w:tabs>
        <w:spacing w:line="324" w:lineRule="auto"/>
        <w:ind w:firstLine="300"/>
        <w:contextualSpacing/>
        <w:rPr>
          <w:rFonts w:ascii="Times New Roman" w:hAnsi="Times New Roman"/>
          <w:b/>
          <w:bCs/>
          <w:color w:val="002060"/>
          <w:sz w:val="24"/>
          <w:szCs w:val="24"/>
        </w:rPr>
      </w:pPr>
      <w:r w:rsidRPr="00EA293B">
        <w:rPr>
          <w:rFonts w:ascii="Times New Roman" w:hAnsi="Times New Roman"/>
          <w:b/>
          <w:bCs/>
          <w:color w:val="002060"/>
          <w:sz w:val="24"/>
          <w:szCs w:val="24"/>
        </w:rPr>
        <w:t xml:space="preserve">Đáp án: </w:t>
      </w:r>
      <w:r w:rsidRPr="00EA293B">
        <w:rPr>
          <w:rFonts w:ascii="Times New Roman" w:hAnsi="Times New Roman"/>
          <w:b/>
          <w:bCs/>
          <w:color w:val="002060"/>
          <w:sz w:val="24"/>
          <w:szCs w:val="24"/>
        </w:rPr>
        <w:tab/>
      </w:r>
    </w:p>
    <w:p w:rsidR="009B6598" w:rsidRPr="00EA293B" w:rsidRDefault="009B6598" w:rsidP="009A5376">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Số nghiệm của phương trình </w:t>
      </w:r>
      <w:r w:rsidRPr="00EA293B">
        <w:rPr>
          <w:color w:val="272727"/>
          <w:position w:val="-14"/>
        </w:rPr>
        <w:object w:dxaOrig="1080" w:dyaOrig="400">
          <v:shape id="_x0000_i5339" type="#_x0000_t75" style="width:54pt;height:19.5pt" o:ole="">
            <v:imagedata r:id="rId5633" o:title=""/>
          </v:shape>
          <o:OLEObject Type="Embed" ProgID="Equation.DSMT4" ShapeID="_x0000_i5339" DrawAspect="Content" ObjectID="_1772222963" r:id="rId5634"/>
        </w:object>
      </w:r>
      <w:r w:rsidRPr="00EA293B">
        <w:rPr>
          <w:color w:val="272727"/>
        </w:rPr>
        <w:t> là số giao điểm của đồ thị hàm số </w:t>
      </w:r>
      <w:r w:rsidRPr="00EA293B">
        <w:rPr>
          <w:color w:val="272727"/>
          <w:position w:val="-14"/>
        </w:rPr>
        <w:object w:dxaOrig="1040" w:dyaOrig="400">
          <v:shape id="_x0000_i5340" type="#_x0000_t75" style="width:52.5pt;height:19.5pt" o:ole="">
            <v:imagedata r:id="rId5635" o:title=""/>
          </v:shape>
          <o:OLEObject Type="Embed" ProgID="Equation.DSMT4" ShapeID="_x0000_i5340" DrawAspect="Content" ObjectID="_1772222964" r:id="rId5636"/>
        </w:object>
      </w:r>
      <w:r w:rsidRPr="00EA293B">
        <w:rPr>
          <w:color w:val="272727"/>
        </w:rPr>
        <w:t> và đường thẳng </w:t>
      </w:r>
      <w:r w:rsidRPr="00EA293B">
        <w:rPr>
          <w:color w:val="272727"/>
          <w:position w:val="-10"/>
        </w:rPr>
        <w:object w:dxaOrig="660" w:dyaOrig="260">
          <v:shape id="_x0000_i5341" type="#_x0000_t75" style="width:33.75pt;height:13.5pt" o:ole="">
            <v:imagedata r:id="rId5637" o:title=""/>
          </v:shape>
          <o:OLEObject Type="Embed" ProgID="Equation.DSMT4" ShapeID="_x0000_i5341" DrawAspect="Content" ObjectID="_1772222965" r:id="rId5638"/>
        </w:object>
      </w:r>
      <w:r w:rsidRPr="00EA293B">
        <w:rPr>
          <w:color w:val="272727"/>
        </w:rPr>
        <w:t> song song với trục hoành.</w:t>
      </w:r>
    </w:p>
    <w:p w:rsidR="009B6598" w:rsidRPr="00EA293B" w:rsidRDefault="009B6598" w:rsidP="009A5376">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9A5376">
      <w:pPr>
        <w:pStyle w:val="NormalWeb"/>
        <w:spacing w:afterLines="120" w:after="288" w:afterAutospacing="0" w:line="324" w:lineRule="auto"/>
        <w:contextualSpacing/>
        <w:rPr>
          <w:color w:val="272727"/>
        </w:rPr>
      </w:pPr>
      <w:r w:rsidRPr="00EA293B">
        <w:rPr>
          <w:color w:val="272727"/>
        </w:rPr>
        <w:t>Đường thẳng </w:t>
      </w:r>
      <w:r w:rsidRPr="00EA293B">
        <w:rPr>
          <w:color w:val="272727"/>
          <w:position w:val="-10"/>
        </w:rPr>
        <w:object w:dxaOrig="660" w:dyaOrig="260">
          <v:shape id="_x0000_i5342" type="#_x0000_t75" style="width:33.75pt;height:13.5pt" o:ole="">
            <v:imagedata r:id="rId5637" o:title=""/>
          </v:shape>
          <o:OLEObject Type="Embed" ProgID="Equation.DSMT4" ShapeID="_x0000_i5342" DrawAspect="Content" ObjectID="_1772222966" r:id="rId5639"/>
        </w:object>
      </w:r>
      <w:r w:rsidRPr="00EA293B">
        <w:rPr>
          <w:color w:val="272727"/>
        </w:rPr>
        <w:t> cắt đồ thị hàm số </w:t>
      </w:r>
      <w:r w:rsidRPr="00EA293B">
        <w:rPr>
          <w:color w:val="272727"/>
          <w:position w:val="-14"/>
        </w:rPr>
        <w:object w:dxaOrig="1040" w:dyaOrig="400">
          <v:shape id="_x0000_i5343" type="#_x0000_t75" style="width:52.5pt;height:19.5pt" o:ole="">
            <v:imagedata r:id="rId5635" o:title=""/>
          </v:shape>
          <o:OLEObject Type="Embed" ProgID="Equation.DSMT4" ShapeID="_x0000_i5343" DrawAspect="Content" ObjectID="_1772222967" r:id="rId5640"/>
        </w:object>
      </w:r>
      <w:r w:rsidRPr="00EA293B">
        <w:rPr>
          <w:color w:val="272727"/>
        </w:rPr>
        <w:t> tại 2 điểm phân biệt trên </w:t>
      </w:r>
      <w:r w:rsidRPr="00EA293B">
        <w:rPr>
          <w:color w:val="272727"/>
          <w:position w:val="-14"/>
        </w:rPr>
        <w:object w:dxaOrig="900" w:dyaOrig="400">
          <v:shape id="_x0000_i5344" type="#_x0000_t75" style="width:45.75pt;height:19.5pt" o:ole="">
            <v:imagedata r:id="rId5641" o:title=""/>
          </v:shape>
          <o:OLEObject Type="Embed" ProgID="Equation.DSMT4" ShapeID="_x0000_i5344" DrawAspect="Content" ObjectID="_1772222968" r:id="rId5642"/>
        </w:object>
      </w:r>
      <w:r w:rsidRPr="00EA293B">
        <w:rPr>
          <w:color w:val="272727"/>
        </w:rPr>
        <w:t> khi và chỉ khi </w:t>
      </w:r>
      <w:r w:rsidRPr="00EA293B">
        <w:rPr>
          <w:color w:val="272727"/>
          <w:position w:val="-34"/>
        </w:rPr>
        <w:object w:dxaOrig="859" w:dyaOrig="800">
          <v:shape id="_x0000_i5345" type="#_x0000_t75" style="width:43.5pt;height:40.5pt" o:ole="">
            <v:imagedata r:id="rId5643" o:title=""/>
          </v:shape>
          <o:OLEObject Type="Embed" ProgID="Equation.DSMT4" ShapeID="_x0000_i5345" DrawAspect="Content" ObjectID="_1772222969" r:id="rId5644"/>
        </w:object>
      </w:r>
      <w:r w:rsidRPr="00EA293B">
        <w:rPr>
          <w:color w:val="272727"/>
        </w:rPr>
        <w:t>.</w:t>
      </w:r>
    </w:p>
    <w:p w:rsidR="009B6598" w:rsidRPr="00EA293B" w:rsidRDefault="009B6598" w:rsidP="009A5376">
      <w:pPr>
        <w:pStyle w:val="NormalWeb"/>
        <w:spacing w:afterLines="120" w:after="288" w:afterAutospacing="0" w:line="324" w:lineRule="auto"/>
        <w:contextualSpacing/>
        <w:rPr>
          <w:color w:val="272727"/>
        </w:rPr>
      </w:pPr>
      <w:r w:rsidRPr="00EA293B">
        <w:rPr>
          <w:color w:val="272727"/>
        </w:rPr>
        <w:t>Vậy có 2 giá trị của </w:t>
      </w:r>
      <w:r w:rsidRPr="00EA293B">
        <w:rPr>
          <w:color w:val="272727"/>
          <w:position w:val="-6"/>
        </w:rPr>
        <w:object w:dxaOrig="260" w:dyaOrig="220">
          <v:shape id="_x0000_i5346" type="#_x0000_t75" style="width:13.5pt;height:11.25pt" o:ole="">
            <v:imagedata r:id="rId5645" o:title=""/>
          </v:shape>
          <o:OLEObject Type="Embed" ProgID="Equation.DSMT4" ShapeID="_x0000_i5346" DrawAspect="Content" ObjectID="_1772222970" r:id="rId5646"/>
        </w:object>
      </w:r>
      <w:r w:rsidRPr="00EA293B">
        <w:rPr>
          <w:color w:val="272727"/>
        </w:rPr>
        <w:t> thỏa mãn.</w:t>
      </w:r>
    </w:p>
    <w:p w:rsidR="009B6598" w:rsidRPr="00EA293B" w:rsidRDefault="009B6598" w:rsidP="009A5376">
      <w:pPr>
        <w:pStyle w:val="NormalWeb"/>
        <w:spacing w:afterLines="120" w:after="288" w:afterAutospacing="0" w:line="324" w:lineRule="auto"/>
        <w:contextualSpacing/>
        <w:rPr>
          <w:color w:val="272727"/>
        </w:rPr>
      </w:pPr>
      <w:r w:rsidRPr="00EA293B">
        <w:rPr>
          <w:color w:val="272727"/>
        </w:rPr>
        <w:t>Chọn A</w:t>
      </w:r>
    </w:p>
    <w:p w:rsidR="009B6598" w:rsidRPr="00EA293B" w:rsidRDefault="009B6598" w:rsidP="00484587">
      <w:pPr>
        <w:pStyle w:val="Vnbnnidung0"/>
        <w:spacing w:afterLines="120" w:after="288" w:line="324" w:lineRule="auto"/>
        <w:contextualSpacing/>
        <w:rPr>
          <w:rFonts w:ascii="Times New Roman" w:hAnsi="Times New Roman"/>
          <w:color w:val="000000"/>
          <w:sz w:val="24"/>
          <w:szCs w:val="24"/>
        </w:rPr>
      </w:pPr>
      <w:r w:rsidRPr="00EA293B">
        <w:rPr>
          <w:rFonts w:ascii="Times New Roman" w:hAnsi="Times New Roman"/>
          <w:b/>
          <w:bCs/>
          <w:color w:val="000066"/>
          <w:sz w:val="24"/>
          <w:szCs w:val="24"/>
        </w:rPr>
        <w:t>Câu 45</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Có bao nhiêu số phức </w:t>
      </w:r>
      <w:r w:rsidRPr="00EA293B">
        <w:rPr>
          <w:rFonts w:ascii="Times New Roman" w:hAnsi="Times New Roman"/>
          <w:i/>
          <w:iCs/>
          <w:color w:val="000000"/>
          <w:sz w:val="24"/>
          <w:szCs w:val="24"/>
        </w:rPr>
        <w:t>z</w:t>
      </w:r>
      <w:r w:rsidRPr="00EA293B">
        <w:rPr>
          <w:rFonts w:ascii="Times New Roman" w:hAnsi="Times New Roman"/>
          <w:color w:val="000000"/>
          <w:sz w:val="24"/>
          <w:szCs w:val="24"/>
        </w:rPr>
        <w:t xml:space="preserve"> thỏa mãn </w:t>
      </w:r>
      <w:r w:rsidRPr="00EA293B">
        <w:rPr>
          <w:rFonts w:ascii="Times New Roman" w:hAnsi="Times New Roman"/>
          <w:color w:val="000000"/>
          <w:position w:val="-20"/>
          <w:sz w:val="24"/>
          <w:szCs w:val="24"/>
        </w:rPr>
        <w:object w:dxaOrig="1719" w:dyaOrig="520">
          <v:shape id="_x0000_i5347" type="#_x0000_t75" style="width:85.5pt;height:25.5pt" o:ole="">
            <v:imagedata r:id="rId4781" o:title=""/>
          </v:shape>
          <o:OLEObject Type="Embed" ProgID="Equation.DSMT4" ShapeID="_x0000_i5347" DrawAspect="Content" ObjectID="_1772222971" r:id="rId5647"/>
        </w:object>
      </w:r>
      <w:r w:rsidRPr="00EA293B">
        <w:rPr>
          <w:rFonts w:ascii="Times New Roman" w:hAnsi="Times New Roman"/>
          <w:color w:val="000000"/>
          <w:sz w:val="24"/>
          <w:szCs w:val="24"/>
        </w:rPr>
        <w:t xml:space="preserve"> và </w:t>
      </w:r>
      <w:r w:rsidRPr="00EA293B">
        <w:rPr>
          <w:rFonts w:ascii="Times New Roman" w:hAnsi="Times New Roman"/>
          <w:color w:val="000000"/>
          <w:position w:val="-14"/>
          <w:sz w:val="24"/>
          <w:szCs w:val="24"/>
        </w:rPr>
        <w:object w:dxaOrig="2240" w:dyaOrig="400">
          <v:shape id="_x0000_i5348" type="#_x0000_t75" style="width:112.5pt;height:19.5pt" o:ole="">
            <v:imagedata r:id="rId4783" o:title=""/>
          </v:shape>
          <o:OLEObject Type="Embed" ProgID="Equation.DSMT4" ShapeID="_x0000_i5348" DrawAspect="Content" ObjectID="_1772222972" r:id="rId5648"/>
        </w:object>
      </w:r>
    </w:p>
    <w:p w:rsidR="009B6598" w:rsidRPr="00EA293B" w:rsidRDefault="009B6598" w:rsidP="00A33A3B">
      <w:pPr>
        <w:pStyle w:val="Vnbnnidung0"/>
        <w:tabs>
          <w:tab w:val="left" w:leader="dot" w:pos="2417"/>
        </w:tabs>
        <w:spacing w:line="324" w:lineRule="auto"/>
        <w:ind w:firstLine="300"/>
        <w:contextualSpacing/>
        <w:rPr>
          <w:rFonts w:ascii="Times New Roman" w:hAnsi="Times New Roman"/>
          <w:b/>
          <w:bCs/>
          <w:color w:val="002060"/>
          <w:sz w:val="24"/>
          <w:szCs w:val="24"/>
        </w:rPr>
      </w:pPr>
      <w:r w:rsidRPr="00EA293B">
        <w:rPr>
          <w:rFonts w:ascii="Times New Roman" w:hAnsi="Times New Roman"/>
          <w:b/>
          <w:bCs/>
          <w:color w:val="002060"/>
          <w:sz w:val="24"/>
          <w:szCs w:val="24"/>
        </w:rPr>
        <w:t xml:space="preserve">Đáp án: </w:t>
      </w:r>
      <w:r w:rsidRPr="00EA293B">
        <w:rPr>
          <w:rFonts w:ascii="Times New Roman" w:hAnsi="Times New Roman"/>
          <w:b/>
          <w:bCs/>
          <w:color w:val="002060"/>
          <w:sz w:val="24"/>
          <w:szCs w:val="24"/>
        </w:rPr>
        <w:tab/>
      </w:r>
    </w:p>
    <w:p w:rsidR="009B6598" w:rsidRPr="00EA293B" w:rsidRDefault="009B6598" w:rsidP="00A33A3B">
      <w:pPr>
        <w:pStyle w:val="NormalWeb"/>
        <w:spacing w:afterLines="120" w:after="288" w:afterAutospacing="0" w:line="324" w:lineRule="auto"/>
        <w:contextualSpacing/>
        <w:rPr>
          <w:color w:val="272727"/>
        </w:rPr>
      </w:pPr>
      <w:r w:rsidRPr="00EA293B">
        <w:rPr>
          <w:b/>
          <w:bCs/>
          <w:color w:val="272727"/>
        </w:rPr>
        <w:t>Phương pháp giải:</w:t>
      </w:r>
      <w:r w:rsidRPr="00EA293B">
        <w:rPr>
          <w:color w:val="272727"/>
        </w:rPr>
        <w:t xml:space="preserve"> +) Gọi số phức </w:t>
      </w:r>
      <w:r w:rsidRPr="00EA293B">
        <w:rPr>
          <w:color w:val="272727"/>
          <w:position w:val="-6"/>
        </w:rPr>
        <w:object w:dxaOrig="2299" w:dyaOrig="360">
          <v:shape id="_x0000_i5349" type="#_x0000_t75" style="width:115.5pt;height:18pt" o:ole="">
            <v:imagedata r:id="rId5649" o:title=""/>
          </v:shape>
          <o:OLEObject Type="Embed" ProgID="Equation.DSMT4" ShapeID="_x0000_i5349" DrawAspect="Content" ObjectID="_1772222973" r:id="rId5650"/>
        </w:object>
      </w:r>
      <w:r w:rsidRPr="00EA293B">
        <w:rPr>
          <w:color w:val="272727"/>
        </w:rPr>
        <w:t>.</w:t>
      </w:r>
    </w:p>
    <w:p w:rsidR="009B6598" w:rsidRPr="00EA293B" w:rsidRDefault="009B6598" w:rsidP="00A33A3B">
      <w:pPr>
        <w:pStyle w:val="NormalWeb"/>
        <w:spacing w:afterLines="120" w:after="288" w:afterAutospacing="0" w:line="324" w:lineRule="auto"/>
        <w:contextualSpacing/>
        <w:rPr>
          <w:color w:val="272727"/>
        </w:rPr>
      </w:pPr>
      <w:r w:rsidRPr="00EA293B">
        <w:rPr>
          <w:color w:val="272727"/>
        </w:rPr>
        <w:t>+) Từ mỗi giải thiết đã cho, tìm đường biểu diễn số phức z.</w:t>
      </w:r>
    </w:p>
    <w:p w:rsidR="009B6598" w:rsidRPr="00EA293B" w:rsidRDefault="009B6598" w:rsidP="00A33A3B">
      <w:pPr>
        <w:pStyle w:val="NormalWeb"/>
        <w:spacing w:afterLines="120" w:after="288" w:afterAutospacing="0" w:line="324" w:lineRule="auto"/>
        <w:contextualSpacing/>
        <w:rPr>
          <w:color w:val="272727"/>
        </w:rPr>
      </w:pPr>
      <w:r w:rsidRPr="00EA293B">
        <w:rPr>
          <w:color w:val="272727"/>
        </w:rPr>
        <w:t>+) Tìm giao điểm của đường biểu diễn số phức z ở giả thiết thứ nhất và thứ 2.</w:t>
      </w:r>
    </w:p>
    <w:p w:rsidR="009B6598" w:rsidRPr="00EA293B" w:rsidRDefault="009B6598" w:rsidP="00A33A3B">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9B6598" w:rsidP="00A33A3B">
      <w:pPr>
        <w:pStyle w:val="NormalWeb"/>
        <w:spacing w:afterLines="120" w:after="288" w:afterAutospacing="0" w:line="324" w:lineRule="auto"/>
        <w:contextualSpacing/>
        <w:rPr>
          <w:color w:val="272727"/>
        </w:rPr>
      </w:pPr>
      <w:r w:rsidRPr="00EA293B">
        <w:rPr>
          <w:color w:val="272727"/>
        </w:rPr>
        <w:t>Gọi số phức </w:t>
      </w:r>
      <w:r w:rsidRPr="00EA293B">
        <w:rPr>
          <w:color w:val="272727"/>
          <w:position w:val="-6"/>
        </w:rPr>
        <w:object w:dxaOrig="2299" w:dyaOrig="360">
          <v:shape id="_x0000_i5350" type="#_x0000_t75" style="width:115.5pt;height:18pt" o:ole="">
            <v:imagedata r:id="rId5649" o:title=""/>
          </v:shape>
          <o:OLEObject Type="Embed" ProgID="Equation.DSMT4" ShapeID="_x0000_i5350" DrawAspect="Content" ObjectID="_1772222974" r:id="rId5651"/>
        </w:object>
      </w:r>
      <w:r w:rsidRPr="00EA293B">
        <w:rPr>
          <w:color w:val="272727"/>
        </w:rPr>
        <w:t>.</w:t>
      </w:r>
    </w:p>
    <w:p w:rsidR="009B6598" w:rsidRPr="00EA293B" w:rsidRDefault="009B6598" w:rsidP="00A33A3B">
      <w:pPr>
        <w:pStyle w:val="NormalWeb"/>
        <w:spacing w:afterLines="120" w:after="288" w:afterAutospacing="0" w:line="324" w:lineRule="auto"/>
        <w:contextualSpacing/>
        <w:rPr>
          <w:color w:val="272727"/>
        </w:rPr>
      </w:pPr>
      <w:r w:rsidRPr="00EA293B">
        <w:rPr>
          <w:color w:val="272727"/>
        </w:rPr>
        <w:t>Từ giả thiết thứ nhất ta có :</w:t>
      </w:r>
    </w:p>
    <w:p w:rsidR="009B6598" w:rsidRPr="00EA293B" w:rsidRDefault="009B6598" w:rsidP="00A33A3B">
      <w:pPr>
        <w:pStyle w:val="NormalWeb"/>
        <w:spacing w:afterLines="120" w:after="288" w:afterAutospacing="0" w:line="324" w:lineRule="auto"/>
        <w:contextualSpacing/>
        <w:rPr>
          <w:color w:val="272727"/>
        </w:rPr>
      </w:pPr>
      <w:r w:rsidRPr="00EA293B">
        <w:rPr>
          <w:color w:val="272727"/>
          <w:position w:val="-36"/>
        </w:rPr>
        <w:object w:dxaOrig="6800" w:dyaOrig="859">
          <v:shape id="_x0000_i5351" type="#_x0000_t75" style="width:340.5pt;height:43.5pt" o:ole="">
            <v:imagedata r:id="rId5652" o:title=""/>
          </v:shape>
          <o:OLEObject Type="Embed" ProgID="Equation.DSMT4" ShapeID="_x0000_i5351" DrawAspect="Content" ObjectID="_1772222975" r:id="rId5653"/>
        </w:object>
      </w:r>
    </w:p>
    <w:p w:rsidR="009B6598" w:rsidRPr="00EA293B" w:rsidRDefault="009B6598" w:rsidP="00A33A3B">
      <w:pPr>
        <w:pStyle w:val="NormalWeb"/>
        <w:spacing w:afterLines="120" w:after="288" w:afterAutospacing="0" w:line="324" w:lineRule="auto"/>
        <w:contextualSpacing/>
        <w:rPr>
          <w:color w:val="272727"/>
        </w:rPr>
      </w:pPr>
      <w:r w:rsidRPr="00EA293B">
        <w:rPr>
          <w:rStyle w:val="mjxassistivemathml"/>
          <w:rFonts w:ascii="Cambria Math" w:hAnsi="Cambria Math" w:cs="Cambria Math"/>
          <w:color w:val="272727"/>
          <w:bdr w:val="none" w:sz="0" w:space="0" w:color="auto" w:frame="1"/>
        </w:rPr>
        <w:t>⇒</w:t>
      </w:r>
      <w:r w:rsidRPr="00EA293B">
        <w:rPr>
          <w:color w:val="272727"/>
        </w:rPr>
        <w:t> Tập hợp các số phức z là đường tròn </w:t>
      </w:r>
      <w:r w:rsidRPr="00EA293B">
        <w:rPr>
          <w:color w:val="272727"/>
          <w:position w:val="-14"/>
        </w:rPr>
        <w:object w:dxaOrig="2659" w:dyaOrig="420">
          <v:shape id="_x0000_i5352" type="#_x0000_t75" style="width:132.75pt;height:21.75pt" o:ole="">
            <v:imagedata r:id="rId5654" o:title=""/>
          </v:shape>
          <o:OLEObject Type="Embed" ProgID="Equation.DSMT4" ShapeID="_x0000_i5352" DrawAspect="Content" ObjectID="_1772222976" r:id="rId5655"/>
        </w:object>
      </w:r>
      <w:r w:rsidRPr="00EA293B">
        <w:rPr>
          <w:color w:val="272727"/>
        </w:rPr>
        <w:t xml:space="preserve"> hoặc </w:t>
      </w:r>
      <w:r w:rsidRPr="00EA293B">
        <w:rPr>
          <w:position w:val="-14"/>
        </w:rPr>
        <w:object w:dxaOrig="2720" w:dyaOrig="420">
          <v:shape id="_x0000_i5353" type="#_x0000_t75" style="width:136.5pt;height:21.75pt" o:ole="">
            <v:imagedata r:id="rId5656" o:title=""/>
          </v:shape>
          <o:OLEObject Type="Embed" ProgID="Equation.DSMT4" ShapeID="_x0000_i5353" DrawAspect="Content" ObjectID="_1772222977" r:id="rId5657"/>
        </w:object>
      </w:r>
    </w:p>
    <w:p w:rsidR="009B6598" w:rsidRPr="00EA293B" w:rsidRDefault="009B6598" w:rsidP="00A33A3B">
      <w:pPr>
        <w:pStyle w:val="NormalWeb"/>
        <w:spacing w:afterLines="120" w:after="288" w:afterAutospacing="0" w:line="324" w:lineRule="auto"/>
        <w:contextualSpacing/>
        <w:rPr>
          <w:color w:val="272727"/>
        </w:rPr>
      </w:pPr>
      <w:r w:rsidRPr="00EA293B">
        <w:rPr>
          <w:color w:val="272727"/>
        </w:rPr>
        <w:t>Từ giả thiết thứ hai ta có:</w:t>
      </w:r>
    </w:p>
    <w:p w:rsidR="009B6598" w:rsidRPr="00EA293B" w:rsidRDefault="009B6598" w:rsidP="00A33A3B">
      <w:pPr>
        <w:pStyle w:val="NormalWeb"/>
        <w:spacing w:afterLines="120" w:after="288" w:afterAutospacing="0" w:line="324" w:lineRule="auto"/>
        <w:contextualSpacing/>
        <w:rPr>
          <w:color w:val="272727"/>
        </w:rPr>
      </w:pPr>
      <w:r w:rsidRPr="00EA293B">
        <w:rPr>
          <w:color w:val="272727"/>
          <w:position w:val="-116"/>
        </w:rPr>
        <w:object w:dxaOrig="4260" w:dyaOrig="2460">
          <v:shape id="_x0000_i5354" type="#_x0000_t75" style="width:212.25pt;height:122.25pt" o:ole="">
            <v:imagedata r:id="rId5658" o:title=""/>
          </v:shape>
          <o:OLEObject Type="Embed" ProgID="Equation.DSMT4" ShapeID="_x0000_i5354" DrawAspect="Content" ObjectID="_1772222978" r:id="rId5659"/>
        </w:object>
      </w:r>
    </w:p>
    <w:p w:rsidR="009B6598" w:rsidRPr="00EA293B" w:rsidRDefault="009B6598" w:rsidP="00A33A3B">
      <w:pPr>
        <w:pStyle w:val="NormalWeb"/>
        <w:spacing w:afterLines="120" w:after="288" w:afterAutospacing="0" w:line="324" w:lineRule="auto"/>
        <w:contextualSpacing/>
        <w:rPr>
          <w:color w:val="272727"/>
        </w:rPr>
      </w:pPr>
      <w:r w:rsidRPr="00EA293B">
        <w:rPr>
          <w:rFonts w:ascii="Cambria Math" w:hAnsi="Cambria Math" w:cs="Cambria Math"/>
          <w:color w:val="272727"/>
          <w:bdr w:val="none" w:sz="0" w:space="0" w:color="auto" w:frame="1"/>
        </w:rPr>
        <w:t>⇒</w:t>
      </w:r>
      <w:r w:rsidRPr="00EA293B">
        <w:rPr>
          <w:color w:val="272727"/>
        </w:rPr>
        <w:t> Tập hợp các số phức z là đường thẳng </w:t>
      </w:r>
      <w:r w:rsidRPr="00EA293B">
        <w:rPr>
          <w:color w:val="272727"/>
          <w:position w:val="-14"/>
        </w:rPr>
        <w:object w:dxaOrig="1920" w:dyaOrig="400">
          <v:shape id="_x0000_i5355" type="#_x0000_t75" style="width:96pt;height:19.5pt" o:ole="">
            <v:imagedata r:id="rId5660" o:title=""/>
          </v:shape>
          <o:OLEObject Type="Embed" ProgID="Equation.DSMT4" ShapeID="_x0000_i5355" DrawAspect="Content" ObjectID="_1772222979" r:id="rId5661"/>
        </w:object>
      </w:r>
    </w:p>
    <w:p w:rsidR="009B6598" w:rsidRPr="00EA293B" w:rsidRDefault="009B6598" w:rsidP="00A33A3B">
      <w:pPr>
        <w:pStyle w:val="NormalWeb"/>
        <w:spacing w:afterLines="120" w:after="288" w:afterAutospacing="0" w:line="324" w:lineRule="auto"/>
        <w:contextualSpacing/>
        <w:rPr>
          <w:color w:val="272727"/>
        </w:rPr>
      </w:pPr>
      <w:r w:rsidRPr="00EA293B">
        <w:rPr>
          <w:color w:val="272727"/>
        </w:rPr>
        <w:t>Vậy số phức thỏa mãn 2 giả thiết trên là số giao điểm của </w:t>
      </w:r>
      <w:r w:rsidRPr="00EA293B">
        <w:rPr>
          <w:i/>
          <w:color w:val="272727"/>
          <w:bdr w:val="none" w:sz="0" w:space="0" w:color="auto" w:frame="1"/>
        </w:rPr>
        <w:t>d</w:t>
      </w:r>
      <w:r w:rsidRPr="00EA293B">
        <w:rPr>
          <w:color w:val="272727"/>
        </w:rPr>
        <w:t> với </w:t>
      </w:r>
      <w:r w:rsidRPr="00EA293B">
        <w:rPr>
          <w:position w:val="-14"/>
        </w:rPr>
        <w:object w:dxaOrig="540" w:dyaOrig="400">
          <v:shape id="_x0000_i5356" type="#_x0000_t75" style="width:26.25pt;height:19.5pt" o:ole="">
            <v:imagedata r:id="rId5662" o:title=""/>
          </v:shape>
          <o:OLEObject Type="Embed" ProgID="Equation.DSMT4" ShapeID="_x0000_i5356" DrawAspect="Content" ObjectID="_1772222980" r:id="rId5663"/>
        </w:object>
      </w:r>
      <w:r w:rsidRPr="00EA293B">
        <w:rPr>
          <w:color w:val="272727"/>
        </w:rPr>
        <w:t> và </w:t>
      </w:r>
      <w:r w:rsidRPr="00EA293B">
        <w:rPr>
          <w:color w:val="272727"/>
          <w:position w:val="-14"/>
        </w:rPr>
        <w:object w:dxaOrig="460" w:dyaOrig="400">
          <v:shape id="_x0000_i5357" type="#_x0000_t75" style="width:23.25pt;height:19.5pt" o:ole="">
            <v:imagedata r:id="rId5664" o:title=""/>
          </v:shape>
          <o:OLEObject Type="Embed" ProgID="Equation.DSMT4" ShapeID="_x0000_i5357" DrawAspect="Content" ObjectID="_1772222981" r:id="rId5665"/>
        </w:object>
      </w:r>
      <w:r w:rsidRPr="00EA293B">
        <w:rPr>
          <w:color w:val="272727"/>
        </w:rPr>
        <w:t> với </w:t>
      </w:r>
      <w:r w:rsidRPr="00EA293B">
        <w:rPr>
          <w:position w:val="-14"/>
        </w:rPr>
        <w:object w:dxaOrig="580" w:dyaOrig="400">
          <v:shape id="_x0000_i5358" type="#_x0000_t75" style="width:28.5pt;height:19.5pt" o:ole="">
            <v:imagedata r:id="rId5666" o:title=""/>
          </v:shape>
          <o:OLEObject Type="Embed" ProgID="Equation.DSMT4" ShapeID="_x0000_i5358" DrawAspect="Content" ObjectID="_1772222982" r:id="rId5667"/>
        </w:object>
      </w:r>
      <w:r w:rsidRPr="00EA293B">
        <w:t>.</w:t>
      </w:r>
    </w:p>
    <w:p w:rsidR="009B6598" w:rsidRPr="00EA293B" w:rsidRDefault="0052325F" w:rsidP="00A33A3B">
      <w:pPr>
        <w:pStyle w:val="NormalWeb"/>
        <w:spacing w:afterLines="120" w:after="288" w:afterAutospacing="0" w:line="324" w:lineRule="auto"/>
        <w:contextualSpacing/>
        <w:rPr>
          <w:color w:val="272727"/>
        </w:rPr>
      </w:pPr>
      <w:r>
        <w:rPr>
          <w:noProof/>
          <w:color w:val="272727"/>
        </w:rPr>
        <w:lastRenderedPageBreak/>
        <w:drawing>
          <wp:inline distT="0" distB="0" distL="0" distR="0" wp14:anchorId="4C87FACE" wp14:editId="17AD8CDA">
            <wp:extent cx="3228975" cy="2286000"/>
            <wp:effectExtent l="0" t="0" r="9525" b="0"/>
            <wp:docPr id="4497" name="Picture 228" descr="Diagram, engineering draw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Diagram, engineering drawing  Description automatically generated"/>
                    <pic:cNvPicPr>
                      <a:picLocks noChangeAspect="1" noChangeArrowheads="1"/>
                    </pic:cNvPicPr>
                  </pic:nvPicPr>
                  <pic:blipFill>
                    <a:blip r:embed="rId5668" cstate="email">
                      <a:extLst>
                        <a:ext uri="{28A0092B-C50C-407E-A947-70E740481C1C}">
                          <a14:useLocalDpi xmlns:a14="http://schemas.microsoft.com/office/drawing/2010/main"/>
                        </a:ext>
                      </a:extLst>
                    </a:blip>
                    <a:srcRect/>
                    <a:stretch>
                      <a:fillRect/>
                    </a:stretch>
                  </pic:blipFill>
                  <pic:spPr bwMode="auto">
                    <a:xfrm>
                      <a:off x="0" y="0"/>
                      <a:ext cx="3228975" cy="2286000"/>
                    </a:xfrm>
                    <a:prstGeom prst="rect">
                      <a:avLst/>
                    </a:prstGeom>
                    <a:noFill/>
                    <a:ln>
                      <a:noFill/>
                    </a:ln>
                  </pic:spPr>
                </pic:pic>
              </a:graphicData>
            </a:graphic>
          </wp:inline>
        </w:drawing>
      </w:r>
    </w:p>
    <w:p w:rsidR="009B6598" w:rsidRPr="00EA293B" w:rsidRDefault="009B6598" w:rsidP="00A33A3B">
      <w:pPr>
        <w:pStyle w:val="NormalWeb"/>
        <w:spacing w:afterLines="120" w:after="288" w:afterAutospacing="0" w:line="324" w:lineRule="auto"/>
        <w:contextualSpacing/>
        <w:rPr>
          <w:color w:val="272727"/>
        </w:rPr>
      </w:pPr>
      <w:r w:rsidRPr="00EA293B">
        <w:rPr>
          <w:color w:val="272727"/>
        </w:rPr>
        <w:t>Dựa vào hình vẽ ta thấy có 3 giao điểm của </w:t>
      </w:r>
      <w:r w:rsidRPr="00EA293B">
        <w:rPr>
          <w:i/>
          <w:color w:val="272727"/>
          <w:bdr w:val="none" w:sz="0" w:space="0" w:color="auto" w:frame="1"/>
        </w:rPr>
        <w:t>d</w:t>
      </w:r>
      <w:r w:rsidRPr="00EA293B">
        <w:rPr>
          <w:color w:val="272727"/>
        </w:rPr>
        <w:t> với </w:t>
      </w:r>
      <w:r w:rsidRPr="00EA293B">
        <w:rPr>
          <w:position w:val="-14"/>
        </w:rPr>
        <w:object w:dxaOrig="540" w:dyaOrig="400">
          <v:shape id="_x0000_i5359" type="#_x0000_t75" style="width:26.25pt;height:19.5pt" o:ole="">
            <v:imagedata r:id="rId5662" o:title=""/>
          </v:shape>
          <o:OLEObject Type="Embed" ProgID="Equation.DSMT4" ShapeID="_x0000_i5359" DrawAspect="Content" ObjectID="_1772222983" r:id="rId5669"/>
        </w:object>
      </w:r>
      <w:r w:rsidRPr="00EA293B">
        <w:rPr>
          <w:color w:val="272727"/>
        </w:rPr>
        <w:t> và </w:t>
      </w:r>
      <w:r w:rsidRPr="00EA293B">
        <w:rPr>
          <w:color w:val="272727"/>
          <w:position w:val="-14"/>
        </w:rPr>
        <w:object w:dxaOrig="460" w:dyaOrig="400">
          <v:shape id="_x0000_i5360" type="#_x0000_t75" style="width:23.25pt;height:19.5pt" o:ole="">
            <v:imagedata r:id="rId5664" o:title=""/>
          </v:shape>
          <o:OLEObject Type="Embed" ProgID="Equation.DSMT4" ShapeID="_x0000_i5360" DrawAspect="Content" ObjectID="_1772222984" r:id="rId5670"/>
        </w:object>
      </w:r>
      <w:r w:rsidRPr="00EA293B">
        <w:rPr>
          <w:color w:val="272727"/>
        </w:rPr>
        <w:t> với </w:t>
      </w:r>
      <w:r w:rsidRPr="00EA293B">
        <w:rPr>
          <w:position w:val="-14"/>
        </w:rPr>
        <w:object w:dxaOrig="580" w:dyaOrig="400">
          <v:shape id="_x0000_i5361" type="#_x0000_t75" style="width:28.5pt;height:19.5pt" o:ole="">
            <v:imagedata r:id="rId5666" o:title=""/>
          </v:shape>
          <o:OLEObject Type="Embed" ProgID="Equation.DSMT4" ShapeID="_x0000_i5361" DrawAspect="Content" ObjectID="_1772222985" r:id="rId5671"/>
        </w:object>
      </w:r>
      <w:r w:rsidRPr="00EA293B">
        <w:rPr>
          <w:color w:val="272727"/>
        </w:rPr>
        <w:t>. Vậy có 3 số phức thỏa mãn yêu cầu bài toán.</w:t>
      </w:r>
    </w:p>
    <w:p w:rsidR="009B6598" w:rsidRPr="00EA293B" w:rsidRDefault="009B6598" w:rsidP="00A33A3B">
      <w:pPr>
        <w:pStyle w:val="NormalWeb"/>
        <w:spacing w:afterLines="120" w:after="288" w:afterAutospacing="0" w:line="324" w:lineRule="auto"/>
        <w:contextualSpacing/>
        <w:rPr>
          <w:color w:val="272727"/>
        </w:rPr>
      </w:pPr>
      <w:r w:rsidRPr="00EA293B">
        <w:rPr>
          <w:rStyle w:val="Strong"/>
          <w:color w:val="272727"/>
        </w:rPr>
        <w:t>CHỌN B.</w:t>
      </w:r>
    </w:p>
    <w:p w:rsidR="009B6598" w:rsidRPr="00EA293B" w:rsidRDefault="009B6598" w:rsidP="00484587">
      <w:pPr>
        <w:pStyle w:val="Vnbnnidung0"/>
        <w:spacing w:afterLines="120" w:after="288" w:line="324" w:lineRule="auto"/>
        <w:contextualSpacing/>
        <w:rPr>
          <w:rFonts w:ascii="Times New Roman" w:hAnsi="Times New Roman"/>
          <w:sz w:val="24"/>
          <w:szCs w:val="24"/>
        </w:rPr>
      </w:pPr>
      <w:r w:rsidRPr="00EA293B">
        <w:rPr>
          <w:rFonts w:ascii="Times New Roman" w:hAnsi="Times New Roman"/>
          <w:b/>
          <w:bCs/>
          <w:color w:val="000066"/>
          <w:sz w:val="24"/>
          <w:szCs w:val="24"/>
        </w:rPr>
        <w:t>Câu 46</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hình lăng trụ đều ABC.A'B'C' có cạnh đáy bằng 2a, cạnh bên bằng </w:t>
      </w:r>
      <w:r w:rsidRPr="00EA293B">
        <w:rPr>
          <w:rFonts w:ascii="Times New Roman" w:hAnsi="Times New Roman"/>
          <w:i/>
          <w:iCs/>
          <w:color w:val="000000"/>
          <w:sz w:val="24"/>
          <w:szCs w:val="24"/>
        </w:rPr>
        <w:t>a.</w:t>
      </w:r>
      <w:r w:rsidRPr="00EA293B">
        <w:rPr>
          <w:rFonts w:ascii="Times New Roman" w:hAnsi="Times New Roman"/>
          <w:color w:val="000000"/>
          <w:sz w:val="24"/>
          <w:szCs w:val="24"/>
        </w:rPr>
        <w:t xml:space="preserve"> Góc giữa hai mặt phẳng </w:t>
      </w:r>
      <w:r w:rsidRPr="00EA293B">
        <w:rPr>
          <w:rFonts w:ascii="Times New Roman" w:eastAsia="Arial" w:hAnsi="Times New Roman"/>
          <w:color w:val="000000"/>
          <w:sz w:val="24"/>
          <w:szCs w:val="24"/>
        </w:rPr>
        <w:t>(</w:t>
      </w:r>
      <w:r w:rsidRPr="00EA293B">
        <w:rPr>
          <w:rFonts w:ascii="Times New Roman" w:hAnsi="Times New Roman"/>
          <w:i/>
          <w:iCs/>
          <w:color w:val="000000"/>
          <w:sz w:val="24"/>
          <w:szCs w:val="24"/>
        </w:rPr>
        <w:t>ABC</w: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 xml:space="preserve">và </w:t>
      </w:r>
      <w:r w:rsidRPr="00EA293B">
        <w:rPr>
          <w:rFonts w:ascii="Times New Roman" w:eastAsia="Arial" w:hAnsi="Times New Roman"/>
          <w:color w:val="000000"/>
          <w:sz w:val="24"/>
          <w:szCs w:val="24"/>
        </w:rPr>
        <w:t>(</w:t>
      </w:r>
      <w:r w:rsidRPr="00EA293B">
        <w:rPr>
          <w:rFonts w:ascii="Times New Roman" w:hAnsi="Times New Roman"/>
          <w:i/>
          <w:iCs/>
          <w:color w:val="000000"/>
          <w:sz w:val="24"/>
          <w:szCs w:val="24"/>
        </w:rPr>
        <w:t>ABC</w: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bằng</w:t>
      </w:r>
    </w:p>
    <w:p w:rsidR="009B6598" w:rsidRPr="00EA293B" w:rsidRDefault="009B6598" w:rsidP="008D01D8">
      <w:pPr>
        <w:pStyle w:val="Vnbnnidung0"/>
        <w:tabs>
          <w:tab w:val="left" w:leader="dot" w:pos="2426"/>
        </w:tabs>
        <w:spacing w:line="324" w:lineRule="auto"/>
        <w:ind w:firstLine="300"/>
        <w:contextualSpacing/>
        <w:rPr>
          <w:rFonts w:ascii="Times New Roman" w:hAnsi="Times New Roman"/>
          <w:b/>
          <w:bCs/>
          <w:color w:val="002060"/>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8D01D8">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r w:rsidRPr="00EA293B">
        <w:rPr>
          <w:rFonts w:eastAsia="Times New Roman"/>
          <w:color w:val="272727"/>
          <w:szCs w:val="24"/>
        </w:rPr>
        <w:t xml:space="preserve"> Góc giữa hai mặt phẳng (khác </w:t>
      </w:r>
      <w:r w:rsidRPr="00EA293B">
        <w:rPr>
          <w:rFonts w:eastAsia="Times New Roman"/>
          <w:color w:val="272727"/>
          <w:position w:val="-6"/>
          <w:szCs w:val="24"/>
        </w:rPr>
        <w:object w:dxaOrig="460" w:dyaOrig="279">
          <v:shape id="_x0000_i5362" type="#_x0000_t75" style="width:23.25pt;height:13.5pt" o:ole="">
            <v:imagedata r:id="rId5672" o:title=""/>
          </v:shape>
          <o:OLEObject Type="Embed" ProgID="Equation.DSMT4" ShapeID="_x0000_i5362" DrawAspect="Content" ObjectID="_1772222986" r:id="rId5673"/>
        </w:object>
      </w:r>
      <w:r w:rsidRPr="00EA293B">
        <w:rPr>
          <w:rFonts w:eastAsia="Times New Roman"/>
          <w:color w:val="272727"/>
          <w:szCs w:val="24"/>
        </w:rPr>
        <w:t>) bằng góc giữa hai đường thẳng nằm trong hai mặt phẳng và cùng vuông góc với giao tuyến.</w:t>
      </w:r>
    </w:p>
    <w:p w:rsidR="009B6598" w:rsidRPr="00EA293B" w:rsidRDefault="009B6598" w:rsidP="008D01D8">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52325F" w:rsidP="008D01D8">
      <w:pPr>
        <w:spacing w:afterLines="120" w:after="288" w:line="324" w:lineRule="auto"/>
        <w:contextualSpacing/>
        <w:rPr>
          <w:rFonts w:eastAsia="Times New Roman"/>
          <w:color w:val="272727"/>
          <w:szCs w:val="24"/>
        </w:rPr>
      </w:pPr>
      <w:r>
        <w:rPr>
          <w:rFonts w:eastAsia="Times New Roman"/>
          <w:noProof/>
          <w:color w:val="272727"/>
          <w:szCs w:val="24"/>
        </w:rPr>
        <w:drawing>
          <wp:inline distT="0" distB="0" distL="0" distR="0" wp14:anchorId="78013CC4" wp14:editId="62852689">
            <wp:extent cx="2333625" cy="2314575"/>
            <wp:effectExtent l="0" t="0" r="9525" b="9525"/>
            <wp:docPr id="4502" name="Picture 232" descr="A picture containing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A picture containing radar chart  Description automatically generated"/>
                    <pic:cNvPicPr>
                      <a:picLocks noChangeAspect="1" noChangeArrowheads="1"/>
                    </pic:cNvPicPr>
                  </pic:nvPicPr>
                  <pic:blipFill>
                    <a:blip r:embed="rId5674" cstate="email">
                      <a:extLst>
                        <a:ext uri="{28A0092B-C50C-407E-A947-70E740481C1C}">
                          <a14:useLocalDpi xmlns:a14="http://schemas.microsoft.com/office/drawing/2010/main"/>
                        </a:ext>
                      </a:extLst>
                    </a:blip>
                    <a:srcRect/>
                    <a:stretch>
                      <a:fillRect/>
                    </a:stretch>
                  </pic:blipFill>
                  <pic:spPr bwMode="auto">
                    <a:xfrm>
                      <a:off x="0" y="0"/>
                      <a:ext cx="2333625" cy="2314575"/>
                    </a:xfrm>
                    <a:prstGeom prst="rect">
                      <a:avLst/>
                    </a:prstGeom>
                    <a:noFill/>
                    <a:ln>
                      <a:noFill/>
                    </a:ln>
                  </pic:spPr>
                </pic:pic>
              </a:graphicData>
            </a:graphic>
          </wp:inline>
        </w:drawing>
      </w:r>
    </w:p>
    <w:p w:rsidR="009B6598" w:rsidRPr="00EA293B" w:rsidRDefault="009B6598" w:rsidP="008D01D8">
      <w:pPr>
        <w:spacing w:afterLines="120" w:after="288" w:line="324" w:lineRule="auto"/>
        <w:contextualSpacing/>
        <w:rPr>
          <w:rFonts w:eastAsia="Times New Roman"/>
          <w:color w:val="272727"/>
          <w:szCs w:val="24"/>
        </w:rPr>
      </w:pPr>
      <w:r w:rsidRPr="00EA293B">
        <w:rPr>
          <w:rFonts w:eastAsia="Times New Roman"/>
          <w:color w:val="272727"/>
          <w:szCs w:val="24"/>
        </w:rPr>
        <w:t>Gọi </w:t>
      </w:r>
      <w:r w:rsidRPr="00EA293B">
        <w:rPr>
          <w:rFonts w:eastAsia="Times New Roman"/>
          <w:color w:val="272727"/>
          <w:position w:val="-4"/>
          <w:szCs w:val="24"/>
        </w:rPr>
        <w:object w:dxaOrig="340" w:dyaOrig="260">
          <v:shape id="_x0000_i5363" type="#_x0000_t75" style="width:16.5pt;height:13.5pt" o:ole="">
            <v:imagedata r:id="rId5675" o:title=""/>
          </v:shape>
          <o:OLEObject Type="Embed" ProgID="Equation.DSMT4" ShapeID="_x0000_i5363" DrawAspect="Content" ObjectID="_1772222987" r:id="rId5676"/>
        </w:object>
      </w:r>
      <w:r w:rsidRPr="00EA293B">
        <w:rPr>
          <w:rFonts w:eastAsia="Times New Roman"/>
          <w:color w:val="272727"/>
          <w:szCs w:val="24"/>
        </w:rPr>
        <w:t> là trung điểm của </w:t>
      </w:r>
      <w:r w:rsidRPr="00EA293B">
        <w:rPr>
          <w:rFonts w:eastAsia="Times New Roman"/>
          <w:color w:val="272727"/>
          <w:position w:val="-4"/>
          <w:szCs w:val="24"/>
        </w:rPr>
        <w:object w:dxaOrig="420" w:dyaOrig="260">
          <v:shape id="_x0000_i5364" type="#_x0000_t75" style="width:21.75pt;height:13.5pt" o:ole="">
            <v:imagedata r:id="rId5677" o:title=""/>
          </v:shape>
          <o:OLEObject Type="Embed" ProgID="Equation.DSMT4" ShapeID="_x0000_i5364" DrawAspect="Content" ObjectID="_1772222988" r:id="rId5678"/>
        </w:object>
      </w:r>
    </w:p>
    <w:p w:rsidR="009B6598" w:rsidRPr="00EA293B" w:rsidRDefault="009B6598" w:rsidP="008D01D8">
      <w:pPr>
        <w:spacing w:afterLines="120" w:after="288" w:line="324" w:lineRule="auto"/>
        <w:contextualSpacing/>
        <w:rPr>
          <w:rFonts w:eastAsia="Times New Roman"/>
          <w:color w:val="272727"/>
          <w:szCs w:val="24"/>
          <w:bdr w:val="none" w:sz="0" w:space="0" w:color="auto" w:frame="1"/>
        </w:rPr>
      </w:pPr>
      <w:r w:rsidRPr="00EA293B">
        <w:rPr>
          <w:rFonts w:eastAsia="Times New Roman"/>
          <w:color w:val="272727"/>
          <w:position w:val="-34"/>
          <w:szCs w:val="24"/>
          <w:bdr w:val="none" w:sz="0" w:space="0" w:color="auto" w:frame="1"/>
        </w:rPr>
        <w:object w:dxaOrig="6240" w:dyaOrig="800">
          <v:shape id="_x0000_i5365" type="#_x0000_t75" style="width:312pt;height:40.5pt" o:ole="">
            <v:imagedata r:id="rId5679" o:title=""/>
          </v:shape>
          <o:OLEObject Type="Embed" ProgID="Equation.DSMT4" ShapeID="_x0000_i5365" DrawAspect="Content" ObjectID="_1772222989" r:id="rId5680"/>
        </w:object>
      </w:r>
    </w:p>
    <w:p w:rsidR="009B6598" w:rsidRPr="00EA293B" w:rsidRDefault="009B6598" w:rsidP="008D01D8">
      <w:pPr>
        <w:spacing w:afterLines="120" w:after="288" w:line="324" w:lineRule="auto"/>
        <w:contextualSpacing/>
        <w:rPr>
          <w:rFonts w:eastAsia="Times New Roman"/>
          <w:color w:val="272727"/>
          <w:szCs w:val="24"/>
        </w:rPr>
      </w:pPr>
      <w:r w:rsidRPr="00EA293B">
        <w:rPr>
          <w:rFonts w:eastAsia="Times New Roman"/>
          <w:color w:val="272727"/>
          <w:szCs w:val="24"/>
        </w:rPr>
        <w:t>Tam giác </w:t>
      </w:r>
      <w:r w:rsidRPr="00EA293B">
        <w:rPr>
          <w:rFonts w:eastAsia="Times New Roman"/>
          <w:color w:val="272727"/>
          <w:position w:val="-6"/>
          <w:szCs w:val="24"/>
        </w:rPr>
        <w:object w:dxaOrig="600" w:dyaOrig="279">
          <v:shape id="_x0000_i5366" type="#_x0000_t75" style="width:30pt;height:13.5pt" o:ole="">
            <v:imagedata r:id="rId5681" o:title=""/>
          </v:shape>
          <o:OLEObject Type="Embed" ProgID="Equation.DSMT4" ShapeID="_x0000_i5366" DrawAspect="Content" ObjectID="_1772222990" r:id="rId5682"/>
        </w:object>
      </w:r>
      <w:r w:rsidRPr="00EA293B">
        <w:rPr>
          <w:rFonts w:eastAsia="Times New Roman"/>
          <w:color w:val="272727"/>
          <w:szCs w:val="24"/>
        </w:rPr>
        <w:t> đều cạnh </w:t>
      </w:r>
      <w:r w:rsidRPr="00EA293B">
        <w:rPr>
          <w:rFonts w:eastAsia="Times New Roman"/>
          <w:color w:val="272727"/>
          <w:szCs w:val="24"/>
          <w:bdr w:val="none" w:sz="0" w:space="0" w:color="auto" w:frame="1"/>
        </w:rPr>
        <w:t>2a</w:t>
      </w:r>
      <w:r w:rsidRPr="00EA293B">
        <w:rPr>
          <w:rFonts w:eastAsia="Times New Roman"/>
          <w:color w:val="272727"/>
          <w:szCs w:val="24"/>
        </w:rPr>
        <w:t> nên </w:t>
      </w:r>
      <w:r w:rsidRPr="00EA293B">
        <w:rPr>
          <w:rFonts w:eastAsia="Times New Roman"/>
          <w:color w:val="272727"/>
          <w:position w:val="-26"/>
          <w:szCs w:val="24"/>
        </w:rPr>
        <w:object w:dxaOrig="2079" w:dyaOrig="740">
          <v:shape id="_x0000_i5367" type="#_x0000_t75" style="width:103.5pt;height:36.75pt" o:ole="">
            <v:imagedata r:id="rId5683" o:title=""/>
          </v:shape>
          <o:OLEObject Type="Embed" ProgID="Equation.DSMT4" ShapeID="_x0000_i5367" DrawAspect="Content" ObjectID="_1772222991" r:id="rId5684"/>
        </w:object>
      </w:r>
    </w:p>
    <w:p w:rsidR="009B6598" w:rsidRPr="00EA293B" w:rsidRDefault="009B6598" w:rsidP="008D01D8">
      <w:pPr>
        <w:spacing w:afterLines="120" w:after="288" w:line="324" w:lineRule="auto"/>
        <w:contextualSpacing/>
        <w:rPr>
          <w:rFonts w:eastAsia="Times New Roman"/>
          <w:color w:val="272727"/>
          <w:szCs w:val="24"/>
        </w:rPr>
      </w:pPr>
      <w:r w:rsidRPr="00EA293B">
        <w:rPr>
          <w:rFonts w:eastAsia="Times New Roman"/>
          <w:color w:val="272727"/>
          <w:szCs w:val="24"/>
        </w:rPr>
        <w:t>Tam giác </w:t>
      </w:r>
      <w:r w:rsidRPr="00EA293B">
        <w:rPr>
          <w:rFonts w:eastAsia="Times New Roman"/>
          <w:color w:val="272727"/>
          <w:position w:val="-6"/>
          <w:szCs w:val="24"/>
        </w:rPr>
        <w:object w:dxaOrig="760" w:dyaOrig="279">
          <v:shape id="_x0000_i5368" type="#_x0000_t75" style="width:37.5pt;height:13.5pt" o:ole="">
            <v:imagedata r:id="rId5685" o:title=""/>
          </v:shape>
          <o:OLEObject Type="Embed" ProgID="Equation.DSMT4" ShapeID="_x0000_i5368" DrawAspect="Content" ObjectID="_1772222992" r:id="rId5686"/>
        </w:object>
      </w:r>
      <w:r w:rsidRPr="00EA293B">
        <w:rPr>
          <w:rFonts w:eastAsia="Times New Roman"/>
          <w:color w:val="272727"/>
          <w:szCs w:val="24"/>
        </w:rPr>
        <w:t> vuông tại </w:t>
      </w:r>
      <w:r w:rsidRPr="00EA293B">
        <w:rPr>
          <w:rFonts w:eastAsia="Times New Roman"/>
          <w:i/>
          <w:color w:val="272727"/>
          <w:szCs w:val="24"/>
          <w:bdr w:val="none" w:sz="0" w:space="0" w:color="auto" w:frame="1"/>
        </w:rPr>
        <w:t>C</w:t>
      </w:r>
      <w:r w:rsidRPr="00EA293B">
        <w:rPr>
          <w:rFonts w:eastAsia="Times New Roman"/>
          <w:color w:val="272727"/>
          <w:szCs w:val="24"/>
        </w:rPr>
        <w:t> nên :</w:t>
      </w:r>
    </w:p>
    <w:p w:rsidR="009B6598" w:rsidRPr="00EA293B" w:rsidRDefault="009B6598" w:rsidP="008D01D8">
      <w:pPr>
        <w:spacing w:afterLines="120" w:after="288" w:line="324" w:lineRule="auto"/>
        <w:contextualSpacing/>
        <w:rPr>
          <w:rFonts w:eastAsia="Times New Roman"/>
          <w:color w:val="272727"/>
          <w:szCs w:val="24"/>
        </w:rPr>
      </w:pPr>
      <w:r w:rsidRPr="00EA293B">
        <w:rPr>
          <w:rFonts w:eastAsia="Times New Roman"/>
          <w:color w:val="272727"/>
          <w:position w:val="-30"/>
          <w:szCs w:val="24"/>
          <w:bdr w:val="none" w:sz="0" w:space="0" w:color="auto" w:frame="1"/>
        </w:rPr>
        <w:object w:dxaOrig="4840" w:dyaOrig="720">
          <v:shape id="_x0000_i5369" type="#_x0000_t75" style="width:241.5pt;height:36pt" o:ole="">
            <v:imagedata r:id="rId5687" o:title=""/>
          </v:shape>
          <o:OLEObject Type="Embed" ProgID="Equation.DSMT4" ShapeID="_x0000_i5369" DrawAspect="Content" ObjectID="_1772222993" r:id="rId5688"/>
        </w:object>
      </w:r>
      <w:r w:rsidRPr="00EA293B">
        <w:rPr>
          <w:rFonts w:eastAsia="Times New Roman"/>
          <w:color w:val="272727"/>
          <w:szCs w:val="24"/>
        </w:rPr>
        <w:t> </w:t>
      </w:r>
    </w:p>
    <w:p w:rsidR="009B6598" w:rsidRPr="00EA293B" w:rsidRDefault="009B6598" w:rsidP="008D01D8">
      <w:pPr>
        <w:spacing w:afterLines="120" w:after="288" w:line="324" w:lineRule="auto"/>
        <w:contextualSpacing/>
        <w:rPr>
          <w:rFonts w:eastAsia="Times New Roman"/>
          <w:color w:val="272727"/>
          <w:szCs w:val="24"/>
        </w:rPr>
      </w:pPr>
      <w:r w:rsidRPr="00EA293B">
        <w:rPr>
          <w:rFonts w:eastAsia="Times New Roman"/>
          <w:color w:val="272727"/>
          <w:szCs w:val="24"/>
        </w:rPr>
        <w:t>Vậy </w:t>
      </w:r>
      <w:r w:rsidRPr="00EA293B">
        <w:rPr>
          <w:rFonts w:eastAsia="Times New Roman"/>
          <w:color w:val="272727"/>
          <w:position w:val="-20"/>
          <w:szCs w:val="24"/>
          <w:bdr w:val="none" w:sz="0" w:space="0" w:color="auto" w:frame="1"/>
        </w:rPr>
        <w:object w:dxaOrig="2480" w:dyaOrig="540">
          <v:shape id="_x0000_i5370" type="#_x0000_t75" style="width:124.5pt;height:26.25pt" o:ole="">
            <v:imagedata r:id="rId5689" o:title=""/>
          </v:shape>
          <o:OLEObject Type="Embed" ProgID="Equation.DSMT4" ShapeID="_x0000_i5370" DrawAspect="Content" ObjectID="_1772222994" r:id="rId5690"/>
        </w:object>
      </w:r>
      <w:r w:rsidRPr="00EA293B">
        <w:rPr>
          <w:rFonts w:eastAsia="Times New Roman"/>
          <w:color w:val="272727"/>
          <w:szCs w:val="24"/>
        </w:rPr>
        <w:t>.</w:t>
      </w:r>
    </w:p>
    <w:p w:rsidR="009B6598" w:rsidRPr="00EA293B" w:rsidRDefault="009B6598" w:rsidP="008D01D8">
      <w:pPr>
        <w:spacing w:afterLines="120" w:after="288" w:line="324" w:lineRule="auto"/>
        <w:contextualSpacing/>
        <w:rPr>
          <w:rFonts w:eastAsia="Times New Roman"/>
          <w:color w:val="272727"/>
          <w:szCs w:val="24"/>
        </w:rPr>
      </w:pPr>
      <w:r w:rsidRPr="00EA293B">
        <w:rPr>
          <w:rFonts w:eastAsia="Times New Roman"/>
          <w:b/>
          <w:bCs/>
          <w:color w:val="272727"/>
          <w:szCs w:val="24"/>
        </w:rPr>
        <w:lastRenderedPageBreak/>
        <w:t>Chọn B.</w:t>
      </w:r>
    </w:p>
    <w:p w:rsidR="009B6598" w:rsidRPr="00EA293B" w:rsidRDefault="009B6598" w:rsidP="00484587">
      <w:pPr>
        <w:pStyle w:val="Vnbnnidung0"/>
        <w:spacing w:afterLines="120" w:after="288" w:line="324" w:lineRule="auto"/>
        <w:contextualSpacing/>
        <w:rPr>
          <w:rFonts w:ascii="Times New Roman" w:hAnsi="Times New Roman"/>
          <w:sz w:val="24"/>
          <w:szCs w:val="24"/>
        </w:rPr>
      </w:pPr>
      <w:r w:rsidRPr="00EA293B">
        <w:rPr>
          <w:rFonts w:ascii="Times New Roman" w:hAnsi="Times New Roman"/>
          <w:b/>
          <w:bCs/>
          <w:color w:val="000066"/>
          <w:sz w:val="24"/>
          <w:szCs w:val="24"/>
        </w:rPr>
        <w:t>Câu 47</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Trong không gian Oxyz, cho đường thẳng </w:t>
      </w:r>
      <w:r w:rsidRPr="00EA293B">
        <w:rPr>
          <w:rFonts w:ascii="Times New Roman" w:hAnsi="Times New Roman"/>
          <w:i/>
          <w:iCs/>
          <w:color w:val="000000"/>
          <w:position w:val="-26"/>
          <w:sz w:val="24"/>
          <w:szCs w:val="24"/>
        </w:rPr>
        <w:object w:dxaOrig="2180" w:dyaOrig="680">
          <v:shape id="_x0000_i5371" type="#_x0000_t75" style="width:109.5pt;height:34.5pt" o:ole="">
            <v:imagedata r:id="rId4785" o:title=""/>
          </v:shape>
          <o:OLEObject Type="Embed" ProgID="Equation.DSMT4" ShapeID="_x0000_i5371" DrawAspect="Content" ObjectID="_1772222995" r:id="rId5691"/>
        </w:object>
      </w:r>
      <w:r w:rsidRPr="00EA293B">
        <w:rPr>
          <w:rFonts w:ascii="Times New Roman" w:hAnsi="Times New Roman"/>
          <w:iCs/>
          <w:color w:val="000000"/>
          <w:sz w:val="24"/>
          <w:szCs w:val="24"/>
        </w:rPr>
        <w:t xml:space="preserve"> có một vecto chỉ phương </w:t>
      </w:r>
      <w:r w:rsidRPr="00EA293B">
        <w:rPr>
          <w:rFonts w:ascii="Times New Roman" w:hAnsi="Times New Roman"/>
          <w:iCs/>
          <w:color w:val="000000"/>
          <w:position w:val="-14"/>
          <w:sz w:val="24"/>
          <w:szCs w:val="24"/>
        </w:rPr>
        <w:object w:dxaOrig="1380" w:dyaOrig="440">
          <v:shape id="_x0000_i5372" type="#_x0000_t75" style="width:68.25pt;height:22.5pt" o:ole="">
            <v:imagedata r:id="rId4787" o:title=""/>
          </v:shape>
          <o:OLEObject Type="Embed" ProgID="Equation.DSMT4" ShapeID="_x0000_i5372" DrawAspect="Content" ObjectID="_1772222996" r:id="rId5692"/>
        </w:object>
      </w:r>
      <w:r w:rsidRPr="00EA293B">
        <w:rPr>
          <w:rFonts w:ascii="Times New Roman" w:hAnsi="Times New Roman"/>
          <w:iCs/>
          <w:color w:val="000000"/>
          <w:sz w:val="24"/>
          <w:szCs w:val="24"/>
        </w:rPr>
        <w:t xml:space="preserve">. Tính giá trị của </w:t>
      </w:r>
      <w:r w:rsidRPr="00EA293B">
        <w:rPr>
          <w:rFonts w:ascii="Times New Roman" w:hAnsi="Times New Roman"/>
          <w:iCs/>
          <w:color w:val="000000"/>
          <w:position w:val="-6"/>
          <w:sz w:val="24"/>
          <w:szCs w:val="24"/>
        </w:rPr>
        <w:object w:dxaOrig="1260" w:dyaOrig="340">
          <v:shape id="_x0000_i5373" type="#_x0000_t75" style="width:63.75pt;height:16.5pt" o:ole="">
            <v:imagedata r:id="rId4789" o:title=""/>
          </v:shape>
          <o:OLEObject Type="Embed" ProgID="Equation.DSMT4" ShapeID="_x0000_i5373" DrawAspect="Content" ObjectID="_1772222997" r:id="rId5693"/>
        </w:object>
      </w:r>
    </w:p>
    <w:p w:rsidR="009B6598" w:rsidRPr="00EA293B" w:rsidRDefault="009B6598" w:rsidP="008C2158">
      <w:pPr>
        <w:pStyle w:val="Vnbnnidung0"/>
        <w:tabs>
          <w:tab w:val="left" w:leader="dot" w:pos="2426"/>
        </w:tabs>
        <w:spacing w:line="324" w:lineRule="auto"/>
        <w:ind w:firstLine="300"/>
        <w:contextualSpacing/>
        <w:rPr>
          <w:rFonts w:ascii="Times New Roman" w:hAnsi="Times New Roman"/>
          <w:b/>
          <w:bCs/>
          <w:color w:val="002060"/>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8C2158">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p>
    <w:p w:rsidR="009B6598" w:rsidRPr="00EA293B" w:rsidRDefault="009B6598" w:rsidP="008C2158">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9B6598" w:rsidP="008C2158">
      <w:pPr>
        <w:spacing w:afterLines="120" w:after="288" w:line="324" w:lineRule="auto"/>
        <w:contextualSpacing/>
        <w:rPr>
          <w:rFonts w:eastAsia="Times New Roman"/>
          <w:color w:val="272727"/>
          <w:szCs w:val="24"/>
        </w:rPr>
      </w:pPr>
      <w:r w:rsidRPr="00EA293B">
        <w:rPr>
          <w:rFonts w:eastAsia="Times New Roman"/>
          <w:color w:val="272727"/>
          <w:szCs w:val="24"/>
        </w:rPr>
        <w:t>Đường thẳng </w:t>
      </w:r>
      <w:r w:rsidRPr="00EA293B">
        <w:rPr>
          <w:rFonts w:eastAsia="Times New Roman"/>
          <w:color w:val="272727"/>
          <w:position w:val="-26"/>
          <w:szCs w:val="24"/>
        </w:rPr>
        <w:object w:dxaOrig="2180" w:dyaOrig="680">
          <v:shape id="_x0000_i5374" type="#_x0000_t75" style="width:109.5pt;height:34.5pt" o:ole="">
            <v:imagedata r:id="rId5694" o:title=""/>
          </v:shape>
          <o:OLEObject Type="Embed" ProgID="Equation.DSMT4" ShapeID="_x0000_i5374" DrawAspect="Content" ObjectID="_1772222998" r:id="rId5695"/>
        </w:object>
      </w:r>
      <w:r w:rsidRPr="00EA293B">
        <w:rPr>
          <w:rFonts w:eastAsia="Times New Roman"/>
          <w:color w:val="272727"/>
          <w:szCs w:val="24"/>
        </w:rPr>
        <w:t> có một vecto chỉ phương </w:t>
      </w:r>
      <w:r w:rsidRPr="00EA293B">
        <w:rPr>
          <w:rFonts w:eastAsia="Times New Roman"/>
          <w:color w:val="272727"/>
          <w:position w:val="-14"/>
          <w:szCs w:val="24"/>
        </w:rPr>
        <w:object w:dxaOrig="1500" w:dyaOrig="440">
          <v:shape id="_x0000_i5375" type="#_x0000_t75" style="width:75.75pt;height:22.5pt" o:ole="">
            <v:imagedata r:id="rId5696" o:title=""/>
          </v:shape>
          <o:OLEObject Type="Embed" ProgID="Equation.DSMT4" ShapeID="_x0000_i5375" DrawAspect="Content" ObjectID="_1772222999" r:id="rId5697"/>
        </w:object>
      </w:r>
      <w:r w:rsidRPr="00EA293B">
        <w:rPr>
          <w:rFonts w:eastAsia="Times New Roman"/>
          <w:color w:val="272727"/>
          <w:szCs w:val="24"/>
        </w:rPr>
        <w:t>.</w:t>
      </w:r>
    </w:p>
    <w:p w:rsidR="009B6598" w:rsidRPr="00EA293B" w:rsidRDefault="009B6598" w:rsidP="008C2158">
      <w:pPr>
        <w:spacing w:afterLines="120" w:after="288" w:line="324" w:lineRule="auto"/>
        <w:contextualSpacing/>
        <w:rPr>
          <w:rFonts w:eastAsia="Times New Roman"/>
          <w:color w:val="272727"/>
          <w:szCs w:val="24"/>
        </w:rPr>
      </w:pPr>
      <w:r w:rsidRPr="00EA293B">
        <w:rPr>
          <w:rFonts w:eastAsia="Times New Roman"/>
          <w:color w:val="272727"/>
          <w:szCs w:val="24"/>
        </w:rPr>
        <w:t> </w:t>
      </w:r>
      <w:r w:rsidRPr="00EA293B">
        <w:rPr>
          <w:rFonts w:eastAsia="Times New Roman"/>
          <w:color w:val="272727"/>
          <w:position w:val="-34"/>
          <w:szCs w:val="24"/>
        </w:rPr>
        <w:object w:dxaOrig="4440" w:dyaOrig="800">
          <v:shape id="_x0000_i5376" type="#_x0000_t75" style="width:222pt;height:40.5pt" o:ole="">
            <v:imagedata r:id="rId5698" o:title=""/>
          </v:shape>
          <o:OLEObject Type="Embed" ProgID="Equation.DSMT4" ShapeID="_x0000_i5376" DrawAspect="Content" ObjectID="_1772223000" r:id="rId5699"/>
        </w:object>
      </w:r>
      <w:r w:rsidRPr="00EA293B">
        <w:rPr>
          <w:rFonts w:eastAsia="Times New Roman"/>
          <w:color w:val="272727"/>
          <w:szCs w:val="24"/>
        </w:rPr>
        <w:t>.</w:t>
      </w:r>
    </w:p>
    <w:p w:rsidR="009B6598" w:rsidRPr="00EA293B" w:rsidRDefault="009B6598" w:rsidP="008C2158">
      <w:pPr>
        <w:spacing w:afterLines="120" w:after="288" w:line="324" w:lineRule="auto"/>
        <w:contextualSpacing/>
        <w:rPr>
          <w:rFonts w:eastAsia="Times New Roman"/>
          <w:color w:val="272727"/>
          <w:szCs w:val="24"/>
        </w:rPr>
      </w:pPr>
      <w:r w:rsidRPr="00EA293B">
        <w:rPr>
          <w:rFonts w:eastAsia="Times New Roman"/>
          <w:b/>
          <w:bCs/>
          <w:color w:val="272727"/>
          <w:szCs w:val="24"/>
        </w:rPr>
        <w:t>Chọn B.</w:t>
      </w:r>
    </w:p>
    <w:p w:rsidR="009B6598" w:rsidRPr="00EA293B" w:rsidRDefault="009B6598" w:rsidP="00484587">
      <w:pPr>
        <w:pStyle w:val="Vnbnnidung0"/>
        <w:spacing w:afterLines="120" w:after="288" w:line="324" w:lineRule="auto"/>
        <w:contextualSpacing/>
        <w:jc w:val="both"/>
        <w:rPr>
          <w:rFonts w:ascii="Times New Roman" w:hAnsi="Times New Roman"/>
          <w:sz w:val="24"/>
          <w:szCs w:val="24"/>
        </w:rPr>
      </w:pPr>
      <w:r w:rsidRPr="00EA293B">
        <w:rPr>
          <w:rFonts w:ascii="Times New Roman" w:hAnsi="Times New Roman"/>
          <w:b/>
          <w:bCs/>
          <w:color w:val="000066"/>
          <w:sz w:val="24"/>
          <w:szCs w:val="24"/>
        </w:rPr>
        <w:t>Câu 48</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phương trình </w:t>
      </w:r>
      <w:r w:rsidRPr="00EA293B">
        <w:rPr>
          <w:rFonts w:ascii="Times New Roman" w:hAnsi="Times New Roman"/>
          <w:color w:val="000000"/>
          <w:position w:val="-12"/>
          <w:sz w:val="24"/>
          <w:szCs w:val="24"/>
        </w:rPr>
        <w:object w:dxaOrig="4320" w:dyaOrig="400">
          <v:shape id="_x0000_i5377" type="#_x0000_t75" style="width:3in;height:19.5pt" o:ole="">
            <v:imagedata r:id="rId4791" o:title=""/>
          </v:shape>
          <o:OLEObject Type="Embed" ProgID="Equation.DSMT4" ShapeID="_x0000_i5377" DrawAspect="Content" ObjectID="_1772223001" r:id="rId5700"/>
        </w:object>
      </w:r>
      <w:r w:rsidRPr="00EA293B">
        <w:rPr>
          <w:rFonts w:ascii="Times New Roman" w:hAnsi="Times New Roman"/>
          <w:color w:val="000000"/>
          <w:sz w:val="24"/>
          <w:szCs w:val="24"/>
        </w:rPr>
        <w:t xml:space="preserve">. Có tất cả bao nhiêu giá trị nguyên của tham số </w:t>
      </w:r>
      <w:r w:rsidRPr="00EA293B">
        <w:rPr>
          <w:rFonts w:ascii="Times New Roman" w:hAnsi="Times New Roman"/>
          <w:i/>
          <w:iCs/>
          <w:color w:val="000000"/>
          <w:sz w:val="24"/>
          <w:szCs w:val="24"/>
        </w:rPr>
        <w:t>m</w:t>
      </w:r>
      <w:r w:rsidRPr="00EA293B">
        <w:rPr>
          <w:rFonts w:ascii="Times New Roman" w:hAnsi="Times New Roman"/>
          <w:color w:val="000000"/>
          <w:sz w:val="24"/>
          <w:szCs w:val="24"/>
        </w:rPr>
        <w:t xml:space="preserve"> để bất phương trình trên có tập nghiệm chứa khoảng </w:t>
      </w:r>
      <w:r w:rsidRPr="00EA293B">
        <w:rPr>
          <w:rFonts w:ascii="Times New Roman" w:eastAsia="Arial" w:hAnsi="Times New Roman"/>
          <w:color w:val="000000"/>
          <w:sz w:val="24"/>
          <w:szCs w:val="24"/>
        </w:rPr>
        <w:t>(</w:t>
      </w:r>
      <w:r w:rsidRPr="00EA293B">
        <w:rPr>
          <w:rFonts w:ascii="Times New Roman" w:hAnsi="Times New Roman"/>
          <w:color w:val="000000"/>
          <w:sz w:val="24"/>
          <w:szCs w:val="24"/>
        </w:rPr>
        <w:t>1;3</w: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w:t>
      </w:r>
    </w:p>
    <w:p w:rsidR="009B6598" w:rsidRPr="00EA293B" w:rsidRDefault="009B6598" w:rsidP="004025A9">
      <w:pPr>
        <w:pStyle w:val="Vnbnnidung0"/>
        <w:tabs>
          <w:tab w:val="left" w:leader="dot" w:pos="2426"/>
        </w:tabs>
        <w:spacing w:line="324" w:lineRule="auto"/>
        <w:ind w:firstLine="300"/>
        <w:contextualSpacing/>
        <w:jc w:val="both"/>
        <w:rPr>
          <w:rFonts w:ascii="Times New Roman" w:hAnsi="Times New Roman"/>
          <w:b/>
          <w:bCs/>
          <w:color w:val="002060"/>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C5412D">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p>
    <w:p w:rsidR="009B6598" w:rsidRPr="00EA293B" w:rsidRDefault="009B6598" w:rsidP="00C5412D">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9B6598" w:rsidP="00C5412D">
      <w:pPr>
        <w:spacing w:afterLines="120" w:after="288" w:line="324" w:lineRule="auto"/>
        <w:contextualSpacing/>
        <w:rPr>
          <w:rFonts w:eastAsia="Times New Roman"/>
          <w:color w:val="272727"/>
          <w:szCs w:val="24"/>
        </w:rPr>
      </w:pPr>
      <w:r w:rsidRPr="00EA293B">
        <w:rPr>
          <w:rFonts w:eastAsia="Times New Roman"/>
          <w:color w:val="272727"/>
          <w:szCs w:val="24"/>
        </w:rPr>
        <w:t>ĐK: </w:t>
      </w:r>
      <w:r w:rsidRPr="00EA293B">
        <w:rPr>
          <w:rFonts w:eastAsia="Times New Roman"/>
          <w:color w:val="272727"/>
          <w:position w:val="-6"/>
          <w:szCs w:val="24"/>
        </w:rPr>
        <w:object w:dxaOrig="1900" w:dyaOrig="340">
          <v:shape id="_x0000_i5378" type="#_x0000_t75" style="width:95.25pt;height:16.5pt" o:ole="">
            <v:imagedata r:id="rId5701" o:title=""/>
          </v:shape>
          <o:OLEObject Type="Embed" ProgID="Equation.DSMT4" ShapeID="_x0000_i5378" DrawAspect="Content" ObjectID="_1772223002" r:id="rId5702"/>
        </w:object>
      </w:r>
      <w:r w:rsidRPr="00EA293B">
        <w:rPr>
          <w:rFonts w:eastAsia="Times New Roman"/>
          <w:color w:val="272727"/>
          <w:szCs w:val="24"/>
          <w:bdr w:val="none" w:sz="0" w:space="0" w:color="auto" w:frame="1"/>
        </w:rPr>
        <w:t>.</w:t>
      </w:r>
    </w:p>
    <w:p w:rsidR="009B6598" w:rsidRPr="00EA293B" w:rsidRDefault="009B6598" w:rsidP="00C5412D">
      <w:pPr>
        <w:spacing w:afterLines="120" w:after="288" w:line="324" w:lineRule="auto"/>
        <w:contextualSpacing/>
        <w:rPr>
          <w:rFonts w:eastAsia="Times New Roman"/>
          <w:color w:val="272727"/>
          <w:szCs w:val="24"/>
        </w:rPr>
      </w:pPr>
      <w:r w:rsidRPr="00EA293B">
        <w:rPr>
          <w:rFonts w:eastAsia="Times New Roman"/>
          <w:color w:val="272727"/>
          <w:position w:val="-96"/>
          <w:szCs w:val="24"/>
        </w:rPr>
        <w:object w:dxaOrig="4760" w:dyaOrig="2260">
          <v:shape id="_x0000_i5379" type="#_x0000_t75" style="width:238.5pt;height:112.5pt" o:ole="">
            <v:imagedata r:id="rId5703" o:title=""/>
          </v:shape>
          <o:OLEObject Type="Embed" ProgID="Equation.DSMT4" ShapeID="_x0000_i5379" DrawAspect="Content" ObjectID="_1772223003" r:id="rId5704"/>
        </w:object>
      </w:r>
    </w:p>
    <w:p w:rsidR="009B6598" w:rsidRPr="00EA293B" w:rsidRDefault="009B6598" w:rsidP="00C5412D">
      <w:pPr>
        <w:spacing w:afterLines="120" w:after="288" w:line="324" w:lineRule="auto"/>
        <w:contextualSpacing/>
        <w:rPr>
          <w:rFonts w:eastAsia="Times New Roman"/>
          <w:color w:val="272727"/>
          <w:szCs w:val="24"/>
        </w:rPr>
      </w:pPr>
      <w:r w:rsidRPr="00EA293B">
        <w:rPr>
          <w:rFonts w:eastAsia="Times New Roman"/>
          <w:color w:val="272727"/>
          <w:szCs w:val="24"/>
        </w:rPr>
        <w:t>Bất phương trình đã cho có nghiệm chứa khoảng </w:t>
      </w:r>
      <w:r w:rsidRPr="00EA293B">
        <w:rPr>
          <w:rFonts w:eastAsia="Times New Roman"/>
          <w:color w:val="272727"/>
          <w:position w:val="-14"/>
          <w:szCs w:val="24"/>
        </w:rPr>
        <w:object w:dxaOrig="580" w:dyaOrig="400">
          <v:shape id="_x0000_i5380" type="#_x0000_t75" style="width:28.5pt;height:19.5pt" o:ole="">
            <v:imagedata r:id="rId5705" o:title=""/>
          </v:shape>
          <o:OLEObject Type="Embed" ProgID="Equation.DSMT4" ShapeID="_x0000_i5380" DrawAspect="Content" ObjectID="_1772223004" r:id="rId5706"/>
        </w:object>
      </w:r>
      <w:r w:rsidRPr="00EA293B">
        <w:rPr>
          <w:rFonts w:eastAsia="Times New Roman"/>
          <w:color w:val="272727"/>
          <w:szCs w:val="24"/>
        </w:rPr>
        <w:t> </w:t>
      </w:r>
      <w:r w:rsidRPr="00EA293B">
        <w:rPr>
          <w:rFonts w:ascii="Cambria Math" w:eastAsia="Times New Roman" w:hAnsi="Cambria Math" w:cs="Cambria Math"/>
          <w:color w:val="272727"/>
          <w:szCs w:val="24"/>
          <w:bdr w:val="none" w:sz="0" w:space="0" w:color="auto" w:frame="1"/>
        </w:rPr>
        <w:t>⇔</w:t>
      </w:r>
      <w:r w:rsidRPr="00EA293B">
        <w:rPr>
          <w:rFonts w:eastAsia="Times New Roman"/>
          <w:color w:val="272727"/>
          <w:szCs w:val="24"/>
        </w:rPr>
        <w:t> bất phương trình đã cho xác định trên khoảng </w:t>
      </w:r>
      <w:r w:rsidRPr="00EA293B">
        <w:rPr>
          <w:rFonts w:eastAsia="Times New Roman"/>
          <w:color w:val="272727"/>
          <w:position w:val="-14"/>
          <w:szCs w:val="24"/>
        </w:rPr>
        <w:object w:dxaOrig="580" w:dyaOrig="400">
          <v:shape id="_x0000_i5381" type="#_x0000_t75" style="width:28.5pt;height:19.5pt" o:ole="">
            <v:imagedata r:id="rId5705" o:title=""/>
          </v:shape>
          <o:OLEObject Type="Embed" ProgID="Equation.DSMT4" ShapeID="_x0000_i5381" DrawAspect="Content" ObjectID="_1772223005" r:id="rId5707"/>
        </w:object>
      </w:r>
      <w:r w:rsidRPr="00EA293B">
        <w:rPr>
          <w:rFonts w:eastAsia="Times New Roman"/>
          <w:color w:val="272727"/>
          <w:szCs w:val="24"/>
        </w:rPr>
        <w:t> và bất phương trình luôn đúng với mọi </w:t>
      </w:r>
      <w:r w:rsidRPr="00EA293B">
        <w:rPr>
          <w:rFonts w:eastAsia="Times New Roman"/>
          <w:color w:val="272727"/>
          <w:position w:val="-6"/>
          <w:szCs w:val="24"/>
        </w:rPr>
        <w:object w:dxaOrig="639" w:dyaOrig="279">
          <v:shape id="_x0000_i5382" type="#_x0000_t75" style="width:31.5pt;height:13.5pt" o:ole="">
            <v:imagedata r:id="rId5708" o:title=""/>
          </v:shape>
          <o:OLEObject Type="Embed" ProgID="Equation.DSMT4" ShapeID="_x0000_i5382" DrawAspect="Content" ObjectID="_1772223006" r:id="rId5709"/>
        </w:object>
      </w:r>
      <w:r w:rsidRPr="00EA293B">
        <w:rPr>
          <w:rFonts w:eastAsia="Times New Roman"/>
          <w:color w:val="272727"/>
          <w:szCs w:val="24"/>
        </w:rPr>
        <w:t>hoặc bất phương trình có nghiệm thỏa mãn </w:t>
      </w:r>
      <w:r w:rsidRPr="00EA293B">
        <w:rPr>
          <w:rFonts w:eastAsia="Times New Roman"/>
          <w:color w:val="272727"/>
          <w:position w:val="-34"/>
          <w:szCs w:val="24"/>
        </w:rPr>
        <w:object w:dxaOrig="1240" w:dyaOrig="800">
          <v:shape id="_x0000_i5383" type="#_x0000_t75" style="width:61.5pt;height:40.5pt" o:ole="">
            <v:imagedata r:id="rId5710" o:title=""/>
          </v:shape>
          <o:OLEObject Type="Embed" ProgID="Equation.DSMT4" ShapeID="_x0000_i5383" DrawAspect="Content" ObjectID="_1772223007" r:id="rId5711"/>
        </w:object>
      </w:r>
      <w:r w:rsidRPr="00EA293B">
        <w:rPr>
          <w:rFonts w:eastAsia="Times New Roman"/>
          <w:color w:val="272727"/>
          <w:szCs w:val="24"/>
        </w:rPr>
        <w:t>  với </w:t>
      </w:r>
      <w:r w:rsidRPr="00EA293B">
        <w:rPr>
          <w:rFonts w:eastAsia="Times New Roman"/>
          <w:color w:val="272727"/>
          <w:position w:val="-12"/>
          <w:szCs w:val="24"/>
        </w:rPr>
        <w:object w:dxaOrig="580" w:dyaOrig="360">
          <v:shape id="_x0000_i5384" type="#_x0000_t75" style="width:28.5pt;height:18pt" o:ole="">
            <v:imagedata r:id="rId5712" o:title=""/>
          </v:shape>
          <o:OLEObject Type="Embed" ProgID="Equation.DSMT4" ShapeID="_x0000_i5384" DrawAspect="Content" ObjectID="_1772223008" r:id="rId5713"/>
        </w:object>
      </w:r>
      <w:r w:rsidRPr="00EA293B">
        <w:rPr>
          <w:rFonts w:eastAsia="Times New Roman"/>
          <w:color w:val="272727"/>
          <w:szCs w:val="24"/>
        </w:rPr>
        <w:t> là hai nghiệm của phương trình </w:t>
      </w:r>
      <w:r w:rsidRPr="00EA293B">
        <w:rPr>
          <w:rFonts w:eastAsia="Times New Roman"/>
          <w:color w:val="272727"/>
          <w:position w:val="-6"/>
          <w:szCs w:val="24"/>
        </w:rPr>
        <w:object w:dxaOrig="2060" w:dyaOrig="340">
          <v:shape id="_x0000_i5385" type="#_x0000_t75" style="width:103.5pt;height:16.5pt" o:ole="">
            <v:imagedata r:id="rId5714" o:title=""/>
          </v:shape>
          <o:OLEObject Type="Embed" ProgID="Equation.DSMT4" ShapeID="_x0000_i5385" DrawAspect="Content" ObjectID="_1772223009" r:id="rId5715"/>
        </w:object>
      </w:r>
      <w:r w:rsidRPr="00EA293B">
        <w:rPr>
          <w:rFonts w:eastAsia="Times New Roman"/>
          <w:color w:val="272727"/>
          <w:szCs w:val="24"/>
          <w:bdr w:val="none" w:sz="0" w:space="0" w:color="auto" w:frame="1"/>
        </w:rPr>
        <w:t>.</w:t>
      </w:r>
    </w:p>
    <w:p w:rsidR="009B6598" w:rsidRPr="00EA293B" w:rsidRDefault="009B6598" w:rsidP="00C5412D">
      <w:pPr>
        <w:spacing w:afterLines="120" w:after="288" w:line="324" w:lineRule="auto"/>
        <w:contextualSpacing/>
        <w:rPr>
          <w:rFonts w:eastAsia="Times New Roman"/>
          <w:color w:val="272727"/>
          <w:szCs w:val="24"/>
        </w:rPr>
      </w:pPr>
      <w:r w:rsidRPr="00EA293B">
        <w:rPr>
          <w:rFonts w:eastAsia="Times New Roman"/>
          <w:color w:val="272727"/>
          <w:szCs w:val="24"/>
        </w:rPr>
        <w:object w:dxaOrig="8919" w:dyaOrig="5240">
          <v:shape id="_x0000_i5386" type="#_x0000_t75" style="width:446.25pt;height:262.5pt" o:ole="">
            <v:imagedata r:id="rId5716" o:title=""/>
          </v:shape>
          <o:OLEObject Type="Embed" ProgID="Equation.DSMT4" ShapeID="_x0000_i5386" DrawAspect="Content" ObjectID="_1772223010" r:id="rId5717"/>
        </w:object>
      </w:r>
    </w:p>
    <w:p w:rsidR="009B6598" w:rsidRPr="00EA293B" w:rsidRDefault="009B6598" w:rsidP="00C5412D">
      <w:pPr>
        <w:spacing w:afterLines="120" w:after="288" w:line="324" w:lineRule="auto"/>
        <w:contextualSpacing/>
        <w:rPr>
          <w:rFonts w:eastAsia="Times New Roman"/>
          <w:color w:val="272727"/>
          <w:szCs w:val="24"/>
        </w:rPr>
      </w:pPr>
      <w:r w:rsidRPr="00EA293B">
        <w:rPr>
          <w:rFonts w:eastAsia="Times New Roman"/>
          <w:color w:val="272727"/>
          <w:szCs w:val="24"/>
        </w:rPr>
        <w:t>Hàm số đã cho xác định trên </w:t>
      </w:r>
      <w:r w:rsidRPr="00EA293B">
        <w:rPr>
          <w:rFonts w:eastAsia="Times New Roman"/>
          <w:color w:val="272727"/>
          <w:position w:val="-14"/>
          <w:szCs w:val="24"/>
        </w:rPr>
        <w:object w:dxaOrig="3960" w:dyaOrig="420">
          <v:shape id="_x0000_i5387" type="#_x0000_t75" style="width:198pt;height:21.75pt" o:ole="">
            <v:imagedata r:id="rId5718" o:title=""/>
          </v:shape>
          <o:OLEObject Type="Embed" ProgID="Equation.DSMT4" ShapeID="_x0000_i5387" DrawAspect="Content" ObjectID="_1772223011" r:id="rId5719"/>
        </w:object>
      </w:r>
    </w:p>
    <w:p w:rsidR="009B6598" w:rsidRPr="00EA293B" w:rsidRDefault="009B6598" w:rsidP="00C5412D">
      <w:pPr>
        <w:spacing w:afterLines="120" w:after="288" w:line="324" w:lineRule="auto"/>
        <w:contextualSpacing/>
        <w:rPr>
          <w:rFonts w:eastAsia="Times New Roman"/>
          <w:color w:val="272727"/>
          <w:szCs w:val="24"/>
        </w:rPr>
      </w:pPr>
      <w:r w:rsidRPr="00EA293B">
        <w:rPr>
          <w:rFonts w:eastAsia="Times New Roman"/>
          <w:color w:val="272727"/>
          <w:position w:val="-192"/>
          <w:szCs w:val="24"/>
        </w:rPr>
        <w:object w:dxaOrig="7980" w:dyaOrig="3980">
          <v:shape id="_x0000_i5388" type="#_x0000_t75" style="width:398.25pt;height:199.5pt" o:ole="">
            <v:imagedata r:id="rId5720" o:title=""/>
          </v:shape>
          <o:OLEObject Type="Embed" ProgID="Equation.DSMT4" ShapeID="_x0000_i5388" DrawAspect="Content" ObjectID="_1772223012" r:id="rId5721"/>
        </w:object>
      </w:r>
    </w:p>
    <w:p w:rsidR="009B6598" w:rsidRPr="00EA293B" w:rsidRDefault="009B6598" w:rsidP="00C5412D">
      <w:pPr>
        <w:spacing w:afterLines="120" w:after="288" w:line="324" w:lineRule="auto"/>
        <w:contextualSpacing/>
        <w:rPr>
          <w:rFonts w:eastAsia="Times New Roman"/>
          <w:color w:val="272727"/>
          <w:szCs w:val="24"/>
        </w:rPr>
      </w:pPr>
      <w:r w:rsidRPr="00EA293B">
        <w:rPr>
          <w:rFonts w:eastAsia="Times New Roman"/>
          <w:color w:val="272727"/>
          <w:szCs w:val="24"/>
        </w:rPr>
        <w:t>Kết hợp lại ta có: </w:t>
      </w:r>
      <w:r w:rsidRPr="00EA293B">
        <w:rPr>
          <w:rFonts w:eastAsia="Times New Roman"/>
          <w:color w:val="272727"/>
          <w:position w:val="-6"/>
          <w:szCs w:val="24"/>
        </w:rPr>
        <w:object w:dxaOrig="1420" w:dyaOrig="279">
          <v:shape id="_x0000_i5389" type="#_x0000_t75" style="width:70.5pt;height:13.5pt" o:ole="">
            <v:imagedata r:id="rId5722" o:title=""/>
          </v:shape>
          <o:OLEObject Type="Embed" ProgID="Equation.DSMT4" ShapeID="_x0000_i5389" DrawAspect="Content" ObjectID="_1772223013" r:id="rId5723"/>
        </w:object>
      </w:r>
      <w:r w:rsidRPr="00EA293B">
        <w:rPr>
          <w:rFonts w:eastAsia="Times New Roman"/>
          <w:color w:val="272727"/>
          <w:szCs w:val="24"/>
        </w:rPr>
        <w:t>, mà </w:t>
      </w:r>
      <w:r w:rsidRPr="00EA293B">
        <w:rPr>
          <w:rFonts w:eastAsia="Times New Roman"/>
          <w:color w:val="272727"/>
          <w:position w:val="-6"/>
          <w:szCs w:val="24"/>
        </w:rPr>
        <w:object w:dxaOrig="680" w:dyaOrig="279">
          <v:shape id="_x0000_i5390" type="#_x0000_t75" style="width:34.5pt;height:13.5pt" o:ole="">
            <v:imagedata r:id="rId5724" o:title=""/>
          </v:shape>
          <o:OLEObject Type="Embed" ProgID="Equation.DSMT4" ShapeID="_x0000_i5390" DrawAspect="Content" ObjectID="_1772223014" r:id="rId5725"/>
        </w:object>
      </w:r>
    </w:p>
    <w:p w:rsidR="009B6598" w:rsidRPr="00EA293B" w:rsidRDefault="009B6598" w:rsidP="00C5412D">
      <w:pPr>
        <w:spacing w:afterLines="120" w:after="288" w:line="324" w:lineRule="auto"/>
        <w:contextualSpacing/>
        <w:rPr>
          <w:rFonts w:eastAsia="Times New Roman"/>
          <w:color w:val="272727"/>
          <w:szCs w:val="24"/>
        </w:rPr>
      </w:pPr>
      <w:r w:rsidRPr="00EA293B">
        <w:rPr>
          <w:rFonts w:eastAsia="Times New Roman"/>
          <w:color w:val="272727"/>
          <w:szCs w:val="24"/>
        </w:rPr>
        <w:t>Vậy có </w:t>
      </w:r>
      <w:r w:rsidRPr="00EA293B">
        <w:rPr>
          <w:rFonts w:eastAsia="Times New Roman"/>
          <w:color w:val="272727"/>
          <w:position w:val="-14"/>
          <w:szCs w:val="24"/>
        </w:rPr>
        <w:object w:dxaOrig="2020" w:dyaOrig="400">
          <v:shape id="_x0000_i5391" type="#_x0000_t75" style="width:100.5pt;height:19.5pt" o:ole="">
            <v:imagedata r:id="rId5726" o:title=""/>
          </v:shape>
          <o:OLEObject Type="Embed" ProgID="Equation.DSMT4" ShapeID="_x0000_i5391" DrawAspect="Content" ObjectID="_1772223015" r:id="rId5727"/>
        </w:object>
      </w:r>
      <w:r w:rsidRPr="00EA293B">
        <w:rPr>
          <w:rFonts w:eastAsia="Times New Roman"/>
          <w:color w:val="272727"/>
          <w:szCs w:val="24"/>
        </w:rPr>
        <w:t> giá trị của </w:t>
      </w:r>
      <w:r w:rsidRPr="00EA293B">
        <w:rPr>
          <w:rFonts w:eastAsia="Times New Roman"/>
          <w:i/>
          <w:iCs/>
          <w:color w:val="272727"/>
          <w:szCs w:val="24"/>
        </w:rPr>
        <w:t>m</w:t>
      </w:r>
      <w:r>
        <w:rPr>
          <w:rFonts w:eastAsia="Times New Roman"/>
          <w:color w:val="272727"/>
          <w:szCs w:val="24"/>
        </w:rPr>
        <w:t> thỏa mãn yêu cầu bài toán</w:t>
      </w:r>
    </w:p>
    <w:p w:rsidR="009B6598" w:rsidRPr="00EA293B" w:rsidRDefault="009B6598" w:rsidP="00484587">
      <w:pPr>
        <w:pStyle w:val="Vnbnnidung0"/>
        <w:spacing w:afterLines="120" w:after="288" w:line="324" w:lineRule="auto"/>
        <w:contextualSpacing/>
        <w:jc w:val="both"/>
        <w:rPr>
          <w:rFonts w:ascii="Times New Roman" w:hAnsi="Times New Roman"/>
          <w:sz w:val="24"/>
          <w:szCs w:val="24"/>
        </w:rPr>
      </w:pPr>
      <w:r w:rsidRPr="00EA293B">
        <w:rPr>
          <w:rFonts w:ascii="Times New Roman" w:hAnsi="Times New Roman"/>
          <w:b/>
          <w:bCs/>
          <w:color w:val="000066"/>
          <w:sz w:val="24"/>
          <w:szCs w:val="24"/>
        </w:rPr>
        <w:t>Câu 49</w:t>
      </w:r>
      <w:r w:rsidRPr="00EA293B">
        <w:rPr>
          <w:rFonts w:ascii="Times New Roman" w:hAnsi="Times New Roman"/>
          <w:b/>
          <w:bCs/>
          <w:color w:val="002060"/>
          <w:sz w:val="24"/>
          <w:szCs w:val="24"/>
        </w:rPr>
        <w:t xml:space="preserve">: </w:t>
      </w:r>
      <w:r w:rsidRPr="00EA293B">
        <w:rPr>
          <w:rFonts w:ascii="Times New Roman" w:hAnsi="Times New Roman"/>
          <w:color w:val="000000"/>
          <w:sz w:val="24"/>
          <w:szCs w:val="24"/>
        </w:rPr>
        <w:t xml:space="preserve">Cho hình lăng trụ ABC.A'B'C' có đáy là tam giác ABC vuông tại </w:t>
      </w:r>
      <w:r w:rsidRPr="00EA293B">
        <w:rPr>
          <w:rFonts w:ascii="Times New Roman" w:hAnsi="Times New Roman"/>
          <w:i/>
          <w:iCs/>
          <w:color w:val="000000"/>
          <w:sz w:val="24"/>
          <w:szCs w:val="24"/>
        </w:rPr>
        <w:t>A</w:t>
      </w:r>
      <w:r w:rsidRPr="00EA293B">
        <w:rPr>
          <w:rFonts w:ascii="Times New Roman" w:hAnsi="Times New Roman"/>
          <w:color w:val="000000"/>
          <w:sz w:val="24"/>
          <w:szCs w:val="24"/>
        </w:rPr>
        <w:t xml:space="preserve"> với </w:t>
      </w:r>
      <w:r w:rsidRPr="00EA293B">
        <w:rPr>
          <w:rFonts w:ascii="Times New Roman" w:hAnsi="Times New Roman"/>
          <w:i/>
          <w:iCs/>
          <w:color w:val="000000"/>
          <w:sz w:val="24"/>
          <w:szCs w:val="24"/>
        </w:rPr>
        <w:t xml:space="preserve">AC </w:t>
      </w:r>
      <w:r w:rsidRPr="00EA293B">
        <w:rPr>
          <w:rFonts w:ascii="Times New Roman" w:eastAsia="Arial" w:hAnsi="Times New Roman"/>
          <w:i/>
          <w:iCs/>
          <w:color w:val="000000"/>
          <w:sz w:val="24"/>
          <w:szCs w:val="24"/>
        </w:rPr>
        <w:t xml:space="preserve">= </w:t>
      </w:r>
      <w:r w:rsidRPr="00EA293B">
        <w:rPr>
          <w:rFonts w:ascii="Times New Roman" w:hAnsi="Times New Roman"/>
          <w:i/>
          <w:iCs/>
          <w:color w:val="000000"/>
          <w:sz w:val="24"/>
          <w:szCs w:val="24"/>
        </w:rPr>
        <w:t>a</w:t>
      </w:r>
      <w:r w:rsidRPr="00EA293B">
        <w:rPr>
          <w:rFonts w:ascii="Times New Roman" w:hAnsi="Times New Roman"/>
          <w:color w:val="000000"/>
          <w:sz w:val="24"/>
          <w:szCs w:val="24"/>
        </w:rPr>
        <w:t xml:space="preserve">. Biết hình chiếu vuông góc của B' lên </w:t>
      </w:r>
      <w:r w:rsidRPr="00EA293B">
        <w:rPr>
          <w:rFonts w:ascii="Times New Roman" w:eastAsia="Arial" w:hAnsi="Times New Roman"/>
          <w:color w:val="000000"/>
          <w:sz w:val="24"/>
          <w:szCs w:val="24"/>
        </w:rPr>
        <w:t>(</w:t>
      </w:r>
      <w:r w:rsidRPr="00EA293B">
        <w:rPr>
          <w:rFonts w:ascii="Times New Roman" w:hAnsi="Times New Roman"/>
          <w:i/>
          <w:iCs/>
          <w:color w:val="000000"/>
          <w:sz w:val="24"/>
          <w:szCs w:val="24"/>
        </w:rPr>
        <w:t>ABC</w: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 xml:space="preserve">là trung điểm </w:t>
      </w:r>
      <w:r w:rsidRPr="00EA293B">
        <w:rPr>
          <w:rFonts w:ascii="Times New Roman" w:hAnsi="Times New Roman"/>
          <w:i/>
          <w:iCs/>
          <w:color w:val="000000"/>
          <w:sz w:val="24"/>
          <w:szCs w:val="24"/>
        </w:rPr>
        <w:t>H</w:t>
      </w:r>
      <w:r w:rsidRPr="00EA293B">
        <w:rPr>
          <w:rFonts w:ascii="Times New Roman" w:hAnsi="Times New Roman"/>
          <w:color w:val="000000"/>
          <w:sz w:val="24"/>
          <w:szCs w:val="24"/>
        </w:rPr>
        <w:t xml:space="preserve"> của BC. Mặt phẳng </w:t>
      </w:r>
      <w:r w:rsidRPr="00EA293B">
        <w:rPr>
          <w:rFonts w:ascii="Times New Roman" w:eastAsia="Arial" w:hAnsi="Times New Roman"/>
          <w:color w:val="000000"/>
          <w:sz w:val="24"/>
          <w:szCs w:val="24"/>
        </w:rPr>
        <w:t>(</w:t>
      </w:r>
      <w:r w:rsidRPr="00EA293B">
        <w:rPr>
          <w:rFonts w:ascii="Times New Roman" w:hAnsi="Times New Roman"/>
          <w:i/>
          <w:iCs/>
          <w:color w:val="000000"/>
          <w:sz w:val="24"/>
          <w:szCs w:val="24"/>
        </w:rPr>
        <w:t>ABB'A'}</w:t>
      </w:r>
      <w:r w:rsidRPr="00EA293B">
        <w:rPr>
          <w:rFonts w:ascii="Times New Roman" w:hAnsi="Times New Roman"/>
          <w:color w:val="000000"/>
          <w:sz w:val="24"/>
          <w:szCs w:val="24"/>
        </w:rPr>
        <w:t xml:space="preserve"> tạo với mặt phẳng </w:t>
      </w:r>
      <w:r w:rsidRPr="00EA293B">
        <w:rPr>
          <w:rFonts w:ascii="Times New Roman" w:eastAsia="Arial" w:hAnsi="Times New Roman"/>
          <w:color w:val="000000"/>
          <w:sz w:val="24"/>
          <w:szCs w:val="24"/>
        </w:rPr>
        <w:t>(</w:t>
      </w:r>
      <w:r w:rsidRPr="00EA293B">
        <w:rPr>
          <w:rFonts w:ascii="Times New Roman" w:hAnsi="Times New Roman"/>
          <w:i/>
          <w:iCs/>
          <w:color w:val="000000"/>
          <w:sz w:val="24"/>
          <w:szCs w:val="24"/>
        </w:rPr>
        <w:t>ABC</w:t>
      </w:r>
      <w:r w:rsidRPr="00EA293B">
        <w:rPr>
          <w:rFonts w:ascii="Times New Roman" w:eastAsia="Arial" w:hAnsi="Times New Roman"/>
          <w:color w:val="000000"/>
          <w:sz w:val="24"/>
          <w:szCs w:val="24"/>
        </w:rPr>
        <w:t xml:space="preserve">) </w:t>
      </w:r>
      <w:r w:rsidRPr="00EA293B">
        <w:rPr>
          <w:rFonts w:ascii="Times New Roman" w:hAnsi="Times New Roman"/>
          <w:color w:val="000000"/>
          <w:sz w:val="24"/>
          <w:szCs w:val="24"/>
        </w:rPr>
        <w:t>một góc 60</w:t>
      </w:r>
      <w:r w:rsidRPr="00EA293B">
        <w:rPr>
          <w:rFonts w:ascii="Times New Roman" w:hAnsi="Times New Roman"/>
          <w:color w:val="000000"/>
          <w:sz w:val="24"/>
          <w:szCs w:val="24"/>
          <w:vertAlign w:val="superscript"/>
        </w:rPr>
        <w:t>0</w:t>
      </w:r>
      <w:r w:rsidRPr="00EA293B">
        <w:rPr>
          <w:rFonts w:ascii="Times New Roman" w:hAnsi="Times New Roman"/>
          <w:color w:val="000000"/>
          <w:sz w:val="24"/>
          <w:szCs w:val="24"/>
        </w:rPr>
        <w:t xml:space="preserve">. Gọi </w:t>
      </w:r>
      <w:r w:rsidRPr="00EA293B">
        <w:rPr>
          <w:rFonts w:ascii="Times New Roman" w:hAnsi="Times New Roman"/>
          <w:i/>
          <w:iCs/>
          <w:color w:val="000000"/>
          <w:sz w:val="24"/>
          <w:szCs w:val="24"/>
        </w:rPr>
        <w:t>G</w:t>
      </w:r>
      <w:r w:rsidRPr="00EA293B">
        <w:rPr>
          <w:rFonts w:ascii="Times New Roman" w:hAnsi="Times New Roman"/>
          <w:color w:val="000000"/>
          <w:sz w:val="24"/>
          <w:szCs w:val="24"/>
        </w:rPr>
        <w:t xml:space="preserve"> là trọng tâm tam giác B'CC'. Tính khoảng cách từ </w:t>
      </w:r>
      <w:r w:rsidRPr="00EA293B">
        <w:rPr>
          <w:rFonts w:ascii="Times New Roman" w:hAnsi="Times New Roman"/>
          <w:i/>
          <w:iCs/>
          <w:color w:val="000000"/>
          <w:sz w:val="24"/>
          <w:szCs w:val="24"/>
        </w:rPr>
        <w:t>G</w:t>
      </w:r>
      <w:r w:rsidRPr="00EA293B">
        <w:rPr>
          <w:rFonts w:ascii="Times New Roman" w:hAnsi="Times New Roman"/>
          <w:color w:val="000000"/>
          <w:sz w:val="24"/>
          <w:szCs w:val="24"/>
        </w:rPr>
        <w:t xml:space="preserve"> đến mặt phẳng </w:t>
      </w:r>
      <w:r w:rsidRPr="00EA293B">
        <w:rPr>
          <w:rFonts w:ascii="Times New Roman" w:eastAsia="Arial" w:hAnsi="Times New Roman"/>
          <w:color w:val="000000"/>
          <w:sz w:val="24"/>
          <w:szCs w:val="24"/>
        </w:rPr>
        <w:t>(</w:t>
      </w:r>
      <w:r w:rsidRPr="00EA293B">
        <w:rPr>
          <w:rFonts w:ascii="Times New Roman" w:hAnsi="Times New Roman"/>
          <w:i/>
          <w:iCs/>
          <w:color w:val="000000"/>
          <w:sz w:val="24"/>
          <w:szCs w:val="24"/>
        </w:rPr>
        <w:t>ABB'A</w:t>
      </w:r>
      <w:r w:rsidRPr="00EA293B">
        <w:rPr>
          <w:rFonts w:ascii="Times New Roman" w:hAnsi="Times New Roman"/>
          <w:i/>
          <w:iCs/>
          <w:color w:val="000000"/>
          <w:sz w:val="24"/>
          <w:szCs w:val="24"/>
          <w:vertAlign w:val="superscript"/>
        </w:rPr>
        <w:t>2</w:t>
      </w:r>
      <w:r w:rsidRPr="00EA293B">
        <w:rPr>
          <w:rFonts w:ascii="Times New Roman" w:eastAsia="Arial" w:hAnsi="Times New Roman"/>
          <w:i/>
          <w:iCs/>
          <w:color w:val="000000"/>
          <w:sz w:val="24"/>
          <w:szCs w:val="24"/>
        </w:rPr>
        <w:t>)</w:t>
      </w:r>
      <w:r w:rsidRPr="00EA293B">
        <w:rPr>
          <w:rFonts w:ascii="Times New Roman" w:hAnsi="Times New Roman"/>
          <w:color w:val="000000"/>
          <w:sz w:val="24"/>
          <w:szCs w:val="24"/>
        </w:rPr>
        <w:t>.</w:t>
      </w:r>
    </w:p>
    <w:p w:rsidR="009B6598" w:rsidRPr="00EA293B" w:rsidRDefault="009B6598" w:rsidP="00E6146C">
      <w:pPr>
        <w:pStyle w:val="Vnbnnidung0"/>
        <w:tabs>
          <w:tab w:val="left" w:leader="dot" w:pos="2426"/>
        </w:tabs>
        <w:spacing w:line="324" w:lineRule="auto"/>
        <w:ind w:firstLine="300"/>
        <w:contextualSpacing/>
        <w:jc w:val="both"/>
        <w:rPr>
          <w:rFonts w:ascii="Times New Roman" w:hAnsi="Times New Roman"/>
          <w:b/>
          <w:bCs/>
          <w:color w:val="002060"/>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E6146C">
      <w:pPr>
        <w:pStyle w:val="NormalWeb"/>
        <w:spacing w:afterLines="120" w:after="288" w:afterAutospacing="0" w:line="324" w:lineRule="auto"/>
        <w:contextualSpacing/>
        <w:rPr>
          <w:color w:val="272727"/>
        </w:rPr>
      </w:pPr>
      <w:r w:rsidRPr="00EA293B">
        <w:rPr>
          <w:b/>
          <w:bCs/>
          <w:color w:val="272727"/>
        </w:rPr>
        <w:t>Phương pháp giải:</w:t>
      </w:r>
    </w:p>
    <w:p w:rsidR="009B6598" w:rsidRPr="00EA293B" w:rsidRDefault="009B6598" w:rsidP="00E6146C">
      <w:pPr>
        <w:pStyle w:val="NormalWeb"/>
        <w:spacing w:afterLines="120" w:after="288" w:afterAutospacing="0" w:line="324" w:lineRule="auto"/>
        <w:contextualSpacing/>
        <w:rPr>
          <w:color w:val="272727"/>
        </w:rPr>
      </w:pPr>
      <w:r w:rsidRPr="00EA293B">
        <w:rPr>
          <w:b/>
          <w:bCs/>
          <w:color w:val="272727"/>
        </w:rPr>
        <w:t>Giải chi tiết:</w:t>
      </w:r>
    </w:p>
    <w:p w:rsidR="009B6598" w:rsidRPr="00EA293B" w:rsidRDefault="0052325F" w:rsidP="00E6146C">
      <w:pPr>
        <w:pStyle w:val="NormalWeb"/>
        <w:spacing w:afterLines="120" w:after="288" w:afterAutospacing="0" w:line="324" w:lineRule="auto"/>
        <w:contextualSpacing/>
        <w:rPr>
          <w:color w:val="272727"/>
        </w:rPr>
      </w:pPr>
      <w:r>
        <w:rPr>
          <w:noProof/>
          <w:color w:val="272727"/>
        </w:rPr>
        <w:lastRenderedPageBreak/>
        <w:drawing>
          <wp:inline distT="0" distB="0" distL="0" distR="0" wp14:anchorId="29242F03" wp14:editId="6C2C4660">
            <wp:extent cx="2619375" cy="1838325"/>
            <wp:effectExtent l="0" t="0" r="9525" b="9525"/>
            <wp:docPr id="4532" name="Picture 236" descr="A picture containing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A picture containing radar chart  Description automatically generated"/>
                    <pic:cNvPicPr>
                      <a:picLocks noChangeAspect="1" noChangeArrowheads="1"/>
                    </pic:cNvPicPr>
                  </pic:nvPicPr>
                  <pic:blipFill>
                    <a:blip r:embed="rId5728" cstate="email">
                      <a:extLst>
                        <a:ext uri="{28A0092B-C50C-407E-A947-70E740481C1C}">
                          <a14:useLocalDpi xmlns:a14="http://schemas.microsoft.com/office/drawing/2010/main"/>
                        </a:ext>
                      </a:extLst>
                    </a:blip>
                    <a:srcRect/>
                    <a:stretch>
                      <a:fillRect/>
                    </a:stretch>
                  </pic:blipFill>
                  <pic:spPr bwMode="auto">
                    <a:xfrm>
                      <a:off x="0" y="0"/>
                      <a:ext cx="2619375" cy="1838325"/>
                    </a:xfrm>
                    <a:prstGeom prst="rect">
                      <a:avLst/>
                    </a:prstGeom>
                    <a:noFill/>
                    <a:ln>
                      <a:noFill/>
                    </a:ln>
                  </pic:spPr>
                </pic:pic>
              </a:graphicData>
            </a:graphic>
          </wp:inline>
        </w:drawing>
      </w:r>
    </w:p>
    <w:p w:rsidR="009B6598" w:rsidRPr="00EA293B" w:rsidRDefault="009B6598" w:rsidP="00E6146C">
      <w:pPr>
        <w:pStyle w:val="NormalWeb"/>
        <w:spacing w:afterLines="120" w:after="288" w:afterAutospacing="0" w:line="324" w:lineRule="auto"/>
        <w:contextualSpacing/>
        <w:rPr>
          <w:color w:val="272727"/>
        </w:rPr>
      </w:pPr>
      <w:r w:rsidRPr="00EA293B">
        <w:rPr>
          <w:color w:val="272727"/>
        </w:rPr>
        <w:t>Gọi </w:t>
      </w:r>
      <w:r w:rsidRPr="00EA293B">
        <w:rPr>
          <w:i/>
          <w:color w:val="272727"/>
          <w:bdr w:val="none" w:sz="0" w:space="0" w:color="auto" w:frame="1"/>
        </w:rPr>
        <w:t>M</w:t>
      </w:r>
      <w:r w:rsidRPr="00EA293B">
        <w:rPr>
          <w:color w:val="272727"/>
        </w:rPr>
        <w:t> là trung điểm của </w:t>
      </w:r>
      <w:r w:rsidRPr="00EA293B">
        <w:rPr>
          <w:color w:val="272727"/>
          <w:bdr w:val="none" w:sz="0" w:space="0" w:color="auto" w:frame="1"/>
        </w:rPr>
        <w:t>AB</w:t>
      </w:r>
      <w:r w:rsidRPr="00EA293B">
        <w:rPr>
          <w:color w:val="272727"/>
        </w:rPr>
        <w:t>. Khi đó </w:t>
      </w:r>
      <w:r w:rsidRPr="00EA293B">
        <w:rPr>
          <w:color w:val="272727"/>
          <w:position w:val="-6"/>
        </w:rPr>
        <w:object w:dxaOrig="1160" w:dyaOrig="279">
          <v:shape id="_x0000_i5392" type="#_x0000_t75" style="width:58.5pt;height:13.5pt" o:ole="">
            <v:imagedata r:id="rId5729" o:title=""/>
          </v:shape>
          <o:OLEObject Type="Embed" ProgID="Equation.DSMT4" ShapeID="_x0000_i5392" DrawAspect="Content" ObjectID="_1772223016" r:id="rId5730"/>
        </w:object>
      </w:r>
      <w:r w:rsidRPr="00EA293B">
        <w:rPr>
          <w:color w:val="272727"/>
        </w:rPr>
        <w:t>, suy ra </w:t>
      </w:r>
      <w:r w:rsidRPr="00EA293B">
        <w:rPr>
          <w:color w:val="272727"/>
          <w:position w:val="-14"/>
        </w:rPr>
        <w:object w:dxaOrig="1540" w:dyaOrig="400">
          <v:shape id="_x0000_i5393" type="#_x0000_t75" style="width:77.25pt;height:19.5pt" o:ole="">
            <v:imagedata r:id="rId5731" o:title=""/>
          </v:shape>
          <o:OLEObject Type="Embed" ProgID="Equation.DSMT4" ShapeID="_x0000_i5393" DrawAspect="Content" ObjectID="_1772223017" r:id="rId5732"/>
        </w:object>
      </w:r>
      <w:r w:rsidRPr="00EA293B">
        <w:rPr>
          <w:color w:val="272727"/>
        </w:rPr>
        <w:t>, do đó:</w:t>
      </w:r>
    </w:p>
    <w:p w:rsidR="009B6598" w:rsidRPr="00EA293B" w:rsidRDefault="009B6598" w:rsidP="00E6146C">
      <w:pPr>
        <w:pStyle w:val="NormalWeb"/>
        <w:spacing w:afterLines="120" w:after="288" w:afterAutospacing="0" w:line="324" w:lineRule="auto"/>
        <w:contextualSpacing/>
        <w:rPr>
          <w:color w:val="272727"/>
          <w:bdr w:val="none" w:sz="0" w:space="0" w:color="auto" w:frame="1"/>
        </w:rPr>
      </w:pPr>
      <w:r w:rsidRPr="00EA293B">
        <w:rPr>
          <w:color w:val="272727"/>
          <w:bdr w:val="none" w:sz="0" w:space="0" w:color="auto" w:frame="1"/>
        </w:rPr>
        <w:object w:dxaOrig="3720" w:dyaOrig="540">
          <v:shape id="_x0000_i5394" type="#_x0000_t75" style="width:186pt;height:26.25pt" o:ole="">
            <v:imagedata r:id="rId5733" o:title=""/>
          </v:shape>
          <o:OLEObject Type="Embed" ProgID="Equation.DSMT4" ShapeID="_x0000_i5394" DrawAspect="Content" ObjectID="_1772223018" r:id="rId5734"/>
        </w:object>
      </w:r>
    </w:p>
    <w:p w:rsidR="009B6598" w:rsidRPr="00EA293B" w:rsidRDefault="009B6598" w:rsidP="00E6146C">
      <w:pPr>
        <w:pStyle w:val="NormalWeb"/>
        <w:spacing w:afterLines="120" w:after="288" w:afterAutospacing="0" w:line="324" w:lineRule="auto"/>
        <w:contextualSpacing/>
        <w:rPr>
          <w:color w:val="272727"/>
        </w:rPr>
      </w:pPr>
      <w:r w:rsidRPr="00EA293B">
        <w:rPr>
          <w:color w:val="272727"/>
        </w:rPr>
        <w:t>Gọi </w:t>
      </w:r>
      <w:r w:rsidRPr="00EA293B">
        <w:rPr>
          <w:i/>
          <w:color w:val="272727"/>
          <w:bdr w:val="none" w:sz="0" w:space="0" w:color="auto" w:frame="1"/>
        </w:rPr>
        <w:t>I</w:t>
      </w:r>
      <w:r w:rsidRPr="00EA293B">
        <w:rPr>
          <w:color w:val="272727"/>
        </w:rPr>
        <w:t> là hình chiếu của </w:t>
      </w:r>
      <w:r w:rsidRPr="00EA293B">
        <w:rPr>
          <w:i/>
          <w:color w:val="272727"/>
          <w:bdr w:val="none" w:sz="0" w:space="0" w:color="auto" w:frame="1"/>
        </w:rPr>
        <w:t>H</w:t>
      </w:r>
      <w:r w:rsidRPr="00EA293B">
        <w:rPr>
          <w:color w:val="272727"/>
        </w:rPr>
        <w:t> trên </w:t>
      </w:r>
      <w:r w:rsidRPr="00EA293B">
        <w:rPr>
          <w:color w:val="272727"/>
          <w:bdr w:val="none" w:sz="0" w:space="0" w:color="auto" w:frame="1"/>
        </w:rPr>
        <w:object w:dxaOrig="620" w:dyaOrig="260">
          <v:shape id="_x0000_i5395" type="#_x0000_t75" style="width:31.5pt;height:13.5pt" o:ole="">
            <v:imagedata r:id="rId5735" o:title=""/>
          </v:shape>
          <o:OLEObject Type="Embed" ProgID="Equation.DSMT4" ShapeID="_x0000_i5395" DrawAspect="Content" ObjectID="_1772223019" r:id="rId5736"/>
        </w:object>
      </w:r>
      <w:r w:rsidRPr="00EA293B">
        <w:rPr>
          <w:color w:val="272727"/>
        </w:rPr>
        <w:t>. Khi đó </w:t>
      </w:r>
      <w:r w:rsidRPr="00EA293B">
        <w:rPr>
          <w:color w:val="272727"/>
          <w:position w:val="-6"/>
        </w:rPr>
        <w:object w:dxaOrig="999" w:dyaOrig="279">
          <v:shape id="_x0000_i5396" type="#_x0000_t75" style="width:49.5pt;height:13.5pt" o:ole="">
            <v:imagedata r:id="rId5737" o:title=""/>
          </v:shape>
          <o:OLEObject Type="Embed" ProgID="Equation.DSMT4" ShapeID="_x0000_i5396" DrawAspect="Content" ObjectID="_1772223020" r:id="rId5738"/>
        </w:object>
      </w:r>
      <w:r w:rsidRPr="00EA293B">
        <w:rPr>
          <w:color w:val="272727"/>
        </w:rPr>
        <w:t> nên </w:t>
      </w:r>
      <w:r w:rsidRPr="00EA293B">
        <w:rPr>
          <w:color w:val="272727"/>
          <w:position w:val="-14"/>
        </w:rPr>
        <w:object w:dxaOrig="1740" w:dyaOrig="400">
          <v:shape id="_x0000_i5397" type="#_x0000_t75" style="width:87.75pt;height:19.5pt" o:ole="">
            <v:imagedata r:id="rId5739" o:title=""/>
          </v:shape>
          <o:OLEObject Type="Embed" ProgID="Equation.DSMT4" ShapeID="_x0000_i5397" DrawAspect="Content" ObjectID="_1772223021" r:id="rId5740"/>
        </w:object>
      </w:r>
      <w:r w:rsidRPr="00EA293B">
        <w:rPr>
          <w:color w:val="272727"/>
        </w:rPr>
        <w:t>. Ta có:</w:t>
      </w:r>
    </w:p>
    <w:p w:rsidR="009B6598" w:rsidRPr="00EA293B" w:rsidRDefault="009B6598" w:rsidP="00E6146C">
      <w:pPr>
        <w:pStyle w:val="NormalWeb"/>
        <w:spacing w:afterLines="120" w:after="288" w:afterAutospacing="0" w:line="324" w:lineRule="auto"/>
        <w:contextualSpacing/>
        <w:rPr>
          <w:color w:val="272727"/>
        </w:rPr>
      </w:pPr>
      <w:r w:rsidRPr="00EA293B">
        <w:rPr>
          <w:color w:val="272727"/>
          <w:position w:val="-26"/>
        </w:rPr>
        <w:object w:dxaOrig="9120" w:dyaOrig="680">
          <v:shape id="_x0000_i5398" type="#_x0000_t75" style="width:456pt;height:34.5pt" o:ole="">
            <v:imagedata r:id="rId5741" o:title=""/>
          </v:shape>
          <o:OLEObject Type="Embed" ProgID="Equation.DSMT4" ShapeID="_x0000_i5398" DrawAspect="Content" ObjectID="_1772223022" r:id="rId5742"/>
        </w:object>
      </w:r>
    </w:p>
    <w:p w:rsidR="009B6598" w:rsidRPr="00EA293B" w:rsidRDefault="009B6598" w:rsidP="00E6146C">
      <w:pPr>
        <w:pStyle w:val="NormalWeb"/>
        <w:spacing w:afterLines="120" w:after="288" w:afterAutospacing="0" w:line="324" w:lineRule="auto"/>
        <w:contextualSpacing/>
        <w:rPr>
          <w:color w:val="272727"/>
        </w:rPr>
      </w:pPr>
      <w:r w:rsidRPr="00EA293B">
        <w:rPr>
          <w:color w:val="272727"/>
        </w:rPr>
        <w:t>Xét tam giác vuông </w:t>
      </w:r>
      <w:r w:rsidRPr="00EA293B">
        <w:rPr>
          <w:color w:val="272727"/>
          <w:position w:val="-4"/>
        </w:rPr>
        <w:object w:dxaOrig="800" w:dyaOrig="260">
          <v:shape id="_x0000_i5399" type="#_x0000_t75" style="width:40.5pt;height:13.5pt" o:ole="">
            <v:imagedata r:id="rId5743" o:title=""/>
          </v:shape>
          <o:OLEObject Type="Embed" ProgID="Equation.DSMT4" ShapeID="_x0000_i5399" DrawAspect="Content" ObjectID="_1772223023" r:id="rId5744"/>
        </w:object>
      </w:r>
      <w:r w:rsidRPr="00EA293B">
        <w:rPr>
          <w:color w:val="272727"/>
        </w:rPr>
        <w:t>, ta có </w:t>
      </w:r>
      <w:r w:rsidRPr="00EA293B">
        <w:rPr>
          <w:color w:val="272727"/>
          <w:position w:val="-26"/>
        </w:rPr>
        <w:object w:dxaOrig="4020" w:dyaOrig="740">
          <v:shape id="_x0000_i5400" type="#_x0000_t75" style="width:201.75pt;height:36.75pt" o:ole="">
            <v:imagedata r:id="rId5745" o:title=""/>
          </v:shape>
          <o:OLEObject Type="Embed" ProgID="Equation.DSMT4" ShapeID="_x0000_i5400" DrawAspect="Content" ObjectID="_1772223024" r:id="rId5746"/>
        </w:object>
      </w:r>
      <w:r w:rsidRPr="00EA293B">
        <w:rPr>
          <w:color w:val="272727"/>
        </w:rPr>
        <w:t>.</w:t>
      </w:r>
    </w:p>
    <w:p w:rsidR="009B6598" w:rsidRPr="00EA293B" w:rsidRDefault="009B6598" w:rsidP="00E6146C">
      <w:pPr>
        <w:pStyle w:val="NormalWeb"/>
        <w:spacing w:afterLines="120" w:after="288" w:afterAutospacing="0" w:line="324" w:lineRule="auto"/>
        <w:contextualSpacing/>
        <w:rPr>
          <w:color w:val="272727"/>
        </w:rPr>
      </w:pPr>
      <w:r w:rsidRPr="00EA293B">
        <w:rPr>
          <w:color w:val="272727"/>
        </w:rPr>
        <w:t>Vậy </w:t>
      </w:r>
      <w:r w:rsidRPr="00EA293B">
        <w:rPr>
          <w:color w:val="272727"/>
          <w:position w:val="-34"/>
        </w:rPr>
        <w:object w:dxaOrig="5100" w:dyaOrig="820">
          <v:shape id="_x0000_i5401" type="#_x0000_t75" style="width:255pt;height:40.5pt" o:ole="">
            <v:imagedata r:id="rId5747" o:title=""/>
          </v:shape>
          <o:OLEObject Type="Embed" ProgID="Equation.DSMT4" ShapeID="_x0000_i5401" DrawAspect="Content" ObjectID="_1772223025" r:id="rId5748"/>
        </w:object>
      </w:r>
      <w:r w:rsidRPr="00EA293B">
        <w:rPr>
          <w:color w:val="272727"/>
        </w:rPr>
        <w:t>.</w:t>
      </w:r>
    </w:p>
    <w:p w:rsidR="009B6598" w:rsidRPr="00EA293B" w:rsidRDefault="009B6598" w:rsidP="00E6146C">
      <w:pPr>
        <w:pStyle w:val="NormalWeb"/>
        <w:spacing w:afterLines="120" w:after="288" w:afterAutospacing="0" w:line="324" w:lineRule="auto"/>
        <w:contextualSpacing/>
        <w:rPr>
          <w:color w:val="272727"/>
        </w:rPr>
      </w:pPr>
      <w:r w:rsidRPr="00EA293B">
        <w:rPr>
          <w:color w:val="272727"/>
        </w:rPr>
        <w:t>Chọn D</w:t>
      </w:r>
    </w:p>
    <w:p w:rsidR="009B6598" w:rsidRPr="00EA293B" w:rsidRDefault="009B6598" w:rsidP="00484587">
      <w:pPr>
        <w:pStyle w:val="Vnbnnidung0"/>
        <w:tabs>
          <w:tab w:val="left" w:leader="dot" w:pos="2426"/>
        </w:tabs>
        <w:spacing w:afterLines="120" w:after="288" w:line="324" w:lineRule="auto"/>
        <w:contextualSpacing/>
        <w:jc w:val="both"/>
        <w:rPr>
          <w:rFonts w:ascii="Times New Roman" w:hAnsi="Times New Roman"/>
          <w:color w:val="000000"/>
          <w:sz w:val="24"/>
          <w:szCs w:val="24"/>
        </w:rPr>
      </w:pPr>
      <w:r w:rsidRPr="00EA293B">
        <w:rPr>
          <w:rFonts w:ascii="Times New Roman" w:hAnsi="Times New Roman"/>
          <w:b/>
          <w:color w:val="000066"/>
          <w:sz w:val="24"/>
          <w:szCs w:val="24"/>
        </w:rPr>
        <w:t>Câu 50</w:t>
      </w:r>
      <w:r w:rsidRPr="00EA293B">
        <w:rPr>
          <w:rFonts w:ascii="Times New Roman" w:hAnsi="Times New Roman"/>
          <w:b/>
          <w:color w:val="002060"/>
          <w:sz w:val="24"/>
          <w:szCs w:val="24"/>
        </w:rPr>
        <w:t xml:space="preserve">: </w:t>
      </w:r>
      <w:r w:rsidRPr="00EA293B">
        <w:rPr>
          <w:rFonts w:ascii="Times New Roman" w:hAnsi="Times New Roman"/>
          <w:color w:val="000000"/>
          <w:sz w:val="24"/>
          <w:szCs w:val="24"/>
        </w:rPr>
        <w:t xml:space="preserve">Một trang chữ của một quyển sách giáo khoa Toán học cần diện tích </w:t>
      </w:r>
      <w:r w:rsidRPr="00EA293B">
        <w:rPr>
          <w:rFonts w:ascii="Times New Roman" w:hAnsi="Times New Roman"/>
          <w:i/>
          <w:iCs/>
          <w:color w:val="000000"/>
          <w:sz w:val="24"/>
          <w:szCs w:val="24"/>
        </w:rPr>
        <w:t>384cm</w:t>
      </w:r>
      <w:r w:rsidRPr="00EA293B">
        <w:rPr>
          <w:rFonts w:ascii="Times New Roman" w:hAnsi="Times New Roman"/>
          <w:i/>
          <w:iCs/>
          <w:color w:val="000000"/>
          <w:sz w:val="24"/>
          <w:szCs w:val="24"/>
          <w:vertAlign w:val="superscript"/>
        </w:rPr>
        <w:t>2</w:t>
      </w:r>
      <w:r w:rsidRPr="00EA293B">
        <w:rPr>
          <w:rFonts w:ascii="Times New Roman" w:hAnsi="Times New Roman"/>
          <w:color w:val="000000"/>
          <w:sz w:val="24"/>
          <w:szCs w:val="24"/>
        </w:rPr>
        <w:t>. Biết rằng trang giấy được căn lề trái là 2cm, lề phải 2cm, lề trên 3cm, lề dưới là 3cm. Trang sách đạt diện tích nhỏ nhất thì có chiều dài và chiều rộng là:</w:t>
      </w:r>
    </w:p>
    <w:p w:rsidR="009B6598" w:rsidRPr="00EA293B" w:rsidRDefault="009B6598" w:rsidP="00D8267A">
      <w:pPr>
        <w:pStyle w:val="Vnbnnidung0"/>
        <w:tabs>
          <w:tab w:val="left" w:leader="dot" w:pos="2426"/>
        </w:tabs>
        <w:spacing w:line="324" w:lineRule="auto"/>
        <w:ind w:firstLine="300"/>
        <w:contextualSpacing/>
        <w:jc w:val="both"/>
        <w:rPr>
          <w:rFonts w:ascii="Times New Roman" w:hAnsi="Times New Roman"/>
          <w:b/>
          <w:bCs/>
          <w:color w:val="002060"/>
          <w:sz w:val="24"/>
          <w:szCs w:val="24"/>
        </w:rPr>
      </w:pPr>
      <w:r w:rsidRPr="00EA293B">
        <w:rPr>
          <w:rFonts w:ascii="Times New Roman" w:hAnsi="Times New Roman"/>
          <w:b/>
          <w:bCs/>
          <w:color w:val="002060"/>
          <w:sz w:val="24"/>
          <w:szCs w:val="24"/>
        </w:rPr>
        <w:t>Đáp án:</w:t>
      </w:r>
      <w:r w:rsidRPr="00EA293B">
        <w:rPr>
          <w:rFonts w:ascii="Times New Roman" w:hAnsi="Times New Roman"/>
          <w:b/>
          <w:bCs/>
          <w:color w:val="002060"/>
          <w:sz w:val="24"/>
          <w:szCs w:val="24"/>
        </w:rPr>
        <w:tab/>
      </w:r>
    </w:p>
    <w:p w:rsidR="009B6598" w:rsidRPr="00EA293B" w:rsidRDefault="009B6598" w:rsidP="00D8267A">
      <w:pPr>
        <w:spacing w:afterLines="120" w:after="288" w:line="324" w:lineRule="auto"/>
        <w:contextualSpacing/>
        <w:rPr>
          <w:rFonts w:eastAsia="Times New Roman"/>
          <w:color w:val="272727"/>
          <w:szCs w:val="24"/>
        </w:rPr>
      </w:pPr>
      <w:r w:rsidRPr="00EA293B">
        <w:rPr>
          <w:rFonts w:eastAsia="Times New Roman"/>
          <w:b/>
          <w:bCs/>
          <w:color w:val="272727"/>
          <w:szCs w:val="24"/>
        </w:rPr>
        <w:t>Phương pháp giải:</w:t>
      </w:r>
      <w:r w:rsidRPr="00EA293B">
        <w:rPr>
          <w:rFonts w:eastAsia="Times New Roman"/>
          <w:color w:val="272727"/>
          <w:szCs w:val="24"/>
        </w:rPr>
        <w:t xml:space="preserve"> - Gọi chiều dài, chiều rộng của trang chữ lần lượt là </w:t>
      </w:r>
      <w:r w:rsidRPr="00EA293B">
        <w:rPr>
          <w:rFonts w:eastAsia="Times New Roman"/>
          <w:color w:val="272727"/>
          <w:position w:val="-14"/>
          <w:szCs w:val="24"/>
        </w:rPr>
        <w:object w:dxaOrig="1920" w:dyaOrig="400">
          <v:shape id="_x0000_i5402" type="#_x0000_t75" style="width:96pt;height:19.5pt" o:ole="">
            <v:imagedata r:id="rId5749" o:title=""/>
          </v:shape>
          <o:OLEObject Type="Embed" ProgID="Equation.DSMT4" ShapeID="_x0000_i5402" DrawAspect="Content" ObjectID="_1772223026" r:id="rId5750"/>
        </w:object>
      </w:r>
    </w:p>
    <w:p w:rsidR="009B6598" w:rsidRPr="00EA293B" w:rsidRDefault="009B6598" w:rsidP="00D8267A">
      <w:pPr>
        <w:spacing w:afterLines="120" w:after="288" w:line="324" w:lineRule="auto"/>
        <w:contextualSpacing/>
        <w:rPr>
          <w:rFonts w:eastAsia="Times New Roman"/>
          <w:color w:val="272727"/>
          <w:szCs w:val="24"/>
        </w:rPr>
      </w:pPr>
      <w:r w:rsidRPr="00EA293B">
        <w:rPr>
          <w:rFonts w:eastAsia="Times New Roman"/>
          <w:color w:val="272727"/>
          <w:szCs w:val="24"/>
        </w:rPr>
        <w:t>- Từ diện tích trang chữ, rút </w:t>
      </w:r>
      <w:r w:rsidRPr="00EA293B">
        <w:rPr>
          <w:rFonts w:eastAsia="Times New Roman"/>
          <w:color w:val="272727"/>
          <w:position w:val="-10"/>
          <w:szCs w:val="24"/>
        </w:rPr>
        <w:object w:dxaOrig="220" w:dyaOrig="260">
          <v:shape id="_x0000_i5403" type="#_x0000_t75" style="width:11.25pt;height:13.5pt" o:ole="">
            <v:imagedata r:id="rId5751" o:title=""/>
          </v:shape>
          <o:OLEObject Type="Embed" ProgID="Equation.DSMT4" ShapeID="_x0000_i5403" DrawAspect="Content" ObjectID="_1772223027" r:id="rId5752"/>
        </w:object>
      </w:r>
      <w:r w:rsidRPr="00EA293B">
        <w:rPr>
          <w:rFonts w:eastAsia="Times New Roman"/>
          <w:color w:val="272727"/>
          <w:szCs w:val="24"/>
        </w:rPr>
        <w:t> theo </w:t>
      </w:r>
      <w:r w:rsidRPr="00EA293B">
        <w:rPr>
          <w:rFonts w:eastAsia="Times New Roman"/>
          <w:color w:val="272727"/>
          <w:position w:val="-6"/>
          <w:szCs w:val="24"/>
        </w:rPr>
        <w:object w:dxaOrig="200" w:dyaOrig="220">
          <v:shape id="_x0000_i5404" type="#_x0000_t75" style="width:10.5pt;height:11.25pt" o:ole="">
            <v:imagedata r:id="rId5753" o:title=""/>
          </v:shape>
          <o:OLEObject Type="Embed" ProgID="Equation.DSMT4" ShapeID="_x0000_i5404" DrawAspect="Content" ObjectID="_1772223028" r:id="rId5754"/>
        </w:object>
      </w:r>
      <w:r w:rsidRPr="00EA293B">
        <w:rPr>
          <w:rFonts w:eastAsia="Times New Roman"/>
          <w:color w:val="272727"/>
          <w:szCs w:val="24"/>
        </w:rPr>
        <w:t> hoặc ngược lại.</w:t>
      </w:r>
    </w:p>
    <w:p w:rsidR="009B6598" w:rsidRPr="00EA293B" w:rsidRDefault="009B6598" w:rsidP="00D8267A">
      <w:pPr>
        <w:spacing w:afterLines="120" w:after="288" w:line="324" w:lineRule="auto"/>
        <w:contextualSpacing/>
        <w:rPr>
          <w:rFonts w:eastAsia="Times New Roman"/>
          <w:color w:val="272727"/>
          <w:szCs w:val="24"/>
        </w:rPr>
      </w:pPr>
      <w:r w:rsidRPr="00EA293B">
        <w:rPr>
          <w:rFonts w:eastAsia="Times New Roman"/>
          <w:color w:val="272727"/>
          <w:szCs w:val="24"/>
        </w:rPr>
        <w:t>- Tính chiều dài, chiều rộng của trang sách, từ đó tính diện tích trang sách.</w:t>
      </w:r>
    </w:p>
    <w:p w:rsidR="009B6598" w:rsidRPr="00EA293B" w:rsidRDefault="009B6598" w:rsidP="00D8267A">
      <w:pPr>
        <w:spacing w:afterLines="120" w:after="288" w:line="324" w:lineRule="auto"/>
        <w:contextualSpacing/>
        <w:rPr>
          <w:rFonts w:eastAsia="Times New Roman"/>
          <w:color w:val="272727"/>
          <w:szCs w:val="24"/>
        </w:rPr>
      </w:pPr>
      <w:r w:rsidRPr="00EA293B">
        <w:rPr>
          <w:rFonts w:eastAsia="Times New Roman"/>
          <w:color w:val="272727"/>
          <w:szCs w:val="24"/>
        </w:rPr>
        <w:t>- Áp dụng BĐT Cô-si cho 2 số không âm : </w:t>
      </w:r>
      <w:r w:rsidRPr="00EA293B">
        <w:rPr>
          <w:rFonts w:eastAsia="Times New Roman"/>
          <w:color w:val="272727"/>
          <w:position w:val="-8"/>
          <w:szCs w:val="24"/>
        </w:rPr>
        <w:object w:dxaOrig="1400" w:dyaOrig="380">
          <v:shape id="_x0000_i5405" type="#_x0000_t75" style="width:70.5pt;height:18.75pt" o:ole="">
            <v:imagedata r:id="rId5755" o:title=""/>
          </v:shape>
          <o:OLEObject Type="Embed" ProgID="Equation.DSMT4" ShapeID="_x0000_i5405" DrawAspect="Content" ObjectID="_1772223029" r:id="rId5756"/>
        </w:object>
      </w:r>
      <w:r w:rsidRPr="00EA293B">
        <w:rPr>
          <w:rFonts w:eastAsia="Times New Roman"/>
          <w:color w:val="272727"/>
          <w:szCs w:val="24"/>
        </w:rPr>
        <w:t> hoặc sử dụng phương pháp hàm số để tìm GTLN, GTNN của hàm số.</w:t>
      </w:r>
    </w:p>
    <w:p w:rsidR="009B6598" w:rsidRPr="00EA293B" w:rsidRDefault="009B6598" w:rsidP="00D8267A">
      <w:pPr>
        <w:spacing w:afterLines="120" w:after="288" w:line="324" w:lineRule="auto"/>
        <w:contextualSpacing/>
        <w:rPr>
          <w:rFonts w:eastAsia="Times New Roman"/>
          <w:color w:val="272727"/>
          <w:szCs w:val="24"/>
        </w:rPr>
      </w:pPr>
      <w:r w:rsidRPr="00EA293B">
        <w:rPr>
          <w:rFonts w:eastAsia="Times New Roman"/>
          <w:b/>
          <w:bCs/>
          <w:color w:val="272727"/>
          <w:szCs w:val="24"/>
        </w:rPr>
        <w:t>Giải chi tiết:</w:t>
      </w:r>
    </w:p>
    <w:p w:rsidR="009B6598" w:rsidRPr="00EA293B" w:rsidRDefault="009B6598" w:rsidP="00D8267A">
      <w:pPr>
        <w:spacing w:afterLines="120" w:after="288" w:line="324" w:lineRule="auto"/>
        <w:contextualSpacing/>
        <w:rPr>
          <w:rFonts w:eastAsia="Times New Roman"/>
          <w:color w:val="272727"/>
          <w:szCs w:val="24"/>
        </w:rPr>
      </w:pPr>
      <w:r w:rsidRPr="00EA293B">
        <w:rPr>
          <w:rFonts w:eastAsia="Times New Roman"/>
          <w:color w:val="272727"/>
          <w:szCs w:val="24"/>
        </w:rPr>
        <w:t>Gọi chiều dài, chiều rộng của trang chữ lần lượt là </w:t>
      </w:r>
      <w:r w:rsidRPr="00EA293B">
        <w:rPr>
          <w:rFonts w:eastAsia="Times New Roman"/>
          <w:color w:val="272727"/>
          <w:position w:val="-14"/>
          <w:szCs w:val="24"/>
        </w:rPr>
        <w:object w:dxaOrig="1920" w:dyaOrig="400">
          <v:shape id="_x0000_i5406" type="#_x0000_t75" style="width:96pt;height:19.5pt" o:ole="">
            <v:imagedata r:id="rId5749" o:title=""/>
          </v:shape>
          <o:OLEObject Type="Embed" ProgID="Equation.DSMT4" ShapeID="_x0000_i5406" DrawAspect="Content" ObjectID="_1772223030" r:id="rId5757"/>
        </w:object>
      </w:r>
    </w:p>
    <w:p w:rsidR="009B6598" w:rsidRPr="00EA293B" w:rsidRDefault="009B6598" w:rsidP="00D8267A">
      <w:pPr>
        <w:spacing w:afterLines="120" w:after="288" w:line="324" w:lineRule="auto"/>
        <w:contextualSpacing/>
        <w:rPr>
          <w:rFonts w:eastAsia="Times New Roman"/>
          <w:color w:val="272727"/>
          <w:szCs w:val="24"/>
        </w:rPr>
      </w:pPr>
      <w:r w:rsidRPr="00EA293B">
        <w:rPr>
          <w:rFonts w:eastAsia="Times New Roman"/>
          <w:color w:val="272727"/>
          <w:szCs w:val="24"/>
        </w:rPr>
        <w:t>Vì trang chữ có diện tích là </w:t>
      </w:r>
      <w:r w:rsidRPr="00EA293B">
        <w:rPr>
          <w:rFonts w:eastAsia="Times New Roman"/>
          <w:color w:val="272727"/>
          <w:position w:val="-6"/>
          <w:szCs w:val="24"/>
        </w:rPr>
        <w:object w:dxaOrig="840" w:dyaOrig="340">
          <v:shape id="_x0000_i5407" type="#_x0000_t75" style="width:42pt;height:16.5pt" o:ole="">
            <v:imagedata r:id="rId5758" o:title=""/>
          </v:shape>
          <o:OLEObject Type="Embed" ProgID="Equation.DSMT4" ShapeID="_x0000_i5407" DrawAspect="Content" ObjectID="_1772223031" r:id="rId5759"/>
        </w:object>
      </w:r>
      <w:r w:rsidRPr="00EA293B">
        <w:rPr>
          <w:rFonts w:eastAsia="Times New Roman"/>
          <w:color w:val="272727"/>
          <w:szCs w:val="24"/>
        </w:rPr>
        <w:t> nên </w:t>
      </w:r>
      <w:r w:rsidRPr="00EA293B">
        <w:rPr>
          <w:rFonts w:eastAsia="Times New Roman"/>
          <w:color w:val="272727"/>
          <w:position w:val="-26"/>
          <w:szCs w:val="24"/>
        </w:rPr>
        <w:object w:dxaOrig="2140" w:dyaOrig="680">
          <v:shape id="_x0000_i5408" type="#_x0000_t75" style="width:107.25pt;height:34.5pt" o:ole="">
            <v:imagedata r:id="rId5760" o:title=""/>
          </v:shape>
          <o:OLEObject Type="Embed" ProgID="Equation.DSMT4" ShapeID="_x0000_i5408" DrawAspect="Content" ObjectID="_1772223032" r:id="rId5761"/>
        </w:object>
      </w:r>
      <w:r w:rsidRPr="00EA293B">
        <w:rPr>
          <w:rFonts w:eastAsia="Times New Roman"/>
          <w:color w:val="272727"/>
          <w:szCs w:val="24"/>
        </w:rPr>
        <w:t>.</w:t>
      </w:r>
    </w:p>
    <w:p w:rsidR="009B6598" w:rsidRPr="00EA293B" w:rsidRDefault="009B6598" w:rsidP="00D8267A">
      <w:pPr>
        <w:spacing w:afterLines="120" w:after="288" w:line="324" w:lineRule="auto"/>
        <w:contextualSpacing/>
        <w:rPr>
          <w:rFonts w:eastAsia="Times New Roman"/>
          <w:color w:val="272727"/>
          <w:szCs w:val="24"/>
        </w:rPr>
      </w:pPr>
      <w:r w:rsidRPr="00EA293B">
        <w:rPr>
          <w:rFonts w:eastAsia="Times New Roman"/>
          <w:color w:val="272727"/>
          <w:szCs w:val="24"/>
        </w:rPr>
        <w:t>Chiều dài của trang sách là </w:t>
      </w:r>
      <w:r w:rsidRPr="00EA293B">
        <w:rPr>
          <w:rFonts w:eastAsia="Times New Roman"/>
          <w:color w:val="272727"/>
          <w:position w:val="-10"/>
          <w:szCs w:val="24"/>
        </w:rPr>
        <w:object w:dxaOrig="1100" w:dyaOrig="340">
          <v:shape id="_x0000_i5409" type="#_x0000_t75" style="width:55.5pt;height:16.5pt" o:ole="">
            <v:imagedata r:id="rId5762" o:title=""/>
          </v:shape>
          <o:OLEObject Type="Embed" ProgID="Equation.DSMT4" ShapeID="_x0000_i5409" DrawAspect="Content" ObjectID="_1772223033" r:id="rId5763"/>
        </w:object>
      </w:r>
      <w:r w:rsidRPr="00EA293B">
        <w:rPr>
          <w:rFonts w:eastAsia="Times New Roman"/>
          <w:color w:val="272727"/>
          <w:szCs w:val="24"/>
        </w:rPr>
        <w:t>chiều rộng của trang sách là </w:t>
      </w:r>
      <w:r w:rsidRPr="00EA293B">
        <w:rPr>
          <w:rFonts w:eastAsia="Times New Roman"/>
          <w:color w:val="272727"/>
          <w:position w:val="-14"/>
          <w:szCs w:val="24"/>
        </w:rPr>
        <w:object w:dxaOrig="1200" w:dyaOrig="400">
          <v:shape id="_x0000_i5410" type="#_x0000_t75" style="width:60pt;height:19.5pt" o:ole="">
            <v:imagedata r:id="rId5764" o:title=""/>
          </v:shape>
          <o:OLEObject Type="Embed" ProgID="Equation.DSMT4" ShapeID="_x0000_i5410" DrawAspect="Content" ObjectID="_1772223034" r:id="rId5765"/>
        </w:object>
      </w:r>
    </w:p>
    <w:p w:rsidR="009B6598" w:rsidRPr="00EA293B" w:rsidRDefault="009B6598" w:rsidP="00D8267A">
      <w:pPr>
        <w:spacing w:afterLines="120" w:after="288" w:line="324" w:lineRule="auto"/>
        <w:contextualSpacing/>
        <w:rPr>
          <w:rFonts w:eastAsia="Times New Roman"/>
          <w:color w:val="272727"/>
          <w:szCs w:val="24"/>
        </w:rPr>
      </w:pPr>
      <w:r w:rsidRPr="00EA293B">
        <w:rPr>
          <w:rFonts w:eastAsia="Times New Roman"/>
          <w:color w:val="272727"/>
          <w:szCs w:val="24"/>
        </w:rPr>
        <w:t>Khi đó, diện tích của trang sách là:</w:t>
      </w:r>
    </w:p>
    <w:p w:rsidR="009B6598" w:rsidRPr="00EA293B" w:rsidRDefault="009B6598" w:rsidP="00D8267A">
      <w:pPr>
        <w:spacing w:afterLines="120" w:after="288" w:line="324" w:lineRule="auto"/>
        <w:contextualSpacing/>
        <w:rPr>
          <w:rFonts w:eastAsia="Times New Roman"/>
          <w:color w:val="272727"/>
          <w:szCs w:val="24"/>
        </w:rPr>
      </w:pPr>
      <w:r w:rsidRPr="00EA293B">
        <w:rPr>
          <w:rFonts w:eastAsia="Times New Roman"/>
          <w:color w:val="272727"/>
          <w:position w:val="-174"/>
          <w:szCs w:val="24"/>
        </w:rPr>
        <w:object w:dxaOrig="2799" w:dyaOrig="3360">
          <v:shape id="_x0000_i5411" type="#_x0000_t75" style="width:139.5pt;height:168pt" o:ole="">
            <v:imagedata r:id="rId5766" o:title=""/>
          </v:shape>
          <o:OLEObject Type="Embed" ProgID="Equation.DSMT4" ShapeID="_x0000_i5411" DrawAspect="Content" ObjectID="_1772223035" r:id="rId5767"/>
        </w:object>
      </w:r>
    </w:p>
    <w:p w:rsidR="009B6598" w:rsidRPr="00EA293B" w:rsidRDefault="009B6598" w:rsidP="00D8267A">
      <w:pPr>
        <w:spacing w:afterLines="120" w:after="288" w:line="324" w:lineRule="auto"/>
        <w:contextualSpacing/>
        <w:rPr>
          <w:rFonts w:eastAsia="Times New Roman"/>
          <w:color w:val="272727"/>
          <w:szCs w:val="24"/>
        </w:rPr>
      </w:pPr>
      <w:r w:rsidRPr="00EA293B">
        <w:rPr>
          <w:rFonts w:eastAsia="Times New Roman"/>
          <w:color w:val="272727"/>
          <w:szCs w:val="24"/>
        </w:rPr>
        <w:t>Dấu bằng xảy ra khi và chỉ khi </w:t>
      </w:r>
      <w:r w:rsidRPr="00EA293B">
        <w:rPr>
          <w:rFonts w:eastAsia="Times New Roman"/>
          <w:color w:val="272727"/>
          <w:position w:val="-26"/>
          <w:szCs w:val="24"/>
        </w:rPr>
        <w:object w:dxaOrig="2220" w:dyaOrig="680">
          <v:shape id="_x0000_i5412" type="#_x0000_t75" style="width:110.25pt;height:34.5pt" o:ole="">
            <v:imagedata r:id="rId5768" o:title=""/>
          </v:shape>
          <o:OLEObject Type="Embed" ProgID="Equation.DSMT4" ShapeID="_x0000_i5412" DrawAspect="Content" ObjectID="_1772223036" r:id="rId5769"/>
        </w:object>
      </w:r>
      <w:r w:rsidRPr="00EA293B">
        <w:rPr>
          <w:rFonts w:eastAsia="Times New Roman"/>
          <w:color w:val="272727"/>
          <w:szCs w:val="24"/>
          <w:bdr w:val="none" w:sz="0" w:space="0" w:color="auto" w:frame="1"/>
        </w:rPr>
        <w:t>.</w:t>
      </w:r>
    </w:p>
    <w:p w:rsidR="009B6598" w:rsidRPr="00EA293B" w:rsidRDefault="009B6598" w:rsidP="00D8267A">
      <w:pPr>
        <w:spacing w:afterLines="120" w:after="288" w:line="324" w:lineRule="auto"/>
        <w:contextualSpacing/>
        <w:rPr>
          <w:rFonts w:eastAsia="Times New Roman"/>
          <w:color w:val="272727"/>
          <w:szCs w:val="24"/>
        </w:rPr>
      </w:pPr>
      <w:r w:rsidRPr="00EA293B">
        <w:rPr>
          <w:rFonts w:ascii="Cambria Math" w:eastAsia="Times New Roman" w:hAnsi="Cambria Math" w:cs="Cambria Math"/>
          <w:color w:val="272727"/>
          <w:szCs w:val="24"/>
          <w:bdr w:val="none" w:sz="0" w:space="0" w:color="auto" w:frame="1"/>
        </w:rPr>
        <w:t>⇒</w:t>
      </w:r>
      <w:r w:rsidRPr="00EA293B">
        <w:rPr>
          <w:rFonts w:eastAsia="Times New Roman"/>
          <w:color w:val="272727"/>
          <w:position w:val="-26"/>
          <w:szCs w:val="24"/>
          <w:bdr w:val="none" w:sz="0" w:space="0" w:color="auto" w:frame="1"/>
        </w:rPr>
        <w:object w:dxaOrig="3860" w:dyaOrig="680">
          <v:shape id="_x0000_i5413" type="#_x0000_t75" style="width:192.75pt;height:34.5pt" o:ole="">
            <v:imagedata r:id="rId5770" o:title=""/>
          </v:shape>
          <o:OLEObject Type="Embed" ProgID="Equation.DSMT4" ShapeID="_x0000_i5413" DrawAspect="Content" ObjectID="_1772223037" r:id="rId5771"/>
        </w:object>
      </w:r>
      <w:r w:rsidRPr="00EA293B">
        <w:rPr>
          <w:rFonts w:eastAsia="Times New Roman"/>
          <w:color w:val="272727"/>
          <w:szCs w:val="24"/>
          <w:bdr w:val="none" w:sz="0" w:space="0" w:color="auto" w:frame="1"/>
        </w:rPr>
        <w:t>.</w:t>
      </w:r>
    </w:p>
    <w:p w:rsidR="009B6598" w:rsidRPr="00EA293B" w:rsidRDefault="009B6598" w:rsidP="00D8267A">
      <w:pPr>
        <w:spacing w:afterLines="120" w:after="288" w:line="324" w:lineRule="auto"/>
        <w:contextualSpacing/>
        <w:rPr>
          <w:rFonts w:eastAsia="Times New Roman"/>
          <w:color w:val="272727"/>
          <w:szCs w:val="24"/>
        </w:rPr>
      </w:pPr>
      <w:r w:rsidRPr="00EA293B">
        <w:rPr>
          <w:rFonts w:eastAsia="Times New Roman"/>
          <w:color w:val="272727"/>
          <w:szCs w:val="24"/>
        </w:rPr>
        <w:t>Vậy chiều dài, chiều rộng của trang sách lần lượt là 30, 20 cm.</w:t>
      </w:r>
    </w:p>
    <w:p w:rsidR="009B6598" w:rsidRPr="00EA293B" w:rsidRDefault="009B6598" w:rsidP="00D8267A">
      <w:pPr>
        <w:spacing w:afterLines="120" w:after="288" w:line="324" w:lineRule="auto"/>
        <w:contextualSpacing/>
        <w:rPr>
          <w:rFonts w:eastAsia="Times New Roman"/>
          <w:b/>
          <w:bCs/>
          <w:color w:val="272727"/>
          <w:szCs w:val="24"/>
        </w:rPr>
      </w:pPr>
      <w:r w:rsidRPr="00EA293B">
        <w:rPr>
          <w:rFonts w:eastAsia="Times New Roman"/>
          <w:b/>
          <w:bCs/>
          <w:color w:val="272727"/>
          <w:szCs w:val="24"/>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2060"/>
          <w:szCs w:val="24"/>
          <w:lang w:eastAsia="en-ID"/>
        </w:rPr>
      </w:pPr>
      <w:r w:rsidRPr="00EA293B">
        <w:rPr>
          <w:rFonts w:eastAsia="Times New Roman"/>
          <w:b/>
          <w:bCs/>
          <w:color w:val="000066"/>
          <w:szCs w:val="24"/>
          <w:lang w:eastAsia="en-ID"/>
        </w:rPr>
        <w:t>PHẦN 2. TƯ DUY ĐỊNH TÍNH – Lĩnh vực: Ngữ văn – Ngôn ngữ</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i/>
          <w:iCs/>
          <w:color w:val="002060"/>
          <w:szCs w:val="24"/>
          <w:lang w:eastAsia="en-ID"/>
        </w:rPr>
        <w:t>Đọc đoạn trích sau đây và trả lời các câu hỏi từ 51 đến 55:</w:t>
      </w:r>
    </w:p>
    <w:p w:rsidR="009B6598" w:rsidRPr="00EA293B" w:rsidRDefault="009B6598" w:rsidP="00872EDC">
      <w:pPr>
        <w:tabs>
          <w:tab w:val="left" w:pos="284"/>
          <w:tab w:val="left" w:pos="2835"/>
          <w:tab w:val="left" w:pos="5387"/>
          <w:tab w:val="left" w:pos="7938"/>
        </w:tabs>
        <w:spacing w:afterLines="120" w:after="288" w:line="324" w:lineRule="auto"/>
        <w:ind w:left="2268"/>
        <w:contextualSpacing/>
        <w:rPr>
          <w:rFonts w:eastAsia="Times New Roman"/>
          <w:i/>
          <w:iCs/>
          <w:color w:val="000000"/>
          <w:szCs w:val="24"/>
          <w:lang w:eastAsia="en-ID"/>
        </w:rPr>
      </w:pPr>
      <w:r w:rsidRPr="00EA293B">
        <w:rPr>
          <w:rFonts w:eastAsia="Times New Roman"/>
          <w:i/>
          <w:iCs/>
          <w:color w:val="000000"/>
          <w:szCs w:val="24"/>
          <w:lang w:eastAsia="en-ID"/>
        </w:rPr>
        <w:t>“Khi ta lớn lên Đất Nước đã có rồi</w:t>
      </w:r>
      <w:r w:rsidRPr="00EA293B">
        <w:rPr>
          <w:rFonts w:eastAsia="Times New Roman"/>
          <w:i/>
          <w:iCs/>
          <w:color w:val="000000"/>
          <w:szCs w:val="24"/>
          <w:lang w:eastAsia="en-ID"/>
        </w:rPr>
        <w:br/>
        <w:t>Đất Nước có trong những cái “ngày xửa ngày xưa...” mẹ thường hay kể</w:t>
      </w:r>
      <w:r w:rsidRPr="00EA293B">
        <w:rPr>
          <w:rFonts w:eastAsia="Times New Roman"/>
          <w:i/>
          <w:iCs/>
          <w:color w:val="000000"/>
          <w:szCs w:val="24"/>
          <w:lang w:eastAsia="en-ID"/>
        </w:rPr>
        <w:br/>
        <w:t>Đất Nước bắt đầu với miếng trầu bây giờ bà ăn</w:t>
      </w:r>
      <w:r w:rsidRPr="00EA293B">
        <w:rPr>
          <w:rFonts w:eastAsia="Times New Roman"/>
          <w:i/>
          <w:iCs/>
          <w:color w:val="000000"/>
          <w:szCs w:val="24"/>
          <w:lang w:eastAsia="en-ID"/>
        </w:rPr>
        <w:br/>
        <w:t>Đất Nước lớn lên khi dân mình biết trồng tre mà đánh giặc</w:t>
      </w:r>
      <w:r w:rsidRPr="00EA293B">
        <w:rPr>
          <w:rFonts w:eastAsia="Times New Roman"/>
          <w:i/>
          <w:iCs/>
          <w:color w:val="000000"/>
          <w:szCs w:val="24"/>
          <w:lang w:eastAsia="en-ID"/>
        </w:rPr>
        <w:br/>
        <w:t>Tóc mẹ thì bới sau đầu</w:t>
      </w:r>
      <w:r w:rsidRPr="00EA293B">
        <w:rPr>
          <w:rFonts w:eastAsia="Times New Roman"/>
          <w:i/>
          <w:iCs/>
          <w:color w:val="000000"/>
          <w:szCs w:val="24"/>
          <w:lang w:eastAsia="en-ID"/>
        </w:rPr>
        <w:br/>
        <w:t>Cha mẹ thương nhau bằng gừng cay muối mặn</w:t>
      </w:r>
      <w:r w:rsidRPr="00EA293B">
        <w:rPr>
          <w:rFonts w:eastAsia="Times New Roman"/>
          <w:i/>
          <w:iCs/>
          <w:color w:val="000000"/>
          <w:szCs w:val="24"/>
          <w:lang w:eastAsia="en-ID"/>
        </w:rPr>
        <w:br/>
        <w:t>Cái kèo, cái cột thành tên</w:t>
      </w:r>
      <w:r w:rsidRPr="00EA293B">
        <w:rPr>
          <w:rFonts w:eastAsia="Times New Roman"/>
          <w:i/>
          <w:iCs/>
          <w:color w:val="000000"/>
          <w:szCs w:val="24"/>
          <w:lang w:eastAsia="en-ID"/>
        </w:rPr>
        <w:br/>
        <w:t>Hạt gạo phải một nắng hai sương xay, giã, giần, sàng</w:t>
      </w:r>
    </w:p>
    <w:p w:rsidR="009B6598" w:rsidRPr="00EA293B" w:rsidRDefault="009B6598" w:rsidP="00872EDC">
      <w:pPr>
        <w:tabs>
          <w:tab w:val="left" w:pos="284"/>
          <w:tab w:val="left" w:pos="2835"/>
          <w:tab w:val="left" w:pos="5387"/>
          <w:tab w:val="left" w:pos="7938"/>
        </w:tabs>
        <w:spacing w:afterLines="120" w:after="288" w:line="324" w:lineRule="auto"/>
        <w:ind w:left="2268"/>
        <w:contextualSpacing/>
        <w:rPr>
          <w:rFonts w:eastAsia="Times New Roman"/>
          <w:b/>
          <w:bCs/>
          <w:color w:val="FFFFFF"/>
          <w:szCs w:val="24"/>
          <w:lang w:eastAsia="en-ID"/>
        </w:rPr>
      </w:pPr>
      <w:r w:rsidRPr="00EA293B">
        <w:rPr>
          <w:rFonts w:eastAsia="Times New Roman"/>
          <w:i/>
          <w:iCs/>
          <w:color w:val="000000"/>
          <w:szCs w:val="24"/>
          <w:lang w:eastAsia="en-ID"/>
        </w:rPr>
        <w:t>Đất Nước có từ ngày đó...”</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đoạn trích </w:t>
      </w:r>
      <w:r w:rsidRPr="00EA293B">
        <w:rPr>
          <w:rFonts w:eastAsia="Times New Roman"/>
          <w:i/>
          <w:iCs/>
          <w:color w:val="000000"/>
          <w:szCs w:val="24"/>
          <w:lang w:eastAsia="en-ID"/>
        </w:rPr>
        <w:t xml:space="preserve">Đất Nước </w:t>
      </w:r>
      <w:r w:rsidRPr="00EA293B">
        <w:rPr>
          <w:rFonts w:eastAsia="Times New Roman"/>
          <w:color w:val="000000"/>
          <w:szCs w:val="24"/>
          <w:lang w:eastAsia="en-ID"/>
        </w:rPr>
        <w:t>của Nguyễn Khoa Điềm, SGK Ngữ văn lớp 12, tập 1, trang 120)</w:t>
      </w:r>
      <w:r w:rsidRPr="00EA293B">
        <w:rPr>
          <w:rFonts w:eastAsia="Times New Roman"/>
          <w:color w:val="000000"/>
          <w:szCs w:val="24"/>
          <w:lang w:eastAsia="en-ID"/>
        </w:rPr>
        <w:br/>
      </w:r>
      <w:r w:rsidRPr="00EA293B">
        <w:rPr>
          <w:rFonts w:eastAsia="Times New Roman"/>
          <w:b/>
          <w:bCs/>
          <w:color w:val="000066"/>
          <w:szCs w:val="24"/>
          <w:lang w:eastAsia="en-ID"/>
        </w:rPr>
        <w:t xml:space="preserve">Câu 51: </w:t>
      </w:r>
      <w:r w:rsidRPr="00EA293B">
        <w:rPr>
          <w:rFonts w:eastAsia="Times New Roman"/>
          <w:color w:val="000000"/>
          <w:szCs w:val="24"/>
          <w:lang w:eastAsia="en-ID"/>
        </w:rPr>
        <w:t>Nội dung chính của đoạn thơ dưới đây là:</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Tư tưởng Đất Nước của nhân dân</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B. </w:t>
      </w:r>
      <w:r w:rsidRPr="00EA293B">
        <w:rPr>
          <w:rFonts w:eastAsia="Times New Roman"/>
          <w:color w:val="000000"/>
          <w:szCs w:val="24"/>
          <w:lang w:eastAsia="en-ID"/>
        </w:rPr>
        <w:t>Cảm nhận độc đáo về quá trình hình thành, phát triển của đất nước; từ đó khơi dậy ý thức về tráchnhiệm thiêng liêng với nhân dân, với đất nước.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C. </w:t>
      </w:r>
      <w:r w:rsidRPr="00EA293B">
        <w:rPr>
          <w:rFonts w:eastAsia="Times New Roman"/>
          <w:color w:val="000000"/>
          <w:szCs w:val="24"/>
          <w:lang w:eastAsia="en-ID"/>
        </w:rPr>
        <w:t>Cả hai đáp án trên đều đúng</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b/>
          <w:bCs/>
          <w:color w:val="000066"/>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Cả hai đáp án trên đều sai</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bài </w:t>
      </w:r>
      <w:r w:rsidRPr="00EA293B">
        <w:rPr>
          <w:rStyle w:val="Emphasis"/>
          <w:color w:val="272727"/>
        </w:rPr>
        <w:t>Đất nước.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Nội dung đoạn trích là cơ sở hình thành của đất nước, vậy nên cả hai đáp án trên đều sai.</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52: </w:t>
      </w:r>
      <w:r w:rsidRPr="00EA293B">
        <w:rPr>
          <w:rFonts w:eastAsia="Times New Roman"/>
          <w:color w:val="000000"/>
          <w:szCs w:val="24"/>
          <w:lang w:eastAsia="en-ID"/>
        </w:rPr>
        <w:t>Câu thơ “</w:t>
      </w:r>
      <w:r w:rsidRPr="00EA293B">
        <w:rPr>
          <w:rFonts w:eastAsia="Times New Roman"/>
          <w:i/>
          <w:iCs/>
          <w:color w:val="000000"/>
          <w:szCs w:val="24"/>
          <w:lang w:eastAsia="en-ID"/>
        </w:rPr>
        <w:t>Đất Nước lớn lên khi dân mình biết trồng tre mà đánh giặc</w:t>
      </w:r>
      <w:r w:rsidRPr="00EA293B">
        <w:rPr>
          <w:rFonts w:eastAsia="Times New Roman"/>
          <w:color w:val="000000"/>
          <w:szCs w:val="24"/>
          <w:lang w:eastAsia="en-ID"/>
        </w:rPr>
        <w:t>” gợi nhớ đến truyện dân gian nào?</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Cây tre trăm đốt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Thánh Gióng</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lastRenderedPageBreak/>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Tấm Cám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Sự tích chàng Trương</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bài </w:t>
      </w:r>
      <w:r w:rsidRPr="00EA293B">
        <w:rPr>
          <w:rStyle w:val="Emphasis"/>
          <w:color w:val="272727"/>
        </w:rPr>
        <w:t>Đất nước.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Câu thơ trên gợi nhắc tới truyền thuyết Thánh Gióng.</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B.</w:t>
      </w:r>
      <w:r w:rsidRPr="00EA293B">
        <w:rPr>
          <w:color w:val="000000"/>
        </w:rPr>
        <w:br/>
      </w:r>
      <w:r w:rsidRPr="00EA293B">
        <w:rPr>
          <w:b/>
          <w:bCs/>
          <w:color w:val="000066"/>
        </w:rPr>
        <w:t xml:space="preserve">Câu 53: </w:t>
      </w:r>
      <w:r w:rsidRPr="00EA293B">
        <w:rPr>
          <w:color w:val="000000"/>
        </w:rPr>
        <w:t>Với câu thơ “</w:t>
      </w:r>
      <w:r w:rsidRPr="00EA293B">
        <w:rPr>
          <w:i/>
          <w:iCs/>
          <w:color w:val="000000"/>
        </w:rPr>
        <w:t xml:space="preserve">Đất Nước bắt đầu với miếng trầu bây giờ bà ăn </w:t>
      </w:r>
      <w:r w:rsidRPr="00EA293B">
        <w:rPr>
          <w:color w:val="000000"/>
        </w:rPr>
        <w:t>” Nguyễn Khoa Điềm chủ yếu muốn thể hiện điều gì?</w:t>
      </w:r>
    </w:p>
    <w:p w:rsidR="009B6598" w:rsidRPr="00EA293B" w:rsidRDefault="009B6598" w:rsidP="00872ED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Ca ngợi những người bà nhân từ mang hồn của dân tộc.</w:t>
      </w:r>
      <w:r w:rsidRPr="00EA293B">
        <w:rPr>
          <w:rFonts w:eastAsia="Times New Roman"/>
          <w:color w:val="000000"/>
          <w:szCs w:val="24"/>
          <w:lang w:eastAsia="en-ID"/>
        </w:rPr>
        <w:br/>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Thể hiện hình ảnh bà</w:t>
      </w:r>
      <w:r w:rsidRPr="00EA293B">
        <w:rPr>
          <w:rFonts w:eastAsia="Times New Roman"/>
          <w:color w:val="000000"/>
          <w:szCs w:val="24"/>
          <w:lang w:eastAsia="en-ID"/>
        </w:rPr>
        <w:br/>
      </w:r>
      <w:r w:rsidRPr="00EA293B">
        <w:rPr>
          <w:rFonts w:eastAsia="Times New Roman"/>
          <w:b/>
          <w:bCs/>
          <w:color w:val="000066"/>
          <w:szCs w:val="24"/>
          <w:lang w:eastAsia="en-ID"/>
        </w:rPr>
        <w:t>C</w:t>
      </w:r>
      <w:r w:rsidRPr="00EA293B">
        <w:rPr>
          <w:rFonts w:eastAsia="Times New Roman"/>
          <w:b/>
          <w:bCs/>
          <w:color w:val="000000"/>
          <w:szCs w:val="24"/>
          <w:lang w:eastAsia="en-ID"/>
        </w:rPr>
        <w:t xml:space="preserve">. </w:t>
      </w:r>
      <w:r w:rsidRPr="00EA293B">
        <w:rPr>
          <w:rFonts w:eastAsia="Times New Roman"/>
          <w:color w:val="000000"/>
          <w:szCs w:val="24"/>
          <w:lang w:eastAsia="en-ID"/>
        </w:rPr>
        <w:t>Nhắc lại truyện cổ tích trầu cau.</w:t>
      </w:r>
      <w:r w:rsidRPr="00EA293B">
        <w:rPr>
          <w:rFonts w:eastAsia="Times New Roman"/>
          <w:color w:val="000000"/>
          <w:szCs w:val="24"/>
          <w:lang w:eastAsia="en-ID"/>
        </w:rPr>
        <w:br/>
      </w:r>
      <w:r w:rsidRPr="00EA293B">
        <w:rPr>
          <w:rFonts w:eastAsia="Times New Roman"/>
          <w:b/>
          <w:bCs/>
          <w:color w:val="002060"/>
          <w:szCs w:val="24"/>
          <w:lang w:eastAsia="en-ID"/>
        </w:rPr>
        <w:t xml:space="preserve">D. </w:t>
      </w:r>
      <w:r w:rsidRPr="00EA293B">
        <w:rPr>
          <w:rFonts w:eastAsia="Times New Roman"/>
          <w:color w:val="000000"/>
          <w:szCs w:val="24"/>
          <w:lang w:eastAsia="en-ID"/>
        </w:rPr>
        <w:t>Đưa ra lý giải về nguồn gốc của đất nước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bài </w:t>
      </w:r>
      <w:r w:rsidRPr="00EA293B">
        <w:rPr>
          <w:rStyle w:val="Emphasis"/>
          <w:color w:val="272727"/>
        </w:rPr>
        <w:t>Đất nước.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Câu thơ trên gợi nhắc tới truyền thuyết Thánh Gióng.</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54: </w:t>
      </w:r>
      <w:r w:rsidRPr="00EA293B">
        <w:rPr>
          <w:rFonts w:eastAsia="Times New Roman"/>
          <w:color w:val="000000"/>
          <w:szCs w:val="24"/>
          <w:lang w:eastAsia="en-ID"/>
        </w:rPr>
        <w:t>Câu thơ nào dưới đây có sử dụng thành ngữ?</w:t>
      </w:r>
    </w:p>
    <w:p w:rsidR="009B6598" w:rsidRPr="00EA293B" w:rsidRDefault="009B6598" w:rsidP="00872EDC">
      <w:pPr>
        <w:tabs>
          <w:tab w:val="left" w:pos="284"/>
          <w:tab w:val="left" w:pos="2835"/>
          <w:tab w:val="left" w:pos="5387"/>
          <w:tab w:val="left" w:pos="7938"/>
        </w:tabs>
        <w:spacing w:line="324" w:lineRule="auto"/>
        <w:ind w:left="284"/>
        <w:contextualSpacing/>
        <w:rPr>
          <w:rFonts w:eastAsia="Times New Roman"/>
          <w:i/>
          <w:iCs/>
          <w:color w:val="000000"/>
          <w:szCs w:val="24"/>
          <w:lang w:eastAsia="en-ID"/>
        </w:rPr>
      </w:pPr>
      <w:r w:rsidRPr="00EA293B">
        <w:rPr>
          <w:rFonts w:eastAsia="Times New Roman"/>
          <w:b/>
          <w:bCs/>
          <w:color w:val="000066"/>
          <w:szCs w:val="24"/>
          <w:lang w:eastAsia="en-ID"/>
        </w:rPr>
        <w:t xml:space="preserve">A. </w:t>
      </w:r>
      <w:r w:rsidRPr="00EA293B">
        <w:rPr>
          <w:rFonts w:eastAsia="Times New Roman"/>
          <w:i/>
          <w:iCs/>
          <w:color w:val="000000"/>
          <w:szCs w:val="24"/>
          <w:lang w:eastAsia="en-ID"/>
        </w:rPr>
        <w:t>Đất Nước có trong những cái “ngày xửa ngày xưa...” mẹ thường hay kể</w:t>
      </w:r>
      <w:r w:rsidRPr="00EA293B">
        <w:rPr>
          <w:rFonts w:eastAsia="Times New Roman"/>
          <w:i/>
          <w:iCs/>
          <w:color w:val="000000"/>
          <w:szCs w:val="24"/>
          <w:lang w:eastAsia="en-ID"/>
        </w:rPr>
        <w:br/>
      </w:r>
      <w:r w:rsidRPr="00EA293B">
        <w:rPr>
          <w:rFonts w:eastAsia="Times New Roman"/>
          <w:b/>
          <w:bCs/>
          <w:color w:val="000066"/>
          <w:szCs w:val="24"/>
          <w:highlight w:val="yellow"/>
          <w:lang w:eastAsia="en-ID"/>
        </w:rPr>
        <w:t xml:space="preserve">B. </w:t>
      </w:r>
      <w:r w:rsidRPr="00EA293B">
        <w:rPr>
          <w:rFonts w:eastAsia="Times New Roman"/>
          <w:i/>
          <w:iCs/>
          <w:color w:val="000000"/>
          <w:szCs w:val="24"/>
          <w:highlight w:val="yellow"/>
          <w:lang w:eastAsia="en-ID"/>
        </w:rPr>
        <w:t>Hạt gạo phải một nắng hai sương xay, giã, giần, sàng</w:t>
      </w:r>
      <w:r w:rsidRPr="00EA293B">
        <w:rPr>
          <w:rFonts w:eastAsia="Times New Roman"/>
          <w:i/>
          <w:iCs/>
          <w:color w:val="000000"/>
          <w:szCs w:val="24"/>
          <w:lang w:eastAsia="en-ID"/>
        </w:rPr>
        <w:br/>
      </w:r>
      <w:r w:rsidRPr="00EA293B">
        <w:rPr>
          <w:rFonts w:eastAsia="Times New Roman"/>
          <w:b/>
          <w:bCs/>
          <w:color w:val="000066"/>
          <w:szCs w:val="24"/>
          <w:lang w:eastAsia="en-ID"/>
        </w:rPr>
        <w:t xml:space="preserve">C. </w:t>
      </w:r>
      <w:r w:rsidRPr="00EA293B">
        <w:rPr>
          <w:rFonts w:eastAsia="Times New Roman"/>
          <w:i/>
          <w:iCs/>
          <w:color w:val="000000"/>
          <w:szCs w:val="24"/>
          <w:lang w:eastAsia="en-ID"/>
        </w:rPr>
        <w:t>Đất Nước bắt đầu với miếng trầu bây giờ bà ăn</w:t>
      </w:r>
      <w:r w:rsidRPr="00EA293B">
        <w:rPr>
          <w:rFonts w:eastAsia="Times New Roman"/>
          <w:i/>
          <w:iCs/>
          <w:color w:val="000000"/>
          <w:szCs w:val="24"/>
          <w:lang w:eastAsia="en-ID"/>
        </w:rPr>
        <w:br/>
      </w:r>
      <w:r w:rsidRPr="00EA293B">
        <w:rPr>
          <w:rFonts w:eastAsia="Times New Roman"/>
          <w:b/>
          <w:bCs/>
          <w:color w:val="000066"/>
          <w:szCs w:val="24"/>
          <w:lang w:eastAsia="en-ID"/>
        </w:rPr>
        <w:t xml:space="preserve">D. </w:t>
      </w:r>
      <w:r w:rsidRPr="00EA293B">
        <w:rPr>
          <w:rFonts w:eastAsia="Times New Roman"/>
          <w:i/>
          <w:iCs/>
          <w:color w:val="000000"/>
          <w:szCs w:val="24"/>
          <w:lang w:eastAsia="en-ID"/>
        </w:rPr>
        <w:t>Cái kèo, cái cột thành tên</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bài </w:t>
      </w:r>
      <w:r w:rsidRPr="00EA293B">
        <w:rPr>
          <w:rStyle w:val="Emphasis"/>
          <w:color w:val="272727"/>
        </w:rPr>
        <w:t>Đất nước </w:t>
      </w:r>
      <w:r w:rsidRPr="00EA293B">
        <w:rPr>
          <w:color w:val="272727"/>
        </w:rPr>
        <w:t>kết hợp với kiến thức về thành ngữ.</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rStyle w:val="Emphasis"/>
          <w:color w:val="272727"/>
        </w:rPr>
        <w:t>Hạt gạo phải một nắng hai sương xay, giã, giần, sàng</w:t>
      </w:r>
    </w:p>
    <w:p w:rsidR="009B6598" w:rsidRPr="00EA293B" w:rsidRDefault="009B6598" w:rsidP="00872EDC">
      <w:pPr>
        <w:pStyle w:val="NormalWeb"/>
        <w:spacing w:after="150" w:afterAutospacing="0" w:line="324" w:lineRule="auto"/>
        <w:contextualSpacing/>
        <w:rPr>
          <w:color w:val="272727"/>
        </w:rPr>
      </w:pPr>
      <w:r w:rsidRPr="00EA293B">
        <w:rPr>
          <w:color w:val="272727"/>
        </w:rPr>
        <w:t>=&gt; Thành ngữ: </w:t>
      </w:r>
      <w:r w:rsidRPr="00EA293B">
        <w:rPr>
          <w:rStyle w:val="Emphasis"/>
          <w:color w:val="272727"/>
        </w:rPr>
        <w:t>Một nắng hai sương</w:t>
      </w:r>
      <w:r w:rsidRPr="00EA293B">
        <w:rPr>
          <w:color w:val="272727"/>
        </w:rPr>
        <w:t> chỉ sự vất vả, cần cù chăm chỉ của con người</w:t>
      </w:r>
    </w:p>
    <w:p w:rsidR="009B6598" w:rsidRDefault="009B6598" w:rsidP="00872EDC">
      <w:pPr>
        <w:pStyle w:val="NormalWeb"/>
        <w:spacing w:after="150" w:afterAutospacing="0" w:line="324" w:lineRule="auto"/>
        <w:contextualSpacing/>
        <w:rPr>
          <w:rStyle w:val="Strong"/>
          <w:color w:val="272727"/>
        </w:rPr>
      </w:pPr>
      <w:r w:rsidRPr="00EA293B">
        <w:rPr>
          <w:rStyle w:val="Strong"/>
          <w:color w:val="272727"/>
        </w:rPr>
        <w:t>Chọn B.</w:t>
      </w:r>
    </w:p>
    <w:p w:rsidR="009B6598" w:rsidRPr="00C735A7" w:rsidRDefault="009B6598" w:rsidP="00872EDC">
      <w:pPr>
        <w:pStyle w:val="NormalWeb"/>
        <w:spacing w:after="150" w:afterAutospacing="0" w:line="324" w:lineRule="auto"/>
        <w:contextualSpacing/>
        <w:rPr>
          <w:b/>
          <w:color w:val="272727"/>
        </w:rPr>
      </w:pPr>
      <w:r w:rsidRPr="00C735A7">
        <w:rPr>
          <w:rStyle w:val="Strong"/>
          <w:b w:val="0"/>
          <w:color w:val="272727"/>
        </w:rPr>
        <w:t>Đề thi phát hành từ website Tailieuchuan.vn</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55: </w:t>
      </w:r>
      <w:r w:rsidRPr="00EA293B">
        <w:rPr>
          <w:rFonts w:eastAsia="Times New Roman"/>
          <w:color w:val="000000"/>
          <w:szCs w:val="24"/>
          <w:lang w:eastAsia="en-ID"/>
        </w:rPr>
        <w:t>Biện pháp nghệ thuật nổi bật được tác giả sử dụng trong đoạn thơ trên:</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Liệt kê</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Nhân hóa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Ẩn dụ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So sánh</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các biện pháp nghệ thuật.</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Biện pháp nghệ thuật nổi bật được tác giả sử dụng trong đoạn thơ trên là liệt kê với: </w:t>
      </w:r>
      <w:r w:rsidRPr="00EA293B">
        <w:rPr>
          <w:rStyle w:val="Emphasis"/>
          <w:color w:val="272727"/>
        </w:rPr>
        <w:t>miếng trầu, trồng tre mà đánh giặc, tóc mẹ thì bới sau đầu, gừng cay muối mặn, cái kèo, cái cột...</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A.</w:t>
      </w:r>
      <w:r w:rsidRPr="00EA293B">
        <w:rPr>
          <w:color w:val="000000"/>
        </w:rPr>
        <w:br/>
      </w:r>
      <w:r w:rsidRPr="00EA293B">
        <w:rPr>
          <w:b/>
          <w:bCs/>
          <w:i/>
          <w:iCs/>
          <w:color w:val="002060"/>
        </w:rPr>
        <w:t>Đọc đoạn trích sau đây và trả lời các câu hỏi từ 56 đến 60:</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i/>
          <w:iCs/>
          <w:color w:val="002060"/>
          <w:szCs w:val="24"/>
          <w:lang w:eastAsia="en-ID"/>
        </w:rPr>
        <w:tab/>
      </w:r>
      <w:r w:rsidRPr="00EA293B">
        <w:rPr>
          <w:rFonts w:eastAsia="Times New Roman"/>
          <w:color w:val="000000"/>
          <w:szCs w:val="24"/>
          <w:lang w:eastAsia="en-ID"/>
        </w:rPr>
        <w:t xml:space="preserve">[…] Khi bạn tức giận, bản lĩnh thể hiện khi chúng ta biết kiềm chế cảm xúc chứ không phải là hành động nông nổi. Bản lĩnh không kiểm soát được thì chỉ là sự liều lĩnh. Bên cạnh đó, nếu bản lĩnh của chúng ta làm người khác phải khó chịu thì chúng ta đã thất bại. Vì bản lĩnh đó chỉ phục vụ cá nhân mà ta không hướng đến mọi người. Bản lĩnh đúng nghĩa. Bản lĩnh là khi bạn dám nghĩ, dám làm và có thái độ sống tốt. Muốn có bản lĩnh bạn cũng phải kiên trì luyện tập. Chúng ta thường yêu thích những người có </w:t>
      </w:r>
      <w:r w:rsidRPr="00EA293B">
        <w:rPr>
          <w:rFonts w:eastAsia="Times New Roman"/>
          <w:color w:val="000000"/>
          <w:szCs w:val="24"/>
          <w:lang w:eastAsia="en-ID"/>
        </w:rPr>
        <w:lastRenderedPageBreak/>
        <w:t>bản lĩnh sống. Bản lĩnh đúng nghĩa chỉ có được khi bạn biết đặt ra mục tiêu và phương pháp để đạt được mục tiêu đó. Nếu không có phương pháp thì cũng giống như bạn đang nhắm mắt chạy trên con đường có nhiều ổ gà. Cách thức ở đây cũng rất đơn giản. Đầu tiên, bạn phải xác định được hoàn cảnh và môi trường để bản lĩnh được thể hiện đúng lúc, đúng nơi, không tùy tiện.</w:t>
      </w:r>
      <w:r w:rsidRPr="00EA293B">
        <w:rPr>
          <w:rFonts w:eastAsia="Times New Roman"/>
          <w:szCs w:val="24"/>
          <w:lang w:eastAsia="en-ID"/>
        </w:rPr>
        <w:t xml:space="preserve"> </w:t>
      </w:r>
      <w:r w:rsidRPr="00EA293B">
        <w:rPr>
          <w:rFonts w:eastAsia="Times New Roman"/>
          <w:color w:val="000000"/>
          <w:szCs w:val="24"/>
          <w:lang w:eastAsia="en-ID"/>
        </w:rPr>
        <w:t>Thứ hai, bạn phải chuẩn bị cho mình những tài sản bổ trợ như sự tự tin, ý chí, nghị lực, quyết tâm… Điều thứ bavô cùng quan trọng chính là khả năng của bạn. Đó là những kỹ năng đã được trau đồi cùng với vốn tri thức, trải nghiệm. Một người mạnh hay yếu quan trọng là tùy thuộc vào yếu tố này. Bản lĩnh tốt là vừa phục vụ được mục đích cá nhân vừa có được sự hài lòng từ những người xung quanh. Khi xây dựng được bản lĩnh, bạn không chỉ thể hiện được bản thân mình mà còn được nhiều người thừa nhận và yêu mến hơn.</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“Xây dựng bản lĩnh cá nhân” </w:t>
      </w:r>
      <w:r w:rsidRPr="00EA293B">
        <w:rPr>
          <w:rFonts w:eastAsia="Times New Roman"/>
          <w:color w:val="000000"/>
          <w:szCs w:val="24"/>
          <w:lang w:eastAsia="en-ID"/>
        </w:rPr>
        <w:t>– Nguyễn Hữu Long, http://tuoitre.vn, ngày 14/05/2012)</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56: </w:t>
      </w:r>
      <w:r w:rsidRPr="00EA293B">
        <w:rPr>
          <w:rFonts w:eastAsia="Times New Roman"/>
          <w:color w:val="000000"/>
          <w:szCs w:val="24"/>
          <w:lang w:eastAsia="en-ID"/>
        </w:rPr>
        <w:t>Phương thức biểu đạt chính của đoạn trích trên là gì?</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Tự sự.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Miêu tả.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Biểu cảm.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Nghị luận.</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các phương thức biểu đạt đã học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Đoạn trích trên được viết theo phương thức nghị luận.</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D.</w:t>
      </w:r>
      <w:r w:rsidRPr="00EA293B">
        <w:rPr>
          <w:color w:val="000000"/>
        </w:rPr>
        <w:br/>
      </w:r>
      <w:r w:rsidRPr="00EA293B">
        <w:rPr>
          <w:b/>
          <w:bCs/>
          <w:color w:val="000066"/>
        </w:rPr>
        <w:t xml:space="preserve">Câu 57: </w:t>
      </w:r>
      <w:r w:rsidRPr="00EA293B">
        <w:rPr>
          <w:color w:val="000000"/>
        </w:rPr>
        <w:t>Theo tác giả, bản lĩnh đúng nghĩa chỉ có được khi nào?</w:t>
      </w:r>
    </w:p>
    <w:p w:rsidR="009B6598" w:rsidRPr="00EA293B" w:rsidRDefault="009B6598" w:rsidP="00872ED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Khi bạn dám nghĩ dám làm.</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Khi bạn biết ngưỡng mộ người khác.</w:t>
      </w:r>
      <w:r w:rsidRPr="00EA293B">
        <w:rPr>
          <w:rFonts w:eastAsia="Times New Roman"/>
          <w:color w:val="000000"/>
          <w:szCs w:val="24"/>
          <w:lang w:eastAsia="en-ID"/>
        </w:rPr>
        <w:br/>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Khi bạn biết đạt ra mục tiêu và phương pháp đạt được mục tiêu đó.</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Khi bạn có thái độ sống tốt.</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Đọc, tìm ý.</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rStyle w:val="Emphasis"/>
          <w:color w:val="272727"/>
        </w:rPr>
      </w:pPr>
      <w:r w:rsidRPr="00EA293B">
        <w:rPr>
          <w:color w:val="272727"/>
        </w:rPr>
        <w:t>Theo đoạn trích: </w:t>
      </w:r>
      <w:r w:rsidRPr="00EA293B">
        <w:rPr>
          <w:rStyle w:val="Emphasis"/>
          <w:color w:val="272727"/>
        </w:rPr>
        <w:t>“Bản lĩnh đúng nghĩa chỉ có được khi bạn biết đặt ra mục tiêu và phương pháp để đạt được mục tiêu đó”.</w:t>
      </w:r>
    </w:p>
    <w:p w:rsidR="009B6598" w:rsidRPr="00EA293B" w:rsidRDefault="009B6598" w:rsidP="00872EDC">
      <w:pPr>
        <w:pStyle w:val="NormalWeb"/>
        <w:spacing w:after="150" w:afterAutospacing="0" w:line="324" w:lineRule="auto"/>
        <w:contextualSpacing/>
        <w:rPr>
          <w:b/>
          <w:bCs/>
          <w:color w:val="272727"/>
        </w:rPr>
      </w:pPr>
      <w:r w:rsidRPr="00EA293B">
        <w:rPr>
          <w:rStyle w:val="Emphasis"/>
          <w:b/>
          <w:bCs/>
          <w:i w:val="0"/>
          <w:iCs w:val="0"/>
          <w:color w:val="272727"/>
        </w:rPr>
        <w:t>Chọn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58: </w:t>
      </w:r>
      <w:r w:rsidRPr="00EA293B">
        <w:rPr>
          <w:rFonts w:eastAsia="Times New Roman"/>
          <w:color w:val="000000"/>
          <w:szCs w:val="24"/>
          <w:lang w:eastAsia="en-ID"/>
        </w:rPr>
        <w:t>Câu văn “</w:t>
      </w:r>
      <w:r w:rsidRPr="00EA293B">
        <w:rPr>
          <w:rFonts w:eastAsia="Times New Roman"/>
          <w:i/>
          <w:iCs/>
          <w:color w:val="000000"/>
          <w:szCs w:val="24"/>
          <w:lang w:eastAsia="en-ID"/>
        </w:rPr>
        <w:t xml:space="preserve">Nếu không có phương pháp thì cũng giống như bạn đang nhắm mắt chạy trên con đường có nhiều ổ gà” </w:t>
      </w:r>
      <w:r w:rsidRPr="00EA293B">
        <w:rPr>
          <w:rFonts w:eastAsia="Times New Roman"/>
          <w:color w:val="000000"/>
          <w:szCs w:val="24"/>
          <w:lang w:eastAsia="en-ID"/>
        </w:rPr>
        <w:t>sử dụng biện pháp tu từ gì?</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Nhân hóa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So sánh</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Điệp ngữ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Nói quá</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p>
    <w:p w:rsidR="009B6598" w:rsidRPr="00EA293B" w:rsidRDefault="009B6598" w:rsidP="00872EDC">
      <w:pPr>
        <w:pStyle w:val="NormalWeb"/>
        <w:spacing w:after="150" w:afterAutospacing="0" w:line="324" w:lineRule="auto"/>
        <w:contextualSpacing/>
        <w:rPr>
          <w:color w:val="272727"/>
        </w:rPr>
      </w:pPr>
      <w:r w:rsidRPr="00EA293B">
        <w:rPr>
          <w:color w:val="272727"/>
        </w:rPr>
        <w:t>Căn cứ vào các biện pháp tu từ đã học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Câu văn trên sửa dụng biện pháp tu từ so sánh. So sánh việc không có phương pháp với việc chạy trên con đường có nhiều ổ gà.</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00"/>
          <w:szCs w:val="24"/>
          <w:lang w:eastAsia="en-ID"/>
        </w:rPr>
        <w:t>Chọn B.</w:t>
      </w:r>
      <w:r w:rsidRPr="00EA293B">
        <w:rPr>
          <w:rFonts w:eastAsia="Times New Roman"/>
          <w:color w:val="000000"/>
          <w:szCs w:val="24"/>
          <w:lang w:eastAsia="en-ID"/>
        </w:rPr>
        <w:br/>
      </w:r>
      <w:r w:rsidRPr="00EA293B">
        <w:rPr>
          <w:rFonts w:eastAsia="Times New Roman"/>
          <w:b/>
          <w:bCs/>
          <w:color w:val="000066"/>
          <w:szCs w:val="24"/>
          <w:lang w:eastAsia="en-ID"/>
        </w:rPr>
        <w:t xml:space="preserve">Câu 59: </w:t>
      </w:r>
      <w:r w:rsidRPr="00EA293B">
        <w:rPr>
          <w:rFonts w:eastAsia="Times New Roman"/>
          <w:color w:val="000000"/>
          <w:szCs w:val="24"/>
          <w:lang w:eastAsia="en-ID"/>
        </w:rPr>
        <w:t>Theo tác giả, sự mạnh yếu của một người phụ thuộc vào điều gì?</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Kỹ năng của người đó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Hiểu biết của người đó</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Khả năng của người đó</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Tri thức của người đó</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nội dung đoạn trích</w:t>
      </w:r>
    </w:p>
    <w:p w:rsidR="009B6598" w:rsidRPr="00EA293B" w:rsidRDefault="009B6598" w:rsidP="00872EDC">
      <w:pPr>
        <w:pStyle w:val="NormalWeb"/>
        <w:spacing w:after="150" w:afterAutospacing="0" w:line="324" w:lineRule="auto"/>
        <w:contextualSpacing/>
        <w:rPr>
          <w:color w:val="272727"/>
        </w:rPr>
      </w:pPr>
      <w:r w:rsidRPr="00EA293B">
        <w:rPr>
          <w:b/>
          <w:bCs/>
          <w:color w:val="272727"/>
        </w:rPr>
        <w:lastRenderedPageBreak/>
        <w:t>Giải chi tiết:</w:t>
      </w:r>
    </w:p>
    <w:p w:rsidR="009B6598" w:rsidRPr="00EA293B" w:rsidRDefault="009B6598" w:rsidP="00872EDC">
      <w:pPr>
        <w:pStyle w:val="NormalWeb"/>
        <w:spacing w:after="150" w:afterAutospacing="0" w:line="324" w:lineRule="auto"/>
        <w:contextualSpacing/>
        <w:rPr>
          <w:color w:val="272727"/>
        </w:rPr>
      </w:pPr>
      <w:r w:rsidRPr="00EA293B">
        <w:rPr>
          <w:rStyle w:val="Emphasis"/>
          <w:color w:val="272727"/>
        </w:rPr>
        <w:t>Điều thứ ba vô cùng quan trọng chính là khả năng của bạn. Đó là những kỹ năng đã được trau đồi cùng với vốn tri thức, trải nghiệm. Một người mạnh hay yếu quan trọng là tùy thuộc vào yếu tố này.</w:t>
      </w:r>
    </w:p>
    <w:p w:rsidR="009B6598" w:rsidRPr="00EA293B" w:rsidRDefault="009B6598" w:rsidP="00872EDC">
      <w:pPr>
        <w:pStyle w:val="NormalWeb"/>
        <w:spacing w:after="150" w:afterAutospacing="0" w:line="324" w:lineRule="auto"/>
        <w:contextualSpacing/>
        <w:rPr>
          <w:color w:val="272727"/>
        </w:rPr>
      </w:pPr>
      <w:r w:rsidRPr="00EA293B">
        <w:rPr>
          <w:color w:val="272727"/>
        </w:rPr>
        <w:t>Như vậy, sự mạnh yếu của một người phụ thuộc vào khả năng của người đó.</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00"/>
          <w:szCs w:val="24"/>
          <w:lang w:eastAsia="en-ID"/>
        </w:rPr>
        <w:t>Chọn C.</w:t>
      </w:r>
      <w:r w:rsidRPr="00EA293B">
        <w:rPr>
          <w:rFonts w:eastAsia="Times New Roman"/>
          <w:color w:val="000000"/>
          <w:szCs w:val="24"/>
          <w:lang w:eastAsia="en-ID"/>
        </w:rPr>
        <w:br/>
      </w:r>
      <w:r w:rsidRPr="00EA293B">
        <w:rPr>
          <w:rFonts w:eastAsia="Times New Roman"/>
          <w:b/>
          <w:bCs/>
          <w:color w:val="000066"/>
          <w:szCs w:val="24"/>
          <w:lang w:eastAsia="en-ID"/>
        </w:rPr>
        <w:t xml:space="preserve">Câu 60: </w:t>
      </w:r>
      <w:r w:rsidRPr="00EA293B">
        <w:rPr>
          <w:rFonts w:eastAsia="Times New Roman"/>
          <w:color w:val="000000"/>
          <w:szCs w:val="24"/>
          <w:lang w:eastAsia="en-ID"/>
        </w:rPr>
        <w:t>Văn bản trên được viết theo phong cách ngôn ngữ nào?</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Phong cách báo chí</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Phong cách chính luận</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Phong cách nghệ thuật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Phong cách sinh hoạt</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các phong cách ngôn ngữ đã học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Bài viết được trích từ một bài báo online. Vì vậy, phong cách ngôn ngữ được sử dụng ở dây là phong cách báo chí.</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color w:val="000000"/>
          <w:szCs w:val="24"/>
          <w:lang w:eastAsia="en-ID"/>
        </w:rPr>
        <w:t>Chọn A.</w:t>
      </w:r>
      <w:r w:rsidRPr="00EA293B">
        <w:rPr>
          <w:rFonts w:eastAsia="Times New Roman"/>
          <w:color w:val="000000"/>
          <w:szCs w:val="24"/>
          <w:lang w:eastAsia="en-ID"/>
        </w:rPr>
        <w:br/>
      </w:r>
      <w:r w:rsidRPr="00EA293B">
        <w:rPr>
          <w:rFonts w:eastAsia="Times New Roman"/>
          <w:b/>
          <w:bCs/>
          <w:i/>
          <w:iCs/>
          <w:color w:val="002060"/>
          <w:szCs w:val="24"/>
          <w:lang w:eastAsia="en-ID"/>
        </w:rPr>
        <w:t>Đọc đoạn trích sau đây và trả lời các câu hỏi từ 61 đến 65:</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Chúng ta ai cũng khao khát thành công. Tuy nhiên, mỗi người định nghĩa thành công theo cách riêng. Có người gắn thành công với sự giàu có về tiền bạc, quyền lực, tài cao học rộng; có người lại cho rằng một gia đình êm ấm, con cái nên người là thành công…Chung quy lại, có thể nói thành công là đạt được những điều mong muốn, hoàn thành mục tiêu của mình.</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Nhưng nếu suy ngẫm kĩ, chúng ta sẽ nhận ra rằng thật ra, câu hỏi quan trọng không phải là “Thành công là gì?” mà là “Thành công để làm gì?”. Tại sao chúng ta lại khao khát thành công? Suy cho cùng, điều chúng ta muốn không phải bản thân ta thành công mà là cảm giác mãn nguyện và dễ chịu mà thành công đem lại, khi chúng ta đạt được mục tiêu của mình. Chúng ta nghĩ rằng đó chính là hạnh phúc. Nói cách khác, đích cuối cùng mà chúng ta nhắm tới là hạnh phúc, còn thành công chỉ là phương tiện.</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szCs w:val="24"/>
          <w:lang w:eastAsia="en-ID"/>
        </w:rPr>
      </w:pPr>
      <w:r w:rsidRPr="00EA293B">
        <w:rPr>
          <w:rFonts w:eastAsia="Times New Roman"/>
          <w:color w:val="000000"/>
          <w:szCs w:val="24"/>
          <w:lang w:eastAsia="en-ID"/>
        </w:rPr>
        <w:t>Quan niệm cho rằng thành công sẽ giúp chúng ta hạnh phúc hơn chỉ là sự ngộ nhận, ảo tưởng.</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Bạn hãy để hạnh phúc trở thành nền tảng cuộc sống, là khởi nguồn giúp bạn thành công hơn chứ không phải điều ngược lại. Đó chính là “bí quyết” để bạn có một cuộc sống thực sự thành công.</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(Theo Lê Minh, </w:t>
      </w:r>
      <w:hyperlink r:id="rId5772" w:history="1">
        <w:r w:rsidRPr="00EA293B">
          <w:rPr>
            <w:rStyle w:val="Hyperlink"/>
            <w:lang w:eastAsia="en-ID"/>
          </w:rPr>
          <w:t>http://songhanhphuc.net</w:t>
        </w:r>
      </w:hyperlink>
      <w:r w:rsidRPr="00EA293B">
        <w:rPr>
          <w:rFonts w:eastAsia="Times New Roman"/>
          <w:color w:val="000000"/>
          <w:szCs w:val="24"/>
          <w:lang w:eastAsia="en-ID"/>
        </w:rPr>
        <w:t>)</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61: </w:t>
      </w:r>
      <w:r w:rsidRPr="00EA293B">
        <w:rPr>
          <w:rFonts w:eastAsia="Times New Roman"/>
          <w:color w:val="000000"/>
          <w:szCs w:val="24"/>
          <w:lang w:eastAsia="en-ID"/>
        </w:rPr>
        <w:t>Phương thức biểu đạt chính được sử dụng trong đoạn trích trên là gì?</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Miêu tả.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Biểu cảm.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Tự sự.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Nghị luận.</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6 phương thức biểu đạt đã học (miêu tả, tự sự, biểu cảm, nghị luận, thuyết minh, hành chính – công vụ).</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Phương thức biểu đạt chính: nghị luận</w:t>
      </w:r>
    </w:p>
    <w:p w:rsidR="009B6598" w:rsidRPr="00EA293B" w:rsidRDefault="009B6598" w:rsidP="00872EDC">
      <w:pPr>
        <w:pStyle w:val="NormalWeb"/>
        <w:spacing w:after="24" w:afterAutospacing="0" w:line="324" w:lineRule="auto"/>
        <w:contextualSpacing/>
        <w:rPr>
          <w:b/>
          <w:bCs/>
          <w:color w:val="000066"/>
        </w:rPr>
      </w:pPr>
      <w:r w:rsidRPr="00EA293B">
        <w:rPr>
          <w:rStyle w:val="Strong"/>
          <w:color w:val="272727"/>
        </w:rPr>
        <w:t>Chọn D.</w:t>
      </w:r>
      <w:r w:rsidRPr="00EA293B">
        <w:rPr>
          <w:color w:val="000000"/>
        </w:rPr>
        <w:br/>
      </w:r>
      <w:r w:rsidRPr="00EA293B">
        <w:rPr>
          <w:b/>
          <w:bCs/>
          <w:color w:val="000066"/>
        </w:rPr>
        <w:t xml:space="preserve">Câu 62: </w:t>
      </w:r>
      <w:r w:rsidRPr="00EA293B">
        <w:rPr>
          <w:color w:val="000000"/>
        </w:rPr>
        <w:t>Theo tác giả, thành công là gì?</w:t>
      </w:r>
    </w:p>
    <w:p w:rsidR="009B6598" w:rsidRPr="00EA293B" w:rsidRDefault="009B6598" w:rsidP="00872ED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Là có thật nhiều tài sản giá trị.</w:t>
      </w:r>
      <w:r w:rsidRPr="00EA293B">
        <w:rPr>
          <w:rFonts w:eastAsia="Times New Roman"/>
          <w:color w:val="000000"/>
          <w:szCs w:val="24"/>
          <w:lang w:eastAsia="en-ID"/>
        </w:rPr>
        <w:br/>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Là đạt được những điều mong muốn, hoàn thành mục tiêu của mình.</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Là được nhiều người biết đến.</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Là được sống như mình mong muốn.</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p>
    <w:p w:rsidR="009B6598" w:rsidRPr="00EA293B" w:rsidRDefault="009B6598" w:rsidP="00872EDC">
      <w:pPr>
        <w:pStyle w:val="NormalWeb"/>
        <w:spacing w:after="150" w:afterAutospacing="0" w:line="324" w:lineRule="auto"/>
        <w:contextualSpacing/>
        <w:rPr>
          <w:color w:val="272727"/>
        </w:rPr>
      </w:pPr>
      <w:r w:rsidRPr="00EA293B">
        <w:rPr>
          <w:color w:val="272727"/>
        </w:rPr>
        <w:lastRenderedPageBreak/>
        <w:t>Đọc, tìm ý</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Thành công là đạt được những điều mong muốn, hoàn thành mục tiêu của mình.</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63: </w:t>
      </w:r>
      <w:r w:rsidRPr="00EA293B">
        <w:rPr>
          <w:rFonts w:eastAsia="Times New Roman"/>
          <w:color w:val="000000"/>
          <w:szCs w:val="24"/>
          <w:lang w:eastAsia="en-ID"/>
        </w:rPr>
        <w:t>Theo tác giả, đích cuối cùng mà chúng ta nhắm tới là gì?</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Hạnh phúc.</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Tiền bạc.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Danh tiếng.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Quyền lợi.</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Đọc, tìm ý</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Đích cuối cùng mà chúng ta nhắm tới là hạnh phúc.</w:t>
      </w:r>
    </w:p>
    <w:p w:rsidR="009B6598" w:rsidRPr="00EA293B" w:rsidRDefault="009B6598" w:rsidP="00872EDC">
      <w:pPr>
        <w:pStyle w:val="NormalWeb"/>
        <w:spacing w:after="150" w:afterAutospacing="0" w:line="324" w:lineRule="auto"/>
        <w:contextualSpacing/>
        <w:rPr>
          <w:b/>
          <w:bCs/>
          <w:color w:val="000066"/>
        </w:rPr>
      </w:pPr>
      <w:r w:rsidRPr="00EA293B">
        <w:rPr>
          <w:rStyle w:val="Strong"/>
          <w:color w:val="272727"/>
        </w:rPr>
        <w:t>Chọn A.</w:t>
      </w:r>
      <w:r w:rsidRPr="00EA293B">
        <w:rPr>
          <w:color w:val="000000"/>
        </w:rPr>
        <w:br/>
      </w:r>
      <w:r w:rsidRPr="00EA293B">
        <w:rPr>
          <w:b/>
          <w:bCs/>
          <w:color w:val="000066"/>
        </w:rPr>
        <w:t xml:space="preserve">Câu 64: </w:t>
      </w:r>
      <w:r w:rsidRPr="00EA293B">
        <w:rPr>
          <w:color w:val="000000"/>
        </w:rPr>
        <w:t xml:space="preserve">Xác định biện pháp tu từ trong câu văn sau: </w:t>
      </w:r>
      <w:r w:rsidRPr="00EA293B">
        <w:rPr>
          <w:i/>
          <w:iCs/>
          <w:color w:val="000000"/>
        </w:rPr>
        <w:t>“Có người gắn thành công với sự giàu có về tiền bạc, quyền lực, tài cao học rộng; có người lại cho rằng một gia đình êm ấm, con cái nên người là thành công…”</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i/>
          <w:iCs/>
          <w:color w:val="000000"/>
          <w:szCs w:val="24"/>
          <w:lang w:eastAsia="en-ID"/>
        </w:rPr>
        <w:tab/>
      </w: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So sánh.</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Nhân hóa.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Liệt kê.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Ẩn dụ.</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Đọc, tìm ý</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Đích cuối cùng mà chúng ta nhắm tới là hạnh phúc.</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65: </w:t>
      </w:r>
      <w:r w:rsidRPr="00EA293B">
        <w:rPr>
          <w:rFonts w:eastAsia="Times New Roman"/>
          <w:color w:val="000000"/>
          <w:szCs w:val="24"/>
          <w:lang w:eastAsia="en-ID"/>
        </w:rPr>
        <w:t>Thông điệp được rút ra từ đoạn trích?</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Cần chịu khó học hỏi, trau dồi kiến thức.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Chấp nhận thử thách để sống ý nghĩa.</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Thành công là có được những thứ ta mong muốn. </w:t>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Bí quyết để có cuộc sống thành công thực sự.</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Phân tích, tổng hợp</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Bài học: Bí quyết để có cuộc sống thành công thực sự</w:t>
      </w:r>
    </w:p>
    <w:p w:rsidR="009B6598" w:rsidRPr="00EA293B" w:rsidRDefault="009B6598" w:rsidP="00872EDC">
      <w:pPr>
        <w:pStyle w:val="NormalWeb"/>
        <w:spacing w:after="150" w:afterAutospacing="0" w:line="324" w:lineRule="auto"/>
        <w:contextualSpacing/>
        <w:rPr>
          <w:b/>
          <w:bCs/>
          <w:i/>
          <w:iCs/>
          <w:color w:val="002060"/>
        </w:rPr>
      </w:pPr>
      <w:r w:rsidRPr="00EA293B">
        <w:rPr>
          <w:rStyle w:val="Strong"/>
          <w:color w:val="272727"/>
        </w:rPr>
        <w:t>Chọn D.</w:t>
      </w:r>
      <w:r w:rsidRPr="00EA293B">
        <w:rPr>
          <w:color w:val="000000"/>
        </w:rPr>
        <w:br/>
      </w:r>
      <w:r w:rsidRPr="00EA293B">
        <w:rPr>
          <w:b/>
          <w:bCs/>
          <w:i/>
          <w:iCs/>
          <w:color w:val="002060"/>
        </w:rPr>
        <w:t>Đọc đoạn trích sau đây và trả lời các câu hỏi từ 66 đến 70:</w:t>
      </w:r>
      <w:r w:rsidRPr="00EA293B">
        <w:rPr>
          <w:b/>
          <w:bCs/>
          <w:i/>
          <w:iCs/>
          <w:color w:val="002060"/>
        </w:rPr>
        <w:br/>
      </w:r>
      <w:r w:rsidRPr="00EA293B">
        <w:rPr>
          <w:color w:val="000000"/>
        </w:rPr>
        <w:t>“Chớ tự kiêu, tự đại. Tự kiêu, tự đại là khờ dại. Vì mình hay, còn nhiều người hay hơn mình. Mình giỏi, còn nhiều người giỏi hơn mình. Tự kiêu, tự đại tức là thoái bộ. Sông to, biển rộng, thì bao nhiêu nước cũng chứa được, vì độ lượng nó rộng và sâu. Cái chén nhỏ, cái đĩa cạn, thì một chút nước cũng đầy tràn, vì độ lượng nó hẹp nhỏ. Người mà tự kiêu, tự mãn, cũng như cái chén, cái đĩa cạn…”</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(Trích "Cần kiệm liêm chính", Hồ Chí Minh, tháng 6-1949)</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66: </w:t>
      </w:r>
      <w:r w:rsidRPr="00EA293B">
        <w:rPr>
          <w:rFonts w:eastAsia="Times New Roman"/>
          <w:color w:val="000000"/>
          <w:szCs w:val="24"/>
          <w:lang w:eastAsia="en-ID"/>
        </w:rPr>
        <w:t>Đoạn văn trên được viết theo phong các ngôn ngữ nào?</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Phong cách sinh hoạt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Phong cách nghệ thuật</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Phong cách chính luận</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Phong cách khoa học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6 phong cách ngôn ngữ đã học (sinh hoạt, nghệ thuật, chính luận, báo chí, khoa học, hành chính).</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Đoạn trích trên mang đầy đủ đặc điểm của phong cách chính luận:</w:t>
      </w:r>
    </w:p>
    <w:p w:rsidR="009B6598" w:rsidRPr="00EA293B" w:rsidRDefault="009B6598" w:rsidP="00872EDC">
      <w:pPr>
        <w:pStyle w:val="NormalWeb"/>
        <w:spacing w:after="150" w:afterAutospacing="0" w:line="324" w:lineRule="auto"/>
        <w:contextualSpacing/>
        <w:rPr>
          <w:color w:val="272727"/>
        </w:rPr>
      </w:pPr>
      <w:r w:rsidRPr="00EA293B">
        <w:rPr>
          <w:color w:val="272727"/>
        </w:rPr>
        <w:lastRenderedPageBreak/>
        <w:t>- Tính công khai về quan điểm chính trị: Tác giả bày tỏ quan điểm của mình về tính tự kiêu, tự đại và tác hại của nó đối với con người.</w:t>
      </w:r>
    </w:p>
    <w:p w:rsidR="009B6598" w:rsidRPr="00EA293B" w:rsidRDefault="009B6598" w:rsidP="00872EDC">
      <w:pPr>
        <w:pStyle w:val="NormalWeb"/>
        <w:spacing w:after="150" w:afterAutospacing="0" w:line="324" w:lineRule="auto"/>
        <w:contextualSpacing/>
        <w:rPr>
          <w:color w:val="272727"/>
        </w:rPr>
      </w:pPr>
      <w:r w:rsidRPr="00EA293B">
        <w:rPr>
          <w:color w:val="272727"/>
        </w:rPr>
        <w:t>- Tính chặt chẽ trong diễn đạt và suy luận: Tác giả đưa ra tác hại của tính tự kiêu và lấy ví dụ so sánh để người đọc có thể hình dung một cách cụ thể. Các câu văn ngắn liên tiếp được nối với nhau bằng các phép liên kết câu làm cho đoạn văn trở nên chặt chẽ.</w:t>
      </w:r>
    </w:p>
    <w:p w:rsidR="009B6598" w:rsidRPr="00EA293B" w:rsidRDefault="009B6598" w:rsidP="00872EDC">
      <w:pPr>
        <w:pStyle w:val="NormalWeb"/>
        <w:spacing w:after="150" w:afterAutospacing="0" w:line="324" w:lineRule="auto"/>
        <w:contextualSpacing/>
        <w:rPr>
          <w:color w:val="272727"/>
        </w:rPr>
      </w:pPr>
      <w:r w:rsidRPr="00EA293B">
        <w:rPr>
          <w:color w:val="272727"/>
        </w:rPr>
        <w:t>- Tính truyền cảm và thuyết phục: Giọng điệu hùng hồn, ngôn từ sáng rõ</w:t>
      </w:r>
    </w:p>
    <w:p w:rsidR="009B6598" w:rsidRPr="00EA293B" w:rsidRDefault="009B6598" w:rsidP="00872EDC">
      <w:pPr>
        <w:pStyle w:val="NormalWeb"/>
        <w:spacing w:after="150" w:afterAutospacing="0" w:line="324" w:lineRule="auto"/>
        <w:contextualSpacing/>
        <w:rPr>
          <w:b/>
          <w:bCs/>
          <w:color w:val="000066"/>
        </w:rPr>
      </w:pPr>
      <w:r w:rsidRPr="00EA293B">
        <w:rPr>
          <w:rStyle w:val="Strong"/>
          <w:color w:val="272727"/>
        </w:rPr>
        <w:t>Chọn C.</w:t>
      </w:r>
      <w:r w:rsidRPr="00EA293B">
        <w:rPr>
          <w:color w:val="000000"/>
        </w:rPr>
        <w:br/>
      </w:r>
      <w:r w:rsidRPr="00EA293B">
        <w:rPr>
          <w:b/>
          <w:bCs/>
          <w:color w:val="000066"/>
        </w:rPr>
        <w:t xml:space="preserve">Câu 67: </w:t>
      </w:r>
      <w:r w:rsidRPr="00EA293B">
        <w:rPr>
          <w:color w:val="000000"/>
        </w:rPr>
        <w:t>Trong đoạn văn trên, tác giả sử dụng những thao tác lập luận nào?</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Giải thích, bác bỏ, phân tích, so sánh</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Chứng minh, bình luận, bác bỏ, giải thích</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Phân tích, chứng minh, so sánh, bình luận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Bình luận, giải thích, chứng minh, phân tích</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6 thao tác lập luận đã học (giải thích, chứng minh, phân tích, so sánh, bình luận, bác bỏ).</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 Thao tác lập luận:</w:t>
      </w:r>
    </w:p>
    <w:p w:rsidR="009B6598" w:rsidRPr="00EA293B" w:rsidRDefault="009B6598" w:rsidP="00872EDC">
      <w:pPr>
        <w:pStyle w:val="NormalWeb"/>
        <w:spacing w:after="150" w:afterAutospacing="0" w:line="324" w:lineRule="auto"/>
        <w:contextualSpacing/>
        <w:rPr>
          <w:color w:val="272727"/>
        </w:rPr>
      </w:pPr>
      <w:r w:rsidRPr="00EA293B">
        <w:rPr>
          <w:color w:val="272727"/>
        </w:rPr>
        <w:t>+ Giải thích: “</w:t>
      </w:r>
      <w:r w:rsidRPr="00EA293B">
        <w:rPr>
          <w:rStyle w:val="Emphasis"/>
          <w:color w:val="272727"/>
        </w:rPr>
        <w:t>Tự kiêu, tự đại là khờ dại”.</w:t>
      </w:r>
    </w:p>
    <w:p w:rsidR="009B6598" w:rsidRPr="00EA293B" w:rsidRDefault="009B6598" w:rsidP="00872EDC">
      <w:pPr>
        <w:pStyle w:val="NormalWeb"/>
        <w:spacing w:after="150" w:afterAutospacing="0" w:line="324" w:lineRule="auto"/>
        <w:contextualSpacing/>
        <w:rPr>
          <w:color w:val="272727"/>
        </w:rPr>
      </w:pPr>
      <w:r w:rsidRPr="00EA293B">
        <w:rPr>
          <w:rStyle w:val="Emphasis"/>
          <w:color w:val="272727"/>
        </w:rPr>
        <w:t>+ </w:t>
      </w:r>
      <w:r w:rsidRPr="00EA293B">
        <w:rPr>
          <w:color w:val="272727"/>
        </w:rPr>
        <w:t>Bác bỏ: </w:t>
      </w:r>
      <w:r w:rsidRPr="00EA293B">
        <w:rPr>
          <w:rStyle w:val="Emphasis"/>
          <w:color w:val="272727"/>
        </w:rPr>
        <w:t>“Chớ tự kiêu, tự đại”.</w:t>
      </w:r>
    </w:p>
    <w:p w:rsidR="009B6598" w:rsidRPr="00EA293B" w:rsidRDefault="009B6598" w:rsidP="00872EDC">
      <w:pPr>
        <w:pStyle w:val="NormalWeb"/>
        <w:spacing w:after="150" w:afterAutospacing="0" w:line="324" w:lineRule="auto"/>
        <w:contextualSpacing/>
        <w:rPr>
          <w:color w:val="272727"/>
        </w:rPr>
      </w:pPr>
      <w:r w:rsidRPr="00EA293B">
        <w:rPr>
          <w:color w:val="272727"/>
        </w:rPr>
        <w:t>+ Phân tích: các câu tiếp theo.</w:t>
      </w:r>
    </w:p>
    <w:p w:rsidR="009B6598" w:rsidRPr="00EA293B" w:rsidRDefault="009B6598" w:rsidP="00872EDC">
      <w:pPr>
        <w:pStyle w:val="listparagraph1"/>
        <w:spacing w:before="0" w:beforeAutospacing="0" w:after="150" w:afterAutospacing="0" w:line="324" w:lineRule="auto"/>
        <w:contextualSpacing/>
        <w:rPr>
          <w:color w:val="272727"/>
        </w:rPr>
      </w:pPr>
      <w:r w:rsidRPr="00EA293B">
        <w:rPr>
          <w:color w:val="272727"/>
        </w:rPr>
        <w:t>+ So sánh: “</w:t>
      </w:r>
      <w:r w:rsidRPr="00EA293B">
        <w:rPr>
          <w:rStyle w:val="Emphasis"/>
          <w:color w:val="272727"/>
        </w:rPr>
        <w:t>Người mà tự kiêu, tự mãn, cũng như cái chén, cái đĩa cạn…”</w:t>
      </w:r>
    </w:p>
    <w:p w:rsidR="009B6598" w:rsidRPr="00EA293B" w:rsidRDefault="009B6598" w:rsidP="00872EDC">
      <w:pPr>
        <w:pStyle w:val="listparagraph1"/>
        <w:spacing w:before="0" w:beforeAutospacing="0" w:after="150" w:afterAutospacing="0" w:line="324" w:lineRule="auto"/>
        <w:contextualSpacing/>
        <w:rPr>
          <w:b/>
          <w:bCs/>
          <w:color w:val="000066"/>
        </w:rPr>
      </w:pPr>
      <w:r w:rsidRPr="00EA293B">
        <w:rPr>
          <w:rStyle w:val="Strong"/>
          <w:color w:val="272727"/>
        </w:rPr>
        <w:t>Chọn A.</w:t>
      </w:r>
      <w:r w:rsidRPr="00EA293B">
        <w:rPr>
          <w:color w:val="000000"/>
        </w:rPr>
        <w:br/>
      </w:r>
      <w:r w:rsidRPr="00EA293B">
        <w:rPr>
          <w:b/>
          <w:bCs/>
          <w:color w:val="000066"/>
        </w:rPr>
        <w:t xml:space="preserve">Câu 68: </w:t>
      </w:r>
      <w:r w:rsidRPr="00EA293B">
        <w:rPr>
          <w:color w:val="000000"/>
        </w:rPr>
        <w:t>Chỉ ra một biện pháp nghệ thuật nổi bật được sử dụng trong đoạn trích trên và nêu tác dụng.</w:t>
      </w:r>
    </w:p>
    <w:p w:rsidR="009B6598" w:rsidRPr="00EA293B" w:rsidRDefault="009B6598" w:rsidP="00872ED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Nhân hóa – làm hình tượng trở nên sinh động</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Câu hỏi tu từ - bộc lộ cảm xúc của tác giả</w:t>
      </w:r>
      <w:r w:rsidRPr="00EA293B">
        <w:rPr>
          <w:rFonts w:eastAsia="Times New Roman"/>
          <w:b/>
          <w:bCs/>
          <w:color w:val="FFFFFF"/>
          <w:szCs w:val="24"/>
          <w:lang w:eastAsia="en-ID"/>
        </w:rPr>
        <w:t>3</w:t>
      </w:r>
      <w:r w:rsidRPr="00EA293B">
        <w:rPr>
          <w:rFonts w:eastAsia="Times New Roman"/>
          <w:b/>
          <w:bCs/>
          <w:color w:val="FFFFFF"/>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Điệp từ - nhấn mạnh thái độ của tác giả trong đoạn trích</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Nói quá – làm hình tượng trở nên sinh động hơn</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6 thao tác lập luận đã học (giải thích, chứng minh, phân tích, so sánh, bình luận, bác bỏ).</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 Thao tác lập luận:</w:t>
      </w:r>
    </w:p>
    <w:p w:rsidR="009B6598" w:rsidRPr="00EA293B" w:rsidRDefault="009B6598" w:rsidP="00872EDC">
      <w:pPr>
        <w:pStyle w:val="NormalWeb"/>
        <w:spacing w:after="150" w:afterAutospacing="0" w:line="324" w:lineRule="auto"/>
        <w:contextualSpacing/>
        <w:rPr>
          <w:color w:val="272727"/>
        </w:rPr>
      </w:pPr>
      <w:r w:rsidRPr="00EA293B">
        <w:rPr>
          <w:color w:val="272727"/>
        </w:rPr>
        <w:t>+ Giải thích: “</w:t>
      </w:r>
      <w:r w:rsidRPr="00EA293B">
        <w:rPr>
          <w:rStyle w:val="Emphasis"/>
          <w:color w:val="272727"/>
        </w:rPr>
        <w:t>Tự kiêu, tự đại là khờ dại”.</w:t>
      </w:r>
    </w:p>
    <w:p w:rsidR="009B6598" w:rsidRPr="00EA293B" w:rsidRDefault="009B6598" w:rsidP="00872EDC">
      <w:pPr>
        <w:pStyle w:val="NormalWeb"/>
        <w:spacing w:after="150" w:afterAutospacing="0" w:line="324" w:lineRule="auto"/>
        <w:contextualSpacing/>
        <w:rPr>
          <w:color w:val="272727"/>
        </w:rPr>
      </w:pPr>
      <w:r w:rsidRPr="00EA293B">
        <w:rPr>
          <w:rStyle w:val="Emphasis"/>
          <w:color w:val="272727"/>
        </w:rPr>
        <w:t>+ </w:t>
      </w:r>
      <w:r w:rsidRPr="00EA293B">
        <w:rPr>
          <w:color w:val="272727"/>
        </w:rPr>
        <w:t>Bác bỏ: </w:t>
      </w:r>
      <w:r w:rsidRPr="00EA293B">
        <w:rPr>
          <w:rStyle w:val="Emphasis"/>
          <w:color w:val="272727"/>
        </w:rPr>
        <w:t>“Chớ tự kiêu, tự đại”.</w:t>
      </w:r>
    </w:p>
    <w:p w:rsidR="009B6598" w:rsidRPr="00EA293B" w:rsidRDefault="009B6598" w:rsidP="00872EDC">
      <w:pPr>
        <w:pStyle w:val="NormalWeb"/>
        <w:spacing w:after="150" w:afterAutospacing="0" w:line="324" w:lineRule="auto"/>
        <w:contextualSpacing/>
        <w:rPr>
          <w:color w:val="272727"/>
        </w:rPr>
      </w:pPr>
      <w:r w:rsidRPr="00EA293B">
        <w:rPr>
          <w:color w:val="272727"/>
        </w:rPr>
        <w:t>+ Phân tích: các câu tiếp theo.</w:t>
      </w:r>
    </w:p>
    <w:p w:rsidR="009B6598" w:rsidRPr="00EA293B" w:rsidRDefault="009B6598" w:rsidP="00872EDC">
      <w:pPr>
        <w:pStyle w:val="listparagraph1"/>
        <w:spacing w:before="0" w:beforeAutospacing="0" w:after="150" w:afterAutospacing="0" w:line="324" w:lineRule="auto"/>
        <w:contextualSpacing/>
        <w:rPr>
          <w:color w:val="272727"/>
        </w:rPr>
      </w:pPr>
      <w:r w:rsidRPr="00EA293B">
        <w:rPr>
          <w:color w:val="272727"/>
        </w:rPr>
        <w:t>+ So sánh: “</w:t>
      </w:r>
      <w:r w:rsidRPr="00EA293B">
        <w:rPr>
          <w:rStyle w:val="Emphasis"/>
          <w:color w:val="272727"/>
        </w:rPr>
        <w:t>Người mà tự kiêu, tự mãn, cũng như cái chén, cái đĩa cạn…”</w:t>
      </w:r>
    </w:p>
    <w:p w:rsidR="009B6598" w:rsidRPr="00EA293B" w:rsidRDefault="009B6598" w:rsidP="00872EDC">
      <w:pPr>
        <w:pStyle w:val="listparagraph1"/>
        <w:spacing w:before="0" w:beforeAutospacing="0" w:after="150" w:afterAutospacing="0" w:line="324" w:lineRule="auto"/>
        <w:contextualSpacing/>
        <w:rPr>
          <w:color w:val="272727"/>
        </w:rPr>
      </w:pPr>
      <w:r w:rsidRPr="00EA293B">
        <w:rPr>
          <w:rStyle w:val="Strong"/>
          <w:color w:val="272727"/>
        </w:rPr>
        <w:t>Chọn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EA293B">
        <w:rPr>
          <w:rFonts w:eastAsia="Times New Roman"/>
          <w:b/>
          <w:bCs/>
          <w:color w:val="000066"/>
          <w:szCs w:val="24"/>
          <w:lang w:eastAsia="en-ID"/>
        </w:rPr>
        <w:t xml:space="preserve">Câu 69: </w:t>
      </w:r>
      <w:r w:rsidRPr="00EA293B">
        <w:rPr>
          <w:rFonts w:eastAsia="Times New Roman"/>
          <w:color w:val="000000"/>
          <w:szCs w:val="24"/>
          <w:lang w:eastAsia="en-ID"/>
        </w:rPr>
        <w:t xml:space="preserve">Giải thích ý kiến </w:t>
      </w:r>
      <w:r w:rsidRPr="00EA293B">
        <w:rPr>
          <w:rFonts w:eastAsia="Times New Roman"/>
          <w:i/>
          <w:iCs/>
          <w:color w:val="000000"/>
          <w:szCs w:val="24"/>
          <w:lang w:eastAsia="en-ID"/>
        </w:rPr>
        <w:t>“Tự kiêu, tự đại tức là thoái bộ”.</w:t>
      </w:r>
    </w:p>
    <w:p w:rsidR="009B6598" w:rsidRPr="00EA293B" w:rsidRDefault="009B6598" w:rsidP="00872ED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Tự kiêu, tự đại là làm suy thoái giống nòi.</w:t>
      </w:r>
      <w:r w:rsidRPr="00EA293B">
        <w:rPr>
          <w:rFonts w:eastAsia="Times New Roman"/>
          <w:color w:val="000000"/>
          <w:szCs w:val="24"/>
          <w:lang w:eastAsia="en-ID"/>
        </w:rPr>
        <w:br/>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Tự kiêu, tự đại là làm suy thoái bản thân.</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Tự kiêu, tự đại làm ảnh hưởng đến tương lai đất nước.</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Tự kiêu, tự đại làm ảnh hưởng đến những người xung quanh.</w:t>
      </w:r>
    </w:p>
    <w:p w:rsidR="009B6598" w:rsidRPr="00EA293B" w:rsidRDefault="009B6598" w:rsidP="00872EDC">
      <w:pPr>
        <w:pStyle w:val="NormalWeb"/>
        <w:spacing w:after="150" w:afterAutospacing="0" w:line="324" w:lineRule="auto"/>
        <w:contextualSpacing/>
        <w:rPr>
          <w:color w:val="272727"/>
        </w:rPr>
      </w:pPr>
      <w:r w:rsidRPr="00EA293B">
        <w:rPr>
          <w:b/>
          <w:bCs/>
          <w:color w:val="272727"/>
        </w:rPr>
        <w:lastRenderedPageBreak/>
        <w:t>Phương pháp giải:</w:t>
      </w:r>
      <w:r w:rsidRPr="00EA293B">
        <w:rPr>
          <w:color w:val="272727"/>
        </w:rPr>
        <w:t xml:space="preserve"> Phân tích, lý giải, tổng hợp</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“Tự kiêu, tự đại tức là thoái bộ”: ý kiến nêu lên tác hại của việc tự kiêu, tự đại. “Thoái bộ” ở đây nghĩa là suy thoái, thụt lùi. Một người tự kiêu, tự đại sẽ không học hỏi được những điều hay, không tiếp thu được những kiến thức mới mà chỉ bị thụt lùi về phía sau và không phát triển bản thân lên được.</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70: </w:t>
      </w:r>
      <w:r w:rsidRPr="00EA293B">
        <w:rPr>
          <w:rFonts w:eastAsia="Times New Roman"/>
          <w:color w:val="000000"/>
          <w:szCs w:val="24"/>
          <w:lang w:eastAsia="en-ID"/>
        </w:rPr>
        <w:t>Đoạn trích trên khiến ta liên tưởng tới văn bản ngụ ngôn nào đã học?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Đeo nhạc cho mèo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Thầy bói xem voi</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Chân, Tay, Tai, Mắt, Miệng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Ếch ngồi đáy giếng</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Phân tích, liên hệ</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Đoạn trích trên phê phán tính tự kiêu, tự đại, giống với văn bản Ếch ngồi đáy giếng.</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71</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Xác định một từ/cụm từ </w:t>
      </w:r>
      <w:r w:rsidRPr="00EA293B">
        <w:rPr>
          <w:rFonts w:eastAsia="Times New Roman"/>
          <w:b/>
          <w:bCs/>
          <w:color w:val="000000"/>
          <w:szCs w:val="24"/>
          <w:lang w:eastAsia="en-ID"/>
        </w:rPr>
        <w:t xml:space="preserve">SAI </w:t>
      </w:r>
      <w:r w:rsidRPr="00EA293B">
        <w:rPr>
          <w:rFonts w:eastAsia="Times New Roman"/>
          <w:color w:val="000000"/>
          <w:szCs w:val="24"/>
          <w:lang w:eastAsia="en-ID"/>
        </w:rPr>
        <w:t xml:space="preserve">về ngữ pháp/hoặc ngữ nghĩa/logic/phong cách. “Nguyễn Đình Chiểu là nhà thơ có </w:t>
      </w:r>
      <w:r w:rsidRPr="00EA293B">
        <w:rPr>
          <w:rFonts w:eastAsia="Times New Roman"/>
          <w:color w:val="000000"/>
          <w:szCs w:val="24"/>
          <w:u w:val="single"/>
          <w:lang w:eastAsia="en-ID"/>
        </w:rPr>
        <w:t>quan niệm</w:t>
      </w:r>
      <w:r w:rsidRPr="00EA293B">
        <w:rPr>
          <w:rFonts w:eastAsia="Times New Roman"/>
          <w:color w:val="000000"/>
          <w:szCs w:val="24"/>
          <w:lang w:eastAsia="en-ID"/>
        </w:rPr>
        <w:t xml:space="preserve"> văn chương </w:t>
      </w:r>
      <w:r w:rsidRPr="00EA293B">
        <w:rPr>
          <w:rFonts w:eastAsia="Times New Roman"/>
          <w:color w:val="000000"/>
          <w:szCs w:val="24"/>
          <w:u w:val="single"/>
          <w:lang w:eastAsia="en-ID"/>
        </w:rPr>
        <w:t>đồng nhất</w:t>
      </w:r>
      <w:r w:rsidRPr="00EA293B">
        <w:rPr>
          <w:rFonts w:eastAsia="Times New Roman"/>
          <w:color w:val="000000"/>
          <w:szCs w:val="24"/>
          <w:lang w:eastAsia="en-ID"/>
        </w:rPr>
        <w:t xml:space="preserve">. Ông chủ trương dùng văn chương biểu hiện </w:t>
      </w:r>
      <w:r w:rsidRPr="00EA293B">
        <w:rPr>
          <w:rFonts w:eastAsia="Times New Roman"/>
          <w:color w:val="000000"/>
          <w:szCs w:val="24"/>
          <w:u w:val="single"/>
          <w:lang w:eastAsia="en-ID"/>
        </w:rPr>
        <w:t>đạo lý</w:t>
      </w:r>
      <w:r w:rsidRPr="00EA293B">
        <w:rPr>
          <w:rFonts w:eastAsia="Times New Roman"/>
          <w:color w:val="000000"/>
          <w:szCs w:val="24"/>
          <w:lang w:eastAsia="en-ID"/>
        </w:rPr>
        <w:t xml:space="preserve"> và chiến đấu cho </w:t>
      </w:r>
      <w:r w:rsidRPr="00EA293B">
        <w:rPr>
          <w:rFonts w:eastAsia="Times New Roman"/>
          <w:color w:val="000000"/>
          <w:szCs w:val="24"/>
          <w:u w:val="single"/>
          <w:lang w:eastAsia="en-ID"/>
        </w:rPr>
        <w:t>sự nghiệp</w:t>
      </w:r>
      <w:r w:rsidRPr="00EA293B">
        <w:rPr>
          <w:rFonts w:eastAsia="Times New Roman"/>
          <w:color w:val="000000"/>
          <w:szCs w:val="24"/>
          <w:lang w:eastAsia="en-ID"/>
        </w:rPr>
        <w:t xml:space="preserve"> chính nghĩa.”</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quan niệm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đồng nhất</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đạo lý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sự nghiệp</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bài Chữa lỗi dùng từ</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“Nguyễn Đình Chiểu là nhà thơ có quan niệm văn chương </w:t>
      </w:r>
      <w:r w:rsidRPr="00EA293B">
        <w:rPr>
          <w:rStyle w:val="Emphasis"/>
          <w:color w:val="272727"/>
        </w:rPr>
        <w:t>nhất quán</w:t>
      </w:r>
      <w:r w:rsidRPr="00EA293B">
        <w:rPr>
          <w:color w:val="272727"/>
        </w:rPr>
        <w:t>. Ông chủ trương dùng văn chương biểu hiện đạo lý và chiến đấu cho sự nghiệp chính nghĩa.”</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72</w:t>
      </w:r>
      <w:r w:rsidRPr="00EA293B">
        <w:rPr>
          <w:rFonts w:eastAsia="Times New Roman"/>
          <w:b/>
          <w:bCs/>
          <w:color w:val="002060"/>
          <w:szCs w:val="24"/>
          <w:lang w:eastAsia="en-ID"/>
        </w:rPr>
        <w:t>:</w:t>
      </w:r>
      <w:r w:rsidRPr="00EA293B">
        <w:rPr>
          <w:rFonts w:eastAsia="Times New Roman"/>
          <w:color w:val="000000"/>
          <w:szCs w:val="24"/>
          <w:lang w:eastAsia="en-ID"/>
        </w:rPr>
        <w:t xml:space="preserve"> Xác định một từ/cụm từ </w:t>
      </w:r>
      <w:r w:rsidRPr="00EA293B">
        <w:rPr>
          <w:rFonts w:eastAsia="Times New Roman"/>
          <w:b/>
          <w:bCs/>
          <w:color w:val="000000"/>
          <w:szCs w:val="24"/>
          <w:lang w:eastAsia="en-ID"/>
        </w:rPr>
        <w:t xml:space="preserve">SAI </w:t>
      </w:r>
      <w:r w:rsidRPr="00EA293B">
        <w:rPr>
          <w:rFonts w:eastAsia="Times New Roman"/>
          <w:color w:val="000000"/>
          <w:szCs w:val="24"/>
          <w:lang w:eastAsia="en-ID"/>
        </w:rPr>
        <w:t>về ngữ pháp/hoặc ngữ nghĩa/logic/phong cách. “</w:t>
      </w:r>
      <w:r w:rsidRPr="00EA293B">
        <w:rPr>
          <w:rFonts w:eastAsia="Times New Roman"/>
          <w:color w:val="000000"/>
          <w:szCs w:val="24"/>
          <w:u w:val="single"/>
          <w:lang w:eastAsia="en-ID"/>
        </w:rPr>
        <w:t>Càng</w:t>
      </w:r>
      <w:r w:rsidRPr="00EA293B">
        <w:rPr>
          <w:rFonts w:eastAsia="Times New Roman"/>
          <w:color w:val="000000"/>
          <w:szCs w:val="24"/>
          <w:lang w:eastAsia="en-ID"/>
        </w:rPr>
        <w:t xml:space="preserve"> lớn lên tôi càng thấy việc học trở nên </w:t>
      </w:r>
      <w:r w:rsidRPr="00EA293B">
        <w:rPr>
          <w:rFonts w:eastAsia="Times New Roman"/>
          <w:color w:val="000000"/>
          <w:szCs w:val="24"/>
          <w:u w:val="single"/>
          <w:lang w:eastAsia="en-ID"/>
        </w:rPr>
        <w:t>nghiêm trọng</w:t>
      </w:r>
      <w:r w:rsidRPr="00EA293B">
        <w:rPr>
          <w:rFonts w:eastAsia="Times New Roman"/>
          <w:color w:val="000000"/>
          <w:szCs w:val="24"/>
          <w:lang w:eastAsia="en-ID"/>
        </w:rPr>
        <w:t xml:space="preserve">, những kiến thức ngày một nhiều khiến tôi đang </w:t>
      </w:r>
      <w:r w:rsidRPr="00EA293B">
        <w:rPr>
          <w:rFonts w:eastAsia="Times New Roman"/>
          <w:color w:val="000000"/>
          <w:szCs w:val="24"/>
          <w:u w:val="single"/>
          <w:lang w:eastAsia="en-ID"/>
        </w:rPr>
        <w:t>đang</w:t>
      </w:r>
      <w:r w:rsidRPr="00EA293B">
        <w:rPr>
          <w:rFonts w:eastAsia="Times New Roman"/>
          <w:color w:val="000000"/>
          <w:szCs w:val="24"/>
          <w:lang w:eastAsia="en-ID"/>
        </w:rPr>
        <w:t xml:space="preserve"> rất </w:t>
      </w:r>
      <w:r w:rsidRPr="00EA293B">
        <w:rPr>
          <w:rFonts w:eastAsia="Times New Roman"/>
          <w:color w:val="000000"/>
          <w:szCs w:val="24"/>
          <w:u w:val="single"/>
          <w:lang w:eastAsia="en-ID"/>
        </w:rPr>
        <w:t>mơ hồ</w:t>
      </w:r>
      <w:r w:rsidRPr="00EA293B">
        <w:rPr>
          <w:rFonts w:eastAsia="Times New Roman"/>
          <w:color w:val="000000"/>
          <w:szCs w:val="24"/>
          <w:lang w:eastAsia="en-ID"/>
        </w:rPr>
        <w:t>.”</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càng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nghiêm trọng</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mơ hồ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đang</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lỗi sai về ngữ pháp/hoặc ngữ nghĩa/logic/phong cách.</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Từ “nghiêm trọng” sai về ngữ nghĩa.</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73</w:t>
      </w:r>
      <w:r w:rsidRPr="00EA293B">
        <w:rPr>
          <w:rFonts w:eastAsia="Times New Roman"/>
          <w:b/>
          <w:bCs/>
          <w:color w:val="002060"/>
          <w:szCs w:val="24"/>
          <w:lang w:eastAsia="en-ID"/>
        </w:rPr>
        <w:t>:</w:t>
      </w:r>
      <w:r w:rsidRPr="00EA293B">
        <w:rPr>
          <w:rFonts w:eastAsia="Times New Roman"/>
          <w:color w:val="000000"/>
          <w:szCs w:val="24"/>
          <w:lang w:eastAsia="en-ID"/>
        </w:rPr>
        <w:t xml:space="preserve"> Xác định một từ/cụm từ </w:t>
      </w:r>
      <w:r w:rsidRPr="00EA293B">
        <w:rPr>
          <w:rFonts w:eastAsia="Times New Roman"/>
          <w:b/>
          <w:bCs/>
          <w:color w:val="000000"/>
          <w:szCs w:val="24"/>
          <w:lang w:eastAsia="en-ID"/>
        </w:rPr>
        <w:t xml:space="preserve">SAI </w:t>
      </w:r>
      <w:r w:rsidRPr="00EA293B">
        <w:rPr>
          <w:rFonts w:eastAsia="Times New Roman"/>
          <w:color w:val="000000"/>
          <w:szCs w:val="24"/>
          <w:lang w:eastAsia="en-ID"/>
        </w:rPr>
        <w:t xml:space="preserve">về ngữ pháp/hoặc ngữ nghĩa/logic/phong cách. Thao tác lập luận </w:t>
      </w:r>
      <w:r w:rsidRPr="00EA293B">
        <w:rPr>
          <w:rFonts w:eastAsia="Times New Roman"/>
          <w:color w:val="000000"/>
          <w:szCs w:val="24"/>
          <w:u w:val="single"/>
          <w:lang w:eastAsia="en-ID"/>
        </w:rPr>
        <w:t>bình luận</w:t>
      </w:r>
      <w:r w:rsidRPr="00EA293B">
        <w:rPr>
          <w:rFonts w:eastAsia="Times New Roman"/>
          <w:color w:val="000000"/>
          <w:szCs w:val="24"/>
          <w:lang w:eastAsia="en-ID"/>
        </w:rPr>
        <w:t xml:space="preserve"> là đưa ra ý kiến </w:t>
      </w:r>
      <w:r w:rsidRPr="00EA293B">
        <w:rPr>
          <w:rFonts w:eastAsia="Times New Roman"/>
          <w:color w:val="000000"/>
          <w:szCs w:val="24"/>
          <w:u w:val="single"/>
          <w:lang w:eastAsia="en-ID"/>
        </w:rPr>
        <w:t>đánh giá</w:t>
      </w:r>
      <w:r w:rsidRPr="00EA293B">
        <w:rPr>
          <w:rFonts w:eastAsia="Times New Roman"/>
          <w:color w:val="000000"/>
          <w:szCs w:val="24"/>
          <w:lang w:eastAsia="en-ID"/>
        </w:rPr>
        <w:t xml:space="preserve"> (xác định phải trái, đúng sai, hay dở), </w:t>
      </w:r>
      <w:r w:rsidRPr="00EA293B">
        <w:rPr>
          <w:rFonts w:eastAsia="Times New Roman"/>
          <w:color w:val="000000"/>
          <w:szCs w:val="24"/>
          <w:u w:val="single"/>
          <w:lang w:eastAsia="en-ID"/>
        </w:rPr>
        <w:t>nhận xét</w:t>
      </w:r>
      <w:r w:rsidRPr="00EA293B">
        <w:rPr>
          <w:rFonts w:eastAsia="Times New Roman"/>
          <w:color w:val="000000"/>
          <w:szCs w:val="24"/>
          <w:lang w:eastAsia="en-ID"/>
        </w:rPr>
        <w:t xml:space="preserve"> (trao đổi ý kiến) về một </w:t>
      </w:r>
      <w:r w:rsidRPr="00EA293B">
        <w:rPr>
          <w:rFonts w:eastAsia="Times New Roman"/>
          <w:color w:val="000000"/>
          <w:szCs w:val="24"/>
          <w:u w:val="single"/>
          <w:lang w:eastAsia="en-ID"/>
        </w:rPr>
        <w:t>tình hình</w:t>
      </w:r>
      <w:r w:rsidRPr="00EA293B">
        <w:rPr>
          <w:rFonts w:eastAsia="Times New Roman"/>
          <w:color w:val="000000"/>
          <w:szCs w:val="24"/>
          <w:lang w:eastAsia="en-ID"/>
        </w:rPr>
        <w:t>, một vấn đề.</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bình luận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đánh giá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tình hình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nhận xét</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nội dung đoạn trích</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Thao tác lập luận bình luận là đưa ra ý kiến đánh giá (xác định phải trái, đúng sai, hay dở), </w:t>
      </w:r>
      <w:r w:rsidRPr="00EA293B">
        <w:rPr>
          <w:rStyle w:val="Emphasis"/>
          <w:b/>
          <w:bCs/>
          <w:color w:val="272727"/>
        </w:rPr>
        <w:t>bàn bạc</w:t>
      </w:r>
      <w:r w:rsidRPr="00EA293B">
        <w:rPr>
          <w:color w:val="272727"/>
        </w:rPr>
        <w:t> (trao đổi ý kiến) về một tình hình, một vấn đề.</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lastRenderedPageBreak/>
        <w:t>Câu 74</w:t>
      </w:r>
      <w:r w:rsidRPr="00EA293B">
        <w:rPr>
          <w:rFonts w:eastAsia="Times New Roman"/>
          <w:b/>
          <w:bCs/>
          <w:color w:val="002060"/>
          <w:szCs w:val="24"/>
          <w:lang w:eastAsia="en-ID"/>
        </w:rPr>
        <w:t>:</w:t>
      </w:r>
      <w:r w:rsidRPr="00EA293B">
        <w:rPr>
          <w:rFonts w:eastAsia="Times New Roman"/>
          <w:color w:val="000000"/>
          <w:szCs w:val="24"/>
          <w:lang w:eastAsia="en-ID"/>
        </w:rPr>
        <w:t xml:space="preserve"> Xác định một từ/cụm từ </w:t>
      </w:r>
      <w:r w:rsidRPr="00EA293B">
        <w:rPr>
          <w:rFonts w:eastAsia="Times New Roman"/>
          <w:b/>
          <w:bCs/>
          <w:color w:val="000000"/>
          <w:szCs w:val="24"/>
          <w:lang w:eastAsia="en-ID"/>
        </w:rPr>
        <w:t xml:space="preserve">SAI </w:t>
      </w:r>
      <w:r w:rsidRPr="00EA293B">
        <w:rPr>
          <w:rFonts w:eastAsia="Times New Roman"/>
          <w:color w:val="000000"/>
          <w:szCs w:val="24"/>
          <w:lang w:eastAsia="en-ID"/>
        </w:rPr>
        <w:t xml:space="preserve">về ngữ pháp/hoặc ngữ nghĩa/logic/phong cách. Nhân vật Khoai trong câu chuyện “Cây tre trăm đốt” vốn là một người </w:t>
      </w:r>
      <w:r w:rsidRPr="00EA293B">
        <w:rPr>
          <w:rFonts w:eastAsia="Times New Roman"/>
          <w:color w:val="000000"/>
          <w:szCs w:val="24"/>
          <w:u w:val="single"/>
          <w:lang w:eastAsia="en-ID"/>
        </w:rPr>
        <w:t>nhanh trí</w:t>
      </w:r>
      <w:r w:rsidRPr="00EA293B">
        <w:rPr>
          <w:rFonts w:eastAsia="Times New Roman"/>
          <w:color w:val="000000"/>
          <w:szCs w:val="24"/>
          <w:lang w:eastAsia="en-ID"/>
        </w:rPr>
        <w:t xml:space="preserve">. Vì thế trong mọi </w:t>
      </w:r>
      <w:r w:rsidRPr="00EA293B">
        <w:rPr>
          <w:rFonts w:eastAsia="Times New Roman"/>
          <w:color w:val="000000"/>
          <w:szCs w:val="24"/>
          <w:u w:val="single"/>
          <w:lang w:eastAsia="en-ID"/>
        </w:rPr>
        <w:t>tình huống</w:t>
      </w:r>
      <w:r w:rsidRPr="00EA293B">
        <w:rPr>
          <w:rFonts w:eastAsia="Times New Roman"/>
          <w:color w:val="000000"/>
          <w:szCs w:val="24"/>
          <w:lang w:eastAsia="en-ID"/>
        </w:rPr>
        <w:t xml:space="preserve"> anh đều </w:t>
      </w:r>
      <w:r w:rsidRPr="00EA293B">
        <w:rPr>
          <w:rFonts w:eastAsia="Times New Roman"/>
          <w:color w:val="000000"/>
          <w:szCs w:val="24"/>
          <w:u w:val="single"/>
          <w:lang w:eastAsia="en-ID"/>
        </w:rPr>
        <w:t>xử lý</w:t>
      </w:r>
      <w:r w:rsidRPr="00EA293B">
        <w:rPr>
          <w:rFonts w:eastAsia="Times New Roman"/>
          <w:color w:val="000000"/>
          <w:szCs w:val="24"/>
          <w:lang w:eastAsia="en-ID"/>
        </w:rPr>
        <w:t xml:space="preserve"> rất </w:t>
      </w:r>
      <w:r w:rsidRPr="00EA293B">
        <w:rPr>
          <w:rFonts w:eastAsia="Times New Roman"/>
          <w:color w:val="000000"/>
          <w:szCs w:val="24"/>
          <w:u w:val="single"/>
          <w:lang w:eastAsia="en-ID"/>
        </w:rPr>
        <w:t>thông minh</w:t>
      </w:r>
      <w:r w:rsidRPr="00EA293B">
        <w:rPr>
          <w:rFonts w:eastAsia="Times New Roman"/>
          <w:color w:val="000000"/>
          <w:szCs w:val="24"/>
          <w:lang w:eastAsia="en-ID"/>
        </w:rPr>
        <w:t>.</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nhanh trí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tình huống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xử lý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thông minh</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nội dung đoạn trích</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Thao tác lập luận bình luận là đưa ra ý kiến đánh giá (xác định phải trái, đúng sai, hay dở), </w:t>
      </w:r>
      <w:r w:rsidRPr="00EA293B">
        <w:rPr>
          <w:rStyle w:val="Emphasis"/>
          <w:b/>
          <w:bCs/>
          <w:color w:val="272727"/>
        </w:rPr>
        <w:t>bàn bạc</w:t>
      </w:r>
      <w:r w:rsidRPr="00EA293B">
        <w:rPr>
          <w:color w:val="272727"/>
        </w:rPr>
        <w:t> (trao đổi ý kiến) về một tình hình, một vấn đề.</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75</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Xác định một từ/cụm từ </w:t>
      </w:r>
      <w:r w:rsidRPr="00EA293B">
        <w:rPr>
          <w:rFonts w:eastAsia="Times New Roman"/>
          <w:b/>
          <w:bCs/>
          <w:color w:val="000000"/>
          <w:szCs w:val="24"/>
          <w:lang w:eastAsia="en-ID"/>
        </w:rPr>
        <w:t xml:space="preserve">SAI </w:t>
      </w:r>
      <w:r w:rsidRPr="00EA293B">
        <w:rPr>
          <w:rFonts w:eastAsia="Times New Roman"/>
          <w:color w:val="000000"/>
          <w:szCs w:val="24"/>
          <w:lang w:eastAsia="en-ID"/>
        </w:rPr>
        <w:t xml:space="preserve">về ngữ pháp/hoặc ngữ nghĩa/logic/phong cách. Chủ tịch Hồ Chí Minh không chỉ là </w:t>
      </w:r>
      <w:r w:rsidRPr="00EA293B">
        <w:rPr>
          <w:rFonts w:eastAsia="Times New Roman"/>
          <w:color w:val="000000"/>
          <w:szCs w:val="24"/>
          <w:u w:val="single"/>
          <w:lang w:eastAsia="en-ID"/>
        </w:rPr>
        <w:t>tấm gương</w:t>
      </w:r>
      <w:r w:rsidRPr="00EA293B">
        <w:rPr>
          <w:rFonts w:eastAsia="Times New Roman"/>
          <w:color w:val="000000"/>
          <w:szCs w:val="24"/>
          <w:lang w:eastAsia="en-ID"/>
        </w:rPr>
        <w:t xml:space="preserve"> của một </w:t>
      </w:r>
      <w:r w:rsidRPr="00EA293B">
        <w:rPr>
          <w:rFonts w:eastAsia="Times New Roman"/>
          <w:color w:val="000000"/>
          <w:szCs w:val="24"/>
          <w:u w:val="single"/>
          <w:lang w:eastAsia="en-ID"/>
        </w:rPr>
        <w:t>vĩ nhân</w:t>
      </w:r>
      <w:r w:rsidRPr="00EA293B">
        <w:rPr>
          <w:rFonts w:eastAsia="Times New Roman"/>
          <w:color w:val="000000"/>
          <w:szCs w:val="24"/>
          <w:lang w:eastAsia="en-ID"/>
        </w:rPr>
        <w:t xml:space="preserve">, một lãnh tụ cách mạng vĩ đại, ở Người còn </w:t>
      </w:r>
      <w:r w:rsidRPr="00EA293B">
        <w:rPr>
          <w:rFonts w:eastAsia="Times New Roman"/>
          <w:color w:val="000000"/>
          <w:szCs w:val="24"/>
          <w:u w:val="single"/>
          <w:lang w:eastAsia="en-ID"/>
        </w:rPr>
        <w:t>toát lên</w:t>
      </w:r>
      <w:r w:rsidRPr="00EA293B">
        <w:rPr>
          <w:rFonts w:eastAsia="Times New Roman"/>
          <w:color w:val="000000"/>
          <w:szCs w:val="24"/>
          <w:lang w:eastAsia="en-ID"/>
        </w:rPr>
        <w:t xml:space="preserve"> hình ảnh một con người rất đỗi giản dị, khiêm tốn, </w:t>
      </w:r>
      <w:r w:rsidRPr="00EA293B">
        <w:rPr>
          <w:rFonts w:eastAsia="Times New Roman"/>
          <w:color w:val="000000"/>
          <w:szCs w:val="24"/>
          <w:u w:val="single"/>
          <w:lang w:eastAsia="en-ID"/>
        </w:rPr>
        <w:t>thân thiết</w:t>
      </w:r>
      <w:r w:rsidRPr="00EA293B">
        <w:rPr>
          <w:rFonts w:eastAsia="Times New Roman"/>
          <w:color w:val="000000"/>
          <w:szCs w:val="24"/>
          <w:lang w:eastAsia="en-ID"/>
        </w:rPr>
        <w:t xml:space="preserve"> với nhân dân.</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tấm gương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vĩ nhân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toát lên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thân thiết</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nghĩa của từ</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Từ thân thiết không phù hợp dùng trong văn cảnh</w:t>
      </w:r>
    </w:p>
    <w:p w:rsidR="009B6598" w:rsidRPr="00EA293B" w:rsidRDefault="009B6598" w:rsidP="00872EDC">
      <w:pPr>
        <w:pStyle w:val="NormalWeb"/>
        <w:spacing w:after="150" w:afterAutospacing="0" w:line="324" w:lineRule="auto"/>
        <w:contextualSpacing/>
        <w:rPr>
          <w:color w:val="272727"/>
        </w:rPr>
      </w:pPr>
      <w:r w:rsidRPr="00EA293B">
        <w:rPr>
          <w:color w:val="272727"/>
        </w:rPr>
        <w:t>=&gt; Sửa lại: gần gũi</w:t>
      </w:r>
    </w:p>
    <w:p w:rsidR="009B6598" w:rsidRPr="00EA293B" w:rsidRDefault="009B6598" w:rsidP="00872EDC">
      <w:pPr>
        <w:pStyle w:val="NormalWeb"/>
        <w:spacing w:after="150" w:afterAutospacing="0" w:line="324" w:lineRule="auto"/>
        <w:contextualSpacing/>
        <w:rPr>
          <w:b/>
          <w:bCs/>
          <w:color w:val="272727"/>
        </w:rPr>
      </w:pPr>
      <w:r w:rsidRPr="00EA293B">
        <w:rPr>
          <w:b/>
          <w:bCs/>
          <w:color w:val="272727"/>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76</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Chọn một từ mà nghĩa của nó </w:t>
      </w:r>
      <w:r w:rsidRPr="00EA293B">
        <w:rPr>
          <w:rFonts w:eastAsia="Times New Roman"/>
          <w:b/>
          <w:bCs/>
          <w:color w:val="000000"/>
          <w:szCs w:val="24"/>
          <w:lang w:eastAsia="en-ID"/>
        </w:rPr>
        <w:t xml:space="preserve">KHÔNG </w:t>
      </w:r>
      <w:r w:rsidRPr="00EA293B">
        <w:rPr>
          <w:rFonts w:eastAsia="Times New Roman"/>
          <w:color w:val="000000"/>
          <w:szCs w:val="24"/>
          <w:lang w:eastAsia="en-ID"/>
        </w:rPr>
        <w:t>cùng nhóm với các từ còn lại.</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lăn tăn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cuồn cuộn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nhấp nhô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nhấp nhổm</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các loại từ đã học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Các từ “nhấp nhô”, “cuồn cuộn”, “lăn tăn” là các từ đồng nghĩa dùng để chỉ trạng thái vận động của con sóng. Từ “nhấp nhổm” là từ dùng để chỉ hoạt động trạng thái của con người.</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EA293B">
        <w:rPr>
          <w:rFonts w:eastAsia="Times New Roman"/>
          <w:b/>
          <w:bCs/>
          <w:color w:val="000066"/>
          <w:szCs w:val="24"/>
          <w:lang w:eastAsia="en-ID"/>
        </w:rPr>
        <w:t>Câu 77</w:t>
      </w:r>
      <w:r w:rsidRPr="00EA293B">
        <w:rPr>
          <w:rFonts w:eastAsia="Times New Roman"/>
          <w:b/>
          <w:bCs/>
          <w:color w:val="002060"/>
          <w:szCs w:val="24"/>
          <w:lang w:eastAsia="en-ID"/>
        </w:rPr>
        <w:t>:</w:t>
      </w:r>
      <w:r w:rsidRPr="00EA293B">
        <w:rPr>
          <w:rFonts w:eastAsia="Times New Roman"/>
          <w:color w:val="000000"/>
          <w:szCs w:val="24"/>
          <w:lang w:eastAsia="en-ID"/>
        </w:rPr>
        <w:t xml:space="preserve"> Chọn một từ mà nghĩa của nó </w:t>
      </w:r>
      <w:r w:rsidRPr="00EA293B">
        <w:rPr>
          <w:rFonts w:eastAsia="Times New Roman"/>
          <w:b/>
          <w:bCs/>
          <w:color w:val="000000"/>
          <w:szCs w:val="24"/>
          <w:lang w:eastAsia="en-ID"/>
        </w:rPr>
        <w:t xml:space="preserve">KHÔNG </w:t>
      </w:r>
      <w:r w:rsidRPr="00EA293B">
        <w:rPr>
          <w:rFonts w:eastAsia="Times New Roman"/>
          <w:color w:val="000000"/>
          <w:szCs w:val="24"/>
          <w:lang w:eastAsia="en-ID"/>
        </w:rPr>
        <w:t>cùng nhóm với các từ còn lại.</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b/>
          <w:bCs/>
          <w:color w:val="FFFFFF"/>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nhỏ nhẹ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nhỏ nhắn</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nhỏ con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nhỏ xíu</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Vận dụng kiến thức về từ loại</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Từ “nhỏ nhắn” là từ láy. Các từ còn lại đều là từ ghép.</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78</w:t>
      </w:r>
      <w:r w:rsidRPr="00EA293B">
        <w:rPr>
          <w:rFonts w:eastAsia="Times New Roman"/>
          <w:b/>
          <w:bCs/>
          <w:color w:val="002060"/>
          <w:szCs w:val="24"/>
          <w:lang w:eastAsia="en-ID"/>
        </w:rPr>
        <w:t>:</w:t>
      </w:r>
      <w:r w:rsidRPr="00EA293B">
        <w:rPr>
          <w:rFonts w:eastAsia="Times New Roman"/>
          <w:color w:val="000000"/>
          <w:szCs w:val="24"/>
          <w:lang w:eastAsia="en-ID"/>
        </w:rPr>
        <w:t xml:space="preserve"> Chọn một từ mà nghĩa của nó </w:t>
      </w:r>
      <w:r w:rsidRPr="00EA293B">
        <w:rPr>
          <w:rFonts w:eastAsia="Times New Roman"/>
          <w:b/>
          <w:bCs/>
          <w:color w:val="000000"/>
          <w:szCs w:val="24"/>
          <w:lang w:eastAsia="en-ID"/>
        </w:rPr>
        <w:t xml:space="preserve">KHÔNG </w:t>
      </w:r>
      <w:r w:rsidRPr="00EA293B">
        <w:rPr>
          <w:rFonts w:eastAsia="Times New Roman"/>
          <w:color w:val="000000"/>
          <w:szCs w:val="24"/>
          <w:lang w:eastAsia="en-ID"/>
        </w:rPr>
        <w:t>cùng nhóm với các từ còn lại.</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kiến thiết</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xây dựng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tu sửa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sửa chữa</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các loại từ đã học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Các từ: “kiến thiết”, “xây dựng”, “tu sửa” dùng đối với các công trình lớn. Riêng từ “sửa chữa” dùng cho các đồ vật nhỏ hàng ngày.</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lastRenderedPageBreak/>
        <w:t>Câu 79</w:t>
      </w:r>
      <w:r w:rsidRPr="00EA293B">
        <w:rPr>
          <w:rFonts w:eastAsia="Times New Roman"/>
          <w:b/>
          <w:bCs/>
          <w:color w:val="002060"/>
          <w:szCs w:val="24"/>
          <w:lang w:eastAsia="en-ID"/>
        </w:rPr>
        <w:t>:</w:t>
      </w:r>
      <w:r w:rsidRPr="00EA293B">
        <w:rPr>
          <w:rFonts w:eastAsia="Times New Roman"/>
          <w:color w:val="000000"/>
          <w:szCs w:val="24"/>
          <w:lang w:eastAsia="en-ID"/>
        </w:rPr>
        <w:t xml:space="preserve"> Tác giả nào sau đây </w:t>
      </w:r>
      <w:r w:rsidRPr="00EA293B">
        <w:rPr>
          <w:rFonts w:eastAsia="Times New Roman"/>
          <w:b/>
          <w:bCs/>
          <w:color w:val="000000"/>
          <w:szCs w:val="24"/>
          <w:lang w:eastAsia="en-ID"/>
        </w:rPr>
        <w:t xml:space="preserve">KHÔNG </w:t>
      </w:r>
      <w:r w:rsidRPr="00EA293B">
        <w:rPr>
          <w:rFonts w:eastAsia="Times New Roman"/>
          <w:color w:val="000000"/>
          <w:szCs w:val="24"/>
          <w:lang w:eastAsia="en-ID"/>
        </w:rPr>
        <w:t>mang phong cách nghệ thuật đậm chất cái “tôi”?</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Huy Cận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Tố Hữu</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Hàn Mặc Tử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Xuân Diệu</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hiểu biết về các tác giả đã học trong chương trình THPT</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Tố Hữu là nhà thơ thuộc thế hệ nhà thơ Cách mạng. Ông viết thơ chủ yếu để phục vụ Cách mạng không đề cao cái tôi. Các tác giả còn lại đều thuộc phong trào thơ mới. Đặc trưng của phong trào thơ mới là đề cao cái tôi nên đây cũng chính là đặc điểm nổi bật trong phong cách nghệ thuật của các nhà thơ trên.</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80</w:t>
      </w:r>
      <w:r w:rsidRPr="00EA293B">
        <w:rPr>
          <w:rFonts w:eastAsia="Times New Roman"/>
          <w:b/>
          <w:bCs/>
          <w:color w:val="002060"/>
          <w:szCs w:val="24"/>
          <w:lang w:eastAsia="en-ID"/>
        </w:rPr>
        <w:t>:</w:t>
      </w:r>
      <w:r w:rsidRPr="00EA293B">
        <w:rPr>
          <w:rFonts w:eastAsia="Times New Roman"/>
          <w:color w:val="000000"/>
          <w:szCs w:val="24"/>
          <w:lang w:eastAsia="en-ID"/>
        </w:rPr>
        <w:t xml:space="preserve"> Tác phẩm nào sau đây </w:t>
      </w:r>
      <w:r w:rsidRPr="00EA293B">
        <w:rPr>
          <w:rFonts w:eastAsia="Times New Roman"/>
          <w:b/>
          <w:bCs/>
          <w:color w:val="000000"/>
          <w:szCs w:val="24"/>
          <w:lang w:eastAsia="en-ID"/>
        </w:rPr>
        <w:t xml:space="preserve">KHÔNG </w:t>
      </w:r>
      <w:r w:rsidRPr="00EA293B">
        <w:rPr>
          <w:rFonts w:eastAsia="Times New Roman"/>
          <w:color w:val="000000"/>
          <w:szCs w:val="24"/>
          <w:lang w:eastAsia="en-ID"/>
        </w:rPr>
        <w:t>có phần đề từ?</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Tràng giang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Người lái đò Sông Đà</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Đàn ghi ta của Lor – ca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Tây Tiến</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Vận dụng những hiểu biết về các tác phẩm trong chương tình Ngữ văn THPT.</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Các đáp án A, B, C đều là các tác phẩm có phần đề từ:</w:t>
      </w:r>
    </w:p>
    <w:p w:rsidR="009B6598" w:rsidRPr="00EA293B" w:rsidRDefault="009B6598" w:rsidP="00872EDC">
      <w:pPr>
        <w:pStyle w:val="NormalWeb"/>
        <w:spacing w:after="150" w:afterAutospacing="0" w:line="324" w:lineRule="auto"/>
        <w:contextualSpacing/>
        <w:rPr>
          <w:color w:val="272727"/>
        </w:rPr>
      </w:pPr>
      <w:r w:rsidRPr="00EA293B">
        <w:rPr>
          <w:color w:val="272727"/>
        </w:rPr>
        <w:t>- Tràng giang (Bâng khuâng trời rộng nhớ sông dài)</w:t>
      </w:r>
    </w:p>
    <w:p w:rsidR="009B6598" w:rsidRPr="00EA293B" w:rsidRDefault="009B6598" w:rsidP="00872EDC">
      <w:pPr>
        <w:pStyle w:val="NormalWeb"/>
        <w:spacing w:after="150" w:afterAutospacing="0" w:line="324" w:lineRule="auto"/>
        <w:contextualSpacing/>
        <w:rPr>
          <w:color w:val="272727"/>
        </w:rPr>
      </w:pPr>
      <w:r w:rsidRPr="00EA293B">
        <w:rPr>
          <w:color w:val="272727"/>
        </w:rPr>
        <w:t>- Người lái đò Sông Đà (“Chúng thủy giai Đông tẩu/ Đà giang độc Bắc lưu” và “Đẹp vậy thay tiếng hát trên dòng sông”)</w:t>
      </w:r>
    </w:p>
    <w:p w:rsidR="009B6598" w:rsidRPr="00EA293B" w:rsidRDefault="009B6598" w:rsidP="00872EDC">
      <w:pPr>
        <w:pStyle w:val="NormalWeb"/>
        <w:spacing w:after="150" w:afterAutospacing="0" w:line="324" w:lineRule="auto"/>
        <w:contextualSpacing/>
        <w:rPr>
          <w:color w:val="272727"/>
        </w:rPr>
      </w:pPr>
      <w:r w:rsidRPr="00EA293B">
        <w:rPr>
          <w:color w:val="272727"/>
        </w:rPr>
        <w:t>- Đàn ghi ta của Lor – ca (Khi tôi chết hãy chôn tôi với cây đàn)</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81</w:t>
      </w:r>
      <w:r w:rsidRPr="00EA293B">
        <w:rPr>
          <w:rFonts w:eastAsia="Times New Roman"/>
          <w:b/>
          <w:bCs/>
          <w:color w:val="002060"/>
          <w:szCs w:val="24"/>
          <w:lang w:eastAsia="en-ID"/>
        </w:rPr>
        <w:t>:</w:t>
      </w:r>
      <w:r w:rsidRPr="00EA293B">
        <w:rPr>
          <w:rFonts w:eastAsia="Times New Roman"/>
          <w:color w:val="000000"/>
          <w:szCs w:val="24"/>
          <w:lang w:eastAsia="en-ID"/>
        </w:rPr>
        <w:t xml:space="preserve"> Chọn từ/cụm từ </w:t>
      </w:r>
      <w:r w:rsidRPr="00EA293B">
        <w:rPr>
          <w:rFonts w:eastAsia="Times New Roman"/>
          <w:b/>
          <w:bCs/>
          <w:color w:val="000000"/>
          <w:szCs w:val="24"/>
          <w:lang w:eastAsia="en-ID"/>
        </w:rPr>
        <w:t xml:space="preserve">thích hợp nhất </w:t>
      </w:r>
      <w:r w:rsidRPr="00EA293B">
        <w:rPr>
          <w:rFonts w:eastAsia="Times New Roman"/>
          <w:color w:val="000000"/>
          <w:szCs w:val="24"/>
          <w:lang w:eastAsia="en-ID"/>
        </w:rPr>
        <w:t>để điền vào chỗ trống trong câu dưới đây: “Viết về người trí thức tiểu tư sản nghèo, ______ đã mạnh dạn phân tích và mổ xẻ tất cả”</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Nam Cao.</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Vũ Trọng Phụng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Ngô Tất Tố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Nguyễn Công Hoan</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hiểu biết về tác giả trong chương trình THPT</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Viết về người trí thức tiểu tư sản nghèo, </w:t>
      </w:r>
      <w:r w:rsidRPr="00EA293B">
        <w:rPr>
          <w:rStyle w:val="Emphasis"/>
          <w:color w:val="272727"/>
        </w:rPr>
        <w:t>Nam Cao </w:t>
      </w:r>
      <w:r w:rsidRPr="00EA293B">
        <w:rPr>
          <w:color w:val="272727"/>
        </w:rPr>
        <w:t>đã mạnh dạn phân tích và mổ xẻ tất cả</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82</w:t>
      </w:r>
      <w:r w:rsidRPr="00EA293B">
        <w:rPr>
          <w:rFonts w:eastAsia="Times New Roman"/>
          <w:b/>
          <w:bCs/>
          <w:color w:val="002060"/>
          <w:szCs w:val="24"/>
          <w:lang w:eastAsia="en-ID"/>
        </w:rPr>
        <w:t>:</w:t>
      </w:r>
      <w:r w:rsidRPr="00EA293B">
        <w:rPr>
          <w:rFonts w:eastAsia="Times New Roman"/>
          <w:color w:val="000000"/>
          <w:szCs w:val="24"/>
          <w:lang w:eastAsia="en-ID"/>
        </w:rPr>
        <w:t xml:space="preserve"> Chọn từ/cụm từ </w:t>
      </w:r>
      <w:r w:rsidRPr="00EA293B">
        <w:rPr>
          <w:rFonts w:eastAsia="Times New Roman"/>
          <w:b/>
          <w:bCs/>
          <w:color w:val="000000"/>
          <w:szCs w:val="24"/>
          <w:lang w:eastAsia="en-ID"/>
        </w:rPr>
        <w:t xml:space="preserve">thích hợp nhất </w:t>
      </w:r>
      <w:r w:rsidRPr="00EA293B">
        <w:rPr>
          <w:rFonts w:eastAsia="Times New Roman"/>
          <w:color w:val="000000"/>
          <w:szCs w:val="24"/>
          <w:lang w:eastAsia="en-ID"/>
        </w:rPr>
        <w:t xml:space="preserve">để điền vào chỗ trống trong câu dưới đây: </w:t>
      </w:r>
      <w:r w:rsidRPr="00EA293B">
        <w:rPr>
          <w:rFonts w:eastAsia="Times New Roman"/>
          <w:i/>
          <w:iCs/>
          <w:color w:val="000000"/>
          <w:szCs w:val="24"/>
          <w:lang w:eastAsia="en-ID"/>
        </w:rPr>
        <w:t>“</w:t>
      </w:r>
      <w:r w:rsidRPr="00EA293B">
        <w:rPr>
          <w:rFonts w:eastAsia="Times New Roman"/>
          <w:color w:val="000000"/>
          <w:szCs w:val="24"/>
          <w:lang w:eastAsia="en-ID"/>
        </w:rPr>
        <w:t>Quá trình ___________ văn học có vai trò, ý nghĩa vô cùng quan trọng trong lịch sử phát triển của văn học.”</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tiếp cận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tiếp xúc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tiếp nhận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tiếp thu</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Điền từ.</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rStyle w:val="Emphasis"/>
          <w:color w:val="272727"/>
        </w:rPr>
        <w:t>“</w:t>
      </w:r>
      <w:r w:rsidRPr="00EA293B">
        <w:rPr>
          <w:color w:val="272727"/>
        </w:rPr>
        <w:t>Quá trình </w:t>
      </w:r>
      <w:r w:rsidRPr="00EA293B">
        <w:rPr>
          <w:rStyle w:val="Emphasis"/>
          <w:color w:val="272727"/>
        </w:rPr>
        <w:t>tiếp nhận</w:t>
      </w:r>
      <w:r w:rsidRPr="00EA293B">
        <w:rPr>
          <w:color w:val="272727"/>
        </w:rPr>
        <w:t> văn học có vai trò, ý nghĩa vô cùng quan trọng trong lịch sử phát triển của văn học.”</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83</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Chọn từ/cụm từ </w:t>
      </w:r>
      <w:r w:rsidRPr="00EA293B">
        <w:rPr>
          <w:rFonts w:eastAsia="Times New Roman"/>
          <w:b/>
          <w:bCs/>
          <w:color w:val="000000"/>
          <w:szCs w:val="24"/>
          <w:lang w:eastAsia="en-ID"/>
        </w:rPr>
        <w:t xml:space="preserve">thích hợp nhất </w:t>
      </w:r>
      <w:r w:rsidRPr="00EA293B">
        <w:rPr>
          <w:rFonts w:eastAsia="Times New Roman"/>
          <w:color w:val="000000"/>
          <w:szCs w:val="24"/>
          <w:lang w:eastAsia="en-ID"/>
        </w:rPr>
        <w:t>để điền vào chỗ trống trong câu dưới đây: Văn chương sẽ là ________ của sự sống muôn hình vạn trạng. Chẳng những thế, văn chương còn sáng tạo ra sự sống.</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đặc điểm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hình dung</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vẻ đẹp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biểu tượng</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ý nghĩa từ và câu</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lastRenderedPageBreak/>
        <w:t>Văn chương sẽ là </w:t>
      </w:r>
      <w:r w:rsidRPr="00EA293B">
        <w:rPr>
          <w:rStyle w:val="Emphasis"/>
          <w:color w:val="272727"/>
        </w:rPr>
        <w:t>hình dung</w:t>
      </w:r>
      <w:r w:rsidRPr="00EA293B">
        <w:rPr>
          <w:color w:val="272727"/>
        </w:rPr>
        <w:t> của sự sống muôn hình vạn trạng. Chẳng những thế, văn chương còn sáng tạo ra sự sống</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84</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Chọn từ/cụm từ </w:t>
      </w:r>
      <w:r w:rsidRPr="00EA293B">
        <w:rPr>
          <w:rFonts w:eastAsia="Times New Roman"/>
          <w:b/>
          <w:bCs/>
          <w:color w:val="000000"/>
          <w:szCs w:val="24"/>
          <w:lang w:eastAsia="en-ID"/>
        </w:rPr>
        <w:t xml:space="preserve">thích hợp nhất </w:t>
      </w:r>
      <w:r w:rsidRPr="00EA293B">
        <w:rPr>
          <w:rFonts w:eastAsia="Times New Roman"/>
          <w:color w:val="000000"/>
          <w:szCs w:val="24"/>
          <w:lang w:eastAsia="en-ID"/>
        </w:rPr>
        <w:t>để điền vào chỗ trống trong câu dưới đây: Theo Hoài Thanh nhận định: "Xuân Diệu là nhà thơ _______ nhất trong các nhà thơ _____".</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hiện đại/mới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mới/hiện đại</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mới/mới</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hiện đại/hiện đại</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Điền từ.</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rStyle w:val="Emphasis"/>
          <w:color w:val="272727"/>
        </w:rPr>
        <w:t>"Xuân Diệu là nhà thơ mới nhất trong các nhà thơ mới".</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85</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Chọn từ/cụm từ </w:t>
      </w:r>
      <w:r w:rsidRPr="00EA293B">
        <w:rPr>
          <w:rFonts w:eastAsia="Times New Roman"/>
          <w:b/>
          <w:bCs/>
          <w:color w:val="000000"/>
          <w:szCs w:val="24"/>
          <w:lang w:eastAsia="en-ID"/>
        </w:rPr>
        <w:t xml:space="preserve">thích hợp nhất </w:t>
      </w:r>
      <w:r w:rsidRPr="00EA293B">
        <w:rPr>
          <w:rFonts w:eastAsia="Times New Roman"/>
          <w:color w:val="000000"/>
          <w:szCs w:val="24"/>
          <w:lang w:eastAsia="en-ID"/>
        </w:rPr>
        <w:t>để điền vào chỗ trống trong câu dưới đây: “Ngay lúc ấy, một chiếc thuyền _______ vào trước chỗ tôi đứng”.</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đâm thẳng</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lao thẳng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phi thẳng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tiến thẳng</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nội dung câu văn.</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“Ngay lúc ấy, một chiếc thuyền </w:t>
      </w:r>
      <w:r w:rsidRPr="00EA293B">
        <w:rPr>
          <w:rStyle w:val="Emphasis"/>
          <w:color w:val="272727"/>
        </w:rPr>
        <w:t>đâm thẳng</w:t>
      </w:r>
      <w:r w:rsidRPr="00EA293B">
        <w:rPr>
          <w:color w:val="272727"/>
        </w:rPr>
        <w:t> vào trước chỗ tôi đứng”</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color w:val="000066"/>
          <w:szCs w:val="24"/>
          <w:lang w:eastAsia="en-ID"/>
        </w:rPr>
        <w:t>Câu 86</w:t>
      </w:r>
      <w:r w:rsidRPr="00EA293B">
        <w:rPr>
          <w:rFonts w:eastAsia="Times New Roman"/>
          <w:b/>
          <w:bCs/>
          <w:color w:val="002060"/>
          <w:szCs w:val="24"/>
          <w:lang w:eastAsia="en-ID"/>
        </w:rPr>
        <w:t>:</w:t>
      </w:r>
      <w:r w:rsidRPr="00EA293B">
        <w:rPr>
          <w:rFonts w:eastAsia="Times New Roman"/>
          <w:color w:val="000000"/>
          <w:szCs w:val="24"/>
          <w:lang w:eastAsia="en-ID"/>
        </w:rPr>
        <w:t xml:space="preserve"> </w:t>
      </w:r>
      <w:r w:rsidRPr="00EA293B">
        <w:rPr>
          <w:rFonts w:eastAsia="Times New Roman"/>
          <w:b/>
          <w:bCs/>
          <w:i/>
          <w:iCs/>
          <w:color w:val="002060"/>
          <w:szCs w:val="24"/>
          <w:lang w:eastAsia="en-ID"/>
        </w:rPr>
        <w:t>Đọc đoạn trích sau đây và trả lời câu hỏi:</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i/>
          <w:iCs/>
          <w:color w:val="002060"/>
          <w:szCs w:val="24"/>
          <w:lang w:eastAsia="en-ID"/>
        </w:rPr>
        <w:tab/>
      </w:r>
      <w:r w:rsidRPr="00EA293B">
        <w:rPr>
          <w:rFonts w:eastAsia="Times New Roman"/>
          <w:color w:val="000000"/>
          <w:szCs w:val="24"/>
          <w:lang w:eastAsia="en-ID"/>
        </w:rPr>
        <w:t>“Về chính trị, chúng tuyệt đối không cho nhân dân ta một chút tự do dân chủ nào.</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Chúng thi hành những luật pháp dã man. Chúng lập ba chế độ khác nhau ở Trung, Nam, Bắc để ngăn cản việc thống nhất nước nhà của ta, để ngăn cản dân tộc ta đoàn kết.</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Chúng lập ra nhà tù nhiều hơn trường học. Chúng thẳng tay chém giết những người yêu nước thương nòi của ta. Chúng tắm các cuộc khởi nghĩa của ta trong những bể máu."</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b/>
          <w:bCs/>
          <w:color w:val="FFFFFF"/>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"Tuyên ngon Độc lập" </w:t>
      </w:r>
      <w:r w:rsidRPr="00EA293B">
        <w:rPr>
          <w:rFonts w:eastAsia="Times New Roman"/>
          <w:color w:val="000000"/>
          <w:szCs w:val="24"/>
          <w:lang w:eastAsia="en-ID"/>
        </w:rPr>
        <w:t>– Hồ Chí Minh, SGK Ngữ văn 12 tập 1)</w:t>
      </w:r>
      <w:r w:rsidRPr="00EA293B">
        <w:rPr>
          <w:rFonts w:eastAsia="Times New Roman"/>
          <w:b/>
          <w:bCs/>
          <w:color w:val="FFFFFF"/>
          <w:szCs w:val="24"/>
          <w:lang w:eastAsia="en-ID"/>
        </w:rPr>
        <w:t>15</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 xml:space="preserve">Chỉ ra và nêu tác dụng của biện pháp tu từ được sử dụng trong câu văn: </w:t>
      </w:r>
      <w:r w:rsidRPr="00EA293B">
        <w:rPr>
          <w:rFonts w:eastAsia="Times New Roman"/>
          <w:i/>
          <w:iCs/>
          <w:color w:val="000000"/>
          <w:szCs w:val="24"/>
          <w:lang w:eastAsia="en-ID"/>
        </w:rPr>
        <w:t>“Chúng tắm các cuộc khởi nghĩa của ta trong những bể máu”</w:t>
      </w:r>
      <w:r w:rsidRPr="00EA293B">
        <w:rPr>
          <w:rFonts w:eastAsia="Times New Roman"/>
          <w:color w:val="000000"/>
          <w:szCs w:val="24"/>
          <w:lang w:eastAsia="en-ID"/>
        </w:rPr>
        <w:t>?</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Ẩn dụ</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Nhân hóa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Hoán dụ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So sánh</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kiến thức về biện pháp tu từ đã học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 Biện pháp tu từ: Ẩn dụ (tắm, bể máu)</w:t>
      </w:r>
    </w:p>
    <w:p w:rsidR="009B6598" w:rsidRPr="00EA293B" w:rsidRDefault="009B6598" w:rsidP="00872EDC">
      <w:pPr>
        <w:pStyle w:val="NormalWeb"/>
        <w:spacing w:after="150" w:afterAutospacing="0" w:line="324" w:lineRule="auto"/>
        <w:contextualSpacing/>
        <w:rPr>
          <w:color w:val="272727"/>
        </w:rPr>
      </w:pPr>
      <w:r w:rsidRPr="00EA293B">
        <w:rPr>
          <w:color w:val="272727"/>
        </w:rPr>
        <w:t>- Tác dụng: Khắc sâu tội tác dã man, tàn độc của thực dân Pháp đối với cách mạng, nhân dân ta. Đồng thời bộc lộ thái độ căm phẫn của tác giả trước tội ác của kẻ thù và nỗi đau xót của tác giả trước thảm cảnh của nhân dân.</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color w:val="000066"/>
          <w:szCs w:val="24"/>
          <w:lang w:eastAsia="en-ID"/>
        </w:rPr>
        <w:t>Câu 87</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câu hỏi:</w:t>
      </w:r>
    </w:p>
    <w:p w:rsidR="009B6598" w:rsidRPr="00EA293B" w:rsidRDefault="009B6598" w:rsidP="00872EDC">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EA293B">
        <w:rPr>
          <w:rFonts w:eastAsia="Times New Roman"/>
          <w:i/>
          <w:iCs/>
          <w:color w:val="000000"/>
          <w:szCs w:val="24"/>
          <w:lang w:eastAsia="en-ID"/>
        </w:rPr>
        <w:t>“Sông Mã xa rồi Tây tiến ơi,</w:t>
      </w:r>
      <w:r w:rsidRPr="00EA293B">
        <w:rPr>
          <w:rFonts w:eastAsia="Times New Roman"/>
          <w:i/>
          <w:iCs/>
          <w:color w:val="000000"/>
          <w:szCs w:val="24"/>
          <w:lang w:eastAsia="en-ID"/>
        </w:rPr>
        <w:br/>
        <w:t>Nhớ về rừng núi nhớ chơi vơi</w:t>
      </w:r>
      <w:r w:rsidRPr="00EA293B">
        <w:rPr>
          <w:rFonts w:eastAsia="Times New Roman"/>
          <w:i/>
          <w:iCs/>
          <w:color w:val="000000"/>
          <w:szCs w:val="24"/>
          <w:lang w:eastAsia="en-ID"/>
        </w:rPr>
        <w:br/>
      </w:r>
      <w:r w:rsidRPr="00EA293B">
        <w:rPr>
          <w:rFonts w:eastAsia="Times New Roman"/>
          <w:i/>
          <w:iCs/>
          <w:color w:val="000000"/>
          <w:szCs w:val="24"/>
          <w:lang w:eastAsia="en-ID"/>
        </w:rPr>
        <w:lastRenderedPageBreak/>
        <w:t>Sài Khao sương lấp đoàn quân mỏi</w:t>
      </w:r>
      <w:r w:rsidRPr="00EA293B">
        <w:rPr>
          <w:rFonts w:eastAsia="Times New Roman"/>
          <w:i/>
          <w:iCs/>
          <w:color w:val="000000"/>
          <w:szCs w:val="24"/>
          <w:lang w:eastAsia="en-ID"/>
        </w:rPr>
        <w:br/>
        <w:t>Mường Lát hoa về trong đêm hơi</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đoạn trích </w:t>
      </w:r>
      <w:r w:rsidRPr="00EA293B">
        <w:rPr>
          <w:rFonts w:eastAsia="Times New Roman"/>
          <w:i/>
          <w:iCs/>
          <w:color w:val="000000"/>
          <w:szCs w:val="24"/>
          <w:lang w:eastAsia="en-ID"/>
        </w:rPr>
        <w:t>Tây tiến</w:t>
      </w:r>
      <w:r w:rsidRPr="00EA293B">
        <w:rPr>
          <w:rFonts w:eastAsia="Times New Roman"/>
          <w:color w:val="000000"/>
          <w:szCs w:val="24"/>
          <w:lang w:eastAsia="en-ID"/>
        </w:rPr>
        <w:t>, Quang Dũng, SGK Ngữ văn lớp 12, tập 1)</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Đoạn trích trên sử dụng biện pháp tu từ nào?</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Nhân hóa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So sánh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Điệp từ</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Hoán dụ</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nội dung đoạn thơ và vận dụng các kiến thức về biện pháp tu từ đã học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Điệp từ “nhớ” nhấn mạnh cảm xúc của tác giả khi ông phải rời xa binh đoàn Tây tiến vốn đã gắn bó rất lâu.</w:t>
      </w:r>
    </w:p>
    <w:p w:rsidR="009B6598" w:rsidRPr="00EA293B" w:rsidRDefault="009B6598" w:rsidP="00872EDC">
      <w:pPr>
        <w:pStyle w:val="NormalWeb"/>
        <w:spacing w:after="150" w:afterAutospacing="0" w:line="324" w:lineRule="auto"/>
        <w:contextualSpacing/>
        <w:rPr>
          <w:b/>
          <w:bCs/>
          <w:color w:val="272727"/>
        </w:rPr>
      </w:pPr>
      <w:r w:rsidRPr="00EA293B">
        <w:rPr>
          <w:b/>
          <w:bCs/>
          <w:color w:val="272727"/>
        </w:rPr>
        <w:t>Chọn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color w:val="000066"/>
          <w:szCs w:val="24"/>
          <w:lang w:eastAsia="en-ID"/>
        </w:rPr>
        <w:t>Câu 88</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Đêm ấy nhà đò đốt lửa trong hang đá, nướng ống cơm lam và toàn bàn tán về cá anh vũ cá dầm xanh, về những cái hầm cá hang cá mùa khô nổ những tiếng to như mìn bộc phá rồi cá túa ra đầy tràn ruộng. Cũng chả thấy ai bàn thêm một lời nào về cuộc chiến thắng vừa qua nơi cửa ải nước đủ tướng dữ quân tợn vừa rồi. Cuộc sống của họ là ngày nào cũng chiến đấu với Sông Đà dữ dội, ngày nào cũng giành lấy cái sống từ tay những cái thác, nên nó cũng không có gì là hồi hộp đáng nhớ... Họ nghĩ thế, lúc ngừng chèo.</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Người lái đò Sông Đà </w:t>
      </w:r>
      <w:r w:rsidRPr="00EA293B">
        <w:rPr>
          <w:rFonts w:eastAsia="Times New Roman"/>
          <w:color w:val="000000"/>
          <w:szCs w:val="24"/>
          <w:lang w:eastAsia="en-ID"/>
        </w:rPr>
        <w:t>– Nguyễn Tuân, Ngữ văn 12, Tập một, NXB Giáo dục)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Đoạn trích trên thể hiện vẻ đẹp nào của ông Đò?</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Sự mưu trí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Sự tài hoa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Trí dũng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Lao động bình dị</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nội dung đoạn trích</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Đoạn trích trên thể hiện vẻ đẹp lao động rất đỗi bình dị. Đối với mọi người công việc vượt thác là một công việc khó khăn đòi hỏi sự điêu luyện nhưng đối với những người hùng sông nước thì họ lại coi đó là một điều rất bình thường và cùng giản dị. Câu chuyện của họ nhắc đến các loại cá thay vì nhắc đến chiến công trong cuộc chiến với Sông Đà. Đây chính là vẻ đep của chất vàng mười mà Nguyễn Tuân đề cao.</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color w:val="000066"/>
          <w:szCs w:val="24"/>
          <w:lang w:eastAsia="en-ID"/>
        </w:rPr>
        <w:t>Câu 89</w:t>
      </w:r>
      <w:r w:rsidRPr="00EA293B">
        <w:rPr>
          <w:rFonts w:eastAsia="Times New Roman"/>
          <w:b/>
          <w:bCs/>
          <w:color w:val="002060"/>
          <w:szCs w:val="24"/>
          <w:lang w:eastAsia="en-ID"/>
        </w:rPr>
        <w:t>:</w:t>
      </w:r>
      <w:r w:rsidRPr="00EA293B">
        <w:rPr>
          <w:rFonts w:eastAsia="Times New Roman"/>
          <w:color w:val="00000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 xml:space="preserve">Trống cầm canh ở huyện đánh tung lên một tiếng ngắn, khô khan, không vang động ra xa, rồi chìm ngay vào bóng tối. Người vắng mãi, trên hàng ghế chị Tí mới có hai ba bác phu ngồi uống nước và hút thuốc lào. Nhưng một lát từ phố huyện đi ra, hai ba người cầm đèn lồng lung lay các bóng dài: mấy người làm công ở hiệu khách đi đón bà chủ ở tỉnh về. Bác Siêu nghển cổ nhìn ra phía ga, lên tiếng: </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 Đèn ghi đã ra kia rồi.</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Liên cũng trông thấy ngọn lửa xanh biếc, sát mặt đất, như ma trơi. Rồi tiếng còi xe lửa ở đâu vang lại, trong đêm khuya kéo dài ra theo gió xa xôi. Liên đánh thức em:</w:t>
      </w:r>
      <w:r w:rsidRPr="00EA293B">
        <w:rPr>
          <w:rFonts w:eastAsia="Times New Roman"/>
          <w:color w:val="000000"/>
          <w:szCs w:val="24"/>
          <w:lang w:eastAsia="en-ID"/>
        </w:rPr>
        <w:br/>
        <w:t>- Dậy đi, An. Tàu đến rồi.</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Hai đứa trẻ </w:t>
      </w:r>
      <w:r w:rsidRPr="00EA293B">
        <w:rPr>
          <w:rFonts w:eastAsia="Times New Roman"/>
          <w:color w:val="000000"/>
          <w:szCs w:val="24"/>
          <w:lang w:eastAsia="en-ID"/>
        </w:rPr>
        <w:t>– Thạch Lam, Ngữ văn 11, Tập hai, NXB Giáo dục)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Đoạn trích trên được viết theo phong cách ngôn ngữ nào?</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sinh hoạt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nghệ thuật</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chính luận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báo chí</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những phong cách ngôn ngữ đã học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lastRenderedPageBreak/>
        <w:t>Đoạn trích trên được trích trong tác phẩm văn học. Đoạn trích có sử dụng ngôn từ, nghệ thuật giàu hình ảnh. Đây là đặc trưng của phong cách ngôn ngữ nghệ thuật</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color w:val="000066"/>
          <w:szCs w:val="24"/>
          <w:lang w:eastAsia="en-ID"/>
        </w:rPr>
        <w:t>Câu 90</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872EDC">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EA293B">
        <w:rPr>
          <w:rFonts w:eastAsia="Times New Roman"/>
          <w:i/>
          <w:iCs/>
          <w:color w:val="000000"/>
          <w:szCs w:val="24"/>
          <w:lang w:eastAsia="en-ID"/>
        </w:rPr>
        <w:t>“Tương tư thức mấy đêm rồi</w:t>
      </w:r>
      <w:r w:rsidRPr="00EA293B">
        <w:rPr>
          <w:rFonts w:eastAsia="Times New Roman"/>
          <w:i/>
          <w:iCs/>
          <w:color w:val="000000"/>
          <w:szCs w:val="24"/>
          <w:lang w:eastAsia="en-ID"/>
        </w:rPr>
        <w:br/>
        <w:t>Biết cho ai hỏi, ai người biết cho</w:t>
      </w:r>
      <w:r w:rsidRPr="00EA293B">
        <w:rPr>
          <w:rFonts w:eastAsia="Times New Roman"/>
          <w:i/>
          <w:iCs/>
          <w:color w:val="000000"/>
          <w:szCs w:val="24"/>
          <w:lang w:eastAsia="en-ID"/>
        </w:rPr>
        <w:br/>
        <w:t>Bao giờ bến mới gặp đò</w:t>
      </w:r>
      <w:r w:rsidRPr="00EA293B">
        <w:rPr>
          <w:rFonts w:eastAsia="Times New Roman"/>
          <w:i/>
          <w:iCs/>
          <w:color w:val="000000"/>
          <w:szCs w:val="24"/>
          <w:lang w:eastAsia="en-ID"/>
        </w:rPr>
        <w:br/>
        <w:t>Hoa khuê các bướm giang hồ gặp nhau”</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w:t>
      </w:r>
      <w:r w:rsidRPr="00EA293B">
        <w:rPr>
          <w:rFonts w:eastAsia="Times New Roman"/>
          <w:i/>
          <w:iCs/>
          <w:color w:val="000000"/>
          <w:szCs w:val="24"/>
          <w:lang w:eastAsia="en-ID"/>
        </w:rPr>
        <w:t xml:space="preserve">Tương tư </w:t>
      </w:r>
      <w:r w:rsidRPr="00EA293B">
        <w:rPr>
          <w:rFonts w:eastAsia="Times New Roman"/>
          <w:color w:val="000000"/>
          <w:szCs w:val="24"/>
          <w:lang w:eastAsia="en-ID"/>
        </w:rPr>
        <w:t>– Nguyễn Bính, Ngữ văn 11, Tập hai, NXB Giáo dục)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Câu thơ “</w:t>
      </w:r>
      <w:r w:rsidRPr="00EA293B">
        <w:rPr>
          <w:rFonts w:eastAsia="Times New Roman"/>
          <w:i/>
          <w:iCs/>
          <w:color w:val="000000"/>
          <w:szCs w:val="24"/>
          <w:lang w:eastAsia="en-ID"/>
        </w:rPr>
        <w:t xml:space="preserve">Bao giờ bến mới gặp đò” </w:t>
      </w:r>
      <w:r w:rsidRPr="00EA293B">
        <w:rPr>
          <w:rFonts w:eastAsia="Times New Roman"/>
          <w:color w:val="000000"/>
          <w:szCs w:val="24"/>
          <w:lang w:eastAsia="en-ID"/>
        </w:rPr>
        <w:t>sử dụng biện pháp tu từ nào?</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Biện pháp so sánh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Biện pháp hoán dụ</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Biện pháp nhân hóa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Biện pháp ẩn dụ</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nội dung đoạn trích</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Câu thơ “</w:t>
      </w:r>
      <w:r w:rsidRPr="00EA293B">
        <w:rPr>
          <w:rStyle w:val="Emphasis"/>
          <w:color w:val="272727"/>
        </w:rPr>
        <w:t>Bao giờ bến mới gặp đò”</w:t>
      </w:r>
      <w:r w:rsidRPr="00EA293B">
        <w:rPr>
          <w:color w:val="272727"/>
        </w:rPr>
        <w:t> sử dụng biện pháp tu từ ẩn dụ. Trong đó “bến” là hình ảnh ẩn dụ cho người con gái, “đò” là hình ảnh ẩn dụ cho người con trai.</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color w:val="000066"/>
          <w:szCs w:val="24"/>
          <w:lang w:eastAsia="en-ID"/>
        </w:rPr>
        <w:t>Câu 91</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Ðêm hôm ấy, lúc trại giam tỉnh Sơn chỉ còn vẳng có tiếng mõ trên vọng canh, một cảnh tượng xưa nay chưa từng có, đã bày ra trong một buồng tối chật hẹp, ẩm ướt, tường đầy mạng nhện tổ rệp, đất bừa bãi phân chuột phân gián.</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Trong một không khí khói tỏa như đám cháy nhà, ánh sáng đỏ rực của một bó đuốc tẩm dầu rọi lên ba cái đầu người đang chăm chú trên một tấm lụa bạch còn nguyên vẹn lần hồ. Khói bốc tỏa cay mắt, họ dụi mắt lia lịa.</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Chữ người tử tù </w:t>
      </w:r>
      <w:r w:rsidRPr="00EA293B">
        <w:rPr>
          <w:rFonts w:eastAsia="Times New Roman"/>
          <w:color w:val="000000"/>
          <w:szCs w:val="24"/>
          <w:lang w:eastAsia="en-ID"/>
        </w:rPr>
        <w:t>– Nguyễn Tuân, Ngữ văn 11, Tập một, NXB Giáo dục)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Vì sao Nguyễn Tuân lại gọi đây là cảnh “xưa nay chưa từng có”?</w:t>
      </w:r>
    </w:p>
    <w:p w:rsidR="009B6598" w:rsidRPr="00EA293B" w:rsidRDefault="009B6598" w:rsidP="00872ED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Vì Huấn Cao vốn là người tù mà lại cho chữ viên quản ngục đáng ra là người bề trên.</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Vì hoàn cảnh cho chữ là trong phòng giam tử tù.</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Vì trật tự xã hội bị đảo lộn.</w:t>
      </w:r>
      <w:r w:rsidRPr="00EA293B">
        <w:rPr>
          <w:rFonts w:eastAsia="Times New Roman"/>
          <w:color w:val="000000"/>
          <w:szCs w:val="24"/>
          <w:lang w:eastAsia="en-ID"/>
        </w:rPr>
        <w:br/>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Vì hoàn cảnh cho chữ, người cho chữ, người nhận chữ và ý nghĩa việc cho chữ.</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nội dung đoạn trích</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Nguyễn Tuân gọi đây là cảnh xưa nay chưa từng có bởi lẽ:</w:t>
      </w:r>
    </w:p>
    <w:p w:rsidR="009B6598" w:rsidRPr="00EA293B" w:rsidRDefault="009B6598" w:rsidP="00872EDC">
      <w:pPr>
        <w:pStyle w:val="NormalWeb"/>
        <w:spacing w:after="150" w:afterAutospacing="0" w:line="324" w:lineRule="auto"/>
        <w:contextualSpacing/>
        <w:rPr>
          <w:color w:val="272727"/>
        </w:rPr>
      </w:pPr>
      <w:r w:rsidRPr="00EA293B">
        <w:rPr>
          <w:color w:val="272727"/>
        </w:rPr>
        <w:t>- Nơi cho chữ: Là một căn buồng nơi giam tử tù chứ không phải là nơi thanh cao, tao nhã.</w:t>
      </w:r>
    </w:p>
    <w:p w:rsidR="009B6598" w:rsidRPr="00EA293B" w:rsidRDefault="009B6598" w:rsidP="00872EDC">
      <w:pPr>
        <w:pStyle w:val="NormalWeb"/>
        <w:spacing w:after="150" w:afterAutospacing="0" w:line="324" w:lineRule="auto"/>
        <w:contextualSpacing/>
        <w:rPr>
          <w:color w:val="272727"/>
        </w:rPr>
      </w:pPr>
      <w:r w:rsidRPr="00EA293B">
        <w:rPr>
          <w:color w:val="272727"/>
        </w:rPr>
        <w:t>- Người cho chữ không phải là một ông đồ trong trang phục khăn xếp mà là một ngườ tù ngàu mai phải ra pháp trường chịu án tử hình.</w:t>
      </w:r>
    </w:p>
    <w:p w:rsidR="009B6598" w:rsidRPr="00EA293B" w:rsidRDefault="009B6598" w:rsidP="00872EDC">
      <w:pPr>
        <w:pStyle w:val="NormalWeb"/>
        <w:spacing w:after="150" w:afterAutospacing="0" w:line="324" w:lineRule="auto"/>
        <w:contextualSpacing/>
        <w:rPr>
          <w:color w:val="272727"/>
        </w:rPr>
      </w:pPr>
      <w:r w:rsidRPr="00EA293B">
        <w:rPr>
          <w:color w:val="272727"/>
        </w:rPr>
        <w:t>- Người nhận chữ với dáng vẻ khúm núp lại là viên quản ngục</w:t>
      </w:r>
    </w:p>
    <w:p w:rsidR="009B6598" w:rsidRPr="00EA293B" w:rsidRDefault="009B6598" w:rsidP="00872EDC">
      <w:pPr>
        <w:pStyle w:val="NormalWeb"/>
        <w:spacing w:after="150" w:afterAutospacing="0" w:line="324" w:lineRule="auto"/>
        <w:contextualSpacing/>
        <w:rPr>
          <w:color w:val="272727"/>
        </w:rPr>
      </w:pPr>
      <w:r w:rsidRPr="00EA293B">
        <w:rPr>
          <w:color w:val="272727"/>
        </w:rPr>
        <w:t>- Huấn Cao không chỉ cho chữ quản ngục mà còn cho quản ngục con đường hướng thượng hướng thiện.</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color w:val="000066"/>
          <w:szCs w:val="24"/>
          <w:lang w:eastAsia="en-ID"/>
        </w:rPr>
        <w:lastRenderedPageBreak/>
        <w:t>Câu 92</w:t>
      </w:r>
      <w:r w:rsidRPr="00EA293B">
        <w:rPr>
          <w:rFonts w:eastAsia="Times New Roman"/>
          <w:b/>
          <w:bCs/>
          <w:color w:val="002060"/>
          <w:szCs w:val="24"/>
          <w:lang w:eastAsia="en-ID"/>
        </w:rPr>
        <w:t>:</w:t>
      </w:r>
      <w:r w:rsidRPr="00EA293B">
        <w:rPr>
          <w:rFonts w:eastAsia="Times New Roman"/>
          <w:color w:val="00000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Trong rừng ít có cây sinh sôi nẩy nở khỏe như vậy. Cạnh một cây xà nu mới ngã gục, đã có bốn năm cây con mọc lên, ngọn xanh rờn, hình nhọn mũi tên lao thẳng lên bầu trời. Cũng ít có loại cây ham ánh sáng mặt trời như thế. Nó phóng lên rất nhanh để tiếp lấy ánh nắng, thứ ánh nắng trong rừng rọi từ trên cao xuống từng luồng lớn thẳng tắp, lóng lánh vô số hạt bụi vàng từ nhựa cây bay ra, thơm mỡ màng. Có những cây con vừa lớn ngang tầm ngực người lại bị đại bác chặt đứt làm đôi. Ở những cây đó, nhựa còn trong, chất dầu còn loáng, vết thương không lành được, cứ loét mãi ra, năm mười hôm thì cây chết. Nhưng cũng có những cây vượt lên được cao hơn đầu người, cành lá xum xuê như những con chim đã đủ lông mao, lông vũ. Đạn đại bác không giết nổi chúng, nhưng vết thương của chúng chóng lành như trên một thân thể cường tráng. Chúng vượt lên rất nhanh, thay thế những cây đã ngã… Cứ thế hai ba năm nay, rừng xà nu ưỡn tấm ngực lớn của mình ra, che chở cho làng…</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(Rừng xà nu – Nguyễn Trung Thành, Ngữ văn 12, Tập hai, NXB Giáo dục)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EA293B">
        <w:rPr>
          <w:rFonts w:eastAsia="Times New Roman"/>
          <w:color w:val="000000"/>
          <w:szCs w:val="24"/>
          <w:lang w:eastAsia="en-ID"/>
        </w:rPr>
        <w:t>Hình tượng cây xà nu trong đoạn trích trên thể hiện phẩm chất nào của người dân làng Xô man?</w:t>
      </w:r>
      <w:r w:rsidRPr="00EA293B">
        <w:rPr>
          <w:rFonts w:eastAsia="Times New Roman"/>
          <w:b/>
          <w:bCs/>
          <w:color w:val="FFFFFF"/>
          <w:szCs w:val="24"/>
          <w:lang w:eastAsia="en-ID"/>
        </w:rPr>
        <w:t>7</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FFFFFF"/>
          <w:szCs w:val="24"/>
          <w:lang w:eastAsia="en-ID"/>
        </w:rPr>
        <w:tab/>
      </w:r>
      <w:r w:rsidRPr="00EA293B">
        <w:rPr>
          <w:rFonts w:eastAsia="Times New Roman"/>
          <w:b/>
          <w:bCs/>
          <w:color w:val="002060"/>
          <w:szCs w:val="24"/>
          <w:lang w:eastAsia="en-ID"/>
        </w:rPr>
        <w:t xml:space="preserve">A. </w:t>
      </w:r>
      <w:r w:rsidRPr="00EA293B">
        <w:rPr>
          <w:rFonts w:eastAsia="Times New Roman"/>
          <w:color w:val="000000"/>
          <w:szCs w:val="24"/>
          <w:lang w:eastAsia="en-ID"/>
        </w:rPr>
        <w:t xml:space="preserve">Tinh thần yêu nước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2060"/>
          <w:szCs w:val="24"/>
          <w:lang w:eastAsia="en-ID"/>
        </w:rPr>
        <w:t xml:space="preserve">B. </w:t>
      </w:r>
      <w:r w:rsidRPr="00EA293B">
        <w:rPr>
          <w:rFonts w:eastAsia="Times New Roman"/>
          <w:color w:val="000000"/>
          <w:szCs w:val="24"/>
          <w:lang w:eastAsia="en-ID"/>
        </w:rPr>
        <w:t>Tinh thần đoàn kết</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2060"/>
          <w:szCs w:val="24"/>
          <w:highlight w:val="yellow"/>
          <w:lang w:eastAsia="en-ID"/>
        </w:rPr>
        <w:t xml:space="preserve">C. </w:t>
      </w:r>
      <w:r w:rsidRPr="00EA293B">
        <w:rPr>
          <w:rFonts w:eastAsia="Times New Roman"/>
          <w:color w:val="000000"/>
          <w:szCs w:val="24"/>
          <w:highlight w:val="yellow"/>
          <w:lang w:eastAsia="en-ID"/>
        </w:rPr>
        <w:t>Sức sống mãnh liệt</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2060"/>
          <w:szCs w:val="24"/>
          <w:lang w:eastAsia="en-ID"/>
        </w:rPr>
        <w:t xml:space="preserve">D. </w:t>
      </w:r>
      <w:r w:rsidRPr="00EA293B">
        <w:rPr>
          <w:rFonts w:eastAsia="Times New Roman"/>
          <w:color w:val="000000"/>
          <w:szCs w:val="24"/>
          <w:lang w:eastAsia="en-ID"/>
        </w:rPr>
        <w:t>Sự trung thành với Cách mạng.</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nội dung tác phẩm </w:t>
      </w:r>
      <w:r w:rsidRPr="00EA293B">
        <w:rPr>
          <w:rStyle w:val="Emphasis"/>
          <w:color w:val="272727"/>
        </w:rPr>
        <w:t>Rừng xà nu.</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Hình ảnh cây xà nu trong đoạn trích trên là biểu tượng cho sức sống mãnh liệt và ý chí không chịu khuất phục của người dân làng Xô man. Đạn đại bác cũng không tiêu diệt được rừng xà nu cũng như không dập tắt được sức sống tiềm tàng của người dân nơi đây.</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color w:val="000066"/>
          <w:szCs w:val="24"/>
          <w:lang w:eastAsia="en-ID"/>
        </w:rPr>
        <w:t>Câu 93</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872EDC">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EA293B">
        <w:rPr>
          <w:rFonts w:eastAsia="Times New Roman"/>
          <w:i/>
          <w:iCs/>
          <w:color w:val="000000"/>
          <w:szCs w:val="24"/>
          <w:lang w:eastAsia="en-ID"/>
        </w:rPr>
        <w:t>Sóng gợn tràng giang buồn điệp điệp,</w:t>
      </w:r>
      <w:r w:rsidRPr="00EA293B">
        <w:rPr>
          <w:rFonts w:eastAsia="Times New Roman"/>
          <w:i/>
          <w:iCs/>
          <w:color w:val="000000"/>
          <w:szCs w:val="24"/>
          <w:lang w:eastAsia="en-ID"/>
        </w:rPr>
        <w:br/>
        <w:t>Con thuyền xuôi mái nước song song,</w:t>
      </w:r>
      <w:r w:rsidRPr="00EA293B">
        <w:rPr>
          <w:rFonts w:eastAsia="Times New Roman"/>
          <w:i/>
          <w:iCs/>
          <w:color w:val="000000"/>
          <w:szCs w:val="24"/>
          <w:lang w:eastAsia="en-ID"/>
        </w:rPr>
        <w:br/>
        <w:t>Thuyền về nước lại, sầu trăm ngả;</w:t>
      </w:r>
      <w:r w:rsidRPr="00EA293B">
        <w:rPr>
          <w:rFonts w:eastAsia="Times New Roman"/>
          <w:i/>
          <w:iCs/>
          <w:color w:val="000000"/>
          <w:szCs w:val="24"/>
          <w:lang w:eastAsia="en-ID"/>
        </w:rPr>
        <w:br/>
        <w:t>Củi một cành khô lạc mấy dòng.</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w:t>
      </w:r>
      <w:r w:rsidRPr="00EA293B">
        <w:rPr>
          <w:rFonts w:eastAsia="Times New Roman"/>
          <w:i/>
          <w:iCs/>
          <w:color w:val="000000"/>
          <w:szCs w:val="24"/>
          <w:lang w:eastAsia="en-ID"/>
        </w:rPr>
        <w:t xml:space="preserve">Tràng Giang </w:t>
      </w:r>
      <w:r w:rsidRPr="00EA293B">
        <w:rPr>
          <w:rFonts w:eastAsia="Times New Roman"/>
          <w:color w:val="000000"/>
          <w:szCs w:val="24"/>
          <w:lang w:eastAsia="en-ID"/>
        </w:rPr>
        <w:t>– Huy Cận, Ngữ văn 11, Tập hai, NXB Giáo dục, 2007, tr.29)</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 xml:space="preserve">Câu thơ </w:t>
      </w:r>
      <w:r w:rsidRPr="00EA293B">
        <w:rPr>
          <w:rFonts w:eastAsia="Times New Roman"/>
          <w:i/>
          <w:iCs/>
          <w:color w:val="000000"/>
          <w:szCs w:val="24"/>
          <w:lang w:eastAsia="en-ID"/>
        </w:rPr>
        <w:t xml:space="preserve">“Củi một cành khô lạc mấy dòng” </w:t>
      </w:r>
      <w:r w:rsidRPr="00EA293B">
        <w:rPr>
          <w:rFonts w:eastAsia="Times New Roman"/>
          <w:color w:val="000000"/>
          <w:szCs w:val="24"/>
          <w:lang w:eastAsia="en-ID"/>
        </w:rPr>
        <w:t>sử dụng biện pháp nghệ thuật nào?</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Chơi chữ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Đảo ngữ</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Điệp ngữ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Hoán dụ</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các biện pháp nghệ thuật đã học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Câu thơ </w:t>
      </w:r>
      <w:r w:rsidRPr="00EA293B">
        <w:rPr>
          <w:rStyle w:val="Emphasis"/>
          <w:color w:val="272727"/>
        </w:rPr>
        <w:t>“Củi một cành khô lạc mấy dòng”</w:t>
      </w:r>
      <w:r w:rsidRPr="00EA293B">
        <w:rPr>
          <w:color w:val="272727"/>
        </w:rPr>
        <w:t> sử dụng biện pháp nghệ thuật đảo ngữ (Đảo số từ lên trước danh từ)</w:t>
      </w:r>
    </w:p>
    <w:p w:rsidR="009B6598" w:rsidRPr="00EA293B" w:rsidRDefault="009B6598" w:rsidP="00872EDC">
      <w:pPr>
        <w:pStyle w:val="NormalWeb"/>
        <w:spacing w:after="150" w:afterAutospacing="0" w:line="324" w:lineRule="auto"/>
        <w:contextualSpacing/>
        <w:rPr>
          <w:b/>
          <w:bCs/>
          <w:color w:val="272727"/>
        </w:rPr>
      </w:pPr>
      <w:r w:rsidRPr="00EA293B">
        <w:rPr>
          <w:b/>
          <w:bCs/>
          <w:color w:val="272727"/>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94</w:t>
      </w:r>
      <w:r w:rsidRPr="00EA293B">
        <w:rPr>
          <w:rFonts w:eastAsia="Times New Roman"/>
          <w:b/>
          <w:bCs/>
          <w:color w:val="002060"/>
          <w:szCs w:val="24"/>
          <w:lang w:eastAsia="en-ID"/>
        </w:rPr>
        <w:t>:</w:t>
      </w:r>
      <w:r w:rsidRPr="00EA293B">
        <w:rPr>
          <w:rFonts w:eastAsia="Times New Roman"/>
          <w:color w:val="000000"/>
          <w:szCs w:val="24"/>
          <w:lang w:eastAsia="en-ID"/>
        </w:rPr>
        <w:t xml:space="preserve"> </w:t>
      </w:r>
      <w:r w:rsidRPr="00EA293B">
        <w:rPr>
          <w:rFonts w:eastAsia="Times New Roman"/>
          <w:b/>
          <w:bCs/>
          <w:i/>
          <w:iCs/>
          <w:color w:val="002060"/>
          <w:szCs w:val="24"/>
          <w:lang w:eastAsia="en-ID"/>
        </w:rPr>
        <w:t>Đọc đoạn trích sau đây và trả lời các câu hỏi:</w:t>
      </w:r>
      <w:r w:rsidRPr="00EA293B">
        <w:rPr>
          <w:rFonts w:eastAsia="Times New Roman"/>
          <w:b/>
          <w:bCs/>
          <w:i/>
          <w:iCs/>
          <w:color w:val="002060"/>
          <w:szCs w:val="24"/>
          <w:lang w:eastAsia="en-ID"/>
        </w:rPr>
        <w:br/>
      </w:r>
      <w:r w:rsidRPr="00EA293B">
        <w:rPr>
          <w:rFonts w:eastAsia="Times New Roman"/>
          <w:color w:val="000000"/>
          <w:szCs w:val="24"/>
          <w:lang w:eastAsia="en-ID"/>
        </w:rPr>
        <w:t>“Lát lâu sau mụ lại mới nói tiếp:</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 xml:space="preserve">- Mong các chú cách mạng thông cảm cho, đám đàn bà hàng chài ở thuyền chúng tôi cần phải có người đàn ông để chèo chống phong ba, để cùng làm ăn nuôi nấng đặng một sắp con, nhà nào cũng trên dưới chục đứa. Ông trời sinh ra người đàn bà là để đẻ con, rồi nuôi con cho đến khi khôn lớn cho nên phải gánh lấy cái khổ. Đàn bà ở thuyền chúng tôi phải sống cho con chứ không thể sống cho mình như ở trên </w:t>
      </w:r>
      <w:r w:rsidRPr="00EA293B">
        <w:rPr>
          <w:rFonts w:eastAsia="Times New Roman"/>
          <w:color w:val="000000"/>
          <w:szCs w:val="24"/>
          <w:lang w:eastAsia="en-ID"/>
        </w:rPr>
        <w:lastRenderedPageBreak/>
        <w:t>đất được! Mong các chú lượng tình cho cái sự lạc hậu. Các chú đừng bắt tôi bỏ nó! - Lần đầu tiên trên khuôn mặt xấu xí của mụ chợt ửng sáng lên như một nụ cười - vả lại, ở trên chiếc thuyền cũng có lúc vợ chồng con cái chúng tôi sống hòa thuận, vui vẻ.”</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Chiếc thuyền ngoài xa </w:t>
      </w:r>
      <w:r w:rsidRPr="00EA293B">
        <w:rPr>
          <w:rFonts w:eastAsia="Times New Roman"/>
          <w:color w:val="000000"/>
          <w:szCs w:val="24"/>
          <w:lang w:eastAsia="en-ID"/>
        </w:rPr>
        <w:t>– Nguyễn Minh Châu, Ngữ văn 12, Tập hai, NXB Giáo dục)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Đoạn trích trên được kể thông qua lời của ai?</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Nhân vật Đẩu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Lời người dẫn chuyện</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Lời người đàn bà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Lời nhân vật Phùng</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p>
    <w:p w:rsidR="009B6598" w:rsidRPr="00EA293B" w:rsidRDefault="009B6598" w:rsidP="00872EDC">
      <w:pPr>
        <w:pStyle w:val="NormalWeb"/>
        <w:spacing w:after="150" w:afterAutospacing="0" w:line="324" w:lineRule="auto"/>
        <w:contextualSpacing/>
        <w:rPr>
          <w:color w:val="272727"/>
        </w:rPr>
      </w:pPr>
      <w:r w:rsidRPr="00EA293B">
        <w:rPr>
          <w:color w:val="272727"/>
        </w:rPr>
        <w:t>Căn cứ vào nội dung văn bản đã học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Đoạn trích được kể thông qua lời của nhân vật Phùng.</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color w:val="000066"/>
          <w:szCs w:val="24"/>
          <w:lang w:eastAsia="en-ID"/>
        </w:rPr>
        <w:t>Câu 95</w:t>
      </w:r>
      <w:r w:rsidRPr="00EA293B">
        <w:rPr>
          <w:rFonts w:eastAsia="Times New Roman"/>
          <w:b/>
          <w:bCs/>
          <w:color w:val="002060"/>
          <w:szCs w:val="24"/>
          <w:lang w:eastAsia="en-ID"/>
        </w:rPr>
        <w:t>:</w:t>
      </w:r>
      <w:r w:rsidRPr="00EA293B">
        <w:rPr>
          <w:rFonts w:eastAsia="Times New Roman"/>
          <w:color w:val="00000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872EDC">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EA293B">
        <w:rPr>
          <w:rFonts w:eastAsia="Times New Roman"/>
          <w:i/>
          <w:iCs/>
          <w:color w:val="000000"/>
          <w:szCs w:val="24"/>
          <w:lang w:eastAsia="en-ID"/>
        </w:rPr>
        <w:t>“Mơ khách đường xa, khách đường xa</w:t>
      </w:r>
      <w:r w:rsidRPr="00EA293B">
        <w:rPr>
          <w:rFonts w:eastAsia="Times New Roman"/>
          <w:i/>
          <w:iCs/>
          <w:color w:val="000000"/>
          <w:szCs w:val="24"/>
          <w:lang w:eastAsia="en-ID"/>
        </w:rPr>
        <w:br/>
        <w:t>Áo em trắng quá nhìn không ra</w:t>
      </w:r>
      <w:r w:rsidRPr="00EA293B">
        <w:rPr>
          <w:rFonts w:eastAsia="Times New Roman"/>
          <w:i/>
          <w:iCs/>
          <w:color w:val="000000"/>
          <w:szCs w:val="24"/>
          <w:lang w:eastAsia="en-ID"/>
        </w:rPr>
        <w:br/>
        <w:t>Ở đây sương khói mờ nhân ảnh</w:t>
      </w:r>
      <w:r w:rsidRPr="00EA293B">
        <w:rPr>
          <w:rFonts w:eastAsia="Times New Roman"/>
          <w:i/>
          <w:iCs/>
          <w:color w:val="000000"/>
          <w:szCs w:val="24"/>
          <w:lang w:eastAsia="en-ID"/>
        </w:rPr>
        <w:br/>
        <w:t>Ai biết tình ai có đậm đà?”</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i/>
          <w:iCs/>
          <w:color w:val="000000"/>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Đây thôn Vĩ Dạ </w:t>
      </w:r>
      <w:r w:rsidRPr="00EA293B">
        <w:rPr>
          <w:rFonts w:eastAsia="Times New Roman"/>
          <w:color w:val="000000"/>
          <w:szCs w:val="24"/>
          <w:lang w:eastAsia="en-ID"/>
        </w:rPr>
        <w:t>– Hàn Mặc Tử, Ngữ văn 11, Tập hai, NXB Giáo dục)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Dòng nào dưới đây nêu đúng các biện pháp tu từ được sử dụng?</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Nhân hóa, hoán dụ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Điệp từ, nhân hóa</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Câu hỏi tu từ, điệp từ.</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So sánh, câu hỏi tu từ, hoán dụ.</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các biện pháp tu từ đã học.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Đoạn thơ trên sử dụng các biện pháp tu từ:</w:t>
      </w:r>
    </w:p>
    <w:p w:rsidR="009B6598" w:rsidRPr="00EA293B" w:rsidRDefault="009B6598" w:rsidP="00872EDC">
      <w:pPr>
        <w:pStyle w:val="NormalWeb"/>
        <w:spacing w:after="150" w:afterAutospacing="0" w:line="324" w:lineRule="auto"/>
        <w:contextualSpacing/>
        <w:rPr>
          <w:color w:val="272727"/>
        </w:rPr>
      </w:pPr>
      <w:r w:rsidRPr="00EA293B">
        <w:rPr>
          <w:color w:val="272727"/>
        </w:rPr>
        <w:t>- Câu hỏi tu từ (Ai biết tình ai có đậm đà?)</w:t>
      </w:r>
    </w:p>
    <w:p w:rsidR="009B6598" w:rsidRPr="00EA293B" w:rsidRDefault="009B6598" w:rsidP="00872EDC">
      <w:pPr>
        <w:pStyle w:val="NormalWeb"/>
        <w:spacing w:after="150" w:afterAutospacing="0" w:line="324" w:lineRule="auto"/>
        <w:contextualSpacing/>
        <w:rPr>
          <w:color w:val="272727"/>
        </w:rPr>
      </w:pPr>
      <w:r w:rsidRPr="00EA293B">
        <w:rPr>
          <w:color w:val="272727"/>
        </w:rPr>
        <w:t>- Điệp từ (khách đường xa)</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EA293B">
        <w:rPr>
          <w:rFonts w:eastAsia="Times New Roman"/>
          <w:b/>
          <w:bCs/>
          <w:color w:val="000066"/>
          <w:szCs w:val="24"/>
          <w:lang w:eastAsia="en-ID"/>
        </w:rPr>
        <w:t>Câu 96</w:t>
      </w:r>
      <w:r w:rsidRPr="00EA293B">
        <w:rPr>
          <w:rFonts w:eastAsia="Times New Roman"/>
          <w:b/>
          <w:bCs/>
          <w:color w:val="002060"/>
          <w:szCs w:val="24"/>
          <w:lang w:eastAsia="en-ID"/>
        </w:rPr>
        <w:t>:</w:t>
      </w:r>
      <w:r w:rsidRPr="00EA293B">
        <w:rPr>
          <w:rFonts w:eastAsia="Times New Roman"/>
          <w:color w:val="000000"/>
          <w:szCs w:val="24"/>
          <w:lang w:eastAsia="en-ID"/>
        </w:rPr>
        <w:t xml:space="preserve"> </w:t>
      </w:r>
      <w:r w:rsidRPr="00EA293B">
        <w:rPr>
          <w:rFonts w:eastAsia="Times New Roman"/>
          <w:b/>
          <w:bCs/>
          <w:i/>
          <w:iCs/>
          <w:color w:val="002060"/>
          <w:szCs w:val="24"/>
          <w:lang w:eastAsia="en-ID"/>
        </w:rPr>
        <w:t>Đọc đoạn trích sau đây và trả lời các câu hỏi:</w:t>
      </w:r>
      <w:r w:rsidRPr="00EA293B">
        <w:rPr>
          <w:rFonts w:eastAsia="Times New Roman"/>
          <w:b/>
          <w:bCs/>
          <w:color w:val="FFFFFF"/>
          <w:szCs w:val="24"/>
          <w:lang w:eastAsia="en-ID"/>
        </w:rPr>
        <w:t>18</w:t>
      </w:r>
    </w:p>
    <w:p w:rsidR="009B6598" w:rsidRPr="00EA293B" w:rsidRDefault="009B6598" w:rsidP="00872EDC">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EA293B">
        <w:rPr>
          <w:rFonts w:eastAsia="Times New Roman"/>
          <w:i/>
          <w:iCs/>
          <w:color w:val="000000"/>
          <w:szCs w:val="24"/>
          <w:lang w:eastAsia="en-ID"/>
        </w:rPr>
        <w:t>Quyện điểu quy lâm tầm túc thụ</w:t>
      </w:r>
      <w:r w:rsidRPr="00EA293B">
        <w:rPr>
          <w:rFonts w:eastAsia="Times New Roman"/>
          <w:i/>
          <w:iCs/>
          <w:color w:val="000000"/>
          <w:szCs w:val="24"/>
          <w:lang w:eastAsia="en-ID"/>
        </w:rPr>
        <w:br/>
        <w:t>Cô vân mạn mạn độ thiên không</w:t>
      </w:r>
      <w:r w:rsidRPr="00EA293B">
        <w:rPr>
          <w:rFonts w:eastAsia="Times New Roman"/>
          <w:i/>
          <w:iCs/>
          <w:color w:val="000000"/>
          <w:szCs w:val="24"/>
          <w:lang w:eastAsia="en-ID"/>
        </w:rPr>
        <w:br/>
        <w:t>Sơn thôn thiếu nữ ma bao túc</w:t>
      </w:r>
      <w:r w:rsidRPr="00EA293B">
        <w:rPr>
          <w:rFonts w:eastAsia="Times New Roman"/>
          <w:i/>
          <w:iCs/>
          <w:color w:val="000000"/>
          <w:szCs w:val="24"/>
          <w:lang w:eastAsia="en-ID"/>
        </w:rPr>
        <w:br/>
        <w:t>Bao túc ma hoàn, lô dĩ hồng</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w:t>
      </w:r>
      <w:r w:rsidRPr="00EA293B">
        <w:rPr>
          <w:rFonts w:eastAsia="Times New Roman"/>
          <w:i/>
          <w:iCs/>
          <w:color w:val="000000"/>
          <w:szCs w:val="24"/>
          <w:lang w:eastAsia="en-ID"/>
        </w:rPr>
        <w:t xml:space="preserve">Chiều tối </w:t>
      </w:r>
      <w:r w:rsidRPr="00EA293B">
        <w:rPr>
          <w:rFonts w:eastAsia="Times New Roman"/>
          <w:color w:val="000000"/>
          <w:szCs w:val="24"/>
          <w:lang w:eastAsia="en-ID"/>
        </w:rPr>
        <w:t>– Hồ Chí Minh, Ngữ văn 11, Tập hai, NXB Giáo dục)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Hai câu đầu bài thơ “Chiều tối” gợi lên trong lòng người đọc cảm giác gì rõ nhất ?</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 xml:space="preserve">Sự cô đơn, trống vắng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Sự mệt mỏi, cô quạnh</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C. </w:t>
      </w:r>
      <w:r w:rsidRPr="00EA293B">
        <w:rPr>
          <w:rFonts w:eastAsia="Times New Roman"/>
          <w:color w:val="000000"/>
          <w:szCs w:val="24"/>
          <w:lang w:eastAsia="en-ID"/>
        </w:rPr>
        <w:t xml:space="preserve">Sự buồn chán, hiu hắt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Sự bâng khuâng, buồn bã</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bài </w:t>
      </w:r>
      <w:r w:rsidRPr="00EA293B">
        <w:rPr>
          <w:rStyle w:val="Emphasis"/>
          <w:color w:val="272727"/>
        </w:rPr>
        <w:t>Chiều tối.</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Hai câu đầu bài thơ “Chiều tối” gợi lên trong lòng người đọc cảm giác  mệt mỏi, cô quạnh</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color w:val="000066"/>
          <w:szCs w:val="24"/>
          <w:lang w:eastAsia="en-ID"/>
        </w:rPr>
        <w:lastRenderedPageBreak/>
        <w:t>Câu 97</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872EDC">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EA293B">
        <w:rPr>
          <w:rFonts w:eastAsia="Times New Roman"/>
          <w:i/>
          <w:iCs/>
          <w:color w:val="000000"/>
          <w:szCs w:val="24"/>
          <w:lang w:eastAsia="en-ID"/>
        </w:rPr>
        <w:t>Con sóng dưới lòng sâu</w:t>
      </w:r>
      <w:r w:rsidRPr="00EA293B">
        <w:rPr>
          <w:rFonts w:eastAsia="Times New Roman"/>
          <w:i/>
          <w:iCs/>
          <w:color w:val="000000"/>
          <w:szCs w:val="24"/>
          <w:lang w:eastAsia="en-ID"/>
        </w:rPr>
        <w:br/>
        <w:t>Con sóng trên mặt nước</w:t>
      </w:r>
      <w:r w:rsidRPr="00EA293B">
        <w:rPr>
          <w:rFonts w:eastAsia="Times New Roman"/>
          <w:i/>
          <w:iCs/>
          <w:color w:val="000000"/>
          <w:szCs w:val="24"/>
          <w:lang w:eastAsia="en-ID"/>
        </w:rPr>
        <w:br/>
        <w:t>Ôi con sóng nhớ bờ</w:t>
      </w:r>
      <w:r w:rsidRPr="00EA293B">
        <w:rPr>
          <w:rFonts w:eastAsia="Times New Roman"/>
          <w:i/>
          <w:iCs/>
          <w:color w:val="000000"/>
          <w:szCs w:val="24"/>
          <w:lang w:eastAsia="en-ID"/>
        </w:rPr>
        <w:br/>
        <w:t>Ngày đêm không ngủ được</w:t>
      </w:r>
      <w:r w:rsidRPr="00EA293B">
        <w:rPr>
          <w:rFonts w:eastAsia="Times New Roman"/>
          <w:i/>
          <w:iCs/>
          <w:color w:val="000000"/>
          <w:szCs w:val="24"/>
          <w:lang w:eastAsia="en-ID"/>
        </w:rPr>
        <w:br/>
        <w:t>Lòng em nhớ đến anh</w:t>
      </w:r>
      <w:r w:rsidRPr="00EA293B">
        <w:rPr>
          <w:rFonts w:eastAsia="Times New Roman"/>
          <w:i/>
          <w:iCs/>
          <w:color w:val="000000"/>
          <w:szCs w:val="24"/>
          <w:lang w:eastAsia="en-ID"/>
        </w:rPr>
        <w:br/>
        <w:t>Cả trong mơ còn thức</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(Trích “</w:t>
      </w:r>
      <w:r w:rsidRPr="00EA293B">
        <w:rPr>
          <w:rFonts w:eastAsia="Times New Roman"/>
          <w:i/>
          <w:iCs/>
          <w:color w:val="000000"/>
          <w:szCs w:val="24"/>
          <w:lang w:eastAsia="en-ID"/>
        </w:rPr>
        <w:t>Sóng</w:t>
      </w:r>
      <w:r w:rsidRPr="00EA293B">
        <w:rPr>
          <w:rFonts w:eastAsia="Times New Roman"/>
          <w:color w:val="000000"/>
          <w:szCs w:val="24"/>
          <w:lang w:eastAsia="en-ID"/>
        </w:rPr>
        <w:t>” – Xuân Quỳnh, Ngữ văn 12, Tập một, NXB Giáo dục)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Hình ảnh con sóng trong đoạn trích trên là một hình ảnh:</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Nhân hóa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Ẩn dụ</w:t>
      </w:r>
      <w:r w:rsidRPr="00EA293B">
        <w:rPr>
          <w:rFonts w:eastAsia="Times New Roman"/>
          <w:color w:val="000000"/>
          <w:szCs w:val="24"/>
          <w:lang w:eastAsia="en-ID"/>
        </w:rPr>
        <w:t xml:space="preserve"> </w:t>
      </w:r>
      <w:r w:rsidRPr="00EA293B">
        <w:rPr>
          <w:rFonts w:eastAsia="Times New Roman"/>
          <w:color w:val="000000"/>
          <w:szCs w:val="24"/>
          <w:lang w:eastAsia="en-ID"/>
        </w:rPr>
        <w:tab/>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Hoán dụ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Câu hỏi tu từ, điệp từ</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các biện pháp tu từ đã học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Hình ảnh con sóng trong đoạn trích là một hình ảnh ẩn sụ. Con sóng là ẩn dụ cho người phụ nữ trong tình yêu</w:t>
      </w:r>
    </w:p>
    <w:p w:rsidR="009B6598" w:rsidRPr="00EA293B" w:rsidRDefault="009B6598" w:rsidP="00872EDC">
      <w:pPr>
        <w:pStyle w:val="NormalWeb"/>
        <w:spacing w:after="150" w:afterAutospacing="0" w:line="324" w:lineRule="auto"/>
        <w:contextualSpacing/>
        <w:rPr>
          <w:b/>
          <w:bCs/>
          <w:color w:val="272727"/>
        </w:rPr>
      </w:pPr>
      <w:r w:rsidRPr="00EA293B">
        <w:rPr>
          <w:b/>
          <w:bCs/>
          <w:color w:val="272727"/>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98</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các câu hỏi:</w:t>
      </w:r>
      <w:r w:rsidRPr="00EA293B">
        <w:rPr>
          <w:rFonts w:eastAsia="Times New Roman"/>
          <w:b/>
          <w:bCs/>
          <w:i/>
          <w:iCs/>
          <w:color w:val="002060"/>
          <w:szCs w:val="24"/>
          <w:lang w:eastAsia="en-ID"/>
        </w:rPr>
        <w:br/>
      </w:r>
      <w:r w:rsidRPr="00EA293B">
        <w:rPr>
          <w:rFonts w:eastAsia="Times New Roman"/>
          <w:b/>
          <w:bCs/>
          <w:color w:val="000000"/>
          <w:szCs w:val="24"/>
          <w:lang w:eastAsia="en-ID"/>
        </w:rPr>
        <w:t xml:space="preserve">Đan Thiềm </w:t>
      </w:r>
      <w:r w:rsidRPr="00EA293B">
        <w:rPr>
          <w:rFonts w:eastAsia="Times New Roman"/>
          <w:i/>
          <w:iCs/>
          <w:color w:val="000000"/>
          <w:szCs w:val="24"/>
          <w:lang w:eastAsia="en-ID"/>
        </w:rPr>
        <w:t>(thất vọng</w:t>
      </w:r>
      <w:r w:rsidRPr="00EA293B">
        <w:rPr>
          <w:rFonts w:eastAsia="Times New Roman"/>
          <w:i/>
          <w:iCs/>
          <w:color w:val="002060"/>
          <w:szCs w:val="24"/>
          <w:lang w:eastAsia="en-ID"/>
        </w:rPr>
        <w:t xml:space="preserve">) </w:t>
      </w:r>
      <w:r w:rsidRPr="00EA293B">
        <w:rPr>
          <w:rFonts w:eastAsia="Times New Roman"/>
          <w:color w:val="000000"/>
          <w:szCs w:val="24"/>
          <w:lang w:eastAsia="en-ID"/>
        </w:rPr>
        <w:t xml:space="preserve">- Chỉ tại ông không nghe tôi, dùng dằng mãi. Bây giờ… </w:t>
      </w:r>
      <w:r w:rsidRPr="00EA293B">
        <w:rPr>
          <w:rFonts w:eastAsia="Times New Roman"/>
          <w:i/>
          <w:iCs/>
          <w:color w:val="000000"/>
          <w:szCs w:val="24"/>
          <w:lang w:eastAsia="en-ID"/>
        </w:rPr>
        <w:t xml:space="preserve">(Nói với Ngô Hạch) </w:t>
      </w:r>
      <w:r w:rsidRPr="00EA293B">
        <w:rPr>
          <w:rFonts w:eastAsia="Times New Roman"/>
          <w:color w:val="000000"/>
          <w:szCs w:val="24"/>
          <w:lang w:eastAsia="en-ID"/>
        </w:rPr>
        <w:t>Xin tướng quân…</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EA293B">
        <w:rPr>
          <w:rFonts w:eastAsia="Times New Roman"/>
          <w:b/>
          <w:bCs/>
          <w:color w:val="000000"/>
          <w:szCs w:val="24"/>
          <w:lang w:eastAsia="en-ID"/>
        </w:rPr>
        <w:t xml:space="preserve">Ngô Hạch: </w:t>
      </w:r>
      <w:r w:rsidRPr="00EA293B">
        <w:rPr>
          <w:rFonts w:eastAsia="Times New Roman"/>
          <w:color w:val="000000"/>
          <w:szCs w:val="24"/>
          <w:lang w:eastAsia="en-ID"/>
        </w:rPr>
        <w:t xml:space="preserve">Dẫn nó đi, không cho nó nói nhảm nữa, rờm tai </w:t>
      </w:r>
      <w:r w:rsidRPr="00EA293B">
        <w:rPr>
          <w:rFonts w:eastAsia="Times New Roman"/>
          <w:i/>
          <w:iCs/>
          <w:color w:val="000000"/>
          <w:szCs w:val="24"/>
          <w:lang w:eastAsia="en-ID"/>
        </w:rPr>
        <w:t>(quân sĩ dẫn nàng ra)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EA293B">
        <w:rPr>
          <w:rFonts w:eastAsia="Times New Roman"/>
          <w:b/>
          <w:bCs/>
          <w:color w:val="000000"/>
          <w:szCs w:val="24"/>
          <w:lang w:eastAsia="en-ID"/>
        </w:rPr>
        <w:t xml:space="preserve">Đan Thiềm: </w:t>
      </w:r>
      <w:r w:rsidRPr="00EA293B">
        <w:rPr>
          <w:rFonts w:eastAsia="Times New Roman"/>
          <w:color w:val="000000"/>
          <w:szCs w:val="24"/>
          <w:lang w:eastAsia="en-ID"/>
        </w:rPr>
        <w:t xml:space="preserve">Ông Cả! Đài lớn tan tành! Ông Cả ơi! Xin cùng ông vĩnh biệt! </w:t>
      </w:r>
      <w:r w:rsidRPr="00EA293B">
        <w:rPr>
          <w:rFonts w:eastAsia="Times New Roman"/>
          <w:i/>
          <w:iCs/>
          <w:color w:val="000000"/>
          <w:szCs w:val="24"/>
          <w:lang w:eastAsia="en-ID"/>
        </w:rPr>
        <w:t>(Họ kéo nàng ra tàn nhẫn)</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Vĩnh biệt Cửu Trùng Đài </w:t>
      </w:r>
      <w:r w:rsidRPr="00EA293B">
        <w:rPr>
          <w:rFonts w:eastAsia="Times New Roman"/>
          <w:color w:val="000000"/>
          <w:szCs w:val="24"/>
          <w:lang w:eastAsia="en-ID"/>
        </w:rPr>
        <w:t>– Nguyễn Huy Tưởng, Ngữ văn 11, Tập một, NXB Giáo dục)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Trong những câu cuối cùng của mình, Đan Thiềm đã bái biệt Vũ Như Tô và cầu xin cùng ông vĩnh biệt điều gì?</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 xml:space="preserve">Cùng vĩnh biệt cuộc đời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Cùng vĩnh biệt Cửu Trùng Đài</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b/>
          <w:bCs/>
          <w:color w:val="000066"/>
          <w:szCs w:val="24"/>
          <w:lang w:eastAsia="en-ID"/>
        </w:rPr>
        <w:tab/>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Cùng vĩnh biêt mộng lớn</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Cùng vĩnh biệt nhau</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nội dung của tác phẩm Vĩnh biệt Cửu Trùng Đài.</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Đài Cửu Trùng chính là hình ảnh thể hiện mộng lớn của Vũ Như Tô và Đan Thiềm. Đài Cửu Trùng cháy có nghĩa là mộng lớn đã tan thành mây khói. Đan Thiềm nói vĩnh biệt ở đây là vĩnh biệt mộng lớn của hai người.</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color w:val="000066"/>
          <w:szCs w:val="24"/>
          <w:lang w:eastAsia="en-ID"/>
        </w:rPr>
        <w:t>Câu 99</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i/>
          <w:iCs/>
          <w:color w:val="002060"/>
          <w:szCs w:val="24"/>
          <w:lang w:eastAsia="en-ID"/>
        </w:rPr>
        <w:tab/>
      </w:r>
      <w:r w:rsidRPr="00EA293B">
        <w:rPr>
          <w:rFonts w:eastAsia="Times New Roman"/>
          <w:color w:val="000000"/>
          <w:szCs w:val="24"/>
          <w:lang w:eastAsia="en-ID"/>
        </w:rPr>
        <w:t>Con Sông Đà tuôn dài tuôn dài như một áng tóc trữ tình, đầu tóc chân tóc ẩn hiện trong mây trời tây Bắc bung nở hoa ban hoa gạo tháng hai va cuồn cuộn mù khói Mèo đốt nương xuân. Tôi đã nhìn say sưa làn mây mùa xuân bay trên Sông Đà, tôi đã xuyên qua đám mây mùa thu mà nhìn xuống dòng nước Sông Đà. Mùa xuân dòng xanh</w:t>
      </w:r>
      <w:r w:rsidRPr="00EA293B">
        <w:rPr>
          <w:rFonts w:eastAsia="Times New Roman"/>
          <w:szCs w:val="24"/>
          <w:lang w:eastAsia="en-ID"/>
        </w:rPr>
        <w:t xml:space="preserve"> </w:t>
      </w:r>
      <w:r w:rsidRPr="00EA293B">
        <w:rPr>
          <w:rFonts w:eastAsia="Times New Roman"/>
          <w:color w:val="000000"/>
          <w:szCs w:val="24"/>
          <w:lang w:eastAsia="en-ID"/>
        </w:rPr>
        <w:t>ngọc bích, chứ nước Sông Đà không xanh màu xanh canh hến của Sông Gâm Sông Lô. Mùa thu nước Sông đà lừ lừ chín đỏ như da mặt một người bầm đi vì rượu bữa, lừ lừ cái màu đỏ giận dữ ở một người bất mãn bực bội gì mỗi độ thu về.</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w:t>
      </w:r>
      <w:r w:rsidRPr="00EA293B">
        <w:rPr>
          <w:rFonts w:eastAsia="Times New Roman"/>
          <w:i/>
          <w:iCs/>
          <w:color w:val="000000"/>
          <w:szCs w:val="24"/>
          <w:lang w:eastAsia="en-ID"/>
        </w:rPr>
        <w:t xml:space="preserve">Người lái đò Sông Đà </w:t>
      </w:r>
      <w:r w:rsidRPr="00EA293B">
        <w:rPr>
          <w:rFonts w:eastAsia="Times New Roman"/>
          <w:color w:val="000000"/>
          <w:szCs w:val="24"/>
          <w:lang w:eastAsia="en-ID"/>
        </w:rPr>
        <w:t>– Nguyễn Tuân, Ngữ văn 12, Tập một, NXB Giáo dục)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lastRenderedPageBreak/>
        <w:t>Nội dung của đoạn trích trên là gì?</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Vẻ đẹp trữ tình của Sông Đà</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Vẻ đẹp cảnh vật xung quanh hai bên bờ sông.</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Vẻ đẹp của màu nước Sông Đà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Vẻ đẹp hùng vĩ của Sông Đà</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nội dung của tác phẩm</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Đoạn trích trên nói đến vẻ đẹp trữ tình thơ mộng của con Sông Đà.</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EA293B">
        <w:rPr>
          <w:rFonts w:eastAsia="Times New Roman"/>
          <w:b/>
          <w:bCs/>
          <w:color w:val="000066"/>
          <w:szCs w:val="24"/>
          <w:lang w:eastAsia="en-ID"/>
        </w:rPr>
        <w:t>Câu 100</w:t>
      </w:r>
      <w:r w:rsidRPr="00EA293B">
        <w:rPr>
          <w:rFonts w:eastAsia="Times New Roman"/>
          <w:b/>
          <w:bCs/>
          <w:color w:val="002060"/>
          <w:szCs w:val="24"/>
          <w:lang w:eastAsia="en-ID"/>
        </w:rPr>
        <w:t xml:space="preserve">: </w:t>
      </w:r>
      <w:r w:rsidRPr="00EA293B">
        <w:rPr>
          <w:rFonts w:eastAsia="Times New Roman"/>
          <w:b/>
          <w:bCs/>
          <w:i/>
          <w:iCs/>
          <w:color w:val="002060"/>
          <w:szCs w:val="24"/>
          <w:lang w:eastAsia="en-ID"/>
        </w:rPr>
        <w:t>Đọc đoạn trích sau đây và trả lời các câu hỏi:</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Hắn vừa đi vừa chửi. Bao giờ cũng thế, cứ rượu xong là hắn chửi. Bắt đầu chửi trời, có hề gì? Trời có của riêng nhà nào? Rồi hắn chửi đời. Thế cũng chẳng sao: Đời là tất cả nhưng cũng chẳng là ai. Tức mình hắn chửi ngay tất cả làng Vũ Đại. Nhưng cả làng Vũ Đại ai cũng nhủ: “Chắc nó trừ mình ra!”. Không ai lên tiếng cả. Tức thật! Ồ thế này thì tức thật! Tức chết đi được mất! Đã thế, hắn phải chửi cha đứa nào không chửi nhau với hắn. Nhưng cũng không ai ra điều. Mẹ kiếp! Thế thì có phí rượu không? Thế thì có khổ hắn không? Không biết đứa chết mẹ nào đẻ ra thân hắn cho hắn khổ đến nông nỗi này! A ha! Phải đấy hắn cứ thế mà chửi, hắn chửi đứa chết mẹ nào đẻ ra thân hắn, đẻ ra cái thằng Chí Phèo? Mà có trời biết! Hắn không biết, cả làng Vũ Đại cũng không ai biết.</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 xml:space="preserve">(Trích đoạn trích </w:t>
      </w:r>
      <w:r w:rsidRPr="00EA293B">
        <w:rPr>
          <w:rFonts w:eastAsia="Times New Roman"/>
          <w:i/>
          <w:iCs/>
          <w:color w:val="000000"/>
          <w:szCs w:val="24"/>
          <w:lang w:eastAsia="en-ID"/>
        </w:rPr>
        <w:t xml:space="preserve">Chí Phèo </w:t>
      </w:r>
      <w:r w:rsidRPr="00EA293B">
        <w:rPr>
          <w:rFonts w:eastAsia="Times New Roman"/>
          <w:color w:val="000000"/>
          <w:szCs w:val="24"/>
          <w:lang w:eastAsia="en-ID"/>
        </w:rPr>
        <w:t>của Nam Cao, SGK Ngữ văn lớp 11 tập 1)</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Tiếng chửi của Chí Phèo trong đoạn trích trên thể hiện điều gì?</w:t>
      </w:r>
    </w:p>
    <w:p w:rsidR="009B6598" w:rsidRPr="00EA293B" w:rsidRDefault="009B6598" w:rsidP="00872EDC">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Đây là tiếng chửi của một thằng lưu manh trong những cơn say triền miên</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Đây là tiếng chửi của một con người bị cự tuyệt quyền làm người</w:t>
      </w:r>
      <w:r w:rsidRPr="00EA293B">
        <w:rPr>
          <w:rFonts w:eastAsia="Times New Roman"/>
          <w:color w:val="000000"/>
          <w:szCs w:val="24"/>
          <w:lang w:eastAsia="en-ID"/>
        </w:rPr>
        <w:br/>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Tiếng chửi thể hiện khát khao được giao tiếp của Chí Phèo</w:t>
      </w:r>
    </w:p>
    <w:p w:rsidR="009B6598" w:rsidRPr="00EA293B" w:rsidRDefault="009B6598" w:rsidP="00872ED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D. </w:t>
      </w:r>
      <w:r w:rsidRPr="00EA293B">
        <w:rPr>
          <w:rFonts w:eastAsia="Times New Roman"/>
          <w:color w:val="000000"/>
          <w:szCs w:val="24"/>
          <w:lang w:eastAsia="en-ID"/>
        </w:rPr>
        <w:t>Tiếng chửi thể hiện sự uất hận trong Chí Phèo</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Căn cứ vào nội dung của tác phẩm</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Tiếng chửi của Chí Phèo là một cách mở đàu câu chuyện hết sức độc đáo của Nam Cao. Tiếng chửi ấy không phải là tiếng chửi của một thằng sau rượu  hay một tên lưu manh. Tiếng chửi ấy bắt nguồn từ khát khao được giao tiếng với con người của nhân vật Chí Phèo.</w:t>
      </w:r>
    </w:p>
    <w:p w:rsidR="009B6598" w:rsidRPr="00EA293B" w:rsidRDefault="009B6598" w:rsidP="00872EDC">
      <w:pPr>
        <w:pStyle w:val="NormalWeb"/>
        <w:spacing w:after="150" w:afterAutospacing="0" w:line="324" w:lineRule="auto"/>
        <w:contextualSpacing/>
        <w:rPr>
          <w:b/>
          <w:bCs/>
          <w:color w:val="272727"/>
        </w:rPr>
      </w:pPr>
      <w:r w:rsidRPr="00EA293B">
        <w:rPr>
          <w:b/>
          <w:bCs/>
          <w:color w:val="272727"/>
        </w:rPr>
        <w:t>Chọn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EA293B">
        <w:rPr>
          <w:rFonts w:eastAsia="Times New Roman"/>
          <w:b/>
          <w:bCs/>
          <w:color w:val="000066"/>
          <w:szCs w:val="24"/>
          <w:lang w:eastAsia="en-ID"/>
        </w:rPr>
        <w:t>PHẦN 3. KHOA HỌC – Lĩnh vực: Khoa học tự nhiên và xã hội</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101</w:t>
      </w:r>
      <w:r w:rsidRPr="00EA293B">
        <w:rPr>
          <w:rFonts w:eastAsia="Times New Roman"/>
          <w:b/>
          <w:bCs/>
          <w:color w:val="002060"/>
          <w:szCs w:val="24"/>
          <w:lang w:eastAsia="en-ID"/>
        </w:rPr>
        <w:t>:</w:t>
      </w:r>
      <w:r w:rsidRPr="00EA293B">
        <w:rPr>
          <w:rFonts w:eastAsia="Times New Roman"/>
          <w:color w:val="000000"/>
          <w:szCs w:val="24"/>
          <w:lang w:eastAsia="en-ID"/>
        </w:rPr>
        <w:t xml:space="preserve"> Nội dung chủ yếu trong đạo luật Phục hưng công nghiệp trong Chính sách mới của Tổng thống Mỹ Rudoven là</w:t>
      </w:r>
    </w:p>
    <w:p w:rsidR="009B6598" w:rsidRPr="00EA293B" w:rsidRDefault="009B6598" w:rsidP="00872EDC">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kêu gọi tư bản nước ngoài vào các ngành công nghiệp theo hợp đồng dài hạn.</w:t>
      </w:r>
      <w:r w:rsidRPr="00EA293B">
        <w:rPr>
          <w:rFonts w:eastAsia="Times New Roman"/>
          <w:color w:val="000000"/>
          <w:szCs w:val="24"/>
          <w:lang w:eastAsia="en-ID"/>
        </w:rPr>
        <w:br/>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tổ chức lại sản xuất công nghiệp theo những hợp đồng chặt chẽ về sản phẩm và thị trường tiêu thụ.</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tập trung vào một số ngành công nghiệp mũi nhọn bằng kí kết những hợp đồng tiêu thụ với chủ tư bản.</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cho phép phát triển tự do một số ngành công nghiệp mà không cần những hợp đồng thỏa thuận.</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SGK Lịch sử 11, trang 72.</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lastRenderedPageBreak/>
        <w:t>Nội dung chủ yếu trong đạo luật Phục hưng công nghiệp trong Chính sách mới của Tổng thống Mỹ Rudoven là tổ chức lại sản xuất công nghiệp theo những hợp đồng chặt chẽ về sản phẩm và thị trường tiêu thụ.</w:t>
      </w:r>
    </w:p>
    <w:p w:rsidR="009B6598" w:rsidRPr="00EA293B" w:rsidRDefault="009B6598" w:rsidP="00872EDC">
      <w:pPr>
        <w:pStyle w:val="NormalWeb"/>
        <w:spacing w:after="150" w:afterAutospacing="0" w:line="324" w:lineRule="auto"/>
        <w:contextualSpacing/>
        <w:rPr>
          <w:b/>
          <w:bCs/>
          <w:color w:val="272727"/>
        </w:rPr>
      </w:pPr>
      <w:r w:rsidRPr="00EA293B">
        <w:rPr>
          <w:b/>
          <w:bCs/>
          <w:color w:val="272727"/>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102</w:t>
      </w:r>
      <w:r w:rsidRPr="00EA293B">
        <w:rPr>
          <w:rFonts w:eastAsia="Times New Roman"/>
          <w:b/>
          <w:bCs/>
          <w:color w:val="002060"/>
          <w:szCs w:val="24"/>
          <w:lang w:eastAsia="en-ID"/>
        </w:rPr>
        <w:t xml:space="preserve">: </w:t>
      </w:r>
      <w:r w:rsidRPr="00EA293B">
        <w:rPr>
          <w:rFonts w:eastAsia="Times New Roman"/>
          <w:color w:val="000000"/>
          <w:szCs w:val="24"/>
          <w:lang w:eastAsia="en-ID"/>
        </w:rPr>
        <w:t>Chính sách kinh tế mới (NEP) là sự chuyển đổi từ nền kinh tế do Nhà nước nắm độc</w:t>
      </w:r>
      <w:r w:rsidRPr="00EA293B">
        <w:rPr>
          <w:rFonts w:eastAsia="Times New Roman"/>
          <w:color w:val="000000"/>
          <w:szCs w:val="24"/>
          <w:lang w:eastAsia="en-ID"/>
        </w:rPr>
        <w:br/>
        <w:t>quyền về mọi mặt sang nền kinh tế</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kế hoạch hóa tập trung, quan liêu, bao cấp.</w:t>
      </w:r>
      <w:r w:rsidRPr="00EA293B">
        <w:rPr>
          <w:rFonts w:eastAsia="Times New Roman"/>
          <w:b/>
          <w:bCs/>
          <w:color w:val="FFFFFF"/>
          <w:szCs w:val="24"/>
          <w:lang w:eastAsia="en-ID"/>
        </w:rPr>
        <w:t>20</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B. </w:t>
      </w:r>
      <w:r w:rsidRPr="00EA293B">
        <w:rPr>
          <w:rFonts w:eastAsia="Times New Roman"/>
          <w:color w:val="000000"/>
          <w:szCs w:val="24"/>
          <w:lang w:eastAsia="en-ID"/>
        </w:rPr>
        <w:t>nhiều thành phần, nhưng đặt dưới sự kiểm soát của tư bản tư nhân.</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C. </w:t>
      </w:r>
      <w:r w:rsidRPr="00EA293B">
        <w:rPr>
          <w:rFonts w:eastAsia="Times New Roman"/>
          <w:color w:val="000000"/>
          <w:szCs w:val="24"/>
          <w:lang w:eastAsia="en-ID"/>
        </w:rPr>
        <w:t>do tư nhân nắm độc quyền về mọi lĩnh vực.</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b/>
          <w:bCs/>
          <w:color w:val="000066"/>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nhiều thành phần, nhưng vẫn đặt dưới sự kiểm soát của Nhà nước.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SGK Lịch sử 12, trang 54.</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Chính sách kinh tế mới (NEP) là sự chuyển đổi từ nền kinh tế do Nhà nước nắm độc quyền về mọi mặt sang nền kinh tế nhiều thành phần, nhưng vẫn đặt dưới sự kiểm soát của Nhà nước.</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103</w:t>
      </w:r>
      <w:r w:rsidRPr="00EA293B">
        <w:rPr>
          <w:rFonts w:eastAsia="Times New Roman"/>
          <w:b/>
          <w:bCs/>
          <w:color w:val="002060"/>
          <w:szCs w:val="24"/>
          <w:lang w:eastAsia="en-ID"/>
        </w:rPr>
        <w:t xml:space="preserve">: </w:t>
      </w:r>
      <w:r w:rsidRPr="00EA293B">
        <w:rPr>
          <w:rFonts w:eastAsia="Times New Roman"/>
          <w:color w:val="000000"/>
          <w:szCs w:val="24"/>
          <w:lang w:eastAsia="en-ID"/>
        </w:rPr>
        <w:t>Sắp xếp các sự kiện sau theo đúng trình tự thời gian:</w:t>
      </w:r>
      <w:r w:rsidRPr="00EA293B">
        <w:rPr>
          <w:rFonts w:eastAsia="Times New Roman"/>
          <w:color w:val="000000"/>
          <w:szCs w:val="24"/>
          <w:lang w:eastAsia="en-ID"/>
        </w:rPr>
        <w:br/>
        <w:t>1. Chủ trương “vô sản hóa” của Hội Việt Nam Cách mạng Thanh niên</w:t>
      </w:r>
      <w:r w:rsidRPr="00EA293B">
        <w:rPr>
          <w:rFonts w:eastAsia="Times New Roman"/>
          <w:color w:val="000000"/>
          <w:szCs w:val="24"/>
          <w:lang w:eastAsia="en-ID"/>
        </w:rPr>
        <w:br/>
        <w:t>2. Hội Việt Nam Cách mạng Thanh niên sáng lập báo Thanh niên</w:t>
      </w:r>
      <w:r w:rsidRPr="00EA293B">
        <w:rPr>
          <w:rFonts w:eastAsia="Times New Roman"/>
          <w:color w:val="000000"/>
          <w:szCs w:val="24"/>
          <w:lang w:eastAsia="en-ID"/>
        </w:rPr>
        <w:br/>
        <w:t>3. Đảng Cộng sản Việt Nam được thành lập</w:t>
      </w:r>
      <w:r w:rsidRPr="00EA293B">
        <w:rPr>
          <w:rFonts w:eastAsia="Times New Roman"/>
          <w:color w:val="000000"/>
          <w:szCs w:val="24"/>
          <w:lang w:eastAsia="en-ID"/>
        </w:rPr>
        <w:br/>
        <w:t>4. Đông Dương Cộng sản đảng thành lập.</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2,1,3,4.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3,1,2,4.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1,2,3,4.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2,1,4,3.</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Dựa vào thời gian diễn ra các sự kiện để sắp xếp.</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2. Hội Việt Nam Cách mạng Thanh niên sáng lập báo Thanh niên (6/1925).</w:t>
      </w:r>
    </w:p>
    <w:p w:rsidR="009B6598" w:rsidRPr="00EA293B" w:rsidRDefault="009B6598" w:rsidP="00872EDC">
      <w:pPr>
        <w:pStyle w:val="NormalWeb"/>
        <w:spacing w:after="150" w:afterAutospacing="0" w:line="324" w:lineRule="auto"/>
        <w:contextualSpacing/>
        <w:rPr>
          <w:color w:val="272727"/>
        </w:rPr>
      </w:pPr>
      <w:r w:rsidRPr="00EA293B">
        <w:rPr>
          <w:color w:val="272727"/>
        </w:rPr>
        <w:t>1. Chủ trương “vô sản hóa” của Hội Việt Nam Cách mạng Thanh niên (1928).</w:t>
      </w:r>
    </w:p>
    <w:p w:rsidR="009B6598" w:rsidRPr="00EA293B" w:rsidRDefault="009B6598" w:rsidP="00872EDC">
      <w:pPr>
        <w:pStyle w:val="NormalWeb"/>
        <w:spacing w:after="150" w:afterAutospacing="0" w:line="324" w:lineRule="auto"/>
        <w:contextualSpacing/>
        <w:rPr>
          <w:color w:val="272727"/>
        </w:rPr>
      </w:pPr>
      <w:r w:rsidRPr="00EA293B">
        <w:rPr>
          <w:color w:val="272727"/>
        </w:rPr>
        <w:t>4. Đông Dương Cộng sản đảng thành lập (1929).</w:t>
      </w:r>
    </w:p>
    <w:p w:rsidR="009B6598" w:rsidRPr="00EA293B" w:rsidRDefault="009B6598" w:rsidP="00872EDC">
      <w:pPr>
        <w:pStyle w:val="NormalWeb"/>
        <w:spacing w:after="150" w:afterAutospacing="0" w:line="324" w:lineRule="auto"/>
        <w:contextualSpacing/>
        <w:rPr>
          <w:color w:val="272727"/>
        </w:rPr>
      </w:pPr>
      <w:r w:rsidRPr="00EA293B">
        <w:rPr>
          <w:color w:val="272727"/>
        </w:rPr>
        <w:t>3. Đảng cộng sản Việt Nam được thành lập (1930).</w:t>
      </w:r>
    </w:p>
    <w:p w:rsidR="009B6598" w:rsidRPr="00EA293B" w:rsidRDefault="009B6598" w:rsidP="00872EDC">
      <w:pPr>
        <w:pStyle w:val="NormalWeb"/>
        <w:spacing w:after="150" w:afterAutospacing="0" w:line="324" w:lineRule="auto"/>
        <w:contextualSpacing/>
        <w:rPr>
          <w:b/>
          <w:bCs/>
          <w:color w:val="272727"/>
        </w:rPr>
      </w:pPr>
      <w:r w:rsidRPr="00EA293B">
        <w:rPr>
          <w:b/>
          <w:bCs/>
          <w:color w:val="272727"/>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104</w:t>
      </w:r>
      <w:r w:rsidRPr="00EA293B">
        <w:rPr>
          <w:rFonts w:eastAsia="Times New Roman"/>
          <w:b/>
          <w:bCs/>
          <w:color w:val="002060"/>
          <w:szCs w:val="24"/>
          <w:lang w:eastAsia="en-ID"/>
        </w:rPr>
        <w:t xml:space="preserve">: </w:t>
      </w:r>
      <w:r w:rsidRPr="00EA293B">
        <w:rPr>
          <w:rFonts w:eastAsia="Times New Roman"/>
          <w:color w:val="000000"/>
          <w:szCs w:val="24"/>
          <w:lang w:eastAsia="en-ID"/>
        </w:rPr>
        <w:t>Thực tiễn xây dựng hậu phương trong cuộc kháng chiến chống thực dân Pháp (1945 - 1954) đã để lại cho Đảng ta bài học về</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phát huy sức mạnh toàn dân.</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tăng cường hợp tác quốc tế.</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xây dựng nền kinh tế thị trường.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xây dựng nền văn hóa xã hội chủ nghĩa.</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Dựa vào quá trình xây dựng hậu phương trong cuộc kháng chiến chống thực dân Pháp (1945 - 1954) để phân tích và rút ra bài học.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 xml:space="preserve">Sự đúng đắn của đường lối chiến tranh nhân dân của Đảng thể hiện rõ trong việc xây dựng hậu phương, một yếu tố quan trọng đảm bảo cho thắng lợi của cuộc kháng chiến chống Pháp. Muốn xây dựng được hậu phương vững mạnh cần huy động sức mạnh của toàn dân, nếu không đáp ứng được điều kiện này thì hậu phương khó có thể vững mạnh. Đặc biệt trong giai đoạn 1951 – 1953 Đảng ta đã xây dựng hậu </w:t>
      </w:r>
      <w:r w:rsidRPr="00EA293B">
        <w:rPr>
          <w:color w:val="272727"/>
        </w:rPr>
        <w:lastRenderedPageBreak/>
        <w:t>phương phát triển về mọi mặt (</w:t>
      </w:r>
      <w:r w:rsidRPr="00EA293B">
        <w:rPr>
          <w:rStyle w:val="Emphasis"/>
          <w:color w:val="272727"/>
        </w:rPr>
        <w:t>chính trị, kinh tế, văn hóa, giáo dục, y tế)</w:t>
      </w:r>
      <w:r w:rsidRPr="00EA293B">
        <w:rPr>
          <w:color w:val="272727"/>
        </w:rPr>
        <w:t> và đạt được nhiều kết quả quan trọng, phục vụ đắc lực cho tiền tuyến. Cho đến thời kì kháng chiến chống Mĩ, hậu phương có quy mô là cả miền Bắc và đóng vai trò tối quan trọng đối với thắng lợi của cách mạng miền Nam.</w:t>
      </w:r>
    </w:p>
    <w:p w:rsidR="009B6598" w:rsidRPr="00EA293B" w:rsidRDefault="009B6598" w:rsidP="00872EDC">
      <w:pPr>
        <w:pStyle w:val="NormalWeb"/>
        <w:spacing w:after="150" w:afterAutospacing="0" w:line="324" w:lineRule="auto"/>
        <w:contextualSpacing/>
        <w:rPr>
          <w:b/>
          <w:bCs/>
          <w:color w:val="272727"/>
        </w:rPr>
      </w:pPr>
      <w:r w:rsidRPr="00EA293B">
        <w:rPr>
          <w:b/>
          <w:bCs/>
          <w:color w:val="272727"/>
        </w:rPr>
        <w:t>Chọn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105</w:t>
      </w:r>
      <w:r w:rsidRPr="00EA293B">
        <w:rPr>
          <w:rFonts w:eastAsia="Times New Roman"/>
          <w:b/>
          <w:bCs/>
          <w:color w:val="002060"/>
          <w:szCs w:val="24"/>
          <w:lang w:eastAsia="en-ID"/>
        </w:rPr>
        <w:t>:</w:t>
      </w:r>
      <w:r w:rsidRPr="00EA293B">
        <w:rPr>
          <w:rFonts w:eastAsia="Times New Roman"/>
          <w:color w:val="000000"/>
          <w:szCs w:val="24"/>
          <w:lang w:eastAsia="en-ID"/>
        </w:rPr>
        <w:t xml:space="preserve"> Lý luận giải phóng dân tộc của Nguyễn Ái Quốc được truyền bá vào Việt Nam trong những năm 1921 - 1929 có điểm khác biệt nào sau đây so với chủ trương cứu nước của các sĩ phu đầu thế kỉ XX?</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Gắn độc lập dân tộc với chủ nghĩa xã hội.</w:t>
      </w:r>
      <w:r w:rsidRPr="00EA293B">
        <w:rPr>
          <w:rFonts w:eastAsia="Times New Roman"/>
          <w:color w:val="000000"/>
          <w:szCs w:val="24"/>
          <w:lang w:eastAsia="en-ID"/>
        </w:rPr>
        <w:t xml:space="preserve"> </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Giải phóng dân tộc khỏi sự áp bức của thực dân.</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Gắn vấn đề dân tộc với dân chủ, dân quyền. </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Giành độc lập gắn với khôi phục chế độ quân chủ.</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Phân tích các phương án.</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A chọn</w:t>
      </w:r>
      <w:r w:rsidRPr="00EA293B">
        <w:rPr>
          <w:color w:val="272727"/>
        </w:rPr>
        <w:t> vì trong lý luận giải phóng dân tộc của Nguyễn Ái Quốc được truyền bá vào Việt Nam trong những năm 1921-1929, Nguyễn Ái Quốc đã chỉ rõ chiến lược và sách lược của cách mạng Việt Nam. Trong đó nêu rõ gắn liền độc lập dân tộc với chủ nghĩa xã hội.</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B loại</w:t>
      </w:r>
      <w:r w:rsidRPr="00EA293B">
        <w:rPr>
          <w:color w:val="272727"/>
        </w:rPr>
        <w:t> vì chỉ nêu giải phóng dân tộc là chưa đầy đủ và đây cũng không phải là điểm mới.</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 loại</w:t>
      </w:r>
      <w:r w:rsidRPr="00EA293B">
        <w:rPr>
          <w:color w:val="272727"/>
        </w:rPr>
        <w:t> vì nội dung của phương án này không phải là điểm mới</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D loại</w:t>
      </w:r>
      <w:r w:rsidRPr="00EA293B">
        <w:rPr>
          <w:color w:val="272727"/>
        </w:rPr>
        <w:t> vì Nguyễn Ái Quốc không nêu độc lập gắn với khôi phục chế độ quân chủ.</w:t>
      </w:r>
    </w:p>
    <w:p w:rsidR="009B6598" w:rsidRPr="00EA293B" w:rsidRDefault="009B6598" w:rsidP="00872EDC">
      <w:pPr>
        <w:pStyle w:val="NormalWeb"/>
        <w:spacing w:after="150" w:afterAutospacing="0" w:line="324" w:lineRule="auto"/>
        <w:contextualSpacing/>
        <w:rPr>
          <w:b/>
          <w:bCs/>
          <w:color w:val="272727"/>
        </w:rPr>
      </w:pPr>
      <w:r w:rsidRPr="00EA293B">
        <w:rPr>
          <w:b/>
          <w:bCs/>
          <w:color w:val="272727"/>
        </w:rPr>
        <w:t>Chọn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106</w:t>
      </w:r>
      <w:r w:rsidRPr="00EA293B">
        <w:rPr>
          <w:rFonts w:eastAsia="Times New Roman"/>
          <w:b/>
          <w:bCs/>
          <w:color w:val="002060"/>
          <w:szCs w:val="24"/>
          <w:lang w:eastAsia="en-ID"/>
        </w:rPr>
        <w:t xml:space="preserve">: </w:t>
      </w:r>
      <w:r w:rsidRPr="00EA293B">
        <w:rPr>
          <w:rFonts w:eastAsia="Times New Roman"/>
          <w:color w:val="000000"/>
          <w:szCs w:val="24"/>
          <w:lang w:eastAsia="en-ID"/>
        </w:rPr>
        <w:t>Một điểm khác của chiến dịch Điện Biên Phủ so với các chiến dịch trong cuộc tiến công</w:t>
      </w:r>
      <w:r w:rsidRPr="00EA293B">
        <w:rPr>
          <w:rFonts w:eastAsia="Times New Roman"/>
          <w:color w:val="000000"/>
          <w:szCs w:val="24"/>
          <w:lang w:eastAsia="en-ID"/>
        </w:rPr>
        <w:br/>
        <w:t>chiến lược Đông - Xuân 1953 - 1954 là</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Nơi đông dân nhiều của để cung cấp tiềm lực cho chiến tranh.</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B. </w:t>
      </w:r>
      <w:r w:rsidRPr="00EA293B">
        <w:rPr>
          <w:rFonts w:eastAsia="Times New Roman"/>
          <w:color w:val="000000"/>
          <w:szCs w:val="24"/>
          <w:lang w:eastAsia="en-ID"/>
        </w:rPr>
        <w:t>Nơi quan trọng về chiến lược mà địch tương đối yếu.</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C. </w:t>
      </w:r>
      <w:r w:rsidRPr="00EA293B">
        <w:rPr>
          <w:rFonts w:eastAsia="Times New Roman"/>
          <w:color w:val="000000"/>
          <w:szCs w:val="24"/>
          <w:lang w:eastAsia="en-ID"/>
        </w:rPr>
        <w:t>Nơi tập trung các cơ quan đầu não của cả Việt Nam và Pháp.</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b/>
          <w:bCs/>
          <w:color w:val="000066"/>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Nơi quan trọng về chiến lược và mạnh nhất của địch.</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Phân tích các phương án.</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A loại</w:t>
      </w:r>
      <w:r w:rsidRPr="00EA293B">
        <w:rPr>
          <w:color w:val="272727"/>
        </w:rPr>
        <w:t> vì Điện Biên Phủ không phải là nơi đông dân nhiều của để cung cấp tiềm lực cho chiến tranh.</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B loại</w:t>
      </w:r>
      <w:r w:rsidRPr="00EA293B">
        <w:rPr>
          <w:color w:val="272727"/>
        </w:rPr>
        <w:t> vì Điện Biên Phủ là tập đoàn cứ điểm mạnh nhất Đông Dương, quân số lúc cao nhất lên tới 16.200 quân, được bố trí thành ba phân khu với 49 cứ điểm, được coi là “pháo đài bất khả xâm phạm”.</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 loại</w:t>
      </w:r>
      <w:r w:rsidRPr="00EA293B">
        <w:rPr>
          <w:color w:val="272727"/>
        </w:rPr>
        <w:t> vì Điện Biên Phủ không phải nơi tập trung các cơ quan đầu não của cả Việt Nam và Pháp.</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D chọn</w:t>
      </w:r>
      <w:r w:rsidRPr="00EA293B">
        <w:rPr>
          <w:color w:val="272727"/>
        </w:rPr>
        <w:t> vì Điện Biên Phủ là nơi quan trọng về chiến lược và được coi là nơi mạnh nhất của địch với quân số lúc cao nhất lên tới 16.200 quân, được bố trí thành ba phân khu với 49 cứ điểm, được coi là “pháo đài bất khả xâm phạm”.</w:t>
      </w:r>
    </w:p>
    <w:p w:rsidR="009B6598" w:rsidRPr="00EA293B" w:rsidRDefault="009B6598" w:rsidP="00872EDC">
      <w:pPr>
        <w:pStyle w:val="NormalWeb"/>
        <w:spacing w:after="150" w:afterAutospacing="0" w:line="324" w:lineRule="auto"/>
        <w:contextualSpacing/>
        <w:rPr>
          <w:b/>
          <w:bCs/>
          <w:color w:val="272727"/>
        </w:rPr>
      </w:pPr>
      <w:r w:rsidRPr="00EA293B">
        <w:rPr>
          <w:b/>
          <w:bCs/>
          <w:color w:val="272727"/>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107</w:t>
      </w:r>
      <w:r w:rsidRPr="00EA293B">
        <w:rPr>
          <w:rFonts w:eastAsia="Times New Roman"/>
          <w:b/>
          <w:bCs/>
          <w:color w:val="002060"/>
          <w:szCs w:val="24"/>
          <w:lang w:eastAsia="en-ID"/>
        </w:rPr>
        <w:t xml:space="preserve">: </w:t>
      </w:r>
      <w:r w:rsidRPr="00EA293B">
        <w:rPr>
          <w:rFonts w:eastAsia="Times New Roman"/>
          <w:color w:val="000000"/>
          <w:szCs w:val="24"/>
          <w:lang w:eastAsia="en-ID"/>
        </w:rPr>
        <w:t>Ngay khi thực dân Pháp tiến công Việt Bắc (1947), Đảng Cộng sản Đông Dương đã</w:t>
      </w:r>
      <w:r w:rsidRPr="00EA293B">
        <w:rPr>
          <w:rFonts w:eastAsia="Times New Roman"/>
          <w:color w:val="000000"/>
          <w:szCs w:val="24"/>
          <w:lang w:eastAsia="en-ID"/>
        </w:rPr>
        <w:br/>
        <w:t>nhanh chóng đưa ra chỉ thị nào?</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Phải phá tan cuộc tiến công mùa đông của Pháp.</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lastRenderedPageBreak/>
        <w:tab/>
        <w:t xml:space="preserve">B. </w:t>
      </w:r>
      <w:r w:rsidRPr="00EA293B">
        <w:rPr>
          <w:rFonts w:eastAsia="Times New Roman"/>
          <w:color w:val="000000"/>
          <w:szCs w:val="24"/>
          <w:lang w:eastAsia="en-ID"/>
        </w:rPr>
        <w:t>Phải “dụ địch, điều địch” để phá tan cuộc tiến công của Pháp.</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C. </w:t>
      </w:r>
      <w:r w:rsidRPr="00EA293B">
        <w:rPr>
          <w:rFonts w:eastAsia="Times New Roman"/>
          <w:color w:val="000000"/>
          <w:szCs w:val="24"/>
          <w:lang w:eastAsia="en-ID"/>
        </w:rPr>
        <w:t>Phải tập trung toàn bộ binh lực cho chiến trường Việt Bắc.</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D. </w:t>
      </w:r>
      <w:r w:rsidRPr="00EA293B">
        <w:rPr>
          <w:rFonts w:eastAsia="Times New Roman"/>
          <w:color w:val="000000"/>
          <w:szCs w:val="24"/>
          <w:lang w:eastAsia="en-ID"/>
        </w:rPr>
        <w:t>Phải giáng cho Pháp một đòn đánh lớn ở Việt Bắc.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SGK Lịch sử 12, trang 133.</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Ngay khi thực dân Pháp tiến công Việt Bắc (1947), Đảng Cộng sản Đông Dương đã nhanh chóng đưa ra chỉ thị “Phải phá tan cuộc tiến công mùa đông của Pháp”.</w:t>
      </w:r>
    </w:p>
    <w:p w:rsidR="009B6598" w:rsidRPr="00EA293B" w:rsidRDefault="009B6598" w:rsidP="00872EDC">
      <w:pPr>
        <w:pStyle w:val="NormalWeb"/>
        <w:spacing w:after="150" w:afterAutospacing="0" w:line="324" w:lineRule="auto"/>
        <w:contextualSpacing/>
        <w:rPr>
          <w:b/>
          <w:bCs/>
          <w:color w:val="272727"/>
        </w:rPr>
      </w:pPr>
      <w:r w:rsidRPr="00EA293B">
        <w:rPr>
          <w:b/>
          <w:bCs/>
          <w:color w:val="272727"/>
        </w:rPr>
        <w:t>Chọn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108</w:t>
      </w:r>
      <w:r w:rsidRPr="00EA293B">
        <w:rPr>
          <w:rFonts w:eastAsia="Times New Roman"/>
          <w:b/>
          <w:bCs/>
          <w:color w:val="002060"/>
          <w:szCs w:val="24"/>
          <w:lang w:eastAsia="en-ID"/>
        </w:rPr>
        <w:t xml:space="preserve">: </w:t>
      </w:r>
      <w:r w:rsidRPr="00EA293B">
        <w:rPr>
          <w:rFonts w:eastAsia="Times New Roman"/>
          <w:color w:val="000000"/>
          <w:szCs w:val="24"/>
          <w:lang w:eastAsia="en-ID"/>
        </w:rPr>
        <w:t>Năm 1941, Nguyễn Ái Quốc khi mới về nước để trực tiếp lãnh đạo cách mạng giải phóng dân tộc Việt Nam đã chọn Cao Bằng làm nơi dừng chân đầu tiên, vì đó là</w:t>
      </w:r>
    </w:p>
    <w:p w:rsidR="009B6598" w:rsidRPr="00EA293B" w:rsidRDefault="009B6598" w:rsidP="00872EDC">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quần chúng cách mạng sẵn sàng hi sinh để đấu tranh.</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bọn đế quốc xâm lược có nhiều sơ hở, không quan tâm.</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các lực lượng chính trị, vũ trang đã vào vị trí sẵn sàng.</w:t>
      </w:r>
    </w:p>
    <w:p w:rsidR="009B6598" w:rsidRPr="00EA293B" w:rsidRDefault="009B6598" w:rsidP="00872ED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có phong trào cách mạng tốt, cùng địa hình hiểm yếu.</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Suy luận, loại trừ phương án.</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A loại vì ở nhiều nơi khác, quần chúng cũng sẵn sàng hi sinh để đấu tranh.</w:t>
      </w:r>
    </w:p>
    <w:p w:rsidR="009B6598" w:rsidRPr="00EA293B" w:rsidRDefault="009B6598" w:rsidP="00872EDC">
      <w:pPr>
        <w:pStyle w:val="NormalWeb"/>
        <w:spacing w:after="150" w:afterAutospacing="0" w:line="324" w:lineRule="auto"/>
        <w:contextualSpacing/>
        <w:rPr>
          <w:color w:val="272727"/>
        </w:rPr>
      </w:pPr>
      <w:r w:rsidRPr="00EA293B">
        <w:rPr>
          <w:color w:val="272727"/>
        </w:rPr>
        <w:t>B loại vì cũng có nhiều nơi khác mà quân Pháp không quan tâm.</w:t>
      </w:r>
    </w:p>
    <w:p w:rsidR="009B6598" w:rsidRPr="00EA293B" w:rsidRDefault="009B6598" w:rsidP="00872EDC">
      <w:pPr>
        <w:pStyle w:val="NormalWeb"/>
        <w:spacing w:after="150" w:afterAutospacing="0" w:line="324" w:lineRule="auto"/>
        <w:contextualSpacing/>
        <w:rPr>
          <w:color w:val="272727"/>
        </w:rPr>
      </w:pPr>
      <w:r w:rsidRPr="00EA293B">
        <w:rPr>
          <w:color w:val="272727"/>
        </w:rPr>
        <w:t>C loại vì sau khi chọn Cao Bằng làm nơi xây dựng căn cứ địa thì lực lượng vũ trang mới được thành lập.</w:t>
      </w:r>
    </w:p>
    <w:p w:rsidR="009B6598" w:rsidRPr="00EA293B" w:rsidRDefault="009B6598" w:rsidP="00872EDC">
      <w:pPr>
        <w:pStyle w:val="NormalWeb"/>
        <w:spacing w:after="150" w:afterAutospacing="0" w:line="324" w:lineRule="auto"/>
        <w:contextualSpacing/>
        <w:rPr>
          <w:color w:val="272727"/>
        </w:rPr>
      </w:pPr>
      <w:r w:rsidRPr="00EA293B">
        <w:rPr>
          <w:color w:val="272727"/>
        </w:rPr>
        <w:t>D chọn vì Cao Bằng là nơi có phong trào cách mạng tốt, cùng địa hình hiểm yếu. Cụ thể:</w:t>
      </w:r>
    </w:p>
    <w:p w:rsidR="009B6598" w:rsidRPr="00EA293B" w:rsidRDefault="009B6598" w:rsidP="00872EDC">
      <w:pPr>
        <w:pStyle w:val="NormalWeb"/>
        <w:spacing w:after="150" w:afterAutospacing="0" w:line="324" w:lineRule="auto"/>
        <w:contextualSpacing/>
        <w:rPr>
          <w:color w:val="272727"/>
        </w:rPr>
      </w:pPr>
      <w:r w:rsidRPr="00EA293B">
        <w:rPr>
          <w:color w:val="272727"/>
        </w:rPr>
        <w:t>- Phong trào các mạng ở Cao Bằng: nhân dân Cao Bằng có truyền thống yêu nước, chống ngoại xâm; đây là nơi sớm có tổ chức cách mạng, Đảng Cộng sản Việt Nam được thành lập ngày 3-2-1930, chi bộ Đảng đầu tiên của Cao Bằng thành lập sau đó ngày 1-4-1930. Cho đến cuối những năm 30 của thế kỷ XX, phong trào cách mạng ở Cao Bằng đã có những bước phát triển đáng kể. Dưới sự lãnh đạo của các chi bộ Đảng Cộng sản Đông Dương, cuộc đấu tranh của các tầng lớp nhân dân, đặc biệt là công nhân chống lại ách áp bức, bóc lột của chủ nghĩa thực dân Pháp đã tương đối phát triển và thu được nhiều kết quả.</w:t>
      </w:r>
    </w:p>
    <w:p w:rsidR="009B6598" w:rsidRPr="00EA293B" w:rsidRDefault="009B6598" w:rsidP="00872EDC">
      <w:pPr>
        <w:pStyle w:val="NormalWeb"/>
        <w:spacing w:after="150" w:afterAutospacing="0" w:line="324" w:lineRule="auto"/>
        <w:contextualSpacing/>
        <w:rPr>
          <w:color w:val="272727"/>
        </w:rPr>
      </w:pPr>
      <w:r w:rsidRPr="00EA293B">
        <w:rPr>
          <w:color w:val="272727"/>
        </w:rPr>
        <w:t>- Địa hình:</w:t>
      </w:r>
    </w:p>
    <w:p w:rsidR="009B6598" w:rsidRPr="00EA293B" w:rsidRDefault="009B6598" w:rsidP="00872EDC">
      <w:pPr>
        <w:pStyle w:val="NormalWeb"/>
        <w:spacing w:after="150" w:afterAutospacing="0" w:line="324" w:lineRule="auto"/>
        <w:contextualSpacing/>
        <w:rPr>
          <w:color w:val="272727"/>
        </w:rPr>
      </w:pPr>
      <w:r w:rsidRPr="00EA293B">
        <w:rPr>
          <w:color w:val="272727"/>
        </w:rPr>
        <w:t>+ Cao Bằng là tỉnh giáp với biên giới Trung Quốc, gần thành phố Long Châu, một trong những trung tâm cách mạng của người Việt ở Trung Quốc lúc bấy giờ.</w:t>
      </w:r>
    </w:p>
    <w:p w:rsidR="009B6598" w:rsidRPr="00EA293B" w:rsidRDefault="009B6598" w:rsidP="00872EDC">
      <w:pPr>
        <w:pStyle w:val="NormalWeb"/>
        <w:spacing w:after="150" w:afterAutospacing="0" w:line="324" w:lineRule="auto"/>
        <w:contextualSpacing/>
        <w:rPr>
          <w:color w:val="272727"/>
        </w:rPr>
      </w:pPr>
      <w:r w:rsidRPr="00EA293B">
        <w:rPr>
          <w:color w:val="272727"/>
        </w:rPr>
        <w:t>+ Cao Bằng có địa hình hiểm trở, rừng núi chiếm trên 90% diện tích, có nhiều núi cao, nhiều sông suối, lắm thác ghềnh như: sông Bằng, sông Hiến, Sông Gâm, sông Bắc Vọng… Trên mảnh đất đầy núi non, rừng rậm, sông suối đó có những vùng thuận lợi cho các đội du kích, các cơ sở cách mạng hoạt động như Pác Bó (Hà Quảng), Lam Sơn (Hòa An)… Hệ thống giao thông thủy bộ của Cao Bằng giữ vị trí quan trọng có tầm chiến lược ở Việt Bắc không chỉ trên lĩnh vực kinh tế, xã hội mà cả về chính trị, quân sự.</w:t>
      </w:r>
    </w:p>
    <w:p w:rsidR="009B6598" w:rsidRPr="00EA293B" w:rsidRDefault="009B6598" w:rsidP="00872EDC">
      <w:pPr>
        <w:pStyle w:val="NormalWeb"/>
        <w:spacing w:after="150" w:afterAutospacing="0" w:line="324" w:lineRule="auto"/>
        <w:contextualSpacing/>
        <w:rPr>
          <w:color w:val="272727"/>
        </w:rPr>
      </w:pPr>
      <w:r w:rsidRPr="00EA293B">
        <w:rPr>
          <w:color w:val="272727"/>
        </w:rPr>
        <w:t>+ Cao Bằng có hang bí mật chỉ có một gia đình biết như hang Pác Bó (Hà Quảng, Cao Bằng), là nơi cất giấu thóc gạo của ông Máy Lì ở Sum Đắc, gần cột mốc biên giới. Địa hình hiểm trở của núi, sông, các thung lũng, hang động, mái đá ngườm… được nhân dân ta phát huy tác dụng mạnh mẽ trong cách mạng giải phóng dân tộc và trong kháng chiến. Đó là rừng che bộ đội, rừng vây quân thù.</w:t>
      </w:r>
    </w:p>
    <w:p w:rsidR="009B6598" w:rsidRPr="00EA293B" w:rsidRDefault="009B6598" w:rsidP="00872EDC">
      <w:pPr>
        <w:pStyle w:val="NormalWeb"/>
        <w:spacing w:after="150" w:afterAutospacing="0" w:line="324" w:lineRule="auto"/>
        <w:contextualSpacing/>
        <w:rPr>
          <w:color w:val="272727"/>
        </w:rPr>
      </w:pPr>
      <w:r w:rsidRPr="00EA293B">
        <w:rPr>
          <w:color w:val="272727"/>
        </w:rPr>
        <w:t xml:space="preserve">+ Cao Bằng có gần 10% diện tích đất bằng với một số cánh đồng vừa và nhỏ. Dọc theo các con sông, trên các thung lũng như: Sóc Hà, Đôn Chương, Phù Ngọc, Đồng Mu, Bó Thạch, Thạch Bình, Cổ Nồng, </w:t>
      </w:r>
      <w:r w:rsidRPr="00EA293B">
        <w:rPr>
          <w:color w:val="272727"/>
        </w:rPr>
        <w:lastRenderedPageBreak/>
        <w:t>Thông Huề, Pò Tấu, Tiên Thành, lớn nhất là cánh đồng Hòa An, trải dài tới 20km. Xét về chiến lược kinh tế thì một căn cứ địa phải có khả năng tự cung tự cấp những nhu cầu kinh tế thiết yếu.</w:t>
      </w:r>
    </w:p>
    <w:p w:rsidR="009B6598" w:rsidRDefault="009B6598" w:rsidP="00872EDC">
      <w:pPr>
        <w:pStyle w:val="NormalWeb"/>
        <w:spacing w:after="150" w:afterAutospacing="0" w:line="324" w:lineRule="auto"/>
        <w:contextualSpacing/>
        <w:rPr>
          <w:b/>
          <w:bCs/>
          <w:color w:val="272727"/>
        </w:rPr>
      </w:pPr>
      <w:r w:rsidRPr="00EA293B">
        <w:rPr>
          <w:b/>
          <w:bCs/>
          <w:color w:val="272727"/>
        </w:rPr>
        <w:t>Chọn D.</w:t>
      </w:r>
    </w:p>
    <w:p w:rsidR="009B6598" w:rsidRPr="00EA293B" w:rsidRDefault="0052325F" w:rsidP="00872EDC">
      <w:pPr>
        <w:pStyle w:val="NormalWeb"/>
        <w:spacing w:after="150" w:afterAutospacing="0" w:line="324" w:lineRule="auto"/>
        <w:contextualSpacing/>
        <w:rPr>
          <w:b/>
          <w:bCs/>
          <w:color w:val="272727"/>
        </w:rPr>
      </w:pPr>
      <w:r>
        <w:rPr>
          <w:noProof/>
        </w:rPr>
        <w:drawing>
          <wp:inline distT="0" distB="0" distL="0" distR="0" wp14:anchorId="7994CB3B" wp14:editId="5C458819">
            <wp:extent cx="2876550" cy="200025"/>
            <wp:effectExtent l="0" t="0" r="0" b="9525"/>
            <wp:docPr id="4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73" cstate="email">
                      <a:extLst>
                        <a:ext uri="{28A0092B-C50C-407E-A947-70E740481C1C}">
                          <a14:useLocalDpi xmlns:a14="http://schemas.microsoft.com/office/drawing/2010/main"/>
                        </a:ext>
                      </a:extLst>
                    </a:blip>
                    <a:srcRect/>
                    <a:stretch>
                      <a:fillRect/>
                    </a:stretch>
                  </pic:blipFill>
                  <pic:spPr bwMode="auto">
                    <a:xfrm>
                      <a:off x="0" y="0"/>
                      <a:ext cx="2876550" cy="200025"/>
                    </a:xfrm>
                    <a:prstGeom prst="rect">
                      <a:avLst/>
                    </a:prstGeom>
                    <a:noFill/>
                    <a:ln>
                      <a:noFill/>
                    </a:ln>
                  </pic:spPr>
                </pic:pic>
              </a:graphicData>
            </a:graphic>
          </wp:inline>
        </w:drawing>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EA293B">
        <w:rPr>
          <w:rFonts w:eastAsia="Times New Roman"/>
          <w:b/>
          <w:bCs/>
          <w:color w:val="000066"/>
          <w:szCs w:val="24"/>
          <w:lang w:eastAsia="en-ID"/>
        </w:rPr>
        <w:t>Dựa vào thông tin dưới đây để trả lời các câu từ 109 đến 110:</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Sau khi giành được độc lập, bước vào thời kì phát triển kinh tế trong điều kiện rất khó khăn, nhiều nước trong khu vực thấy cần có sự hợp tác với nhau để cùng phát triển. Đồng thời, họ cũng muốn hạn chế ảnh hưởng của các cường quốc bên ngoài đối với khu vực, nhất là khi cuộc chiến tranh xâm lược của Mĩ ở Đông Dương đang bị sa lầy và sự thất bại là không tránh khỏi. Hơn nữa, những tổ chức hợp tác mang tính khu vực trên thế giới xuất hiện ngày càng nhiều, những thành công của Khối thị trường chung châu Âu đã cổ vũ các nước Đông Nam Á tìm cách liên kết với nhau.</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Ngày 8 – 8 – 1967, Hiệp hội các quốc gia Đông Nam Á (viết tắt theo tiếng Anh là ASEAN) được thành lập tại Băng Cốc (Thái Lan) với sự tham gia của năm nước: Inđônêxia, Malaixia, Singapo, Thái Lan và Philippin. Mục tiêu của ASEAN là phát triển kinh tế và văn hoá thông qua những nỗ lực hợp tác chung giữa các nước thành viên, trên tinh thần duy trì hoà bình và ổn định khu vực.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Trong giai đoạn đầu (1967 – 1975), ASEAN là một tổ chức non trẻ, sự hợp tác trong khu vực còn lỏng lẻo, chưa có vị trí trên trường quốc tế. Sự khởi sắc của ASEAN được đánh dấu từ Hội nghị cấp cao lần thứ nhất họp tại Bali (Inđônêxia) tháng 2 – 1976, với việc kí Hiệp ước thân thiện và hợp tác ở Đông Nam Á (gọi tắt là Hiệp ước Bali).</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Hiệp ước Bali xác định những nguyên tắc cơ bản trong quan hệ giữa các nước: tôn trọng chủ quyền và toàn vẹn lãnh thổ; không can thiệp vào công việc nội bộ của nhau không sử dụng vũ lực hoặc đe doạ bằng vũ lực đối với nhau; giải quyết các tranh chấp bằng biện pháp hoà bình; hợp tác phát triển có hiệu quả trong các lĩnh vực kinh tế, văn hoá và xã hội.</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Vào thời điểm này, quan hệ giữa các nước Đông Dương và ASEAN bước đầu được cải thiện. Hai nhóm nước đã thiết lập quan hệ ngoại giao và bắt đầu có những chuyến viếng thăm lẫn nhau của các nhà lãnh đạo cấp cao.</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Sau thời kì căng thẳng giữa hai nhóm nước (từ cuối thập kỷ 70 đến giữa thập kỉ 80) về “vấn đề Campuchia”, Việt Nam và ASEAN bắt đầu quá trình đối thoại, hoà dịu. Đây cũng là thời kì kinh tế các nước ASEAN bắt đầu tăng trưởng.</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EA293B">
        <w:rPr>
          <w:rFonts w:eastAsia="Times New Roman"/>
          <w:color w:val="000000"/>
          <w:szCs w:val="24"/>
          <w:lang w:eastAsia="en-ID"/>
        </w:rPr>
        <w:t>(Nguồn: SGK Lịch sử 12, trang 31).</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109: </w:t>
      </w:r>
      <w:r w:rsidRPr="00EA293B">
        <w:rPr>
          <w:rFonts w:eastAsia="Times New Roman"/>
          <w:color w:val="000000"/>
          <w:szCs w:val="24"/>
          <w:lang w:eastAsia="en-ID"/>
        </w:rPr>
        <w:t>Nội dung nào dưới đây không phải là yếu tố dẫn đến sự ra đời của Hiệp hội các quốc gia Đông Nam Á (ASEAN)?</w:t>
      </w:r>
    </w:p>
    <w:p w:rsidR="009B6598" w:rsidRPr="00EA293B" w:rsidRDefault="009B6598" w:rsidP="00872ED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Sự phát triển của xu thế liên kết khu vực trên thế giới.</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Muốn liên kết lại để hạn chế ảnh hưởng của các nước lớn.</w:t>
      </w:r>
      <w:r w:rsidRPr="00EA293B">
        <w:rPr>
          <w:rFonts w:eastAsia="Times New Roman"/>
          <w:color w:val="000000"/>
          <w:szCs w:val="24"/>
          <w:lang w:eastAsia="en-ID"/>
        </w:rPr>
        <w:br/>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Tác động của xu thế toàn cầu hóa.</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Nhu cầu liên kết, hợp tác giữa các nước để cùng nhau phát triển.</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Dựa vào thông tin được cung cấp để trả lời.</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Tác động của xu thế toàn cầu hóa phải là yếu tố dẫn đến sự ra đời của Hiệp hội các quốc gia Đông Nam Á (ASEAN). Vì xu thế toàn cầu hóa diễn ra từ những năm 80 của thế kỉ XX còn ASEAN ra đời từ 8/8/1967.</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lastRenderedPageBreak/>
        <w:t>Chọn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 xml:space="preserve">Câu 110: </w:t>
      </w:r>
      <w:r w:rsidRPr="00EA293B">
        <w:rPr>
          <w:rFonts w:eastAsia="Times New Roman"/>
          <w:color w:val="000000"/>
          <w:szCs w:val="24"/>
          <w:lang w:eastAsia="en-ID"/>
        </w:rPr>
        <w:t>Nhận xét nào dưới đây về Hiệp ước Bali (2-1976) được kí kết giữa các nước trong tổ chức Hiệp hội các quốc gia Đông Nam Á (ASEAN) là không đúng?</w:t>
      </w:r>
    </w:p>
    <w:p w:rsidR="009B6598" w:rsidRPr="00EA293B" w:rsidRDefault="009B6598" w:rsidP="00872ED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Hiệp ước đã mở ra thời kỳ phát triển mới của tổ chức ASEAN.</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Đây là hiệp ước mang tính bình đẳng và có tính chất pháp lí quốc tế.</w:t>
      </w:r>
      <w:r w:rsidRPr="00EA293B">
        <w:rPr>
          <w:rFonts w:eastAsia="Times New Roman"/>
          <w:color w:val="000000"/>
          <w:szCs w:val="24"/>
          <w:lang w:eastAsia="en-ID"/>
        </w:rPr>
        <w:br/>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Hiệp ước đánh dấu chấm dứt sự chia rẽ giữa các nước trong khu vực.</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Hiệp ước nhằm củng cố và tăng cường quan hệ hợp tác giữa các nước.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Dựa vào thông tin được cung cấp để phân tích các phương án.</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A, B, D loại</w:t>
      </w:r>
      <w:r w:rsidRPr="00EA293B">
        <w:rPr>
          <w:color w:val="272727"/>
        </w:rPr>
        <w:t> vì nội dung của các phương án này phản ánh đúng về Hiệp ước Bali (2-1976) được kí kết giữa các nước trong tổ chức Hiệp hội các quốc gia Đông Nam Á (ASEAN).</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 chọn</w:t>
      </w:r>
      <w:r w:rsidRPr="00EA293B">
        <w:rPr>
          <w:color w:val="272727"/>
        </w:rPr>
        <w:t> vì nội dung của phương án này là nhận xét phản ánh không đúng về Hiệp ước Bali (2-1976). Sau khi Hiệp ước được kí kết, các nước ASEAN (lúc này gồm 5 nước) vẫn có mâu thuẫn với các nước Đông Dương, trong đó có Việt Nam vì trong cuộc kháng chiến chống Mĩ của nhân dân Đông Dương nói chung và Việt Nam nói riêng thì Thái Lan và Philippin là 2 quốc gia đồng minh của Mĩ, đã cho Mĩ đặt căn cứ quân sự và vận chuyển vũ khí, đạn dược,… để tiến hành chiến tranh xâm lược Việt Nam. Bên cạnh đó, với “vấn đề Campuchia” thì quan hệ ASEAN – Việt Nam cũng trở nên căng thẳng và vấn đề này chỉ được giải quyết sau khi quân tình nguyện Việt Nam giúp đỡ nhân dân Campuchia chống lại chế độ diệt chủng Pôn Pốt Iêng Xari rút về nước.</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111</w:t>
      </w:r>
      <w:r w:rsidRPr="00EA293B">
        <w:rPr>
          <w:rFonts w:eastAsia="Times New Roman"/>
          <w:b/>
          <w:bCs/>
          <w:color w:val="002060"/>
          <w:szCs w:val="24"/>
          <w:lang w:eastAsia="en-ID"/>
        </w:rPr>
        <w:t xml:space="preserve">: </w:t>
      </w:r>
      <w:r w:rsidRPr="00EA293B">
        <w:rPr>
          <w:rFonts w:eastAsia="Times New Roman"/>
          <w:color w:val="000000"/>
          <w:szCs w:val="24"/>
          <w:lang w:eastAsia="en-ID"/>
        </w:rPr>
        <w:t>Kiểu khí hậu nào phó phổ biến ở miền Tây Trung Quốc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Cận nhiệt Địa Trung Hải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Cận nhiệt đới gió mùa</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Ôn đới lục địa</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Ôn đới gió mùa</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Kiến thức bài 10, trang 87 sgk Địa lí 11</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Miền Tây Trung Quốc phổ biến kiểu khí hậu ôn đới lục địa khắc nghiệt với những vùng hoang mạc và bán hoang mạc rộng lớn.</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112</w:t>
      </w:r>
      <w:r w:rsidRPr="00EA293B">
        <w:rPr>
          <w:rFonts w:eastAsia="Times New Roman"/>
          <w:b/>
          <w:bCs/>
          <w:color w:val="002060"/>
          <w:szCs w:val="24"/>
          <w:lang w:eastAsia="en-ID"/>
        </w:rPr>
        <w:t xml:space="preserve">: </w:t>
      </w:r>
      <w:r w:rsidRPr="00EA293B">
        <w:rPr>
          <w:rFonts w:eastAsia="Times New Roman"/>
          <w:color w:val="000000"/>
          <w:szCs w:val="24"/>
          <w:lang w:eastAsia="en-ID"/>
        </w:rPr>
        <w:t>Khó khăn lớn nhất mà ASEAN cần phải vượt qua nhằm tăng cường sự hợp tác và gắn kết giữa các nước thành viên là</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trình độ phát triển kinh tế chênh lệch.</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tình trạng đói nghèo vẫn còn xảy ra</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sự suy giảm tài nguyên thiên nhiên.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sự khác biệt về tôn giáo và chính trị.</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Phân tích.</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Trình độ phát triển kinh tế của các nước ASEAN có sự chênh lệch. Có những nước có trình độ phát triển cao như Xin-ga-po, Thái Lan,… và có những nước có trình độ phát triển thấp như Lào, Campuchia,.. -&gt; Làm hạn chế việc hợp tác  và gắn kết giữa các nước thành viên.</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113</w:t>
      </w:r>
      <w:r w:rsidRPr="00EA293B">
        <w:rPr>
          <w:rFonts w:eastAsia="Times New Roman"/>
          <w:b/>
          <w:bCs/>
          <w:color w:val="002060"/>
          <w:szCs w:val="24"/>
          <w:lang w:eastAsia="en-ID"/>
        </w:rPr>
        <w:t xml:space="preserve">: </w:t>
      </w:r>
      <w:r w:rsidRPr="00EA293B">
        <w:rPr>
          <w:rFonts w:eastAsia="Times New Roman"/>
          <w:color w:val="000000"/>
          <w:szCs w:val="24"/>
          <w:lang w:eastAsia="en-ID"/>
        </w:rPr>
        <w:t>Khí hậu trước ta mang nhiều đặc tính của khí hậu hải dương chủ yếu là nhờ</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lastRenderedPageBreak/>
        <w:tab/>
      </w: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có Biển Đông và lãnh thổ hẹp ngang kéo dài</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nằm trên đường di cư của các luồng sinh vật</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nằm trong khu vực nội chí tuyên bán cầu Bắc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nằm ở gần trung tâm khu vực Đông Nam Á</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p>
    <w:p w:rsidR="009B6598" w:rsidRPr="00EA293B" w:rsidRDefault="009B6598" w:rsidP="00872EDC">
      <w:pPr>
        <w:pStyle w:val="NormalWeb"/>
        <w:spacing w:after="150" w:afterAutospacing="0" w:line="324" w:lineRule="auto"/>
        <w:contextualSpacing/>
        <w:rPr>
          <w:color w:val="272727"/>
        </w:rPr>
      </w:pPr>
      <w:r w:rsidRPr="00EA293B">
        <w:rPr>
          <w:color w:val="272727"/>
        </w:rPr>
        <w:t>Kiến thức bài 8 – Thiên nhiên chịu ảnh hưởng sâu sắc của biển</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Khí hậu trước ta mang nhiều đặc tính của khí hậu hải dương chủ yếu là nhờ có Biển Đông cung cấp nguồn ẩm lớn, lượng mưa dồi dào, cùng với đặc điểm lãnh thổ hẹp ngang tạo điều kiện cho tính biển xâm nhập dễ dàng hơn.</w:t>
      </w:r>
    </w:p>
    <w:p w:rsidR="009B6598" w:rsidRPr="00EA293B" w:rsidRDefault="009B6598" w:rsidP="00872EDC">
      <w:pPr>
        <w:pStyle w:val="NormalWeb"/>
        <w:spacing w:after="150" w:afterAutospacing="0" w:line="324" w:lineRule="auto"/>
        <w:contextualSpacing/>
        <w:rPr>
          <w:b/>
          <w:bCs/>
          <w:color w:val="272727"/>
        </w:rPr>
      </w:pPr>
      <w:r w:rsidRPr="00EA293B">
        <w:rPr>
          <w:b/>
          <w:bCs/>
          <w:color w:val="272727"/>
        </w:rPr>
        <w:t>Chọn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114</w:t>
      </w:r>
      <w:r w:rsidRPr="00EA293B">
        <w:rPr>
          <w:rFonts w:eastAsia="Times New Roman"/>
          <w:b/>
          <w:bCs/>
          <w:color w:val="002060"/>
          <w:szCs w:val="24"/>
          <w:lang w:eastAsia="en-ID"/>
        </w:rPr>
        <w:t xml:space="preserve">: </w:t>
      </w:r>
      <w:r w:rsidRPr="00EA293B">
        <w:rPr>
          <w:rFonts w:eastAsia="Times New Roman"/>
          <w:color w:val="000000"/>
          <w:szCs w:val="24"/>
          <w:lang w:eastAsia="en-ID"/>
        </w:rPr>
        <w:t>Ở nước ta, rừng phòng hộ bao gồm</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rừng trồng, rừng tre, rừng rậm thường xanh.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rừng ở thượng nguồn các con sông, ven biển.</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rừng sản xuất, rừng tái sinh, rừng đặc dụng.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các vườn quốc gia, khu bảo tồn thiên nhiên.</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r w:rsidRPr="00EA293B">
        <w:rPr>
          <w:rFonts w:eastAsia="Times New Roman"/>
          <w:color w:val="272727"/>
          <w:szCs w:val="24"/>
          <w:lang w:eastAsia="en-ID"/>
        </w:rPr>
        <w:t xml:space="preserve"> Kiến thức bài 14, trang 59 sgk Địa 12</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Ở nước ta, rừng phòng hộ bao gồm rừng ở thượng nguồn các con sông, ven biển.</w:t>
      </w:r>
    </w:p>
    <w:p w:rsidR="009B6598" w:rsidRPr="00EA293B" w:rsidRDefault="009B6598" w:rsidP="00872EDC">
      <w:pPr>
        <w:spacing w:line="324" w:lineRule="auto"/>
        <w:contextualSpacing/>
        <w:rPr>
          <w:rFonts w:eastAsia="Times New Roman"/>
          <w:b/>
          <w:bCs/>
          <w:color w:val="272727"/>
          <w:szCs w:val="24"/>
          <w:lang w:eastAsia="en-ID"/>
        </w:rPr>
      </w:pPr>
      <w:r w:rsidRPr="00EA293B">
        <w:rPr>
          <w:rFonts w:eastAsia="Times New Roman"/>
          <w:b/>
          <w:bCs/>
          <w:color w:val="272727"/>
          <w:szCs w:val="24"/>
          <w:lang w:eastAsia="en-ID"/>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115</w:t>
      </w:r>
      <w:r w:rsidRPr="00EA293B">
        <w:rPr>
          <w:rFonts w:eastAsia="Times New Roman"/>
          <w:b/>
          <w:bCs/>
          <w:color w:val="002060"/>
          <w:szCs w:val="24"/>
          <w:lang w:eastAsia="en-ID"/>
        </w:rPr>
        <w:t xml:space="preserve">: </w:t>
      </w:r>
      <w:r w:rsidRPr="00EA293B">
        <w:rPr>
          <w:rFonts w:eastAsia="Times New Roman"/>
          <w:color w:val="000000"/>
          <w:szCs w:val="24"/>
          <w:lang w:eastAsia="en-ID"/>
        </w:rPr>
        <w:t>Căn cứ vào Atlat Địa lý Việt Nam trang 15, hãy cho biết đô thị nào không phải đô thị loại 2?</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Thanh Hóa.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Huế.</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Quy Nhơn.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Đà Lạt.</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Sử dụng Atlat Địa lí trang 15</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Các đô thị loại 2 có: Thanh Hóa, Quy Nhơn và Đà Lạt</w:t>
      </w:r>
    </w:p>
    <w:p w:rsidR="009B6598" w:rsidRPr="00EA293B" w:rsidRDefault="009B6598" w:rsidP="00872EDC">
      <w:pPr>
        <w:pStyle w:val="NormalWeb"/>
        <w:spacing w:after="150" w:afterAutospacing="0" w:line="324" w:lineRule="auto"/>
        <w:contextualSpacing/>
        <w:rPr>
          <w:color w:val="272727"/>
        </w:rPr>
      </w:pPr>
      <w:r w:rsidRPr="00EA293B">
        <w:rPr>
          <w:color w:val="272727"/>
        </w:rPr>
        <w:t>Huế là đô thị loại 1</w:t>
      </w:r>
    </w:p>
    <w:p w:rsidR="009B6598" w:rsidRPr="00EA293B" w:rsidRDefault="009B6598" w:rsidP="00872EDC">
      <w:pPr>
        <w:pStyle w:val="NormalWeb"/>
        <w:spacing w:after="150" w:afterAutospacing="0" w:line="324" w:lineRule="auto"/>
        <w:contextualSpacing/>
        <w:rPr>
          <w:b/>
          <w:bCs/>
          <w:color w:val="272727"/>
        </w:rPr>
      </w:pPr>
      <w:r w:rsidRPr="00EA293B">
        <w:rPr>
          <w:b/>
          <w:bCs/>
          <w:color w:val="272727"/>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br/>
      </w:r>
      <w:r w:rsidRPr="00EA293B">
        <w:rPr>
          <w:rFonts w:eastAsia="Times New Roman"/>
          <w:b/>
          <w:bCs/>
          <w:color w:val="000066"/>
          <w:szCs w:val="24"/>
          <w:lang w:eastAsia="en-ID"/>
        </w:rPr>
        <w:t>Câu 116</w:t>
      </w:r>
      <w:r w:rsidRPr="00EA293B">
        <w:rPr>
          <w:rFonts w:eastAsia="Times New Roman"/>
          <w:b/>
          <w:bCs/>
          <w:color w:val="002060"/>
          <w:szCs w:val="24"/>
          <w:lang w:eastAsia="en-ID"/>
        </w:rPr>
        <w:t xml:space="preserve">: </w:t>
      </w:r>
      <w:r w:rsidRPr="00EA293B">
        <w:rPr>
          <w:rFonts w:eastAsia="Times New Roman"/>
          <w:color w:val="000000"/>
          <w:szCs w:val="24"/>
          <w:lang w:eastAsia="en-ID"/>
        </w:rPr>
        <w:t>Cho bảng số liệu</w:t>
      </w:r>
    </w:p>
    <w:p w:rsidR="009B6598" w:rsidRPr="00EA293B" w:rsidRDefault="009B6598" w:rsidP="00872EDC">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r w:rsidRPr="00EA293B">
        <w:rPr>
          <w:rFonts w:eastAsia="Times New Roman"/>
          <w:b/>
          <w:bCs/>
          <w:color w:val="000000"/>
          <w:szCs w:val="24"/>
          <w:lang w:eastAsia="en-ID"/>
        </w:rPr>
        <w:t>Diện tích gieo trồng phân theo nhóm cây của nưóc ta</w:t>
      </w:r>
    </w:p>
    <w:p w:rsidR="009B6598" w:rsidRPr="00EA293B" w:rsidRDefault="009B6598" w:rsidP="00872EDC">
      <w:pPr>
        <w:tabs>
          <w:tab w:val="left" w:pos="284"/>
          <w:tab w:val="left" w:pos="2835"/>
          <w:tab w:val="left" w:pos="5387"/>
          <w:tab w:val="left" w:pos="7938"/>
        </w:tabs>
        <w:spacing w:afterLines="120" w:after="288" w:line="324" w:lineRule="auto"/>
        <w:contextualSpacing/>
        <w:jc w:val="right"/>
        <w:rPr>
          <w:rFonts w:eastAsia="Times New Roman"/>
          <w:i/>
          <w:iCs/>
          <w:color w:val="000000"/>
          <w:szCs w:val="24"/>
          <w:lang w:eastAsia="en-ID"/>
        </w:rPr>
      </w:pPr>
      <w:r w:rsidRPr="00EA293B">
        <w:rPr>
          <w:rFonts w:eastAsia="Times New Roman"/>
          <w:i/>
          <w:iCs/>
          <w:color w:val="000000"/>
          <w:szCs w:val="24"/>
          <w:lang w:eastAsia="en-ID"/>
        </w:rPr>
        <w:t>(Đơn vị: nghìn ha)</w:t>
      </w:r>
    </w:p>
    <w:p w:rsidR="009B6598" w:rsidRPr="00EA293B" w:rsidRDefault="0052325F" w:rsidP="00872EDC">
      <w:pPr>
        <w:tabs>
          <w:tab w:val="left" w:pos="284"/>
          <w:tab w:val="left" w:pos="2835"/>
          <w:tab w:val="left" w:pos="5387"/>
          <w:tab w:val="left" w:pos="7938"/>
        </w:tabs>
        <w:spacing w:afterLines="120" w:after="288" w:line="324" w:lineRule="auto"/>
        <w:contextualSpacing/>
        <w:jc w:val="right"/>
        <w:rPr>
          <w:rFonts w:eastAsia="Times New Roman"/>
          <w:i/>
          <w:iCs/>
          <w:color w:val="000000"/>
          <w:szCs w:val="24"/>
          <w:lang w:eastAsia="en-ID"/>
        </w:rPr>
      </w:pPr>
      <w:r>
        <w:rPr>
          <w:noProof/>
          <w:szCs w:val="24"/>
        </w:rPr>
        <w:drawing>
          <wp:inline distT="0" distB="0" distL="0" distR="0" wp14:anchorId="7283160C" wp14:editId="29F1CAF0">
            <wp:extent cx="6477000" cy="1657350"/>
            <wp:effectExtent l="0" t="0" r="0" b="0"/>
            <wp:docPr id="4556" name="Picture 10"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Description automatically generated"/>
                    <pic:cNvPicPr>
                      <a:picLocks noChangeAspect="1" noChangeArrowheads="1"/>
                    </pic:cNvPicPr>
                  </pic:nvPicPr>
                  <pic:blipFill>
                    <a:blip r:embed="rId4794" cstate="email">
                      <a:extLst>
                        <a:ext uri="{28A0092B-C50C-407E-A947-70E740481C1C}">
                          <a14:useLocalDpi xmlns:a14="http://schemas.microsoft.com/office/drawing/2010/main"/>
                        </a:ext>
                      </a:extLst>
                    </a:blip>
                    <a:srcRect/>
                    <a:stretch>
                      <a:fillRect/>
                    </a:stretch>
                  </pic:blipFill>
                  <pic:spPr bwMode="auto">
                    <a:xfrm>
                      <a:off x="0" y="0"/>
                      <a:ext cx="6477000" cy="1657350"/>
                    </a:xfrm>
                    <a:prstGeom prst="rect">
                      <a:avLst/>
                    </a:prstGeom>
                    <a:noFill/>
                    <a:ln>
                      <a:noFill/>
                    </a:ln>
                  </pic:spPr>
                </pic:pic>
              </a:graphicData>
            </a:graphic>
          </wp:inline>
        </w:drawing>
      </w:r>
      <w:r w:rsidR="009B6598" w:rsidRPr="00EA293B">
        <w:rPr>
          <w:rFonts w:eastAsia="Times New Roman"/>
          <w:i/>
          <w:iCs/>
          <w:color w:val="000000"/>
          <w:szCs w:val="24"/>
          <w:lang w:eastAsia="en-ID"/>
        </w:rPr>
        <w:br/>
        <w:t>(Nguồn: Niên giám thống kê Việt Nam 2015, Nhà xuất bản Thống kê, 2016)</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 xml:space="preserve">Nhận xét nào sau đây </w:t>
      </w:r>
      <w:r w:rsidRPr="00EA293B">
        <w:rPr>
          <w:rFonts w:eastAsia="Times New Roman"/>
          <w:b/>
          <w:bCs/>
          <w:color w:val="000000"/>
          <w:szCs w:val="24"/>
          <w:lang w:eastAsia="en-ID"/>
        </w:rPr>
        <w:t xml:space="preserve">đúng </w:t>
      </w:r>
      <w:r w:rsidRPr="00EA293B">
        <w:rPr>
          <w:rFonts w:eastAsia="Times New Roman"/>
          <w:color w:val="000000"/>
          <w:szCs w:val="24"/>
          <w:lang w:eastAsia="en-ID"/>
        </w:rPr>
        <w:t>với sự thể hiện của bảng số liệu trên?</w:t>
      </w:r>
    </w:p>
    <w:p w:rsidR="009B6598" w:rsidRPr="00EA293B" w:rsidRDefault="009B6598" w:rsidP="00872ED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Tốc độ tăng trưởng nhóm cây khác thấp hơn tổng số cây.</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Tốc độ tăng trưởng nhóm cây khác là thấp nhất.</w:t>
      </w:r>
      <w:r w:rsidRPr="00EA293B">
        <w:rPr>
          <w:rFonts w:eastAsia="Times New Roman"/>
          <w:color w:val="000000"/>
          <w:szCs w:val="24"/>
          <w:lang w:eastAsia="en-ID"/>
        </w:rPr>
        <w:br/>
      </w:r>
      <w:r w:rsidRPr="00EA293B">
        <w:rPr>
          <w:rFonts w:eastAsia="Times New Roman"/>
          <w:b/>
          <w:bCs/>
          <w:color w:val="000066"/>
          <w:szCs w:val="24"/>
          <w:highlight w:val="yellow"/>
          <w:lang w:eastAsia="en-ID"/>
        </w:rPr>
        <w:lastRenderedPageBreak/>
        <w:t xml:space="preserve">C. </w:t>
      </w:r>
      <w:r w:rsidRPr="00EA293B">
        <w:rPr>
          <w:rFonts w:eastAsia="Times New Roman"/>
          <w:color w:val="000000"/>
          <w:szCs w:val="24"/>
          <w:highlight w:val="yellow"/>
          <w:lang w:eastAsia="en-ID"/>
        </w:rPr>
        <w:t>Tốc độ tăng trưởng nhóm cây công nghiệp là cao nhất.</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Tốc độ tăng trưởng nhóm cây lương thực cao hơn cây khác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p>
    <w:p w:rsidR="009B6598" w:rsidRPr="00EA293B" w:rsidRDefault="009B6598" w:rsidP="00872EDC">
      <w:pPr>
        <w:pStyle w:val="NormalWeb"/>
        <w:spacing w:after="150" w:afterAutospacing="0" w:line="324" w:lineRule="auto"/>
        <w:contextualSpacing/>
        <w:rPr>
          <w:color w:val="272727"/>
        </w:rPr>
      </w:pPr>
      <w:r w:rsidRPr="00EA293B">
        <w:rPr>
          <w:color w:val="272727"/>
        </w:rPr>
        <w:t>Tính toán và nhận xét.</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Tính tốc độ tăng trường.</w:t>
      </w:r>
    </w:p>
    <w:p w:rsidR="009B6598" w:rsidRPr="00EA293B" w:rsidRDefault="009B6598" w:rsidP="00872EDC">
      <w:pPr>
        <w:pStyle w:val="NormalWeb"/>
        <w:spacing w:after="150" w:afterAutospacing="0" w:line="324" w:lineRule="auto"/>
        <w:contextualSpacing/>
        <w:jc w:val="center"/>
        <w:rPr>
          <w:color w:val="272727"/>
        </w:rPr>
      </w:pPr>
      <w:r w:rsidRPr="00EA293B">
        <w:rPr>
          <w:rStyle w:val="Strong"/>
          <w:color w:val="272727"/>
        </w:rPr>
        <w:t>Tốc độ tăng trưởng diện tích gieo trồng phân theo nhóm cây của nước ta giai đoạn 1990 – 2014.</w:t>
      </w:r>
    </w:p>
    <w:p w:rsidR="009B6598" w:rsidRPr="00EA293B" w:rsidRDefault="009B6598" w:rsidP="00872EDC">
      <w:pPr>
        <w:pStyle w:val="NormalWeb"/>
        <w:spacing w:after="150" w:afterAutospacing="0" w:line="324" w:lineRule="auto"/>
        <w:contextualSpacing/>
        <w:jc w:val="right"/>
        <w:rPr>
          <w:color w:val="272727"/>
        </w:rPr>
      </w:pPr>
      <w:r w:rsidRPr="00EA293B">
        <w:rPr>
          <w:rStyle w:val="Emphasis"/>
          <w:color w:val="272727"/>
        </w:rPr>
        <w:t>(Đơn vị : %)</w:t>
      </w:r>
    </w:p>
    <w:p w:rsidR="009B6598" w:rsidRPr="00EA293B" w:rsidRDefault="0052325F" w:rsidP="00872EDC">
      <w:pPr>
        <w:pStyle w:val="NormalWeb"/>
        <w:spacing w:after="150" w:afterAutospacing="0" w:line="324" w:lineRule="auto"/>
        <w:contextualSpacing/>
        <w:jc w:val="center"/>
        <w:rPr>
          <w:color w:val="272727"/>
        </w:rPr>
      </w:pPr>
      <w:r>
        <w:rPr>
          <w:noProof/>
        </w:rPr>
        <w:drawing>
          <wp:inline distT="0" distB="0" distL="0" distR="0" wp14:anchorId="3C032757" wp14:editId="6008F963">
            <wp:extent cx="4095750" cy="942975"/>
            <wp:effectExtent l="0" t="0" r="0" b="9525"/>
            <wp:docPr id="4557" name="Picture 18"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hông có mô tả."/>
                    <pic:cNvPicPr>
                      <a:picLocks noChangeAspect="1" noChangeArrowheads="1"/>
                    </pic:cNvPicPr>
                  </pic:nvPicPr>
                  <pic:blipFill>
                    <a:blip r:embed="rId5774">
                      <a:extLst>
                        <a:ext uri="{28A0092B-C50C-407E-A947-70E740481C1C}">
                          <a14:useLocalDpi xmlns:a14="http://schemas.microsoft.com/office/drawing/2010/main"/>
                        </a:ext>
                      </a:extLst>
                    </a:blip>
                    <a:srcRect/>
                    <a:stretch>
                      <a:fillRect/>
                    </a:stretch>
                  </pic:blipFill>
                  <pic:spPr bwMode="auto">
                    <a:xfrm>
                      <a:off x="0" y="0"/>
                      <a:ext cx="4095750" cy="942975"/>
                    </a:xfrm>
                    <a:prstGeom prst="rect">
                      <a:avLst/>
                    </a:prstGeom>
                    <a:noFill/>
                    <a:ln>
                      <a:noFill/>
                    </a:ln>
                  </pic:spPr>
                </pic:pic>
              </a:graphicData>
            </a:graphic>
          </wp:inline>
        </w:drawing>
      </w:r>
    </w:p>
    <w:p w:rsidR="009B6598" w:rsidRPr="00EA293B" w:rsidRDefault="009B6598" w:rsidP="00872EDC">
      <w:pPr>
        <w:pStyle w:val="NormalWeb"/>
        <w:spacing w:after="150" w:afterAutospacing="0" w:line="324" w:lineRule="auto"/>
        <w:contextualSpacing/>
        <w:rPr>
          <w:color w:val="272727"/>
        </w:rPr>
      </w:pPr>
      <w:r w:rsidRPr="00EA293B">
        <w:rPr>
          <w:color w:val="272727"/>
        </w:rPr>
        <w:t>Nhận xét :</w:t>
      </w:r>
    </w:p>
    <w:p w:rsidR="009B6598" w:rsidRPr="00EA293B" w:rsidRDefault="009B6598" w:rsidP="00872EDC">
      <w:pPr>
        <w:pStyle w:val="NormalWeb"/>
        <w:spacing w:after="150" w:afterAutospacing="0" w:line="324" w:lineRule="auto"/>
        <w:contextualSpacing/>
        <w:rPr>
          <w:color w:val="272727"/>
        </w:rPr>
      </w:pPr>
      <w:r w:rsidRPr="00EA293B">
        <w:rPr>
          <w:color w:val="272727"/>
        </w:rPr>
        <w:t>Giai đoạn 1990 – 2014, tốc độ tăng trưởng cây công nghiệp cao nhất, cây khác cao thứ 2, tổng số cao thứ 3 và thấp nhất là cây lương thực.</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Chọn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117</w:t>
      </w:r>
      <w:r w:rsidRPr="00EA293B">
        <w:rPr>
          <w:rFonts w:eastAsia="Times New Roman"/>
          <w:b/>
          <w:bCs/>
          <w:color w:val="002060"/>
          <w:szCs w:val="24"/>
          <w:lang w:eastAsia="en-ID"/>
        </w:rPr>
        <w:t xml:space="preserve">: </w:t>
      </w:r>
      <w:r w:rsidRPr="00EA293B">
        <w:rPr>
          <w:rFonts w:eastAsia="Times New Roman"/>
          <w:color w:val="000000"/>
          <w:szCs w:val="24"/>
          <w:lang w:eastAsia="en-ID"/>
        </w:rPr>
        <w:t>Thủy sản nuôi trồng ở nước ta hiện nay ngày càng đa dạng do</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chất lượng lao động ngày càng cao.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chế biến ngày càng được phát triển.</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thị trường tiêu thụ được mở rộng.</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diện tích mặt nước nuôi trồng tăng.</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r w:rsidRPr="00EA293B">
        <w:rPr>
          <w:rFonts w:eastAsia="Times New Roman"/>
          <w:color w:val="272727"/>
          <w:szCs w:val="24"/>
          <w:lang w:eastAsia="en-ID"/>
        </w:rPr>
        <w:t xml:space="preserve"> Kiến thức bài 24 – chú ý từ khóa “hiện nay”</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r w:rsidRPr="00EA293B">
        <w:rPr>
          <w:rFonts w:eastAsia="Times New Roman"/>
          <w:color w:val="272727"/>
          <w:szCs w:val="24"/>
          <w:lang w:eastAsia="en-ID"/>
        </w:rPr>
        <w:br/>
        <w:t>Chú ý từ khóa “hiện nay” -&gt; thường liên quan đến các nhân tố kinh tế  - xã hội</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Thị trường tiêu thụ là nguyên nhân chủ yếu nhất khiến thủy sản nuôi trồng ở nước ta ngày càng đa dạng. Khi nhu cầu thị trường đa dạng sẽ thúc đẩy sản xuất đa dạng hơn về chủng loại và chất lượng để đáp ứng yêu cầu thị trường.</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Chọn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118</w:t>
      </w:r>
      <w:r w:rsidRPr="00EA293B">
        <w:rPr>
          <w:rFonts w:eastAsia="Times New Roman"/>
          <w:b/>
          <w:bCs/>
          <w:color w:val="002060"/>
          <w:szCs w:val="24"/>
          <w:lang w:eastAsia="en-ID"/>
        </w:rPr>
        <w:t xml:space="preserve">: </w:t>
      </w:r>
      <w:r w:rsidRPr="00EA293B">
        <w:rPr>
          <w:rFonts w:eastAsia="Times New Roman"/>
          <w:color w:val="000000"/>
          <w:szCs w:val="24"/>
          <w:lang w:eastAsia="en-ID"/>
        </w:rPr>
        <w:t>Đặc điểm nào sau đây không đúng về ngành du lịch của nước ta?</w:t>
      </w:r>
    </w:p>
    <w:p w:rsidR="009B6598" w:rsidRPr="00EA293B" w:rsidRDefault="009B6598" w:rsidP="00872EDC">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Số lượng khách nội địa ít hơn khách quốc tế.</w:t>
      </w:r>
      <w:r w:rsidRPr="00EA293B">
        <w:rPr>
          <w:rFonts w:eastAsia="Times New Roman"/>
          <w:color w:val="000000"/>
          <w:szCs w:val="24"/>
          <w:lang w:eastAsia="en-ID"/>
        </w:rPr>
        <w:t xml:space="preserve"> </w:t>
      </w:r>
    </w:p>
    <w:p w:rsidR="009B6598" w:rsidRPr="00EA293B" w:rsidRDefault="009B6598" w:rsidP="00872EDC">
      <w:pPr>
        <w:tabs>
          <w:tab w:val="left" w:pos="284"/>
          <w:tab w:val="left" w:pos="2835"/>
          <w:tab w:val="left" w:pos="5387"/>
          <w:tab w:val="left" w:pos="7938"/>
        </w:tabs>
        <w:spacing w:afterLines="120" w:after="288" w:line="324" w:lineRule="auto"/>
        <w:ind w:left="284"/>
        <w:contextualSpacing/>
        <w:rPr>
          <w:rFonts w:eastAsia="Times New Roman"/>
          <w:szCs w:val="24"/>
          <w:lang w:eastAsia="en-ID"/>
        </w:rPr>
      </w:pP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Hình thành từ những năm 60 của thế kỷ XX. </w:t>
      </w:r>
      <w:r w:rsidRPr="00EA293B">
        <w:rPr>
          <w:rFonts w:eastAsia="Times New Roman"/>
          <w:b/>
          <w:bCs/>
          <w:color w:val="000066"/>
          <w:szCs w:val="24"/>
          <w:lang w:eastAsia="en-ID"/>
        </w:rPr>
        <w:t xml:space="preserve">C. </w:t>
      </w:r>
      <w:r w:rsidRPr="00EA293B">
        <w:rPr>
          <w:rFonts w:eastAsia="Times New Roman"/>
          <w:color w:val="000000"/>
          <w:szCs w:val="24"/>
          <w:lang w:eastAsia="en-ID"/>
        </w:rPr>
        <w:t>Cơ</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Cơ sở lưu trú, nghỉ dưỡng ngày càng phát triển.</w:t>
      </w:r>
    </w:p>
    <w:p w:rsidR="009B6598" w:rsidRPr="00EA293B" w:rsidRDefault="009B6598" w:rsidP="00872ED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D. </w:t>
      </w:r>
      <w:r w:rsidRPr="00EA293B">
        <w:rPr>
          <w:rFonts w:eastAsia="Times New Roman"/>
          <w:color w:val="000000"/>
          <w:szCs w:val="24"/>
          <w:lang w:eastAsia="en-ID"/>
        </w:rPr>
        <w:t>Phát triển nhanh từ đầu thập kỷ 90 của thế kỉ XX đến nay.</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Kiến thức bài 31 – Vấn đề phát triển thương mại du lịch (trang 142 sgk Địa 12)</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Quan sát hình 31. 6 có thể thấy số lượng khách nội địa lớn hơn rất nhiều so với khách quốc tế.</w:t>
      </w:r>
    </w:p>
    <w:p w:rsidR="009B6598" w:rsidRPr="00EA293B" w:rsidRDefault="009B6598" w:rsidP="00872EDC">
      <w:pPr>
        <w:pStyle w:val="NormalWeb"/>
        <w:spacing w:after="150" w:afterAutospacing="0" w:line="324" w:lineRule="auto"/>
        <w:contextualSpacing/>
        <w:rPr>
          <w:color w:val="272727"/>
        </w:rPr>
      </w:pPr>
      <w:r w:rsidRPr="00EA293B">
        <w:rPr>
          <w:color w:val="272727"/>
        </w:rPr>
        <w:t>=&gt; nhận xét A ít hơn là sai</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119</w:t>
      </w:r>
      <w:r w:rsidRPr="00EA293B">
        <w:rPr>
          <w:rFonts w:eastAsia="Times New Roman"/>
          <w:b/>
          <w:bCs/>
          <w:color w:val="002060"/>
          <w:szCs w:val="24"/>
          <w:lang w:eastAsia="en-ID"/>
        </w:rPr>
        <w:t>:</w:t>
      </w:r>
      <w:r w:rsidRPr="00EA293B">
        <w:rPr>
          <w:rFonts w:eastAsia="Times New Roman"/>
          <w:color w:val="000000"/>
          <w:szCs w:val="24"/>
          <w:lang w:eastAsia="en-ID"/>
        </w:rPr>
        <w:t xml:space="preserve"> Khó khăn lớn nhất vào mùa khô của Đồng bằng sông Cửu Long là</w:t>
      </w:r>
    </w:p>
    <w:p w:rsidR="009B6598" w:rsidRPr="00EA293B" w:rsidRDefault="009B6598" w:rsidP="00872ED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nguy cơ cháy rừng cao, đất nhiễm mặn hoặc phèn.</w:t>
      </w:r>
      <w:r w:rsidRPr="00EA293B">
        <w:rPr>
          <w:rFonts w:eastAsia="Times New Roman"/>
          <w:color w:val="000000"/>
          <w:szCs w:val="24"/>
          <w:lang w:eastAsia="en-ID"/>
        </w:rPr>
        <w:br/>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thiếu nước ngọt trầm trọng, xâm nhập mặn lấn sâu.</w:t>
      </w:r>
      <w:r w:rsidRPr="00EA293B">
        <w:rPr>
          <w:rFonts w:eastAsia="Times New Roman"/>
          <w:color w:val="000000"/>
          <w:szCs w:val="24"/>
          <w:lang w:eastAsia="en-ID"/>
        </w:rPr>
        <w:br/>
      </w:r>
      <w:r w:rsidRPr="00EA293B">
        <w:rPr>
          <w:rFonts w:eastAsia="Times New Roman"/>
          <w:b/>
          <w:bCs/>
          <w:color w:val="000066"/>
          <w:szCs w:val="24"/>
          <w:lang w:eastAsia="en-ID"/>
        </w:rPr>
        <w:lastRenderedPageBreak/>
        <w:t xml:space="preserve">C. </w:t>
      </w:r>
      <w:r w:rsidRPr="00EA293B">
        <w:rPr>
          <w:rFonts w:eastAsia="Times New Roman"/>
          <w:color w:val="000000"/>
          <w:szCs w:val="24"/>
          <w:lang w:eastAsia="en-ID"/>
        </w:rPr>
        <w:t>mực nước sông thấp, thủy triều ảnh hưởng mạnh.</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đất nhiễm mặn hoặc phèn, mực nước ngầm hạ thấp.</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Bài 41: Vấn đề sử dụng hợp lí và cải tạo tự nhiên ở Đồng bằng sông Cửu Long</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Khó khăn lớn nhất vào mùa khô ở ĐB SCL là thiếu nước ngọt trầm trọng, xâm nhập mặn lấn sâu. Do vùng có mùa khô kéo dài sâu sắc, mực nước sông hạ thấp, triều cường lấn sâu vào đất liền làm trầm trọng thêm hiện tượng hạn mặn.</w:t>
      </w:r>
    </w:p>
    <w:p w:rsidR="009B6598" w:rsidRPr="00EA293B" w:rsidRDefault="009B6598" w:rsidP="00872EDC">
      <w:pPr>
        <w:pStyle w:val="NormalWeb"/>
        <w:spacing w:after="150" w:afterAutospacing="0" w:line="324" w:lineRule="auto"/>
        <w:contextualSpacing/>
        <w:rPr>
          <w:color w:val="272727"/>
        </w:rPr>
      </w:pPr>
      <w:r w:rsidRPr="00EA293B">
        <w:rPr>
          <w:color w:val="272727"/>
        </w:rPr>
        <w:t>=&gt; Khó khăn cho sản xuất nông nghiệp và đời sống sinh hoạt của người dân</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120</w:t>
      </w:r>
      <w:r w:rsidRPr="00EA293B">
        <w:rPr>
          <w:rFonts w:eastAsia="Times New Roman"/>
          <w:b/>
          <w:bCs/>
          <w:color w:val="002060"/>
          <w:szCs w:val="24"/>
          <w:lang w:eastAsia="en-ID"/>
        </w:rPr>
        <w:t xml:space="preserve">: </w:t>
      </w:r>
      <w:r w:rsidRPr="00EA293B">
        <w:rPr>
          <w:rFonts w:eastAsia="Times New Roman"/>
          <w:color w:val="000000"/>
          <w:szCs w:val="24"/>
          <w:lang w:eastAsia="en-ID"/>
        </w:rPr>
        <w:t>Việc làm đang là vấn đề nan giải ở Đồng bằng sông Hồng chủ yếu do</w:t>
      </w:r>
    </w:p>
    <w:p w:rsidR="009B6598" w:rsidRPr="00EA293B" w:rsidRDefault="009B6598" w:rsidP="00872EDC">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dân đông, tài nguyên tự nhiên bị khai thác quá mức</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lao động trồng trọt đông, dịch vụ còn chưa đa dạng.</w:t>
      </w:r>
      <w:r w:rsidRPr="00EA293B">
        <w:rPr>
          <w:rFonts w:eastAsia="Times New Roman"/>
          <w:color w:val="000000"/>
          <w:szCs w:val="24"/>
          <w:lang w:eastAsia="en-ID"/>
        </w:rPr>
        <w:br/>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nguồn lao động dồi dào, kinh tế còn chậm phát triển</w:t>
      </w:r>
    </w:p>
    <w:p w:rsidR="009B6598" w:rsidRPr="00EA293B" w:rsidRDefault="009B6598" w:rsidP="00872ED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D. </w:t>
      </w:r>
      <w:r w:rsidRPr="00EA293B">
        <w:rPr>
          <w:rFonts w:eastAsia="Times New Roman"/>
          <w:color w:val="000000"/>
          <w:szCs w:val="24"/>
          <w:lang w:eastAsia="en-ID"/>
        </w:rPr>
        <w:t>mật độ dân số cao, phân bố dân cư không đồng đều.</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Phân tích.</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Đồng bằng sông Hồng có dân số đông cộng thêm nguồn lao động từ các vùng khác đến nên vùng có nguồn lao động rất lớn. Trong khi kinh tế của vùng còn chậm phát triển, số việc làm tạo ra không đủ để đáp ứng cho số lao động trong vùng dẫn đến nhiều nhiều vấn đề việc làm trong vùng.</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Chọn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121</w:t>
      </w:r>
      <w:r w:rsidRPr="00EA293B">
        <w:rPr>
          <w:rFonts w:eastAsia="Times New Roman"/>
          <w:b/>
          <w:bCs/>
          <w:color w:val="002060"/>
          <w:szCs w:val="24"/>
          <w:lang w:eastAsia="en-ID"/>
        </w:rPr>
        <w:t>:</w:t>
      </w:r>
      <w:r w:rsidRPr="00EA293B">
        <w:rPr>
          <w:rFonts w:eastAsia="Times New Roman"/>
          <w:color w:val="000000"/>
          <w:szCs w:val="24"/>
          <w:lang w:eastAsia="en-ID"/>
        </w:rPr>
        <w:t xml:space="preserve"> Để xác định suất điện động E của một nguồn điện, một học sinh mắc mạch điện như hình </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 xml:space="preserve">bên (H1). Đóng khóa K và điều chỉnh con chạy C, kết quả đo được mô tả bởi đồ thị biểu diễn sự phụ thuộc của </w:t>
      </w:r>
      <w:r w:rsidRPr="00EA293B">
        <w:rPr>
          <w:rFonts w:eastAsia="Times New Roman"/>
          <w:color w:val="000000"/>
          <w:position w:val="-24"/>
          <w:szCs w:val="24"/>
          <w:lang w:eastAsia="en-ID"/>
        </w:rPr>
        <w:object w:dxaOrig="220" w:dyaOrig="620">
          <v:shape id="_x0000_i5414" type="#_x0000_t75" style="width:10.5pt;height:31.5pt" o:ole="">
            <v:imagedata r:id="rId4795" o:title=""/>
          </v:shape>
          <o:OLEObject Type="Embed" ProgID="Equation.DSMT4" ShapeID="_x0000_i5414" DrawAspect="Content" ObjectID="_1772223038" r:id="rId5775"/>
        </w:object>
      </w:r>
      <w:r w:rsidRPr="00EA293B">
        <w:rPr>
          <w:rFonts w:eastAsia="Times New Roman"/>
          <w:color w:val="000000"/>
          <w:szCs w:val="24"/>
          <w:lang w:eastAsia="en-ID"/>
        </w:rPr>
        <w:t xml:space="preserve"> (nghịch đảo số chỉ của ampe kế A) vào giá trị R của biến trở như hình bên (H2). Giá trị trung bình của E được xác định bởi thí nghiệm này là</w:t>
      </w:r>
    </w:p>
    <w:p w:rsidR="009B6598" w:rsidRPr="00EA293B" w:rsidRDefault="0052325F" w:rsidP="00872ED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14:anchorId="5354416D" wp14:editId="625ED31B">
            <wp:extent cx="3381375" cy="1847850"/>
            <wp:effectExtent l="0" t="0" r="9525" b="0"/>
            <wp:docPr id="4559" name="Picture 11"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t  Description automatically generated"/>
                    <pic:cNvPicPr>
                      <a:picLocks noChangeAspect="1" noChangeArrowheads="1"/>
                    </pic:cNvPicPr>
                  </pic:nvPicPr>
                  <pic:blipFill>
                    <a:blip r:embed="rId4797">
                      <a:extLst>
                        <a:ext uri="{28A0092B-C50C-407E-A947-70E740481C1C}">
                          <a14:useLocalDpi xmlns:a14="http://schemas.microsoft.com/office/drawing/2010/main"/>
                        </a:ext>
                      </a:extLst>
                    </a:blip>
                    <a:srcRect/>
                    <a:stretch>
                      <a:fillRect/>
                    </a:stretch>
                  </pic:blipFill>
                  <pic:spPr bwMode="auto">
                    <a:xfrm>
                      <a:off x="0" y="0"/>
                      <a:ext cx="3381375" cy="1847850"/>
                    </a:xfrm>
                    <a:prstGeom prst="rect">
                      <a:avLst/>
                    </a:prstGeom>
                    <a:noFill/>
                    <a:ln>
                      <a:noFill/>
                    </a:ln>
                  </pic:spPr>
                </pic:pic>
              </a:graphicData>
            </a:graphic>
          </wp:inline>
        </w:drawing>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2,5V.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2,0V.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1,0V.</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1,5V</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Sử dụng kĩ năng đọc đồ thị</w:t>
      </w:r>
    </w:p>
    <w:p w:rsidR="009B6598" w:rsidRPr="00EA293B" w:rsidRDefault="009B6598" w:rsidP="00872EDC">
      <w:pPr>
        <w:pStyle w:val="NormalWeb"/>
        <w:spacing w:after="0" w:afterAutospacing="0" w:line="324" w:lineRule="auto"/>
        <w:contextualSpacing/>
        <w:rPr>
          <w:color w:val="272727"/>
        </w:rPr>
      </w:pPr>
      <w:r w:rsidRPr="00EA293B">
        <w:rPr>
          <w:color w:val="272727"/>
        </w:rPr>
        <w:t>Công thức định luật Ôm: </w:t>
      </w:r>
      <w:r w:rsidRPr="00EA293B">
        <w:rPr>
          <w:color w:val="272727"/>
          <w:position w:val="-30"/>
        </w:rPr>
        <w:object w:dxaOrig="1020" w:dyaOrig="680">
          <v:shape id="_x0000_i5415" type="#_x0000_t75" style="width:51pt;height:34.5pt" o:ole="">
            <v:imagedata r:id="rId5776" o:title=""/>
          </v:shape>
          <o:OLEObject Type="Embed" ProgID="Equation.DSMT4" ShapeID="_x0000_i5415" DrawAspect="Content" ObjectID="_1772223039" r:id="rId5777"/>
        </w:objec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0" w:afterAutospacing="0" w:line="324" w:lineRule="auto"/>
        <w:contextualSpacing/>
        <w:rPr>
          <w:color w:val="272727"/>
        </w:rPr>
      </w:pPr>
      <w:r w:rsidRPr="00EA293B">
        <w:rPr>
          <w:color w:val="272727"/>
        </w:rPr>
        <w:lastRenderedPageBreak/>
        <w:t>Từ đồ thị ta thấy có 2 cặp giá trị </w:t>
      </w:r>
      <w:r w:rsidRPr="00EA293B">
        <w:rPr>
          <w:color w:val="000000"/>
          <w:position w:val="-28"/>
        </w:rPr>
        <w:object w:dxaOrig="740" w:dyaOrig="680">
          <v:shape id="_x0000_i5416" type="#_x0000_t75" style="width:36.75pt;height:34.5pt" o:ole="">
            <v:imagedata r:id="rId5778" o:title=""/>
          </v:shape>
          <o:OLEObject Type="Embed" ProgID="Equation.DSMT4" ShapeID="_x0000_i5416" DrawAspect="Content" ObjectID="_1772223040" r:id="rId5779"/>
        </w:object>
      </w:r>
      <w:r w:rsidRPr="00EA293B">
        <w:rPr>
          <w:color w:val="000000"/>
        </w:rPr>
        <w:t xml:space="preserve"> </w:t>
      </w:r>
      <w:r w:rsidRPr="00EA293B">
        <w:rPr>
          <w:color w:val="272727"/>
        </w:rPr>
        <w:t>là (60; 40) và (100; 80)</w:t>
      </w:r>
    </w:p>
    <w:p w:rsidR="009B6598" w:rsidRPr="00EA293B" w:rsidRDefault="009B6598" w:rsidP="00872EDC">
      <w:pPr>
        <w:pStyle w:val="NormalWeb"/>
        <w:spacing w:after="150" w:afterAutospacing="0" w:line="324" w:lineRule="auto"/>
        <w:contextualSpacing/>
        <w:rPr>
          <w:color w:val="272727"/>
        </w:rPr>
      </w:pPr>
      <w:r w:rsidRPr="00EA293B">
        <w:rPr>
          <w:color w:val="272727"/>
        </w:rPr>
        <w:t>Ta có công thức định luật Ôm:</w:t>
      </w:r>
    </w:p>
    <w:p w:rsidR="009B6598" w:rsidRPr="00EA293B" w:rsidRDefault="009B6598" w:rsidP="00872EDC">
      <w:pPr>
        <w:pStyle w:val="NormalWeb"/>
        <w:spacing w:after="150" w:afterAutospacing="0" w:line="324" w:lineRule="auto"/>
        <w:contextualSpacing/>
        <w:rPr>
          <w:color w:val="272727"/>
        </w:rPr>
      </w:pPr>
      <w:r w:rsidRPr="00EA293B">
        <w:rPr>
          <w:color w:val="272727"/>
          <w:position w:val="-30"/>
        </w:rPr>
        <w:object w:dxaOrig="2920" w:dyaOrig="680">
          <v:shape id="_x0000_i5417" type="#_x0000_t75" style="width:145.5pt;height:34.5pt" o:ole="">
            <v:imagedata r:id="rId5780" o:title=""/>
          </v:shape>
          <o:OLEObject Type="Embed" ProgID="Equation.DSMT4" ShapeID="_x0000_i5417" DrawAspect="Content" ObjectID="_1772223041" r:id="rId5781"/>
        </w:object>
      </w:r>
    </w:p>
    <w:p w:rsidR="009B6598" w:rsidRPr="00EA293B" w:rsidRDefault="009B6598" w:rsidP="00872EDC">
      <w:pPr>
        <w:pStyle w:val="NormalWeb"/>
        <w:spacing w:after="150" w:afterAutospacing="0" w:line="324" w:lineRule="auto"/>
        <w:contextualSpacing/>
        <w:rPr>
          <w:color w:val="272727"/>
        </w:rPr>
      </w:pPr>
      <w:r w:rsidRPr="00EA293B">
        <w:rPr>
          <w:color w:val="272727"/>
        </w:rPr>
        <w:t>Thay các cặp giá trị vào công thức, ta có:</w:t>
      </w:r>
    </w:p>
    <w:p w:rsidR="009B6598" w:rsidRPr="00EA293B" w:rsidRDefault="009B6598" w:rsidP="00872EDC">
      <w:pPr>
        <w:pStyle w:val="NormalWeb"/>
        <w:spacing w:after="150" w:afterAutospacing="0" w:line="324" w:lineRule="auto"/>
        <w:contextualSpacing/>
        <w:rPr>
          <w:color w:val="272727"/>
        </w:rPr>
      </w:pPr>
      <w:r w:rsidRPr="00EA293B">
        <w:rPr>
          <w:position w:val="-62"/>
        </w:rPr>
        <w:object w:dxaOrig="3860" w:dyaOrig="1359">
          <v:shape id="_x0000_i5418" type="#_x0000_t75" style="width:193.5pt;height:67.5pt" o:ole="">
            <v:imagedata r:id="rId5782" o:title=""/>
          </v:shape>
          <o:OLEObject Type="Embed" ProgID="Equation.DSMT4" ShapeID="_x0000_i5418" DrawAspect="Content" ObjectID="_1772223042" r:id="rId5783"/>
        </w:object>
      </w:r>
    </w:p>
    <w:p w:rsidR="009B6598" w:rsidRPr="00EA293B" w:rsidRDefault="009B6598" w:rsidP="00872EDC">
      <w:pPr>
        <w:pStyle w:val="NormalWeb"/>
        <w:spacing w:after="150" w:afterAutospacing="0" w:line="324" w:lineRule="auto"/>
        <w:contextualSpacing/>
        <w:rPr>
          <w:b/>
          <w:bCs/>
          <w:color w:val="272727"/>
        </w:rPr>
      </w:pPr>
      <w:r w:rsidRPr="00EA293B">
        <w:rPr>
          <w:b/>
          <w:bCs/>
          <w:color w:val="272727"/>
        </w:rPr>
        <w:t>Chọn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EA293B">
        <w:rPr>
          <w:rFonts w:eastAsia="Times New Roman"/>
          <w:b/>
          <w:bCs/>
          <w:color w:val="000066"/>
          <w:szCs w:val="24"/>
          <w:lang w:eastAsia="en-ID"/>
        </w:rPr>
        <w:t>Câu 122</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Một vùng không gian ABCD có từ trường đều với vecto cảm ứng từ </w:t>
      </w:r>
      <w:r w:rsidRPr="00EA293B">
        <w:rPr>
          <w:rFonts w:eastAsia="Times New Roman"/>
          <w:color w:val="000000"/>
          <w:position w:val="-4"/>
          <w:szCs w:val="24"/>
          <w:lang w:eastAsia="en-ID"/>
        </w:rPr>
        <w:object w:dxaOrig="240" w:dyaOrig="320">
          <v:shape id="_x0000_i5419" type="#_x0000_t75" style="width:12pt;height:16.5pt" o:ole="">
            <v:imagedata r:id="rId4798" o:title=""/>
          </v:shape>
          <o:OLEObject Type="Embed" ProgID="Equation.DSMT4" ShapeID="_x0000_i5419" DrawAspect="Content" ObjectID="_1772223043" r:id="rId5784"/>
        </w:object>
      </w:r>
      <w:r w:rsidRPr="00EA293B">
        <w:rPr>
          <w:rFonts w:eastAsia="Times New Roman"/>
          <w:color w:val="000000"/>
          <w:szCs w:val="24"/>
          <w:lang w:eastAsia="en-ID"/>
        </w:rPr>
        <w:t xml:space="preserve"> vuông góc với mặt phẳng giấy, chiều hướng ra ngoài như hình vẽ. Một khung dây kim loại EFGH di chuyển từ ngoài vào trong vùng không gian có từ trường. Tại thời điểm khung dây đi vào từ trường một phần (phần còn lại vẫn nằm ngoài từ trường) thì</w:t>
      </w:r>
      <w:r w:rsidRPr="00EA293B">
        <w:rPr>
          <w:rFonts w:eastAsia="Times New Roman"/>
          <w:b/>
          <w:bCs/>
          <w:color w:val="FFFFFF"/>
          <w:szCs w:val="24"/>
          <w:lang w:eastAsia="en-ID"/>
        </w:rPr>
        <w:t>4</w:t>
      </w:r>
    </w:p>
    <w:p w:rsidR="009B6598" w:rsidRPr="00EA293B" w:rsidRDefault="0052325F" w:rsidP="00872EDC">
      <w:pPr>
        <w:tabs>
          <w:tab w:val="left" w:pos="284"/>
          <w:tab w:val="left" w:pos="2835"/>
          <w:tab w:val="left" w:pos="5387"/>
          <w:tab w:val="left" w:pos="7938"/>
        </w:tabs>
        <w:spacing w:afterLines="120" w:after="288" w:line="324" w:lineRule="auto"/>
        <w:contextualSpacing/>
        <w:jc w:val="center"/>
        <w:rPr>
          <w:rFonts w:eastAsia="Times New Roman"/>
          <w:b/>
          <w:bCs/>
          <w:color w:val="FFFFFF"/>
          <w:szCs w:val="24"/>
          <w:lang w:eastAsia="en-ID"/>
        </w:rPr>
      </w:pPr>
      <w:r>
        <w:rPr>
          <w:noProof/>
          <w:szCs w:val="24"/>
        </w:rPr>
        <w:drawing>
          <wp:inline distT="0" distB="0" distL="0" distR="0" wp14:anchorId="6AD58AD9" wp14:editId="1D3C9115">
            <wp:extent cx="2133600" cy="1295400"/>
            <wp:effectExtent l="0" t="0" r="0" b="0"/>
            <wp:docPr id="4565" name="Picture 19"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  Description automatically generated"/>
                    <pic:cNvPicPr>
                      <a:picLocks noChangeAspect="1" noChangeArrowheads="1"/>
                    </pic:cNvPicPr>
                  </pic:nvPicPr>
                  <pic:blipFill>
                    <a:blip r:embed="rId4800">
                      <a:extLst>
                        <a:ext uri="{28A0092B-C50C-407E-A947-70E740481C1C}">
                          <a14:useLocalDpi xmlns:a14="http://schemas.microsoft.com/office/drawing/2010/main"/>
                        </a:ext>
                      </a:extLst>
                    </a:blip>
                    <a:srcRect/>
                    <a:stretch>
                      <a:fillRect/>
                    </a:stretch>
                  </pic:blipFill>
                  <pic:spPr bwMode="auto">
                    <a:xfrm>
                      <a:off x="0" y="0"/>
                      <a:ext cx="2133600" cy="1295400"/>
                    </a:xfrm>
                    <a:prstGeom prst="rect">
                      <a:avLst/>
                    </a:prstGeom>
                    <a:noFill/>
                    <a:ln>
                      <a:noFill/>
                    </a:ln>
                  </pic:spPr>
                </pic:pic>
              </a:graphicData>
            </a:graphic>
          </wp:inline>
        </w:drawing>
      </w:r>
    </w:p>
    <w:p w:rsidR="009B6598" w:rsidRPr="00EA293B" w:rsidRDefault="009B6598" w:rsidP="00872ED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chưa xuất hiện dòng điện cảm ứng trong khung dây.</w:t>
      </w:r>
      <w:r w:rsidRPr="00EA293B">
        <w:rPr>
          <w:rFonts w:eastAsia="Times New Roman"/>
          <w:color w:val="000000"/>
          <w:szCs w:val="24"/>
          <w:lang w:eastAsia="en-ID"/>
        </w:rPr>
        <w:br/>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dòng điện cảm ứng có chiều cùng chiều kim đồng hồ.</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dòng điện cảm ứng có chiều ngược chiều kim đồng hồ.</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dòng điện cảm ứng đã xuất hiện nhưng đổi chiều liên tục.</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 Nội dung của định luật Lenxo: “Dòng điện cảm ứng xuất hiện trong mạch kín có chiều sao cho từ trường cảm ứng có tác dụng chống lại sự biến thiên của từ thông ban đầu qua mạch kín".</w:t>
      </w:r>
    </w:p>
    <w:p w:rsidR="009B6598" w:rsidRPr="00EA293B" w:rsidRDefault="009B6598" w:rsidP="00872EDC">
      <w:pPr>
        <w:pStyle w:val="NormalWeb"/>
        <w:spacing w:after="150" w:afterAutospacing="0" w:line="324" w:lineRule="auto"/>
        <w:contextualSpacing/>
        <w:rPr>
          <w:color w:val="272727"/>
        </w:rPr>
      </w:pPr>
      <w:r w:rsidRPr="00EA293B">
        <w:rPr>
          <w:color w:val="272727"/>
        </w:rPr>
        <w:t>+ Quy tắc bàn tay phải:</w:t>
      </w:r>
    </w:p>
    <w:p w:rsidR="009B6598" w:rsidRPr="00EA293B" w:rsidRDefault="0052325F" w:rsidP="00872EDC">
      <w:pPr>
        <w:pStyle w:val="NormalWeb"/>
        <w:spacing w:after="150" w:afterAutospacing="0" w:line="324" w:lineRule="auto"/>
        <w:contextualSpacing/>
        <w:rPr>
          <w:color w:val="272727"/>
        </w:rPr>
      </w:pPr>
      <w:r>
        <w:rPr>
          <w:noProof/>
        </w:rPr>
        <w:drawing>
          <wp:inline distT="0" distB="0" distL="0" distR="0" wp14:anchorId="37969BFC" wp14:editId="27EAE5B8">
            <wp:extent cx="1638300" cy="1095375"/>
            <wp:effectExtent l="0" t="0" r="0" b="9525"/>
            <wp:docPr id="4566" name="Picture 20"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hông có mô tả."/>
                    <pic:cNvPicPr>
                      <a:picLocks noChangeAspect="1" noChangeArrowheads="1"/>
                    </pic:cNvPicPr>
                  </pic:nvPicPr>
                  <pic:blipFill>
                    <a:blip r:embed="rId5785">
                      <a:extLst>
                        <a:ext uri="{28A0092B-C50C-407E-A947-70E740481C1C}">
                          <a14:useLocalDpi xmlns:a14="http://schemas.microsoft.com/office/drawing/2010/main"/>
                        </a:ext>
                      </a:extLst>
                    </a:blip>
                    <a:srcRect/>
                    <a:stretch>
                      <a:fillRect/>
                    </a:stretch>
                  </pic:blipFill>
                  <pic:spPr bwMode="auto">
                    <a:xfrm>
                      <a:off x="0" y="0"/>
                      <a:ext cx="1638300" cy="1095375"/>
                    </a:xfrm>
                    <a:prstGeom prst="rect">
                      <a:avLst/>
                    </a:prstGeom>
                    <a:noFill/>
                    <a:ln>
                      <a:noFill/>
                    </a:ln>
                  </pic:spPr>
                </pic:pic>
              </a:graphicData>
            </a:graphic>
          </wp:inline>
        </w:drawing>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Khi khung kim loại EFGH vào trong từ trường, số đường sức từ xuyên qua khung kim loại ra ngoài mặt phẳng giấy tăng.</w:t>
      </w:r>
    </w:p>
    <w:p w:rsidR="009B6598" w:rsidRPr="00EA293B" w:rsidRDefault="009B6598" w:rsidP="00872EDC">
      <w:pPr>
        <w:pStyle w:val="NormalWeb"/>
        <w:spacing w:after="0" w:afterAutospacing="0" w:line="324" w:lineRule="auto"/>
        <w:contextualSpacing/>
        <w:rPr>
          <w:color w:val="272727"/>
        </w:rPr>
      </w:pPr>
      <w:r w:rsidRPr="00EA293B">
        <w:rPr>
          <w:rFonts w:ascii="Cambria Math" w:hAnsi="Cambria Math" w:cs="Cambria Math"/>
          <w:color w:val="272727"/>
          <w:bdr w:val="none" w:sz="0" w:space="0" w:color="auto" w:frame="1"/>
        </w:rPr>
        <w:t>⇒</w:t>
      </w:r>
      <w:r w:rsidRPr="00EA293B">
        <w:rPr>
          <w:color w:val="272727"/>
        </w:rPr>
        <w:t> Dòng điện cảm ứng xuất hiện, sao cho từ trường cảm ứng chống lại sự tăng này – từ trường cảm ứng có chiều ngược với từ trường ngoài khung kim loại.</w:t>
      </w:r>
    </w:p>
    <w:p w:rsidR="009B6598" w:rsidRPr="00EA293B" w:rsidRDefault="009B6598" w:rsidP="00872EDC">
      <w:pPr>
        <w:pStyle w:val="NormalWeb"/>
        <w:spacing w:after="0" w:afterAutospacing="0" w:line="324" w:lineRule="auto"/>
        <w:contextualSpacing/>
        <w:rPr>
          <w:color w:val="272727"/>
        </w:rPr>
      </w:pPr>
      <w:r w:rsidRPr="00EA293B">
        <w:rPr>
          <w:color w:val="272727"/>
        </w:rPr>
        <w:t>Mà </w:t>
      </w:r>
      <w:r w:rsidRPr="00EA293B">
        <w:rPr>
          <w:color w:val="000000"/>
          <w:position w:val="-4"/>
        </w:rPr>
        <w:object w:dxaOrig="240" w:dyaOrig="320">
          <v:shape id="_x0000_i5420" type="#_x0000_t75" style="width:12pt;height:16.5pt" o:ole="">
            <v:imagedata r:id="rId4798" o:title=""/>
          </v:shape>
          <o:OLEObject Type="Embed" ProgID="Equation.DSMT4" ShapeID="_x0000_i5420" DrawAspect="Content" ObjectID="_1772223044" r:id="rId5786"/>
        </w:object>
      </w:r>
      <w:r w:rsidRPr="00EA293B">
        <w:rPr>
          <w:color w:val="000000"/>
        </w:rPr>
        <w:t xml:space="preserve"> </w:t>
      </w:r>
      <w:r w:rsidRPr="00EA293B">
        <w:rPr>
          <w:color w:val="272727"/>
        </w:rPr>
        <w:t>hướng từ trong ra ngoài </w:t>
      </w:r>
      <w:r w:rsidRPr="00EA293B">
        <w:rPr>
          <w:rFonts w:ascii="Cambria Math" w:hAnsi="Cambria Math" w:cs="Cambria Math"/>
          <w:color w:val="272727"/>
          <w:bdr w:val="none" w:sz="0" w:space="0" w:color="auto" w:frame="1"/>
        </w:rPr>
        <w:t>⇒</w:t>
      </w:r>
      <w:r w:rsidRPr="00EA293B">
        <w:rPr>
          <w:color w:val="272727"/>
          <w:bdr w:val="none" w:sz="0" w:space="0" w:color="auto" w:frame="1"/>
        </w:rPr>
        <w:t xml:space="preserve"> </w:t>
      </w:r>
      <w:r w:rsidRPr="00EA293B">
        <w:rPr>
          <w:color w:val="000000"/>
          <w:position w:val="-12"/>
        </w:rPr>
        <w:object w:dxaOrig="340" w:dyaOrig="400">
          <v:shape id="_x0000_i5421" type="#_x0000_t75" style="width:16.5pt;height:20.25pt" o:ole="">
            <v:imagedata r:id="rId5787" o:title=""/>
          </v:shape>
          <o:OLEObject Type="Embed" ProgID="Equation.DSMT4" ShapeID="_x0000_i5421" DrawAspect="Content" ObjectID="_1772223045" r:id="rId5788"/>
        </w:object>
      </w:r>
      <w:r w:rsidRPr="00EA293B">
        <w:rPr>
          <w:color w:val="272727"/>
        </w:rPr>
        <w:t> hướng từ ngoài vào trong.</w:t>
      </w:r>
    </w:p>
    <w:p w:rsidR="009B6598" w:rsidRPr="00EA293B" w:rsidRDefault="009B6598" w:rsidP="00872EDC">
      <w:pPr>
        <w:pStyle w:val="NormalWeb"/>
        <w:spacing w:after="150" w:afterAutospacing="0" w:line="324" w:lineRule="auto"/>
        <w:contextualSpacing/>
        <w:rPr>
          <w:color w:val="272727"/>
        </w:rPr>
      </w:pPr>
      <w:r w:rsidRPr="00EA293B">
        <w:rPr>
          <w:color w:val="272727"/>
        </w:rPr>
        <w:t>Áp dụng quy tắc nắm tay phải ta xác định được dòng điện cảm ứng cùng chiều kim đồng hồ.</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lastRenderedPageBreak/>
        <w:t>Đáp án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123</w:t>
      </w:r>
      <w:r w:rsidRPr="00EA293B">
        <w:rPr>
          <w:rFonts w:eastAsia="Times New Roman"/>
          <w:b/>
          <w:bCs/>
          <w:color w:val="002060"/>
          <w:szCs w:val="24"/>
          <w:lang w:eastAsia="en-ID"/>
        </w:rPr>
        <w:t xml:space="preserve">: </w:t>
      </w:r>
      <w:r w:rsidRPr="00EA293B">
        <w:rPr>
          <w:rFonts w:eastAsia="Times New Roman"/>
          <w:color w:val="000000"/>
          <w:szCs w:val="24"/>
          <w:lang w:eastAsia="en-ID"/>
        </w:rPr>
        <w:t>Để chữa tật cận thị, người bị cận thị phải đeo</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 xml:space="preserve">kính áp tròng.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thấu kính phân kì có độ tụ thích hợp.</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C. </w:t>
      </w:r>
      <w:r w:rsidRPr="00EA293B">
        <w:rPr>
          <w:rFonts w:eastAsia="Times New Roman"/>
          <w:color w:val="000000"/>
          <w:szCs w:val="24"/>
          <w:lang w:eastAsia="en-ID"/>
        </w:rPr>
        <w:t xml:space="preserve">kính lão. </w:t>
      </w:r>
      <w:r w:rsidRPr="00EA293B">
        <w:rPr>
          <w:rFonts w:eastAsia="Times New Roman"/>
          <w:color w:val="000000"/>
          <w:szCs w:val="24"/>
          <w:lang w:eastAsia="en-ID"/>
        </w:rPr>
        <w:tab/>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thấu kính hội tụ có độ tụ thích hợp.</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r w:rsidRPr="00EA293B">
        <w:rPr>
          <w:rFonts w:eastAsia="Times New Roman"/>
          <w:color w:val="272727"/>
          <w:szCs w:val="24"/>
          <w:lang w:eastAsia="en-ID"/>
        </w:rPr>
        <w:t xml:space="preserve"> Để chữa tật cận thị, người bị cận thị phải đeo thấu kính phân kì có độ tụ thích hợp để có thể nhìn rõ vật ở vô cực mà mắt không phải điều tiết.</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Nếu coi như kính đeo sát mắt thì tiêu cự của kính được xác định bởi: </w:t>
      </w:r>
      <w:r w:rsidRPr="00EA293B">
        <w:rPr>
          <w:rFonts w:eastAsia="Times New Roman"/>
          <w:color w:val="272727"/>
          <w:position w:val="-12"/>
          <w:szCs w:val="24"/>
          <w:bdr w:val="none" w:sz="0" w:space="0" w:color="auto" w:frame="1"/>
          <w:lang w:eastAsia="en-ID"/>
        </w:rPr>
        <w:object w:dxaOrig="1080" w:dyaOrig="360">
          <v:shape id="_x0000_i5422" type="#_x0000_t75" style="width:54pt;height:18pt" o:ole="">
            <v:imagedata r:id="rId5789" o:title=""/>
          </v:shape>
          <o:OLEObject Type="Embed" ProgID="Equation.DSMT4" ShapeID="_x0000_i5422" DrawAspect="Content" ObjectID="_1772223046" r:id="rId5790"/>
        </w:objec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Để chữa tật cận thị, người bị cận thị phải đeo thấu kính phân kì có độ tụ thích hợp.</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124</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Vật nặng của con lắc lò xo thực hiện dao động điều hoà có li độ </w:t>
      </w:r>
      <w:r w:rsidRPr="00EA293B">
        <w:rPr>
          <w:rFonts w:eastAsia="Times New Roman"/>
          <w:color w:val="000000"/>
          <w:position w:val="-6"/>
          <w:szCs w:val="24"/>
          <w:lang w:eastAsia="en-ID"/>
        </w:rPr>
        <w:object w:dxaOrig="200" w:dyaOrig="220">
          <v:shape id="_x0000_i5423" type="#_x0000_t75" style="width:10.5pt;height:10.5pt" o:ole="">
            <v:imagedata r:id="rId4801" o:title=""/>
          </v:shape>
          <o:OLEObject Type="Embed" ProgID="Equation.DSMT4" ShapeID="_x0000_i5423" DrawAspect="Content" ObjectID="_1772223047" r:id="rId5791"/>
        </w:object>
      </w:r>
      <w:r w:rsidRPr="00EA293B">
        <w:rPr>
          <w:rFonts w:eastAsia="Times New Roman"/>
          <w:color w:val="000000"/>
          <w:szCs w:val="24"/>
          <w:lang w:eastAsia="en-ID"/>
        </w:rPr>
        <w:t xml:space="preserve"> và biên độ A. Đồ thị</w:t>
      </w:r>
      <w:r w:rsidRPr="00EA293B">
        <w:rPr>
          <w:rFonts w:eastAsia="Times New Roman"/>
          <w:color w:val="000000"/>
          <w:szCs w:val="24"/>
          <w:lang w:eastAsia="en-ID"/>
        </w:rPr>
        <w:br/>
        <w:t xml:space="preserve">biểu diễn sự biến thiên của động năng K của con lắc theo </w:t>
      </w:r>
      <w:r w:rsidRPr="00EA293B">
        <w:rPr>
          <w:rFonts w:eastAsia="Times New Roman"/>
          <w:color w:val="000000"/>
          <w:position w:val="-6"/>
          <w:szCs w:val="24"/>
          <w:lang w:eastAsia="en-ID"/>
        </w:rPr>
        <w:object w:dxaOrig="200" w:dyaOrig="220">
          <v:shape id="_x0000_i5424" type="#_x0000_t75" style="width:10.5pt;height:10.5pt" o:ole="">
            <v:imagedata r:id="rId4801" o:title=""/>
          </v:shape>
          <o:OLEObject Type="Embed" ProgID="Equation.DSMT4" ShapeID="_x0000_i5424" DrawAspect="Content" ObjectID="_1772223048" r:id="rId5792"/>
        </w:object>
      </w:r>
      <w:r w:rsidRPr="00EA293B">
        <w:rPr>
          <w:rFonts w:eastAsia="Times New Roman"/>
          <w:color w:val="000000"/>
          <w:szCs w:val="24"/>
          <w:lang w:eastAsia="en-ID"/>
        </w:rPr>
        <w:t xml:space="preserve"> có dạng</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p>
    <w:p w:rsidR="009B6598" w:rsidRPr="00EA293B" w:rsidRDefault="0052325F" w:rsidP="00872ED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14:anchorId="797B8F25" wp14:editId="142F6D57">
            <wp:extent cx="6029325" cy="1200150"/>
            <wp:effectExtent l="0" t="0" r="9525" b="0"/>
            <wp:docPr id="4572" name="Picture 12"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  Description automatically generated"/>
                    <pic:cNvPicPr>
                      <a:picLocks noChangeAspect="1" noChangeArrowheads="1"/>
                    </pic:cNvPicPr>
                  </pic:nvPicPr>
                  <pic:blipFill>
                    <a:blip r:embed="rId4804">
                      <a:extLst>
                        <a:ext uri="{28A0092B-C50C-407E-A947-70E740481C1C}">
                          <a14:useLocalDpi xmlns:a14="http://schemas.microsoft.com/office/drawing/2010/main"/>
                        </a:ext>
                      </a:extLst>
                    </a:blip>
                    <a:srcRect/>
                    <a:stretch>
                      <a:fillRect/>
                    </a:stretch>
                  </pic:blipFill>
                  <pic:spPr bwMode="auto">
                    <a:xfrm>
                      <a:off x="0" y="0"/>
                      <a:ext cx="6029325" cy="1200150"/>
                    </a:xfrm>
                    <a:prstGeom prst="rect">
                      <a:avLst/>
                    </a:prstGeom>
                    <a:noFill/>
                    <a:ln>
                      <a:noFill/>
                    </a:ln>
                  </pic:spPr>
                </pic:pic>
              </a:graphicData>
            </a:graphic>
          </wp:inline>
        </w:drawing>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 xml:space="preserve">Hình A.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Hình B.</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Hình C.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Hình D.</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 Công thức tính động năng: </w:t>
      </w:r>
      <w:r w:rsidRPr="00EA293B">
        <w:rPr>
          <w:color w:val="272727"/>
          <w:position w:val="-24"/>
        </w:rPr>
        <w:object w:dxaOrig="1020" w:dyaOrig="620">
          <v:shape id="_x0000_i5425" type="#_x0000_t75" style="width:51pt;height:31.5pt" o:ole="">
            <v:imagedata r:id="rId5793" o:title=""/>
          </v:shape>
          <o:OLEObject Type="Embed" ProgID="Equation.DSMT4" ShapeID="_x0000_i5425" DrawAspect="Content" ObjectID="_1772223049" r:id="rId5794"/>
        </w:object>
      </w:r>
    </w:p>
    <w:p w:rsidR="009B6598" w:rsidRPr="00EA293B" w:rsidRDefault="009B6598" w:rsidP="00872EDC">
      <w:pPr>
        <w:pStyle w:val="NormalWeb"/>
        <w:spacing w:after="150" w:afterAutospacing="0" w:line="324" w:lineRule="auto"/>
        <w:contextualSpacing/>
        <w:rPr>
          <w:color w:val="272727"/>
        </w:rPr>
      </w:pPr>
      <w:r w:rsidRPr="00EA293B">
        <w:rPr>
          <w:color w:val="272727"/>
        </w:rPr>
        <w:t>+ Hệ thức độc lập theo thời gian: </w:t>
      </w:r>
      <w:r w:rsidRPr="00EA293B">
        <w:rPr>
          <w:color w:val="272727"/>
          <w:position w:val="-24"/>
        </w:rPr>
        <w:object w:dxaOrig="3159" w:dyaOrig="660">
          <v:shape id="_x0000_i5426" type="#_x0000_t75" style="width:157.5pt;height:33pt" o:ole="">
            <v:imagedata r:id="rId5795" o:title=""/>
          </v:shape>
          <o:OLEObject Type="Embed" ProgID="Equation.DSMT4" ShapeID="_x0000_i5426" DrawAspect="Content" ObjectID="_1772223050" r:id="rId5796"/>
        </w:object>
      </w:r>
    </w:p>
    <w:p w:rsidR="009B6598" w:rsidRPr="00EA293B" w:rsidRDefault="009B6598" w:rsidP="00872EDC">
      <w:pPr>
        <w:pStyle w:val="NormalWeb"/>
        <w:spacing w:after="150" w:afterAutospacing="0" w:line="324" w:lineRule="auto"/>
        <w:contextualSpacing/>
        <w:rPr>
          <w:color w:val="272727"/>
        </w:rPr>
      </w:pPr>
      <w:r w:rsidRPr="00EA293B">
        <w:rPr>
          <w:color w:val="272727"/>
        </w:rPr>
        <w:t>+ Sử dụng lí thuyết về đồ thị hàm số.</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0" w:afterAutospacing="0" w:line="324" w:lineRule="auto"/>
        <w:contextualSpacing/>
        <w:rPr>
          <w:color w:val="272727"/>
        </w:rPr>
      </w:pPr>
      <w:r w:rsidRPr="00EA293B">
        <w:rPr>
          <w:color w:val="272727"/>
        </w:rPr>
        <w:t>Động năng của con lắc lò xo dao động điều hòa: </w:t>
      </w:r>
      <w:r w:rsidRPr="00EA293B">
        <w:rPr>
          <w:color w:val="272727"/>
          <w:position w:val="-24"/>
        </w:rPr>
        <w:object w:dxaOrig="1020" w:dyaOrig="620">
          <v:shape id="_x0000_i5427" type="#_x0000_t75" style="width:51pt;height:31.5pt" o:ole="">
            <v:imagedata r:id="rId5793" o:title=""/>
          </v:shape>
          <o:OLEObject Type="Embed" ProgID="Equation.DSMT4" ShapeID="_x0000_i5427" DrawAspect="Content" ObjectID="_1772223051" r:id="rId5797"/>
        </w:object>
      </w:r>
    </w:p>
    <w:p w:rsidR="009B6598" w:rsidRPr="00EA293B" w:rsidRDefault="009B6598" w:rsidP="00872EDC">
      <w:pPr>
        <w:pStyle w:val="NormalWeb"/>
        <w:spacing w:after="0" w:afterAutospacing="0" w:line="324" w:lineRule="auto"/>
        <w:contextualSpacing/>
        <w:rPr>
          <w:color w:val="272727"/>
        </w:rPr>
      </w:pPr>
      <w:r w:rsidRPr="00EA293B">
        <w:rPr>
          <w:color w:val="272727"/>
        </w:rPr>
        <w:t>Lại có: </w:t>
      </w:r>
      <w:r w:rsidRPr="00EA293B">
        <w:rPr>
          <w:position w:val="-16"/>
        </w:rPr>
        <w:object w:dxaOrig="1680" w:dyaOrig="440">
          <v:shape id="_x0000_i5428" type="#_x0000_t75" style="width:84pt;height:22.5pt" o:ole="">
            <v:imagedata r:id="rId5798" o:title=""/>
          </v:shape>
          <o:OLEObject Type="Embed" ProgID="Equation.DSMT4" ShapeID="_x0000_i5428" DrawAspect="Content" ObjectID="_1772223052" r:id="rId5799"/>
        </w:object>
      </w:r>
    </w:p>
    <w:p w:rsidR="009B6598" w:rsidRPr="00EA293B" w:rsidRDefault="009B6598" w:rsidP="00872EDC">
      <w:pPr>
        <w:pStyle w:val="NormalWeb"/>
        <w:spacing w:after="0" w:afterAutospacing="0" w:line="324" w:lineRule="auto"/>
        <w:contextualSpacing/>
        <w:rPr>
          <w:color w:val="272727"/>
        </w:rPr>
      </w:pPr>
      <w:r w:rsidRPr="00EA293B">
        <w:rPr>
          <w:rFonts w:ascii="Cambria Math" w:hAnsi="Cambria Math" w:cs="Cambria Math"/>
          <w:color w:val="272727"/>
          <w:bdr w:val="none" w:sz="0" w:space="0" w:color="auto" w:frame="1"/>
        </w:rPr>
        <w:t>⇒</w:t>
      </w:r>
      <w:r w:rsidRPr="00EA293B">
        <w:rPr>
          <w:color w:val="272727"/>
          <w:position w:val="-24"/>
        </w:rPr>
        <w:object w:dxaOrig="2900" w:dyaOrig="620">
          <v:shape id="_x0000_i5429" type="#_x0000_t75" style="width:145.5pt;height:31.5pt" o:ole="">
            <v:imagedata r:id="rId5800" o:title=""/>
          </v:shape>
          <o:OLEObject Type="Embed" ProgID="Equation.DSMT4" ShapeID="_x0000_i5429" DrawAspect="Content" ObjectID="_1772223053" r:id="rId5801"/>
        </w:object>
      </w:r>
    </w:p>
    <w:p w:rsidR="009B6598" w:rsidRPr="00EA293B" w:rsidRDefault="009B6598" w:rsidP="00872EDC">
      <w:pPr>
        <w:pStyle w:val="NormalWeb"/>
        <w:spacing w:after="0" w:afterAutospacing="0" w:line="324" w:lineRule="auto"/>
        <w:contextualSpacing/>
        <w:rPr>
          <w:color w:val="272727"/>
        </w:rPr>
      </w:pPr>
      <w:r w:rsidRPr="00EA293B">
        <w:rPr>
          <w:rFonts w:ascii="Cambria Math" w:hAnsi="Cambria Math" w:cs="Cambria Math"/>
          <w:color w:val="272727"/>
          <w:bdr w:val="none" w:sz="0" w:space="0" w:color="auto" w:frame="1"/>
        </w:rPr>
        <w:t>⇒</w:t>
      </w:r>
      <w:r w:rsidRPr="00EA293B">
        <w:rPr>
          <w:position w:val="-24"/>
        </w:rPr>
        <w:object w:dxaOrig="2520" w:dyaOrig="620">
          <v:shape id="_x0000_i5430" type="#_x0000_t75" style="width:126pt;height:31.5pt" o:ole="">
            <v:imagedata r:id="rId5802" o:title=""/>
          </v:shape>
          <o:OLEObject Type="Embed" ProgID="Equation.DSMT4" ShapeID="_x0000_i5430" DrawAspect="Content" ObjectID="_1772223054" r:id="rId5803"/>
        </w:object>
      </w:r>
      <w:r w:rsidRPr="00EA293B">
        <w:rPr>
          <w:rStyle w:val="mjxassistivemathml"/>
          <w:color w:val="272727"/>
          <w:bdr w:val="none" w:sz="0" w:space="0" w:color="auto" w:frame="1"/>
        </w:rPr>
        <w:t xml:space="preserve"> (</w:t>
      </w:r>
      <w:r w:rsidRPr="00EA293B">
        <w:rPr>
          <w:rStyle w:val="mjxassistivemathml"/>
          <w:rFonts w:ascii="Cambria Math" w:hAnsi="Cambria Math" w:cs="Cambria Math"/>
          <w:color w:val="272727"/>
          <w:bdr w:val="none" w:sz="0" w:space="0" w:color="auto" w:frame="1"/>
        </w:rPr>
        <w:t>∗</w:t>
      </w:r>
      <w:r w:rsidRPr="00EA293B">
        <w:rPr>
          <w:rStyle w:val="mjxassistivemathml"/>
          <w:color w:val="272727"/>
          <w:bdr w:val="none" w:sz="0" w:space="0" w:color="auto" w:frame="1"/>
        </w:rPr>
        <w:t>)</w:t>
      </w:r>
    </w:p>
    <w:p w:rsidR="009B6598" w:rsidRPr="00EA293B" w:rsidRDefault="009B6598" w:rsidP="00872EDC">
      <w:pPr>
        <w:pStyle w:val="NormalWeb"/>
        <w:spacing w:after="0" w:afterAutospacing="0" w:line="324" w:lineRule="auto"/>
        <w:contextualSpacing/>
        <w:rPr>
          <w:color w:val="272727"/>
        </w:rPr>
      </w:pPr>
      <w:r w:rsidRPr="00EA293B">
        <w:rPr>
          <w:rStyle w:val="mjxassistivemathml"/>
          <w:color w:val="272727"/>
          <w:bdr w:val="none" w:sz="0" w:space="0" w:color="auto" w:frame="1"/>
        </w:rPr>
        <w:t>(</w:t>
      </w:r>
      <w:r w:rsidRPr="00EA293B">
        <w:rPr>
          <w:rStyle w:val="mjxassistivemathml"/>
          <w:rFonts w:ascii="Cambria Math" w:hAnsi="Cambria Math" w:cs="Cambria Math"/>
          <w:color w:val="272727"/>
          <w:bdr w:val="none" w:sz="0" w:space="0" w:color="auto" w:frame="1"/>
        </w:rPr>
        <w:t>∗</w:t>
      </w:r>
      <w:r w:rsidRPr="00EA293B">
        <w:rPr>
          <w:rStyle w:val="mjxassistivemathml"/>
          <w:color w:val="272727"/>
          <w:bdr w:val="none" w:sz="0" w:space="0" w:color="auto" w:frame="1"/>
        </w:rPr>
        <w:t>)</w:t>
      </w:r>
      <w:r w:rsidRPr="00EA293B">
        <w:rPr>
          <w:color w:val="272727"/>
        </w:rPr>
        <w:t> có dạng </w:t>
      </w:r>
      <w:r w:rsidRPr="00EA293B">
        <w:rPr>
          <w:color w:val="272727"/>
          <w:position w:val="-10"/>
        </w:rPr>
        <w:object w:dxaOrig="1060" w:dyaOrig="360">
          <v:shape id="_x0000_i5431" type="#_x0000_t75" style="width:52.5pt;height:18pt" o:ole="">
            <v:imagedata r:id="rId5804" o:title=""/>
          </v:shape>
          <o:OLEObject Type="Embed" ProgID="Equation.DSMT4" ShapeID="_x0000_i5431" DrawAspect="Content" ObjectID="_1772223055" r:id="rId5805"/>
        </w:object>
      </w:r>
      <w:r w:rsidRPr="00EA293B">
        <w:rPr>
          <w:color w:val="272727"/>
        </w:rPr>
        <w:t>với </w:t>
      </w:r>
      <w:r w:rsidRPr="00EA293B">
        <w:rPr>
          <w:rStyle w:val="mjxassistivemathml"/>
          <w:color w:val="272727"/>
          <w:bdr w:val="none" w:sz="0" w:space="0" w:color="auto" w:frame="1"/>
        </w:rPr>
        <w:t>a&lt;0</w:t>
      </w:r>
    </w:p>
    <w:p w:rsidR="009B6598" w:rsidRPr="00EA293B" w:rsidRDefault="009B6598" w:rsidP="00872EDC">
      <w:pPr>
        <w:pStyle w:val="NormalWeb"/>
        <w:spacing w:after="0" w:afterAutospacing="0" w:line="324" w:lineRule="auto"/>
        <w:contextualSpacing/>
        <w:rPr>
          <w:color w:val="272727"/>
        </w:rPr>
      </w:pPr>
      <w:r w:rsidRPr="00EA293B">
        <w:rPr>
          <w:rStyle w:val="mjxassistivemathml"/>
          <w:rFonts w:ascii="Cambria Math" w:hAnsi="Cambria Math" w:cs="Cambria Math"/>
          <w:color w:val="272727"/>
          <w:bdr w:val="none" w:sz="0" w:space="0" w:color="auto" w:frame="1"/>
        </w:rPr>
        <w:t>⇒</w:t>
      </w:r>
      <w:r w:rsidRPr="00EA293B">
        <w:rPr>
          <w:color w:val="272727"/>
        </w:rPr>
        <w:t> Đồ thị biểu diễn sự biến thiên của động năng K của con lắc theo </w:t>
      </w:r>
      <w:r w:rsidRPr="00EA293B">
        <w:rPr>
          <w:color w:val="000000"/>
          <w:position w:val="-6"/>
        </w:rPr>
        <w:object w:dxaOrig="200" w:dyaOrig="220">
          <v:shape id="_x0000_i5432" type="#_x0000_t75" style="width:10.5pt;height:10.5pt" o:ole="">
            <v:imagedata r:id="rId4801" o:title=""/>
          </v:shape>
          <o:OLEObject Type="Embed" ProgID="Equation.DSMT4" ShapeID="_x0000_i5432" DrawAspect="Content" ObjectID="_1772223056" r:id="rId5806"/>
        </w:object>
      </w:r>
      <w:r w:rsidRPr="00EA293B">
        <w:rPr>
          <w:color w:val="272727"/>
        </w:rPr>
        <w:t> có dạng hình B.</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Đáp án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125</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Ống dài hở một đầu. Nó được đóng ở đầu kia bằng một piston có thể di chuyển được dọc theo ống, như hình vẽ. Loa tạo ra âm thanh có tần số 550Hz được đặt gần đầu hở của ống. Piston được dịch chuyển dọc theo ống và nghe thấy âm thanh lớn ở đầu hở khi khoảng cách L giữa piston và đầu hở của </w:t>
      </w:r>
      <w:r w:rsidRPr="00EA293B">
        <w:rPr>
          <w:rFonts w:eastAsia="Times New Roman"/>
          <w:color w:val="000000"/>
          <w:szCs w:val="24"/>
          <w:lang w:eastAsia="en-ID"/>
        </w:rPr>
        <w:lastRenderedPageBreak/>
        <w:t xml:space="preserve">ống là 45cm. Tốc độ âm thanh trong ống bằng </w:t>
      </w:r>
      <w:r w:rsidRPr="00EA293B">
        <w:rPr>
          <w:rFonts w:eastAsia="Times New Roman"/>
          <w:color w:val="000000"/>
          <w:position w:val="-6"/>
          <w:szCs w:val="24"/>
          <w:lang w:eastAsia="en-ID"/>
        </w:rPr>
        <w:object w:dxaOrig="900" w:dyaOrig="320">
          <v:shape id="_x0000_i5433" type="#_x0000_t75" style="width:45pt;height:16.5pt" o:ole="">
            <v:imagedata r:id="rId4805" o:title=""/>
          </v:shape>
          <o:OLEObject Type="Embed" ProgID="Equation.DSMT4" ShapeID="_x0000_i5433" DrawAspect="Content" ObjectID="_1772223057" r:id="rId5807"/>
        </w:object>
      </w:r>
      <w:r w:rsidRPr="00EA293B">
        <w:rPr>
          <w:rFonts w:eastAsia="Times New Roman"/>
          <w:color w:val="000000"/>
          <w:szCs w:val="24"/>
          <w:lang w:eastAsia="en-ID"/>
        </w:rPr>
        <w:t xml:space="preserve">. Xác định tần số thấp nhất mà âm phát ra trong ống có chiều dài </w:t>
      </w:r>
      <w:r w:rsidRPr="00EA293B">
        <w:rPr>
          <w:rFonts w:eastAsia="Times New Roman"/>
          <w:color w:val="000000"/>
          <w:position w:val="-10"/>
          <w:szCs w:val="24"/>
          <w:lang w:eastAsia="en-ID"/>
        </w:rPr>
        <w:object w:dxaOrig="980" w:dyaOrig="320">
          <v:shape id="_x0000_i5434" type="#_x0000_t75" style="width:49.5pt;height:16.5pt" o:ole="">
            <v:imagedata r:id="rId4807" o:title=""/>
          </v:shape>
          <o:OLEObject Type="Embed" ProgID="Equation.DSMT4" ShapeID="_x0000_i5434" DrawAspect="Content" ObjectID="_1772223058" r:id="rId5808"/>
        </w:objec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p>
    <w:p w:rsidR="009B6598" w:rsidRPr="00EA293B" w:rsidRDefault="0052325F" w:rsidP="00872ED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14:anchorId="7A824F7C" wp14:editId="743040AE">
            <wp:extent cx="5362575" cy="1419225"/>
            <wp:effectExtent l="0" t="0" r="9525" b="9525"/>
            <wp:docPr id="4583" name="Picture 13" descr="A picture containing 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graphical user interface  Description automatically generated"/>
                    <pic:cNvPicPr>
                      <a:picLocks noChangeAspect="1" noChangeArrowheads="1"/>
                    </pic:cNvPicPr>
                  </pic:nvPicPr>
                  <pic:blipFill>
                    <a:blip r:embed="rId4809" cstate="email">
                      <a:extLst>
                        <a:ext uri="{28A0092B-C50C-407E-A947-70E740481C1C}">
                          <a14:useLocalDpi xmlns:a14="http://schemas.microsoft.com/office/drawing/2010/main"/>
                        </a:ext>
                      </a:extLst>
                    </a:blip>
                    <a:srcRect/>
                    <a:stretch>
                      <a:fillRect/>
                    </a:stretch>
                  </pic:blipFill>
                  <pic:spPr bwMode="auto">
                    <a:xfrm>
                      <a:off x="0" y="0"/>
                      <a:ext cx="5362575" cy="1419225"/>
                    </a:xfrm>
                    <a:prstGeom prst="rect">
                      <a:avLst/>
                    </a:prstGeom>
                    <a:noFill/>
                    <a:ln>
                      <a:noFill/>
                    </a:ln>
                  </pic:spPr>
                </pic:pic>
              </a:graphicData>
            </a:graphic>
          </wp:inline>
        </w:drawing>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900Hz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550Hz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180Hz</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90Hz</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Điều kiện có sóng dừng 1 đầu là nút sóng 1 đầu là bụng sóng: </w:t>
      </w:r>
      <w:r w:rsidRPr="00EA293B">
        <w:rPr>
          <w:color w:val="272727"/>
          <w:bdr w:val="none" w:sz="0" w:space="0" w:color="auto" w:frame="1"/>
        </w:rPr>
        <w:object w:dxaOrig="1260" w:dyaOrig="620">
          <v:shape id="_x0000_i5435" type="#_x0000_t75" style="width:63pt;height:31.5pt" o:ole="">
            <v:imagedata r:id="rId5809" o:title=""/>
          </v:shape>
          <o:OLEObject Type="Embed" ProgID="Equation.DSMT4" ShapeID="_x0000_i5435" DrawAspect="Content" ObjectID="_1772223059" r:id="rId5810"/>
        </w:object>
      </w:r>
    </w:p>
    <w:p w:rsidR="009B6598" w:rsidRPr="00EA293B" w:rsidRDefault="009B6598" w:rsidP="00872EDC">
      <w:pPr>
        <w:pStyle w:val="NormalWeb"/>
        <w:spacing w:after="0" w:afterAutospacing="0" w:line="324" w:lineRule="auto"/>
        <w:contextualSpacing/>
        <w:rPr>
          <w:color w:val="272727"/>
        </w:rPr>
      </w:pPr>
      <w:r w:rsidRPr="00EA293B">
        <w:rPr>
          <w:color w:val="272727"/>
        </w:rPr>
        <w:t>Bước sóng: </w:t>
      </w:r>
      <w:r w:rsidRPr="00EA293B">
        <w:rPr>
          <w:color w:val="272727"/>
          <w:position w:val="-28"/>
        </w:rPr>
        <w:object w:dxaOrig="620" w:dyaOrig="660">
          <v:shape id="_x0000_i5436" type="#_x0000_t75" style="width:31.5pt;height:33pt" o:ole="">
            <v:imagedata r:id="rId5811" o:title=""/>
          </v:shape>
          <o:OLEObject Type="Embed" ProgID="Equation.DSMT4" ShapeID="_x0000_i5436" DrawAspect="Content" ObjectID="_1772223060" r:id="rId5812"/>
        </w:objec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0" w:afterAutospacing="0" w:line="324" w:lineRule="auto"/>
        <w:contextualSpacing/>
        <w:rPr>
          <w:color w:val="272727"/>
        </w:rPr>
      </w:pPr>
      <w:r w:rsidRPr="00EA293B">
        <w:rPr>
          <w:color w:val="272727"/>
        </w:rPr>
        <w:t>Khi khoảng cách giữa piston và đầu hởi của ống là </w:t>
      </w:r>
      <w:r w:rsidRPr="00EA293B">
        <w:rPr>
          <w:color w:val="000000"/>
          <w:position w:val="-10"/>
        </w:rPr>
        <w:object w:dxaOrig="940" w:dyaOrig="320">
          <v:shape id="_x0000_i5437" type="#_x0000_t75" style="width:47.25pt;height:16.5pt" o:ole="">
            <v:imagedata r:id="rId5813" o:title=""/>
          </v:shape>
          <o:OLEObject Type="Embed" ProgID="Equation.DSMT4" ShapeID="_x0000_i5437" DrawAspect="Content" ObjectID="_1772223061" r:id="rId5814"/>
        </w:object>
      </w:r>
      <w:r w:rsidRPr="00EA293B">
        <w:rPr>
          <w:color w:val="272727"/>
        </w:rPr>
        <w:t>thì đầu hở của ống nghe thấy âm thanh lớn</w:t>
      </w:r>
    </w:p>
    <w:p w:rsidR="009B6598" w:rsidRPr="00EA293B" w:rsidRDefault="009B6598" w:rsidP="00872EDC">
      <w:pPr>
        <w:pStyle w:val="NormalWeb"/>
        <w:spacing w:after="0" w:afterAutospacing="0" w:line="324" w:lineRule="auto"/>
        <w:contextualSpacing/>
        <w:rPr>
          <w:color w:val="272727"/>
        </w:rPr>
      </w:pPr>
      <w:r w:rsidRPr="00EA293B">
        <w:rPr>
          <w:rStyle w:val="mjxassistivemathml"/>
          <w:rFonts w:ascii="Cambria Math" w:hAnsi="Cambria Math" w:cs="Cambria Math"/>
          <w:color w:val="272727"/>
          <w:bdr w:val="none" w:sz="0" w:space="0" w:color="auto" w:frame="1"/>
        </w:rPr>
        <w:t>⇒</w:t>
      </w:r>
      <w:r w:rsidRPr="00EA293B">
        <w:rPr>
          <w:color w:val="272727"/>
        </w:rPr>
        <w:t> Đầu piston là nút sóng, đầu hở là bụng sóng.</w:t>
      </w:r>
    </w:p>
    <w:p w:rsidR="009B6598" w:rsidRPr="00EA293B" w:rsidRDefault="009B6598" w:rsidP="00872EDC">
      <w:pPr>
        <w:pStyle w:val="NormalWeb"/>
        <w:spacing w:after="150" w:afterAutospacing="0" w:line="324" w:lineRule="auto"/>
        <w:contextualSpacing/>
        <w:rPr>
          <w:color w:val="272727"/>
        </w:rPr>
      </w:pPr>
      <w:r w:rsidRPr="00EA293B">
        <w:rPr>
          <w:color w:val="272727"/>
        </w:rPr>
        <w:t>Ta có hình vẽ minh họa:</w:t>
      </w:r>
    </w:p>
    <w:p w:rsidR="009B6598" w:rsidRPr="00EA293B" w:rsidRDefault="0052325F" w:rsidP="00872EDC">
      <w:pPr>
        <w:pStyle w:val="NormalWeb"/>
        <w:spacing w:after="150" w:afterAutospacing="0" w:line="324" w:lineRule="auto"/>
        <w:contextualSpacing/>
        <w:rPr>
          <w:color w:val="272727"/>
        </w:rPr>
      </w:pPr>
      <w:r>
        <w:rPr>
          <w:noProof/>
        </w:rPr>
        <w:drawing>
          <wp:inline distT="0" distB="0" distL="0" distR="0" wp14:anchorId="7A2E3E21" wp14:editId="5B127FFB">
            <wp:extent cx="6477000" cy="1362075"/>
            <wp:effectExtent l="0" t="0" r="0" b="9525"/>
            <wp:docPr id="4587" name="Picture 21" descr="Mở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ở ảnh"/>
                    <pic:cNvPicPr>
                      <a:picLocks noChangeAspect="1" noChangeArrowheads="1"/>
                    </pic:cNvPicPr>
                  </pic:nvPicPr>
                  <pic:blipFill>
                    <a:blip r:embed="rId5815" cstate="email">
                      <a:extLst>
                        <a:ext uri="{28A0092B-C50C-407E-A947-70E740481C1C}">
                          <a14:useLocalDpi xmlns:a14="http://schemas.microsoft.com/office/drawing/2010/main"/>
                        </a:ext>
                      </a:extLst>
                    </a:blip>
                    <a:srcRect/>
                    <a:stretch>
                      <a:fillRect/>
                    </a:stretch>
                  </pic:blipFill>
                  <pic:spPr bwMode="auto">
                    <a:xfrm>
                      <a:off x="0" y="0"/>
                      <a:ext cx="6477000" cy="1362075"/>
                    </a:xfrm>
                    <a:prstGeom prst="rect">
                      <a:avLst/>
                    </a:prstGeom>
                    <a:noFill/>
                    <a:ln>
                      <a:noFill/>
                    </a:ln>
                  </pic:spPr>
                </pic:pic>
              </a:graphicData>
            </a:graphic>
          </wp:inline>
        </w:drawing>
      </w:r>
      <w:r w:rsidR="009B6598" w:rsidRPr="00EA293B">
        <w:rPr>
          <w:color w:val="000000"/>
        </w:rPr>
        <w:br/>
      </w:r>
      <w:r w:rsidR="009B6598" w:rsidRPr="00EA293B">
        <w:rPr>
          <w:color w:val="272727"/>
        </w:rPr>
        <w:t>Áp dụng điều kiện có sóng dừng một đầu là nút sóng một đầu là bụng sóng ta có:</w:t>
      </w:r>
    </w:p>
    <w:p w:rsidR="009B6598" w:rsidRPr="00EA293B" w:rsidRDefault="009B6598" w:rsidP="00872EDC">
      <w:pPr>
        <w:pStyle w:val="NormalWeb"/>
        <w:spacing w:after="0" w:afterAutospacing="0" w:line="324" w:lineRule="auto"/>
        <w:contextualSpacing/>
        <w:rPr>
          <w:color w:val="272727"/>
        </w:rPr>
      </w:pPr>
      <w:r w:rsidRPr="00EA293B">
        <w:rPr>
          <w:color w:val="272727"/>
          <w:bdr w:val="none" w:sz="0" w:space="0" w:color="auto" w:frame="1"/>
        </w:rPr>
        <w:object w:dxaOrig="4080" w:dyaOrig="700">
          <v:shape id="_x0000_i5438" type="#_x0000_t75" style="width:204pt;height:34.5pt" o:ole="">
            <v:imagedata r:id="rId5816" o:title=""/>
          </v:shape>
          <o:OLEObject Type="Embed" ProgID="Equation.DSMT4" ShapeID="_x0000_i5438" DrawAspect="Content" ObjectID="_1772223062" r:id="rId5817"/>
        </w:object>
      </w:r>
    </w:p>
    <w:p w:rsidR="009B6598" w:rsidRPr="00EA293B" w:rsidRDefault="009B6598" w:rsidP="00872EDC">
      <w:pPr>
        <w:pStyle w:val="NormalWeb"/>
        <w:spacing w:after="0" w:afterAutospacing="0" w:line="324" w:lineRule="auto"/>
        <w:contextualSpacing/>
        <w:rPr>
          <w:color w:val="272727"/>
        </w:rPr>
      </w:pPr>
      <w:r w:rsidRPr="00EA293B">
        <w:rPr>
          <w:color w:val="272727"/>
        </w:rPr>
        <w:t>Để </w:t>
      </w:r>
      <w:r w:rsidRPr="00EA293B">
        <w:rPr>
          <w:color w:val="272727"/>
          <w:position w:val="-28"/>
        </w:rPr>
        <w:object w:dxaOrig="4660" w:dyaOrig="660">
          <v:shape id="_x0000_i5439" type="#_x0000_t75" style="width:232.5pt;height:33pt" o:ole="">
            <v:imagedata r:id="rId5818" o:title=""/>
          </v:shape>
          <o:OLEObject Type="Embed" ProgID="Equation.DSMT4" ShapeID="_x0000_i5439" DrawAspect="Content" ObjectID="_1772223063" r:id="rId5819"/>
        </w:objec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Đáp án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126</w:t>
      </w:r>
      <w:r w:rsidRPr="00EA293B">
        <w:rPr>
          <w:rFonts w:eastAsia="Times New Roman"/>
          <w:b/>
          <w:bCs/>
          <w:color w:val="002060"/>
          <w:szCs w:val="24"/>
          <w:lang w:eastAsia="en-ID"/>
        </w:rPr>
        <w:t xml:space="preserve">: </w:t>
      </w:r>
      <w:r w:rsidRPr="00EA293B">
        <w:rPr>
          <w:rFonts w:eastAsia="Times New Roman"/>
          <w:color w:val="000000"/>
          <w:szCs w:val="24"/>
          <w:lang w:eastAsia="en-ID"/>
        </w:rPr>
        <w:t>Trong điều trị bệnh ung thư, bệnh nhân được chiếu xạ với một liều xác định nào đó từ một nguồn phóng xạ. Biết nguồn có chu kỳ bán rã là 4 năm. Khi nguồn được sử dụng lần đầu thì thời gian cho 1 liều xạ là 10 phút. Hỏi sau hai năm thời gian cho 1 liều xạ là bao nhiêu phút:</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14</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10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20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7</w:t>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b/>
          <w:bCs/>
          <w:color w:val="272727"/>
          <w:szCs w:val="24"/>
        </w:rPr>
        <w:t>Phương pháp giải:</w:t>
      </w:r>
      <w:r w:rsidRPr="00EA293B">
        <w:rPr>
          <w:color w:val="272727"/>
          <w:szCs w:val="24"/>
        </w:rPr>
        <w:t xml:space="preserve"> Số hạt nhân bị phân rã:</w:t>
      </w:r>
      <w:r w:rsidRPr="00EA293B">
        <w:rPr>
          <w:color w:val="272727"/>
          <w:szCs w:val="24"/>
          <w:bdr w:val="none" w:sz="0" w:space="0" w:color="auto" w:frame="1"/>
        </w:rPr>
        <w:t xml:space="preserve"> </w:t>
      </w:r>
      <w:r w:rsidRPr="00EA293B">
        <w:rPr>
          <w:color w:val="272727"/>
          <w:szCs w:val="24"/>
          <w:bdr w:val="none" w:sz="0" w:space="0" w:color="auto" w:frame="1"/>
        </w:rPr>
        <w:object w:dxaOrig="1800" w:dyaOrig="760">
          <v:shape id="_x0000_i5440" type="#_x0000_t75" style="width:90pt;height:37.5pt" o:ole="">
            <v:imagedata r:id="rId5820" o:title=""/>
          </v:shape>
          <o:OLEObject Type="Embed" ProgID="Equation.DSMT4" ShapeID="_x0000_i5440" DrawAspect="Content" ObjectID="_1772223064" r:id="rId5821"/>
        </w:object>
      </w:r>
    </w:p>
    <w:p w:rsidR="009B6598" w:rsidRPr="00EA293B" w:rsidRDefault="009B6598" w:rsidP="00872EDC">
      <w:pPr>
        <w:pStyle w:val="NormalWeb"/>
        <w:spacing w:after="150" w:afterAutospacing="0" w:line="324" w:lineRule="auto"/>
        <w:contextualSpacing/>
        <w:rPr>
          <w:color w:val="272727"/>
        </w:rPr>
      </w:pPr>
      <w:r w:rsidRPr="00EA293B">
        <w:rPr>
          <w:color w:val="272727"/>
        </w:rPr>
        <w:t>Liều lượng phóng xạ cho một lần chiếu xạ trong các lần chiếu là không đổi (xác định).</w:t>
      </w:r>
    </w:p>
    <w:p w:rsidR="009B6598" w:rsidRPr="00EA293B" w:rsidRDefault="009B6598" w:rsidP="00872EDC">
      <w:pPr>
        <w:pStyle w:val="NormalWeb"/>
        <w:spacing w:after="150" w:afterAutospacing="0" w:line="324" w:lineRule="auto"/>
        <w:contextualSpacing/>
        <w:rPr>
          <w:color w:val="272727"/>
        </w:rPr>
      </w:pPr>
      <w:r w:rsidRPr="00EA293B">
        <w:rPr>
          <w:b/>
          <w:bCs/>
          <w:color w:val="272727"/>
        </w:rPr>
        <w:lastRenderedPageBreak/>
        <w:t>Giải chi tiết:</w:t>
      </w:r>
    </w:p>
    <w:p w:rsidR="009B6598" w:rsidRPr="00EA293B" w:rsidRDefault="009B6598" w:rsidP="00872EDC">
      <w:pPr>
        <w:pStyle w:val="NormalWeb"/>
        <w:spacing w:after="0" w:afterAutospacing="0" w:line="324" w:lineRule="auto"/>
        <w:contextualSpacing/>
        <w:rPr>
          <w:color w:val="272727"/>
        </w:rPr>
      </w:pPr>
      <w:r w:rsidRPr="00EA293B">
        <w:rPr>
          <w:color w:val="272727"/>
        </w:rPr>
        <w:t>Gọi </w:t>
      </w:r>
      <w:r w:rsidRPr="00EA293B">
        <w:rPr>
          <w:position w:val="-6"/>
        </w:rPr>
        <w:object w:dxaOrig="400" w:dyaOrig="279">
          <v:shape id="_x0000_i5441" type="#_x0000_t75" style="width:19.5pt;height:13.5pt" o:ole="">
            <v:imagedata r:id="rId5822" o:title=""/>
          </v:shape>
          <o:OLEObject Type="Embed" ProgID="Equation.DSMT4" ShapeID="_x0000_i5441" DrawAspect="Content" ObjectID="_1772223065" r:id="rId5823"/>
        </w:object>
      </w:r>
      <w:r w:rsidRPr="00EA293B">
        <w:rPr>
          <w:color w:val="272727"/>
        </w:rPr>
        <w:t> là liều lượng cho một lần chiếu xạ (</w:t>
      </w:r>
      <w:r w:rsidRPr="00EA293B">
        <w:rPr>
          <w:position w:val="-6"/>
        </w:rPr>
        <w:object w:dxaOrig="400" w:dyaOrig="279">
          <v:shape id="_x0000_i5442" type="#_x0000_t75" style="width:19.5pt;height:13.5pt" o:ole="">
            <v:imagedata r:id="rId5824" o:title=""/>
          </v:shape>
          <o:OLEObject Type="Embed" ProgID="Equation.DSMT4" ShapeID="_x0000_i5442" DrawAspect="Content" ObjectID="_1772223066" r:id="rId5825"/>
        </w:object>
      </w:r>
      <w:r w:rsidRPr="00EA293B">
        <w:rPr>
          <w:color w:val="272727"/>
        </w:rPr>
        <w:t>= hằng số)</w:t>
      </w:r>
    </w:p>
    <w:p w:rsidR="009B6598" w:rsidRPr="00EA293B" w:rsidRDefault="009B6598" w:rsidP="00872EDC">
      <w:pPr>
        <w:pStyle w:val="NormalWeb"/>
        <w:spacing w:after="0" w:afterAutospacing="0" w:line="324" w:lineRule="auto"/>
        <w:contextualSpacing/>
        <w:rPr>
          <w:color w:val="272727"/>
        </w:rPr>
      </w:pPr>
      <w:r w:rsidRPr="00EA293B">
        <w:rPr>
          <w:color w:val="272727"/>
        </w:rPr>
        <w:t>Trong lần chiếu xạ đầu tiên:</w:t>
      </w:r>
      <w:r w:rsidRPr="00EA293B">
        <w:rPr>
          <w:color w:val="272727"/>
          <w:bdr w:val="none" w:sz="0" w:space="0" w:color="auto" w:frame="1"/>
        </w:rPr>
        <w:t xml:space="preserve"> </w:t>
      </w:r>
      <w:r w:rsidRPr="00EA293B">
        <w:rPr>
          <w:color w:val="272727"/>
          <w:bdr w:val="none" w:sz="0" w:space="0" w:color="auto" w:frame="1"/>
        </w:rPr>
        <w:object w:dxaOrig="1860" w:dyaOrig="760">
          <v:shape id="_x0000_i5443" type="#_x0000_t75" style="width:93pt;height:37.5pt" o:ole="">
            <v:imagedata r:id="rId5826" o:title=""/>
          </v:shape>
          <o:OLEObject Type="Embed" ProgID="Equation.DSMT4" ShapeID="_x0000_i5443" DrawAspect="Content" ObjectID="_1772223067" r:id="rId5827"/>
        </w:object>
      </w:r>
      <w:r w:rsidRPr="00EA293B">
        <w:rPr>
          <w:color w:val="272727"/>
        </w:rPr>
        <w:t> </w:t>
      </w:r>
      <w:r w:rsidRPr="00EA293B">
        <w:rPr>
          <w:rStyle w:val="mjxassistivemathml"/>
          <w:color w:val="272727"/>
          <w:bdr w:val="none" w:sz="0" w:space="0" w:color="auto" w:frame="1"/>
        </w:rPr>
        <w:t>(1)</w:t>
      </w:r>
    </w:p>
    <w:p w:rsidR="009B6598" w:rsidRPr="00EA293B" w:rsidRDefault="009B6598" w:rsidP="00872EDC">
      <w:pPr>
        <w:pStyle w:val="NormalWeb"/>
        <w:spacing w:after="0" w:afterAutospacing="0" w:line="324" w:lineRule="auto"/>
        <w:contextualSpacing/>
        <w:rPr>
          <w:color w:val="272727"/>
        </w:rPr>
      </w:pPr>
      <w:r w:rsidRPr="00EA293B">
        <w:rPr>
          <w:color w:val="272727"/>
        </w:rPr>
        <w:t>Trong lần chiếu xạ tiếp theo sau đó 2 năm: </w:t>
      </w:r>
      <w:r w:rsidRPr="00EA293B">
        <w:rPr>
          <w:color w:val="272727"/>
          <w:bdr w:val="none" w:sz="0" w:space="0" w:color="auto" w:frame="1"/>
        </w:rPr>
        <w:object w:dxaOrig="1860" w:dyaOrig="760">
          <v:shape id="_x0000_i5444" type="#_x0000_t75" style="width:93pt;height:37.5pt" o:ole="">
            <v:imagedata r:id="rId5828" o:title=""/>
          </v:shape>
          <o:OLEObject Type="Embed" ProgID="Equation.DSMT4" ShapeID="_x0000_i5444" DrawAspect="Content" ObjectID="_1772223068" r:id="rId5829"/>
        </w:object>
      </w:r>
    </w:p>
    <w:p w:rsidR="009B6598" w:rsidRPr="00EA293B" w:rsidRDefault="009B6598" w:rsidP="00872EDC">
      <w:pPr>
        <w:pStyle w:val="NormalWeb"/>
        <w:spacing w:after="0" w:afterAutospacing="0" w:line="324" w:lineRule="auto"/>
        <w:contextualSpacing/>
        <w:rPr>
          <w:color w:val="272727"/>
        </w:rPr>
      </w:pPr>
      <w:r w:rsidRPr="00EA293B">
        <w:rPr>
          <w:color w:val="272727"/>
        </w:rPr>
        <w:t>Với: </w:t>
      </w:r>
      <w:r w:rsidRPr="00EA293B">
        <w:rPr>
          <w:color w:val="272727"/>
          <w:bdr w:val="none" w:sz="0" w:space="0" w:color="auto" w:frame="1"/>
        </w:rPr>
        <w:object w:dxaOrig="3940" w:dyaOrig="760">
          <v:shape id="_x0000_i5445" type="#_x0000_t75" style="width:196.5pt;height:37.5pt" o:ole="">
            <v:imagedata r:id="rId5830" o:title=""/>
          </v:shape>
          <o:OLEObject Type="Embed" ProgID="Equation.DSMT4" ShapeID="_x0000_i5445" DrawAspect="Content" ObjectID="_1772223069" r:id="rId5831"/>
        </w:object>
      </w:r>
      <w:r w:rsidRPr="00EA293B">
        <w:rPr>
          <w:color w:val="272727"/>
          <w:bdr w:val="none" w:sz="0" w:space="0" w:color="auto" w:frame="1"/>
        </w:rPr>
        <w:t xml:space="preserve"> </w:t>
      </w:r>
      <w:r w:rsidRPr="00EA293B">
        <w:rPr>
          <w:color w:val="272727"/>
        </w:rPr>
        <w:t>(2)</w:t>
      </w:r>
    </w:p>
    <w:p w:rsidR="009B6598" w:rsidRPr="00EA293B" w:rsidRDefault="009B6598" w:rsidP="00872EDC">
      <w:pPr>
        <w:pStyle w:val="NormalWeb"/>
        <w:spacing w:after="0" w:afterAutospacing="0" w:line="324" w:lineRule="auto"/>
        <w:contextualSpacing/>
        <w:rPr>
          <w:color w:val="272727"/>
        </w:rPr>
      </w:pPr>
      <w:r w:rsidRPr="00EA293B">
        <w:rPr>
          <w:color w:val="272727"/>
        </w:rPr>
        <w:t>Từ (1) và (2) ta có:  </w:t>
      </w:r>
      <w:r w:rsidRPr="00EA293B">
        <w:rPr>
          <w:color w:val="272727"/>
          <w:bdr w:val="none" w:sz="0" w:space="0" w:color="auto" w:frame="1"/>
        </w:rPr>
        <w:object w:dxaOrig="3240" w:dyaOrig="760">
          <v:shape id="_x0000_i5446" type="#_x0000_t75" style="width:162pt;height:37.5pt" o:ole="">
            <v:imagedata r:id="rId5832" o:title=""/>
          </v:shape>
          <o:OLEObject Type="Embed" ProgID="Equation.DSMT4" ShapeID="_x0000_i5446" DrawAspect="Content" ObjectID="_1772223070" r:id="rId5833"/>
        </w:object>
      </w:r>
    </w:p>
    <w:p w:rsidR="009B6598" w:rsidRPr="00EA293B" w:rsidRDefault="009B6598" w:rsidP="00872EDC">
      <w:pPr>
        <w:pStyle w:val="NormalWeb"/>
        <w:spacing w:after="0" w:afterAutospacing="0" w:line="324" w:lineRule="auto"/>
        <w:contextualSpacing/>
        <w:rPr>
          <w:color w:val="272727"/>
        </w:rPr>
      </w:pPr>
      <w:r w:rsidRPr="00EA293B">
        <w:rPr>
          <w:rFonts w:ascii="Cambria Math" w:hAnsi="Cambria Math" w:cs="Cambria Math"/>
          <w:color w:val="272727"/>
          <w:bdr w:val="none" w:sz="0" w:space="0" w:color="auto" w:frame="1"/>
        </w:rPr>
        <w:t>⇔</w:t>
      </w:r>
      <w:r w:rsidRPr="00EA293B">
        <w:t xml:space="preserve"> </w:t>
      </w:r>
      <w:r w:rsidRPr="00EA293B">
        <w:rPr>
          <w:color w:val="272727"/>
          <w:bdr w:val="none" w:sz="0" w:space="0" w:color="auto" w:frame="1"/>
        </w:rPr>
        <w:object w:dxaOrig="2220" w:dyaOrig="760">
          <v:shape id="_x0000_i5447" type="#_x0000_t75" style="width:111pt;height:37.5pt" o:ole="">
            <v:imagedata r:id="rId5834" o:title=""/>
          </v:shape>
          <o:OLEObject Type="Embed" ProgID="Equation.DSMT4" ShapeID="_x0000_i5447" DrawAspect="Content" ObjectID="_1772223071" r:id="rId5835"/>
        </w:object>
      </w:r>
      <w:r w:rsidRPr="00EA293B">
        <w:rPr>
          <w:rStyle w:val="mjxassistivemathml"/>
          <w:color w:val="272727"/>
          <w:bdr w:val="none" w:sz="0" w:space="0" w:color="auto" w:frame="1"/>
        </w:rPr>
        <w:t xml:space="preserve"> (</w:t>
      </w:r>
      <w:r w:rsidRPr="00EA293B">
        <w:rPr>
          <w:rStyle w:val="mjxassistivemathml"/>
          <w:rFonts w:ascii="Cambria Math" w:hAnsi="Cambria Math" w:cs="Cambria Math"/>
          <w:color w:val="272727"/>
          <w:bdr w:val="none" w:sz="0" w:space="0" w:color="auto" w:frame="1"/>
        </w:rPr>
        <w:t>∗</w:t>
      </w:r>
      <w:r w:rsidRPr="00EA293B">
        <w:rPr>
          <w:rStyle w:val="mjxassistivemathml"/>
          <w:color w:val="272727"/>
          <w:bdr w:val="none" w:sz="0" w:space="0" w:color="auto" w:frame="1"/>
        </w:rPr>
        <w:t>)</w:t>
      </w:r>
    </w:p>
    <w:p w:rsidR="009B6598" w:rsidRPr="00EA293B" w:rsidRDefault="009B6598" w:rsidP="00872EDC">
      <w:pPr>
        <w:pStyle w:val="NormalWeb"/>
        <w:spacing w:after="0" w:afterAutospacing="0" w:line="324" w:lineRule="auto"/>
        <w:contextualSpacing/>
        <w:rPr>
          <w:color w:val="272727"/>
        </w:rPr>
      </w:pPr>
      <w:r w:rsidRPr="00EA293B">
        <w:rPr>
          <w:color w:val="272727"/>
        </w:rPr>
        <w:t>Với: </w:t>
      </w:r>
      <w:r w:rsidRPr="00EA293B">
        <w:rPr>
          <w:color w:val="272727"/>
          <w:bdr w:val="none" w:sz="0" w:space="0" w:color="auto" w:frame="1"/>
        </w:rPr>
        <w:object w:dxaOrig="1380" w:dyaOrig="1200">
          <v:shape id="_x0000_i5448" type="#_x0000_t75" style="width:69pt;height:60pt" o:ole="">
            <v:imagedata r:id="rId5836" o:title=""/>
          </v:shape>
          <o:OLEObject Type="Embed" ProgID="Equation.DSMT4" ShapeID="_x0000_i5448" DrawAspect="Content" ObjectID="_1772223072" r:id="rId5837"/>
        </w:object>
      </w:r>
    </w:p>
    <w:p w:rsidR="009B6598" w:rsidRPr="00EA293B" w:rsidRDefault="009B6598" w:rsidP="00872EDC">
      <w:pPr>
        <w:pStyle w:val="NormalWeb"/>
        <w:spacing w:after="0" w:afterAutospacing="0" w:line="324" w:lineRule="auto"/>
        <w:contextualSpacing/>
        <w:rPr>
          <w:color w:val="272727"/>
        </w:rPr>
      </w:pPr>
      <w:r w:rsidRPr="00EA293B">
        <w:rPr>
          <w:color w:val="272727"/>
        </w:rPr>
        <w:t xml:space="preserve">Thay vào (*) ta được:  </w:t>
      </w:r>
      <w:r w:rsidRPr="00EA293B">
        <w:rPr>
          <w:color w:val="272727"/>
          <w:bdr w:val="none" w:sz="0" w:space="0" w:color="auto" w:frame="1"/>
        </w:rPr>
        <w:object w:dxaOrig="3280" w:dyaOrig="760">
          <v:shape id="_x0000_i5449" type="#_x0000_t75" style="width:163.5pt;height:37.5pt" o:ole="">
            <v:imagedata r:id="rId5838" o:title=""/>
          </v:shape>
          <o:OLEObject Type="Embed" ProgID="Equation.DSMT4" ShapeID="_x0000_i5449" DrawAspect="Content" ObjectID="_1772223073" r:id="rId5839"/>
        </w:object>
      </w:r>
    </w:p>
    <w:p w:rsidR="009B6598" w:rsidRPr="00EA293B" w:rsidRDefault="009B6598" w:rsidP="00872EDC">
      <w:pPr>
        <w:pStyle w:val="NormalWeb"/>
        <w:spacing w:after="0" w:afterAutospacing="0" w:line="324" w:lineRule="auto"/>
        <w:contextualSpacing/>
        <w:rPr>
          <w:color w:val="272727"/>
        </w:rPr>
      </w:pPr>
      <w:r w:rsidRPr="00EA293B">
        <w:rPr>
          <w:rFonts w:ascii="Cambria Math" w:hAnsi="Cambria Math" w:cs="Cambria Math"/>
          <w:color w:val="272727"/>
          <w:bdr w:val="none" w:sz="0" w:space="0" w:color="auto" w:frame="1"/>
        </w:rPr>
        <w:t>⇔</w:t>
      </w:r>
      <w:r w:rsidRPr="00EA293B">
        <w:rPr>
          <w:color w:val="272727"/>
          <w:bdr w:val="none" w:sz="0" w:space="0" w:color="auto" w:frame="1"/>
        </w:rPr>
        <w:t xml:space="preserve"> </w:t>
      </w:r>
      <w:r w:rsidRPr="00EA293B">
        <w:rPr>
          <w:color w:val="272727"/>
          <w:bdr w:val="none" w:sz="0" w:space="0" w:color="auto" w:frame="1"/>
        </w:rPr>
        <w:object w:dxaOrig="4819" w:dyaOrig="760">
          <v:shape id="_x0000_i5450" type="#_x0000_t75" style="width:241.5pt;height:37.5pt" o:ole="">
            <v:imagedata r:id="rId5840" o:title=""/>
          </v:shape>
          <o:OLEObject Type="Embed" ProgID="Equation.DSMT4" ShapeID="_x0000_i5450" DrawAspect="Content" ObjectID="_1772223074" r:id="rId5841"/>
        </w:objec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t>Đáp án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127</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Trong các hình sau, hình nào diễn tả đúng phương và chiều của cường độ điện trường </w:t>
      </w:r>
      <w:r w:rsidRPr="00EA293B">
        <w:rPr>
          <w:rFonts w:eastAsia="Times New Roman"/>
          <w:color w:val="000000"/>
          <w:position w:val="-4"/>
          <w:szCs w:val="24"/>
          <w:lang w:eastAsia="en-ID"/>
        </w:rPr>
        <w:object w:dxaOrig="240" w:dyaOrig="320">
          <v:shape id="_x0000_i5451" type="#_x0000_t75" style="width:12pt;height:16.5pt" o:ole="">
            <v:imagedata r:id="rId4810" o:title=""/>
          </v:shape>
          <o:OLEObject Type="Embed" ProgID="Equation.DSMT4" ShapeID="_x0000_i5451" DrawAspect="Content" ObjectID="_1772223075" r:id="rId5842"/>
        </w:object>
      </w:r>
      <w:r w:rsidRPr="00EA293B">
        <w:rPr>
          <w:rFonts w:eastAsia="Times New Roman"/>
          <w:color w:val="000000"/>
          <w:szCs w:val="24"/>
          <w:lang w:eastAsia="en-ID"/>
        </w:rPr>
        <w:t xml:space="preserve">, cảm ứng từ </w:t>
      </w:r>
      <w:r w:rsidRPr="00EA293B">
        <w:rPr>
          <w:rFonts w:eastAsia="Times New Roman"/>
          <w:color w:val="000000"/>
          <w:position w:val="-4"/>
          <w:szCs w:val="24"/>
          <w:lang w:eastAsia="en-ID"/>
        </w:rPr>
        <w:object w:dxaOrig="240" w:dyaOrig="320">
          <v:shape id="_x0000_i5452" type="#_x0000_t75" style="width:12pt;height:16.5pt" o:ole="">
            <v:imagedata r:id="rId4812" o:title=""/>
          </v:shape>
          <o:OLEObject Type="Embed" ProgID="Equation.DSMT4" ShapeID="_x0000_i5452" DrawAspect="Content" ObjectID="_1772223076" r:id="rId5843"/>
        </w:object>
      </w:r>
      <w:r w:rsidRPr="00EA293B">
        <w:rPr>
          <w:rFonts w:eastAsia="Times New Roman"/>
          <w:color w:val="000000"/>
          <w:szCs w:val="24"/>
          <w:lang w:eastAsia="en-ID"/>
        </w:rPr>
        <w:t xml:space="preserve"> và tốc độ truyền sóng </w:t>
      </w:r>
      <w:r w:rsidRPr="00EA293B">
        <w:rPr>
          <w:rFonts w:eastAsia="Times New Roman"/>
          <w:color w:val="000000"/>
          <w:position w:val="-6"/>
          <w:szCs w:val="24"/>
          <w:lang w:eastAsia="en-ID"/>
        </w:rPr>
        <w:object w:dxaOrig="180" w:dyaOrig="340">
          <v:shape id="_x0000_i5453" type="#_x0000_t75" style="width:9pt;height:16.5pt" o:ole="">
            <v:imagedata r:id="rId4814" o:title=""/>
          </v:shape>
          <o:OLEObject Type="Embed" ProgID="Equation.DSMT4" ShapeID="_x0000_i5453" DrawAspect="Content" ObjectID="_1772223077" r:id="rId5844"/>
        </w:object>
      </w:r>
      <w:r w:rsidRPr="00EA293B">
        <w:rPr>
          <w:rFonts w:eastAsia="Times New Roman"/>
          <w:color w:val="000000"/>
          <w:szCs w:val="24"/>
          <w:lang w:eastAsia="en-ID"/>
        </w:rPr>
        <w:t xml:space="preserve"> của một sóng điện từ?</w:t>
      </w:r>
    </w:p>
    <w:p w:rsidR="009B6598" w:rsidRPr="00EA293B" w:rsidRDefault="0052325F" w:rsidP="00872ED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14:anchorId="6FC4B418" wp14:editId="683DFCD8">
            <wp:extent cx="5429250" cy="1914525"/>
            <wp:effectExtent l="0" t="0" r="0" b="9525"/>
            <wp:docPr id="4604" name="Picture 14"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rt, line chart  Description automatically generated"/>
                    <pic:cNvPicPr>
                      <a:picLocks noChangeAspect="1" noChangeArrowheads="1"/>
                    </pic:cNvPicPr>
                  </pic:nvPicPr>
                  <pic:blipFill>
                    <a:blip r:embed="rId4816" cstate="email">
                      <a:extLst>
                        <a:ext uri="{28A0092B-C50C-407E-A947-70E740481C1C}">
                          <a14:useLocalDpi xmlns:a14="http://schemas.microsoft.com/office/drawing/2010/main"/>
                        </a:ext>
                      </a:extLst>
                    </a:blip>
                    <a:srcRect/>
                    <a:stretch>
                      <a:fillRect/>
                    </a:stretch>
                  </pic:blipFill>
                  <pic:spPr bwMode="auto">
                    <a:xfrm>
                      <a:off x="0" y="0"/>
                      <a:ext cx="5429250" cy="1914525"/>
                    </a:xfrm>
                    <a:prstGeom prst="rect">
                      <a:avLst/>
                    </a:prstGeom>
                    <a:noFill/>
                    <a:ln>
                      <a:noFill/>
                    </a:ln>
                  </pic:spPr>
                </pic:pic>
              </a:graphicData>
            </a:graphic>
          </wp:inline>
        </w:drawing>
      </w:r>
    </w:p>
    <w:p w:rsidR="009B6598" w:rsidRPr="00EA293B" w:rsidRDefault="009B6598" w:rsidP="00872EDC">
      <w:pPr>
        <w:tabs>
          <w:tab w:val="left" w:pos="284"/>
          <w:tab w:val="left" w:pos="2835"/>
          <w:tab w:val="left" w:pos="5387"/>
          <w:tab w:val="left" w:pos="7938"/>
        </w:tabs>
        <w:spacing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Hình a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Hình b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Hình c</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Hình d</w:t>
      </w:r>
    </w:p>
    <w:p w:rsidR="009B6598" w:rsidRPr="00EA293B" w:rsidRDefault="009B6598" w:rsidP="00872EDC">
      <w:pPr>
        <w:pStyle w:val="NormalWeb"/>
        <w:spacing w:after="150" w:afterAutospacing="0" w:line="324" w:lineRule="auto"/>
        <w:contextualSpacing/>
        <w:rPr>
          <w:color w:val="272727"/>
        </w:rPr>
      </w:pPr>
      <w:r w:rsidRPr="00EA293B">
        <w:rPr>
          <w:b/>
          <w:bCs/>
          <w:color w:val="272727"/>
        </w:rPr>
        <w:t>Phương pháp giải:</w:t>
      </w:r>
      <w:r w:rsidRPr="00EA293B">
        <w:rPr>
          <w:color w:val="272727"/>
        </w:rPr>
        <w:t xml:space="preserve"> Các vecto </w:t>
      </w:r>
      <w:r w:rsidRPr="00EA293B">
        <w:rPr>
          <w:color w:val="000000"/>
          <w:position w:val="-4"/>
        </w:rPr>
        <w:object w:dxaOrig="240" w:dyaOrig="320">
          <v:shape id="_x0000_i5454" type="#_x0000_t75" style="width:12pt;height:16.5pt" o:ole="">
            <v:imagedata r:id="rId4810" o:title=""/>
          </v:shape>
          <o:OLEObject Type="Embed" ProgID="Equation.DSMT4" ShapeID="_x0000_i5454" DrawAspect="Content" ObjectID="_1772223078" r:id="rId5845"/>
        </w:object>
      </w:r>
      <w:r w:rsidRPr="00EA293B">
        <w:rPr>
          <w:color w:val="272727"/>
          <w:bdr w:val="none" w:sz="0" w:space="0" w:color="auto" w:frame="1"/>
        </w:rPr>
        <w:t xml:space="preserve">, </w:t>
      </w:r>
      <w:r w:rsidRPr="00EA293B">
        <w:rPr>
          <w:color w:val="000000"/>
          <w:position w:val="-4"/>
        </w:rPr>
        <w:object w:dxaOrig="240" w:dyaOrig="320">
          <v:shape id="_x0000_i5455" type="#_x0000_t75" style="width:12pt;height:16.5pt" o:ole="">
            <v:imagedata r:id="rId5846" o:title=""/>
          </v:shape>
          <o:OLEObject Type="Embed" ProgID="Equation.DSMT4" ShapeID="_x0000_i5455" DrawAspect="Content" ObjectID="_1772223079" r:id="rId5847"/>
        </w:object>
      </w:r>
      <w:r w:rsidRPr="00EA293B">
        <w:rPr>
          <w:color w:val="272727"/>
          <w:bdr w:val="none" w:sz="0" w:space="0" w:color="auto" w:frame="1"/>
        </w:rPr>
        <w:t xml:space="preserve">, </w:t>
      </w:r>
      <w:r w:rsidRPr="00EA293B">
        <w:rPr>
          <w:color w:val="000000"/>
          <w:position w:val="-6"/>
        </w:rPr>
        <w:object w:dxaOrig="180" w:dyaOrig="340">
          <v:shape id="_x0000_i5456" type="#_x0000_t75" style="width:9pt;height:17.25pt" o:ole="">
            <v:imagedata r:id="rId5848" o:title=""/>
          </v:shape>
          <o:OLEObject Type="Embed" ProgID="Equation.DSMT4" ShapeID="_x0000_i5456" DrawAspect="Content" ObjectID="_1772223080" r:id="rId5849"/>
        </w:object>
      </w:r>
      <w:r w:rsidRPr="00EA293B">
        <w:rPr>
          <w:color w:val="272727"/>
        </w:rPr>
        <w:t xml:space="preserve"> tuân theo quy tắc bàn tay trái: Xòe bàn tay trái, </w:t>
      </w:r>
      <w:r w:rsidRPr="00EA293B">
        <w:rPr>
          <w:color w:val="000000"/>
          <w:position w:val="-4"/>
        </w:rPr>
        <w:object w:dxaOrig="240" w:dyaOrig="320">
          <v:shape id="_x0000_i5457" type="#_x0000_t75" style="width:12pt;height:16.5pt" o:ole="">
            <v:imagedata r:id="rId4810" o:title=""/>
          </v:shape>
          <o:OLEObject Type="Embed" ProgID="Equation.DSMT4" ShapeID="_x0000_i5457" DrawAspect="Content" ObjectID="_1772223081" r:id="rId5850"/>
        </w:object>
      </w:r>
      <w:r w:rsidRPr="00EA293B">
        <w:rPr>
          <w:color w:val="272727"/>
        </w:rPr>
        <w:t> hướng theo chiều của 4 ngón tay, </w:t>
      </w:r>
      <w:r w:rsidRPr="00EA293B">
        <w:rPr>
          <w:color w:val="000000"/>
          <w:position w:val="-4"/>
        </w:rPr>
        <w:object w:dxaOrig="240" w:dyaOrig="320">
          <v:shape id="_x0000_i5458" type="#_x0000_t75" style="width:12pt;height:16.5pt" o:ole="">
            <v:imagedata r:id="rId5846" o:title=""/>
          </v:shape>
          <o:OLEObject Type="Embed" ProgID="Equation.DSMT4" ShapeID="_x0000_i5458" DrawAspect="Content" ObjectID="_1772223082" r:id="rId5851"/>
        </w:object>
      </w:r>
      <w:r w:rsidRPr="00EA293B">
        <w:rPr>
          <w:color w:val="272727"/>
        </w:rPr>
        <w:t> hướng vào lòng bàn tay, </w:t>
      </w:r>
      <w:r w:rsidRPr="00EA293B">
        <w:rPr>
          <w:color w:val="000000"/>
          <w:position w:val="-6"/>
        </w:rPr>
        <w:object w:dxaOrig="180" w:dyaOrig="340">
          <v:shape id="_x0000_i5459" type="#_x0000_t75" style="width:9pt;height:17.25pt" o:ole="">
            <v:imagedata r:id="rId5852" o:title=""/>
          </v:shape>
          <o:OLEObject Type="Embed" ProgID="Equation.DSMT4" ShapeID="_x0000_i5459" DrawAspect="Content" ObjectID="_1772223083" r:id="rId5853"/>
        </w:object>
      </w:r>
      <w:r w:rsidRPr="00EA293B">
        <w:rPr>
          <w:color w:val="272727"/>
        </w:rPr>
        <w:t xml:space="preserve"> hướng theo chiều ngón tay cãi choãi ra.</w:t>
      </w:r>
    </w:p>
    <w:p w:rsidR="009B6598" w:rsidRPr="00EA293B" w:rsidRDefault="009B6598" w:rsidP="00872EDC">
      <w:pPr>
        <w:pStyle w:val="NormalWeb"/>
        <w:spacing w:after="150" w:afterAutospacing="0" w:line="324" w:lineRule="auto"/>
        <w:contextualSpacing/>
        <w:rPr>
          <w:color w:val="272727"/>
        </w:rPr>
      </w:pPr>
      <w:r w:rsidRPr="00EA293B">
        <w:rPr>
          <w:b/>
          <w:bCs/>
          <w:color w:val="272727"/>
        </w:rPr>
        <w:t>Giải chi tiết:</w:t>
      </w:r>
    </w:p>
    <w:p w:rsidR="009B6598" w:rsidRPr="00EA293B" w:rsidRDefault="009B6598" w:rsidP="00872EDC">
      <w:pPr>
        <w:pStyle w:val="NormalWeb"/>
        <w:spacing w:after="150" w:afterAutospacing="0" w:line="324" w:lineRule="auto"/>
        <w:contextualSpacing/>
        <w:rPr>
          <w:color w:val="272727"/>
        </w:rPr>
      </w:pPr>
      <w:r w:rsidRPr="00EA293B">
        <w:rPr>
          <w:color w:val="272727"/>
        </w:rPr>
        <w:t>Sử dụng quy tắc bàn tay trái xác định được hình biểu diễn đúng là hình c.</w:t>
      </w:r>
    </w:p>
    <w:p w:rsidR="009B6598" w:rsidRPr="00EA293B" w:rsidRDefault="009B6598" w:rsidP="00872EDC">
      <w:pPr>
        <w:pStyle w:val="NormalWeb"/>
        <w:spacing w:after="150" w:afterAutospacing="0" w:line="324" w:lineRule="auto"/>
        <w:contextualSpacing/>
        <w:rPr>
          <w:color w:val="272727"/>
        </w:rPr>
      </w:pPr>
      <w:r w:rsidRPr="00EA293B">
        <w:rPr>
          <w:rStyle w:val="Strong"/>
          <w:color w:val="272727"/>
        </w:rPr>
        <w:lastRenderedPageBreak/>
        <w:t>Đáp án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128</w:t>
      </w:r>
      <w:r w:rsidRPr="00EA293B">
        <w:rPr>
          <w:rFonts w:eastAsia="Times New Roman"/>
          <w:b/>
          <w:bCs/>
          <w:color w:val="002060"/>
          <w:szCs w:val="24"/>
          <w:lang w:eastAsia="en-ID"/>
        </w:rPr>
        <w:t xml:space="preserve">: </w:t>
      </w:r>
      <w:r w:rsidRPr="00EA293B">
        <w:rPr>
          <w:rFonts w:eastAsia="Times New Roman"/>
          <w:color w:val="000000"/>
          <w:szCs w:val="24"/>
          <w:lang w:eastAsia="en-ID"/>
        </w:rPr>
        <w:t>Trong các nhà hàng, khách sạn, rạp chiếu phim,… có lắp máy sấy tay cảm ứng trong nhà vệ sinh. Khi người sử dụng đưa tay vào vùng cảm ứng, thiết bị sẽ tự động sấy để làm khô tay và ngắt khi người sử dụng đưa tay ra. Máy sấy tay này hoạt động dựa trên hiện tượng</w:t>
      </w:r>
    </w:p>
    <w:p w:rsidR="009B6598" w:rsidRPr="00EA293B" w:rsidRDefault="0052325F" w:rsidP="00872ED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14:anchorId="2D19DBB0" wp14:editId="540DB405">
            <wp:extent cx="1962150" cy="1438275"/>
            <wp:effectExtent l="0" t="0" r="0" b="9525"/>
            <wp:docPr id="4611" name="Picture 15" descr="A picture containing text, indoo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text, indoor  Description automatically generated"/>
                    <pic:cNvPicPr>
                      <a:picLocks noChangeAspect="1" noChangeArrowheads="1"/>
                    </pic:cNvPicPr>
                  </pic:nvPicPr>
                  <pic:blipFill>
                    <a:blip r:embed="rId4817">
                      <a:extLst>
                        <a:ext uri="{28A0092B-C50C-407E-A947-70E740481C1C}">
                          <a14:useLocalDpi xmlns:a14="http://schemas.microsoft.com/office/drawing/2010/main"/>
                        </a:ext>
                      </a:extLst>
                    </a:blip>
                    <a:srcRect/>
                    <a:stretch>
                      <a:fillRect/>
                    </a:stretch>
                  </pic:blipFill>
                  <pic:spPr bwMode="auto">
                    <a:xfrm>
                      <a:off x="0" y="0"/>
                      <a:ext cx="1962150" cy="1438275"/>
                    </a:xfrm>
                    <a:prstGeom prst="rect">
                      <a:avLst/>
                    </a:prstGeom>
                    <a:noFill/>
                    <a:ln>
                      <a:noFill/>
                    </a:ln>
                  </pic:spPr>
                </pic:pic>
              </a:graphicData>
            </a:graphic>
          </wp:inline>
        </w:drawing>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cảm ứng tia tử ngoại phát ra từ bàn tay.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cảm ứng độ ẩm của bàn tay.</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cảm ứng tia hồng ngoại phát ra từ bàn tay.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cảm ứng tia X phát ra từ bàn tay.</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r w:rsidRPr="00EA293B">
        <w:rPr>
          <w:rFonts w:eastAsia="Times New Roman"/>
          <w:color w:val="272727"/>
          <w:szCs w:val="24"/>
          <w:lang w:eastAsia="en-ID"/>
        </w:rPr>
        <w:t xml:space="preserve"> Sử dụng lí thuyết về tia hồng ngoại, tia tử ngoại và tia X</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Cơ thể người phát ra tia hồng ngoại. Máy sấy tay hoạt động dựa trên hiện tượng cảm ứng tia hồng ngoại phát ra từ bàn tay</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Chọn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129</w:t>
      </w:r>
      <w:r w:rsidRPr="00EA293B">
        <w:rPr>
          <w:rFonts w:eastAsia="Times New Roman"/>
          <w:b/>
          <w:bCs/>
          <w:color w:val="002060"/>
          <w:szCs w:val="24"/>
          <w:lang w:eastAsia="en-ID"/>
        </w:rPr>
        <w:t xml:space="preserve">: </w:t>
      </w:r>
      <w:r w:rsidRPr="00EA293B">
        <w:rPr>
          <w:rFonts w:eastAsia="Times New Roman"/>
          <w:color w:val="000000"/>
          <w:szCs w:val="24"/>
          <w:lang w:eastAsia="en-ID"/>
        </w:rPr>
        <w:t>Người ta sản xuất ra các loại công tắc điện có đặc điểm sau đây: khi đèn trong phòng tắt</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đi ta thấy nút bấm của công tắc phát ra ánh sáng màu xanh. Sự phát quang này kéo dài hàng giờ, rất thuận</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tiện cho việc tìm chỗ bật đèn trong đêm. Đó là hiện tượng:</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huỳnh quang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điện phát quang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lân quang</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tia catot phát quang</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r w:rsidRPr="00EA293B">
        <w:rPr>
          <w:rFonts w:eastAsia="Times New Roman"/>
          <w:color w:val="272727"/>
          <w:szCs w:val="24"/>
          <w:lang w:eastAsia="en-ID"/>
        </w:rPr>
        <w:t xml:space="preserve"> - Sự phát quang của các chất lỏng và khí có đặc điểm là ánh sáng phát quang bị tắt rất nhanh sau khi tắt ánh sáng kích thích gọi là sự huỳnh quang.</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 Sự phát quang của các chất rắn có đặc điểm là ánh sáng phát quang có thể kéo dài một thời gian sau khi tắt ánh sáng kích thích gọi là sự lân quang.</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Người ta sản xuất ra các loại công tắc điện có đặc điểm sau đây: khi đèn trong phòng tắt đi ta thấy nút bấm của công tắc phát ra ánh sáng màu xanh. Sự phát quang này kéo dài hàng giờ, rất thuận tiện cho việc tìm chỗ bật đèn trong đêm. Đó là hiện tượng lân quang.</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Chọn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130</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Một nhà vườn trồng hoa phục vụ dịp tết. Do thời tiết lạnh kéo dài, để hoa nở đúng tết phải dùng các bóng đèn sợi đốt loại </w:t>
      </w:r>
      <w:r w:rsidRPr="00EA293B">
        <w:rPr>
          <w:rFonts w:eastAsia="Times New Roman"/>
          <w:color w:val="000000"/>
          <w:position w:val="-10"/>
          <w:szCs w:val="24"/>
          <w:lang w:eastAsia="en-ID"/>
        </w:rPr>
        <w:object w:dxaOrig="1380" w:dyaOrig="320">
          <v:shape id="_x0000_i5460" type="#_x0000_t75" style="width:69pt;height:16.5pt" o:ole="">
            <v:imagedata r:id="rId4818" o:title=""/>
          </v:shape>
          <o:OLEObject Type="Embed" ProgID="Equation.DSMT4" ShapeID="_x0000_i5460" DrawAspect="Content" ObjectID="_1772223084" r:id="rId5854"/>
        </w:object>
      </w:r>
      <w:r w:rsidRPr="00EA293B">
        <w:rPr>
          <w:rFonts w:eastAsia="Times New Roman"/>
          <w:color w:val="000000"/>
          <w:szCs w:val="24"/>
          <w:lang w:eastAsia="en-ID"/>
        </w:rPr>
        <w:t xml:space="preserve">để thắp sáng và sưởi ấm vườn hoa vào ban đêm. Biết điện năng được truyền từ trạm điện đến nhà vườn bằng đường tải một pha có điện trở </w:t>
      </w:r>
      <w:r w:rsidRPr="00EA293B">
        <w:rPr>
          <w:rFonts w:eastAsia="Times New Roman"/>
          <w:color w:val="000000"/>
          <w:position w:val="-6"/>
          <w:szCs w:val="24"/>
          <w:lang w:eastAsia="en-ID"/>
        </w:rPr>
        <w:object w:dxaOrig="499" w:dyaOrig="279">
          <v:shape id="_x0000_i5461" type="#_x0000_t75" style="width:25.5pt;height:13.5pt" o:ole="">
            <v:imagedata r:id="rId4820" o:title=""/>
          </v:shape>
          <o:OLEObject Type="Embed" ProgID="Equation.DSMT4" ShapeID="_x0000_i5461" DrawAspect="Content" ObjectID="_1772223085" r:id="rId5855"/>
        </w:object>
      </w:r>
      <w:r w:rsidRPr="00EA293B">
        <w:rPr>
          <w:rFonts w:eastAsia="Times New Roman"/>
          <w:color w:val="000000"/>
          <w:szCs w:val="24"/>
          <w:lang w:eastAsia="en-ID"/>
        </w:rPr>
        <w:t>, điện áp hiệu dụng tại trạm là 1500V. Ở nhà vườn, người ta dùng máy hạ áp lý tưởng. Coi rằng hao phí điện năng chỉ xảy ra trên đường dây tải điện và hệ số công suất của mạch luôn bằng 1. Để các đèn sáng bình thường thì số bóng đèn tối đa mà nhà vườn có thể sử dụng cùng lúc là</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Đáp án: </w:t>
      </w:r>
      <w:r w:rsidRPr="00EA293B">
        <w:rPr>
          <w:rFonts w:eastAsia="Times New Roman"/>
          <w:color w:val="000000"/>
          <w:szCs w:val="24"/>
          <w:lang w:eastAsia="en-ID"/>
        </w:rPr>
        <w: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r w:rsidRPr="00EA293B">
        <w:rPr>
          <w:rFonts w:eastAsia="Times New Roman"/>
          <w:color w:val="272727"/>
          <w:szCs w:val="24"/>
          <w:lang w:eastAsia="en-ID"/>
        </w:rPr>
        <w:t xml:space="preserve"> + Công suất hao phí: </w:t>
      </w:r>
      <w:r w:rsidRPr="00EA293B">
        <w:rPr>
          <w:rFonts w:eastAsia="Times New Roman"/>
          <w:color w:val="272727"/>
          <w:position w:val="-28"/>
          <w:szCs w:val="24"/>
          <w:lang w:eastAsia="en-ID"/>
        </w:rPr>
        <w:object w:dxaOrig="1719" w:dyaOrig="700">
          <v:shape id="_x0000_i5462" type="#_x0000_t75" style="width:85.5pt;height:34.5pt" o:ole="">
            <v:imagedata r:id="rId5856" o:title=""/>
          </v:shape>
          <o:OLEObject Type="Embed" ProgID="Equation.DSMT4" ShapeID="_x0000_i5462" DrawAspect="Content" ObjectID="_1772223086" r:id="rId5857"/>
        </w:objec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lastRenderedPageBreak/>
        <w:t>+ Công suất có ích: </w:t>
      </w:r>
      <w:r w:rsidRPr="00EA293B">
        <w:rPr>
          <w:rFonts w:eastAsia="Times New Roman"/>
          <w:color w:val="272727"/>
          <w:position w:val="-12"/>
          <w:szCs w:val="24"/>
          <w:bdr w:val="none" w:sz="0" w:space="0" w:color="auto" w:frame="1"/>
          <w:lang w:eastAsia="en-ID"/>
        </w:rPr>
        <w:object w:dxaOrig="1180" w:dyaOrig="360">
          <v:shape id="_x0000_i5463" type="#_x0000_t75" style="width:58.5pt;height:18pt" o:ole="">
            <v:imagedata r:id="rId5858" o:title=""/>
          </v:shape>
          <o:OLEObject Type="Embed" ProgID="Equation.DSMT4" ShapeID="_x0000_i5463" DrawAspect="Content" ObjectID="_1772223087" r:id="rId5859"/>
        </w:objec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Gọi P là công suất nơi phát, n là số bóng đèn nhà vườn sử dụng.</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Tổng công suất các bóng đèn tiêu thụ:</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position w:val="-68"/>
          <w:szCs w:val="24"/>
          <w:bdr w:val="none" w:sz="0" w:space="0" w:color="auto" w:frame="1"/>
          <w:lang w:eastAsia="en-ID"/>
        </w:rPr>
        <w:object w:dxaOrig="3980" w:dyaOrig="1440">
          <v:shape id="_x0000_i5464" type="#_x0000_t75" style="width:199.5pt;height:1in" o:ole="">
            <v:imagedata r:id="rId5860" o:title=""/>
          </v:shape>
          <o:OLEObject Type="Embed" ProgID="Equation.DSMT4" ShapeID="_x0000_i5464" DrawAspect="Content" ObjectID="_1772223088" r:id="rId5861"/>
        </w:objec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Để  phương trình có nghiệm thì:</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position w:val="-48"/>
          <w:szCs w:val="24"/>
          <w:lang w:eastAsia="en-ID"/>
        </w:rPr>
        <w:object w:dxaOrig="3460" w:dyaOrig="1140">
          <v:shape id="_x0000_i5465" type="#_x0000_t75" style="width:172.5pt;height:57pt" o:ole="">
            <v:imagedata r:id="rId5862" o:title=""/>
          </v:shape>
          <o:OLEObject Type="Embed" ProgID="Equation.DSMT4" ShapeID="_x0000_i5465" DrawAspect="Content" ObjectID="_1772223089" r:id="rId5863"/>
        </w:object>
      </w:r>
    </w:p>
    <w:p w:rsidR="009B6598" w:rsidRPr="00EA293B" w:rsidRDefault="009B6598" w:rsidP="00872EDC">
      <w:pPr>
        <w:spacing w:after="150"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bdr w:val="none" w:sz="0" w:space="0" w:color="auto" w:frame="1"/>
          <w:lang w:eastAsia="en-ID"/>
        </w:rPr>
        <w:t>⇒</w:t>
      </w:r>
      <w:r w:rsidRPr="00EA293B">
        <w:rPr>
          <w:rFonts w:eastAsia="Times New Roman"/>
          <w:color w:val="272727"/>
          <w:szCs w:val="24"/>
          <w:lang w:eastAsia="en-ID"/>
        </w:rPr>
        <w:t> Số bóng tối đa mà nhà vườn có thể sử dụng cùng lúc là 51 bóng.</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Đáp án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131</w:t>
      </w:r>
      <w:r w:rsidRPr="00EA293B">
        <w:rPr>
          <w:rFonts w:eastAsia="Times New Roman"/>
          <w:b/>
          <w:bCs/>
          <w:color w:val="002060"/>
          <w:szCs w:val="24"/>
          <w:lang w:eastAsia="en-ID"/>
        </w:rPr>
        <w:t xml:space="preserve">: </w:t>
      </w:r>
      <w:r w:rsidRPr="00EA293B">
        <w:rPr>
          <w:rFonts w:eastAsia="Times New Roman"/>
          <w:color w:val="000000"/>
          <w:szCs w:val="24"/>
          <w:lang w:eastAsia="en-ID"/>
        </w:rPr>
        <w:t>Nung nóng hỗn hợp X gồm metan, etilen, propin, vinyl axetilen và a mol H2 có Ni xúc tác (chỉ xảy ra phản ứng cộng H2) thu được 0,2 mol hỗn hợp Y (gồm các hiđrocacbon) có tỉ khối so với H2 là</w:t>
      </w:r>
      <w:r w:rsidRPr="00EA293B">
        <w:rPr>
          <w:rFonts w:eastAsia="Times New Roman"/>
          <w:color w:val="000000"/>
          <w:szCs w:val="24"/>
          <w:lang w:eastAsia="en-ID"/>
        </w:rPr>
        <w:br/>
        <w:t>14,5. Biết 0,2 mol Y phản ứng tối đa với 0,1 mol Br2 trong dung dịch. Giá trị của a là</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0,30.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0,10.</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0,05.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0,20.</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r w:rsidRPr="00EA293B">
        <w:rPr>
          <w:rFonts w:eastAsia="Times New Roman"/>
          <w:color w:val="272727"/>
          <w:szCs w:val="24"/>
          <w:lang w:eastAsia="en-ID"/>
        </w:rPr>
        <w:t xml:space="preserve"> Đặt công thức trung bình của Y có dạng: C</w:t>
      </w:r>
      <w:r w:rsidRPr="00EA293B">
        <w:rPr>
          <w:rFonts w:eastAsia="Times New Roman"/>
          <w:color w:val="272727"/>
          <w:szCs w:val="24"/>
          <w:vertAlign w:val="subscript"/>
          <w:lang w:eastAsia="en-ID"/>
        </w:rPr>
        <w:t>n</w:t>
      </w:r>
      <w:r w:rsidRPr="00EA293B">
        <w:rPr>
          <w:rFonts w:eastAsia="Times New Roman"/>
          <w:color w:val="272727"/>
          <w:szCs w:val="24"/>
          <w:lang w:eastAsia="en-ID"/>
        </w:rPr>
        <w:t>H</w:t>
      </w:r>
      <w:r w:rsidRPr="00EA293B">
        <w:rPr>
          <w:rFonts w:eastAsia="Times New Roman"/>
          <w:color w:val="272727"/>
          <w:szCs w:val="24"/>
          <w:vertAlign w:val="subscript"/>
          <w:lang w:eastAsia="en-ID"/>
        </w:rPr>
        <w:t>2n+2-2k</w:t>
      </w:r>
      <w:r w:rsidRPr="00EA293B">
        <w:rPr>
          <w:rFonts w:eastAsia="Times New Roman"/>
          <w:color w:val="272727"/>
          <w:szCs w:val="24"/>
          <w:lang w:eastAsia="en-ID"/>
        </w:rPr>
        <w: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PTHH: C</w:t>
      </w:r>
      <w:r w:rsidRPr="00EA293B">
        <w:rPr>
          <w:rFonts w:eastAsia="Times New Roman"/>
          <w:color w:val="272727"/>
          <w:szCs w:val="24"/>
          <w:vertAlign w:val="subscript"/>
          <w:lang w:eastAsia="en-ID"/>
        </w:rPr>
        <w:t>n</w:t>
      </w:r>
      <w:r w:rsidRPr="00EA293B">
        <w:rPr>
          <w:rFonts w:eastAsia="Times New Roman"/>
          <w:color w:val="272727"/>
          <w:szCs w:val="24"/>
          <w:lang w:eastAsia="en-ID"/>
        </w:rPr>
        <w:t>H</w:t>
      </w:r>
      <w:r w:rsidRPr="00EA293B">
        <w:rPr>
          <w:rFonts w:eastAsia="Times New Roman"/>
          <w:color w:val="272727"/>
          <w:szCs w:val="24"/>
          <w:vertAlign w:val="subscript"/>
          <w:lang w:eastAsia="en-ID"/>
        </w:rPr>
        <w:t>2n+2-2k</w:t>
      </w:r>
      <w:r w:rsidRPr="00EA293B">
        <w:rPr>
          <w:rFonts w:eastAsia="Times New Roman"/>
          <w:color w:val="272727"/>
          <w:szCs w:val="24"/>
          <w:lang w:eastAsia="en-ID"/>
        </w:rPr>
        <w:t> + kBr</w:t>
      </w:r>
      <w:r w:rsidRPr="00EA293B">
        <w:rPr>
          <w:rFonts w:eastAsia="Times New Roman"/>
          <w:color w:val="272727"/>
          <w:szCs w:val="24"/>
          <w:vertAlign w:val="subscript"/>
          <w:lang w:eastAsia="en-ID"/>
        </w:rPr>
        <w:t>2</w:t>
      </w:r>
      <w:r w:rsidRPr="00EA293B">
        <w:rPr>
          <w:rFonts w:eastAsia="Times New Roman"/>
          <w:color w:val="272727"/>
          <w:szCs w:val="24"/>
          <w:lang w:eastAsia="en-ID"/>
        </w:rPr>
        <w:t> → C</w:t>
      </w:r>
      <w:r w:rsidRPr="00EA293B">
        <w:rPr>
          <w:rFonts w:eastAsia="Times New Roman"/>
          <w:color w:val="272727"/>
          <w:szCs w:val="24"/>
          <w:vertAlign w:val="subscript"/>
          <w:lang w:eastAsia="en-ID"/>
        </w:rPr>
        <w:t>n</w:t>
      </w:r>
      <w:r w:rsidRPr="00EA293B">
        <w:rPr>
          <w:rFonts w:eastAsia="Times New Roman"/>
          <w:color w:val="272727"/>
          <w:szCs w:val="24"/>
          <w:lang w:eastAsia="en-ID"/>
        </w:rPr>
        <w:t>H</w:t>
      </w:r>
      <w:r w:rsidRPr="00EA293B">
        <w:rPr>
          <w:rFonts w:eastAsia="Times New Roman"/>
          <w:color w:val="272727"/>
          <w:szCs w:val="24"/>
          <w:vertAlign w:val="subscript"/>
          <w:lang w:eastAsia="en-ID"/>
        </w:rPr>
        <w:t>2n+2-2k</w:t>
      </w:r>
      <w:r w:rsidRPr="00EA293B">
        <w:rPr>
          <w:rFonts w:eastAsia="Times New Roman"/>
          <w:color w:val="272727"/>
          <w:szCs w:val="24"/>
          <w:lang w:eastAsia="en-ID"/>
        </w:rPr>
        <w:t>Br</w:t>
      </w:r>
      <w:r w:rsidRPr="00EA293B">
        <w:rPr>
          <w:rFonts w:eastAsia="Times New Roman"/>
          <w:color w:val="272727"/>
          <w:szCs w:val="24"/>
          <w:vertAlign w:val="subscript"/>
          <w:lang w:eastAsia="en-ID"/>
        </w:rPr>
        <w:t>2k</w:t>
      </w:r>
      <w:r w:rsidRPr="00EA293B">
        <w:rPr>
          <w:rFonts w:eastAsia="Times New Roman"/>
          <w:color w:val="272727"/>
          <w:szCs w:val="24"/>
          <w:lang w:eastAsia="en-ID"/>
        </w:rPr>
        <w: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Từ số mol Y và Br</w:t>
      </w:r>
      <w:r w:rsidRPr="00EA293B">
        <w:rPr>
          <w:rFonts w:eastAsia="Times New Roman"/>
          <w:color w:val="272727"/>
          <w:szCs w:val="24"/>
          <w:vertAlign w:val="subscript"/>
          <w:lang w:eastAsia="en-ID"/>
        </w:rPr>
        <w:t>2</w:t>
      </w:r>
      <w:r w:rsidRPr="00EA293B">
        <w:rPr>
          <w:rFonts w:eastAsia="Times New Roman"/>
          <w:color w:val="272727"/>
          <w:szCs w:val="24"/>
          <w:lang w:eastAsia="en-ID"/>
        </w:rPr>
        <w:t> đã biết đặt vào PTHH tìm được k.</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Từ M</w:t>
      </w:r>
      <w:r w:rsidRPr="00EA293B">
        <w:rPr>
          <w:rFonts w:eastAsia="Times New Roman"/>
          <w:color w:val="272727"/>
          <w:szCs w:val="24"/>
          <w:vertAlign w:val="subscript"/>
          <w:lang w:eastAsia="en-ID"/>
        </w:rPr>
        <w:t>Y</w:t>
      </w:r>
      <w:r w:rsidRPr="00EA293B">
        <w:rPr>
          <w:rFonts w:eastAsia="Times New Roman"/>
          <w:color w:val="272727"/>
          <w:szCs w:val="24"/>
          <w:lang w:eastAsia="en-ID"/>
        </w:rPr>
        <w:t> </w:t>
      </w: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giá trị của n </w:t>
      </w: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CT trung bình Y.</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xml:space="preserve">Do các hiđrocacbon trong X đều có 4H và phản ứng cộng không làm thay đổi số C </w:t>
      </w: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CT trung bình X.</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Từ đó viết phương trình X phản ứng với H</w:t>
      </w:r>
      <w:r w:rsidRPr="00EA293B">
        <w:rPr>
          <w:rFonts w:eastAsia="Times New Roman"/>
          <w:color w:val="272727"/>
          <w:szCs w:val="24"/>
          <w:vertAlign w:val="subscript"/>
          <w:lang w:eastAsia="en-ID"/>
        </w:rPr>
        <w:t>2</w:t>
      </w:r>
      <w:r w:rsidRPr="00EA293B">
        <w:rPr>
          <w:rFonts w:eastAsia="Times New Roman"/>
          <w:color w:val="272727"/>
          <w:szCs w:val="24"/>
          <w:lang w:eastAsia="en-ID"/>
        </w:rPr>
        <w:t> tạo ra Y, tìm được số mol H</w:t>
      </w:r>
      <w:r w:rsidRPr="00EA293B">
        <w:rPr>
          <w:rFonts w:eastAsia="Times New Roman"/>
          <w:color w:val="272727"/>
          <w:szCs w:val="24"/>
          <w:vertAlign w:val="subscript"/>
          <w:lang w:eastAsia="en-ID"/>
        </w:rPr>
        <w:t>2</w:t>
      </w:r>
      <w:r w:rsidRPr="00EA293B">
        <w:rPr>
          <w:rFonts w:eastAsia="Times New Roman"/>
          <w:color w:val="272727"/>
          <w:szCs w:val="24"/>
          <w:lang w:eastAsia="en-ID"/>
        </w:rPr>
        <w: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*Xét phản ứng của Y và Br</w:t>
      </w:r>
      <w:r w:rsidRPr="00EA293B">
        <w:rPr>
          <w:rFonts w:eastAsia="Times New Roman"/>
          <w:color w:val="272727"/>
          <w:szCs w:val="24"/>
          <w:vertAlign w:val="subscript"/>
          <w:lang w:eastAsia="en-ID"/>
        </w:rPr>
        <w:t>2</w:t>
      </w:r>
      <w:r w:rsidRPr="00EA293B">
        <w:rPr>
          <w:rFonts w:eastAsia="Times New Roman"/>
          <w:color w:val="272727"/>
          <w:szCs w:val="24"/>
          <w:lang w:eastAsia="en-ID"/>
        </w:rPr>
        <w: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n</w:t>
      </w:r>
      <w:r w:rsidRPr="00EA293B">
        <w:rPr>
          <w:rFonts w:eastAsia="Times New Roman"/>
          <w:color w:val="272727"/>
          <w:szCs w:val="24"/>
          <w:vertAlign w:val="subscript"/>
          <w:lang w:eastAsia="en-ID"/>
        </w:rPr>
        <w:t>Y</w:t>
      </w:r>
      <w:r w:rsidRPr="00EA293B">
        <w:rPr>
          <w:rFonts w:eastAsia="Times New Roman"/>
          <w:color w:val="272727"/>
          <w:szCs w:val="24"/>
          <w:lang w:eastAsia="en-ID"/>
        </w:rPr>
        <w:t> = 0,2 mol; n</w:t>
      </w:r>
      <w:r w:rsidRPr="00EA293B">
        <w:rPr>
          <w:rFonts w:eastAsia="Times New Roman"/>
          <w:color w:val="272727"/>
          <w:szCs w:val="24"/>
          <w:vertAlign w:val="subscript"/>
          <w:lang w:eastAsia="en-ID"/>
        </w:rPr>
        <w:t>Br2</w:t>
      </w:r>
      <w:r w:rsidRPr="00EA293B">
        <w:rPr>
          <w:rFonts w:eastAsia="Times New Roman"/>
          <w:color w:val="272727"/>
          <w:szCs w:val="24"/>
          <w:lang w:eastAsia="en-ID"/>
        </w:rPr>
        <w:t> = 0,1 mol.</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Đặt CT trung bình của Y là C</w:t>
      </w:r>
      <w:r w:rsidRPr="00EA293B">
        <w:rPr>
          <w:rFonts w:eastAsia="Times New Roman"/>
          <w:color w:val="272727"/>
          <w:szCs w:val="24"/>
          <w:vertAlign w:val="subscript"/>
          <w:lang w:eastAsia="en-ID"/>
        </w:rPr>
        <w:t>n</w:t>
      </w:r>
      <w:r w:rsidRPr="00EA293B">
        <w:rPr>
          <w:rFonts w:eastAsia="Times New Roman"/>
          <w:color w:val="272727"/>
          <w:szCs w:val="24"/>
          <w:lang w:eastAsia="en-ID"/>
        </w:rPr>
        <w:t>H</w:t>
      </w:r>
      <w:r w:rsidRPr="00EA293B">
        <w:rPr>
          <w:rFonts w:eastAsia="Times New Roman"/>
          <w:color w:val="272727"/>
          <w:szCs w:val="24"/>
          <w:vertAlign w:val="subscript"/>
          <w:lang w:eastAsia="en-ID"/>
        </w:rPr>
        <w:t>2n+2-2k</w:t>
      </w:r>
      <w:r w:rsidRPr="00EA293B">
        <w:rPr>
          <w:rFonts w:eastAsia="Times New Roman"/>
          <w:color w:val="272727"/>
          <w:szCs w:val="24"/>
          <w:lang w:eastAsia="en-ID"/>
        </w:rPr>
        <w: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C</w:t>
      </w:r>
      <w:r w:rsidRPr="00EA293B">
        <w:rPr>
          <w:rFonts w:eastAsia="Times New Roman"/>
          <w:color w:val="272727"/>
          <w:szCs w:val="24"/>
          <w:vertAlign w:val="subscript"/>
          <w:lang w:eastAsia="en-ID"/>
        </w:rPr>
        <w:t>n</w:t>
      </w:r>
      <w:r w:rsidRPr="00EA293B">
        <w:rPr>
          <w:rFonts w:eastAsia="Times New Roman"/>
          <w:color w:val="272727"/>
          <w:szCs w:val="24"/>
          <w:lang w:eastAsia="en-ID"/>
        </w:rPr>
        <w:t>H</w:t>
      </w:r>
      <w:r w:rsidRPr="00EA293B">
        <w:rPr>
          <w:rFonts w:eastAsia="Times New Roman"/>
          <w:color w:val="272727"/>
          <w:szCs w:val="24"/>
          <w:vertAlign w:val="subscript"/>
          <w:lang w:eastAsia="en-ID"/>
        </w:rPr>
        <w:t>2n+2-2k </w:t>
      </w:r>
      <w:r w:rsidRPr="00EA293B">
        <w:rPr>
          <w:rFonts w:eastAsia="Times New Roman"/>
          <w:color w:val="272727"/>
          <w:szCs w:val="24"/>
          <w:lang w:eastAsia="en-ID"/>
        </w:rPr>
        <w:t> + kBr</w:t>
      </w:r>
      <w:r w:rsidRPr="00EA293B">
        <w:rPr>
          <w:rFonts w:eastAsia="Times New Roman"/>
          <w:color w:val="272727"/>
          <w:szCs w:val="24"/>
          <w:vertAlign w:val="subscript"/>
          <w:lang w:eastAsia="en-ID"/>
        </w:rPr>
        <w:t>2</w:t>
      </w:r>
      <w:r w:rsidRPr="00EA293B">
        <w:rPr>
          <w:rFonts w:eastAsia="Times New Roman"/>
          <w:color w:val="272727"/>
          <w:szCs w:val="24"/>
          <w:lang w:eastAsia="en-ID"/>
        </w:rPr>
        <w:t> → C</w:t>
      </w:r>
      <w:r w:rsidRPr="00EA293B">
        <w:rPr>
          <w:rFonts w:eastAsia="Times New Roman"/>
          <w:color w:val="272727"/>
          <w:szCs w:val="24"/>
          <w:vertAlign w:val="subscript"/>
          <w:lang w:eastAsia="en-ID"/>
        </w:rPr>
        <w:t>n</w:t>
      </w:r>
      <w:r w:rsidRPr="00EA293B">
        <w:rPr>
          <w:rFonts w:eastAsia="Times New Roman"/>
          <w:color w:val="272727"/>
          <w:szCs w:val="24"/>
          <w:lang w:eastAsia="en-ID"/>
        </w:rPr>
        <w:t>H</w:t>
      </w:r>
      <w:r w:rsidRPr="00EA293B">
        <w:rPr>
          <w:rFonts w:eastAsia="Times New Roman"/>
          <w:color w:val="272727"/>
          <w:szCs w:val="24"/>
          <w:vertAlign w:val="subscript"/>
          <w:lang w:eastAsia="en-ID"/>
        </w:rPr>
        <w:t>2n+2-2k</w:t>
      </w:r>
      <w:r w:rsidRPr="00EA293B">
        <w:rPr>
          <w:rFonts w:eastAsia="Times New Roman"/>
          <w:color w:val="272727"/>
          <w:szCs w:val="24"/>
          <w:lang w:eastAsia="en-ID"/>
        </w:rPr>
        <w:t>Br</w:t>
      </w:r>
      <w:r w:rsidRPr="00EA293B">
        <w:rPr>
          <w:rFonts w:eastAsia="Times New Roman"/>
          <w:color w:val="272727"/>
          <w:szCs w:val="24"/>
          <w:vertAlign w:val="subscript"/>
          <w:lang w:eastAsia="en-ID"/>
        </w:rPr>
        <w:t>2k</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0,2  →     0,2k                             (mol)</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Mà n</w:t>
      </w:r>
      <w:r w:rsidRPr="00EA293B">
        <w:rPr>
          <w:rFonts w:eastAsia="Times New Roman"/>
          <w:color w:val="272727"/>
          <w:szCs w:val="24"/>
          <w:vertAlign w:val="subscript"/>
          <w:lang w:eastAsia="en-ID"/>
        </w:rPr>
        <w:t>Br2</w:t>
      </w:r>
      <w:r w:rsidRPr="00EA293B">
        <w:rPr>
          <w:rFonts w:eastAsia="Times New Roman"/>
          <w:color w:val="272727"/>
          <w:szCs w:val="24"/>
          <w:lang w:eastAsia="en-ID"/>
        </w:rPr>
        <w:t> = 0,2k = 0,1 → k = 0,5.</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Do M</w:t>
      </w:r>
      <w:r w:rsidRPr="00EA293B">
        <w:rPr>
          <w:rFonts w:eastAsia="Times New Roman"/>
          <w:color w:val="272727"/>
          <w:szCs w:val="24"/>
          <w:vertAlign w:val="subscript"/>
          <w:lang w:eastAsia="en-ID"/>
        </w:rPr>
        <w:t>Y</w:t>
      </w:r>
      <w:r w:rsidRPr="00EA293B">
        <w:rPr>
          <w:rFonts w:eastAsia="Times New Roman"/>
          <w:color w:val="272727"/>
          <w:szCs w:val="24"/>
          <w:lang w:eastAsia="en-ID"/>
        </w:rPr>
        <w:t> = 14,5.M</w:t>
      </w:r>
      <w:r w:rsidRPr="00EA293B">
        <w:rPr>
          <w:rFonts w:eastAsia="Times New Roman"/>
          <w:color w:val="272727"/>
          <w:szCs w:val="24"/>
          <w:vertAlign w:val="subscript"/>
          <w:lang w:eastAsia="en-ID"/>
        </w:rPr>
        <w:t>H2</w:t>
      </w:r>
      <w:r w:rsidRPr="00EA293B">
        <w:rPr>
          <w:rFonts w:eastAsia="Times New Roman"/>
          <w:color w:val="272727"/>
          <w:szCs w:val="24"/>
          <w:lang w:eastAsia="en-ID"/>
        </w:rPr>
        <w:t> = 29 nên 14n + 2 - 2k = 29 → n = 2.</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CT trung bình của Y: C</w:t>
      </w:r>
      <w:r w:rsidRPr="00EA293B">
        <w:rPr>
          <w:rFonts w:eastAsia="Times New Roman"/>
          <w:color w:val="272727"/>
          <w:szCs w:val="24"/>
          <w:vertAlign w:val="subscript"/>
          <w:lang w:eastAsia="en-ID"/>
        </w:rPr>
        <w:t>2</w:t>
      </w:r>
      <w:r w:rsidRPr="00EA293B">
        <w:rPr>
          <w:rFonts w:eastAsia="Times New Roman"/>
          <w:color w:val="272727"/>
          <w:szCs w:val="24"/>
          <w:lang w:eastAsia="en-ID"/>
        </w:rPr>
        <w:t>H</w:t>
      </w:r>
      <w:r w:rsidRPr="00EA293B">
        <w:rPr>
          <w:rFonts w:eastAsia="Times New Roman"/>
          <w:color w:val="272727"/>
          <w:szCs w:val="24"/>
          <w:vertAlign w:val="subscript"/>
          <w:lang w:eastAsia="en-ID"/>
        </w:rPr>
        <w:t>5</w:t>
      </w:r>
      <w:r w:rsidRPr="00EA293B">
        <w:rPr>
          <w:rFonts w:eastAsia="Times New Roman"/>
          <w:color w:val="272727"/>
          <w:szCs w:val="24"/>
          <w:lang w:eastAsia="en-ID"/>
        </w:rPr>
        <w: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*Do các hiđrocacbon trong X đều có 4H và phản ứng cộng không làm thay đổi số C</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CT trung bình của X: C</w:t>
      </w:r>
      <w:r w:rsidRPr="00EA293B">
        <w:rPr>
          <w:rFonts w:eastAsia="Times New Roman"/>
          <w:color w:val="272727"/>
          <w:szCs w:val="24"/>
          <w:vertAlign w:val="subscript"/>
          <w:lang w:eastAsia="en-ID"/>
        </w:rPr>
        <w:t>2</w:t>
      </w:r>
      <w:r w:rsidRPr="00EA293B">
        <w:rPr>
          <w:rFonts w:eastAsia="Times New Roman"/>
          <w:color w:val="272727"/>
          <w:szCs w:val="24"/>
          <w:lang w:eastAsia="en-ID"/>
        </w:rPr>
        <w:t>H</w:t>
      </w:r>
      <w:r w:rsidRPr="00EA293B">
        <w:rPr>
          <w:rFonts w:eastAsia="Times New Roman"/>
          <w:color w:val="272727"/>
          <w:szCs w:val="24"/>
          <w:vertAlign w:val="subscript"/>
          <w:lang w:eastAsia="en-ID"/>
        </w:rPr>
        <w:t>4</w:t>
      </w:r>
      <w:r w:rsidRPr="00EA293B">
        <w:rPr>
          <w:rFonts w:eastAsia="Times New Roman"/>
          <w:color w:val="272727"/>
          <w:szCs w:val="24"/>
          <w:lang w:eastAsia="en-ID"/>
        </w:rPr>
        <w: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*Xét phản ứng X + H</w:t>
      </w:r>
      <w:r w:rsidRPr="00EA293B">
        <w:rPr>
          <w:rFonts w:eastAsia="Times New Roman"/>
          <w:color w:val="272727"/>
          <w:szCs w:val="24"/>
          <w:vertAlign w:val="subscript"/>
          <w:lang w:eastAsia="en-ID"/>
        </w:rPr>
        <w:t>2</w:t>
      </w:r>
      <w:r w:rsidRPr="00EA293B">
        <w:rPr>
          <w:rFonts w:eastAsia="Times New Roman"/>
          <w:color w:val="272727"/>
          <w:szCs w:val="24"/>
          <w:lang w:eastAsia="en-ID"/>
        </w:rPr>
        <w:t> (a mol):</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C</w:t>
      </w:r>
      <w:r w:rsidRPr="00EA293B">
        <w:rPr>
          <w:rFonts w:eastAsia="Times New Roman"/>
          <w:color w:val="272727"/>
          <w:szCs w:val="24"/>
          <w:vertAlign w:val="subscript"/>
          <w:lang w:eastAsia="en-ID"/>
        </w:rPr>
        <w:t>2</w:t>
      </w:r>
      <w:r w:rsidRPr="00EA293B">
        <w:rPr>
          <w:rFonts w:eastAsia="Times New Roman"/>
          <w:color w:val="272727"/>
          <w:szCs w:val="24"/>
          <w:lang w:eastAsia="en-ID"/>
        </w:rPr>
        <w:t>H</w:t>
      </w:r>
      <w:r w:rsidRPr="00EA293B">
        <w:rPr>
          <w:rFonts w:eastAsia="Times New Roman"/>
          <w:color w:val="272727"/>
          <w:szCs w:val="24"/>
          <w:vertAlign w:val="subscript"/>
          <w:lang w:eastAsia="en-ID"/>
        </w:rPr>
        <w:t>4</w:t>
      </w:r>
      <w:r w:rsidRPr="00EA293B">
        <w:rPr>
          <w:rFonts w:eastAsia="Times New Roman"/>
          <w:color w:val="272727"/>
          <w:szCs w:val="24"/>
          <w:lang w:eastAsia="en-ID"/>
        </w:rPr>
        <w:t> + 0,5H</w:t>
      </w:r>
      <w:r w:rsidRPr="00EA293B">
        <w:rPr>
          <w:rFonts w:eastAsia="Times New Roman"/>
          <w:color w:val="272727"/>
          <w:szCs w:val="24"/>
          <w:vertAlign w:val="subscript"/>
          <w:lang w:eastAsia="en-ID"/>
        </w:rPr>
        <w:t>2</w:t>
      </w:r>
      <w:r w:rsidRPr="00EA293B">
        <w:rPr>
          <w:rFonts w:eastAsia="Times New Roman"/>
          <w:color w:val="272727"/>
          <w:szCs w:val="24"/>
          <w:lang w:eastAsia="en-ID"/>
        </w:rPr>
        <w:t> → C</w:t>
      </w:r>
      <w:r w:rsidRPr="00EA293B">
        <w:rPr>
          <w:rFonts w:eastAsia="Times New Roman"/>
          <w:color w:val="272727"/>
          <w:szCs w:val="24"/>
          <w:vertAlign w:val="subscript"/>
          <w:lang w:eastAsia="en-ID"/>
        </w:rPr>
        <w:t>2</w:t>
      </w:r>
      <w:r w:rsidRPr="00EA293B">
        <w:rPr>
          <w:rFonts w:eastAsia="Times New Roman"/>
          <w:color w:val="272727"/>
          <w:szCs w:val="24"/>
          <w:lang w:eastAsia="en-ID"/>
        </w:rPr>
        <w:t>H</w:t>
      </w:r>
      <w:r w:rsidRPr="00EA293B">
        <w:rPr>
          <w:rFonts w:eastAsia="Times New Roman"/>
          <w:color w:val="272727"/>
          <w:szCs w:val="24"/>
          <w:vertAlign w:val="subscript"/>
          <w:lang w:eastAsia="en-ID"/>
        </w:rPr>
        <w:t>5</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0,1 ←     0,2  (mol)</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Vậy a = 0,1 mol.</w:t>
      </w:r>
    </w:p>
    <w:p w:rsidR="009B6598" w:rsidRPr="00EA293B" w:rsidRDefault="009B6598" w:rsidP="00872EDC">
      <w:pPr>
        <w:spacing w:line="324" w:lineRule="auto"/>
        <w:contextualSpacing/>
        <w:rPr>
          <w:rFonts w:eastAsia="Times New Roman"/>
          <w:b/>
          <w:bCs/>
          <w:color w:val="272727"/>
          <w:szCs w:val="24"/>
          <w:lang w:eastAsia="en-ID"/>
        </w:rPr>
      </w:pPr>
      <w:r w:rsidRPr="00EA293B">
        <w:rPr>
          <w:rFonts w:eastAsia="Times New Roman"/>
          <w:b/>
          <w:bCs/>
          <w:color w:val="272727"/>
          <w:szCs w:val="24"/>
          <w:lang w:eastAsia="en-ID"/>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lastRenderedPageBreak/>
        <w:t>Câu 132</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Cho biết độ tan của NaNO3 trong nước ở </w:t>
      </w:r>
      <m:oMath>
        <m:sSup>
          <m:sSupPr>
            <m:ctrlPr>
              <w:rPr>
                <w:rFonts w:ascii="Cambria Math" w:eastAsia="Times New Roman" w:hAnsi="Cambria Math"/>
                <w:i/>
                <w:color w:val="000000"/>
                <w:szCs w:val="24"/>
                <w:lang w:eastAsia="en-ID"/>
              </w:rPr>
            </m:ctrlPr>
          </m:sSupPr>
          <m:e>
            <m:r>
              <w:rPr>
                <w:rFonts w:ascii="Cambria Math" w:eastAsia="Times New Roman" w:hAnsi="Cambria Math"/>
                <w:color w:val="000000"/>
                <w:szCs w:val="24"/>
                <w:lang w:eastAsia="en-ID"/>
              </w:rPr>
              <m:t>20</m:t>
            </m:r>
          </m:e>
          <m:sup>
            <m:r>
              <w:rPr>
                <w:rFonts w:ascii="Cambria Math" w:eastAsia="Times New Roman" w:hAnsi="Cambria Math"/>
                <w:color w:val="000000"/>
                <w:szCs w:val="24"/>
                <w:lang w:eastAsia="en-ID"/>
              </w:rPr>
              <m:t>0</m:t>
            </m:r>
          </m:sup>
        </m:sSup>
        <m:r>
          <m:rPr>
            <m:sty m:val="p"/>
          </m:rPr>
          <w:rPr>
            <w:rFonts w:ascii="Cambria Math" w:eastAsia="Times New Roman" w:hAnsi="Cambria Math"/>
            <w:color w:val="000000"/>
            <w:szCs w:val="24"/>
            <w:lang w:eastAsia="en-ID"/>
          </w:rPr>
          <m:t xml:space="preserve">C </m:t>
        </m:r>
      </m:oMath>
      <w:r w:rsidRPr="00EA293B">
        <w:rPr>
          <w:rFonts w:eastAsia="Times New Roman"/>
          <w:color w:val="000000"/>
          <w:szCs w:val="24"/>
          <w:lang w:eastAsia="en-ID"/>
        </w:rPr>
        <w:t xml:space="preserve">là 88 gam, còn ở </w:t>
      </w:r>
      <m:oMath>
        <m:sSup>
          <m:sSupPr>
            <m:ctrlPr>
              <w:rPr>
                <w:rFonts w:ascii="Cambria Math" w:eastAsia="Times New Roman" w:hAnsi="Cambria Math"/>
                <w:i/>
                <w:color w:val="000000"/>
                <w:szCs w:val="24"/>
                <w:lang w:eastAsia="en-ID"/>
              </w:rPr>
            </m:ctrlPr>
          </m:sSupPr>
          <m:e>
            <m:r>
              <w:rPr>
                <w:rFonts w:ascii="Cambria Math" w:eastAsia="Times New Roman" w:hAnsi="Cambria Math"/>
                <w:color w:val="000000"/>
                <w:szCs w:val="24"/>
                <w:lang w:eastAsia="en-ID"/>
              </w:rPr>
              <m:t>50</m:t>
            </m:r>
          </m:e>
          <m:sup>
            <m:r>
              <w:rPr>
                <w:rFonts w:ascii="Cambria Math" w:eastAsia="Times New Roman" w:hAnsi="Cambria Math"/>
                <w:color w:val="000000"/>
                <w:szCs w:val="24"/>
                <w:lang w:eastAsia="en-ID"/>
              </w:rPr>
              <m:t>0</m:t>
            </m:r>
          </m:sup>
        </m:sSup>
        <m:r>
          <m:rPr>
            <m:sty m:val="p"/>
          </m:rPr>
          <w:rPr>
            <w:rFonts w:ascii="Cambria Math" w:eastAsia="Times New Roman" w:hAnsi="Cambria Math"/>
            <w:color w:val="000000"/>
            <w:szCs w:val="24"/>
            <w:lang w:eastAsia="en-ID"/>
          </w:rPr>
          <m:t>C</m:t>
        </m:r>
      </m:oMath>
      <w:r w:rsidRPr="00EA293B">
        <w:rPr>
          <w:rFonts w:eastAsia="Times New Roman"/>
          <w:color w:val="000000"/>
          <w:szCs w:val="24"/>
          <w:lang w:eastAsia="en-ID"/>
        </w:rPr>
        <w:t xml:space="preserve"> là 114 gam. Khi</w:t>
      </w:r>
      <w:r w:rsidRPr="00EA293B">
        <w:rPr>
          <w:rFonts w:eastAsia="Times New Roman"/>
          <w:color w:val="000000"/>
          <w:szCs w:val="24"/>
          <w:lang w:eastAsia="en-ID"/>
        </w:rPr>
        <w:br/>
        <w:t xml:space="preserve">làm lạnh 642 gam dung dịch NaNO3 bão hòa từ </w:t>
      </w:r>
      <m:oMath>
        <m:sSup>
          <m:sSupPr>
            <m:ctrlPr>
              <w:rPr>
                <w:rFonts w:ascii="Cambria Math" w:eastAsia="Times New Roman" w:hAnsi="Cambria Math"/>
                <w:i/>
                <w:color w:val="000000"/>
                <w:szCs w:val="24"/>
                <w:lang w:eastAsia="en-ID"/>
              </w:rPr>
            </m:ctrlPr>
          </m:sSupPr>
          <m:e>
            <m:r>
              <w:rPr>
                <w:rFonts w:ascii="Cambria Math" w:eastAsia="Times New Roman" w:hAnsi="Cambria Math"/>
                <w:color w:val="000000"/>
                <w:szCs w:val="24"/>
                <w:lang w:eastAsia="en-ID"/>
              </w:rPr>
              <m:t>50</m:t>
            </m:r>
          </m:e>
          <m:sup>
            <m:r>
              <w:rPr>
                <w:rFonts w:ascii="Cambria Math" w:eastAsia="Times New Roman" w:hAnsi="Cambria Math"/>
                <w:color w:val="000000"/>
                <w:szCs w:val="24"/>
                <w:lang w:eastAsia="en-ID"/>
              </w:rPr>
              <m:t>0</m:t>
            </m:r>
          </m:sup>
        </m:sSup>
        <m:r>
          <m:rPr>
            <m:sty m:val="p"/>
          </m:rPr>
          <w:rPr>
            <w:rFonts w:ascii="Cambria Math" w:eastAsia="Times New Roman" w:hAnsi="Cambria Math"/>
            <w:color w:val="000000"/>
            <w:szCs w:val="24"/>
            <w:lang w:eastAsia="en-ID"/>
          </w:rPr>
          <m:t>C</m:t>
        </m:r>
      </m:oMath>
      <w:r w:rsidRPr="00EA293B">
        <w:rPr>
          <w:rFonts w:eastAsia="Times New Roman"/>
          <w:color w:val="000000"/>
          <w:szCs w:val="24"/>
          <w:lang w:eastAsia="en-ID"/>
        </w:rPr>
        <w:t xml:space="preserve"> xuống </w:t>
      </w:r>
      <m:oMath>
        <m:sSup>
          <m:sSupPr>
            <m:ctrlPr>
              <w:rPr>
                <w:rFonts w:ascii="Cambria Math" w:eastAsia="Times New Roman" w:hAnsi="Cambria Math"/>
                <w:i/>
                <w:color w:val="000000"/>
                <w:szCs w:val="24"/>
                <w:lang w:eastAsia="en-ID"/>
              </w:rPr>
            </m:ctrlPr>
          </m:sSupPr>
          <m:e>
            <m:r>
              <w:rPr>
                <w:rFonts w:ascii="Cambria Math" w:eastAsia="Times New Roman" w:hAnsi="Cambria Math"/>
                <w:color w:val="000000"/>
                <w:szCs w:val="24"/>
                <w:lang w:eastAsia="en-ID"/>
              </w:rPr>
              <m:t>20</m:t>
            </m:r>
          </m:e>
          <m:sup>
            <m:r>
              <w:rPr>
                <w:rFonts w:ascii="Cambria Math" w:eastAsia="Times New Roman" w:hAnsi="Cambria Math"/>
                <w:color w:val="000000"/>
                <w:szCs w:val="24"/>
                <w:lang w:eastAsia="en-ID"/>
              </w:rPr>
              <m:t>0</m:t>
            </m:r>
          </m:sup>
        </m:sSup>
        <m:r>
          <m:rPr>
            <m:sty m:val="p"/>
          </m:rPr>
          <w:rPr>
            <w:rFonts w:ascii="Cambria Math" w:eastAsia="Times New Roman" w:hAnsi="Cambria Math"/>
            <w:color w:val="000000"/>
            <w:szCs w:val="24"/>
            <w:lang w:eastAsia="en-ID"/>
          </w:rPr>
          <m:t>C</m:t>
        </m:r>
      </m:oMath>
      <w:r w:rsidRPr="00EA293B">
        <w:rPr>
          <w:rFonts w:eastAsia="Times New Roman"/>
          <w:color w:val="000000"/>
          <w:szCs w:val="24"/>
          <w:lang w:eastAsia="en-ID"/>
        </w:rPr>
        <w:t xml:space="preserve"> thì có bao nhiêu gam tinh thể NaNO3 tách ra khỏi dung dịch?</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64 gam.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88 gam.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78 gam.</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42 gam.</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r w:rsidRPr="00EA293B">
        <w:rPr>
          <w:rFonts w:eastAsia="Times New Roman"/>
          <w:color w:val="272727"/>
          <w:szCs w:val="24"/>
          <w:lang w:eastAsia="en-ID"/>
        </w:rPr>
        <w:t xml:space="preserve"> Độ tan (S) của một chất trong nước là số gam chất đó hòa tan trong 100 gam nước để tạo thành dung dịch bão hòa ở một nhiệt độ xác định.</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Theo đề: S</w:t>
      </w:r>
      <w:r w:rsidRPr="00EA293B">
        <w:rPr>
          <w:rFonts w:eastAsia="Times New Roman"/>
          <w:color w:val="272727"/>
          <w:szCs w:val="24"/>
          <w:vertAlign w:val="subscript"/>
          <w:lang w:eastAsia="en-ID"/>
        </w:rPr>
        <w:t>NaNO3</w:t>
      </w:r>
      <w:r w:rsidRPr="00EA293B">
        <w:rPr>
          <w:rFonts w:eastAsia="Times New Roman"/>
          <w:color w:val="272727"/>
          <w:szCs w:val="24"/>
          <w:lang w:eastAsia="en-ID"/>
        </w:rPr>
        <w:t> (50</w:t>
      </w:r>
      <w:r w:rsidRPr="00EA293B">
        <w:rPr>
          <w:rFonts w:eastAsia="Times New Roman"/>
          <w:color w:val="272727"/>
          <w:szCs w:val="24"/>
          <w:vertAlign w:val="superscript"/>
          <w:lang w:eastAsia="en-ID"/>
        </w:rPr>
        <w:t>o</w:t>
      </w:r>
      <w:r w:rsidRPr="00EA293B">
        <w:rPr>
          <w:rFonts w:eastAsia="Times New Roman"/>
          <w:color w:val="272727"/>
          <w:szCs w:val="24"/>
          <w:lang w:eastAsia="en-ID"/>
        </w:rPr>
        <w:t>C) = 114 gam, ta có:</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Cứ 214 gam dung dịch bão hòa NaNO</w:t>
      </w:r>
      <w:r w:rsidRPr="00EA293B">
        <w:rPr>
          <w:rFonts w:eastAsia="Times New Roman"/>
          <w:color w:val="272727"/>
          <w:szCs w:val="24"/>
          <w:vertAlign w:val="subscript"/>
          <w:lang w:eastAsia="en-ID"/>
        </w:rPr>
        <w:t>3</w:t>
      </w:r>
      <w:r w:rsidRPr="00EA293B">
        <w:rPr>
          <w:rFonts w:eastAsia="Times New Roman"/>
          <w:color w:val="272727"/>
          <w:szCs w:val="24"/>
          <w:lang w:eastAsia="en-ID"/>
        </w:rPr>
        <w:t> thì có 114 gam NaNO</w:t>
      </w:r>
      <w:r w:rsidRPr="00EA293B">
        <w:rPr>
          <w:rFonts w:eastAsia="Times New Roman"/>
          <w:color w:val="272727"/>
          <w:szCs w:val="24"/>
          <w:vertAlign w:val="subscript"/>
          <w:lang w:eastAsia="en-ID"/>
        </w:rPr>
        <w:t>3</w:t>
      </w:r>
      <w:r w:rsidRPr="00EA293B">
        <w:rPr>
          <w:rFonts w:eastAsia="Times New Roman"/>
          <w:color w:val="272727"/>
          <w:szCs w:val="24"/>
          <w:lang w:eastAsia="en-ID"/>
        </w:rPr>
        <w:t> và 100 gam H</w:t>
      </w:r>
      <w:r w:rsidRPr="00EA293B">
        <w:rPr>
          <w:rFonts w:eastAsia="Times New Roman"/>
          <w:color w:val="272727"/>
          <w:szCs w:val="24"/>
          <w:vertAlign w:val="subscript"/>
          <w:lang w:eastAsia="en-ID"/>
        </w:rPr>
        <w:t>2</w:t>
      </w:r>
      <w:r w:rsidRPr="00EA293B">
        <w:rPr>
          <w:rFonts w:eastAsia="Times New Roman"/>
          <w:color w:val="272727"/>
          <w:szCs w:val="24"/>
          <w:lang w:eastAsia="en-ID"/>
        </w:rPr>
        <w:t>O</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Vậy 642 gam dung dịch bão hòa NaNO</w:t>
      </w:r>
      <w:r w:rsidRPr="00EA293B">
        <w:rPr>
          <w:rFonts w:eastAsia="Times New Roman"/>
          <w:color w:val="272727"/>
          <w:szCs w:val="24"/>
          <w:vertAlign w:val="subscript"/>
          <w:lang w:eastAsia="en-ID"/>
        </w:rPr>
        <w:t>3</w:t>
      </w:r>
      <w:r w:rsidRPr="00EA293B">
        <w:rPr>
          <w:rFonts w:eastAsia="Times New Roman"/>
          <w:color w:val="272727"/>
          <w:szCs w:val="24"/>
          <w:lang w:eastAsia="en-ID"/>
        </w:rPr>
        <w:t>  thì có ? gam NaNO</w:t>
      </w:r>
      <w:r w:rsidRPr="00EA293B">
        <w:rPr>
          <w:rFonts w:eastAsia="Times New Roman"/>
          <w:color w:val="272727"/>
          <w:szCs w:val="24"/>
          <w:vertAlign w:val="subscript"/>
          <w:lang w:eastAsia="en-ID"/>
        </w:rPr>
        <w:t>3</w:t>
      </w:r>
      <w:r w:rsidRPr="00EA293B">
        <w:rPr>
          <w:rFonts w:eastAsia="Times New Roman"/>
          <w:color w:val="272727"/>
          <w:szCs w:val="24"/>
          <w:lang w:eastAsia="en-ID"/>
        </w:rPr>
        <w:t> và ? gam H</w:t>
      </w:r>
      <w:r w:rsidRPr="00EA293B">
        <w:rPr>
          <w:rFonts w:eastAsia="Times New Roman"/>
          <w:color w:val="272727"/>
          <w:szCs w:val="24"/>
          <w:vertAlign w:val="subscript"/>
          <w:lang w:eastAsia="en-ID"/>
        </w:rPr>
        <w:t>2</w:t>
      </w:r>
      <w:r w:rsidRPr="00EA293B">
        <w:rPr>
          <w:rFonts w:eastAsia="Times New Roman"/>
          <w:color w:val="272727"/>
          <w:szCs w:val="24"/>
          <w:lang w:eastAsia="en-ID"/>
        </w:rPr>
        <w:t>O</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m</w:t>
      </w:r>
      <w:r w:rsidRPr="00EA293B">
        <w:rPr>
          <w:rFonts w:eastAsia="Times New Roman"/>
          <w:color w:val="272727"/>
          <w:szCs w:val="24"/>
          <w:vertAlign w:val="subscript"/>
          <w:lang w:eastAsia="en-ID"/>
        </w:rPr>
        <w:t>NaNO3 </w:t>
      </w:r>
      <w:r w:rsidRPr="00EA293B">
        <w:rPr>
          <w:rFonts w:eastAsia="Times New Roman"/>
          <w:color w:val="272727"/>
          <w:szCs w:val="24"/>
          <w:lang w:eastAsia="en-ID"/>
        </w:rPr>
        <w:t>= 114.642/214 = 342 gam</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m</w:t>
      </w:r>
      <w:r w:rsidRPr="00EA293B">
        <w:rPr>
          <w:rFonts w:eastAsia="Times New Roman"/>
          <w:color w:val="272727"/>
          <w:szCs w:val="24"/>
          <w:vertAlign w:val="subscript"/>
          <w:lang w:eastAsia="en-ID"/>
        </w:rPr>
        <w:t>H2O </w:t>
      </w:r>
      <w:r w:rsidRPr="00EA293B">
        <w:rPr>
          <w:rFonts w:eastAsia="Times New Roman"/>
          <w:color w:val="272727"/>
          <w:szCs w:val="24"/>
          <w:lang w:eastAsia="en-ID"/>
        </w:rPr>
        <w:t>= 642 – 342 = 300 gam (không đổi)</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Ở 20</w:t>
      </w:r>
      <w:r w:rsidRPr="00EA293B">
        <w:rPr>
          <w:rFonts w:eastAsia="Times New Roman"/>
          <w:color w:val="272727"/>
          <w:szCs w:val="24"/>
          <w:vertAlign w:val="superscript"/>
          <w:lang w:eastAsia="en-ID"/>
        </w:rPr>
        <w:t>0</w:t>
      </w:r>
      <w:r w:rsidRPr="00EA293B">
        <w:rPr>
          <w:rFonts w:eastAsia="Times New Roman"/>
          <w:color w:val="272727"/>
          <w:szCs w:val="24"/>
          <w:lang w:eastAsia="en-ID"/>
        </w:rPr>
        <w:t>C: S</w:t>
      </w:r>
      <w:r w:rsidRPr="00EA293B">
        <w:rPr>
          <w:rFonts w:eastAsia="Times New Roman"/>
          <w:color w:val="272727"/>
          <w:szCs w:val="24"/>
          <w:vertAlign w:val="subscript"/>
          <w:lang w:eastAsia="en-ID"/>
        </w:rPr>
        <w:t>NaNO3</w:t>
      </w:r>
      <w:r w:rsidRPr="00EA293B">
        <w:rPr>
          <w:rFonts w:eastAsia="Times New Roman"/>
          <w:color w:val="272727"/>
          <w:szCs w:val="24"/>
          <w:lang w:eastAsia="en-ID"/>
        </w:rPr>
        <w:t> (20</w:t>
      </w:r>
      <w:r w:rsidRPr="00EA293B">
        <w:rPr>
          <w:rFonts w:eastAsia="Times New Roman"/>
          <w:color w:val="272727"/>
          <w:szCs w:val="24"/>
          <w:vertAlign w:val="superscript"/>
          <w:lang w:eastAsia="en-ID"/>
        </w:rPr>
        <w:t>o</w:t>
      </w:r>
      <w:r w:rsidRPr="00EA293B">
        <w:rPr>
          <w:rFonts w:eastAsia="Times New Roman"/>
          <w:color w:val="272727"/>
          <w:szCs w:val="24"/>
          <w:lang w:eastAsia="en-ID"/>
        </w:rPr>
        <w:t>C) = 88 gam, ta có:</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Cứ 100 gam nước hòa tan tối đa 88 gam NaNO</w:t>
      </w:r>
      <w:r w:rsidRPr="00EA293B">
        <w:rPr>
          <w:rFonts w:eastAsia="Times New Roman"/>
          <w:color w:val="272727"/>
          <w:szCs w:val="24"/>
          <w:vertAlign w:val="subscript"/>
          <w:lang w:eastAsia="en-ID"/>
        </w:rPr>
        <w:t>3</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Vậy 300 gam nước hòa tan tối đa 88.300/100 = 264 gam NaNO</w:t>
      </w:r>
      <w:r w:rsidRPr="00EA293B">
        <w:rPr>
          <w:rFonts w:eastAsia="Times New Roman"/>
          <w:color w:val="272727"/>
          <w:szCs w:val="24"/>
          <w:vertAlign w:val="subscript"/>
          <w:lang w:eastAsia="en-ID"/>
        </w:rPr>
        <w:t>3</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 m</w:t>
      </w:r>
      <w:r w:rsidRPr="00EA293B">
        <w:rPr>
          <w:rFonts w:eastAsia="Times New Roman"/>
          <w:color w:val="272727"/>
          <w:szCs w:val="24"/>
          <w:vertAlign w:val="subscript"/>
          <w:lang w:eastAsia="en-ID"/>
        </w:rPr>
        <w:t>NaNO3 kết tinh </w:t>
      </w:r>
      <w:r w:rsidRPr="00EA293B">
        <w:rPr>
          <w:rFonts w:eastAsia="Times New Roman"/>
          <w:color w:val="272727"/>
          <w:szCs w:val="24"/>
          <w:lang w:eastAsia="en-ID"/>
        </w:rPr>
        <w:t>= m</w:t>
      </w:r>
      <w:r w:rsidRPr="00EA293B">
        <w:rPr>
          <w:rFonts w:eastAsia="Times New Roman"/>
          <w:color w:val="272727"/>
          <w:szCs w:val="24"/>
          <w:vertAlign w:val="subscript"/>
          <w:lang w:eastAsia="en-ID"/>
        </w:rPr>
        <w:t>NaNO3</w:t>
      </w:r>
      <w:r w:rsidRPr="00EA293B">
        <w:rPr>
          <w:rFonts w:eastAsia="Times New Roman"/>
          <w:color w:val="272727"/>
          <w:szCs w:val="24"/>
          <w:lang w:eastAsia="en-ID"/>
        </w:rPr>
        <w:t> (50</w:t>
      </w:r>
      <w:r w:rsidRPr="00EA293B">
        <w:rPr>
          <w:rFonts w:eastAsia="Times New Roman"/>
          <w:color w:val="272727"/>
          <w:szCs w:val="24"/>
          <w:vertAlign w:val="superscript"/>
          <w:lang w:eastAsia="en-ID"/>
        </w:rPr>
        <w:t>0</w:t>
      </w:r>
      <w:r w:rsidRPr="00EA293B">
        <w:rPr>
          <w:rFonts w:eastAsia="Times New Roman"/>
          <w:color w:val="272727"/>
          <w:szCs w:val="24"/>
          <w:lang w:eastAsia="en-ID"/>
        </w:rPr>
        <w:t>C) - m</w:t>
      </w:r>
      <w:r w:rsidRPr="00EA293B">
        <w:rPr>
          <w:rFonts w:eastAsia="Times New Roman"/>
          <w:color w:val="272727"/>
          <w:szCs w:val="24"/>
          <w:vertAlign w:val="subscript"/>
          <w:lang w:eastAsia="en-ID"/>
        </w:rPr>
        <w:t>NaNO3</w:t>
      </w:r>
      <w:r w:rsidRPr="00EA293B">
        <w:rPr>
          <w:rFonts w:eastAsia="Times New Roman"/>
          <w:color w:val="272727"/>
          <w:szCs w:val="24"/>
          <w:lang w:eastAsia="en-ID"/>
        </w:rPr>
        <w:t> (20</w:t>
      </w:r>
      <w:r w:rsidRPr="00EA293B">
        <w:rPr>
          <w:rFonts w:eastAsia="Times New Roman"/>
          <w:color w:val="272727"/>
          <w:szCs w:val="24"/>
          <w:vertAlign w:val="superscript"/>
          <w:lang w:eastAsia="en-ID"/>
        </w:rPr>
        <w:t>0</w:t>
      </w:r>
      <w:r w:rsidRPr="00EA293B">
        <w:rPr>
          <w:rFonts w:eastAsia="Times New Roman"/>
          <w:color w:val="272727"/>
          <w:szCs w:val="24"/>
          <w:lang w:eastAsia="en-ID"/>
        </w:rPr>
        <w:t>C) = 342 – 264 = 78 gam.</w:t>
      </w:r>
    </w:p>
    <w:p w:rsidR="009B6598" w:rsidRPr="00EA293B" w:rsidRDefault="009B6598" w:rsidP="00872EDC">
      <w:pPr>
        <w:spacing w:line="324" w:lineRule="auto"/>
        <w:contextualSpacing/>
        <w:rPr>
          <w:rFonts w:eastAsia="Times New Roman"/>
          <w:b/>
          <w:bCs/>
          <w:color w:val="272727"/>
          <w:szCs w:val="24"/>
          <w:lang w:eastAsia="en-ID"/>
        </w:rPr>
      </w:pPr>
      <w:r w:rsidRPr="00EA293B">
        <w:rPr>
          <w:rFonts w:eastAsia="Times New Roman"/>
          <w:b/>
          <w:bCs/>
          <w:color w:val="272727"/>
          <w:szCs w:val="24"/>
          <w:lang w:eastAsia="en-ID"/>
        </w:rPr>
        <w:t>Chọn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133</w:t>
      </w:r>
      <w:r w:rsidRPr="00EA293B">
        <w:rPr>
          <w:rFonts w:eastAsia="Times New Roman"/>
          <w:b/>
          <w:bCs/>
          <w:color w:val="002060"/>
          <w:szCs w:val="24"/>
          <w:lang w:eastAsia="en-ID"/>
        </w:rPr>
        <w:t xml:space="preserve">: </w:t>
      </w:r>
      <w:r w:rsidRPr="00EA293B">
        <w:rPr>
          <w:rFonts w:eastAsia="Times New Roman"/>
          <w:color w:val="000000"/>
          <w:szCs w:val="24"/>
          <w:lang w:eastAsia="en-ID"/>
        </w:rPr>
        <w:t>Hấp thụ hoàn toàn V lít khí CO2 vào dung dịch chứa a mol NaOH và 1,5a mol Na2CO3, thu được dung dịch X. Chia X thành hai phần bằng nhau. Cho từ từ phần một vào 120 ml dung dịch HCl 1M,</w:t>
      </w:r>
      <w:r w:rsidRPr="00EA293B">
        <w:rPr>
          <w:rFonts w:eastAsia="Times New Roman"/>
          <w:color w:val="000000"/>
          <w:szCs w:val="24"/>
          <w:lang w:eastAsia="en-ID"/>
        </w:rPr>
        <w:br/>
        <w:t>thu được 2,016 lít khí CO2. Cho phần hai phản ứng hết với dung dịch Ba(OH)2 dư, thu được 29,55 gam kết tủa. Giá trị của V là</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1,12.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1,68.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2,24.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3,36.</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r w:rsidRPr="00EA293B">
        <w:rPr>
          <w:rFonts w:eastAsia="Times New Roman"/>
          <w:color w:val="272727"/>
          <w:szCs w:val="24"/>
          <w:lang w:eastAsia="en-ID"/>
        </w:rPr>
        <w:t>2 điều cần lưu ý trong bài này:</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Khi cho X + Ba(OH)</w:t>
      </w:r>
      <w:r w:rsidRPr="00EA293B">
        <w:rPr>
          <w:rFonts w:eastAsia="Times New Roman"/>
          <w:color w:val="272727"/>
          <w:szCs w:val="24"/>
          <w:vertAlign w:val="subscript"/>
          <w:lang w:eastAsia="en-ID"/>
        </w:rPr>
        <w:t>2</w:t>
      </w:r>
      <w:r w:rsidRPr="00EA293B">
        <w:rPr>
          <w:rFonts w:eastAsia="Times New Roman"/>
          <w:color w:val="272727"/>
          <w:szCs w:val="24"/>
          <w:lang w:eastAsia="en-ID"/>
        </w:rPr>
        <w:t> dư thì nguyên tố C sẽ nằm hết trong BaCO</w:t>
      </w:r>
      <w:r w:rsidRPr="00EA293B">
        <w:rPr>
          <w:rFonts w:eastAsia="Times New Roman"/>
          <w:color w:val="272727"/>
          <w:szCs w:val="24"/>
          <w:vertAlign w:val="subscript"/>
          <w:lang w:eastAsia="en-ID"/>
        </w:rPr>
        <w:t>3</w:t>
      </w:r>
      <w:r w:rsidRPr="00EA293B">
        <w:rPr>
          <w:rFonts w:eastAsia="Times New Roman"/>
          <w:color w:val="272727"/>
          <w:szCs w:val="24"/>
          <w:lang w:eastAsia="en-ID"/>
        </w:rPr>
        <w:t>.</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 Khi cho từ từ X + HCl thì 2 muối sẽ tác dụng đồng thời với HCl tạo khí theo đúng tỉ lệ mol của chúng.</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Giả sử mỗi phần dd X gồm </w:t>
      </w:r>
      <w:r w:rsidRPr="00EA293B">
        <w:rPr>
          <w:rFonts w:eastAsia="Times New Roman"/>
          <w:color w:val="272727"/>
          <w:position w:val="-32"/>
          <w:szCs w:val="24"/>
          <w:bdr w:val="none" w:sz="0" w:space="0" w:color="auto" w:frame="1"/>
          <w:lang w:eastAsia="en-ID"/>
        </w:rPr>
        <w:object w:dxaOrig="1359" w:dyaOrig="760">
          <v:shape id="_x0000_i5466" type="#_x0000_t75" style="width:67.5pt;height:37.5pt" o:ole="">
            <v:imagedata r:id="rId5864" o:title=""/>
          </v:shape>
          <o:OLEObject Type="Embed" ProgID="Equation.DSMT4" ShapeID="_x0000_i5466" DrawAspect="Content" ObjectID="_1772223090" r:id="rId5865"/>
        </w:objec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Khi cho X + Ba(OH)</w:t>
      </w:r>
      <w:r w:rsidRPr="00EA293B">
        <w:rPr>
          <w:rFonts w:eastAsia="Times New Roman"/>
          <w:color w:val="272727"/>
          <w:szCs w:val="24"/>
          <w:vertAlign w:val="subscript"/>
          <w:lang w:eastAsia="en-ID"/>
        </w:rPr>
        <w:t>2</w:t>
      </w:r>
      <w:r w:rsidRPr="00EA293B">
        <w:rPr>
          <w:rFonts w:eastAsia="Times New Roman"/>
          <w:color w:val="272727"/>
          <w:szCs w:val="24"/>
          <w:lang w:eastAsia="en-ID"/>
        </w:rPr>
        <w:t> dư thì nguyên tố C sẽ nằm hết trong BaCO</w:t>
      </w:r>
      <w:r w:rsidRPr="00EA293B">
        <w:rPr>
          <w:rFonts w:eastAsia="Times New Roman"/>
          <w:color w:val="272727"/>
          <w:szCs w:val="24"/>
          <w:vertAlign w:val="subscript"/>
          <w:lang w:eastAsia="en-ID"/>
        </w:rPr>
        <w:t>3</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x + y = 0,15 mol (1)</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Khi cho từ từ X + HCl thì 2 muối sẽ tác dụng đồng thời với HCl tạo khí theo đúng tỉ lệ mol của chúng</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Na</w:t>
      </w:r>
      <w:r w:rsidRPr="00EA293B">
        <w:rPr>
          <w:rFonts w:eastAsia="Times New Roman"/>
          <w:color w:val="272727"/>
          <w:szCs w:val="24"/>
          <w:vertAlign w:val="subscript"/>
          <w:lang w:eastAsia="en-ID"/>
        </w:rPr>
        <w:t>2</w:t>
      </w:r>
      <w:r w:rsidRPr="00EA293B">
        <w:rPr>
          <w:rFonts w:eastAsia="Times New Roman"/>
          <w:color w:val="272727"/>
          <w:szCs w:val="24"/>
          <w:lang w:eastAsia="en-ID"/>
        </w:rPr>
        <w:t>CO</w:t>
      </w:r>
      <w:r w:rsidRPr="00EA293B">
        <w:rPr>
          <w:rFonts w:eastAsia="Times New Roman"/>
          <w:color w:val="272727"/>
          <w:szCs w:val="24"/>
          <w:vertAlign w:val="subscript"/>
          <w:lang w:eastAsia="en-ID"/>
        </w:rPr>
        <w:t>3</w:t>
      </w:r>
      <w:r w:rsidRPr="00EA293B">
        <w:rPr>
          <w:rFonts w:eastAsia="Times New Roman"/>
          <w:color w:val="272727"/>
          <w:szCs w:val="24"/>
          <w:lang w:eastAsia="en-ID"/>
        </w:rPr>
        <w:t> + 2HCl → 2NaCl + H</w:t>
      </w:r>
      <w:r w:rsidRPr="00EA293B">
        <w:rPr>
          <w:rFonts w:eastAsia="Times New Roman"/>
          <w:color w:val="272727"/>
          <w:szCs w:val="24"/>
          <w:vertAlign w:val="subscript"/>
          <w:lang w:eastAsia="en-ID"/>
        </w:rPr>
        <w:t>2</w:t>
      </w:r>
      <w:r w:rsidRPr="00EA293B">
        <w:rPr>
          <w:rFonts w:eastAsia="Times New Roman"/>
          <w:color w:val="272727"/>
          <w:szCs w:val="24"/>
          <w:lang w:eastAsia="en-ID"/>
        </w:rPr>
        <w:t>O + CO</w:t>
      </w:r>
      <w:r w:rsidRPr="00EA293B">
        <w:rPr>
          <w:rFonts w:eastAsia="Times New Roman"/>
          <w:color w:val="272727"/>
          <w:szCs w:val="24"/>
          <w:vertAlign w:val="subscript"/>
          <w:lang w:eastAsia="en-ID"/>
        </w:rPr>
        <w:t>2</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u           2u                                     u</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NaHCO</w:t>
      </w:r>
      <w:r w:rsidRPr="00EA293B">
        <w:rPr>
          <w:rFonts w:eastAsia="Times New Roman"/>
          <w:color w:val="272727"/>
          <w:szCs w:val="24"/>
          <w:vertAlign w:val="subscript"/>
          <w:lang w:eastAsia="en-ID"/>
        </w:rPr>
        <w:t>3</w:t>
      </w:r>
      <w:r w:rsidRPr="00EA293B">
        <w:rPr>
          <w:rFonts w:eastAsia="Times New Roman"/>
          <w:color w:val="272727"/>
          <w:szCs w:val="24"/>
          <w:lang w:eastAsia="en-ID"/>
        </w:rPr>
        <w:t> + HCl → NaCl + H</w:t>
      </w:r>
      <w:r w:rsidRPr="00EA293B">
        <w:rPr>
          <w:rFonts w:eastAsia="Times New Roman"/>
          <w:color w:val="272727"/>
          <w:szCs w:val="24"/>
          <w:vertAlign w:val="subscript"/>
          <w:lang w:eastAsia="en-ID"/>
        </w:rPr>
        <w:t>2</w:t>
      </w:r>
      <w:r w:rsidRPr="00EA293B">
        <w:rPr>
          <w:rFonts w:eastAsia="Times New Roman"/>
          <w:color w:val="272727"/>
          <w:szCs w:val="24"/>
          <w:lang w:eastAsia="en-ID"/>
        </w:rPr>
        <w:t>O + CO</w:t>
      </w:r>
      <w:r w:rsidRPr="00EA293B">
        <w:rPr>
          <w:rFonts w:eastAsia="Times New Roman"/>
          <w:color w:val="272727"/>
          <w:szCs w:val="24"/>
          <w:vertAlign w:val="subscript"/>
          <w:lang w:eastAsia="en-ID"/>
        </w:rPr>
        <w:t>2</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v            v                                    v</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Giải hệ </w:t>
      </w:r>
      <w:r w:rsidRPr="00EA293B">
        <w:rPr>
          <w:rFonts w:eastAsia="Times New Roman"/>
          <w:color w:val="272727"/>
          <w:position w:val="-34"/>
          <w:szCs w:val="24"/>
          <w:bdr w:val="none" w:sz="0" w:space="0" w:color="auto" w:frame="1"/>
          <w:lang w:eastAsia="en-ID"/>
        </w:rPr>
        <w:object w:dxaOrig="3120" w:dyaOrig="800">
          <v:shape id="_x0000_i5467" type="#_x0000_t75" style="width:156pt;height:40.5pt" o:ole="">
            <v:imagedata r:id="rId5866" o:title=""/>
          </v:shape>
          <o:OLEObject Type="Embed" ProgID="Equation.DSMT4" ShapeID="_x0000_i5467" DrawAspect="Content" ObjectID="_1772223091" r:id="rId5867"/>
        </w:object>
      </w:r>
    </w:p>
    <w:p w:rsidR="009B6598" w:rsidRPr="00EA293B" w:rsidRDefault="009B6598" w:rsidP="00872EDC">
      <w:pPr>
        <w:spacing w:after="150"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Tỉ lệ n</w:t>
      </w:r>
      <w:r w:rsidRPr="00EA293B">
        <w:rPr>
          <w:rFonts w:eastAsia="Times New Roman"/>
          <w:color w:val="272727"/>
          <w:szCs w:val="24"/>
          <w:vertAlign w:val="subscript"/>
          <w:lang w:eastAsia="en-ID"/>
        </w:rPr>
        <w:t>Na2CO3</w:t>
      </w:r>
      <w:r w:rsidRPr="00EA293B">
        <w:rPr>
          <w:rFonts w:eastAsia="Times New Roman"/>
          <w:color w:val="272727"/>
          <w:szCs w:val="24"/>
          <w:lang w:eastAsia="en-ID"/>
        </w:rPr>
        <w:t> : n</w:t>
      </w:r>
      <w:r w:rsidRPr="00EA293B">
        <w:rPr>
          <w:rFonts w:eastAsia="Times New Roman"/>
          <w:color w:val="272727"/>
          <w:szCs w:val="24"/>
          <w:vertAlign w:val="subscript"/>
          <w:lang w:eastAsia="en-ID"/>
        </w:rPr>
        <w:t>NaHCO3</w:t>
      </w:r>
      <w:r w:rsidRPr="00EA293B">
        <w:rPr>
          <w:rFonts w:eastAsia="Times New Roman"/>
          <w:color w:val="272727"/>
          <w:szCs w:val="24"/>
          <w:lang w:eastAsia="en-ID"/>
        </w:rPr>
        <w:t> = 0,03 : 0,06 = 0,5</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x / y = 0,5 (2)</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Giải (1) và (2) được x = 0,05; y = 0,1.</w:t>
      </w:r>
    </w:p>
    <w:p w:rsidR="009B6598" w:rsidRPr="00EA293B" w:rsidRDefault="009B6598" w:rsidP="00872EDC">
      <w:pPr>
        <w:spacing w:line="324" w:lineRule="auto"/>
        <w:contextualSpacing/>
        <w:rPr>
          <w:szCs w:val="24"/>
          <w:lang w:eastAsia="en-ID"/>
        </w:rPr>
      </w:pPr>
      <w:r w:rsidRPr="00EA293B">
        <w:rPr>
          <w:rFonts w:eastAsia="Times New Roman"/>
          <w:color w:val="272727"/>
          <w:szCs w:val="24"/>
          <w:bdr w:val="none" w:sz="0" w:space="0" w:color="auto" w:frame="1"/>
          <w:lang w:eastAsia="en-ID"/>
        </w:rPr>
        <w:lastRenderedPageBreak/>
        <w:t>CO2</w:t>
      </w:r>
      <w:r w:rsidRPr="00EA293B">
        <w:rPr>
          <w:szCs w:val="24"/>
        </w:rPr>
        <w:t xml:space="preserve"> </w:t>
      </w:r>
      <w:r w:rsidRPr="00EA293B">
        <w:rPr>
          <w:rFonts w:eastAsia="Times New Roman"/>
          <w:color w:val="272727"/>
          <w:position w:val="-32"/>
          <w:szCs w:val="24"/>
          <w:bdr w:val="none" w:sz="0" w:space="0" w:color="auto" w:frame="1"/>
          <w:lang w:eastAsia="en-ID"/>
        </w:rPr>
        <w:object w:dxaOrig="3420" w:dyaOrig="760">
          <v:shape id="_x0000_i5468" type="#_x0000_t75" style="width:171pt;height:37.5pt" o:ole="">
            <v:imagedata r:id="rId5868" o:title=""/>
          </v:shape>
          <o:OLEObject Type="Embed" ProgID="Equation.DSMT4" ShapeID="_x0000_i5468" DrawAspect="Content" ObjectID="_1772223092" r:id="rId5869"/>
        </w:objec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BTNT.Na → v + 2.1,5v = 2.0,05 + 0,1 → v = 0,05</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BTNT.C → n</w:t>
      </w:r>
      <w:r w:rsidRPr="00EA293B">
        <w:rPr>
          <w:rFonts w:eastAsia="Times New Roman"/>
          <w:color w:val="272727"/>
          <w:szCs w:val="24"/>
          <w:vertAlign w:val="subscript"/>
          <w:lang w:eastAsia="en-ID"/>
        </w:rPr>
        <w:t>CO2</w:t>
      </w:r>
      <w:r w:rsidRPr="00EA293B">
        <w:rPr>
          <w:rFonts w:eastAsia="Times New Roman"/>
          <w:color w:val="272727"/>
          <w:szCs w:val="24"/>
          <w:lang w:eastAsia="en-ID"/>
        </w:rPr>
        <w:t> = 0,05 + 0,1 - 1,5v = 0,075 mol</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 xml:space="preserve">Do chia thành 2 phần bằng nhau </w:t>
      </w: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V = 0,075.22,4.2 = 3,36 lít.</w:t>
      </w:r>
    </w:p>
    <w:p w:rsidR="009B6598" w:rsidRPr="00EA293B" w:rsidRDefault="009B6598" w:rsidP="00872EDC">
      <w:pPr>
        <w:spacing w:line="324" w:lineRule="auto"/>
        <w:contextualSpacing/>
        <w:rPr>
          <w:rFonts w:eastAsia="Times New Roman"/>
          <w:b/>
          <w:bCs/>
          <w:color w:val="272727"/>
          <w:szCs w:val="24"/>
          <w:lang w:eastAsia="en-ID"/>
        </w:rPr>
      </w:pPr>
      <w:r w:rsidRPr="00EA293B">
        <w:rPr>
          <w:rFonts w:eastAsia="Times New Roman"/>
          <w:b/>
          <w:bCs/>
          <w:color w:val="272727"/>
          <w:szCs w:val="24"/>
          <w:lang w:eastAsia="en-ID"/>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134</w:t>
      </w:r>
      <w:r w:rsidRPr="00EA293B">
        <w:rPr>
          <w:rFonts w:eastAsia="Times New Roman"/>
          <w:b/>
          <w:bCs/>
          <w:color w:val="002060"/>
          <w:szCs w:val="24"/>
          <w:lang w:eastAsia="en-ID"/>
        </w:rPr>
        <w:t>:</w:t>
      </w:r>
      <w:r w:rsidRPr="00EA293B">
        <w:rPr>
          <w:rFonts w:eastAsia="Times New Roman"/>
          <w:color w:val="000000"/>
          <w:szCs w:val="24"/>
          <w:lang w:eastAsia="en-ID"/>
        </w:rPr>
        <w:t xml:space="preserve"> Để phản ứng hoàn toàn với dung dịch chứa 0,2 mol một amino axit X cần vừa đủ 200</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ml dung dịch NaOH 2M. Số nhóm cacboxyl (-COOH) có trong X là</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 xml:space="preserve">4.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2.</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1.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3.</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r w:rsidRPr="00EA293B">
        <w:rPr>
          <w:rFonts w:eastAsia="Times New Roman"/>
          <w:color w:val="272727"/>
          <w:szCs w:val="24"/>
          <w:lang w:eastAsia="en-ID"/>
        </w:rPr>
        <w:t xml:space="preserve"> Ta thấy cứ 1 nhóm COOH phản ứng 1 phân tử NaOH </w:t>
      </w: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n</w:t>
      </w:r>
      <w:r w:rsidRPr="00EA293B">
        <w:rPr>
          <w:rFonts w:eastAsia="Times New Roman"/>
          <w:color w:val="272727"/>
          <w:szCs w:val="24"/>
          <w:vertAlign w:val="subscript"/>
          <w:lang w:eastAsia="en-ID"/>
        </w:rPr>
        <w:t>COOH</w:t>
      </w:r>
      <w:r w:rsidRPr="00EA293B">
        <w:rPr>
          <w:rFonts w:eastAsia="Times New Roman"/>
          <w:color w:val="272727"/>
          <w:szCs w:val="24"/>
          <w:lang w:eastAsia="en-ID"/>
        </w:rPr>
        <w:t> = n</w:t>
      </w:r>
      <w:r w:rsidRPr="00EA293B">
        <w:rPr>
          <w:rFonts w:eastAsia="Times New Roman"/>
          <w:color w:val="272727"/>
          <w:szCs w:val="24"/>
          <w:vertAlign w:val="subscript"/>
          <w:lang w:eastAsia="en-ID"/>
        </w:rPr>
        <w:t>NaOH</w:t>
      </w:r>
      <w:r w:rsidRPr="00EA293B">
        <w:rPr>
          <w:rFonts w:eastAsia="Times New Roman"/>
          <w:color w:val="272727"/>
          <w:szCs w:val="24"/>
          <w:lang w:eastAsia="en-ID"/>
        </w:rPr>
        <w:t>.</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Số nhóm COOH = n</w:t>
      </w:r>
      <w:r w:rsidRPr="00EA293B">
        <w:rPr>
          <w:rFonts w:eastAsia="Times New Roman"/>
          <w:color w:val="272727"/>
          <w:szCs w:val="24"/>
          <w:vertAlign w:val="subscript"/>
          <w:lang w:eastAsia="en-ID"/>
        </w:rPr>
        <w:t>COOH</w:t>
      </w:r>
      <w:r w:rsidRPr="00EA293B">
        <w:rPr>
          <w:rFonts w:eastAsia="Times New Roman"/>
          <w:color w:val="272727"/>
          <w:szCs w:val="24"/>
          <w:lang w:eastAsia="en-ID"/>
        </w:rPr>
        <w:t>/n</w:t>
      </w:r>
      <w:r w:rsidRPr="00EA293B">
        <w:rPr>
          <w:rFonts w:eastAsia="Times New Roman"/>
          <w:color w:val="272727"/>
          <w:szCs w:val="24"/>
          <w:vertAlign w:val="subscript"/>
          <w:lang w:eastAsia="en-ID"/>
        </w:rPr>
        <w:t>X</w:t>
      </w:r>
      <w:r w:rsidRPr="00EA293B">
        <w:rPr>
          <w:rFonts w:eastAsia="Times New Roman"/>
          <w:color w:val="272727"/>
          <w:szCs w:val="24"/>
          <w:lang w:eastAsia="en-ID"/>
        </w:rPr>
        <w: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n</w:t>
      </w:r>
      <w:r w:rsidRPr="00EA293B">
        <w:rPr>
          <w:rFonts w:eastAsia="Times New Roman"/>
          <w:color w:val="272727"/>
          <w:szCs w:val="24"/>
          <w:vertAlign w:val="subscript"/>
          <w:lang w:eastAsia="en-ID"/>
        </w:rPr>
        <w:t>X</w:t>
      </w:r>
      <w:r w:rsidRPr="00EA293B">
        <w:rPr>
          <w:rFonts w:eastAsia="Times New Roman"/>
          <w:color w:val="272727"/>
          <w:szCs w:val="24"/>
          <w:lang w:eastAsia="en-ID"/>
        </w:rPr>
        <w:t> = 0,2 mol; n</w:t>
      </w:r>
      <w:r w:rsidRPr="00EA293B">
        <w:rPr>
          <w:rFonts w:eastAsia="Times New Roman"/>
          <w:color w:val="272727"/>
          <w:szCs w:val="24"/>
          <w:vertAlign w:val="subscript"/>
          <w:lang w:eastAsia="en-ID"/>
        </w:rPr>
        <w:t>NaOH</w:t>
      </w:r>
      <w:r w:rsidRPr="00EA293B">
        <w:rPr>
          <w:rFonts w:eastAsia="Times New Roman"/>
          <w:color w:val="272727"/>
          <w:szCs w:val="24"/>
          <w:lang w:eastAsia="en-ID"/>
        </w:rPr>
        <w:t> = 0,4 mol</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xml:space="preserve">Ta thấy cứ 1 nhóm COOH phản ứng 1 phân tử NaOH </w:t>
      </w: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n</w:t>
      </w:r>
      <w:r w:rsidRPr="00EA293B">
        <w:rPr>
          <w:rFonts w:eastAsia="Times New Roman"/>
          <w:color w:val="272727"/>
          <w:szCs w:val="24"/>
          <w:vertAlign w:val="subscript"/>
          <w:lang w:eastAsia="en-ID"/>
        </w:rPr>
        <w:t>COOH</w:t>
      </w:r>
      <w:r w:rsidRPr="00EA293B">
        <w:rPr>
          <w:rFonts w:eastAsia="Times New Roman"/>
          <w:color w:val="272727"/>
          <w:szCs w:val="24"/>
          <w:lang w:eastAsia="en-ID"/>
        </w:rPr>
        <w:t> = n</w:t>
      </w:r>
      <w:r w:rsidRPr="00EA293B">
        <w:rPr>
          <w:rFonts w:eastAsia="Times New Roman"/>
          <w:color w:val="272727"/>
          <w:szCs w:val="24"/>
          <w:vertAlign w:val="subscript"/>
          <w:lang w:eastAsia="en-ID"/>
        </w:rPr>
        <w:t>NaOH</w:t>
      </w:r>
      <w:r w:rsidRPr="00EA293B">
        <w:rPr>
          <w:rFonts w:eastAsia="Times New Roman"/>
          <w:color w:val="272727"/>
          <w:szCs w:val="24"/>
          <w:lang w:eastAsia="en-ID"/>
        </w:rPr>
        <w:t> = 0,4 mol.</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Số nhóm COOH = n</w:t>
      </w:r>
      <w:r w:rsidRPr="00EA293B">
        <w:rPr>
          <w:rFonts w:eastAsia="Times New Roman"/>
          <w:color w:val="272727"/>
          <w:szCs w:val="24"/>
          <w:vertAlign w:val="subscript"/>
          <w:lang w:eastAsia="en-ID"/>
        </w:rPr>
        <w:t>COOH</w:t>
      </w:r>
      <w:r w:rsidRPr="00EA293B">
        <w:rPr>
          <w:rFonts w:eastAsia="Times New Roman"/>
          <w:color w:val="272727"/>
          <w:szCs w:val="24"/>
          <w:lang w:eastAsia="en-ID"/>
        </w:rPr>
        <w:t>/n</w:t>
      </w:r>
      <w:r w:rsidRPr="00EA293B">
        <w:rPr>
          <w:rFonts w:eastAsia="Times New Roman"/>
          <w:color w:val="272727"/>
          <w:szCs w:val="24"/>
          <w:vertAlign w:val="subscript"/>
          <w:lang w:eastAsia="en-ID"/>
        </w:rPr>
        <w:t>X</w:t>
      </w:r>
      <w:r w:rsidRPr="00EA293B">
        <w:rPr>
          <w:rFonts w:eastAsia="Times New Roman"/>
          <w:color w:val="272727"/>
          <w:szCs w:val="24"/>
          <w:lang w:eastAsia="en-ID"/>
        </w:rPr>
        <w:t> = 0,4/0,2 = 2.</w:t>
      </w:r>
    </w:p>
    <w:p w:rsidR="009B6598" w:rsidRPr="00EA293B" w:rsidRDefault="009B6598" w:rsidP="00872EDC">
      <w:pPr>
        <w:spacing w:line="324" w:lineRule="auto"/>
        <w:contextualSpacing/>
        <w:rPr>
          <w:rFonts w:eastAsia="Times New Roman"/>
          <w:b/>
          <w:bCs/>
          <w:color w:val="272727"/>
          <w:szCs w:val="24"/>
          <w:lang w:eastAsia="en-ID"/>
        </w:rPr>
      </w:pPr>
      <w:r w:rsidRPr="00EA293B">
        <w:rPr>
          <w:rFonts w:eastAsia="Times New Roman"/>
          <w:b/>
          <w:bCs/>
          <w:color w:val="272727"/>
          <w:szCs w:val="24"/>
          <w:lang w:eastAsia="en-ID"/>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135</w:t>
      </w:r>
      <w:r w:rsidRPr="00EA293B">
        <w:rPr>
          <w:rFonts w:eastAsia="Times New Roman"/>
          <w:b/>
          <w:bCs/>
          <w:color w:val="002060"/>
          <w:szCs w:val="24"/>
          <w:lang w:eastAsia="en-ID"/>
        </w:rPr>
        <w:t xml:space="preserve">: </w:t>
      </w:r>
      <w:r w:rsidRPr="00EA293B">
        <w:rPr>
          <w:rFonts w:eastAsia="Times New Roman"/>
          <w:color w:val="000000"/>
          <w:szCs w:val="24"/>
          <w:lang w:eastAsia="en-ID"/>
        </w:rPr>
        <w:t>Tiến hành thí nghiệm các dung dịch X1; X2; X3 và X4 với thuốc thử theo bảng sau:</w:t>
      </w:r>
    </w:p>
    <w:p w:rsidR="009B6598" w:rsidRPr="00EA293B" w:rsidRDefault="0052325F" w:rsidP="00872ED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14:anchorId="2CC00FCA" wp14:editId="5F2A8868">
            <wp:extent cx="5572125" cy="1876425"/>
            <wp:effectExtent l="0" t="0" r="9525" b="9525"/>
            <wp:docPr id="4629" name="Picture 16"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Description automatically generated"/>
                    <pic:cNvPicPr>
                      <a:picLocks noChangeAspect="1" noChangeArrowheads="1"/>
                    </pic:cNvPicPr>
                  </pic:nvPicPr>
                  <pic:blipFill>
                    <a:blip r:embed="rId4822" cstate="email">
                      <a:extLst>
                        <a:ext uri="{28A0092B-C50C-407E-A947-70E740481C1C}">
                          <a14:useLocalDpi xmlns:a14="http://schemas.microsoft.com/office/drawing/2010/main"/>
                        </a:ext>
                      </a:extLst>
                    </a:blip>
                    <a:srcRect/>
                    <a:stretch>
                      <a:fillRect/>
                    </a:stretch>
                  </pic:blipFill>
                  <pic:spPr bwMode="auto">
                    <a:xfrm>
                      <a:off x="0" y="0"/>
                      <a:ext cx="5572125" cy="1876425"/>
                    </a:xfrm>
                    <a:prstGeom prst="rect">
                      <a:avLst/>
                    </a:prstGeom>
                    <a:noFill/>
                    <a:ln>
                      <a:noFill/>
                    </a:ln>
                  </pic:spPr>
                </pic:pic>
              </a:graphicData>
            </a:graphic>
          </wp:inline>
        </w:drawing>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Dung dịch X1, X2, X3, X4, lần lượt là</w:t>
      </w:r>
    </w:p>
    <w:p w:rsidR="009B6598" w:rsidRPr="00EA293B" w:rsidRDefault="009B6598" w:rsidP="00872EDC">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lòng trắng trứng, hồ tinh bột, saccarozơ, glucozơ.</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lòng trắng trứng, fructozơ, glucozơ, saccarozơ.</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hồ tinh bột, saccarozơ, lòng trắng trứng, glucozơ.</w:t>
      </w:r>
      <w:r w:rsidRPr="00EA293B">
        <w:rPr>
          <w:rFonts w:eastAsia="Times New Roman"/>
          <w:color w:val="000000"/>
          <w:szCs w:val="24"/>
          <w:lang w:eastAsia="en-ID"/>
        </w:rPr>
        <w:br/>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lòng trắng trứng, hồ tinh bột, fructozơ, glucozơ.</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Dựa vào lý thuyết về cacbohiđrat, peptit.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Quan sát các đáp án:</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X</w:t>
      </w:r>
      <w:r w:rsidRPr="00EA293B">
        <w:rPr>
          <w:rFonts w:eastAsia="Times New Roman"/>
          <w:color w:val="272727"/>
          <w:szCs w:val="24"/>
          <w:vertAlign w:val="subscript"/>
          <w:lang w:eastAsia="en-ID"/>
        </w:rPr>
        <w:t>1</w:t>
      </w:r>
      <w:r w:rsidRPr="00EA293B">
        <w:rPr>
          <w:rFonts w:eastAsia="Times New Roman"/>
          <w:color w:val="272727"/>
          <w:szCs w:val="24"/>
          <w:lang w:eastAsia="en-ID"/>
        </w:rPr>
        <w:t> tạo hợp chất màu tím với Cu(OH)</w:t>
      </w:r>
      <w:r w:rsidRPr="00EA293B">
        <w:rPr>
          <w:rFonts w:eastAsia="Times New Roman"/>
          <w:color w:val="272727"/>
          <w:szCs w:val="24"/>
          <w:vertAlign w:val="subscript"/>
          <w:lang w:eastAsia="en-ID"/>
        </w:rPr>
        <w:t>2</w:t>
      </w:r>
      <w:r w:rsidRPr="00EA293B">
        <w:rPr>
          <w:rFonts w:eastAsia="Times New Roman"/>
          <w:color w:val="272727"/>
          <w:szCs w:val="24"/>
          <w:lang w:eastAsia="en-ID"/>
        </w:rPr>
        <w:t> </w:t>
      </w: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X</w:t>
      </w:r>
      <w:r w:rsidRPr="00EA293B">
        <w:rPr>
          <w:rFonts w:eastAsia="Times New Roman"/>
          <w:color w:val="272727"/>
          <w:szCs w:val="24"/>
          <w:vertAlign w:val="subscript"/>
          <w:lang w:eastAsia="en-ID"/>
        </w:rPr>
        <w:t>1</w:t>
      </w:r>
      <w:r w:rsidRPr="00EA293B">
        <w:rPr>
          <w:rFonts w:eastAsia="Times New Roman"/>
          <w:color w:val="272727"/>
          <w:szCs w:val="24"/>
          <w:lang w:eastAsia="en-ID"/>
        </w:rPr>
        <w:t xml:space="preserve"> là lòng trắng trứng </w:t>
      </w: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Loại C.</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X</w:t>
      </w:r>
      <w:r w:rsidRPr="00EA293B">
        <w:rPr>
          <w:rFonts w:eastAsia="Times New Roman"/>
          <w:color w:val="272727"/>
          <w:szCs w:val="24"/>
          <w:vertAlign w:val="subscript"/>
          <w:lang w:eastAsia="en-ID"/>
        </w:rPr>
        <w:t>2</w:t>
      </w:r>
      <w:r w:rsidRPr="00EA293B">
        <w:rPr>
          <w:rFonts w:eastAsia="Times New Roman"/>
          <w:color w:val="272727"/>
          <w:szCs w:val="24"/>
          <w:lang w:eastAsia="en-ID"/>
        </w:rPr>
        <w:t> tạo hợp chất màu xanh với dung dịch I</w:t>
      </w:r>
      <w:r w:rsidRPr="00EA293B">
        <w:rPr>
          <w:rFonts w:eastAsia="Times New Roman"/>
          <w:color w:val="272727"/>
          <w:szCs w:val="24"/>
          <w:vertAlign w:val="subscript"/>
          <w:lang w:eastAsia="en-ID"/>
        </w:rPr>
        <w:t>2</w:t>
      </w:r>
      <w:r w:rsidRPr="00EA293B">
        <w:rPr>
          <w:rFonts w:eastAsia="Times New Roman"/>
          <w:color w:val="272727"/>
          <w:szCs w:val="24"/>
          <w:lang w:eastAsia="en-ID"/>
        </w:rPr>
        <w:t> </w:t>
      </w: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X</w:t>
      </w:r>
      <w:r w:rsidRPr="00EA293B">
        <w:rPr>
          <w:rFonts w:eastAsia="Times New Roman"/>
          <w:color w:val="272727"/>
          <w:szCs w:val="24"/>
          <w:vertAlign w:val="subscript"/>
          <w:lang w:eastAsia="en-ID"/>
        </w:rPr>
        <w:t>2</w:t>
      </w:r>
      <w:r w:rsidRPr="00EA293B">
        <w:rPr>
          <w:rFonts w:eastAsia="Times New Roman"/>
          <w:color w:val="272727"/>
          <w:szCs w:val="24"/>
          <w:lang w:eastAsia="en-ID"/>
        </w:rPr>
        <w:t xml:space="preserve"> là hồ tinh bột </w:t>
      </w: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Loại B.</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X</w:t>
      </w:r>
      <w:r w:rsidRPr="00EA293B">
        <w:rPr>
          <w:rFonts w:eastAsia="Times New Roman"/>
          <w:color w:val="272727"/>
          <w:szCs w:val="24"/>
          <w:vertAlign w:val="subscript"/>
          <w:lang w:eastAsia="en-ID"/>
        </w:rPr>
        <w:t>3</w:t>
      </w:r>
      <w:r w:rsidRPr="00EA293B">
        <w:rPr>
          <w:rFonts w:eastAsia="Times New Roman"/>
          <w:color w:val="272727"/>
          <w:szCs w:val="24"/>
          <w:lang w:eastAsia="en-ID"/>
        </w:rPr>
        <w:t> tạo Ag với AgNO</w:t>
      </w:r>
      <w:r w:rsidRPr="00EA293B">
        <w:rPr>
          <w:rFonts w:eastAsia="Times New Roman"/>
          <w:color w:val="272727"/>
          <w:szCs w:val="24"/>
          <w:vertAlign w:val="subscript"/>
          <w:lang w:eastAsia="en-ID"/>
        </w:rPr>
        <w:t>3</w:t>
      </w:r>
      <w:r w:rsidRPr="00EA293B">
        <w:rPr>
          <w:rFonts w:eastAsia="Times New Roman"/>
          <w:color w:val="272727"/>
          <w:szCs w:val="24"/>
          <w:lang w:eastAsia="en-ID"/>
        </w:rPr>
        <w:t>/NH</w:t>
      </w:r>
      <w:r w:rsidRPr="00EA293B">
        <w:rPr>
          <w:rFonts w:eastAsia="Times New Roman"/>
          <w:color w:val="272727"/>
          <w:szCs w:val="24"/>
          <w:vertAlign w:val="subscript"/>
          <w:lang w:eastAsia="en-ID"/>
        </w:rPr>
        <w:t>3</w:t>
      </w:r>
      <w:r w:rsidRPr="00EA293B">
        <w:rPr>
          <w:rFonts w:eastAsia="Times New Roman"/>
          <w:color w:val="272727"/>
          <w:szCs w:val="24"/>
          <w:lang w:eastAsia="en-ID"/>
        </w:rPr>
        <w:t> </w:t>
      </w: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X</w:t>
      </w:r>
      <w:r w:rsidRPr="00EA293B">
        <w:rPr>
          <w:rFonts w:eastAsia="Times New Roman"/>
          <w:color w:val="272727"/>
          <w:szCs w:val="24"/>
          <w:vertAlign w:val="subscript"/>
          <w:lang w:eastAsia="en-ID"/>
        </w:rPr>
        <w:t>3</w:t>
      </w:r>
      <w:r w:rsidRPr="00EA293B">
        <w:rPr>
          <w:rFonts w:eastAsia="Times New Roman"/>
          <w:color w:val="272727"/>
          <w:szCs w:val="24"/>
          <w:lang w:eastAsia="en-ID"/>
        </w:rPr>
        <w:t xml:space="preserve"> là fructozơ </w:t>
      </w: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Loại A.</w:t>
      </w:r>
    </w:p>
    <w:p w:rsidR="009B6598" w:rsidRPr="00EA293B" w:rsidRDefault="009B6598" w:rsidP="00872EDC">
      <w:pPr>
        <w:spacing w:line="324" w:lineRule="auto"/>
        <w:contextualSpacing/>
        <w:rPr>
          <w:rFonts w:eastAsia="Times New Roman"/>
          <w:b/>
          <w:bCs/>
          <w:color w:val="272727"/>
          <w:szCs w:val="24"/>
          <w:lang w:eastAsia="en-ID"/>
        </w:rPr>
      </w:pPr>
      <w:r w:rsidRPr="00EA293B">
        <w:rPr>
          <w:rFonts w:eastAsia="Times New Roman"/>
          <w:b/>
          <w:bCs/>
          <w:color w:val="272727"/>
          <w:szCs w:val="24"/>
          <w:lang w:eastAsia="en-ID"/>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136</w:t>
      </w:r>
      <w:r w:rsidRPr="00EA293B">
        <w:rPr>
          <w:rFonts w:eastAsia="Times New Roman"/>
          <w:b/>
          <w:bCs/>
          <w:color w:val="002060"/>
          <w:szCs w:val="24"/>
          <w:lang w:eastAsia="en-ID"/>
        </w:rPr>
        <w:t xml:space="preserve">: </w:t>
      </w:r>
      <w:r w:rsidRPr="00EA293B">
        <w:rPr>
          <w:rFonts w:eastAsia="Times New Roman"/>
          <w:color w:val="000000"/>
          <w:szCs w:val="24"/>
          <w:lang w:eastAsia="en-ID"/>
        </w:rPr>
        <w:t xml:space="preserve">Chất nào sau đây </w:t>
      </w:r>
      <w:r w:rsidRPr="00EA293B">
        <w:rPr>
          <w:rFonts w:eastAsia="Times New Roman"/>
          <w:b/>
          <w:bCs/>
          <w:i/>
          <w:iCs/>
          <w:color w:val="000000"/>
          <w:szCs w:val="24"/>
          <w:lang w:eastAsia="en-ID"/>
        </w:rPr>
        <w:t xml:space="preserve">không </w:t>
      </w:r>
      <w:r w:rsidRPr="00EA293B">
        <w:rPr>
          <w:rFonts w:eastAsia="Times New Roman"/>
          <w:color w:val="000000"/>
          <w:szCs w:val="24"/>
          <w:lang w:eastAsia="en-ID"/>
        </w:rPr>
        <w:t>có phản ứng trùng hợp?</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Etilen.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Vinyl clorua.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Stiren.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Benzen.</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lastRenderedPageBreak/>
        <w:t>Phương pháp giải:</w:t>
      </w:r>
      <w:r w:rsidRPr="00EA293B">
        <w:rPr>
          <w:rFonts w:eastAsia="Times New Roman"/>
          <w:color w:val="272727"/>
          <w:szCs w:val="24"/>
          <w:lang w:eastAsia="en-ID"/>
        </w:rPr>
        <w:t xml:space="preserve"> Điều kiện cần về cấu tạo của monome tham gia phản ứng trùng hợp là trong phân tử phải có liên kết bội kém bền hoặc là vòng kém bền có thể mở.</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A. Etilen: nCH</w:t>
      </w:r>
      <w:r w:rsidRPr="00EA293B">
        <w:rPr>
          <w:rFonts w:eastAsia="Times New Roman"/>
          <w:color w:val="272727"/>
          <w:szCs w:val="24"/>
          <w:vertAlign w:val="subscript"/>
          <w:lang w:eastAsia="en-ID"/>
        </w:rPr>
        <w:t>2</w:t>
      </w:r>
      <w:r w:rsidRPr="00EA293B">
        <w:rPr>
          <w:rFonts w:eastAsia="Times New Roman"/>
          <w:color w:val="272727"/>
          <w:szCs w:val="24"/>
          <w:lang w:eastAsia="en-ID"/>
        </w:rPr>
        <w:t>=CH</w:t>
      </w:r>
      <w:r w:rsidRPr="00EA293B">
        <w:rPr>
          <w:rFonts w:eastAsia="Times New Roman"/>
          <w:color w:val="272727"/>
          <w:szCs w:val="24"/>
          <w:vertAlign w:val="subscript"/>
          <w:lang w:eastAsia="en-ID"/>
        </w:rPr>
        <w:t>2</w:t>
      </w:r>
      <w:r w:rsidRPr="00EA293B">
        <w:rPr>
          <w:rFonts w:eastAsia="Times New Roman"/>
          <w:color w:val="272727"/>
          <w:szCs w:val="24"/>
          <w:lang w:eastAsia="en-ID"/>
        </w:rPr>
        <w:t> </w:t>
      </w:r>
      <m:oMath>
        <m:box>
          <m:boxPr>
            <m:opEmu m:val="1"/>
            <m:ctrlPr>
              <w:rPr>
                <w:rFonts w:ascii="Cambria Math" w:eastAsia="Times New Roman" w:hAnsi="Cambria Math"/>
                <w:i/>
                <w:color w:val="272727"/>
                <w:szCs w:val="24"/>
                <w:lang w:eastAsia="en-ID"/>
              </w:rPr>
            </m:ctrlPr>
          </m:boxPr>
          <m:e>
            <m:groupChr>
              <m:groupChrPr>
                <m:chr m:val="→"/>
                <m:vertJc m:val="bot"/>
                <m:ctrlPr>
                  <w:rPr>
                    <w:rFonts w:ascii="Cambria Math" w:eastAsia="Times New Roman" w:hAnsi="Cambria Math"/>
                    <w:i/>
                    <w:color w:val="272727"/>
                    <w:szCs w:val="24"/>
                    <w:lang w:eastAsia="en-ID"/>
                  </w:rPr>
                </m:ctrlPr>
              </m:groupChrPr>
              <m:e>
                <m:sSup>
                  <m:sSupPr>
                    <m:ctrlPr>
                      <w:rPr>
                        <w:rFonts w:ascii="Cambria Math" w:eastAsia="Times New Roman" w:hAnsi="Cambria Math"/>
                        <w:i/>
                        <w:color w:val="272727"/>
                        <w:szCs w:val="24"/>
                        <w:lang w:eastAsia="en-ID"/>
                      </w:rPr>
                    </m:ctrlPr>
                  </m:sSupPr>
                  <m:e>
                    <m:r>
                      <w:rPr>
                        <w:rFonts w:ascii="Cambria Math" w:eastAsia="Times New Roman" w:hAnsi="Cambria Math"/>
                        <w:color w:val="272727"/>
                        <w:szCs w:val="24"/>
                        <w:lang w:eastAsia="en-ID"/>
                      </w:rPr>
                      <m:t>t</m:t>
                    </m:r>
                  </m:e>
                  <m:sup>
                    <m:r>
                      <w:rPr>
                        <w:rFonts w:ascii="Cambria Math" w:eastAsia="Times New Roman" w:hAnsi="Cambria Math"/>
                        <w:color w:val="272727"/>
                        <w:szCs w:val="24"/>
                        <w:lang w:eastAsia="en-ID"/>
                      </w:rPr>
                      <m:t>o</m:t>
                    </m:r>
                  </m:sup>
                </m:sSup>
                <m:r>
                  <w:rPr>
                    <w:rFonts w:ascii="Cambria Math" w:eastAsia="Times New Roman" w:hAnsi="Cambria Math"/>
                    <w:color w:val="272727"/>
                    <w:szCs w:val="24"/>
                    <w:lang w:eastAsia="en-ID"/>
                  </w:rPr>
                  <m:t>, xt, p</m:t>
                </m:r>
              </m:e>
            </m:groupChr>
          </m:e>
        </m:box>
      </m:oMath>
      <w:r w:rsidRPr="00EA293B">
        <w:rPr>
          <w:rFonts w:eastAsia="Times New Roman"/>
          <w:color w:val="272727"/>
          <w:szCs w:val="24"/>
          <w:lang w:eastAsia="en-ID"/>
        </w:rPr>
        <w:t> (-CH</w:t>
      </w:r>
      <w:r w:rsidRPr="00EA293B">
        <w:rPr>
          <w:rFonts w:eastAsia="Times New Roman"/>
          <w:color w:val="272727"/>
          <w:szCs w:val="24"/>
          <w:vertAlign w:val="subscript"/>
          <w:lang w:eastAsia="en-ID"/>
        </w:rPr>
        <w:t>2</w:t>
      </w:r>
      <w:r w:rsidRPr="00EA293B">
        <w:rPr>
          <w:rFonts w:eastAsia="Times New Roman"/>
          <w:color w:val="272727"/>
          <w:szCs w:val="24"/>
          <w:lang w:eastAsia="en-ID"/>
        </w:rPr>
        <w:t>-CH</w:t>
      </w:r>
      <w:r w:rsidRPr="00EA293B">
        <w:rPr>
          <w:rFonts w:eastAsia="Times New Roman"/>
          <w:color w:val="272727"/>
          <w:szCs w:val="24"/>
          <w:vertAlign w:val="subscript"/>
          <w:lang w:eastAsia="en-ID"/>
        </w:rPr>
        <w:t>2</w:t>
      </w:r>
      <w:r w:rsidRPr="00EA293B">
        <w:rPr>
          <w:rFonts w:eastAsia="Times New Roman"/>
          <w:color w:val="272727"/>
          <w:szCs w:val="24"/>
          <w:lang w:eastAsia="en-ID"/>
        </w:rPr>
        <w:t>-)</w:t>
      </w:r>
      <w:r w:rsidRPr="00EA293B">
        <w:rPr>
          <w:rFonts w:eastAsia="Times New Roman"/>
          <w:color w:val="272727"/>
          <w:szCs w:val="24"/>
          <w:vertAlign w:val="subscript"/>
          <w:lang w:eastAsia="en-ID"/>
        </w:rPr>
        <w:t>n</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B. Vinyl clorua: nCH</w:t>
      </w:r>
      <w:r w:rsidRPr="00EA293B">
        <w:rPr>
          <w:rFonts w:eastAsia="Times New Roman"/>
          <w:color w:val="272727"/>
          <w:szCs w:val="24"/>
          <w:vertAlign w:val="subscript"/>
          <w:lang w:eastAsia="en-ID"/>
        </w:rPr>
        <w:t>2</w:t>
      </w:r>
      <w:r w:rsidRPr="00EA293B">
        <w:rPr>
          <w:rFonts w:eastAsia="Times New Roman"/>
          <w:color w:val="272727"/>
          <w:szCs w:val="24"/>
          <w:lang w:eastAsia="en-ID"/>
        </w:rPr>
        <w:t>=CHCl </w:t>
      </w:r>
      <m:oMath>
        <m:box>
          <m:boxPr>
            <m:opEmu m:val="1"/>
            <m:ctrlPr>
              <w:rPr>
                <w:rFonts w:ascii="Cambria Math" w:eastAsia="Times New Roman" w:hAnsi="Cambria Math"/>
                <w:i/>
                <w:color w:val="272727"/>
                <w:szCs w:val="24"/>
                <w:lang w:eastAsia="en-ID"/>
              </w:rPr>
            </m:ctrlPr>
          </m:boxPr>
          <m:e>
            <m:groupChr>
              <m:groupChrPr>
                <m:chr m:val="→"/>
                <m:vertJc m:val="bot"/>
                <m:ctrlPr>
                  <w:rPr>
                    <w:rFonts w:ascii="Cambria Math" w:eastAsia="Times New Roman" w:hAnsi="Cambria Math"/>
                    <w:i/>
                    <w:color w:val="272727"/>
                    <w:szCs w:val="24"/>
                    <w:lang w:eastAsia="en-ID"/>
                  </w:rPr>
                </m:ctrlPr>
              </m:groupChrPr>
              <m:e>
                <m:sSup>
                  <m:sSupPr>
                    <m:ctrlPr>
                      <w:rPr>
                        <w:rFonts w:ascii="Cambria Math" w:eastAsia="Times New Roman" w:hAnsi="Cambria Math"/>
                        <w:i/>
                        <w:color w:val="272727"/>
                        <w:szCs w:val="24"/>
                        <w:lang w:eastAsia="en-ID"/>
                      </w:rPr>
                    </m:ctrlPr>
                  </m:sSupPr>
                  <m:e>
                    <m:r>
                      <w:rPr>
                        <w:rFonts w:ascii="Cambria Math" w:eastAsia="Times New Roman" w:hAnsi="Cambria Math"/>
                        <w:color w:val="272727"/>
                        <w:szCs w:val="24"/>
                        <w:lang w:eastAsia="en-ID"/>
                      </w:rPr>
                      <m:t>t</m:t>
                    </m:r>
                  </m:e>
                  <m:sup>
                    <m:r>
                      <w:rPr>
                        <w:rFonts w:ascii="Cambria Math" w:eastAsia="Times New Roman" w:hAnsi="Cambria Math"/>
                        <w:color w:val="272727"/>
                        <w:szCs w:val="24"/>
                        <w:lang w:eastAsia="en-ID"/>
                      </w:rPr>
                      <m:t>o</m:t>
                    </m:r>
                  </m:sup>
                </m:sSup>
                <m:r>
                  <w:rPr>
                    <w:rFonts w:ascii="Cambria Math" w:eastAsia="Times New Roman" w:hAnsi="Cambria Math"/>
                    <w:color w:val="272727"/>
                    <w:szCs w:val="24"/>
                    <w:lang w:eastAsia="en-ID"/>
                  </w:rPr>
                  <m:t>, xt, p</m:t>
                </m:r>
              </m:e>
            </m:groupChr>
          </m:e>
        </m:box>
      </m:oMath>
      <w:r w:rsidRPr="00EA293B">
        <w:rPr>
          <w:rFonts w:eastAsia="Times New Roman"/>
          <w:color w:val="272727"/>
          <w:szCs w:val="24"/>
          <w:lang w:eastAsia="en-ID"/>
        </w:rPr>
        <w:t> (-CH</w:t>
      </w:r>
      <w:r w:rsidRPr="00EA293B">
        <w:rPr>
          <w:rFonts w:eastAsia="Times New Roman"/>
          <w:color w:val="272727"/>
          <w:szCs w:val="24"/>
          <w:vertAlign w:val="subscript"/>
          <w:lang w:eastAsia="en-ID"/>
        </w:rPr>
        <w:t>2</w:t>
      </w:r>
      <w:r w:rsidRPr="00EA293B">
        <w:rPr>
          <w:rFonts w:eastAsia="Times New Roman"/>
          <w:color w:val="272727"/>
          <w:szCs w:val="24"/>
          <w:lang w:eastAsia="en-ID"/>
        </w:rPr>
        <w:t>-CHCl-)</w:t>
      </w:r>
      <w:r w:rsidRPr="00EA293B">
        <w:rPr>
          <w:rFonts w:eastAsia="Times New Roman"/>
          <w:color w:val="272727"/>
          <w:szCs w:val="24"/>
          <w:vertAlign w:val="subscript"/>
          <w:lang w:eastAsia="en-ID"/>
        </w:rPr>
        <w:t>n</w:t>
      </w:r>
      <w:r w:rsidRPr="00EA293B">
        <w:rPr>
          <w:rFonts w:eastAsia="Times New Roman"/>
          <w:color w:val="272727"/>
          <w:szCs w:val="24"/>
          <w:lang w:eastAsia="en-ID"/>
        </w:rPr>
        <w:t>.</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C. Stiren: nC</w:t>
      </w:r>
      <w:r w:rsidRPr="00EA293B">
        <w:rPr>
          <w:rFonts w:eastAsia="Times New Roman"/>
          <w:color w:val="272727"/>
          <w:szCs w:val="24"/>
          <w:vertAlign w:val="subscript"/>
          <w:lang w:eastAsia="en-ID"/>
        </w:rPr>
        <w:t>6</w:t>
      </w:r>
      <w:r w:rsidRPr="00EA293B">
        <w:rPr>
          <w:rFonts w:eastAsia="Times New Roman"/>
          <w:color w:val="272727"/>
          <w:szCs w:val="24"/>
          <w:lang w:eastAsia="en-ID"/>
        </w:rPr>
        <w:t>H</w:t>
      </w:r>
      <w:r w:rsidRPr="00EA293B">
        <w:rPr>
          <w:rFonts w:eastAsia="Times New Roman"/>
          <w:color w:val="272727"/>
          <w:szCs w:val="24"/>
          <w:vertAlign w:val="subscript"/>
          <w:lang w:eastAsia="en-ID"/>
        </w:rPr>
        <w:t>5</w:t>
      </w:r>
      <w:r w:rsidRPr="00EA293B">
        <w:rPr>
          <w:rFonts w:eastAsia="Times New Roman"/>
          <w:color w:val="272727"/>
          <w:szCs w:val="24"/>
          <w:lang w:eastAsia="en-ID"/>
        </w:rPr>
        <w:t>-CH=CH</w:t>
      </w:r>
      <w:r w:rsidRPr="00EA293B">
        <w:rPr>
          <w:rFonts w:eastAsia="Times New Roman"/>
          <w:color w:val="272727"/>
          <w:szCs w:val="24"/>
          <w:vertAlign w:val="subscript"/>
          <w:lang w:eastAsia="en-ID"/>
        </w:rPr>
        <w:t>2</w:t>
      </w:r>
      <w:r w:rsidRPr="00EA293B">
        <w:rPr>
          <w:rFonts w:eastAsia="Times New Roman"/>
          <w:color w:val="272727"/>
          <w:szCs w:val="24"/>
          <w:lang w:eastAsia="en-ID"/>
        </w:rPr>
        <w:t> </w:t>
      </w:r>
      <m:oMath>
        <m:box>
          <m:boxPr>
            <m:opEmu m:val="1"/>
            <m:ctrlPr>
              <w:rPr>
                <w:rFonts w:ascii="Cambria Math" w:eastAsia="Times New Roman" w:hAnsi="Cambria Math"/>
                <w:i/>
                <w:color w:val="272727"/>
                <w:szCs w:val="24"/>
                <w:lang w:eastAsia="en-ID"/>
              </w:rPr>
            </m:ctrlPr>
          </m:boxPr>
          <m:e>
            <m:groupChr>
              <m:groupChrPr>
                <m:chr m:val="→"/>
                <m:vertJc m:val="bot"/>
                <m:ctrlPr>
                  <w:rPr>
                    <w:rFonts w:ascii="Cambria Math" w:eastAsia="Times New Roman" w:hAnsi="Cambria Math"/>
                    <w:i/>
                    <w:color w:val="272727"/>
                    <w:szCs w:val="24"/>
                    <w:lang w:eastAsia="en-ID"/>
                  </w:rPr>
                </m:ctrlPr>
              </m:groupChrPr>
              <m:e>
                <m:sSup>
                  <m:sSupPr>
                    <m:ctrlPr>
                      <w:rPr>
                        <w:rFonts w:ascii="Cambria Math" w:eastAsia="Times New Roman" w:hAnsi="Cambria Math"/>
                        <w:i/>
                        <w:color w:val="272727"/>
                        <w:szCs w:val="24"/>
                        <w:lang w:eastAsia="en-ID"/>
                      </w:rPr>
                    </m:ctrlPr>
                  </m:sSupPr>
                  <m:e>
                    <m:r>
                      <w:rPr>
                        <w:rFonts w:ascii="Cambria Math" w:eastAsia="Times New Roman" w:hAnsi="Cambria Math"/>
                        <w:color w:val="272727"/>
                        <w:szCs w:val="24"/>
                        <w:lang w:eastAsia="en-ID"/>
                      </w:rPr>
                      <m:t>t</m:t>
                    </m:r>
                  </m:e>
                  <m:sup>
                    <m:r>
                      <w:rPr>
                        <w:rFonts w:ascii="Cambria Math" w:eastAsia="Times New Roman" w:hAnsi="Cambria Math"/>
                        <w:color w:val="272727"/>
                        <w:szCs w:val="24"/>
                        <w:lang w:eastAsia="en-ID"/>
                      </w:rPr>
                      <m:t>o</m:t>
                    </m:r>
                  </m:sup>
                </m:sSup>
                <m:r>
                  <w:rPr>
                    <w:rFonts w:ascii="Cambria Math" w:eastAsia="Times New Roman" w:hAnsi="Cambria Math"/>
                    <w:color w:val="272727"/>
                    <w:szCs w:val="24"/>
                    <w:lang w:eastAsia="en-ID"/>
                  </w:rPr>
                  <m:t>, xt, p</m:t>
                </m:r>
              </m:e>
            </m:groupChr>
          </m:e>
        </m:box>
      </m:oMath>
      <w:r w:rsidRPr="00EA293B">
        <w:rPr>
          <w:rFonts w:eastAsia="Times New Roman"/>
          <w:color w:val="272727"/>
          <w:szCs w:val="24"/>
          <w:lang w:eastAsia="en-ID"/>
        </w:rPr>
        <w:t> [-CH(C</w:t>
      </w:r>
      <w:r w:rsidRPr="00EA293B">
        <w:rPr>
          <w:rFonts w:eastAsia="Times New Roman"/>
          <w:color w:val="272727"/>
          <w:szCs w:val="24"/>
          <w:vertAlign w:val="subscript"/>
          <w:lang w:eastAsia="en-ID"/>
        </w:rPr>
        <w:t>6</w:t>
      </w:r>
      <w:r w:rsidRPr="00EA293B">
        <w:rPr>
          <w:rFonts w:eastAsia="Times New Roman"/>
          <w:color w:val="272727"/>
          <w:szCs w:val="24"/>
          <w:lang w:eastAsia="en-ID"/>
        </w:rPr>
        <w:t>H</w:t>
      </w:r>
      <w:r w:rsidRPr="00EA293B">
        <w:rPr>
          <w:rFonts w:eastAsia="Times New Roman"/>
          <w:color w:val="272727"/>
          <w:szCs w:val="24"/>
          <w:vertAlign w:val="subscript"/>
          <w:lang w:eastAsia="en-ID"/>
        </w:rPr>
        <w:t>5</w:t>
      </w:r>
      <w:r w:rsidRPr="00EA293B">
        <w:rPr>
          <w:rFonts w:eastAsia="Times New Roman"/>
          <w:color w:val="272727"/>
          <w:szCs w:val="24"/>
          <w:lang w:eastAsia="en-ID"/>
        </w:rPr>
        <w:t>)-CH</w:t>
      </w:r>
      <w:r w:rsidRPr="00EA293B">
        <w:rPr>
          <w:rFonts w:eastAsia="Times New Roman"/>
          <w:color w:val="272727"/>
          <w:szCs w:val="24"/>
          <w:vertAlign w:val="subscript"/>
          <w:lang w:eastAsia="en-ID"/>
        </w:rPr>
        <w:t>2</w:t>
      </w:r>
      <w:r w:rsidRPr="00EA293B">
        <w:rPr>
          <w:rFonts w:eastAsia="Times New Roman"/>
          <w:color w:val="272727"/>
          <w:szCs w:val="24"/>
          <w:lang w:eastAsia="en-ID"/>
        </w:rPr>
        <w:t>-]</w:t>
      </w:r>
      <w:r w:rsidRPr="00EA293B">
        <w:rPr>
          <w:rFonts w:eastAsia="Times New Roman"/>
          <w:color w:val="272727"/>
          <w:szCs w:val="24"/>
          <w:vertAlign w:val="subscript"/>
          <w:lang w:eastAsia="en-ID"/>
        </w:rPr>
        <w:t>n</w:t>
      </w:r>
      <w:r w:rsidRPr="00EA293B">
        <w:rPr>
          <w:rFonts w:eastAsia="Times New Roman"/>
          <w:color w:val="272727"/>
          <w:szCs w:val="24"/>
          <w:lang w:eastAsia="en-ID"/>
        </w:rPr>
        <w:t>.</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D. Benzen có liên kết đôi nhưng bền nên không tham gia phản ứng trùng hợp.</w:t>
      </w:r>
    </w:p>
    <w:p w:rsidR="009B6598" w:rsidRPr="00EA293B" w:rsidRDefault="009B6598" w:rsidP="00872EDC">
      <w:pPr>
        <w:spacing w:line="324" w:lineRule="auto"/>
        <w:contextualSpacing/>
        <w:rPr>
          <w:rFonts w:eastAsia="Times New Roman"/>
          <w:b/>
          <w:bCs/>
          <w:color w:val="272727"/>
          <w:szCs w:val="24"/>
          <w:lang w:eastAsia="en-ID"/>
        </w:rPr>
      </w:pPr>
      <w:r w:rsidRPr="00EA293B">
        <w:rPr>
          <w:rFonts w:eastAsia="Times New Roman"/>
          <w:b/>
          <w:bCs/>
          <w:color w:val="272727"/>
          <w:szCs w:val="24"/>
          <w:lang w:eastAsia="en-ID"/>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137</w:t>
      </w:r>
      <w:r w:rsidRPr="00EA293B">
        <w:rPr>
          <w:rFonts w:eastAsia="Times New Roman"/>
          <w:b/>
          <w:bCs/>
          <w:color w:val="002060"/>
          <w:szCs w:val="24"/>
          <w:lang w:eastAsia="en-ID"/>
        </w:rPr>
        <w:t xml:space="preserve">: </w:t>
      </w:r>
      <w:r w:rsidRPr="00EA293B">
        <w:rPr>
          <w:rFonts w:eastAsia="Times New Roman"/>
          <w:color w:val="000000"/>
          <w:szCs w:val="24"/>
          <w:lang w:eastAsia="en-ID"/>
        </w:rPr>
        <w:t>Hỗn hợp X gồm a mol P và b mol S. Hoà tan hoàn toàn X trong dung dịch HNO3 đặc, nóng lấy dư 20% so với lượng cần phản ứng thu được dung dịch Y và thoát ra khí NO2 (sản phẩm khử duy nhất). Trung hoà dung dịch Y bằng NaOH thì cần bao nhiêu mol?</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(3,2a + 1,6b).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(1,2a + 3b).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(3a + 2b).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(4a + 3,2b).</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r w:rsidRPr="00EA293B">
        <w:rPr>
          <w:rFonts w:eastAsia="Times New Roman"/>
          <w:color w:val="272727"/>
          <w:szCs w:val="24"/>
          <w:lang w:eastAsia="en-ID"/>
        </w:rPr>
        <w:t xml:space="preserve"> </w:t>
      </w:r>
      <w:r w:rsidRPr="00EA293B">
        <w:rPr>
          <w:rFonts w:eastAsia="Times New Roman"/>
          <w:b/>
          <w:bCs/>
          <w:i/>
          <w:iCs/>
          <w:color w:val="272727"/>
          <w:szCs w:val="24"/>
          <w:lang w:eastAsia="en-ID"/>
        </w:rPr>
        <w:t>Cách 1: Tính toán theo các PTHH</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            P + 5HNO</w:t>
      </w:r>
      <w:r w:rsidRPr="00EA293B">
        <w:rPr>
          <w:rFonts w:eastAsia="Times New Roman"/>
          <w:color w:val="272727"/>
          <w:szCs w:val="24"/>
          <w:vertAlign w:val="subscript"/>
          <w:lang w:eastAsia="en-ID"/>
        </w:rPr>
        <w:t xml:space="preserve">3 đ </w:t>
      </w:r>
      <w:r w:rsidRPr="00EA293B">
        <w:rPr>
          <w:rFonts w:eastAsia="Times New Roman"/>
          <w:color w:val="272727"/>
          <w:szCs w:val="24"/>
          <w:lang w:eastAsia="en-ID"/>
        </w:rPr>
        <w:t> </w:t>
      </w:r>
      <m:oMath>
        <m:box>
          <m:boxPr>
            <m:opEmu m:val="1"/>
            <m:ctrlPr>
              <w:rPr>
                <w:rFonts w:ascii="Cambria Math" w:eastAsia="Times New Roman" w:hAnsi="Cambria Math"/>
                <w:i/>
                <w:color w:val="272727"/>
                <w:szCs w:val="24"/>
                <w:lang w:eastAsia="en-ID"/>
              </w:rPr>
            </m:ctrlPr>
          </m:boxPr>
          <m:e>
            <m:groupChr>
              <m:groupChrPr>
                <m:chr m:val="→"/>
                <m:vertJc m:val="bot"/>
                <m:ctrlPr>
                  <w:rPr>
                    <w:rFonts w:ascii="Cambria Math" w:eastAsia="Times New Roman" w:hAnsi="Cambria Math"/>
                    <w:i/>
                    <w:color w:val="272727"/>
                    <w:szCs w:val="24"/>
                    <w:lang w:eastAsia="en-ID"/>
                  </w:rPr>
                </m:ctrlPr>
              </m:groupChrPr>
              <m:e>
                <m:sSup>
                  <m:sSupPr>
                    <m:ctrlPr>
                      <w:rPr>
                        <w:rFonts w:ascii="Cambria Math" w:eastAsia="Times New Roman" w:hAnsi="Cambria Math"/>
                        <w:i/>
                        <w:color w:val="272727"/>
                        <w:szCs w:val="24"/>
                        <w:lang w:eastAsia="en-ID"/>
                      </w:rPr>
                    </m:ctrlPr>
                  </m:sSupPr>
                  <m:e>
                    <m:r>
                      <w:rPr>
                        <w:rFonts w:ascii="Cambria Math" w:eastAsia="Times New Roman" w:hAnsi="Cambria Math"/>
                        <w:color w:val="272727"/>
                        <w:szCs w:val="24"/>
                        <w:lang w:eastAsia="en-ID"/>
                      </w:rPr>
                      <m:t>t</m:t>
                    </m:r>
                  </m:e>
                  <m:sup>
                    <m:r>
                      <w:rPr>
                        <w:rFonts w:ascii="Cambria Math" w:eastAsia="Times New Roman" w:hAnsi="Cambria Math"/>
                        <w:color w:val="272727"/>
                        <w:szCs w:val="24"/>
                        <w:lang w:eastAsia="en-ID"/>
                      </w:rPr>
                      <m:t>o</m:t>
                    </m:r>
                  </m:sup>
                </m:sSup>
              </m:e>
            </m:groupChr>
          </m:e>
        </m:box>
      </m:oMath>
      <w:r w:rsidRPr="00EA293B">
        <w:rPr>
          <w:rFonts w:eastAsia="Times New Roman"/>
          <w:color w:val="272727"/>
          <w:szCs w:val="24"/>
          <w:lang w:eastAsia="en-ID"/>
        </w:rPr>
        <w:t>  H</w:t>
      </w:r>
      <w:r w:rsidRPr="00EA293B">
        <w:rPr>
          <w:rFonts w:eastAsia="Times New Roman"/>
          <w:color w:val="272727"/>
          <w:szCs w:val="24"/>
          <w:vertAlign w:val="subscript"/>
          <w:lang w:eastAsia="en-ID"/>
        </w:rPr>
        <w:t>3</w:t>
      </w:r>
      <w:r w:rsidRPr="00EA293B">
        <w:rPr>
          <w:rFonts w:eastAsia="Times New Roman"/>
          <w:color w:val="272727"/>
          <w:szCs w:val="24"/>
          <w:lang w:eastAsia="en-ID"/>
        </w:rPr>
        <w:t>PO</w:t>
      </w:r>
      <w:r w:rsidRPr="00EA293B">
        <w:rPr>
          <w:rFonts w:eastAsia="Times New Roman"/>
          <w:color w:val="272727"/>
          <w:szCs w:val="24"/>
          <w:vertAlign w:val="subscript"/>
          <w:lang w:eastAsia="en-ID"/>
        </w:rPr>
        <w:t>4</w:t>
      </w:r>
      <w:r w:rsidRPr="00EA293B">
        <w:rPr>
          <w:rFonts w:eastAsia="Times New Roman"/>
          <w:color w:val="272727"/>
          <w:szCs w:val="24"/>
          <w:lang w:eastAsia="en-ID"/>
        </w:rPr>
        <w:t> + 5NO</w:t>
      </w:r>
      <w:r w:rsidRPr="00EA293B">
        <w:rPr>
          <w:rFonts w:eastAsia="Times New Roman"/>
          <w:color w:val="272727"/>
          <w:szCs w:val="24"/>
          <w:vertAlign w:val="subscript"/>
          <w:lang w:eastAsia="en-ID"/>
        </w:rPr>
        <w:t>2</w:t>
      </w:r>
      <w:r w:rsidRPr="00EA293B">
        <w:rPr>
          <w:rFonts w:eastAsia="Times New Roman"/>
          <w:color w:val="272727"/>
          <w:szCs w:val="24"/>
          <w:lang w:eastAsia="en-ID"/>
        </w:rPr>
        <w:t> + H</w:t>
      </w:r>
      <w:r w:rsidRPr="00EA293B">
        <w:rPr>
          <w:rFonts w:eastAsia="Times New Roman"/>
          <w:color w:val="272727"/>
          <w:szCs w:val="24"/>
          <w:vertAlign w:val="subscript"/>
          <w:lang w:eastAsia="en-ID"/>
        </w:rPr>
        <w:t>2</w:t>
      </w:r>
      <w:r w:rsidRPr="00EA293B">
        <w:rPr>
          <w:rFonts w:eastAsia="Times New Roman"/>
          <w:color w:val="272727"/>
          <w:szCs w:val="24"/>
          <w:lang w:eastAsia="en-ID"/>
        </w:rPr>
        <w:t>O</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            S + 6HNO</w:t>
      </w:r>
      <w:r w:rsidRPr="00EA293B">
        <w:rPr>
          <w:rFonts w:eastAsia="Times New Roman"/>
          <w:color w:val="272727"/>
          <w:szCs w:val="24"/>
          <w:vertAlign w:val="subscript"/>
          <w:lang w:eastAsia="en-ID"/>
        </w:rPr>
        <w:t>3 đ</w:t>
      </w:r>
      <w:r w:rsidRPr="00EA293B">
        <w:rPr>
          <w:rFonts w:eastAsia="Times New Roman"/>
          <w:color w:val="272727"/>
          <w:szCs w:val="24"/>
          <w:lang w:eastAsia="en-ID"/>
        </w:rPr>
        <w:t> </w:t>
      </w:r>
      <m:oMath>
        <m:groupChr>
          <m:groupChrPr>
            <m:chr m:val="→"/>
            <m:vertJc m:val="bot"/>
            <m:ctrlPr>
              <w:rPr>
                <w:rFonts w:ascii="Cambria Math" w:eastAsia="Times New Roman" w:hAnsi="Cambria Math"/>
                <w:i/>
                <w:color w:val="272727"/>
                <w:szCs w:val="24"/>
                <w:lang w:eastAsia="en-ID"/>
              </w:rPr>
            </m:ctrlPr>
          </m:groupChrPr>
          <m:e>
            <m:sSup>
              <m:sSupPr>
                <m:ctrlPr>
                  <w:rPr>
                    <w:rFonts w:ascii="Cambria Math" w:eastAsia="Times New Roman" w:hAnsi="Cambria Math"/>
                    <w:i/>
                    <w:color w:val="272727"/>
                    <w:szCs w:val="24"/>
                    <w:lang w:eastAsia="en-ID"/>
                  </w:rPr>
                </m:ctrlPr>
              </m:sSupPr>
              <m:e>
                <m:r>
                  <w:rPr>
                    <w:rFonts w:ascii="Cambria Math" w:eastAsia="Times New Roman" w:hAnsi="Cambria Math"/>
                    <w:color w:val="272727"/>
                    <w:szCs w:val="24"/>
                    <w:lang w:eastAsia="en-ID"/>
                  </w:rPr>
                  <m:t>t</m:t>
                </m:r>
              </m:e>
              <m:sup>
                <m:r>
                  <w:rPr>
                    <w:rFonts w:ascii="Cambria Math" w:eastAsia="Times New Roman" w:hAnsi="Cambria Math"/>
                    <w:color w:val="272727"/>
                    <w:szCs w:val="24"/>
                    <w:lang w:eastAsia="en-ID"/>
                  </w:rPr>
                  <m:t>o</m:t>
                </m:r>
              </m:sup>
            </m:sSup>
          </m:e>
        </m:groupChr>
      </m:oMath>
      <w:r w:rsidRPr="00EA293B">
        <w:rPr>
          <w:rFonts w:eastAsia="Times New Roman"/>
          <w:color w:val="272727"/>
          <w:szCs w:val="24"/>
          <w:lang w:eastAsia="en-ID"/>
        </w:rPr>
        <w:t> H</w:t>
      </w:r>
      <w:r w:rsidRPr="00EA293B">
        <w:rPr>
          <w:rFonts w:eastAsia="Times New Roman"/>
          <w:color w:val="272727"/>
          <w:szCs w:val="24"/>
          <w:vertAlign w:val="subscript"/>
          <w:lang w:eastAsia="en-ID"/>
        </w:rPr>
        <w:t>2</w:t>
      </w:r>
      <w:r w:rsidRPr="00EA293B">
        <w:rPr>
          <w:rFonts w:eastAsia="Times New Roman"/>
          <w:color w:val="272727"/>
          <w:szCs w:val="24"/>
          <w:lang w:eastAsia="en-ID"/>
        </w:rPr>
        <w:t>SO</w:t>
      </w:r>
      <w:r w:rsidRPr="00EA293B">
        <w:rPr>
          <w:rFonts w:eastAsia="Times New Roman"/>
          <w:color w:val="272727"/>
          <w:szCs w:val="24"/>
          <w:vertAlign w:val="subscript"/>
          <w:lang w:eastAsia="en-ID"/>
        </w:rPr>
        <w:t>4</w:t>
      </w:r>
      <w:r w:rsidRPr="00EA293B">
        <w:rPr>
          <w:rFonts w:eastAsia="Times New Roman"/>
          <w:color w:val="272727"/>
          <w:szCs w:val="24"/>
          <w:lang w:eastAsia="en-ID"/>
        </w:rPr>
        <w:t> + 6NO</w:t>
      </w:r>
      <w:r w:rsidRPr="00EA293B">
        <w:rPr>
          <w:rFonts w:eastAsia="Times New Roman"/>
          <w:color w:val="272727"/>
          <w:szCs w:val="24"/>
          <w:vertAlign w:val="subscript"/>
          <w:lang w:eastAsia="en-ID"/>
        </w:rPr>
        <w:t>2</w:t>
      </w:r>
      <w:r w:rsidRPr="00EA293B">
        <w:rPr>
          <w:rFonts w:eastAsia="Times New Roman"/>
          <w:color w:val="272727"/>
          <w:szCs w:val="24"/>
          <w:lang w:eastAsia="en-ID"/>
        </w:rPr>
        <w:t> + 2H</w:t>
      </w:r>
      <w:r w:rsidRPr="00EA293B">
        <w:rPr>
          <w:rFonts w:eastAsia="Times New Roman"/>
          <w:color w:val="272727"/>
          <w:szCs w:val="24"/>
          <w:vertAlign w:val="subscript"/>
          <w:lang w:eastAsia="en-ID"/>
        </w:rPr>
        <w:t>2</w:t>
      </w:r>
      <w:r w:rsidRPr="00EA293B">
        <w:rPr>
          <w:rFonts w:eastAsia="Times New Roman"/>
          <w:color w:val="272727"/>
          <w:szCs w:val="24"/>
          <w:lang w:eastAsia="en-ID"/>
        </w:rPr>
        <w:t>O</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Các phản ứng xảy ra khi trung hòa:</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H</w:t>
      </w:r>
      <w:r w:rsidRPr="00EA293B">
        <w:rPr>
          <w:rFonts w:eastAsia="Times New Roman"/>
          <w:color w:val="272727"/>
          <w:szCs w:val="24"/>
          <w:vertAlign w:val="subscript"/>
          <w:lang w:eastAsia="en-ID"/>
        </w:rPr>
        <w:t>3</w:t>
      </w:r>
      <w:r w:rsidRPr="00EA293B">
        <w:rPr>
          <w:rFonts w:eastAsia="Times New Roman"/>
          <w:color w:val="272727"/>
          <w:szCs w:val="24"/>
          <w:lang w:eastAsia="en-ID"/>
        </w:rPr>
        <w:t>PO</w:t>
      </w:r>
      <w:r w:rsidRPr="00EA293B">
        <w:rPr>
          <w:rFonts w:eastAsia="Times New Roman"/>
          <w:color w:val="272727"/>
          <w:szCs w:val="24"/>
          <w:vertAlign w:val="subscript"/>
          <w:lang w:eastAsia="en-ID"/>
        </w:rPr>
        <w:t>4</w:t>
      </w:r>
      <w:r w:rsidRPr="00EA293B">
        <w:rPr>
          <w:rFonts w:eastAsia="Times New Roman"/>
          <w:color w:val="272727"/>
          <w:szCs w:val="24"/>
          <w:lang w:eastAsia="en-ID"/>
        </w:rPr>
        <w:t> + 3NaOH → Na</w:t>
      </w:r>
      <w:r w:rsidRPr="00EA293B">
        <w:rPr>
          <w:rFonts w:eastAsia="Times New Roman"/>
          <w:color w:val="272727"/>
          <w:szCs w:val="24"/>
          <w:vertAlign w:val="subscript"/>
          <w:lang w:eastAsia="en-ID"/>
        </w:rPr>
        <w:t>3</w:t>
      </w:r>
      <w:r w:rsidRPr="00EA293B">
        <w:rPr>
          <w:rFonts w:eastAsia="Times New Roman"/>
          <w:color w:val="272727"/>
          <w:szCs w:val="24"/>
          <w:lang w:eastAsia="en-ID"/>
        </w:rPr>
        <w:t>PO</w:t>
      </w:r>
      <w:r w:rsidRPr="00EA293B">
        <w:rPr>
          <w:rFonts w:eastAsia="Times New Roman"/>
          <w:color w:val="272727"/>
          <w:szCs w:val="24"/>
          <w:vertAlign w:val="subscript"/>
          <w:lang w:eastAsia="en-ID"/>
        </w:rPr>
        <w:t>4</w:t>
      </w:r>
      <w:r w:rsidRPr="00EA293B">
        <w:rPr>
          <w:rFonts w:eastAsia="Times New Roman"/>
          <w:color w:val="272727"/>
          <w:szCs w:val="24"/>
          <w:lang w:eastAsia="en-ID"/>
        </w:rPr>
        <w:t> + 3H</w:t>
      </w:r>
      <w:r w:rsidRPr="00EA293B">
        <w:rPr>
          <w:rFonts w:eastAsia="Times New Roman"/>
          <w:color w:val="272727"/>
          <w:szCs w:val="24"/>
          <w:vertAlign w:val="subscript"/>
          <w:lang w:eastAsia="en-ID"/>
        </w:rPr>
        <w:t>2</w:t>
      </w:r>
      <w:r w:rsidRPr="00EA293B">
        <w:rPr>
          <w:rFonts w:eastAsia="Times New Roman"/>
          <w:color w:val="272727"/>
          <w:szCs w:val="24"/>
          <w:lang w:eastAsia="en-ID"/>
        </w:rPr>
        <w:t>O</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H</w:t>
      </w:r>
      <w:r w:rsidRPr="00EA293B">
        <w:rPr>
          <w:rFonts w:eastAsia="Times New Roman"/>
          <w:color w:val="272727"/>
          <w:szCs w:val="24"/>
          <w:vertAlign w:val="subscript"/>
          <w:lang w:eastAsia="en-ID"/>
        </w:rPr>
        <w:t>2</w:t>
      </w:r>
      <w:r w:rsidRPr="00EA293B">
        <w:rPr>
          <w:rFonts w:eastAsia="Times New Roman"/>
          <w:color w:val="272727"/>
          <w:szCs w:val="24"/>
          <w:lang w:eastAsia="en-ID"/>
        </w:rPr>
        <w:t>SO</w:t>
      </w:r>
      <w:r w:rsidRPr="00EA293B">
        <w:rPr>
          <w:rFonts w:eastAsia="Times New Roman"/>
          <w:color w:val="272727"/>
          <w:szCs w:val="24"/>
          <w:vertAlign w:val="subscript"/>
          <w:lang w:eastAsia="en-ID"/>
        </w:rPr>
        <w:t>4</w:t>
      </w:r>
      <w:r w:rsidRPr="00EA293B">
        <w:rPr>
          <w:rFonts w:eastAsia="Times New Roman"/>
          <w:color w:val="272727"/>
          <w:szCs w:val="24"/>
          <w:lang w:eastAsia="en-ID"/>
        </w:rPr>
        <w:t> + 2NaOH → Na</w:t>
      </w:r>
      <w:r w:rsidRPr="00EA293B">
        <w:rPr>
          <w:rFonts w:eastAsia="Times New Roman"/>
          <w:color w:val="272727"/>
          <w:szCs w:val="24"/>
          <w:vertAlign w:val="subscript"/>
          <w:lang w:eastAsia="en-ID"/>
        </w:rPr>
        <w:t>2</w:t>
      </w:r>
      <w:r w:rsidRPr="00EA293B">
        <w:rPr>
          <w:rFonts w:eastAsia="Times New Roman"/>
          <w:color w:val="272727"/>
          <w:szCs w:val="24"/>
          <w:lang w:eastAsia="en-ID"/>
        </w:rPr>
        <w:t>SO</w:t>
      </w:r>
      <w:r w:rsidRPr="00EA293B">
        <w:rPr>
          <w:rFonts w:eastAsia="Times New Roman"/>
          <w:color w:val="272727"/>
          <w:szCs w:val="24"/>
          <w:vertAlign w:val="subscript"/>
          <w:lang w:eastAsia="en-ID"/>
        </w:rPr>
        <w:t>4</w:t>
      </w:r>
      <w:r w:rsidRPr="00EA293B">
        <w:rPr>
          <w:rFonts w:eastAsia="Times New Roman"/>
          <w:color w:val="272727"/>
          <w:szCs w:val="24"/>
          <w:lang w:eastAsia="en-ID"/>
        </w:rPr>
        <w:t> + 2H</w:t>
      </w:r>
      <w:r w:rsidRPr="00EA293B">
        <w:rPr>
          <w:rFonts w:eastAsia="Times New Roman"/>
          <w:color w:val="272727"/>
          <w:szCs w:val="24"/>
          <w:vertAlign w:val="subscript"/>
          <w:lang w:eastAsia="en-ID"/>
        </w:rPr>
        <w:t>2</w:t>
      </w:r>
      <w:r w:rsidRPr="00EA293B">
        <w:rPr>
          <w:rFonts w:eastAsia="Times New Roman"/>
          <w:color w:val="272727"/>
          <w:szCs w:val="24"/>
          <w:lang w:eastAsia="en-ID"/>
        </w:rPr>
        <w:t>O</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HNO</w:t>
      </w:r>
      <w:r w:rsidRPr="00EA293B">
        <w:rPr>
          <w:rFonts w:eastAsia="Times New Roman"/>
          <w:color w:val="272727"/>
          <w:szCs w:val="24"/>
          <w:vertAlign w:val="subscript"/>
          <w:lang w:eastAsia="en-ID"/>
        </w:rPr>
        <w:t>3</w:t>
      </w:r>
      <w:r w:rsidRPr="00EA293B">
        <w:rPr>
          <w:rFonts w:eastAsia="Times New Roman"/>
          <w:color w:val="272727"/>
          <w:szCs w:val="24"/>
          <w:lang w:eastAsia="en-ID"/>
        </w:rPr>
        <w:t> + NaOH → NaNO</w:t>
      </w:r>
      <w:r w:rsidRPr="00EA293B">
        <w:rPr>
          <w:rFonts w:eastAsia="Times New Roman"/>
          <w:color w:val="272727"/>
          <w:szCs w:val="24"/>
          <w:vertAlign w:val="subscript"/>
          <w:lang w:eastAsia="en-ID"/>
        </w:rPr>
        <w:t>3</w:t>
      </w:r>
      <w:r w:rsidRPr="00EA293B">
        <w:rPr>
          <w:rFonts w:eastAsia="Times New Roman"/>
          <w:color w:val="272727"/>
          <w:szCs w:val="24"/>
          <w:lang w:eastAsia="en-ID"/>
        </w:rPr>
        <w:t> + H</w:t>
      </w:r>
      <w:r w:rsidRPr="00EA293B">
        <w:rPr>
          <w:rFonts w:eastAsia="Times New Roman"/>
          <w:color w:val="272727"/>
          <w:szCs w:val="24"/>
          <w:vertAlign w:val="subscript"/>
          <w:lang w:eastAsia="en-ID"/>
        </w:rPr>
        <w:t>2</w:t>
      </w:r>
      <w:r w:rsidRPr="00EA293B">
        <w:rPr>
          <w:rFonts w:eastAsia="Times New Roman"/>
          <w:color w:val="272727"/>
          <w:szCs w:val="24"/>
          <w:lang w:eastAsia="en-ID"/>
        </w:rPr>
        <w:t>O</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i/>
          <w:iCs/>
          <w:color w:val="272727"/>
          <w:szCs w:val="24"/>
          <w:lang w:eastAsia="en-ID"/>
        </w:rPr>
        <w:t>Cách 2: Sử dụng bảo toàn e</w:t>
      </w:r>
    </w:p>
    <w:p w:rsidR="009B6598" w:rsidRPr="00EA293B" w:rsidRDefault="009B6598" w:rsidP="00872EDC">
      <w:pPr>
        <w:spacing w:line="324" w:lineRule="auto"/>
        <w:contextualSpacing/>
        <w:rPr>
          <w:szCs w:val="24"/>
          <w:vertAlign w:val="subscript"/>
          <w:lang w:eastAsia="en-ID"/>
        </w:rPr>
      </w:pPr>
      <w:r w:rsidRPr="00EA293B">
        <w:rPr>
          <w:rFonts w:eastAsia="Times New Roman"/>
          <w:color w:val="272727"/>
          <w:szCs w:val="24"/>
          <w:lang w:eastAsia="en-ID"/>
        </w:rPr>
        <w:t>- Khi X + HNO</w:t>
      </w:r>
      <w:r w:rsidRPr="00EA293B">
        <w:rPr>
          <w:rFonts w:eastAsia="Times New Roman"/>
          <w:color w:val="272727"/>
          <w:szCs w:val="24"/>
          <w:vertAlign w:val="subscript"/>
          <w:lang w:eastAsia="en-ID"/>
        </w:rPr>
        <w:t>3</w:t>
      </w:r>
      <w:r w:rsidRPr="00EA293B">
        <w:rPr>
          <w:rFonts w:eastAsia="Times New Roman"/>
          <w:color w:val="272727"/>
          <w:szCs w:val="24"/>
          <w:lang w:eastAsia="en-ID"/>
        </w:rPr>
        <w:t>: </w:t>
      </w:r>
      <w:r w:rsidRPr="00EA293B">
        <w:rPr>
          <w:rFonts w:eastAsia="Times New Roman"/>
          <w:color w:val="272727"/>
          <w:szCs w:val="24"/>
          <w:bdr w:val="none" w:sz="0" w:space="0" w:color="auto" w:frame="1"/>
          <w:lang w:eastAsia="en-ID"/>
        </w:rPr>
        <w:t xml:space="preserve"> </w:t>
      </w:r>
      <w:r w:rsidRPr="00EA293B">
        <w:rPr>
          <w:rFonts w:eastAsia="Times New Roman"/>
          <w:color w:val="272727"/>
          <w:position w:val="-56"/>
          <w:szCs w:val="24"/>
          <w:bdr w:val="none" w:sz="0" w:space="0" w:color="auto" w:frame="1"/>
          <w:lang w:eastAsia="en-ID"/>
        </w:rPr>
        <w:object w:dxaOrig="4220" w:dyaOrig="1240">
          <v:shape id="_x0000_i5469" type="#_x0000_t75" style="width:211.5pt;height:61.5pt" o:ole="">
            <v:imagedata r:id="rId5870" o:title=""/>
          </v:shape>
          <o:OLEObject Type="Embed" ProgID="Equation.DSMT4" ShapeID="_x0000_i5469" DrawAspect="Content" ObjectID="_1772223093" r:id="rId5871"/>
        </w:object>
      </w:r>
    </w:p>
    <w:p w:rsidR="009B6598" w:rsidRPr="00EA293B" w:rsidRDefault="009B6598" w:rsidP="00872EDC">
      <w:pPr>
        <w:spacing w:line="324" w:lineRule="auto"/>
        <w:contextualSpacing/>
        <w:rPr>
          <w:szCs w:val="24"/>
          <w:vertAlign w:val="subscript"/>
          <w:lang w:eastAsia="en-ID"/>
        </w:rPr>
      </w:pPr>
      <w:r w:rsidRPr="00EA293B">
        <w:rPr>
          <w:rFonts w:eastAsia="Times New Roman"/>
          <w:color w:val="272727"/>
          <w:szCs w:val="24"/>
          <w:lang w:eastAsia="en-ID"/>
        </w:rPr>
        <w:t>Áp dụng bảo toàn e: n</w:t>
      </w:r>
      <w:r w:rsidRPr="00EA293B">
        <w:rPr>
          <w:rFonts w:eastAsia="Times New Roman"/>
          <w:color w:val="272727"/>
          <w:szCs w:val="24"/>
          <w:vertAlign w:val="subscript"/>
          <w:lang w:eastAsia="en-ID"/>
        </w:rPr>
        <w:t>NO2</w:t>
      </w:r>
      <w:r w:rsidRPr="00EA293B">
        <w:rPr>
          <w:rFonts w:eastAsia="Times New Roman"/>
          <w:color w:val="272727"/>
          <w:szCs w:val="24"/>
          <w:lang w:eastAsia="en-ID"/>
        </w:rPr>
        <w:t> = 5n</w:t>
      </w:r>
      <w:r w:rsidRPr="00EA293B">
        <w:rPr>
          <w:rFonts w:eastAsia="Times New Roman"/>
          <w:color w:val="272727"/>
          <w:szCs w:val="24"/>
          <w:vertAlign w:val="subscript"/>
          <w:lang w:eastAsia="en-ID"/>
        </w:rPr>
        <w:t>P</w:t>
      </w:r>
      <w:r w:rsidRPr="00EA293B">
        <w:rPr>
          <w:rFonts w:eastAsia="Times New Roman"/>
          <w:color w:val="272727"/>
          <w:szCs w:val="24"/>
          <w:lang w:eastAsia="en-ID"/>
        </w:rPr>
        <w:t> + 6n</w:t>
      </w:r>
      <w:r w:rsidRPr="00EA293B">
        <w:rPr>
          <w:rFonts w:eastAsia="Times New Roman"/>
          <w:color w:val="272727"/>
          <w:szCs w:val="24"/>
          <w:vertAlign w:val="subscript"/>
          <w:lang w:eastAsia="en-ID"/>
        </w:rPr>
        <w:t>S</w:t>
      </w:r>
      <w:r w:rsidRPr="00EA293B">
        <w:rPr>
          <w:rFonts w:eastAsia="Times New Roman"/>
          <w:color w:val="272727"/>
          <w:szCs w:val="24"/>
          <w:lang w:eastAsia="en-ID"/>
        </w:rPr>
        <w: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Bảo toàn nguyên tố N: n</w:t>
      </w:r>
      <w:r w:rsidRPr="00EA293B">
        <w:rPr>
          <w:rFonts w:eastAsia="Times New Roman"/>
          <w:color w:val="272727"/>
          <w:szCs w:val="24"/>
          <w:vertAlign w:val="subscript"/>
          <w:lang w:eastAsia="en-ID"/>
        </w:rPr>
        <w:t>HNO3 pư</w:t>
      </w:r>
      <w:r w:rsidRPr="00EA293B">
        <w:rPr>
          <w:rFonts w:eastAsia="Times New Roman"/>
          <w:color w:val="272727"/>
          <w:szCs w:val="24"/>
          <w:lang w:eastAsia="en-ID"/>
        </w:rPr>
        <w:t> = n</w:t>
      </w:r>
      <w:r w:rsidRPr="00EA293B">
        <w:rPr>
          <w:rFonts w:eastAsia="Times New Roman"/>
          <w:color w:val="272727"/>
          <w:szCs w:val="24"/>
          <w:vertAlign w:val="subscript"/>
          <w:lang w:eastAsia="en-ID"/>
        </w:rPr>
        <w:t>NO2</w:t>
      </w:r>
      <w:r w:rsidRPr="00EA293B">
        <w:rPr>
          <w:rFonts w:eastAsia="Times New Roman"/>
          <w:color w:val="272727"/>
          <w:szCs w:val="24"/>
          <w:lang w:eastAsia="en-ID"/>
        </w:rPr>
        <w:t> </w:t>
      </w: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n</w:t>
      </w:r>
      <w:r w:rsidRPr="00EA293B">
        <w:rPr>
          <w:rFonts w:eastAsia="Times New Roman"/>
          <w:color w:val="272727"/>
          <w:szCs w:val="24"/>
          <w:vertAlign w:val="subscript"/>
          <w:lang w:eastAsia="en-ID"/>
        </w:rPr>
        <w:t>HNO3 dư</w:t>
      </w:r>
      <w:r w:rsidRPr="00EA293B">
        <w:rPr>
          <w:rFonts w:eastAsia="Times New Roman"/>
          <w:color w:val="272727"/>
          <w:szCs w:val="24"/>
          <w:lang w:eastAsia="en-ID"/>
        </w:rPr>
        <w:t> = 20%.n</w:t>
      </w:r>
      <w:r w:rsidRPr="00EA293B">
        <w:rPr>
          <w:rFonts w:eastAsia="Times New Roman"/>
          <w:color w:val="272727"/>
          <w:szCs w:val="24"/>
          <w:vertAlign w:val="subscript"/>
          <w:lang w:eastAsia="en-ID"/>
        </w:rPr>
        <w:t>HNO3 pư</w:t>
      </w:r>
      <w:r w:rsidRPr="00EA293B">
        <w:rPr>
          <w:rFonts w:eastAsia="Times New Roman"/>
          <w:color w:val="272727"/>
          <w:szCs w:val="24"/>
          <w:lang w:eastAsia="en-ID"/>
        </w:rPr>
        <w:t>.</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 Khi trung hòa thì n</w:t>
      </w:r>
      <w:r w:rsidRPr="00EA293B">
        <w:rPr>
          <w:rFonts w:eastAsia="Times New Roman"/>
          <w:color w:val="272727"/>
          <w:szCs w:val="24"/>
          <w:vertAlign w:val="subscript"/>
          <w:lang w:eastAsia="en-ID"/>
        </w:rPr>
        <w:t>OH</w:t>
      </w:r>
      <w:r w:rsidRPr="00EA293B">
        <w:rPr>
          <w:rFonts w:eastAsia="Times New Roman"/>
          <w:color w:val="272727"/>
          <w:szCs w:val="24"/>
          <w:vertAlign w:val="superscript"/>
          <w:lang w:eastAsia="en-ID"/>
        </w:rPr>
        <w:t>-</w:t>
      </w:r>
      <w:r w:rsidRPr="00EA293B">
        <w:rPr>
          <w:rFonts w:eastAsia="Times New Roman"/>
          <w:color w:val="272727"/>
          <w:szCs w:val="24"/>
          <w:lang w:eastAsia="en-ID"/>
        </w:rPr>
        <w:t> = n</w:t>
      </w:r>
      <w:r w:rsidRPr="00EA293B">
        <w:rPr>
          <w:rFonts w:eastAsia="Times New Roman"/>
          <w:color w:val="272727"/>
          <w:szCs w:val="24"/>
          <w:vertAlign w:val="subscript"/>
          <w:lang w:eastAsia="en-ID"/>
        </w:rPr>
        <w:t>H</w:t>
      </w:r>
      <w:r w:rsidRPr="00EA293B">
        <w:rPr>
          <w:rFonts w:eastAsia="Times New Roman"/>
          <w:color w:val="272727"/>
          <w:szCs w:val="24"/>
          <w:vertAlign w:val="superscript"/>
          <w:lang w:eastAsia="en-ID"/>
        </w:rPr>
        <w:t>+</w:t>
      </w:r>
      <w:r w:rsidRPr="00EA293B">
        <w:rPr>
          <w:rFonts w:eastAsia="Times New Roman"/>
          <w:color w:val="272727"/>
          <w:szCs w:val="24"/>
          <w:lang w:eastAsia="en-ID"/>
        </w:rPr>
        <w:t> </w:t>
      </w: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n</w:t>
      </w:r>
      <w:r w:rsidRPr="00EA293B">
        <w:rPr>
          <w:rFonts w:eastAsia="Times New Roman"/>
          <w:color w:val="272727"/>
          <w:szCs w:val="24"/>
          <w:vertAlign w:val="subscript"/>
          <w:lang w:eastAsia="en-ID"/>
        </w:rPr>
        <w:t>NaOH</w:t>
      </w:r>
      <w:r w:rsidRPr="00EA293B">
        <w:rPr>
          <w:rFonts w:eastAsia="Times New Roman"/>
          <w:color w:val="272727"/>
          <w:szCs w:val="24"/>
          <w:lang w:eastAsia="en-ID"/>
        </w:rPr>
        <w:t> = 3n</w:t>
      </w:r>
      <w:r w:rsidRPr="00EA293B">
        <w:rPr>
          <w:rFonts w:eastAsia="Times New Roman"/>
          <w:color w:val="272727"/>
          <w:szCs w:val="24"/>
          <w:vertAlign w:val="subscript"/>
          <w:lang w:eastAsia="en-ID"/>
        </w:rPr>
        <w:t>H3PO4</w:t>
      </w:r>
      <w:r w:rsidRPr="00EA293B">
        <w:rPr>
          <w:rFonts w:eastAsia="Times New Roman"/>
          <w:color w:val="272727"/>
          <w:szCs w:val="24"/>
          <w:lang w:eastAsia="en-ID"/>
        </w:rPr>
        <w:t> + 2n</w:t>
      </w:r>
      <w:r w:rsidRPr="00EA293B">
        <w:rPr>
          <w:rFonts w:eastAsia="Times New Roman"/>
          <w:color w:val="272727"/>
          <w:szCs w:val="24"/>
          <w:vertAlign w:val="subscript"/>
          <w:lang w:eastAsia="en-ID"/>
        </w:rPr>
        <w:t>H2SO4</w:t>
      </w:r>
      <w:r w:rsidRPr="00EA293B">
        <w:rPr>
          <w:rFonts w:eastAsia="Times New Roman"/>
          <w:color w:val="272727"/>
          <w:szCs w:val="24"/>
          <w:lang w:eastAsia="en-ID"/>
        </w:rPr>
        <w:t> + n</w:t>
      </w:r>
      <w:r w:rsidRPr="00EA293B">
        <w:rPr>
          <w:rFonts w:eastAsia="Times New Roman"/>
          <w:color w:val="272727"/>
          <w:szCs w:val="24"/>
          <w:vertAlign w:val="subscript"/>
          <w:lang w:eastAsia="en-ID"/>
        </w:rPr>
        <w:t>HNO3 dư</w:t>
      </w:r>
      <w:r w:rsidRPr="00EA293B">
        <w:rPr>
          <w:rFonts w:eastAsia="Times New Roman"/>
          <w:color w:val="272727"/>
          <w:szCs w:val="24"/>
          <w:lang w:eastAsia="en-ID"/>
        </w:rPr>
        <w: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i/>
          <w:iCs/>
          <w:color w:val="272727"/>
          <w:szCs w:val="24"/>
          <w:lang w:eastAsia="en-ID"/>
        </w:rPr>
        <w:t>Cách 1: Viết PTHH</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P + 5HNO</w:t>
      </w:r>
      <w:r w:rsidRPr="00EA293B">
        <w:rPr>
          <w:rFonts w:eastAsia="Times New Roman"/>
          <w:color w:val="272727"/>
          <w:szCs w:val="24"/>
          <w:vertAlign w:val="subscript"/>
          <w:lang w:eastAsia="en-ID"/>
        </w:rPr>
        <w:t>3 đ</w:t>
      </w:r>
      <w:r w:rsidRPr="00EA293B">
        <w:rPr>
          <w:rFonts w:eastAsia="Times New Roman"/>
          <w:color w:val="272727"/>
          <w:szCs w:val="24"/>
          <w:lang w:eastAsia="en-ID"/>
        </w:rPr>
        <w:t> </w:t>
      </w:r>
      <m:oMath>
        <m:groupChr>
          <m:groupChrPr>
            <m:chr m:val="→"/>
            <m:vertJc m:val="bot"/>
            <m:ctrlPr>
              <w:rPr>
                <w:rFonts w:ascii="Cambria Math" w:eastAsia="Times New Roman" w:hAnsi="Cambria Math"/>
                <w:i/>
                <w:color w:val="272727"/>
                <w:szCs w:val="24"/>
                <w:lang w:eastAsia="en-ID"/>
              </w:rPr>
            </m:ctrlPr>
          </m:groupChrPr>
          <m:e>
            <m:sSup>
              <m:sSupPr>
                <m:ctrlPr>
                  <w:rPr>
                    <w:rFonts w:ascii="Cambria Math" w:eastAsia="Times New Roman" w:hAnsi="Cambria Math"/>
                    <w:i/>
                    <w:color w:val="272727"/>
                    <w:szCs w:val="24"/>
                    <w:lang w:eastAsia="en-ID"/>
                  </w:rPr>
                </m:ctrlPr>
              </m:sSupPr>
              <m:e>
                <m:r>
                  <w:rPr>
                    <w:rFonts w:ascii="Cambria Math" w:eastAsia="Times New Roman" w:hAnsi="Cambria Math"/>
                    <w:color w:val="272727"/>
                    <w:szCs w:val="24"/>
                    <w:lang w:eastAsia="en-ID"/>
                  </w:rPr>
                  <m:t>t</m:t>
                </m:r>
              </m:e>
              <m:sup>
                <m:r>
                  <w:rPr>
                    <w:rFonts w:ascii="Cambria Math" w:eastAsia="Times New Roman" w:hAnsi="Cambria Math"/>
                    <w:color w:val="272727"/>
                    <w:szCs w:val="24"/>
                    <w:lang w:eastAsia="en-ID"/>
                  </w:rPr>
                  <m:t>o</m:t>
                </m:r>
              </m:sup>
            </m:sSup>
          </m:e>
        </m:groupChr>
      </m:oMath>
      <w:r w:rsidRPr="00EA293B">
        <w:rPr>
          <w:rFonts w:eastAsia="Times New Roman"/>
          <w:color w:val="272727"/>
          <w:szCs w:val="24"/>
          <w:lang w:eastAsia="en-ID"/>
        </w:rPr>
        <w:t> H</w:t>
      </w:r>
      <w:r w:rsidRPr="00EA293B">
        <w:rPr>
          <w:rFonts w:eastAsia="Times New Roman"/>
          <w:color w:val="272727"/>
          <w:szCs w:val="24"/>
          <w:vertAlign w:val="subscript"/>
          <w:lang w:eastAsia="en-ID"/>
        </w:rPr>
        <w:t>3</w:t>
      </w:r>
      <w:r w:rsidRPr="00EA293B">
        <w:rPr>
          <w:rFonts w:eastAsia="Times New Roman"/>
          <w:color w:val="272727"/>
          <w:szCs w:val="24"/>
          <w:lang w:eastAsia="en-ID"/>
        </w:rPr>
        <w:t>PO</w:t>
      </w:r>
      <w:r w:rsidRPr="00EA293B">
        <w:rPr>
          <w:rFonts w:eastAsia="Times New Roman"/>
          <w:color w:val="272727"/>
          <w:szCs w:val="24"/>
          <w:vertAlign w:val="subscript"/>
          <w:lang w:eastAsia="en-ID"/>
        </w:rPr>
        <w:t>4</w:t>
      </w:r>
      <w:r w:rsidRPr="00EA293B">
        <w:rPr>
          <w:rFonts w:eastAsia="Times New Roman"/>
          <w:color w:val="272727"/>
          <w:szCs w:val="24"/>
          <w:lang w:eastAsia="en-ID"/>
        </w:rPr>
        <w:t> + 5NO</w:t>
      </w:r>
      <w:r w:rsidRPr="00EA293B">
        <w:rPr>
          <w:rFonts w:eastAsia="Times New Roman"/>
          <w:color w:val="272727"/>
          <w:szCs w:val="24"/>
          <w:vertAlign w:val="subscript"/>
          <w:lang w:eastAsia="en-ID"/>
        </w:rPr>
        <w:t>2</w:t>
      </w:r>
      <w:r w:rsidRPr="00EA293B">
        <w:rPr>
          <w:rFonts w:eastAsia="Times New Roman"/>
          <w:color w:val="272727"/>
          <w:szCs w:val="24"/>
          <w:lang w:eastAsia="en-ID"/>
        </w:rPr>
        <w:t> + H</w:t>
      </w:r>
      <w:r w:rsidRPr="00EA293B">
        <w:rPr>
          <w:rFonts w:eastAsia="Times New Roman"/>
          <w:color w:val="272727"/>
          <w:szCs w:val="24"/>
          <w:vertAlign w:val="subscript"/>
          <w:lang w:eastAsia="en-ID"/>
        </w:rPr>
        <w:t>2</w:t>
      </w:r>
      <w:r w:rsidRPr="00EA293B">
        <w:rPr>
          <w:rFonts w:eastAsia="Times New Roman"/>
          <w:color w:val="272727"/>
          <w:szCs w:val="24"/>
          <w:lang w:eastAsia="en-ID"/>
        </w:rPr>
        <w:t>O</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a →    5a               →    a                                 (mol)</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S + 6HNO</w:t>
      </w:r>
      <w:r w:rsidRPr="00EA293B">
        <w:rPr>
          <w:rFonts w:eastAsia="Times New Roman"/>
          <w:color w:val="272727"/>
          <w:szCs w:val="24"/>
          <w:vertAlign w:val="subscript"/>
          <w:lang w:eastAsia="en-ID"/>
        </w:rPr>
        <w:t>3 đ</w:t>
      </w:r>
      <w:r w:rsidRPr="00EA293B">
        <w:rPr>
          <w:rFonts w:eastAsia="Times New Roman"/>
          <w:color w:val="272727"/>
          <w:szCs w:val="24"/>
          <w:lang w:eastAsia="en-ID"/>
        </w:rPr>
        <w:t> </w:t>
      </w:r>
      <m:oMath>
        <m:groupChr>
          <m:groupChrPr>
            <m:chr m:val="→"/>
            <m:vertJc m:val="bot"/>
            <m:ctrlPr>
              <w:rPr>
                <w:rFonts w:ascii="Cambria Math" w:eastAsia="Times New Roman" w:hAnsi="Cambria Math"/>
                <w:i/>
                <w:color w:val="272727"/>
                <w:szCs w:val="24"/>
                <w:lang w:eastAsia="en-ID"/>
              </w:rPr>
            </m:ctrlPr>
          </m:groupChrPr>
          <m:e>
            <m:sSup>
              <m:sSupPr>
                <m:ctrlPr>
                  <w:rPr>
                    <w:rFonts w:ascii="Cambria Math" w:eastAsia="Times New Roman" w:hAnsi="Cambria Math"/>
                    <w:i/>
                    <w:color w:val="272727"/>
                    <w:szCs w:val="24"/>
                    <w:lang w:eastAsia="en-ID"/>
                  </w:rPr>
                </m:ctrlPr>
              </m:sSupPr>
              <m:e>
                <m:r>
                  <w:rPr>
                    <w:rFonts w:ascii="Cambria Math" w:eastAsia="Times New Roman" w:hAnsi="Cambria Math"/>
                    <w:color w:val="272727"/>
                    <w:szCs w:val="24"/>
                    <w:lang w:eastAsia="en-ID"/>
                  </w:rPr>
                  <m:t>t</m:t>
                </m:r>
              </m:e>
              <m:sup>
                <m:r>
                  <w:rPr>
                    <w:rFonts w:ascii="Cambria Math" w:eastAsia="Times New Roman" w:hAnsi="Cambria Math"/>
                    <w:color w:val="272727"/>
                    <w:szCs w:val="24"/>
                    <w:lang w:eastAsia="en-ID"/>
                  </w:rPr>
                  <m:t>o</m:t>
                </m:r>
              </m:sup>
            </m:sSup>
          </m:e>
        </m:groupChr>
      </m:oMath>
      <w:r w:rsidRPr="00EA293B">
        <w:rPr>
          <w:rFonts w:eastAsia="Times New Roman"/>
          <w:color w:val="272727"/>
          <w:szCs w:val="24"/>
          <w:lang w:eastAsia="en-ID"/>
        </w:rPr>
        <w:t> H</w:t>
      </w:r>
      <w:r w:rsidRPr="00EA293B">
        <w:rPr>
          <w:rFonts w:eastAsia="Times New Roman"/>
          <w:color w:val="272727"/>
          <w:szCs w:val="24"/>
          <w:vertAlign w:val="subscript"/>
          <w:lang w:eastAsia="en-ID"/>
        </w:rPr>
        <w:t>2</w:t>
      </w:r>
      <w:r w:rsidRPr="00EA293B">
        <w:rPr>
          <w:rFonts w:eastAsia="Times New Roman"/>
          <w:color w:val="272727"/>
          <w:szCs w:val="24"/>
          <w:lang w:eastAsia="en-ID"/>
        </w:rPr>
        <w:t>SO</w:t>
      </w:r>
      <w:r w:rsidRPr="00EA293B">
        <w:rPr>
          <w:rFonts w:eastAsia="Times New Roman"/>
          <w:color w:val="272727"/>
          <w:szCs w:val="24"/>
          <w:vertAlign w:val="subscript"/>
          <w:lang w:eastAsia="en-ID"/>
        </w:rPr>
        <w:t>4</w:t>
      </w:r>
      <w:r w:rsidRPr="00EA293B">
        <w:rPr>
          <w:rFonts w:eastAsia="Times New Roman"/>
          <w:color w:val="272727"/>
          <w:szCs w:val="24"/>
          <w:lang w:eastAsia="en-ID"/>
        </w:rPr>
        <w:t> + 6NO</w:t>
      </w:r>
      <w:r w:rsidRPr="00EA293B">
        <w:rPr>
          <w:rFonts w:eastAsia="Times New Roman"/>
          <w:color w:val="272727"/>
          <w:szCs w:val="24"/>
          <w:vertAlign w:val="subscript"/>
          <w:lang w:eastAsia="en-ID"/>
        </w:rPr>
        <w:t>2</w:t>
      </w:r>
      <w:r w:rsidRPr="00EA293B">
        <w:rPr>
          <w:rFonts w:eastAsia="Times New Roman"/>
          <w:color w:val="272727"/>
          <w:szCs w:val="24"/>
          <w:lang w:eastAsia="en-ID"/>
        </w:rPr>
        <w:t> + 2H</w:t>
      </w:r>
      <w:r w:rsidRPr="00EA293B">
        <w:rPr>
          <w:rFonts w:eastAsia="Times New Roman"/>
          <w:color w:val="272727"/>
          <w:szCs w:val="24"/>
          <w:vertAlign w:val="subscript"/>
          <w:lang w:eastAsia="en-ID"/>
        </w:rPr>
        <w:t>2</w:t>
      </w:r>
      <w:r w:rsidRPr="00EA293B">
        <w:rPr>
          <w:rFonts w:eastAsia="Times New Roman"/>
          <w:color w:val="272727"/>
          <w:szCs w:val="24"/>
          <w:lang w:eastAsia="en-ID"/>
        </w:rPr>
        <w:t>O</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b →    6b               →   b                                 (mol)</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n</w:t>
      </w:r>
      <w:r w:rsidRPr="00EA293B">
        <w:rPr>
          <w:rFonts w:eastAsia="Times New Roman"/>
          <w:color w:val="272727"/>
          <w:szCs w:val="24"/>
          <w:vertAlign w:val="subscript"/>
          <w:lang w:eastAsia="en-ID"/>
        </w:rPr>
        <w:t>HNO3 pứ</w:t>
      </w:r>
      <w:r w:rsidRPr="00EA293B">
        <w:rPr>
          <w:rFonts w:eastAsia="Times New Roman"/>
          <w:color w:val="272727"/>
          <w:szCs w:val="24"/>
          <w:lang w:eastAsia="en-ID"/>
        </w:rPr>
        <w:t> = 5a + 6b (mol)</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n</w:t>
      </w:r>
      <w:r w:rsidRPr="00EA293B">
        <w:rPr>
          <w:rFonts w:eastAsia="Times New Roman"/>
          <w:color w:val="272727"/>
          <w:szCs w:val="24"/>
          <w:vertAlign w:val="subscript"/>
          <w:lang w:eastAsia="en-ID"/>
        </w:rPr>
        <w:t>HNO3 dư</w:t>
      </w:r>
      <w:r w:rsidRPr="00EA293B">
        <w:rPr>
          <w:rFonts w:eastAsia="Times New Roman"/>
          <w:color w:val="272727"/>
          <w:szCs w:val="24"/>
          <w:lang w:eastAsia="en-ID"/>
        </w:rPr>
        <w:t> = 20%.n</w:t>
      </w:r>
      <w:r w:rsidRPr="00EA293B">
        <w:rPr>
          <w:rFonts w:eastAsia="Times New Roman"/>
          <w:color w:val="272727"/>
          <w:szCs w:val="24"/>
          <w:vertAlign w:val="subscript"/>
          <w:lang w:eastAsia="en-ID"/>
        </w:rPr>
        <w:t>HNO3 pứ</w:t>
      </w:r>
      <w:r w:rsidRPr="00EA293B">
        <w:rPr>
          <w:rFonts w:eastAsia="Times New Roman"/>
          <w:color w:val="272727"/>
          <w:szCs w:val="24"/>
          <w:lang w:eastAsia="en-ID"/>
        </w:rPr>
        <w:t> = 20%.(5a + 6b) = a + 1,2b (mol)</w:t>
      </w:r>
    </w:p>
    <w:p w:rsidR="009B6598" w:rsidRPr="00EA293B" w:rsidRDefault="009B6598" w:rsidP="00872EDC">
      <w:pPr>
        <w:spacing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Dung dịch Y gồm </w:t>
      </w:r>
      <w:r w:rsidRPr="00EA293B">
        <w:rPr>
          <w:position w:val="-56"/>
          <w:szCs w:val="24"/>
        </w:rPr>
        <w:object w:dxaOrig="2200" w:dyaOrig="1240">
          <v:shape id="_x0000_i5470" type="#_x0000_t75" style="width:109.5pt;height:61.5pt" o:ole="">
            <v:imagedata r:id="rId5872" o:title=""/>
          </v:shape>
          <o:OLEObject Type="Embed" ProgID="Equation.DSMT4" ShapeID="_x0000_i5470" DrawAspect="Content" ObjectID="_1772223094" r:id="rId5873"/>
        </w:objec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lastRenderedPageBreak/>
        <w:t>Các phản ứng xảy ra khi trung hòa:</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H</w:t>
      </w:r>
      <w:r w:rsidRPr="00EA293B">
        <w:rPr>
          <w:rFonts w:eastAsia="Times New Roman"/>
          <w:color w:val="272727"/>
          <w:szCs w:val="24"/>
          <w:vertAlign w:val="subscript"/>
          <w:lang w:eastAsia="en-ID"/>
        </w:rPr>
        <w:t>3</w:t>
      </w:r>
      <w:r w:rsidRPr="00EA293B">
        <w:rPr>
          <w:rFonts w:eastAsia="Times New Roman"/>
          <w:color w:val="272727"/>
          <w:szCs w:val="24"/>
          <w:lang w:eastAsia="en-ID"/>
        </w:rPr>
        <w:t>PO</w:t>
      </w:r>
      <w:r w:rsidRPr="00EA293B">
        <w:rPr>
          <w:rFonts w:eastAsia="Times New Roman"/>
          <w:color w:val="272727"/>
          <w:szCs w:val="24"/>
          <w:vertAlign w:val="subscript"/>
          <w:lang w:eastAsia="en-ID"/>
        </w:rPr>
        <w:t>4</w:t>
      </w:r>
      <w:r w:rsidRPr="00EA293B">
        <w:rPr>
          <w:rFonts w:eastAsia="Times New Roman"/>
          <w:color w:val="272727"/>
          <w:szCs w:val="24"/>
          <w:lang w:eastAsia="en-ID"/>
        </w:rPr>
        <w:t> + 3NaOH → Na</w:t>
      </w:r>
      <w:r w:rsidRPr="00EA293B">
        <w:rPr>
          <w:rFonts w:eastAsia="Times New Roman"/>
          <w:color w:val="272727"/>
          <w:szCs w:val="24"/>
          <w:vertAlign w:val="subscript"/>
          <w:lang w:eastAsia="en-ID"/>
        </w:rPr>
        <w:t>3</w:t>
      </w:r>
      <w:r w:rsidRPr="00EA293B">
        <w:rPr>
          <w:rFonts w:eastAsia="Times New Roman"/>
          <w:color w:val="272727"/>
          <w:szCs w:val="24"/>
          <w:lang w:eastAsia="en-ID"/>
        </w:rPr>
        <w:t>PO</w:t>
      </w:r>
      <w:r w:rsidRPr="00EA293B">
        <w:rPr>
          <w:rFonts w:eastAsia="Times New Roman"/>
          <w:color w:val="272727"/>
          <w:szCs w:val="24"/>
          <w:vertAlign w:val="subscript"/>
          <w:lang w:eastAsia="en-ID"/>
        </w:rPr>
        <w:t>4</w:t>
      </w:r>
      <w:r w:rsidRPr="00EA293B">
        <w:rPr>
          <w:rFonts w:eastAsia="Times New Roman"/>
          <w:color w:val="272727"/>
          <w:szCs w:val="24"/>
          <w:lang w:eastAsia="en-ID"/>
        </w:rPr>
        <w:t> + 3H</w:t>
      </w:r>
      <w:r w:rsidRPr="00EA293B">
        <w:rPr>
          <w:rFonts w:eastAsia="Times New Roman"/>
          <w:color w:val="272727"/>
          <w:szCs w:val="24"/>
          <w:vertAlign w:val="subscript"/>
          <w:lang w:eastAsia="en-ID"/>
        </w:rPr>
        <w:t>2</w:t>
      </w:r>
      <w:r w:rsidRPr="00EA293B">
        <w:rPr>
          <w:rFonts w:eastAsia="Times New Roman"/>
          <w:color w:val="272727"/>
          <w:szCs w:val="24"/>
          <w:lang w:eastAsia="en-ID"/>
        </w:rPr>
        <w:t>O</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H</w:t>
      </w:r>
      <w:r w:rsidRPr="00EA293B">
        <w:rPr>
          <w:rFonts w:eastAsia="Times New Roman"/>
          <w:color w:val="272727"/>
          <w:szCs w:val="24"/>
          <w:vertAlign w:val="subscript"/>
          <w:lang w:eastAsia="en-ID"/>
        </w:rPr>
        <w:t>2</w:t>
      </w:r>
      <w:r w:rsidRPr="00EA293B">
        <w:rPr>
          <w:rFonts w:eastAsia="Times New Roman"/>
          <w:color w:val="272727"/>
          <w:szCs w:val="24"/>
          <w:lang w:eastAsia="en-ID"/>
        </w:rPr>
        <w:t>SO</w:t>
      </w:r>
      <w:r w:rsidRPr="00EA293B">
        <w:rPr>
          <w:rFonts w:eastAsia="Times New Roman"/>
          <w:color w:val="272727"/>
          <w:szCs w:val="24"/>
          <w:vertAlign w:val="subscript"/>
          <w:lang w:eastAsia="en-ID"/>
        </w:rPr>
        <w:t>4</w:t>
      </w:r>
      <w:r w:rsidRPr="00EA293B">
        <w:rPr>
          <w:rFonts w:eastAsia="Times New Roman"/>
          <w:color w:val="272727"/>
          <w:szCs w:val="24"/>
          <w:lang w:eastAsia="en-ID"/>
        </w:rPr>
        <w:t> + 2NaOH → Na</w:t>
      </w:r>
      <w:r w:rsidRPr="00EA293B">
        <w:rPr>
          <w:rFonts w:eastAsia="Times New Roman"/>
          <w:color w:val="272727"/>
          <w:szCs w:val="24"/>
          <w:vertAlign w:val="subscript"/>
          <w:lang w:eastAsia="en-ID"/>
        </w:rPr>
        <w:t>2</w:t>
      </w:r>
      <w:r w:rsidRPr="00EA293B">
        <w:rPr>
          <w:rFonts w:eastAsia="Times New Roman"/>
          <w:color w:val="272727"/>
          <w:szCs w:val="24"/>
          <w:lang w:eastAsia="en-ID"/>
        </w:rPr>
        <w:t>SO</w:t>
      </w:r>
      <w:r w:rsidRPr="00EA293B">
        <w:rPr>
          <w:rFonts w:eastAsia="Times New Roman"/>
          <w:color w:val="272727"/>
          <w:szCs w:val="24"/>
          <w:vertAlign w:val="subscript"/>
          <w:lang w:eastAsia="en-ID"/>
        </w:rPr>
        <w:t>4</w:t>
      </w:r>
      <w:r w:rsidRPr="00EA293B">
        <w:rPr>
          <w:rFonts w:eastAsia="Times New Roman"/>
          <w:color w:val="272727"/>
          <w:szCs w:val="24"/>
          <w:lang w:eastAsia="en-ID"/>
        </w:rPr>
        <w:t> + 2H</w:t>
      </w:r>
      <w:r w:rsidRPr="00EA293B">
        <w:rPr>
          <w:rFonts w:eastAsia="Times New Roman"/>
          <w:color w:val="272727"/>
          <w:szCs w:val="24"/>
          <w:vertAlign w:val="subscript"/>
          <w:lang w:eastAsia="en-ID"/>
        </w:rPr>
        <w:t>2</w:t>
      </w:r>
      <w:r w:rsidRPr="00EA293B">
        <w:rPr>
          <w:rFonts w:eastAsia="Times New Roman"/>
          <w:color w:val="272727"/>
          <w:szCs w:val="24"/>
          <w:lang w:eastAsia="en-ID"/>
        </w:rPr>
        <w:t>O</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HNO</w:t>
      </w:r>
      <w:r w:rsidRPr="00EA293B">
        <w:rPr>
          <w:rFonts w:eastAsia="Times New Roman"/>
          <w:color w:val="272727"/>
          <w:szCs w:val="24"/>
          <w:vertAlign w:val="subscript"/>
          <w:lang w:eastAsia="en-ID"/>
        </w:rPr>
        <w:t>3</w:t>
      </w:r>
      <w:r w:rsidRPr="00EA293B">
        <w:rPr>
          <w:rFonts w:eastAsia="Times New Roman"/>
          <w:color w:val="272727"/>
          <w:szCs w:val="24"/>
          <w:lang w:eastAsia="en-ID"/>
        </w:rPr>
        <w:t> + NaOH → NaNO</w:t>
      </w:r>
      <w:r w:rsidRPr="00EA293B">
        <w:rPr>
          <w:rFonts w:eastAsia="Times New Roman"/>
          <w:color w:val="272727"/>
          <w:szCs w:val="24"/>
          <w:vertAlign w:val="subscript"/>
          <w:lang w:eastAsia="en-ID"/>
        </w:rPr>
        <w:t>3</w:t>
      </w:r>
      <w:r w:rsidRPr="00EA293B">
        <w:rPr>
          <w:rFonts w:eastAsia="Times New Roman"/>
          <w:color w:val="272727"/>
          <w:szCs w:val="24"/>
          <w:lang w:eastAsia="en-ID"/>
        </w:rPr>
        <w:t> + H</w:t>
      </w:r>
      <w:r w:rsidRPr="00EA293B">
        <w:rPr>
          <w:rFonts w:eastAsia="Times New Roman"/>
          <w:color w:val="272727"/>
          <w:szCs w:val="24"/>
          <w:vertAlign w:val="subscript"/>
          <w:lang w:eastAsia="en-ID"/>
        </w:rPr>
        <w:t>2</w:t>
      </w:r>
      <w:r w:rsidRPr="00EA293B">
        <w:rPr>
          <w:rFonts w:eastAsia="Times New Roman"/>
          <w:color w:val="272727"/>
          <w:szCs w:val="24"/>
          <w:lang w:eastAsia="en-ID"/>
        </w:rPr>
        <w:t>O</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n</w:t>
      </w:r>
      <w:r w:rsidRPr="00EA293B">
        <w:rPr>
          <w:rFonts w:eastAsia="Times New Roman"/>
          <w:color w:val="272727"/>
          <w:szCs w:val="24"/>
          <w:vertAlign w:val="subscript"/>
          <w:lang w:eastAsia="en-ID"/>
        </w:rPr>
        <w:t>NaOH</w:t>
      </w:r>
      <w:r w:rsidRPr="00EA293B">
        <w:rPr>
          <w:rFonts w:eastAsia="Times New Roman"/>
          <w:color w:val="272727"/>
          <w:szCs w:val="24"/>
          <w:lang w:eastAsia="en-ID"/>
        </w:rPr>
        <w:t> = 3n</w:t>
      </w:r>
      <w:r w:rsidRPr="00EA293B">
        <w:rPr>
          <w:rFonts w:eastAsia="Times New Roman"/>
          <w:color w:val="272727"/>
          <w:szCs w:val="24"/>
          <w:vertAlign w:val="subscript"/>
          <w:lang w:eastAsia="en-ID"/>
        </w:rPr>
        <w:t>H3PO4</w:t>
      </w:r>
      <w:r w:rsidRPr="00EA293B">
        <w:rPr>
          <w:rFonts w:eastAsia="Times New Roman"/>
          <w:color w:val="272727"/>
          <w:szCs w:val="24"/>
          <w:lang w:eastAsia="en-ID"/>
        </w:rPr>
        <w:t> + 2n</w:t>
      </w:r>
      <w:r w:rsidRPr="00EA293B">
        <w:rPr>
          <w:rFonts w:eastAsia="Times New Roman"/>
          <w:color w:val="272727"/>
          <w:szCs w:val="24"/>
          <w:vertAlign w:val="subscript"/>
          <w:lang w:eastAsia="en-ID"/>
        </w:rPr>
        <w:t>H2SO4</w:t>
      </w:r>
      <w:r w:rsidRPr="00EA293B">
        <w:rPr>
          <w:rFonts w:eastAsia="Times New Roman"/>
          <w:color w:val="272727"/>
          <w:szCs w:val="24"/>
          <w:lang w:eastAsia="en-ID"/>
        </w:rPr>
        <w:t> + n</w:t>
      </w:r>
      <w:r w:rsidRPr="00EA293B">
        <w:rPr>
          <w:rFonts w:eastAsia="Times New Roman"/>
          <w:color w:val="272727"/>
          <w:szCs w:val="24"/>
          <w:vertAlign w:val="subscript"/>
          <w:lang w:eastAsia="en-ID"/>
        </w:rPr>
        <w:t>HNO3 dư</w:t>
      </w:r>
      <w:r w:rsidRPr="00EA293B">
        <w:rPr>
          <w:rFonts w:eastAsia="Times New Roman"/>
          <w:color w:val="272727"/>
          <w:szCs w:val="24"/>
          <w:lang w:eastAsia="en-ID"/>
        </w:rPr>
        <w:t> = 3a + 2b + (a + 1,2b) = 4a + 3,2b (mol)</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i/>
          <w:iCs/>
          <w:color w:val="272727"/>
          <w:szCs w:val="24"/>
          <w:lang w:eastAsia="en-ID"/>
        </w:rPr>
        <w:t>Cách 2: Sử dụng bảo toàn e</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 Khi X + HNO</w:t>
      </w:r>
      <w:r w:rsidRPr="00EA293B">
        <w:rPr>
          <w:rFonts w:eastAsia="Times New Roman"/>
          <w:color w:val="272727"/>
          <w:szCs w:val="24"/>
          <w:vertAlign w:val="subscript"/>
          <w:lang w:eastAsia="en-ID"/>
        </w:rPr>
        <w:t>3</w:t>
      </w:r>
      <w:r w:rsidRPr="00EA293B">
        <w:rPr>
          <w:rFonts w:eastAsia="Times New Roman"/>
          <w:color w:val="272727"/>
          <w:szCs w:val="24"/>
          <w:lang w:eastAsia="en-ID"/>
        </w:rPr>
        <w:t>: </w:t>
      </w:r>
      <w:r w:rsidRPr="00EA293B">
        <w:rPr>
          <w:rFonts w:eastAsia="Times New Roman"/>
          <w:color w:val="272727"/>
          <w:position w:val="-56"/>
          <w:szCs w:val="24"/>
          <w:bdr w:val="none" w:sz="0" w:space="0" w:color="auto" w:frame="1"/>
          <w:lang w:eastAsia="en-ID"/>
        </w:rPr>
        <w:object w:dxaOrig="4220" w:dyaOrig="1240">
          <v:shape id="_x0000_i5471" type="#_x0000_t75" style="width:211.5pt;height:61.5pt" o:ole="">
            <v:imagedata r:id="rId5870" o:title=""/>
          </v:shape>
          <o:OLEObject Type="Embed" ProgID="Equation.DSMT4" ShapeID="_x0000_i5471" DrawAspect="Content" ObjectID="_1772223095" r:id="rId5874"/>
        </w:objec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Áp dụng bảo toàn e: 5n</w:t>
      </w:r>
      <w:r w:rsidRPr="00EA293B">
        <w:rPr>
          <w:rFonts w:eastAsia="Times New Roman"/>
          <w:color w:val="272727"/>
          <w:szCs w:val="24"/>
          <w:vertAlign w:val="subscript"/>
          <w:lang w:eastAsia="en-ID"/>
        </w:rPr>
        <w:t>P</w:t>
      </w:r>
      <w:r w:rsidRPr="00EA293B">
        <w:rPr>
          <w:rFonts w:eastAsia="Times New Roman"/>
          <w:color w:val="272727"/>
          <w:szCs w:val="24"/>
          <w:lang w:eastAsia="en-ID"/>
        </w:rPr>
        <w:t> + 6n</w:t>
      </w:r>
      <w:r w:rsidRPr="00EA293B">
        <w:rPr>
          <w:rFonts w:eastAsia="Times New Roman"/>
          <w:color w:val="272727"/>
          <w:szCs w:val="24"/>
          <w:vertAlign w:val="subscript"/>
          <w:lang w:eastAsia="en-ID"/>
        </w:rPr>
        <w:t>S</w:t>
      </w:r>
      <w:r w:rsidRPr="00EA293B">
        <w:rPr>
          <w:rFonts w:eastAsia="Times New Roman"/>
          <w:color w:val="272727"/>
          <w:szCs w:val="24"/>
          <w:lang w:eastAsia="en-ID"/>
        </w:rPr>
        <w:t> = n</w:t>
      </w:r>
      <w:r w:rsidRPr="00EA293B">
        <w:rPr>
          <w:rFonts w:eastAsia="Times New Roman"/>
          <w:color w:val="272727"/>
          <w:szCs w:val="24"/>
          <w:vertAlign w:val="subscript"/>
          <w:lang w:eastAsia="en-ID"/>
        </w:rPr>
        <w:t>NO2</w:t>
      </w:r>
      <w:r w:rsidRPr="00EA293B">
        <w:rPr>
          <w:rFonts w:eastAsia="Times New Roman"/>
          <w:color w:val="272727"/>
          <w:szCs w:val="24"/>
          <w:lang w:eastAsia="en-ID"/>
        </w:rPr>
        <w:t> = 5a + 6b (mol)</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Bảo toàn nguyên tố N: n</w:t>
      </w:r>
      <w:r w:rsidRPr="00EA293B">
        <w:rPr>
          <w:rFonts w:eastAsia="Times New Roman"/>
          <w:color w:val="272727"/>
          <w:szCs w:val="24"/>
          <w:vertAlign w:val="subscript"/>
          <w:lang w:eastAsia="en-ID"/>
        </w:rPr>
        <w:t>HNO3 pư</w:t>
      </w:r>
      <w:r w:rsidRPr="00EA293B">
        <w:rPr>
          <w:rFonts w:eastAsia="Times New Roman"/>
          <w:color w:val="272727"/>
          <w:szCs w:val="24"/>
          <w:lang w:eastAsia="en-ID"/>
        </w:rPr>
        <w:t> = n</w:t>
      </w:r>
      <w:r w:rsidRPr="00EA293B">
        <w:rPr>
          <w:rFonts w:eastAsia="Times New Roman"/>
          <w:color w:val="272727"/>
          <w:szCs w:val="24"/>
          <w:vertAlign w:val="subscript"/>
          <w:lang w:eastAsia="en-ID"/>
        </w:rPr>
        <w:t>NO2</w:t>
      </w:r>
      <w:r w:rsidRPr="00EA293B">
        <w:rPr>
          <w:rFonts w:eastAsia="Times New Roman"/>
          <w:color w:val="272727"/>
          <w:szCs w:val="24"/>
          <w:lang w:eastAsia="en-ID"/>
        </w:rPr>
        <w:t> = 5a + 6b (mol)</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n</w:t>
      </w:r>
      <w:r w:rsidRPr="00EA293B">
        <w:rPr>
          <w:rFonts w:eastAsia="Times New Roman"/>
          <w:color w:val="272727"/>
          <w:szCs w:val="24"/>
          <w:vertAlign w:val="subscript"/>
          <w:lang w:eastAsia="en-ID"/>
        </w:rPr>
        <w:t>HNO3 dư</w:t>
      </w:r>
      <w:r w:rsidRPr="00EA293B">
        <w:rPr>
          <w:rFonts w:eastAsia="Times New Roman"/>
          <w:color w:val="272727"/>
          <w:szCs w:val="24"/>
          <w:lang w:eastAsia="en-ID"/>
        </w:rPr>
        <w:t> = 20%.(5a + 6b) = a + 1,2b (mol)</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Khi trung hòa thì n</w:t>
      </w:r>
      <w:r w:rsidRPr="00EA293B">
        <w:rPr>
          <w:rFonts w:eastAsia="Times New Roman"/>
          <w:color w:val="272727"/>
          <w:szCs w:val="24"/>
          <w:vertAlign w:val="subscript"/>
          <w:lang w:eastAsia="en-ID"/>
        </w:rPr>
        <w:t>OH</w:t>
      </w:r>
      <w:r w:rsidRPr="00EA293B">
        <w:rPr>
          <w:rFonts w:eastAsia="Times New Roman"/>
          <w:color w:val="272727"/>
          <w:szCs w:val="24"/>
          <w:vertAlign w:val="superscript"/>
          <w:lang w:eastAsia="en-ID"/>
        </w:rPr>
        <w:t>-</w:t>
      </w:r>
      <w:r w:rsidRPr="00EA293B">
        <w:rPr>
          <w:rFonts w:eastAsia="Times New Roman"/>
          <w:color w:val="272727"/>
          <w:szCs w:val="24"/>
          <w:lang w:eastAsia="en-ID"/>
        </w:rPr>
        <w:t> = n</w:t>
      </w:r>
      <w:r w:rsidRPr="00EA293B">
        <w:rPr>
          <w:rFonts w:eastAsia="Times New Roman"/>
          <w:color w:val="272727"/>
          <w:szCs w:val="24"/>
          <w:vertAlign w:val="subscript"/>
          <w:lang w:eastAsia="en-ID"/>
        </w:rPr>
        <w:t>H</w:t>
      </w:r>
      <w:r w:rsidRPr="00EA293B">
        <w:rPr>
          <w:rFonts w:eastAsia="Times New Roman"/>
          <w:color w:val="272727"/>
          <w:szCs w:val="24"/>
          <w:vertAlign w:val="superscript"/>
          <w:lang w:eastAsia="en-ID"/>
        </w:rPr>
        <w:t>+</w:t>
      </w:r>
    </w:p>
    <w:p w:rsidR="009B6598" w:rsidRPr="00EA293B" w:rsidRDefault="009B6598" w:rsidP="00872EDC">
      <w:pPr>
        <w:spacing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n</w:t>
      </w:r>
      <w:r w:rsidRPr="00EA293B">
        <w:rPr>
          <w:rFonts w:eastAsia="Times New Roman"/>
          <w:color w:val="272727"/>
          <w:szCs w:val="24"/>
          <w:vertAlign w:val="subscript"/>
          <w:lang w:eastAsia="en-ID"/>
        </w:rPr>
        <w:t>NaOH</w:t>
      </w:r>
      <w:r w:rsidRPr="00EA293B">
        <w:rPr>
          <w:rFonts w:eastAsia="Times New Roman"/>
          <w:color w:val="272727"/>
          <w:szCs w:val="24"/>
          <w:lang w:eastAsia="en-ID"/>
        </w:rPr>
        <w:t> = 3n</w:t>
      </w:r>
      <w:r w:rsidRPr="00EA293B">
        <w:rPr>
          <w:rFonts w:eastAsia="Times New Roman"/>
          <w:color w:val="272727"/>
          <w:szCs w:val="24"/>
          <w:vertAlign w:val="subscript"/>
          <w:lang w:eastAsia="en-ID"/>
        </w:rPr>
        <w:t>H3PO4</w:t>
      </w:r>
      <w:r w:rsidRPr="00EA293B">
        <w:rPr>
          <w:rFonts w:eastAsia="Times New Roman"/>
          <w:color w:val="272727"/>
          <w:szCs w:val="24"/>
          <w:lang w:eastAsia="en-ID"/>
        </w:rPr>
        <w:t> + 2n</w:t>
      </w:r>
      <w:r w:rsidRPr="00EA293B">
        <w:rPr>
          <w:rFonts w:eastAsia="Times New Roman"/>
          <w:color w:val="272727"/>
          <w:szCs w:val="24"/>
          <w:vertAlign w:val="subscript"/>
          <w:lang w:eastAsia="en-ID"/>
        </w:rPr>
        <w:t>H2SO4</w:t>
      </w:r>
      <w:r w:rsidRPr="00EA293B">
        <w:rPr>
          <w:rFonts w:eastAsia="Times New Roman"/>
          <w:color w:val="272727"/>
          <w:szCs w:val="24"/>
          <w:lang w:eastAsia="en-ID"/>
        </w:rPr>
        <w:t> + n</w:t>
      </w:r>
      <w:r w:rsidRPr="00EA293B">
        <w:rPr>
          <w:rFonts w:eastAsia="Times New Roman"/>
          <w:color w:val="272727"/>
          <w:szCs w:val="24"/>
          <w:vertAlign w:val="subscript"/>
          <w:lang w:eastAsia="en-ID"/>
        </w:rPr>
        <w:t>HNO3 dư</w:t>
      </w:r>
      <w:r w:rsidRPr="00EA293B">
        <w:rPr>
          <w:rFonts w:eastAsia="Times New Roman"/>
          <w:color w:val="272727"/>
          <w:szCs w:val="24"/>
          <w:lang w:eastAsia="en-ID"/>
        </w:rPr>
        <w:t> = 3.a + 2.b + (a + 1,2b) = 4a + 3,2b (mol).</w:t>
      </w:r>
    </w:p>
    <w:p w:rsidR="009B6598" w:rsidRPr="00EA293B" w:rsidRDefault="009B6598" w:rsidP="00872EDC">
      <w:pPr>
        <w:spacing w:line="324" w:lineRule="auto"/>
        <w:contextualSpacing/>
        <w:rPr>
          <w:rFonts w:eastAsia="Times New Roman"/>
          <w:b/>
          <w:bCs/>
          <w:color w:val="272727"/>
          <w:szCs w:val="24"/>
          <w:lang w:eastAsia="en-ID"/>
        </w:rPr>
      </w:pPr>
      <w:r w:rsidRPr="00EA293B">
        <w:rPr>
          <w:rFonts w:eastAsia="Times New Roman"/>
          <w:b/>
          <w:bCs/>
          <w:color w:val="272727"/>
          <w:szCs w:val="24"/>
          <w:lang w:eastAsia="en-ID"/>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EA293B">
        <w:rPr>
          <w:rFonts w:eastAsia="Times New Roman"/>
          <w:b/>
          <w:bCs/>
          <w:color w:val="000066"/>
          <w:szCs w:val="24"/>
          <w:lang w:eastAsia="en-ID"/>
        </w:rPr>
        <w:t>Câu 138</w:t>
      </w:r>
      <w:r w:rsidRPr="00EA293B">
        <w:rPr>
          <w:rFonts w:eastAsia="Times New Roman"/>
          <w:b/>
          <w:bCs/>
          <w:color w:val="002060"/>
          <w:szCs w:val="24"/>
          <w:lang w:eastAsia="en-ID"/>
        </w:rPr>
        <w:t>:</w:t>
      </w:r>
      <w:r w:rsidRPr="00EA293B">
        <w:rPr>
          <w:rFonts w:eastAsia="Times New Roman"/>
          <w:color w:val="000000"/>
          <w:szCs w:val="24"/>
          <w:lang w:eastAsia="en-ID"/>
        </w:rPr>
        <w:t xml:space="preserve"> Chất nào sau đây là chất </w:t>
      </w:r>
      <w:r w:rsidRPr="00EA293B">
        <w:rPr>
          <w:rFonts w:eastAsia="Times New Roman"/>
          <w:b/>
          <w:bCs/>
          <w:i/>
          <w:iCs/>
          <w:color w:val="000000"/>
          <w:szCs w:val="24"/>
          <w:lang w:eastAsia="en-ID"/>
        </w:rPr>
        <w:t xml:space="preserve">không </w:t>
      </w:r>
      <w:r w:rsidRPr="00EA293B">
        <w:rPr>
          <w:rFonts w:eastAsia="Times New Roman"/>
          <w:color w:val="000000"/>
          <w:szCs w:val="24"/>
          <w:lang w:eastAsia="en-ID"/>
        </w:rPr>
        <w:t>điện li?</w:t>
      </w:r>
      <w:r w:rsidRPr="00EA293B">
        <w:rPr>
          <w:rFonts w:eastAsia="Times New Roman"/>
          <w:b/>
          <w:bCs/>
          <w:color w:val="FFFFFF"/>
          <w:szCs w:val="24"/>
          <w:lang w:eastAsia="en-ID"/>
        </w:rPr>
        <w:t>27</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FFFFFF"/>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Ca(OH)</w:t>
      </w:r>
      <w:r w:rsidRPr="00EA293B">
        <w:rPr>
          <w:rFonts w:eastAsia="Times New Roman"/>
          <w:color w:val="000000"/>
          <w:szCs w:val="24"/>
          <w:vertAlign w:val="subscript"/>
          <w:lang w:eastAsia="en-ID"/>
        </w:rPr>
        <w:t>2</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C</w:t>
      </w:r>
      <w:r w:rsidRPr="00EA293B">
        <w:rPr>
          <w:rFonts w:eastAsia="Times New Roman"/>
          <w:color w:val="000000"/>
          <w:szCs w:val="24"/>
          <w:highlight w:val="yellow"/>
          <w:vertAlign w:val="subscript"/>
          <w:lang w:eastAsia="en-ID"/>
        </w:rPr>
        <w:t>2</w:t>
      </w:r>
      <w:r w:rsidRPr="00EA293B">
        <w:rPr>
          <w:rFonts w:eastAsia="Times New Roman"/>
          <w:color w:val="000000"/>
          <w:szCs w:val="24"/>
          <w:highlight w:val="yellow"/>
          <w:lang w:eastAsia="en-ID"/>
        </w:rPr>
        <w:t>H</w:t>
      </w:r>
      <w:r w:rsidRPr="00EA293B">
        <w:rPr>
          <w:rFonts w:eastAsia="Times New Roman"/>
          <w:color w:val="000000"/>
          <w:szCs w:val="24"/>
          <w:highlight w:val="yellow"/>
          <w:vertAlign w:val="subscript"/>
          <w:lang w:eastAsia="en-ID"/>
        </w:rPr>
        <w:t>5</w:t>
      </w:r>
      <w:r w:rsidRPr="00EA293B">
        <w:rPr>
          <w:rFonts w:eastAsia="Times New Roman"/>
          <w:color w:val="000000"/>
          <w:szCs w:val="24"/>
          <w:highlight w:val="yellow"/>
          <w:lang w:eastAsia="en-ID"/>
        </w:rPr>
        <w:t>OH.</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CH</w:t>
      </w:r>
      <w:r w:rsidRPr="00EA293B">
        <w:rPr>
          <w:rFonts w:eastAsia="Times New Roman"/>
          <w:color w:val="000000"/>
          <w:szCs w:val="24"/>
          <w:vertAlign w:val="subscript"/>
          <w:lang w:eastAsia="en-ID"/>
        </w:rPr>
        <w:t>3</w:t>
      </w:r>
      <w:r w:rsidRPr="00EA293B">
        <w:rPr>
          <w:rFonts w:eastAsia="Times New Roman"/>
          <w:color w:val="000000"/>
          <w:szCs w:val="24"/>
          <w:lang w:eastAsia="en-ID"/>
        </w:rPr>
        <w:t xml:space="preserve">COOH.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KNO</w:t>
      </w:r>
      <w:r w:rsidRPr="00EA293B">
        <w:rPr>
          <w:rFonts w:eastAsia="Times New Roman"/>
          <w:color w:val="000000"/>
          <w:szCs w:val="24"/>
          <w:vertAlign w:val="subscript"/>
          <w:lang w:eastAsia="en-ID"/>
        </w:rPr>
        <w:t>3</w:t>
      </w:r>
      <w:r w:rsidRPr="00EA293B">
        <w:rPr>
          <w:rFonts w:eastAsia="Times New Roman"/>
          <w:color w:val="000000"/>
          <w:szCs w:val="24"/>
          <w:lang w:eastAsia="en-ID"/>
        </w:rPr>
        <w: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r w:rsidRPr="00EA293B">
        <w:rPr>
          <w:rFonts w:eastAsia="Times New Roman"/>
          <w:color w:val="272727"/>
          <w:szCs w:val="24"/>
          <w:lang w:eastAsia="en-ID"/>
        </w:rPr>
        <w:t xml:space="preserve"> Lý thuyết về sự điện li.</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A: Ca(OH)</w:t>
      </w:r>
      <w:r w:rsidRPr="00EA293B">
        <w:rPr>
          <w:rFonts w:eastAsia="Times New Roman"/>
          <w:color w:val="272727"/>
          <w:szCs w:val="24"/>
          <w:vertAlign w:val="subscript"/>
          <w:lang w:eastAsia="en-ID"/>
        </w:rPr>
        <w:t>2</w:t>
      </w:r>
      <w:r w:rsidRPr="00EA293B">
        <w:rPr>
          <w:rFonts w:eastAsia="Times New Roman"/>
          <w:color w:val="272727"/>
          <w:szCs w:val="24"/>
          <w:lang w:eastAsia="en-ID"/>
        </w:rPr>
        <w:t> là chất điện li mạnh.</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B: C</w:t>
      </w:r>
      <w:r w:rsidRPr="00EA293B">
        <w:rPr>
          <w:rFonts w:eastAsia="Times New Roman"/>
          <w:color w:val="272727"/>
          <w:szCs w:val="24"/>
          <w:vertAlign w:val="subscript"/>
          <w:lang w:eastAsia="en-ID"/>
        </w:rPr>
        <w:t>2</w:t>
      </w:r>
      <w:r w:rsidRPr="00EA293B">
        <w:rPr>
          <w:rFonts w:eastAsia="Times New Roman"/>
          <w:color w:val="272727"/>
          <w:szCs w:val="24"/>
          <w:lang w:eastAsia="en-ID"/>
        </w:rPr>
        <w:t>H</w:t>
      </w:r>
      <w:r w:rsidRPr="00EA293B">
        <w:rPr>
          <w:rFonts w:eastAsia="Times New Roman"/>
          <w:color w:val="272727"/>
          <w:szCs w:val="24"/>
          <w:vertAlign w:val="subscript"/>
          <w:lang w:eastAsia="en-ID"/>
        </w:rPr>
        <w:t>5</w:t>
      </w:r>
      <w:r w:rsidRPr="00EA293B">
        <w:rPr>
          <w:rFonts w:eastAsia="Times New Roman"/>
          <w:color w:val="272727"/>
          <w:szCs w:val="24"/>
          <w:lang w:eastAsia="en-ID"/>
        </w:rPr>
        <w:t>OH là chất không điện li.</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C: CH</w:t>
      </w:r>
      <w:r w:rsidRPr="00EA293B">
        <w:rPr>
          <w:rFonts w:eastAsia="Times New Roman"/>
          <w:color w:val="272727"/>
          <w:szCs w:val="24"/>
          <w:vertAlign w:val="subscript"/>
          <w:lang w:eastAsia="en-ID"/>
        </w:rPr>
        <w:t>3</w:t>
      </w:r>
      <w:r w:rsidRPr="00EA293B">
        <w:rPr>
          <w:rFonts w:eastAsia="Times New Roman"/>
          <w:color w:val="272727"/>
          <w:szCs w:val="24"/>
          <w:lang w:eastAsia="en-ID"/>
        </w:rPr>
        <w:t>COOH là chất điện li yếu.</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D: KNO</w:t>
      </w:r>
      <w:r w:rsidRPr="00EA293B">
        <w:rPr>
          <w:rFonts w:eastAsia="Times New Roman"/>
          <w:color w:val="272727"/>
          <w:szCs w:val="24"/>
          <w:vertAlign w:val="subscript"/>
          <w:lang w:eastAsia="en-ID"/>
        </w:rPr>
        <w:t>3</w:t>
      </w:r>
      <w:r w:rsidRPr="00EA293B">
        <w:rPr>
          <w:rFonts w:eastAsia="Times New Roman"/>
          <w:color w:val="272727"/>
          <w:szCs w:val="24"/>
          <w:lang w:eastAsia="en-ID"/>
        </w:rPr>
        <w:t> là chất điện li mạnh.</w:t>
      </w:r>
    </w:p>
    <w:p w:rsidR="009B6598" w:rsidRPr="00EA293B" w:rsidRDefault="009B6598" w:rsidP="00872EDC">
      <w:pPr>
        <w:spacing w:line="324" w:lineRule="auto"/>
        <w:contextualSpacing/>
        <w:rPr>
          <w:rFonts w:eastAsia="Times New Roman"/>
          <w:b/>
          <w:bCs/>
          <w:color w:val="272727"/>
          <w:szCs w:val="24"/>
          <w:lang w:eastAsia="en-ID"/>
        </w:rPr>
      </w:pPr>
      <w:r w:rsidRPr="00EA293B">
        <w:rPr>
          <w:rFonts w:eastAsia="Times New Roman"/>
          <w:b/>
          <w:bCs/>
          <w:color w:val="272727"/>
          <w:szCs w:val="24"/>
          <w:lang w:eastAsia="en-ID"/>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139</w:t>
      </w:r>
      <w:r w:rsidRPr="00EA293B">
        <w:rPr>
          <w:rFonts w:eastAsia="Times New Roman"/>
          <w:b/>
          <w:bCs/>
          <w:color w:val="002060"/>
          <w:szCs w:val="24"/>
          <w:lang w:eastAsia="en-ID"/>
        </w:rPr>
        <w:t xml:space="preserve">: </w:t>
      </w:r>
      <w:r w:rsidRPr="00EA293B">
        <w:rPr>
          <w:rFonts w:eastAsia="Times New Roman"/>
          <w:color w:val="000000"/>
          <w:szCs w:val="24"/>
          <w:lang w:eastAsia="en-ID"/>
        </w:rPr>
        <w:t>Hai nhóm học sinh làm thí nghiệm nghiên cứu tốc độ phản ứng kẽm với dung dịch axit clohiđric: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 Nhóm thứ nhất: Cân 1 gam kẽm miếng và thả vào cốc đựng 200 ml dung dịch axit HCl 2M</w:t>
      </w:r>
      <w:r w:rsidRPr="00EA293B">
        <w:rPr>
          <w:rFonts w:eastAsia="Times New Roman"/>
          <w:color w:val="000000"/>
          <w:szCs w:val="24"/>
          <w:lang w:eastAsia="en-ID"/>
        </w:rPr>
        <w:br/>
        <w:t>• Nhóm thứ hai: Cân 1 gam kẽm bột và thả vào cốc đựng 300 ml dung dịch axit HCl 2M</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Kết quả cho thấy bọt khí thoát ra ở thí nghiệm của nhóm thứ hai mạnh hơn là do:</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Nhóm thứ hai dùng axit nhiều hơn.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Diện tích bề mặt kẽm bột lớn hơn kẽm miếng.</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Nồng độ kẽm bột lớn hơn.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Cả ba nguyên nhân đều sai.</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r w:rsidRPr="00EA293B">
        <w:rPr>
          <w:rFonts w:eastAsia="Times New Roman"/>
          <w:color w:val="272727"/>
          <w:szCs w:val="24"/>
          <w:lang w:eastAsia="en-ID"/>
        </w:rPr>
        <w:t xml:space="preserve"> Dựa vào ảnh hưởng của diện tích tiếp xúc và nồng độ đến tốc độ phản ứng để giải thích.</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i/>
          <w:iCs/>
          <w:color w:val="272727"/>
          <w:szCs w:val="24"/>
          <w:lang w:eastAsia="en-ID"/>
        </w:rPr>
        <w:t>A sai</w:t>
      </w:r>
      <w:r w:rsidRPr="00EA293B">
        <w:rPr>
          <w:rFonts w:eastAsia="Times New Roman"/>
          <w:color w:val="272727"/>
          <w:szCs w:val="24"/>
          <w:lang w:eastAsia="en-ID"/>
        </w:rPr>
        <w:t>, vì cả hai nhóm dùng nồng độ HCl như nhau là 2M.</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i/>
          <w:iCs/>
          <w:color w:val="272727"/>
          <w:szCs w:val="24"/>
          <w:lang w:eastAsia="en-ID"/>
        </w:rPr>
        <w:t>B đúng</w:t>
      </w:r>
      <w:r w:rsidRPr="00EA293B">
        <w:rPr>
          <w:rFonts w:eastAsia="Times New Roman"/>
          <w:color w:val="272727"/>
          <w:szCs w:val="24"/>
          <w:lang w:eastAsia="en-ID"/>
        </w:rPr>
        <w: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i/>
          <w:iCs/>
          <w:color w:val="272727"/>
          <w:szCs w:val="24"/>
          <w:lang w:eastAsia="en-ID"/>
        </w:rPr>
        <w:t>C sai</w:t>
      </w:r>
      <w:r w:rsidRPr="00EA293B">
        <w:rPr>
          <w:rFonts w:eastAsia="Times New Roman"/>
          <w:color w:val="272727"/>
          <w:szCs w:val="24"/>
          <w:lang w:eastAsia="en-ID"/>
        </w:rPr>
        <w:t>, vì kẽm bột là chất rắn nên không có nồng độ.</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i/>
          <w:iCs/>
          <w:color w:val="272727"/>
          <w:szCs w:val="24"/>
          <w:lang w:eastAsia="en-ID"/>
        </w:rPr>
        <w:t>D sai</w:t>
      </w:r>
      <w:r w:rsidRPr="00EA293B">
        <w:rPr>
          <w:rFonts w:eastAsia="Times New Roman"/>
          <w:color w:val="272727"/>
          <w:szCs w:val="24"/>
          <w:lang w:eastAsia="en-ID"/>
        </w:rPr>
        <w:t>.</w:t>
      </w:r>
    </w:p>
    <w:p w:rsidR="009B6598" w:rsidRPr="00EA293B" w:rsidRDefault="009B6598" w:rsidP="00872EDC">
      <w:pPr>
        <w:spacing w:line="324" w:lineRule="auto"/>
        <w:contextualSpacing/>
        <w:rPr>
          <w:rFonts w:eastAsia="Times New Roman"/>
          <w:b/>
          <w:bCs/>
          <w:color w:val="272727"/>
          <w:szCs w:val="24"/>
          <w:lang w:eastAsia="en-ID"/>
        </w:rPr>
      </w:pPr>
      <w:r w:rsidRPr="00EA293B">
        <w:rPr>
          <w:rFonts w:eastAsia="Times New Roman"/>
          <w:b/>
          <w:bCs/>
          <w:color w:val="272727"/>
          <w:szCs w:val="24"/>
          <w:lang w:eastAsia="en-ID"/>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lastRenderedPageBreak/>
        <w:t>Câu 140</w:t>
      </w:r>
      <w:r w:rsidRPr="00EA293B">
        <w:rPr>
          <w:rFonts w:eastAsia="Times New Roman"/>
          <w:b/>
          <w:bCs/>
          <w:color w:val="002060"/>
          <w:szCs w:val="24"/>
          <w:lang w:eastAsia="en-ID"/>
        </w:rPr>
        <w:t xml:space="preserve">: </w:t>
      </w:r>
      <w:r w:rsidRPr="00EA293B">
        <w:rPr>
          <w:rFonts w:eastAsia="Times New Roman"/>
          <w:color w:val="000000"/>
          <w:szCs w:val="24"/>
          <w:lang w:eastAsia="en-ID"/>
        </w:rPr>
        <w:t>Cho 9,38 gam hỗn hợp X1 gồm: đimetyl ađipat; anlyl axetat; glixerol triaxetat và phenyl benzoat thủy phân hoàn toàn trong dung dịch KOH dư, đun nóng, thu được a gam hỗn hợp muối và 2,43 gam hỗn hợp X2 gồm các ancol. Cho toàn bộ hỗn hợp X2, thu được ở trên tác dụng với K dư, thu được 0,728 lít H2 (ở đktc). Mặt khác, đốt cháy hoàn toàn 9,38 gam hỗn hợp X1 bằng O2 dư, thu được 11,312 lít CO2 (ở đktc) và 5,4 gam H2O. Xác định giá trị của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Đáp án: …………………</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EA293B">
        <w:rPr>
          <w:rFonts w:eastAsia="Times New Roman"/>
          <w:b/>
          <w:bCs/>
          <w:color w:val="272727"/>
          <w:szCs w:val="24"/>
          <w:lang w:eastAsia="en-ID"/>
        </w:rPr>
        <w:t>Phương pháp giải:</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Đốt X</w:t>
      </w:r>
      <w:r w:rsidRPr="00EA293B">
        <w:rPr>
          <w:rFonts w:eastAsia="Times New Roman"/>
          <w:color w:val="272727"/>
          <w:szCs w:val="24"/>
          <w:vertAlign w:val="subscript"/>
          <w:lang w:eastAsia="en-ID"/>
        </w:rPr>
        <w:t>1</w:t>
      </w:r>
      <w:r w:rsidRPr="00EA293B">
        <w:rPr>
          <w:rFonts w:eastAsia="Times New Roman"/>
          <w:color w:val="272727"/>
          <w:szCs w:val="24"/>
          <w:lang w:eastAsia="en-ID"/>
        </w:rPr>
        <w: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n</w:t>
      </w:r>
      <w:r w:rsidRPr="00EA293B">
        <w:rPr>
          <w:rFonts w:eastAsia="Times New Roman"/>
          <w:color w:val="272727"/>
          <w:szCs w:val="24"/>
          <w:vertAlign w:val="subscript"/>
          <w:lang w:eastAsia="en-ID"/>
        </w:rPr>
        <w:t>CO2</w:t>
      </w:r>
      <w:r w:rsidRPr="00EA293B">
        <w:rPr>
          <w:rFonts w:eastAsia="Times New Roman"/>
          <w:color w:val="272727"/>
          <w:szCs w:val="24"/>
          <w:lang w:eastAsia="en-ID"/>
        </w:rPr>
        <w:t> = 0,505 mol; n</w:t>
      </w:r>
      <w:r w:rsidRPr="00EA293B">
        <w:rPr>
          <w:rFonts w:eastAsia="Times New Roman"/>
          <w:color w:val="272727"/>
          <w:szCs w:val="24"/>
          <w:vertAlign w:val="subscript"/>
          <w:lang w:eastAsia="en-ID"/>
        </w:rPr>
        <w:t>H2O</w:t>
      </w:r>
      <w:r w:rsidRPr="00EA293B">
        <w:rPr>
          <w:rFonts w:eastAsia="Times New Roman"/>
          <w:color w:val="272727"/>
          <w:szCs w:val="24"/>
          <w:lang w:eastAsia="en-ID"/>
        </w:rPr>
        <w:t> = 0,3 mol</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n</w:t>
      </w:r>
      <w:r w:rsidRPr="00EA293B">
        <w:rPr>
          <w:rFonts w:eastAsia="Times New Roman"/>
          <w:color w:val="272727"/>
          <w:szCs w:val="24"/>
          <w:vertAlign w:val="subscript"/>
          <w:lang w:eastAsia="en-ID"/>
        </w:rPr>
        <w:t>O(X1)</w:t>
      </w:r>
      <w:r w:rsidRPr="00EA293B">
        <w:rPr>
          <w:rFonts w:eastAsia="Times New Roman"/>
          <w:color w:val="272727"/>
          <w:szCs w:val="24"/>
          <w:lang w:eastAsia="en-ID"/>
        </w:rPr>
        <w:t> = (m</w:t>
      </w:r>
      <w:r w:rsidRPr="00EA293B">
        <w:rPr>
          <w:rFonts w:eastAsia="Times New Roman"/>
          <w:color w:val="272727"/>
          <w:szCs w:val="24"/>
          <w:vertAlign w:val="subscript"/>
          <w:lang w:eastAsia="en-ID"/>
        </w:rPr>
        <w:t>X</w:t>
      </w:r>
      <w:r w:rsidRPr="00EA293B">
        <w:rPr>
          <w:rFonts w:eastAsia="Times New Roman"/>
          <w:color w:val="272727"/>
          <w:szCs w:val="24"/>
          <w:lang w:eastAsia="en-ID"/>
        </w:rPr>
        <w:t> - m</w:t>
      </w:r>
      <w:r w:rsidRPr="00EA293B">
        <w:rPr>
          <w:rFonts w:eastAsia="Times New Roman"/>
          <w:color w:val="272727"/>
          <w:szCs w:val="24"/>
          <w:vertAlign w:val="subscript"/>
          <w:lang w:eastAsia="en-ID"/>
        </w:rPr>
        <w:t>C</w:t>
      </w:r>
      <w:r w:rsidRPr="00EA293B">
        <w:rPr>
          <w:rFonts w:eastAsia="Times New Roman"/>
          <w:color w:val="272727"/>
          <w:szCs w:val="24"/>
          <w:lang w:eastAsia="en-ID"/>
        </w:rPr>
        <w:t> - m</w:t>
      </w:r>
      <w:r w:rsidRPr="00EA293B">
        <w:rPr>
          <w:rFonts w:eastAsia="Times New Roman"/>
          <w:color w:val="272727"/>
          <w:szCs w:val="24"/>
          <w:vertAlign w:val="subscript"/>
          <w:lang w:eastAsia="en-ID"/>
        </w:rPr>
        <w:t>H</w:t>
      </w:r>
      <w:r w:rsidRPr="00EA293B">
        <w:rPr>
          <w:rFonts w:eastAsia="Times New Roman"/>
          <w:color w:val="272727"/>
          <w:szCs w:val="24"/>
          <w:lang w:eastAsia="en-ID"/>
        </w:rPr>
        <w:t>)/16 = 0,17 mol</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n</w:t>
      </w:r>
      <w:r w:rsidRPr="00EA293B">
        <w:rPr>
          <w:rFonts w:eastAsia="Times New Roman"/>
          <w:color w:val="272727"/>
          <w:szCs w:val="24"/>
          <w:vertAlign w:val="subscript"/>
          <w:lang w:eastAsia="en-ID"/>
        </w:rPr>
        <w:t>COO</w:t>
      </w:r>
      <w:r w:rsidRPr="00EA293B">
        <w:rPr>
          <w:rFonts w:eastAsia="Times New Roman"/>
          <w:color w:val="272727"/>
          <w:szCs w:val="24"/>
          <w:lang w:eastAsia="en-ID"/>
        </w:rPr>
        <w:t> = 0,085 mol (do nhóm COO có 2 nguyên tử O)</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 Khi ancol tác dụng với K:</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n</w:t>
      </w:r>
      <w:r w:rsidRPr="00EA293B">
        <w:rPr>
          <w:rFonts w:eastAsia="Times New Roman"/>
          <w:color w:val="272727"/>
          <w:szCs w:val="24"/>
          <w:vertAlign w:val="subscript"/>
          <w:lang w:eastAsia="en-ID"/>
        </w:rPr>
        <w:t>OH(ancol)</w:t>
      </w:r>
      <w:r w:rsidRPr="00EA293B">
        <w:rPr>
          <w:rFonts w:eastAsia="Times New Roman"/>
          <w:color w:val="272727"/>
          <w:szCs w:val="24"/>
          <w:lang w:eastAsia="en-ID"/>
        </w:rPr>
        <w:t> = 2n</w:t>
      </w:r>
      <w:r w:rsidRPr="00EA293B">
        <w:rPr>
          <w:rFonts w:eastAsia="Times New Roman"/>
          <w:color w:val="272727"/>
          <w:szCs w:val="24"/>
          <w:vertAlign w:val="subscript"/>
          <w:lang w:eastAsia="en-ID"/>
        </w:rPr>
        <w:t>H2</w:t>
      </w:r>
      <w:r w:rsidRPr="00EA293B">
        <w:rPr>
          <w:rFonts w:eastAsia="Times New Roman"/>
          <w:color w:val="272727"/>
          <w:szCs w:val="24"/>
          <w:lang w:eastAsia="en-ID"/>
        </w:rPr>
        <w:t> = 0,065 mol = n</w:t>
      </w:r>
      <w:r w:rsidRPr="00EA293B">
        <w:rPr>
          <w:rFonts w:eastAsia="Times New Roman"/>
          <w:color w:val="272727"/>
          <w:szCs w:val="24"/>
          <w:vertAlign w:val="subscript"/>
          <w:lang w:eastAsia="en-ID"/>
        </w:rPr>
        <w:t>COO(ancol)</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n</w:t>
      </w:r>
      <w:r w:rsidRPr="00EA293B">
        <w:rPr>
          <w:rFonts w:eastAsia="Times New Roman"/>
          <w:color w:val="272727"/>
          <w:szCs w:val="24"/>
          <w:vertAlign w:val="subscript"/>
          <w:lang w:eastAsia="en-ID"/>
        </w:rPr>
        <w:t>COO(phenol)</w:t>
      </w:r>
      <w:r w:rsidRPr="00EA293B">
        <w:rPr>
          <w:rFonts w:eastAsia="Times New Roman"/>
          <w:color w:val="272727"/>
          <w:szCs w:val="24"/>
          <w:lang w:eastAsia="en-ID"/>
        </w:rPr>
        <w:t> = 0,085 - 0,065 = 0,02 mol</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n</w:t>
      </w:r>
      <w:r w:rsidRPr="00EA293B">
        <w:rPr>
          <w:rFonts w:eastAsia="Times New Roman"/>
          <w:color w:val="272727"/>
          <w:szCs w:val="24"/>
          <w:vertAlign w:val="subscript"/>
          <w:lang w:eastAsia="en-ID"/>
        </w:rPr>
        <w:t>H2O</w:t>
      </w:r>
      <w:r w:rsidRPr="00EA293B">
        <w:rPr>
          <w:rFonts w:eastAsia="Times New Roman"/>
          <w:color w:val="272727"/>
          <w:szCs w:val="24"/>
          <w:lang w:eastAsia="en-ID"/>
        </w:rPr>
        <w:t> = 0,02 mol</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n</w:t>
      </w:r>
      <w:r w:rsidRPr="00EA293B">
        <w:rPr>
          <w:rFonts w:eastAsia="Times New Roman"/>
          <w:color w:val="272727"/>
          <w:szCs w:val="24"/>
          <w:vertAlign w:val="subscript"/>
          <w:lang w:eastAsia="en-ID"/>
        </w:rPr>
        <w:t>KOH pư</w:t>
      </w:r>
      <w:r w:rsidRPr="00EA293B">
        <w:rPr>
          <w:rFonts w:eastAsia="Times New Roman"/>
          <w:color w:val="272727"/>
          <w:szCs w:val="24"/>
          <w:lang w:eastAsia="en-ID"/>
        </w:rPr>
        <w:t> = 0,065 + 0,02.2 = 0,105 mol</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Bảo toàn khối lượng: m</w:t>
      </w:r>
      <w:r w:rsidRPr="00EA293B">
        <w:rPr>
          <w:rFonts w:eastAsia="Times New Roman"/>
          <w:color w:val="272727"/>
          <w:szCs w:val="24"/>
          <w:vertAlign w:val="subscript"/>
          <w:lang w:eastAsia="en-ID"/>
        </w:rPr>
        <w:t>X1</w:t>
      </w:r>
      <w:r w:rsidRPr="00EA293B">
        <w:rPr>
          <w:rFonts w:eastAsia="Times New Roman"/>
          <w:color w:val="272727"/>
          <w:szCs w:val="24"/>
          <w:lang w:eastAsia="en-ID"/>
        </w:rPr>
        <w:t> + m</w:t>
      </w:r>
      <w:r w:rsidRPr="00EA293B">
        <w:rPr>
          <w:rFonts w:eastAsia="Times New Roman"/>
          <w:color w:val="272727"/>
          <w:szCs w:val="24"/>
          <w:vertAlign w:val="subscript"/>
          <w:lang w:eastAsia="en-ID"/>
        </w:rPr>
        <w:t>KOH pư</w:t>
      </w:r>
      <w:r w:rsidRPr="00EA293B">
        <w:rPr>
          <w:rFonts w:eastAsia="Times New Roman"/>
          <w:color w:val="272727"/>
          <w:szCs w:val="24"/>
          <w:lang w:eastAsia="en-ID"/>
        </w:rPr>
        <w:t> = m</w:t>
      </w:r>
      <w:r w:rsidRPr="00EA293B">
        <w:rPr>
          <w:rFonts w:eastAsia="Times New Roman"/>
          <w:color w:val="272727"/>
          <w:szCs w:val="24"/>
          <w:vertAlign w:val="subscript"/>
          <w:lang w:eastAsia="en-ID"/>
        </w:rPr>
        <w:t>muối</w:t>
      </w:r>
      <w:r w:rsidRPr="00EA293B">
        <w:rPr>
          <w:rFonts w:eastAsia="Times New Roman"/>
          <w:color w:val="272727"/>
          <w:szCs w:val="24"/>
          <w:lang w:eastAsia="en-ID"/>
        </w:rPr>
        <w:t> + m</w:t>
      </w:r>
      <w:r w:rsidRPr="00EA293B">
        <w:rPr>
          <w:rFonts w:eastAsia="Times New Roman"/>
          <w:color w:val="272727"/>
          <w:szCs w:val="24"/>
          <w:vertAlign w:val="subscript"/>
          <w:lang w:eastAsia="en-ID"/>
        </w:rPr>
        <w:t>X2</w:t>
      </w:r>
      <w:r w:rsidRPr="00EA293B">
        <w:rPr>
          <w:rFonts w:eastAsia="Times New Roman"/>
          <w:color w:val="272727"/>
          <w:szCs w:val="24"/>
          <w:lang w:eastAsia="en-ID"/>
        </w:rPr>
        <w:t> + m</w:t>
      </w:r>
      <w:r w:rsidRPr="00EA293B">
        <w:rPr>
          <w:rFonts w:eastAsia="Times New Roman"/>
          <w:color w:val="272727"/>
          <w:szCs w:val="24"/>
          <w:vertAlign w:val="subscript"/>
          <w:lang w:eastAsia="en-ID"/>
        </w:rPr>
        <w:t>H2O</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9,38 + 0,105.56 = a + 2,43 + 0,02.18</w:t>
      </w:r>
    </w:p>
    <w:p w:rsidR="009B6598" w:rsidRPr="00EA293B" w:rsidRDefault="009B6598" w:rsidP="00872EDC">
      <w:pPr>
        <w:spacing w:line="324" w:lineRule="auto"/>
        <w:contextualSpacing/>
        <w:rPr>
          <w:rFonts w:eastAsia="Times New Roman"/>
          <w:color w:val="272727"/>
          <w:szCs w:val="24"/>
          <w:lang w:eastAsia="en-ID"/>
        </w:rPr>
      </w:pPr>
      <w:r w:rsidRPr="00EA293B">
        <w:rPr>
          <w:rFonts w:ascii="Cambria Math" w:eastAsia="Times New Roman" w:hAnsi="Cambria Math" w:cs="Cambria Math"/>
          <w:color w:val="272727"/>
          <w:szCs w:val="24"/>
          <w:lang w:eastAsia="en-ID"/>
        </w:rPr>
        <w:t>⟹</w:t>
      </w:r>
      <w:r w:rsidRPr="00EA293B">
        <w:rPr>
          <w:rFonts w:eastAsia="Times New Roman"/>
          <w:color w:val="272727"/>
          <w:szCs w:val="24"/>
          <w:lang w:eastAsia="en-ID"/>
        </w:rPr>
        <w:t xml:space="preserve"> a = 12,47 gam.</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141</w:t>
      </w:r>
      <w:r w:rsidRPr="00EA293B">
        <w:rPr>
          <w:rFonts w:eastAsia="Times New Roman"/>
          <w:b/>
          <w:bCs/>
          <w:color w:val="002060"/>
          <w:szCs w:val="24"/>
          <w:lang w:eastAsia="en-ID"/>
        </w:rPr>
        <w:t xml:space="preserve">: </w:t>
      </w:r>
      <w:r w:rsidRPr="00EA293B">
        <w:rPr>
          <w:rFonts w:eastAsia="Times New Roman"/>
          <w:color w:val="000000"/>
          <w:szCs w:val="24"/>
          <w:lang w:eastAsia="en-ID"/>
        </w:rPr>
        <w:t>Trong những loài sau, những loài có dạ dày 4 ngăn là:</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t>(1). Ngựa. (2). Thỏ. (3). Chó. (4). Trâu. (5). Bò. (6). Cừu. (7). Dê.</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 xml:space="preserve">(1), (3), (4), (5).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(1), (4), (5), (6).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(2), (4), (5), (7).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(4), (5), (6), (7).</w:t>
      </w:r>
    </w:p>
    <w:p w:rsidR="009B6598" w:rsidRPr="00EA293B" w:rsidRDefault="009B6598" w:rsidP="00872EDC">
      <w:pPr>
        <w:spacing w:line="324" w:lineRule="auto"/>
        <w:contextualSpacing/>
        <w:rPr>
          <w:rFonts w:eastAsia="Times New Roman"/>
          <w:szCs w:val="24"/>
          <w:lang w:eastAsia="en-ID"/>
        </w:rPr>
      </w:pPr>
      <w:r w:rsidRPr="00EA293B">
        <w:rPr>
          <w:rFonts w:eastAsia="Times New Roman"/>
          <w:b/>
          <w:bCs/>
          <w:szCs w:val="24"/>
          <w:lang w:eastAsia="en-ID"/>
        </w:rPr>
        <w:t>Phương pháp giải:</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Những loài nhai lại như: trâu, bò cừu, dê có dạ dày 4 ngăn: (4), (5), (6), (7).</w:t>
      </w:r>
    </w:p>
    <w:p w:rsidR="009B6598" w:rsidRPr="00EA293B" w:rsidRDefault="009B6598" w:rsidP="00872EDC">
      <w:pPr>
        <w:spacing w:line="324" w:lineRule="auto"/>
        <w:contextualSpacing/>
        <w:rPr>
          <w:rFonts w:eastAsia="Times New Roman"/>
          <w:b/>
          <w:bCs/>
          <w:color w:val="272727"/>
          <w:szCs w:val="24"/>
          <w:lang w:eastAsia="en-ID"/>
        </w:rPr>
      </w:pPr>
      <w:r w:rsidRPr="00EA293B">
        <w:rPr>
          <w:rFonts w:eastAsia="Times New Roman"/>
          <w:b/>
          <w:bCs/>
          <w:color w:val="272727"/>
          <w:szCs w:val="24"/>
          <w:lang w:eastAsia="en-ID"/>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142</w:t>
      </w:r>
      <w:r w:rsidRPr="00EA293B">
        <w:rPr>
          <w:rFonts w:eastAsia="Times New Roman"/>
          <w:b/>
          <w:bCs/>
          <w:color w:val="002060"/>
          <w:szCs w:val="24"/>
          <w:lang w:eastAsia="en-ID"/>
        </w:rPr>
        <w:t xml:space="preserve">: </w:t>
      </w:r>
      <w:r w:rsidRPr="00EA293B">
        <w:rPr>
          <w:rFonts w:eastAsia="Times New Roman"/>
          <w:color w:val="000000"/>
          <w:szCs w:val="24"/>
          <w:lang w:eastAsia="en-ID"/>
        </w:rPr>
        <w:t>Một người vô tình thuộc được lời của một bài hát đang “hot” vì nhiều nơi đều mở bài hát này. Đây là ví dụ về hình thức học tập nào ở người?</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Quen nhờn.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Học khôn.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Điều kiện hóa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Học ngầm.</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Đây là ví dụ về hình thức học ngầm, người này không ý thức về việc học thuộc lời bài hát.</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143</w:t>
      </w:r>
      <w:r w:rsidRPr="00EA293B">
        <w:rPr>
          <w:rFonts w:eastAsia="Times New Roman"/>
          <w:b/>
          <w:bCs/>
          <w:color w:val="002060"/>
          <w:szCs w:val="24"/>
          <w:lang w:eastAsia="en-ID"/>
        </w:rPr>
        <w:t xml:space="preserve">: </w:t>
      </w:r>
      <w:r w:rsidRPr="00EA293B">
        <w:rPr>
          <w:rFonts w:eastAsia="Times New Roman"/>
          <w:color w:val="000000"/>
          <w:szCs w:val="24"/>
          <w:lang w:eastAsia="en-ID"/>
        </w:rPr>
        <w:t>Tirôxin được sản sinh ra ở</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A. </w:t>
      </w:r>
      <w:r w:rsidRPr="00EA293B">
        <w:rPr>
          <w:rFonts w:eastAsia="Times New Roman"/>
          <w:color w:val="000000"/>
          <w:szCs w:val="24"/>
          <w:highlight w:val="yellow"/>
          <w:lang w:eastAsia="en-ID"/>
        </w:rPr>
        <w:t>tuyến giáp</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buồng trứng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tuyến yên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tinh hoàn</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Tirôxin được sản sinh ra ở tuyến giáp.</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Chọn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lastRenderedPageBreak/>
        <w:t>Câu 144</w:t>
      </w:r>
      <w:r w:rsidRPr="00EA293B">
        <w:rPr>
          <w:rFonts w:eastAsia="Times New Roman"/>
          <w:b/>
          <w:bCs/>
          <w:color w:val="002060"/>
          <w:szCs w:val="24"/>
          <w:lang w:eastAsia="en-ID"/>
        </w:rPr>
        <w:t xml:space="preserve">: </w:t>
      </w:r>
      <w:r w:rsidRPr="00EA293B">
        <w:rPr>
          <w:rFonts w:eastAsia="Times New Roman"/>
          <w:color w:val="000000"/>
          <w:szCs w:val="24"/>
          <w:lang w:eastAsia="en-ID"/>
        </w:rPr>
        <w:t>Xét các đặc điểm sau:</w:t>
      </w:r>
      <w:r w:rsidRPr="00EA293B">
        <w:rPr>
          <w:rFonts w:eastAsia="Times New Roman"/>
          <w:color w:val="000000"/>
          <w:szCs w:val="24"/>
          <w:lang w:eastAsia="en-ID"/>
        </w:rPr>
        <w:br/>
        <w:t>(1) Tạo ra được nhiều biến dị tổ hợp làm nguyên liệu cho quá trình tiến hóa và chọn giống</w:t>
      </w:r>
      <w:r w:rsidRPr="00EA293B">
        <w:rPr>
          <w:rFonts w:eastAsia="Times New Roman"/>
          <w:color w:val="000000"/>
          <w:szCs w:val="24"/>
          <w:lang w:eastAsia="en-ID"/>
        </w:rPr>
        <w:br/>
        <w:t>(2) Duy trì ổn định những tính trạng tốt về mặt di chuyền</w:t>
      </w:r>
      <w:r w:rsidRPr="00EA293B">
        <w:rPr>
          <w:rFonts w:eastAsia="Times New Roman"/>
          <w:color w:val="000000"/>
          <w:szCs w:val="24"/>
          <w:lang w:eastAsia="en-ID"/>
        </w:rPr>
        <w:br/>
        <w:t>(3) Có khả năng thích nghi với những điều kiện môi trường biến đổi</w:t>
      </w:r>
      <w:r w:rsidRPr="00EA293B">
        <w:rPr>
          <w:rFonts w:eastAsia="Times New Roman"/>
          <w:color w:val="000000"/>
          <w:szCs w:val="24"/>
          <w:lang w:eastAsia="en-ID"/>
        </w:rPr>
        <w:br/>
        <w:t>(4) Là hình thức sinh sản phổ biến</w:t>
      </w:r>
      <w:r w:rsidRPr="00EA293B">
        <w:rPr>
          <w:rFonts w:eastAsia="Times New Roman"/>
          <w:color w:val="000000"/>
          <w:szCs w:val="24"/>
          <w:lang w:eastAsia="en-ID"/>
        </w:rPr>
        <w:br/>
        <w:t>(5) Thích nghi tốt với môi trường sống ổn định</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Những đặc điểm không phải là ưu thế của sinh sản hữu tính so với sinh sản vô tính ở động vật là</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(2) và (3)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(1) và (5)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(2) và (5)</w:t>
      </w:r>
      <w:r w:rsidRPr="00EA293B">
        <w:rPr>
          <w:rFonts w:eastAsia="Times New Roman"/>
          <w:color w:val="000000"/>
          <w:szCs w:val="24"/>
          <w:lang w:eastAsia="en-ID"/>
        </w:rPr>
        <w:t xml:space="preserve"> </w:t>
      </w: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(4) và (5)</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Những đặc điểm không phải là ưu thế của sinh sản hữu tính so với sinh sản vô tính ở động vật là (2),(5)</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(2) sai vì sinh sản hữu tính tạo ra đời con đa dạng về kiểu gen và kiểu hình</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(5) sai vì đời con có nhiều kiểu gen khác nhau nên thích nghi tốt với môi trường thay đổi</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Chọn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145</w:t>
      </w:r>
      <w:r w:rsidRPr="00EA293B">
        <w:rPr>
          <w:rFonts w:eastAsia="Times New Roman"/>
          <w:b/>
          <w:bCs/>
          <w:color w:val="002060"/>
          <w:szCs w:val="24"/>
          <w:lang w:eastAsia="en-ID"/>
        </w:rPr>
        <w:t>:</w:t>
      </w:r>
      <w:r w:rsidRPr="00EA293B">
        <w:rPr>
          <w:rFonts w:eastAsia="Times New Roman"/>
          <w:color w:val="000000"/>
          <w:szCs w:val="24"/>
          <w:lang w:eastAsia="en-ID"/>
        </w:rPr>
        <w:t xml:space="preserve"> Khi nói về đột biến gen, phát biểu nào sau đây đúng?</w:t>
      </w:r>
    </w:p>
    <w:p w:rsidR="009B6598" w:rsidRPr="00EA293B" w:rsidRDefault="009B6598" w:rsidP="00872EDC">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Cơ thể mang gen đột biến luôn được gọi là thể đột biến.</w:t>
      </w:r>
      <w:r w:rsidRPr="00EA293B">
        <w:rPr>
          <w:rFonts w:eastAsia="Times New Roman"/>
          <w:color w:val="000000"/>
          <w:szCs w:val="24"/>
          <w:lang w:eastAsia="en-ID"/>
        </w:rPr>
        <w:br/>
      </w:r>
      <w:r w:rsidRPr="00EA293B">
        <w:rPr>
          <w:rFonts w:eastAsia="Times New Roman"/>
          <w:b/>
          <w:bCs/>
          <w:color w:val="000066"/>
          <w:szCs w:val="24"/>
          <w:lang w:eastAsia="en-ID"/>
        </w:rPr>
        <w:t xml:space="preserve">B. </w:t>
      </w:r>
      <w:r w:rsidRPr="00EA293B">
        <w:rPr>
          <w:rFonts w:eastAsia="Times New Roman"/>
          <w:color w:val="000000"/>
          <w:szCs w:val="24"/>
          <w:lang w:eastAsia="en-ID"/>
        </w:rPr>
        <w:t>Đột biến gen luôn được di truyền cho thế hệ sau.</w:t>
      </w:r>
      <w:r w:rsidRPr="00EA293B">
        <w:rPr>
          <w:rFonts w:eastAsia="Times New Roman"/>
          <w:color w:val="000000"/>
          <w:szCs w:val="24"/>
          <w:lang w:eastAsia="en-ID"/>
        </w:rPr>
        <w:br/>
      </w: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Quá trình tự nhân đôi ADN không theo nguyên tắc bổ sung thì thường phát sinh đột biến gen.</w:t>
      </w:r>
      <w:r w:rsidRPr="00EA293B">
        <w:rPr>
          <w:rFonts w:eastAsia="Times New Roman"/>
          <w:b/>
          <w:bCs/>
          <w:color w:val="FFFFFF"/>
          <w:szCs w:val="24"/>
          <w:highlight w:val="yellow"/>
          <w:lang w:eastAsia="en-ID"/>
        </w:rPr>
        <w:t>8</w:t>
      </w:r>
      <w:r w:rsidRPr="00EA293B">
        <w:rPr>
          <w:rFonts w:eastAsia="Times New Roman"/>
          <w:b/>
          <w:bCs/>
          <w:color w:val="FFFFFF"/>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Trong điều kiện không có tác nhân đột biến thì không thể phát sinh đột biến gen.</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A sai</w:t>
      </w:r>
      <w:r w:rsidRPr="00EA293B">
        <w:rPr>
          <w:rFonts w:eastAsia="Times New Roman"/>
          <w:color w:val="272727"/>
          <w:szCs w:val="24"/>
          <w:lang w:eastAsia="en-ID"/>
        </w:rPr>
        <w:t>, thể đột biến là cơ thể mang gen đột biến đã biểu hiện ra kiểu hình.</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B sai</w:t>
      </w:r>
      <w:r w:rsidRPr="00EA293B">
        <w:rPr>
          <w:rFonts w:eastAsia="Times New Roman"/>
          <w:color w:val="272727"/>
          <w:szCs w:val="24"/>
          <w:lang w:eastAsia="en-ID"/>
        </w:rPr>
        <w:t>, đột biến gen ở tế bào sinh dưỡng sẽ không được di truyền cho thế hệ sau ở loài sinh sản hữu tính.</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C đúng.</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D sai</w:t>
      </w:r>
      <w:r w:rsidRPr="00EA293B">
        <w:rPr>
          <w:rFonts w:eastAsia="Times New Roman"/>
          <w:color w:val="272727"/>
          <w:szCs w:val="24"/>
          <w:lang w:eastAsia="en-ID"/>
        </w:rPr>
        <w:t>, kể cả không có tác nhân gây đột biến thì vẫn có thể phát sinh đột biến gen do kết cặp sai trong nhân đôi ADN.</w:t>
      </w:r>
    </w:p>
    <w:p w:rsidR="009B6598" w:rsidRPr="00EA293B" w:rsidRDefault="009B6598" w:rsidP="00872EDC">
      <w:pPr>
        <w:spacing w:line="324" w:lineRule="auto"/>
        <w:contextualSpacing/>
        <w:rPr>
          <w:rFonts w:eastAsia="Times New Roman"/>
          <w:b/>
          <w:bCs/>
          <w:color w:val="272727"/>
          <w:szCs w:val="24"/>
          <w:lang w:eastAsia="en-ID"/>
        </w:rPr>
      </w:pPr>
      <w:r w:rsidRPr="00EA293B">
        <w:rPr>
          <w:rFonts w:eastAsia="Times New Roman"/>
          <w:b/>
          <w:bCs/>
          <w:color w:val="272727"/>
          <w:szCs w:val="24"/>
          <w:lang w:eastAsia="en-ID"/>
        </w:rPr>
        <w:t>Chọn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146</w:t>
      </w:r>
      <w:r w:rsidRPr="00EA293B">
        <w:rPr>
          <w:rFonts w:eastAsia="Times New Roman"/>
          <w:b/>
          <w:bCs/>
          <w:color w:val="002060"/>
          <w:szCs w:val="24"/>
          <w:lang w:eastAsia="en-ID"/>
        </w:rPr>
        <w:t>:</w:t>
      </w:r>
      <w:r w:rsidRPr="00EA293B">
        <w:rPr>
          <w:rFonts w:eastAsia="Times New Roman"/>
          <w:color w:val="000000"/>
          <w:szCs w:val="24"/>
          <w:lang w:eastAsia="en-ID"/>
        </w:rPr>
        <w:t xml:space="preserve"> Ở cừu, gen A nằm trên NST thường qui định có sừng, a qui định không sừng, kiểu gen</w:t>
      </w:r>
      <w:r w:rsidRPr="00EA293B">
        <w:rPr>
          <w:rFonts w:eastAsia="Times New Roman"/>
          <w:color w:val="000000"/>
          <w:szCs w:val="24"/>
          <w:lang w:eastAsia="en-ID"/>
        </w:rPr>
        <w:br/>
        <w:t>Aa biểu hiện có sừng ở cừu đực và không sừng ở cừu cái. Cho lai cừu đực có sừng với cừu cái không sừng đều mang kiểu gen dị hợp tử, thu được F1. Do tác động của các nhân tố tiến hóa nên tỉ lệ giới tính giữa con cái và con đực ở F1 không bằng nhau. Người ta thống kê được tỉ lệ cừu có sừng ở F1 là 7/16 . Biết không xảy ra đột biến, tính theo lí thuyết, tỉ lệ giới tính ở F1 là</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 xml:space="preserve">3 ♀ : 1 ♂ . </w:t>
      </w:r>
      <w:r w:rsidRPr="00EA293B">
        <w:rPr>
          <w:rFonts w:eastAsia="Times New Roman"/>
          <w:color w:val="000000"/>
          <w:szCs w:val="24"/>
          <w:lang w:eastAsia="en-ID"/>
        </w:rPr>
        <w:tab/>
      </w:r>
      <w:r w:rsidRPr="00EA293B">
        <w:rPr>
          <w:rFonts w:eastAsia="Times New Roman"/>
          <w:b/>
          <w:bCs/>
          <w:color w:val="000066"/>
          <w:szCs w:val="24"/>
          <w:lang w:eastAsia="en-ID"/>
        </w:rPr>
        <w:t xml:space="preserve">B. </w:t>
      </w:r>
      <w:r w:rsidRPr="00EA293B">
        <w:rPr>
          <w:rFonts w:eastAsia="Times New Roman"/>
          <w:color w:val="000000"/>
          <w:szCs w:val="24"/>
          <w:lang w:eastAsia="en-ID"/>
        </w:rPr>
        <w:t xml:space="preserve">3 ♂ : 1 ♀  . </w:t>
      </w:r>
      <w:r w:rsidRPr="00EA293B">
        <w:rPr>
          <w:rFonts w:eastAsia="Times New Roman"/>
          <w:color w:val="000000"/>
          <w:szCs w:val="24"/>
          <w:lang w:eastAsia="en-ID"/>
        </w:rPr>
        <w:tab/>
      </w:r>
      <w:r w:rsidRPr="00EA293B">
        <w:rPr>
          <w:rFonts w:eastAsia="Times New Roman"/>
          <w:b/>
          <w:bCs/>
          <w:color w:val="000066"/>
          <w:szCs w:val="24"/>
          <w:lang w:eastAsia="en-ID"/>
        </w:rPr>
        <w:t xml:space="preserve">C. </w:t>
      </w:r>
      <w:r w:rsidRPr="00EA293B">
        <w:rPr>
          <w:rFonts w:eastAsia="Times New Roman"/>
          <w:color w:val="000000"/>
          <w:szCs w:val="24"/>
          <w:lang w:eastAsia="en-ID"/>
        </w:rPr>
        <w:t xml:space="preserve">5 ♂ : 3 ♀. </w:t>
      </w:r>
      <w:r w:rsidRPr="00EA293B">
        <w:rPr>
          <w:rFonts w:eastAsia="Times New Roman"/>
          <w:color w:val="000000"/>
          <w:szCs w:val="24"/>
          <w:lang w:eastAsia="en-ID"/>
        </w:rPr>
        <w:tab/>
      </w:r>
      <w:r w:rsidRPr="00EA293B">
        <w:rPr>
          <w:rFonts w:eastAsia="Times New Roman"/>
          <w:b/>
          <w:bCs/>
          <w:color w:val="000066"/>
          <w:szCs w:val="24"/>
          <w:highlight w:val="yellow"/>
          <w:lang w:eastAsia="en-ID"/>
        </w:rPr>
        <w:t xml:space="preserve">D. </w:t>
      </w:r>
      <w:r w:rsidRPr="00EA293B">
        <w:rPr>
          <w:rFonts w:eastAsia="Times New Roman"/>
          <w:color w:val="000000"/>
          <w:szCs w:val="24"/>
          <w:highlight w:val="yellow"/>
          <w:lang w:eastAsia="en-ID"/>
        </w:rPr>
        <w:t>5 ♀ : 3 ♂ .</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P: Aa × Aa → 1AA:2Aa:1aa</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Nếu không có các nhân tố tiến hóa thì tỉ lệ giới tính là 1:1 → tỉ lệ kiểu hình cũng là 1:1</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Giả sử tỉ lệ giới tính ở F</w:t>
      </w:r>
      <w:r w:rsidRPr="00EA293B">
        <w:rPr>
          <w:rFonts w:eastAsia="Times New Roman"/>
          <w:color w:val="272727"/>
          <w:szCs w:val="24"/>
          <w:vertAlign w:val="subscript"/>
          <w:lang w:eastAsia="en-ID"/>
        </w:rPr>
        <w:t>1</w:t>
      </w:r>
      <w:r w:rsidRPr="00EA293B">
        <w:rPr>
          <w:rFonts w:eastAsia="Times New Roman"/>
          <w:color w:val="272727"/>
          <w:szCs w:val="24"/>
          <w:lang w:eastAsia="en-ID"/>
        </w:rPr>
        <w:t> là x đực: y cái</w:t>
      </w:r>
    </w:p>
    <w:p w:rsidR="009B6598" w:rsidRPr="00EA293B" w:rsidRDefault="009B6598" w:rsidP="00872EDC">
      <w:pPr>
        <w:spacing w:line="324" w:lineRule="auto"/>
        <w:contextualSpacing/>
        <w:rPr>
          <w:rFonts w:eastAsia="Times New Roman"/>
          <w:color w:val="272727"/>
          <w:szCs w:val="24"/>
          <w:bdr w:val="none" w:sz="0" w:space="0" w:color="auto" w:frame="1"/>
          <w:lang w:eastAsia="en-ID"/>
        </w:rPr>
      </w:pPr>
      <w:r w:rsidRPr="00EA293B">
        <w:rPr>
          <w:rFonts w:eastAsia="Times New Roman"/>
          <w:color w:val="272727"/>
          <w:szCs w:val="24"/>
          <w:lang w:eastAsia="en-ID"/>
        </w:rPr>
        <w:lastRenderedPageBreak/>
        <w:t>Tỉ lệ cừu có sừng ở F</w:t>
      </w:r>
      <w:r w:rsidRPr="00EA293B">
        <w:rPr>
          <w:rFonts w:eastAsia="Times New Roman"/>
          <w:color w:val="272727"/>
          <w:szCs w:val="24"/>
          <w:vertAlign w:val="subscript"/>
          <w:lang w:eastAsia="en-ID"/>
        </w:rPr>
        <w:t>1</w:t>
      </w:r>
      <w:r w:rsidRPr="00EA293B">
        <w:rPr>
          <w:rFonts w:eastAsia="Times New Roman"/>
          <w:color w:val="272727"/>
          <w:szCs w:val="24"/>
          <w:lang w:eastAsia="en-ID"/>
        </w:rPr>
        <w:t>: </w:t>
      </w:r>
      <w:r w:rsidRPr="00EA293B">
        <w:rPr>
          <w:rFonts w:eastAsia="Times New Roman"/>
          <w:color w:val="272727"/>
          <w:position w:val="-46"/>
          <w:szCs w:val="24"/>
          <w:lang w:eastAsia="en-ID"/>
        </w:rPr>
        <w:object w:dxaOrig="3860" w:dyaOrig="1040">
          <v:shape id="_x0000_i5472" type="#_x0000_t75" style="width:193.5pt;height:52.5pt" o:ole="">
            <v:imagedata r:id="rId5875" o:title=""/>
          </v:shape>
          <o:OLEObject Type="Embed" ProgID="Equation.DSMT4" ShapeID="_x0000_i5472" DrawAspect="Content" ObjectID="_1772223096" r:id="rId5876"/>
        </w:object>
      </w:r>
    </w:p>
    <w:p w:rsidR="009B6598" w:rsidRPr="00EA293B" w:rsidRDefault="009B6598" w:rsidP="00872EDC">
      <w:pPr>
        <w:spacing w:line="324" w:lineRule="auto"/>
        <w:contextualSpacing/>
        <w:rPr>
          <w:rFonts w:eastAsia="Times New Roman"/>
          <w:b/>
          <w:bCs/>
          <w:color w:val="272727"/>
          <w:szCs w:val="24"/>
          <w:lang w:eastAsia="en-ID"/>
        </w:rPr>
      </w:pPr>
      <w:r w:rsidRPr="00EA293B">
        <w:rPr>
          <w:rFonts w:eastAsia="Times New Roman"/>
          <w:b/>
          <w:bCs/>
          <w:color w:val="272727"/>
          <w:szCs w:val="24"/>
          <w:bdr w:val="none" w:sz="0" w:space="0" w:color="auto" w:frame="1"/>
          <w:lang w:eastAsia="en-ID"/>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147</w:t>
      </w:r>
      <w:r w:rsidRPr="00EA293B">
        <w:rPr>
          <w:rFonts w:eastAsia="Times New Roman"/>
          <w:b/>
          <w:bCs/>
          <w:color w:val="002060"/>
          <w:szCs w:val="24"/>
          <w:lang w:eastAsia="en-ID"/>
        </w:rPr>
        <w:t xml:space="preserve">: </w:t>
      </w:r>
      <w:r w:rsidRPr="00EA293B">
        <w:rPr>
          <w:rFonts w:eastAsia="Times New Roman"/>
          <w:color w:val="000000"/>
          <w:szCs w:val="24"/>
          <w:lang w:eastAsia="en-ID"/>
        </w:rPr>
        <w:t>Enzim cắt restrictaza được dùng trong kĩ thuật di truyền vì nó có khả năng</w:t>
      </w:r>
    </w:p>
    <w:p w:rsidR="009B6598" w:rsidRPr="00EA293B" w:rsidRDefault="009B6598" w:rsidP="00872EDC">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lang w:eastAsia="en-ID"/>
        </w:rPr>
        <w:t xml:space="preserve">A. </w:t>
      </w:r>
      <w:r w:rsidRPr="00EA293B">
        <w:rPr>
          <w:rFonts w:eastAsia="Times New Roman"/>
          <w:color w:val="000000"/>
          <w:szCs w:val="24"/>
          <w:lang w:eastAsia="en-ID"/>
        </w:rPr>
        <w:t>phân loại được các gen cần chuyển.</w:t>
      </w:r>
      <w:r w:rsidRPr="00EA293B">
        <w:rPr>
          <w:rFonts w:eastAsia="Times New Roman"/>
          <w:color w:val="000000"/>
          <w:szCs w:val="24"/>
          <w:lang w:eastAsia="en-ID"/>
        </w:rPr>
        <w:br/>
      </w:r>
      <w:r w:rsidRPr="00EA293B">
        <w:rPr>
          <w:rFonts w:eastAsia="Times New Roman"/>
          <w:b/>
          <w:bCs/>
          <w:color w:val="000066"/>
          <w:szCs w:val="24"/>
          <w:highlight w:val="yellow"/>
          <w:lang w:eastAsia="en-ID"/>
        </w:rPr>
        <w:t xml:space="preserve">B. </w:t>
      </w:r>
      <w:r w:rsidRPr="00EA293B">
        <w:rPr>
          <w:rFonts w:eastAsia="Times New Roman"/>
          <w:color w:val="000000"/>
          <w:szCs w:val="24"/>
          <w:highlight w:val="yellow"/>
          <w:lang w:eastAsia="en-ID"/>
        </w:rPr>
        <w:t>nhận biết và cắt ADN ở những điểm xác định để tạo đầu dính.</w:t>
      </w:r>
      <w:r w:rsidRPr="00EA293B">
        <w:rPr>
          <w:rFonts w:eastAsia="Times New Roman"/>
          <w:color w:val="000000"/>
          <w:szCs w:val="24"/>
          <w:lang w:eastAsia="en-ID"/>
        </w:rPr>
        <w:br/>
      </w:r>
      <w:r w:rsidRPr="00EA293B">
        <w:rPr>
          <w:rFonts w:eastAsia="Times New Roman"/>
          <w:b/>
          <w:bCs/>
          <w:color w:val="000066"/>
          <w:szCs w:val="24"/>
          <w:lang w:eastAsia="en-ID"/>
        </w:rPr>
        <w:t xml:space="preserve">C. </w:t>
      </w:r>
      <w:r w:rsidRPr="00EA293B">
        <w:rPr>
          <w:rFonts w:eastAsia="Times New Roman"/>
          <w:color w:val="000000"/>
          <w:szCs w:val="24"/>
          <w:lang w:eastAsia="en-ID"/>
        </w:rPr>
        <w:t>nối gen cần chuyển vào thể truyền để tạo ADN tái tổ hợp.</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đánh dấu được thể truyền để dễ nhận biết trong quá trình chuyển gen.</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Enzim cắt restrictaza được dùng trong kĩ thuật di truyền vì nó có khả năng nhận biết và cắt ADN ở những điểm xác định để tạo đầu dính.</w:t>
      </w:r>
    </w:p>
    <w:p w:rsidR="009B6598" w:rsidRPr="00EA293B" w:rsidRDefault="009B6598" w:rsidP="00872EDC">
      <w:pPr>
        <w:spacing w:line="324" w:lineRule="auto"/>
        <w:contextualSpacing/>
        <w:rPr>
          <w:rFonts w:eastAsia="Times New Roman"/>
          <w:b/>
          <w:bCs/>
          <w:color w:val="272727"/>
          <w:szCs w:val="24"/>
          <w:lang w:eastAsia="en-ID"/>
        </w:rPr>
      </w:pPr>
      <w:r w:rsidRPr="00EA293B">
        <w:rPr>
          <w:rFonts w:eastAsia="Times New Roman"/>
          <w:b/>
          <w:bCs/>
          <w:color w:val="272727"/>
          <w:szCs w:val="24"/>
          <w:lang w:eastAsia="en-ID"/>
        </w:rPr>
        <w:t>Chọn B.</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148</w:t>
      </w:r>
      <w:r w:rsidRPr="00EA293B">
        <w:rPr>
          <w:rFonts w:eastAsia="Times New Roman"/>
          <w:b/>
          <w:bCs/>
          <w:color w:val="002060"/>
          <w:szCs w:val="24"/>
          <w:lang w:eastAsia="en-ID"/>
        </w:rPr>
        <w:t xml:space="preserve">: </w:t>
      </w:r>
      <w:r w:rsidRPr="00EA293B">
        <w:rPr>
          <w:rFonts w:eastAsia="Times New Roman"/>
          <w:color w:val="000000"/>
          <w:szCs w:val="24"/>
          <w:lang w:eastAsia="en-ID"/>
        </w:rPr>
        <w:t>Theo học thuyết tiến hóa tổng hợp hiện đại, phát biểu nào sau đây đúng khi nói về chọn lọc tự nhiên?</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A. </w:t>
      </w:r>
      <w:r w:rsidRPr="00EA293B">
        <w:rPr>
          <w:rFonts w:eastAsia="Times New Roman"/>
          <w:color w:val="000000"/>
          <w:szCs w:val="24"/>
          <w:lang w:eastAsia="en-ID"/>
        </w:rPr>
        <w:t>Chọn lọc tự nhiên có vai trò tạo ra nguồn nguyên liệu cho tiến hóa.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B. </w:t>
      </w:r>
      <w:r w:rsidRPr="00EA293B">
        <w:rPr>
          <w:rFonts w:eastAsia="Times New Roman"/>
          <w:color w:val="000000"/>
          <w:szCs w:val="24"/>
          <w:lang w:eastAsia="en-ID"/>
        </w:rPr>
        <w:t>Dưới tác động của chọn lọc tự nhiên, nếu có các gen có cùng mức độ gây hại như nhau và cùng nằm trên nhiễm sắc thể thường thì gen đột biến lặn sẽ bị loại bỏ khỏi quần thể nhanh hơn gen đột biến trội.</w:t>
      </w:r>
    </w:p>
    <w:p w:rsidR="009B6598" w:rsidRPr="00EA293B" w:rsidRDefault="009B6598" w:rsidP="00872EDC">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EA293B">
        <w:rPr>
          <w:rFonts w:eastAsia="Times New Roman"/>
          <w:b/>
          <w:bCs/>
          <w:color w:val="000066"/>
          <w:szCs w:val="24"/>
          <w:highlight w:val="yellow"/>
          <w:lang w:eastAsia="en-ID"/>
        </w:rPr>
        <w:t xml:space="preserve">C. </w:t>
      </w:r>
      <w:r w:rsidRPr="00EA293B">
        <w:rPr>
          <w:rFonts w:eastAsia="Times New Roman"/>
          <w:color w:val="000000"/>
          <w:szCs w:val="24"/>
          <w:highlight w:val="yellow"/>
          <w:lang w:eastAsia="en-ID"/>
        </w:rPr>
        <w:t>Dưới tác động của chọn lọc tự nhiên, tần số của các alen có lợi được tăng lên trong quần thể.</w:t>
      </w:r>
      <w:r w:rsidRPr="00EA293B">
        <w:rPr>
          <w:rFonts w:eastAsia="Times New Roman"/>
          <w:color w:val="000000"/>
          <w:szCs w:val="24"/>
          <w:lang w:eastAsia="en-ID"/>
        </w:rPr>
        <w:br/>
      </w:r>
      <w:r w:rsidRPr="00EA293B">
        <w:rPr>
          <w:rFonts w:eastAsia="Times New Roman"/>
          <w:b/>
          <w:bCs/>
          <w:color w:val="000066"/>
          <w:szCs w:val="24"/>
          <w:lang w:eastAsia="en-ID"/>
        </w:rPr>
        <w:t xml:space="preserve">D. </w:t>
      </w:r>
      <w:r w:rsidRPr="00EA293B">
        <w:rPr>
          <w:rFonts w:eastAsia="Times New Roman"/>
          <w:color w:val="000000"/>
          <w:szCs w:val="24"/>
          <w:lang w:eastAsia="en-ID"/>
        </w:rPr>
        <w:t>Chọn lọc tự nhiên tác động trực tiếp đến kiểu gen và alen của các cá thể trong quần thể.</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A sai</w:t>
      </w:r>
      <w:r w:rsidRPr="00EA293B">
        <w:rPr>
          <w:rFonts w:eastAsia="Times New Roman"/>
          <w:color w:val="272727"/>
          <w:szCs w:val="24"/>
          <w:lang w:eastAsia="en-ID"/>
        </w:rPr>
        <w:t>, CLTN không tạo ra nguồn nguyên liệu cho quá trình tiến hóa.</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B sai</w:t>
      </w:r>
      <w:r w:rsidRPr="00EA293B">
        <w:rPr>
          <w:rFonts w:eastAsia="Times New Roman"/>
          <w:color w:val="272727"/>
          <w:szCs w:val="24"/>
          <w:lang w:eastAsia="en-ID"/>
        </w:rPr>
        <w:t>, CLTN tự nhiên chống lại alen trội sẽ diễn ra nhanh hơn.</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C đúng</w:t>
      </w:r>
      <w:r w:rsidRPr="00EA293B">
        <w:rPr>
          <w:rFonts w:eastAsia="Times New Roman"/>
          <w:color w:val="272727"/>
          <w:szCs w:val="24"/>
          <w:lang w:eastAsia="en-ID"/>
        </w:rPr>
        <w:t>, CLTN có vai trò sàng lọc và giữ lại các kiểu hình thích nghi.</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D sai</w:t>
      </w:r>
      <w:r w:rsidRPr="00EA293B">
        <w:rPr>
          <w:rFonts w:eastAsia="Times New Roman"/>
          <w:color w:val="272727"/>
          <w:szCs w:val="24"/>
          <w:lang w:eastAsia="en-ID"/>
        </w:rPr>
        <w:t>, CLTN tác động trực tiếp lên kiểu hình và gián tiếp lên kiểu gen của cá thể.</w:t>
      </w:r>
    </w:p>
    <w:p w:rsidR="009B6598" w:rsidRPr="00EA293B" w:rsidRDefault="009B6598" w:rsidP="00872EDC">
      <w:pPr>
        <w:spacing w:line="324" w:lineRule="auto"/>
        <w:contextualSpacing/>
        <w:rPr>
          <w:rFonts w:eastAsia="Times New Roman"/>
          <w:b/>
          <w:bCs/>
          <w:color w:val="272727"/>
          <w:szCs w:val="24"/>
          <w:lang w:eastAsia="en-ID"/>
        </w:rPr>
      </w:pPr>
      <w:r w:rsidRPr="00EA293B">
        <w:rPr>
          <w:rFonts w:eastAsia="Times New Roman"/>
          <w:b/>
          <w:bCs/>
          <w:color w:val="272727"/>
          <w:szCs w:val="24"/>
          <w:lang w:eastAsia="en-ID"/>
        </w:rPr>
        <w:t>Chọn C.</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149</w:t>
      </w:r>
      <w:r w:rsidRPr="00EA293B">
        <w:rPr>
          <w:rFonts w:eastAsia="Times New Roman"/>
          <w:b/>
          <w:bCs/>
          <w:color w:val="002060"/>
          <w:szCs w:val="24"/>
          <w:lang w:eastAsia="en-ID"/>
        </w:rPr>
        <w:t xml:space="preserve">: </w:t>
      </w:r>
      <w:r w:rsidRPr="00EA293B">
        <w:rPr>
          <w:rFonts w:eastAsia="Times New Roman"/>
          <w:color w:val="000000"/>
          <w:szCs w:val="24"/>
          <w:lang w:eastAsia="en-ID"/>
        </w:rPr>
        <w:t>Khi nói về các đặc trưng của quần thể, nhận định vào sau đây sai?</w:t>
      </w:r>
    </w:p>
    <w:p w:rsidR="009B6598" w:rsidRPr="00EA293B" w:rsidRDefault="009B6598" w:rsidP="00872EDC">
      <w:pPr>
        <w:shd w:val="clear" w:color="auto" w:fill="FFFF00"/>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A. </w:t>
      </w:r>
      <w:r w:rsidRPr="00EA293B">
        <w:rPr>
          <w:rFonts w:eastAsia="Times New Roman"/>
          <w:color w:val="000000"/>
          <w:szCs w:val="24"/>
          <w:lang w:eastAsia="en-ID"/>
        </w:rPr>
        <w:t>Phân bố đồng đều thường gặp khi các điều kiện sống phân bố một cách đồng đều trong môi trường và giữa các cá thể không có sự cạnh tranh gay gắt.</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B. </w:t>
      </w:r>
      <w:r w:rsidRPr="00EA293B">
        <w:rPr>
          <w:rFonts w:eastAsia="Times New Roman"/>
          <w:color w:val="000000"/>
          <w:szCs w:val="24"/>
          <w:lang w:eastAsia="en-ID"/>
        </w:rPr>
        <w:t>Mật độ quần thể thường không cố định và thay đổi theo mùa hay theo điều kiện sống.</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ab/>
        <w:t xml:space="preserve">C. </w:t>
      </w:r>
      <w:r w:rsidRPr="00EA293B">
        <w:rPr>
          <w:rFonts w:eastAsia="Times New Roman"/>
          <w:color w:val="000000"/>
          <w:szCs w:val="24"/>
          <w:lang w:eastAsia="en-ID"/>
        </w:rPr>
        <w:t>Tỉ lệ giới tính đảm bảo hiệu quả sinh sản của quần thể ở trong điều kiện môi trường thay đổi.</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 xml:space="preserve">D. </w:t>
      </w:r>
      <w:r w:rsidRPr="00EA293B">
        <w:rPr>
          <w:rFonts w:eastAsia="Times New Roman"/>
          <w:color w:val="000000"/>
          <w:szCs w:val="24"/>
          <w:lang w:eastAsia="en-ID"/>
        </w:rPr>
        <w:t>Khi mật độ quần thể ở mức trung bình thì mức sinh sản của quần thể lớn nhất.</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color w:val="272727"/>
          <w:szCs w:val="24"/>
          <w:lang w:eastAsia="en-ID"/>
        </w:rPr>
        <w:t>Nhận định sai về các đặc trưng của quần thể là: A, phân bố đều xảy ra khi điều kiện sống phân bố đều và có sự cạnh tranh gay gắt giữa các cá thể.</w:t>
      </w:r>
    </w:p>
    <w:p w:rsidR="009B6598" w:rsidRPr="00EA293B" w:rsidRDefault="009B6598" w:rsidP="00872EDC">
      <w:pPr>
        <w:spacing w:line="324" w:lineRule="auto"/>
        <w:contextualSpacing/>
        <w:rPr>
          <w:rFonts w:eastAsia="Times New Roman"/>
          <w:b/>
          <w:bCs/>
          <w:color w:val="272727"/>
          <w:szCs w:val="24"/>
          <w:lang w:eastAsia="en-ID"/>
        </w:rPr>
      </w:pPr>
      <w:r w:rsidRPr="00EA293B">
        <w:rPr>
          <w:rFonts w:eastAsia="Times New Roman"/>
          <w:b/>
          <w:bCs/>
          <w:color w:val="272727"/>
          <w:szCs w:val="24"/>
          <w:lang w:eastAsia="en-ID"/>
        </w:rPr>
        <w:t>Chọn A.</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b/>
          <w:bCs/>
          <w:color w:val="000066"/>
          <w:szCs w:val="24"/>
          <w:lang w:eastAsia="en-ID"/>
        </w:rPr>
        <w:t>Câu 150</w:t>
      </w:r>
      <w:r w:rsidRPr="00EA293B">
        <w:rPr>
          <w:rFonts w:eastAsia="Times New Roman"/>
          <w:b/>
          <w:bCs/>
          <w:color w:val="002060"/>
          <w:szCs w:val="24"/>
          <w:lang w:eastAsia="en-ID"/>
        </w:rPr>
        <w:t xml:space="preserve">: </w:t>
      </w:r>
      <w:r w:rsidRPr="00EA293B">
        <w:rPr>
          <w:rFonts w:eastAsia="Times New Roman"/>
          <w:color w:val="000000"/>
          <w:szCs w:val="24"/>
          <w:lang w:eastAsia="en-ID"/>
        </w:rPr>
        <w:t>Khảo sát sự di truyền bệnh M ở người qua ba thế hệ như sau :</w:t>
      </w:r>
    </w:p>
    <w:p w:rsidR="009B6598" w:rsidRPr="00EA293B" w:rsidRDefault="0052325F" w:rsidP="00872ED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lastRenderedPageBreak/>
        <w:drawing>
          <wp:inline distT="0" distB="0" distL="0" distR="0" wp14:anchorId="7DBFD751" wp14:editId="43B440F3">
            <wp:extent cx="4324350" cy="1162050"/>
            <wp:effectExtent l="0" t="0" r="0" b="0"/>
            <wp:docPr id="4648" name="Picture 17" descr="A picture containing text, clock, watc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text, clock, watch  Description automatically generated"/>
                    <pic:cNvPicPr>
                      <a:picLocks noChangeAspect="1" noChangeArrowheads="1"/>
                    </pic:cNvPicPr>
                  </pic:nvPicPr>
                  <pic:blipFill>
                    <a:blip r:embed="rId4823" cstate="email">
                      <a:extLst>
                        <a:ext uri="{28A0092B-C50C-407E-A947-70E740481C1C}">
                          <a14:useLocalDpi xmlns:a14="http://schemas.microsoft.com/office/drawing/2010/main"/>
                        </a:ext>
                      </a:extLst>
                    </a:blip>
                    <a:srcRect/>
                    <a:stretch>
                      <a:fillRect/>
                    </a:stretch>
                  </pic:blipFill>
                  <pic:spPr bwMode="auto">
                    <a:xfrm>
                      <a:off x="0" y="0"/>
                      <a:ext cx="4324350" cy="1162050"/>
                    </a:xfrm>
                    <a:prstGeom prst="rect">
                      <a:avLst/>
                    </a:prstGeom>
                    <a:noFill/>
                    <a:ln>
                      <a:noFill/>
                    </a:ln>
                  </pic:spPr>
                </pic:pic>
              </a:graphicData>
            </a:graphic>
          </wp:inline>
        </w:drawing>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EA293B">
        <w:rPr>
          <w:rFonts w:eastAsia="Times New Roman"/>
          <w:color w:val="000000"/>
          <w:szCs w:val="24"/>
          <w:lang w:eastAsia="en-ID"/>
        </w:rPr>
        <w:t>Xác suất để người III.2 mang gen bệnh là bao nhiêu?</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EA293B">
        <w:rPr>
          <w:rFonts w:eastAsia="Times New Roman"/>
          <w:color w:val="000000"/>
          <w:szCs w:val="24"/>
          <w:lang w:eastAsia="en-ID"/>
        </w:rPr>
        <w:tab/>
      </w:r>
      <w:r w:rsidRPr="00EA293B">
        <w:rPr>
          <w:rFonts w:eastAsia="Times New Roman"/>
          <w:b/>
          <w:bCs/>
          <w:color w:val="000066"/>
          <w:szCs w:val="24"/>
          <w:lang w:eastAsia="en-ID"/>
        </w:rPr>
        <w:t>Đáp án:……….</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Phương pháp giải:</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b/>
          <w:bCs/>
          <w:color w:val="272727"/>
          <w:szCs w:val="24"/>
          <w:lang w:eastAsia="en-ID"/>
        </w:rPr>
        <w:t>Giải chi tiết:</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Ta thấy bố mẹ bình thường mà sinh con gái bị bệnh → gen gây bệnh là gen lặn nằm trên NST thường</w:t>
      </w:r>
    </w:p>
    <w:p w:rsidR="009B6598" w:rsidRPr="00EA293B" w:rsidRDefault="009B6598" w:rsidP="00872EDC">
      <w:pPr>
        <w:spacing w:after="150" w:line="324" w:lineRule="auto"/>
        <w:contextualSpacing/>
        <w:rPr>
          <w:rFonts w:eastAsia="Times New Roman"/>
          <w:color w:val="272727"/>
          <w:szCs w:val="24"/>
          <w:lang w:eastAsia="en-ID"/>
        </w:rPr>
      </w:pPr>
      <w:r w:rsidRPr="00EA293B">
        <w:rPr>
          <w:rFonts w:eastAsia="Times New Roman"/>
          <w:color w:val="272727"/>
          <w:szCs w:val="24"/>
          <w:lang w:eastAsia="en-ID"/>
        </w:rPr>
        <w:t>Người III.2 có chị gái (III.1) có bị bệnh:có kiểu gen aa → bố mẹ họ dị hợp Aa × Aa → Xác suất để người III.2 mang gen bệnh là 0,75 (Aa,aa)</w:t>
      </w:r>
    </w:p>
    <w:p w:rsidR="009B6598" w:rsidRPr="00EA293B" w:rsidRDefault="009B6598" w:rsidP="00872EDC">
      <w:pPr>
        <w:spacing w:line="324" w:lineRule="auto"/>
        <w:contextualSpacing/>
        <w:rPr>
          <w:rFonts w:eastAsia="Times New Roman"/>
          <w:color w:val="272727"/>
          <w:szCs w:val="24"/>
          <w:lang w:eastAsia="en-ID"/>
        </w:rPr>
      </w:pPr>
      <w:r w:rsidRPr="00EA293B">
        <w:rPr>
          <w:rFonts w:eastAsia="Times New Roman"/>
          <w:b/>
          <w:bCs/>
          <w:color w:val="272727"/>
          <w:szCs w:val="24"/>
          <w:lang w:eastAsia="en-ID"/>
        </w:rPr>
        <w:t>Chọn D</w:t>
      </w: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EA293B" w:rsidRDefault="009B6598" w:rsidP="00872EDC">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EA293B" w:rsidRDefault="009B6598" w:rsidP="00B81A10">
      <w:pPr>
        <w:spacing w:afterLines="120" w:after="288" w:line="324" w:lineRule="auto"/>
        <w:contextualSpacing/>
        <w:jc w:val="center"/>
        <w:rPr>
          <w:rFonts w:eastAsia="Times New Roman"/>
          <w:b/>
          <w:bCs/>
          <w:color w:val="272727"/>
          <w:szCs w:val="24"/>
        </w:rPr>
      </w:pPr>
      <w:r w:rsidRPr="00EA293B">
        <w:rPr>
          <w:rFonts w:eastAsia="Times New Roman"/>
          <w:b/>
          <w:bCs/>
          <w:color w:val="000066"/>
          <w:szCs w:val="24"/>
          <w:lang w:eastAsia="en-ID"/>
        </w:rPr>
        <w:br/>
        <w:t>-------------HẾT-------------</w:t>
      </w:r>
      <w:r w:rsidRPr="00EA293B">
        <w:rPr>
          <w:rFonts w:eastAsia="Times New Roman"/>
          <w:szCs w:val="24"/>
          <w:lang w:eastAsia="en-ID"/>
        </w:rPr>
        <w:br/>
      </w:r>
    </w:p>
    <w:p w:rsidR="009B6598" w:rsidRPr="00EA293B" w:rsidRDefault="009B6598" w:rsidP="00D8267A">
      <w:pPr>
        <w:spacing w:afterLines="120" w:after="288" w:line="324" w:lineRule="auto"/>
        <w:contextualSpacing/>
        <w:rPr>
          <w:rFonts w:eastAsia="Times New Roman"/>
          <w:color w:val="272727"/>
          <w:szCs w:val="24"/>
        </w:rPr>
      </w:pPr>
    </w:p>
    <w:p w:rsidR="009B6598" w:rsidRPr="00EA293B" w:rsidRDefault="009B6598" w:rsidP="00484587">
      <w:pPr>
        <w:pStyle w:val="Vnbnnidung0"/>
        <w:tabs>
          <w:tab w:val="left" w:leader="dot" w:pos="2426"/>
        </w:tabs>
        <w:spacing w:afterLines="120" w:after="288" w:line="324" w:lineRule="auto"/>
        <w:contextualSpacing/>
        <w:jc w:val="both"/>
        <w:rPr>
          <w:rFonts w:ascii="Times New Roman" w:hAnsi="Times New Roman"/>
          <w:sz w:val="24"/>
          <w:szCs w:val="24"/>
        </w:rPr>
      </w:pPr>
    </w:p>
    <w:p w:rsidR="009B6598" w:rsidRPr="00EA293B" w:rsidRDefault="009B6598" w:rsidP="00E6146C">
      <w:pPr>
        <w:pStyle w:val="Vnbnnidung0"/>
        <w:tabs>
          <w:tab w:val="left" w:leader="dot" w:pos="2426"/>
        </w:tabs>
        <w:spacing w:afterLines="120" w:after="288" w:line="324" w:lineRule="auto"/>
        <w:contextualSpacing/>
        <w:jc w:val="both"/>
        <w:rPr>
          <w:rFonts w:ascii="Times New Roman" w:hAnsi="Times New Roman"/>
          <w:b/>
          <w:bCs/>
          <w:color w:val="002060"/>
          <w:sz w:val="24"/>
          <w:szCs w:val="24"/>
        </w:rPr>
      </w:pPr>
    </w:p>
    <w:p w:rsidR="009B6598" w:rsidRPr="009B6598" w:rsidRDefault="009B6598" w:rsidP="009B6598">
      <w:pPr>
        <w:tabs>
          <w:tab w:val="left" w:pos="284"/>
          <w:tab w:val="left" w:pos="2835"/>
          <w:tab w:val="left" w:pos="5387"/>
          <w:tab w:val="left" w:pos="7938"/>
        </w:tabs>
        <w:spacing w:afterLines="120" w:after="288" w:line="324" w:lineRule="auto"/>
        <w:contextualSpacing/>
        <w:jc w:val="center"/>
        <w:rPr>
          <w:rFonts w:eastAsia="Times New Roman"/>
          <w:b/>
          <w:bCs/>
          <w:color w:val="FF0000"/>
          <w:szCs w:val="24"/>
          <w:lang w:eastAsia="en-ID"/>
        </w:rPr>
      </w:pPr>
      <w:r w:rsidRPr="009B6598">
        <w:rPr>
          <w:rFonts w:eastAsia="Times New Roman"/>
          <w:b/>
          <w:bCs/>
          <w:color w:val="FF0000"/>
          <w:szCs w:val="24"/>
          <w:lang w:eastAsia="en-ID"/>
        </w:rPr>
        <w:t>ĐỀ</w:t>
      </w:r>
      <w:r w:rsidRPr="009B6598">
        <w:rPr>
          <w:rFonts w:eastAsia="Times New Roman"/>
          <w:b/>
          <w:bCs/>
          <w:color w:val="FF0000"/>
          <w:szCs w:val="24"/>
          <w:lang w:eastAsia="en-ID"/>
        </w:rPr>
        <w:lastRenderedPageBreak/>
        <w:t xml:space="preserve"> LUYỆN THI ĐÁNH GIÁ NĂNG LỰC ĐẠI HỌC QUỐC GIA HÀ NỘI</w:t>
      </w:r>
    </w:p>
    <w:p w:rsidR="009B6598" w:rsidRPr="009B6598" w:rsidRDefault="009B6598" w:rsidP="009B6598">
      <w:pPr>
        <w:tabs>
          <w:tab w:val="left" w:pos="284"/>
          <w:tab w:val="left" w:pos="2835"/>
          <w:tab w:val="left" w:pos="5387"/>
          <w:tab w:val="left" w:pos="7938"/>
        </w:tabs>
        <w:spacing w:afterLines="120" w:after="288" w:line="324" w:lineRule="auto"/>
        <w:contextualSpacing/>
        <w:jc w:val="center"/>
        <w:rPr>
          <w:rFonts w:eastAsia="Times New Roman"/>
          <w:b/>
          <w:bCs/>
          <w:color w:val="FF0000"/>
          <w:szCs w:val="24"/>
          <w:lang w:eastAsia="en-ID"/>
        </w:rPr>
      </w:pPr>
      <w:r>
        <w:rPr>
          <w:rFonts w:eastAsia="Times New Roman"/>
          <w:b/>
          <w:bCs/>
          <w:color w:val="FF0000"/>
          <w:szCs w:val="24"/>
          <w:lang w:eastAsia="en-ID"/>
        </w:rPr>
        <w:t>ĐỀ SỐ 15</w:t>
      </w:r>
    </w:p>
    <w:p w:rsidR="009B6598" w:rsidRPr="005C2EFC" w:rsidRDefault="009B6598" w:rsidP="002B2EA6">
      <w:pPr>
        <w:tabs>
          <w:tab w:val="left" w:pos="284"/>
          <w:tab w:val="left" w:pos="2835"/>
          <w:tab w:val="left" w:pos="5387"/>
          <w:tab w:val="left" w:pos="7938"/>
        </w:tabs>
        <w:spacing w:afterLines="120" w:after="288" w:line="324" w:lineRule="auto"/>
        <w:contextualSpacing/>
        <w:jc w:val="center"/>
        <w:rPr>
          <w:b/>
          <w:bCs/>
          <w:color w:val="000066"/>
          <w:szCs w:val="24"/>
        </w:rPr>
      </w:pPr>
    </w:p>
    <w:tbl>
      <w:tblPr>
        <w:tblW w:w="103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7343"/>
      </w:tblGrid>
      <w:tr w:rsidR="009B6598" w:rsidRPr="005C2EFC" w:rsidTr="00B95ACA">
        <w:trPr>
          <w:trHeight w:val="397"/>
        </w:trPr>
        <w:tc>
          <w:tcPr>
            <w:tcW w:w="3000" w:type="dxa"/>
            <w:tcBorders>
              <w:top w:val="single" w:sz="4" w:space="0" w:color="auto"/>
              <w:left w:val="single" w:sz="4" w:space="0" w:color="auto"/>
              <w:bottom w:val="single" w:sz="4" w:space="0" w:color="auto"/>
              <w:right w:val="single" w:sz="4" w:space="0" w:color="auto"/>
            </w:tcBorders>
            <w:vAlign w:val="center"/>
            <w:hideMark/>
          </w:tcPr>
          <w:p w:rsidR="009B6598" w:rsidRPr="005C2EFC" w:rsidRDefault="009B6598" w:rsidP="00B95ACA">
            <w:pPr>
              <w:spacing w:line="240" w:lineRule="auto"/>
              <w:rPr>
                <w:rFonts w:eastAsia="Times New Roman"/>
                <w:szCs w:val="24"/>
                <w:lang w:eastAsia="en-ID"/>
              </w:rPr>
            </w:pPr>
            <w:r w:rsidRPr="005C2EFC">
              <w:rPr>
                <w:rFonts w:eastAsia="Times New Roman"/>
                <w:b/>
                <w:bCs/>
                <w:color w:val="000000"/>
                <w:szCs w:val="24"/>
                <w:lang w:eastAsia="en-ID"/>
              </w:rPr>
              <w:t xml:space="preserve">Thời gian làm bài: </w:t>
            </w:r>
          </w:p>
        </w:tc>
        <w:tc>
          <w:tcPr>
            <w:tcW w:w="7343" w:type="dxa"/>
            <w:tcBorders>
              <w:top w:val="single" w:sz="4" w:space="0" w:color="auto"/>
              <w:left w:val="single" w:sz="4" w:space="0" w:color="auto"/>
              <w:bottom w:val="single" w:sz="4" w:space="0" w:color="auto"/>
              <w:right w:val="single" w:sz="4" w:space="0" w:color="auto"/>
            </w:tcBorders>
            <w:vAlign w:val="center"/>
            <w:hideMark/>
          </w:tcPr>
          <w:p w:rsidR="009B6598" w:rsidRPr="005C2EFC" w:rsidRDefault="009B6598" w:rsidP="00B95ACA">
            <w:pPr>
              <w:spacing w:line="240" w:lineRule="auto"/>
              <w:rPr>
                <w:rFonts w:eastAsia="Times New Roman"/>
                <w:szCs w:val="24"/>
                <w:lang w:eastAsia="en-ID"/>
              </w:rPr>
            </w:pPr>
            <w:r w:rsidRPr="005C2EFC">
              <w:rPr>
                <w:rFonts w:eastAsia="Times New Roman"/>
                <w:color w:val="000000"/>
                <w:szCs w:val="24"/>
                <w:lang w:eastAsia="en-ID"/>
              </w:rPr>
              <w:t>195 phút (không kể thời gian phát đề)</w:t>
            </w:r>
          </w:p>
        </w:tc>
      </w:tr>
      <w:tr w:rsidR="009B6598" w:rsidRPr="005C2EFC" w:rsidTr="00B95ACA">
        <w:trPr>
          <w:trHeight w:val="397"/>
        </w:trPr>
        <w:tc>
          <w:tcPr>
            <w:tcW w:w="3000" w:type="dxa"/>
            <w:tcBorders>
              <w:top w:val="single" w:sz="4" w:space="0" w:color="auto"/>
              <w:left w:val="single" w:sz="4" w:space="0" w:color="auto"/>
              <w:bottom w:val="single" w:sz="4" w:space="0" w:color="auto"/>
              <w:right w:val="single" w:sz="4" w:space="0" w:color="auto"/>
            </w:tcBorders>
            <w:vAlign w:val="center"/>
            <w:hideMark/>
          </w:tcPr>
          <w:p w:rsidR="009B6598" w:rsidRPr="005C2EFC" w:rsidRDefault="009B6598" w:rsidP="00B95ACA">
            <w:pPr>
              <w:spacing w:line="240" w:lineRule="auto"/>
              <w:rPr>
                <w:rFonts w:eastAsia="Times New Roman"/>
                <w:szCs w:val="24"/>
                <w:lang w:eastAsia="en-ID"/>
              </w:rPr>
            </w:pPr>
            <w:r w:rsidRPr="005C2EFC">
              <w:rPr>
                <w:rFonts w:eastAsia="Times New Roman"/>
                <w:b/>
                <w:bCs/>
                <w:color w:val="000000"/>
                <w:szCs w:val="24"/>
                <w:lang w:eastAsia="en-ID"/>
              </w:rPr>
              <w:t xml:space="preserve">Tổng số câu hỏi: </w:t>
            </w:r>
          </w:p>
        </w:tc>
        <w:tc>
          <w:tcPr>
            <w:tcW w:w="7343" w:type="dxa"/>
            <w:tcBorders>
              <w:top w:val="single" w:sz="4" w:space="0" w:color="auto"/>
              <w:left w:val="single" w:sz="4" w:space="0" w:color="auto"/>
              <w:bottom w:val="single" w:sz="4" w:space="0" w:color="auto"/>
              <w:right w:val="single" w:sz="4" w:space="0" w:color="auto"/>
            </w:tcBorders>
            <w:vAlign w:val="center"/>
            <w:hideMark/>
          </w:tcPr>
          <w:p w:rsidR="009B6598" w:rsidRPr="005C2EFC" w:rsidRDefault="009B6598" w:rsidP="00B95ACA">
            <w:pPr>
              <w:spacing w:line="240" w:lineRule="auto"/>
              <w:rPr>
                <w:rFonts w:eastAsia="Times New Roman"/>
                <w:szCs w:val="24"/>
                <w:lang w:eastAsia="en-ID"/>
              </w:rPr>
            </w:pPr>
            <w:r w:rsidRPr="005C2EFC">
              <w:rPr>
                <w:rFonts w:eastAsia="Times New Roman"/>
                <w:color w:val="000000"/>
                <w:szCs w:val="24"/>
                <w:lang w:eastAsia="en-ID"/>
              </w:rPr>
              <w:t>150 câu</w:t>
            </w:r>
            <w:r>
              <w:rPr>
                <w:rFonts w:eastAsia="Times New Roman"/>
                <w:color w:val="000000"/>
                <w:szCs w:val="24"/>
                <w:lang w:eastAsia="en-ID"/>
              </w:rPr>
              <w:t>............</w:t>
            </w:r>
          </w:p>
        </w:tc>
      </w:tr>
      <w:tr w:rsidR="009B6598" w:rsidRPr="005C2EFC" w:rsidTr="00B95ACA">
        <w:trPr>
          <w:trHeight w:val="397"/>
        </w:trPr>
        <w:tc>
          <w:tcPr>
            <w:tcW w:w="3000" w:type="dxa"/>
            <w:tcBorders>
              <w:top w:val="single" w:sz="4" w:space="0" w:color="auto"/>
              <w:left w:val="single" w:sz="4" w:space="0" w:color="auto"/>
              <w:bottom w:val="single" w:sz="4" w:space="0" w:color="auto"/>
              <w:right w:val="single" w:sz="4" w:space="0" w:color="auto"/>
            </w:tcBorders>
            <w:vAlign w:val="center"/>
            <w:hideMark/>
          </w:tcPr>
          <w:p w:rsidR="009B6598" w:rsidRPr="005C2EFC" w:rsidRDefault="009B6598" w:rsidP="00B95ACA">
            <w:pPr>
              <w:spacing w:line="240" w:lineRule="auto"/>
              <w:rPr>
                <w:rFonts w:eastAsia="Times New Roman"/>
                <w:szCs w:val="24"/>
                <w:lang w:eastAsia="en-ID"/>
              </w:rPr>
            </w:pPr>
            <w:r w:rsidRPr="005C2EFC">
              <w:rPr>
                <w:rFonts w:eastAsia="Times New Roman"/>
                <w:b/>
                <w:bCs/>
                <w:color w:val="000000"/>
                <w:szCs w:val="24"/>
                <w:lang w:eastAsia="en-ID"/>
              </w:rPr>
              <w:t xml:space="preserve">Dạng câu hỏi: </w:t>
            </w:r>
          </w:p>
        </w:tc>
        <w:tc>
          <w:tcPr>
            <w:tcW w:w="7343" w:type="dxa"/>
            <w:tcBorders>
              <w:top w:val="single" w:sz="4" w:space="0" w:color="auto"/>
              <w:left w:val="single" w:sz="4" w:space="0" w:color="auto"/>
              <w:bottom w:val="single" w:sz="4" w:space="0" w:color="auto"/>
              <w:right w:val="single" w:sz="4" w:space="0" w:color="auto"/>
            </w:tcBorders>
            <w:vAlign w:val="center"/>
            <w:hideMark/>
          </w:tcPr>
          <w:p w:rsidR="009B6598" w:rsidRPr="005C2EFC" w:rsidRDefault="009B6598" w:rsidP="00B95ACA">
            <w:pPr>
              <w:spacing w:line="240" w:lineRule="auto"/>
              <w:rPr>
                <w:rFonts w:eastAsia="Times New Roman"/>
                <w:szCs w:val="24"/>
                <w:lang w:eastAsia="en-ID"/>
              </w:rPr>
            </w:pPr>
            <w:r w:rsidRPr="005C2EFC">
              <w:rPr>
                <w:rFonts w:eastAsia="Times New Roman"/>
                <w:color w:val="000000"/>
                <w:szCs w:val="24"/>
                <w:lang w:eastAsia="en-ID"/>
              </w:rPr>
              <w:t>Trắc nghiệm 4 lựa chọn (Chỉ có duy nhất 1 phương án đúng) và điền đáp án đúng</w:t>
            </w:r>
          </w:p>
        </w:tc>
      </w:tr>
      <w:tr w:rsidR="009B6598" w:rsidRPr="005C2EFC" w:rsidTr="00B95ACA">
        <w:trPr>
          <w:trHeight w:val="397"/>
        </w:trPr>
        <w:tc>
          <w:tcPr>
            <w:tcW w:w="3000" w:type="dxa"/>
            <w:tcBorders>
              <w:top w:val="single" w:sz="4" w:space="0" w:color="auto"/>
              <w:left w:val="single" w:sz="4" w:space="0" w:color="auto"/>
              <w:bottom w:val="single" w:sz="4" w:space="0" w:color="auto"/>
              <w:right w:val="single" w:sz="4" w:space="0" w:color="auto"/>
            </w:tcBorders>
            <w:vAlign w:val="center"/>
            <w:hideMark/>
          </w:tcPr>
          <w:p w:rsidR="009B6598" w:rsidRPr="005C2EFC" w:rsidRDefault="009B6598" w:rsidP="00B95ACA">
            <w:pPr>
              <w:spacing w:line="240" w:lineRule="auto"/>
              <w:rPr>
                <w:rFonts w:eastAsia="Times New Roman"/>
                <w:b/>
                <w:bCs/>
                <w:color w:val="000000"/>
                <w:szCs w:val="24"/>
                <w:lang w:eastAsia="en-ID"/>
              </w:rPr>
            </w:pPr>
            <w:r w:rsidRPr="005C2EFC">
              <w:rPr>
                <w:rFonts w:eastAsia="Times New Roman"/>
                <w:b/>
                <w:bCs/>
                <w:color w:val="000000"/>
                <w:szCs w:val="24"/>
                <w:lang w:eastAsia="en-ID"/>
              </w:rPr>
              <w:t xml:space="preserve">Cách làm bài: </w:t>
            </w:r>
          </w:p>
        </w:tc>
        <w:tc>
          <w:tcPr>
            <w:tcW w:w="7343" w:type="dxa"/>
            <w:tcBorders>
              <w:top w:val="single" w:sz="4" w:space="0" w:color="auto"/>
              <w:left w:val="single" w:sz="4" w:space="0" w:color="auto"/>
              <w:bottom w:val="single" w:sz="4" w:space="0" w:color="auto"/>
              <w:right w:val="single" w:sz="4" w:space="0" w:color="auto"/>
            </w:tcBorders>
            <w:vAlign w:val="center"/>
            <w:hideMark/>
          </w:tcPr>
          <w:p w:rsidR="009B6598" w:rsidRPr="005C2EFC" w:rsidRDefault="009B6598" w:rsidP="00B95ACA">
            <w:pPr>
              <w:spacing w:line="240" w:lineRule="auto"/>
              <w:rPr>
                <w:rFonts w:eastAsia="Times New Roman"/>
                <w:szCs w:val="24"/>
                <w:lang w:eastAsia="en-ID"/>
              </w:rPr>
            </w:pPr>
            <w:r w:rsidRPr="005C2EFC">
              <w:rPr>
                <w:rFonts w:eastAsia="Times New Roman"/>
                <w:color w:val="000000"/>
                <w:szCs w:val="24"/>
                <w:lang w:eastAsia="en-ID"/>
              </w:rPr>
              <w:t>Làm bài trên phiếu trả lời trắc nghiệm</w:t>
            </w:r>
          </w:p>
        </w:tc>
      </w:tr>
    </w:tbl>
    <w:p w:rsidR="009B6598" w:rsidRPr="005C2EFC" w:rsidRDefault="009B6598" w:rsidP="002B2EA6">
      <w:pPr>
        <w:tabs>
          <w:tab w:val="left" w:pos="284"/>
          <w:tab w:val="left" w:pos="2835"/>
          <w:tab w:val="left" w:pos="5387"/>
          <w:tab w:val="left" w:pos="7938"/>
        </w:tabs>
        <w:spacing w:afterLines="120" w:after="288" w:line="324" w:lineRule="auto"/>
        <w:contextualSpacing/>
        <w:jc w:val="center"/>
        <w:rPr>
          <w:b/>
          <w:bCs/>
          <w:color w:val="000000"/>
          <w:szCs w:val="24"/>
        </w:rPr>
      </w:pPr>
    </w:p>
    <w:p w:rsidR="009B6598" w:rsidRPr="005C2EFC" w:rsidRDefault="009B6598" w:rsidP="002B2EA6">
      <w:pPr>
        <w:tabs>
          <w:tab w:val="left" w:pos="284"/>
          <w:tab w:val="left" w:pos="2835"/>
          <w:tab w:val="left" w:pos="5387"/>
          <w:tab w:val="left" w:pos="7938"/>
        </w:tabs>
        <w:spacing w:afterLines="120" w:after="288" w:line="324" w:lineRule="auto"/>
        <w:contextualSpacing/>
        <w:jc w:val="center"/>
        <w:rPr>
          <w:b/>
          <w:bCs/>
          <w:color w:val="000000"/>
          <w:szCs w:val="24"/>
        </w:rPr>
      </w:pPr>
      <w:r w:rsidRPr="005C2EFC">
        <w:rPr>
          <w:b/>
          <w:bCs/>
          <w:color w:val="000000"/>
          <w:szCs w:val="24"/>
        </w:rPr>
        <w:t>CẤU TRÚC BÀI THI</w:t>
      </w:r>
    </w:p>
    <w:p w:rsidR="009B6598" w:rsidRPr="005C2EFC" w:rsidRDefault="009B6598" w:rsidP="002B2EA6">
      <w:pPr>
        <w:tabs>
          <w:tab w:val="left" w:pos="284"/>
          <w:tab w:val="left" w:pos="2835"/>
          <w:tab w:val="left" w:pos="5387"/>
          <w:tab w:val="left" w:pos="7938"/>
        </w:tabs>
        <w:spacing w:afterLines="120" w:after="288" w:line="324" w:lineRule="auto"/>
        <w:contextualSpacing/>
        <w:jc w:val="center"/>
        <w:rPr>
          <w:b/>
          <w:bCs/>
          <w:color w:val="000000"/>
          <w:szCs w:val="24"/>
        </w:rPr>
      </w:pPr>
    </w:p>
    <w:tbl>
      <w:tblPr>
        <w:tblW w:w="10325"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258"/>
        <w:gridCol w:w="2258"/>
        <w:gridCol w:w="2257"/>
        <w:gridCol w:w="3552"/>
      </w:tblGrid>
      <w:tr w:rsidR="009B6598" w:rsidRPr="005C2EFC" w:rsidTr="00750B9C">
        <w:tc>
          <w:tcPr>
            <w:tcW w:w="4516" w:type="dxa"/>
            <w:gridSpan w:val="2"/>
            <w:tcBorders>
              <w:top w:val="single" w:sz="18" w:space="0" w:color="auto"/>
              <w:bottom w:val="single" w:sz="18" w:space="0" w:color="auto"/>
            </w:tcBorders>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r w:rsidRPr="005C2EFC">
              <w:rPr>
                <w:rFonts w:eastAsia="Times New Roman"/>
                <w:b/>
                <w:bCs/>
                <w:color w:val="000000"/>
                <w:szCs w:val="24"/>
                <w:lang w:eastAsia="en-ID"/>
              </w:rPr>
              <w:t>Nội dung</w:t>
            </w:r>
          </w:p>
        </w:tc>
        <w:tc>
          <w:tcPr>
            <w:tcW w:w="2257" w:type="dxa"/>
            <w:tcBorders>
              <w:top w:val="single" w:sz="18" w:space="0" w:color="auto"/>
              <w:bottom w:val="single" w:sz="18" w:space="0" w:color="auto"/>
            </w:tcBorders>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r w:rsidRPr="005C2EFC">
              <w:rPr>
                <w:rFonts w:eastAsia="Times New Roman"/>
                <w:b/>
                <w:bCs/>
                <w:color w:val="000000"/>
                <w:szCs w:val="24"/>
                <w:lang w:eastAsia="en-ID"/>
              </w:rPr>
              <w:t>Số câu (câu)</w:t>
            </w:r>
          </w:p>
        </w:tc>
        <w:tc>
          <w:tcPr>
            <w:tcW w:w="3552" w:type="dxa"/>
            <w:tcBorders>
              <w:top w:val="single" w:sz="18" w:space="0" w:color="auto"/>
              <w:bottom w:val="single" w:sz="18" w:space="0" w:color="auto"/>
            </w:tcBorders>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r w:rsidRPr="005C2EFC">
              <w:rPr>
                <w:rFonts w:eastAsia="Times New Roman"/>
                <w:b/>
                <w:bCs/>
                <w:color w:val="000000"/>
                <w:szCs w:val="24"/>
                <w:lang w:eastAsia="en-ID"/>
              </w:rPr>
              <w:t>Thời gian (phút)</w:t>
            </w:r>
          </w:p>
        </w:tc>
      </w:tr>
      <w:tr w:rsidR="009B6598" w:rsidRPr="005C2EFC" w:rsidTr="00750B9C">
        <w:tc>
          <w:tcPr>
            <w:tcW w:w="4516" w:type="dxa"/>
            <w:gridSpan w:val="2"/>
            <w:tcBorders>
              <w:top w:val="single" w:sz="18" w:space="0" w:color="auto"/>
            </w:tcBorders>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rPr>
                <w:rFonts w:eastAsia="Times New Roman"/>
                <w:b/>
                <w:bCs/>
                <w:color w:val="000000"/>
                <w:szCs w:val="24"/>
                <w:lang w:eastAsia="en-ID"/>
              </w:rPr>
            </w:pPr>
            <w:r w:rsidRPr="005C2EFC">
              <w:rPr>
                <w:rFonts w:eastAsia="Times New Roman"/>
                <w:b/>
                <w:bCs/>
                <w:color w:val="000000"/>
                <w:szCs w:val="24"/>
                <w:lang w:eastAsia="en-ID"/>
              </w:rPr>
              <w:t>Phần 1: Tư duy định lượng – Toán học</w:t>
            </w:r>
          </w:p>
        </w:tc>
        <w:tc>
          <w:tcPr>
            <w:tcW w:w="2257" w:type="dxa"/>
            <w:tcBorders>
              <w:top w:val="single" w:sz="18" w:space="0" w:color="auto"/>
            </w:tcBorders>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5C2EFC">
              <w:rPr>
                <w:rFonts w:eastAsia="Times New Roman"/>
                <w:color w:val="000000"/>
                <w:szCs w:val="24"/>
                <w:lang w:eastAsia="en-ID"/>
              </w:rPr>
              <w:t>50</w:t>
            </w:r>
          </w:p>
        </w:tc>
        <w:tc>
          <w:tcPr>
            <w:tcW w:w="3552" w:type="dxa"/>
            <w:tcBorders>
              <w:top w:val="single" w:sz="18" w:space="0" w:color="auto"/>
            </w:tcBorders>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5C2EFC">
              <w:rPr>
                <w:rFonts w:eastAsia="Times New Roman"/>
                <w:color w:val="000000"/>
                <w:szCs w:val="24"/>
                <w:lang w:eastAsia="en-ID"/>
              </w:rPr>
              <w:t>75</w:t>
            </w:r>
          </w:p>
        </w:tc>
      </w:tr>
      <w:tr w:rsidR="009B6598" w:rsidRPr="005C2EFC" w:rsidTr="00750B9C">
        <w:tc>
          <w:tcPr>
            <w:tcW w:w="4516" w:type="dxa"/>
            <w:gridSpan w:val="2"/>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rPr>
                <w:rFonts w:eastAsia="Times New Roman"/>
                <w:b/>
                <w:bCs/>
                <w:color w:val="000000"/>
                <w:szCs w:val="24"/>
                <w:lang w:eastAsia="en-ID"/>
              </w:rPr>
            </w:pPr>
            <w:r w:rsidRPr="005C2EFC">
              <w:rPr>
                <w:rFonts w:eastAsia="Times New Roman"/>
                <w:b/>
                <w:bCs/>
                <w:color w:val="000000"/>
                <w:szCs w:val="24"/>
                <w:lang w:eastAsia="en-ID"/>
              </w:rPr>
              <w:t xml:space="preserve">Phần 2: Tư duy định tính – Ngữ văn </w:t>
            </w:r>
          </w:p>
        </w:tc>
        <w:tc>
          <w:tcPr>
            <w:tcW w:w="2257" w:type="dxa"/>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5C2EFC">
              <w:rPr>
                <w:rFonts w:eastAsia="Times New Roman"/>
                <w:color w:val="000000"/>
                <w:szCs w:val="24"/>
                <w:lang w:eastAsia="en-ID"/>
              </w:rPr>
              <w:t>50</w:t>
            </w:r>
          </w:p>
        </w:tc>
        <w:tc>
          <w:tcPr>
            <w:tcW w:w="3552" w:type="dxa"/>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5C2EFC">
              <w:rPr>
                <w:rFonts w:eastAsia="Times New Roman"/>
                <w:color w:val="000000"/>
                <w:szCs w:val="24"/>
                <w:lang w:eastAsia="en-ID"/>
              </w:rPr>
              <w:t>60</w:t>
            </w:r>
          </w:p>
        </w:tc>
      </w:tr>
      <w:tr w:rsidR="009B6598" w:rsidRPr="005C2EFC" w:rsidTr="00750B9C">
        <w:trPr>
          <w:trHeight w:val="76"/>
        </w:trPr>
        <w:tc>
          <w:tcPr>
            <w:tcW w:w="2258" w:type="dxa"/>
            <w:vMerge w:val="restart"/>
            <w:shd w:val="clear" w:color="auto" w:fill="auto"/>
            <w:vAlign w:val="center"/>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r w:rsidRPr="005C2EFC">
              <w:rPr>
                <w:rFonts w:eastAsia="Times New Roman"/>
                <w:b/>
                <w:bCs/>
                <w:color w:val="000000"/>
                <w:szCs w:val="24"/>
                <w:lang w:eastAsia="en-ID"/>
              </w:rPr>
              <w:t>Phần 3: Khoa học</w:t>
            </w:r>
          </w:p>
        </w:tc>
        <w:tc>
          <w:tcPr>
            <w:tcW w:w="2258" w:type="dxa"/>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5C2EFC">
              <w:rPr>
                <w:rFonts w:eastAsia="Times New Roman"/>
                <w:i/>
                <w:iCs/>
                <w:color w:val="000000"/>
                <w:szCs w:val="24"/>
                <w:lang w:eastAsia="en-ID"/>
              </w:rPr>
              <w:t>3.1. Lịch sử</w:t>
            </w:r>
          </w:p>
        </w:tc>
        <w:tc>
          <w:tcPr>
            <w:tcW w:w="2257" w:type="dxa"/>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5C2EFC">
              <w:rPr>
                <w:rFonts w:eastAsia="Times New Roman"/>
                <w:color w:val="000000"/>
                <w:szCs w:val="24"/>
                <w:lang w:eastAsia="en-ID"/>
              </w:rPr>
              <w:t>10</w:t>
            </w:r>
          </w:p>
        </w:tc>
        <w:tc>
          <w:tcPr>
            <w:tcW w:w="3552" w:type="dxa"/>
            <w:vMerge w:val="restart"/>
            <w:shd w:val="clear" w:color="auto" w:fill="auto"/>
            <w:vAlign w:val="center"/>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5C2EFC">
              <w:rPr>
                <w:rFonts w:eastAsia="Times New Roman"/>
                <w:color w:val="000000"/>
                <w:szCs w:val="24"/>
                <w:lang w:eastAsia="en-ID"/>
              </w:rPr>
              <w:t>60</w:t>
            </w:r>
          </w:p>
        </w:tc>
      </w:tr>
      <w:tr w:rsidR="009B6598" w:rsidRPr="005C2EFC" w:rsidTr="00750B9C">
        <w:trPr>
          <w:trHeight w:val="74"/>
        </w:trPr>
        <w:tc>
          <w:tcPr>
            <w:tcW w:w="2258" w:type="dxa"/>
            <w:vMerge/>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p>
        </w:tc>
        <w:tc>
          <w:tcPr>
            <w:tcW w:w="2258" w:type="dxa"/>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5C2EFC">
              <w:rPr>
                <w:rFonts w:eastAsia="Times New Roman"/>
                <w:i/>
                <w:iCs/>
                <w:color w:val="000000"/>
                <w:szCs w:val="24"/>
                <w:lang w:eastAsia="en-ID"/>
              </w:rPr>
              <w:t>3.2. Địa lý</w:t>
            </w:r>
          </w:p>
        </w:tc>
        <w:tc>
          <w:tcPr>
            <w:tcW w:w="2257" w:type="dxa"/>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5C2EFC">
              <w:rPr>
                <w:rFonts w:eastAsia="Times New Roman"/>
                <w:color w:val="000000"/>
                <w:szCs w:val="24"/>
                <w:lang w:eastAsia="en-ID"/>
              </w:rPr>
              <w:t>10</w:t>
            </w:r>
          </w:p>
        </w:tc>
        <w:tc>
          <w:tcPr>
            <w:tcW w:w="3552" w:type="dxa"/>
            <w:vMerge/>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p>
        </w:tc>
      </w:tr>
      <w:tr w:rsidR="009B6598" w:rsidRPr="005C2EFC" w:rsidTr="00750B9C">
        <w:trPr>
          <w:trHeight w:val="74"/>
        </w:trPr>
        <w:tc>
          <w:tcPr>
            <w:tcW w:w="2258" w:type="dxa"/>
            <w:vMerge/>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p>
        </w:tc>
        <w:tc>
          <w:tcPr>
            <w:tcW w:w="2258" w:type="dxa"/>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5C2EFC">
              <w:rPr>
                <w:rFonts w:eastAsia="Times New Roman"/>
                <w:i/>
                <w:iCs/>
                <w:color w:val="000000"/>
                <w:szCs w:val="24"/>
                <w:lang w:eastAsia="en-ID"/>
              </w:rPr>
              <w:t>3.3. Vật lý</w:t>
            </w:r>
          </w:p>
        </w:tc>
        <w:tc>
          <w:tcPr>
            <w:tcW w:w="2257" w:type="dxa"/>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5C2EFC">
              <w:rPr>
                <w:rFonts w:eastAsia="Times New Roman"/>
                <w:color w:val="000000"/>
                <w:szCs w:val="24"/>
                <w:lang w:eastAsia="en-ID"/>
              </w:rPr>
              <w:t>10</w:t>
            </w:r>
          </w:p>
        </w:tc>
        <w:tc>
          <w:tcPr>
            <w:tcW w:w="3552" w:type="dxa"/>
            <w:vMerge/>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p>
        </w:tc>
      </w:tr>
      <w:tr w:rsidR="009B6598" w:rsidRPr="005C2EFC" w:rsidTr="00750B9C">
        <w:trPr>
          <w:trHeight w:val="74"/>
        </w:trPr>
        <w:tc>
          <w:tcPr>
            <w:tcW w:w="2258" w:type="dxa"/>
            <w:vMerge/>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p>
        </w:tc>
        <w:tc>
          <w:tcPr>
            <w:tcW w:w="2258" w:type="dxa"/>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5C2EFC">
              <w:rPr>
                <w:rFonts w:eastAsia="Times New Roman"/>
                <w:i/>
                <w:iCs/>
                <w:color w:val="000000"/>
                <w:szCs w:val="24"/>
                <w:lang w:eastAsia="en-ID"/>
              </w:rPr>
              <w:t>3.4. Hóa học</w:t>
            </w:r>
          </w:p>
        </w:tc>
        <w:tc>
          <w:tcPr>
            <w:tcW w:w="2257" w:type="dxa"/>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5C2EFC">
              <w:rPr>
                <w:rFonts w:eastAsia="Times New Roman"/>
                <w:color w:val="000000"/>
                <w:szCs w:val="24"/>
                <w:lang w:eastAsia="en-ID"/>
              </w:rPr>
              <w:t>10</w:t>
            </w:r>
          </w:p>
        </w:tc>
        <w:tc>
          <w:tcPr>
            <w:tcW w:w="3552" w:type="dxa"/>
            <w:vMerge/>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p>
        </w:tc>
      </w:tr>
      <w:tr w:rsidR="009B6598" w:rsidRPr="005C2EFC" w:rsidTr="00750B9C">
        <w:trPr>
          <w:trHeight w:val="74"/>
        </w:trPr>
        <w:tc>
          <w:tcPr>
            <w:tcW w:w="2258" w:type="dxa"/>
            <w:vMerge/>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p>
        </w:tc>
        <w:tc>
          <w:tcPr>
            <w:tcW w:w="2258" w:type="dxa"/>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5C2EFC">
              <w:rPr>
                <w:rFonts w:eastAsia="Times New Roman"/>
                <w:i/>
                <w:iCs/>
                <w:color w:val="000000"/>
                <w:szCs w:val="24"/>
                <w:lang w:eastAsia="en-ID"/>
              </w:rPr>
              <w:t>3.5. Sinh học</w:t>
            </w:r>
          </w:p>
        </w:tc>
        <w:tc>
          <w:tcPr>
            <w:tcW w:w="2257" w:type="dxa"/>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sidRPr="005C2EFC">
              <w:rPr>
                <w:rFonts w:eastAsia="Times New Roman"/>
                <w:color w:val="000000"/>
                <w:szCs w:val="24"/>
                <w:lang w:eastAsia="en-ID"/>
              </w:rPr>
              <w:t>10</w:t>
            </w:r>
          </w:p>
        </w:tc>
        <w:tc>
          <w:tcPr>
            <w:tcW w:w="3552" w:type="dxa"/>
            <w:vMerge/>
            <w:shd w:val="clear" w:color="auto" w:fill="auto"/>
          </w:tcPr>
          <w:p w:rsidR="009B6598" w:rsidRPr="005C2EFC" w:rsidRDefault="009B6598" w:rsidP="00750B9C">
            <w:pPr>
              <w:tabs>
                <w:tab w:val="left" w:pos="284"/>
                <w:tab w:val="left" w:pos="2835"/>
                <w:tab w:val="left" w:pos="5387"/>
                <w:tab w:val="left" w:pos="7938"/>
              </w:tabs>
              <w:spacing w:afterLines="120" w:after="288" w:line="324" w:lineRule="auto"/>
              <w:contextualSpacing/>
              <w:jc w:val="center"/>
              <w:rPr>
                <w:rFonts w:eastAsia="Times New Roman"/>
                <w:b/>
                <w:bCs/>
                <w:color w:val="000000"/>
                <w:szCs w:val="24"/>
                <w:lang w:eastAsia="en-ID"/>
              </w:rPr>
            </w:pPr>
          </w:p>
        </w:tc>
      </w:tr>
    </w:tbl>
    <w:p w:rsidR="009B6598" w:rsidRDefault="009B6598" w:rsidP="002B2EA6">
      <w:pPr>
        <w:tabs>
          <w:tab w:val="left" w:pos="284"/>
          <w:tab w:val="left" w:pos="2835"/>
          <w:tab w:val="left" w:pos="5387"/>
          <w:tab w:val="left" w:pos="7938"/>
        </w:tabs>
        <w:spacing w:afterLines="120" w:after="288" w:line="324" w:lineRule="auto"/>
        <w:contextualSpacing/>
        <w:jc w:val="center"/>
        <w:rPr>
          <w:rFonts w:eastAsia="Times New Roman"/>
          <w:b/>
          <w:bCs/>
          <w:color w:val="000066"/>
          <w:szCs w:val="24"/>
          <w:lang w:eastAsia="en-ID"/>
        </w:rPr>
      </w:pPr>
    </w:p>
    <w:p w:rsidR="009B6598" w:rsidRPr="005C2EFC" w:rsidRDefault="009B6598" w:rsidP="002B2EA6">
      <w:pPr>
        <w:tabs>
          <w:tab w:val="left" w:pos="284"/>
          <w:tab w:val="left" w:pos="2835"/>
          <w:tab w:val="left" w:pos="5387"/>
          <w:tab w:val="left" w:pos="7938"/>
        </w:tabs>
        <w:spacing w:afterLines="120" w:after="288" w:line="324" w:lineRule="auto"/>
        <w:contextualSpacing/>
        <w:jc w:val="center"/>
        <w:rPr>
          <w:rFonts w:eastAsia="Times New Roman"/>
          <w:b/>
          <w:bCs/>
          <w:color w:val="000066"/>
          <w:szCs w:val="24"/>
          <w:lang w:eastAsia="en-ID"/>
        </w:rPr>
      </w:pPr>
      <w:r>
        <w:rPr>
          <w:rFonts w:eastAsia="Times New Roman"/>
          <w:b/>
          <w:bCs/>
          <w:color w:val="000066"/>
          <w:szCs w:val="24"/>
          <w:lang w:eastAsia="en-ID"/>
        </w:rPr>
        <w:br w:type="page"/>
      </w:r>
    </w:p>
    <w:p w:rsidR="009B6598" w:rsidRPr="005C2EFC" w:rsidRDefault="009B6598" w:rsidP="002B2EA6">
      <w:pPr>
        <w:shd w:val="clear" w:color="auto" w:fill="D5DCE4"/>
        <w:tabs>
          <w:tab w:val="left" w:pos="284"/>
          <w:tab w:val="left" w:pos="2835"/>
          <w:tab w:val="left" w:pos="5387"/>
          <w:tab w:val="left" w:pos="7938"/>
        </w:tabs>
        <w:spacing w:afterLines="120" w:after="288" w:line="324" w:lineRule="auto"/>
        <w:contextualSpacing/>
        <w:jc w:val="center"/>
        <w:rPr>
          <w:b/>
          <w:bCs/>
          <w:color w:val="000000"/>
          <w:sz w:val="4"/>
          <w:szCs w:val="4"/>
        </w:rPr>
      </w:pPr>
    </w:p>
    <w:p w:rsidR="009B6598" w:rsidRPr="005C2EFC" w:rsidRDefault="009B6598" w:rsidP="002B2EA6">
      <w:pPr>
        <w:shd w:val="clear" w:color="auto" w:fill="D5DCE4"/>
        <w:tabs>
          <w:tab w:val="left" w:pos="284"/>
          <w:tab w:val="left" w:pos="2835"/>
          <w:tab w:val="left" w:pos="5387"/>
          <w:tab w:val="left" w:pos="7938"/>
        </w:tabs>
        <w:spacing w:afterLines="120" w:after="288" w:line="324" w:lineRule="auto"/>
        <w:contextualSpacing/>
        <w:jc w:val="center"/>
        <w:rPr>
          <w:rFonts w:eastAsia="Times New Roman"/>
          <w:b/>
          <w:bCs/>
          <w:color w:val="000066"/>
          <w:szCs w:val="24"/>
          <w:lang w:eastAsia="en-ID"/>
        </w:rPr>
      </w:pPr>
      <w:r w:rsidRPr="005C2EFC">
        <w:rPr>
          <w:b/>
          <w:bCs/>
          <w:color w:val="000000"/>
          <w:szCs w:val="24"/>
        </w:rPr>
        <w:t>NỘI DUNG BÀI THI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b/>
          <w:bCs/>
          <w:color w:val="000066"/>
          <w:szCs w:val="24"/>
          <w:lang w:eastAsia="en-ID"/>
        </w:rPr>
        <w:t>PHẦN 1. TƯ DUY ĐỊNH LƯỢNG – Lĩnh vực: Toán học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w:t>
      </w:r>
      <w:r w:rsidRPr="005C2EFC">
        <w:rPr>
          <w:rFonts w:eastAsia="Times New Roman"/>
          <w:b/>
          <w:bCs/>
          <w:color w:val="002060"/>
          <w:szCs w:val="24"/>
          <w:lang w:eastAsia="en-ID"/>
        </w:rPr>
        <w:t xml:space="preserve">: </w:t>
      </w:r>
      <w:r w:rsidRPr="005C2EFC">
        <w:rPr>
          <w:rFonts w:eastAsia="Times New Roman"/>
          <w:color w:val="000000"/>
          <w:szCs w:val="24"/>
          <w:lang w:eastAsia="en-ID"/>
        </w:rPr>
        <w:t>Dựa vào dữ liệu đã cho, hãy cho biết ngành công nghiệp nào có tốc độ tăng trưởng nhanh nhất trong 8 tháng đầu năm 2019?</w:t>
      </w:r>
    </w:p>
    <w:p w:rsidR="009B6598" w:rsidRPr="005C2EFC" w:rsidRDefault="0052325F" w:rsidP="00983264">
      <w:pPr>
        <w:tabs>
          <w:tab w:val="left" w:pos="284"/>
          <w:tab w:val="left" w:pos="2835"/>
          <w:tab w:val="left" w:pos="5387"/>
          <w:tab w:val="left" w:pos="7938"/>
        </w:tabs>
        <w:spacing w:afterLines="120" w:after="288" w:line="324" w:lineRule="auto"/>
        <w:contextualSpacing/>
        <w:jc w:val="center"/>
        <w:rPr>
          <w:rFonts w:eastAsia="Times New Roman"/>
          <w:b/>
          <w:bCs/>
          <w:color w:val="000066"/>
          <w:szCs w:val="24"/>
          <w:lang w:eastAsia="en-ID"/>
        </w:rPr>
      </w:pPr>
      <w:r>
        <w:rPr>
          <w:noProof/>
          <w:szCs w:val="24"/>
        </w:rPr>
        <w:drawing>
          <wp:inline distT="0" distB="0" distL="0" distR="0">
            <wp:extent cx="5162550" cy="3095625"/>
            <wp:effectExtent l="0" t="0" r="0" b="9525"/>
            <wp:docPr id="4649" name="Picture 15"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agram  Description automatically generated"/>
                    <pic:cNvPicPr>
                      <a:picLocks noChangeAspect="1" noChangeArrowheads="1"/>
                    </pic:cNvPicPr>
                  </pic:nvPicPr>
                  <pic:blipFill>
                    <a:blip r:embed="rId5877" cstate="email">
                      <a:extLst>
                        <a:ext uri="{28A0092B-C50C-407E-A947-70E740481C1C}">
                          <a14:useLocalDpi xmlns:a14="http://schemas.microsoft.com/office/drawing/2010/main"/>
                        </a:ext>
                      </a:extLst>
                    </a:blip>
                    <a:srcRect/>
                    <a:stretch>
                      <a:fillRect/>
                    </a:stretch>
                  </pic:blipFill>
                  <pic:spPr bwMode="auto">
                    <a:xfrm>
                      <a:off x="0" y="0"/>
                      <a:ext cx="5162550" cy="3095625"/>
                    </a:xfrm>
                    <a:prstGeom prst="rect">
                      <a:avLst/>
                    </a:prstGeom>
                    <a:noFill/>
                    <a:ln>
                      <a:noFill/>
                    </a:ln>
                  </pic:spPr>
                </pic:pic>
              </a:graphicData>
            </a:graphic>
          </wp:inline>
        </w:drawing>
      </w:r>
    </w:p>
    <w:p w:rsidR="009B6598" w:rsidRPr="005C2EFC" w:rsidRDefault="009B6598" w:rsidP="00595401">
      <w:pPr>
        <w:tabs>
          <w:tab w:val="left" w:pos="284"/>
          <w:tab w:val="left" w:pos="2835"/>
          <w:tab w:val="left" w:pos="5387"/>
          <w:tab w:val="left" w:pos="7938"/>
        </w:tabs>
        <w:spacing w:afterLines="120" w:after="288" w:line="324" w:lineRule="auto"/>
        <w:ind w:left="284"/>
        <w:contextualSpacing/>
        <w:rPr>
          <w:color w:val="000000"/>
          <w:szCs w:val="24"/>
        </w:rPr>
      </w:pPr>
      <w:r w:rsidRPr="005C2EFC">
        <w:rPr>
          <w:b/>
          <w:bCs/>
          <w:color w:val="000066"/>
          <w:szCs w:val="24"/>
        </w:rPr>
        <w:t xml:space="preserve">A. </w:t>
      </w:r>
      <w:r w:rsidRPr="005C2EFC">
        <w:rPr>
          <w:color w:val="000000"/>
          <w:szCs w:val="24"/>
        </w:rPr>
        <w:t>Khai khoáng</w:t>
      </w:r>
      <w:r w:rsidRPr="005C2EFC">
        <w:rPr>
          <w:color w:val="000000"/>
          <w:szCs w:val="24"/>
        </w:rPr>
        <w:br/>
      </w:r>
      <w:r w:rsidRPr="005C2EFC">
        <w:rPr>
          <w:b/>
          <w:bCs/>
          <w:color w:val="000066"/>
          <w:szCs w:val="24"/>
        </w:rPr>
        <w:t xml:space="preserve">B. </w:t>
      </w:r>
      <w:r w:rsidRPr="005C2EFC">
        <w:rPr>
          <w:color w:val="000000"/>
          <w:szCs w:val="24"/>
        </w:rPr>
        <w:t>Chế biến, chế tạo</w:t>
      </w:r>
      <w:r w:rsidRPr="005C2EFC">
        <w:rPr>
          <w:color w:val="000000"/>
          <w:szCs w:val="24"/>
        </w:rPr>
        <w:br/>
      </w:r>
      <w:r w:rsidRPr="005C2EFC">
        <w:rPr>
          <w:b/>
          <w:bCs/>
          <w:color w:val="000066"/>
          <w:szCs w:val="24"/>
        </w:rPr>
        <w:t xml:space="preserve">C. </w:t>
      </w:r>
      <w:r w:rsidRPr="005C2EFC">
        <w:rPr>
          <w:color w:val="000000"/>
          <w:szCs w:val="24"/>
        </w:rPr>
        <w:t>Sản xuất và phân phối điện</w:t>
      </w:r>
      <w:r w:rsidRPr="005C2EFC">
        <w:rPr>
          <w:color w:val="000000"/>
          <w:szCs w:val="24"/>
        </w:rPr>
        <w:br/>
      </w:r>
      <w:r w:rsidRPr="005C2EFC">
        <w:rPr>
          <w:b/>
          <w:bCs/>
          <w:color w:val="000066"/>
          <w:szCs w:val="24"/>
        </w:rPr>
        <w:t xml:space="preserve">D. </w:t>
      </w:r>
      <w:r w:rsidRPr="005C2EFC">
        <w:rPr>
          <w:color w:val="000000"/>
          <w:szCs w:val="24"/>
        </w:rPr>
        <w:t>Cung cấp nước, hoạt động quản lý và xử lý rác thải, nước thải.</w:t>
      </w:r>
    </w:p>
    <w:p w:rsidR="009B6598" w:rsidRPr="005C2EFC" w:rsidRDefault="009B6598" w:rsidP="00595401">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w:t>
      </w:r>
      <w:r w:rsidRPr="005C2EFC">
        <w:rPr>
          <w:b/>
          <w:bCs/>
          <w:color w:val="002060"/>
          <w:szCs w:val="24"/>
        </w:rPr>
        <w:t xml:space="preserve">: </w:t>
      </w:r>
      <w:r w:rsidRPr="005C2EFC">
        <w:rPr>
          <w:color w:val="000000"/>
          <w:szCs w:val="24"/>
        </w:rPr>
        <w:t xml:space="preserve">Một chất điểm chuyển động theo quy luật </w:t>
      </w:r>
      <w:r w:rsidRPr="005C2EFC">
        <w:rPr>
          <w:color w:val="000000"/>
          <w:position w:val="-14"/>
          <w:szCs w:val="24"/>
        </w:rPr>
        <w:object w:dxaOrig="1660" w:dyaOrig="400">
          <v:shape id="_x0000_i5473" type="#_x0000_t75" style="width:82.5pt;height:20.25pt" o:ole="">
            <v:imagedata r:id="rId5878" o:title=""/>
          </v:shape>
          <o:OLEObject Type="Embed" ProgID="Equation.DSMT4" ShapeID="_x0000_i5473" DrawAspect="Content" ObjectID="_1772223097" r:id="rId5879"/>
        </w:object>
      </w:r>
      <w:r w:rsidRPr="005C2EFC">
        <w:rPr>
          <w:color w:val="000000"/>
          <w:szCs w:val="24"/>
        </w:rPr>
        <w:t xml:space="preserve"> Vận tốc của chuyển động đạt giá trị lớn nhất khi </w:t>
      </w:r>
      <w:r w:rsidRPr="005C2EFC">
        <w:rPr>
          <w:i/>
          <w:iCs/>
          <w:color w:val="000000"/>
          <w:szCs w:val="24"/>
        </w:rPr>
        <w:t xml:space="preserve">t </w:t>
      </w:r>
      <w:r w:rsidRPr="005C2EFC">
        <w:rPr>
          <w:color w:val="000000"/>
          <w:szCs w:val="24"/>
        </w:rPr>
        <w:t>bằng bao nhiêu?</w:t>
      </w:r>
    </w:p>
    <w:p w:rsidR="009B6598" w:rsidRPr="005C2EFC" w:rsidRDefault="009B6598" w:rsidP="00595401">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ab/>
      </w:r>
      <w:r w:rsidRPr="005C2EFC">
        <w:rPr>
          <w:b/>
          <w:bCs/>
          <w:color w:val="000066"/>
          <w:szCs w:val="24"/>
        </w:rPr>
        <w:t xml:space="preserve">A. </w:t>
      </w:r>
      <w:r w:rsidRPr="005C2EFC">
        <w:rPr>
          <w:i/>
          <w:iCs/>
          <w:color w:val="000000"/>
          <w:szCs w:val="24"/>
        </w:rPr>
        <w:t xml:space="preserve">t </w:t>
      </w:r>
      <w:r w:rsidRPr="005C2EFC">
        <w:rPr>
          <w:color w:val="000000"/>
          <w:szCs w:val="24"/>
        </w:rPr>
        <w:sym w:font="Symbol" w:char="F03D"/>
      </w:r>
      <w:r w:rsidRPr="005C2EFC">
        <w:rPr>
          <w:color w:val="000000"/>
          <w:szCs w:val="24"/>
        </w:rPr>
        <w:t xml:space="preserve"> 2 </w:t>
      </w:r>
      <w:r w:rsidRPr="005C2EFC">
        <w:rPr>
          <w:color w:val="000000"/>
          <w:szCs w:val="24"/>
        </w:rPr>
        <w:tab/>
      </w:r>
      <w:r w:rsidRPr="005C2EFC">
        <w:rPr>
          <w:b/>
          <w:bCs/>
          <w:color w:val="000066"/>
          <w:szCs w:val="24"/>
        </w:rPr>
        <w:t xml:space="preserve">B. </w:t>
      </w:r>
      <w:r w:rsidRPr="005C2EFC">
        <w:rPr>
          <w:i/>
          <w:iCs/>
          <w:color w:val="000000"/>
          <w:szCs w:val="24"/>
        </w:rPr>
        <w:t xml:space="preserve">t </w:t>
      </w:r>
      <w:r w:rsidRPr="005C2EFC">
        <w:rPr>
          <w:color w:val="000000"/>
          <w:szCs w:val="24"/>
        </w:rPr>
        <w:sym w:font="Symbol" w:char="F03D"/>
      </w:r>
      <w:r w:rsidRPr="005C2EFC">
        <w:rPr>
          <w:color w:val="000000"/>
          <w:szCs w:val="24"/>
        </w:rPr>
        <w:t xml:space="preserve">1 </w:t>
      </w:r>
      <w:r w:rsidRPr="005C2EFC">
        <w:rPr>
          <w:color w:val="000000"/>
          <w:szCs w:val="24"/>
        </w:rPr>
        <w:tab/>
      </w:r>
      <w:r w:rsidRPr="005C2EFC">
        <w:rPr>
          <w:b/>
          <w:bCs/>
          <w:color w:val="000066"/>
          <w:szCs w:val="24"/>
        </w:rPr>
        <w:t xml:space="preserve">C. </w:t>
      </w:r>
      <w:r w:rsidRPr="005C2EFC">
        <w:rPr>
          <w:i/>
          <w:iCs/>
          <w:color w:val="000000"/>
          <w:szCs w:val="24"/>
        </w:rPr>
        <w:t xml:space="preserve">t </w:t>
      </w:r>
      <w:r w:rsidRPr="005C2EFC">
        <w:rPr>
          <w:color w:val="000000"/>
          <w:szCs w:val="24"/>
        </w:rPr>
        <w:sym w:font="Symbol" w:char="F03D"/>
      </w:r>
      <w:r w:rsidRPr="005C2EFC">
        <w:rPr>
          <w:color w:val="000000"/>
          <w:szCs w:val="24"/>
        </w:rPr>
        <w:t xml:space="preserve"> 3 </w:t>
      </w:r>
      <w:r w:rsidRPr="005C2EFC">
        <w:rPr>
          <w:color w:val="000000"/>
          <w:szCs w:val="24"/>
        </w:rPr>
        <w:tab/>
      </w:r>
      <w:r w:rsidRPr="005C2EFC">
        <w:rPr>
          <w:b/>
          <w:bCs/>
          <w:color w:val="000066"/>
          <w:szCs w:val="24"/>
        </w:rPr>
        <w:t xml:space="preserve">D. </w:t>
      </w:r>
      <w:r w:rsidRPr="005C2EFC">
        <w:rPr>
          <w:i/>
          <w:iCs/>
          <w:color w:val="000000"/>
          <w:szCs w:val="24"/>
        </w:rPr>
        <w:t xml:space="preserve">t </w:t>
      </w:r>
      <w:r w:rsidRPr="005C2EFC">
        <w:rPr>
          <w:color w:val="000000"/>
          <w:szCs w:val="24"/>
        </w:rPr>
        <w:sym w:font="Symbol" w:char="F03D"/>
      </w:r>
      <w:r w:rsidRPr="005C2EFC">
        <w:rPr>
          <w:color w:val="000000"/>
          <w:szCs w:val="24"/>
        </w:rPr>
        <w:t xml:space="preserve"> 4</w:t>
      </w:r>
    </w:p>
    <w:p w:rsidR="009B6598" w:rsidRPr="005C2EFC" w:rsidRDefault="009B6598" w:rsidP="00D00E4B">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w:t>
      </w:r>
      <w:r w:rsidRPr="005C2EFC">
        <w:rPr>
          <w:b/>
          <w:bCs/>
          <w:color w:val="002060"/>
          <w:szCs w:val="24"/>
        </w:rPr>
        <w:t xml:space="preserve">: </w:t>
      </w:r>
      <w:r w:rsidRPr="005C2EFC">
        <w:rPr>
          <w:color w:val="000000"/>
          <w:szCs w:val="24"/>
        </w:rPr>
        <w:t xml:space="preserve">Tìm nghiệm của phương trình </w:t>
      </w:r>
      <w:r w:rsidRPr="005C2EFC">
        <w:rPr>
          <w:color w:val="000000"/>
          <w:position w:val="-14"/>
          <w:szCs w:val="24"/>
        </w:rPr>
        <w:object w:dxaOrig="1540" w:dyaOrig="400">
          <v:shape id="_x0000_i5474" type="#_x0000_t75" style="width:76.5pt;height:20.25pt" o:ole="">
            <v:imagedata r:id="rId5880" o:title=""/>
          </v:shape>
          <o:OLEObject Type="Embed" ProgID="Equation.DSMT4" ShapeID="_x0000_i5474" DrawAspect="Content" ObjectID="_1772223098" r:id="rId5881"/>
        </w:object>
      </w:r>
      <w:r w:rsidRPr="005C2EFC">
        <w:rPr>
          <w:color w:val="000000"/>
          <w:szCs w:val="24"/>
        </w:rPr>
        <w:t>.</w:t>
      </w:r>
    </w:p>
    <w:p w:rsidR="009B6598" w:rsidRPr="005C2EFC" w:rsidRDefault="009B6598" w:rsidP="00D00E4B">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position w:val="-24"/>
          <w:szCs w:val="24"/>
        </w:rPr>
        <w:object w:dxaOrig="540" w:dyaOrig="620">
          <v:shape id="_x0000_i5475" type="#_x0000_t75" style="width:27pt;height:31.5pt" o:ole="">
            <v:imagedata r:id="rId5882" o:title=""/>
          </v:shape>
          <o:OLEObject Type="Embed" ProgID="Equation.DSMT4" ShapeID="_x0000_i5475" DrawAspect="Content" ObjectID="_1772223099" r:id="rId5883"/>
        </w:object>
      </w:r>
      <w:r w:rsidRPr="005C2EFC">
        <w:rPr>
          <w:color w:val="000000"/>
          <w:szCs w:val="24"/>
        </w:rPr>
        <w:tab/>
      </w:r>
      <w:r w:rsidRPr="005C2EFC">
        <w:rPr>
          <w:b/>
          <w:bCs/>
          <w:color w:val="000066"/>
          <w:szCs w:val="24"/>
        </w:rPr>
        <w:t xml:space="preserve">B. </w:t>
      </w:r>
      <w:r w:rsidRPr="005C2EFC">
        <w:rPr>
          <w:i/>
          <w:iCs/>
          <w:color w:val="000000"/>
          <w:position w:val="-24"/>
          <w:szCs w:val="24"/>
        </w:rPr>
        <w:object w:dxaOrig="639" w:dyaOrig="620">
          <v:shape id="_x0000_i5476" type="#_x0000_t75" style="width:31.5pt;height:31.5pt" o:ole="">
            <v:imagedata r:id="rId5884" o:title=""/>
          </v:shape>
          <o:OLEObject Type="Embed" ProgID="Equation.DSMT4" ShapeID="_x0000_i5476" DrawAspect="Content" ObjectID="_1772223100" r:id="rId5885"/>
        </w:object>
      </w:r>
      <w:r w:rsidRPr="005C2EFC">
        <w:rPr>
          <w:color w:val="000000"/>
          <w:szCs w:val="24"/>
        </w:rPr>
        <w:tab/>
      </w:r>
      <w:r w:rsidRPr="005C2EFC">
        <w:rPr>
          <w:b/>
          <w:bCs/>
          <w:color w:val="000066"/>
          <w:szCs w:val="24"/>
        </w:rPr>
        <w:t xml:space="preserve">C. </w:t>
      </w:r>
      <w:r w:rsidRPr="005C2EFC">
        <w:rPr>
          <w:i/>
          <w:iCs/>
          <w:color w:val="000000"/>
          <w:position w:val="-24"/>
          <w:szCs w:val="24"/>
        </w:rPr>
        <w:object w:dxaOrig="639" w:dyaOrig="620">
          <v:shape id="_x0000_i5477" type="#_x0000_t75" style="width:31.5pt;height:31.5pt" o:ole="">
            <v:imagedata r:id="rId5886" o:title=""/>
          </v:shape>
          <o:OLEObject Type="Embed" ProgID="Equation.DSMT4" ShapeID="_x0000_i5477" DrawAspect="Content" ObjectID="_1772223101" r:id="rId5887"/>
        </w:object>
      </w:r>
      <w:r w:rsidRPr="005C2EFC">
        <w:rPr>
          <w:color w:val="000000"/>
          <w:szCs w:val="24"/>
        </w:rPr>
        <w:tab/>
      </w:r>
      <w:r w:rsidRPr="005C2EFC">
        <w:rPr>
          <w:b/>
          <w:bCs/>
          <w:color w:val="000066"/>
          <w:szCs w:val="24"/>
        </w:rPr>
        <w:t xml:space="preserve">D. </w:t>
      </w:r>
      <w:r w:rsidRPr="005C2EFC">
        <w:rPr>
          <w:i/>
          <w:iCs/>
          <w:color w:val="000000"/>
          <w:position w:val="-24"/>
          <w:szCs w:val="24"/>
        </w:rPr>
        <w:object w:dxaOrig="620" w:dyaOrig="620">
          <v:shape id="_x0000_i5478" type="#_x0000_t75" style="width:31.5pt;height:31.5pt" o:ole="">
            <v:imagedata r:id="rId5888" o:title=""/>
          </v:shape>
          <o:OLEObject Type="Embed" ProgID="Equation.DSMT4" ShapeID="_x0000_i5478" DrawAspect="Content" ObjectID="_1772223102" r:id="rId5889"/>
        </w:object>
      </w:r>
    </w:p>
    <w:p w:rsidR="009B6598" w:rsidRPr="005C2EFC" w:rsidRDefault="009B6598" w:rsidP="00D00E4B">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w:t>
      </w:r>
      <w:r w:rsidRPr="005C2EFC">
        <w:rPr>
          <w:b/>
          <w:bCs/>
          <w:color w:val="002060"/>
          <w:szCs w:val="24"/>
        </w:rPr>
        <w:t xml:space="preserve">: </w:t>
      </w:r>
      <w:r w:rsidRPr="005C2EFC">
        <w:rPr>
          <w:color w:val="000000"/>
          <w:szCs w:val="24"/>
        </w:rPr>
        <w:t xml:space="preserve">Nghiệm của phương trình </w:t>
      </w:r>
      <w:r w:rsidRPr="005C2EFC">
        <w:rPr>
          <w:color w:val="000000"/>
          <w:position w:val="-14"/>
          <w:szCs w:val="24"/>
        </w:rPr>
        <w:object w:dxaOrig="1520" w:dyaOrig="400">
          <v:shape id="_x0000_i5479" type="#_x0000_t75" style="width:76.5pt;height:20.25pt" o:ole="">
            <v:imagedata r:id="rId5890" o:title=""/>
          </v:shape>
          <o:OLEObject Type="Embed" ProgID="Equation.DSMT4" ShapeID="_x0000_i5479" DrawAspect="Content" ObjectID="_1772223103" r:id="rId5891"/>
        </w:object>
      </w:r>
      <w:r w:rsidRPr="005C2EFC">
        <w:rPr>
          <w:color w:val="000000"/>
          <w:szCs w:val="24"/>
        </w:rPr>
        <w:t xml:space="preserve"> là:</w:t>
      </w:r>
    </w:p>
    <w:p w:rsidR="009B6598" w:rsidRPr="005C2EFC" w:rsidRDefault="009B6598" w:rsidP="00A04578">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position w:val="-10"/>
          <w:szCs w:val="24"/>
        </w:rPr>
        <w:object w:dxaOrig="520" w:dyaOrig="320">
          <v:shape id="_x0000_i5480" type="#_x0000_t75" style="width:26.25pt;height:16.5pt" o:ole="">
            <v:imagedata r:id="rId5892" o:title=""/>
          </v:shape>
          <o:OLEObject Type="Embed" ProgID="Equation.DSMT4" ShapeID="_x0000_i5480" DrawAspect="Content" ObjectID="_1772223104" r:id="rId5893"/>
        </w:object>
      </w:r>
      <w:r w:rsidRPr="005C2EFC">
        <w:rPr>
          <w:color w:val="000000"/>
          <w:szCs w:val="24"/>
        </w:rPr>
        <w:tab/>
      </w:r>
      <w:r w:rsidRPr="005C2EFC">
        <w:rPr>
          <w:b/>
          <w:bCs/>
          <w:color w:val="000066"/>
          <w:szCs w:val="24"/>
        </w:rPr>
        <w:t xml:space="preserve">B. </w:t>
      </w:r>
      <w:r w:rsidRPr="005C2EFC">
        <w:rPr>
          <w:i/>
          <w:iCs/>
          <w:color w:val="000000"/>
          <w:position w:val="-24"/>
          <w:szCs w:val="24"/>
        </w:rPr>
        <w:object w:dxaOrig="560" w:dyaOrig="620">
          <v:shape id="_x0000_i5481" type="#_x0000_t75" style="width:28.5pt;height:31.5pt" o:ole="">
            <v:imagedata r:id="rId5894" o:title=""/>
          </v:shape>
          <o:OLEObject Type="Embed" ProgID="Equation.DSMT4" ShapeID="_x0000_i5481" DrawAspect="Content" ObjectID="_1772223105" r:id="rId5895"/>
        </w:object>
      </w:r>
      <w:r w:rsidRPr="005C2EFC">
        <w:rPr>
          <w:color w:val="000000"/>
          <w:szCs w:val="24"/>
        </w:rPr>
        <w:tab/>
      </w:r>
      <w:r w:rsidRPr="005C2EFC">
        <w:rPr>
          <w:b/>
          <w:bCs/>
          <w:color w:val="000066"/>
          <w:szCs w:val="24"/>
        </w:rPr>
        <w:t xml:space="preserve">C. </w:t>
      </w:r>
      <w:r w:rsidRPr="005C2EFC">
        <w:rPr>
          <w:i/>
          <w:iCs/>
          <w:color w:val="000000"/>
          <w:position w:val="-24"/>
          <w:szCs w:val="24"/>
        </w:rPr>
        <w:object w:dxaOrig="560" w:dyaOrig="620">
          <v:shape id="_x0000_i5482" type="#_x0000_t75" style="width:28.5pt;height:31.5pt" o:ole="">
            <v:imagedata r:id="rId5896" o:title=""/>
          </v:shape>
          <o:OLEObject Type="Embed" ProgID="Equation.DSMT4" ShapeID="_x0000_i5482" DrawAspect="Content" ObjectID="_1772223106" r:id="rId5897"/>
        </w:object>
      </w:r>
      <w:r w:rsidRPr="005C2EFC">
        <w:rPr>
          <w:color w:val="000000"/>
          <w:szCs w:val="24"/>
        </w:rPr>
        <w:tab/>
      </w:r>
      <w:r w:rsidRPr="005C2EFC">
        <w:rPr>
          <w:b/>
          <w:bCs/>
          <w:color w:val="000066"/>
          <w:szCs w:val="24"/>
        </w:rPr>
        <w:t xml:space="preserve">D. </w:t>
      </w:r>
      <w:r w:rsidRPr="005C2EFC">
        <w:rPr>
          <w:i/>
          <w:iCs/>
          <w:color w:val="000000"/>
          <w:position w:val="-10"/>
          <w:szCs w:val="24"/>
        </w:rPr>
        <w:object w:dxaOrig="520" w:dyaOrig="320">
          <v:shape id="_x0000_i5483" type="#_x0000_t75" style="width:26.25pt;height:16.5pt" o:ole="">
            <v:imagedata r:id="rId5898" o:title=""/>
          </v:shape>
          <o:OLEObject Type="Embed" ProgID="Equation.DSMT4" ShapeID="_x0000_i5483" DrawAspect="Content" ObjectID="_1772223107" r:id="rId5899"/>
        </w:object>
      </w:r>
    </w:p>
    <w:p w:rsidR="009B6598" w:rsidRPr="005C2EFC" w:rsidRDefault="009B6598" w:rsidP="00C263E5">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5</w:t>
      </w:r>
      <w:r w:rsidRPr="005C2EFC">
        <w:rPr>
          <w:b/>
          <w:bCs/>
          <w:color w:val="002060"/>
          <w:szCs w:val="24"/>
        </w:rPr>
        <w:t xml:space="preserve">: </w:t>
      </w:r>
      <w:r w:rsidRPr="005C2EFC">
        <w:rPr>
          <w:color w:val="000000"/>
          <w:szCs w:val="24"/>
        </w:rPr>
        <w:t xml:space="preserve">Có bao nhiêu giá trị nguyên của </w:t>
      </w:r>
      <w:r w:rsidRPr="005C2EFC">
        <w:rPr>
          <w:i/>
          <w:iCs/>
          <w:color w:val="000000"/>
          <w:szCs w:val="24"/>
        </w:rPr>
        <w:t xml:space="preserve">m </w:t>
      </w:r>
      <w:r w:rsidRPr="005C2EFC">
        <w:rPr>
          <w:color w:val="000000"/>
          <w:szCs w:val="24"/>
        </w:rPr>
        <w:t>để hệ phương trình sau vô nghiệm</w:t>
      </w:r>
      <w:r w:rsidRPr="005C2EFC">
        <w:rPr>
          <w:color w:val="000000"/>
          <w:position w:val="-36"/>
          <w:szCs w:val="24"/>
        </w:rPr>
        <w:object w:dxaOrig="2000" w:dyaOrig="840">
          <v:shape id="_x0000_i5484" type="#_x0000_t75" style="width:100.5pt;height:42pt" o:ole="">
            <v:imagedata r:id="rId5900" o:title=""/>
          </v:shape>
          <o:OLEObject Type="Embed" ProgID="Equation.DSMT4" ShapeID="_x0000_i5484" DrawAspect="Content" ObjectID="_1772223108" r:id="rId5901"/>
        </w:object>
      </w:r>
    </w:p>
    <w:p w:rsidR="009B6598" w:rsidRPr="005C2EFC" w:rsidRDefault="009B6598" w:rsidP="00C263E5">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t xml:space="preserve">A. </w:t>
      </w:r>
      <w:r w:rsidRPr="005C2EFC">
        <w:rPr>
          <w:color w:val="000000"/>
          <w:szCs w:val="24"/>
        </w:rPr>
        <w:t xml:space="preserve">1 </w:t>
      </w:r>
      <w:r w:rsidRPr="005C2EFC">
        <w:rPr>
          <w:color w:val="000000"/>
          <w:szCs w:val="24"/>
        </w:rPr>
        <w:tab/>
      </w:r>
      <w:r w:rsidRPr="005C2EFC">
        <w:rPr>
          <w:b/>
          <w:bCs/>
          <w:color w:val="000066"/>
          <w:szCs w:val="24"/>
        </w:rPr>
        <w:t xml:space="preserve">B. </w:t>
      </w:r>
      <w:r w:rsidRPr="005C2EFC">
        <w:rPr>
          <w:color w:val="000000"/>
          <w:szCs w:val="24"/>
        </w:rPr>
        <w:t xml:space="preserve">2 </w:t>
      </w:r>
      <w:r w:rsidRPr="005C2EFC">
        <w:rPr>
          <w:color w:val="000000"/>
          <w:szCs w:val="24"/>
        </w:rPr>
        <w:tab/>
      </w:r>
      <w:r w:rsidRPr="005C2EFC">
        <w:rPr>
          <w:b/>
          <w:bCs/>
          <w:color w:val="000066"/>
          <w:szCs w:val="24"/>
        </w:rPr>
        <w:t xml:space="preserve">C. </w:t>
      </w:r>
      <w:r w:rsidRPr="005C2EFC">
        <w:rPr>
          <w:color w:val="000000"/>
          <w:szCs w:val="24"/>
        </w:rPr>
        <w:t xml:space="preserve">3 </w:t>
      </w:r>
      <w:r w:rsidRPr="005C2EFC">
        <w:rPr>
          <w:color w:val="000000"/>
          <w:szCs w:val="24"/>
        </w:rPr>
        <w:tab/>
      </w:r>
      <w:r w:rsidRPr="005C2EFC">
        <w:rPr>
          <w:b/>
          <w:bCs/>
          <w:color w:val="000066"/>
          <w:szCs w:val="24"/>
        </w:rPr>
        <w:t xml:space="preserve">D. </w:t>
      </w:r>
      <w:r w:rsidRPr="005C2EFC">
        <w:rPr>
          <w:color w:val="000000"/>
          <w:szCs w:val="24"/>
        </w:rPr>
        <w:t>4</w:t>
      </w:r>
    </w:p>
    <w:p w:rsidR="009B6598" w:rsidRPr="005C2EFC" w:rsidRDefault="009B6598" w:rsidP="00C263E5">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6</w:t>
      </w:r>
      <w:r w:rsidRPr="005C2EFC">
        <w:rPr>
          <w:b/>
          <w:bCs/>
          <w:color w:val="002060"/>
          <w:szCs w:val="24"/>
        </w:rPr>
        <w:t xml:space="preserve">: </w:t>
      </w:r>
      <w:r w:rsidRPr="005C2EFC">
        <w:rPr>
          <w:color w:val="000000"/>
          <w:szCs w:val="24"/>
        </w:rPr>
        <w:t xml:space="preserve">Trong không gian Oxyz cho điểm </w:t>
      </w:r>
      <w:r w:rsidRPr="005C2EFC">
        <w:rPr>
          <w:i/>
          <w:iCs/>
          <w:color w:val="000000"/>
          <w:szCs w:val="24"/>
        </w:rPr>
        <w:t xml:space="preserve">M </w:t>
      </w:r>
      <w:r w:rsidRPr="005C2EFC">
        <w:rPr>
          <w:color w:val="000000"/>
          <w:szCs w:val="24"/>
        </w:rPr>
        <w:sym w:font="Symbol" w:char="F028"/>
      </w:r>
      <w:r w:rsidRPr="005C2EFC">
        <w:rPr>
          <w:color w:val="000000"/>
          <w:szCs w:val="24"/>
        </w:rPr>
        <w:t>1;2;3</w:t>
      </w:r>
      <w:r w:rsidRPr="005C2EFC">
        <w:rPr>
          <w:color w:val="000000"/>
          <w:szCs w:val="24"/>
        </w:rPr>
        <w:sym w:font="Symbol" w:char="F029"/>
      </w:r>
      <w:r w:rsidRPr="005C2EFC">
        <w:rPr>
          <w:color w:val="000000"/>
          <w:szCs w:val="24"/>
        </w:rPr>
        <w:t xml:space="preserve">. Phương trình mặt phẳng </w:t>
      </w:r>
      <w:r w:rsidRPr="005C2EFC">
        <w:rPr>
          <w:color w:val="000000"/>
          <w:szCs w:val="24"/>
        </w:rPr>
        <w:sym w:font="Symbol" w:char="F028"/>
      </w:r>
      <w:r w:rsidRPr="005C2EFC">
        <w:rPr>
          <w:i/>
          <w:iCs/>
          <w:color w:val="000000"/>
          <w:szCs w:val="24"/>
        </w:rPr>
        <w:t>P</w:t>
      </w:r>
      <w:r w:rsidRPr="005C2EFC">
        <w:rPr>
          <w:color w:val="000000"/>
          <w:szCs w:val="24"/>
        </w:rPr>
        <w:sym w:font="Symbol" w:char="F029"/>
      </w:r>
      <w:r w:rsidRPr="005C2EFC">
        <w:rPr>
          <w:color w:val="000000"/>
          <w:szCs w:val="24"/>
        </w:rPr>
        <w:t xml:space="preserve"> đi qua </w:t>
      </w:r>
      <w:r w:rsidRPr="005C2EFC">
        <w:rPr>
          <w:i/>
          <w:iCs/>
          <w:color w:val="000000"/>
          <w:szCs w:val="24"/>
        </w:rPr>
        <w:t xml:space="preserve">M </w:t>
      </w:r>
      <w:r w:rsidRPr="005C2EFC">
        <w:rPr>
          <w:color w:val="000000"/>
          <w:szCs w:val="24"/>
        </w:rPr>
        <w:t xml:space="preserve">cắt các trục tọa độ Ox; Oy; Oz lần lượt tại A,B,C sao cho </w:t>
      </w:r>
      <w:r w:rsidRPr="005C2EFC">
        <w:rPr>
          <w:i/>
          <w:iCs/>
          <w:color w:val="000000"/>
          <w:szCs w:val="24"/>
        </w:rPr>
        <w:t xml:space="preserve">M </w:t>
      </w:r>
      <w:r w:rsidRPr="005C2EFC">
        <w:rPr>
          <w:color w:val="000000"/>
          <w:szCs w:val="24"/>
        </w:rPr>
        <w:t>là trọng tâm của tam giác ABC là</w:t>
      </w:r>
    </w:p>
    <w:p w:rsidR="009B6598" w:rsidRPr="005C2EFC" w:rsidRDefault="009B6598" w:rsidP="000B01F3">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t>A.</w:t>
      </w:r>
      <w:r w:rsidRPr="005C2EFC">
        <w:rPr>
          <w:i/>
          <w:iCs/>
          <w:color w:val="000000"/>
          <w:position w:val="-14"/>
          <w:szCs w:val="24"/>
        </w:rPr>
        <w:object w:dxaOrig="2360" w:dyaOrig="400">
          <v:shape id="_x0000_i5485" type="#_x0000_t75" style="width:117.75pt;height:20.25pt" o:ole="">
            <v:imagedata r:id="rId5902" o:title=""/>
          </v:shape>
          <o:OLEObject Type="Embed" ProgID="Equation.DSMT4" ShapeID="_x0000_i5485" DrawAspect="Content" ObjectID="_1772223109" r:id="rId5903"/>
        </w:object>
      </w:r>
      <w:r w:rsidRPr="005C2EFC">
        <w:rPr>
          <w:color w:val="000000"/>
          <w:szCs w:val="24"/>
        </w:rPr>
        <w:tab/>
      </w:r>
      <w:r w:rsidRPr="005C2EFC">
        <w:rPr>
          <w:b/>
          <w:bCs/>
          <w:color w:val="000066"/>
          <w:szCs w:val="24"/>
        </w:rPr>
        <w:t xml:space="preserve">B. </w:t>
      </w:r>
      <w:r w:rsidRPr="005C2EFC">
        <w:rPr>
          <w:i/>
          <w:iCs/>
          <w:color w:val="000000"/>
          <w:position w:val="-14"/>
          <w:szCs w:val="24"/>
        </w:rPr>
        <w:object w:dxaOrig="2260" w:dyaOrig="400">
          <v:shape id="_x0000_i5486" type="#_x0000_t75" style="width:112.5pt;height:20.25pt" o:ole="">
            <v:imagedata r:id="rId5904" o:title=""/>
          </v:shape>
          <o:OLEObject Type="Embed" ProgID="Equation.DSMT4" ShapeID="_x0000_i5486" DrawAspect="Content" ObjectID="_1772223110" r:id="rId5905"/>
        </w:object>
      </w:r>
      <w:r w:rsidRPr="005C2EFC">
        <w:rPr>
          <w:color w:val="000000"/>
          <w:szCs w:val="24"/>
        </w:rPr>
        <w:tab/>
      </w:r>
    </w:p>
    <w:p w:rsidR="009B6598" w:rsidRPr="005C2EFC" w:rsidRDefault="009B6598" w:rsidP="000B01F3">
      <w:pPr>
        <w:tabs>
          <w:tab w:val="left" w:pos="284"/>
          <w:tab w:val="left" w:pos="2835"/>
          <w:tab w:val="left" w:pos="5387"/>
          <w:tab w:val="left" w:pos="7938"/>
        </w:tabs>
        <w:spacing w:afterLines="120" w:after="288" w:line="324" w:lineRule="auto"/>
        <w:contextualSpacing/>
        <w:rPr>
          <w:i/>
          <w:iCs/>
          <w:color w:val="000000"/>
          <w:szCs w:val="24"/>
        </w:rPr>
      </w:pPr>
      <w:r w:rsidRPr="005C2EFC">
        <w:rPr>
          <w:color w:val="000000"/>
          <w:szCs w:val="24"/>
        </w:rPr>
        <w:lastRenderedPageBreak/>
        <w:tab/>
      </w:r>
      <w:r w:rsidRPr="005C2EFC">
        <w:rPr>
          <w:b/>
          <w:bCs/>
          <w:color w:val="000066"/>
          <w:szCs w:val="24"/>
        </w:rPr>
        <w:t xml:space="preserve">C. </w:t>
      </w:r>
      <w:r w:rsidRPr="005C2EFC">
        <w:rPr>
          <w:i/>
          <w:iCs/>
          <w:color w:val="000000"/>
          <w:position w:val="-14"/>
          <w:szCs w:val="24"/>
        </w:rPr>
        <w:object w:dxaOrig="2360" w:dyaOrig="400">
          <v:shape id="_x0000_i5487" type="#_x0000_t75" style="width:117.75pt;height:20.25pt" o:ole="">
            <v:imagedata r:id="rId5906" o:title=""/>
          </v:shape>
          <o:OLEObject Type="Embed" ProgID="Equation.DSMT4" ShapeID="_x0000_i5487" DrawAspect="Content" ObjectID="_1772223111" r:id="rId5907"/>
        </w:object>
      </w:r>
      <w:r w:rsidRPr="005C2EFC">
        <w:rPr>
          <w:color w:val="000000"/>
          <w:szCs w:val="24"/>
        </w:rPr>
        <w:tab/>
      </w:r>
      <w:r w:rsidRPr="005C2EFC">
        <w:rPr>
          <w:b/>
          <w:bCs/>
          <w:color w:val="000066"/>
          <w:szCs w:val="24"/>
        </w:rPr>
        <w:t xml:space="preserve">D. </w:t>
      </w:r>
      <w:r w:rsidRPr="005C2EFC">
        <w:rPr>
          <w:i/>
          <w:iCs/>
          <w:color w:val="000000"/>
          <w:position w:val="-14"/>
          <w:szCs w:val="24"/>
        </w:rPr>
        <w:object w:dxaOrig="2260" w:dyaOrig="400">
          <v:shape id="_x0000_i5488" type="#_x0000_t75" style="width:112.5pt;height:20.25pt" o:ole="">
            <v:imagedata r:id="rId5908" o:title=""/>
          </v:shape>
          <o:OLEObject Type="Embed" ProgID="Equation.DSMT4" ShapeID="_x0000_i5488" DrawAspect="Content" ObjectID="_1772223112" r:id="rId5909"/>
        </w:object>
      </w:r>
    </w:p>
    <w:p w:rsidR="009B6598" w:rsidRPr="005C2EFC" w:rsidRDefault="009B6598" w:rsidP="004E43DD">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7</w:t>
      </w:r>
      <w:r w:rsidRPr="005C2EFC">
        <w:rPr>
          <w:b/>
          <w:bCs/>
          <w:color w:val="002060"/>
          <w:szCs w:val="24"/>
        </w:rPr>
        <w:t xml:space="preserve">: </w:t>
      </w:r>
      <w:r w:rsidRPr="005C2EFC">
        <w:rPr>
          <w:color w:val="000000"/>
          <w:szCs w:val="24"/>
        </w:rPr>
        <w:t xml:space="preserve">Trong không gian với hệ trục tọa độ Oxyz, cho hai điểm </w:t>
      </w:r>
      <w:r w:rsidRPr="005C2EFC">
        <w:rPr>
          <w:i/>
          <w:iCs/>
          <w:color w:val="000000"/>
          <w:position w:val="-14"/>
          <w:szCs w:val="24"/>
        </w:rPr>
        <w:object w:dxaOrig="2340" w:dyaOrig="400">
          <v:shape id="_x0000_i5489" type="#_x0000_t75" style="width:117pt;height:20.25pt" o:ole="">
            <v:imagedata r:id="rId5910" o:title=""/>
          </v:shape>
          <o:OLEObject Type="Embed" ProgID="Equation.DSMT4" ShapeID="_x0000_i5489" DrawAspect="Content" ObjectID="_1772223113" r:id="rId5911"/>
        </w:object>
      </w:r>
      <w:r w:rsidRPr="005C2EFC">
        <w:rPr>
          <w:color w:val="000000"/>
          <w:szCs w:val="24"/>
        </w:rPr>
        <w:t>Tìm tọa độ trung điểm của đoạn thẳng AB.</w:t>
      </w:r>
    </w:p>
    <w:p w:rsidR="009B6598" w:rsidRPr="005C2EFC" w:rsidRDefault="009B6598" w:rsidP="004E43DD">
      <w:pPr>
        <w:tabs>
          <w:tab w:val="left" w:pos="284"/>
          <w:tab w:val="left" w:pos="2835"/>
          <w:tab w:val="left" w:pos="5387"/>
          <w:tab w:val="left" w:pos="7938"/>
        </w:tabs>
        <w:spacing w:afterLines="120" w:after="288" w:line="324" w:lineRule="auto"/>
        <w:contextualSpacing/>
        <w:rPr>
          <w:i/>
          <w:iCs/>
          <w:color w:val="000000"/>
          <w:szCs w:val="24"/>
        </w:rPr>
      </w:pPr>
      <w:r w:rsidRPr="005C2EFC">
        <w:rPr>
          <w:color w:val="000000"/>
          <w:szCs w:val="24"/>
        </w:rPr>
        <w:tab/>
      </w:r>
      <w:r w:rsidRPr="005C2EFC">
        <w:rPr>
          <w:b/>
          <w:bCs/>
          <w:color w:val="000066"/>
          <w:szCs w:val="24"/>
        </w:rPr>
        <w:t xml:space="preserve">A. </w:t>
      </w:r>
      <w:r w:rsidRPr="005C2EFC">
        <w:rPr>
          <w:i/>
          <w:iCs/>
          <w:color w:val="000000"/>
          <w:position w:val="-14"/>
          <w:szCs w:val="24"/>
        </w:rPr>
        <w:object w:dxaOrig="1160" w:dyaOrig="400">
          <v:shape id="_x0000_i5490" type="#_x0000_t75" style="width:57.75pt;height:20.25pt" o:ole="">
            <v:imagedata r:id="rId5912" o:title=""/>
          </v:shape>
          <o:OLEObject Type="Embed" ProgID="Equation.DSMT4" ShapeID="_x0000_i5490" DrawAspect="Content" ObjectID="_1772223114" r:id="rId5913"/>
        </w:object>
      </w:r>
      <w:r w:rsidRPr="005C2EFC">
        <w:rPr>
          <w:color w:val="000000"/>
          <w:szCs w:val="24"/>
        </w:rPr>
        <w:tab/>
      </w:r>
      <w:r w:rsidRPr="005C2EFC">
        <w:rPr>
          <w:b/>
          <w:bCs/>
          <w:color w:val="000066"/>
          <w:szCs w:val="24"/>
        </w:rPr>
        <w:t xml:space="preserve">B. </w:t>
      </w:r>
      <w:r w:rsidRPr="005C2EFC">
        <w:rPr>
          <w:i/>
          <w:iCs/>
          <w:color w:val="000000"/>
          <w:position w:val="-14"/>
          <w:szCs w:val="24"/>
        </w:rPr>
        <w:object w:dxaOrig="1120" w:dyaOrig="400">
          <v:shape id="_x0000_i5491" type="#_x0000_t75" style="width:55.5pt;height:20.25pt" o:ole="">
            <v:imagedata r:id="rId5914" o:title=""/>
          </v:shape>
          <o:OLEObject Type="Embed" ProgID="Equation.DSMT4" ShapeID="_x0000_i5491" DrawAspect="Content" ObjectID="_1772223115" r:id="rId5915"/>
        </w:object>
      </w:r>
      <w:r w:rsidRPr="005C2EFC">
        <w:rPr>
          <w:color w:val="000000"/>
          <w:szCs w:val="24"/>
        </w:rPr>
        <w:tab/>
      </w:r>
      <w:r w:rsidRPr="005C2EFC">
        <w:rPr>
          <w:b/>
          <w:bCs/>
          <w:color w:val="000066"/>
          <w:szCs w:val="24"/>
        </w:rPr>
        <w:t xml:space="preserve">C. </w:t>
      </w:r>
      <w:r w:rsidRPr="005C2EFC">
        <w:rPr>
          <w:i/>
          <w:iCs/>
          <w:color w:val="000000"/>
          <w:position w:val="-14"/>
          <w:szCs w:val="24"/>
        </w:rPr>
        <w:object w:dxaOrig="1160" w:dyaOrig="400">
          <v:shape id="_x0000_i5492" type="#_x0000_t75" style="width:57.75pt;height:20.25pt" o:ole="">
            <v:imagedata r:id="rId5916" o:title=""/>
          </v:shape>
          <o:OLEObject Type="Embed" ProgID="Equation.DSMT4" ShapeID="_x0000_i5492" DrawAspect="Content" ObjectID="_1772223116" r:id="rId5917"/>
        </w:object>
      </w:r>
      <w:r w:rsidRPr="005C2EFC">
        <w:rPr>
          <w:color w:val="000000"/>
          <w:szCs w:val="24"/>
        </w:rPr>
        <w:tab/>
      </w:r>
      <w:r w:rsidRPr="005C2EFC">
        <w:rPr>
          <w:b/>
          <w:bCs/>
          <w:color w:val="000066"/>
          <w:szCs w:val="24"/>
        </w:rPr>
        <w:t xml:space="preserve">D. </w:t>
      </w:r>
      <w:r w:rsidRPr="005C2EFC">
        <w:rPr>
          <w:i/>
          <w:iCs/>
          <w:color w:val="000000"/>
          <w:position w:val="-14"/>
          <w:szCs w:val="24"/>
        </w:rPr>
        <w:object w:dxaOrig="1300" w:dyaOrig="400">
          <v:shape id="_x0000_i5493" type="#_x0000_t75" style="width:65.25pt;height:20.25pt" o:ole="">
            <v:imagedata r:id="rId5918" o:title=""/>
          </v:shape>
          <o:OLEObject Type="Embed" ProgID="Equation.DSMT4" ShapeID="_x0000_i5493" DrawAspect="Content" ObjectID="_1772223117" r:id="rId5919"/>
        </w:object>
      </w:r>
    </w:p>
    <w:p w:rsidR="009B6598" w:rsidRPr="005C2EFC" w:rsidRDefault="009B6598" w:rsidP="001917E0">
      <w:pPr>
        <w:spacing w:line="240" w:lineRule="auto"/>
        <w:rPr>
          <w:rFonts w:eastAsia="Times New Roman"/>
          <w:color w:val="000000"/>
          <w:szCs w:val="24"/>
          <w:lang w:eastAsia="en-ID"/>
        </w:rPr>
      </w:pPr>
      <w:r w:rsidRPr="005C2EFC">
        <w:rPr>
          <w:rFonts w:eastAsia="Times New Roman"/>
          <w:b/>
          <w:bCs/>
          <w:color w:val="000066"/>
          <w:szCs w:val="24"/>
          <w:lang w:eastAsia="en-ID"/>
        </w:rPr>
        <w:t>Câu 8</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Tập nghiệm của bất phương trình </w:t>
      </w:r>
      <w:r w:rsidRPr="005C2EFC">
        <w:rPr>
          <w:rFonts w:eastAsia="Times New Roman"/>
          <w:color w:val="000000"/>
          <w:position w:val="-30"/>
          <w:szCs w:val="24"/>
          <w:lang w:eastAsia="en-ID"/>
        </w:rPr>
        <w:object w:dxaOrig="1480" w:dyaOrig="680">
          <v:shape id="_x0000_i5494" type="#_x0000_t75" style="width:73.5pt;height:34.5pt" o:ole="">
            <v:imagedata r:id="rId5920" o:title=""/>
          </v:shape>
          <o:OLEObject Type="Embed" ProgID="Equation.DSMT4" ShapeID="_x0000_i5494" DrawAspect="Content" ObjectID="_1772223118" r:id="rId5921"/>
        </w:object>
      </w:r>
      <w:r w:rsidRPr="005C2EFC">
        <w:rPr>
          <w:rFonts w:eastAsia="Times New Roman"/>
          <w:color w:val="000000"/>
          <w:szCs w:val="24"/>
          <w:lang w:eastAsia="en-ID"/>
        </w:rPr>
        <w:t xml:space="preserve"> là:</w:t>
      </w:r>
    </w:p>
    <w:p w:rsidR="009B6598" w:rsidRPr="005C2EFC" w:rsidRDefault="009B6598" w:rsidP="00E459E6">
      <w:pPr>
        <w:tabs>
          <w:tab w:val="left" w:pos="284"/>
          <w:tab w:val="left" w:pos="2835"/>
          <w:tab w:val="left" w:pos="5387"/>
          <w:tab w:val="left" w:pos="7938"/>
        </w:tabs>
        <w:spacing w:afterLines="120" w:after="288" w:line="324" w:lineRule="auto"/>
        <w:contextualSpacing/>
        <w:rPr>
          <w:szCs w:val="24"/>
        </w:rPr>
      </w:pPr>
      <w:r w:rsidRPr="005C2EFC">
        <w:rPr>
          <w:szCs w:val="24"/>
        </w:rPr>
        <w:tab/>
      </w:r>
      <w:r w:rsidRPr="005C2EFC">
        <w:rPr>
          <w:b/>
          <w:bCs/>
          <w:color w:val="000066"/>
          <w:szCs w:val="24"/>
        </w:rPr>
        <w:t xml:space="preserve">A. </w:t>
      </w:r>
      <w:r w:rsidRPr="005C2EFC">
        <w:rPr>
          <w:b/>
          <w:bCs/>
          <w:color w:val="000066"/>
          <w:position w:val="-28"/>
          <w:szCs w:val="24"/>
        </w:rPr>
        <w:object w:dxaOrig="960" w:dyaOrig="680">
          <v:shape id="_x0000_i5495" type="#_x0000_t75" style="width:48pt;height:34.5pt" o:ole="">
            <v:imagedata r:id="rId5922" o:title=""/>
          </v:shape>
          <o:OLEObject Type="Embed" ProgID="Equation.DSMT4" ShapeID="_x0000_i5495" DrawAspect="Content" ObjectID="_1772223119" r:id="rId5923"/>
        </w:object>
      </w:r>
      <w:r w:rsidRPr="005C2EFC">
        <w:rPr>
          <w:color w:val="000000"/>
          <w:szCs w:val="24"/>
        </w:rPr>
        <w:tab/>
      </w:r>
      <w:r w:rsidRPr="005C2EFC">
        <w:rPr>
          <w:b/>
          <w:bCs/>
          <w:color w:val="000066"/>
          <w:szCs w:val="24"/>
        </w:rPr>
        <w:t xml:space="preserve">B. </w:t>
      </w:r>
      <w:r w:rsidRPr="005C2EFC">
        <w:rPr>
          <w:b/>
          <w:bCs/>
          <w:color w:val="000066"/>
          <w:position w:val="-28"/>
          <w:szCs w:val="24"/>
        </w:rPr>
        <w:object w:dxaOrig="1860" w:dyaOrig="680">
          <v:shape id="_x0000_i5496" type="#_x0000_t75" style="width:93pt;height:34.5pt" o:ole="">
            <v:imagedata r:id="rId5924" o:title=""/>
          </v:shape>
          <o:OLEObject Type="Embed" ProgID="Equation.DSMT4" ShapeID="_x0000_i5496" DrawAspect="Content" ObjectID="_1772223120" r:id="rId5925"/>
        </w:object>
      </w:r>
      <w:r w:rsidRPr="005C2EFC">
        <w:rPr>
          <w:color w:val="000000"/>
          <w:szCs w:val="24"/>
        </w:rPr>
        <w:tab/>
      </w:r>
      <w:r w:rsidRPr="005C2EFC">
        <w:rPr>
          <w:b/>
          <w:bCs/>
          <w:color w:val="000066"/>
          <w:szCs w:val="24"/>
        </w:rPr>
        <w:t xml:space="preserve">C. </w:t>
      </w:r>
      <w:r w:rsidRPr="005C2EFC">
        <w:rPr>
          <w:position w:val="-28"/>
          <w:szCs w:val="24"/>
        </w:rPr>
        <w:object w:dxaOrig="940" w:dyaOrig="680">
          <v:shape id="_x0000_i5497" type="#_x0000_t75" style="width:46.5pt;height:34.5pt" o:ole="">
            <v:imagedata r:id="rId5926" o:title=""/>
          </v:shape>
          <o:OLEObject Type="Embed" ProgID="Equation.DSMT4" ShapeID="_x0000_i5497" DrawAspect="Content" ObjectID="_1772223121" r:id="rId5927"/>
        </w:object>
      </w:r>
      <w:r w:rsidRPr="005C2EFC">
        <w:rPr>
          <w:color w:val="000000"/>
          <w:szCs w:val="24"/>
        </w:rPr>
        <w:tab/>
      </w:r>
      <w:r w:rsidRPr="005C2EFC">
        <w:rPr>
          <w:b/>
          <w:bCs/>
          <w:color w:val="000066"/>
          <w:szCs w:val="24"/>
        </w:rPr>
        <w:t xml:space="preserve">D. </w:t>
      </w:r>
      <w:r w:rsidRPr="005C2EFC">
        <w:rPr>
          <w:position w:val="-28"/>
          <w:szCs w:val="24"/>
        </w:rPr>
        <w:object w:dxaOrig="1939" w:dyaOrig="680">
          <v:shape id="_x0000_i5498" type="#_x0000_t75" style="width:96.75pt;height:34.5pt" o:ole="">
            <v:imagedata r:id="rId5928" o:title=""/>
          </v:shape>
          <o:OLEObject Type="Embed" ProgID="Equation.DSMT4" ShapeID="_x0000_i5498" DrawAspect="Content" ObjectID="_1772223122" r:id="rId5929"/>
        </w:object>
      </w:r>
    </w:p>
    <w:p w:rsidR="009B6598" w:rsidRPr="005C2EFC" w:rsidRDefault="009B6598" w:rsidP="00E459E6">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9</w:t>
      </w:r>
      <w:r w:rsidRPr="005C2EFC">
        <w:rPr>
          <w:b/>
          <w:bCs/>
          <w:color w:val="002060"/>
          <w:szCs w:val="24"/>
        </w:rPr>
        <w:t xml:space="preserve">: </w:t>
      </w:r>
      <w:r w:rsidRPr="005C2EFC">
        <w:rPr>
          <w:color w:val="000000"/>
          <w:szCs w:val="24"/>
        </w:rPr>
        <w:t xml:space="preserve">Giải phương trình </w:t>
      </w:r>
      <w:r w:rsidRPr="005C2EFC">
        <w:rPr>
          <w:color w:val="000000"/>
          <w:position w:val="-10"/>
          <w:szCs w:val="24"/>
        </w:rPr>
        <w:object w:dxaOrig="2260" w:dyaOrig="380">
          <v:shape id="_x0000_i5499" type="#_x0000_t75" style="width:112.5pt;height:18.75pt" o:ole="">
            <v:imagedata r:id="rId5930" o:title=""/>
          </v:shape>
          <o:OLEObject Type="Embed" ProgID="Equation.DSMT4" ShapeID="_x0000_i5499" DrawAspect="Content" ObjectID="_1772223123" r:id="rId5931"/>
        </w:object>
      </w:r>
      <w:r w:rsidRPr="005C2EFC">
        <w:rPr>
          <w:color w:val="000000"/>
          <w:szCs w:val="24"/>
        </w:rPr>
        <w:t>.</w:t>
      </w:r>
    </w:p>
    <w:p w:rsidR="009B6598" w:rsidRPr="005C2EFC" w:rsidRDefault="009B6598" w:rsidP="00FC0902">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position w:val="-60"/>
          <w:szCs w:val="24"/>
        </w:rPr>
        <w:object w:dxaOrig="1300" w:dyaOrig="1320">
          <v:shape id="_x0000_i5500" type="#_x0000_t75" style="width:65.25pt;height:66pt" o:ole="">
            <v:imagedata r:id="rId5932" o:title=""/>
          </v:shape>
          <o:OLEObject Type="Embed" ProgID="Equation.DSMT4" ShapeID="_x0000_i5500" DrawAspect="Content" ObjectID="_1772223124" r:id="rId5933"/>
        </w:object>
      </w:r>
      <w:r w:rsidRPr="005C2EFC">
        <w:rPr>
          <w:color w:val="000000"/>
          <w:szCs w:val="24"/>
        </w:rPr>
        <w:tab/>
      </w:r>
      <w:r w:rsidRPr="005C2EFC">
        <w:rPr>
          <w:b/>
          <w:bCs/>
          <w:color w:val="000066"/>
          <w:szCs w:val="24"/>
        </w:rPr>
        <w:t xml:space="preserve">B. </w:t>
      </w:r>
      <w:r w:rsidRPr="005C2EFC">
        <w:rPr>
          <w:i/>
          <w:iCs/>
          <w:color w:val="000000"/>
          <w:position w:val="-60"/>
          <w:szCs w:val="24"/>
        </w:rPr>
        <w:object w:dxaOrig="1320" w:dyaOrig="1320">
          <v:shape id="_x0000_i5501" type="#_x0000_t75" style="width:66pt;height:66pt" o:ole="">
            <v:imagedata r:id="rId5934" o:title=""/>
          </v:shape>
          <o:OLEObject Type="Embed" ProgID="Equation.DSMT4" ShapeID="_x0000_i5501" DrawAspect="Content" ObjectID="_1772223125" r:id="rId5935"/>
        </w:object>
      </w:r>
      <w:r w:rsidRPr="005C2EFC">
        <w:rPr>
          <w:color w:val="000000"/>
          <w:szCs w:val="24"/>
        </w:rPr>
        <w:tab/>
      </w:r>
      <w:r w:rsidRPr="005C2EFC">
        <w:rPr>
          <w:b/>
          <w:bCs/>
          <w:color w:val="000066"/>
          <w:szCs w:val="24"/>
        </w:rPr>
        <w:t xml:space="preserve">C. </w:t>
      </w:r>
      <w:r w:rsidRPr="005C2EFC">
        <w:rPr>
          <w:i/>
          <w:iCs/>
          <w:color w:val="000000"/>
          <w:position w:val="-60"/>
          <w:szCs w:val="24"/>
        </w:rPr>
        <w:object w:dxaOrig="1300" w:dyaOrig="1320">
          <v:shape id="_x0000_i5502" type="#_x0000_t75" style="width:65.25pt;height:66pt" o:ole="">
            <v:imagedata r:id="rId5936" o:title=""/>
          </v:shape>
          <o:OLEObject Type="Embed" ProgID="Equation.DSMT4" ShapeID="_x0000_i5502" DrawAspect="Content" ObjectID="_1772223126" r:id="rId5937"/>
        </w:object>
      </w:r>
      <w:r w:rsidRPr="005C2EFC">
        <w:rPr>
          <w:color w:val="000000"/>
          <w:szCs w:val="24"/>
        </w:rPr>
        <w:tab/>
      </w:r>
      <w:r w:rsidRPr="005C2EFC">
        <w:rPr>
          <w:b/>
          <w:bCs/>
          <w:color w:val="000066"/>
          <w:szCs w:val="24"/>
        </w:rPr>
        <w:t xml:space="preserve">D. </w:t>
      </w:r>
      <w:r w:rsidRPr="005C2EFC">
        <w:rPr>
          <w:i/>
          <w:iCs/>
          <w:color w:val="000000"/>
          <w:position w:val="-60"/>
          <w:szCs w:val="24"/>
        </w:rPr>
        <w:object w:dxaOrig="1240" w:dyaOrig="1320">
          <v:shape id="_x0000_i5503" type="#_x0000_t75" style="width:61.5pt;height:66pt" o:ole="">
            <v:imagedata r:id="rId5938" o:title=""/>
          </v:shape>
          <o:OLEObject Type="Embed" ProgID="Equation.DSMT4" ShapeID="_x0000_i5503" DrawAspect="Content" ObjectID="_1772223127" r:id="rId5939"/>
        </w:object>
      </w:r>
    </w:p>
    <w:p w:rsidR="009B6598" w:rsidRPr="005C2EFC" w:rsidRDefault="009B6598" w:rsidP="00C263E5">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10</w:t>
      </w:r>
      <w:r w:rsidRPr="005C2EFC">
        <w:rPr>
          <w:b/>
          <w:bCs/>
          <w:color w:val="002060"/>
          <w:szCs w:val="24"/>
        </w:rPr>
        <w:t xml:space="preserve">: </w:t>
      </w:r>
      <w:r w:rsidRPr="005C2EFC">
        <w:rPr>
          <w:color w:val="000000"/>
          <w:szCs w:val="24"/>
        </w:rPr>
        <w:t xml:space="preserve">Người ta thiết kế một cái tháp gồm 11 tầng. Diện tích bề mặt trên của mỗi tầng bằng nữa diện tích của mặt trên của tầng ngay bên dưới và diện tích mặt trên của tầng 1 bằng nửa diện tích của đế tháp (có diện tích là </w:t>
      </w:r>
      <w:r w:rsidRPr="005C2EFC">
        <w:rPr>
          <w:color w:val="000000"/>
          <w:position w:val="-6"/>
          <w:szCs w:val="24"/>
        </w:rPr>
        <w:object w:dxaOrig="900" w:dyaOrig="320">
          <v:shape id="_x0000_i5504" type="#_x0000_t75" style="width:45pt;height:16.5pt" o:ole="">
            <v:imagedata r:id="rId5940" o:title=""/>
          </v:shape>
          <o:OLEObject Type="Embed" ProgID="Equation.DSMT4" ShapeID="_x0000_i5504" DrawAspect="Content" ObjectID="_1772223128" r:id="rId5941"/>
        </w:object>
      </w:r>
      <w:r w:rsidRPr="005C2EFC">
        <w:rPr>
          <w:color w:val="000000"/>
          <w:szCs w:val="24"/>
        </w:rPr>
        <w:t>). Tính diện tích mặt trên cùng.</w:t>
      </w:r>
    </w:p>
    <w:p w:rsidR="009B6598" w:rsidRPr="005C2EFC" w:rsidRDefault="009B6598" w:rsidP="001D3E2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position w:val="-6"/>
          <w:szCs w:val="24"/>
        </w:rPr>
        <w:object w:dxaOrig="460" w:dyaOrig="320">
          <v:shape id="_x0000_i5505" type="#_x0000_t75" style="width:22.5pt;height:16.5pt" o:ole="">
            <v:imagedata r:id="rId5942" o:title=""/>
          </v:shape>
          <o:OLEObject Type="Embed" ProgID="Equation.DSMT4" ShapeID="_x0000_i5505" DrawAspect="Content" ObjectID="_1772223129" r:id="rId5943"/>
        </w:object>
      </w:r>
      <w:r w:rsidRPr="005C2EFC">
        <w:rPr>
          <w:color w:val="000000"/>
          <w:szCs w:val="24"/>
        </w:rPr>
        <w:tab/>
      </w:r>
      <w:r w:rsidRPr="005C2EFC">
        <w:rPr>
          <w:b/>
          <w:bCs/>
          <w:color w:val="000066"/>
          <w:szCs w:val="24"/>
        </w:rPr>
        <w:t xml:space="preserve">B. </w:t>
      </w:r>
      <w:r w:rsidRPr="005C2EFC">
        <w:rPr>
          <w:i/>
          <w:iCs/>
          <w:color w:val="000000"/>
          <w:position w:val="-6"/>
          <w:szCs w:val="24"/>
        </w:rPr>
        <w:object w:dxaOrig="440" w:dyaOrig="320">
          <v:shape id="_x0000_i5506" type="#_x0000_t75" style="width:22.5pt;height:16.5pt" o:ole="">
            <v:imagedata r:id="rId5944" o:title=""/>
          </v:shape>
          <o:OLEObject Type="Embed" ProgID="Equation.DSMT4" ShapeID="_x0000_i5506" DrawAspect="Content" ObjectID="_1772223130" r:id="rId5945"/>
        </w:object>
      </w:r>
      <w:r w:rsidRPr="005C2EFC">
        <w:rPr>
          <w:color w:val="000000"/>
          <w:szCs w:val="24"/>
        </w:rPr>
        <w:tab/>
      </w:r>
      <w:r w:rsidRPr="005C2EFC">
        <w:rPr>
          <w:b/>
          <w:bCs/>
          <w:color w:val="000066"/>
          <w:szCs w:val="24"/>
        </w:rPr>
        <w:t xml:space="preserve">C. </w:t>
      </w:r>
      <w:r w:rsidRPr="005C2EFC">
        <w:rPr>
          <w:i/>
          <w:iCs/>
          <w:color w:val="000000"/>
          <w:position w:val="-6"/>
          <w:szCs w:val="24"/>
        </w:rPr>
        <w:object w:dxaOrig="540" w:dyaOrig="320">
          <v:shape id="_x0000_i5507" type="#_x0000_t75" style="width:27pt;height:16.5pt" o:ole="">
            <v:imagedata r:id="rId5946" o:title=""/>
          </v:shape>
          <o:OLEObject Type="Embed" ProgID="Equation.DSMT4" ShapeID="_x0000_i5507" DrawAspect="Content" ObjectID="_1772223131" r:id="rId5947"/>
        </w:object>
      </w:r>
      <w:r w:rsidRPr="005C2EFC">
        <w:rPr>
          <w:color w:val="000000"/>
          <w:szCs w:val="24"/>
        </w:rPr>
        <w:tab/>
      </w:r>
      <w:r w:rsidRPr="005C2EFC">
        <w:rPr>
          <w:b/>
          <w:bCs/>
          <w:color w:val="000066"/>
          <w:szCs w:val="24"/>
        </w:rPr>
        <w:t xml:space="preserve">D. </w:t>
      </w:r>
      <w:r w:rsidRPr="005C2EFC">
        <w:rPr>
          <w:i/>
          <w:iCs/>
          <w:color w:val="000000"/>
          <w:position w:val="-6"/>
          <w:szCs w:val="24"/>
        </w:rPr>
        <w:object w:dxaOrig="540" w:dyaOrig="320">
          <v:shape id="_x0000_i5508" type="#_x0000_t75" style="width:27pt;height:16.5pt" o:ole="">
            <v:imagedata r:id="rId5948" o:title=""/>
          </v:shape>
          <o:OLEObject Type="Embed" ProgID="Equation.DSMT4" ShapeID="_x0000_i5508" DrawAspect="Content" ObjectID="_1772223132" r:id="rId5949"/>
        </w:object>
      </w:r>
    </w:p>
    <w:p w:rsidR="009B6598" w:rsidRPr="005C2EFC" w:rsidRDefault="009B6598" w:rsidP="00D32E7B">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11</w:t>
      </w:r>
      <w:r w:rsidRPr="005C2EFC">
        <w:rPr>
          <w:b/>
          <w:bCs/>
          <w:color w:val="002060"/>
          <w:szCs w:val="24"/>
        </w:rPr>
        <w:t xml:space="preserve">: </w:t>
      </w:r>
      <w:r w:rsidRPr="005C2EFC">
        <w:rPr>
          <w:color w:val="000000"/>
          <w:szCs w:val="24"/>
        </w:rPr>
        <w:t xml:space="preserve">Cho hàm số </w:t>
      </w:r>
      <w:r w:rsidRPr="005C2EFC">
        <w:rPr>
          <w:color w:val="000000"/>
          <w:position w:val="-30"/>
          <w:szCs w:val="24"/>
        </w:rPr>
        <w:object w:dxaOrig="1420" w:dyaOrig="680">
          <v:shape id="_x0000_i5509" type="#_x0000_t75" style="width:71.25pt;height:34.5pt" o:ole="">
            <v:imagedata r:id="rId5950" o:title=""/>
          </v:shape>
          <o:OLEObject Type="Embed" ProgID="Equation.DSMT4" ShapeID="_x0000_i5509" DrawAspect="Content" ObjectID="_1772223133" r:id="rId5951"/>
        </w:object>
      </w:r>
      <w:r w:rsidRPr="005C2EFC">
        <w:rPr>
          <w:color w:val="000000"/>
          <w:szCs w:val="24"/>
        </w:rPr>
        <w:t xml:space="preserve"> Gọi </w:t>
      </w:r>
      <w:r w:rsidRPr="005C2EFC">
        <w:rPr>
          <w:color w:val="000000"/>
          <w:position w:val="-14"/>
          <w:szCs w:val="24"/>
        </w:rPr>
        <w:object w:dxaOrig="600" w:dyaOrig="400">
          <v:shape id="_x0000_i5510" type="#_x0000_t75" style="width:30.75pt;height:20.25pt" o:ole="">
            <v:imagedata r:id="rId5952" o:title=""/>
          </v:shape>
          <o:OLEObject Type="Embed" ProgID="Equation.DSMT4" ShapeID="_x0000_i5510" DrawAspect="Content" ObjectID="_1772223134" r:id="rId5953"/>
        </w:object>
      </w:r>
      <w:r w:rsidRPr="005C2EFC">
        <w:rPr>
          <w:color w:val="000000"/>
          <w:szCs w:val="24"/>
        </w:rPr>
        <w:t xml:space="preserve"> là một nguyên hàm của </w:t>
      </w:r>
      <w:r w:rsidRPr="005C2EFC">
        <w:rPr>
          <w:color w:val="000000"/>
          <w:position w:val="-14"/>
          <w:szCs w:val="24"/>
        </w:rPr>
        <w:object w:dxaOrig="580" w:dyaOrig="400">
          <v:shape id="_x0000_i5511" type="#_x0000_t75" style="width:28.5pt;height:20.25pt" o:ole="">
            <v:imagedata r:id="rId5954" o:title=""/>
          </v:shape>
          <o:OLEObject Type="Embed" ProgID="Equation.DSMT4" ShapeID="_x0000_i5511" DrawAspect="Content" ObjectID="_1772223135" r:id="rId5955"/>
        </w:object>
      </w:r>
      <w:r w:rsidRPr="005C2EFC">
        <w:rPr>
          <w:color w:val="000000"/>
          <w:szCs w:val="24"/>
        </w:rPr>
        <w:t xml:space="preserve">. Khẳng định nào sau là </w:t>
      </w:r>
      <w:r w:rsidRPr="005C2EFC">
        <w:rPr>
          <w:b/>
          <w:bCs/>
          <w:color w:val="000000"/>
          <w:szCs w:val="24"/>
        </w:rPr>
        <w:t>sai</w:t>
      </w:r>
      <w:r w:rsidRPr="005C2EFC">
        <w:rPr>
          <w:color w:val="000000"/>
          <w:szCs w:val="24"/>
        </w:rPr>
        <w:t>?</w:t>
      </w:r>
    </w:p>
    <w:p w:rsidR="009B6598" w:rsidRPr="005C2EFC" w:rsidRDefault="009B6598" w:rsidP="00100189">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t>A.</w:t>
      </w:r>
      <w:r w:rsidRPr="005C2EFC">
        <w:rPr>
          <w:i/>
          <w:iCs/>
          <w:color w:val="000000"/>
          <w:position w:val="-24"/>
          <w:szCs w:val="24"/>
        </w:rPr>
        <w:object w:dxaOrig="1939" w:dyaOrig="660">
          <v:shape id="_x0000_i5512" type="#_x0000_t75" style="width:96.75pt;height:33pt" o:ole="">
            <v:imagedata r:id="rId5956" o:title=""/>
          </v:shape>
          <o:OLEObject Type="Embed" ProgID="Equation.DSMT4" ShapeID="_x0000_i5512" DrawAspect="Content" ObjectID="_1772223136" r:id="rId5957"/>
        </w:object>
      </w:r>
      <w:r w:rsidRPr="005C2EFC">
        <w:rPr>
          <w:i/>
          <w:iCs/>
          <w:color w:val="000000"/>
          <w:szCs w:val="24"/>
        </w:rPr>
        <w:t>.</w:t>
      </w:r>
      <w:r w:rsidRPr="005C2EFC">
        <w:rPr>
          <w:color w:val="000000"/>
          <w:szCs w:val="24"/>
        </w:rPr>
        <w:tab/>
      </w:r>
      <w:r w:rsidRPr="005C2EFC">
        <w:rPr>
          <w:color w:val="000000"/>
          <w:szCs w:val="24"/>
        </w:rPr>
        <w:tab/>
      </w:r>
      <w:r w:rsidRPr="005C2EFC">
        <w:rPr>
          <w:b/>
          <w:bCs/>
          <w:color w:val="000066"/>
          <w:szCs w:val="24"/>
        </w:rPr>
        <w:t xml:space="preserve">B. </w:t>
      </w:r>
      <w:r w:rsidRPr="005C2EFC">
        <w:rPr>
          <w:i/>
          <w:iCs/>
          <w:color w:val="000000"/>
          <w:position w:val="-24"/>
          <w:szCs w:val="24"/>
        </w:rPr>
        <w:object w:dxaOrig="2079" w:dyaOrig="720">
          <v:shape id="_x0000_i5513" type="#_x0000_t75" style="width:103.5pt;height:36.75pt" o:ole="">
            <v:imagedata r:id="rId5958" o:title=""/>
          </v:shape>
          <o:OLEObject Type="Embed" ProgID="Equation.DSMT4" ShapeID="_x0000_i5513" DrawAspect="Content" ObjectID="_1772223137" r:id="rId5959"/>
        </w:object>
      </w:r>
      <w:r w:rsidRPr="005C2EFC">
        <w:rPr>
          <w:color w:val="000000"/>
          <w:szCs w:val="24"/>
        </w:rPr>
        <w:t>.</w:t>
      </w:r>
    </w:p>
    <w:p w:rsidR="009B6598" w:rsidRPr="005C2EFC" w:rsidRDefault="009B6598" w:rsidP="00100189">
      <w:pPr>
        <w:tabs>
          <w:tab w:val="left" w:pos="284"/>
          <w:tab w:val="left" w:pos="2835"/>
          <w:tab w:val="left" w:pos="5387"/>
          <w:tab w:val="left" w:pos="7938"/>
        </w:tabs>
        <w:spacing w:afterLines="120" w:after="288" w:line="324" w:lineRule="auto"/>
        <w:contextualSpacing/>
        <w:rPr>
          <w:i/>
          <w:iCs/>
          <w:color w:val="000000"/>
          <w:szCs w:val="24"/>
        </w:rPr>
      </w:pPr>
      <w:r w:rsidRPr="005C2EFC">
        <w:rPr>
          <w:color w:val="000000"/>
          <w:szCs w:val="24"/>
        </w:rPr>
        <w:tab/>
      </w:r>
      <w:r w:rsidRPr="005C2EFC">
        <w:rPr>
          <w:b/>
          <w:bCs/>
          <w:color w:val="000066"/>
          <w:szCs w:val="24"/>
        </w:rPr>
        <w:t xml:space="preserve">C. </w:t>
      </w:r>
      <w:r w:rsidRPr="005C2EFC">
        <w:rPr>
          <w:i/>
          <w:iCs/>
          <w:color w:val="000000"/>
          <w:position w:val="-24"/>
          <w:szCs w:val="24"/>
        </w:rPr>
        <w:object w:dxaOrig="2000" w:dyaOrig="660">
          <v:shape id="_x0000_i5514" type="#_x0000_t75" style="width:100.5pt;height:33pt" o:ole="">
            <v:imagedata r:id="rId5960" o:title=""/>
          </v:shape>
          <o:OLEObject Type="Embed" ProgID="Equation.DSMT4" ShapeID="_x0000_i5514" DrawAspect="Content" ObjectID="_1772223138" r:id="rId5961"/>
        </w:object>
      </w:r>
      <w:r w:rsidRPr="005C2EFC">
        <w:rPr>
          <w:i/>
          <w:iCs/>
          <w:color w:val="000000"/>
          <w:szCs w:val="24"/>
        </w:rPr>
        <w:t>.</w:t>
      </w:r>
      <w:r w:rsidRPr="005C2EFC">
        <w:rPr>
          <w:color w:val="000000"/>
          <w:szCs w:val="24"/>
        </w:rPr>
        <w:tab/>
      </w:r>
      <w:r w:rsidRPr="005C2EFC">
        <w:rPr>
          <w:color w:val="000000"/>
          <w:szCs w:val="24"/>
        </w:rPr>
        <w:tab/>
      </w:r>
      <w:r w:rsidRPr="005C2EFC">
        <w:rPr>
          <w:b/>
          <w:bCs/>
          <w:color w:val="000066"/>
          <w:szCs w:val="24"/>
        </w:rPr>
        <w:t xml:space="preserve">D. </w:t>
      </w:r>
      <w:r w:rsidRPr="005C2EFC">
        <w:rPr>
          <w:i/>
          <w:iCs/>
          <w:color w:val="000000"/>
          <w:position w:val="-24"/>
          <w:szCs w:val="24"/>
        </w:rPr>
        <w:object w:dxaOrig="1920" w:dyaOrig="960">
          <v:shape id="_x0000_i5515" type="#_x0000_t75" style="width:96pt;height:48pt" o:ole="">
            <v:imagedata r:id="rId5962" o:title=""/>
          </v:shape>
          <o:OLEObject Type="Embed" ProgID="Equation.DSMT4" ShapeID="_x0000_i5515" DrawAspect="Content" ObjectID="_1772223139" r:id="rId5963"/>
        </w:object>
      </w:r>
      <w:r w:rsidRPr="005C2EFC">
        <w:rPr>
          <w:i/>
          <w:iCs/>
          <w:color w:val="000000"/>
          <w:szCs w:val="24"/>
        </w:rPr>
        <w:t>.</w:t>
      </w:r>
    </w:p>
    <w:p w:rsidR="009B6598" w:rsidRPr="005C2EFC" w:rsidRDefault="009B6598" w:rsidP="001D3E2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12</w:t>
      </w:r>
      <w:r w:rsidRPr="005C2EFC">
        <w:rPr>
          <w:b/>
          <w:bCs/>
          <w:color w:val="002060"/>
          <w:szCs w:val="24"/>
        </w:rPr>
        <w:t xml:space="preserve">: </w:t>
      </w:r>
      <w:r w:rsidRPr="005C2EFC">
        <w:rPr>
          <w:color w:val="000000"/>
          <w:szCs w:val="24"/>
        </w:rPr>
        <w:t xml:space="preserve">Cho hàm số </w:t>
      </w:r>
      <w:r w:rsidRPr="005C2EFC">
        <w:rPr>
          <w:color w:val="000000"/>
          <w:position w:val="-14"/>
          <w:szCs w:val="24"/>
        </w:rPr>
        <w:object w:dxaOrig="920" w:dyaOrig="400">
          <v:shape id="_x0000_i5516" type="#_x0000_t75" style="width:45.75pt;height:20.25pt" o:ole="">
            <v:imagedata r:id="rId5964" o:title=""/>
          </v:shape>
          <o:OLEObject Type="Embed" ProgID="Equation.DSMT4" ShapeID="_x0000_i5516" DrawAspect="Content" ObjectID="_1772223140" r:id="rId5965"/>
        </w:object>
      </w:r>
      <w:r w:rsidRPr="005C2EFC">
        <w:rPr>
          <w:color w:val="000000"/>
          <w:szCs w:val="24"/>
        </w:rPr>
        <w:t xml:space="preserve">. </w:t>
      </w:r>
      <w:r w:rsidRPr="005C2EFC">
        <w:rPr>
          <w:b/>
          <w:bCs/>
          <w:color w:val="000000"/>
          <w:szCs w:val="24"/>
        </w:rPr>
        <w:t>Hàm số</w:t>
      </w:r>
      <w:r w:rsidRPr="005C2EFC">
        <w:rPr>
          <w:color w:val="000000"/>
          <w:szCs w:val="24"/>
        </w:rPr>
        <w:t xml:space="preserve"> </w:t>
      </w:r>
      <w:r w:rsidRPr="005C2EFC">
        <w:rPr>
          <w:b/>
          <w:bCs/>
          <w:color w:val="000000"/>
          <w:position w:val="-14"/>
          <w:szCs w:val="24"/>
        </w:rPr>
        <w:object w:dxaOrig="960" w:dyaOrig="400">
          <v:shape id="_x0000_i5517" type="#_x0000_t75" style="width:48pt;height:20.25pt" o:ole="">
            <v:imagedata r:id="rId5966" o:title=""/>
          </v:shape>
          <o:OLEObject Type="Embed" ProgID="Equation.DSMT4" ShapeID="_x0000_i5517" DrawAspect="Content" ObjectID="_1772223141" r:id="rId5967"/>
        </w:object>
      </w:r>
      <w:r w:rsidRPr="005C2EFC">
        <w:rPr>
          <w:b/>
          <w:bCs/>
          <w:color w:val="000000"/>
          <w:szCs w:val="24"/>
        </w:rPr>
        <w:t xml:space="preserve"> </w:t>
      </w:r>
      <w:r w:rsidRPr="005C2EFC">
        <w:rPr>
          <w:szCs w:val="24"/>
        </w:rPr>
        <w:t>có</w:t>
      </w:r>
      <w:r w:rsidRPr="005C2EFC">
        <w:rPr>
          <w:color w:val="000000"/>
          <w:szCs w:val="24"/>
        </w:rPr>
        <w:t xml:space="preserve"> đồ thị như sau:</w:t>
      </w:r>
    </w:p>
    <w:p w:rsidR="009B6598" w:rsidRPr="005C2EFC" w:rsidRDefault="0052325F" w:rsidP="00D239CD">
      <w:pPr>
        <w:tabs>
          <w:tab w:val="left" w:pos="284"/>
          <w:tab w:val="left" w:pos="2835"/>
          <w:tab w:val="left" w:pos="5387"/>
          <w:tab w:val="left" w:pos="7938"/>
        </w:tabs>
        <w:spacing w:afterLines="120" w:after="288" w:line="324" w:lineRule="auto"/>
        <w:contextualSpacing/>
        <w:jc w:val="center"/>
        <w:rPr>
          <w:b/>
          <w:bCs/>
          <w:color w:val="000000"/>
          <w:szCs w:val="24"/>
        </w:rPr>
      </w:pPr>
      <w:r>
        <w:rPr>
          <w:noProof/>
          <w:szCs w:val="24"/>
        </w:rPr>
        <w:drawing>
          <wp:inline distT="0" distB="0" distL="0" distR="0">
            <wp:extent cx="2057400" cy="1343025"/>
            <wp:effectExtent l="0" t="0" r="0" b="9525"/>
            <wp:docPr id="4695" name="Picture 16" descr="A picture containing lamp, antenn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lamp, antenna  Description automatically generated"/>
                    <pic:cNvPicPr>
                      <a:picLocks noChangeAspect="1" noChangeArrowheads="1"/>
                    </pic:cNvPicPr>
                  </pic:nvPicPr>
                  <pic:blipFill>
                    <a:blip r:embed="rId5968">
                      <a:extLst>
                        <a:ext uri="{28A0092B-C50C-407E-A947-70E740481C1C}">
                          <a14:useLocalDpi xmlns:a14="http://schemas.microsoft.com/office/drawing/2010/main"/>
                        </a:ext>
                      </a:extLst>
                    </a:blip>
                    <a:srcRect/>
                    <a:stretch>
                      <a:fillRect/>
                    </a:stretch>
                  </pic:blipFill>
                  <pic:spPr bwMode="auto">
                    <a:xfrm>
                      <a:off x="0" y="0"/>
                      <a:ext cx="2057400" cy="1343025"/>
                    </a:xfrm>
                    <a:prstGeom prst="rect">
                      <a:avLst/>
                    </a:prstGeom>
                    <a:noFill/>
                    <a:ln>
                      <a:noFill/>
                    </a:ln>
                  </pic:spPr>
                </pic:pic>
              </a:graphicData>
            </a:graphic>
          </wp:inline>
        </w:drawing>
      </w:r>
    </w:p>
    <w:p w:rsidR="009B6598" w:rsidRPr="005C2EFC" w:rsidRDefault="009B6598" w:rsidP="001D3E2E">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 xml:space="preserve">Bất phương trình </w:t>
      </w:r>
      <w:r w:rsidRPr="005C2EFC">
        <w:rPr>
          <w:color w:val="000000"/>
          <w:position w:val="-14"/>
          <w:szCs w:val="24"/>
        </w:rPr>
        <w:object w:dxaOrig="1820" w:dyaOrig="400">
          <v:shape id="_x0000_i5518" type="#_x0000_t75" style="width:90.75pt;height:20.25pt" o:ole="">
            <v:imagedata r:id="rId5969" o:title=""/>
          </v:shape>
          <o:OLEObject Type="Embed" ProgID="Equation.DSMT4" ShapeID="_x0000_i5518" DrawAspect="Content" ObjectID="_1772223142" r:id="rId5970"/>
        </w:object>
      </w:r>
      <w:r w:rsidRPr="005C2EFC">
        <w:rPr>
          <w:color w:val="000000"/>
          <w:szCs w:val="24"/>
        </w:rPr>
        <w:t xml:space="preserve"> đúng với mọi </w:t>
      </w:r>
      <w:r w:rsidRPr="005C2EFC">
        <w:rPr>
          <w:color w:val="000000"/>
          <w:position w:val="-14"/>
          <w:szCs w:val="24"/>
        </w:rPr>
        <w:object w:dxaOrig="880" w:dyaOrig="400">
          <v:shape id="_x0000_i5519" type="#_x0000_t75" style="width:43.5pt;height:20.25pt" o:ole="">
            <v:imagedata r:id="rId5971" o:title=""/>
          </v:shape>
          <o:OLEObject Type="Embed" ProgID="Equation.DSMT4" ShapeID="_x0000_i5519" DrawAspect="Content" ObjectID="_1772223143" r:id="rId5972"/>
        </w:object>
      </w:r>
      <w:r w:rsidRPr="005C2EFC">
        <w:rPr>
          <w:color w:val="000000"/>
          <w:szCs w:val="24"/>
        </w:rPr>
        <w:t>khi và chỉ khi</w:t>
      </w:r>
    </w:p>
    <w:p w:rsidR="009B6598" w:rsidRPr="005C2EFC" w:rsidRDefault="009B6598" w:rsidP="0051494D">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position w:val="-14"/>
          <w:szCs w:val="24"/>
        </w:rPr>
        <w:object w:dxaOrig="940" w:dyaOrig="400">
          <v:shape id="_x0000_i5520" type="#_x0000_t75" style="width:46.5pt;height:20.25pt" o:ole="">
            <v:imagedata r:id="rId5973" o:title=""/>
          </v:shape>
          <o:OLEObject Type="Embed" ProgID="Equation.DSMT4" ShapeID="_x0000_i5520" DrawAspect="Content" ObjectID="_1772223144" r:id="rId5974"/>
        </w:object>
      </w:r>
      <w:r w:rsidRPr="005C2EFC">
        <w:rPr>
          <w:i/>
          <w:iCs/>
          <w:color w:val="000000"/>
          <w:szCs w:val="24"/>
        </w:rPr>
        <w:t>.</w:t>
      </w:r>
      <w:r w:rsidRPr="005C2EFC">
        <w:rPr>
          <w:color w:val="000000"/>
          <w:szCs w:val="24"/>
        </w:rPr>
        <w:tab/>
      </w:r>
      <w:r w:rsidRPr="005C2EFC">
        <w:rPr>
          <w:b/>
          <w:bCs/>
          <w:color w:val="000066"/>
          <w:szCs w:val="24"/>
        </w:rPr>
        <w:t xml:space="preserve">B. </w:t>
      </w:r>
      <w:r w:rsidRPr="005C2EFC">
        <w:rPr>
          <w:i/>
          <w:iCs/>
          <w:color w:val="000000"/>
          <w:position w:val="-14"/>
          <w:szCs w:val="24"/>
        </w:rPr>
        <w:object w:dxaOrig="1160" w:dyaOrig="400">
          <v:shape id="_x0000_i5521" type="#_x0000_t75" style="width:57.75pt;height:20.25pt" o:ole="">
            <v:imagedata r:id="rId5975" o:title=""/>
          </v:shape>
          <o:OLEObject Type="Embed" ProgID="Equation.DSMT4" ShapeID="_x0000_i5521" DrawAspect="Content" ObjectID="_1772223145" r:id="rId5976"/>
        </w:object>
      </w:r>
      <w:r w:rsidRPr="005C2EFC">
        <w:rPr>
          <w:i/>
          <w:iCs/>
          <w:color w:val="000000"/>
          <w:szCs w:val="24"/>
        </w:rPr>
        <w:t>.</w:t>
      </w:r>
      <w:r w:rsidRPr="005C2EFC">
        <w:rPr>
          <w:color w:val="000000"/>
          <w:szCs w:val="24"/>
        </w:rPr>
        <w:tab/>
      </w:r>
      <w:r w:rsidRPr="005C2EFC">
        <w:rPr>
          <w:b/>
          <w:bCs/>
          <w:color w:val="000066"/>
          <w:szCs w:val="24"/>
        </w:rPr>
        <w:t xml:space="preserve">C. </w:t>
      </w:r>
      <w:r w:rsidRPr="005C2EFC">
        <w:rPr>
          <w:i/>
          <w:iCs/>
          <w:color w:val="000000"/>
          <w:position w:val="-14"/>
          <w:szCs w:val="24"/>
        </w:rPr>
        <w:object w:dxaOrig="1219" w:dyaOrig="400">
          <v:shape id="_x0000_i5522" type="#_x0000_t75" style="width:61.5pt;height:20.25pt" o:ole="">
            <v:imagedata r:id="rId5977" o:title=""/>
          </v:shape>
          <o:OLEObject Type="Embed" ProgID="Equation.DSMT4" ShapeID="_x0000_i5522" DrawAspect="Content" ObjectID="_1772223146" r:id="rId5978"/>
        </w:object>
      </w:r>
      <w:r w:rsidRPr="005C2EFC">
        <w:rPr>
          <w:i/>
          <w:iCs/>
          <w:color w:val="000000"/>
          <w:szCs w:val="24"/>
        </w:rPr>
        <w:t>.</w:t>
      </w:r>
      <w:r w:rsidRPr="005C2EFC">
        <w:rPr>
          <w:color w:val="000000"/>
          <w:szCs w:val="24"/>
        </w:rPr>
        <w:tab/>
      </w:r>
      <w:r w:rsidRPr="005C2EFC">
        <w:rPr>
          <w:b/>
          <w:bCs/>
          <w:color w:val="000066"/>
          <w:szCs w:val="24"/>
        </w:rPr>
        <w:t xml:space="preserve">D. </w:t>
      </w:r>
      <w:r w:rsidRPr="005C2EFC">
        <w:rPr>
          <w:i/>
          <w:iCs/>
          <w:color w:val="000000"/>
          <w:position w:val="-14"/>
          <w:szCs w:val="24"/>
        </w:rPr>
        <w:object w:dxaOrig="1180" w:dyaOrig="400">
          <v:shape id="_x0000_i5523" type="#_x0000_t75" style="width:59.25pt;height:20.25pt" o:ole="">
            <v:imagedata r:id="rId5979" o:title=""/>
          </v:shape>
          <o:OLEObject Type="Embed" ProgID="Equation.DSMT4" ShapeID="_x0000_i5523" DrawAspect="Content" ObjectID="_1772223147" r:id="rId5980"/>
        </w:object>
      </w:r>
      <w:r w:rsidRPr="005C2EFC">
        <w:rPr>
          <w:i/>
          <w:iCs/>
          <w:color w:val="000000"/>
          <w:szCs w:val="24"/>
        </w:rPr>
        <w:t>.</w:t>
      </w:r>
    </w:p>
    <w:p w:rsidR="009B6598" w:rsidRPr="005C2EFC" w:rsidRDefault="009B6598" w:rsidP="00D32E7B">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13</w:t>
      </w:r>
      <w:r w:rsidRPr="005C2EFC">
        <w:rPr>
          <w:b/>
          <w:bCs/>
          <w:color w:val="002060"/>
          <w:szCs w:val="24"/>
        </w:rPr>
        <w:t xml:space="preserve">: </w:t>
      </w:r>
      <w:r w:rsidRPr="005C2EFC">
        <w:rPr>
          <w:color w:val="000000"/>
          <w:szCs w:val="24"/>
        </w:rPr>
        <w:t xml:space="preserve">Một xe mô tô đang chạy với vận tốc </w:t>
      </w:r>
      <w:r w:rsidRPr="005C2EFC">
        <w:rPr>
          <w:i/>
          <w:iCs/>
          <w:color w:val="000000"/>
          <w:position w:val="-6"/>
          <w:szCs w:val="24"/>
        </w:rPr>
        <w:object w:dxaOrig="760" w:dyaOrig="279">
          <v:shape id="_x0000_i5524" type="#_x0000_t75" style="width:37.5pt;height:14.25pt" o:ole="">
            <v:imagedata r:id="rId5981" o:title=""/>
          </v:shape>
          <o:OLEObject Type="Embed" ProgID="Equation.DSMT4" ShapeID="_x0000_i5524" DrawAspect="Content" ObjectID="_1772223148" r:id="rId5982"/>
        </w:object>
      </w:r>
      <w:r w:rsidRPr="005C2EFC">
        <w:rPr>
          <w:i/>
          <w:iCs/>
          <w:color w:val="000000"/>
          <w:szCs w:val="24"/>
        </w:rPr>
        <w:t xml:space="preserve"> </w:t>
      </w:r>
      <w:r w:rsidRPr="005C2EFC">
        <w:rPr>
          <w:color w:val="000000"/>
          <w:szCs w:val="24"/>
        </w:rPr>
        <w:t xml:space="preserve">thì người lái xe nhìn thấy một chướng ngại vật nên đạp phanh. Từ thời điểm đó, mô tô chuyển động chậm dần đều với vận tốc </w:t>
      </w:r>
      <w:r w:rsidRPr="005C2EFC">
        <w:rPr>
          <w:color w:val="000000"/>
          <w:position w:val="-14"/>
          <w:szCs w:val="24"/>
        </w:rPr>
        <w:object w:dxaOrig="1280" w:dyaOrig="400">
          <v:shape id="_x0000_i5525" type="#_x0000_t75" style="width:64.5pt;height:20.25pt" o:ole="">
            <v:imagedata r:id="rId5983" o:title=""/>
          </v:shape>
          <o:OLEObject Type="Embed" ProgID="Equation.DSMT4" ShapeID="_x0000_i5525" DrawAspect="Content" ObjectID="_1772223149" r:id="rId5984"/>
        </w:object>
      </w:r>
      <w:r w:rsidRPr="005C2EFC">
        <w:rPr>
          <w:color w:val="000000"/>
          <w:szCs w:val="24"/>
        </w:rPr>
        <w:t xml:space="preserve">, trong đó </w:t>
      </w:r>
      <w:r w:rsidRPr="005C2EFC">
        <w:rPr>
          <w:i/>
          <w:iCs/>
          <w:color w:val="000000"/>
          <w:szCs w:val="24"/>
        </w:rPr>
        <w:t xml:space="preserve">t </w:t>
      </w:r>
      <w:r w:rsidRPr="005C2EFC">
        <w:rPr>
          <w:color w:val="000000"/>
          <w:szCs w:val="24"/>
        </w:rPr>
        <w:t xml:space="preserve">là </w:t>
      </w:r>
      <w:r w:rsidRPr="005C2EFC">
        <w:rPr>
          <w:color w:val="000000"/>
          <w:szCs w:val="24"/>
        </w:rPr>
        <w:lastRenderedPageBreak/>
        <w:t>thời gian (tính bằng giây) kể từ lúc đạp phanh. Quãng đường mà mô tô đi được từ khi người lái xe đạp phanh đến lúc mô tô dừng lại là</w:t>
      </w:r>
    </w:p>
    <w:p w:rsidR="009B6598" w:rsidRPr="005C2EFC" w:rsidRDefault="009B6598" w:rsidP="00296D09">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position w:val="-6"/>
          <w:szCs w:val="24"/>
        </w:rPr>
        <w:object w:dxaOrig="499" w:dyaOrig="279">
          <v:shape id="_x0000_i5526" type="#_x0000_t75" style="width:25.5pt;height:14.25pt" o:ole="">
            <v:imagedata r:id="rId5985" o:title=""/>
          </v:shape>
          <o:OLEObject Type="Embed" ProgID="Equation.DSMT4" ShapeID="_x0000_i5526" DrawAspect="Content" ObjectID="_1772223150" r:id="rId5986"/>
        </w:object>
      </w:r>
      <w:r w:rsidRPr="005C2EFC">
        <w:rPr>
          <w:color w:val="000000"/>
          <w:szCs w:val="24"/>
        </w:rPr>
        <w:tab/>
      </w:r>
      <w:r w:rsidRPr="005C2EFC">
        <w:rPr>
          <w:b/>
          <w:bCs/>
          <w:color w:val="000066"/>
          <w:szCs w:val="24"/>
        </w:rPr>
        <w:t xml:space="preserve">B. </w:t>
      </w:r>
      <w:r w:rsidRPr="005C2EFC">
        <w:rPr>
          <w:i/>
          <w:iCs/>
          <w:color w:val="000000"/>
          <w:position w:val="-6"/>
          <w:szCs w:val="24"/>
        </w:rPr>
        <w:object w:dxaOrig="480" w:dyaOrig="279">
          <v:shape id="_x0000_i5527" type="#_x0000_t75" style="width:24pt;height:14.25pt" o:ole="">
            <v:imagedata r:id="rId5987" o:title=""/>
          </v:shape>
          <o:OLEObject Type="Embed" ProgID="Equation.DSMT4" ShapeID="_x0000_i5527" DrawAspect="Content" ObjectID="_1772223151" r:id="rId5988"/>
        </w:object>
      </w:r>
      <w:r w:rsidRPr="005C2EFC">
        <w:rPr>
          <w:color w:val="000000"/>
          <w:szCs w:val="24"/>
        </w:rPr>
        <w:tab/>
      </w:r>
      <w:r w:rsidRPr="005C2EFC">
        <w:rPr>
          <w:b/>
          <w:bCs/>
          <w:color w:val="000066"/>
          <w:szCs w:val="24"/>
        </w:rPr>
        <w:t xml:space="preserve">C. </w:t>
      </w:r>
      <w:r w:rsidRPr="005C2EFC">
        <w:rPr>
          <w:i/>
          <w:iCs/>
          <w:color w:val="000000"/>
          <w:position w:val="-6"/>
          <w:szCs w:val="24"/>
        </w:rPr>
        <w:object w:dxaOrig="499" w:dyaOrig="279">
          <v:shape id="_x0000_i5528" type="#_x0000_t75" style="width:25.5pt;height:14.25pt" o:ole="">
            <v:imagedata r:id="rId5989" o:title=""/>
          </v:shape>
          <o:OLEObject Type="Embed" ProgID="Equation.DSMT4" ShapeID="_x0000_i5528" DrawAspect="Content" ObjectID="_1772223152" r:id="rId5990"/>
        </w:object>
      </w:r>
      <w:r w:rsidRPr="005C2EFC">
        <w:rPr>
          <w:color w:val="000000"/>
          <w:szCs w:val="24"/>
        </w:rPr>
        <w:tab/>
      </w:r>
      <w:r w:rsidRPr="005C2EFC">
        <w:rPr>
          <w:b/>
          <w:bCs/>
          <w:color w:val="000066"/>
          <w:szCs w:val="24"/>
        </w:rPr>
        <w:t xml:space="preserve">D. </w:t>
      </w:r>
      <w:r w:rsidRPr="005C2EFC">
        <w:rPr>
          <w:i/>
          <w:iCs/>
          <w:color w:val="000000"/>
          <w:position w:val="-6"/>
          <w:szCs w:val="24"/>
        </w:rPr>
        <w:object w:dxaOrig="499" w:dyaOrig="279">
          <v:shape id="_x0000_i5529" type="#_x0000_t75" style="width:25.5pt;height:14.25pt" o:ole="">
            <v:imagedata r:id="rId5991" o:title=""/>
          </v:shape>
          <o:OLEObject Type="Embed" ProgID="Equation.DSMT4" ShapeID="_x0000_i5529" DrawAspect="Content" ObjectID="_1772223153" r:id="rId5992"/>
        </w:object>
      </w:r>
    </w:p>
    <w:p w:rsidR="009B6598" w:rsidRPr="005C2EFC" w:rsidRDefault="009B6598" w:rsidP="00D32E7B">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14</w:t>
      </w:r>
      <w:r w:rsidRPr="005C2EFC">
        <w:rPr>
          <w:b/>
          <w:bCs/>
          <w:color w:val="002060"/>
          <w:szCs w:val="24"/>
        </w:rPr>
        <w:t xml:space="preserve">: </w:t>
      </w:r>
      <w:r w:rsidRPr="005C2EFC">
        <w:rPr>
          <w:color w:val="000000"/>
          <w:szCs w:val="24"/>
        </w:rPr>
        <w:t>Theo số liệu từ Tổng cục thống kê, dân số Việt Nam năm 2015 là 91,7 triệu người. Giả sử tỉ lệ tăng dân số hàng năm của Việt Nam trong giai đoạn 2015 – 2050 ở mức không đổi là 1,1%. Hỏi đến năm nào dân số Việt Nam sẽ đạt mức 120,5 triệu người?</w:t>
      </w:r>
    </w:p>
    <w:p w:rsidR="009B6598" w:rsidRPr="005C2EFC" w:rsidRDefault="009B6598" w:rsidP="00296D09">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t xml:space="preserve">A. </w:t>
      </w:r>
      <w:r w:rsidRPr="005C2EFC">
        <w:rPr>
          <w:color w:val="000000"/>
          <w:szCs w:val="24"/>
        </w:rPr>
        <w:t xml:space="preserve">2042 </w:t>
      </w:r>
      <w:r w:rsidRPr="005C2EFC">
        <w:rPr>
          <w:color w:val="000000"/>
          <w:szCs w:val="24"/>
        </w:rPr>
        <w:tab/>
      </w:r>
      <w:r w:rsidRPr="005C2EFC">
        <w:rPr>
          <w:b/>
          <w:bCs/>
          <w:color w:val="000066"/>
          <w:szCs w:val="24"/>
        </w:rPr>
        <w:t xml:space="preserve">B. </w:t>
      </w:r>
      <w:r w:rsidRPr="005C2EFC">
        <w:rPr>
          <w:color w:val="000000"/>
          <w:szCs w:val="24"/>
        </w:rPr>
        <w:t xml:space="preserve">2041 </w:t>
      </w:r>
      <w:r w:rsidRPr="005C2EFC">
        <w:rPr>
          <w:color w:val="000000"/>
          <w:szCs w:val="24"/>
        </w:rPr>
        <w:tab/>
      </w:r>
      <w:r w:rsidRPr="005C2EFC">
        <w:rPr>
          <w:b/>
          <w:bCs/>
          <w:color w:val="000066"/>
          <w:szCs w:val="24"/>
        </w:rPr>
        <w:t xml:space="preserve">C. </w:t>
      </w:r>
      <w:r w:rsidRPr="005C2EFC">
        <w:rPr>
          <w:color w:val="000000"/>
          <w:szCs w:val="24"/>
        </w:rPr>
        <w:t xml:space="preserve">2039 </w:t>
      </w:r>
      <w:r w:rsidRPr="005C2EFC">
        <w:rPr>
          <w:color w:val="000000"/>
          <w:szCs w:val="24"/>
        </w:rPr>
        <w:tab/>
      </w:r>
      <w:r w:rsidRPr="005C2EFC">
        <w:rPr>
          <w:b/>
          <w:bCs/>
          <w:color w:val="000066"/>
          <w:szCs w:val="24"/>
        </w:rPr>
        <w:t xml:space="preserve">D. </w:t>
      </w:r>
      <w:r w:rsidRPr="005C2EFC">
        <w:rPr>
          <w:color w:val="000000"/>
          <w:szCs w:val="24"/>
        </w:rPr>
        <w:t>2040</w:t>
      </w:r>
    </w:p>
    <w:p w:rsidR="009B6598" w:rsidRPr="005C2EFC" w:rsidRDefault="009B6598" w:rsidP="00296D09">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15</w:t>
      </w:r>
      <w:r w:rsidRPr="005C2EFC">
        <w:rPr>
          <w:b/>
          <w:bCs/>
          <w:color w:val="002060"/>
          <w:szCs w:val="24"/>
        </w:rPr>
        <w:t xml:space="preserve">: </w:t>
      </w:r>
      <w:r w:rsidRPr="005C2EFC">
        <w:rPr>
          <w:color w:val="000000"/>
          <w:szCs w:val="24"/>
        </w:rPr>
        <w:t xml:space="preserve">Tập nghiệm của bất phương trình </w:t>
      </w:r>
      <w:r w:rsidRPr="005C2EFC">
        <w:rPr>
          <w:color w:val="000000"/>
          <w:position w:val="-14"/>
          <w:szCs w:val="24"/>
        </w:rPr>
        <w:object w:dxaOrig="2799" w:dyaOrig="400">
          <v:shape id="_x0000_i5530" type="#_x0000_t75" style="width:139.5pt;height:20.25pt" o:ole="">
            <v:imagedata r:id="rId5993" o:title=""/>
          </v:shape>
          <o:OLEObject Type="Embed" ProgID="Equation.DSMT4" ShapeID="_x0000_i5530" DrawAspect="Content" ObjectID="_1772223154" r:id="rId5994"/>
        </w:object>
      </w:r>
      <w:r w:rsidRPr="005C2EFC">
        <w:rPr>
          <w:color w:val="000000"/>
          <w:szCs w:val="24"/>
        </w:rPr>
        <w:t xml:space="preserve"> là:</w:t>
      </w:r>
    </w:p>
    <w:p w:rsidR="009B6598" w:rsidRPr="005C2EFC" w:rsidRDefault="009B6598" w:rsidP="00264B79">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position w:val="-28"/>
          <w:szCs w:val="24"/>
        </w:rPr>
        <w:object w:dxaOrig="800" w:dyaOrig="680">
          <v:shape id="_x0000_i5531" type="#_x0000_t75" style="width:39.75pt;height:34.5pt" o:ole="">
            <v:imagedata r:id="rId5995" o:title=""/>
          </v:shape>
          <o:OLEObject Type="Embed" ProgID="Equation.DSMT4" ShapeID="_x0000_i5531" DrawAspect="Content" ObjectID="_1772223155" r:id="rId5996"/>
        </w:object>
      </w:r>
      <w:r w:rsidRPr="005C2EFC">
        <w:rPr>
          <w:color w:val="000000"/>
          <w:szCs w:val="24"/>
        </w:rPr>
        <w:tab/>
      </w:r>
      <w:r w:rsidRPr="005C2EFC">
        <w:rPr>
          <w:b/>
          <w:bCs/>
          <w:color w:val="000066"/>
          <w:szCs w:val="24"/>
        </w:rPr>
        <w:t xml:space="preserve">B. </w:t>
      </w:r>
      <w:r w:rsidRPr="005C2EFC">
        <w:rPr>
          <w:b/>
          <w:bCs/>
          <w:color w:val="000066"/>
          <w:position w:val="-28"/>
          <w:szCs w:val="24"/>
        </w:rPr>
        <w:object w:dxaOrig="880" w:dyaOrig="680">
          <v:shape id="_x0000_i5532" type="#_x0000_t75" style="width:43.5pt;height:34.5pt" o:ole="">
            <v:imagedata r:id="rId5997" o:title=""/>
          </v:shape>
          <o:OLEObject Type="Embed" ProgID="Equation.DSMT4" ShapeID="_x0000_i5532" DrawAspect="Content" ObjectID="_1772223156" r:id="rId5998"/>
        </w:object>
      </w:r>
      <w:r w:rsidRPr="005C2EFC">
        <w:rPr>
          <w:color w:val="000000"/>
          <w:szCs w:val="24"/>
        </w:rPr>
        <w:tab/>
      </w:r>
      <w:r w:rsidRPr="005C2EFC">
        <w:rPr>
          <w:b/>
          <w:bCs/>
          <w:color w:val="000066"/>
          <w:szCs w:val="24"/>
        </w:rPr>
        <w:t xml:space="preserve">C. </w:t>
      </w:r>
      <w:r w:rsidRPr="005C2EFC">
        <w:rPr>
          <w:i/>
          <w:iCs/>
          <w:color w:val="000000"/>
          <w:position w:val="-28"/>
          <w:szCs w:val="24"/>
        </w:rPr>
        <w:object w:dxaOrig="880" w:dyaOrig="680">
          <v:shape id="_x0000_i5533" type="#_x0000_t75" style="width:43.5pt;height:34.5pt" o:ole="">
            <v:imagedata r:id="rId5999" o:title=""/>
          </v:shape>
          <o:OLEObject Type="Embed" ProgID="Equation.DSMT4" ShapeID="_x0000_i5533" DrawAspect="Content" ObjectID="_1772223157" r:id="rId6000"/>
        </w:object>
      </w:r>
      <w:r w:rsidRPr="005C2EFC">
        <w:rPr>
          <w:color w:val="000000"/>
          <w:szCs w:val="24"/>
        </w:rPr>
        <w:tab/>
      </w:r>
      <w:r w:rsidRPr="005C2EFC">
        <w:rPr>
          <w:b/>
          <w:bCs/>
          <w:color w:val="000066"/>
          <w:szCs w:val="24"/>
        </w:rPr>
        <w:t xml:space="preserve">D. </w:t>
      </w:r>
      <w:r w:rsidRPr="005C2EFC">
        <w:rPr>
          <w:i/>
          <w:iCs/>
          <w:color w:val="000000"/>
          <w:position w:val="-28"/>
          <w:szCs w:val="24"/>
        </w:rPr>
        <w:object w:dxaOrig="660" w:dyaOrig="680">
          <v:shape id="_x0000_i5534" type="#_x0000_t75" style="width:33pt;height:34.5pt" o:ole="">
            <v:imagedata r:id="rId6001" o:title=""/>
          </v:shape>
          <o:OLEObject Type="Embed" ProgID="Equation.DSMT4" ShapeID="_x0000_i5534" DrawAspect="Content" ObjectID="_1772223158" r:id="rId6002"/>
        </w:object>
      </w:r>
    </w:p>
    <w:p w:rsidR="009B6598" w:rsidRPr="005C2EFC" w:rsidRDefault="009B6598" w:rsidP="00264B79">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16</w:t>
      </w:r>
      <w:r w:rsidRPr="005C2EFC">
        <w:rPr>
          <w:b/>
          <w:bCs/>
          <w:color w:val="002060"/>
          <w:szCs w:val="24"/>
        </w:rPr>
        <w:t xml:space="preserve">: </w:t>
      </w:r>
      <w:r w:rsidRPr="005C2EFC">
        <w:rPr>
          <w:color w:val="000000"/>
          <w:szCs w:val="24"/>
        </w:rPr>
        <w:t xml:space="preserve">Cho hình phẳng giới hạn bởi các dường </w:t>
      </w:r>
      <w:r w:rsidRPr="005C2EFC">
        <w:rPr>
          <w:color w:val="000000"/>
          <w:position w:val="-30"/>
          <w:szCs w:val="24"/>
        </w:rPr>
        <w:object w:dxaOrig="2060" w:dyaOrig="680">
          <v:shape id="_x0000_i5535" type="#_x0000_t75" style="width:103.5pt;height:34.5pt" o:ole="">
            <v:imagedata r:id="rId6003" o:title=""/>
          </v:shape>
          <o:OLEObject Type="Embed" ProgID="Equation.DSMT4" ShapeID="_x0000_i5535" DrawAspect="Content" ObjectID="_1772223159" r:id="rId6004"/>
        </w:object>
      </w:r>
      <w:r w:rsidRPr="005C2EFC">
        <w:rPr>
          <w:color w:val="000000"/>
          <w:szCs w:val="24"/>
        </w:rPr>
        <w:t xml:space="preserve"> và </w:t>
      </w:r>
      <w:r w:rsidRPr="005C2EFC">
        <w:rPr>
          <w:color w:val="000000"/>
          <w:position w:val="-10"/>
          <w:szCs w:val="24"/>
        </w:rPr>
        <w:object w:dxaOrig="520" w:dyaOrig="320">
          <v:shape id="_x0000_i5536" type="#_x0000_t75" style="width:25.5pt;height:16.5pt" o:ole="">
            <v:imagedata r:id="rId6005" o:title=""/>
          </v:shape>
          <o:OLEObject Type="Embed" ProgID="Equation.DSMT4" ShapeID="_x0000_i5536" DrawAspect="Content" ObjectID="_1772223160" r:id="rId6006"/>
        </w:object>
      </w:r>
      <w:r w:rsidRPr="005C2EFC">
        <w:rPr>
          <w:color w:val="000000"/>
          <w:szCs w:val="24"/>
        </w:rPr>
        <w:t>quay quanh trục Ox. Thể tích khối tròn xoay tạo thành là:</w:t>
      </w:r>
    </w:p>
    <w:p w:rsidR="009B6598" w:rsidRPr="005C2EFC" w:rsidRDefault="009B6598" w:rsidP="00264B79">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t xml:space="preserve">A. </w:t>
      </w:r>
      <w:r w:rsidRPr="005C2EFC">
        <w:rPr>
          <w:i/>
          <w:iCs/>
          <w:color w:val="000000"/>
          <w:szCs w:val="24"/>
        </w:rPr>
        <w:t xml:space="preserve">V </w:t>
      </w:r>
      <w:r w:rsidRPr="005C2EFC">
        <w:rPr>
          <w:color w:val="000000"/>
          <w:szCs w:val="24"/>
        </w:rPr>
        <w:sym w:font="Symbol" w:char="F03D"/>
      </w:r>
      <w:r w:rsidRPr="005C2EFC">
        <w:rPr>
          <w:color w:val="000000"/>
          <w:szCs w:val="24"/>
        </w:rPr>
        <w:t xml:space="preserve"> 4. </w:t>
      </w:r>
      <w:r w:rsidRPr="005C2EFC">
        <w:rPr>
          <w:color w:val="000000"/>
          <w:szCs w:val="24"/>
        </w:rPr>
        <w:tab/>
      </w:r>
      <w:r w:rsidRPr="005C2EFC">
        <w:rPr>
          <w:b/>
          <w:bCs/>
          <w:color w:val="000066"/>
          <w:szCs w:val="24"/>
        </w:rPr>
        <w:t xml:space="preserve">B. </w:t>
      </w:r>
      <w:r w:rsidRPr="005C2EFC">
        <w:rPr>
          <w:i/>
          <w:iCs/>
          <w:color w:val="000000"/>
          <w:szCs w:val="24"/>
        </w:rPr>
        <w:t xml:space="preserve">V </w:t>
      </w:r>
      <w:r w:rsidRPr="005C2EFC">
        <w:rPr>
          <w:color w:val="000000"/>
          <w:szCs w:val="24"/>
        </w:rPr>
        <w:sym w:font="Symbol" w:char="F03D"/>
      </w:r>
      <w:r w:rsidRPr="005C2EFC">
        <w:rPr>
          <w:color w:val="000000"/>
          <w:szCs w:val="24"/>
        </w:rPr>
        <w:t xml:space="preserve"> 9. </w:t>
      </w:r>
      <w:r w:rsidRPr="005C2EFC">
        <w:rPr>
          <w:color w:val="000000"/>
          <w:szCs w:val="24"/>
        </w:rPr>
        <w:tab/>
      </w:r>
      <w:r w:rsidRPr="005C2EFC">
        <w:rPr>
          <w:b/>
          <w:bCs/>
          <w:color w:val="000066"/>
          <w:szCs w:val="24"/>
        </w:rPr>
        <w:t>C.</w:t>
      </w:r>
      <w:r w:rsidRPr="005C2EFC">
        <w:rPr>
          <w:i/>
          <w:iCs/>
          <w:color w:val="000000"/>
          <w:position w:val="-10"/>
          <w:szCs w:val="24"/>
        </w:rPr>
        <w:object w:dxaOrig="700" w:dyaOrig="320">
          <v:shape id="_x0000_i5537" type="#_x0000_t75" style="width:34.5pt;height:16.5pt" o:ole="">
            <v:imagedata r:id="rId6007" o:title=""/>
          </v:shape>
          <o:OLEObject Type="Embed" ProgID="Equation.DSMT4" ShapeID="_x0000_i5537" DrawAspect="Content" ObjectID="_1772223161" r:id="rId6008"/>
        </w:object>
      </w:r>
      <w:r w:rsidRPr="005C2EFC">
        <w:rPr>
          <w:color w:val="000000"/>
          <w:szCs w:val="24"/>
        </w:rPr>
        <w:t xml:space="preserve">. </w:t>
      </w:r>
      <w:r w:rsidRPr="005C2EFC">
        <w:rPr>
          <w:color w:val="000000"/>
          <w:szCs w:val="24"/>
        </w:rPr>
        <w:tab/>
      </w:r>
      <w:r w:rsidRPr="005C2EFC">
        <w:rPr>
          <w:b/>
          <w:bCs/>
          <w:color w:val="000066"/>
          <w:szCs w:val="24"/>
        </w:rPr>
        <w:t xml:space="preserve">D. </w:t>
      </w:r>
      <w:r w:rsidRPr="005C2EFC">
        <w:rPr>
          <w:i/>
          <w:iCs/>
          <w:color w:val="000000"/>
          <w:position w:val="-10"/>
          <w:szCs w:val="24"/>
        </w:rPr>
        <w:object w:dxaOrig="700" w:dyaOrig="320">
          <v:shape id="_x0000_i5538" type="#_x0000_t75" style="width:34.5pt;height:16.5pt" o:ole="">
            <v:imagedata r:id="rId6009" o:title=""/>
          </v:shape>
          <o:OLEObject Type="Embed" ProgID="Equation.DSMT4" ShapeID="_x0000_i5538" DrawAspect="Content" ObjectID="_1772223162" r:id="rId6010"/>
        </w:object>
      </w:r>
      <w:r w:rsidRPr="005C2EFC">
        <w:rPr>
          <w:color w:val="000000"/>
          <w:szCs w:val="24"/>
        </w:rPr>
        <w:t>.</w:t>
      </w:r>
    </w:p>
    <w:p w:rsidR="009B6598" w:rsidRPr="005C2EFC" w:rsidRDefault="009B6598" w:rsidP="00E707E7">
      <w:pPr>
        <w:rPr>
          <w:rFonts w:eastAsia="Times New Roman"/>
          <w:color w:val="000000"/>
          <w:szCs w:val="24"/>
          <w:lang w:eastAsia="en-ID"/>
        </w:rPr>
      </w:pPr>
      <w:r w:rsidRPr="005C2EFC">
        <w:rPr>
          <w:rFonts w:eastAsia="Times New Roman"/>
          <w:b/>
          <w:bCs/>
          <w:color w:val="000066"/>
          <w:szCs w:val="24"/>
          <w:lang w:eastAsia="en-ID"/>
        </w:rPr>
        <w:t>Câu 17</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Tập hợp các giá trị </w:t>
      </w:r>
      <w:r w:rsidRPr="005C2EFC">
        <w:rPr>
          <w:rFonts w:eastAsia="Times New Roman"/>
          <w:i/>
          <w:iCs/>
          <w:color w:val="000000"/>
          <w:szCs w:val="24"/>
          <w:lang w:eastAsia="en-ID"/>
        </w:rPr>
        <w:t>m</w:t>
      </w:r>
      <w:r w:rsidRPr="005C2EFC">
        <w:rPr>
          <w:rFonts w:eastAsia="Times New Roman"/>
          <w:color w:val="000000"/>
          <w:szCs w:val="24"/>
          <w:lang w:eastAsia="en-ID"/>
        </w:rPr>
        <w:t xml:space="preserve"> để hàm số </w:t>
      </w:r>
      <w:r w:rsidRPr="005C2EFC">
        <w:rPr>
          <w:rFonts w:eastAsia="Times New Roman"/>
          <w:color w:val="000000"/>
          <w:position w:val="-24"/>
          <w:szCs w:val="24"/>
          <w:lang w:eastAsia="en-ID"/>
        </w:rPr>
        <w:object w:dxaOrig="2680" w:dyaOrig="660">
          <v:shape id="_x0000_i5539" type="#_x0000_t75" style="width:133.5pt;height:33pt" o:ole="">
            <v:imagedata r:id="rId6011" o:title=""/>
          </v:shape>
          <o:OLEObject Type="Embed" ProgID="Equation.DSMT4" ShapeID="_x0000_i5539" DrawAspect="Content" ObjectID="_1772223163" r:id="rId6012"/>
        </w:object>
      </w:r>
      <w:r w:rsidRPr="005C2EFC">
        <w:rPr>
          <w:rFonts w:eastAsia="Times New Roman"/>
          <w:color w:val="000000"/>
          <w:szCs w:val="24"/>
          <w:lang w:eastAsia="en-ID"/>
        </w:rPr>
        <w:t xml:space="preserve"> đồng biến trên </w:t>
      </w:r>
      <w:r w:rsidRPr="005C2EFC">
        <w:rPr>
          <w:rFonts w:eastAsia="Times New Roman"/>
          <w:color w:val="000000"/>
          <w:position w:val="-14"/>
          <w:szCs w:val="24"/>
          <w:lang w:eastAsia="en-ID"/>
        </w:rPr>
        <w:object w:dxaOrig="600" w:dyaOrig="400">
          <v:shape id="_x0000_i5540" type="#_x0000_t75" style="width:30.75pt;height:19.5pt" o:ole="">
            <v:imagedata r:id="rId6013" o:title=""/>
          </v:shape>
          <o:OLEObject Type="Embed" ProgID="Equation.DSMT4" ShapeID="_x0000_i5540" DrawAspect="Content" ObjectID="_1772223164" r:id="rId6014"/>
        </w:object>
      </w:r>
      <w:r w:rsidRPr="005C2EFC">
        <w:rPr>
          <w:rFonts w:eastAsia="Times New Roman"/>
          <w:color w:val="000000"/>
          <w:szCs w:val="24"/>
          <w:lang w:eastAsia="en-ID"/>
        </w:rPr>
        <w:t xml:space="preserve"> là</w:t>
      </w:r>
    </w:p>
    <w:p w:rsidR="009B6598" w:rsidRPr="005C2EFC" w:rsidRDefault="009B6598" w:rsidP="00E707E7">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position w:val="-14"/>
          <w:szCs w:val="24"/>
        </w:rPr>
        <w:object w:dxaOrig="840" w:dyaOrig="400">
          <v:shape id="_x0000_i5541" type="#_x0000_t75" style="width:42pt;height:20.25pt" o:ole="">
            <v:imagedata r:id="rId6015" o:title=""/>
          </v:shape>
          <o:OLEObject Type="Embed" ProgID="Equation.DSMT4" ShapeID="_x0000_i5541" DrawAspect="Content" ObjectID="_1772223165" r:id="rId6016"/>
        </w:object>
      </w:r>
      <w:r w:rsidRPr="005C2EFC">
        <w:rPr>
          <w:color w:val="000000"/>
          <w:szCs w:val="24"/>
        </w:rPr>
        <w:tab/>
      </w:r>
      <w:r w:rsidRPr="005C2EFC">
        <w:rPr>
          <w:b/>
          <w:bCs/>
          <w:color w:val="000066"/>
          <w:szCs w:val="24"/>
        </w:rPr>
        <w:t xml:space="preserve">B. </w:t>
      </w:r>
      <w:r w:rsidRPr="005C2EFC">
        <w:rPr>
          <w:i/>
          <w:iCs/>
          <w:color w:val="000000"/>
          <w:position w:val="-14"/>
          <w:szCs w:val="24"/>
        </w:rPr>
        <w:object w:dxaOrig="840" w:dyaOrig="400">
          <v:shape id="_x0000_i5542" type="#_x0000_t75" style="width:42pt;height:20.25pt" o:ole="">
            <v:imagedata r:id="rId6017" o:title=""/>
          </v:shape>
          <o:OLEObject Type="Embed" ProgID="Equation.DSMT4" ShapeID="_x0000_i5542" DrawAspect="Content" ObjectID="_1772223166" r:id="rId6018"/>
        </w:object>
      </w:r>
      <w:r w:rsidRPr="005C2EFC">
        <w:rPr>
          <w:color w:val="000000"/>
          <w:szCs w:val="24"/>
        </w:rPr>
        <w:tab/>
      </w:r>
      <w:r w:rsidRPr="005C2EFC">
        <w:rPr>
          <w:b/>
          <w:bCs/>
          <w:color w:val="000066"/>
          <w:szCs w:val="24"/>
        </w:rPr>
        <w:t xml:space="preserve">C. </w:t>
      </w:r>
      <w:r w:rsidRPr="005C2EFC">
        <w:rPr>
          <w:i/>
          <w:iCs/>
          <w:color w:val="000000"/>
          <w:position w:val="-14"/>
          <w:szCs w:val="24"/>
        </w:rPr>
        <w:object w:dxaOrig="880" w:dyaOrig="400">
          <v:shape id="_x0000_i5543" type="#_x0000_t75" style="width:43.5pt;height:20.25pt" o:ole="">
            <v:imagedata r:id="rId6019" o:title=""/>
          </v:shape>
          <o:OLEObject Type="Embed" ProgID="Equation.DSMT4" ShapeID="_x0000_i5543" DrawAspect="Content" ObjectID="_1772223167" r:id="rId6020"/>
        </w:object>
      </w:r>
      <w:r w:rsidRPr="005C2EFC">
        <w:rPr>
          <w:color w:val="000000"/>
          <w:szCs w:val="24"/>
        </w:rPr>
        <w:tab/>
      </w:r>
      <w:r w:rsidRPr="005C2EFC">
        <w:rPr>
          <w:b/>
          <w:bCs/>
          <w:color w:val="000066"/>
          <w:szCs w:val="24"/>
        </w:rPr>
        <w:t xml:space="preserve">D. </w:t>
      </w:r>
      <w:r w:rsidRPr="005C2EFC">
        <w:rPr>
          <w:i/>
          <w:iCs/>
          <w:color w:val="000000"/>
          <w:position w:val="-14"/>
          <w:szCs w:val="24"/>
        </w:rPr>
        <w:object w:dxaOrig="840" w:dyaOrig="400">
          <v:shape id="_x0000_i5544" type="#_x0000_t75" style="width:42pt;height:20.25pt" o:ole="">
            <v:imagedata r:id="rId6021" o:title=""/>
          </v:shape>
          <o:OLEObject Type="Embed" ProgID="Equation.DSMT4" ShapeID="_x0000_i5544" DrawAspect="Content" ObjectID="_1772223168" r:id="rId6022"/>
        </w:object>
      </w:r>
    </w:p>
    <w:p w:rsidR="009B6598" w:rsidRPr="005C2EFC" w:rsidRDefault="009B6598" w:rsidP="005742B2">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18</w:t>
      </w:r>
      <w:r w:rsidRPr="005C2EFC">
        <w:rPr>
          <w:b/>
          <w:bCs/>
          <w:color w:val="002060"/>
          <w:szCs w:val="24"/>
        </w:rPr>
        <w:t>:</w:t>
      </w:r>
      <w:r w:rsidRPr="005C2EFC">
        <w:rPr>
          <w:color w:val="000000"/>
          <w:szCs w:val="24"/>
        </w:rPr>
        <w:t xml:space="preserve"> Cho số phức z thỏa mãn điều kiện </w:t>
      </w:r>
      <w:r w:rsidRPr="005C2EFC">
        <w:rPr>
          <w:color w:val="000000"/>
          <w:position w:val="-14"/>
          <w:szCs w:val="24"/>
        </w:rPr>
        <w:object w:dxaOrig="2020" w:dyaOrig="400">
          <v:shape id="_x0000_i5545" type="#_x0000_t75" style="width:100.5pt;height:19.5pt" o:ole="">
            <v:imagedata r:id="rId6023" o:title=""/>
          </v:shape>
          <o:OLEObject Type="Embed" ProgID="Equation.DSMT4" ShapeID="_x0000_i5545" DrawAspect="Content" ObjectID="_1772223169" r:id="rId6024"/>
        </w:object>
      </w:r>
      <w:r w:rsidRPr="005C2EFC">
        <w:rPr>
          <w:color w:val="000000"/>
          <w:szCs w:val="24"/>
        </w:rPr>
        <w:t xml:space="preserve">. Mô đun của số phức </w:t>
      </w:r>
      <w:r w:rsidRPr="005C2EFC">
        <w:rPr>
          <w:color w:val="000000"/>
          <w:position w:val="-24"/>
          <w:szCs w:val="24"/>
        </w:rPr>
        <w:object w:dxaOrig="1359" w:dyaOrig="620">
          <v:shape id="_x0000_i5546" type="#_x0000_t75" style="width:68.25pt;height:30.75pt" o:ole="">
            <v:imagedata r:id="rId6025" o:title=""/>
          </v:shape>
          <o:OLEObject Type="Embed" ProgID="Equation.DSMT4" ShapeID="_x0000_i5546" DrawAspect="Content" ObjectID="_1772223170" r:id="rId6026"/>
        </w:object>
      </w:r>
      <w:r w:rsidRPr="005C2EFC">
        <w:rPr>
          <w:color w:val="000000"/>
          <w:szCs w:val="24"/>
        </w:rPr>
        <w:t xml:space="preserve"> là:</w:t>
      </w:r>
    </w:p>
    <w:p w:rsidR="009B6598" w:rsidRPr="005C2EFC" w:rsidRDefault="009B6598" w:rsidP="006336D1">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position w:val="-6"/>
          <w:szCs w:val="24"/>
        </w:rPr>
        <w:object w:dxaOrig="499" w:dyaOrig="340">
          <v:shape id="_x0000_i5547" type="#_x0000_t75" style="width:25.5pt;height:17.25pt" o:ole="">
            <v:imagedata r:id="rId6027" o:title=""/>
          </v:shape>
          <o:OLEObject Type="Embed" ProgID="Equation.DSMT4" ShapeID="_x0000_i5547" DrawAspect="Content" ObjectID="_1772223171" r:id="rId6028"/>
        </w:object>
      </w:r>
      <w:r w:rsidRPr="005C2EFC">
        <w:rPr>
          <w:i/>
          <w:iCs/>
          <w:color w:val="000000"/>
          <w:szCs w:val="24"/>
        </w:rPr>
        <w:t>.</w:t>
      </w:r>
      <w:r w:rsidRPr="005C2EFC">
        <w:rPr>
          <w:color w:val="000000"/>
          <w:szCs w:val="24"/>
        </w:rPr>
        <w:tab/>
      </w:r>
      <w:r w:rsidRPr="005C2EFC">
        <w:rPr>
          <w:b/>
          <w:bCs/>
          <w:color w:val="000066"/>
          <w:szCs w:val="24"/>
        </w:rPr>
        <w:t xml:space="preserve">B. </w:t>
      </w:r>
      <w:r w:rsidRPr="005C2EFC">
        <w:rPr>
          <w:i/>
          <w:iCs/>
          <w:color w:val="000000"/>
          <w:position w:val="-8"/>
          <w:szCs w:val="24"/>
        </w:rPr>
        <w:object w:dxaOrig="360" w:dyaOrig="360">
          <v:shape id="_x0000_i5548" type="#_x0000_t75" style="width:18pt;height:18pt" o:ole="">
            <v:imagedata r:id="rId6029" o:title=""/>
          </v:shape>
          <o:OLEObject Type="Embed" ProgID="Equation.DSMT4" ShapeID="_x0000_i5548" DrawAspect="Content" ObjectID="_1772223172" r:id="rId6030"/>
        </w:object>
      </w:r>
      <w:r w:rsidRPr="005C2EFC">
        <w:rPr>
          <w:i/>
          <w:iCs/>
          <w:color w:val="000000"/>
          <w:szCs w:val="24"/>
        </w:rPr>
        <w:t>.</w:t>
      </w:r>
      <w:r w:rsidRPr="005C2EFC">
        <w:rPr>
          <w:color w:val="000000"/>
          <w:szCs w:val="24"/>
        </w:rPr>
        <w:tab/>
      </w:r>
      <w:r w:rsidRPr="005C2EFC">
        <w:rPr>
          <w:b/>
          <w:bCs/>
          <w:color w:val="000066"/>
          <w:szCs w:val="24"/>
        </w:rPr>
        <w:t xml:space="preserve">C. </w:t>
      </w:r>
      <w:r w:rsidRPr="005C2EFC">
        <w:rPr>
          <w:i/>
          <w:iCs/>
          <w:color w:val="000000"/>
          <w:position w:val="-8"/>
          <w:szCs w:val="24"/>
        </w:rPr>
        <w:object w:dxaOrig="460" w:dyaOrig="360">
          <v:shape id="_x0000_i5549" type="#_x0000_t75" style="width:22.5pt;height:18pt" o:ole="">
            <v:imagedata r:id="rId6031" o:title=""/>
          </v:shape>
          <o:OLEObject Type="Embed" ProgID="Equation.DSMT4" ShapeID="_x0000_i5549" DrawAspect="Content" ObjectID="_1772223173" r:id="rId6032"/>
        </w:object>
      </w:r>
      <w:r w:rsidRPr="005C2EFC">
        <w:rPr>
          <w:i/>
          <w:iCs/>
          <w:color w:val="000000"/>
          <w:szCs w:val="24"/>
        </w:rPr>
        <w:t>.</w:t>
      </w:r>
      <w:r w:rsidRPr="005C2EFC">
        <w:rPr>
          <w:color w:val="000000"/>
          <w:szCs w:val="24"/>
        </w:rPr>
        <w:tab/>
      </w:r>
      <w:r w:rsidRPr="005C2EFC">
        <w:rPr>
          <w:b/>
          <w:bCs/>
          <w:color w:val="000066"/>
          <w:szCs w:val="24"/>
        </w:rPr>
        <w:t xml:space="preserve">D. </w:t>
      </w:r>
      <w:r w:rsidRPr="005C2EFC">
        <w:rPr>
          <w:i/>
          <w:iCs/>
          <w:color w:val="000000"/>
          <w:position w:val="-8"/>
          <w:szCs w:val="24"/>
        </w:rPr>
        <w:object w:dxaOrig="480" w:dyaOrig="360">
          <v:shape id="_x0000_i5550" type="#_x0000_t75" style="width:24pt;height:18pt" o:ole="">
            <v:imagedata r:id="rId6033" o:title=""/>
          </v:shape>
          <o:OLEObject Type="Embed" ProgID="Equation.DSMT4" ShapeID="_x0000_i5550" DrawAspect="Content" ObjectID="_1772223174" r:id="rId6034"/>
        </w:object>
      </w:r>
      <w:r w:rsidRPr="005C2EFC">
        <w:rPr>
          <w:i/>
          <w:iCs/>
          <w:color w:val="000000"/>
          <w:szCs w:val="24"/>
        </w:rPr>
        <w:t>.</w:t>
      </w:r>
    </w:p>
    <w:p w:rsidR="009B6598" w:rsidRPr="005C2EFC" w:rsidRDefault="009B6598" w:rsidP="006336D1">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19</w:t>
      </w:r>
      <w:r w:rsidRPr="005C2EFC">
        <w:rPr>
          <w:b/>
          <w:bCs/>
          <w:color w:val="002060"/>
          <w:szCs w:val="24"/>
        </w:rPr>
        <w:t xml:space="preserve">: </w:t>
      </w:r>
      <w:r w:rsidRPr="005C2EFC">
        <w:rPr>
          <w:color w:val="000000"/>
          <w:szCs w:val="24"/>
        </w:rPr>
        <w:t xml:space="preserve">Trong mặt phẳng tọa độ Oxy,tập hợp các điểm biểu diễn các số phức z thỏa mãn điều kiện </w:t>
      </w:r>
      <w:r w:rsidRPr="005C2EFC">
        <w:rPr>
          <w:color w:val="000000"/>
          <w:position w:val="-14"/>
          <w:szCs w:val="24"/>
        </w:rPr>
        <w:object w:dxaOrig="1160" w:dyaOrig="400">
          <v:shape id="_x0000_i5551" type="#_x0000_t75" style="width:57.75pt;height:20.25pt" o:ole="">
            <v:imagedata r:id="rId6035" o:title=""/>
          </v:shape>
          <o:OLEObject Type="Embed" ProgID="Equation.DSMT4" ShapeID="_x0000_i5551" DrawAspect="Content" ObjectID="_1772223175" r:id="rId6036"/>
        </w:object>
      </w:r>
      <w:r w:rsidRPr="005C2EFC">
        <w:rPr>
          <w:color w:val="000000"/>
          <w:szCs w:val="24"/>
        </w:rPr>
        <w:t xml:space="preserve"> là:</w:t>
      </w:r>
    </w:p>
    <w:p w:rsidR="009B6598" w:rsidRPr="005C2EFC" w:rsidRDefault="009B6598" w:rsidP="00D56ECF">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t xml:space="preserve">A. </w:t>
      </w:r>
      <w:r w:rsidRPr="005C2EFC">
        <w:rPr>
          <w:color w:val="000000"/>
          <w:szCs w:val="24"/>
        </w:rPr>
        <w:t>Đường tròn</w:t>
      </w:r>
      <w:r w:rsidRPr="005C2EFC">
        <w:rPr>
          <w:i/>
          <w:iCs/>
          <w:color w:val="000000"/>
          <w:position w:val="-14"/>
          <w:szCs w:val="24"/>
        </w:rPr>
        <w:object w:dxaOrig="2020" w:dyaOrig="440">
          <v:shape id="_x0000_i5552" type="#_x0000_t75" style="width:100.5pt;height:22.5pt" o:ole="">
            <v:imagedata r:id="rId6037" o:title=""/>
          </v:shape>
          <o:OLEObject Type="Embed" ProgID="Equation.DSMT4" ShapeID="_x0000_i5552" DrawAspect="Content" ObjectID="_1772223176" r:id="rId6038"/>
        </w:object>
      </w:r>
      <w:r w:rsidRPr="005C2EFC">
        <w:rPr>
          <w:i/>
          <w:iCs/>
          <w:color w:val="000000"/>
          <w:szCs w:val="24"/>
        </w:rPr>
        <w:t>.</w:t>
      </w:r>
      <w:r w:rsidRPr="005C2EFC">
        <w:rPr>
          <w:color w:val="000000"/>
          <w:szCs w:val="24"/>
        </w:rPr>
        <w:tab/>
      </w:r>
      <w:r w:rsidRPr="005C2EFC">
        <w:rPr>
          <w:b/>
          <w:bCs/>
          <w:color w:val="000066"/>
          <w:szCs w:val="24"/>
        </w:rPr>
        <w:t xml:space="preserve">B. </w:t>
      </w:r>
      <w:r w:rsidRPr="005C2EFC">
        <w:rPr>
          <w:color w:val="000000"/>
          <w:szCs w:val="24"/>
        </w:rPr>
        <w:t>Đường tròn tâm</w:t>
      </w:r>
      <w:r w:rsidRPr="005C2EFC">
        <w:rPr>
          <w:i/>
          <w:iCs/>
          <w:color w:val="000000"/>
          <w:szCs w:val="24"/>
        </w:rPr>
        <w:t xml:space="preserve"> </w:t>
      </w:r>
      <w:r w:rsidRPr="005C2EFC">
        <w:rPr>
          <w:i/>
          <w:iCs/>
          <w:color w:val="000000"/>
          <w:position w:val="-14"/>
          <w:szCs w:val="24"/>
        </w:rPr>
        <w:object w:dxaOrig="880" w:dyaOrig="400">
          <v:shape id="_x0000_i5553" type="#_x0000_t75" style="width:43.5pt;height:20.25pt" o:ole="">
            <v:imagedata r:id="rId6039" o:title=""/>
          </v:shape>
          <o:OLEObject Type="Embed" ProgID="Equation.DSMT4" ShapeID="_x0000_i5553" DrawAspect="Content" ObjectID="_1772223177" r:id="rId6040"/>
        </w:object>
      </w:r>
      <w:r w:rsidRPr="005C2EFC">
        <w:rPr>
          <w:color w:val="000000"/>
          <w:szCs w:val="24"/>
        </w:rPr>
        <w:t xml:space="preserve"> và bán kính </w:t>
      </w:r>
      <w:r w:rsidRPr="005C2EFC">
        <w:rPr>
          <w:color w:val="000000"/>
          <w:position w:val="-10"/>
          <w:szCs w:val="24"/>
        </w:rPr>
        <w:object w:dxaOrig="560" w:dyaOrig="320">
          <v:shape id="_x0000_i5554" type="#_x0000_t75" style="width:28.5pt;height:16.5pt" o:ole="">
            <v:imagedata r:id="rId6041" o:title=""/>
          </v:shape>
          <o:OLEObject Type="Embed" ProgID="Equation.DSMT4" ShapeID="_x0000_i5554" DrawAspect="Content" ObjectID="_1772223178" r:id="rId6042"/>
        </w:object>
      </w:r>
    </w:p>
    <w:p w:rsidR="009B6598" w:rsidRPr="005C2EFC" w:rsidRDefault="009B6598" w:rsidP="00D56ECF">
      <w:pPr>
        <w:tabs>
          <w:tab w:val="left" w:pos="284"/>
          <w:tab w:val="left" w:pos="2835"/>
          <w:tab w:val="left" w:pos="5387"/>
          <w:tab w:val="left" w:pos="7938"/>
        </w:tabs>
        <w:spacing w:afterLines="120" w:after="288" w:line="324" w:lineRule="auto"/>
        <w:contextualSpacing/>
        <w:rPr>
          <w:i/>
          <w:iCs/>
          <w:color w:val="000000"/>
          <w:szCs w:val="24"/>
        </w:rPr>
      </w:pPr>
      <w:r w:rsidRPr="005C2EFC">
        <w:rPr>
          <w:color w:val="000000"/>
          <w:szCs w:val="24"/>
        </w:rPr>
        <w:tab/>
      </w:r>
      <w:r w:rsidRPr="005C2EFC">
        <w:rPr>
          <w:b/>
          <w:bCs/>
          <w:color w:val="000066"/>
          <w:szCs w:val="24"/>
        </w:rPr>
        <w:t>C.</w:t>
      </w:r>
      <w:r w:rsidRPr="005C2EFC">
        <w:rPr>
          <w:i/>
          <w:iCs/>
          <w:color w:val="000000"/>
          <w:szCs w:val="24"/>
        </w:rPr>
        <w:t xml:space="preserve"> </w:t>
      </w:r>
      <w:r w:rsidRPr="005C2EFC">
        <w:rPr>
          <w:color w:val="000000"/>
          <w:szCs w:val="24"/>
        </w:rPr>
        <w:t xml:space="preserve">Đường thẳng </w:t>
      </w:r>
      <w:r w:rsidRPr="005C2EFC">
        <w:rPr>
          <w:color w:val="000000"/>
          <w:position w:val="-10"/>
          <w:szCs w:val="24"/>
        </w:rPr>
        <w:object w:dxaOrig="1160" w:dyaOrig="320">
          <v:shape id="_x0000_i5555" type="#_x0000_t75" style="width:57.75pt;height:16.5pt" o:ole="">
            <v:imagedata r:id="rId6043" o:title=""/>
          </v:shape>
          <o:OLEObject Type="Embed" ProgID="Equation.DSMT4" ShapeID="_x0000_i5555" DrawAspect="Content" ObjectID="_1772223179" r:id="rId6044"/>
        </w:object>
      </w:r>
      <w:r w:rsidRPr="005C2EFC">
        <w:rPr>
          <w:i/>
          <w:iCs/>
          <w:color w:val="000000"/>
          <w:szCs w:val="24"/>
        </w:rPr>
        <w:t>.</w:t>
      </w:r>
      <w:r w:rsidRPr="005C2EFC">
        <w:rPr>
          <w:color w:val="000000"/>
          <w:szCs w:val="24"/>
        </w:rPr>
        <w:tab/>
      </w:r>
      <w:r w:rsidRPr="005C2EFC">
        <w:rPr>
          <w:b/>
          <w:bCs/>
          <w:color w:val="000066"/>
          <w:szCs w:val="24"/>
        </w:rPr>
        <w:t xml:space="preserve">D. </w:t>
      </w:r>
      <w:r w:rsidRPr="005C2EFC">
        <w:rPr>
          <w:color w:val="000000"/>
          <w:szCs w:val="24"/>
        </w:rPr>
        <w:t xml:space="preserve">Đường thẳng </w:t>
      </w:r>
      <w:r w:rsidRPr="005C2EFC">
        <w:rPr>
          <w:color w:val="000000"/>
          <w:position w:val="-10"/>
          <w:szCs w:val="24"/>
        </w:rPr>
        <w:object w:dxaOrig="1160" w:dyaOrig="320">
          <v:shape id="_x0000_i5556" type="#_x0000_t75" style="width:57.75pt;height:16.5pt" o:ole="">
            <v:imagedata r:id="rId6045" o:title=""/>
          </v:shape>
          <o:OLEObject Type="Embed" ProgID="Equation.DSMT4" ShapeID="_x0000_i5556" DrawAspect="Content" ObjectID="_1772223180" r:id="rId6046"/>
        </w:object>
      </w:r>
      <w:r w:rsidRPr="005C2EFC">
        <w:rPr>
          <w:i/>
          <w:iCs/>
          <w:color w:val="000000"/>
          <w:szCs w:val="24"/>
        </w:rPr>
        <w:t>.</w:t>
      </w:r>
    </w:p>
    <w:p w:rsidR="009B6598" w:rsidRPr="005C2EFC" w:rsidRDefault="009B6598" w:rsidP="00031263">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20</w:t>
      </w:r>
      <w:r w:rsidRPr="005C2EFC">
        <w:rPr>
          <w:b/>
          <w:bCs/>
          <w:color w:val="002060"/>
          <w:szCs w:val="24"/>
        </w:rPr>
        <w:t xml:space="preserve">: </w:t>
      </w:r>
      <w:r w:rsidRPr="005C2EFC">
        <w:rPr>
          <w:color w:val="000000"/>
          <w:szCs w:val="24"/>
        </w:rPr>
        <w:t xml:space="preserve">Tìm </w:t>
      </w:r>
      <w:r w:rsidRPr="005C2EFC">
        <w:rPr>
          <w:i/>
          <w:iCs/>
          <w:color w:val="000000"/>
          <w:szCs w:val="24"/>
        </w:rPr>
        <w:t xml:space="preserve">m </w:t>
      </w:r>
      <w:r w:rsidRPr="005C2EFC">
        <w:rPr>
          <w:color w:val="000000"/>
          <w:szCs w:val="24"/>
        </w:rPr>
        <w:t xml:space="preserve">để khoảng cách từ giao điểm của </w:t>
      </w:r>
      <w:r w:rsidRPr="005C2EFC">
        <w:rPr>
          <w:i/>
          <w:iCs/>
          <w:color w:val="000000"/>
          <w:position w:val="-10"/>
          <w:szCs w:val="24"/>
        </w:rPr>
        <w:object w:dxaOrig="2840" w:dyaOrig="320">
          <v:shape id="_x0000_i5557" type="#_x0000_t75" style="width:142.5pt;height:16.5pt" o:ole="">
            <v:imagedata r:id="rId6047" o:title=""/>
          </v:shape>
          <o:OLEObject Type="Embed" ProgID="Equation.DSMT4" ShapeID="_x0000_i5557" DrawAspect="Content" ObjectID="_1772223181" r:id="rId6048"/>
        </w:object>
      </w:r>
      <w:r w:rsidRPr="005C2EFC">
        <w:rPr>
          <w:i/>
          <w:iCs/>
          <w:color w:val="000000"/>
          <w:szCs w:val="24"/>
        </w:rPr>
        <w:t xml:space="preserve"> </w:t>
      </w:r>
      <w:r w:rsidRPr="005C2EFC">
        <w:rPr>
          <w:color w:val="000000"/>
          <w:szCs w:val="24"/>
        </w:rPr>
        <w:t xml:space="preserve">đến đường thẳng </w:t>
      </w:r>
      <w:r w:rsidRPr="005C2EFC">
        <w:rPr>
          <w:color w:val="000000"/>
          <w:position w:val="-10"/>
          <w:szCs w:val="24"/>
        </w:rPr>
        <w:object w:dxaOrig="1460" w:dyaOrig="320">
          <v:shape id="_x0000_i5558" type="#_x0000_t75" style="width:72.75pt;height:16.5pt" o:ole="">
            <v:imagedata r:id="rId6049" o:title=""/>
          </v:shape>
          <o:OLEObject Type="Embed" ProgID="Equation.DSMT4" ShapeID="_x0000_i5558" DrawAspect="Content" ObjectID="_1772223182" r:id="rId6050"/>
        </w:object>
      </w:r>
      <w:r w:rsidRPr="005C2EFC">
        <w:rPr>
          <w:color w:val="000000"/>
          <w:szCs w:val="24"/>
        </w:rPr>
        <w:t xml:space="preserve"> bằng 2</w:t>
      </w:r>
    </w:p>
    <w:p w:rsidR="009B6598" w:rsidRPr="005C2EFC" w:rsidRDefault="009B6598" w:rsidP="007D79E6">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position w:val="-30"/>
          <w:szCs w:val="24"/>
        </w:rPr>
        <w:object w:dxaOrig="940" w:dyaOrig="720">
          <v:shape id="_x0000_i5559" type="#_x0000_t75" style="width:46.5pt;height:36.75pt" o:ole="">
            <v:imagedata r:id="rId6051" o:title=""/>
          </v:shape>
          <o:OLEObject Type="Embed" ProgID="Equation.DSMT4" ShapeID="_x0000_i5559" DrawAspect="Content" ObjectID="_1772223183" r:id="rId6052"/>
        </w:object>
      </w:r>
      <w:r w:rsidRPr="005C2EFC">
        <w:rPr>
          <w:color w:val="000000"/>
          <w:szCs w:val="24"/>
        </w:rPr>
        <w:tab/>
      </w:r>
      <w:r w:rsidRPr="005C2EFC">
        <w:rPr>
          <w:b/>
          <w:bCs/>
          <w:color w:val="000066"/>
          <w:szCs w:val="24"/>
        </w:rPr>
        <w:t xml:space="preserve">B. </w:t>
      </w:r>
      <w:r w:rsidRPr="005C2EFC">
        <w:rPr>
          <w:b/>
          <w:bCs/>
          <w:color w:val="000066"/>
          <w:position w:val="-30"/>
          <w:szCs w:val="24"/>
        </w:rPr>
        <w:object w:dxaOrig="940" w:dyaOrig="720">
          <v:shape id="_x0000_i5560" type="#_x0000_t75" style="width:46.5pt;height:36.75pt" o:ole="">
            <v:imagedata r:id="rId6053" o:title=""/>
          </v:shape>
          <o:OLEObject Type="Embed" ProgID="Equation.DSMT4" ShapeID="_x0000_i5560" DrawAspect="Content" ObjectID="_1772223184" r:id="rId6054"/>
        </w:object>
      </w:r>
      <w:r w:rsidRPr="005C2EFC">
        <w:rPr>
          <w:color w:val="000000"/>
          <w:szCs w:val="24"/>
        </w:rPr>
        <w:tab/>
      </w:r>
      <w:r w:rsidRPr="005C2EFC">
        <w:rPr>
          <w:b/>
          <w:bCs/>
          <w:color w:val="000066"/>
          <w:szCs w:val="24"/>
        </w:rPr>
        <w:t xml:space="preserve">C. </w:t>
      </w:r>
      <w:r w:rsidRPr="005C2EFC">
        <w:rPr>
          <w:i/>
          <w:iCs/>
          <w:color w:val="000000"/>
          <w:position w:val="-30"/>
          <w:szCs w:val="24"/>
        </w:rPr>
        <w:object w:dxaOrig="960" w:dyaOrig="720">
          <v:shape id="_x0000_i5561" type="#_x0000_t75" style="width:48pt;height:36.75pt" o:ole="">
            <v:imagedata r:id="rId6055" o:title=""/>
          </v:shape>
          <o:OLEObject Type="Embed" ProgID="Equation.DSMT4" ShapeID="_x0000_i5561" DrawAspect="Content" ObjectID="_1772223185" r:id="rId6056"/>
        </w:object>
      </w:r>
      <w:r w:rsidRPr="005C2EFC">
        <w:rPr>
          <w:color w:val="000000"/>
          <w:szCs w:val="24"/>
        </w:rPr>
        <w:tab/>
      </w:r>
      <w:r w:rsidRPr="005C2EFC">
        <w:rPr>
          <w:b/>
          <w:bCs/>
          <w:color w:val="000066"/>
          <w:szCs w:val="24"/>
        </w:rPr>
        <w:t xml:space="preserve">D. </w:t>
      </w:r>
      <w:r w:rsidRPr="005C2EFC">
        <w:rPr>
          <w:i/>
          <w:iCs/>
          <w:color w:val="000000"/>
          <w:position w:val="-30"/>
          <w:szCs w:val="24"/>
        </w:rPr>
        <w:object w:dxaOrig="960" w:dyaOrig="720">
          <v:shape id="_x0000_i5562" type="#_x0000_t75" style="width:48pt;height:36.75pt" o:ole="">
            <v:imagedata r:id="rId6057" o:title=""/>
          </v:shape>
          <o:OLEObject Type="Embed" ProgID="Equation.DSMT4" ShapeID="_x0000_i5562" DrawAspect="Content" ObjectID="_1772223186" r:id="rId6058"/>
        </w:object>
      </w:r>
    </w:p>
    <w:p w:rsidR="009B6598" w:rsidRPr="005C2EFC" w:rsidRDefault="009B6598" w:rsidP="008743BB">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21</w:t>
      </w:r>
      <w:r w:rsidRPr="005C2EFC">
        <w:rPr>
          <w:b/>
          <w:bCs/>
          <w:color w:val="002060"/>
          <w:szCs w:val="24"/>
        </w:rPr>
        <w:t xml:space="preserve">: </w:t>
      </w:r>
      <w:r w:rsidRPr="005C2EFC">
        <w:rPr>
          <w:color w:val="000000"/>
          <w:szCs w:val="24"/>
        </w:rPr>
        <w:t xml:space="preserve">Cho đường tròn </w:t>
      </w:r>
      <w:r w:rsidRPr="005C2EFC">
        <w:rPr>
          <w:color w:val="000000"/>
          <w:position w:val="-14"/>
          <w:szCs w:val="24"/>
        </w:rPr>
        <w:object w:dxaOrig="420" w:dyaOrig="400">
          <v:shape id="_x0000_i5563" type="#_x0000_t75" style="width:21pt;height:20.25pt" o:ole="">
            <v:imagedata r:id="rId6059" o:title=""/>
          </v:shape>
          <o:OLEObject Type="Embed" ProgID="Equation.DSMT4" ShapeID="_x0000_i5563" DrawAspect="Content" ObjectID="_1772223187" r:id="rId6060"/>
        </w:object>
      </w:r>
      <w:r w:rsidRPr="005C2EFC">
        <w:rPr>
          <w:color w:val="000000"/>
          <w:szCs w:val="24"/>
        </w:rPr>
        <w:t xml:space="preserve"> đi qua hai điểm </w:t>
      </w:r>
      <w:r w:rsidRPr="005C2EFC">
        <w:rPr>
          <w:i/>
          <w:iCs/>
          <w:color w:val="000000"/>
          <w:position w:val="-14"/>
          <w:szCs w:val="24"/>
        </w:rPr>
        <w:object w:dxaOrig="1920" w:dyaOrig="400">
          <v:shape id="_x0000_i5564" type="#_x0000_t75" style="width:96pt;height:20.25pt" o:ole="">
            <v:imagedata r:id="rId6061" o:title=""/>
          </v:shape>
          <o:OLEObject Type="Embed" ProgID="Equation.DSMT4" ShapeID="_x0000_i5564" DrawAspect="Content" ObjectID="_1772223188" r:id="rId6062"/>
        </w:object>
      </w:r>
      <w:r w:rsidRPr="005C2EFC">
        <w:rPr>
          <w:color w:val="000000"/>
          <w:szCs w:val="24"/>
        </w:rPr>
        <w:t xml:space="preserve"> và có tâm </w:t>
      </w:r>
      <w:r w:rsidRPr="005C2EFC">
        <w:rPr>
          <w:i/>
          <w:iCs/>
          <w:color w:val="000000"/>
          <w:position w:val="-4"/>
          <w:szCs w:val="24"/>
        </w:rPr>
        <w:object w:dxaOrig="200" w:dyaOrig="260">
          <v:shape id="_x0000_i5565" type="#_x0000_t75" style="width:10.5pt;height:12.75pt" o:ole="">
            <v:imagedata r:id="rId6063" o:title=""/>
          </v:shape>
          <o:OLEObject Type="Embed" ProgID="Equation.DSMT4" ShapeID="_x0000_i5565" DrawAspect="Content" ObjectID="_1772223189" r:id="rId6064"/>
        </w:object>
      </w:r>
      <w:r w:rsidRPr="005C2EFC">
        <w:rPr>
          <w:i/>
          <w:iCs/>
          <w:color w:val="000000"/>
          <w:szCs w:val="24"/>
        </w:rPr>
        <w:t xml:space="preserve"> </w:t>
      </w:r>
      <w:r w:rsidRPr="005C2EFC">
        <w:rPr>
          <w:color w:val="000000"/>
          <w:szCs w:val="24"/>
        </w:rPr>
        <w:t>thuộc đường thẳng</w:t>
      </w:r>
      <w:r w:rsidRPr="005C2EFC">
        <w:rPr>
          <w:color w:val="000000"/>
          <w:position w:val="-10"/>
          <w:szCs w:val="24"/>
        </w:rPr>
        <w:object w:dxaOrig="1620" w:dyaOrig="320">
          <v:shape id="_x0000_i5566" type="#_x0000_t75" style="width:81pt;height:16.5pt" o:ole="">
            <v:imagedata r:id="rId6065" o:title=""/>
          </v:shape>
          <o:OLEObject Type="Embed" ProgID="Equation.DSMT4" ShapeID="_x0000_i5566" DrawAspect="Content" ObjectID="_1772223190" r:id="rId6066"/>
        </w:object>
      </w:r>
      <w:r w:rsidRPr="005C2EFC">
        <w:rPr>
          <w:color w:val="000000"/>
          <w:szCs w:val="24"/>
        </w:rPr>
        <w:t>.</w:t>
      </w:r>
      <w:r w:rsidRPr="005C2EFC">
        <w:rPr>
          <w:szCs w:val="24"/>
        </w:rPr>
        <w:t xml:space="preserve"> </w:t>
      </w:r>
      <w:r w:rsidRPr="005C2EFC">
        <w:rPr>
          <w:color w:val="000000"/>
          <w:szCs w:val="24"/>
        </w:rPr>
        <w:t xml:space="preserve">Phương trình của đường tròn </w:t>
      </w:r>
      <w:r w:rsidRPr="005C2EFC">
        <w:rPr>
          <w:color w:val="000000"/>
          <w:position w:val="-14"/>
          <w:szCs w:val="24"/>
        </w:rPr>
        <w:object w:dxaOrig="420" w:dyaOrig="400">
          <v:shape id="_x0000_i5567" type="#_x0000_t75" style="width:21pt;height:20.25pt" o:ole="">
            <v:imagedata r:id="rId6059" o:title=""/>
          </v:shape>
          <o:OLEObject Type="Embed" ProgID="Equation.DSMT4" ShapeID="_x0000_i5567" DrawAspect="Content" ObjectID="_1772223191" r:id="rId6067"/>
        </w:object>
      </w:r>
      <w:r w:rsidRPr="005C2EFC">
        <w:rPr>
          <w:color w:val="000000"/>
          <w:szCs w:val="24"/>
        </w:rPr>
        <w:t xml:space="preserve"> là</w:t>
      </w:r>
    </w:p>
    <w:p w:rsidR="009B6598" w:rsidRPr="005C2EFC" w:rsidRDefault="009B6598" w:rsidP="008743BB">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t xml:space="preserve">A. </w:t>
      </w:r>
      <w:r w:rsidRPr="005C2EFC">
        <w:rPr>
          <w:i/>
          <w:iCs/>
          <w:color w:val="000000"/>
          <w:position w:val="-14"/>
          <w:szCs w:val="24"/>
        </w:rPr>
        <w:object w:dxaOrig="2160" w:dyaOrig="440">
          <v:shape id="_x0000_i5568" type="#_x0000_t75" style="width:107.25pt;height:22.5pt" o:ole="">
            <v:imagedata r:id="rId6068" o:title=""/>
          </v:shape>
          <o:OLEObject Type="Embed" ProgID="Equation.DSMT4" ShapeID="_x0000_i5568" DrawAspect="Content" ObjectID="_1772223192" r:id="rId6069"/>
        </w:object>
      </w:r>
      <w:r w:rsidRPr="005C2EFC">
        <w:rPr>
          <w:color w:val="000000"/>
          <w:szCs w:val="24"/>
        </w:rPr>
        <w:tab/>
      </w:r>
      <w:r w:rsidRPr="005C2EFC">
        <w:rPr>
          <w:color w:val="000000"/>
          <w:szCs w:val="24"/>
        </w:rPr>
        <w:tab/>
      </w:r>
      <w:r w:rsidRPr="005C2EFC">
        <w:rPr>
          <w:b/>
          <w:bCs/>
          <w:color w:val="000066"/>
          <w:szCs w:val="24"/>
        </w:rPr>
        <w:t xml:space="preserve">B. </w:t>
      </w:r>
      <w:r w:rsidRPr="005C2EFC">
        <w:rPr>
          <w:i/>
          <w:iCs/>
          <w:color w:val="000000"/>
          <w:position w:val="-14"/>
          <w:szCs w:val="24"/>
        </w:rPr>
        <w:object w:dxaOrig="2160" w:dyaOrig="440">
          <v:shape id="_x0000_i5569" type="#_x0000_t75" style="width:107.25pt;height:22.5pt" o:ole="">
            <v:imagedata r:id="rId6070" o:title=""/>
          </v:shape>
          <o:OLEObject Type="Embed" ProgID="Equation.DSMT4" ShapeID="_x0000_i5569" DrawAspect="Content" ObjectID="_1772223193" r:id="rId6071"/>
        </w:object>
      </w:r>
    </w:p>
    <w:p w:rsidR="009B6598" w:rsidRPr="005C2EFC" w:rsidRDefault="009B6598" w:rsidP="001F1BCA">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ab/>
      </w:r>
      <w:r w:rsidRPr="005C2EFC">
        <w:rPr>
          <w:b/>
          <w:bCs/>
          <w:color w:val="000066"/>
          <w:szCs w:val="24"/>
        </w:rPr>
        <w:t>C.</w:t>
      </w:r>
      <w:r w:rsidRPr="005C2EFC">
        <w:rPr>
          <w:i/>
          <w:iCs/>
          <w:color w:val="000000"/>
          <w:szCs w:val="24"/>
        </w:rPr>
        <w:t xml:space="preserve"> </w:t>
      </w:r>
      <w:r w:rsidRPr="005C2EFC">
        <w:rPr>
          <w:i/>
          <w:iCs/>
          <w:color w:val="000000"/>
          <w:position w:val="-14"/>
          <w:szCs w:val="24"/>
        </w:rPr>
        <w:object w:dxaOrig="2160" w:dyaOrig="440">
          <v:shape id="_x0000_i5570" type="#_x0000_t75" style="width:107.25pt;height:22.5pt" o:ole="">
            <v:imagedata r:id="rId6072" o:title=""/>
          </v:shape>
          <o:OLEObject Type="Embed" ProgID="Equation.DSMT4" ShapeID="_x0000_i5570" DrawAspect="Content" ObjectID="_1772223194" r:id="rId6073"/>
        </w:object>
      </w:r>
      <w:r w:rsidRPr="005C2EFC">
        <w:rPr>
          <w:color w:val="000000"/>
          <w:szCs w:val="24"/>
        </w:rPr>
        <w:tab/>
      </w:r>
      <w:r w:rsidRPr="005C2EFC">
        <w:rPr>
          <w:color w:val="000000"/>
          <w:szCs w:val="24"/>
        </w:rPr>
        <w:tab/>
      </w:r>
      <w:r w:rsidRPr="005C2EFC">
        <w:rPr>
          <w:b/>
          <w:bCs/>
          <w:color w:val="000066"/>
          <w:szCs w:val="24"/>
        </w:rPr>
        <w:t xml:space="preserve">D. </w:t>
      </w:r>
      <w:r w:rsidRPr="005C2EFC">
        <w:rPr>
          <w:i/>
          <w:iCs/>
          <w:color w:val="000000"/>
          <w:position w:val="-14"/>
          <w:szCs w:val="24"/>
        </w:rPr>
        <w:object w:dxaOrig="1980" w:dyaOrig="440">
          <v:shape id="_x0000_i5571" type="#_x0000_t75" style="width:99pt;height:22.5pt" o:ole="">
            <v:imagedata r:id="rId6074" o:title=""/>
          </v:shape>
          <o:OLEObject Type="Embed" ProgID="Equation.DSMT4" ShapeID="_x0000_i5571" DrawAspect="Content" ObjectID="_1772223195" r:id="rId6075"/>
        </w:object>
      </w:r>
    </w:p>
    <w:p w:rsidR="009B6598" w:rsidRPr="005C2EFC" w:rsidRDefault="009B6598" w:rsidP="00031263">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Câu 22</w:t>
      </w:r>
      <w:r w:rsidRPr="005C2EFC">
        <w:rPr>
          <w:b/>
          <w:bCs/>
          <w:color w:val="002060"/>
          <w:szCs w:val="24"/>
        </w:rPr>
        <w:t xml:space="preserve">: </w:t>
      </w:r>
      <w:r w:rsidRPr="005C2EFC">
        <w:rPr>
          <w:color w:val="000000"/>
          <w:szCs w:val="24"/>
        </w:rPr>
        <w:t xml:space="preserve">Trong không gian Oxyz, cho mặt phẳng </w:t>
      </w:r>
      <w:r w:rsidRPr="005C2EFC">
        <w:rPr>
          <w:color w:val="000000"/>
          <w:position w:val="-14"/>
          <w:szCs w:val="24"/>
        </w:rPr>
        <w:object w:dxaOrig="2600" w:dyaOrig="400">
          <v:shape id="_x0000_i5572" type="#_x0000_t75" style="width:130.5pt;height:20.25pt" o:ole="">
            <v:imagedata r:id="rId6076" o:title=""/>
          </v:shape>
          <o:OLEObject Type="Embed" ProgID="Equation.DSMT4" ShapeID="_x0000_i5572" DrawAspect="Content" ObjectID="_1772223196" r:id="rId6077"/>
        </w:object>
      </w:r>
      <w:r w:rsidRPr="005C2EFC">
        <w:rPr>
          <w:color w:val="000000"/>
          <w:szCs w:val="24"/>
        </w:rPr>
        <w:t xml:space="preserve"> và đường thẳng </w:t>
      </w:r>
      <w:r w:rsidRPr="005C2EFC">
        <w:rPr>
          <w:color w:val="000000"/>
          <w:position w:val="-24"/>
          <w:szCs w:val="24"/>
        </w:rPr>
        <w:object w:dxaOrig="1920" w:dyaOrig="620">
          <v:shape id="_x0000_i5573" type="#_x0000_t75" style="width:95.25pt;height:31.5pt" o:ole="">
            <v:imagedata r:id="rId6078" o:title=""/>
          </v:shape>
          <o:OLEObject Type="Embed" ProgID="Equation.DSMT4" ShapeID="_x0000_i5573" DrawAspect="Content" ObjectID="_1772223197" r:id="rId6079"/>
        </w:object>
      </w:r>
      <w:r w:rsidRPr="005C2EFC">
        <w:rPr>
          <w:color w:val="000000"/>
          <w:szCs w:val="24"/>
        </w:rPr>
        <w:t>.</w:t>
      </w:r>
      <w:r w:rsidRPr="005C2EFC">
        <w:rPr>
          <w:szCs w:val="24"/>
        </w:rPr>
        <w:t xml:space="preserve"> </w:t>
      </w:r>
      <w:r w:rsidRPr="005C2EFC">
        <w:rPr>
          <w:color w:val="000000"/>
          <w:szCs w:val="24"/>
        </w:rPr>
        <w:t xml:space="preserve">Mặt phẳng </w:t>
      </w:r>
      <w:r w:rsidRPr="005C2EFC">
        <w:rPr>
          <w:color w:val="000000"/>
          <w:position w:val="-14"/>
          <w:szCs w:val="24"/>
        </w:rPr>
        <w:object w:dxaOrig="3400" w:dyaOrig="400">
          <v:shape id="_x0000_i5574" type="#_x0000_t75" style="width:170.25pt;height:20.25pt" o:ole="">
            <v:imagedata r:id="rId6080" o:title=""/>
          </v:shape>
          <o:OLEObject Type="Embed" ProgID="Equation.DSMT4" ShapeID="_x0000_i5574" DrawAspect="Content" ObjectID="_1772223198" r:id="rId6081"/>
        </w:object>
      </w:r>
      <w:r w:rsidRPr="005C2EFC">
        <w:rPr>
          <w:color w:val="000000"/>
          <w:szCs w:val="24"/>
        </w:rPr>
        <w:t xml:space="preserve"> chứa đường thẳng </w:t>
      </w:r>
      <w:r w:rsidRPr="005C2EFC">
        <w:rPr>
          <w:color w:val="000000"/>
          <w:position w:val="-6"/>
          <w:szCs w:val="24"/>
        </w:rPr>
        <w:object w:dxaOrig="220" w:dyaOrig="279">
          <v:shape id="_x0000_i5575" type="#_x0000_t75" style="width:10.5pt;height:14.25pt" o:ole="">
            <v:imagedata r:id="rId6082" o:title=""/>
          </v:shape>
          <o:OLEObject Type="Embed" ProgID="Equation.DSMT4" ShapeID="_x0000_i5575" DrawAspect="Content" ObjectID="_1772223199" r:id="rId6083"/>
        </w:object>
      </w:r>
      <w:r w:rsidRPr="005C2EFC">
        <w:rPr>
          <w:color w:val="000000"/>
          <w:szCs w:val="24"/>
        </w:rPr>
        <w:t xml:space="preserve">và vuông góc </w:t>
      </w:r>
      <w:r w:rsidRPr="005C2EFC">
        <w:rPr>
          <w:color w:val="000000"/>
          <w:szCs w:val="24"/>
        </w:rPr>
        <w:lastRenderedPageBreak/>
        <w:t>với</w:t>
      </w:r>
      <w:r w:rsidRPr="005C2EFC">
        <w:rPr>
          <w:color w:val="000000"/>
          <w:szCs w:val="24"/>
        </w:rPr>
        <w:br/>
        <w:t xml:space="preserve">mặt phẳng </w:t>
      </w:r>
      <w:r w:rsidRPr="005C2EFC">
        <w:rPr>
          <w:color w:val="000000"/>
          <w:position w:val="-14"/>
          <w:szCs w:val="24"/>
        </w:rPr>
        <w:object w:dxaOrig="420" w:dyaOrig="400">
          <v:shape id="_x0000_i5576" type="#_x0000_t75" style="width:21pt;height:20.25pt" o:ole="">
            <v:imagedata r:id="rId6084" o:title=""/>
          </v:shape>
          <o:OLEObject Type="Embed" ProgID="Equation.DSMT4" ShapeID="_x0000_i5576" DrawAspect="Content" ObjectID="_1772223200" r:id="rId6085"/>
        </w:object>
      </w:r>
      <w:r w:rsidRPr="005C2EFC">
        <w:rPr>
          <w:color w:val="000000"/>
          <w:szCs w:val="24"/>
        </w:rPr>
        <w:t xml:space="preserve">. Tính </w:t>
      </w:r>
      <w:r w:rsidRPr="005C2EFC">
        <w:rPr>
          <w:i/>
          <w:iCs/>
          <w:color w:val="000000"/>
          <w:position w:val="-10"/>
          <w:szCs w:val="24"/>
        </w:rPr>
        <w:object w:dxaOrig="820" w:dyaOrig="320">
          <v:shape id="_x0000_i5577" type="#_x0000_t75" style="width:40.5pt;height:16.5pt" o:ole="">
            <v:imagedata r:id="rId6086" o:title=""/>
          </v:shape>
          <o:OLEObject Type="Embed" ProgID="Equation.DSMT4" ShapeID="_x0000_i5577" DrawAspect="Content" ObjectID="_1772223201" r:id="rId6087"/>
        </w:object>
      </w:r>
      <w:r w:rsidRPr="005C2EFC">
        <w:rPr>
          <w:i/>
          <w:iCs/>
          <w:color w:val="000000"/>
          <w:szCs w:val="24"/>
        </w:rPr>
        <w:t>.</w:t>
      </w:r>
    </w:p>
    <w:p w:rsidR="009B6598" w:rsidRPr="005C2EFC" w:rsidRDefault="009B6598" w:rsidP="00187E4A">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szCs w:val="24"/>
        </w:rPr>
        <w:t xml:space="preserve"> </w:t>
      </w:r>
      <w:r w:rsidRPr="005C2EFC">
        <w:rPr>
          <w:i/>
          <w:iCs/>
          <w:color w:val="000000"/>
          <w:position w:val="-10"/>
          <w:szCs w:val="24"/>
        </w:rPr>
        <w:object w:dxaOrig="1400" w:dyaOrig="320">
          <v:shape id="_x0000_i5578" type="#_x0000_t75" style="width:70.5pt;height:16.5pt" o:ole="">
            <v:imagedata r:id="rId6088" o:title=""/>
          </v:shape>
          <o:OLEObject Type="Embed" ProgID="Equation.DSMT4" ShapeID="_x0000_i5578" DrawAspect="Content" ObjectID="_1772223202" r:id="rId6089"/>
        </w:object>
      </w:r>
      <w:r w:rsidRPr="005C2EFC">
        <w:rPr>
          <w:color w:val="000000"/>
          <w:szCs w:val="24"/>
        </w:rPr>
        <w:tab/>
      </w:r>
      <w:r w:rsidRPr="005C2EFC">
        <w:rPr>
          <w:b/>
          <w:bCs/>
          <w:color w:val="000066"/>
          <w:szCs w:val="24"/>
        </w:rPr>
        <w:t>B.</w:t>
      </w:r>
      <w:r w:rsidRPr="005C2EFC">
        <w:rPr>
          <w:i/>
          <w:iCs/>
          <w:color w:val="000000"/>
          <w:szCs w:val="24"/>
        </w:rPr>
        <w:t xml:space="preserve"> </w:t>
      </w:r>
      <w:r w:rsidRPr="005C2EFC">
        <w:rPr>
          <w:i/>
          <w:iCs/>
          <w:color w:val="000000"/>
          <w:position w:val="-10"/>
          <w:szCs w:val="24"/>
        </w:rPr>
        <w:object w:dxaOrig="1140" w:dyaOrig="320">
          <v:shape id="_x0000_i5579" type="#_x0000_t75" style="width:57pt;height:16.5pt" o:ole="">
            <v:imagedata r:id="rId6090" o:title=""/>
          </v:shape>
          <o:OLEObject Type="Embed" ProgID="Equation.DSMT4" ShapeID="_x0000_i5579" DrawAspect="Content" ObjectID="_1772223203" r:id="rId6091"/>
        </w:object>
      </w:r>
      <w:r w:rsidRPr="005C2EFC">
        <w:rPr>
          <w:color w:val="000000"/>
          <w:szCs w:val="24"/>
        </w:rPr>
        <w:tab/>
      </w:r>
      <w:r w:rsidRPr="005C2EFC">
        <w:rPr>
          <w:b/>
          <w:bCs/>
          <w:color w:val="000066"/>
          <w:szCs w:val="24"/>
        </w:rPr>
        <w:t xml:space="preserve">C. </w:t>
      </w:r>
      <w:r w:rsidRPr="005C2EFC">
        <w:rPr>
          <w:i/>
          <w:iCs/>
          <w:color w:val="000000"/>
          <w:position w:val="-10"/>
          <w:szCs w:val="24"/>
        </w:rPr>
        <w:object w:dxaOrig="1240" w:dyaOrig="320">
          <v:shape id="_x0000_i5580" type="#_x0000_t75" style="width:61.5pt;height:16.5pt" o:ole="">
            <v:imagedata r:id="rId6092" o:title=""/>
          </v:shape>
          <o:OLEObject Type="Embed" ProgID="Equation.DSMT4" ShapeID="_x0000_i5580" DrawAspect="Content" ObjectID="_1772223204" r:id="rId6093"/>
        </w:object>
      </w:r>
      <w:r w:rsidRPr="005C2EFC">
        <w:rPr>
          <w:color w:val="000000"/>
          <w:szCs w:val="24"/>
        </w:rPr>
        <w:tab/>
      </w:r>
      <w:r w:rsidRPr="005C2EFC">
        <w:rPr>
          <w:b/>
          <w:bCs/>
          <w:color w:val="000066"/>
          <w:szCs w:val="24"/>
        </w:rPr>
        <w:t xml:space="preserve">D. </w:t>
      </w:r>
      <w:r w:rsidRPr="005C2EFC">
        <w:rPr>
          <w:i/>
          <w:iCs/>
          <w:color w:val="000000"/>
          <w:position w:val="-10"/>
          <w:szCs w:val="24"/>
        </w:rPr>
        <w:object w:dxaOrig="1300" w:dyaOrig="320">
          <v:shape id="_x0000_i5581" type="#_x0000_t75" style="width:65.25pt;height:16.5pt" o:ole="">
            <v:imagedata r:id="rId6094" o:title=""/>
          </v:shape>
          <o:OLEObject Type="Embed" ProgID="Equation.DSMT4" ShapeID="_x0000_i5581" DrawAspect="Content" ObjectID="_1772223205" r:id="rId6095"/>
        </w:object>
      </w:r>
    </w:p>
    <w:p w:rsidR="009B6598" w:rsidRPr="005C2EFC" w:rsidRDefault="009B6598" w:rsidP="00187E4A">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23</w:t>
      </w:r>
      <w:r w:rsidRPr="005C2EFC">
        <w:rPr>
          <w:b/>
          <w:bCs/>
          <w:color w:val="002060"/>
          <w:szCs w:val="24"/>
        </w:rPr>
        <w:t xml:space="preserve">: </w:t>
      </w:r>
      <w:r w:rsidRPr="005C2EFC">
        <w:rPr>
          <w:color w:val="000000"/>
          <w:szCs w:val="24"/>
        </w:rPr>
        <w:t xml:space="preserve">Thiết diện qua trục của một hình nón là một tam giác đều có diện tích bằng </w:t>
      </w:r>
      <w:r w:rsidRPr="005C2EFC">
        <w:rPr>
          <w:color w:val="000000"/>
          <w:position w:val="-8"/>
          <w:szCs w:val="24"/>
        </w:rPr>
        <w:object w:dxaOrig="600" w:dyaOrig="360">
          <v:shape id="_x0000_i5582" type="#_x0000_t75" style="width:30.75pt;height:18pt" o:ole="">
            <v:imagedata r:id="rId6096" o:title=""/>
          </v:shape>
          <o:OLEObject Type="Embed" ProgID="Equation.DSMT4" ShapeID="_x0000_i5582" DrawAspect="Content" ObjectID="_1772223206" r:id="rId6097"/>
        </w:object>
      </w:r>
      <w:r w:rsidRPr="005C2EFC">
        <w:rPr>
          <w:color w:val="000000"/>
          <w:szCs w:val="24"/>
        </w:rPr>
        <w:t>. Diện tích xung quanh của hình nón bằng</w:t>
      </w:r>
    </w:p>
    <w:p w:rsidR="009B6598" w:rsidRPr="005C2EFC" w:rsidRDefault="009B6598" w:rsidP="00E312A5">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szCs w:val="24"/>
        </w:rPr>
        <w:t xml:space="preserve"> </w:t>
      </w:r>
      <w:r w:rsidRPr="005C2EFC">
        <w:rPr>
          <w:i/>
          <w:iCs/>
          <w:color w:val="000000"/>
          <w:position w:val="-24"/>
          <w:szCs w:val="24"/>
        </w:rPr>
        <w:object w:dxaOrig="600" w:dyaOrig="660">
          <v:shape id="_x0000_i5583" type="#_x0000_t75" style="width:30.75pt;height:33pt" o:ole="">
            <v:imagedata r:id="rId6098" o:title=""/>
          </v:shape>
          <o:OLEObject Type="Embed" ProgID="Equation.DSMT4" ShapeID="_x0000_i5583" DrawAspect="Content" ObjectID="_1772223207" r:id="rId6099"/>
        </w:object>
      </w:r>
      <w:r w:rsidRPr="005C2EFC">
        <w:rPr>
          <w:color w:val="000000"/>
          <w:szCs w:val="24"/>
        </w:rPr>
        <w:tab/>
      </w:r>
      <w:r w:rsidRPr="005C2EFC">
        <w:rPr>
          <w:b/>
          <w:bCs/>
          <w:color w:val="000066"/>
          <w:szCs w:val="24"/>
        </w:rPr>
        <w:t>B.</w:t>
      </w:r>
      <w:r w:rsidRPr="005C2EFC">
        <w:rPr>
          <w:i/>
          <w:iCs/>
          <w:color w:val="000000"/>
          <w:szCs w:val="24"/>
        </w:rPr>
        <w:t xml:space="preserve"> </w:t>
      </w:r>
      <w:r w:rsidRPr="005C2EFC">
        <w:rPr>
          <w:i/>
          <w:iCs/>
          <w:color w:val="000000"/>
          <w:position w:val="-6"/>
          <w:szCs w:val="24"/>
        </w:rPr>
        <w:object w:dxaOrig="440" w:dyaOrig="320">
          <v:shape id="_x0000_i5584" type="#_x0000_t75" style="width:22.5pt;height:16.5pt" o:ole="">
            <v:imagedata r:id="rId6100" o:title=""/>
          </v:shape>
          <o:OLEObject Type="Embed" ProgID="Equation.DSMT4" ShapeID="_x0000_i5584" DrawAspect="Content" ObjectID="_1772223208" r:id="rId6101"/>
        </w:object>
      </w:r>
      <w:r w:rsidRPr="005C2EFC">
        <w:rPr>
          <w:color w:val="000000"/>
          <w:szCs w:val="24"/>
        </w:rPr>
        <w:tab/>
      </w:r>
      <w:r w:rsidRPr="005C2EFC">
        <w:rPr>
          <w:b/>
          <w:bCs/>
          <w:color w:val="000066"/>
          <w:szCs w:val="24"/>
        </w:rPr>
        <w:t xml:space="preserve">C. </w:t>
      </w:r>
      <w:r w:rsidRPr="005C2EFC">
        <w:rPr>
          <w:i/>
          <w:iCs/>
          <w:color w:val="000000"/>
          <w:position w:val="-6"/>
          <w:szCs w:val="24"/>
        </w:rPr>
        <w:object w:dxaOrig="560" w:dyaOrig="320">
          <v:shape id="_x0000_i5585" type="#_x0000_t75" style="width:28.5pt;height:16.5pt" o:ole="">
            <v:imagedata r:id="rId6102" o:title=""/>
          </v:shape>
          <o:OLEObject Type="Embed" ProgID="Equation.DSMT4" ShapeID="_x0000_i5585" DrawAspect="Content" ObjectID="_1772223209" r:id="rId6103"/>
        </w:object>
      </w:r>
      <w:r w:rsidRPr="005C2EFC">
        <w:rPr>
          <w:color w:val="000000"/>
          <w:szCs w:val="24"/>
        </w:rPr>
        <w:tab/>
      </w:r>
      <w:r w:rsidRPr="005C2EFC">
        <w:rPr>
          <w:b/>
          <w:bCs/>
          <w:color w:val="000066"/>
          <w:szCs w:val="24"/>
        </w:rPr>
        <w:t xml:space="preserve">D. </w:t>
      </w:r>
      <w:r w:rsidRPr="005C2EFC">
        <w:rPr>
          <w:i/>
          <w:iCs/>
          <w:color w:val="000000"/>
          <w:position w:val="-24"/>
          <w:szCs w:val="24"/>
        </w:rPr>
        <w:object w:dxaOrig="499" w:dyaOrig="660">
          <v:shape id="_x0000_i5586" type="#_x0000_t75" style="width:25.5pt;height:33.75pt" o:ole="">
            <v:imagedata r:id="rId6104" o:title=""/>
          </v:shape>
          <o:OLEObject Type="Embed" ProgID="Equation.DSMT4" ShapeID="_x0000_i5586" DrawAspect="Content" ObjectID="_1772223210" r:id="rId6105"/>
        </w:object>
      </w:r>
    </w:p>
    <w:p w:rsidR="009B6598" w:rsidRPr="005C2EFC" w:rsidRDefault="009B6598" w:rsidP="00E312A5">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24</w:t>
      </w:r>
      <w:r w:rsidRPr="005C2EFC">
        <w:rPr>
          <w:b/>
          <w:bCs/>
          <w:color w:val="002060"/>
          <w:szCs w:val="24"/>
        </w:rPr>
        <w:t xml:space="preserve">: </w:t>
      </w:r>
      <w:r w:rsidRPr="005C2EFC">
        <w:rPr>
          <w:color w:val="000000"/>
          <w:szCs w:val="24"/>
        </w:rPr>
        <w:t>Một người dùng một cái ca hình bán cầu (Một nửa hình cầu) có bán kính là 3cm để múc nước đổ vào một cái thùng hình trụ chiều cao 10cm và bán kính đáy bằng 6cm. Hỏi người ấy sau bao nhiêu lần đổ thì nước đầy thùng? (Biết mỗi lần đổ, nước trong ca luôn đầy).</w:t>
      </w:r>
    </w:p>
    <w:p w:rsidR="009B6598" w:rsidRPr="005C2EFC" w:rsidRDefault="0052325F" w:rsidP="000C087F">
      <w:pPr>
        <w:tabs>
          <w:tab w:val="left" w:pos="284"/>
          <w:tab w:val="left" w:pos="2835"/>
          <w:tab w:val="left" w:pos="5387"/>
          <w:tab w:val="left" w:pos="7938"/>
        </w:tabs>
        <w:spacing w:afterLines="120" w:after="288" w:line="324" w:lineRule="auto"/>
        <w:contextualSpacing/>
        <w:jc w:val="center"/>
        <w:rPr>
          <w:i/>
          <w:iCs/>
          <w:color w:val="000000"/>
          <w:szCs w:val="24"/>
        </w:rPr>
      </w:pPr>
      <w:r>
        <w:rPr>
          <w:noProof/>
          <w:szCs w:val="24"/>
        </w:rPr>
        <w:drawing>
          <wp:inline distT="0" distB="0" distL="0" distR="0">
            <wp:extent cx="2066925" cy="1752600"/>
            <wp:effectExtent l="0" t="0" r="9525" b="0"/>
            <wp:docPr id="4765" name="Picture 17" descr="A close-up of some glass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up of some glasses  Description automatically generated with medium confidence"/>
                    <pic:cNvPicPr>
                      <a:picLocks noChangeAspect="1" noChangeArrowheads="1"/>
                    </pic:cNvPicPr>
                  </pic:nvPicPr>
                  <pic:blipFill>
                    <a:blip r:embed="rId6106">
                      <a:extLst>
                        <a:ext uri="{28A0092B-C50C-407E-A947-70E740481C1C}">
                          <a14:useLocalDpi xmlns:a14="http://schemas.microsoft.com/office/drawing/2010/main"/>
                        </a:ext>
                      </a:extLst>
                    </a:blip>
                    <a:srcRect/>
                    <a:stretch>
                      <a:fillRect/>
                    </a:stretch>
                  </pic:blipFill>
                  <pic:spPr bwMode="auto">
                    <a:xfrm>
                      <a:off x="0" y="0"/>
                      <a:ext cx="2066925" cy="1752600"/>
                    </a:xfrm>
                    <a:prstGeom prst="rect">
                      <a:avLst/>
                    </a:prstGeom>
                    <a:noFill/>
                    <a:ln>
                      <a:noFill/>
                    </a:ln>
                  </pic:spPr>
                </pic:pic>
              </a:graphicData>
            </a:graphic>
          </wp:inline>
        </w:drawing>
      </w:r>
    </w:p>
    <w:p w:rsidR="009B6598" w:rsidRPr="005C2EFC" w:rsidRDefault="009B6598" w:rsidP="00031263">
      <w:pPr>
        <w:tabs>
          <w:tab w:val="left" w:pos="284"/>
          <w:tab w:val="left" w:pos="2835"/>
          <w:tab w:val="left" w:pos="5387"/>
          <w:tab w:val="left" w:pos="7938"/>
        </w:tabs>
        <w:spacing w:afterLines="120" w:after="288" w:line="324" w:lineRule="auto"/>
        <w:contextualSpacing/>
        <w:rPr>
          <w:color w:val="000000"/>
          <w:szCs w:val="24"/>
        </w:rPr>
      </w:pPr>
      <w:r w:rsidRPr="005C2EFC">
        <w:rPr>
          <w:i/>
          <w:iCs/>
          <w:color w:val="000000"/>
          <w:szCs w:val="24"/>
        </w:rPr>
        <w:tab/>
      </w:r>
      <w:r w:rsidRPr="005C2EFC">
        <w:rPr>
          <w:b/>
          <w:bCs/>
          <w:color w:val="000066"/>
          <w:szCs w:val="24"/>
        </w:rPr>
        <w:t xml:space="preserve">A. </w:t>
      </w:r>
      <w:r w:rsidRPr="005C2EFC">
        <w:rPr>
          <w:color w:val="000000"/>
          <w:szCs w:val="24"/>
        </w:rPr>
        <w:t xml:space="preserve">10 lần. </w:t>
      </w:r>
      <w:r w:rsidRPr="005C2EFC">
        <w:rPr>
          <w:color w:val="000000"/>
          <w:szCs w:val="24"/>
        </w:rPr>
        <w:tab/>
      </w:r>
      <w:r w:rsidRPr="005C2EFC">
        <w:rPr>
          <w:b/>
          <w:bCs/>
          <w:color w:val="000066"/>
          <w:szCs w:val="24"/>
        </w:rPr>
        <w:t xml:space="preserve">B. </w:t>
      </w:r>
      <w:r w:rsidRPr="005C2EFC">
        <w:rPr>
          <w:color w:val="000000"/>
          <w:szCs w:val="24"/>
        </w:rPr>
        <w:t xml:space="preserve">24 lần </w:t>
      </w:r>
      <w:r w:rsidRPr="005C2EFC">
        <w:rPr>
          <w:color w:val="000000"/>
          <w:szCs w:val="24"/>
        </w:rPr>
        <w:tab/>
      </w:r>
      <w:r w:rsidRPr="005C2EFC">
        <w:rPr>
          <w:b/>
          <w:bCs/>
          <w:color w:val="000066"/>
          <w:szCs w:val="24"/>
        </w:rPr>
        <w:t xml:space="preserve">C. </w:t>
      </w:r>
      <w:r w:rsidRPr="005C2EFC">
        <w:rPr>
          <w:color w:val="000000"/>
          <w:szCs w:val="24"/>
        </w:rPr>
        <w:t xml:space="preserve">12 lần. </w:t>
      </w:r>
      <w:r w:rsidRPr="005C2EFC">
        <w:rPr>
          <w:color w:val="000000"/>
          <w:szCs w:val="24"/>
        </w:rPr>
        <w:tab/>
      </w:r>
      <w:r w:rsidRPr="005C2EFC">
        <w:rPr>
          <w:b/>
          <w:bCs/>
          <w:color w:val="000066"/>
          <w:szCs w:val="24"/>
        </w:rPr>
        <w:t xml:space="preserve">D. </w:t>
      </w:r>
      <w:r w:rsidRPr="005C2EFC">
        <w:rPr>
          <w:color w:val="000000"/>
          <w:szCs w:val="24"/>
        </w:rPr>
        <w:t>20 lần.</w:t>
      </w:r>
    </w:p>
    <w:p w:rsidR="009B6598" w:rsidRPr="005C2EFC" w:rsidRDefault="009B6598" w:rsidP="00031263">
      <w:pPr>
        <w:tabs>
          <w:tab w:val="left" w:pos="284"/>
          <w:tab w:val="left" w:pos="2835"/>
          <w:tab w:val="left" w:pos="5387"/>
          <w:tab w:val="left" w:pos="7938"/>
        </w:tabs>
        <w:spacing w:afterLines="120" w:after="288" w:line="324" w:lineRule="auto"/>
        <w:contextualSpacing/>
        <w:rPr>
          <w:szCs w:val="24"/>
        </w:rPr>
      </w:pPr>
      <w:r w:rsidRPr="005C2EFC">
        <w:rPr>
          <w:b/>
          <w:bCs/>
          <w:color w:val="000066"/>
          <w:szCs w:val="24"/>
        </w:rPr>
        <w:t>Câu 25</w:t>
      </w:r>
      <w:r w:rsidRPr="005C2EFC">
        <w:rPr>
          <w:b/>
          <w:bCs/>
          <w:color w:val="002060"/>
          <w:szCs w:val="24"/>
        </w:rPr>
        <w:t xml:space="preserve">: </w:t>
      </w:r>
      <w:r w:rsidRPr="005C2EFC">
        <w:rPr>
          <w:color w:val="000000"/>
          <w:szCs w:val="24"/>
        </w:rPr>
        <w:t xml:space="preserve">Cho hình lăng trụ ABC.A'B'C' có đáy ABC là tam giác đều cạnh </w:t>
      </w:r>
      <w:r w:rsidRPr="005C2EFC">
        <w:rPr>
          <w:i/>
          <w:iCs/>
          <w:color w:val="000000"/>
          <w:szCs w:val="24"/>
        </w:rPr>
        <w:t xml:space="preserve">a </w:t>
      </w:r>
      <w:r w:rsidRPr="005C2EFC">
        <w:rPr>
          <w:color w:val="000000"/>
          <w:szCs w:val="24"/>
        </w:rPr>
        <w:t xml:space="preserve">, hình chiếu vuông góc của điểm A' lên mặt phẳng </w:t>
      </w:r>
      <w:r w:rsidRPr="005C2EFC">
        <w:rPr>
          <w:color w:val="000000"/>
          <w:szCs w:val="24"/>
        </w:rPr>
        <w:sym w:font="Symbol" w:char="F028"/>
      </w:r>
      <w:r w:rsidRPr="005C2EFC">
        <w:rPr>
          <w:i/>
          <w:iCs/>
          <w:color w:val="000000"/>
          <w:szCs w:val="24"/>
        </w:rPr>
        <w:t>ABC</w:t>
      </w:r>
      <w:r w:rsidRPr="005C2EFC">
        <w:rPr>
          <w:color w:val="000000"/>
          <w:szCs w:val="24"/>
        </w:rPr>
        <w:sym w:font="Symbol" w:char="F029"/>
      </w:r>
      <w:r w:rsidRPr="005C2EFC">
        <w:rPr>
          <w:color w:val="000000"/>
          <w:szCs w:val="24"/>
        </w:rPr>
        <w:t xml:space="preserve"> là trung điểm của AB. Mặt bên </w:t>
      </w:r>
      <w:r w:rsidRPr="005C2EFC">
        <w:rPr>
          <w:color w:val="000000"/>
          <w:szCs w:val="24"/>
        </w:rPr>
        <w:sym w:font="Symbol" w:char="F028"/>
      </w:r>
      <w:r w:rsidRPr="005C2EFC">
        <w:rPr>
          <w:i/>
          <w:iCs/>
          <w:color w:val="000000"/>
          <w:position w:val="-6"/>
          <w:szCs w:val="24"/>
        </w:rPr>
        <w:object w:dxaOrig="800" w:dyaOrig="279">
          <v:shape id="_x0000_i5587" type="#_x0000_t75" style="width:39.75pt;height:14.25pt" o:ole="">
            <v:imagedata r:id="rId6107" o:title=""/>
          </v:shape>
          <o:OLEObject Type="Embed" ProgID="Equation.DSMT4" ShapeID="_x0000_i5587" DrawAspect="Content" ObjectID="_1772223211" r:id="rId6108"/>
        </w:object>
      </w:r>
      <w:r w:rsidRPr="005C2EFC">
        <w:rPr>
          <w:color w:val="000000"/>
          <w:szCs w:val="24"/>
        </w:rPr>
        <w:sym w:font="Symbol" w:char="F029"/>
      </w:r>
      <w:r w:rsidRPr="005C2EFC">
        <w:rPr>
          <w:color w:val="000000"/>
          <w:szCs w:val="24"/>
        </w:rPr>
        <w:t xml:space="preserve"> tạo với mặt phẳng đáy một góc </w:t>
      </w:r>
      <w:r w:rsidRPr="005C2EFC">
        <w:rPr>
          <w:color w:val="000000"/>
          <w:position w:val="-6"/>
          <w:szCs w:val="24"/>
        </w:rPr>
        <w:object w:dxaOrig="400" w:dyaOrig="279">
          <v:shape id="_x0000_i5588" type="#_x0000_t75" style="width:20.25pt;height:14.25pt" o:ole="">
            <v:imagedata r:id="rId6109" o:title=""/>
          </v:shape>
          <o:OLEObject Type="Embed" ProgID="Equation.DSMT4" ShapeID="_x0000_i5588" DrawAspect="Content" ObjectID="_1772223212" r:id="rId6110"/>
        </w:object>
      </w:r>
      <w:r w:rsidRPr="005C2EFC">
        <w:rPr>
          <w:color w:val="000000"/>
          <w:szCs w:val="24"/>
        </w:rPr>
        <w:t xml:space="preserve"> . Tính thể tích của khối lăng trụ ABC.A'B'C'.</w:t>
      </w:r>
      <w:r w:rsidRPr="005C2EFC">
        <w:rPr>
          <w:szCs w:val="24"/>
        </w:rPr>
        <w:t xml:space="preserve"> </w:t>
      </w:r>
    </w:p>
    <w:p w:rsidR="009B6598" w:rsidRPr="005C2EFC" w:rsidRDefault="009B6598" w:rsidP="00505CA4">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szCs w:val="24"/>
        </w:rPr>
        <w:t xml:space="preserve"> </w:t>
      </w:r>
      <w:r w:rsidRPr="005C2EFC">
        <w:rPr>
          <w:i/>
          <w:iCs/>
          <w:color w:val="000000"/>
          <w:position w:val="-24"/>
          <w:szCs w:val="24"/>
        </w:rPr>
        <w:object w:dxaOrig="680" w:dyaOrig="680">
          <v:shape id="_x0000_i5589" type="#_x0000_t75" style="width:34.5pt;height:34.5pt" o:ole="">
            <v:imagedata r:id="rId6111" o:title=""/>
          </v:shape>
          <o:OLEObject Type="Embed" ProgID="Equation.DSMT4" ShapeID="_x0000_i5589" DrawAspect="Content" ObjectID="_1772223213" r:id="rId6112"/>
        </w:object>
      </w:r>
      <w:r w:rsidRPr="005C2EFC">
        <w:rPr>
          <w:color w:val="000000"/>
          <w:szCs w:val="24"/>
        </w:rPr>
        <w:tab/>
      </w:r>
      <w:r w:rsidRPr="005C2EFC">
        <w:rPr>
          <w:b/>
          <w:bCs/>
          <w:color w:val="000066"/>
          <w:szCs w:val="24"/>
        </w:rPr>
        <w:t>B.</w:t>
      </w:r>
      <w:r w:rsidRPr="005C2EFC">
        <w:rPr>
          <w:i/>
          <w:iCs/>
          <w:color w:val="000000"/>
          <w:szCs w:val="24"/>
        </w:rPr>
        <w:t xml:space="preserve"> </w:t>
      </w:r>
      <w:r w:rsidRPr="005C2EFC">
        <w:rPr>
          <w:i/>
          <w:iCs/>
          <w:color w:val="000000"/>
          <w:position w:val="-24"/>
          <w:szCs w:val="24"/>
        </w:rPr>
        <w:object w:dxaOrig="520" w:dyaOrig="660">
          <v:shape id="_x0000_i5590" type="#_x0000_t75" style="width:26.25pt;height:33pt" o:ole="">
            <v:imagedata r:id="rId6113" o:title=""/>
          </v:shape>
          <o:OLEObject Type="Embed" ProgID="Equation.DSMT4" ShapeID="_x0000_i5590" DrawAspect="Content" ObjectID="_1772223214" r:id="rId6114"/>
        </w:object>
      </w:r>
      <w:r w:rsidRPr="005C2EFC">
        <w:rPr>
          <w:color w:val="000000"/>
          <w:szCs w:val="24"/>
        </w:rPr>
        <w:tab/>
      </w:r>
      <w:r w:rsidRPr="005C2EFC">
        <w:rPr>
          <w:b/>
          <w:bCs/>
          <w:color w:val="000066"/>
          <w:szCs w:val="24"/>
        </w:rPr>
        <w:t xml:space="preserve">C. </w:t>
      </w:r>
      <w:r w:rsidRPr="005C2EFC">
        <w:rPr>
          <w:i/>
          <w:iCs/>
          <w:color w:val="000000"/>
          <w:position w:val="-24"/>
          <w:szCs w:val="24"/>
        </w:rPr>
        <w:object w:dxaOrig="820" w:dyaOrig="680">
          <v:shape id="_x0000_i5591" type="#_x0000_t75" style="width:40.5pt;height:34.5pt" o:ole="">
            <v:imagedata r:id="rId6115" o:title=""/>
          </v:shape>
          <o:OLEObject Type="Embed" ProgID="Equation.DSMT4" ShapeID="_x0000_i5591" DrawAspect="Content" ObjectID="_1772223215" r:id="rId6116"/>
        </w:object>
      </w:r>
      <w:r w:rsidRPr="005C2EFC">
        <w:rPr>
          <w:color w:val="000000"/>
          <w:szCs w:val="24"/>
        </w:rPr>
        <w:tab/>
      </w:r>
      <w:r w:rsidRPr="005C2EFC">
        <w:rPr>
          <w:b/>
          <w:bCs/>
          <w:color w:val="000066"/>
          <w:szCs w:val="24"/>
        </w:rPr>
        <w:t xml:space="preserve">D. </w:t>
      </w:r>
      <w:r w:rsidRPr="005C2EFC">
        <w:rPr>
          <w:i/>
          <w:iCs/>
          <w:color w:val="000000"/>
          <w:position w:val="-24"/>
          <w:szCs w:val="24"/>
        </w:rPr>
        <w:object w:dxaOrig="400" w:dyaOrig="660">
          <v:shape id="_x0000_i5592" type="#_x0000_t75" style="width:20.25pt;height:33.75pt" o:ole="">
            <v:imagedata r:id="rId6117" o:title=""/>
          </v:shape>
          <o:OLEObject Type="Embed" ProgID="Equation.DSMT4" ShapeID="_x0000_i5592" DrawAspect="Content" ObjectID="_1772223216" r:id="rId6118"/>
        </w:object>
      </w:r>
    </w:p>
    <w:p w:rsidR="009B6598" w:rsidRPr="005C2EFC" w:rsidRDefault="009B6598" w:rsidP="00031263">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26</w:t>
      </w:r>
      <w:r w:rsidRPr="005C2EFC">
        <w:rPr>
          <w:b/>
          <w:bCs/>
          <w:color w:val="002060"/>
          <w:szCs w:val="24"/>
        </w:rPr>
        <w:t xml:space="preserve">: </w:t>
      </w:r>
      <w:r w:rsidRPr="005C2EFC">
        <w:rPr>
          <w:color w:val="000000"/>
          <w:szCs w:val="24"/>
        </w:rPr>
        <w:t xml:space="preserve">Cho hình chóp S.ABC có đáy ABC là tam giác vuông với </w:t>
      </w:r>
      <w:r w:rsidRPr="005C2EFC">
        <w:rPr>
          <w:color w:val="000000"/>
          <w:position w:val="-10"/>
          <w:szCs w:val="24"/>
        </w:rPr>
        <w:object w:dxaOrig="1240" w:dyaOrig="320">
          <v:shape id="_x0000_i5593" type="#_x0000_t75" style="width:61.5pt;height:16.5pt" o:ole="">
            <v:imagedata r:id="rId6119" o:title=""/>
          </v:shape>
          <o:OLEObject Type="Embed" ProgID="Equation.DSMT4" ShapeID="_x0000_i5593" DrawAspect="Content" ObjectID="_1772223217" r:id="rId6120"/>
        </w:object>
      </w:r>
      <w:r w:rsidRPr="005C2EFC">
        <w:rPr>
          <w:color w:val="000000"/>
          <w:szCs w:val="24"/>
        </w:rPr>
        <w:t>. Cạnh bên SA</w:t>
      </w:r>
      <w:r w:rsidRPr="005C2EFC">
        <w:rPr>
          <w:color w:val="000000"/>
          <w:szCs w:val="24"/>
        </w:rPr>
        <w:br/>
        <w:t xml:space="preserve">vuông góc với đáy và </w:t>
      </w:r>
      <w:r w:rsidRPr="005C2EFC">
        <w:rPr>
          <w:color w:val="000000"/>
          <w:position w:val="-10"/>
          <w:szCs w:val="24"/>
        </w:rPr>
        <w:object w:dxaOrig="639" w:dyaOrig="320">
          <v:shape id="_x0000_i5594" type="#_x0000_t75" style="width:31.5pt;height:16.5pt" o:ole="">
            <v:imagedata r:id="rId6121" o:title=""/>
          </v:shape>
          <o:OLEObject Type="Embed" ProgID="Equation.DSMT4" ShapeID="_x0000_i5594" DrawAspect="Content" ObjectID="_1772223218" r:id="rId6122"/>
        </w:object>
      </w:r>
      <w:r w:rsidRPr="005C2EFC">
        <w:rPr>
          <w:color w:val="000000"/>
          <w:szCs w:val="24"/>
        </w:rPr>
        <w:t xml:space="preserve">. Gọi </w:t>
      </w:r>
      <w:r w:rsidRPr="005C2EFC">
        <w:rPr>
          <w:color w:val="000000"/>
          <w:position w:val="-4"/>
          <w:szCs w:val="24"/>
        </w:rPr>
        <w:object w:dxaOrig="320" w:dyaOrig="260">
          <v:shape id="_x0000_i5595" type="#_x0000_t75" style="width:16.5pt;height:13.5pt" o:ole="">
            <v:imagedata r:id="rId6123" o:title=""/>
          </v:shape>
          <o:OLEObject Type="Embed" ProgID="Equation.DSMT4" ShapeID="_x0000_i5595" DrawAspect="Content" ObjectID="_1772223219" r:id="rId6124"/>
        </w:object>
      </w:r>
      <w:r w:rsidRPr="005C2EFC">
        <w:rPr>
          <w:color w:val="000000"/>
          <w:szCs w:val="24"/>
        </w:rPr>
        <w:t>là trung điểm của SC.</w:t>
      </w:r>
    </w:p>
    <w:p w:rsidR="009B6598" w:rsidRPr="005C2EFC" w:rsidRDefault="0052325F" w:rsidP="00D36CB0">
      <w:pPr>
        <w:tabs>
          <w:tab w:val="left" w:pos="284"/>
          <w:tab w:val="left" w:pos="2835"/>
          <w:tab w:val="left" w:pos="5387"/>
          <w:tab w:val="left" w:pos="7938"/>
        </w:tabs>
        <w:spacing w:afterLines="120" w:after="288" w:line="324" w:lineRule="auto"/>
        <w:contextualSpacing/>
        <w:jc w:val="center"/>
        <w:rPr>
          <w:szCs w:val="24"/>
        </w:rPr>
      </w:pPr>
      <w:r>
        <w:rPr>
          <w:noProof/>
          <w:szCs w:val="24"/>
        </w:rPr>
        <w:drawing>
          <wp:inline distT="0" distB="0" distL="0" distR="0">
            <wp:extent cx="1495425" cy="1905000"/>
            <wp:effectExtent l="0" t="0" r="9525" b="0"/>
            <wp:docPr id="4775" name="Picture 18" descr="Shape, polyg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hape, polygon  Description automatically generated"/>
                    <pic:cNvPicPr>
                      <a:picLocks noChangeAspect="1" noChangeArrowheads="1"/>
                    </pic:cNvPicPr>
                  </pic:nvPicPr>
                  <pic:blipFill>
                    <a:blip r:embed="rId6125">
                      <a:extLst>
                        <a:ext uri="{28A0092B-C50C-407E-A947-70E740481C1C}">
                          <a14:useLocalDpi xmlns:a14="http://schemas.microsoft.com/office/drawing/2010/main"/>
                        </a:ext>
                      </a:extLst>
                    </a:blip>
                    <a:srcRect/>
                    <a:stretch>
                      <a:fillRect/>
                    </a:stretch>
                  </pic:blipFill>
                  <pic:spPr bwMode="auto">
                    <a:xfrm>
                      <a:off x="0" y="0"/>
                      <a:ext cx="1495425" cy="1905000"/>
                    </a:xfrm>
                    <a:prstGeom prst="rect">
                      <a:avLst/>
                    </a:prstGeom>
                    <a:noFill/>
                    <a:ln>
                      <a:noFill/>
                    </a:ln>
                  </pic:spPr>
                </pic:pic>
              </a:graphicData>
            </a:graphic>
          </wp:inline>
        </w:drawing>
      </w:r>
    </w:p>
    <w:p w:rsidR="009B6598" w:rsidRPr="005C2EFC" w:rsidRDefault="009B6598" w:rsidP="00031263">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Tính khoảng cách giữa AM và BC.</w:t>
      </w:r>
    </w:p>
    <w:p w:rsidR="009B6598" w:rsidRPr="005C2EFC" w:rsidRDefault="009B6598" w:rsidP="00AC4412">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szCs w:val="24"/>
        </w:rPr>
        <w:t xml:space="preserve"> </w:t>
      </w:r>
      <w:r w:rsidRPr="005C2EFC">
        <w:rPr>
          <w:i/>
          <w:iCs/>
          <w:color w:val="000000"/>
          <w:position w:val="-24"/>
          <w:szCs w:val="24"/>
        </w:rPr>
        <w:object w:dxaOrig="1800" w:dyaOrig="680">
          <v:shape id="_x0000_i5596" type="#_x0000_t75" style="width:90.75pt;height:34.5pt" o:ole="">
            <v:imagedata r:id="rId6126" o:title=""/>
          </v:shape>
          <o:OLEObject Type="Embed" ProgID="Equation.DSMT4" ShapeID="_x0000_i5596" DrawAspect="Content" ObjectID="_1772223220" r:id="rId6127"/>
        </w:object>
      </w:r>
      <w:r w:rsidRPr="005C2EFC">
        <w:rPr>
          <w:color w:val="000000"/>
          <w:szCs w:val="24"/>
        </w:rPr>
        <w:tab/>
      </w:r>
      <w:r w:rsidRPr="005C2EFC">
        <w:rPr>
          <w:b/>
          <w:bCs/>
          <w:color w:val="000066"/>
          <w:szCs w:val="24"/>
        </w:rPr>
        <w:t>B.</w:t>
      </w:r>
      <w:r w:rsidRPr="005C2EFC">
        <w:rPr>
          <w:i/>
          <w:iCs/>
          <w:color w:val="000000"/>
          <w:szCs w:val="24"/>
        </w:rPr>
        <w:t xml:space="preserve"> </w:t>
      </w:r>
      <w:r w:rsidRPr="005C2EFC">
        <w:rPr>
          <w:i/>
          <w:iCs/>
          <w:color w:val="000000"/>
          <w:position w:val="-24"/>
          <w:szCs w:val="24"/>
        </w:rPr>
        <w:object w:dxaOrig="1920" w:dyaOrig="680">
          <v:shape id="_x0000_i5597" type="#_x0000_t75" style="width:96.75pt;height:34.5pt" o:ole="">
            <v:imagedata r:id="rId6128" o:title=""/>
          </v:shape>
          <o:OLEObject Type="Embed" ProgID="Equation.DSMT4" ShapeID="_x0000_i5597" DrawAspect="Content" ObjectID="_1772223221" r:id="rId6129"/>
        </w:object>
      </w:r>
      <w:r w:rsidRPr="005C2EFC">
        <w:rPr>
          <w:color w:val="000000"/>
          <w:szCs w:val="24"/>
        </w:rPr>
        <w:tab/>
      </w:r>
      <w:r w:rsidRPr="005C2EFC">
        <w:rPr>
          <w:b/>
          <w:bCs/>
          <w:color w:val="000066"/>
          <w:szCs w:val="24"/>
        </w:rPr>
        <w:t xml:space="preserve">C. </w:t>
      </w:r>
      <w:r w:rsidRPr="005C2EFC">
        <w:rPr>
          <w:i/>
          <w:iCs/>
          <w:color w:val="000000"/>
          <w:position w:val="-24"/>
          <w:szCs w:val="24"/>
        </w:rPr>
        <w:object w:dxaOrig="2040" w:dyaOrig="680">
          <v:shape id="_x0000_i5598" type="#_x0000_t75" style="width:102.75pt;height:34.5pt" o:ole="">
            <v:imagedata r:id="rId6130" o:title=""/>
          </v:shape>
          <o:OLEObject Type="Embed" ProgID="Equation.DSMT4" ShapeID="_x0000_i5598" DrawAspect="Content" ObjectID="_1772223222" r:id="rId6131"/>
        </w:object>
      </w:r>
      <w:r w:rsidRPr="005C2EFC">
        <w:rPr>
          <w:color w:val="000000"/>
          <w:szCs w:val="24"/>
        </w:rPr>
        <w:tab/>
      </w:r>
      <w:r w:rsidRPr="005C2EFC">
        <w:rPr>
          <w:b/>
          <w:bCs/>
          <w:color w:val="000066"/>
          <w:szCs w:val="24"/>
        </w:rPr>
        <w:t xml:space="preserve">D. </w:t>
      </w:r>
      <w:r w:rsidRPr="005C2EFC">
        <w:rPr>
          <w:i/>
          <w:iCs/>
          <w:color w:val="000000"/>
          <w:position w:val="-24"/>
          <w:szCs w:val="24"/>
        </w:rPr>
        <w:object w:dxaOrig="1939" w:dyaOrig="680">
          <v:shape id="_x0000_i5599" type="#_x0000_t75" style="width:97.5pt;height:34.5pt" o:ole="">
            <v:imagedata r:id="rId6132" o:title=""/>
          </v:shape>
          <o:OLEObject Type="Embed" ProgID="Equation.DSMT4" ShapeID="_x0000_i5599" DrawAspect="Content" ObjectID="_1772223223" r:id="rId6133"/>
        </w:object>
      </w:r>
    </w:p>
    <w:p w:rsidR="009B6598" w:rsidRPr="005C2EFC" w:rsidRDefault="009B6598" w:rsidP="00721818">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lastRenderedPageBreak/>
        <w:t>Câu 27</w:t>
      </w:r>
      <w:r w:rsidRPr="005C2EFC">
        <w:rPr>
          <w:b/>
          <w:bCs/>
          <w:color w:val="002060"/>
          <w:szCs w:val="24"/>
        </w:rPr>
        <w:t xml:space="preserve">: </w:t>
      </w:r>
      <w:r w:rsidRPr="005C2EFC">
        <w:rPr>
          <w:color w:val="000000"/>
          <w:szCs w:val="24"/>
        </w:rPr>
        <w:t xml:space="preserve">Trong không gian với hệ tọa độ Oxyz, cho các điểm </w:t>
      </w:r>
      <w:r w:rsidRPr="005C2EFC">
        <w:rPr>
          <w:color w:val="000000"/>
          <w:position w:val="-14"/>
          <w:szCs w:val="24"/>
        </w:rPr>
        <w:object w:dxaOrig="2299" w:dyaOrig="400">
          <v:shape id="_x0000_i5600" type="#_x0000_t75" style="width:115.5pt;height:19.5pt" o:ole="">
            <v:imagedata r:id="rId6134" o:title=""/>
          </v:shape>
          <o:OLEObject Type="Embed" ProgID="Equation.DSMT4" ShapeID="_x0000_i5600" DrawAspect="Content" ObjectID="_1772223224" r:id="rId6135"/>
        </w:object>
      </w:r>
      <w:r w:rsidRPr="005C2EFC">
        <w:rPr>
          <w:color w:val="000000"/>
          <w:szCs w:val="24"/>
        </w:rPr>
        <w:t xml:space="preserve"> và </w:t>
      </w:r>
      <w:r w:rsidRPr="005C2EFC">
        <w:rPr>
          <w:color w:val="000000"/>
          <w:position w:val="-14"/>
          <w:szCs w:val="24"/>
        </w:rPr>
        <w:object w:dxaOrig="1020" w:dyaOrig="400">
          <v:shape id="_x0000_i5601" type="#_x0000_t75" style="width:51pt;height:19.5pt" o:ole="">
            <v:imagedata r:id="rId6136" o:title=""/>
          </v:shape>
          <o:OLEObject Type="Embed" ProgID="Equation.DSMT4" ShapeID="_x0000_i5601" DrawAspect="Content" ObjectID="_1772223225" r:id="rId6137"/>
        </w:object>
      </w:r>
      <w:r w:rsidRPr="005C2EFC">
        <w:rPr>
          <w:color w:val="000000"/>
          <w:szCs w:val="24"/>
        </w:rPr>
        <w:t xml:space="preserve">. Mặt cầu </w:t>
      </w:r>
      <w:r w:rsidRPr="005C2EFC">
        <w:rPr>
          <w:color w:val="000000"/>
          <w:position w:val="-14"/>
          <w:szCs w:val="24"/>
        </w:rPr>
        <w:object w:dxaOrig="400" w:dyaOrig="400">
          <v:shape id="_x0000_i5602" type="#_x0000_t75" style="width:19.5pt;height:19.5pt" o:ole="">
            <v:imagedata r:id="rId6138" o:title=""/>
          </v:shape>
          <o:OLEObject Type="Embed" ProgID="Equation.DSMT4" ShapeID="_x0000_i5602" DrawAspect="Content" ObjectID="_1772223226" r:id="rId6139"/>
        </w:object>
      </w:r>
      <w:r w:rsidRPr="005C2EFC">
        <w:rPr>
          <w:color w:val="000000"/>
          <w:szCs w:val="24"/>
        </w:rPr>
        <w:t xml:space="preserve"> đi qua A,B,C và có tâm thuộc mặt phẳng </w:t>
      </w:r>
      <w:r w:rsidRPr="005C2EFC">
        <w:rPr>
          <w:color w:val="000000"/>
          <w:position w:val="-14"/>
          <w:szCs w:val="24"/>
        </w:rPr>
        <w:object w:dxaOrig="660" w:dyaOrig="400">
          <v:shape id="_x0000_i5603" type="#_x0000_t75" style="width:33pt;height:19.5pt" o:ole="">
            <v:imagedata r:id="rId6140" o:title=""/>
          </v:shape>
          <o:OLEObject Type="Embed" ProgID="Equation.DSMT4" ShapeID="_x0000_i5603" DrawAspect="Content" ObjectID="_1772223227" r:id="rId6141"/>
        </w:object>
      </w:r>
      <w:r w:rsidRPr="005C2EFC">
        <w:rPr>
          <w:color w:val="000000"/>
          <w:szCs w:val="24"/>
        </w:rPr>
        <w:t xml:space="preserve"> có bán kính là :</w:t>
      </w:r>
    </w:p>
    <w:p w:rsidR="009B6598" w:rsidRPr="005C2EFC" w:rsidRDefault="009B6598" w:rsidP="00DB6436">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szCs w:val="24"/>
        </w:rPr>
        <w:t xml:space="preserve"> </w:t>
      </w:r>
      <w:r w:rsidRPr="005C2EFC">
        <w:rPr>
          <w:i/>
          <w:iCs/>
          <w:color w:val="000000"/>
          <w:position w:val="-8"/>
          <w:szCs w:val="24"/>
        </w:rPr>
        <w:object w:dxaOrig="480" w:dyaOrig="360">
          <v:shape id="_x0000_i5604" type="#_x0000_t75" style="width:24pt;height:18pt" o:ole="">
            <v:imagedata r:id="rId6142" o:title=""/>
          </v:shape>
          <o:OLEObject Type="Embed" ProgID="Equation.DSMT4" ShapeID="_x0000_i5604" DrawAspect="Content" ObjectID="_1772223228" r:id="rId6143"/>
        </w:object>
      </w:r>
      <w:r w:rsidRPr="005C2EFC">
        <w:rPr>
          <w:color w:val="000000"/>
          <w:szCs w:val="24"/>
        </w:rPr>
        <w:tab/>
      </w:r>
      <w:r w:rsidRPr="005C2EFC">
        <w:rPr>
          <w:b/>
          <w:bCs/>
          <w:color w:val="000066"/>
          <w:szCs w:val="24"/>
        </w:rPr>
        <w:t>B.</w:t>
      </w:r>
      <w:r w:rsidRPr="005C2EFC">
        <w:rPr>
          <w:i/>
          <w:iCs/>
          <w:color w:val="000000"/>
          <w:szCs w:val="24"/>
        </w:rPr>
        <w:t xml:space="preserve"> </w:t>
      </w:r>
      <w:r w:rsidRPr="005C2EFC">
        <w:rPr>
          <w:i/>
          <w:iCs/>
          <w:color w:val="000000"/>
          <w:position w:val="-8"/>
          <w:szCs w:val="24"/>
        </w:rPr>
        <w:object w:dxaOrig="499" w:dyaOrig="360">
          <v:shape id="_x0000_i5605" type="#_x0000_t75" style="width:25.5pt;height:18pt" o:ole="">
            <v:imagedata r:id="rId6144" o:title=""/>
          </v:shape>
          <o:OLEObject Type="Embed" ProgID="Equation.DSMT4" ShapeID="_x0000_i5605" DrawAspect="Content" ObjectID="_1772223229" r:id="rId6145"/>
        </w:object>
      </w:r>
      <w:r w:rsidRPr="005C2EFC">
        <w:rPr>
          <w:color w:val="000000"/>
          <w:szCs w:val="24"/>
        </w:rPr>
        <w:tab/>
      </w:r>
      <w:r w:rsidRPr="005C2EFC">
        <w:rPr>
          <w:b/>
          <w:bCs/>
          <w:color w:val="000066"/>
          <w:szCs w:val="24"/>
        </w:rPr>
        <w:t xml:space="preserve">C. </w:t>
      </w:r>
      <w:r w:rsidRPr="005C2EFC">
        <w:rPr>
          <w:i/>
          <w:iCs/>
          <w:color w:val="000000"/>
          <w:position w:val="-6"/>
          <w:szCs w:val="24"/>
        </w:rPr>
        <w:object w:dxaOrig="300" w:dyaOrig="279">
          <v:shape id="_x0000_i5606" type="#_x0000_t75" style="width:15pt;height:13.5pt" o:ole="">
            <v:imagedata r:id="rId6146" o:title=""/>
          </v:shape>
          <o:OLEObject Type="Embed" ProgID="Equation.DSMT4" ShapeID="_x0000_i5606" DrawAspect="Content" ObjectID="_1772223230" r:id="rId6147"/>
        </w:object>
      </w:r>
      <w:r w:rsidRPr="005C2EFC">
        <w:rPr>
          <w:color w:val="000000"/>
          <w:szCs w:val="24"/>
        </w:rPr>
        <w:tab/>
      </w:r>
      <w:r w:rsidRPr="005C2EFC">
        <w:rPr>
          <w:b/>
          <w:bCs/>
          <w:color w:val="000066"/>
          <w:szCs w:val="24"/>
        </w:rPr>
        <w:t xml:space="preserve">D. </w:t>
      </w:r>
      <w:r w:rsidRPr="005C2EFC">
        <w:rPr>
          <w:i/>
          <w:iCs/>
          <w:color w:val="000000"/>
          <w:position w:val="-6"/>
          <w:szCs w:val="24"/>
        </w:rPr>
        <w:object w:dxaOrig="320" w:dyaOrig="279">
          <v:shape id="_x0000_i5607" type="#_x0000_t75" style="width:16.5pt;height:14.25pt" o:ole="">
            <v:imagedata r:id="rId6148" o:title=""/>
          </v:shape>
          <o:OLEObject Type="Embed" ProgID="Equation.DSMT4" ShapeID="_x0000_i5607" DrawAspect="Content" ObjectID="_1772223231" r:id="rId6149"/>
        </w:object>
      </w:r>
    </w:p>
    <w:p w:rsidR="009B6598" w:rsidRPr="005C2EFC" w:rsidRDefault="009B6598" w:rsidP="00721818">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28</w:t>
      </w:r>
      <w:r w:rsidRPr="005C2EFC">
        <w:rPr>
          <w:b/>
          <w:bCs/>
          <w:color w:val="002060"/>
          <w:szCs w:val="24"/>
        </w:rPr>
        <w:t xml:space="preserve">: </w:t>
      </w:r>
      <w:r w:rsidRPr="005C2EFC">
        <w:rPr>
          <w:color w:val="000000"/>
          <w:szCs w:val="24"/>
        </w:rPr>
        <w:t xml:space="preserve">Trong không gian </w:t>
      </w:r>
      <w:r w:rsidRPr="005C2EFC">
        <w:rPr>
          <w:i/>
          <w:iCs/>
          <w:color w:val="000000"/>
          <w:position w:val="-10"/>
          <w:szCs w:val="24"/>
        </w:rPr>
        <w:object w:dxaOrig="560" w:dyaOrig="320">
          <v:shape id="_x0000_i5608" type="#_x0000_t75" style="width:28.5pt;height:16.5pt" o:ole="">
            <v:imagedata r:id="rId6150" o:title=""/>
          </v:shape>
          <o:OLEObject Type="Embed" ProgID="Equation.DSMT4" ShapeID="_x0000_i5608" DrawAspect="Content" ObjectID="_1772223232" r:id="rId6151"/>
        </w:object>
      </w:r>
      <w:r w:rsidRPr="005C2EFC">
        <w:rPr>
          <w:color w:val="000000"/>
          <w:szCs w:val="24"/>
        </w:rPr>
        <w:t xml:space="preserve">, phương trình đường thẳng đi qua điểm </w:t>
      </w:r>
      <w:r w:rsidRPr="005C2EFC">
        <w:rPr>
          <w:color w:val="000000"/>
          <w:position w:val="-14"/>
          <w:szCs w:val="24"/>
        </w:rPr>
        <w:object w:dxaOrig="1100" w:dyaOrig="400">
          <v:shape id="_x0000_i5609" type="#_x0000_t75" style="width:55.5pt;height:19.5pt" o:ole="">
            <v:imagedata r:id="rId6152" o:title=""/>
          </v:shape>
          <o:OLEObject Type="Embed" ProgID="Equation.DSMT4" ShapeID="_x0000_i5609" DrawAspect="Content" ObjectID="_1772223233" r:id="rId6153"/>
        </w:object>
      </w:r>
      <w:r w:rsidRPr="005C2EFC">
        <w:rPr>
          <w:color w:val="000000"/>
          <w:szCs w:val="24"/>
        </w:rPr>
        <w:t>và vuông góc</w:t>
      </w:r>
      <w:r w:rsidRPr="005C2EFC">
        <w:rPr>
          <w:color w:val="000000"/>
          <w:szCs w:val="24"/>
        </w:rPr>
        <w:br/>
        <w:t xml:space="preserve">với mặt phẳng </w:t>
      </w:r>
      <w:r w:rsidRPr="005C2EFC">
        <w:rPr>
          <w:color w:val="000000"/>
          <w:position w:val="-14"/>
          <w:szCs w:val="24"/>
        </w:rPr>
        <w:object w:dxaOrig="2140" w:dyaOrig="400">
          <v:shape id="_x0000_i5610" type="#_x0000_t75" style="width:106.5pt;height:19.5pt" o:ole="">
            <v:imagedata r:id="rId6154" o:title=""/>
          </v:shape>
          <o:OLEObject Type="Embed" ProgID="Equation.DSMT4" ShapeID="_x0000_i5610" DrawAspect="Content" ObjectID="_1772223234" r:id="rId6155"/>
        </w:object>
      </w:r>
    </w:p>
    <w:p w:rsidR="009B6598" w:rsidRPr="005C2EFC" w:rsidRDefault="009B6598" w:rsidP="007F5D39">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szCs w:val="24"/>
        </w:rPr>
        <w:t xml:space="preserve"> </w:t>
      </w:r>
      <w:r w:rsidRPr="005C2EFC">
        <w:rPr>
          <w:i/>
          <w:iCs/>
          <w:color w:val="000000"/>
          <w:position w:val="-24"/>
          <w:szCs w:val="24"/>
        </w:rPr>
        <w:object w:dxaOrig="1800" w:dyaOrig="620">
          <v:shape id="_x0000_i5611" type="#_x0000_t75" style="width:90.75pt;height:31.5pt" o:ole="">
            <v:imagedata r:id="rId6156" o:title=""/>
          </v:shape>
          <o:OLEObject Type="Embed" ProgID="Equation.DSMT4" ShapeID="_x0000_i5611" DrawAspect="Content" ObjectID="_1772223235" r:id="rId6157"/>
        </w:object>
      </w:r>
      <w:r w:rsidRPr="005C2EFC">
        <w:rPr>
          <w:color w:val="000000"/>
          <w:szCs w:val="24"/>
        </w:rPr>
        <w:tab/>
      </w:r>
      <w:r w:rsidRPr="005C2EFC">
        <w:rPr>
          <w:b/>
          <w:bCs/>
          <w:color w:val="000066"/>
          <w:szCs w:val="24"/>
        </w:rPr>
        <w:t>B.</w:t>
      </w:r>
      <w:r w:rsidRPr="005C2EFC">
        <w:rPr>
          <w:i/>
          <w:iCs/>
          <w:color w:val="000000"/>
          <w:szCs w:val="24"/>
        </w:rPr>
        <w:t xml:space="preserve"> </w:t>
      </w:r>
      <w:r w:rsidRPr="005C2EFC">
        <w:rPr>
          <w:i/>
          <w:iCs/>
          <w:color w:val="000000"/>
          <w:position w:val="-24"/>
          <w:szCs w:val="24"/>
        </w:rPr>
        <w:object w:dxaOrig="1860" w:dyaOrig="620">
          <v:shape id="_x0000_i5612" type="#_x0000_t75" style="width:93.75pt;height:31.5pt" o:ole="">
            <v:imagedata r:id="rId6158" o:title=""/>
          </v:shape>
          <o:OLEObject Type="Embed" ProgID="Equation.DSMT4" ShapeID="_x0000_i5612" DrawAspect="Content" ObjectID="_1772223236" r:id="rId6159"/>
        </w:object>
      </w:r>
      <w:r w:rsidRPr="005C2EFC">
        <w:rPr>
          <w:color w:val="000000"/>
          <w:szCs w:val="24"/>
        </w:rPr>
        <w:tab/>
      </w:r>
      <w:r w:rsidRPr="005C2EFC">
        <w:rPr>
          <w:b/>
          <w:bCs/>
          <w:color w:val="000066"/>
          <w:szCs w:val="24"/>
        </w:rPr>
        <w:t xml:space="preserve">C. </w:t>
      </w:r>
      <w:r w:rsidRPr="005C2EFC">
        <w:rPr>
          <w:i/>
          <w:iCs/>
          <w:color w:val="000000"/>
          <w:position w:val="-24"/>
          <w:szCs w:val="24"/>
        </w:rPr>
        <w:object w:dxaOrig="1800" w:dyaOrig="620">
          <v:shape id="_x0000_i5613" type="#_x0000_t75" style="width:90.75pt;height:31.5pt" o:ole="">
            <v:imagedata r:id="rId6160" o:title=""/>
          </v:shape>
          <o:OLEObject Type="Embed" ProgID="Equation.DSMT4" ShapeID="_x0000_i5613" DrawAspect="Content" ObjectID="_1772223237" r:id="rId6161"/>
        </w:object>
      </w:r>
      <w:r w:rsidRPr="005C2EFC">
        <w:rPr>
          <w:color w:val="000000"/>
          <w:szCs w:val="24"/>
        </w:rPr>
        <w:tab/>
      </w:r>
      <w:r w:rsidRPr="005C2EFC">
        <w:rPr>
          <w:b/>
          <w:bCs/>
          <w:color w:val="000066"/>
          <w:szCs w:val="24"/>
        </w:rPr>
        <w:t xml:space="preserve">D. </w:t>
      </w:r>
      <w:r w:rsidRPr="005C2EFC">
        <w:rPr>
          <w:i/>
          <w:iCs/>
          <w:color w:val="000000"/>
          <w:position w:val="-24"/>
          <w:szCs w:val="24"/>
        </w:rPr>
        <w:object w:dxaOrig="1800" w:dyaOrig="620">
          <v:shape id="_x0000_i5614" type="#_x0000_t75" style="width:90.75pt;height:31.5pt" o:ole="">
            <v:imagedata r:id="rId6162" o:title=""/>
          </v:shape>
          <o:OLEObject Type="Embed" ProgID="Equation.DSMT4" ShapeID="_x0000_i5614" DrawAspect="Content" ObjectID="_1772223238" r:id="rId6163"/>
        </w:object>
      </w:r>
    </w:p>
    <w:p w:rsidR="009B6598" w:rsidRPr="005C2EFC" w:rsidRDefault="009B6598" w:rsidP="00DB6436">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29</w:t>
      </w:r>
      <w:r w:rsidRPr="005C2EFC">
        <w:rPr>
          <w:b/>
          <w:bCs/>
          <w:color w:val="002060"/>
          <w:szCs w:val="24"/>
        </w:rPr>
        <w:t xml:space="preserve">: </w:t>
      </w:r>
      <w:r w:rsidRPr="005C2EFC">
        <w:rPr>
          <w:color w:val="000000"/>
          <w:szCs w:val="24"/>
        </w:rPr>
        <w:t xml:space="preserve">Cho hàm số </w:t>
      </w:r>
      <w:r w:rsidRPr="005C2EFC">
        <w:rPr>
          <w:color w:val="000000"/>
          <w:position w:val="-14"/>
          <w:szCs w:val="24"/>
        </w:rPr>
        <w:object w:dxaOrig="920" w:dyaOrig="400">
          <v:shape id="_x0000_i5615" type="#_x0000_t75" style="width:46.5pt;height:19.5pt" o:ole="">
            <v:imagedata r:id="rId6164" o:title=""/>
          </v:shape>
          <o:OLEObject Type="Embed" ProgID="Equation.DSMT4" ShapeID="_x0000_i5615" DrawAspect="Content" ObjectID="_1772223239" r:id="rId6165"/>
        </w:object>
      </w:r>
      <w:r w:rsidRPr="005C2EFC">
        <w:rPr>
          <w:color w:val="000000"/>
          <w:szCs w:val="24"/>
        </w:rPr>
        <w:t xml:space="preserve"> liên tục trên </w:t>
      </w:r>
      <w:r w:rsidRPr="005C2EFC">
        <w:rPr>
          <w:color w:val="000000"/>
          <w:position w:val="-4"/>
          <w:szCs w:val="24"/>
        </w:rPr>
        <w:object w:dxaOrig="260" w:dyaOrig="260">
          <v:shape id="_x0000_i5616" type="#_x0000_t75" style="width:13.5pt;height:13.5pt" o:ole="">
            <v:imagedata r:id="rId6166" o:title=""/>
          </v:shape>
          <o:OLEObject Type="Embed" ProgID="Equation.DSMT4" ShapeID="_x0000_i5616" DrawAspect="Content" ObjectID="_1772223240" r:id="rId6167"/>
        </w:object>
      </w:r>
      <w:r w:rsidRPr="005C2EFC">
        <w:rPr>
          <w:color w:val="000000"/>
          <w:szCs w:val="24"/>
        </w:rPr>
        <w:t>, có 3 cực trị và có đồ thị như hình vẽ.</w:t>
      </w:r>
    </w:p>
    <w:p w:rsidR="009B6598" w:rsidRPr="005C2EFC" w:rsidRDefault="0052325F" w:rsidP="00FE067C">
      <w:pPr>
        <w:tabs>
          <w:tab w:val="left" w:pos="284"/>
          <w:tab w:val="left" w:pos="2835"/>
          <w:tab w:val="left" w:pos="5387"/>
          <w:tab w:val="left" w:pos="7938"/>
        </w:tabs>
        <w:spacing w:afterLines="120" w:after="288" w:line="324" w:lineRule="auto"/>
        <w:contextualSpacing/>
        <w:jc w:val="center"/>
        <w:rPr>
          <w:i/>
          <w:iCs/>
          <w:color w:val="000000"/>
          <w:szCs w:val="24"/>
        </w:rPr>
      </w:pPr>
      <w:r>
        <w:rPr>
          <w:noProof/>
          <w:szCs w:val="24"/>
        </w:rPr>
        <w:drawing>
          <wp:inline distT="0" distB="0" distL="0" distR="0">
            <wp:extent cx="1733550" cy="1914525"/>
            <wp:effectExtent l="0" t="0" r="0" b="9525"/>
            <wp:docPr id="4797" name="Picture 19"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  Description automatically generated"/>
                    <pic:cNvPicPr>
                      <a:picLocks noChangeAspect="1" noChangeArrowheads="1"/>
                    </pic:cNvPicPr>
                  </pic:nvPicPr>
                  <pic:blipFill>
                    <a:blip r:embed="rId6168" cstate="email">
                      <a:extLst>
                        <a:ext uri="{28A0092B-C50C-407E-A947-70E740481C1C}">
                          <a14:useLocalDpi xmlns:a14="http://schemas.microsoft.com/office/drawing/2010/main"/>
                        </a:ext>
                      </a:extLst>
                    </a:blip>
                    <a:srcRect/>
                    <a:stretch>
                      <a:fillRect/>
                    </a:stretch>
                  </pic:blipFill>
                  <pic:spPr bwMode="auto">
                    <a:xfrm>
                      <a:off x="0" y="0"/>
                      <a:ext cx="1733550" cy="1914525"/>
                    </a:xfrm>
                    <a:prstGeom prst="rect">
                      <a:avLst/>
                    </a:prstGeom>
                    <a:noFill/>
                    <a:ln>
                      <a:noFill/>
                    </a:ln>
                  </pic:spPr>
                </pic:pic>
              </a:graphicData>
            </a:graphic>
          </wp:inline>
        </w:drawing>
      </w:r>
    </w:p>
    <w:p w:rsidR="009B6598" w:rsidRPr="005C2EFC" w:rsidRDefault="009B6598" w:rsidP="00031263">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 xml:space="preserve">Tìm số điểm cực trị của hàm số </w:t>
      </w:r>
      <w:r w:rsidRPr="005C2EFC">
        <w:rPr>
          <w:color w:val="000000"/>
          <w:position w:val="-36"/>
          <w:szCs w:val="24"/>
        </w:rPr>
        <w:object w:dxaOrig="1560" w:dyaOrig="840">
          <v:shape id="_x0000_i5617" type="#_x0000_t75" style="width:78pt;height:42pt" o:ole="">
            <v:imagedata r:id="rId6169" o:title=""/>
          </v:shape>
          <o:OLEObject Type="Embed" ProgID="Equation.DSMT4" ShapeID="_x0000_i5617" DrawAspect="Content" ObjectID="_1772223241" r:id="rId6170"/>
        </w:object>
      </w:r>
    </w:p>
    <w:p w:rsidR="009B6598" w:rsidRPr="005C2EFC" w:rsidRDefault="009B6598" w:rsidP="00031263">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t xml:space="preserve">A. </w:t>
      </w:r>
      <w:r w:rsidRPr="005C2EFC">
        <w:rPr>
          <w:color w:val="000000"/>
          <w:szCs w:val="24"/>
        </w:rPr>
        <w:t xml:space="preserve">3. </w:t>
      </w:r>
      <w:r w:rsidRPr="005C2EFC">
        <w:rPr>
          <w:color w:val="000000"/>
          <w:szCs w:val="24"/>
        </w:rPr>
        <w:tab/>
      </w:r>
      <w:r w:rsidRPr="005C2EFC">
        <w:rPr>
          <w:b/>
          <w:bCs/>
          <w:color w:val="000066"/>
          <w:szCs w:val="24"/>
        </w:rPr>
        <w:t xml:space="preserve">B. </w:t>
      </w:r>
      <w:r w:rsidRPr="005C2EFC">
        <w:rPr>
          <w:color w:val="000000"/>
          <w:szCs w:val="24"/>
        </w:rPr>
        <w:t xml:space="preserve">0. </w:t>
      </w:r>
      <w:r w:rsidRPr="005C2EFC">
        <w:rPr>
          <w:color w:val="000000"/>
          <w:szCs w:val="24"/>
        </w:rPr>
        <w:tab/>
      </w:r>
      <w:r w:rsidRPr="005C2EFC">
        <w:rPr>
          <w:b/>
          <w:bCs/>
          <w:color w:val="000066"/>
          <w:szCs w:val="24"/>
        </w:rPr>
        <w:t xml:space="preserve">C. </w:t>
      </w:r>
      <w:r w:rsidRPr="005C2EFC">
        <w:rPr>
          <w:color w:val="000000"/>
          <w:szCs w:val="24"/>
        </w:rPr>
        <w:t xml:space="preserve">1. </w:t>
      </w:r>
      <w:r w:rsidRPr="005C2EFC">
        <w:rPr>
          <w:color w:val="000000"/>
          <w:szCs w:val="24"/>
        </w:rPr>
        <w:tab/>
      </w:r>
      <w:r w:rsidRPr="005C2EFC">
        <w:rPr>
          <w:b/>
          <w:bCs/>
          <w:color w:val="000066"/>
          <w:szCs w:val="24"/>
        </w:rPr>
        <w:t xml:space="preserve">D. </w:t>
      </w:r>
      <w:r w:rsidRPr="005C2EFC">
        <w:rPr>
          <w:color w:val="000000"/>
          <w:szCs w:val="24"/>
        </w:rPr>
        <w:t>2.</w:t>
      </w:r>
    </w:p>
    <w:p w:rsidR="009B6598" w:rsidRPr="005C2EFC" w:rsidRDefault="009B6598" w:rsidP="00721818">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30</w:t>
      </w:r>
      <w:r w:rsidRPr="005C2EFC">
        <w:rPr>
          <w:b/>
          <w:bCs/>
          <w:color w:val="002060"/>
          <w:szCs w:val="24"/>
        </w:rPr>
        <w:t xml:space="preserve">: </w:t>
      </w:r>
      <w:r w:rsidRPr="005C2EFC">
        <w:rPr>
          <w:color w:val="000000"/>
          <w:szCs w:val="24"/>
        </w:rPr>
        <w:t>Cho hình lập phương ABCD.A'B'C'D' có cạnh bằng 2. Cắt hình lập phương bằng một mặt phẳng chứa đường chéo AC'. Tìm giá trị nhỏ nhất của diện tích thiết diện thu được.</w:t>
      </w:r>
    </w:p>
    <w:p w:rsidR="009B6598" w:rsidRPr="005C2EFC" w:rsidRDefault="009B6598" w:rsidP="00CE4858">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szCs w:val="24"/>
        </w:rPr>
        <w:t xml:space="preserve"> </w:t>
      </w:r>
      <w:r w:rsidRPr="005C2EFC">
        <w:rPr>
          <w:i/>
          <w:iCs/>
          <w:color w:val="000000"/>
          <w:position w:val="-4"/>
          <w:szCs w:val="24"/>
        </w:rPr>
        <w:object w:dxaOrig="200" w:dyaOrig="260">
          <v:shape id="_x0000_i5618" type="#_x0000_t75" style="width:10.5pt;height:13.5pt" o:ole="">
            <v:imagedata r:id="rId6171" o:title=""/>
          </v:shape>
          <o:OLEObject Type="Embed" ProgID="Equation.DSMT4" ShapeID="_x0000_i5618" DrawAspect="Content" ObjectID="_1772223242" r:id="rId6172"/>
        </w:object>
      </w:r>
      <w:r w:rsidRPr="005C2EFC">
        <w:rPr>
          <w:color w:val="000000"/>
          <w:szCs w:val="24"/>
        </w:rPr>
        <w:tab/>
      </w:r>
      <w:r w:rsidRPr="005C2EFC">
        <w:rPr>
          <w:b/>
          <w:bCs/>
          <w:color w:val="000066"/>
          <w:szCs w:val="24"/>
        </w:rPr>
        <w:t xml:space="preserve">B. </w:t>
      </w:r>
      <w:r w:rsidRPr="005C2EFC">
        <w:rPr>
          <w:i/>
          <w:iCs/>
          <w:color w:val="000000"/>
          <w:position w:val="-6"/>
          <w:szCs w:val="24"/>
        </w:rPr>
        <w:object w:dxaOrig="499" w:dyaOrig="340">
          <v:shape id="_x0000_i5619" type="#_x0000_t75" style="width:25.5pt;height:16.5pt" o:ole="">
            <v:imagedata r:id="rId6173" o:title=""/>
          </v:shape>
          <o:OLEObject Type="Embed" ProgID="Equation.DSMT4" ShapeID="_x0000_i5619" DrawAspect="Content" ObjectID="_1772223243" r:id="rId6174"/>
        </w:object>
      </w:r>
      <w:r w:rsidRPr="005C2EFC">
        <w:rPr>
          <w:color w:val="000000"/>
          <w:szCs w:val="24"/>
        </w:rPr>
        <w:tab/>
      </w:r>
      <w:r w:rsidRPr="005C2EFC">
        <w:rPr>
          <w:b/>
          <w:bCs/>
          <w:color w:val="000066"/>
          <w:szCs w:val="24"/>
        </w:rPr>
        <w:t xml:space="preserve">C. </w:t>
      </w:r>
      <w:r w:rsidRPr="005C2EFC">
        <w:rPr>
          <w:i/>
          <w:iCs/>
          <w:color w:val="000000"/>
          <w:position w:val="-8"/>
          <w:szCs w:val="24"/>
        </w:rPr>
        <w:object w:dxaOrig="380" w:dyaOrig="360">
          <v:shape id="_x0000_i5620" type="#_x0000_t75" style="width:19.5pt;height:18pt" o:ole="">
            <v:imagedata r:id="rId6175" o:title=""/>
          </v:shape>
          <o:OLEObject Type="Embed" ProgID="Equation.DSMT4" ShapeID="_x0000_i5620" DrawAspect="Content" ObjectID="_1772223244" r:id="rId6176"/>
        </w:object>
      </w:r>
      <w:r w:rsidRPr="005C2EFC">
        <w:rPr>
          <w:color w:val="000000"/>
          <w:szCs w:val="24"/>
        </w:rPr>
        <w:tab/>
      </w:r>
      <w:r w:rsidRPr="005C2EFC">
        <w:rPr>
          <w:b/>
          <w:bCs/>
          <w:color w:val="000066"/>
          <w:szCs w:val="24"/>
        </w:rPr>
        <w:t xml:space="preserve">D. </w:t>
      </w:r>
      <w:r w:rsidRPr="005C2EFC">
        <w:rPr>
          <w:i/>
          <w:iCs/>
          <w:color w:val="000000"/>
          <w:position w:val="-8"/>
          <w:szCs w:val="24"/>
        </w:rPr>
        <w:object w:dxaOrig="499" w:dyaOrig="360">
          <v:shape id="_x0000_i5621" type="#_x0000_t75" style="width:24.75pt;height:18pt" o:ole="">
            <v:imagedata r:id="rId6177" o:title=""/>
          </v:shape>
          <o:OLEObject Type="Embed" ProgID="Equation.DSMT4" ShapeID="_x0000_i5621" DrawAspect="Content" ObjectID="_1772223245" r:id="rId6178"/>
        </w:object>
      </w:r>
    </w:p>
    <w:p w:rsidR="009B6598" w:rsidRPr="005C2EFC" w:rsidRDefault="009B6598" w:rsidP="00721818">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31</w:t>
      </w:r>
      <w:r w:rsidRPr="005C2EFC">
        <w:rPr>
          <w:b/>
          <w:bCs/>
          <w:color w:val="002060"/>
          <w:szCs w:val="24"/>
        </w:rPr>
        <w:t xml:space="preserve">: </w:t>
      </w:r>
      <w:r w:rsidRPr="005C2EFC">
        <w:rPr>
          <w:color w:val="000000"/>
          <w:szCs w:val="24"/>
        </w:rPr>
        <w:t xml:space="preserve">Cho hàm số </w:t>
      </w:r>
      <w:r w:rsidRPr="005C2EFC">
        <w:rPr>
          <w:color w:val="000000"/>
          <w:position w:val="-14"/>
          <w:szCs w:val="24"/>
        </w:rPr>
        <w:object w:dxaOrig="920" w:dyaOrig="400">
          <v:shape id="_x0000_i5622" type="#_x0000_t75" style="width:46.5pt;height:19.5pt" o:ole="">
            <v:imagedata r:id="rId6179" o:title=""/>
          </v:shape>
          <o:OLEObject Type="Embed" ProgID="Equation.DSMT4" ShapeID="_x0000_i5622" DrawAspect="Content" ObjectID="_1772223246" r:id="rId6180"/>
        </w:object>
      </w:r>
      <w:r w:rsidRPr="005C2EFC">
        <w:rPr>
          <w:color w:val="000000"/>
          <w:szCs w:val="24"/>
        </w:rPr>
        <w:t xml:space="preserve"> có đồ thị hàm số như hình.</w:t>
      </w:r>
    </w:p>
    <w:p w:rsidR="009B6598" w:rsidRPr="005C2EFC" w:rsidRDefault="0052325F" w:rsidP="00A26287">
      <w:pPr>
        <w:tabs>
          <w:tab w:val="left" w:pos="284"/>
          <w:tab w:val="left" w:pos="2835"/>
          <w:tab w:val="left" w:pos="5387"/>
          <w:tab w:val="left" w:pos="7938"/>
        </w:tabs>
        <w:spacing w:afterLines="120" w:after="288" w:line="324" w:lineRule="auto"/>
        <w:contextualSpacing/>
        <w:jc w:val="center"/>
        <w:rPr>
          <w:i/>
          <w:iCs/>
          <w:color w:val="000000"/>
          <w:szCs w:val="24"/>
        </w:rPr>
      </w:pPr>
      <w:r>
        <w:rPr>
          <w:noProof/>
          <w:szCs w:val="24"/>
        </w:rPr>
        <w:drawing>
          <wp:inline distT="0" distB="0" distL="0" distR="0">
            <wp:extent cx="2009775" cy="1857375"/>
            <wp:effectExtent l="0" t="0" r="9525" b="9525"/>
            <wp:docPr id="4804" name="Picture 20"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art, line chart  Description automatically generated"/>
                    <pic:cNvPicPr>
                      <a:picLocks noChangeAspect="1" noChangeArrowheads="1"/>
                    </pic:cNvPicPr>
                  </pic:nvPicPr>
                  <pic:blipFill>
                    <a:blip r:embed="rId6181" cstate="email">
                      <a:extLst>
                        <a:ext uri="{28A0092B-C50C-407E-A947-70E740481C1C}">
                          <a14:useLocalDpi xmlns:a14="http://schemas.microsoft.com/office/drawing/2010/main"/>
                        </a:ext>
                      </a:extLst>
                    </a:blip>
                    <a:srcRect/>
                    <a:stretch>
                      <a:fillRect/>
                    </a:stretch>
                  </pic:blipFill>
                  <pic:spPr bwMode="auto">
                    <a:xfrm>
                      <a:off x="0" y="0"/>
                      <a:ext cx="2009775" cy="1857375"/>
                    </a:xfrm>
                    <a:prstGeom prst="rect">
                      <a:avLst/>
                    </a:prstGeom>
                    <a:noFill/>
                    <a:ln>
                      <a:noFill/>
                    </a:ln>
                  </pic:spPr>
                </pic:pic>
              </a:graphicData>
            </a:graphic>
          </wp:inline>
        </w:drawing>
      </w:r>
    </w:p>
    <w:p w:rsidR="009B6598" w:rsidRPr="005C2EFC" w:rsidRDefault="009B6598" w:rsidP="00A26287">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 xml:space="preserve">Hàm số </w:t>
      </w:r>
      <w:r w:rsidRPr="005C2EFC">
        <w:rPr>
          <w:color w:val="000000"/>
          <w:position w:val="-16"/>
          <w:szCs w:val="24"/>
        </w:rPr>
        <w:object w:dxaOrig="1660" w:dyaOrig="440">
          <v:shape id="_x0000_i5623" type="#_x0000_t75" style="width:82.5pt;height:22.5pt" o:ole="">
            <v:imagedata r:id="rId6182" o:title=""/>
          </v:shape>
          <o:OLEObject Type="Embed" ProgID="Equation.DSMT4" ShapeID="_x0000_i5623" DrawAspect="Content" ObjectID="_1772223247" r:id="rId6183"/>
        </w:object>
      </w:r>
      <w:r w:rsidRPr="005C2EFC">
        <w:rPr>
          <w:color w:val="000000"/>
          <w:szCs w:val="24"/>
        </w:rPr>
        <w:t xml:space="preserve"> có bao nhiêu điểm cực trị?</w:t>
      </w:r>
    </w:p>
    <w:p w:rsidR="009B6598" w:rsidRPr="005C2EFC" w:rsidRDefault="009B6598" w:rsidP="00A26287">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t xml:space="preserve">A. </w:t>
      </w:r>
      <w:r w:rsidRPr="005C2EFC">
        <w:rPr>
          <w:color w:val="000000"/>
          <w:szCs w:val="24"/>
        </w:rPr>
        <w:t xml:space="preserve">5 </w:t>
      </w:r>
      <w:r w:rsidRPr="005C2EFC">
        <w:rPr>
          <w:color w:val="000000"/>
          <w:szCs w:val="24"/>
        </w:rPr>
        <w:tab/>
      </w:r>
      <w:r w:rsidRPr="005C2EFC">
        <w:rPr>
          <w:b/>
          <w:bCs/>
          <w:color w:val="000066"/>
          <w:szCs w:val="24"/>
        </w:rPr>
        <w:t xml:space="preserve">B. </w:t>
      </w:r>
      <w:r w:rsidRPr="005C2EFC">
        <w:rPr>
          <w:color w:val="000000"/>
          <w:szCs w:val="24"/>
        </w:rPr>
        <w:t xml:space="preserve">2 </w:t>
      </w:r>
      <w:r w:rsidRPr="005C2EFC">
        <w:rPr>
          <w:color w:val="000000"/>
          <w:szCs w:val="24"/>
        </w:rPr>
        <w:tab/>
      </w:r>
      <w:r w:rsidRPr="005C2EFC">
        <w:rPr>
          <w:b/>
          <w:bCs/>
          <w:color w:val="000066"/>
          <w:szCs w:val="24"/>
        </w:rPr>
        <w:t xml:space="preserve">C. </w:t>
      </w:r>
      <w:r w:rsidRPr="005C2EFC">
        <w:rPr>
          <w:color w:val="000000"/>
          <w:szCs w:val="24"/>
        </w:rPr>
        <w:t xml:space="preserve">1 </w:t>
      </w:r>
      <w:r w:rsidRPr="005C2EFC">
        <w:rPr>
          <w:color w:val="000000"/>
          <w:szCs w:val="24"/>
        </w:rPr>
        <w:tab/>
      </w:r>
      <w:r w:rsidRPr="005C2EFC">
        <w:rPr>
          <w:b/>
          <w:bCs/>
          <w:color w:val="000066"/>
          <w:szCs w:val="24"/>
        </w:rPr>
        <w:t xml:space="preserve">D. </w:t>
      </w:r>
      <w:r w:rsidRPr="005C2EFC">
        <w:rPr>
          <w:color w:val="000000"/>
          <w:szCs w:val="24"/>
        </w:rPr>
        <w:t>3</w:t>
      </w:r>
    </w:p>
    <w:p w:rsidR="009B6598" w:rsidRPr="005C2EFC" w:rsidRDefault="009B6598" w:rsidP="00721818">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lastRenderedPageBreak/>
        <w:t>Câu 32</w:t>
      </w:r>
      <w:r w:rsidRPr="005C2EFC">
        <w:rPr>
          <w:b/>
          <w:bCs/>
          <w:color w:val="002060"/>
          <w:szCs w:val="24"/>
        </w:rPr>
        <w:t xml:space="preserve">: </w:t>
      </w:r>
      <w:r w:rsidRPr="005C2EFC">
        <w:rPr>
          <w:color w:val="000000"/>
          <w:szCs w:val="24"/>
        </w:rPr>
        <w:t xml:space="preserve">Cho hàm số </w:t>
      </w:r>
      <w:r w:rsidRPr="005C2EFC">
        <w:rPr>
          <w:color w:val="000000"/>
          <w:position w:val="-14"/>
          <w:szCs w:val="24"/>
        </w:rPr>
        <w:object w:dxaOrig="580" w:dyaOrig="400">
          <v:shape id="_x0000_i5624" type="#_x0000_t75" style="width:28.5pt;height:19.5pt" o:ole="">
            <v:imagedata r:id="rId6184" o:title=""/>
          </v:shape>
          <o:OLEObject Type="Embed" ProgID="Equation.DSMT4" ShapeID="_x0000_i5624" DrawAspect="Content" ObjectID="_1772223248" r:id="rId6185"/>
        </w:object>
      </w:r>
      <w:r w:rsidRPr="005C2EFC">
        <w:rPr>
          <w:color w:val="000000"/>
          <w:szCs w:val="24"/>
        </w:rPr>
        <w:t xml:space="preserve"> có đạo hàm liên tục trên </w:t>
      </w:r>
      <w:r w:rsidRPr="005C2EFC">
        <w:rPr>
          <w:color w:val="000000"/>
          <w:position w:val="-14"/>
          <w:szCs w:val="24"/>
        </w:rPr>
        <w:object w:dxaOrig="960" w:dyaOrig="400">
          <v:shape id="_x0000_i5625" type="#_x0000_t75" style="width:48pt;height:19.5pt" o:ole="">
            <v:imagedata r:id="rId6186" o:title=""/>
          </v:shape>
          <o:OLEObject Type="Embed" ProgID="Equation.DSMT4" ShapeID="_x0000_i5625" DrawAspect="Content" ObjectID="_1772223249" r:id="rId6187"/>
        </w:object>
      </w:r>
      <w:r w:rsidRPr="005C2EFC">
        <w:rPr>
          <w:color w:val="000000"/>
          <w:szCs w:val="24"/>
        </w:rPr>
        <w:t xml:space="preserve">. Biểu thức </w:t>
      </w:r>
      <w:r w:rsidRPr="005C2EFC">
        <w:rPr>
          <w:color w:val="000000"/>
          <w:position w:val="-36"/>
          <w:szCs w:val="24"/>
        </w:rPr>
        <w:object w:dxaOrig="3240" w:dyaOrig="840">
          <v:shape id="_x0000_i5626" type="#_x0000_t75" style="width:162pt;height:42pt" o:ole="">
            <v:imagedata r:id="rId6188" o:title=""/>
          </v:shape>
          <o:OLEObject Type="Embed" ProgID="Equation.DSMT4" ShapeID="_x0000_i5626" DrawAspect="Content" ObjectID="_1772223250" r:id="rId6189"/>
        </w:object>
      </w:r>
      <w:r w:rsidRPr="005C2EFC">
        <w:rPr>
          <w:color w:val="000000"/>
          <w:szCs w:val="24"/>
        </w:rPr>
        <w:t xml:space="preserve"> được thỏa mãn </w:t>
      </w:r>
      <w:r w:rsidRPr="005C2EFC">
        <w:rPr>
          <w:color w:val="000000"/>
          <w:position w:val="-14"/>
          <w:szCs w:val="24"/>
        </w:rPr>
        <w:object w:dxaOrig="1400" w:dyaOrig="400">
          <v:shape id="_x0000_i5627" type="#_x0000_t75" style="width:70.5pt;height:19.5pt" o:ole="">
            <v:imagedata r:id="rId6190" o:title=""/>
          </v:shape>
          <o:OLEObject Type="Embed" ProgID="Equation.DSMT4" ShapeID="_x0000_i5627" DrawAspect="Content" ObjectID="_1772223251" r:id="rId6191"/>
        </w:object>
      </w:r>
      <w:r w:rsidRPr="005C2EFC">
        <w:rPr>
          <w:color w:val="000000"/>
          <w:szCs w:val="24"/>
        </w:rPr>
        <w:t xml:space="preserve">. Tính giá trị </w:t>
      </w:r>
      <w:r w:rsidRPr="005C2EFC">
        <w:rPr>
          <w:color w:val="000000"/>
          <w:position w:val="-14"/>
          <w:szCs w:val="24"/>
        </w:rPr>
        <w:object w:dxaOrig="580" w:dyaOrig="400">
          <v:shape id="_x0000_i5628" type="#_x0000_t75" style="width:28.5pt;height:19.5pt" o:ole="">
            <v:imagedata r:id="rId6192" o:title=""/>
          </v:shape>
          <o:OLEObject Type="Embed" ProgID="Equation.DSMT4" ShapeID="_x0000_i5628" DrawAspect="Content" ObjectID="_1772223252" r:id="rId6193"/>
        </w:object>
      </w:r>
      <w:r w:rsidRPr="005C2EFC">
        <w:rPr>
          <w:color w:val="000000"/>
          <w:szCs w:val="24"/>
        </w:rPr>
        <w:t>.</w:t>
      </w:r>
    </w:p>
    <w:p w:rsidR="009B6598" w:rsidRPr="005C2EFC" w:rsidRDefault="009B6598" w:rsidP="00CF3FC0">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szCs w:val="24"/>
        </w:rPr>
        <w:t xml:space="preserve"> </w:t>
      </w:r>
      <w:r w:rsidRPr="005C2EFC">
        <w:rPr>
          <w:i/>
          <w:iCs/>
          <w:color w:val="000000"/>
          <w:position w:val="-10"/>
          <w:szCs w:val="24"/>
        </w:rPr>
        <w:object w:dxaOrig="660" w:dyaOrig="380">
          <v:shape id="_x0000_i5629" type="#_x0000_t75" style="width:33pt;height:19.5pt" o:ole="">
            <v:imagedata r:id="rId6194" o:title=""/>
          </v:shape>
          <o:OLEObject Type="Embed" ProgID="Equation.DSMT4" ShapeID="_x0000_i5629" DrawAspect="Content" ObjectID="_1772223253" r:id="rId6195"/>
        </w:object>
      </w:r>
      <w:r w:rsidRPr="005C2EFC">
        <w:rPr>
          <w:color w:val="000000"/>
          <w:szCs w:val="24"/>
        </w:rPr>
        <w:tab/>
      </w:r>
      <w:r w:rsidRPr="005C2EFC">
        <w:rPr>
          <w:b/>
          <w:bCs/>
          <w:color w:val="000066"/>
          <w:szCs w:val="24"/>
        </w:rPr>
        <w:t>B.</w:t>
      </w:r>
      <w:r w:rsidRPr="005C2EFC">
        <w:rPr>
          <w:i/>
          <w:iCs/>
          <w:color w:val="000000"/>
          <w:szCs w:val="24"/>
        </w:rPr>
        <w:t xml:space="preserve"> </w:t>
      </w:r>
      <w:r w:rsidRPr="005C2EFC">
        <w:rPr>
          <w:i/>
          <w:iCs/>
          <w:color w:val="000000"/>
          <w:position w:val="-10"/>
          <w:szCs w:val="24"/>
        </w:rPr>
        <w:object w:dxaOrig="680" w:dyaOrig="380">
          <v:shape id="_x0000_i5630" type="#_x0000_t75" style="width:34.5pt;height:19.5pt" o:ole="">
            <v:imagedata r:id="rId6196" o:title=""/>
          </v:shape>
          <o:OLEObject Type="Embed" ProgID="Equation.DSMT4" ShapeID="_x0000_i5630" DrawAspect="Content" ObjectID="_1772223254" r:id="rId6197"/>
        </w:object>
      </w:r>
      <w:r w:rsidRPr="005C2EFC">
        <w:rPr>
          <w:color w:val="000000"/>
          <w:szCs w:val="24"/>
        </w:rPr>
        <w:tab/>
      </w:r>
      <w:r w:rsidRPr="005C2EFC">
        <w:rPr>
          <w:b/>
          <w:bCs/>
          <w:color w:val="000066"/>
          <w:szCs w:val="24"/>
        </w:rPr>
        <w:t xml:space="preserve">C. </w:t>
      </w:r>
      <w:r w:rsidRPr="005C2EFC">
        <w:rPr>
          <w:i/>
          <w:iCs/>
          <w:color w:val="000000"/>
          <w:position w:val="-10"/>
          <w:szCs w:val="24"/>
        </w:rPr>
        <w:object w:dxaOrig="520" w:dyaOrig="380">
          <v:shape id="_x0000_i5631" type="#_x0000_t75" style="width:26.25pt;height:19.5pt" o:ole="">
            <v:imagedata r:id="rId6198" o:title=""/>
          </v:shape>
          <o:OLEObject Type="Embed" ProgID="Equation.DSMT4" ShapeID="_x0000_i5631" DrawAspect="Content" ObjectID="_1772223255" r:id="rId6199"/>
        </w:object>
      </w:r>
      <w:r w:rsidRPr="005C2EFC">
        <w:rPr>
          <w:color w:val="000000"/>
          <w:szCs w:val="24"/>
        </w:rPr>
        <w:tab/>
      </w:r>
      <w:r w:rsidRPr="005C2EFC">
        <w:rPr>
          <w:b/>
          <w:bCs/>
          <w:color w:val="000066"/>
          <w:szCs w:val="24"/>
        </w:rPr>
        <w:t xml:space="preserve">D. </w:t>
      </w:r>
      <w:r w:rsidRPr="005C2EFC">
        <w:rPr>
          <w:i/>
          <w:iCs/>
          <w:color w:val="000000"/>
          <w:position w:val="-8"/>
          <w:szCs w:val="24"/>
        </w:rPr>
        <w:object w:dxaOrig="360" w:dyaOrig="360">
          <v:shape id="_x0000_i5632" type="#_x0000_t75" style="width:18pt;height:18pt" o:ole="">
            <v:imagedata r:id="rId6200" o:title=""/>
          </v:shape>
          <o:OLEObject Type="Embed" ProgID="Equation.DSMT4" ShapeID="_x0000_i5632" DrawAspect="Content" ObjectID="_1772223256" r:id="rId6201"/>
        </w:object>
      </w:r>
    </w:p>
    <w:p w:rsidR="009B6598" w:rsidRPr="005C2EFC" w:rsidRDefault="009B6598" w:rsidP="00721818">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33</w:t>
      </w:r>
      <w:r w:rsidRPr="005C2EFC">
        <w:rPr>
          <w:b/>
          <w:bCs/>
          <w:color w:val="002060"/>
          <w:szCs w:val="24"/>
        </w:rPr>
        <w:t xml:space="preserve">: </w:t>
      </w:r>
      <w:r w:rsidRPr="005C2EFC">
        <w:rPr>
          <w:color w:val="000000"/>
          <w:szCs w:val="24"/>
        </w:rPr>
        <w:t xml:space="preserve">Cho hàm số </w:t>
      </w:r>
      <w:r w:rsidRPr="005C2EFC">
        <w:rPr>
          <w:color w:val="000000"/>
          <w:position w:val="-14"/>
          <w:szCs w:val="24"/>
        </w:rPr>
        <w:object w:dxaOrig="580" w:dyaOrig="400">
          <v:shape id="_x0000_i5633" type="#_x0000_t75" style="width:28.5pt;height:19.5pt" o:ole="">
            <v:imagedata r:id="rId6202" o:title=""/>
          </v:shape>
          <o:OLEObject Type="Embed" ProgID="Equation.DSMT4" ShapeID="_x0000_i5633" DrawAspect="Content" ObjectID="_1772223257" r:id="rId6203"/>
        </w:object>
      </w:r>
      <w:r w:rsidRPr="005C2EFC">
        <w:rPr>
          <w:color w:val="000000"/>
          <w:szCs w:val="24"/>
        </w:rPr>
        <w:t xml:space="preserve"> thỏa mãn </w:t>
      </w:r>
      <w:r w:rsidRPr="005C2EFC">
        <w:rPr>
          <w:color w:val="000000"/>
          <w:position w:val="-32"/>
          <w:szCs w:val="24"/>
        </w:rPr>
        <w:object w:dxaOrig="1980" w:dyaOrig="740">
          <v:shape id="_x0000_i5634" type="#_x0000_t75" style="width:99pt;height:37.5pt" o:ole="">
            <v:imagedata r:id="rId6204" o:title=""/>
          </v:shape>
          <o:OLEObject Type="Embed" ProgID="Equation.DSMT4" ShapeID="_x0000_i5634" DrawAspect="Content" ObjectID="_1772223258" r:id="rId6205"/>
        </w:object>
      </w:r>
      <w:r w:rsidRPr="005C2EFC">
        <w:rPr>
          <w:color w:val="000000"/>
          <w:szCs w:val="24"/>
        </w:rPr>
        <w:t xml:space="preserve"> và </w:t>
      </w:r>
      <w:r w:rsidRPr="005C2EFC">
        <w:rPr>
          <w:color w:val="000000"/>
          <w:position w:val="-14"/>
          <w:szCs w:val="24"/>
        </w:rPr>
        <w:object w:dxaOrig="1820" w:dyaOrig="400">
          <v:shape id="_x0000_i5635" type="#_x0000_t75" style="width:91.5pt;height:19.5pt" o:ole="">
            <v:imagedata r:id="rId6206" o:title=""/>
          </v:shape>
          <o:OLEObject Type="Embed" ProgID="Equation.DSMT4" ShapeID="_x0000_i5635" DrawAspect="Content" ObjectID="_1772223259" r:id="rId6207"/>
        </w:object>
      </w:r>
      <w:r w:rsidRPr="005C2EFC">
        <w:rPr>
          <w:color w:val="000000"/>
          <w:szCs w:val="24"/>
        </w:rPr>
        <w:t xml:space="preserve">. Khi đó </w:t>
      </w:r>
      <w:r w:rsidRPr="005C2EFC">
        <w:rPr>
          <w:color w:val="000000"/>
          <w:position w:val="-32"/>
          <w:szCs w:val="24"/>
        </w:rPr>
        <w:object w:dxaOrig="980" w:dyaOrig="740">
          <v:shape id="_x0000_i5636" type="#_x0000_t75" style="width:49.5pt;height:37.5pt" o:ole="">
            <v:imagedata r:id="rId6208" o:title=""/>
          </v:shape>
          <o:OLEObject Type="Embed" ProgID="Equation.DSMT4" ShapeID="_x0000_i5636" DrawAspect="Content" ObjectID="_1772223260" r:id="rId6209"/>
        </w:object>
      </w:r>
      <w:r w:rsidRPr="005C2EFC">
        <w:rPr>
          <w:color w:val="000000"/>
          <w:szCs w:val="24"/>
        </w:rPr>
        <w:t xml:space="preserve"> bằng:</w:t>
      </w:r>
    </w:p>
    <w:p w:rsidR="009B6598" w:rsidRPr="005C2EFC" w:rsidRDefault="009B6598" w:rsidP="00721818">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ab/>
      </w:r>
      <w:r w:rsidRPr="005C2EFC">
        <w:rPr>
          <w:b/>
          <w:bCs/>
          <w:color w:val="000066"/>
          <w:szCs w:val="24"/>
        </w:rPr>
        <w:t xml:space="preserve">A. </w:t>
      </w:r>
      <w:r w:rsidRPr="005C2EFC">
        <w:rPr>
          <w:color w:val="000000"/>
          <w:szCs w:val="24"/>
        </w:rPr>
        <w:t xml:space="preserve">10 </w:t>
      </w:r>
      <w:r w:rsidRPr="005C2EFC">
        <w:rPr>
          <w:color w:val="000000"/>
          <w:szCs w:val="24"/>
        </w:rPr>
        <w:tab/>
      </w:r>
      <w:r w:rsidRPr="005C2EFC">
        <w:rPr>
          <w:b/>
          <w:bCs/>
          <w:color w:val="000066"/>
          <w:szCs w:val="24"/>
        </w:rPr>
        <w:t xml:space="preserve">B. </w:t>
      </w:r>
      <w:r w:rsidRPr="005C2EFC">
        <w:rPr>
          <w:color w:val="000000"/>
          <w:szCs w:val="24"/>
        </w:rPr>
        <w:sym w:font="Symbol" w:char="F02D"/>
      </w:r>
      <w:r w:rsidRPr="005C2EFC">
        <w:rPr>
          <w:color w:val="000000"/>
          <w:szCs w:val="24"/>
        </w:rPr>
        <w:t xml:space="preserve">3 </w:t>
      </w:r>
      <w:r w:rsidRPr="005C2EFC">
        <w:rPr>
          <w:color w:val="000000"/>
          <w:szCs w:val="24"/>
        </w:rPr>
        <w:tab/>
      </w:r>
      <w:r w:rsidRPr="005C2EFC">
        <w:rPr>
          <w:b/>
          <w:bCs/>
          <w:color w:val="000066"/>
          <w:szCs w:val="24"/>
        </w:rPr>
        <w:t xml:space="preserve">C. </w:t>
      </w:r>
      <w:r w:rsidRPr="005C2EFC">
        <w:rPr>
          <w:color w:val="000000"/>
          <w:szCs w:val="24"/>
        </w:rPr>
        <w:t xml:space="preserve">13 </w:t>
      </w:r>
      <w:r w:rsidRPr="005C2EFC">
        <w:rPr>
          <w:color w:val="000000"/>
          <w:szCs w:val="24"/>
        </w:rPr>
        <w:tab/>
      </w:r>
      <w:r w:rsidRPr="005C2EFC">
        <w:rPr>
          <w:b/>
          <w:bCs/>
          <w:color w:val="000066"/>
          <w:szCs w:val="24"/>
        </w:rPr>
        <w:t xml:space="preserve">D. </w:t>
      </w:r>
      <w:r w:rsidRPr="005C2EFC">
        <w:rPr>
          <w:color w:val="000000"/>
          <w:szCs w:val="24"/>
        </w:rPr>
        <w:t>3</w:t>
      </w:r>
    </w:p>
    <w:p w:rsidR="009B6598" w:rsidRPr="005C2EFC" w:rsidRDefault="009B6598" w:rsidP="002648CA">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34</w:t>
      </w:r>
      <w:r w:rsidRPr="005C2EFC">
        <w:rPr>
          <w:b/>
          <w:bCs/>
          <w:color w:val="002060"/>
          <w:szCs w:val="24"/>
        </w:rPr>
        <w:t xml:space="preserve">: </w:t>
      </w:r>
      <w:r w:rsidRPr="005C2EFC">
        <w:rPr>
          <w:color w:val="000000"/>
          <w:szCs w:val="24"/>
        </w:rPr>
        <w:t xml:space="preserve">Gọi </w:t>
      </w:r>
      <w:r w:rsidRPr="005C2EFC">
        <w:rPr>
          <w:color w:val="000000"/>
          <w:position w:val="-6"/>
          <w:szCs w:val="24"/>
        </w:rPr>
        <w:object w:dxaOrig="220" w:dyaOrig="279">
          <v:shape id="_x0000_i5637" type="#_x0000_t75" style="width:10.5pt;height:13.5pt" o:ole="">
            <v:imagedata r:id="rId6210" o:title=""/>
          </v:shape>
          <o:OLEObject Type="Embed" ProgID="Equation.DSMT4" ShapeID="_x0000_i5637" DrawAspect="Content" ObjectID="_1772223261" r:id="rId6211"/>
        </w:object>
      </w:r>
      <w:r w:rsidRPr="005C2EFC">
        <w:rPr>
          <w:color w:val="000000"/>
          <w:szCs w:val="24"/>
        </w:rPr>
        <w:t xml:space="preserve">là tập hợp tất cả các số tự nhiên có 4 chữ số đội một khác nhau lập thành từ các chữ số 0, 1, 2, 3, 4, 5, 6, 7. Chọn ngẫu nhiên 1 số từ tập </w:t>
      </w:r>
      <w:r w:rsidRPr="005C2EFC">
        <w:rPr>
          <w:color w:val="000000"/>
          <w:position w:val="-6"/>
          <w:szCs w:val="24"/>
        </w:rPr>
        <w:object w:dxaOrig="220" w:dyaOrig="279">
          <v:shape id="_x0000_i5638" type="#_x0000_t75" style="width:10.5pt;height:13.5pt" o:ole="">
            <v:imagedata r:id="rId6210" o:title=""/>
          </v:shape>
          <o:OLEObject Type="Embed" ProgID="Equation.DSMT4" ShapeID="_x0000_i5638" DrawAspect="Content" ObjectID="_1772223262" r:id="rId6212"/>
        </w:object>
      </w:r>
      <w:r w:rsidRPr="005C2EFC">
        <w:rPr>
          <w:color w:val="000000"/>
          <w:szCs w:val="24"/>
        </w:rPr>
        <w:t>. Tính xác suất để số được chọn có đúng 2 chữ số chẵn.</w:t>
      </w:r>
    </w:p>
    <w:p w:rsidR="009B6598" w:rsidRPr="005C2EFC" w:rsidRDefault="009B6598" w:rsidP="002648CA">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szCs w:val="24"/>
        </w:rPr>
        <w:t xml:space="preserve"> </w:t>
      </w:r>
      <w:r w:rsidRPr="005C2EFC">
        <w:rPr>
          <w:i/>
          <w:iCs/>
          <w:color w:val="000000"/>
          <w:position w:val="-24"/>
          <w:szCs w:val="24"/>
        </w:rPr>
        <w:object w:dxaOrig="360" w:dyaOrig="620">
          <v:shape id="_x0000_i5639" type="#_x0000_t75" style="width:18pt;height:31.5pt" o:ole="">
            <v:imagedata r:id="rId6213" o:title=""/>
          </v:shape>
          <o:OLEObject Type="Embed" ProgID="Equation.DSMT4" ShapeID="_x0000_i5639" DrawAspect="Content" ObjectID="_1772223263" r:id="rId6214"/>
        </w:object>
      </w:r>
      <w:r w:rsidRPr="005C2EFC">
        <w:rPr>
          <w:color w:val="000000"/>
          <w:szCs w:val="24"/>
        </w:rPr>
        <w:tab/>
      </w:r>
      <w:r w:rsidRPr="005C2EFC">
        <w:rPr>
          <w:b/>
          <w:bCs/>
          <w:color w:val="000066"/>
          <w:szCs w:val="24"/>
        </w:rPr>
        <w:t>B.</w:t>
      </w:r>
      <w:r w:rsidRPr="005C2EFC">
        <w:rPr>
          <w:i/>
          <w:iCs/>
          <w:color w:val="000000"/>
          <w:szCs w:val="24"/>
        </w:rPr>
        <w:t xml:space="preserve"> </w:t>
      </w:r>
      <w:r w:rsidRPr="005C2EFC">
        <w:rPr>
          <w:i/>
          <w:iCs/>
          <w:color w:val="000000"/>
          <w:position w:val="-24"/>
          <w:szCs w:val="24"/>
        </w:rPr>
        <w:object w:dxaOrig="460" w:dyaOrig="620">
          <v:shape id="_x0000_i5640" type="#_x0000_t75" style="width:23.25pt;height:31.5pt" o:ole="">
            <v:imagedata r:id="rId6215" o:title=""/>
          </v:shape>
          <o:OLEObject Type="Embed" ProgID="Equation.DSMT4" ShapeID="_x0000_i5640" DrawAspect="Content" ObjectID="_1772223264" r:id="rId6216"/>
        </w:object>
      </w:r>
      <w:r w:rsidRPr="005C2EFC">
        <w:rPr>
          <w:color w:val="000000"/>
          <w:szCs w:val="24"/>
        </w:rPr>
        <w:tab/>
      </w:r>
      <w:r w:rsidRPr="005C2EFC">
        <w:rPr>
          <w:b/>
          <w:bCs/>
          <w:color w:val="000066"/>
          <w:szCs w:val="24"/>
        </w:rPr>
        <w:t xml:space="preserve">C. </w:t>
      </w:r>
      <w:r w:rsidRPr="005C2EFC">
        <w:rPr>
          <w:i/>
          <w:iCs/>
          <w:color w:val="000000"/>
          <w:position w:val="-24"/>
          <w:szCs w:val="24"/>
        </w:rPr>
        <w:object w:dxaOrig="460" w:dyaOrig="620">
          <v:shape id="_x0000_i5641" type="#_x0000_t75" style="width:23.25pt;height:31.5pt" o:ole="">
            <v:imagedata r:id="rId6217" o:title=""/>
          </v:shape>
          <o:OLEObject Type="Embed" ProgID="Equation.DSMT4" ShapeID="_x0000_i5641" DrawAspect="Content" ObjectID="_1772223265" r:id="rId6218"/>
        </w:object>
      </w:r>
      <w:r w:rsidRPr="005C2EFC">
        <w:rPr>
          <w:color w:val="000000"/>
          <w:szCs w:val="24"/>
        </w:rPr>
        <w:tab/>
      </w:r>
      <w:r w:rsidRPr="005C2EFC">
        <w:rPr>
          <w:b/>
          <w:bCs/>
          <w:color w:val="000066"/>
          <w:szCs w:val="24"/>
        </w:rPr>
        <w:t xml:space="preserve">D. </w:t>
      </w:r>
      <w:r w:rsidRPr="005C2EFC">
        <w:rPr>
          <w:i/>
          <w:iCs/>
          <w:color w:val="000000"/>
          <w:position w:val="-24"/>
          <w:szCs w:val="24"/>
        </w:rPr>
        <w:object w:dxaOrig="340" w:dyaOrig="620">
          <v:shape id="_x0000_i5642" type="#_x0000_t75" style="width:17.25pt;height:31.5pt" o:ole="">
            <v:imagedata r:id="rId6219" o:title=""/>
          </v:shape>
          <o:OLEObject Type="Embed" ProgID="Equation.DSMT4" ShapeID="_x0000_i5642" DrawAspect="Content" ObjectID="_1772223266" r:id="rId6220"/>
        </w:object>
      </w:r>
    </w:p>
    <w:p w:rsidR="009B6598" w:rsidRPr="005C2EFC" w:rsidRDefault="009B6598" w:rsidP="000C00CD">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35</w:t>
      </w:r>
      <w:r w:rsidRPr="005C2EFC">
        <w:rPr>
          <w:b/>
          <w:bCs/>
          <w:color w:val="002060"/>
          <w:szCs w:val="24"/>
        </w:rPr>
        <w:t xml:space="preserve">: </w:t>
      </w:r>
      <w:r w:rsidRPr="005C2EFC">
        <w:rPr>
          <w:color w:val="000000"/>
          <w:szCs w:val="24"/>
        </w:rPr>
        <w:t xml:space="preserve">Cho khối lăng trụ ABC.A'B'C'. Gọi </w:t>
      </w:r>
      <w:r w:rsidRPr="005C2EFC">
        <w:rPr>
          <w:color w:val="000000"/>
          <w:position w:val="-10"/>
          <w:szCs w:val="24"/>
        </w:rPr>
        <w:object w:dxaOrig="540" w:dyaOrig="320">
          <v:shape id="_x0000_i5643" type="#_x0000_t75" style="width:27pt;height:16.5pt" o:ole="">
            <v:imagedata r:id="rId6221" o:title=""/>
          </v:shape>
          <o:OLEObject Type="Embed" ProgID="Equation.DSMT4" ShapeID="_x0000_i5643" DrawAspect="Content" ObjectID="_1772223267" r:id="rId6222"/>
        </w:object>
      </w:r>
      <w:r w:rsidRPr="005C2EFC">
        <w:rPr>
          <w:color w:val="000000"/>
          <w:szCs w:val="24"/>
        </w:rPr>
        <w:t xml:space="preserve">lần lượt là trung điểm của </w:t>
      </w:r>
      <w:r w:rsidRPr="005C2EFC">
        <w:rPr>
          <w:color w:val="000000"/>
          <w:position w:val="-10"/>
          <w:szCs w:val="24"/>
        </w:rPr>
        <w:object w:dxaOrig="920" w:dyaOrig="320">
          <v:shape id="_x0000_i5644" type="#_x0000_t75" style="width:46.5pt;height:16.5pt" o:ole="">
            <v:imagedata r:id="rId6223" o:title=""/>
          </v:shape>
          <o:OLEObject Type="Embed" ProgID="Equation.DSMT4" ShapeID="_x0000_i5644" DrawAspect="Content" ObjectID="_1772223268" r:id="rId6224"/>
        </w:object>
      </w:r>
      <w:r w:rsidRPr="005C2EFC">
        <w:rPr>
          <w:color w:val="000000"/>
          <w:szCs w:val="24"/>
        </w:rPr>
        <w:t xml:space="preserve">. Mặt phẳng </w:t>
      </w:r>
      <w:r w:rsidRPr="005C2EFC">
        <w:rPr>
          <w:color w:val="000000"/>
          <w:position w:val="-14"/>
          <w:szCs w:val="24"/>
        </w:rPr>
        <w:object w:dxaOrig="740" w:dyaOrig="400">
          <v:shape id="_x0000_i5645" type="#_x0000_t75" style="width:37.5pt;height:19.5pt" o:ole="">
            <v:imagedata r:id="rId6225" o:title=""/>
          </v:shape>
          <o:OLEObject Type="Embed" ProgID="Equation.DSMT4" ShapeID="_x0000_i5645" DrawAspect="Content" ObjectID="_1772223269" r:id="rId6226"/>
        </w:object>
      </w:r>
      <w:r w:rsidRPr="005C2EFC">
        <w:rPr>
          <w:color w:val="000000"/>
          <w:szCs w:val="24"/>
        </w:rPr>
        <w:t>chia khối lăng trụ thành hai phần. Tỉ số thể tích của hai phần đó là:</w:t>
      </w:r>
    </w:p>
    <w:p w:rsidR="009B6598" w:rsidRPr="005C2EFC" w:rsidRDefault="009B6598" w:rsidP="000C00CD">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ab/>
      </w:r>
      <w:r w:rsidRPr="005C2EFC">
        <w:rPr>
          <w:b/>
          <w:bCs/>
          <w:color w:val="000066"/>
          <w:szCs w:val="24"/>
        </w:rPr>
        <w:t xml:space="preserve">A. </w:t>
      </w:r>
      <w:r w:rsidRPr="005C2EFC">
        <w:rPr>
          <w:color w:val="000000"/>
          <w:szCs w:val="24"/>
        </w:rPr>
        <w:t xml:space="preserve">1:3. </w:t>
      </w:r>
      <w:r w:rsidRPr="005C2EFC">
        <w:rPr>
          <w:color w:val="000000"/>
          <w:szCs w:val="24"/>
        </w:rPr>
        <w:tab/>
      </w:r>
      <w:r w:rsidRPr="005C2EFC">
        <w:rPr>
          <w:b/>
          <w:bCs/>
          <w:color w:val="000066"/>
          <w:szCs w:val="24"/>
        </w:rPr>
        <w:t xml:space="preserve">B. </w:t>
      </w:r>
      <w:r w:rsidRPr="005C2EFC">
        <w:rPr>
          <w:color w:val="000000"/>
          <w:szCs w:val="24"/>
        </w:rPr>
        <w:t xml:space="preserve">1:1. </w:t>
      </w:r>
      <w:r w:rsidRPr="005C2EFC">
        <w:rPr>
          <w:color w:val="000000"/>
          <w:szCs w:val="24"/>
        </w:rPr>
        <w:tab/>
      </w:r>
      <w:r w:rsidRPr="005C2EFC">
        <w:rPr>
          <w:b/>
          <w:bCs/>
          <w:color w:val="000066"/>
          <w:szCs w:val="24"/>
        </w:rPr>
        <w:t xml:space="preserve">C. </w:t>
      </w:r>
      <w:r w:rsidRPr="005C2EFC">
        <w:rPr>
          <w:color w:val="000000"/>
          <w:szCs w:val="24"/>
        </w:rPr>
        <w:t xml:space="preserve">1:2. </w:t>
      </w:r>
      <w:r w:rsidRPr="005C2EFC">
        <w:rPr>
          <w:color w:val="000000"/>
          <w:szCs w:val="24"/>
        </w:rPr>
        <w:tab/>
      </w:r>
      <w:r w:rsidRPr="005C2EFC">
        <w:rPr>
          <w:b/>
          <w:bCs/>
          <w:color w:val="000066"/>
          <w:szCs w:val="24"/>
        </w:rPr>
        <w:t xml:space="preserve">D. </w:t>
      </w:r>
      <w:r w:rsidRPr="005C2EFC">
        <w:rPr>
          <w:color w:val="000000"/>
          <w:szCs w:val="24"/>
        </w:rPr>
        <w:t>2:3.</w:t>
      </w:r>
    </w:p>
    <w:p w:rsidR="009B6598" w:rsidRPr="005C2EFC" w:rsidRDefault="009B6598" w:rsidP="008735B1">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36</w:t>
      </w:r>
      <w:r w:rsidRPr="005C2EFC">
        <w:rPr>
          <w:b/>
          <w:bCs/>
          <w:color w:val="002060"/>
          <w:szCs w:val="24"/>
        </w:rPr>
        <w:t xml:space="preserve">: </w:t>
      </w:r>
      <w:r w:rsidRPr="005C2EFC">
        <w:rPr>
          <w:color w:val="000000"/>
          <w:szCs w:val="24"/>
        </w:rPr>
        <w:t xml:space="preserve">Tiếp tuyến của đồ thị hàm số </w:t>
      </w:r>
      <w:r w:rsidRPr="005C2EFC">
        <w:rPr>
          <w:color w:val="000000"/>
          <w:position w:val="-30"/>
          <w:szCs w:val="24"/>
        </w:rPr>
        <w:object w:dxaOrig="840" w:dyaOrig="680">
          <v:shape id="_x0000_i5646" type="#_x0000_t75" style="width:42pt;height:34.5pt" o:ole="">
            <v:imagedata r:id="rId6227" o:title=""/>
          </v:shape>
          <o:OLEObject Type="Embed" ProgID="Equation.DSMT4" ShapeID="_x0000_i5646" DrawAspect="Content" ObjectID="_1772223270" r:id="rId6228"/>
        </w:object>
      </w:r>
      <w:r w:rsidRPr="005C2EFC">
        <w:rPr>
          <w:color w:val="000000"/>
          <w:szCs w:val="24"/>
        </w:rPr>
        <w:t xml:space="preserve"> tại điểm có hoành độ </w:t>
      </w:r>
      <w:r w:rsidRPr="005C2EFC">
        <w:rPr>
          <w:color w:val="000000"/>
          <w:position w:val="-12"/>
          <w:szCs w:val="24"/>
        </w:rPr>
        <w:object w:dxaOrig="720" w:dyaOrig="360">
          <v:shape id="_x0000_i5647" type="#_x0000_t75" style="width:36pt;height:18pt" o:ole="">
            <v:imagedata r:id="rId6229" o:title=""/>
          </v:shape>
          <o:OLEObject Type="Embed" ProgID="Equation.DSMT4" ShapeID="_x0000_i5647" DrawAspect="Content" ObjectID="_1772223271" r:id="rId6230"/>
        </w:object>
      </w:r>
      <w:r w:rsidRPr="005C2EFC">
        <w:rPr>
          <w:color w:val="000000"/>
          <w:szCs w:val="24"/>
        </w:rPr>
        <w:t xml:space="preserve"> có phương trình là:</w:t>
      </w:r>
    </w:p>
    <w:p w:rsidR="009B6598" w:rsidRPr="005C2EFC" w:rsidRDefault="009B6598" w:rsidP="004A0F6E">
      <w:pPr>
        <w:tabs>
          <w:tab w:val="left" w:pos="284"/>
          <w:tab w:val="left" w:pos="2835"/>
          <w:tab w:val="left" w:pos="5387"/>
          <w:tab w:val="left" w:pos="7938"/>
        </w:tabs>
        <w:spacing w:afterLines="120" w:after="288" w:line="324" w:lineRule="auto"/>
        <w:contextualSpacing/>
        <w:rPr>
          <w:color w:val="002060"/>
          <w:szCs w:val="24"/>
        </w:rPr>
      </w:pPr>
      <w:r w:rsidRPr="005C2EFC">
        <w:rPr>
          <w:b/>
          <w:bCs/>
          <w:color w:val="002060"/>
          <w:szCs w:val="24"/>
        </w:rPr>
        <w:tab/>
        <w:t xml:space="preserve">Đáp án: </w:t>
      </w:r>
      <w:r w:rsidRPr="005C2EFC">
        <w:rPr>
          <w:color w:val="002060"/>
          <w:szCs w:val="24"/>
        </w:rPr>
        <w:t>……………….</w:t>
      </w:r>
    </w:p>
    <w:p w:rsidR="009B6598" w:rsidRPr="005C2EFC" w:rsidRDefault="009B6598" w:rsidP="004D7F76">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37</w:t>
      </w:r>
      <w:r w:rsidRPr="005C2EFC">
        <w:rPr>
          <w:b/>
          <w:bCs/>
          <w:color w:val="002060"/>
          <w:szCs w:val="24"/>
        </w:rPr>
        <w:t xml:space="preserve">: </w:t>
      </w:r>
      <w:r w:rsidRPr="005C2EFC">
        <w:rPr>
          <w:color w:val="000000"/>
          <w:szCs w:val="24"/>
        </w:rPr>
        <w:t xml:space="preserve">Cho hàm số </w:t>
      </w:r>
      <w:r w:rsidRPr="005C2EFC">
        <w:rPr>
          <w:color w:val="000000"/>
          <w:position w:val="-14"/>
          <w:szCs w:val="24"/>
        </w:rPr>
        <w:object w:dxaOrig="920" w:dyaOrig="400">
          <v:shape id="_x0000_i5648" type="#_x0000_t75" style="width:46.5pt;height:19.5pt" o:ole="">
            <v:imagedata r:id="rId6231" o:title=""/>
          </v:shape>
          <o:OLEObject Type="Embed" ProgID="Equation.DSMT4" ShapeID="_x0000_i5648" DrawAspect="Content" ObjectID="_1772223272" r:id="rId6232"/>
        </w:object>
      </w:r>
      <w:r w:rsidRPr="005C2EFC">
        <w:rPr>
          <w:color w:val="000000"/>
          <w:szCs w:val="24"/>
        </w:rPr>
        <w:t xml:space="preserve"> có đạo hàm trên </w:t>
      </w:r>
      <w:r w:rsidRPr="005C2EFC">
        <w:rPr>
          <w:color w:val="000000"/>
          <w:position w:val="-4"/>
          <w:szCs w:val="24"/>
        </w:rPr>
        <w:object w:dxaOrig="260" w:dyaOrig="260">
          <v:shape id="_x0000_i5649" type="#_x0000_t75" style="width:13.5pt;height:13.5pt" o:ole="">
            <v:imagedata r:id="rId6233" o:title=""/>
          </v:shape>
          <o:OLEObject Type="Embed" ProgID="Equation.DSMT4" ShapeID="_x0000_i5649" DrawAspect="Content" ObjectID="_1772223273" r:id="rId6234"/>
        </w:object>
      </w:r>
      <w:r w:rsidRPr="005C2EFC">
        <w:rPr>
          <w:color w:val="000000"/>
          <w:szCs w:val="24"/>
        </w:rPr>
        <w:t xml:space="preserve">là </w:t>
      </w:r>
      <w:r w:rsidRPr="005C2EFC">
        <w:rPr>
          <w:color w:val="000000"/>
          <w:position w:val="-16"/>
          <w:szCs w:val="24"/>
        </w:rPr>
        <w:object w:dxaOrig="2540" w:dyaOrig="440">
          <v:shape id="_x0000_i5650" type="#_x0000_t75" style="width:127.5pt;height:22.5pt" o:ole="">
            <v:imagedata r:id="rId6235" o:title=""/>
          </v:shape>
          <o:OLEObject Type="Embed" ProgID="Equation.DSMT4" ShapeID="_x0000_i5650" DrawAspect="Content" ObjectID="_1772223274" r:id="rId6236"/>
        </w:object>
      </w:r>
      <w:r w:rsidRPr="005C2EFC">
        <w:rPr>
          <w:color w:val="000000"/>
          <w:szCs w:val="24"/>
        </w:rPr>
        <w:t>. Điểm cực đại của hàm số đã cho là:</w:t>
      </w:r>
    </w:p>
    <w:p w:rsidR="009B6598" w:rsidRPr="005C2EFC" w:rsidRDefault="009B6598" w:rsidP="004D7F76">
      <w:pPr>
        <w:tabs>
          <w:tab w:val="left" w:pos="284"/>
          <w:tab w:val="left" w:pos="2835"/>
          <w:tab w:val="left" w:pos="5387"/>
          <w:tab w:val="left" w:pos="7938"/>
        </w:tabs>
        <w:spacing w:afterLines="120" w:after="288" w:line="324" w:lineRule="auto"/>
        <w:contextualSpacing/>
        <w:rPr>
          <w:color w:val="002060"/>
          <w:szCs w:val="24"/>
        </w:rPr>
      </w:pPr>
      <w:r w:rsidRPr="005C2EFC">
        <w:rPr>
          <w:b/>
          <w:bCs/>
          <w:color w:val="002060"/>
          <w:szCs w:val="24"/>
        </w:rPr>
        <w:tab/>
        <w:t xml:space="preserve">Đáp án: </w:t>
      </w:r>
      <w:r w:rsidRPr="005C2EFC">
        <w:rPr>
          <w:color w:val="002060"/>
          <w:szCs w:val="24"/>
        </w:rPr>
        <w:t>……………….</w:t>
      </w:r>
    </w:p>
    <w:p w:rsidR="009B6598" w:rsidRPr="005C2EFC" w:rsidRDefault="009B6598" w:rsidP="00E409B3">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38</w:t>
      </w:r>
      <w:r w:rsidRPr="005C2EFC">
        <w:rPr>
          <w:b/>
          <w:bCs/>
          <w:color w:val="002060"/>
          <w:szCs w:val="24"/>
        </w:rPr>
        <w:t xml:space="preserve">: </w:t>
      </w:r>
      <w:r w:rsidRPr="005C2EFC">
        <w:rPr>
          <w:color w:val="000000"/>
          <w:szCs w:val="24"/>
        </w:rPr>
        <w:t xml:space="preserve">Trong không gian với hệ trục tọa độ Oxyz, cho </w:t>
      </w:r>
      <w:r w:rsidRPr="005C2EFC">
        <w:rPr>
          <w:color w:val="000000"/>
          <w:position w:val="-14"/>
          <w:szCs w:val="24"/>
        </w:rPr>
        <w:object w:dxaOrig="2040" w:dyaOrig="400">
          <v:shape id="_x0000_i5651" type="#_x0000_t75" style="width:102pt;height:19.5pt" o:ole="">
            <v:imagedata r:id="rId6237" o:title=""/>
          </v:shape>
          <o:OLEObject Type="Embed" ProgID="Equation.DSMT4" ShapeID="_x0000_i5651" DrawAspect="Content" ObjectID="_1772223275" r:id="rId6238"/>
        </w:object>
      </w:r>
      <w:r w:rsidRPr="005C2EFC">
        <w:rPr>
          <w:color w:val="000000"/>
          <w:szCs w:val="24"/>
        </w:rPr>
        <w:t xml:space="preserve">. Tìm tất cả các giá trị của tham số m sao cho khoảng cách từ điểm A đến mặt phẳng </w:t>
      </w:r>
      <w:r w:rsidRPr="005C2EFC">
        <w:rPr>
          <w:color w:val="000000"/>
          <w:position w:val="-10"/>
          <w:szCs w:val="24"/>
        </w:rPr>
        <w:object w:dxaOrig="1719" w:dyaOrig="320">
          <v:shape id="_x0000_i5652" type="#_x0000_t75" style="width:85.5pt;height:16.5pt" o:ole="">
            <v:imagedata r:id="rId6239" o:title=""/>
          </v:shape>
          <o:OLEObject Type="Embed" ProgID="Equation.DSMT4" ShapeID="_x0000_i5652" DrawAspect="Content" ObjectID="_1772223276" r:id="rId6240"/>
        </w:object>
      </w:r>
      <w:r w:rsidRPr="005C2EFC">
        <w:rPr>
          <w:color w:val="000000"/>
          <w:szCs w:val="24"/>
        </w:rPr>
        <w:t>bằng độ dài đoạn thẳng AB.</w:t>
      </w:r>
    </w:p>
    <w:p w:rsidR="009B6598" w:rsidRPr="005C2EFC" w:rsidRDefault="009B6598" w:rsidP="004A0F6E">
      <w:pPr>
        <w:tabs>
          <w:tab w:val="left" w:pos="284"/>
          <w:tab w:val="left" w:pos="2835"/>
          <w:tab w:val="left" w:pos="5387"/>
          <w:tab w:val="left" w:pos="7938"/>
        </w:tabs>
        <w:spacing w:afterLines="120" w:after="288" w:line="324" w:lineRule="auto"/>
        <w:contextualSpacing/>
        <w:rPr>
          <w:color w:val="002060"/>
          <w:szCs w:val="24"/>
        </w:rPr>
      </w:pPr>
      <w:r w:rsidRPr="005C2EFC">
        <w:rPr>
          <w:b/>
          <w:bCs/>
          <w:color w:val="002060"/>
          <w:szCs w:val="24"/>
        </w:rPr>
        <w:tab/>
        <w:t xml:space="preserve">Đáp án: </w:t>
      </w:r>
      <w:r w:rsidRPr="005C2EFC">
        <w:rPr>
          <w:color w:val="002060"/>
          <w:szCs w:val="24"/>
        </w:rPr>
        <w:t>……………….</w:t>
      </w:r>
    </w:p>
    <w:p w:rsidR="009B6598" w:rsidRPr="005C2EFC" w:rsidRDefault="009B6598" w:rsidP="00680CE8">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39</w:t>
      </w:r>
      <w:r w:rsidRPr="005C2EFC">
        <w:rPr>
          <w:b/>
          <w:bCs/>
          <w:color w:val="002060"/>
          <w:szCs w:val="24"/>
        </w:rPr>
        <w:t xml:space="preserve">: </w:t>
      </w:r>
      <w:r w:rsidRPr="005C2EFC">
        <w:rPr>
          <w:color w:val="000000"/>
          <w:szCs w:val="24"/>
        </w:rPr>
        <w:t>Chị bán hoa có 14 bông hoa hồng, trong đó có 6 bông màu đỏ, 5 bông màu hồng và 3 bông màu vàng. Trong ngày 20/11, bạn Lan chọn mua 4 bông hoa trong 14 bông hoa đó để tạo thành một bó hoa tặng cô giáo. Hỏi bạn Lan có bao nhiêu cách để có được bó hoa sao cho bó hoa không có quá hai màu hoa.</w:t>
      </w:r>
    </w:p>
    <w:p w:rsidR="009B6598" w:rsidRPr="005C2EFC" w:rsidRDefault="009B6598" w:rsidP="001768E4">
      <w:pPr>
        <w:tabs>
          <w:tab w:val="left" w:pos="284"/>
          <w:tab w:val="left" w:pos="2835"/>
          <w:tab w:val="left" w:pos="5387"/>
          <w:tab w:val="left" w:pos="7938"/>
        </w:tabs>
        <w:spacing w:afterLines="120" w:after="288" w:line="324" w:lineRule="auto"/>
        <w:contextualSpacing/>
        <w:rPr>
          <w:color w:val="002060"/>
          <w:szCs w:val="24"/>
        </w:rPr>
      </w:pPr>
      <w:r w:rsidRPr="005C2EFC">
        <w:rPr>
          <w:color w:val="000000"/>
          <w:szCs w:val="24"/>
        </w:rPr>
        <w:tab/>
      </w:r>
      <w:r w:rsidRPr="005C2EFC">
        <w:rPr>
          <w:b/>
          <w:bCs/>
          <w:color w:val="002060"/>
          <w:szCs w:val="24"/>
        </w:rPr>
        <w:t xml:space="preserve">Đáp án: </w:t>
      </w:r>
      <w:r w:rsidRPr="005C2EFC">
        <w:rPr>
          <w:color w:val="002060"/>
          <w:szCs w:val="24"/>
        </w:rPr>
        <w:t>……………….</w:t>
      </w:r>
    </w:p>
    <w:p w:rsidR="009B6598" w:rsidRPr="005C2EFC" w:rsidRDefault="009B6598" w:rsidP="001768E4">
      <w:pPr>
        <w:tabs>
          <w:tab w:val="left" w:pos="284"/>
          <w:tab w:val="left" w:pos="2835"/>
          <w:tab w:val="left" w:pos="5387"/>
          <w:tab w:val="left" w:pos="7938"/>
        </w:tabs>
        <w:spacing w:afterLines="120" w:after="288" w:line="324" w:lineRule="auto"/>
        <w:contextualSpacing/>
        <w:rPr>
          <w:color w:val="002060"/>
          <w:szCs w:val="24"/>
        </w:rPr>
      </w:pPr>
      <w:r w:rsidRPr="005C2EFC">
        <w:rPr>
          <w:rFonts w:eastAsia="Times New Roman"/>
          <w:b/>
          <w:bCs/>
          <w:color w:val="000066"/>
          <w:szCs w:val="24"/>
          <w:lang w:eastAsia="en-ID"/>
        </w:rPr>
        <w:t>Câu 40</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Cho </w:t>
      </w:r>
      <w:r w:rsidRPr="005C2EFC">
        <w:rPr>
          <w:rFonts w:eastAsia="Times New Roman"/>
          <w:color w:val="000000"/>
          <w:position w:val="-10"/>
          <w:szCs w:val="24"/>
          <w:lang w:eastAsia="en-ID"/>
        </w:rPr>
        <w:object w:dxaOrig="440" w:dyaOrig="320">
          <v:shape id="_x0000_i5653" type="#_x0000_t75" style="width:22.5pt;height:16.5pt" o:ole="">
            <v:imagedata r:id="rId6241" o:title=""/>
          </v:shape>
          <o:OLEObject Type="Embed" ProgID="Equation.DSMT4" ShapeID="_x0000_i5653" DrawAspect="Content" ObjectID="_1772223277" r:id="rId6242"/>
        </w:object>
      </w:r>
      <w:r w:rsidRPr="005C2EFC">
        <w:rPr>
          <w:rFonts w:eastAsia="Times New Roman"/>
          <w:color w:val="000000"/>
          <w:szCs w:val="24"/>
          <w:lang w:eastAsia="en-ID"/>
        </w:rPr>
        <w:t xml:space="preserve">là các số nguyên và </w:t>
      </w:r>
      <w:r w:rsidRPr="005C2EFC">
        <w:rPr>
          <w:rFonts w:eastAsia="Times New Roman"/>
          <w:color w:val="000000"/>
          <w:position w:val="-30"/>
          <w:szCs w:val="24"/>
          <w:lang w:eastAsia="en-ID"/>
        </w:rPr>
        <w:object w:dxaOrig="1960" w:dyaOrig="720">
          <v:shape id="_x0000_i5654" type="#_x0000_t75" style="width:97.5pt;height:36pt" o:ole="">
            <v:imagedata r:id="rId6243" o:title=""/>
          </v:shape>
          <o:OLEObject Type="Embed" ProgID="Equation.DSMT4" ShapeID="_x0000_i5654" DrawAspect="Content" ObjectID="_1772223278" r:id="rId6244"/>
        </w:object>
      </w:r>
      <w:r w:rsidRPr="005C2EFC">
        <w:rPr>
          <w:rFonts w:eastAsia="Times New Roman"/>
          <w:color w:val="000000"/>
          <w:szCs w:val="24"/>
          <w:lang w:eastAsia="en-ID"/>
        </w:rPr>
        <w:t xml:space="preserve">. Tính </w:t>
      </w:r>
      <w:r w:rsidRPr="005C2EFC">
        <w:rPr>
          <w:rFonts w:eastAsia="Times New Roman"/>
          <w:color w:val="000000"/>
          <w:position w:val="-10"/>
          <w:szCs w:val="24"/>
          <w:lang w:eastAsia="en-ID"/>
        </w:rPr>
        <w:object w:dxaOrig="1719" w:dyaOrig="360">
          <v:shape id="_x0000_i5655" type="#_x0000_t75" style="width:85.5pt;height:18pt" o:ole="">
            <v:imagedata r:id="rId6245" o:title=""/>
          </v:shape>
          <o:OLEObject Type="Embed" ProgID="Equation.DSMT4" ShapeID="_x0000_i5655" DrawAspect="Content" ObjectID="_1772223279" r:id="rId6246"/>
        </w:object>
      </w:r>
      <w:r w:rsidRPr="005C2EFC">
        <w:rPr>
          <w:rFonts w:eastAsia="Times New Roman"/>
          <w:color w:val="000000"/>
          <w:szCs w:val="24"/>
          <w:lang w:eastAsia="en-ID"/>
        </w:rPr>
        <w:t>.</w:t>
      </w:r>
    </w:p>
    <w:p w:rsidR="009B6598" w:rsidRPr="005C2EFC" w:rsidRDefault="009B6598" w:rsidP="001768E4">
      <w:pPr>
        <w:tabs>
          <w:tab w:val="left" w:pos="284"/>
          <w:tab w:val="left" w:pos="2835"/>
          <w:tab w:val="left" w:pos="5387"/>
          <w:tab w:val="left" w:pos="7938"/>
        </w:tabs>
        <w:spacing w:afterLines="120" w:after="288" w:line="324" w:lineRule="auto"/>
        <w:contextualSpacing/>
        <w:rPr>
          <w:color w:val="002060"/>
          <w:szCs w:val="24"/>
        </w:rPr>
      </w:pPr>
      <w:r w:rsidRPr="005C2EFC">
        <w:rPr>
          <w:color w:val="002060"/>
          <w:szCs w:val="24"/>
        </w:rPr>
        <w:tab/>
      </w:r>
      <w:r w:rsidRPr="005C2EFC">
        <w:rPr>
          <w:b/>
          <w:bCs/>
          <w:color w:val="002060"/>
          <w:szCs w:val="24"/>
        </w:rPr>
        <w:t xml:space="preserve">Đáp án: </w:t>
      </w:r>
      <w:r w:rsidRPr="005C2EFC">
        <w:rPr>
          <w:color w:val="002060"/>
          <w:szCs w:val="24"/>
        </w:rPr>
        <w:t>……………….</w:t>
      </w:r>
    </w:p>
    <w:p w:rsidR="009B6598" w:rsidRPr="005C2EFC" w:rsidRDefault="009B6598" w:rsidP="003E103D">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41</w:t>
      </w:r>
      <w:r w:rsidRPr="005C2EFC">
        <w:rPr>
          <w:b/>
          <w:bCs/>
          <w:color w:val="002060"/>
          <w:szCs w:val="24"/>
        </w:rPr>
        <w:t xml:space="preserve">: </w:t>
      </w:r>
      <w:r w:rsidRPr="005C2EFC">
        <w:rPr>
          <w:color w:val="000000"/>
          <w:szCs w:val="24"/>
        </w:rPr>
        <w:t xml:space="preserve">Cho chuyển động xác định bởi phương trình </w:t>
      </w:r>
      <w:r w:rsidRPr="005C2EFC">
        <w:rPr>
          <w:color w:val="000000"/>
          <w:position w:val="-10"/>
          <w:szCs w:val="24"/>
        </w:rPr>
        <w:object w:dxaOrig="1460" w:dyaOrig="360">
          <v:shape id="_x0000_i5656" type="#_x0000_t75" style="width:73.5pt;height:18pt" o:ole="">
            <v:imagedata r:id="rId6247" o:title=""/>
          </v:shape>
          <o:OLEObject Type="Embed" ProgID="Equation.DSMT4" ShapeID="_x0000_i5656" DrawAspect="Content" ObjectID="_1772223280" r:id="rId6248"/>
        </w:object>
      </w:r>
      <w:r w:rsidRPr="005C2EFC">
        <w:rPr>
          <w:color w:val="000000"/>
          <w:szCs w:val="24"/>
        </w:rPr>
        <w:t xml:space="preserve">, trong đó </w:t>
      </w:r>
      <w:r w:rsidRPr="005C2EFC">
        <w:rPr>
          <w:color w:val="000000"/>
          <w:position w:val="-6"/>
          <w:szCs w:val="24"/>
        </w:rPr>
        <w:object w:dxaOrig="139" w:dyaOrig="240">
          <v:shape id="_x0000_i5657" type="#_x0000_t75" style="width:7.5pt;height:12pt" o:ole="">
            <v:imagedata r:id="rId6249" o:title=""/>
          </v:shape>
          <o:OLEObject Type="Embed" ProgID="Equation.DSMT4" ShapeID="_x0000_i5657" DrawAspect="Content" ObjectID="_1772223281" r:id="rId6250"/>
        </w:object>
      </w:r>
      <w:r w:rsidRPr="005C2EFC">
        <w:rPr>
          <w:color w:val="000000"/>
          <w:szCs w:val="24"/>
        </w:rPr>
        <w:t xml:space="preserve"> được tính bằng giây và </w:t>
      </w:r>
      <w:r w:rsidRPr="005C2EFC">
        <w:rPr>
          <w:color w:val="000000"/>
          <w:position w:val="-6"/>
          <w:szCs w:val="24"/>
        </w:rPr>
        <w:object w:dxaOrig="220" w:dyaOrig="279">
          <v:shape id="_x0000_i5658" type="#_x0000_t75" style="width:10.5pt;height:13.5pt" o:ole="">
            <v:imagedata r:id="rId6251" o:title=""/>
          </v:shape>
          <o:OLEObject Type="Embed" ProgID="Equation.DSMT4" ShapeID="_x0000_i5658" DrawAspect="Content" ObjectID="_1772223282" r:id="rId6252"/>
        </w:object>
      </w:r>
      <w:r w:rsidRPr="005C2EFC">
        <w:rPr>
          <w:color w:val="000000"/>
          <w:szCs w:val="24"/>
        </w:rPr>
        <w:t xml:space="preserve"> được tính bằng mét. Tính vận tốc tại thời điểm gia tốc triệt tiêu.</w:t>
      </w:r>
    </w:p>
    <w:p w:rsidR="009B6598" w:rsidRPr="005C2EFC" w:rsidRDefault="009B6598" w:rsidP="001768E4">
      <w:pPr>
        <w:tabs>
          <w:tab w:val="left" w:pos="284"/>
          <w:tab w:val="left" w:pos="2835"/>
          <w:tab w:val="left" w:pos="5387"/>
          <w:tab w:val="left" w:pos="7938"/>
        </w:tabs>
        <w:spacing w:afterLines="120" w:after="288" w:line="324" w:lineRule="auto"/>
        <w:contextualSpacing/>
        <w:rPr>
          <w:color w:val="002060"/>
          <w:szCs w:val="24"/>
        </w:rPr>
      </w:pPr>
      <w:r w:rsidRPr="005C2EFC">
        <w:rPr>
          <w:b/>
          <w:bCs/>
          <w:color w:val="002060"/>
          <w:szCs w:val="24"/>
        </w:rPr>
        <w:tab/>
        <w:t xml:space="preserve">Đáp án: </w:t>
      </w:r>
      <w:r w:rsidRPr="005C2EFC">
        <w:rPr>
          <w:color w:val="002060"/>
          <w:szCs w:val="24"/>
        </w:rPr>
        <w:t>……………….</w:t>
      </w:r>
    </w:p>
    <w:p w:rsidR="009B6598" w:rsidRPr="005C2EFC" w:rsidRDefault="009B6598" w:rsidP="00F573E5">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42</w:t>
      </w:r>
      <w:r w:rsidRPr="005C2EFC">
        <w:rPr>
          <w:b/>
          <w:bCs/>
          <w:color w:val="002060"/>
          <w:szCs w:val="24"/>
        </w:rPr>
        <w:t xml:space="preserve">: </w:t>
      </w:r>
      <w:r w:rsidRPr="005C2EFC">
        <w:rPr>
          <w:color w:val="000000"/>
          <w:szCs w:val="24"/>
        </w:rPr>
        <w:t xml:space="preserve">Tập hợp các giá trị </w:t>
      </w:r>
      <w:r w:rsidRPr="005C2EFC">
        <w:rPr>
          <w:color w:val="000000"/>
          <w:position w:val="-6"/>
          <w:szCs w:val="24"/>
        </w:rPr>
        <w:object w:dxaOrig="260" w:dyaOrig="220">
          <v:shape id="_x0000_i5659" type="#_x0000_t75" style="width:13.5pt;height:10.5pt" o:ole="">
            <v:imagedata r:id="rId6253" o:title=""/>
          </v:shape>
          <o:OLEObject Type="Embed" ProgID="Equation.DSMT4" ShapeID="_x0000_i5659" DrawAspect="Content" ObjectID="_1772223283" r:id="rId6254"/>
        </w:object>
      </w:r>
      <w:r w:rsidRPr="005C2EFC">
        <w:rPr>
          <w:color w:val="000000"/>
          <w:szCs w:val="24"/>
        </w:rPr>
        <w:t xml:space="preserve"> để hàm số </w:t>
      </w:r>
      <w:r w:rsidRPr="005C2EFC">
        <w:rPr>
          <w:color w:val="000000"/>
          <w:position w:val="-24"/>
          <w:szCs w:val="24"/>
        </w:rPr>
        <w:object w:dxaOrig="2880" w:dyaOrig="660">
          <v:shape id="_x0000_i5660" type="#_x0000_t75" style="width:2in;height:33pt" o:ole="">
            <v:imagedata r:id="rId6255" o:title=""/>
          </v:shape>
          <o:OLEObject Type="Embed" ProgID="Equation.DSMT4" ShapeID="_x0000_i5660" DrawAspect="Content" ObjectID="_1772223284" r:id="rId6256"/>
        </w:object>
      </w:r>
      <w:r w:rsidRPr="005C2EFC">
        <w:rPr>
          <w:color w:val="000000"/>
          <w:szCs w:val="24"/>
        </w:rPr>
        <w:t>có hai điểm cực trị là:</w:t>
      </w:r>
    </w:p>
    <w:p w:rsidR="009B6598" w:rsidRPr="005C2EFC" w:rsidRDefault="009B6598" w:rsidP="00F573E5">
      <w:pPr>
        <w:tabs>
          <w:tab w:val="left" w:pos="284"/>
          <w:tab w:val="left" w:pos="2835"/>
          <w:tab w:val="left" w:pos="5387"/>
          <w:tab w:val="left" w:pos="7938"/>
        </w:tabs>
        <w:spacing w:afterLines="120" w:after="288" w:line="324" w:lineRule="auto"/>
        <w:contextualSpacing/>
        <w:rPr>
          <w:color w:val="002060"/>
          <w:szCs w:val="24"/>
        </w:rPr>
      </w:pPr>
      <w:r w:rsidRPr="005C2EFC">
        <w:rPr>
          <w:b/>
          <w:bCs/>
          <w:color w:val="002060"/>
          <w:szCs w:val="24"/>
        </w:rPr>
        <w:lastRenderedPageBreak/>
        <w:tab/>
        <w:t xml:space="preserve">Đáp án: </w:t>
      </w:r>
      <w:r w:rsidRPr="005C2EFC">
        <w:rPr>
          <w:color w:val="002060"/>
          <w:szCs w:val="24"/>
        </w:rPr>
        <w:t>……………….</w:t>
      </w:r>
    </w:p>
    <w:p w:rsidR="009B6598" w:rsidRPr="005C2EFC" w:rsidRDefault="009B6598" w:rsidP="00F573E5">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43</w:t>
      </w:r>
      <w:r w:rsidRPr="005C2EFC">
        <w:rPr>
          <w:b/>
          <w:bCs/>
          <w:color w:val="002060"/>
          <w:szCs w:val="24"/>
        </w:rPr>
        <w:t xml:space="preserve">: </w:t>
      </w:r>
      <w:r w:rsidRPr="005C2EFC">
        <w:rPr>
          <w:color w:val="000000"/>
          <w:szCs w:val="24"/>
        </w:rPr>
        <w:t xml:space="preserve">Mặt sàn của một thang máy có dạng hình vuông ABCD cạnh 2m được lát gạch màu trắng và trang trí bởi một hình 4 cánh giống nhau màu sẫm. Khi đặt trong hệ toạ độ Oxy với </w:t>
      </w:r>
      <w:r w:rsidRPr="005C2EFC">
        <w:rPr>
          <w:color w:val="000000"/>
          <w:position w:val="-6"/>
          <w:szCs w:val="24"/>
        </w:rPr>
        <w:object w:dxaOrig="240" w:dyaOrig="279">
          <v:shape id="_x0000_i5661" type="#_x0000_t75" style="width:12pt;height:13.5pt" o:ole="">
            <v:imagedata r:id="rId6257" o:title=""/>
          </v:shape>
          <o:OLEObject Type="Embed" ProgID="Equation.DSMT4" ShapeID="_x0000_i5661" DrawAspect="Content" ObjectID="_1772223285" r:id="rId6258"/>
        </w:object>
      </w:r>
      <w:r w:rsidRPr="005C2EFC">
        <w:rPr>
          <w:color w:val="000000"/>
          <w:szCs w:val="24"/>
        </w:rPr>
        <w:t xml:space="preserve">là tâm hình vuông sao cho </w:t>
      </w:r>
      <w:r w:rsidRPr="005C2EFC">
        <w:rPr>
          <w:color w:val="000000"/>
          <w:position w:val="-14"/>
          <w:szCs w:val="24"/>
        </w:rPr>
        <w:object w:dxaOrig="720" w:dyaOrig="400">
          <v:shape id="_x0000_i5662" type="#_x0000_t75" style="width:36pt;height:19.5pt" o:ole="">
            <v:imagedata r:id="rId6259" o:title=""/>
          </v:shape>
          <o:OLEObject Type="Embed" ProgID="Equation.DSMT4" ShapeID="_x0000_i5662" DrawAspect="Content" ObjectID="_1772223286" r:id="rId6260"/>
        </w:object>
      </w:r>
      <w:r w:rsidRPr="005C2EFC">
        <w:rPr>
          <w:color w:val="000000"/>
          <w:szCs w:val="24"/>
        </w:rPr>
        <w:t xml:space="preserve"> như hình vẽ bên thì các đường cong OA có phương trình </w:t>
      </w:r>
      <w:r w:rsidRPr="005C2EFC">
        <w:rPr>
          <w:color w:val="000000"/>
          <w:position w:val="-10"/>
          <w:szCs w:val="24"/>
        </w:rPr>
        <w:object w:dxaOrig="620" w:dyaOrig="360">
          <v:shape id="_x0000_i5663" type="#_x0000_t75" style="width:31.5pt;height:18pt" o:ole="">
            <v:imagedata r:id="rId6261" o:title=""/>
          </v:shape>
          <o:OLEObject Type="Embed" ProgID="Equation.DSMT4" ShapeID="_x0000_i5663" DrawAspect="Content" ObjectID="_1772223287" r:id="rId6262"/>
        </w:object>
      </w:r>
      <w:r w:rsidRPr="005C2EFC">
        <w:rPr>
          <w:color w:val="000000"/>
          <w:szCs w:val="24"/>
        </w:rPr>
        <w:t xml:space="preserve"> và </w:t>
      </w:r>
      <w:r w:rsidRPr="005C2EFC">
        <w:rPr>
          <w:color w:val="000000"/>
          <w:position w:val="-10"/>
          <w:szCs w:val="24"/>
        </w:rPr>
        <w:object w:dxaOrig="1160" w:dyaOrig="360">
          <v:shape id="_x0000_i5664" type="#_x0000_t75" style="width:58.5pt;height:18pt" o:ole="">
            <v:imagedata r:id="rId6263" o:title=""/>
          </v:shape>
          <o:OLEObject Type="Embed" ProgID="Equation.DSMT4" ShapeID="_x0000_i5664" DrawAspect="Content" ObjectID="_1772223288" r:id="rId6264"/>
        </w:object>
      </w:r>
      <w:r w:rsidRPr="005C2EFC">
        <w:rPr>
          <w:color w:val="000000"/>
          <w:szCs w:val="24"/>
        </w:rPr>
        <w:t xml:space="preserve">. Tính giá trị ab biết rằng diện tích trang trí màu sẫm chiếm </w:t>
      </w:r>
      <w:r w:rsidRPr="005C2EFC">
        <w:rPr>
          <w:color w:val="000000"/>
          <w:position w:val="-24"/>
          <w:szCs w:val="24"/>
        </w:rPr>
        <w:object w:dxaOrig="220" w:dyaOrig="620">
          <v:shape id="_x0000_i5665" type="#_x0000_t75" style="width:10.5pt;height:31.5pt" o:ole="">
            <v:imagedata r:id="rId6265" o:title=""/>
          </v:shape>
          <o:OLEObject Type="Embed" ProgID="Equation.DSMT4" ShapeID="_x0000_i5665" DrawAspect="Content" ObjectID="_1772223289" r:id="rId6266"/>
        </w:object>
      </w:r>
      <w:r w:rsidRPr="005C2EFC">
        <w:rPr>
          <w:color w:val="000000"/>
          <w:szCs w:val="24"/>
        </w:rPr>
        <w:t xml:space="preserve"> diện tích mặt sàn.</w:t>
      </w:r>
    </w:p>
    <w:p w:rsidR="009B6598" w:rsidRPr="005C2EFC" w:rsidRDefault="0052325F" w:rsidP="00A84F30">
      <w:pPr>
        <w:tabs>
          <w:tab w:val="left" w:pos="284"/>
          <w:tab w:val="left" w:pos="2835"/>
          <w:tab w:val="left" w:pos="5387"/>
          <w:tab w:val="left" w:pos="7938"/>
        </w:tabs>
        <w:spacing w:afterLines="120" w:after="288" w:line="324" w:lineRule="auto"/>
        <w:contextualSpacing/>
        <w:jc w:val="center"/>
        <w:rPr>
          <w:color w:val="000000"/>
          <w:szCs w:val="24"/>
        </w:rPr>
      </w:pPr>
      <w:r>
        <w:rPr>
          <w:noProof/>
          <w:szCs w:val="24"/>
        </w:rPr>
        <w:drawing>
          <wp:inline distT="0" distB="0" distL="0" distR="0">
            <wp:extent cx="1409700" cy="1304925"/>
            <wp:effectExtent l="0" t="0" r="0" b="9525"/>
            <wp:docPr id="4848" name="Picture 21"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gram  Description automatically generated"/>
                    <pic:cNvPicPr>
                      <a:picLocks noChangeAspect="1" noChangeArrowheads="1"/>
                    </pic:cNvPicPr>
                  </pic:nvPicPr>
                  <pic:blipFill>
                    <a:blip r:embed="rId6267">
                      <a:extLst>
                        <a:ext uri="{28A0092B-C50C-407E-A947-70E740481C1C}">
                          <a14:useLocalDpi xmlns:a14="http://schemas.microsoft.com/office/drawing/2010/main"/>
                        </a:ext>
                      </a:extLst>
                    </a:blip>
                    <a:srcRect/>
                    <a:stretch>
                      <a:fillRect/>
                    </a:stretch>
                  </pic:blipFill>
                  <pic:spPr bwMode="auto">
                    <a:xfrm>
                      <a:off x="0" y="0"/>
                      <a:ext cx="1409700" cy="1304925"/>
                    </a:xfrm>
                    <a:prstGeom prst="rect">
                      <a:avLst/>
                    </a:prstGeom>
                    <a:noFill/>
                    <a:ln>
                      <a:noFill/>
                    </a:ln>
                  </pic:spPr>
                </pic:pic>
              </a:graphicData>
            </a:graphic>
          </wp:inline>
        </w:drawing>
      </w:r>
    </w:p>
    <w:p w:rsidR="009B6598" w:rsidRPr="005C2EFC" w:rsidRDefault="009B6598" w:rsidP="00A84F30">
      <w:pPr>
        <w:tabs>
          <w:tab w:val="left" w:pos="284"/>
          <w:tab w:val="left" w:pos="2835"/>
          <w:tab w:val="left" w:pos="5387"/>
          <w:tab w:val="left" w:pos="7938"/>
        </w:tabs>
        <w:spacing w:afterLines="120" w:after="288" w:line="324" w:lineRule="auto"/>
        <w:contextualSpacing/>
        <w:rPr>
          <w:color w:val="002060"/>
          <w:szCs w:val="24"/>
        </w:rPr>
      </w:pPr>
      <w:r w:rsidRPr="005C2EFC">
        <w:rPr>
          <w:b/>
          <w:bCs/>
          <w:color w:val="002060"/>
          <w:szCs w:val="24"/>
        </w:rPr>
        <w:tab/>
        <w:t xml:space="preserve">Đáp án: </w:t>
      </w:r>
      <w:r w:rsidRPr="005C2EFC">
        <w:rPr>
          <w:color w:val="002060"/>
          <w:szCs w:val="24"/>
        </w:rPr>
        <w:t>……………….</w:t>
      </w:r>
    </w:p>
    <w:p w:rsidR="009B6598" w:rsidRPr="005C2EFC" w:rsidRDefault="009B6598" w:rsidP="00A84F30">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44</w:t>
      </w:r>
      <w:r w:rsidRPr="005C2EFC">
        <w:rPr>
          <w:b/>
          <w:bCs/>
          <w:color w:val="002060"/>
          <w:szCs w:val="24"/>
        </w:rPr>
        <w:t xml:space="preserve">: </w:t>
      </w:r>
      <w:r w:rsidRPr="005C2EFC">
        <w:rPr>
          <w:color w:val="000000"/>
          <w:szCs w:val="24"/>
        </w:rPr>
        <w:t xml:space="preserve">Cho hàm số </w:t>
      </w:r>
      <w:r w:rsidRPr="005C2EFC">
        <w:rPr>
          <w:color w:val="000000"/>
          <w:position w:val="-14"/>
          <w:szCs w:val="24"/>
        </w:rPr>
        <w:object w:dxaOrig="920" w:dyaOrig="400">
          <v:shape id="_x0000_i5666" type="#_x0000_t75" style="width:46.5pt;height:19.5pt" o:ole="">
            <v:imagedata r:id="rId6268" o:title=""/>
          </v:shape>
          <o:OLEObject Type="Embed" ProgID="Equation.DSMT4" ShapeID="_x0000_i5666" DrawAspect="Content" ObjectID="_1772223290" r:id="rId6269"/>
        </w:object>
      </w:r>
      <w:r w:rsidRPr="005C2EFC">
        <w:rPr>
          <w:color w:val="000000"/>
          <w:szCs w:val="24"/>
        </w:rPr>
        <w:t xml:space="preserve"> có bảng biến thiên:</w:t>
      </w:r>
    </w:p>
    <w:p w:rsidR="009B6598" w:rsidRPr="005C2EFC" w:rsidRDefault="0052325F" w:rsidP="00FB250B">
      <w:pPr>
        <w:tabs>
          <w:tab w:val="left" w:pos="284"/>
          <w:tab w:val="left" w:pos="2835"/>
          <w:tab w:val="left" w:pos="5387"/>
          <w:tab w:val="left" w:pos="7938"/>
        </w:tabs>
        <w:spacing w:afterLines="120" w:after="288" w:line="324" w:lineRule="auto"/>
        <w:contextualSpacing/>
        <w:jc w:val="center"/>
        <w:rPr>
          <w:color w:val="000000"/>
          <w:szCs w:val="24"/>
        </w:rPr>
      </w:pPr>
      <w:r>
        <w:rPr>
          <w:noProof/>
          <w:szCs w:val="24"/>
        </w:rPr>
        <w:drawing>
          <wp:inline distT="0" distB="0" distL="0" distR="0">
            <wp:extent cx="4362450" cy="1038225"/>
            <wp:effectExtent l="0" t="0" r="0" b="9525"/>
            <wp:docPr id="4850" name="Picture 23" descr="Char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art  Description automatically generated with medium confidence"/>
                    <pic:cNvPicPr>
                      <a:picLocks noChangeAspect="1" noChangeArrowheads="1"/>
                    </pic:cNvPicPr>
                  </pic:nvPicPr>
                  <pic:blipFill>
                    <a:blip r:embed="rId6270">
                      <a:extLst>
                        <a:ext uri="{28A0092B-C50C-407E-A947-70E740481C1C}">
                          <a14:useLocalDpi xmlns:a14="http://schemas.microsoft.com/office/drawing/2010/main"/>
                        </a:ext>
                      </a:extLst>
                    </a:blip>
                    <a:srcRect/>
                    <a:stretch>
                      <a:fillRect/>
                    </a:stretch>
                  </pic:blipFill>
                  <pic:spPr bwMode="auto">
                    <a:xfrm>
                      <a:off x="0" y="0"/>
                      <a:ext cx="4362450" cy="1038225"/>
                    </a:xfrm>
                    <a:prstGeom prst="rect">
                      <a:avLst/>
                    </a:prstGeom>
                    <a:noFill/>
                    <a:ln>
                      <a:noFill/>
                    </a:ln>
                  </pic:spPr>
                </pic:pic>
              </a:graphicData>
            </a:graphic>
          </wp:inline>
        </w:drawing>
      </w:r>
    </w:p>
    <w:p w:rsidR="009B6598" w:rsidRPr="005C2EFC" w:rsidRDefault="009B6598" w:rsidP="00F573E5">
      <w:pPr>
        <w:tabs>
          <w:tab w:val="left" w:pos="284"/>
          <w:tab w:val="left" w:pos="2835"/>
          <w:tab w:val="left" w:pos="5387"/>
          <w:tab w:val="left" w:pos="7938"/>
        </w:tabs>
        <w:spacing w:afterLines="120" w:after="288" w:line="324" w:lineRule="auto"/>
        <w:contextualSpacing/>
        <w:rPr>
          <w:color w:val="000000"/>
          <w:szCs w:val="24"/>
        </w:rPr>
      </w:pPr>
    </w:p>
    <w:p w:rsidR="009B6598" w:rsidRPr="005C2EFC" w:rsidRDefault="009B6598" w:rsidP="00F573E5">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 xml:space="preserve">Tìm tất cả cá giá trị </w:t>
      </w:r>
      <w:r w:rsidRPr="005C2EFC">
        <w:rPr>
          <w:color w:val="000000"/>
          <w:position w:val="-6"/>
          <w:szCs w:val="24"/>
        </w:rPr>
        <w:object w:dxaOrig="260" w:dyaOrig="220">
          <v:shape id="_x0000_i5667" type="#_x0000_t75" style="width:13.5pt;height:10.5pt" o:ole="">
            <v:imagedata r:id="rId6271" o:title=""/>
          </v:shape>
          <o:OLEObject Type="Embed" ProgID="Equation.DSMT4" ShapeID="_x0000_i5667" DrawAspect="Content" ObjectID="_1772223291" r:id="rId6272"/>
        </w:object>
      </w:r>
      <w:r w:rsidRPr="005C2EFC">
        <w:rPr>
          <w:color w:val="000000"/>
          <w:szCs w:val="24"/>
        </w:rPr>
        <w:t xml:space="preserve">để bất phương trình </w:t>
      </w:r>
      <w:r w:rsidRPr="005C2EFC">
        <w:rPr>
          <w:color w:val="000000"/>
          <w:position w:val="-18"/>
          <w:szCs w:val="24"/>
        </w:rPr>
        <w:object w:dxaOrig="1760" w:dyaOrig="480">
          <v:shape id="_x0000_i5668" type="#_x0000_t75" style="width:88.5pt;height:24pt" o:ole="">
            <v:imagedata r:id="rId6273" o:title=""/>
          </v:shape>
          <o:OLEObject Type="Embed" ProgID="Equation.DSMT4" ShapeID="_x0000_i5668" DrawAspect="Content" ObjectID="_1772223292" r:id="rId6274"/>
        </w:object>
      </w:r>
      <w:r w:rsidRPr="005C2EFC">
        <w:rPr>
          <w:color w:val="000000"/>
          <w:szCs w:val="24"/>
        </w:rPr>
        <w:t>có nghiệm?</w:t>
      </w:r>
    </w:p>
    <w:p w:rsidR="009B6598" w:rsidRPr="005C2EFC" w:rsidRDefault="009B6598" w:rsidP="00F573E5">
      <w:pPr>
        <w:tabs>
          <w:tab w:val="left" w:pos="284"/>
          <w:tab w:val="left" w:pos="2835"/>
          <w:tab w:val="left" w:pos="5387"/>
          <w:tab w:val="left" w:pos="7938"/>
        </w:tabs>
        <w:spacing w:afterLines="120" w:after="288" w:line="324" w:lineRule="auto"/>
        <w:contextualSpacing/>
        <w:rPr>
          <w:color w:val="002060"/>
          <w:szCs w:val="24"/>
        </w:rPr>
      </w:pPr>
      <w:r w:rsidRPr="005C2EFC">
        <w:rPr>
          <w:b/>
          <w:bCs/>
          <w:color w:val="002060"/>
          <w:szCs w:val="24"/>
        </w:rPr>
        <w:tab/>
        <w:t xml:space="preserve">Đáp án: </w:t>
      </w:r>
      <w:r w:rsidRPr="005C2EFC">
        <w:rPr>
          <w:color w:val="002060"/>
          <w:szCs w:val="24"/>
        </w:rPr>
        <w:t>……………….</w:t>
      </w:r>
    </w:p>
    <w:p w:rsidR="009B6598" w:rsidRPr="005C2EFC" w:rsidRDefault="009B6598" w:rsidP="00F573E5">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45</w:t>
      </w:r>
      <w:r w:rsidRPr="005C2EFC">
        <w:rPr>
          <w:b/>
          <w:bCs/>
          <w:color w:val="002060"/>
          <w:szCs w:val="24"/>
        </w:rPr>
        <w:t xml:space="preserve">: </w:t>
      </w:r>
      <w:r w:rsidRPr="005C2EFC">
        <w:rPr>
          <w:color w:val="000000"/>
          <w:szCs w:val="24"/>
        </w:rPr>
        <w:t xml:space="preserve">Xét các số phức </w:t>
      </w:r>
      <w:r w:rsidRPr="005C2EFC">
        <w:rPr>
          <w:color w:val="000000"/>
          <w:position w:val="-4"/>
          <w:szCs w:val="24"/>
        </w:rPr>
        <w:object w:dxaOrig="200" w:dyaOrig="200">
          <v:shape id="_x0000_i5669" type="#_x0000_t75" style="width:10.5pt;height:10.5pt" o:ole="">
            <v:imagedata r:id="rId6275" o:title=""/>
          </v:shape>
          <o:OLEObject Type="Embed" ProgID="Equation.DSMT4" ShapeID="_x0000_i5669" DrawAspect="Content" ObjectID="_1772223293" r:id="rId6276"/>
        </w:object>
      </w:r>
      <w:r w:rsidRPr="005C2EFC">
        <w:rPr>
          <w:color w:val="000000"/>
          <w:szCs w:val="24"/>
        </w:rPr>
        <w:t xml:space="preserve"> sao cho  </w:t>
      </w:r>
      <w:r w:rsidRPr="005C2EFC">
        <w:rPr>
          <w:color w:val="000000"/>
          <w:position w:val="-14"/>
          <w:szCs w:val="24"/>
        </w:rPr>
        <w:object w:dxaOrig="1300" w:dyaOrig="400">
          <v:shape id="_x0000_i5670" type="#_x0000_t75" style="width:64.5pt;height:19.5pt" o:ole="">
            <v:imagedata r:id="rId6277" o:title=""/>
          </v:shape>
          <o:OLEObject Type="Embed" ProgID="Equation.DSMT4" ShapeID="_x0000_i5670" DrawAspect="Content" ObjectID="_1772223294" r:id="rId6278"/>
        </w:object>
      </w:r>
      <w:r w:rsidRPr="005C2EFC">
        <w:rPr>
          <w:color w:val="000000"/>
          <w:szCs w:val="24"/>
        </w:rPr>
        <w:t xml:space="preserve"> là số thực. Tập hợp các điểm biểu diễn của số</w:t>
      </w:r>
      <w:r w:rsidRPr="005C2EFC">
        <w:rPr>
          <w:color w:val="000000"/>
          <w:szCs w:val="24"/>
        </w:rPr>
        <w:br/>
        <w:t xml:space="preserve">phức </w:t>
      </w:r>
      <w:r w:rsidRPr="005C2EFC">
        <w:rPr>
          <w:color w:val="000000"/>
          <w:position w:val="-4"/>
          <w:szCs w:val="24"/>
        </w:rPr>
        <w:object w:dxaOrig="200" w:dyaOrig="200">
          <v:shape id="_x0000_i5671" type="#_x0000_t75" style="width:10.5pt;height:10.5pt" o:ole="">
            <v:imagedata r:id="rId6275" o:title=""/>
          </v:shape>
          <o:OLEObject Type="Embed" ProgID="Equation.DSMT4" ShapeID="_x0000_i5671" DrawAspect="Content" ObjectID="_1772223295" r:id="rId6279"/>
        </w:object>
      </w:r>
      <w:r w:rsidRPr="005C2EFC">
        <w:rPr>
          <w:color w:val="000000"/>
          <w:szCs w:val="24"/>
        </w:rPr>
        <w:t xml:space="preserve"> là:</w:t>
      </w:r>
    </w:p>
    <w:p w:rsidR="009B6598" w:rsidRPr="005C2EFC" w:rsidRDefault="009B6598" w:rsidP="00F573E5">
      <w:pPr>
        <w:tabs>
          <w:tab w:val="left" w:pos="284"/>
          <w:tab w:val="left" w:pos="2835"/>
          <w:tab w:val="left" w:pos="5387"/>
          <w:tab w:val="left" w:pos="7938"/>
        </w:tabs>
        <w:spacing w:afterLines="120" w:after="288" w:line="324" w:lineRule="auto"/>
        <w:contextualSpacing/>
        <w:rPr>
          <w:b/>
          <w:bCs/>
          <w:color w:val="002060"/>
          <w:szCs w:val="24"/>
        </w:rPr>
      </w:pPr>
      <w:r w:rsidRPr="005C2EFC">
        <w:rPr>
          <w:b/>
          <w:bCs/>
          <w:color w:val="002060"/>
          <w:szCs w:val="24"/>
        </w:rPr>
        <w:tab/>
        <w:t>Đáp án: ……………….</w:t>
      </w:r>
    </w:p>
    <w:p w:rsidR="009B6598" w:rsidRPr="005C2EFC" w:rsidRDefault="009B6598" w:rsidP="00E70116">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46</w:t>
      </w:r>
      <w:r w:rsidRPr="005C2EFC">
        <w:rPr>
          <w:b/>
          <w:bCs/>
          <w:color w:val="002060"/>
          <w:szCs w:val="24"/>
        </w:rPr>
        <w:t xml:space="preserve">: </w:t>
      </w:r>
      <w:r w:rsidRPr="005C2EFC">
        <w:rPr>
          <w:color w:val="000000"/>
          <w:szCs w:val="24"/>
        </w:rPr>
        <w:t xml:space="preserve">Cho hình chóp S.ABCD có đáy ABCD là hình vuông có cạnh bằng </w:t>
      </w:r>
      <w:r w:rsidRPr="005C2EFC">
        <w:rPr>
          <w:color w:val="000000"/>
          <w:position w:val="-6"/>
          <w:szCs w:val="24"/>
        </w:rPr>
        <w:object w:dxaOrig="200" w:dyaOrig="220">
          <v:shape id="_x0000_i5672" type="#_x0000_t75" style="width:10.5pt;height:10.5pt" o:ole="">
            <v:imagedata r:id="rId6280" o:title=""/>
          </v:shape>
          <o:OLEObject Type="Embed" ProgID="Equation.DSMT4" ShapeID="_x0000_i5672" DrawAspect="Content" ObjectID="_1772223296" r:id="rId6281"/>
        </w:object>
      </w:r>
      <w:r w:rsidRPr="005C2EFC">
        <w:rPr>
          <w:color w:val="000000"/>
          <w:szCs w:val="24"/>
        </w:rPr>
        <w:t xml:space="preserve">, cạnh bên SA vuông góc với mặt phẳng đáy và </w:t>
      </w:r>
      <w:r w:rsidRPr="005C2EFC">
        <w:rPr>
          <w:color w:val="000000"/>
          <w:position w:val="-10"/>
          <w:szCs w:val="24"/>
        </w:rPr>
        <w:object w:dxaOrig="960" w:dyaOrig="380">
          <v:shape id="_x0000_i5673" type="#_x0000_t75" style="width:48pt;height:19.5pt" o:ole="">
            <v:imagedata r:id="rId6282" o:title=""/>
          </v:shape>
          <o:OLEObject Type="Embed" ProgID="Equation.DSMT4" ShapeID="_x0000_i5673" DrawAspect="Content" ObjectID="_1772223297" r:id="rId6283"/>
        </w:object>
      </w:r>
      <w:r w:rsidRPr="005C2EFC">
        <w:rPr>
          <w:color w:val="000000"/>
          <w:szCs w:val="24"/>
        </w:rPr>
        <w:t xml:space="preserve">(hình bên). Gọi </w:t>
      </w:r>
      <w:r w:rsidRPr="005C2EFC">
        <w:rPr>
          <w:color w:val="000000"/>
          <w:position w:val="-10"/>
          <w:szCs w:val="24"/>
        </w:rPr>
        <w:object w:dxaOrig="600" w:dyaOrig="320">
          <v:shape id="_x0000_i5674" type="#_x0000_t75" style="width:30pt;height:16.5pt" o:ole="">
            <v:imagedata r:id="rId6284" o:title=""/>
          </v:shape>
          <o:OLEObject Type="Embed" ProgID="Equation.DSMT4" ShapeID="_x0000_i5674" DrawAspect="Content" ObjectID="_1772223298" r:id="rId6285"/>
        </w:object>
      </w:r>
      <w:r w:rsidRPr="005C2EFC">
        <w:rPr>
          <w:color w:val="000000"/>
          <w:szCs w:val="24"/>
        </w:rPr>
        <w:t xml:space="preserve">lần lượt là hình chiếu vuông góc của </w:t>
      </w:r>
      <w:r w:rsidRPr="005C2EFC">
        <w:rPr>
          <w:color w:val="000000"/>
          <w:position w:val="-4"/>
          <w:szCs w:val="24"/>
        </w:rPr>
        <w:object w:dxaOrig="240" w:dyaOrig="260">
          <v:shape id="_x0000_i5675" type="#_x0000_t75" style="width:12pt;height:13.5pt" o:ole="">
            <v:imagedata r:id="rId6286" o:title=""/>
          </v:shape>
          <o:OLEObject Type="Embed" ProgID="Equation.DSMT4" ShapeID="_x0000_i5675" DrawAspect="Content" ObjectID="_1772223299" r:id="rId6287"/>
        </w:object>
      </w:r>
      <w:r w:rsidRPr="005C2EFC">
        <w:rPr>
          <w:color w:val="000000"/>
          <w:szCs w:val="24"/>
        </w:rPr>
        <w:t xml:space="preserve"> trên </w:t>
      </w:r>
      <w:r w:rsidRPr="005C2EFC">
        <w:rPr>
          <w:color w:val="000000"/>
          <w:position w:val="-10"/>
          <w:szCs w:val="24"/>
        </w:rPr>
        <w:object w:dxaOrig="760" w:dyaOrig="320">
          <v:shape id="_x0000_i5676" type="#_x0000_t75" style="width:37.5pt;height:16.5pt" o:ole="">
            <v:imagedata r:id="rId6288" o:title=""/>
          </v:shape>
          <o:OLEObject Type="Embed" ProgID="Equation.DSMT4" ShapeID="_x0000_i5676" DrawAspect="Content" ObjectID="_1772223300" r:id="rId6289"/>
        </w:object>
      </w:r>
      <w:r w:rsidRPr="005C2EFC">
        <w:rPr>
          <w:color w:val="000000"/>
          <w:szCs w:val="24"/>
        </w:rPr>
        <w:t xml:space="preserve">. Số đo của góc tạo bởi mặt phẳng </w:t>
      </w:r>
      <w:r w:rsidRPr="005C2EFC">
        <w:rPr>
          <w:color w:val="000000"/>
          <w:position w:val="-14"/>
          <w:szCs w:val="24"/>
        </w:rPr>
        <w:object w:dxaOrig="780" w:dyaOrig="400">
          <v:shape id="_x0000_i5677" type="#_x0000_t75" style="width:39pt;height:19.5pt" o:ole="">
            <v:imagedata r:id="rId6290" o:title=""/>
          </v:shape>
          <o:OLEObject Type="Embed" ProgID="Equation.DSMT4" ShapeID="_x0000_i5677" DrawAspect="Content" ObjectID="_1772223301" r:id="rId6291"/>
        </w:object>
      </w:r>
      <w:r w:rsidRPr="005C2EFC">
        <w:rPr>
          <w:color w:val="000000"/>
          <w:szCs w:val="24"/>
        </w:rPr>
        <w:t xml:space="preserve"> và </w:t>
      </w:r>
      <w:r w:rsidRPr="005C2EFC">
        <w:rPr>
          <w:color w:val="000000"/>
          <w:position w:val="-14"/>
          <w:szCs w:val="24"/>
        </w:rPr>
        <w:object w:dxaOrig="920" w:dyaOrig="400">
          <v:shape id="_x0000_i5678" type="#_x0000_t75" style="width:46.5pt;height:19.5pt" o:ole="">
            <v:imagedata r:id="rId6292" o:title=""/>
          </v:shape>
          <o:OLEObject Type="Embed" ProgID="Equation.DSMT4" ShapeID="_x0000_i5678" DrawAspect="Content" ObjectID="_1772223302" r:id="rId6293"/>
        </w:object>
      </w:r>
      <w:r w:rsidRPr="005C2EFC">
        <w:rPr>
          <w:color w:val="000000"/>
          <w:szCs w:val="24"/>
        </w:rPr>
        <w:t xml:space="preserve"> bằng:</w:t>
      </w:r>
    </w:p>
    <w:p w:rsidR="009B6598" w:rsidRPr="005C2EFC" w:rsidRDefault="0052325F" w:rsidP="00A94497">
      <w:pPr>
        <w:tabs>
          <w:tab w:val="left" w:pos="284"/>
          <w:tab w:val="left" w:pos="2835"/>
          <w:tab w:val="left" w:pos="5387"/>
          <w:tab w:val="left" w:pos="7938"/>
        </w:tabs>
        <w:spacing w:afterLines="120" w:after="288" w:line="324" w:lineRule="auto"/>
        <w:contextualSpacing/>
        <w:jc w:val="center"/>
        <w:rPr>
          <w:color w:val="002060"/>
          <w:szCs w:val="24"/>
        </w:rPr>
      </w:pPr>
      <w:r>
        <w:rPr>
          <w:noProof/>
          <w:szCs w:val="24"/>
        </w:rPr>
        <w:drawing>
          <wp:inline distT="0" distB="0" distL="0" distR="0">
            <wp:extent cx="2009775" cy="1885950"/>
            <wp:effectExtent l="0" t="0" r="9525" b="0"/>
            <wp:docPr id="4863" name="Picture 24"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ram  Description automatically generated"/>
                    <pic:cNvPicPr>
                      <a:picLocks noChangeAspect="1" noChangeArrowheads="1"/>
                    </pic:cNvPicPr>
                  </pic:nvPicPr>
                  <pic:blipFill>
                    <a:blip r:embed="rId6294" cstate="email">
                      <a:extLst>
                        <a:ext uri="{28A0092B-C50C-407E-A947-70E740481C1C}">
                          <a14:useLocalDpi xmlns:a14="http://schemas.microsoft.com/office/drawing/2010/main"/>
                        </a:ext>
                      </a:extLst>
                    </a:blip>
                    <a:srcRect/>
                    <a:stretch>
                      <a:fillRect/>
                    </a:stretch>
                  </pic:blipFill>
                  <pic:spPr bwMode="auto">
                    <a:xfrm>
                      <a:off x="0" y="0"/>
                      <a:ext cx="2009775" cy="1885950"/>
                    </a:xfrm>
                    <a:prstGeom prst="rect">
                      <a:avLst/>
                    </a:prstGeom>
                    <a:noFill/>
                    <a:ln>
                      <a:noFill/>
                    </a:ln>
                  </pic:spPr>
                </pic:pic>
              </a:graphicData>
            </a:graphic>
          </wp:inline>
        </w:drawing>
      </w:r>
    </w:p>
    <w:p w:rsidR="009B6598" w:rsidRPr="005C2EFC" w:rsidRDefault="009B6598" w:rsidP="00A94497">
      <w:pPr>
        <w:tabs>
          <w:tab w:val="left" w:pos="284"/>
          <w:tab w:val="left" w:pos="2835"/>
          <w:tab w:val="left" w:pos="5387"/>
          <w:tab w:val="left" w:pos="7938"/>
        </w:tabs>
        <w:spacing w:afterLines="120" w:after="288" w:line="324" w:lineRule="auto"/>
        <w:contextualSpacing/>
        <w:rPr>
          <w:b/>
          <w:bCs/>
          <w:color w:val="002060"/>
          <w:szCs w:val="24"/>
        </w:rPr>
      </w:pPr>
      <w:r w:rsidRPr="005C2EFC">
        <w:rPr>
          <w:color w:val="002060"/>
          <w:szCs w:val="24"/>
        </w:rPr>
        <w:tab/>
      </w:r>
      <w:r w:rsidRPr="005C2EFC">
        <w:rPr>
          <w:b/>
          <w:bCs/>
          <w:color w:val="002060"/>
          <w:szCs w:val="24"/>
        </w:rPr>
        <w:t>Đáp án: ……………….</w:t>
      </w:r>
    </w:p>
    <w:p w:rsidR="009B6598" w:rsidRPr="005C2EFC" w:rsidRDefault="009B6598" w:rsidP="00E70116">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lastRenderedPageBreak/>
        <w:t>Câu 47</w:t>
      </w:r>
      <w:r w:rsidRPr="005C2EFC">
        <w:rPr>
          <w:b/>
          <w:bCs/>
          <w:color w:val="002060"/>
          <w:szCs w:val="24"/>
        </w:rPr>
        <w:t xml:space="preserve">: </w:t>
      </w:r>
      <w:r w:rsidRPr="005C2EFC">
        <w:rPr>
          <w:color w:val="000000"/>
          <w:szCs w:val="24"/>
        </w:rPr>
        <w:t xml:space="preserve">Trong không gian Oxyz, cho hai đường thẳng chéo nhau </w:t>
      </w:r>
      <w:r w:rsidRPr="005C2EFC">
        <w:rPr>
          <w:color w:val="000000"/>
          <w:position w:val="-50"/>
          <w:szCs w:val="24"/>
        </w:rPr>
        <w:object w:dxaOrig="1300" w:dyaOrig="1120">
          <v:shape id="_x0000_i5679" type="#_x0000_t75" style="width:64.5pt;height:55.5pt" o:ole="">
            <v:imagedata r:id="rId6295" o:title=""/>
          </v:shape>
          <o:OLEObject Type="Embed" ProgID="Equation.DSMT4" ShapeID="_x0000_i5679" DrawAspect="Content" ObjectID="_1772223303" r:id="rId6296"/>
        </w:object>
      </w:r>
      <w:r w:rsidRPr="005C2EFC">
        <w:rPr>
          <w:color w:val="000000"/>
          <w:szCs w:val="24"/>
        </w:rPr>
        <w:t xml:space="preserve"> và </w:t>
      </w:r>
      <w:r w:rsidRPr="005C2EFC">
        <w:rPr>
          <w:color w:val="000000"/>
          <w:position w:val="-24"/>
          <w:szCs w:val="24"/>
        </w:rPr>
        <w:object w:dxaOrig="2180" w:dyaOrig="620">
          <v:shape id="_x0000_i5680" type="#_x0000_t75" style="width:109.5pt;height:31.5pt" o:ole="">
            <v:imagedata r:id="rId6297" o:title=""/>
          </v:shape>
          <o:OLEObject Type="Embed" ProgID="Equation.DSMT4" ShapeID="_x0000_i5680" DrawAspect="Content" ObjectID="_1772223304" r:id="rId6298"/>
        </w:object>
      </w:r>
      <w:r w:rsidRPr="005C2EFC">
        <w:rPr>
          <w:color w:val="000000"/>
          <w:szCs w:val="24"/>
        </w:rPr>
        <w:t xml:space="preserve">. Khoảng cách giữa hai đường thẳng </w:t>
      </w:r>
      <w:r w:rsidRPr="005C2EFC">
        <w:rPr>
          <w:position w:val="-6"/>
          <w:szCs w:val="24"/>
        </w:rPr>
        <w:object w:dxaOrig="220" w:dyaOrig="279">
          <v:shape id="_x0000_i5681" type="#_x0000_t75" style="width:10.5pt;height:13.5pt" o:ole="">
            <v:imagedata r:id="rId6299" o:title=""/>
          </v:shape>
          <o:OLEObject Type="Embed" ProgID="Equation.DSMT4" ShapeID="_x0000_i5681" DrawAspect="Content" ObjectID="_1772223305" r:id="rId6300"/>
        </w:object>
      </w:r>
      <w:r w:rsidRPr="005C2EFC">
        <w:rPr>
          <w:szCs w:val="24"/>
        </w:rPr>
        <w:t xml:space="preserve"> </w:t>
      </w:r>
      <w:r w:rsidRPr="005C2EFC">
        <w:rPr>
          <w:color w:val="000000"/>
          <w:szCs w:val="24"/>
        </w:rPr>
        <w:t xml:space="preserve">và </w:t>
      </w:r>
      <w:r w:rsidRPr="005C2EFC">
        <w:rPr>
          <w:position w:val="-10"/>
          <w:szCs w:val="24"/>
        </w:rPr>
        <w:object w:dxaOrig="320" w:dyaOrig="320">
          <v:shape id="_x0000_i5682" type="#_x0000_t75" style="width:16.5pt;height:16.5pt" o:ole="">
            <v:imagedata r:id="rId6301" o:title=""/>
          </v:shape>
          <o:OLEObject Type="Embed" ProgID="Equation.DSMT4" ShapeID="_x0000_i5682" DrawAspect="Content" ObjectID="_1772223306" r:id="rId6302"/>
        </w:object>
      </w:r>
      <w:r w:rsidRPr="005C2EFC">
        <w:rPr>
          <w:color w:val="000000"/>
          <w:szCs w:val="24"/>
        </w:rPr>
        <w:t>là:</w:t>
      </w:r>
    </w:p>
    <w:p w:rsidR="009B6598" w:rsidRPr="005C2EFC" w:rsidRDefault="009B6598" w:rsidP="00E70116">
      <w:pPr>
        <w:tabs>
          <w:tab w:val="left" w:pos="284"/>
          <w:tab w:val="left" w:pos="2835"/>
          <w:tab w:val="left" w:pos="5387"/>
          <w:tab w:val="left" w:pos="7938"/>
        </w:tabs>
        <w:spacing w:afterLines="120" w:after="288" w:line="324" w:lineRule="auto"/>
        <w:contextualSpacing/>
        <w:rPr>
          <w:b/>
          <w:bCs/>
          <w:color w:val="002060"/>
          <w:szCs w:val="24"/>
        </w:rPr>
      </w:pPr>
      <w:r w:rsidRPr="005C2EFC">
        <w:rPr>
          <w:b/>
          <w:bCs/>
          <w:color w:val="002060"/>
          <w:szCs w:val="24"/>
        </w:rPr>
        <w:tab/>
        <w:t>Đáp án: ……………….</w:t>
      </w:r>
    </w:p>
    <w:p w:rsidR="009B6598" w:rsidRPr="005C2EFC" w:rsidRDefault="009B6598" w:rsidP="00A87D32">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48</w:t>
      </w:r>
      <w:r w:rsidRPr="005C2EFC">
        <w:rPr>
          <w:b/>
          <w:bCs/>
          <w:color w:val="002060"/>
          <w:szCs w:val="24"/>
        </w:rPr>
        <w:t xml:space="preserve">: </w:t>
      </w:r>
      <w:r w:rsidRPr="005C2EFC">
        <w:rPr>
          <w:color w:val="000000"/>
          <w:szCs w:val="24"/>
        </w:rPr>
        <w:t xml:space="preserve">Cho hàm số </w:t>
      </w:r>
      <w:r w:rsidRPr="005C2EFC">
        <w:rPr>
          <w:color w:val="000000"/>
          <w:position w:val="-14"/>
          <w:szCs w:val="24"/>
        </w:rPr>
        <w:object w:dxaOrig="920" w:dyaOrig="400">
          <v:shape id="_x0000_i5683" type="#_x0000_t75" style="width:46.5pt;height:19.5pt" o:ole="">
            <v:imagedata r:id="rId6303" o:title=""/>
          </v:shape>
          <o:OLEObject Type="Embed" ProgID="Equation.DSMT4" ShapeID="_x0000_i5683" DrawAspect="Content" ObjectID="_1772223307" r:id="rId6304"/>
        </w:object>
      </w:r>
      <w:r w:rsidRPr="005C2EFC">
        <w:rPr>
          <w:color w:val="000000"/>
          <w:szCs w:val="24"/>
        </w:rPr>
        <w:t xml:space="preserve"> liên tục và có đạo hàm trên </w:t>
      </w:r>
      <w:r w:rsidRPr="005C2EFC">
        <w:rPr>
          <w:color w:val="000000"/>
          <w:position w:val="-4"/>
          <w:szCs w:val="24"/>
        </w:rPr>
        <w:object w:dxaOrig="260" w:dyaOrig="260">
          <v:shape id="_x0000_i5684" type="#_x0000_t75" style="width:13.5pt;height:13.5pt" o:ole="">
            <v:imagedata r:id="rId6305" o:title=""/>
          </v:shape>
          <o:OLEObject Type="Embed" ProgID="Equation.DSMT4" ShapeID="_x0000_i5684" DrawAspect="Content" ObjectID="_1772223308" r:id="rId6306"/>
        </w:object>
      </w:r>
      <w:r w:rsidRPr="005C2EFC">
        <w:rPr>
          <w:color w:val="000000"/>
          <w:szCs w:val="24"/>
        </w:rPr>
        <w:t xml:space="preserve">. Hàm số </w:t>
      </w:r>
      <w:r w:rsidRPr="005C2EFC">
        <w:rPr>
          <w:color w:val="000000"/>
          <w:position w:val="-14"/>
          <w:szCs w:val="24"/>
        </w:rPr>
        <w:object w:dxaOrig="960" w:dyaOrig="400">
          <v:shape id="_x0000_i5685" type="#_x0000_t75" style="width:48pt;height:19.5pt" o:ole="">
            <v:imagedata r:id="rId6307" o:title=""/>
          </v:shape>
          <o:OLEObject Type="Embed" ProgID="Equation.DSMT4" ShapeID="_x0000_i5685" DrawAspect="Content" ObjectID="_1772223309" r:id="rId6308"/>
        </w:object>
      </w:r>
      <w:r w:rsidRPr="005C2EFC">
        <w:rPr>
          <w:color w:val="000000"/>
          <w:szCs w:val="24"/>
        </w:rPr>
        <w:t xml:space="preserve"> có bảng xét</w:t>
      </w:r>
      <w:r w:rsidRPr="005C2EFC">
        <w:rPr>
          <w:color w:val="000000"/>
          <w:szCs w:val="24"/>
        </w:rPr>
        <w:br/>
        <w:t>dấu như bảng bên dưới.</w:t>
      </w:r>
    </w:p>
    <w:p w:rsidR="009B6598" w:rsidRPr="005C2EFC" w:rsidRDefault="0052325F" w:rsidP="004F327E">
      <w:pPr>
        <w:tabs>
          <w:tab w:val="left" w:pos="284"/>
          <w:tab w:val="left" w:pos="2835"/>
          <w:tab w:val="left" w:pos="5387"/>
          <w:tab w:val="left" w:pos="7938"/>
        </w:tabs>
        <w:spacing w:afterLines="120" w:after="288" w:line="324" w:lineRule="auto"/>
        <w:contextualSpacing/>
        <w:jc w:val="center"/>
        <w:rPr>
          <w:color w:val="000000"/>
          <w:szCs w:val="24"/>
        </w:rPr>
      </w:pPr>
      <w:r>
        <w:rPr>
          <w:noProof/>
          <w:szCs w:val="24"/>
        </w:rPr>
        <w:drawing>
          <wp:inline distT="0" distB="0" distL="0" distR="0">
            <wp:extent cx="2914650" cy="466725"/>
            <wp:effectExtent l="0" t="0" r="0" b="9525"/>
            <wp:docPr id="48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09">
                      <a:extLst>
                        <a:ext uri="{28A0092B-C50C-407E-A947-70E740481C1C}">
                          <a14:useLocalDpi xmlns:a14="http://schemas.microsoft.com/office/drawing/2010/main"/>
                        </a:ext>
                      </a:extLst>
                    </a:blip>
                    <a:srcRect/>
                    <a:stretch>
                      <a:fillRect/>
                    </a:stretch>
                  </pic:blipFill>
                  <pic:spPr bwMode="auto">
                    <a:xfrm>
                      <a:off x="0" y="0"/>
                      <a:ext cx="2914650" cy="466725"/>
                    </a:xfrm>
                    <a:prstGeom prst="rect">
                      <a:avLst/>
                    </a:prstGeom>
                    <a:noFill/>
                    <a:ln>
                      <a:noFill/>
                    </a:ln>
                  </pic:spPr>
                </pic:pic>
              </a:graphicData>
            </a:graphic>
          </wp:inline>
        </w:drawing>
      </w:r>
    </w:p>
    <w:p w:rsidR="009B6598" w:rsidRPr="005C2EFC" w:rsidRDefault="009B6598" w:rsidP="004F327E">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 xml:space="preserve">Bất phương trình </w:t>
      </w:r>
      <w:r w:rsidRPr="005C2EFC">
        <w:rPr>
          <w:color w:val="000000"/>
          <w:position w:val="-14"/>
          <w:szCs w:val="24"/>
        </w:rPr>
        <w:object w:dxaOrig="1560" w:dyaOrig="400">
          <v:shape id="_x0000_i5686" type="#_x0000_t75" style="width:78pt;height:19.5pt" o:ole="">
            <v:imagedata r:id="rId6310" o:title=""/>
          </v:shape>
          <o:OLEObject Type="Embed" ProgID="Equation.DSMT4" ShapeID="_x0000_i5686" DrawAspect="Content" ObjectID="_1772223310" r:id="rId6311"/>
        </w:object>
      </w:r>
      <w:r w:rsidRPr="005C2EFC">
        <w:rPr>
          <w:color w:val="000000"/>
          <w:szCs w:val="24"/>
        </w:rPr>
        <w:t xml:space="preserve"> có nghiệm </w:t>
      </w:r>
      <w:r w:rsidRPr="005C2EFC">
        <w:rPr>
          <w:color w:val="000000"/>
          <w:position w:val="-28"/>
          <w:szCs w:val="24"/>
        </w:rPr>
        <w:object w:dxaOrig="1040" w:dyaOrig="680">
          <v:shape id="_x0000_i5687" type="#_x0000_t75" style="width:52.5pt;height:34.5pt" o:ole="">
            <v:imagedata r:id="rId6312" o:title=""/>
          </v:shape>
          <o:OLEObject Type="Embed" ProgID="Equation.DSMT4" ShapeID="_x0000_i5687" DrawAspect="Content" ObjectID="_1772223311" r:id="rId6313"/>
        </w:object>
      </w:r>
      <w:r w:rsidRPr="005C2EFC">
        <w:rPr>
          <w:color w:val="000000"/>
          <w:szCs w:val="24"/>
        </w:rPr>
        <w:t xml:space="preserve"> khi và chỉ khi</w:t>
      </w:r>
    </w:p>
    <w:p w:rsidR="009B6598" w:rsidRPr="005C2EFC" w:rsidRDefault="009B6598" w:rsidP="004F327E">
      <w:pPr>
        <w:tabs>
          <w:tab w:val="left" w:pos="284"/>
          <w:tab w:val="left" w:pos="2835"/>
          <w:tab w:val="left" w:pos="5387"/>
          <w:tab w:val="left" w:pos="7938"/>
        </w:tabs>
        <w:spacing w:afterLines="120" w:after="288" w:line="324" w:lineRule="auto"/>
        <w:contextualSpacing/>
        <w:rPr>
          <w:b/>
          <w:bCs/>
          <w:color w:val="002060"/>
          <w:szCs w:val="24"/>
        </w:rPr>
      </w:pPr>
      <w:r w:rsidRPr="005C2EFC">
        <w:rPr>
          <w:b/>
          <w:bCs/>
          <w:color w:val="002060"/>
          <w:szCs w:val="24"/>
        </w:rPr>
        <w:tab/>
        <w:t>Đáp án: ……………….</w:t>
      </w:r>
    </w:p>
    <w:p w:rsidR="009B6598" w:rsidRPr="005C2EFC" w:rsidRDefault="009B6598" w:rsidP="00A87D32">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49</w:t>
      </w:r>
      <w:r w:rsidRPr="005C2EFC">
        <w:rPr>
          <w:b/>
          <w:bCs/>
          <w:color w:val="002060"/>
          <w:szCs w:val="24"/>
        </w:rPr>
        <w:t xml:space="preserve">: </w:t>
      </w:r>
      <w:r w:rsidRPr="005C2EFC">
        <w:rPr>
          <w:color w:val="000000"/>
          <w:szCs w:val="24"/>
        </w:rPr>
        <w:t xml:space="preserve">Cho hình chóp tứ giác đều S.ABCD có độ dài cạnh bên bằng </w:t>
      </w:r>
      <w:r w:rsidRPr="005C2EFC">
        <w:rPr>
          <w:color w:val="000000"/>
          <w:position w:val="-6"/>
          <w:szCs w:val="24"/>
        </w:rPr>
        <w:object w:dxaOrig="200" w:dyaOrig="220">
          <v:shape id="_x0000_i5688" type="#_x0000_t75" style="width:10.5pt;height:10.5pt" o:ole="">
            <v:imagedata r:id="rId6314" o:title=""/>
          </v:shape>
          <o:OLEObject Type="Embed" ProgID="Equation.DSMT4" ShapeID="_x0000_i5688" DrawAspect="Content" ObjectID="_1772223312" r:id="rId6315"/>
        </w:object>
      </w:r>
      <w:r w:rsidRPr="005C2EFC">
        <w:rPr>
          <w:color w:val="000000"/>
          <w:szCs w:val="24"/>
        </w:rPr>
        <w:t xml:space="preserve"> và diện tích đáy bằng </w:t>
      </w:r>
      <w:r w:rsidRPr="005C2EFC">
        <w:rPr>
          <w:color w:val="000000"/>
          <w:position w:val="-6"/>
          <w:szCs w:val="24"/>
        </w:rPr>
        <w:object w:dxaOrig="279" w:dyaOrig="320">
          <v:shape id="_x0000_i5689" type="#_x0000_t75" style="width:13.5pt;height:16.5pt" o:ole="">
            <v:imagedata r:id="rId6316" o:title=""/>
          </v:shape>
          <o:OLEObject Type="Embed" ProgID="Equation.DSMT4" ShapeID="_x0000_i5689" DrawAspect="Content" ObjectID="_1772223313" r:id="rId6317"/>
        </w:object>
      </w:r>
      <w:r w:rsidRPr="005C2EFC">
        <w:rPr>
          <w:color w:val="000000"/>
          <w:szCs w:val="24"/>
        </w:rPr>
        <w:t xml:space="preserve"> (tham khảo hình bên dưới). Khoảng cách từ </w:t>
      </w:r>
      <w:r w:rsidRPr="005C2EFC">
        <w:rPr>
          <w:color w:val="000000"/>
          <w:position w:val="-4"/>
          <w:szCs w:val="24"/>
        </w:rPr>
        <w:object w:dxaOrig="240" w:dyaOrig="260">
          <v:shape id="_x0000_i5690" type="#_x0000_t75" style="width:12pt;height:13.5pt" o:ole="">
            <v:imagedata r:id="rId6318" o:title=""/>
          </v:shape>
          <o:OLEObject Type="Embed" ProgID="Equation.DSMT4" ShapeID="_x0000_i5690" DrawAspect="Content" ObjectID="_1772223314" r:id="rId6319"/>
        </w:object>
      </w:r>
      <w:r w:rsidRPr="005C2EFC">
        <w:rPr>
          <w:color w:val="000000"/>
          <w:szCs w:val="24"/>
        </w:rPr>
        <w:t xml:space="preserve"> đến mặt phẳng </w:t>
      </w:r>
      <w:r w:rsidRPr="005C2EFC">
        <w:rPr>
          <w:color w:val="000000"/>
          <w:position w:val="-14"/>
          <w:szCs w:val="24"/>
        </w:rPr>
        <w:object w:dxaOrig="700" w:dyaOrig="400">
          <v:shape id="_x0000_i5691" type="#_x0000_t75" style="width:34.5pt;height:19.5pt" o:ole="">
            <v:imagedata r:id="rId6320" o:title=""/>
          </v:shape>
          <o:OLEObject Type="Embed" ProgID="Equation.DSMT4" ShapeID="_x0000_i5691" DrawAspect="Content" ObjectID="_1772223315" r:id="rId6321"/>
        </w:object>
      </w:r>
      <w:r w:rsidRPr="005C2EFC">
        <w:rPr>
          <w:color w:val="000000"/>
          <w:szCs w:val="24"/>
        </w:rPr>
        <w:t xml:space="preserve"> bằng:</w:t>
      </w:r>
    </w:p>
    <w:p w:rsidR="009B6598" w:rsidRPr="005C2EFC" w:rsidRDefault="0052325F" w:rsidP="00A87D32">
      <w:pPr>
        <w:tabs>
          <w:tab w:val="left" w:pos="284"/>
          <w:tab w:val="left" w:pos="2835"/>
          <w:tab w:val="left" w:pos="5387"/>
          <w:tab w:val="left" w:pos="7938"/>
        </w:tabs>
        <w:spacing w:afterLines="120" w:after="288" w:line="324" w:lineRule="auto"/>
        <w:contextualSpacing/>
        <w:jc w:val="center"/>
        <w:rPr>
          <w:color w:val="000000"/>
          <w:szCs w:val="24"/>
        </w:rPr>
      </w:pPr>
      <w:r>
        <w:rPr>
          <w:noProof/>
          <w:szCs w:val="24"/>
        </w:rPr>
        <w:drawing>
          <wp:inline distT="0" distB="0" distL="0" distR="0">
            <wp:extent cx="1981200" cy="1628775"/>
            <wp:effectExtent l="0" t="0" r="0" b="9525"/>
            <wp:docPr id="4878" name="Picture 28" descr="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hape  Description automatically generated"/>
                    <pic:cNvPicPr>
                      <a:picLocks noChangeAspect="1" noChangeArrowheads="1"/>
                    </pic:cNvPicPr>
                  </pic:nvPicPr>
                  <pic:blipFill>
                    <a:blip r:embed="rId6322">
                      <a:extLst>
                        <a:ext uri="{28A0092B-C50C-407E-A947-70E740481C1C}">
                          <a14:useLocalDpi xmlns:a14="http://schemas.microsoft.com/office/drawing/2010/main"/>
                        </a:ext>
                      </a:extLst>
                    </a:blip>
                    <a:srcRect/>
                    <a:stretch>
                      <a:fillRect/>
                    </a:stretch>
                  </pic:blipFill>
                  <pic:spPr bwMode="auto">
                    <a:xfrm>
                      <a:off x="0" y="0"/>
                      <a:ext cx="1981200" cy="1628775"/>
                    </a:xfrm>
                    <a:prstGeom prst="rect">
                      <a:avLst/>
                    </a:prstGeom>
                    <a:noFill/>
                    <a:ln>
                      <a:noFill/>
                    </a:ln>
                  </pic:spPr>
                </pic:pic>
              </a:graphicData>
            </a:graphic>
          </wp:inline>
        </w:drawing>
      </w:r>
    </w:p>
    <w:p w:rsidR="009B6598" w:rsidRPr="005C2EFC" w:rsidRDefault="009B6598" w:rsidP="00A87D32">
      <w:pPr>
        <w:tabs>
          <w:tab w:val="left" w:pos="284"/>
          <w:tab w:val="left" w:pos="2835"/>
          <w:tab w:val="left" w:pos="5387"/>
          <w:tab w:val="left" w:pos="7938"/>
        </w:tabs>
        <w:spacing w:afterLines="120" w:after="288" w:line="324" w:lineRule="auto"/>
        <w:contextualSpacing/>
        <w:rPr>
          <w:color w:val="000000"/>
          <w:szCs w:val="24"/>
        </w:rPr>
      </w:pPr>
      <w:r w:rsidRPr="005C2EFC">
        <w:rPr>
          <w:b/>
          <w:bCs/>
          <w:color w:val="002060"/>
          <w:szCs w:val="24"/>
        </w:rPr>
        <w:tab/>
        <w:t>Đáp án: ……………….</w:t>
      </w:r>
    </w:p>
    <w:p w:rsidR="009B6598" w:rsidRPr="005C2EFC" w:rsidRDefault="009B6598" w:rsidP="00E409B3">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50</w:t>
      </w:r>
      <w:r w:rsidRPr="005C2EFC">
        <w:rPr>
          <w:b/>
          <w:bCs/>
          <w:color w:val="002060"/>
          <w:szCs w:val="24"/>
        </w:rPr>
        <w:t xml:space="preserve">: </w:t>
      </w:r>
      <w:r w:rsidRPr="005C2EFC">
        <w:rPr>
          <w:color w:val="000000"/>
          <w:szCs w:val="24"/>
        </w:rPr>
        <w:t xml:space="preserve">Một thừa đất hình chữ nhật có chiều dài bằng 20 mét và chiều rộng bằng 10 mét, người ta giảm chiều dài </w:t>
      </w:r>
      <w:r w:rsidRPr="005C2EFC">
        <w:rPr>
          <w:color w:val="000000"/>
          <w:position w:val="-6"/>
          <w:szCs w:val="24"/>
        </w:rPr>
        <w:object w:dxaOrig="200" w:dyaOrig="220">
          <v:shape id="_x0000_i5692" type="#_x0000_t75" style="width:10.5pt;height:10.5pt" o:ole="">
            <v:imagedata r:id="rId6323" o:title=""/>
          </v:shape>
          <o:OLEObject Type="Embed" ProgID="Equation.DSMT4" ShapeID="_x0000_i5692" DrawAspect="Content" ObjectID="_1772223316" r:id="rId6324"/>
        </w:object>
      </w:r>
      <w:r w:rsidRPr="005C2EFC">
        <w:rPr>
          <w:color w:val="000000"/>
          <w:szCs w:val="24"/>
        </w:rPr>
        <w:t xml:space="preserve"> mét (với </w:t>
      </w:r>
      <w:r w:rsidRPr="005C2EFC">
        <w:rPr>
          <w:color w:val="000000"/>
          <w:position w:val="-10"/>
          <w:szCs w:val="24"/>
        </w:rPr>
        <w:object w:dxaOrig="940" w:dyaOrig="320">
          <v:shape id="_x0000_i5693" type="#_x0000_t75" style="width:46.5pt;height:16.5pt" o:ole="">
            <v:imagedata r:id="rId6325" o:title=""/>
          </v:shape>
          <o:OLEObject Type="Embed" ProgID="Equation.DSMT4" ShapeID="_x0000_i5693" DrawAspect="Content" ObjectID="_1772223317" r:id="rId6326"/>
        </w:object>
      </w:r>
      <w:r w:rsidRPr="005C2EFC">
        <w:rPr>
          <w:color w:val="000000"/>
          <w:szCs w:val="24"/>
        </w:rPr>
        <w:t xml:space="preserve">) và tăng chiều rộng thêm 2x mét để được thửa đất mới. Tìm </w:t>
      </w:r>
      <w:r w:rsidRPr="005C2EFC">
        <w:rPr>
          <w:color w:val="000000"/>
          <w:position w:val="-6"/>
          <w:szCs w:val="24"/>
        </w:rPr>
        <w:object w:dxaOrig="200" w:dyaOrig="220">
          <v:shape id="_x0000_i5694" type="#_x0000_t75" style="width:10.5pt;height:10.5pt" o:ole="">
            <v:imagedata r:id="rId6323" o:title=""/>
          </v:shape>
          <o:OLEObject Type="Embed" ProgID="Equation.DSMT4" ShapeID="_x0000_i5694" DrawAspect="Content" ObjectID="_1772223318" r:id="rId6327"/>
        </w:object>
      </w:r>
      <w:r w:rsidRPr="005C2EFC">
        <w:rPr>
          <w:color w:val="000000"/>
          <w:szCs w:val="24"/>
        </w:rPr>
        <w:t xml:space="preserve"> để thửa đất</w:t>
      </w:r>
      <w:r w:rsidRPr="005C2EFC">
        <w:rPr>
          <w:color w:val="000000"/>
          <w:szCs w:val="24"/>
        </w:rPr>
        <w:br/>
        <w:t>mới có diện tích lớn nhất?</w:t>
      </w:r>
    </w:p>
    <w:p w:rsidR="009B6598" w:rsidRPr="005C2EFC" w:rsidRDefault="009B6598" w:rsidP="00E409B3">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ab/>
      </w:r>
      <w:r w:rsidRPr="005C2EFC">
        <w:rPr>
          <w:b/>
          <w:bCs/>
          <w:color w:val="002060"/>
          <w:szCs w:val="24"/>
        </w:rPr>
        <w:t>Đáp án: ……………….</w:t>
      </w:r>
    </w:p>
    <w:p w:rsidR="009B6598" w:rsidRPr="005C2EFC" w:rsidRDefault="009B6598" w:rsidP="00E409B3">
      <w:pPr>
        <w:tabs>
          <w:tab w:val="left" w:pos="284"/>
          <w:tab w:val="left" w:pos="2835"/>
          <w:tab w:val="left" w:pos="5387"/>
          <w:tab w:val="left" w:pos="7938"/>
        </w:tabs>
        <w:spacing w:afterLines="120" w:after="288" w:line="324" w:lineRule="auto"/>
        <w:contextualSpacing/>
        <w:rPr>
          <w:color w:val="002060"/>
          <w:szCs w:val="24"/>
        </w:rPr>
      </w:pP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szCs w:val="24"/>
          <w:lang w:eastAsia="en-ID"/>
        </w:rPr>
      </w:pPr>
      <w:r w:rsidRPr="005C2EFC">
        <w:rPr>
          <w:rFonts w:eastAsia="Times New Roman"/>
          <w:b/>
          <w:bCs/>
          <w:color w:val="000066"/>
          <w:szCs w:val="24"/>
          <w:lang w:eastAsia="en-ID"/>
        </w:rPr>
        <w:t>PHẦN 2. TƯ DUY ĐỊNH TÍNH – Lĩnh vực: Ngữ văn – Ngôn ngữ</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i/>
          <w:iCs/>
          <w:color w:val="002060"/>
          <w:szCs w:val="24"/>
          <w:lang w:eastAsia="en-ID"/>
        </w:rPr>
        <w:t>Đọc đoạn trích sau đây và trả lời các câu hỏi từ 51 đến 55:</w:t>
      </w:r>
    </w:p>
    <w:p w:rsidR="009B6598" w:rsidRPr="005C2EFC" w:rsidRDefault="009B6598" w:rsidP="00D00E4B">
      <w:pPr>
        <w:tabs>
          <w:tab w:val="left" w:pos="284"/>
          <w:tab w:val="left" w:pos="2835"/>
          <w:tab w:val="left" w:pos="5387"/>
          <w:tab w:val="left" w:pos="7938"/>
        </w:tabs>
        <w:spacing w:afterLines="120" w:after="288" w:line="324" w:lineRule="auto"/>
        <w:contextualSpacing/>
        <w:jc w:val="center"/>
        <w:rPr>
          <w:rFonts w:eastAsia="Times New Roman"/>
          <w:i/>
          <w:iCs/>
          <w:color w:val="000000"/>
          <w:szCs w:val="24"/>
          <w:lang w:eastAsia="en-ID"/>
        </w:rPr>
      </w:pPr>
      <w:r w:rsidRPr="005C2EFC">
        <w:rPr>
          <w:rFonts w:eastAsia="Times New Roman"/>
          <w:i/>
          <w:iCs/>
          <w:color w:val="000000"/>
          <w:szCs w:val="24"/>
          <w:lang w:eastAsia="en-ID"/>
        </w:rPr>
        <w:t>“Tây Tiến đoàn binh không mọc tóc</w:t>
      </w:r>
      <w:r w:rsidRPr="005C2EFC">
        <w:rPr>
          <w:rFonts w:eastAsia="Times New Roman"/>
          <w:i/>
          <w:iCs/>
          <w:color w:val="000000"/>
          <w:szCs w:val="24"/>
          <w:lang w:eastAsia="en-ID"/>
        </w:rPr>
        <w:br/>
        <w:t>Quân xanh màu la dữ oai hùm</w:t>
      </w:r>
      <w:r w:rsidRPr="005C2EFC">
        <w:rPr>
          <w:rFonts w:eastAsia="Times New Roman"/>
          <w:i/>
          <w:iCs/>
          <w:color w:val="000000"/>
          <w:szCs w:val="24"/>
          <w:lang w:eastAsia="en-ID"/>
        </w:rPr>
        <w:br/>
        <w:t>Mắt trừng gửi mộng qua biên giới</w:t>
      </w:r>
      <w:r w:rsidRPr="005C2EFC">
        <w:rPr>
          <w:rFonts w:eastAsia="Times New Roman"/>
          <w:i/>
          <w:iCs/>
          <w:color w:val="000000"/>
          <w:szCs w:val="24"/>
          <w:lang w:eastAsia="en-ID"/>
        </w:rPr>
        <w:br/>
        <w:t>Đêm mơ Hà Nội dáng kiều thơm</w:t>
      </w:r>
      <w:r w:rsidRPr="005C2EFC">
        <w:rPr>
          <w:rFonts w:eastAsia="Times New Roman"/>
          <w:i/>
          <w:iCs/>
          <w:color w:val="000000"/>
          <w:szCs w:val="24"/>
          <w:lang w:eastAsia="en-ID"/>
        </w:rPr>
        <w:br/>
        <w:t>Rải rác biên cương mồ viễn xứ</w:t>
      </w:r>
      <w:r w:rsidRPr="005C2EFC">
        <w:rPr>
          <w:rFonts w:eastAsia="Times New Roman"/>
          <w:i/>
          <w:iCs/>
          <w:color w:val="000000"/>
          <w:szCs w:val="24"/>
          <w:lang w:eastAsia="en-ID"/>
        </w:rPr>
        <w:br/>
        <w:t>Chiến trường đi chẳng tiếc đời xanh</w:t>
      </w:r>
      <w:r w:rsidRPr="005C2EFC">
        <w:rPr>
          <w:rFonts w:eastAsia="Times New Roman"/>
          <w:i/>
          <w:iCs/>
          <w:color w:val="000000"/>
          <w:szCs w:val="24"/>
          <w:lang w:eastAsia="en-ID"/>
        </w:rPr>
        <w:br/>
        <w:t>Áo bào thay chiếu anh về đất</w:t>
      </w:r>
      <w:r w:rsidRPr="005C2EFC">
        <w:rPr>
          <w:rFonts w:eastAsia="Times New Roman"/>
          <w:i/>
          <w:iCs/>
          <w:color w:val="000000"/>
          <w:szCs w:val="24"/>
          <w:lang w:eastAsia="en-ID"/>
        </w:rPr>
        <w:br/>
        <w:t>Sông Mã gầm lên khúc độc hành</w:t>
      </w:r>
      <w:r w:rsidRPr="005C2EFC">
        <w:rPr>
          <w:rFonts w:eastAsia="Times New Roman"/>
          <w:i/>
          <w:iCs/>
          <w:color w:val="000000"/>
          <w:szCs w:val="24"/>
          <w:lang w:eastAsia="en-ID"/>
        </w:rPr>
        <w:br/>
      </w:r>
      <w:r w:rsidRPr="005C2EFC">
        <w:rPr>
          <w:rFonts w:eastAsia="Times New Roman"/>
          <w:i/>
          <w:iCs/>
          <w:color w:val="000000"/>
          <w:szCs w:val="24"/>
          <w:lang w:eastAsia="en-ID"/>
        </w:rPr>
        <w:lastRenderedPageBreak/>
        <w:t>Tây Tiến người đi không hẹn ước</w:t>
      </w:r>
      <w:r w:rsidRPr="005C2EFC">
        <w:rPr>
          <w:rFonts w:eastAsia="Times New Roman"/>
          <w:i/>
          <w:iCs/>
          <w:color w:val="000000"/>
          <w:szCs w:val="24"/>
          <w:lang w:eastAsia="en-ID"/>
        </w:rPr>
        <w:br/>
        <w:t>Đường lên thăm thẳm một chia phôi</w:t>
      </w:r>
      <w:r w:rsidRPr="005C2EFC">
        <w:rPr>
          <w:rFonts w:eastAsia="Times New Roman"/>
          <w:i/>
          <w:iCs/>
          <w:color w:val="000000"/>
          <w:szCs w:val="24"/>
          <w:lang w:eastAsia="en-ID"/>
        </w:rPr>
        <w:br/>
        <w:t>Ai lên Tây Tiến mùa xuân ấy</w:t>
      </w:r>
      <w:r w:rsidRPr="005C2EFC">
        <w:rPr>
          <w:rFonts w:eastAsia="Times New Roman"/>
          <w:i/>
          <w:iCs/>
          <w:color w:val="000000"/>
          <w:szCs w:val="24"/>
          <w:lang w:eastAsia="en-ID"/>
        </w:rPr>
        <w:br/>
        <w:t>Hồn về Sầm Nứa chẳng về xuôi”</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(Trích Tây Tiến – Quang Dũng SGK Ngữ văn lớp 12, tập một)</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51: </w:t>
      </w:r>
      <w:r w:rsidRPr="005C2EFC">
        <w:rPr>
          <w:rFonts w:eastAsia="Times New Roman"/>
          <w:color w:val="000000"/>
          <w:szCs w:val="24"/>
          <w:lang w:eastAsia="en-ID"/>
        </w:rPr>
        <w:t>Văn bản trên được viết theo thể thơ gì?</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đường luật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lục bát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thất ngôn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ngũ ngôn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52: </w:t>
      </w:r>
      <w:r w:rsidRPr="005C2EFC">
        <w:rPr>
          <w:rFonts w:eastAsia="Times New Roman"/>
          <w:color w:val="000000"/>
          <w:szCs w:val="24"/>
          <w:lang w:eastAsia="en-ID"/>
        </w:rPr>
        <w:t>Nêu nội dung cơ bản của tám câu thơ đầu trong đoạn trích.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Khắc họa chân dung người chiến binh Tây Tiến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Nỗi nhớ nhung của đoàn binh Tây Tiến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Khí thế hào hùng của người lính Tây Tiến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Khát vọng lớn lao của người lính Tây Tiến</w:t>
      </w:r>
      <w:r w:rsidRPr="005C2EFC">
        <w:rPr>
          <w:rFonts w:eastAsia="Times New Roman"/>
          <w:color w:val="000000"/>
          <w:szCs w:val="24"/>
          <w:lang w:eastAsia="en-ID"/>
        </w:rPr>
        <w:br/>
      </w:r>
      <w:r w:rsidRPr="005C2EFC">
        <w:rPr>
          <w:rFonts w:eastAsia="Times New Roman"/>
          <w:b/>
          <w:bCs/>
          <w:color w:val="000066"/>
          <w:szCs w:val="24"/>
          <w:lang w:eastAsia="en-ID"/>
        </w:rPr>
        <w:t xml:space="preserve">Câu 53: </w:t>
      </w:r>
      <w:r w:rsidRPr="005C2EFC">
        <w:rPr>
          <w:rFonts w:eastAsia="Times New Roman"/>
          <w:color w:val="000000"/>
          <w:szCs w:val="24"/>
          <w:lang w:eastAsia="en-ID"/>
        </w:rPr>
        <w:t>Từ “Tây Tiến” được lặp lại nhiều lần trong đoạn trích có tác dụng:</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Thể hiện sức sống căng tràn của những người lính Tây Tiến</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Thể hiện tinh thần và khí thế sôi sục của người lính Tây Tiến</w:t>
      </w:r>
      <w:r w:rsidRPr="005C2EFC">
        <w:rPr>
          <w:rFonts w:eastAsia="Times New Roman"/>
          <w:color w:val="000000"/>
          <w:szCs w:val="24"/>
          <w:lang w:eastAsia="en-ID"/>
        </w:rPr>
        <w:br/>
      </w:r>
      <w:r w:rsidRPr="005C2EFC">
        <w:rPr>
          <w:rFonts w:eastAsia="Times New Roman"/>
          <w:b/>
          <w:bCs/>
          <w:color w:val="000066"/>
          <w:szCs w:val="24"/>
          <w:lang w:eastAsia="en-ID"/>
        </w:rPr>
        <w:t>C</w:t>
      </w:r>
      <w:r w:rsidRPr="005C2EFC">
        <w:rPr>
          <w:rFonts w:eastAsia="Times New Roman"/>
          <w:b/>
          <w:bCs/>
          <w:color w:val="000000"/>
          <w:szCs w:val="24"/>
          <w:lang w:eastAsia="en-ID"/>
        </w:rPr>
        <w:t xml:space="preserve">. </w:t>
      </w:r>
      <w:r w:rsidRPr="005C2EFC">
        <w:rPr>
          <w:rFonts w:eastAsia="Times New Roman"/>
          <w:color w:val="000000"/>
          <w:szCs w:val="24"/>
          <w:lang w:eastAsia="en-ID"/>
        </w:rPr>
        <w:t>Gợi ra những ấn tượng sâu sắc về đoàn binh Tây Tiến</w:t>
      </w:r>
      <w:r w:rsidRPr="005C2EFC">
        <w:rPr>
          <w:rFonts w:eastAsia="Times New Roman"/>
          <w:color w:val="000000"/>
          <w:szCs w:val="24"/>
          <w:lang w:eastAsia="en-ID"/>
        </w:rPr>
        <w:br/>
      </w:r>
      <w:r w:rsidRPr="005C2EFC">
        <w:rPr>
          <w:rFonts w:eastAsia="Times New Roman"/>
          <w:b/>
          <w:bCs/>
          <w:color w:val="002060"/>
          <w:szCs w:val="24"/>
          <w:lang w:eastAsia="en-ID"/>
        </w:rPr>
        <w:t xml:space="preserve">D. </w:t>
      </w:r>
      <w:r w:rsidRPr="005C2EFC">
        <w:rPr>
          <w:rFonts w:eastAsia="Times New Roman"/>
          <w:color w:val="000000"/>
          <w:szCs w:val="24"/>
          <w:lang w:eastAsia="en-ID"/>
        </w:rPr>
        <w:t>Hình dung nỗi nhớ trong lòng nhà thơ là da diết, nó cứ trở đi trở lại trong lòng nhà thơ.</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54: </w:t>
      </w:r>
      <w:r w:rsidRPr="005C2EFC">
        <w:rPr>
          <w:rFonts w:eastAsia="Times New Roman"/>
          <w:color w:val="000000"/>
          <w:szCs w:val="24"/>
          <w:lang w:eastAsia="en-ID"/>
        </w:rPr>
        <w:t>Chỉ ra phép tu từ nói giảm được sử dụng trong văn bản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Sông Mã gầm lên khúc độc hành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Áo bào thay chiếu anh về đất</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Hồn về Sầm Nứa chẳng về xuôi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Đêm mơ Hà Nội dáng kiều thơm</w:t>
      </w:r>
      <w:r w:rsidRPr="005C2EFC">
        <w:rPr>
          <w:rFonts w:eastAsia="Times New Roman"/>
          <w:color w:val="000000"/>
          <w:szCs w:val="24"/>
          <w:lang w:eastAsia="en-ID"/>
        </w:rPr>
        <w:br/>
      </w:r>
      <w:r w:rsidRPr="005C2EFC">
        <w:rPr>
          <w:rFonts w:eastAsia="Times New Roman"/>
          <w:b/>
          <w:bCs/>
          <w:color w:val="000066"/>
          <w:szCs w:val="24"/>
          <w:lang w:eastAsia="en-ID"/>
        </w:rPr>
        <w:t xml:space="preserve">Câu 55: </w:t>
      </w:r>
      <w:r w:rsidRPr="005C2EFC">
        <w:rPr>
          <w:rFonts w:eastAsia="Times New Roman"/>
          <w:color w:val="000000"/>
          <w:szCs w:val="24"/>
          <w:lang w:eastAsia="en-ID"/>
        </w:rPr>
        <w:t>Các từ Hán Việt được sử dụng trong đoạn trích là:</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đoàn binh, biên giới, chiến trường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rải rác, hẹn ước, mùa xuân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rải rác, biên giới, mùa xuân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Không có tư nào</w:t>
      </w:r>
      <w:r w:rsidRPr="005C2EFC">
        <w:rPr>
          <w:rFonts w:eastAsia="Times New Roman"/>
          <w:color w:val="000000"/>
          <w:szCs w:val="24"/>
          <w:lang w:eastAsia="en-ID"/>
        </w:rPr>
        <w:br/>
      </w:r>
      <w:r w:rsidRPr="005C2EFC">
        <w:rPr>
          <w:rFonts w:eastAsia="Times New Roman"/>
          <w:b/>
          <w:bCs/>
          <w:i/>
          <w:iCs/>
          <w:color w:val="002060"/>
          <w:szCs w:val="24"/>
          <w:lang w:eastAsia="en-ID"/>
        </w:rPr>
        <w:t>Đọc đoạn trích sau đây và trả lời các câu hỏi từ 56 đến 60:</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t>“Cái quý giá nhất trên đời mà mỗi người có thể góp phần mang lại cho chính mình và cho người khác đó là “năng lực tạo ra hạnh phúc”, bao gồm năng lực làm người, năng lực làm việc và năng lực làm dân.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t>Năng lực làm người là có cái đầu phân biệt được thiện - ác, chân - giả, chính - tà, đúng - sai..., biết được mình là ai, biết sống vì cái gì, có trái tim chan chứa tình yêu thương và giàu lòng trắc ẩn. Năng lực làm việc là khả năng giải quyết được những vấn đề của cuộc sống, của công việc, của chuyên môn, và thậm chí là của xã hội. Năng lực làm dân là biết được làm chủ đất nước là làm cái gì và có khả năng để làm được những điều đó. Khi con người có được những năng lực đặc biệt này thì sẽ thực hiện được những điều mình muốn.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t xml:space="preserve">Khi đó, mỗi người sẽ trở thành một “tế bào hạnh phúc”, một “nhà máy hạnh phúc” và sẽ ngày ngày “sản xuất hạnh phúc” cho mình và cho mọi người. </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t>Xã hội mở ngày nay làm cho không có ai là “nhỏ bé” trên cuộc đời này, trừ khi tự mình muốn “nhỏ bé”. Ai cũng có thể trở thành những “con người lớn” bằng hai cách, làm được những việc lớn hoặc làm những việc nhỏ với một tình yêu cực lớn. Và khi biết chọn cho mình một lẽ sống phù hợp rồi sống hết mình và cháy hết mình với nó, mỗi người sẽ có được một hạnh phúc trọn vẹn. Khi đó, ta không chỉ có những khoảnh khắc hạnh phúc, mà còn có cả một cuộc đời hạnh phúc. Khi đó, tôi hạnh phúc, bạn hạnh phúc và chúng ta hạnh phúc. Đó cũng là lúc ta thực sự “chạm” vào hạnh phúc!.”</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("Để chạm vào hạnh phúc"- Giản Tư Trung, Thời báo Kinh tế Sài Gòn Online, 3/2/2012)</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56: </w:t>
      </w:r>
      <w:r w:rsidRPr="005C2EFC">
        <w:rPr>
          <w:rFonts w:eastAsia="Times New Roman"/>
          <w:color w:val="000000"/>
          <w:szCs w:val="24"/>
          <w:lang w:eastAsia="en-ID"/>
        </w:rPr>
        <w:t>Xác định phong cách ngôn ngữ của văn bản.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lastRenderedPageBreak/>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Nghệ thuật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Chính luận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Hành chính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Báo chí</w:t>
      </w:r>
      <w:r w:rsidRPr="005C2EFC">
        <w:rPr>
          <w:rFonts w:eastAsia="Times New Roman"/>
          <w:color w:val="000000"/>
          <w:szCs w:val="24"/>
          <w:lang w:eastAsia="en-ID"/>
        </w:rPr>
        <w:br/>
      </w:r>
      <w:r w:rsidRPr="005C2EFC">
        <w:rPr>
          <w:rFonts w:eastAsia="Times New Roman"/>
          <w:b/>
          <w:bCs/>
          <w:color w:val="000066"/>
          <w:szCs w:val="24"/>
          <w:lang w:eastAsia="en-ID"/>
        </w:rPr>
        <w:t xml:space="preserve">Câu 57: </w:t>
      </w:r>
      <w:r w:rsidRPr="005C2EFC">
        <w:rPr>
          <w:rFonts w:eastAsia="Times New Roman"/>
          <w:color w:val="000000"/>
          <w:szCs w:val="24"/>
          <w:lang w:eastAsia="en-ID"/>
        </w:rPr>
        <w:t>Nêu nội dung chính của văn bản.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Hạnh phúc của con người và làm thế nào để chạm vào hạnh phúc.</w:t>
      </w:r>
      <w:r w:rsidRPr="005C2EFC">
        <w:rPr>
          <w:rFonts w:eastAsia="Times New Roman"/>
          <w:b/>
          <w:bCs/>
          <w:color w:val="FFFFFF"/>
          <w:szCs w:val="24"/>
          <w:lang w:eastAsia="en-ID"/>
        </w:rPr>
        <w:t>13</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B. </w:t>
      </w:r>
      <w:r w:rsidRPr="005C2EFC">
        <w:rPr>
          <w:rFonts w:eastAsia="Times New Roman"/>
          <w:color w:val="000000"/>
          <w:szCs w:val="24"/>
          <w:lang w:eastAsia="en-ID"/>
        </w:rPr>
        <w:t>Để chạm đến hạnh phúc con người phải trở thành “con người lớn” bằng hai cách: làm việc lớn hoặc làm việc nhỏ với tình yêu lớn.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Con người có năng lực tạo ra hạnh phúc, bao gồm: năng lực làm người, làm việc, làm dân.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D. </w:t>
      </w:r>
      <w:r w:rsidRPr="005C2EFC">
        <w:rPr>
          <w:rFonts w:eastAsia="Times New Roman"/>
          <w:color w:val="000000"/>
          <w:szCs w:val="24"/>
          <w:lang w:eastAsia="en-ID"/>
        </w:rPr>
        <w:t>Con người tự tạo ra hạnh phúc bằng những vệc làm đúng đắn, phù hợp với yêu cầu của xã hội dù đó là việc lớn hay nhỏ.</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58: </w:t>
      </w:r>
      <w:r w:rsidRPr="005C2EFC">
        <w:rPr>
          <w:rFonts w:eastAsia="Times New Roman"/>
          <w:color w:val="000000"/>
          <w:szCs w:val="24"/>
          <w:lang w:eastAsia="en-ID"/>
        </w:rPr>
        <w:t>Trong văn bản có nhiều cụm từ in đậm được để trong ngoặc kép, hãy nêu công dụng của việc sử dụng dấu ngoặc kép trong những trường hợp trên.</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Làm nổi bật, nhấn mạnh đến một ý nghĩa, một cách hiểu khác có hàm.</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Dùng để kết thúc một sự việc, một câu.</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Thể hiện mục đích rõ ràng của người viết.</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Thể hiện sự trang trọng của người viết.</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59: </w:t>
      </w:r>
      <w:r w:rsidRPr="005C2EFC">
        <w:rPr>
          <w:rFonts w:eastAsia="Times New Roman"/>
          <w:color w:val="000000"/>
          <w:szCs w:val="24"/>
          <w:lang w:eastAsia="en-ID"/>
        </w:rPr>
        <w:t>Hãy giải thích nghĩa hàm ý của từ “nhỏ bé”.</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hẹp hòi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tầm thường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nhỏ nhen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nhỏ mọn</w:t>
      </w:r>
      <w:r w:rsidRPr="005C2EFC">
        <w:rPr>
          <w:rFonts w:eastAsia="Times New Roman"/>
          <w:color w:val="000000"/>
          <w:szCs w:val="24"/>
          <w:lang w:eastAsia="en-ID"/>
        </w:rPr>
        <w:br/>
      </w:r>
      <w:r w:rsidRPr="005C2EFC">
        <w:rPr>
          <w:rFonts w:eastAsia="Times New Roman"/>
          <w:b/>
          <w:bCs/>
          <w:color w:val="000066"/>
          <w:szCs w:val="24"/>
          <w:lang w:eastAsia="en-ID"/>
        </w:rPr>
        <w:t xml:space="preserve">Câu 60: </w:t>
      </w:r>
      <w:r w:rsidRPr="005C2EFC">
        <w:rPr>
          <w:rFonts w:eastAsia="Times New Roman"/>
          <w:color w:val="000000"/>
          <w:szCs w:val="24"/>
          <w:lang w:eastAsia="en-ID"/>
        </w:rPr>
        <w:t>Hãy giải thích nghĩa hàm ý của từ “con người lớn”.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Con người lí tưởng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Khẳng định giá trị bản thân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Con người không nhỏ bé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Con người hi sinh</w:t>
      </w:r>
      <w:r w:rsidRPr="005C2EFC">
        <w:rPr>
          <w:rFonts w:eastAsia="Times New Roman"/>
          <w:color w:val="000000"/>
          <w:szCs w:val="24"/>
          <w:lang w:eastAsia="en-ID"/>
        </w:rPr>
        <w:br/>
      </w:r>
      <w:r w:rsidRPr="005C2EFC">
        <w:rPr>
          <w:rFonts w:eastAsia="Times New Roman"/>
          <w:b/>
          <w:bCs/>
          <w:i/>
          <w:iCs/>
          <w:color w:val="002060"/>
          <w:szCs w:val="24"/>
          <w:lang w:eastAsia="en-ID"/>
        </w:rPr>
        <w:t>Đọc đoạn trích sau đây và trả lời các câu hỏi từ 61 đến 65:</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5C2EFC">
        <w:rPr>
          <w:rFonts w:eastAsia="Times New Roman"/>
          <w:i/>
          <w:iCs/>
          <w:color w:val="000000"/>
          <w:szCs w:val="24"/>
          <w:lang w:eastAsia="en-ID"/>
        </w:rPr>
        <w:t>Nghệ thuật nói nhiều với tư tưởng nữa, nghệ thuật không thể nào thiếu tư tưởng. Không tư tưởng, con người có thể nào là con người. Nhưng trong nghệ thuật, tư tưởng từ ngay cuộc sống hằng ngày nảy ra, và thấm trong tất cả cuộc sống. Tư tưởng của nghệ thuật không bao giờ là trí thức trừu tượng một mình trên cao. Một câu thơ, một trang truyện, một vở kịch, cho đến một bức tranh, một bản đàn, ngay khi làm chúng ta rung động trong cảm xúc, có bao giờ để trí óc chúng ta nằm lười yên một chỗ… Cái tư tưởng trong nghệ thuật là một tư tưởng, yên lặng. Và cái yên lặng của một câu thơ lắng sâu xuống tư tưởng. Một bài thơ hay không bao giờ ta đọc qua một lần mà ta bỏ xuống được. Ta sẽ dừng tay trên trang giấy đáng lẽ lật đi và đọc lại bài thơ. Tất cả tâm hồn chúng ta đọc, không phải chỉ có trí thức. Và khác với cách độc riêng bằng trí thức, lần đọc thứ hai chậm hơn, đòi hỏi nhiều cố gắng hơn, nhiều chỗ chúng ta dừng lại hơn. Cho đến một câu thơ kia, người đọc nghe thì thầm mãi trong lòng, mắt không rời trang giấy.</w:t>
      </w:r>
    </w:p>
    <w:p w:rsidR="009B6598" w:rsidRPr="005C2EFC" w:rsidRDefault="009B6598" w:rsidP="00E33251">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Tiếng nói của Văn nghệ </w:t>
      </w:r>
      <w:r w:rsidRPr="005C2EFC">
        <w:rPr>
          <w:rFonts w:eastAsia="Times New Roman"/>
          <w:color w:val="000000"/>
          <w:szCs w:val="24"/>
          <w:lang w:eastAsia="en-ID"/>
        </w:rPr>
        <w:t>- Nguyễn Đình Thi, Ngữ văn 9, Tập 2 - NXB Giáo dục Việt Nam, 2015)</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61: </w:t>
      </w:r>
      <w:r w:rsidRPr="005C2EFC">
        <w:rPr>
          <w:rFonts w:eastAsia="Times New Roman"/>
          <w:color w:val="000000"/>
          <w:szCs w:val="24"/>
          <w:lang w:eastAsia="en-ID"/>
        </w:rPr>
        <w:t xml:space="preserve">Ý nào sau đây </w:t>
      </w:r>
      <w:r w:rsidRPr="005C2EFC">
        <w:rPr>
          <w:rFonts w:eastAsia="Times New Roman"/>
          <w:b/>
          <w:bCs/>
          <w:color w:val="000000"/>
          <w:szCs w:val="24"/>
          <w:lang w:eastAsia="en-ID"/>
        </w:rPr>
        <w:t xml:space="preserve">KHÔNG </w:t>
      </w:r>
      <w:r w:rsidRPr="005C2EFC">
        <w:rPr>
          <w:rFonts w:eastAsia="Times New Roman"/>
          <w:color w:val="000000"/>
          <w:szCs w:val="24"/>
          <w:lang w:eastAsia="en-ID"/>
        </w:rPr>
        <w:t>được nói đến trong đoạn trích?</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Tư tưởng trong nghệ thuật là tư tưởng yên lặng.</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Nghệ thuật luôn phải gắn với tư tưởng.</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Phải có tư tưởng thì nghệ thuật mới có thế tồn tại được.</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Cái yên lặng của một câu thơ lắng sâu xuống tư tưởng.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62: </w:t>
      </w:r>
      <w:r w:rsidRPr="005C2EFC">
        <w:rPr>
          <w:rFonts w:eastAsia="Times New Roman"/>
          <w:color w:val="000000"/>
          <w:szCs w:val="24"/>
          <w:lang w:eastAsia="en-ID"/>
        </w:rPr>
        <w:t xml:space="preserve">Ý nào sau đây </w:t>
      </w:r>
      <w:r w:rsidRPr="005C2EFC">
        <w:rPr>
          <w:rFonts w:eastAsia="Times New Roman"/>
          <w:b/>
          <w:bCs/>
          <w:color w:val="000000"/>
          <w:szCs w:val="24"/>
          <w:lang w:eastAsia="en-ID"/>
        </w:rPr>
        <w:t xml:space="preserve">KHÔNG </w:t>
      </w:r>
      <w:r w:rsidRPr="005C2EFC">
        <w:rPr>
          <w:rFonts w:eastAsia="Times New Roman"/>
          <w:color w:val="000000"/>
          <w:szCs w:val="24"/>
          <w:lang w:eastAsia="en-ID"/>
        </w:rPr>
        <w:t>nói đến cách thể hiện trong nghệ thuật với tư tưởng?</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Tư tưởng của nghệ thuật là trí thức trừu tượng một mình trên cao.</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Trong nghệ thuật, tư tưởng xâm nhập vào trong tất cả cuộc sống</w:t>
      </w:r>
      <w:r w:rsidRPr="005C2EFC">
        <w:rPr>
          <w:rFonts w:eastAsia="Times New Roman"/>
          <w:color w:val="000000"/>
          <w:szCs w:val="24"/>
          <w:lang w:eastAsia="en-ID"/>
        </w:rPr>
        <w:br/>
      </w:r>
      <w:r w:rsidRPr="005C2EFC">
        <w:rPr>
          <w:rFonts w:eastAsia="Times New Roman"/>
          <w:b/>
          <w:bCs/>
          <w:color w:val="000066"/>
          <w:szCs w:val="24"/>
          <w:lang w:eastAsia="en-ID"/>
        </w:rPr>
        <w:lastRenderedPageBreak/>
        <w:t xml:space="preserve">C. </w:t>
      </w:r>
      <w:r w:rsidRPr="005C2EFC">
        <w:rPr>
          <w:rFonts w:eastAsia="Times New Roman"/>
          <w:color w:val="000000"/>
          <w:szCs w:val="24"/>
          <w:lang w:eastAsia="en-ID"/>
        </w:rPr>
        <w:t>Cái yên lặng của một câu thơ lắng sâu xuống tư tưởng.</w:t>
      </w:r>
      <w:r w:rsidRPr="005C2EFC">
        <w:rPr>
          <w:rFonts w:eastAsia="Times New Roman"/>
          <w:color w:val="000000"/>
          <w:szCs w:val="24"/>
          <w:lang w:eastAsia="en-ID"/>
        </w:rPr>
        <w:br/>
      </w:r>
      <w:r w:rsidRPr="005C2EFC">
        <w:rPr>
          <w:rFonts w:eastAsia="Times New Roman"/>
          <w:b/>
          <w:bCs/>
          <w:color w:val="000066"/>
          <w:szCs w:val="24"/>
          <w:lang w:eastAsia="en-ID"/>
        </w:rPr>
        <w:t xml:space="preserve">D. </w:t>
      </w:r>
      <w:r w:rsidRPr="005C2EFC">
        <w:rPr>
          <w:rFonts w:eastAsia="Times New Roman"/>
          <w:color w:val="000000"/>
          <w:szCs w:val="24"/>
          <w:lang w:eastAsia="en-ID"/>
        </w:rPr>
        <w:t>Cái tư tưởng trong nghệ thuật là một tư tưởng, yên lặng.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63: </w:t>
      </w:r>
      <w:r w:rsidRPr="005C2EFC">
        <w:rPr>
          <w:rFonts w:eastAsia="Times New Roman"/>
          <w:color w:val="000000"/>
          <w:szCs w:val="24"/>
          <w:lang w:eastAsia="en-ID"/>
        </w:rPr>
        <w:t xml:space="preserve">Câu văn </w:t>
      </w:r>
      <w:r w:rsidRPr="005C2EFC">
        <w:rPr>
          <w:rFonts w:eastAsia="Times New Roman"/>
          <w:i/>
          <w:iCs/>
          <w:color w:val="000000"/>
          <w:szCs w:val="24"/>
          <w:lang w:eastAsia="en-ID"/>
        </w:rPr>
        <w:t xml:space="preserve">“Cái tư tưởng trong nghệ thuật là một tư tưởng náu mình, yên lặng” </w:t>
      </w:r>
      <w:r w:rsidRPr="005C2EFC">
        <w:rPr>
          <w:rFonts w:eastAsia="Times New Roman"/>
          <w:color w:val="000000"/>
          <w:szCs w:val="24"/>
          <w:lang w:eastAsia="en-ID"/>
        </w:rPr>
        <w:t>sử dụng biện pháp tu từ gì?</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So sánh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Nhân hóa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Hoán dụ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Liệt kê</w:t>
      </w:r>
      <w:r w:rsidRPr="005C2EFC">
        <w:rPr>
          <w:rFonts w:eastAsia="Times New Roman"/>
          <w:color w:val="000000"/>
          <w:szCs w:val="24"/>
          <w:lang w:eastAsia="en-ID"/>
        </w:rPr>
        <w:br/>
      </w:r>
      <w:r w:rsidRPr="005C2EFC">
        <w:rPr>
          <w:rFonts w:eastAsia="Times New Roman"/>
          <w:b/>
          <w:bCs/>
          <w:color w:val="000066"/>
          <w:szCs w:val="24"/>
          <w:lang w:eastAsia="en-ID"/>
        </w:rPr>
        <w:t xml:space="preserve">Câu 64: </w:t>
      </w:r>
      <w:r w:rsidRPr="005C2EFC">
        <w:rPr>
          <w:rFonts w:eastAsia="Times New Roman"/>
          <w:color w:val="000000"/>
          <w:szCs w:val="24"/>
          <w:lang w:eastAsia="en-ID"/>
        </w:rPr>
        <w:t>Đoạn trích trên được trình bày theo cách thức nào?</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Qui nạp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Diễn dịch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Tổng - phân - hợp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Song hành</w:t>
      </w:r>
      <w:r w:rsidRPr="005C2EFC">
        <w:rPr>
          <w:rFonts w:eastAsia="Times New Roman"/>
          <w:color w:val="000000"/>
          <w:szCs w:val="24"/>
          <w:lang w:eastAsia="en-ID"/>
        </w:rPr>
        <w:br/>
      </w:r>
      <w:r w:rsidRPr="005C2EFC">
        <w:rPr>
          <w:rFonts w:eastAsia="Times New Roman"/>
          <w:b/>
          <w:bCs/>
          <w:color w:val="000066"/>
          <w:szCs w:val="24"/>
          <w:lang w:eastAsia="en-ID"/>
        </w:rPr>
        <w:t xml:space="preserve">Câu 65: </w:t>
      </w:r>
      <w:r w:rsidRPr="005C2EFC">
        <w:rPr>
          <w:rFonts w:eastAsia="Times New Roman"/>
          <w:color w:val="000000"/>
          <w:szCs w:val="24"/>
          <w:lang w:eastAsia="en-ID"/>
        </w:rPr>
        <w:t>Đoạn văn trên bàn về nội dung?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Cái hay của một bài thơ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Cách đọc một bài thơ</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 xml:space="preserve">Tư tưởng trong bài thơ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Tư tưởng trong nghệ thuật</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i/>
          <w:iCs/>
          <w:color w:val="002060"/>
          <w:szCs w:val="24"/>
          <w:lang w:eastAsia="en-ID"/>
        </w:rPr>
        <w:t>Đọc đoạn trích sau đây và trả lời các câu hỏi từ 66 đến 70:</w:t>
      </w:r>
    </w:p>
    <w:p w:rsidR="009B6598" w:rsidRPr="005C2EFC" w:rsidRDefault="009B6598" w:rsidP="00D00E4B">
      <w:pPr>
        <w:tabs>
          <w:tab w:val="left" w:pos="284"/>
          <w:tab w:val="left" w:pos="2835"/>
          <w:tab w:val="left" w:pos="5387"/>
          <w:tab w:val="left" w:pos="7938"/>
        </w:tabs>
        <w:spacing w:afterLines="120" w:after="288" w:line="324" w:lineRule="auto"/>
        <w:contextualSpacing/>
        <w:jc w:val="center"/>
        <w:rPr>
          <w:rFonts w:eastAsia="Times New Roman"/>
          <w:i/>
          <w:iCs/>
          <w:color w:val="000000"/>
          <w:szCs w:val="24"/>
          <w:lang w:eastAsia="en-ID"/>
        </w:rPr>
      </w:pPr>
      <w:r w:rsidRPr="005C2EFC">
        <w:rPr>
          <w:rFonts w:eastAsia="Times New Roman"/>
          <w:i/>
          <w:iCs/>
          <w:color w:val="000000"/>
          <w:szCs w:val="24"/>
          <w:lang w:eastAsia="en-ID"/>
        </w:rPr>
        <w:t>…Khi tàu đông anh lỡ chuyến đi dài</w:t>
      </w:r>
      <w:r w:rsidRPr="005C2EFC">
        <w:rPr>
          <w:rFonts w:eastAsia="Times New Roman"/>
          <w:i/>
          <w:iCs/>
          <w:color w:val="000000"/>
          <w:szCs w:val="24"/>
          <w:lang w:eastAsia="en-ID"/>
        </w:rPr>
        <w:br/>
        <w:t>Chỉ một người ở lại với anh thôi</w:t>
      </w:r>
      <w:r w:rsidRPr="005C2EFC">
        <w:rPr>
          <w:rFonts w:eastAsia="Times New Roman"/>
          <w:i/>
          <w:iCs/>
          <w:color w:val="000000"/>
          <w:szCs w:val="24"/>
          <w:lang w:eastAsia="en-ID"/>
        </w:rPr>
        <w:br/>
        <w:t>Lúc anh vắng người ấy thường thức đợi</w:t>
      </w:r>
      <w:r w:rsidRPr="005C2EFC">
        <w:rPr>
          <w:rFonts w:eastAsia="Times New Roman"/>
          <w:i/>
          <w:iCs/>
          <w:color w:val="000000"/>
          <w:szCs w:val="24"/>
          <w:lang w:eastAsia="en-ID"/>
        </w:rPr>
        <w:br/>
        <w:t>Khi anh khổ chỉ riêng người ấy tới</w:t>
      </w:r>
      <w:r w:rsidRPr="005C2EFC">
        <w:rPr>
          <w:rFonts w:eastAsia="Times New Roman"/>
          <w:i/>
          <w:iCs/>
          <w:color w:val="000000"/>
          <w:szCs w:val="24"/>
          <w:lang w:eastAsia="en-ID"/>
        </w:rPr>
        <w:br/>
        <w:t>Anh yên lòng bên lửa ấm yêu thương</w:t>
      </w:r>
      <w:r w:rsidRPr="005C2EFC">
        <w:rPr>
          <w:rFonts w:eastAsia="Times New Roman"/>
          <w:i/>
          <w:iCs/>
          <w:color w:val="000000"/>
          <w:szCs w:val="24"/>
          <w:lang w:eastAsia="en-ID"/>
        </w:rPr>
        <w:br/>
        <w:t>Người ấy chỉ vui khi anh hết lo buồn</w:t>
      </w:r>
      <w:r w:rsidRPr="005C2EFC">
        <w:rPr>
          <w:rFonts w:eastAsia="Times New Roman"/>
          <w:i/>
          <w:iCs/>
          <w:color w:val="000000"/>
          <w:szCs w:val="24"/>
          <w:lang w:eastAsia="en-ID"/>
        </w:rPr>
        <w:br/>
        <w:t>Anh lạc bước, em đưa anh trở lại</w:t>
      </w:r>
      <w:r w:rsidRPr="005C2EFC">
        <w:rPr>
          <w:rFonts w:eastAsia="Times New Roman"/>
          <w:i/>
          <w:iCs/>
          <w:color w:val="000000"/>
          <w:szCs w:val="24"/>
          <w:lang w:eastAsia="en-ID"/>
        </w:rPr>
        <w:br/>
        <w:t>Khi mệt mỏi thấy tháng ngày cằn cỗi</w:t>
      </w:r>
      <w:r w:rsidRPr="005C2EFC">
        <w:rPr>
          <w:rFonts w:eastAsia="Times New Roman"/>
          <w:i/>
          <w:iCs/>
          <w:color w:val="000000"/>
          <w:szCs w:val="24"/>
          <w:lang w:eastAsia="en-ID"/>
        </w:rPr>
        <w:br/>
        <w:t>Em là sớm mai là tuổi trẻ của anh</w:t>
      </w:r>
      <w:r w:rsidRPr="005C2EFC">
        <w:rPr>
          <w:rFonts w:eastAsia="Times New Roman"/>
          <w:i/>
          <w:iCs/>
          <w:color w:val="000000"/>
          <w:szCs w:val="24"/>
          <w:lang w:eastAsia="en-ID"/>
        </w:rPr>
        <w:br/>
        <w:t>Khi những điều giả dối vây quanh</w:t>
      </w:r>
      <w:r w:rsidRPr="005C2EFC">
        <w:rPr>
          <w:rFonts w:eastAsia="Times New Roman"/>
          <w:i/>
          <w:iCs/>
          <w:color w:val="000000"/>
          <w:szCs w:val="24"/>
          <w:lang w:eastAsia="en-ID"/>
        </w:rPr>
        <w:br/>
        <w:t>Bàn tay ấy chở che và gìn giữ</w:t>
      </w:r>
      <w:r w:rsidRPr="005C2EFC">
        <w:rPr>
          <w:rFonts w:eastAsia="Times New Roman"/>
          <w:i/>
          <w:iCs/>
          <w:color w:val="000000"/>
          <w:szCs w:val="24"/>
          <w:lang w:eastAsia="en-ID"/>
        </w:rPr>
        <w:br/>
        <w:t>Biết ơn em, em từ miền cát gió</w:t>
      </w:r>
      <w:r w:rsidRPr="005C2EFC">
        <w:rPr>
          <w:rFonts w:eastAsia="Times New Roman"/>
          <w:i/>
          <w:iCs/>
          <w:color w:val="000000"/>
          <w:szCs w:val="24"/>
          <w:lang w:eastAsia="en-ID"/>
        </w:rPr>
        <w:br/>
        <w:t>Về với anh, bông cúc nhỏ hoa vàng […]</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b/>
          <w:bCs/>
          <w:i/>
          <w:iCs/>
          <w:color w:val="000000"/>
          <w:szCs w:val="24"/>
          <w:lang w:eastAsia="en-ID"/>
        </w:rPr>
      </w:pPr>
      <w:r w:rsidRPr="005C2EFC">
        <w:rPr>
          <w:rFonts w:eastAsia="Times New Roman"/>
          <w:b/>
          <w:bCs/>
          <w:i/>
          <w:iCs/>
          <w:color w:val="000000"/>
          <w:szCs w:val="24"/>
          <w:lang w:eastAsia="en-ID"/>
        </w:rPr>
        <w:t>(Và anh tồn tại – Lưu Quang Vũ)</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66: </w:t>
      </w:r>
      <w:r w:rsidRPr="005C2EFC">
        <w:rPr>
          <w:rFonts w:eastAsia="Times New Roman"/>
          <w:color w:val="000000"/>
          <w:szCs w:val="24"/>
          <w:lang w:eastAsia="en-ID"/>
        </w:rPr>
        <w:t>Xác định phương thức biểu đạt chính của văn bản trên.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Biểu cảm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Miêu tả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Tự sự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Nghị luận</w:t>
      </w:r>
      <w:r w:rsidRPr="005C2EFC">
        <w:rPr>
          <w:rFonts w:eastAsia="Times New Roman"/>
          <w:color w:val="000000"/>
          <w:szCs w:val="24"/>
          <w:lang w:eastAsia="en-ID"/>
        </w:rPr>
        <w:br/>
      </w:r>
      <w:r w:rsidRPr="005C2EFC">
        <w:rPr>
          <w:rFonts w:eastAsia="Times New Roman"/>
          <w:b/>
          <w:bCs/>
          <w:color w:val="000066"/>
          <w:szCs w:val="24"/>
          <w:lang w:eastAsia="en-ID"/>
        </w:rPr>
        <w:t xml:space="preserve">Câu 67: </w:t>
      </w:r>
      <w:r w:rsidRPr="005C2EFC">
        <w:rPr>
          <w:rFonts w:eastAsia="Times New Roman"/>
          <w:color w:val="000000"/>
          <w:szCs w:val="24"/>
          <w:lang w:eastAsia="en-ID"/>
        </w:rPr>
        <w:t>Xác định phong cách ngôn ngữ của văn bản trên.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Nghệ thuật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Chính luận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Hành chính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Báo chí</w:t>
      </w:r>
      <w:r w:rsidRPr="005C2EFC">
        <w:rPr>
          <w:rFonts w:eastAsia="Times New Roman"/>
          <w:color w:val="000000"/>
          <w:szCs w:val="24"/>
          <w:lang w:eastAsia="en-ID"/>
        </w:rPr>
        <w:br/>
      </w:r>
      <w:r w:rsidRPr="005C2EFC">
        <w:rPr>
          <w:rFonts w:eastAsia="Times New Roman"/>
          <w:b/>
          <w:bCs/>
          <w:color w:val="000066"/>
          <w:szCs w:val="24"/>
          <w:lang w:eastAsia="en-ID"/>
        </w:rPr>
        <w:t xml:space="preserve">Câu 68: </w:t>
      </w:r>
      <w:r w:rsidRPr="005C2EFC">
        <w:rPr>
          <w:rFonts w:eastAsia="Times New Roman"/>
          <w:color w:val="000000"/>
          <w:szCs w:val="24"/>
          <w:lang w:eastAsia="en-ID"/>
        </w:rPr>
        <w:t>Nêu ý nghĩa đúng nhất của hình ảnh “bông cúc nhỏ hoa vàng” ?</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2060"/>
          <w:szCs w:val="24"/>
          <w:lang w:eastAsia="en-ID"/>
        </w:rPr>
        <w:t>A</w:t>
      </w:r>
      <w:r w:rsidRPr="005C2EFC">
        <w:rPr>
          <w:rFonts w:eastAsia="Times New Roman"/>
          <w:b/>
          <w:bCs/>
          <w:color w:val="000000"/>
          <w:szCs w:val="24"/>
          <w:lang w:eastAsia="en-ID"/>
        </w:rPr>
        <w:t xml:space="preserve">. </w:t>
      </w:r>
      <w:r w:rsidRPr="005C2EFC">
        <w:rPr>
          <w:rFonts w:eastAsia="Times New Roman"/>
          <w:color w:val="000000"/>
          <w:szCs w:val="24"/>
          <w:lang w:eastAsia="en-ID"/>
        </w:rPr>
        <w:t>Là hình ảnh thiên nhiên đẹp “bông cúc nhỏ hoa vàng”</w:t>
      </w:r>
      <w:r w:rsidRPr="005C2EFC">
        <w:rPr>
          <w:rFonts w:eastAsia="Times New Roman"/>
          <w:color w:val="000000"/>
          <w:szCs w:val="24"/>
          <w:lang w:eastAsia="en-ID"/>
        </w:rPr>
        <w:br/>
      </w:r>
      <w:r w:rsidRPr="005C2EFC">
        <w:rPr>
          <w:rFonts w:eastAsia="Times New Roman"/>
          <w:b/>
          <w:bCs/>
          <w:color w:val="002060"/>
          <w:szCs w:val="24"/>
          <w:lang w:eastAsia="en-ID"/>
        </w:rPr>
        <w:t xml:space="preserve">B. </w:t>
      </w:r>
      <w:r w:rsidRPr="005C2EFC">
        <w:rPr>
          <w:rFonts w:eastAsia="Times New Roman"/>
          <w:color w:val="000000"/>
          <w:szCs w:val="24"/>
          <w:lang w:eastAsia="en-ID"/>
        </w:rPr>
        <w:t>Thể hiện niềm tự hào và tình yêu nhỏ bé.</w:t>
      </w:r>
      <w:r w:rsidRPr="005C2EFC">
        <w:rPr>
          <w:rFonts w:eastAsia="Times New Roman"/>
          <w:color w:val="000000"/>
          <w:szCs w:val="24"/>
          <w:lang w:eastAsia="en-ID"/>
        </w:rPr>
        <w:br/>
      </w:r>
      <w:r w:rsidRPr="005C2EFC">
        <w:rPr>
          <w:rFonts w:eastAsia="Times New Roman"/>
          <w:b/>
          <w:bCs/>
          <w:color w:val="002060"/>
          <w:szCs w:val="24"/>
          <w:lang w:eastAsia="en-ID"/>
        </w:rPr>
        <w:t xml:space="preserve">C. </w:t>
      </w:r>
      <w:r w:rsidRPr="005C2EFC">
        <w:rPr>
          <w:rFonts w:eastAsia="Times New Roman"/>
          <w:color w:val="000000"/>
          <w:szCs w:val="24"/>
          <w:lang w:eastAsia="en-ID"/>
        </w:rPr>
        <w:t>Bông hoa cúc vàng nhỏ bé, yếu đuối, mong manh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2060"/>
          <w:szCs w:val="24"/>
          <w:lang w:eastAsia="en-ID"/>
        </w:rPr>
        <w:tab/>
        <w:t xml:space="preserve">D. </w:t>
      </w:r>
      <w:r w:rsidRPr="005C2EFC">
        <w:rPr>
          <w:rFonts w:eastAsia="Times New Roman"/>
          <w:color w:val="000000"/>
          <w:szCs w:val="24"/>
          <w:lang w:eastAsia="en-ID"/>
        </w:rPr>
        <w:t>Hình ảnh thiên nhiên ẩn dụ chỉ vẻ đẹp của người phụ nữ. Bông cúc nhỏ khiêm nhường, thuỷ chung, nghĩa tình.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69: </w:t>
      </w:r>
      <w:r w:rsidRPr="005C2EFC">
        <w:rPr>
          <w:rFonts w:eastAsia="Times New Roman"/>
          <w:color w:val="000000"/>
          <w:szCs w:val="24"/>
          <w:lang w:eastAsia="en-ID"/>
        </w:rPr>
        <w:t>Biện pháp tu từ chính được sử dụng trong văn bản trên là gì?</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2060"/>
          <w:szCs w:val="24"/>
          <w:lang w:eastAsia="en-ID"/>
        </w:rPr>
        <w:t xml:space="preserve">A. </w:t>
      </w:r>
      <w:r w:rsidRPr="005C2EFC">
        <w:rPr>
          <w:rFonts w:eastAsia="Times New Roman"/>
          <w:color w:val="000000"/>
          <w:szCs w:val="24"/>
          <w:lang w:eastAsia="en-ID"/>
        </w:rPr>
        <w:t xml:space="preserve">điệp cấu trúc </w:t>
      </w:r>
      <w:r w:rsidRPr="005C2EFC">
        <w:rPr>
          <w:rFonts w:eastAsia="Times New Roman"/>
          <w:color w:val="000000"/>
          <w:szCs w:val="24"/>
          <w:lang w:eastAsia="en-ID"/>
        </w:rPr>
        <w:tab/>
      </w:r>
      <w:r w:rsidRPr="005C2EFC">
        <w:rPr>
          <w:rFonts w:eastAsia="Times New Roman"/>
          <w:b/>
          <w:bCs/>
          <w:color w:val="002060"/>
          <w:szCs w:val="24"/>
          <w:lang w:eastAsia="en-ID"/>
        </w:rPr>
        <w:t xml:space="preserve">B. </w:t>
      </w:r>
      <w:r w:rsidRPr="005C2EFC">
        <w:rPr>
          <w:rFonts w:eastAsia="Times New Roman"/>
          <w:color w:val="000000"/>
          <w:szCs w:val="24"/>
          <w:lang w:eastAsia="en-ID"/>
        </w:rPr>
        <w:t xml:space="preserve">nhân hóa </w:t>
      </w:r>
      <w:r w:rsidRPr="005C2EFC">
        <w:rPr>
          <w:rFonts w:eastAsia="Times New Roman"/>
          <w:color w:val="000000"/>
          <w:szCs w:val="24"/>
          <w:lang w:eastAsia="en-ID"/>
        </w:rPr>
        <w:tab/>
      </w:r>
      <w:r w:rsidRPr="005C2EFC">
        <w:rPr>
          <w:rFonts w:eastAsia="Times New Roman"/>
          <w:b/>
          <w:bCs/>
          <w:color w:val="002060"/>
          <w:szCs w:val="24"/>
          <w:lang w:eastAsia="en-ID"/>
        </w:rPr>
        <w:t xml:space="preserve">C. </w:t>
      </w:r>
      <w:r w:rsidRPr="005C2EFC">
        <w:rPr>
          <w:rFonts w:eastAsia="Times New Roman"/>
          <w:color w:val="000000"/>
          <w:szCs w:val="24"/>
          <w:lang w:eastAsia="en-ID"/>
        </w:rPr>
        <w:t xml:space="preserve">nói quá </w:t>
      </w:r>
      <w:r w:rsidRPr="005C2EFC">
        <w:rPr>
          <w:rFonts w:eastAsia="Times New Roman"/>
          <w:color w:val="000000"/>
          <w:szCs w:val="24"/>
          <w:lang w:eastAsia="en-ID"/>
        </w:rPr>
        <w:tab/>
      </w:r>
      <w:r w:rsidRPr="005C2EFC">
        <w:rPr>
          <w:rFonts w:eastAsia="Times New Roman"/>
          <w:b/>
          <w:bCs/>
          <w:color w:val="002060"/>
          <w:szCs w:val="24"/>
          <w:lang w:eastAsia="en-ID"/>
        </w:rPr>
        <w:t xml:space="preserve">D. </w:t>
      </w:r>
      <w:r w:rsidRPr="005C2EFC">
        <w:rPr>
          <w:rFonts w:eastAsia="Times New Roman"/>
          <w:color w:val="000000"/>
          <w:szCs w:val="24"/>
          <w:lang w:eastAsia="en-ID"/>
        </w:rPr>
        <w:t>so sánh</w:t>
      </w:r>
      <w:r w:rsidRPr="005C2EFC">
        <w:rPr>
          <w:rFonts w:eastAsia="Times New Roman"/>
          <w:color w:val="000000"/>
          <w:szCs w:val="24"/>
          <w:lang w:eastAsia="en-ID"/>
        </w:rPr>
        <w:br/>
      </w:r>
      <w:r w:rsidRPr="005C2EFC">
        <w:rPr>
          <w:rFonts w:eastAsia="Times New Roman"/>
          <w:b/>
          <w:bCs/>
          <w:color w:val="000066"/>
          <w:szCs w:val="24"/>
          <w:lang w:eastAsia="en-ID"/>
        </w:rPr>
        <w:t xml:space="preserve">Câu 70: </w:t>
      </w:r>
      <w:r w:rsidRPr="005C2EFC">
        <w:rPr>
          <w:rFonts w:eastAsia="Times New Roman"/>
          <w:color w:val="000000"/>
          <w:szCs w:val="24"/>
          <w:lang w:eastAsia="en-ID"/>
        </w:rPr>
        <w:t>Nhân vật trữ tình “em” hiện lên như thế nào trong cảm nhận của tác giả.</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2060"/>
          <w:szCs w:val="24"/>
          <w:lang w:eastAsia="en-ID"/>
        </w:rPr>
        <w:tab/>
        <w:t xml:space="preserve">A. </w:t>
      </w:r>
      <w:r w:rsidRPr="005C2EFC">
        <w:rPr>
          <w:rFonts w:eastAsia="Times New Roman"/>
          <w:color w:val="000000"/>
          <w:szCs w:val="24"/>
          <w:lang w:eastAsia="en-ID"/>
        </w:rPr>
        <w:t>Là lẽ sống và giá trị tồn tại của đời anh.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2060"/>
          <w:szCs w:val="24"/>
          <w:lang w:eastAsia="en-ID"/>
        </w:rPr>
        <w:lastRenderedPageBreak/>
        <w:tab/>
        <w:t xml:space="preserve">B. </w:t>
      </w:r>
      <w:r w:rsidRPr="005C2EFC">
        <w:rPr>
          <w:rFonts w:eastAsia="Times New Roman"/>
          <w:color w:val="000000"/>
          <w:szCs w:val="24"/>
          <w:lang w:eastAsia="en-ID"/>
        </w:rPr>
        <w:t>Bao trùm lên toàn bộ kí ức, kỷ niệm, bất kì lúc nào, bất kì nơi đâu, trong mọi hoàn cảnh, em luôn ở đấy, luôn bên cạnh anh.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2060"/>
          <w:szCs w:val="24"/>
          <w:lang w:eastAsia="en-ID"/>
        </w:rPr>
        <w:tab/>
        <w:t xml:space="preserve">C. </w:t>
      </w:r>
      <w:r w:rsidRPr="005C2EFC">
        <w:rPr>
          <w:rFonts w:eastAsia="Times New Roman"/>
          <w:color w:val="000000"/>
          <w:szCs w:val="24"/>
          <w:lang w:eastAsia="en-ID"/>
        </w:rPr>
        <w:t>Là người phụ nữ lặng thầm hi sinh hết mình vì người mình yêu, sống bao dung, vị tha.</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2060"/>
          <w:szCs w:val="24"/>
          <w:lang w:eastAsia="en-ID"/>
        </w:rPr>
        <w:tab/>
        <w:t xml:space="preserve">D. </w:t>
      </w:r>
      <w:r w:rsidRPr="005C2EFC">
        <w:rPr>
          <w:rFonts w:eastAsia="Times New Roman"/>
          <w:color w:val="000000"/>
          <w:szCs w:val="24"/>
          <w:lang w:eastAsia="en-ID"/>
        </w:rPr>
        <w:t>Khiêm nhường giữa miền gió cát nhưng vẫn lặng lẽ dâng đời màu hoa đẹp nhất.</w:t>
      </w:r>
      <w:r w:rsidRPr="005C2EFC">
        <w:rPr>
          <w:rFonts w:eastAsia="Times New Roman"/>
          <w:color w:val="000000"/>
          <w:szCs w:val="24"/>
          <w:lang w:eastAsia="en-ID"/>
        </w:rPr>
        <w:br/>
      </w:r>
      <w:r w:rsidRPr="005C2EFC">
        <w:rPr>
          <w:rFonts w:eastAsia="Times New Roman"/>
          <w:b/>
          <w:bCs/>
          <w:color w:val="000066"/>
          <w:szCs w:val="24"/>
          <w:lang w:eastAsia="en-ID"/>
        </w:rPr>
        <w:t>Câu 71</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Xác định một từ/cụm từ </w:t>
      </w:r>
      <w:r w:rsidRPr="005C2EFC">
        <w:rPr>
          <w:rFonts w:eastAsia="Times New Roman"/>
          <w:b/>
          <w:bCs/>
          <w:color w:val="000000"/>
          <w:szCs w:val="24"/>
          <w:lang w:eastAsia="en-ID"/>
        </w:rPr>
        <w:t xml:space="preserve">SAI </w:t>
      </w:r>
      <w:r w:rsidRPr="005C2EFC">
        <w:rPr>
          <w:rFonts w:eastAsia="Times New Roman"/>
          <w:color w:val="000000"/>
          <w:szCs w:val="24"/>
          <w:lang w:eastAsia="en-ID"/>
        </w:rPr>
        <w:t>về ngữ pháp/hoặc ngữ nghĩa/logic/phong cách.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Thanh Thảo là một gương mặt đầy tâm huyết cho sự đổi mới thơ Việt. </w:t>
      </w:r>
      <w:r w:rsidRPr="005C2EFC">
        <w:rPr>
          <w:rFonts w:eastAsia="Times New Roman"/>
          <w:color w:val="000000"/>
          <w:szCs w:val="24"/>
          <w:u w:val="single"/>
          <w:lang w:eastAsia="en-ID"/>
        </w:rPr>
        <w:t>Bà</w:t>
      </w:r>
      <w:r w:rsidRPr="005C2EFC">
        <w:rPr>
          <w:rFonts w:eastAsia="Times New Roman"/>
          <w:color w:val="000000"/>
          <w:szCs w:val="24"/>
          <w:lang w:eastAsia="en-ID"/>
        </w:rPr>
        <w:t xml:space="preserve"> đi tìm kiếm những </w:t>
      </w:r>
      <w:r w:rsidRPr="005C2EFC">
        <w:rPr>
          <w:rFonts w:eastAsia="Times New Roman"/>
          <w:color w:val="000000"/>
          <w:szCs w:val="24"/>
          <w:u w:val="single"/>
          <w:lang w:eastAsia="en-ID"/>
        </w:rPr>
        <w:t>nhân cách</w:t>
      </w:r>
      <w:r w:rsidRPr="005C2EFC">
        <w:rPr>
          <w:rFonts w:eastAsia="Times New Roman"/>
          <w:color w:val="000000"/>
          <w:szCs w:val="24"/>
          <w:lang w:eastAsia="en-ID"/>
        </w:rPr>
        <w:t xml:space="preserve"> tài hoa, những nhân cách bất khuất, những suy nghĩ </w:t>
      </w:r>
      <w:r w:rsidRPr="005C2EFC">
        <w:rPr>
          <w:rFonts w:eastAsia="Times New Roman"/>
          <w:color w:val="000000"/>
          <w:szCs w:val="24"/>
          <w:u w:val="single"/>
          <w:lang w:eastAsia="en-ID"/>
        </w:rPr>
        <w:t>phóng khoáng</w:t>
      </w:r>
      <w:r w:rsidRPr="005C2EFC">
        <w:rPr>
          <w:rFonts w:eastAsia="Times New Roman"/>
          <w:color w:val="000000"/>
          <w:szCs w:val="24"/>
          <w:lang w:eastAsia="en-ID"/>
        </w:rPr>
        <w:t xml:space="preserve">, hay ông đến với những người </w:t>
      </w:r>
      <w:r w:rsidRPr="005C2EFC">
        <w:rPr>
          <w:rFonts w:eastAsia="Times New Roman"/>
          <w:color w:val="000000"/>
          <w:szCs w:val="24"/>
          <w:u w:val="single"/>
          <w:lang w:eastAsia="en-ID"/>
        </w:rPr>
        <w:t>vô danh</w:t>
      </w:r>
      <w:r w:rsidRPr="005C2EFC">
        <w:rPr>
          <w:rFonts w:eastAsia="Times New Roman"/>
          <w:color w:val="000000"/>
          <w:szCs w:val="24"/>
          <w:lang w:eastAsia="en-ID"/>
        </w:rPr>
        <w:t>, lặng thầm mà bất diệt.</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vô danh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phóng khoáng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Bà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nhân cách</w:t>
      </w:r>
      <w:r w:rsidRPr="005C2EFC">
        <w:rPr>
          <w:rFonts w:eastAsia="Times New Roman"/>
          <w:color w:val="000000"/>
          <w:szCs w:val="24"/>
          <w:lang w:eastAsia="en-ID"/>
        </w:rPr>
        <w:br/>
      </w:r>
      <w:r w:rsidRPr="005C2EFC">
        <w:rPr>
          <w:rFonts w:eastAsia="Times New Roman"/>
          <w:b/>
          <w:bCs/>
          <w:color w:val="000066"/>
          <w:szCs w:val="24"/>
          <w:lang w:eastAsia="en-ID"/>
        </w:rPr>
        <w:t>Câu 72</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Xác định một từ/cụm từ </w:t>
      </w:r>
      <w:r w:rsidRPr="005C2EFC">
        <w:rPr>
          <w:rFonts w:eastAsia="Times New Roman"/>
          <w:b/>
          <w:bCs/>
          <w:color w:val="000000"/>
          <w:szCs w:val="24"/>
          <w:lang w:eastAsia="en-ID"/>
        </w:rPr>
        <w:t xml:space="preserve">SAI </w:t>
      </w:r>
      <w:r w:rsidRPr="005C2EFC">
        <w:rPr>
          <w:rFonts w:eastAsia="Times New Roman"/>
          <w:color w:val="000000"/>
          <w:szCs w:val="24"/>
          <w:lang w:eastAsia="en-ID"/>
        </w:rPr>
        <w:t>về ngữ pháp/hoặc ngữ nghĩa/logic/phong cách.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Ông bà cha </w:t>
      </w:r>
      <w:r w:rsidRPr="005C2EFC">
        <w:rPr>
          <w:rFonts w:eastAsia="Times New Roman"/>
          <w:color w:val="000000"/>
          <w:szCs w:val="24"/>
          <w:u w:val="single"/>
          <w:lang w:eastAsia="en-ID"/>
        </w:rPr>
        <w:t>mẹ</w:t>
      </w:r>
      <w:r w:rsidRPr="005C2EFC">
        <w:rPr>
          <w:rFonts w:eastAsia="Times New Roman"/>
          <w:color w:val="000000"/>
          <w:szCs w:val="24"/>
          <w:lang w:eastAsia="en-ID"/>
        </w:rPr>
        <w:t xml:space="preserve"> đã lao động </w:t>
      </w:r>
      <w:r w:rsidRPr="005C2EFC">
        <w:rPr>
          <w:rFonts w:eastAsia="Times New Roman"/>
          <w:color w:val="000000"/>
          <w:szCs w:val="24"/>
          <w:u w:val="single"/>
          <w:lang w:eastAsia="en-ID"/>
        </w:rPr>
        <w:t>vất vả</w:t>
      </w:r>
      <w:r w:rsidRPr="005C2EFC">
        <w:rPr>
          <w:rFonts w:eastAsia="Times New Roman"/>
          <w:color w:val="000000"/>
          <w:szCs w:val="24"/>
          <w:lang w:eastAsia="en-ID"/>
        </w:rPr>
        <w:t xml:space="preserve">, tạo ra </w:t>
      </w:r>
      <w:r w:rsidRPr="005C2EFC">
        <w:rPr>
          <w:rFonts w:eastAsia="Times New Roman"/>
          <w:color w:val="000000"/>
          <w:szCs w:val="24"/>
          <w:u w:val="single"/>
          <w:lang w:eastAsia="en-ID"/>
        </w:rPr>
        <w:t>thành quả</w:t>
      </w:r>
      <w:r w:rsidRPr="005C2EFC">
        <w:rPr>
          <w:rFonts w:eastAsia="Times New Roman"/>
          <w:color w:val="000000"/>
          <w:szCs w:val="24"/>
          <w:lang w:eastAsia="en-ID"/>
        </w:rPr>
        <w:t xml:space="preserve"> để con cháu đời sau </w:t>
      </w:r>
      <w:r w:rsidRPr="005C2EFC">
        <w:rPr>
          <w:rFonts w:eastAsia="Times New Roman"/>
          <w:color w:val="000000"/>
          <w:szCs w:val="24"/>
          <w:u w:val="single"/>
          <w:lang w:eastAsia="en-ID"/>
        </w:rPr>
        <w:t>hưởng lạc</w:t>
      </w:r>
      <w:r w:rsidRPr="005C2EFC">
        <w:rPr>
          <w:rFonts w:eastAsia="Times New Roman"/>
          <w:color w:val="000000"/>
          <w:szCs w:val="24"/>
          <w:lang w:eastAsia="en-ID"/>
        </w:rPr>
        <w:t>.</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cha mẹ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vất vả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thành quả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hưởng lạc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73</w:t>
      </w:r>
      <w:r w:rsidRPr="005C2EFC">
        <w:rPr>
          <w:rFonts w:eastAsia="Times New Roman"/>
          <w:b/>
          <w:bCs/>
          <w:color w:val="002060"/>
          <w:szCs w:val="24"/>
          <w:lang w:eastAsia="en-ID"/>
        </w:rPr>
        <w:t>:</w:t>
      </w:r>
      <w:r w:rsidRPr="005C2EFC">
        <w:rPr>
          <w:rFonts w:eastAsia="Times New Roman"/>
          <w:color w:val="000000"/>
          <w:szCs w:val="24"/>
          <w:lang w:eastAsia="en-ID"/>
        </w:rPr>
        <w:t xml:space="preserve"> Xác định một từ/cụm từ </w:t>
      </w:r>
      <w:r w:rsidRPr="005C2EFC">
        <w:rPr>
          <w:rFonts w:eastAsia="Times New Roman"/>
          <w:b/>
          <w:bCs/>
          <w:color w:val="000000"/>
          <w:szCs w:val="24"/>
          <w:lang w:eastAsia="en-ID"/>
        </w:rPr>
        <w:t xml:space="preserve">SAI </w:t>
      </w:r>
      <w:r w:rsidRPr="005C2EFC">
        <w:rPr>
          <w:rFonts w:eastAsia="Times New Roman"/>
          <w:color w:val="000000"/>
          <w:szCs w:val="24"/>
          <w:lang w:eastAsia="en-ID"/>
        </w:rPr>
        <w:t>về ngữ pháp/hoặc ngữ nghĩa/logic/phong cách.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Trong </w:t>
      </w:r>
      <w:r w:rsidRPr="005C2EFC">
        <w:rPr>
          <w:rFonts w:eastAsia="Times New Roman"/>
          <w:color w:val="000000"/>
          <w:szCs w:val="24"/>
          <w:u w:val="single"/>
          <w:lang w:eastAsia="en-ID"/>
        </w:rPr>
        <w:t>xã hội</w:t>
      </w:r>
      <w:r w:rsidRPr="005C2EFC">
        <w:rPr>
          <w:rFonts w:eastAsia="Times New Roman"/>
          <w:color w:val="000000"/>
          <w:szCs w:val="24"/>
          <w:lang w:eastAsia="en-ID"/>
        </w:rPr>
        <w:t xml:space="preserve"> ta, không ít người sống </w:t>
      </w:r>
      <w:r w:rsidRPr="005C2EFC">
        <w:rPr>
          <w:rFonts w:eastAsia="Times New Roman"/>
          <w:color w:val="000000"/>
          <w:szCs w:val="24"/>
          <w:u w:val="single"/>
          <w:lang w:eastAsia="en-ID"/>
        </w:rPr>
        <w:t>ích kỉ</w:t>
      </w:r>
      <w:r w:rsidRPr="005C2EFC">
        <w:rPr>
          <w:rFonts w:eastAsia="Times New Roman"/>
          <w:color w:val="000000"/>
          <w:szCs w:val="24"/>
          <w:lang w:eastAsia="en-ID"/>
        </w:rPr>
        <w:t xml:space="preserve">, không giúp đỡ </w:t>
      </w:r>
      <w:r w:rsidRPr="005C2EFC">
        <w:rPr>
          <w:rFonts w:eastAsia="Times New Roman"/>
          <w:color w:val="000000"/>
          <w:szCs w:val="24"/>
          <w:u w:val="single"/>
          <w:lang w:eastAsia="en-ID"/>
        </w:rPr>
        <w:t>bao che</w:t>
      </w:r>
      <w:r w:rsidRPr="005C2EFC">
        <w:rPr>
          <w:rFonts w:eastAsia="Times New Roman"/>
          <w:color w:val="000000"/>
          <w:szCs w:val="24"/>
          <w:lang w:eastAsia="en-ID"/>
        </w:rPr>
        <w:t xml:space="preserve"> cho </w:t>
      </w:r>
      <w:r w:rsidRPr="005C2EFC">
        <w:rPr>
          <w:rFonts w:eastAsia="Times New Roman"/>
          <w:color w:val="000000"/>
          <w:szCs w:val="24"/>
          <w:u w:val="single"/>
          <w:lang w:eastAsia="en-ID"/>
        </w:rPr>
        <w:t>người khác</w:t>
      </w:r>
      <w:r w:rsidRPr="005C2EFC">
        <w:rPr>
          <w:rFonts w:eastAsia="Times New Roman"/>
          <w:color w:val="000000"/>
          <w:szCs w:val="24"/>
          <w:lang w:eastAsia="en-ID"/>
        </w:rPr>
        <w:t>.</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ích kỉ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bao chê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người khác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xã hội ta</w:t>
      </w:r>
    </w:p>
    <w:p w:rsidR="009B6598" w:rsidRPr="005C2EFC" w:rsidRDefault="009B6598" w:rsidP="00E33251">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74</w:t>
      </w:r>
      <w:r w:rsidRPr="005C2EFC">
        <w:rPr>
          <w:rFonts w:eastAsia="Times New Roman"/>
          <w:b/>
          <w:bCs/>
          <w:color w:val="002060"/>
          <w:szCs w:val="24"/>
          <w:lang w:eastAsia="en-ID"/>
        </w:rPr>
        <w:t>:</w:t>
      </w:r>
      <w:r w:rsidRPr="005C2EFC">
        <w:rPr>
          <w:rFonts w:eastAsia="Times New Roman"/>
          <w:color w:val="000000"/>
          <w:szCs w:val="24"/>
          <w:lang w:eastAsia="en-ID"/>
        </w:rPr>
        <w:t xml:space="preserve"> Xác định một từ/cụm từ </w:t>
      </w:r>
      <w:r w:rsidRPr="005C2EFC">
        <w:rPr>
          <w:rFonts w:eastAsia="Times New Roman"/>
          <w:b/>
          <w:bCs/>
          <w:color w:val="000000"/>
          <w:szCs w:val="24"/>
          <w:lang w:eastAsia="en-ID"/>
        </w:rPr>
        <w:t xml:space="preserve">SAI </w:t>
      </w:r>
      <w:r w:rsidRPr="005C2EFC">
        <w:rPr>
          <w:rFonts w:eastAsia="Times New Roman"/>
          <w:color w:val="000000"/>
          <w:szCs w:val="24"/>
          <w:lang w:eastAsia="en-ID"/>
        </w:rPr>
        <w:t>về ngữ pháp/hoặc ngữ nghĩa/logic/phong cách.</w:t>
      </w:r>
    </w:p>
    <w:p w:rsidR="009B6598" w:rsidRPr="005C2EFC" w:rsidRDefault="009B6598" w:rsidP="00E33251">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Phát biểu </w:t>
      </w:r>
      <w:r w:rsidRPr="005C2EFC">
        <w:rPr>
          <w:rFonts w:eastAsia="Times New Roman"/>
          <w:color w:val="000000"/>
          <w:szCs w:val="24"/>
          <w:u w:val="single"/>
          <w:lang w:eastAsia="en-ID"/>
        </w:rPr>
        <w:t>cảm nghĩ</w:t>
      </w:r>
      <w:r w:rsidRPr="005C2EFC">
        <w:rPr>
          <w:rFonts w:eastAsia="Times New Roman"/>
          <w:color w:val="000000"/>
          <w:szCs w:val="24"/>
          <w:lang w:eastAsia="en-ID"/>
        </w:rPr>
        <w:t xml:space="preserve"> về một tác phẩm văn học (bài văn, bài thơ) là </w:t>
      </w:r>
      <w:r w:rsidRPr="005C2EFC">
        <w:rPr>
          <w:rFonts w:eastAsia="Times New Roman"/>
          <w:color w:val="000000"/>
          <w:szCs w:val="24"/>
          <w:u w:val="single"/>
          <w:lang w:eastAsia="en-ID"/>
        </w:rPr>
        <w:t>trình bày</w:t>
      </w:r>
      <w:r w:rsidRPr="005C2EFC">
        <w:rPr>
          <w:rFonts w:eastAsia="Times New Roman"/>
          <w:color w:val="000000"/>
          <w:szCs w:val="24"/>
          <w:lang w:eastAsia="en-ID"/>
        </w:rPr>
        <w:t xml:space="preserve"> những cảm xúc, </w:t>
      </w:r>
      <w:r w:rsidRPr="005C2EFC">
        <w:rPr>
          <w:rFonts w:eastAsia="Times New Roman"/>
          <w:color w:val="000000"/>
          <w:szCs w:val="24"/>
          <w:u w:val="single"/>
          <w:lang w:eastAsia="en-ID"/>
        </w:rPr>
        <w:t>tưởng tượng</w:t>
      </w:r>
      <w:r w:rsidRPr="005C2EFC">
        <w:rPr>
          <w:rFonts w:eastAsia="Times New Roman"/>
          <w:color w:val="000000"/>
          <w:szCs w:val="24"/>
          <w:lang w:eastAsia="en-ID"/>
        </w:rPr>
        <w:t xml:space="preserve">, liên tưởng, suy ngẫm của mình về nội dung và </w:t>
      </w:r>
      <w:r w:rsidRPr="005C2EFC">
        <w:rPr>
          <w:rFonts w:eastAsia="Times New Roman"/>
          <w:color w:val="000000"/>
          <w:szCs w:val="24"/>
          <w:u w:val="single"/>
          <w:lang w:eastAsia="en-ID"/>
        </w:rPr>
        <w:t>giá trị</w:t>
      </w:r>
      <w:r w:rsidRPr="005C2EFC">
        <w:rPr>
          <w:rFonts w:eastAsia="Times New Roman"/>
          <w:color w:val="000000"/>
          <w:szCs w:val="24"/>
          <w:lang w:eastAsia="en-ID"/>
        </w:rPr>
        <w:t xml:space="preserve"> của tác phẩm đó.</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giá trị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cảm nghĩ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trình bày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tưởng tượng</w:t>
      </w:r>
      <w:r w:rsidRPr="005C2EFC">
        <w:rPr>
          <w:rFonts w:eastAsia="Times New Roman"/>
          <w:color w:val="000000"/>
          <w:szCs w:val="24"/>
          <w:lang w:eastAsia="en-ID"/>
        </w:rPr>
        <w:br/>
      </w:r>
      <w:r w:rsidRPr="005C2EFC">
        <w:rPr>
          <w:rFonts w:eastAsia="Times New Roman"/>
          <w:b/>
          <w:bCs/>
          <w:color w:val="000066"/>
          <w:szCs w:val="24"/>
          <w:lang w:eastAsia="en-ID"/>
        </w:rPr>
        <w:t>Câu 75</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Xác định một từ/cụm từ </w:t>
      </w:r>
      <w:r w:rsidRPr="005C2EFC">
        <w:rPr>
          <w:rFonts w:eastAsia="Times New Roman"/>
          <w:b/>
          <w:bCs/>
          <w:color w:val="000000"/>
          <w:szCs w:val="24"/>
          <w:lang w:eastAsia="en-ID"/>
        </w:rPr>
        <w:t xml:space="preserve">SAI </w:t>
      </w:r>
      <w:r w:rsidRPr="005C2EFC">
        <w:rPr>
          <w:rFonts w:eastAsia="Times New Roman"/>
          <w:color w:val="000000"/>
          <w:szCs w:val="24"/>
          <w:lang w:eastAsia="en-ID"/>
        </w:rPr>
        <w:t>về ngữ pháp/hoặc ngữ nghĩa/logic/phong cách.</w:t>
      </w:r>
    </w:p>
    <w:p w:rsidR="009B6598" w:rsidRPr="005C2EFC" w:rsidRDefault="009B6598" w:rsidP="00E33251">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Tùy bút là một thể văn. Tuy có chỗ gần với các thể </w:t>
      </w:r>
      <w:r w:rsidRPr="005C2EFC">
        <w:rPr>
          <w:rFonts w:eastAsia="Times New Roman"/>
          <w:color w:val="000000"/>
          <w:szCs w:val="24"/>
          <w:u w:val="single"/>
          <w:lang w:eastAsia="en-ID"/>
        </w:rPr>
        <w:t>bút kí</w:t>
      </w:r>
      <w:r w:rsidRPr="005C2EFC">
        <w:rPr>
          <w:rFonts w:eastAsia="Times New Roman"/>
          <w:color w:val="000000"/>
          <w:szCs w:val="24"/>
          <w:lang w:eastAsia="en-ID"/>
        </w:rPr>
        <w:t xml:space="preserve">, kí sự ở yếu tố miêu tả, </w:t>
      </w:r>
      <w:r w:rsidRPr="005C2EFC">
        <w:rPr>
          <w:rFonts w:eastAsia="Times New Roman"/>
          <w:color w:val="000000"/>
          <w:szCs w:val="24"/>
          <w:u w:val="single"/>
          <w:lang w:eastAsia="en-ID"/>
        </w:rPr>
        <w:t>ghi chép</w:t>
      </w:r>
      <w:r w:rsidRPr="005C2EFC">
        <w:rPr>
          <w:rFonts w:eastAsia="Times New Roman"/>
          <w:color w:val="000000"/>
          <w:szCs w:val="24"/>
          <w:lang w:eastAsia="en-ID"/>
        </w:rPr>
        <w:t xml:space="preserve"> những hình ảnh, sự việc mà nhà văn quan sát, chứng kiến, nhưng tùy bút thiên về </w:t>
      </w:r>
      <w:r w:rsidRPr="005C2EFC">
        <w:rPr>
          <w:rFonts w:eastAsia="Times New Roman"/>
          <w:color w:val="000000"/>
          <w:szCs w:val="24"/>
          <w:u w:val="single"/>
          <w:lang w:eastAsia="en-ID"/>
        </w:rPr>
        <w:t>kể</w:t>
      </w:r>
      <w:r w:rsidRPr="005C2EFC">
        <w:rPr>
          <w:rFonts w:eastAsia="Times New Roman"/>
          <w:color w:val="000000"/>
          <w:szCs w:val="24"/>
          <w:lang w:eastAsia="en-ID"/>
        </w:rPr>
        <w:t xml:space="preserve">, chú trọng thể hiện </w:t>
      </w:r>
      <w:r w:rsidRPr="005C2EFC">
        <w:rPr>
          <w:rFonts w:eastAsia="Times New Roman"/>
          <w:color w:val="000000"/>
          <w:szCs w:val="24"/>
          <w:u w:val="single"/>
          <w:lang w:eastAsia="en-ID"/>
        </w:rPr>
        <w:t>cảm xúc</w:t>
      </w:r>
      <w:r w:rsidRPr="005C2EFC">
        <w:rPr>
          <w:rFonts w:eastAsia="Times New Roman"/>
          <w:color w:val="000000"/>
          <w:szCs w:val="24"/>
          <w:lang w:eastAsia="en-ID"/>
        </w:rPr>
        <w:t>, tình cảm, suy nghĩ của tác giả trước các hiện tượng và vấn đề của đời sống.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cảm xúc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kể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ghi chép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bút kí</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76</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Chọn một từ mà nghĩa của nó </w:t>
      </w:r>
      <w:r w:rsidRPr="005C2EFC">
        <w:rPr>
          <w:rFonts w:eastAsia="Times New Roman"/>
          <w:b/>
          <w:bCs/>
          <w:color w:val="000000"/>
          <w:szCs w:val="24"/>
          <w:lang w:eastAsia="en-ID"/>
        </w:rPr>
        <w:t xml:space="preserve">KHÔNG </w:t>
      </w:r>
      <w:r w:rsidRPr="005C2EFC">
        <w:rPr>
          <w:rFonts w:eastAsia="Times New Roman"/>
          <w:color w:val="000000"/>
          <w:szCs w:val="24"/>
          <w:lang w:eastAsia="en-ID"/>
        </w:rPr>
        <w:t>cùng nhóm với các từ còn lại.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điểm yếu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khuyết điểm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yếu điểm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nhược điểm</w:t>
      </w:r>
      <w:r w:rsidRPr="005C2EFC">
        <w:rPr>
          <w:rFonts w:eastAsia="Times New Roman"/>
          <w:color w:val="000000"/>
          <w:szCs w:val="24"/>
          <w:lang w:eastAsia="en-ID"/>
        </w:rPr>
        <w:br/>
      </w:r>
      <w:r w:rsidRPr="005C2EFC">
        <w:rPr>
          <w:rFonts w:eastAsia="Times New Roman"/>
          <w:b/>
          <w:bCs/>
          <w:color w:val="000066"/>
          <w:szCs w:val="24"/>
          <w:lang w:eastAsia="en-ID"/>
        </w:rPr>
        <w:t>Câu 77</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Chọn một từ mà nghĩa của nó </w:t>
      </w:r>
      <w:r w:rsidRPr="005C2EFC">
        <w:rPr>
          <w:rFonts w:eastAsia="Times New Roman"/>
          <w:b/>
          <w:bCs/>
          <w:color w:val="000000"/>
          <w:szCs w:val="24"/>
          <w:lang w:eastAsia="en-ID"/>
        </w:rPr>
        <w:t xml:space="preserve">KHÔNG </w:t>
      </w:r>
      <w:r w:rsidRPr="005C2EFC">
        <w:rPr>
          <w:rFonts w:eastAsia="Times New Roman"/>
          <w:color w:val="000000"/>
          <w:szCs w:val="24"/>
          <w:lang w:eastAsia="en-ID"/>
        </w:rPr>
        <w:t>cùng nhóm với các từ còn lại.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00"/>
          <w:szCs w:val="24"/>
          <w:lang w:eastAsia="en-ID"/>
        </w:rPr>
        <w:t xml:space="preserve">A. </w:t>
      </w:r>
      <w:r w:rsidRPr="005C2EFC">
        <w:rPr>
          <w:rFonts w:eastAsia="Times New Roman"/>
          <w:color w:val="000000"/>
          <w:szCs w:val="24"/>
          <w:lang w:eastAsia="en-ID"/>
        </w:rPr>
        <w:t xml:space="preserve">đạo đức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kinh nghiệm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mưa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cách mạng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78</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Chọn một từ mà nghĩa của nó </w:t>
      </w:r>
      <w:r w:rsidRPr="005C2EFC">
        <w:rPr>
          <w:rFonts w:eastAsia="Times New Roman"/>
          <w:b/>
          <w:bCs/>
          <w:color w:val="000000"/>
          <w:szCs w:val="24"/>
          <w:lang w:eastAsia="en-ID"/>
        </w:rPr>
        <w:t xml:space="preserve">KHÔNG </w:t>
      </w:r>
      <w:r w:rsidRPr="005C2EFC">
        <w:rPr>
          <w:rFonts w:eastAsia="Times New Roman"/>
          <w:color w:val="000000"/>
          <w:szCs w:val="24"/>
          <w:lang w:eastAsia="en-ID"/>
        </w:rPr>
        <w:t>cùng nhóm với các từ còn lại.</w:t>
      </w:r>
    </w:p>
    <w:p w:rsidR="009B6598" w:rsidRPr="005C2EFC" w:rsidRDefault="009B6598" w:rsidP="00E33251">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phong ba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phong cảnh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phong cách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cuồng phong</w:t>
      </w:r>
      <w:r w:rsidRPr="005C2EFC">
        <w:rPr>
          <w:rFonts w:eastAsia="Times New Roman"/>
          <w:color w:val="000000"/>
          <w:szCs w:val="24"/>
          <w:lang w:eastAsia="en-ID"/>
        </w:rPr>
        <w:br/>
      </w:r>
      <w:r w:rsidRPr="005C2EFC">
        <w:rPr>
          <w:rFonts w:eastAsia="Times New Roman"/>
          <w:b/>
          <w:bCs/>
          <w:color w:val="000066"/>
          <w:szCs w:val="24"/>
          <w:lang w:eastAsia="en-ID"/>
        </w:rPr>
        <w:t>Câu 79</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Đặc điểm nào </w:t>
      </w:r>
      <w:r w:rsidRPr="005C2EFC">
        <w:rPr>
          <w:rFonts w:eastAsia="Times New Roman"/>
          <w:b/>
          <w:bCs/>
          <w:color w:val="000000"/>
          <w:szCs w:val="24"/>
          <w:lang w:eastAsia="en-ID"/>
        </w:rPr>
        <w:t xml:space="preserve">KHÔNG </w:t>
      </w:r>
      <w:r w:rsidRPr="005C2EFC">
        <w:rPr>
          <w:rFonts w:eastAsia="Times New Roman"/>
          <w:color w:val="000000"/>
          <w:szCs w:val="24"/>
          <w:lang w:eastAsia="en-ID"/>
        </w:rPr>
        <w:t>phải là đặc điểm cơ bản của nền văn học Việt Nam từ năm 1945 đến năm 1975?</w:t>
      </w:r>
    </w:p>
    <w:p w:rsidR="009B6598" w:rsidRPr="005C2EFC" w:rsidRDefault="009B6598" w:rsidP="00E33251">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2060"/>
          <w:szCs w:val="24"/>
          <w:lang w:eastAsia="en-ID"/>
        </w:rPr>
        <w:tab/>
        <w:t xml:space="preserve">A. </w:t>
      </w:r>
      <w:r w:rsidRPr="005C2EFC">
        <w:rPr>
          <w:rFonts w:eastAsia="Times New Roman"/>
          <w:color w:val="000000"/>
          <w:szCs w:val="24"/>
          <w:lang w:eastAsia="en-ID"/>
        </w:rPr>
        <w:t>Nền văn học chủ yếu vận động theo hướng cách mạng hoá, gắn bó sâu sắc với vận mệnh chung của đất nước.</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2060"/>
          <w:szCs w:val="24"/>
          <w:lang w:eastAsia="en-ID"/>
        </w:rPr>
        <w:t xml:space="preserve">B. </w:t>
      </w:r>
      <w:r w:rsidRPr="005C2EFC">
        <w:rPr>
          <w:rFonts w:eastAsia="Times New Roman"/>
          <w:color w:val="000000"/>
          <w:szCs w:val="24"/>
          <w:lang w:eastAsia="en-ID"/>
        </w:rPr>
        <w:t>Nền văn học đổi mới theo hướng hiện đại hóa.</w:t>
      </w:r>
      <w:r w:rsidRPr="005C2EFC">
        <w:rPr>
          <w:rFonts w:eastAsia="Times New Roman"/>
          <w:color w:val="000000"/>
          <w:szCs w:val="24"/>
          <w:lang w:eastAsia="en-ID"/>
        </w:rPr>
        <w:br/>
      </w:r>
      <w:r w:rsidRPr="005C2EFC">
        <w:rPr>
          <w:rFonts w:eastAsia="Times New Roman"/>
          <w:b/>
          <w:bCs/>
          <w:color w:val="002060"/>
          <w:szCs w:val="24"/>
          <w:lang w:eastAsia="en-ID"/>
        </w:rPr>
        <w:t xml:space="preserve">C. </w:t>
      </w:r>
      <w:r w:rsidRPr="005C2EFC">
        <w:rPr>
          <w:rFonts w:eastAsia="Times New Roman"/>
          <w:color w:val="000000"/>
          <w:szCs w:val="24"/>
          <w:lang w:eastAsia="en-ID"/>
        </w:rPr>
        <w:t>Nền văn học chủ yếu mang khuynh hướng sử thi và cảm hứng lãng mạn.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2060"/>
          <w:szCs w:val="24"/>
          <w:lang w:eastAsia="en-ID"/>
        </w:rPr>
        <w:tab/>
        <w:t xml:space="preserve">D. </w:t>
      </w:r>
      <w:r w:rsidRPr="005C2EFC">
        <w:rPr>
          <w:rFonts w:eastAsia="Times New Roman"/>
          <w:color w:val="000000"/>
          <w:szCs w:val="24"/>
          <w:lang w:eastAsia="en-ID"/>
        </w:rPr>
        <w:t>Nền văn học hướng về đại chúng.</w:t>
      </w:r>
      <w:r w:rsidRPr="005C2EFC">
        <w:rPr>
          <w:rFonts w:eastAsia="Times New Roman"/>
          <w:color w:val="000000"/>
          <w:szCs w:val="24"/>
          <w:lang w:eastAsia="en-ID"/>
        </w:rPr>
        <w:br/>
      </w:r>
      <w:r w:rsidRPr="005C2EFC">
        <w:rPr>
          <w:rFonts w:eastAsia="Times New Roman"/>
          <w:b/>
          <w:bCs/>
          <w:color w:val="000066"/>
          <w:szCs w:val="24"/>
          <w:lang w:eastAsia="en-ID"/>
        </w:rPr>
        <w:t>Câu 80</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Tác phẩm nào sau đây </w:t>
      </w:r>
      <w:r w:rsidRPr="005C2EFC">
        <w:rPr>
          <w:rFonts w:eastAsia="Times New Roman"/>
          <w:b/>
          <w:bCs/>
          <w:color w:val="000000"/>
          <w:szCs w:val="24"/>
          <w:lang w:eastAsia="en-ID"/>
        </w:rPr>
        <w:t xml:space="preserve">KHÔNG </w:t>
      </w:r>
      <w:r w:rsidRPr="005C2EFC">
        <w:rPr>
          <w:rFonts w:eastAsia="Times New Roman"/>
          <w:color w:val="000000"/>
          <w:szCs w:val="24"/>
          <w:lang w:eastAsia="en-ID"/>
        </w:rPr>
        <w:t>thuộc về khuynh hướng văn học hiện thực?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Nhật kí trong tù (Hồ Chí Minh) </w:t>
      </w:r>
      <w:r w:rsidRPr="005C2EFC">
        <w:rPr>
          <w:rFonts w:eastAsia="Times New Roman"/>
          <w:color w:val="000000"/>
          <w:szCs w:val="24"/>
          <w:lang w:eastAsia="en-ID"/>
        </w:rPr>
        <w:tab/>
      </w:r>
      <w:r w:rsidRPr="005C2EFC">
        <w:rPr>
          <w:rFonts w:eastAsia="Times New Roman"/>
          <w:b/>
          <w:bCs/>
          <w:color w:val="002060"/>
          <w:szCs w:val="24"/>
          <w:lang w:eastAsia="en-ID"/>
        </w:rPr>
        <w:t xml:space="preserve">B. </w:t>
      </w:r>
      <w:r w:rsidRPr="005C2EFC">
        <w:rPr>
          <w:rFonts w:eastAsia="Times New Roman"/>
          <w:color w:val="000000"/>
          <w:szCs w:val="24"/>
          <w:lang w:eastAsia="en-ID"/>
        </w:rPr>
        <w:t>Tắt đèn (Ngô Tất Tố)</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Chí Phèo (Nam Cao)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Những sáng tác của nhóm Tự lực Văn đoàn.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lastRenderedPageBreak/>
        <w:t>Câu 81</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Chọn từ/cụm từ </w:t>
      </w:r>
      <w:r w:rsidRPr="005C2EFC">
        <w:rPr>
          <w:rFonts w:eastAsia="Times New Roman"/>
          <w:b/>
          <w:bCs/>
          <w:color w:val="000000"/>
          <w:szCs w:val="24"/>
          <w:lang w:eastAsia="en-ID"/>
        </w:rPr>
        <w:t xml:space="preserve">thích hợp nhất </w:t>
      </w:r>
      <w:r w:rsidRPr="005C2EFC">
        <w:rPr>
          <w:rFonts w:eastAsia="Times New Roman"/>
          <w:color w:val="000000"/>
          <w:szCs w:val="24"/>
          <w:lang w:eastAsia="en-ID"/>
        </w:rPr>
        <w:t>để điền vào chỗ trống trong câu dưới đây:</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Sài Gòn là ________ trẻ trung, năng động, có nét hấp dẫn riêng về thiên nhiên và khí hậu. Người Sài Gòn có phong cách cởi mở, bộc trực, chân tình và trọng đạo nghĩa.</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trung tâm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thành phố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khu đô thị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điểm đến du lịch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82</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Chọn từ/cụm từ </w:t>
      </w:r>
      <w:r w:rsidRPr="005C2EFC">
        <w:rPr>
          <w:rFonts w:eastAsia="Times New Roman"/>
          <w:b/>
          <w:bCs/>
          <w:color w:val="000000"/>
          <w:szCs w:val="24"/>
          <w:lang w:eastAsia="en-ID"/>
        </w:rPr>
        <w:t xml:space="preserve">thích hợp nhất </w:t>
      </w:r>
      <w:r w:rsidRPr="005C2EFC">
        <w:rPr>
          <w:rFonts w:eastAsia="Times New Roman"/>
          <w:color w:val="000000"/>
          <w:szCs w:val="24"/>
          <w:lang w:eastAsia="en-ID"/>
        </w:rPr>
        <w:t>để điền vào chỗ trống trong câu dưới đây:</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Cuộc Cách mạng tháng Tám có ý nghĩa </w:t>
      </w:r>
      <w:r w:rsidRPr="005C2EFC">
        <w:rPr>
          <w:rFonts w:eastAsia="Times New Roman"/>
          <w:b/>
          <w:bCs/>
          <w:i/>
          <w:iCs/>
          <w:color w:val="000000"/>
          <w:szCs w:val="24"/>
          <w:lang w:eastAsia="en-ID"/>
        </w:rPr>
        <w:t>________</w:t>
      </w:r>
      <w:r w:rsidRPr="005C2EFC">
        <w:rPr>
          <w:rFonts w:eastAsia="Times New Roman"/>
          <w:color w:val="000000"/>
          <w:szCs w:val="24"/>
          <w:lang w:eastAsia="en-ID"/>
        </w:rPr>
        <w:t>đối với vận mệnh dân tộc.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trọng đại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to lớn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lớn lao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vĩ đại</w:t>
      </w:r>
      <w:r w:rsidRPr="005C2EFC">
        <w:rPr>
          <w:rFonts w:eastAsia="Times New Roman"/>
          <w:color w:val="000000"/>
          <w:szCs w:val="24"/>
          <w:lang w:eastAsia="en-ID"/>
        </w:rPr>
        <w:br/>
      </w:r>
      <w:r w:rsidRPr="005C2EFC">
        <w:rPr>
          <w:rFonts w:eastAsia="Times New Roman"/>
          <w:b/>
          <w:bCs/>
          <w:color w:val="000066"/>
          <w:szCs w:val="24"/>
          <w:lang w:eastAsia="en-ID"/>
        </w:rPr>
        <w:t>Câu 83</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Chọn từ/cụm từ </w:t>
      </w:r>
      <w:r w:rsidRPr="005C2EFC">
        <w:rPr>
          <w:rFonts w:eastAsia="Times New Roman"/>
          <w:b/>
          <w:bCs/>
          <w:color w:val="000000"/>
          <w:szCs w:val="24"/>
          <w:lang w:eastAsia="en-ID"/>
        </w:rPr>
        <w:t xml:space="preserve">thích hợp nhất </w:t>
      </w:r>
      <w:r w:rsidRPr="005C2EFC">
        <w:rPr>
          <w:rFonts w:eastAsia="Times New Roman"/>
          <w:color w:val="000000"/>
          <w:szCs w:val="24"/>
          <w:lang w:eastAsia="en-ID"/>
        </w:rPr>
        <w:t>để điền vào chỗ trống trong câu dưới đây:</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Lao động là _______ thiêng liêng, là nguồn sống, nguồn hạnh phúc của mỗi người.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nhiệm vụ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trách nhiệm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nghĩa vụ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bổn phận</w:t>
      </w:r>
      <w:r w:rsidRPr="005C2EFC">
        <w:rPr>
          <w:rFonts w:eastAsia="Times New Roman"/>
          <w:color w:val="000000"/>
          <w:szCs w:val="24"/>
          <w:lang w:eastAsia="en-ID"/>
        </w:rPr>
        <w:br/>
      </w:r>
      <w:r w:rsidRPr="005C2EFC">
        <w:rPr>
          <w:rFonts w:eastAsia="Times New Roman"/>
          <w:b/>
          <w:bCs/>
          <w:color w:val="000066"/>
          <w:szCs w:val="24"/>
          <w:lang w:eastAsia="en-ID"/>
        </w:rPr>
        <w:t>Câu 85</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Chọn từ/cụm từ </w:t>
      </w:r>
      <w:r w:rsidRPr="005C2EFC">
        <w:rPr>
          <w:rFonts w:eastAsia="Times New Roman"/>
          <w:b/>
          <w:bCs/>
          <w:color w:val="000000"/>
          <w:szCs w:val="24"/>
          <w:lang w:eastAsia="en-ID"/>
        </w:rPr>
        <w:t xml:space="preserve">thích hợp nhất </w:t>
      </w:r>
      <w:r w:rsidRPr="005C2EFC">
        <w:rPr>
          <w:rFonts w:eastAsia="Times New Roman"/>
          <w:color w:val="000000"/>
          <w:szCs w:val="24"/>
          <w:lang w:eastAsia="en-ID"/>
        </w:rPr>
        <w:t>để điền vào chỗ trống trong câu dưới đây:</w:t>
      </w:r>
      <w:r w:rsidRPr="005C2EFC">
        <w:rPr>
          <w:rFonts w:eastAsia="Times New Roman"/>
          <w:color w:val="000000"/>
          <w:szCs w:val="24"/>
          <w:lang w:eastAsia="en-ID"/>
        </w:rPr>
        <w:br/>
        <w:t>Tố Hữu từng quan niệm “Thơ là chuyện______. [...] Thơ là tiếng nói đồng ý và đồng tình, tiếng nói đồng chí.</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i/>
          <w:iCs/>
          <w:color w:val="000000"/>
          <w:szCs w:val="24"/>
          <w:lang w:eastAsia="en-ID"/>
        </w:rPr>
      </w:pPr>
      <w:r w:rsidRPr="005C2EFC">
        <w:rPr>
          <w:rFonts w:eastAsia="Times New Roman"/>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đồng điệu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văn hóa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đồng mình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tinh hoa</w:t>
      </w:r>
      <w:r w:rsidRPr="005C2EFC">
        <w:rPr>
          <w:rFonts w:eastAsia="Times New Roman"/>
          <w:color w:val="000000"/>
          <w:szCs w:val="24"/>
          <w:lang w:eastAsia="en-ID"/>
        </w:rPr>
        <w:br/>
      </w:r>
      <w:r w:rsidRPr="005C2EFC">
        <w:rPr>
          <w:rFonts w:eastAsia="Times New Roman"/>
          <w:b/>
          <w:bCs/>
          <w:color w:val="000066"/>
          <w:szCs w:val="24"/>
          <w:lang w:eastAsia="en-ID"/>
        </w:rPr>
        <w:t>Câu 86</w:t>
      </w:r>
      <w:r w:rsidRPr="005C2EFC">
        <w:rPr>
          <w:rFonts w:eastAsia="Times New Roman"/>
          <w:b/>
          <w:bCs/>
          <w:color w:val="002060"/>
          <w:szCs w:val="24"/>
          <w:lang w:eastAsia="en-ID"/>
        </w:rPr>
        <w:t xml:space="preserve">: </w:t>
      </w:r>
      <w:r w:rsidRPr="005C2EFC">
        <w:rPr>
          <w:rFonts w:eastAsia="Times New Roman"/>
          <w:b/>
          <w:bCs/>
          <w:i/>
          <w:iCs/>
          <w:color w:val="000000"/>
          <w:szCs w:val="24"/>
          <w:lang w:eastAsia="en-ID"/>
        </w:rPr>
        <w:t>Đọc đoạn trích sau đây và trả lời câu hỏi:</w:t>
      </w:r>
    </w:p>
    <w:p w:rsidR="009B6598" w:rsidRPr="005C2EFC" w:rsidRDefault="009B6598" w:rsidP="00D00E4B">
      <w:pPr>
        <w:tabs>
          <w:tab w:val="left" w:pos="284"/>
          <w:tab w:val="left" w:pos="2835"/>
          <w:tab w:val="left" w:pos="5387"/>
          <w:tab w:val="left" w:pos="7938"/>
        </w:tabs>
        <w:spacing w:afterLines="120" w:after="288" w:line="324" w:lineRule="auto"/>
        <w:contextualSpacing/>
        <w:jc w:val="center"/>
        <w:rPr>
          <w:rFonts w:eastAsia="Times New Roman"/>
          <w:i/>
          <w:iCs/>
          <w:color w:val="000000"/>
          <w:szCs w:val="24"/>
          <w:lang w:eastAsia="en-ID"/>
        </w:rPr>
      </w:pPr>
      <w:r w:rsidRPr="005C2EFC">
        <w:rPr>
          <w:rFonts w:eastAsia="Times New Roman"/>
          <w:i/>
          <w:iCs/>
          <w:color w:val="000000"/>
          <w:szCs w:val="24"/>
          <w:lang w:eastAsia="en-ID"/>
        </w:rPr>
        <w:t>Từ ấy trong tôi bừng nắng hạ</w:t>
      </w:r>
      <w:r w:rsidRPr="005C2EFC">
        <w:rPr>
          <w:rFonts w:eastAsia="Times New Roman"/>
          <w:i/>
          <w:iCs/>
          <w:color w:val="000000"/>
          <w:szCs w:val="24"/>
          <w:lang w:eastAsia="en-ID"/>
        </w:rPr>
        <w:br/>
        <w:t>Mặt trời chân lí chói qua tim</w:t>
      </w:r>
      <w:r w:rsidRPr="005C2EFC">
        <w:rPr>
          <w:rFonts w:eastAsia="Times New Roman"/>
          <w:i/>
          <w:iCs/>
          <w:color w:val="000000"/>
          <w:szCs w:val="24"/>
          <w:lang w:eastAsia="en-ID"/>
        </w:rPr>
        <w:br/>
        <w:t>Hồn tôi là một vườn hoa lá</w:t>
      </w:r>
      <w:r w:rsidRPr="005C2EFC">
        <w:rPr>
          <w:rFonts w:eastAsia="Times New Roman"/>
          <w:i/>
          <w:iCs/>
          <w:color w:val="000000"/>
          <w:szCs w:val="24"/>
          <w:lang w:eastAsia="en-ID"/>
        </w:rPr>
        <w:br/>
        <w:t>Rất đậm hương và rộn tiếng chim...</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Từ ấy </w:t>
      </w:r>
      <w:r w:rsidRPr="005C2EFC">
        <w:rPr>
          <w:rFonts w:eastAsia="Times New Roman"/>
          <w:color w:val="000000"/>
          <w:szCs w:val="24"/>
          <w:lang w:eastAsia="en-ID"/>
        </w:rPr>
        <w:t>– Tố Hữu, Ngữ văn 11, NXB Giáo dục)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Biện pháp tu từ được sử dụng trong hai câu thơ:</w:t>
      </w:r>
      <w:r w:rsidRPr="005C2EFC">
        <w:rPr>
          <w:rFonts w:eastAsia="Times New Roman"/>
          <w:color w:val="000000"/>
          <w:szCs w:val="24"/>
          <w:lang w:eastAsia="en-ID"/>
        </w:rPr>
        <w:br/>
        <w:t>"Từ ấy trong tôi bừng nắng hạ</w:t>
      </w:r>
      <w:r w:rsidRPr="005C2EFC">
        <w:rPr>
          <w:rFonts w:eastAsia="Times New Roman"/>
          <w:color w:val="000000"/>
          <w:szCs w:val="24"/>
          <w:lang w:eastAsia="en-ID"/>
        </w:rPr>
        <w:br/>
        <w:t>Mặt trời chân lý chói qua tim"</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Hoán dụ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So sánh </w:t>
      </w:r>
      <w:r w:rsidRPr="005C2EFC">
        <w:rPr>
          <w:rFonts w:eastAsia="Times New Roman"/>
          <w:color w:val="000000"/>
          <w:szCs w:val="24"/>
          <w:lang w:eastAsia="en-ID"/>
        </w:rPr>
        <w:tab/>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Ẩn dụ chuyển đổi cảm giác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Nhân hóa</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i/>
          <w:iCs/>
          <w:color w:val="000000"/>
          <w:szCs w:val="24"/>
          <w:lang w:eastAsia="en-ID"/>
        </w:rPr>
      </w:pPr>
      <w:r w:rsidRPr="005C2EFC">
        <w:rPr>
          <w:rFonts w:eastAsia="Times New Roman"/>
          <w:b/>
          <w:bCs/>
          <w:color w:val="000066"/>
          <w:szCs w:val="24"/>
          <w:lang w:eastAsia="en-ID"/>
        </w:rPr>
        <w:t>Câu 87</w:t>
      </w:r>
      <w:r w:rsidRPr="005C2EFC">
        <w:rPr>
          <w:rFonts w:eastAsia="Times New Roman"/>
          <w:b/>
          <w:bCs/>
          <w:color w:val="002060"/>
          <w:szCs w:val="24"/>
          <w:lang w:eastAsia="en-ID"/>
        </w:rPr>
        <w:t xml:space="preserve">: </w:t>
      </w:r>
      <w:r w:rsidRPr="005C2EFC">
        <w:rPr>
          <w:rFonts w:eastAsia="Times New Roman"/>
          <w:b/>
          <w:bCs/>
          <w:i/>
          <w:iCs/>
          <w:color w:val="000000"/>
          <w:szCs w:val="24"/>
          <w:lang w:eastAsia="en-ID"/>
        </w:rPr>
        <w:t>Đọc đoạn trích sau đây và trả lời câu hỏi: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“Tỉnh dậy hắn thấy già mà vẫn còn cô độc. Buồn thay cho đời! Có lý nào như thế được? Hắn đã già rồi hay sao? Ngoài bốn mươi tuổi đầu... Dẫu sao, đó không phải tuổi mà người ta mới bắt đầu sửa soạn. Hắn đã tới cái dốc bên kia của đời. Ở những người như hắn, chịu đựng biết bao nhiêu là chất độc, đầy đọa cực nhọc mà chưa bao giờ ốm, một trận ốm có thể gọi là dấu hiệu báo rằng cơ thể đã hư hỏng nhiều. Nó là một cơn mưa gió cuối thu cho biết trời gió rét, nay mùa đông đã đến. Chí Phèo hình như đã trông thấy trước tuổi già của hắn, đói rét và ốm đau, và cô độc, cái này còn đáng sợ hơn đói rét và ốm đau.”</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đoạn trích </w:t>
      </w:r>
      <w:r w:rsidRPr="005C2EFC">
        <w:rPr>
          <w:rFonts w:eastAsia="Times New Roman"/>
          <w:i/>
          <w:iCs/>
          <w:color w:val="000000"/>
          <w:szCs w:val="24"/>
          <w:lang w:eastAsia="en-ID"/>
        </w:rPr>
        <w:t>Chí Phèo</w:t>
      </w:r>
      <w:r w:rsidRPr="005C2EFC">
        <w:rPr>
          <w:rFonts w:eastAsia="Times New Roman"/>
          <w:color w:val="000000"/>
          <w:szCs w:val="24"/>
          <w:lang w:eastAsia="en-ID"/>
        </w:rPr>
        <w:t>, Nam Cao, SGK Ngữ văn lớp 11, tập 1)</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5C2EFC">
        <w:rPr>
          <w:rFonts w:eastAsia="Times New Roman"/>
          <w:color w:val="000000"/>
          <w:szCs w:val="24"/>
          <w:lang w:eastAsia="en-ID"/>
        </w:rPr>
        <w:t xml:space="preserve">Xác định biện pháp tu từ được sử dụng trong câu </w:t>
      </w:r>
      <w:r w:rsidRPr="005C2EFC">
        <w:rPr>
          <w:rFonts w:eastAsia="Times New Roman"/>
          <w:i/>
          <w:iCs/>
          <w:color w:val="000000"/>
          <w:szCs w:val="24"/>
          <w:lang w:eastAsia="en-ID"/>
        </w:rPr>
        <w:t>Hắn đã tới cái dốc bên kia của đời.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So sánh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Nhân hóa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Ẩn dụ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Hoán dụ</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Câu 88</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t xml:space="preserve">Trong những dòng sông đẹp ở các nước mà tôi thường nghe nói đến, hình như chỉ sông Hương là thuộc về một thành phố duy nhất. Trước khi về đến vùng châu thổ êm đềm, nó đã là một bản trường ca của rừng già, rầm rộ giữa bóng cây đại ngàn, mãnh liệt qua những ghềnh thác, cuộn xoáy như cơn lốc vào những đáy vực bí ẩn, và cũng có lúc nó trở nên dịu dàng và say đắm giữa những dặm dài chói lọi màu đỏ </w:t>
      </w:r>
      <w:r w:rsidRPr="005C2EFC">
        <w:rPr>
          <w:rFonts w:eastAsia="Times New Roman"/>
          <w:color w:val="000000"/>
          <w:szCs w:val="24"/>
          <w:lang w:eastAsia="en-ID"/>
        </w:rPr>
        <w:lastRenderedPageBreak/>
        <w:t>của hoa đỗ quyên rừng. Giữa dòng Trường Sơn, sông Hương đã sống một nửa cuộc đời của mình như một cô gái Di-gan phóng khoáng và man dại. Rừng già đã hun đúc cho nó một bản lĩnh gan dạ, một tâm hồn tự do và trong sáng. Nhưng chính rừng già nơi đây, với cấu trúc đặc biệt có thể lí giải được về mặt khoa học, đã chế ngự sức mạnh bản năng ở người con gái của mình để khi ra khỏi rừng, sông Hương nhanh chóng mang một sắc đẹp dịu dàng và trí tuệ, trở thành người mẹ phù sa của một vùng văn hóa xứ sở. Nếu chỉ mải mê nhìn ngắm khuôn mặt kinh thành của nó, tôi nghĩ rằng người ta sẽ không hiểu một cách đầy đủ bản chất của sông Hương với cuộc hành trình đầy gian</w:t>
      </w:r>
      <w:r w:rsidRPr="005C2EFC">
        <w:rPr>
          <w:rFonts w:eastAsia="Times New Roman"/>
          <w:szCs w:val="24"/>
          <w:lang w:eastAsia="en-ID"/>
        </w:rPr>
        <w:t xml:space="preserve"> </w:t>
      </w:r>
      <w:r w:rsidRPr="005C2EFC">
        <w:rPr>
          <w:rFonts w:eastAsia="Times New Roman"/>
          <w:color w:val="000000"/>
          <w:szCs w:val="24"/>
          <w:lang w:eastAsia="en-ID"/>
        </w:rPr>
        <w:t>truân mà nó đã vượt qua, không hiểu thấu phần tâm hồn sâu thẳm của nó mà dòng sông hình như không muốn bộc lộ, đã đóng kín lại ở cửa rừng và ném chìa khóa trong những hang đá dưới chân núi Kim Phụng.</w:t>
      </w:r>
    </w:p>
    <w:p w:rsidR="009B6598" w:rsidRPr="005C2EFC" w:rsidRDefault="009B6598" w:rsidP="00E33251">
      <w:pPr>
        <w:tabs>
          <w:tab w:val="left" w:pos="284"/>
          <w:tab w:val="left" w:pos="2835"/>
          <w:tab w:val="left" w:pos="5387"/>
          <w:tab w:val="left" w:pos="7938"/>
        </w:tabs>
        <w:spacing w:afterLines="120" w:after="288" w:line="324" w:lineRule="auto"/>
        <w:contextualSpacing/>
        <w:jc w:val="right"/>
        <w:rPr>
          <w:rFonts w:eastAsia="Times New Roman"/>
          <w:i/>
          <w:iCs/>
          <w:color w:val="000000"/>
          <w:szCs w:val="24"/>
          <w:lang w:eastAsia="en-ID"/>
        </w:rPr>
      </w:pPr>
      <w:r w:rsidRPr="005C2EFC">
        <w:rPr>
          <w:rFonts w:eastAsia="Times New Roman"/>
          <w:i/>
          <w:iCs/>
          <w:color w:val="000000"/>
          <w:szCs w:val="24"/>
          <w:lang w:eastAsia="en-ID"/>
        </w:rPr>
        <w:t>(Trích Ai đã đặt tên cho dòng sông – Hoàng Phủ Ngọc Tường, Ngữ văn 12, Tập một, NXB Giáo dục)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Dòng sông được hiện lên như thế nào qua đoạn văn?</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Dòng sông với vẻ đẹp vừa mạnh mẽ vừa dịu dàng vừa cổ kính, trầm mặc đậm chất Huế.</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Dòng chảy phong phú; mang vẻ đep kín nữ tính; vẻ đẹp kín đáo với tâm hồn sâu thẳm.</w:t>
      </w:r>
      <w:r w:rsidRPr="005C2EFC">
        <w:rPr>
          <w:rFonts w:eastAsia="Times New Roman"/>
          <w:color w:val="000000"/>
          <w:szCs w:val="24"/>
          <w:lang w:eastAsia="en-ID"/>
        </w:rPr>
        <w:br/>
      </w:r>
      <w:r w:rsidRPr="005C2EFC">
        <w:rPr>
          <w:rFonts w:eastAsia="Times New Roman"/>
          <w:b/>
          <w:bCs/>
          <w:color w:val="000066"/>
          <w:szCs w:val="24"/>
          <w:lang w:eastAsia="en-ID"/>
        </w:rPr>
        <w:t>C</w:t>
      </w:r>
      <w:r w:rsidRPr="005C2EFC">
        <w:rPr>
          <w:rFonts w:eastAsia="Times New Roman"/>
          <w:b/>
          <w:bCs/>
          <w:color w:val="000000"/>
          <w:szCs w:val="24"/>
          <w:lang w:eastAsia="en-ID"/>
        </w:rPr>
        <w:t xml:space="preserve">. </w:t>
      </w:r>
      <w:r w:rsidRPr="005C2EFC">
        <w:rPr>
          <w:rFonts w:eastAsia="Times New Roman"/>
          <w:color w:val="000000"/>
          <w:szCs w:val="24"/>
          <w:lang w:eastAsia="en-ID"/>
        </w:rPr>
        <w:t>Dòng sông phong phú độc đáo, mãnh liệt</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2060"/>
          <w:szCs w:val="24"/>
          <w:lang w:eastAsia="en-ID"/>
        </w:rPr>
        <w:t xml:space="preserve">D. </w:t>
      </w:r>
      <w:r w:rsidRPr="005C2EFC">
        <w:rPr>
          <w:rFonts w:eastAsia="Times New Roman"/>
          <w:color w:val="000000"/>
          <w:szCs w:val="24"/>
          <w:lang w:eastAsia="en-ID"/>
        </w:rPr>
        <w:t>Dòng sông như một sinh thể trữ tình có đời sống nội tâm hết sức phong phú.</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89</w:t>
      </w:r>
      <w:r w:rsidRPr="005C2EFC">
        <w:rPr>
          <w:rFonts w:eastAsia="Times New Roman"/>
          <w:b/>
          <w:bCs/>
          <w:color w:val="002060"/>
          <w:szCs w:val="24"/>
          <w:lang w:eastAsia="en-ID"/>
        </w:rPr>
        <w:t xml:space="preserve">: </w:t>
      </w:r>
      <w:r w:rsidRPr="005C2EFC">
        <w:rPr>
          <w:rFonts w:eastAsia="Times New Roman"/>
          <w:color w:val="000000"/>
          <w:szCs w:val="24"/>
          <w:lang w:eastAsia="en-ID"/>
        </w:rPr>
        <w:t>Đọc đoạn trích sau đây và trả lời các câu hỏi:</w:t>
      </w:r>
    </w:p>
    <w:p w:rsidR="009B6598" w:rsidRPr="005C2EFC" w:rsidRDefault="009B6598" w:rsidP="00D00E4B">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5C2EFC">
        <w:rPr>
          <w:rFonts w:eastAsia="Times New Roman"/>
          <w:i/>
          <w:iCs/>
          <w:color w:val="000000"/>
          <w:szCs w:val="24"/>
          <w:lang w:eastAsia="en-ID"/>
        </w:rPr>
        <w:t>Tôi buộc lòng tôi với mọi người</w:t>
      </w:r>
      <w:r w:rsidRPr="005C2EFC">
        <w:rPr>
          <w:rFonts w:eastAsia="Times New Roman"/>
          <w:i/>
          <w:iCs/>
          <w:color w:val="000000"/>
          <w:szCs w:val="24"/>
          <w:lang w:eastAsia="en-ID"/>
        </w:rPr>
        <w:br/>
        <w:t>Để tình trang trải với trăm nơi</w:t>
      </w:r>
      <w:r w:rsidRPr="005C2EFC">
        <w:rPr>
          <w:rFonts w:eastAsia="Times New Roman"/>
          <w:i/>
          <w:iCs/>
          <w:color w:val="000000"/>
          <w:szCs w:val="24"/>
          <w:lang w:eastAsia="en-ID"/>
        </w:rPr>
        <w:br/>
        <w:t>Để hồn tôi với bao hồn khổ</w:t>
      </w:r>
      <w:r w:rsidRPr="005C2EFC">
        <w:rPr>
          <w:rFonts w:eastAsia="Times New Roman"/>
          <w:i/>
          <w:iCs/>
          <w:color w:val="000000"/>
          <w:szCs w:val="24"/>
          <w:lang w:eastAsia="en-ID"/>
        </w:rPr>
        <w:br/>
        <w:t>Gần gũi nhau thêm mạnh khối đời.</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(Trích Từ ấy – Tố Hữu, Ngữ văn 12, Tập một, NXB Giáo dục)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Biện pháp tu từ được sử dụng trong hình ảnh </w:t>
      </w:r>
      <w:r w:rsidRPr="005C2EFC">
        <w:rPr>
          <w:rFonts w:eastAsia="Times New Roman"/>
          <w:b/>
          <w:bCs/>
          <w:i/>
          <w:iCs/>
          <w:color w:val="000000"/>
          <w:szCs w:val="24"/>
          <w:lang w:eastAsia="en-ID"/>
        </w:rPr>
        <w:t>trăm nơi</w:t>
      </w:r>
      <w:r w:rsidRPr="005C2EFC">
        <w:rPr>
          <w:rFonts w:eastAsia="Times New Roman"/>
          <w:color w:val="000000"/>
          <w:szCs w:val="24"/>
          <w:lang w:eastAsia="en-ID"/>
        </w:rPr>
        <w:t>.</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Ẩn dụ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Hoán dụ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Nhân hóa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So sánh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Câu 90</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Lúc ấy đã khuya. Trong nhà ngủ yên. Mị trở dậy thổi lửa, ngọn lửa bập bùng sáng lên. Mị trông sang thấy hai mắt A Phủ cũng vừa mở. Dòng nước mắt lấp lánh bò xuống hai hõm má đã xám đen. Thấy tình cảnh thế, Mị chợt nhớ đêm năm trước, A Sử trói Mị, Mị cũng phải trói đứng thế kia. Nước mắt chảy xuống miệng, xuống cổ, không biết lau đi được. Trời ơi nó bắt trói đứng người ta đến chết. Nó bắt mình chết cũng thôi. Nó đã bắt trói đến chết người đàn bà ngày trước ở cái nhà này. Chúng nó thật độc ác. Chỉ đêm mai là người kia chết, chết đau, chết đói, chết rét, phải chết. Ta là thân đàn bà, nó đã bắt về trình ma rồi, chỉ còn biết đợi ngày rũ xương ở đây thôi... Người kia việc gì mà phải chết. A Phủ... Mị phảng phất nghĩ như vậy.</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Vợ chồng A Phủ </w:t>
      </w:r>
      <w:r w:rsidRPr="005C2EFC">
        <w:rPr>
          <w:rFonts w:eastAsia="Times New Roman"/>
          <w:color w:val="000000"/>
          <w:szCs w:val="24"/>
          <w:lang w:eastAsia="en-ID"/>
        </w:rPr>
        <w:t>- Tô Hoài, Ngữ văn 12, Tập hai, NXB Giáo dục)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Hình ảnh “giọt nước mắt” trong đoạn trích trên có tác dụng gì?</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Thể hiện tâm lý của A Phủ: đau đớn và tủi nhục</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Là sợi dây kết nối sự đồng cảm trong Mị từ đó khơi dậy sức mạnh tiềm tàng</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Tô đậm cái khổ của người dân Hồng Ngài dưới ách thống trị của cha con nhà thống lý</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Khiến Mị chú ý đến A Phủ.</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szCs w:val="24"/>
          <w:lang w:eastAsia="en-ID"/>
        </w:rPr>
      </w:pPr>
      <w:r w:rsidRPr="005C2EFC">
        <w:rPr>
          <w:rFonts w:eastAsia="Times New Roman"/>
          <w:b/>
          <w:bCs/>
          <w:color w:val="000066"/>
          <w:szCs w:val="24"/>
          <w:lang w:eastAsia="en-ID"/>
        </w:rPr>
        <w:t>Câu 91</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D00E4B">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5C2EFC">
        <w:rPr>
          <w:rFonts w:eastAsia="Times New Roman"/>
          <w:i/>
          <w:iCs/>
          <w:color w:val="000000"/>
          <w:szCs w:val="24"/>
          <w:lang w:eastAsia="en-ID"/>
        </w:rPr>
        <w:lastRenderedPageBreak/>
        <w:t>Bèo dạt về đâu, hàng nối hàng;</w:t>
      </w:r>
      <w:r w:rsidRPr="005C2EFC">
        <w:rPr>
          <w:rFonts w:eastAsia="Times New Roman"/>
          <w:i/>
          <w:iCs/>
          <w:color w:val="000000"/>
          <w:szCs w:val="24"/>
          <w:lang w:eastAsia="en-ID"/>
        </w:rPr>
        <w:br/>
        <w:t>Mênh mông không một chuyến đò ngang.</w:t>
      </w:r>
      <w:r w:rsidRPr="005C2EFC">
        <w:rPr>
          <w:rFonts w:eastAsia="Times New Roman"/>
          <w:i/>
          <w:iCs/>
          <w:color w:val="000000"/>
          <w:szCs w:val="24"/>
          <w:lang w:eastAsia="en-ID"/>
        </w:rPr>
        <w:br/>
        <w:t>Không cầu gợi chút niềm thân mật,</w:t>
      </w:r>
      <w:r w:rsidRPr="005C2EFC">
        <w:rPr>
          <w:rFonts w:eastAsia="Times New Roman"/>
          <w:i/>
          <w:iCs/>
          <w:color w:val="000000"/>
          <w:szCs w:val="24"/>
          <w:lang w:eastAsia="en-ID"/>
        </w:rPr>
        <w:br/>
        <w:t>Lặng lẽ bờ xanh tiếp bãi vàng.</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w:t>
      </w:r>
      <w:r w:rsidRPr="005C2EFC">
        <w:rPr>
          <w:rFonts w:eastAsia="Times New Roman"/>
          <w:i/>
          <w:iCs/>
          <w:color w:val="000000"/>
          <w:szCs w:val="24"/>
          <w:lang w:eastAsia="en-ID"/>
        </w:rPr>
        <w:t xml:space="preserve">Tràng Giang </w:t>
      </w:r>
      <w:r w:rsidRPr="005C2EFC">
        <w:rPr>
          <w:rFonts w:eastAsia="Times New Roman"/>
          <w:color w:val="000000"/>
          <w:szCs w:val="24"/>
          <w:lang w:eastAsia="en-ID"/>
        </w:rPr>
        <w:t>– Huy Cận, Ngữ văn 11, Tập một, NXB Giáo dục)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Cái cảm giác trống trải, xa vắng của không gian “tràng giang” trong khổ thơ thứ ba, chủ yếu được tô đậm bởi yếu tố nghệ thuật nào?</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Cảnh ngụ tình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Ẩn dụ</w:t>
      </w:r>
    </w:p>
    <w:p w:rsidR="009B6598" w:rsidRPr="005C2EFC" w:rsidRDefault="009B6598" w:rsidP="00872732">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 xml:space="preserve">Điệp từ và từ phủ định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Âm hưởng, nhạc điệu</w:t>
      </w:r>
    </w:p>
    <w:p w:rsidR="009B6598" w:rsidRPr="005C2EFC" w:rsidRDefault="009B6598" w:rsidP="00872732">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Câu 92</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872732">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Sự thật là từ mùa thu năm 1940, nước ta đã thành thuộc địa của Nhật, chứ không phải thuộc địa của Pháp nữa. Khi Nhật hàng Đồng minh thì nhân dân cả nước ta đã nổi dậy giành chính quyền lập nên nước Việt Nam Dân chủ Cộng hòa.</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Tuyên ngôn độc lập </w:t>
      </w:r>
      <w:r w:rsidRPr="005C2EFC">
        <w:rPr>
          <w:rFonts w:eastAsia="Times New Roman"/>
          <w:color w:val="000000"/>
          <w:szCs w:val="24"/>
          <w:lang w:eastAsia="en-ID"/>
        </w:rPr>
        <w:t>của Hồ Chí Minh, SGK Ngữ văn lớp 12, tập 1)</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Xác định biện pháp tu từ được sử dụng trong đoạn trích.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Nhân hóa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Điệp từ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Ẩn dụ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Nói quá</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Câu 93</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Đám than đã vạc hẳn lửa. Mị không thổi cũng không đứng lên. Mị nhớ lại đời mình. Mị tưởng tượng như</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có thể một lúc nào, biết đâu A Phủ chẳng trốn được rồi, lúc đó bố con thống lý sẽ đổ là Mị đã cởi trói cho nó, Mị liền phải trói thay vào đấy. Mị chết trên cái cọc ấy. Nghĩ thế, nhưng làm sao Mị cũng không thấy sợ...Trong nhà tối bưng, Mị rón rén bước lại, A Phủ vẫn nhắm mắt. Nhưng Mị tưởng như A Phủ biết có người bước lại... Mị rút con dao nhỏ cắt lúa, cắt nút dây mây. A Phủ thở phè từng hơi, như rắn thở, không biết mê hay tỉnh.Lần lần, đến lúc gỡ được hết dây trói ở người A Phủ thì Mị cũng hốt hoảng. Mị chỉ thì thào được một tiếng "Đi đi..." rồi Mị nghẹn lại. A Phủ khuỵu xuống không bước nổi. Nhưng trước cái chết có thể đến nơi ngay, A Phủ lại quật sức vùng lên, chạy.</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Mị đứng lặng trong bóng tối.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Trời tối lắm. Mị vẫn băng đi. Mỵ đuổi kịp A Phủ, đã lăn, chạy xuống tới lưng dốc.</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Vợ chồng A Phủ </w:t>
      </w:r>
      <w:r w:rsidRPr="005C2EFC">
        <w:rPr>
          <w:rFonts w:eastAsia="Times New Roman"/>
          <w:color w:val="000000"/>
          <w:szCs w:val="24"/>
          <w:lang w:eastAsia="en-ID"/>
        </w:rPr>
        <w:t>của Tô Hoài, SGK Ngữ văn lớp 12, tập 2)</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Xác định ý nghĩa nghệ thuật của hình ảnh </w:t>
      </w:r>
      <w:r w:rsidRPr="005C2EFC">
        <w:rPr>
          <w:rFonts w:eastAsia="Times New Roman"/>
          <w:i/>
          <w:iCs/>
          <w:color w:val="000000"/>
          <w:szCs w:val="24"/>
          <w:lang w:eastAsia="en-ID"/>
        </w:rPr>
        <w:t xml:space="preserve">cái cọc </w:t>
      </w:r>
      <w:r w:rsidRPr="005C2EFC">
        <w:rPr>
          <w:rFonts w:eastAsia="Times New Roman"/>
          <w:color w:val="000000"/>
          <w:szCs w:val="24"/>
          <w:lang w:eastAsia="en-ID"/>
        </w:rPr>
        <w:t xml:space="preserve">và </w:t>
      </w:r>
      <w:r w:rsidRPr="005C2EFC">
        <w:rPr>
          <w:rFonts w:eastAsia="Times New Roman"/>
          <w:i/>
          <w:iCs/>
          <w:color w:val="000000"/>
          <w:szCs w:val="24"/>
          <w:lang w:eastAsia="en-ID"/>
        </w:rPr>
        <w:t xml:space="preserve">dây mây </w:t>
      </w:r>
      <w:r w:rsidRPr="005C2EFC">
        <w:rPr>
          <w:rFonts w:eastAsia="Times New Roman"/>
          <w:color w:val="000000"/>
          <w:szCs w:val="24"/>
          <w:lang w:eastAsia="en-ID"/>
        </w:rPr>
        <w:t>trong văn bản ?</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Ý nghĩa tả thực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Ý nghĩa tượng trưng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C</w:t>
      </w:r>
      <w:r w:rsidRPr="005C2EFC">
        <w:rPr>
          <w:rFonts w:eastAsia="Times New Roman"/>
          <w:b/>
          <w:bCs/>
          <w:color w:val="000000"/>
          <w:szCs w:val="24"/>
          <w:lang w:eastAsia="en-ID"/>
        </w:rPr>
        <w:t xml:space="preserve">. </w:t>
      </w:r>
      <w:r w:rsidRPr="005C2EFC">
        <w:rPr>
          <w:rFonts w:eastAsia="Times New Roman"/>
          <w:color w:val="000000"/>
          <w:szCs w:val="24"/>
          <w:lang w:eastAsia="en-ID"/>
        </w:rPr>
        <w:t xml:space="preserve">Ý nghĩa tả thực, ý nghĩa tượng trưng </w:t>
      </w:r>
      <w:r w:rsidRPr="005C2EFC">
        <w:rPr>
          <w:rFonts w:eastAsia="Times New Roman"/>
          <w:color w:val="000000"/>
          <w:szCs w:val="24"/>
          <w:lang w:eastAsia="en-ID"/>
        </w:rPr>
        <w:tab/>
      </w:r>
      <w:r w:rsidRPr="005C2EFC">
        <w:rPr>
          <w:rFonts w:eastAsia="Times New Roman"/>
          <w:b/>
          <w:bCs/>
          <w:color w:val="002060"/>
          <w:szCs w:val="24"/>
          <w:lang w:eastAsia="en-ID"/>
        </w:rPr>
        <w:t xml:space="preserve">D. </w:t>
      </w:r>
      <w:r w:rsidRPr="005C2EFC">
        <w:rPr>
          <w:rFonts w:eastAsia="Times New Roman"/>
          <w:color w:val="000000"/>
          <w:szCs w:val="24"/>
          <w:lang w:eastAsia="en-ID"/>
        </w:rPr>
        <w:t>Không mang ý nghĩa</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94</w:t>
      </w:r>
      <w:r w:rsidRPr="005C2EFC">
        <w:rPr>
          <w:rFonts w:eastAsia="Times New Roman"/>
          <w:b/>
          <w:bCs/>
          <w:color w:val="002060"/>
          <w:szCs w:val="24"/>
          <w:lang w:eastAsia="en-ID"/>
        </w:rPr>
        <w:t>:</w:t>
      </w:r>
      <w:r w:rsidRPr="005C2EFC">
        <w:rPr>
          <w:rFonts w:eastAsia="Times New Roman"/>
          <w:color w:val="000000"/>
          <w:szCs w:val="24"/>
          <w:lang w:eastAsia="en-ID"/>
        </w:rPr>
        <w:t xml:space="preserve"> Đọc đoạn trích sau đây và trả lời các câu hỏi:</w:t>
      </w:r>
    </w:p>
    <w:p w:rsidR="009B6598" w:rsidRPr="005C2EFC" w:rsidRDefault="009B6598" w:rsidP="00D00E4B">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5C2EFC">
        <w:rPr>
          <w:rFonts w:eastAsia="Times New Roman"/>
          <w:i/>
          <w:iCs/>
          <w:color w:val="000000"/>
          <w:szCs w:val="24"/>
          <w:lang w:eastAsia="en-ID"/>
        </w:rPr>
        <w:t>Em ơi em Đất Nước là máu xương của mình</w:t>
      </w:r>
      <w:r w:rsidRPr="005C2EFC">
        <w:rPr>
          <w:rFonts w:eastAsia="Times New Roman"/>
          <w:b/>
          <w:bCs/>
          <w:color w:val="FFFFFF"/>
          <w:szCs w:val="24"/>
          <w:lang w:eastAsia="en-ID"/>
        </w:rPr>
        <w:t>20</w:t>
      </w:r>
      <w:r w:rsidRPr="005C2EFC">
        <w:rPr>
          <w:rFonts w:eastAsia="Times New Roman"/>
          <w:b/>
          <w:bCs/>
          <w:color w:val="FFFFFF"/>
          <w:szCs w:val="24"/>
          <w:lang w:eastAsia="en-ID"/>
        </w:rPr>
        <w:br/>
      </w:r>
      <w:r w:rsidRPr="005C2EFC">
        <w:rPr>
          <w:rFonts w:eastAsia="Times New Roman"/>
          <w:i/>
          <w:iCs/>
          <w:color w:val="000000"/>
          <w:szCs w:val="24"/>
          <w:lang w:eastAsia="en-ID"/>
        </w:rPr>
        <w:t>Phải biết gắn bó và san sẻ</w:t>
      </w:r>
      <w:r w:rsidRPr="005C2EFC">
        <w:rPr>
          <w:rFonts w:eastAsia="Times New Roman"/>
          <w:i/>
          <w:iCs/>
          <w:color w:val="000000"/>
          <w:szCs w:val="24"/>
          <w:lang w:eastAsia="en-ID"/>
        </w:rPr>
        <w:br/>
        <w:t>Phải biết hóa thân cho dáng hình xứ sở</w:t>
      </w:r>
      <w:r w:rsidRPr="005C2EFC">
        <w:rPr>
          <w:rFonts w:eastAsia="Times New Roman"/>
          <w:i/>
          <w:iCs/>
          <w:color w:val="000000"/>
          <w:szCs w:val="24"/>
          <w:lang w:eastAsia="en-ID"/>
        </w:rPr>
        <w:br/>
        <w:t>Làm nên Đất Nước muôn đời...</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đoạn trích </w:t>
      </w:r>
      <w:r w:rsidRPr="005C2EFC">
        <w:rPr>
          <w:rFonts w:eastAsia="Times New Roman"/>
          <w:i/>
          <w:iCs/>
          <w:color w:val="000000"/>
          <w:szCs w:val="24"/>
          <w:lang w:eastAsia="en-ID"/>
        </w:rPr>
        <w:t xml:space="preserve">Đất Nước </w:t>
      </w:r>
      <w:r w:rsidRPr="005C2EFC">
        <w:rPr>
          <w:rFonts w:eastAsia="Times New Roman"/>
          <w:color w:val="000000"/>
          <w:szCs w:val="24"/>
          <w:lang w:eastAsia="en-ID"/>
        </w:rPr>
        <w:t>của Nguyễn Khoa Điềm, SGK Ngữ văn lớp 12, tập 1)</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Từ "hóa thân" trong đoạn thơ trên có ý nghĩa gì?</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lastRenderedPageBreak/>
        <w:t xml:space="preserve">A. </w:t>
      </w:r>
      <w:r w:rsidRPr="005C2EFC">
        <w:rPr>
          <w:rFonts w:eastAsia="Times New Roman"/>
          <w:color w:val="000000"/>
          <w:szCs w:val="24"/>
          <w:lang w:eastAsia="en-ID"/>
        </w:rPr>
        <w:t>Ý nghĩa ca ngợi những người mang tâm hồn của đất nước.</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Ý nghĩa chỉ hành động sẵn sàng cống hiến, hi sinh cho đất nước.</w:t>
      </w:r>
      <w:r w:rsidRPr="005C2EFC">
        <w:rPr>
          <w:rFonts w:eastAsia="Times New Roman"/>
          <w:color w:val="000000"/>
          <w:szCs w:val="24"/>
          <w:lang w:eastAsia="en-ID"/>
        </w:rPr>
        <w:br/>
      </w:r>
      <w:r w:rsidRPr="005C2EFC">
        <w:rPr>
          <w:rFonts w:eastAsia="Times New Roman"/>
          <w:b/>
          <w:bCs/>
          <w:color w:val="000066"/>
          <w:szCs w:val="24"/>
          <w:lang w:eastAsia="en-ID"/>
        </w:rPr>
        <w:t>C</w:t>
      </w:r>
      <w:r w:rsidRPr="005C2EFC">
        <w:rPr>
          <w:rFonts w:eastAsia="Times New Roman"/>
          <w:b/>
          <w:bCs/>
          <w:color w:val="000000"/>
          <w:szCs w:val="24"/>
          <w:lang w:eastAsia="en-ID"/>
        </w:rPr>
        <w:t xml:space="preserve">. </w:t>
      </w:r>
      <w:r w:rsidRPr="005C2EFC">
        <w:rPr>
          <w:rFonts w:eastAsia="Times New Roman"/>
          <w:color w:val="000000"/>
          <w:szCs w:val="24"/>
          <w:lang w:eastAsia="en-ID"/>
        </w:rPr>
        <w:t>Ý nghĩa ghi dấu ấn của cuộc đời với đất nước.</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2060"/>
          <w:szCs w:val="24"/>
          <w:lang w:eastAsia="en-ID"/>
        </w:rPr>
        <w:t xml:space="preserve">D. </w:t>
      </w:r>
      <w:r w:rsidRPr="005C2EFC">
        <w:rPr>
          <w:rFonts w:eastAsia="Times New Roman"/>
          <w:color w:val="000000"/>
          <w:szCs w:val="24"/>
          <w:lang w:eastAsia="en-ID"/>
        </w:rPr>
        <w:t>Ý nghĩa chỉ đất nước như sinh mệnh của mình.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Câu 95</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D00E4B">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5C2EFC">
        <w:rPr>
          <w:rFonts w:eastAsia="Times New Roman"/>
          <w:i/>
          <w:iCs/>
          <w:color w:val="000000"/>
          <w:szCs w:val="24"/>
          <w:lang w:eastAsia="en-ID"/>
        </w:rPr>
        <w:t>Mơ khách đường xa, khách đường xa</w:t>
      </w:r>
      <w:r w:rsidRPr="005C2EFC">
        <w:rPr>
          <w:rFonts w:eastAsia="Times New Roman"/>
          <w:i/>
          <w:iCs/>
          <w:color w:val="000000"/>
          <w:szCs w:val="24"/>
          <w:lang w:eastAsia="en-ID"/>
        </w:rPr>
        <w:br/>
        <w:t>Áo em trắng quá nhìn không ra</w:t>
      </w:r>
      <w:r w:rsidRPr="005C2EFC">
        <w:rPr>
          <w:rFonts w:eastAsia="Times New Roman"/>
          <w:i/>
          <w:iCs/>
          <w:color w:val="000000"/>
          <w:szCs w:val="24"/>
          <w:lang w:eastAsia="en-ID"/>
        </w:rPr>
        <w:br/>
        <w:t>Ở đây sương khói mờ nhân ảnh</w:t>
      </w:r>
      <w:r w:rsidRPr="005C2EFC">
        <w:rPr>
          <w:rFonts w:eastAsia="Times New Roman"/>
          <w:i/>
          <w:iCs/>
          <w:color w:val="000000"/>
          <w:szCs w:val="24"/>
          <w:lang w:eastAsia="en-ID"/>
        </w:rPr>
        <w:br/>
        <w:t>Ai biết tình ai có đậm đà ?</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Đây thôn Vĩ Dạ </w:t>
      </w:r>
      <w:r w:rsidRPr="005C2EFC">
        <w:rPr>
          <w:rFonts w:eastAsia="Times New Roman"/>
          <w:color w:val="000000"/>
          <w:szCs w:val="24"/>
          <w:lang w:eastAsia="en-ID"/>
        </w:rPr>
        <w:t>– Hàn Mặc Tử, Ngữ văn 11, Tập hai, NXB Giáo dục)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5C2EFC">
        <w:rPr>
          <w:rFonts w:eastAsia="Times New Roman"/>
          <w:color w:val="000000"/>
          <w:szCs w:val="24"/>
          <w:lang w:eastAsia="en-ID"/>
        </w:rPr>
        <w:t xml:space="preserve">Câu thơ: </w:t>
      </w:r>
      <w:r w:rsidRPr="005C2EFC">
        <w:rPr>
          <w:rFonts w:eastAsia="Times New Roman"/>
          <w:i/>
          <w:iCs/>
          <w:color w:val="000000"/>
          <w:szCs w:val="24"/>
          <w:lang w:eastAsia="en-ID"/>
        </w:rPr>
        <w:t xml:space="preserve">Ai biết tình ai có đậm đà? </w:t>
      </w:r>
      <w:r w:rsidRPr="005C2EFC">
        <w:rPr>
          <w:rFonts w:eastAsia="Times New Roman"/>
          <w:color w:val="000000"/>
          <w:szCs w:val="24"/>
          <w:lang w:eastAsia="en-ID"/>
        </w:rPr>
        <w:t>có mấy cách hiểu?</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Một cách hiểu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Hai cách hiểu</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 xml:space="preserve">Ba cách hiểu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Bốn cách hiểu</w:t>
      </w:r>
      <w:r w:rsidRPr="005C2EFC">
        <w:rPr>
          <w:rFonts w:eastAsia="Times New Roman"/>
          <w:color w:val="000000"/>
          <w:szCs w:val="24"/>
          <w:lang w:eastAsia="en-ID"/>
        </w:rPr>
        <w:br/>
      </w:r>
      <w:r w:rsidRPr="005C2EFC">
        <w:rPr>
          <w:rFonts w:eastAsia="Times New Roman"/>
          <w:b/>
          <w:bCs/>
          <w:color w:val="000066"/>
          <w:szCs w:val="24"/>
          <w:lang w:eastAsia="en-ID"/>
        </w:rPr>
        <w:t>Câu 96</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D00E4B">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5C2EFC">
        <w:rPr>
          <w:rFonts w:eastAsia="Times New Roman"/>
          <w:i/>
          <w:iCs/>
          <w:color w:val="000000"/>
          <w:szCs w:val="24"/>
          <w:lang w:eastAsia="en-ID"/>
        </w:rPr>
        <w:t>Từ ấy trong tôi bừng nắng hạ</w:t>
      </w:r>
      <w:r w:rsidRPr="005C2EFC">
        <w:rPr>
          <w:rFonts w:eastAsia="Times New Roman"/>
          <w:i/>
          <w:iCs/>
          <w:color w:val="000000"/>
          <w:szCs w:val="24"/>
          <w:lang w:eastAsia="en-ID"/>
        </w:rPr>
        <w:br/>
        <w:t>Mặt trời chân lý chói qua tim</w:t>
      </w:r>
      <w:r w:rsidRPr="005C2EFC">
        <w:rPr>
          <w:rFonts w:eastAsia="Times New Roman"/>
          <w:i/>
          <w:iCs/>
          <w:color w:val="000000"/>
          <w:szCs w:val="24"/>
          <w:lang w:eastAsia="en-ID"/>
        </w:rPr>
        <w:br/>
        <w:t>Hồn tôi là một vườn hoa lá</w:t>
      </w:r>
      <w:r w:rsidRPr="005C2EFC">
        <w:rPr>
          <w:rFonts w:eastAsia="Times New Roman"/>
          <w:i/>
          <w:iCs/>
          <w:color w:val="000000"/>
          <w:szCs w:val="24"/>
          <w:lang w:eastAsia="en-ID"/>
        </w:rPr>
        <w:br/>
        <w:t>Rất đậm hương và rộn tiếng chim</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w:t>
      </w:r>
      <w:r w:rsidRPr="005C2EFC">
        <w:rPr>
          <w:rFonts w:eastAsia="Times New Roman"/>
          <w:i/>
          <w:iCs/>
          <w:color w:val="000000"/>
          <w:szCs w:val="24"/>
          <w:lang w:eastAsia="en-ID"/>
        </w:rPr>
        <w:t xml:space="preserve">Từ ấy </w:t>
      </w:r>
      <w:r w:rsidRPr="005C2EFC">
        <w:rPr>
          <w:rFonts w:eastAsia="Times New Roman"/>
          <w:color w:val="000000"/>
          <w:szCs w:val="24"/>
          <w:lang w:eastAsia="en-ID"/>
        </w:rPr>
        <w:t>– Tố Hữu, Ngữ văn 11, Tập hai, NXB Giáo dục)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Dòng nào dưới đây nêu đúng nhất nội dung đoạn trích trên:</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Tinh thần yêu nước của tác giả</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Nhận thức về lý tưởng cách mạng</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Tâm trạng của người thanh niên khi được giác ngộ lý tưởng cách mạng</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Thể hiện tinh thần lạc quan của người tù chính trị</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szCs w:val="24"/>
          <w:lang w:eastAsia="en-ID"/>
        </w:rPr>
      </w:pPr>
      <w:r w:rsidRPr="005C2EFC">
        <w:rPr>
          <w:rFonts w:eastAsia="Times New Roman"/>
          <w:b/>
          <w:bCs/>
          <w:color w:val="000066"/>
          <w:szCs w:val="24"/>
          <w:lang w:eastAsia="en-ID"/>
        </w:rPr>
        <w:t>Câu 97</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D00E4B">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5C2EFC">
        <w:rPr>
          <w:rFonts w:eastAsia="Times New Roman"/>
          <w:i/>
          <w:iCs/>
          <w:color w:val="000000"/>
          <w:szCs w:val="24"/>
          <w:lang w:eastAsia="en-ID"/>
        </w:rPr>
        <w:t>- Mình về mình có nhớ ta?</w:t>
      </w:r>
      <w:r w:rsidRPr="005C2EFC">
        <w:rPr>
          <w:rFonts w:eastAsia="Times New Roman"/>
          <w:i/>
          <w:iCs/>
          <w:color w:val="000000"/>
          <w:szCs w:val="24"/>
          <w:lang w:eastAsia="en-ID"/>
        </w:rPr>
        <w:br/>
        <w:t>Mười lăm năm ấy thiết tha mặn nồng.</w:t>
      </w:r>
      <w:r w:rsidRPr="005C2EFC">
        <w:rPr>
          <w:rFonts w:eastAsia="Times New Roman"/>
          <w:i/>
          <w:iCs/>
          <w:color w:val="000000"/>
          <w:szCs w:val="24"/>
          <w:lang w:eastAsia="en-ID"/>
        </w:rPr>
        <w:br/>
        <w:t>Mình về mình có nhớ không</w:t>
      </w:r>
      <w:r w:rsidRPr="005C2EFC">
        <w:rPr>
          <w:rFonts w:eastAsia="Times New Roman"/>
          <w:i/>
          <w:iCs/>
          <w:color w:val="000000"/>
          <w:szCs w:val="24"/>
          <w:lang w:eastAsia="en-ID"/>
        </w:rPr>
        <w:br/>
        <w:t>Nhìn cây nhớ núi, nhìn sông nhớ nguồn?</w:t>
      </w:r>
      <w:r w:rsidRPr="005C2EFC">
        <w:rPr>
          <w:rFonts w:eastAsia="Times New Roman"/>
          <w:i/>
          <w:iCs/>
          <w:color w:val="000000"/>
          <w:szCs w:val="24"/>
          <w:lang w:eastAsia="en-ID"/>
        </w:rPr>
        <w:br/>
      </w:r>
    </w:p>
    <w:p w:rsidR="009B6598" w:rsidRPr="005C2EFC" w:rsidRDefault="009B6598" w:rsidP="00D00E4B">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5C2EFC">
        <w:rPr>
          <w:rFonts w:eastAsia="Times New Roman"/>
          <w:i/>
          <w:iCs/>
          <w:color w:val="000000"/>
          <w:szCs w:val="24"/>
          <w:lang w:eastAsia="en-ID"/>
        </w:rPr>
        <w:t>Tiếng ai tha thiết bên cồn</w:t>
      </w:r>
      <w:r w:rsidRPr="005C2EFC">
        <w:rPr>
          <w:rFonts w:eastAsia="Times New Roman"/>
          <w:i/>
          <w:iCs/>
          <w:color w:val="000000"/>
          <w:szCs w:val="24"/>
          <w:lang w:eastAsia="en-ID"/>
        </w:rPr>
        <w:br/>
        <w:t>Bâng khuâng trong dạ, bồn chồn bước đi</w:t>
      </w:r>
      <w:r w:rsidRPr="005C2EFC">
        <w:rPr>
          <w:rFonts w:eastAsia="Times New Roman"/>
          <w:i/>
          <w:iCs/>
          <w:color w:val="000000"/>
          <w:szCs w:val="24"/>
          <w:lang w:eastAsia="en-ID"/>
        </w:rPr>
        <w:br/>
        <w:t>Áo chàm đưa buổi phân ly</w:t>
      </w:r>
      <w:r w:rsidRPr="005C2EFC">
        <w:rPr>
          <w:rFonts w:eastAsia="Times New Roman"/>
          <w:i/>
          <w:iCs/>
          <w:color w:val="000000"/>
          <w:szCs w:val="24"/>
          <w:lang w:eastAsia="en-ID"/>
        </w:rPr>
        <w:br/>
        <w:t>Cầm tay nhau biết nói gì hôm nay...</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Việt Bắc </w:t>
      </w:r>
      <w:r w:rsidRPr="005C2EFC">
        <w:rPr>
          <w:rFonts w:eastAsia="Times New Roman"/>
          <w:color w:val="000000"/>
          <w:szCs w:val="24"/>
          <w:lang w:eastAsia="en-ID"/>
        </w:rPr>
        <w:t>– Tố Hữu, Ngữ văn 12, Tập một, NXB Giáo dục)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Nêu ý nghĩa tu từ của các từ láy trong đoạn thơ.</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Diễn tả con sóng lòng đang dấy lên trong tâm hồn nhà thơ lúc phân ly</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Thể hiện tình cảm lứa đôi</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Thể hiện vẻ đẹp của hai nhân vật mình và ta</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Thể hiện nỗi nhớ da diết của người phụ nữ</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lastRenderedPageBreak/>
        <w:t>Câu 98</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D00E4B">
      <w:pPr>
        <w:tabs>
          <w:tab w:val="left" w:pos="284"/>
          <w:tab w:val="left" w:pos="2835"/>
          <w:tab w:val="left" w:pos="5387"/>
          <w:tab w:val="left" w:pos="7938"/>
        </w:tabs>
        <w:spacing w:afterLines="120" w:after="288" w:line="324" w:lineRule="auto"/>
        <w:contextualSpacing/>
        <w:jc w:val="center"/>
        <w:rPr>
          <w:rFonts w:eastAsia="Times New Roman"/>
          <w:i/>
          <w:iCs/>
          <w:color w:val="444444"/>
          <w:szCs w:val="24"/>
          <w:lang w:eastAsia="en-ID"/>
        </w:rPr>
      </w:pPr>
      <w:r w:rsidRPr="005C2EFC">
        <w:rPr>
          <w:rFonts w:eastAsia="Times New Roman"/>
          <w:i/>
          <w:iCs/>
          <w:color w:val="444444"/>
          <w:szCs w:val="24"/>
          <w:lang w:eastAsia="en-ID"/>
        </w:rPr>
        <w:t>Ôi con sóng ngày xưa</w:t>
      </w:r>
      <w:r w:rsidRPr="005C2EFC">
        <w:rPr>
          <w:rFonts w:eastAsia="Times New Roman"/>
          <w:i/>
          <w:iCs/>
          <w:color w:val="444444"/>
          <w:szCs w:val="24"/>
          <w:lang w:eastAsia="en-ID"/>
        </w:rPr>
        <w:br/>
        <w:t>Và ngày sau vẫn thế</w:t>
      </w:r>
      <w:r w:rsidRPr="005C2EFC">
        <w:rPr>
          <w:rFonts w:eastAsia="Times New Roman"/>
          <w:i/>
          <w:iCs/>
          <w:color w:val="444444"/>
          <w:szCs w:val="24"/>
          <w:lang w:eastAsia="en-ID"/>
        </w:rPr>
        <w:br/>
        <w:t>Nỗi khát vọng tình yêu</w:t>
      </w:r>
      <w:r w:rsidRPr="005C2EFC">
        <w:rPr>
          <w:rFonts w:eastAsia="Times New Roman"/>
          <w:i/>
          <w:iCs/>
          <w:color w:val="444444"/>
          <w:szCs w:val="24"/>
          <w:lang w:eastAsia="en-ID"/>
        </w:rPr>
        <w:br/>
        <w:t>Bồi hồi trong ngực trẻ</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(Trích Sóng – Xuân Quỳnh - Ngữ văn 12, Tập một, NXB Giáo dục)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Chỉ ra biện pháp tu từ được sử dụng trong hai câu thơ cuối đoạn trích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Ẩn dụ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So sánh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Nhân hóa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Hoán dụ</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Câu 99</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Lúc ấy đã khuya. Trong nhà ngủ yên. Mị trở dậy thổi lửa, ngọn lửa bập bùng sáng lên. Mị trông sang thấy hai mắt A Phủ cũng vừa mở. Dòng nước mắt lấp lánh bò xuống hai hõm má đã xám đen. Thấy tình cảnh thế, Mị chợt nhớ đêm năm trước, A Sử trói Mị, Mị cũng phải trói đứng thế kia. Nước mắt chảy xuống miệng, xuống cổ, không biết lau đi được. Trời ơi nó bắt trói đứng người ta đến chết. Nó bắt mình chết cũng thôi. Nó đã bắt trói đến chết người đàn bà ngày trước ở cái nhà này. Chúng nó thật độc ác. Chỉ đêm mai là người kia chết, chết đau, chết đói, chết rét, phải chết. Ta là thân đàn bà, nó đã bắt về trình ma rồi, chỉ còn biết đợi ngày rũ xương ở đây thôi... Người kia việc gì mà phải chết. A Phủ... Mị phảng phất nghĩ như vậy.</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Vợ chồng A Phủ </w:t>
      </w:r>
      <w:r w:rsidRPr="005C2EFC">
        <w:rPr>
          <w:rFonts w:eastAsia="Times New Roman"/>
          <w:color w:val="000000"/>
          <w:szCs w:val="24"/>
          <w:lang w:eastAsia="en-ID"/>
        </w:rPr>
        <w:t>- Tô Hoài, Ngữ văn 12, Tập hai, NXB Giáo dục)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5C2EFC">
        <w:rPr>
          <w:rFonts w:eastAsia="Times New Roman"/>
          <w:color w:val="000000"/>
          <w:szCs w:val="24"/>
          <w:lang w:eastAsia="en-ID"/>
        </w:rPr>
        <w:t>Hình ảnh “giọt nước mắt” trong đoạn trích trên có tác dụng gì?</w:t>
      </w:r>
      <w:r w:rsidRPr="005C2EFC">
        <w:rPr>
          <w:rFonts w:eastAsia="Times New Roman"/>
          <w:b/>
          <w:bCs/>
          <w:color w:val="FFFFFF"/>
          <w:szCs w:val="24"/>
          <w:lang w:eastAsia="en-ID"/>
        </w:rPr>
        <w:t>22</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Thể hiện tâm lý của A Phủ: đau đớn và tủi nhục</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Là sợi dây kết nối sự đồng cảm trong Mị từ đó khơi dậy sức mạnh tiềm tàng</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Tô đậm cái khổ của người dân Hồng Ngài dưới ách thống trị của cha con nhà thống lý</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Khiến Mị chú ý đến A Phủ.</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Câu 100</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Hỡi đồng bào cả nước,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Tất cả mọi người đều sinh ra có quyền bình đẳng. Tạo hóa cho họ những quyền không ai có thể xâm phạm được; trong những quyền ấy, có quyền được sống, quyền tự do và quyền mưu cầu hạnh phúc".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Lời bất hủ ấy ở trong bản Tuyên ngôn Độc lập năm 1776 của nước Mỹ. Suy rộng ra, câu ấy có ý nghĩa là: tất cả các dân tộc trên thế giới đều sinh ra bình đẳng, dân tộc nào cũng có quyền sống, quyền sung sướng và quyền tự do.</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Bản Tuyên ngôn Nhân quyền và Dân quyền của Cách mạng Pháp năm 1791 cũng nói: Người ta sinh ra tự do và bình đẳng về quyền lợi; và phải luôn luôn được tự do và bình đẳng về quyền lợi.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Đó là những lẽ phải không ai chối cãi được.</w:t>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Tuyên ngôn độc lập </w:t>
      </w:r>
      <w:r w:rsidRPr="005C2EFC">
        <w:rPr>
          <w:rFonts w:eastAsia="Times New Roman"/>
          <w:color w:val="000000"/>
          <w:szCs w:val="24"/>
          <w:lang w:eastAsia="en-ID"/>
        </w:rPr>
        <w:t>của Hồ Chí Minh, SGK Ngữ văn lớp 12, tập 1)</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Phương thức biểu đạt chính trong đoạn trích là gì?</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Phương thức biểu đạt tự sự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Phương thức biểu đạt nghị luận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 xml:space="preserve">Phương thức biểu đạt miêu tả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Phương thức biểu đạt biểu cảm</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b/>
          <w:bCs/>
          <w:color w:val="000066"/>
          <w:szCs w:val="24"/>
          <w:lang w:eastAsia="en-ID"/>
        </w:rPr>
        <w:t>PHẦN 3. KHOA HỌC – Lĩnh vực: Khoa học tự nhiên và xã hội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lastRenderedPageBreak/>
        <w:t>Câu 101</w:t>
      </w:r>
      <w:r w:rsidRPr="005C2EFC">
        <w:rPr>
          <w:rFonts w:eastAsia="Times New Roman"/>
          <w:b/>
          <w:bCs/>
          <w:color w:val="002060"/>
          <w:szCs w:val="24"/>
          <w:lang w:eastAsia="en-ID"/>
        </w:rPr>
        <w:t xml:space="preserve">: </w:t>
      </w:r>
      <w:r w:rsidRPr="005C2EFC">
        <w:rPr>
          <w:rFonts w:eastAsia="Times New Roman"/>
          <w:color w:val="000000"/>
          <w:szCs w:val="24"/>
          <w:lang w:eastAsia="en-ID"/>
        </w:rPr>
        <w:t>Sau khi bị thất bại trong kế hoạch “đánh nhanh thắng nhanh” ở Gia Định năm 1859, thực dân Pháp chuyển sang lối đánh nào?</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“Đánh chắc, tiến chắc”.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“Chinh phục từng gói nhỏ”.</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 xml:space="preserve">“Đánh lâu dài”.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“Chinh phục từng địa phương”.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102</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Hạn chế của các cuộc khởi nghĩa chống thực dân Pháp cuối thế kỷ XIX ở Việt Nam là </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chỉ diễn ra trên địa bàn rừng núi hiểm trở. </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B. </w:t>
      </w:r>
      <w:r w:rsidRPr="005C2EFC">
        <w:rPr>
          <w:rFonts w:eastAsia="Times New Roman"/>
          <w:color w:val="000000"/>
          <w:szCs w:val="24"/>
          <w:lang w:eastAsia="en-ID"/>
        </w:rPr>
        <w:t>tinh thần chiến đấu của nghĩa quân chưa quyết liệt.</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nặng về phòng thủ, ít chủ động tiến công. </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chưa được quần chúng nhân dân ủng hộ.</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103</w:t>
      </w:r>
      <w:r w:rsidRPr="005C2EFC">
        <w:rPr>
          <w:rFonts w:eastAsia="Times New Roman"/>
          <w:b/>
          <w:bCs/>
          <w:color w:val="002060"/>
          <w:szCs w:val="24"/>
          <w:lang w:eastAsia="en-ID"/>
        </w:rPr>
        <w:t xml:space="preserve">: </w:t>
      </w:r>
      <w:r w:rsidRPr="005C2EFC">
        <w:rPr>
          <w:rFonts w:eastAsia="Times New Roman"/>
          <w:color w:val="000000"/>
          <w:szCs w:val="24"/>
          <w:lang w:eastAsia="en-ID"/>
        </w:rPr>
        <w:t>Hội nghị Ianta (2-1945) được triệu tập trong bối cảnh lịch sử nào dưới đây?</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Chiến tranh thế giới thứ hai bước vào giai đoạn kết thúc.</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Chiến tranh thế giới thứ hai đã kết thúc.</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Chiến tranh thế giới thứ hai đang diễn ra quyết liệt.</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b/>
          <w:bCs/>
          <w:color w:val="FFFFFF"/>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Chiến tranh thế giới thứ hai mới bùng nổ.</w:t>
      </w:r>
      <w:r w:rsidRPr="005C2EFC">
        <w:rPr>
          <w:rFonts w:eastAsia="Times New Roman"/>
          <w:b/>
          <w:bCs/>
          <w:color w:val="FFFFFF"/>
          <w:szCs w:val="24"/>
          <w:lang w:eastAsia="en-ID"/>
        </w:rPr>
        <w:t>23</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104</w:t>
      </w:r>
      <w:r w:rsidRPr="005C2EFC">
        <w:rPr>
          <w:rFonts w:eastAsia="Times New Roman"/>
          <w:b/>
          <w:bCs/>
          <w:color w:val="002060"/>
          <w:szCs w:val="24"/>
          <w:lang w:eastAsia="en-ID"/>
        </w:rPr>
        <w:t xml:space="preserve">: </w:t>
      </w:r>
      <w:r w:rsidRPr="005C2EFC">
        <w:rPr>
          <w:rFonts w:eastAsia="Times New Roman"/>
          <w:color w:val="000000"/>
          <w:szCs w:val="24"/>
          <w:lang w:eastAsia="en-ID"/>
        </w:rPr>
        <w:t>Tư tưởng cốt lõi của Cương lĩnh chính trị đầu tiên của Đảng là</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người cày có ruộng.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độc lập dân tộc.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độc lập và tự do.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dân sinh dân chủ.</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105</w:t>
      </w:r>
      <w:r w:rsidRPr="005C2EFC">
        <w:rPr>
          <w:rFonts w:eastAsia="Times New Roman"/>
          <w:b/>
          <w:bCs/>
          <w:color w:val="002060"/>
          <w:szCs w:val="24"/>
          <w:lang w:eastAsia="en-ID"/>
        </w:rPr>
        <w:t>:</w:t>
      </w:r>
      <w:r w:rsidRPr="005C2EFC">
        <w:rPr>
          <w:rFonts w:eastAsia="Times New Roman"/>
          <w:color w:val="000000"/>
          <w:szCs w:val="24"/>
          <w:lang w:eastAsia="en-ID"/>
        </w:rPr>
        <w:t xml:space="preserve"> Trong những năm 1973 – 1991, sự phát triển kinh tế Nhật Bản thường xen kẽ với những giai đoạn suy thoái ngắn, chủ yếu là do</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Thị trường tiêu thụ hàng hóa bị thu hẹp đáng kể.</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Tác động của cuộc khủng hoảng năng lượng thế giới.</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Sự cạnh tranh của Mĩ và các nước Tây Âu.</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Sự cạnh tranh của Trung Quốc và Ấn Độ.</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106</w:t>
      </w:r>
      <w:r w:rsidRPr="005C2EFC">
        <w:rPr>
          <w:rFonts w:eastAsia="Times New Roman"/>
          <w:b/>
          <w:bCs/>
          <w:color w:val="002060"/>
          <w:szCs w:val="24"/>
          <w:lang w:eastAsia="en-ID"/>
        </w:rPr>
        <w:t xml:space="preserve">: </w:t>
      </w:r>
      <w:r w:rsidRPr="005C2EFC">
        <w:rPr>
          <w:rFonts w:eastAsia="Times New Roman"/>
          <w:color w:val="000000"/>
          <w:szCs w:val="24"/>
          <w:lang w:eastAsia="en-ID"/>
        </w:rPr>
        <w:t>Lấy thân mình chèn bánh pháo là hành động của anh hùng náo trong chiến dịch lịch sử Điện Biên Phủ năm 1954</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Tô Vĩnh Diện.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Phan Đình Giót.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Bế Văn Đàn.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La Văn Cầu.</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107</w:t>
      </w:r>
      <w:r w:rsidRPr="005C2EFC">
        <w:rPr>
          <w:rFonts w:eastAsia="Times New Roman"/>
          <w:b/>
          <w:bCs/>
          <w:color w:val="002060"/>
          <w:szCs w:val="24"/>
          <w:lang w:eastAsia="en-ID"/>
        </w:rPr>
        <w:t xml:space="preserve">: </w:t>
      </w:r>
      <w:r w:rsidRPr="005C2EFC">
        <w:rPr>
          <w:rFonts w:eastAsia="Times New Roman"/>
          <w:color w:val="000000"/>
          <w:szCs w:val="24"/>
          <w:lang w:eastAsia="en-ID"/>
        </w:rPr>
        <w:t>Cách mạng Cuba thành công đã mở đầu cho phong trào gì sau đây ở Mĩ Latinh?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Đấu tranh đòi ruộng đất của nông dân.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Đấu tranh chính trị.</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Đấu tranh vũ trang.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Đấu tranh nghị trường.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108</w:t>
      </w:r>
      <w:r w:rsidRPr="005C2EFC">
        <w:rPr>
          <w:rFonts w:eastAsia="Times New Roman"/>
          <w:b/>
          <w:bCs/>
          <w:color w:val="002060"/>
          <w:szCs w:val="24"/>
          <w:lang w:eastAsia="en-ID"/>
        </w:rPr>
        <w:t xml:space="preserve">: </w:t>
      </w:r>
      <w:r w:rsidRPr="005C2EFC">
        <w:rPr>
          <w:rFonts w:eastAsia="Times New Roman"/>
          <w:color w:val="000000"/>
          <w:szCs w:val="24"/>
          <w:lang w:eastAsia="en-ID"/>
        </w:rPr>
        <w:t>“Tiêu diệt bộ phận sinh lực địch. Khai thông biên giới Việt - Trung. Củng cố và mở rộng căn cứ địa Việt Bắc”. Đó là 3 mục đích trong chiến dịch nào của ta?</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Chiến dịch Việt Bắc thu - đông 1947.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Chiến dịch Tây Bắc - Thượng Lào.</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 xml:space="preserve">Chiến dịch Hòa Bình.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Chiến dịch Biên giới thu - đông năm 1950.</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b/>
          <w:bCs/>
          <w:color w:val="000066"/>
          <w:szCs w:val="24"/>
          <w:lang w:eastAsia="en-ID"/>
        </w:rPr>
        <w:t>Dựa vào thông tin dưới đây để trả lời các câu từ 109 đến 110:</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b/>
          <w:bCs/>
          <w:color w:val="000066"/>
          <w:szCs w:val="24"/>
          <w:lang w:eastAsia="en-ID"/>
        </w:rPr>
        <w:tab/>
      </w:r>
      <w:r w:rsidRPr="005C2EFC">
        <w:rPr>
          <w:rFonts w:eastAsia="Times New Roman"/>
          <w:color w:val="000000"/>
          <w:szCs w:val="24"/>
          <w:lang w:eastAsia="en-ID"/>
        </w:rPr>
        <w:t>Thế kỉ XXI sẽ tiếp tục có nhiều biến đổi. Khoa học và công nghệ sẽ có bước tiến nhảy vọt. Kinh tế tri</w:t>
      </w:r>
      <w:r w:rsidRPr="005C2EFC">
        <w:rPr>
          <w:rFonts w:eastAsia="Times New Roman"/>
          <w:b/>
          <w:bCs/>
          <w:color w:val="000066"/>
          <w:szCs w:val="24"/>
          <w:lang w:eastAsia="en-ID"/>
        </w:rPr>
        <w:t xml:space="preserve"> </w:t>
      </w:r>
      <w:r w:rsidRPr="005C2EFC">
        <w:rPr>
          <w:rFonts w:eastAsia="Times New Roman"/>
          <w:color w:val="000000"/>
          <w:szCs w:val="24"/>
          <w:lang w:eastAsia="en-ID"/>
        </w:rPr>
        <w:t xml:space="preserve">thức có vai trò ngày càng nổi bật trong quá trình phát triển lực lượng sản xuất. Toàn cầu hóa kinh tế là một xu thế khách quan, lôi cuốn ngày càng nhiều nước tham gia; xu thế này đang bị một số nước phát triển và các tập đoàn kinh tế tư bản xuyên quốc gia chi phối, chứa đựng nhiều mâu thuẫn, vừa có mặt tích cực vừa có mặt tiêu cực, vừa có hợp tác vừa có đấu tranh. Các mâu thuẫn cơ bản trên thế giới biểu hiện dưới những hình thức và mức độ khác nhau vẫn tồn tại và phát triển, có mặt sâu sắc hơn. Thế giới đứng trước nhiều vấn đề toàn cầu mà không một quốc gia riêng lẻ nào có thể tự giải quyết nếu không có sự hợp </w:t>
      </w:r>
      <w:r w:rsidRPr="005C2EFC">
        <w:rPr>
          <w:rFonts w:eastAsia="Times New Roman"/>
          <w:color w:val="000000"/>
          <w:szCs w:val="24"/>
          <w:lang w:eastAsia="en-ID"/>
        </w:rPr>
        <w:lastRenderedPageBreak/>
        <w:t>tác đa phương như: bảo vệ môi trường, hạn chế sự bùng nổ về dân số, đẩy lùi những dịch bệnh hiểm nghèo, chống tội phạm quốc tế, …</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t xml:space="preserve">Trong một vài thập kỉ tới, ít có khả năng xảy ra chiến tranh thế giới. Nhưng chiến tranh cục bộ, xung đột vũ trang, xung đột dân tộc, tôn giáo, chạy đua vũ trang, hoạt động can thiệp lật đổ, khủng bố còn xảy ra ở nhiều nơi với tính chất phức tạp ngày càng tăng. Hòa bình, hợp tác và phát triển là xu thế lớn, phản ánh đòi hỏi bức xúc của các quốc gia, dân tộc. Cuộc đấu tranh vì hòa bình, độc lập, dân chủ, dân sinh, tiến bộ và công bằng xã hội sẽ có những bước tiến mới. Khu vực Đông Nam Á, châu Á - Thái Bình Dương sau khủng hoảng tài chính - kinh tế có khả năng phát triển năng động nhưng vẫn tiềm ẩn những nhân tố gây mất ổn định. </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t>Những nét mới ấy trong tình hình thế giới và khu vực có tác động mạnh mẽ đến tình hình nước ta. Trước mắt nhân dân ta có cả cơ hội lớn và thách thức lớn.</w:t>
      </w:r>
    </w:p>
    <w:p w:rsidR="009B6598" w:rsidRPr="005C2EFC" w:rsidRDefault="009B6598" w:rsidP="005543E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(Đảng Cộng sản Việt Nam, Văn kiện Đại hội đại biểu toàn quốc lần thứ IX, NXB CTQG, H., 2001, tr 64  65)</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109: </w:t>
      </w:r>
      <w:r w:rsidRPr="005C2EFC">
        <w:rPr>
          <w:rFonts w:eastAsia="Times New Roman"/>
          <w:color w:val="000000"/>
          <w:szCs w:val="24"/>
          <w:lang w:eastAsia="en-ID"/>
        </w:rPr>
        <w:t>Ảnh hưởng của chủ nghĩa li khai, chủ nghĩa khủng bố đến xu thế phát triển của thế giới ngày nay là</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Hình thành sự đối lập giữa chủ nghĩa khủng bố và lực lượng chống khủng bố.</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Tình hình an ninh thế giới bất ổn, ảnh hưởng đến phát triển kinh tế.</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Quan hệ hợp tác hữu nghị giữa nhiều quốc gia bị phá vỡ.</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Tạo ra cuộc chạy đua vũ trang mới trên thế giới.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110: </w:t>
      </w:r>
      <w:r w:rsidRPr="005C2EFC">
        <w:rPr>
          <w:rFonts w:eastAsia="Times New Roman"/>
          <w:color w:val="000000"/>
          <w:szCs w:val="24"/>
          <w:lang w:eastAsia="en-ID"/>
        </w:rPr>
        <w:t>Thách thức lớn nhất đặt ra cho Việt Nam trước xu thế toàn cầu hóa hiện nay là gì?</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Sự chênh lệch về trình độ.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Sự bất bình đẳng trong quan hệ quốc tế.</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 xml:space="preserve">Sự chi phối của các công ty đa quốc gia.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Sự cạnh tranh quyết liệt về kinh tế.</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111</w:t>
      </w:r>
      <w:r w:rsidRPr="005C2EFC">
        <w:rPr>
          <w:rFonts w:eastAsia="Times New Roman"/>
          <w:b/>
          <w:bCs/>
          <w:color w:val="002060"/>
          <w:szCs w:val="24"/>
          <w:lang w:eastAsia="en-ID"/>
        </w:rPr>
        <w:t xml:space="preserve">: </w:t>
      </w:r>
      <w:r w:rsidRPr="005C2EFC">
        <w:rPr>
          <w:rFonts w:eastAsia="Times New Roman"/>
          <w:color w:val="000000"/>
          <w:szCs w:val="24"/>
          <w:lang w:eastAsia="en-ID"/>
        </w:rPr>
        <w:t>Kênh đào Pa-na-ma là kênh nối liền hai đại dương nào?</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Thái Bình Dương-Ấn Độ Dương.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Thái Bình Dương-Đại Tây Dương.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Ấn Độ Dương-Địa Trung Hải.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Thái Bình Dương-Bắc Băng Dương.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112</w:t>
      </w:r>
      <w:r w:rsidRPr="005C2EFC">
        <w:rPr>
          <w:rFonts w:eastAsia="Times New Roman"/>
          <w:b/>
          <w:bCs/>
          <w:color w:val="002060"/>
          <w:szCs w:val="24"/>
          <w:lang w:eastAsia="en-ID"/>
        </w:rPr>
        <w:t xml:space="preserve">: </w:t>
      </w:r>
      <w:r w:rsidRPr="005C2EFC">
        <w:rPr>
          <w:rFonts w:eastAsia="Times New Roman"/>
          <w:color w:val="000000"/>
          <w:szCs w:val="24"/>
          <w:lang w:eastAsia="en-ID"/>
        </w:rPr>
        <w:t>Khu vực Trung Á được thừa hưởng nhiều giá trị văn hóa của cả phương Đông và phương Tây nhờ</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nằm ở vị trí tiếp giáp giữa châu Á và châu Âu.</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đã từng bị người Trung Hoa và các đế quốc tư bản chiếm đóng.</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nằm trên “ con đường tơ lụa” của thế giới trước đây.</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có hai tôn giáo lớn của thế giới là Thiên chúa giáo và Hồi giáo.</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113</w:t>
      </w:r>
      <w:r w:rsidRPr="005C2EFC">
        <w:rPr>
          <w:rFonts w:eastAsia="Times New Roman"/>
          <w:b/>
          <w:bCs/>
          <w:color w:val="002060"/>
          <w:szCs w:val="24"/>
          <w:lang w:eastAsia="en-ID"/>
        </w:rPr>
        <w:t xml:space="preserve">: </w:t>
      </w:r>
      <w:r w:rsidRPr="005C2EFC">
        <w:rPr>
          <w:rFonts w:eastAsia="Times New Roman"/>
          <w:color w:val="000000"/>
          <w:szCs w:val="24"/>
          <w:lang w:eastAsia="en-ID"/>
        </w:rPr>
        <w:t>Đặc điểm nào sau đây không phù hợp với đồng bằng sông Cửu Long?</w:t>
      </w:r>
    </w:p>
    <w:p w:rsidR="009B6598" w:rsidRPr="005C2EFC" w:rsidRDefault="009B6598" w:rsidP="00D00E4B">
      <w:pPr>
        <w:tabs>
          <w:tab w:val="left" w:pos="284"/>
          <w:tab w:val="left" w:pos="2835"/>
          <w:tab w:val="left" w:pos="5387"/>
          <w:tab w:val="left" w:pos="7938"/>
        </w:tabs>
        <w:spacing w:afterLines="120" w:after="288" w:line="324" w:lineRule="auto"/>
        <w:ind w:left="284" w:hanging="284"/>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Được bồi tụ bởi sông Tiền, sông Hậu.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Bề mặt bị chia cắt bởi sông ngòi dày đặc</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Là đồng bằng châu thổ lớn nhất nước ta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Phần lớn diện tích là đất phù sa sông.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114</w:t>
      </w:r>
      <w:r w:rsidRPr="005C2EFC">
        <w:rPr>
          <w:rFonts w:eastAsia="Times New Roman"/>
          <w:b/>
          <w:bCs/>
          <w:color w:val="002060"/>
          <w:szCs w:val="24"/>
          <w:lang w:eastAsia="en-ID"/>
        </w:rPr>
        <w:t xml:space="preserve">: </w:t>
      </w:r>
      <w:r w:rsidRPr="005C2EFC">
        <w:rPr>
          <w:rFonts w:eastAsia="Times New Roman"/>
          <w:color w:val="000000"/>
          <w:szCs w:val="24"/>
          <w:lang w:eastAsia="en-ID"/>
        </w:rPr>
        <w:t>Sự hình thành gió phơn Tây Nam ở các đồng bằng ven biển miền Trung nước ta là do tác động kết hợp của</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gió tây nam từ Bắc Ấn Độ Dương đến và dãy Trường Sơn</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gió mùa Tây Nam từ Nam bán cầu lên và dãy Trường Sơn.</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địa hình núi đồi kéo dài ở phía tây và Tín phong bán cầu Bắc</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lãnh thổ hẹp ngang và hoạt động của các loại gió vào mùa hạ</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lastRenderedPageBreak/>
        <w:t>Câu 115</w:t>
      </w:r>
      <w:r w:rsidRPr="005C2EFC">
        <w:rPr>
          <w:rFonts w:eastAsia="Times New Roman"/>
          <w:b/>
          <w:bCs/>
          <w:color w:val="002060"/>
          <w:szCs w:val="24"/>
          <w:lang w:eastAsia="en-ID"/>
        </w:rPr>
        <w:t xml:space="preserve">: </w:t>
      </w:r>
      <w:r w:rsidRPr="005C2EFC">
        <w:rPr>
          <w:rFonts w:eastAsia="Times New Roman"/>
          <w:color w:val="000000"/>
          <w:szCs w:val="24"/>
          <w:lang w:eastAsia="en-ID"/>
        </w:rPr>
        <w:t>Căn cứ vào Atlat Địa lí Việt Nam trang 15, đô thị có quy mô dân số (năm 2007) lớn thứ hai ở vùng Đông Nam Bộ là</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Vũng Tàu.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Thủ Dầu Một.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Biên Hòa.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TP. Hồ Chí Minh.</w:t>
      </w:r>
      <w:r w:rsidRPr="005C2EFC">
        <w:rPr>
          <w:rFonts w:eastAsia="Times New Roman"/>
          <w:color w:val="000000"/>
          <w:szCs w:val="24"/>
          <w:lang w:eastAsia="en-ID"/>
        </w:rPr>
        <w:br/>
      </w:r>
      <w:r w:rsidRPr="005C2EFC">
        <w:rPr>
          <w:rFonts w:eastAsia="Times New Roman"/>
          <w:b/>
          <w:bCs/>
          <w:color w:val="000066"/>
          <w:szCs w:val="24"/>
          <w:lang w:eastAsia="en-ID"/>
        </w:rPr>
        <w:t>Câu 116</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Cho bảng số liệu: </w:t>
      </w:r>
      <w:r w:rsidRPr="005C2EFC">
        <w:rPr>
          <w:rFonts w:eastAsia="Times New Roman"/>
          <w:b/>
          <w:bCs/>
          <w:color w:val="000000"/>
          <w:szCs w:val="24"/>
          <w:lang w:eastAsia="en-ID"/>
        </w:rPr>
        <w:t>Diện tích và sản lượng lúa của một số tỉnh năm 2017</w:t>
      </w:r>
      <w:r w:rsidRPr="005C2EFC">
        <w:rPr>
          <w:rFonts w:eastAsia="Times New Roman"/>
          <w:szCs w:val="24"/>
          <w:lang w:eastAsia="en-ID"/>
        </w:rPr>
        <w:br/>
      </w:r>
      <w:r w:rsidR="0052325F">
        <w:rPr>
          <w:noProof/>
          <w:szCs w:val="24"/>
        </w:rPr>
        <w:drawing>
          <wp:inline distT="0" distB="0" distL="0" distR="0">
            <wp:extent cx="6486525" cy="571500"/>
            <wp:effectExtent l="0" t="0" r="9525" b="0"/>
            <wp:docPr id="48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28" cstate="email">
                      <a:extLst>
                        <a:ext uri="{28A0092B-C50C-407E-A947-70E740481C1C}">
                          <a14:useLocalDpi xmlns:a14="http://schemas.microsoft.com/office/drawing/2010/main"/>
                        </a:ext>
                      </a:extLst>
                    </a:blip>
                    <a:srcRect/>
                    <a:stretch>
                      <a:fillRect/>
                    </a:stretch>
                  </pic:blipFill>
                  <pic:spPr bwMode="auto">
                    <a:xfrm>
                      <a:off x="0" y="0"/>
                      <a:ext cx="6486525" cy="571500"/>
                    </a:xfrm>
                    <a:prstGeom prst="rect">
                      <a:avLst/>
                    </a:prstGeom>
                    <a:noFill/>
                    <a:ln>
                      <a:noFill/>
                    </a:ln>
                  </pic:spPr>
                </pic:pic>
              </a:graphicData>
            </a:graphic>
          </wp:inline>
        </w:drawing>
      </w:r>
    </w:p>
    <w:p w:rsidR="009B6598" w:rsidRPr="005C2EFC" w:rsidRDefault="009B6598" w:rsidP="00D00E4B">
      <w:pPr>
        <w:tabs>
          <w:tab w:val="left" w:pos="284"/>
          <w:tab w:val="left" w:pos="2835"/>
          <w:tab w:val="left" w:pos="5387"/>
          <w:tab w:val="left" w:pos="7938"/>
        </w:tabs>
        <w:spacing w:afterLines="120" w:after="288" w:line="324" w:lineRule="auto"/>
        <w:contextualSpacing/>
        <w:jc w:val="right"/>
        <w:rPr>
          <w:rFonts w:eastAsia="Times New Roman"/>
          <w:i/>
          <w:iCs/>
          <w:color w:val="000000"/>
          <w:szCs w:val="24"/>
          <w:lang w:eastAsia="en-ID"/>
        </w:rPr>
      </w:pPr>
      <w:r w:rsidRPr="005C2EFC">
        <w:rPr>
          <w:rFonts w:eastAsia="Times New Roman"/>
          <w:i/>
          <w:iCs/>
          <w:color w:val="000000"/>
          <w:szCs w:val="24"/>
          <w:lang w:eastAsia="en-ID"/>
        </w:rPr>
        <w:t>(Nguồn: Niên giám thống kê Việt Nam 2014, MAH Thổng lẻ 2019).</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Theo bảng số liệu, nhận xét nào sau đây đúng khi so sánh năng suất lúa của các tỉnh năm 2018?</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An Giang thấp hơn Phú Yên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Hải Dương thấp hơn Hà Tĩnh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Hà Tĩnh cao hơn An Giang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Hải Dương cao hơn Phú Yên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117</w:t>
      </w:r>
      <w:r w:rsidRPr="005C2EFC">
        <w:rPr>
          <w:rFonts w:eastAsia="Times New Roman"/>
          <w:b/>
          <w:bCs/>
          <w:color w:val="002060"/>
          <w:szCs w:val="24"/>
          <w:lang w:eastAsia="en-ID"/>
        </w:rPr>
        <w:t xml:space="preserve">: </w:t>
      </w:r>
      <w:r w:rsidRPr="005C2EFC">
        <w:rPr>
          <w:rFonts w:eastAsia="Times New Roman"/>
          <w:color w:val="000000"/>
          <w:szCs w:val="24"/>
          <w:lang w:eastAsia="en-ID"/>
        </w:rPr>
        <w:t>Ở nước ta, ngành công nghiệp được xem là cơ sở hạ tầng đặc biệt quan trọng và phải “đi trước một bước” là</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chế biến nông, lâm, thuỷ sản.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sản xuất hàng tiêu dùng.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công nghiệp điện lực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khai thác, chế biến dầu khí.</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118</w:t>
      </w:r>
      <w:r w:rsidRPr="005C2EFC">
        <w:rPr>
          <w:rFonts w:eastAsia="Times New Roman"/>
          <w:b/>
          <w:bCs/>
          <w:color w:val="002060"/>
          <w:szCs w:val="24"/>
          <w:lang w:eastAsia="en-ID"/>
        </w:rPr>
        <w:t xml:space="preserve">: </w:t>
      </w:r>
      <w:r w:rsidRPr="005C2EFC">
        <w:rPr>
          <w:rFonts w:eastAsia="Times New Roman"/>
          <w:color w:val="000000"/>
          <w:szCs w:val="24"/>
          <w:lang w:eastAsia="en-ID"/>
        </w:rPr>
        <w:t>Viễn thông nước ta hiện nay không phải là ngành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có sự tăng trưởng với tốc độ cao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chỉ tập trung phục vụ kinh doanh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 xml:space="preserve">sử dụng nhiều các công nghệ mới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có mạng lưới rộng rãi khắp nơi</w:t>
      </w:r>
      <w:r w:rsidRPr="005C2EFC">
        <w:rPr>
          <w:rFonts w:eastAsia="Times New Roman"/>
          <w:color w:val="000000"/>
          <w:szCs w:val="24"/>
          <w:lang w:eastAsia="en-ID"/>
        </w:rPr>
        <w:br/>
      </w:r>
      <w:r w:rsidRPr="005C2EFC">
        <w:rPr>
          <w:rFonts w:eastAsia="Times New Roman"/>
          <w:b/>
          <w:bCs/>
          <w:color w:val="000066"/>
          <w:szCs w:val="24"/>
          <w:lang w:eastAsia="en-ID"/>
        </w:rPr>
        <w:t>Câu 119</w:t>
      </w:r>
      <w:r w:rsidRPr="005C2EFC">
        <w:rPr>
          <w:rFonts w:eastAsia="Times New Roman"/>
          <w:b/>
          <w:bCs/>
          <w:color w:val="002060"/>
          <w:szCs w:val="24"/>
          <w:lang w:eastAsia="en-ID"/>
        </w:rPr>
        <w:t xml:space="preserve">: </w:t>
      </w:r>
      <w:r w:rsidRPr="005C2EFC">
        <w:rPr>
          <w:rFonts w:eastAsia="Times New Roman"/>
          <w:color w:val="000000"/>
          <w:szCs w:val="24"/>
          <w:lang w:eastAsia="en-ID"/>
        </w:rPr>
        <w:t>Thuận lợi chủ yếu đối với chăn nuôi gia súc lớn ở Trung du và miền núi Bắc Bộ là</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nhiều sông suối, nguồn nước mặt nhiều.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có nhiều đồng cỏ trên các cao nguyên.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khí hậu nóng ẩm có sự phân mùa rõ rệt.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địa hình đa dạng, có các mặt bằng rộng.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120</w:t>
      </w:r>
      <w:r w:rsidRPr="005C2EFC">
        <w:rPr>
          <w:rFonts w:eastAsia="Times New Roman"/>
          <w:b/>
          <w:bCs/>
          <w:color w:val="002060"/>
          <w:szCs w:val="24"/>
          <w:lang w:eastAsia="en-ID"/>
        </w:rPr>
        <w:t>:</w:t>
      </w:r>
      <w:r w:rsidRPr="005C2EFC">
        <w:rPr>
          <w:rFonts w:eastAsia="Times New Roman"/>
          <w:color w:val="000000"/>
          <w:szCs w:val="24"/>
          <w:lang w:eastAsia="en-ID"/>
        </w:rPr>
        <w:t xml:space="preserve"> Yếu tố chính tạo ra sự khác biệt trong cơ cấu sản phẩm nông nghiệp giữa Trung du và miền núi Bắc Bộ với Tây Nguyên là</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trình độ thâm canh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truyền thống sản xuất.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điều kiện về địa hình.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đất đai và khí hậu</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121</w:t>
      </w:r>
      <w:r w:rsidRPr="005C2EFC">
        <w:rPr>
          <w:rFonts w:eastAsia="Times New Roman"/>
          <w:b/>
          <w:bCs/>
          <w:color w:val="002060"/>
          <w:szCs w:val="24"/>
          <w:lang w:eastAsia="en-ID"/>
        </w:rPr>
        <w:t xml:space="preserve">: </w:t>
      </w:r>
      <w:r w:rsidRPr="005C2EFC">
        <w:rPr>
          <w:rFonts w:eastAsia="Times New Roman"/>
          <w:color w:val="000000"/>
          <w:szCs w:val="24"/>
          <w:lang w:eastAsia="en-ID"/>
        </w:rPr>
        <w:t>Trong các ứng dụng sau đây, ứng dụng của hiện tượng phản xạ toàn phần là:</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gương cầu.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gương phẳng. </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cáp dẫn sáng trong nội soi.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thấu kính.</w:t>
      </w:r>
    </w:p>
    <w:p w:rsidR="009B6598" w:rsidRPr="005C2EFC" w:rsidRDefault="009B6598" w:rsidP="005543E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122</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Hạt có </w:t>
      </w:r>
      <w:r w:rsidRPr="005C2EFC">
        <w:rPr>
          <w:rFonts w:eastAsia="Times New Roman"/>
          <w:color w:val="000000"/>
          <w:position w:val="-6"/>
          <w:szCs w:val="24"/>
          <w:lang w:eastAsia="en-ID"/>
        </w:rPr>
        <w:object w:dxaOrig="240" w:dyaOrig="220">
          <v:shape id="_x0000_i5695" type="#_x0000_t75" style="width:12pt;height:11.25pt" o:ole="">
            <v:imagedata r:id="rId6329" o:title=""/>
          </v:shape>
          <o:OLEObject Type="Embed" ProgID="Equation.DSMT4" ShapeID="_x0000_i5695" DrawAspect="Content" ObjectID="_1772223319" r:id="rId6330"/>
        </w:object>
      </w:r>
      <w:r w:rsidRPr="005C2EFC">
        <w:rPr>
          <w:rFonts w:eastAsia="Times New Roman"/>
          <w:color w:val="000000"/>
          <w:szCs w:val="24"/>
          <w:lang w:eastAsia="en-ID"/>
        </w:rPr>
        <w:t xml:space="preserve"> khối lượng </w:t>
      </w:r>
      <w:r w:rsidRPr="005C2EFC">
        <w:rPr>
          <w:rFonts w:eastAsia="Times New Roman"/>
          <w:color w:val="000000"/>
          <w:position w:val="-14"/>
          <w:szCs w:val="24"/>
          <w:lang w:eastAsia="en-ID"/>
        </w:rPr>
        <w:object w:dxaOrig="1900" w:dyaOrig="400">
          <v:shape id="_x0000_i5696" type="#_x0000_t75" style="width:95.25pt;height:20.25pt" o:ole="">
            <v:imagedata r:id="rId6331" o:title=""/>
          </v:shape>
          <o:OLEObject Type="Embed" ProgID="Equation.DSMT4" ShapeID="_x0000_i5696" DrawAspect="Content" ObjectID="_1772223320" r:id="rId6332"/>
        </w:object>
      </w:r>
      <w:r w:rsidRPr="005C2EFC">
        <w:rPr>
          <w:rFonts w:eastAsia="Times New Roman"/>
          <w:color w:val="000000"/>
          <w:szCs w:val="24"/>
          <w:lang w:eastAsia="en-ID"/>
        </w:rPr>
        <w:t xml:space="preserve">, điện tích </w:t>
      </w:r>
      <w:r w:rsidRPr="005C2EFC">
        <w:rPr>
          <w:rFonts w:eastAsia="Times New Roman"/>
          <w:color w:val="000000"/>
          <w:position w:val="-14"/>
          <w:szCs w:val="24"/>
          <w:lang w:eastAsia="en-ID"/>
        </w:rPr>
        <w:object w:dxaOrig="1640" w:dyaOrig="400">
          <v:shape id="_x0000_i5697" type="#_x0000_t75" style="width:81.75pt;height:20.25pt" o:ole="">
            <v:imagedata r:id="rId6333" o:title=""/>
          </v:shape>
          <o:OLEObject Type="Embed" ProgID="Equation.DSMT4" ShapeID="_x0000_i5697" DrawAspect="Content" ObjectID="_1772223321" r:id="rId6334"/>
        </w:object>
      </w:r>
      <w:r w:rsidRPr="005C2EFC">
        <w:rPr>
          <w:rFonts w:eastAsia="Times New Roman"/>
          <w:color w:val="000000"/>
          <w:szCs w:val="24"/>
          <w:lang w:eastAsia="en-ID"/>
        </w:rPr>
        <w:t xml:space="preserve">. Xét một hạt </w:t>
      </w:r>
      <w:r w:rsidRPr="005C2EFC">
        <w:rPr>
          <w:rFonts w:eastAsia="Times New Roman"/>
          <w:color w:val="000000"/>
          <w:position w:val="-6"/>
          <w:szCs w:val="24"/>
          <w:lang w:eastAsia="en-ID"/>
        </w:rPr>
        <w:object w:dxaOrig="240" w:dyaOrig="220">
          <v:shape id="_x0000_i5698" type="#_x0000_t75" style="width:12pt;height:11.25pt" o:ole="">
            <v:imagedata r:id="rId6329" o:title=""/>
          </v:shape>
          <o:OLEObject Type="Embed" ProgID="Equation.DSMT4" ShapeID="_x0000_i5698" DrawAspect="Content" ObjectID="_1772223322" r:id="rId6335"/>
        </w:object>
      </w:r>
      <w:r w:rsidRPr="005C2EFC">
        <w:rPr>
          <w:rFonts w:eastAsia="Times New Roman"/>
          <w:color w:val="000000"/>
          <w:szCs w:val="24"/>
          <w:lang w:eastAsia="en-ID"/>
        </w:rPr>
        <w:t xml:space="preserve"> có vận tốc ban đầu không đáng kể được tăng tốc bởi một hiệu điện thế </w:t>
      </w:r>
      <w:r w:rsidRPr="005C2EFC">
        <w:rPr>
          <w:rFonts w:eastAsia="Times New Roman"/>
          <w:color w:val="000000"/>
          <w:position w:val="-14"/>
          <w:szCs w:val="24"/>
          <w:lang w:eastAsia="en-ID"/>
        </w:rPr>
        <w:object w:dxaOrig="1200" w:dyaOrig="400">
          <v:shape id="_x0000_i5699" type="#_x0000_t75" style="width:60pt;height:20.25pt" o:ole="">
            <v:imagedata r:id="rId6336" o:title=""/>
          </v:shape>
          <o:OLEObject Type="Embed" ProgID="Equation.DSMT4" ShapeID="_x0000_i5699" DrawAspect="Content" ObjectID="_1772223323" r:id="rId6337"/>
        </w:object>
      </w:r>
      <w:r w:rsidRPr="005C2EFC">
        <w:rPr>
          <w:rFonts w:eastAsia="Times New Roman"/>
          <w:color w:val="000000"/>
          <w:szCs w:val="24"/>
          <w:lang w:eastAsia="en-ID"/>
        </w:rPr>
        <w:t xml:space="preserve"> Sau khi được tăng tốc nó bay vào vùng không gian có từ trường đều </w:t>
      </w:r>
      <w:r w:rsidRPr="005C2EFC">
        <w:rPr>
          <w:rFonts w:eastAsia="Times New Roman"/>
          <w:color w:val="000000"/>
          <w:position w:val="-14"/>
          <w:szCs w:val="24"/>
          <w:lang w:eastAsia="en-ID"/>
        </w:rPr>
        <w:object w:dxaOrig="1060" w:dyaOrig="400">
          <v:shape id="_x0000_i5700" type="#_x0000_t75" style="width:53.25pt;height:20.25pt" o:ole="">
            <v:imagedata r:id="rId6338" o:title=""/>
          </v:shape>
          <o:OLEObject Type="Embed" ProgID="Equation.DSMT4" ShapeID="_x0000_i5700" DrawAspect="Content" ObjectID="_1772223324" r:id="rId6339"/>
        </w:object>
      </w:r>
      <w:r w:rsidRPr="005C2EFC">
        <w:rPr>
          <w:rFonts w:eastAsia="Times New Roman"/>
          <w:color w:val="000000"/>
          <w:szCs w:val="24"/>
          <w:lang w:eastAsia="en-ID"/>
        </w:rPr>
        <w:t xml:space="preserve"> theo hướng vuông góc với đường sức từ. Lực Lorenxơ tác dụng lên hạt có độ lớn là</w:t>
      </w:r>
    </w:p>
    <w:p w:rsidR="009B6598" w:rsidRPr="005C2EFC" w:rsidRDefault="009B6598" w:rsidP="005543E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position w:val="-14"/>
          <w:szCs w:val="24"/>
          <w:lang w:eastAsia="en-ID"/>
        </w:rPr>
        <w:object w:dxaOrig="1420" w:dyaOrig="400">
          <v:shape id="_x0000_i5701" type="#_x0000_t75" style="width:71.25pt;height:20.25pt" o:ole="">
            <v:imagedata r:id="rId6340" o:title=""/>
          </v:shape>
          <o:OLEObject Type="Embed" ProgID="Equation.DSMT4" ShapeID="_x0000_i5701" DrawAspect="Content" ObjectID="_1772223325" r:id="rId6341"/>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position w:val="-14"/>
          <w:szCs w:val="24"/>
          <w:lang w:eastAsia="en-ID"/>
        </w:rPr>
        <w:object w:dxaOrig="1460" w:dyaOrig="400">
          <v:shape id="_x0000_i5702" type="#_x0000_t75" style="width:72.75pt;height:20.25pt" o:ole="">
            <v:imagedata r:id="rId6342" o:title=""/>
          </v:shape>
          <o:OLEObject Type="Embed" ProgID="Equation.DSMT4" ShapeID="_x0000_i5702" DrawAspect="Content" ObjectID="_1772223326" r:id="rId6343"/>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position w:val="-14"/>
          <w:szCs w:val="24"/>
          <w:lang w:eastAsia="en-ID"/>
        </w:rPr>
        <w:object w:dxaOrig="1460" w:dyaOrig="400">
          <v:shape id="_x0000_i5703" type="#_x0000_t75" style="width:72.75pt;height:20.25pt" o:ole="">
            <v:imagedata r:id="rId6344" o:title=""/>
          </v:shape>
          <o:OLEObject Type="Embed" ProgID="Equation.DSMT4" ShapeID="_x0000_i5703" DrawAspect="Content" ObjectID="_1772223327" r:id="rId6345"/>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position w:val="-14"/>
          <w:szCs w:val="24"/>
          <w:lang w:eastAsia="en-ID"/>
        </w:rPr>
        <w:object w:dxaOrig="600" w:dyaOrig="400">
          <v:shape id="_x0000_i5704" type="#_x0000_t75" style="width:30.75pt;height:20.25pt" o:ole="">
            <v:imagedata r:id="rId6346" o:title=""/>
          </v:shape>
          <o:OLEObject Type="Embed" ProgID="Equation.DSMT4" ShapeID="_x0000_i5704" DrawAspect="Content" ObjectID="_1772223328" r:id="rId6347"/>
        </w:object>
      </w:r>
      <w:r w:rsidRPr="005C2EFC">
        <w:rPr>
          <w:rFonts w:eastAsia="Times New Roman"/>
          <w:color w:val="000000"/>
          <w:szCs w:val="24"/>
          <w:lang w:eastAsia="en-ID"/>
        </w:rPr>
        <w:t>.</w:t>
      </w:r>
      <w:r w:rsidRPr="005C2EFC">
        <w:rPr>
          <w:rFonts w:eastAsia="Times New Roman"/>
          <w:color w:val="000000"/>
          <w:szCs w:val="24"/>
          <w:lang w:eastAsia="en-ID"/>
        </w:rPr>
        <w:br/>
      </w:r>
      <w:r w:rsidRPr="005C2EFC">
        <w:rPr>
          <w:rFonts w:eastAsia="Times New Roman"/>
          <w:b/>
          <w:bCs/>
          <w:color w:val="000066"/>
          <w:szCs w:val="24"/>
          <w:lang w:eastAsia="en-ID"/>
        </w:rPr>
        <w:t>Câu 123</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Cho đoạn mạch AB gồm đoạn AM nối tiếp với MB. Biết đoạn AM gồm điện trở R nối tiếp với tụ điện có điện dung C và MB chứa cuộn dây có độ tự cảm L và có điện trở r. Đặt vào AB một điện áp xoay chiều </w:t>
      </w:r>
      <w:r w:rsidRPr="005C2EFC">
        <w:rPr>
          <w:rFonts w:eastAsia="Times New Roman"/>
          <w:color w:val="000000"/>
          <w:position w:val="-14"/>
          <w:szCs w:val="24"/>
          <w:lang w:eastAsia="en-ID"/>
        </w:rPr>
        <w:object w:dxaOrig="1939" w:dyaOrig="420">
          <v:shape id="_x0000_i5705" type="#_x0000_t75" style="width:96.75pt;height:21pt" o:ole="">
            <v:imagedata r:id="rId6348" o:title=""/>
          </v:shape>
          <o:OLEObject Type="Embed" ProgID="Equation.DSMT4" ShapeID="_x0000_i5705" DrawAspect="Content" ObjectID="_1772223329" r:id="rId6349"/>
        </w:object>
      </w:r>
      <w:r w:rsidRPr="005C2EFC">
        <w:rPr>
          <w:rFonts w:eastAsia="Times New Roman"/>
          <w:color w:val="000000"/>
          <w:szCs w:val="24"/>
          <w:lang w:eastAsia="en-ID"/>
        </w:rPr>
        <w:t xml:space="preserve"> </w:t>
      </w:r>
      <w:r w:rsidRPr="005C2EFC">
        <w:rPr>
          <w:color w:val="000000"/>
          <w:szCs w:val="24"/>
        </w:rPr>
        <w:t>Biết</w:t>
      </w:r>
      <w:r w:rsidRPr="005C2EFC">
        <w:rPr>
          <w:szCs w:val="24"/>
        </w:rPr>
        <w:t xml:space="preserve"> </w:t>
      </w:r>
      <w:r w:rsidRPr="005C2EFC">
        <w:rPr>
          <w:position w:val="-26"/>
          <w:szCs w:val="24"/>
        </w:rPr>
        <w:object w:dxaOrig="1180" w:dyaOrig="700">
          <v:shape id="_x0000_i5706" type="#_x0000_t75" style="width:59.25pt;height:34.5pt" o:ole="">
            <v:imagedata r:id="rId6350" o:title=""/>
          </v:shape>
          <o:OLEObject Type="Embed" ProgID="Equation.DSMT4" ShapeID="_x0000_i5706" DrawAspect="Content" ObjectID="_1772223330" r:id="rId6351"/>
        </w:object>
      </w:r>
      <w:r w:rsidRPr="005C2EFC">
        <w:rPr>
          <w:rFonts w:eastAsia="Times New Roman"/>
          <w:color w:val="000000"/>
          <w:szCs w:val="24"/>
          <w:lang w:eastAsia="en-ID"/>
        </w:rPr>
        <w:t xml:space="preserve"> điện áp hiệu dụng</w:t>
      </w:r>
      <w:r w:rsidRPr="005C2EFC">
        <w:rPr>
          <w:szCs w:val="24"/>
        </w:rPr>
        <w:t xml:space="preserve"> </w:t>
      </w:r>
      <w:r w:rsidRPr="005C2EFC">
        <w:rPr>
          <w:position w:val="-12"/>
          <w:szCs w:val="24"/>
        </w:rPr>
        <w:object w:dxaOrig="1340" w:dyaOrig="400">
          <v:shape id="_x0000_i5707" type="#_x0000_t75" style="width:66.75pt;height:20.25pt" o:ole="">
            <v:imagedata r:id="rId6352" o:title=""/>
          </v:shape>
          <o:OLEObject Type="Embed" ProgID="Equation.DSMT4" ShapeID="_x0000_i5707" DrawAspect="Content" ObjectID="_1772223331" r:id="rId6353"/>
        </w:object>
      </w:r>
      <w:r w:rsidRPr="005C2EFC">
        <w:rPr>
          <w:rFonts w:eastAsia="Times New Roman"/>
          <w:color w:val="000000"/>
          <w:szCs w:val="24"/>
          <w:lang w:eastAsia="en-ID"/>
        </w:rPr>
        <w:t>. Hệ số công suất của đoạn mạch gần với giá trị nào nhất sau đây?</w:t>
      </w:r>
    </w:p>
    <w:p w:rsidR="009B6598" w:rsidRPr="005C2EFC" w:rsidRDefault="009B6598" w:rsidP="005543E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0,887.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0,975.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0,755.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0,866.</w:t>
      </w:r>
    </w:p>
    <w:p w:rsidR="009B6598" w:rsidRPr="005C2EFC" w:rsidRDefault="009B6598" w:rsidP="005543E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lastRenderedPageBreak/>
        <w:t>Câu 124</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Gọi </w:t>
      </w:r>
      <w:r w:rsidRPr="005C2EFC">
        <w:rPr>
          <w:color w:val="000000"/>
          <w:szCs w:val="24"/>
        </w:rPr>
        <w:t>I</w:t>
      </w:r>
      <w:r w:rsidRPr="005C2EFC">
        <w:rPr>
          <w:color w:val="000000"/>
          <w:szCs w:val="24"/>
          <w:vertAlign w:val="subscript"/>
        </w:rPr>
        <w:t>0</w:t>
      </w:r>
      <w:r w:rsidRPr="005C2EFC">
        <w:rPr>
          <w:szCs w:val="24"/>
        </w:rPr>
        <w:t xml:space="preserve"> </w:t>
      </w:r>
      <w:r w:rsidRPr="005C2EFC">
        <w:rPr>
          <w:rFonts w:eastAsia="Times New Roman"/>
          <w:color w:val="000000"/>
          <w:szCs w:val="24"/>
          <w:lang w:eastAsia="en-ID"/>
        </w:rPr>
        <w:t xml:space="preserve"> là cường độ dòng điện cực đại và Q</w:t>
      </w:r>
      <w:r w:rsidRPr="005C2EFC">
        <w:rPr>
          <w:rFonts w:eastAsia="Times New Roman"/>
          <w:color w:val="000000"/>
          <w:szCs w:val="24"/>
          <w:vertAlign w:val="subscript"/>
          <w:lang w:eastAsia="en-ID"/>
        </w:rPr>
        <w:t>0</w:t>
      </w:r>
      <w:r w:rsidRPr="005C2EFC">
        <w:rPr>
          <w:rFonts w:eastAsia="Times New Roman"/>
          <w:color w:val="000000"/>
          <w:szCs w:val="24"/>
          <w:lang w:eastAsia="en-ID"/>
        </w:rPr>
        <w:t xml:space="preserve"> là điện tích cực đại trong mạch dao động LC. Tần số góc của mạch dao động được xác định bởi biểu thức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b/>
          <w:bCs/>
          <w:color w:val="000066"/>
          <w:szCs w:val="24"/>
          <w:lang w:eastAsia="en-ID"/>
        </w:rPr>
        <w:tab/>
        <w:t>A.</w:t>
      </w:r>
      <w:r w:rsidRPr="005C2EFC">
        <w:rPr>
          <w:rFonts w:eastAsia="Times New Roman"/>
          <w:color w:val="000000"/>
          <w:position w:val="-30"/>
          <w:szCs w:val="24"/>
          <w:lang w:eastAsia="en-ID"/>
        </w:rPr>
        <w:object w:dxaOrig="580" w:dyaOrig="680">
          <v:shape id="_x0000_i5708" type="#_x0000_t75" style="width:28.5pt;height:33.75pt" o:ole="">
            <v:imagedata r:id="rId6354" o:title=""/>
          </v:shape>
          <o:OLEObject Type="Embed" ProgID="Equation.DSMT4" ShapeID="_x0000_i5708" DrawAspect="Content" ObjectID="_1772223332" r:id="rId6355"/>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position w:val="-30"/>
          <w:szCs w:val="24"/>
        </w:rPr>
        <w:object w:dxaOrig="639" w:dyaOrig="680">
          <v:shape id="_x0000_i5709" type="#_x0000_t75" style="width:32.25pt;height:33.75pt" o:ole="">
            <v:imagedata r:id="rId6356" o:title=""/>
          </v:shape>
          <o:OLEObject Type="Embed" ProgID="Equation.DSMT4" ShapeID="_x0000_i5709" DrawAspect="Content" ObjectID="_1772223333" r:id="rId6357"/>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position w:val="-30"/>
          <w:szCs w:val="24"/>
        </w:rPr>
        <w:object w:dxaOrig="360" w:dyaOrig="680">
          <v:shape id="_x0000_i5710" type="#_x0000_t75" style="width:18pt;height:33.75pt" o:ole="">
            <v:imagedata r:id="rId6358" o:title=""/>
          </v:shape>
          <o:OLEObject Type="Embed" ProgID="Equation.DSMT4" ShapeID="_x0000_i5710" DrawAspect="Content" ObjectID="_1772223334" r:id="rId6359"/>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position w:val="-30"/>
          <w:szCs w:val="24"/>
        </w:rPr>
        <w:object w:dxaOrig="360" w:dyaOrig="680">
          <v:shape id="_x0000_i5711" type="#_x0000_t75" style="width:18pt;height:33.75pt" o:ole="">
            <v:imagedata r:id="rId6360" o:title=""/>
          </v:shape>
          <o:OLEObject Type="Embed" ProgID="Equation.DSMT4" ShapeID="_x0000_i5711" DrawAspect="Content" ObjectID="_1772223335" r:id="rId6361"/>
        </w:object>
      </w:r>
    </w:p>
    <w:p w:rsidR="009B6598" w:rsidRPr="005C2EFC" w:rsidRDefault="009B6598" w:rsidP="005543EF">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b/>
          <w:bCs/>
          <w:color w:val="000066"/>
          <w:szCs w:val="24"/>
          <w:lang w:eastAsia="en-ID"/>
        </w:rPr>
        <w:t>Câu 125</w:t>
      </w:r>
      <w:r w:rsidRPr="005C2EFC">
        <w:rPr>
          <w:rFonts w:eastAsia="Times New Roman"/>
          <w:b/>
          <w:bCs/>
          <w:color w:val="002060"/>
          <w:szCs w:val="24"/>
          <w:lang w:eastAsia="en-ID"/>
        </w:rPr>
        <w:t xml:space="preserve">: </w:t>
      </w:r>
      <w:r w:rsidRPr="005C2EFC">
        <w:rPr>
          <w:rFonts w:eastAsia="Times New Roman"/>
          <w:color w:val="000000"/>
          <w:szCs w:val="24"/>
          <w:lang w:eastAsia="en-ID"/>
        </w:rPr>
        <w:t>Hai dao động điều hoà cùng phương, cùng tần số có biên độ và pha ban đầu lần lượt là A1, A2, φ1, φ2. Dao động tổng hợp của hai dao động trên có biên độ được tính theo công thức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A.</w:t>
      </w:r>
      <w:r w:rsidRPr="005C2EFC">
        <w:rPr>
          <w:rFonts w:eastAsia="Times New Roman"/>
          <w:color w:val="000000"/>
          <w:position w:val="-16"/>
          <w:szCs w:val="24"/>
          <w:lang w:eastAsia="en-ID"/>
        </w:rPr>
        <w:object w:dxaOrig="3379" w:dyaOrig="480">
          <v:shape id="_x0000_i5712" type="#_x0000_t75" style="width:168.75pt;height:24pt" o:ole="">
            <v:imagedata r:id="rId6362" o:title=""/>
          </v:shape>
          <o:OLEObject Type="Embed" ProgID="Equation.DSMT4" ShapeID="_x0000_i5712" DrawAspect="Content" ObjectID="_1772223336" r:id="rId6363"/>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position w:val="-16"/>
          <w:szCs w:val="24"/>
          <w:lang w:eastAsia="en-ID"/>
        </w:rPr>
        <w:object w:dxaOrig="3379" w:dyaOrig="480">
          <v:shape id="_x0000_i5713" type="#_x0000_t75" style="width:168.75pt;height:24pt" o:ole="">
            <v:imagedata r:id="rId6364" o:title=""/>
          </v:shape>
          <o:OLEObject Type="Embed" ProgID="Equation.DSMT4" ShapeID="_x0000_i5713" DrawAspect="Content" ObjectID="_1772223337" r:id="rId6365"/>
        </w:object>
      </w:r>
      <w:r w:rsidRPr="005C2EFC">
        <w:rPr>
          <w:rFonts w:eastAsia="Times New Roman"/>
          <w:color w:val="000000"/>
          <w:szCs w:val="24"/>
          <w:lang w:eastAsia="en-ID"/>
        </w:rPr>
        <w:t xml:space="preserve">. </w:t>
      </w:r>
      <w:r w:rsidRPr="005C2EFC">
        <w:rPr>
          <w:rFonts w:eastAsia="Times New Roman"/>
          <w:color w:val="000000"/>
          <w:szCs w:val="24"/>
          <w:lang w:eastAsia="en-ID"/>
        </w:rPr>
        <w:tab/>
      </w:r>
    </w:p>
    <w:p w:rsidR="009B6598" w:rsidRPr="005C2EFC" w:rsidRDefault="009B6598" w:rsidP="00D00E4B">
      <w:pPr>
        <w:tabs>
          <w:tab w:val="left" w:pos="284"/>
          <w:tab w:val="left" w:pos="2835"/>
          <w:tab w:val="left" w:pos="5387"/>
          <w:tab w:val="left" w:pos="7938"/>
        </w:tabs>
        <w:spacing w:afterLines="120" w:after="288" w:line="324" w:lineRule="auto"/>
        <w:contextualSpacing/>
        <w:rPr>
          <w:szCs w:val="24"/>
        </w:rPr>
      </w:pPr>
      <w:r w:rsidRPr="005C2EFC">
        <w:rPr>
          <w:rFonts w:eastAsia="Times New Roman"/>
          <w:b/>
          <w:bCs/>
          <w:color w:val="000066"/>
          <w:szCs w:val="24"/>
          <w:lang w:eastAsia="en-ID"/>
        </w:rPr>
        <w:tab/>
        <w:t xml:space="preserve">C. </w:t>
      </w:r>
      <w:r w:rsidRPr="005C2EFC">
        <w:rPr>
          <w:position w:val="-16"/>
          <w:szCs w:val="24"/>
        </w:rPr>
        <w:object w:dxaOrig="3360" w:dyaOrig="480">
          <v:shape id="_x0000_i5714" type="#_x0000_t75" style="width:168pt;height:24pt" o:ole="">
            <v:imagedata r:id="rId6366" o:title=""/>
          </v:shape>
          <o:OLEObject Type="Embed" ProgID="Equation.DSMT4" ShapeID="_x0000_i5714" DrawAspect="Content" ObjectID="_1772223338" r:id="rId6367"/>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position w:val="-16"/>
          <w:szCs w:val="24"/>
        </w:rPr>
        <w:object w:dxaOrig="3379" w:dyaOrig="480">
          <v:shape id="_x0000_i5715" type="#_x0000_t75" style="width:168.75pt;height:24pt" o:ole="">
            <v:imagedata r:id="rId6368" o:title=""/>
          </v:shape>
          <o:OLEObject Type="Embed" ProgID="Equation.DSMT4" ShapeID="_x0000_i5715" DrawAspect="Content" ObjectID="_1772223339" r:id="rId6369"/>
        </w:objec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126</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Công thoát của êlectron khỏi một kim loại là </w:t>
      </w:r>
      <w:r w:rsidRPr="005C2EFC">
        <w:rPr>
          <w:rFonts w:eastAsia="Times New Roman"/>
          <w:color w:val="000000"/>
          <w:position w:val="-10"/>
          <w:szCs w:val="24"/>
          <w:lang w:eastAsia="en-ID"/>
        </w:rPr>
        <w:object w:dxaOrig="1380" w:dyaOrig="360">
          <v:shape id="_x0000_i5716" type="#_x0000_t75" style="width:69pt;height:18pt" o:ole="">
            <v:imagedata r:id="rId6370" o:title=""/>
          </v:shape>
          <o:OLEObject Type="Embed" ProgID="Equation.DSMT4" ShapeID="_x0000_i5716" DrawAspect="Content" ObjectID="_1772223340" r:id="rId6371"/>
        </w:object>
      </w:r>
      <w:r w:rsidRPr="005C2EFC">
        <w:rPr>
          <w:rFonts w:eastAsia="Times New Roman"/>
          <w:color w:val="000000"/>
          <w:szCs w:val="24"/>
          <w:lang w:eastAsia="en-ID"/>
        </w:rPr>
        <w:t xml:space="preserve"> Cho</w:t>
      </w:r>
      <w:r w:rsidRPr="005C2EFC">
        <w:rPr>
          <w:szCs w:val="24"/>
        </w:rPr>
        <w:t xml:space="preserve"> </w:t>
      </w:r>
      <w:r w:rsidRPr="005C2EFC">
        <w:rPr>
          <w:position w:val="-10"/>
          <w:szCs w:val="24"/>
        </w:rPr>
        <w:object w:dxaOrig="1880" w:dyaOrig="360">
          <v:shape id="_x0000_i5717" type="#_x0000_t75" style="width:93.75pt;height:18pt" o:ole="">
            <v:imagedata r:id="rId6372" o:title=""/>
          </v:shape>
          <o:OLEObject Type="Embed" ProgID="Equation.DSMT4" ShapeID="_x0000_i5717" DrawAspect="Content" ObjectID="_1772223341" r:id="rId6373"/>
        </w:object>
      </w:r>
      <w:r w:rsidRPr="005C2EFC">
        <w:rPr>
          <w:rFonts w:eastAsia="Times New Roman"/>
          <w:color w:val="000000"/>
          <w:position w:val="-10"/>
          <w:szCs w:val="24"/>
          <w:lang w:eastAsia="en-ID"/>
        </w:rPr>
        <w:object w:dxaOrig="1359" w:dyaOrig="360">
          <v:shape id="_x0000_i5718" type="#_x0000_t75" style="width:67.5pt;height:18pt" o:ole="">
            <v:imagedata r:id="rId6374" o:title=""/>
          </v:shape>
          <o:OLEObject Type="Embed" ProgID="Equation.DSMT4" ShapeID="_x0000_i5718" DrawAspect="Content" ObjectID="_1772223342" r:id="rId6375"/>
        </w:object>
      </w:r>
      <w:r w:rsidRPr="005C2EFC">
        <w:rPr>
          <w:rFonts w:eastAsia="Times New Roman"/>
          <w:color w:val="000000"/>
          <w:szCs w:val="24"/>
          <w:lang w:eastAsia="en-ID"/>
        </w:rPr>
        <w:t xml:space="preserve"> Giới hạn quang điện của kim loại này là</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260 nm.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360 nm.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350 nm.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300 nm.</w:t>
      </w:r>
    </w:p>
    <w:p w:rsidR="009B6598" w:rsidRPr="005C2EFC" w:rsidRDefault="009B6598" w:rsidP="005543E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127</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Bánh răng xe đạp là một đĩa có 50 “răng” cách đều nhau xung quanh rìa của nó, như hình vẽ bên. Bánh răng quay 10 lần mỗi giây. Khi đĩa quay, các răng làm rung một miếng kim loại được gắn với một lò xo. Miếng kim loại tạo ra âm thanh có tần số bằng tần số dao động của nó. Tốc độ của âm thanh trong không khí là </w:t>
      </w:r>
      <w:r w:rsidRPr="005C2EFC">
        <w:rPr>
          <w:rFonts w:eastAsia="Times New Roman"/>
          <w:color w:val="000000"/>
          <w:position w:val="-10"/>
          <w:szCs w:val="24"/>
          <w:lang w:eastAsia="en-ID"/>
        </w:rPr>
        <w:object w:dxaOrig="940" w:dyaOrig="320">
          <v:shape id="_x0000_i5719" type="#_x0000_t75" style="width:46.5pt;height:15.75pt" o:ole="">
            <v:imagedata r:id="rId6376" o:title=""/>
          </v:shape>
          <o:OLEObject Type="Embed" ProgID="Equation.DSMT4" ShapeID="_x0000_i5719" DrawAspect="Content" ObjectID="_1772223343" r:id="rId6377"/>
        </w:object>
      </w:r>
      <w:r w:rsidRPr="005C2EFC">
        <w:rPr>
          <w:rFonts w:eastAsia="Times New Roman"/>
          <w:color w:val="000000"/>
          <w:szCs w:val="24"/>
          <w:lang w:eastAsia="en-ID"/>
        </w:rPr>
        <w:t xml:space="preserve"> Bước sóng của âm phát ra là</w:t>
      </w:r>
    </w:p>
    <w:p w:rsidR="009B6598" w:rsidRPr="005C2EFC" w:rsidRDefault="0052325F" w:rsidP="00D00E4B">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extent cx="3028950" cy="1390650"/>
            <wp:effectExtent l="0" t="0" r="0" b="0"/>
            <wp:docPr id="4908" name="Picture 9" descr="Shape,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pe, circle  Description automatically generated"/>
                    <pic:cNvPicPr>
                      <a:picLocks noChangeAspect="1" noChangeArrowheads="1"/>
                    </pic:cNvPicPr>
                  </pic:nvPicPr>
                  <pic:blipFill>
                    <a:blip r:embed="rId6378">
                      <a:extLst>
                        <a:ext uri="{28A0092B-C50C-407E-A947-70E740481C1C}">
                          <a14:useLocalDpi xmlns:a14="http://schemas.microsoft.com/office/drawing/2010/main"/>
                        </a:ext>
                      </a:extLst>
                    </a:blip>
                    <a:srcRect/>
                    <a:stretch>
                      <a:fillRect/>
                    </a:stretch>
                  </pic:blipFill>
                  <pic:spPr bwMode="auto">
                    <a:xfrm>
                      <a:off x="0" y="0"/>
                      <a:ext cx="3028950" cy="1390650"/>
                    </a:xfrm>
                    <a:prstGeom prst="rect">
                      <a:avLst/>
                    </a:prstGeom>
                    <a:noFill/>
                    <a:ln>
                      <a:noFill/>
                    </a:ln>
                  </pic:spPr>
                </pic:pic>
              </a:graphicData>
            </a:graphic>
          </wp:inline>
        </w:drawing>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0,66 m.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1,5 m.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6,6 m.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500 m.</w:t>
      </w:r>
      <w:r w:rsidRPr="005C2EFC">
        <w:rPr>
          <w:rFonts w:eastAsia="Times New Roman"/>
          <w:color w:val="000000"/>
          <w:szCs w:val="24"/>
          <w:lang w:eastAsia="en-ID"/>
        </w:rPr>
        <w:br/>
      </w:r>
      <w:r w:rsidRPr="005C2EFC">
        <w:rPr>
          <w:rFonts w:eastAsia="Times New Roman"/>
          <w:b/>
          <w:bCs/>
          <w:color w:val="000066"/>
          <w:szCs w:val="24"/>
          <w:lang w:eastAsia="en-ID"/>
        </w:rPr>
        <w:t>Câu 128</w:t>
      </w:r>
      <w:r w:rsidRPr="005C2EFC">
        <w:rPr>
          <w:rFonts w:eastAsia="Times New Roman"/>
          <w:b/>
          <w:bCs/>
          <w:color w:val="002060"/>
          <w:szCs w:val="24"/>
          <w:lang w:eastAsia="en-ID"/>
        </w:rPr>
        <w:t xml:space="preserve">: </w:t>
      </w:r>
      <w:r w:rsidRPr="005C2EFC">
        <w:rPr>
          <w:rFonts w:eastAsia="Times New Roman"/>
          <w:color w:val="000000"/>
          <w:szCs w:val="24"/>
          <w:lang w:eastAsia="en-ID"/>
        </w:rPr>
        <w:t>Bức xạ anpha, beta và gamma</w:t>
      </w:r>
      <w:r w:rsidRPr="005C2EFC">
        <w:rPr>
          <w:rFonts w:eastAsia="Times New Roman"/>
          <w:color w:val="000000"/>
          <w:szCs w:val="24"/>
          <w:lang w:eastAsia="en-ID"/>
        </w:rPr>
        <w:br/>
        <w:t>1. có khả năng đâm xuyên khác nhau qua vật chất.</w:t>
      </w:r>
      <w:r w:rsidRPr="005C2EFC">
        <w:rPr>
          <w:rFonts w:eastAsia="Times New Roman"/>
          <w:color w:val="000000"/>
          <w:szCs w:val="24"/>
          <w:lang w:eastAsia="en-ID"/>
        </w:rPr>
        <w:br/>
        <w:t>2. bị lệch khác nhau trong điện trường.</w:t>
      </w:r>
      <w:r w:rsidRPr="005C2EFC">
        <w:rPr>
          <w:rFonts w:eastAsia="Times New Roman"/>
          <w:color w:val="000000"/>
          <w:szCs w:val="24"/>
          <w:lang w:eastAsia="en-ID"/>
        </w:rPr>
        <w:br/>
        <w:t>3. bị lệch khác nhau trong từ trường.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5C2EFC">
        <w:rPr>
          <w:rFonts w:eastAsia="Times New Roman"/>
          <w:color w:val="000000"/>
          <w:szCs w:val="24"/>
          <w:lang w:eastAsia="en-ID"/>
        </w:rPr>
        <w:t>Dưới đây là các sơ đồ minh họa:</w:t>
      </w:r>
      <w:r w:rsidRPr="005C2EFC">
        <w:rPr>
          <w:rFonts w:eastAsia="Times New Roman"/>
          <w:b/>
          <w:bCs/>
          <w:color w:val="FFFFFF"/>
          <w:szCs w:val="24"/>
          <w:lang w:eastAsia="en-ID"/>
        </w:rPr>
        <w:t>2</w:t>
      </w:r>
    </w:p>
    <w:p w:rsidR="009B6598" w:rsidRPr="005C2EFC" w:rsidRDefault="0052325F" w:rsidP="00D00E4B">
      <w:pPr>
        <w:tabs>
          <w:tab w:val="left" w:pos="284"/>
          <w:tab w:val="left" w:pos="2835"/>
          <w:tab w:val="left" w:pos="5387"/>
          <w:tab w:val="left" w:pos="7938"/>
        </w:tabs>
        <w:spacing w:afterLines="120" w:after="288" w:line="324" w:lineRule="auto"/>
        <w:contextualSpacing/>
        <w:jc w:val="center"/>
        <w:rPr>
          <w:rFonts w:eastAsia="Times New Roman"/>
          <w:b/>
          <w:bCs/>
          <w:color w:val="FFFFFF"/>
          <w:szCs w:val="24"/>
          <w:lang w:eastAsia="en-ID"/>
        </w:rPr>
      </w:pPr>
      <w:r>
        <w:rPr>
          <w:noProof/>
          <w:szCs w:val="24"/>
        </w:rPr>
        <w:drawing>
          <wp:inline distT="0" distB="0" distL="0" distR="0">
            <wp:extent cx="5495925" cy="1428750"/>
            <wp:effectExtent l="0" t="0" r="9525" b="0"/>
            <wp:docPr id="4909" name="Picture 10" descr="A picture containing text, antenna, screensh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text, antenna, screenshot  Description automatically generated"/>
                    <pic:cNvPicPr>
                      <a:picLocks noChangeAspect="1" noChangeArrowheads="1"/>
                    </pic:cNvPicPr>
                  </pic:nvPicPr>
                  <pic:blipFill>
                    <a:blip r:embed="rId6379" cstate="email">
                      <a:extLst>
                        <a:ext uri="{28A0092B-C50C-407E-A947-70E740481C1C}">
                          <a14:useLocalDpi xmlns:a14="http://schemas.microsoft.com/office/drawing/2010/main"/>
                        </a:ext>
                      </a:extLst>
                    </a:blip>
                    <a:srcRect/>
                    <a:stretch>
                      <a:fillRect/>
                    </a:stretch>
                  </pic:blipFill>
                  <pic:spPr bwMode="auto">
                    <a:xfrm>
                      <a:off x="0" y="0"/>
                      <a:ext cx="5495925" cy="1428750"/>
                    </a:xfrm>
                    <a:prstGeom prst="rect">
                      <a:avLst/>
                    </a:prstGeom>
                    <a:noFill/>
                    <a:ln>
                      <a:noFill/>
                    </a:ln>
                  </pic:spPr>
                </pic:pic>
              </a:graphicData>
            </a:graphic>
          </wp:inline>
        </w:drawing>
      </w:r>
      <w:r w:rsidR="009B6598" w:rsidRPr="005C2EFC">
        <w:rPr>
          <w:rFonts w:eastAsia="Times New Roman"/>
          <w:b/>
          <w:bCs/>
          <w:color w:val="FFFFFF"/>
          <w:szCs w:val="24"/>
          <w:lang w:eastAsia="en-ID"/>
        </w:rPr>
        <w:t>7</w:t>
      </w:r>
    </w:p>
    <w:p w:rsidR="009B6598" w:rsidRPr="005C2EFC" w:rsidRDefault="0052325F" w:rsidP="00D00E4B">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lastRenderedPageBreak/>
        <w:drawing>
          <wp:inline distT="0" distB="0" distL="0" distR="0">
            <wp:extent cx="2990850" cy="1504950"/>
            <wp:effectExtent l="0" t="0" r="0" b="0"/>
            <wp:docPr id="4910" name="Picture 11"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  Description automatically generated"/>
                    <pic:cNvPicPr>
                      <a:picLocks noChangeAspect="1" noChangeArrowheads="1"/>
                    </pic:cNvPicPr>
                  </pic:nvPicPr>
                  <pic:blipFill>
                    <a:blip r:embed="rId6380" cstate="email">
                      <a:extLst>
                        <a:ext uri="{28A0092B-C50C-407E-A947-70E740481C1C}">
                          <a14:useLocalDpi xmlns:a14="http://schemas.microsoft.com/office/drawing/2010/main"/>
                        </a:ext>
                      </a:extLst>
                    </a:blip>
                    <a:srcRect/>
                    <a:stretch>
                      <a:fillRect/>
                    </a:stretch>
                  </pic:blipFill>
                  <pic:spPr bwMode="auto">
                    <a:xfrm>
                      <a:off x="0" y="0"/>
                      <a:ext cx="2990850" cy="1504950"/>
                    </a:xfrm>
                    <a:prstGeom prst="rect">
                      <a:avLst/>
                    </a:prstGeom>
                    <a:noFill/>
                    <a:ln>
                      <a:noFill/>
                    </a:ln>
                  </pic:spPr>
                </pic:pic>
              </a:graphicData>
            </a:graphic>
          </wp:inline>
        </w:drawing>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Ba kí hiệu trên sơ đồ cho kết quả của cùng một loại bức xạ là</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L, P, X.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L, P, Z.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M, P, Z.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 Q, X.</w:t>
      </w:r>
    </w:p>
    <w:p w:rsidR="009B6598" w:rsidRPr="005C2EFC" w:rsidRDefault="009B6598" w:rsidP="005543E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129</w:t>
      </w:r>
      <w:r w:rsidRPr="005C2EFC">
        <w:rPr>
          <w:rFonts w:eastAsia="Times New Roman"/>
          <w:b/>
          <w:bCs/>
          <w:color w:val="002060"/>
          <w:szCs w:val="24"/>
          <w:lang w:eastAsia="en-ID"/>
        </w:rPr>
        <w:t xml:space="preserve">: </w:t>
      </w:r>
      <w:r w:rsidRPr="005C2EFC">
        <w:rPr>
          <w:rFonts w:eastAsia="Times New Roman"/>
          <w:color w:val="000000"/>
          <w:szCs w:val="24"/>
          <w:lang w:eastAsia="en-ID"/>
        </w:rPr>
        <w:t>Trong hệ thống báo cháy, một nhiệt điện trở T có điện trở 2000 Ω ở nhiệt độ phòng (nhiệt điện trở là một biến trở có giá trị điện trở giảm khi nhiệt độ tăng). Báo động được kích hoạt khi hiệu điện thế giữa X và Y đạt 4,5V. Điện trở của nhiệt điện trở khi báo động được kích hoạt là bao nhiêu?</w:t>
      </w:r>
    </w:p>
    <w:p w:rsidR="009B6598" w:rsidRPr="005C2EFC" w:rsidRDefault="0052325F" w:rsidP="00D00E4B">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extent cx="2276475" cy="1228725"/>
            <wp:effectExtent l="0" t="0" r="9525" b="9525"/>
            <wp:docPr id="4911" name="Picture 12" descr="A picture containing text, antenn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text, antenna  Description automatically generated"/>
                    <pic:cNvPicPr>
                      <a:picLocks noChangeAspect="1" noChangeArrowheads="1"/>
                    </pic:cNvPicPr>
                  </pic:nvPicPr>
                  <pic:blipFill>
                    <a:blip r:embed="rId6381">
                      <a:extLst>
                        <a:ext uri="{28A0092B-C50C-407E-A947-70E740481C1C}">
                          <a14:useLocalDpi xmlns:a14="http://schemas.microsoft.com/office/drawing/2010/main"/>
                        </a:ext>
                      </a:extLst>
                    </a:blip>
                    <a:srcRect/>
                    <a:stretch>
                      <a:fillRect/>
                    </a:stretch>
                  </pic:blipFill>
                  <pic:spPr bwMode="auto">
                    <a:xfrm>
                      <a:off x="0" y="0"/>
                      <a:ext cx="2276475" cy="1228725"/>
                    </a:xfrm>
                    <a:prstGeom prst="rect">
                      <a:avLst/>
                    </a:prstGeom>
                    <a:noFill/>
                    <a:ln>
                      <a:noFill/>
                    </a:ln>
                  </pic:spPr>
                </pic:pic>
              </a:graphicData>
            </a:graphic>
          </wp:inline>
        </w:drawing>
      </w:r>
    </w:p>
    <w:p w:rsidR="009B6598" w:rsidRPr="005C2EFC" w:rsidRDefault="009B6598" w:rsidP="005543E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A.</w:t>
      </w:r>
      <w:r w:rsidRPr="005C2EFC">
        <w:rPr>
          <w:rFonts w:eastAsia="Times New Roman"/>
          <w:color w:val="000000"/>
          <w:position w:val="-10"/>
          <w:szCs w:val="24"/>
          <w:lang w:eastAsia="en-ID"/>
        </w:rPr>
        <w:object w:dxaOrig="520" w:dyaOrig="320">
          <v:shape id="_x0000_i5720" type="#_x0000_t75" style="width:26.25pt;height:15.75pt" o:ole="">
            <v:imagedata r:id="rId6382" o:title=""/>
          </v:shape>
          <o:OLEObject Type="Embed" ProgID="Equation.DSMT4" ShapeID="_x0000_i5720" DrawAspect="Content" ObjectID="_1772223344" r:id="rId6383"/>
        </w:object>
      </w:r>
      <w:r w:rsidRPr="005C2EFC">
        <w:rPr>
          <w:rFonts w:eastAsia="Times New Roman"/>
          <w:color w:val="000000"/>
          <w:szCs w:val="24"/>
          <w:lang w:eastAsia="en-ID"/>
        </w:rPr>
        <w:t>.</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position w:val="-10"/>
          <w:szCs w:val="24"/>
          <w:lang w:eastAsia="en-ID"/>
        </w:rPr>
        <w:object w:dxaOrig="620" w:dyaOrig="320">
          <v:shape id="_x0000_i5721" type="#_x0000_t75" style="width:31.5pt;height:15.75pt" o:ole="">
            <v:imagedata r:id="rId6384" o:title=""/>
          </v:shape>
          <o:OLEObject Type="Embed" ProgID="Equation.DSMT4" ShapeID="_x0000_i5721" DrawAspect="Content" ObjectID="_1772223345" r:id="rId6385"/>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position w:val="-10"/>
          <w:szCs w:val="24"/>
          <w:lang w:eastAsia="en-ID"/>
        </w:rPr>
        <w:object w:dxaOrig="639" w:dyaOrig="320">
          <v:shape id="_x0000_i5722" type="#_x0000_t75" style="width:32.25pt;height:15.75pt" o:ole="">
            <v:imagedata r:id="rId6386" o:title=""/>
          </v:shape>
          <o:OLEObject Type="Embed" ProgID="Equation.DSMT4" ShapeID="_x0000_i5722" DrawAspect="Content" ObjectID="_1772223346" r:id="rId6387"/>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position w:val="-10"/>
          <w:szCs w:val="24"/>
          <w:lang w:eastAsia="en-ID"/>
        </w:rPr>
        <w:object w:dxaOrig="740" w:dyaOrig="320">
          <v:shape id="_x0000_i5723" type="#_x0000_t75" style="width:37.5pt;height:15.75pt" o:ole="">
            <v:imagedata r:id="rId6388" o:title=""/>
          </v:shape>
          <o:OLEObject Type="Embed" ProgID="Equation.DSMT4" ShapeID="_x0000_i5723" DrawAspect="Content" ObjectID="_1772223347" r:id="rId6389"/>
        </w:object>
      </w:r>
      <w:r w:rsidRPr="005C2EFC">
        <w:rPr>
          <w:rFonts w:eastAsia="Times New Roman"/>
          <w:color w:val="000000"/>
          <w:szCs w:val="24"/>
          <w:lang w:eastAsia="en-ID"/>
        </w:rPr>
        <w:t>.</w:t>
      </w:r>
    </w:p>
    <w:p w:rsidR="009B6598" w:rsidRPr="005C2EFC" w:rsidRDefault="009B6598" w:rsidP="005543E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130</w:t>
      </w:r>
      <w:r w:rsidRPr="005C2EFC">
        <w:rPr>
          <w:rFonts w:eastAsia="Times New Roman"/>
          <w:b/>
          <w:bCs/>
          <w:color w:val="002060"/>
          <w:szCs w:val="24"/>
          <w:lang w:eastAsia="en-ID"/>
        </w:rPr>
        <w:t xml:space="preserve">: </w:t>
      </w:r>
      <w:r w:rsidRPr="005C2EFC">
        <w:rPr>
          <w:rFonts w:eastAsia="Times New Roman"/>
          <w:color w:val="000000"/>
          <w:szCs w:val="24"/>
          <w:lang w:eastAsia="en-ID"/>
        </w:rPr>
        <w:t>Thực hiện thí nghiệm Y-âng về giao thoa ánh sáng, nguồn sáng điểm S phát ra ánh sáng đơn sắc có bước sóng 500 nm. Khoảng cách giữa hai khe S</w:t>
      </w:r>
      <w:r w:rsidRPr="005C2EFC">
        <w:rPr>
          <w:rFonts w:eastAsia="Times New Roman"/>
          <w:color w:val="000000"/>
          <w:szCs w:val="24"/>
          <w:vertAlign w:val="subscript"/>
          <w:lang w:eastAsia="en-ID"/>
        </w:rPr>
        <w:t>1</w:t>
      </w:r>
      <w:r w:rsidRPr="005C2EFC">
        <w:rPr>
          <w:rFonts w:eastAsia="Times New Roman"/>
          <w:color w:val="000000"/>
          <w:szCs w:val="24"/>
          <w:lang w:eastAsia="en-ID"/>
        </w:rPr>
        <w:t xml:space="preserve"> và S</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là 1 mm, khoảng cách từ mặt phẳng chứa hai khe đến màn quan sát là 2 m. Ban đầu, S đặt tại điểm O nằm trên đường trung trực của S</w:t>
      </w:r>
      <w:r w:rsidRPr="005C2EFC">
        <w:rPr>
          <w:rFonts w:eastAsia="Times New Roman"/>
          <w:color w:val="000000"/>
          <w:szCs w:val="24"/>
          <w:vertAlign w:val="subscript"/>
          <w:lang w:eastAsia="en-ID"/>
        </w:rPr>
        <w:t>1</w:t>
      </w:r>
      <w:r w:rsidRPr="005C2EFC">
        <w:rPr>
          <w:rFonts w:eastAsia="Times New Roman"/>
          <w:color w:val="000000"/>
          <w:szCs w:val="24"/>
          <w:lang w:eastAsia="en-ID"/>
        </w:rPr>
        <w:t>S</w:t>
      </w:r>
      <w:r w:rsidRPr="005C2EFC">
        <w:rPr>
          <w:rFonts w:eastAsia="Times New Roman"/>
          <w:color w:val="000000"/>
          <w:szCs w:val="24"/>
          <w:vertAlign w:val="subscript"/>
          <w:lang w:eastAsia="en-ID"/>
        </w:rPr>
        <w:t xml:space="preserve">2 </w:t>
      </w:r>
      <w:r w:rsidRPr="005C2EFC">
        <w:rPr>
          <w:rFonts w:eastAsia="Times New Roman"/>
          <w:color w:val="000000"/>
          <w:szCs w:val="24"/>
          <w:lang w:eastAsia="en-ID"/>
        </w:rPr>
        <w:t>và cách mặt phẳng chứa hai khe 50 cm. Xét trục Ou song song với màn và vuông góc với mặt phẳng trung trực của hai khe S</w:t>
      </w:r>
      <w:r w:rsidRPr="005C2EFC">
        <w:rPr>
          <w:rFonts w:eastAsia="Times New Roman"/>
          <w:color w:val="000000"/>
          <w:szCs w:val="24"/>
          <w:vertAlign w:val="subscript"/>
          <w:lang w:eastAsia="en-ID"/>
        </w:rPr>
        <w:t>1</w:t>
      </w:r>
      <w:r w:rsidRPr="005C2EFC">
        <w:rPr>
          <w:rFonts w:eastAsia="Times New Roman"/>
          <w:color w:val="000000"/>
          <w:szCs w:val="24"/>
          <w:lang w:eastAsia="en-ID"/>
        </w:rPr>
        <w:t>S</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như hình vẽ, trong đó 0 là gốc tọa độ. Giữ nguyên các điều kiện khác, cho S dao động điều hòa trên trục Ou với phương trình </w:t>
      </w:r>
      <w:r w:rsidRPr="005C2EFC">
        <w:rPr>
          <w:rFonts w:eastAsia="Times New Roman"/>
          <w:color w:val="000000"/>
          <w:position w:val="-28"/>
          <w:szCs w:val="24"/>
          <w:lang w:eastAsia="en-ID"/>
        </w:rPr>
        <w:object w:dxaOrig="1719" w:dyaOrig="680">
          <v:shape id="_x0000_i5724" type="#_x0000_t75" style="width:86.25pt;height:33.75pt" o:ole="">
            <v:imagedata r:id="rId6390" o:title=""/>
          </v:shape>
          <o:OLEObject Type="Embed" ProgID="Equation.DSMT4" ShapeID="_x0000_i5724" DrawAspect="Content" ObjectID="_1772223348" r:id="rId6391"/>
        </w:object>
      </w:r>
      <w:r w:rsidRPr="005C2EFC">
        <w:rPr>
          <w:rFonts w:eastAsia="Times New Roman"/>
          <w:color w:val="000000"/>
          <w:szCs w:val="24"/>
          <w:lang w:eastAsia="en-ID"/>
        </w:rPr>
        <w:t>, trong đó t tính bằng s. Tính từ thời điểm ban đầu t = 0, thời điểm vị trí chính giữa trên màn quan sát có nháy sáng lần thứ 2021 là</w:t>
      </w:r>
    </w:p>
    <w:p w:rsidR="009B6598" w:rsidRPr="005C2EFC" w:rsidRDefault="0052325F" w:rsidP="00D00E4B">
      <w:pPr>
        <w:tabs>
          <w:tab w:val="left" w:pos="284"/>
          <w:tab w:val="left" w:pos="2835"/>
          <w:tab w:val="left" w:pos="5387"/>
          <w:tab w:val="left" w:pos="7938"/>
        </w:tabs>
        <w:spacing w:afterLines="120" w:after="288" w:line="324" w:lineRule="auto"/>
        <w:contextualSpacing/>
        <w:jc w:val="center"/>
        <w:rPr>
          <w:rFonts w:eastAsia="Times New Roman"/>
          <w:b/>
          <w:bCs/>
          <w:color w:val="000066"/>
          <w:szCs w:val="24"/>
          <w:lang w:eastAsia="en-ID"/>
        </w:rPr>
      </w:pPr>
      <w:r>
        <w:rPr>
          <w:noProof/>
          <w:szCs w:val="24"/>
        </w:rPr>
        <w:drawing>
          <wp:inline distT="0" distB="0" distL="0" distR="0">
            <wp:extent cx="2647950" cy="1581150"/>
            <wp:effectExtent l="0" t="0" r="0" b="0"/>
            <wp:docPr id="4917" name="Picture 13" descr="A picture containing text, cloc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text, clock  Description automatically generated"/>
                    <pic:cNvPicPr>
                      <a:picLocks noChangeAspect="1" noChangeArrowheads="1"/>
                    </pic:cNvPicPr>
                  </pic:nvPicPr>
                  <pic:blipFill>
                    <a:blip r:embed="rId6392" cstate="email">
                      <a:extLst>
                        <a:ext uri="{28A0092B-C50C-407E-A947-70E740481C1C}">
                          <a14:useLocalDpi xmlns:a14="http://schemas.microsoft.com/office/drawing/2010/main"/>
                        </a:ext>
                      </a:extLst>
                    </a:blip>
                    <a:srcRect/>
                    <a:stretch>
                      <a:fillRect/>
                    </a:stretch>
                  </pic:blipFill>
                  <pic:spPr bwMode="auto">
                    <a:xfrm>
                      <a:off x="0" y="0"/>
                      <a:ext cx="2647950" cy="1581150"/>
                    </a:xfrm>
                    <a:prstGeom prst="rect">
                      <a:avLst/>
                    </a:prstGeom>
                    <a:noFill/>
                    <a:ln>
                      <a:noFill/>
                    </a:ln>
                  </pic:spPr>
                </pic:pic>
              </a:graphicData>
            </a:graphic>
          </wp:inline>
        </w:drawing>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b/>
          <w:bCs/>
          <w:color w:val="000066"/>
          <w:szCs w:val="24"/>
          <w:lang w:eastAsia="en-ID"/>
        </w:rPr>
        <w:tab/>
        <w:t>Đáp án: ……….</w:t>
      </w:r>
    </w:p>
    <w:p w:rsidR="009B6598" w:rsidRPr="005C2EFC" w:rsidRDefault="009B6598" w:rsidP="005543EF">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b/>
          <w:bCs/>
          <w:color w:val="000066"/>
          <w:szCs w:val="24"/>
          <w:lang w:eastAsia="en-ID"/>
        </w:rPr>
        <w:t>Câu 131</w:t>
      </w:r>
      <w:r w:rsidRPr="005C2EFC">
        <w:rPr>
          <w:rFonts w:eastAsia="Times New Roman"/>
          <w:b/>
          <w:bCs/>
          <w:color w:val="002060"/>
          <w:szCs w:val="24"/>
          <w:lang w:eastAsia="en-ID"/>
        </w:rPr>
        <w:t xml:space="preserve">: </w:t>
      </w:r>
      <w:r w:rsidRPr="005C2EFC">
        <w:rPr>
          <w:rFonts w:eastAsia="Times New Roman"/>
          <w:color w:val="000000"/>
          <w:szCs w:val="24"/>
          <w:lang w:eastAsia="en-ID"/>
        </w:rPr>
        <w:t>Nung 13,44 lít (đktc) hỗn hợp X gồm axetilen, propilen và hiđro (tỉ lệ mol 2 : 1 : 3) trong bình đựng bột Ni. Sau một thời gian thu được hỗn hợp khí Y có tỉ khối hơi so với X là 1,5. Dẫn toàn bộ Y qua bình đựng dung dịch AgNO</w:t>
      </w:r>
      <w:r w:rsidRPr="005C2EFC">
        <w:rPr>
          <w:rFonts w:eastAsia="Times New Roman"/>
          <w:color w:val="000000"/>
          <w:szCs w:val="24"/>
          <w:vertAlign w:val="subscript"/>
          <w:lang w:eastAsia="en-ID"/>
        </w:rPr>
        <w:t>3</w:t>
      </w:r>
      <w:r w:rsidRPr="005C2EFC">
        <w:rPr>
          <w:rFonts w:eastAsia="Times New Roman"/>
          <w:color w:val="000000"/>
          <w:szCs w:val="24"/>
          <w:lang w:eastAsia="en-ID"/>
        </w:rPr>
        <w:t xml:space="preserve"> trong NH</w:t>
      </w:r>
      <w:r w:rsidRPr="005C2EFC">
        <w:rPr>
          <w:rFonts w:eastAsia="Times New Roman"/>
          <w:color w:val="000000"/>
          <w:szCs w:val="24"/>
          <w:vertAlign w:val="subscript"/>
          <w:lang w:eastAsia="en-ID"/>
        </w:rPr>
        <w:t>3</w:t>
      </w:r>
      <w:r w:rsidRPr="005C2EFC">
        <w:rPr>
          <w:rFonts w:eastAsia="Times New Roman"/>
          <w:color w:val="000000"/>
          <w:szCs w:val="24"/>
          <w:lang w:eastAsia="en-ID"/>
        </w:rPr>
        <w:t xml:space="preserve"> thì thu được 12 gam kết tủa và hỗn hợp khí Z. Hấp thụ hết Z vào bình đựng dung dịch brom dư thì thấy có m gam brom phản ứng. Giá trị của m là</w:t>
      </w:r>
    </w:p>
    <w:p w:rsidR="009B6598" w:rsidRPr="005C2EFC" w:rsidRDefault="009B6598" w:rsidP="001A122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FFFFFF"/>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24.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32.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16.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40.</w:t>
      </w:r>
    </w:p>
    <w:p w:rsidR="009B6598" w:rsidRPr="005C2EFC" w:rsidRDefault="009B6598" w:rsidP="001A122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lastRenderedPageBreak/>
        <w:t>Câu 132</w:t>
      </w:r>
      <w:r w:rsidRPr="005C2EFC">
        <w:rPr>
          <w:rFonts w:eastAsia="Times New Roman"/>
          <w:b/>
          <w:bCs/>
          <w:color w:val="002060"/>
          <w:szCs w:val="24"/>
          <w:lang w:eastAsia="en-ID"/>
        </w:rPr>
        <w:t xml:space="preserve">: </w:t>
      </w:r>
      <w:r w:rsidRPr="005C2EFC">
        <w:rPr>
          <w:rFonts w:eastAsia="Times New Roman"/>
          <w:color w:val="000000"/>
          <w:szCs w:val="24"/>
          <w:lang w:eastAsia="en-ID"/>
        </w:rPr>
        <w:t>Dung dịch bão hòa NaNO</w:t>
      </w:r>
      <w:r w:rsidRPr="005C2EFC">
        <w:rPr>
          <w:rFonts w:eastAsia="Times New Roman"/>
          <w:color w:val="000000"/>
          <w:szCs w:val="24"/>
          <w:vertAlign w:val="subscript"/>
          <w:lang w:eastAsia="en-ID"/>
        </w:rPr>
        <w:t>3</w:t>
      </w:r>
      <w:r w:rsidRPr="005C2EFC">
        <w:rPr>
          <w:rFonts w:eastAsia="Times New Roman"/>
          <w:color w:val="000000"/>
          <w:szCs w:val="24"/>
          <w:lang w:eastAsia="en-ID"/>
        </w:rPr>
        <w:t xml:space="preserve"> ở </w:t>
      </w:r>
      <w:r w:rsidRPr="005C2EFC">
        <w:rPr>
          <w:rFonts w:eastAsia="Times New Roman"/>
          <w:color w:val="000000"/>
          <w:position w:val="-6"/>
          <w:szCs w:val="24"/>
          <w:lang w:eastAsia="en-ID"/>
        </w:rPr>
        <w:object w:dxaOrig="540" w:dyaOrig="279">
          <v:shape id="_x0000_i5725" type="#_x0000_t75" style="width:27pt;height:14.25pt" o:ole="">
            <v:imagedata r:id="rId6393" o:title=""/>
          </v:shape>
          <o:OLEObject Type="Embed" ProgID="Equation.DSMT4" ShapeID="_x0000_i5725" DrawAspect="Content" ObjectID="_1772223349" r:id="rId6394"/>
        </w:object>
      </w:r>
      <w:r w:rsidRPr="005C2EFC">
        <w:rPr>
          <w:rFonts w:eastAsia="Times New Roman"/>
          <w:color w:val="000000"/>
          <w:szCs w:val="24"/>
          <w:lang w:eastAsia="en-ID"/>
        </w:rPr>
        <w:t xml:space="preserve"> có nồng độ 44,44%. Tính độ tan của dung dịch NaNO</w:t>
      </w:r>
      <w:r w:rsidRPr="005C2EFC">
        <w:rPr>
          <w:rFonts w:eastAsia="Times New Roman"/>
          <w:color w:val="000000"/>
          <w:szCs w:val="24"/>
          <w:vertAlign w:val="subscript"/>
          <w:lang w:eastAsia="en-ID"/>
        </w:rPr>
        <w:t>3</w:t>
      </w:r>
      <w:r w:rsidRPr="005C2EFC">
        <w:rPr>
          <w:rFonts w:eastAsia="Times New Roman"/>
          <w:color w:val="000000"/>
          <w:szCs w:val="24"/>
          <w:lang w:eastAsia="en-ID"/>
        </w:rPr>
        <w:t xml:space="preserve"> ở </w:t>
      </w:r>
      <w:r w:rsidRPr="005C2EFC">
        <w:rPr>
          <w:rFonts w:eastAsia="Times New Roman"/>
          <w:color w:val="000000"/>
          <w:position w:val="-6"/>
          <w:szCs w:val="24"/>
          <w:lang w:eastAsia="en-ID"/>
        </w:rPr>
        <w:object w:dxaOrig="540" w:dyaOrig="279">
          <v:shape id="_x0000_i5726" type="#_x0000_t75" style="width:27pt;height:14.25pt" o:ole="">
            <v:imagedata r:id="rId6393" o:title=""/>
          </v:shape>
          <o:OLEObject Type="Embed" ProgID="Equation.DSMT4" ShapeID="_x0000_i5726" DrawAspect="Content" ObjectID="_1772223350" r:id="rId6395"/>
        </w:object>
      </w:r>
      <w:r w:rsidRPr="005C2EFC">
        <w:rPr>
          <w:rFonts w:eastAsia="Times New Roman"/>
          <w:color w:val="000000"/>
          <w:szCs w:val="24"/>
          <w:lang w:eastAsia="en-ID"/>
        </w:rPr>
        <w:t xml:space="preserve">. </w:t>
      </w:r>
    </w:p>
    <w:p w:rsidR="009B6598" w:rsidRPr="005C2EFC" w:rsidRDefault="009B6598" w:rsidP="001A122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44 gam.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80 gam.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60,2 gam.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50 gam.</w:t>
      </w:r>
    </w:p>
    <w:p w:rsidR="009B6598" w:rsidRPr="005C2EFC" w:rsidRDefault="009B6598" w:rsidP="001A122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133</w:t>
      </w:r>
      <w:r w:rsidRPr="005C2EFC">
        <w:rPr>
          <w:rFonts w:eastAsia="Times New Roman"/>
          <w:b/>
          <w:bCs/>
          <w:color w:val="002060"/>
          <w:szCs w:val="24"/>
          <w:lang w:eastAsia="en-ID"/>
        </w:rPr>
        <w:t xml:space="preserve">: </w:t>
      </w:r>
      <w:r w:rsidRPr="005C2EFC">
        <w:rPr>
          <w:rFonts w:eastAsia="Times New Roman"/>
          <w:color w:val="000000"/>
          <w:szCs w:val="24"/>
          <w:lang w:eastAsia="en-ID"/>
        </w:rPr>
        <w:t>Hấp thụ hoàn toàn 1,568 lít CO</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(đktc) vào 500 ml dung dịch NaOH 0,16M thu được dung dịch X. Thêm 250 ml dung dịch Y gồm BaCl</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0,16M và Ba(OH)</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a mol/l vào dung dịch X thu được 3,94 gam kết tủa và dung dịch Z. Tính a.</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0,04M.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0,03M.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0,02M.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0,015M.</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134</w:t>
      </w:r>
      <w:r w:rsidRPr="005C2EFC">
        <w:rPr>
          <w:rFonts w:eastAsia="Times New Roman"/>
          <w:b/>
          <w:bCs/>
          <w:color w:val="002060"/>
          <w:szCs w:val="24"/>
          <w:lang w:eastAsia="en-ID"/>
        </w:rPr>
        <w:t xml:space="preserve">: </w:t>
      </w:r>
      <w:r w:rsidRPr="005C2EFC">
        <w:rPr>
          <w:rFonts w:eastAsia="Times New Roman"/>
          <w:color w:val="000000"/>
          <w:szCs w:val="24"/>
          <w:lang w:eastAsia="en-ID"/>
        </w:rPr>
        <w:t>Cho 8,9 gam amino axit X (công thức có dạng H</w:t>
      </w:r>
      <w:r w:rsidRPr="005C2EFC">
        <w:rPr>
          <w:rFonts w:eastAsia="Times New Roman"/>
          <w:color w:val="000000"/>
          <w:szCs w:val="24"/>
          <w:vertAlign w:val="subscript"/>
          <w:lang w:eastAsia="en-ID"/>
        </w:rPr>
        <w:t>2</w:t>
      </w:r>
      <w:r w:rsidRPr="005C2EFC">
        <w:rPr>
          <w:rFonts w:eastAsia="Times New Roman"/>
          <w:color w:val="000000"/>
          <w:szCs w:val="24"/>
          <w:lang w:eastAsia="en-ID"/>
        </w:rPr>
        <w:t>NC</w:t>
      </w:r>
      <w:r w:rsidRPr="005C2EFC">
        <w:rPr>
          <w:rFonts w:eastAsia="Times New Roman"/>
          <w:color w:val="000000"/>
          <w:szCs w:val="24"/>
          <w:vertAlign w:val="subscript"/>
          <w:lang w:eastAsia="en-ID"/>
        </w:rPr>
        <w:t>n</w:t>
      </w:r>
      <w:r w:rsidRPr="005C2EFC">
        <w:rPr>
          <w:rFonts w:eastAsia="Times New Roman"/>
          <w:color w:val="000000"/>
          <w:szCs w:val="24"/>
          <w:lang w:eastAsia="en-ID"/>
        </w:rPr>
        <w:t>H</w:t>
      </w:r>
      <w:r w:rsidRPr="005C2EFC">
        <w:rPr>
          <w:rFonts w:eastAsia="Times New Roman"/>
          <w:color w:val="000000"/>
          <w:szCs w:val="24"/>
          <w:vertAlign w:val="subscript"/>
          <w:lang w:eastAsia="en-ID"/>
        </w:rPr>
        <w:t>2n</w:t>
      </w:r>
      <w:r w:rsidRPr="005C2EFC">
        <w:rPr>
          <w:rFonts w:eastAsia="Times New Roman"/>
          <w:color w:val="000000"/>
          <w:szCs w:val="24"/>
          <w:lang w:eastAsia="en-ID"/>
        </w:rPr>
        <w:t xml:space="preserve">COOH) tác dụng hết với dung dịch HCl dư, thu được 12,55 gam muối. Số nguyên tử H trong phân tử X là </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7.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11.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9.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5.</w:t>
      </w:r>
      <w:r w:rsidRPr="005C2EFC">
        <w:rPr>
          <w:rFonts w:eastAsia="Times New Roman"/>
          <w:color w:val="000000"/>
          <w:szCs w:val="24"/>
          <w:lang w:eastAsia="en-ID"/>
        </w:rPr>
        <w:br/>
      </w:r>
      <w:r w:rsidRPr="005C2EFC">
        <w:rPr>
          <w:rFonts w:eastAsia="Times New Roman"/>
          <w:b/>
          <w:bCs/>
          <w:color w:val="000066"/>
          <w:szCs w:val="24"/>
          <w:lang w:eastAsia="en-ID"/>
        </w:rPr>
        <w:t>Câu 135</w:t>
      </w:r>
      <w:r w:rsidRPr="005C2EFC">
        <w:rPr>
          <w:rFonts w:eastAsia="Times New Roman"/>
          <w:b/>
          <w:bCs/>
          <w:color w:val="002060"/>
          <w:szCs w:val="24"/>
          <w:lang w:eastAsia="en-ID"/>
        </w:rPr>
        <w:t xml:space="preserve">: </w:t>
      </w:r>
      <w:r w:rsidRPr="005C2EFC">
        <w:rPr>
          <w:rFonts w:eastAsia="Times New Roman"/>
          <w:color w:val="000000"/>
          <w:szCs w:val="24"/>
          <w:lang w:eastAsia="en-ID"/>
        </w:rPr>
        <w:t>Cho thí nghiệm như hình vẽ sau:</w:t>
      </w:r>
    </w:p>
    <w:p w:rsidR="009B6598" w:rsidRPr="005C2EFC" w:rsidRDefault="0052325F" w:rsidP="00D00E4B">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extent cx="3867150" cy="1943100"/>
            <wp:effectExtent l="0" t="0" r="0" b="0"/>
            <wp:docPr id="4920" name="Picture 14"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agram  Description automatically generated"/>
                    <pic:cNvPicPr>
                      <a:picLocks noChangeAspect="1" noChangeArrowheads="1"/>
                    </pic:cNvPicPr>
                  </pic:nvPicPr>
                  <pic:blipFill>
                    <a:blip r:embed="rId6396" cstate="email">
                      <a:extLst>
                        <a:ext uri="{28A0092B-C50C-407E-A947-70E740481C1C}">
                          <a14:useLocalDpi xmlns:a14="http://schemas.microsoft.com/office/drawing/2010/main"/>
                        </a:ext>
                      </a:extLst>
                    </a:blip>
                    <a:srcRect/>
                    <a:stretch>
                      <a:fillRect/>
                    </a:stretch>
                  </pic:blipFill>
                  <pic:spPr bwMode="auto">
                    <a:xfrm>
                      <a:off x="0" y="0"/>
                      <a:ext cx="3867150" cy="1943100"/>
                    </a:xfrm>
                    <a:prstGeom prst="rect">
                      <a:avLst/>
                    </a:prstGeom>
                    <a:noFill/>
                    <a:ln>
                      <a:noFill/>
                    </a:ln>
                  </pic:spPr>
                </pic:pic>
              </a:graphicData>
            </a:graphic>
          </wp:inline>
        </w:drawing>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Dãy các khí đều có thể là khí Y trong thí nghiệm trên là</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SO</w:t>
      </w:r>
      <w:r w:rsidRPr="005C2EFC">
        <w:rPr>
          <w:rFonts w:eastAsia="Times New Roman"/>
          <w:color w:val="000000"/>
          <w:szCs w:val="24"/>
          <w:vertAlign w:val="subscript"/>
          <w:lang w:eastAsia="en-ID"/>
        </w:rPr>
        <w:t>2</w:t>
      </w:r>
      <w:r w:rsidRPr="005C2EFC">
        <w:rPr>
          <w:rFonts w:eastAsia="Times New Roman"/>
          <w:color w:val="000000"/>
          <w:szCs w:val="24"/>
          <w:lang w:eastAsia="en-ID"/>
        </w:rPr>
        <w:t>, Cl</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C</w:t>
      </w:r>
      <w:r w:rsidRPr="005C2EFC">
        <w:rPr>
          <w:rFonts w:eastAsia="Times New Roman"/>
          <w:color w:val="000000"/>
          <w:szCs w:val="24"/>
          <w:vertAlign w:val="subscript"/>
          <w:lang w:eastAsia="en-ID"/>
        </w:rPr>
        <w:t>2</w:t>
      </w:r>
      <w:r w:rsidRPr="005C2EFC">
        <w:rPr>
          <w:rFonts w:eastAsia="Times New Roman"/>
          <w:color w:val="000000"/>
          <w:szCs w:val="24"/>
          <w:lang w:eastAsia="en-ID"/>
        </w:rPr>
        <w:t>H</w:t>
      </w:r>
      <w:r w:rsidRPr="005C2EFC">
        <w:rPr>
          <w:rFonts w:eastAsia="Times New Roman"/>
          <w:color w:val="000000"/>
          <w:szCs w:val="24"/>
          <w:vertAlign w:val="subscript"/>
          <w:lang w:eastAsia="en-ID"/>
        </w:rPr>
        <w:t>4</w:t>
      </w:r>
      <w:r w:rsidRPr="005C2EFC">
        <w:rPr>
          <w:rFonts w:eastAsia="Times New Roman"/>
          <w:color w:val="000000"/>
          <w:szCs w:val="24"/>
          <w:lang w:eastAsia="en-ID"/>
        </w:rPr>
        <w:t>, NH</w:t>
      </w:r>
      <w:r w:rsidRPr="005C2EFC">
        <w:rPr>
          <w:rFonts w:eastAsia="Times New Roman"/>
          <w:color w:val="000000"/>
          <w:szCs w:val="24"/>
          <w:vertAlign w:val="subscript"/>
          <w:lang w:eastAsia="en-ID"/>
        </w:rPr>
        <w:t>3</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C</w:t>
      </w:r>
      <w:r w:rsidRPr="005C2EFC">
        <w:rPr>
          <w:rFonts w:eastAsia="Times New Roman"/>
          <w:color w:val="000000"/>
          <w:szCs w:val="24"/>
          <w:vertAlign w:val="subscript"/>
          <w:lang w:eastAsia="en-ID"/>
        </w:rPr>
        <w:t>2</w:t>
      </w:r>
      <w:r w:rsidRPr="005C2EFC">
        <w:rPr>
          <w:rFonts w:eastAsia="Times New Roman"/>
          <w:color w:val="000000"/>
          <w:szCs w:val="24"/>
          <w:lang w:eastAsia="en-ID"/>
        </w:rPr>
        <w:t>H</w:t>
      </w:r>
      <w:r w:rsidRPr="005C2EFC">
        <w:rPr>
          <w:rFonts w:eastAsia="Times New Roman"/>
          <w:color w:val="000000"/>
          <w:szCs w:val="24"/>
          <w:vertAlign w:val="subscript"/>
          <w:lang w:eastAsia="en-ID"/>
        </w:rPr>
        <w:t>2</w:t>
      </w:r>
      <w:r w:rsidRPr="005C2EFC">
        <w:rPr>
          <w:rFonts w:eastAsia="Times New Roman"/>
          <w:color w:val="000000"/>
          <w:szCs w:val="24"/>
          <w:lang w:eastAsia="en-ID"/>
        </w:rPr>
        <w:t>, H</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CH</w:t>
      </w:r>
      <w:r w:rsidRPr="005C2EFC">
        <w:rPr>
          <w:rFonts w:eastAsia="Times New Roman"/>
          <w:color w:val="000000"/>
          <w:szCs w:val="24"/>
          <w:vertAlign w:val="subscript"/>
          <w:lang w:eastAsia="en-ID"/>
        </w:rPr>
        <w:t>4</w:t>
      </w:r>
      <w:r w:rsidRPr="005C2EFC">
        <w:rPr>
          <w:rFonts w:eastAsia="Times New Roman"/>
          <w:color w:val="000000"/>
          <w:szCs w:val="24"/>
          <w:lang w:eastAsia="en-ID"/>
        </w:rPr>
        <w:t>, O</w:t>
      </w:r>
      <w:r w:rsidRPr="005C2EFC">
        <w:rPr>
          <w:rFonts w:eastAsia="Times New Roman"/>
          <w:color w:val="000000"/>
          <w:szCs w:val="24"/>
          <w:vertAlign w:val="subscript"/>
          <w:lang w:eastAsia="en-ID"/>
        </w:rPr>
        <w:t>2</w:t>
      </w:r>
      <w:r w:rsidRPr="005C2EFC">
        <w:rPr>
          <w:rFonts w:eastAsia="Times New Roman"/>
          <w:color w:val="000000"/>
          <w:szCs w:val="24"/>
          <w:lang w:eastAsia="en-ID"/>
        </w:rPr>
        <w:t>.</w:t>
      </w:r>
      <w:r w:rsidRPr="005C2EFC">
        <w:rPr>
          <w:rFonts w:eastAsia="Times New Roman"/>
          <w:color w:val="000000"/>
          <w:szCs w:val="24"/>
          <w:lang w:eastAsia="en-ID"/>
        </w:rPr>
        <w:br/>
      </w:r>
      <w:r w:rsidRPr="005C2EFC">
        <w:rPr>
          <w:rFonts w:eastAsia="Times New Roman"/>
          <w:b/>
          <w:bCs/>
          <w:color w:val="000066"/>
          <w:szCs w:val="24"/>
          <w:lang w:eastAsia="en-ID"/>
        </w:rPr>
        <w:t>Câu 136</w:t>
      </w:r>
      <w:r w:rsidRPr="005C2EFC">
        <w:rPr>
          <w:rFonts w:eastAsia="Times New Roman"/>
          <w:b/>
          <w:bCs/>
          <w:color w:val="002060"/>
          <w:szCs w:val="24"/>
          <w:lang w:eastAsia="en-ID"/>
        </w:rPr>
        <w:t xml:space="preserve">: </w:t>
      </w:r>
      <w:r w:rsidRPr="005C2EFC">
        <w:rPr>
          <w:rFonts w:eastAsia="Times New Roman"/>
          <w:color w:val="000000"/>
          <w:szCs w:val="24"/>
          <w:lang w:eastAsia="en-ID"/>
        </w:rPr>
        <w:t>Cho các polime: poli(vinyl clorua), nilon-6, xenlulozơ, polibutađien, amilopectin. Số polime thuộc loại polime thiên nhiên là</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1.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2.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3.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4.</w:t>
      </w:r>
      <w:r w:rsidRPr="005C2EFC">
        <w:rPr>
          <w:rFonts w:eastAsia="Times New Roman"/>
          <w:color w:val="000000"/>
          <w:szCs w:val="24"/>
          <w:lang w:eastAsia="en-ID"/>
        </w:rPr>
        <w:br/>
      </w:r>
      <w:r w:rsidRPr="005C2EFC">
        <w:rPr>
          <w:rFonts w:eastAsia="Times New Roman"/>
          <w:b/>
          <w:bCs/>
          <w:color w:val="000066"/>
          <w:szCs w:val="24"/>
          <w:lang w:eastAsia="en-ID"/>
        </w:rPr>
        <w:t>Câu 137</w:t>
      </w:r>
      <w:r w:rsidRPr="005C2EFC">
        <w:rPr>
          <w:rFonts w:eastAsia="Times New Roman"/>
          <w:b/>
          <w:bCs/>
          <w:color w:val="002060"/>
          <w:szCs w:val="24"/>
          <w:lang w:eastAsia="en-ID"/>
        </w:rPr>
        <w:t xml:space="preserve">: </w:t>
      </w:r>
      <w:r w:rsidRPr="005C2EFC">
        <w:rPr>
          <w:rFonts w:eastAsia="Times New Roman"/>
          <w:color w:val="000000"/>
          <w:szCs w:val="24"/>
          <w:lang w:eastAsia="en-ID"/>
        </w:rPr>
        <w:t>Cho hỗn hợp gồm 7,2 gam Mg và 10,2 gam Al</w:t>
      </w:r>
      <w:r w:rsidRPr="005C2EFC">
        <w:rPr>
          <w:rFonts w:eastAsia="Times New Roman"/>
          <w:color w:val="000000"/>
          <w:szCs w:val="24"/>
          <w:vertAlign w:val="subscript"/>
          <w:lang w:eastAsia="en-ID"/>
        </w:rPr>
        <w:t>2</w:t>
      </w:r>
      <w:r w:rsidRPr="005C2EFC">
        <w:rPr>
          <w:rFonts w:eastAsia="Times New Roman"/>
          <w:color w:val="000000"/>
          <w:szCs w:val="24"/>
          <w:lang w:eastAsia="en-ID"/>
        </w:rPr>
        <w:t>O</w:t>
      </w:r>
      <w:r w:rsidRPr="005C2EFC">
        <w:rPr>
          <w:rFonts w:eastAsia="Times New Roman"/>
          <w:color w:val="000000"/>
          <w:szCs w:val="24"/>
          <w:vertAlign w:val="subscript"/>
          <w:lang w:eastAsia="en-ID"/>
        </w:rPr>
        <w:t>3</w:t>
      </w:r>
      <w:r w:rsidRPr="005C2EFC">
        <w:rPr>
          <w:rFonts w:eastAsia="Times New Roman"/>
          <w:color w:val="000000"/>
          <w:szCs w:val="24"/>
          <w:lang w:eastAsia="en-ID"/>
        </w:rPr>
        <w:t xml:space="preserve"> tác dụng hết với lượng dư dung dịch HNO</w:t>
      </w:r>
      <w:r w:rsidRPr="005C2EFC">
        <w:rPr>
          <w:rFonts w:eastAsia="Times New Roman"/>
          <w:color w:val="000000"/>
          <w:szCs w:val="24"/>
          <w:vertAlign w:val="subscript"/>
          <w:lang w:eastAsia="en-ID"/>
        </w:rPr>
        <w:t>3</w:t>
      </w:r>
      <w:r w:rsidRPr="005C2EFC">
        <w:rPr>
          <w:rFonts w:eastAsia="Times New Roman"/>
          <w:color w:val="000000"/>
          <w:szCs w:val="24"/>
          <w:lang w:eastAsia="en-ID"/>
        </w:rPr>
        <w:t>. Sau khi các phản ứng xảy ra hoàn toàn thu được 0,448 lít khí N</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duy nhất (đktc) và dung dịch Y. Khối lượng muối tan trong Y là</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48,4 gam.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88,0 gam.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87,1 gam.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91,0 gam.</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138</w:t>
      </w:r>
      <w:r w:rsidRPr="005C2EFC">
        <w:rPr>
          <w:rFonts w:eastAsia="Times New Roman"/>
          <w:b/>
          <w:bCs/>
          <w:color w:val="002060"/>
          <w:szCs w:val="24"/>
          <w:lang w:eastAsia="en-ID"/>
        </w:rPr>
        <w:t xml:space="preserve">: </w:t>
      </w:r>
      <w:r w:rsidRPr="005C2EFC">
        <w:rPr>
          <w:rFonts w:eastAsia="Times New Roman"/>
          <w:color w:val="000000"/>
          <w:szCs w:val="24"/>
          <w:lang w:eastAsia="en-ID"/>
        </w:rPr>
        <w:t>Cho các chất sau: NaCl, HCl, C</w:t>
      </w:r>
      <w:r w:rsidRPr="005C2EFC">
        <w:rPr>
          <w:rFonts w:eastAsia="Times New Roman"/>
          <w:color w:val="000000"/>
          <w:szCs w:val="24"/>
          <w:vertAlign w:val="subscript"/>
          <w:lang w:eastAsia="en-ID"/>
        </w:rPr>
        <w:t>12</w:t>
      </w:r>
      <w:r w:rsidRPr="005C2EFC">
        <w:rPr>
          <w:rFonts w:eastAsia="Times New Roman"/>
          <w:color w:val="000000"/>
          <w:szCs w:val="24"/>
          <w:lang w:eastAsia="en-ID"/>
        </w:rPr>
        <w:t>H</w:t>
      </w:r>
      <w:r w:rsidRPr="005C2EFC">
        <w:rPr>
          <w:rFonts w:eastAsia="Times New Roman"/>
          <w:color w:val="000000"/>
          <w:szCs w:val="24"/>
          <w:vertAlign w:val="subscript"/>
          <w:lang w:eastAsia="en-ID"/>
        </w:rPr>
        <w:t>22</w:t>
      </w:r>
      <w:r w:rsidRPr="005C2EFC">
        <w:rPr>
          <w:rFonts w:eastAsia="Times New Roman"/>
          <w:color w:val="000000"/>
          <w:szCs w:val="24"/>
          <w:lang w:eastAsia="en-ID"/>
        </w:rPr>
        <w:t>O</w:t>
      </w:r>
      <w:r w:rsidRPr="005C2EFC">
        <w:rPr>
          <w:rFonts w:eastAsia="Times New Roman"/>
          <w:color w:val="000000"/>
          <w:szCs w:val="24"/>
          <w:vertAlign w:val="subscript"/>
          <w:lang w:eastAsia="en-ID"/>
        </w:rPr>
        <w:t>11</w:t>
      </w:r>
      <w:r w:rsidRPr="005C2EFC">
        <w:rPr>
          <w:rFonts w:eastAsia="Times New Roman"/>
          <w:color w:val="000000"/>
          <w:szCs w:val="24"/>
          <w:lang w:eastAsia="en-ID"/>
        </w:rPr>
        <w:t>, Na</w:t>
      </w:r>
      <w:r w:rsidRPr="005C2EFC">
        <w:rPr>
          <w:rFonts w:eastAsia="Times New Roman"/>
          <w:color w:val="000000"/>
          <w:szCs w:val="24"/>
          <w:vertAlign w:val="subscript"/>
          <w:lang w:eastAsia="en-ID"/>
        </w:rPr>
        <w:t>2</w:t>
      </w:r>
      <w:r w:rsidRPr="005C2EFC">
        <w:rPr>
          <w:rFonts w:eastAsia="Times New Roman"/>
          <w:color w:val="000000"/>
          <w:szCs w:val="24"/>
          <w:lang w:eastAsia="en-ID"/>
        </w:rPr>
        <w:t>CO</w:t>
      </w:r>
      <w:r w:rsidRPr="005C2EFC">
        <w:rPr>
          <w:rFonts w:eastAsia="Times New Roman"/>
          <w:color w:val="000000"/>
          <w:szCs w:val="24"/>
          <w:vertAlign w:val="subscript"/>
          <w:lang w:eastAsia="en-ID"/>
        </w:rPr>
        <w:t>3</w:t>
      </w:r>
      <w:r w:rsidRPr="005C2EFC">
        <w:rPr>
          <w:rFonts w:eastAsia="Times New Roman"/>
          <w:color w:val="000000"/>
          <w:szCs w:val="24"/>
          <w:lang w:eastAsia="en-ID"/>
        </w:rPr>
        <w:t>, CH</w:t>
      </w:r>
      <w:r w:rsidRPr="005C2EFC">
        <w:rPr>
          <w:rFonts w:eastAsia="Times New Roman"/>
          <w:color w:val="000000"/>
          <w:szCs w:val="24"/>
          <w:vertAlign w:val="subscript"/>
          <w:lang w:eastAsia="en-ID"/>
        </w:rPr>
        <w:t>3</w:t>
      </w:r>
      <w:r w:rsidRPr="005C2EFC">
        <w:rPr>
          <w:rFonts w:eastAsia="Times New Roman"/>
          <w:color w:val="000000"/>
          <w:szCs w:val="24"/>
          <w:lang w:eastAsia="en-ID"/>
        </w:rPr>
        <w:t>COOH. Số chất thuộc loại chất điện li mạnh là</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3.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1.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2.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4.</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139</w:t>
      </w:r>
      <w:r w:rsidRPr="005C2EFC">
        <w:rPr>
          <w:rFonts w:eastAsia="Times New Roman"/>
          <w:b/>
          <w:bCs/>
          <w:color w:val="002060"/>
          <w:szCs w:val="24"/>
          <w:lang w:eastAsia="en-ID"/>
        </w:rPr>
        <w:t xml:space="preserve">: </w:t>
      </w:r>
      <w:r w:rsidRPr="005C2EFC">
        <w:rPr>
          <w:rFonts w:eastAsia="Times New Roman"/>
          <w:color w:val="000000"/>
          <w:szCs w:val="24"/>
          <w:lang w:eastAsia="en-ID"/>
        </w:rPr>
        <w:t>Cho cân bằng hóa học sau:  2SO</w:t>
      </w:r>
      <w:r w:rsidRPr="005C2EFC">
        <w:rPr>
          <w:rFonts w:eastAsia="Times New Roman"/>
          <w:color w:val="000000"/>
          <w:szCs w:val="24"/>
          <w:vertAlign w:val="subscript"/>
          <w:lang w:eastAsia="en-ID"/>
        </w:rPr>
        <w:t>2</w:t>
      </w:r>
      <w:r w:rsidRPr="005C2EFC">
        <w:rPr>
          <w:rFonts w:eastAsia="Times New Roman"/>
          <w:color w:val="000000"/>
          <w:szCs w:val="24"/>
          <w:lang w:eastAsia="en-ID"/>
        </w:rPr>
        <w:t>(k)  + O</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(k)  </w:t>
      </w:r>
      <w:r w:rsidRPr="005C2EFC">
        <w:rPr>
          <w:rFonts w:ascii="Cambria Math" w:eastAsia="Times New Roman" w:hAnsi="Cambria Math" w:cs="Cambria Math"/>
          <w:color w:val="000000"/>
          <w:szCs w:val="24"/>
          <w:lang w:eastAsia="en-ID"/>
        </w:rPr>
        <w:t>⇄</w:t>
      </w:r>
      <w:r w:rsidRPr="005C2EFC">
        <w:rPr>
          <w:rFonts w:eastAsia="Times New Roman"/>
          <w:color w:val="000000"/>
          <w:szCs w:val="24"/>
          <w:lang w:eastAsia="en-ID"/>
        </w:rPr>
        <w:t xml:space="preserve">  2SO</w:t>
      </w:r>
      <w:r w:rsidRPr="005C2EFC">
        <w:rPr>
          <w:rFonts w:eastAsia="Times New Roman"/>
          <w:color w:val="000000"/>
          <w:szCs w:val="24"/>
          <w:vertAlign w:val="subscript"/>
          <w:lang w:eastAsia="en-ID"/>
        </w:rPr>
        <w:t>3</w:t>
      </w:r>
      <w:r w:rsidRPr="005C2EFC">
        <w:rPr>
          <w:rFonts w:eastAsia="Times New Roman"/>
          <w:color w:val="000000"/>
          <w:szCs w:val="24"/>
          <w:lang w:eastAsia="en-ID"/>
        </w:rPr>
        <w:t>(k) ; ΔH &lt; 0</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Yếu tố nào sau đây </w:t>
      </w:r>
      <w:r w:rsidRPr="005C2EFC">
        <w:rPr>
          <w:rFonts w:eastAsia="Times New Roman"/>
          <w:b/>
          <w:bCs/>
          <w:i/>
          <w:iCs/>
          <w:color w:val="000000"/>
          <w:szCs w:val="24"/>
          <w:lang w:eastAsia="en-ID"/>
        </w:rPr>
        <w:t xml:space="preserve">không </w:t>
      </w:r>
      <w:r w:rsidRPr="005C2EFC">
        <w:rPr>
          <w:rFonts w:eastAsia="Times New Roman"/>
          <w:color w:val="000000"/>
          <w:szCs w:val="24"/>
          <w:lang w:eastAsia="en-ID"/>
        </w:rPr>
        <w:t>làm thay đổi trạng thái cân bằng hóa học?</w:t>
      </w:r>
    </w:p>
    <w:p w:rsidR="009B6598" w:rsidRDefault="009B6598" w:rsidP="0066652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Áp suất chung của hệ.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Nhiệt độ của hệ.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Nồng độ khí O</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Chất xúc tác V</w:t>
      </w:r>
      <w:r w:rsidRPr="005C2EFC">
        <w:rPr>
          <w:rFonts w:eastAsia="Times New Roman"/>
          <w:color w:val="000000"/>
          <w:szCs w:val="24"/>
          <w:vertAlign w:val="subscript"/>
          <w:lang w:eastAsia="en-ID"/>
        </w:rPr>
        <w:t>2</w:t>
      </w:r>
      <w:r w:rsidRPr="005C2EFC">
        <w:rPr>
          <w:rFonts w:eastAsia="Times New Roman"/>
          <w:color w:val="000000"/>
          <w:szCs w:val="24"/>
          <w:lang w:eastAsia="en-ID"/>
        </w:rPr>
        <w:t>O</w:t>
      </w:r>
      <w:r w:rsidRPr="005C2EFC">
        <w:rPr>
          <w:rFonts w:eastAsia="Times New Roman"/>
          <w:color w:val="000000"/>
          <w:szCs w:val="24"/>
          <w:vertAlign w:val="subscript"/>
          <w:lang w:eastAsia="en-ID"/>
        </w:rPr>
        <w:t>5</w:t>
      </w:r>
      <w:r w:rsidRPr="005C2EFC">
        <w:rPr>
          <w:rFonts w:eastAsia="Times New Roman"/>
          <w:color w:val="000000"/>
          <w:szCs w:val="24"/>
          <w:lang w:eastAsia="en-ID"/>
        </w:rPr>
        <w:t>.</w:t>
      </w:r>
    </w:p>
    <w:p w:rsidR="009B6598" w:rsidRPr="005C2EFC" w:rsidRDefault="009B6598" w:rsidP="0066652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140</w:t>
      </w:r>
      <w:r w:rsidRPr="005C2EFC">
        <w:rPr>
          <w:rFonts w:eastAsia="Times New Roman"/>
          <w:b/>
          <w:bCs/>
          <w:color w:val="002060"/>
          <w:szCs w:val="24"/>
          <w:lang w:eastAsia="en-ID"/>
        </w:rPr>
        <w:t xml:space="preserve">: </w:t>
      </w:r>
      <w:r w:rsidRPr="005C2EFC">
        <w:rPr>
          <w:rFonts w:eastAsia="Times New Roman"/>
          <w:color w:val="000000"/>
          <w:szCs w:val="24"/>
          <w:lang w:eastAsia="en-ID"/>
        </w:rPr>
        <w:t>X, Y là hai este đều đơn chức, mạch hở, trong phân tử có 2 liên kết π, (MX &lt; MY); Z là este no, hai chức, mạch hở. Đun nóng hỗn hợp E chứa X, Y, Z với dung dịch NaOH vừa đủ, thu được hỗn hợp</w:t>
      </w:r>
      <w:r>
        <w:rPr>
          <w:rFonts w:eastAsia="Times New Roman"/>
          <w:color w:val="000000"/>
          <w:szCs w:val="24"/>
          <w:lang w:eastAsia="en-ID"/>
        </w:rPr>
        <w:t xml:space="preserve"> </w:t>
      </w:r>
      <w:r w:rsidRPr="005C2EFC">
        <w:rPr>
          <w:rFonts w:eastAsia="Times New Roman"/>
          <w:color w:val="000000"/>
          <w:szCs w:val="24"/>
          <w:lang w:eastAsia="en-ID"/>
        </w:rPr>
        <w:t>M chứa 2 muối và hỗn hợp G chứa 2 ancol đồng đẳng kế tiếp. Đun nóng toàn bộ G với H</w:t>
      </w:r>
      <w:r w:rsidRPr="005C2EFC">
        <w:rPr>
          <w:rFonts w:eastAsia="Times New Roman"/>
          <w:color w:val="000000"/>
          <w:szCs w:val="24"/>
          <w:vertAlign w:val="subscript"/>
          <w:lang w:eastAsia="en-ID"/>
        </w:rPr>
        <w:t>2</w:t>
      </w:r>
      <w:r w:rsidRPr="005C2EFC">
        <w:rPr>
          <w:rFonts w:eastAsia="Times New Roman"/>
          <w:color w:val="000000"/>
          <w:szCs w:val="24"/>
          <w:lang w:eastAsia="en-ID"/>
        </w:rPr>
        <w:t>SO</w:t>
      </w:r>
      <w:r w:rsidRPr="005C2EFC">
        <w:rPr>
          <w:rFonts w:eastAsia="Times New Roman"/>
          <w:color w:val="000000"/>
          <w:szCs w:val="24"/>
          <w:vertAlign w:val="subscript"/>
          <w:lang w:eastAsia="en-ID"/>
        </w:rPr>
        <w:t>4</w:t>
      </w:r>
      <w:r w:rsidRPr="005C2EFC">
        <w:rPr>
          <w:rFonts w:eastAsia="Times New Roman"/>
          <w:color w:val="000000"/>
          <w:szCs w:val="24"/>
          <w:lang w:eastAsia="en-ID"/>
        </w:rPr>
        <w:t xml:space="preserve"> đặc ở</w:t>
      </w:r>
      <w:r>
        <w:rPr>
          <w:rFonts w:eastAsia="Times New Roman"/>
          <w:color w:val="000000"/>
          <w:szCs w:val="24"/>
          <w:lang w:eastAsia="en-ID"/>
        </w:rPr>
        <w:t xml:space="preserve"> </w:t>
      </w:r>
      <w:r w:rsidRPr="005C2EFC">
        <w:rPr>
          <w:rFonts w:eastAsia="Times New Roman"/>
          <w:color w:val="000000"/>
          <w:position w:val="-6"/>
          <w:szCs w:val="24"/>
          <w:lang w:eastAsia="en-ID"/>
        </w:rPr>
        <w:object w:dxaOrig="660" w:dyaOrig="279">
          <v:shape id="_x0000_i5727" type="#_x0000_t75" style="width:33pt;height:14.25pt" o:ole="">
            <v:imagedata r:id="rId6397" o:title=""/>
          </v:shape>
          <o:OLEObject Type="Embed" ProgID="Equation.DSMT4" ShapeID="_x0000_i5727" DrawAspect="Content" ObjectID="_1772223351" r:id="rId6398"/>
        </w:object>
      </w:r>
      <w:r w:rsidRPr="005C2EFC">
        <w:rPr>
          <w:rFonts w:eastAsia="Times New Roman"/>
          <w:color w:val="000000"/>
          <w:szCs w:val="24"/>
          <w:lang w:eastAsia="en-ID"/>
        </w:rPr>
        <w:t xml:space="preserve"> (giả sử hiệu suất đạt 100%) thu được 19,35 gam hỗn hợp 3 ete. Đốt cháy toàn bộ M cần dùng</w:t>
      </w:r>
      <w:r>
        <w:rPr>
          <w:rFonts w:eastAsia="Times New Roman"/>
          <w:color w:val="000000"/>
          <w:szCs w:val="24"/>
          <w:lang w:eastAsia="en-ID"/>
        </w:rPr>
        <w:t xml:space="preserve"> </w:t>
      </w:r>
      <w:r w:rsidRPr="005C2EFC">
        <w:rPr>
          <w:rFonts w:eastAsia="Times New Roman"/>
          <w:color w:val="000000"/>
          <w:szCs w:val="24"/>
          <w:lang w:eastAsia="en-ID"/>
        </w:rPr>
        <w:lastRenderedPageBreak/>
        <w:t>1,675 mol O</w:t>
      </w:r>
      <w:r w:rsidRPr="005C2EFC">
        <w:rPr>
          <w:rFonts w:eastAsia="Times New Roman"/>
          <w:color w:val="000000"/>
          <w:szCs w:val="24"/>
          <w:vertAlign w:val="subscript"/>
          <w:lang w:eastAsia="en-ID"/>
        </w:rPr>
        <w:t>2</w:t>
      </w:r>
      <w:r w:rsidRPr="005C2EFC">
        <w:rPr>
          <w:rFonts w:eastAsia="Times New Roman"/>
          <w:color w:val="000000"/>
          <w:szCs w:val="24"/>
          <w:lang w:eastAsia="en-ID"/>
        </w:rPr>
        <w:t>, thu được CO2, 0,875 mol H</w:t>
      </w:r>
      <w:r w:rsidRPr="005C2EFC">
        <w:rPr>
          <w:rFonts w:eastAsia="Times New Roman"/>
          <w:color w:val="000000"/>
          <w:szCs w:val="24"/>
          <w:vertAlign w:val="subscript"/>
          <w:lang w:eastAsia="en-ID"/>
        </w:rPr>
        <w:t>2</w:t>
      </w:r>
      <w:r w:rsidRPr="005C2EFC">
        <w:rPr>
          <w:rFonts w:eastAsia="Times New Roman"/>
          <w:color w:val="000000"/>
          <w:szCs w:val="24"/>
          <w:lang w:eastAsia="en-ID"/>
        </w:rPr>
        <w:t>O và 0,375 mol Na</w:t>
      </w:r>
      <w:r w:rsidRPr="005C2EFC">
        <w:rPr>
          <w:rFonts w:eastAsia="Times New Roman"/>
          <w:color w:val="000000"/>
          <w:szCs w:val="24"/>
          <w:vertAlign w:val="subscript"/>
          <w:lang w:eastAsia="en-ID"/>
        </w:rPr>
        <w:t>2</w:t>
      </w:r>
      <w:r w:rsidRPr="005C2EFC">
        <w:rPr>
          <w:rFonts w:eastAsia="Times New Roman"/>
          <w:color w:val="000000"/>
          <w:szCs w:val="24"/>
          <w:lang w:eastAsia="en-ID"/>
        </w:rPr>
        <w:t>CO</w:t>
      </w:r>
      <w:r w:rsidRPr="005C2EFC">
        <w:rPr>
          <w:rFonts w:eastAsia="Times New Roman"/>
          <w:color w:val="000000"/>
          <w:szCs w:val="24"/>
          <w:vertAlign w:val="subscript"/>
          <w:lang w:eastAsia="en-ID"/>
        </w:rPr>
        <w:t>3</w:t>
      </w:r>
      <w:r w:rsidRPr="005C2EFC">
        <w:rPr>
          <w:rFonts w:eastAsia="Times New Roman"/>
          <w:color w:val="000000"/>
          <w:szCs w:val="24"/>
          <w:lang w:eastAsia="en-ID"/>
        </w:rPr>
        <w:t>. Tính phần trăm khối lượng của Y có trong hỗn hợp E.</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Đáp án: ……….</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141</w:t>
      </w:r>
      <w:r w:rsidRPr="005C2EFC">
        <w:rPr>
          <w:rFonts w:eastAsia="Times New Roman"/>
          <w:b/>
          <w:bCs/>
          <w:color w:val="002060"/>
          <w:szCs w:val="24"/>
          <w:lang w:eastAsia="en-ID"/>
        </w:rPr>
        <w:t xml:space="preserve">: </w:t>
      </w:r>
      <w:r w:rsidRPr="005C2EFC">
        <w:rPr>
          <w:rFonts w:eastAsia="Times New Roman"/>
          <w:color w:val="000000"/>
          <w:szCs w:val="24"/>
          <w:lang w:eastAsia="en-ID"/>
        </w:rPr>
        <w:t>Để tìm hiểu về quá trình hô hấp ở thực vật, một bạn học sinh đã bố trí một thí nghiệm như hình vẽ dưới đây. Có bao nhiêu phát biểu sau đây đúng?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(1). Đổ thêm nước sôi ngập hạt mầm vào thời điểm bắt đầu thí nghiệm thì lượng kết tủa trong ống nghiệm càng nhiều.</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(2). Có thể thay thế hạt nảy mầm bằng hạt khô và nước vôi trong bằng dung dịch NaOH loãng thì kết quả thí nghiệm không thay đổi.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(3). Do hoạt động hô hấp của hạt nên lượng CO</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tích luỹ trong bình ngày càng nhiều.</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(4). Thí nghiệm chứng minh nước vừa là sản phẩm, vừa là nguyên liệu của hô hấp.</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4.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3.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1.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2.</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142</w:t>
      </w:r>
      <w:r w:rsidRPr="005C2EFC">
        <w:rPr>
          <w:rFonts w:eastAsia="Times New Roman"/>
          <w:b/>
          <w:bCs/>
          <w:color w:val="002060"/>
          <w:szCs w:val="24"/>
          <w:lang w:eastAsia="en-ID"/>
        </w:rPr>
        <w:t xml:space="preserve">: </w:t>
      </w:r>
      <w:r w:rsidRPr="005C2EFC">
        <w:rPr>
          <w:rFonts w:eastAsia="Times New Roman"/>
          <w:color w:val="000000"/>
          <w:szCs w:val="24"/>
          <w:lang w:eastAsia="en-ID"/>
        </w:rPr>
        <w:t>Hệ thần kinh của côn trùng có:</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Hạch đầu, hạch ngực, hạch lưng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Hạch đầu, hạch thân, hạch lưng.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Hạch đầu, hạch bụng, hạch lưng.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Hạch đầu, hạch ngực, hạch bụng.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143</w:t>
      </w:r>
      <w:r w:rsidRPr="005C2EFC">
        <w:rPr>
          <w:rFonts w:eastAsia="Times New Roman"/>
          <w:b/>
          <w:bCs/>
          <w:color w:val="002060"/>
          <w:szCs w:val="24"/>
          <w:lang w:eastAsia="en-ID"/>
        </w:rPr>
        <w:t xml:space="preserve">: </w:t>
      </w:r>
      <w:r w:rsidRPr="005C2EFC">
        <w:rPr>
          <w:rFonts w:eastAsia="Times New Roman"/>
          <w:color w:val="000000"/>
          <w:szCs w:val="24"/>
          <w:lang w:eastAsia="en-ID"/>
        </w:rPr>
        <w:t>Ở thực vật, hoocmon giberelin (GA) có bao nhiêu tác dụng sinh lí?</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5C2EFC">
        <w:rPr>
          <w:rFonts w:eastAsia="Times New Roman"/>
          <w:color w:val="000000"/>
          <w:szCs w:val="24"/>
          <w:lang w:eastAsia="en-ID"/>
        </w:rPr>
        <w:t>(1) tăng số lần nguyên phân, kích thích tăng trưởng chiều cao của cây</w:t>
      </w:r>
      <w:r w:rsidRPr="005C2EFC">
        <w:rPr>
          <w:rFonts w:eastAsia="Times New Roman"/>
          <w:color w:val="000000"/>
          <w:szCs w:val="24"/>
          <w:lang w:eastAsia="en-ID"/>
        </w:rPr>
        <w:br/>
        <w:t>(2) kích thích nảy mầm của hạt</w:t>
      </w:r>
      <w:r w:rsidRPr="005C2EFC">
        <w:rPr>
          <w:rFonts w:eastAsia="Times New Roman"/>
          <w:color w:val="000000"/>
          <w:szCs w:val="24"/>
          <w:lang w:eastAsia="en-ID"/>
        </w:rPr>
        <w:br/>
        <w:t>(3) kích thích phân chia tế bào và kích thích sinh trưởng chồi bên</w:t>
      </w:r>
      <w:r w:rsidRPr="005C2EFC">
        <w:rPr>
          <w:rFonts w:eastAsia="Times New Roman"/>
          <w:color w:val="000000"/>
          <w:szCs w:val="24"/>
          <w:lang w:eastAsia="en-ID"/>
        </w:rPr>
        <w:br/>
        <w:t>(4) kích thích ra rễ phụ</w:t>
      </w:r>
      <w:r w:rsidRPr="005C2EFC">
        <w:rPr>
          <w:rFonts w:eastAsia="Times New Roman"/>
          <w:b/>
          <w:bCs/>
          <w:color w:val="FFFFFF"/>
          <w:szCs w:val="24"/>
          <w:lang w:eastAsia="en-ID"/>
        </w:rPr>
        <w:t>30</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(5) tạo quả không hạt</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2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5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4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3</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144</w:t>
      </w:r>
      <w:r w:rsidRPr="005C2EFC">
        <w:rPr>
          <w:rFonts w:eastAsia="Times New Roman"/>
          <w:b/>
          <w:bCs/>
          <w:color w:val="002060"/>
          <w:szCs w:val="24"/>
          <w:lang w:eastAsia="en-ID"/>
        </w:rPr>
        <w:t xml:space="preserve">: </w:t>
      </w:r>
      <w:r w:rsidRPr="005C2EFC">
        <w:rPr>
          <w:rFonts w:eastAsia="Times New Roman"/>
          <w:color w:val="000000"/>
          <w:szCs w:val="24"/>
          <w:lang w:eastAsia="en-ID"/>
        </w:rPr>
        <w:t>Ý nào sau đây không đúng khi giải thích: Hằng ngày, phụ nữ uống viên thuốc tránh thai (chứa prôgestêrôn hoặc prôgestêrôn + ơstrôgen) có thể tránh được mang thai?</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Diệt tinh trùng khi chúng có mặt ở tử cung.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B. </w:t>
      </w:r>
      <w:r w:rsidRPr="005C2EFC">
        <w:rPr>
          <w:rFonts w:eastAsia="Times New Roman"/>
          <w:color w:val="000000"/>
          <w:szCs w:val="24"/>
          <w:lang w:eastAsia="en-ID"/>
        </w:rPr>
        <w:t>Nồng độ các hoocmôn GnRH, FSH và LH giảm nên trứng không chín và không rụng.</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Uống thuốc tránh thai hàng ngày làm nồng độ các hoocmôn này trong máu cao gây ức chế lên tuyến yên và vùng dưới đồi.</w:t>
      </w:r>
    </w:p>
    <w:p w:rsidR="009B6598" w:rsidRDefault="009B6598" w:rsidP="0066652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D. </w:t>
      </w:r>
      <w:r w:rsidRPr="005C2EFC">
        <w:rPr>
          <w:rFonts w:eastAsia="Times New Roman"/>
          <w:color w:val="000000"/>
          <w:szCs w:val="24"/>
          <w:lang w:eastAsia="en-ID"/>
        </w:rPr>
        <w:t>Vùng dưới đồi giảm tiết GnRH và tuyến yên giảm tiết FSH và LH.</w:t>
      </w:r>
    </w:p>
    <w:p w:rsidR="009B6598" w:rsidRPr="005C2EFC" w:rsidRDefault="009B6598" w:rsidP="0066652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145</w:t>
      </w:r>
      <w:r w:rsidRPr="005C2EFC">
        <w:rPr>
          <w:rFonts w:eastAsia="Times New Roman"/>
          <w:b/>
          <w:bCs/>
          <w:color w:val="002060"/>
          <w:szCs w:val="24"/>
          <w:lang w:eastAsia="en-ID"/>
        </w:rPr>
        <w:t xml:space="preserve">: </w:t>
      </w:r>
      <w:r w:rsidRPr="005C2EFC">
        <w:rPr>
          <w:rFonts w:eastAsia="Times New Roman"/>
          <w:color w:val="000000"/>
          <w:szCs w:val="24"/>
          <w:lang w:eastAsia="en-ID"/>
        </w:rPr>
        <w:t>Một cá thể có bộ nhiễm sắc thể kí hiệu là AaBbDdEeXY. Trong quá trình giảm phân I của các tế bào sinh tinh có 0,015% số tế bào không phân ly ở cặp nhiễm sắc thể Aa; 0,012% số tế bào khác không</w:t>
      </w:r>
      <w:r>
        <w:rPr>
          <w:rFonts w:eastAsia="Times New Roman"/>
          <w:color w:val="000000"/>
          <w:szCs w:val="24"/>
          <w:lang w:eastAsia="en-ID"/>
        </w:rPr>
        <w:t xml:space="preserve"> </w:t>
      </w:r>
      <w:r w:rsidRPr="005C2EFC">
        <w:rPr>
          <w:rFonts w:eastAsia="Times New Roman"/>
          <w:color w:val="000000"/>
          <w:szCs w:val="24"/>
          <w:lang w:eastAsia="en-ID"/>
        </w:rPr>
        <w:t>phân li ở cặp nhiễm sắc thể Dd; giảm phân II diễn ra bình thường, các cặp nhiễm sắc thể khác phân ly bình thường. Biết trong quá trình giảm phân không xảy ra trao đổi chéo giữa các nhiễm sắc thể tương đồng. Theo lí thuyết, số loại tinh trùng tối đa có thể tạo ra từ cá thể trên là bao nhiêu?</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64.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48.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128.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96.</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146</w:t>
      </w:r>
      <w:r w:rsidRPr="005C2EFC">
        <w:rPr>
          <w:rFonts w:eastAsia="Times New Roman"/>
          <w:b/>
          <w:bCs/>
          <w:color w:val="002060"/>
          <w:szCs w:val="24"/>
          <w:lang w:eastAsia="en-ID"/>
        </w:rPr>
        <w:t xml:space="preserve">: </w:t>
      </w:r>
      <w:r w:rsidRPr="005C2EFC">
        <w:rPr>
          <w:rFonts w:eastAsia="Times New Roman"/>
          <w:color w:val="000000"/>
          <w:szCs w:val="24"/>
          <w:lang w:eastAsia="en-ID"/>
        </w:rPr>
        <w:t>Một quần thể giao phối có cấu trúc di truyền ở thế hệ P0 là 0,25AA; 0,5Aa; 0,25aa. Nhận định nào sau đây là không đúng khi nói về quần thể trên?</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Ở thế hệ P0 quần thể đang ở trạng thái cân bằng di truyền.</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Cấu trúc di truyền quần thể có thể bị thay đổi khi có di – nhập gen.</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Tần số tương đối của 2 alen trong quần thể là A và a lần lượt là 0,5: 0,5.</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lastRenderedPageBreak/>
        <w:t xml:space="preserve">D. </w:t>
      </w:r>
      <w:r w:rsidRPr="005C2EFC">
        <w:rPr>
          <w:rFonts w:eastAsia="Times New Roman"/>
          <w:color w:val="000000"/>
          <w:szCs w:val="24"/>
          <w:lang w:eastAsia="en-ID"/>
        </w:rPr>
        <w:t>Tần số các alen A và a luôn luôn không đổi qua các thế hệ.</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147</w:t>
      </w:r>
      <w:r w:rsidRPr="005C2EFC">
        <w:rPr>
          <w:rFonts w:eastAsia="Times New Roman"/>
          <w:b/>
          <w:bCs/>
          <w:color w:val="002060"/>
          <w:szCs w:val="24"/>
          <w:lang w:eastAsia="en-ID"/>
        </w:rPr>
        <w:t xml:space="preserve">: </w:t>
      </w:r>
      <w:r w:rsidRPr="005C2EFC">
        <w:rPr>
          <w:rFonts w:eastAsia="Times New Roman"/>
          <w:color w:val="000000"/>
          <w:szCs w:val="24"/>
          <w:lang w:eastAsia="en-ID"/>
        </w:rPr>
        <w:t>Cho các thành tựu sau:</w:t>
      </w:r>
      <w:r w:rsidRPr="005C2EFC">
        <w:rPr>
          <w:rFonts w:eastAsia="Times New Roman"/>
          <w:color w:val="000000"/>
          <w:szCs w:val="24"/>
          <w:lang w:eastAsia="en-ID"/>
        </w:rPr>
        <w:br/>
        <w:t>I. Tạo giống bống kháng sâu bệnh bằng cách chuyển gen trừ sâu từ vi khuẩn vào cây bông.</w:t>
      </w:r>
      <w:r w:rsidRPr="005C2EFC">
        <w:rPr>
          <w:rFonts w:eastAsia="Times New Roman"/>
          <w:color w:val="000000"/>
          <w:szCs w:val="24"/>
          <w:lang w:eastAsia="en-ID"/>
        </w:rPr>
        <w:br/>
        <w:t>II.Tạo ra giống lúa “gạo vàng” có khả năng tổng hợp β - caroten.</w:t>
      </w:r>
      <w:r w:rsidRPr="005C2EFC">
        <w:rPr>
          <w:rFonts w:eastAsia="Times New Roman"/>
          <w:color w:val="000000"/>
          <w:szCs w:val="24"/>
          <w:lang w:eastAsia="en-ID"/>
        </w:rPr>
        <w:br/>
        <w:t>III. Tạo giống dâu tằm tam bội có năng suất lá cao.</w:t>
      </w:r>
      <w:r w:rsidRPr="005C2EFC">
        <w:rPr>
          <w:rFonts w:eastAsia="Times New Roman"/>
          <w:color w:val="000000"/>
          <w:szCs w:val="24"/>
          <w:lang w:eastAsia="en-ID"/>
        </w:rPr>
        <w:br/>
        <w:t>IV.Tạo cây pomato - cấy lai giữa khoai tây và cà chua.</w:t>
      </w:r>
      <w:r w:rsidRPr="005C2EFC">
        <w:rPr>
          <w:rFonts w:eastAsia="Times New Roman"/>
          <w:color w:val="000000"/>
          <w:szCs w:val="24"/>
          <w:lang w:eastAsia="en-ID"/>
        </w:rPr>
        <w:br/>
        <w:t>Có bao nhiêu thành tựu được tạo ra nhờ công nghệ gen?</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3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4.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1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2.</w:t>
      </w:r>
      <w:r w:rsidRPr="005C2EFC">
        <w:rPr>
          <w:rFonts w:eastAsia="Times New Roman"/>
          <w:color w:val="000000"/>
          <w:szCs w:val="24"/>
          <w:lang w:eastAsia="en-ID"/>
        </w:rPr>
        <w:br/>
      </w:r>
      <w:r w:rsidRPr="005C2EFC">
        <w:rPr>
          <w:rFonts w:eastAsia="Times New Roman"/>
          <w:b/>
          <w:bCs/>
          <w:color w:val="000066"/>
          <w:szCs w:val="24"/>
          <w:lang w:eastAsia="en-ID"/>
        </w:rPr>
        <w:t>Câu 148</w:t>
      </w:r>
      <w:r w:rsidRPr="005C2EFC">
        <w:rPr>
          <w:rFonts w:eastAsia="Times New Roman"/>
          <w:b/>
          <w:bCs/>
          <w:color w:val="002060"/>
          <w:szCs w:val="24"/>
          <w:lang w:eastAsia="en-ID"/>
        </w:rPr>
        <w:t xml:space="preserve">: </w:t>
      </w:r>
      <w:r w:rsidRPr="005C2EFC">
        <w:rPr>
          <w:rFonts w:eastAsia="Times New Roman"/>
          <w:color w:val="000000"/>
          <w:szCs w:val="24"/>
          <w:lang w:eastAsia="en-ID"/>
        </w:rPr>
        <w:t>Cho đến nay, các bằng chứng hoá thạch thu được cho thấy các nhóm linh trưởng phát sinh ở đại nào sau đây?</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Nguyên sinh.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Trung sinh.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Tân sinh.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Cổ sinh.</w:t>
      </w:r>
      <w:r w:rsidRPr="005C2EFC">
        <w:rPr>
          <w:rFonts w:eastAsia="Times New Roman"/>
          <w:color w:val="000000"/>
          <w:szCs w:val="24"/>
          <w:lang w:eastAsia="en-ID"/>
        </w:rPr>
        <w:br/>
      </w:r>
      <w:r w:rsidRPr="005C2EFC">
        <w:rPr>
          <w:rFonts w:eastAsia="Times New Roman"/>
          <w:b/>
          <w:bCs/>
          <w:color w:val="000066"/>
          <w:szCs w:val="24"/>
          <w:lang w:eastAsia="en-ID"/>
        </w:rPr>
        <w:t>Câu 149</w:t>
      </w:r>
      <w:r w:rsidRPr="005C2EFC">
        <w:rPr>
          <w:rFonts w:eastAsia="Times New Roman"/>
          <w:b/>
          <w:bCs/>
          <w:color w:val="002060"/>
          <w:szCs w:val="24"/>
          <w:lang w:eastAsia="en-ID"/>
        </w:rPr>
        <w:t xml:space="preserve">: </w:t>
      </w:r>
      <w:r w:rsidRPr="005C2EFC">
        <w:rPr>
          <w:rFonts w:eastAsia="Times New Roman"/>
          <w:color w:val="000000"/>
          <w:szCs w:val="24"/>
          <w:lang w:eastAsia="en-ID"/>
        </w:rPr>
        <w:t>Khi nói về độ đa dạng của quần xã sinh vật, kết luận nào sau đây không đúng?</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Độ đa dạng của quần xã phụ thuộc vào điều kiện sống của môi trường.</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Trong quá trình diễn thế nguyên sinh, độ đa dạng của quần xã tăng dần.</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Quần xã có độ đa dạng càng cao thì thành phần loài càng dễ bị biến động.</w:t>
      </w:r>
    </w:p>
    <w:p w:rsidR="009B6598" w:rsidRPr="005C2EFC" w:rsidRDefault="009B6598" w:rsidP="00D00E4B">
      <w:pPr>
        <w:tabs>
          <w:tab w:val="left" w:pos="284"/>
          <w:tab w:val="left" w:pos="2835"/>
          <w:tab w:val="left" w:pos="5387"/>
          <w:tab w:val="left" w:pos="7938"/>
        </w:tabs>
        <w:spacing w:afterLines="120" w:after="288" w:line="324" w:lineRule="auto"/>
        <w:ind w:left="284"/>
        <w:contextualSpacing/>
        <w:rPr>
          <w:rFonts w:eastAsia="Times New Roman"/>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Độ đa dạng của quần xã càng cao thì sự phân hóa ổ sinh thái càng mạnh.</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150</w:t>
      </w:r>
      <w:r w:rsidRPr="005C2EFC">
        <w:rPr>
          <w:rFonts w:eastAsia="Times New Roman"/>
          <w:b/>
          <w:bCs/>
          <w:color w:val="002060"/>
          <w:szCs w:val="24"/>
          <w:lang w:eastAsia="en-ID"/>
        </w:rPr>
        <w:t xml:space="preserve">: </w:t>
      </w:r>
      <w:r w:rsidRPr="005C2EFC">
        <w:rPr>
          <w:rFonts w:eastAsia="Times New Roman"/>
          <w:color w:val="000000"/>
          <w:szCs w:val="24"/>
          <w:lang w:eastAsia="en-ID"/>
        </w:rPr>
        <w:t>Một loài thực vật, xét 3 cặp gen A, a; B, b và D, d nằm trên 2 cặp NST, mỗi gen quy định 1 tính trạng, các alen trội là trội hoàn toàn. Phép lai P: 2 cây đều dị hợp 3 cặp gen giao phấn với nhau, thu được</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F1 có 12 loại kiểu gen. Theo lí thuyết, cây có 1 alen trội ở F1 chiếm tỉ lệ</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Đáp án: ……</w:t>
      </w: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D00E4B">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D00E4B">
      <w:pPr>
        <w:tabs>
          <w:tab w:val="left" w:pos="284"/>
          <w:tab w:val="left" w:pos="2835"/>
          <w:tab w:val="left" w:pos="5387"/>
          <w:tab w:val="left" w:pos="7938"/>
        </w:tabs>
        <w:spacing w:afterLines="120" w:after="288" w:line="324" w:lineRule="auto"/>
        <w:contextualSpacing/>
        <w:jc w:val="center"/>
        <w:rPr>
          <w:rFonts w:eastAsia="Times New Roman"/>
          <w:b/>
          <w:bCs/>
          <w:color w:val="000066"/>
          <w:szCs w:val="24"/>
          <w:lang w:eastAsia="en-ID"/>
        </w:rPr>
      </w:pPr>
      <w:r w:rsidRPr="005C2EFC">
        <w:rPr>
          <w:rFonts w:eastAsia="Times New Roman"/>
          <w:b/>
          <w:bCs/>
          <w:color w:val="000066"/>
          <w:szCs w:val="24"/>
          <w:lang w:eastAsia="en-ID"/>
        </w:rPr>
        <w:br/>
        <w:t>-------------HẾT-------------</w:t>
      </w:r>
      <w:r w:rsidRPr="005C2EFC">
        <w:rPr>
          <w:rFonts w:eastAsia="Times New Roman"/>
          <w:b/>
          <w:bCs/>
          <w:color w:val="000066"/>
          <w:szCs w:val="24"/>
          <w:lang w:eastAsia="en-ID"/>
        </w:rPr>
        <w:br/>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E101FE">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E101FE">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AD27DB">
      <w:pPr>
        <w:tabs>
          <w:tab w:val="left" w:pos="284"/>
          <w:tab w:val="left" w:pos="2835"/>
          <w:tab w:val="left" w:pos="5387"/>
          <w:tab w:val="left" w:pos="7938"/>
        </w:tabs>
        <w:spacing w:afterLines="120" w:after="288" w:line="324" w:lineRule="auto"/>
        <w:contextualSpacing/>
        <w:jc w:val="center"/>
        <w:rPr>
          <w:rFonts w:eastAsia="Times New Roman"/>
          <w:b/>
          <w:bCs/>
          <w:color w:val="FF0000"/>
          <w:szCs w:val="24"/>
          <w:lang w:eastAsia="en-ID"/>
        </w:rPr>
      </w:pPr>
      <w:r w:rsidRPr="005C2EFC">
        <w:rPr>
          <w:rFonts w:eastAsia="Times New Roman"/>
          <w:b/>
          <w:bCs/>
          <w:color w:val="FF0000"/>
          <w:szCs w:val="24"/>
          <w:lang w:eastAsia="en-ID"/>
        </w:rPr>
        <w:t>HƯỚNG DẪN GIẢI CHI TIẾT</w:t>
      </w:r>
    </w:p>
    <w:p w:rsidR="009B6598" w:rsidRPr="005C2EFC" w:rsidRDefault="009B6598" w:rsidP="00E101FE">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b/>
          <w:bCs/>
          <w:color w:val="000066"/>
          <w:szCs w:val="24"/>
          <w:lang w:eastAsia="en-ID"/>
        </w:rPr>
        <w:t>PHẦN 1. TƯ DUY ĐỊNH LƯỢNG – Lĩnh vực: Toán học</w:t>
      </w:r>
    </w:p>
    <w:p w:rsidR="009B6598" w:rsidRPr="005C2EFC" w:rsidRDefault="009B6598" w:rsidP="00E101FE">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w:t>
      </w:r>
      <w:r w:rsidRPr="005C2EFC">
        <w:rPr>
          <w:rFonts w:eastAsia="Times New Roman"/>
          <w:b/>
          <w:bCs/>
          <w:color w:val="002060"/>
          <w:szCs w:val="24"/>
          <w:lang w:eastAsia="en-ID"/>
        </w:rPr>
        <w:t xml:space="preserve">: </w:t>
      </w:r>
      <w:r w:rsidRPr="005C2EFC">
        <w:rPr>
          <w:rFonts w:eastAsia="Times New Roman"/>
          <w:color w:val="000000"/>
          <w:szCs w:val="24"/>
          <w:lang w:eastAsia="en-ID"/>
        </w:rPr>
        <w:t>Dựa vào dữ liệu đã cho, hãy cho biết ngành công nghiệp nào có tốc độ tăng trưởng nhanh nhất trong 8 tháng đầu năm 2019?</w:t>
      </w:r>
    </w:p>
    <w:p w:rsidR="009B6598" w:rsidRPr="005C2EFC" w:rsidRDefault="009B6598" w:rsidP="00E101FE">
      <w:pPr>
        <w:tabs>
          <w:tab w:val="left" w:pos="284"/>
          <w:tab w:val="left" w:pos="2835"/>
          <w:tab w:val="left" w:pos="5387"/>
          <w:tab w:val="left" w:pos="7938"/>
        </w:tabs>
        <w:spacing w:afterLines="120" w:after="288" w:line="324" w:lineRule="auto"/>
        <w:contextualSpacing/>
        <w:jc w:val="center"/>
        <w:rPr>
          <w:rFonts w:eastAsia="Times New Roman"/>
          <w:b/>
          <w:bCs/>
          <w:color w:val="000066"/>
          <w:szCs w:val="24"/>
          <w:lang w:eastAsia="en-ID"/>
        </w:rPr>
      </w:pPr>
    </w:p>
    <w:p w:rsidR="009B6598" w:rsidRPr="005C2EFC" w:rsidRDefault="009B6598" w:rsidP="00C517A0">
      <w:pPr>
        <w:tabs>
          <w:tab w:val="left" w:pos="284"/>
          <w:tab w:val="left" w:pos="2835"/>
          <w:tab w:val="left" w:pos="5387"/>
          <w:tab w:val="left" w:pos="7938"/>
        </w:tabs>
        <w:spacing w:line="324" w:lineRule="auto"/>
        <w:ind w:left="284"/>
        <w:contextualSpacing/>
        <w:rPr>
          <w:color w:val="000000"/>
          <w:szCs w:val="24"/>
        </w:rPr>
      </w:pPr>
      <w:r w:rsidRPr="005C2EFC">
        <w:rPr>
          <w:b/>
          <w:bCs/>
          <w:color w:val="000066"/>
          <w:szCs w:val="24"/>
        </w:rPr>
        <w:t xml:space="preserve">A. </w:t>
      </w:r>
      <w:r w:rsidRPr="005C2EFC">
        <w:rPr>
          <w:color w:val="000000"/>
          <w:szCs w:val="24"/>
        </w:rPr>
        <w:t>Khai khoáng</w:t>
      </w:r>
      <w:r w:rsidRPr="005C2EFC">
        <w:rPr>
          <w:color w:val="000000"/>
          <w:szCs w:val="24"/>
        </w:rPr>
        <w:br/>
      </w:r>
      <w:r w:rsidRPr="005C2EFC">
        <w:rPr>
          <w:b/>
          <w:bCs/>
          <w:color w:val="000066"/>
          <w:szCs w:val="24"/>
          <w:highlight w:val="yellow"/>
        </w:rPr>
        <w:t xml:space="preserve">B. </w:t>
      </w:r>
      <w:r w:rsidRPr="005C2EFC">
        <w:rPr>
          <w:color w:val="000000"/>
          <w:szCs w:val="24"/>
          <w:highlight w:val="yellow"/>
        </w:rPr>
        <w:t>Chế biến, chế tạo</w:t>
      </w:r>
      <w:r w:rsidRPr="005C2EFC">
        <w:rPr>
          <w:color w:val="000000"/>
          <w:szCs w:val="24"/>
        </w:rPr>
        <w:br/>
      </w:r>
      <w:r w:rsidRPr="005C2EFC">
        <w:rPr>
          <w:b/>
          <w:bCs/>
          <w:color w:val="000066"/>
          <w:szCs w:val="24"/>
        </w:rPr>
        <w:t xml:space="preserve">C. </w:t>
      </w:r>
      <w:r w:rsidRPr="005C2EFC">
        <w:rPr>
          <w:color w:val="000000"/>
          <w:szCs w:val="24"/>
        </w:rPr>
        <w:t>Sản xuất và phân phối điện</w:t>
      </w:r>
      <w:r w:rsidRPr="005C2EFC">
        <w:rPr>
          <w:color w:val="000000"/>
          <w:szCs w:val="24"/>
        </w:rPr>
        <w:br/>
      </w:r>
      <w:r w:rsidRPr="005C2EFC">
        <w:rPr>
          <w:b/>
          <w:bCs/>
          <w:color w:val="000066"/>
          <w:szCs w:val="24"/>
        </w:rPr>
        <w:t xml:space="preserve">D. </w:t>
      </w:r>
      <w:r w:rsidRPr="005C2EFC">
        <w:rPr>
          <w:color w:val="000000"/>
          <w:szCs w:val="24"/>
        </w:rPr>
        <w:t>Cung cấp nước, hoạt động quản lý và xử lý rác thải, nước thải.</w:t>
      </w:r>
    </w:p>
    <w:p w:rsidR="009B6598" w:rsidRPr="005C2EFC" w:rsidRDefault="009B6598" w:rsidP="00C517A0">
      <w:pPr>
        <w:pStyle w:val="NormalWeb"/>
        <w:spacing w:after="150" w:afterAutospacing="0"/>
        <w:rPr>
          <w:color w:val="272727"/>
        </w:rPr>
      </w:pPr>
      <w:r w:rsidRPr="005C2EFC">
        <w:rPr>
          <w:b/>
          <w:bCs/>
          <w:color w:val="272727"/>
        </w:rPr>
        <w:t>Phương pháp giải:</w:t>
      </w:r>
    </w:p>
    <w:p w:rsidR="009B6598" w:rsidRPr="005C2EFC" w:rsidRDefault="009B6598" w:rsidP="00C517A0">
      <w:pPr>
        <w:pStyle w:val="NormalWeb"/>
        <w:spacing w:after="150" w:afterAutospacing="0"/>
        <w:rPr>
          <w:color w:val="272727"/>
        </w:rPr>
      </w:pPr>
      <w:r w:rsidRPr="005C2EFC">
        <w:rPr>
          <w:color w:val="272727"/>
        </w:rPr>
        <w:t>Quan sát, đọc dữ liệu trên hình vẽ.</w:t>
      </w:r>
    </w:p>
    <w:p w:rsidR="009B6598" w:rsidRPr="005C2EFC" w:rsidRDefault="009B6598" w:rsidP="00C517A0">
      <w:pPr>
        <w:pStyle w:val="NormalWeb"/>
        <w:spacing w:after="150" w:afterAutospacing="0"/>
        <w:rPr>
          <w:color w:val="272727"/>
        </w:rPr>
      </w:pPr>
      <w:r w:rsidRPr="005C2EFC">
        <w:rPr>
          <w:b/>
          <w:bCs/>
          <w:color w:val="272727"/>
        </w:rPr>
        <w:t>Giải chi tiết:</w:t>
      </w:r>
    </w:p>
    <w:p w:rsidR="009B6598" w:rsidRPr="005C2EFC" w:rsidRDefault="009B6598" w:rsidP="00C517A0">
      <w:pPr>
        <w:pStyle w:val="NormalWeb"/>
        <w:spacing w:after="150" w:afterAutospacing="0"/>
        <w:rPr>
          <w:color w:val="272727"/>
        </w:rPr>
      </w:pPr>
      <w:r w:rsidRPr="005C2EFC">
        <w:rPr>
          <w:color w:val="272727"/>
        </w:rPr>
        <w:t>Dựa vào bảng số liệu đã cho ở trên ta thấy chỉ số sản xuất 8 tháng đầu năm 2019 là:</w:t>
      </w:r>
    </w:p>
    <w:p w:rsidR="009B6598" w:rsidRPr="005C2EFC" w:rsidRDefault="009B6598" w:rsidP="00C517A0">
      <w:pPr>
        <w:pStyle w:val="NormalWeb"/>
        <w:spacing w:after="150" w:afterAutospacing="0"/>
        <w:rPr>
          <w:color w:val="272727"/>
        </w:rPr>
      </w:pPr>
      <w:r w:rsidRPr="005C2EFC">
        <w:rPr>
          <w:color w:val="272727"/>
        </w:rPr>
        <w:t>Khai khoáng: 102,5%</w:t>
      </w:r>
      <w:r w:rsidRPr="005C2EFC">
        <w:rPr>
          <w:rStyle w:val="Strong"/>
          <w:color w:val="272727"/>
        </w:rPr>
        <w:t>                          </w:t>
      </w:r>
    </w:p>
    <w:p w:rsidR="009B6598" w:rsidRPr="005C2EFC" w:rsidRDefault="009B6598" w:rsidP="00C517A0">
      <w:pPr>
        <w:pStyle w:val="NormalWeb"/>
        <w:spacing w:after="150" w:afterAutospacing="0"/>
        <w:rPr>
          <w:color w:val="272727"/>
        </w:rPr>
      </w:pPr>
      <w:r w:rsidRPr="005C2EFC">
        <w:rPr>
          <w:color w:val="272727"/>
        </w:rPr>
        <w:t>Chế biến, chế tạo: 110,6%</w:t>
      </w:r>
      <w:r w:rsidRPr="005C2EFC">
        <w:rPr>
          <w:rStyle w:val="Strong"/>
          <w:color w:val="272727"/>
        </w:rPr>
        <w:t>     </w:t>
      </w:r>
    </w:p>
    <w:p w:rsidR="009B6598" w:rsidRPr="005C2EFC" w:rsidRDefault="009B6598" w:rsidP="00C517A0">
      <w:pPr>
        <w:pStyle w:val="NormalWeb"/>
        <w:spacing w:after="150" w:afterAutospacing="0"/>
        <w:rPr>
          <w:color w:val="272727"/>
        </w:rPr>
      </w:pPr>
      <w:r w:rsidRPr="005C2EFC">
        <w:rPr>
          <w:color w:val="272727"/>
        </w:rPr>
        <w:t>Sản xuất và phân phối điện: 110,2%</w:t>
      </w:r>
      <w:r w:rsidRPr="005C2EFC">
        <w:rPr>
          <w:rStyle w:val="Strong"/>
          <w:color w:val="272727"/>
        </w:rPr>
        <w:t>    </w:t>
      </w:r>
    </w:p>
    <w:p w:rsidR="009B6598" w:rsidRPr="005C2EFC" w:rsidRDefault="009B6598" w:rsidP="00C517A0">
      <w:pPr>
        <w:pStyle w:val="NormalWeb"/>
        <w:spacing w:after="150" w:afterAutospacing="0"/>
        <w:rPr>
          <w:color w:val="272727"/>
        </w:rPr>
      </w:pPr>
      <w:r w:rsidRPr="005C2EFC">
        <w:rPr>
          <w:color w:val="272727"/>
        </w:rPr>
        <w:t>Cung cấp nước, hoạt động quản lý và xử lý rác thải, nước thải:</w:t>
      </w:r>
      <w:r w:rsidRPr="005C2EFC">
        <w:rPr>
          <w:rStyle w:val="Strong"/>
          <w:color w:val="272727"/>
        </w:rPr>
        <w:t> </w:t>
      </w:r>
      <w:r w:rsidRPr="005C2EFC">
        <w:rPr>
          <w:color w:val="272727"/>
        </w:rPr>
        <w:t>107,4%</w:t>
      </w:r>
      <w:r w:rsidRPr="005C2EFC">
        <w:rPr>
          <w:rStyle w:val="Strong"/>
          <w:color w:val="272727"/>
        </w:rPr>
        <w:t> .</w:t>
      </w:r>
    </w:p>
    <w:p w:rsidR="009B6598" w:rsidRPr="005C2EFC" w:rsidRDefault="009B6598" w:rsidP="00C517A0">
      <w:pPr>
        <w:pStyle w:val="NormalWeb"/>
        <w:spacing w:after="150" w:afterAutospacing="0"/>
        <w:rPr>
          <w:color w:val="272727"/>
        </w:rPr>
      </w:pPr>
      <w:r w:rsidRPr="005C2EFC">
        <w:rPr>
          <w:rStyle w:val="Emphasis"/>
          <w:b/>
          <w:bCs/>
          <w:color w:val="272727"/>
        </w:rPr>
        <w:t>Như vậy: Chế biến chế tạo có tốc độ tăng trưởng cao nhất: 110,6%.</w:t>
      </w:r>
    </w:p>
    <w:p w:rsidR="009B6598" w:rsidRPr="005C2EFC" w:rsidRDefault="009B6598" w:rsidP="00C517A0">
      <w:pPr>
        <w:pStyle w:val="NormalWeb"/>
        <w:spacing w:after="150" w:afterAutospacing="0"/>
        <w:rPr>
          <w:color w:val="272727"/>
        </w:rPr>
      </w:pPr>
      <w:r w:rsidRPr="005C2EFC">
        <w:rPr>
          <w:rStyle w:val="Strong"/>
          <w:color w:val="272727"/>
        </w:rPr>
        <w:t>Chọn B.</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w:t>
      </w:r>
      <w:r w:rsidRPr="005C2EFC">
        <w:rPr>
          <w:b/>
          <w:bCs/>
          <w:color w:val="002060"/>
          <w:szCs w:val="24"/>
        </w:rPr>
        <w:t xml:space="preserve">: </w:t>
      </w:r>
      <w:r w:rsidRPr="005C2EFC">
        <w:rPr>
          <w:color w:val="000000"/>
          <w:szCs w:val="24"/>
        </w:rPr>
        <w:t xml:space="preserve">Một chất điểm chuyển động theo quy luật </w:t>
      </w:r>
      <w:r w:rsidRPr="005C2EFC">
        <w:rPr>
          <w:color w:val="000000"/>
          <w:position w:val="-14"/>
          <w:szCs w:val="24"/>
        </w:rPr>
        <w:object w:dxaOrig="1660" w:dyaOrig="400">
          <v:shape id="_x0000_i5728" type="#_x0000_t75" style="width:82.5pt;height:20.25pt" o:ole="">
            <v:imagedata r:id="rId5878" o:title=""/>
          </v:shape>
          <o:OLEObject Type="Embed" ProgID="Equation.DSMT4" ShapeID="_x0000_i5728" DrawAspect="Content" ObjectID="_1772223352" r:id="rId6399"/>
        </w:object>
      </w:r>
      <w:r w:rsidRPr="005C2EFC">
        <w:rPr>
          <w:color w:val="000000"/>
          <w:szCs w:val="24"/>
        </w:rPr>
        <w:t xml:space="preserve"> Vận tốc của chuyển động đạt giá trị lớn nhất khi </w:t>
      </w:r>
      <w:r w:rsidRPr="005C2EFC">
        <w:rPr>
          <w:i/>
          <w:iCs/>
          <w:color w:val="000000"/>
          <w:szCs w:val="24"/>
        </w:rPr>
        <w:t xml:space="preserve">t </w:t>
      </w:r>
      <w:r w:rsidRPr="005C2EFC">
        <w:rPr>
          <w:color w:val="000000"/>
          <w:szCs w:val="24"/>
        </w:rPr>
        <w:t>bằng bao nhiêu?</w:t>
      </w:r>
    </w:p>
    <w:p w:rsidR="009B6598" w:rsidRPr="005C2EFC" w:rsidRDefault="009B6598" w:rsidP="00E16BBD">
      <w:pPr>
        <w:tabs>
          <w:tab w:val="left" w:pos="284"/>
          <w:tab w:val="left" w:pos="2835"/>
          <w:tab w:val="left" w:pos="5387"/>
          <w:tab w:val="left" w:pos="7938"/>
        </w:tabs>
        <w:spacing w:line="324" w:lineRule="auto"/>
        <w:contextualSpacing/>
        <w:rPr>
          <w:color w:val="000000"/>
          <w:szCs w:val="24"/>
        </w:rPr>
      </w:pPr>
      <w:r w:rsidRPr="005C2EFC">
        <w:rPr>
          <w:color w:val="000000"/>
          <w:szCs w:val="24"/>
        </w:rPr>
        <w:tab/>
      </w:r>
      <w:r w:rsidRPr="005C2EFC">
        <w:rPr>
          <w:b/>
          <w:bCs/>
          <w:color w:val="000066"/>
          <w:szCs w:val="24"/>
        </w:rPr>
        <w:t xml:space="preserve">A. </w:t>
      </w:r>
      <w:r w:rsidRPr="005C2EFC">
        <w:rPr>
          <w:i/>
          <w:iCs/>
          <w:color w:val="000000"/>
          <w:szCs w:val="24"/>
        </w:rPr>
        <w:t xml:space="preserve">t </w:t>
      </w:r>
      <w:r w:rsidRPr="005C2EFC">
        <w:rPr>
          <w:color w:val="000000"/>
          <w:szCs w:val="24"/>
        </w:rPr>
        <w:sym w:font="Symbol" w:char="F03D"/>
      </w:r>
      <w:r w:rsidRPr="005C2EFC">
        <w:rPr>
          <w:color w:val="000000"/>
          <w:szCs w:val="24"/>
        </w:rPr>
        <w:t xml:space="preserve"> 2 </w:t>
      </w:r>
      <w:r w:rsidRPr="005C2EFC">
        <w:rPr>
          <w:color w:val="000000"/>
          <w:szCs w:val="24"/>
        </w:rPr>
        <w:tab/>
      </w:r>
      <w:r w:rsidRPr="005C2EFC">
        <w:rPr>
          <w:b/>
          <w:bCs/>
          <w:color w:val="000066"/>
          <w:szCs w:val="24"/>
          <w:highlight w:val="yellow"/>
        </w:rPr>
        <w:t xml:space="preserve">B. </w:t>
      </w:r>
      <w:r w:rsidRPr="005C2EFC">
        <w:rPr>
          <w:i/>
          <w:iCs/>
          <w:color w:val="000000"/>
          <w:szCs w:val="24"/>
          <w:highlight w:val="yellow"/>
        </w:rPr>
        <w:t xml:space="preserve">t </w:t>
      </w:r>
      <w:r w:rsidRPr="005C2EFC">
        <w:rPr>
          <w:color w:val="000000"/>
          <w:szCs w:val="24"/>
          <w:highlight w:val="yellow"/>
        </w:rPr>
        <w:sym w:font="Symbol" w:char="F03D"/>
      </w:r>
      <w:r w:rsidRPr="005C2EFC">
        <w:rPr>
          <w:color w:val="000000"/>
          <w:szCs w:val="24"/>
          <w:highlight w:val="yellow"/>
        </w:rPr>
        <w:t>1</w:t>
      </w:r>
      <w:r w:rsidRPr="005C2EFC">
        <w:rPr>
          <w:color w:val="000000"/>
          <w:szCs w:val="24"/>
        </w:rPr>
        <w:t xml:space="preserve"> </w:t>
      </w:r>
      <w:r w:rsidRPr="005C2EFC">
        <w:rPr>
          <w:color w:val="000000"/>
          <w:szCs w:val="24"/>
        </w:rPr>
        <w:tab/>
      </w:r>
      <w:r w:rsidRPr="005C2EFC">
        <w:rPr>
          <w:b/>
          <w:bCs/>
          <w:color w:val="000066"/>
          <w:szCs w:val="24"/>
        </w:rPr>
        <w:t xml:space="preserve">C. </w:t>
      </w:r>
      <w:r w:rsidRPr="005C2EFC">
        <w:rPr>
          <w:i/>
          <w:iCs/>
          <w:color w:val="000000"/>
          <w:szCs w:val="24"/>
        </w:rPr>
        <w:t xml:space="preserve">t </w:t>
      </w:r>
      <w:r w:rsidRPr="005C2EFC">
        <w:rPr>
          <w:color w:val="000000"/>
          <w:szCs w:val="24"/>
        </w:rPr>
        <w:sym w:font="Symbol" w:char="F03D"/>
      </w:r>
      <w:r w:rsidRPr="005C2EFC">
        <w:rPr>
          <w:color w:val="000000"/>
          <w:szCs w:val="24"/>
        </w:rPr>
        <w:t xml:space="preserve"> 3 </w:t>
      </w:r>
      <w:r w:rsidRPr="005C2EFC">
        <w:rPr>
          <w:color w:val="000000"/>
          <w:szCs w:val="24"/>
        </w:rPr>
        <w:tab/>
      </w:r>
      <w:r w:rsidRPr="005C2EFC">
        <w:rPr>
          <w:b/>
          <w:bCs/>
          <w:color w:val="000066"/>
          <w:szCs w:val="24"/>
        </w:rPr>
        <w:t xml:space="preserve">D. </w:t>
      </w:r>
      <w:r w:rsidRPr="005C2EFC">
        <w:rPr>
          <w:i/>
          <w:iCs/>
          <w:color w:val="000000"/>
          <w:szCs w:val="24"/>
        </w:rPr>
        <w:t xml:space="preserve">t </w:t>
      </w:r>
      <w:r w:rsidRPr="005C2EFC">
        <w:rPr>
          <w:color w:val="000000"/>
          <w:szCs w:val="24"/>
        </w:rPr>
        <w:sym w:font="Symbol" w:char="F03D"/>
      </w:r>
      <w:r w:rsidRPr="005C2EFC">
        <w:rPr>
          <w:color w:val="000000"/>
          <w:szCs w:val="24"/>
        </w:rPr>
        <w:t xml:space="preserve"> 4</w:t>
      </w:r>
    </w:p>
    <w:p w:rsidR="009B6598" w:rsidRPr="005C2EFC" w:rsidRDefault="009B6598" w:rsidP="00EC34EA">
      <w:pPr>
        <w:pStyle w:val="NormalWeb"/>
        <w:spacing w:after="150" w:afterAutospacing="0"/>
        <w:rPr>
          <w:color w:val="272727"/>
        </w:rPr>
      </w:pPr>
      <w:r w:rsidRPr="005C2EFC">
        <w:rPr>
          <w:b/>
          <w:bCs/>
          <w:color w:val="272727"/>
        </w:rPr>
        <w:t>Phương pháp giải:</w:t>
      </w:r>
      <w:r w:rsidRPr="005C2EFC">
        <w:rPr>
          <w:color w:val="272727"/>
        </w:rPr>
        <w:t xml:space="preserve"> - Tính </w:t>
      </w:r>
      <w:r w:rsidRPr="005C2EFC">
        <w:rPr>
          <w:color w:val="000000"/>
          <w:position w:val="-12"/>
        </w:rPr>
        <w:object w:dxaOrig="720" w:dyaOrig="440">
          <v:shape id="_x0000_i5729" type="#_x0000_t75" style="width:36pt;height:22.5pt" o:ole="">
            <v:imagedata r:id="rId6400" o:title=""/>
          </v:shape>
          <o:OLEObject Type="Embed" ProgID="Equation.DSMT4" ShapeID="_x0000_i5729" DrawAspect="Content" ObjectID="_1772223353" r:id="rId6401"/>
        </w:object>
      </w:r>
    </w:p>
    <w:p w:rsidR="009B6598" w:rsidRPr="005C2EFC" w:rsidRDefault="009B6598" w:rsidP="00EC34EA">
      <w:pPr>
        <w:pStyle w:val="NormalWeb"/>
        <w:spacing w:after="150" w:afterAutospacing="0"/>
        <w:rPr>
          <w:color w:val="272727"/>
        </w:rPr>
      </w:pPr>
      <w:r w:rsidRPr="005C2EFC">
        <w:rPr>
          <w:color w:val="272727"/>
        </w:rPr>
        <w:t>- Tìm GTLN của hàm số bậc hai.</w:t>
      </w:r>
    </w:p>
    <w:p w:rsidR="009B6598" w:rsidRPr="005C2EFC" w:rsidRDefault="009B6598" w:rsidP="00EC34EA">
      <w:pPr>
        <w:pStyle w:val="NormalWeb"/>
        <w:spacing w:after="150" w:afterAutospacing="0"/>
        <w:rPr>
          <w:b/>
          <w:bCs/>
          <w:color w:val="272727"/>
        </w:rPr>
      </w:pPr>
      <w:r w:rsidRPr="005C2EFC">
        <w:rPr>
          <w:b/>
          <w:bCs/>
          <w:color w:val="272727"/>
        </w:rPr>
        <w:t>Giải chi tiết:</w:t>
      </w:r>
    </w:p>
    <w:p w:rsidR="009B6598" w:rsidRPr="005C2EFC" w:rsidRDefault="009B6598" w:rsidP="00EC34EA">
      <w:pPr>
        <w:pStyle w:val="NormalWeb"/>
        <w:spacing w:after="150" w:afterAutospacing="0"/>
        <w:rPr>
          <w:color w:val="000000"/>
        </w:rPr>
      </w:pPr>
      <w:r w:rsidRPr="005C2EFC">
        <w:rPr>
          <w:color w:val="000000"/>
          <w:position w:val="-12"/>
        </w:rPr>
        <w:object w:dxaOrig="3140" w:dyaOrig="440">
          <v:shape id="_x0000_i5730" type="#_x0000_t75" style="width:156.75pt;height:22.5pt" o:ole="">
            <v:imagedata r:id="rId6402" o:title=""/>
          </v:shape>
          <o:OLEObject Type="Embed" ProgID="Equation.DSMT4" ShapeID="_x0000_i5730" DrawAspect="Content" ObjectID="_1772223354" r:id="rId6403"/>
        </w:object>
      </w:r>
    </w:p>
    <w:p w:rsidR="009B6598" w:rsidRPr="005C2EFC" w:rsidRDefault="009B6598" w:rsidP="00EC34EA">
      <w:pPr>
        <w:pStyle w:val="NormalWeb"/>
        <w:spacing w:after="150" w:afterAutospacing="0"/>
        <w:rPr>
          <w:color w:val="000000"/>
        </w:rPr>
      </w:pPr>
      <w:r w:rsidRPr="005C2EFC">
        <w:rPr>
          <w:color w:val="272727"/>
        </w:rPr>
        <w:t>Vận tốc của chuyển động đạt giá trị lớn nhất </w:t>
      </w:r>
      <w:r w:rsidRPr="005C2EFC">
        <w:rPr>
          <w:color w:val="000000"/>
          <w:position w:val="-16"/>
        </w:rPr>
        <w:object w:dxaOrig="2580" w:dyaOrig="440">
          <v:shape id="_x0000_i5731" type="#_x0000_t75" style="width:129pt;height:22.5pt" o:ole="">
            <v:imagedata r:id="rId6404" o:title=""/>
          </v:shape>
          <o:OLEObject Type="Embed" ProgID="Equation.DSMT4" ShapeID="_x0000_i5731" DrawAspect="Content" ObjectID="_1772223355" r:id="rId6405"/>
        </w:objec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272727"/>
          <w:szCs w:val="24"/>
        </w:rPr>
      </w:pPr>
      <w:r w:rsidRPr="005C2EFC">
        <w:rPr>
          <w:color w:val="272727"/>
          <w:szCs w:val="24"/>
        </w:rPr>
        <w:t xml:space="preserve">Ta có:  </w:t>
      </w:r>
      <w:r w:rsidRPr="005C2EFC">
        <w:rPr>
          <w:color w:val="272727"/>
          <w:position w:val="-18"/>
          <w:szCs w:val="24"/>
        </w:rPr>
        <w:object w:dxaOrig="3519" w:dyaOrig="480">
          <v:shape id="_x0000_i5732" type="#_x0000_t75" style="width:175.5pt;height:24pt" o:ole="">
            <v:imagedata r:id="rId6406" o:title=""/>
          </v:shape>
          <o:OLEObject Type="Embed" ProgID="Equation.DSMT4" ShapeID="_x0000_i5732" DrawAspect="Content" ObjectID="_1772223356" r:id="rId6407"/>
        </w:objec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272727"/>
          <w:szCs w:val="24"/>
        </w:rPr>
      </w:pPr>
      <w:r w:rsidRPr="005C2EFC">
        <w:rPr>
          <w:color w:val="272727"/>
          <w:position w:val="-40"/>
          <w:szCs w:val="24"/>
        </w:rPr>
        <w:object w:dxaOrig="3320" w:dyaOrig="920">
          <v:shape id="_x0000_i5733" type="#_x0000_t75" style="width:166.5pt;height:46.5pt" o:ole="">
            <v:imagedata r:id="rId6408" o:title=""/>
          </v:shape>
          <o:OLEObject Type="Embed" ProgID="Equation.DSMT4" ShapeID="_x0000_i5733" DrawAspect="Content" ObjectID="_1772223357" r:id="rId6409"/>
        </w:objec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color w:val="272727"/>
          <w:szCs w:val="24"/>
        </w:rPr>
        <w:t>Ta có: </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w:t>
      </w:r>
      <w:r w:rsidRPr="005C2EFC">
        <w:rPr>
          <w:b/>
          <w:bCs/>
          <w:color w:val="002060"/>
          <w:szCs w:val="24"/>
        </w:rPr>
        <w:t xml:space="preserve">: </w:t>
      </w:r>
      <w:r w:rsidRPr="005C2EFC">
        <w:rPr>
          <w:color w:val="000000"/>
          <w:szCs w:val="24"/>
        </w:rPr>
        <w:t xml:space="preserve">Tìm nghiệm của phương trình </w:t>
      </w:r>
      <w:r w:rsidRPr="005C2EFC">
        <w:rPr>
          <w:color w:val="000000"/>
          <w:position w:val="-14"/>
          <w:szCs w:val="24"/>
        </w:rPr>
        <w:object w:dxaOrig="1540" w:dyaOrig="400">
          <v:shape id="_x0000_i5734" type="#_x0000_t75" style="width:76.5pt;height:20.25pt" o:ole="">
            <v:imagedata r:id="rId5880" o:title=""/>
          </v:shape>
          <o:OLEObject Type="Embed" ProgID="Equation.DSMT4" ShapeID="_x0000_i5734" DrawAspect="Content" ObjectID="_1772223358" r:id="rId6410"/>
        </w:object>
      </w:r>
      <w:r w:rsidRPr="005C2EFC">
        <w:rPr>
          <w:color w:val="000000"/>
          <w:szCs w:val="24"/>
        </w:rPr>
        <w:t>.</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lastRenderedPageBreak/>
        <w:tab/>
        <w:t>A.</w:t>
      </w:r>
      <w:r w:rsidRPr="005C2EFC">
        <w:rPr>
          <w:i/>
          <w:iCs/>
          <w:color w:val="000000"/>
          <w:position w:val="-24"/>
          <w:szCs w:val="24"/>
        </w:rPr>
        <w:object w:dxaOrig="540" w:dyaOrig="620">
          <v:shape id="_x0000_i5735" type="#_x0000_t75" style="width:27pt;height:31.5pt" o:ole="">
            <v:imagedata r:id="rId5882" o:title=""/>
          </v:shape>
          <o:OLEObject Type="Embed" ProgID="Equation.DSMT4" ShapeID="_x0000_i5735" DrawAspect="Content" ObjectID="_1772223359" r:id="rId6411"/>
        </w:object>
      </w:r>
      <w:r w:rsidRPr="005C2EFC">
        <w:rPr>
          <w:color w:val="000000"/>
          <w:szCs w:val="24"/>
        </w:rPr>
        <w:tab/>
      </w:r>
      <w:r w:rsidRPr="005C2EFC">
        <w:rPr>
          <w:b/>
          <w:bCs/>
          <w:color w:val="000066"/>
          <w:szCs w:val="24"/>
          <w:highlight w:val="yellow"/>
        </w:rPr>
        <w:t xml:space="preserve">B. </w:t>
      </w:r>
      <w:r w:rsidRPr="005C2EFC">
        <w:rPr>
          <w:i/>
          <w:iCs/>
          <w:color w:val="000000"/>
          <w:position w:val="-24"/>
          <w:szCs w:val="24"/>
          <w:highlight w:val="yellow"/>
        </w:rPr>
        <w:object w:dxaOrig="639" w:dyaOrig="620">
          <v:shape id="_x0000_i5736" type="#_x0000_t75" style="width:31.5pt;height:31.5pt" o:ole="">
            <v:imagedata r:id="rId5884" o:title=""/>
          </v:shape>
          <o:OLEObject Type="Embed" ProgID="Equation.DSMT4" ShapeID="_x0000_i5736" DrawAspect="Content" ObjectID="_1772223360" r:id="rId6412"/>
        </w:object>
      </w:r>
      <w:r w:rsidRPr="005C2EFC">
        <w:rPr>
          <w:color w:val="000000"/>
          <w:szCs w:val="24"/>
        </w:rPr>
        <w:tab/>
      </w:r>
      <w:r w:rsidRPr="005C2EFC">
        <w:rPr>
          <w:b/>
          <w:bCs/>
          <w:color w:val="000066"/>
          <w:szCs w:val="24"/>
        </w:rPr>
        <w:t xml:space="preserve">C. </w:t>
      </w:r>
      <w:r w:rsidRPr="005C2EFC">
        <w:rPr>
          <w:i/>
          <w:iCs/>
          <w:color w:val="000000"/>
          <w:position w:val="-24"/>
          <w:szCs w:val="24"/>
        </w:rPr>
        <w:object w:dxaOrig="639" w:dyaOrig="620">
          <v:shape id="_x0000_i5737" type="#_x0000_t75" style="width:31.5pt;height:31.5pt" o:ole="">
            <v:imagedata r:id="rId5886" o:title=""/>
          </v:shape>
          <o:OLEObject Type="Embed" ProgID="Equation.DSMT4" ShapeID="_x0000_i5737" DrawAspect="Content" ObjectID="_1772223361" r:id="rId6413"/>
        </w:object>
      </w:r>
      <w:r w:rsidRPr="005C2EFC">
        <w:rPr>
          <w:color w:val="000000"/>
          <w:szCs w:val="24"/>
        </w:rPr>
        <w:tab/>
      </w:r>
      <w:r w:rsidRPr="005C2EFC">
        <w:rPr>
          <w:b/>
          <w:bCs/>
          <w:color w:val="000066"/>
          <w:szCs w:val="24"/>
        </w:rPr>
        <w:t xml:space="preserve">D. </w:t>
      </w:r>
      <w:r w:rsidRPr="005C2EFC">
        <w:rPr>
          <w:i/>
          <w:iCs/>
          <w:color w:val="000000"/>
          <w:position w:val="-24"/>
          <w:szCs w:val="24"/>
        </w:rPr>
        <w:object w:dxaOrig="620" w:dyaOrig="620">
          <v:shape id="_x0000_i5738" type="#_x0000_t75" style="width:31.5pt;height:31.5pt" o:ole="">
            <v:imagedata r:id="rId5888" o:title=""/>
          </v:shape>
          <o:OLEObject Type="Embed" ProgID="Equation.DSMT4" ShapeID="_x0000_i5738" DrawAspect="Content" ObjectID="_1772223362" r:id="rId6414"/>
        </w:object>
      </w:r>
    </w:p>
    <w:p w:rsidR="009B6598" w:rsidRPr="005C2EFC" w:rsidRDefault="009B6598" w:rsidP="00674D78">
      <w:pPr>
        <w:spacing w:after="150" w:line="240" w:lineRule="auto"/>
        <w:rPr>
          <w:rFonts w:eastAsia="Times New Roman"/>
          <w:color w:val="272727"/>
          <w:szCs w:val="24"/>
          <w:lang w:eastAsia="en-ID"/>
        </w:rPr>
      </w:pPr>
      <w:r w:rsidRPr="005C2EFC">
        <w:rPr>
          <w:rFonts w:eastAsia="Times New Roman"/>
          <w:b/>
          <w:bCs/>
          <w:color w:val="272727"/>
          <w:szCs w:val="24"/>
          <w:lang w:eastAsia="en-ID"/>
        </w:rPr>
        <w:t>Phương pháp giải:</w:t>
      </w:r>
      <w:r w:rsidRPr="005C2EFC">
        <w:rPr>
          <w:rFonts w:eastAsia="Times New Roman"/>
          <w:color w:val="272727"/>
          <w:szCs w:val="24"/>
          <w:lang w:eastAsia="en-ID"/>
        </w:rPr>
        <w:t xml:space="preserve"> Giải phương trình logarit cơ bản </w:t>
      </w:r>
      <w:r w:rsidRPr="005C2EFC">
        <w:rPr>
          <w:rFonts w:eastAsia="Times New Roman"/>
          <w:color w:val="272727"/>
          <w:position w:val="-14"/>
          <w:szCs w:val="24"/>
          <w:lang w:eastAsia="en-ID"/>
        </w:rPr>
        <w:object w:dxaOrig="2720" w:dyaOrig="400">
          <v:shape id="_x0000_i5739" type="#_x0000_t75" style="width:136.5pt;height:19.5pt" o:ole="">
            <v:imagedata r:id="rId6415" o:title=""/>
          </v:shape>
          <o:OLEObject Type="Embed" ProgID="Equation.DSMT4" ShapeID="_x0000_i5739" DrawAspect="Content" ObjectID="_1772223363" r:id="rId6416"/>
        </w:object>
      </w:r>
    </w:p>
    <w:p w:rsidR="009B6598" w:rsidRPr="005C2EFC" w:rsidRDefault="009B6598" w:rsidP="005C71A7">
      <w:pPr>
        <w:spacing w:after="150" w:line="240" w:lineRule="auto"/>
        <w:rPr>
          <w:rFonts w:eastAsia="Times New Roman"/>
          <w:szCs w:val="24"/>
          <w:lang w:eastAsia="en-ID"/>
        </w:rPr>
      </w:pPr>
      <w:r w:rsidRPr="005C2EFC">
        <w:rPr>
          <w:rFonts w:eastAsia="Times New Roman"/>
          <w:b/>
          <w:bCs/>
          <w:szCs w:val="24"/>
          <w:lang w:eastAsia="en-ID"/>
        </w:rPr>
        <w:t>Giải chi tiết:</w:t>
      </w:r>
    </w:p>
    <w:p w:rsidR="009B6598" w:rsidRPr="005C2EFC" w:rsidRDefault="009B6598" w:rsidP="005C71A7">
      <w:pPr>
        <w:tabs>
          <w:tab w:val="left" w:pos="284"/>
          <w:tab w:val="left" w:pos="2835"/>
          <w:tab w:val="left" w:pos="5387"/>
          <w:tab w:val="left" w:pos="7938"/>
        </w:tabs>
        <w:spacing w:afterLines="120" w:after="288" w:line="324" w:lineRule="auto"/>
        <w:contextualSpacing/>
        <w:rPr>
          <w:rFonts w:eastAsia="Times New Roman"/>
          <w:color w:val="272727"/>
          <w:szCs w:val="24"/>
          <w:lang w:eastAsia="en-ID"/>
        </w:rPr>
      </w:pPr>
      <w:r w:rsidRPr="005C2EFC">
        <w:rPr>
          <w:rFonts w:eastAsia="Times New Roman"/>
          <w:color w:val="272727"/>
          <w:szCs w:val="24"/>
          <w:lang w:eastAsia="en-ID"/>
        </w:rPr>
        <w:t xml:space="preserve">Điều kiện: </w:t>
      </w:r>
      <w:r w:rsidRPr="005C2EFC">
        <w:rPr>
          <w:rFonts w:eastAsia="Times New Roman"/>
          <w:color w:val="272727"/>
          <w:position w:val="-24"/>
          <w:szCs w:val="24"/>
          <w:lang w:eastAsia="en-ID"/>
        </w:rPr>
        <w:object w:dxaOrig="1719" w:dyaOrig="620">
          <v:shape id="_x0000_i5740" type="#_x0000_t75" style="width:85.5pt;height:31.5pt" o:ole="">
            <v:imagedata r:id="rId6417" o:title=""/>
          </v:shape>
          <o:OLEObject Type="Embed" ProgID="Equation.DSMT4" ShapeID="_x0000_i5740" DrawAspect="Content" ObjectID="_1772223364" r:id="rId6418"/>
        </w:object>
      </w:r>
    </w:p>
    <w:p w:rsidR="009B6598" w:rsidRPr="005C2EFC" w:rsidRDefault="009B6598" w:rsidP="005C71A7">
      <w:pPr>
        <w:tabs>
          <w:tab w:val="left" w:pos="284"/>
          <w:tab w:val="left" w:pos="2835"/>
          <w:tab w:val="left" w:pos="5387"/>
          <w:tab w:val="left" w:pos="7938"/>
        </w:tabs>
        <w:spacing w:afterLines="120" w:after="288" w:line="324" w:lineRule="auto"/>
        <w:contextualSpacing/>
        <w:rPr>
          <w:color w:val="272727"/>
          <w:szCs w:val="24"/>
        </w:rPr>
      </w:pPr>
      <w:r w:rsidRPr="005C2EFC">
        <w:rPr>
          <w:color w:val="272727"/>
          <w:szCs w:val="24"/>
        </w:rPr>
        <w:t xml:space="preserve">Ta có: </w:t>
      </w:r>
      <w:r w:rsidRPr="005C2EFC">
        <w:rPr>
          <w:color w:val="272727"/>
          <w:position w:val="-24"/>
          <w:szCs w:val="24"/>
        </w:rPr>
        <w:object w:dxaOrig="5120" w:dyaOrig="620">
          <v:shape id="_x0000_i5741" type="#_x0000_t75" style="width:256.5pt;height:31.5pt" o:ole="">
            <v:imagedata r:id="rId6419" o:title=""/>
          </v:shape>
          <o:OLEObject Type="Embed" ProgID="Equation.DSMT4" ShapeID="_x0000_i5741" DrawAspect="Content" ObjectID="_1772223365" r:id="rId6420"/>
        </w:object>
      </w:r>
    </w:p>
    <w:p w:rsidR="009B6598" w:rsidRPr="005C2EFC" w:rsidRDefault="009B6598" w:rsidP="005C71A7">
      <w:pPr>
        <w:tabs>
          <w:tab w:val="left" w:pos="284"/>
          <w:tab w:val="left" w:pos="2835"/>
          <w:tab w:val="left" w:pos="5387"/>
          <w:tab w:val="left" w:pos="7938"/>
        </w:tabs>
        <w:spacing w:afterLines="120" w:after="288" w:line="324" w:lineRule="auto"/>
        <w:contextualSpacing/>
        <w:rPr>
          <w:i/>
          <w:iCs/>
          <w:color w:val="000000"/>
          <w:szCs w:val="24"/>
        </w:rPr>
      </w:pPr>
      <w:r w:rsidRPr="005C2EFC">
        <w:rPr>
          <w:rStyle w:val="Strong"/>
          <w:color w:val="272727"/>
          <w:szCs w:val="24"/>
        </w:rPr>
        <w:t>Chọn B.</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w:t>
      </w:r>
      <w:r w:rsidRPr="005C2EFC">
        <w:rPr>
          <w:b/>
          <w:bCs/>
          <w:color w:val="002060"/>
          <w:szCs w:val="24"/>
        </w:rPr>
        <w:t xml:space="preserve">: </w:t>
      </w:r>
      <w:r w:rsidRPr="005C2EFC">
        <w:rPr>
          <w:color w:val="000000"/>
          <w:szCs w:val="24"/>
        </w:rPr>
        <w:t xml:space="preserve">Nghiệm của phương trình </w:t>
      </w:r>
      <w:r w:rsidRPr="005C2EFC">
        <w:rPr>
          <w:color w:val="000000"/>
          <w:position w:val="-14"/>
          <w:szCs w:val="24"/>
        </w:rPr>
        <w:object w:dxaOrig="1520" w:dyaOrig="400">
          <v:shape id="_x0000_i5742" type="#_x0000_t75" style="width:76.5pt;height:20.25pt" o:ole="">
            <v:imagedata r:id="rId5890" o:title=""/>
          </v:shape>
          <o:OLEObject Type="Embed" ProgID="Equation.DSMT4" ShapeID="_x0000_i5742" DrawAspect="Content" ObjectID="_1772223366" r:id="rId6421"/>
        </w:object>
      </w:r>
      <w:r w:rsidRPr="005C2EFC">
        <w:rPr>
          <w:color w:val="000000"/>
          <w:szCs w:val="24"/>
        </w:rPr>
        <w:t xml:space="preserve"> là:</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r>
      <w:r w:rsidRPr="005C2EFC">
        <w:rPr>
          <w:b/>
          <w:bCs/>
          <w:color w:val="000066"/>
          <w:szCs w:val="24"/>
          <w:highlight w:val="yellow"/>
        </w:rPr>
        <w:t>A.</w:t>
      </w:r>
      <w:r w:rsidRPr="005C2EFC">
        <w:rPr>
          <w:i/>
          <w:iCs/>
          <w:color w:val="000000"/>
          <w:position w:val="-10"/>
          <w:szCs w:val="24"/>
          <w:highlight w:val="yellow"/>
        </w:rPr>
        <w:object w:dxaOrig="520" w:dyaOrig="320">
          <v:shape id="_x0000_i5743" type="#_x0000_t75" style="width:26.25pt;height:16.5pt" o:ole="">
            <v:imagedata r:id="rId5892" o:title=""/>
          </v:shape>
          <o:OLEObject Type="Embed" ProgID="Equation.DSMT4" ShapeID="_x0000_i5743" DrawAspect="Content" ObjectID="_1772223367" r:id="rId6422"/>
        </w:object>
      </w:r>
      <w:r w:rsidRPr="005C2EFC">
        <w:rPr>
          <w:color w:val="000000"/>
          <w:szCs w:val="24"/>
        </w:rPr>
        <w:tab/>
      </w:r>
      <w:r w:rsidRPr="005C2EFC">
        <w:rPr>
          <w:b/>
          <w:bCs/>
          <w:color w:val="000066"/>
          <w:szCs w:val="24"/>
        </w:rPr>
        <w:t xml:space="preserve">B. </w:t>
      </w:r>
      <w:r w:rsidRPr="005C2EFC">
        <w:rPr>
          <w:i/>
          <w:iCs/>
          <w:color w:val="000000"/>
          <w:position w:val="-24"/>
          <w:szCs w:val="24"/>
        </w:rPr>
        <w:object w:dxaOrig="560" w:dyaOrig="620">
          <v:shape id="_x0000_i5744" type="#_x0000_t75" style="width:28.5pt;height:31.5pt" o:ole="">
            <v:imagedata r:id="rId5894" o:title=""/>
          </v:shape>
          <o:OLEObject Type="Embed" ProgID="Equation.DSMT4" ShapeID="_x0000_i5744" DrawAspect="Content" ObjectID="_1772223368" r:id="rId6423"/>
        </w:object>
      </w:r>
      <w:r w:rsidRPr="005C2EFC">
        <w:rPr>
          <w:color w:val="000000"/>
          <w:szCs w:val="24"/>
        </w:rPr>
        <w:tab/>
      </w:r>
      <w:r w:rsidRPr="005C2EFC">
        <w:rPr>
          <w:b/>
          <w:bCs/>
          <w:color w:val="000066"/>
          <w:szCs w:val="24"/>
        </w:rPr>
        <w:t xml:space="preserve">C. </w:t>
      </w:r>
      <w:r w:rsidRPr="005C2EFC">
        <w:rPr>
          <w:i/>
          <w:iCs/>
          <w:color w:val="000000"/>
          <w:position w:val="-24"/>
          <w:szCs w:val="24"/>
        </w:rPr>
        <w:object w:dxaOrig="560" w:dyaOrig="620">
          <v:shape id="_x0000_i5745" type="#_x0000_t75" style="width:28.5pt;height:31.5pt" o:ole="">
            <v:imagedata r:id="rId5896" o:title=""/>
          </v:shape>
          <o:OLEObject Type="Embed" ProgID="Equation.DSMT4" ShapeID="_x0000_i5745" DrawAspect="Content" ObjectID="_1772223369" r:id="rId6424"/>
        </w:object>
      </w:r>
      <w:r w:rsidRPr="005C2EFC">
        <w:rPr>
          <w:color w:val="000000"/>
          <w:szCs w:val="24"/>
        </w:rPr>
        <w:tab/>
      </w:r>
      <w:r w:rsidRPr="005C2EFC">
        <w:rPr>
          <w:b/>
          <w:bCs/>
          <w:color w:val="000066"/>
          <w:szCs w:val="24"/>
        </w:rPr>
        <w:t xml:space="preserve">D. </w:t>
      </w:r>
      <w:r w:rsidRPr="005C2EFC">
        <w:rPr>
          <w:i/>
          <w:iCs/>
          <w:color w:val="000000"/>
          <w:position w:val="-10"/>
          <w:szCs w:val="24"/>
        </w:rPr>
        <w:object w:dxaOrig="520" w:dyaOrig="320">
          <v:shape id="_x0000_i5746" type="#_x0000_t75" style="width:26.25pt;height:16.5pt" o:ole="">
            <v:imagedata r:id="rId5898" o:title=""/>
          </v:shape>
          <o:OLEObject Type="Embed" ProgID="Equation.DSMT4" ShapeID="_x0000_i5746" DrawAspect="Content" ObjectID="_1772223370" r:id="rId6425"/>
        </w:object>
      </w:r>
    </w:p>
    <w:p w:rsidR="009B6598" w:rsidRPr="005C2EFC" w:rsidRDefault="009B6598" w:rsidP="00770576">
      <w:pPr>
        <w:spacing w:after="150" w:line="240" w:lineRule="auto"/>
        <w:rPr>
          <w:rFonts w:eastAsia="Times New Roman"/>
          <w:color w:val="272727"/>
          <w:szCs w:val="24"/>
          <w:lang w:eastAsia="en-ID"/>
        </w:rPr>
      </w:pPr>
      <w:r w:rsidRPr="005C2EFC">
        <w:rPr>
          <w:rFonts w:eastAsia="Times New Roman"/>
          <w:b/>
          <w:bCs/>
          <w:color w:val="272727"/>
          <w:szCs w:val="24"/>
          <w:lang w:eastAsia="en-ID"/>
        </w:rPr>
        <w:t>Phương pháp giải:</w:t>
      </w:r>
      <w:r w:rsidRPr="005C2EFC">
        <w:rPr>
          <w:rFonts w:eastAsia="Times New Roman"/>
          <w:color w:val="272727"/>
          <w:szCs w:val="24"/>
          <w:lang w:eastAsia="en-ID"/>
        </w:rPr>
        <w:t xml:space="preserve"> Giải phương trình logarit:  </w:t>
      </w:r>
      <w:r w:rsidRPr="005C2EFC">
        <w:rPr>
          <w:rFonts w:eastAsia="Times New Roman"/>
          <w:color w:val="272727"/>
          <w:position w:val="-12"/>
          <w:szCs w:val="24"/>
          <w:lang w:eastAsia="en-ID"/>
        </w:rPr>
        <w:object w:dxaOrig="1860" w:dyaOrig="380">
          <v:shape id="_x0000_i5747" type="#_x0000_t75" style="width:93pt;height:19.5pt" o:ole="">
            <v:imagedata r:id="rId6426" o:title=""/>
          </v:shape>
          <o:OLEObject Type="Embed" ProgID="Equation.DSMT4" ShapeID="_x0000_i5747" DrawAspect="Content" ObjectID="_1772223371" r:id="rId6427"/>
        </w:object>
      </w:r>
    </w:p>
    <w:p w:rsidR="009B6598" w:rsidRPr="005C2EFC" w:rsidRDefault="009B6598" w:rsidP="00770576">
      <w:pPr>
        <w:spacing w:after="150" w:line="240" w:lineRule="auto"/>
        <w:rPr>
          <w:b/>
          <w:bCs/>
          <w:color w:val="272727"/>
          <w:szCs w:val="24"/>
        </w:rPr>
      </w:pPr>
      <w:r w:rsidRPr="005C2EFC">
        <w:rPr>
          <w:b/>
          <w:bCs/>
          <w:color w:val="272727"/>
          <w:szCs w:val="24"/>
        </w:rPr>
        <w:t>Giải chi tiết:</w:t>
      </w:r>
    </w:p>
    <w:p w:rsidR="009B6598" w:rsidRPr="005C2EFC" w:rsidRDefault="009B6598" w:rsidP="00770576">
      <w:pPr>
        <w:spacing w:after="150" w:line="240" w:lineRule="auto"/>
        <w:rPr>
          <w:b/>
          <w:bCs/>
          <w:color w:val="272727"/>
          <w:szCs w:val="24"/>
        </w:rPr>
      </w:pPr>
      <w:r w:rsidRPr="005C2EFC">
        <w:rPr>
          <w:b/>
          <w:bCs/>
          <w:color w:val="272727"/>
          <w:position w:val="-14"/>
          <w:szCs w:val="24"/>
        </w:rPr>
        <w:object w:dxaOrig="3519" w:dyaOrig="400">
          <v:shape id="_x0000_i5748" type="#_x0000_t75" style="width:175.5pt;height:19.5pt" o:ole="">
            <v:imagedata r:id="rId6428" o:title=""/>
          </v:shape>
          <o:OLEObject Type="Embed" ProgID="Equation.DSMT4" ShapeID="_x0000_i5748" DrawAspect="Content" ObjectID="_1772223372" r:id="rId6429"/>
        </w:object>
      </w:r>
    </w:p>
    <w:p w:rsidR="009B6598" w:rsidRPr="005C2EFC" w:rsidRDefault="009B6598" w:rsidP="00BE2060">
      <w:pPr>
        <w:spacing w:after="150" w:line="240" w:lineRule="auto"/>
        <w:rPr>
          <w:rFonts w:eastAsia="Times New Roman"/>
          <w:b/>
          <w:bCs/>
          <w:color w:val="272727"/>
          <w:szCs w:val="24"/>
          <w:lang w:eastAsia="en-ID"/>
        </w:rPr>
      </w:pPr>
      <w:r w:rsidRPr="005C2EFC">
        <w:rPr>
          <w:b/>
          <w:bCs/>
          <w:color w:val="272727"/>
          <w:szCs w:val="24"/>
        </w:rPr>
        <w:t>Chọn A.</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5</w:t>
      </w:r>
      <w:r w:rsidRPr="005C2EFC">
        <w:rPr>
          <w:b/>
          <w:bCs/>
          <w:color w:val="002060"/>
          <w:szCs w:val="24"/>
        </w:rPr>
        <w:t xml:space="preserve">: </w:t>
      </w:r>
      <w:r w:rsidRPr="005C2EFC">
        <w:rPr>
          <w:color w:val="000000"/>
          <w:szCs w:val="24"/>
        </w:rPr>
        <w:t xml:space="preserve">Có bao nhiêu giá trị nguyên của </w:t>
      </w:r>
      <w:r w:rsidRPr="005C2EFC">
        <w:rPr>
          <w:i/>
          <w:iCs/>
          <w:color w:val="000000"/>
          <w:szCs w:val="24"/>
        </w:rPr>
        <w:t xml:space="preserve">m </w:t>
      </w:r>
      <w:r w:rsidRPr="005C2EFC">
        <w:rPr>
          <w:color w:val="000000"/>
          <w:szCs w:val="24"/>
        </w:rPr>
        <w:t>để hệ phương trình sau vô nghiệm</w:t>
      </w:r>
      <w:r w:rsidRPr="005C2EFC">
        <w:rPr>
          <w:color w:val="000000"/>
          <w:position w:val="-36"/>
          <w:szCs w:val="24"/>
        </w:rPr>
        <w:object w:dxaOrig="2000" w:dyaOrig="840">
          <v:shape id="_x0000_i5749" type="#_x0000_t75" style="width:100.5pt;height:42pt" o:ole="">
            <v:imagedata r:id="rId5900" o:title=""/>
          </v:shape>
          <o:OLEObject Type="Embed" ProgID="Equation.DSMT4" ShapeID="_x0000_i5749" DrawAspect="Content" ObjectID="_1772223373" r:id="rId6430"/>
        </w:objec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r>
      <w:r w:rsidRPr="005C2EFC">
        <w:rPr>
          <w:b/>
          <w:bCs/>
          <w:color w:val="000066"/>
          <w:szCs w:val="24"/>
          <w:highlight w:val="yellow"/>
        </w:rPr>
        <w:t xml:space="preserve">A. </w:t>
      </w:r>
      <w:r w:rsidRPr="005C2EFC">
        <w:rPr>
          <w:color w:val="000000"/>
          <w:szCs w:val="24"/>
          <w:highlight w:val="yellow"/>
        </w:rPr>
        <w:t>1</w:t>
      </w:r>
      <w:r w:rsidRPr="005C2EFC">
        <w:rPr>
          <w:color w:val="000000"/>
          <w:szCs w:val="24"/>
        </w:rPr>
        <w:t xml:space="preserve"> </w:t>
      </w:r>
      <w:r w:rsidRPr="005C2EFC">
        <w:rPr>
          <w:color w:val="000000"/>
          <w:szCs w:val="24"/>
        </w:rPr>
        <w:tab/>
      </w:r>
      <w:r w:rsidRPr="005C2EFC">
        <w:rPr>
          <w:b/>
          <w:bCs/>
          <w:color w:val="000066"/>
          <w:szCs w:val="24"/>
        </w:rPr>
        <w:t xml:space="preserve">B. </w:t>
      </w:r>
      <w:r w:rsidRPr="005C2EFC">
        <w:rPr>
          <w:color w:val="000000"/>
          <w:szCs w:val="24"/>
        </w:rPr>
        <w:t xml:space="preserve">2 </w:t>
      </w:r>
      <w:r w:rsidRPr="005C2EFC">
        <w:rPr>
          <w:color w:val="000000"/>
          <w:szCs w:val="24"/>
        </w:rPr>
        <w:tab/>
      </w:r>
      <w:r w:rsidRPr="005C2EFC">
        <w:rPr>
          <w:b/>
          <w:bCs/>
          <w:color w:val="000066"/>
          <w:szCs w:val="24"/>
        </w:rPr>
        <w:t xml:space="preserve">C. </w:t>
      </w:r>
      <w:r w:rsidRPr="005C2EFC">
        <w:rPr>
          <w:color w:val="000000"/>
          <w:szCs w:val="24"/>
        </w:rPr>
        <w:t xml:space="preserve">3 </w:t>
      </w:r>
      <w:r w:rsidRPr="005C2EFC">
        <w:rPr>
          <w:color w:val="000000"/>
          <w:szCs w:val="24"/>
        </w:rPr>
        <w:tab/>
      </w:r>
      <w:r w:rsidRPr="005C2EFC">
        <w:rPr>
          <w:b/>
          <w:bCs/>
          <w:color w:val="000066"/>
          <w:szCs w:val="24"/>
        </w:rPr>
        <w:t xml:space="preserve">D. </w:t>
      </w:r>
      <w:r w:rsidRPr="005C2EFC">
        <w:rPr>
          <w:color w:val="000000"/>
          <w:szCs w:val="24"/>
        </w:rPr>
        <w:t>4</w:t>
      </w:r>
    </w:p>
    <w:p w:rsidR="009B6598" w:rsidRPr="005C2EFC" w:rsidRDefault="009B6598" w:rsidP="00BA23C5">
      <w:pPr>
        <w:rPr>
          <w:b/>
          <w:bCs/>
          <w:szCs w:val="24"/>
        </w:rPr>
      </w:pPr>
      <w:r w:rsidRPr="005C2EFC">
        <w:rPr>
          <w:b/>
          <w:bCs/>
          <w:szCs w:val="24"/>
        </w:rPr>
        <w:t xml:space="preserve">Phương pháp giải: - </w:t>
      </w:r>
      <w:r w:rsidRPr="005C2EFC">
        <w:rPr>
          <w:szCs w:val="24"/>
        </w:rPr>
        <w:t xml:space="preserve">Giải phương trình thứ nhất tìm </w:t>
      </w:r>
      <w:r w:rsidRPr="005C2EFC">
        <w:rPr>
          <w:position w:val="-10"/>
          <w:szCs w:val="24"/>
        </w:rPr>
        <w:object w:dxaOrig="220" w:dyaOrig="260">
          <v:shape id="_x0000_i5750" type="#_x0000_t75" style="width:11.25pt;height:12.75pt" o:ole="">
            <v:imagedata r:id="rId6431" o:title=""/>
          </v:shape>
          <o:OLEObject Type="Embed" ProgID="Equation.DSMT4" ShapeID="_x0000_i5750" DrawAspect="Content" ObjectID="_1772223374" r:id="rId6432"/>
        </w:object>
      </w:r>
    </w:p>
    <w:p w:rsidR="009B6598" w:rsidRPr="005C2EFC" w:rsidRDefault="009B6598" w:rsidP="00BA23C5">
      <w:pPr>
        <w:rPr>
          <w:b/>
          <w:bCs/>
          <w:szCs w:val="24"/>
        </w:rPr>
      </w:pPr>
      <w:r w:rsidRPr="005C2EFC">
        <w:rPr>
          <w:b/>
          <w:bCs/>
          <w:szCs w:val="24"/>
        </w:rPr>
        <w:t xml:space="preserve">- </w:t>
      </w:r>
      <w:r w:rsidRPr="005C2EFC">
        <w:rPr>
          <w:szCs w:val="24"/>
        </w:rPr>
        <w:t xml:space="preserve">Thế </w:t>
      </w:r>
      <w:r w:rsidRPr="005C2EFC">
        <w:rPr>
          <w:position w:val="-10"/>
          <w:szCs w:val="24"/>
        </w:rPr>
        <w:object w:dxaOrig="220" w:dyaOrig="260">
          <v:shape id="_x0000_i5751" type="#_x0000_t75" style="width:11.25pt;height:12.75pt" o:ole="">
            <v:imagedata r:id="rId6433" o:title=""/>
          </v:shape>
          <o:OLEObject Type="Embed" ProgID="Equation.DSMT4" ShapeID="_x0000_i5751" DrawAspect="Content" ObjectID="_1772223375" r:id="rId6434"/>
        </w:object>
      </w:r>
      <w:r w:rsidRPr="005C2EFC">
        <w:rPr>
          <w:szCs w:val="24"/>
        </w:rPr>
        <w:t>tìm được vào phương trình thứ hai. Tìm điều kiện để phương trình thứ hai vô nghiệm.</w:t>
      </w:r>
    </w:p>
    <w:p w:rsidR="009B6598" w:rsidRPr="005C2EFC" w:rsidRDefault="009B6598" w:rsidP="00B32381">
      <w:pPr>
        <w:rPr>
          <w:b/>
          <w:bCs/>
          <w:szCs w:val="24"/>
        </w:rPr>
      </w:pPr>
      <w:r w:rsidRPr="005C2EFC">
        <w:rPr>
          <w:b/>
          <w:bCs/>
          <w:szCs w:val="24"/>
        </w:rPr>
        <w:t xml:space="preserve">Giải chi tiết: </w:t>
      </w:r>
    </w:p>
    <w:p w:rsidR="009B6598" w:rsidRPr="005C2EFC" w:rsidRDefault="009B6598" w:rsidP="00B32381">
      <w:pPr>
        <w:rPr>
          <w:szCs w:val="24"/>
        </w:rPr>
      </w:pPr>
      <w:r w:rsidRPr="005C2EFC">
        <w:rPr>
          <w:szCs w:val="24"/>
        </w:rPr>
        <w:t>Xét phương trình:</w:t>
      </w:r>
    </w:p>
    <w:p w:rsidR="009B6598" w:rsidRPr="005C2EFC" w:rsidRDefault="009B6598" w:rsidP="00B32381">
      <w:pPr>
        <w:rPr>
          <w:szCs w:val="24"/>
        </w:rPr>
      </w:pPr>
      <w:r w:rsidRPr="005C2EFC">
        <w:rPr>
          <w:position w:val="-98"/>
          <w:szCs w:val="24"/>
        </w:rPr>
        <w:object w:dxaOrig="1980" w:dyaOrig="1700">
          <v:shape id="_x0000_i5752" type="#_x0000_t75" style="width:99pt;height:85.5pt" o:ole="">
            <v:imagedata r:id="rId6435" o:title=""/>
          </v:shape>
          <o:OLEObject Type="Embed" ProgID="Equation.DSMT4" ShapeID="_x0000_i5752" DrawAspect="Content" ObjectID="_1772223376" r:id="rId6436"/>
        </w:object>
      </w:r>
    </w:p>
    <w:p w:rsidR="009B6598" w:rsidRPr="005C2EFC" w:rsidRDefault="009B6598" w:rsidP="00B32381">
      <w:pPr>
        <w:rPr>
          <w:szCs w:val="24"/>
        </w:rPr>
      </w:pPr>
      <w:r w:rsidRPr="005C2EFC">
        <w:rPr>
          <w:szCs w:val="24"/>
        </w:rPr>
        <w:t xml:space="preserve">Với </w:t>
      </w:r>
      <w:r w:rsidRPr="005C2EFC">
        <w:rPr>
          <w:position w:val="-10"/>
          <w:szCs w:val="24"/>
        </w:rPr>
        <w:object w:dxaOrig="560" w:dyaOrig="320">
          <v:shape id="_x0000_i5753" type="#_x0000_t75" style="width:27.75pt;height:15.75pt" o:ole="">
            <v:imagedata r:id="rId6437" o:title=""/>
          </v:shape>
          <o:OLEObject Type="Embed" ProgID="Equation.DSMT4" ShapeID="_x0000_i5753" DrawAspect="Content" ObjectID="_1772223377" r:id="rId6438"/>
        </w:object>
      </w:r>
      <w:r w:rsidRPr="005C2EFC">
        <w:rPr>
          <w:szCs w:val="24"/>
        </w:rPr>
        <w:t xml:space="preserve">phương trình thứ hai trở thành </w:t>
      </w:r>
      <w:r w:rsidRPr="005C2EFC">
        <w:rPr>
          <w:position w:val="-6"/>
          <w:szCs w:val="24"/>
        </w:rPr>
        <w:object w:dxaOrig="1600" w:dyaOrig="320">
          <v:shape id="_x0000_i5754" type="#_x0000_t75" style="width:80.25pt;height:15.75pt" o:ole="">
            <v:imagedata r:id="rId6439" o:title=""/>
          </v:shape>
          <o:OLEObject Type="Embed" ProgID="Equation.DSMT4" ShapeID="_x0000_i5754" DrawAspect="Content" ObjectID="_1772223378" r:id="rId6440"/>
        </w:object>
      </w:r>
      <w:r w:rsidRPr="005C2EFC">
        <w:rPr>
          <w:szCs w:val="24"/>
        </w:rPr>
        <w:t>(1)</w:t>
      </w:r>
    </w:p>
    <w:p w:rsidR="009B6598" w:rsidRPr="005C2EFC" w:rsidRDefault="009B6598" w:rsidP="00B32381">
      <w:pPr>
        <w:rPr>
          <w:szCs w:val="24"/>
        </w:rPr>
      </w:pPr>
      <w:r w:rsidRPr="005C2EFC">
        <w:rPr>
          <w:szCs w:val="24"/>
        </w:rPr>
        <w:t xml:space="preserve">Với </w:t>
      </w:r>
      <w:r w:rsidRPr="005C2EFC">
        <w:rPr>
          <w:position w:val="-10"/>
          <w:szCs w:val="24"/>
        </w:rPr>
        <w:object w:dxaOrig="700" w:dyaOrig="320">
          <v:shape id="_x0000_i5755" type="#_x0000_t75" style="width:35.25pt;height:15.75pt" o:ole="">
            <v:imagedata r:id="rId6441" o:title=""/>
          </v:shape>
          <o:OLEObject Type="Embed" ProgID="Equation.DSMT4" ShapeID="_x0000_i5755" DrawAspect="Content" ObjectID="_1772223379" r:id="rId6442"/>
        </w:object>
      </w:r>
      <w:r w:rsidRPr="005C2EFC">
        <w:rPr>
          <w:szCs w:val="24"/>
        </w:rPr>
        <w:t xml:space="preserve"> phương trình thứ hai trở thành </w:t>
      </w:r>
      <w:r w:rsidRPr="005C2EFC">
        <w:rPr>
          <w:position w:val="-6"/>
          <w:szCs w:val="24"/>
        </w:rPr>
        <w:object w:dxaOrig="1560" w:dyaOrig="320">
          <v:shape id="_x0000_i5756" type="#_x0000_t75" style="width:78pt;height:15.75pt" o:ole="">
            <v:imagedata r:id="rId6443" o:title=""/>
          </v:shape>
          <o:OLEObject Type="Embed" ProgID="Equation.DSMT4" ShapeID="_x0000_i5756" DrawAspect="Content" ObjectID="_1772223380" r:id="rId6444"/>
        </w:object>
      </w:r>
      <w:r w:rsidRPr="005C2EFC">
        <w:rPr>
          <w:szCs w:val="24"/>
        </w:rPr>
        <w:t>(2)</w:t>
      </w:r>
    </w:p>
    <w:p w:rsidR="009B6598" w:rsidRPr="005C2EFC" w:rsidRDefault="009B6598" w:rsidP="00B32381">
      <w:pPr>
        <w:rPr>
          <w:szCs w:val="24"/>
        </w:rPr>
      </w:pPr>
      <w:r w:rsidRPr="005C2EFC">
        <w:rPr>
          <w:szCs w:val="24"/>
        </w:rPr>
        <w:t>Để hệ phương trình đã cho có nghiệm thì phương trình (1) và (2) đều vô nghiệm:</w:t>
      </w:r>
    </w:p>
    <w:p w:rsidR="009B6598" w:rsidRPr="005C2EFC" w:rsidRDefault="009B6598" w:rsidP="00B32381">
      <w:pPr>
        <w:rPr>
          <w:szCs w:val="24"/>
        </w:rPr>
      </w:pPr>
      <w:r w:rsidRPr="005C2EFC">
        <w:rPr>
          <w:position w:val="-34"/>
          <w:szCs w:val="24"/>
        </w:rPr>
        <w:object w:dxaOrig="4640" w:dyaOrig="800">
          <v:shape id="_x0000_i5757" type="#_x0000_t75" style="width:231.75pt;height:39.75pt" o:ole="">
            <v:imagedata r:id="rId6445" o:title=""/>
          </v:shape>
          <o:OLEObject Type="Embed" ProgID="Equation.DSMT4" ShapeID="_x0000_i5757" DrawAspect="Content" ObjectID="_1772223381" r:id="rId6446"/>
        </w:object>
      </w:r>
    </w:p>
    <w:p w:rsidR="009B6598" w:rsidRPr="005C2EFC" w:rsidRDefault="009B6598" w:rsidP="00B32381">
      <w:pPr>
        <w:rPr>
          <w:szCs w:val="24"/>
        </w:rPr>
      </w:pPr>
      <w:r w:rsidRPr="005C2EFC">
        <w:rPr>
          <w:szCs w:val="24"/>
        </w:rPr>
        <w:t xml:space="preserve">Vậy có 1 giá trị nguyên của </w:t>
      </w:r>
      <w:r w:rsidRPr="005C2EFC">
        <w:rPr>
          <w:position w:val="-6"/>
          <w:szCs w:val="24"/>
        </w:rPr>
        <w:object w:dxaOrig="260" w:dyaOrig="220">
          <v:shape id="_x0000_i5758" type="#_x0000_t75" style="width:12.75pt;height:11.25pt" o:ole="">
            <v:imagedata r:id="rId6447" o:title=""/>
          </v:shape>
          <o:OLEObject Type="Embed" ProgID="Equation.DSMT4" ShapeID="_x0000_i5758" DrawAspect="Content" ObjectID="_1772223382" r:id="rId6448"/>
        </w:object>
      </w:r>
      <w:r w:rsidRPr="005C2EFC">
        <w:rPr>
          <w:szCs w:val="24"/>
        </w:rPr>
        <w:t xml:space="preserve">thỏa mãn là </w:t>
      </w:r>
      <w:r w:rsidRPr="005C2EFC">
        <w:rPr>
          <w:position w:val="-6"/>
          <w:szCs w:val="24"/>
        </w:rPr>
        <w:object w:dxaOrig="600" w:dyaOrig="279">
          <v:shape id="_x0000_i5759" type="#_x0000_t75" style="width:30pt;height:14.25pt" o:ole="">
            <v:imagedata r:id="rId6449" o:title=""/>
          </v:shape>
          <o:OLEObject Type="Embed" ProgID="Equation.DSMT4" ShapeID="_x0000_i5759" DrawAspect="Content" ObjectID="_1772223383" r:id="rId6450"/>
        </w:object>
      </w:r>
    </w:p>
    <w:p w:rsidR="009B6598" w:rsidRPr="005C2EFC" w:rsidRDefault="009B6598" w:rsidP="00EE794F">
      <w:pPr>
        <w:rPr>
          <w:b/>
          <w:bCs/>
          <w:szCs w:val="24"/>
        </w:rPr>
      </w:pPr>
      <w:r w:rsidRPr="005C2EFC">
        <w:rPr>
          <w:b/>
          <w:bCs/>
          <w:szCs w:val="24"/>
        </w:rPr>
        <w:t>Chọn A.</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lastRenderedPageBreak/>
        <w:t>Câu 6</w:t>
      </w:r>
      <w:r w:rsidRPr="005C2EFC">
        <w:rPr>
          <w:b/>
          <w:bCs/>
          <w:color w:val="002060"/>
          <w:szCs w:val="24"/>
        </w:rPr>
        <w:t xml:space="preserve">: </w:t>
      </w:r>
      <w:r w:rsidRPr="005C2EFC">
        <w:rPr>
          <w:color w:val="000000"/>
          <w:szCs w:val="24"/>
        </w:rPr>
        <w:t xml:space="preserve">Trong không gian Oxyz cho điểm </w:t>
      </w:r>
      <w:r w:rsidRPr="005C2EFC">
        <w:rPr>
          <w:i/>
          <w:iCs/>
          <w:color w:val="000000"/>
          <w:szCs w:val="24"/>
        </w:rPr>
        <w:t xml:space="preserve">M </w:t>
      </w:r>
      <w:r w:rsidRPr="005C2EFC">
        <w:rPr>
          <w:color w:val="000000"/>
          <w:szCs w:val="24"/>
        </w:rPr>
        <w:sym w:font="Symbol" w:char="F028"/>
      </w:r>
      <w:r w:rsidRPr="005C2EFC">
        <w:rPr>
          <w:color w:val="000000"/>
          <w:szCs w:val="24"/>
        </w:rPr>
        <w:t>1;2;3</w:t>
      </w:r>
      <w:r w:rsidRPr="005C2EFC">
        <w:rPr>
          <w:color w:val="000000"/>
          <w:szCs w:val="24"/>
        </w:rPr>
        <w:sym w:font="Symbol" w:char="F029"/>
      </w:r>
      <w:r w:rsidRPr="005C2EFC">
        <w:rPr>
          <w:color w:val="000000"/>
          <w:szCs w:val="24"/>
        </w:rPr>
        <w:t xml:space="preserve">. Phương trình mặt phẳng </w:t>
      </w:r>
      <w:r w:rsidRPr="005C2EFC">
        <w:rPr>
          <w:color w:val="000000"/>
          <w:szCs w:val="24"/>
        </w:rPr>
        <w:sym w:font="Symbol" w:char="F028"/>
      </w:r>
      <w:r w:rsidRPr="005C2EFC">
        <w:rPr>
          <w:i/>
          <w:iCs/>
          <w:color w:val="000000"/>
          <w:szCs w:val="24"/>
        </w:rPr>
        <w:t>P</w:t>
      </w:r>
      <w:r w:rsidRPr="005C2EFC">
        <w:rPr>
          <w:color w:val="000000"/>
          <w:szCs w:val="24"/>
        </w:rPr>
        <w:sym w:font="Symbol" w:char="F029"/>
      </w:r>
      <w:r w:rsidRPr="005C2EFC">
        <w:rPr>
          <w:color w:val="000000"/>
          <w:szCs w:val="24"/>
        </w:rPr>
        <w:t xml:space="preserve"> đi qua </w:t>
      </w:r>
      <w:r w:rsidRPr="005C2EFC">
        <w:rPr>
          <w:i/>
          <w:iCs/>
          <w:color w:val="000000"/>
          <w:szCs w:val="24"/>
        </w:rPr>
        <w:t xml:space="preserve">M </w:t>
      </w:r>
      <w:r w:rsidRPr="005C2EFC">
        <w:rPr>
          <w:color w:val="000000"/>
          <w:szCs w:val="24"/>
        </w:rPr>
        <w:t xml:space="preserve">cắt các trục tọa độ Ox;Oy;Oz lần lượt tại A,B,C sao cho </w:t>
      </w:r>
      <w:r w:rsidRPr="005C2EFC">
        <w:rPr>
          <w:i/>
          <w:iCs/>
          <w:color w:val="000000"/>
          <w:szCs w:val="24"/>
        </w:rPr>
        <w:t xml:space="preserve">M </w:t>
      </w:r>
      <w:r w:rsidRPr="005C2EFC">
        <w:rPr>
          <w:color w:val="000000"/>
          <w:szCs w:val="24"/>
        </w:rPr>
        <w:t>là trọng tâm của tam giác ABC là</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t>A.</w:t>
      </w:r>
      <w:r w:rsidRPr="005C2EFC">
        <w:rPr>
          <w:i/>
          <w:iCs/>
          <w:color w:val="000000"/>
          <w:position w:val="-14"/>
          <w:szCs w:val="24"/>
        </w:rPr>
        <w:object w:dxaOrig="2360" w:dyaOrig="400">
          <v:shape id="_x0000_i5760" type="#_x0000_t75" style="width:117.75pt;height:20.25pt" o:ole="">
            <v:imagedata r:id="rId5902" o:title=""/>
          </v:shape>
          <o:OLEObject Type="Embed" ProgID="Equation.DSMT4" ShapeID="_x0000_i5760" DrawAspect="Content" ObjectID="_1772223384" r:id="rId6451"/>
        </w:object>
      </w:r>
      <w:r w:rsidRPr="005C2EFC">
        <w:rPr>
          <w:color w:val="000000"/>
          <w:szCs w:val="24"/>
        </w:rPr>
        <w:tab/>
      </w:r>
      <w:r w:rsidRPr="005C2EFC">
        <w:rPr>
          <w:b/>
          <w:bCs/>
          <w:color w:val="000066"/>
          <w:szCs w:val="24"/>
        </w:rPr>
        <w:t xml:space="preserve">B. </w:t>
      </w:r>
      <w:r w:rsidRPr="005C2EFC">
        <w:rPr>
          <w:i/>
          <w:iCs/>
          <w:color w:val="000000"/>
          <w:position w:val="-14"/>
          <w:szCs w:val="24"/>
        </w:rPr>
        <w:object w:dxaOrig="2260" w:dyaOrig="400">
          <v:shape id="_x0000_i5761" type="#_x0000_t75" style="width:112.5pt;height:20.25pt" o:ole="">
            <v:imagedata r:id="rId5904" o:title=""/>
          </v:shape>
          <o:OLEObject Type="Embed" ProgID="Equation.DSMT4" ShapeID="_x0000_i5761" DrawAspect="Content" ObjectID="_1772223385" r:id="rId6452"/>
        </w:object>
      </w:r>
      <w:r w:rsidRPr="005C2EFC">
        <w:rPr>
          <w:color w:val="000000"/>
          <w:szCs w:val="24"/>
        </w:rPr>
        <w:tab/>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color w:val="000000"/>
          <w:szCs w:val="24"/>
        </w:rPr>
        <w:tab/>
      </w:r>
      <w:r w:rsidRPr="005C2EFC">
        <w:rPr>
          <w:b/>
          <w:bCs/>
          <w:color w:val="000066"/>
          <w:szCs w:val="24"/>
          <w:highlight w:val="yellow"/>
        </w:rPr>
        <w:t xml:space="preserve">C. </w:t>
      </w:r>
      <w:r w:rsidRPr="005C2EFC">
        <w:rPr>
          <w:i/>
          <w:iCs/>
          <w:color w:val="000000"/>
          <w:position w:val="-14"/>
          <w:szCs w:val="24"/>
          <w:highlight w:val="yellow"/>
        </w:rPr>
        <w:object w:dxaOrig="2360" w:dyaOrig="400">
          <v:shape id="_x0000_i5762" type="#_x0000_t75" style="width:117.75pt;height:20.25pt" o:ole="">
            <v:imagedata r:id="rId5906" o:title=""/>
          </v:shape>
          <o:OLEObject Type="Embed" ProgID="Equation.DSMT4" ShapeID="_x0000_i5762" DrawAspect="Content" ObjectID="_1772223386" r:id="rId6453"/>
        </w:object>
      </w:r>
      <w:r w:rsidRPr="005C2EFC">
        <w:rPr>
          <w:color w:val="000000"/>
          <w:szCs w:val="24"/>
        </w:rPr>
        <w:tab/>
      </w:r>
      <w:r w:rsidRPr="005C2EFC">
        <w:rPr>
          <w:b/>
          <w:bCs/>
          <w:color w:val="000066"/>
          <w:szCs w:val="24"/>
        </w:rPr>
        <w:t xml:space="preserve">D. </w:t>
      </w:r>
      <w:r w:rsidRPr="005C2EFC">
        <w:rPr>
          <w:i/>
          <w:iCs/>
          <w:color w:val="000000"/>
          <w:position w:val="-14"/>
          <w:szCs w:val="24"/>
        </w:rPr>
        <w:object w:dxaOrig="2260" w:dyaOrig="400">
          <v:shape id="_x0000_i5763" type="#_x0000_t75" style="width:112.5pt;height:20.25pt" o:ole="">
            <v:imagedata r:id="rId5908" o:title=""/>
          </v:shape>
          <o:OLEObject Type="Embed" ProgID="Equation.DSMT4" ShapeID="_x0000_i5763" DrawAspect="Content" ObjectID="_1772223387" r:id="rId6454"/>
        </w:object>
      </w:r>
    </w:p>
    <w:p w:rsidR="009B6598" w:rsidRPr="005C2EFC" w:rsidRDefault="009B6598" w:rsidP="00E532B5">
      <w:pPr>
        <w:spacing w:after="150" w:line="240" w:lineRule="auto"/>
        <w:rPr>
          <w:rFonts w:eastAsia="Times New Roman"/>
          <w:color w:val="272727"/>
          <w:szCs w:val="24"/>
          <w:lang w:eastAsia="en-ID"/>
        </w:rPr>
      </w:pPr>
      <w:r w:rsidRPr="005C2EFC">
        <w:rPr>
          <w:rFonts w:eastAsia="Times New Roman"/>
          <w:b/>
          <w:bCs/>
          <w:color w:val="272727"/>
          <w:szCs w:val="24"/>
          <w:lang w:eastAsia="en-ID"/>
        </w:rPr>
        <w:t>Phương pháp giải:</w:t>
      </w:r>
      <w:r w:rsidRPr="005C2EFC">
        <w:rPr>
          <w:rFonts w:eastAsia="Times New Roman"/>
          <w:color w:val="272727"/>
          <w:szCs w:val="24"/>
          <w:lang w:eastAsia="en-ID"/>
        </w:rPr>
        <w:t xml:space="preserve"> Sử dụng phương trình mặt phẳng theo đoạn chắn :</w:t>
      </w:r>
    </w:p>
    <w:p w:rsidR="009B6598" w:rsidRPr="005C2EFC" w:rsidRDefault="009B6598" w:rsidP="00E532B5">
      <w:pPr>
        <w:spacing w:after="150" w:line="240" w:lineRule="auto"/>
        <w:rPr>
          <w:color w:val="272727"/>
          <w:szCs w:val="24"/>
        </w:rPr>
      </w:pPr>
      <w:r w:rsidRPr="005C2EFC">
        <w:rPr>
          <w:rFonts w:eastAsia="Times New Roman"/>
          <w:color w:val="272727"/>
          <w:szCs w:val="24"/>
          <w:lang w:eastAsia="en-ID"/>
        </w:rPr>
        <w:t xml:space="preserve">Mặt phẳng </w:t>
      </w:r>
      <w:r w:rsidRPr="005C2EFC">
        <w:rPr>
          <w:rFonts w:eastAsia="Times New Roman"/>
          <w:color w:val="272727"/>
          <w:position w:val="-14"/>
          <w:szCs w:val="24"/>
          <w:lang w:eastAsia="en-ID"/>
        </w:rPr>
        <w:object w:dxaOrig="420" w:dyaOrig="400">
          <v:shape id="_x0000_i5764" type="#_x0000_t75" style="width:21pt;height:19.5pt" o:ole="">
            <v:imagedata r:id="rId6455" o:title=""/>
          </v:shape>
          <o:OLEObject Type="Embed" ProgID="Equation.DSMT4" ShapeID="_x0000_i5764" DrawAspect="Content" ObjectID="_1772223388" r:id="rId6456"/>
        </w:object>
      </w:r>
      <w:r w:rsidRPr="005C2EFC">
        <w:rPr>
          <w:rFonts w:eastAsia="Times New Roman"/>
          <w:color w:val="272727"/>
          <w:szCs w:val="24"/>
          <w:lang w:eastAsia="en-ID"/>
        </w:rPr>
        <w:t xml:space="preserve"> </w:t>
      </w:r>
      <w:r w:rsidRPr="005C2EFC">
        <w:rPr>
          <w:color w:val="272727"/>
          <w:szCs w:val="24"/>
        </w:rPr>
        <w:t>cắt </w:t>
      </w:r>
      <w:r w:rsidRPr="005C2EFC">
        <w:rPr>
          <w:color w:val="272727"/>
          <w:position w:val="-10"/>
          <w:szCs w:val="24"/>
        </w:rPr>
        <w:object w:dxaOrig="1120" w:dyaOrig="320">
          <v:shape id="_x0000_i5765" type="#_x0000_t75" style="width:55.5pt;height:16.5pt" o:ole="">
            <v:imagedata r:id="rId6457" o:title=""/>
          </v:shape>
          <o:OLEObject Type="Embed" ProgID="Equation.DSMT4" ShapeID="_x0000_i5765" DrawAspect="Content" ObjectID="_1772223389" r:id="rId6458"/>
        </w:object>
      </w:r>
      <w:r w:rsidRPr="005C2EFC">
        <w:rPr>
          <w:color w:val="272727"/>
          <w:szCs w:val="24"/>
        </w:rPr>
        <w:t xml:space="preserve"> lần lượt tại</w:t>
      </w:r>
      <w:r w:rsidRPr="005C2EFC">
        <w:rPr>
          <w:szCs w:val="24"/>
        </w:rPr>
        <w:t xml:space="preserve"> </w:t>
      </w:r>
      <w:r w:rsidRPr="005C2EFC">
        <w:rPr>
          <w:position w:val="-14"/>
          <w:szCs w:val="24"/>
        </w:rPr>
        <w:object w:dxaOrig="4280" w:dyaOrig="400">
          <v:shape id="_x0000_i5766" type="#_x0000_t75" style="width:214.5pt;height:19.5pt" o:ole="">
            <v:imagedata r:id="rId6459" o:title=""/>
          </v:shape>
          <o:OLEObject Type="Embed" ProgID="Equation.DSMT4" ShapeID="_x0000_i5766" DrawAspect="Content" ObjectID="_1772223390" r:id="rId6460"/>
        </w:object>
      </w:r>
      <w:r w:rsidRPr="005C2EFC">
        <w:rPr>
          <w:color w:val="272727"/>
          <w:szCs w:val="24"/>
        </w:rPr>
        <w:t xml:space="preserve"> thì có phương trình  </w:t>
      </w:r>
      <w:r w:rsidRPr="005C2EFC">
        <w:rPr>
          <w:color w:val="272727"/>
          <w:position w:val="-24"/>
          <w:szCs w:val="24"/>
        </w:rPr>
        <w:object w:dxaOrig="1760" w:dyaOrig="620">
          <v:shape id="_x0000_i5767" type="#_x0000_t75" style="width:88.5pt;height:31.5pt" o:ole="">
            <v:imagedata r:id="rId6461" o:title=""/>
          </v:shape>
          <o:OLEObject Type="Embed" ProgID="Equation.DSMT4" ShapeID="_x0000_i5767" DrawAspect="Content" ObjectID="_1772223391" r:id="rId6462"/>
        </w:object>
      </w:r>
    </w:p>
    <w:p w:rsidR="009B6598" w:rsidRPr="005C2EFC" w:rsidRDefault="009B6598" w:rsidP="00E532B5">
      <w:pPr>
        <w:spacing w:after="150" w:line="240" w:lineRule="auto"/>
        <w:rPr>
          <w:szCs w:val="24"/>
        </w:rPr>
      </w:pPr>
      <w:r w:rsidRPr="005C2EFC">
        <w:rPr>
          <w:color w:val="272727"/>
          <w:szCs w:val="24"/>
        </w:rPr>
        <w:t>Sử dụng công thức trọng tâm : </w:t>
      </w:r>
      <w:r w:rsidRPr="005C2EFC">
        <w:rPr>
          <w:color w:val="272727"/>
          <w:position w:val="-4"/>
          <w:szCs w:val="24"/>
        </w:rPr>
        <w:object w:dxaOrig="320" w:dyaOrig="260">
          <v:shape id="_x0000_i5768" type="#_x0000_t75" style="width:16.5pt;height:13.5pt" o:ole="">
            <v:imagedata r:id="rId6463" o:title=""/>
          </v:shape>
          <o:OLEObject Type="Embed" ProgID="Equation.DSMT4" ShapeID="_x0000_i5768" DrawAspect="Content" ObjectID="_1772223392" r:id="rId6464"/>
        </w:object>
      </w:r>
      <w:r w:rsidRPr="005C2EFC">
        <w:rPr>
          <w:color w:val="272727"/>
          <w:szCs w:val="24"/>
        </w:rPr>
        <w:t xml:space="preserve"> là trọng tâm </w:t>
      </w:r>
      <w:r w:rsidRPr="005C2EFC">
        <w:rPr>
          <w:color w:val="272727"/>
          <w:position w:val="-10"/>
          <w:szCs w:val="24"/>
        </w:rPr>
        <w:object w:dxaOrig="740" w:dyaOrig="320">
          <v:shape id="_x0000_i5769" type="#_x0000_t75" style="width:37.5pt;height:16.5pt" o:ole="">
            <v:imagedata r:id="rId6465" o:title=""/>
          </v:shape>
          <o:OLEObject Type="Embed" ProgID="Equation.DSMT4" ShapeID="_x0000_i5769" DrawAspect="Content" ObjectID="_1772223393" r:id="rId6466"/>
        </w:object>
      </w:r>
      <w:r w:rsidRPr="005C2EFC">
        <w:rPr>
          <w:color w:val="272727"/>
          <w:szCs w:val="24"/>
        </w:rPr>
        <w:t xml:space="preserve"> thì</w:t>
      </w:r>
      <w:r w:rsidRPr="005C2EFC">
        <w:rPr>
          <w:position w:val="-94"/>
          <w:szCs w:val="24"/>
        </w:rPr>
        <w:object w:dxaOrig="1880" w:dyaOrig="2000">
          <v:shape id="_x0000_i5770" type="#_x0000_t75" style="width:94.5pt;height:100.5pt" o:ole="">
            <v:imagedata r:id="rId6467" o:title=""/>
          </v:shape>
          <o:OLEObject Type="Embed" ProgID="Equation.DSMT4" ShapeID="_x0000_i5770" DrawAspect="Content" ObjectID="_1772223394" r:id="rId6468"/>
        </w:object>
      </w:r>
    </w:p>
    <w:p w:rsidR="009B6598" w:rsidRPr="005C2EFC" w:rsidRDefault="009B6598" w:rsidP="00336976">
      <w:pPr>
        <w:spacing w:after="150" w:line="240" w:lineRule="auto"/>
        <w:rPr>
          <w:rFonts w:eastAsia="Times New Roman"/>
          <w:szCs w:val="24"/>
          <w:lang w:eastAsia="en-ID"/>
        </w:rPr>
      </w:pPr>
      <w:r w:rsidRPr="005C2EFC">
        <w:rPr>
          <w:rFonts w:eastAsia="Times New Roman"/>
          <w:b/>
          <w:bCs/>
          <w:szCs w:val="24"/>
          <w:lang w:eastAsia="en-ID"/>
        </w:rPr>
        <w:t>Giải chi tiết:</w:t>
      </w:r>
    </w:p>
    <w:p w:rsidR="009B6598" w:rsidRPr="005C2EFC" w:rsidRDefault="009B6598" w:rsidP="00336976">
      <w:pPr>
        <w:spacing w:after="150" w:line="240" w:lineRule="auto"/>
        <w:rPr>
          <w:szCs w:val="24"/>
        </w:rPr>
      </w:pPr>
      <w:r w:rsidRPr="005C2EFC">
        <w:rPr>
          <w:rFonts w:eastAsia="Times New Roman"/>
          <w:color w:val="272727"/>
          <w:szCs w:val="24"/>
          <w:lang w:eastAsia="en-ID"/>
        </w:rPr>
        <w:t>Theo đề bài ta có : </w:t>
      </w:r>
      <w:r w:rsidRPr="005C2EFC">
        <w:rPr>
          <w:position w:val="-14"/>
          <w:szCs w:val="24"/>
        </w:rPr>
        <w:object w:dxaOrig="4280" w:dyaOrig="400">
          <v:shape id="_x0000_i5771" type="#_x0000_t75" style="width:214.5pt;height:19.5pt" o:ole="">
            <v:imagedata r:id="rId6459" o:title=""/>
          </v:shape>
          <o:OLEObject Type="Embed" ProgID="Equation.DSMT4" ShapeID="_x0000_i5771" DrawAspect="Content" ObjectID="_1772223395" r:id="rId6469"/>
        </w:object>
      </w:r>
    </w:p>
    <w:p w:rsidR="009B6598" w:rsidRPr="005C2EFC" w:rsidRDefault="009B6598" w:rsidP="00336976">
      <w:pPr>
        <w:spacing w:after="150" w:line="240" w:lineRule="auto"/>
        <w:rPr>
          <w:szCs w:val="24"/>
        </w:rPr>
      </w:pPr>
      <w:r w:rsidRPr="005C2EFC">
        <w:rPr>
          <w:color w:val="272727"/>
          <w:szCs w:val="24"/>
        </w:rPr>
        <w:t>Vì </w:t>
      </w:r>
      <w:r w:rsidRPr="005C2EFC">
        <w:rPr>
          <w:color w:val="272727"/>
          <w:position w:val="-4"/>
          <w:szCs w:val="24"/>
        </w:rPr>
        <w:object w:dxaOrig="320" w:dyaOrig="260">
          <v:shape id="_x0000_i5772" type="#_x0000_t75" style="width:16.5pt;height:13.5pt" o:ole="">
            <v:imagedata r:id="rId6463" o:title=""/>
          </v:shape>
          <o:OLEObject Type="Embed" ProgID="Equation.DSMT4" ShapeID="_x0000_i5772" DrawAspect="Content" ObjectID="_1772223396" r:id="rId6470"/>
        </w:object>
      </w:r>
      <w:r w:rsidRPr="005C2EFC">
        <w:rPr>
          <w:color w:val="272727"/>
          <w:szCs w:val="24"/>
        </w:rPr>
        <w:t xml:space="preserve"> là trọng tâm </w:t>
      </w:r>
      <w:r w:rsidRPr="005C2EFC">
        <w:rPr>
          <w:color w:val="272727"/>
          <w:position w:val="-10"/>
          <w:szCs w:val="24"/>
        </w:rPr>
        <w:object w:dxaOrig="740" w:dyaOrig="320">
          <v:shape id="_x0000_i5773" type="#_x0000_t75" style="width:37.5pt;height:16.5pt" o:ole="">
            <v:imagedata r:id="rId6465" o:title=""/>
          </v:shape>
          <o:OLEObject Type="Embed" ProgID="Equation.DSMT4" ShapeID="_x0000_i5773" DrawAspect="Content" ObjectID="_1772223397" r:id="rId6471"/>
        </w:object>
      </w:r>
      <w:r w:rsidRPr="005C2EFC">
        <w:rPr>
          <w:color w:val="272727"/>
          <w:szCs w:val="24"/>
        </w:rPr>
        <w:t xml:space="preserve"> nên </w:t>
      </w:r>
      <w:r w:rsidRPr="005C2EFC">
        <w:rPr>
          <w:position w:val="-94"/>
          <w:szCs w:val="24"/>
        </w:rPr>
        <w:object w:dxaOrig="3660" w:dyaOrig="2000">
          <v:shape id="_x0000_i5774" type="#_x0000_t75" style="width:183pt;height:100.5pt" o:ole="">
            <v:imagedata r:id="rId6472" o:title=""/>
          </v:shape>
          <o:OLEObject Type="Embed" ProgID="Equation.DSMT4" ShapeID="_x0000_i5774" DrawAspect="Content" ObjectID="_1772223398" r:id="rId6473"/>
        </w:object>
      </w:r>
    </w:p>
    <w:p w:rsidR="009B6598" w:rsidRPr="005C2EFC" w:rsidRDefault="009B6598" w:rsidP="00622F12">
      <w:pPr>
        <w:spacing w:after="150" w:line="240" w:lineRule="auto"/>
        <w:rPr>
          <w:szCs w:val="24"/>
          <w:lang w:eastAsia="en-ID"/>
        </w:rPr>
      </w:pPr>
      <w:r w:rsidRPr="005C2EFC">
        <w:rPr>
          <w:color w:val="272727"/>
          <w:szCs w:val="24"/>
        </w:rPr>
        <w:t xml:space="preserve">Suy ra </w:t>
      </w:r>
      <w:r w:rsidRPr="005C2EFC">
        <w:rPr>
          <w:position w:val="-14"/>
          <w:szCs w:val="24"/>
        </w:rPr>
        <w:object w:dxaOrig="3120" w:dyaOrig="400">
          <v:shape id="_x0000_i5775" type="#_x0000_t75" style="width:156pt;height:19.5pt" o:ole="">
            <v:imagedata r:id="rId6474" o:title=""/>
          </v:shape>
          <o:OLEObject Type="Embed" ProgID="Equation.DSMT4" ShapeID="_x0000_i5775" DrawAspect="Content" ObjectID="_1772223399" r:id="rId6475"/>
        </w:object>
      </w:r>
      <w:r w:rsidRPr="005C2EFC">
        <w:rPr>
          <w:color w:val="272727"/>
          <w:szCs w:val="24"/>
          <w:bdr w:val="none" w:sz="0" w:space="0" w:color="auto" w:frame="1"/>
        </w:rPr>
        <w:br/>
      </w:r>
      <w:r w:rsidRPr="005C2EFC">
        <w:rPr>
          <w:color w:val="272727"/>
          <w:szCs w:val="24"/>
        </w:rPr>
        <w:t xml:space="preserve">Phương trình mặt phẳng </w:t>
      </w:r>
      <w:r w:rsidRPr="005C2EFC">
        <w:rPr>
          <w:position w:val="-14"/>
          <w:szCs w:val="24"/>
        </w:rPr>
        <w:object w:dxaOrig="420" w:dyaOrig="400">
          <v:shape id="_x0000_i5776" type="#_x0000_t75" style="width:21pt;height:19.5pt" o:ole="">
            <v:imagedata r:id="rId6476" o:title=""/>
          </v:shape>
          <o:OLEObject Type="Embed" ProgID="Equation.DSMT4" ShapeID="_x0000_i5776" DrawAspect="Content" ObjectID="_1772223400" r:id="rId6477"/>
        </w:object>
      </w:r>
      <w:r w:rsidRPr="005C2EFC">
        <w:rPr>
          <w:color w:val="272727"/>
          <w:szCs w:val="24"/>
        </w:rPr>
        <w:t xml:space="preserve"> là </w:t>
      </w:r>
      <w:r w:rsidRPr="005C2EFC">
        <w:rPr>
          <w:color w:val="272727"/>
          <w:position w:val="-24"/>
          <w:szCs w:val="24"/>
        </w:rPr>
        <w:object w:dxaOrig="3440" w:dyaOrig="620">
          <v:shape id="_x0000_i5777" type="#_x0000_t75" style="width:172.5pt;height:31.5pt" o:ole="">
            <v:imagedata r:id="rId6478" o:title=""/>
          </v:shape>
          <o:OLEObject Type="Embed" ProgID="Equation.DSMT4" ShapeID="_x0000_i5777" DrawAspect="Content" ObjectID="_1772223401" r:id="rId6479"/>
        </w:object>
      </w:r>
      <w:r w:rsidRPr="005C2EFC">
        <w:rPr>
          <w:rFonts w:eastAsia="Times New Roman"/>
          <w:color w:val="272727"/>
          <w:szCs w:val="24"/>
          <w:bdr w:val="none" w:sz="0" w:space="0" w:color="auto" w:frame="1"/>
          <w:lang w:eastAsia="en-ID"/>
        </w:rPr>
        <w:br/>
      </w:r>
      <w:r w:rsidRPr="005C2EFC">
        <w:rPr>
          <w:rStyle w:val="Strong"/>
          <w:color w:val="272727"/>
          <w:szCs w:val="24"/>
        </w:rPr>
        <w:t>Chọn C.</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7</w:t>
      </w:r>
      <w:r w:rsidRPr="005C2EFC">
        <w:rPr>
          <w:b/>
          <w:bCs/>
          <w:color w:val="002060"/>
          <w:szCs w:val="24"/>
        </w:rPr>
        <w:t xml:space="preserve">: </w:t>
      </w:r>
      <w:r w:rsidRPr="005C2EFC">
        <w:rPr>
          <w:color w:val="000000"/>
          <w:szCs w:val="24"/>
        </w:rPr>
        <w:t xml:space="preserve">Trong không gian với hệ trục tọa độ Oxyz, cho hai điểm </w:t>
      </w:r>
      <w:r w:rsidRPr="005C2EFC">
        <w:rPr>
          <w:i/>
          <w:iCs/>
          <w:color w:val="000000"/>
          <w:position w:val="-14"/>
          <w:szCs w:val="24"/>
        </w:rPr>
        <w:object w:dxaOrig="2340" w:dyaOrig="400">
          <v:shape id="_x0000_i5778" type="#_x0000_t75" style="width:117pt;height:20.25pt" o:ole="">
            <v:imagedata r:id="rId5910" o:title=""/>
          </v:shape>
          <o:OLEObject Type="Embed" ProgID="Equation.DSMT4" ShapeID="_x0000_i5778" DrawAspect="Content" ObjectID="_1772223402" r:id="rId6480"/>
        </w:object>
      </w:r>
      <w:r w:rsidRPr="005C2EFC">
        <w:rPr>
          <w:color w:val="000000"/>
          <w:szCs w:val="24"/>
        </w:rPr>
        <w:t>Tìm tọa độ trung điểm của đoạn thẳng AB.</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color w:val="000000"/>
          <w:szCs w:val="24"/>
        </w:rPr>
        <w:tab/>
      </w:r>
      <w:r w:rsidRPr="005C2EFC">
        <w:rPr>
          <w:b/>
          <w:bCs/>
          <w:color w:val="000066"/>
          <w:szCs w:val="24"/>
        </w:rPr>
        <w:t xml:space="preserve">A. </w:t>
      </w:r>
      <w:r w:rsidRPr="005C2EFC">
        <w:rPr>
          <w:i/>
          <w:iCs/>
          <w:color w:val="000000"/>
          <w:position w:val="-14"/>
          <w:szCs w:val="24"/>
        </w:rPr>
        <w:object w:dxaOrig="1160" w:dyaOrig="400">
          <v:shape id="_x0000_i5779" type="#_x0000_t75" style="width:57.75pt;height:20.25pt" o:ole="">
            <v:imagedata r:id="rId5912" o:title=""/>
          </v:shape>
          <o:OLEObject Type="Embed" ProgID="Equation.DSMT4" ShapeID="_x0000_i5779" DrawAspect="Content" ObjectID="_1772223403" r:id="rId6481"/>
        </w:object>
      </w:r>
      <w:r w:rsidRPr="005C2EFC">
        <w:rPr>
          <w:color w:val="000000"/>
          <w:szCs w:val="24"/>
        </w:rPr>
        <w:tab/>
      </w:r>
      <w:r w:rsidRPr="005C2EFC">
        <w:rPr>
          <w:b/>
          <w:bCs/>
          <w:color w:val="000066"/>
          <w:szCs w:val="24"/>
          <w:highlight w:val="yellow"/>
        </w:rPr>
        <w:t xml:space="preserve">B. </w:t>
      </w:r>
      <w:r w:rsidRPr="005C2EFC">
        <w:rPr>
          <w:i/>
          <w:iCs/>
          <w:color w:val="000000"/>
          <w:position w:val="-14"/>
          <w:szCs w:val="24"/>
          <w:highlight w:val="yellow"/>
        </w:rPr>
        <w:object w:dxaOrig="1120" w:dyaOrig="400">
          <v:shape id="_x0000_i5780" type="#_x0000_t75" style="width:55.5pt;height:20.25pt" o:ole="">
            <v:imagedata r:id="rId5914" o:title=""/>
          </v:shape>
          <o:OLEObject Type="Embed" ProgID="Equation.DSMT4" ShapeID="_x0000_i5780" DrawAspect="Content" ObjectID="_1772223404" r:id="rId6482"/>
        </w:object>
      </w:r>
      <w:r w:rsidRPr="005C2EFC">
        <w:rPr>
          <w:color w:val="000000"/>
          <w:szCs w:val="24"/>
        </w:rPr>
        <w:tab/>
      </w:r>
      <w:r w:rsidRPr="005C2EFC">
        <w:rPr>
          <w:b/>
          <w:bCs/>
          <w:color w:val="000066"/>
          <w:szCs w:val="24"/>
        </w:rPr>
        <w:t xml:space="preserve">C. </w:t>
      </w:r>
      <w:r w:rsidRPr="005C2EFC">
        <w:rPr>
          <w:i/>
          <w:iCs/>
          <w:color w:val="000000"/>
          <w:position w:val="-14"/>
          <w:szCs w:val="24"/>
        </w:rPr>
        <w:object w:dxaOrig="1160" w:dyaOrig="400">
          <v:shape id="_x0000_i5781" type="#_x0000_t75" style="width:57.75pt;height:20.25pt" o:ole="">
            <v:imagedata r:id="rId5916" o:title=""/>
          </v:shape>
          <o:OLEObject Type="Embed" ProgID="Equation.DSMT4" ShapeID="_x0000_i5781" DrawAspect="Content" ObjectID="_1772223405" r:id="rId6483"/>
        </w:object>
      </w:r>
      <w:r w:rsidRPr="005C2EFC">
        <w:rPr>
          <w:color w:val="000000"/>
          <w:szCs w:val="24"/>
        </w:rPr>
        <w:tab/>
      </w:r>
      <w:r w:rsidRPr="005C2EFC">
        <w:rPr>
          <w:b/>
          <w:bCs/>
          <w:color w:val="000066"/>
          <w:szCs w:val="24"/>
        </w:rPr>
        <w:t xml:space="preserve">D. </w:t>
      </w:r>
      <w:r w:rsidRPr="005C2EFC">
        <w:rPr>
          <w:i/>
          <w:iCs/>
          <w:color w:val="000000"/>
          <w:position w:val="-14"/>
          <w:szCs w:val="24"/>
        </w:rPr>
        <w:object w:dxaOrig="1300" w:dyaOrig="400">
          <v:shape id="_x0000_i5782" type="#_x0000_t75" style="width:65.25pt;height:20.25pt" o:ole="">
            <v:imagedata r:id="rId5918" o:title=""/>
          </v:shape>
          <o:OLEObject Type="Embed" ProgID="Equation.DSMT4" ShapeID="_x0000_i5782" DrawAspect="Content" ObjectID="_1772223406" r:id="rId6484"/>
        </w:object>
      </w:r>
    </w:p>
    <w:p w:rsidR="009B6598" w:rsidRPr="005C2EFC" w:rsidRDefault="009B6598" w:rsidP="00A01E55">
      <w:pPr>
        <w:spacing w:after="150" w:line="240" w:lineRule="auto"/>
        <w:rPr>
          <w:rFonts w:eastAsia="Times New Roman"/>
          <w:color w:val="272727"/>
          <w:szCs w:val="24"/>
          <w:lang w:eastAsia="en-ID"/>
        </w:rPr>
      </w:pPr>
      <w:r w:rsidRPr="005C2EFC">
        <w:rPr>
          <w:rFonts w:eastAsia="Times New Roman"/>
          <w:b/>
          <w:bCs/>
          <w:color w:val="272727"/>
          <w:szCs w:val="24"/>
          <w:lang w:eastAsia="en-ID"/>
        </w:rPr>
        <w:t>Phương pháp giải:</w:t>
      </w:r>
      <w:r w:rsidRPr="005C2EFC">
        <w:rPr>
          <w:rFonts w:eastAsia="Times New Roman"/>
          <w:color w:val="272727"/>
          <w:szCs w:val="24"/>
          <w:lang w:eastAsia="en-ID"/>
        </w:rPr>
        <w:t xml:space="preserve"> Cho hai điểm </w:t>
      </w:r>
      <w:r w:rsidRPr="005C2EFC">
        <w:rPr>
          <w:rFonts w:eastAsia="Times New Roman"/>
          <w:color w:val="272727"/>
          <w:position w:val="-14"/>
          <w:szCs w:val="24"/>
          <w:lang w:eastAsia="en-ID"/>
        </w:rPr>
        <w:object w:dxaOrig="2640" w:dyaOrig="400">
          <v:shape id="_x0000_i5783" type="#_x0000_t75" style="width:132pt;height:19.5pt" o:ole="">
            <v:imagedata r:id="rId6485" o:title=""/>
          </v:shape>
          <o:OLEObject Type="Embed" ProgID="Equation.DSMT4" ShapeID="_x0000_i5783" DrawAspect="Content" ObjectID="_1772223407" r:id="rId6486"/>
        </w:object>
      </w:r>
      <w:r w:rsidRPr="005C2EFC">
        <w:rPr>
          <w:rFonts w:eastAsia="Times New Roman"/>
          <w:color w:val="272727"/>
          <w:szCs w:val="24"/>
          <w:lang w:eastAsia="en-ID"/>
        </w:rPr>
        <w:t xml:space="preserve"> </w:t>
      </w:r>
      <w:r w:rsidRPr="005C2EFC">
        <w:rPr>
          <w:color w:val="272727"/>
          <w:szCs w:val="24"/>
        </w:rPr>
        <w:t xml:space="preserve">thì tọa độ trung điểm của </w:t>
      </w:r>
      <w:r w:rsidRPr="005C2EFC">
        <w:rPr>
          <w:color w:val="272727"/>
          <w:position w:val="-4"/>
          <w:szCs w:val="24"/>
        </w:rPr>
        <w:object w:dxaOrig="400" w:dyaOrig="260">
          <v:shape id="_x0000_i5784" type="#_x0000_t75" style="width:19.5pt;height:13.5pt" o:ole="">
            <v:imagedata r:id="rId6487" o:title=""/>
          </v:shape>
          <o:OLEObject Type="Embed" ProgID="Equation.DSMT4" ShapeID="_x0000_i5784" DrawAspect="Content" ObjectID="_1772223408" r:id="rId6488"/>
        </w:object>
      </w:r>
      <w:r w:rsidRPr="005C2EFC">
        <w:rPr>
          <w:color w:val="272727"/>
          <w:szCs w:val="24"/>
        </w:rPr>
        <w:t>là: </w:t>
      </w:r>
      <w:r w:rsidRPr="005C2EFC">
        <w:rPr>
          <w:color w:val="272727"/>
          <w:position w:val="-28"/>
          <w:szCs w:val="24"/>
        </w:rPr>
        <w:object w:dxaOrig="2659" w:dyaOrig="680">
          <v:shape id="_x0000_i5785" type="#_x0000_t75" style="width:133.5pt;height:34.5pt" o:ole="">
            <v:imagedata r:id="rId6489" o:title=""/>
          </v:shape>
          <o:OLEObject Type="Embed" ProgID="Equation.DSMT4" ShapeID="_x0000_i5785" DrawAspect="Content" ObjectID="_1772223409" r:id="rId6490"/>
        </w:object>
      </w:r>
      <w:r w:rsidRPr="005C2EFC">
        <w:rPr>
          <w:rFonts w:eastAsia="Times New Roman"/>
          <w:color w:val="272727"/>
          <w:szCs w:val="24"/>
          <w:lang w:eastAsia="en-ID"/>
        </w:rPr>
        <w:t xml:space="preserve"> </w:t>
      </w:r>
    </w:p>
    <w:p w:rsidR="009B6598" w:rsidRPr="005C2EFC" w:rsidRDefault="009B6598" w:rsidP="0054743D">
      <w:pPr>
        <w:spacing w:after="150" w:line="240" w:lineRule="auto"/>
        <w:rPr>
          <w:rFonts w:eastAsia="Times New Roman"/>
          <w:szCs w:val="24"/>
          <w:lang w:eastAsia="en-ID"/>
        </w:rPr>
      </w:pPr>
      <w:r w:rsidRPr="005C2EFC">
        <w:rPr>
          <w:rFonts w:eastAsia="Times New Roman"/>
          <w:b/>
          <w:bCs/>
          <w:szCs w:val="24"/>
          <w:lang w:eastAsia="en-ID"/>
        </w:rPr>
        <w:t>Giải chi tiết:</w:t>
      </w:r>
    </w:p>
    <w:p w:rsidR="009B6598" w:rsidRPr="005C2EFC" w:rsidRDefault="009B6598" w:rsidP="0054743D">
      <w:pPr>
        <w:spacing w:after="150" w:line="240" w:lineRule="auto"/>
        <w:rPr>
          <w:rFonts w:eastAsia="Times New Roman"/>
          <w:color w:val="272727"/>
          <w:szCs w:val="24"/>
          <w:lang w:eastAsia="en-ID"/>
        </w:rPr>
      </w:pPr>
      <w:r w:rsidRPr="005C2EFC">
        <w:rPr>
          <w:rFonts w:eastAsia="Times New Roman"/>
          <w:color w:val="272727"/>
          <w:szCs w:val="24"/>
          <w:lang w:eastAsia="en-ID"/>
        </w:rPr>
        <w:t>Ta có: </w:t>
      </w:r>
      <w:r w:rsidRPr="005C2EFC">
        <w:rPr>
          <w:rFonts w:eastAsia="Times New Roman"/>
          <w:color w:val="272727"/>
          <w:position w:val="-14"/>
          <w:szCs w:val="24"/>
          <w:lang w:eastAsia="en-ID"/>
        </w:rPr>
        <w:object w:dxaOrig="2340" w:dyaOrig="400">
          <v:shape id="_x0000_i5786" type="#_x0000_t75" style="width:117pt;height:19.5pt" o:ole="">
            <v:imagedata r:id="rId6491" o:title=""/>
          </v:shape>
          <o:OLEObject Type="Embed" ProgID="Equation.DSMT4" ShapeID="_x0000_i5786" DrawAspect="Content" ObjectID="_1772223410" r:id="rId6492"/>
        </w:object>
      </w:r>
    </w:p>
    <w:p w:rsidR="009B6598" w:rsidRPr="005C2EFC" w:rsidRDefault="009B6598" w:rsidP="0054743D">
      <w:pPr>
        <w:spacing w:after="150" w:line="240" w:lineRule="auto"/>
        <w:rPr>
          <w:color w:val="272727"/>
          <w:szCs w:val="24"/>
        </w:rPr>
      </w:pPr>
      <w:r w:rsidRPr="005C2EFC">
        <w:rPr>
          <w:rStyle w:val="mjxassistivemathml"/>
          <w:rFonts w:ascii="Cambria Math" w:hAnsi="Cambria Math" w:cs="Cambria Math"/>
          <w:color w:val="272727"/>
          <w:szCs w:val="24"/>
          <w:bdr w:val="none" w:sz="0" w:space="0" w:color="auto" w:frame="1"/>
        </w:rPr>
        <w:t>⇒</w:t>
      </w:r>
      <w:r w:rsidRPr="005C2EFC">
        <w:rPr>
          <w:color w:val="272727"/>
          <w:szCs w:val="24"/>
        </w:rPr>
        <w:t xml:space="preserve"> Tọa độ trung điểm </w:t>
      </w:r>
      <w:r w:rsidRPr="005C2EFC">
        <w:rPr>
          <w:color w:val="272727"/>
          <w:position w:val="-4"/>
          <w:szCs w:val="24"/>
        </w:rPr>
        <w:object w:dxaOrig="200" w:dyaOrig="260">
          <v:shape id="_x0000_i5787" type="#_x0000_t75" style="width:10.5pt;height:13.5pt" o:ole="">
            <v:imagedata r:id="rId6493" o:title=""/>
          </v:shape>
          <o:OLEObject Type="Embed" ProgID="Equation.DSMT4" ShapeID="_x0000_i5787" DrawAspect="Content" ObjectID="_1772223411" r:id="rId6494"/>
        </w:object>
      </w:r>
      <w:r w:rsidRPr="005C2EFC">
        <w:rPr>
          <w:color w:val="272727"/>
          <w:szCs w:val="24"/>
        </w:rPr>
        <w:t xml:space="preserve"> của </w:t>
      </w:r>
      <w:r w:rsidRPr="005C2EFC">
        <w:rPr>
          <w:color w:val="272727"/>
          <w:position w:val="-4"/>
          <w:szCs w:val="24"/>
        </w:rPr>
        <w:object w:dxaOrig="400" w:dyaOrig="260">
          <v:shape id="_x0000_i5788" type="#_x0000_t75" style="width:19.5pt;height:13.5pt" o:ole="">
            <v:imagedata r:id="rId6487" o:title=""/>
          </v:shape>
          <o:OLEObject Type="Embed" ProgID="Equation.DSMT4" ShapeID="_x0000_i5788" DrawAspect="Content" ObjectID="_1772223412" r:id="rId6495"/>
        </w:object>
      </w:r>
      <w:r w:rsidRPr="005C2EFC">
        <w:rPr>
          <w:color w:val="272727"/>
          <w:szCs w:val="24"/>
        </w:rPr>
        <w:t>là: </w:t>
      </w:r>
      <w:r w:rsidRPr="005C2EFC">
        <w:rPr>
          <w:color w:val="272727"/>
          <w:position w:val="-28"/>
          <w:szCs w:val="24"/>
        </w:rPr>
        <w:object w:dxaOrig="3560" w:dyaOrig="680">
          <v:shape id="_x0000_i5789" type="#_x0000_t75" style="width:178.5pt;height:34.5pt" o:ole="">
            <v:imagedata r:id="rId6496" o:title=""/>
          </v:shape>
          <o:OLEObject Type="Embed" ProgID="Equation.DSMT4" ShapeID="_x0000_i5789" DrawAspect="Content" ObjectID="_1772223413" r:id="rId6497"/>
        </w:object>
      </w:r>
    </w:p>
    <w:p w:rsidR="009B6598" w:rsidRPr="005C2EFC" w:rsidRDefault="009B6598" w:rsidP="00BC2FCC">
      <w:pPr>
        <w:spacing w:after="150" w:line="240" w:lineRule="auto"/>
        <w:rPr>
          <w:rFonts w:eastAsia="Times New Roman"/>
          <w:color w:val="272727"/>
          <w:szCs w:val="24"/>
          <w:lang w:eastAsia="en-ID"/>
        </w:rPr>
      </w:pPr>
      <w:r w:rsidRPr="005C2EFC">
        <w:rPr>
          <w:rStyle w:val="Strong"/>
          <w:color w:val="272727"/>
          <w:szCs w:val="24"/>
        </w:rPr>
        <w:t>Chọn  B.</w:t>
      </w:r>
    </w:p>
    <w:p w:rsidR="009B6598" w:rsidRPr="005C2EFC" w:rsidRDefault="009B6598" w:rsidP="00E101FE">
      <w:pPr>
        <w:spacing w:line="240" w:lineRule="auto"/>
        <w:rPr>
          <w:rFonts w:eastAsia="Times New Roman"/>
          <w:color w:val="000000"/>
          <w:szCs w:val="24"/>
          <w:lang w:eastAsia="en-ID"/>
        </w:rPr>
      </w:pPr>
      <w:r w:rsidRPr="005C2EFC">
        <w:rPr>
          <w:rFonts w:eastAsia="Times New Roman"/>
          <w:b/>
          <w:bCs/>
          <w:color w:val="000066"/>
          <w:szCs w:val="24"/>
          <w:lang w:eastAsia="en-ID"/>
        </w:rPr>
        <w:lastRenderedPageBreak/>
        <w:t>Câu 8</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Tập nghiệm của bất phương trình </w:t>
      </w:r>
      <w:r w:rsidRPr="005C2EFC">
        <w:rPr>
          <w:rFonts w:eastAsia="Times New Roman"/>
          <w:color w:val="000000"/>
          <w:position w:val="-30"/>
          <w:szCs w:val="24"/>
          <w:lang w:eastAsia="en-ID"/>
        </w:rPr>
        <w:object w:dxaOrig="1480" w:dyaOrig="680">
          <v:shape id="_x0000_i5790" type="#_x0000_t75" style="width:73.5pt;height:34.5pt" o:ole="">
            <v:imagedata r:id="rId5920" o:title=""/>
          </v:shape>
          <o:OLEObject Type="Embed" ProgID="Equation.DSMT4" ShapeID="_x0000_i5790" DrawAspect="Content" ObjectID="_1772223414" r:id="rId6498"/>
        </w:object>
      </w:r>
      <w:r w:rsidRPr="005C2EFC">
        <w:rPr>
          <w:rFonts w:eastAsia="Times New Roman"/>
          <w:color w:val="000000"/>
          <w:szCs w:val="24"/>
          <w:lang w:eastAsia="en-ID"/>
        </w:rPr>
        <w:t xml:space="preserve"> là:</w:t>
      </w:r>
    </w:p>
    <w:p w:rsidR="009B6598" w:rsidRPr="005C2EFC" w:rsidRDefault="009B6598" w:rsidP="00E101FE">
      <w:pPr>
        <w:tabs>
          <w:tab w:val="left" w:pos="284"/>
          <w:tab w:val="left" w:pos="2835"/>
          <w:tab w:val="left" w:pos="5387"/>
          <w:tab w:val="left" w:pos="7938"/>
        </w:tabs>
        <w:spacing w:afterLines="120" w:after="288" w:line="324" w:lineRule="auto"/>
        <w:contextualSpacing/>
        <w:rPr>
          <w:szCs w:val="24"/>
        </w:rPr>
      </w:pPr>
      <w:r w:rsidRPr="005C2EFC">
        <w:rPr>
          <w:szCs w:val="24"/>
        </w:rPr>
        <w:tab/>
      </w:r>
      <w:r w:rsidRPr="005C2EFC">
        <w:rPr>
          <w:b/>
          <w:bCs/>
          <w:color w:val="000066"/>
          <w:szCs w:val="24"/>
        </w:rPr>
        <w:t xml:space="preserve">A. </w:t>
      </w:r>
      <w:r w:rsidRPr="005C2EFC">
        <w:rPr>
          <w:b/>
          <w:bCs/>
          <w:color w:val="000066"/>
          <w:position w:val="-28"/>
          <w:szCs w:val="24"/>
        </w:rPr>
        <w:object w:dxaOrig="960" w:dyaOrig="680">
          <v:shape id="_x0000_i5791" type="#_x0000_t75" style="width:48pt;height:34.5pt" o:ole="">
            <v:imagedata r:id="rId5922" o:title=""/>
          </v:shape>
          <o:OLEObject Type="Embed" ProgID="Equation.DSMT4" ShapeID="_x0000_i5791" DrawAspect="Content" ObjectID="_1772223415" r:id="rId6499"/>
        </w:object>
      </w:r>
      <w:r w:rsidRPr="005C2EFC">
        <w:rPr>
          <w:color w:val="000000"/>
          <w:szCs w:val="24"/>
        </w:rPr>
        <w:tab/>
      </w:r>
      <w:r w:rsidRPr="005C2EFC">
        <w:rPr>
          <w:b/>
          <w:bCs/>
          <w:color w:val="000066"/>
          <w:szCs w:val="24"/>
          <w:highlight w:val="yellow"/>
        </w:rPr>
        <w:t xml:space="preserve">B. </w:t>
      </w:r>
      <w:r w:rsidRPr="005C2EFC">
        <w:rPr>
          <w:b/>
          <w:bCs/>
          <w:color w:val="000066"/>
          <w:position w:val="-28"/>
          <w:szCs w:val="24"/>
          <w:highlight w:val="yellow"/>
        </w:rPr>
        <w:object w:dxaOrig="1860" w:dyaOrig="680">
          <v:shape id="_x0000_i5792" type="#_x0000_t75" style="width:93pt;height:34.5pt" o:ole="">
            <v:imagedata r:id="rId5924" o:title=""/>
          </v:shape>
          <o:OLEObject Type="Embed" ProgID="Equation.DSMT4" ShapeID="_x0000_i5792" DrawAspect="Content" ObjectID="_1772223416" r:id="rId6500"/>
        </w:object>
      </w:r>
      <w:r w:rsidRPr="005C2EFC">
        <w:rPr>
          <w:color w:val="000000"/>
          <w:szCs w:val="24"/>
        </w:rPr>
        <w:tab/>
      </w:r>
      <w:r w:rsidRPr="005C2EFC">
        <w:rPr>
          <w:b/>
          <w:bCs/>
          <w:color w:val="000066"/>
          <w:szCs w:val="24"/>
        </w:rPr>
        <w:t xml:space="preserve">C. </w:t>
      </w:r>
      <w:r w:rsidRPr="005C2EFC">
        <w:rPr>
          <w:position w:val="-28"/>
          <w:szCs w:val="24"/>
        </w:rPr>
        <w:object w:dxaOrig="940" w:dyaOrig="680">
          <v:shape id="_x0000_i5793" type="#_x0000_t75" style="width:46.5pt;height:34.5pt" o:ole="">
            <v:imagedata r:id="rId5926" o:title=""/>
          </v:shape>
          <o:OLEObject Type="Embed" ProgID="Equation.DSMT4" ShapeID="_x0000_i5793" DrawAspect="Content" ObjectID="_1772223417" r:id="rId6501"/>
        </w:object>
      </w:r>
      <w:r w:rsidRPr="005C2EFC">
        <w:rPr>
          <w:color w:val="000000"/>
          <w:szCs w:val="24"/>
        </w:rPr>
        <w:tab/>
      </w:r>
      <w:r w:rsidRPr="005C2EFC">
        <w:rPr>
          <w:b/>
          <w:bCs/>
          <w:color w:val="000066"/>
          <w:szCs w:val="24"/>
        </w:rPr>
        <w:t xml:space="preserve">D. </w:t>
      </w:r>
      <w:r w:rsidRPr="005C2EFC">
        <w:rPr>
          <w:position w:val="-28"/>
          <w:szCs w:val="24"/>
        </w:rPr>
        <w:object w:dxaOrig="1939" w:dyaOrig="680">
          <v:shape id="_x0000_i5794" type="#_x0000_t75" style="width:96.75pt;height:34.5pt" o:ole="">
            <v:imagedata r:id="rId5928" o:title=""/>
          </v:shape>
          <o:OLEObject Type="Embed" ProgID="Equation.DSMT4" ShapeID="_x0000_i5794" DrawAspect="Content" ObjectID="_1772223418" r:id="rId6502"/>
        </w:object>
      </w:r>
    </w:p>
    <w:p w:rsidR="009B6598" w:rsidRPr="005C2EFC" w:rsidRDefault="009B6598" w:rsidP="004B3397">
      <w:pPr>
        <w:rPr>
          <w:b/>
          <w:bCs/>
          <w:szCs w:val="24"/>
        </w:rPr>
      </w:pPr>
      <w:r w:rsidRPr="005C2EFC">
        <w:rPr>
          <w:b/>
          <w:bCs/>
          <w:szCs w:val="24"/>
        </w:rPr>
        <w:t xml:space="preserve">Phương pháp giải: </w:t>
      </w:r>
      <w:r w:rsidRPr="005C2EFC">
        <w:rPr>
          <w:szCs w:val="24"/>
        </w:rPr>
        <w:t>Lập bảng xét dấu, giải bất phương trình</w:t>
      </w:r>
    </w:p>
    <w:p w:rsidR="009B6598" w:rsidRPr="005C2EFC" w:rsidRDefault="009B6598" w:rsidP="004B3397">
      <w:pPr>
        <w:rPr>
          <w:b/>
          <w:bCs/>
          <w:szCs w:val="24"/>
        </w:rPr>
      </w:pPr>
      <w:r w:rsidRPr="005C2EFC">
        <w:rPr>
          <w:b/>
          <w:bCs/>
          <w:szCs w:val="24"/>
        </w:rPr>
        <w:t xml:space="preserve">Giải chi tiết: </w:t>
      </w:r>
    </w:p>
    <w:p w:rsidR="009B6598" w:rsidRPr="005C2EFC" w:rsidRDefault="009B6598" w:rsidP="004B3397">
      <w:pPr>
        <w:rPr>
          <w:szCs w:val="24"/>
        </w:rPr>
      </w:pPr>
      <w:r w:rsidRPr="005C2EFC">
        <w:rPr>
          <w:position w:val="-28"/>
          <w:szCs w:val="24"/>
        </w:rPr>
        <w:object w:dxaOrig="3580" w:dyaOrig="660">
          <v:shape id="_x0000_i5795" type="#_x0000_t75" style="width:179.25pt;height:33pt" o:ole="">
            <v:imagedata r:id="rId6503" o:title=""/>
          </v:shape>
          <o:OLEObject Type="Embed" ProgID="Equation.DSMT4" ShapeID="_x0000_i5795" DrawAspect="Content" ObjectID="_1772223419" r:id="rId6504"/>
        </w:object>
      </w:r>
      <w:r w:rsidRPr="005C2EFC">
        <w:rPr>
          <w:szCs w:val="24"/>
        </w:rPr>
        <w:t xml:space="preserve">                 ĐKXĐ: </w:t>
      </w:r>
      <w:r w:rsidRPr="005C2EFC">
        <w:rPr>
          <w:position w:val="-44"/>
          <w:szCs w:val="24"/>
        </w:rPr>
        <w:object w:dxaOrig="720" w:dyaOrig="999">
          <v:shape id="_x0000_i5796" type="#_x0000_t75" style="width:36pt;height:50.25pt" o:ole="">
            <v:imagedata r:id="rId6505" o:title=""/>
          </v:shape>
          <o:OLEObject Type="Embed" ProgID="Equation.DSMT4" ShapeID="_x0000_i5796" DrawAspect="Content" ObjectID="_1772223420" r:id="rId6506"/>
        </w:object>
      </w:r>
    </w:p>
    <w:p w:rsidR="009B6598" w:rsidRPr="005C2EFC" w:rsidRDefault="009B6598" w:rsidP="004B3397">
      <w:pPr>
        <w:rPr>
          <w:szCs w:val="24"/>
        </w:rPr>
      </w:pPr>
      <w:r w:rsidRPr="005C2EFC">
        <w:rPr>
          <w:szCs w:val="24"/>
        </w:rPr>
        <w:t xml:space="preserve">Đặt </w:t>
      </w:r>
      <w:r w:rsidRPr="005C2EFC">
        <w:rPr>
          <w:position w:val="-24"/>
          <w:szCs w:val="24"/>
        </w:rPr>
        <w:object w:dxaOrig="1900" w:dyaOrig="620">
          <v:shape id="_x0000_i5797" type="#_x0000_t75" style="width:95.25pt;height:30.75pt" o:ole="">
            <v:imagedata r:id="rId6507" o:title=""/>
          </v:shape>
          <o:OLEObject Type="Embed" ProgID="Equation.DSMT4" ShapeID="_x0000_i5797" DrawAspect="Content" ObjectID="_1772223421" r:id="rId6508"/>
        </w:object>
      </w:r>
      <w:r w:rsidRPr="005C2EFC">
        <w:rPr>
          <w:szCs w:val="24"/>
        </w:rPr>
        <w:t>. Ta có bảng:</w:t>
      </w:r>
    </w:p>
    <w:p w:rsidR="009B6598" w:rsidRPr="005C2EFC" w:rsidRDefault="0052325F" w:rsidP="004B3397">
      <w:pPr>
        <w:rPr>
          <w:szCs w:val="24"/>
        </w:rPr>
      </w:pPr>
      <w:r>
        <w:rPr>
          <w:noProof/>
          <w:szCs w:val="24"/>
        </w:rPr>
        <w:drawing>
          <wp:inline distT="0" distB="0" distL="0" distR="0">
            <wp:extent cx="5086350" cy="876300"/>
            <wp:effectExtent l="0" t="0" r="0" b="0"/>
            <wp:docPr id="4992" name="Picture 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2"/>
                    <pic:cNvPicPr>
                      <a:picLocks noChangeAspect="1" noChangeArrowheads="1"/>
                    </pic:cNvPicPr>
                  </pic:nvPicPr>
                  <pic:blipFill>
                    <a:blip r:embed="rId6509" cstate="email">
                      <a:extLst>
                        <a:ext uri="{28A0092B-C50C-407E-A947-70E740481C1C}">
                          <a14:useLocalDpi xmlns:a14="http://schemas.microsoft.com/office/drawing/2010/main"/>
                        </a:ext>
                      </a:extLst>
                    </a:blip>
                    <a:srcRect/>
                    <a:stretch>
                      <a:fillRect/>
                    </a:stretch>
                  </pic:blipFill>
                  <pic:spPr bwMode="auto">
                    <a:xfrm>
                      <a:off x="0" y="0"/>
                      <a:ext cx="5086350" cy="876300"/>
                    </a:xfrm>
                    <a:prstGeom prst="rect">
                      <a:avLst/>
                    </a:prstGeom>
                    <a:noFill/>
                    <a:ln>
                      <a:noFill/>
                    </a:ln>
                  </pic:spPr>
                </pic:pic>
              </a:graphicData>
            </a:graphic>
          </wp:inline>
        </w:drawing>
      </w:r>
    </w:p>
    <w:p w:rsidR="009B6598" w:rsidRPr="005C2EFC" w:rsidRDefault="009B6598" w:rsidP="00E101FE">
      <w:pPr>
        <w:tabs>
          <w:tab w:val="left" w:pos="284"/>
          <w:tab w:val="left" w:pos="2835"/>
          <w:tab w:val="left" w:pos="5387"/>
          <w:tab w:val="left" w:pos="7938"/>
        </w:tabs>
        <w:spacing w:afterLines="120" w:after="288" w:line="324" w:lineRule="auto"/>
        <w:contextualSpacing/>
        <w:rPr>
          <w:color w:val="272727"/>
          <w:szCs w:val="24"/>
        </w:rPr>
      </w:pPr>
      <w:r w:rsidRPr="005C2EFC">
        <w:rPr>
          <w:color w:val="272727"/>
          <w:szCs w:val="24"/>
        </w:rPr>
        <w:t xml:space="preserve">Vậy </w:t>
      </w:r>
      <w:r w:rsidRPr="005C2EFC">
        <w:rPr>
          <w:color w:val="272727"/>
          <w:position w:val="-28"/>
          <w:szCs w:val="24"/>
        </w:rPr>
        <w:object w:dxaOrig="3280" w:dyaOrig="680">
          <v:shape id="_x0000_i5798" type="#_x0000_t75" style="width:163.5pt;height:34.5pt" o:ole="">
            <v:imagedata r:id="rId6510" o:title=""/>
          </v:shape>
          <o:OLEObject Type="Embed" ProgID="Equation.DSMT4" ShapeID="_x0000_i5798" DrawAspect="Content" ObjectID="_1772223422" r:id="rId6511"/>
        </w:object>
      </w:r>
    </w:p>
    <w:p w:rsidR="009B6598" w:rsidRPr="005C2EFC" w:rsidRDefault="009B6598" w:rsidP="00E101FE">
      <w:pPr>
        <w:tabs>
          <w:tab w:val="left" w:pos="284"/>
          <w:tab w:val="left" w:pos="2835"/>
          <w:tab w:val="left" w:pos="5387"/>
          <w:tab w:val="left" w:pos="7938"/>
        </w:tabs>
        <w:spacing w:afterLines="120" w:after="288" w:line="324" w:lineRule="auto"/>
        <w:contextualSpacing/>
        <w:rPr>
          <w:szCs w:val="24"/>
        </w:rPr>
      </w:pPr>
      <w:r w:rsidRPr="005C2EFC">
        <w:rPr>
          <w:rStyle w:val="Strong"/>
          <w:color w:val="272727"/>
          <w:szCs w:val="24"/>
        </w:rPr>
        <w:t>Chọn B.</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9</w:t>
      </w:r>
      <w:r w:rsidRPr="005C2EFC">
        <w:rPr>
          <w:b/>
          <w:bCs/>
          <w:color w:val="002060"/>
          <w:szCs w:val="24"/>
        </w:rPr>
        <w:t xml:space="preserve">: </w:t>
      </w:r>
      <w:r w:rsidRPr="005C2EFC">
        <w:rPr>
          <w:color w:val="000000"/>
          <w:szCs w:val="24"/>
        </w:rPr>
        <w:t xml:space="preserve">Giải phương trình </w:t>
      </w:r>
      <w:r w:rsidRPr="005C2EFC">
        <w:rPr>
          <w:color w:val="000000"/>
          <w:position w:val="-10"/>
          <w:szCs w:val="24"/>
        </w:rPr>
        <w:object w:dxaOrig="2260" w:dyaOrig="380">
          <v:shape id="_x0000_i5799" type="#_x0000_t75" style="width:112.5pt;height:18.75pt" o:ole="">
            <v:imagedata r:id="rId5930" o:title=""/>
          </v:shape>
          <o:OLEObject Type="Embed" ProgID="Equation.DSMT4" ShapeID="_x0000_i5799" DrawAspect="Content" ObjectID="_1772223423" r:id="rId6512"/>
        </w:object>
      </w:r>
      <w:r w:rsidRPr="005C2EFC">
        <w:rPr>
          <w:color w:val="000000"/>
          <w:szCs w:val="24"/>
        </w:rPr>
        <w:t>.</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position w:val="-60"/>
          <w:szCs w:val="24"/>
        </w:rPr>
        <w:object w:dxaOrig="1300" w:dyaOrig="1320">
          <v:shape id="_x0000_i5800" type="#_x0000_t75" style="width:65.25pt;height:66pt" o:ole="">
            <v:imagedata r:id="rId5932" o:title=""/>
          </v:shape>
          <o:OLEObject Type="Embed" ProgID="Equation.DSMT4" ShapeID="_x0000_i5800" DrawAspect="Content" ObjectID="_1772223424" r:id="rId6513"/>
        </w:object>
      </w:r>
      <w:r w:rsidRPr="005C2EFC">
        <w:rPr>
          <w:color w:val="000000"/>
          <w:szCs w:val="24"/>
        </w:rPr>
        <w:tab/>
      </w:r>
      <w:r w:rsidRPr="005C2EFC">
        <w:rPr>
          <w:b/>
          <w:bCs/>
          <w:color w:val="000066"/>
          <w:szCs w:val="24"/>
        </w:rPr>
        <w:t xml:space="preserve">B. </w:t>
      </w:r>
      <w:r w:rsidRPr="005C2EFC">
        <w:rPr>
          <w:i/>
          <w:iCs/>
          <w:color w:val="000000"/>
          <w:position w:val="-60"/>
          <w:szCs w:val="24"/>
        </w:rPr>
        <w:object w:dxaOrig="1320" w:dyaOrig="1320">
          <v:shape id="_x0000_i5801" type="#_x0000_t75" style="width:66pt;height:66pt" o:ole="">
            <v:imagedata r:id="rId5934" o:title=""/>
          </v:shape>
          <o:OLEObject Type="Embed" ProgID="Equation.DSMT4" ShapeID="_x0000_i5801" DrawAspect="Content" ObjectID="_1772223425" r:id="rId6514"/>
        </w:object>
      </w:r>
      <w:r w:rsidRPr="005C2EFC">
        <w:rPr>
          <w:color w:val="000000"/>
          <w:szCs w:val="24"/>
        </w:rPr>
        <w:tab/>
      </w:r>
      <w:r w:rsidRPr="005C2EFC">
        <w:rPr>
          <w:b/>
          <w:bCs/>
          <w:color w:val="000066"/>
          <w:szCs w:val="24"/>
          <w:highlight w:val="yellow"/>
        </w:rPr>
        <w:t xml:space="preserve">C. </w:t>
      </w:r>
      <w:r w:rsidRPr="005C2EFC">
        <w:rPr>
          <w:i/>
          <w:iCs/>
          <w:color w:val="000000"/>
          <w:position w:val="-60"/>
          <w:szCs w:val="24"/>
          <w:highlight w:val="yellow"/>
        </w:rPr>
        <w:object w:dxaOrig="1300" w:dyaOrig="1320">
          <v:shape id="_x0000_i5802" type="#_x0000_t75" style="width:65.25pt;height:66pt" o:ole="">
            <v:imagedata r:id="rId5936" o:title=""/>
          </v:shape>
          <o:OLEObject Type="Embed" ProgID="Equation.DSMT4" ShapeID="_x0000_i5802" DrawAspect="Content" ObjectID="_1772223426" r:id="rId6515"/>
        </w:object>
      </w:r>
      <w:r w:rsidRPr="005C2EFC">
        <w:rPr>
          <w:color w:val="000000"/>
          <w:szCs w:val="24"/>
        </w:rPr>
        <w:tab/>
      </w:r>
      <w:r w:rsidRPr="005C2EFC">
        <w:rPr>
          <w:b/>
          <w:bCs/>
          <w:color w:val="000066"/>
          <w:szCs w:val="24"/>
        </w:rPr>
        <w:t xml:space="preserve">D. </w:t>
      </w:r>
      <w:r w:rsidRPr="005C2EFC">
        <w:rPr>
          <w:i/>
          <w:iCs/>
          <w:color w:val="000000"/>
          <w:position w:val="-60"/>
          <w:szCs w:val="24"/>
        </w:rPr>
        <w:object w:dxaOrig="1240" w:dyaOrig="1320">
          <v:shape id="_x0000_i5803" type="#_x0000_t75" style="width:61.5pt;height:66pt" o:ole="">
            <v:imagedata r:id="rId5938" o:title=""/>
          </v:shape>
          <o:OLEObject Type="Embed" ProgID="Equation.DSMT4" ShapeID="_x0000_i5803" DrawAspect="Content" ObjectID="_1772223427" r:id="rId6516"/>
        </w:object>
      </w:r>
    </w:p>
    <w:p w:rsidR="009B6598" w:rsidRPr="005C2EFC" w:rsidRDefault="009B6598" w:rsidP="00CB7F99">
      <w:pPr>
        <w:spacing w:line="240" w:lineRule="auto"/>
        <w:rPr>
          <w:rFonts w:eastAsia="Times New Roman"/>
          <w:szCs w:val="24"/>
          <w:lang w:eastAsia="en-ID"/>
        </w:rPr>
      </w:pPr>
      <w:r w:rsidRPr="005C2EFC">
        <w:rPr>
          <w:rFonts w:eastAsia="Times New Roman"/>
          <w:b/>
          <w:bCs/>
          <w:szCs w:val="24"/>
          <w:lang w:eastAsia="en-ID"/>
        </w:rPr>
        <w:t>Phương pháp giải:</w:t>
      </w:r>
    </w:p>
    <w:p w:rsidR="009B6598" w:rsidRPr="005C2EFC" w:rsidRDefault="009B6598" w:rsidP="00CB7F99">
      <w:pPr>
        <w:spacing w:line="240" w:lineRule="auto"/>
        <w:rPr>
          <w:rFonts w:eastAsia="Times New Roman"/>
          <w:szCs w:val="24"/>
          <w:lang w:eastAsia="en-ID"/>
        </w:rPr>
      </w:pPr>
      <w:r w:rsidRPr="005C2EFC">
        <w:rPr>
          <w:rFonts w:eastAsia="Times New Roman"/>
          <w:b/>
          <w:bCs/>
          <w:szCs w:val="24"/>
          <w:lang w:eastAsia="en-ID"/>
        </w:rPr>
        <w:t>Giải chi tiết:</w:t>
      </w:r>
    </w:p>
    <w:p w:rsidR="009B6598" w:rsidRPr="005C2EFC" w:rsidRDefault="009B6598" w:rsidP="00CB7F99">
      <w:pPr>
        <w:tabs>
          <w:tab w:val="left" w:pos="284"/>
          <w:tab w:val="left" w:pos="2835"/>
          <w:tab w:val="left" w:pos="5387"/>
          <w:tab w:val="left" w:pos="7938"/>
        </w:tabs>
        <w:spacing w:afterLines="120" w:after="288" w:line="324" w:lineRule="auto"/>
        <w:contextualSpacing/>
        <w:rPr>
          <w:rFonts w:eastAsia="Times New Roman"/>
          <w:color w:val="272727"/>
          <w:szCs w:val="24"/>
          <w:lang w:eastAsia="en-ID"/>
        </w:rPr>
      </w:pPr>
      <w:r w:rsidRPr="005C2EFC">
        <w:rPr>
          <w:rFonts w:eastAsia="Times New Roman"/>
          <w:b/>
          <w:bCs/>
          <w:color w:val="272727"/>
          <w:szCs w:val="24"/>
          <w:lang w:eastAsia="en-ID"/>
        </w:rPr>
        <w:t>Phương pháp: </w:t>
      </w:r>
      <w:r w:rsidRPr="005C2EFC">
        <w:rPr>
          <w:rFonts w:eastAsia="Times New Roman"/>
          <w:color w:val="272727"/>
          <w:szCs w:val="24"/>
          <w:lang w:eastAsia="en-ID"/>
        </w:rPr>
        <w:t>Áp dụng công thức </w:t>
      </w:r>
      <w:r w:rsidRPr="005C2EFC">
        <w:rPr>
          <w:rFonts w:eastAsia="Times New Roman"/>
          <w:color w:val="272727"/>
          <w:position w:val="-28"/>
          <w:szCs w:val="24"/>
          <w:lang w:eastAsia="en-ID"/>
        </w:rPr>
        <w:object w:dxaOrig="2780" w:dyaOrig="680">
          <v:shape id="_x0000_i5804" type="#_x0000_t75" style="width:139.5pt;height:34.5pt" o:ole="">
            <v:imagedata r:id="rId6517" o:title=""/>
          </v:shape>
          <o:OLEObject Type="Embed" ProgID="Equation.DSMT4" ShapeID="_x0000_i5804" DrawAspect="Content" ObjectID="_1772223428" r:id="rId6518"/>
        </w:object>
      </w:r>
    </w:p>
    <w:p w:rsidR="009B6598" w:rsidRPr="005C2EFC" w:rsidRDefault="009B6598" w:rsidP="00CB7F99">
      <w:pPr>
        <w:tabs>
          <w:tab w:val="left" w:pos="284"/>
          <w:tab w:val="left" w:pos="2835"/>
          <w:tab w:val="left" w:pos="5387"/>
          <w:tab w:val="left" w:pos="7938"/>
        </w:tabs>
        <w:spacing w:afterLines="120" w:after="288" w:line="324" w:lineRule="auto"/>
        <w:contextualSpacing/>
        <w:rPr>
          <w:rStyle w:val="Strong"/>
          <w:color w:val="272727"/>
          <w:szCs w:val="24"/>
        </w:rPr>
      </w:pPr>
      <w:r w:rsidRPr="005C2EFC">
        <w:rPr>
          <w:rStyle w:val="Strong"/>
          <w:color w:val="272727"/>
          <w:szCs w:val="24"/>
        </w:rPr>
        <w:t>Cách giải</w:t>
      </w:r>
    </w:p>
    <w:p w:rsidR="009B6598" w:rsidRPr="005C2EFC" w:rsidRDefault="009B6598" w:rsidP="00CB7F99">
      <w:pPr>
        <w:tabs>
          <w:tab w:val="left" w:pos="284"/>
          <w:tab w:val="left" w:pos="2835"/>
          <w:tab w:val="left" w:pos="5387"/>
          <w:tab w:val="left" w:pos="7938"/>
        </w:tabs>
        <w:spacing w:afterLines="120" w:after="288" w:line="324" w:lineRule="auto"/>
        <w:contextualSpacing/>
        <w:rPr>
          <w:szCs w:val="24"/>
        </w:rPr>
      </w:pPr>
      <w:r w:rsidRPr="005C2EFC">
        <w:rPr>
          <w:position w:val="-162"/>
          <w:szCs w:val="24"/>
        </w:rPr>
        <w:object w:dxaOrig="3920" w:dyaOrig="2740">
          <v:shape id="_x0000_i5805" type="#_x0000_t75" style="width:196.5pt;height:136.5pt" o:ole="">
            <v:imagedata r:id="rId6519" o:title=""/>
          </v:shape>
          <o:OLEObject Type="Embed" ProgID="Equation.DSMT4" ShapeID="_x0000_i5805" DrawAspect="Content" ObjectID="_1772223429" r:id="rId6520"/>
        </w:object>
      </w:r>
    </w:p>
    <w:p w:rsidR="009B6598" w:rsidRPr="005C2EFC" w:rsidRDefault="009B6598" w:rsidP="00CB7F99">
      <w:pPr>
        <w:tabs>
          <w:tab w:val="left" w:pos="284"/>
          <w:tab w:val="left" w:pos="2835"/>
          <w:tab w:val="left" w:pos="5387"/>
          <w:tab w:val="left" w:pos="7938"/>
        </w:tabs>
        <w:spacing w:afterLines="120" w:after="288" w:line="324" w:lineRule="auto"/>
        <w:contextualSpacing/>
        <w:rPr>
          <w:i/>
          <w:iCs/>
          <w:color w:val="000000"/>
          <w:szCs w:val="24"/>
        </w:rPr>
      </w:pPr>
      <w:r w:rsidRPr="005C2EFC">
        <w:rPr>
          <w:rStyle w:val="Strong"/>
          <w:color w:val="272727"/>
          <w:szCs w:val="24"/>
        </w:rPr>
        <w:t>Chọn đáp án C</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10</w:t>
      </w:r>
      <w:r w:rsidRPr="005C2EFC">
        <w:rPr>
          <w:b/>
          <w:bCs/>
          <w:color w:val="002060"/>
          <w:szCs w:val="24"/>
        </w:rPr>
        <w:t xml:space="preserve">: </w:t>
      </w:r>
      <w:r w:rsidRPr="005C2EFC">
        <w:rPr>
          <w:color w:val="000000"/>
          <w:szCs w:val="24"/>
        </w:rPr>
        <w:t xml:space="preserve">Người ta thiết kế một cái tháp gồm 11 tầng. Diện tích bề mặt trên của mỗi tầng bằng nữa diện tích của mặt trên của tầng ngay bên dưới và diện tích mặt trên của tầng 1 bằng nửa diện tích của đế tháp (có diện tích là </w:t>
      </w:r>
      <w:r w:rsidRPr="005C2EFC">
        <w:rPr>
          <w:color w:val="000000"/>
          <w:position w:val="-6"/>
          <w:szCs w:val="24"/>
        </w:rPr>
        <w:object w:dxaOrig="900" w:dyaOrig="320">
          <v:shape id="_x0000_i5806" type="#_x0000_t75" style="width:45pt;height:16.5pt" o:ole="">
            <v:imagedata r:id="rId5940" o:title=""/>
          </v:shape>
          <o:OLEObject Type="Embed" ProgID="Equation.DSMT4" ShapeID="_x0000_i5806" DrawAspect="Content" ObjectID="_1772223430" r:id="rId6521"/>
        </w:object>
      </w:r>
      <w:r w:rsidRPr="005C2EFC">
        <w:rPr>
          <w:color w:val="000000"/>
          <w:szCs w:val="24"/>
        </w:rPr>
        <w:t>). Tính diện tích mặt trên cùng.</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lastRenderedPageBreak/>
        <w:tab/>
      </w:r>
      <w:r w:rsidRPr="005C2EFC">
        <w:rPr>
          <w:b/>
          <w:bCs/>
          <w:color w:val="000066"/>
          <w:szCs w:val="24"/>
          <w:highlight w:val="yellow"/>
        </w:rPr>
        <w:t>A.</w:t>
      </w:r>
      <w:r w:rsidRPr="005C2EFC">
        <w:rPr>
          <w:i/>
          <w:iCs/>
          <w:color w:val="000000"/>
          <w:position w:val="-6"/>
          <w:szCs w:val="24"/>
          <w:highlight w:val="yellow"/>
        </w:rPr>
        <w:object w:dxaOrig="460" w:dyaOrig="320">
          <v:shape id="_x0000_i5807" type="#_x0000_t75" style="width:22.5pt;height:16.5pt" o:ole="">
            <v:imagedata r:id="rId5942" o:title=""/>
          </v:shape>
          <o:OLEObject Type="Embed" ProgID="Equation.DSMT4" ShapeID="_x0000_i5807" DrawAspect="Content" ObjectID="_1772223431" r:id="rId6522"/>
        </w:object>
      </w:r>
      <w:r w:rsidRPr="005C2EFC">
        <w:rPr>
          <w:color w:val="000000"/>
          <w:szCs w:val="24"/>
        </w:rPr>
        <w:tab/>
      </w:r>
      <w:r w:rsidRPr="005C2EFC">
        <w:rPr>
          <w:b/>
          <w:bCs/>
          <w:color w:val="000066"/>
          <w:szCs w:val="24"/>
        </w:rPr>
        <w:t xml:space="preserve">B. </w:t>
      </w:r>
      <w:r w:rsidRPr="005C2EFC">
        <w:rPr>
          <w:i/>
          <w:iCs/>
          <w:color w:val="000000"/>
          <w:position w:val="-6"/>
          <w:szCs w:val="24"/>
        </w:rPr>
        <w:object w:dxaOrig="440" w:dyaOrig="320">
          <v:shape id="_x0000_i5808" type="#_x0000_t75" style="width:22.5pt;height:16.5pt" o:ole="">
            <v:imagedata r:id="rId5944" o:title=""/>
          </v:shape>
          <o:OLEObject Type="Embed" ProgID="Equation.DSMT4" ShapeID="_x0000_i5808" DrawAspect="Content" ObjectID="_1772223432" r:id="rId6523"/>
        </w:object>
      </w:r>
      <w:r w:rsidRPr="005C2EFC">
        <w:rPr>
          <w:color w:val="000000"/>
          <w:szCs w:val="24"/>
        </w:rPr>
        <w:tab/>
      </w:r>
      <w:r w:rsidRPr="005C2EFC">
        <w:rPr>
          <w:b/>
          <w:bCs/>
          <w:color w:val="000066"/>
          <w:szCs w:val="24"/>
        </w:rPr>
        <w:t xml:space="preserve">C. </w:t>
      </w:r>
      <w:r w:rsidRPr="005C2EFC">
        <w:rPr>
          <w:i/>
          <w:iCs/>
          <w:color w:val="000000"/>
          <w:position w:val="-6"/>
          <w:szCs w:val="24"/>
        </w:rPr>
        <w:object w:dxaOrig="540" w:dyaOrig="320">
          <v:shape id="_x0000_i5809" type="#_x0000_t75" style="width:27pt;height:16.5pt" o:ole="">
            <v:imagedata r:id="rId5946" o:title=""/>
          </v:shape>
          <o:OLEObject Type="Embed" ProgID="Equation.DSMT4" ShapeID="_x0000_i5809" DrawAspect="Content" ObjectID="_1772223433" r:id="rId6524"/>
        </w:object>
      </w:r>
      <w:r w:rsidRPr="005C2EFC">
        <w:rPr>
          <w:color w:val="000000"/>
          <w:szCs w:val="24"/>
        </w:rPr>
        <w:tab/>
      </w:r>
      <w:r w:rsidRPr="005C2EFC">
        <w:rPr>
          <w:b/>
          <w:bCs/>
          <w:color w:val="000066"/>
          <w:szCs w:val="24"/>
        </w:rPr>
        <w:t xml:space="preserve">D. </w:t>
      </w:r>
      <w:r w:rsidRPr="005C2EFC">
        <w:rPr>
          <w:i/>
          <w:iCs/>
          <w:color w:val="000000"/>
          <w:position w:val="-6"/>
          <w:szCs w:val="24"/>
        </w:rPr>
        <w:object w:dxaOrig="540" w:dyaOrig="320">
          <v:shape id="_x0000_i5810" type="#_x0000_t75" style="width:27pt;height:16.5pt" o:ole="">
            <v:imagedata r:id="rId5948" o:title=""/>
          </v:shape>
          <o:OLEObject Type="Embed" ProgID="Equation.DSMT4" ShapeID="_x0000_i5810" DrawAspect="Content" ObjectID="_1772223434" r:id="rId6525"/>
        </w:object>
      </w:r>
    </w:p>
    <w:p w:rsidR="009B6598" w:rsidRPr="005C2EFC" w:rsidRDefault="009B6598" w:rsidP="00F4090D">
      <w:pPr>
        <w:spacing w:after="150" w:line="240" w:lineRule="auto"/>
        <w:rPr>
          <w:rFonts w:eastAsia="Times New Roman"/>
          <w:color w:val="272727"/>
          <w:szCs w:val="24"/>
          <w:lang w:eastAsia="en-ID"/>
        </w:rPr>
      </w:pPr>
      <w:r w:rsidRPr="005C2EFC">
        <w:rPr>
          <w:rFonts w:eastAsia="Times New Roman"/>
          <w:b/>
          <w:bCs/>
          <w:color w:val="272727"/>
          <w:szCs w:val="24"/>
          <w:lang w:eastAsia="en-ID"/>
        </w:rPr>
        <w:t>Phương pháp giải:</w:t>
      </w:r>
      <w:r w:rsidRPr="005C2EFC">
        <w:rPr>
          <w:rFonts w:eastAsia="Times New Roman"/>
          <w:color w:val="272727"/>
          <w:szCs w:val="24"/>
          <w:lang w:eastAsia="en-ID"/>
        </w:rPr>
        <w:t xml:space="preserve"> - Diện tích bề mặt mỗi tầng (kể từ tầng 1) lập thành 1 cấp số nhân. Xác định công bội </w:t>
      </w:r>
      <w:r w:rsidRPr="005C2EFC">
        <w:rPr>
          <w:i/>
          <w:iCs/>
          <w:color w:val="000000"/>
          <w:position w:val="-10"/>
          <w:szCs w:val="24"/>
        </w:rPr>
        <w:object w:dxaOrig="200" w:dyaOrig="260">
          <v:shape id="_x0000_i5811" type="#_x0000_t75" style="width:10.5pt;height:13.5pt" o:ole="">
            <v:imagedata r:id="rId6526" o:title=""/>
          </v:shape>
          <o:OLEObject Type="Embed" ProgID="Equation.DSMT4" ShapeID="_x0000_i5811" DrawAspect="Content" ObjectID="_1772223435" r:id="rId6527"/>
        </w:object>
      </w:r>
      <w:r w:rsidRPr="005C2EFC">
        <w:rPr>
          <w:i/>
          <w:iCs/>
          <w:color w:val="000000"/>
          <w:szCs w:val="24"/>
        </w:rPr>
        <w:t xml:space="preserve"> </w:t>
      </w:r>
      <w:r w:rsidRPr="005C2EFC">
        <w:rPr>
          <w:color w:val="272727"/>
          <w:szCs w:val="24"/>
        </w:rPr>
        <w:t xml:space="preserve">và số hạng đầu </w:t>
      </w:r>
      <w:r w:rsidRPr="005C2EFC">
        <w:rPr>
          <w:color w:val="272727"/>
          <w:position w:val="-12"/>
          <w:szCs w:val="24"/>
        </w:rPr>
        <w:object w:dxaOrig="240" w:dyaOrig="360">
          <v:shape id="_x0000_i5812" type="#_x0000_t75" style="width:12pt;height:18pt" o:ole="">
            <v:imagedata r:id="rId6528" o:title=""/>
          </v:shape>
          <o:OLEObject Type="Embed" ProgID="Equation.DSMT4" ShapeID="_x0000_i5812" DrawAspect="Content" ObjectID="_1772223436" r:id="rId6529"/>
        </w:object>
      </w:r>
      <w:r w:rsidRPr="005C2EFC">
        <w:rPr>
          <w:color w:val="272727"/>
          <w:szCs w:val="24"/>
        </w:rPr>
        <w:t xml:space="preserve"> của CSN đó.</w:t>
      </w:r>
    </w:p>
    <w:p w:rsidR="009B6598" w:rsidRPr="005C2EFC" w:rsidRDefault="009B6598" w:rsidP="00F4090D">
      <w:pPr>
        <w:spacing w:after="150" w:line="240" w:lineRule="auto"/>
        <w:rPr>
          <w:color w:val="272727"/>
          <w:szCs w:val="24"/>
        </w:rPr>
      </w:pPr>
      <w:r w:rsidRPr="005C2EFC">
        <w:rPr>
          <w:color w:val="272727"/>
          <w:szCs w:val="24"/>
        </w:rPr>
        <w:t xml:space="preserve">- Sử dụng công thức SHTQ của CSN: </w:t>
      </w:r>
      <w:r w:rsidRPr="005C2EFC">
        <w:rPr>
          <w:color w:val="272727"/>
          <w:position w:val="-12"/>
          <w:szCs w:val="24"/>
        </w:rPr>
        <w:object w:dxaOrig="1060" w:dyaOrig="380">
          <v:shape id="_x0000_i5813" type="#_x0000_t75" style="width:52.5pt;height:19.5pt" o:ole="">
            <v:imagedata r:id="rId6530" o:title=""/>
          </v:shape>
          <o:OLEObject Type="Embed" ProgID="Equation.DSMT4" ShapeID="_x0000_i5813" DrawAspect="Content" ObjectID="_1772223437" r:id="rId6531"/>
        </w:object>
      </w:r>
      <w:r w:rsidRPr="005C2EFC">
        <w:rPr>
          <w:color w:val="272727"/>
          <w:szCs w:val="24"/>
        </w:rPr>
        <w:t>.</w:t>
      </w:r>
    </w:p>
    <w:p w:rsidR="009B6598" w:rsidRPr="005C2EFC" w:rsidRDefault="009B6598" w:rsidP="00294A72">
      <w:pPr>
        <w:spacing w:after="150" w:line="240" w:lineRule="auto"/>
        <w:rPr>
          <w:rFonts w:eastAsia="Times New Roman"/>
          <w:color w:val="272727"/>
          <w:szCs w:val="24"/>
          <w:lang w:eastAsia="en-ID"/>
        </w:rPr>
      </w:pPr>
      <w:r w:rsidRPr="005C2EFC">
        <w:rPr>
          <w:rFonts w:eastAsia="Times New Roman"/>
          <w:b/>
          <w:bCs/>
          <w:color w:val="272727"/>
          <w:szCs w:val="24"/>
          <w:lang w:eastAsia="en-ID"/>
        </w:rPr>
        <w:t>Giải chi tiết:</w:t>
      </w:r>
    </w:p>
    <w:p w:rsidR="009B6598" w:rsidRPr="005C2EFC" w:rsidRDefault="009B6598" w:rsidP="00294A72">
      <w:pPr>
        <w:spacing w:after="150" w:line="240" w:lineRule="auto"/>
        <w:rPr>
          <w:color w:val="272727"/>
          <w:szCs w:val="24"/>
        </w:rPr>
      </w:pPr>
      <w:r w:rsidRPr="005C2EFC">
        <w:rPr>
          <w:rFonts w:eastAsia="Times New Roman"/>
          <w:color w:val="272727"/>
          <w:szCs w:val="24"/>
          <w:lang w:eastAsia="en-ID"/>
        </w:rPr>
        <w:t xml:space="preserve">Diện tích bề mặt mỗi tầng (kể từ tầng 1) lập thành 1 cấp số nhân có công bội </w:t>
      </w:r>
      <w:r w:rsidRPr="005C2EFC">
        <w:rPr>
          <w:i/>
          <w:iCs/>
          <w:color w:val="000000"/>
          <w:position w:val="-24"/>
          <w:szCs w:val="24"/>
        </w:rPr>
        <w:object w:dxaOrig="560" w:dyaOrig="620">
          <v:shape id="_x0000_i5814" type="#_x0000_t75" style="width:28.5pt;height:31.5pt" o:ole="">
            <v:imagedata r:id="rId6532" o:title=""/>
          </v:shape>
          <o:OLEObject Type="Embed" ProgID="Equation.DSMT4" ShapeID="_x0000_i5814" DrawAspect="Content" ObjectID="_1772223438" r:id="rId6533"/>
        </w:object>
      </w:r>
      <w:r w:rsidRPr="005C2EFC">
        <w:rPr>
          <w:color w:val="272727"/>
          <w:szCs w:val="24"/>
        </w:rPr>
        <w:t xml:space="preserve"> và </w:t>
      </w:r>
      <w:r w:rsidRPr="005C2EFC">
        <w:rPr>
          <w:color w:val="272727"/>
          <w:position w:val="-24"/>
          <w:szCs w:val="24"/>
        </w:rPr>
        <w:object w:dxaOrig="2160" w:dyaOrig="620">
          <v:shape id="_x0000_i5815" type="#_x0000_t75" style="width:108pt;height:31.5pt" o:ole="">
            <v:imagedata r:id="rId6534" o:title=""/>
          </v:shape>
          <o:OLEObject Type="Embed" ProgID="Equation.DSMT4" ShapeID="_x0000_i5815" DrawAspect="Content" ObjectID="_1772223439" r:id="rId6535"/>
        </w:object>
      </w:r>
      <w:r w:rsidRPr="005C2EFC">
        <w:rPr>
          <w:color w:val="272727"/>
          <w:szCs w:val="24"/>
        </w:rPr>
        <w:t>.</w:t>
      </w:r>
    </w:p>
    <w:p w:rsidR="009B6598" w:rsidRPr="005C2EFC" w:rsidRDefault="009B6598" w:rsidP="00294A72">
      <w:pPr>
        <w:spacing w:after="150" w:line="240" w:lineRule="auto"/>
        <w:rPr>
          <w:color w:val="272727"/>
          <w:szCs w:val="24"/>
        </w:rPr>
      </w:pPr>
      <w:r w:rsidRPr="005C2EFC">
        <w:rPr>
          <w:color w:val="272727"/>
          <w:szCs w:val="24"/>
        </w:rPr>
        <w:t xml:space="preserve">Khi đó diện tích mặt trên cùng là: </w:t>
      </w:r>
      <w:r w:rsidRPr="005C2EFC">
        <w:rPr>
          <w:color w:val="272727"/>
          <w:position w:val="-28"/>
          <w:szCs w:val="24"/>
        </w:rPr>
        <w:object w:dxaOrig="3180" w:dyaOrig="740">
          <v:shape id="_x0000_i5816" type="#_x0000_t75" style="width:159pt;height:37.5pt" o:ole="">
            <v:imagedata r:id="rId6536" o:title=""/>
          </v:shape>
          <o:OLEObject Type="Embed" ProgID="Equation.DSMT4" ShapeID="_x0000_i5816" DrawAspect="Content" ObjectID="_1772223440" r:id="rId6537"/>
        </w:object>
      </w:r>
    </w:p>
    <w:p w:rsidR="009B6598" w:rsidRPr="005C2EFC" w:rsidRDefault="009B6598" w:rsidP="00294A72">
      <w:pPr>
        <w:spacing w:after="150" w:line="240" w:lineRule="auto"/>
        <w:rPr>
          <w:rFonts w:eastAsia="Times New Roman"/>
          <w:color w:val="272727"/>
          <w:szCs w:val="24"/>
          <w:lang w:eastAsia="en-ID"/>
        </w:rPr>
      </w:pPr>
      <w:r w:rsidRPr="005C2EFC">
        <w:rPr>
          <w:rStyle w:val="Strong"/>
          <w:color w:val="272727"/>
          <w:szCs w:val="24"/>
        </w:rPr>
        <w:t>Chọn A.</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11</w:t>
      </w:r>
      <w:r w:rsidRPr="005C2EFC">
        <w:rPr>
          <w:b/>
          <w:bCs/>
          <w:color w:val="002060"/>
          <w:szCs w:val="24"/>
        </w:rPr>
        <w:t xml:space="preserve">: </w:t>
      </w:r>
      <w:r w:rsidRPr="005C2EFC">
        <w:rPr>
          <w:color w:val="000000"/>
          <w:szCs w:val="24"/>
        </w:rPr>
        <w:t xml:space="preserve">Cho hàm số </w:t>
      </w:r>
      <w:r w:rsidRPr="005C2EFC">
        <w:rPr>
          <w:color w:val="000000"/>
          <w:position w:val="-30"/>
          <w:szCs w:val="24"/>
        </w:rPr>
        <w:object w:dxaOrig="1420" w:dyaOrig="680">
          <v:shape id="_x0000_i5817" type="#_x0000_t75" style="width:71.25pt;height:34.5pt" o:ole="">
            <v:imagedata r:id="rId5950" o:title=""/>
          </v:shape>
          <o:OLEObject Type="Embed" ProgID="Equation.DSMT4" ShapeID="_x0000_i5817" DrawAspect="Content" ObjectID="_1772223441" r:id="rId6538"/>
        </w:object>
      </w:r>
      <w:r w:rsidRPr="005C2EFC">
        <w:rPr>
          <w:color w:val="000000"/>
          <w:szCs w:val="24"/>
        </w:rPr>
        <w:t xml:space="preserve"> Gọi </w:t>
      </w:r>
      <w:r w:rsidRPr="005C2EFC">
        <w:rPr>
          <w:color w:val="000000"/>
          <w:position w:val="-14"/>
          <w:szCs w:val="24"/>
        </w:rPr>
        <w:object w:dxaOrig="600" w:dyaOrig="400">
          <v:shape id="_x0000_i5818" type="#_x0000_t75" style="width:30.75pt;height:20.25pt" o:ole="">
            <v:imagedata r:id="rId5952" o:title=""/>
          </v:shape>
          <o:OLEObject Type="Embed" ProgID="Equation.DSMT4" ShapeID="_x0000_i5818" DrawAspect="Content" ObjectID="_1772223442" r:id="rId6539"/>
        </w:object>
      </w:r>
      <w:r w:rsidRPr="005C2EFC">
        <w:rPr>
          <w:color w:val="000000"/>
          <w:szCs w:val="24"/>
        </w:rPr>
        <w:t xml:space="preserve"> là một nguyên hàm của </w:t>
      </w:r>
      <w:r w:rsidRPr="005C2EFC">
        <w:rPr>
          <w:color w:val="000000"/>
          <w:position w:val="-14"/>
          <w:szCs w:val="24"/>
        </w:rPr>
        <w:object w:dxaOrig="580" w:dyaOrig="400">
          <v:shape id="_x0000_i5819" type="#_x0000_t75" style="width:28.5pt;height:20.25pt" o:ole="">
            <v:imagedata r:id="rId5954" o:title=""/>
          </v:shape>
          <o:OLEObject Type="Embed" ProgID="Equation.DSMT4" ShapeID="_x0000_i5819" DrawAspect="Content" ObjectID="_1772223443" r:id="rId6540"/>
        </w:object>
      </w:r>
      <w:r w:rsidRPr="005C2EFC">
        <w:rPr>
          <w:color w:val="000000"/>
          <w:szCs w:val="24"/>
        </w:rPr>
        <w:t xml:space="preserve">. Khẳng định nào sau là </w:t>
      </w:r>
      <w:r w:rsidRPr="005C2EFC">
        <w:rPr>
          <w:b/>
          <w:bCs/>
          <w:color w:val="000000"/>
          <w:szCs w:val="24"/>
        </w:rPr>
        <w:t>sai</w:t>
      </w:r>
      <w:r w:rsidRPr="005C2EFC">
        <w:rPr>
          <w:color w:val="000000"/>
          <w:szCs w:val="24"/>
        </w:rPr>
        <w:t>?</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t>A.</w:t>
      </w:r>
      <w:r w:rsidRPr="005C2EFC">
        <w:rPr>
          <w:i/>
          <w:iCs/>
          <w:color w:val="000000"/>
          <w:position w:val="-24"/>
          <w:szCs w:val="24"/>
        </w:rPr>
        <w:object w:dxaOrig="1939" w:dyaOrig="660">
          <v:shape id="_x0000_i5820" type="#_x0000_t75" style="width:96.75pt;height:33pt" o:ole="">
            <v:imagedata r:id="rId5956" o:title=""/>
          </v:shape>
          <o:OLEObject Type="Embed" ProgID="Equation.DSMT4" ShapeID="_x0000_i5820" DrawAspect="Content" ObjectID="_1772223444" r:id="rId6541"/>
        </w:object>
      </w:r>
      <w:r w:rsidRPr="005C2EFC">
        <w:rPr>
          <w:i/>
          <w:iCs/>
          <w:color w:val="000000"/>
          <w:szCs w:val="24"/>
        </w:rPr>
        <w:t>.</w:t>
      </w:r>
      <w:r w:rsidRPr="005C2EFC">
        <w:rPr>
          <w:color w:val="000000"/>
          <w:szCs w:val="24"/>
        </w:rPr>
        <w:tab/>
      </w:r>
      <w:r w:rsidRPr="005C2EFC">
        <w:rPr>
          <w:color w:val="000000"/>
          <w:szCs w:val="24"/>
        </w:rPr>
        <w:tab/>
      </w:r>
      <w:r w:rsidRPr="005C2EFC">
        <w:rPr>
          <w:b/>
          <w:bCs/>
          <w:color w:val="000066"/>
          <w:szCs w:val="24"/>
        </w:rPr>
        <w:t xml:space="preserve">B. </w:t>
      </w:r>
      <w:r w:rsidRPr="005C2EFC">
        <w:rPr>
          <w:i/>
          <w:iCs/>
          <w:color w:val="000000"/>
          <w:position w:val="-24"/>
          <w:szCs w:val="24"/>
        </w:rPr>
        <w:object w:dxaOrig="2079" w:dyaOrig="720">
          <v:shape id="_x0000_i5821" type="#_x0000_t75" style="width:103.5pt;height:36.75pt" o:ole="">
            <v:imagedata r:id="rId5958" o:title=""/>
          </v:shape>
          <o:OLEObject Type="Embed" ProgID="Equation.DSMT4" ShapeID="_x0000_i5821" DrawAspect="Content" ObjectID="_1772223445" r:id="rId6542"/>
        </w:object>
      </w:r>
      <w:r w:rsidRPr="005C2EFC">
        <w:rPr>
          <w:color w:val="000000"/>
          <w:szCs w:val="24"/>
        </w:rPr>
        <w:t>.</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color w:val="000000"/>
          <w:szCs w:val="24"/>
        </w:rPr>
        <w:tab/>
      </w:r>
      <w:r w:rsidRPr="005C2EFC">
        <w:rPr>
          <w:b/>
          <w:bCs/>
          <w:color w:val="000066"/>
          <w:szCs w:val="24"/>
          <w:highlight w:val="yellow"/>
        </w:rPr>
        <w:t xml:space="preserve">C. </w:t>
      </w:r>
      <w:r w:rsidRPr="005C2EFC">
        <w:rPr>
          <w:i/>
          <w:iCs/>
          <w:color w:val="000000"/>
          <w:position w:val="-24"/>
          <w:szCs w:val="24"/>
          <w:highlight w:val="yellow"/>
        </w:rPr>
        <w:object w:dxaOrig="2000" w:dyaOrig="660">
          <v:shape id="_x0000_i5822" type="#_x0000_t75" style="width:100.5pt;height:33pt" o:ole="">
            <v:imagedata r:id="rId5960" o:title=""/>
          </v:shape>
          <o:OLEObject Type="Embed" ProgID="Equation.DSMT4" ShapeID="_x0000_i5822" DrawAspect="Content" ObjectID="_1772223446" r:id="rId6543"/>
        </w:object>
      </w:r>
      <w:r w:rsidRPr="005C2EFC">
        <w:rPr>
          <w:i/>
          <w:iCs/>
          <w:color w:val="000000"/>
          <w:szCs w:val="24"/>
          <w:highlight w:val="yellow"/>
        </w:rPr>
        <w:t>.</w:t>
      </w:r>
      <w:r w:rsidRPr="005C2EFC">
        <w:rPr>
          <w:color w:val="000000"/>
          <w:szCs w:val="24"/>
        </w:rPr>
        <w:tab/>
      </w:r>
      <w:r w:rsidRPr="005C2EFC">
        <w:rPr>
          <w:color w:val="000000"/>
          <w:szCs w:val="24"/>
        </w:rPr>
        <w:tab/>
      </w:r>
      <w:r w:rsidRPr="005C2EFC">
        <w:rPr>
          <w:b/>
          <w:bCs/>
          <w:color w:val="000066"/>
          <w:szCs w:val="24"/>
        </w:rPr>
        <w:t xml:space="preserve">D. </w:t>
      </w:r>
      <w:r w:rsidRPr="005C2EFC">
        <w:rPr>
          <w:i/>
          <w:iCs/>
          <w:color w:val="000000"/>
          <w:position w:val="-24"/>
          <w:szCs w:val="24"/>
        </w:rPr>
        <w:object w:dxaOrig="1920" w:dyaOrig="960">
          <v:shape id="_x0000_i5823" type="#_x0000_t75" style="width:96pt;height:48pt" o:ole="">
            <v:imagedata r:id="rId5962" o:title=""/>
          </v:shape>
          <o:OLEObject Type="Embed" ProgID="Equation.DSMT4" ShapeID="_x0000_i5823" DrawAspect="Content" ObjectID="_1772223447" r:id="rId6544"/>
        </w:object>
      </w:r>
      <w:r w:rsidRPr="005C2EFC">
        <w:rPr>
          <w:i/>
          <w:iCs/>
          <w:color w:val="000000"/>
          <w:szCs w:val="24"/>
        </w:rPr>
        <w:t>.</w:t>
      </w:r>
    </w:p>
    <w:p w:rsidR="009B6598" w:rsidRPr="005C2EFC" w:rsidRDefault="009B6598" w:rsidP="0002395E">
      <w:pPr>
        <w:spacing w:after="150" w:line="240" w:lineRule="auto"/>
        <w:rPr>
          <w:szCs w:val="24"/>
        </w:rPr>
      </w:pPr>
      <w:r w:rsidRPr="005C2EFC">
        <w:rPr>
          <w:rFonts w:eastAsia="Times New Roman"/>
          <w:b/>
          <w:bCs/>
          <w:szCs w:val="24"/>
          <w:lang w:eastAsia="en-ID"/>
        </w:rPr>
        <w:t>Phương pháp giải:</w:t>
      </w:r>
      <w:r w:rsidRPr="005C2EFC">
        <w:rPr>
          <w:szCs w:val="24"/>
        </w:rPr>
        <w:t xml:space="preserve"> </w:t>
      </w:r>
      <w:r w:rsidRPr="005C2EFC">
        <w:rPr>
          <w:position w:val="-30"/>
          <w:szCs w:val="24"/>
        </w:rPr>
        <w:object w:dxaOrig="2659" w:dyaOrig="680">
          <v:shape id="_x0000_i5824" type="#_x0000_t75" style="width:133.5pt;height:34.5pt" o:ole="">
            <v:imagedata r:id="rId6545" o:title=""/>
          </v:shape>
          <o:OLEObject Type="Embed" ProgID="Equation.DSMT4" ShapeID="_x0000_i5824" DrawAspect="Content" ObjectID="_1772223448" r:id="rId6546"/>
        </w:object>
      </w:r>
    </w:p>
    <w:p w:rsidR="009B6598" w:rsidRPr="005C2EFC" w:rsidRDefault="009B6598" w:rsidP="0002395E">
      <w:pPr>
        <w:spacing w:after="150" w:line="240" w:lineRule="auto"/>
        <w:rPr>
          <w:b/>
          <w:bCs/>
          <w:color w:val="272727"/>
          <w:szCs w:val="24"/>
        </w:rPr>
      </w:pPr>
      <w:r w:rsidRPr="005C2EFC">
        <w:rPr>
          <w:b/>
          <w:bCs/>
          <w:color w:val="272727"/>
          <w:szCs w:val="24"/>
        </w:rPr>
        <w:t>Giải chi tiết:</w:t>
      </w:r>
    </w:p>
    <w:p w:rsidR="009B6598" w:rsidRPr="005C2EFC" w:rsidRDefault="009B6598" w:rsidP="0002395E">
      <w:pPr>
        <w:spacing w:after="150" w:line="240" w:lineRule="auto"/>
        <w:rPr>
          <w:b/>
          <w:bCs/>
          <w:color w:val="272727"/>
          <w:szCs w:val="24"/>
        </w:rPr>
      </w:pPr>
      <w:r w:rsidRPr="005C2EFC">
        <w:rPr>
          <w:b/>
          <w:bCs/>
          <w:color w:val="272727"/>
          <w:position w:val="-30"/>
          <w:szCs w:val="24"/>
        </w:rPr>
        <w:object w:dxaOrig="5100" w:dyaOrig="720">
          <v:shape id="_x0000_i5825" type="#_x0000_t75" style="width:255pt;height:36pt" o:ole="">
            <v:imagedata r:id="rId6547" o:title=""/>
          </v:shape>
          <o:OLEObject Type="Embed" ProgID="Equation.DSMT4" ShapeID="_x0000_i5825" DrawAspect="Content" ObjectID="_1772223449" r:id="rId6548"/>
        </w:object>
      </w:r>
    </w:p>
    <w:p w:rsidR="009B6598" w:rsidRPr="005C2EFC" w:rsidRDefault="009B6598" w:rsidP="0002395E">
      <w:pPr>
        <w:spacing w:after="150" w:line="240" w:lineRule="auto"/>
        <w:rPr>
          <w:color w:val="272727"/>
          <w:szCs w:val="24"/>
        </w:rPr>
      </w:pPr>
      <w:r w:rsidRPr="005C2EFC">
        <w:rPr>
          <w:color w:val="272727"/>
          <w:szCs w:val="24"/>
        </w:rPr>
        <w:t xml:space="preserve">Khi </w:t>
      </w:r>
      <w:r w:rsidRPr="005C2EFC">
        <w:rPr>
          <w:color w:val="272727"/>
          <w:position w:val="-10"/>
          <w:szCs w:val="24"/>
        </w:rPr>
        <w:object w:dxaOrig="780" w:dyaOrig="320">
          <v:shape id="_x0000_i5826" type="#_x0000_t75" style="width:39pt;height:16.5pt" o:ole="">
            <v:imagedata r:id="rId6549" o:title=""/>
          </v:shape>
          <o:OLEObject Type="Embed" ProgID="Equation.DSMT4" ShapeID="_x0000_i5826" DrawAspect="Content" ObjectID="_1772223450" r:id="rId6550"/>
        </w:object>
      </w:r>
      <w:r w:rsidRPr="005C2EFC">
        <w:rPr>
          <w:color w:val="272727"/>
          <w:szCs w:val="24"/>
        </w:rPr>
        <w:t> Đáp án A đúng.</w:t>
      </w:r>
    </w:p>
    <w:p w:rsidR="009B6598" w:rsidRPr="005C2EFC" w:rsidRDefault="009B6598" w:rsidP="0002395E">
      <w:pPr>
        <w:spacing w:after="150" w:line="240" w:lineRule="auto"/>
        <w:rPr>
          <w:szCs w:val="24"/>
        </w:rPr>
      </w:pPr>
      <w:r w:rsidRPr="005C2EFC">
        <w:rPr>
          <w:color w:val="272727"/>
          <w:szCs w:val="24"/>
        </w:rPr>
        <w:t>Đáp án B:</w:t>
      </w:r>
      <w:r w:rsidRPr="005C2EFC">
        <w:rPr>
          <w:szCs w:val="24"/>
        </w:rPr>
        <w:t xml:space="preserve"> </w:t>
      </w:r>
      <w:r w:rsidRPr="005C2EFC">
        <w:rPr>
          <w:position w:val="-24"/>
          <w:szCs w:val="24"/>
        </w:rPr>
        <w:object w:dxaOrig="5760" w:dyaOrig="720">
          <v:shape id="_x0000_i5827" type="#_x0000_t75" style="width:4in;height:36pt" o:ole="">
            <v:imagedata r:id="rId6551" o:title=""/>
          </v:shape>
          <o:OLEObject Type="Embed" ProgID="Equation.DSMT4" ShapeID="_x0000_i5827" DrawAspect="Content" ObjectID="_1772223451" r:id="rId6552"/>
        </w:object>
      </w:r>
    </w:p>
    <w:p w:rsidR="009B6598" w:rsidRPr="005C2EFC" w:rsidRDefault="009B6598" w:rsidP="0002395E">
      <w:pPr>
        <w:spacing w:after="150" w:line="240" w:lineRule="auto"/>
        <w:rPr>
          <w:color w:val="272727"/>
          <w:szCs w:val="24"/>
        </w:rPr>
      </w:pPr>
      <w:r w:rsidRPr="005C2EFC">
        <w:rPr>
          <w:color w:val="272727"/>
          <w:szCs w:val="24"/>
        </w:rPr>
        <w:t>Đáp án D: </w:t>
      </w:r>
    </w:p>
    <w:p w:rsidR="009B6598" w:rsidRPr="005C2EFC" w:rsidRDefault="009B6598" w:rsidP="0002395E">
      <w:pPr>
        <w:spacing w:after="150" w:line="240" w:lineRule="auto"/>
        <w:rPr>
          <w:color w:val="272727"/>
          <w:szCs w:val="24"/>
        </w:rPr>
      </w:pPr>
      <w:r w:rsidRPr="005C2EFC">
        <w:rPr>
          <w:color w:val="272727"/>
          <w:position w:val="-24"/>
          <w:szCs w:val="24"/>
        </w:rPr>
        <w:object w:dxaOrig="7360" w:dyaOrig="960">
          <v:shape id="_x0000_i5828" type="#_x0000_t75" style="width:367.5pt;height:48pt" o:ole="">
            <v:imagedata r:id="rId6553" o:title=""/>
          </v:shape>
          <o:OLEObject Type="Embed" ProgID="Equation.DSMT4" ShapeID="_x0000_i5828" DrawAspect="Content" ObjectID="_1772223452" r:id="rId6554"/>
        </w:object>
      </w:r>
    </w:p>
    <w:p w:rsidR="009B6598" w:rsidRPr="005C2EFC" w:rsidRDefault="009B6598" w:rsidP="00582D33">
      <w:pPr>
        <w:spacing w:after="150" w:line="240" w:lineRule="auto"/>
        <w:rPr>
          <w:rFonts w:eastAsia="Times New Roman"/>
          <w:color w:val="272727"/>
          <w:szCs w:val="24"/>
          <w:lang w:eastAsia="en-ID"/>
        </w:rPr>
      </w:pPr>
      <w:r w:rsidRPr="005C2EFC">
        <w:rPr>
          <w:rFonts w:eastAsia="Times New Roman"/>
          <w:color w:val="272727"/>
          <w:position w:val="-24"/>
          <w:szCs w:val="24"/>
          <w:lang w:eastAsia="en-ID"/>
        </w:rPr>
        <w:object w:dxaOrig="2260" w:dyaOrig="660">
          <v:shape id="_x0000_i5829" type="#_x0000_t75" style="width:112.5pt;height:33pt" o:ole="">
            <v:imagedata r:id="rId6555" o:title=""/>
          </v:shape>
          <o:OLEObject Type="Embed" ProgID="Equation.DSMT4" ShapeID="_x0000_i5829" DrawAspect="Content" ObjectID="_1772223453" r:id="rId6556"/>
        </w:object>
      </w:r>
      <w:r w:rsidRPr="005C2EFC">
        <w:rPr>
          <w:rFonts w:eastAsia="Times New Roman"/>
          <w:color w:val="272727"/>
          <w:szCs w:val="24"/>
          <w:lang w:eastAsia="en-ID"/>
        </w:rPr>
        <w:t xml:space="preserve"> là khẳng định sai</w:t>
      </w:r>
    </w:p>
    <w:p w:rsidR="009B6598" w:rsidRPr="005C2EFC" w:rsidRDefault="009B6598" w:rsidP="00582D33">
      <w:pPr>
        <w:spacing w:after="150" w:line="240" w:lineRule="auto"/>
        <w:rPr>
          <w:rFonts w:eastAsia="Times New Roman"/>
          <w:color w:val="272727"/>
          <w:szCs w:val="24"/>
          <w:lang w:eastAsia="en-ID"/>
        </w:rPr>
      </w:pPr>
      <w:r w:rsidRPr="005C2EFC">
        <w:rPr>
          <w:rFonts w:eastAsia="Times New Roman"/>
          <w:b/>
          <w:bCs/>
          <w:color w:val="272727"/>
          <w:szCs w:val="24"/>
          <w:lang w:eastAsia="en-ID"/>
        </w:rPr>
        <w:t>Chọn C.</w:t>
      </w:r>
    </w:p>
    <w:p w:rsidR="009B6598" w:rsidRPr="005C2EFC" w:rsidRDefault="009B6598" w:rsidP="00E30003">
      <w:pPr>
        <w:spacing w:after="150" w:line="240" w:lineRule="auto"/>
        <w:rPr>
          <w:szCs w:val="24"/>
          <w:lang w:eastAsia="en-ID"/>
        </w:rPr>
      </w:pPr>
      <w:r w:rsidRPr="005C2EFC">
        <w:rPr>
          <w:b/>
          <w:bCs/>
          <w:color w:val="000066"/>
          <w:szCs w:val="24"/>
        </w:rPr>
        <w:t>Câu 12</w:t>
      </w:r>
      <w:r w:rsidRPr="005C2EFC">
        <w:rPr>
          <w:b/>
          <w:bCs/>
          <w:color w:val="002060"/>
          <w:szCs w:val="24"/>
        </w:rPr>
        <w:t xml:space="preserve">: </w:t>
      </w:r>
      <w:r w:rsidRPr="005C2EFC">
        <w:rPr>
          <w:color w:val="000000"/>
          <w:szCs w:val="24"/>
        </w:rPr>
        <w:t xml:space="preserve">Cho hàm số </w:t>
      </w:r>
      <w:r w:rsidRPr="005C2EFC">
        <w:rPr>
          <w:color w:val="000000"/>
          <w:position w:val="-14"/>
          <w:szCs w:val="24"/>
        </w:rPr>
        <w:object w:dxaOrig="920" w:dyaOrig="400">
          <v:shape id="_x0000_i5830" type="#_x0000_t75" style="width:45.75pt;height:20.25pt" o:ole="">
            <v:imagedata r:id="rId5964" o:title=""/>
          </v:shape>
          <o:OLEObject Type="Embed" ProgID="Equation.DSMT4" ShapeID="_x0000_i5830" DrawAspect="Content" ObjectID="_1772223454" r:id="rId6557"/>
        </w:object>
      </w:r>
      <w:r w:rsidRPr="005C2EFC">
        <w:rPr>
          <w:color w:val="000000"/>
          <w:szCs w:val="24"/>
        </w:rPr>
        <w:t xml:space="preserve">. </w:t>
      </w:r>
      <w:r w:rsidRPr="005C2EFC">
        <w:rPr>
          <w:b/>
          <w:bCs/>
          <w:color w:val="000000"/>
          <w:szCs w:val="24"/>
        </w:rPr>
        <w:t>Hàm số</w:t>
      </w:r>
      <w:r w:rsidRPr="005C2EFC">
        <w:rPr>
          <w:color w:val="000000"/>
          <w:szCs w:val="24"/>
        </w:rPr>
        <w:t xml:space="preserve"> </w:t>
      </w:r>
      <w:r w:rsidRPr="005C2EFC">
        <w:rPr>
          <w:b/>
          <w:bCs/>
          <w:color w:val="000000"/>
          <w:position w:val="-14"/>
          <w:szCs w:val="24"/>
        </w:rPr>
        <w:object w:dxaOrig="960" w:dyaOrig="400">
          <v:shape id="_x0000_i5831" type="#_x0000_t75" style="width:48pt;height:20.25pt" o:ole="">
            <v:imagedata r:id="rId5966" o:title=""/>
          </v:shape>
          <o:OLEObject Type="Embed" ProgID="Equation.DSMT4" ShapeID="_x0000_i5831" DrawAspect="Content" ObjectID="_1772223455" r:id="rId6558"/>
        </w:object>
      </w:r>
      <w:r w:rsidRPr="005C2EFC">
        <w:rPr>
          <w:b/>
          <w:bCs/>
          <w:color w:val="000000"/>
          <w:szCs w:val="24"/>
        </w:rPr>
        <w:t xml:space="preserve"> </w:t>
      </w:r>
      <w:r w:rsidRPr="005C2EFC">
        <w:rPr>
          <w:szCs w:val="24"/>
        </w:rPr>
        <w:t>có</w:t>
      </w:r>
      <w:r w:rsidRPr="005C2EFC">
        <w:rPr>
          <w:color w:val="000000"/>
          <w:szCs w:val="24"/>
        </w:rPr>
        <w:t xml:space="preserve"> đồ thị như sau:</w:t>
      </w:r>
    </w:p>
    <w:p w:rsidR="009B6598" w:rsidRPr="005C2EFC" w:rsidRDefault="0052325F" w:rsidP="00E101FE">
      <w:pPr>
        <w:tabs>
          <w:tab w:val="left" w:pos="284"/>
          <w:tab w:val="left" w:pos="2835"/>
          <w:tab w:val="left" w:pos="5387"/>
          <w:tab w:val="left" w:pos="7938"/>
        </w:tabs>
        <w:spacing w:afterLines="120" w:after="288" w:line="324" w:lineRule="auto"/>
        <w:contextualSpacing/>
        <w:jc w:val="center"/>
        <w:rPr>
          <w:b/>
          <w:bCs/>
          <w:color w:val="000000"/>
          <w:szCs w:val="24"/>
        </w:rPr>
      </w:pPr>
      <w:r>
        <w:rPr>
          <w:noProof/>
          <w:szCs w:val="24"/>
        </w:rPr>
        <w:lastRenderedPageBreak/>
        <w:drawing>
          <wp:inline distT="0" distB="0" distL="0" distR="0">
            <wp:extent cx="2057400" cy="1343025"/>
            <wp:effectExtent l="0" t="0" r="0" b="9525"/>
            <wp:docPr id="5027" name="Picture 26" descr="A picture containing lamp, antenn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lamp, antenna  Description automatically generated"/>
                    <pic:cNvPicPr>
                      <a:picLocks noChangeAspect="1" noChangeArrowheads="1"/>
                    </pic:cNvPicPr>
                  </pic:nvPicPr>
                  <pic:blipFill>
                    <a:blip r:embed="rId5968">
                      <a:extLst>
                        <a:ext uri="{28A0092B-C50C-407E-A947-70E740481C1C}">
                          <a14:useLocalDpi xmlns:a14="http://schemas.microsoft.com/office/drawing/2010/main"/>
                        </a:ext>
                      </a:extLst>
                    </a:blip>
                    <a:srcRect/>
                    <a:stretch>
                      <a:fillRect/>
                    </a:stretch>
                  </pic:blipFill>
                  <pic:spPr bwMode="auto">
                    <a:xfrm>
                      <a:off x="0" y="0"/>
                      <a:ext cx="2057400" cy="1343025"/>
                    </a:xfrm>
                    <a:prstGeom prst="rect">
                      <a:avLst/>
                    </a:prstGeom>
                    <a:noFill/>
                    <a:ln>
                      <a:noFill/>
                    </a:ln>
                  </pic:spPr>
                </pic:pic>
              </a:graphicData>
            </a:graphic>
          </wp:inline>
        </w:drawing>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 xml:space="preserve">Bất phương trình </w:t>
      </w:r>
      <w:r w:rsidRPr="005C2EFC">
        <w:rPr>
          <w:color w:val="000000"/>
          <w:position w:val="-14"/>
          <w:szCs w:val="24"/>
        </w:rPr>
        <w:object w:dxaOrig="1820" w:dyaOrig="400">
          <v:shape id="_x0000_i5832" type="#_x0000_t75" style="width:90.75pt;height:20.25pt" o:ole="">
            <v:imagedata r:id="rId5969" o:title=""/>
          </v:shape>
          <o:OLEObject Type="Embed" ProgID="Equation.DSMT4" ShapeID="_x0000_i5832" DrawAspect="Content" ObjectID="_1772223456" r:id="rId6559"/>
        </w:object>
      </w:r>
      <w:r w:rsidRPr="005C2EFC">
        <w:rPr>
          <w:color w:val="000000"/>
          <w:szCs w:val="24"/>
        </w:rPr>
        <w:t xml:space="preserve"> đúng với mọi </w:t>
      </w:r>
      <w:r w:rsidRPr="005C2EFC">
        <w:rPr>
          <w:color w:val="000000"/>
          <w:position w:val="-14"/>
          <w:szCs w:val="24"/>
        </w:rPr>
        <w:object w:dxaOrig="880" w:dyaOrig="400">
          <v:shape id="_x0000_i5833" type="#_x0000_t75" style="width:43.5pt;height:20.25pt" o:ole="">
            <v:imagedata r:id="rId5971" o:title=""/>
          </v:shape>
          <o:OLEObject Type="Embed" ProgID="Equation.DSMT4" ShapeID="_x0000_i5833" DrawAspect="Content" ObjectID="_1772223457" r:id="rId6560"/>
        </w:object>
      </w:r>
      <w:r w:rsidRPr="005C2EFC">
        <w:rPr>
          <w:color w:val="000000"/>
          <w:szCs w:val="24"/>
        </w:rPr>
        <w:t>khi và chỉ khi</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r>
      <w:r w:rsidRPr="005C2EFC">
        <w:rPr>
          <w:b/>
          <w:bCs/>
          <w:color w:val="000066"/>
          <w:szCs w:val="24"/>
          <w:highlight w:val="yellow"/>
        </w:rPr>
        <w:t>A.</w:t>
      </w:r>
      <w:r w:rsidRPr="005C2EFC">
        <w:rPr>
          <w:i/>
          <w:iCs/>
          <w:color w:val="000000"/>
          <w:position w:val="-14"/>
          <w:szCs w:val="24"/>
          <w:highlight w:val="yellow"/>
        </w:rPr>
        <w:object w:dxaOrig="940" w:dyaOrig="400">
          <v:shape id="_x0000_i5834" type="#_x0000_t75" style="width:46.5pt;height:20.25pt" o:ole="">
            <v:imagedata r:id="rId5973" o:title=""/>
          </v:shape>
          <o:OLEObject Type="Embed" ProgID="Equation.DSMT4" ShapeID="_x0000_i5834" DrawAspect="Content" ObjectID="_1772223458" r:id="rId6561"/>
        </w:object>
      </w:r>
      <w:r w:rsidRPr="005C2EFC">
        <w:rPr>
          <w:i/>
          <w:iCs/>
          <w:color w:val="000000"/>
          <w:szCs w:val="24"/>
          <w:highlight w:val="yellow"/>
        </w:rPr>
        <w:t>.</w:t>
      </w:r>
      <w:r w:rsidRPr="005C2EFC">
        <w:rPr>
          <w:color w:val="000000"/>
          <w:szCs w:val="24"/>
        </w:rPr>
        <w:tab/>
      </w:r>
      <w:r w:rsidRPr="005C2EFC">
        <w:rPr>
          <w:b/>
          <w:bCs/>
          <w:color w:val="000066"/>
          <w:szCs w:val="24"/>
        </w:rPr>
        <w:t xml:space="preserve">B. </w:t>
      </w:r>
      <w:r w:rsidRPr="005C2EFC">
        <w:rPr>
          <w:i/>
          <w:iCs/>
          <w:color w:val="000000"/>
          <w:position w:val="-14"/>
          <w:szCs w:val="24"/>
        </w:rPr>
        <w:object w:dxaOrig="1160" w:dyaOrig="400">
          <v:shape id="_x0000_i5835" type="#_x0000_t75" style="width:57.75pt;height:20.25pt" o:ole="">
            <v:imagedata r:id="rId5975" o:title=""/>
          </v:shape>
          <o:OLEObject Type="Embed" ProgID="Equation.DSMT4" ShapeID="_x0000_i5835" DrawAspect="Content" ObjectID="_1772223459" r:id="rId6562"/>
        </w:object>
      </w:r>
      <w:r w:rsidRPr="005C2EFC">
        <w:rPr>
          <w:i/>
          <w:iCs/>
          <w:color w:val="000000"/>
          <w:szCs w:val="24"/>
        </w:rPr>
        <w:t>.</w:t>
      </w:r>
      <w:r w:rsidRPr="005C2EFC">
        <w:rPr>
          <w:color w:val="000000"/>
          <w:szCs w:val="24"/>
        </w:rPr>
        <w:tab/>
      </w:r>
      <w:r w:rsidRPr="005C2EFC">
        <w:rPr>
          <w:b/>
          <w:bCs/>
          <w:color w:val="000066"/>
          <w:szCs w:val="24"/>
        </w:rPr>
        <w:t xml:space="preserve">C. </w:t>
      </w:r>
      <w:r w:rsidRPr="005C2EFC">
        <w:rPr>
          <w:i/>
          <w:iCs/>
          <w:color w:val="000000"/>
          <w:position w:val="-14"/>
          <w:szCs w:val="24"/>
        </w:rPr>
        <w:object w:dxaOrig="1219" w:dyaOrig="400">
          <v:shape id="_x0000_i5836" type="#_x0000_t75" style="width:61.5pt;height:20.25pt" o:ole="">
            <v:imagedata r:id="rId5977" o:title=""/>
          </v:shape>
          <o:OLEObject Type="Embed" ProgID="Equation.DSMT4" ShapeID="_x0000_i5836" DrawAspect="Content" ObjectID="_1772223460" r:id="rId6563"/>
        </w:object>
      </w:r>
      <w:r w:rsidRPr="005C2EFC">
        <w:rPr>
          <w:i/>
          <w:iCs/>
          <w:color w:val="000000"/>
          <w:szCs w:val="24"/>
        </w:rPr>
        <w:t>.</w:t>
      </w:r>
      <w:r w:rsidRPr="005C2EFC">
        <w:rPr>
          <w:color w:val="000000"/>
          <w:szCs w:val="24"/>
        </w:rPr>
        <w:tab/>
      </w:r>
      <w:r w:rsidRPr="005C2EFC">
        <w:rPr>
          <w:b/>
          <w:bCs/>
          <w:color w:val="000066"/>
          <w:szCs w:val="24"/>
        </w:rPr>
        <w:t xml:space="preserve">D. </w:t>
      </w:r>
      <w:r w:rsidRPr="005C2EFC">
        <w:rPr>
          <w:i/>
          <w:iCs/>
          <w:color w:val="000000"/>
          <w:position w:val="-14"/>
          <w:szCs w:val="24"/>
        </w:rPr>
        <w:object w:dxaOrig="1180" w:dyaOrig="400">
          <v:shape id="_x0000_i5837" type="#_x0000_t75" style="width:59.25pt;height:20.25pt" o:ole="">
            <v:imagedata r:id="rId5979" o:title=""/>
          </v:shape>
          <o:OLEObject Type="Embed" ProgID="Equation.DSMT4" ShapeID="_x0000_i5837" DrawAspect="Content" ObjectID="_1772223461" r:id="rId6564"/>
        </w:object>
      </w:r>
      <w:r w:rsidRPr="005C2EFC">
        <w:rPr>
          <w:i/>
          <w:iCs/>
          <w:color w:val="000000"/>
          <w:szCs w:val="24"/>
        </w:rPr>
        <w:t>.</w:t>
      </w:r>
    </w:p>
    <w:p w:rsidR="009B6598" w:rsidRPr="005C2EFC" w:rsidRDefault="009B6598" w:rsidP="007829B9">
      <w:pPr>
        <w:rPr>
          <w:b/>
          <w:bCs/>
          <w:szCs w:val="24"/>
        </w:rPr>
      </w:pPr>
      <w:r w:rsidRPr="005C2EFC">
        <w:rPr>
          <w:b/>
          <w:bCs/>
          <w:szCs w:val="24"/>
        </w:rPr>
        <w:t xml:space="preserve">Phương pháp giải:  </w:t>
      </w:r>
      <w:r w:rsidRPr="005C2EFC">
        <w:rPr>
          <w:szCs w:val="24"/>
        </w:rPr>
        <w:t xml:space="preserve">Cô lập </w:t>
      </w:r>
      <w:r w:rsidRPr="005C2EFC">
        <w:rPr>
          <w:position w:val="-6"/>
          <w:szCs w:val="24"/>
        </w:rPr>
        <w:object w:dxaOrig="260" w:dyaOrig="220">
          <v:shape id="_x0000_i5838" type="#_x0000_t75" style="width:13.5pt;height:10.5pt" o:ole="">
            <v:imagedata r:id="rId6565" o:title=""/>
          </v:shape>
          <o:OLEObject Type="Embed" ProgID="Equation.DSMT4" ShapeID="_x0000_i5838" DrawAspect="Content" ObjectID="_1772223462" r:id="rId6566"/>
        </w:object>
      </w:r>
    </w:p>
    <w:p w:rsidR="009B6598" w:rsidRPr="005C2EFC" w:rsidRDefault="009B6598" w:rsidP="007829B9">
      <w:pPr>
        <w:rPr>
          <w:b/>
          <w:bCs/>
          <w:szCs w:val="24"/>
        </w:rPr>
      </w:pPr>
      <w:r w:rsidRPr="005C2EFC">
        <w:rPr>
          <w:b/>
          <w:bCs/>
          <w:szCs w:val="24"/>
        </w:rPr>
        <w:t>Giải chi tiết:</w:t>
      </w:r>
    </w:p>
    <w:p w:rsidR="009B6598" w:rsidRPr="005C2EFC" w:rsidRDefault="009B6598" w:rsidP="007829B9">
      <w:pPr>
        <w:rPr>
          <w:szCs w:val="24"/>
        </w:rPr>
      </w:pPr>
      <w:r w:rsidRPr="005C2EFC">
        <w:rPr>
          <w:position w:val="-10"/>
          <w:szCs w:val="24"/>
        </w:rPr>
        <w:object w:dxaOrig="5880" w:dyaOrig="360">
          <v:shape id="_x0000_i5839" type="#_x0000_t75" style="width:294pt;height:18pt" o:ole="">
            <v:imagedata r:id="rId6567" o:title=""/>
          </v:shape>
          <o:OLEObject Type="Embed" ProgID="Equation.DSMT4" ShapeID="_x0000_i5839" DrawAspect="Content" ObjectID="_1772223463" r:id="rId6568"/>
        </w:object>
      </w:r>
    </w:p>
    <w:p w:rsidR="009B6598" w:rsidRPr="005C2EFC" w:rsidRDefault="009B6598" w:rsidP="007829B9">
      <w:pPr>
        <w:rPr>
          <w:szCs w:val="24"/>
        </w:rPr>
      </w:pPr>
      <w:r w:rsidRPr="005C2EFC">
        <w:rPr>
          <w:szCs w:val="24"/>
        </w:rPr>
        <w:t xml:space="preserve">Đặt </w:t>
      </w:r>
      <w:r w:rsidRPr="005C2EFC">
        <w:rPr>
          <w:position w:val="-24"/>
          <w:szCs w:val="24"/>
        </w:rPr>
        <w:object w:dxaOrig="5980" w:dyaOrig="499">
          <v:shape id="_x0000_i5840" type="#_x0000_t75" style="width:299.25pt;height:25.5pt" o:ole="">
            <v:imagedata r:id="rId6569" o:title=""/>
          </v:shape>
          <o:OLEObject Type="Embed" ProgID="Equation.DSMT4" ShapeID="_x0000_i5840" DrawAspect="Content" ObjectID="_1772223464" r:id="rId6570"/>
        </w:object>
      </w:r>
    </w:p>
    <w:p w:rsidR="009B6598" w:rsidRPr="005C2EFC" w:rsidRDefault="009B6598" w:rsidP="007829B9">
      <w:pPr>
        <w:rPr>
          <w:szCs w:val="24"/>
        </w:rPr>
      </w:pPr>
      <w:r w:rsidRPr="005C2EFC">
        <w:rPr>
          <w:szCs w:val="24"/>
        </w:rPr>
        <w:t xml:space="preserve">Ta có: </w:t>
      </w:r>
      <w:r w:rsidRPr="005C2EFC">
        <w:rPr>
          <w:position w:val="-10"/>
          <w:szCs w:val="24"/>
        </w:rPr>
        <w:object w:dxaOrig="4160" w:dyaOrig="320">
          <v:shape id="_x0000_i5841" type="#_x0000_t75" style="width:207.75pt;height:15.75pt" o:ole="">
            <v:imagedata r:id="rId6571" o:title=""/>
          </v:shape>
          <o:OLEObject Type="Embed" ProgID="Equation.DSMT4" ShapeID="_x0000_i5841" DrawAspect="Content" ObjectID="_1772223465" r:id="rId6572"/>
        </w:object>
      </w:r>
    </w:p>
    <w:p w:rsidR="009B6598" w:rsidRPr="005C2EFC" w:rsidRDefault="009B6598" w:rsidP="007829B9">
      <w:pPr>
        <w:rPr>
          <w:szCs w:val="24"/>
        </w:rPr>
      </w:pPr>
      <w:r w:rsidRPr="005C2EFC">
        <w:rPr>
          <w:szCs w:val="24"/>
        </w:rPr>
        <w:t xml:space="preserve">Vẽ đồ thị hàm số </w:t>
      </w:r>
      <w:r w:rsidRPr="005C2EFC">
        <w:rPr>
          <w:position w:val="-10"/>
          <w:szCs w:val="24"/>
        </w:rPr>
        <w:object w:dxaOrig="960" w:dyaOrig="320">
          <v:shape id="_x0000_i5842" type="#_x0000_t75" style="width:48pt;height:15.75pt" o:ole="">
            <v:imagedata r:id="rId6573" o:title=""/>
          </v:shape>
          <o:OLEObject Type="Embed" ProgID="Equation.DSMT4" ShapeID="_x0000_i5842" DrawAspect="Content" ObjectID="_1772223466" r:id="rId6574"/>
        </w:object>
      </w:r>
      <w:r w:rsidRPr="005C2EFC">
        <w:rPr>
          <w:szCs w:val="24"/>
        </w:rPr>
        <w:t xml:space="preserve">và </w:t>
      </w:r>
      <w:r w:rsidRPr="005C2EFC">
        <w:rPr>
          <w:position w:val="-10"/>
          <w:szCs w:val="24"/>
        </w:rPr>
        <w:object w:dxaOrig="1040" w:dyaOrig="320">
          <v:shape id="_x0000_i5843" type="#_x0000_t75" style="width:51.75pt;height:15.75pt" o:ole="">
            <v:imagedata r:id="rId6575" o:title=""/>
          </v:shape>
          <o:OLEObject Type="Embed" ProgID="Equation.DSMT4" ShapeID="_x0000_i5843" DrawAspect="Content" ObjectID="_1772223467" r:id="rId6576"/>
        </w:object>
      </w:r>
      <w:r w:rsidRPr="005C2EFC">
        <w:rPr>
          <w:szCs w:val="24"/>
        </w:rPr>
        <w:t>trên cùng một mặt phẳng tọa độ</w:t>
      </w:r>
    </w:p>
    <w:p w:rsidR="009B6598" w:rsidRPr="005C2EFC" w:rsidRDefault="0052325F" w:rsidP="00315093">
      <w:pPr>
        <w:rPr>
          <w:szCs w:val="24"/>
        </w:rPr>
      </w:pPr>
      <w:r>
        <w:rPr>
          <w:noProof/>
          <w:szCs w:val="24"/>
        </w:rPr>
        <w:drawing>
          <wp:inline distT="0" distB="0" distL="0" distR="0">
            <wp:extent cx="2009775" cy="1504950"/>
            <wp:effectExtent l="0" t="0" r="9525" b="0"/>
            <wp:docPr id="5040" name="Picture 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0"/>
                    <pic:cNvPicPr>
                      <a:picLocks noChangeAspect="1" noChangeArrowheads="1"/>
                    </pic:cNvPicPr>
                  </pic:nvPicPr>
                  <pic:blipFill>
                    <a:blip r:embed="rId6577" cstate="email">
                      <a:extLst>
                        <a:ext uri="{28A0092B-C50C-407E-A947-70E740481C1C}">
                          <a14:useLocalDpi xmlns:a14="http://schemas.microsoft.com/office/drawing/2010/main"/>
                        </a:ext>
                      </a:extLst>
                    </a:blip>
                    <a:srcRect/>
                    <a:stretch>
                      <a:fillRect/>
                    </a:stretch>
                  </pic:blipFill>
                  <pic:spPr bwMode="auto">
                    <a:xfrm>
                      <a:off x="0" y="0"/>
                      <a:ext cx="2009775" cy="1504950"/>
                    </a:xfrm>
                    <a:prstGeom prst="rect">
                      <a:avLst/>
                    </a:prstGeom>
                    <a:noFill/>
                    <a:ln>
                      <a:noFill/>
                    </a:ln>
                  </pic:spPr>
                </pic:pic>
              </a:graphicData>
            </a:graphic>
          </wp:inline>
        </w:drawing>
      </w:r>
    </w:p>
    <w:p w:rsidR="009B6598" w:rsidRPr="005C2EFC" w:rsidRDefault="009B6598" w:rsidP="007829B9">
      <w:pPr>
        <w:rPr>
          <w:szCs w:val="24"/>
        </w:rPr>
      </w:pPr>
      <w:r w:rsidRPr="005C2EFC">
        <w:rPr>
          <w:szCs w:val="24"/>
        </w:rPr>
        <w:t xml:space="preserve">Dựa vào đồ thị hàm số ta thấy </w:t>
      </w:r>
      <w:r w:rsidRPr="005C2EFC">
        <w:rPr>
          <w:position w:val="-10"/>
          <w:szCs w:val="24"/>
        </w:rPr>
        <w:object w:dxaOrig="1760" w:dyaOrig="320">
          <v:shape id="_x0000_i5844" type="#_x0000_t75" style="width:87.75pt;height:15.75pt" o:ole="">
            <v:imagedata r:id="rId6578" o:title=""/>
          </v:shape>
          <o:OLEObject Type="Embed" ProgID="Equation.DSMT4" ShapeID="_x0000_i5844" DrawAspect="Content" ObjectID="_1772223468" r:id="rId6579"/>
        </w:object>
      </w:r>
    </w:p>
    <w:p w:rsidR="009B6598" w:rsidRPr="005C2EFC" w:rsidRDefault="009B6598" w:rsidP="007829B9">
      <w:pPr>
        <w:rPr>
          <w:szCs w:val="24"/>
        </w:rPr>
      </w:pPr>
      <w:r w:rsidRPr="005C2EFC">
        <w:rPr>
          <w:szCs w:val="24"/>
        </w:rPr>
        <w:t xml:space="preserve">BBT: </w:t>
      </w:r>
    </w:p>
    <w:p w:rsidR="009B6598" w:rsidRPr="005C2EFC" w:rsidRDefault="0052325F" w:rsidP="007829B9">
      <w:pPr>
        <w:rPr>
          <w:szCs w:val="24"/>
        </w:rPr>
      </w:pPr>
      <w:r>
        <w:rPr>
          <w:noProof/>
          <w:szCs w:val="24"/>
        </w:rPr>
        <w:drawing>
          <wp:inline distT="0" distB="0" distL="0" distR="0">
            <wp:extent cx="2924175" cy="962025"/>
            <wp:effectExtent l="0" t="0" r="9525" b="9525"/>
            <wp:docPr id="5042" name="Picture 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2"/>
                    <pic:cNvPicPr>
                      <a:picLocks noChangeAspect="1" noChangeArrowheads="1"/>
                    </pic:cNvPicPr>
                  </pic:nvPicPr>
                  <pic:blipFill>
                    <a:blip r:embed="rId6580">
                      <a:extLst>
                        <a:ext uri="{28A0092B-C50C-407E-A947-70E740481C1C}">
                          <a14:useLocalDpi xmlns:a14="http://schemas.microsoft.com/office/drawing/2010/main"/>
                        </a:ext>
                      </a:extLst>
                    </a:blip>
                    <a:srcRect/>
                    <a:stretch>
                      <a:fillRect/>
                    </a:stretch>
                  </pic:blipFill>
                  <pic:spPr bwMode="auto">
                    <a:xfrm>
                      <a:off x="0" y="0"/>
                      <a:ext cx="2924175" cy="962025"/>
                    </a:xfrm>
                    <a:prstGeom prst="rect">
                      <a:avLst/>
                    </a:prstGeom>
                    <a:noFill/>
                    <a:ln>
                      <a:noFill/>
                    </a:ln>
                  </pic:spPr>
                </pic:pic>
              </a:graphicData>
            </a:graphic>
          </wp:inline>
        </w:drawing>
      </w:r>
    </w:p>
    <w:p w:rsidR="009B6598" w:rsidRPr="005C2EFC" w:rsidRDefault="009B6598" w:rsidP="007829B9">
      <w:pPr>
        <w:rPr>
          <w:szCs w:val="24"/>
        </w:rPr>
      </w:pPr>
      <w:r w:rsidRPr="005C2EFC">
        <w:rPr>
          <w:szCs w:val="24"/>
        </w:rPr>
        <w:t xml:space="preserve">Từ BBT </w:t>
      </w:r>
      <w:r w:rsidRPr="005C2EFC">
        <w:rPr>
          <w:position w:val="-24"/>
          <w:szCs w:val="24"/>
        </w:rPr>
        <w:object w:dxaOrig="3800" w:dyaOrig="499">
          <v:shape id="_x0000_i5845" type="#_x0000_t75" style="width:188.25pt;height:24pt" o:ole="">
            <v:imagedata r:id="rId6581" o:title=""/>
          </v:shape>
          <o:OLEObject Type="Embed" ProgID="Equation.DSMT4" ShapeID="_x0000_i5845" DrawAspect="Content" ObjectID="_1772223469" r:id="rId6582"/>
        </w:object>
      </w:r>
    </w:p>
    <w:p w:rsidR="009B6598" w:rsidRPr="005C2EFC" w:rsidRDefault="009B6598" w:rsidP="007829B9">
      <w:pPr>
        <w:rPr>
          <w:b/>
          <w:bCs/>
          <w:szCs w:val="24"/>
        </w:rPr>
      </w:pPr>
      <w:r w:rsidRPr="005C2EFC">
        <w:rPr>
          <w:b/>
          <w:bCs/>
          <w:szCs w:val="24"/>
        </w:rPr>
        <w:t>Chọn A.</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13</w:t>
      </w:r>
      <w:r w:rsidRPr="005C2EFC">
        <w:rPr>
          <w:b/>
          <w:bCs/>
          <w:color w:val="002060"/>
          <w:szCs w:val="24"/>
        </w:rPr>
        <w:t xml:space="preserve">: </w:t>
      </w:r>
      <w:r w:rsidRPr="005C2EFC">
        <w:rPr>
          <w:color w:val="000000"/>
          <w:szCs w:val="24"/>
        </w:rPr>
        <w:t xml:space="preserve">Một xe mô tô đang chạy với vận tốc </w:t>
      </w:r>
      <w:r w:rsidRPr="005C2EFC">
        <w:rPr>
          <w:i/>
          <w:iCs/>
          <w:color w:val="000000"/>
          <w:position w:val="-6"/>
          <w:szCs w:val="24"/>
        </w:rPr>
        <w:object w:dxaOrig="760" w:dyaOrig="279">
          <v:shape id="_x0000_i5846" type="#_x0000_t75" style="width:37.5pt;height:14.25pt" o:ole="">
            <v:imagedata r:id="rId5981" o:title=""/>
          </v:shape>
          <o:OLEObject Type="Embed" ProgID="Equation.DSMT4" ShapeID="_x0000_i5846" DrawAspect="Content" ObjectID="_1772223470" r:id="rId6583"/>
        </w:object>
      </w:r>
      <w:r w:rsidRPr="005C2EFC">
        <w:rPr>
          <w:i/>
          <w:iCs/>
          <w:color w:val="000000"/>
          <w:szCs w:val="24"/>
        </w:rPr>
        <w:t xml:space="preserve"> </w:t>
      </w:r>
      <w:r w:rsidRPr="005C2EFC">
        <w:rPr>
          <w:color w:val="000000"/>
          <w:szCs w:val="24"/>
        </w:rPr>
        <w:t xml:space="preserve">thì người lái xe nhìn thấy một chướng ngại vật nên đạp phanh. Từ thời điểm đó, mô tô chuyển động chậm dần đều với vận tốc </w:t>
      </w:r>
      <w:r w:rsidRPr="005C2EFC">
        <w:rPr>
          <w:color w:val="000000"/>
          <w:position w:val="-14"/>
          <w:szCs w:val="24"/>
        </w:rPr>
        <w:object w:dxaOrig="1280" w:dyaOrig="400">
          <v:shape id="_x0000_i5847" type="#_x0000_t75" style="width:64.5pt;height:20.25pt" o:ole="">
            <v:imagedata r:id="rId5983" o:title=""/>
          </v:shape>
          <o:OLEObject Type="Embed" ProgID="Equation.DSMT4" ShapeID="_x0000_i5847" DrawAspect="Content" ObjectID="_1772223471" r:id="rId6584"/>
        </w:object>
      </w:r>
      <w:r w:rsidRPr="005C2EFC">
        <w:rPr>
          <w:color w:val="000000"/>
          <w:szCs w:val="24"/>
        </w:rPr>
        <w:t xml:space="preserve">, trong đó </w:t>
      </w:r>
      <w:r w:rsidRPr="005C2EFC">
        <w:rPr>
          <w:i/>
          <w:iCs/>
          <w:color w:val="000000"/>
          <w:szCs w:val="24"/>
        </w:rPr>
        <w:t xml:space="preserve">t </w:t>
      </w:r>
      <w:r w:rsidRPr="005C2EFC">
        <w:rPr>
          <w:color w:val="000000"/>
          <w:szCs w:val="24"/>
        </w:rPr>
        <w:t>là thời gian (tính bằng giây) kể từ lúc đạp phanh. Quãng đường mà mô tô đi được từ khi người lái xe đạp phanh đến lúc mô tô dừng lại là</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position w:val="-6"/>
          <w:szCs w:val="24"/>
        </w:rPr>
        <w:object w:dxaOrig="499" w:dyaOrig="279">
          <v:shape id="_x0000_i5848" type="#_x0000_t75" style="width:25.5pt;height:14.25pt" o:ole="">
            <v:imagedata r:id="rId5985" o:title=""/>
          </v:shape>
          <o:OLEObject Type="Embed" ProgID="Equation.DSMT4" ShapeID="_x0000_i5848" DrawAspect="Content" ObjectID="_1772223472" r:id="rId6585"/>
        </w:object>
      </w:r>
      <w:r w:rsidRPr="005C2EFC">
        <w:rPr>
          <w:color w:val="000000"/>
          <w:szCs w:val="24"/>
        </w:rPr>
        <w:tab/>
      </w:r>
      <w:r w:rsidRPr="005C2EFC">
        <w:rPr>
          <w:b/>
          <w:bCs/>
          <w:color w:val="000066"/>
          <w:szCs w:val="24"/>
        </w:rPr>
        <w:t xml:space="preserve">B. </w:t>
      </w:r>
      <w:r w:rsidRPr="005C2EFC">
        <w:rPr>
          <w:i/>
          <w:iCs/>
          <w:color w:val="000000"/>
          <w:position w:val="-6"/>
          <w:szCs w:val="24"/>
        </w:rPr>
        <w:object w:dxaOrig="480" w:dyaOrig="279">
          <v:shape id="_x0000_i5849" type="#_x0000_t75" style="width:24pt;height:14.25pt" o:ole="">
            <v:imagedata r:id="rId5987" o:title=""/>
          </v:shape>
          <o:OLEObject Type="Embed" ProgID="Equation.DSMT4" ShapeID="_x0000_i5849" DrawAspect="Content" ObjectID="_1772223473" r:id="rId6586"/>
        </w:object>
      </w:r>
      <w:r w:rsidRPr="005C2EFC">
        <w:rPr>
          <w:color w:val="000000"/>
          <w:szCs w:val="24"/>
        </w:rPr>
        <w:tab/>
      </w:r>
      <w:r w:rsidRPr="005C2EFC">
        <w:rPr>
          <w:b/>
          <w:bCs/>
          <w:color w:val="000066"/>
          <w:szCs w:val="24"/>
        </w:rPr>
        <w:t xml:space="preserve">C. </w:t>
      </w:r>
      <w:r w:rsidRPr="005C2EFC">
        <w:rPr>
          <w:i/>
          <w:iCs/>
          <w:color w:val="000000"/>
          <w:position w:val="-6"/>
          <w:szCs w:val="24"/>
        </w:rPr>
        <w:object w:dxaOrig="499" w:dyaOrig="279">
          <v:shape id="_x0000_i5850" type="#_x0000_t75" style="width:25.5pt;height:14.25pt" o:ole="">
            <v:imagedata r:id="rId5989" o:title=""/>
          </v:shape>
          <o:OLEObject Type="Embed" ProgID="Equation.DSMT4" ShapeID="_x0000_i5850" DrawAspect="Content" ObjectID="_1772223474" r:id="rId6587"/>
        </w:object>
      </w:r>
      <w:r w:rsidRPr="005C2EFC">
        <w:rPr>
          <w:color w:val="000000"/>
          <w:szCs w:val="24"/>
        </w:rPr>
        <w:tab/>
      </w:r>
      <w:r w:rsidRPr="005C2EFC">
        <w:rPr>
          <w:b/>
          <w:bCs/>
          <w:color w:val="000066"/>
          <w:szCs w:val="24"/>
          <w:highlight w:val="yellow"/>
        </w:rPr>
        <w:t xml:space="preserve">D. </w:t>
      </w:r>
      <w:r w:rsidRPr="005C2EFC">
        <w:rPr>
          <w:i/>
          <w:iCs/>
          <w:color w:val="000000"/>
          <w:position w:val="-6"/>
          <w:szCs w:val="24"/>
          <w:highlight w:val="yellow"/>
        </w:rPr>
        <w:object w:dxaOrig="499" w:dyaOrig="279">
          <v:shape id="_x0000_i5851" type="#_x0000_t75" style="width:25.5pt;height:14.25pt" o:ole="">
            <v:imagedata r:id="rId5991" o:title=""/>
          </v:shape>
          <o:OLEObject Type="Embed" ProgID="Equation.DSMT4" ShapeID="_x0000_i5851" DrawAspect="Content" ObjectID="_1772223475" r:id="rId6588"/>
        </w:object>
      </w:r>
    </w:p>
    <w:p w:rsidR="009B6598" w:rsidRPr="005C2EFC" w:rsidRDefault="009B6598" w:rsidP="00286D23">
      <w:pPr>
        <w:spacing w:after="150" w:line="240" w:lineRule="auto"/>
        <w:rPr>
          <w:rFonts w:eastAsia="Times New Roman"/>
          <w:color w:val="272727"/>
          <w:szCs w:val="24"/>
          <w:lang w:eastAsia="en-ID"/>
        </w:rPr>
      </w:pPr>
      <w:r w:rsidRPr="005C2EFC">
        <w:rPr>
          <w:rFonts w:eastAsia="Times New Roman"/>
          <w:b/>
          <w:bCs/>
          <w:color w:val="272727"/>
          <w:szCs w:val="24"/>
          <w:lang w:eastAsia="en-ID"/>
        </w:rPr>
        <w:t>Phương pháp giải:</w:t>
      </w:r>
    </w:p>
    <w:p w:rsidR="009B6598" w:rsidRPr="005C2EFC" w:rsidRDefault="009B6598" w:rsidP="004C4DB5">
      <w:pPr>
        <w:spacing w:after="150" w:line="240" w:lineRule="auto"/>
        <w:rPr>
          <w:color w:val="272727"/>
          <w:szCs w:val="24"/>
        </w:rPr>
      </w:pPr>
      <w:r w:rsidRPr="005C2EFC">
        <w:rPr>
          <w:rFonts w:eastAsia="Times New Roman"/>
          <w:color w:val="272727"/>
          <w:szCs w:val="24"/>
          <w:lang w:eastAsia="en-ID"/>
        </w:rPr>
        <w:lastRenderedPageBreak/>
        <w:t xml:space="preserve">Sử dụng công thức tính quãng đường đi được của vật có vận tốc </w:t>
      </w:r>
      <w:r w:rsidRPr="005C2EFC">
        <w:rPr>
          <w:rFonts w:eastAsia="Times New Roman"/>
          <w:color w:val="272727"/>
          <w:position w:val="-14"/>
          <w:szCs w:val="24"/>
          <w:lang w:eastAsia="en-ID"/>
        </w:rPr>
        <w:object w:dxaOrig="480" w:dyaOrig="400">
          <v:shape id="_x0000_i5852" type="#_x0000_t75" style="width:24pt;height:19.5pt" o:ole="">
            <v:imagedata r:id="rId6589" o:title=""/>
          </v:shape>
          <o:OLEObject Type="Embed" ProgID="Equation.DSMT4" ShapeID="_x0000_i5852" DrawAspect="Content" ObjectID="_1772223476" r:id="rId6590"/>
        </w:object>
      </w:r>
      <w:r w:rsidRPr="005C2EFC">
        <w:rPr>
          <w:rFonts w:eastAsia="Times New Roman"/>
          <w:color w:val="272727"/>
          <w:szCs w:val="24"/>
          <w:lang w:eastAsia="en-ID"/>
        </w:rPr>
        <w:t xml:space="preserve"> </w:t>
      </w:r>
      <w:r w:rsidRPr="005C2EFC">
        <w:rPr>
          <w:color w:val="272727"/>
          <w:szCs w:val="24"/>
        </w:rPr>
        <w:t xml:space="preserve">từ thời điểm đến </w:t>
      </w:r>
      <w:r w:rsidRPr="005C2EFC">
        <w:rPr>
          <w:color w:val="272727"/>
          <w:position w:val="-10"/>
          <w:szCs w:val="24"/>
        </w:rPr>
        <w:object w:dxaOrig="480" w:dyaOrig="279">
          <v:shape id="_x0000_i5853" type="#_x0000_t75" style="width:24pt;height:13.5pt" o:ole="">
            <v:imagedata r:id="rId6591" o:title=""/>
          </v:shape>
          <o:OLEObject Type="Embed" ProgID="Equation.DSMT4" ShapeID="_x0000_i5853" DrawAspect="Content" ObjectID="_1772223477" r:id="rId6592"/>
        </w:object>
      </w:r>
      <w:r w:rsidRPr="005C2EFC">
        <w:rPr>
          <w:color w:val="272727"/>
          <w:szCs w:val="24"/>
        </w:rPr>
        <w:t xml:space="preserve"> thời điểm</w:t>
      </w:r>
      <w:r w:rsidRPr="005C2EFC">
        <w:rPr>
          <w:szCs w:val="24"/>
        </w:rPr>
        <w:t xml:space="preserve"> </w:t>
      </w:r>
      <w:r w:rsidRPr="005C2EFC">
        <w:rPr>
          <w:position w:val="-10"/>
          <w:szCs w:val="24"/>
        </w:rPr>
        <w:object w:dxaOrig="460" w:dyaOrig="320">
          <v:shape id="_x0000_i5854" type="#_x0000_t75" style="width:22.5pt;height:16.5pt" o:ole="">
            <v:imagedata r:id="rId6593" o:title=""/>
          </v:shape>
          <o:OLEObject Type="Embed" ProgID="Equation.DSMT4" ShapeID="_x0000_i5854" DrawAspect="Content" ObjectID="_1772223478" r:id="rId6594"/>
        </w:object>
      </w:r>
      <w:r w:rsidRPr="005C2EFC">
        <w:rPr>
          <w:szCs w:val="24"/>
        </w:rPr>
        <w:t xml:space="preserve"> </w:t>
      </w:r>
      <w:r w:rsidRPr="005C2EFC">
        <w:rPr>
          <w:color w:val="272727"/>
          <w:szCs w:val="24"/>
        </w:rPr>
        <w:t xml:space="preserve">là: </w:t>
      </w:r>
      <w:r w:rsidRPr="005C2EFC">
        <w:rPr>
          <w:color w:val="272727"/>
          <w:position w:val="-32"/>
          <w:szCs w:val="24"/>
        </w:rPr>
        <w:object w:dxaOrig="1180" w:dyaOrig="740">
          <v:shape id="_x0000_i5855" type="#_x0000_t75" style="width:58.5pt;height:37.5pt" o:ole="">
            <v:imagedata r:id="rId6595" o:title=""/>
          </v:shape>
          <o:OLEObject Type="Embed" ProgID="Equation.DSMT4" ShapeID="_x0000_i5855" DrawAspect="Content" ObjectID="_1772223479" r:id="rId6596"/>
        </w:object>
      </w:r>
    </w:p>
    <w:p w:rsidR="009B6598" w:rsidRPr="005C2EFC" w:rsidRDefault="009B6598" w:rsidP="004C4DB5">
      <w:pPr>
        <w:spacing w:after="150" w:line="240" w:lineRule="auto"/>
        <w:rPr>
          <w:color w:val="272727"/>
          <w:szCs w:val="24"/>
        </w:rPr>
      </w:pPr>
      <w:r w:rsidRPr="005C2EFC">
        <w:rPr>
          <w:rFonts w:eastAsia="Times New Roman"/>
          <w:b/>
          <w:bCs/>
          <w:color w:val="272727"/>
          <w:szCs w:val="24"/>
          <w:lang w:eastAsia="en-ID"/>
        </w:rPr>
        <w:t>Giải chi tiết:</w:t>
      </w:r>
    </w:p>
    <w:p w:rsidR="009B6598" w:rsidRPr="005C2EFC" w:rsidRDefault="009B6598" w:rsidP="004C4DB5">
      <w:pPr>
        <w:spacing w:after="150" w:line="240" w:lineRule="auto"/>
        <w:rPr>
          <w:rFonts w:eastAsia="Times New Roman"/>
          <w:color w:val="272727"/>
          <w:szCs w:val="24"/>
          <w:lang w:eastAsia="en-ID"/>
        </w:rPr>
      </w:pPr>
      <w:r w:rsidRPr="005C2EFC">
        <w:rPr>
          <w:rFonts w:eastAsia="Times New Roman"/>
          <w:color w:val="272727"/>
          <w:szCs w:val="24"/>
          <w:lang w:eastAsia="en-ID"/>
        </w:rPr>
        <w:t xml:space="preserve">Thời điểm xe dừng hẳn thoả mãn </w:t>
      </w:r>
      <w:r w:rsidRPr="005C2EFC">
        <w:rPr>
          <w:rFonts w:eastAsia="Times New Roman"/>
          <w:color w:val="272727"/>
          <w:position w:val="-14"/>
          <w:szCs w:val="24"/>
          <w:lang w:eastAsia="en-ID"/>
        </w:rPr>
        <w:object w:dxaOrig="2740" w:dyaOrig="400">
          <v:shape id="_x0000_i5856" type="#_x0000_t75" style="width:136.5pt;height:19.5pt" o:ole="">
            <v:imagedata r:id="rId6597" o:title=""/>
          </v:shape>
          <o:OLEObject Type="Embed" ProgID="Equation.DSMT4" ShapeID="_x0000_i5856" DrawAspect="Content" ObjectID="_1772223480" r:id="rId6598"/>
        </w:object>
      </w:r>
    </w:p>
    <w:p w:rsidR="009B6598" w:rsidRPr="005C2EFC" w:rsidRDefault="009B6598" w:rsidP="004C4DB5">
      <w:pPr>
        <w:spacing w:after="150" w:line="240" w:lineRule="auto"/>
        <w:rPr>
          <w:color w:val="272727"/>
          <w:szCs w:val="24"/>
        </w:rPr>
      </w:pPr>
      <w:r w:rsidRPr="005C2EFC">
        <w:rPr>
          <w:color w:val="272727"/>
          <w:szCs w:val="24"/>
        </w:rPr>
        <w:t>Quãng đường mà mô tô đi được từ khi người lái xe đạp phanh đến lúc mô tô dừng lại là</w:t>
      </w:r>
    </w:p>
    <w:p w:rsidR="009B6598" w:rsidRPr="005C2EFC" w:rsidRDefault="009B6598" w:rsidP="004C4DB5">
      <w:pPr>
        <w:spacing w:after="150" w:line="240" w:lineRule="auto"/>
        <w:rPr>
          <w:color w:val="272727"/>
          <w:szCs w:val="24"/>
        </w:rPr>
      </w:pPr>
      <w:r w:rsidRPr="005C2EFC">
        <w:rPr>
          <w:color w:val="272727"/>
          <w:position w:val="-32"/>
          <w:szCs w:val="24"/>
        </w:rPr>
        <w:object w:dxaOrig="1680" w:dyaOrig="740">
          <v:shape id="_x0000_i5857" type="#_x0000_t75" style="width:84pt;height:37.5pt" o:ole="">
            <v:imagedata r:id="rId6599" o:title=""/>
          </v:shape>
          <o:OLEObject Type="Embed" ProgID="Equation.DSMT4" ShapeID="_x0000_i5857" DrawAspect="Content" ObjectID="_1772223481" r:id="rId6600"/>
        </w:object>
      </w:r>
    </w:p>
    <w:p w:rsidR="009B6598" w:rsidRPr="005C2EFC" w:rsidRDefault="009B6598" w:rsidP="004C4DB5">
      <w:pPr>
        <w:spacing w:after="150" w:line="240" w:lineRule="auto"/>
        <w:rPr>
          <w:rFonts w:eastAsia="Times New Roman"/>
          <w:color w:val="272727"/>
          <w:szCs w:val="24"/>
          <w:lang w:eastAsia="en-ID"/>
        </w:rPr>
      </w:pPr>
      <w:r w:rsidRPr="005C2EFC">
        <w:rPr>
          <w:rStyle w:val="Strong"/>
          <w:color w:val="272727"/>
          <w:szCs w:val="24"/>
        </w:rPr>
        <w:t>Chọn D.</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14</w:t>
      </w:r>
      <w:r w:rsidRPr="005C2EFC">
        <w:rPr>
          <w:b/>
          <w:bCs/>
          <w:color w:val="002060"/>
          <w:szCs w:val="24"/>
        </w:rPr>
        <w:t xml:space="preserve">: </w:t>
      </w:r>
      <w:r w:rsidRPr="005C2EFC">
        <w:rPr>
          <w:color w:val="000000"/>
          <w:szCs w:val="24"/>
        </w:rPr>
        <w:t>Theo số liệu từ Tổng cục thống kê, dân số Việt Nam năm 2015 là 91,7 triệu người. Giả sử tỉ lệ tăng dân số hàng năm của Việt Nam trong giai đoạn 2015 – 2050 ở mức không đổi là 1,1%. Hỏi đến năm nào dân số Việt Nam sẽ đạt mức 120,5 triệu người?</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t xml:space="preserve">A. </w:t>
      </w:r>
      <w:r w:rsidRPr="005C2EFC">
        <w:rPr>
          <w:color w:val="000000"/>
          <w:szCs w:val="24"/>
        </w:rPr>
        <w:t xml:space="preserve">2042 </w:t>
      </w:r>
      <w:r w:rsidRPr="005C2EFC">
        <w:rPr>
          <w:color w:val="000000"/>
          <w:szCs w:val="24"/>
        </w:rPr>
        <w:tab/>
      </w:r>
      <w:r w:rsidRPr="005C2EFC">
        <w:rPr>
          <w:b/>
          <w:bCs/>
          <w:color w:val="000066"/>
          <w:szCs w:val="24"/>
        </w:rPr>
        <w:t xml:space="preserve">B. </w:t>
      </w:r>
      <w:r w:rsidRPr="005C2EFC">
        <w:rPr>
          <w:color w:val="000000"/>
          <w:szCs w:val="24"/>
        </w:rPr>
        <w:t xml:space="preserve">2041 </w:t>
      </w:r>
      <w:r w:rsidRPr="005C2EFC">
        <w:rPr>
          <w:color w:val="000000"/>
          <w:szCs w:val="24"/>
        </w:rPr>
        <w:tab/>
      </w:r>
      <w:r w:rsidRPr="005C2EFC">
        <w:rPr>
          <w:b/>
          <w:bCs/>
          <w:color w:val="000066"/>
          <w:szCs w:val="24"/>
        </w:rPr>
        <w:t xml:space="preserve">C. </w:t>
      </w:r>
      <w:r w:rsidRPr="005C2EFC">
        <w:rPr>
          <w:color w:val="000000"/>
          <w:szCs w:val="24"/>
        </w:rPr>
        <w:t xml:space="preserve">2039 </w:t>
      </w:r>
      <w:r w:rsidRPr="005C2EFC">
        <w:rPr>
          <w:color w:val="000000"/>
          <w:szCs w:val="24"/>
        </w:rPr>
        <w:tab/>
      </w:r>
      <w:r w:rsidRPr="005C2EFC">
        <w:rPr>
          <w:b/>
          <w:bCs/>
          <w:color w:val="000066"/>
          <w:szCs w:val="24"/>
          <w:highlight w:val="yellow"/>
        </w:rPr>
        <w:t xml:space="preserve">D. </w:t>
      </w:r>
      <w:r w:rsidRPr="005C2EFC">
        <w:rPr>
          <w:color w:val="000000"/>
          <w:szCs w:val="24"/>
          <w:highlight w:val="yellow"/>
        </w:rPr>
        <w:t>2040</w:t>
      </w:r>
    </w:p>
    <w:p w:rsidR="009B6598" w:rsidRPr="005C2EFC" w:rsidRDefault="009B6598" w:rsidP="00CA7600">
      <w:pPr>
        <w:spacing w:after="150" w:line="240" w:lineRule="auto"/>
        <w:rPr>
          <w:rFonts w:eastAsia="Times New Roman"/>
          <w:color w:val="272727"/>
          <w:szCs w:val="24"/>
          <w:lang w:eastAsia="en-ID"/>
        </w:rPr>
      </w:pPr>
      <w:r w:rsidRPr="005C2EFC">
        <w:rPr>
          <w:rFonts w:eastAsia="Times New Roman"/>
          <w:b/>
          <w:bCs/>
          <w:color w:val="272727"/>
          <w:szCs w:val="24"/>
          <w:lang w:eastAsia="en-ID"/>
        </w:rPr>
        <w:t>Phương pháp giải:</w:t>
      </w:r>
      <w:r w:rsidRPr="005C2EFC">
        <w:rPr>
          <w:rFonts w:eastAsia="Times New Roman"/>
          <w:color w:val="272727"/>
          <w:szCs w:val="24"/>
          <w:lang w:eastAsia="en-ID"/>
        </w:rPr>
        <w:t xml:space="preserve"> Sử dụng công thức lãi kép </w:t>
      </w:r>
      <w:r w:rsidRPr="005C2EFC">
        <w:rPr>
          <w:rFonts w:eastAsia="Times New Roman"/>
          <w:color w:val="272727"/>
          <w:position w:val="-14"/>
          <w:szCs w:val="24"/>
          <w:lang w:eastAsia="en-ID"/>
        </w:rPr>
        <w:object w:dxaOrig="1359" w:dyaOrig="440">
          <v:shape id="_x0000_i5858" type="#_x0000_t75" style="width:67.5pt;height:22.5pt" o:ole="">
            <v:imagedata r:id="rId6601" o:title=""/>
          </v:shape>
          <o:OLEObject Type="Embed" ProgID="Equation.DSMT4" ShapeID="_x0000_i5858" DrawAspect="Content" ObjectID="_1772223482" r:id="rId6602"/>
        </w:object>
      </w:r>
    </w:p>
    <w:p w:rsidR="009B6598" w:rsidRPr="005C2EFC" w:rsidRDefault="009B6598" w:rsidP="00CA7600">
      <w:pPr>
        <w:spacing w:after="150" w:line="240" w:lineRule="auto"/>
        <w:rPr>
          <w:rFonts w:eastAsia="Times New Roman"/>
          <w:color w:val="272727"/>
          <w:szCs w:val="24"/>
          <w:lang w:eastAsia="en-ID"/>
        </w:rPr>
      </w:pPr>
      <w:r w:rsidRPr="005C2EFC">
        <w:rPr>
          <w:rFonts w:eastAsia="Times New Roman"/>
          <w:b/>
          <w:bCs/>
          <w:color w:val="272727"/>
          <w:szCs w:val="24"/>
          <w:lang w:eastAsia="en-ID"/>
        </w:rPr>
        <w:t>Giải chi tiết:</w:t>
      </w:r>
    </w:p>
    <w:p w:rsidR="009B6598" w:rsidRPr="005C2EFC" w:rsidRDefault="009B6598" w:rsidP="00CA7600">
      <w:pPr>
        <w:spacing w:after="150" w:line="240" w:lineRule="auto"/>
        <w:rPr>
          <w:rFonts w:eastAsia="Times New Roman"/>
          <w:color w:val="272727"/>
          <w:szCs w:val="24"/>
          <w:lang w:eastAsia="en-ID"/>
        </w:rPr>
      </w:pPr>
      <w:r w:rsidRPr="005C2EFC">
        <w:rPr>
          <w:rFonts w:eastAsia="Times New Roman"/>
          <w:color w:val="272727"/>
          <w:szCs w:val="24"/>
          <w:lang w:eastAsia="en-ID"/>
        </w:rPr>
        <w:t>Giả sử sau n năm dân số nước ta đạt mức 120,5 triệu người ta có:</w:t>
      </w:r>
    </w:p>
    <w:p w:rsidR="009B6598" w:rsidRPr="005C2EFC" w:rsidRDefault="009B6598" w:rsidP="00CA7600">
      <w:pPr>
        <w:spacing w:after="150" w:line="240" w:lineRule="auto"/>
        <w:rPr>
          <w:rFonts w:eastAsia="Times New Roman"/>
          <w:color w:val="272727"/>
          <w:szCs w:val="24"/>
          <w:lang w:eastAsia="en-ID"/>
        </w:rPr>
      </w:pPr>
      <w:r w:rsidRPr="005C2EFC">
        <w:rPr>
          <w:rFonts w:eastAsia="Times New Roman"/>
          <w:color w:val="272727"/>
          <w:position w:val="-28"/>
          <w:szCs w:val="24"/>
          <w:lang w:eastAsia="en-ID"/>
        </w:rPr>
        <w:object w:dxaOrig="3440" w:dyaOrig="740">
          <v:shape id="_x0000_i5859" type="#_x0000_t75" style="width:172.5pt;height:37.5pt" o:ole="">
            <v:imagedata r:id="rId6603" o:title=""/>
          </v:shape>
          <o:OLEObject Type="Embed" ProgID="Equation.DSMT4" ShapeID="_x0000_i5859" DrawAspect="Content" ObjectID="_1772223483" r:id="rId6604"/>
        </w:object>
      </w:r>
    </w:p>
    <w:p w:rsidR="009B6598" w:rsidRPr="005C2EFC" w:rsidRDefault="009B6598" w:rsidP="0055276E">
      <w:pPr>
        <w:spacing w:line="240" w:lineRule="auto"/>
        <w:rPr>
          <w:rFonts w:eastAsia="Times New Roman"/>
          <w:color w:val="272727"/>
          <w:szCs w:val="24"/>
          <w:lang w:eastAsia="en-ID"/>
        </w:rPr>
      </w:pPr>
      <w:r w:rsidRPr="005C2EFC">
        <w:rPr>
          <w:rFonts w:eastAsia="Times New Roman"/>
          <w:color w:val="272727"/>
          <w:szCs w:val="24"/>
          <w:lang w:eastAsia="en-ID"/>
        </w:rPr>
        <w:t>Vậy phải sau 25 năm, tức là vào năm </w:t>
      </w:r>
      <w:r w:rsidRPr="005C2EFC">
        <w:rPr>
          <w:rFonts w:eastAsia="Times New Roman"/>
          <w:color w:val="272727"/>
          <w:position w:val="-10"/>
          <w:szCs w:val="24"/>
          <w:bdr w:val="none" w:sz="0" w:space="0" w:color="auto" w:frame="1"/>
          <w:lang w:eastAsia="en-ID"/>
        </w:rPr>
        <w:object w:dxaOrig="1660" w:dyaOrig="320">
          <v:shape id="_x0000_i5860" type="#_x0000_t75" style="width:82.5pt;height:16.5pt" o:ole="">
            <v:imagedata r:id="rId6605" o:title=""/>
          </v:shape>
          <o:OLEObject Type="Embed" ProgID="Equation.DSMT4" ShapeID="_x0000_i5860" DrawAspect="Content" ObjectID="_1772223484" r:id="rId6606"/>
        </w:object>
      </w:r>
    </w:p>
    <w:p w:rsidR="009B6598" w:rsidRPr="005C2EFC" w:rsidRDefault="009B6598" w:rsidP="0055276E">
      <w:pPr>
        <w:spacing w:after="150" w:line="240" w:lineRule="auto"/>
        <w:rPr>
          <w:rFonts w:eastAsia="Times New Roman"/>
          <w:color w:val="272727"/>
          <w:szCs w:val="24"/>
          <w:lang w:eastAsia="en-ID"/>
        </w:rPr>
      </w:pPr>
      <w:r w:rsidRPr="005C2EFC">
        <w:rPr>
          <w:rFonts w:eastAsia="Times New Roman"/>
          <w:b/>
          <w:bCs/>
          <w:color w:val="272727"/>
          <w:szCs w:val="24"/>
          <w:lang w:eastAsia="en-ID"/>
        </w:rPr>
        <w:t>Chọn đáp án D.</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15</w:t>
      </w:r>
      <w:r w:rsidRPr="005C2EFC">
        <w:rPr>
          <w:b/>
          <w:bCs/>
          <w:color w:val="002060"/>
          <w:szCs w:val="24"/>
        </w:rPr>
        <w:t xml:space="preserve">: </w:t>
      </w:r>
      <w:r w:rsidRPr="005C2EFC">
        <w:rPr>
          <w:color w:val="000000"/>
          <w:szCs w:val="24"/>
        </w:rPr>
        <w:t xml:space="preserve">Tập nghiệm của bất phương trình </w:t>
      </w:r>
      <w:r w:rsidRPr="005C2EFC">
        <w:rPr>
          <w:color w:val="000000"/>
          <w:position w:val="-14"/>
          <w:szCs w:val="24"/>
        </w:rPr>
        <w:object w:dxaOrig="2799" w:dyaOrig="400">
          <v:shape id="_x0000_i5861" type="#_x0000_t75" style="width:139.5pt;height:20.25pt" o:ole="">
            <v:imagedata r:id="rId5993" o:title=""/>
          </v:shape>
          <o:OLEObject Type="Embed" ProgID="Equation.DSMT4" ShapeID="_x0000_i5861" DrawAspect="Content" ObjectID="_1772223485" r:id="rId6607"/>
        </w:object>
      </w:r>
      <w:r w:rsidRPr="005C2EFC">
        <w:rPr>
          <w:color w:val="000000"/>
          <w:szCs w:val="24"/>
        </w:rPr>
        <w:t xml:space="preserve"> là:</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position w:val="-28"/>
          <w:szCs w:val="24"/>
        </w:rPr>
        <w:object w:dxaOrig="800" w:dyaOrig="680">
          <v:shape id="_x0000_i5862" type="#_x0000_t75" style="width:39.75pt;height:34.5pt" o:ole="">
            <v:imagedata r:id="rId5995" o:title=""/>
          </v:shape>
          <o:OLEObject Type="Embed" ProgID="Equation.DSMT4" ShapeID="_x0000_i5862" DrawAspect="Content" ObjectID="_1772223486" r:id="rId6608"/>
        </w:object>
      </w:r>
      <w:r w:rsidRPr="005C2EFC">
        <w:rPr>
          <w:color w:val="000000"/>
          <w:szCs w:val="24"/>
        </w:rPr>
        <w:tab/>
      </w:r>
      <w:r w:rsidRPr="005C2EFC">
        <w:rPr>
          <w:b/>
          <w:bCs/>
          <w:color w:val="000066"/>
          <w:szCs w:val="24"/>
        </w:rPr>
        <w:t xml:space="preserve">B. </w:t>
      </w:r>
      <w:r w:rsidRPr="005C2EFC">
        <w:rPr>
          <w:b/>
          <w:bCs/>
          <w:color w:val="000066"/>
          <w:position w:val="-28"/>
          <w:szCs w:val="24"/>
        </w:rPr>
        <w:object w:dxaOrig="880" w:dyaOrig="680">
          <v:shape id="_x0000_i5863" type="#_x0000_t75" style="width:43.5pt;height:34.5pt" o:ole="">
            <v:imagedata r:id="rId5997" o:title=""/>
          </v:shape>
          <o:OLEObject Type="Embed" ProgID="Equation.DSMT4" ShapeID="_x0000_i5863" DrawAspect="Content" ObjectID="_1772223487" r:id="rId6609"/>
        </w:object>
      </w:r>
      <w:r w:rsidRPr="005C2EFC">
        <w:rPr>
          <w:color w:val="000000"/>
          <w:szCs w:val="24"/>
        </w:rPr>
        <w:tab/>
      </w:r>
      <w:r w:rsidRPr="005C2EFC">
        <w:rPr>
          <w:b/>
          <w:bCs/>
          <w:color w:val="000066"/>
          <w:szCs w:val="24"/>
          <w:highlight w:val="yellow"/>
        </w:rPr>
        <w:t xml:space="preserve">C. </w:t>
      </w:r>
      <w:r w:rsidRPr="005C2EFC">
        <w:rPr>
          <w:i/>
          <w:iCs/>
          <w:color w:val="000000"/>
          <w:position w:val="-28"/>
          <w:szCs w:val="24"/>
          <w:highlight w:val="yellow"/>
        </w:rPr>
        <w:object w:dxaOrig="880" w:dyaOrig="680">
          <v:shape id="_x0000_i5864" type="#_x0000_t75" style="width:43.5pt;height:34.5pt" o:ole="">
            <v:imagedata r:id="rId5999" o:title=""/>
          </v:shape>
          <o:OLEObject Type="Embed" ProgID="Equation.DSMT4" ShapeID="_x0000_i5864" DrawAspect="Content" ObjectID="_1772223488" r:id="rId6610"/>
        </w:object>
      </w:r>
      <w:r w:rsidRPr="005C2EFC">
        <w:rPr>
          <w:color w:val="000000"/>
          <w:szCs w:val="24"/>
        </w:rPr>
        <w:tab/>
      </w:r>
      <w:r w:rsidRPr="005C2EFC">
        <w:rPr>
          <w:b/>
          <w:bCs/>
          <w:color w:val="000066"/>
          <w:szCs w:val="24"/>
        </w:rPr>
        <w:t xml:space="preserve">D. </w:t>
      </w:r>
      <w:r w:rsidRPr="005C2EFC">
        <w:rPr>
          <w:i/>
          <w:iCs/>
          <w:color w:val="000000"/>
          <w:position w:val="-28"/>
          <w:szCs w:val="24"/>
        </w:rPr>
        <w:object w:dxaOrig="660" w:dyaOrig="680">
          <v:shape id="_x0000_i5865" type="#_x0000_t75" style="width:33pt;height:34.5pt" o:ole="">
            <v:imagedata r:id="rId6001" o:title=""/>
          </v:shape>
          <o:OLEObject Type="Embed" ProgID="Equation.DSMT4" ShapeID="_x0000_i5865" DrawAspect="Content" ObjectID="_1772223489" r:id="rId6611"/>
        </w:object>
      </w:r>
    </w:p>
    <w:p w:rsidR="009B6598" w:rsidRPr="005C2EFC" w:rsidRDefault="009B6598" w:rsidP="007A6E65">
      <w:pPr>
        <w:spacing w:after="150" w:line="240" w:lineRule="auto"/>
        <w:rPr>
          <w:rFonts w:eastAsia="Times New Roman"/>
          <w:color w:val="272727"/>
          <w:szCs w:val="24"/>
          <w:lang w:eastAsia="en-ID"/>
        </w:rPr>
      </w:pPr>
      <w:r w:rsidRPr="005C2EFC">
        <w:rPr>
          <w:rFonts w:eastAsia="Times New Roman"/>
          <w:b/>
          <w:bCs/>
          <w:color w:val="272727"/>
          <w:szCs w:val="24"/>
          <w:lang w:eastAsia="en-ID"/>
        </w:rPr>
        <w:t>Phương pháp giải:</w:t>
      </w:r>
      <w:r w:rsidRPr="005C2EFC">
        <w:rPr>
          <w:rFonts w:eastAsia="Times New Roman"/>
          <w:color w:val="272727"/>
          <w:szCs w:val="24"/>
          <w:lang w:eastAsia="en-ID"/>
        </w:rPr>
        <w:t xml:space="preserve"> Giải bất phương trình </w:t>
      </w:r>
      <w:r w:rsidRPr="005C2EFC">
        <w:rPr>
          <w:rFonts w:eastAsia="Times New Roman"/>
          <w:color w:val="272727"/>
          <w:position w:val="-74"/>
          <w:szCs w:val="24"/>
          <w:lang w:eastAsia="en-ID"/>
        </w:rPr>
        <w:object w:dxaOrig="3879" w:dyaOrig="1600">
          <v:shape id="_x0000_i5866" type="#_x0000_t75" style="width:193.5pt;height:79.5pt" o:ole="">
            <v:imagedata r:id="rId6612" o:title=""/>
          </v:shape>
          <o:OLEObject Type="Embed" ProgID="Equation.DSMT4" ShapeID="_x0000_i5866" DrawAspect="Content" ObjectID="_1772223490" r:id="rId6613"/>
        </w:object>
      </w:r>
    </w:p>
    <w:p w:rsidR="009B6598" w:rsidRPr="005C2EFC" w:rsidRDefault="009B6598" w:rsidP="00C53A6B">
      <w:pPr>
        <w:spacing w:after="150" w:line="240" w:lineRule="auto"/>
        <w:rPr>
          <w:rFonts w:eastAsia="Times New Roman"/>
          <w:color w:val="272727"/>
          <w:szCs w:val="24"/>
          <w:lang w:eastAsia="en-ID"/>
        </w:rPr>
      </w:pPr>
      <w:r w:rsidRPr="005C2EFC">
        <w:rPr>
          <w:rFonts w:eastAsia="Times New Roman"/>
          <w:b/>
          <w:bCs/>
          <w:color w:val="272727"/>
          <w:szCs w:val="24"/>
          <w:lang w:eastAsia="en-ID"/>
        </w:rPr>
        <w:t>Giải chi tiết:</w:t>
      </w:r>
    </w:p>
    <w:p w:rsidR="009B6598" w:rsidRPr="005C2EFC" w:rsidRDefault="009B6598" w:rsidP="00C53A6B">
      <w:pPr>
        <w:spacing w:after="150" w:line="240" w:lineRule="auto"/>
        <w:rPr>
          <w:rFonts w:eastAsia="Times New Roman"/>
          <w:color w:val="272727"/>
          <w:szCs w:val="24"/>
          <w:lang w:eastAsia="en-ID"/>
        </w:rPr>
      </w:pPr>
      <w:r w:rsidRPr="005C2EFC">
        <w:rPr>
          <w:rFonts w:eastAsia="Times New Roman"/>
          <w:color w:val="272727"/>
          <w:szCs w:val="24"/>
          <w:lang w:eastAsia="en-ID"/>
        </w:rPr>
        <w:t xml:space="preserve">Điều kiện: </w:t>
      </w:r>
      <w:r w:rsidRPr="005C2EFC">
        <w:rPr>
          <w:rFonts w:eastAsia="Times New Roman"/>
          <w:color w:val="272727"/>
          <w:position w:val="-46"/>
          <w:szCs w:val="24"/>
          <w:lang w:eastAsia="en-ID"/>
        </w:rPr>
        <w:object w:dxaOrig="3660" w:dyaOrig="1040">
          <v:shape id="_x0000_i5867" type="#_x0000_t75" style="width:183pt;height:52.5pt" o:ole="">
            <v:imagedata r:id="rId6614" o:title=""/>
          </v:shape>
          <o:OLEObject Type="Embed" ProgID="Equation.DSMT4" ShapeID="_x0000_i5867" DrawAspect="Content" ObjectID="_1772223491" r:id="rId6615"/>
        </w:object>
      </w:r>
    </w:p>
    <w:p w:rsidR="009B6598" w:rsidRPr="005C2EFC" w:rsidRDefault="009B6598" w:rsidP="00C53A6B">
      <w:pPr>
        <w:spacing w:after="150" w:line="240" w:lineRule="auto"/>
        <w:rPr>
          <w:rFonts w:eastAsia="Times New Roman"/>
          <w:color w:val="272727"/>
          <w:szCs w:val="24"/>
          <w:lang w:eastAsia="en-ID"/>
        </w:rPr>
      </w:pPr>
      <w:r w:rsidRPr="005C2EFC">
        <w:rPr>
          <w:rFonts w:eastAsia="Times New Roman"/>
          <w:color w:val="272727"/>
          <w:position w:val="-88"/>
          <w:szCs w:val="24"/>
          <w:lang w:eastAsia="en-ID"/>
        </w:rPr>
        <w:object w:dxaOrig="4620" w:dyaOrig="1660">
          <v:shape id="_x0000_i5868" type="#_x0000_t75" style="width:231pt;height:82.5pt" o:ole="">
            <v:imagedata r:id="rId6616" o:title=""/>
          </v:shape>
          <o:OLEObject Type="Embed" ProgID="Equation.DSMT4" ShapeID="_x0000_i5868" DrawAspect="Content" ObjectID="_1772223492" r:id="rId6617"/>
        </w:object>
      </w:r>
    </w:p>
    <w:p w:rsidR="009B6598" w:rsidRPr="005C2EFC" w:rsidRDefault="009B6598" w:rsidP="00C53A6B">
      <w:pPr>
        <w:spacing w:after="150" w:line="240" w:lineRule="auto"/>
        <w:rPr>
          <w:rFonts w:eastAsia="Times New Roman"/>
          <w:color w:val="272727"/>
          <w:szCs w:val="24"/>
          <w:lang w:eastAsia="en-ID"/>
        </w:rPr>
      </w:pPr>
      <w:r w:rsidRPr="005C2EFC">
        <w:rPr>
          <w:rStyle w:val="Strong"/>
          <w:color w:val="272727"/>
          <w:szCs w:val="24"/>
        </w:rPr>
        <w:lastRenderedPageBreak/>
        <w:t>Chọn C.</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16</w:t>
      </w:r>
      <w:r w:rsidRPr="005C2EFC">
        <w:rPr>
          <w:b/>
          <w:bCs/>
          <w:color w:val="002060"/>
          <w:szCs w:val="24"/>
        </w:rPr>
        <w:t xml:space="preserve">: </w:t>
      </w:r>
      <w:r w:rsidRPr="005C2EFC">
        <w:rPr>
          <w:color w:val="000000"/>
          <w:szCs w:val="24"/>
        </w:rPr>
        <w:t xml:space="preserve">Cho hình phẳng giới hạn bởi các dường </w:t>
      </w:r>
      <w:r w:rsidRPr="005C2EFC">
        <w:rPr>
          <w:color w:val="000000"/>
          <w:position w:val="-30"/>
          <w:szCs w:val="24"/>
        </w:rPr>
        <w:object w:dxaOrig="2060" w:dyaOrig="680">
          <v:shape id="_x0000_i5869" type="#_x0000_t75" style="width:103.5pt;height:34.5pt" o:ole="">
            <v:imagedata r:id="rId6003" o:title=""/>
          </v:shape>
          <o:OLEObject Type="Embed" ProgID="Equation.DSMT4" ShapeID="_x0000_i5869" DrawAspect="Content" ObjectID="_1772223493" r:id="rId6618"/>
        </w:object>
      </w:r>
      <w:r w:rsidRPr="005C2EFC">
        <w:rPr>
          <w:color w:val="000000"/>
          <w:szCs w:val="24"/>
        </w:rPr>
        <w:t xml:space="preserve"> và </w:t>
      </w:r>
      <w:r w:rsidRPr="005C2EFC">
        <w:rPr>
          <w:color w:val="000000"/>
          <w:position w:val="-10"/>
          <w:szCs w:val="24"/>
        </w:rPr>
        <w:object w:dxaOrig="520" w:dyaOrig="320">
          <v:shape id="_x0000_i5870" type="#_x0000_t75" style="width:25.5pt;height:16.5pt" o:ole="">
            <v:imagedata r:id="rId6005" o:title=""/>
          </v:shape>
          <o:OLEObject Type="Embed" ProgID="Equation.DSMT4" ShapeID="_x0000_i5870" DrawAspect="Content" ObjectID="_1772223494" r:id="rId6619"/>
        </w:object>
      </w:r>
      <w:r w:rsidRPr="005C2EFC">
        <w:rPr>
          <w:color w:val="000000"/>
          <w:szCs w:val="24"/>
        </w:rPr>
        <w:t>quay quanh trục Ox. Thể tích khối tròn xoay tạo thành là:</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t xml:space="preserve">A. </w:t>
      </w:r>
      <w:r w:rsidRPr="005C2EFC">
        <w:rPr>
          <w:i/>
          <w:iCs/>
          <w:color w:val="000000"/>
          <w:szCs w:val="24"/>
        </w:rPr>
        <w:t xml:space="preserve">V </w:t>
      </w:r>
      <w:r w:rsidRPr="005C2EFC">
        <w:rPr>
          <w:color w:val="000000"/>
          <w:szCs w:val="24"/>
        </w:rPr>
        <w:sym w:font="Symbol" w:char="F03D"/>
      </w:r>
      <w:r w:rsidRPr="005C2EFC">
        <w:rPr>
          <w:color w:val="000000"/>
          <w:szCs w:val="24"/>
        </w:rPr>
        <w:t xml:space="preserve"> 4. </w:t>
      </w:r>
      <w:r w:rsidRPr="005C2EFC">
        <w:rPr>
          <w:color w:val="000000"/>
          <w:szCs w:val="24"/>
        </w:rPr>
        <w:tab/>
      </w:r>
      <w:r w:rsidRPr="005C2EFC">
        <w:rPr>
          <w:b/>
          <w:bCs/>
          <w:color w:val="000066"/>
          <w:szCs w:val="24"/>
        </w:rPr>
        <w:t xml:space="preserve">B. </w:t>
      </w:r>
      <w:r w:rsidRPr="005C2EFC">
        <w:rPr>
          <w:i/>
          <w:iCs/>
          <w:color w:val="000000"/>
          <w:szCs w:val="24"/>
        </w:rPr>
        <w:t xml:space="preserve">V </w:t>
      </w:r>
      <w:r w:rsidRPr="005C2EFC">
        <w:rPr>
          <w:color w:val="000000"/>
          <w:szCs w:val="24"/>
        </w:rPr>
        <w:sym w:font="Symbol" w:char="F03D"/>
      </w:r>
      <w:r w:rsidRPr="005C2EFC">
        <w:rPr>
          <w:color w:val="000000"/>
          <w:szCs w:val="24"/>
        </w:rPr>
        <w:t xml:space="preserve"> 9. </w:t>
      </w:r>
      <w:r w:rsidRPr="005C2EFC">
        <w:rPr>
          <w:color w:val="000000"/>
          <w:szCs w:val="24"/>
        </w:rPr>
        <w:tab/>
      </w:r>
      <w:r w:rsidRPr="005C2EFC">
        <w:rPr>
          <w:b/>
          <w:bCs/>
          <w:color w:val="000066"/>
          <w:szCs w:val="24"/>
          <w:highlight w:val="yellow"/>
        </w:rPr>
        <w:t>C.</w:t>
      </w:r>
      <w:r w:rsidRPr="005C2EFC">
        <w:rPr>
          <w:i/>
          <w:iCs/>
          <w:color w:val="000000"/>
          <w:position w:val="-10"/>
          <w:szCs w:val="24"/>
          <w:highlight w:val="yellow"/>
        </w:rPr>
        <w:object w:dxaOrig="700" w:dyaOrig="320">
          <v:shape id="_x0000_i5871" type="#_x0000_t75" style="width:34.5pt;height:16.5pt" o:ole="">
            <v:imagedata r:id="rId6007" o:title=""/>
          </v:shape>
          <o:OLEObject Type="Embed" ProgID="Equation.DSMT4" ShapeID="_x0000_i5871" DrawAspect="Content" ObjectID="_1772223495" r:id="rId6620"/>
        </w:object>
      </w:r>
      <w:r w:rsidRPr="005C2EFC">
        <w:rPr>
          <w:color w:val="000000"/>
          <w:szCs w:val="24"/>
          <w:highlight w:val="yellow"/>
        </w:rPr>
        <w:t>.</w:t>
      </w:r>
      <w:r w:rsidRPr="005C2EFC">
        <w:rPr>
          <w:color w:val="000000"/>
          <w:szCs w:val="24"/>
        </w:rPr>
        <w:t xml:space="preserve"> </w:t>
      </w:r>
      <w:r w:rsidRPr="005C2EFC">
        <w:rPr>
          <w:color w:val="000000"/>
          <w:szCs w:val="24"/>
        </w:rPr>
        <w:tab/>
      </w:r>
      <w:r w:rsidRPr="005C2EFC">
        <w:rPr>
          <w:b/>
          <w:bCs/>
          <w:color w:val="000066"/>
          <w:szCs w:val="24"/>
        </w:rPr>
        <w:t xml:space="preserve">D. </w:t>
      </w:r>
      <w:r w:rsidRPr="005C2EFC">
        <w:rPr>
          <w:i/>
          <w:iCs/>
          <w:color w:val="000000"/>
          <w:position w:val="-10"/>
          <w:szCs w:val="24"/>
        </w:rPr>
        <w:object w:dxaOrig="700" w:dyaOrig="320">
          <v:shape id="_x0000_i5872" type="#_x0000_t75" style="width:34.5pt;height:16.5pt" o:ole="">
            <v:imagedata r:id="rId6009" o:title=""/>
          </v:shape>
          <o:OLEObject Type="Embed" ProgID="Equation.DSMT4" ShapeID="_x0000_i5872" DrawAspect="Content" ObjectID="_1772223496" r:id="rId6621"/>
        </w:object>
      </w:r>
      <w:r w:rsidRPr="005C2EFC">
        <w:rPr>
          <w:color w:val="000000"/>
          <w:szCs w:val="24"/>
        </w:rPr>
        <w:t>.</w:t>
      </w:r>
    </w:p>
    <w:p w:rsidR="009B6598" w:rsidRPr="005C2EFC" w:rsidRDefault="009B6598" w:rsidP="00AF7C23">
      <w:pPr>
        <w:rPr>
          <w:b/>
          <w:bCs/>
          <w:szCs w:val="24"/>
        </w:rPr>
      </w:pPr>
      <w:r w:rsidRPr="005C2EFC">
        <w:rPr>
          <w:b/>
          <w:bCs/>
          <w:szCs w:val="24"/>
        </w:rPr>
        <w:t xml:space="preserve">Phương pháp giải: - </w:t>
      </w:r>
      <w:r w:rsidRPr="005C2EFC">
        <w:rPr>
          <w:szCs w:val="24"/>
        </w:rPr>
        <w:t xml:space="preserve">Xét phương trình hoành độ giao điểm, tìm các nghiệm thuộc </w:t>
      </w:r>
      <w:r w:rsidRPr="005C2EFC">
        <w:rPr>
          <w:position w:val="-14"/>
          <w:szCs w:val="24"/>
        </w:rPr>
        <w:object w:dxaOrig="560" w:dyaOrig="400">
          <v:shape id="_x0000_i5873" type="#_x0000_t75" style="width:28.5pt;height:21.75pt" o:ole="">
            <v:imagedata r:id="rId6622" o:title=""/>
          </v:shape>
          <o:OLEObject Type="Embed" ProgID="Equation.DSMT4" ShapeID="_x0000_i5873" DrawAspect="Content" ObjectID="_1772223497" r:id="rId6623"/>
        </w:object>
      </w:r>
    </w:p>
    <w:p w:rsidR="009B6598" w:rsidRPr="005C2EFC" w:rsidRDefault="009B6598" w:rsidP="00AF7C23">
      <w:pPr>
        <w:rPr>
          <w:szCs w:val="24"/>
        </w:rPr>
      </w:pPr>
      <w:r w:rsidRPr="005C2EFC">
        <w:rPr>
          <w:szCs w:val="24"/>
        </w:rPr>
        <w:t xml:space="preserve">- Thể tích khối tròn xoay giới hạn bởi đồ thị hàm số  </w:t>
      </w:r>
      <w:r w:rsidRPr="005C2EFC">
        <w:rPr>
          <w:position w:val="-10"/>
          <w:szCs w:val="24"/>
        </w:rPr>
        <w:object w:dxaOrig="920" w:dyaOrig="320">
          <v:shape id="_x0000_i5874" type="#_x0000_t75" style="width:43.5pt;height:14.25pt" o:ole="">
            <v:imagedata r:id="rId6624" o:title=""/>
          </v:shape>
          <o:OLEObject Type="Embed" ProgID="Equation.DSMT4" ShapeID="_x0000_i5874" DrawAspect="Content" ObjectID="_1772223498" r:id="rId6625"/>
        </w:object>
      </w:r>
      <w:r w:rsidRPr="005C2EFC">
        <w:rPr>
          <w:szCs w:val="24"/>
        </w:rPr>
        <w:t xml:space="preserve">, </w:t>
      </w:r>
      <w:r w:rsidRPr="005C2EFC">
        <w:rPr>
          <w:position w:val="-10"/>
          <w:szCs w:val="24"/>
        </w:rPr>
        <w:object w:dxaOrig="900" w:dyaOrig="320">
          <v:shape id="_x0000_i5875" type="#_x0000_t75" style="width:43.5pt;height:14.25pt" o:ole="">
            <v:imagedata r:id="rId6626" o:title=""/>
          </v:shape>
          <o:OLEObject Type="Embed" ProgID="Equation.DSMT4" ShapeID="_x0000_i5875" DrawAspect="Content" ObjectID="_1772223499" r:id="rId6627"/>
        </w:object>
      </w:r>
      <w:r w:rsidRPr="005C2EFC">
        <w:rPr>
          <w:szCs w:val="24"/>
        </w:rPr>
        <w:t xml:space="preserve">, đường thẳng </w:t>
      </w:r>
      <w:r w:rsidRPr="005C2EFC">
        <w:rPr>
          <w:position w:val="-10"/>
          <w:szCs w:val="24"/>
        </w:rPr>
        <w:object w:dxaOrig="1140" w:dyaOrig="320">
          <v:shape id="_x0000_i5876" type="#_x0000_t75" style="width:57.75pt;height:14.25pt" o:ole="">
            <v:imagedata r:id="rId6628" o:title=""/>
          </v:shape>
          <o:OLEObject Type="Embed" ProgID="Equation.DSMT4" ShapeID="_x0000_i5876" DrawAspect="Content" ObjectID="_1772223500" r:id="rId6629"/>
        </w:object>
      </w:r>
      <w:r w:rsidRPr="005C2EFC">
        <w:rPr>
          <w:szCs w:val="24"/>
        </w:rPr>
        <w:t xml:space="preserve">khi quay quanh trục hoành là: </w:t>
      </w:r>
      <w:r w:rsidRPr="005C2EFC">
        <w:rPr>
          <w:position w:val="-32"/>
          <w:szCs w:val="24"/>
        </w:rPr>
        <w:object w:dxaOrig="2380" w:dyaOrig="740">
          <v:shape id="_x0000_i5877" type="#_x0000_t75" style="width:122.25pt;height:36pt" o:ole="">
            <v:imagedata r:id="rId6630" o:title=""/>
          </v:shape>
          <o:OLEObject Type="Embed" ProgID="Equation.DSMT4" ShapeID="_x0000_i5877" DrawAspect="Content" ObjectID="_1772223501" r:id="rId6631"/>
        </w:object>
      </w:r>
    </w:p>
    <w:p w:rsidR="009B6598" w:rsidRPr="005C2EFC" w:rsidRDefault="009B6598" w:rsidP="00AF7C23">
      <w:pPr>
        <w:rPr>
          <w:szCs w:val="24"/>
        </w:rPr>
      </w:pPr>
      <w:r w:rsidRPr="005C2EFC">
        <w:rPr>
          <w:b/>
          <w:bCs/>
          <w:szCs w:val="24"/>
        </w:rPr>
        <w:t xml:space="preserve">Giải chi tiết: </w:t>
      </w:r>
    </w:p>
    <w:p w:rsidR="009B6598" w:rsidRPr="005C2EFC" w:rsidRDefault="009B6598" w:rsidP="00AF7C23">
      <w:pPr>
        <w:rPr>
          <w:szCs w:val="24"/>
        </w:rPr>
      </w:pPr>
      <w:r w:rsidRPr="005C2EFC">
        <w:rPr>
          <w:szCs w:val="24"/>
        </w:rPr>
        <w:t xml:space="preserve">ĐKXĐ: </w:t>
      </w:r>
      <w:r w:rsidRPr="005C2EFC">
        <w:rPr>
          <w:position w:val="-6"/>
          <w:szCs w:val="24"/>
        </w:rPr>
        <w:object w:dxaOrig="560" w:dyaOrig="279">
          <v:shape id="_x0000_i5878" type="#_x0000_t75" style="width:28.5pt;height:14.25pt" o:ole="">
            <v:imagedata r:id="rId6632" o:title=""/>
          </v:shape>
          <o:OLEObject Type="Embed" ProgID="Equation.DSMT4" ShapeID="_x0000_i5878" DrawAspect="Content" ObjectID="_1772223502" r:id="rId6633"/>
        </w:object>
      </w:r>
    </w:p>
    <w:p w:rsidR="009B6598" w:rsidRPr="005C2EFC" w:rsidRDefault="009B6598" w:rsidP="00AF7C23">
      <w:pPr>
        <w:rPr>
          <w:szCs w:val="24"/>
        </w:rPr>
      </w:pPr>
      <w:r w:rsidRPr="005C2EFC">
        <w:rPr>
          <w:szCs w:val="24"/>
        </w:rPr>
        <w:t xml:space="preserve">Xét phương trình hoành độ giao điểm: </w:t>
      </w:r>
      <w:r w:rsidRPr="005C2EFC">
        <w:rPr>
          <w:position w:val="-24"/>
          <w:szCs w:val="24"/>
        </w:rPr>
        <w:object w:dxaOrig="920" w:dyaOrig="620">
          <v:shape id="_x0000_i5879" type="#_x0000_t75" style="width:43.5pt;height:28.5pt" o:ole="">
            <v:imagedata r:id="rId6634" o:title=""/>
          </v:shape>
          <o:OLEObject Type="Embed" ProgID="Equation.DSMT4" ShapeID="_x0000_i5879" DrawAspect="Content" ObjectID="_1772223503" r:id="rId6635"/>
        </w:object>
      </w:r>
      <w:r w:rsidRPr="005C2EFC">
        <w:rPr>
          <w:szCs w:val="24"/>
        </w:rPr>
        <w:t>(vô nghiệm)</w:t>
      </w:r>
    </w:p>
    <w:p w:rsidR="009B6598" w:rsidRPr="005C2EFC" w:rsidRDefault="009B6598" w:rsidP="00AF7C23">
      <w:pPr>
        <w:rPr>
          <w:szCs w:val="24"/>
        </w:rPr>
      </w:pPr>
      <w:r w:rsidRPr="005C2EFC">
        <w:rPr>
          <w:szCs w:val="24"/>
        </w:rPr>
        <w:t xml:space="preserve">Thể tích khối tròn xoay cần tìm là: </w:t>
      </w:r>
      <w:r w:rsidRPr="005C2EFC">
        <w:rPr>
          <w:position w:val="-32"/>
          <w:szCs w:val="24"/>
        </w:rPr>
        <w:object w:dxaOrig="2340" w:dyaOrig="780">
          <v:shape id="_x0000_i5880" type="#_x0000_t75" style="width:115.5pt;height:36pt" o:ole="">
            <v:imagedata r:id="rId6636" o:title=""/>
          </v:shape>
          <o:OLEObject Type="Embed" ProgID="Equation.DSMT4" ShapeID="_x0000_i5880" DrawAspect="Content" ObjectID="_1772223504" r:id="rId6637"/>
        </w:object>
      </w:r>
    </w:p>
    <w:p w:rsidR="009B6598" w:rsidRPr="005C2EFC" w:rsidRDefault="009B6598" w:rsidP="00AF7C23">
      <w:pPr>
        <w:rPr>
          <w:szCs w:val="24"/>
        </w:rPr>
      </w:pPr>
      <w:r w:rsidRPr="005C2EFC">
        <w:rPr>
          <w:rStyle w:val="Strong"/>
          <w:color w:val="272727"/>
          <w:szCs w:val="24"/>
        </w:rPr>
        <w:t>Chọn C.</w:t>
      </w:r>
    </w:p>
    <w:p w:rsidR="009B6598" w:rsidRPr="005C2EFC" w:rsidRDefault="009B6598" w:rsidP="00E101FE">
      <w:pPr>
        <w:rPr>
          <w:rFonts w:eastAsia="Times New Roman"/>
          <w:color w:val="000000"/>
          <w:szCs w:val="24"/>
          <w:lang w:eastAsia="en-ID"/>
        </w:rPr>
      </w:pPr>
      <w:r w:rsidRPr="005C2EFC">
        <w:rPr>
          <w:rFonts w:eastAsia="Times New Roman"/>
          <w:b/>
          <w:bCs/>
          <w:color w:val="000066"/>
          <w:szCs w:val="24"/>
          <w:lang w:eastAsia="en-ID"/>
        </w:rPr>
        <w:t>Câu 17</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Tập hợp các giá trị </w:t>
      </w:r>
      <w:r w:rsidRPr="005C2EFC">
        <w:rPr>
          <w:rFonts w:eastAsia="Times New Roman"/>
          <w:i/>
          <w:iCs/>
          <w:color w:val="000000"/>
          <w:szCs w:val="24"/>
          <w:lang w:eastAsia="en-ID"/>
        </w:rPr>
        <w:t>m</w:t>
      </w:r>
      <w:r w:rsidRPr="005C2EFC">
        <w:rPr>
          <w:rFonts w:eastAsia="Times New Roman"/>
          <w:color w:val="000000"/>
          <w:szCs w:val="24"/>
          <w:lang w:eastAsia="en-ID"/>
        </w:rPr>
        <w:t xml:space="preserve"> để hàm số </w:t>
      </w:r>
      <w:r w:rsidRPr="005C2EFC">
        <w:rPr>
          <w:rFonts w:eastAsia="Times New Roman"/>
          <w:color w:val="000000"/>
          <w:position w:val="-24"/>
          <w:szCs w:val="24"/>
          <w:lang w:eastAsia="en-ID"/>
        </w:rPr>
        <w:object w:dxaOrig="2680" w:dyaOrig="660">
          <v:shape id="_x0000_i5881" type="#_x0000_t75" style="width:133.5pt;height:33pt" o:ole="">
            <v:imagedata r:id="rId6011" o:title=""/>
          </v:shape>
          <o:OLEObject Type="Embed" ProgID="Equation.DSMT4" ShapeID="_x0000_i5881" DrawAspect="Content" ObjectID="_1772223505" r:id="rId6638"/>
        </w:object>
      </w:r>
      <w:r w:rsidRPr="005C2EFC">
        <w:rPr>
          <w:rFonts w:eastAsia="Times New Roman"/>
          <w:color w:val="000000"/>
          <w:szCs w:val="24"/>
          <w:lang w:eastAsia="en-ID"/>
        </w:rPr>
        <w:t xml:space="preserve"> đồng biến trên </w:t>
      </w:r>
      <w:r w:rsidRPr="005C2EFC">
        <w:rPr>
          <w:rFonts w:eastAsia="Times New Roman"/>
          <w:color w:val="000000"/>
          <w:position w:val="-14"/>
          <w:szCs w:val="24"/>
          <w:lang w:eastAsia="en-ID"/>
        </w:rPr>
        <w:object w:dxaOrig="600" w:dyaOrig="400">
          <v:shape id="_x0000_i5882" type="#_x0000_t75" style="width:30.75pt;height:19.5pt" o:ole="">
            <v:imagedata r:id="rId6013" o:title=""/>
          </v:shape>
          <o:OLEObject Type="Embed" ProgID="Equation.DSMT4" ShapeID="_x0000_i5882" DrawAspect="Content" ObjectID="_1772223506" r:id="rId6639"/>
        </w:object>
      </w:r>
      <w:r w:rsidRPr="005C2EFC">
        <w:rPr>
          <w:rFonts w:eastAsia="Times New Roman"/>
          <w:color w:val="000000"/>
          <w:szCs w:val="24"/>
          <w:lang w:eastAsia="en-ID"/>
        </w:rPr>
        <w:t xml:space="preserve"> là</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position w:val="-14"/>
          <w:szCs w:val="24"/>
        </w:rPr>
        <w:object w:dxaOrig="840" w:dyaOrig="400">
          <v:shape id="_x0000_i5883" type="#_x0000_t75" style="width:42pt;height:20.25pt" o:ole="">
            <v:imagedata r:id="rId6015" o:title=""/>
          </v:shape>
          <o:OLEObject Type="Embed" ProgID="Equation.DSMT4" ShapeID="_x0000_i5883" DrawAspect="Content" ObjectID="_1772223507" r:id="rId6640"/>
        </w:object>
      </w:r>
      <w:r w:rsidRPr="005C2EFC">
        <w:rPr>
          <w:color w:val="000000"/>
          <w:szCs w:val="24"/>
        </w:rPr>
        <w:tab/>
      </w:r>
      <w:r w:rsidRPr="005C2EFC">
        <w:rPr>
          <w:b/>
          <w:bCs/>
          <w:color w:val="000066"/>
          <w:szCs w:val="24"/>
          <w:highlight w:val="yellow"/>
        </w:rPr>
        <w:t xml:space="preserve">B. </w:t>
      </w:r>
      <w:r w:rsidRPr="005C2EFC">
        <w:rPr>
          <w:i/>
          <w:iCs/>
          <w:color w:val="000000"/>
          <w:position w:val="-14"/>
          <w:szCs w:val="24"/>
          <w:highlight w:val="yellow"/>
        </w:rPr>
        <w:object w:dxaOrig="840" w:dyaOrig="400">
          <v:shape id="_x0000_i5884" type="#_x0000_t75" style="width:42pt;height:20.25pt" o:ole="">
            <v:imagedata r:id="rId6017" o:title=""/>
          </v:shape>
          <o:OLEObject Type="Embed" ProgID="Equation.DSMT4" ShapeID="_x0000_i5884" DrawAspect="Content" ObjectID="_1772223508" r:id="rId6641"/>
        </w:object>
      </w:r>
      <w:r w:rsidRPr="005C2EFC">
        <w:rPr>
          <w:color w:val="000000"/>
          <w:szCs w:val="24"/>
        </w:rPr>
        <w:tab/>
      </w:r>
      <w:r w:rsidRPr="005C2EFC">
        <w:rPr>
          <w:b/>
          <w:bCs/>
          <w:color w:val="000066"/>
          <w:szCs w:val="24"/>
        </w:rPr>
        <w:t xml:space="preserve">C. </w:t>
      </w:r>
      <w:r w:rsidRPr="005C2EFC">
        <w:rPr>
          <w:i/>
          <w:iCs/>
          <w:color w:val="000000"/>
          <w:position w:val="-14"/>
          <w:szCs w:val="24"/>
        </w:rPr>
        <w:object w:dxaOrig="880" w:dyaOrig="400">
          <v:shape id="_x0000_i5885" type="#_x0000_t75" style="width:43.5pt;height:20.25pt" o:ole="">
            <v:imagedata r:id="rId6019" o:title=""/>
          </v:shape>
          <o:OLEObject Type="Embed" ProgID="Equation.DSMT4" ShapeID="_x0000_i5885" DrawAspect="Content" ObjectID="_1772223509" r:id="rId6642"/>
        </w:object>
      </w:r>
      <w:r w:rsidRPr="005C2EFC">
        <w:rPr>
          <w:color w:val="000000"/>
          <w:szCs w:val="24"/>
        </w:rPr>
        <w:tab/>
      </w:r>
      <w:r w:rsidRPr="005C2EFC">
        <w:rPr>
          <w:b/>
          <w:bCs/>
          <w:color w:val="000066"/>
          <w:szCs w:val="24"/>
        </w:rPr>
        <w:t xml:space="preserve">D. </w:t>
      </w:r>
      <w:r w:rsidRPr="005C2EFC">
        <w:rPr>
          <w:i/>
          <w:iCs/>
          <w:color w:val="000000"/>
          <w:position w:val="-14"/>
          <w:szCs w:val="24"/>
        </w:rPr>
        <w:object w:dxaOrig="840" w:dyaOrig="400">
          <v:shape id="_x0000_i5886" type="#_x0000_t75" style="width:42pt;height:20.25pt" o:ole="">
            <v:imagedata r:id="rId6021" o:title=""/>
          </v:shape>
          <o:OLEObject Type="Embed" ProgID="Equation.DSMT4" ShapeID="_x0000_i5886" DrawAspect="Content" ObjectID="_1772223510" r:id="rId6643"/>
        </w:object>
      </w:r>
    </w:p>
    <w:p w:rsidR="009B6598" w:rsidRPr="005C2EFC" w:rsidRDefault="009B6598" w:rsidP="00633364">
      <w:pPr>
        <w:spacing w:after="150" w:line="240" w:lineRule="auto"/>
        <w:rPr>
          <w:color w:val="272727"/>
          <w:szCs w:val="24"/>
        </w:rPr>
      </w:pPr>
      <w:r w:rsidRPr="005C2EFC">
        <w:rPr>
          <w:rFonts w:eastAsia="Times New Roman"/>
          <w:b/>
          <w:bCs/>
          <w:color w:val="272727"/>
          <w:szCs w:val="24"/>
          <w:lang w:eastAsia="en-ID"/>
        </w:rPr>
        <w:t>Phương pháp giải:</w:t>
      </w:r>
      <w:r w:rsidRPr="005C2EFC">
        <w:rPr>
          <w:rFonts w:eastAsia="Times New Roman"/>
          <w:color w:val="272727"/>
          <w:szCs w:val="24"/>
          <w:lang w:eastAsia="en-ID"/>
        </w:rPr>
        <w:t xml:space="preserve"> Hàm số </w:t>
      </w:r>
      <w:r w:rsidRPr="005C2EFC">
        <w:rPr>
          <w:rFonts w:eastAsia="Times New Roman"/>
          <w:color w:val="272727"/>
          <w:position w:val="-14"/>
          <w:szCs w:val="24"/>
          <w:lang w:eastAsia="en-ID"/>
        </w:rPr>
        <w:object w:dxaOrig="920" w:dyaOrig="400">
          <v:shape id="_x0000_i5887" type="#_x0000_t75" style="width:46.5pt;height:19.5pt" o:ole="">
            <v:imagedata r:id="rId6644" o:title=""/>
          </v:shape>
          <o:OLEObject Type="Embed" ProgID="Equation.DSMT4" ShapeID="_x0000_i5887" DrawAspect="Content" ObjectID="_1772223511" r:id="rId6645"/>
        </w:object>
      </w:r>
      <w:r w:rsidRPr="005C2EFC">
        <w:rPr>
          <w:rFonts w:eastAsia="Times New Roman"/>
          <w:color w:val="272727"/>
          <w:szCs w:val="24"/>
          <w:lang w:eastAsia="en-ID"/>
        </w:rPr>
        <w:t xml:space="preserve"> </w:t>
      </w:r>
      <w:r w:rsidRPr="005C2EFC">
        <w:rPr>
          <w:color w:val="272727"/>
          <w:szCs w:val="24"/>
        </w:rPr>
        <w:t xml:space="preserve">đồng biến trên </w:t>
      </w:r>
      <w:r w:rsidRPr="005C2EFC">
        <w:rPr>
          <w:color w:val="272727"/>
          <w:position w:val="-14"/>
          <w:szCs w:val="24"/>
        </w:rPr>
        <w:object w:dxaOrig="620" w:dyaOrig="400">
          <v:shape id="_x0000_i5888" type="#_x0000_t75" style="width:31.5pt;height:19.5pt" o:ole="">
            <v:imagedata r:id="rId6646" o:title=""/>
          </v:shape>
          <o:OLEObject Type="Embed" ProgID="Equation.DSMT4" ShapeID="_x0000_i5888" DrawAspect="Content" ObjectID="_1772223512" r:id="rId6647"/>
        </w:object>
      </w:r>
      <w:r w:rsidRPr="005C2EFC">
        <w:rPr>
          <w:color w:val="272727"/>
          <w:szCs w:val="24"/>
        </w:rPr>
        <w:t xml:space="preserve"> khi và chỉ khi </w:t>
      </w:r>
      <w:r w:rsidRPr="005C2EFC">
        <w:rPr>
          <w:color w:val="272727"/>
          <w:position w:val="-14"/>
          <w:szCs w:val="24"/>
        </w:rPr>
        <w:object w:dxaOrig="1960" w:dyaOrig="400">
          <v:shape id="_x0000_i5889" type="#_x0000_t75" style="width:97.5pt;height:19.5pt" o:ole="">
            <v:imagedata r:id="rId6648" o:title=""/>
          </v:shape>
          <o:OLEObject Type="Embed" ProgID="Equation.DSMT4" ShapeID="_x0000_i5889" DrawAspect="Content" ObjectID="_1772223513" r:id="rId6649"/>
        </w:object>
      </w:r>
      <w:r w:rsidRPr="005C2EFC">
        <w:rPr>
          <w:color w:val="272727"/>
          <w:szCs w:val="24"/>
        </w:rPr>
        <w:t>và bằng 0 tại hữu hạn điểm.</w:t>
      </w:r>
    </w:p>
    <w:p w:rsidR="009B6598" w:rsidRPr="005C2EFC" w:rsidRDefault="009B6598" w:rsidP="003A6231">
      <w:pPr>
        <w:spacing w:after="150" w:line="240" w:lineRule="auto"/>
        <w:rPr>
          <w:rFonts w:eastAsia="Times New Roman"/>
          <w:color w:val="272727"/>
          <w:szCs w:val="24"/>
          <w:lang w:eastAsia="en-ID"/>
        </w:rPr>
      </w:pPr>
      <w:r w:rsidRPr="005C2EFC">
        <w:rPr>
          <w:rFonts w:eastAsia="Times New Roman"/>
          <w:b/>
          <w:bCs/>
          <w:color w:val="272727"/>
          <w:szCs w:val="24"/>
          <w:lang w:eastAsia="en-ID"/>
        </w:rPr>
        <w:t>Giải chi tiết:</w:t>
      </w:r>
    </w:p>
    <w:p w:rsidR="009B6598" w:rsidRPr="005C2EFC" w:rsidRDefault="009B6598" w:rsidP="003A6231">
      <w:pPr>
        <w:spacing w:after="150" w:line="240" w:lineRule="auto"/>
        <w:rPr>
          <w:rFonts w:eastAsia="Times New Roman"/>
          <w:color w:val="272727"/>
          <w:szCs w:val="24"/>
          <w:lang w:eastAsia="en-ID"/>
        </w:rPr>
      </w:pPr>
      <w:r w:rsidRPr="005C2EFC">
        <w:rPr>
          <w:rFonts w:eastAsia="Times New Roman"/>
          <w:color w:val="272727"/>
          <w:szCs w:val="24"/>
          <w:lang w:eastAsia="en-ID"/>
        </w:rPr>
        <w:t>TXĐ: </w:t>
      </w:r>
      <w:r w:rsidRPr="005C2EFC">
        <w:rPr>
          <w:rFonts w:eastAsia="Times New Roman"/>
          <w:color w:val="272727"/>
          <w:position w:val="-10"/>
          <w:szCs w:val="24"/>
          <w:lang w:eastAsia="en-ID"/>
        </w:rPr>
        <w:object w:dxaOrig="639" w:dyaOrig="320">
          <v:shape id="_x0000_i5890" type="#_x0000_t75" style="width:31.5pt;height:16.5pt" o:ole="">
            <v:imagedata r:id="rId6650" o:title=""/>
          </v:shape>
          <o:OLEObject Type="Embed" ProgID="Equation.DSMT4" ShapeID="_x0000_i5890" DrawAspect="Content" ObjectID="_1772223514" r:id="rId6651"/>
        </w:object>
      </w:r>
    </w:p>
    <w:p w:rsidR="009B6598" w:rsidRPr="005C2EFC" w:rsidRDefault="009B6598" w:rsidP="003A6231">
      <w:pPr>
        <w:spacing w:after="150" w:line="240" w:lineRule="auto"/>
        <w:rPr>
          <w:color w:val="272727"/>
          <w:szCs w:val="24"/>
        </w:rPr>
      </w:pPr>
      <w:r w:rsidRPr="005C2EFC">
        <w:rPr>
          <w:color w:val="272727"/>
          <w:szCs w:val="24"/>
        </w:rPr>
        <w:t xml:space="preserve">Ta có: </w:t>
      </w:r>
      <w:r w:rsidRPr="005C2EFC">
        <w:rPr>
          <w:color w:val="272727"/>
          <w:position w:val="-14"/>
          <w:szCs w:val="24"/>
        </w:rPr>
        <w:object w:dxaOrig="2220" w:dyaOrig="400">
          <v:shape id="_x0000_i5891" type="#_x0000_t75" style="width:111pt;height:19.5pt" o:ole="">
            <v:imagedata r:id="rId6652" o:title=""/>
          </v:shape>
          <o:OLEObject Type="Embed" ProgID="Equation.DSMT4" ShapeID="_x0000_i5891" DrawAspect="Content" ObjectID="_1772223515" r:id="rId6653"/>
        </w:object>
      </w:r>
    </w:p>
    <w:p w:rsidR="009B6598" w:rsidRPr="005C2EFC" w:rsidRDefault="009B6598" w:rsidP="003A6231">
      <w:pPr>
        <w:spacing w:after="150" w:line="240" w:lineRule="auto"/>
        <w:rPr>
          <w:color w:val="272727"/>
          <w:szCs w:val="24"/>
        </w:rPr>
      </w:pPr>
      <w:r w:rsidRPr="005C2EFC">
        <w:rPr>
          <w:color w:val="272727"/>
          <w:szCs w:val="24"/>
        </w:rPr>
        <w:t>Để hàm số đồng biến trên </w:t>
      </w:r>
      <w:r w:rsidRPr="005C2EFC">
        <w:rPr>
          <w:color w:val="272727"/>
          <w:position w:val="-14"/>
          <w:szCs w:val="24"/>
        </w:rPr>
        <w:object w:dxaOrig="600" w:dyaOrig="400">
          <v:shape id="_x0000_i5892" type="#_x0000_t75" style="width:30pt;height:19.5pt" o:ole="">
            <v:imagedata r:id="rId6654" o:title=""/>
          </v:shape>
          <o:OLEObject Type="Embed" ProgID="Equation.DSMT4" ShapeID="_x0000_i5892" DrawAspect="Content" ObjectID="_1772223516" r:id="rId6655"/>
        </w:object>
      </w:r>
      <w:r w:rsidRPr="005C2EFC">
        <w:rPr>
          <w:color w:val="272727"/>
          <w:szCs w:val="24"/>
        </w:rPr>
        <w:t xml:space="preserve"> thì </w:t>
      </w:r>
      <w:r w:rsidRPr="005C2EFC">
        <w:rPr>
          <w:color w:val="272727"/>
          <w:position w:val="-14"/>
          <w:szCs w:val="24"/>
        </w:rPr>
        <w:object w:dxaOrig="1600" w:dyaOrig="400">
          <v:shape id="_x0000_i5893" type="#_x0000_t75" style="width:79.5pt;height:19.5pt" o:ole="">
            <v:imagedata r:id="rId6656" o:title=""/>
          </v:shape>
          <o:OLEObject Type="Embed" ProgID="Equation.DSMT4" ShapeID="_x0000_i5893" DrawAspect="Content" ObjectID="_1772223517" r:id="rId6657"/>
        </w:object>
      </w:r>
    </w:p>
    <w:p w:rsidR="009B6598" w:rsidRPr="005C2EFC" w:rsidRDefault="009B6598" w:rsidP="003A6231">
      <w:pPr>
        <w:spacing w:after="150" w:line="240" w:lineRule="auto"/>
        <w:rPr>
          <w:color w:val="272727"/>
          <w:szCs w:val="24"/>
        </w:rPr>
      </w:pPr>
      <w:r w:rsidRPr="005C2EFC">
        <w:rPr>
          <w:color w:val="272727"/>
          <w:position w:val="-74"/>
          <w:szCs w:val="24"/>
        </w:rPr>
        <w:object w:dxaOrig="3540" w:dyaOrig="1600">
          <v:shape id="_x0000_i5894" type="#_x0000_t75" style="width:177pt;height:79.5pt" o:ole="">
            <v:imagedata r:id="rId6658" o:title=""/>
          </v:shape>
          <o:OLEObject Type="Embed" ProgID="Equation.DSMT4" ShapeID="_x0000_i5894" DrawAspect="Content" ObjectID="_1772223518" r:id="rId6659"/>
        </w:object>
      </w:r>
    </w:p>
    <w:p w:rsidR="009B6598" w:rsidRPr="005C2EFC" w:rsidRDefault="009B6598" w:rsidP="003A6231">
      <w:pPr>
        <w:spacing w:after="150" w:line="240" w:lineRule="auto"/>
        <w:rPr>
          <w:szCs w:val="24"/>
        </w:rPr>
      </w:pPr>
      <w:r w:rsidRPr="005C2EFC">
        <w:rPr>
          <w:color w:val="272727"/>
          <w:szCs w:val="24"/>
        </w:rPr>
        <w:t>Do </w:t>
      </w:r>
      <w:r w:rsidRPr="005C2EFC">
        <w:rPr>
          <w:position w:val="-14"/>
          <w:szCs w:val="24"/>
        </w:rPr>
        <w:object w:dxaOrig="920" w:dyaOrig="400">
          <v:shape id="_x0000_i5895" type="#_x0000_t75" style="width:46.5pt;height:19.5pt" o:ole="">
            <v:imagedata r:id="rId6660" o:title=""/>
          </v:shape>
          <o:OLEObject Type="Embed" ProgID="Equation.DSMT4" ShapeID="_x0000_i5895" DrawAspect="Content" ObjectID="_1772223519" r:id="rId6661"/>
        </w:object>
      </w:r>
      <w:r w:rsidRPr="005C2EFC">
        <w:rPr>
          <w:szCs w:val="24"/>
        </w:rPr>
        <w:t xml:space="preserve"> </w:t>
      </w:r>
      <w:r w:rsidRPr="005C2EFC">
        <w:rPr>
          <w:color w:val="272727"/>
          <w:szCs w:val="24"/>
        </w:rPr>
        <w:t xml:space="preserve">nên </w:t>
      </w:r>
      <w:r w:rsidRPr="005C2EFC">
        <w:rPr>
          <w:color w:val="272727"/>
          <w:position w:val="-10"/>
          <w:szCs w:val="24"/>
        </w:rPr>
        <w:object w:dxaOrig="820" w:dyaOrig="320">
          <v:shape id="_x0000_i5896" type="#_x0000_t75" style="width:40.5pt;height:16.5pt" o:ole="">
            <v:imagedata r:id="rId6662" o:title=""/>
          </v:shape>
          <o:OLEObject Type="Embed" ProgID="Equation.DSMT4" ShapeID="_x0000_i5896" DrawAspect="Content" ObjectID="_1772223520" r:id="rId6663"/>
        </w:object>
      </w:r>
      <w:r w:rsidRPr="005C2EFC">
        <w:rPr>
          <w:rStyle w:val="Emphasis"/>
          <w:color w:val="272727"/>
          <w:szCs w:val="24"/>
        </w:rPr>
        <w:t>, </w:t>
      </w:r>
      <w:r w:rsidRPr="005C2EFC">
        <w:rPr>
          <w:color w:val="272727"/>
          <w:szCs w:val="24"/>
        </w:rPr>
        <w:t>khi đó ta có:</w:t>
      </w:r>
      <w:r w:rsidRPr="005C2EFC">
        <w:rPr>
          <w:szCs w:val="24"/>
        </w:rPr>
        <w:t xml:space="preserve"> </w:t>
      </w:r>
      <w:r w:rsidRPr="005C2EFC">
        <w:rPr>
          <w:position w:val="-14"/>
          <w:szCs w:val="24"/>
        </w:rPr>
        <w:object w:dxaOrig="1900" w:dyaOrig="400">
          <v:shape id="_x0000_i5897" type="#_x0000_t75" style="width:94.5pt;height:19.5pt" o:ole="">
            <v:imagedata r:id="rId6664" o:title=""/>
          </v:shape>
          <o:OLEObject Type="Embed" ProgID="Equation.DSMT4" ShapeID="_x0000_i5897" DrawAspect="Content" ObjectID="_1772223521" r:id="rId6665"/>
        </w:object>
      </w:r>
    </w:p>
    <w:p w:rsidR="009B6598" w:rsidRPr="005C2EFC" w:rsidRDefault="009B6598" w:rsidP="003A6231">
      <w:pPr>
        <w:spacing w:after="150" w:line="240" w:lineRule="auto"/>
        <w:rPr>
          <w:szCs w:val="24"/>
        </w:rPr>
      </w:pPr>
      <w:r w:rsidRPr="005C2EFC">
        <w:rPr>
          <w:position w:val="-14"/>
          <w:szCs w:val="24"/>
        </w:rPr>
        <w:object w:dxaOrig="2680" w:dyaOrig="400">
          <v:shape id="_x0000_i5898" type="#_x0000_t75" style="width:133.5pt;height:19.5pt" o:ole="">
            <v:imagedata r:id="rId6666" o:title=""/>
          </v:shape>
          <o:OLEObject Type="Embed" ProgID="Equation.DSMT4" ShapeID="_x0000_i5898" DrawAspect="Content" ObjectID="_1772223522" r:id="rId6667"/>
        </w:object>
      </w:r>
    </w:p>
    <w:p w:rsidR="009B6598" w:rsidRPr="005C2EFC" w:rsidRDefault="009B6598" w:rsidP="003A6231">
      <w:pPr>
        <w:spacing w:after="150" w:line="240" w:lineRule="auto"/>
        <w:rPr>
          <w:color w:val="272727"/>
          <w:szCs w:val="24"/>
        </w:rPr>
      </w:pPr>
      <w:r w:rsidRPr="005C2EFC">
        <w:rPr>
          <w:color w:val="272727"/>
          <w:szCs w:val="24"/>
        </w:rPr>
        <w:t xml:space="preserve">Vậy </w:t>
      </w:r>
      <w:r w:rsidRPr="005C2EFC">
        <w:rPr>
          <w:color w:val="272727"/>
          <w:position w:val="-14"/>
          <w:szCs w:val="24"/>
        </w:rPr>
        <w:object w:dxaOrig="1140" w:dyaOrig="400">
          <v:shape id="_x0000_i5899" type="#_x0000_t75" style="width:57pt;height:19.5pt" o:ole="">
            <v:imagedata r:id="rId6668" o:title=""/>
          </v:shape>
          <o:OLEObject Type="Embed" ProgID="Equation.DSMT4" ShapeID="_x0000_i5899" DrawAspect="Content" ObjectID="_1772223523" r:id="rId6669"/>
        </w:object>
      </w:r>
    </w:p>
    <w:p w:rsidR="009B6598" w:rsidRPr="005C2EFC" w:rsidRDefault="009B6598" w:rsidP="003A6231">
      <w:pPr>
        <w:spacing w:after="150" w:line="240" w:lineRule="auto"/>
        <w:rPr>
          <w:szCs w:val="24"/>
        </w:rPr>
      </w:pPr>
      <w:r w:rsidRPr="005C2EFC">
        <w:rPr>
          <w:rStyle w:val="Strong"/>
          <w:color w:val="272727"/>
          <w:szCs w:val="24"/>
        </w:rPr>
        <w:t>Đáp án B.</w:t>
      </w:r>
    </w:p>
    <w:p w:rsidR="009B6598" w:rsidRPr="005C2EFC" w:rsidRDefault="009B6598" w:rsidP="00842750">
      <w:pPr>
        <w:spacing w:after="150" w:line="240" w:lineRule="auto"/>
        <w:rPr>
          <w:szCs w:val="24"/>
        </w:rPr>
      </w:pPr>
      <w:r w:rsidRPr="005C2EFC">
        <w:rPr>
          <w:b/>
          <w:bCs/>
          <w:color w:val="000066"/>
          <w:szCs w:val="24"/>
        </w:rPr>
        <w:lastRenderedPageBreak/>
        <w:t>Câu 18</w:t>
      </w:r>
      <w:r w:rsidRPr="005C2EFC">
        <w:rPr>
          <w:b/>
          <w:bCs/>
          <w:color w:val="002060"/>
          <w:szCs w:val="24"/>
        </w:rPr>
        <w:t>:</w:t>
      </w:r>
      <w:r w:rsidRPr="005C2EFC">
        <w:rPr>
          <w:color w:val="000000"/>
          <w:szCs w:val="24"/>
        </w:rPr>
        <w:t xml:space="preserve"> Cho số phức z thỏa mãn điều kiện </w:t>
      </w:r>
      <w:r w:rsidRPr="005C2EFC">
        <w:rPr>
          <w:color w:val="000000"/>
          <w:position w:val="-14"/>
          <w:szCs w:val="24"/>
        </w:rPr>
        <w:object w:dxaOrig="2020" w:dyaOrig="400">
          <v:shape id="_x0000_i5900" type="#_x0000_t75" style="width:100.5pt;height:19.5pt" o:ole="">
            <v:imagedata r:id="rId6023" o:title=""/>
          </v:shape>
          <o:OLEObject Type="Embed" ProgID="Equation.DSMT4" ShapeID="_x0000_i5900" DrawAspect="Content" ObjectID="_1772223524" r:id="rId6670"/>
        </w:object>
      </w:r>
      <w:r w:rsidRPr="005C2EFC">
        <w:rPr>
          <w:color w:val="000000"/>
          <w:szCs w:val="24"/>
        </w:rPr>
        <w:t xml:space="preserve">. Mô đun của số phức </w:t>
      </w:r>
      <w:r w:rsidRPr="005C2EFC">
        <w:rPr>
          <w:color w:val="000000"/>
          <w:position w:val="-24"/>
          <w:szCs w:val="24"/>
        </w:rPr>
        <w:object w:dxaOrig="1359" w:dyaOrig="620">
          <v:shape id="_x0000_i5901" type="#_x0000_t75" style="width:68.25pt;height:30.75pt" o:ole="">
            <v:imagedata r:id="rId6671" o:title=""/>
          </v:shape>
          <o:OLEObject Type="Embed" ProgID="Equation.DSMT4" ShapeID="_x0000_i5901" DrawAspect="Content" ObjectID="_1772223525" r:id="rId6672"/>
        </w:object>
      </w:r>
      <w:r w:rsidRPr="005C2EFC">
        <w:rPr>
          <w:color w:val="000000"/>
          <w:szCs w:val="24"/>
        </w:rPr>
        <w:t xml:space="preserve"> là:</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position w:val="-6"/>
          <w:szCs w:val="24"/>
        </w:rPr>
        <w:object w:dxaOrig="499" w:dyaOrig="340">
          <v:shape id="_x0000_i5902" type="#_x0000_t75" style="width:25.5pt;height:17.25pt" o:ole="">
            <v:imagedata r:id="rId6027" o:title=""/>
          </v:shape>
          <o:OLEObject Type="Embed" ProgID="Equation.DSMT4" ShapeID="_x0000_i5902" DrawAspect="Content" ObjectID="_1772223526" r:id="rId6673"/>
        </w:object>
      </w:r>
      <w:r w:rsidRPr="005C2EFC">
        <w:rPr>
          <w:i/>
          <w:iCs/>
          <w:color w:val="000000"/>
          <w:szCs w:val="24"/>
        </w:rPr>
        <w:t>.</w:t>
      </w:r>
      <w:r w:rsidRPr="005C2EFC">
        <w:rPr>
          <w:color w:val="000000"/>
          <w:szCs w:val="24"/>
        </w:rPr>
        <w:tab/>
      </w:r>
      <w:r w:rsidRPr="005C2EFC">
        <w:rPr>
          <w:b/>
          <w:bCs/>
          <w:color w:val="000066"/>
          <w:szCs w:val="24"/>
        </w:rPr>
        <w:t xml:space="preserve">B. </w:t>
      </w:r>
      <w:r w:rsidRPr="005C2EFC">
        <w:rPr>
          <w:i/>
          <w:iCs/>
          <w:color w:val="000000"/>
          <w:position w:val="-8"/>
          <w:szCs w:val="24"/>
        </w:rPr>
        <w:object w:dxaOrig="360" w:dyaOrig="360">
          <v:shape id="_x0000_i5903" type="#_x0000_t75" style="width:18pt;height:18pt" o:ole="">
            <v:imagedata r:id="rId6029" o:title=""/>
          </v:shape>
          <o:OLEObject Type="Embed" ProgID="Equation.DSMT4" ShapeID="_x0000_i5903" DrawAspect="Content" ObjectID="_1772223527" r:id="rId6674"/>
        </w:object>
      </w:r>
      <w:r w:rsidRPr="005C2EFC">
        <w:rPr>
          <w:i/>
          <w:iCs/>
          <w:color w:val="000000"/>
          <w:szCs w:val="24"/>
        </w:rPr>
        <w:t>.</w:t>
      </w:r>
      <w:r w:rsidRPr="005C2EFC">
        <w:rPr>
          <w:color w:val="000000"/>
          <w:szCs w:val="24"/>
        </w:rPr>
        <w:tab/>
      </w:r>
      <w:r w:rsidRPr="005C2EFC">
        <w:rPr>
          <w:b/>
          <w:bCs/>
          <w:color w:val="000066"/>
          <w:szCs w:val="24"/>
          <w:highlight w:val="yellow"/>
        </w:rPr>
        <w:t xml:space="preserve">C. </w:t>
      </w:r>
      <w:r w:rsidRPr="005C2EFC">
        <w:rPr>
          <w:i/>
          <w:iCs/>
          <w:color w:val="000000"/>
          <w:position w:val="-8"/>
          <w:szCs w:val="24"/>
          <w:highlight w:val="yellow"/>
        </w:rPr>
        <w:object w:dxaOrig="460" w:dyaOrig="360">
          <v:shape id="_x0000_i5904" type="#_x0000_t75" style="width:22.5pt;height:18pt" o:ole="">
            <v:imagedata r:id="rId6031" o:title=""/>
          </v:shape>
          <o:OLEObject Type="Embed" ProgID="Equation.DSMT4" ShapeID="_x0000_i5904" DrawAspect="Content" ObjectID="_1772223528" r:id="rId6675"/>
        </w:object>
      </w:r>
      <w:r w:rsidRPr="005C2EFC">
        <w:rPr>
          <w:i/>
          <w:iCs/>
          <w:color w:val="000000"/>
          <w:szCs w:val="24"/>
          <w:highlight w:val="yellow"/>
        </w:rPr>
        <w:t>.</w:t>
      </w:r>
      <w:r w:rsidRPr="005C2EFC">
        <w:rPr>
          <w:color w:val="000000"/>
          <w:szCs w:val="24"/>
        </w:rPr>
        <w:tab/>
      </w:r>
      <w:r w:rsidRPr="005C2EFC">
        <w:rPr>
          <w:b/>
          <w:bCs/>
          <w:color w:val="000066"/>
          <w:szCs w:val="24"/>
        </w:rPr>
        <w:t xml:space="preserve">D. </w:t>
      </w:r>
      <w:r w:rsidRPr="005C2EFC">
        <w:rPr>
          <w:i/>
          <w:iCs/>
          <w:color w:val="000000"/>
          <w:position w:val="-8"/>
          <w:szCs w:val="24"/>
        </w:rPr>
        <w:object w:dxaOrig="480" w:dyaOrig="360">
          <v:shape id="_x0000_i5905" type="#_x0000_t75" style="width:24pt;height:18pt" o:ole="">
            <v:imagedata r:id="rId6033" o:title=""/>
          </v:shape>
          <o:OLEObject Type="Embed" ProgID="Equation.DSMT4" ShapeID="_x0000_i5905" DrawAspect="Content" ObjectID="_1772223529" r:id="rId6676"/>
        </w:object>
      </w:r>
      <w:r w:rsidRPr="005C2EFC">
        <w:rPr>
          <w:i/>
          <w:iCs/>
          <w:color w:val="000000"/>
          <w:szCs w:val="24"/>
        </w:rPr>
        <w:t>.</w:t>
      </w:r>
    </w:p>
    <w:p w:rsidR="009B6598" w:rsidRPr="005C2EFC" w:rsidRDefault="009B6598" w:rsidP="000A5AEA">
      <w:pPr>
        <w:rPr>
          <w:b/>
          <w:bCs/>
          <w:szCs w:val="24"/>
        </w:rPr>
      </w:pPr>
      <w:r w:rsidRPr="005C2EFC">
        <w:rPr>
          <w:b/>
          <w:bCs/>
          <w:szCs w:val="24"/>
        </w:rPr>
        <w:t xml:space="preserve">Phương pháp giải:  </w:t>
      </w:r>
      <w:r w:rsidRPr="005C2EFC">
        <w:rPr>
          <w:szCs w:val="24"/>
        </w:rPr>
        <w:t xml:space="preserve">+) Tìm số phức </w:t>
      </w:r>
      <w:r w:rsidRPr="005C2EFC">
        <w:rPr>
          <w:position w:val="-4"/>
          <w:szCs w:val="24"/>
        </w:rPr>
        <w:object w:dxaOrig="200" w:dyaOrig="200">
          <v:shape id="_x0000_i5906" type="#_x0000_t75" style="width:7.5pt;height:7.5pt" o:ole="">
            <v:imagedata r:id="rId6677" o:title=""/>
          </v:shape>
          <o:OLEObject Type="Embed" ProgID="Equation.DSMT4" ShapeID="_x0000_i5906" DrawAspect="Content" ObjectID="_1772223530" r:id="rId6678"/>
        </w:object>
      </w:r>
      <w:r w:rsidRPr="005C2EFC">
        <w:rPr>
          <w:szCs w:val="24"/>
        </w:rPr>
        <w:t>từ dữ kiện đề bài</w:t>
      </w:r>
    </w:p>
    <w:p w:rsidR="009B6598" w:rsidRPr="005C2EFC" w:rsidRDefault="009B6598" w:rsidP="000A5AEA">
      <w:pPr>
        <w:rPr>
          <w:szCs w:val="24"/>
        </w:rPr>
      </w:pPr>
      <w:r w:rsidRPr="005C2EFC">
        <w:rPr>
          <w:szCs w:val="24"/>
        </w:rPr>
        <w:t xml:space="preserve">+) Sử dụng </w:t>
      </w:r>
      <w:r w:rsidRPr="005C2EFC">
        <w:rPr>
          <w:position w:val="-6"/>
          <w:szCs w:val="24"/>
        </w:rPr>
        <w:object w:dxaOrig="2200" w:dyaOrig="279">
          <v:shape id="_x0000_i5907" type="#_x0000_t75" style="width:108.75pt;height:12pt" o:ole="">
            <v:imagedata r:id="rId6679" o:title=""/>
          </v:shape>
          <o:OLEObject Type="Embed" ProgID="Equation.DSMT4" ShapeID="_x0000_i5907" DrawAspect="Content" ObjectID="_1772223531" r:id="rId6680"/>
        </w:object>
      </w:r>
    </w:p>
    <w:p w:rsidR="009B6598" w:rsidRPr="005C2EFC" w:rsidRDefault="009B6598" w:rsidP="000A5AEA">
      <w:pPr>
        <w:rPr>
          <w:szCs w:val="24"/>
        </w:rPr>
      </w:pPr>
      <w:r w:rsidRPr="005C2EFC">
        <w:rPr>
          <w:szCs w:val="24"/>
        </w:rPr>
        <w:t xml:space="preserve">+) Mô đun </w:t>
      </w:r>
      <w:r w:rsidRPr="005C2EFC">
        <w:rPr>
          <w:position w:val="-14"/>
          <w:szCs w:val="24"/>
        </w:rPr>
        <w:object w:dxaOrig="1359" w:dyaOrig="460">
          <v:shape id="_x0000_i5908" type="#_x0000_t75" style="width:64.5pt;height:21.75pt" o:ole="">
            <v:imagedata r:id="rId6681" o:title=""/>
          </v:shape>
          <o:OLEObject Type="Embed" ProgID="Equation.DSMT4" ShapeID="_x0000_i5908" DrawAspect="Content" ObjectID="_1772223532" r:id="rId6682"/>
        </w:object>
      </w:r>
    </w:p>
    <w:p w:rsidR="009B6598" w:rsidRPr="005C2EFC" w:rsidRDefault="009B6598" w:rsidP="000A5AEA">
      <w:pPr>
        <w:rPr>
          <w:b/>
          <w:bCs/>
          <w:szCs w:val="24"/>
        </w:rPr>
      </w:pPr>
      <w:r w:rsidRPr="005C2EFC">
        <w:rPr>
          <w:b/>
          <w:bCs/>
          <w:szCs w:val="24"/>
        </w:rPr>
        <w:t xml:space="preserve">Giải chi tiết: </w:t>
      </w:r>
    </w:p>
    <w:p w:rsidR="009B6598" w:rsidRPr="005C2EFC" w:rsidRDefault="009B6598" w:rsidP="000A5AEA">
      <w:pPr>
        <w:rPr>
          <w:szCs w:val="24"/>
        </w:rPr>
      </w:pPr>
      <w:r w:rsidRPr="005C2EFC">
        <w:rPr>
          <w:szCs w:val="24"/>
        </w:rPr>
        <w:t xml:space="preserve">Gọi số phức  </w:t>
      </w:r>
      <w:r w:rsidRPr="005C2EFC">
        <w:rPr>
          <w:position w:val="-6"/>
          <w:szCs w:val="24"/>
        </w:rPr>
        <w:object w:dxaOrig="960" w:dyaOrig="279">
          <v:shape id="_x0000_i5909" type="#_x0000_t75" style="width:50.25pt;height:14.25pt" o:ole="">
            <v:imagedata r:id="rId6683" o:title=""/>
          </v:shape>
          <o:OLEObject Type="Embed" ProgID="Equation.DSMT4" ShapeID="_x0000_i5909" DrawAspect="Content" ObjectID="_1772223533" r:id="rId6684"/>
        </w:object>
      </w:r>
      <w:r w:rsidRPr="005C2EFC">
        <w:rPr>
          <w:szCs w:val="24"/>
        </w:rPr>
        <w:t xml:space="preserve"> </w:t>
      </w:r>
      <w:r w:rsidRPr="005C2EFC">
        <w:rPr>
          <w:position w:val="-10"/>
          <w:szCs w:val="24"/>
        </w:rPr>
        <w:object w:dxaOrig="960" w:dyaOrig="320">
          <v:shape id="_x0000_i5910" type="#_x0000_t75" style="width:50.25pt;height:14.25pt" o:ole="">
            <v:imagedata r:id="rId6685" o:title=""/>
          </v:shape>
          <o:OLEObject Type="Embed" ProgID="Equation.DSMT4" ShapeID="_x0000_i5910" DrawAspect="Content" ObjectID="_1772223534" r:id="rId6686"/>
        </w:object>
      </w:r>
      <w:r w:rsidRPr="005C2EFC">
        <w:rPr>
          <w:szCs w:val="24"/>
        </w:rPr>
        <w:t>ta có:</w:t>
      </w:r>
    </w:p>
    <w:p w:rsidR="009B6598" w:rsidRPr="005C2EFC" w:rsidRDefault="009B6598" w:rsidP="000A5AEA">
      <w:pPr>
        <w:rPr>
          <w:szCs w:val="24"/>
        </w:rPr>
      </w:pPr>
      <w:r w:rsidRPr="005C2EFC">
        <w:rPr>
          <w:position w:val="-76"/>
          <w:szCs w:val="24"/>
        </w:rPr>
        <w:object w:dxaOrig="3260" w:dyaOrig="1340">
          <v:shape id="_x0000_i5911" type="#_x0000_t75" style="width:165.75pt;height:64.5pt" o:ole="">
            <v:imagedata r:id="rId6687" o:title=""/>
          </v:shape>
          <o:OLEObject Type="Embed" ProgID="Equation.DSMT4" ShapeID="_x0000_i5911" DrawAspect="Content" ObjectID="_1772223535" r:id="rId6688"/>
        </w:object>
      </w:r>
    </w:p>
    <w:p w:rsidR="009B6598" w:rsidRPr="005C2EFC" w:rsidRDefault="009B6598" w:rsidP="000A5AEA">
      <w:pPr>
        <w:rPr>
          <w:szCs w:val="24"/>
        </w:rPr>
      </w:pPr>
      <w:r w:rsidRPr="005C2EFC">
        <w:rPr>
          <w:szCs w:val="24"/>
        </w:rPr>
        <w:t xml:space="preserve">Từ đó </w:t>
      </w:r>
      <w:r w:rsidRPr="005C2EFC">
        <w:rPr>
          <w:position w:val="-24"/>
          <w:szCs w:val="24"/>
        </w:rPr>
        <w:object w:dxaOrig="3400" w:dyaOrig="620">
          <v:shape id="_x0000_i5912" type="#_x0000_t75" style="width:171pt;height:33.75pt" o:ole="">
            <v:imagedata r:id="rId6689" o:title=""/>
          </v:shape>
          <o:OLEObject Type="Embed" ProgID="Equation.DSMT4" ShapeID="_x0000_i5912" DrawAspect="Content" ObjectID="_1772223536" r:id="rId6690"/>
        </w:object>
      </w:r>
    </w:p>
    <w:p w:rsidR="009B6598" w:rsidRPr="005C2EFC" w:rsidRDefault="009B6598" w:rsidP="000A5AEA">
      <w:pPr>
        <w:rPr>
          <w:szCs w:val="24"/>
        </w:rPr>
      </w:pPr>
      <w:r w:rsidRPr="005C2EFC">
        <w:rPr>
          <w:szCs w:val="24"/>
        </w:rPr>
        <w:t xml:space="preserve">Suy ra </w:t>
      </w:r>
      <w:r w:rsidRPr="005C2EFC">
        <w:rPr>
          <w:position w:val="-14"/>
          <w:szCs w:val="24"/>
        </w:rPr>
        <w:object w:dxaOrig="2320" w:dyaOrig="460">
          <v:shape id="_x0000_i5913" type="#_x0000_t75" style="width:115.5pt;height:21.75pt" o:ole="">
            <v:imagedata r:id="rId6691" o:title=""/>
          </v:shape>
          <o:OLEObject Type="Embed" ProgID="Equation.DSMT4" ShapeID="_x0000_i5913" DrawAspect="Content" ObjectID="_1772223537" r:id="rId6692"/>
        </w:object>
      </w:r>
    </w:p>
    <w:p w:rsidR="009B6598" w:rsidRPr="005C2EFC" w:rsidRDefault="009B6598" w:rsidP="000A5AEA">
      <w:pPr>
        <w:tabs>
          <w:tab w:val="left" w:pos="284"/>
          <w:tab w:val="left" w:pos="2835"/>
          <w:tab w:val="left" w:pos="5387"/>
          <w:tab w:val="left" w:pos="7938"/>
        </w:tabs>
        <w:spacing w:afterLines="120" w:after="288" w:line="324" w:lineRule="auto"/>
        <w:contextualSpacing/>
        <w:rPr>
          <w:i/>
          <w:iCs/>
          <w:color w:val="000000"/>
          <w:szCs w:val="24"/>
        </w:rPr>
      </w:pPr>
      <w:r w:rsidRPr="005C2EFC">
        <w:rPr>
          <w:rStyle w:val="Strong"/>
          <w:color w:val="272727"/>
          <w:szCs w:val="24"/>
        </w:rPr>
        <w:t>Chọn C.</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19</w:t>
      </w:r>
      <w:r w:rsidRPr="005C2EFC">
        <w:rPr>
          <w:b/>
          <w:bCs/>
          <w:color w:val="002060"/>
          <w:szCs w:val="24"/>
        </w:rPr>
        <w:t xml:space="preserve">: </w:t>
      </w:r>
      <w:r w:rsidRPr="005C2EFC">
        <w:rPr>
          <w:color w:val="000000"/>
          <w:szCs w:val="24"/>
        </w:rPr>
        <w:t xml:space="preserve">Trong mặt phẳng tọa độ Oxy,tập hợp các điểm biểu diễn các số phức z thỏa mãn điều kiện </w:t>
      </w:r>
      <w:r w:rsidRPr="005C2EFC">
        <w:rPr>
          <w:color w:val="000000"/>
          <w:position w:val="-14"/>
          <w:szCs w:val="24"/>
        </w:rPr>
        <w:object w:dxaOrig="1160" w:dyaOrig="400">
          <v:shape id="_x0000_i5914" type="#_x0000_t75" style="width:57.75pt;height:20.25pt" o:ole="">
            <v:imagedata r:id="rId6035" o:title=""/>
          </v:shape>
          <o:OLEObject Type="Embed" ProgID="Equation.DSMT4" ShapeID="_x0000_i5914" DrawAspect="Content" ObjectID="_1772223538" r:id="rId6693"/>
        </w:object>
      </w:r>
      <w:r w:rsidRPr="005C2EFC">
        <w:rPr>
          <w:color w:val="000000"/>
          <w:szCs w:val="24"/>
        </w:rPr>
        <w:t xml:space="preserve"> là:</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r>
      <w:r w:rsidRPr="005C2EFC">
        <w:rPr>
          <w:b/>
          <w:bCs/>
          <w:color w:val="000066"/>
          <w:szCs w:val="24"/>
          <w:highlight w:val="yellow"/>
        </w:rPr>
        <w:t xml:space="preserve">A. </w:t>
      </w:r>
      <w:r w:rsidRPr="005C2EFC">
        <w:rPr>
          <w:color w:val="000000"/>
          <w:szCs w:val="24"/>
          <w:highlight w:val="yellow"/>
        </w:rPr>
        <w:t>Đường tròn</w:t>
      </w:r>
      <w:r w:rsidRPr="005C2EFC">
        <w:rPr>
          <w:i/>
          <w:iCs/>
          <w:color w:val="000000"/>
          <w:position w:val="-14"/>
          <w:szCs w:val="24"/>
          <w:highlight w:val="yellow"/>
        </w:rPr>
        <w:object w:dxaOrig="2020" w:dyaOrig="440">
          <v:shape id="_x0000_i5915" type="#_x0000_t75" style="width:100.5pt;height:22.5pt" o:ole="">
            <v:imagedata r:id="rId6037" o:title=""/>
          </v:shape>
          <o:OLEObject Type="Embed" ProgID="Equation.DSMT4" ShapeID="_x0000_i5915" DrawAspect="Content" ObjectID="_1772223539" r:id="rId6694"/>
        </w:object>
      </w:r>
      <w:r w:rsidRPr="005C2EFC">
        <w:rPr>
          <w:i/>
          <w:iCs/>
          <w:color w:val="000000"/>
          <w:szCs w:val="24"/>
          <w:highlight w:val="yellow"/>
        </w:rPr>
        <w:t>.</w:t>
      </w:r>
      <w:r w:rsidRPr="005C2EFC">
        <w:rPr>
          <w:color w:val="000000"/>
          <w:szCs w:val="24"/>
        </w:rPr>
        <w:tab/>
      </w:r>
      <w:r w:rsidRPr="005C2EFC">
        <w:rPr>
          <w:b/>
          <w:bCs/>
          <w:color w:val="000066"/>
          <w:szCs w:val="24"/>
        </w:rPr>
        <w:t xml:space="preserve">B. </w:t>
      </w:r>
      <w:r w:rsidRPr="005C2EFC">
        <w:rPr>
          <w:color w:val="000000"/>
          <w:szCs w:val="24"/>
        </w:rPr>
        <w:t>Đường tròn tâm</w:t>
      </w:r>
      <w:r w:rsidRPr="005C2EFC">
        <w:rPr>
          <w:i/>
          <w:iCs/>
          <w:color w:val="000000"/>
          <w:szCs w:val="24"/>
        </w:rPr>
        <w:t xml:space="preserve"> </w:t>
      </w:r>
      <w:r w:rsidRPr="005C2EFC">
        <w:rPr>
          <w:i/>
          <w:iCs/>
          <w:color w:val="000000"/>
          <w:position w:val="-14"/>
          <w:szCs w:val="24"/>
        </w:rPr>
        <w:object w:dxaOrig="880" w:dyaOrig="400">
          <v:shape id="_x0000_i5916" type="#_x0000_t75" style="width:43.5pt;height:20.25pt" o:ole="">
            <v:imagedata r:id="rId6039" o:title=""/>
          </v:shape>
          <o:OLEObject Type="Embed" ProgID="Equation.DSMT4" ShapeID="_x0000_i5916" DrawAspect="Content" ObjectID="_1772223540" r:id="rId6695"/>
        </w:object>
      </w:r>
      <w:r w:rsidRPr="005C2EFC">
        <w:rPr>
          <w:color w:val="000000"/>
          <w:szCs w:val="24"/>
        </w:rPr>
        <w:t xml:space="preserve"> và bán kính </w:t>
      </w:r>
      <w:r w:rsidRPr="005C2EFC">
        <w:rPr>
          <w:color w:val="000000"/>
          <w:position w:val="-10"/>
          <w:szCs w:val="24"/>
        </w:rPr>
        <w:object w:dxaOrig="560" w:dyaOrig="320">
          <v:shape id="_x0000_i5917" type="#_x0000_t75" style="width:28.5pt;height:16.5pt" o:ole="">
            <v:imagedata r:id="rId6041" o:title=""/>
          </v:shape>
          <o:OLEObject Type="Embed" ProgID="Equation.DSMT4" ShapeID="_x0000_i5917" DrawAspect="Content" ObjectID="_1772223541" r:id="rId6696"/>
        </w:objec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color w:val="000000"/>
          <w:szCs w:val="24"/>
        </w:rPr>
        <w:tab/>
      </w:r>
      <w:r w:rsidRPr="005C2EFC">
        <w:rPr>
          <w:b/>
          <w:bCs/>
          <w:color w:val="000066"/>
          <w:szCs w:val="24"/>
        </w:rPr>
        <w:t>C.</w:t>
      </w:r>
      <w:r w:rsidRPr="005C2EFC">
        <w:rPr>
          <w:i/>
          <w:iCs/>
          <w:color w:val="000000"/>
          <w:szCs w:val="24"/>
        </w:rPr>
        <w:t xml:space="preserve"> </w:t>
      </w:r>
      <w:r w:rsidRPr="005C2EFC">
        <w:rPr>
          <w:color w:val="000000"/>
          <w:szCs w:val="24"/>
        </w:rPr>
        <w:t xml:space="preserve">Đường thẳng </w:t>
      </w:r>
      <w:r w:rsidRPr="005C2EFC">
        <w:rPr>
          <w:color w:val="000000"/>
          <w:position w:val="-10"/>
          <w:szCs w:val="24"/>
        </w:rPr>
        <w:object w:dxaOrig="1160" w:dyaOrig="320">
          <v:shape id="_x0000_i5918" type="#_x0000_t75" style="width:57.75pt;height:16.5pt" o:ole="">
            <v:imagedata r:id="rId6043" o:title=""/>
          </v:shape>
          <o:OLEObject Type="Embed" ProgID="Equation.DSMT4" ShapeID="_x0000_i5918" DrawAspect="Content" ObjectID="_1772223542" r:id="rId6697"/>
        </w:object>
      </w:r>
      <w:r w:rsidRPr="005C2EFC">
        <w:rPr>
          <w:i/>
          <w:iCs/>
          <w:color w:val="000000"/>
          <w:szCs w:val="24"/>
        </w:rPr>
        <w:t>.</w:t>
      </w:r>
      <w:r w:rsidRPr="005C2EFC">
        <w:rPr>
          <w:color w:val="000000"/>
          <w:szCs w:val="24"/>
        </w:rPr>
        <w:tab/>
      </w:r>
      <w:r w:rsidRPr="005C2EFC">
        <w:rPr>
          <w:b/>
          <w:bCs/>
          <w:color w:val="000066"/>
          <w:szCs w:val="24"/>
        </w:rPr>
        <w:t xml:space="preserve">D. </w:t>
      </w:r>
      <w:r w:rsidRPr="005C2EFC">
        <w:rPr>
          <w:color w:val="000000"/>
          <w:szCs w:val="24"/>
        </w:rPr>
        <w:t xml:space="preserve">Đường thẳng </w:t>
      </w:r>
      <w:r w:rsidRPr="005C2EFC">
        <w:rPr>
          <w:color w:val="000000"/>
          <w:position w:val="-10"/>
          <w:szCs w:val="24"/>
        </w:rPr>
        <w:object w:dxaOrig="1160" w:dyaOrig="320">
          <v:shape id="_x0000_i5919" type="#_x0000_t75" style="width:57.75pt;height:16.5pt" o:ole="">
            <v:imagedata r:id="rId6045" o:title=""/>
          </v:shape>
          <o:OLEObject Type="Embed" ProgID="Equation.DSMT4" ShapeID="_x0000_i5919" DrawAspect="Content" ObjectID="_1772223543" r:id="rId6698"/>
        </w:object>
      </w:r>
      <w:r w:rsidRPr="005C2EFC">
        <w:rPr>
          <w:i/>
          <w:iCs/>
          <w:color w:val="000000"/>
          <w:szCs w:val="24"/>
        </w:rPr>
        <w:t>.</w:t>
      </w:r>
    </w:p>
    <w:p w:rsidR="009B6598" w:rsidRPr="005C2EFC" w:rsidRDefault="009B6598" w:rsidP="00FC763E">
      <w:pPr>
        <w:rPr>
          <w:b/>
          <w:bCs/>
          <w:szCs w:val="24"/>
        </w:rPr>
      </w:pPr>
      <w:r w:rsidRPr="005C2EFC">
        <w:rPr>
          <w:b/>
          <w:bCs/>
          <w:szCs w:val="24"/>
        </w:rPr>
        <w:t xml:space="preserve">Phương pháp giải: </w:t>
      </w:r>
    </w:p>
    <w:p w:rsidR="009B6598" w:rsidRPr="005C2EFC" w:rsidRDefault="009B6598" w:rsidP="00FC763E">
      <w:pPr>
        <w:rPr>
          <w:szCs w:val="24"/>
        </w:rPr>
      </w:pPr>
      <w:r w:rsidRPr="005C2EFC">
        <w:rPr>
          <w:szCs w:val="24"/>
        </w:rPr>
        <w:t xml:space="preserve">Đặt </w:t>
      </w:r>
      <w:r w:rsidRPr="005C2EFC">
        <w:rPr>
          <w:position w:val="-10"/>
          <w:szCs w:val="24"/>
        </w:rPr>
        <w:object w:dxaOrig="980" w:dyaOrig="300">
          <v:shape id="_x0000_i5920" type="#_x0000_t75" style="width:50.25pt;height:14.25pt" o:ole="">
            <v:imagedata r:id="rId6699" o:title=""/>
          </v:shape>
          <o:OLEObject Type="Embed" ProgID="Equation.DSMT4" ShapeID="_x0000_i5920" DrawAspect="Content" ObjectID="_1772223544" r:id="rId6700"/>
        </w:object>
      </w:r>
      <w:r w:rsidRPr="005C2EFC">
        <w:rPr>
          <w:szCs w:val="24"/>
        </w:rPr>
        <w:t xml:space="preserve"> </w:t>
      </w:r>
      <w:r w:rsidRPr="005C2EFC">
        <w:rPr>
          <w:position w:val="-10"/>
          <w:szCs w:val="24"/>
        </w:rPr>
        <w:object w:dxaOrig="980" w:dyaOrig="320">
          <v:shape id="_x0000_i5921" type="#_x0000_t75" style="width:50.25pt;height:14.25pt" o:ole="">
            <v:imagedata r:id="rId6701" o:title=""/>
          </v:shape>
          <o:OLEObject Type="Embed" ProgID="Equation.DSMT4" ShapeID="_x0000_i5921" DrawAspect="Content" ObjectID="_1772223545" r:id="rId6702"/>
        </w:object>
      </w:r>
      <w:r w:rsidRPr="005C2EFC">
        <w:rPr>
          <w:szCs w:val="24"/>
        </w:rPr>
        <w:t xml:space="preserve">thay vào điều kiện bài cho tìm mối quan hệ của </w:t>
      </w:r>
      <w:r w:rsidRPr="005C2EFC">
        <w:rPr>
          <w:position w:val="-10"/>
          <w:szCs w:val="24"/>
        </w:rPr>
        <w:object w:dxaOrig="420" w:dyaOrig="260">
          <v:shape id="_x0000_i5922" type="#_x0000_t75" style="width:21.75pt;height:14.25pt" o:ole="">
            <v:imagedata r:id="rId6703" o:title=""/>
          </v:shape>
          <o:OLEObject Type="Embed" ProgID="Equation.DSMT4" ShapeID="_x0000_i5922" DrawAspect="Content" ObjectID="_1772223546" r:id="rId6704"/>
        </w:object>
      </w:r>
      <w:r w:rsidRPr="005C2EFC">
        <w:rPr>
          <w:szCs w:val="24"/>
        </w:rPr>
        <w:t>và kết luận</w:t>
      </w:r>
    </w:p>
    <w:p w:rsidR="009B6598" w:rsidRPr="005C2EFC" w:rsidRDefault="009B6598" w:rsidP="00FC763E">
      <w:pPr>
        <w:rPr>
          <w:b/>
          <w:bCs/>
          <w:szCs w:val="24"/>
        </w:rPr>
      </w:pPr>
      <w:r w:rsidRPr="005C2EFC">
        <w:rPr>
          <w:b/>
          <w:bCs/>
          <w:szCs w:val="24"/>
        </w:rPr>
        <w:t xml:space="preserve">Giải chi tiết: </w:t>
      </w:r>
    </w:p>
    <w:p w:rsidR="009B6598" w:rsidRPr="005C2EFC" w:rsidRDefault="009B6598" w:rsidP="00FC763E">
      <w:pPr>
        <w:rPr>
          <w:szCs w:val="24"/>
        </w:rPr>
      </w:pPr>
      <w:r w:rsidRPr="005C2EFC">
        <w:rPr>
          <w:szCs w:val="24"/>
        </w:rPr>
        <w:t xml:space="preserve">Đặt </w:t>
      </w:r>
      <w:r w:rsidRPr="005C2EFC">
        <w:rPr>
          <w:position w:val="-10"/>
          <w:szCs w:val="24"/>
        </w:rPr>
        <w:object w:dxaOrig="980" w:dyaOrig="300">
          <v:shape id="_x0000_i5923" type="#_x0000_t75" style="width:50.25pt;height:14.25pt" o:ole="">
            <v:imagedata r:id="rId6705" o:title=""/>
          </v:shape>
          <o:OLEObject Type="Embed" ProgID="Equation.DSMT4" ShapeID="_x0000_i5923" DrawAspect="Content" ObjectID="_1772223547" r:id="rId6706"/>
        </w:object>
      </w:r>
      <w:r w:rsidRPr="005C2EFC">
        <w:rPr>
          <w:szCs w:val="24"/>
        </w:rPr>
        <w:t xml:space="preserve"> </w:t>
      </w:r>
      <w:r w:rsidRPr="005C2EFC">
        <w:rPr>
          <w:position w:val="-10"/>
          <w:szCs w:val="24"/>
        </w:rPr>
        <w:object w:dxaOrig="980" w:dyaOrig="320">
          <v:shape id="_x0000_i5924" type="#_x0000_t75" style="width:50.25pt;height:14.25pt" o:ole="">
            <v:imagedata r:id="rId6707" o:title=""/>
          </v:shape>
          <o:OLEObject Type="Embed" ProgID="Equation.DSMT4" ShapeID="_x0000_i5924" DrawAspect="Content" ObjectID="_1772223548" r:id="rId6708"/>
        </w:object>
      </w:r>
      <w:r w:rsidRPr="005C2EFC">
        <w:rPr>
          <w:szCs w:val="24"/>
        </w:rPr>
        <w:t xml:space="preserve">ta có: </w:t>
      </w:r>
    </w:p>
    <w:p w:rsidR="009B6598" w:rsidRPr="005C2EFC" w:rsidRDefault="009B6598" w:rsidP="00FC763E">
      <w:pPr>
        <w:rPr>
          <w:szCs w:val="24"/>
        </w:rPr>
      </w:pPr>
      <w:r w:rsidRPr="005C2EFC">
        <w:rPr>
          <w:position w:val="-14"/>
          <w:szCs w:val="24"/>
        </w:rPr>
        <w:object w:dxaOrig="5480" w:dyaOrig="400">
          <v:shape id="_x0000_i5925" type="#_x0000_t75" style="width:273.75pt;height:21.75pt" o:ole="">
            <v:imagedata r:id="rId6709" o:title=""/>
          </v:shape>
          <o:OLEObject Type="Embed" ProgID="Equation.DSMT4" ShapeID="_x0000_i5925" DrawAspect="Content" ObjectID="_1772223549" r:id="rId6710"/>
        </w:object>
      </w:r>
    </w:p>
    <w:p w:rsidR="009B6598" w:rsidRPr="005C2EFC" w:rsidRDefault="009B6598" w:rsidP="00FC763E">
      <w:pPr>
        <w:rPr>
          <w:szCs w:val="24"/>
        </w:rPr>
      </w:pPr>
      <w:r w:rsidRPr="005C2EFC">
        <w:rPr>
          <w:position w:val="-12"/>
          <w:szCs w:val="24"/>
        </w:rPr>
        <w:object w:dxaOrig="4900" w:dyaOrig="440">
          <v:shape id="_x0000_i5926" type="#_x0000_t75" style="width:244.5pt;height:21.75pt" o:ole="">
            <v:imagedata r:id="rId6711" o:title=""/>
          </v:shape>
          <o:OLEObject Type="Embed" ProgID="Equation.DSMT4" ShapeID="_x0000_i5926" DrawAspect="Content" ObjectID="_1772223550" r:id="rId6712"/>
        </w:object>
      </w:r>
    </w:p>
    <w:p w:rsidR="009B6598" w:rsidRPr="005C2EFC" w:rsidRDefault="009B6598" w:rsidP="00FC763E">
      <w:pPr>
        <w:rPr>
          <w:szCs w:val="24"/>
        </w:rPr>
      </w:pPr>
      <w:r w:rsidRPr="005C2EFC">
        <w:rPr>
          <w:szCs w:val="24"/>
        </w:rPr>
        <w:t xml:space="preserve">Vậy tập hợp điểm </w:t>
      </w:r>
      <w:r w:rsidRPr="005C2EFC">
        <w:rPr>
          <w:position w:val="-4"/>
          <w:szCs w:val="24"/>
        </w:rPr>
        <w:object w:dxaOrig="320" w:dyaOrig="260">
          <v:shape id="_x0000_i5927" type="#_x0000_t75" style="width:16.5pt;height:13.5pt" o:ole="">
            <v:imagedata r:id="rId6713" o:title=""/>
          </v:shape>
          <o:OLEObject Type="Embed" ProgID="Equation.DSMT4" ShapeID="_x0000_i5927" DrawAspect="Content" ObjectID="_1772223551" r:id="rId6714"/>
        </w:object>
      </w:r>
      <w:r w:rsidRPr="005C2EFC">
        <w:rPr>
          <w:szCs w:val="24"/>
        </w:rPr>
        <w:t xml:space="preserve">biểu diễn số phức </w:t>
      </w:r>
      <w:r w:rsidRPr="005C2EFC">
        <w:rPr>
          <w:position w:val="-4"/>
          <w:szCs w:val="24"/>
        </w:rPr>
        <w:object w:dxaOrig="200" w:dyaOrig="200">
          <v:shape id="_x0000_i5928" type="#_x0000_t75" style="width:10.5pt;height:10.5pt" o:ole="">
            <v:imagedata r:id="rId6715" o:title=""/>
          </v:shape>
          <o:OLEObject Type="Embed" ProgID="Equation.DSMT4" ShapeID="_x0000_i5928" DrawAspect="Content" ObjectID="_1772223552" r:id="rId6716"/>
        </w:object>
      </w:r>
      <w:r w:rsidRPr="005C2EFC">
        <w:rPr>
          <w:szCs w:val="24"/>
        </w:rPr>
        <w:t xml:space="preserve"> là đường tròn </w:t>
      </w:r>
      <w:r w:rsidRPr="005C2EFC">
        <w:rPr>
          <w:position w:val="-14"/>
          <w:szCs w:val="24"/>
        </w:rPr>
        <w:object w:dxaOrig="2020" w:dyaOrig="440">
          <v:shape id="_x0000_i5929" type="#_x0000_t75" style="width:100.5pt;height:22.5pt" o:ole="">
            <v:imagedata r:id="rId6717" o:title=""/>
          </v:shape>
          <o:OLEObject Type="Embed" ProgID="Equation.DSMT4" ShapeID="_x0000_i5929" DrawAspect="Content" ObjectID="_1772223553" r:id="rId6718"/>
        </w:object>
      </w:r>
    </w:p>
    <w:p w:rsidR="009B6598" w:rsidRPr="005C2EFC" w:rsidRDefault="009B6598" w:rsidP="00FC763E">
      <w:pPr>
        <w:rPr>
          <w:b/>
          <w:bCs/>
          <w:szCs w:val="24"/>
        </w:rPr>
      </w:pPr>
      <w:r w:rsidRPr="005C2EFC">
        <w:rPr>
          <w:b/>
          <w:bCs/>
          <w:szCs w:val="24"/>
        </w:rPr>
        <w:t>Chọn A.</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20</w:t>
      </w:r>
      <w:r w:rsidRPr="005C2EFC">
        <w:rPr>
          <w:b/>
          <w:bCs/>
          <w:color w:val="002060"/>
          <w:szCs w:val="24"/>
        </w:rPr>
        <w:t xml:space="preserve">: </w:t>
      </w:r>
      <w:r w:rsidRPr="005C2EFC">
        <w:rPr>
          <w:color w:val="000000"/>
          <w:szCs w:val="24"/>
        </w:rPr>
        <w:t xml:space="preserve">Tìm </w:t>
      </w:r>
      <w:r w:rsidRPr="005C2EFC">
        <w:rPr>
          <w:i/>
          <w:iCs/>
          <w:color w:val="000000"/>
          <w:szCs w:val="24"/>
        </w:rPr>
        <w:t xml:space="preserve">m </w:t>
      </w:r>
      <w:r w:rsidRPr="005C2EFC">
        <w:rPr>
          <w:color w:val="000000"/>
          <w:szCs w:val="24"/>
        </w:rPr>
        <w:t xml:space="preserve">để khoảng cách từ giao điểm của </w:t>
      </w:r>
      <w:r w:rsidRPr="005C2EFC">
        <w:rPr>
          <w:i/>
          <w:iCs/>
          <w:color w:val="000000"/>
          <w:position w:val="-10"/>
          <w:szCs w:val="24"/>
        </w:rPr>
        <w:object w:dxaOrig="2840" w:dyaOrig="320">
          <v:shape id="_x0000_i5930" type="#_x0000_t75" style="width:142.5pt;height:16.5pt" o:ole="">
            <v:imagedata r:id="rId6719" o:title=""/>
          </v:shape>
          <o:OLEObject Type="Embed" ProgID="Equation.DSMT4" ShapeID="_x0000_i5930" DrawAspect="Content" ObjectID="_1772223554" r:id="rId6720"/>
        </w:object>
      </w:r>
      <w:r w:rsidRPr="005C2EFC">
        <w:rPr>
          <w:i/>
          <w:iCs/>
          <w:color w:val="000000"/>
          <w:szCs w:val="24"/>
        </w:rPr>
        <w:t xml:space="preserve"> </w:t>
      </w:r>
      <w:r w:rsidRPr="005C2EFC">
        <w:rPr>
          <w:color w:val="000000"/>
          <w:szCs w:val="24"/>
        </w:rPr>
        <w:t xml:space="preserve">đến đường thẳng </w:t>
      </w:r>
      <w:r w:rsidRPr="005C2EFC">
        <w:rPr>
          <w:color w:val="000000"/>
          <w:position w:val="-10"/>
          <w:szCs w:val="24"/>
        </w:rPr>
        <w:object w:dxaOrig="1460" w:dyaOrig="320">
          <v:shape id="_x0000_i5931" type="#_x0000_t75" style="width:72.75pt;height:16.5pt" o:ole="">
            <v:imagedata r:id="rId6049" o:title=""/>
          </v:shape>
          <o:OLEObject Type="Embed" ProgID="Equation.DSMT4" ShapeID="_x0000_i5931" DrawAspect="Content" ObjectID="_1772223555" r:id="rId6721"/>
        </w:object>
      </w:r>
      <w:r w:rsidRPr="005C2EFC">
        <w:rPr>
          <w:color w:val="000000"/>
          <w:szCs w:val="24"/>
        </w:rPr>
        <w:t xml:space="preserve"> bằng 2</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position w:val="-30"/>
          <w:szCs w:val="24"/>
        </w:rPr>
        <w:object w:dxaOrig="940" w:dyaOrig="720">
          <v:shape id="_x0000_i5932" type="#_x0000_t75" style="width:46.5pt;height:36.75pt" o:ole="">
            <v:imagedata r:id="rId6051" o:title=""/>
          </v:shape>
          <o:OLEObject Type="Embed" ProgID="Equation.DSMT4" ShapeID="_x0000_i5932" DrawAspect="Content" ObjectID="_1772223556" r:id="rId6722"/>
        </w:object>
      </w:r>
      <w:r w:rsidRPr="005C2EFC">
        <w:rPr>
          <w:color w:val="000000"/>
          <w:szCs w:val="24"/>
        </w:rPr>
        <w:tab/>
      </w:r>
      <w:r w:rsidRPr="005C2EFC">
        <w:rPr>
          <w:b/>
          <w:bCs/>
          <w:color w:val="000066"/>
          <w:szCs w:val="24"/>
        </w:rPr>
        <w:t xml:space="preserve">B. </w:t>
      </w:r>
      <w:r w:rsidRPr="005C2EFC">
        <w:rPr>
          <w:b/>
          <w:bCs/>
          <w:color w:val="000066"/>
          <w:position w:val="-30"/>
          <w:szCs w:val="24"/>
        </w:rPr>
        <w:object w:dxaOrig="940" w:dyaOrig="720">
          <v:shape id="_x0000_i5933" type="#_x0000_t75" style="width:46.5pt;height:36.75pt" o:ole="">
            <v:imagedata r:id="rId6053" o:title=""/>
          </v:shape>
          <o:OLEObject Type="Embed" ProgID="Equation.DSMT4" ShapeID="_x0000_i5933" DrawAspect="Content" ObjectID="_1772223557" r:id="rId6723"/>
        </w:object>
      </w:r>
      <w:r w:rsidRPr="005C2EFC">
        <w:rPr>
          <w:color w:val="000000"/>
          <w:szCs w:val="24"/>
        </w:rPr>
        <w:tab/>
      </w:r>
      <w:r w:rsidRPr="005C2EFC">
        <w:rPr>
          <w:b/>
          <w:bCs/>
          <w:color w:val="000066"/>
          <w:szCs w:val="24"/>
          <w:highlight w:val="yellow"/>
        </w:rPr>
        <w:t xml:space="preserve">C. </w:t>
      </w:r>
      <w:r w:rsidRPr="005C2EFC">
        <w:rPr>
          <w:i/>
          <w:iCs/>
          <w:color w:val="000000"/>
          <w:position w:val="-30"/>
          <w:szCs w:val="24"/>
          <w:highlight w:val="yellow"/>
        </w:rPr>
        <w:object w:dxaOrig="960" w:dyaOrig="720">
          <v:shape id="_x0000_i5934" type="#_x0000_t75" style="width:48pt;height:36.75pt" o:ole="">
            <v:imagedata r:id="rId6055" o:title=""/>
          </v:shape>
          <o:OLEObject Type="Embed" ProgID="Equation.DSMT4" ShapeID="_x0000_i5934" DrawAspect="Content" ObjectID="_1772223558" r:id="rId6724"/>
        </w:object>
      </w:r>
      <w:r w:rsidRPr="005C2EFC">
        <w:rPr>
          <w:color w:val="000000"/>
          <w:szCs w:val="24"/>
        </w:rPr>
        <w:tab/>
      </w:r>
      <w:r w:rsidRPr="005C2EFC">
        <w:rPr>
          <w:b/>
          <w:bCs/>
          <w:color w:val="000066"/>
          <w:szCs w:val="24"/>
        </w:rPr>
        <w:t xml:space="preserve">D. </w:t>
      </w:r>
      <w:r w:rsidRPr="005C2EFC">
        <w:rPr>
          <w:i/>
          <w:iCs/>
          <w:color w:val="000000"/>
          <w:position w:val="-30"/>
          <w:szCs w:val="24"/>
        </w:rPr>
        <w:object w:dxaOrig="960" w:dyaOrig="720">
          <v:shape id="_x0000_i5935" type="#_x0000_t75" style="width:48pt;height:36.75pt" o:ole="">
            <v:imagedata r:id="rId6057" o:title=""/>
          </v:shape>
          <o:OLEObject Type="Embed" ProgID="Equation.DSMT4" ShapeID="_x0000_i5935" DrawAspect="Content" ObjectID="_1772223559" r:id="rId6725"/>
        </w:object>
      </w:r>
    </w:p>
    <w:p w:rsidR="009B6598" w:rsidRPr="005C2EFC" w:rsidRDefault="009B6598" w:rsidP="0097353B">
      <w:pPr>
        <w:rPr>
          <w:szCs w:val="24"/>
        </w:rPr>
      </w:pPr>
      <w:r w:rsidRPr="005C2EFC">
        <w:rPr>
          <w:b/>
          <w:bCs/>
          <w:szCs w:val="24"/>
        </w:rPr>
        <w:t>Phương pháp giải:</w:t>
      </w:r>
      <w:r w:rsidRPr="005C2EFC">
        <w:rPr>
          <w:szCs w:val="24"/>
        </w:rPr>
        <w:t xml:space="preserve">  Tìm giao điểm </w:t>
      </w:r>
      <w:r w:rsidRPr="005C2EFC">
        <w:rPr>
          <w:position w:val="-4"/>
          <w:szCs w:val="24"/>
        </w:rPr>
        <w:object w:dxaOrig="320" w:dyaOrig="260">
          <v:shape id="_x0000_i5936" type="#_x0000_t75" style="width:15.75pt;height:12.75pt" o:ole="">
            <v:imagedata r:id="rId6726" o:title=""/>
          </v:shape>
          <o:OLEObject Type="Embed" ProgID="Equation.DSMT4" ShapeID="_x0000_i5936" DrawAspect="Content" ObjectID="_1772223560" r:id="rId6727"/>
        </w:object>
      </w:r>
      <w:r w:rsidRPr="005C2EFC">
        <w:rPr>
          <w:szCs w:val="24"/>
        </w:rPr>
        <w:t xml:space="preserve">của </w:t>
      </w:r>
      <w:r w:rsidRPr="005C2EFC">
        <w:rPr>
          <w:position w:val="-10"/>
          <w:szCs w:val="24"/>
        </w:rPr>
        <w:object w:dxaOrig="499" w:dyaOrig="320">
          <v:shape id="_x0000_i5937" type="#_x0000_t75" style="width:24.75pt;height:15.75pt" o:ole="">
            <v:imagedata r:id="rId6728" o:title=""/>
          </v:shape>
          <o:OLEObject Type="Embed" ProgID="Equation.DSMT4" ShapeID="_x0000_i5937" DrawAspect="Content" ObjectID="_1772223561" r:id="rId6729"/>
        </w:object>
      </w:r>
      <w:r w:rsidRPr="005C2EFC">
        <w:rPr>
          <w:szCs w:val="24"/>
        </w:rPr>
        <w:t xml:space="preserve">sau đó dựa vào </w:t>
      </w:r>
      <w:r w:rsidRPr="005C2EFC">
        <w:rPr>
          <w:position w:val="-14"/>
          <w:szCs w:val="24"/>
        </w:rPr>
        <w:object w:dxaOrig="920" w:dyaOrig="400">
          <v:shape id="_x0000_i5938" type="#_x0000_t75" style="width:45.75pt;height:20.25pt" o:ole="">
            <v:imagedata r:id="rId6730" o:title=""/>
          </v:shape>
          <o:OLEObject Type="Embed" ProgID="Equation.DSMT4" ShapeID="_x0000_i5938" DrawAspect="Content" ObjectID="_1772223562" r:id="rId6731"/>
        </w:object>
      </w:r>
      <w:r w:rsidRPr="005C2EFC">
        <w:rPr>
          <w:szCs w:val="24"/>
        </w:rPr>
        <w:t xml:space="preserve">để tìm </w:t>
      </w:r>
      <w:r w:rsidRPr="005C2EFC">
        <w:rPr>
          <w:position w:val="-6"/>
          <w:szCs w:val="24"/>
        </w:rPr>
        <w:object w:dxaOrig="260" w:dyaOrig="220">
          <v:shape id="_x0000_i5939" type="#_x0000_t75" style="width:12.75pt;height:11.25pt" o:ole="">
            <v:imagedata r:id="rId6732" o:title=""/>
          </v:shape>
          <o:OLEObject Type="Embed" ProgID="Equation.DSMT4" ShapeID="_x0000_i5939" DrawAspect="Content" ObjectID="_1772223563" r:id="rId6733"/>
        </w:object>
      </w:r>
    </w:p>
    <w:p w:rsidR="009B6598" w:rsidRPr="005C2EFC" w:rsidRDefault="009B6598" w:rsidP="0097353B">
      <w:pPr>
        <w:rPr>
          <w:b/>
          <w:bCs/>
          <w:szCs w:val="24"/>
        </w:rPr>
      </w:pPr>
      <w:r w:rsidRPr="005C2EFC">
        <w:rPr>
          <w:b/>
          <w:bCs/>
          <w:szCs w:val="24"/>
        </w:rPr>
        <w:t>Giải chi tiết:</w:t>
      </w:r>
    </w:p>
    <w:p w:rsidR="009B6598" w:rsidRPr="005C2EFC" w:rsidRDefault="009B6598" w:rsidP="0097353B">
      <w:pPr>
        <w:rPr>
          <w:szCs w:val="24"/>
        </w:rPr>
      </w:pPr>
      <w:r w:rsidRPr="005C2EFC">
        <w:rPr>
          <w:position w:val="-30"/>
          <w:szCs w:val="24"/>
        </w:rPr>
        <w:object w:dxaOrig="4239" w:dyaOrig="720">
          <v:shape id="_x0000_i5940" type="#_x0000_t75" style="width:212.25pt;height:36pt" o:ole="">
            <v:imagedata r:id="rId6734" o:title=""/>
          </v:shape>
          <o:OLEObject Type="Embed" ProgID="Equation.DSMT4" ShapeID="_x0000_i5940" DrawAspect="Content" ObjectID="_1772223564" r:id="rId6735"/>
        </w:object>
      </w:r>
    </w:p>
    <w:p w:rsidR="009B6598" w:rsidRPr="005C2EFC" w:rsidRDefault="009B6598" w:rsidP="0097353B">
      <w:pPr>
        <w:rPr>
          <w:szCs w:val="24"/>
        </w:rPr>
      </w:pPr>
      <w:r w:rsidRPr="005C2EFC">
        <w:rPr>
          <w:position w:val="-30"/>
          <w:szCs w:val="24"/>
        </w:rPr>
        <w:object w:dxaOrig="3760" w:dyaOrig="720">
          <v:shape id="_x0000_i5941" type="#_x0000_t75" style="width:188.25pt;height:36pt" o:ole="">
            <v:imagedata r:id="rId6736" o:title=""/>
          </v:shape>
          <o:OLEObject Type="Embed" ProgID="Equation.DSMT4" ShapeID="_x0000_i5941" DrawAspect="Content" ObjectID="_1772223565" r:id="rId6737"/>
        </w:object>
      </w:r>
    </w:p>
    <w:p w:rsidR="009B6598" w:rsidRPr="005C2EFC" w:rsidRDefault="009B6598" w:rsidP="0097353B">
      <w:pPr>
        <w:rPr>
          <w:szCs w:val="24"/>
        </w:rPr>
      </w:pPr>
      <w:r w:rsidRPr="005C2EFC">
        <w:rPr>
          <w:position w:val="-32"/>
          <w:szCs w:val="24"/>
        </w:rPr>
        <w:object w:dxaOrig="2920" w:dyaOrig="760">
          <v:shape id="_x0000_i5942" type="#_x0000_t75" style="width:146.25pt;height:38.25pt" o:ole="">
            <v:imagedata r:id="rId6738" o:title=""/>
          </v:shape>
          <o:OLEObject Type="Embed" ProgID="Equation.DSMT4" ShapeID="_x0000_i5942" DrawAspect="Content" ObjectID="_1772223566" r:id="rId6739"/>
        </w:object>
      </w:r>
    </w:p>
    <w:p w:rsidR="009B6598" w:rsidRPr="005C2EFC" w:rsidRDefault="009B6598" w:rsidP="0097353B">
      <w:pPr>
        <w:rPr>
          <w:b/>
          <w:bCs/>
          <w:szCs w:val="24"/>
        </w:rPr>
      </w:pPr>
      <w:r w:rsidRPr="005C2EFC">
        <w:rPr>
          <w:b/>
          <w:bCs/>
          <w:szCs w:val="24"/>
        </w:rPr>
        <w:t>Chọn C</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21</w:t>
      </w:r>
      <w:r w:rsidRPr="005C2EFC">
        <w:rPr>
          <w:b/>
          <w:bCs/>
          <w:color w:val="002060"/>
          <w:szCs w:val="24"/>
        </w:rPr>
        <w:t xml:space="preserve">: </w:t>
      </w:r>
      <w:r w:rsidRPr="005C2EFC">
        <w:rPr>
          <w:color w:val="000000"/>
          <w:szCs w:val="24"/>
        </w:rPr>
        <w:t xml:space="preserve">Cho đường tròn </w:t>
      </w:r>
      <w:r w:rsidRPr="005C2EFC">
        <w:rPr>
          <w:color w:val="000000"/>
          <w:position w:val="-14"/>
          <w:szCs w:val="24"/>
        </w:rPr>
        <w:object w:dxaOrig="420" w:dyaOrig="400">
          <v:shape id="_x0000_i5943" type="#_x0000_t75" style="width:21pt;height:20.25pt" o:ole="">
            <v:imagedata r:id="rId6059" o:title=""/>
          </v:shape>
          <o:OLEObject Type="Embed" ProgID="Equation.DSMT4" ShapeID="_x0000_i5943" DrawAspect="Content" ObjectID="_1772223567" r:id="rId6740"/>
        </w:object>
      </w:r>
      <w:r w:rsidRPr="005C2EFC">
        <w:rPr>
          <w:color w:val="000000"/>
          <w:szCs w:val="24"/>
        </w:rPr>
        <w:t xml:space="preserve"> đi qua hai điểm </w:t>
      </w:r>
      <w:r w:rsidRPr="005C2EFC">
        <w:rPr>
          <w:i/>
          <w:iCs/>
          <w:color w:val="000000"/>
          <w:position w:val="-14"/>
          <w:szCs w:val="24"/>
        </w:rPr>
        <w:object w:dxaOrig="1920" w:dyaOrig="400">
          <v:shape id="_x0000_i5944" type="#_x0000_t75" style="width:96pt;height:20.25pt" o:ole="">
            <v:imagedata r:id="rId6061" o:title=""/>
          </v:shape>
          <o:OLEObject Type="Embed" ProgID="Equation.DSMT4" ShapeID="_x0000_i5944" DrawAspect="Content" ObjectID="_1772223568" r:id="rId6741"/>
        </w:object>
      </w:r>
      <w:r w:rsidRPr="005C2EFC">
        <w:rPr>
          <w:color w:val="000000"/>
          <w:szCs w:val="24"/>
        </w:rPr>
        <w:t xml:space="preserve"> và có tâm </w:t>
      </w:r>
      <w:r w:rsidRPr="005C2EFC">
        <w:rPr>
          <w:i/>
          <w:iCs/>
          <w:color w:val="000000"/>
          <w:position w:val="-4"/>
          <w:szCs w:val="24"/>
        </w:rPr>
        <w:object w:dxaOrig="200" w:dyaOrig="260">
          <v:shape id="_x0000_i5945" type="#_x0000_t75" style="width:10.5pt;height:12.75pt" o:ole="">
            <v:imagedata r:id="rId6063" o:title=""/>
          </v:shape>
          <o:OLEObject Type="Embed" ProgID="Equation.DSMT4" ShapeID="_x0000_i5945" DrawAspect="Content" ObjectID="_1772223569" r:id="rId6742"/>
        </w:object>
      </w:r>
      <w:r w:rsidRPr="005C2EFC">
        <w:rPr>
          <w:i/>
          <w:iCs/>
          <w:color w:val="000000"/>
          <w:szCs w:val="24"/>
        </w:rPr>
        <w:t xml:space="preserve"> </w:t>
      </w:r>
      <w:r w:rsidRPr="005C2EFC">
        <w:rPr>
          <w:color w:val="000000"/>
          <w:szCs w:val="24"/>
        </w:rPr>
        <w:t>thuộc đường thẳng</w:t>
      </w:r>
      <w:r w:rsidRPr="005C2EFC">
        <w:rPr>
          <w:color w:val="000000"/>
          <w:position w:val="-10"/>
          <w:szCs w:val="24"/>
        </w:rPr>
        <w:object w:dxaOrig="1620" w:dyaOrig="320">
          <v:shape id="_x0000_i5946" type="#_x0000_t75" style="width:81pt;height:16.5pt" o:ole="">
            <v:imagedata r:id="rId6065" o:title=""/>
          </v:shape>
          <o:OLEObject Type="Embed" ProgID="Equation.DSMT4" ShapeID="_x0000_i5946" DrawAspect="Content" ObjectID="_1772223570" r:id="rId6743"/>
        </w:object>
      </w:r>
      <w:r w:rsidRPr="005C2EFC">
        <w:rPr>
          <w:color w:val="000000"/>
          <w:szCs w:val="24"/>
        </w:rPr>
        <w:t>.</w:t>
      </w:r>
      <w:r w:rsidRPr="005C2EFC">
        <w:rPr>
          <w:szCs w:val="24"/>
        </w:rPr>
        <w:t xml:space="preserve"> </w:t>
      </w:r>
      <w:r w:rsidRPr="005C2EFC">
        <w:rPr>
          <w:color w:val="000000"/>
          <w:szCs w:val="24"/>
        </w:rPr>
        <w:t xml:space="preserve">Phương trình của đường tròn </w:t>
      </w:r>
      <w:r w:rsidRPr="005C2EFC">
        <w:rPr>
          <w:color w:val="000000"/>
          <w:position w:val="-14"/>
          <w:szCs w:val="24"/>
        </w:rPr>
        <w:object w:dxaOrig="420" w:dyaOrig="400">
          <v:shape id="_x0000_i5947" type="#_x0000_t75" style="width:21pt;height:20.25pt" o:ole="">
            <v:imagedata r:id="rId6059" o:title=""/>
          </v:shape>
          <o:OLEObject Type="Embed" ProgID="Equation.DSMT4" ShapeID="_x0000_i5947" DrawAspect="Content" ObjectID="_1772223571" r:id="rId6744"/>
        </w:object>
      </w:r>
      <w:r w:rsidRPr="005C2EFC">
        <w:rPr>
          <w:color w:val="000000"/>
          <w:szCs w:val="24"/>
        </w:rPr>
        <w:t xml:space="preserve"> là</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t xml:space="preserve">A. </w:t>
      </w:r>
      <w:r w:rsidRPr="005C2EFC">
        <w:rPr>
          <w:i/>
          <w:iCs/>
          <w:color w:val="000000"/>
          <w:position w:val="-14"/>
          <w:szCs w:val="24"/>
        </w:rPr>
        <w:object w:dxaOrig="2160" w:dyaOrig="440">
          <v:shape id="_x0000_i5948" type="#_x0000_t75" style="width:107.25pt;height:22.5pt" o:ole="">
            <v:imagedata r:id="rId6068" o:title=""/>
          </v:shape>
          <o:OLEObject Type="Embed" ProgID="Equation.DSMT4" ShapeID="_x0000_i5948" DrawAspect="Content" ObjectID="_1772223572" r:id="rId6745"/>
        </w:object>
      </w:r>
      <w:r w:rsidRPr="005C2EFC">
        <w:rPr>
          <w:color w:val="000000"/>
          <w:szCs w:val="24"/>
        </w:rPr>
        <w:tab/>
      </w:r>
      <w:r w:rsidRPr="005C2EFC">
        <w:rPr>
          <w:color w:val="000000"/>
          <w:szCs w:val="24"/>
        </w:rPr>
        <w:tab/>
      </w:r>
      <w:r w:rsidRPr="005C2EFC">
        <w:rPr>
          <w:b/>
          <w:bCs/>
          <w:color w:val="000066"/>
          <w:szCs w:val="24"/>
        </w:rPr>
        <w:t xml:space="preserve">B. </w:t>
      </w:r>
      <w:r w:rsidRPr="005C2EFC">
        <w:rPr>
          <w:i/>
          <w:iCs/>
          <w:color w:val="000000"/>
          <w:position w:val="-14"/>
          <w:szCs w:val="24"/>
        </w:rPr>
        <w:object w:dxaOrig="2160" w:dyaOrig="440">
          <v:shape id="_x0000_i5949" type="#_x0000_t75" style="width:107.25pt;height:22.5pt" o:ole="">
            <v:imagedata r:id="rId6070" o:title=""/>
          </v:shape>
          <o:OLEObject Type="Embed" ProgID="Equation.DSMT4" ShapeID="_x0000_i5949" DrawAspect="Content" ObjectID="_1772223573" r:id="rId6746"/>
        </w:objec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color w:val="000000"/>
          <w:szCs w:val="24"/>
        </w:rPr>
        <w:tab/>
      </w:r>
      <w:r w:rsidRPr="005C2EFC">
        <w:rPr>
          <w:b/>
          <w:bCs/>
          <w:color w:val="000066"/>
          <w:szCs w:val="24"/>
        </w:rPr>
        <w:t>C.</w:t>
      </w:r>
      <w:r w:rsidRPr="005C2EFC">
        <w:rPr>
          <w:i/>
          <w:iCs/>
          <w:color w:val="000000"/>
          <w:szCs w:val="24"/>
        </w:rPr>
        <w:t xml:space="preserve"> </w:t>
      </w:r>
      <w:r w:rsidRPr="005C2EFC">
        <w:rPr>
          <w:i/>
          <w:iCs/>
          <w:color w:val="000000"/>
          <w:position w:val="-14"/>
          <w:szCs w:val="24"/>
        </w:rPr>
        <w:object w:dxaOrig="2160" w:dyaOrig="440">
          <v:shape id="_x0000_i5950" type="#_x0000_t75" style="width:107.25pt;height:22.5pt" o:ole="">
            <v:imagedata r:id="rId6072" o:title=""/>
          </v:shape>
          <o:OLEObject Type="Embed" ProgID="Equation.DSMT4" ShapeID="_x0000_i5950" DrawAspect="Content" ObjectID="_1772223574" r:id="rId6747"/>
        </w:object>
      </w:r>
      <w:r w:rsidRPr="005C2EFC">
        <w:rPr>
          <w:color w:val="000000"/>
          <w:szCs w:val="24"/>
        </w:rPr>
        <w:tab/>
      </w:r>
      <w:r w:rsidRPr="005C2EFC">
        <w:rPr>
          <w:color w:val="000000"/>
          <w:szCs w:val="24"/>
        </w:rPr>
        <w:tab/>
      </w:r>
      <w:r w:rsidRPr="005C2EFC">
        <w:rPr>
          <w:b/>
          <w:bCs/>
          <w:color w:val="000066"/>
          <w:szCs w:val="24"/>
          <w:highlight w:val="yellow"/>
        </w:rPr>
        <w:t xml:space="preserve">D. </w:t>
      </w:r>
      <w:r w:rsidRPr="005C2EFC">
        <w:rPr>
          <w:i/>
          <w:iCs/>
          <w:color w:val="000000"/>
          <w:position w:val="-14"/>
          <w:szCs w:val="24"/>
          <w:highlight w:val="yellow"/>
        </w:rPr>
        <w:object w:dxaOrig="1980" w:dyaOrig="440">
          <v:shape id="_x0000_i5951" type="#_x0000_t75" style="width:99pt;height:22.5pt" o:ole="">
            <v:imagedata r:id="rId6074" o:title=""/>
          </v:shape>
          <o:OLEObject Type="Embed" ProgID="Equation.DSMT4" ShapeID="_x0000_i5951" DrawAspect="Content" ObjectID="_1772223575" r:id="rId6748"/>
        </w:object>
      </w:r>
    </w:p>
    <w:p w:rsidR="009B6598" w:rsidRPr="005C2EFC" w:rsidRDefault="009B6598" w:rsidP="00801BA4">
      <w:pPr>
        <w:rPr>
          <w:rFonts w:eastAsia="Times New Roman"/>
          <w:b/>
          <w:bCs/>
          <w:i/>
          <w:szCs w:val="24"/>
          <w:lang w:val="vi-VN"/>
        </w:rPr>
      </w:pPr>
      <w:r w:rsidRPr="005C2EFC">
        <w:rPr>
          <w:rFonts w:eastAsia="Times New Roman"/>
          <w:b/>
          <w:bCs/>
          <w:i/>
          <w:szCs w:val="24"/>
          <w:lang w:val="vi-VN"/>
        </w:rPr>
        <w:t>Phương pháp giải:</w:t>
      </w:r>
    </w:p>
    <w:p w:rsidR="009B6598" w:rsidRPr="005C2EFC" w:rsidRDefault="009B6598" w:rsidP="00801BA4">
      <w:pPr>
        <w:rPr>
          <w:rFonts w:eastAsia="Times New Roman"/>
          <w:szCs w:val="24"/>
        </w:rPr>
      </w:pPr>
      <w:r w:rsidRPr="005C2EFC">
        <w:rPr>
          <w:rFonts w:eastAsia="Times New Roman"/>
          <w:szCs w:val="24"/>
          <w:lang w:val="vi-VN"/>
        </w:rPr>
        <w:t>Xác định tọa độ tâm I thuộc đường thẳng</w:t>
      </w:r>
      <w:r w:rsidRPr="005C2EFC">
        <w:rPr>
          <w:rFonts w:eastAsia="Times New Roman"/>
          <w:szCs w:val="24"/>
        </w:rPr>
        <w:t xml:space="preserve"> </w:t>
      </w:r>
      <w:r w:rsidRPr="005C2EFC">
        <w:rPr>
          <w:rFonts w:eastAsia="Times New Roman"/>
          <w:position w:val="-10"/>
          <w:szCs w:val="24"/>
        </w:rPr>
        <w:object w:dxaOrig="1620" w:dyaOrig="320">
          <v:shape id="_x0000_i5952" type="#_x0000_t75" style="width:81pt;height:16.5pt" o:ole="">
            <v:imagedata r:id="rId6749" o:title=""/>
          </v:shape>
          <o:OLEObject Type="Embed" ProgID="Equation.DSMT4" ShapeID="_x0000_i5952" DrawAspect="Content" ObjectID="_1772223576" r:id="rId6750"/>
        </w:object>
      </w:r>
    </w:p>
    <w:p w:rsidR="009B6598" w:rsidRPr="005C2EFC" w:rsidRDefault="009B6598" w:rsidP="00801BA4">
      <w:pPr>
        <w:rPr>
          <w:rFonts w:eastAsia="Times New Roman"/>
          <w:szCs w:val="24"/>
          <w:lang w:val="vi-VN"/>
        </w:rPr>
      </w:pPr>
      <w:r w:rsidRPr="005C2EFC">
        <w:rPr>
          <w:rFonts w:eastAsia="Times New Roman"/>
          <w:position w:val="-14"/>
          <w:szCs w:val="24"/>
          <w:lang w:val="vi-VN"/>
        </w:rPr>
        <w:object w:dxaOrig="420" w:dyaOrig="400">
          <v:shape id="_x0000_i5953" type="#_x0000_t75" style="width:21pt;height:19.5pt" o:ole="">
            <v:imagedata r:id="rId6751" o:title=""/>
          </v:shape>
          <o:OLEObject Type="Embed" ProgID="Equation.DSMT4" ShapeID="_x0000_i5953" DrawAspect="Content" ObjectID="_1772223577" r:id="rId6752"/>
        </w:object>
      </w:r>
      <w:r w:rsidRPr="005C2EFC">
        <w:rPr>
          <w:rFonts w:eastAsia="Times New Roman"/>
          <w:szCs w:val="24"/>
        </w:rPr>
        <w:t xml:space="preserve"> </w:t>
      </w:r>
      <w:r w:rsidRPr="005C2EFC">
        <w:rPr>
          <w:rFonts w:eastAsia="Times New Roman"/>
          <w:szCs w:val="24"/>
          <w:lang w:val="vi-VN"/>
        </w:rPr>
        <w:t xml:space="preserve">có tâm </w:t>
      </w:r>
      <w:r w:rsidRPr="005C2EFC">
        <w:rPr>
          <w:rFonts w:eastAsia="Times New Roman"/>
          <w:position w:val="-4"/>
          <w:szCs w:val="24"/>
          <w:lang w:val="vi-VN"/>
        </w:rPr>
        <w:object w:dxaOrig="200" w:dyaOrig="260">
          <v:shape id="_x0000_i5954" type="#_x0000_t75" style="width:10.5pt;height:13.5pt" o:ole="">
            <v:imagedata r:id="rId6753" o:title=""/>
          </v:shape>
          <o:OLEObject Type="Embed" ProgID="Equation.DSMT4" ShapeID="_x0000_i5954" DrawAspect="Content" ObjectID="_1772223578" r:id="rId6754"/>
        </w:object>
      </w:r>
      <w:r w:rsidRPr="005C2EFC">
        <w:rPr>
          <w:rFonts w:eastAsia="Times New Roman"/>
          <w:szCs w:val="24"/>
        </w:rPr>
        <w:t xml:space="preserve"> </w:t>
      </w:r>
      <w:r w:rsidRPr="005C2EFC">
        <w:rPr>
          <w:rFonts w:eastAsia="Times New Roman"/>
          <w:szCs w:val="24"/>
          <w:lang w:val="vi-VN"/>
        </w:rPr>
        <w:t xml:space="preserve">qua hai điểm </w:t>
      </w:r>
      <w:r w:rsidRPr="005C2EFC">
        <w:rPr>
          <w:rFonts w:eastAsia="Times New Roman"/>
          <w:position w:val="-10"/>
          <w:szCs w:val="24"/>
          <w:lang w:val="vi-VN"/>
        </w:rPr>
        <w:object w:dxaOrig="499" w:dyaOrig="320">
          <v:shape id="_x0000_i5955" type="#_x0000_t75" style="width:25.5pt;height:16.5pt" o:ole="">
            <v:imagedata r:id="rId6755" o:title=""/>
          </v:shape>
          <o:OLEObject Type="Embed" ProgID="Equation.DSMT4" ShapeID="_x0000_i5955" DrawAspect="Content" ObjectID="_1772223579" r:id="rId6756"/>
        </w:object>
      </w:r>
      <w:r w:rsidRPr="005C2EFC">
        <w:rPr>
          <w:rFonts w:eastAsia="Times New Roman"/>
          <w:szCs w:val="24"/>
        </w:rPr>
        <w:t xml:space="preserve"> </w:t>
      </w:r>
      <w:r w:rsidRPr="005C2EFC">
        <w:rPr>
          <w:rFonts w:eastAsia="Times New Roman"/>
          <w:szCs w:val="24"/>
          <w:lang w:val="vi-VN"/>
        </w:rPr>
        <w:t xml:space="preserve">nên </w:t>
      </w:r>
      <w:r w:rsidRPr="005C2EFC">
        <w:rPr>
          <w:rFonts w:eastAsia="Times New Roman"/>
          <w:position w:val="-10"/>
          <w:szCs w:val="24"/>
          <w:lang w:val="vi-VN"/>
        </w:rPr>
        <w:object w:dxaOrig="740" w:dyaOrig="320">
          <v:shape id="_x0000_i5956" type="#_x0000_t75" style="width:37.5pt;height:16.5pt" o:ole="">
            <v:imagedata r:id="rId6757" o:title=""/>
          </v:shape>
          <o:OLEObject Type="Embed" ProgID="Equation.DSMT4" ShapeID="_x0000_i5956" DrawAspect="Content" ObjectID="_1772223580" r:id="rId6758"/>
        </w:object>
      </w:r>
    </w:p>
    <w:p w:rsidR="009B6598" w:rsidRPr="005C2EFC" w:rsidRDefault="009B6598" w:rsidP="00801BA4">
      <w:pPr>
        <w:rPr>
          <w:rFonts w:eastAsia="Times New Roman"/>
          <w:b/>
          <w:bCs/>
          <w:i/>
          <w:szCs w:val="24"/>
          <w:lang w:val="vi-VN"/>
        </w:rPr>
      </w:pPr>
      <w:r w:rsidRPr="005C2EFC">
        <w:rPr>
          <w:rFonts w:eastAsia="Times New Roman"/>
          <w:b/>
          <w:bCs/>
          <w:i/>
          <w:szCs w:val="24"/>
          <w:lang w:val="vi-VN"/>
        </w:rPr>
        <w:t>Giải chi tiết:</w:t>
      </w:r>
    </w:p>
    <w:p w:rsidR="009B6598" w:rsidRPr="005C2EFC" w:rsidRDefault="009B6598" w:rsidP="00801BA4">
      <w:pPr>
        <w:rPr>
          <w:rFonts w:eastAsia="Times New Roman"/>
          <w:szCs w:val="24"/>
          <w:lang w:val="vi-VN"/>
        </w:rPr>
      </w:pPr>
      <w:r w:rsidRPr="005C2EFC">
        <w:rPr>
          <w:rFonts w:eastAsia="Times New Roman"/>
          <w:szCs w:val="24"/>
          <w:lang w:val="vi-VN"/>
        </w:rPr>
        <w:t>Ta có:</w:t>
      </w:r>
      <w:r w:rsidRPr="005C2EFC">
        <w:rPr>
          <w:rFonts w:eastAsia="Times New Roman"/>
          <w:position w:val="-14"/>
          <w:szCs w:val="24"/>
        </w:rPr>
        <w:object w:dxaOrig="3519" w:dyaOrig="400">
          <v:shape id="_x0000_i5957" type="#_x0000_t75" style="width:175.5pt;height:19.5pt" o:ole="">
            <v:imagedata r:id="rId6759" o:title=""/>
          </v:shape>
          <o:OLEObject Type="Embed" ProgID="Equation.DSMT4" ShapeID="_x0000_i5957" DrawAspect="Content" ObjectID="_1772223581" r:id="rId6760"/>
        </w:object>
      </w:r>
    </w:p>
    <w:p w:rsidR="009B6598" w:rsidRPr="005C2EFC" w:rsidRDefault="009B6598" w:rsidP="00801BA4">
      <w:pPr>
        <w:rPr>
          <w:rFonts w:eastAsia="Times New Roman"/>
          <w:szCs w:val="24"/>
          <w:lang w:val="vi-VN"/>
        </w:rPr>
      </w:pPr>
      <w:r w:rsidRPr="005C2EFC">
        <w:rPr>
          <w:rFonts w:eastAsia="Times New Roman"/>
          <w:szCs w:val="24"/>
          <w:lang w:val="vi-VN"/>
        </w:rPr>
        <w:t xml:space="preserve">Vì đường tròn </w:t>
      </w:r>
      <w:r w:rsidRPr="005C2EFC">
        <w:rPr>
          <w:rFonts w:eastAsia="Times New Roman"/>
          <w:position w:val="-14"/>
          <w:szCs w:val="24"/>
          <w:lang w:val="vi-VN"/>
        </w:rPr>
        <w:object w:dxaOrig="420" w:dyaOrig="400">
          <v:shape id="_x0000_i5958" type="#_x0000_t75" style="width:21pt;height:19.5pt" o:ole="">
            <v:imagedata r:id="rId6751" o:title=""/>
          </v:shape>
          <o:OLEObject Type="Embed" ProgID="Equation.DSMT4" ShapeID="_x0000_i5958" DrawAspect="Content" ObjectID="_1772223582" r:id="rId6761"/>
        </w:object>
      </w:r>
      <w:r w:rsidRPr="005C2EFC">
        <w:rPr>
          <w:rFonts w:eastAsia="Times New Roman"/>
          <w:szCs w:val="24"/>
          <w:lang w:val="vi-VN"/>
        </w:rPr>
        <w:t xml:space="preserve">đi qua hai điểm </w:t>
      </w:r>
      <w:r w:rsidRPr="005C2EFC">
        <w:rPr>
          <w:i/>
          <w:iCs/>
          <w:color w:val="000000"/>
          <w:position w:val="-14"/>
          <w:szCs w:val="24"/>
        </w:rPr>
        <w:object w:dxaOrig="920" w:dyaOrig="400">
          <v:shape id="_x0000_i5959" type="#_x0000_t75" style="width:46.5pt;height:20.25pt" o:ole="">
            <v:imagedata r:id="rId6762" o:title=""/>
          </v:shape>
          <o:OLEObject Type="Embed" ProgID="Equation.DSMT4" ShapeID="_x0000_i5959" DrawAspect="Content" ObjectID="_1772223583" r:id="rId6763"/>
        </w:object>
      </w:r>
      <w:r w:rsidRPr="005C2EFC">
        <w:rPr>
          <w:color w:val="272727"/>
          <w:szCs w:val="24"/>
        </w:rPr>
        <w:t xml:space="preserve">và </w:t>
      </w:r>
      <w:r w:rsidRPr="005C2EFC">
        <w:rPr>
          <w:position w:val="-14"/>
          <w:szCs w:val="24"/>
        </w:rPr>
        <w:object w:dxaOrig="920" w:dyaOrig="400">
          <v:shape id="_x0000_i5960" type="#_x0000_t75" style="width:46.5pt;height:19.5pt" o:ole="">
            <v:imagedata r:id="rId6764" o:title=""/>
          </v:shape>
          <o:OLEObject Type="Embed" ProgID="Equation.DSMT4" ShapeID="_x0000_i5960" DrawAspect="Content" ObjectID="_1772223584" r:id="rId6765"/>
        </w:object>
      </w:r>
      <w:r w:rsidRPr="005C2EFC">
        <w:rPr>
          <w:color w:val="272727"/>
          <w:szCs w:val="24"/>
        </w:rPr>
        <w:t xml:space="preserve"> </w:t>
      </w:r>
      <w:r w:rsidRPr="005C2EFC">
        <w:rPr>
          <w:rFonts w:eastAsia="Times New Roman"/>
          <w:szCs w:val="24"/>
          <w:lang w:val="vi-VN"/>
        </w:rPr>
        <w:t xml:space="preserve">nên </w:t>
      </w:r>
      <w:r w:rsidRPr="005C2EFC">
        <w:rPr>
          <w:rFonts w:eastAsia="Times New Roman"/>
          <w:position w:val="-10"/>
          <w:szCs w:val="24"/>
          <w:lang w:val="vi-VN"/>
        </w:rPr>
        <w:object w:dxaOrig="1100" w:dyaOrig="320">
          <v:shape id="_x0000_i5961" type="#_x0000_t75" style="width:55.5pt;height:16.5pt" o:ole="">
            <v:imagedata r:id="rId6766" o:title=""/>
          </v:shape>
          <o:OLEObject Type="Embed" ProgID="Equation.DSMT4" ShapeID="_x0000_i5961" DrawAspect="Content" ObjectID="_1772223585" r:id="rId6767"/>
        </w:object>
      </w:r>
    </w:p>
    <w:p w:rsidR="009B6598" w:rsidRPr="005C2EFC" w:rsidRDefault="009B6598" w:rsidP="00801BA4">
      <w:pPr>
        <w:rPr>
          <w:rFonts w:eastAsia="Times New Roman"/>
          <w:szCs w:val="24"/>
          <w:lang w:val="vi-VN"/>
        </w:rPr>
      </w:pPr>
      <w:r w:rsidRPr="005C2EFC">
        <w:rPr>
          <w:rFonts w:eastAsia="Times New Roman"/>
          <w:position w:val="-204"/>
          <w:szCs w:val="24"/>
          <w:lang w:val="vi-VN"/>
        </w:rPr>
        <w:object w:dxaOrig="5600" w:dyaOrig="3500">
          <v:shape id="_x0000_i5962" type="#_x0000_t75" style="width:280.5pt;height:175.5pt" o:ole="">
            <v:imagedata r:id="rId6768" o:title=""/>
          </v:shape>
          <o:OLEObject Type="Embed" ProgID="Equation.DSMT4" ShapeID="_x0000_i5962" DrawAspect="Content" ObjectID="_1772223586" r:id="rId6769"/>
        </w:object>
      </w:r>
    </w:p>
    <w:p w:rsidR="009B6598" w:rsidRPr="005C2EFC" w:rsidRDefault="009B6598" w:rsidP="00801BA4">
      <w:pPr>
        <w:rPr>
          <w:rFonts w:eastAsia="Times New Roman"/>
          <w:szCs w:val="24"/>
          <w:lang w:val="vi-VN"/>
        </w:rPr>
      </w:pPr>
      <w:r w:rsidRPr="005C2EFC">
        <w:rPr>
          <w:rFonts w:eastAsia="Times New Roman"/>
          <w:szCs w:val="24"/>
          <w:lang w:val="vi-VN"/>
        </w:rPr>
        <w:t xml:space="preserve">Vậy đường tron </w:t>
      </w:r>
      <w:r w:rsidRPr="005C2EFC">
        <w:rPr>
          <w:rFonts w:eastAsia="Times New Roman"/>
          <w:position w:val="-14"/>
          <w:szCs w:val="24"/>
          <w:lang w:val="vi-VN"/>
        </w:rPr>
        <w:object w:dxaOrig="420" w:dyaOrig="400">
          <v:shape id="_x0000_i5963" type="#_x0000_t75" style="width:21pt;height:19.5pt" o:ole="">
            <v:imagedata r:id="rId6751" o:title=""/>
          </v:shape>
          <o:OLEObject Type="Embed" ProgID="Equation.DSMT4" ShapeID="_x0000_i5963" DrawAspect="Content" ObjectID="_1772223587" r:id="rId6770"/>
        </w:object>
      </w:r>
      <w:r w:rsidRPr="005C2EFC">
        <w:rPr>
          <w:rFonts w:eastAsia="Times New Roman"/>
          <w:szCs w:val="24"/>
          <w:lang w:val="vi-VN"/>
        </w:rPr>
        <w:t xml:space="preserve">cần tìm là: </w:t>
      </w:r>
      <w:r w:rsidRPr="005C2EFC">
        <w:rPr>
          <w:rFonts w:eastAsia="Times New Roman"/>
          <w:position w:val="-14"/>
          <w:szCs w:val="24"/>
          <w:lang w:val="vi-VN"/>
        </w:rPr>
        <w:object w:dxaOrig="1980" w:dyaOrig="440">
          <v:shape id="_x0000_i5964" type="#_x0000_t75" style="width:99pt;height:22.5pt" o:ole="">
            <v:imagedata r:id="rId6771" o:title=""/>
          </v:shape>
          <o:OLEObject Type="Embed" ProgID="Equation.DSMT4" ShapeID="_x0000_i5964" DrawAspect="Content" ObjectID="_1772223588" r:id="rId6772"/>
        </w:object>
      </w:r>
    </w:p>
    <w:p w:rsidR="009B6598" w:rsidRPr="005C2EFC" w:rsidRDefault="009B6598" w:rsidP="00801BA4">
      <w:pPr>
        <w:rPr>
          <w:rFonts w:eastAsia="Times New Roman"/>
          <w:b/>
          <w:szCs w:val="24"/>
          <w:lang w:val="vi-VN"/>
        </w:rPr>
      </w:pPr>
      <w:r w:rsidRPr="005C2EFC">
        <w:rPr>
          <w:rFonts w:eastAsia="Times New Roman"/>
          <w:b/>
          <w:szCs w:val="24"/>
          <w:lang w:val="vi-VN"/>
        </w:rPr>
        <w:t>Chọn D.</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Câu 22</w:t>
      </w:r>
      <w:r w:rsidRPr="005C2EFC">
        <w:rPr>
          <w:b/>
          <w:bCs/>
          <w:color w:val="002060"/>
          <w:szCs w:val="24"/>
        </w:rPr>
        <w:t xml:space="preserve">: </w:t>
      </w:r>
      <w:r w:rsidRPr="005C2EFC">
        <w:rPr>
          <w:color w:val="000000"/>
          <w:szCs w:val="24"/>
        </w:rPr>
        <w:t xml:space="preserve">Trong không gian Oxyz, cho mặt phẳng </w:t>
      </w:r>
      <w:r w:rsidRPr="005C2EFC">
        <w:rPr>
          <w:color w:val="000000"/>
          <w:position w:val="-14"/>
          <w:szCs w:val="24"/>
        </w:rPr>
        <w:object w:dxaOrig="2500" w:dyaOrig="400">
          <v:shape id="_x0000_i5965" type="#_x0000_t75" style="width:125.25pt;height:20.25pt" o:ole="">
            <v:imagedata r:id="rId6773" o:title=""/>
          </v:shape>
          <o:OLEObject Type="Embed" ProgID="Equation.DSMT4" ShapeID="_x0000_i5965" DrawAspect="Content" ObjectID="_1772223589" r:id="rId6774"/>
        </w:object>
      </w:r>
      <w:r w:rsidRPr="005C2EFC">
        <w:rPr>
          <w:color w:val="000000"/>
          <w:szCs w:val="24"/>
        </w:rPr>
        <w:t xml:space="preserve"> và đường thẳng </w:t>
      </w:r>
      <w:r w:rsidRPr="005C2EFC">
        <w:rPr>
          <w:color w:val="000000"/>
          <w:position w:val="-24"/>
          <w:szCs w:val="24"/>
        </w:rPr>
        <w:object w:dxaOrig="1820" w:dyaOrig="620">
          <v:shape id="_x0000_i5966" type="#_x0000_t75" style="width:90.75pt;height:31.5pt" o:ole="">
            <v:imagedata r:id="rId6775" o:title=""/>
          </v:shape>
          <o:OLEObject Type="Embed" ProgID="Equation.DSMT4" ShapeID="_x0000_i5966" DrawAspect="Content" ObjectID="_1772223590" r:id="rId6776"/>
        </w:object>
      </w:r>
      <w:r w:rsidRPr="005C2EFC">
        <w:rPr>
          <w:color w:val="000000"/>
          <w:szCs w:val="24"/>
        </w:rPr>
        <w:t>.</w:t>
      </w:r>
      <w:r w:rsidRPr="005C2EFC">
        <w:rPr>
          <w:szCs w:val="24"/>
        </w:rPr>
        <w:t xml:space="preserve"> </w:t>
      </w:r>
      <w:r w:rsidRPr="005C2EFC">
        <w:rPr>
          <w:color w:val="000000"/>
          <w:szCs w:val="24"/>
        </w:rPr>
        <w:t xml:space="preserve">Mặt phẳng </w:t>
      </w:r>
      <w:r w:rsidRPr="005C2EFC">
        <w:rPr>
          <w:color w:val="000000"/>
          <w:position w:val="-14"/>
          <w:szCs w:val="24"/>
        </w:rPr>
        <w:object w:dxaOrig="3400" w:dyaOrig="400">
          <v:shape id="_x0000_i5967" type="#_x0000_t75" style="width:170.25pt;height:20.25pt" o:ole="">
            <v:imagedata r:id="rId6080" o:title=""/>
          </v:shape>
          <o:OLEObject Type="Embed" ProgID="Equation.DSMT4" ShapeID="_x0000_i5967" DrawAspect="Content" ObjectID="_1772223591" r:id="rId6777"/>
        </w:object>
      </w:r>
      <w:r w:rsidRPr="005C2EFC">
        <w:rPr>
          <w:color w:val="000000"/>
          <w:szCs w:val="24"/>
        </w:rPr>
        <w:t xml:space="preserve"> chứa đường thẳng </w:t>
      </w:r>
      <w:r w:rsidRPr="005C2EFC">
        <w:rPr>
          <w:color w:val="000000"/>
          <w:position w:val="-6"/>
          <w:szCs w:val="24"/>
        </w:rPr>
        <w:object w:dxaOrig="220" w:dyaOrig="279">
          <v:shape id="_x0000_i5968" type="#_x0000_t75" style="width:10.5pt;height:14.25pt" o:ole="">
            <v:imagedata r:id="rId6082" o:title=""/>
          </v:shape>
          <o:OLEObject Type="Embed" ProgID="Equation.DSMT4" ShapeID="_x0000_i5968" DrawAspect="Content" ObjectID="_1772223592" r:id="rId6778"/>
        </w:object>
      </w:r>
      <w:r w:rsidRPr="005C2EFC">
        <w:rPr>
          <w:color w:val="000000"/>
          <w:szCs w:val="24"/>
        </w:rPr>
        <w:t>và vuông góc với</w:t>
      </w:r>
      <w:r w:rsidRPr="005C2EFC">
        <w:rPr>
          <w:color w:val="000000"/>
          <w:szCs w:val="24"/>
        </w:rPr>
        <w:br/>
        <w:t xml:space="preserve">mặt phẳng </w:t>
      </w:r>
      <w:r w:rsidRPr="005C2EFC">
        <w:rPr>
          <w:color w:val="000000"/>
          <w:position w:val="-14"/>
          <w:szCs w:val="24"/>
        </w:rPr>
        <w:object w:dxaOrig="420" w:dyaOrig="400">
          <v:shape id="_x0000_i5969" type="#_x0000_t75" style="width:21pt;height:20.25pt" o:ole="">
            <v:imagedata r:id="rId6084" o:title=""/>
          </v:shape>
          <o:OLEObject Type="Embed" ProgID="Equation.DSMT4" ShapeID="_x0000_i5969" DrawAspect="Content" ObjectID="_1772223593" r:id="rId6779"/>
        </w:object>
      </w:r>
      <w:r w:rsidRPr="005C2EFC">
        <w:rPr>
          <w:color w:val="000000"/>
          <w:szCs w:val="24"/>
        </w:rPr>
        <w:t xml:space="preserve">. Tính </w:t>
      </w:r>
      <w:r w:rsidRPr="005C2EFC">
        <w:rPr>
          <w:i/>
          <w:iCs/>
          <w:color w:val="000000"/>
          <w:position w:val="-10"/>
          <w:szCs w:val="24"/>
        </w:rPr>
        <w:object w:dxaOrig="820" w:dyaOrig="320">
          <v:shape id="_x0000_i5970" type="#_x0000_t75" style="width:40.5pt;height:16.5pt" o:ole="">
            <v:imagedata r:id="rId6086" o:title=""/>
          </v:shape>
          <o:OLEObject Type="Embed" ProgID="Equation.DSMT4" ShapeID="_x0000_i5970" DrawAspect="Content" ObjectID="_1772223594" r:id="rId6780"/>
        </w:object>
      </w:r>
      <w:r w:rsidRPr="005C2EFC">
        <w:rPr>
          <w:i/>
          <w:iCs/>
          <w:color w:val="000000"/>
          <w:szCs w:val="24"/>
        </w:rPr>
        <w:t>.</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r>
      <w:r w:rsidRPr="005C2EFC">
        <w:rPr>
          <w:b/>
          <w:bCs/>
          <w:color w:val="000066"/>
          <w:szCs w:val="24"/>
          <w:highlight w:val="yellow"/>
        </w:rPr>
        <w:t>A.</w:t>
      </w:r>
      <w:r w:rsidRPr="005C2EFC">
        <w:rPr>
          <w:i/>
          <w:iCs/>
          <w:color w:val="000000"/>
          <w:szCs w:val="24"/>
          <w:highlight w:val="yellow"/>
        </w:rPr>
        <w:t xml:space="preserve"> </w:t>
      </w:r>
      <w:r w:rsidRPr="005C2EFC">
        <w:rPr>
          <w:i/>
          <w:iCs/>
          <w:color w:val="000000"/>
          <w:position w:val="-10"/>
          <w:szCs w:val="24"/>
          <w:highlight w:val="yellow"/>
        </w:rPr>
        <w:object w:dxaOrig="1400" w:dyaOrig="320">
          <v:shape id="_x0000_i5971" type="#_x0000_t75" style="width:70.5pt;height:16.5pt" o:ole="">
            <v:imagedata r:id="rId6088" o:title=""/>
          </v:shape>
          <o:OLEObject Type="Embed" ProgID="Equation.DSMT4" ShapeID="_x0000_i5971" DrawAspect="Content" ObjectID="_1772223595" r:id="rId6781"/>
        </w:object>
      </w:r>
      <w:r w:rsidRPr="005C2EFC">
        <w:rPr>
          <w:color w:val="000000"/>
          <w:szCs w:val="24"/>
        </w:rPr>
        <w:tab/>
      </w:r>
      <w:r w:rsidRPr="005C2EFC">
        <w:rPr>
          <w:b/>
          <w:bCs/>
          <w:color w:val="000066"/>
          <w:szCs w:val="24"/>
        </w:rPr>
        <w:t>B.</w:t>
      </w:r>
      <w:r w:rsidRPr="005C2EFC">
        <w:rPr>
          <w:i/>
          <w:iCs/>
          <w:color w:val="000000"/>
          <w:szCs w:val="24"/>
        </w:rPr>
        <w:t xml:space="preserve"> </w:t>
      </w:r>
      <w:r w:rsidRPr="005C2EFC">
        <w:rPr>
          <w:i/>
          <w:iCs/>
          <w:color w:val="000000"/>
          <w:position w:val="-10"/>
          <w:szCs w:val="24"/>
        </w:rPr>
        <w:object w:dxaOrig="1140" w:dyaOrig="320">
          <v:shape id="_x0000_i5972" type="#_x0000_t75" style="width:57pt;height:16.5pt" o:ole="">
            <v:imagedata r:id="rId6090" o:title=""/>
          </v:shape>
          <o:OLEObject Type="Embed" ProgID="Equation.DSMT4" ShapeID="_x0000_i5972" DrawAspect="Content" ObjectID="_1772223596" r:id="rId6782"/>
        </w:object>
      </w:r>
      <w:r w:rsidRPr="005C2EFC">
        <w:rPr>
          <w:color w:val="000000"/>
          <w:szCs w:val="24"/>
        </w:rPr>
        <w:tab/>
      </w:r>
      <w:r w:rsidRPr="005C2EFC">
        <w:rPr>
          <w:b/>
          <w:bCs/>
          <w:color w:val="000066"/>
          <w:szCs w:val="24"/>
        </w:rPr>
        <w:t xml:space="preserve">C. </w:t>
      </w:r>
      <w:r w:rsidRPr="005C2EFC">
        <w:rPr>
          <w:i/>
          <w:iCs/>
          <w:color w:val="000000"/>
          <w:position w:val="-10"/>
          <w:szCs w:val="24"/>
        </w:rPr>
        <w:object w:dxaOrig="1240" w:dyaOrig="320">
          <v:shape id="_x0000_i5973" type="#_x0000_t75" style="width:61.5pt;height:16.5pt" o:ole="">
            <v:imagedata r:id="rId6092" o:title=""/>
          </v:shape>
          <o:OLEObject Type="Embed" ProgID="Equation.DSMT4" ShapeID="_x0000_i5973" DrawAspect="Content" ObjectID="_1772223597" r:id="rId6783"/>
        </w:object>
      </w:r>
      <w:r w:rsidRPr="005C2EFC">
        <w:rPr>
          <w:color w:val="000000"/>
          <w:szCs w:val="24"/>
        </w:rPr>
        <w:tab/>
      </w:r>
      <w:r w:rsidRPr="005C2EFC">
        <w:rPr>
          <w:b/>
          <w:bCs/>
          <w:color w:val="000066"/>
          <w:szCs w:val="24"/>
        </w:rPr>
        <w:t xml:space="preserve">D. </w:t>
      </w:r>
      <w:r w:rsidRPr="005C2EFC">
        <w:rPr>
          <w:i/>
          <w:iCs/>
          <w:color w:val="000000"/>
          <w:position w:val="-10"/>
          <w:szCs w:val="24"/>
        </w:rPr>
        <w:object w:dxaOrig="1300" w:dyaOrig="320">
          <v:shape id="_x0000_i5974" type="#_x0000_t75" style="width:65.25pt;height:16.5pt" o:ole="">
            <v:imagedata r:id="rId6094" o:title=""/>
          </v:shape>
          <o:OLEObject Type="Embed" ProgID="Equation.DSMT4" ShapeID="_x0000_i5974" DrawAspect="Content" ObjectID="_1772223598" r:id="rId6784"/>
        </w:object>
      </w:r>
    </w:p>
    <w:p w:rsidR="009B6598" w:rsidRPr="005C2EFC" w:rsidRDefault="009B6598" w:rsidP="001D11EE">
      <w:pPr>
        <w:rPr>
          <w:szCs w:val="24"/>
        </w:rPr>
      </w:pPr>
      <w:r w:rsidRPr="005C2EFC">
        <w:rPr>
          <w:b/>
          <w:bCs/>
          <w:szCs w:val="24"/>
        </w:rPr>
        <w:lastRenderedPageBreak/>
        <w:t xml:space="preserve">Phương pháp giải: </w:t>
      </w:r>
      <w:r w:rsidRPr="005C2EFC">
        <w:rPr>
          <w:szCs w:val="24"/>
        </w:rPr>
        <w:t xml:space="preserve">-  </w:t>
      </w:r>
      <w:r w:rsidRPr="005C2EFC">
        <w:rPr>
          <w:position w:val="-38"/>
          <w:szCs w:val="24"/>
        </w:rPr>
        <w:object w:dxaOrig="3940" w:dyaOrig="880">
          <v:shape id="_x0000_i5975" type="#_x0000_t75" style="width:197.25pt;height:43.5pt" o:ole="">
            <v:imagedata r:id="rId6785" o:title=""/>
          </v:shape>
          <o:OLEObject Type="Embed" ProgID="Equation.DSMT4" ShapeID="_x0000_i5975" DrawAspect="Content" ObjectID="_1772223599" r:id="rId6786"/>
        </w:object>
      </w:r>
    </w:p>
    <w:p w:rsidR="009B6598" w:rsidRPr="005C2EFC" w:rsidRDefault="009B6598" w:rsidP="00A5706B">
      <w:pPr>
        <w:rPr>
          <w:szCs w:val="24"/>
        </w:rPr>
      </w:pPr>
      <w:r w:rsidRPr="005C2EFC">
        <w:rPr>
          <w:szCs w:val="24"/>
        </w:rPr>
        <w:t xml:space="preserve">- Lấy </w:t>
      </w:r>
      <w:r w:rsidRPr="005C2EFC">
        <w:rPr>
          <w:position w:val="-6"/>
          <w:szCs w:val="24"/>
        </w:rPr>
        <w:object w:dxaOrig="700" w:dyaOrig="279">
          <v:shape id="_x0000_i5976" type="#_x0000_t75" style="width:35.25pt;height:14.25pt" o:ole="">
            <v:imagedata r:id="rId6787" o:title=""/>
          </v:shape>
          <o:OLEObject Type="Embed" ProgID="Equation.DSMT4" ShapeID="_x0000_i5976" DrawAspect="Content" ObjectID="_1772223600" r:id="rId6788"/>
        </w:object>
      </w:r>
      <w:r w:rsidRPr="005C2EFC">
        <w:rPr>
          <w:szCs w:val="24"/>
        </w:rPr>
        <w:t xml:space="preserve">bất kỳ suy ra </w:t>
      </w:r>
      <w:r w:rsidRPr="005C2EFC">
        <w:rPr>
          <w:position w:val="-14"/>
          <w:szCs w:val="24"/>
        </w:rPr>
        <w:object w:dxaOrig="900" w:dyaOrig="400">
          <v:shape id="_x0000_i5977" type="#_x0000_t75" style="width:45pt;height:20.25pt" o:ole="">
            <v:imagedata r:id="rId6789" o:title=""/>
          </v:shape>
          <o:OLEObject Type="Embed" ProgID="Equation.DSMT4" ShapeID="_x0000_i5977" DrawAspect="Content" ObjectID="_1772223601" r:id="rId6790"/>
        </w:object>
      </w:r>
    </w:p>
    <w:p w:rsidR="009B6598" w:rsidRPr="005C2EFC" w:rsidRDefault="009B6598" w:rsidP="00A5706B">
      <w:pPr>
        <w:rPr>
          <w:szCs w:val="24"/>
        </w:rPr>
      </w:pPr>
      <w:r w:rsidRPr="005C2EFC">
        <w:rPr>
          <w:szCs w:val="24"/>
        </w:rPr>
        <w:t xml:space="preserve">- Viết phương trình mặt phẳng </w:t>
      </w:r>
      <w:r w:rsidRPr="005C2EFC">
        <w:rPr>
          <w:position w:val="-14"/>
          <w:szCs w:val="24"/>
        </w:rPr>
        <w:object w:dxaOrig="440" w:dyaOrig="400">
          <v:shape id="_x0000_i5978" type="#_x0000_t75" style="width:21.75pt;height:20.25pt" o:ole="">
            <v:imagedata r:id="rId6791" o:title=""/>
          </v:shape>
          <o:OLEObject Type="Embed" ProgID="Equation.DSMT4" ShapeID="_x0000_i5978" DrawAspect="Content" ObjectID="_1772223602" r:id="rId6792"/>
        </w:object>
      </w:r>
      <w:r w:rsidRPr="005C2EFC">
        <w:rPr>
          <w:szCs w:val="24"/>
        </w:rPr>
        <w:t xml:space="preserve">đi qua </w:t>
      </w:r>
      <w:r w:rsidRPr="005C2EFC">
        <w:rPr>
          <w:position w:val="-4"/>
          <w:szCs w:val="24"/>
        </w:rPr>
        <w:object w:dxaOrig="320" w:dyaOrig="260">
          <v:shape id="_x0000_i5979" type="#_x0000_t75" style="width:15.75pt;height:12.75pt" o:ole="">
            <v:imagedata r:id="rId6793" o:title=""/>
          </v:shape>
          <o:OLEObject Type="Embed" ProgID="Equation.DSMT4" ShapeID="_x0000_i5979" DrawAspect="Content" ObjectID="_1772223603" r:id="rId6794"/>
        </w:object>
      </w:r>
      <w:r w:rsidRPr="005C2EFC">
        <w:rPr>
          <w:szCs w:val="24"/>
        </w:rPr>
        <w:t xml:space="preserve">và có 1 VTPT </w:t>
      </w:r>
      <w:r w:rsidRPr="005C2EFC">
        <w:rPr>
          <w:position w:val="-14"/>
          <w:szCs w:val="24"/>
        </w:rPr>
        <w:object w:dxaOrig="360" w:dyaOrig="420">
          <v:shape id="_x0000_i5980" type="#_x0000_t75" style="width:18pt;height:21pt" o:ole="">
            <v:imagedata r:id="rId6795" o:title=""/>
          </v:shape>
          <o:OLEObject Type="Embed" ProgID="Equation.DSMT4" ShapeID="_x0000_i5980" DrawAspect="Content" ObjectID="_1772223604" r:id="rId6796"/>
        </w:object>
      </w:r>
      <w:r w:rsidRPr="005C2EFC">
        <w:rPr>
          <w:szCs w:val="24"/>
        </w:rPr>
        <w:t>vừa tìm được</w:t>
      </w:r>
    </w:p>
    <w:p w:rsidR="009B6598" w:rsidRPr="005C2EFC" w:rsidRDefault="009B6598" w:rsidP="00A5706B">
      <w:pPr>
        <w:rPr>
          <w:szCs w:val="24"/>
        </w:rPr>
      </w:pPr>
      <w:r w:rsidRPr="005C2EFC">
        <w:rPr>
          <w:szCs w:val="24"/>
        </w:rPr>
        <w:t xml:space="preserve">- Biến đổi về đúng dạng </w:t>
      </w:r>
      <w:r w:rsidRPr="005C2EFC">
        <w:rPr>
          <w:position w:val="-14"/>
          <w:szCs w:val="24"/>
        </w:rPr>
        <w:object w:dxaOrig="2439" w:dyaOrig="400">
          <v:shape id="_x0000_i5981" type="#_x0000_t75" style="width:122.25pt;height:20.25pt" o:ole="">
            <v:imagedata r:id="rId6797" o:title=""/>
          </v:shape>
          <o:OLEObject Type="Embed" ProgID="Equation.DSMT4" ShapeID="_x0000_i5981" DrawAspect="Content" ObjectID="_1772223605" r:id="rId6798"/>
        </w:object>
      </w:r>
      <w:r w:rsidRPr="005C2EFC">
        <w:rPr>
          <w:szCs w:val="24"/>
        </w:rPr>
        <w:t xml:space="preserve">, đồng nhất hệ số tìm </w:t>
      </w:r>
      <w:r w:rsidRPr="005C2EFC">
        <w:rPr>
          <w:position w:val="-10"/>
          <w:szCs w:val="24"/>
        </w:rPr>
        <w:object w:dxaOrig="600" w:dyaOrig="320">
          <v:shape id="_x0000_i5982" type="#_x0000_t75" style="width:30pt;height:15.75pt" o:ole="">
            <v:imagedata r:id="rId6799" o:title=""/>
          </v:shape>
          <o:OLEObject Type="Embed" ProgID="Equation.DSMT4" ShapeID="_x0000_i5982" DrawAspect="Content" ObjectID="_1772223606" r:id="rId6800"/>
        </w:object>
      </w:r>
    </w:p>
    <w:p w:rsidR="009B6598" w:rsidRPr="005C2EFC" w:rsidRDefault="009B6598" w:rsidP="00A5706B">
      <w:pPr>
        <w:rPr>
          <w:b/>
          <w:bCs/>
          <w:szCs w:val="24"/>
        </w:rPr>
      </w:pPr>
      <w:r w:rsidRPr="005C2EFC">
        <w:rPr>
          <w:b/>
          <w:bCs/>
          <w:szCs w:val="24"/>
        </w:rPr>
        <w:t xml:space="preserve">Giải chi tiết: </w:t>
      </w:r>
    </w:p>
    <w:p w:rsidR="009B6598" w:rsidRPr="005C2EFC" w:rsidRDefault="009B6598" w:rsidP="00A5706B">
      <w:pPr>
        <w:rPr>
          <w:szCs w:val="24"/>
        </w:rPr>
      </w:pPr>
      <w:r w:rsidRPr="005C2EFC">
        <w:rPr>
          <w:szCs w:val="24"/>
        </w:rPr>
        <w:t xml:space="preserve">Đường thẳng  </w:t>
      </w:r>
      <w:r w:rsidRPr="005C2EFC">
        <w:rPr>
          <w:position w:val="-24"/>
          <w:szCs w:val="24"/>
        </w:rPr>
        <w:object w:dxaOrig="1920" w:dyaOrig="620">
          <v:shape id="_x0000_i5983" type="#_x0000_t75" style="width:96pt;height:30.75pt" o:ole="">
            <v:imagedata r:id="rId6801" o:title=""/>
          </v:shape>
          <o:OLEObject Type="Embed" ProgID="Equation.DSMT4" ShapeID="_x0000_i5983" DrawAspect="Content" ObjectID="_1772223607" r:id="rId6802"/>
        </w:object>
      </w:r>
      <w:r w:rsidRPr="005C2EFC">
        <w:rPr>
          <w:szCs w:val="24"/>
        </w:rPr>
        <w:t xml:space="preserve">có 1 VTCP là </w:t>
      </w:r>
      <w:r w:rsidRPr="005C2EFC">
        <w:rPr>
          <w:position w:val="-12"/>
          <w:szCs w:val="24"/>
        </w:rPr>
        <w:object w:dxaOrig="1400" w:dyaOrig="400">
          <v:shape id="_x0000_i5984" type="#_x0000_t75" style="width:69.75pt;height:20.25pt" o:ole="">
            <v:imagedata r:id="rId6803" o:title=""/>
          </v:shape>
          <o:OLEObject Type="Embed" ProgID="Equation.DSMT4" ShapeID="_x0000_i5984" DrawAspect="Content" ObjectID="_1772223608" r:id="rId6804"/>
        </w:object>
      </w:r>
    </w:p>
    <w:p w:rsidR="009B6598" w:rsidRPr="005C2EFC" w:rsidRDefault="009B6598" w:rsidP="00A5706B">
      <w:pPr>
        <w:rPr>
          <w:szCs w:val="24"/>
        </w:rPr>
      </w:pPr>
      <w:r w:rsidRPr="005C2EFC">
        <w:rPr>
          <w:szCs w:val="24"/>
        </w:rPr>
        <w:t xml:space="preserve">Mặt phẳng </w:t>
      </w:r>
      <w:r w:rsidRPr="005C2EFC">
        <w:rPr>
          <w:position w:val="-14"/>
          <w:szCs w:val="24"/>
        </w:rPr>
        <w:object w:dxaOrig="2640" w:dyaOrig="400">
          <v:shape id="_x0000_i5985" type="#_x0000_t75" style="width:132pt;height:20.25pt" o:ole="">
            <v:imagedata r:id="rId6805" o:title=""/>
          </v:shape>
          <o:OLEObject Type="Embed" ProgID="Equation.DSMT4" ShapeID="_x0000_i5985" DrawAspect="Content" ObjectID="_1772223609" r:id="rId6806"/>
        </w:object>
      </w:r>
      <w:r w:rsidRPr="005C2EFC">
        <w:rPr>
          <w:szCs w:val="24"/>
        </w:rPr>
        <w:t xml:space="preserve">có 1 VTPT là </w:t>
      </w:r>
      <w:r w:rsidRPr="005C2EFC">
        <w:rPr>
          <w:position w:val="-12"/>
          <w:szCs w:val="24"/>
        </w:rPr>
        <w:object w:dxaOrig="1380" w:dyaOrig="400">
          <v:shape id="_x0000_i5986" type="#_x0000_t75" style="width:69pt;height:20.25pt" o:ole="">
            <v:imagedata r:id="rId6807" o:title=""/>
          </v:shape>
          <o:OLEObject Type="Embed" ProgID="Equation.DSMT4" ShapeID="_x0000_i5986" DrawAspect="Content" ObjectID="_1772223610" r:id="rId6808"/>
        </w:object>
      </w:r>
    </w:p>
    <w:p w:rsidR="009B6598" w:rsidRPr="005C2EFC" w:rsidRDefault="009B6598" w:rsidP="00A5706B">
      <w:pPr>
        <w:rPr>
          <w:szCs w:val="24"/>
        </w:rPr>
      </w:pPr>
      <w:r w:rsidRPr="005C2EFC">
        <w:rPr>
          <w:szCs w:val="24"/>
        </w:rPr>
        <w:t xml:space="preserve">Vì </w:t>
      </w:r>
      <w:r w:rsidRPr="005C2EFC">
        <w:rPr>
          <w:position w:val="-38"/>
          <w:szCs w:val="24"/>
        </w:rPr>
        <w:object w:dxaOrig="5340" w:dyaOrig="880">
          <v:shape id="_x0000_i5987" type="#_x0000_t75" style="width:267pt;height:43.5pt" o:ole="">
            <v:imagedata r:id="rId6809" o:title=""/>
          </v:shape>
          <o:OLEObject Type="Embed" ProgID="Equation.DSMT4" ShapeID="_x0000_i5987" DrawAspect="Content" ObjectID="_1772223611" r:id="rId6810"/>
        </w:object>
      </w:r>
    </w:p>
    <w:p w:rsidR="009B6598" w:rsidRPr="005C2EFC" w:rsidRDefault="009B6598" w:rsidP="00A5706B">
      <w:pPr>
        <w:rPr>
          <w:szCs w:val="24"/>
        </w:rPr>
      </w:pPr>
      <w:r w:rsidRPr="005C2EFC">
        <w:rPr>
          <w:szCs w:val="24"/>
        </w:rPr>
        <w:t xml:space="preserve">Ta có </w:t>
      </w:r>
      <w:r w:rsidRPr="005C2EFC">
        <w:rPr>
          <w:position w:val="-14"/>
          <w:szCs w:val="24"/>
        </w:rPr>
        <w:object w:dxaOrig="1560" w:dyaOrig="400">
          <v:shape id="_x0000_i5988" type="#_x0000_t75" style="width:78pt;height:20.25pt" o:ole="">
            <v:imagedata r:id="rId6811" o:title=""/>
          </v:shape>
          <o:OLEObject Type="Embed" ProgID="Equation.DSMT4" ShapeID="_x0000_i5988" DrawAspect="Content" ObjectID="_1772223612" r:id="rId6812"/>
        </w:object>
      </w:r>
      <w:r w:rsidRPr="005C2EFC">
        <w:rPr>
          <w:szCs w:val="24"/>
        </w:rPr>
        <w:t xml:space="preserve">. Vì </w:t>
      </w:r>
      <w:r w:rsidRPr="005C2EFC">
        <w:rPr>
          <w:position w:val="-14"/>
          <w:szCs w:val="24"/>
        </w:rPr>
        <w:object w:dxaOrig="859" w:dyaOrig="400">
          <v:shape id="_x0000_i5989" type="#_x0000_t75" style="width:42.75pt;height:20.25pt" o:ole="">
            <v:imagedata r:id="rId6813" o:title=""/>
          </v:shape>
          <o:OLEObject Type="Embed" ProgID="Equation.DSMT4" ShapeID="_x0000_i5989" DrawAspect="Content" ObjectID="_1772223613" r:id="rId6814"/>
        </w:object>
      </w:r>
      <w:r w:rsidRPr="005C2EFC">
        <w:rPr>
          <w:szCs w:val="24"/>
        </w:rPr>
        <w:t xml:space="preserve"> </w:t>
      </w:r>
      <w:r w:rsidRPr="005C2EFC">
        <w:rPr>
          <w:position w:val="-14"/>
          <w:szCs w:val="24"/>
        </w:rPr>
        <w:object w:dxaOrig="1180" w:dyaOrig="400">
          <v:shape id="_x0000_i5990" type="#_x0000_t75" style="width:59.25pt;height:20.25pt" o:ole="">
            <v:imagedata r:id="rId6815" o:title=""/>
          </v:shape>
          <o:OLEObject Type="Embed" ProgID="Equation.DSMT4" ShapeID="_x0000_i5990" DrawAspect="Content" ObjectID="_1772223614" r:id="rId6816"/>
        </w:object>
      </w:r>
    </w:p>
    <w:p w:rsidR="009B6598" w:rsidRPr="005C2EFC" w:rsidRDefault="009B6598" w:rsidP="00A5706B">
      <w:pPr>
        <w:rPr>
          <w:szCs w:val="24"/>
        </w:rPr>
      </w:pPr>
      <w:r w:rsidRPr="005C2EFC">
        <w:rPr>
          <w:szCs w:val="24"/>
        </w:rPr>
        <w:t xml:space="preserve">Suy ra phương trình mặt phẳng </w:t>
      </w:r>
      <w:r w:rsidRPr="005C2EFC">
        <w:rPr>
          <w:position w:val="-14"/>
          <w:szCs w:val="24"/>
        </w:rPr>
        <w:object w:dxaOrig="440" w:dyaOrig="400">
          <v:shape id="_x0000_i5991" type="#_x0000_t75" style="width:21.75pt;height:20.25pt" o:ole="">
            <v:imagedata r:id="rId6817" o:title=""/>
          </v:shape>
          <o:OLEObject Type="Embed" ProgID="Equation.DSMT4" ShapeID="_x0000_i5991" DrawAspect="Content" ObjectID="_1772223615" r:id="rId6818"/>
        </w:object>
      </w:r>
      <w:r w:rsidRPr="005C2EFC">
        <w:rPr>
          <w:szCs w:val="24"/>
        </w:rPr>
        <w:t>là:</w:t>
      </w:r>
    </w:p>
    <w:p w:rsidR="009B6598" w:rsidRPr="005C2EFC" w:rsidRDefault="009B6598" w:rsidP="00A5706B">
      <w:pPr>
        <w:rPr>
          <w:szCs w:val="24"/>
        </w:rPr>
      </w:pPr>
      <w:r w:rsidRPr="005C2EFC">
        <w:rPr>
          <w:position w:val="-10"/>
          <w:szCs w:val="24"/>
        </w:rPr>
        <w:object w:dxaOrig="5640" w:dyaOrig="320">
          <v:shape id="_x0000_i5992" type="#_x0000_t75" style="width:282pt;height:15.75pt" o:ole="">
            <v:imagedata r:id="rId6819" o:title=""/>
          </v:shape>
          <o:OLEObject Type="Embed" ProgID="Equation.DSMT4" ShapeID="_x0000_i5992" DrawAspect="Content" ObjectID="_1772223616" r:id="rId6820"/>
        </w:object>
      </w:r>
    </w:p>
    <w:p w:rsidR="009B6598" w:rsidRPr="005C2EFC" w:rsidRDefault="009B6598" w:rsidP="00940E81">
      <w:pPr>
        <w:rPr>
          <w:szCs w:val="24"/>
        </w:rPr>
      </w:pPr>
      <w:r w:rsidRPr="005C2EFC">
        <w:rPr>
          <w:position w:val="-10"/>
          <w:szCs w:val="24"/>
        </w:rPr>
        <w:object w:dxaOrig="2320" w:dyaOrig="320">
          <v:shape id="_x0000_i5993" type="#_x0000_t75" style="width:116.25pt;height:15.75pt" o:ole="">
            <v:imagedata r:id="rId6821" o:title=""/>
          </v:shape>
          <o:OLEObject Type="Embed" ProgID="Equation.DSMT4" ShapeID="_x0000_i5993" DrawAspect="Content" ObjectID="_1772223617" r:id="rId6822"/>
        </w:object>
      </w:r>
    </w:p>
    <w:p w:rsidR="009B6598" w:rsidRPr="005C2EFC" w:rsidRDefault="009B6598" w:rsidP="00940E81">
      <w:pPr>
        <w:rPr>
          <w:szCs w:val="24"/>
        </w:rPr>
      </w:pPr>
      <w:r w:rsidRPr="005C2EFC">
        <w:rPr>
          <w:szCs w:val="24"/>
        </w:rPr>
        <w:t xml:space="preserve">Vậy </w:t>
      </w:r>
      <w:r w:rsidRPr="005C2EFC">
        <w:rPr>
          <w:position w:val="-6"/>
          <w:szCs w:val="24"/>
        </w:rPr>
        <w:object w:dxaOrig="2600" w:dyaOrig="279">
          <v:shape id="_x0000_i5994" type="#_x0000_t75" style="width:129.75pt;height:14.25pt" o:ole="">
            <v:imagedata r:id="rId6823" o:title=""/>
          </v:shape>
          <o:OLEObject Type="Embed" ProgID="Equation.DSMT4" ShapeID="_x0000_i5994" DrawAspect="Content" ObjectID="_1772223618" r:id="rId6824"/>
        </w:object>
      </w:r>
    </w:p>
    <w:p w:rsidR="009B6598" w:rsidRPr="005C2EFC" w:rsidRDefault="009B6598" w:rsidP="00940E81">
      <w:pPr>
        <w:rPr>
          <w:b/>
          <w:bCs/>
          <w:szCs w:val="24"/>
        </w:rPr>
      </w:pPr>
      <w:r w:rsidRPr="005C2EFC">
        <w:rPr>
          <w:b/>
          <w:bCs/>
          <w:szCs w:val="24"/>
        </w:rPr>
        <w:t>Chọn A</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23</w:t>
      </w:r>
      <w:r w:rsidRPr="005C2EFC">
        <w:rPr>
          <w:b/>
          <w:bCs/>
          <w:color w:val="002060"/>
          <w:szCs w:val="24"/>
        </w:rPr>
        <w:t xml:space="preserve">: </w:t>
      </w:r>
      <w:r w:rsidRPr="005C2EFC">
        <w:rPr>
          <w:color w:val="000000"/>
          <w:szCs w:val="24"/>
        </w:rPr>
        <w:t xml:space="preserve">Thiết diện qua trục của một hình nón là một tam giác đều có diện tích bằng </w:t>
      </w:r>
      <w:r w:rsidRPr="005C2EFC">
        <w:rPr>
          <w:color w:val="000000"/>
          <w:position w:val="-8"/>
          <w:szCs w:val="24"/>
        </w:rPr>
        <w:object w:dxaOrig="600" w:dyaOrig="360">
          <v:shape id="_x0000_i5995" type="#_x0000_t75" style="width:30.75pt;height:18pt" o:ole="">
            <v:imagedata r:id="rId6096" o:title=""/>
          </v:shape>
          <o:OLEObject Type="Embed" ProgID="Equation.DSMT4" ShapeID="_x0000_i5995" DrawAspect="Content" ObjectID="_1772223619" r:id="rId6825"/>
        </w:object>
      </w:r>
      <w:r w:rsidRPr="005C2EFC">
        <w:rPr>
          <w:color w:val="000000"/>
          <w:szCs w:val="24"/>
        </w:rPr>
        <w:t>. Diện tích xung quanh của hình nón bằng</w:t>
      </w:r>
    </w:p>
    <w:p w:rsidR="009B6598" w:rsidRPr="005C2EFC" w:rsidRDefault="009B6598" w:rsidP="00D84F0C">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szCs w:val="24"/>
        </w:rPr>
        <w:t xml:space="preserve"> </w:t>
      </w:r>
      <w:r w:rsidRPr="005C2EFC">
        <w:rPr>
          <w:i/>
          <w:iCs/>
          <w:color w:val="000000"/>
          <w:position w:val="-24"/>
          <w:szCs w:val="24"/>
        </w:rPr>
        <w:object w:dxaOrig="600" w:dyaOrig="660">
          <v:shape id="_x0000_i5996" type="#_x0000_t75" style="width:30.75pt;height:33pt" o:ole="">
            <v:imagedata r:id="rId6098" o:title=""/>
          </v:shape>
          <o:OLEObject Type="Embed" ProgID="Equation.DSMT4" ShapeID="_x0000_i5996" DrawAspect="Content" ObjectID="_1772223620" r:id="rId6826"/>
        </w:object>
      </w:r>
      <w:r w:rsidRPr="005C2EFC">
        <w:rPr>
          <w:color w:val="000000"/>
          <w:szCs w:val="24"/>
        </w:rPr>
        <w:tab/>
      </w:r>
      <w:r w:rsidRPr="005C2EFC">
        <w:rPr>
          <w:b/>
          <w:bCs/>
          <w:color w:val="000066"/>
          <w:szCs w:val="24"/>
        </w:rPr>
        <w:t>B.</w:t>
      </w:r>
      <w:r w:rsidRPr="005C2EFC">
        <w:rPr>
          <w:i/>
          <w:iCs/>
          <w:color w:val="000000"/>
          <w:szCs w:val="24"/>
        </w:rPr>
        <w:t xml:space="preserve"> </w:t>
      </w:r>
      <w:r w:rsidRPr="005C2EFC">
        <w:rPr>
          <w:i/>
          <w:iCs/>
          <w:color w:val="000000"/>
          <w:position w:val="-6"/>
          <w:szCs w:val="24"/>
        </w:rPr>
        <w:object w:dxaOrig="440" w:dyaOrig="320">
          <v:shape id="_x0000_i5997" type="#_x0000_t75" style="width:22.5pt;height:16.5pt" o:ole="">
            <v:imagedata r:id="rId6100" o:title=""/>
          </v:shape>
          <o:OLEObject Type="Embed" ProgID="Equation.DSMT4" ShapeID="_x0000_i5997" DrawAspect="Content" ObjectID="_1772223621" r:id="rId6827"/>
        </w:object>
      </w:r>
      <w:r w:rsidRPr="005C2EFC">
        <w:rPr>
          <w:color w:val="000000"/>
          <w:szCs w:val="24"/>
        </w:rPr>
        <w:tab/>
      </w:r>
      <w:r w:rsidRPr="005C2EFC">
        <w:rPr>
          <w:b/>
          <w:bCs/>
          <w:color w:val="000066"/>
          <w:szCs w:val="24"/>
          <w:highlight w:val="yellow"/>
        </w:rPr>
        <w:t xml:space="preserve">C. </w:t>
      </w:r>
      <w:r w:rsidRPr="005C2EFC">
        <w:rPr>
          <w:i/>
          <w:iCs/>
          <w:color w:val="000000"/>
          <w:position w:val="-6"/>
          <w:szCs w:val="24"/>
          <w:highlight w:val="yellow"/>
        </w:rPr>
        <w:object w:dxaOrig="560" w:dyaOrig="320">
          <v:shape id="_x0000_i5998" type="#_x0000_t75" style="width:28.5pt;height:16.5pt" o:ole="">
            <v:imagedata r:id="rId6102" o:title=""/>
          </v:shape>
          <o:OLEObject Type="Embed" ProgID="Equation.DSMT4" ShapeID="_x0000_i5998" DrawAspect="Content" ObjectID="_1772223622" r:id="rId6828"/>
        </w:object>
      </w:r>
      <w:r w:rsidRPr="005C2EFC">
        <w:rPr>
          <w:color w:val="000000"/>
          <w:szCs w:val="24"/>
        </w:rPr>
        <w:tab/>
      </w:r>
      <w:r w:rsidRPr="005C2EFC">
        <w:rPr>
          <w:b/>
          <w:bCs/>
          <w:color w:val="000066"/>
          <w:szCs w:val="24"/>
        </w:rPr>
        <w:t xml:space="preserve">D. </w:t>
      </w:r>
      <w:r w:rsidRPr="005C2EFC">
        <w:rPr>
          <w:i/>
          <w:iCs/>
          <w:color w:val="000000"/>
          <w:position w:val="-24"/>
          <w:szCs w:val="24"/>
        </w:rPr>
        <w:object w:dxaOrig="499" w:dyaOrig="660">
          <v:shape id="_x0000_i5999" type="#_x0000_t75" style="width:25.5pt;height:33.75pt" o:ole="">
            <v:imagedata r:id="rId6104" o:title=""/>
          </v:shape>
          <o:OLEObject Type="Embed" ProgID="Equation.DSMT4" ShapeID="_x0000_i5999" DrawAspect="Content" ObjectID="_1772223623" r:id="rId6829"/>
        </w:object>
      </w:r>
    </w:p>
    <w:p w:rsidR="009B6598" w:rsidRPr="005C2EFC" w:rsidRDefault="009B6598" w:rsidP="00D84F0C">
      <w:pPr>
        <w:rPr>
          <w:szCs w:val="24"/>
        </w:rPr>
      </w:pPr>
      <w:r w:rsidRPr="005C2EFC">
        <w:rPr>
          <w:b/>
          <w:bCs/>
          <w:szCs w:val="24"/>
        </w:rPr>
        <w:t>Phương pháp giải:</w:t>
      </w:r>
      <w:r w:rsidRPr="005C2EFC">
        <w:rPr>
          <w:szCs w:val="24"/>
        </w:rPr>
        <w:t xml:space="preserve">  </w:t>
      </w:r>
      <w:r w:rsidRPr="005C2EFC">
        <w:rPr>
          <w:color w:val="272727"/>
          <w:szCs w:val="24"/>
        </w:rPr>
        <w:t>Thiết diện qua trục của hình nón là một tam giác cân có cạnh đáy là đường kính đáy, hai cạnh bên là đường sinh của hình nón.</w:t>
      </w:r>
    </w:p>
    <w:p w:rsidR="009B6598" w:rsidRPr="005C2EFC" w:rsidRDefault="009B6598" w:rsidP="00D84F0C">
      <w:pPr>
        <w:rPr>
          <w:szCs w:val="24"/>
        </w:rPr>
      </w:pPr>
      <w:r w:rsidRPr="005C2EFC">
        <w:rPr>
          <w:color w:val="272727"/>
          <w:szCs w:val="24"/>
        </w:rPr>
        <w:t xml:space="preserve">Diện tích xung quanh của hình nón bán kính đáy </w:t>
      </w:r>
      <w:r w:rsidRPr="005C2EFC">
        <w:rPr>
          <w:position w:val="-4"/>
          <w:szCs w:val="24"/>
        </w:rPr>
        <w:object w:dxaOrig="180" w:dyaOrig="200">
          <v:shape id="_x0000_i6000" type="#_x0000_t75" style="width:9pt;height:9.75pt" o:ole="">
            <v:imagedata r:id="rId6830" o:title=""/>
          </v:shape>
          <o:OLEObject Type="Embed" ProgID="Equation.DSMT4" ShapeID="_x0000_i6000" DrawAspect="Content" ObjectID="_1772223624" r:id="rId6831"/>
        </w:object>
      </w:r>
      <w:r w:rsidRPr="005C2EFC">
        <w:rPr>
          <w:szCs w:val="24"/>
        </w:rPr>
        <w:t xml:space="preserve">, đường sinh </w:t>
      </w:r>
      <w:r w:rsidRPr="005C2EFC">
        <w:rPr>
          <w:position w:val="-6"/>
          <w:szCs w:val="24"/>
        </w:rPr>
        <w:object w:dxaOrig="139" w:dyaOrig="279">
          <v:shape id="_x0000_i6001" type="#_x0000_t75" style="width:6.75pt;height:14.25pt" o:ole="">
            <v:imagedata r:id="rId6832" o:title=""/>
          </v:shape>
          <o:OLEObject Type="Embed" ProgID="Equation.DSMT4" ShapeID="_x0000_i6001" DrawAspect="Content" ObjectID="_1772223625" r:id="rId6833"/>
        </w:object>
      </w:r>
      <w:r w:rsidRPr="005C2EFC">
        <w:rPr>
          <w:szCs w:val="24"/>
        </w:rPr>
        <w:t xml:space="preserve">được tính bởi công thức </w:t>
      </w:r>
      <w:r w:rsidRPr="005C2EFC">
        <w:rPr>
          <w:position w:val="-14"/>
          <w:szCs w:val="24"/>
        </w:rPr>
        <w:object w:dxaOrig="940" w:dyaOrig="380">
          <v:shape id="_x0000_i6002" type="#_x0000_t75" style="width:47.25pt;height:18.75pt" o:ole="">
            <v:imagedata r:id="rId6834" o:title=""/>
          </v:shape>
          <o:OLEObject Type="Embed" ProgID="Equation.DSMT4" ShapeID="_x0000_i6002" DrawAspect="Content" ObjectID="_1772223626" r:id="rId6835"/>
        </w:object>
      </w:r>
    </w:p>
    <w:p w:rsidR="009B6598" w:rsidRPr="005C2EFC" w:rsidRDefault="009B6598" w:rsidP="00D84F0C">
      <w:pPr>
        <w:rPr>
          <w:b/>
          <w:bCs/>
          <w:szCs w:val="24"/>
        </w:rPr>
      </w:pPr>
      <w:r w:rsidRPr="005C2EFC">
        <w:rPr>
          <w:b/>
          <w:bCs/>
          <w:szCs w:val="24"/>
        </w:rPr>
        <w:t>Giải chi tiết:</w:t>
      </w:r>
    </w:p>
    <w:p w:rsidR="009B6598" w:rsidRPr="005C2EFC" w:rsidRDefault="0052325F" w:rsidP="007A2AA2">
      <w:pPr>
        <w:jc w:val="center"/>
        <w:rPr>
          <w:szCs w:val="24"/>
        </w:rPr>
      </w:pPr>
      <w:r>
        <w:rPr>
          <w:noProof/>
          <w:szCs w:val="24"/>
        </w:rPr>
        <w:drawing>
          <wp:inline distT="0" distB="0" distL="0" distR="0">
            <wp:extent cx="1600200" cy="2047875"/>
            <wp:effectExtent l="0" t="0" r="0" b="9525"/>
            <wp:docPr id="5201" name="Picture 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1"/>
                    <pic:cNvPicPr>
                      <a:picLocks noChangeAspect="1" noChangeArrowheads="1"/>
                    </pic:cNvPicPr>
                  </pic:nvPicPr>
                  <pic:blipFill>
                    <a:blip r:embed="rId6836">
                      <a:extLst>
                        <a:ext uri="{28A0092B-C50C-407E-A947-70E740481C1C}">
                          <a14:useLocalDpi xmlns:a14="http://schemas.microsoft.com/office/drawing/2010/main"/>
                        </a:ext>
                      </a:extLst>
                    </a:blip>
                    <a:srcRect/>
                    <a:stretch>
                      <a:fillRect/>
                    </a:stretch>
                  </pic:blipFill>
                  <pic:spPr bwMode="auto">
                    <a:xfrm>
                      <a:off x="0" y="0"/>
                      <a:ext cx="1600200" cy="2047875"/>
                    </a:xfrm>
                    <a:prstGeom prst="rect">
                      <a:avLst/>
                    </a:prstGeom>
                    <a:noFill/>
                    <a:ln>
                      <a:noFill/>
                    </a:ln>
                  </pic:spPr>
                </pic:pic>
              </a:graphicData>
            </a:graphic>
          </wp:inline>
        </w:drawing>
      </w:r>
    </w:p>
    <w:p w:rsidR="009B6598" w:rsidRPr="005C2EFC" w:rsidRDefault="009B6598" w:rsidP="00D84F0C">
      <w:pPr>
        <w:rPr>
          <w:szCs w:val="24"/>
        </w:rPr>
      </w:pPr>
      <w:r w:rsidRPr="005C2EFC">
        <w:rPr>
          <w:szCs w:val="24"/>
        </w:rPr>
        <w:lastRenderedPageBreak/>
        <w:t xml:space="preserve">Gọi </w:t>
      </w:r>
      <w:r w:rsidRPr="005C2EFC">
        <w:rPr>
          <w:position w:val="-4"/>
          <w:szCs w:val="24"/>
        </w:rPr>
        <w:object w:dxaOrig="180" w:dyaOrig="200">
          <v:shape id="_x0000_i6003" type="#_x0000_t75" style="width:9pt;height:9.75pt" o:ole="">
            <v:imagedata r:id="rId6837" o:title=""/>
          </v:shape>
          <o:OLEObject Type="Embed" ProgID="Equation.DSMT4" ShapeID="_x0000_i6003" DrawAspect="Content" ObjectID="_1772223627" r:id="rId6838"/>
        </w:object>
      </w:r>
      <w:r w:rsidRPr="005C2EFC">
        <w:rPr>
          <w:szCs w:val="24"/>
        </w:rPr>
        <w:t xml:space="preserve">là bán kính đáy và </w:t>
      </w:r>
      <w:r w:rsidRPr="005C2EFC">
        <w:rPr>
          <w:position w:val="-6"/>
          <w:szCs w:val="24"/>
        </w:rPr>
        <w:object w:dxaOrig="139" w:dyaOrig="279">
          <v:shape id="_x0000_i6004" type="#_x0000_t75" style="width:6.75pt;height:14.25pt" o:ole="">
            <v:imagedata r:id="rId6839" o:title=""/>
          </v:shape>
          <o:OLEObject Type="Embed" ProgID="Equation.DSMT4" ShapeID="_x0000_i6004" DrawAspect="Content" ObjectID="_1772223628" r:id="rId6840"/>
        </w:object>
      </w:r>
      <w:r w:rsidRPr="005C2EFC">
        <w:rPr>
          <w:szCs w:val="24"/>
        </w:rPr>
        <w:t>là đường sinh của hình nón</w:t>
      </w:r>
    </w:p>
    <w:p w:rsidR="009B6598" w:rsidRPr="005C2EFC" w:rsidRDefault="009B6598" w:rsidP="00D84F0C">
      <w:pPr>
        <w:rPr>
          <w:szCs w:val="24"/>
        </w:rPr>
      </w:pPr>
      <w:r w:rsidRPr="005C2EFC">
        <w:rPr>
          <w:szCs w:val="24"/>
        </w:rPr>
        <w:t xml:space="preserve">Thiết diện qua trục của hình nón là một tam giác đều nên </w:t>
      </w:r>
      <w:r w:rsidRPr="005C2EFC">
        <w:rPr>
          <w:position w:val="-6"/>
          <w:szCs w:val="24"/>
        </w:rPr>
        <w:object w:dxaOrig="620" w:dyaOrig="279">
          <v:shape id="_x0000_i6005" type="#_x0000_t75" style="width:30.75pt;height:14.25pt" o:ole="">
            <v:imagedata r:id="rId6841" o:title=""/>
          </v:shape>
          <o:OLEObject Type="Embed" ProgID="Equation.DSMT4" ShapeID="_x0000_i6005" DrawAspect="Content" ObjectID="_1772223629" r:id="rId6842"/>
        </w:object>
      </w:r>
    </w:p>
    <w:p w:rsidR="009B6598" w:rsidRPr="005C2EFC" w:rsidRDefault="009B6598" w:rsidP="00D84F0C">
      <w:pPr>
        <w:rPr>
          <w:szCs w:val="24"/>
        </w:rPr>
      </w:pPr>
      <w:r w:rsidRPr="005C2EFC">
        <w:rPr>
          <w:szCs w:val="24"/>
        </w:rPr>
        <w:t xml:space="preserve">Do đó diện tích thiết diện là </w:t>
      </w:r>
      <w:r w:rsidRPr="005C2EFC">
        <w:rPr>
          <w:position w:val="-24"/>
          <w:szCs w:val="24"/>
        </w:rPr>
        <w:object w:dxaOrig="960" w:dyaOrig="680">
          <v:shape id="_x0000_i6006" type="#_x0000_t75" style="width:48pt;height:33.75pt" o:ole="">
            <v:imagedata r:id="rId6843" o:title=""/>
          </v:shape>
          <o:OLEObject Type="Embed" ProgID="Equation.DSMT4" ShapeID="_x0000_i6006" DrawAspect="Content" ObjectID="_1772223630" r:id="rId6844"/>
        </w:object>
      </w:r>
    </w:p>
    <w:p w:rsidR="009B6598" w:rsidRPr="005C2EFC" w:rsidRDefault="009B6598" w:rsidP="00D84F0C">
      <w:pPr>
        <w:rPr>
          <w:szCs w:val="24"/>
        </w:rPr>
      </w:pPr>
      <w:r w:rsidRPr="005C2EFC">
        <w:rPr>
          <w:szCs w:val="24"/>
        </w:rPr>
        <w:t xml:space="preserve">Theo bài ra ta có: </w:t>
      </w:r>
      <w:r w:rsidRPr="005C2EFC">
        <w:rPr>
          <w:position w:val="-24"/>
          <w:szCs w:val="24"/>
        </w:rPr>
        <w:object w:dxaOrig="2940" w:dyaOrig="680">
          <v:shape id="_x0000_i6007" type="#_x0000_t75" style="width:147pt;height:33.75pt" o:ole="">
            <v:imagedata r:id="rId6845" o:title=""/>
          </v:shape>
          <o:OLEObject Type="Embed" ProgID="Equation.DSMT4" ShapeID="_x0000_i6007" DrawAspect="Content" ObjectID="_1772223631" r:id="rId6846"/>
        </w:object>
      </w:r>
    </w:p>
    <w:p w:rsidR="009B6598" w:rsidRPr="005C2EFC" w:rsidRDefault="009B6598" w:rsidP="00D84F0C">
      <w:pPr>
        <w:rPr>
          <w:szCs w:val="24"/>
        </w:rPr>
      </w:pPr>
      <w:r w:rsidRPr="005C2EFC">
        <w:rPr>
          <w:szCs w:val="24"/>
        </w:rPr>
        <w:t xml:space="preserve">Diện tích xung quanh của hình nón là: </w:t>
      </w:r>
      <w:r w:rsidRPr="005C2EFC">
        <w:rPr>
          <w:position w:val="-14"/>
          <w:szCs w:val="24"/>
        </w:rPr>
        <w:object w:dxaOrig="2520" w:dyaOrig="400">
          <v:shape id="_x0000_i6008" type="#_x0000_t75" style="width:126pt;height:20.25pt" o:ole="">
            <v:imagedata r:id="rId6847" o:title=""/>
          </v:shape>
          <o:OLEObject Type="Embed" ProgID="Equation.DSMT4" ShapeID="_x0000_i6008" DrawAspect="Content" ObjectID="_1772223632" r:id="rId6848"/>
        </w:object>
      </w:r>
    </w:p>
    <w:p w:rsidR="009B6598" w:rsidRPr="005C2EFC" w:rsidRDefault="009B6598" w:rsidP="00D84F0C">
      <w:pPr>
        <w:rPr>
          <w:b/>
          <w:bCs/>
          <w:szCs w:val="24"/>
        </w:rPr>
      </w:pPr>
      <w:r w:rsidRPr="005C2EFC">
        <w:rPr>
          <w:rStyle w:val="Strong"/>
          <w:color w:val="272727"/>
          <w:szCs w:val="24"/>
        </w:rPr>
        <w:t>Chọn C.</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24</w:t>
      </w:r>
      <w:r w:rsidRPr="005C2EFC">
        <w:rPr>
          <w:b/>
          <w:bCs/>
          <w:color w:val="002060"/>
          <w:szCs w:val="24"/>
        </w:rPr>
        <w:t xml:space="preserve">: </w:t>
      </w:r>
      <w:r w:rsidRPr="005C2EFC">
        <w:rPr>
          <w:color w:val="000000"/>
          <w:szCs w:val="24"/>
        </w:rPr>
        <w:t>Một người dùng một cái ca hình bán cầu (Một nửa hình cầu) có bán kính là 3cm để múc nước đổ vào một cái thùng hình trụ chiều cao 10cm và bán kính đáy bằng 6cm. Hỏi người ấy sau bao nhiêu lần đổ thì nước đầy thùng? (Biết mỗi lần đổ, nước trong ca luôn đầy).</w:t>
      </w:r>
    </w:p>
    <w:p w:rsidR="009B6598" w:rsidRPr="005C2EFC" w:rsidRDefault="0052325F" w:rsidP="00E101FE">
      <w:pPr>
        <w:tabs>
          <w:tab w:val="left" w:pos="284"/>
          <w:tab w:val="left" w:pos="2835"/>
          <w:tab w:val="left" w:pos="5387"/>
          <w:tab w:val="left" w:pos="7938"/>
        </w:tabs>
        <w:spacing w:afterLines="120" w:after="288" w:line="324" w:lineRule="auto"/>
        <w:contextualSpacing/>
        <w:jc w:val="center"/>
        <w:rPr>
          <w:i/>
          <w:iCs/>
          <w:color w:val="000000"/>
          <w:szCs w:val="24"/>
        </w:rPr>
      </w:pPr>
      <w:r>
        <w:rPr>
          <w:i/>
          <w:iCs/>
          <w:noProof/>
          <w:color w:val="000000"/>
          <w:szCs w:val="24"/>
        </w:rPr>
        <w:drawing>
          <wp:inline distT="0" distB="0" distL="0" distR="0">
            <wp:extent cx="1828800" cy="1552575"/>
            <wp:effectExtent l="0" t="0" r="0" b="9525"/>
            <wp:docPr id="5208" name="Picture 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8"/>
                    <pic:cNvPicPr>
                      <a:picLocks noChangeAspect="1" noChangeArrowheads="1"/>
                    </pic:cNvPicPr>
                  </pic:nvPicPr>
                  <pic:blipFill>
                    <a:blip r:embed="rId6849" cstate="email">
                      <a:extLst>
                        <a:ext uri="{28A0092B-C50C-407E-A947-70E740481C1C}">
                          <a14:useLocalDpi xmlns:a14="http://schemas.microsoft.com/office/drawing/2010/main"/>
                        </a:ext>
                      </a:extLst>
                    </a:blip>
                    <a:srcRect/>
                    <a:stretch>
                      <a:fillRect/>
                    </a:stretch>
                  </pic:blipFill>
                  <pic:spPr bwMode="auto">
                    <a:xfrm>
                      <a:off x="0" y="0"/>
                      <a:ext cx="1828800" cy="1552575"/>
                    </a:xfrm>
                    <a:prstGeom prst="rect">
                      <a:avLst/>
                    </a:prstGeom>
                    <a:noFill/>
                    <a:ln>
                      <a:noFill/>
                    </a:ln>
                  </pic:spPr>
                </pic:pic>
              </a:graphicData>
            </a:graphic>
          </wp:inline>
        </w:drawing>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i/>
          <w:iCs/>
          <w:color w:val="000000"/>
          <w:szCs w:val="24"/>
        </w:rPr>
        <w:tab/>
      </w:r>
      <w:r w:rsidRPr="005C2EFC">
        <w:rPr>
          <w:b/>
          <w:bCs/>
          <w:color w:val="000066"/>
          <w:szCs w:val="24"/>
        </w:rPr>
        <w:t xml:space="preserve">A. </w:t>
      </w:r>
      <w:r w:rsidRPr="005C2EFC">
        <w:rPr>
          <w:color w:val="000000"/>
          <w:szCs w:val="24"/>
        </w:rPr>
        <w:t xml:space="preserve">10 lần. </w:t>
      </w:r>
      <w:r w:rsidRPr="005C2EFC">
        <w:rPr>
          <w:color w:val="000000"/>
          <w:szCs w:val="24"/>
        </w:rPr>
        <w:tab/>
      </w:r>
      <w:r w:rsidRPr="005C2EFC">
        <w:rPr>
          <w:b/>
          <w:bCs/>
          <w:color w:val="000066"/>
          <w:szCs w:val="24"/>
        </w:rPr>
        <w:t xml:space="preserve">B. </w:t>
      </w:r>
      <w:r w:rsidRPr="005C2EFC">
        <w:rPr>
          <w:color w:val="000000"/>
          <w:szCs w:val="24"/>
        </w:rPr>
        <w:t xml:space="preserve">24 lần </w:t>
      </w:r>
      <w:r w:rsidRPr="005C2EFC">
        <w:rPr>
          <w:color w:val="000000"/>
          <w:szCs w:val="24"/>
        </w:rPr>
        <w:tab/>
      </w:r>
      <w:r w:rsidRPr="005C2EFC">
        <w:rPr>
          <w:b/>
          <w:bCs/>
          <w:color w:val="000066"/>
          <w:szCs w:val="24"/>
        </w:rPr>
        <w:t xml:space="preserve">C. </w:t>
      </w:r>
      <w:r w:rsidRPr="005C2EFC">
        <w:rPr>
          <w:color w:val="000000"/>
          <w:szCs w:val="24"/>
        </w:rPr>
        <w:t xml:space="preserve">12 lần. </w:t>
      </w:r>
      <w:r w:rsidRPr="005C2EFC">
        <w:rPr>
          <w:color w:val="000000"/>
          <w:szCs w:val="24"/>
        </w:rPr>
        <w:tab/>
      </w:r>
      <w:r w:rsidRPr="005C2EFC">
        <w:rPr>
          <w:b/>
          <w:bCs/>
          <w:color w:val="000066"/>
          <w:szCs w:val="24"/>
          <w:highlight w:val="yellow"/>
        </w:rPr>
        <w:t xml:space="preserve">D. </w:t>
      </w:r>
      <w:r w:rsidRPr="005C2EFC">
        <w:rPr>
          <w:color w:val="000000"/>
          <w:szCs w:val="24"/>
          <w:highlight w:val="yellow"/>
        </w:rPr>
        <w:t>20 lần.</w:t>
      </w:r>
    </w:p>
    <w:p w:rsidR="009B6598" w:rsidRPr="005C2EFC" w:rsidRDefault="009B6598" w:rsidP="0060602F">
      <w:pPr>
        <w:pStyle w:val="NormalWeb"/>
        <w:spacing w:after="150" w:afterAutospacing="0"/>
        <w:rPr>
          <w:color w:val="272727"/>
        </w:rPr>
      </w:pPr>
      <w:r w:rsidRPr="005C2EFC">
        <w:rPr>
          <w:b/>
          <w:bCs/>
          <w:color w:val="272727"/>
        </w:rPr>
        <w:t>Phương pháp giải:</w:t>
      </w:r>
      <w:r w:rsidRPr="005C2EFC">
        <w:rPr>
          <w:color w:val="272727"/>
        </w:rPr>
        <w:t xml:space="preserve"> +) Tính thể tích của cái vá.</w:t>
      </w:r>
    </w:p>
    <w:p w:rsidR="009B6598" w:rsidRPr="005C2EFC" w:rsidRDefault="009B6598" w:rsidP="0060602F">
      <w:pPr>
        <w:pStyle w:val="NormalWeb"/>
        <w:spacing w:after="150" w:afterAutospacing="0"/>
        <w:rPr>
          <w:color w:val="272727"/>
        </w:rPr>
      </w:pPr>
      <w:r w:rsidRPr="005C2EFC">
        <w:rPr>
          <w:color w:val="272727"/>
        </w:rPr>
        <w:t>+) Tính thể tích của cái thùng hình trụ.</w:t>
      </w:r>
    </w:p>
    <w:p w:rsidR="009B6598" w:rsidRPr="005C2EFC" w:rsidRDefault="009B6598" w:rsidP="0060602F">
      <w:pPr>
        <w:pStyle w:val="NormalWeb"/>
        <w:spacing w:after="150" w:afterAutospacing="0"/>
        <w:rPr>
          <w:b/>
          <w:bCs/>
          <w:color w:val="272727"/>
        </w:rPr>
      </w:pPr>
      <w:r w:rsidRPr="005C2EFC">
        <w:rPr>
          <w:b/>
          <w:bCs/>
          <w:color w:val="272727"/>
        </w:rPr>
        <w:t>Giải chi tiết:</w:t>
      </w:r>
    </w:p>
    <w:p w:rsidR="009B6598" w:rsidRPr="005C2EFC" w:rsidRDefault="009B6598" w:rsidP="0060602F">
      <w:pPr>
        <w:rPr>
          <w:szCs w:val="24"/>
        </w:rPr>
      </w:pPr>
      <w:r w:rsidRPr="005C2EFC">
        <w:rPr>
          <w:szCs w:val="24"/>
        </w:rPr>
        <w:t xml:space="preserve">Thể tích của các vá là: </w:t>
      </w:r>
      <w:r w:rsidRPr="005C2EFC">
        <w:rPr>
          <w:position w:val="-24"/>
          <w:szCs w:val="24"/>
        </w:rPr>
        <w:object w:dxaOrig="2520" w:dyaOrig="620">
          <v:shape id="_x0000_i6009" type="#_x0000_t75" style="width:126pt;height:30.75pt" o:ole="">
            <v:imagedata r:id="rId6850" o:title=""/>
          </v:shape>
          <o:OLEObject Type="Embed" ProgID="Equation.DSMT4" ShapeID="_x0000_i6009" DrawAspect="Content" ObjectID="_1772223633" r:id="rId6851"/>
        </w:object>
      </w:r>
    </w:p>
    <w:p w:rsidR="009B6598" w:rsidRPr="005C2EFC" w:rsidRDefault="009B6598" w:rsidP="0060602F">
      <w:pPr>
        <w:rPr>
          <w:szCs w:val="24"/>
        </w:rPr>
      </w:pPr>
      <w:r w:rsidRPr="005C2EFC">
        <w:rPr>
          <w:szCs w:val="24"/>
        </w:rPr>
        <w:t xml:space="preserve">Thể tích của cái thùng hình trụ là </w:t>
      </w:r>
      <w:r w:rsidRPr="005C2EFC">
        <w:rPr>
          <w:position w:val="-16"/>
          <w:szCs w:val="24"/>
        </w:rPr>
        <w:object w:dxaOrig="2480" w:dyaOrig="440">
          <v:shape id="_x0000_i6010" type="#_x0000_t75" style="width:124.5pt;height:21.75pt" o:ole="">
            <v:imagedata r:id="rId6852" o:title=""/>
          </v:shape>
          <o:OLEObject Type="Embed" ProgID="Equation.DSMT4" ShapeID="_x0000_i6010" DrawAspect="Content" ObjectID="_1772223634" r:id="rId6853"/>
        </w:object>
      </w:r>
    </w:p>
    <w:p w:rsidR="009B6598" w:rsidRPr="005C2EFC" w:rsidRDefault="009B6598" w:rsidP="0060602F">
      <w:pPr>
        <w:rPr>
          <w:szCs w:val="24"/>
        </w:rPr>
      </w:pPr>
      <w:r w:rsidRPr="005C2EFC">
        <w:rPr>
          <w:szCs w:val="24"/>
        </w:rPr>
        <w:t xml:space="preserve">Vậy số lần đổ nước là </w:t>
      </w:r>
      <w:r w:rsidRPr="005C2EFC">
        <w:rPr>
          <w:position w:val="-24"/>
          <w:szCs w:val="24"/>
        </w:rPr>
        <w:object w:dxaOrig="1600" w:dyaOrig="620">
          <v:shape id="_x0000_i6011" type="#_x0000_t75" style="width:80.25pt;height:30.75pt" o:ole="">
            <v:imagedata r:id="rId6854" o:title=""/>
          </v:shape>
          <o:OLEObject Type="Embed" ProgID="Equation.DSMT4" ShapeID="_x0000_i6011" DrawAspect="Content" ObjectID="_1772223635" r:id="rId6855"/>
        </w:object>
      </w:r>
      <w:r w:rsidRPr="005C2EFC">
        <w:rPr>
          <w:szCs w:val="24"/>
        </w:rPr>
        <w:t>(lần)</w:t>
      </w:r>
    </w:p>
    <w:p w:rsidR="009B6598" w:rsidRPr="005C2EFC" w:rsidRDefault="009B6598" w:rsidP="0060602F">
      <w:pPr>
        <w:rPr>
          <w:szCs w:val="24"/>
        </w:rPr>
      </w:pPr>
      <w:r w:rsidRPr="005C2EFC">
        <w:rPr>
          <w:rStyle w:val="Strong"/>
          <w:color w:val="272727"/>
          <w:szCs w:val="24"/>
        </w:rPr>
        <w:t>Chọn đáp án D.</w:t>
      </w:r>
    </w:p>
    <w:p w:rsidR="009B6598" w:rsidRPr="005C2EFC" w:rsidRDefault="009B6598" w:rsidP="00E101FE">
      <w:pPr>
        <w:tabs>
          <w:tab w:val="left" w:pos="284"/>
          <w:tab w:val="left" w:pos="2835"/>
          <w:tab w:val="left" w:pos="5387"/>
          <w:tab w:val="left" w:pos="7938"/>
        </w:tabs>
        <w:spacing w:afterLines="120" w:after="288" w:line="324" w:lineRule="auto"/>
        <w:contextualSpacing/>
        <w:rPr>
          <w:szCs w:val="24"/>
        </w:rPr>
      </w:pPr>
      <w:r w:rsidRPr="005C2EFC">
        <w:rPr>
          <w:b/>
          <w:bCs/>
          <w:color w:val="000066"/>
          <w:szCs w:val="24"/>
        </w:rPr>
        <w:t>Câu 25</w:t>
      </w:r>
      <w:r w:rsidRPr="005C2EFC">
        <w:rPr>
          <w:b/>
          <w:bCs/>
          <w:color w:val="002060"/>
          <w:szCs w:val="24"/>
        </w:rPr>
        <w:t xml:space="preserve">: </w:t>
      </w:r>
      <w:r w:rsidRPr="005C2EFC">
        <w:rPr>
          <w:color w:val="000000"/>
          <w:szCs w:val="24"/>
        </w:rPr>
        <w:t xml:space="preserve">Cho hình lăng trụ ABC.A'B'C' có đáy ABC là tam giác đều cạnh </w:t>
      </w:r>
      <w:r w:rsidRPr="005C2EFC">
        <w:rPr>
          <w:i/>
          <w:iCs/>
          <w:color w:val="000000"/>
          <w:szCs w:val="24"/>
        </w:rPr>
        <w:t xml:space="preserve">a </w:t>
      </w:r>
      <w:r w:rsidRPr="005C2EFC">
        <w:rPr>
          <w:color w:val="000000"/>
          <w:szCs w:val="24"/>
        </w:rPr>
        <w:t xml:space="preserve">, hình chiếu vuông góc của điểm A' lên mặt phẳng </w:t>
      </w:r>
      <w:r w:rsidRPr="005C2EFC">
        <w:rPr>
          <w:color w:val="000000"/>
          <w:szCs w:val="24"/>
        </w:rPr>
        <w:sym w:font="Symbol" w:char="F028"/>
      </w:r>
      <w:r w:rsidRPr="005C2EFC">
        <w:rPr>
          <w:i/>
          <w:iCs/>
          <w:color w:val="000000"/>
          <w:szCs w:val="24"/>
        </w:rPr>
        <w:t>ABC</w:t>
      </w:r>
      <w:r w:rsidRPr="005C2EFC">
        <w:rPr>
          <w:color w:val="000000"/>
          <w:szCs w:val="24"/>
        </w:rPr>
        <w:sym w:font="Symbol" w:char="F029"/>
      </w:r>
      <w:r w:rsidRPr="005C2EFC">
        <w:rPr>
          <w:color w:val="000000"/>
          <w:szCs w:val="24"/>
        </w:rPr>
        <w:t xml:space="preserve"> là trung điểm của AB. Mặt bên </w:t>
      </w:r>
      <w:r w:rsidRPr="005C2EFC">
        <w:rPr>
          <w:color w:val="000000"/>
          <w:szCs w:val="24"/>
        </w:rPr>
        <w:sym w:font="Symbol" w:char="F028"/>
      </w:r>
      <w:r w:rsidRPr="005C2EFC">
        <w:rPr>
          <w:i/>
          <w:iCs/>
          <w:color w:val="000000"/>
          <w:position w:val="-6"/>
          <w:szCs w:val="24"/>
        </w:rPr>
        <w:object w:dxaOrig="800" w:dyaOrig="279">
          <v:shape id="_x0000_i6012" type="#_x0000_t75" style="width:39.75pt;height:14.25pt" o:ole="">
            <v:imagedata r:id="rId6107" o:title=""/>
          </v:shape>
          <o:OLEObject Type="Embed" ProgID="Equation.DSMT4" ShapeID="_x0000_i6012" DrawAspect="Content" ObjectID="_1772223636" r:id="rId6856"/>
        </w:object>
      </w:r>
      <w:r w:rsidRPr="005C2EFC">
        <w:rPr>
          <w:color w:val="000000"/>
          <w:szCs w:val="24"/>
        </w:rPr>
        <w:sym w:font="Symbol" w:char="F029"/>
      </w:r>
      <w:r w:rsidRPr="005C2EFC">
        <w:rPr>
          <w:color w:val="000000"/>
          <w:szCs w:val="24"/>
        </w:rPr>
        <w:t xml:space="preserve"> tạo với mặt phẳng đáy một góc </w:t>
      </w:r>
      <w:r w:rsidRPr="005C2EFC">
        <w:rPr>
          <w:color w:val="000000"/>
          <w:position w:val="-6"/>
          <w:szCs w:val="24"/>
        </w:rPr>
        <w:object w:dxaOrig="400" w:dyaOrig="279">
          <v:shape id="_x0000_i6013" type="#_x0000_t75" style="width:20.25pt;height:14.25pt" o:ole="">
            <v:imagedata r:id="rId6109" o:title=""/>
          </v:shape>
          <o:OLEObject Type="Embed" ProgID="Equation.DSMT4" ShapeID="_x0000_i6013" DrawAspect="Content" ObjectID="_1772223637" r:id="rId6857"/>
        </w:object>
      </w:r>
      <w:r w:rsidRPr="005C2EFC">
        <w:rPr>
          <w:color w:val="000000"/>
          <w:szCs w:val="24"/>
        </w:rPr>
        <w:t xml:space="preserve"> . Tính thể tích của khối lăng trụ ABC.A'B'C'.</w:t>
      </w:r>
      <w:r w:rsidRPr="005C2EFC">
        <w:rPr>
          <w:szCs w:val="24"/>
        </w:rPr>
        <w:t xml:space="preserve"> </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szCs w:val="24"/>
        </w:rPr>
        <w:t xml:space="preserve"> </w:t>
      </w:r>
      <w:r w:rsidRPr="005C2EFC">
        <w:rPr>
          <w:i/>
          <w:iCs/>
          <w:color w:val="000000"/>
          <w:position w:val="-24"/>
          <w:szCs w:val="24"/>
        </w:rPr>
        <w:object w:dxaOrig="680" w:dyaOrig="680">
          <v:shape id="_x0000_i6014" type="#_x0000_t75" style="width:34.5pt;height:34.5pt" o:ole="">
            <v:imagedata r:id="rId6111" o:title=""/>
          </v:shape>
          <o:OLEObject Type="Embed" ProgID="Equation.DSMT4" ShapeID="_x0000_i6014" DrawAspect="Content" ObjectID="_1772223638" r:id="rId6858"/>
        </w:object>
      </w:r>
      <w:r w:rsidRPr="005C2EFC">
        <w:rPr>
          <w:color w:val="000000"/>
          <w:szCs w:val="24"/>
        </w:rPr>
        <w:tab/>
      </w:r>
      <w:r w:rsidRPr="005C2EFC">
        <w:rPr>
          <w:b/>
          <w:bCs/>
          <w:color w:val="000066"/>
          <w:szCs w:val="24"/>
          <w:highlight w:val="yellow"/>
        </w:rPr>
        <w:t>B.</w:t>
      </w:r>
      <w:r w:rsidRPr="005C2EFC">
        <w:rPr>
          <w:i/>
          <w:iCs/>
          <w:color w:val="000000"/>
          <w:szCs w:val="24"/>
          <w:highlight w:val="yellow"/>
        </w:rPr>
        <w:t xml:space="preserve"> </w:t>
      </w:r>
      <w:r w:rsidRPr="005C2EFC">
        <w:rPr>
          <w:i/>
          <w:iCs/>
          <w:color w:val="000000"/>
          <w:position w:val="-24"/>
          <w:szCs w:val="24"/>
          <w:highlight w:val="yellow"/>
        </w:rPr>
        <w:object w:dxaOrig="520" w:dyaOrig="660">
          <v:shape id="_x0000_i6015" type="#_x0000_t75" style="width:26.25pt;height:33pt" o:ole="">
            <v:imagedata r:id="rId6113" o:title=""/>
          </v:shape>
          <o:OLEObject Type="Embed" ProgID="Equation.DSMT4" ShapeID="_x0000_i6015" DrawAspect="Content" ObjectID="_1772223639" r:id="rId6859"/>
        </w:object>
      </w:r>
      <w:r w:rsidRPr="005C2EFC">
        <w:rPr>
          <w:color w:val="000000"/>
          <w:szCs w:val="24"/>
        </w:rPr>
        <w:tab/>
      </w:r>
      <w:r w:rsidRPr="005C2EFC">
        <w:rPr>
          <w:b/>
          <w:bCs/>
          <w:color w:val="000066"/>
          <w:szCs w:val="24"/>
        </w:rPr>
        <w:t xml:space="preserve">C. </w:t>
      </w:r>
      <w:r w:rsidRPr="005C2EFC">
        <w:rPr>
          <w:i/>
          <w:iCs/>
          <w:color w:val="000000"/>
          <w:position w:val="-24"/>
          <w:szCs w:val="24"/>
        </w:rPr>
        <w:object w:dxaOrig="820" w:dyaOrig="680">
          <v:shape id="_x0000_i6016" type="#_x0000_t75" style="width:40.5pt;height:34.5pt" o:ole="">
            <v:imagedata r:id="rId6115" o:title=""/>
          </v:shape>
          <o:OLEObject Type="Embed" ProgID="Equation.DSMT4" ShapeID="_x0000_i6016" DrawAspect="Content" ObjectID="_1772223640" r:id="rId6860"/>
        </w:object>
      </w:r>
      <w:r w:rsidRPr="005C2EFC">
        <w:rPr>
          <w:color w:val="000000"/>
          <w:szCs w:val="24"/>
        </w:rPr>
        <w:tab/>
      </w:r>
      <w:r w:rsidRPr="005C2EFC">
        <w:rPr>
          <w:b/>
          <w:bCs/>
          <w:color w:val="000066"/>
          <w:szCs w:val="24"/>
        </w:rPr>
        <w:t xml:space="preserve">D. </w:t>
      </w:r>
      <w:r w:rsidRPr="005C2EFC">
        <w:rPr>
          <w:i/>
          <w:iCs/>
          <w:color w:val="000000"/>
          <w:position w:val="-24"/>
          <w:szCs w:val="24"/>
        </w:rPr>
        <w:object w:dxaOrig="400" w:dyaOrig="660">
          <v:shape id="_x0000_i6017" type="#_x0000_t75" style="width:20.25pt;height:33.75pt" o:ole="">
            <v:imagedata r:id="rId6117" o:title=""/>
          </v:shape>
          <o:OLEObject Type="Embed" ProgID="Equation.DSMT4" ShapeID="_x0000_i6017" DrawAspect="Content" ObjectID="_1772223641" r:id="rId6861"/>
        </w:object>
      </w:r>
    </w:p>
    <w:p w:rsidR="009B6598" w:rsidRPr="005C2EFC" w:rsidRDefault="009B6598" w:rsidP="00FB5472">
      <w:pPr>
        <w:rPr>
          <w:szCs w:val="24"/>
        </w:rPr>
      </w:pPr>
      <w:r w:rsidRPr="005C2EFC">
        <w:rPr>
          <w:b/>
          <w:bCs/>
          <w:szCs w:val="24"/>
        </w:rPr>
        <w:t>Phương pháp giải:</w:t>
      </w:r>
      <w:r w:rsidRPr="005C2EFC">
        <w:rPr>
          <w:szCs w:val="24"/>
        </w:rPr>
        <w:t xml:space="preserve"> - Xác định góc giữa hai mặt phẳng </w:t>
      </w:r>
      <w:r w:rsidRPr="005C2EFC">
        <w:rPr>
          <w:position w:val="-14"/>
          <w:szCs w:val="24"/>
        </w:rPr>
        <w:object w:dxaOrig="999" w:dyaOrig="400">
          <v:shape id="_x0000_i6018" type="#_x0000_t75" style="width:50.25pt;height:20.25pt" o:ole="">
            <v:imagedata r:id="rId6862" o:title=""/>
          </v:shape>
          <o:OLEObject Type="Embed" ProgID="Equation.DSMT4" ShapeID="_x0000_i6018" DrawAspect="Content" ObjectID="_1772223642" r:id="rId6863"/>
        </w:object>
      </w:r>
      <w:r w:rsidRPr="005C2EFC">
        <w:rPr>
          <w:szCs w:val="24"/>
        </w:rPr>
        <w:t xml:space="preserve"> và </w:t>
      </w:r>
      <w:r w:rsidRPr="005C2EFC">
        <w:rPr>
          <w:position w:val="-14"/>
          <w:szCs w:val="24"/>
        </w:rPr>
        <w:object w:dxaOrig="740" w:dyaOrig="400">
          <v:shape id="_x0000_i6019" type="#_x0000_t75" style="width:36.75pt;height:20.25pt" o:ole="">
            <v:imagedata r:id="rId6864" o:title=""/>
          </v:shape>
          <o:OLEObject Type="Embed" ProgID="Equation.DSMT4" ShapeID="_x0000_i6019" DrawAspect="Content" ObjectID="_1772223643" r:id="rId6865"/>
        </w:object>
      </w:r>
      <w:r w:rsidRPr="005C2EFC">
        <w:rPr>
          <w:szCs w:val="24"/>
        </w:rPr>
        <w:t xml:space="preserve"> Góc giữa hai mặt phẳng là góc giữa hai đường thẳng lần lượt thuộc hai mặt phẳng và cùng vuông góc với giao tuyến.</w:t>
      </w:r>
    </w:p>
    <w:p w:rsidR="009B6598" w:rsidRPr="005C2EFC" w:rsidRDefault="009B6598" w:rsidP="00FB5472">
      <w:pPr>
        <w:rPr>
          <w:szCs w:val="24"/>
        </w:rPr>
      </w:pPr>
      <w:r w:rsidRPr="005C2EFC">
        <w:rPr>
          <w:szCs w:val="24"/>
        </w:rPr>
        <w:t>- Tính chiều cao và diện tích đáy của lăng trụ.</w:t>
      </w:r>
    </w:p>
    <w:p w:rsidR="009B6598" w:rsidRPr="005C2EFC" w:rsidRDefault="009B6598" w:rsidP="00FB5472">
      <w:pPr>
        <w:rPr>
          <w:szCs w:val="24"/>
        </w:rPr>
      </w:pPr>
      <w:r w:rsidRPr="005C2EFC">
        <w:rPr>
          <w:szCs w:val="24"/>
        </w:rPr>
        <w:lastRenderedPageBreak/>
        <w:t xml:space="preserve">- Sử dụng công thức tính thể tích lăng trụ: </w:t>
      </w:r>
      <w:r w:rsidRPr="005C2EFC">
        <w:rPr>
          <w:position w:val="-14"/>
          <w:szCs w:val="24"/>
        </w:rPr>
        <w:object w:dxaOrig="1080" w:dyaOrig="380">
          <v:shape id="_x0000_i6020" type="#_x0000_t75" style="width:54pt;height:18.75pt" o:ole="">
            <v:imagedata r:id="rId6866" o:title=""/>
          </v:shape>
          <o:OLEObject Type="Embed" ProgID="Equation.DSMT4" ShapeID="_x0000_i6020" DrawAspect="Content" ObjectID="_1772223644" r:id="rId6867"/>
        </w:object>
      </w:r>
      <w:r w:rsidRPr="005C2EFC">
        <w:rPr>
          <w:szCs w:val="24"/>
        </w:rPr>
        <w:t xml:space="preserve"> trong đó </w:t>
      </w:r>
      <w:r w:rsidRPr="005C2EFC">
        <w:rPr>
          <w:position w:val="-14"/>
          <w:szCs w:val="24"/>
        </w:rPr>
        <w:object w:dxaOrig="420" w:dyaOrig="380">
          <v:shape id="_x0000_i6021" type="#_x0000_t75" style="width:21pt;height:18.75pt" o:ole="">
            <v:imagedata r:id="rId6868" o:title=""/>
          </v:shape>
          <o:OLEObject Type="Embed" ProgID="Equation.DSMT4" ShapeID="_x0000_i6021" DrawAspect="Content" ObjectID="_1772223645" r:id="rId6869"/>
        </w:object>
      </w:r>
      <w:r w:rsidRPr="005C2EFC">
        <w:rPr>
          <w:szCs w:val="24"/>
        </w:rPr>
        <w:t xml:space="preserve"> và </w:t>
      </w:r>
      <w:r w:rsidRPr="005C2EFC">
        <w:rPr>
          <w:position w:val="-6"/>
          <w:szCs w:val="24"/>
        </w:rPr>
        <w:object w:dxaOrig="200" w:dyaOrig="279">
          <v:shape id="_x0000_i6022" type="#_x0000_t75" style="width:9.75pt;height:14.25pt" o:ole="">
            <v:imagedata r:id="rId6870" o:title=""/>
          </v:shape>
          <o:OLEObject Type="Embed" ProgID="Equation.DSMT4" ShapeID="_x0000_i6022" DrawAspect="Content" ObjectID="_1772223646" r:id="rId6871"/>
        </w:object>
      </w:r>
      <w:r w:rsidRPr="005C2EFC">
        <w:rPr>
          <w:szCs w:val="24"/>
        </w:rPr>
        <w:t xml:space="preserve"> lần lượt là diện tích đáy và chiều cao của lăng trụ</w:t>
      </w:r>
    </w:p>
    <w:p w:rsidR="009B6598" w:rsidRPr="005C2EFC" w:rsidRDefault="009B6598" w:rsidP="00FB5472">
      <w:pPr>
        <w:rPr>
          <w:b/>
          <w:bCs/>
          <w:szCs w:val="24"/>
        </w:rPr>
      </w:pPr>
      <w:r w:rsidRPr="005C2EFC">
        <w:rPr>
          <w:b/>
          <w:bCs/>
          <w:szCs w:val="24"/>
        </w:rPr>
        <w:t>Giải chi tiết:</w:t>
      </w:r>
    </w:p>
    <w:p w:rsidR="009B6598" w:rsidRPr="005C2EFC" w:rsidRDefault="009B6598" w:rsidP="00FB5472">
      <w:pPr>
        <w:spacing w:line="240" w:lineRule="auto"/>
        <w:rPr>
          <w:szCs w:val="24"/>
        </w:rPr>
      </w:pPr>
      <w:r w:rsidRPr="005C2EFC">
        <w:rPr>
          <w:szCs w:val="24"/>
        </w:rPr>
        <w:t xml:space="preserve">Gọi </w:t>
      </w:r>
      <w:r w:rsidRPr="005C2EFC">
        <w:rPr>
          <w:position w:val="-10"/>
          <w:szCs w:val="24"/>
        </w:rPr>
        <w:object w:dxaOrig="520" w:dyaOrig="320">
          <v:shape id="_x0000_i6023" type="#_x0000_t75" style="width:26.25pt;height:15.75pt" o:ole="">
            <v:imagedata r:id="rId6872" o:title=""/>
          </v:shape>
          <o:OLEObject Type="Embed" ProgID="Equation.DSMT4" ShapeID="_x0000_i6023" DrawAspect="Content" ObjectID="_1772223647" r:id="rId6873"/>
        </w:object>
      </w:r>
      <w:r w:rsidRPr="005C2EFC">
        <w:rPr>
          <w:szCs w:val="24"/>
        </w:rPr>
        <w:t xml:space="preserve">lần lượt là trung điểm </w:t>
      </w:r>
      <w:r w:rsidRPr="005C2EFC">
        <w:rPr>
          <w:position w:val="-10"/>
          <w:szCs w:val="24"/>
        </w:rPr>
        <w:object w:dxaOrig="820" w:dyaOrig="320">
          <v:shape id="_x0000_i6024" type="#_x0000_t75" style="width:41.25pt;height:15.75pt" o:ole="">
            <v:imagedata r:id="rId6874" o:title=""/>
          </v:shape>
          <o:OLEObject Type="Embed" ProgID="Equation.DSMT4" ShapeID="_x0000_i6024" DrawAspect="Content" ObjectID="_1772223648" r:id="rId6875"/>
        </w:object>
      </w:r>
    </w:p>
    <w:p w:rsidR="009B6598" w:rsidRPr="005C2EFC" w:rsidRDefault="0052325F" w:rsidP="004B1E7D">
      <w:pPr>
        <w:spacing w:line="240" w:lineRule="auto"/>
        <w:jc w:val="center"/>
        <w:rPr>
          <w:szCs w:val="24"/>
        </w:rPr>
      </w:pPr>
      <w:r>
        <w:rPr>
          <w:noProof/>
          <w:szCs w:val="24"/>
        </w:rPr>
        <w:drawing>
          <wp:inline distT="0" distB="0" distL="0" distR="0">
            <wp:extent cx="2571750" cy="2524125"/>
            <wp:effectExtent l="0" t="0" r="0" b="9525"/>
            <wp:docPr id="5225" name="Picture 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5"/>
                    <pic:cNvPicPr>
                      <a:picLocks noChangeAspect="1" noChangeArrowheads="1"/>
                    </pic:cNvPicPr>
                  </pic:nvPicPr>
                  <pic:blipFill>
                    <a:blip r:embed="rId6876" cstate="email">
                      <a:extLst>
                        <a:ext uri="{28A0092B-C50C-407E-A947-70E740481C1C}">
                          <a14:useLocalDpi xmlns:a14="http://schemas.microsoft.com/office/drawing/2010/main"/>
                        </a:ext>
                      </a:extLst>
                    </a:blip>
                    <a:srcRect/>
                    <a:stretch>
                      <a:fillRect/>
                    </a:stretch>
                  </pic:blipFill>
                  <pic:spPr bwMode="auto">
                    <a:xfrm>
                      <a:off x="0" y="0"/>
                      <a:ext cx="2571750" cy="2524125"/>
                    </a:xfrm>
                    <a:prstGeom prst="rect">
                      <a:avLst/>
                    </a:prstGeom>
                    <a:noFill/>
                    <a:ln>
                      <a:noFill/>
                    </a:ln>
                  </pic:spPr>
                </pic:pic>
              </a:graphicData>
            </a:graphic>
          </wp:inline>
        </w:drawing>
      </w:r>
    </w:p>
    <w:p w:rsidR="009B6598" w:rsidRPr="005C2EFC" w:rsidRDefault="009B6598" w:rsidP="00FB5472">
      <w:pPr>
        <w:spacing w:line="240" w:lineRule="auto"/>
        <w:rPr>
          <w:szCs w:val="24"/>
        </w:rPr>
      </w:pPr>
      <w:r w:rsidRPr="005C2EFC">
        <w:rPr>
          <w:szCs w:val="24"/>
        </w:rPr>
        <w:t xml:space="preserve">Vì tam giác </w:t>
      </w:r>
      <w:r w:rsidRPr="005C2EFC">
        <w:rPr>
          <w:position w:val="-6"/>
          <w:szCs w:val="24"/>
        </w:rPr>
        <w:object w:dxaOrig="560" w:dyaOrig="279">
          <v:shape id="_x0000_i6025" type="#_x0000_t75" style="width:27.75pt;height:14.25pt" o:ole="">
            <v:imagedata r:id="rId6877" o:title=""/>
          </v:shape>
          <o:OLEObject Type="Embed" ProgID="Equation.DSMT4" ShapeID="_x0000_i6025" DrawAspect="Content" ObjectID="_1772223649" r:id="rId6878"/>
        </w:object>
      </w:r>
      <w:r w:rsidRPr="005C2EFC">
        <w:rPr>
          <w:szCs w:val="24"/>
        </w:rPr>
        <w:t xml:space="preserve">đều cạnh </w:t>
      </w:r>
      <w:r w:rsidRPr="005C2EFC">
        <w:rPr>
          <w:position w:val="-6"/>
          <w:szCs w:val="24"/>
        </w:rPr>
        <w:object w:dxaOrig="200" w:dyaOrig="220">
          <v:shape id="_x0000_i6026" type="#_x0000_t75" style="width:9.75pt;height:11.25pt" o:ole="">
            <v:imagedata r:id="rId6879" o:title=""/>
          </v:shape>
          <o:OLEObject Type="Embed" ProgID="Equation.DSMT4" ShapeID="_x0000_i6026" DrawAspect="Content" ObjectID="_1772223650" r:id="rId6880"/>
        </w:object>
      </w:r>
      <w:r w:rsidRPr="005C2EFC">
        <w:rPr>
          <w:szCs w:val="24"/>
        </w:rPr>
        <w:t xml:space="preserve"> nên </w:t>
      </w:r>
      <w:r w:rsidRPr="005C2EFC">
        <w:rPr>
          <w:position w:val="-6"/>
          <w:szCs w:val="24"/>
        </w:rPr>
        <w:object w:dxaOrig="999" w:dyaOrig="279">
          <v:shape id="_x0000_i6027" type="#_x0000_t75" style="width:50.25pt;height:14.25pt" o:ole="">
            <v:imagedata r:id="rId6881" o:title=""/>
          </v:shape>
          <o:OLEObject Type="Embed" ProgID="Equation.DSMT4" ShapeID="_x0000_i6027" DrawAspect="Content" ObjectID="_1772223651" r:id="rId6882"/>
        </w:object>
      </w:r>
      <w:r w:rsidRPr="005C2EFC">
        <w:rPr>
          <w:szCs w:val="24"/>
        </w:rPr>
        <w:t xml:space="preserve">và  </w:t>
      </w:r>
      <w:r w:rsidRPr="005C2EFC">
        <w:rPr>
          <w:position w:val="-24"/>
          <w:szCs w:val="24"/>
        </w:rPr>
        <w:object w:dxaOrig="2439" w:dyaOrig="680">
          <v:shape id="_x0000_i6028" type="#_x0000_t75" style="width:122.25pt;height:33.75pt" o:ole="">
            <v:imagedata r:id="rId6883" o:title=""/>
          </v:shape>
          <o:OLEObject Type="Embed" ProgID="Equation.DSMT4" ShapeID="_x0000_i6028" DrawAspect="Content" ObjectID="_1772223652" r:id="rId6884"/>
        </w:object>
      </w:r>
    </w:p>
    <w:p w:rsidR="009B6598" w:rsidRPr="005C2EFC" w:rsidRDefault="009B6598" w:rsidP="00FB5472">
      <w:pPr>
        <w:spacing w:line="240" w:lineRule="auto"/>
        <w:rPr>
          <w:szCs w:val="24"/>
        </w:rPr>
      </w:pPr>
      <w:r w:rsidRPr="005C2EFC">
        <w:rPr>
          <w:szCs w:val="24"/>
        </w:rPr>
        <w:t xml:space="preserve">Gọi </w:t>
      </w:r>
      <w:r w:rsidRPr="005C2EFC">
        <w:rPr>
          <w:position w:val="-4"/>
          <w:szCs w:val="24"/>
        </w:rPr>
        <w:object w:dxaOrig="260" w:dyaOrig="260">
          <v:shape id="_x0000_i6029" type="#_x0000_t75" style="width:12.75pt;height:12.75pt" o:ole="">
            <v:imagedata r:id="rId6885" o:title=""/>
          </v:shape>
          <o:OLEObject Type="Embed" ProgID="Equation.DSMT4" ShapeID="_x0000_i6029" DrawAspect="Content" ObjectID="_1772223653" r:id="rId6886"/>
        </w:object>
      </w:r>
      <w:r w:rsidRPr="005C2EFC">
        <w:rPr>
          <w:szCs w:val="24"/>
        </w:rPr>
        <w:t xml:space="preserve">là điểm trên cạnh </w:t>
      </w:r>
      <w:r w:rsidRPr="005C2EFC">
        <w:rPr>
          <w:position w:val="-6"/>
          <w:szCs w:val="24"/>
        </w:rPr>
        <w:object w:dxaOrig="420" w:dyaOrig="279">
          <v:shape id="_x0000_i6030" type="#_x0000_t75" style="width:21pt;height:14.25pt" o:ole="">
            <v:imagedata r:id="rId6887" o:title=""/>
          </v:shape>
          <o:OLEObject Type="Embed" ProgID="Equation.DSMT4" ShapeID="_x0000_i6030" DrawAspect="Content" ObjectID="_1772223654" r:id="rId6888"/>
        </w:object>
      </w:r>
      <w:r w:rsidRPr="005C2EFC">
        <w:rPr>
          <w:szCs w:val="24"/>
        </w:rPr>
        <w:t xml:space="preserve">sao cho </w:t>
      </w:r>
      <w:r w:rsidRPr="005C2EFC">
        <w:rPr>
          <w:position w:val="-4"/>
          <w:szCs w:val="24"/>
        </w:rPr>
        <w:object w:dxaOrig="260" w:dyaOrig="260">
          <v:shape id="_x0000_i6031" type="#_x0000_t75" style="width:12.75pt;height:12.75pt" o:ole="">
            <v:imagedata r:id="rId6889" o:title=""/>
          </v:shape>
          <o:OLEObject Type="Embed" ProgID="Equation.DSMT4" ShapeID="_x0000_i6031" DrawAspect="Content" ObjectID="_1772223655" r:id="rId6890"/>
        </w:object>
      </w:r>
      <w:r w:rsidRPr="005C2EFC">
        <w:rPr>
          <w:szCs w:val="24"/>
        </w:rPr>
        <w:t xml:space="preserve">là trung điểm </w:t>
      </w:r>
      <w:r w:rsidRPr="005C2EFC">
        <w:rPr>
          <w:position w:val="-4"/>
          <w:szCs w:val="24"/>
        </w:rPr>
        <w:object w:dxaOrig="400" w:dyaOrig="260">
          <v:shape id="_x0000_i6032" type="#_x0000_t75" style="width:20.25pt;height:12.75pt" o:ole="">
            <v:imagedata r:id="rId6891" o:title=""/>
          </v:shape>
          <o:OLEObject Type="Embed" ProgID="Equation.DSMT4" ShapeID="_x0000_i6032" DrawAspect="Content" ObjectID="_1772223656" r:id="rId6892"/>
        </w:object>
      </w:r>
      <w:r w:rsidRPr="005C2EFC">
        <w:rPr>
          <w:szCs w:val="24"/>
        </w:rPr>
        <w:t xml:space="preserve">ta có:  </w:t>
      </w:r>
    </w:p>
    <w:p w:rsidR="009B6598" w:rsidRPr="005C2EFC" w:rsidRDefault="009B6598" w:rsidP="00FB5472">
      <w:pPr>
        <w:spacing w:line="240" w:lineRule="auto"/>
        <w:rPr>
          <w:szCs w:val="24"/>
        </w:rPr>
      </w:pPr>
      <w:r w:rsidRPr="005C2EFC">
        <w:rPr>
          <w:position w:val="-6"/>
          <w:szCs w:val="24"/>
        </w:rPr>
        <w:object w:dxaOrig="980" w:dyaOrig="279">
          <v:shape id="_x0000_i6033" type="#_x0000_t75" style="width:48.75pt;height:14.25pt" o:ole="">
            <v:imagedata r:id="rId6893" o:title=""/>
          </v:shape>
          <o:OLEObject Type="Embed" ProgID="Equation.DSMT4" ShapeID="_x0000_i6033" DrawAspect="Content" ObjectID="_1772223657" r:id="rId6894"/>
        </w:object>
      </w:r>
      <w:r w:rsidRPr="005C2EFC">
        <w:rPr>
          <w:szCs w:val="24"/>
        </w:rPr>
        <w:t xml:space="preserve"> (do </w:t>
      </w:r>
      <w:r w:rsidRPr="005C2EFC">
        <w:rPr>
          <w:position w:val="-4"/>
          <w:szCs w:val="24"/>
        </w:rPr>
        <w:object w:dxaOrig="420" w:dyaOrig="260">
          <v:shape id="_x0000_i6034" type="#_x0000_t75" style="width:21pt;height:12.75pt" o:ole="">
            <v:imagedata r:id="rId6895" o:title=""/>
          </v:shape>
          <o:OLEObject Type="Embed" ProgID="Equation.DSMT4" ShapeID="_x0000_i6034" DrawAspect="Content" ObjectID="_1772223658" r:id="rId6896"/>
        </w:object>
      </w:r>
      <w:r w:rsidRPr="005C2EFC">
        <w:rPr>
          <w:szCs w:val="24"/>
        </w:rPr>
        <w:t xml:space="preserve">là đường trung bình của tam giác </w:t>
      </w:r>
      <w:r w:rsidRPr="005C2EFC">
        <w:rPr>
          <w:position w:val="-4"/>
          <w:szCs w:val="24"/>
        </w:rPr>
        <w:object w:dxaOrig="540" w:dyaOrig="260">
          <v:shape id="_x0000_i6035" type="#_x0000_t75" style="width:27pt;height:12.75pt" o:ole="">
            <v:imagedata r:id="rId6897" o:title=""/>
          </v:shape>
          <o:OLEObject Type="Embed" ProgID="Equation.DSMT4" ShapeID="_x0000_i6035" DrawAspect="Content" ObjectID="_1772223659" r:id="rId6898"/>
        </w:object>
      </w:r>
      <w:r w:rsidRPr="005C2EFC">
        <w:rPr>
          <w:szCs w:val="24"/>
        </w:rPr>
        <w:t xml:space="preserve">) mà </w:t>
      </w:r>
      <w:r w:rsidRPr="005C2EFC">
        <w:rPr>
          <w:position w:val="-6"/>
          <w:szCs w:val="24"/>
        </w:rPr>
        <w:object w:dxaOrig="999" w:dyaOrig="279">
          <v:shape id="_x0000_i6036" type="#_x0000_t75" style="width:50.25pt;height:14.25pt" o:ole="">
            <v:imagedata r:id="rId6899" o:title=""/>
          </v:shape>
          <o:OLEObject Type="Embed" ProgID="Equation.DSMT4" ShapeID="_x0000_i6036" DrawAspect="Content" ObjectID="_1772223660" r:id="rId6900"/>
        </w:object>
      </w:r>
      <w:r w:rsidRPr="005C2EFC">
        <w:rPr>
          <w:szCs w:val="24"/>
        </w:rPr>
        <w:t xml:space="preserve">nên </w:t>
      </w:r>
      <w:r w:rsidRPr="005C2EFC">
        <w:rPr>
          <w:position w:val="-6"/>
          <w:szCs w:val="24"/>
        </w:rPr>
        <w:object w:dxaOrig="1040" w:dyaOrig="279">
          <v:shape id="_x0000_i6037" type="#_x0000_t75" style="width:51.75pt;height:14.25pt" o:ole="">
            <v:imagedata r:id="rId6901" o:title=""/>
          </v:shape>
          <o:OLEObject Type="Embed" ProgID="Equation.DSMT4" ShapeID="_x0000_i6037" DrawAspect="Content" ObjectID="_1772223661" r:id="rId6902"/>
        </w:object>
      </w:r>
      <w:r w:rsidRPr="005C2EFC">
        <w:rPr>
          <w:szCs w:val="24"/>
        </w:rPr>
        <w:t>.</w:t>
      </w:r>
    </w:p>
    <w:p w:rsidR="009B6598" w:rsidRPr="005C2EFC" w:rsidRDefault="009B6598" w:rsidP="00FB5472">
      <w:pPr>
        <w:spacing w:line="240" w:lineRule="auto"/>
        <w:rPr>
          <w:szCs w:val="24"/>
        </w:rPr>
      </w:pPr>
      <w:r w:rsidRPr="005C2EFC">
        <w:rPr>
          <w:szCs w:val="24"/>
        </w:rPr>
        <w:t xml:space="preserve">Ta có: </w:t>
      </w:r>
      <w:r w:rsidRPr="005C2EFC">
        <w:rPr>
          <w:position w:val="-30"/>
          <w:szCs w:val="24"/>
        </w:rPr>
        <w:object w:dxaOrig="5700" w:dyaOrig="720">
          <v:shape id="_x0000_i6038" type="#_x0000_t75" style="width:285pt;height:36pt" o:ole="">
            <v:imagedata r:id="rId6903" o:title=""/>
          </v:shape>
          <o:OLEObject Type="Embed" ProgID="Equation.DSMT4" ShapeID="_x0000_i6038" DrawAspect="Content" ObjectID="_1772223662" r:id="rId6904"/>
        </w:object>
      </w:r>
    </w:p>
    <w:p w:rsidR="009B6598" w:rsidRPr="005C2EFC" w:rsidRDefault="009B6598" w:rsidP="00FB5472">
      <w:pPr>
        <w:spacing w:line="240" w:lineRule="auto"/>
        <w:rPr>
          <w:szCs w:val="24"/>
        </w:rPr>
      </w:pPr>
      <w:r w:rsidRPr="005C2EFC">
        <w:rPr>
          <w:szCs w:val="24"/>
        </w:rPr>
        <w:t xml:space="preserve">Ta có: </w:t>
      </w:r>
      <w:r w:rsidRPr="005C2EFC">
        <w:rPr>
          <w:position w:val="-52"/>
          <w:szCs w:val="24"/>
        </w:rPr>
        <w:object w:dxaOrig="6540" w:dyaOrig="1160">
          <v:shape id="_x0000_i6039" type="#_x0000_t75" style="width:327pt;height:57.75pt" o:ole="">
            <v:imagedata r:id="rId6905" o:title=""/>
          </v:shape>
          <o:OLEObject Type="Embed" ProgID="Equation.DSMT4" ShapeID="_x0000_i6039" DrawAspect="Content" ObjectID="_1772223663" r:id="rId6906"/>
        </w:object>
      </w:r>
    </w:p>
    <w:p w:rsidR="009B6598" w:rsidRPr="005C2EFC" w:rsidRDefault="009B6598" w:rsidP="00FB5472">
      <w:pPr>
        <w:spacing w:line="240" w:lineRule="auto"/>
        <w:rPr>
          <w:szCs w:val="24"/>
        </w:rPr>
      </w:pPr>
      <w:r w:rsidRPr="005C2EFC">
        <w:rPr>
          <w:position w:val="-10"/>
          <w:szCs w:val="24"/>
        </w:rPr>
        <w:object w:dxaOrig="2580" w:dyaOrig="320">
          <v:shape id="_x0000_i6040" type="#_x0000_t75" style="width:129pt;height:15.75pt" o:ole="">
            <v:imagedata r:id="rId6907" o:title=""/>
          </v:shape>
          <o:OLEObject Type="Embed" ProgID="Equation.DSMT4" ShapeID="_x0000_i6040" DrawAspect="Content" ObjectID="_1772223664" r:id="rId6908"/>
        </w:object>
      </w:r>
      <w:r w:rsidRPr="005C2EFC">
        <w:rPr>
          <w:szCs w:val="24"/>
        </w:rPr>
        <w:t xml:space="preserve"> vuông cân tại </w:t>
      </w:r>
      <w:r w:rsidRPr="005C2EFC">
        <w:rPr>
          <w:position w:val="-4"/>
          <w:szCs w:val="24"/>
        </w:rPr>
        <w:object w:dxaOrig="260" w:dyaOrig="260">
          <v:shape id="_x0000_i6041" type="#_x0000_t75" style="width:12.75pt;height:12.75pt" o:ole="">
            <v:imagedata r:id="rId6909" o:title=""/>
          </v:shape>
          <o:OLEObject Type="Embed" ProgID="Equation.DSMT4" ShapeID="_x0000_i6041" DrawAspect="Content" ObjectID="_1772223665" r:id="rId6910"/>
        </w:object>
      </w:r>
    </w:p>
    <w:p w:rsidR="009B6598" w:rsidRPr="005C2EFC" w:rsidRDefault="009B6598" w:rsidP="00FB5472">
      <w:pPr>
        <w:spacing w:line="240" w:lineRule="auto"/>
        <w:rPr>
          <w:szCs w:val="24"/>
        </w:rPr>
      </w:pPr>
      <w:r w:rsidRPr="005C2EFC">
        <w:rPr>
          <w:position w:val="-24"/>
          <w:szCs w:val="24"/>
        </w:rPr>
        <w:object w:dxaOrig="3739" w:dyaOrig="680">
          <v:shape id="_x0000_i6042" type="#_x0000_t75" style="width:186.75pt;height:33.75pt" o:ole="">
            <v:imagedata r:id="rId6911" o:title=""/>
          </v:shape>
          <o:OLEObject Type="Embed" ProgID="Equation.DSMT4" ShapeID="_x0000_i6042" DrawAspect="Content" ObjectID="_1772223666" r:id="rId6912"/>
        </w:object>
      </w:r>
    </w:p>
    <w:p w:rsidR="009B6598" w:rsidRPr="005C2EFC" w:rsidRDefault="009B6598" w:rsidP="00FB5472">
      <w:pPr>
        <w:spacing w:line="240" w:lineRule="auto"/>
        <w:rPr>
          <w:szCs w:val="24"/>
        </w:rPr>
      </w:pPr>
      <w:r w:rsidRPr="005C2EFC">
        <w:rPr>
          <w:position w:val="-24"/>
          <w:szCs w:val="24"/>
        </w:rPr>
        <w:object w:dxaOrig="4300" w:dyaOrig="680">
          <v:shape id="_x0000_i6043" type="#_x0000_t75" style="width:215.25pt;height:33.75pt" o:ole="">
            <v:imagedata r:id="rId6913" o:title=""/>
          </v:shape>
          <o:OLEObject Type="Embed" ProgID="Equation.DSMT4" ShapeID="_x0000_i6043" DrawAspect="Content" ObjectID="_1772223667" r:id="rId6914"/>
        </w:object>
      </w:r>
    </w:p>
    <w:p w:rsidR="009B6598" w:rsidRPr="005C2EFC" w:rsidRDefault="009B6598" w:rsidP="00FB5472">
      <w:pPr>
        <w:spacing w:line="240" w:lineRule="auto"/>
        <w:rPr>
          <w:rFonts w:eastAsia="Times New Roman"/>
          <w:b/>
          <w:bCs/>
          <w:color w:val="272727"/>
          <w:szCs w:val="24"/>
        </w:rPr>
      </w:pPr>
      <w:r w:rsidRPr="005C2EFC">
        <w:rPr>
          <w:b/>
          <w:bCs/>
          <w:szCs w:val="24"/>
        </w:rPr>
        <w:t>Chọn B.</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26</w:t>
      </w:r>
      <w:r w:rsidRPr="005C2EFC">
        <w:rPr>
          <w:b/>
          <w:bCs/>
          <w:color w:val="002060"/>
          <w:szCs w:val="24"/>
        </w:rPr>
        <w:t xml:space="preserve">: </w:t>
      </w:r>
      <w:r w:rsidRPr="005C2EFC">
        <w:rPr>
          <w:color w:val="000000"/>
          <w:szCs w:val="24"/>
        </w:rPr>
        <w:t xml:space="preserve">Cho hình chóp S.ABC có đáy ABC là tam giác vuông với </w:t>
      </w:r>
      <w:r w:rsidRPr="005C2EFC">
        <w:rPr>
          <w:color w:val="000000"/>
          <w:position w:val="-10"/>
          <w:szCs w:val="24"/>
        </w:rPr>
        <w:object w:dxaOrig="1240" w:dyaOrig="320">
          <v:shape id="_x0000_i6044" type="#_x0000_t75" style="width:61.5pt;height:16.5pt" o:ole="">
            <v:imagedata r:id="rId6119" o:title=""/>
          </v:shape>
          <o:OLEObject Type="Embed" ProgID="Equation.DSMT4" ShapeID="_x0000_i6044" DrawAspect="Content" ObjectID="_1772223668" r:id="rId6915"/>
        </w:object>
      </w:r>
      <w:r w:rsidRPr="005C2EFC">
        <w:rPr>
          <w:color w:val="000000"/>
          <w:szCs w:val="24"/>
        </w:rPr>
        <w:t>. Cạnh bên SA</w:t>
      </w:r>
      <w:r w:rsidRPr="005C2EFC">
        <w:rPr>
          <w:color w:val="000000"/>
          <w:szCs w:val="24"/>
        </w:rPr>
        <w:br/>
        <w:t xml:space="preserve">vuông góc với đáy và </w:t>
      </w:r>
      <w:r w:rsidRPr="005C2EFC">
        <w:rPr>
          <w:color w:val="000000"/>
          <w:position w:val="-10"/>
          <w:szCs w:val="24"/>
        </w:rPr>
        <w:object w:dxaOrig="639" w:dyaOrig="320">
          <v:shape id="_x0000_i6045" type="#_x0000_t75" style="width:31.5pt;height:16.5pt" o:ole="">
            <v:imagedata r:id="rId6121" o:title=""/>
          </v:shape>
          <o:OLEObject Type="Embed" ProgID="Equation.DSMT4" ShapeID="_x0000_i6045" DrawAspect="Content" ObjectID="_1772223669" r:id="rId6916"/>
        </w:object>
      </w:r>
      <w:r w:rsidRPr="005C2EFC">
        <w:rPr>
          <w:color w:val="000000"/>
          <w:szCs w:val="24"/>
        </w:rPr>
        <w:t xml:space="preserve">. Gọi </w:t>
      </w:r>
      <w:r w:rsidRPr="005C2EFC">
        <w:rPr>
          <w:color w:val="000000"/>
          <w:position w:val="-4"/>
          <w:szCs w:val="24"/>
        </w:rPr>
        <w:object w:dxaOrig="320" w:dyaOrig="260">
          <v:shape id="_x0000_i6046" type="#_x0000_t75" style="width:16.5pt;height:13.5pt" o:ole="">
            <v:imagedata r:id="rId6123" o:title=""/>
          </v:shape>
          <o:OLEObject Type="Embed" ProgID="Equation.DSMT4" ShapeID="_x0000_i6046" DrawAspect="Content" ObjectID="_1772223670" r:id="rId6917"/>
        </w:object>
      </w:r>
      <w:r w:rsidRPr="005C2EFC">
        <w:rPr>
          <w:color w:val="000000"/>
          <w:szCs w:val="24"/>
        </w:rPr>
        <w:t>là trung điểm của SC.</w:t>
      </w:r>
    </w:p>
    <w:p w:rsidR="009B6598" w:rsidRPr="005C2EFC" w:rsidRDefault="0052325F" w:rsidP="00E101FE">
      <w:pPr>
        <w:tabs>
          <w:tab w:val="left" w:pos="284"/>
          <w:tab w:val="left" w:pos="2835"/>
          <w:tab w:val="left" w:pos="5387"/>
          <w:tab w:val="left" w:pos="7938"/>
        </w:tabs>
        <w:spacing w:afterLines="120" w:after="288" w:line="324" w:lineRule="auto"/>
        <w:contextualSpacing/>
        <w:jc w:val="center"/>
        <w:rPr>
          <w:szCs w:val="24"/>
        </w:rPr>
      </w:pPr>
      <w:r>
        <w:rPr>
          <w:noProof/>
          <w:szCs w:val="24"/>
        </w:rPr>
        <w:drawing>
          <wp:inline distT="0" distB="0" distL="0" distR="0">
            <wp:extent cx="1533525" cy="1952625"/>
            <wp:effectExtent l="0" t="0" r="9525" b="9525"/>
            <wp:docPr id="5248" name="Picture 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8"/>
                    <pic:cNvPicPr>
                      <a:picLocks noChangeAspect="1" noChangeArrowheads="1"/>
                    </pic:cNvPicPr>
                  </pic:nvPicPr>
                  <pic:blipFill>
                    <a:blip r:embed="rId6918">
                      <a:extLst>
                        <a:ext uri="{28A0092B-C50C-407E-A947-70E740481C1C}">
                          <a14:useLocalDpi xmlns:a14="http://schemas.microsoft.com/office/drawing/2010/main"/>
                        </a:ext>
                      </a:extLst>
                    </a:blip>
                    <a:srcRect/>
                    <a:stretch>
                      <a:fillRect/>
                    </a:stretch>
                  </pic:blipFill>
                  <pic:spPr bwMode="auto">
                    <a:xfrm>
                      <a:off x="0" y="0"/>
                      <a:ext cx="1533525" cy="1952625"/>
                    </a:xfrm>
                    <a:prstGeom prst="rect">
                      <a:avLst/>
                    </a:prstGeom>
                    <a:noFill/>
                    <a:ln>
                      <a:noFill/>
                    </a:ln>
                  </pic:spPr>
                </pic:pic>
              </a:graphicData>
            </a:graphic>
          </wp:inline>
        </w:drawing>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lastRenderedPageBreak/>
        <w:t>Tính khoảng cách giữa AM và BC.</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szCs w:val="24"/>
        </w:rPr>
        <w:t xml:space="preserve"> </w:t>
      </w:r>
      <w:r w:rsidRPr="005C2EFC">
        <w:rPr>
          <w:i/>
          <w:iCs/>
          <w:color w:val="000000"/>
          <w:position w:val="-24"/>
          <w:szCs w:val="24"/>
        </w:rPr>
        <w:object w:dxaOrig="1800" w:dyaOrig="680">
          <v:shape id="_x0000_i6047" type="#_x0000_t75" style="width:90.75pt;height:34.5pt" o:ole="">
            <v:imagedata r:id="rId6126" o:title=""/>
          </v:shape>
          <o:OLEObject Type="Embed" ProgID="Equation.DSMT4" ShapeID="_x0000_i6047" DrawAspect="Content" ObjectID="_1772223671" r:id="rId6919"/>
        </w:object>
      </w:r>
      <w:r w:rsidRPr="005C2EFC">
        <w:rPr>
          <w:color w:val="000000"/>
          <w:szCs w:val="24"/>
        </w:rPr>
        <w:tab/>
      </w:r>
      <w:r w:rsidRPr="005C2EFC">
        <w:rPr>
          <w:b/>
          <w:bCs/>
          <w:color w:val="000066"/>
          <w:szCs w:val="24"/>
        </w:rPr>
        <w:t>B.</w:t>
      </w:r>
      <w:r w:rsidRPr="005C2EFC">
        <w:rPr>
          <w:i/>
          <w:iCs/>
          <w:color w:val="000000"/>
          <w:szCs w:val="24"/>
        </w:rPr>
        <w:t xml:space="preserve"> </w:t>
      </w:r>
      <w:r w:rsidRPr="005C2EFC">
        <w:rPr>
          <w:i/>
          <w:iCs/>
          <w:color w:val="000000"/>
          <w:position w:val="-24"/>
          <w:szCs w:val="24"/>
        </w:rPr>
        <w:object w:dxaOrig="1920" w:dyaOrig="680">
          <v:shape id="_x0000_i6048" type="#_x0000_t75" style="width:96.75pt;height:34.5pt" o:ole="">
            <v:imagedata r:id="rId6128" o:title=""/>
          </v:shape>
          <o:OLEObject Type="Embed" ProgID="Equation.DSMT4" ShapeID="_x0000_i6048" DrawAspect="Content" ObjectID="_1772223672" r:id="rId6920"/>
        </w:object>
      </w:r>
      <w:r w:rsidRPr="005C2EFC">
        <w:rPr>
          <w:color w:val="000000"/>
          <w:szCs w:val="24"/>
        </w:rPr>
        <w:tab/>
      </w:r>
      <w:r w:rsidRPr="005C2EFC">
        <w:rPr>
          <w:b/>
          <w:bCs/>
          <w:color w:val="000066"/>
          <w:szCs w:val="24"/>
          <w:highlight w:val="yellow"/>
        </w:rPr>
        <w:t xml:space="preserve">C. </w:t>
      </w:r>
      <w:r w:rsidRPr="005C2EFC">
        <w:rPr>
          <w:i/>
          <w:iCs/>
          <w:color w:val="000000"/>
          <w:position w:val="-24"/>
          <w:szCs w:val="24"/>
          <w:highlight w:val="yellow"/>
        </w:rPr>
        <w:object w:dxaOrig="2040" w:dyaOrig="680">
          <v:shape id="_x0000_i6049" type="#_x0000_t75" style="width:102.75pt;height:34.5pt" o:ole="">
            <v:imagedata r:id="rId6130" o:title=""/>
          </v:shape>
          <o:OLEObject Type="Embed" ProgID="Equation.DSMT4" ShapeID="_x0000_i6049" DrawAspect="Content" ObjectID="_1772223673" r:id="rId6921"/>
        </w:object>
      </w:r>
      <w:r w:rsidRPr="005C2EFC">
        <w:rPr>
          <w:color w:val="000000"/>
          <w:szCs w:val="24"/>
        </w:rPr>
        <w:tab/>
      </w:r>
      <w:r w:rsidRPr="005C2EFC">
        <w:rPr>
          <w:b/>
          <w:bCs/>
          <w:color w:val="000066"/>
          <w:szCs w:val="24"/>
        </w:rPr>
        <w:t xml:space="preserve">D. </w:t>
      </w:r>
      <w:r w:rsidRPr="005C2EFC">
        <w:rPr>
          <w:i/>
          <w:iCs/>
          <w:color w:val="000000"/>
          <w:position w:val="-24"/>
          <w:szCs w:val="24"/>
        </w:rPr>
        <w:object w:dxaOrig="1939" w:dyaOrig="680">
          <v:shape id="_x0000_i6050" type="#_x0000_t75" style="width:97.5pt;height:34.5pt" o:ole="">
            <v:imagedata r:id="rId6132" o:title=""/>
          </v:shape>
          <o:OLEObject Type="Embed" ProgID="Equation.DSMT4" ShapeID="_x0000_i6050" DrawAspect="Content" ObjectID="_1772223674" r:id="rId6922"/>
        </w:object>
      </w:r>
    </w:p>
    <w:p w:rsidR="009B6598" w:rsidRPr="005C2EFC" w:rsidRDefault="009B6598" w:rsidP="00994A0D">
      <w:pPr>
        <w:rPr>
          <w:szCs w:val="24"/>
        </w:rPr>
      </w:pPr>
      <w:r w:rsidRPr="005C2EFC">
        <w:rPr>
          <w:b/>
          <w:bCs/>
          <w:szCs w:val="24"/>
        </w:rPr>
        <w:t>Phương pháp giải:</w:t>
      </w:r>
      <w:r w:rsidRPr="005C2EFC">
        <w:rPr>
          <w:szCs w:val="24"/>
        </w:rPr>
        <w:t xml:space="preserve"> - Sử dụng: khoảng cách giữa hai đường thẳng chéo nhau bằng khoảng cách từ đường này đến mặt phẳng song song chứa đường thẳng kia</w:t>
      </w:r>
    </w:p>
    <w:p w:rsidR="009B6598" w:rsidRPr="005C2EFC" w:rsidRDefault="009B6598" w:rsidP="00994A0D">
      <w:pPr>
        <w:rPr>
          <w:szCs w:val="24"/>
        </w:rPr>
      </w:pPr>
      <w:r w:rsidRPr="005C2EFC">
        <w:rPr>
          <w:szCs w:val="24"/>
        </w:rPr>
        <w:t xml:space="preserve">- Sử dụng: </w:t>
      </w:r>
      <w:r w:rsidRPr="005C2EFC">
        <w:rPr>
          <w:position w:val="-32"/>
          <w:szCs w:val="24"/>
        </w:rPr>
        <w:object w:dxaOrig="1280" w:dyaOrig="880">
          <v:shape id="_x0000_i6051" type="#_x0000_t75" style="width:63.75pt;height:44.25pt" o:ole="">
            <v:imagedata r:id="rId6923" o:title=""/>
          </v:shape>
          <o:OLEObject Type="Embed" ProgID="Equation.DSMT4" ShapeID="_x0000_i6051" DrawAspect="Content" ObjectID="_1772223675" r:id="rId6924"/>
        </w:object>
      </w:r>
      <w:r w:rsidRPr="005C2EFC">
        <w:rPr>
          <w:szCs w:val="24"/>
        </w:rPr>
        <w:t xml:space="preserve"> </w:t>
      </w:r>
      <w:r w:rsidRPr="005C2EFC">
        <w:rPr>
          <w:position w:val="-30"/>
          <w:szCs w:val="24"/>
        </w:rPr>
        <w:object w:dxaOrig="2400" w:dyaOrig="680">
          <v:shape id="_x0000_i6052" type="#_x0000_t75" style="width:120pt;height:33.75pt" o:ole="">
            <v:imagedata r:id="rId6925" o:title=""/>
          </v:shape>
          <o:OLEObject Type="Embed" ProgID="Equation.DSMT4" ShapeID="_x0000_i6052" DrawAspect="Content" ObjectID="_1772223676" r:id="rId6926"/>
        </w:object>
      </w:r>
    </w:p>
    <w:p w:rsidR="009B6598" w:rsidRPr="005C2EFC" w:rsidRDefault="009B6598" w:rsidP="00994A0D">
      <w:pPr>
        <w:rPr>
          <w:b/>
          <w:bCs/>
          <w:szCs w:val="24"/>
        </w:rPr>
      </w:pPr>
      <w:r w:rsidRPr="005C2EFC">
        <w:rPr>
          <w:b/>
          <w:bCs/>
          <w:szCs w:val="24"/>
        </w:rPr>
        <w:t>Giải chi tiết:</w:t>
      </w:r>
    </w:p>
    <w:p w:rsidR="009B6598" w:rsidRPr="005C2EFC" w:rsidRDefault="009B6598" w:rsidP="009A264E">
      <w:pPr>
        <w:rPr>
          <w:szCs w:val="24"/>
        </w:rPr>
      </w:pPr>
      <w:r w:rsidRPr="005C2EFC">
        <w:rPr>
          <w:szCs w:val="24"/>
        </w:rPr>
        <w:t xml:space="preserve">Gọi N là trung điểm của BC ta có MN // BC </w:t>
      </w:r>
      <w:r w:rsidRPr="005C2EFC">
        <w:rPr>
          <w:position w:val="-6"/>
          <w:szCs w:val="24"/>
        </w:rPr>
        <w:object w:dxaOrig="300" w:dyaOrig="240">
          <v:shape id="_x0000_i6053" type="#_x0000_t75" style="width:15pt;height:12pt" o:ole="">
            <v:imagedata r:id="rId6927" o:title=""/>
          </v:shape>
          <o:OLEObject Type="Embed" ProgID="Equation.DSMT4" ShapeID="_x0000_i6053" DrawAspect="Content" ObjectID="_1772223677" r:id="rId6928"/>
        </w:object>
      </w:r>
      <w:r w:rsidRPr="005C2EFC">
        <w:rPr>
          <w:szCs w:val="24"/>
        </w:rPr>
        <w:t xml:space="preserve">BC // (AMN) </w:t>
      </w:r>
      <w:r w:rsidRPr="005C2EFC">
        <w:rPr>
          <w:position w:val="-4"/>
          <w:szCs w:val="24"/>
        </w:rPr>
        <w:object w:dxaOrig="260" w:dyaOrig="200">
          <v:shape id="_x0000_i6054" type="#_x0000_t75" style="width:12.75pt;height:9.75pt" o:ole="">
            <v:imagedata r:id="rId6929" o:title=""/>
          </v:shape>
          <o:OLEObject Type="Embed" ProgID="Equation.DSMT4" ShapeID="_x0000_i6054" DrawAspect="Content" ObjectID="_1772223678" r:id="rId6930"/>
        </w:object>
      </w:r>
      <w:r w:rsidRPr="005C2EFC">
        <w:rPr>
          <w:szCs w:val="24"/>
        </w:rPr>
        <w:t>AM</w:t>
      </w:r>
    </w:p>
    <w:p w:rsidR="009B6598" w:rsidRPr="005C2EFC" w:rsidRDefault="009B6598" w:rsidP="009A264E">
      <w:pPr>
        <w:rPr>
          <w:szCs w:val="24"/>
        </w:rPr>
      </w:pPr>
      <w:r w:rsidRPr="005C2EFC">
        <w:rPr>
          <w:position w:val="-6"/>
          <w:szCs w:val="24"/>
        </w:rPr>
        <w:object w:dxaOrig="300" w:dyaOrig="240">
          <v:shape id="_x0000_i6055" type="#_x0000_t75" style="width:15pt;height:12pt" o:ole="">
            <v:imagedata r:id="rId6931" o:title=""/>
          </v:shape>
          <o:OLEObject Type="Embed" ProgID="Equation.DSMT4" ShapeID="_x0000_i6055" DrawAspect="Content" ObjectID="_1772223679" r:id="rId6932"/>
        </w:object>
      </w:r>
      <w:r w:rsidRPr="005C2EFC">
        <w:rPr>
          <w:szCs w:val="24"/>
        </w:rPr>
        <w:t>d (AM; BC) = d (BC; (AMN)) = d (C; (AMN))</w:t>
      </w:r>
    </w:p>
    <w:p w:rsidR="009B6598" w:rsidRPr="005C2EFC" w:rsidRDefault="009B6598" w:rsidP="009A264E">
      <w:pPr>
        <w:rPr>
          <w:szCs w:val="24"/>
        </w:rPr>
      </w:pPr>
      <w:r w:rsidRPr="005C2EFC">
        <w:rPr>
          <w:szCs w:val="24"/>
        </w:rPr>
        <w:t xml:space="preserve">Lại có: SC </w:t>
      </w:r>
      <w:r w:rsidRPr="005C2EFC">
        <w:rPr>
          <w:position w:val="-4"/>
          <w:szCs w:val="24"/>
        </w:rPr>
        <w:object w:dxaOrig="260" w:dyaOrig="200">
          <v:shape id="_x0000_i6056" type="#_x0000_t75" style="width:12.75pt;height:9.75pt" o:ole="">
            <v:imagedata r:id="rId6933" o:title=""/>
          </v:shape>
          <o:OLEObject Type="Embed" ProgID="Equation.DSMT4" ShapeID="_x0000_i6056" DrawAspect="Content" ObjectID="_1772223680" r:id="rId6934"/>
        </w:object>
      </w:r>
      <w:r w:rsidRPr="005C2EFC">
        <w:rPr>
          <w:szCs w:val="24"/>
        </w:rPr>
        <w:t xml:space="preserve"> (AMN) = M </w:t>
      </w:r>
      <w:r w:rsidRPr="005C2EFC">
        <w:rPr>
          <w:position w:val="-6"/>
          <w:szCs w:val="24"/>
        </w:rPr>
        <w:object w:dxaOrig="300" w:dyaOrig="240">
          <v:shape id="_x0000_i6057" type="#_x0000_t75" style="width:15pt;height:12pt" o:ole="">
            <v:imagedata r:id="rId6935" o:title=""/>
          </v:shape>
          <o:OLEObject Type="Embed" ProgID="Equation.DSMT4" ShapeID="_x0000_i6057" DrawAspect="Content" ObjectID="_1772223681" r:id="rId6936"/>
        </w:object>
      </w:r>
      <w:r w:rsidRPr="005C2EFC">
        <w:rPr>
          <w:szCs w:val="24"/>
        </w:rPr>
        <w:t xml:space="preserve"> </w:t>
      </w:r>
      <w:r w:rsidRPr="005C2EFC">
        <w:rPr>
          <w:position w:val="-28"/>
          <w:szCs w:val="24"/>
        </w:rPr>
        <w:object w:dxaOrig="2380" w:dyaOrig="660">
          <v:shape id="_x0000_i6058" type="#_x0000_t75" style="width:119.25pt;height:33pt" o:ole="">
            <v:imagedata r:id="rId6937" o:title=""/>
          </v:shape>
          <o:OLEObject Type="Embed" ProgID="Equation.DSMT4" ShapeID="_x0000_i6058" DrawAspect="Content" ObjectID="_1772223682" r:id="rId6938"/>
        </w:object>
      </w:r>
    </w:p>
    <w:p w:rsidR="009B6598" w:rsidRPr="005C2EFC" w:rsidRDefault="009B6598" w:rsidP="009A264E">
      <w:pPr>
        <w:rPr>
          <w:szCs w:val="24"/>
        </w:rPr>
      </w:pPr>
      <w:r w:rsidRPr="005C2EFC">
        <w:rPr>
          <w:position w:val="-10"/>
          <w:szCs w:val="24"/>
        </w:rPr>
        <w:object w:dxaOrig="3140" w:dyaOrig="320">
          <v:shape id="_x0000_i6059" type="#_x0000_t75" style="width:156.75pt;height:15.75pt" o:ole="">
            <v:imagedata r:id="rId6939" o:title=""/>
          </v:shape>
          <o:OLEObject Type="Embed" ProgID="Equation.DSMT4" ShapeID="_x0000_i6059" DrawAspect="Content" ObjectID="_1772223683" r:id="rId6940"/>
        </w:object>
      </w:r>
    </w:p>
    <w:p w:rsidR="009B6598" w:rsidRPr="005C2EFC" w:rsidRDefault="009B6598" w:rsidP="009A264E">
      <w:pPr>
        <w:rPr>
          <w:szCs w:val="24"/>
        </w:rPr>
      </w:pPr>
      <w:r w:rsidRPr="005C2EFC">
        <w:rPr>
          <w:szCs w:val="24"/>
        </w:rPr>
        <w:t>Ta có:</w:t>
      </w:r>
    </w:p>
    <w:p w:rsidR="009B6598" w:rsidRPr="005C2EFC" w:rsidRDefault="009B6598" w:rsidP="009A264E">
      <w:pPr>
        <w:rPr>
          <w:szCs w:val="24"/>
        </w:rPr>
      </w:pPr>
      <w:r w:rsidRPr="005C2EFC">
        <w:rPr>
          <w:position w:val="-88"/>
          <w:szCs w:val="24"/>
        </w:rPr>
        <w:object w:dxaOrig="4720" w:dyaOrig="2020">
          <v:shape id="_x0000_i6060" type="#_x0000_t75" style="width:235.5pt;height:101.25pt" o:ole="">
            <v:imagedata r:id="rId6941" o:title=""/>
          </v:shape>
          <o:OLEObject Type="Embed" ProgID="Equation.DSMT4" ShapeID="_x0000_i6060" DrawAspect="Content" ObjectID="_1772223684" r:id="rId6942"/>
        </w:object>
      </w:r>
    </w:p>
    <w:p w:rsidR="009B6598" w:rsidRPr="005C2EFC" w:rsidRDefault="009B6598" w:rsidP="009A264E">
      <w:pPr>
        <w:rPr>
          <w:szCs w:val="24"/>
        </w:rPr>
      </w:pPr>
      <w:r w:rsidRPr="005C2EFC">
        <w:rPr>
          <w:szCs w:val="24"/>
        </w:rPr>
        <w:t xml:space="preserve">Gọi p là nửa chu vi tam giác AMN ta có  </w:t>
      </w:r>
      <w:r w:rsidRPr="005C2EFC">
        <w:rPr>
          <w:position w:val="-24"/>
          <w:szCs w:val="24"/>
        </w:rPr>
        <w:object w:dxaOrig="3260" w:dyaOrig="940">
          <v:shape id="_x0000_i6061" type="#_x0000_t75" style="width:162.75pt;height:47.25pt" o:ole="">
            <v:imagedata r:id="rId6943" o:title=""/>
          </v:shape>
          <o:OLEObject Type="Embed" ProgID="Equation.DSMT4" ShapeID="_x0000_i6061" DrawAspect="Content" ObjectID="_1772223685" r:id="rId6944"/>
        </w:object>
      </w:r>
    </w:p>
    <w:p w:rsidR="009B6598" w:rsidRPr="005C2EFC" w:rsidRDefault="009B6598" w:rsidP="009A264E">
      <w:pPr>
        <w:rPr>
          <w:szCs w:val="24"/>
        </w:rPr>
      </w:pPr>
      <w:r w:rsidRPr="005C2EFC">
        <w:rPr>
          <w:position w:val="-24"/>
          <w:szCs w:val="24"/>
        </w:rPr>
        <w:object w:dxaOrig="5020" w:dyaOrig="680">
          <v:shape id="_x0000_i6062" type="#_x0000_t75" style="width:251.25pt;height:33.75pt" o:ole="">
            <v:imagedata r:id="rId6945" o:title=""/>
          </v:shape>
          <o:OLEObject Type="Embed" ProgID="Equation.DSMT4" ShapeID="_x0000_i6062" DrawAspect="Content" ObjectID="_1772223686" r:id="rId6946"/>
        </w:object>
      </w:r>
    </w:p>
    <w:p w:rsidR="009B6598" w:rsidRPr="005C2EFC" w:rsidRDefault="009B6598" w:rsidP="009A264E">
      <w:pPr>
        <w:rPr>
          <w:szCs w:val="24"/>
        </w:rPr>
      </w:pPr>
      <w:r w:rsidRPr="005C2EFC">
        <w:rPr>
          <w:position w:val="-88"/>
          <w:szCs w:val="24"/>
        </w:rPr>
        <w:object w:dxaOrig="4420" w:dyaOrig="2040">
          <v:shape id="_x0000_i6063" type="#_x0000_t75" style="width:221.25pt;height:102pt" o:ole="">
            <v:imagedata r:id="rId6947" o:title=""/>
          </v:shape>
          <o:OLEObject Type="Embed" ProgID="Equation.DSMT4" ShapeID="_x0000_i6063" DrawAspect="Content" ObjectID="_1772223687" r:id="rId6948"/>
        </w:object>
      </w:r>
    </w:p>
    <w:p w:rsidR="009B6598" w:rsidRPr="005C2EFC" w:rsidRDefault="009B6598" w:rsidP="009A264E">
      <w:pPr>
        <w:rPr>
          <w:szCs w:val="24"/>
        </w:rPr>
      </w:pPr>
      <w:r w:rsidRPr="005C2EFC">
        <w:rPr>
          <w:szCs w:val="24"/>
        </w:rPr>
        <w:t xml:space="preserve">Vậy </w:t>
      </w:r>
      <w:r w:rsidRPr="005C2EFC">
        <w:rPr>
          <w:position w:val="-58"/>
          <w:szCs w:val="24"/>
        </w:rPr>
        <w:object w:dxaOrig="5520" w:dyaOrig="1240">
          <v:shape id="_x0000_i6064" type="#_x0000_t75" style="width:276pt;height:62.25pt" o:ole="">
            <v:imagedata r:id="rId6949" o:title=""/>
          </v:shape>
          <o:OLEObject Type="Embed" ProgID="Equation.DSMT4" ShapeID="_x0000_i6064" DrawAspect="Content" ObjectID="_1772223688" r:id="rId6950"/>
        </w:object>
      </w:r>
    </w:p>
    <w:p w:rsidR="009B6598" w:rsidRPr="005C2EFC" w:rsidRDefault="009B6598" w:rsidP="009A264E">
      <w:pPr>
        <w:rPr>
          <w:b/>
          <w:bCs/>
          <w:szCs w:val="24"/>
        </w:rPr>
      </w:pPr>
      <w:r w:rsidRPr="005C2EFC">
        <w:rPr>
          <w:b/>
          <w:bCs/>
          <w:szCs w:val="24"/>
        </w:rPr>
        <w:t>Chọn C.</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27</w:t>
      </w:r>
      <w:r w:rsidRPr="005C2EFC">
        <w:rPr>
          <w:b/>
          <w:bCs/>
          <w:color w:val="002060"/>
          <w:szCs w:val="24"/>
        </w:rPr>
        <w:t xml:space="preserve">: </w:t>
      </w:r>
      <w:r w:rsidRPr="005C2EFC">
        <w:rPr>
          <w:color w:val="000000"/>
          <w:szCs w:val="24"/>
        </w:rPr>
        <w:t xml:space="preserve">Trong không gian với hệ tọa độ Oxyz, cho các điểm </w:t>
      </w:r>
      <w:r w:rsidRPr="005C2EFC">
        <w:rPr>
          <w:color w:val="000000"/>
          <w:position w:val="-14"/>
          <w:szCs w:val="24"/>
        </w:rPr>
        <w:object w:dxaOrig="2299" w:dyaOrig="400">
          <v:shape id="_x0000_i6065" type="#_x0000_t75" style="width:115.5pt;height:19.5pt" o:ole="">
            <v:imagedata r:id="rId6134" o:title=""/>
          </v:shape>
          <o:OLEObject Type="Embed" ProgID="Equation.DSMT4" ShapeID="_x0000_i6065" DrawAspect="Content" ObjectID="_1772223689" r:id="rId6951"/>
        </w:object>
      </w:r>
      <w:r w:rsidRPr="005C2EFC">
        <w:rPr>
          <w:color w:val="000000"/>
          <w:szCs w:val="24"/>
        </w:rPr>
        <w:t xml:space="preserve"> và </w:t>
      </w:r>
      <w:r w:rsidRPr="005C2EFC">
        <w:rPr>
          <w:color w:val="000000"/>
          <w:position w:val="-14"/>
          <w:szCs w:val="24"/>
        </w:rPr>
        <w:object w:dxaOrig="1020" w:dyaOrig="400">
          <v:shape id="_x0000_i6066" type="#_x0000_t75" style="width:51pt;height:19.5pt" o:ole="">
            <v:imagedata r:id="rId6136" o:title=""/>
          </v:shape>
          <o:OLEObject Type="Embed" ProgID="Equation.DSMT4" ShapeID="_x0000_i6066" DrawAspect="Content" ObjectID="_1772223690" r:id="rId6952"/>
        </w:object>
      </w:r>
      <w:r w:rsidRPr="005C2EFC">
        <w:rPr>
          <w:color w:val="000000"/>
          <w:szCs w:val="24"/>
        </w:rPr>
        <w:t xml:space="preserve">. Mặt cầu </w:t>
      </w:r>
      <w:r w:rsidRPr="005C2EFC">
        <w:rPr>
          <w:color w:val="000000"/>
          <w:position w:val="-14"/>
          <w:szCs w:val="24"/>
        </w:rPr>
        <w:object w:dxaOrig="400" w:dyaOrig="400">
          <v:shape id="_x0000_i6067" type="#_x0000_t75" style="width:19.5pt;height:19.5pt" o:ole="">
            <v:imagedata r:id="rId6138" o:title=""/>
          </v:shape>
          <o:OLEObject Type="Embed" ProgID="Equation.DSMT4" ShapeID="_x0000_i6067" DrawAspect="Content" ObjectID="_1772223691" r:id="rId6953"/>
        </w:object>
      </w:r>
      <w:r w:rsidRPr="005C2EFC">
        <w:rPr>
          <w:color w:val="000000"/>
          <w:szCs w:val="24"/>
        </w:rPr>
        <w:t xml:space="preserve"> đi qua A,B,C và có tâm thuộc mặt phẳng </w:t>
      </w:r>
      <w:r w:rsidRPr="005C2EFC">
        <w:rPr>
          <w:color w:val="000000"/>
          <w:position w:val="-14"/>
          <w:szCs w:val="24"/>
        </w:rPr>
        <w:object w:dxaOrig="660" w:dyaOrig="400">
          <v:shape id="_x0000_i6068" type="#_x0000_t75" style="width:33pt;height:19.5pt" o:ole="">
            <v:imagedata r:id="rId6140" o:title=""/>
          </v:shape>
          <o:OLEObject Type="Embed" ProgID="Equation.DSMT4" ShapeID="_x0000_i6068" DrawAspect="Content" ObjectID="_1772223692" r:id="rId6954"/>
        </w:object>
      </w:r>
      <w:r w:rsidRPr="005C2EFC">
        <w:rPr>
          <w:color w:val="000000"/>
          <w:szCs w:val="24"/>
        </w:rPr>
        <w:t xml:space="preserve"> có bán kính là :</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lastRenderedPageBreak/>
        <w:tab/>
        <w:t>A.</w:t>
      </w:r>
      <w:r w:rsidRPr="005C2EFC">
        <w:rPr>
          <w:i/>
          <w:iCs/>
          <w:color w:val="000000"/>
          <w:szCs w:val="24"/>
        </w:rPr>
        <w:t xml:space="preserve"> </w:t>
      </w:r>
      <w:r w:rsidRPr="005C2EFC">
        <w:rPr>
          <w:i/>
          <w:iCs/>
          <w:color w:val="000000"/>
          <w:position w:val="-8"/>
          <w:szCs w:val="24"/>
        </w:rPr>
        <w:object w:dxaOrig="480" w:dyaOrig="360">
          <v:shape id="_x0000_i6069" type="#_x0000_t75" style="width:24pt;height:18pt" o:ole="">
            <v:imagedata r:id="rId6142" o:title=""/>
          </v:shape>
          <o:OLEObject Type="Embed" ProgID="Equation.DSMT4" ShapeID="_x0000_i6069" DrawAspect="Content" ObjectID="_1772223693" r:id="rId6955"/>
        </w:object>
      </w:r>
      <w:r w:rsidRPr="005C2EFC">
        <w:rPr>
          <w:color w:val="000000"/>
          <w:szCs w:val="24"/>
        </w:rPr>
        <w:tab/>
      </w:r>
      <w:r w:rsidRPr="005C2EFC">
        <w:rPr>
          <w:b/>
          <w:bCs/>
          <w:color w:val="000066"/>
          <w:szCs w:val="24"/>
          <w:highlight w:val="yellow"/>
        </w:rPr>
        <w:t>B.</w:t>
      </w:r>
      <w:r w:rsidRPr="005C2EFC">
        <w:rPr>
          <w:i/>
          <w:iCs/>
          <w:color w:val="000000"/>
          <w:szCs w:val="24"/>
          <w:highlight w:val="yellow"/>
        </w:rPr>
        <w:t xml:space="preserve"> </w:t>
      </w:r>
      <w:r w:rsidRPr="005C2EFC">
        <w:rPr>
          <w:i/>
          <w:iCs/>
          <w:color w:val="000000"/>
          <w:position w:val="-8"/>
          <w:szCs w:val="24"/>
          <w:highlight w:val="yellow"/>
        </w:rPr>
        <w:object w:dxaOrig="499" w:dyaOrig="360">
          <v:shape id="_x0000_i6070" type="#_x0000_t75" style="width:25.5pt;height:18pt" o:ole="">
            <v:imagedata r:id="rId6144" o:title=""/>
          </v:shape>
          <o:OLEObject Type="Embed" ProgID="Equation.DSMT4" ShapeID="_x0000_i6070" DrawAspect="Content" ObjectID="_1772223694" r:id="rId6956"/>
        </w:object>
      </w:r>
      <w:r w:rsidRPr="005C2EFC">
        <w:rPr>
          <w:color w:val="000000"/>
          <w:szCs w:val="24"/>
        </w:rPr>
        <w:tab/>
      </w:r>
      <w:r w:rsidRPr="005C2EFC">
        <w:rPr>
          <w:b/>
          <w:bCs/>
          <w:color w:val="000066"/>
          <w:szCs w:val="24"/>
        </w:rPr>
        <w:t xml:space="preserve">C. </w:t>
      </w:r>
      <w:r w:rsidRPr="005C2EFC">
        <w:rPr>
          <w:i/>
          <w:iCs/>
          <w:color w:val="000000"/>
          <w:position w:val="-6"/>
          <w:szCs w:val="24"/>
        </w:rPr>
        <w:object w:dxaOrig="300" w:dyaOrig="279">
          <v:shape id="_x0000_i6071" type="#_x0000_t75" style="width:15pt;height:13.5pt" o:ole="">
            <v:imagedata r:id="rId6146" o:title=""/>
          </v:shape>
          <o:OLEObject Type="Embed" ProgID="Equation.DSMT4" ShapeID="_x0000_i6071" DrawAspect="Content" ObjectID="_1772223695" r:id="rId6957"/>
        </w:object>
      </w:r>
      <w:r w:rsidRPr="005C2EFC">
        <w:rPr>
          <w:color w:val="000000"/>
          <w:szCs w:val="24"/>
        </w:rPr>
        <w:tab/>
      </w:r>
      <w:r w:rsidRPr="005C2EFC">
        <w:rPr>
          <w:b/>
          <w:bCs/>
          <w:color w:val="000066"/>
          <w:szCs w:val="24"/>
        </w:rPr>
        <w:t xml:space="preserve">D. </w:t>
      </w:r>
      <w:r w:rsidRPr="005C2EFC">
        <w:rPr>
          <w:i/>
          <w:iCs/>
          <w:color w:val="000000"/>
          <w:position w:val="-6"/>
          <w:szCs w:val="24"/>
        </w:rPr>
        <w:object w:dxaOrig="320" w:dyaOrig="279">
          <v:shape id="_x0000_i6072" type="#_x0000_t75" style="width:16.5pt;height:14.25pt" o:ole="">
            <v:imagedata r:id="rId6148" o:title=""/>
          </v:shape>
          <o:OLEObject Type="Embed" ProgID="Equation.DSMT4" ShapeID="_x0000_i6072" DrawAspect="Content" ObjectID="_1772223696" r:id="rId6958"/>
        </w:object>
      </w:r>
    </w:p>
    <w:p w:rsidR="009B6598" w:rsidRPr="005C2EFC" w:rsidRDefault="009B6598" w:rsidP="004438E7">
      <w:pPr>
        <w:rPr>
          <w:szCs w:val="24"/>
        </w:rPr>
      </w:pPr>
      <w:r w:rsidRPr="005C2EFC">
        <w:rPr>
          <w:b/>
          <w:bCs/>
          <w:szCs w:val="24"/>
        </w:rPr>
        <w:t>Phương pháp giải</w:t>
      </w:r>
      <w:r w:rsidRPr="005C2EFC">
        <w:rPr>
          <w:szCs w:val="24"/>
        </w:rPr>
        <w:t xml:space="preserve">: </w:t>
      </w:r>
    </w:p>
    <w:p w:rsidR="009B6598" w:rsidRPr="005C2EFC" w:rsidRDefault="009B6598" w:rsidP="004438E7">
      <w:pPr>
        <w:rPr>
          <w:b/>
          <w:bCs/>
          <w:szCs w:val="24"/>
        </w:rPr>
      </w:pPr>
      <w:r w:rsidRPr="005C2EFC">
        <w:rPr>
          <w:b/>
          <w:bCs/>
          <w:szCs w:val="24"/>
        </w:rPr>
        <w:t xml:space="preserve">Giải chi tiết: </w:t>
      </w:r>
    </w:p>
    <w:p w:rsidR="009B6598" w:rsidRPr="005C2EFC" w:rsidRDefault="009B6598" w:rsidP="004438E7">
      <w:pPr>
        <w:rPr>
          <w:szCs w:val="24"/>
        </w:rPr>
      </w:pPr>
      <w:r w:rsidRPr="005C2EFC">
        <w:rPr>
          <w:szCs w:val="24"/>
        </w:rPr>
        <w:t xml:space="preserve">Tâm I thuộc mặt phẳng </w:t>
      </w:r>
      <w:r w:rsidRPr="005C2EFC">
        <w:rPr>
          <w:position w:val="-10"/>
          <w:szCs w:val="24"/>
        </w:rPr>
        <w:object w:dxaOrig="1260" w:dyaOrig="320">
          <v:shape id="_x0000_i6073" type="#_x0000_t75" style="width:64.5pt;height:14.25pt" o:ole="">
            <v:imagedata r:id="rId6959" o:title=""/>
          </v:shape>
          <o:OLEObject Type="Embed" ProgID="Equation.DSMT4" ShapeID="_x0000_i6073" DrawAspect="Content" ObjectID="_1772223697" r:id="rId6960"/>
        </w:object>
      </w:r>
      <w:r w:rsidRPr="005C2EFC">
        <w:rPr>
          <w:szCs w:val="24"/>
        </w:rPr>
        <w:t xml:space="preserve">nên ta có </w:t>
      </w:r>
      <w:r w:rsidRPr="005C2EFC">
        <w:rPr>
          <w:position w:val="-6"/>
          <w:szCs w:val="24"/>
        </w:rPr>
        <w:object w:dxaOrig="540" w:dyaOrig="279">
          <v:shape id="_x0000_i6074" type="#_x0000_t75" style="width:28.5pt;height:14.25pt" o:ole="">
            <v:imagedata r:id="rId6961" o:title=""/>
          </v:shape>
          <o:OLEObject Type="Embed" ProgID="Equation.DSMT4" ShapeID="_x0000_i6074" DrawAspect="Content" ObjectID="_1772223698" r:id="rId6962"/>
        </w:object>
      </w:r>
      <w:r w:rsidRPr="005C2EFC">
        <w:rPr>
          <w:szCs w:val="24"/>
        </w:rPr>
        <w:t xml:space="preserve">. Suy ra giả sử </w:t>
      </w:r>
      <w:r w:rsidRPr="005C2EFC">
        <w:rPr>
          <w:position w:val="-10"/>
          <w:szCs w:val="24"/>
        </w:rPr>
        <w:object w:dxaOrig="920" w:dyaOrig="320">
          <v:shape id="_x0000_i6075" type="#_x0000_t75" style="width:43.5pt;height:14.25pt" o:ole="">
            <v:imagedata r:id="rId6963" o:title=""/>
          </v:shape>
          <o:OLEObject Type="Embed" ProgID="Equation.DSMT4" ShapeID="_x0000_i6075" DrawAspect="Content" ObjectID="_1772223699" r:id="rId6964"/>
        </w:object>
      </w:r>
    </w:p>
    <w:p w:rsidR="009B6598" w:rsidRPr="005C2EFC" w:rsidRDefault="009B6598" w:rsidP="004438E7">
      <w:pPr>
        <w:rPr>
          <w:szCs w:val="24"/>
        </w:rPr>
      </w:pPr>
      <w:r w:rsidRPr="005C2EFC">
        <w:rPr>
          <w:szCs w:val="24"/>
        </w:rPr>
        <w:t xml:space="preserve">Mặt cầu </w:t>
      </w:r>
      <w:r w:rsidRPr="005C2EFC">
        <w:rPr>
          <w:position w:val="-10"/>
          <w:szCs w:val="24"/>
        </w:rPr>
        <w:object w:dxaOrig="380" w:dyaOrig="320">
          <v:shape id="_x0000_i6076" type="#_x0000_t75" style="width:21.75pt;height:14.25pt" o:ole="">
            <v:imagedata r:id="rId6965" o:title=""/>
          </v:shape>
          <o:OLEObject Type="Embed" ProgID="Equation.DSMT4" ShapeID="_x0000_i6076" DrawAspect="Content" ObjectID="_1772223700" r:id="rId6966"/>
        </w:object>
      </w:r>
      <w:r w:rsidRPr="005C2EFC">
        <w:rPr>
          <w:szCs w:val="24"/>
        </w:rPr>
        <w:t xml:space="preserve">qua </w:t>
      </w:r>
      <w:r w:rsidRPr="005C2EFC">
        <w:rPr>
          <w:position w:val="-10"/>
          <w:szCs w:val="24"/>
        </w:rPr>
        <w:object w:dxaOrig="740" w:dyaOrig="320">
          <v:shape id="_x0000_i6077" type="#_x0000_t75" style="width:36pt;height:14.25pt" o:ole="">
            <v:imagedata r:id="rId6967" o:title=""/>
          </v:shape>
          <o:OLEObject Type="Embed" ProgID="Equation.DSMT4" ShapeID="_x0000_i6077" DrawAspect="Content" ObjectID="_1772223701" r:id="rId6968"/>
        </w:object>
      </w:r>
      <w:r w:rsidRPr="005C2EFC">
        <w:rPr>
          <w:szCs w:val="24"/>
        </w:rPr>
        <w:t xml:space="preserve">nên ta có </w:t>
      </w:r>
      <w:r w:rsidRPr="005C2EFC">
        <w:rPr>
          <w:position w:val="-6"/>
          <w:szCs w:val="24"/>
        </w:rPr>
        <w:object w:dxaOrig="1680" w:dyaOrig="279">
          <v:shape id="_x0000_i6078" type="#_x0000_t75" style="width:86.25pt;height:14.25pt" o:ole="">
            <v:imagedata r:id="rId6969" o:title=""/>
          </v:shape>
          <o:OLEObject Type="Embed" ProgID="Equation.DSMT4" ShapeID="_x0000_i6078" DrawAspect="Content" ObjectID="_1772223702" r:id="rId6970"/>
        </w:object>
      </w:r>
    </w:p>
    <w:p w:rsidR="009B6598" w:rsidRPr="005C2EFC" w:rsidRDefault="009B6598" w:rsidP="004438E7">
      <w:pPr>
        <w:rPr>
          <w:szCs w:val="24"/>
        </w:rPr>
      </w:pPr>
      <w:r w:rsidRPr="005C2EFC">
        <w:rPr>
          <w:szCs w:val="24"/>
        </w:rPr>
        <w:t xml:space="preserve">Ta có: </w:t>
      </w:r>
    </w:p>
    <w:p w:rsidR="009B6598" w:rsidRPr="005C2EFC" w:rsidRDefault="009B6598" w:rsidP="004438E7">
      <w:pPr>
        <w:rPr>
          <w:szCs w:val="24"/>
        </w:rPr>
      </w:pPr>
      <w:r w:rsidRPr="005C2EFC">
        <w:rPr>
          <w:position w:val="-40"/>
          <w:szCs w:val="24"/>
        </w:rPr>
        <w:object w:dxaOrig="6320" w:dyaOrig="920">
          <v:shape id="_x0000_i6079" type="#_x0000_t75" style="width:317.25pt;height:49.5pt" o:ole="">
            <v:imagedata r:id="rId6971" o:title=""/>
          </v:shape>
          <o:OLEObject Type="Embed" ProgID="Equation.DSMT4" ShapeID="_x0000_i6079" DrawAspect="Content" ObjectID="_1772223703" r:id="rId6972"/>
        </w:object>
      </w:r>
    </w:p>
    <w:p w:rsidR="009B6598" w:rsidRPr="005C2EFC" w:rsidRDefault="009B6598" w:rsidP="004438E7">
      <w:pPr>
        <w:rPr>
          <w:szCs w:val="24"/>
        </w:rPr>
      </w:pPr>
      <w:r w:rsidRPr="005C2EFC">
        <w:rPr>
          <w:position w:val="-30"/>
          <w:szCs w:val="24"/>
        </w:rPr>
        <w:object w:dxaOrig="4320" w:dyaOrig="720">
          <v:shape id="_x0000_i6080" type="#_x0000_t75" style="width:214.5pt;height:36pt" o:ole="">
            <v:imagedata r:id="rId6973" o:title=""/>
          </v:shape>
          <o:OLEObject Type="Embed" ProgID="Equation.DSMT4" ShapeID="_x0000_i6080" DrawAspect="Content" ObjectID="_1772223704" r:id="rId6974"/>
        </w:object>
      </w:r>
      <w:r w:rsidRPr="005C2EFC">
        <w:rPr>
          <w:szCs w:val="24"/>
        </w:rPr>
        <w:t xml:space="preserve"> </w:t>
      </w:r>
      <w:r w:rsidRPr="005C2EFC">
        <w:rPr>
          <w:position w:val="-30"/>
          <w:szCs w:val="24"/>
        </w:rPr>
        <w:object w:dxaOrig="2760" w:dyaOrig="720">
          <v:shape id="_x0000_i6081" type="#_x0000_t75" style="width:135.75pt;height:36pt" o:ole="">
            <v:imagedata r:id="rId6975" o:title=""/>
          </v:shape>
          <o:OLEObject Type="Embed" ProgID="Equation.DSMT4" ShapeID="_x0000_i6081" DrawAspect="Content" ObjectID="_1772223705" r:id="rId6976"/>
        </w:object>
      </w:r>
    </w:p>
    <w:p w:rsidR="009B6598" w:rsidRPr="005C2EFC" w:rsidRDefault="009B6598" w:rsidP="004438E7">
      <w:pPr>
        <w:rPr>
          <w:szCs w:val="24"/>
        </w:rPr>
      </w:pPr>
      <w:r w:rsidRPr="005C2EFC">
        <w:rPr>
          <w:szCs w:val="24"/>
        </w:rPr>
        <w:t xml:space="preserve">Vậy </w:t>
      </w:r>
      <w:r w:rsidRPr="005C2EFC">
        <w:rPr>
          <w:position w:val="-10"/>
          <w:szCs w:val="24"/>
        </w:rPr>
        <w:object w:dxaOrig="980" w:dyaOrig="320">
          <v:shape id="_x0000_i6082" type="#_x0000_t75" style="width:50.25pt;height:14.25pt" o:ole="">
            <v:imagedata r:id="rId6977" o:title=""/>
          </v:shape>
          <o:OLEObject Type="Embed" ProgID="Equation.DSMT4" ShapeID="_x0000_i6082" DrawAspect="Content" ObjectID="_1772223706" r:id="rId6978"/>
        </w:object>
      </w:r>
    </w:p>
    <w:p w:rsidR="009B6598" w:rsidRPr="005C2EFC" w:rsidRDefault="009B6598" w:rsidP="004438E7">
      <w:pPr>
        <w:rPr>
          <w:szCs w:val="24"/>
        </w:rPr>
      </w:pPr>
      <w:r w:rsidRPr="005C2EFC">
        <w:rPr>
          <w:szCs w:val="24"/>
        </w:rPr>
        <w:t xml:space="preserve">Có </w:t>
      </w:r>
      <w:r w:rsidRPr="005C2EFC">
        <w:rPr>
          <w:position w:val="-10"/>
          <w:szCs w:val="24"/>
        </w:rPr>
        <w:object w:dxaOrig="1280" w:dyaOrig="380">
          <v:shape id="_x0000_i6083" type="#_x0000_t75" style="width:64.5pt;height:19.5pt" o:ole="">
            <v:imagedata r:id="rId6979" o:title=""/>
          </v:shape>
          <o:OLEObject Type="Embed" ProgID="Equation.DSMT4" ShapeID="_x0000_i6083" DrawAspect="Content" ObjectID="_1772223707" r:id="rId6980"/>
        </w:object>
      </w:r>
    </w:p>
    <w:p w:rsidR="009B6598" w:rsidRPr="005C2EFC" w:rsidRDefault="009B6598" w:rsidP="00464373">
      <w:pPr>
        <w:rPr>
          <w:b/>
          <w:bCs/>
          <w:szCs w:val="24"/>
        </w:rPr>
      </w:pPr>
      <w:r w:rsidRPr="005C2EFC">
        <w:rPr>
          <w:b/>
          <w:bCs/>
          <w:szCs w:val="24"/>
        </w:rPr>
        <w:t>Chọn B.</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28</w:t>
      </w:r>
      <w:r w:rsidRPr="005C2EFC">
        <w:rPr>
          <w:b/>
          <w:bCs/>
          <w:color w:val="002060"/>
          <w:szCs w:val="24"/>
        </w:rPr>
        <w:t xml:space="preserve">: </w:t>
      </w:r>
      <w:r w:rsidRPr="005C2EFC">
        <w:rPr>
          <w:color w:val="000000"/>
          <w:szCs w:val="24"/>
        </w:rPr>
        <w:t xml:space="preserve">Trong không gian </w:t>
      </w:r>
      <w:r w:rsidRPr="005C2EFC">
        <w:rPr>
          <w:i/>
          <w:iCs/>
          <w:color w:val="000000"/>
          <w:position w:val="-10"/>
          <w:szCs w:val="24"/>
        </w:rPr>
        <w:object w:dxaOrig="560" w:dyaOrig="320">
          <v:shape id="_x0000_i6084" type="#_x0000_t75" style="width:28.5pt;height:16.5pt" o:ole="">
            <v:imagedata r:id="rId6150" o:title=""/>
          </v:shape>
          <o:OLEObject Type="Embed" ProgID="Equation.DSMT4" ShapeID="_x0000_i6084" DrawAspect="Content" ObjectID="_1772223708" r:id="rId6981"/>
        </w:object>
      </w:r>
      <w:r w:rsidRPr="005C2EFC">
        <w:rPr>
          <w:color w:val="000000"/>
          <w:szCs w:val="24"/>
        </w:rPr>
        <w:t xml:space="preserve">, phương trình đường thẳng đi qua điểm </w:t>
      </w:r>
      <w:r w:rsidRPr="005C2EFC">
        <w:rPr>
          <w:color w:val="000000"/>
          <w:position w:val="-14"/>
          <w:szCs w:val="24"/>
        </w:rPr>
        <w:object w:dxaOrig="1100" w:dyaOrig="400">
          <v:shape id="_x0000_i6085" type="#_x0000_t75" style="width:55.5pt;height:19.5pt" o:ole="">
            <v:imagedata r:id="rId6152" o:title=""/>
          </v:shape>
          <o:OLEObject Type="Embed" ProgID="Equation.DSMT4" ShapeID="_x0000_i6085" DrawAspect="Content" ObjectID="_1772223709" r:id="rId6982"/>
        </w:object>
      </w:r>
      <w:r w:rsidRPr="005C2EFC">
        <w:rPr>
          <w:color w:val="000000"/>
          <w:szCs w:val="24"/>
        </w:rPr>
        <w:t>và vuông góc</w:t>
      </w:r>
      <w:r w:rsidRPr="005C2EFC">
        <w:rPr>
          <w:color w:val="000000"/>
          <w:szCs w:val="24"/>
        </w:rPr>
        <w:br/>
        <w:t xml:space="preserve">với mặt phẳng </w:t>
      </w:r>
      <w:r w:rsidRPr="005C2EFC">
        <w:rPr>
          <w:color w:val="000000"/>
          <w:position w:val="-14"/>
          <w:szCs w:val="24"/>
        </w:rPr>
        <w:object w:dxaOrig="2140" w:dyaOrig="400">
          <v:shape id="_x0000_i6086" type="#_x0000_t75" style="width:106.5pt;height:19.5pt" o:ole="">
            <v:imagedata r:id="rId6154" o:title=""/>
          </v:shape>
          <o:OLEObject Type="Embed" ProgID="Equation.DSMT4" ShapeID="_x0000_i6086" DrawAspect="Content" ObjectID="_1772223710" r:id="rId6983"/>
        </w:objec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szCs w:val="24"/>
        </w:rPr>
        <w:t xml:space="preserve"> </w:t>
      </w:r>
      <w:r w:rsidRPr="005C2EFC">
        <w:rPr>
          <w:i/>
          <w:iCs/>
          <w:color w:val="000000"/>
          <w:position w:val="-24"/>
          <w:szCs w:val="24"/>
        </w:rPr>
        <w:object w:dxaOrig="1800" w:dyaOrig="620">
          <v:shape id="_x0000_i6087" type="#_x0000_t75" style="width:90.75pt;height:31.5pt" o:ole="">
            <v:imagedata r:id="rId6156" o:title=""/>
          </v:shape>
          <o:OLEObject Type="Embed" ProgID="Equation.DSMT4" ShapeID="_x0000_i6087" DrawAspect="Content" ObjectID="_1772223711" r:id="rId6984"/>
        </w:object>
      </w:r>
      <w:r w:rsidRPr="005C2EFC">
        <w:rPr>
          <w:color w:val="000000"/>
          <w:szCs w:val="24"/>
        </w:rPr>
        <w:tab/>
      </w:r>
      <w:r w:rsidRPr="005C2EFC">
        <w:rPr>
          <w:b/>
          <w:bCs/>
          <w:color w:val="000066"/>
          <w:szCs w:val="24"/>
        </w:rPr>
        <w:t>B.</w:t>
      </w:r>
      <w:r w:rsidRPr="005C2EFC">
        <w:rPr>
          <w:i/>
          <w:iCs/>
          <w:color w:val="000000"/>
          <w:szCs w:val="24"/>
        </w:rPr>
        <w:t xml:space="preserve"> </w:t>
      </w:r>
      <w:r w:rsidRPr="005C2EFC">
        <w:rPr>
          <w:i/>
          <w:iCs/>
          <w:color w:val="000000"/>
          <w:position w:val="-24"/>
          <w:szCs w:val="24"/>
        </w:rPr>
        <w:object w:dxaOrig="1860" w:dyaOrig="620">
          <v:shape id="_x0000_i6088" type="#_x0000_t75" style="width:93.75pt;height:31.5pt" o:ole="">
            <v:imagedata r:id="rId6158" o:title=""/>
          </v:shape>
          <o:OLEObject Type="Embed" ProgID="Equation.DSMT4" ShapeID="_x0000_i6088" DrawAspect="Content" ObjectID="_1772223712" r:id="rId6985"/>
        </w:object>
      </w:r>
      <w:r w:rsidRPr="005C2EFC">
        <w:rPr>
          <w:color w:val="000000"/>
          <w:szCs w:val="24"/>
        </w:rPr>
        <w:tab/>
      </w:r>
      <w:r w:rsidRPr="005C2EFC">
        <w:rPr>
          <w:b/>
          <w:bCs/>
          <w:color w:val="000066"/>
          <w:szCs w:val="24"/>
        </w:rPr>
        <w:t xml:space="preserve">C. </w:t>
      </w:r>
      <w:r w:rsidRPr="005C2EFC">
        <w:rPr>
          <w:i/>
          <w:iCs/>
          <w:color w:val="000000"/>
          <w:position w:val="-24"/>
          <w:szCs w:val="24"/>
        </w:rPr>
        <w:object w:dxaOrig="1800" w:dyaOrig="620">
          <v:shape id="_x0000_i6089" type="#_x0000_t75" style="width:90.75pt;height:31.5pt" o:ole="">
            <v:imagedata r:id="rId6160" o:title=""/>
          </v:shape>
          <o:OLEObject Type="Embed" ProgID="Equation.DSMT4" ShapeID="_x0000_i6089" DrawAspect="Content" ObjectID="_1772223713" r:id="rId6986"/>
        </w:object>
      </w:r>
      <w:r w:rsidRPr="005C2EFC">
        <w:rPr>
          <w:color w:val="000000"/>
          <w:szCs w:val="24"/>
        </w:rPr>
        <w:tab/>
      </w:r>
      <w:r w:rsidRPr="005C2EFC">
        <w:rPr>
          <w:b/>
          <w:bCs/>
          <w:color w:val="000066"/>
          <w:szCs w:val="24"/>
          <w:highlight w:val="yellow"/>
        </w:rPr>
        <w:t xml:space="preserve">D. </w:t>
      </w:r>
      <w:r w:rsidRPr="005C2EFC">
        <w:rPr>
          <w:i/>
          <w:iCs/>
          <w:color w:val="000000"/>
          <w:position w:val="-24"/>
          <w:szCs w:val="24"/>
          <w:highlight w:val="yellow"/>
        </w:rPr>
        <w:object w:dxaOrig="1800" w:dyaOrig="620">
          <v:shape id="_x0000_i6090" type="#_x0000_t75" style="width:90.75pt;height:31.5pt" o:ole="">
            <v:imagedata r:id="rId6162" o:title=""/>
          </v:shape>
          <o:OLEObject Type="Embed" ProgID="Equation.DSMT4" ShapeID="_x0000_i6090" DrawAspect="Content" ObjectID="_1772223714" r:id="rId6987"/>
        </w:object>
      </w:r>
    </w:p>
    <w:p w:rsidR="009B6598" w:rsidRPr="005C2EFC" w:rsidRDefault="009B6598" w:rsidP="00D56E26">
      <w:pPr>
        <w:rPr>
          <w:szCs w:val="24"/>
        </w:rPr>
      </w:pPr>
      <w:r w:rsidRPr="005C2EFC">
        <w:rPr>
          <w:b/>
          <w:bCs/>
          <w:szCs w:val="24"/>
        </w:rPr>
        <w:t>Phương pháp giải</w:t>
      </w:r>
      <w:r w:rsidRPr="005C2EFC">
        <w:rPr>
          <w:szCs w:val="24"/>
        </w:rPr>
        <w:t xml:space="preserve">: - </w:t>
      </w:r>
      <w:r w:rsidRPr="005C2EFC">
        <w:rPr>
          <w:position w:val="-12"/>
          <w:szCs w:val="24"/>
        </w:rPr>
        <w:object w:dxaOrig="1860" w:dyaOrig="400">
          <v:shape id="_x0000_i6091" type="#_x0000_t75" style="width:93.75pt;height:21.75pt" o:ole="">
            <v:imagedata r:id="rId6988" o:title=""/>
          </v:shape>
          <o:OLEObject Type="Embed" ProgID="Equation.DSMT4" ShapeID="_x0000_i6091" DrawAspect="Content" ObjectID="_1772223715" r:id="rId6989"/>
        </w:object>
      </w:r>
      <w:r w:rsidRPr="005C2EFC">
        <w:rPr>
          <w:szCs w:val="24"/>
        </w:rPr>
        <w:t xml:space="preserve">với </w:t>
      </w:r>
      <w:r w:rsidRPr="005C2EFC">
        <w:rPr>
          <w:position w:val="-12"/>
          <w:szCs w:val="24"/>
        </w:rPr>
        <w:object w:dxaOrig="300" w:dyaOrig="400">
          <v:shape id="_x0000_i6092" type="#_x0000_t75" style="width:14.25pt;height:21.75pt" o:ole="">
            <v:imagedata r:id="rId6990" o:title=""/>
          </v:shape>
          <o:OLEObject Type="Embed" ProgID="Equation.DSMT4" ShapeID="_x0000_i6092" DrawAspect="Content" ObjectID="_1772223716" r:id="rId6991"/>
        </w:object>
      </w:r>
      <w:r w:rsidRPr="005C2EFC">
        <w:rPr>
          <w:szCs w:val="24"/>
        </w:rPr>
        <w:t xml:space="preserve">là 1 VTCP của đường thằng d; </w:t>
      </w:r>
      <w:r w:rsidRPr="005C2EFC">
        <w:rPr>
          <w:position w:val="-12"/>
          <w:szCs w:val="24"/>
        </w:rPr>
        <w:object w:dxaOrig="300" w:dyaOrig="400">
          <v:shape id="_x0000_i6093" type="#_x0000_t75" style="width:14.25pt;height:21.75pt" o:ole="">
            <v:imagedata r:id="rId6992" o:title=""/>
          </v:shape>
          <o:OLEObject Type="Embed" ProgID="Equation.DSMT4" ShapeID="_x0000_i6093" DrawAspect="Content" ObjectID="_1772223717" r:id="rId6993"/>
        </w:object>
      </w:r>
      <w:r w:rsidRPr="005C2EFC">
        <w:rPr>
          <w:szCs w:val="24"/>
        </w:rPr>
        <w:t xml:space="preserve">là 1 VTCP của mặt phẳng </w:t>
      </w:r>
      <w:r w:rsidRPr="005C2EFC">
        <w:rPr>
          <w:position w:val="-10"/>
          <w:szCs w:val="24"/>
        </w:rPr>
        <w:object w:dxaOrig="400" w:dyaOrig="320">
          <v:shape id="_x0000_i6094" type="#_x0000_t75" style="width:21.75pt;height:14.25pt" o:ole="">
            <v:imagedata r:id="rId6994" o:title=""/>
          </v:shape>
          <o:OLEObject Type="Embed" ProgID="Equation.DSMT4" ShapeID="_x0000_i6094" DrawAspect="Content" ObjectID="_1772223718" r:id="rId6995"/>
        </w:object>
      </w:r>
      <w:r w:rsidRPr="005C2EFC">
        <w:rPr>
          <w:szCs w:val="24"/>
        </w:rPr>
        <w:t xml:space="preserve"> </w:t>
      </w:r>
    </w:p>
    <w:p w:rsidR="009B6598" w:rsidRPr="005C2EFC" w:rsidRDefault="009B6598" w:rsidP="00FB764E">
      <w:pPr>
        <w:rPr>
          <w:szCs w:val="24"/>
        </w:rPr>
      </w:pPr>
      <w:r w:rsidRPr="005C2EFC">
        <w:rPr>
          <w:szCs w:val="24"/>
        </w:rPr>
        <w:t xml:space="preserve">- Đường thẳng đi qua </w:t>
      </w:r>
      <w:r w:rsidRPr="005C2EFC">
        <w:rPr>
          <w:position w:val="-12"/>
          <w:szCs w:val="24"/>
        </w:rPr>
        <w:object w:dxaOrig="1300" w:dyaOrig="360">
          <v:shape id="_x0000_i6095" type="#_x0000_t75" style="width:64.5pt;height:21.75pt" o:ole="">
            <v:imagedata r:id="rId6996" o:title=""/>
          </v:shape>
          <o:OLEObject Type="Embed" ProgID="Equation.DSMT4" ShapeID="_x0000_i6095" DrawAspect="Content" ObjectID="_1772223719" r:id="rId6997"/>
        </w:object>
      </w:r>
      <w:r w:rsidRPr="005C2EFC">
        <w:rPr>
          <w:szCs w:val="24"/>
        </w:rPr>
        <w:t xml:space="preserve">và có 1 VTCP </w:t>
      </w:r>
      <w:r w:rsidRPr="005C2EFC">
        <w:rPr>
          <w:position w:val="-10"/>
          <w:szCs w:val="24"/>
        </w:rPr>
        <w:object w:dxaOrig="920" w:dyaOrig="380">
          <v:shape id="_x0000_i6096" type="#_x0000_t75" style="width:44.25pt;height:21.75pt" o:ole="">
            <v:imagedata r:id="rId6998" o:title=""/>
          </v:shape>
          <o:OLEObject Type="Embed" ProgID="Equation.DSMT4" ShapeID="_x0000_i6096" DrawAspect="Content" ObjectID="_1772223720" r:id="rId6999"/>
        </w:object>
      </w:r>
      <w:r w:rsidRPr="005C2EFC">
        <w:rPr>
          <w:szCs w:val="24"/>
        </w:rPr>
        <w:t xml:space="preserve">có phương trình là:  </w:t>
      </w:r>
      <w:r w:rsidRPr="005C2EFC">
        <w:rPr>
          <w:position w:val="-24"/>
          <w:szCs w:val="24"/>
        </w:rPr>
        <w:object w:dxaOrig="2320" w:dyaOrig="620">
          <v:shape id="_x0000_i6097" type="#_x0000_t75" style="width:115.5pt;height:28.5pt" o:ole="">
            <v:imagedata r:id="rId7000" o:title=""/>
          </v:shape>
          <o:OLEObject Type="Embed" ProgID="Equation.DSMT4" ShapeID="_x0000_i6097" DrawAspect="Content" ObjectID="_1772223721" r:id="rId7001"/>
        </w:object>
      </w:r>
    </w:p>
    <w:p w:rsidR="009B6598" w:rsidRPr="005C2EFC" w:rsidRDefault="009B6598" w:rsidP="00D56E26">
      <w:pPr>
        <w:rPr>
          <w:b/>
          <w:bCs/>
          <w:szCs w:val="24"/>
        </w:rPr>
      </w:pPr>
      <w:r w:rsidRPr="005C2EFC">
        <w:rPr>
          <w:b/>
          <w:bCs/>
          <w:szCs w:val="24"/>
        </w:rPr>
        <w:t>Giải chi tiết:</w:t>
      </w:r>
    </w:p>
    <w:p w:rsidR="009B6598" w:rsidRPr="005C2EFC" w:rsidRDefault="009B6598" w:rsidP="00D56E26">
      <w:pPr>
        <w:rPr>
          <w:szCs w:val="24"/>
        </w:rPr>
      </w:pPr>
      <w:r w:rsidRPr="005C2EFC">
        <w:rPr>
          <w:szCs w:val="24"/>
        </w:rPr>
        <w:t xml:space="preserve">Mặt phẳng </w:t>
      </w:r>
      <w:r w:rsidRPr="005C2EFC">
        <w:rPr>
          <w:position w:val="-10"/>
          <w:szCs w:val="24"/>
        </w:rPr>
        <w:object w:dxaOrig="400" w:dyaOrig="320">
          <v:shape id="_x0000_i6098" type="#_x0000_t75" style="width:21.75pt;height:14.25pt" o:ole="">
            <v:imagedata r:id="rId7002" o:title=""/>
          </v:shape>
          <o:OLEObject Type="Embed" ProgID="Equation.DSMT4" ShapeID="_x0000_i6098" DrawAspect="Content" ObjectID="_1772223722" r:id="rId7003"/>
        </w:object>
      </w:r>
      <w:r w:rsidRPr="005C2EFC">
        <w:rPr>
          <w:szCs w:val="24"/>
        </w:rPr>
        <w:t xml:space="preserve">: </w:t>
      </w:r>
      <w:r w:rsidRPr="005C2EFC">
        <w:rPr>
          <w:position w:val="-10"/>
          <w:szCs w:val="24"/>
        </w:rPr>
        <w:object w:dxaOrig="1800" w:dyaOrig="320">
          <v:shape id="_x0000_i6099" type="#_x0000_t75" style="width:93.75pt;height:14.25pt" o:ole="">
            <v:imagedata r:id="rId7004" o:title=""/>
          </v:shape>
          <o:OLEObject Type="Embed" ProgID="Equation.DSMT4" ShapeID="_x0000_i6099" DrawAspect="Content" ObjectID="_1772223723" r:id="rId7005"/>
        </w:object>
      </w:r>
      <w:r w:rsidRPr="005C2EFC">
        <w:rPr>
          <w:szCs w:val="24"/>
        </w:rPr>
        <w:t xml:space="preserve">có 1 VTPT là </w:t>
      </w:r>
      <w:r w:rsidRPr="005C2EFC">
        <w:rPr>
          <w:position w:val="-14"/>
          <w:szCs w:val="24"/>
        </w:rPr>
        <w:object w:dxaOrig="1240" w:dyaOrig="420">
          <v:shape id="_x0000_i6100" type="#_x0000_t75" style="width:63.75pt;height:22.5pt" o:ole="">
            <v:imagedata r:id="rId7006" o:title=""/>
          </v:shape>
          <o:OLEObject Type="Embed" ProgID="Equation.DSMT4" ShapeID="_x0000_i6100" DrawAspect="Content" ObjectID="_1772223724" r:id="rId7007"/>
        </w:object>
      </w:r>
    </w:p>
    <w:p w:rsidR="009B6598" w:rsidRPr="005C2EFC" w:rsidRDefault="009B6598" w:rsidP="00D56E26">
      <w:pPr>
        <w:rPr>
          <w:szCs w:val="24"/>
        </w:rPr>
      </w:pPr>
      <w:r w:rsidRPr="005C2EFC">
        <w:rPr>
          <w:szCs w:val="24"/>
        </w:rPr>
        <w:t xml:space="preserve">Gọi </w:t>
      </w:r>
      <w:r w:rsidRPr="005C2EFC">
        <w:rPr>
          <w:position w:val="-12"/>
          <w:szCs w:val="24"/>
        </w:rPr>
        <w:object w:dxaOrig="300" w:dyaOrig="400">
          <v:shape id="_x0000_i6101" type="#_x0000_t75" style="width:14.25pt;height:21.75pt" o:ole="">
            <v:imagedata r:id="rId7008" o:title=""/>
          </v:shape>
          <o:OLEObject Type="Embed" ProgID="Equation.DSMT4" ShapeID="_x0000_i6101" DrawAspect="Content" ObjectID="_1772223725" r:id="rId7009"/>
        </w:object>
      </w:r>
      <w:r w:rsidRPr="005C2EFC">
        <w:rPr>
          <w:szCs w:val="24"/>
        </w:rPr>
        <w:t xml:space="preserve">là 1 VTCP của đường thẳng d. Vì </w:t>
      </w:r>
      <w:r w:rsidRPr="005C2EFC">
        <w:rPr>
          <w:position w:val="-10"/>
          <w:szCs w:val="24"/>
        </w:rPr>
        <w:object w:dxaOrig="820" w:dyaOrig="320">
          <v:shape id="_x0000_i6102" type="#_x0000_t75" style="width:43.5pt;height:14.25pt" o:ole="">
            <v:imagedata r:id="rId7010" o:title=""/>
          </v:shape>
          <o:OLEObject Type="Embed" ProgID="Equation.DSMT4" ShapeID="_x0000_i6102" DrawAspect="Content" ObjectID="_1772223726" r:id="rId7011"/>
        </w:object>
      </w:r>
      <w:r w:rsidRPr="005C2EFC">
        <w:rPr>
          <w:szCs w:val="24"/>
        </w:rPr>
        <w:t xml:space="preserve"> </w:t>
      </w:r>
      <w:r w:rsidRPr="005C2EFC">
        <w:rPr>
          <w:position w:val="-6"/>
          <w:szCs w:val="24"/>
        </w:rPr>
        <w:object w:dxaOrig="300" w:dyaOrig="240">
          <v:shape id="_x0000_i6103" type="#_x0000_t75" style="width:14.25pt;height:14.25pt" o:ole="">
            <v:imagedata r:id="rId7012" o:title=""/>
          </v:shape>
          <o:OLEObject Type="Embed" ProgID="Equation.DSMT4" ShapeID="_x0000_i6103" DrawAspect="Content" ObjectID="_1772223727" r:id="rId7013"/>
        </w:object>
      </w:r>
      <w:r w:rsidRPr="005C2EFC">
        <w:rPr>
          <w:szCs w:val="24"/>
        </w:rPr>
        <w:t xml:space="preserve"> </w:t>
      </w:r>
      <w:r w:rsidRPr="005C2EFC">
        <w:rPr>
          <w:position w:val="-12"/>
          <w:szCs w:val="24"/>
        </w:rPr>
        <w:object w:dxaOrig="300" w:dyaOrig="400">
          <v:shape id="_x0000_i6104" type="#_x0000_t75" style="width:14.25pt;height:21.75pt" o:ole="">
            <v:imagedata r:id="rId7014" o:title=""/>
          </v:shape>
          <o:OLEObject Type="Embed" ProgID="Equation.DSMT4" ShapeID="_x0000_i6104" DrawAspect="Content" ObjectID="_1772223728" r:id="rId7015"/>
        </w:object>
      </w:r>
      <w:r w:rsidRPr="005C2EFC">
        <w:rPr>
          <w:szCs w:val="24"/>
        </w:rPr>
        <w:t xml:space="preserve"> = </w:t>
      </w:r>
      <w:r w:rsidRPr="005C2EFC">
        <w:rPr>
          <w:position w:val="-12"/>
          <w:szCs w:val="24"/>
        </w:rPr>
        <w:object w:dxaOrig="300" w:dyaOrig="400">
          <v:shape id="_x0000_i6105" type="#_x0000_t75" style="width:14.25pt;height:21.75pt" o:ole="">
            <v:imagedata r:id="rId7016" o:title=""/>
          </v:shape>
          <o:OLEObject Type="Embed" ProgID="Equation.DSMT4" ShapeID="_x0000_i6105" DrawAspect="Content" ObjectID="_1772223729" r:id="rId7017"/>
        </w:object>
      </w:r>
      <w:r w:rsidRPr="005C2EFC">
        <w:rPr>
          <w:szCs w:val="24"/>
        </w:rPr>
        <w:t xml:space="preserve">= </w:t>
      </w:r>
      <w:r w:rsidRPr="005C2EFC">
        <w:rPr>
          <w:position w:val="-10"/>
          <w:szCs w:val="24"/>
        </w:rPr>
        <w:object w:dxaOrig="880" w:dyaOrig="320">
          <v:shape id="_x0000_i6106" type="#_x0000_t75" style="width:43.5pt;height:14.25pt" o:ole="">
            <v:imagedata r:id="rId7018" o:title=""/>
          </v:shape>
          <o:OLEObject Type="Embed" ProgID="Equation.DSMT4" ShapeID="_x0000_i6106" DrawAspect="Content" ObjectID="_1772223730" r:id="rId7019"/>
        </w:object>
      </w:r>
    </w:p>
    <w:p w:rsidR="009B6598" w:rsidRPr="005C2EFC" w:rsidRDefault="009B6598" w:rsidP="00D56E26">
      <w:pPr>
        <w:rPr>
          <w:szCs w:val="24"/>
        </w:rPr>
      </w:pPr>
      <w:r w:rsidRPr="005C2EFC">
        <w:rPr>
          <w:szCs w:val="24"/>
        </w:rPr>
        <w:t xml:space="preserve">Vậy phương trình đường thẳng d đi qua </w:t>
      </w:r>
      <w:r w:rsidRPr="005C2EFC">
        <w:rPr>
          <w:position w:val="-10"/>
          <w:szCs w:val="24"/>
        </w:rPr>
        <w:object w:dxaOrig="980" w:dyaOrig="320">
          <v:shape id="_x0000_i6107" type="#_x0000_t75" style="width:50.25pt;height:14.25pt" o:ole="">
            <v:imagedata r:id="rId7020" o:title=""/>
          </v:shape>
          <o:OLEObject Type="Embed" ProgID="Equation.DSMT4" ShapeID="_x0000_i6107" DrawAspect="Content" ObjectID="_1772223731" r:id="rId7021"/>
        </w:object>
      </w:r>
      <w:r w:rsidRPr="005C2EFC">
        <w:rPr>
          <w:szCs w:val="24"/>
        </w:rPr>
        <w:t xml:space="preserve">và có 1 VTCP </w:t>
      </w:r>
      <w:r w:rsidRPr="005C2EFC">
        <w:rPr>
          <w:position w:val="-12"/>
          <w:szCs w:val="24"/>
        </w:rPr>
        <w:object w:dxaOrig="1120" w:dyaOrig="400">
          <v:shape id="_x0000_i6108" type="#_x0000_t75" style="width:57.75pt;height:21.75pt" o:ole="">
            <v:imagedata r:id="rId7022" o:title=""/>
          </v:shape>
          <o:OLEObject Type="Embed" ProgID="Equation.DSMT4" ShapeID="_x0000_i6108" DrawAspect="Content" ObjectID="_1772223732" r:id="rId7023"/>
        </w:object>
      </w:r>
      <w:r w:rsidRPr="005C2EFC">
        <w:rPr>
          <w:szCs w:val="24"/>
        </w:rPr>
        <w:t xml:space="preserve">là: </w:t>
      </w:r>
    </w:p>
    <w:p w:rsidR="009B6598" w:rsidRPr="005C2EFC" w:rsidRDefault="009B6598" w:rsidP="00D56E26">
      <w:pPr>
        <w:rPr>
          <w:szCs w:val="24"/>
        </w:rPr>
      </w:pPr>
      <w:r w:rsidRPr="005C2EFC">
        <w:rPr>
          <w:position w:val="-24"/>
          <w:szCs w:val="24"/>
        </w:rPr>
        <w:object w:dxaOrig="1939" w:dyaOrig="620">
          <v:shape id="_x0000_i6109" type="#_x0000_t75" style="width:93.75pt;height:28.5pt" o:ole="">
            <v:imagedata r:id="rId7024" o:title=""/>
          </v:shape>
          <o:OLEObject Type="Embed" ProgID="Equation.DSMT4" ShapeID="_x0000_i6109" DrawAspect="Content" ObjectID="_1772223733" r:id="rId7025"/>
        </w:object>
      </w:r>
    </w:p>
    <w:p w:rsidR="009B6598" w:rsidRPr="005C2EFC" w:rsidRDefault="009B6598" w:rsidP="00D56E26">
      <w:pPr>
        <w:rPr>
          <w:b/>
          <w:bCs/>
          <w:szCs w:val="24"/>
        </w:rPr>
      </w:pPr>
      <w:r w:rsidRPr="005C2EFC">
        <w:rPr>
          <w:b/>
          <w:bCs/>
          <w:szCs w:val="24"/>
        </w:rPr>
        <w:t>Chọn D.</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29</w:t>
      </w:r>
      <w:r w:rsidRPr="005C2EFC">
        <w:rPr>
          <w:b/>
          <w:bCs/>
          <w:color w:val="002060"/>
          <w:szCs w:val="24"/>
        </w:rPr>
        <w:t xml:space="preserve">: </w:t>
      </w:r>
      <w:r w:rsidRPr="005C2EFC">
        <w:rPr>
          <w:color w:val="000000"/>
          <w:szCs w:val="24"/>
        </w:rPr>
        <w:t xml:space="preserve">Cho hàm số </w:t>
      </w:r>
      <w:r w:rsidRPr="005C2EFC">
        <w:rPr>
          <w:color w:val="000000"/>
          <w:position w:val="-14"/>
          <w:szCs w:val="24"/>
        </w:rPr>
        <w:object w:dxaOrig="920" w:dyaOrig="400">
          <v:shape id="_x0000_i6110" type="#_x0000_t75" style="width:46.5pt;height:19.5pt" o:ole="">
            <v:imagedata r:id="rId6164" o:title=""/>
          </v:shape>
          <o:OLEObject Type="Embed" ProgID="Equation.DSMT4" ShapeID="_x0000_i6110" DrawAspect="Content" ObjectID="_1772223734" r:id="rId7026"/>
        </w:object>
      </w:r>
      <w:r w:rsidRPr="005C2EFC">
        <w:rPr>
          <w:color w:val="000000"/>
          <w:szCs w:val="24"/>
        </w:rPr>
        <w:t xml:space="preserve"> liên tục trên </w:t>
      </w:r>
      <w:r w:rsidRPr="005C2EFC">
        <w:rPr>
          <w:color w:val="000000"/>
          <w:position w:val="-4"/>
          <w:szCs w:val="24"/>
        </w:rPr>
        <w:object w:dxaOrig="260" w:dyaOrig="260">
          <v:shape id="_x0000_i6111" type="#_x0000_t75" style="width:13.5pt;height:13.5pt" o:ole="">
            <v:imagedata r:id="rId6166" o:title=""/>
          </v:shape>
          <o:OLEObject Type="Embed" ProgID="Equation.DSMT4" ShapeID="_x0000_i6111" DrawAspect="Content" ObjectID="_1772223735" r:id="rId7027"/>
        </w:object>
      </w:r>
      <w:r w:rsidRPr="005C2EFC">
        <w:rPr>
          <w:color w:val="000000"/>
          <w:szCs w:val="24"/>
        </w:rPr>
        <w:t>, có 3 cực trị và có đồ thị như hình vẽ.</w:t>
      </w:r>
    </w:p>
    <w:p w:rsidR="009B6598" w:rsidRPr="005C2EFC" w:rsidRDefault="0052325F" w:rsidP="00E101FE">
      <w:pPr>
        <w:tabs>
          <w:tab w:val="left" w:pos="284"/>
          <w:tab w:val="left" w:pos="2835"/>
          <w:tab w:val="left" w:pos="5387"/>
          <w:tab w:val="left" w:pos="7938"/>
        </w:tabs>
        <w:spacing w:afterLines="120" w:after="288" w:line="324" w:lineRule="auto"/>
        <w:contextualSpacing/>
        <w:jc w:val="center"/>
        <w:rPr>
          <w:i/>
          <w:iCs/>
          <w:color w:val="000000"/>
          <w:szCs w:val="24"/>
        </w:rPr>
      </w:pPr>
      <w:r>
        <w:rPr>
          <w:i/>
          <w:iCs/>
          <w:noProof/>
          <w:color w:val="000000"/>
          <w:szCs w:val="24"/>
        </w:rPr>
        <w:lastRenderedPageBreak/>
        <w:drawing>
          <wp:inline distT="0" distB="0" distL="0" distR="0">
            <wp:extent cx="1828800" cy="2143125"/>
            <wp:effectExtent l="0" t="0" r="0" b="9525"/>
            <wp:docPr id="5314" name="Picture 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4"/>
                    <pic:cNvPicPr>
                      <a:picLocks noChangeAspect="1" noChangeArrowheads="1"/>
                    </pic:cNvPicPr>
                  </pic:nvPicPr>
                  <pic:blipFill>
                    <a:blip r:embed="rId7028" cstate="email">
                      <a:extLst>
                        <a:ext uri="{28A0092B-C50C-407E-A947-70E740481C1C}">
                          <a14:useLocalDpi xmlns:a14="http://schemas.microsoft.com/office/drawing/2010/main"/>
                        </a:ext>
                      </a:extLst>
                    </a:blip>
                    <a:srcRect/>
                    <a:stretch>
                      <a:fillRect/>
                    </a:stretch>
                  </pic:blipFill>
                  <pic:spPr bwMode="auto">
                    <a:xfrm>
                      <a:off x="0" y="0"/>
                      <a:ext cx="1828800" cy="2143125"/>
                    </a:xfrm>
                    <a:prstGeom prst="rect">
                      <a:avLst/>
                    </a:prstGeom>
                    <a:noFill/>
                    <a:ln>
                      <a:noFill/>
                    </a:ln>
                  </pic:spPr>
                </pic:pic>
              </a:graphicData>
            </a:graphic>
          </wp:inline>
        </w:drawing>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 xml:space="preserve">Tìm số điểm cực trị của hàm số </w:t>
      </w:r>
      <w:r w:rsidRPr="005C2EFC">
        <w:rPr>
          <w:color w:val="000000"/>
          <w:position w:val="-36"/>
          <w:szCs w:val="24"/>
        </w:rPr>
        <w:object w:dxaOrig="1560" w:dyaOrig="840">
          <v:shape id="_x0000_i6112" type="#_x0000_t75" style="width:78pt;height:42pt" o:ole="">
            <v:imagedata r:id="rId6169" o:title=""/>
          </v:shape>
          <o:OLEObject Type="Embed" ProgID="Equation.DSMT4" ShapeID="_x0000_i6112" DrawAspect="Content" ObjectID="_1772223736" r:id="rId7029"/>
        </w:objec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t xml:space="preserve">A. </w:t>
      </w:r>
      <w:r w:rsidRPr="005C2EFC">
        <w:rPr>
          <w:color w:val="000000"/>
          <w:szCs w:val="24"/>
        </w:rPr>
        <w:t xml:space="preserve">3. </w:t>
      </w:r>
      <w:r w:rsidRPr="005C2EFC">
        <w:rPr>
          <w:color w:val="000000"/>
          <w:szCs w:val="24"/>
        </w:rPr>
        <w:tab/>
      </w:r>
      <w:r w:rsidRPr="005C2EFC">
        <w:rPr>
          <w:b/>
          <w:bCs/>
          <w:color w:val="000066"/>
          <w:szCs w:val="24"/>
        </w:rPr>
        <w:t xml:space="preserve">B. </w:t>
      </w:r>
      <w:r w:rsidRPr="005C2EFC">
        <w:rPr>
          <w:color w:val="000000"/>
          <w:szCs w:val="24"/>
        </w:rPr>
        <w:t xml:space="preserve">0. </w:t>
      </w:r>
      <w:r w:rsidRPr="005C2EFC">
        <w:rPr>
          <w:color w:val="000000"/>
          <w:szCs w:val="24"/>
        </w:rPr>
        <w:tab/>
      </w:r>
      <w:r w:rsidRPr="005C2EFC">
        <w:rPr>
          <w:b/>
          <w:bCs/>
          <w:color w:val="000066"/>
          <w:szCs w:val="24"/>
        </w:rPr>
        <w:t xml:space="preserve">C. </w:t>
      </w:r>
      <w:r w:rsidRPr="005C2EFC">
        <w:rPr>
          <w:color w:val="000000"/>
          <w:szCs w:val="24"/>
        </w:rPr>
        <w:t xml:space="preserve">1. </w:t>
      </w:r>
      <w:r w:rsidRPr="005C2EFC">
        <w:rPr>
          <w:color w:val="000000"/>
          <w:szCs w:val="24"/>
        </w:rPr>
        <w:tab/>
      </w:r>
      <w:r w:rsidRPr="005C2EFC">
        <w:rPr>
          <w:b/>
          <w:bCs/>
          <w:color w:val="000066"/>
          <w:szCs w:val="24"/>
        </w:rPr>
        <w:t xml:space="preserve">D. </w:t>
      </w:r>
      <w:r w:rsidRPr="005C2EFC">
        <w:rPr>
          <w:color w:val="000000"/>
          <w:szCs w:val="24"/>
        </w:rPr>
        <w:t>2.</w:t>
      </w:r>
    </w:p>
    <w:p w:rsidR="009B6598" w:rsidRPr="005C2EFC" w:rsidRDefault="009B6598" w:rsidP="006965B0">
      <w:pPr>
        <w:rPr>
          <w:szCs w:val="24"/>
        </w:rPr>
      </w:pPr>
      <w:r w:rsidRPr="005C2EFC">
        <w:rPr>
          <w:b/>
          <w:bCs/>
          <w:szCs w:val="24"/>
        </w:rPr>
        <w:t>Phương pháp giải:</w:t>
      </w:r>
      <w:r w:rsidRPr="005C2EFC">
        <w:rPr>
          <w:szCs w:val="24"/>
        </w:rPr>
        <w:t xml:space="preserve">  Tính </w:t>
      </w:r>
      <w:r w:rsidRPr="005C2EFC">
        <w:rPr>
          <w:position w:val="-32"/>
          <w:szCs w:val="24"/>
        </w:rPr>
        <w:object w:dxaOrig="1280" w:dyaOrig="880">
          <v:shape id="_x0000_i6113" type="#_x0000_t75" style="width:63.75pt;height:44.25pt" o:ole="">
            <v:imagedata r:id="rId7030" o:title=""/>
          </v:shape>
          <o:OLEObject Type="Embed" ProgID="Equation.DSMT4" ShapeID="_x0000_i6113" DrawAspect="Content" ObjectID="_1772223737" r:id="rId7031"/>
        </w:object>
      </w:r>
      <w:r w:rsidRPr="005C2EFC">
        <w:rPr>
          <w:szCs w:val="24"/>
        </w:rPr>
        <w:t>và tìm số nghiệm bội lẻ, từ đó suy ra số cực trị</w:t>
      </w:r>
    </w:p>
    <w:p w:rsidR="009B6598" w:rsidRPr="005C2EFC" w:rsidRDefault="009B6598" w:rsidP="006965B0">
      <w:pPr>
        <w:rPr>
          <w:b/>
          <w:bCs/>
          <w:szCs w:val="24"/>
        </w:rPr>
      </w:pPr>
      <w:r w:rsidRPr="005C2EFC">
        <w:rPr>
          <w:b/>
          <w:bCs/>
          <w:szCs w:val="24"/>
        </w:rPr>
        <w:t xml:space="preserve">Giải chi tiết: </w:t>
      </w:r>
    </w:p>
    <w:p w:rsidR="009B6598" w:rsidRPr="005C2EFC" w:rsidRDefault="009B6598" w:rsidP="006965B0">
      <w:pPr>
        <w:rPr>
          <w:szCs w:val="24"/>
        </w:rPr>
      </w:pPr>
      <w:r w:rsidRPr="005C2EFC">
        <w:rPr>
          <w:szCs w:val="24"/>
        </w:rPr>
        <w:t xml:space="preserve">Ta có: </w:t>
      </w:r>
    </w:p>
    <w:p w:rsidR="009B6598" w:rsidRPr="005C2EFC" w:rsidRDefault="009B6598" w:rsidP="006965B0">
      <w:pPr>
        <w:rPr>
          <w:szCs w:val="24"/>
        </w:rPr>
      </w:pPr>
      <w:r w:rsidRPr="005C2EFC">
        <w:rPr>
          <w:position w:val="-76"/>
          <w:szCs w:val="24"/>
        </w:rPr>
        <w:object w:dxaOrig="4680" w:dyaOrig="1640">
          <v:shape id="_x0000_i6114" type="#_x0000_t75" style="width:234pt;height:81.75pt" o:ole="">
            <v:imagedata r:id="rId7032" o:title=""/>
          </v:shape>
          <o:OLEObject Type="Embed" ProgID="Equation.DSMT4" ShapeID="_x0000_i6114" DrawAspect="Content" ObjectID="_1772223738" r:id="rId7033"/>
        </w:object>
      </w:r>
    </w:p>
    <w:p w:rsidR="009B6598" w:rsidRPr="005C2EFC" w:rsidRDefault="009B6598" w:rsidP="006965B0">
      <w:pPr>
        <w:rPr>
          <w:szCs w:val="24"/>
        </w:rPr>
      </w:pPr>
      <w:r w:rsidRPr="005C2EFC">
        <w:rPr>
          <w:position w:val="-100"/>
          <w:szCs w:val="24"/>
        </w:rPr>
        <w:object w:dxaOrig="5280" w:dyaOrig="2120">
          <v:shape id="_x0000_i6115" type="#_x0000_t75" style="width:264pt;height:105.75pt" o:ole="">
            <v:imagedata r:id="rId7034" o:title=""/>
          </v:shape>
          <o:OLEObject Type="Embed" ProgID="Equation.DSMT4" ShapeID="_x0000_i6115" DrawAspect="Content" ObjectID="_1772223739" r:id="rId7035"/>
        </w:object>
      </w:r>
    </w:p>
    <w:p w:rsidR="009B6598" w:rsidRPr="005C2EFC" w:rsidRDefault="009B6598" w:rsidP="006965B0">
      <w:pPr>
        <w:rPr>
          <w:szCs w:val="24"/>
        </w:rPr>
      </w:pPr>
      <w:r w:rsidRPr="005C2EFC">
        <w:rPr>
          <w:position w:val="-34"/>
          <w:szCs w:val="24"/>
        </w:rPr>
        <w:object w:dxaOrig="3159" w:dyaOrig="780">
          <v:shape id="_x0000_i6116" type="#_x0000_t75" style="width:158.25pt;height:39pt" o:ole="">
            <v:imagedata r:id="rId7036" o:title=""/>
          </v:shape>
          <o:OLEObject Type="Embed" ProgID="Equation.DSMT4" ShapeID="_x0000_i6116" DrawAspect="Content" ObjectID="_1772223740" r:id="rId7037"/>
        </w:object>
      </w:r>
      <w:r w:rsidRPr="005C2EFC">
        <w:rPr>
          <w:szCs w:val="24"/>
        </w:rPr>
        <w:t xml:space="preserve"> (nghiệm đơn)</w:t>
      </w:r>
    </w:p>
    <w:p w:rsidR="009B6598" w:rsidRPr="005C2EFC" w:rsidRDefault="009B6598" w:rsidP="006965B0">
      <w:pPr>
        <w:rPr>
          <w:szCs w:val="24"/>
        </w:rPr>
      </w:pPr>
      <w:r w:rsidRPr="005C2EFC">
        <w:rPr>
          <w:szCs w:val="24"/>
        </w:rPr>
        <w:t>Vậy hàm số đã cho có 2 điểm cực trị</w:t>
      </w:r>
    </w:p>
    <w:p w:rsidR="009B6598" w:rsidRPr="005C2EFC" w:rsidRDefault="009B6598" w:rsidP="006965B0">
      <w:pPr>
        <w:rPr>
          <w:b/>
          <w:bCs/>
          <w:szCs w:val="24"/>
        </w:rPr>
      </w:pPr>
      <w:r w:rsidRPr="005C2EFC">
        <w:rPr>
          <w:b/>
          <w:bCs/>
          <w:szCs w:val="24"/>
        </w:rPr>
        <w:t>Chọn D.</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30</w:t>
      </w:r>
      <w:r w:rsidRPr="005C2EFC">
        <w:rPr>
          <w:b/>
          <w:bCs/>
          <w:color w:val="002060"/>
          <w:szCs w:val="24"/>
        </w:rPr>
        <w:t xml:space="preserve">: </w:t>
      </w:r>
      <w:r w:rsidRPr="005C2EFC">
        <w:rPr>
          <w:color w:val="000000"/>
          <w:szCs w:val="24"/>
        </w:rPr>
        <w:t>Cho hình lập phương ABCD.A'B'C'D' có cạnh bằng 2. Cắt hình lập phương bằng một mặt phẳng chứa đường chéo AC'. Tìm giá trị nhỏ nhất của diện tích thiết diện thu được.</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szCs w:val="24"/>
        </w:rPr>
        <w:t xml:space="preserve"> </w:t>
      </w:r>
      <w:r w:rsidRPr="005C2EFC">
        <w:rPr>
          <w:i/>
          <w:iCs/>
          <w:color w:val="000000"/>
          <w:position w:val="-4"/>
          <w:szCs w:val="24"/>
        </w:rPr>
        <w:object w:dxaOrig="200" w:dyaOrig="260">
          <v:shape id="_x0000_i6117" type="#_x0000_t75" style="width:10.5pt;height:13.5pt" o:ole="">
            <v:imagedata r:id="rId6171" o:title=""/>
          </v:shape>
          <o:OLEObject Type="Embed" ProgID="Equation.DSMT4" ShapeID="_x0000_i6117" DrawAspect="Content" ObjectID="_1772223741" r:id="rId7038"/>
        </w:object>
      </w:r>
      <w:r w:rsidRPr="005C2EFC">
        <w:rPr>
          <w:color w:val="000000"/>
          <w:szCs w:val="24"/>
        </w:rPr>
        <w:tab/>
      </w:r>
      <w:r w:rsidRPr="005C2EFC">
        <w:rPr>
          <w:b/>
          <w:bCs/>
          <w:color w:val="000066"/>
          <w:szCs w:val="24"/>
        </w:rPr>
        <w:t xml:space="preserve">B. </w:t>
      </w:r>
      <w:r w:rsidRPr="005C2EFC">
        <w:rPr>
          <w:i/>
          <w:iCs/>
          <w:color w:val="000000"/>
          <w:position w:val="-6"/>
          <w:szCs w:val="24"/>
        </w:rPr>
        <w:object w:dxaOrig="499" w:dyaOrig="340">
          <v:shape id="_x0000_i6118" type="#_x0000_t75" style="width:25.5pt;height:16.5pt" o:ole="">
            <v:imagedata r:id="rId6173" o:title=""/>
          </v:shape>
          <o:OLEObject Type="Embed" ProgID="Equation.DSMT4" ShapeID="_x0000_i6118" DrawAspect="Content" ObjectID="_1772223742" r:id="rId7039"/>
        </w:object>
      </w:r>
      <w:r w:rsidRPr="005C2EFC">
        <w:rPr>
          <w:color w:val="000000"/>
          <w:szCs w:val="24"/>
        </w:rPr>
        <w:tab/>
      </w:r>
      <w:r w:rsidRPr="005C2EFC">
        <w:rPr>
          <w:b/>
          <w:bCs/>
          <w:color w:val="000066"/>
          <w:szCs w:val="24"/>
        </w:rPr>
        <w:t xml:space="preserve">C. </w:t>
      </w:r>
      <w:r w:rsidRPr="005C2EFC">
        <w:rPr>
          <w:i/>
          <w:iCs/>
          <w:color w:val="000000"/>
          <w:position w:val="-8"/>
          <w:szCs w:val="24"/>
        </w:rPr>
        <w:object w:dxaOrig="380" w:dyaOrig="360">
          <v:shape id="_x0000_i6119" type="#_x0000_t75" style="width:19.5pt;height:18pt" o:ole="">
            <v:imagedata r:id="rId6175" o:title=""/>
          </v:shape>
          <o:OLEObject Type="Embed" ProgID="Equation.DSMT4" ShapeID="_x0000_i6119" DrawAspect="Content" ObjectID="_1772223743" r:id="rId7040"/>
        </w:object>
      </w:r>
      <w:r w:rsidRPr="005C2EFC">
        <w:rPr>
          <w:color w:val="000000"/>
          <w:szCs w:val="24"/>
        </w:rPr>
        <w:tab/>
      </w:r>
      <w:r w:rsidRPr="005C2EFC">
        <w:rPr>
          <w:b/>
          <w:bCs/>
          <w:color w:val="000066"/>
          <w:szCs w:val="24"/>
        </w:rPr>
        <w:t xml:space="preserve">D. </w:t>
      </w:r>
      <w:r w:rsidRPr="005C2EFC">
        <w:rPr>
          <w:i/>
          <w:iCs/>
          <w:color w:val="000000"/>
          <w:position w:val="-8"/>
          <w:szCs w:val="24"/>
        </w:rPr>
        <w:object w:dxaOrig="499" w:dyaOrig="360">
          <v:shape id="_x0000_i6120" type="#_x0000_t75" style="width:24.75pt;height:18pt" o:ole="">
            <v:imagedata r:id="rId6177" o:title=""/>
          </v:shape>
          <o:OLEObject Type="Embed" ProgID="Equation.DSMT4" ShapeID="_x0000_i6120" DrawAspect="Content" ObjectID="_1772223744" r:id="rId7041"/>
        </w:object>
      </w:r>
    </w:p>
    <w:p w:rsidR="009B6598" w:rsidRPr="005C2EFC" w:rsidRDefault="009B6598" w:rsidP="001833C8">
      <w:pPr>
        <w:rPr>
          <w:szCs w:val="24"/>
        </w:rPr>
      </w:pPr>
      <w:r w:rsidRPr="005C2EFC">
        <w:rPr>
          <w:b/>
          <w:bCs/>
          <w:szCs w:val="24"/>
        </w:rPr>
        <w:t xml:space="preserve">Phương pháp giải:  </w:t>
      </w:r>
      <w:r w:rsidRPr="005C2EFC">
        <w:rPr>
          <w:szCs w:val="24"/>
        </w:rPr>
        <w:t>Gắn hệ trục tọa độ Oxyz để giải bài toán</w:t>
      </w:r>
    </w:p>
    <w:p w:rsidR="009B6598" w:rsidRPr="005C2EFC" w:rsidRDefault="009B6598" w:rsidP="001833C8">
      <w:pPr>
        <w:rPr>
          <w:b/>
          <w:bCs/>
          <w:szCs w:val="24"/>
        </w:rPr>
      </w:pPr>
      <w:r w:rsidRPr="005C2EFC">
        <w:rPr>
          <w:b/>
          <w:bCs/>
          <w:szCs w:val="24"/>
        </w:rPr>
        <w:t xml:space="preserve">Giải chi tiết: </w:t>
      </w:r>
    </w:p>
    <w:p w:rsidR="009B6598" w:rsidRPr="005C2EFC" w:rsidRDefault="0052325F" w:rsidP="001833C8">
      <w:pPr>
        <w:rPr>
          <w:b/>
          <w:bCs/>
          <w:szCs w:val="24"/>
        </w:rPr>
      </w:pPr>
      <w:r>
        <w:rPr>
          <w:b/>
          <w:bCs/>
          <w:noProof/>
          <w:szCs w:val="24"/>
        </w:rPr>
        <w:lastRenderedPageBreak/>
        <w:drawing>
          <wp:inline distT="0" distB="0" distL="0" distR="0">
            <wp:extent cx="3019425" cy="2438400"/>
            <wp:effectExtent l="0" t="0" r="9525" b="0"/>
            <wp:docPr id="5324" name="Picture 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4"/>
                    <pic:cNvPicPr>
                      <a:picLocks noChangeAspect="1" noChangeArrowheads="1"/>
                    </pic:cNvPicPr>
                  </pic:nvPicPr>
                  <pic:blipFill>
                    <a:blip r:embed="rId7042" cstate="email">
                      <a:extLst>
                        <a:ext uri="{28A0092B-C50C-407E-A947-70E740481C1C}">
                          <a14:useLocalDpi xmlns:a14="http://schemas.microsoft.com/office/drawing/2010/main"/>
                        </a:ext>
                      </a:extLst>
                    </a:blip>
                    <a:srcRect/>
                    <a:stretch>
                      <a:fillRect/>
                    </a:stretch>
                  </pic:blipFill>
                  <pic:spPr bwMode="auto">
                    <a:xfrm>
                      <a:off x="0" y="0"/>
                      <a:ext cx="3019425" cy="2438400"/>
                    </a:xfrm>
                    <a:prstGeom prst="rect">
                      <a:avLst/>
                    </a:prstGeom>
                    <a:noFill/>
                    <a:ln>
                      <a:noFill/>
                    </a:ln>
                  </pic:spPr>
                </pic:pic>
              </a:graphicData>
            </a:graphic>
          </wp:inline>
        </w:drawing>
      </w:r>
    </w:p>
    <w:p w:rsidR="009B6598" w:rsidRPr="005C2EFC" w:rsidRDefault="009B6598" w:rsidP="001833C8">
      <w:pPr>
        <w:rPr>
          <w:szCs w:val="24"/>
        </w:rPr>
      </w:pPr>
      <w:r w:rsidRPr="005C2EFC">
        <w:rPr>
          <w:szCs w:val="24"/>
        </w:rPr>
        <w:t>Giả sử mặt phẳng chứa AC’ cắt hình lập phương theo thiết diện là tứ giác AEC’F.</w:t>
      </w:r>
    </w:p>
    <w:p w:rsidR="009B6598" w:rsidRPr="005C2EFC" w:rsidRDefault="009B6598" w:rsidP="001833C8">
      <w:pPr>
        <w:rPr>
          <w:szCs w:val="24"/>
        </w:rPr>
      </w:pPr>
      <w:r w:rsidRPr="005C2EFC">
        <w:rPr>
          <w:szCs w:val="24"/>
        </w:rPr>
        <w:t>(</w:t>
      </w:r>
      <w:r w:rsidRPr="005C2EFC">
        <w:rPr>
          <w:position w:val="-10"/>
          <w:szCs w:val="24"/>
        </w:rPr>
        <w:object w:dxaOrig="1780" w:dyaOrig="320">
          <v:shape id="_x0000_i6121" type="#_x0000_t75" style="width:89.25pt;height:15.75pt" o:ole="">
            <v:imagedata r:id="rId7043" o:title=""/>
          </v:shape>
          <o:OLEObject Type="Embed" ProgID="Equation.DSMT4" ShapeID="_x0000_i6121" DrawAspect="Content" ObjectID="_1772223745" r:id="rId7044"/>
        </w:object>
      </w:r>
      <w:r w:rsidRPr="005C2EFC">
        <w:rPr>
          <w:szCs w:val="24"/>
        </w:rPr>
        <w:t>)</w:t>
      </w:r>
    </w:p>
    <w:p w:rsidR="009B6598" w:rsidRPr="005C2EFC" w:rsidRDefault="009B6598" w:rsidP="001833C8">
      <w:pPr>
        <w:rPr>
          <w:szCs w:val="24"/>
        </w:rPr>
      </w:pPr>
      <w:r w:rsidRPr="005C2EFC">
        <w:rPr>
          <w:szCs w:val="24"/>
        </w:rPr>
        <w:t xml:space="preserve">Ta có: </w:t>
      </w:r>
    </w:p>
    <w:p w:rsidR="009B6598" w:rsidRPr="005C2EFC" w:rsidRDefault="009B6598" w:rsidP="001833C8">
      <w:pPr>
        <w:rPr>
          <w:szCs w:val="24"/>
        </w:rPr>
      </w:pPr>
      <w:r w:rsidRPr="005C2EFC">
        <w:rPr>
          <w:position w:val="-50"/>
          <w:szCs w:val="24"/>
        </w:rPr>
        <w:object w:dxaOrig="3780" w:dyaOrig="1120">
          <v:shape id="_x0000_i6122" type="#_x0000_t75" style="width:189pt;height:56.25pt" o:ole="">
            <v:imagedata r:id="rId7045" o:title=""/>
          </v:shape>
          <o:OLEObject Type="Embed" ProgID="Equation.DSMT4" ShapeID="_x0000_i6122" DrawAspect="Content" ObjectID="_1772223746" r:id="rId7046"/>
        </w:object>
      </w:r>
    </w:p>
    <w:p w:rsidR="009B6598" w:rsidRPr="005C2EFC" w:rsidRDefault="009B6598" w:rsidP="001833C8">
      <w:pPr>
        <w:rPr>
          <w:szCs w:val="24"/>
        </w:rPr>
      </w:pPr>
      <w:r w:rsidRPr="005C2EFC">
        <w:rPr>
          <w:szCs w:val="24"/>
        </w:rPr>
        <w:t>Tương tự ta  chứng minh được AE // FC’</w:t>
      </w:r>
    </w:p>
    <w:p w:rsidR="009B6598" w:rsidRPr="005C2EFC" w:rsidRDefault="009B6598" w:rsidP="001833C8">
      <w:pPr>
        <w:rPr>
          <w:szCs w:val="24"/>
        </w:rPr>
      </w:pPr>
      <w:r w:rsidRPr="005C2EFC">
        <w:rPr>
          <w:position w:val="-6"/>
          <w:szCs w:val="24"/>
        </w:rPr>
        <w:object w:dxaOrig="300" w:dyaOrig="240">
          <v:shape id="_x0000_i6123" type="#_x0000_t75" style="width:15pt;height:12pt" o:ole="">
            <v:imagedata r:id="rId7047" o:title=""/>
          </v:shape>
          <o:OLEObject Type="Embed" ProgID="Equation.DSMT4" ShapeID="_x0000_i6123" DrawAspect="Content" ObjectID="_1772223747" r:id="rId7048"/>
        </w:object>
      </w:r>
      <w:r w:rsidRPr="005C2EFC">
        <w:rPr>
          <w:szCs w:val="24"/>
        </w:rPr>
        <w:t xml:space="preserve">AEC’F là hình bình hành </w:t>
      </w:r>
      <w:r w:rsidRPr="005C2EFC">
        <w:rPr>
          <w:position w:val="-6"/>
          <w:szCs w:val="24"/>
        </w:rPr>
        <w:object w:dxaOrig="300" w:dyaOrig="240">
          <v:shape id="_x0000_i6124" type="#_x0000_t75" style="width:15pt;height:12pt" o:ole="">
            <v:imagedata r:id="rId7049" o:title=""/>
          </v:shape>
          <o:OLEObject Type="Embed" ProgID="Equation.DSMT4" ShapeID="_x0000_i6124" DrawAspect="Content" ObjectID="_1772223748" r:id="rId7050"/>
        </w:object>
      </w:r>
      <w:r w:rsidRPr="005C2EFC">
        <w:rPr>
          <w:szCs w:val="24"/>
        </w:rPr>
        <w:t xml:space="preserve"> </w:t>
      </w:r>
      <w:r w:rsidRPr="005C2EFC">
        <w:rPr>
          <w:position w:val="-12"/>
          <w:szCs w:val="24"/>
        </w:rPr>
        <w:object w:dxaOrig="1400" w:dyaOrig="360">
          <v:shape id="_x0000_i6125" type="#_x0000_t75" style="width:70.5pt;height:18pt" o:ole="">
            <v:imagedata r:id="rId7051" o:title=""/>
          </v:shape>
          <o:OLEObject Type="Embed" ProgID="Equation.DSMT4" ShapeID="_x0000_i6125" DrawAspect="Content" ObjectID="_1772223749" r:id="rId7052"/>
        </w:object>
      </w:r>
    </w:p>
    <w:p w:rsidR="009B6598" w:rsidRPr="005C2EFC" w:rsidRDefault="009B6598" w:rsidP="004024F4">
      <w:pPr>
        <w:pStyle w:val="NormalWeb"/>
        <w:spacing w:after="24" w:afterAutospacing="0" w:line="324" w:lineRule="auto"/>
        <w:contextualSpacing/>
        <w:rPr>
          <w:color w:val="272727"/>
          <w:bdr w:val="none" w:sz="0" w:space="0" w:color="auto" w:frame="1"/>
        </w:rPr>
      </w:pPr>
      <w:r w:rsidRPr="005C2EFC">
        <w:t>Gắn hệ trục tọa độ như hình vẽ sao cho</w:t>
      </w:r>
    </w:p>
    <w:p w:rsidR="009B6598" w:rsidRPr="005C2EFC" w:rsidRDefault="009B6598" w:rsidP="004024F4">
      <w:pPr>
        <w:pStyle w:val="NormalWeb"/>
        <w:spacing w:after="24" w:afterAutospacing="0" w:line="324" w:lineRule="auto"/>
        <w:contextualSpacing/>
        <w:rPr>
          <w:color w:val="272727"/>
          <w:bdr w:val="none" w:sz="0" w:space="0" w:color="auto" w:frame="1"/>
        </w:rPr>
      </w:pPr>
      <w:r w:rsidRPr="005C2EFC">
        <w:rPr>
          <w:color w:val="272727"/>
          <w:bdr w:val="none" w:sz="0" w:space="0" w:color="auto" w:frame="1"/>
        </w:rPr>
        <w:t>A′(0;0;0); B′(2;0;0); C′(2;2;0); D′(0;2;0); A(0;0;2); B(2;0;2); A′(0;0;0); B′(2;0;0); C′(2;2;0); D′(0;2;0); A(0;0;2); B(2;0;2)</w:t>
      </w:r>
      <w:r w:rsidRPr="005C2EFC">
        <w:rPr>
          <w:color w:val="272727"/>
        </w:rPr>
        <w:t>; </w:t>
      </w:r>
      <w:r w:rsidRPr="005C2EFC">
        <w:rPr>
          <w:color w:val="272727"/>
          <w:bdr w:val="none" w:sz="0" w:space="0" w:color="auto" w:frame="1"/>
        </w:rPr>
        <w:t>C(2;2;2); D(0;2;2); C(2;2;2); D(0;2;2)</w:t>
      </w:r>
      <w:r w:rsidRPr="005C2EFC">
        <w:rPr>
          <w:color w:val="272727"/>
        </w:rPr>
        <w:t>.</w:t>
      </w:r>
    </w:p>
    <w:p w:rsidR="009B6598" w:rsidRPr="005C2EFC" w:rsidRDefault="009B6598" w:rsidP="004024F4">
      <w:pPr>
        <w:spacing w:after="24" w:line="324" w:lineRule="auto"/>
        <w:contextualSpacing/>
        <w:rPr>
          <w:rFonts w:eastAsia="Times New Roman"/>
          <w:color w:val="272727"/>
          <w:szCs w:val="24"/>
          <w:lang w:eastAsia="en-ID"/>
        </w:rPr>
      </w:pPr>
      <w:r w:rsidRPr="005C2EFC">
        <w:rPr>
          <w:rFonts w:eastAsia="Times New Roman"/>
          <w:color w:val="272727"/>
          <w:szCs w:val="24"/>
          <w:lang w:eastAsia="en-ID"/>
        </w:rPr>
        <w:t>Gọi </w:t>
      </w:r>
      <w:r w:rsidRPr="005C2EFC">
        <w:rPr>
          <w:rFonts w:eastAsia="Times New Roman"/>
          <w:color w:val="272727"/>
          <w:szCs w:val="24"/>
          <w:bdr w:val="none" w:sz="0" w:space="0" w:color="auto" w:frame="1"/>
          <w:lang w:eastAsia="en-ID"/>
        </w:rPr>
        <w:t>E(x;0;0)</w:t>
      </w:r>
      <w:r w:rsidRPr="005C2EFC">
        <w:rPr>
          <w:rFonts w:eastAsia="Times New Roman"/>
          <w:color w:val="272727"/>
          <w:szCs w:val="24"/>
          <w:lang w:eastAsia="en-ID"/>
        </w:rPr>
        <w:t xml:space="preserve"> </w:t>
      </w:r>
      <w:r w:rsidRPr="005C2EFC">
        <w:rPr>
          <w:position w:val="-10"/>
          <w:szCs w:val="24"/>
        </w:rPr>
        <w:object w:dxaOrig="1080" w:dyaOrig="320">
          <v:shape id="_x0000_i6126" type="#_x0000_t75" style="width:54pt;height:15.75pt" o:ole="">
            <v:imagedata r:id="rId7053" o:title=""/>
          </v:shape>
          <o:OLEObject Type="Embed" ProgID="Equation.DSMT4" ShapeID="_x0000_i6126" DrawAspect="Content" ObjectID="_1772223750" r:id="rId7054"/>
        </w:object>
      </w:r>
      <w:r w:rsidRPr="005C2EFC">
        <w:rPr>
          <w:szCs w:val="24"/>
        </w:rPr>
        <w:t xml:space="preserve">ta có: </w:t>
      </w:r>
    </w:p>
    <w:p w:rsidR="009B6598" w:rsidRPr="005C2EFC" w:rsidRDefault="009B6598" w:rsidP="001833C8">
      <w:pPr>
        <w:rPr>
          <w:szCs w:val="24"/>
        </w:rPr>
      </w:pPr>
      <w:r w:rsidRPr="005C2EFC">
        <w:rPr>
          <w:position w:val="-24"/>
          <w:szCs w:val="24"/>
        </w:rPr>
        <w:object w:dxaOrig="7260" w:dyaOrig="620">
          <v:shape id="_x0000_i6127" type="#_x0000_t75" style="width:363pt;height:30.75pt" o:ole="">
            <v:imagedata r:id="rId7055" o:title=""/>
          </v:shape>
          <o:OLEObject Type="Embed" ProgID="Equation.DSMT4" ShapeID="_x0000_i6127" DrawAspect="Content" ObjectID="_1772223751" r:id="rId7056"/>
        </w:object>
      </w:r>
    </w:p>
    <w:p w:rsidR="009B6598" w:rsidRPr="005C2EFC" w:rsidRDefault="009B6598" w:rsidP="001833C8">
      <w:pPr>
        <w:rPr>
          <w:szCs w:val="24"/>
        </w:rPr>
      </w:pPr>
      <w:r w:rsidRPr="005C2EFC">
        <w:rPr>
          <w:szCs w:val="24"/>
        </w:rPr>
        <w:t xml:space="preserve">Ta có: </w:t>
      </w:r>
      <w:r w:rsidRPr="005C2EFC">
        <w:rPr>
          <w:position w:val="-24"/>
          <w:szCs w:val="24"/>
        </w:rPr>
        <w:object w:dxaOrig="4680" w:dyaOrig="620">
          <v:shape id="_x0000_i6128" type="#_x0000_t75" style="width:234pt;height:30.75pt" o:ole="">
            <v:imagedata r:id="rId7057" o:title=""/>
          </v:shape>
          <o:OLEObject Type="Embed" ProgID="Equation.DSMT4" ShapeID="_x0000_i6128" DrawAspect="Content" ObjectID="_1772223752" r:id="rId7058"/>
        </w:object>
      </w:r>
    </w:p>
    <w:p w:rsidR="009B6598" w:rsidRPr="005C2EFC" w:rsidRDefault="009B6598" w:rsidP="001833C8">
      <w:pPr>
        <w:rPr>
          <w:szCs w:val="24"/>
        </w:rPr>
      </w:pPr>
      <w:r w:rsidRPr="005C2EFC">
        <w:rPr>
          <w:szCs w:val="24"/>
        </w:rPr>
        <w:t xml:space="preserve">Dấu bằng xảy ra </w:t>
      </w:r>
      <w:r w:rsidRPr="005C2EFC">
        <w:rPr>
          <w:position w:val="-6"/>
          <w:szCs w:val="24"/>
        </w:rPr>
        <w:object w:dxaOrig="820" w:dyaOrig="279">
          <v:shape id="_x0000_i6129" type="#_x0000_t75" style="width:41.25pt;height:14.25pt" o:ole="">
            <v:imagedata r:id="rId7059" o:title=""/>
          </v:shape>
          <o:OLEObject Type="Embed" ProgID="Equation.DSMT4" ShapeID="_x0000_i6129" DrawAspect="Content" ObjectID="_1772223753" r:id="rId7060"/>
        </w:object>
      </w:r>
      <w:r w:rsidRPr="005C2EFC">
        <w:rPr>
          <w:szCs w:val="24"/>
        </w:rPr>
        <w:t xml:space="preserve">, khi đó </w:t>
      </w:r>
      <w:r w:rsidRPr="005C2EFC">
        <w:rPr>
          <w:position w:val="-14"/>
          <w:szCs w:val="24"/>
        </w:rPr>
        <w:object w:dxaOrig="3000" w:dyaOrig="420">
          <v:shape id="_x0000_i6130" type="#_x0000_t75" style="width:150pt;height:21pt" o:ole="">
            <v:imagedata r:id="rId7061" o:title=""/>
          </v:shape>
          <o:OLEObject Type="Embed" ProgID="Equation.DSMT4" ShapeID="_x0000_i6130" DrawAspect="Content" ObjectID="_1772223754" r:id="rId7062"/>
        </w:object>
      </w:r>
    </w:p>
    <w:p w:rsidR="009B6598" w:rsidRPr="005C2EFC" w:rsidRDefault="009B6598" w:rsidP="00C86441">
      <w:pPr>
        <w:rPr>
          <w:szCs w:val="24"/>
        </w:rPr>
      </w:pPr>
      <w:r w:rsidRPr="005C2EFC">
        <w:rPr>
          <w:rStyle w:val="Strong"/>
          <w:color w:val="272727"/>
          <w:szCs w:val="24"/>
        </w:rPr>
        <w:t>Chọn D.</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31</w:t>
      </w:r>
      <w:r w:rsidRPr="005C2EFC">
        <w:rPr>
          <w:b/>
          <w:bCs/>
          <w:color w:val="002060"/>
          <w:szCs w:val="24"/>
        </w:rPr>
        <w:t xml:space="preserve">: </w:t>
      </w:r>
      <w:r w:rsidRPr="005C2EFC">
        <w:rPr>
          <w:color w:val="000000"/>
          <w:szCs w:val="24"/>
        </w:rPr>
        <w:t xml:space="preserve">Cho hàm số </w:t>
      </w:r>
      <w:r w:rsidRPr="005C2EFC">
        <w:rPr>
          <w:color w:val="000000"/>
          <w:position w:val="-14"/>
          <w:szCs w:val="24"/>
        </w:rPr>
        <w:object w:dxaOrig="920" w:dyaOrig="400">
          <v:shape id="_x0000_i6131" type="#_x0000_t75" style="width:46.5pt;height:19.5pt" o:ole="">
            <v:imagedata r:id="rId6179" o:title=""/>
          </v:shape>
          <o:OLEObject Type="Embed" ProgID="Equation.DSMT4" ShapeID="_x0000_i6131" DrawAspect="Content" ObjectID="_1772223755" r:id="rId7063"/>
        </w:object>
      </w:r>
      <w:r w:rsidRPr="005C2EFC">
        <w:rPr>
          <w:color w:val="000000"/>
          <w:szCs w:val="24"/>
        </w:rPr>
        <w:t xml:space="preserve"> có đồ thị hàm số như hình.</w:t>
      </w:r>
    </w:p>
    <w:p w:rsidR="009B6598" w:rsidRPr="005C2EFC" w:rsidRDefault="0052325F" w:rsidP="00E101FE">
      <w:pPr>
        <w:tabs>
          <w:tab w:val="left" w:pos="284"/>
          <w:tab w:val="left" w:pos="2835"/>
          <w:tab w:val="left" w:pos="5387"/>
          <w:tab w:val="left" w:pos="7938"/>
        </w:tabs>
        <w:spacing w:afterLines="120" w:after="288" w:line="324" w:lineRule="auto"/>
        <w:contextualSpacing/>
        <w:jc w:val="center"/>
        <w:rPr>
          <w:i/>
          <w:iCs/>
          <w:color w:val="000000"/>
          <w:szCs w:val="24"/>
        </w:rPr>
      </w:pPr>
      <w:r>
        <w:rPr>
          <w:i/>
          <w:iCs/>
          <w:noProof/>
          <w:color w:val="000000"/>
          <w:szCs w:val="24"/>
        </w:rPr>
        <w:lastRenderedPageBreak/>
        <w:drawing>
          <wp:inline distT="0" distB="0" distL="0" distR="0">
            <wp:extent cx="2038350" cy="2162175"/>
            <wp:effectExtent l="0" t="0" r="0" b="9525"/>
            <wp:docPr id="5336" name="Picture 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6"/>
                    <pic:cNvPicPr>
                      <a:picLocks noChangeAspect="1" noChangeArrowheads="1"/>
                    </pic:cNvPicPr>
                  </pic:nvPicPr>
                  <pic:blipFill>
                    <a:blip r:embed="rId7064" cstate="email">
                      <a:extLst>
                        <a:ext uri="{28A0092B-C50C-407E-A947-70E740481C1C}">
                          <a14:useLocalDpi xmlns:a14="http://schemas.microsoft.com/office/drawing/2010/main"/>
                        </a:ext>
                      </a:extLst>
                    </a:blip>
                    <a:srcRect/>
                    <a:stretch>
                      <a:fillRect/>
                    </a:stretch>
                  </pic:blipFill>
                  <pic:spPr bwMode="auto">
                    <a:xfrm>
                      <a:off x="0" y="0"/>
                      <a:ext cx="2038350" cy="2162175"/>
                    </a:xfrm>
                    <a:prstGeom prst="rect">
                      <a:avLst/>
                    </a:prstGeom>
                    <a:noFill/>
                    <a:ln>
                      <a:noFill/>
                    </a:ln>
                  </pic:spPr>
                </pic:pic>
              </a:graphicData>
            </a:graphic>
          </wp:inline>
        </w:drawing>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 xml:space="preserve">Hàm số </w:t>
      </w:r>
      <w:r w:rsidRPr="005C2EFC">
        <w:rPr>
          <w:color w:val="000000"/>
          <w:position w:val="-16"/>
          <w:szCs w:val="24"/>
        </w:rPr>
        <w:object w:dxaOrig="1660" w:dyaOrig="440">
          <v:shape id="_x0000_i6132" type="#_x0000_t75" style="width:82.5pt;height:22.5pt" o:ole="">
            <v:imagedata r:id="rId6182" o:title=""/>
          </v:shape>
          <o:OLEObject Type="Embed" ProgID="Equation.DSMT4" ShapeID="_x0000_i6132" DrawAspect="Content" ObjectID="_1772223756" r:id="rId7065"/>
        </w:object>
      </w:r>
      <w:r w:rsidRPr="005C2EFC">
        <w:rPr>
          <w:color w:val="000000"/>
          <w:szCs w:val="24"/>
        </w:rPr>
        <w:t xml:space="preserve"> có bao nhiêu điểm cực trị?</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ab/>
      </w:r>
      <w:r w:rsidRPr="005C2EFC">
        <w:rPr>
          <w:b/>
          <w:bCs/>
          <w:color w:val="000066"/>
          <w:szCs w:val="24"/>
          <w:highlight w:val="yellow"/>
        </w:rPr>
        <w:t xml:space="preserve">A. </w:t>
      </w:r>
      <w:r w:rsidRPr="005C2EFC">
        <w:rPr>
          <w:color w:val="000000"/>
          <w:szCs w:val="24"/>
          <w:highlight w:val="yellow"/>
        </w:rPr>
        <w:t>5</w:t>
      </w:r>
      <w:r w:rsidRPr="005C2EFC">
        <w:rPr>
          <w:color w:val="000000"/>
          <w:szCs w:val="24"/>
        </w:rPr>
        <w:t xml:space="preserve"> </w:t>
      </w:r>
      <w:r w:rsidRPr="005C2EFC">
        <w:rPr>
          <w:color w:val="000000"/>
          <w:szCs w:val="24"/>
        </w:rPr>
        <w:tab/>
      </w:r>
      <w:r w:rsidRPr="005C2EFC">
        <w:rPr>
          <w:b/>
          <w:bCs/>
          <w:color w:val="000066"/>
          <w:szCs w:val="24"/>
        </w:rPr>
        <w:t xml:space="preserve">B. </w:t>
      </w:r>
      <w:r w:rsidRPr="005C2EFC">
        <w:rPr>
          <w:color w:val="000000"/>
          <w:szCs w:val="24"/>
        </w:rPr>
        <w:t xml:space="preserve">2 </w:t>
      </w:r>
      <w:r w:rsidRPr="005C2EFC">
        <w:rPr>
          <w:color w:val="000000"/>
          <w:szCs w:val="24"/>
        </w:rPr>
        <w:tab/>
      </w:r>
      <w:r w:rsidRPr="005C2EFC">
        <w:rPr>
          <w:b/>
          <w:bCs/>
          <w:color w:val="000066"/>
          <w:szCs w:val="24"/>
        </w:rPr>
        <w:t xml:space="preserve">C. </w:t>
      </w:r>
      <w:r w:rsidRPr="005C2EFC">
        <w:rPr>
          <w:color w:val="000000"/>
          <w:szCs w:val="24"/>
        </w:rPr>
        <w:t xml:space="preserve">1 </w:t>
      </w:r>
      <w:r w:rsidRPr="005C2EFC">
        <w:rPr>
          <w:color w:val="000000"/>
          <w:szCs w:val="24"/>
        </w:rPr>
        <w:tab/>
      </w:r>
      <w:r w:rsidRPr="005C2EFC">
        <w:rPr>
          <w:b/>
          <w:bCs/>
          <w:color w:val="000066"/>
          <w:szCs w:val="24"/>
        </w:rPr>
        <w:t xml:space="preserve">D. </w:t>
      </w:r>
      <w:r w:rsidRPr="005C2EFC">
        <w:rPr>
          <w:color w:val="000000"/>
          <w:szCs w:val="24"/>
        </w:rPr>
        <w:t>3</w:t>
      </w:r>
    </w:p>
    <w:p w:rsidR="009B6598" w:rsidRPr="005C2EFC" w:rsidRDefault="009B6598" w:rsidP="00FD2F86">
      <w:pPr>
        <w:rPr>
          <w:b/>
          <w:bCs/>
          <w:szCs w:val="24"/>
        </w:rPr>
      </w:pPr>
      <w:r w:rsidRPr="005C2EFC">
        <w:rPr>
          <w:b/>
          <w:bCs/>
          <w:szCs w:val="24"/>
        </w:rPr>
        <w:t xml:space="preserve">Phương pháp giải: </w:t>
      </w:r>
      <w:r w:rsidRPr="005C2EFC">
        <w:rPr>
          <w:szCs w:val="24"/>
        </w:rPr>
        <w:t xml:space="preserve">Dùng phép suy đồ thị, từ đồ thị hàm số </w:t>
      </w:r>
      <w:r w:rsidRPr="005C2EFC">
        <w:rPr>
          <w:position w:val="-10"/>
          <w:szCs w:val="24"/>
        </w:rPr>
        <w:object w:dxaOrig="920" w:dyaOrig="320">
          <v:shape id="_x0000_i6133" type="#_x0000_t75" style="width:45.75pt;height:15.75pt" o:ole="">
            <v:imagedata r:id="rId7066" o:title=""/>
          </v:shape>
          <o:OLEObject Type="Embed" ProgID="Equation.DSMT4" ShapeID="_x0000_i6133" DrawAspect="Content" ObjectID="_1772223757" r:id="rId7067"/>
        </w:object>
      </w:r>
      <w:r w:rsidRPr="005C2EFC">
        <w:rPr>
          <w:szCs w:val="24"/>
        </w:rPr>
        <w:t>, vẽ đồ thị hàm số</w:t>
      </w:r>
      <w:r w:rsidRPr="005C2EFC">
        <w:rPr>
          <w:position w:val="-10"/>
          <w:szCs w:val="24"/>
        </w:rPr>
        <w:object w:dxaOrig="1900" w:dyaOrig="320">
          <v:shape id="_x0000_i6134" type="#_x0000_t75" style="width:95.25pt;height:15.75pt" o:ole="">
            <v:imagedata r:id="rId7068" o:title=""/>
          </v:shape>
          <o:OLEObject Type="Embed" ProgID="Equation.DSMT4" ShapeID="_x0000_i6134" DrawAspect="Content" ObjectID="_1772223758" r:id="rId7069"/>
        </w:object>
      </w:r>
      <w:r w:rsidRPr="005C2EFC">
        <w:rPr>
          <w:szCs w:val="24"/>
        </w:rPr>
        <w:t xml:space="preserve">bằng cách dịch chuyển đồ thị </w:t>
      </w:r>
      <w:r w:rsidRPr="005C2EFC">
        <w:rPr>
          <w:position w:val="-10"/>
          <w:szCs w:val="24"/>
        </w:rPr>
        <w:object w:dxaOrig="920" w:dyaOrig="320">
          <v:shape id="_x0000_i6135" type="#_x0000_t75" style="width:45.75pt;height:15.75pt" o:ole="">
            <v:imagedata r:id="rId7070" o:title=""/>
          </v:shape>
          <o:OLEObject Type="Embed" ProgID="Equation.DSMT4" ShapeID="_x0000_i6135" DrawAspect="Content" ObjectID="_1772223759" r:id="rId7071"/>
        </w:object>
      </w:r>
      <w:r w:rsidRPr="005C2EFC">
        <w:rPr>
          <w:szCs w:val="24"/>
        </w:rPr>
        <w:t>sang bên trái 2018 đơn vị</w:t>
      </w:r>
    </w:p>
    <w:p w:rsidR="009B6598" w:rsidRPr="005C2EFC" w:rsidRDefault="009B6598" w:rsidP="00C17648">
      <w:pPr>
        <w:rPr>
          <w:szCs w:val="24"/>
        </w:rPr>
      </w:pPr>
      <w:r w:rsidRPr="005C2EFC">
        <w:rPr>
          <w:szCs w:val="24"/>
        </w:rPr>
        <w:t xml:space="preserve">Vẽ đồ thị hàm số </w:t>
      </w:r>
      <w:r w:rsidRPr="005C2EFC">
        <w:rPr>
          <w:position w:val="-14"/>
          <w:szCs w:val="24"/>
        </w:rPr>
        <w:object w:dxaOrig="1260" w:dyaOrig="400">
          <v:shape id="_x0000_i6136" type="#_x0000_t75" style="width:63pt;height:20.25pt" o:ole="">
            <v:imagedata r:id="rId7072" o:title=""/>
          </v:shape>
          <o:OLEObject Type="Embed" ProgID="Equation.DSMT4" ShapeID="_x0000_i6136" DrawAspect="Content" ObjectID="_1772223760" r:id="rId7073"/>
        </w:object>
      </w:r>
      <w:r w:rsidRPr="005C2EFC">
        <w:rPr>
          <w:szCs w:val="24"/>
        </w:rPr>
        <w:t xml:space="preserve">bằng cách lấy đối xứng phần đồ thị </w:t>
      </w:r>
      <w:r w:rsidRPr="005C2EFC">
        <w:rPr>
          <w:position w:val="-10"/>
          <w:szCs w:val="24"/>
        </w:rPr>
        <w:object w:dxaOrig="520" w:dyaOrig="320">
          <v:shape id="_x0000_i6137" type="#_x0000_t75" style="width:26.25pt;height:15.75pt" o:ole="">
            <v:imagedata r:id="rId7074" o:title=""/>
          </v:shape>
          <o:OLEObject Type="Embed" ProgID="Equation.DSMT4" ShapeID="_x0000_i6137" DrawAspect="Content" ObjectID="_1772223761" r:id="rId7075"/>
        </w:object>
      </w:r>
      <w:r w:rsidRPr="005C2EFC">
        <w:rPr>
          <w:szCs w:val="24"/>
        </w:rPr>
        <w:t>phía dưới trục hoành qua trục hoành rồi bỏ đi phần đồ thị phía dưới trục hoành đó</w:t>
      </w:r>
    </w:p>
    <w:p w:rsidR="009B6598" w:rsidRPr="005C2EFC" w:rsidRDefault="009B6598" w:rsidP="00C17648">
      <w:pPr>
        <w:rPr>
          <w:szCs w:val="24"/>
        </w:rPr>
      </w:pPr>
      <w:r w:rsidRPr="005C2EFC">
        <w:rPr>
          <w:szCs w:val="24"/>
        </w:rPr>
        <w:t xml:space="preserve">Từ đồ thị hàm số </w:t>
      </w:r>
      <w:r w:rsidRPr="005C2EFC">
        <w:rPr>
          <w:position w:val="-10"/>
          <w:szCs w:val="24"/>
        </w:rPr>
        <w:object w:dxaOrig="859" w:dyaOrig="320">
          <v:shape id="_x0000_i6138" type="#_x0000_t75" style="width:42.75pt;height:15.75pt" o:ole="">
            <v:imagedata r:id="rId7076" o:title=""/>
          </v:shape>
          <o:OLEObject Type="Embed" ProgID="Equation.DSMT4" ShapeID="_x0000_i6138" DrawAspect="Content" ObjectID="_1772223762" r:id="rId7077"/>
        </w:object>
      </w:r>
      <w:r w:rsidRPr="005C2EFC">
        <w:rPr>
          <w:szCs w:val="24"/>
        </w:rPr>
        <w:t xml:space="preserve">suy ra số điểm cực trị của hàm </w:t>
      </w:r>
      <w:r w:rsidRPr="005C2EFC">
        <w:rPr>
          <w:position w:val="-14"/>
          <w:szCs w:val="24"/>
        </w:rPr>
        <w:object w:dxaOrig="2340" w:dyaOrig="400">
          <v:shape id="_x0000_i6139" type="#_x0000_t75" style="width:117pt;height:20.25pt" o:ole="">
            <v:imagedata r:id="rId7078" o:title=""/>
          </v:shape>
          <o:OLEObject Type="Embed" ProgID="Equation.DSMT4" ShapeID="_x0000_i6139" DrawAspect="Content" ObjectID="_1772223763" r:id="rId7079"/>
        </w:object>
      </w:r>
    </w:p>
    <w:p w:rsidR="009B6598" w:rsidRPr="005C2EFC" w:rsidRDefault="009B6598" w:rsidP="00C17648">
      <w:pPr>
        <w:rPr>
          <w:b/>
          <w:bCs/>
          <w:szCs w:val="24"/>
        </w:rPr>
      </w:pPr>
      <w:r w:rsidRPr="005C2EFC">
        <w:rPr>
          <w:b/>
          <w:bCs/>
          <w:szCs w:val="24"/>
        </w:rPr>
        <w:t xml:space="preserve">Giải chi tiết: </w:t>
      </w:r>
    </w:p>
    <w:p w:rsidR="009B6598" w:rsidRPr="005C2EFC" w:rsidRDefault="009B6598" w:rsidP="00C17648">
      <w:pPr>
        <w:rPr>
          <w:szCs w:val="24"/>
        </w:rPr>
      </w:pPr>
      <w:r w:rsidRPr="005C2EFC">
        <w:rPr>
          <w:szCs w:val="24"/>
        </w:rPr>
        <w:t xml:space="preserve">Từ đồ thị hàm số đã cho, ta vẽ được các hàm số sau: </w:t>
      </w:r>
    </w:p>
    <w:p w:rsidR="009B6598" w:rsidRPr="005C2EFC" w:rsidRDefault="009B6598" w:rsidP="00C17648">
      <w:pPr>
        <w:rPr>
          <w:szCs w:val="24"/>
        </w:rPr>
      </w:pPr>
      <w:r w:rsidRPr="005C2EFC">
        <w:rPr>
          <w:szCs w:val="24"/>
        </w:rPr>
        <w:t xml:space="preserve">Vẽ đồ thị hàm số </w:t>
      </w:r>
      <w:r w:rsidRPr="005C2EFC">
        <w:rPr>
          <w:position w:val="-10"/>
          <w:szCs w:val="24"/>
        </w:rPr>
        <w:object w:dxaOrig="1900" w:dyaOrig="320">
          <v:shape id="_x0000_i6140" type="#_x0000_t75" style="width:95.25pt;height:15.75pt" o:ole="">
            <v:imagedata r:id="rId7080" o:title=""/>
          </v:shape>
          <o:OLEObject Type="Embed" ProgID="Equation.DSMT4" ShapeID="_x0000_i6140" DrawAspect="Content" ObjectID="_1772223764" r:id="rId7081"/>
        </w:object>
      </w:r>
      <w:r w:rsidRPr="005C2EFC">
        <w:rPr>
          <w:szCs w:val="24"/>
        </w:rPr>
        <w:t xml:space="preserve">bằng cách dịch chuyển đồ thị </w:t>
      </w:r>
      <w:r w:rsidRPr="005C2EFC">
        <w:rPr>
          <w:position w:val="-10"/>
          <w:szCs w:val="24"/>
        </w:rPr>
        <w:object w:dxaOrig="920" w:dyaOrig="320">
          <v:shape id="_x0000_i6141" type="#_x0000_t75" style="width:45.75pt;height:15.75pt" o:ole="">
            <v:imagedata r:id="rId7082" o:title=""/>
          </v:shape>
          <o:OLEObject Type="Embed" ProgID="Equation.DSMT4" ShapeID="_x0000_i6141" DrawAspect="Content" ObjectID="_1772223765" r:id="rId7083"/>
        </w:object>
      </w:r>
      <w:r w:rsidRPr="005C2EFC">
        <w:rPr>
          <w:szCs w:val="24"/>
        </w:rPr>
        <w:t>sang bên trái 2018 đơn vị</w:t>
      </w:r>
    </w:p>
    <w:p w:rsidR="009B6598" w:rsidRPr="005C2EFC" w:rsidRDefault="009B6598" w:rsidP="00C17648">
      <w:pPr>
        <w:rPr>
          <w:szCs w:val="24"/>
        </w:rPr>
      </w:pPr>
      <w:r w:rsidRPr="005C2EFC">
        <w:rPr>
          <w:szCs w:val="24"/>
        </w:rPr>
        <w:t xml:space="preserve">Lấy đối xứng phần đồ thị </w:t>
      </w:r>
      <w:r w:rsidRPr="005C2EFC">
        <w:rPr>
          <w:position w:val="-10"/>
          <w:szCs w:val="24"/>
        </w:rPr>
        <w:object w:dxaOrig="520" w:dyaOrig="320">
          <v:shape id="_x0000_i6142" type="#_x0000_t75" style="width:26.25pt;height:15.75pt" o:ole="">
            <v:imagedata r:id="rId7084" o:title=""/>
          </v:shape>
          <o:OLEObject Type="Embed" ProgID="Equation.DSMT4" ShapeID="_x0000_i6142" DrawAspect="Content" ObjectID="_1772223766" r:id="rId7085"/>
        </w:object>
      </w:r>
      <w:r w:rsidRPr="005C2EFC">
        <w:rPr>
          <w:szCs w:val="24"/>
        </w:rPr>
        <w:t xml:space="preserve">phía dưới trục hoành qua trục hoành rồi bỏ đi phần đồ thị phía dưới trục hoành đó ta được đồ thị của hàm số </w:t>
      </w:r>
      <w:r w:rsidRPr="005C2EFC">
        <w:rPr>
          <w:position w:val="-14"/>
          <w:szCs w:val="24"/>
        </w:rPr>
        <w:object w:dxaOrig="3100" w:dyaOrig="400">
          <v:shape id="_x0000_i6143" type="#_x0000_t75" style="width:155.25pt;height:20.25pt" o:ole="">
            <v:imagedata r:id="rId7086" o:title=""/>
          </v:shape>
          <o:OLEObject Type="Embed" ProgID="Equation.DSMT4" ShapeID="_x0000_i6143" DrawAspect="Content" ObjectID="_1772223767" r:id="rId7087"/>
        </w:object>
      </w:r>
      <w:r w:rsidRPr="005C2EFC">
        <w:rPr>
          <w:szCs w:val="24"/>
        </w:rPr>
        <w:t>như hình vẽ dưới đây</w:t>
      </w:r>
    </w:p>
    <w:p w:rsidR="009B6598" w:rsidRPr="005C2EFC" w:rsidRDefault="0052325F" w:rsidP="000A4415">
      <w:pPr>
        <w:jc w:val="center"/>
        <w:rPr>
          <w:noProof/>
          <w:szCs w:val="24"/>
        </w:rPr>
      </w:pPr>
      <w:r>
        <w:rPr>
          <w:noProof/>
          <w:szCs w:val="24"/>
        </w:rPr>
        <w:drawing>
          <wp:inline distT="0" distB="0" distL="0" distR="0">
            <wp:extent cx="1809750" cy="1905000"/>
            <wp:effectExtent l="0" t="0" r="0" b="0"/>
            <wp:docPr id="5349" name="Picture 47"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hart, line chart  Description automatically generated"/>
                    <pic:cNvPicPr>
                      <a:picLocks noChangeAspect="1" noChangeArrowheads="1"/>
                    </pic:cNvPicPr>
                  </pic:nvPicPr>
                  <pic:blipFill>
                    <a:blip r:embed="rId7088" cstate="email">
                      <a:extLst>
                        <a:ext uri="{28A0092B-C50C-407E-A947-70E740481C1C}">
                          <a14:useLocalDpi xmlns:a14="http://schemas.microsoft.com/office/drawing/2010/main"/>
                        </a:ext>
                      </a:extLst>
                    </a:blip>
                    <a:srcRect/>
                    <a:stretch>
                      <a:fillRect/>
                    </a:stretch>
                  </pic:blipFill>
                  <pic:spPr bwMode="auto">
                    <a:xfrm>
                      <a:off x="0" y="0"/>
                      <a:ext cx="1809750" cy="1905000"/>
                    </a:xfrm>
                    <a:prstGeom prst="rect">
                      <a:avLst/>
                    </a:prstGeom>
                    <a:noFill/>
                    <a:ln>
                      <a:noFill/>
                    </a:ln>
                  </pic:spPr>
                </pic:pic>
              </a:graphicData>
            </a:graphic>
          </wp:inline>
        </w:drawing>
      </w:r>
    </w:p>
    <w:p w:rsidR="009B6598" w:rsidRPr="005C2EFC" w:rsidRDefault="0052325F" w:rsidP="000A4415">
      <w:pPr>
        <w:jc w:val="center"/>
        <w:rPr>
          <w:szCs w:val="24"/>
        </w:rPr>
      </w:pPr>
      <w:r>
        <w:rPr>
          <w:noProof/>
          <w:szCs w:val="24"/>
        </w:rPr>
        <w:lastRenderedPageBreak/>
        <w:drawing>
          <wp:inline distT="0" distB="0" distL="0" distR="0">
            <wp:extent cx="2914650" cy="2314575"/>
            <wp:effectExtent l="0" t="0" r="0" b="9525"/>
            <wp:docPr id="5350" name="Picture 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0"/>
                    <pic:cNvPicPr>
                      <a:picLocks noChangeAspect="1" noChangeArrowheads="1"/>
                    </pic:cNvPicPr>
                  </pic:nvPicPr>
                  <pic:blipFill>
                    <a:blip r:embed="rId7089" cstate="email">
                      <a:extLst>
                        <a:ext uri="{28A0092B-C50C-407E-A947-70E740481C1C}">
                          <a14:useLocalDpi xmlns:a14="http://schemas.microsoft.com/office/drawing/2010/main"/>
                        </a:ext>
                      </a:extLst>
                    </a:blip>
                    <a:srcRect/>
                    <a:stretch>
                      <a:fillRect/>
                    </a:stretch>
                  </pic:blipFill>
                  <pic:spPr bwMode="auto">
                    <a:xfrm>
                      <a:off x="0" y="0"/>
                      <a:ext cx="2914650" cy="2314575"/>
                    </a:xfrm>
                    <a:prstGeom prst="rect">
                      <a:avLst/>
                    </a:prstGeom>
                    <a:noFill/>
                    <a:ln>
                      <a:noFill/>
                    </a:ln>
                  </pic:spPr>
                </pic:pic>
              </a:graphicData>
            </a:graphic>
          </wp:inline>
        </w:drawing>
      </w:r>
    </w:p>
    <w:p w:rsidR="009B6598" w:rsidRPr="005C2EFC" w:rsidRDefault="009B6598" w:rsidP="00C517B7">
      <w:pPr>
        <w:jc w:val="center"/>
        <w:rPr>
          <w:szCs w:val="24"/>
        </w:rPr>
      </w:pPr>
    </w:p>
    <w:p w:rsidR="009B6598" w:rsidRPr="005C2EFC" w:rsidRDefault="009B6598" w:rsidP="00C517B7">
      <w:pPr>
        <w:rPr>
          <w:szCs w:val="24"/>
        </w:rPr>
      </w:pPr>
    </w:p>
    <w:p w:rsidR="009B6598" w:rsidRPr="005C2EFC" w:rsidRDefault="0052325F" w:rsidP="000A4415">
      <w:pPr>
        <w:jc w:val="center"/>
        <w:rPr>
          <w:szCs w:val="24"/>
        </w:rPr>
      </w:pPr>
      <w:r>
        <w:rPr>
          <w:noProof/>
          <w:szCs w:val="24"/>
        </w:rPr>
        <w:drawing>
          <wp:inline distT="0" distB="0" distL="0" distR="0">
            <wp:extent cx="2990850" cy="2066925"/>
            <wp:effectExtent l="0" t="0" r="0" b="9525"/>
            <wp:docPr id="5351" name="Picture 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1"/>
                    <pic:cNvPicPr>
                      <a:picLocks noChangeAspect="1" noChangeArrowheads="1"/>
                    </pic:cNvPicPr>
                  </pic:nvPicPr>
                  <pic:blipFill>
                    <a:blip r:embed="rId7090" cstate="email">
                      <a:extLst>
                        <a:ext uri="{28A0092B-C50C-407E-A947-70E740481C1C}">
                          <a14:useLocalDpi xmlns:a14="http://schemas.microsoft.com/office/drawing/2010/main"/>
                        </a:ext>
                      </a:extLst>
                    </a:blip>
                    <a:srcRect/>
                    <a:stretch>
                      <a:fillRect/>
                    </a:stretch>
                  </pic:blipFill>
                  <pic:spPr bwMode="auto">
                    <a:xfrm>
                      <a:off x="0" y="0"/>
                      <a:ext cx="2990850" cy="2066925"/>
                    </a:xfrm>
                    <a:prstGeom prst="rect">
                      <a:avLst/>
                    </a:prstGeom>
                    <a:noFill/>
                    <a:ln>
                      <a:noFill/>
                    </a:ln>
                  </pic:spPr>
                </pic:pic>
              </a:graphicData>
            </a:graphic>
          </wp:inline>
        </w:drawing>
      </w:r>
    </w:p>
    <w:p w:rsidR="009B6598" w:rsidRPr="005C2EFC" w:rsidRDefault="009B6598" w:rsidP="00C17648">
      <w:pPr>
        <w:rPr>
          <w:szCs w:val="24"/>
        </w:rPr>
      </w:pPr>
      <w:r w:rsidRPr="005C2EFC">
        <w:rPr>
          <w:szCs w:val="24"/>
        </w:rPr>
        <w:t xml:space="preserve">Từ đồ thị hàm số </w:t>
      </w:r>
      <w:r w:rsidRPr="005C2EFC">
        <w:rPr>
          <w:position w:val="-10"/>
          <w:szCs w:val="24"/>
        </w:rPr>
        <w:object w:dxaOrig="820" w:dyaOrig="320">
          <v:shape id="_x0000_i6144" type="#_x0000_t75" style="width:40.5pt;height:15.75pt" o:ole="">
            <v:imagedata r:id="rId7091" o:title=""/>
          </v:shape>
          <o:OLEObject Type="Embed" ProgID="Equation.DSMT4" ShapeID="_x0000_i6144" DrawAspect="Content" ObjectID="_1772223768" r:id="rId7092"/>
        </w:object>
      </w:r>
      <w:r w:rsidRPr="005C2EFC">
        <w:rPr>
          <w:szCs w:val="24"/>
        </w:rPr>
        <w:t xml:space="preserve">ta thấy đồ thị hàm số </w:t>
      </w:r>
      <w:r w:rsidRPr="005C2EFC">
        <w:rPr>
          <w:position w:val="-14"/>
          <w:szCs w:val="24"/>
        </w:rPr>
        <w:object w:dxaOrig="1620" w:dyaOrig="400">
          <v:shape id="_x0000_i6145" type="#_x0000_t75" style="width:82.5pt;height:19.5pt" o:ole="">
            <v:imagedata r:id="rId7093" o:title=""/>
          </v:shape>
          <o:OLEObject Type="Embed" ProgID="Equation.DSMT4" ShapeID="_x0000_i6145" DrawAspect="Content" ObjectID="_1772223769" r:id="rId7094"/>
        </w:object>
      </w:r>
      <w:r w:rsidRPr="005C2EFC">
        <w:rPr>
          <w:szCs w:val="24"/>
        </w:rPr>
        <w:t>có 5 điểm cực trị</w:t>
      </w:r>
    </w:p>
    <w:p w:rsidR="009B6598" w:rsidRPr="005C2EFC" w:rsidRDefault="009B6598" w:rsidP="00C17648">
      <w:pPr>
        <w:rPr>
          <w:b/>
          <w:bCs/>
          <w:szCs w:val="24"/>
        </w:rPr>
      </w:pPr>
      <w:r w:rsidRPr="005C2EFC">
        <w:rPr>
          <w:b/>
          <w:bCs/>
          <w:szCs w:val="24"/>
        </w:rPr>
        <w:t>Chọn A.</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32</w:t>
      </w:r>
      <w:r w:rsidRPr="005C2EFC">
        <w:rPr>
          <w:b/>
          <w:bCs/>
          <w:color w:val="002060"/>
          <w:szCs w:val="24"/>
        </w:rPr>
        <w:t xml:space="preserve">: </w:t>
      </w:r>
      <w:r w:rsidRPr="005C2EFC">
        <w:rPr>
          <w:color w:val="000000"/>
          <w:szCs w:val="24"/>
        </w:rPr>
        <w:t xml:space="preserve">Cho hàm số </w:t>
      </w:r>
      <w:r w:rsidRPr="005C2EFC">
        <w:rPr>
          <w:color w:val="000000"/>
          <w:position w:val="-14"/>
          <w:szCs w:val="24"/>
        </w:rPr>
        <w:object w:dxaOrig="580" w:dyaOrig="400">
          <v:shape id="_x0000_i6146" type="#_x0000_t75" style="width:28.5pt;height:19.5pt" o:ole="">
            <v:imagedata r:id="rId6184" o:title=""/>
          </v:shape>
          <o:OLEObject Type="Embed" ProgID="Equation.DSMT4" ShapeID="_x0000_i6146" DrawAspect="Content" ObjectID="_1772223770" r:id="rId7095"/>
        </w:object>
      </w:r>
      <w:r w:rsidRPr="005C2EFC">
        <w:rPr>
          <w:color w:val="000000"/>
          <w:szCs w:val="24"/>
        </w:rPr>
        <w:t xml:space="preserve"> có đạo hàm liên tục trên </w:t>
      </w:r>
      <w:r w:rsidRPr="005C2EFC">
        <w:rPr>
          <w:color w:val="000000"/>
          <w:position w:val="-14"/>
          <w:szCs w:val="24"/>
        </w:rPr>
        <w:object w:dxaOrig="960" w:dyaOrig="400">
          <v:shape id="_x0000_i6147" type="#_x0000_t75" style="width:48pt;height:19.5pt" o:ole="">
            <v:imagedata r:id="rId6186" o:title=""/>
          </v:shape>
          <o:OLEObject Type="Embed" ProgID="Equation.DSMT4" ShapeID="_x0000_i6147" DrawAspect="Content" ObjectID="_1772223771" r:id="rId7096"/>
        </w:object>
      </w:r>
      <w:r w:rsidRPr="005C2EFC">
        <w:rPr>
          <w:color w:val="000000"/>
          <w:szCs w:val="24"/>
        </w:rPr>
        <w:t xml:space="preserve">. Biểu thức </w:t>
      </w:r>
      <w:r w:rsidRPr="005C2EFC">
        <w:rPr>
          <w:color w:val="000000"/>
          <w:position w:val="-36"/>
          <w:szCs w:val="24"/>
        </w:rPr>
        <w:object w:dxaOrig="3240" w:dyaOrig="840">
          <v:shape id="_x0000_i6148" type="#_x0000_t75" style="width:162pt;height:42pt" o:ole="">
            <v:imagedata r:id="rId6188" o:title=""/>
          </v:shape>
          <o:OLEObject Type="Embed" ProgID="Equation.DSMT4" ShapeID="_x0000_i6148" DrawAspect="Content" ObjectID="_1772223772" r:id="rId7097"/>
        </w:object>
      </w:r>
      <w:r w:rsidRPr="005C2EFC">
        <w:rPr>
          <w:color w:val="000000"/>
          <w:szCs w:val="24"/>
        </w:rPr>
        <w:t xml:space="preserve"> được thỏa mãn </w:t>
      </w:r>
      <w:r w:rsidRPr="005C2EFC">
        <w:rPr>
          <w:color w:val="000000"/>
          <w:position w:val="-14"/>
          <w:szCs w:val="24"/>
        </w:rPr>
        <w:object w:dxaOrig="1400" w:dyaOrig="400">
          <v:shape id="_x0000_i6149" type="#_x0000_t75" style="width:70.5pt;height:19.5pt" o:ole="">
            <v:imagedata r:id="rId6190" o:title=""/>
          </v:shape>
          <o:OLEObject Type="Embed" ProgID="Equation.DSMT4" ShapeID="_x0000_i6149" DrawAspect="Content" ObjectID="_1772223773" r:id="rId7098"/>
        </w:object>
      </w:r>
      <w:r w:rsidRPr="005C2EFC">
        <w:rPr>
          <w:color w:val="000000"/>
          <w:szCs w:val="24"/>
        </w:rPr>
        <w:t xml:space="preserve">. Tính giá trị </w:t>
      </w:r>
      <w:r w:rsidRPr="005C2EFC">
        <w:rPr>
          <w:color w:val="000000"/>
          <w:position w:val="-14"/>
          <w:szCs w:val="24"/>
        </w:rPr>
        <w:object w:dxaOrig="580" w:dyaOrig="400">
          <v:shape id="_x0000_i6150" type="#_x0000_t75" style="width:28.5pt;height:19.5pt" o:ole="">
            <v:imagedata r:id="rId6192" o:title=""/>
          </v:shape>
          <o:OLEObject Type="Embed" ProgID="Equation.DSMT4" ShapeID="_x0000_i6150" DrawAspect="Content" ObjectID="_1772223774" r:id="rId7099"/>
        </w:object>
      </w:r>
      <w:r w:rsidRPr="005C2EFC">
        <w:rPr>
          <w:color w:val="000000"/>
          <w:szCs w:val="24"/>
        </w:rPr>
        <w:t>.</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szCs w:val="24"/>
        </w:rPr>
        <w:t xml:space="preserve"> </w:t>
      </w:r>
      <w:r w:rsidRPr="005C2EFC">
        <w:rPr>
          <w:i/>
          <w:iCs/>
          <w:color w:val="000000"/>
          <w:position w:val="-10"/>
          <w:szCs w:val="24"/>
        </w:rPr>
        <w:object w:dxaOrig="660" w:dyaOrig="380">
          <v:shape id="_x0000_i6151" type="#_x0000_t75" style="width:33pt;height:19.5pt" o:ole="">
            <v:imagedata r:id="rId6194" o:title=""/>
          </v:shape>
          <o:OLEObject Type="Embed" ProgID="Equation.DSMT4" ShapeID="_x0000_i6151" DrawAspect="Content" ObjectID="_1772223775" r:id="rId7100"/>
        </w:object>
      </w:r>
      <w:r w:rsidRPr="005C2EFC">
        <w:rPr>
          <w:color w:val="000000"/>
          <w:szCs w:val="24"/>
        </w:rPr>
        <w:tab/>
      </w:r>
      <w:r w:rsidRPr="005C2EFC">
        <w:rPr>
          <w:b/>
          <w:bCs/>
          <w:color w:val="000066"/>
          <w:szCs w:val="24"/>
          <w:highlight w:val="yellow"/>
        </w:rPr>
        <w:t>B.</w:t>
      </w:r>
      <w:r w:rsidRPr="005C2EFC">
        <w:rPr>
          <w:i/>
          <w:iCs/>
          <w:color w:val="000000"/>
          <w:szCs w:val="24"/>
          <w:highlight w:val="yellow"/>
        </w:rPr>
        <w:t xml:space="preserve"> </w:t>
      </w:r>
      <w:r w:rsidRPr="005C2EFC">
        <w:rPr>
          <w:i/>
          <w:iCs/>
          <w:color w:val="000000"/>
          <w:position w:val="-10"/>
          <w:szCs w:val="24"/>
          <w:highlight w:val="yellow"/>
        </w:rPr>
        <w:object w:dxaOrig="680" w:dyaOrig="380">
          <v:shape id="_x0000_i6152" type="#_x0000_t75" style="width:34.5pt;height:19.5pt" o:ole="">
            <v:imagedata r:id="rId6196" o:title=""/>
          </v:shape>
          <o:OLEObject Type="Embed" ProgID="Equation.DSMT4" ShapeID="_x0000_i6152" DrawAspect="Content" ObjectID="_1772223776" r:id="rId7101"/>
        </w:object>
      </w:r>
      <w:r w:rsidRPr="005C2EFC">
        <w:rPr>
          <w:color w:val="000000"/>
          <w:szCs w:val="24"/>
        </w:rPr>
        <w:tab/>
      </w:r>
      <w:r w:rsidRPr="005C2EFC">
        <w:rPr>
          <w:b/>
          <w:bCs/>
          <w:color w:val="000066"/>
          <w:szCs w:val="24"/>
        </w:rPr>
        <w:t xml:space="preserve">C. </w:t>
      </w:r>
      <w:r w:rsidRPr="005C2EFC">
        <w:rPr>
          <w:i/>
          <w:iCs/>
          <w:color w:val="000000"/>
          <w:position w:val="-10"/>
          <w:szCs w:val="24"/>
        </w:rPr>
        <w:object w:dxaOrig="520" w:dyaOrig="380">
          <v:shape id="_x0000_i6153" type="#_x0000_t75" style="width:26.25pt;height:19.5pt" o:ole="">
            <v:imagedata r:id="rId6198" o:title=""/>
          </v:shape>
          <o:OLEObject Type="Embed" ProgID="Equation.DSMT4" ShapeID="_x0000_i6153" DrawAspect="Content" ObjectID="_1772223777" r:id="rId7102"/>
        </w:object>
      </w:r>
      <w:r w:rsidRPr="005C2EFC">
        <w:rPr>
          <w:color w:val="000000"/>
          <w:szCs w:val="24"/>
        </w:rPr>
        <w:tab/>
      </w:r>
      <w:r w:rsidRPr="005C2EFC">
        <w:rPr>
          <w:b/>
          <w:bCs/>
          <w:color w:val="000066"/>
          <w:szCs w:val="24"/>
        </w:rPr>
        <w:t xml:space="preserve">D. </w:t>
      </w:r>
      <w:r w:rsidRPr="005C2EFC">
        <w:rPr>
          <w:i/>
          <w:iCs/>
          <w:color w:val="000000"/>
          <w:position w:val="-8"/>
          <w:szCs w:val="24"/>
        </w:rPr>
        <w:object w:dxaOrig="360" w:dyaOrig="360">
          <v:shape id="_x0000_i6154" type="#_x0000_t75" style="width:18pt;height:18pt" o:ole="">
            <v:imagedata r:id="rId6200" o:title=""/>
          </v:shape>
          <o:OLEObject Type="Embed" ProgID="Equation.DSMT4" ShapeID="_x0000_i6154" DrawAspect="Content" ObjectID="_1772223778" r:id="rId7103"/>
        </w:object>
      </w:r>
    </w:p>
    <w:p w:rsidR="009B6598" w:rsidRPr="005C2EFC" w:rsidRDefault="009B6598" w:rsidP="00D465BE">
      <w:pPr>
        <w:rPr>
          <w:b/>
          <w:bCs/>
          <w:szCs w:val="24"/>
        </w:rPr>
      </w:pPr>
      <w:r w:rsidRPr="005C2EFC">
        <w:rPr>
          <w:b/>
          <w:bCs/>
          <w:szCs w:val="24"/>
        </w:rPr>
        <w:t xml:space="preserve">Phương pháp giải:  </w:t>
      </w:r>
      <w:r w:rsidRPr="005C2EFC">
        <w:rPr>
          <w:szCs w:val="24"/>
        </w:rPr>
        <w:t xml:space="preserve">Chia cả 2 vế cho </w:t>
      </w:r>
      <w:r w:rsidRPr="005C2EFC">
        <w:rPr>
          <w:position w:val="-10"/>
          <w:szCs w:val="24"/>
        </w:rPr>
        <w:object w:dxaOrig="740" w:dyaOrig="360">
          <v:shape id="_x0000_i6155" type="#_x0000_t75" style="width:36.75pt;height:18pt" o:ole="">
            <v:imagedata r:id="rId7104" o:title=""/>
          </v:shape>
          <o:OLEObject Type="Embed" ProgID="Equation.DSMT4" ShapeID="_x0000_i6155" DrawAspect="Content" ObjectID="_1772223779" r:id="rId7105"/>
        </w:object>
      </w:r>
      <w:r w:rsidRPr="005C2EFC">
        <w:rPr>
          <w:szCs w:val="24"/>
        </w:rPr>
        <w:t>. Sử dụng phương pháp lấy nguyên hàm hai vế</w:t>
      </w:r>
    </w:p>
    <w:p w:rsidR="009B6598" w:rsidRPr="005C2EFC" w:rsidRDefault="009B6598" w:rsidP="00D465BE">
      <w:pPr>
        <w:rPr>
          <w:b/>
          <w:bCs/>
          <w:szCs w:val="24"/>
        </w:rPr>
      </w:pPr>
      <w:r w:rsidRPr="005C2EFC">
        <w:rPr>
          <w:b/>
          <w:bCs/>
          <w:szCs w:val="24"/>
        </w:rPr>
        <w:t xml:space="preserve">Giải chi tiết: </w:t>
      </w:r>
      <w:r w:rsidRPr="005C2EFC">
        <w:rPr>
          <w:szCs w:val="24"/>
        </w:rPr>
        <w:t>Ta có:</w:t>
      </w:r>
    </w:p>
    <w:p w:rsidR="009B6598" w:rsidRPr="005C2EFC" w:rsidRDefault="009B6598" w:rsidP="00D465BE">
      <w:pPr>
        <w:rPr>
          <w:szCs w:val="24"/>
        </w:rPr>
      </w:pPr>
      <w:r w:rsidRPr="005C2EFC">
        <w:rPr>
          <w:position w:val="-150"/>
          <w:szCs w:val="24"/>
        </w:rPr>
        <w:object w:dxaOrig="3920" w:dyaOrig="3120">
          <v:shape id="_x0000_i6156" type="#_x0000_t75" style="width:195.75pt;height:156pt" o:ole="">
            <v:imagedata r:id="rId7106" o:title=""/>
          </v:shape>
          <o:OLEObject Type="Embed" ProgID="Equation.DSMT4" ShapeID="_x0000_i6156" DrawAspect="Content" ObjectID="_1772223780" r:id="rId7107"/>
        </w:object>
      </w:r>
    </w:p>
    <w:p w:rsidR="009B6598" w:rsidRPr="005C2EFC" w:rsidRDefault="009B6598" w:rsidP="00D465BE">
      <w:pPr>
        <w:rPr>
          <w:szCs w:val="24"/>
        </w:rPr>
      </w:pPr>
      <w:r w:rsidRPr="005C2EFC">
        <w:rPr>
          <w:szCs w:val="24"/>
        </w:rPr>
        <w:lastRenderedPageBreak/>
        <w:t xml:space="preserve">Lấy nguyên hàm hai vế ta được: </w:t>
      </w:r>
    </w:p>
    <w:p w:rsidR="009B6598" w:rsidRPr="005C2EFC" w:rsidRDefault="009B6598" w:rsidP="00D465BE">
      <w:pPr>
        <w:rPr>
          <w:szCs w:val="24"/>
        </w:rPr>
      </w:pPr>
      <w:r w:rsidRPr="005C2EFC">
        <w:rPr>
          <w:position w:val="-30"/>
          <w:szCs w:val="24"/>
        </w:rPr>
        <w:object w:dxaOrig="3159" w:dyaOrig="800">
          <v:shape id="_x0000_i6157" type="#_x0000_t75" style="width:158.25pt;height:39.75pt" o:ole="">
            <v:imagedata r:id="rId7108" o:title=""/>
          </v:shape>
          <o:OLEObject Type="Embed" ProgID="Equation.DSMT4" ShapeID="_x0000_i6157" DrawAspect="Content" ObjectID="_1772223781" r:id="rId7109"/>
        </w:object>
      </w:r>
    </w:p>
    <w:p w:rsidR="009B6598" w:rsidRPr="005C2EFC" w:rsidRDefault="009B6598" w:rsidP="00D465BE">
      <w:pPr>
        <w:rPr>
          <w:szCs w:val="24"/>
        </w:rPr>
      </w:pPr>
      <w:r w:rsidRPr="005C2EFC">
        <w:rPr>
          <w:position w:val="-30"/>
          <w:szCs w:val="24"/>
        </w:rPr>
        <w:object w:dxaOrig="2780" w:dyaOrig="680">
          <v:shape id="_x0000_i6158" type="#_x0000_t75" style="width:138.75pt;height:33.75pt" o:ole="">
            <v:imagedata r:id="rId7110" o:title=""/>
          </v:shape>
          <o:OLEObject Type="Embed" ProgID="Equation.DSMT4" ShapeID="_x0000_i6158" DrawAspect="Content" ObjectID="_1772223782" r:id="rId7111"/>
        </w:object>
      </w:r>
    </w:p>
    <w:p w:rsidR="009B6598" w:rsidRPr="005C2EFC" w:rsidRDefault="009B6598" w:rsidP="00D465BE">
      <w:pPr>
        <w:rPr>
          <w:szCs w:val="24"/>
        </w:rPr>
      </w:pPr>
      <w:r w:rsidRPr="005C2EFC">
        <w:rPr>
          <w:szCs w:val="24"/>
        </w:rPr>
        <w:t xml:space="preserve">Đặt </w:t>
      </w:r>
      <w:r w:rsidRPr="005C2EFC">
        <w:rPr>
          <w:position w:val="-30"/>
          <w:szCs w:val="24"/>
        </w:rPr>
        <w:object w:dxaOrig="1600" w:dyaOrig="680">
          <v:shape id="_x0000_i6159" type="#_x0000_t75" style="width:80.25pt;height:33.75pt" o:ole="">
            <v:imagedata r:id="rId7112" o:title=""/>
          </v:shape>
          <o:OLEObject Type="Embed" ProgID="Equation.DSMT4" ShapeID="_x0000_i6159" DrawAspect="Content" ObjectID="_1772223783" r:id="rId7113"/>
        </w:object>
      </w:r>
    </w:p>
    <w:p w:rsidR="009B6598" w:rsidRPr="005C2EFC" w:rsidRDefault="009B6598" w:rsidP="00D465BE">
      <w:pPr>
        <w:rPr>
          <w:szCs w:val="24"/>
        </w:rPr>
      </w:pPr>
      <w:r w:rsidRPr="005C2EFC">
        <w:rPr>
          <w:position w:val="-30"/>
          <w:szCs w:val="24"/>
        </w:rPr>
        <w:object w:dxaOrig="3600" w:dyaOrig="720">
          <v:shape id="_x0000_i6160" type="#_x0000_t75" style="width:180pt;height:36pt" o:ole="">
            <v:imagedata r:id="rId7114" o:title=""/>
          </v:shape>
          <o:OLEObject Type="Embed" ProgID="Equation.DSMT4" ShapeID="_x0000_i6160" DrawAspect="Content" ObjectID="_1772223784" r:id="rId7115"/>
        </w:object>
      </w:r>
    </w:p>
    <w:p w:rsidR="009B6598" w:rsidRPr="005C2EFC" w:rsidRDefault="009B6598" w:rsidP="00D465BE">
      <w:pPr>
        <w:rPr>
          <w:szCs w:val="24"/>
        </w:rPr>
      </w:pPr>
      <w:r w:rsidRPr="005C2EFC">
        <w:rPr>
          <w:szCs w:val="24"/>
        </w:rPr>
        <w:t xml:space="preserve">Khi đó ta có: </w:t>
      </w:r>
      <w:r w:rsidRPr="005C2EFC">
        <w:rPr>
          <w:position w:val="-24"/>
          <w:szCs w:val="24"/>
        </w:rPr>
        <w:object w:dxaOrig="2920" w:dyaOrig="620">
          <v:shape id="_x0000_i6161" type="#_x0000_t75" style="width:146.25pt;height:30.75pt" o:ole="">
            <v:imagedata r:id="rId7116" o:title=""/>
          </v:shape>
          <o:OLEObject Type="Embed" ProgID="Equation.DSMT4" ShapeID="_x0000_i6161" DrawAspect="Content" ObjectID="_1772223785" r:id="rId7117"/>
        </w:object>
      </w:r>
    </w:p>
    <w:p w:rsidR="009B6598" w:rsidRPr="005C2EFC" w:rsidRDefault="009B6598" w:rsidP="00D465BE">
      <w:pPr>
        <w:rPr>
          <w:szCs w:val="24"/>
        </w:rPr>
      </w:pPr>
      <w:r w:rsidRPr="005C2EFC">
        <w:rPr>
          <w:position w:val="-24"/>
          <w:szCs w:val="24"/>
        </w:rPr>
        <w:object w:dxaOrig="2680" w:dyaOrig="620">
          <v:shape id="_x0000_i6162" type="#_x0000_t75" style="width:134.25pt;height:30.75pt" o:ole="">
            <v:imagedata r:id="rId7118" o:title=""/>
          </v:shape>
          <o:OLEObject Type="Embed" ProgID="Equation.DSMT4" ShapeID="_x0000_i6162" DrawAspect="Content" ObjectID="_1772223786" r:id="rId7119"/>
        </w:object>
      </w:r>
    </w:p>
    <w:p w:rsidR="009B6598" w:rsidRPr="005C2EFC" w:rsidRDefault="009B6598" w:rsidP="00D465BE">
      <w:pPr>
        <w:rPr>
          <w:szCs w:val="24"/>
        </w:rPr>
      </w:pPr>
      <w:r w:rsidRPr="005C2EFC">
        <w:rPr>
          <w:szCs w:val="24"/>
        </w:rPr>
        <w:t xml:space="preserve">Thay </w:t>
      </w:r>
      <w:r w:rsidRPr="005C2EFC">
        <w:rPr>
          <w:position w:val="-6"/>
          <w:szCs w:val="24"/>
        </w:rPr>
        <w:object w:dxaOrig="520" w:dyaOrig="279">
          <v:shape id="_x0000_i6163" type="#_x0000_t75" style="width:26.25pt;height:14.25pt" o:ole="">
            <v:imagedata r:id="rId7120" o:title=""/>
          </v:shape>
          <o:OLEObject Type="Embed" ProgID="Equation.DSMT4" ShapeID="_x0000_i6163" DrawAspect="Content" ObjectID="_1772223787" r:id="rId7121"/>
        </w:object>
      </w:r>
      <w:r w:rsidRPr="005C2EFC">
        <w:rPr>
          <w:szCs w:val="24"/>
        </w:rPr>
        <w:t xml:space="preserve"> ta có: </w:t>
      </w:r>
      <w:r w:rsidRPr="005C2EFC">
        <w:rPr>
          <w:position w:val="-10"/>
          <w:szCs w:val="24"/>
        </w:rPr>
        <w:object w:dxaOrig="1880" w:dyaOrig="320">
          <v:shape id="_x0000_i6164" type="#_x0000_t75" style="width:94.5pt;height:16.5pt" o:ole="">
            <v:imagedata r:id="rId7122" o:title=""/>
          </v:shape>
          <o:OLEObject Type="Embed" ProgID="Equation.DSMT4" ShapeID="_x0000_i6164" DrawAspect="Content" ObjectID="_1772223788" r:id="rId7123"/>
        </w:object>
      </w:r>
    </w:p>
    <w:p w:rsidR="009B6598" w:rsidRPr="005C2EFC" w:rsidRDefault="009B6598" w:rsidP="00D465BE">
      <w:pPr>
        <w:rPr>
          <w:szCs w:val="24"/>
        </w:rPr>
      </w:pPr>
      <w:r w:rsidRPr="005C2EFC">
        <w:rPr>
          <w:position w:val="-24"/>
          <w:szCs w:val="24"/>
        </w:rPr>
        <w:object w:dxaOrig="2640" w:dyaOrig="620">
          <v:shape id="_x0000_i6165" type="#_x0000_t75" style="width:132pt;height:30.75pt" o:ole="">
            <v:imagedata r:id="rId7124" o:title=""/>
          </v:shape>
          <o:OLEObject Type="Embed" ProgID="Equation.DSMT4" ShapeID="_x0000_i6165" DrawAspect="Content" ObjectID="_1772223789" r:id="rId7125"/>
        </w:object>
      </w:r>
    </w:p>
    <w:p w:rsidR="009B6598" w:rsidRPr="005C2EFC" w:rsidRDefault="009B6598" w:rsidP="00D465BE">
      <w:pPr>
        <w:rPr>
          <w:szCs w:val="24"/>
        </w:rPr>
      </w:pPr>
      <w:r w:rsidRPr="005C2EFC">
        <w:rPr>
          <w:szCs w:val="24"/>
        </w:rPr>
        <w:t xml:space="preserve">Thay </w:t>
      </w:r>
      <w:r w:rsidRPr="005C2EFC">
        <w:rPr>
          <w:position w:val="-6"/>
          <w:szCs w:val="24"/>
        </w:rPr>
        <w:object w:dxaOrig="560" w:dyaOrig="279">
          <v:shape id="_x0000_i6166" type="#_x0000_t75" style="width:27.75pt;height:14.25pt" o:ole="">
            <v:imagedata r:id="rId7126" o:title=""/>
          </v:shape>
          <o:OLEObject Type="Embed" ProgID="Equation.DSMT4" ShapeID="_x0000_i6166" DrawAspect="Content" ObjectID="_1772223790" r:id="rId7127"/>
        </w:object>
      </w:r>
      <w:r w:rsidRPr="005C2EFC">
        <w:rPr>
          <w:szCs w:val="24"/>
        </w:rPr>
        <w:t xml:space="preserve"> ta có: </w:t>
      </w:r>
      <w:r w:rsidRPr="005C2EFC">
        <w:rPr>
          <w:position w:val="-10"/>
          <w:szCs w:val="24"/>
        </w:rPr>
        <w:object w:dxaOrig="3200" w:dyaOrig="380">
          <v:shape id="_x0000_i6167" type="#_x0000_t75" style="width:159.75pt;height:18.75pt" o:ole="">
            <v:imagedata r:id="rId7128" o:title=""/>
          </v:shape>
          <o:OLEObject Type="Embed" ProgID="Equation.DSMT4" ShapeID="_x0000_i6167" DrawAspect="Content" ObjectID="_1772223791" r:id="rId7129"/>
        </w:object>
      </w:r>
    </w:p>
    <w:p w:rsidR="009B6598" w:rsidRPr="005C2EFC" w:rsidRDefault="009B6598" w:rsidP="00504346">
      <w:pPr>
        <w:rPr>
          <w:b/>
          <w:bCs/>
          <w:szCs w:val="24"/>
        </w:rPr>
      </w:pPr>
      <w:r w:rsidRPr="005C2EFC">
        <w:rPr>
          <w:b/>
          <w:bCs/>
          <w:szCs w:val="24"/>
        </w:rPr>
        <w:t>Chọn B.</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33</w:t>
      </w:r>
      <w:r w:rsidRPr="005C2EFC">
        <w:rPr>
          <w:b/>
          <w:bCs/>
          <w:color w:val="002060"/>
          <w:szCs w:val="24"/>
        </w:rPr>
        <w:t xml:space="preserve">: </w:t>
      </w:r>
      <w:r w:rsidRPr="005C2EFC">
        <w:rPr>
          <w:color w:val="000000"/>
          <w:szCs w:val="24"/>
        </w:rPr>
        <w:t xml:space="preserve">Cho hàm số </w:t>
      </w:r>
      <w:r w:rsidRPr="005C2EFC">
        <w:rPr>
          <w:color w:val="000000"/>
          <w:position w:val="-14"/>
          <w:szCs w:val="24"/>
        </w:rPr>
        <w:object w:dxaOrig="580" w:dyaOrig="400">
          <v:shape id="_x0000_i6168" type="#_x0000_t75" style="width:28.5pt;height:19.5pt" o:ole="">
            <v:imagedata r:id="rId6202" o:title=""/>
          </v:shape>
          <o:OLEObject Type="Embed" ProgID="Equation.DSMT4" ShapeID="_x0000_i6168" DrawAspect="Content" ObjectID="_1772223792" r:id="rId7130"/>
        </w:object>
      </w:r>
      <w:r w:rsidRPr="005C2EFC">
        <w:rPr>
          <w:color w:val="000000"/>
          <w:szCs w:val="24"/>
        </w:rPr>
        <w:t xml:space="preserve"> thỏa mãn </w:t>
      </w:r>
      <w:r w:rsidRPr="005C2EFC">
        <w:rPr>
          <w:color w:val="000000"/>
          <w:position w:val="-32"/>
          <w:szCs w:val="24"/>
        </w:rPr>
        <w:object w:dxaOrig="1980" w:dyaOrig="740">
          <v:shape id="_x0000_i6169" type="#_x0000_t75" style="width:99pt;height:37.5pt" o:ole="">
            <v:imagedata r:id="rId6204" o:title=""/>
          </v:shape>
          <o:OLEObject Type="Embed" ProgID="Equation.DSMT4" ShapeID="_x0000_i6169" DrawAspect="Content" ObjectID="_1772223793" r:id="rId7131"/>
        </w:object>
      </w:r>
      <w:r w:rsidRPr="005C2EFC">
        <w:rPr>
          <w:color w:val="000000"/>
          <w:szCs w:val="24"/>
        </w:rPr>
        <w:t xml:space="preserve"> và </w:t>
      </w:r>
      <w:r w:rsidRPr="005C2EFC">
        <w:rPr>
          <w:color w:val="000000"/>
          <w:position w:val="-14"/>
          <w:szCs w:val="24"/>
        </w:rPr>
        <w:object w:dxaOrig="1820" w:dyaOrig="400">
          <v:shape id="_x0000_i6170" type="#_x0000_t75" style="width:91.5pt;height:19.5pt" o:ole="">
            <v:imagedata r:id="rId6206" o:title=""/>
          </v:shape>
          <o:OLEObject Type="Embed" ProgID="Equation.DSMT4" ShapeID="_x0000_i6170" DrawAspect="Content" ObjectID="_1772223794" r:id="rId7132"/>
        </w:object>
      </w:r>
      <w:r w:rsidRPr="005C2EFC">
        <w:rPr>
          <w:color w:val="000000"/>
          <w:szCs w:val="24"/>
        </w:rPr>
        <w:t xml:space="preserve">. Khi đó </w:t>
      </w:r>
      <w:r w:rsidRPr="005C2EFC">
        <w:rPr>
          <w:color w:val="000000"/>
          <w:position w:val="-32"/>
          <w:szCs w:val="24"/>
        </w:rPr>
        <w:object w:dxaOrig="980" w:dyaOrig="740">
          <v:shape id="_x0000_i6171" type="#_x0000_t75" style="width:49.5pt;height:37.5pt" o:ole="">
            <v:imagedata r:id="rId6208" o:title=""/>
          </v:shape>
          <o:OLEObject Type="Embed" ProgID="Equation.DSMT4" ShapeID="_x0000_i6171" DrawAspect="Content" ObjectID="_1772223795" r:id="rId7133"/>
        </w:object>
      </w:r>
      <w:r w:rsidRPr="005C2EFC">
        <w:rPr>
          <w:color w:val="000000"/>
          <w:szCs w:val="24"/>
        </w:rPr>
        <w:t xml:space="preserve"> bằng:</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ab/>
      </w:r>
      <w:r w:rsidRPr="005C2EFC">
        <w:rPr>
          <w:b/>
          <w:bCs/>
          <w:color w:val="000066"/>
          <w:szCs w:val="24"/>
        </w:rPr>
        <w:t xml:space="preserve">A. </w:t>
      </w:r>
      <w:r w:rsidRPr="005C2EFC">
        <w:rPr>
          <w:color w:val="000000"/>
          <w:szCs w:val="24"/>
        </w:rPr>
        <w:t xml:space="preserve">10 </w:t>
      </w:r>
      <w:r w:rsidRPr="005C2EFC">
        <w:rPr>
          <w:color w:val="000000"/>
          <w:szCs w:val="24"/>
        </w:rPr>
        <w:tab/>
      </w:r>
      <w:r w:rsidRPr="005C2EFC">
        <w:rPr>
          <w:b/>
          <w:bCs/>
          <w:color w:val="000066"/>
          <w:szCs w:val="24"/>
          <w:highlight w:val="yellow"/>
        </w:rPr>
        <w:t xml:space="preserve">B. </w:t>
      </w:r>
      <w:r w:rsidRPr="005C2EFC">
        <w:rPr>
          <w:color w:val="000000"/>
          <w:szCs w:val="24"/>
          <w:highlight w:val="yellow"/>
        </w:rPr>
        <w:sym w:font="Symbol" w:char="F02D"/>
      </w:r>
      <w:r w:rsidRPr="005C2EFC">
        <w:rPr>
          <w:color w:val="000000"/>
          <w:szCs w:val="24"/>
          <w:highlight w:val="yellow"/>
        </w:rPr>
        <w:t>3</w:t>
      </w:r>
      <w:r w:rsidRPr="005C2EFC">
        <w:rPr>
          <w:color w:val="000000"/>
          <w:szCs w:val="24"/>
        </w:rPr>
        <w:t xml:space="preserve"> </w:t>
      </w:r>
      <w:r w:rsidRPr="005C2EFC">
        <w:rPr>
          <w:color w:val="000000"/>
          <w:szCs w:val="24"/>
        </w:rPr>
        <w:tab/>
      </w:r>
      <w:r w:rsidRPr="005C2EFC">
        <w:rPr>
          <w:b/>
          <w:bCs/>
          <w:color w:val="000066"/>
          <w:szCs w:val="24"/>
        </w:rPr>
        <w:t xml:space="preserve">C. </w:t>
      </w:r>
      <w:r w:rsidRPr="005C2EFC">
        <w:rPr>
          <w:color w:val="000000"/>
          <w:szCs w:val="24"/>
        </w:rPr>
        <w:t xml:space="preserve">13 </w:t>
      </w:r>
      <w:r w:rsidRPr="005C2EFC">
        <w:rPr>
          <w:color w:val="000000"/>
          <w:szCs w:val="24"/>
        </w:rPr>
        <w:tab/>
      </w:r>
      <w:r w:rsidRPr="005C2EFC">
        <w:rPr>
          <w:b/>
          <w:bCs/>
          <w:color w:val="000066"/>
          <w:szCs w:val="24"/>
        </w:rPr>
        <w:t xml:space="preserve">D. </w:t>
      </w:r>
      <w:r w:rsidRPr="005C2EFC">
        <w:rPr>
          <w:color w:val="000000"/>
          <w:szCs w:val="24"/>
        </w:rPr>
        <w:t>3</w:t>
      </w:r>
    </w:p>
    <w:p w:rsidR="009B6598" w:rsidRPr="005C2EFC" w:rsidRDefault="009B6598" w:rsidP="004F310C">
      <w:pPr>
        <w:rPr>
          <w:b/>
          <w:bCs/>
          <w:szCs w:val="24"/>
        </w:rPr>
      </w:pPr>
      <w:r w:rsidRPr="005C2EFC">
        <w:rPr>
          <w:b/>
          <w:bCs/>
          <w:szCs w:val="24"/>
        </w:rPr>
        <w:t xml:space="preserve">Phương pháp giải:  </w:t>
      </w:r>
      <w:r w:rsidRPr="005C2EFC">
        <w:rPr>
          <w:szCs w:val="24"/>
        </w:rPr>
        <w:t xml:space="preserve">Sử dụng phương pháp tích phân từng phần, đặt </w:t>
      </w:r>
      <w:r w:rsidRPr="005C2EFC">
        <w:rPr>
          <w:position w:val="-30"/>
          <w:szCs w:val="24"/>
        </w:rPr>
        <w:object w:dxaOrig="1420" w:dyaOrig="720">
          <v:shape id="_x0000_i6172" type="#_x0000_t75" style="width:71.25pt;height:36pt" o:ole="">
            <v:imagedata r:id="rId7134" o:title=""/>
          </v:shape>
          <o:OLEObject Type="Embed" ProgID="Equation.DSMT4" ShapeID="_x0000_i6172" DrawAspect="Content" ObjectID="_1772223796" r:id="rId7135"/>
        </w:object>
      </w:r>
    </w:p>
    <w:p w:rsidR="009B6598" w:rsidRPr="005C2EFC" w:rsidRDefault="009B6598" w:rsidP="004F310C">
      <w:pPr>
        <w:rPr>
          <w:b/>
          <w:bCs/>
          <w:szCs w:val="24"/>
        </w:rPr>
      </w:pPr>
      <w:r w:rsidRPr="005C2EFC">
        <w:rPr>
          <w:b/>
          <w:bCs/>
          <w:szCs w:val="24"/>
        </w:rPr>
        <w:t xml:space="preserve">Giải chi tiết: </w:t>
      </w:r>
    </w:p>
    <w:p w:rsidR="009B6598" w:rsidRPr="005C2EFC" w:rsidRDefault="009B6598" w:rsidP="004F310C">
      <w:pPr>
        <w:rPr>
          <w:szCs w:val="24"/>
        </w:rPr>
      </w:pPr>
      <w:r w:rsidRPr="005C2EFC">
        <w:rPr>
          <w:szCs w:val="24"/>
        </w:rPr>
        <w:t xml:space="preserve">Xét tích phân: </w:t>
      </w:r>
      <w:r w:rsidRPr="005C2EFC">
        <w:rPr>
          <w:position w:val="-32"/>
          <w:szCs w:val="24"/>
        </w:rPr>
        <w:object w:dxaOrig="2220" w:dyaOrig="740">
          <v:shape id="_x0000_i6173" type="#_x0000_t75" style="width:111pt;height:36.75pt" o:ole="">
            <v:imagedata r:id="rId7136" o:title=""/>
          </v:shape>
          <o:OLEObject Type="Embed" ProgID="Equation.DSMT4" ShapeID="_x0000_i6173" DrawAspect="Content" ObjectID="_1772223797" r:id="rId7137"/>
        </w:object>
      </w:r>
    </w:p>
    <w:p w:rsidR="009B6598" w:rsidRPr="005C2EFC" w:rsidRDefault="009B6598" w:rsidP="004F310C">
      <w:pPr>
        <w:rPr>
          <w:szCs w:val="24"/>
        </w:rPr>
      </w:pPr>
      <w:r w:rsidRPr="005C2EFC">
        <w:rPr>
          <w:szCs w:val="24"/>
        </w:rPr>
        <w:t xml:space="preserve">Đặt: </w:t>
      </w:r>
      <w:r w:rsidRPr="005C2EFC">
        <w:rPr>
          <w:position w:val="-30"/>
          <w:szCs w:val="24"/>
        </w:rPr>
        <w:object w:dxaOrig="1420" w:dyaOrig="720">
          <v:shape id="_x0000_i6174" type="#_x0000_t75" style="width:71.25pt;height:36pt" o:ole="">
            <v:imagedata r:id="rId7134" o:title=""/>
          </v:shape>
          <o:OLEObject Type="Embed" ProgID="Equation.DSMT4" ShapeID="_x0000_i6174" DrawAspect="Content" ObjectID="_1772223798" r:id="rId7138"/>
        </w:object>
      </w:r>
      <w:r w:rsidRPr="005C2EFC">
        <w:rPr>
          <w:position w:val="-30"/>
          <w:szCs w:val="24"/>
        </w:rPr>
        <w:object w:dxaOrig="1300" w:dyaOrig="720">
          <v:shape id="_x0000_i6175" type="#_x0000_t75" style="width:65.25pt;height:36pt" o:ole="">
            <v:imagedata r:id="rId7139" o:title=""/>
          </v:shape>
          <o:OLEObject Type="Embed" ProgID="Equation.DSMT4" ShapeID="_x0000_i6175" DrawAspect="Content" ObjectID="_1772223799" r:id="rId7140"/>
        </w:object>
      </w:r>
      <w:r w:rsidRPr="005C2EFC">
        <w:rPr>
          <w:szCs w:val="24"/>
        </w:rPr>
        <w:t xml:space="preserve"> khi đó ta có:</w:t>
      </w:r>
    </w:p>
    <w:p w:rsidR="009B6598" w:rsidRPr="005C2EFC" w:rsidRDefault="009B6598" w:rsidP="004F310C">
      <w:pPr>
        <w:rPr>
          <w:szCs w:val="24"/>
        </w:rPr>
      </w:pPr>
      <w:r w:rsidRPr="005C2EFC">
        <w:rPr>
          <w:position w:val="-32"/>
          <w:szCs w:val="24"/>
        </w:rPr>
        <w:object w:dxaOrig="2780" w:dyaOrig="740">
          <v:shape id="_x0000_i6176" type="#_x0000_t75" style="width:139.5pt;height:36.75pt" o:ole="">
            <v:imagedata r:id="rId7141" o:title=""/>
          </v:shape>
          <o:OLEObject Type="Embed" ProgID="Equation.DSMT4" ShapeID="_x0000_i6176" DrawAspect="Content" ObjectID="_1772223800" r:id="rId7142"/>
        </w:object>
      </w:r>
    </w:p>
    <w:p w:rsidR="009B6598" w:rsidRPr="005C2EFC" w:rsidRDefault="009B6598" w:rsidP="004F310C">
      <w:pPr>
        <w:rPr>
          <w:szCs w:val="24"/>
        </w:rPr>
      </w:pPr>
      <w:r w:rsidRPr="005C2EFC">
        <w:rPr>
          <w:position w:val="-70"/>
          <w:szCs w:val="24"/>
        </w:rPr>
        <w:object w:dxaOrig="3460" w:dyaOrig="1520">
          <v:shape id="_x0000_i6177" type="#_x0000_t75" style="width:173.25pt;height:75.75pt" o:ole="">
            <v:imagedata r:id="rId7143" o:title=""/>
          </v:shape>
          <o:OLEObject Type="Embed" ProgID="Equation.DSMT4" ShapeID="_x0000_i6177" DrawAspect="Content" ObjectID="_1772223801" r:id="rId7144"/>
        </w:object>
      </w:r>
    </w:p>
    <w:p w:rsidR="009B6598" w:rsidRPr="005C2EFC" w:rsidRDefault="009B6598" w:rsidP="005F21B8">
      <w:pPr>
        <w:rPr>
          <w:b/>
          <w:bCs/>
          <w:szCs w:val="24"/>
        </w:rPr>
      </w:pPr>
      <w:r w:rsidRPr="005C2EFC">
        <w:rPr>
          <w:b/>
          <w:bCs/>
          <w:szCs w:val="24"/>
        </w:rPr>
        <w:t>Chọn B.</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lastRenderedPageBreak/>
        <w:t>Câu 34</w:t>
      </w:r>
      <w:r w:rsidRPr="005C2EFC">
        <w:rPr>
          <w:b/>
          <w:bCs/>
          <w:color w:val="002060"/>
          <w:szCs w:val="24"/>
        </w:rPr>
        <w:t xml:space="preserve">: </w:t>
      </w:r>
      <w:r w:rsidRPr="005C2EFC">
        <w:rPr>
          <w:color w:val="000000"/>
          <w:szCs w:val="24"/>
        </w:rPr>
        <w:t xml:space="preserve">Gọi </w:t>
      </w:r>
      <w:r w:rsidRPr="005C2EFC">
        <w:rPr>
          <w:color w:val="000000"/>
          <w:position w:val="-6"/>
          <w:szCs w:val="24"/>
        </w:rPr>
        <w:object w:dxaOrig="220" w:dyaOrig="279">
          <v:shape id="_x0000_i6178" type="#_x0000_t75" style="width:10.5pt;height:13.5pt" o:ole="">
            <v:imagedata r:id="rId6210" o:title=""/>
          </v:shape>
          <o:OLEObject Type="Embed" ProgID="Equation.DSMT4" ShapeID="_x0000_i6178" DrawAspect="Content" ObjectID="_1772223802" r:id="rId7145"/>
        </w:object>
      </w:r>
      <w:r w:rsidRPr="005C2EFC">
        <w:rPr>
          <w:color w:val="000000"/>
          <w:szCs w:val="24"/>
        </w:rPr>
        <w:t xml:space="preserve">là tập hợp tất cả các số tự nhiên có 4 chữ số đội một khác nhau lập thành từ các chữ số 0, 1, 2, 3, 4, 5, 6, 7. Chọn ngẫu nhiên 1 số từ tập </w:t>
      </w:r>
      <w:r w:rsidRPr="005C2EFC">
        <w:rPr>
          <w:color w:val="000000"/>
          <w:position w:val="-6"/>
          <w:szCs w:val="24"/>
        </w:rPr>
        <w:object w:dxaOrig="220" w:dyaOrig="279">
          <v:shape id="_x0000_i6179" type="#_x0000_t75" style="width:10.5pt;height:13.5pt" o:ole="">
            <v:imagedata r:id="rId6210" o:title=""/>
          </v:shape>
          <o:OLEObject Type="Embed" ProgID="Equation.DSMT4" ShapeID="_x0000_i6179" DrawAspect="Content" ObjectID="_1772223803" r:id="rId7146"/>
        </w:object>
      </w:r>
      <w:r w:rsidRPr="005C2EFC">
        <w:rPr>
          <w:color w:val="000000"/>
          <w:szCs w:val="24"/>
        </w:rPr>
        <w:t>. Tính xác suất để số được chọn có đúng 2 chữ số chẵn.</w:t>
      </w:r>
    </w:p>
    <w:p w:rsidR="009B6598" w:rsidRPr="005C2EFC" w:rsidRDefault="009B6598" w:rsidP="00E101FE">
      <w:pPr>
        <w:tabs>
          <w:tab w:val="left" w:pos="284"/>
          <w:tab w:val="left" w:pos="2835"/>
          <w:tab w:val="left" w:pos="5387"/>
          <w:tab w:val="left" w:pos="7938"/>
        </w:tabs>
        <w:spacing w:afterLines="120" w:after="288" w:line="324" w:lineRule="auto"/>
        <w:contextualSpacing/>
        <w:rPr>
          <w:i/>
          <w:iCs/>
          <w:color w:val="000000"/>
          <w:szCs w:val="24"/>
        </w:rPr>
      </w:pPr>
      <w:r w:rsidRPr="005C2EFC">
        <w:rPr>
          <w:b/>
          <w:bCs/>
          <w:color w:val="000066"/>
          <w:szCs w:val="24"/>
        </w:rPr>
        <w:tab/>
        <w:t>A.</w:t>
      </w:r>
      <w:r w:rsidRPr="005C2EFC">
        <w:rPr>
          <w:i/>
          <w:iCs/>
          <w:color w:val="000000"/>
          <w:szCs w:val="24"/>
        </w:rPr>
        <w:t xml:space="preserve"> </w:t>
      </w:r>
      <w:r w:rsidRPr="005C2EFC">
        <w:rPr>
          <w:i/>
          <w:iCs/>
          <w:color w:val="000000"/>
          <w:position w:val="-24"/>
          <w:szCs w:val="24"/>
        </w:rPr>
        <w:object w:dxaOrig="360" w:dyaOrig="620">
          <v:shape id="_x0000_i6180" type="#_x0000_t75" style="width:18pt;height:31.5pt" o:ole="">
            <v:imagedata r:id="rId6213" o:title=""/>
          </v:shape>
          <o:OLEObject Type="Embed" ProgID="Equation.DSMT4" ShapeID="_x0000_i6180" DrawAspect="Content" ObjectID="_1772223804" r:id="rId7147"/>
        </w:object>
      </w:r>
      <w:r w:rsidRPr="005C2EFC">
        <w:rPr>
          <w:color w:val="000000"/>
          <w:szCs w:val="24"/>
        </w:rPr>
        <w:tab/>
      </w:r>
      <w:r w:rsidRPr="005C2EFC">
        <w:rPr>
          <w:b/>
          <w:bCs/>
          <w:color w:val="000066"/>
          <w:szCs w:val="24"/>
        </w:rPr>
        <w:t>B.</w:t>
      </w:r>
      <w:r w:rsidRPr="005C2EFC">
        <w:rPr>
          <w:i/>
          <w:iCs/>
          <w:color w:val="000000"/>
          <w:szCs w:val="24"/>
        </w:rPr>
        <w:t xml:space="preserve"> </w:t>
      </w:r>
      <w:r w:rsidRPr="005C2EFC">
        <w:rPr>
          <w:i/>
          <w:iCs/>
          <w:color w:val="000000"/>
          <w:position w:val="-24"/>
          <w:szCs w:val="24"/>
        </w:rPr>
        <w:object w:dxaOrig="460" w:dyaOrig="620">
          <v:shape id="_x0000_i6181" type="#_x0000_t75" style="width:23.25pt;height:31.5pt" o:ole="">
            <v:imagedata r:id="rId6215" o:title=""/>
          </v:shape>
          <o:OLEObject Type="Embed" ProgID="Equation.DSMT4" ShapeID="_x0000_i6181" DrawAspect="Content" ObjectID="_1772223805" r:id="rId7148"/>
        </w:object>
      </w:r>
      <w:r w:rsidRPr="005C2EFC">
        <w:rPr>
          <w:color w:val="000000"/>
          <w:szCs w:val="24"/>
        </w:rPr>
        <w:tab/>
      </w:r>
      <w:r w:rsidRPr="005C2EFC">
        <w:rPr>
          <w:b/>
          <w:bCs/>
          <w:color w:val="000066"/>
          <w:szCs w:val="24"/>
        </w:rPr>
        <w:t xml:space="preserve">C. </w:t>
      </w:r>
      <w:r w:rsidRPr="005C2EFC">
        <w:rPr>
          <w:i/>
          <w:iCs/>
          <w:color w:val="000000"/>
          <w:position w:val="-24"/>
          <w:szCs w:val="24"/>
        </w:rPr>
        <w:object w:dxaOrig="460" w:dyaOrig="620">
          <v:shape id="_x0000_i6182" type="#_x0000_t75" style="width:23.25pt;height:31.5pt" o:ole="">
            <v:imagedata r:id="rId6217" o:title=""/>
          </v:shape>
          <o:OLEObject Type="Embed" ProgID="Equation.DSMT4" ShapeID="_x0000_i6182" DrawAspect="Content" ObjectID="_1772223806" r:id="rId7149"/>
        </w:object>
      </w:r>
      <w:r w:rsidRPr="005C2EFC">
        <w:rPr>
          <w:color w:val="000000"/>
          <w:szCs w:val="24"/>
        </w:rPr>
        <w:tab/>
      </w:r>
      <w:r w:rsidRPr="005C2EFC">
        <w:rPr>
          <w:b/>
          <w:bCs/>
          <w:color w:val="000066"/>
          <w:szCs w:val="24"/>
          <w:highlight w:val="yellow"/>
        </w:rPr>
        <w:t xml:space="preserve">D. </w:t>
      </w:r>
      <w:r w:rsidRPr="005C2EFC">
        <w:rPr>
          <w:i/>
          <w:iCs/>
          <w:color w:val="000000"/>
          <w:position w:val="-24"/>
          <w:szCs w:val="24"/>
          <w:highlight w:val="yellow"/>
        </w:rPr>
        <w:object w:dxaOrig="340" w:dyaOrig="620">
          <v:shape id="_x0000_i6183" type="#_x0000_t75" style="width:17.25pt;height:31.5pt" o:ole="">
            <v:imagedata r:id="rId6219" o:title=""/>
          </v:shape>
          <o:OLEObject Type="Embed" ProgID="Equation.DSMT4" ShapeID="_x0000_i6183" DrawAspect="Content" ObjectID="_1772223807" r:id="rId7150"/>
        </w:object>
      </w:r>
    </w:p>
    <w:p w:rsidR="009B6598" w:rsidRPr="005C2EFC" w:rsidRDefault="009B6598" w:rsidP="005F21B8">
      <w:pPr>
        <w:rPr>
          <w:szCs w:val="24"/>
        </w:rPr>
      </w:pPr>
      <w:r w:rsidRPr="005C2EFC">
        <w:rPr>
          <w:b/>
          <w:bCs/>
          <w:szCs w:val="24"/>
        </w:rPr>
        <w:t>Phương pháp giải:</w:t>
      </w:r>
      <w:r w:rsidRPr="005C2EFC">
        <w:rPr>
          <w:szCs w:val="24"/>
        </w:rPr>
        <w:t xml:space="preserve"> - Tính số phần tử của không gian mẫu</w:t>
      </w:r>
    </w:p>
    <w:p w:rsidR="009B6598" w:rsidRPr="005C2EFC" w:rsidRDefault="009B6598" w:rsidP="005F21B8">
      <w:pPr>
        <w:rPr>
          <w:szCs w:val="24"/>
        </w:rPr>
      </w:pPr>
      <w:r w:rsidRPr="005C2EFC">
        <w:rPr>
          <w:szCs w:val="24"/>
        </w:rPr>
        <w:t xml:space="preserve">- Gọi A là biến cố: “Số được chọn có đúng 2 chữ số chẵn”, số phần tử của A bằng số các số có 4 chữ số khác nhau trong đó có 2 chữ số chẵn, hai chữ số lẻ là </w:t>
      </w:r>
      <w:r w:rsidRPr="005C2EFC">
        <w:rPr>
          <w:position w:val="-16"/>
          <w:szCs w:val="24"/>
        </w:rPr>
        <w:object w:dxaOrig="900" w:dyaOrig="480">
          <v:shape id="_x0000_i6184" type="#_x0000_t75" style="width:45pt;height:24pt" o:ole="">
            <v:imagedata r:id="rId7151" o:title=""/>
          </v:shape>
          <o:OLEObject Type="Embed" ProgID="Equation.DSMT4" ShapeID="_x0000_i6184" DrawAspect="Content" ObjectID="_1772223808" r:id="rId7152"/>
        </w:object>
      </w:r>
      <w:r w:rsidRPr="005C2EFC">
        <w:rPr>
          <w:szCs w:val="24"/>
        </w:rPr>
        <w:t xml:space="preserve"> (bao gồm cả số có chữ số 0 đứng đầu)</w:t>
      </w:r>
    </w:p>
    <w:p w:rsidR="009B6598" w:rsidRPr="005C2EFC" w:rsidRDefault="009B6598" w:rsidP="005F21B8">
      <w:pPr>
        <w:rPr>
          <w:szCs w:val="24"/>
        </w:rPr>
      </w:pPr>
      <w:r w:rsidRPr="005C2EFC">
        <w:rPr>
          <w:szCs w:val="24"/>
        </w:rPr>
        <w:t>- Số các số có 4 chữ số khác nhau trong đó có 2 chữ số chẵn, hai chữ số lẻ trong đó bắt buộc chữ số 0 đứng đầu</w:t>
      </w:r>
    </w:p>
    <w:p w:rsidR="009B6598" w:rsidRPr="005C2EFC" w:rsidRDefault="009B6598" w:rsidP="005F21B8">
      <w:pPr>
        <w:rPr>
          <w:szCs w:val="24"/>
        </w:rPr>
      </w:pPr>
      <w:r w:rsidRPr="005C2EFC">
        <w:rPr>
          <w:szCs w:val="24"/>
        </w:rPr>
        <w:t xml:space="preserve">- Tính xác suất của biến cố A: </w:t>
      </w:r>
      <w:r w:rsidRPr="005C2EFC">
        <w:rPr>
          <w:position w:val="-28"/>
          <w:szCs w:val="24"/>
        </w:rPr>
        <w:object w:dxaOrig="1320" w:dyaOrig="660">
          <v:shape id="_x0000_i6185" type="#_x0000_t75" style="width:66pt;height:33pt" o:ole="">
            <v:imagedata r:id="rId7153" o:title=""/>
          </v:shape>
          <o:OLEObject Type="Embed" ProgID="Equation.DSMT4" ShapeID="_x0000_i6185" DrawAspect="Content" ObjectID="_1772223809" r:id="rId7154"/>
        </w:object>
      </w:r>
    </w:p>
    <w:p w:rsidR="009B6598" w:rsidRPr="005C2EFC" w:rsidRDefault="009B6598" w:rsidP="005F21B8">
      <w:pPr>
        <w:rPr>
          <w:b/>
          <w:bCs/>
          <w:szCs w:val="24"/>
        </w:rPr>
      </w:pPr>
      <w:r w:rsidRPr="005C2EFC">
        <w:rPr>
          <w:b/>
          <w:bCs/>
          <w:szCs w:val="24"/>
        </w:rPr>
        <w:t xml:space="preserve">Giải chi tiết: </w:t>
      </w:r>
    </w:p>
    <w:p w:rsidR="009B6598" w:rsidRPr="005C2EFC" w:rsidRDefault="009B6598" w:rsidP="005F21B8">
      <w:pPr>
        <w:rPr>
          <w:szCs w:val="24"/>
        </w:rPr>
      </w:pPr>
      <w:r w:rsidRPr="005C2EFC">
        <w:rPr>
          <w:szCs w:val="24"/>
        </w:rPr>
        <w:t xml:space="preserve">Gọi số tự nhiên có 4 chữ số là </w:t>
      </w:r>
      <w:r w:rsidRPr="005C2EFC">
        <w:rPr>
          <w:position w:val="-6"/>
          <w:szCs w:val="24"/>
        </w:rPr>
        <w:object w:dxaOrig="560" w:dyaOrig="340">
          <v:shape id="_x0000_i6186" type="#_x0000_t75" style="width:27.75pt;height:17.25pt" o:ole="">
            <v:imagedata r:id="rId7155" o:title=""/>
          </v:shape>
          <o:OLEObject Type="Embed" ProgID="Equation.DSMT4" ShapeID="_x0000_i6186" DrawAspect="Content" ObjectID="_1772223810" r:id="rId7156"/>
        </w:object>
      </w:r>
      <w:r w:rsidRPr="005C2EFC">
        <w:rPr>
          <w:szCs w:val="24"/>
        </w:rPr>
        <w:t>(</w:t>
      </w:r>
      <w:r w:rsidRPr="005C2EFC">
        <w:rPr>
          <w:position w:val="-6"/>
          <w:szCs w:val="24"/>
        </w:rPr>
        <w:object w:dxaOrig="560" w:dyaOrig="279">
          <v:shape id="_x0000_i6187" type="#_x0000_t75" style="width:27.75pt;height:14.25pt" o:ole="">
            <v:imagedata r:id="rId7157" o:title=""/>
          </v:shape>
          <o:OLEObject Type="Embed" ProgID="Equation.DSMT4" ShapeID="_x0000_i6187" DrawAspect="Content" ObjectID="_1772223811" r:id="rId7158"/>
        </w:object>
      </w:r>
      <w:r w:rsidRPr="005C2EFC">
        <w:rPr>
          <w:szCs w:val="24"/>
        </w:rPr>
        <w:t>)</w:t>
      </w:r>
    </w:p>
    <w:p w:rsidR="009B6598" w:rsidRPr="005C2EFC" w:rsidRDefault="009B6598" w:rsidP="005F21B8">
      <w:pPr>
        <w:rPr>
          <w:szCs w:val="24"/>
        </w:rPr>
      </w:pPr>
      <w:r w:rsidRPr="005C2EFC">
        <w:rPr>
          <w:szCs w:val="24"/>
        </w:rPr>
        <w:t xml:space="preserve">Không gian mẫu </w:t>
      </w:r>
      <w:r w:rsidRPr="005C2EFC">
        <w:rPr>
          <w:position w:val="-12"/>
          <w:szCs w:val="24"/>
        </w:rPr>
        <w:object w:dxaOrig="1840" w:dyaOrig="380">
          <v:shape id="_x0000_i6188" type="#_x0000_t75" style="width:92.25pt;height:18.75pt" o:ole="">
            <v:imagedata r:id="rId7159" o:title=""/>
          </v:shape>
          <o:OLEObject Type="Embed" ProgID="Equation.DSMT4" ShapeID="_x0000_i6188" DrawAspect="Content" ObjectID="_1772223812" r:id="rId7160"/>
        </w:object>
      </w:r>
    </w:p>
    <w:p w:rsidR="009B6598" w:rsidRPr="005C2EFC" w:rsidRDefault="009B6598" w:rsidP="005F21B8">
      <w:pPr>
        <w:rPr>
          <w:szCs w:val="24"/>
        </w:rPr>
      </w:pPr>
      <w:r w:rsidRPr="005C2EFC">
        <w:rPr>
          <w:szCs w:val="24"/>
        </w:rPr>
        <w:t>Gọi A là biến cố: “số được chọn có đúng hai chữ số chẵn”</w:t>
      </w:r>
    </w:p>
    <w:p w:rsidR="009B6598" w:rsidRPr="005C2EFC" w:rsidRDefault="009B6598" w:rsidP="005F21B8">
      <w:pPr>
        <w:rPr>
          <w:szCs w:val="24"/>
        </w:rPr>
      </w:pPr>
      <w:r w:rsidRPr="005C2EFC">
        <w:rPr>
          <w:szCs w:val="24"/>
        </w:rPr>
        <w:t xml:space="preserve">Chọn 2 chữ số chẵn trong các số 0, 1, 2, 3, 4, 5, 6, 7, có </w:t>
      </w:r>
      <w:r w:rsidRPr="005C2EFC">
        <w:rPr>
          <w:position w:val="-12"/>
          <w:szCs w:val="24"/>
        </w:rPr>
        <w:object w:dxaOrig="320" w:dyaOrig="380">
          <v:shape id="_x0000_i6189" type="#_x0000_t75" style="width:16.5pt;height:18.75pt" o:ole="">
            <v:imagedata r:id="rId7161" o:title=""/>
          </v:shape>
          <o:OLEObject Type="Embed" ProgID="Equation.DSMT4" ShapeID="_x0000_i6189" DrawAspect="Content" ObjectID="_1772223813" r:id="rId7162"/>
        </w:object>
      </w:r>
      <w:r w:rsidRPr="005C2EFC">
        <w:rPr>
          <w:szCs w:val="24"/>
        </w:rPr>
        <w:t xml:space="preserve">cách, chọn 2 chữ số lẻ trong các số 0,1,2,3,4,5,6,7 có </w:t>
      </w:r>
      <w:r w:rsidRPr="005C2EFC">
        <w:rPr>
          <w:position w:val="-12"/>
          <w:szCs w:val="24"/>
        </w:rPr>
        <w:object w:dxaOrig="320" w:dyaOrig="380">
          <v:shape id="_x0000_i6190" type="#_x0000_t75" style="width:16.5pt;height:18.75pt" o:ole="">
            <v:imagedata r:id="rId7163" o:title=""/>
          </v:shape>
          <o:OLEObject Type="Embed" ProgID="Equation.DSMT4" ShapeID="_x0000_i6190" DrawAspect="Content" ObjectID="_1772223814" r:id="rId7164"/>
        </w:object>
      </w:r>
      <w:r w:rsidRPr="005C2EFC">
        <w:rPr>
          <w:szCs w:val="24"/>
        </w:rPr>
        <w:t>cách</w:t>
      </w:r>
    </w:p>
    <w:p w:rsidR="009B6598" w:rsidRPr="005C2EFC" w:rsidRDefault="009B6598" w:rsidP="005F21B8">
      <w:pPr>
        <w:rPr>
          <w:szCs w:val="24"/>
        </w:rPr>
      </w:pPr>
      <w:r w:rsidRPr="005C2EFC">
        <w:rPr>
          <w:position w:val="-6"/>
          <w:szCs w:val="24"/>
        </w:rPr>
        <w:object w:dxaOrig="300" w:dyaOrig="240">
          <v:shape id="_x0000_i6191" type="#_x0000_t75" style="width:15pt;height:12pt" o:ole="">
            <v:imagedata r:id="rId7165" o:title=""/>
          </v:shape>
          <o:OLEObject Type="Embed" ProgID="Equation.DSMT4" ShapeID="_x0000_i6191" DrawAspect="Content" ObjectID="_1772223815" r:id="rId7166"/>
        </w:object>
      </w:r>
      <w:r w:rsidRPr="005C2EFC">
        <w:rPr>
          <w:szCs w:val="24"/>
        </w:rPr>
        <w:t xml:space="preserve">số các số có 4 chữ số khác nhau trong đó có 2 chữ số chẵn, hai chữ số lẻ là </w:t>
      </w:r>
      <w:r w:rsidRPr="005C2EFC">
        <w:rPr>
          <w:position w:val="-16"/>
          <w:szCs w:val="24"/>
        </w:rPr>
        <w:object w:dxaOrig="900" w:dyaOrig="480">
          <v:shape id="_x0000_i6192" type="#_x0000_t75" style="width:45pt;height:24pt" o:ole="">
            <v:imagedata r:id="rId7167" o:title=""/>
          </v:shape>
          <o:OLEObject Type="Embed" ProgID="Equation.DSMT4" ShapeID="_x0000_i6192" DrawAspect="Content" ObjectID="_1772223816" r:id="rId7168"/>
        </w:object>
      </w:r>
      <w:r w:rsidRPr="005C2EFC">
        <w:rPr>
          <w:szCs w:val="24"/>
        </w:rPr>
        <w:t xml:space="preserve"> (bao gồm các số có chữ số 0 đứng đầu)</w:t>
      </w:r>
    </w:p>
    <w:p w:rsidR="009B6598" w:rsidRPr="005C2EFC" w:rsidRDefault="009B6598" w:rsidP="005F21B8">
      <w:pPr>
        <w:rPr>
          <w:szCs w:val="24"/>
        </w:rPr>
      </w:pPr>
      <w:r w:rsidRPr="005C2EFC">
        <w:rPr>
          <w:szCs w:val="24"/>
        </w:rPr>
        <w:t xml:space="preserve">Số các số có 4 chữ số khác nhau trong đó có 2 chữ số chẵn, hai chữ số lẻ trong đó bắt buộc có chữ số 0 đứng đầu là: </w:t>
      </w:r>
      <w:r w:rsidRPr="005C2EFC">
        <w:rPr>
          <w:position w:val="-12"/>
          <w:szCs w:val="24"/>
        </w:rPr>
        <w:object w:dxaOrig="900" w:dyaOrig="380">
          <v:shape id="_x0000_i6193" type="#_x0000_t75" style="width:45pt;height:18.75pt" o:ole="">
            <v:imagedata r:id="rId7169" o:title=""/>
          </v:shape>
          <o:OLEObject Type="Embed" ProgID="Equation.DSMT4" ShapeID="_x0000_i6193" DrawAspect="Content" ObjectID="_1772223817" r:id="rId7170"/>
        </w:object>
      </w:r>
    </w:p>
    <w:p w:rsidR="009B6598" w:rsidRPr="005C2EFC" w:rsidRDefault="009B6598" w:rsidP="005F21B8">
      <w:pPr>
        <w:rPr>
          <w:szCs w:val="24"/>
        </w:rPr>
      </w:pPr>
      <w:r w:rsidRPr="005C2EFC">
        <w:rPr>
          <w:position w:val="-54"/>
          <w:szCs w:val="24"/>
        </w:rPr>
        <w:object w:dxaOrig="3400" w:dyaOrig="1200">
          <v:shape id="_x0000_i6194" type="#_x0000_t75" style="width:169.5pt;height:60pt" o:ole="">
            <v:imagedata r:id="rId7171" o:title=""/>
          </v:shape>
          <o:OLEObject Type="Embed" ProgID="Equation.DSMT4" ShapeID="_x0000_i6194" DrawAspect="Content" ObjectID="_1772223818" r:id="rId7172"/>
        </w:object>
      </w:r>
    </w:p>
    <w:p w:rsidR="009B6598" w:rsidRPr="005C2EFC" w:rsidRDefault="009B6598" w:rsidP="005F21B8">
      <w:pPr>
        <w:rPr>
          <w:b/>
          <w:bCs/>
          <w:szCs w:val="24"/>
        </w:rPr>
      </w:pPr>
      <w:r w:rsidRPr="005C2EFC">
        <w:rPr>
          <w:b/>
          <w:bCs/>
          <w:szCs w:val="24"/>
        </w:rPr>
        <w:t>Chọn D.</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35</w:t>
      </w:r>
      <w:r w:rsidRPr="005C2EFC">
        <w:rPr>
          <w:b/>
          <w:bCs/>
          <w:color w:val="002060"/>
          <w:szCs w:val="24"/>
        </w:rPr>
        <w:t xml:space="preserve">: </w:t>
      </w:r>
      <w:r w:rsidRPr="005C2EFC">
        <w:rPr>
          <w:color w:val="000000"/>
          <w:szCs w:val="24"/>
        </w:rPr>
        <w:t xml:space="preserve">Cho khối lăng trụ ABC.A'B'C'. Gọi </w:t>
      </w:r>
      <w:r w:rsidRPr="005C2EFC">
        <w:rPr>
          <w:color w:val="000000"/>
          <w:position w:val="-10"/>
          <w:szCs w:val="24"/>
        </w:rPr>
        <w:object w:dxaOrig="540" w:dyaOrig="320">
          <v:shape id="_x0000_i6195" type="#_x0000_t75" style="width:27pt;height:16.5pt" o:ole="">
            <v:imagedata r:id="rId6221" o:title=""/>
          </v:shape>
          <o:OLEObject Type="Embed" ProgID="Equation.DSMT4" ShapeID="_x0000_i6195" DrawAspect="Content" ObjectID="_1772223819" r:id="rId7173"/>
        </w:object>
      </w:r>
      <w:r w:rsidRPr="005C2EFC">
        <w:rPr>
          <w:color w:val="000000"/>
          <w:szCs w:val="24"/>
        </w:rPr>
        <w:t xml:space="preserve">lần lượt là trung điểm của </w:t>
      </w:r>
      <w:r w:rsidRPr="005C2EFC">
        <w:rPr>
          <w:color w:val="000000"/>
          <w:position w:val="-10"/>
          <w:szCs w:val="24"/>
        </w:rPr>
        <w:object w:dxaOrig="920" w:dyaOrig="320">
          <v:shape id="_x0000_i6196" type="#_x0000_t75" style="width:46.5pt;height:16.5pt" o:ole="">
            <v:imagedata r:id="rId6223" o:title=""/>
          </v:shape>
          <o:OLEObject Type="Embed" ProgID="Equation.DSMT4" ShapeID="_x0000_i6196" DrawAspect="Content" ObjectID="_1772223820" r:id="rId7174"/>
        </w:object>
      </w:r>
      <w:r w:rsidRPr="005C2EFC">
        <w:rPr>
          <w:color w:val="000000"/>
          <w:szCs w:val="24"/>
        </w:rPr>
        <w:t xml:space="preserve">. Mặt phẳng </w:t>
      </w:r>
      <w:r w:rsidRPr="005C2EFC">
        <w:rPr>
          <w:color w:val="000000"/>
          <w:position w:val="-14"/>
          <w:szCs w:val="24"/>
        </w:rPr>
        <w:object w:dxaOrig="740" w:dyaOrig="400">
          <v:shape id="_x0000_i6197" type="#_x0000_t75" style="width:37.5pt;height:19.5pt" o:ole="">
            <v:imagedata r:id="rId6225" o:title=""/>
          </v:shape>
          <o:OLEObject Type="Embed" ProgID="Equation.DSMT4" ShapeID="_x0000_i6197" DrawAspect="Content" ObjectID="_1772223821" r:id="rId7175"/>
        </w:object>
      </w:r>
      <w:r w:rsidRPr="005C2EFC">
        <w:rPr>
          <w:color w:val="000000"/>
          <w:szCs w:val="24"/>
        </w:rPr>
        <w:t>chia khối lăng trụ thành hai phần. Tỉ số thể tích của hai phần đó là:</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ab/>
      </w:r>
      <w:r w:rsidRPr="005C2EFC">
        <w:rPr>
          <w:b/>
          <w:bCs/>
          <w:color w:val="000066"/>
          <w:szCs w:val="24"/>
        </w:rPr>
        <w:t xml:space="preserve">A. </w:t>
      </w:r>
      <w:r w:rsidRPr="005C2EFC">
        <w:rPr>
          <w:color w:val="000000"/>
          <w:szCs w:val="24"/>
        </w:rPr>
        <w:t xml:space="preserve">1:3. </w:t>
      </w:r>
      <w:r w:rsidRPr="005C2EFC">
        <w:rPr>
          <w:color w:val="000000"/>
          <w:szCs w:val="24"/>
        </w:rPr>
        <w:tab/>
      </w:r>
      <w:r w:rsidRPr="005C2EFC">
        <w:rPr>
          <w:b/>
          <w:bCs/>
          <w:color w:val="000066"/>
          <w:szCs w:val="24"/>
        </w:rPr>
        <w:t xml:space="preserve">B. </w:t>
      </w:r>
      <w:r w:rsidRPr="005C2EFC">
        <w:rPr>
          <w:color w:val="000000"/>
          <w:szCs w:val="24"/>
        </w:rPr>
        <w:t xml:space="preserve">1:1. </w:t>
      </w:r>
      <w:r w:rsidRPr="005C2EFC">
        <w:rPr>
          <w:color w:val="000000"/>
          <w:szCs w:val="24"/>
        </w:rPr>
        <w:tab/>
      </w:r>
      <w:r w:rsidRPr="005C2EFC">
        <w:rPr>
          <w:b/>
          <w:bCs/>
          <w:color w:val="000066"/>
          <w:szCs w:val="24"/>
          <w:highlight w:val="yellow"/>
        </w:rPr>
        <w:t xml:space="preserve">C. </w:t>
      </w:r>
      <w:r w:rsidRPr="005C2EFC">
        <w:rPr>
          <w:color w:val="000000"/>
          <w:szCs w:val="24"/>
          <w:highlight w:val="yellow"/>
        </w:rPr>
        <w:t>1:2.</w:t>
      </w:r>
      <w:r w:rsidRPr="005C2EFC">
        <w:rPr>
          <w:color w:val="000000"/>
          <w:szCs w:val="24"/>
        </w:rPr>
        <w:t xml:space="preserve"> </w:t>
      </w:r>
      <w:r w:rsidRPr="005C2EFC">
        <w:rPr>
          <w:color w:val="000000"/>
          <w:szCs w:val="24"/>
        </w:rPr>
        <w:tab/>
      </w:r>
      <w:r w:rsidRPr="005C2EFC">
        <w:rPr>
          <w:b/>
          <w:bCs/>
          <w:color w:val="000066"/>
          <w:szCs w:val="24"/>
        </w:rPr>
        <w:t xml:space="preserve">D. </w:t>
      </w:r>
      <w:r w:rsidRPr="005C2EFC">
        <w:rPr>
          <w:color w:val="000000"/>
          <w:szCs w:val="24"/>
        </w:rPr>
        <w:t>2:3.</w:t>
      </w:r>
    </w:p>
    <w:p w:rsidR="009B6598" w:rsidRPr="005C2EFC" w:rsidRDefault="009B6598" w:rsidP="00EF6C96">
      <w:pPr>
        <w:rPr>
          <w:b/>
          <w:bCs/>
          <w:szCs w:val="24"/>
        </w:rPr>
      </w:pPr>
      <w:r w:rsidRPr="005C2EFC">
        <w:rPr>
          <w:b/>
          <w:bCs/>
          <w:szCs w:val="24"/>
        </w:rPr>
        <w:t xml:space="preserve">Phương pháp giải:  </w:t>
      </w:r>
      <w:r w:rsidRPr="005C2EFC">
        <w:rPr>
          <w:szCs w:val="24"/>
        </w:rPr>
        <w:t>Sử dụng phân chia thể tích</w:t>
      </w:r>
    </w:p>
    <w:p w:rsidR="009B6598" w:rsidRPr="005C2EFC" w:rsidRDefault="009B6598" w:rsidP="00EF6C96">
      <w:pPr>
        <w:rPr>
          <w:szCs w:val="24"/>
        </w:rPr>
      </w:pPr>
      <w:r w:rsidRPr="005C2EFC">
        <w:rPr>
          <w:szCs w:val="24"/>
        </w:rPr>
        <w:t xml:space="preserve">Sử dụng công thức tính thể tích hình chóp </w:t>
      </w:r>
      <w:r w:rsidRPr="005C2EFC">
        <w:rPr>
          <w:position w:val="-24"/>
          <w:szCs w:val="24"/>
        </w:rPr>
        <w:object w:dxaOrig="960" w:dyaOrig="620">
          <v:shape id="_x0000_i6198" type="#_x0000_t75" style="width:48pt;height:30.75pt" o:ole="">
            <v:imagedata r:id="rId7176" o:title=""/>
          </v:shape>
          <o:OLEObject Type="Embed" ProgID="Equation.DSMT4" ShapeID="_x0000_i6198" DrawAspect="Content" ObjectID="_1772223822" r:id="rId7177"/>
        </w:object>
      </w:r>
      <w:r w:rsidRPr="005C2EFC">
        <w:rPr>
          <w:szCs w:val="24"/>
        </w:rPr>
        <w:t xml:space="preserve">, thể tích lăng trụ </w:t>
      </w:r>
      <w:r w:rsidRPr="005C2EFC">
        <w:rPr>
          <w:position w:val="-6"/>
          <w:szCs w:val="24"/>
        </w:rPr>
        <w:object w:dxaOrig="780" w:dyaOrig="279">
          <v:shape id="_x0000_i6199" type="#_x0000_t75" style="width:39pt;height:14.25pt" o:ole="">
            <v:imagedata r:id="rId7178" o:title=""/>
          </v:shape>
          <o:OLEObject Type="Embed" ProgID="Equation.DSMT4" ShapeID="_x0000_i6199" DrawAspect="Content" ObjectID="_1772223823" r:id="rId7179"/>
        </w:object>
      </w:r>
    </w:p>
    <w:p w:rsidR="009B6598" w:rsidRPr="005C2EFC" w:rsidRDefault="009B6598" w:rsidP="00EF6C96">
      <w:pPr>
        <w:rPr>
          <w:b/>
          <w:bCs/>
          <w:szCs w:val="24"/>
        </w:rPr>
      </w:pPr>
      <w:r w:rsidRPr="005C2EFC">
        <w:rPr>
          <w:b/>
          <w:bCs/>
          <w:szCs w:val="24"/>
        </w:rPr>
        <w:t xml:space="preserve">Giải chi tiết: </w:t>
      </w:r>
    </w:p>
    <w:p w:rsidR="009B6598" w:rsidRPr="005C2EFC" w:rsidRDefault="0052325F" w:rsidP="00EF6C96">
      <w:pPr>
        <w:rPr>
          <w:b/>
          <w:bCs/>
          <w:szCs w:val="24"/>
        </w:rPr>
      </w:pPr>
      <w:r>
        <w:rPr>
          <w:b/>
          <w:bCs/>
          <w:noProof/>
          <w:szCs w:val="24"/>
        </w:rPr>
        <w:lastRenderedPageBreak/>
        <w:drawing>
          <wp:inline distT="0" distB="0" distL="0" distR="0">
            <wp:extent cx="2095500" cy="2571750"/>
            <wp:effectExtent l="0" t="0" r="0" b="0"/>
            <wp:docPr id="5408" name="Picture 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8"/>
                    <pic:cNvPicPr>
                      <a:picLocks noChangeAspect="1" noChangeArrowheads="1"/>
                    </pic:cNvPicPr>
                  </pic:nvPicPr>
                  <pic:blipFill>
                    <a:blip r:embed="rId7180" cstate="email">
                      <a:extLst>
                        <a:ext uri="{28A0092B-C50C-407E-A947-70E740481C1C}">
                          <a14:useLocalDpi xmlns:a14="http://schemas.microsoft.com/office/drawing/2010/main"/>
                        </a:ext>
                      </a:extLst>
                    </a:blip>
                    <a:srcRect/>
                    <a:stretch>
                      <a:fillRect/>
                    </a:stretch>
                  </pic:blipFill>
                  <pic:spPr bwMode="auto">
                    <a:xfrm>
                      <a:off x="0" y="0"/>
                      <a:ext cx="2095500" cy="2571750"/>
                    </a:xfrm>
                    <a:prstGeom prst="rect">
                      <a:avLst/>
                    </a:prstGeom>
                    <a:noFill/>
                    <a:ln>
                      <a:noFill/>
                    </a:ln>
                  </pic:spPr>
                </pic:pic>
              </a:graphicData>
            </a:graphic>
          </wp:inline>
        </w:drawing>
      </w:r>
    </w:p>
    <w:p w:rsidR="009B6598" w:rsidRPr="005C2EFC" w:rsidRDefault="009B6598" w:rsidP="00EF6C96">
      <w:pPr>
        <w:rPr>
          <w:szCs w:val="24"/>
        </w:rPr>
      </w:pPr>
      <w:r w:rsidRPr="005C2EFC">
        <w:rPr>
          <w:szCs w:val="24"/>
        </w:rPr>
        <w:t xml:space="preserve">Ta có: </w:t>
      </w:r>
      <w:r w:rsidRPr="005C2EFC">
        <w:rPr>
          <w:position w:val="-14"/>
          <w:szCs w:val="24"/>
        </w:rPr>
        <w:object w:dxaOrig="3720" w:dyaOrig="400">
          <v:shape id="_x0000_i6200" type="#_x0000_t75" style="width:186pt;height:19.5pt" o:ole="">
            <v:imagedata r:id="rId7181" o:title=""/>
          </v:shape>
          <o:OLEObject Type="Embed" ProgID="Equation.DSMT4" ShapeID="_x0000_i6200" DrawAspect="Content" ObjectID="_1772223824" r:id="rId7182"/>
        </w:object>
      </w:r>
    </w:p>
    <w:p w:rsidR="009B6598" w:rsidRPr="005C2EFC" w:rsidRDefault="009B6598" w:rsidP="00EF6C96">
      <w:pPr>
        <w:rPr>
          <w:szCs w:val="24"/>
        </w:rPr>
      </w:pPr>
      <w:r w:rsidRPr="005C2EFC">
        <w:rPr>
          <w:position w:val="-24"/>
          <w:szCs w:val="24"/>
        </w:rPr>
        <w:object w:dxaOrig="3879" w:dyaOrig="620">
          <v:shape id="_x0000_i6201" type="#_x0000_t75" style="width:194.25pt;height:30.75pt" o:ole="">
            <v:imagedata r:id="rId7183" o:title=""/>
          </v:shape>
          <o:OLEObject Type="Embed" ProgID="Equation.DSMT4" ShapeID="_x0000_i6201" DrawAspect="Content" ObjectID="_1772223825" r:id="rId7184"/>
        </w:object>
      </w:r>
    </w:p>
    <w:p w:rsidR="009B6598" w:rsidRPr="005C2EFC" w:rsidRDefault="009B6598" w:rsidP="00EF6C96">
      <w:pPr>
        <w:rPr>
          <w:szCs w:val="24"/>
        </w:rPr>
      </w:pPr>
      <w:r w:rsidRPr="005C2EFC">
        <w:rPr>
          <w:szCs w:val="24"/>
        </w:rPr>
        <w:t xml:space="preserve">Suy ra </w:t>
      </w:r>
      <w:r w:rsidRPr="005C2EFC">
        <w:rPr>
          <w:position w:val="-24"/>
          <w:szCs w:val="24"/>
        </w:rPr>
        <w:object w:dxaOrig="4220" w:dyaOrig="620">
          <v:shape id="_x0000_i6202" type="#_x0000_t75" style="width:210.75pt;height:30.75pt" o:ole="">
            <v:imagedata r:id="rId7185" o:title=""/>
          </v:shape>
          <o:OLEObject Type="Embed" ProgID="Equation.DSMT4" ShapeID="_x0000_i6202" DrawAspect="Content" ObjectID="_1772223826" r:id="rId7186"/>
        </w:object>
      </w:r>
    </w:p>
    <w:p w:rsidR="009B6598" w:rsidRPr="005C2EFC" w:rsidRDefault="009B6598" w:rsidP="00EF6C96">
      <w:pPr>
        <w:rPr>
          <w:szCs w:val="24"/>
        </w:rPr>
      </w:pPr>
      <w:r w:rsidRPr="005C2EFC">
        <w:rPr>
          <w:szCs w:val="24"/>
        </w:rPr>
        <w:t xml:space="preserve">Lại có: </w:t>
      </w:r>
      <w:r w:rsidRPr="005C2EFC">
        <w:rPr>
          <w:position w:val="-24"/>
          <w:szCs w:val="24"/>
        </w:rPr>
        <w:object w:dxaOrig="1620" w:dyaOrig="620">
          <v:shape id="_x0000_i6203" type="#_x0000_t75" style="width:81pt;height:30.75pt" o:ole="">
            <v:imagedata r:id="rId7187" o:title=""/>
          </v:shape>
          <o:OLEObject Type="Embed" ProgID="Equation.DSMT4" ShapeID="_x0000_i6203" DrawAspect="Content" ObjectID="_1772223827" r:id="rId7188"/>
        </w:object>
      </w:r>
      <w:r w:rsidRPr="005C2EFC">
        <w:rPr>
          <w:szCs w:val="24"/>
        </w:rPr>
        <w:t xml:space="preserve"> (do E,F lần lượt là trung điểm của </w:t>
      </w:r>
      <w:r w:rsidRPr="005C2EFC">
        <w:rPr>
          <w:position w:val="-10"/>
          <w:szCs w:val="24"/>
        </w:rPr>
        <w:object w:dxaOrig="920" w:dyaOrig="320">
          <v:shape id="_x0000_i6204" type="#_x0000_t75" style="width:45.75pt;height:15.75pt" o:ole="">
            <v:imagedata r:id="rId7189" o:title=""/>
          </v:shape>
          <o:OLEObject Type="Embed" ProgID="Equation.DSMT4" ShapeID="_x0000_i6204" DrawAspect="Content" ObjectID="_1772223828" r:id="rId7190"/>
        </w:object>
      </w:r>
      <w:r w:rsidRPr="005C2EFC">
        <w:rPr>
          <w:szCs w:val="24"/>
        </w:rPr>
        <w:t>)</w:t>
      </w:r>
    </w:p>
    <w:p w:rsidR="009B6598" w:rsidRPr="005C2EFC" w:rsidRDefault="009B6598" w:rsidP="00EF6C96">
      <w:pPr>
        <w:rPr>
          <w:szCs w:val="24"/>
        </w:rPr>
      </w:pPr>
      <w:r w:rsidRPr="005C2EFC">
        <w:rPr>
          <w:szCs w:val="24"/>
        </w:rPr>
        <w:t xml:space="preserve">Suy ra </w:t>
      </w:r>
      <w:r w:rsidRPr="005C2EFC">
        <w:rPr>
          <w:position w:val="-24"/>
          <w:szCs w:val="24"/>
        </w:rPr>
        <w:object w:dxaOrig="6500" w:dyaOrig="620">
          <v:shape id="_x0000_i6205" type="#_x0000_t75" style="width:325.5pt;height:30.75pt" o:ole="">
            <v:imagedata r:id="rId7191" o:title=""/>
          </v:shape>
          <o:OLEObject Type="Embed" ProgID="Equation.DSMT4" ShapeID="_x0000_i6205" DrawAspect="Content" ObjectID="_1772223829" r:id="rId7192"/>
        </w:object>
      </w:r>
    </w:p>
    <w:p w:rsidR="009B6598" w:rsidRPr="005C2EFC" w:rsidRDefault="009B6598" w:rsidP="00EF6C96">
      <w:pPr>
        <w:rPr>
          <w:szCs w:val="24"/>
        </w:rPr>
      </w:pPr>
      <w:r w:rsidRPr="005C2EFC">
        <w:rPr>
          <w:position w:val="-24"/>
          <w:szCs w:val="24"/>
        </w:rPr>
        <w:object w:dxaOrig="5520" w:dyaOrig="620">
          <v:shape id="_x0000_i6206" type="#_x0000_t75" style="width:276pt;height:30.75pt" o:ole="">
            <v:imagedata r:id="rId7193" o:title=""/>
          </v:shape>
          <o:OLEObject Type="Embed" ProgID="Equation.DSMT4" ShapeID="_x0000_i6206" DrawAspect="Content" ObjectID="_1772223830" r:id="rId7194"/>
        </w:object>
      </w:r>
    </w:p>
    <w:p w:rsidR="009B6598" w:rsidRPr="005C2EFC" w:rsidRDefault="009B6598" w:rsidP="0002250F">
      <w:pPr>
        <w:rPr>
          <w:szCs w:val="24"/>
        </w:rPr>
      </w:pPr>
      <w:r w:rsidRPr="005C2EFC">
        <w:rPr>
          <w:szCs w:val="24"/>
        </w:rPr>
        <w:t xml:space="preserve">Suy ra </w:t>
      </w:r>
      <w:r w:rsidRPr="005C2EFC">
        <w:rPr>
          <w:position w:val="-24"/>
          <w:szCs w:val="24"/>
        </w:rPr>
        <w:object w:dxaOrig="3519" w:dyaOrig="620">
          <v:shape id="_x0000_i6207" type="#_x0000_t75" style="width:176.25pt;height:30.75pt" o:ole="">
            <v:imagedata r:id="rId7195" o:title=""/>
          </v:shape>
          <o:OLEObject Type="Embed" ProgID="Equation.DSMT4" ShapeID="_x0000_i6207" DrawAspect="Content" ObjectID="_1772223831" r:id="rId7196"/>
        </w:object>
      </w:r>
    </w:p>
    <w:p w:rsidR="009B6598" w:rsidRPr="005C2EFC" w:rsidRDefault="009B6598" w:rsidP="0002250F">
      <w:pPr>
        <w:rPr>
          <w:szCs w:val="24"/>
        </w:rPr>
      </w:pPr>
      <w:r w:rsidRPr="005C2EFC">
        <w:rPr>
          <w:szCs w:val="24"/>
        </w:rPr>
        <w:t xml:space="preserve">Vậy tỉ số thể tích giữa hai phần là: </w:t>
      </w:r>
      <w:r w:rsidRPr="005C2EFC">
        <w:rPr>
          <w:position w:val="-24"/>
          <w:szCs w:val="24"/>
        </w:rPr>
        <w:object w:dxaOrig="3280" w:dyaOrig="620">
          <v:shape id="_x0000_i6208" type="#_x0000_t75" style="width:164.25pt;height:30.75pt" o:ole="">
            <v:imagedata r:id="rId7197" o:title=""/>
          </v:shape>
          <o:OLEObject Type="Embed" ProgID="Equation.DSMT4" ShapeID="_x0000_i6208" DrawAspect="Content" ObjectID="_1772223832" r:id="rId7198"/>
        </w:object>
      </w:r>
    </w:p>
    <w:p w:rsidR="009B6598" w:rsidRPr="005C2EFC" w:rsidRDefault="009B6598" w:rsidP="0002250F">
      <w:pPr>
        <w:rPr>
          <w:b/>
          <w:bCs/>
          <w:szCs w:val="24"/>
        </w:rPr>
      </w:pPr>
      <w:r w:rsidRPr="005C2EFC">
        <w:rPr>
          <w:b/>
          <w:bCs/>
          <w:szCs w:val="24"/>
        </w:rPr>
        <w:t>Chọn C.</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36</w:t>
      </w:r>
      <w:r w:rsidRPr="005C2EFC">
        <w:rPr>
          <w:b/>
          <w:bCs/>
          <w:color w:val="002060"/>
          <w:szCs w:val="24"/>
        </w:rPr>
        <w:t xml:space="preserve">: </w:t>
      </w:r>
      <w:r w:rsidRPr="005C2EFC">
        <w:rPr>
          <w:color w:val="000000"/>
          <w:szCs w:val="24"/>
        </w:rPr>
        <w:t xml:space="preserve">Tiếp tuyến của đồ thị hàm số </w:t>
      </w:r>
      <w:r w:rsidRPr="005C2EFC">
        <w:rPr>
          <w:color w:val="000000"/>
          <w:position w:val="-30"/>
          <w:szCs w:val="24"/>
        </w:rPr>
        <w:object w:dxaOrig="840" w:dyaOrig="680">
          <v:shape id="_x0000_i6209" type="#_x0000_t75" style="width:42pt;height:34.5pt" o:ole="">
            <v:imagedata r:id="rId6227" o:title=""/>
          </v:shape>
          <o:OLEObject Type="Embed" ProgID="Equation.DSMT4" ShapeID="_x0000_i6209" DrawAspect="Content" ObjectID="_1772223833" r:id="rId7199"/>
        </w:object>
      </w:r>
      <w:r w:rsidRPr="005C2EFC">
        <w:rPr>
          <w:color w:val="000000"/>
          <w:szCs w:val="24"/>
        </w:rPr>
        <w:t xml:space="preserve"> tại điểm có hoành độ </w:t>
      </w:r>
      <w:r w:rsidRPr="005C2EFC">
        <w:rPr>
          <w:color w:val="000000"/>
          <w:position w:val="-12"/>
          <w:szCs w:val="24"/>
        </w:rPr>
        <w:object w:dxaOrig="720" w:dyaOrig="360">
          <v:shape id="_x0000_i6210" type="#_x0000_t75" style="width:36pt;height:18pt" o:ole="">
            <v:imagedata r:id="rId6229" o:title=""/>
          </v:shape>
          <o:OLEObject Type="Embed" ProgID="Equation.DSMT4" ShapeID="_x0000_i6210" DrawAspect="Content" ObjectID="_1772223834" r:id="rId7200"/>
        </w:object>
      </w:r>
      <w:r w:rsidRPr="005C2EFC">
        <w:rPr>
          <w:color w:val="000000"/>
          <w:szCs w:val="24"/>
        </w:rPr>
        <w:t xml:space="preserve"> có phương trình là:</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2060"/>
          <w:szCs w:val="24"/>
        </w:rPr>
      </w:pPr>
      <w:r w:rsidRPr="005C2EFC">
        <w:rPr>
          <w:b/>
          <w:bCs/>
          <w:color w:val="002060"/>
          <w:szCs w:val="24"/>
        </w:rPr>
        <w:tab/>
        <w:t xml:space="preserve">Đáp án: </w:t>
      </w:r>
      <w:r w:rsidRPr="005C2EFC">
        <w:rPr>
          <w:color w:val="002060"/>
          <w:szCs w:val="24"/>
        </w:rPr>
        <w:t>……………….</w:t>
      </w:r>
    </w:p>
    <w:p w:rsidR="009B6598" w:rsidRPr="005C2EFC" w:rsidRDefault="009B6598" w:rsidP="002C45CE">
      <w:pPr>
        <w:rPr>
          <w:szCs w:val="24"/>
        </w:rPr>
      </w:pPr>
      <w:r w:rsidRPr="005C2EFC">
        <w:rPr>
          <w:b/>
          <w:bCs/>
          <w:szCs w:val="24"/>
        </w:rPr>
        <w:t>Phương pháp giải:</w:t>
      </w:r>
      <w:r w:rsidRPr="005C2EFC">
        <w:rPr>
          <w:szCs w:val="24"/>
        </w:rPr>
        <w:t xml:space="preserve"> Phương trình tiếp tuyến của đồ thị hàm số</w:t>
      </w:r>
      <w:r w:rsidRPr="005C2EFC">
        <w:rPr>
          <w:position w:val="-10"/>
          <w:szCs w:val="24"/>
        </w:rPr>
        <w:object w:dxaOrig="900" w:dyaOrig="320">
          <v:shape id="_x0000_i6211" type="#_x0000_t75" style="width:45pt;height:15.75pt" o:ole="">
            <v:imagedata r:id="rId7201" o:title=""/>
          </v:shape>
          <o:OLEObject Type="Embed" ProgID="Equation.DSMT4" ShapeID="_x0000_i6211" DrawAspect="Content" ObjectID="_1772223835" r:id="rId7202"/>
        </w:object>
      </w:r>
      <w:r w:rsidRPr="005C2EFC">
        <w:rPr>
          <w:szCs w:val="24"/>
        </w:rPr>
        <w:t xml:space="preserve">tại điểm </w:t>
      </w:r>
      <w:r w:rsidRPr="005C2EFC">
        <w:rPr>
          <w:position w:val="-12"/>
          <w:szCs w:val="24"/>
        </w:rPr>
        <w:object w:dxaOrig="999" w:dyaOrig="360">
          <v:shape id="_x0000_i6212" type="#_x0000_t75" style="width:50.25pt;height:18pt" o:ole="">
            <v:imagedata r:id="rId7203" o:title=""/>
          </v:shape>
          <o:OLEObject Type="Embed" ProgID="Equation.DSMT4" ShapeID="_x0000_i6212" DrawAspect="Content" ObjectID="_1772223836" r:id="rId7204"/>
        </w:object>
      </w:r>
      <w:r w:rsidRPr="005C2EFC">
        <w:rPr>
          <w:szCs w:val="24"/>
        </w:rPr>
        <w:t xml:space="preserve"> là:</w:t>
      </w:r>
    </w:p>
    <w:p w:rsidR="009B6598" w:rsidRPr="005C2EFC" w:rsidRDefault="009B6598" w:rsidP="002C45CE">
      <w:pPr>
        <w:rPr>
          <w:szCs w:val="24"/>
        </w:rPr>
      </w:pPr>
      <w:r w:rsidRPr="005C2EFC">
        <w:rPr>
          <w:position w:val="-12"/>
          <w:szCs w:val="24"/>
        </w:rPr>
        <w:object w:dxaOrig="2240" w:dyaOrig="360">
          <v:shape id="_x0000_i6213" type="#_x0000_t75" style="width:112.5pt;height:18pt" o:ole="">
            <v:imagedata r:id="rId7205" o:title=""/>
          </v:shape>
          <o:OLEObject Type="Embed" ProgID="Equation.DSMT4" ShapeID="_x0000_i6213" DrawAspect="Content" ObjectID="_1772223837" r:id="rId7206"/>
        </w:object>
      </w:r>
    </w:p>
    <w:p w:rsidR="009B6598" w:rsidRPr="005C2EFC" w:rsidRDefault="009B6598" w:rsidP="002C45CE">
      <w:pPr>
        <w:rPr>
          <w:b/>
          <w:bCs/>
          <w:szCs w:val="24"/>
        </w:rPr>
      </w:pPr>
      <w:r w:rsidRPr="005C2EFC">
        <w:rPr>
          <w:b/>
          <w:bCs/>
          <w:szCs w:val="24"/>
        </w:rPr>
        <w:t xml:space="preserve">Giải chi tiết: </w:t>
      </w:r>
    </w:p>
    <w:p w:rsidR="009B6598" w:rsidRPr="005C2EFC" w:rsidRDefault="009B6598" w:rsidP="002C45CE">
      <w:pPr>
        <w:rPr>
          <w:szCs w:val="24"/>
        </w:rPr>
      </w:pPr>
      <w:r w:rsidRPr="005C2EFC">
        <w:rPr>
          <w:position w:val="-24"/>
          <w:szCs w:val="24"/>
        </w:rPr>
        <w:object w:dxaOrig="900" w:dyaOrig="620">
          <v:shape id="_x0000_i6214" type="#_x0000_t75" style="width:45pt;height:30.75pt" o:ole="">
            <v:imagedata r:id="rId7207" o:title=""/>
          </v:shape>
          <o:OLEObject Type="Embed" ProgID="Equation.DSMT4" ShapeID="_x0000_i6214" DrawAspect="Content" ObjectID="_1772223838" r:id="rId7208"/>
        </w:object>
      </w:r>
      <w:r w:rsidRPr="005C2EFC">
        <w:rPr>
          <w:szCs w:val="24"/>
        </w:rPr>
        <w:t xml:space="preserve">, </w:t>
      </w:r>
      <w:r w:rsidRPr="005C2EFC">
        <w:rPr>
          <w:position w:val="-6"/>
          <w:szCs w:val="24"/>
        </w:rPr>
        <w:object w:dxaOrig="520" w:dyaOrig="279">
          <v:shape id="_x0000_i6215" type="#_x0000_t75" style="width:26.25pt;height:14.25pt" o:ole="">
            <v:imagedata r:id="rId7209" o:title=""/>
          </v:shape>
          <o:OLEObject Type="Embed" ProgID="Equation.DSMT4" ShapeID="_x0000_i6215" DrawAspect="Content" ObjectID="_1772223839" r:id="rId7210"/>
        </w:object>
      </w:r>
      <w:r w:rsidRPr="005C2EFC">
        <w:rPr>
          <w:position w:val="-28"/>
          <w:szCs w:val="24"/>
        </w:rPr>
        <w:object w:dxaOrig="1660" w:dyaOrig="660">
          <v:shape id="_x0000_i6216" type="#_x0000_t75" style="width:83.25pt;height:33pt" o:ole="">
            <v:imagedata r:id="rId7211" o:title=""/>
          </v:shape>
          <o:OLEObject Type="Embed" ProgID="Equation.DSMT4" ShapeID="_x0000_i6216" DrawAspect="Content" ObjectID="_1772223840" r:id="rId7212"/>
        </w:object>
      </w:r>
    </w:p>
    <w:p w:rsidR="009B6598" w:rsidRPr="005C2EFC" w:rsidRDefault="009B6598" w:rsidP="002C45CE">
      <w:pPr>
        <w:rPr>
          <w:szCs w:val="24"/>
        </w:rPr>
      </w:pPr>
      <w:r w:rsidRPr="005C2EFC">
        <w:rPr>
          <w:szCs w:val="24"/>
        </w:rPr>
        <w:t xml:space="preserve">Gọi </w:t>
      </w:r>
      <w:r w:rsidRPr="005C2EFC">
        <w:rPr>
          <w:position w:val="-12"/>
          <w:szCs w:val="24"/>
        </w:rPr>
        <w:object w:dxaOrig="1040" w:dyaOrig="360">
          <v:shape id="_x0000_i6217" type="#_x0000_t75" style="width:52.5pt;height:18pt" o:ole="">
            <v:imagedata r:id="rId7213" o:title=""/>
          </v:shape>
          <o:OLEObject Type="Embed" ProgID="Equation.DSMT4" ShapeID="_x0000_i6217" DrawAspect="Content" ObjectID="_1772223841" r:id="rId7214"/>
        </w:object>
      </w:r>
      <w:r w:rsidRPr="005C2EFC">
        <w:rPr>
          <w:szCs w:val="24"/>
        </w:rPr>
        <w:t xml:space="preserve"> là tiếp điểm có </w:t>
      </w:r>
      <w:r w:rsidRPr="005C2EFC">
        <w:rPr>
          <w:position w:val="-12"/>
          <w:szCs w:val="24"/>
        </w:rPr>
        <w:object w:dxaOrig="260" w:dyaOrig="360">
          <v:shape id="_x0000_i6218" type="#_x0000_t75" style="width:12.75pt;height:18pt" o:ole="">
            <v:imagedata r:id="rId7215" o:title=""/>
          </v:shape>
          <o:OLEObject Type="Embed" ProgID="Equation.DSMT4" ShapeID="_x0000_i6218" DrawAspect="Content" ObjectID="_1772223842" r:id="rId7216"/>
        </w:object>
      </w:r>
      <w:r w:rsidRPr="005C2EFC">
        <w:rPr>
          <w:position w:val="-4"/>
          <w:szCs w:val="24"/>
        </w:rPr>
        <w:object w:dxaOrig="200" w:dyaOrig="180">
          <v:shape id="_x0000_i6219" type="#_x0000_t75" style="width:9.75pt;height:9pt" o:ole="">
            <v:imagedata r:id="rId7217" o:title=""/>
          </v:shape>
          <o:OLEObject Type="Embed" ProgID="Equation.DSMT4" ShapeID="_x0000_i6219" DrawAspect="Content" ObjectID="_1772223843" r:id="rId7218"/>
        </w:object>
      </w:r>
      <w:r w:rsidRPr="005C2EFC">
        <w:rPr>
          <w:position w:val="-4"/>
          <w:szCs w:val="24"/>
        </w:rPr>
        <w:object w:dxaOrig="300" w:dyaOrig="260">
          <v:shape id="_x0000_i6220" type="#_x0000_t75" style="width:15pt;height:12.75pt" o:ole="">
            <v:imagedata r:id="rId7219" o:title=""/>
          </v:shape>
          <o:OLEObject Type="Embed" ProgID="Equation.DSMT4" ShapeID="_x0000_i6220" DrawAspect="Content" ObjectID="_1772223844" r:id="rId7220"/>
        </w:object>
      </w:r>
      <w:r w:rsidRPr="005C2EFC">
        <w:rPr>
          <w:position w:val="-24"/>
          <w:szCs w:val="24"/>
        </w:rPr>
        <w:object w:dxaOrig="1880" w:dyaOrig="620">
          <v:shape id="_x0000_i6221" type="#_x0000_t75" style="width:93.75pt;height:30.75pt" o:ole="">
            <v:imagedata r:id="rId7221" o:title=""/>
          </v:shape>
          <o:OLEObject Type="Embed" ProgID="Equation.DSMT4" ShapeID="_x0000_i6221" DrawAspect="Content" ObjectID="_1772223845" r:id="rId7222"/>
        </w:object>
      </w:r>
    </w:p>
    <w:p w:rsidR="009B6598" w:rsidRPr="005C2EFC" w:rsidRDefault="009B6598" w:rsidP="002C45CE">
      <w:pPr>
        <w:rPr>
          <w:szCs w:val="24"/>
        </w:rPr>
      </w:pPr>
      <w:r w:rsidRPr="005C2EFC">
        <w:rPr>
          <w:szCs w:val="24"/>
        </w:rPr>
        <w:t xml:space="preserve">Phương trình tiếp tuyến của đồ thị hàm số tại điểm </w:t>
      </w:r>
      <w:r w:rsidRPr="005C2EFC">
        <w:rPr>
          <w:position w:val="-12"/>
          <w:szCs w:val="24"/>
        </w:rPr>
        <w:object w:dxaOrig="999" w:dyaOrig="360">
          <v:shape id="_x0000_i6222" type="#_x0000_t75" style="width:50.25pt;height:18pt" o:ole="">
            <v:imagedata r:id="rId7223" o:title=""/>
          </v:shape>
          <o:OLEObject Type="Embed" ProgID="Equation.DSMT4" ShapeID="_x0000_i6222" DrawAspect="Content" ObjectID="_1772223846" r:id="rId7224"/>
        </w:object>
      </w:r>
      <w:r w:rsidRPr="005C2EFC">
        <w:rPr>
          <w:szCs w:val="24"/>
        </w:rPr>
        <w:t xml:space="preserve">là: </w:t>
      </w:r>
    </w:p>
    <w:p w:rsidR="009B6598" w:rsidRPr="005C2EFC" w:rsidRDefault="009B6598" w:rsidP="002C45CE">
      <w:pPr>
        <w:rPr>
          <w:szCs w:val="24"/>
        </w:rPr>
      </w:pPr>
      <w:r w:rsidRPr="005C2EFC">
        <w:rPr>
          <w:position w:val="-10"/>
          <w:szCs w:val="24"/>
        </w:rPr>
        <w:object w:dxaOrig="3620" w:dyaOrig="320">
          <v:shape id="_x0000_i6223" type="#_x0000_t75" style="width:180.75pt;height:15.75pt" o:ole="">
            <v:imagedata r:id="rId7225" o:title=""/>
          </v:shape>
          <o:OLEObject Type="Embed" ProgID="Equation.DSMT4" ShapeID="_x0000_i6223" DrawAspect="Content" ObjectID="_1772223847" r:id="rId7226"/>
        </w:object>
      </w:r>
    </w:p>
    <w:p w:rsidR="009B6598" w:rsidRPr="005C2EFC" w:rsidRDefault="009B6598" w:rsidP="002C45CE">
      <w:pPr>
        <w:rPr>
          <w:b/>
          <w:bCs/>
          <w:szCs w:val="24"/>
        </w:rPr>
      </w:pPr>
      <w:r w:rsidRPr="005C2EFC">
        <w:rPr>
          <w:b/>
          <w:bCs/>
          <w:szCs w:val="24"/>
        </w:rPr>
        <w:t>Chọn D.</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37</w:t>
      </w:r>
      <w:r w:rsidRPr="005C2EFC">
        <w:rPr>
          <w:b/>
          <w:bCs/>
          <w:color w:val="002060"/>
          <w:szCs w:val="24"/>
        </w:rPr>
        <w:t xml:space="preserve">: </w:t>
      </w:r>
      <w:r w:rsidRPr="005C2EFC">
        <w:rPr>
          <w:color w:val="000000"/>
          <w:szCs w:val="24"/>
        </w:rPr>
        <w:t xml:space="preserve">Cho hàm số </w:t>
      </w:r>
      <w:r w:rsidRPr="005C2EFC">
        <w:rPr>
          <w:color w:val="000000"/>
          <w:position w:val="-14"/>
          <w:szCs w:val="24"/>
        </w:rPr>
        <w:object w:dxaOrig="920" w:dyaOrig="400">
          <v:shape id="_x0000_i6224" type="#_x0000_t75" style="width:46.5pt;height:19.5pt" o:ole="">
            <v:imagedata r:id="rId6231" o:title=""/>
          </v:shape>
          <o:OLEObject Type="Embed" ProgID="Equation.DSMT4" ShapeID="_x0000_i6224" DrawAspect="Content" ObjectID="_1772223848" r:id="rId7227"/>
        </w:object>
      </w:r>
      <w:r w:rsidRPr="005C2EFC">
        <w:rPr>
          <w:color w:val="000000"/>
          <w:szCs w:val="24"/>
        </w:rPr>
        <w:t xml:space="preserve"> có đạo hàm trên </w:t>
      </w:r>
      <w:r w:rsidRPr="005C2EFC">
        <w:rPr>
          <w:color w:val="000000"/>
          <w:position w:val="-4"/>
          <w:szCs w:val="24"/>
        </w:rPr>
        <w:object w:dxaOrig="260" w:dyaOrig="260">
          <v:shape id="_x0000_i6225" type="#_x0000_t75" style="width:13.5pt;height:13.5pt" o:ole="">
            <v:imagedata r:id="rId6233" o:title=""/>
          </v:shape>
          <o:OLEObject Type="Embed" ProgID="Equation.DSMT4" ShapeID="_x0000_i6225" DrawAspect="Content" ObjectID="_1772223849" r:id="rId7228"/>
        </w:object>
      </w:r>
      <w:r w:rsidRPr="005C2EFC">
        <w:rPr>
          <w:color w:val="000000"/>
          <w:szCs w:val="24"/>
        </w:rPr>
        <w:t xml:space="preserve">là </w:t>
      </w:r>
      <w:r w:rsidRPr="005C2EFC">
        <w:rPr>
          <w:color w:val="000000"/>
          <w:position w:val="-16"/>
          <w:szCs w:val="24"/>
        </w:rPr>
        <w:object w:dxaOrig="2540" w:dyaOrig="440">
          <v:shape id="_x0000_i6226" type="#_x0000_t75" style="width:127.5pt;height:22.5pt" o:ole="">
            <v:imagedata r:id="rId6235" o:title=""/>
          </v:shape>
          <o:OLEObject Type="Embed" ProgID="Equation.DSMT4" ShapeID="_x0000_i6226" DrawAspect="Content" ObjectID="_1772223850" r:id="rId7229"/>
        </w:object>
      </w:r>
      <w:r w:rsidRPr="005C2EFC">
        <w:rPr>
          <w:color w:val="000000"/>
          <w:szCs w:val="24"/>
        </w:rPr>
        <w:t>. Điểm cực đại của hàm số đã cho là:</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2060"/>
          <w:szCs w:val="24"/>
        </w:rPr>
      </w:pPr>
      <w:r w:rsidRPr="005C2EFC">
        <w:rPr>
          <w:b/>
          <w:bCs/>
          <w:color w:val="002060"/>
          <w:szCs w:val="24"/>
        </w:rPr>
        <w:tab/>
        <w:t xml:space="preserve">Đáp án: </w:t>
      </w:r>
      <w:r w:rsidRPr="005C2EFC">
        <w:rPr>
          <w:color w:val="002060"/>
          <w:szCs w:val="24"/>
        </w:rPr>
        <w:t>……………….</w:t>
      </w:r>
    </w:p>
    <w:p w:rsidR="009B6598" w:rsidRPr="005C2EFC" w:rsidRDefault="009B6598" w:rsidP="00D87A78">
      <w:pPr>
        <w:rPr>
          <w:b/>
          <w:bCs/>
          <w:szCs w:val="24"/>
        </w:rPr>
      </w:pPr>
      <w:r w:rsidRPr="005C2EFC">
        <w:rPr>
          <w:b/>
          <w:bCs/>
          <w:szCs w:val="24"/>
        </w:rPr>
        <w:t xml:space="preserve">Phương pháp giải:  </w:t>
      </w:r>
      <w:r w:rsidRPr="005C2EFC">
        <w:rPr>
          <w:szCs w:val="24"/>
        </w:rPr>
        <w:t xml:space="preserve">Ta có: </w:t>
      </w:r>
      <w:r w:rsidRPr="005C2EFC">
        <w:rPr>
          <w:position w:val="-12"/>
          <w:szCs w:val="24"/>
        </w:rPr>
        <w:object w:dxaOrig="620" w:dyaOrig="360">
          <v:shape id="_x0000_i6227" type="#_x0000_t75" style="width:30.75pt;height:18pt" o:ole="">
            <v:imagedata r:id="rId7230" o:title=""/>
          </v:shape>
          <o:OLEObject Type="Embed" ProgID="Equation.DSMT4" ShapeID="_x0000_i6227" DrawAspect="Content" ObjectID="_1772223851" r:id="rId7231"/>
        </w:object>
      </w:r>
      <w:r w:rsidRPr="005C2EFC">
        <w:rPr>
          <w:szCs w:val="24"/>
        </w:rPr>
        <w:t xml:space="preserve">là điểm cực trị của hàm số </w:t>
      </w:r>
      <w:r w:rsidRPr="005C2EFC">
        <w:rPr>
          <w:position w:val="-10"/>
          <w:szCs w:val="24"/>
        </w:rPr>
        <w:object w:dxaOrig="920" w:dyaOrig="320">
          <v:shape id="_x0000_i6228" type="#_x0000_t75" style="width:45.75pt;height:15.75pt" o:ole="">
            <v:imagedata r:id="rId7232" o:title=""/>
          </v:shape>
          <o:OLEObject Type="Embed" ProgID="Equation.DSMT4" ShapeID="_x0000_i6228" DrawAspect="Content" ObjectID="_1772223852" r:id="rId7233"/>
        </w:object>
      </w:r>
      <w:r w:rsidRPr="005C2EFC">
        <w:rPr>
          <w:position w:val="-12"/>
          <w:szCs w:val="24"/>
        </w:rPr>
        <w:object w:dxaOrig="1320" w:dyaOrig="360">
          <v:shape id="_x0000_i6229" type="#_x0000_t75" style="width:66pt;height:18pt" o:ole="">
            <v:imagedata r:id="rId7234" o:title=""/>
          </v:shape>
          <o:OLEObject Type="Embed" ProgID="Equation.DSMT4" ShapeID="_x0000_i6229" DrawAspect="Content" ObjectID="_1772223853" r:id="rId7235"/>
        </w:object>
      </w:r>
    </w:p>
    <w:p w:rsidR="009B6598" w:rsidRPr="005C2EFC" w:rsidRDefault="009B6598" w:rsidP="00D87A78">
      <w:pPr>
        <w:rPr>
          <w:szCs w:val="24"/>
        </w:rPr>
      </w:pPr>
      <w:r w:rsidRPr="005C2EFC">
        <w:rPr>
          <w:szCs w:val="24"/>
        </w:rPr>
        <w:t xml:space="preserve">Điểm </w:t>
      </w:r>
      <w:r w:rsidRPr="005C2EFC">
        <w:rPr>
          <w:position w:val="-12"/>
          <w:szCs w:val="24"/>
        </w:rPr>
        <w:object w:dxaOrig="620" w:dyaOrig="360">
          <v:shape id="_x0000_i6230" type="#_x0000_t75" style="width:30.75pt;height:18pt" o:ole="">
            <v:imagedata r:id="rId7236" o:title=""/>
          </v:shape>
          <o:OLEObject Type="Embed" ProgID="Equation.DSMT4" ShapeID="_x0000_i6230" DrawAspect="Content" ObjectID="_1772223854" r:id="rId7237"/>
        </w:object>
      </w:r>
      <w:r w:rsidRPr="005C2EFC">
        <w:rPr>
          <w:szCs w:val="24"/>
        </w:rPr>
        <w:t xml:space="preserve">là điểm cực đại của hàm số </w:t>
      </w:r>
      <w:r w:rsidRPr="005C2EFC">
        <w:rPr>
          <w:position w:val="-10"/>
          <w:szCs w:val="24"/>
        </w:rPr>
        <w:object w:dxaOrig="920" w:dyaOrig="320">
          <v:shape id="_x0000_i6231" type="#_x0000_t75" style="width:45.75pt;height:15.75pt" o:ole="">
            <v:imagedata r:id="rId7238" o:title=""/>
          </v:shape>
          <o:OLEObject Type="Embed" ProgID="Equation.DSMT4" ShapeID="_x0000_i6231" DrawAspect="Content" ObjectID="_1772223855" r:id="rId7239"/>
        </w:object>
      </w:r>
      <w:r w:rsidRPr="005C2EFC">
        <w:rPr>
          <w:position w:val="-6"/>
          <w:szCs w:val="24"/>
        </w:rPr>
        <w:object w:dxaOrig="340" w:dyaOrig="240">
          <v:shape id="_x0000_i6232" type="#_x0000_t75" style="width:17.25pt;height:12pt" o:ole="">
            <v:imagedata r:id="rId7240" o:title=""/>
          </v:shape>
          <o:OLEObject Type="Embed" ProgID="Equation.DSMT4" ShapeID="_x0000_i6232" DrawAspect="Content" ObjectID="_1772223856" r:id="rId7241"/>
        </w:object>
      </w:r>
      <w:r w:rsidRPr="005C2EFC">
        <w:rPr>
          <w:szCs w:val="24"/>
        </w:rPr>
        <w:t xml:space="preserve">tại điểm </w:t>
      </w:r>
      <w:r w:rsidRPr="005C2EFC">
        <w:rPr>
          <w:position w:val="-12"/>
          <w:szCs w:val="24"/>
        </w:rPr>
        <w:object w:dxaOrig="620" w:dyaOrig="360">
          <v:shape id="_x0000_i6233" type="#_x0000_t75" style="width:30.75pt;height:18pt" o:ole="">
            <v:imagedata r:id="rId7242" o:title=""/>
          </v:shape>
          <o:OLEObject Type="Embed" ProgID="Equation.DSMT4" ShapeID="_x0000_i6233" DrawAspect="Content" ObjectID="_1772223857" r:id="rId7243"/>
        </w:object>
      </w:r>
      <w:r w:rsidRPr="005C2EFC">
        <w:rPr>
          <w:szCs w:val="24"/>
        </w:rPr>
        <w:t>thì hàm số có</w:t>
      </w:r>
      <w:r w:rsidRPr="005C2EFC">
        <w:rPr>
          <w:position w:val="-10"/>
          <w:szCs w:val="24"/>
        </w:rPr>
        <w:object w:dxaOrig="260" w:dyaOrig="320">
          <v:shape id="_x0000_i6234" type="#_x0000_t75" style="width:12.75pt;height:15.75pt" o:ole="">
            <v:imagedata r:id="rId7244" o:title=""/>
          </v:shape>
          <o:OLEObject Type="Embed" ProgID="Equation.DSMT4" ShapeID="_x0000_i6234" DrawAspect="Content" ObjectID="_1772223858" r:id="rId7245"/>
        </w:object>
      </w:r>
      <w:r w:rsidRPr="005C2EFC">
        <w:rPr>
          <w:szCs w:val="24"/>
        </w:rPr>
        <w:t>đổi dấu từ dương sang âm</w:t>
      </w:r>
    </w:p>
    <w:p w:rsidR="009B6598" w:rsidRPr="005C2EFC" w:rsidRDefault="009B6598" w:rsidP="00D87A78">
      <w:pPr>
        <w:rPr>
          <w:szCs w:val="24"/>
        </w:rPr>
      </w:pPr>
      <w:r w:rsidRPr="005C2EFC">
        <w:rPr>
          <w:szCs w:val="24"/>
        </w:rPr>
        <w:t>Lập bảng xét dấu của hàm số rồi chọn đáp án đúng</w:t>
      </w:r>
    </w:p>
    <w:p w:rsidR="009B6598" w:rsidRPr="005C2EFC" w:rsidRDefault="009B6598" w:rsidP="00D87A78">
      <w:pPr>
        <w:rPr>
          <w:b/>
          <w:bCs/>
          <w:szCs w:val="24"/>
        </w:rPr>
      </w:pPr>
      <w:r w:rsidRPr="005C2EFC">
        <w:rPr>
          <w:b/>
          <w:bCs/>
          <w:szCs w:val="24"/>
        </w:rPr>
        <w:t xml:space="preserve">Giải chi tiết: </w:t>
      </w:r>
    </w:p>
    <w:p w:rsidR="009B6598" w:rsidRPr="005C2EFC" w:rsidRDefault="009B6598" w:rsidP="00D87A78">
      <w:pPr>
        <w:rPr>
          <w:szCs w:val="24"/>
        </w:rPr>
      </w:pPr>
      <w:r w:rsidRPr="005C2EFC">
        <w:rPr>
          <w:szCs w:val="24"/>
        </w:rPr>
        <w:t xml:space="preserve">Ta có:  </w:t>
      </w:r>
      <w:r w:rsidRPr="005C2EFC">
        <w:rPr>
          <w:position w:val="-10"/>
          <w:szCs w:val="24"/>
        </w:rPr>
        <w:object w:dxaOrig="940" w:dyaOrig="320">
          <v:shape id="_x0000_i6235" type="#_x0000_t75" style="width:47.25pt;height:15.75pt" o:ole="">
            <v:imagedata r:id="rId7246" o:title=""/>
          </v:shape>
          <o:OLEObject Type="Embed" ProgID="Equation.DSMT4" ShapeID="_x0000_i6235" DrawAspect="Content" ObjectID="_1772223859" r:id="rId7247"/>
        </w:object>
      </w:r>
    </w:p>
    <w:p w:rsidR="009B6598" w:rsidRPr="005C2EFC" w:rsidRDefault="009B6598" w:rsidP="00D87A78">
      <w:pPr>
        <w:rPr>
          <w:szCs w:val="24"/>
        </w:rPr>
      </w:pPr>
      <w:r w:rsidRPr="005C2EFC">
        <w:rPr>
          <w:position w:val="-158"/>
          <w:szCs w:val="24"/>
        </w:rPr>
        <w:object w:dxaOrig="2480" w:dyaOrig="2240">
          <v:shape id="_x0000_i6236" type="#_x0000_t75" style="width:123.75pt;height:111.75pt" o:ole="">
            <v:imagedata r:id="rId7248" o:title=""/>
          </v:shape>
          <o:OLEObject Type="Embed" ProgID="Equation.DSMT4" ShapeID="_x0000_i6236" DrawAspect="Content" ObjectID="_1772223860" r:id="rId7249"/>
        </w:object>
      </w:r>
    </w:p>
    <w:p w:rsidR="009B6598" w:rsidRPr="005C2EFC" w:rsidRDefault="009B6598" w:rsidP="00D87A78">
      <w:pPr>
        <w:rPr>
          <w:szCs w:val="24"/>
        </w:rPr>
      </w:pPr>
      <w:r w:rsidRPr="005C2EFC">
        <w:rPr>
          <w:szCs w:val="24"/>
        </w:rPr>
        <w:t xml:space="preserve">Lập bảng xét dấu: </w:t>
      </w:r>
    </w:p>
    <w:p w:rsidR="009B6598" w:rsidRPr="005C2EFC" w:rsidRDefault="0052325F" w:rsidP="00D87A78">
      <w:pPr>
        <w:rPr>
          <w:szCs w:val="24"/>
        </w:rPr>
      </w:pPr>
      <w:r>
        <w:rPr>
          <w:noProof/>
          <w:szCs w:val="24"/>
        </w:rPr>
        <w:drawing>
          <wp:inline distT="0" distB="0" distL="0" distR="0">
            <wp:extent cx="6276975" cy="600075"/>
            <wp:effectExtent l="0" t="0" r="9525" b="9525"/>
            <wp:docPr id="544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50" cstate="email">
                      <a:extLst>
                        <a:ext uri="{28A0092B-C50C-407E-A947-70E740481C1C}">
                          <a14:useLocalDpi xmlns:a14="http://schemas.microsoft.com/office/drawing/2010/main"/>
                        </a:ext>
                      </a:extLst>
                    </a:blip>
                    <a:srcRect/>
                    <a:stretch>
                      <a:fillRect/>
                    </a:stretch>
                  </pic:blipFill>
                  <pic:spPr bwMode="auto">
                    <a:xfrm>
                      <a:off x="0" y="0"/>
                      <a:ext cx="6276975" cy="600075"/>
                    </a:xfrm>
                    <a:prstGeom prst="rect">
                      <a:avLst/>
                    </a:prstGeom>
                    <a:noFill/>
                    <a:ln>
                      <a:noFill/>
                    </a:ln>
                  </pic:spPr>
                </pic:pic>
              </a:graphicData>
            </a:graphic>
          </wp:inline>
        </w:drawing>
      </w:r>
    </w:p>
    <w:p w:rsidR="009B6598" w:rsidRPr="005C2EFC" w:rsidRDefault="009B6598" w:rsidP="00D87A78">
      <w:pPr>
        <w:rPr>
          <w:szCs w:val="24"/>
        </w:rPr>
      </w:pPr>
      <w:r w:rsidRPr="005C2EFC">
        <w:rPr>
          <w:szCs w:val="24"/>
        </w:rPr>
        <w:t xml:space="preserve">Dựa vào bảng xét dấu ta có: qua điểm </w:t>
      </w:r>
      <w:r w:rsidRPr="005C2EFC">
        <w:rPr>
          <w:position w:val="-6"/>
          <w:szCs w:val="24"/>
        </w:rPr>
        <w:object w:dxaOrig="560" w:dyaOrig="279">
          <v:shape id="_x0000_i6237" type="#_x0000_t75" style="width:27.75pt;height:14.25pt" o:ole="">
            <v:imagedata r:id="rId7251" o:title=""/>
          </v:shape>
          <o:OLEObject Type="Embed" ProgID="Equation.DSMT4" ShapeID="_x0000_i6237" DrawAspect="Content" ObjectID="_1772223861" r:id="rId7252"/>
        </w:object>
      </w:r>
      <w:r w:rsidRPr="005C2EFC">
        <w:rPr>
          <w:szCs w:val="24"/>
        </w:rPr>
        <w:t xml:space="preserve">thì </w:t>
      </w:r>
      <w:r w:rsidRPr="005C2EFC">
        <w:rPr>
          <w:position w:val="-10"/>
          <w:szCs w:val="24"/>
        </w:rPr>
        <w:object w:dxaOrig="580" w:dyaOrig="320">
          <v:shape id="_x0000_i6238" type="#_x0000_t75" style="width:29.25pt;height:15.75pt" o:ole="">
            <v:imagedata r:id="rId7253" o:title=""/>
          </v:shape>
          <o:OLEObject Type="Embed" ProgID="Equation.DSMT4" ShapeID="_x0000_i6238" DrawAspect="Content" ObjectID="_1772223862" r:id="rId7254"/>
        </w:object>
      </w:r>
      <w:r w:rsidRPr="005C2EFC">
        <w:rPr>
          <w:szCs w:val="24"/>
        </w:rPr>
        <w:t xml:space="preserve">đổi dấu từ </w:t>
      </w:r>
      <w:r w:rsidRPr="005C2EFC">
        <w:rPr>
          <w:position w:val="-4"/>
          <w:szCs w:val="24"/>
        </w:rPr>
        <w:object w:dxaOrig="220" w:dyaOrig="220">
          <v:shape id="_x0000_i6239" type="#_x0000_t75" style="width:11.25pt;height:11.25pt" o:ole="">
            <v:imagedata r:id="rId7255" o:title=""/>
          </v:shape>
          <o:OLEObject Type="Embed" ProgID="Equation.DSMT4" ShapeID="_x0000_i6239" DrawAspect="Content" ObjectID="_1772223863" r:id="rId7256"/>
        </w:object>
      </w:r>
      <w:r w:rsidRPr="005C2EFC">
        <w:rPr>
          <w:szCs w:val="24"/>
        </w:rPr>
        <w:t xml:space="preserve">sang </w:t>
      </w:r>
      <w:r w:rsidRPr="005C2EFC">
        <w:rPr>
          <w:position w:val="-4"/>
          <w:szCs w:val="24"/>
        </w:rPr>
        <w:object w:dxaOrig="200" w:dyaOrig="160">
          <v:shape id="_x0000_i6240" type="#_x0000_t75" style="width:9.75pt;height:8.25pt" o:ole="">
            <v:imagedata r:id="rId7257" o:title=""/>
          </v:shape>
          <o:OLEObject Type="Embed" ProgID="Equation.DSMT4" ShapeID="_x0000_i6240" DrawAspect="Content" ObjectID="_1772223864" r:id="rId7258"/>
        </w:object>
      </w:r>
      <w:r w:rsidRPr="005C2EFC">
        <w:rPr>
          <w:szCs w:val="24"/>
        </w:rPr>
        <w:t xml:space="preserve">nên </w:t>
      </w:r>
      <w:r w:rsidRPr="005C2EFC">
        <w:rPr>
          <w:position w:val="-6"/>
          <w:szCs w:val="24"/>
        </w:rPr>
        <w:object w:dxaOrig="560" w:dyaOrig="279">
          <v:shape id="_x0000_i6241" type="#_x0000_t75" style="width:27.75pt;height:14.25pt" o:ole="">
            <v:imagedata r:id="rId7259" o:title=""/>
          </v:shape>
          <o:OLEObject Type="Embed" ProgID="Equation.DSMT4" ShapeID="_x0000_i6241" DrawAspect="Content" ObjectID="_1772223865" r:id="rId7260"/>
        </w:object>
      </w:r>
      <w:r w:rsidRPr="005C2EFC">
        <w:rPr>
          <w:szCs w:val="24"/>
        </w:rPr>
        <w:t>là điểm cực đại của hàm số</w:t>
      </w:r>
    </w:p>
    <w:p w:rsidR="009B6598" w:rsidRPr="005C2EFC" w:rsidRDefault="009B6598" w:rsidP="00D87A78">
      <w:pPr>
        <w:rPr>
          <w:szCs w:val="24"/>
        </w:rPr>
      </w:pPr>
      <w:r w:rsidRPr="005C2EFC">
        <w:rPr>
          <w:position w:val="-6"/>
          <w:szCs w:val="24"/>
        </w:rPr>
        <w:object w:dxaOrig="300" w:dyaOrig="240">
          <v:shape id="_x0000_i6242" type="#_x0000_t75" style="width:15pt;height:12pt" o:ole="">
            <v:imagedata r:id="rId7261" o:title=""/>
          </v:shape>
          <o:OLEObject Type="Embed" ProgID="Equation.DSMT4" ShapeID="_x0000_i6242" DrawAspect="Content" ObjectID="_1772223866" r:id="rId7262"/>
        </w:object>
      </w:r>
      <w:r w:rsidRPr="005C2EFC">
        <w:rPr>
          <w:szCs w:val="24"/>
        </w:rPr>
        <w:t xml:space="preserve">hàm số có 1 điểm cực đại là </w:t>
      </w:r>
      <w:r w:rsidRPr="005C2EFC">
        <w:rPr>
          <w:position w:val="-6"/>
          <w:szCs w:val="24"/>
        </w:rPr>
        <w:object w:dxaOrig="560" w:dyaOrig="279">
          <v:shape id="_x0000_i6243" type="#_x0000_t75" style="width:27.75pt;height:14.25pt" o:ole="">
            <v:imagedata r:id="rId7263" o:title=""/>
          </v:shape>
          <o:OLEObject Type="Embed" ProgID="Equation.DSMT4" ShapeID="_x0000_i6243" DrawAspect="Content" ObjectID="_1772223867" r:id="rId7264"/>
        </w:object>
      </w:r>
    </w:p>
    <w:p w:rsidR="009B6598" w:rsidRPr="005C2EFC" w:rsidRDefault="009B6598" w:rsidP="00D87A78">
      <w:pPr>
        <w:rPr>
          <w:b/>
          <w:bCs/>
          <w:szCs w:val="24"/>
        </w:rPr>
      </w:pPr>
      <w:r w:rsidRPr="005C2EFC">
        <w:rPr>
          <w:b/>
          <w:bCs/>
          <w:szCs w:val="24"/>
        </w:rPr>
        <w:t>Chọn A.</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38</w:t>
      </w:r>
      <w:r w:rsidRPr="005C2EFC">
        <w:rPr>
          <w:b/>
          <w:bCs/>
          <w:color w:val="002060"/>
          <w:szCs w:val="24"/>
        </w:rPr>
        <w:t xml:space="preserve">: </w:t>
      </w:r>
      <w:r w:rsidRPr="005C2EFC">
        <w:rPr>
          <w:color w:val="000000"/>
          <w:szCs w:val="24"/>
        </w:rPr>
        <w:t xml:space="preserve">Trong không gian với hệ trục tọa độ Oxyz, cho </w:t>
      </w:r>
      <w:r w:rsidRPr="005C2EFC">
        <w:rPr>
          <w:color w:val="000000"/>
          <w:position w:val="-14"/>
          <w:szCs w:val="24"/>
        </w:rPr>
        <w:object w:dxaOrig="2040" w:dyaOrig="400">
          <v:shape id="_x0000_i6244" type="#_x0000_t75" style="width:102pt;height:19.5pt" o:ole="">
            <v:imagedata r:id="rId6237" o:title=""/>
          </v:shape>
          <o:OLEObject Type="Embed" ProgID="Equation.DSMT4" ShapeID="_x0000_i6244" DrawAspect="Content" ObjectID="_1772223868" r:id="rId7265"/>
        </w:object>
      </w:r>
      <w:r w:rsidRPr="005C2EFC">
        <w:rPr>
          <w:color w:val="000000"/>
          <w:szCs w:val="24"/>
        </w:rPr>
        <w:t xml:space="preserve">. Tìm tất cả các giá trị của tham số m sao cho khoảng cách từ điểm A đến mặt phẳng </w:t>
      </w:r>
      <w:r w:rsidRPr="005C2EFC">
        <w:rPr>
          <w:color w:val="000000"/>
          <w:position w:val="-10"/>
          <w:szCs w:val="24"/>
        </w:rPr>
        <w:object w:dxaOrig="1719" w:dyaOrig="320">
          <v:shape id="_x0000_i6245" type="#_x0000_t75" style="width:85.5pt;height:16.5pt" o:ole="">
            <v:imagedata r:id="rId6239" o:title=""/>
          </v:shape>
          <o:OLEObject Type="Embed" ProgID="Equation.DSMT4" ShapeID="_x0000_i6245" DrawAspect="Content" ObjectID="_1772223869" r:id="rId7266"/>
        </w:object>
      </w:r>
      <w:r w:rsidRPr="005C2EFC">
        <w:rPr>
          <w:color w:val="000000"/>
          <w:szCs w:val="24"/>
        </w:rPr>
        <w:t>bằng độ dài đoạn thẳng AB.</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2060"/>
          <w:szCs w:val="24"/>
        </w:rPr>
      </w:pPr>
      <w:r w:rsidRPr="005C2EFC">
        <w:rPr>
          <w:b/>
          <w:bCs/>
          <w:color w:val="002060"/>
          <w:szCs w:val="24"/>
        </w:rPr>
        <w:tab/>
        <w:t xml:space="preserve">Đáp án: </w:t>
      </w:r>
      <w:r w:rsidRPr="005C2EFC">
        <w:rPr>
          <w:color w:val="002060"/>
          <w:szCs w:val="24"/>
        </w:rPr>
        <w:t>……………….</w:t>
      </w:r>
    </w:p>
    <w:p w:rsidR="009B6598" w:rsidRPr="005C2EFC" w:rsidRDefault="009B6598" w:rsidP="00DA3F5C">
      <w:pPr>
        <w:rPr>
          <w:szCs w:val="24"/>
        </w:rPr>
      </w:pPr>
      <w:r w:rsidRPr="005C2EFC">
        <w:rPr>
          <w:b/>
          <w:bCs/>
          <w:szCs w:val="24"/>
        </w:rPr>
        <w:t>Phương pháp giải:</w:t>
      </w:r>
      <w:r w:rsidRPr="005C2EFC">
        <w:rPr>
          <w:szCs w:val="24"/>
        </w:rPr>
        <w:t xml:space="preserve">  Công thức tính khoảng cách từ điểm </w:t>
      </w:r>
      <w:r w:rsidRPr="005C2EFC">
        <w:rPr>
          <w:position w:val="-12"/>
          <w:szCs w:val="24"/>
        </w:rPr>
        <w:object w:dxaOrig="1300" w:dyaOrig="360">
          <v:shape id="_x0000_i6246" type="#_x0000_t75" style="width:65.25pt;height:18pt" o:ole="">
            <v:imagedata r:id="rId7267" o:title=""/>
          </v:shape>
          <o:OLEObject Type="Embed" ProgID="Equation.DSMT4" ShapeID="_x0000_i6246" DrawAspect="Content" ObjectID="_1772223870" r:id="rId7268"/>
        </w:object>
      </w:r>
      <w:r w:rsidRPr="005C2EFC">
        <w:rPr>
          <w:szCs w:val="24"/>
        </w:rPr>
        <w:t xml:space="preserve">đến mặt phẳng </w:t>
      </w:r>
      <w:r w:rsidRPr="005C2EFC">
        <w:rPr>
          <w:position w:val="-10"/>
          <w:szCs w:val="24"/>
        </w:rPr>
        <w:object w:dxaOrig="2360" w:dyaOrig="320">
          <v:shape id="_x0000_i6247" type="#_x0000_t75" style="width:117.75pt;height:15.75pt" o:ole="">
            <v:imagedata r:id="rId7269" o:title=""/>
          </v:shape>
          <o:OLEObject Type="Embed" ProgID="Equation.DSMT4" ShapeID="_x0000_i6247" DrawAspect="Content" ObjectID="_1772223871" r:id="rId7270"/>
        </w:object>
      </w:r>
      <w:r w:rsidRPr="005C2EFC">
        <w:rPr>
          <w:szCs w:val="24"/>
        </w:rPr>
        <w:t>là</w:t>
      </w:r>
      <w:r w:rsidRPr="005C2EFC">
        <w:rPr>
          <w:position w:val="-30"/>
          <w:szCs w:val="24"/>
        </w:rPr>
        <w:object w:dxaOrig="3120" w:dyaOrig="720">
          <v:shape id="_x0000_i6248" type="#_x0000_t75" style="width:156pt;height:36pt" o:ole="">
            <v:imagedata r:id="rId7271" o:title=""/>
          </v:shape>
          <o:OLEObject Type="Embed" ProgID="Equation.DSMT4" ShapeID="_x0000_i6248" DrawAspect="Content" ObjectID="_1772223872" r:id="rId7272"/>
        </w:object>
      </w:r>
    </w:p>
    <w:p w:rsidR="009B6598" w:rsidRPr="005C2EFC" w:rsidRDefault="009B6598" w:rsidP="00DA3F5C">
      <w:pPr>
        <w:rPr>
          <w:b/>
          <w:bCs/>
          <w:szCs w:val="24"/>
        </w:rPr>
      </w:pPr>
      <w:r w:rsidRPr="005C2EFC">
        <w:rPr>
          <w:b/>
          <w:bCs/>
          <w:szCs w:val="24"/>
        </w:rPr>
        <w:t xml:space="preserve">Giải chi tiết: </w:t>
      </w:r>
    </w:p>
    <w:p w:rsidR="009B6598" w:rsidRPr="005C2EFC" w:rsidRDefault="009B6598" w:rsidP="00DA3F5C">
      <w:pPr>
        <w:rPr>
          <w:szCs w:val="24"/>
        </w:rPr>
      </w:pPr>
      <w:r w:rsidRPr="005C2EFC">
        <w:rPr>
          <w:szCs w:val="24"/>
        </w:rPr>
        <w:t xml:space="preserve">Đặt </w:t>
      </w:r>
      <w:r w:rsidRPr="005C2EFC">
        <w:rPr>
          <w:position w:val="-10"/>
          <w:szCs w:val="24"/>
        </w:rPr>
        <w:object w:dxaOrig="2280" w:dyaOrig="320">
          <v:shape id="_x0000_i6249" type="#_x0000_t75" style="width:114pt;height:15.75pt" o:ole="">
            <v:imagedata r:id="rId7273" o:title=""/>
          </v:shape>
          <o:OLEObject Type="Embed" ProgID="Equation.DSMT4" ShapeID="_x0000_i6249" DrawAspect="Content" ObjectID="_1772223873" r:id="rId7274"/>
        </w:object>
      </w:r>
    </w:p>
    <w:p w:rsidR="009B6598" w:rsidRPr="005C2EFC" w:rsidRDefault="009B6598" w:rsidP="00DA3F5C">
      <w:pPr>
        <w:rPr>
          <w:szCs w:val="24"/>
        </w:rPr>
      </w:pPr>
      <w:r w:rsidRPr="005C2EFC">
        <w:rPr>
          <w:szCs w:val="24"/>
        </w:rPr>
        <w:t xml:space="preserve">Ta có: </w:t>
      </w:r>
      <w:r w:rsidRPr="005C2EFC">
        <w:rPr>
          <w:position w:val="-30"/>
          <w:szCs w:val="24"/>
        </w:rPr>
        <w:object w:dxaOrig="3820" w:dyaOrig="720">
          <v:shape id="_x0000_i6250" type="#_x0000_t75" style="width:191.25pt;height:36pt" o:ole="">
            <v:imagedata r:id="rId7275" o:title=""/>
          </v:shape>
          <o:OLEObject Type="Embed" ProgID="Equation.DSMT4" ShapeID="_x0000_i6250" DrawAspect="Content" ObjectID="_1772223874" r:id="rId7276"/>
        </w:object>
      </w:r>
    </w:p>
    <w:p w:rsidR="009B6598" w:rsidRPr="005C2EFC" w:rsidRDefault="009B6598" w:rsidP="00DA3F5C">
      <w:pPr>
        <w:rPr>
          <w:szCs w:val="24"/>
        </w:rPr>
      </w:pPr>
      <w:r w:rsidRPr="005C2EFC">
        <w:rPr>
          <w:position w:val="-10"/>
          <w:szCs w:val="24"/>
        </w:rPr>
        <w:object w:dxaOrig="3720" w:dyaOrig="420">
          <v:shape id="_x0000_i6251" type="#_x0000_t75" style="width:186pt;height:21pt" o:ole="">
            <v:imagedata r:id="rId7277" o:title=""/>
          </v:shape>
          <o:OLEObject Type="Embed" ProgID="Equation.DSMT4" ShapeID="_x0000_i6251" DrawAspect="Content" ObjectID="_1772223875" r:id="rId7278"/>
        </w:object>
      </w:r>
    </w:p>
    <w:p w:rsidR="009B6598" w:rsidRPr="005C2EFC" w:rsidRDefault="009B6598" w:rsidP="00DA3F5C">
      <w:pPr>
        <w:rPr>
          <w:szCs w:val="24"/>
        </w:rPr>
      </w:pPr>
      <w:r w:rsidRPr="005C2EFC">
        <w:rPr>
          <w:position w:val="-10"/>
          <w:szCs w:val="24"/>
        </w:rPr>
        <w:object w:dxaOrig="1140" w:dyaOrig="320">
          <v:shape id="_x0000_i6252" type="#_x0000_t75" style="width:57pt;height:15.75pt" o:ole="">
            <v:imagedata r:id="rId7279" o:title=""/>
          </v:shape>
          <o:OLEObject Type="Embed" ProgID="Equation.DSMT4" ShapeID="_x0000_i6252" DrawAspect="Content" ObjectID="_1772223876" r:id="rId7280"/>
        </w:object>
      </w:r>
      <w:r w:rsidRPr="005C2EFC">
        <w:rPr>
          <w:position w:val="-4"/>
          <w:szCs w:val="24"/>
        </w:rPr>
        <w:object w:dxaOrig="400" w:dyaOrig="260">
          <v:shape id="_x0000_i6253" type="#_x0000_t75" style="width:20.25pt;height:12.75pt" o:ole="">
            <v:imagedata r:id="rId7281" o:title=""/>
          </v:shape>
          <o:OLEObject Type="Embed" ProgID="Equation.DSMT4" ShapeID="_x0000_i6253" DrawAspect="Content" ObjectID="_1772223877" r:id="rId7282"/>
        </w:object>
      </w:r>
      <w:r w:rsidRPr="005C2EFC">
        <w:rPr>
          <w:position w:val="-30"/>
          <w:szCs w:val="24"/>
        </w:rPr>
        <w:object w:dxaOrig="1560" w:dyaOrig="720">
          <v:shape id="_x0000_i6254" type="#_x0000_t75" style="width:78pt;height:36pt" o:ole="">
            <v:imagedata r:id="rId7283" o:title=""/>
          </v:shape>
          <o:OLEObject Type="Embed" ProgID="Equation.DSMT4" ShapeID="_x0000_i6254" DrawAspect="Content" ObjectID="_1772223878" r:id="rId7284"/>
        </w:object>
      </w:r>
    </w:p>
    <w:p w:rsidR="009B6598" w:rsidRPr="005C2EFC" w:rsidRDefault="009B6598" w:rsidP="00DA3F5C">
      <w:pPr>
        <w:rPr>
          <w:szCs w:val="24"/>
        </w:rPr>
      </w:pPr>
      <w:r w:rsidRPr="005C2EFC">
        <w:rPr>
          <w:position w:val="-42"/>
          <w:szCs w:val="24"/>
        </w:rPr>
        <w:object w:dxaOrig="2299" w:dyaOrig="1160">
          <v:shape id="_x0000_i6255" type="#_x0000_t75" style="width:114.75pt;height:57.75pt" o:ole="">
            <v:imagedata r:id="rId7285" o:title=""/>
          </v:shape>
          <o:OLEObject Type="Embed" ProgID="Equation.DSMT4" ShapeID="_x0000_i6255" DrawAspect="Content" ObjectID="_1772223879" r:id="rId7286"/>
        </w:object>
      </w:r>
    </w:p>
    <w:p w:rsidR="009B6598" w:rsidRPr="005C2EFC" w:rsidRDefault="009B6598" w:rsidP="00DA3F5C">
      <w:pPr>
        <w:rPr>
          <w:b/>
          <w:bCs/>
          <w:szCs w:val="24"/>
        </w:rPr>
      </w:pPr>
      <w:r w:rsidRPr="005C2EFC">
        <w:rPr>
          <w:b/>
          <w:bCs/>
          <w:szCs w:val="24"/>
        </w:rPr>
        <w:t>Chọn B.</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39</w:t>
      </w:r>
      <w:r w:rsidRPr="005C2EFC">
        <w:rPr>
          <w:b/>
          <w:bCs/>
          <w:color w:val="002060"/>
          <w:szCs w:val="24"/>
        </w:rPr>
        <w:t xml:space="preserve">: </w:t>
      </w:r>
      <w:r w:rsidRPr="005C2EFC">
        <w:rPr>
          <w:color w:val="000000"/>
          <w:szCs w:val="24"/>
        </w:rPr>
        <w:t>Chị bán hoa có 14 bông hoa hồng, trong đó có 6 bông màu đỏ, 5 bông màu hồng và 3 bông màu vàng. Trong ngày 20/11, bạn Lan chọn mua 4 bông hoa trong 14 bông hoa đó để tạo thành một bó hoa tặng cô giáo. Hỏi bạn Lan có bao nhiêu cách để có được bó hoa sao cho bó hoa không có quá hai màu hoa.</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2060"/>
          <w:szCs w:val="24"/>
        </w:rPr>
      </w:pPr>
      <w:r w:rsidRPr="005C2EFC">
        <w:rPr>
          <w:color w:val="000000"/>
          <w:szCs w:val="24"/>
        </w:rPr>
        <w:tab/>
      </w:r>
      <w:r w:rsidRPr="005C2EFC">
        <w:rPr>
          <w:b/>
          <w:bCs/>
          <w:color w:val="002060"/>
          <w:szCs w:val="24"/>
        </w:rPr>
        <w:t xml:space="preserve">Đáp án: </w:t>
      </w:r>
      <w:r w:rsidRPr="005C2EFC">
        <w:rPr>
          <w:color w:val="002060"/>
          <w:szCs w:val="24"/>
        </w:rPr>
        <w:t>……………….</w:t>
      </w:r>
    </w:p>
    <w:p w:rsidR="009B6598" w:rsidRPr="005C2EFC" w:rsidRDefault="009B6598" w:rsidP="00170AB6">
      <w:pPr>
        <w:rPr>
          <w:szCs w:val="24"/>
        </w:rPr>
      </w:pPr>
      <w:r w:rsidRPr="005C2EFC">
        <w:rPr>
          <w:b/>
          <w:bCs/>
          <w:szCs w:val="24"/>
        </w:rPr>
        <w:t>Phương pháp giải:</w:t>
      </w:r>
      <w:r w:rsidRPr="005C2EFC">
        <w:rPr>
          <w:szCs w:val="24"/>
        </w:rPr>
        <w:t xml:space="preserve"> Sử dụng công thức tổ hợp và quy tắc tính phần bù để làm bài toán</w:t>
      </w:r>
    </w:p>
    <w:p w:rsidR="009B6598" w:rsidRPr="005C2EFC" w:rsidRDefault="009B6598" w:rsidP="00170AB6">
      <w:pPr>
        <w:rPr>
          <w:szCs w:val="24"/>
        </w:rPr>
      </w:pPr>
      <w:r w:rsidRPr="005C2EFC">
        <w:rPr>
          <w:szCs w:val="24"/>
        </w:rPr>
        <w:t>Số cách bó hóa không quá hai màu hoa = số cách chọn bó hoa 4 bông bất kì – số cách chọn bó hoa có đủ 3 màu</w:t>
      </w:r>
    </w:p>
    <w:p w:rsidR="009B6598" w:rsidRPr="005C2EFC" w:rsidRDefault="009B6598" w:rsidP="00170AB6">
      <w:pPr>
        <w:rPr>
          <w:b/>
          <w:bCs/>
          <w:szCs w:val="24"/>
        </w:rPr>
      </w:pPr>
      <w:r w:rsidRPr="005C2EFC">
        <w:rPr>
          <w:b/>
          <w:bCs/>
          <w:szCs w:val="24"/>
        </w:rPr>
        <w:t>Giải chi tiết:</w:t>
      </w:r>
    </w:p>
    <w:p w:rsidR="009B6598" w:rsidRPr="005C2EFC" w:rsidRDefault="009B6598" w:rsidP="00170AB6">
      <w:pPr>
        <w:rPr>
          <w:szCs w:val="24"/>
        </w:rPr>
      </w:pPr>
      <w:r w:rsidRPr="005C2EFC">
        <w:rPr>
          <w:color w:val="272727"/>
          <w:szCs w:val="24"/>
        </w:rPr>
        <w:t>Bó hoa không có quá hai màu hoa nên bạn Lan có thể chọn bó hoa có 1 màu hoặc có 2 màu.</w:t>
      </w:r>
    </w:p>
    <w:p w:rsidR="009B6598" w:rsidRPr="005C2EFC" w:rsidRDefault="009B6598" w:rsidP="00170AB6">
      <w:pPr>
        <w:rPr>
          <w:szCs w:val="24"/>
        </w:rPr>
      </w:pPr>
      <w:r w:rsidRPr="005C2EFC">
        <w:rPr>
          <w:szCs w:val="24"/>
        </w:rPr>
        <w:t xml:space="preserve">Số cách chọn 4 bông hoa bất kì trong số 14 bông hoa là: </w:t>
      </w:r>
      <w:r w:rsidRPr="005C2EFC">
        <w:rPr>
          <w:position w:val="-12"/>
          <w:szCs w:val="24"/>
        </w:rPr>
        <w:object w:dxaOrig="1060" w:dyaOrig="380">
          <v:shape id="_x0000_i6256" type="#_x0000_t75" style="width:52.5pt;height:18.75pt" o:ole="">
            <v:imagedata r:id="rId7287" o:title=""/>
          </v:shape>
          <o:OLEObject Type="Embed" ProgID="Equation.DSMT4" ShapeID="_x0000_i6256" DrawAspect="Content" ObjectID="_1772223880" r:id="rId7288"/>
        </w:object>
      </w:r>
      <w:r w:rsidRPr="005C2EFC">
        <w:rPr>
          <w:szCs w:val="24"/>
        </w:rPr>
        <w:t>cách</w:t>
      </w:r>
    </w:p>
    <w:p w:rsidR="009B6598" w:rsidRPr="005C2EFC" w:rsidRDefault="009B6598" w:rsidP="00170AB6">
      <w:pPr>
        <w:rPr>
          <w:szCs w:val="24"/>
        </w:rPr>
      </w:pPr>
      <w:r w:rsidRPr="005C2EFC">
        <w:rPr>
          <w:szCs w:val="24"/>
        </w:rPr>
        <w:t>Số cách chọn 4 bông hoa đủ 3 màu như sau:</w:t>
      </w:r>
    </w:p>
    <w:p w:rsidR="009B6598" w:rsidRPr="005C2EFC" w:rsidRDefault="009B6598" w:rsidP="00170AB6">
      <w:pPr>
        <w:rPr>
          <w:szCs w:val="24"/>
        </w:rPr>
      </w:pPr>
      <w:r w:rsidRPr="005C2EFC">
        <w:rPr>
          <w:szCs w:val="24"/>
        </w:rPr>
        <w:t xml:space="preserve">+) có 2 bông hoa đỏ, 1 bông vàng và 1 bông hồng: </w:t>
      </w:r>
      <w:r w:rsidRPr="005C2EFC">
        <w:rPr>
          <w:position w:val="-12"/>
          <w:szCs w:val="24"/>
        </w:rPr>
        <w:object w:dxaOrig="1520" w:dyaOrig="380">
          <v:shape id="_x0000_i6257" type="#_x0000_t75" style="width:76.5pt;height:18.75pt" o:ole="">
            <v:imagedata r:id="rId7289" o:title=""/>
          </v:shape>
          <o:OLEObject Type="Embed" ProgID="Equation.DSMT4" ShapeID="_x0000_i6257" DrawAspect="Content" ObjectID="_1772223881" r:id="rId7290"/>
        </w:object>
      </w:r>
      <w:r w:rsidRPr="005C2EFC">
        <w:rPr>
          <w:szCs w:val="24"/>
        </w:rPr>
        <w:t>cách chọn</w:t>
      </w:r>
    </w:p>
    <w:p w:rsidR="009B6598" w:rsidRPr="005C2EFC" w:rsidRDefault="009B6598" w:rsidP="00170AB6">
      <w:pPr>
        <w:rPr>
          <w:szCs w:val="24"/>
        </w:rPr>
      </w:pPr>
      <w:r w:rsidRPr="005C2EFC">
        <w:rPr>
          <w:szCs w:val="24"/>
        </w:rPr>
        <w:t xml:space="preserve">+) có 1 bông hoa hồng, 1 bông hoa vàng và 1 bông hoa đỏ: </w:t>
      </w:r>
      <w:r w:rsidRPr="005C2EFC">
        <w:rPr>
          <w:position w:val="-12"/>
          <w:szCs w:val="24"/>
        </w:rPr>
        <w:object w:dxaOrig="1500" w:dyaOrig="380">
          <v:shape id="_x0000_i6258" type="#_x0000_t75" style="width:75pt;height:18.75pt" o:ole="">
            <v:imagedata r:id="rId7291" o:title=""/>
          </v:shape>
          <o:OLEObject Type="Embed" ProgID="Equation.DSMT4" ShapeID="_x0000_i6258" DrawAspect="Content" ObjectID="_1772223882" r:id="rId7292"/>
        </w:object>
      </w:r>
      <w:r w:rsidRPr="005C2EFC">
        <w:rPr>
          <w:szCs w:val="24"/>
        </w:rPr>
        <w:t>cách chọn</w:t>
      </w:r>
    </w:p>
    <w:p w:rsidR="009B6598" w:rsidRPr="005C2EFC" w:rsidRDefault="009B6598" w:rsidP="00170AB6">
      <w:pPr>
        <w:rPr>
          <w:szCs w:val="24"/>
        </w:rPr>
      </w:pPr>
      <w:r w:rsidRPr="005C2EFC">
        <w:rPr>
          <w:szCs w:val="24"/>
        </w:rPr>
        <w:t xml:space="preserve">+)có 2 bông hoa vàng, 1 bông hoa hồng và 1 bông hoa đỏ: </w:t>
      </w:r>
      <w:r w:rsidRPr="005C2EFC">
        <w:rPr>
          <w:position w:val="-12"/>
          <w:szCs w:val="24"/>
        </w:rPr>
        <w:object w:dxaOrig="1400" w:dyaOrig="380">
          <v:shape id="_x0000_i6259" type="#_x0000_t75" style="width:70.5pt;height:18.75pt" o:ole="">
            <v:imagedata r:id="rId7293" o:title=""/>
          </v:shape>
          <o:OLEObject Type="Embed" ProgID="Equation.DSMT4" ShapeID="_x0000_i6259" DrawAspect="Content" ObjectID="_1772223883" r:id="rId7294"/>
        </w:object>
      </w:r>
      <w:r w:rsidRPr="005C2EFC">
        <w:rPr>
          <w:szCs w:val="24"/>
        </w:rPr>
        <w:t>cách chọn</w:t>
      </w:r>
    </w:p>
    <w:p w:rsidR="009B6598" w:rsidRPr="005C2EFC" w:rsidRDefault="009B6598" w:rsidP="00170AB6">
      <w:pPr>
        <w:rPr>
          <w:szCs w:val="24"/>
        </w:rPr>
      </w:pPr>
      <w:r w:rsidRPr="005C2EFC">
        <w:rPr>
          <w:position w:val="-6"/>
          <w:szCs w:val="24"/>
        </w:rPr>
        <w:object w:dxaOrig="300" w:dyaOrig="240">
          <v:shape id="_x0000_i6260" type="#_x0000_t75" style="width:15pt;height:12pt" o:ole="">
            <v:imagedata r:id="rId7295" o:title=""/>
          </v:shape>
          <o:OLEObject Type="Embed" ProgID="Equation.DSMT4" ShapeID="_x0000_i6260" DrawAspect="Content" ObjectID="_1772223884" r:id="rId7296"/>
        </w:object>
      </w:r>
      <w:r w:rsidRPr="005C2EFC">
        <w:rPr>
          <w:szCs w:val="24"/>
        </w:rPr>
        <w:t xml:space="preserve">theo quy tắc cộng ta có: </w:t>
      </w:r>
      <w:r w:rsidRPr="005C2EFC">
        <w:rPr>
          <w:position w:val="-6"/>
          <w:szCs w:val="24"/>
        </w:rPr>
        <w:object w:dxaOrig="2020" w:dyaOrig="279">
          <v:shape id="_x0000_i6261" type="#_x0000_t75" style="width:101.25pt;height:14.25pt" o:ole="">
            <v:imagedata r:id="rId7297" o:title=""/>
          </v:shape>
          <o:OLEObject Type="Embed" ProgID="Equation.DSMT4" ShapeID="_x0000_i6261" DrawAspect="Content" ObjectID="_1772223885" r:id="rId7298"/>
        </w:object>
      </w:r>
      <w:r w:rsidRPr="005C2EFC">
        <w:rPr>
          <w:szCs w:val="24"/>
        </w:rPr>
        <w:t>cách chọn 4 bông hoa đủ cả 3 màu</w:t>
      </w:r>
    </w:p>
    <w:p w:rsidR="009B6598" w:rsidRPr="005C2EFC" w:rsidRDefault="009B6598" w:rsidP="00170AB6">
      <w:pPr>
        <w:rPr>
          <w:szCs w:val="24"/>
        </w:rPr>
      </w:pPr>
      <w:r w:rsidRPr="005C2EFC">
        <w:rPr>
          <w:szCs w:val="24"/>
        </w:rPr>
        <w:t xml:space="preserve">Vậy có </w:t>
      </w:r>
      <w:r w:rsidRPr="005C2EFC">
        <w:rPr>
          <w:position w:val="-6"/>
          <w:szCs w:val="24"/>
        </w:rPr>
        <w:object w:dxaOrig="2020" w:dyaOrig="279">
          <v:shape id="_x0000_i6262" type="#_x0000_t75" style="width:101.25pt;height:14.25pt" o:ole="">
            <v:imagedata r:id="rId7299" o:title=""/>
          </v:shape>
          <o:OLEObject Type="Embed" ProgID="Equation.DSMT4" ShapeID="_x0000_i6262" DrawAspect="Content" ObjectID="_1772223886" r:id="rId7300"/>
        </w:object>
      </w:r>
      <w:r w:rsidRPr="005C2EFC">
        <w:rPr>
          <w:szCs w:val="24"/>
        </w:rPr>
        <w:t>bông hoa không quá 2 màu</w:t>
      </w:r>
    </w:p>
    <w:p w:rsidR="009B6598" w:rsidRPr="005C2EFC" w:rsidRDefault="009B6598" w:rsidP="00170AB6">
      <w:pPr>
        <w:rPr>
          <w:b/>
          <w:bCs/>
          <w:szCs w:val="24"/>
        </w:rPr>
      </w:pPr>
      <w:r w:rsidRPr="005C2EFC">
        <w:rPr>
          <w:b/>
          <w:bCs/>
          <w:szCs w:val="24"/>
        </w:rPr>
        <w:t>Chọn C.</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2060"/>
          <w:szCs w:val="24"/>
        </w:rPr>
      </w:pPr>
      <w:r w:rsidRPr="005C2EFC">
        <w:rPr>
          <w:rFonts w:eastAsia="Times New Roman"/>
          <w:b/>
          <w:bCs/>
          <w:color w:val="000066"/>
          <w:szCs w:val="24"/>
          <w:lang w:eastAsia="en-ID"/>
        </w:rPr>
        <w:t>Câu 40</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Cho </w:t>
      </w:r>
      <w:r w:rsidRPr="005C2EFC">
        <w:rPr>
          <w:rFonts w:eastAsia="Times New Roman"/>
          <w:color w:val="000000"/>
          <w:position w:val="-10"/>
          <w:szCs w:val="24"/>
          <w:lang w:eastAsia="en-ID"/>
        </w:rPr>
        <w:object w:dxaOrig="440" w:dyaOrig="320">
          <v:shape id="_x0000_i6263" type="#_x0000_t75" style="width:22.5pt;height:16.5pt" o:ole="">
            <v:imagedata r:id="rId6241" o:title=""/>
          </v:shape>
          <o:OLEObject Type="Embed" ProgID="Equation.DSMT4" ShapeID="_x0000_i6263" DrawAspect="Content" ObjectID="_1772223887" r:id="rId7301"/>
        </w:object>
      </w:r>
      <w:r w:rsidRPr="005C2EFC">
        <w:rPr>
          <w:rFonts w:eastAsia="Times New Roman"/>
          <w:color w:val="000000"/>
          <w:szCs w:val="24"/>
          <w:lang w:eastAsia="en-ID"/>
        </w:rPr>
        <w:t xml:space="preserve">là các số nguyên và </w:t>
      </w:r>
      <w:r w:rsidRPr="005C2EFC">
        <w:rPr>
          <w:rFonts w:eastAsia="Times New Roman"/>
          <w:color w:val="000000"/>
          <w:position w:val="-30"/>
          <w:szCs w:val="24"/>
          <w:lang w:eastAsia="en-ID"/>
        </w:rPr>
        <w:object w:dxaOrig="1960" w:dyaOrig="720">
          <v:shape id="_x0000_i6264" type="#_x0000_t75" style="width:97.5pt;height:36pt" o:ole="">
            <v:imagedata r:id="rId6243" o:title=""/>
          </v:shape>
          <o:OLEObject Type="Embed" ProgID="Equation.DSMT4" ShapeID="_x0000_i6264" DrawAspect="Content" ObjectID="_1772223888" r:id="rId7302"/>
        </w:object>
      </w:r>
      <w:r w:rsidRPr="005C2EFC">
        <w:rPr>
          <w:rFonts w:eastAsia="Times New Roman"/>
          <w:color w:val="000000"/>
          <w:szCs w:val="24"/>
          <w:lang w:eastAsia="en-ID"/>
        </w:rPr>
        <w:t xml:space="preserve">. Tính </w:t>
      </w:r>
      <w:r w:rsidRPr="005C2EFC">
        <w:rPr>
          <w:rFonts w:eastAsia="Times New Roman"/>
          <w:color w:val="000000"/>
          <w:position w:val="-10"/>
          <w:szCs w:val="24"/>
          <w:lang w:eastAsia="en-ID"/>
        </w:rPr>
        <w:object w:dxaOrig="1719" w:dyaOrig="360">
          <v:shape id="_x0000_i6265" type="#_x0000_t75" style="width:85.5pt;height:18pt" o:ole="">
            <v:imagedata r:id="rId6245" o:title=""/>
          </v:shape>
          <o:OLEObject Type="Embed" ProgID="Equation.DSMT4" ShapeID="_x0000_i6265" DrawAspect="Content" ObjectID="_1772223889" r:id="rId7303"/>
        </w:object>
      </w:r>
      <w:r w:rsidRPr="005C2EFC">
        <w:rPr>
          <w:rFonts w:eastAsia="Times New Roman"/>
          <w:color w:val="000000"/>
          <w:szCs w:val="24"/>
          <w:lang w:eastAsia="en-ID"/>
        </w:rPr>
        <w:t>.</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2060"/>
          <w:szCs w:val="24"/>
        </w:rPr>
      </w:pPr>
      <w:r w:rsidRPr="005C2EFC">
        <w:rPr>
          <w:color w:val="002060"/>
          <w:szCs w:val="24"/>
        </w:rPr>
        <w:tab/>
      </w:r>
      <w:r w:rsidRPr="005C2EFC">
        <w:rPr>
          <w:b/>
          <w:bCs/>
          <w:color w:val="002060"/>
          <w:szCs w:val="24"/>
        </w:rPr>
        <w:t xml:space="preserve">Đáp án: </w:t>
      </w:r>
      <w:r w:rsidRPr="005C2EFC">
        <w:rPr>
          <w:color w:val="002060"/>
          <w:szCs w:val="24"/>
        </w:rPr>
        <w:t>……………….</w:t>
      </w:r>
    </w:p>
    <w:p w:rsidR="009B6598" w:rsidRPr="005C2EFC" w:rsidRDefault="009B6598" w:rsidP="00ED2C5C">
      <w:pPr>
        <w:rPr>
          <w:szCs w:val="24"/>
        </w:rPr>
      </w:pPr>
      <w:r w:rsidRPr="005C2EFC">
        <w:rPr>
          <w:b/>
          <w:bCs/>
          <w:szCs w:val="24"/>
        </w:rPr>
        <w:t>Phương pháp giải:</w:t>
      </w:r>
      <w:r w:rsidRPr="005C2EFC">
        <w:rPr>
          <w:szCs w:val="24"/>
        </w:rPr>
        <w:t xml:space="preserve"> - Chia tử cho mẫu</w:t>
      </w:r>
    </w:p>
    <w:p w:rsidR="009B6598" w:rsidRPr="005C2EFC" w:rsidRDefault="009B6598" w:rsidP="00ED2C5C">
      <w:pPr>
        <w:rPr>
          <w:szCs w:val="24"/>
        </w:rPr>
      </w:pPr>
      <w:r w:rsidRPr="005C2EFC">
        <w:rPr>
          <w:szCs w:val="24"/>
        </w:rPr>
        <w:t xml:space="preserve">- Sử dụng công thức </w:t>
      </w:r>
      <w:r w:rsidRPr="005C2EFC">
        <w:rPr>
          <w:position w:val="-20"/>
          <w:szCs w:val="24"/>
        </w:rPr>
        <w:object w:dxaOrig="3800" w:dyaOrig="460">
          <v:shape id="_x0000_i6266" type="#_x0000_t75" style="width:189.75pt;height:22.5pt" o:ole="">
            <v:imagedata r:id="rId7304" o:title=""/>
          </v:shape>
          <o:OLEObject Type="Embed" ProgID="Equation.DSMT4" ShapeID="_x0000_i6266" DrawAspect="Content" ObjectID="_1772223890" r:id="rId7305"/>
        </w:object>
      </w:r>
      <w:r w:rsidRPr="005C2EFC">
        <w:rPr>
          <w:szCs w:val="24"/>
        </w:rPr>
        <w:t>, lập hệ phương trình và giải hệ tìm a,b</w:t>
      </w:r>
    </w:p>
    <w:p w:rsidR="009B6598" w:rsidRPr="005C2EFC" w:rsidRDefault="009B6598" w:rsidP="00ED2C5C">
      <w:pPr>
        <w:rPr>
          <w:szCs w:val="24"/>
        </w:rPr>
      </w:pPr>
      <w:r w:rsidRPr="005C2EFC">
        <w:rPr>
          <w:szCs w:val="24"/>
        </w:rPr>
        <w:t>- Thay giá trị a, b tìm được để tính giá trị biểu thức P</w:t>
      </w:r>
    </w:p>
    <w:p w:rsidR="009B6598" w:rsidRPr="005C2EFC" w:rsidRDefault="009B6598" w:rsidP="00ED2C5C">
      <w:pPr>
        <w:rPr>
          <w:b/>
          <w:bCs/>
          <w:szCs w:val="24"/>
        </w:rPr>
      </w:pPr>
      <w:r w:rsidRPr="005C2EFC">
        <w:rPr>
          <w:b/>
          <w:bCs/>
          <w:szCs w:val="24"/>
        </w:rPr>
        <w:t xml:space="preserve">Giải chi tiết: </w:t>
      </w:r>
    </w:p>
    <w:p w:rsidR="009B6598" w:rsidRPr="005C2EFC" w:rsidRDefault="009B6598" w:rsidP="00ED2C5C">
      <w:pPr>
        <w:rPr>
          <w:szCs w:val="24"/>
        </w:rPr>
      </w:pPr>
      <w:r w:rsidRPr="005C2EFC">
        <w:rPr>
          <w:szCs w:val="24"/>
        </w:rPr>
        <w:t xml:space="preserve">Ta có: </w:t>
      </w:r>
    </w:p>
    <w:p w:rsidR="009B6598" w:rsidRPr="005C2EFC" w:rsidRDefault="009B6598" w:rsidP="00ED2C5C">
      <w:pPr>
        <w:rPr>
          <w:szCs w:val="24"/>
        </w:rPr>
      </w:pPr>
      <w:r w:rsidRPr="005C2EFC">
        <w:rPr>
          <w:position w:val="-134"/>
          <w:szCs w:val="24"/>
        </w:rPr>
        <w:object w:dxaOrig="3300" w:dyaOrig="2799">
          <v:shape id="_x0000_i6267" type="#_x0000_t75" style="width:165pt;height:139.5pt" o:ole="">
            <v:imagedata r:id="rId7306" o:title=""/>
          </v:shape>
          <o:OLEObject Type="Embed" ProgID="Equation.DSMT4" ShapeID="_x0000_i6267" DrawAspect="Content" ObjectID="_1772223891" r:id="rId7307"/>
        </w:object>
      </w:r>
    </w:p>
    <w:p w:rsidR="009B6598" w:rsidRPr="005C2EFC" w:rsidRDefault="009B6598" w:rsidP="000F1EA3">
      <w:pPr>
        <w:rPr>
          <w:szCs w:val="24"/>
        </w:rPr>
      </w:pPr>
      <w:r w:rsidRPr="005C2EFC">
        <w:rPr>
          <w:szCs w:val="24"/>
        </w:rPr>
        <w:t xml:space="preserve">Theo đề bài ta có: </w:t>
      </w:r>
    </w:p>
    <w:p w:rsidR="009B6598" w:rsidRPr="005C2EFC" w:rsidRDefault="009B6598" w:rsidP="000F1EA3">
      <w:pPr>
        <w:rPr>
          <w:szCs w:val="24"/>
        </w:rPr>
      </w:pPr>
      <w:r w:rsidRPr="005C2EFC">
        <w:rPr>
          <w:position w:val="-30"/>
          <w:szCs w:val="24"/>
        </w:rPr>
        <w:object w:dxaOrig="1960" w:dyaOrig="720">
          <v:shape id="_x0000_i6268" type="#_x0000_t75" style="width:97.5pt;height:36pt" o:ole="">
            <v:imagedata r:id="rId7308" o:title=""/>
          </v:shape>
          <o:OLEObject Type="Embed" ProgID="Equation.DSMT4" ShapeID="_x0000_i6268" DrawAspect="Content" ObjectID="_1772223892" r:id="rId7309"/>
        </w:object>
      </w:r>
      <w:r w:rsidRPr="005C2EFC">
        <w:rPr>
          <w:position w:val="-30"/>
          <w:szCs w:val="24"/>
        </w:rPr>
        <w:object w:dxaOrig="2760" w:dyaOrig="720">
          <v:shape id="_x0000_i6269" type="#_x0000_t75" style="width:138pt;height:36pt" o:ole="">
            <v:imagedata r:id="rId7310" o:title=""/>
          </v:shape>
          <o:OLEObject Type="Embed" ProgID="Equation.DSMT4" ShapeID="_x0000_i6269" DrawAspect="Content" ObjectID="_1772223893" r:id="rId7311"/>
        </w:object>
      </w:r>
    </w:p>
    <w:p w:rsidR="009B6598" w:rsidRPr="005C2EFC" w:rsidRDefault="009B6598" w:rsidP="000C46FC">
      <w:pPr>
        <w:rPr>
          <w:szCs w:val="24"/>
        </w:rPr>
      </w:pPr>
      <w:r w:rsidRPr="005C2EFC">
        <w:rPr>
          <w:szCs w:val="24"/>
        </w:rPr>
        <w:t xml:space="preserve">Vậy </w:t>
      </w:r>
      <w:r w:rsidRPr="005C2EFC">
        <w:rPr>
          <w:position w:val="-10"/>
          <w:szCs w:val="24"/>
        </w:rPr>
        <w:object w:dxaOrig="4959" w:dyaOrig="360">
          <v:shape id="_x0000_i6270" type="#_x0000_t75" style="width:248.25pt;height:18pt" o:ole="">
            <v:imagedata r:id="rId7312" o:title=""/>
          </v:shape>
          <o:OLEObject Type="Embed" ProgID="Equation.DSMT4" ShapeID="_x0000_i6270" DrawAspect="Content" ObjectID="_1772223894" r:id="rId7313"/>
        </w:object>
      </w:r>
    </w:p>
    <w:p w:rsidR="009B6598" w:rsidRPr="005C2EFC" w:rsidRDefault="009B6598" w:rsidP="000C46FC">
      <w:pPr>
        <w:rPr>
          <w:b/>
          <w:bCs/>
          <w:szCs w:val="24"/>
        </w:rPr>
      </w:pPr>
      <w:r w:rsidRPr="005C2EFC">
        <w:rPr>
          <w:b/>
          <w:bCs/>
          <w:szCs w:val="24"/>
        </w:rPr>
        <w:t>Chọn D.</w:t>
      </w:r>
    </w:p>
    <w:p w:rsidR="009B6598" w:rsidRPr="005C2EFC" w:rsidRDefault="009B6598" w:rsidP="000C46FC">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41</w:t>
      </w:r>
      <w:r w:rsidRPr="005C2EFC">
        <w:rPr>
          <w:b/>
          <w:bCs/>
          <w:color w:val="002060"/>
          <w:szCs w:val="24"/>
        </w:rPr>
        <w:t xml:space="preserve">: </w:t>
      </w:r>
      <w:r w:rsidRPr="005C2EFC">
        <w:rPr>
          <w:color w:val="000000"/>
          <w:szCs w:val="24"/>
        </w:rPr>
        <w:t xml:space="preserve">Cho chuyển động xác định bởi phương trình </w:t>
      </w:r>
      <w:r w:rsidRPr="005C2EFC">
        <w:rPr>
          <w:color w:val="000000"/>
          <w:position w:val="-10"/>
          <w:szCs w:val="24"/>
        </w:rPr>
        <w:object w:dxaOrig="1460" w:dyaOrig="360">
          <v:shape id="_x0000_i6271" type="#_x0000_t75" style="width:73.5pt;height:18pt" o:ole="">
            <v:imagedata r:id="rId6247" o:title=""/>
          </v:shape>
          <o:OLEObject Type="Embed" ProgID="Equation.DSMT4" ShapeID="_x0000_i6271" DrawAspect="Content" ObjectID="_1772223895" r:id="rId7314"/>
        </w:object>
      </w:r>
      <w:r w:rsidRPr="005C2EFC">
        <w:rPr>
          <w:color w:val="000000"/>
          <w:szCs w:val="24"/>
        </w:rPr>
        <w:t xml:space="preserve">, trong đó </w:t>
      </w:r>
      <w:r w:rsidRPr="005C2EFC">
        <w:rPr>
          <w:color w:val="000000"/>
          <w:position w:val="-6"/>
          <w:szCs w:val="24"/>
        </w:rPr>
        <w:object w:dxaOrig="139" w:dyaOrig="240">
          <v:shape id="_x0000_i6272" type="#_x0000_t75" style="width:7.5pt;height:12pt" o:ole="">
            <v:imagedata r:id="rId6249" o:title=""/>
          </v:shape>
          <o:OLEObject Type="Embed" ProgID="Equation.DSMT4" ShapeID="_x0000_i6272" DrawAspect="Content" ObjectID="_1772223896" r:id="rId7315"/>
        </w:object>
      </w:r>
      <w:r w:rsidRPr="005C2EFC">
        <w:rPr>
          <w:color w:val="000000"/>
          <w:szCs w:val="24"/>
        </w:rPr>
        <w:t xml:space="preserve"> được tính bằng giây và </w:t>
      </w:r>
      <w:r w:rsidRPr="005C2EFC">
        <w:rPr>
          <w:color w:val="000000"/>
          <w:position w:val="-6"/>
          <w:szCs w:val="24"/>
        </w:rPr>
        <w:object w:dxaOrig="220" w:dyaOrig="279">
          <v:shape id="_x0000_i6273" type="#_x0000_t75" style="width:10.5pt;height:13.5pt" o:ole="">
            <v:imagedata r:id="rId6251" o:title=""/>
          </v:shape>
          <o:OLEObject Type="Embed" ProgID="Equation.DSMT4" ShapeID="_x0000_i6273" DrawAspect="Content" ObjectID="_1772223897" r:id="rId7316"/>
        </w:object>
      </w:r>
      <w:r w:rsidRPr="005C2EFC">
        <w:rPr>
          <w:color w:val="000000"/>
          <w:szCs w:val="24"/>
        </w:rPr>
        <w:t xml:space="preserve"> được tính bằng mét. Tính vận tốc tại thời điểm gia tốc triệt tiêu.</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2060"/>
          <w:szCs w:val="24"/>
        </w:rPr>
      </w:pPr>
      <w:r w:rsidRPr="005C2EFC">
        <w:rPr>
          <w:b/>
          <w:bCs/>
          <w:color w:val="002060"/>
          <w:szCs w:val="24"/>
        </w:rPr>
        <w:tab/>
        <w:t xml:space="preserve">Đáp án: </w:t>
      </w:r>
      <w:r w:rsidRPr="005C2EFC">
        <w:rPr>
          <w:color w:val="002060"/>
          <w:szCs w:val="24"/>
        </w:rPr>
        <w:t>……………….</w:t>
      </w:r>
    </w:p>
    <w:p w:rsidR="009B6598" w:rsidRPr="005C2EFC" w:rsidRDefault="009B6598" w:rsidP="00751048">
      <w:pPr>
        <w:rPr>
          <w:szCs w:val="24"/>
        </w:rPr>
      </w:pPr>
      <w:r w:rsidRPr="005C2EFC">
        <w:rPr>
          <w:b/>
          <w:bCs/>
          <w:szCs w:val="24"/>
        </w:rPr>
        <w:t>Phương pháp giải:</w:t>
      </w:r>
      <w:r w:rsidRPr="005C2EFC">
        <w:rPr>
          <w:szCs w:val="24"/>
        </w:rPr>
        <w:t xml:space="preserve"> - Tính </w:t>
      </w:r>
      <w:r w:rsidRPr="005C2EFC">
        <w:rPr>
          <w:position w:val="-12"/>
          <w:szCs w:val="24"/>
        </w:rPr>
        <w:object w:dxaOrig="680" w:dyaOrig="360">
          <v:shape id="_x0000_i6274" type="#_x0000_t75" style="width:33.75pt;height:18pt" o:ole="">
            <v:imagedata r:id="rId7317" o:title=""/>
          </v:shape>
          <o:OLEObject Type="Embed" ProgID="Equation.DSMT4" ShapeID="_x0000_i6274" DrawAspect="Content" ObjectID="_1772223898" r:id="rId7318"/>
        </w:object>
      </w:r>
      <w:r w:rsidRPr="005C2EFC">
        <w:rPr>
          <w:szCs w:val="24"/>
        </w:rPr>
        <w:t>,</w:t>
      </w:r>
      <w:r w:rsidRPr="005C2EFC">
        <w:rPr>
          <w:position w:val="-12"/>
          <w:szCs w:val="24"/>
        </w:rPr>
        <w:object w:dxaOrig="660" w:dyaOrig="360">
          <v:shape id="_x0000_i6275" type="#_x0000_t75" style="width:33pt;height:18pt" o:ole="">
            <v:imagedata r:id="rId7319" o:title=""/>
          </v:shape>
          <o:OLEObject Type="Embed" ProgID="Equation.DSMT4" ShapeID="_x0000_i6275" DrawAspect="Content" ObjectID="_1772223899" r:id="rId7320"/>
        </w:object>
      </w:r>
    </w:p>
    <w:p w:rsidR="009B6598" w:rsidRPr="005C2EFC" w:rsidRDefault="009B6598" w:rsidP="00751048">
      <w:pPr>
        <w:rPr>
          <w:szCs w:val="24"/>
        </w:rPr>
      </w:pPr>
      <w:r w:rsidRPr="005C2EFC">
        <w:rPr>
          <w:szCs w:val="24"/>
        </w:rPr>
        <w:t xml:space="preserve">- Tính thời điểm gia tốc triệt tiêu bằng cách giải phương trình </w:t>
      </w:r>
      <w:r w:rsidRPr="005C2EFC">
        <w:rPr>
          <w:position w:val="-12"/>
          <w:szCs w:val="24"/>
        </w:rPr>
        <w:object w:dxaOrig="620" w:dyaOrig="360">
          <v:shape id="_x0000_i6276" type="#_x0000_t75" style="width:30.75pt;height:18pt" o:ole="">
            <v:imagedata r:id="rId7321" o:title=""/>
          </v:shape>
          <o:OLEObject Type="Embed" ProgID="Equation.DSMT4" ShapeID="_x0000_i6276" DrawAspect="Content" ObjectID="_1772223900" r:id="rId7322"/>
        </w:object>
      </w:r>
    </w:p>
    <w:p w:rsidR="009B6598" w:rsidRPr="005C2EFC" w:rsidRDefault="009B6598" w:rsidP="00751048">
      <w:pPr>
        <w:rPr>
          <w:szCs w:val="24"/>
        </w:rPr>
      </w:pPr>
      <w:r w:rsidRPr="005C2EFC">
        <w:rPr>
          <w:szCs w:val="24"/>
        </w:rPr>
        <w:t xml:space="preserve">- Tính vận tốc tại thời điểm </w:t>
      </w:r>
      <w:r w:rsidRPr="005C2EFC">
        <w:rPr>
          <w:position w:val="-6"/>
          <w:szCs w:val="24"/>
        </w:rPr>
        <w:object w:dxaOrig="139" w:dyaOrig="240">
          <v:shape id="_x0000_i6277" type="#_x0000_t75" style="width:6.75pt;height:12pt" o:ole="">
            <v:imagedata r:id="rId7323" o:title=""/>
          </v:shape>
          <o:OLEObject Type="Embed" ProgID="Equation.DSMT4" ShapeID="_x0000_i6277" DrawAspect="Content" ObjectID="_1772223901" r:id="rId7324"/>
        </w:object>
      </w:r>
      <w:r w:rsidRPr="005C2EFC">
        <w:rPr>
          <w:szCs w:val="24"/>
        </w:rPr>
        <w:t>mới tìm được</w:t>
      </w:r>
    </w:p>
    <w:p w:rsidR="009B6598" w:rsidRPr="005C2EFC" w:rsidRDefault="009B6598" w:rsidP="00751048">
      <w:pPr>
        <w:rPr>
          <w:b/>
          <w:bCs/>
          <w:szCs w:val="24"/>
        </w:rPr>
      </w:pPr>
      <w:r w:rsidRPr="005C2EFC">
        <w:rPr>
          <w:b/>
          <w:bCs/>
          <w:szCs w:val="24"/>
        </w:rPr>
        <w:t>Giải chi tiết:</w:t>
      </w:r>
    </w:p>
    <w:p w:rsidR="009B6598" w:rsidRPr="005C2EFC" w:rsidRDefault="009B6598" w:rsidP="00751048">
      <w:pPr>
        <w:rPr>
          <w:szCs w:val="24"/>
        </w:rPr>
      </w:pPr>
      <w:r w:rsidRPr="005C2EFC">
        <w:rPr>
          <w:position w:val="-12"/>
          <w:szCs w:val="24"/>
        </w:rPr>
        <w:object w:dxaOrig="1820" w:dyaOrig="380">
          <v:shape id="_x0000_i6278" type="#_x0000_t75" style="width:90.75pt;height:18.75pt" o:ole="">
            <v:imagedata r:id="rId7325" o:title=""/>
          </v:shape>
          <o:OLEObject Type="Embed" ProgID="Equation.DSMT4" ShapeID="_x0000_i6278" DrawAspect="Content" ObjectID="_1772223902" r:id="rId7326"/>
        </w:object>
      </w:r>
    </w:p>
    <w:p w:rsidR="009B6598" w:rsidRPr="005C2EFC" w:rsidRDefault="009B6598" w:rsidP="00751048">
      <w:pPr>
        <w:rPr>
          <w:szCs w:val="24"/>
        </w:rPr>
      </w:pPr>
      <w:r w:rsidRPr="005C2EFC">
        <w:rPr>
          <w:position w:val="-12"/>
          <w:szCs w:val="24"/>
        </w:rPr>
        <w:object w:dxaOrig="1600" w:dyaOrig="360">
          <v:shape id="_x0000_i6279" type="#_x0000_t75" style="width:80.25pt;height:18pt" o:ole="">
            <v:imagedata r:id="rId7327" o:title=""/>
          </v:shape>
          <o:OLEObject Type="Embed" ProgID="Equation.DSMT4" ShapeID="_x0000_i6279" DrawAspect="Content" ObjectID="_1772223903" r:id="rId7328"/>
        </w:object>
      </w:r>
    </w:p>
    <w:p w:rsidR="009B6598" w:rsidRPr="005C2EFC" w:rsidRDefault="009B6598" w:rsidP="00751048">
      <w:pPr>
        <w:rPr>
          <w:szCs w:val="24"/>
        </w:rPr>
      </w:pPr>
      <w:r w:rsidRPr="005C2EFC">
        <w:rPr>
          <w:szCs w:val="24"/>
        </w:rPr>
        <w:t xml:space="preserve">Gia tốc triệt tiêu </w:t>
      </w:r>
      <w:r w:rsidRPr="005C2EFC">
        <w:rPr>
          <w:position w:val="-12"/>
          <w:szCs w:val="24"/>
        </w:rPr>
        <w:object w:dxaOrig="840" w:dyaOrig="360">
          <v:shape id="_x0000_i6280" type="#_x0000_t75" style="width:42pt;height:18pt" o:ole="">
            <v:imagedata r:id="rId7329" o:title=""/>
          </v:shape>
          <o:OLEObject Type="Embed" ProgID="Equation.DSMT4" ShapeID="_x0000_i6280" DrawAspect="Content" ObjectID="_1772223904" r:id="rId7330"/>
        </w:object>
      </w:r>
      <w:r w:rsidRPr="005C2EFC">
        <w:rPr>
          <w:position w:val="-10"/>
          <w:szCs w:val="24"/>
        </w:rPr>
        <w:object w:dxaOrig="1840" w:dyaOrig="320">
          <v:shape id="_x0000_i6281" type="#_x0000_t75" style="width:92.25pt;height:16.5pt" o:ole="">
            <v:imagedata r:id="rId7331" o:title=""/>
          </v:shape>
          <o:OLEObject Type="Embed" ProgID="Equation.DSMT4" ShapeID="_x0000_i6281" DrawAspect="Content" ObjectID="_1772223905" r:id="rId7332"/>
        </w:object>
      </w:r>
    </w:p>
    <w:p w:rsidR="009B6598" w:rsidRPr="005C2EFC" w:rsidRDefault="009B6598" w:rsidP="00751048">
      <w:pPr>
        <w:rPr>
          <w:szCs w:val="24"/>
        </w:rPr>
      </w:pPr>
      <w:r w:rsidRPr="005C2EFC">
        <w:rPr>
          <w:position w:val="-10"/>
          <w:szCs w:val="24"/>
        </w:rPr>
        <w:object w:dxaOrig="3360" w:dyaOrig="400">
          <v:shape id="_x0000_i6282" type="#_x0000_t75" style="width:168pt;height:20.25pt" o:ole="">
            <v:imagedata r:id="rId7333" o:title=""/>
          </v:shape>
          <o:OLEObject Type="Embed" ProgID="Equation.DSMT4" ShapeID="_x0000_i6282" DrawAspect="Content" ObjectID="_1772223906" r:id="rId7334"/>
        </w:object>
      </w:r>
    </w:p>
    <w:p w:rsidR="009B6598" w:rsidRPr="005C2EFC" w:rsidRDefault="009B6598" w:rsidP="00751048">
      <w:pPr>
        <w:rPr>
          <w:b/>
          <w:bCs/>
          <w:szCs w:val="24"/>
        </w:rPr>
      </w:pPr>
      <w:r w:rsidRPr="005C2EFC">
        <w:rPr>
          <w:b/>
          <w:bCs/>
          <w:szCs w:val="24"/>
        </w:rPr>
        <w:t>Chọn D.</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42</w:t>
      </w:r>
      <w:r w:rsidRPr="005C2EFC">
        <w:rPr>
          <w:b/>
          <w:bCs/>
          <w:color w:val="002060"/>
          <w:szCs w:val="24"/>
        </w:rPr>
        <w:t xml:space="preserve">: </w:t>
      </w:r>
      <w:r w:rsidRPr="005C2EFC">
        <w:rPr>
          <w:color w:val="000000"/>
          <w:szCs w:val="24"/>
        </w:rPr>
        <w:t xml:space="preserve">Tập hợp các giá trị </w:t>
      </w:r>
      <w:r w:rsidRPr="005C2EFC">
        <w:rPr>
          <w:color w:val="000000"/>
          <w:position w:val="-6"/>
          <w:szCs w:val="24"/>
        </w:rPr>
        <w:object w:dxaOrig="260" w:dyaOrig="220">
          <v:shape id="_x0000_i6283" type="#_x0000_t75" style="width:13.5pt;height:10.5pt" o:ole="">
            <v:imagedata r:id="rId6253" o:title=""/>
          </v:shape>
          <o:OLEObject Type="Embed" ProgID="Equation.DSMT4" ShapeID="_x0000_i6283" DrawAspect="Content" ObjectID="_1772223907" r:id="rId7335"/>
        </w:object>
      </w:r>
      <w:r w:rsidRPr="005C2EFC">
        <w:rPr>
          <w:color w:val="000000"/>
          <w:szCs w:val="24"/>
        </w:rPr>
        <w:t xml:space="preserve"> để hàm số </w:t>
      </w:r>
      <w:r w:rsidRPr="005C2EFC">
        <w:rPr>
          <w:color w:val="000000"/>
          <w:position w:val="-24"/>
          <w:szCs w:val="24"/>
        </w:rPr>
        <w:object w:dxaOrig="2880" w:dyaOrig="660">
          <v:shape id="_x0000_i6284" type="#_x0000_t75" style="width:2in;height:33pt" o:ole="">
            <v:imagedata r:id="rId6255" o:title=""/>
          </v:shape>
          <o:OLEObject Type="Embed" ProgID="Equation.DSMT4" ShapeID="_x0000_i6284" DrawAspect="Content" ObjectID="_1772223908" r:id="rId7336"/>
        </w:object>
      </w:r>
      <w:r w:rsidRPr="005C2EFC">
        <w:rPr>
          <w:color w:val="000000"/>
          <w:szCs w:val="24"/>
        </w:rPr>
        <w:t>có hai điểm cực trị là:</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2060"/>
          <w:szCs w:val="24"/>
        </w:rPr>
      </w:pPr>
      <w:r w:rsidRPr="005C2EFC">
        <w:rPr>
          <w:b/>
          <w:bCs/>
          <w:color w:val="002060"/>
          <w:szCs w:val="24"/>
        </w:rPr>
        <w:tab/>
        <w:t xml:space="preserve">Đáp án: </w:t>
      </w:r>
      <w:r w:rsidRPr="005C2EFC">
        <w:rPr>
          <w:color w:val="002060"/>
          <w:szCs w:val="24"/>
        </w:rPr>
        <w:t>……………….</w:t>
      </w:r>
    </w:p>
    <w:p w:rsidR="009B6598" w:rsidRPr="005C2EFC" w:rsidRDefault="009B6598" w:rsidP="00A837DF">
      <w:pPr>
        <w:rPr>
          <w:szCs w:val="24"/>
        </w:rPr>
      </w:pPr>
      <w:r w:rsidRPr="005C2EFC">
        <w:rPr>
          <w:b/>
          <w:bCs/>
          <w:szCs w:val="24"/>
        </w:rPr>
        <w:t>Phương pháp giải:</w:t>
      </w:r>
      <w:r w:rsidRPr="005C2EFC">
        <w:rPr>
          <w:szCs w:val="24"/>
        </w:rPr>
        <w:t xml:space="preserve"> Hàm đa thức bậc ba</w:t>
      </w:r>
      <w:r w:rsidRPr="005C2EFC">
        <w:rPr>
          <w:position w:val="-10"/>
          <w:szCs w:val="24"/>
        </w:rPr>
        <w:object w:dxaOrig="920" w:dyaOrig="320">
          <v:shape id="_x0000_i6285" type="#_x0000_t75" style="width:45.75pt;height:15.75pt" o:ole="">
            <v:imagedata r:id="rId7337" o:title=""/>
          </v:shape>
          <o:OLEObject Type="Embed" ProgID="Equation.DSMT4" ShapeID="_x0000_i6285" DrawAspect="Content" ObjectID="_1772223909" r:id="rId7338"/>
        </w:object>
      </w:r>
      <w:r w:rsidRPr="005C2EFC">
        <w:rPr>
          <w:szCs w:val="24"/>
        </w:rPr>
        <w:t xml:space="preserve">có hai điểm cực trị khi và chỉ khi phương trình </w:t>
      </w:r>
      <w:r w:rsidRPr="005C2EFC">
        <w:rPr>
          <w:position w:val="-10"/>
          <w:szCs w:val="24"/>
        </w:rPr>
        <w:object w:dxaOrig="960" w:dyaOrig="320">
          <v:shape id="_x0000_i6286" type="#_x0000_t75" style="width:48pt;height:15.75pt" o:ole="">
            <v:imagedata r:id="rId7339" o:title=""/>
          </v:shape>
          <o:OLEObject Type="Embed" ProgID="Equation.DSMT4" ShapeID="_x0000_i6286" DrawAspect="Content" ObjectID="_1772223910" r:id="rId7340"/>
        </w:object>
      </w:r>
      <w:r w:rsidRPr="005C2EFC">
        <w:rPr>
          <w:szCs w:val="24"/>
        </w:rPr>
        <w:t>có hai nghiệm phân biệt</w:t>
      </w:r>
    </w:p>
    <w:p w:rsidR="009B6598" w:rsidRPr="005C2EFC" w:rsidRDefault="009B6598" w:rsidP="00A837DF">
      <w:pPr>
        <w:rPr>
          <w:b/>
          <w:bCs/>
          <w:szCs w:val="24"/>
        </w:rPr>
      </w:pPr>
      <w:r w:rsidRPr="005C2EFC">
        <w:rPr>
          <w:b/>
          <w:bCs/>
          <w:szCs w:val="24"/>
        </w:rPr>
        <w:t xml:space="preserve">Giải chi tiết: </w:t>
      </w:r>
    </w:p>
    <w:p w:rsidR="009B6598" w:rsidRPr="005C2EFC" w:rsidRDefault="009B6598" w:rsidP="00A837DF">
      <w:pPr>
        <w:rPr>
          <w:szCs w:val="24"/>
        </w:rPr>
      </w:pPr>
      <w:r w:rsidRPr="005C2EFC">
        <w:rPr>
          <w:szCs w:val="24"/>
        </w:rPr>
        <w:t xml:space="preserve">TXĐ: </w:t>
      </w:r>
      <w:r w:rsidRPr="005C2EFC">
        <w:rPr>
          <w:position w:val="-4"/>
          <w:szCs w:val="24"/>
        </w:rPr>
        <w:object w:dxaOrig="680" w:dyaOrig="260">
          <v:shape id="_x0000_i6287" type="#_x0000_t75" style="width:33.75pt;height:12.75pt" o:ole="">
            <v:imagedata r:id="rId7341" o:title=""/>
          </v:shape>
          <o:OLEObject Type="Embed" ProgID="Equation.DSMT4" ShapeID="_x0000_i6287" DrawAspect="Content" ObjectID="_1772223911" r:id="rId7342"/>
        </w:object>
      </w:r>
    </w:p>
    <w:p w:rsidR="009B6598" w:rsidRPr="005C2EFC" w:rsidRDefault="009B6598" w:rsidP="00A837DF">
      <w:pPr>
        <w:rPr>
          <w:szCs w:val="24"/>
        </w:rPr>
      </w:pPr>
      <w:r w:rsidRPr="005C2EFC">
        <w:rPr>
          <w:szCs w:val="24"/>
        </w:rPr>
        <w:t xml:space="preserve">Ta có: </w:t>
      </w:r>
      <w:r w:rsidRPr="005C2EFC">
        <w:rPr>
          <w:position w:val="-10"/>
          <w:szCs w:val="24"/>
        </w:rPr>
        <w:object w:dxaOrig="2740" w:dyaOrig="360">
          <v:shape id="_x0000_i6288" type="#_x0000_t75" style="width:137.25pt;height:18pt" o:ole="">
            <v:imagedata r:id="rId7343" o:title=""/>
          </v:shape>
          <o:OLEObject Type="Embed" ProgID="Equation.DSMT4" ShapeID="_x0000_i6288" DrawAspect="Content" ObjectID="_1772223912" r:id="rId7344"/>
        </w:object>
      </w:r>
    </w:p>
    <w:p w:rsidR="009B6598" w:rsidRPr="005C2EFC" w:rsidRDefault="009B6598" w:rsidP="00A837DF">
      <w:pPr>
        <w:rPr>
          <w:szCs w:val="24"/>
        </w:rPr>
      </w:pPr>
      <w:r w:rsidRPr="005C2EFC">
        <w:rPr>
          <w:szCs w:val="24"/>
        </w:rPr>
        <w:t xml:space="preserve">Xét phương trình </w:t>
      </w:r>
      <w:r w:rsidRPr="005C2EFC">
        <w:rPr>
          <w:position w:val="-10"/>
          <w:szCs w:val="24"/>
        </w:rPr>
        <w:object w:dxaOrig="960" w:dyaOrig="320">
          <v:shape id="_x0000_i6289" type="#_x0000_t75" style="width:48pt;height:15.75pt" o:ole="">
            <v:imagedata r:id="rId7345" o:title=""/>
          </v:shape>
          <o:OLEObject Type="Embed" ProgID="Equation.DSMT4" ShapeID="_x0000_i6289" DrawAspect="Content" ObjectID="_1772223913" r:id="rId7346"/>
        </w:object>
      </w:r>
      <w:r w:rsidRPr="005C2EFC">
        <w:rPr>
          <w:position w:val="-6"/>
          <w:szCs w:val="24"/>
        </w:rPr>
        <w:object w:dxaOrig="2640" w:dyaOrig="320">
          <v:shape id="_x0000_i6290" type="#_x0000_t75" style="width:132pt;height:15.75pt" o:ole="">
            <v:imagedata r:id="rId7347" o:title=""/>
          </v:shape>
          <o:OLEObject Type="Embed" ProgID="Equation.DSMT4" ShapeID="_x0000_i6290" DrawAspect="Content" ObjectID="_1772223914" r:id="rId7348"/>
        </w:object>
      </w:r>
    </w:p>
    <w:p w:rsidR="009B6598" w:rsidRPr="005C2EFC" w:rsidRDefault="009B6598" w:rsidP="00A837DF">
      <w:pPr>
        <w:rPr>
          <w:szCs w:val="24"/>
        </w:rPr>
      </w:pPr>
      <w:r w:rsidRPr="005C2EFC">
        <w:rPr>
          <w:szCs w:val="24"/>
        </w:rPr>
        <w:t xml:space="preserve">Để hàm số ban đầu có 2 điểm cực trị thì phương trình </w:t>
      </w:r>
      <w:r w:rsidRPr="005C2EFC">
        <w:rPr>
          <w:position w:val="-10"/>
          <w:szCs w:val="24"/>
        </w:rPr>
        <w:object w:dxaOrig="960" w:dyaOrig="320">
          <v:shape id="_x0000_i6291" type="#_x0000_t75" style="width:48pt;height:15.75pt" o:ole="">
            <v:imagedata r:id="rId7349" o:title=""/>
          </v:shape>
          <o:OLEObject Type="Embed" ProgID="Equation.DSMT4" ShapeID="_x0000_i6291" DrawAspect="Content" ObjectID="_1772223915" r:id="rId7350"/>
        </w:object>
      </w:r>
      <w:r w:rsidRPr="005C2EFC">
        <w:rPr>
          <w:szCs w:val="24"/>
        </w:rPr>
        <w:t>có hai nghiệm phân biệt:</w:t>
      </w:r>
    </w:p>
    <w:p w:rsidR="009B6598" w:rsidRPr="005C2EFC" w:rsidRDefault="009B6598" w:rsidP="00A837DF">
      <w:pPr>
        <w:rPr>
          <w:szCs w:val="24"/>
        </w:rPr>
      </w:pPr>
      <w:r w:rsidRPr="005C2EFC">
        <w:rPr>
          <w:position w:val="-42"/>
          <w:szCs w:val="24"/>
        </w:rPr>
        <w:object w:dxaOrig="2200" w:dyaOrig="1080">
          <v:shape id="_x0000_i6292" type="#_x0000_t75" style="width:110.25pt;height:54pt" o:ole="">
            <v:imagedata r:id="rId7351" o:title=""/>
          </v:shape>
          <o:OLEObject Type="Embed" ProgID="Equation.DSMT4" ShapeID="_x0000_i6292" DrawAspect="Content" ObjectID="_1772223916" r:id="rId7352"/>
        </w:object>
      </w:r>
    </w:p>
    <w:p w:rsidR="009B6598" w:rsidRPr="005C2EFC" w:rsidRDefault="009B6598" w:rsidP="00A837DF">
      <w:pPr>
        <w:rPr>
          <w:szCs w:val="24"/>
        </w:rPr>
      </w:pPr>
      <w:r w:rsidRPr="005C2EFC">
        <w:rPr>
          <w:szCs w:val="24"/>
        </w:rPr>
        <w:t xml:space="preserve">Vậy </w:t>
      </w:r>
      <w:r w:rsidRPr="005C2EFC">
        <w:rPr>
          <w:position w:val="-14"/>
          <w:szCs w:val="24"/>
        </w:rPr>
        <w:object w:dxaOrig="1120" w:dyaOrig="400">
          <v:shape id="_x0000_i6293" type="#_x0000_t75" style="width:56.25pt;height:20.25pt" o:ole="">
            <v:imagedata r:id="rId7353" o:title=""/>
          </v:shape>
          <o:OLEObject Type="Embed" ProgID="Equation.DSMT4" ShapeID="_x0000_i6293" DrawAspect="Content" ObjectID="_1772223917" r:id="rId7354"/>
        </w:object>
      </w:r>
    </w:p>
    <w:p w:rsidR="009B6598" w:rsidRPr="005C2EFC" w:rsidRDefault="009B6598" w:rsidP="00A837DF">
      <w:pPr>
        <w:rPr>
          <w:b/>
          <w:bCs/>
          <w:szCs w:val="24"/>
        </w:rPr>
      </w:pPr>
      <w:r w:rsidRPr="005C2EFC">
        <w:rPr>
          <w:b/>
          <w:bCs/>
          <w:szCs w:val="24"/>
        </w:rPr>
        <w:t>Chọn C.</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43</w:t>
      </w:r>
      <w:r w:rsidRPr="005C2EFC">
        <w:rPr>
          <w:b/>
          <w:bCs/>
          <w:color w:val="002060"/>
          <w:szCs w:val="24"/>
        </w:rPr>
        <w:t xml:space="preserve">: </w:t>
      </w:r>
      <w:r w:rsidRPr="005C2EFC">
        <w:rPr>
          <w:color w:val="000000"/>
          <w:szCs w:val="24"/>
        </w:rPr>
        <w:t xml:space="preserve">Mặt sàn của một thang máy có dạng hình vuông ABCD cạnh 2m được lát gạch màu trắng và trang trí bởi một hình 4 cánh giống nhau màu sẫm. Khi đặt trong hệ toạ độ Oxy với </w:t>
      </w:r>
      <w:r w:rsidRPr="005C2EFC">
        <w:rPr>
          <w:color w:val="000000"/>
          <w:position w:val="-6"/>
          <w:szCs w:val="24"/>
        </w:rPr>
        <w:object w:dxaOrig="240" w:dyaOrig="279">
          <v:shape id="_x0000_i6294" type="#_x0000_t75" style="width:12pt;height:13.5pt" o:ole="">
            <v:imagedata r:id="rId6257" o:title=""/>
          </v:shape>
          <o:OLEObject Type="Embed" ProgID="Equation.DSMT4" ShapeID="_x0000_i6294" DrawAspect="Content" ObjectID="_1772223918" r:id="rId7355"/>
        </w:object>
      </w:r>
      <w:r w:rsidRPr="005C2EFC">
        <w:rPr>
          <w:color w:val="000000"/>
          <w:szCs w:val="24"/>
        </w:rPr>
        <w:t>là tâm hình vuông sao cho</w:t>
      </w:r>
      <w:r w:rsidRPr="005C2EFC">
        <w:rPr>
          <w:color w:val="000000"/>
          <w:position w:val="-14"/>
          <w:szCs w:val="24"/>
        </w:rPr>
        <w:object w:dxaOrig="720" w:dyaOrig="400">
          <v:shape id="_x0000_i6295" type="#_x0000_t75" style="width:36pt;height:19.5pt" o:ole="">
            <v:imagedata r:id="rId6259" o:title=""/>
          </v:shape>
          <o:OLEObject Type="Embed" ProgID="Equation.DSMT4" ShapeID="_x0000_i6295" DrawAspect="Content" ObjectID="_1772223919" r:id="rId7356"/>
        </w:object>
      </w:r>
      <w:r w:rsidRPr="005C2EFC">
        <w:rPr>
          <w:color w:val="000000"/>
          <w:szCs w:val="24"/>
        </w:rPr>
        <w:t xml:space="preserve"> như hình vẽ bên thì các đường cong OA có phương trình </w:t>
      </w:r>
      <w:r w:rsidRPr="005C2EFC">
        <w:rPr>
          <w:color w:val="000000"/>
          <w:position w:val="-10"/>
          <w:szCs w:val="24"/>
        </w:rPr>
        <w:object w:dxaOrig="620" w:dyaOrig="360">
          <v:shape id="_x0000_i6296" type="#_x0000_t75" style="width:31.5pt;height:18pt" o:ole="">
            <v:imagedata r:id="rId6261" o:title=""/>
          </v:shape>
          <o:OLEObject Type="Embed" ProgID="Equation.DSMT4" ShapeID="_x0000_i6296" DrawAspect="Content" ObjectID="_1772223920" r:id="rId7357"/>
        </w:object>
      </w:r>
      <w:r w:rsidRPr="005C2EFC">
        <w:rPr>
          <w:color w:val="000000"/>
          <w:szCs w:val="24"/>
        </w:rPr>
        <w:t xml:space="preserve"> và </w:t>
      </w:r>
      <w:r w:rsidRPr="005C2EFC">
        <w:rPr>
          <w:color w:val="000000"/>
          <w:position w:val="-10"/>
          <w:szCs w:val="24"/>
        </w:rPr>
        <w:object w:dxaOrig="1160" w:dyaOrig="360">
          <v:shape id="_x0000_i6297" type="#_x0000_t75" style="width:58.5pt;height:18pt" o:ole="">
            <v:imagedata r:id="rId6263" o:title=""/>
          </v:shape>
          <o:OLEObject Type="Embed" ProgID="Equation.DSMT4" ShapeID="_x0000_i6297" DrawAspect="Content" ObjectID="_1772223921" r:id="rId7358"/>
        </w:object>
      </w:r>
      <w:r w:rsidRPr="005C2EFC">
        <w:rPr>
          <w:color w:val="000000"/>
          <w:szCs w:val="24"/>
        </w:rPr>
        <w:t xml:space="preserve">. Tính giá trị ab biết rằng diện tích trang trí màu sẫm chiếm </w:t>
      </w:r>
      <w:r w:rsidRPr="005C2EFC">
        <w:rPr>
          <w:color w:val="000000"/>
          <w:position w:val="-24"/>
          <w:szCs w:val="24"/>
        </w:rPr>
        <w:object w:dxaOrig="220" w:dyaOrig="620">
          <v:shape id="_x0000_i6298" type="#_x0000_t75" style="width:10.5pt;height:31.5pt" o:ole="">
            <v:imagedata r:id="rId6265" o:title=""/>
          </v:shape>
          <o:OLEObject Type="Embed" ProgID="Equation.DSMT4" ShapeID="_x0000_i6298" DrawAspect="Content" ObjectID="_1772223922" r:id="rId7359"/>
        </w:object>
      </w:r>
      <w:r w:rsidRPr="005C2EFC">
        <w:rPr>
          <w:color w:val="000000"/>
          <w:szCs w:val="24"/>
        </w:rPr>
        <w:t xml:space="preserve"> diện tích mặt sàn.</w:t>
      </w:r>
    </w:p>
    <w:p w:rsidR="009B6598" w:rsidRPr="005C2EFC" w:rsidRDefault="0052325F" w:rsidP="00E101FE">
      <w:pPr>
        <w:tabs>
          <w:tab w:val="left" w:pos="284"/>
          <w:tab w:val="left" w:pos="2835"/>
          <w:tab w:val="left" w:pos="5387"/>
          <w:tab w:val="left" w:pos="7938"/>
        </w:tabs>
        <w:spacing w:afterLines="120" w:after="288" w:line="324" w:lineRule="auto"/>
        <w:contextualSpacing/>
        <w:jc w:val="center"/>
        <w:rPr>
          <w:color w:val="000000"/>
          <w:szCs w:val="24"/>
        </w:rPr>
      </w:pPr>
      <w:r>
        <w:rPr>
          <w:noProof/>
          <w:szCs w:val="24"/>
        </w:rPr>
        <w:drawing>
          <wp:inline distT="0" distB="0" distL="0" distR="0">
            <wp:extent cx="1409700" cy="1304925"/>
            <wp:effectExtent l="0" t="0" r="0" b="9525"/>
            <wp:docPr id="5509" name="Picture 32"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agram  Description automatically generated"/>
                    <pic:cNvPicPr>
                      <a:picLocks noChangeAspect="1" noChangeArrowheads="1"/>
                    </pic:cNvPicPr>
                  </pic:nvPicPr>
                  <pic:blipFill>
                    <a:blip r:embed="rId6267">
                      <a:extLst>
                        <a:ext uri="{28A0092B-C50C-407E-A947-70E740481C1C}">
                          <a14:useLocalDpi xmlns:a14="http://schemas.microsoft.com/office/drawing/2010/main"/>
                        </a:ext>
                      </a:extLst>
                    </a:blip>
                    <a:srcRect/>
                    <a:stretch>
                      <a:fillRect/>
                    </a:stretch>
                  </pic:blipFill>
                  <pic:spPr bwMode="auto">
                    <a:xfrm>
                      <a:off x="0" y="0"/>
                      <a:ext cx="1409700" cy="1304925"/>
                    </a:xfrm>
                    <a:prstGeom prst="rect">
                      <a:avLst/>
                    </a:prstGeom>
                    <a:noFill/>
                    <a:ln>
                      <a:noFill/>
                    </a:ln>
                  </pic:spPr>
                </pic:pic>
              </a:graphicData>
            </a:graphic>
          </wp:inline>
        </w:drawing>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2060"/>
          <w:szCs w:val="24"/>
        </w:rPr>
      </w:pPr>
      <w:r w:rsidRPr="005C2EFC">
        <w:rPr>
          <w:b/>
          <w:bCs/>
          <w:color w:val="002060"/>
          <w:szCs w:val="24"/>
        </w:rPr>
        <w:tab/>
        <w:t xml:space="preserve">Đáp án: </w:t>
      </w:r>
      <w:r w:rsidRPr="005C2EFC">
        <w:rPr>
          <w:color w:val="002060"/>
          <w:szCs w:val="24"/>
        </w:rPr>
        <w:t>……………….</w:t>
      </w:r>
    </w:p>
    <w:p w:rsidR="009B6598" w:rsidRPr="005C2EFC" w:rsidRDefault="009B6598" w:rsidP="00BA59AF">
      <w:pPr>
        <w:rPr>
          <w:szCs w:val="24"/>
        </w:rPr>
      </w:pPr>
      <w:r w:rsidRPr="005C2EFC">
        <w:rPr>
          <w:b/>
          <w:bCs/>
          <w:szCs w:val="24"/>
        </w:rPr>
        <w:t>Phương pháp giải:</w:t>
      </w:r>
      <w:r w:rsidRPr="005C2EFC">
        <w:rPr>
          <w:szCs w:val="24"/>
        </w:rPr>
        <w:t xml:space="preserve"> - Diện tích hình phẳng giới hạn bởi đồ thị hàm số </w:t>
      </w:r>
      <w:r w:rsidRPr="005C2EFC">
        <w:rPr>
          <w:position w:val="-10"/>
          <w:szCs w:val="24"/>
        </w:rPr>
        <w:object w:dxaOrig="1820" w:dyaOrig="320">
          <v:shape id="_x0000_i6299" type="#_x0000_t75" style="width:90.75pt;height:15.75pt" o:ole="">
            <v:imagedata r:id="rId7360" o:title=""/>
          </v:shape>
          <o:OLEObject Type="Embed" ProgID="Equation.DSMT4" ShapeID="_x0000_i6299" DrawAspect="Content" ObjectID="_1772223923" r:id="rId7361"/>
        </w:object>
      </w:r>
      <w:r w:rsidRPr="005C2EFC">
        <w:rPr>
          <w:szCs w:val="24"/>
        </w:rPr>
        <w:t>, đường thẳng</w:t>
      </w:r>
      <w:r w:rsidRPr="005C2EFC">
        <w:rPr>
          <w:position w:val="-10"/>
          <w:szCs w:val="24"/>
        </w:rPr>
        <w:object w:dxaOrig="1140" w:dyaOrig="320">
          <v:shape id="_x0000_i6300" type="#_x0000_t75" style="width:57pt;height:15.75pt" o:ole="">
            <v:imagedata r:id="rId7362" o:title=""/>
          </v:shape>
          <o:OLEObject Type="Embed" ProgID="Equation.DSMT4" ShapeID="_x0000_i6300" DrawAspect="Content" ObjectID="_1772223924" r:id="rId7363"/>
        </w:object>
      </w:r>
      <w:r w:rsidRPr="005C2EFC">
        <w:rPr>
          <w:szCs w:val="24"/>
        </w:rPr>
        <w:t xml:space="preserve">là </w:t>
      </w:r>
      <w:r w:rsidRPr="005C2EFC">
        <w:rPr>
          <w:position w:val="-32"/>
          <w:szCs w:val="24"/>
        </w:rPr>
        <w:object w:dxaOrig="2060" w:dyaOrig="740">
          <v:shape id="_x0000_i6301" type="#_x0000_t75" style="width:102.75pt;height:36.75pt" o:ole="">
            <v:imagedata r:id="rId7364" o:title=""/>
          </v:shape>
          <o:OLEObject Type="Embed" ProgID="Equation.DSMT4" ShapeID="_x0000_i6301" DrawAspect="Content" ObjectID="_1772223925" r:id="rId7365"/>
        </w:object>
      </w:r>
      <w:r w:rsidRPr="005C2EFC">
        <w:rPr>
          <w:szCs w:val="24"/>
        </w:rPr>
        <w:t>. Từ đó tính diện tích 1 cánh của hình trang trí và suy ra diện tích hình trang trí</w:t>
      </w:r>
    </w:p>
    <w:p w:rsidR="009B6598" w:rsidRPr="005C2EFC" w:rsidRDefault="009B6598" w:rsidP="00BA59AF">
      <w:pPr>
        <w:rPr>
          <w:szCs w:val="24"/>
        </w:rPr>
      </w:pPr>
      <w:r w:rsidRPr="005C2EFC">
        <w:rPr>
          <w:szCs w:val="24"/>
        </w:rPr>
        <w:t xml:space="preserve">- Sử dụng dữ kiện diện tích trang trí màu sẫm chiếm </w:t>
      </w:r>
      <w:r w:rsidRPr="005C2EFC">
        <w:rPr>
          <w:position w:val="-24"/>
          <w:szCs w:val="24"/>
        </w:rPr>
        <w:object w:dxaOrig="220" w:dyaOrig="620">
          <v:shape id="_x0000_i6302" type="#_x0000_t75" style="width:11.25pt;height:30.75pt" o:ole="">
            <v:imagedata r:id="rId7366" o:title=""/>
          </v:shape>
          <o:OLEObject Type="Embed" ProgID="Equation.DSMT4" ShapeID="_x0000_i6302" DrawAspect="Content" ObjectID="_1772223926" r:id="rId7367"/>
        </w:object>
      </w:r>
      <w:r w:rsidRPr="005C2EFC">
        <w:rPr>
          <w:szCs w:val="24"/>
        </w:rPr>
        <w:t>diện tích mặt sàn suy ra 1 phương trình bậc nhất 2 ẩn</w:t>
      </w:r>
      <w:r w:rsidRPr="005C2EFC">
        <w:rPr>
          <w:position w:val="-10"/>
          <w:szCs w:val="24"/>
        </w:rPr>
        <w:object w:dxaOrig="400" w:dyaOrig="320">
          <v:shape id="_x0000_i6303" type="#_x0000_t75" style="width:20.25pt;height:15.75pt" o:ole="">
            <v:imagedata r:id="rId7368" o:title=""/>
          </v:shape>
          <o:OLEObject Type="Embed" ProgID="Equation.DSMT4" ShapeID="_x0000_i6303" DrawAspect="Content" ObjectID="_1772223927" r:id="rId7369"/>
        </w:object>
      </w:r>
    </w:p>
    <w:p w:rsidR="009B6598" w:rsidRPr="005C2EFC" w:rsidRDefault="009B6598" w:rsidP="00BA59AF">
      <w:pPr>
        <w:rPr>
          <w:szCs w:val="24"/>
        </w:rPr>
      </w:pPr>
      <w:r w:rsidRPr="005C2EFC">
        <w:rPr>
          <w:szCs w:val="24"/>
        </w:rPr>
        <w:t xml:space="preserve">- Sử dụng đồ thị hàm số </w:t>
      </w:r>
      <w:r w:rsidRPr="005C2EFC">
        <w:rPr>
          <w:position w:val="-10"/>
          <w:szCs w:val="24"/>
        </w:rPr>
        <w:object w:dxaOrig="1219" w:dyaOrig="360">
          <v:shape id="_x0000_i6304" type="#_x0000_t75" style="width:60.75pt;height:18pt" o:ole="">
            <v:imagedata r:id="rId7370" o:title=""/>
          </v:shape>
          <o:OLEObject Type="Embed" ProgID="Equation.DSMT4" ShapeID="_x0000_i6304" DrawAspect="Content" ObjectID="_1772223928" r:id="rId7371"/>
        </w:object>
      </w:r>
      <w:r w:rsidRPr="005C2EFC">
        <w:rPr>
          <w:szCs w:val="24"/>
        </w:rPr>
        <w:t xml:space="preserve">đi qua điểm </w:t>
      </w:r>
      <w:r w:rsidRPr="005C2EFC">
        <w:rPr>
          <w:position w:val="-10"/>
          <w:szCs w:val="24"/>
        </w:rPr>
        <w:object w:dxaOrig="639" w:dyaOrig="320">
          <v:shape id="_x0000_i6305" type="#_x0000_t75" style="width:32.25pt;height:15.75pt" o:ole="">
            <v:imagedata r:id="rId7372" o:title=""/>
          </v:shape>
          <o:OLEObject Type="Embed" ProgID="Equation.DSMT4" ShapeID="_x0000_i6305" DrawAspect="Content" ObjectID="_1772223929" r:id="rId7373"/>
        </w:object>
      </w:r>
      <w:r w:rsidRPr="005C2EFC">
        <w:rPr>
          <w:szCs w:val="24"/>
        </w:rPr>
        <w:t xml:space="preserve">suy ra thêm 1 phương trình bậc nhất 2 ẩn </w:t>
      </w:r>
      <w:r w:rsidRPr="005C2EFC">
        <w:rPr>
          <w:position w:val="-10"/>
          <w:szCs w:val="24"/>
        </w:rPr>
        <w:object w:dxaOrig="400" w:dyaOrig="320">
          <v:shape id="_x0000_i6306" type="#_x0000_t75" style="width:20.25pt;height:15.75pt" o:ole="">
            <v:imagedata r:id="rId7374" o:title=""/>
          </v:shape>
          <o:OLEObject Type="Embed" ProgID="Equation.DSMT4" ShapeID="_x0000_i6306" DrawAspect="Content" ObjectID="_1772223930" r:id="rId7375"/>
        </w:object>
      </w:r>
    </w:p>
    <w:p w:rsidR="009B6598" w:rsidRPr="005C2EFC" w:rsidRDefault="009B6598" w:rsidP="00BA59AF">
      <w:pPr>
        <w:rPr>
          <w:szCs w:val="24"/>
        </w:rPr>
      </w:pPr>
      <w:r w:rsidRPr="005C2EFC">
        <w:rPr>
          <w:szCs w:val="24"/>
        </w:rPr>
        <w:t xml:space="preserve">- Giải hệ tìm </w:t>
      </w:r>
      <w:r w:rsidRPr="005C2EFC">
        <w:rPr>
          <w:position w:val="-10"/>
          <w:szCs w:val="24"/>
        </w:rPr>
        <w:object w:dxaOrig="400" w:dyaOrig="320">
          <v:shape id="_x0000_i6307" type="#_x0000_t75" style="width:20.25pt;height:15.75pt" o:ole="">
            <v:imagedata r:id="rId7376" o:title=""/>
          </v:shape>
          <o:OLEObject Type="Embed" ProgID="Equation.DSMT4" ShapeID="_x0000_i6307" DrawAspect="Content" ObjectID="_1772223931" r:id="rId7377"/>
        </w:object>
      </w:r>
      <w:r w:rsidRPr="005C2EFC">
        <w:rPr>
          <w:szCs w:val="24"/>
        </w:rPr>
        <w:t>và tính</w:t>
      </w:r>
      <w:r w:rsidRPr="005C2EFC">
        <w:rPr>
          <w:position w:val="-6"/>
          <w:szCs w:val="24"/>
        </w:rPr>
        <w:object w:dxaOrig="320" w:dyaOrig="279">
          <v:shape id="_x0000_i6308" type="#_x0000_t75" style="width:15.75pt;height:14.25pt" o:ole="">
            <v:imagedata r:id="rId7378" o:title=""/>
          </v:shape>
          <o:OLEObject Type="Embed" ProgID="Equation.DSMT4" ShapeID="_x0000_i6308" DrawAspect="Content" ObjectID="_1772223932" r:id="rId7379"/>
        </w:object>
      </w:r>
    </w:p>
    <w:p w:rsidR="009B6598" w:rsidRPr="005C2EFC" w:rsidRDefault="009B6598" w:rsidP="00BA59AF">
      <w:pPr>
        <w:rPr>
          <w:b/>
          <w:bCs/>
          <w:szCs w:val="24"/>
        </w:rPr>
      </w:pPr>
      <w:r w:rsidRPr="005C2EFC">
        <w:rPr>
          <w:b/>
          <w:bCs/>
          <w:szCs w:val="24"/>
        </w:rPr>
        <w:t xml:space="preserve">Giải chi tiết: </w:t>
      </w:r>
    </w:p>
    <w:p w:rsidR="009B6598" w:rsidRPr="005C2EFC" w:rsidRDefault="009B6598" w:rsidP="00BA59AF">
      <w:pPr>
        <w:rPr>
          <w:szCs w:val="24"/>
        </w:rPr>
      </w:pPr>
      <w:r w:rsidRPr="005C2EFC">
        <w:rPr>
          <w:szCs w:val="24"/>
        </w:rPr>
        <w:t xml:space="preserve">Diện tích 1 cánh của hình trang trí là: </w:t>
      </w:r>
      <w:r w:rsidRPr="005C2EFC">
        <w:rPr>
          <w:position w:val="-32"/>
          <w:szCs w:val="24"/>
        </w:rPr>
        <w:object w:dxaOrig="5460" w:dyaOrig="760">
          <v:shape id="_x0000_i6309" type="#_x0000_t75" style="width:273pt;height:38.25pt" o:ole="">
            <v:imagedata r:id="rId7380" o:title=""/>
          </v:shape>
          <o:OLEObject Type="Embed" ProgID="Equation.DSMT4" ShapeID="_x0000_i6309" DrawAspect="Content" ObjectID="_1772223933" r:id="rId7381"/>
        </w:object>
      </w:r>
    </w:p>
    <w:p w:rsidR="009B6598" w:rsidRPr="005C2EFC" w:rsidRDefault="009B6598" w:rsidP="00BA59AF">
      <w:pPr>
        <w:rPr>
          <w:szCs w:val="24"/>
        </w:rPr>
      </w:pPr>
      <w:r w:rsidRPr="005C2EFC">
        <w:rPr>
          <w:position w:val="-6"/>
          <w:szCs w:val="24"/>
        </w:rPr>
        <w:object w:dxaOrig="300" w:dyaOrig="240">
          <v:shape id="_x0000_i6310" type="#_x0000_t75" style="width:15pt;height:12pt" o:ole="">
            <v:imagedata r:id="rId7382" o:title=""/>
          </v:shape>
          <o:OLEObject Type="Embed" ProgID="Equation.DSMT4" ShapeID="_x0000_i6310" DrawAspect="Content" ObjectID="_1772223934" r:id="rId7383"/>
        </w:object>
      </w:r>
      <w:r w:rsidRPr="005C2EFC">
        <w:rPr>
          <w:szCs w:val="24"/>
        </w:rPr>
        <w:t xml:space="preserve">diện tích hình trang trí là: </w:t>
      </w:r>
      <w:r w:rsidRPr="005C2EFC">
        <w:rPr>
          <w:position w:val="-24"/>
          <w:szCs w:val="24"/>
        </w:rPr>
        <w:object w:dxaOrig="1980" w:dyaOrig="620">
          <v:shape id="_x0000_i6311" type="#_x0000_t75" style="width:99pt;height:30.75pt" o:ole="">
            <v:imagedata r:id="rId7384" o:title=""/>
          </v:shape>
          <o:OLEObject Type="Embed" ProgID="Equation.DSMT4" ShapeID="_x0000_i6311" DrawAspect="Content" ObjectID="_1772223935" r:id="rId7385"/>
        </w:object>
      </w:r>
    </w:p>
    <w:p w:rsidR="009B6598" w:rsidRPr="005C2EFC" w:rsidRDefault="009B6598" w:rsidP="00BA59AF">
      <w:pPr>
        <w:rPr>
          <w:szCs w:val="24"/>
        </w:rPr>
      </w:pPr>
      <w:r w:rsidRPr="005C2EFC">
        <w:rPr>
          <w:szCs w:val="24"/>
        </w:rPr>
        <w:t xml:space="preserve">Vì diện tích trang trí màu sẫm chiếm </w:t>
      </w:r>
      <w:r w:rsidRPr="005C2EFC">
        <w:rPr>
          <w:position w:val="-24"/>
          <w:szCs w:val="24"/>
        </w:rPr>
        <w:object w:dxaOrig="220" w:dyaOrig="620">
          <v:shape id="_x0000_i6312" type="#_x0000_t75" style="width:11.25pt;height:30.75pt" o:ole="">
            <v:imagedata r:id="rId7386" o:title=""/>
          </v:shape>
          <o:OLEObject Type="Embed" ProgID="Equation.DSMT4" ShapeID="_x0000_i6312" DrawAspect="Content" ObjectID="_1772223936" r:id="rId7387"/>
        </w:object>
      </w:r>
      <w:r w:rsidRPr="005C2EFC">
        <w:rPr>
          <w:szCs w:val="24"/>
        </w:rPr>
        <w:t xml:space="preserve">diện tích mặt sàn nên </w:t>
      </w:r>
      <w:r w:rsidRPr="005C2EFC">
        <w:rPr>
          <w:position w:val="-24"/>
          <w:szCs w:val="24"/>
        </w:rPr>
        <w:object w:dxaOrig="2560" w:dyaOrig="620">
          <v:shape id="_x0000_i6313" type="#_x0000_t75" style="width:127.5pt;height:30.75pt" o:ole="">
            <v:imagedata r:id="rId7388" o:title=""/>
          </v:shape>
          <o:OLEObject Type="Embed" ProgID="Equation.DSMT4" ShapeID="_x0000_i6313" DrawAspect="Content" ObjectID="_1772223937" r:id="rId7389"/>
        </w:object>
      </w:r>
    </w:p>
    <w:p w:rsidR="009B6598" w:rsidRPr="005C2EFC" w:rsidRDefault="009B6598" w:rsidP="00BA59AF">
      <w:pPr>
        <w:rPr>
          <w:szCs w:val="24"/>
        </w:rPr>
      </w:pPr>
      <w:r w:rsidRPr="005C2EFC">
        <w:rPr>
          <w:szCs w:val="24"/>
        </w:rPr>
        <w:t xml:space="preserve">Khi đó ta có: </w:t>
      </w:r>
      <w:r w:rsidRPr="005C2EFC">
        <w:rPr>
          <w:position w:val="-30"/>
          <w:szCs w:val="24"/>
        </w:rPr>
        <w:object w:dxaOrig="2220" w:dyaOrig="720">
          <v:shape id="_x0000_i6314" type="#_x0000_t75" style="width:111pt;height:36pt" o:ole="">
            <v:imagedata r:id="rId7390" o:title=""/>
          </v:shape>
          <o:OLEObject Type="Embed" ProgID="Equation.DSMT4" ShapeID="_x0000_i6314" DrawAspect="Content" ObjectID="_1772223938" r:id="rId7391"/>
        </w:object>
      </w:r>
    </w:p>
    <w:p w:rsidR="009B6598" w:rsidRPr="005C2EFC" w:rsidRDefault="009B6598" w:rsidP="00BA59AF">
      <w:pPr>
        <w:rPr>
          <w:szCs w:val="24"/>
        </w:rPr>
      </w:pPr>
      <w:r w:rsidRPr="005C2EFC">
        <w:rPr>
          <w:szCs w:val="24"/>
        </w:rPr>
        <w:t xml:space="preserve">Vậy </w:t>
      </w:r>
      <w:r w:rsidRPr="005C2EFC">
        <w:rPr>
          <w:position w:val="-6"/>
          <w:szCs w:val="24"/>
        </w:rPr>
        <w:object w:dxaOrig="800" w:dyaOrig="279">
          <v:shape id="_x0000_i6315" type="#_x0000_t75" style="width:39.75pt;height:14.25pt" o:ole="">
            <v:imagedata r:id="rId7392" o:title=""/>
          </v:shape>
          <o:OLEObject Type="Embed" ProgID="Equation.DSMT4" ShapeID="_x0000_i6315" DrawAspect="Content" ObjectID="_1772223939" r:id="rId7393"/>
        </w:object>
      </w:r>
    </w:p>
    <w:p w:rsidR="009B6598" w:rsidRPr="005C2EFC" w:rsidRDefault="009B6598" w:rsidP="009718F2">
      <w:pPr>
        <w:rPr>
          <w:b/>
          <w:bCs/>
          <w:szCs w:val="24"/>
        </w:rPr>
      </w:pPr>
      <w:r w:rsidRPr="005C2EFC">
        <w:rPr>
          <w:b/>
          <w:bCs/>
          <w:szCs w:val="24"/>
        </w:rPr>
        <w:t>Chọn A.</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lastRenderedPageBreak/>
        <w:t>Câu 44</w:t>
      </w:r>
      <w:r w:rsidRPr="005C2EFC">
        <w:rPr>
          <w:b/>
          <w:bCs/>
          <w:color w:val="002060"/>
          <w:szCs w:val="24"/>
        </w:rPr>
        <w:t xml:space="preserve">: </w:t>
      </w:r>
      <w:r w:rsidRPr="005C2EFC">
        <w:rPr>
          <w:color w:val="000000"/>
          <w:szCs w:val="24"/>
        </w:rPr>
        <w:t xml:space="preserve">Cho hàm số </w:t>
      </w:r>
      <w:r w:rsidRPr="005C2EFC">
        <w:rPr>
          <w:color w:val="000000"/>
          <w:position w:val="-14"/>
          <w:szCs w:val="24"/>
        </w:rPr>
        <w:object w:dxaOrig="920" w:dyaOrig="400">
          <v:shape id="_x0000_i6316" type="#_x0000_t75" style="width:46.5pt;height:19.5pt" o:ole="">
            <v:imagedata r:id="rId6268" o:title=""/>
          </v:shape>
          <o:OLEObject Type="Embed" ProgID="Equation.DSMT4" ShapeID="_x0000_i6316" DrawAspect="Content" ObjectID="_1772223940" r:id="rId7394"/>
        </w:object>
      </w:r>
      <w:r w:rsidRPr="005C2EFC">
        <w:rPr>
          <w:color w:val="000000"/>
          <w:szCs w:val="24"/>
        </w:rPr>
        <w:t xml:space="preserve"> có bảng biến thiên:</w:t>
      </w:r>
    </w:p>
    <w:p w:rsidR="009B6598" w:rsidRPr="005C2EFC" w:rsidRDefault="0052325F" w:rsidP="00E101FE">
      <w:pPr>
        <w:tabs>
          <w:tab w:val="left" w:pos="284"/>
          <w:tab w:val="left" w:pos="2835"/>
          <w:tab w:val="left" w:pos="5387"/>
          <w:tab w:val="left" w:pos="7938"/>
        </w:tabs>
        <w:spacing w:afterLines="120" w:after="288" w:line="324" w:lineRule="auto"/>
        <w:contextualSpacing/>
        <w:jc w:val="center"/>
        <w:rPr>
          <w:color w:val="000000"/>
          <w:szCs w:val="24"/>
        </w:rPr>
      </w:pPr>
      <w:r>
        <w:rPr>
          <w:noProof/>
          <w:color w:val="000000"/>
          <w:szCs w:val="24"/>
        </w:rPr>
        <w:drawing>
          <wp:inline distT="0" distB="0" distL="0" distR="0">
            <wp:extent cx="3943350" cy="933450"/>
            <wp:effectExtent l="0" t="0" r="0" b="0"/>
            <wp:docPr id="5528" name="Picture 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8"/>
                    <pic:cNvPicPr>
                      <a:picLocks noChangeAspect="1" noChangeArrowheads="1"/>
                    </pic:cNvPicPr>
                  </pic:nvPicPr>
                  <pic:blipFill>
                    <a:blip r:embed="rId7395" cstate="email">
                      <a:extLst>
                        <a:ext uri="{28A0092B-C50C-407E-A947-70E740481C1C}">
                          <a14:useLocalDpi xmlns:a14="http://schemas.microsoft.com/office/drawing/2010/main"/>
                        </a:ext>
                      </a:extLst>
                    </a:blip>
                    <a:srcRect/>
                    <a:stretch>
                      <a:fillRect/>
                    </a:stretch>
                  </pic:blipFill>
                  <pic:spPr bwMode="auto">
                    <a:xfrm>
                      <a:off x="0" y="0"/>
                      <a:ext cx="3943350" cy="933450"/>
                    </a:xfrm>
                    <a:prstGeom prst="rect">
                      <a:avLst/>
                    </a:prstGeom>
                    <a:noFill/>
                    <a:ln>
                      <a:noFill/>
                    </a:ln>
                  </pic:spPr>
                </pic:pic>
              </a:graphicData>
            </a:graphic>
          </wp:inline>
        </w:drawing>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 xml:space="preserve">Tìm tất cả cá giá trị </w:t>
      </w:r>
      <w:r w:rsidRPr="005C2EFC">
        <w:rPr>
          <w:color w:val="000000"/>
          <w:position w:val="-6"/>
          <w:szCs w:val="24"/>
        </w:rPr>
        <w:object w:dxaOrig="260" w:dyaOrig="220">
          <v:shape id="_x0000_i6317" type="#_x0000_t75" style="width:13.5pt;height:10.5pt" o:ole="">
            <v:imagedata r:id="rId6271" o:title=""/>
          </v:shape>
          <o:OLEObject Type="Embed" ProgID="Equation.DSMT4" ShapeID="_x0000_i6317" DrawAspect="Content" ObjectID="_1772223941" r:id="rId7396"/>
        </w:object>
      </w:r>
      <w:r w:rsidRPr="005C2EFC">
        <w:rPr>
          <w:color w:val="000000"/>
          <w:szCs w:val="24"/>
        </w:rPr>
        <w:t xml:space="preserve">để bất phương trình </w:t>
      </w:r>
      <w:r w:rsidRPr="005C2EFC">
        <w:rPr>
          <w:color w:val="000000"/>
          <w:position w:val="-18"/>
          <w:szCs w:val="24"/>
        </w:rPr>
        <w:object w:dxaOrig="1760" w:dyaOrig="480">
          <v:shape id="_x0000_i6318" type="#_x0000_t75" style="width:88.5pt;height:24pt" o:ole="">
            <v:imagedata r:id="rId6273" o:title=""/>
          </v:shape>
          <o:OLEObject Type="Embed" ProgID="Equation.DSMT4" ShapeID="_x0000_i6318" DrawAspect="Content" ObjectID="_1772223942" r:id="rId7397"/>
        </w:object>
      </w:r>
      <w:r w:rsidRPr="005C2EFC">
        <w:rPr>
          <w:color w:val="000000"/>
          <w:szCs w:val="24"/>
        </w:rPr>
        <w:t>có nghiệm?</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2060"/>
          <w:szCs w:val="24"/>
        </w:rPr>
      </w:pPr>
      <w:r w:rsidRPr="005C2EFC">
        <w:rPr>
          <w:b/>
          <w:bCs/>
          <w:color w:val="002060"/>
          <w:szCs w:val="24"/>
        </w:rPr>
        <w:tab/>
        <w:t xml:space="preserve">Đáp án: </w:t>
      </w:r>
      <w:r w:rsidRPr="005C2EFC">
        <w:rPr>
          <w:color w:val="002060"/>
          <w:szCs w:val="24"/>
        </w:rPr>
        <w:t>……………….</w:t>
      </w:r>
    </w:p>
    <w:p w:rsidR="009B6598" w:rsidRPr="005C2EFC" w:rsidRDefault="009B6598" w:rsidP="00852119">
      <w:pPr>
        <w:rPr>
          <w:szCs w:val="24"/>
        </w:rPr>
      </w:pPr>
      <w:r w:rsidRPr="005C2EFC">
        <w:rPr>
          <w:b/>
          <w:bCs/>
          <w:szCs w:val="24"/>
        </w:rPr>
        <w:t>Phương pháp giải:</w:t>
      </w:r>
      <w:r w:rsidRPr="005C2EFC">
        <w:rPr>
          <w:szCs w:val="24"/>
        </w:rPr>
        <w:t xml:space="preserve"> - Đặt ẩn phụ </w:t>
      </w:r>
      <w:r w:rsidRPr="005C2EFC">
        <w:rPr>
          <w:position w:val="-8"/>
          <w:szCs w:val="24"/>
        </w:rPr>
        <w:object w:dxaOrig="1280" w:dyaOrig="360">
          <v:shape id="_x0000_i6319" type="#_x0000_t75" style="width:63.75pt;height:18pt" o:ole="">
            <v:imagedata r:id="rId7398" o:title=""/>
          </v:shape>
          <o:OLEObject Type="Embed" ProgID="Equation.DSMT4" ShapeID="_x0000_i6319" DrawAspect="Content" ObjectID="_1772223943" r:id="rId7399"/>
        </w:object>
      </w:r>
      <w:r w:rsidRPr="005C2EFC">
        <w:rPr>
          <w:szCs w:val="24"/>
        </w:rPr>
        <w:t xml:space="preserve">tìm điều kiện của </w:t>
      </w:r>
      <w:r w:rsidRPr="005C2EFC">
        <w:rPr>
          <w:position w:val="-6"/>
          <w:szCs w:val="24"/>
        </w:rPr>
        <w:object w:dxaOrig="139" w:dyaOrig="240">
          <v:shape id="_x0000_i6320" type="#_x0000_t75" style="width:6.75pt;height:12pt" o:ole="">
            <v:imagedata r:id="rId7400" o:title=""/>
          </v:shape>
          <o:OLEObject Type="Embed" ProgID="Equation.DSMT4" ShapeID="_x0000_i6320" DrawAspect="Content" ObjectID="_1772223944" r:id="rId7401"/>
        </w:object>
      </w:r>
      <w:r w:rsidRPr="005C2EFC">
        <w:rPr>
          <w:szCs w:val="24"/>
        </w:rPr>
        <w:t>(</w:t>
      </w:r>
      <w:r w:rsidRPr="005C2EFC">
        <w:rPr>
          <w:position w:val="-6"/>
          <w:szCs w:val="24"/>
        </w:rPr>
        <w:object w:dxaOrig="560" w:dyaOrig="279">
          <v:shape id="_x0000_i6321" type="#_x0000_t75" style="width:27.75pt;height:14.25pt" o:ole="">
            <v:imagedata r:id="rId7402" o:title=""/>
          </v:shape>
          <o:OLEObject Type="Embed" ProgID="Equation.DSMT4" ShapeID="_x0000_i6321" DrawAspect="Content" ObjectID="_1772223945" r:id="rId7403"/>
        </w:object>
      </w:r>
      <w:r w:rsidRPr="005C2EFC">
        <w:rPr>
          <w:szCs w:val="24"/>
        </w:rPr>
        <w:t>)</w:t>
      </w:r>
    </w:p>
    <w:p w:rsidR="009B6598" w:rsidRPr="005C2EFC" w:rsidRDefault="009B6598" w:rsidP="00852119">
      <w:pPr>
        <w:rPr>
          <w:szCs w:val="24"/>
        </w:rPr>
      </w:pPr>
      <w:r w:rsidRPr="005C2EFC">
        <w:rPr>
          <w:szCs w:val="24"/>
        </w:rPr>
        <w:t xml:space="preserve">- Xét hàm </w:t>
      </w:r>
      <w:r w:rsidRPr="005C2EFC">
        <w:rPr>
          <w:position w:val="-10"/>
          <w:szCs w:val="24"/>
        </w:rPr>
        <w:object w:dxaOrig="480" w:dyaOrig="320">
          <v:shape id="_x0000_i6322" type="#_x0000_t75" style="width:24pt;height:15.75pt" o:ole="">
            <v:imagedata r:id="rId7404" o:title=""/>
          </v:shape>
          <o:OLEObject Type="Embed" ProgID="Equation.DSMT4" ShapeID="_x0000_i6322" DrawAspect="Content" ObjectID="_1772223946" r:id="rId7405"/>
        </w:object>
      </w:r>
      <w:r w:rsidRPr="005C2EFC">
        <w:rPr>
          <w:szCs w:val="24"/>
        </w:rPr>
        <w:t xml:space="preserve">và lập bảng biến thiên trên </w:t>
      </w:r>
      <w:r w:rsidRPr="005C2EFC">
        <w:rPr>
          <w:position w:val="-4"/>
          <w:szCs w:val="24"/>
        </w:rPr>
        <w:object w:dxaOrig="260" w:dyaOrig="260">
          <v:shape id="_x0000_i6323" type="#_x0000_t75" style="width:12.75pt;height:12.75pt" o:ole="">
            <v:imagedata r:id="rId7406" o:title=""/>
          </v:shape>
          <o:OLEObject Type="Embed" ProgID="Equation.DSMT4" ShapeID="_x0000_i6323" DrawAspect="Content" ObjectID="_1772223947" r:id="rId7407"/>
        </w:object>
      </w:r>
    </w:p>
    <w:p w:rsidR="009B6598" w:rsidRPr="005C2EFC" w:rsidRDefault="009B6598" w:rsidP="00852119">
      <w:pPr>
        <w:rPr>
          <w:szCs w:val="24"/>
        </w:rPr>
      </w:pPr>
      <w:r w:rsidRPr="005C2EFC">
        <w:rPr>
          <w:szCs w:val="24"/>
        </w:rPr>
        <w:t xml:space="preserve">- Bất phương trình </w:t>
      </w:r>
      <w:r w:rsidRPr="005C2EFC">
        <w:rPr>
          <w:position w:val="-10"/>
          <w:szCs w:val="24"/>
        </w:rPr>
        <w:object w:dxaOrig="900" w:dyaOrig="320">
          <v:shape id="_x0000_i6324" type="#_x0000_t75" style="width:45pt;height:15.75pt" o:ole="">
            <v:imagedata r:id="rId7408" o:title=""/>
          </v:shape>
          <o:OLEObject Type="Embed" ProgID="Equation.DSMT4" ShapeID="_x0000_i6324" DrawAspect="Content" ObjectID="_1772223948" r:id="rId7409"/>
        </w:object>
      </w:r>
      <w:r w:rsidRPr="005C2EFC">
        <w:rPr>
          <w:szCs w:val="24"/>
        </w:rPr>
        <w:t xml:space="preserve">có nghiệm nếu </w:t>
      </w:r>
      <w:r w:rsidRPr="005C2EFC">
        <w:rPr>
          <w:position w:val="-24"/>
          <w:szCs w:val="24"/>
        </w:rPr>
        <w:object w:dxaOrig="1320" w:dyaOrig="480">
          <v:shape id="_x0000_i6325" type="#_x0000_t75" style="width:66pt;height:24pt" o:ole="">
            <v:imagedata r:id="rId7410" o:title=""/>
          </v:shape>
          <o:OLEObject Type="Embed" ProgID="Equation.DSMT4" ShapeID="_x0000_i6325" DrawAspect="Content" ObjectID="_1772223949" r:id="rId7411"/>
        </w:object>
      </w:r>
    </w:p>
    <w:p w:rsidR="009B6598" w:rsidRPr="005C2EFC" w:rsidRDefault="009B6598" w:rsidP="00852119">
      <w:pPr>
        <w:rPr>
          <w:b/>
          <w:bCs/>
          <w:szCs w:val="24"/>
        </w:rPr>
      </w:pPr>
      <w:r w:rsidRPr="005C2EFC">
        <w:rPr>
          <w:b/>
          <w:bCs/>
          <w:szCs w:val="24"/>
        </w:rPr>
        <w:t>Giải chi tiết:</w:t>
      </w:r>
    </w:p>
    <w:p w:rsidR="009B6598" w:rsidRPr="005C2EFC" w:rsidRDefault="009B6598" w:rsidP="00852119">
      <w:pPr>
        <w:rPr>
          <w:szCs w:val="24"/>
        </w:rPr>
      </w:pPr>
      <w:r w:rsidRPr="005C2EFC">
        <w:rPr>
          <w:szCs w:val="24"/>
        </w:rPr>
        <w:t xml:space="preserve">Đặt </w:t>
      </w:r>
      <w:r w:rsidRPr="005C2EFC">
        <w:rPr>
          <w:position w:val="-8"/>
          <w:szCs w:val="24"/>
        </w:rPr>
        <w:object w:dxaOrig="1280" w:dyaOrig="360">
          <v:shape id="_x0000_i6326" type="#_x0000_t75" style="width:63.75pt;height:18pt" o:ole="">
            <v:imagedata r:id="rId7412" o:title=""/>
          </v:shape>
          <o:OLEObject Type="Embed" ProgID="Equation.DSMT4" ShapeID="_x0000_i6326" DrawAspect="Content" ObjectID="_1772223950" r:id="rId7413"/>
        </w:object>
      </w:r>
      <w:r w:rsidRPr="005C2EFC">
        <w:rPr>
          <w:szCs w:val="24"/>
        </w:rPr>
        <w:t xml:space="preserve">thì </w:t>
      </w:r>
      <w:r w:rsidRPr="005C2EFC">
        <w:rPr>
          <w:position w:val="-10"/>
          <w:szCs w:val="24"/>
        </w:rPr>
        <w:object w:dxaOrig="1020" w:dyaOrig="320">
          <v:shape id="_x0000_i6327" type="#_x0000_t75" style="width:51pt;height:15.75pt" o:ole="">
            <v:imagedata r:id="rId7414" o:title=""/>
          </v:shape>
          <o:OLEObject Type="Embed" ProgID="Equation.DSMT4" ShapeID="_x0000_i6327" DrawAspect="Content" ObjectID="_1772223951" r:id="rId7415"/>
        </w:object>
      </w:r>
      <w:r w:rsidRPr="005C2EFC">
        <w:rPr>
          <w:szCs w:val="24"/>
        </w:rPr>
        <w:t xml:space="preserve">. Với </w:t>
      </w:r>
      <w:r w:rsidRPr="005C2EFC">
        <w:rPr>
          <w:position w:val="-6"/>
          <w:szCs w:val="24"/>
        </w:rPr>
        <w:object w:dxaOrig="540" w:dyaOrig="279">
          <v:shape id="_x0000_i6328" type="#_x0000_t75" style="width:27pt;height:14.25pt" o:ole="">
            <v:imagedata r:id="rId7416" o:title=""/>
          </v:shape>
          <o:OLEObject Type="Embed" ProgID="Equation.DSMT4" ShapeID="_x0000_i6328" DrawAspect="Content" ObjectID="_1772223952" r:id="rId7417"/>
        </w:object>
      </w:r>
      <w:r w:rsidRPr="005C2EFC">
        <w:rPr>
          <w:szCs w:val="24"/>
        </w:rPr>
        <w:t xml:space="preserve"> thì </w:t>
      </w:r>
      <w:r w:rsidRPr="005C2EFC">
        <w:rPr>
          <w:position w:val="-6"/>
          <w:szCs w:val="24"/>
        </w:rPr>
        <w:object w:dxaOrig="499" w:dyaOrig="279">
          <v:shape id="_x0000_i6329" type="#_x0000_t75" style="width:24.75pt;height:14.25pt" o:ole="">
            <v:imagedata r:id="rId7418" o:title=""/>
          </v:shape>
          <o:OLEObject Type="Embed" ProgID="Equation.DSMT4" ShapeID="_x0000_i6329" DrawAspect="Content" ObjectID="_1772223953" r:id="rId7419"/>
        </w:object>
      </w:r>
    </w:p>
    <w:p w:rsidR="009B6598" w:rsidRPr="005C2EFC" w:rsidRDefault="009B6598" w:rsidP="00852119">
      <w:pPr>
        <w:rPr>
          <w:szCs w:val="24"/>
        </w:rPr>
      </w:pPr>
      <w:r w:rsidRPr="005C2EFC">
        <w:rPr>
          <w:szCs w:val="24"/>
        </w:rPr>
        <w:t xml:space="preserve">Bảng biến thiên của </w:t>
      </w:r>
      <w:r w:rsidRPr="005C2EFC">
        <w:rPr>
          <w:position w:val="-10"/>
          <w:szCs w:val="24"/>
        </w:rPr>
        <w:object w:dxaOrig="480" w:dyaOrig="320">
          <v:shape id="_x0000_i6330" type="#_x0000_t75" style="width:24pt;height:15.75pt" o:ole="">
            <v:imagedata r:id="rId7420" o:title=""/>
          </v:shape>
          <o:OLEObject Type="Embed" ProgID="Equation.DSMT4" ShapeID="_x0000_i6330" DrawAspect="Content" ObjectID="_1772223954" r:id="rId7421"/>
        </w:object>
      </w:r>
      <w:r w:rsidRPr="005C2EFC">
        <w:rPr>
          <w:szCs w:val="24"/>
        </w:rPr>
        <w:t>:</w:t>
      </w:r>
    </w:p>
    <w:p w:rsidR="009B6598" w:rsidRPr="005C2EFC" w:rsidRDefault="0052325F" w:rsidP="00852119">
      <w:pPr>
        <w:rPr>
          <w:szCs w:val="24"/>
        </w:rPr>
      </w:pPr>
      <w:r>
        <w:rPr>
          <w:noProof/>
          <w:szCs w:val="24"/>
        </w:rPr>
        <w:drawing>
          <wp:inline distT="0" distB="0" distL="0" distR="0">
            <wp:extent cx="2219325" cy="1381125"/>
            <wp:effectExtent l="0" t="0" r="9525" b="9525"/>
            <wp:docPr id="5543" name="Picture 51"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iagram  Description automatically generated"/>
                    <pic:cNvPicPr>
                      <a:picLocks noChangeAspect="1" noChangeArrowheads="1"/>
                    </pic:cNvPicPr>
                  </pic:nvPicPr>
                  <pic:blipFill>
                    <a:blip r:embed="rId7422">
                      <a:extLst>
                        <a:ext uri="{28A0092B-C50C-407E-A947-70E740481C1C}">
                          <a14:useLocalDpi xmlns:a14="http://schemas.microsoft.com/office/drawing/2010/main"/>
                        </a:ext>
                      </a:extLst>
                    </a:blip>
                    <a:srcRect/>
                    <a:stretch>
                      <a:fillRect/>
                    </a:stretch>
                  </pic:blipFill>
                  <pic:spPr bwMode="auto">
                    <a:xfrm>
                      <a:off x="0" y="0"/>
                      <a:ext cx="2219325" cy="1381125"/>
                    </a:xfrm>
                    <a:prstGeom prst="rect">
                      <a:avLst/>
                    </a:prstGeom>
                    <a:noFill/>
                    <a:ln>
                      <a:noFill/>
                    </a:ln>
                  </pic:spPr>
                </pic:pic>
              </a:graphicData>
            </a:graphic>
          </wp:inline>
        </w:drawing>
      </w:r>
    </w:p>
    <w:p w:rsidR="009B6598" w:rsidRPr="005C2EFC" w:rsidRDefault="009B6598" w:rsidP="00852119">
      <w:pPr>
        <w:rPr>
          <w:szCs w:val="24"/>
        </w:rPr>
      </w:pPr>
      <w:r w:rsidRPr="005C2EFC">
        <w:rPr>
          <w:szCs w:val="24"/>
        </w:rPr>
        <w:t xml:space="preserve">Do bất phương trình </w:t>
      </w:r>
      <w:r w:rsidRPr="005C2EFC">
        <w:rPr>
          <w:position w:val="-10"/>
          <w:szCs w:val="24"/>
        </w:rPr>
        <w:object w:dxaOrig="900" w:dyaOrig="320">
          <v:shape id="_x0000_i6331" type="#_x0000_t75" style="width:45pt;height:15.75pt" o:ole="">
            <v:imagedata r:id="rId7423" o:title=""/>
          </v:shape>
          <o:OLEObject Type="Embed" ProgID="Equation.DSMT4" ShapeID="_x0000_i6331" DrawAspect="Content" ObjectID="_1772223955" r:id="rId7424"/>
        </w:object>
      </w:r>
      <w:r w:rsidRPr="005C2EFC">
        <w:rPr>
          <w:szCs w:val="24"/>
        </w:rPr>
        <w:t xml:space="preserve">có nghiệm khi và chỉ khi </w:t>
      </w:r>
      <w:r w:rsidRPr="005C2EFC">
        <w:rPr>
          <w:position w:val="-6"/>
          <w:szCs w:val="24"/>
        </w:rPr>
        <w:object w:dxaOrig="740" w:dyaOrig="279">
          <v:shape id="_x0000_i6332" type="#_x0000_t75" style="width:36.75pt;height:14.25pt" o:ole="">
            <v:imagedata r:id="rId7425" o:title=""/>
          </v:shape>
          <o:OLEObject Type="Embed" ProgID="Equation.DSMT4" ShapeID="_x0000_i6332" DrawAspect="Content" ObjectID="_1772223956" r:id="rId7426"/>
        </w:object>
      </w:r>
    </w:p>
    <w:p w:rsidR="009B6598" w:rsidRPr="005C2EFC" w:rsidRDefault="009B6598" w:rsidP="00852119">
      <w:pPr>
        <w:rPr>
          <w:b/>
          <w:bCs/>
          <w:szCs w:val="24"/>
        </w:rPr>
      </w:pPr>
      <w:r w:rsidRPr="005C2EFC">
        <w:rPr>
          <w:b/>
          <w:bCs/>
          <w:szCs w:val="24"/>
        </w:rPr>
        <w:t>Chọn A</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45</w:t>
      </w:r>
      <w:r w:rsidRPr="005C2EFC">
        <w:rPr>
          <w:b/>
          <w:bCs/>
          <w:color w:val="002060"/>
          <w:szCs w:val="24"/>
        </w:rPr>
        <w:t xml:space="preserve">: </w:t>
      </w:r>
      <w:r w:rsidRPr="005C2EFC">
        <w:rPr>
          <w:color w:val="000000"/>
          <w:szCs w:val="24"/>
        </w:rPr>
        <w:t xml:space="preserve">Xét các số phức </w:t>
      </w:r>
      <w:r w:rsidRPr="005C2EFC">
        <w:rPr>
          <w:color w:val="000000"/>
          <w:position w:val="-4"/>
          <w:szCs w:val="24"/>
        </w:rPr>
        <w:object w:dxaOrig="200" w:dyaOrig="200">
          <v:shape id="_x0000_i6333" type="#_x0000_t75" style="width:10.5pt;height:10.5pt" o:ole="">
            <v:imagedata r:id="rId6275" o:title=""/>
          </v:shape>
          <o:OLEObject Type="Embed" ProgID="Equation.DSMT4" ShapeID="_x0000_i6333" DrawAspect="Content" ObjectID="_1772223957" r:id="rId7427"/>
        </w:object>
      </w:r>
      <w:r w:rsidRPr="005C2EFC">
        <w:rPr>
          <w:color w:val="000000"/>
          <w:szCs w:val="24"/>
        </w:rPr>
        <w:t xml:space="preserve"> sao cho  </w:t>
      </w:r>
      <w:r w:rsidRPr="005C2EFC">
        <w:rPr>
          <w:color w:val="000000"/>
          <w:position w:val="-14"/>
          <w:szCs w:val="24"/>
        </w:rPr>
        <w:object w:dxaOrig="1300" w:dyaOrig="400">
          <v:shape id="_x0000_i6334" type="#_x0000_t75" style="width:64.5pt;height:19.5pt" o:ole="">
            <v:imagedata r:id="rId6277" o:title=""/>
          </v:shape>
          <o:OLEObject Type="Embed" ProgID="Equation.DSMT4" ShapeID="_x0000_i6334" DrawAspect="Content" ObjectID="_1772223958" r:id="rId7428"/>
        </w:object>
      </w:r>
      <w:r w:rsidRPr="005C2EFC">
        <w:rPr>
          <w:color w:val="000000"/>
          <w:szCs w:val="24"/>
        </w:rPr>
        <w:t xml:space="preserve"> là số thực. Tập hợp các điểm biểu diễn của số</w:t>
      </w:r>
      <w:r w:rsidRPr="005C2EFC">
        <w:rPr>
          <w:color w:val="000000"/>
          <w:szCs w:val="24"/>
        </w:rPr>
        <w:br/>
        <w:t xml:space="preserve">phức </w:t>
      </w:r>
      <w:r w:rsidRPr="005C2EFC">
        <w:rPr>
          <w:color w:val="000000"/>
          <w:position w:val="-4"/>
          <w:szCs w:val="24"/>
        </w:rPr>
        <w:object w:dxaOrig="200" w:dyaOrig="200">
          <v:shape id="_x0000_i6335" type="#_x0000_t75" style="width:10.5pt;height:10.5pt" o:ole="">
            <v:imagedata r:id="rId6275" o:title=""/>
          </v:shape>
          <o:OLEObject Type="Embed" ProgID="Equation.DSMT4" ShapeID="_x0000_i6335" DrawAspect="Content" ObjectID="_1772223959" r:id="rId7429"/>
        </w:object>
      </w:r>
      <w:r w:rsidRPr="005C2EFC">
        <w:rPr>
          <w:color w:val="000000"/>
          <w:szCs w:val="24"/>
        </w:rPr>
        <w:t xml:space="preserve"> là:</w:t>
      </w:r>
    </w:p>
    <w:p w:rsidR="009B6598" w:rsidRPr="005C2EFC" w:rsidRDefault="009B6598" w:rsidP="00E101FE">
      <w:pPr>
        <w:tabs>
          <w:tab w:val="left" w:pos="284"/>
          <w:tab w:val="left" w:pos="2835"/>
          <w:tab w:val="left" w:pos="5387"/>
          <w:tab w:val="left" w:pos="7938"/>
        </w:tabs>
        <w:spacing w:afterLines="120" w:after="288" w:line="324" w:lineRule="auto"/>
        <w:contextualSpacing/>
        <w:rPr>
          <w:b/>
          <w:bCs/>
          <w:color w:val="002060"/>
          <w:szCs w:val="24"/>
        </w:rPr>
      </w:pPr>
      <w:r w:rsidRPr="005C2EFC">
        <w:rPr>
          <w:b/>
          <w:bCs/>
          <w:color w:val="002060"/>
          <w:szCs w:val="24"/>
        </w:rPr>
        <w:tab/>
        <w:t>Đáp án: ……………….</w:t>
      </w:r>
    </w:p>
    <w:p w:rsidR="009B6598" w:rsidRPr="005C2EFC" w:rsidRDefault="009B6598" w:rsidP="00866E72">
      <w:pPr>
        <w:rPr>
          <w:szCs w:val="24"/>
        </w:rPr>
      </w:pPr>
      <w:r w:rsidRPr="005C2EFC">
        <w:rPr>
          <w:szCs w:val="24"/>
        </w:rPr>
        <w:t xml:space="preserve">Phương pháp giải:  Giả sử </w:t>
      </w:r>
      <w:r w:rsidRPr="005C2EFC">
        <w:rPr>
          <w:position w:val="-10"/>
          <w:szCs w:val="24"/>
        </w:rPr>
        <w:object w:dxaOrig="980" w:dyaOrig="300">
          <v:shape id="_x0000_i6336" type="#_x0000_t75" style="width:48.75pt;height:15pt" o:ole="">
            <v:imagedata r:id="rId7430" o:title=""/>
          </v:shape>
          <o:OLEObject Type="Embed" ProgID="Equation.DSMT4" ShapeID="_x0000_i6336" DrawAspect="Content" ObjectID="_1772223960" r:id="rId7431"/>
        </w:object>
      </w:r>
      <w:r w:rsidRPr="005C2EFC">
        <w:rPr>
          <w:position w:val="-10"/>
          <w:szCs w:val="24"/>
        </w:rPr>
        <w:object w:dxaOrig="999" w:dyaOrig="320">
          <v:shape id="_x0000_i6337" type="#_x0000_t75" style="width:50.25pt;height:15.75pt" o:ole="">
            <v:imagedata r:id="rId7432" o:title=""/>
          </v:shape>
          <o:OLEObject Type="Embed" ProgID="Equation.DSMT4" ShapeID="_x0000_i6337" DrawAspect="Content" ObjectID="_1772223961" r:id="rId7433"/>
        </w:object>
      </w:r>
      <w:r w:rsidRPr="005C2EFC">
        <w:rPr>
          <w:szCs w:val="24"/>
        </w:rPr>
        <w:t>, biến đổi và kết luận</w:t>
      </w:r>
    </w:p>
    <w:p w:rsidR="009B6598" w:rsidRPr="005C2EFC" w:rsidRDefault="009B6598" w:rsidP="00866E72">
      <w:pPr>
        <w:rPr>
          <w:szCs w:val="24"/>
        </w:rPr>
      </w:pPr>
      <w:r w:rsidRPr="005C2EFC">
        <w:rPr>
          <w:szCs w:val="24"/>
        </w:rPr>
        <w:t xml:space="preserve">Giải chi tiết: </w:t>
      </w:r>
    </w:p>
    <w:p w:rsidR="009B6598" w:rsidRPr="005C2EFC" w:rsidRDefault="009B6598" w:rsidP="00866E72">
      <w:pPr>
        <w:rPr>
          <w:szCs w:val="24"/>
        </w:rPr>
      </w:pPr>
      <w:r w:rsidRPr="005C2EFC">
        <w:rPr>
          <w:szCs w:val="24"/>
        </w:rPr>
        <w:t xml:space="preserve">Giả sử </w:t>
      </w:r>
      <w:r w:rsidRPr="005C2EFC">
        <w:rPr>
          <w:position w:val="-10"/>
          <w:szCs w:val="24"/>
        </w:rPr>
        <w:object w:dxaOrig="980" w:dyaOrig="300">
          <v:shape id="_x0000_i6338" type="#_x0000_t75" style="width:48.75pt;height:15pt" o:ole="">
            <v:imagedata r:id="rId7434" o:title=""/>
          </v:shape>
          <o:OLEObject Type="Embed" ProgID="Equation.DSMT4" ShapeID="_x0000_i6338" DrawAspect="Content" ObjectID="_1772223962" r:id="rId7435"/>
        </w:object>
      </w:r>
      <w:r w:rsidRPr="005C2EFC">
        <w:rPr>
          <w:position w:val="-10"/>
          <w:szCs w:val="24"/>
        </w:rPr>
        <w:object w:dxaOrig="999" w:dyaOrig="320">
          <v:shape id="_x0000_i6339" type="#_x0000_t75" style="width:50.25pt;height:15.75pt" o:ole="">
            <v:imagedata r:id="rId7436" o:title=""/>
          </v:shape>
          <o:OLEObject Type="Embed" ProgID="Equation.DSMT4" ShapeID="_x0000_i6339" DrawAspect="Content" ObjectID="_1772223963" r:id="rId7437"/>
        </w:object>
      </w:r>
      <w:r w:rsidRPr="005C2EFC">
        <w:rPr>
          <w:szCs w:val="24"/>
        </w:rPr>
        <w:t xml:space="preserve">,ta có: </w:t>
      </w:r>
    </w:p>
    <w:p w:rsidR="009B6598" w:rsidRPr="005C2EFC" w:rsidRDefault="009B6598" w:rsidP="00866E72">
      <w:pPr>
        <w:rPr>
          <w:szCs w:val="24"/>
        </w:rPr>
      </w:pPr>
      <w:r w:rsidRPr="005C2EFC">
        <w:rPr>
          <w:position w:val="-10"/>
          <w:szCs w:val="24"/>
        </w:rPr>
        <w:object w:dxaOrig="4520" w:dyaOrig="320">
          <v:shape id="_x0000_i6340" type="#_x0000_t75" style="width:225.75pt;height:15.75pt" o:ole="">
            <v:imagedata r:id="rId7438" o:title=""/>
          </v:shape>
          <o:OLEObject Type="Embed" ProgID="Equation.DSMT4" ShapeID="_x0000_i6340" DrawAspect="Content" ObjectID="_1772223964" r:id="rId7439"/>
        </w:object>
      </w:r>
    </w:p>
    <w:p w:rsidR="009B6598" w:rsidRPr="005C2EFC" w:rsidRDefault="009B6598" w:rsidP="00866E72">
      <w:pPr>
        <w:rPr>
          <w:szCs w:val="24"/>
        </w:rPr>
      </w:pPr>
      <w:r w:rsidRPr="005C2EFC">
        <w:rPr>
          <w:szCs w:val="24"/>
        </w:rPr>
        <w:object w:dxaOrig="3980" w:dyaOrig="320">
          <v:shape id="_x0000_i6341" type="#_x0000_t75" style="width:198.75pt;height:15.75pt" o:ole="">
            <v:imagedata r:id="rId7440" o:title=""/>
          </v:shape>
          <o:OLEObject Type="Embed" ProgID="Equation.DSMT4" ShapeID="_x0000_i6341" DrawAspect="Content" ObjectID="_1772223965" r:id="rId7441"/>
        </w:object>
      </w:r>
    </w:p>
    <w:p w:rsidR="009B6598" w:rsidRPr="005C2EFC" w:rsidRDefault="009B6598" w:rsidP="00866E72">
      <w:pPr>
        <w:rPr>
          <w:szCs w:val="24"/>
        </w:rPr>
      </w:pPr>
      <w:r w:rsidRPr="005C2EFC">
        <w:rPr>
          <w:szCs w:val="24"/>
        </w:rPr>
        <w:t xml:space="preserve">Do </w:t>
      </w:r>
      <w:r w:rsidRPr="005C2EFC">
        <w:rPr>
          <w:position w:val="-10"/>
          <w:szCs w:val="24"/>
        </w:rPr>
        <w:object w:dxaOrig="1260" w:dyaOrig="320">
          <v:shape id="_x0000_i6342" type="#_x0000_t75" style="width:63pt;height:15.75pt" o:ole="">
            <v:imagedata r:id="rId7442" o:title=""/>
          </v:shape>
          <o:OLEObject Type="Embed" ProgID="Equation.DSMT4" ShapeID="_x0000_i6342" DrawAspect="Content" ObjectID="_1772223966" r:id="rId7443"/>
        </w:object>
      </w:r>
      <w:r w:rsidRPr="005C2EFC">
        <w:rPr>
          <w:szCs w:val="24"/>
        </w:rPr>
        <w:t xml:space="preserve"> là số thực nên</w:t>
      </w:r>
    </w:p>
    <w:p w:rsidR="009B6598" w:rsidRPr="005C2EFC" w:rsidRDefault="009B6598" w:rsidP="00866E72">
      <w:pPr>
        <w:rPr>
          <w:szCs w:val="24"/>
        </w:rPr>
      </w:pPr>
      <w:r w:rsidRPr="005C2EFC">
        <w:rPr>
          <w:szCs w:val="24"/>
        </w:rPr>
        <w:object w:dxaOrig="5960" w:dyaOrig="760">
          <v:shape id="_x0000_i6343" type="#_x0000_t75" style="width:297.75pt;height:38.25pt" o:ole="">
            <v:imagedata r:id="rId7444" o:title=""/>
          </v:shape>
          <o:OLEObject Type="Embed" ProgID="Equation.DSMT4" ShapeID="_x0000_i6343" DrawAspect="Content" ObjectID="_1772223967" r:id="rId7445"/>
        </w:object>
      </w:r>
    </w:p>
    <w:p w:rsidR="009B6598" w:rsidRPr="005C2EFC" w:rsidRDefault="009B6598" w:rsidP="00866E72">
      <w:pPr>
        <w:rPr>
          <w:szCs w:val="24"/>
        </w:rPr>
      </w:pPr>
      <w:r w:rsidRPr="005C2EFC">
        <w:rPr>
          <w:szCs w:val="24"/>
        </w:rPr>
        <w:t>Vậy tập hợp các điểm biểu diễn của số phức z là hai đường thẳng</w:t>
      </w:r>
    </w:p>
    <w:p w:rsidR="009B6598" w:rsidRPr="005C2EFC" w:rsidRDefault="009B6598" w:rsidP="00866E72">
      <w:pPr>
        <w:rPr>
          <w:szCs w:val="24"/>
        </w:rPr>
      </w:pPr>
      <w:r w:rsidRPr="005C2EFC">
        <w:rPr>
          <w:szCs w:val="24"/>
        </w:rPr>
        <w:lastRenderedPageBreak/>
        <w:t>Chọn D</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46</w:t>
      </w:r>
      <w:r w:rsidRPr="005C2EFC">
        <w:rPr>
          <w:b/>
          <w:bCs/>
          <w:color w:val="002060"/>
          <w:szCs w:val="24"/>
        </w:rPr>
        <w:t xml:space="preserve">: </w:t>
      </w:r>
      <w:r w:rsidRPr="005C2EFC">
        <w:rPr>
          <w:color w:val="000000"/>
          <w:szCs w:val="24"/>
        </w:rPr>
        <w:t xml:space="preserve">Cho hình chóp S.ABCD có đáy ABCD là hình vuông có cạnh bằng </w:t>
      </w:r>
      <w:r w:rsidRPr="005C2EFC">
        <w:rPr>
          <w:color w:val="000000"/>
          <w:position w:val="-6"/>
          <w:szCs w:val="24"/>
        </w:rPr>
        <w:object w:dxaOrig="200" w:dyaOrig="220">
          <v:shape id="_x0000_i6344" type="#_x0000_t75" style="width:10.5pt;height:10.5pt" o:ole="">
            <v:imagedata r:id="rId6280" o:title=""/>
          </v:shape>
          <o:OLEObject Type="Embed" ProgID="Equation.DSMT4" ShapeID="_x0000_i6344" DrawAspect="Content" ObjectID="_1772223968" r:id="rId7446"/>
        </w:object>
      </w:r>
      <w:r w:rsidRPr="005C2EFC">
        <w:rPr>
          <w:color w:val="000000"/>
          <w:szCs w:val="24"/>
        </w:rPr>
        <w:t xml:space="preserve">, cạnh bên SA vuông góc với mặt phẳng đáy và </w:t>
      </w:r>
      <w:r w:rsidRPr="005C2EFC">
        <w:rPr>
          <w:color w:val="000000"/>
          <w:position w:val="-10"/>
          <w:szCs w:val="24"/>
        </w:rPr>
        <w:object w:dxaOrig="960" w:dyaOrig="380">
          <v:shape id="_x0000_i6345" type="#_x0000_t75" style="width:48pt;height:19.5pt" o:ole="">
            <v:imagedata r:id="rId6282" o:title=""/>
          </v:shape>
          <o:OLEObject Type="Embed" ProgID="Equation.DSMT4" ShapeID="_x0000_i6345" DrawAspect="Content" ObjectID="_1772223969" r:id="rId7447"/>
        </w:object>
      </w:r>
      <w:r w:rsidRPr="005C2EFC">
        <w:rPr>
          <w:color w:val="000000"/>
          <w:szCs w:val="24"/>
        </w:rPr>
        <w:t xml:space="preserve">(hình bên). Gọi </w:t>
      </w:r>
      <w:r w:rsidRPr="005C2EFC">
        <w:rPr>
          <w:color w:val="000000"/>
          <w:position w:val="-10"/>
          <w:szCs w:val="24"/>
        </w:rPr>
        <w:object w:dxaOrig="600" w:dyaOrig="320">
          <v:shape id="_x0000_i6346" type="#_x0000_t75" style="width:30pt;height:16.5pt" o:ole="">
            <v:imagedata r:id="rId6284" o:title=""/>
          </v:shape>
          <o:OLEObject Type="Embed" ProgID="Equation.DSMT4" ShapeID="_x0000_i6346" DrawAspect="Content" ObjectID="_1772223970" r:id="rId7448"/>
        </w:object>
      </w:r>
      <w:r w:rsidRPr="005C2EFC">
        <w:rPr>
          <w:color w:val="000000"/>
          <w:szCs w:val="24"/>
        </w:rPr>
        <w:t xml:space="preserve">lần lượt là hình chiếu vuông góc của </w:t>
      </w:r>
      <w:r w:rsidRPr="005C2EFC">
        <w:rPr>
          <w:color w:val="000000"/>
          <w:position w:val="-4"/>
          <w:szCs w:val="24"/>
        </w:rPr>
        <w:object w:dxaOrig="240" w:dyaOrig="260">
          <v:shape id="_x0000_i6347" type="#_x0000_t75" style="width:12pt;height:13.5pt" o:ole="">
            <v:imagedata r:id="rId6286" o:title=""/>
          </v:shape>
          <o:OLEObject Type="Embed" ProgID="Equation.DSMT4" ShapeID="_x0000_i6347" DrawAspect="Content" ObjectID="_1772223971" r:id="rId7449"/>
        </w:object>
      </w:r>
      <w:r w:rsidRPr="005C2EFC">
        <w:rPr>
          <w:color w:val="000000"/>
          <w:szCs w:val="24"/>
        </w:rPr>
        <w:t xml:space="preserve"> trên </w:t>
      </w:r>
      <w:r w:rsidRPr="005C2EFC">
        <w:rPr>
          <w:color w:val="000000"/>
          <w:position w:val="-10"/>
          <w:szCs w:val="24"/>
        </w:rPr>
        <w:object w:dxaOrig="760" w:dyaOrig="320">
          <v:shape id="_x0000_i6348" type="#_x0000_t75" style="width:37.5pt;height:16.5pt" o:ole="">
            <v:imagedata r:id="rId6288" o:title=""/>
          </v:shape>
          <o:OLEObject Type="Embed" ProgID="Equation.DSMT4" ShapeID="_x0000_i6348" DrawAspect="Content" ObjectID="_1772223972" r:id="rId7450"/>
        </w:object>
      </w:r>
      <w:r w:rsidRPr="005C2EFC">
        <w:rPr>
          <w:color w:val="000000"/>
          <w:szCs w:val="24"/>
        </w:rPr>
        <w:t xml:space="preserve">. Số đo của góc tạo bởi mặt phẳng </w:t>
      </w:r>
      <w:r w:rsidRPr="005C2EFC">
        <w:rPr>
          <w:color w:val="000000"/>
          <w:position w:val="-14"/>
          <w:szCs w:val="24"/>
        </w:rPr>
        <w:object w:dxaOrig="780" w:dyaOrig="400">
          <v:shape id="_x0000_i6349" type="#_x0000_t75" style="width:39pt;height:19.5pt" o:ole="">
            <v:imagedata r:id="rId6290" o:title=""/>
          </v:shape>
          <o:OLEObject Type="Embed" ProgID="Equation.DSMT4" ShapeID="_x0000_i6349" DrawAspect="Content" ObjectID="_1772223973" r:id="rId7451"/>
        </w:object>
      </w:r>
      <w:r w:rsidRPr="005C2EFC">
        <w:rPr>
          <w:color w:val="000000"/>
          <w:szCs w:val="24"/>
        </w:rPr>
        <w:t xml:space="preserve"> và </w:t>
      </w:r>
      <w:r w:rsidRPr="005C2EFC">
        <w:rPr>
          <w:color w:val="000000"/>
          <w:position w:val="-14"/>
          <w:szCs w:val="24"/>
        </w:rPr>
        <w:object w:dxaOrig="920" w:dyaOrig="400">
          <v:shape id="_x0000_i6350" type="#_x0000_t75" style="width:46.5pt;height:19.5pt" o:ole="">
            <v:imagedata r:id="rId6292" o:title=""/>
          </v:shape>
          <o:OLEObject Type="Embed" ProgID="Equation.DSMT4" ShapeID="_x0000_i6350" DrawAspect="Content" ObjectID="_1772223974" r:id="rId7452"/>
        </w:object>
      </w:r>
      <w:r w:rsidRPr="005C2EFC">
        <w:rPr>
          <w:color w:val="000000"/>
          <w:szCs w:val="24"/>
        </w:rPr>
        <w:t xml:space="preserve"> bằng:</w:t>
      </w:r>
    </w:p>
    <w:p w:rsidR="009B6598" w:rsidRPr="005C2EFC" w:rsidRDefault="0052325F" w:rsidP="00E101FE">
      <w:pPr>
        <w:tabs>
          <w:tab w:val="left" w:pos="284"/>
          <w:tab w:val="left" w:pos="2835"/>
          <w:tab w:val="left" w:pos="5387"/>
          <w:tab w:val="left" w:pos="7938"/>
        </w:tabs>
        <w:spacing w:afterLines="120" w:after="288" w:line="324" w:lineRule="auto"/>
        <w:contextualSpacing/>
        <w:jc w:val="center"/>
        <w:rPr>
          <w:color w:val="002060"/>
          <w:szCs w:val="24"/>
        </w:rPr>
      </w:pPr>
      <w:r>
        <w:rPr>
          <w:noProof/>
          <w:color w:val="002060"/>
          <w:szCs w:val="24"/>
        </w:rPr>
        <w:drawing>
          <wp:inline distT="0" distB="0" distL="0" distR="0">
            <wp:extent cx="2076450" cy="2009775"/>
            <wp:effectExtent l="0" t="0" r="0" b="9525"/>
            <wp:docPr id="5564" name="Picture 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4"/>
                    <pic:cNvPicPr>
                      <a:picLocks noChangeAspect="1" noChangeArrowheads="1"/>
                    </pic:cNvPicPr>
                  </pic:nvPicPr>
                  <pic:blipFill>
                    <a:blip r:embed="rId7453" cstate="email">
                      <a:extLst>
                        <a:ext uri="{28A0092B-C50C-407E-A947-70E740481C1C}">
                          <a14:useLocalDpi xmlns:a14="http://schemas.microsoft.com/office/drawing/2010/main"/>
                        </a:ext>
                      </a:extLst>
                    </a:blip>
                    <a:srcRect/>
                    <a:stretch>
                      <a:fillRect/>
                    </a:stretch>
                  </pic:blipFill>
                  <pic:spPr bwMode="auto">
                    <a:xfrm>
                      <a:off x="0" y="0"/>
                      <a:ext cx="2076450" cy="2009775"/>
                    </a:xfrm>
                    <a:prstGeom prst="rect">
                      <a:avLst/>
                    </a:prstGeom>
                    <a:noFill/>
                    <a:ln>
                      <a:noFill/>
                    </a:ln>
                  </pic:spPr>
                </pic:pic>
              </a:graphicData>
            </a:graphic>
          </wp:inline>
        </w:drawing>
      </w:r>
    </w:p>
    <w:p w:rsidR="009B6598" w:rsidRPr="005C2EFC" w:rsidRDefault="009B6598" w:rsidP="00E101FE">
      <w:pPr>
        <w:tabs>
          <w:tab w:val="left" w:pos="284"/>
          <w:tab w:val="left" w:pos="2835"/>
          <w:tab w:val="left" w:pos="5387"/>
          <w:tab w:val="left" w:pos="7938"/>
        </w:tabs>
        <w:spacing w:afterLines="120" w:after="288" w:line="324" w:lineRule="auto"/>
        <w:contextualSpacing/>
        <w:rPr>
          <w:b/>
          <w:bCs/>
          <w:color w:val="002060"/>
          <w:szCs w:val="24"/>
        </w:rPr>
      </w:pPr>
      <w:r w:rsidRPr="005C2EFC">
        <w:rPr>
          <w:color w:val="002060"/>
          <w:szCs w:val="24"/>
        </w:rPr>
        <w:tab/>
      </w:r>
      <w:r w:rsidRPr="005C2EFC">
        <w:rPr>
          <w:b/>
          <w:bCs/>
          <w:color w:val="002060"/>
          <w:szCs w:val="24"/>
        </w:rPr>
        <w:t>Đáp án: ……………….</w:t>
      </w:r>
    </w:p>
    <w:p w:rsidR="009B6598" w:rsidRPr="005C2EFC" w:rsidRDefault="009B6598" w:rsidP="007E1973">
      <w:pPr>
        <w:rPr>
          <w:szCs w:val="24"/>
        </w:rPr>
      </w:pPr>
      <w:r w:rsidRPr="005C2EFC">
        <w:rPr>
          <w:b/>
          <w:bCs/>
          <w:szCs w:val="24"/>
        </w:rPr>
        <w:t>Phương pháp giải:</w:t>
      </w:r>
      <w:r w:rsidRPr="005C2EFC">
        <w:rPr>
          <w:szCs w:val="24"/>
        </w:rPr>
        <w:t xml:space="preserve">  Sử dụng kết quả sau </w:t>
      </w:r>
      <w:r w:rsidRPr="005C2EFC">
        <w:rPr>
          <w:position w:val="-30"/>
          <w:szCs w:val="24"/>
        </w:rPr>
        <w:object w:dxaOrig="3460" w:dyaOrig="720">
          <v:shape id="_x0000_i6351" type="#_x0000_t75" style="width:173.25pt;height:36pt" o:ole="">
            <v:imagedata r:id="rId7454" o:title=""/>
          </v:shape>
          <o:OLEObject Type="Embed" ProgID="Equation.DSMT4" ShapeID="_x0000_i6351" DrawAspect="Content" ObjectID="_1772223975" r:id="rId7455"/>
        </w:object>
      </w:r>
    </w:p>
    <w:p w:rsidR="009B6598" w:rsidRPr="005C2EFC" w:rsidRDefault="009B6598" w:rsidP="007E1973">
      <w:pPr>
        <w:rPr>
          <w:szCs w:val="24"/>
        </w:rPr>
      </w:pPr>
      <w:r w:rsidRPr="005C2EFC">
        <w:rPr>
          <w:szCs w:val="24"/>
        </w:rPr>
        <w:t>Áp dụng tỉ số lượng giác của góc nhọn trong tam giác vuông để tính góc</w:t>
      </w:r>
    </w:p>
    <w:p w:rsidR="009B6598" w:rsidRPr="005C2EFC" w:rsidRDefault="009B6598" w:rsidP="007E1973">
      <w:pPr>
        <w:rPr>
          <w:b/>
          <w:bCs/>
          <w:szCs w:val="24"/>
        </w:rPr>
      </w:pPr>
      <w:r w:rsidRPr="005C2EFC">
        <w:rPr>
          <w:b/>
          <w:bCs/>
          <w:szCs w:val="24"/>
        </w:rPr>
        <w:t xml:space="preserve">Giải chi tiết: </w:t>
      </w:r>
    </w:p>
    <w:p w:rsidR="009B6598" w:rsidRPr="005C2EFC" w:rsidRDefault="0052325F" w:rsidP="00AA1E51">
      <w:pPr>
        <w:jc w:val="center"/>
        <w:rPr>
          <w:szCs w:val="24"/>
        </w:rPr>
      </w:pPr>
      <w:r>
        <w:rPr>
          <w:noProof/>
          <w:szCs w:val="24"/>
        </w:rPr>
        <w:drawing>
          <wp:inline distT="0" distB="0" distL="0" distR="0">
            <wp:extent cx="2257425" cy="2162175"/>
            <wp:effectExtent l="0" t="0" r="9525" b="9525"/>
            <wp:docPr id="5566" name="Picture 52" descr="A picture containing boat, antenn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picture containing boat, antenna  Description automatically generated"/>
                    <pic:cNvPicPr>
                      <a:picLocks noChangeAspect="1" noChangeArrowheads="1"/>
                    </pic:cNvPicPr>
                  </pic:nvPicPr>
                  <pic:blipFill>
                    <a:blip r:embed="rId7456">
                      <a:extLst>
                        <a:ext uri="{28A0092B-C50C-407E-A947-70E740481C1C}">
                          <a14:useLocalDpi xmlns:a14="http://schemas.microsoft.com/office/drawing/2010/main"/>
                        </a:ext>
                      </a:extLst>
                    </a:blip>
                    <a:srcRect/>
                    <a:stretch>
                      <a:fillRect/>
                    </a:stretch>
                  </pic:blipFill>
                  <pic:spPr bwMode="auto">
                    <a:xfrm>
                      <a:off x="0" y="0"/>
                      <a:ext cx="2257425" cy="2162175"/>
                    </a:xfrm>
                    <a:prstGeom prst="rect">
                      <a:avLst/>
                    </a:prstGeom>
                    <a:noFill/>
                    <a:ln>
                      <a:noFill/>
                    </a:ln>
                  </pic:spPr>
                </pic:pic>
              </a:graphicData>
            </a:graphic>
          </wp:inline>
        </w:drawing>
      </w:r>
    </w:p>
    <w:p w:rsidR="009B6598" w:rsidRPr="005C2EFC" w:rsidRDefault="009B6598" w:rsidP="007E1973">
      <w:pPr>
        <w:rPr>
          <w:szCs w:val="24"/>
        </w:rPr>
      </w:pPr>
      <w:r w:rsidRPr="005C2EFC">
        <w:rPr>
          <w:szCs w:val="24"/>
        </w:rPr>
        <w:t xml:space="preserve">Ta có: </w:t>
      </w:r>
      <w:r w:rsidRPr="005C2EFC">
        <w:rPr>
          <w:position w:val="-30"/>
          <w:szCs w:val="24"/>
        </w:rPr>
        <w:object w:dxaOrig="3940" w:dyaOrig="720">
          <v:shape id="_x0000_i6352" type="#_x0000_t75" style="width:197.25pt;height:36pt" o:ole="">
            <v:imagedata r:id="rId7457" o:title=""/>
          </v:shape>
          <o:OLEObject Type="Embed" ProgID="Equation.DSMT4" ShapeID="_x0000_i6352" DrawAspect="Content" ObjectID="_1772223976" r:id="rId7458"/>
        </w:object>
      </w:r>
    </w:p>
    <w:p w:rsidR="009B6598" w:rsidRPr="005C2EFC" w:rsidRDefault="009B6598" w:rsidP="007E1973">
      <w:pPr>
        <w:rPr>
          <w:szCs w:val="24"/>
        </w:rPr>
      </w:pPr>
      <w:r w:rsidRPr="005C2EFC">
        <w:rPr>
          <w:szCs w:val="24"/>
        </w:rPr>
        <w:t xml:space="preserve">            </w:t>
      </w:r>
      <w:r w:rsidRPr="005C2EFC">
        <w:rPr>
          <w:position w:val="-30"/>
          <w:szCs w:val="24"/>
        </w:rPr>
        <w:object w:dxaOrig="4020" w:dyaOrig="720">
          <v:shape id="_x0000_i6353" type="#_x0000_t75" style="width:201pt;height:36pt" o:ole="">
            <v:imagedata r:id="rId7459" o:title=""/>
          </v:shape>
          <o:OLEObject Type="Embed" ProgID="Equation.DSMT4" ShapeID="_x0000_i6353" DrawAspect="Content" ObjectID="_1772223977" r:id="rId7460"/>
        </w:object>
      </w:r>
    </w:p>
    <w:p w:rsidR="009B6598" w:rsidRPr="005C2EFC" w:rsidRDefault="009B6598" w:rsidP="007E1973">
      <w:pPr>
        <w:rPr>
          <w:szCs w:val="24"/>
        </w:rPr>
      </w:pPr>
      <w:r w:rsidRPr="005C2EFC">
        <w:rPr>
          <w:szCs w:val="24"/>
        </w:rPr>
        <w:t xml:space="preserve">Chứng minh tương tự ta có: </w:t>
      </w:r>
      <w:r w:rsidRPr="005C2EFC">
        <w:rPr>
          <w:position w:val="-10"/>
          <w:szCs w:val="24"/>
        </w:rPr>
        <w:object w:dxaOrig="2580" w:dyaOrig="320">
          <v:shape id="_x0000_i6354" type="#_x0000_t75" style="width:129pt;height:15.75pt" o:ole="">
            <v:imagedata r:id="rId7461" o:title=""/>
          </v:shape>
          <o:OLEObject Type="Embed" ProgID="Equation.DSMT4" ShapeID="_x0000_i6354" DrawAspect="Content" ObjectID="_1772223978" r:id="rId7462"/>
        </w:object>
      </w:r>
    </w:p>
    <w:p w:rsidR="009B6598" w:rsidRPr="005C2EFC" w:rsidRDefault="009B6598" w:rsidP="007E1973">
      <w:pPr>
        <w:rPr>
          <w:szCs w:val="24"/>
        </w:rPr>
      </w:pPr>
      <w:r w:rsidRPr="005C2EFC">
        <w:rPr>
          <w:position w:val="-10"/>
          <w:szCs w:val="24"/>
        </w:rPr>
        <w:object w:dxaOrig="1620" w:dyaOrig="320">
          <v:shape id="_x0000_i6355" type="#_x0000_t75" style="width:81pt;height:15.75pt" o:ole="">
            <v:imagedata r:id="rId7463" o:title=""/>
          </v:shape>
          <o:OLEObject Type="Embed" ProgID="Equation.DSMT4" ShapeID="_x0000_i6355" DrawAspect="Content" ObjectID="_1772223979" r:id="rId7464"/>
        </w:object>
      </w:r>
    </w:p>
    <w:p w:rsidR="009B6598" w:rsidRPr="005C2EFC" w:rsidRDefault="009B6598" w:rsidP="007E1973">
      <w:pPr>
        <w:rPr>
          <w:szCs w:val="24"/>
        </w:rPr>
      </w:pPr>
      <w:r w:rsidRPr="005C2EFC">
        <w:rPr>
          <w:szCs w:val="24"/>
        </w:rPr>
        <w:t xml:space="preserve">Ta có: </w:t>
      </w:r>
      <w:r w:rsidRPr="005C2EFC">
        <w:rPr>
          <w:position w:val="-10"/>
          <w:szCs w:val="24"/>
        </w:rPr>
        <w:object w:dxaOrig="6360" w:dyaOrig="320">
          <v:shape id="_x0000_i6356" type="#_x0000_t75" style="width:318pt;height:15.75pt" o:ole="">
            <v:imagedata r:id="rId7465" o:title=""/>
          </v:shape>
          <o:OLEObject Type="Embed" ProgID="Equation.DSMT4" ShapeID="_x0000_i6356" DrawAspect="Content" ObjectID="_1772223980" r:id="rId7466"/>
        </w:object>
      </w:r>
    </w:p>
    <w:p w:rsidR="009B6598" w:rsidRPr="005C2EFC" w:rsidRDefault="009B6598" w:rsidP="007E1973">
      <w:pPr>
        <w:rPr>
          <w:szCs w:val="24"/>
        </w:rPr>
      </w:pPr>
      <w:r w:rsidRPr="005C2EFC">
        <w:rPr>
          <w:szCs w:val="24"/>
        </w:rPr>
        <w:t xml:space="preserve">Vì </w:t>
      </w:r>
      <w:r w:rsidRPr="005C2EFC">
        <w:rPr>
          <w:position w:val="-6"/>
          <w:szCs w:val="24"/>
        </w:rPr>
        <w:object w:dxaOrig="720" w:dyaOrig="279">
          <v:shape id="_x0000_i6357" type="#_x0000_t75" style="width:36pt;height:14.25pt" o:ole="">
            <v:imagedata r:id="rId7467" o:title=""/>
          </v:shape>
          <o:OLEObject Type="Embed" ProgID="Equation.DSMT4" ShapeID="_x0000_i6357" DrawAspect="Content" ObjectID="_1772223981" r:id="rId7468"/>
        </w:object>
      </w:r>
      <w:r w:rsidRPr="005C2EFC">
        <w:rPr>
          <w:szCs w:val="24"/>
        </w:rPr>
        <w:t xml:space="preserve">là hình vuông cạnh </w:t>
      </w:r>
      <w:r w:rsidRPr="005C2EFC">
        <w:rPr>
          <w:position w:val="-6"/>
          <w:szCs w:val="24"/>
        </w:rPr>
        <w:object w:dxaOrig="200" w:dyaOrig="220">
          <v:shape id="_x0000_i6358" type="#_x0000_t75" style="width:9.75pt;height:11.25pt" o:ole="">
            <v:imagedata r:id="rId7469" o:title=""/>
          </v:shape>
          <o:OLEObject Type="Embed" ProgID="Equation.DSMT4" ShapeID="_x0000_i6358" DrawAspect="Content" ObjectID="_1772223982" r:id="rId7470"/>
        </w:object>
      </w:r>
      <w:r w:rsidRPr="005C2EFC">
        <w:rPr>
          <w:szCs w:val="24"/>
        </w:rPr>
        <w:t xml:space="preserve">nên </w:t>
      </w:r>
      <w:r w:rsidRPr="005C2EFC">
        <w:rPr>
          <w:position w:val="-6"/>
          <w:szCs w:val="24"/>
        </w:rPr>
        <w:object w:dxaOrig="1080" w:dyaOrig="340">
          <v:shape id="_x0000_i6359" type="#_x0000_t75" style="width:54pt;height:17.25pt" o:ole="">
            <v:imagedata r:id="rId7471" o:title=""/>
          </v:shape>
          <o:OLEObject Type="Embed" ProgID="Equation.DSMT4" ShapeID="_x0000_i6359" DrawAspect="Content" ObjectID="_1772223983" r:id="rId7472"/>
        </w:object>
      </w:r>
      <w:r w:rsidRPr="005C2EFC">
        <w:rPr>
          <w:szCs w:val="24"/>
        </w:rPr>
        <w:t xml:space="preserve">. Lại có: </w:t>
      </w:r>
      <w:r w:rsidRPr="005C2EFC">
        <w:rPr>
          <w:position w:val="-6"/>
          <w:szCs w:val="24"/>
        </w:rPr>
        <w:object w:dxaOrig="340" w:dyaOrig="279">
          <v:shape id="_x0000_i6360" type="#_x0000_t75" style="width:17.25pt;height:14.25pt" o:ole="">
            <v:imagedata r:id="rId7473" o:title=""/>
          </v:shape>
          <o:OLEObject Type="Embed" ProgID="Equation.DSMT4" ShapeID="_x0000_i6360" DrawAspect="Content" ObjectID="_1772223984" r:id="rId7474"/>
        </w:object>
      </w:r>
      <w:r w:rsidRPr="005C2EFC">
        <w:rPr>
          <w:szCs w:val="24"/>
        </w:rPr>
        <w:t xml:space="preserve">= </w:t>
      </w:r>
      <w:r w:rsidRPr="005C2EFC">
        <w:rPr>
          <w:position w:val="-6"/>
          <w:szCs w:val="24"/>
        </w:rPr>
        <w:object w:dxaOrig="499" w:dyaOrig="340">
          <v:shape id="_x0000_i6361" type="#_x0000_t75" style="width:24.75pt;height:17.25pt" o:ole="">
            <v:imagedata r:id="rId7475" o:title=""/>
          </v:shape>
          <o:OLEObject Type="Embed" ProgID="Equation.DSMT4" ShapeID="_x0000_i6361" DrawAspect="Content" ObjectID="_1772223985" r:id="rId7476"/>
        </w:object>
      </w:r>
      <w:r w:rsidRPr="005C2EFC">
        <w:rPr>
          <w:szCs w:val="24"/>
        </w:rPr>
        <w:t xml:space="preserve">nên </w:t>
      </w:r>
      <w:r w:rsidRPr="005C2EFC">
        <w:rPr>
          <w:position w:val="-6"/>
          <w:szCs w:val="24"/>
        </w:rPr>
        <w:object w:dxaOrig="660" w:dyaOrig="279">
          <v:shape id="_x0000_i6362" type="#_x0000_t75" style="width:33pt;height:14.25pt" o:ole="">
            <v:imagedata r:id="rId7477" o:title=""/>
          </v:shape>
          <o:OLEObject Type="Embed" ProgID="Equation.DSMT4" ShapeID="_x0000_i6362" DrawAspect="Content" ObjectID="_1772223986" r:id="rId7478"/>
        </w:object>
      </w:r>
      <w:r w:rsidRPr="005C2EFC">
        <w:rPr>
          <w:szCs w:val="24"/>
        </w:rPr>
        <w:t xml:space="preserve">vuông cân tại </w:t>
      </w:r>
      <w:r w:rsidRPr="005C2EFC">
        <w:rPr>
          <w:position w:val="-4"/>
          <w:szCs w:val="24"/>
        </w:rPr>
        <w:object w:dxaOrig="240" w:dyaOrig="260">
          <v:shape id="_x0000_i6363" type="#_x0000_t75" style="width:12pt;height:12.75pt" o:ole="">
            <v:imagedata r:id="rId7479" o:title=""/>
          </v:shape>
          <o:OLEObject Type="Embed" ProgID="Equation.DSMT4" ShapeID="_x0000_i6363" DrawAspect="Content" ObjectID="_1772223987" r:id="rId7480"/>
        </w:object>
      </w:r>
    </w:p>
    <w:p w:rsidR="009B6598" w:rsidRPr="005C2EFC" w:rsidRDefault="009B6598" w:rsidP="007E1973">
      <w:pPr>
        <w:rPr>
          <w:szCs w:val="24"/>
        </w:rPr>
      </w:pPr>
      <w:r w:rsidRPr="005C2EFC">
        <w:rPr>
          <w:position w:val="-10"/>
          <w:szCs w:val="24"/>
        </w:rPr>
        <w:object w:dxaOrig="2860" w:dyaOrig="360">
          <v:shape id="_x0000_i6364" type="#_x0000_t75" style="width:143.25pt;height:18pt" o:ole="">
            <v:imagedata r:id="rId7481" o:title=""/>
          </v:shape>
          <o:OLEObject Type="Embed" ProgID="Equation.DSMT4" ShapeID="_x0000_i6364" DrawAspect="Content" ObjectID="_1772223988" r:id="rId7482"/>
        </w:object>
      </w:r>
      <w:r w:rsidRPr="005C2EFC">
        <w:rPr>
          <w:szCs w:val="24"/>
        </w:rPr>
        <w:t xml:space="preserve">hay </w:t>
      </w:r>
      <w:r w:rsidRPr="005C2EFC">
        <w:rPr>
          <w:position w:val="-10"/>
          <w:szCs w:val="24"/>
        </w:rPr>
        <w:object w:dxaOrig="2560" w:dyaOrig="360">
          <v:shape id="_x0000_i6365" type="#_x0000_t75" style="width:128.25pt;height:18pt" o:ole="">
            <v:imagedata r:id="rId7483" o:title=""/>
          </v:shape>
          <o:OLEObject Type="Embed" ProgID="Equation.DSMT4" ShapeID="_x0000_i6365" DrawAspect="Content" ObjectID="_1772223989" r:id="rId7484"/>
        </w:object>
      </w:r>
    </w:p>
    <w:p w:rsidR="009B6598" w:rsidRPr="005C2EFC" w:rsidRDefault="009B6598" w:rsidP="007E1973">
      <w:pPr>
        <w:rPr>
          <w:b/>
          <w:bCs/>
          <w:szCs w:val="24"/>
        </w:rPr>
      </w:pPr>
      <w:r w:rsidRPr="005C2EFC">
        <w:rPr>
          <w:b/>
          <w:bCs/>
          <w:szCs w:val="24"/>
        </w:rPr>
        <w:lastRenderedPageBreak/>
        <w:t>Chọn D</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47</w:t>
      </w:r>
      <w:r w:rsidRPr="005C2EFC">
        <w:rPr>
          <w:b/>
          <w:bCs/>
          <w:color w:val="002060"/>
          <w:szCs w:val="24"/>
        </w:rPr>
        <w:t xml:space="preserve">: </w:t>
      </w:r>
      <w:r w:rsidRPr="005C2EFC">
        <w:rPr>
          <w:color w:val="000000"/>
          <w:szCs w:val="24"/>
        </w:rPr>
        <w:t xml:space="preserve">Trong không gian Oxyz, cho hai đường thẳng chéo nhau </w:t>
      </w:r>
      <w:r w:rsidRPr="005C2EFC">
        <w:rPr>
          <w:color w:val="000000"/>
          <w:position w:val="-50"/>
          <w:szCs w:val="24"/>
        </w:rPr>
        <w:object w:dxaOrig="1300" w:dyaOrig="1120">
          <v:shape id="_x0000_i6366" type="#_x0000_t75" style="width:64.5pt;height:55.5pt" o:ole="">
            <v:imagedata r:id="rId6295" o:title=""/>
          </v:shape>
          <o:OLEObject Type="Embed" ProgID="Equation.DSMT4" ShapeID="_x0000_i6366" DrawAspect="Content" ObjectID="_1772223990" r:id="rId7485"/>
        </w:object>
      </w:r>
      <w:r w:rsidRPr="005C2EFC">
        <w:rPr>
          <w:color w:val="000000"/>
          <w:szCs w:val="24"/>
        </w:rPr>
        <w:t xml:space="preserve"> và </w:t>
      </w:r>
      <w:r w:rsidRPr="005C2EFC">
        <w:rPr>
          <w:color w:val="000000"/>
          <w:position w:val="-24"/>
          <w:szCs w:val="24"/>
        </w:rPr>
        <w:object w:dxaOrig="2180" w:dyaOrig="620">
          <v:shape id="_x0000_i6367" type="#_x0000_t75" style="width:109.5pt;height:31.5pt" o:ole="">
            <v:imagedata r:id="rId6297" o:title=""/>
          </v:shape>
          <o:OLEObject Type="Embed" ProgID="Equation.DSMT4" ShapeID="_x0000_i6367" DrawAspect="Content" ObjectID="_1772223991" r:id="rId7486"/>
        </w:object>
      </w:r>
      <w:r w:rsidRPr="005C2EFC">
        <w:rPr>
          <w:color w:val="000000"/>
          <w:szCs w:val="24"/>
        </w:rPr>
        <w:t xml:space="preserve">. Khoảng cách giữa hai đường thẳng </w:t>
      </w:r>
      <w:r w:rsidRPr="005C2EFC">
        <w:rPr>
          <w:position w:val="-6"/>
          <w:szCs w:val="24"/>
        </w:rPr>
        <w:object w:dxaOrig="220" w:dyaOrig="279">
          <v:shape id="_x0000_i6368" type="#_x0000_t75" style="width:10.5pt;height:13.5pt" o:ole="">
            <v:imagedata r:id="rId6299" o:title=""/>
          </v:shape>
          <o:OLEObject Type="Embed" ProgID="Equation.DSMT4" ShapeID="_x0000_i6368" DrawAspect="Content" ObjectID="_1772223992" r:id="rId7487"/>
        </w:object>
      </w:r>
      <w:r w:rsidRPr="005C2EFC">
        <w:rPr>
          <w:szCs w:val="24"/>
        </w:rPr>
        <w:t xml:space="preserve"> </w:t>
      </w:r>
      <w:r w:rsidRPr="005C2EFC">
        <w:rPr>
          <w:color w:val="000000"/>
          <w:szCs w:val="24"/>
        </w:rPr>
        <w:t xml:space="preserve">và </w:t>
      </w:r>
      <w:r w:rsidRPr="005C2EFC">
        <w:rPr>
          <w:position w:val="-10"/>
          <w:szCs w:val="24"/>
        </w:rPr>
        <w:object w:dxaOrig="320" w:dyaOrig="320">
          <v:shape id="_x0000_i6369" type="#_x0000_t75" style="width:16.5pt;height:16.5pt" o:ole="">
            <v:imagedata r:id="rId6301" o:title=""/>
          </v:shape>
          <o:OLEObject Type="Embed" ProgID="Equation.DSMT4" ShapeID="_x0000_i6369" DrawAspect="Content" ObjectID="_1772223993" r:id="rId7488"/>
        </w:object>
      </w:r>
      <w:r w:rsidRPr="005C2EFC">
        <w:rPr>
          <w:color w:val="000000"/>
          <w:szCs w:val="24"/>
        </w:rPr>
        <w:t>là:</w:t>
      </w:r>
    </w:p>
    <w:p w:rsidR="009B6598" w:rsidRPr="005C2EFC" w:rsidRDefault="009B6598" w:rsidP="00E101FE">
      <w:pPr>
        <w:tabs>
          <w:tab w:val="left" w:pos="284"/>
          <w:tab w:val="left" w:pos="2835"/>
          <w:tab w:val="left" w:pos="5387"/>
          <w:tab w:val="left" w:pos="7938"/>
        </w:tabs>
        <w:spacing w:afterLines="120" w:after="288" w:line="324" w:lineRule="auto"/>
        <w:contextualSpacing/>
        <w:rPr>
          <w:b/>
          <w:bCs/>
          <w:color w:val="002060"/>
          <w:szCs w:val="24"/>
        </w:rPr>
      </w:pPr>
      <w:r w:rsidRPr="005C2EFC">
        <w:rPr>
          <w:b/>
          <w:bCs/>
          <w:color w:val="002060"/>
          <w:szCs w:val="24"/>
        </w:rPr>
        <w:tab/>
        <w:t>Đáp án: ……………….</w:t>
      </w:r>
    </w:p>
    <w:p w:rsidR="009B6598" w:rsidRPr="005C2EFC" w:rsidRDefault="009B6598" w:rsidP="00A155C9">
      <w:pPr>
        <w:rPr>
          <w:b/>
          <w:bCs/>
          <w:szCs w:val="24"/>
        </w:rPr>
      </w:pPr>
      <w:r w:rsidRPr="005C2EFC">
        <w:rPr>
          <w:b/>
          <w:bCs/>
          <w:szCs w:val="24"/>
        </w:rPr>
        <w:t xml:space="preserve">Phương pháp giải:  </w:t>
      </w:r>
      <w:r w:rsidRPr="005C2EFC">
        <w:rPr>
          <w:szCs w:val="24"/>
        </w:rPr>
        <w:t xml:space="preserve">Sử dụng công thức </w:t>
      </w:r>
      <w:r w:rsidRPr="005C2EFC">
        <w:rPr>
          <w:position w:val="-44"/>
          <w:szCs w:val="24"/>
        </w:rPr>
        <w:object w:dxaOrig="2400" w:dyaOrig="999">
          <v:shape id="_x0000_i6370" type="#_x0000_t75" style="width:120pt;height:49.5pt" o:ole="">
            <v:imagedata r:id="rId7489" o:title=""/>
          </v:shape>
          <o:OLEObject Type="Embed" ProgID="Equation.DSMT4" ShapeID="_x0000_i6370" DrawAspect="Content" ObjectID="_1772223994" r:id="rId7490"/>
        </w:object>
      </w:r>
      <w:r w:rsidRPr="005C2EFC">
        <w:rPr>
          <w:szCs w:val="24"/>
        </w:rPr>
        <w:t xml:space="preserve">với </w:t>
      </w:r>
      <w:r w:rsidRPr="005C2EFC">
        <w:rPr>
          <w:position w:val="-10"/>
          <w:szCs w:val="24"/>
        </w:rPr>
        <w:object w:dxaOrig="480" w:dyaOrig="380">
          <v:shape id="_x0000_i6371" type="#_x0000_t75" style="width:24pt;height:18.75pt" o:ole="">
            <v:imagedata r:id="rId7491" o:title=""/>
          </v:shape>
          <o:OLEObject Type="Embed" ProgID="Equation.DSMT4" ShapeID="_x0000_i6371" DrawAspect="Content" ObjectID="_1772223995" r:id="rId7492"/>
        </w:object>
      </w:r>
      <w:r w:rsidRPr="005C2EFC">
        <w:rPr>
          <w:szCs w:val="24"/>
        </w:rPr>
        <w:t xml:space="preserve">lần lượt là VTCP của </w:t>
      </w:r>
      <w:r w:rsidRPr="005C2EFC">
        <w:rPr>
          <w:position w:val="-10"/>
          <w:szCs w:val="24"/>
        </w:rPr>
        <w:object w:dxaOrig="540" w:dyaOrig="320">
          <v:shape id="_x0000_i6372" type="#_x0000_t75" style="width:27pt;height:15.75pt" o:ole="">
            <v:imagedata r:id="rId7493" o:title=""/>
          </v:shape>
          <o:OLEObject Type="Embed" ProgID="Equation.DSMT4" ShapeID="_x0000_i6372" DrawAspect="Content" ObjectID="_1772223996" r:id="rId7494"/>
        </w:object>
      </w:r>
      <w:r w:rsidRPr="005C2EFC">
        <w:rPr>
          <w:szCs w:val="24"/>
        </w:rPr>
        <w:t xml:space="preserve">, </w:t>
      </w:r>
      <w:r w:rsidRPr="005C2EFC">
        <w:rPr>
          <w:position w:val="-6"/>
          <w:szCs w:val="24"/>
        </w:rPr>
        <w:object w:dxaOrig="700" w:dyaOrig="279">
          <v:shape id="_x0000_i6373" type="#_x0000_t75" style="width:35.25pt;height:14.25pt" o:ole="">
            <v:imagedata r:id="rId7495" o:title=""/>
          </v:shape>
          <o:OLEObject Type="Embed" ProgID="Equation.DSMT4" ShapeID="_x0000_i6373" DrawAspect="Content" ObjectID="_1772223997" r:id="rId7496"/>
        </w:object>
      </w:r>
      <w:r w:rsidRPr="005C2EFC">
        <w:rPr>
          <w:szCs w:val="24"/>
        </w:rPr>
        <w:t xml:space="preserve"> và </w:t>
      </w:r>
      <w:r w:rsidRPr="005C2EFC">
        <w:rPr>
          <w:position w:val="-6"/>
          <w:szCs w:val="24"/>
        </w:rPr>
        <w:object w:dxaOrig="800" w:dyaOrig="279">
          <v:shape id="_x0000_i6374" type="#_x0000_t75" style="width:39.75pt;height:14.25pt" o:ole="">
            <v:imagedata r:id="rId7497" o:title=""/>
          </v:shape>
          <o:OLEObject Type="Embed" ProgID="Equation.DSMT4" ShapeID="_x0000_i6374" DrawAspect="Content" ObjectID="_1772223998" r:id="rId7498"/>
        </w:object>
      </w:r>
    </w:p>
    <w:p w:rsidR="009B6598" w:rsidRPr="005C2EFC" w:rsidRDefault="009B6598" w:rsidP="00A155C9">
      <w:pPr>
        <w:rPr>
          <w:b/>
          <w:bCs/>
          <w:szCs w:val="24"/>
        </w:rPr>
      </w:pPr>
      <w:r w:rsidRPr="005C2EFC">
        <w:rPr>
          <w:b/>
          <w:bCs/>
          <w:szCs w:val="24"/>
        </w:rPr>
        <w:t xml:space="preserve">Giải chi tiết: </w:t>
      </w:r>
    </w:p>
    <w:p w:rsidR="009B6598" w:rsidRPr="005C2EFC" w:rsidRDefault="009B6598" w:rsidP="00A155C9">
      <w:pPr>
        <w:rPr>
          <w:szCs w:val="24"/>
        </w:rPr>
      </w:pPr>
      <w:r w:rsidRPr="005C2EFC">
        <w:rPr>
          <w:szCs w:val="24"/>
        </w:rPr>
        <w:t xml:space="preserve">Đường thẳng </w:t>
      </w:r>
      <w:r w:rsidRPr="005C2EFC">
        <w:rPr>
          <w:position w:val="-50"/>
          <w:szCs w:val="24"/>
        </w:rPr>
        <w:object w:dxaOrig="1380" w:dyaOrig="1120">
          <v:shape id="_x0000_i6375" type="#_x0000_t75" style="width:69pt;height:56.25pt" o:ole="">
            <v:imagedata r:id="rId7499" o:title=""/>
          </v:shape>
          <o:OLEObject Type="Embed" ProgID="Equation.DSMT4" ShapeID="_x0000_i6375" DrawAspect="Content" ObjectID="_1772223999" r:id="rId7500"/>
        </w:object>
      </w:r>
      <w:r w:rsidRPr="005C2EFC">
        <w:rPr>
          <w:szCs w:val="24"/>
        </w:rPr>
        <w:t xml:space="preserve">đi qua điểm </w:t>
      </w:r>
      <w:r w:rsidRPr="005C2EFC">
        <w:rPr>
          <w:position w:val="-10"/>
          <w:szCs w:val="24"/>
        </w:rPr>
        <w:object w:dxaOrig="1200" w:dyaOrig="320">
          <v:shape id="_x0000_i6376" type="#_x0000_t75" style="width:60pt;height:15.75pt" o:ole="">
            <v:imagedata r:id="rId7501" o:title=""/>
          </v:shape>
          <o:OLEObject Type="Embed" ProgID="Equation.DSMT4" ShapeID="_x0000_i6376" DrawAspect="Content" ObjectID="_1772224000" r:id="rId7502"/>
        </w:object>
      </w:r>
      <w:r w:rsidRPr="005C2EFC">
        <w:rPr>
          <w:szCs w:val="24"/>
        </w:rPr>
        <w:t xml:space="preserve">và có 1 VTCP </w:t>
      </w:r>
      <w:r w:rsidRPr="005C2EFC">
        <w:rPr>
          <w:position w:val="-10"/>
          <w:szCs w:val="24"/>
        </w:rPr>
        <w:object w:dxaOrig="1260" w:dyaOrig="380">
          <v:shape id="_x0000_i6377" type="#_x0000_t75" style="width:63pt;height:18.75pt" o:ole="">
            <v:imagedata r:id="rId7503" o:title=""/>
          </v:shape>
          <o:OLEObject Type="Embed" ProgID="Equation.DSMT4" ShapeID="_x0000_i6377" DrawAspect="Content" ObjectID="_1772224001" r:id="rId7504"/>
        </w:object>
      </w:r>
    </w:p>
    <w:p w:rsidR="009B6598" w:rsidRPr="005C2EFC" w:rsidRDefault="009B6598" w:rsidP="00A155C9">
      <w:pPr>
        <w:rPr>
          <w:szCs w:val="24"/>
        </w:rPr>
      </w:pPr>
      <w:r w:rsidRPr="005C2EFC">
        <w:rPr>
          <w:szCs w:val="24"/>
        </w:rPr>
        <w:t xml:space="preserve">Đường thẳng </w:t>
      </w:r>
      <w:r w:rsidRPr="005C2EFC">
        <w:rPr>
          <w:position w:val="-24"/>
          <w:szCs w:val="24"/>
        </w:rPr>
        <w:object w:dxaOrig="2360" w:dyaOrig="620">
          <v:shape id="_x0000_i6378" type="#_x0000_t75" style="width:117.75pt;height:30.75pt" o:ole="">
            <v:imagedata r:id="rId7505" o:title=""/>
          </v:shape>
          <o:OLEObject Type="Embed" ProgID="Equation.DSMT4" ShapeID="_x0000_i6378" DrawAspect="Content" ObjectID="_1772224002" r:id="rId7506"/>
        </w:object>
      </w:r>
      <w:r w:rsidRPr="005C2EFC">
        <w:rPr>
          <w:szCs w:val="24"/>
        </w:rPr>
        <w:t xml:space="preserve">đi qua điểm </w:t>
      </w:r>
      <w:r w:rsidRPr="005C2EFC">
        <w:rPr>
          <w:position w:val="-10"/>
          <w:szCs w:val="24"/>
        </w:rPr>
        <w:object w:dxaOrig="1320" w:dyaOrig="320">
          <v:shape id="_x0000_i6379" type="#_x0000_t75" style="width:66pt;height:15.75pt" o:ole="">
            <v:imagedata r:id="rId7507" o:title=""/>
          </v:shape>
          <o:OLEObject Type="Embed" ProgID="Equation.DSMT4" ShapeID="_x0000_i6379" DrawAspect="Content" ObjectID="_1772224003" r:id="rId7508"/>
        </w:object>
      </w:r>
      <w:r w:rsidRPr="005C2EFC">
        <w:rPr>
          <w:szCs w:val="24"/>
        </w:rPr>
        <w:t xml:space="preserve">và có 1 VTCP </w:t>
      </w:r>
      <w:r w:rsidRPr="005C2EFC">
        <w:rPr>
          <w:position w:val="-10"/>
          <w:szCs w:val="24"/>
        </w:rPr>
        <w:object w:dxaOrig="1219" w:dyaOrig="380">
          <v:shape id="_x0000_i6380" type="#_x0000_t75" style="width:60.75pt;height:18.75pt" o:ole="">
            <v:imagedata r:id="rId7509" o:title=""/>
          </v:shape>
          <o:OLEObject Type="Embed" ProgID="Equation.DSMT4" ShapeID="_x0000_i6380" DrawAspect="Content" ObjectID="_1772224004" r:id="rId7510"/>
        </w:object>
      </w:r>
    </w:p>
    <w:p w:rsidR="009B6598" w:rsidRPr="005C2EFC" w:rsidRDefault="009B6598" w:rsidP="00A155C9">
      <w:pPr>
        <w:rPr>
          <w:szCs w:val="24"/>
        </w:rPr>
      </w:pPr>
      <w:r w:rsidRPr="005C2EFC">
        <w:rPr>
          <w:position w:val="-18"/>
          <w:szCs w:val="24"/>
        </w:rPr>
        <w:object w:dxaOrig="2180" w:dyaOrig="480">
          <v:shape id="_x0000_i6381" type="#_x0000_t75" style="width:109.5pt;height:24pt" o:ole="">
            <v:imagedata r:id="rId7511" o:title=""/>
          </v:shape>
          <o:OLEObject Type="Embed" ProgID="Equation.DSMT4" ShapeID="_x0000_i6381" DrawAspect="Content" ObjectID="_1772224005" r:id="rId7512"/>
        </w:object>
      </w:r>
      <w:r w:rsidRPr="005C2EFC">
        <w:rPr>
          <w:szCs w:val="24"/>
        </w:rPr>
        <w:t xml:space="preserve">, </w:t>
      </w:r>
      <w:r w:rsidRPr="005C2EFC">
        <w:rPr>
          <w:position w:val="-10"/>
          <w:szCs w:val="24"/>
        </w:rPr>
        <w:object w:dxaOrig="1700" w:dyaOrig="380">
          <v:shape id="_x0000_i6382" type="#_x0000_t75" style="width:84.75pt;height:18.75pt" o:ole="">
            <v:imagedata r:id="rId7513" o:title=""/>
          </v:shape>
          <o:OLEObject Type="Embed" ProgID="Equation.DSMT4" ShapeID="_x0000_i6382" DrawAspect="Content" ObjectID="_1772224006" r:id="rId7514"/>
        </w:object>
      </w:r>
    </w:p>
    <w:p w:rsidR="009B6598" w:rsidRPr="005C2EFC" w:rsidRDefault="009B6598" w:rsidP="00A155C9">
      <w:pPr>
        <w:rPr>
          <w:szCs w:val="24"/>
        </w:rPr>
      </w:pPr>
      <w:r w:rsidRPr="005C2EFC">
        <w:rPr>
          <w:position w:val="-18"/>
          <w:szCs w:val="24"/>
        </w:rPr>
        <w:object w:dxaOrig="3100" w:dyaOrig="480">
          <v:shape id="_x0000_i6383" type="#_x0000_t75" style="width:154.5pt;height:24pt" o:ole="">
            <v:imagedata r:id="rId7515" o:title=""/>
          </v:shape>
          <o:OLEObject Type="Embed" ProgID="Equation.DSMT4" ShapeID="_x0000_i6383" DrawAspect="Content" ObjectID="_1772224007" r:id="rId7516"/>
        </w:object>
      </w:r>
    </w:p>
    <w:p w:rsidR="009B6598" w:rsidRPr="005C2EFC" w:rsidRDefault="009B6598" w:rsidP="00A155C9">
      <w:pPr>
        <w:rPr>
          <w:szCs w:val="24"/>
        </w:rPr>
      </w:pPr>
      <w:r w:rsidRPr="005C2EFC">
        <w:rPr>
          <w:szCs w:val="24"/>
        </w:rPr>
        <w:t xml:space="preserve">Vậy </w:t>
      </w:r>
      <w:r w:rsidRPr="005C2EFC">
        <w:rPr>
          <w:position w:val="-44"/>
          <w:szCs w:val="24"/>
        </w:rPr>
        <w:object w:dxaOrig="4959" w:dyaOrig="999">
          <v:shape id="_x0000_i6384" type="#_x0000_t75" style="width:247.5pt;height:49.5pt" o:ole="">
            <v:imagedata r:id="rId7517" o:title=""/>
          </v:shape>
          <o:OLEObject Type="Embed" ProgID="Equation.DSMT4" ShapeID="_x0000_i6384" DrawAspect="Content" ObjectID="_1772224008" r:id="rId7518"/>
        </w:object>
      </w:r>
      <w:r w:rsidRPr="005C2EFC">
        <w:rPr>
          <w:szCs w:val="24"/>
        </w:rPr>
        <w:t xml:space="preserve"> </w:t>
      </w:r>
    </w:p>
    <w:p w:rsidR="009B6598" w:rsidRPr="005C2EFC" w:rsidRDefault="009B6598" w:rsidP="00A155C9">
      <w:pPr>
        <w:rPr>
          <w:b/>
          <w:bCs/>
          <w:szCs w:val="24"/>
        </w:rPr>
      </w:pPr>
      <w:r w:rsidRPr="005C2EFC">
        <w:rPr>
          <w:b/>
          <w:bCs/>
          <w:szCs w:val="24"/>
        </w:rPr>
        <w:t>Chọn C</w:t>
      </w:r>
    </w:p>
    <w:p w:rsidR="009B6598" w:rsidRPr="005C2EFC" w:rsidRDefault="009B6598" w:rsidP="00E101FE">
      <w:pPr>
        <w:tabs>
          <w:tab w:val="left" w:pos="284"/>
          <w:tab w:val="left" w:pos="2835"/>
          <w:tab w:val="left" w:pos="5387"/>
          <w:tab w:val="left" w:pos="7938"/>
        </w:tabs>
        <w:spacing w:afterLines="120" w:after="288" w:line="324" w:lineRule="auto"/>
        <w:contextualSpacing/>
        <w:rPr>
          <w:b/>
          <w:bCs/>
          <w:color w:val="002060"/>
          <w:szCs w:val="24"/>
        </w:rPr>
      </w:pP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48</w:t>
      </w:r>
      <w:r w:rsidRPr="005C2EFC">
        <w:rPr>
          <w:b/>
          <w:bCs/>
          <w:color w:val="002060"/>
          <w:szCs w:val="24"/>
        </w:rPr>
        <w:t xml:space="preserve">: </w:t>
      </w:r>
      <w:r w:rsidRPr="005C2EFC">
        <w:rPr>
          <w:color w:val="000000"/>
          <w:szCs w:val="24"/>
        </w:rPr>
        <w:t xml:space="preserve">Cho hàm số </w:t>
      </w:r>
      <w:r w:rsidRPr="005C2EFC">
        <w:rPr>
          <w:color w:val="000000"/>
          <w:position w:val="-14"/>
          <w:szCs w:val="24"/>
        </w:rPr>
        <w:object w:dxaOrig="920" w:dyaOrig="400">
          <v:shape id="_x0000_i6385" type="#_x0000_t75" style="width:46.5pt;height:19.5pt" o:ole="">
            <v:imagedata r:id="rId6303" o:title=""/>
          </v:shape>
          <o:OLEObject Type="Embed" ProgID="Equation.DSMT4" ShapeID="_x0000_i6385" DrawAspect="Content" ObjectID="_1772224009" r:id="rId7519"/>
        </w:object>
      </w:r>
      <w:r w:rsidRPr="005C2EFC">
        <w:rPr>
          <w:color w:val="000000"/>
          <w:szCs w:val="24"/>
        </w:rPr>
        <w:t xml:space="preserve"> liên tục và có đạo hàm trên </w:t>
      </w:r>
      <w:r w:rsidRPr="005C2EFC">
        <w:rPr>
          <w:color w:val="000000"/>
          <w:position w:val="-4"/>
          <w:szCs w:val="24"/>
        </w:rPr>
        <w:object w:dxaOrig="260" w:dyaOrig="260">
          <v:shape id="_x0000_i6386" type="#_x0000_t75" style="width:13.5pt;height:13.5pt" o:ole="">
            <v:imagedata r:id="rId6305" o:title=""/>
          </v:shape>
          <o:OLEObject Type="Embed" ProgID="Equation.DSMT4" ShapeID="_x0000_i6386" DrawAspect="Content" ObjectID="_1772224010" r:id="rId7520"/>
        </w:object>
      </w:r>
      <w:r w:rsidRPr="005C2EFC">
        <w:rPr>
          <w:color w:val="000000"/>
          <w:szCs w:val="24"/>
        </w:rPr>
        <w:t xml:space="preserve">. Hàm số </w:t>
      </w:r>
      <w:r w:rsidRPr="005C2EFC">
        <w:rPr>
          <w:color w:val="000000"/>
          <w:position w:val="-14"/>
          <w:szCs w:val="24"/>
        </w:rPr>
        <w:object w:dxaOrig="960" w:dyaOrig="400">
          <v:shape id="_x0000_i6387" type="#_x0000_t75" style="width:48pt;height:19.5pt" o:ole="">
            <v:imagedata r:id="rId6307" o:title=""/>
          </v:shape>
          <o:OLEObject Type="Embed" ProgID="Equation.DSMT4" ShapeID="_x0000_i6387" DrawAspect="Content" ObjectID="_1772224011" r:id="rId7521"/>
        </w:object>
      </w:r>
      <w:r w:rsidRPr="005C2EFC">
        <w:rPr>
          <w:color w:val="000000"/>
          <w:szCs w:val="24"/>
        </w:rPr>
        <w:t xml:space="preserve"> có bảng xét</w:t>
      </w:r>
      <w:r w:rsidRPr="005C2EFC">
        <w:rPr>
          <w:color w:val="000000"/>
          <w:szCs w:val="24"/>
        </w:rPr>
        <w:br/>
        <w:t>dấu như bảng bên dưới.</w:t>
      </w:r>
    </w:p>
    <w:p w:rsidR="009B6598" w:rsidRPr="005C2EFC" w:rsidRDefault="0052325F" w:rsidP="00E101FE">
      <w:pPr>
        <w:tabs>
          <w:tab w:val="left" w:pos="284"/>
          <w:tab w:val="left" w:pos="2835"/>
          <w:tab w:val="left" w:pos="5387"/>
          <w:tab w:val="left" w:pos="7938"/>
        </w:tabs>
        <w:spacing w:afterLines="120" w:after="288" w:line="324" w:lineRule="auto"/>
        <w:contextualSpacing/>
        <w:jc w:val="center"/>
        <w:rPr>
          <w:color w:val="000000"/>
          <w:szCs w:val="24"/>
        </w:rPr>
      </w:pPr>
      <w:r>
        <w:rPr>
          <w:noProof/>
          <w:szCs w:val="24"/>
        </w:rPr>
        <w:drawing>
          <wp:inline distT="0" distB="0" distL="0" distR="0">
            <wp:extent cx="2914650" cy="466725"/>
            <wp:effectExtent l="0" t="0" r="0" b="9525"/>
            <wp:docPr id="560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09">
                      <a:extLst>
                        <a:ext uri="{28A0092B-C50C-407E-A947-70E740481C1C}">
                          <a14:useLocalDpi xmlns:a14="http://schemas.microsoft.com/office/drawing/2010/main"/>
                        </a:ext>
                      </a:extLst>
                    </a:blip>
                    <a:srcRect/>
                    <a:stretch>
                      <a:fillRect/>
                    </a:stretch>
                  </pic:blipFill>
                  <pic:spPr bwMode="auto">
                    <a:xfrm>
                      <a:off x="0" y="0"/>
                      <a:ext cx="2914650" cy="466725"/>
                    </a:xfrm>
                    <a:prstGeom prst="rect">
                      <a:avLst/>
                    </a:prstGeom>
                    <a:noFill/>
                    <a:ln>
                      <a:noFill/>
                    </a:ln>
                  </pic:spPr>
                </pic:pic>
              </a:graphicData>
            </a:graphic>
          </wp:inline>
        </w:drawing>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color w:val="000000"/>
          <w:szCs w:val="24"/>
        </w:rPr>
        <w:t xml:space="preserve">Bất phương trình </w:t>
      </w:r>
      <w:r w:rsidRPr="005C2EFC">
        <w:rPr>
          <w:color w:val="000000"/>
          <w:position w:val="-14"/>
          <w:szCs w:val="24"/>
        </w:rPr>
        <w:object w:dxaOrig="1560" w:dyaOrig="400">
          <v:shape id="_x0000_i6388" type="#_x0000_t75" style="width:78pt;height:19.5pt" o:ole="">
            <v:imagedata r:id="rId6310" o:title=""/>
          </v:shape>
          <o:OLEObject Type="Embed" ProgID="Equation.DSMT4" ShapeID="_x0000_i6388" DrawAspect="Content" ObjectID="_1772224012" r:id="rId7522"/>
        </w:object>
      </w:r>
      <w:r w:rsidRPr="005C2EFC">
        <w:rPr>
          <w:color w:val="000000"/>
          <w:szCs w:val="24"/>
        </w:rPr>
        <w:t xml:space="preserve"> có nghiệm </w:t>
      </w:r>
      <w:r w:rsidRPr="005C2EFC">
        <w:rPr>
          <w:color w:val="000000"/>
          <w:position w:val="-28"/>
          <w:szCs w:val="24"/>
        </w:rPr>
        <w:object w:dxaOrig="1040" w:dyaOrig="680">
          <v:shape id="_x0000_i6389" type="#_x0000_t75" style="width:52.5pt;height:34.5pt" o:ole="">
            <v:imagedata r:id="rId6312" o:title=""/>
          </v:shape>
          <o:OLEObject Type="Embed" ProgID="Equation.DSMT4" ShapeID="_x0000_i6389" DrawAspect="Content" ObjectID="_1772224013" r:id="rId7523"/>
        </w:object>
      </w:r>
      <w:r w:rsidRPr="005C2EFC">
        <w:rPr>
          <w:color w:val="000000"/>
          <w:szCs w:val="24"/>
        </w:rPr>
        <w:t xml:space="preserve"> khi và chỉ khi</w:t>
      </w:r>
    </w:p>
    <w:p w:rsidR="009B6598" w:rsidRPr="005C2EFC" w:rsidRDefault="009B6598" w:rsidP="00E101FE">
      <w:pPr>
        <w:tabs>
          <w:tab w:val="left" w:pos="284"/>
          <w:tab w:val="left" w:pos="2835"/>
          <w:tab w:val="left" w:pos="5387"/>
          <w:tab w:val="left" w:pos="7938"/>
        </w:tabs>
        <w:spacing w:afterLines="120" w:after="288" w:line="324" w:lineRule="auto"/>
        <w:contextualSpacing/>
        <w:rPr>
          <w:b/>
          <w:bCs/>
          <w:color w:val="002060"/>
          <w:szCs w:val="24"/>
        </w:rPr>
      </w:pPr>
      <w:r w:rsidRPr="005C2EFC">
        <w:rPr>
          <w:b/>
          <w:bCs/>
          <w:color w:val="002060"/>
          <w:szCs w:val="24"/>
        </w:rPr>
        <w:tab/>
        <w:t>Đáp án: ……………….</w:t>
      </w:r>
    </w:p>
    <w:p w:rsidR="009B6598" w:rsidRPr="005C2EFC" w:rsidRDefault="009B6598" w:rsidP="000A2224">
      <w:pPr>
        <w:rPr>
          <w:szCs w:val="24"/>
        </w:rPr>
      </w:pPr>
      <w:r w:rsidRPr="005C2EFC">
        <w:rPr>
          <w:b/>
          <w:bCs/>
          <w:szCs w:val="24"/>
        </w:rPr>
        <w:t>Phương pháp giải:</w:t>
      </w:r>
      <w:r w:rsidRPr="005C2EFC">
        <w:rPr>
          <w:szCs w:val="24"/>
        </w:rPr>
        <w:t xml:space="preserve"> - Cô lập </w:t>
      </w:r>
      <w:r w:rsidRPr="005C2EFC">
        <w:rPr>
          <w:position w:val="-6"/>
          <w:szCs w:val="24"/>
        </w:rPr>
        <w:object w:dxaOrig="260" w:dyaOrig="220">
          <v:shape id="_x0000_i6390" type="#_x0000_t75" style="width:12.75pt;height:11.25pt" o:ole="">
            <v:imagedata r:id="rId7524" o:title=""/>
          </v:shape>
          <o:OLEObject Type="Embed" ProgID="Equation.DSMT4" ShapeID="_x0000_i6390" DrawAspect="Content" ObjectID="_1772224014" r:id="rId7525"/>
        </w:object>
      </w:r>
      <w:r w:rsidRPr="005C2EFC">
        <w:rPr>
          <w:szCs w:val="24"/>
        </w:rPr>
        <w:t xml:space="preserve">đưa bất phương trình về dạng  </w:t>
      </w:r>
      <w:r w:rsidRPr="005C2EFC">
        <w:rPr>
          <w:position w:val="-10"/>
          <w:szCs w:val="24"/>
        </w:rPr>
        <w:object w:dxaOrig="920" w:dyaOrig="320">
          <v:shape id="_x0000_i6391" type="#_x0000_t75" style="width:45.75pt;height:15.75pt" o:ole="">
            <v:imagedata r:id="rId7526" o:title=""/>
          </v:shape>
          <o:OLEObject Type="Embed" ProgID="Equation.DSMT4" ShapeID="_x0000_i6391" DrawAspect="Content" ObjectID="_1772224015" r:id="rId7527"/>
        </w:object>
      </w:r>
      <w:r w:rsidRPr="005C2EFC">
        <w:rPr>
          <w:szCs w:val="24"/>
        </w:rPr>
        <w:t xml:space="preserve">có nghiệm </w:t>
      </w:r>
      <w:r w:rsidRPr="005C2EFC">
        <w:rPr>
          <w:position w:val="-28"/>
          <w:szCs w:val="24"/>
        </w:rPr>
        <w:object w:dxaOrig="1060" w:dyaOrig="680">
          <v:shape id="_x0000_i6392" type="#_x0000_t75" style="width:53.25pt;height:33.75pt" o:ole="">
            <v:imagedata r:id="rId7528" o:title=""/>
          </v:shape>
          <o:OLEObject Type="Embed" ProgID="Equation.DSMT4" ShapeID="_x0000_i6392" DrawAspect="Content" ObjectID="_1772224016" r:id="rId7529"/>
        </w:object>
      </w:r>
    </w:p>
    <w:p w:rsidR="009B6598" w:rsidRPr="005C2EFC" w:rsidRDefault="009B6598" w:rsidP="000A2224">
      <w:pPr>
        <w:rPr>
          <w:szCs w:val="24"/>
        </w:rPr>
      </w:pPr>
      <w:r w:rsidRPr="005C2EFC">
        <w:rPr>
          <w:position w:val="-40"/>
          <w:szCs w:val="24"/>
        </w:rPr>
        <w:object w:dxaOrig="1680" w:dyaOrig="660">
          <v:shape id="_x0000_i6393" type="#_x0000_t75" style="width:84pt;height:33pt" o:ole="">
            <v:imagedata r:id="rId7530" o:title=""/>
          </v:shape>
          <o:OLEObject Type="Embed" ProgID="Equation.DSMT4" ShapeID="_x0000_i6393" DrawAspect="Content" ObjectID="_1772224017" r:id="rId7531"/>
        </w:object>
      </w:r>
    </w:p>
    <w:p w:rsidR="009B6598" w:rsidRDefault="009B6598" w:rsidP="000A2224">
      <w:pPr>
        <w:rPr>
          <w:szCs w:val="24"/>
        </w:rPr>
      </w:pPr>
      <w:r w:rsidRPr="005C2EFC">
        <w:rPr>
          <w:szCs w:val="24"/>
        </w:rPr>
        <w:t xml:space="preserve">- Lập luận để chứng minh </w:t>
      </w:r>
      <w:r w:rsidRPr="005C2EFC">
        <w:rPr>
          <w:position w:val="-10"/>
          <w:szCs w:val="24"/>
        </w:rPr>
        <w:object w:dxaOrig="520" w:dyaOrig="320">
          <v:shape id="_x0000_i6394" type="#_x0000_t75" style="width:26.25pt;height:15.75pt" o:ole="">
            <v:imagedata r:id="rId7532" o:title=""/>
          </v:shape>
          <o:OLEObject Type="Embed" ProgID="Equation.DSMT4" ShapeID="_x0000_i6394" DrawAspect="Content" ObjectID="_1772224018" r:id="rId7533"/>
        </w:object>
      </w:r>
      <w:r w:rsidRPr="005C2EFC">
        <w:rPr>
          <w:szCs w:val="24"/>
        </w:rPr>
        <w:t xml:space="preserve">đơn điệu trên </w:t>
      </w:r>
      <w:r w:rsidRPr="005C2EFC">
        <w:rPr>
          <w:position w:val="-28"/>
          <w:szCs w:val="24"/>
        </w:rPr>
        <w:object w:dxaOrig="700" w:dyaOrig="680">
          <v:shape id="_x0000_i6395" type="#_x0000_t75" style="width:35.25pt;height:33.75pt" o:ole="">
            <v:imagedata r:id="rId7534" o:title=""/>
          </v:shape>
          <o:OLEObject Type="Embed" ProgID="Equation.DSMT4" ShapeID="_x0000_i6395" DrawAspect="Content" ObjectID="_1772224019" r:id="rId7535"/>
        </w:object>
      </w:r>
      <w:r w:rsidRPr="005C2EFC">
        <w:rPr>
          <w:szCs w:val="24"/>
        </w:rPr>
        <w:t xml:space="preserve">và suy ra </w:t>
      </w:r>
      <w:r w:rsidRPr="005C2EFC">
        <w:rPr>
          <w:position w:val="-40"/>
          <w:szCs w:val="24"/>
        </w:rPr>
        <w:object w:dxaOrig="980" w:dyaOrig="660">
          <v:shape id="_x0000_i6396" type="#_x0000_t75" style="width:48.75pt;height:33pt" o:ole="">
            <v:imagedata r:id="rId7536" o:title=""/>
          </v:shape>
          <o:OLEObject Type="Embed" ProgID="Equation.DSMT4" ShapeID="_x0000_i6396" DrawAspect="Content" ObjectID="_1772224020" r:id="rId7537"/>
        </w:object>
      </w:r>
    </w:p>
    <w:p w:rsidR="009B6598" w:rsidRPr="005C2EFC" w:rsidRDefault="009B6598" w:rsidP="000A2224">
      <w:pPr>
        <w:rPr>
          <w:szCs w:val="24"/>
        </w:rPr>
      </w:pPr>
      <w:r>
        <w:rPr>
          <w:szCs w:val="24"/>
        </w:rPr>
        <w:lastRenderedPageBreak/>
        <w:t>Bản word phát hành trên website Tailieuchuan.vn</w:t>
      </w:r>
    </w:p>
    <w:p w:rsidR="009B6598" w:rsidRPr="005C2EFC" w:rsidRDefault="009B6598" w:rsidP="009C5BA8">
      <w:pPr>
        <w:rPr>
          <w:b/>
          <w:bCs/>
          <w:szCs w:val="24"/>
        </w:rPr>
      </w:pPr>
      <w:r w:rsidRPr="005C2EFC">
        <w:rPr>
          <w:b/>
          <w:bCs/>
          <w:szCs w:val="24"/>
        </w:rPr>
        <w:t xml:space="preserve">Giải chi tiết: </w:t>
      </w:r>
    </w:p>
    <w:p w:rsidR="009B6598" w:rsidRPr="005C2EFC" w:rsidRDefault="009B6598" w:rsidP="009C5BA8">
      <w:pPr>
        <w:rPr>
          <w:szCs w:val="24"/>
        </w:rPr>
      </w:pPr>
      <w:r w:rsidRPr="005C2EFC">
        <w:rPr>
          <w:szCs w:val="24"/>
        </w:rPr>
        <w:t xml:space="preserve">Ta có: </w:t>
      </w:r>
    </w:p>
    <w:p w:rsidR="009B6598" w:rsidRPr="005C2EFC" w:rsidRDefault="009B6598" w:rsidP="009C5BA8">
      <w:pPr>
        <w:rPr>
          <w:szCs w:val="24"/>
        </w:rPr>
      </w:pPr>
      <w:r w:rsidRPr="005C2EFC">
        <w:rPr>
          <w:position w:val="-10"/>
          <w:szCs w:val="24"/>
        </w:rPr>
        <w:object w:dxaOrig="1579" w:dyaOrig="360">
          <v:shape id="_x0000_i6397" type="#_x0000_t75" style="width:78.75pt;height:18pt" o:ole="">
            <v:imagedata r:id="rId7538" o:title=""/>
          </v:shape>
          <o:OLEObject Type="Embed" ProgID="Equation.DSMT4" ShapeID="_x0000_i6397" DrawAspect="Content" ObjectID="_1772224021" r:id="rId7539"/>
        </w:object>
      </w:r>
      <w:r w:rsidRPr="005C2EFC">
        <w:rPr>
          <w:szCs w:val="24"/>
        </w:rPr>
        <w:t xml:space="preserve">có nghiệm </w:t>
      </w:r>
      <w:r w:rsidRPr="005C2EFC">
        <w:rPr>
          <w:position w:val="-28"/>
          <w:szCs w:val="24"/>
        </w:rPr>
        <w:object w:dxaOrig="1060" w:dyaOrig="680">
          <v:shape id="_x0000_i6398" type="#_x0000_t75" style="width:53.25pt;height:33.75pt" o:ole="">
            <v:imagedata r:id="rId7540" o:title=""/>
          </v:shape>
          <o:OLEObject Type="Embed" ProgID="Equation.DSMT4" ShapeID="_x0000_i6398" DrawAspect="Content" ObjectID="_1772224022" r:id="rId7541"/>
        </w:object>
      </w:r>
    </w:p>
    <w:p w:rsidR="009B6598" w:rsidRPr="005C2EFC" w:rsidRDefault="009B6598" w:rsidP="009C5BA8">
      <w:pPr>
        <w:rPr>
          <w:szCs w:val="24"/>
        </w:rPr>
      </w:pPr>
      <w:r w:rsidRPr="005C2EFC">
        <w:rPr>
          <w:position w:val="-10"/>
          <w:szCs w:val="24"/>
        </w:rPr>
        <w:object w:dxaOrig="1880" w:dyaOrig="360">
          <v:shape id="_x0000_i6399" type="#_x0000_t75" style="width:93.75pt;height:18pt" o:ole="">
            <v:imagedata r:id="rId7542" o:title=""/>
          </v:shape>
          <o:OLEObject Type="Embed" ProgID="Equation.DSMT4" ShapeID="_x0000_i6399" DrawAspect="Content" ObjectID="_1772224023" r:id="rId7543"/>
        </w:object>
      </w:r>
      <w:r w:rsidRPr="005C2EFC">
        <w:rPr>
          <w:szCs w:val="24"/>
        </w:rPr>
        <w:t xml:space="preserve">có nghiệm </w:t>
      </w:r>
      <w:r w:rsidRPr="005C2EFC">
        <w:rPr>
          <w:position w:val="-28"/>
          <w:szCs w:val="24"/>
        </w:rPr>
        <w:object w:dxaOrig="1060" w:dyaOrig="680">
          <v:shape id="_x0000_i6400" type="#_x0000_t75" style="width:53.25pt;height:33.75pt" o:ole="">
            <v:imagedata r:id="rId7544" o:title=""/>
          </v:shape>
          <o:OLEObject Type="Embed" ProgID="Equation.DSMT4" ShapeID="_x0000_i6400" DrawAspect="Content" ObjectID="_1772224024" r:id="rId7545"/>
        </w:object>
      </w:r>
    </w:p>
    <w:p w:rsidR="009B6598" w:rsidRPr="005C2EFC" w:rsidRDefault="009B6598" w:rsidP="009C5BA8">
      <w:pPr>
        <w:rPr>
          <w:szCs w:val="24"/>
        </w:rPr>
      </w:pPr>
      <w:r w:rsidRPr="005C2EFC">
        <w:rPr>
          <w:szCs w:val="24"/>
        </w:rPr>
        <w:t xml:space="preserve">Đặt </w:t>
      </w:r>
      <w:r w:rsidRPr="005C2EFC">
        <w:rPr>
          <w:position w:val="-10"/>
          <w:szCs w:val="24"/>
        </w:rPr>
        <w:object w:dxaOrig="1820" w:dyaOrig="360">
          <v:shape id="_x0000_i6401" type="#_x0000_t75" style="width:90.75pt;height:18pt" o:ole="">
            <v:imagedata r:id="rId7546" o:title=""/>
          </v:shape>
          <o:OLEObject Type="Embed" ProgID="Equation.DSMT4" ShapeID="_x0000_i6401" DrawAspect="Content" ObjectID="_1772224025" r:id="rId7547"/>
        </w:object>
      </w:r>
      <w:r w:rsidRPr="005C2EFC">
        <w:rPr>
          <w:szCs w:val="24"/>
        </w:rPr>
        <w:t xml:space="preserve"> </w:t>
      </w:r>
      <w:r w:rsidRPr="005C2EFC">
        <w:rPr>
          <w:position w:val="-10"/>
          <w:szCs w:val="24"/>
        </w:rPr>
        <w:object w:dxaOrig="1219" w:dyaOrig="320">
          <v:shape id="_x0000_i6402" type="#_x0000_t75" style="width:60.75pt;height:15.75pt" o:ole="">
            <v:imagedata r:id="rId7548" o:title=""/>
          </v:shape>
          <o:OLEObject Type="Embed" ProgID="Equation.DSMT4" ShapeID="_x0000_i6402" DrawAspect="Content" ObjectID="_1772224026" r:id="rId7549"/>
        </w:object>
      </w:r>
      <w:r w:rsidRPr="005C2EFC">
        <w:rPr>
          <w:szCs w:val="24"/>
        </w:rPr>
        <w:t xml:space="preserve">có nghiệm </w:t>
      </w:r>
      <w:r w:rsidRPr="005C2EFC">
        <w:rPr>
          <w:position w:val="-28"/>
          <w:szCs w:val="24"/>
        </w:rPr>
        <w:object w:dxaOrig="1060" w:dyaOrig="680">
          <v:shape id="_x0000_i6403" type="#_x0000_t75" style="width:53.25pt;height:33.75pt" o:ole="">
            <v:imagedata r:id="rId7550" o:title=""/>
          </v:shape>
          <o:OLEObject Type="Embed" ProgID="Equation.DSMT4" ShapeID="_x0000_i6403" DrawAspect="Content" ObjectID="_1772224027" r:id="rId7551"/>
        </w:object>
      </w:r>
    </w:p>
    <w:p w:rsidR="009B6598" w:rsidRPr="005C2EFC" w:rsidRDefault="009B6598" w:rsidP="009C5BA8">
      <w:pPr>
        <w:rPr>
          <w:szCs w:val="24"/>
        </w:rPr>
      </w:pPr>
      <w:r w:rsidRPr="005C2EFC">
        <w:rPr>
          <w:position w:val="-40"/>
          <w:szCs w:val="24"/>
        </w:rPr>
        <w:object w:dxaOrig="1680" w:dyaOrig="660">
          <v:shape id="_x0000_i6404" type="#_x0000_t75" style="width:84pt;height:33pt" o:ole="">
            <v:imagedata r:id="rId7552" o:title=""/>
          </v:shape>
          <o:OLEObject Type="Embed" ProgID="Equation.DSMT4" ShapeID="_x0000_i6404" DrawAspect="Content" ObjectID="_1772224028" r:id="rId7553"/>
        </w:object>
      </w:r>
    </w:p>
    <w:p w:rsidR="009B6598" w:rsidRPr="005C2EFC" w:rsidRDefault="009B6598" w:rsidP="009C5BA8">
      <w:pPr>
        <w:rPr>
          <w:szCs w:val="24"/>
        </w:rPr>
      </w:pPr>
      <w:r w:rsidRPr="005C2EFC">
        <w:rPr>
          <w:szCs w:val="24"/>
        </w:rPr>
        <w:t xml:space="preserve">Xét hàm số </w:t>
      </w:r>
      <w:r w:rsidRPr="005C2EFC">
        <w:rPr>
          <w:position w:val="-10"/>
          <w:szCs w:val="24"/>
        </w:rPr>
        <w:object w:dxaOrig="1820" w:dyaOrig="360">
          <v:shape id="_x0000_i6405" type="#_x0000_t75" style="width:90.75pt;height:18pt" o:ole="">
            <v:imagedata r:id="rId7554" o:title=""/>
          </v:shape>
          <o:OLEObject Type="Embed" ProgID="Equation.DSMT4" ShapeID="_x0000_i6405" DrawAspect="Content" ObjectID="_1772224029" r:id="rId7555"/>
        </w:object>
      </w:r>
      <w:r w:rsidRPr="005C2EFC">
        <w:rPr>
          <w:szCs w:val="24"/>
        </w:rPr>
        <w:t xml:space="preserve">với </w:t>
      </w:r>
      <w:r w:rsidRPr="005C2EFC">
        <w:rPr>
          <w:position w:val="-28"/>
          <w:szCs w:val="24"/>
        </w:rPr>
        <w:object w:dxaOrig="1060" w:dyaOrig="680">
          <v:shape id="_x0000_i6406" type="#_x0000_t75" style="width:53.25pt;height:33.75pt" o:ole="">
            <v:imagedata r:id="rId7556" o:title=""/>
          </v:shape>
          <o:OLEObject Type="Embed" ProgID="Equation.DSMT4" ShapeID="_x0000_i6406" DrawAspect="Content" ObjectID="_1772224030" r:id="rId7557"/>
        </w:object>
      </w:r>
      <w:r w:rsidRPr="005C2EFC">
        <w:rPr>
          <w:szCs w:val="24"/>
        </w:rPr>
        <w:t xml:space="preserve">ta có: </w:t>
      </w:r>
      <w:r w:rsidRPr="005C2EFC">
        <w:rPr>
          <w:position w:val="-10"/>
          <w:szCs w:val="24"/>
        </w:rPr>
        <w:object w:dxaOrig="2400" w:dyaOrig="360">
          <v:shape id="_x0000_i6407" type="#_x0000_t75" style="width:120pt;height:18pt" o:ole="">
            <v:imagedata r:id="rId7558" o:title=""/>
          </v:shape>
          <o:OLEObject Type="Embed" ProgID="Equation.DSMT4" ShapeID="_x0000_i6407" DrawAspect="Content" ObjectID="_1772224031" r:id="rId7559"/>
        </w:object>
      </w:r>
    </w:p>
    <w:p w:rsidR="009B6598" w:rsidRPr="005C2EFC" w:rsidRDefault="009B6598" w:rsidP="009C5BA8">
      <w:pPr>
        <w:rPr>
          <w:szCs w:val="24"/>
        </w:rPr>
      </w:pPr>
      <w:r w:rsidRPr="005C2EFC">
        <w:rPr>
          <w:szCs w:val="24"/>
        </w:rPr>
        <w:t xml:space="preserve">Với </w:t>
      </w:r>
      <w:r w:rsidRPr="005C2EFC">
        <w:rPr>
          <w:position w:val="-28"/>
          <w:szCs w:val="24"/>
        </w:rPr>
        <w:object w:dxaOrig="1060" w:dyaOrig="680">
          <v:shape id="_x0000_i6408" type="#_x0000_t75" style="width:53.25pt;height:33.75pt" o:ole="">
            <v:imagedata r:id="rId7560" o:title=""/>
          </v:shape>
          <o:OLEObject Type="Embed" ProgID="Equation.DSMT4" ShapeID="_x0000_i6408" DrawAspect="Content" ObjectID="_1772224032" r:id="rId7561"/>
        </w:object>
      </w:r>
      <w:r w:rsidRPr="005C2EFC">
        <w:rPr>
          <w:szCs w:val="24"/>
        </w:rPr>
        <w:t xml:space="preserve">ta có </w:t>
      </w:r>
      <w:r w:rsidRPr="005C2EFC">
        <w:rPr>
          <w:position w:val="-10"/>
          <w:szCs w:val="24"/>
        </w:rPr>
        <w:object w:dxaOrig="1180" w:dyaOrig="320">
          <v:shape id="_x0000_i6409" type="#_x0000_t75" style="width:59.25pt;height:15.75pt" o:ole="">
            <v:imagedata r:id="rId7562" o:title=""/>
          </v:shape>
          <o:OLEObject Type="Embed" ProgID="Equation.DSMT4" ShapeID="_x0000_i6409" DrawAspect="Content" ObjectID="_1772224033" r:id="rId7563"/>
        </w:object>
      </w:r>
      <w:r w:rsidRPr="005C2EFC">
        <w:rPr>
          <w:szCs w:val="24"/>
        </w:rPr>
        <w:t xml:space="preserve"> </w:t>
      </w:r>
      <w:r w:rsidRPr="005C2EFC">
        <w:rPr>
          <w:position w:val="-28"/>
          <w:szCs w:val="24"/>
        </w:rPr>
        <w:object w:dxaOrig="2740" w:dyaOrig="680">
          <v:shape id="_x0000_i6410" type="#_x0000_t75" style="width:137.25pt;height:33.75pt" o:ole="">
            <v:imagedata r:id="rId7564" o:title=""/>
          </v:shape>
          <o:OLEObject Type="Embed" ProgID="Equation.DSMT4" ShapeID="_x0000_i6410" DrawAspect="Content" ObjectID="_1772224034" r:id="rId7565"/>
        </w:object>
      </w:r>
    </w:p>
    <w:p w:rsidR="009B6598" w:rsidRPr="005C2EFC" w:rsidRDefault="009B6598" w:rsidP="009C5BA8">
      <w:pPr>
        <w:rPr>
          <w:szCs w:val="24"/>
        </w:rPr>
      </w:pPr>
      <w:r w:rsidRPr="005C2EFC">
        <w:rPr>
          <w:szCs w:val="24"/>
        </w:rPr>
        <w:t xml:space="preserve">Dựa vào BBT ta thấy </w:t>
      </w:r>
      <w:r w:rsidRPr="005C2EFC">
        <w:rPr>
          <w:position w:val="-28"/>
          <w:szCs w:val="24"/>
        </w:rPr>
        <w:object w:dxaOrig="2079" w:dyaOrig="680">
          <v:shape id="_x0000_i6411" type="#_x0000_t75" style="width:104.25pt;height:33.75pt" o:ole="">
            <v:imagedata r:id="rId7566" o:title=""/>
          </v:shape>
          <o:OLEObject Type="Embed" ProgID="Equation.DSMT4" ShapeID="_x0000_i6411" DrawAspect="Content" ObjectID="_1772224035" r:id="rId7567"/>
        </w:object>
      </w:r>
    </w:p>
    <w:p w:rsidR="009B6598" w:rsidRPr="005C2EFC" w:rsidRDefault="009B6598" w:rsidP="009C5BA8">
      <w:pPr>
        <w:rPr>
          <w:szCs w:val="24"/>
        </w:rPr>
      </w:pPr>
      <w:r w:rsidRPr="005C2EFC">
        <w:rPr>
          <w:szCs w:val="24"/>
        </w:rPr>
        <w:t xml:space="preserve">Do đó </w:t>
      </w:r>
      <w:r w:rsidRPr="005C2EFC">
        <w:rPr>
          <w:position w:val="-28"/>
          <w:szCs w:val="24"/>
        </w:rPr>
        <w:object w:dxaOrig="2060" w:dyaOrig="680">
          <v:shape id="_x0000_i6412" type="#_x0000_t75" style="width:102.75pt;height:33.75pt" o:ole="">
            <v:imagedata r:id="rId7568" o:title=""/>
          </v:shape>
          <o:OLEObject Type="Embed" ProgID="Equation.DSMT4" ShapeID="_x0000_i6412" DrawAspect="Content" ObjectID="_1772224036" r:id="rId7569"/>
        </w:object>
      </w:r>
      <w:r w:rsidRPr="005C2EFC">
        <w:rPr>
          <w:szCs w:val="24"/>
        </w:rPr>
        <w:t xml:space="preserve">,do đó hàm số đồng biến trên </w:t>
      </w:r>
      <w:r w:rsidRPr="005C2EFC">
        <w:rPr>
          <w:position w:val="-28"/>
          <w:szCs w:val="24"/>
        </w:rPr>
        <w:object w:dxaOrig="680" w:dyaOrig="680">
          <v:shape id="_x0000_i6413" type="#_x0000_t75" style="width:33.75pt;height:33.75pt" o:ole="">
            <v:imagedata r:id="rId7570" o:title=""/>
          </v:shape>
          <o:OLEObject Type="Embed" ProgID="Equation.DSMT4" ShapeID="_x0000_i6413" DrawAspect="Content" ObjectID="_1772224037" r:id="rId7571"/>
        </w:object>
      </w:r>
    </w:p>
    <w:p w:rsidR="009B6598" w:rsidRPr="005C2EFC" w:rsidRDefault="009B6598" w:rsidP="009C5BA8">
      <w:pPr>
        <w:rPr>
          <w:szCs w:val="24"/>
        </w:rPr>
      </w:pPr>
      <w:r w:rsidRPr="005C2EFC">
        <w:rPr>
          <w:position w:val="-46"/>
          <w:szCs w:val="24"/>
        </w:rPr>
        <w:object w:dxaOrig="1219" w:dyaOrig="700">
          <v:shape id="_x0000_i6414" type="#_x0000_t75" style="width:60.75pt;height:35.25pt" o:ole="">
            <v:imagedata r:id="rId7572" o:title=""/>
          </v:shape>
          <o:OLEObject Type="Embed" ProgID="Equation.DSMT4" ShapeID="_x0000_i6414" DrawAspect="Content" ObjectID="_1772224038" r:id="rId7573"/>
        </w:object>
      </w:r>
      <w:r w:rsidRPr="005C2EFC">
        <w:rPr>
          <w:szCs w:val="24"/>
        </w:rPr>
        <w:t xml:space="preserve"> </w:t>
      </w:r>
      <w:r w:rsidRPr="005C2EFC">
        <w:rPr>
          <w:position w:val="-10"/>
          <w:szCs w:val="24"/>
        </w:rPr>
        <w:object w:dxaOrig="1700" w:dyaOrig="320">
          <v:shape id="_x0000_i6415" type="#_x0000_t75" style="width:84.75pt;height:15.75pt" o:ole="">
            <v:imagedata r:id="rId7574" o:title=""/>
          </v:shape>
          <o:OLEObject Type="Embed" ProgID="Equation.DSMT4" ShapeID="_x0000_i6415" DrawAspect="Content" ObjectID="_1772224039" r:id="rId7575"/>
        </w:object>
      </w:r>
    </w:p>
    <w:p w:rsidR="009B6598" w:rsidRPr="005C2EFC" w:rsidRDefault="009B6598" w:rsidP="009C5BA8">
      <w:pPr>
        <w:rPr>
          <w:szCs w:val="24"/>
        </w:rPr>
      </w:pPr>
      <w:r w:rsidRPr="005C2EFC">
        <w:rPr>
          <w:position w:val="-46"/>
          <w:szCs w:val="24"/>
        </w:rPr>
        <w:object w:dxaOrig="1219" w:dyaOrig="700">
          <v:shape id="_x0000_i6416" type="#_x0000_t75" style="width:60.75pt;height:35.25pt" o:ole="">
            <v:imagedata r:id="rId7576" o:title=""/>
          </v:shape>
          <o:OLEObject Type="Embed" ProgID="Equation.DSMT4" ShapeID="_x0000_i6416" DrawAspect="Content" ObjectID="_1772224040" r:id="rId7577"/>
        </w:object>
      </w:r>
      <w:r w:rsidRPr="005C2EFC">
        <w:rPr>
          <w:szCs w:val="24"/>
        </w:rPr>
        <w:t xml:space="preserve"> </w:t>
      </w:r>
      <w:r w:rsidRPr="005C2EFC">
        <w:rPr>
          <w:position w:val="-46"/>
          <w:szCs w:val="24"/>
        </w:rPr>
        <w:object w:dxaOrig="2120" w:dyaOrig="700">
          <v:shape id="_x0000_i6417" type="#_x0000_t75" style="width:105.75pt;height:35.25pt" o:ole="">
            <v:imagedata r:id="rId7578" o:title=""/>
          </v:shape>
          <o:OLEObject Type="Embed" ProgID="Equation.DSMT4" ShapeID="_x0000_i6417" DrawAspect="Content" ObjectID="_1772224041" r:id="rId7579"/>
        </w:object>
      </w:r>
    </w:p>
    <w:p w:rsidR="009B6598" w:rsidRPr="005C2EFC" w:rsidRDefault="009B6598" w:rsidP="00432F8A">
      <w:pPr>
        <w:rPr>
          <w:szCs w:val="24"/>
        </w:rPr>
      </w:pPr>
      <w:r w:rsidRPr="005C2EFC">
        <w:rPr>
          <w:szCs w:val="24"/>
        </w:rPr>
        <w:t xml:space="preserve">Vậy </w:t>
      </w:r>
      <w:r w:rsidRPr="005C2EFC">
        <w:rPr>
          <w:position w:val="-10"/>
          <w:szCs w:val="24"/>
        </w:rPr>
        <w:object w:dxaOrig="1260" w:dyaOrig="320">
          <v:shape id="_x0000_i6418" type="#_x0000_t75" style="width:63pt;height:15.75pt" o:ole="">
            <v:imagedata r:id="rId7580" o:title=""/>
          </v:shape>
          <o:OLEObject Type="Embed" ProgID="Equation.DSMT4" ShapeID="_x0000_i6418" DrawAspect="Content" ObjectID="_1772224042" r:id="rId7581"/>
        </w:object>
      </w:r>
    </w:p>
    <w:p w:rsidR="009B6598" w:rsidRPr="005C2EFC" w:rsidRDefault="009B6598" w:rsidP="00432F8A">
      <w:pPr>
        <w:rPr>
          <w:b/>
          <w:bCs/>
          <w:szCs w:val="24"/>
        </w:rPr>
      </w:pPr>
      <w:r w:rsidRPr="005C2EFC">
        <w:rPr>
          <w:b/>
          <w:bCs/>
          <w:color w:val="272727"/>
          <w:szCs w:val="24"/>
        </w:rPr>
        <w:t>Chọn D</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49</w:t>
      </w:r>
      <w:r w:rsidRPr="005C2EFC">
        <w:rPr>
          <w:b/>
          <w:bCs/>
          <w:color w:val="002060"/>
          <w:szCs w:val="24"/>
        </w:rPr>
        <w:t xml:space="preserve">: </w:t>
      </w:r>
      <w:r w:rsidRPr="005C2EFC">
        <w:rPr>
          <w:color w:val="000000"/>
          <w:szCs w:val="24"/>
        </w:rPr>
        <w:t xml:space="preserve">Cho hình chóp tứ giác đều S.ABCD có độ dài cạnh bên bằng </w:t>
      </w:r>
      <w:r w:rsidRPr="005C2EFC">
        <w:rPr>
          <w:color w:val="000000"/>
          <w:position w:val="-6"/>
          <w:szCs w:val="24"/>
        </w:rPr>
        <w:object w:dxaOrig="200" w:dyaOrig="220">
          <v:shape id="_x0000_i6419" type="#_x0000_t75" style="width:10.5pt;height:10.5pt" o:ole="">
            <v:imagedata r:id="rId6314" o:title=""/>
          </v:shape>
          <o:OLEObject Type="Embed" ProgID="Equation.DSMT4" ShapeID="_x0000_i6419" DrawAspect="Content" ObjectID="_1772224043" r:id="rId7582"/>
        </w:object>
      </w:r>
      <w:r w:rsidRPr="005C2EFC">
        <w:rPr>
          <w:color w:val="000000"/>
          <w:szCs w:val="24"/>
        </w:rPr>
        <w:t xml:space="preserve"> và diện tích đáy bằng </w:t>
      </w:r>
      <w:r w:rsidRPr="005C2EFC">
        <w:rPr>
          <w:color w:val="000000"/>
          <w:position w:val="-6"/>
          <w:szCs w:val="24"/>
        </w:rPr>
        <w:object w:dxaOrig="279" w:dyaOrig="320">
          <v:shape id="_x0000_i6420" type="#_x0000_t75" style="width:13.5pt;height:16.5pt" o:ole="">
            <v:imagedata r:id="rId6316" o:title=""/>
          </v:shape>
          <o:OLEObject Type="Embed" ProgID="Equation.DSMT4" ShapeID="_x0000_i6420" DrawAspect="Content" ObjectID="_1772224044" r:id="rId7583"/>
        </w:object>
      </w:r>
      <w:r w:rsidRPr="005C2EFC">
        <w:rPr>
          <w:color w:val="000000"/>
          <w:szCs w:val="24"/>
        </w:rPr>
        <w:t xml:space="preserve"> (tham khảo hình bên dưới). Khoảng cách từ </w:t>
      </w:r>
      <w:r w:rsidRPr="005C2EFC">
        <w:rPr>
          <w:color w:val="000000"/>
          <w:position w:val="-4"/>
          <w:szCs w:val="24"/>
        </w:rPr>
        <w:object w:dxaOrig="240" w:dyaOrig="260">
          <v:shape id="_x0000_i6421" type="#_x0000_t75" style="width:12pt;height:13.5pt" o:ole="">
            <v:imagedata r:id="rId6318" o:title=""/>
          </v:shape>
          <o:OLEObject Type="Embed" ProgID="Equation.DSMT4" ShapeID="_x0000_i6421" DrawAspect="Content" ObjectID="_1772224045" r:id="rId7584"/>
        </w:object>
      </w:r>
      <w:r w:rsidRPr="005C2EFC">
        <w:rPr>
          <w:color w:val="000000"/>
          <w:szCs w:val="24"/>
        </w:rPr>
        <w:t xml:space="preserve"> đến mặt phẳng </w:t>
      </w:r>
      <w:r w:rsidRPr="005C2EFC">
        <w:rPr>
          <w:color w:val="000000"/>
          <w:position w:val="-14"/>
          <w:szCs w:val="24"/>
        </w:rPr>
        <w:object w:dxaOrig="700" w:dyaOrig="400">
          <v:shape id="_x0000_i6422" type="#_x0000_t75" style="width:34.5pt;height:19.5pt" o:ole="">
            <v:imagedata r:id="rId6320" o:title=""/>
          </v:shape>
          <o:OLEObject Type="Embed" ProgID="Equation.DSMT4" ShapeID="_x0000_i6422" DrawAspect="Content" ObjectID="_1772224046" r:id="rId7585"/>
        </w:object>
      </w:r>
      <w:r w:rsidRPr="005C2EFC">
        <w:rPr>
          <w:color w:val="000000"/>
          <w:szCs w:val="24"/>
        </w:rPr>
        <w:t xml:space="preserve"> bằng:</w:t>
      </w:r>
    </w:p>
    <w:p w:rsidR="009B6598" w:rsidRPr="005C2EFC" w:rsidRDefault="0052325F" w:rsidP="00E101FE">
      <w:pPr>
        <w:tabs>
          <w:tab w:val="left" w:pos="284"/>
          <w:tab w:val="left" w:pos="2835"/>
          <w:tab w:val="left" w:pos="5387"/>
          <w:tab w:val="left" w:pos="7938"/>
        </w:tabs>
        <w:spacing w:afterLines="120" w:after="288" w:line="324" w:lineRule="auto"/>
        <w:contextualSpacing/>
        <w:jc w:val="center"/>
        <w:rPr>
          <w:color w:val="000000"/>
          <w:szCs w:val="24"/>
        </w:rPr>
      </w:pPr>
      <w:r>
        <w:rPr>
          <w:noProof/>
          <w:szCs w:val="24"/>
        </w:rPr>
        <w:drawing>
          <wp:inline distT="0" distB="0" distL="0" distR="0">
            <wp:extent cx="1981200" cy="1628775"/>
            <wp:effectExtent l="0" t="0" r="0" b="9525"/>
            <wp:docPr id="5639" name="Picture 36" descr="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hape  Description automatically generated"/>
                    <pic:cNvPicPr>
                      <a:picLocks noChangeAspect="1" noChangeArrowheads="1"/>
                    </pic:cNvPicPr>
                  </pic:nvPicPr>
                  <pic:blipFill>
                    <a:blip r:embed="rId6322">
                      <a:extLst>
                        <a:ext uri="{28A0092B-C50C-407E-A947-70E740481C1C}">
                          <a14:useLocalDpi xmlns:a14="http://schemas.microsoft.com/office/drawing/2010/main"/>
                        </a:ext>
                      </a:extLst>
                    </a:blip>
                    <a:srcRect/>
                    <a:stretch>
                      <a:fillRect/>
                    </a:stretch>
                  </pic:blipFill>
                  <pic:spPr bwMode="auto">
                    <a:xfrm>
                      <a:off x="0" y="0"/>
                      <a:ext cx="1981200" cy="1628775"/>
                    </a:xfrm>
                    <a:prstGeom prst="rect">
                      <a:avLst/>
                    </a:prstGeom>
                    <a:noFill/>
                    <a:ln>
                      <a:noFill/>
                    </a:ln>
                  </pic:spPr>
                </pic:pic>
              </a:graphicData>
            </a:graphic>
          </wp:inline>
        </w:drawing>
      </w:r>
    </w:p>
    <w:p w:rsidR="009B6598" w:rsidRPr="005C2EFC" w:rsidRDefault="009B6598" w:rsidP="00E101FE">
      <w:pPr>
        <w:tabs>
          <w:tab w:val="left" w:pos="284"/>
          <w:tab w:val="left" w:pos="2835"/>
          <w:tab w:val="left" w:pos="5387"/>
          <w:tab w:val="left" w:pos="7938"/>
        </w:tabs>
        <w:spacing w:afterLines="120" w:after="288" w:line="324" w:lineRule="auto"/>
        <w:contextualSpacing/>
        <w:rPr>
          <w:b/>
          <w:bCs/>
          <w:color w:val="002060"/>
          <w:szCs w:val="24"/>
        </w:rPr>
      </w:pPr>
      <w:r w:rsidRPr="005C2EFC">
        <w:rPr>
          <w:b/>
          <w:bCs/>
          <w:color w:val="002060"/>
          <w:szCs w:val="24"/>
        </w:rPr>
        <w:tab/>
      </w:r>
    </w:p>
    <w:p w:rsidR="009B6598" w:rsidRPr="005C2EFC" w:rsidRDefault="009B6598" w:rsidP="00E101FE">
      <w:pPr>
        <w:tabs>
          <w:tab w:val="left" w:pos="284"/>
          <w:tab w:val="left" w:pos="2835"/>
          <w:tab w:val="left" w:pos="5387"/>
          <w:tab w:val="left" w:pos="7938"/>
        </w:tabs>
        <w:spacing w:afterLines="120" w:after="288" w:line="324" w:lineRule="auto"/>
        <w:contextualSpacing/>
        <w:rPr>
          <w:b/>
          <w:bCs/>
          <w:color w:val="002060"/>
          <w:szCs w:val="24"/>
        </w:rPr>
      </w:pPr>
      <w:r w:rsidRPr="005C2EFC">
        <w:rPr>
          <w:b/>
          <w:bCs/>
          <w:color w:val="002060"/>
          <w:szCs w:val="24"/>
        </w:rPr>
        <w:tab/>
        <w:t>Đáp án: ……………….</w:t>
      </w:r>
    </w:p>
    <w:p w:rsidR="009B6598" w:rsidRPr="005C2EFC" w:rsidRDefault="009B6598" w:rsidP="00A140BC">
      <w:pPr>
        <w:rPr>
          <w:szCs w:val="24"/>
        </w:rPr>
      </w:pPr>
      <w:r w:rsidRPr="005C2EFC">
        <w:rPr>
          <w:b/>
          <w:bCs/>
          <w:szCs w:val="24"/>
        </w:rPr>
        <w:t>Phương pháp giải:</w:t>
      </w:r>
      <w:r w:rsidRPr="005C2EFC">
        <w:rPr>
          <w:szCs w:val="24"/>
        </w:rPr>
        <w:t xml:space="preserve"> - Đổi </w:t>
      </w:r>
      <w:r w:rsidRPr="005C2EFC">
        <w:rPr>
          <w:position w:val="-10"/>
          <w:szCs w:val="24"/>
        </w:rPr>
        <w:object w:dxaOrig="1240" w:dyaOrig="320">
          <v:shape id="_x0000_i6423" type="#_x0000_t75" style="width:62.25pt;height:15.75pt" o:ole="">
            <v:imagedata r:id="rId7586" o:title=""/>
          </v:shape>
          <o:OLEObject Type="Embed" ProgID="Equation.DSMT4" ShapeID="_x0000_i6423" DrawAspect="Content" ObjectID="_1772224047" r:id="rId7587"/>
        </w:object>
      </w:r>
      <w:r w:rsidRPr="005C2EFC">
        <w:rPr>
          <w:szCs w:val="24"/>
        </w:rPr>
        <w:t xml:space="preserve">sang </w:t>
      </w:r>
      <w:r w:rsidRPr="005C2EFC">
        <w:rPr>
          <w:position w:val="-10"/>
          <w:szCs w:val="24"/>
        </w:rPr>
        <w:object w:dxaOrig="1260" w:dyaOrig="320">
          <v:shape id="_x0000_i6424" type="#_x0000_t75" style="width:63pt;height:15.75pt" o:ole="">
            <v:imagedata r:id="rId7588" o:title=""/>
          </v:shape>
          <o:OLEObject Type="Embed" ProgID="Equation.DSMT4" ShapeID="_x0000_i6424" DrawAspect="Content" ObjectID="_1772224048" r:id="rId7589"/>
        </w:object>
      </w:r>
      <w:r w:rsidRPr="005C2EFC">
        <w:rPr>
          <w:szCs w:val="24"/>
        </w:rPr>
        <w:t xml:space="preserve">với </w:t>
      </w:r>
      <w:r w:rsidRPr="005C2EFC">
        <w:rPr>
          <w:position w:val="-6"/>
          <w:szCs w:val="24"/>
        </w:rPr>
        <w:object w:dxaOrig="1420" w:dyaOrig="279">
          <v:shape id="_x0000_i6425" type="#_x0000_t75" style="width:71.25pt;height:14.25pt" o:ole="">
            <v:imagedata r:id="rId7590" o:title=""/>
          </v:shape>
          <o:OLEObject Type="Embed" ProgID="Equation.DSMT4" ShapeID="_x0000_i6425" DrawAspect="Content" ObjectID="_1772224049" r:id="rId7591"/>
        </w:object>
      </w:r>
    </w:p>
    <w:p w:rsidR="009B6598" w:rsidRPr="005C2EFC" w:rsidRDefault="009B6598" w:rsidP="00A140BC">
      <w:pPr>
        <w:rPr>
          <w:szCs w:val="24"/>
        </w:rPr>
      </w:pPr>
      <w:r w:rsidRPr="005C2EFC">
        <w:rPr>
          <w:szCs w:val="24"/>
        </w:rPr>
        <w:lastRenderedPageBreak/>
        <w:t xml:space="preserve">- Gọi </w:t>
      </w:r>
      <w:r w:rsidRPr="005C2EFC">
        <w:rPr>
          <w:position w:val="-4"/>
          <w:szCs w:val="24"/>
        </w:rPr>
        <w:object w:dxaOrig="320" w:dyaOrig="260">
          <v:shape id="_x0000_i6426" type="#_x0000_t75" style="width:15.75pt;height:12.75pt" o:ole="">
            <v:imagedata r:id="rId7592" o:title=""/>
          </v:shape>
          <o:OLEObject Type="Embed" ProgID="Equation.DSMT4" ShapeID="_x0000_i6426" DrawAspect="Content" ObjectID="_1772224050" r:id="rId7593"/>
        </w:object>
      </w:r>
      <w:r w:rsidRPr="005C2EFC">
        <w:rPr>
          <w:szCs w:val="24"/>
        </w:rPr>
        <w:t xml:space="preserve">là trung điểm của </w:t>
      </w:r>
      <w:r w:rsidRPr="005C2EFC">
        <w:rPr>
          <w:position w:val="-6"/>
          <w:szCs w:val="24"/>
        </w:rPr>
        <w:object w:dxaOrig="400" w:dyaOrig="279">
          <v:shape id="_x0000_i6427" type="#_x0000_t75" style="width:20.25pt;height:14.25pt" o:ole="">
            <v:imagedata r:id="rId7594" o:title=""/>
          </v:shape>
          <o:OLEObject Type="Embed" ProgID="Equation.DSMT4" ShapeID="_x0000_i6427" DrawAspect="Content" ObjectID="_1772224051" r:id="rId7595"/>
        </w:object>
      </w:r>
      <w:r w:rsidRPr="005C2EFC">
        <w:rPr>
          <w:szCs w:val="24"/>
        </w:rPr>
        <w:t xml:space="preserve">,trong </w:t>
      </w:r>
      <w:r w:rsidRPr="005C2EFC">
        <w:rPr>
          <w:position w:val="-10"/>
          <w:szCs w:val="24"/>
        </w:rPr>
        <w:object w:dxaOrig="780" w:dyaOrig="320">
          <v:shape id="_x0000_i6428" type="#_x0000_t75" style="width:39pt;height:15.75pt" o:ole="">
            <v:imagedata r:id="rId7596" o:title=""/>
          </v:shape>
          <o:OLEObject Type="Embed" ProgID="Equation.DSMT4" ShapeID="_x0000_i6428" DrawAspect="Content" ObjectID="_1772224052" r:id="rId7597"/>
        </w:object>
      </w:r>
      <w:r w:rsidRPr="005C2EFC">
        <w:rPr>
          <w:szCs w:val="24"/>
        </w:rPr>
        <w:t xml:space="preserve">kẻ </w:t>
      </w:r>
      <w:r w:rsidRPr="005C2EFC">
        <w:rPr>
          <w:position w:val="-6"/>
          <w:szCs w:val="24"/>
        </w:rPr>
        <w:object w:dxaOrig="1080" w:dyaOrig="279">
          <v:shape id="_x0000_i6429" type="#_x0000_t75" style="width:54pt;height:14.25pt" o:ole="">
            <v:imagedata r:id="rId7598" o:title=""/>
          </v:shape>
          <o:OLEObject Type="Embed" ProgID="Equation.DSMT4" ShapeID="_x0000_i6429" DrawAspect="Content" ObjectID="_1772224053" r:id="rId7599"/>
        </w:object>
      </w:r>
      <w:r w:rsidRPr="005C2EFC">
        <w:rPr>
          <w:szCs w:val="24"/>
        </w:rPr>
        <w:t xml:space="preserve">chứng minh </w:t>
      </w:r>
      <w:r w:rsidRPr="005C2EFC">
        <w:rPr>
          <w:position w:val="-10"/>
          <w:szCs w:val="24"/>
        </w:rPr>
        <w:object w:dxaOrig="1320" w:dyaOrig="320">
          <v:shape id="_x0000_i6430" type="#_x0000_t75" style="width:66pt;height:15.75pt" o:ole="">
            <v:imagedata r:id="rId7600" o:title=""/>
          </v:shape>
          <o:OLEObject Type="Embed" ProgID="Equation.DSMT4" ShapeID="_x0000_i6430" DrawAspect="Content" ObjectID="_1772224054" r:id="rId7601"/>
        </w:object>
      </w:r>
    </w:p>
    <w:p w:rsidR="009B6598" w:rsidRPr="005C2EFC" w:rsidRDefault="009B6598" w:rsidP="00A140BC">
      <w:pPr>
        <w:rPr>
          <w:szCs w:val="24"/>
        </w:rPr>
      </w:pPr>
      <w:r w:rsidRPr="005C2EFC">
        <w:rPr>
          <w:szCs w:val="24"/>
        </w:rPr>
        <w:t>- Sử dụng hệ thức lượng trong tam giác vuông để tính khoảng cách</w:t>
      </w:r>
    </w:p>
    <w:p w:rsidR="009B6598" w:rsidRPr="005C2EFC" w:rsidRDefault="009B6598" w:rsidP="00132C43">
      <w:pPr>
        <w:rPr>
          <w:b/>
          <w:bCs/>
          <w:szCs w:val="24"/>
        </w:rPr>
      </w:pPr>
      <w:r w:rsidRPr="005C2EFC">
        <w:rPr>
          <w:b/>
          <w:bCs/>
          <w:szCs w:val="24"/>
        </w:rPr>
        <w:t xml:space="preserve">Giải chi tiết: </w:t>
      </w:r>
    </w:p>
    <w:p w:rsidR="009B6598" w:rsidRPr="005C2EFC" w:rsidRDefault="009B6598" w:rsidP="00132C43">
      <w:pPr>
        <w:rPr>
          <w:szCs w:val="24"/>
        </w:rPr>
      </w:pPr>
      <w:r w:rsidRPr="005C2EFC">
        <w:rPr>
          <w:szCs w:val="24"/>
        </w:rPr>
        <w:t xml:space="preserve">Ta có: </w:t>
      </w:r>
      <w:r w:rsidRPr="005C2EFC">
        <w:rPr>
          <w:position w:val="-28"/>
          <w:szCs w:val="24"/>
        </w:rPr>
        <w:object w:dxaOrig="4239" w:dyaOrig="660">
          <v:shape id="_x0000_i6431" type="#_x0000_t75" style="width:212.25pt;height:33pt" o:ole="">
            <v:imagedata r:id="rId7602" o:title=""/>
          </v:shape>
          <o:OLEObject Type="Embed" ProgID="Equation.DSMT4" ShapeID="_x0000_i6431" DrawAspect="Content" ObjectID="_1772224055" r:id="rId7603"/>
        </w:object>
      </w:r>
    </w:p>
    <w:p w:rsidR="009B6598" w:rsidRPr="005C2EFC" w:rsidRDefault="009B6598" w:rsidP="00132C43">
      <w:pPr>
        <w:rPr>
          <w:szCs w:val="24"/>
        </w:rPr>
      </w:pPr>
      <w:r w:rsidRPr="005C2EFC">
        <w:rPr>
          <w:position w:val="-10"/>
          <w:szCs w:val="24"/>
        </w:rPr>
        <w:object w:dxaOrig="3080" w:dyaOrig="320">
          <v:shape id="_x0000_i6432" type="#_x0000_t75" style="width:153.75pt;height:15.75pt" o:ole="">
            <v:imagedata r:id="rId7604" o:title=""/>
          </v:shape>
          <o:OLEObject Type="Embed" ProgID="Equation.DSMT4" ShapeID="_x0000_i6432" DrawAspect="Content" ObjectID="_1772224056" r:id="rId7605"/>
        </w:object>
      </w:r>
    </w:p>
    <w:p w:rsidR="009B6598" w:rsidRPr="005C2EFC" w:rsidRDefault="009B6598" w:rsidP="00132C43">
      <w:pPr>
        <w:rPr>
          <w:szCs w:val="24"/>
        </w:rPr>
      </w:pPr>
      <w:r w:rsidRPr="005C2EFC">
        <w:rPr>
          <w:szCs w:val="24"/>
        </w:rPr>
        <w:t xml:space="preserve">Gọi </w:t>
      </w:r>
      <w:r w:rsidRPr="005C2EFC">
        <w:rPr>
          <w:position w:val="-4"/>
          <w:szCs w:val="24"/>
        </w:rPr>
        <w:object w:dxaOrig="320" w:dyaOrig="260">
          <v:shape id="_x0000_i6433" type="#_x0000_t75" style="width:15.75pt;height:12.75pt" o:ole="">
            <v:imagedata r:id="rId7592" o:title=""/>
          </v:shape>
          <o:OLEObject Type="Embed" ProgID="Equation.DSMT4" ShapeID="_x0000_i6433" DrawAspect="Content" ObjectID="_1772224057" r:id="rId7606"/>
        </w:object>
      </w:r>
      <w:r w:rsidRPr="005C2EFC">
        <w:rPr>
          <w:szCs w:val="24"/>
        </w:rPr>
        <w:t xml:space="preserve">là trung điểm của </w:t>
      </w:r>
      <w:r w:rsidRPr="005C2EFC">
        <w:rPr>
          <w:position w:val="-6"/>
          <w:szCs w:val="24"/>
        </w:rPr>
        <w:object w:dxaOrig="400" w:dyaOrig="279">
          <v:shape id="_x0000_i6434" type="#_x0000_t75" style="width:20.25pt;height:14.25pt" o:ole="">
            <v:imagedata r:id="rId7594" o:title=""/>
          </v:shape>
          <o:OLEObject Type="Embed" ProgID="Equation.DSMT4" ShapeID="_x0000_i6434" DrawAspect="Content" ObjectID="_1772224058" r:id="rId7607"/>
        </w:object>
      </w:r>
      <w:r w:rsidRPr="005C2EFC">
        <w:rPr>
          <w:szCs w:val="24"/>
        </w:rPr>
        <w:t xml:space="preserve">,trong </w:t>
      </w:r>
      <w:r w:rsidRPr="005C2EFC">
        <w:rPr>
          <w:position w:val="-10"/>
          <w:szCs w:val="24"/>
        </w:rPr>
        <w:object w:dxaOrig="780" w:dyaOrig="320">
          <v:shape id="_x0000_i6435" type="#_x0000_t75" style="width:39pt;height:15.75pt" o:ole="">
            <v:imagedata r:id="rId7596" o:title=""/>
          </v:shape>
          <o:OLEObject Type="Embed" ProgID="Equation.DSMT4" ShapeID="_x0000_i6435" DrawAspect="Content" ObjectID="_1772224059" r:id="rId7608"/>
        </w:object>
      </w:r>
      <w:r w:rsidRPr="005C2EFC">
        <w:rPr>
          <w:szCs w:val="24"/>
        </w:rPr>
        <w:t xml:space="preserve">kẻ </w:t>
      </w:r>
      <w:r w:rsidRPr="005C2EFC">
        <w:rPr>
          <w:position w:val="-6"/>
          <w:szCs w:val="24"/>
        </w:rPr>
        <w:object w:dxaOrig="1080" w:dyaOrig="279">
          <v:shape id="_x0000_i6436" type="#_x0000_t75" style="width:54pt;height:14.25pt" o:ole="">
            <v:imagedata r:id="rId7598" o:title=""/>
          </v:shape>
          <o:OLEObject Type="Embed" ProgID="Equation.DSMT4" ShapeID="_x0000_i6436" DrawAspect="Content" ObjectID="_1772224060" r:id="rId7609"/>
        </w:object>
      </w:r>
      <w:r w:rsidRPr="005C2EFC">
        <w:rPr>
          <w:szCs w:val="24"/>
        </w:rPr>
        <w:t xml:space="preserve">ta có: </w:t>
      </w:r>
    </w:p>
    <w:p w:rsidR="009B6598" w:rsidRPr="005C2EFC" w:rsidRDefault="009B6598" w:rsidP="00132C43">
      <w:pPr>
        <w:rPr>
          <w:szCs w:val="24"/>
        </w:rPr>
      </w:pPr>
      <w:r w:rsidRPr="005C2EFC">
        <w:rPr>
          <w:position w:val="-30"/>
          <w:szCs w:val="24"/>
        </w:rPr>
        <w:object w:dxaOrig="4140" w:dyaOrig="720">
          <v:shape id="_x0000_i6437" type="#_x0000_t75" style="width:207pt;height:36pt" o:ole="">
            <v:imagedata r:id="rId7610" o:title=""/>
          </v:shape>
          <o:OLEObject Type="Embed" ProgID="Equation.DSMT4" ShapeID="_x0000_i6437" DrawAspect="Content" ObjectID="_1772224061" r:id="rId7611"/>
        </w:object>
      </w:r>
    </w:p>
    <w:p w:rsidR="009B6598" w:rsidRPr="005C2EFC" w:rsidRDefault="009B6598" w:rsidP="00132C43">
      <w:pPr>
        <w:rPr>
          <w:szCs w:val="24"/>
        </w:rPr>
      </w:pPr>
      <w:r w:rsidRPr="005C2EFC">
        <w:rPr>
          <w:position w:val="-30"/>
          <w:szCs w:val="24"/>
        </w:rPr>
        <w:object w:dxaOrig="4920" w:dyaOrig="720">
          <v:shape id="_x0000_i6438" type="#_x0000_t75" style="width:246pt;height:36pt" o:ole="">
            <v:imagedata r:id="rId7612" o:title=""/>
          </v:shape>
          <o:OLEObject Type="Embed" ProgID="Equation.DSMT4" ShapeID="_x0000_i6438" DrawAspect="Content" ObjectID="_1772224062" r:id="rId7613"/>
        </w:object>
      </w:r>
    </w:p>
    <w:p w:rsidR="009B6598" w:rsidRPr="005C2EFC" w:rsidRDefault="009B6598" w:rsidP="00132C43">
      <w:pPr>
        <w:rPr>
          <w:szCs w:val="24"/>
        </w:rPr>
      </w:pPr>
      <w:r w:rsidRPr="005C2EFC">
        <w:rPr>
          <w:szCs w:val="24"/>
        </w:rPr>
        <w:t xml:space="preserve">Vì </w:t>
      </w:r>
      <w:r w:rsidRPr="005C2EFC">
        <w:rPr>
          <w:position w:val="-24"/>
          <w:szCs w:val="24"/>
        </w:rPr>
        <w:object w:dxaOrig="4520" w:dyaOrig="620">
          <v:shape id="_x0000_i6439" type="#_x0000_t75" style="width:225.75pt;height:30.75pt" o:ole="">
            <v:imagedata r:id="rId7614" o:title=""/>
          </v:shape>
          <o:OLEObject Type="Embed" ProgID="Equation.DSMT4" ShapeID="_x0000_i6439" DrawAspect="Content" ObjectID="_1772224063" r:id="rId7615"/>
        </w:object>
      </w:r>
    </w:p>
    <w:p w:rsidR="009B6598" w:rsidRPr="005C2EFC" w:rsidRDefault="009B6598" w:rsidP="00132C43">
      <w:pPr>
        <w:rPr>
          <w:szCs w:val="24"/>
        </w:rPr>
      </w:pPr>
      <w:r w:rsidRPr="005C2EFC">
        <w:rPr>
          <w:szCs w:val="24"/>
        </w:rPr>
        <w:t xml:space="preserve">Ta có: </w:t>
      </w:r>
      <w:r w:rsidRPr="005C2EFC">
        <w:rPr>
          <w:position w:val="-26"/>
          <w:szCs w:val="24"/>
        </w:rPr>
        <w:object w:dxaOrig="3760" w:dyaOrig="720">
          <v:shape id="_x0000_i6440" type="#_x0000_t75" style="width:188.25pt;height:36pt" o:ole="">
            <v:imagedata r:id="rId7616" o:title=""/>
          </v:shape>
          <o:OLEObject Type="Embed" ProgID="Equation.DSMT4" ShapeID="_x0000_i6440" DrawAspect="Content" ObjectID="_1772224064" r:id="rId7617"/>
        </w:object>
      </w:r>
    </w:p>
    <w:p w:rsidR="009B6598" w:rsidRPr="005C2EFC" w:rsidRDefault="009B6598" w:rsidP="00132C43">
      <w:pPr>
        <w:rPr>
          <w:szCs w:val="24"/>
        </w:rPr>
      </w:pPr>
      <w:r w:rsidRPr="005C2EFC">
        <w:rPr>
          <w:position w:val="-26"/>
          <w:szCs w:val="24"/>
        </w:rPr>
        <w:object w:dxaOrig="3780" w:dyaOrig="720">
          <v:shape id="_x0000_i6441" type="#_x0000_t75" style="width:189pt;height:36pt" o:ole="">
            <v:imagedata r:id="rId7618" o:title=""/>
          </v:shape>
          <o:OLEObject Type="Embed" ProgID="Equation.DSMT4" ShapeID="_x0000_i6441" DrawAspect="Content" ObjectID="_1772224065" r:id="rId7619"/>
        </w:object>
      </w:r>
    </w:p>
    <w:p w:rsidR="009B6598" w:rsidRPr="005C2EFC" w:rsidRDefault="009B6598" w:rsidP="00132C43">
      <w:pPr>
        <w:rPr>
          <w:szCs w:val="24"/>
        </w:rPr>
      </w:pPr>
      <w:r w:rsidRPr="005C2EFC">
        <w:rPr>
          <w:szCs w:val="24"/>
        </w:rPr>
        <w:t xml:space="preserve">Xét tam giác vuông </w:t>
      </w:r>
      <w:r w:rsidRPr="005C2EFC">
        <w:rPr>
          <w:position w:val="-6"/>
          <w:szCs w:val="24"/>
        </w:rPr>
        <w:object w:dxaOrig="620" w:dyaOrig="279">
          <v:shape id="_x0000_i6442" type="#_x0000_t75" style="width:30.75pt;height:14.25pt" o:ole="">
            <v:imagedata r:id="rId7620" o:title=""/>
          </v:shape>
          <o:OLEObject Type="Embed" ProgID="Equation.DSMT4" ShapeID="_x0000_i6442" DrawAspect="Content" ObjectID="_1772224066" r:id="rId7621"/>
        </w:object>
      </w:r>
      <w:r w:rsidRPr="005C2EFC">
        <w:rPr>
          <w:szCs w:val="24"/>
        </w:rPr>
        <w:t xml:space="preserve">: </w:t>
      </w:r>
      <w:r w:rsidRPr="005C2EFC">
        <w:rPr>
          <w:position w:val="-64"/>
          <w:szCs w:val="24"/>
        </w:rPr>
        <w:object w:dxaOrig="3940" w:dyaOrig="1340">
          <v:shape id="_x0000_i6443" type="#_x0000_t75" style="width:197.25pt;height:66.75pt" o:ole="">
            <v:imagedata r:id="rId7622" o:title=""/>
          </v:shape>
          <o:OLEObject Type="Embed" ProgID="Equation.DSMT4" ShapeID="_x0000_i6443" DrawAspect="Content" ObjectID="_1772224067" r:id="rId7623"/>
        </w:object>
      </w:r>
    </w:p>
    <w:p w:rsidR="009B6598" w:rsidRPr="005C2EFC" w:rsidRDefault="009B6598" w:rsidP="00132C43">
      <w:pPr>
        <w:rPr>
          <w:szCs w:val="24"/>
        </w:rPr>
      </w:pPr>
      <w:r w:rsidRPr="005C2EFC">
        <w:rPr>
          <w:szCs w:val="24"/>
        </w:rPr>
        <w:t xml:space="preserve">Vậy </w:t>
      </w:r>
      <w:r w:rsidRPr="005C2EFC">
        <w:rPr>
          <w:position w:val="-24"/>
          <w:szCs w:val="24"/>
        </w:rPr>
        <w:object w:dxaOrig="1960" w:dyaOrig="680">
          <v:shape id="_x0000_i6444" type="#_x0000_t75" style="width:98.25pt;height:33.75pt" o:ole="">
            <v:imagedata r:id="rId7624" o:title=""/>
          </v:shape>
          <o:OLEObject Type="Embed" ProgID="Equation.DSMT4" ShapeID="_x0000_i6444" DrawAspect="Content" ObjectID="_1772224068" r:id="rId7625"/>
        </w:object>
      </w:r>
    </w:p>
    <w:p w:rsidR="009B6598" w:rsidRPr="005C2EFC" w:rsidRDefault="009B6598" w:rsidP="00E101FE">
      <w:pPr>
        <w:tabs>
          <w:tab w:val="left" w:pos="284"/>
          <w:tab w:val="left" w:pos="2835"/>
          <w:tab w:val="left" w:pos="5387"/>
          <w:tab w:val="left" w:pos="7938"/>
        </w:tabs>
        <w:spacing w:afterLines="120" w:after="288" w:line="324" w:lineRule="auto"/>
        <w:contextualSpacing/>
        <w:rPr>
          <w:b/>
          <w:bCs/>
          <w:color w:val="002060"/>
          <w:szCs w:val="24"/>
        </w:rPr>
      </w:pPr>
      <w:r w:rsidRPr="005C2EFC">
        <w:rPr>
          <w:b/>
          <w:bCs/>
          <w:color w:val="272727"/>
          <w:szCs w:val="24"/>
        </w:rPr>
        <w:t>Chọn A</w:t>
      </w:r>
    </w:p>
    <w:p w:rsidR="009B6598" w:rsidRPr="005C2EFC" w:rsidRDefault="009B6598" w:rsidP="00E101FE">
      <w:pPr>
        <w:tabs>
          <w:tab w:val="left" w:pos="284"/>
          <w:tab w:val="left" w:pos="2835"/>
          <w:tab w:val="left" w:pos="5387"/>
          <w:tab w:val="left" w:pos="7938"/>
        </w:tabs>
        <w:spacing w:afterLines="120" w:after="288" w:line="324" w:lineRule="auto"/>
        <w:contextualSpacing/>
        <w:rPr>
          <w:color w:val="000000"/>
          <w:szCs w:val="24"/>
        </w:rPr>
      </w:pPr>
      <w:r w:rsidRPr="005C2EFC">
        <w:rPr>
          <w:b/>
          <w:bCs/>
          <w:color w:val="000066"/>
          <w:szCs w:val="24"/>
        </w:rPr>
        <w:t>Câu 50</w:t>
      </w:r>
      <w:r w:rsidRPr="005C2EFC">
        <w:rPr>
          <w:b/>
          <w:bCs/>
          <w:color w:val="002060"/>
          <w:szCs w:val="24"/>
        </w:rPr>
        <w:t xml:space="preserve">: </w:t>
      </w:r>
      <w:r w:rsidRPr="005C2EFC">
        <w:rPr>
          <w:color w:val="000000"/>
          <w:szCs w:val="24"/>
        </w:rPr>
        <w:t xml:space="preserve">Một thừa đất hình chữ nhật có chiều dài bằng 20 mét và chiều rộng bằng 10 mét, người ta giảm chiều dài </w:t>
      </w:r>
      <w:r w:rsidRPr="005C2EFC">
        <w:rPr>
          <w:color w:val="000000"/>
          <w:position w:val="-6"/>
          <w:szCs w:val="24"/>
        </w:rPr>
        <w:object w:dxaOrig="200" w:dyaOrig="220">
          <v:shape id="_x0000_i6445" type="#_x0000_t75" style="width:10.5pt;height:10.5pt" o:ole="">
            <v:imagedata r:id="rId6323" o:title=""/>
          </v:shape>
          <o:OLEObject Type="Embed" ProgID="Equation.DSMT4" ShapeID="_x0000_i6445" DrawAspect="Content" ObjectID="_1772224069" r:id="rId7626"/>
        </w:object>
      </w:r>
      <w:r w:rsidRPr="005C2EFC">
        <w:rPr>
          <w:color w:val="000000"/>
          <w:szCs w:val="24"/>
        </w:rPr>
        <w:t xml:space="preserve"> mét (với </w:t>
      </w:r>
      <w:r w:rsidRPr="005C2EFC">
        <w:rPr>
          <w:color w:val="000000"/>
          <w:position w:val="-10"/>
          <w:szCs w:val="24"/>
        </w:rPr>
        <w:object w:dxaOrig="940" w:dyaOrig="320">
          <v:shape id="_x0000_i6446" type="#_x0000_t75" style="width:46.5pt;height:16.5pt" o:ole="">
            <v:imagedata r:id="rId6325" o:title=""/>
          </v:shape>
          <o:OLEObject Type="Embed" ProgID="Equation.DSMT4" ShapeID="_x0000_i6446" DrawAspect="Content" ObjectID="_1772224070" r:id="rId7627"/>
        </w:object>
      </w:r>
      <w:r w:rsidRPr="005C2EFC">
        <w:rPr>
          <w:color w:val="000000"/>
          <w:szCs w:val="24"/>
        </w:rPr>
        <w:t xml:space="preserve">) và tăng chiều rộng thêm 2x mét để được thửa đất mới. Tìm </w:t>
      </w:r>
      <w:r w:rsidRPr="005C2EFC">
        <w:rPr>
          <w:color w:val="000000"/>
          <w:position w:val="-6"/>
          <w:szCs w:val="24"/>
        </w:rPr>
        <w:object w:dxaOrig="200" w:dyaOrig="220">
          <v:shape id="_x0000_i6447" type="#_x0000_t75" style="width:10.5pt;height:10.5pt" o:ole="">
            <v:imagedata r:id="rId6323" o:title=""/>
          </v:shape>
          <o:OLEObject Type="Embed" ProgID="Equation.DSMT4" ShapeID="_x0000_i6447" DrawAspect="Content" ObjectID="_1772224071" r:id="rId7628"/>
        </w:object>
      </w:r>
      <w:r w:rsidRPr="005C2EFC">
        <w:rPr>
          <w:color w:val="000000"/>
          <w:szCs w:val="24"/>
        </w:rPr>
        <w:t xml:space="preserve"> để thửa đất</w:t>
      </w:r>
      <w:r w:rsidRPr="005C2EFC">
        <w:rPr>
          <w:color w:val="000000"/>
          <w:szCs w:val="24"/>
        </w:rPr>
        <w:br/>
        <w:t>mới có diện tích lớn nhất?</w:t>
      </w:r>
    </w:p>
    <w:p w:rsidR="009B6598" w:rsidRPr="005C2EFC" w:rsidRDefault="009B6598" w:rsidP="00E101FE">
      <w:pPr>
        <w:tabs>
          <w:tab w:val="left" w:pos="284"/>
          <w:tab w:val="left" w:pos="2835"/>
          <w:tab w:val="left" w:pos="5387"/>
          <w:tab w:val="left" w:pos="7938"/>
        </w:tabs>
        <w:spacing w:afterLines="120" w:after="288" w:line="324" w:lineRule="auto"/>
        <w:contextualSpacing/>
        <w:rPr>
          <w:b/>
          <w:bCs/>
          <w:color w:val="002060"/>
          <w:szCs w:val="24"/>
        </w:rPr>
      </w:pPr>
      <w:r w:rsidRPr="005C2EFC">
        <w:rPr>
          <w:color w:val="000000"/>
          <w:szCs w:val="24"/>
        </w:rPr>
        <w:tab/>
      </w:r>
      <w:r w:rsidRPr="005C2EFC">
        <w:rPr>
          <w:b/>
          <w:bCs/>
          <w:color w:val="002060"/>
          <w:szCs w:val="24"/>
        </w:rPr>
        <w:t>Đáp án: ……………….</w:t>
      </w:r>
    </w:p>
    <w:p w:rsidR="009B6598" w:rsidRPr="005C2EFC" w:rsidRDefault="009B6598" w:rsidP="00BA2A41">
      <w:pPr>
        <w:rPr>
          <w:szCs w:val="24"/>
        </w:rPr>
      </w:pPr>
      <w:r w:rsidRPr="005C2EFC">
        <w:rPr>
          <w:b/>
          <w:bCs/>
          <w:szCs w:val="24"/>
        </w:rPr>
        <w:t>Phương pháp giải:</w:t>
      </w:r>
      <w:r w:rsidRPr="005C2EFC">
        <w:rPr>
          <w:szCs w:val="24"/>
        </w:rPr>
        <w:t xml:space="preserve"> - Tính chiều dài, chiều rộng mới của thửa đất sau đó tính diện tích mới của thửa đất</w:t>
      </w:r>
    </w:p>
    <w:p w:rsidR="009B6598" w:rsidRPr="005C2EFC" w:rsidRDefault="009B6598" w:rsidP="00BA2A41">
      <w:pPr>
        <w:rPr>
          <w:szCs w:val="24"/>
        </w:rPr>
      </w:pPr>
      <w:r w:rsidRPr="005C2EFC">
        <w:rPr>
          <w:szCs w:val="24"/>
        </w:rPr>
        <w:t>- Sử dụng phương pháp hàm số tìm GTLN</w:t>
      </w:r>
    </w:p>
    <w:p w:rsidR="009B6598" w:rsidRPr="005C2EFC" w:rsidRDefault="009B6598" w:rsidP="00BA2A41">
      <w:pPr>
        <w:rPr>
          <w:b/>
          <w:bCs/>
          <w:szCs w:val="24"/>
        </w:rPr>
      </w:pPr>
      <w:r w:rsidRPr="005C2EFC">
        <w:rPr>
          <w:b/>
          <w:bCs/>
          <w:szCs w:val="24"/>
        </w:rPr>
        <w:t xml:space="preserve">Giải chi tiết: </w:t>
      </w:r>
    </w:p>
    <w:p w:rsidR="009B6598" w:rsidRPr="005C2EFC" w:rsidRDefault="009B6598" w:rsidP="00BA2A41">
      <w:pPr>
        <w:rPr>
          <w:szCs w:val="24"/>
        </w:rPr>
      </w:pPr>
      <w:r w:rsidRPr="005C2EFC">
        <w:rPr>
          <w:szCs w:val="24"/>
        </w:rPr>
        <w:t xml:space="preserve">Chiều dài mới của thửa đất là </w:t>
      </w:r>
      <w:r w:rsidRPr="005C2EFC">
        <w:rPr>
          <w:position w:val="-6"/>
          <w:szCs w:val="24"/>
        </w:rPr>
        <w:object w:dxaOrig="639" w:dyaOrig="279">
          <v:shape id="_x0000_i6448" type="#_x0000_t75" style="width:32.25pt;height:14.25pt" o:ole="">
            <v:imagedata r:id="rId7629" o:title=""/>
          </v:shape>
          <o:OLEObject Type="Embed" ProgID="Equation.DSMT4" ShapeID="_x0000_i6448" DrawAspect="Content" ObjectID="_1772224072" r:id="rId7630"/>
        </w:object>
      </w:r>
      <w:r w:rsidRPr="005C2EFC">
        <w:rPr>
          <w:szCs w:val="24"/>
        </w:rPr>
        <w:t>(mét)</w:t>
      </w:r>
    </w:p>
    <w:p w:rsidR="009B6598" w:rsidRPr="005C2EFC" w:rsidRDefault="009B6598" w:rsidP="00BA2A41">
      <w:pPr>
        <w:rPr>
          <w:szCs w:val="24"/>
        </w:rPr>
      </w:pPr>
      <w:r w:rsidRPr="005C2EFC">
        <w:rPr>
          <w:szCs w:val="24"/>
        </w:rPr>
        <w:t xml:space="preserve">Chiều rộng của thửa đất là </w:t>
      </w:r>
      <w:r w:rsidRPr="005C2EFC">
        <w:rPr>
          <w:position w:val="-6"/>
          <w:szCs w:val="24"/>
        </w:rPr>
        <w:object w:dxaOrig="740" w:dyaOrig="279">
          <v:shape id="_x0000_i6449" type="#_x0000_t75" style="width:36.75pt;height:14.25pt" o:ole="">
            <v:imagedata r:id="rId7631" o:title=""/>
          </v:shape>
          <o:OLEObject Type="Embed" ProgID="Equation.DSMT4" ShapeID="_x0000_i6449" DrawAspect="Content" ObjectID="_1772224073" r:id="rId7632"/>
        </w:object>
      </w:r>
      <w:r w:rsidRPr="005C2EFC">
        <w:rPr>
          <w:szCs w:val="24"/>
        </w:rPr>
        <w:t xml:space="preserve"> (mét)</w:t>
      </w:r>
    </w:p>
    <w:p w:rsidR="009B6598" w:rsidRPr="005C2EFC" w:rsidRDefault="009B6598" w:rsidP="00BA2A41">
      <w:pPr>
        <w:rPr>
          <w:szCs w:val="24"/>
        </w:rPr>
      </w:pPr>
      <w:r w:rsidRPr="005C2EFC">
        <w:rPr>
          <w:szCs w:val="24"/>
        </w:rPr>
        <w:t xml:space="preserve">Khi đó diện tích mới của thửa đất là </w:t>
      </w:r>
      <w:r w:rsidRPr="005C2EFC">
        <w:rPr>
          <w:position w:val="-10"/>
          <w:szCs w:val="24"/>
        </w:rPr>
        <w:object w:dxaOrig="2040" w:dyaOrig="320">
          <v:shape id="_x0000_i6450" type="#_x0000_t75" style="width:102pt;height:15.75pt" o:ole="">
            <v:imagedata r:id="rId7633" o:title=""/>
          </v:shape>
          <o:OLEObject Type="Embed" ProgID="Equation.DSMT4" ShapeID="_x0000_i6450" DrawAspect="Content" ObjectID="_1772224074" r:id="rId7634"/>
        </w:object>
      </w:r>
    </w:p>
    <w:p w:rsidR="009B6598" w:rsidRPr="005C2EFC" w:rsidRDefault="009B6598" w:rsidP="00BA2A41">
      <w:pPr>
        <w:rPr>
          <w:szCs w:val="24"/>
        </w:rPr>
      </w:pPr>
      <w:r w:rsidRPr="005C2EFC">
        <w:rPr>
          <w:szCs w:val="24"/>
        </w:rPr>
        <w:t xml:space="preserve">Ta có: </w:t>
      </w:r>
      <w:r w:rsidRPr="005C2EFC">
        <w:rPr>
          <w:position w:val="-10"/>
          <w:szCs w:val="24"/>
        </w:rPr>
        <w:object w:dxaOrig="3640" w:dyaOrig="320">
          <v:shape id="_x0000_i6451" type="#_x0000_t75" style="width:182.25pt;height:15.75pt" o:ole="">
            <v:imagedata r:id="rId7635" o:title=""/>
          </v:shape>
          <o:OLEObject Type="Embed" ProgID="Equation.DSMT4" ShapeID="_x0000_i6451" DrawAspect="Content" ObjectID="_1772224075" r:id="rId7636"/>
        </w:object>
      </w:r>
    </w:p>
    <w:p w:rsidR="009B6598" w:rsidRPr="005C2EFC" w:rsidRDefault="009B6598" w:rsidP="00BA2A41">
      <w:pPr>
        <w:rPr>
          <w:szCs w:val="24"/>
        </w:rPr>
      </w:pPr>
      <w:r w:rsidRPr="005C2EFC">
        <w:rPr>
          <w:position w:val="-24"/>
          <w:szCs w:val="24"/>
        </w:rPr>
        <w:object w:dxaOrig="1600" w:dyaOrig="620">
          <v:shape id="_x0000_i6452" type="#_x0000_t75" style="width:79.5pt;height:30.75pt" o:ole="">
            <v:imagedata r:id="rId7637" o:title=""/>
          </v:shape>
          <o:OLEObject Type="Embed" ProgID="Equation.DSMT4" ShapeID="_x0000_i6452" DrawAspect="Content" ObjectID="_1772224076" r:id="rId7638"/>
        </w:object>
      </w:r>
    </w:p>
    <w:p w:rsidR="009B6598" w:rsidRPr="005C2EFC" w:rsidRDefault="009B6598" w:rsidP="00BA2A41">
      <w:pPr>
        <w:rPr>
          <w:szCs w:val="24"/>
        </w:rPr>
      </w:pPr>
      <w:r w:rsidRPr="005C2EFC">
        <w:rPr>
          <w:szCs w:val="24"/>
        </w:rPr>
        <w:t xml:space="preserve">Ta có BBT như sau: </w:t>
      </w:r>
    </w:p>
    <w:p w:rsidR="009B6598" w:rsidRPr="005C2EFC" w:rsidRDefault="0052325F" w:rsidP="00912C71">
      <w:pPr>
        <w:jc w:val="center"/>
        <w:rPr>
          <w:szCs w:val="24"/>
        </w:rPr>
      </w:pPr>
      <w:r>
        <w:rPr>
          <w:noProof/>
          <w:szCs w:val="24"/>
        </w:rPr>
        <w:drawing>
          <wp:inline distT="0" distB="0" distL="0" distR="0">
            <wp:extent cx="2647950" cy="1104900"/>
            <wp:effectExtent l="0" t="0" r="0" b="0"/>
            <wp:docPr id="5670" name="Picture 53" descr="A picture containing scatte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picture containing scatter chart  Description automatically generated"/>
                    <pic:cNvPicPr>
                      <a:picLocks noChangeAspect="1" noChangeArrowheads="1"/>
                    </pic:cNvPicPr>
                  </pic:nvPicPr>
                  <pic:blipFill>
                    <a:blip r:embed="rId7639">
                      <a:extLst>
                        <a:ext uri="{28A0092B-C50C-407E-A947-70E740481C1C}">
                          <a14:useLocalDpi xmlns:a14="http://schemas.microsoft.com/office/drawing/2010/main"/>
                        </a:ext>
                      </a:extLst>
                    </a:blip>
                    <a:srcRect/>
                    <a:stretch>
                      <a:fillRect/>
                    </a:stretch>
                  </pic:blipFill>
                  <pic:spPr bwMode="auto">
                    <a:xfrm>
                      <a:off x="0" y="0"/>
                      <a:ext cx="2647950" cy="1104900"/>
                    </a:xfrm>
                    <a:prstGeom prst="rect">
                      <a:avLst/>
                    </a:prstGeom>
                    <a:noFill/>
                    <a:ln>
                      <a:noFill/>
                    </a:ln>
                  </pic:spPr>
                </pic:pic>
              </a:graphicData>
            </a:graphic>
          </wp:inline>
        </w:drawing>
      </w:r>
    </w:p>
    <w:p w:rsidR="009B6598" w:rsidRPr="005C2EFC" w:rsidRDefault="009B6598" w:rsidP="00BA2A41">
      <w:pPr>
        <w:rPr>
          <w:szCs w:val="24"/>
        </w:rPr>
      </w:pPr>
      <w:r w:rsidRPr="005C2EFC">
        <w:rPr>
          <w:szCs w:val="24"/>
        </w:rPr>
        <w:t xml:space="preserve">Vậy </w:t>
      </w:r>
      <w:r w:rsidRPr="005C2EFC">
        <w:rPr>
          <w:position w:val="-28"/>
          <w:szCs w:val="24"/>
        </w:rPr>
        <w:object w:dxaOrig="1340" w:dyaOrig="680">
          <v:shape id="_x0000_i6453" type="#_x0000_t75" style="width:66.75pt;height:33.75pt" o:ole="">
            <v:imagedata r:id="rId7640" o:title=""/>
          </v:shape>
          <o:OLEObject Type="Embed" ProgID="Equation.DSMT4" ShapeID="_x0000_i6453" DrawAspect="Content" ObjectID="_1772224077" r:id="rId7641"/>
        </w:object>
      </w:r>
    </w:p>
    <w:p w:rsidR="009B6598" w:rsidRPr="005C2EFC" w:rsidRDefault="009B6598" w:rsidP="00BA2A41">
      <w:pPr>
        <w:rPr>
          <w:b/>
          <w:bCs/>
          <w:szCs w:val="24"/>
        </w:rPr>
      </w:pPr>
      <w:r w:rsidRPr="005C2EFC">
        <w:rPr>
          <w:b/>
          <w:bCs/>
          <w:szCs w:val="24"/>
        </w:rPr>
        <w:t>Chọn A</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szCs w:val="24"/>
          <w:lang w:eastAsia="en-ID"/>
        </w:rPr>
      </w:pPr>
      <w:r w:rsidRPr="005C2EFC">
        <w:rPr>
          <w:rFonts w:eastAsia="Times New Roman"/>
          <w:b/>
          <w:bCs/>
          <w:color w:val="000066"/>
          <w:szCs w:val="24"/>
          <w:lang w:eastAsia="en-ID"/>
        </w:rPr>
        <w:t>PHẦN 2. TƯ DUY ĐỊNH TÍNH – Lĩnh vực: Ngữ văn – Ngôn ngữ</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i/>
          <w:iCs/>
          <w:color w:val="002060"/>
          <w:szCs w:val="24"/>
          <w:lang w:eastAsia="en-ID"/>
        </w:rPr>
        <w:t>Đọc đoạn trích sau đây và trả lời các câu hỏi từ 51 đến 55:</w:t>
      </w:r>
    </w:p>
    <w:p w:rsidR="009B6598" w:rsidRPr="005C2EFC" w:rsidRDefault="009B6598" w:rsidP="0043095F">
      <w:pPr>
        <w:tabs>
          <w:tab w:val="left" w:pos="284"/>
          <w:tab w:val="left" w:pos="2835"/>
          <w:tab w:val="left" w:pos="5387"/>
          <w:tab w:val="left" w:pos="7938"/>
        </w:tabs>
        <w:spacing w:afterLines="120" w:after="288" w:line="324" w:lineRule="auto"/>
        <w:contextualSpacing/>
        <w:jc w:val="center"/>
        <w:rPr>
          <w:rFonts w:eastAsia="Times New Roman"/>
          <w:i/>
          <w:iCs/>
          <w:color w:val="000000"/>
          <w:szCs w:val="24"/>
          <w:lang w:eastAsia="en-ID"/>
        </w:rPr>
      </w:pPr>
      <w:r w:rsidRPr="005C2EFC">
        <w:rPr>
          <w:rFonts w:eastAsia="Times New Roman"/>
          <w:i/>
          <w:iCs/>
          <w:color w:val="000000"/>
          <w:szCs w:val="24"/>
          <w:lang w:eastAsia="en-ID"/>
        </w:rPr>
        <w:t>“Tây Tiến đoàn binh không mọc tóc</w:t>
      </w:r>
      <w:r w:rsidRPr="005C2EFC">
        <w:rPr>
          <w:rFonts w:eastAsia="Times New Roman"/>
          <w:i/>
          <w:iCs/>
          <w:color w:val="000000"/>
          <w:szCs w:val="24"/>
          <w:lang w:eastAsia="en-ID"/>
        </w:rPr>
        <w:br/>
        <w:t>Quân xanh màu la dữ oai hùm</w:t>
      </w:r>
      <w:r w:rsidRPr="005C2EFC">
        <w:rPr>
          <w:rFonts w:eastAsia="Times New Roman"/>
          <w:i/>
          <w:iCs/>
          <w:color w:val="000000"/>
          <w:szCs w:val="24"/>
          <w:lang w:eastAsia="en-ID"/>
        </w:rPr>
        <w:br/>
        <w:t>Mắt trừng gửi mộng qua biên giới</w:t>
      </w:r>
      <w:r w:rsidRPr="005C2EFC">
        <w:rPr>
          <w:rFonts w:eastAsia="Times New Roman"/>
          <w:i/>
          <w:iCs/>
          <w:color w:val="000000"/>
          <w:szCs w:val="24"/>
          <w:lang w:eastAsia="en-ID"/>
        </w:rPr>
        <w:br/>
        <w:t>Đêm mơ Hà Nội dáng kiều thơm</w:t>
      </w:r>
      <w:r w:rsidRPr="005C2EFC">
        <w:rPr>
          <w:rFonts w:eastAsia="Times New Roman"/>
          <w:i/>
          <w:iCs/>
          <w:color w:val="000000"/>
          <w:szCs w:val="24"/>
          <w:lang w:eastAsia="en-ID"/>
        </w:rPr>
        <w:br/>
        <w:t>Rải rác biên cương mồ viễn xứ</w:t>
      </w:r>
      <w:r w:rsidRPr="005C2EFC">
        <w:rPr>
          <w:rFonts w:eastAsia="Times New Roman"/>
          <w:i/>
          <w:iCs/>
          <w:color w:val="000000"/>
          <w:szCs w:val="24"/>
          <w:lang w:eastAsia="en-ID"/>
        </w:rPr>
        <w:br/>
        <w:t>Chiến trường đi chẳng tiếc đời xanh</w:t>
      </w:r>
      <w:r w:rsidRPr="005C2EFC">
        <w:rPr>
          <w:rFonts w:eastAsia="Times New Roman"/>
          <w:i/>
          <w:iCs/>
          <w:color w:val="000000"/>
          <w:szCs w:val="24"/>
          <w:lang w:eastAsia="en-ID"/>
        </w:rPr>
        <w:br/>
        <w:t>Áo bào thay chiếu anh về đất</w:t>
      </w:r>
      <w:r w:rsidRPr="005C2EFC">
        <w:rPr>
          <w:rFonts w:eastAsia="Times New Roman"/>
          <w:i/>
          <w:iCs/>
          <w:color w:val="000000"/>
          <w:szCs w:val="24"/>
          <w:lang w:eastAsia="en-ID"/>
        </w:rPr>
        <w:br/>
        <w:t>Sông Mã gầm lên khúc độc hành</w:t>
      </w:r>
      <w:r w:rsidRPr="005C2EFC">
        <w:rPr>
          <w:rFonts w:eastAsia="Times New Roman"/>
          <w:i/>
          <w:iCs/>
          <w:color w:val="000000"/>
          <w:szCs w:val="24"/>
          <w:lang w:eastAsia="en-ID"/>
        </w:rPr>
        <w:br/>
        <w:t>Tây Tiến người đi không hẹn ước</w:t>
      </w:r>
      <w:r w:rsidRPr="005C2EFC">
        <w:rPr>
          <w:rFonts w:eastAsia="Times New Roman"/>
          <w:i/>
          <w:iCs/>
          <w:color w:val="000000"/>
          <w:szCs w:val="24"/>
          <w:lang w:eastAsia="en-ID"/>
        </w:rPr>
        <w:br/>
        <w:t>Đường lên thăm thẳm một chia phôi</w:t>
      </w:r>
      <w:r w:rsidRPr="005C2EFC">
        <w:rPr>
          <w:rFonts w:eastAsia="Times New Roman"/>
          <w:i/>
          <w:iCs/>
          <w:color w:val="000000"/>
          <w:szCs w:val="24"/>
          <w:lang w:eastAsia="en-ID"/>
        </w:rPr>
        <w:br/>
        <w:t>Ai lên Tây Tiến mùa xuân ấy</w:t>
      </w:r>
      <w:r w:rsidRPr="005C2EFC">
        <w:rPr>
          <w:rFonts w:eastAsia="Times New Roman"/>
          <w:i/>
          <w:iCs/>
          <w:color w:val="000000"/>
          <w:szCs w:val="24"/>
          <w:lang w:eastAsia="en-ID"/>
        </w:rPr>
        <w:br/>
        <w:t>Hồn về Sầm Nứa chẳng về xuôi”</w:t>
      </w:r>
    </w:p>
    <w:p w:rsidR="009B6598" w:rsidRPr="005C2EFC" w:rsidRDefault="009B6598" w:rsidP="0043095F">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(Trích Tây Tiến – Quang Dũng SGK Ngữ văn lớp 12, tập một)</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51: </w:t>
      </w:r>
      <w:r w:rsidRPr="005C2EFC">
        <w:rPr>
          <w:rFonts w:eastAsia="Times New Roman"/>
          <w:color w:val="000000"/>
          <w:szCs w:val="24"/>
          <w:lang w:eastAsia="en-ID"/>
        </w:rPr>
        <w:t>Văn bản trên được viết theo thể thơ gì?</w:t>
      </w:r>
    </w:p>
    <w:p w:rsidR="009B6598" w:rsidRPr="005C2EFC" w:rsidRDefault="009B6598" w:rsidP="00C27DC9">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đường luật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lục bát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thất ngôn</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ngũ ngôn</w:t>
      </w:r>
    </w:p>
    <w:p w:rsidR="009B6598" w:rsidRPr="005C2EFC" w:rsidRDefault="009B6598" w:rsidP="00C27DC9">
      <w:pPr>
        <w:pStyle w:val="NormalWeb"/>
        <w:spacing w:after="150" w:afterAutospacing="0"/>
        <w:rPr>
          <w:color w:val="272727"/>
        </w:rPr>
      </w:pPr>
      <w:r w:rsidRPr="005C2EFC">
        <w:rPr>
          <w:b/>
          <w:bCs/>
          <w:color w:val="272727"/>
        </w:rPr>
        <w:t>Phương pháp giải:</w:t>
      </w:r>
      <w:r w:rsidRPr="005C2EFC">
        <w:rPr>
          <w:color w:val="272727"/>
        </w:rPr>
        <w:t xml:space="preserve"> Căn cứ vào thể thơ.</w:t>
      </w:r>
    </w:p>
    <w:p w:rsidR="009B6598" w:rsidRPr="005C2EFC" w:rsidRDefault="009B6598" w:rsidP="00C27DC9">
      <w:pPr>
        <w:pStyle w:val="NormalWeb"/>
        <w:spacing w:after="150" w:afterAutospacing="0"/>
        <w:rPr>
          <w:color w:val="272727"/>
        </w:rPr>
      </w:pPr>
      <w:r w:rsidRPr="005C2EFC">
        <w:rPr>
          <w:b/>
          <w:bCs/>
          <w:color w:val="272727"/>
        </w:rPr>
        <w:t>Giải chi tiết:</w:t>
      </w:r>
    </w:p>
    <w:p w:rsidR="009B6598" w:rsidRPr="005C2EFC" w:rsidRDefault="009B6598" w:rsidP="00C27DC9">
      <w:pPr>
        <w:pStyle w:val="NormalWeb"/>
        <w:spacing w:after="150" w:afterAutospacing="0"/>
        <w:rPr>
          <w:color w:val="272727"/>
        </w:rPr>
      </w:pPr>
      <w:r w:rsidRPr="005C2EFC">
        <w:rPr>
          <w:color w:val="272727"/>
        </w:rPr>
        <w:t>- Văn bản trên được viết theo thể thơ thất ngôn.</w:t>
      </w:r>
    </w:p>
    <w:p w:rsidR="009B6598" w:rsidRPr="005C2EFC" w:rsidRDefault="009B6598" w:rsidP="00C27DC9">
      <w:pPr>
        <w:pStyle w:val="NormalWeb"/>
        <w:spacing w:after="150" w:afterAutospacing="0"/>
        <w:rPr>
          <w:color w:val="272727"/>
        </w:rPr>
      </w:pPr>
      <w:r w:rsidRPr="005C2EFC">
        <w:rPr>
          <w:rStyle w:val="Strong"/>
          <w:color w:val="272727"/>
        </w:rPr>
        <w:t>Chọn C.</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52: </w:t>
      </w:r>
      <w:r w:rsidRPr="005C2EFC">
        <w:rPr>
          <w:rFonts w:eastAsia="Times New Roman"/>
          <w:color w:val="000000"/>
          <w:szCs w:val="24"/>
          <w:lang w:eastAsia="en-ID"/>
        </w:rPr>
        <w:t>Nêu nội dung cơ bản của tám câu thơ đầu trong đoạn trích.</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szCs w:val="24"/>
          <w:lang w:eastAsia="en-ID"/>
        </w:rPr>
      </w:pP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Khắc họa chân dung người chiến binh Tây Tiến</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Nỗi nhớ nhung của đoàn binh Tây Tiến</w:t>
      </w:r>
    </w:p>
    <w:p w:rsidR="009B6598" w:rsidRPr="005C2EFC" w:rsidRDefault="009B6598" w:rsidP="00635FE9">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Khí thế hào hùng của người lính Tây Tiến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Khát vọng lớn lao của người lính Tây Tiến</w:t>
      </w:r>
    </w:p>
    <w:p w:rsidR="009B6598" w:rsidRPr="005C2EFC" w:rsidRDefault="009B6598" w:rsidP="002702D5">
      <w:pPr>
        <w:pStyle w:val="NormalWeb"/>
        <w:spacing w:after="150" w:afterAutospacing="0"/>
        <w:rPr>
          <w:color w:val="272727"/>
        </w:rPr>
      </w:pPr>
      <w:r w:rsidRPr="005C2EFC">
        <w:rPr>
          <w:b/>
          <w:bCs/>
          <w:color w:val="272727"/>
        </w:rPr>
        <w:t>Phương pháp giải:</w:t>
      </w:r>
      <w:r w:rsidRPr="005C2EFC">
        <w:rPr>
          <w:color w:val="272727"/>
        </w:rPr>
        <w:t xml:space="preserve"> Căn cứ vào bài Tây Tiến.</w:t>
      </w:r>
    </w:p>
    <w:p w:rsidR="009B6598" w:rsidRPr="005C2EFC" w:rsidRDefault="009B6598" w:rsidP="002702D5">
      <w:pPr>
        <w:pStyle w:val="NormalWeb"/>
        <w:spacing w:after="150" w:afterAutospacing="0"/>
        <w:rPr>
          <w:color w:val="272727"/>
        </w:rPr>
      </w:pPr>
      <w:r w:rsidRPr="005C2EFC">
        <w:rPr>
          <w:b/>
          <w:bCs/>
          <w:color w:val="272727"/>
        </w:rPr>
        <w:t>Giải chi tiết:</w:t>
      </w:r>
    </w:p>
    <w:p w:rsidR="009B6598" w:rsidRPr="005C2EFC" w:rsidRDefault="009B6598" w:rsidP="002702D5">
      <w:pPr>
        <w:pStyle w:val="NormalWeb"/>
        <w:spacing w:after="150" w:afterAutospacing="0"/>
        <w:rPr>
          <w:color w:val="272727"/>
        </w:rPr>
      </w:pPr>
      <w:r w:rsidRPr="005C2EFC">
        <w:rPr>
          <w:color w:val="272727"/>
        </w:rPr>
        <w:t>Nội dung cơ bản của 8 câu thơ đầu là: Văn bản tập trung khắc họa chân dung người chiến binh Tây Tiến (ngoại hình, tâm hồn, lí tưởng, sự hi sinh).</w:t>
      </w:r>
    </w:p>
    <w:p w:rsidR="009B6598" w:rsidRPr="005C2EFC" w:rsidRDefault="009B6598" w:rsidP="002702D5">
      <w:pPr>
        <w:pStyle w:val="NormalWeb"/>
        <w:spacing w:after="150" w:afterAutospacing="0"/>
        <w:rPr>
          <w:color w:val="272727"/>
        </w:rPr>
      </w:pPr>
      <w:r w:rsidRPr="005C2EFC">
        <w:rPr>
          <w:rStyle w:val="Strong"/>
          <w:color w:val="272727"/>
        </w:rPr>
        <w:lastRenderedPageBreak/>
        <w:t>Chọn A.</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53: </w:t>
      </w:r>
      <w:r w:rsidRPr="005C2EFC">
        <w:rPr>
          <w:rFonts w:eastAsia="Times New Roman"/>
          <w:color w:val="000000"/>
          <w:szCs w:val="24"/>
          <w:lang w:eastAsia="en-ID"/>
        </w:rPr>
        <w:t>Từ “Tây Tiến” được lặp lại nhiều lần trong đoạn trích có tác dụng:</w:t>
      </w:r>
    </w:p>
    <w:p w:rsidR="009B6598" w:rsidRPr="005C2EFC" w:rsidRDefault="009B6598" w:rsidP="007938D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Thể hiện sức sống căng tràn của những người lính Tây Tiến</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Thể hiện tinh thần và khí thế sôi sục của người lính Tây Tiến</w:t>
      </w:r>
      <w:r w:rsidRPr="005C2EFC">
        <w:rPr>
          <w:rFonts w:eastAsia="Times New Roman"/>
          <w:color w:val="000000"/>
          <w:szCs w:val="24"/>
          <w:lang w:eastAsia="en-ID"/>
        </w:rPr>
        <w:br/>
      </w:r>
      <w:r w:rsidRPr="005C2EFC">
        <w:rPr>
          <w:rFonts w:eastAsia="Times New Roman"/>
          <w:b/>
          <w:bCs/>
          <w:color w:val="000066"/>
          <w:szCs w:val="24"/>
          <w:lang w:eastAsia="en-ID"/>
        </w:rPr>
        <w:t>C</w:t>
      </w:r>
      <w:r w:rsidRPr="005C2EFC">
        <w:rPr>
          <w:rFonts w:eastAsia="Times New Roman"/>
          <w:b/>
          <w:bCs/>
          <w:color w:val="000000"/>
          <w:szCs w:val="24"/>
          <w:lang w:eastAsia="en-ID"/>
        </w:rPr>
        <w:t xml:space="preserve">. </w:t>
      </w:r>
      <w:r w:rsidRPr="005C2EFC">
        <w:rPr>
          <w:rFonts w:eastAsia="Times New Roman"/>
          <w:color w:val="000000"/>
          <w:szCs w:val="24"/>
          <w:lang w:eastAsia="en-ID"/>
        </w:rPr>
        <w:t>Gợi ra những ấn tượng sâu sắc về đoàn binh Tây Tiến</w:t>
      </w:r>
      <w:r w:rsidRPr="005C2EFC">
        <w:rPr>
          <w:rFonts w:eastAsia="Times New Roman"/>
          <w:color w:val="000000"/>
          <w:szCs w:val="24"/>
          <w:lang w:eastAsia="en-ID"/>
        </w:rPr>
        <w:br/>
      </w:r>
      <w:r w:rsidRPr="005C2EFC">
        <w:rPr>
          <w:rFonts w:eastAsia="Times New Roman"/>
          <w:b/>
          <w:bCs/>
          <w:color w:val="002060"/>
          <w:szCs w:val="24"/>
          <w:highlight w:val="yellow"/>
          <w:lang w:eastAsia="en-ID"/>
        </w:rPr>
        <w:t xml:space="preserve">D. </w:t>
      </w:r>
      <w:r w:rsidRPr="005C2EFC">
        <w:rPr>
          <w:rFonts w:eastAsia="Times New Roman"/>
          <w:color w:val="000000"/>
          <w:szCs w:val="24"/>
          <w:highlight w:val="yellow"/>
          <w:lang w:eastAsia="en-ID"/>
        </w:rPr>
        <w:t>Hình dung nỗi nhớ trong lòng nhà thơ là da diết, nó cứ trở đi trở lại trong lòng nhà thơ.</w:t>
      </w:r>
    </w:p>
    <w:p w:rsidR="009B6598" w:rsidRPr="005C2EFC" w:rsidRDefault="009B6598" w:rsidP="007938DC">
      <w:pPr>
        <w:pStyle w:val="NormalWeb"/>
        <w:spacing w:after="150" w:afterAutospacing="0"/>
        <w:rPr>
          <w:color w:val="272727"/>
        </w:rPr>
      </w:pPr>
      <w:r w:rsidRPr="005C2EFC">
        <w:rPr>
          <w:b/>
          <w:bCs/>
          <w:color w:val="272727"/>
        </w:rPr>
        <w:t>Phương pháp giải:</w:t>
      </w:r>
      <w:r w:rsidRPr="005C2EFC">
        <w:rPr>
          <w:color w:val="272727"/>
        </w:rPr>
        <w:t xml:space="preserve"> Căn cứ nội dung đoạn trích.</w:t>
      </w:r>
    </w:p>
    <w:p w:rsidR="009B6598" w:rsidRPr="005C2EFC" w:rsidRDefault="009B6598" w:rsidP="007938DC">
      <w:pPr>
        <w:pStyle w:val="NormalWeb"/>
        <w:spacing w:after="150" w:afterAutospacing="0"/>
        <w:rPr>
          <w:color w:val="272727"/>
        </w:rPr>
      </w:pPr>
      <w:r w:rsidRPr="005C2EFC">
        <w:rPr>
          <w:b/>
          <w:bCs/>
          <w:color w:val="272727"/>
        </w:rPr>
        <w:t>Giải chi tiết:</w:t>
      </w:r>
    </w:p>
    <w:p w:rsidR="009B6598" w:rsidRPr="005C2EFC" w:rsidRDefault="009B6598" w:rsidP="007938DC">
      <w:pPr>
        <w:pStyle w:val="NormalWeb"/>
        <w:spacing w:after="150" w:afterAutospacing="0"/>
        <w:rPr>
          <w:color w:val="272727"/>
        </w:rPr>
      </w:pPr>
      <w:r w:rsidRPr="005C2EFC">
        <w:rPr>
          <w:color w:val="272727"/>
        </w:rPr>
        <w:t>Từ “Tây Tiến” được lặp lại ba lần trong đoạn thơ. Việc lặp lại ba lần từ “Tây Tiến” trong đoạn thơ cho ta hình dung nỗi nhớ Tây Tiến trong lòng nhà thơ là da diết, nó cứ trở đi trở lại trong lòng nhà thơ. Phép lặp này cũng cho chúng ta ấn tượng sâu sắc về hình ảnh trung tâm của nỗi nhớ trong lòng nhà thơ.</w:t>
      </w:r>
    </w:p>
    <w:p w:rsidR="009B6598" w:rsidRPr="005C2EFC" w:rsidRDefault="009B6598" w:rsidP="007938DC">
      <w:pPr>
        <w:pStyle w:val="NormalWeb"/>
        <w:spacing w:after="150" w:afterAutospacing="0"/>
        <w:rPr>
          <w:color w:val="272727"/>
        </w:rPr>
      </w:pPr>
      <w:r w:rsidRPr="005C2EFC">
        <w:rPr>
          <w:rStyle w:val="Strong"/>
          <w:color w:val="272727"/>
        </w:rPr>
        <w:t>Chọn D.</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54: </w:t>
      </w:r>
      <w:r w:rsidRPr="005C2EFC">
        <w:rPr>
          <w:rFonts w:eastAsia="Times New Roman"/>
          <w:color w:val="000000"/>
          <w:szCs w:val="24"/>
          <w:lang w:eastAsia="en-ID"/>
        </w:rPr>
        <w:t>Chỉ ra phép tu từ nói giảm được sử dụng trong văn bản</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Sông Mã gầm lên khúc độc hành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Áo bào thay chiếu anh về đất</w:t>
      </w:r>
    </w:p>
    <w:p w:rsidR="009B6598" w:rsidRPr="005C2EFC" w:rsidRDefault="009B6598" w:rsidP="007938DC">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Hồn về Sầm Nứa chẳng về xuôi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Đêm mơ Hà Nội dáng kiều thơm</w:t>
      </w:r>
    </w:p>
    <w:p w:rsidR="009B6598" w:rsidRPr="005C2EFC" w:rsidRDefault="009B6598" w:rsidP="007938DC">
      <w:pPr>
        <w:pStyle w:val="NormalWeb"/>
        <w:spacing w:after="150" w:afterAutospacing="0"/>
        <w:rPr>
          <w:color w:val="272727"/>
        </w:rPr>
      </w:pPr>
      <w:r w:rsidRPr="005C2EFC">
        <w:rPr>
          <w:b/>
          <w:bCs/>
          <w:color w:val="272727"/>
        </w:rPr>
        <w:t>Phương pháp giải:</w:t>
      </w:r>
      <w:r w:rsidRPr="005C2EFC">
        <w:rPr>
          <w:color w:val="272727"/>
        </w:rPr>
        <w:t xml:space="preserve"> Căn cứ biện pháp nói giảm, nói tránh.</w:t>
      </w:r>
    </w:p>
    <w:p w:rsidR="009B6598" w:rsidRPr="005C2EFC" w:rsidRDefault="009B6598" w:rsidP="007938DC">
      <w:pPr>
        <w:pStyle w:val="NormalWeb"/>
        <w:spacing w:after="150" w:afterAutospacing="0"/>
        <w:rPr>
          <w:color w:val="272727"/>
        </w:rPr>
      </w:pPr>
      <w:r w:rsidRPr="005C2EFC">
        <w:rPr>
          <w:b/>
          <w:bCs/>
          <w:color w:val="272727"/>
        </w:rPr>
        <w:t>Giải chi tiết:</w:t>
      </w:r>
    </w:p>
    <w:p w:rsidR="009B6598" w:rsidRPr="005C2EFC" w:rsidRDefault="009B6598" w:rsidP="007938DC">
      <w:pPr>
        <w:pStyle w:val="NormalWeb"/>
        <w:spacing w:after="150" w:afterAutospacing="0"/>
        <w:rPr>
          <w:color w:val="272727"/>
        </w:rPr>
      </w:pPr>
      <w:r w:rsidRPr="005C2EFC">
        <w:rPr>
          <w:color w:val="272727"/>
        </w:rPr>
        <w:t>Phép tu từ nói giảm được thể hiện trong câu thơ: “Áo bào thay chiếu anh về đất”. Cụm từ “về đất” được thay thế cho sự chết chóc, hi sinh.</w:t>
      </w:r>
    </w:p>
    <w:p w:rsidR="009B6598" w:rsidRPr="005C2EFC" w:rsidRDefault="009B6598" w:rsidP="007938DC">
      <w:pPr>
        <w:pStyle w:val="NormalWeb"/>
        <w:spacing w:after="150" w:afterAutospacing="0"/>
        <w:rPr>
          <w:color w:val="272727"/>
        </w:rPr>
      </w:pPr>
      <w:r w:rsidRPr="005C2EFC">
        <w:rPr>
          <w:rStyle w:val="Strong"/>
          <w:color w:val="272727"/>
        </w:rPr>
        <w:t>Chọn B.</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55: </w:t>
      </w:r>
      <w:r w:rsidRPr="005C2EFC">
        <w:rPr>
          <w:rFonts w:eastAsia="Times New Roman"/>
          <w:color w:val="000000"/>
          <w:szCs w:val="24"/>
          <w:lang w:eastAsia="en-ID"/>
        </w:rPr>
        <w:t>Các từ Hán Việt được sử dụng trong đoạn trích là:</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đoàn binh, biên giới, chiến trường</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rải rác, hẹn ước, mùa xuân</w:t>
      </w:r>
    </w:p>
    <w:p w:rsidR="009B6598" w:rsidRPr="005C2EFC" w:rsidRDefault="009B6598" w:rsidP="00CF2054">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rải rác, biên giới, mùa xuân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Không có tư nào</w:t>
      </w:r>
    </w:p>
    <w:p w:rsidR="009B6598" w:rsidRPr="005C2EFC" w:rsidRDefault="009B6598" w:rsidP="00CF2054">
      <w:pPr>
        <w:pStyle w:val="NormalWeb"/>
        <w:spacing w:after="150" w:afterAutospacing="0"/>
        <w:rPr>
          <w:color w:val="272727"/>
        </w:rPr>
      </w:pPr>
      <w:r w:rsidRPr="005C2EFC">
        <w:rPr>
          <w:b/>
          <w:bCs/>
          <w:color w:val="272727"/>
        </w:rPr>
        <w:t>Phương pháp giải:</w:t>
      </w:r>
      <w:r w:rsidRPr="005C2EFC">
        <w:rPr>
          <w:color w:val="272727"/>
        </w:rPr>
        <w:t xml:space="preserve"> Căn cứ vào từ Hán Việt.</w:t>
      </w:r>
    </w:p>
    <w:p w:rsidR="009B6598" w:rsidRPr="005C2EFC" w:rsidRDefault="009B6598" w:rsidP="00CF2054">
      <w:pPr>
        <w:pStyle w:val="NormalWeb"/>
        <w:spacing w:after="150" w:afterAutospacing="0"/>
        <w:rPr>
          <w:color w:val="272727"/>
        </w:rPr>
      </w:pPr>
      <w:r w:rsidRPr="005C2EFC">
        <w:rPr>
          <w:b/>
          <w:bCs/>
          <w:color w:val="272727"/>
        </w:rPr>
        <w:t>Giải chi tiết:</w:t>
      </w:r>
    </w:p>
    <w:p w:rsidR="009B6598" w:rsidRPr="005C2EFC" w:rsidRDefault="009B6598" w:rsidP="00CF2054">
      <w:pPr>
        <w:pStyle w:val="NormalWeb"/>
        <w:spacing w:after="150" w:afterAutospacing="0"/>
        <w:rPr>
          <w:color w:val="272727"/>
        </w:rPr>
      </w:pPr>
      <w:r w:rsidRPr="005C2EFC">
        <w:rPr>
          <w:color w:val="272727"/>
        </w:rPr>
        <w:t>Văn bản có sử dụng rất nhiều từ Hán Việt đó là: đoàn binh, biên giới, chiến trường, biên cương, viễn xứ, áo bào, độc hành.</w:t>
      </w:r>
    </w:p>
    <w:p w:rsidR="009B6598" w:rsidRPr="005C2EFC" w:rsidRDefault="009B6598" w:rsidP="00CF2054">
      <w:pPr>
        <w:pStyle w:val="NormalWeb"/>
        <w:spacing w:after="150" w:afterAutospacing="0"/>
        <w:rPr>
          <w:color w:val="272727"/>
        </w:rPr>
      </w:pPr>
      <w:r w:rsidRPr="005C2EFC">
        <w:rPr>
          <w:rStyle w:val="Strong"/>
          <w:color w:val="272727"/>
        </w:rPr>
        <w:t>Chọn A.</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i/>
          <w:iCs/>
          <w:color w:val="002060"/>
          <w:szCs w:val="24"/>
          <w:lang w:eastAsia="en-ID"/>
        </w:rPr>
        <w:t>Đọc đoạn trích sau đây và trả lời các câu hỏi từ 56 đến 60:</w:t>
      </w:r>
    </w:p>
    <w:p w:rsidR="009B6598" w:rsidRPr="005C2EFC" w:rsidRDefault="009B6598" w:rsidP="007F27E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t>“Cái quý giá nhất trên đời mà mỗi người có thể góp phần mang lại cho chính mình và cho người khác đó là “năng lực tạo ra hạnh phúc”, bao gồm năng lực làm người, năng lực làm việc và năng lực làm dân.</w:t>
      </w:r>
    </w:p>
    <w:p w:rsidR="009B6598" w:rsidRPr="005C2EFC" w:rsidRDefault="009B6598" w:rsidP="007F27E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t>Năng lực làm người là có cái đầu phân biệt được thiện - ác, chân - giả, chính - tà, đúng - sai..., biết được mình là ai, biết sống vì cái gì, có trái tim chan chứa tình yêu thương và giàu lòng trắc ẩn. Năng lực làm việc là khả năng giải quyết được những vấn đề của cuộc sống, của công việc, của chuyên môn, và thậm chí là của xã hội. Năng lực làm dân là biết được làm chủ đất nước là làm cái gì và có khả năng để làm được những điều đó. Khi con người có được những năng lực đặc biệt này thì sẽ thực hiện được những điều mình muốn.</w:t>
      </w:r>
    </w:p>
    <w:p w:rsidR="009B6598" w:rsidRPr="005C2EFC" w:rsidRDefault="009B6598" w:rsidP="007F27E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t xml:space="preserve">Khi đó, mỗi người sẽ trở thành một “tế bào hạnh phúc”, một “nhà máy hạnh phúc” và sẽ ngày ngày “sản xuất hạnh phúc” cho mình và cho mọi người. </w:t>
      </w:r>
    </w:p>
    <w:p w:rsidR="009B6598" w:rsidRPr="005C2EFC" w:rsidRDefault="009B6598" w:rsidP="007F27E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lastRenderedPageBreak/>
        <w:tab/>
        <w:t>Xã hội mở ngày nay làm cho không có ai là “nhỏ bé” trên cuộc đời này, trừ khi tự mình muốn “nhỏ bé”. Ai cũng có thể trở thành những “con người lớn” bằng hai cách, làm được những việc lớn hoặc làm những việc nhỏ với một tình yêu cực lớn. Và khi biết chọn cho mình một lẽ sống phù hợp rồi sống hết mình và cháy hết mình với nó, mỗi người sẽ có được một hạnh phúc trọn vẹn. Khi đó, ta không chỉ có những khoảnh khắc hạnh phúc, mà còn có cả một cuộc đời hạnh phúc. Khi đó, tôi hạnh phúc, bạn hạnh phúc và chúng ta hạnh phúc. Đó cũng là lúc ta thực sự “chạm” vào hạnh phúc!.”</w:t>
      </w:r>
    </w:p>
    <w:p w:rsidR="009B6598" w:rsidRPr="005C2EFC" w:rsidRDefault="009B6598" w:rsidP="00745377">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("Để chạm vào hạnh phúc"- Giản Tư Trung, Thời báo Kinh tế Sài Gòn Online, 3/2/2012)</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56: </w:t>
      </w:r>
      <w:r w:rsidRPr="005C2EFC">
        <w:rPr>
          <w:rFonts w:eastAsia="Times New Roman"/>
          <w:color w:val="000000"/>
          <w:szCs w:val="24"/>
          <w:lang w:eastAsia="en-ID"/>
        </w:rPr>
        <w:t>Xác định phong cách ngôn ngữ của văn bản.</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Nghệ thuật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Chính luận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Hành chính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Báo chí</w:t>
      </w:r>
    </w:p>
    <w:p w:rsidR="009B6598" w:rsidRPr="005C2EFC" w:rsidRDefault="009B6598" w:rsidP="00460139">
      <w:pPr>
        <w:pStyle w:val="NormalWeb"/>
        <w:spacing w:after="150" w:afterAutospacing="0"/>
        <w:rPr>
          <w:color w:val="272727"/>
        </w:rPr>
      </w:pPr>
      <w:r w:rsidRPr="005C2EFC">
        <w:rPr>
          <w:b/>
          <w:bCs/>
          <w:color w:val="272727"/>
        </w:rPr>
        <w:t>Phương pháp giải:</w:t>
      </w:r>
    </w:p>
    <w:p w:rsidR="009B6598" w:rsidRPr="005C2EFC" w:rsidRDefault="009B6598" w:rsidP="00460139">
      <w:pPr>
        <w:pStyle w:val="NormalWeb"/>
        <w:spacing w:after="150" w:afterAutospacing="0"/>
        <w:rPr>
          <w:color w:val="272727"/>
        </w:rPr>
      </w:pPr>
      <w:r w:rsidRPr="005C2EFC">
        <w:rPr>
          <w:color w:val="272727"/>
        </w:rPr>
        <w:t>Căn cứ vào các phong cách ngôn ngữ đã học.</w:t>
      </w:r>
    </w:p>
    <w:p w:rsidR="009B6598" w:rsidRPr="005C2EFC" w:rsidRDefault="009B6598" w:rsidP="00460139">
      <w:pPr>
        <w:pStyle w:val="NormalWeb"/>
        <w:spacing w:after="150" w:afterAutospacing="0"/>
        <w:rPr>
          <w:color w:val="272727"/>
        </w:rPr>
      </w:pPr>
      <w:r w:rsidRPr="005C2EFC">
        <w:rPr>
          <w:b/>
          <w:bCs/>
          <w:color w:val="272727"/>
        </w:rPr>
        <w:t>Giải chi tiết:</w:t>
      </w:r>
    </w:p>
    <w:p w:rsidR="009B6598" w:rsidRPr="005C2EFC" w:rsidRDefault="009B6598" w:rsidP="00460139">
      <w:pPr>
        <w:pStyle w:val="NormalWeb"/>
        <w:spacing w:after="150" w:afterAutospacing="0"/>
        <w:rPr>
          <w:color w:val="272727"/>
        </w:rPr>
      </w:pPr>
      <w:r w:rsidRPr="005C2EFC">
        <w:rPr>
          <w:color w:val="272727"/>
        </w:rPr>
        <w:t>- Phong cách ngôn ngữ của văn bản : Phong cách ngôn ngữ báo chí.</w:t>
      </w:r>
    </w:p>
    <w:p w:rsidR="009B6598" w:rsidRPr="005C2EFC" w:rsidRDefault="009B6598" w:rsidP="00460139">
      <w:pPr>
        <w:pStyle w:val="NormalWeb"/>
        <w:spacing w:after="150" w:afterAutospacing="0"/>
        <w:rPr>
          <w:color w:val="272727"/>
        </w:rPr>
      </w:pPr>
      <w:r w:rsidRPr="005C2EFC">
        <w:rPr>
          <w:rStyle w:val="Strong"/>
          <w:color w:val="272727"/>
        </w:rPr>
        <w:t>Chọn D.</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57: </w:t>
      </w:r>
      <w:r w:rsidRPr="005C2EFC">
        <w:rPr>
          <w:rFonts w:eastAsia="Times New Roman"/>
          <w:color w:val="000000"/>
          <w:szCs w:val="24"/>
          <w:lang w:eastAsia="en-ID"/>
        </w:rPr>
        <w:t>Nêu nội dung chính của văn bản.</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Hạnh phúc của con người và làm thế nào để chạm vào hạnh phúc.</w:t>
      </w:r>
      <w:r w:rsidRPr="005C2EFC">
        <w:rPr>
          <w:rFonts w:eastAsia="Times New Roman"/>
          <w:b/>
          <w:bCs/>
          <w:color w:val="FFFFFF"/>
          <w:szCs w:val="24"/>
          <w:lang w:eastAsia="en-ID"/>
        </w:rPr>
        <w:t>13</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B. </w:t>
      </w:r>
      <w:r w:rsidRPr="005C2EFC">
        <w:rPr>
          <w:rFonts w:eastAsia="Times New Roman"/>
          <w:color w:val="000000"/>
          <w:szCs w:val="24"/>
          <w:lang w:eastAsia="en-ID"/>
        </w:rPr>
        <w:t>Để chạm đến hạnh phúc con người phải trở thành “con người lớn” bằng hai cách: làm việc lớn hoặc làm việc nhỏ với tình yêu lớn.</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Con người có năng lực tạo ra hạnh phúc, bao gồm: năng lực làm người, làm việc, làm dân.</w:t>
      </w:r>
    </w:p>
    <w:p w:rsidR="009B6598" w:rsidRPr="005C2EFC" w:rsidRDefault="009B6598" w:rsidP="00460139">
      <w:pPr>
        <w:shd w:val="clear" w:color="auto" w:fill="FFFF00"/>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D. </w:t>
      </w:r>
      <w:r w:rsidRPr="005C2EFC">
        <w:rPr>
          <w:rFonts w:eastAsia="Times New Roman"/>
          <w:color w:val="000000"/>
          <w:szCs w:val="24"/>
          <w:lang w:eastAsia="en-ID"/>
        </w:rPr>
        <w:t>Con người tự tạo ra hạnh phúc bằng những vệc làm đúng đắn, phù hợp với yêu cầu của xã hội dù đó là việc lớn hay nhỏ.</w:t>
      </w:r>
    </w:p>
    <w:p w:rsidR="009B6598" w:rsidRPr="005C2EFC" w:rsidRDefault="009B6598" w:rsidP="00460139">
      <w:pPr>
        <w:pStyle w:val="NormalWeb"/>
        <w:spacing w:after="150" w:afterAutospacing="0"/>
        <w:rPr>
          <w:color w:val="272727"/>
        </w:rPr>
      </w:pPr>
      <w:r w:rsidRPr="005C2EFC">
        <w:rPr>
          <w:b/>
          <w:bCs/>
          <w:color w:val="272727"/>
        </w:rPr>
        <w:t>Phương pháp giải:</w:t>
      </w:r>
      <w:r w:rsidRPr="005C2EFC">
        <w:rPr>
          <w:color w:val="272727"/>
        </w:rPr>
        <w:t xml:space="preserve"> Căn cứ vào nội dung đoạn trích</w:t>
      </w:r>
    </w:p>
    <w:p w:rsidR="009B6598" w:rsidRPr="005C2EFC" w:rsidRDefault="009B6598" w:rsidP="00460139">
      <w:pPr>
        <w:pStyle w:val="NormalWeb"/>
        <w:spacing w:after="150" w:afterAutospacing="0"/>
        <w:rPr>
          <w:color w:val="272727"/>
        </w:rPr>
      </w:pPr>
      <w:r w:rsidRPr="005C2EFC">
        <w:rPr>
          <w:b/>
          <w:bCs/>
          <w:color w:val="272727"/>
        </w:rPr>
        <w:t>Giải chi tiết:</w:t>
      </w:r>
    </w:p>
    <w:p w:rsidR="009B6598" w:rsidRPr="005C2EFC" w:rsidRDefault="009B6598" w:rsidP="00460139">
      <w:pPr>
        <w:pStyle w:val="NormalWeb"/>
        <w:spacing w:after="150" w:afterAutospacing="0"/>
        <w:rPr>
          <w:color w:val="272727"/>
        </w:rPr>
      </w:pPr>
      <w:r w:rsidRPr="005C2EFC">
        <w:rPr>
          <w:color w:val="272727"/>
        </w:rPr>
        <w:t>Nội dung chính của văn bản trên:</w:t>
      </w:r>
    </w:p>
    <w:p w:rsidR="009B6598" w:rsidRPr="005C2EFC" w:rsidRDefault="009B6598" w:rsidP="00460139">
      <w:pPr>
        <w:pStyle w:val="NormalWeb"/>
        <w:spacing w:after="150" w:afterAutospacing="0"/>
        <w:rPr>
          <w:color w:val="272727"/>
        </w:rPr>
      </w:pPr>
      <w:r w:rsidRPr="005C2EFC">
        <w:rPr>
          <w:color w:val="272727"/>
        </w:rPr>
        <w:t>+ Con người có năng lực tạo ra hạnh phúc, bao gồm: năng lực làm người, làm việc, làm dân.</w:t>
      </w:r>
    </w:p>
    <w:p w:rsidR="009B6598" w:rsidRPr="005C2EFC" w:rsidRDefault="009B6598" w:rsidP="00460139">
      <w:pPr>
        <w:pStyle w:val="NormalWeb"/>
        <w:spacing w:after="150" w:afterAutospacing="0"/>
        <w:rPr>
          <w:color w:val="272727"/>
        </w:rPr>
      </w:pPr>
      <w:r w:rsidRPr="005C2EFC">
        <w:rPr>
          <w:color w:val="272727"/>
        </w:rPr>
        <w:t>+ Để chạm đến hạnh phúc con người phải trở thành “con người lớn” bằng hai cách: làm việc lớn hoặc làm việc nhỏ với tình yêu lớn.</w:t>
      </w:r>
    </w:p>
    <w:p w:rsidR="009B6598" w:rsidRPr="005C2EFC" w:rsidRDefault="009B6598" w:rsidP="00460139">
      <w:pPr>
        <w:pStyle w:val="NormalWeb"/>
        <w:spacing w:after="150" w:afterAutospacing="0"/>
        <w:rPr>
          <w:color w:val="272727"/>
        </w:rPr>
      </w:pPr>
      <w:r w:rsidRPr="005C2EFC">
        <w:rPr>
          <w:color w:val="272727"/>
        </w:rPr>
        <w:t>=&gt; Con người tự tạo ra hạnh phúc bằng những vệc làm đúng đắn, phù hợp với yêu cầu của xã hội dù đó là việc lớn hay nhỏ.</w:t>
      </w:r>
    </w:p>
    <w:p w:rsidR="009B6598" w:rsidRPr="005C2EFC" w:rsidRDefault="009B6598" w:rsidP="00460139">
      <w:pPr>
        <w:pStyle w:val="NormalWeb"/>
        <w:spacing w:after="150" w:afterAutospacing="0"/>
        <w:rPr>
          <w:color w:val="272727"/>
        </w:rPr>
      </w:pPr>
      <w:r w:rsidRPr="005C2EFC">
        <w:rPr>
          <w:color w:val="272727"/>
        </w:rPr>
        <w:t>C</w:t>
      </w:r>
      <w:r w:rsidRPr="005C2EFC">
        <w:rPr>
          <w:rStyle w:val="Strong"/>
          <w:color w:val="272727"/>
        </w:rPr>
        <w:t>họn D.</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58: </w:t>
      </w:r>
      <w:r w:rsidRPr="005C2EFC">
        <w:rPr>
          <w:rFonts w:eastAsia="Times New Roman"/>
          <w:color w:val="000000"/>
          <w:szCs w:val="24"/>
          <w:lang w:eastAsia="en-ID"/>
        </w:rPr>
        <w:t>Trong văn bản có nhiều cụm từ in đậm được để trong ngoặc kép, hãy nêu công dụng của việc sử dụng dấu ngoặc kép trong những trường hợp trên.</w:t>
      </w:r>
    </w:p>
    <w:p w:rsidR="009B6598" w:rsidRPr="005C2EFC" w:rsidRDefault="009B6598" w:rsidP="00F33919">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Làm nổi bật, nhấn mạnh đến một ý nghĩa, một cách hiểu khác có hàm.</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Dùng để kết thúc một sự việc, một câu.</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Thể hiện mục đích rõ ràng của người viết.</w:t>
      </w:r>
    </w:p>
    <w:p w:rsidR="009B6598" w:rsidRPr="005C2EFC" w:rsidRDefault="009B6598" w:rsidP="001704AE">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Thể hiện sự trang trọng của người viết.</w:t>
      </w:r>
    </w:p>
    <w:p w:rsidR="009B6598" w:rsidRPr="005C2EFC" w:rsidRDefault="009B6598" w:rsidP="001704AE">
      <w:pPr>
        <w:pStyle w:val="NormalWeb"/>
        <w:spacing w:after="150" w:afterAutospacing="0"/>
        <w:rPr>
          <w:color w:val="272727"/>
        </w:rPr>
      </w:pPr>
      <w:r w:rsidRPr="005C2EFC">
        <w:rPr>
          <w:b/>
          <w:bCs/>
          <w:color w:val="272727"/>
        </w:rPr>
        <w:t>Phương pháp giải:</w:t>
      </w:r>
      <w:r w:rsidRPr="005C2EFC">
        <w:rPr>
          <w:color w:val="272727"/>
        </w:rPr>
        <w:t xml:space="preserve"> Căn cứ nội dung đoạn trích.</w:t>
      </w:r>
    </w:p>
    <w:p w:rsidR="009B6598" w:rsidRPr="005C2EFC" w:rsidRDefault="009B6598" w:rsidP="001704AE">
      <w:pPr>
        <w:pStyle w:val="NormalWeb"/>
        <w:spacing w:after="150" w:afterAutospacing="0"/>
        <w:rPr>
          <w:color w:val="272727"/>
        </w:rPr>
      </w:pPr>
      <w:r w:rsidRPr="005C2EFC">
        <w:rPr>
          <w:b/>
          <w:bCs/>
          <w:color w:val="272727"/>
        </w:rPr>
        <w:t>Giải chi tiết:</w:t>
      </w:r>
    </w:p>
    <w:p w:rsidR="009B6598" w:rsidRPr="005C2EFC" w:rsidRDefault="009B6598" w:rsidP="001704AE">
      <w:pPr>
        <w:pStyle w:val="NormalWeb"/>
        <w:spacing w:after="150" w:afterAutospacing="0"/>
        <w:rPr>
          <w:color w:val="272727"/>
        </w:rPr>
      </w:pPr>
      <w:r w:rsidRPr="005C2EFC">
        <w:rPr>
          <w:color w:val="272727"/>
        </w:rPr>
        <w:lastRenderedPageBreak/>
        <w:t>Công dụng của việc sử dụng dấu ngoặc kép: làm nổi bật, nhấn mạnh đến một ý nghĩa, một cách hiểu khác có hàm ý…</w:t>
      </w:r>
    </w:p>
    <w:p w:rsidR="009B6598" w:rsidRPr="005C2EFC" w:rsidRDefault="009B6598" w:rsidP="001704AE">
      <w:pPr>
        <w:pStyle w:val="NormalWeb"/>
        <w:spacing w:after="150" w:afterAutospacing="0"/>
        <w:rPr>
          <w:color w:val="272727"/>
        </w:rPr>
      </w:pPr>
      <w:r w:rsidRPr="005C2EFC">
        <w:rPr>
          <w:rStyle w:val="Strong"/>
          <w:color w:val="272727"/>
        </w:rPr>
        <w:t>Chọn A.</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59: </w:t>
      </w:r>
      <w:r w:rsidRPr="005C2EFC">
        <w:rPr>
          <w:rFonts w:eastAsia="Times New Roman"/>
          <w:color w:val="000000"/>
          <w:szCs w:val="24"/>
          <w:lang w:eastAsia="en-ID"/>
        </w:rPr>
        <w:t>Hãy giải thích nghĩa hàm ý của từ “nhỏ bé”.</w:t>
      </w:r>
    </w:p>
    <w:p w:rsidR="009B6598" w:rsidRPr="005C2EFC" w:rsidRDefault="009B6598" w:rsidP="00343927">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hẹp hòi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tầm thường</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nhỏ nhen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nhỏ mọn</w:t>
      </w:r>
    </w:p>
    <w:p w:rsidR="009B6598" w:rsidRPr="005C2EFC" w:rsidRDefault="009B6598" w:rsidP="00343927">
      <w:pPr>
        <w:pStyle w:val="NormalWeb"/>
        <w:spacing w:after="150" w:afterAutospacing="0"/>
        <w:rPr>
          <w:color w:val="272727"/>
        </w:rPr>
      </w:pPr>
      <w:r w:rsidRPr="005C2EFC">
        <w:rPr>
          <w:b/>
          <w:bCs/>
          <w:color w:val="272727"/>
        </w:rPr>
        <w:t>Phương pháp giải:</w:t>
      </w:r>
      <w:r w:rsidRPr="005C2EFC">
        <w:rPr>
          <w:color w:val="272727"/>
        </w:rPr>
        <w:t xml:space="preserve"> Căn cứ vào nội dung đoạn trích.</w:t>
      </w:r>
    </w:p>
    <w:p w:rsidR="009B6598" w:rsidRPr="005C2EFC" w:rsidRDefault="009B6598" w:rsidP="00343927">
      <w:pPr>
        <w:pStyle w:val="NormalWeb"/>
        <w:spacing w:after="150" w:afterAutospacing="0"/>
        <w:rPr>
          <w:color w:val="272727"/>
        </w:rPr>
      </w:pPr>
      <w:r w:rsidRPr="005C2EFC">
        <w:rPr>
          <w:b/>
          <w:bCs/>
          <w:color w:val="272727"/>
        </w:rPr>
        <w:t>Giải chi tiết:</w:t>
      </w:r>
    </w:p>
    <w:p w:rsidR="009B6598" w:rsidRPr="005C2EFC" w:rsidRDefault="009B6598" w:rsidP="00343927">
      <w:pPr>
        <w:pStyle w:val="NormalWeb"/>
        <w:spacing w:after="150" w:afterAutospacing="0"/>
        <w:rPr>
          <w:color w:val="272727"/>
        </w:rPr>
      </w:pPr>
      <w:r w:rsidRPr="005C2EFC">
        <w:rPr>
          <w:color w:val="272727"/>
        </w:rPr>
        <w:t>Nghĩa hàm ý của từ “nhỏ bé”: tầm thường, thua kém, tẻ nhạt…</w:t>
      </w:r>
    </w:p>
    <w:p w:rsidR="009B6598" w:rsidRPr="005C2EFC" w:rsidRDefault="009B6598" w:rsidP="00343927">
      <w:pPr>
        <w:pStyle w:val="NormalWeb"/>
        <w:spacing w:after="150" w:afterAutospacing="0"/>
        <w:rPr>
          <w:color w:val="272727"/>
        </w:rPr>
      </w:pPr>
      <w:r w:rsidRPr="005C2EFC">
        <w:rPr>
          <w:rStyle w:val="Strong"/>
          <w:color w:val="272727"/>
        </w:rPr>
        <w:t>Chọn B.</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60: </w:t>
      </w:r>
      <w:r w:rsidRPr="005C2EFC">
        <w:rPr>
          <w:rFonts w:eastAsia="Times New Roman"/>
          <w:color w:val="000000"/>
          <w:szCs w:val="24"/>
          <w:lang w:eastAsia="en-ID"/>
        </w:rPr>
        <w:t>Hãy giải thích nghĩa hàm ý của từ “con người lớn”.</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Con người lí tưởng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Khẳng định giá trị bản thân</w:t>
      </w:r>
    </w:p>
    <w:p w:rsidR="009B6598" w:rsidRPr="005C2EFC" w:rsidRDefault="009B6598" w:rsidP="00B17CE2">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Con người không nhỏ bé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Con người hi sinh</w:t>
      </w:r>
    </w:p>
    <w:p w:rsidR="009B6598" w:rsidRPr="005C2EFC" w:rsidRDefault="009B6598" w:rsidP="00B17CE2">
      <w:pPr>
        <w:pStyle w:val="NormalWeb"/>
        <w:spacing w:after="150" w:afterAutospacing="0"/>
        <w:rPr>
          <w:color w:val="272727"/>
        </w:rPr>
      </w:pPr>
      <w:r w:rsidRPr="005C2EFC">
        <w:rPr>
          <w:b/>
          <w:bCs/>
          <w:color w:val="272727"/>
        </w:rPr>
        <w:t>Phương pháp giải:</w:t>
      </w:r>
      <w:r w:rsidRPr="005C2EFC">
        <w:rPr>
          <w:color w:val="272727"/>
        </w:rPr>
        <w:t xml:space="preserve"> Căn cứ vào nội dung đoạn trích.</w:t>
      </w:r>
    </w:p>
    <w:p w:rsidR="009B6598" w:rsidRPr="005C2EFC" w:rsidRDefault="009B6598" w:rsidP="00B17CE2">
      <w:pPr>
        <w:pStyle w:val="NormalWeb"/>
        <w:spacing w:after="150" w:afterAutospacing="0"/>
        <w:rPr>
          <w:color w:val="272727"/>
        </w:rPr>
      </w:pPr>
      <w:r w:rsidRPr="005C2EFC">
        <w:rPr>
          <w:b/>
          <w:bCs/>
          <w:color w:val="272727"/>
        </w:rPr>
        <w:t>Giải chi tiết:</w:t>
      </w:r>
    </w:p>
    <w:p w:rsidR="009B6598" w:rsidRPr="005C2EFC" w:rsidRDefault="009B6598" w:rsidP="00B17CE2">
      <w:pPr>
        <w:pStyle w:val="NormalWeb"/>
        <w:spacing w:after="150" w:afterAutospacing="0"/>
        <w:rPr>
          <w:color w:val="272727"/>
        </w:rPr>
      </w:pPr>
      <w:r w:rsidRPr="005C2EFC">
        <w:rPr>
          <w:color w:val="272727"/>
        </w:rPr>
        <w:t>Nghĩa hàm ý của từ “con người lớn”: tự do thể hiện mình, khẳng định giá trị bản thân, thực hiện những ước mơ, sống cao đẹp, có ích, có ý nghĩa…</w:t>
      </w:r>
    </w:p>
    <w:p w:rsidR="009B6598" w:rsidRPr="005C2EFC" w:rsidRDefault="009B6598" w:rsidP="00B17CE2">
      <w:pPr>
        <w:pStyle w:val="NormalWeb"/>
        <w:spacing w:after="150" w:afterAutospacing="0"/>
        <w:rPr>
          <w:color w:val="272727"/>
        </w:rPr>
      </w:pPr>
      <w:r w:rsidRPr="005C2EFC">
        <w:rPr>
          <w:rStyle w:val="Strong"/>
          <w:color w:val="272727"/>
        </w:rPr>
        <w:t>Chọn B.</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i/>
          <w:iCs/>
          <w:color w:val="002060"/>
          <w:szCs w:val="24"/>
          <w:lang w:eastAsia="en-ID"/>
        </w:rPr>
        <w:t>Đọc đoạn trích sau đây và trả lời các câu hỏi từ 61 đến 65:</w:t>
      </w:r>
    </w:p>
    <w:p w:rsidR="009B6598" w:rsidRPr="005C2EFC" w:rsidRDefault="009B6598" w:rsidP="007F27E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i/>
          <w:iCs/>
          <w:color w:val="000000"/>
          <w:szCs w:val="24"/>
          <w:lang w:eastAsia="en-ID"/>
        </w:rPr>
        <w:t>Nghệ thuật nói nhiều với tư tưởng nữa, nghệ thuật không thể nào thiếu tư tưởng. Không tư tưởng, con người có thể nào là con người. Nhưng trong nghệ thuật, tư tưởng từ ngay cuộc sống hằng ngày nảy ra, và thấm trong tất cả cuộc sống. Tư tưởng của nghệ thuật không bao giờ là trí thức trừu tượng một mình trên cao. Một câu thơ, một trang truyện, một vở kịch, cho đến một bức tranh, một bản đàn, ngay khi làm chúng ta rung động trong cảm xúc, có bao giờ để trí óc chúng ta nằm lười yên một chỗ… Cái tư tưởng trong nghệ thuật là một tư tưởng, yên lặng. Và cái yên lặng của một câu thơ lắng sâu xuống tư tưởng. Một bài thơ hay không bao giờ ta đọc qua một lần mà ta bỏ xuống được. Ta sẽ dừng tay trên trang giấy đáng lẽ lật đi và đọc lại bài thơ. Tất cả tâm hồn chúng ta đọc, không phải chỉ có trí thức. Và khác với cách độc riêng bằng trí thức, lần đọc thứ hai chậm hơn, đòi hỏi nhiều cố gắng hơn, nhiều chỗ chúng ta dừng lại hơn. Cho đến một câu thơ kia, người đọc nghe thì thầm mãi trong lòng, mắt không rời trang giấy.</w:t>
      </w:r>
      <w:r w:rsidRPr="005C2EFC">
        <w:rPr>
          <w:rFonts w:eastAsia="Times New Roman"/>
          <w:i/>
          <w:iCs/>
          <w:color w:val="000000"/>
          <w:szCs w:val="24"/>
          <w:lang w:eastAsia="en-ID"/>
        </w:rPr>
        <w:br/>
      </w: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Tiếng nói của Văn nghệ </w:t>
      </w:r>
      <w:r w:rsidRPr="005C2EFC">
        <w:rPr>
          <w:rFonts w:eastAsia="Times New Roman"/>
          <w:color w:val="000000"/>
          <w:szCs w:val="24"/>
          <w:lang w:eastAsia="en-ID"/>
        </w:rPr>
        <w:t>- Nguyễn Đình Thi, Ngữ văn 9, Tập 2 - NXB Giáo dục Việt Nam, 2015)</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61: </w:t>
      </w:r>
      <w:r w:rsidRPr="005C2EFC">
        <w:rPr>
          <w:rFonts w:eastAsia="Times New Roman"/>
          <w:color w:val="000000"/>
          <w:szCs w:val="24"/>
          <w:lang w:eastAsia="en-ID"/>
        </w:rPr>
        <w:t xml:space="preserve">Ý nào sau đây </w:t>
      </w:r>
      <w:r w:rsidRPr="005C2EFC">
        <w:rPr>
          <w:rFonts w:eastAsia="Times New Roman"/>
          <w:b/>
          <w:bCs/>
          <w:color w:val="000000"/>
          <w:szCs w:val="24"/>
          <w:lang w:eastAsia="en-ID"/>
        </w:rPr>
        <w:t xml:space="preserve">KHÔNG </w:t>
      </w:r>
      <w:r w:rsidRPr="005C2EFC">
        <w:rPr>
          <w:rFonts w:eastAsia="Times New Roman"/>
          <w:color w:val="000000"/>
          <w:szCs w:val="24"/>
          <w:lang w:eastAsia="en-ID"/>
        </w:rPr>
        <w:t>được nói đến trong đoạn trích?</w:t>
      </w:r>
    </w:p>
    <w:p w:rsidR="009B6598" w:rsidRPr="005C2EFC" w:rsidRDefault="009B6598" w:rsidP="00F33919">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Tư tưởng trong nghệ thuật là tư tưởng yên lặng.</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Nghệ thuật luôn phải gắn với tư tưởng.</w:t>
      </w:r>
      <w:r w:rsidRPr="005C2EFC">
        <w:rPr>
          <w:rFonts w:eastAsia="Times New Roman"/>
          <w:color w:val="000000"/>
          <w:szCs w:val="24"/>
          <w:lang w:eastAsia="en-ID"/>
        </w:rPr>
        <w:br/>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Phải có tư tưởng thì nghệ thuật mới có thế tồn tại được.</w:t>
      </w:r>
    </w:p>
    <w:p w:rsidR="009B6598" w:rsidRPr="005C2EFC" w:rsidRDefault="009B6598" w:rsidP="0063468F">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Cái yên lặng của một câu thơ lắng sâu xuống tư tưởng.</w:t>
      </w:r>
    </w:p>
    <w:p w:rsidR="009B6598" w:rsidRPr="005C2EFC" w:rsidRDefault="009B6598" w:rsidP="0063468F">
      <w:pPr>
        <w:pStyle w:val="NormalWeb"/>
        <w:spacing w:after="150" w:afterAutospacing="0"/>
        <w:rPr>
          <w:color w:val="272727"/>
        </w:rPr>
      </w:pPr>
      <w:r w:rsidRPr="005C2EFC">
        <w:rPr>
          <w:b/>
          <w:bCs/>
          <w:color w:val="272727"/>
        </w:rPr>
        <w:t>Phương pháp giải:</w:t>
      </w:r>
      <w:r w:rsidRPr="005C2EFC">
        <w:rPr>
          <w:color w:val="272727"/>
        </w:rPr>
        <w:t xml:space="preserve"> Căn cứ bài </w:t>
      </w:r>
      <w:r w:rsidRPr="005C2EFC">
        <w:rPr>
          <w:rStyle w:val="Emphasis"/>
          <w:color w:val="272727"/>
        </w:rPr>
        <w:t>Tiếng nói của Văn nghệ.</w:t>
      </w:r>
    </w:p>
    <w:p w:rsidR="009B6598" w:rsidRPr="005C2EFC" w:rsidRDefault="009B6598" w:rsidP="0063468F">
      <w:pPr>
        <w:pStyle w:val="NormalWeb"/>
        <w:spacing w:after="150" w:afterAutospacing="0"/>
        <w:rPr>
          <w:color w:val="272727"/>
        </w:rPr>
      </w:pPr>
      <w:r w:rsidRPr="005C2EFC">
        <w:rPr>
          <w:b/>
          <w:bCs/>
          <w:color w:val="272727"/>
        </w:rPr>
        <w:t>Giải chi tiết:</w:t>
      </w:r>
    </w:p>
    <w:p w:rsidR="009B6598" w:rsidRPr="005C2EFC" w:rsidRDefault="009B6598" w:rsidP="0063468F">
      <w:pPr>
        <w:pStyle w:val="NormalWeb"/>
        <w:spacing w:after="150" w:afterAutospacing="0"/>
        <w:rPr>
          <w:color w:val="272727"/>
        </w:rPr>
      </w:pPr>
      <w:r w:rsidRPr="005C2EFC">
        <w:rPr>
          <w:color w:val="272727"/>
        </w:rPr>
        <w:t>Ý không được nói đến trong bài là: Phải có tư tưởng thì nghệ thuật mới có thế tồn tại được.</w:t>
      </w:r>
    </w:p>
    <w:p w:rsidR="009B6598" w:rsidRPr="005C2EFC" w:rsidRDefault="009B6598" w:rsidP="0063468F">
      <w:pPr>
        <w:pStyle w:val="NormalWeb"/>
        <w:spacing w:after="150" w:afterAutospacing="0"/>
        <w:rPr>
          <w:color w:val="272727"/>
        </w:rPr>
      </w:pPr>
      <w:r w:rsidRPr="005C2EFC">
        <w:rPr>
          <w:rStyle w:val="Strong"/>
          <w:color w:val="272727"/>
        </w:rPr>
        <w:t>Chọn C.</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lastRenderedPageBreak/>
        <w:t xml:space="preserve">Câu 62: </w:t>
      </w:r>
      <w:r w:rsidRPr="005C2EFC">
        <w:rPr>
          <w:rFonts w:eastAsia="Times New Roman"/>
          <w:color w:val="000000"/>
          <w:szCs w:val="24"/>
          <w:lang w:eastAsia="en-ID"/>
        </w:rPr>
        <w:t xml:space="preserve">Ý nào sau đây </w:t>
      </w:r>
      <w:r w:rsidRPr="005C2EFC">
        <w:rPr>
          <w:rFonts w:eastAsia="Times New Roman"/>
          <w:b/>
          <w:bCs/>
          <w:color w:val="000000"/>
          <w:szCs w:val="24"/>
          <w:lang w:eastAsia="en-ID"/>
        </w:rPr>
        <w:t xml:space="preserve">KHÔNG </w:t>
      </w:r>
      <w:r w:rsidRPr="005C2EFC">
        <w:rPr>
          <w:rFonts w:eastAsia="Times New Roman"/>
          <w:color w:val="000000"/>
          <w:szCs w:val="24"/>
          <w:lang w:eastAsia="en-ID"/>
        </w:rPr>
        <w:t>nói đến cách thể hiện trong nghệ thuật với tư tưởng?</w:t>
      </w:r>
    </w:p>
    <w:p w:rsidR="009B6598" w:rsidRPr="005C2EFC" w:rsidRDefault="009B6598" w:rsidP="00512968">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Tư tưởng của nghệ thuật là trí thức trừu tượng một mình trên cao.</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Trong nghệ thuật, tư tưởng xâm nhập vào trong tất cả cuộc sống</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Cái yên lặng của một câu thơ lắng sâu xuống tư tưởng.</w:t>
      </w:r>
      <w:r w:rsidRPr="005C2EFC">
        <w:rPr>
          <w:rFonts w:eastAsia="Times New Roman"/>
          <w:color w:val="000000"/>
          <w:szCs w:val="24"/>
          <w:lang w:eastAsia="en-ID"/>
        </w:rPr>
        <w:br/>
      </w:r>
      <w:r w:rsidRPr="005C2EFC">
        <w:rPr>
          <w:rFonts w:eastAsia="Times New Roman"/>
          <w:b/>
          <w:bCs/>
          <w:color w:val="000066"/>
          <w:szCs w:val="24"/>
          <w:lang w:eastAsia="en-ID"/>
        </w:rPr>
        <w:t xml:space="preserve">D. </w:t>
      </w:r>
      <w:r w:rsidRPr="005C2EFC">
        <w:rPr>
          <w:rFonts w:eastAsia="Times New Roman"/>
          <w:color w:val="000000"/>
          <w:szCs w:val="24"/>
          <w:lang w:eastAsia="en-ID"/>
        </w:rPr>
        <w:t>Cái tư tưởng trong nghệ thuật là một tư tưởng, yên lặng.</w:t>
      </w:r>
    </w:p>
    <w:p w:rsidR="009B6598" w:rsidRPr="005C2EFC" w:rsidRDefault="009B6598" w:rsidP="00512968">
      <w:pPr>
        <w:pStyle w:val="NormalWeb"/>
        <w:spacing w:after="150" w:afterAutospacing="0"/>
        <w:rPr>
          <w:color w:val="272727"/>
        </w:rPr>
      </w:pPr>
      <w:r w:rsidRPr="005C2EFC">
        <w:rPr>
          <w:b/>
          <w:bCs/>
          <w:color w:val="272727"/>
        </w:rPr>
        <w:t>Phương pháp giải:</w:t>
      </w:r>
      <w:r w:rsidRPr="005C2EFC">
        <w:rPr>
          <w:color w:val="272727"/>
        </w:rPr>
        <w:t xml:space="preserve"> Căn cứ bài </w:t>
      </w:r>
      <w:r w:rsidRPr="005C2EFC">
        <w:rPr>
          <w:rStyle w:val="Emphasis"/>
          <w:color w:val="272727"/>
        </w:rPr>
        <w:t>Tiếng nói của Văn nghệ.</w:t>
      </w:r>
    </w:p>
    <w:p w:rsidR="009B6598" w:rsidRPr="005C2EFC" w:rsidRDefault="009B6598" w:rsidP="00512968">
      <w:pPr>
        <w:pStyle w:val="NormalWeb"/>
        <w:spacing w:after="150" w:afterAutospacing="0"/>
        <w:rPr>
          <w:color w:val="272727"/>
        </w:rPr>
      </w:pPr>
      <w:r w:rsidRPr="005C2EFC">
        <w:rPr>
          <w:b/>
          <w:bCs/>
          <w:color w:val="272727"/>
        </w:rPr>
        <w:t>Giải chi tiết:</w:t>
      </w:r>
    </w:p>
    <w:p w:rsidR="009B6598" w:rsidRPr="005C2EFC" w:rsidRDefault="009B6598" w:rsidP="00512968">
      <w:pPr>
        <w:pStyle w:val="NormalWeb"/>
        <w:spacing w:after="150" w:afterAutospacing="0"/>
        <w:rPr>
          <w:color w:val="272727"/>
        </w:rPr>
      </w:pPr>
      <w:r w:rsidRPr="005C2EFC">
        <w:rPr>
          <w:color w:val="272727"/>
        </w:rPr>
        <w:t>Ý không nói đến cách thể hiện trong nghệ thuật với tư tưởng là: Tư tưởng của nghệ thuật là trí thức trừu tượng một mình trên cao.</w:t>
      </w:r>
    </w:p>
    <w:p w:rsidR="009B6598" w:rsidRPr="005C2EFC" w:rsidRDefault="009B6598" w:rsidP="00512968">
      <w:pPr>
        <w:pStyle w:val="NormalWeb"/>
        <w:spacing w:after="150" w:afterAutospacing="0"/>
        <w:rPr>
          <w:color w:val="272727"/>
        </w:rPr>
      </w:pPr>
      <w:r w:rsidRPr="005C2EFC">
        <w:rPr>
          <w:rStyle w:val="Strong"/>
          <w:color w:val="272727"/>
        </w:rPr>
        <w:t>Chọn A.</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63: </w:t>
      </w:r>
      <w:r w:rsidRPr="005C2EFC">
        <w:rPr>
          <w:rFonts w:eastAsia="Times New Roman"/>
          <w:color w:val="000000"/>
          <w:szCs w:val="24"/>
          <w:lang w:eastAsia="en-ID"/>
        </w:rPr>
        <w:t xml:space="preserve">Câu văn </w:t>
      </w:r>
      <w:r w:rsidRPr="005C2EFC">
        <w:rPr>
          <w:rFonts w:eastAsia="Times New Roman"/>
          <w:i/>
          <w:iCs/>
          <w:color w:val="000000"/>
          <w:szCs w:val="24"/>
          <w:lang w:eastAsia="en-ID"/>
        </w:rPr>
        <w:t xml:space="preserve">“Cái tư tưởng trong nghệ thuật là một tư tưởng náu mình, yên lặng” </w:t>
      </w:r>
      <w:r w:rsidRPr="005C2EFC">
        <w:rPr>
          <w:rFonts w:eastAsia="Times New Roman"/>
          <w:color w:val="000000"/>
          <w:szCs w:val="24"/>
          <w:lang w:eastAsia="en-ID"/>
        </w:rPr>
        <w:t>sử dụng biện pháp tu từ gì?</w:t>
      </w:r>
    </w:p>
    <w:p w:rsidR="009B6598" w:rsidRPr="005C2EFC" w:rsidRDefault="009B6598" w:rsidP="00EE1870">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So sánh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Nhân hóa</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Hoán dụ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Liệt kê</w:t>
      </w:r>
    </w:p>
    <w:p w:rsidR="009B6598" w:rsidRPr="005C2EFC" w:rsidRDefault="009B6598" w:rsidP="00EE1870">
      <w:pPr>
        <w:pStyle w:val="NormalWeb"/>
        <w:spacing w:after="150" w:afterAutospacing="0"/>
        <w:rPr>
          <w:color w:val="272727"/>
        </w:rPr>
      </w:pPr>
      <w:r w:rsidRPr="005C2EFC">
        <w:rPr>
          <w:b/>
          <w:bCs/>
          <w:color w:val="272727"/>
        </w:rPr>
        <w:t>Phương pháp giải:</w:t>
      </w:r>
      <w:r w:rsidRPr="005C2EFC">
        <w:rPr>
          <w:color w:val="272727"/>
        </w:rPr>
        <w:t xml:space="preserve"> Căn cứ biện pháp tu từ.</w:t>
      </w:r>
    </w:p>
    <w:p w:rsidR="009B6598" w:rsidRPr="005C2EFC" w:rsidRDefault="009B6598" w:rsidP="00EE1870">
      <w:pPr>
        <w:pStyle w:val="NormalWeb"/>
        <w:spacing w:after="150" w:afterAutospacing="0"/>
        <w:rPr>
          <w:color w:val="272727"/>
        </w:rPr>
      </w:pPr>
      <w:r w:rsidRPr="005C2EFC">
        <w:rPr>
          <w:b/>
          <w:bCs/>
          <w:color w:val="272727"/>
        </w:rPr>
        <w:t>Giải chi tiết:</w:t>
      </w:r>
    </w:p>
    <w:p w:rsidR="009B6598" w:rsidRPr="005C2EFC" w:rsidRDefault="009B6598" w:rsidP="00EE1870">
      <w:pPr>
        <w:pStyle w:val="NormalWeb"/>
        <w:spacing w:after="150" w:afterAutospacing="0"/>
        <w:rPr>
          <w:color w:val="272727"/>
        </w:rPr>
      </w:pPr>
      <w:r w:rsidRPr="005C2EFC">
        <w:rPr>
          <w:color w:val="272727"/>
        </w:rPr>
        <w:t>Biện pháp tu từ: Nhân hóa: </w:t>
      </w:r>
      <w:r w:rsidRPr="005C2EFC">
        <w:rPr>
          <w:rStyle w:val="Emphasis"/>
          <w:color w:val="272727"/>
        </w:rPr>
        <w:t>Cái tư tưởng - tư tưởng náu mình, yên lặng.</w:t>
      </w:r>
    </w:p>
    <w:p w:rsidR="009B6598" w:rsidRPr="005C2EFC" w:rsidRDefault="009B6598" w:rsidP="00EE1870">
      <w:pPr>
        <w:pStyle w:val="NormalWeb"/>
        <w:spacing w:after="150" w:afterAutospacing="0"/>
        <w:rPr>
          <w:color w:val="272727"/>
        </w:rPr>
      </w:pPr>
      <w:r w:rsidRPr="005C2EFC">
        <w:rPr>
          <w:rStyle w:val="Strong"/>
          <w:color w:val="272727"/>
        </w:rPr>
        <w:t>Chọn B.</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64: </w:t>
      </w:r>
      <w:r w:rsidRPr="005C2EFC">
        <w:rPr>
          <w:rFonts w:eastAsia="Times New Roman"/>
          <w:color w:val="000000"/>
          <w:szCs w:val="24"/>
          <w:lang w:eastAsia="en-ID"/>
        </w:rPr>
        <w:t>Đoạn trích trên được trình bày theo cách thức nào?</w:t>
      </w:r>
    </w:p>
    <w:p w:rsidR="009B6598" w:rsidRPr="005C2EFC" w:rsidRDefault="009B6598" w:rsidP="00EE1870">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Qui nạp</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Diễn dịch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Tổng - phân - hợp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Song hành</w:t>
      </w:r>
    </w:p>
    <w:p w:rsidR="009B6598" w:rsidRPr="005C2EFC" w:rsidRDefault="009B6598" w:rsidP="00EE1870">
      <w:pPr>
        <w:pStyle w:val="NormalWeb"/>
        <w:spacing w:after="150" w:afterAutospacing="0"/>
        <w:rPr>
          <w:color w:val="272727"/>
        </w:rPr>
      </w:pPr>
      <w:r w:rsidRPr="005C2EFC">
        <w:rPr>
          <w:b/>
          <w:bCs/>
          <w:color w:val="272727"/>
        </w:rPr>
        <w:t>Phương pháp giải:</w:t>
      </w:r>
      <w:r w:rsidRPr="005C2EFC">
        <w:rPr>
          <w:color w:val="272727"/>
        </w:rPr>
        <w:t xml:space="preserve"> Căn cứ các kiểu đoạn văn cơ bản: quy nạp, diễn dịch, tổng phân hợp, song hành, móc xích.</w:t>
      </w:r>
    </w:p>
    <w:p w:rsidR="009B6598" w:rsidRPr="005C2EFC" w:rsidRDefault="009B6598" w:rsidP="00EE1870">
      <w:pPr>
        <w:pStyle w:val="NormalWeb"/>
        <w:spacing w:after="150" w:afterAutospacing="0"/>
        <w:rPr>
          <w:color w:val="272727"/>
        </w:rPr>
      </w:pPr>
      <w:r w:rsidRPr="005C2EFC">
        <w:rPr>
          <w:b/>
          <w:bCs/>
          <w:color w:val="272727"/>
        </w:rPr>
        <w:t>Giải chi tiết:</w:t>
      </w:r>
    </w:p>
    <w:p w:rsidR="009B6598" w:rsidRPr="005C2EFC" w:rsidRDefault="009B6598" w:rsidP="00EE1870">
      <w:pPr>
        <w:pStyle w:val="NormalWeb"/>
        <w:spacing w:after="150" w:afterAutospacing="0"/>
        <w:rPr>
          <w:color w:val="272727"/>
        </w:rPr>
      </w:pPr>
      <w:r w:rsidRPr="005C2EFC">
        <w:rPr>
          <w:color w:val="272727"/>
        </w:rPr>
        <w:t>Đoạn trích trên được trình bày theo cách thức qui nạp đi từ các ý nhỏ đến ý lớn, từ các ý chi tiết đến ý khái quát, từ ý luận cứ cụ thể đến ý kết luận bao trùm.</w:t>
      </w:r>
    </w:p>
    <w:p w:rsidR="009B6598" w:rsidRPr="005C2EFC" w:rsidRDefault="009B6598" w:rsidP="00EE1870">
      <w:pPr>
        <w:pStyle w:val="NormalWeb"/>
        <w:spacing w:after="150" w:afterAutospacing="0"/>
        <w:rPr>
          <w:color w:val="272727"/>
        </w:rPr>
      </w:pPr>
      <w:r w:rsidRPr="005C2EFC">
        <w:rPr>
          <w:rStyle w:val="Strong"/>
          <w:color w:val="272727"/>
        </w:rPr>
        <w:t>Chọn A.</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65: </w:t>
      </w:r>
      <w:r w:rsidRPr="005C2EFC">
        <w:rPr>
          <w:rFonts w:eastAsia="Times New Roman"/>
          <w:color w:val="000000"/>
          <w:szCs w:val="24"/>
          <w:lang w:eastAsia="en-ID"/>
        </w:rPr>
        <w:t>Đoạn văn trên bàn về nội dung?</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Cái hay của một bài thơ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Cách đọc một bài thơ</w:t>
      </w:r>
    </w:p>
    <w:p w:rsidR="009B6598" w:rsidRPr="005C2EFC" w:rsidRDefault="009B6598" w:rsidP="00895871">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 xml:space="preserve">Tư tưởng trong bài thơ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Tư tưởng trong nghệ thuật</w:t>
      </w:r>
    </w:p>
    <w:p w:rsidR="009B6598" w:rsidRPr="005C2EFC" w:rsidRDefault="009B6598" w:rsidP="00895871">
      <w:pPr>
        <w:pStyle w:val="NormalWeb"/>
        <w:spacing w:after="150" w:afterAutospacing="0"/>
        <w:rPr>
          <w:color w:val="272727"/>
        </w:rPr>
      </w:pPr>
      <w:r w:rsidRPr="005C2EFC">
        <w:rPr>
          <w:b/>
          <w:bCs/>
          <w:color w:val="272727"/>
        </w:rPr>
        <w:t>Phương pháp giải:</w:t>
      </w:r>
      <w:r w:rsidRPr="005C2EFC">
        <w:rPr>
          <w:color w:val="272727"/>
        </w:rPr>
        <w:t xml:space="preserve"> Căn cứ bài </w:t>
      </w:r>
      <w:r w:rsidRPr="005C2EFC">
        <w:rPr>
          <w:rStyle w:val="Emphasis"/>
          <w:color w:val="272727"/>
        </w:rPr>
        <w:t>Tiếng nói của Văn nghệ.</w:t>
      </w:r>
    </w:p>
    <w:p w:rsidR="009B6598" w:rsidRPr="005C2EFC" w:rsidRDefault="009B6598" w:rsidP="00895871">
      <w:pPr>
        <w:pStyle w:val="NormalWeb"/>
        <w:spacing w:after="150" w:afterAutospacing="0"/>
        <w:rPr>
          <w:color w:val="272727"/>
        </w:rPr>
      </w:pPr>
      <w:r w:rsidRPr="005C2EFC">
        <w:rPr>
          <w:b/>
          <w:bCs/>
          <w:color w:val="272727"/>
        </w:rPr>
        <w:t>Giải chi tiết:</w:t>
      </w:r>
    </w:p>
    <w:p w:rsidR="009B6598" w:rsidRPr="005C2EFC" w:rsidRDefault="009B6598" w:rsidP="00895871">
      <w:pPr>
        <w:pStyle w:val="NormalWeb"/>
        <w:spacing w:after="150" w:afterAutospacing="0"/>
        <w:rPr>
          <w:color w:val="272727"/>
        </w:rPr>
      </w:pPr>
      <w:r w:rsidRPr="005C2EFC">
        <w:rPr>
          <w:color w:val="272727"/>
        </w:rPr>
        <w:t>Đoạn văn trên bàn về nội dung: Tư tưởng trong nghệ thuật</w:t>
      </w:r>
    </w:p>
    <w:p w:rsidR="009B6598" w:rsidRPr="005C2EFC" w:rsidRDefault="009B6598" w:rsidP="00895871">
      <w:pPr>
        <w:pStyle w:val="NormalWeb"/>
        <w:spacing w:after="150" w:afterAutospacing="0"/>
        <w:rPr>
          <w:color w:val="272727"/>
        </w:rPr>
      </w:pPr>
      <w:r w:rsidRPr="005C2EFC">
        <w:rPr>
          <w:rStyle w:val="Strong"/>
          <w:color w:val="272727"/>
        </w:rPr>
        <w:t>Chọn D.</w:t>
      </w:r>
    </w:p>
    <w:p w:rsidR="009B6598" w:rsidRPr="005C2EFC" w:rsidRDefault="009B6598" w:rsidP="007F27EB">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i/>
          <w:iCs/>
          <w:color w:val="002060"/>
          <w:szCs w:val="24"/>
          <w:lang w:eastAsia="en-ID"/>
        </w:rPr>
        <w:t>Đọc đoạn trích sau đây và trả lời các câu hỏi từ 66 đến 70:</w:t>
      </w:r>
    </w:p>
    <w:p w:rsidR="009B6598" w:rsidRPr="005C2EFC" w:rsidRDefault="009B6598" w:rsidP="007F27EB">
      <w:pPr>
        <w:tabs>
          <w:tab w:val="left" w:pos="284"/>
          <w:tab w:val="left" w:pos="2835"/>
          <w:tab w:val="left" w:pos="5387"/>
          <w:tab w:val="left" w:pos="7938"/>
        </w:tabs>
        <w:spacing w:afterLines="120" w:after="288" w:line="324" w:lineRule="auto"/>
        <w:contextualSpacing/>
        <w:jc w:val="center"/>
        <w:rPr>
          <w:rFonts w:eastAsia="Times New Roman"/>
          <w:i/>
          <w:iCs/>
          <w:color w:val="000000"/>
          <w:szCs w:val="24"/>
          <w:lang w:eastAsia="en-ID"/>
        </w:rPr>
      </w:pPr>
      <w:r w:rsidRPr="005C2EFC">
        <w:rPr>
          <w:rFonts w:eastAsia="Times New Roman"/>
          <w:i/>
          <w:iCs/>
          <w:color w:val="000000"/>
          <w:szCs w:val="24"/>
          <w:lang w:eastAsia="en-ID"/>
        </w:rPr>
        <w:t>…Khi tàu đông anh lỡ chuyến đi dài</w:t>
      </w:r>
      <w:r w:rsidRPr="005C2EFC">
        <w:rPr>
          <w:rFonts w:eastAsia="Times New Roman"/>
          <w:i/>
          <w:iCs/>
          <w:color w:val="000000"/>
          <w:szCs w:val="24"/>
          <w:lang w:eastAsia="en-ID"/>
        </w:rPr>
        <w:br/>
        <w:t>Chỉ một người ở lại với anh thôi</w:t>
      </w:r>
      <w:r w:rsidRPr="005C2EFC">
        <w:rPr>
          <w:rFonts w:eastAsia="Times New Roman"/>
          <w:i/>
          <w:iCs/>
          <w:color w:val="000000"/>
          <w:szCs w:val="24"/>
          <w:lang w:eastAsia="en-ID"/>
        </w:rPr>
        <w:br/>
        <w:t>Lúc anh vắng người ấy thường thức đợi</w:t>
      </w:r>
      <w:r w:rsidRPr="005C2EFC">
        <w:rPr>
          <w:rFonts w:eastAsia="Times New Roman"/>
          <w:i/>
          <w:iCs/>
          <w:color w:val="000000"/>
          <w:szCs w:val="24"/>
          <w:lang w:eastAsia="en-ID"/>
        </w:rPr>
        <w:br/>
        <w:t>Khi anh khổ chỉ riêng người ấy tới</w:t>
      </w:r>
      <w:r w:rsidRPr="005C2EFC">
        <w:rPr>
          <w:rFonts w:eastAsia="Times New Roman"/>
          <w:i/>
          <w:iCs/>
          <w:color w:val="000000"/>
          <w:szCs w:val="24"/>
          <w:lang w:eastAsia="en-ID"/>
        </w:rPr>
        <w:br/>
        <w:t>Anh yên lòng bên lửa ấm yêu thương</w:t>
      </w:r>
      <w:r w:rsidRPr="005C2EFC">
        <w:rPr>
          <w:rFonts w:eastAsia="Times New Roman"/>
          <w:i/>
          <w:iCs/>
          <w:color w:val="000000"/>
          <w:szCs w:val="24"/>
          <w:lang w:eastAsia="en-ID"/>
        </w:rPr>
        <w:br/>
      </w:r>
      <w:r w:rsidRPr="005C2EFC">
        <w:rPr>
          <w:rFonts w:eastAsia="Times New Roman"/>
          <w:i/>
          <w:iCs/>
          <w:color w:val="000000"/>
          <w:szCs w:val="24"/>
          <w:lang w:eastAsia="en-ID"/>
        </w:rPr>
        <w:lastRenderedPageBreak/>
        <w:t>Người ấy chỉ vui khi anh hết lo buồn</w:t>
      </w:r>
      <w:r w:rsidRPr="005C2EFC">
        <w:rPr>
          <w:rFonts w:eastAsia="Times New Roman"/>
          <w:i/>
          <w:iCs/>
          <w:color w:val="000000"/>
          <w:szCs w:val="24"/>
          <w:lang w:eastAsia="en-ID"/>
        </w:rPr>
        <w:br/>
        <w:t>Anh lạc bước, em đưa anh trở lại</w:t>
      </w:r>
      <w:r w:rsidRPr="005C2EFC">
        <w:rPr>
          <w:rFonts w:eastAsia="Times New Roman"/>
          <w:i/>
          <w:iCs/>
          <w:color w:val="000000"/>
          <w:szCs w:val="24"/>
          <w:lang w:eastAsia="en-ID"/>
        </w:rPr>
        <w:br/>
        <w:t>Khi mệt mỏi thấy tháng ngày cằn cỗi</w:t>
      </w:r>
      <w:r w:rsidRPr="005C2EFC">
        <w:rPr>
          <w:rFonts w:eastAsia="Times New Roman"/>
          <w:i/>
          <w:iCs/>
          <w:color w:val="000000"/>
          <w:szCs w:val="24"/>
          <w:lang w:eastAsia="en-ID"/>
        </w:rPr>
        <w:br/>
        <w:t>Em là sớm mai là tuổi trẻ của anh</w:t>
      </w:r>
      <w:r w:rsidRPr="005C2EFC">
        <w:rPr>
          <w:rFonts w:eastAsia="Times New Roman"/>
          <w:i/>
          <w:iCs/>
          <w:color w:val="000000"/>
          <w:szCs w:val="24"/>
          <w:lang w:eastAsia="en-ID"/>
        </w:rPr>
        <w:br/>
        <w:t>Khi những điều giả dối vây quanh</w:t>
      </w:r>
      <w:r w:rsidRPr="005C2EFC">
        <w:rPr>
          <w:rFonts w:eastAsia="Times New Roman"/>
          <w:i/>
          <w:iCs/>
          <w:color w:val="000000"/>
          <w:szCs w:val="24"/>
          <w:lang w:eastAsia="en-ID"/>
        </w:rPr>
        <w:br/>
        <w:t>Bàn tay ấy chở che và gìn giữ</w:t>
      </w:r>
      <w:r w:rsidRPr="005C2EFC">
        <w:rPr>
          <w:rFonts w:eastAsia="Times New Roman"/>
          <w:i/>
          <w:iCs/>
          <w:color w:val="000000"/>
          <w:szCs w:val="24"/>
          <w:lang w:eastAsia="en-ID"/>
        </w:rPr>
        <w:br/>
        <w:t>Biết ơn em, em từ miền cát gió</w:t>
      </w:r>
      <w:r w:rsidRPr="005C2EFC">
        <w:rPr>
          <w:rFonts w:eastAsia="Times New Roman"/>
          <w:i/>
          <w:iCs/>
          <w:color w:val="000000"/>
          <w:szCs w:val="24"/>
          <w:lang w:eastAsia="en-ID"/>
        </w:rPr>
        <w:br/>
        <w:t>Về với anh, bông cúc nhỏ hoa vàng […]</w:t>
      </w:r>
    </w:p>
    <w:p w:rsidR="009B6598" w:rsidRPr="005C2EFC" w:rsidRDefault="009B6598" w:rsidP="00F33919">
      <w:pPr>
        <w:tabs>
          <w:tab w:val="left" w:pos="284"/>
          <w:tab w:val="left" w:pos="2835"/>
          <w:tab w:val="left" w:pos="5387"/>
          <w:tab w:val="left" w:pos="7938"/>
        </w:tabs>
        <w:spacing w:afterLines="120" w:after="288" w:line="324" w:lineRule="auto"/>
        <w:contextualSpacing/>
        <w:jc w:val="right"/>
        <w:rPr>
          <w:rFonts w:eastAsia="Times New Roman"/>
          <w:b/>
          <w:bCs/>
          <w:i/>
          <w:iCs/>
          <w:color w:val="000000"/>
          <w:szCs w:val="24"/>
          <w:lang w:eastAsia="en-ID"/>
        </w:rPr>
      </w:pPr>
      <w:r w:rsidRPr="005C2EFC">
        <w:rPr>
          <w:rFonts w:eastAsia="Times New Roman"/>
          <w:b/>
          <w:bCs/>
          <w:i/>
          <w:iCs/>
          <w:color w:val="000000"/>
          <w:szCs w:val="24"/>
          <w:lang w:eastAsia="en-ID"/>
        </w:rPr>
        <w:t>(Và anh tồn tại – Lưu Quang Vũ)</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66: </w:t>
      </w:r>
      <w:r w:rsidRPr="005C2EFC">
        <w:rPr>
          <w:rFonts w:eastAsia="Times New Roman"/>
          <w:color w:val="000000"/>
          <w:szCs w:val="24"/>
          <w:lang w:eastAsia="en-ID"/>
        </w:rPr>
        <w:t>Xác định phương thức biểu đạt chính của văn bản trên.</w:t>
      </w:r>
    </w:p>
    <w:p w:rsidR="009B6598" w:rsidRPr="005C2EFC" w:rsidRDefault="009B6598" w:rsidP="00895871">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Biểu cảm</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Miêu tả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Tự sự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Nghị luận</w:t>
      </w:r>
    </w:p>
    <w:p w:rsidR="009B6598" w:rsidRPr="005C2EFC" w:rsidRDefault="009B6598" w:rsidP="00895871">
      <w:pPr>
        <w:pStyle w:val="NormalWeb"/>
        <w:spacing w:after="150" w:afterAutospacing="0"/>
        <w:rPr>
          <w:color w:val="272727"/>
        </w:rPr>
      </w:pPr>
      <w:r w:rsidRPr="005C2EFC">
        <w:rPr>
          <w:b/>
          <w:bCs/>
          <w:color w:val="272727"/>
        </w:rPr>
        <w:t>Phương pháp giải:</w:t>
      </w:r>
      <w:r w:rsidRPr="005C2EFC">
        <w:rPr>
          <w:color w:val="272727"/>
        </w:rPr>
        <w:t xml:space="preserve"> Căn cứ vào các phương thức biểu đạt đã học.</w:t>
      </w:r>
    </w:p>
    <w:p w:rsidR="009B6598" w:rsidRPr="005C2EFC" w:rsidRDefault="009B6598" w:rsidP="00895871">
      <w:pPr>
        <w:pStyle w:val="NormalWeb"/>
        <w:spacing w:after="150" w:afterAutospacing="0"/>
        <w:rPr>
          <w:color w:val="272727"/>
        </w:rPr>
      </w:pPr>
      <w:r w:rsidRPr="005C2EFC">
        <w:rPr>
          <w:b/>
          <w:bCs/>
          <w:color w:val="272727"/>
        </w:rPr>
        <w:t>Giải chi tiết:</w:t>
      </w:r>
    </w:p>
    <w:p w:rsidR="009B6598" w:rsidRPr="005C2EFC" w:rsidRDefault="009B6598" w:rsidP="00895871">
      <w:pPr>
        <w:pStyle w:val="NormalWeb"/>
        <w:spacing w:after="150" w:afterAutospacing="0"/>
        <w:rPr>
          <w:color w:val="272727"/>
        </w:rPr>
      </w:pPr>
      <w:r w:rsidRPr="005C2EFC">
        <w:rPr>
          <w:color w:val="272727"/>
        </w:rPr>
        <w:t>– Phương thức biểu đạt chính: biểu cảm</w:t>
      </w:r>
    </w:p>
    <w:p w:rsidR="009B6598" w:rsidRPr="005C2EFC" w:rsidRDefault="009B6598" w:rsidP="00895871">
      <w:pPr>
        <w:pStyle w:val="NormalWeb"/>
        <w:spacing w:after="150" w:afterAutospacing="0"/>
        <w:rPr>
          <w:color w:val="272727"/>
        </w:rPr>
      </w:pPr>
      <w:r w:rsidRPr="005C2EFC">
        <w:rPr>
          <w:rStyle w:val="Strong"/>
          <w:color w:val="272727"/>
        </w:rPr>
        <w:t>Chọn A.</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szCs w:val="24"/>
          <w:lang w:eastAsia="en-ID"/>
        </w:rPr>
      </w:pPr>
      <w:r w:rsidRPr="005C2EFC">
        <w:rPr>
          <w:rFonts w:eastAsia="Times New Roman"/>
          <w:b/>
          <w:bCs/>
          <w:color w:val="000066"/>
          <w:szCs w:val="24"/>
          <w:lang w:eastAsia="en-ID"/>
        </w:rPr>
        <w:t xml:space="preserve">Câu 67: </w:t>
      </w:r>
      <w:r w:rsidRPr="005C2EFC">
        <w:rPr>
          <w:rFonts w:eastAsia="Times New Roman"/>
          <w:color w:val="000000"/>
          <w:szCs w:val="24"/>
          <w:lang w:eastAsia="en-ID"/>
        </w:rPr>
        <w:t>Xác định phong cách ngôn ngữ của văn bản trên.</w:t>
      </w:r>
    </w:p>
    <w:p w:rsidR="009B6598" w:rsidRPr="005C2EFC" w:rsidRDefault="009B6598" w:rsidP="001D5F6C">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szCs w:val="24"/>
          <w:lang w:eastAsia="en-ID"/>
        </w:rPr>
        <w:tab/>
      </w: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Nghệ thuật</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Chính luận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Hành chính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Báo chí</w:t>
      </w:r>
    </w:p>
    <w:p w:rsidR="009B6598" w:rsidRPr="005C2EFC" w:rsidRDefault="009B6598" w:rsidP="001D5F6C">
      <w:pPr>
        <w:pStyle w:val="NormalWeb"/>
        <w:spacing w:after="150" w:afterAutospacing="0"/>
        <w:rPr>
          <w:color w:val="272727"/>
        </w:rPr>
      </w:pPr>
      <w:r w:rsidRPr="005C2EFC">
        <w:rPr>
          <w:b/>
          <w:bCs/>
          <w:color w:val="272727"/>
        </w:rPr>
        <w:t>Phương pháp giải:</w:t>
      </w:r>
      <w:r w:rsidRPr="005C2EFC">
        <w:rPr>
          <w:color w:val="272727"/>
        </w:rPr>
        <w:t xml:space="preserve"> Căn cứ vào phong cách ngôn ngữ đã học.</w:t>
      </w:r>
    </w:p>
    <w:p w:rsidR="009B6598" w:rsidRPr="005C2EFC" w:rsidRDefault="009B6598" w:rsidP="001D5F6C">
      <w:pPr>
        <w:pStyle w:val="NormalWeb"/>
        <w:spacing w:after="150" w:afterAutospacing="0"/>
        <w:rPr>
          <w:color w:val="272727"/>
        </w:rPr>
      </w:pPr>
      <w:r w:rsidRPr="005C2EFC">
        <w:rPr>
          <w:b/>
          <w:bCs/>
          <w:color w:val="272727"/>
        </w:rPr>
        <w:t>Giải chi tiết:</w:t>
      </w:r>
    </w:p>
    <w:p w:rsidR="009B6598" w:rsidRPr="005C2EFC" w:rsidRDefault="009B6598" w:rsidP="001D5F6C">
      <w:pPr>
        <w:pStyle w:val="listparagraph1"/>
        <w:spacing w:before="0" w:beforeAutospacing="0" w:after="150" w:afterAutospacing="0"/>
        <w:rPr>
          <w:color w:val="272727"/>
        </w:rPr>
      </w:pPr>
      <w:r w:rsidRPr="005C2EFC">
        <w:rPr>
          <w:color w:val="272727"/>
        </w:rPr>
        <w:t>Phong cách ngôn ngữ nghệ thuật.</w:t>
      </w:r>
    </w:p>
    <w:p w:rsidR="009B6598" w:rsidRPr="005C2EFC" w:rsidRDefault="009B6598" w:rsidP="001D5F6C">
      <w:pPr>
        <w:pStyle w:val="listparagraph1"/>
        <w:spacing w:before="0" w:beforeAutospacing="0" w:after="150" w:afterAutospacing="0"/>
        <w:rPr>
          <w:color w:val="272727"/>
        </w:rPr>
      </w:pPr>
      <w:r w:rsidRPr="005C2EFC">
        <w:rPr>
          <w:rStyle w:val="Strong"/>
          <w:color w:val="272727"/>
        </w:rPr>
        <w:t>Chọn A.</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68: </w:t>
      </w:r>
      <w:r w:rsidRPr="005C2EFC">
        <w:rPr>
          <w:rFonts w:eastAsia="Times New Roman"/>
          <w:color w:val="000000"/>
          <w:szCs w:val="24"/>
          <w:lang w:eastAsia="en-ID"/>
        </w:rPr>
        <w:t>Nêu ý nghĩa đúng nhất của hình ảnh “bông cúc nhỏ hoa vàng” ?</w:t>
      </w:r>
    </w:p>
    <w:p w:rsidR="009B6598" w:rsidRPr="005C2EFC" w:rsidRDefault="009B6598" w:rsidP="00F33919">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2060"/>
          <w:szCs w:val="24"/>
          <w:lang w:eastAsia="en-ID"/>
        </w:rPr>
        <w:t>A</w:t>
      </w:r>
      <w:r w:rsidRPr="005C2EFC">
        <w:rPr>
          <w:rFonts w:eastAsia="Times New Roman"/>
          <w:b/>
          <w:bCs/>
          <w:color w:val="000000"/>
          <w:szCs w:val="24"/>
          <w:lang w:eastAsia="en-ID"/>
        </w:rPr>
        <w:t xml:space="preserve">. </w:t>
      </w:r>
      <w:r w:rsidRPr="005C2EFC">
        <w:rPr>
          <w:rFonts w:eastAsia="Times New Roman"/>
          <w:color w:val="000000"/>
          <w:szCs w:val="24"/>
          <w:lang w:eastAsia="en-ID"/>
        </w:rPr>
        <w:t>Là hình ảnh thiên nhiên đẹp “bông cúc nhỏ hoa vàng”</w:t>
      </w:r>
      <w:r w:rsidRPr="005C2EFC">
        <w:rPr>
          <w:rFonts w:eastAsia="Times New Roman"/>
          <w:color w:val="000000"/>
          <w:szCs w:val="24"/>
          <w:lang w:eastAsia="en-ID"/>
        </w:rPr>
        <w:br/>
      </w:r>
      <w:r w:rsidRPr="005C2EFC">
        <w:rPr>
          <w:rFonts w:eastAsia="Times New Roman"/>
          <w:b/>
          <w:bCs/>
          <w:color w:val="002060"/>
          <w:szCs w:val="24"/>
          <w:lang w:eastAsia="en-ID"/>
        </w:rPr>
        <w:t xml:space="preserve">B. </w:t>
      </w:r>
      <w:r w:rsidRPr="005C2EFC">
        <w:rPr>
          <w:rFonts w:eastAsia="Times New Roman"/>
          <w:color w:val="000000"/>
          <w:szCs w:val="24"/>
          <w:lang w:eastAsia="en-ID"/>
        </w:rPr>
        <w:t>Thể hiện niềm tự hào và tình yêu nhỏ bé.</w:t>
      </w:r>
      <w:r w:rsidRPr="005C2EFC">
        <w:rPr>
          <w:rFonts w:eastAsia="Times New Roman"/>
          <w:color w:val="000000"/>
          <w:szCs w:val="24"/>
          <w:lang w:eastAsia="en-ID"/>
        </w:rPr>
        <w:br/>
      </w:r>
      <w:r w:rsidRPr="005C2EFC">
        <w:rPr>
          <w:rFonts w:eastAsia="Times New Roman"/>
          <w:b/>
          <w:bCs/>
          <w:color w:val="002060"/>
          <w:szCs w:val="24"/>
          <w:lang w:eastAsia="en-ID"/>
        </w:rPr>
        <w:t xml:space="preserve">C. </w:t>
      </w:r>
      <w:r w:rsidRPr="005C2EFC">
        <w:rPr>
          <w:rFonts w:eastAsia="Times New Roman"/>
          <w:color w:val="000000"/>
          <w:szCs w:val="24"/>
          <w:lang w:eastAsia="en-ID"/>
        </w:rPr>
        <w:t>Bông hoa cúc vàng nhỏ bé, yếu đuối, mong manh</w:t>
      </w:r>
    </w:p>
    <w:p w:rsidR="009B6598" w:rsidRPr="005C2EFC" w:rsidRDefault="009B6598" w:rsidP="00EE5603">
      <w:pPr>
        <w:shd w:val="clear" w:color="auto" w:fill="FFFF00"/>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b/>
          <w:bCs/>
          <w:color w:val="002060"/>
          <w:szCs w:val="24"/>
          <w:lang w:eastAsia="en-ID"/>
        </w:rPr>
        <w:tab/>
        <w:t xml:space="preserve">D. </w:t>
      </w:r>
      <w:r w:rsidRPr="005C2EFC">
        <w:rPr>
          <w:rFonts w:eastAsia="Times New Roman"/>
          <w:color w:val="000000"/>
          <w:szCs w:val="24"/>
          <w:lang w:eastAsia="en-ID"/>
        </w:rPr>
        <w:t>Hình ảnh thiên nhiên ẩn dụ chỉ vẻ đẹp của người phụ nữ. Bông cúc nhỏ khiêm nhường, thuỷ chung, nghĩa tình.</w:t>
      </w:r>
    </w:p>
    <w:p w:rsidR="009B6598" w:rsidRPr="005C2EFC" w:rsidRDefault="009B6598" w:rsidP="00EE5603">
      <w:pPr>
        <w:pStyle w:val="NormalWeb"/>
        <w:spacing w:after="150" w:afterAutospacing="0"/>
        <w:rPr>
          <w:color w:val="272727"/>
        </w:rPr>
      </w:pPr>
      <w:r w:rsidRPr="005C2EFC">
        <w:rPr>
          <w:b/>
          <w:bCs/>
          <w:color w:val="272727"/>
        </w:rPr>
        <w:t>Phương pháp giải:</w:t>
      </w:r>
      <w:r w:rsidRPr="005C2EFC">
        <w:rPr>
          <w:color w:val="272727"/>
        </w:rPr>
        <w:t xml:space="preserve"> Căn cứ vào nội dung đoạn trích.</w:t>
      </w:r>
    </w:p>
    <w:p w:rsidR="009B6598" w:rsidRPr="005C2EFC" w:rsidRDefault="009B6598" w:rsidP="00EE5603">
      <w:pPr>
        <w:pStyle w:val="NormalWeb"/>
        <w:spacing w:after="150" w:afterAutospacing="0"/>
        <w:rPr>
          <w:color w:val="272727"/>
        </w:rPr>
      </w:pPr>
      <w:r w:rsidRPr="005C2EFC">
        <w:rPr>
          <w:b/>
          <w:bCs/>
          <w:color w:val="272727"/>
        </w:rPr>
        <w:t>Giải chi tiết:</w:t>
      </w:r>
    </w:p>
    <w:p w:rsidR="009B6598" w:rsidRPr="005C2EFC" w:rsidRDefault="009B6598" w:rsidP="00EE5603">
      <w:pPr>
        <w:pStyle w:val="NormalWeb"/>
        <w:spacing w:after="150" w:afterAutospacing="0"/>
        <w:rPr>
          <w:color w:val="272727"/>
        </w:rPr>
      </w:pPr>
      <w:r w:rsidRPr="005C2EFC">
        <w:rPr>
          <w:color w:val="272727"/>
        </w:rPr>
        <w:t>Ý nghĩa của hình ảnh “bông cúc nhỏ hoa vàng”:</w:t>
      </w:r>
    </w:p>
    <w:p w:rsidR="009B6598" w:rsidRPr="005C2EFC" w:rsidRDefault="009B6598" w:rsidP="00EE5603">
      <w:pPr>
        <w:pStyle w:val="NormalWeb"/>
        <w:spacing w:after="150" w:afterAutospacing="0"/>
        <w:rPr>
          <w:color w:val="272727"/>
        </w:rPr>
      </w:pPr>
      <w:r w:rsidRPr="005C2EFC">
        <w:rPr>
          <w:color w:val="272727"/>
        </w:rPr>
        <w:t>+ Là hình ảnh thiên nhiên đẹp.</w:t>
      </w:r>
    </w:p>
    <w:p w:rsidR="009B6598" w:rsidRPr="005C2EFC" w:rsidRDefault="009B6598" w:rsidP="00EE5603">
      <w:pPr>
        <w:pStyle w:val="NormalWeb"/>
        <w:spacing w:after="150" w:afterAutospacing="0"/>
        <w:rPr>
          <w:color w:val="272727"/>
        </w:rPr>
      </w:pPr>
      <w:r w:rsidRPr="005C2EFC">
        <w:rPr>
          <w:color w:val="272727"/>
        </w:rPr>
        <w:t>+ Bông hoa cúc vàng nhỏ bé, yếu đuối, mong manh cần chở che.</w:t>
      </w:r>
    </w:p>
    <w:p w:rsidR="009B6598" w:rsidRPr="005C2EFC" w:rsidRDefault="009B6598" w:rsidP="00EE5603">
      <w:pPr>
        <w:pStyle w:val="NormalWeb"/>
        <w:spacing w:after="150" w:afterAutospacing="0"/>
        <w:rPr>
          <w:color w:val="272727"/>
        </w:rPr>
      </w:pPr>
      <w:r w:rsidRPr="005C2EFC">
        <w:rPr>
          <w:color w:val="272727"/>
        </w:rPr>
        <w:t>+ Bông cúc vàng khiêm nhường giữa miền gió cát nhưng vẫn lặng lẽ dâng đời màu hoa đẹp nhất.</w:t>
      </w:r>
    </w:p>
    <w:p w:rsidR="009B6598" w:rsidRPr="005C2EFC" w:rsidRDefault="009B6598" w:rsidP="00EE5603">
      <w:pPr>
        <w:pStyle w:val="NormalWeb"/>
        <w:spacing w:after="150" w:afterAutospacing="0"/>
        <w:rPr>
          <w:color w:val="272727"/>
        </w:rPr>
      </w:pPr>
      <w:r w:rsidRPr="005C2EFC">
        <w:rPr>
          <w:color w:val="272727"/>
        </w:rPr>
        <w:t>+ Đây là hình ảnh ẩn dụ chỉ vẻ đẹp của người phụ nữ. Bông cúc nhỏ khiêm nhường, thuỷ chung, nghĩa tình.</w:t>
      </w:r>
    </w:p>
    <w:p w:rsidR="009B6598" w:rsidRPr="005C2EFC" w:rsidRDefault="009B6598" w:rsidP="00EE5603">
      <w:pPr>
        <w:pStyle w:val="NormalWeb"/>
        <w:spacing w:after="150" w:afterAutospacing="0"/>
        <w:rPr>
          <w:color w:val="272727"/>
        </w:rPr>
      </w:pPr>
      <w:r w:rsidRPr="005C2EFC">
        <w:rPr>
          <w:color w:val="272727"/>
        </w:rPr>
        <w:t>+ Lòng biết ơn trân trọng của nhà thơ với người phụ nữ yêu thương của mình.</w:t>
      </w:r>
    </w:p>
    <w:p w:rsidR="009B6598" w:rsidRPr="005C2EFC" w:rsidRDefault="009B6598" w:rsidP="00EE5603">
      <w:pPr>
        <w:pStyle w:val="NormalWeb"/>
        <w:spacing w:after="150" w:afterAutospacing="0"/>
        <w:rPr>
          <w:color w:val="272727"/>
        </w:rPr>
      </w:pPr>
      <w:r w:rsidRPr="005C2EFC">
        <w:rPr>
          <w:rStyle w:val="Strong"/>
          <w:color w:val="272727"/>
        </w:rPr>
        <w:t>Chọn D.</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69: </w:t>
      </w:r>
      <w:r w:rsidRPr="005C2EFC">
        <w:rPr>
          <w:rFonts w:eastAsia="Times New Roman"/>
          <w:color w:val="000000"/>
          <w:szCs w:val="24"/>
          <w:lang w:eastAsia="en-ID"/>
        </w:rPr>
        <w:t>Biện pháp tu từ chính được sử dụng trong văn bản trên là gì?</w:t>
      </w:r>
    </w:p>
    <w:p w:rsidR="009B6598" w:rsidRPr="005C2EFC" w:rsidRDefault="009B6598" w:rsidP="001329B8">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lastRenderedPageBreak/>
        <w:tab/>
      </w:r>
      <w:r w:rsidRPr="005C2EFC">
        <w:rPr>
          <w:rFonts w:eastAsia="Times New Roman"/>
          <w:b/>
          <w:bCs/>
          <w:color w:val="002060"/>
          <w:szCs w:val="24"/>
          <w:highlight w:val="yellow"/>
          <w:lang w:eastAsia="en-ID"/>
        </w:rPr>
        <w:t xml:space="preserve">A. </w:t>
      </w:r>
      <w:r w:rsidRPr="005C2EFC">
        <w:rPr>
          <w:rFonts w:eastAsia="Times New Roman"/>
          <w:color w:val="000000"/>
          <w:szCs w:val="24"/>
          <w:highlight w:val="yellow"/>
          <w:lang w:eastAsia="en-ID"/>
        </w:rPr>
        <w:t>điệp cấu trúc</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2060"/>
          <w:szCs w:val="24"/>
          <w:lang w:eastAsia="en-ID"/>
        </w:rPr>
        <w:t xml:space="preserve">B. </w:t>
      </w:r>
      <w:r w:rsidRPr="005C2EFC">
        <w:rPr>
          <w:rFonts w:eastAsia="Times New Roman"/>
          <w:color w:val="000000"/>
          <w:szCs w:val="24"/>
          <w:lang w:eastAsia="en-ID"/>
        </w:rPr>
        <w:t xml:space="preserve">nhân hóa </w:t>
      </w:r>
      <w:r w:rsidRPr="005C2EFC">
        <w:rPr>
          <w:rFonts w:eastAsia="Times New Roman"/>
          <w:color w:val="000000"/>
          <w:szCs w:val="24"/>
          <w:lang w:eastAsia="en-ID"/>
        </w:rPr>
        <w:tab/>
      </w:r>
      <w:r w:rsidRPr="005C2EFC">
        <w:rPr>
          <w:rFonts w:eastAsia="Times New Roman"/>
          <w:b/>
          <w:bCs/>
          <w:color w:val="002060"/>
          <w:szCs w:val="24"/>
          <w:lang w:eastAsia="en-ID"/>
        </w:rPr>
        <w:t xml:space="preserve">C. </w:t>
      </w:r>
      <w:r w:rsidRPr="005C2EFC">
        <w:rPr>
          <w:rFonts w:eastAsia="Times New Roman"/>
          <w:color w:val="000000"/>
          <w:szCs w:val="24"/>
          <w:lang w:eastAsia="en-ID"/>
        </w:rPr>
        <w:t xml:space="preserve">nói quá </w:t>
      </w:r>
      <w:r w:rsidRPr="005C2EFC">
        <w:rPr>
          <w:rFonts w:eastAsia="Times New Roman"/>
          <w:color w:val="000000"/>
          <w:szCs w:val="24"/>
          <w:lang w:eastAsia="en-ID"/>
        </w:rPr>
        <w:tab/>
      </w:r>
      <w:r w:rsidRPr="005C2EFC">
        <w:rPr>
          <w:rFonts w:eastAsia="Times New Roman"/>
          <w:b/>
          <w:bCs/>
          <w:color w:val="002060"/>
          <w:szCs w:val="24"/>
          <w:lang w:eastAsia="en-ID"/>
        </w:rPr>
        <w:t xml:space="preserve">D. </w:t>
      </w:r>
      <w:r w:rsidRPr="005C2EFC">
        <w:rPr>
          <w:rFonts w:eastAsia="Times New Roman"/>
          <w:color w:val="000000"/>
          <w:szCs w:val="24"/>
          <w:lang w:eastAsia="en-ID"/>
        </w:rPr>
        <w:t>so sánh</w:t>
      </w:r>
    </w:p>
    <w:p w:rsidR="009B6598" w:rsidRPr="005C2EFC" w:rsidRDefault="009B6598" w:rsidP="00156CBB">
      <w:pPr>
        <w:pStyle w:val="NormalWeb"/>
        <w:spacing w:after="150" w:afterAutospacing="0"/>
        <w:rPr>
          <w:color w:val="272727"/>
        </w:rPr>
      </w:pPr>
      <w:r w:rsidRPr="005C2EFC">
        <w:rPr>
          <w:b/>
          <w:bCs/>
          <w:color w:val="272727"/>
        </w:rPr>
        <w:t>Phương pháp giải:</w:t>
      </w:r>
      <w:r w:rsidRPr="005C2EFC">
        <w:rPr>
          <w:color w:val="272727"/>
        </w:rPr>
        <w:t xml:space="preserve"> Căn cứ vào biện pháp tu từ.</w:t>
      </w:r>
    </w:p>
    <w:p w:rsidR="009B6598" w:rsidRPr="005C2EFC" w:rsidRDefault="009B6598" w:rsidP="00156CBB">
      <w:pPr>
        <w:pStyle w:val="NormalWeb"/>
        <w:spacing w:after="150" w:afterAutospacing="0"/>
        <w:rPr>
          <w:color w:val="272727"/>
        </w:rPr>
      </w:pPr>
      <w:r w:rsidRPr="005C2EFC">
        <w:rPr>
          <w:b/>
          <w:bCs/>
          <w:color w:val="272727"/>
        </w:rPr>
        <w:t>Giải chi tiết:</w:t>
      </w:r>
    </w:p>
    <w:p w:rsidR="009B6598" w:rsidRPr="005C2EFC" w:rsidRDefault="009B6598" w:rsidP="00156CBB">
      <w:pPr>
        <w:pStyle w:val="NormalWeb"/>
        <w:spacing w:after="150" w:afterAutospacing="0"/>
        <w:rPr>
          <w:color w:val="272727"/>
        </w:rPr>
      </w:pPr>
      <w:r w:rsidRPr="005C2EFC">
        <w:rPr>
          <w:color w:val="272727"/>
        </w:rPr>
        <w:t>- Biện pháp tu từ: điệp cấu trúc : “khi tàu đông; khi anh vắng; khi những điều…”</w:t>
      </w:r>
    </w:p>
    <w:p w:rsidR="009B6598" w:rsidRPr="005C2EFC" w:rsidRDefault="009B6598" w:rsidP="00156CBB">
      <w:pPr>
        <w:pStyle w:val="NormalWeb"/>
        <w:spacing w:after="150" w:afterAutospacing="0"/>
        <w:rPr>
          <w:color w:val="272727"/>
        </w:rPr>
      </w:pPr>
      <w:r w:rsidRPr="005C2EFC">
        <w:rPr>
          <w:rStyle w:val="Strong"/>
          <w:color w:val="272727"/>
        </w:rPr>
        <w:t>Chọn A.</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70: </w:t>
      </w:r>
      <w:r w:rsidRPr="005C2EFC">
        <w:rPr>
          <w:rFonts w:eastAsia="Times New Roman"/>
          <w:color w:val="000000"/>
          <w:szCs w:val="24"/>
          <w:lang w:eastAsia="en-ID"/>
        </w:rPr>
        <w:t>Nhân vật trữ tình “em” hiện lên như thế nào trong cảm nhận của tác giả.</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2060"/>
          <w:szCs w:val="24"/>
          <w:lang w:eastAsia="en-ID"/>
        </w:rPr>
        <w:tab/>
        <w:t xml:space="preserve">A. </w:t>
      </w:r>
      <w:r w:rsidRPr="005C2EFC">
        <w:rPr>
          <w:rFonts w:eastAsia="Times New Roman"/>
          <w:color w:val="000000"/>
          <w:szCs w:val="24"/>
          <w:lang w:eastAsia="en-ID"/>
        </w:rPr>
        <w:t>Là lẽ sống và giá trị tồn tại của đời anh.</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2060"/>
          <w:szCs w:val="24"/>
          <w:lang w:eastAsia="en-ID"/>
        </w:rPr>
        <w:tab/>
        <w:t xml:space="preserve">B. </w:t>
      </w:r>
      <w:r w:rsidRPr="005C2EFC">
        <w:rPr>
          <w:rFonts w:eastAsia="Times New Roman"/>
          <w:color w:val="000000"/>
          <w:szCs w:val="24"/>
          <w:lang w:eastAsia="en-ID"/>
        </w:rPr>
        <w:t>Bao trùm lên toàn bộ kí ức, kỷ niệm, bất kì lúc nào, bất kì nơi đâu, trong mọi hoàn cảnh, em luôn ở đấy, luôn bên cạnh anh.</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2060"/>
          <w:szCs w:val="24"/>
          <w:lang w:eastAsia="en-ID"/>
        </w:rPr>
        <w:tab/>
      </w:r>
      <w:r w:rsidRPr="005C2EFC">
        <w:rPr>
          <w:rFonts w:eastAsia="Times New Roman"/>
          <w:b/>
          <w:bCs/>
          <w:color w:val="002060"/>
          <w:szCs w:val="24"/>
          <w:highlight w:val="yellow"/>
          <w:lang w:eastAsia="en-ID"/>
        </w:rPr>
        <w:t xml:space="preserve">C. </w:t>
      </w:r>
      <w:r w:rsidRPr="005C2EFC">
        <w:rPr>
          <w:rFonts w:eastAsia="Times New Roman"/>
          <w:color w:val="000000"/>
          <w:szCs w:val="24"/>
          <w:highlight w:val="yellow"/>
          <w:lang w:eastAsia="en-ID"/>
        </w:rPr>
        <w:t>Là người phụ nữ lặng thầm hi sinh hết mình vì người mình yêu, sống bao dung, vị tha.</w:t>
      </w:r>
    </w:p>
    <w:p w:rsidR="009B6598" w:rsidRPr="005C2EFC" w:rsidRDefault="009B6598" w:rsidP="00156CBB">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b/>
          <w:bCs/>
          <w:color w:val="002060"/>
          <w:szCs w:val="24"/>
          <w:lang w:eastAsia="en-ID"/>
        </w:rPr>
        <w:tab/>
        <w:t xml:space="preserve">D. </w:t>
      </w:r>
      <w:r w:rsidRPr="005C2EFC">
        <w:rPr>
          <w:rFonts w:eastAsia="Times New Roman"/>
          <w:color w:val="000000"/>
          <w:szCs w:val="24"/>
          <w:lang w:eastAsia="en-ID"/>
        </w:rPr>
        <w:t>Khiêm nhường giữa miền gió cát nhưng vẫn lặng lẽ dâng đời màu hoa đẹp nhất.</w:t>
      </w:r>
    </w:p>
    <w:p w:rsidR="009B6598" w:rsidRPr="005C2EFC" w:rsidRDefault="009B6598" w:rsidP="00156CBB">
      <w:pPr>
        <w:pStyle w:val="NormalWeb"/>
        <w:spacing w:after="150" w:afterAutospacing="0"/>
        <w:rPr>
          <w:color w:val="272727"/>
        </w:rPr>
      </w:pPr>
      <w:r w:rsidRPr="005C2EFC">
        <w:rPr>
          <w:b/>
          <w:bCs/>
          <w:color w:val="272727"/>
        </w:rPr>
        <w:t>Phương pháp giải:</w:t>
      </w:r>
      <w:r w:rsidRPr="005C2EFC">
        <w:rPr>
          <w:color w:val="272727"/>
        </w:rPr>
        <w:t xml:space="preserve"> Căn cứ vào nội dung đoạn trích.</w:t>
      </w:r>
    </w:p>
    <w:p w:rsidR="009B6598" w:rsidRPr="005C2EFC" w:rsidRDefault="009B6598" w:rsidP="00156CBB">
      <w:pPr>
        <w:pStyle w:val="NormalWeb"/>
        <w:spacing w:after="150" w:afterAutospacing="0"/>
        <w:rPr>
          <w:color w:val="272727"/>
        </w:rPr>
      </w:pPr>
      <w:r w:rsidRPr="005C2EFC">
        <w:rPr>
          <w:b/>
          <w:bCs/>
          <w:color w:val="272727"/>
        </w:rPr>
        <w:t>Giải chi tiết:</w:t>
      </w:r>
    </w:p>
    <w:p w:rsidR="009B6598" w:rsidRPr="005C2EFC" w:rsidRDefault="009B6598" w:rsidP="00156CBB">
      <w:pPr>
        <w:pStyle w:val="NormalWeb"/>
        <w:spacing w:after="150" w:afterAutospacing="0"/>
        <w:rPr>
          <w:color w:val="272727"/>
        </w:rPr>
      </w:pPr>
      <w:r w:rsidRPr="005C2EFC">
        <w:rPr>
          <w:color w:val="272727"/>
        </w:rPr>
        <w:t>-  Nhân vật trữ tình “em” hiện lên trong đoạn thơ là người phụ nữ lặng thầm hi sinh hết mình vì người mình yêu, sống bao dung, vị tha. Tác giả thể hiện tấm lòng tri ân, yêu thương, trân trọng người phụ nữ mình yêu. Xem người phụ nữ ấy là báu vật, là “bông cúc nhỏ hoa vàng”, là “sớm mai tuổi trẻ”, là người bao dung, nhân hậu đã “chở che và gìn giữ”.</w:t>
      </w:r>
    </w:p>
    <w:p w:rsidR="009B6598" w:rsidRPr="005C2EFC" w:rsidRDefault="009B6598" w:rsidP="00156CBB">
      <w:pPr>
        <w:pStyle w:val="NormalWeb"/>
        <w:spacing w:after="150" w:afterAutospacing="0"/>
        <w:rPr>
          <w:color w:val="272727"/>
        </w:rPr>
      </w:pPr>
      <w:r w:rsidRPr="005C2EFC">
        <w:rPr>
          <w:rStyle w:val="Strong"/>
          <w:color w:val="272727"/>
        </w:rPr>
        <w:t>Chọn C.</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71</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Xác định một từ/cụm từ </w:t>
      </w:r>
      <w:r w:rsidRPr="005C2EFC">
        <w:rPr>
          <w:rFonts w:eastAsia="Times New Roman"/>
          <w:b/>
          <w:bCs/>
          <w:color w:val="000000"/>
          <w:szCs w:val="24"/>
          <w:lang w:eastAsia="en-ID"/>
        </w:rPr>
        <w:t xml:space="preserve">SAI </w:t>
      </w:r>
      <w:r w:rsidRPr="005C2EFC">
        <w:rPr>
          <w:rFonts w:eastAsia="Times New Roman"/>
          <w:color w:val="000000"/>
          <w:szCs w:val="24"/>
          <w:lang w:eastAsia="en-ID"/>
        </w:rPr>
        <w:t>về ngữ pháp/hoặc ngữ nghĩa/logic/phong cách.</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Thanh Thảo là một gương mặt đầy tâm huyết cho sự đổi mới thơ Việt. </w:t>
      </w:r>
      <w:r w:rsidRPr="005C2EFC">
        <w:rPr>
          <w:rFonts w:eastAsia="Times New Roman"/>
          <w:color w:val="000000"/>
          <w:szCs w:val="24"/>
          <w:u w:val="single"/>
          <w:lang w:eastAsia="en-ID"/>
        </w:rPr>
        <w:t>Bà</w:t>
      </w:r>
      <w:r w:rsidRPr="005C2EFC">
        <w:rPr>
          <w:rFonts w:eastAsia="Times New Roman"/>
          <w:color w:val="000000"/>
          <w:szCs w:val="24"/>
          <w:lang w:eastAsia="en-ID"/>
        </w:rPr>
        <w:t xml:space="preserve"> đi tìm kiếm những </w:t>
      </w:r>
      <w:r w:rsidRPr="005C2EFC">
        <w:rPr>
          <w:rFonts w:eastAsia="Times New Roman"/>
          <w:color w:val="000000"/>
          <w:szCs w:val="24"/>
          <w:u w:val="single"/>
          <w:lang w:eastAsia="en-ID"/>
        </w:rPr>
        <w:t>nhân cách</w:t>
      </w:r>
      <w:r w:rsidRPr="005C2EFC">
        <w:rPr>
          <w:rFonts w:eastAsia="Times New Roman"/>
          <w:color w:val="000000"/>
          <w:szCs w:val="24"/>
          <w:lang w:eastAsia="en-ID"/>
        </w:rPr>
        <w:t xml:space="preserve"> tài hoa, những nhân cách bất khuất, những suy nghĩ </w:t>
      </w:r>
      <w:r w:rsidRPr="005C2EFC">
        <w:rPr>
          <w:rFonts w:eastAsia="Times New Roman"/>
          <w:color w:val="000000"/>
          <w:szCs w:val="24"/>
          <w:u w:val="single"/>
          <w:lang w:eastAsia="en-ID"/>
        </w:rPr>
        <w:t>phóng khoáng</w:t>
      </w:r>
      <w:r w:rsidRPr="005C2EFC">
        <w:rPr>
          <w:rFonts w:eastAsia="Times New Roman"/>
          <w:color w:val="000000"/>
          <w:szCs w:val="24"/>
          <w:lang w:eastAsia="en-ID"/>
        </w:rPr>
        <w:t xml:space="preserve">, hay ông đến với những người </w:t>
      </w:r>
      <w:r w:rsidRPr="005C2EFC">
        <w:rPr>
          <w:rFonts w:eastAsia="Times New Roman"/>
          <w:color w:val="000000"/>
          <w:szCs w:val="24"/>
          <w:u w:val="single"/>
          <w:lang w:eastAsia="en-ID"/>
        </w:rPr>
        <w:t>vô danh</w:t>
      </w:r>
      <w:r w:rsidRPr="005C2EFC">
        <w:rPr>
          <w:rFonts w:eastAsia="Times New Roman"/>
          <w:color w:val="000000"/>
          <w:szCs w:val="24"/>
          <w:lang w:eastAsia="en-ID"/>
        </w:rPr>
        <w:t>, lặng thầm mà bất diệt.</w:t>
      </w:r>
    </w:p>
    <w:p w:rsidR="009B6598" w:rsidRPr="005C2EFC" w:rsidRDefault="009B6598" w:rsidP="00D609FE">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vô danh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phóng khoáng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Bà</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nhân cách</w:t>
      </w:r>
    </w:p>
    <w:p w:rsidR="009B6598" w:rsidRPr="005C2EFC" w:rsidRDefault="009B6598" w:rsidP="00D609FE">
      <w:pPr>
        <w:pStyle w:val="NormalWeb"/>
        <w:spacing w:after="150" w:afterAutospacing="0"/>
        <w:rPr>
          <w:color w:val="272727"/>
        </w:rPr>
      </w:pPr>
      <w:r w:rsidRPr="005C2EFC">
        <w:rPr>
          <w:b/>
          <w:bCs/>
          <w:color w:val="272727"/>
        </w:rPr>
        <w:t>Phương pháp giải:</w:t>
      </w:r>
      <w:r w:rsidRPr="005C2EFC">
        <w:rPr>
          <w:color w:val="272727"/>
        </w:rPr>
        <w:t xml:space="preserve"> Căn cứ bài Chữa lỗi dùng từ.</w:t>
      </w:r>
    </w:p>
    <w:p w:rsidR="009B6598" w:rsidRPr="005C2EFC" w:rsidRDefault="009B6598" w:rsidP="00D609FE">
      <w:pPr>
        <w:pStyle w:val="NormalWeb"/>
        <w:spacing w:after="150" w:afterAutospacing="0"/>
        <w:rPr>
          <w:color w:val="272727"/>
        </w:rPr>
      </w:pPr>
      <w:r w:rsidRPr="005C2EFC">
        <w:rPr>
          <w:b/>
          <w:bCs/>
          <w:color w:val="272727"/>
        </w:rPr>
        <w:t>Giải chi tiết:</w:t>
      </w:r>
    </w:p>
    <w:p w:rsidR="009B6598" w:rsidRPr="005C2EFC" w:rsidRDefault="009B6598" w:rsidP="00D609FE">
      <w:pPr>
        <w:pStyle w:val="NormalWeb"/>
        <w:spacing w:after="150" w:afterAutospacing="0"/>
        <w:rPr>
          <w:color w:val="272727"/>
        </w:rPr>
      </w:pPr>
      <w:r w:rsidRPr="005C2EFC">
        <w:rPr>
          <w:color w:val="272727"/>
        </w:rPr>
        <w:t>Thanh Thảo là một gương mặt đầy tâm huyết cho sự đổi mới thơ Việt. </w:t>
      </w:r>
      <w:r w:rsidRPr="005C2EFC">
        <w:rPr>
          <w:rStyle w:val="Emphasis"/>
          <w:b/>
          <w:bCs/>
          <w:color w:val="272727"/>
        </w:rPr>
        <w:t>Ông </w:t>
      </w:r>
      <w:r w:rsidRPr="005C2EFC">
        <w:rPr>
          <w:color w:val="272727"/>
        </w:rPr>
        <w:t>đi tìm kiếm những nhân cách tài hoa, những nhân cách bất khuất, những suy nghĩ phóng khoáng, hay ông đến với những người vô danh, lặng thầm mà bất diệt.</w:t>
      </w:r>
    </w:p>
    <w:p w:rsidR="009B6598" w:rsidRPr="005C2EFC" w:rsidRDefault="009B6598" w:rsidP="00D609FE">
      <w:pPr>
        <w:pStyle w:val="NormalWeb"/>
        <w:spacing w:after="150" w:afterAutospacing="0"/>
        <w:rPr>
          <w:color w:val="272727"/>
        </w:rPr>
      </w:pPr>
      <w:r w:rsidRPr="005C2EFC">
        <w:rPr>
          <w:rStyle w:val="Strong"/>
          <w:color w:val="272727"/>
        </w:rPr>
        <w:t>Chọn C.</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72</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Xác định một từ/cụm từ </w:t>
      </w:r>
      <w:r w:rsidRPr="005C2EFC">
        <w:rPr>
          <w:rFonts w:eastAsia="Times New Roman"/>
          <w:b/>
          <w:bCs/>
          <w:color w:val="000000"/>
          <w:szCs w:val="24"/>
          <w:lang w:eastAsia="en-ID"/>
        </w:rPr>
        <w:t xml:space="preserve">SAI </w:t>
      </w:r>
      <w:r w:rsidRPr="005C2EFC">
        <w:rPr>
          <w:rFonts w:eastAsia="Times New Roman"/>
          <w:color w:val="000000"/>
          <w:szCs w:val="24"/>
          <w:lang w:eastAsia="en-ID"/>
        </w:rPr>
        <w:t>về ngữ pháp/hoặc ngữ nghĩa/logic/phong cách.</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Ông bà cha mẹ đã lao động vất vả, tạo ra thành quả để con cháu đời sau hưởng lạc.</w:t>
      </w:r>
    </w:p>
    <w:p w:rsidR="009B6598" w:rsidRPr="005C2EFC" w:rsidRDefault="009B6598" w:rsidP="00C0543B">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cha mẹ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vất vả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thành quả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hưởng lạc</w:t>
      </w:r>
    </w:p>
    <w:p w:rsidR="009B6598" w:rsidRPr="005C2EFC" w:rsidRDefault="009B6598" w:rsidP="00C0543B">
      <w:pPr>
        <w:pStyle w:val="NormalWeb"/>
        <w:spacing w:after="150" w:afterAutospacing="0"/>
        <w:rPr>
          <w:color w:val="272727"/>
        </w:rPr>
      </w:pPr>
      <w:r w:rsidRPr="005C2EFC">
        <w:rPr>
          <w:b/>
          <w:bCs/>
          <w:color w:val="272727"/>
        </w:rPr>
        <w:t>Phương pháp giải:</w:t>
      </w:r>
      <w:r w:rsidRPr="005C2EFC">
        <w:rPr>
          <w:color w:val="272727"/>
        </w:rPr>
        <w:t xml:space="preserve"> Căn cứ bài Chữa lỗi dùng từ</w:t>
      </w:r>
    </w:p>
    <w:p w:rsidR="009B6598" w:rsidRPr="005C2EFC" w:rsidRDefault="009B6598" w:rsidP="00C0543B">
      <w:pPr>
        <w:pStyle w:val="NormalWeb"/>
        <w:spacing w:after="150" w:afterAutospacing="0"/>
        <w:rPr>
          <w:color w:val="272727"/>
        </w:rPr>
      </w:pPr>
      <w:r w:rsidRPr="005C2EFC">
        <w:rPr>
          <w:b/>
          <w:bCs/>
          <w:color w:val="272727"/>
        </w:rPr>
        <w:t>Giải chi tiết:</w:t>
      </w:r>
    </w:p>
    <w:p w:rsidR="009B6598" w:rsidRPr="005C2EFC" w:rsidRDefault="009B6598" w:rsidP="00C0543B">
      <w:pPr>
        <w:pStyle w:val="NormalWeb"/>
        <w:spacing w:after="150" w:afterAutospacing="0"/>
        <w:rPr>
          <w:color w:val="272727"/>
        </w:rPr>
      </w:pPr>
      <w:r w:rsidRPr="005C2EFC">
        <w:rPr>
          <w:color w:val="272727"/>
        </w:rPr>
        <w:t>Ông bà cha mẹ đã lao động vất vả, tạo ra thành quả để con cháu đời sau </w:t>
      </w:r>
      <w:r w:rsidRPr="005C2EFC">
        <w:rPr>
          <w:rStyle w:val="Emphasis"/>
          <w:b/>
          <w:bCs/>
          <w:color w:val="272727"/>
        </w:rPr>
        <w:t>hưởng thụ.</w:t>
      </w:r>
    </w:p>
    <w:p w:rsidR="009B6598" w:rsidRPr="005C2EFC" w:rsidRDefault="009B6598" w:rsidP="00C0543B">
      <w:pPr>
        <w:pStyle w:val="NormalWeb"/>
        <w:spacing w:after="150" w:afterAutospacing="0"/>
        <w:rPr>
          <w:color w:val="272727"/>
        </w:rPr>
      </w:pPr>
      <w:r w:rsidRPr="005C2EFC">
        <w:rPr>
          <w:rStyle w:val="Strong"/>
          <w:color w:val="272727"/>
        </w:rPr>
        <w:t>Chọn D.</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73</w:t>
      </w:r>
      <w:r w:rsidRPr="005C2EFC">
        <w:rPr>
          <w:rFonts w:eastAsia="Times New Roman"/>
          <w:b/>
          <w:bCs/>
          <w:color w:val="002060"/>
          <w:szCs w:val="24"/>
          <w:lang w:eastAsia="en-ID"/>
        </w:rPr>
        <w:t>:</w:t>
      </w:r>
      <w:r w:rsidRPr="005C2EFC">
        <w:rPr>
          <w:rFonts w:eastAsia="Times New Roman"/>
          <w:color w:val="000000"/>
          <w:szCs w:val="24"/>
          <w:lang w:eastAsia="en-ID"/>
        </w:rPr>
        <w:t xml:space="preserve"> Xác định một từ/cụm từ </w:t>
      </w:r>
      <w:r w:rsidRPr="005C2EFC">
        <w:rPr>
          <w:rFonts w:eastAsia="Times New Roman"/>
          <w:b/>
          <w:bCs/>
          <w:color w:val="000000"/>
          <w:szCs w:val="24"/>
          <w:lang w:eastAsia="en-ID"/>
        </w:rPr>
        <w:t xml:space="preserve">SAI </w:t>
      </w:r>
      <w:r w:rsidRPr="005C2EFC">
        <w:rPr>
          <w:rFonts w:eastAsia="Times New Roman"/>
          <w:color w:val="000000"/>
          <w:szCs w:val="24"/>
          <w:lang w:eastAsia="en-ID"/>
        </w:rPr>
        <w:t>về ngữ pháp/hoặc ngữ nghĩa/logic/phong cách.</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Trong </w:t>
      </w:r>
      <w:r w:rsidRPr="005C2EFC">
        <w:rPr>
          <w:rFonts w:eastAsia="Times New Roman"/>
          <w:color w:val="000000"/>
          <w:szCs w:val="24"/>
          <w:u w:val="single"/>
          <w:lang w:eastAsia="en-ID"/>
        </w:rPr>
        <w:t>xã hội</w:t>
      </w:r>
      <w:r w:rsidRPr="005C2EFC">
        <w:rPr>
          <w:rFonts w:eastAsia="Times New Roman"/>
          <w:color w:val="000000"/>
          <w:szCs w:val="24"/>
          <w:lang w:eastAsia="en-ID"/>
        </w:rPr>
        <w:t xml:space="preserve"> ta, không ít người sống </w:t>
      </w:r>
      <w:r w:rsidRPr="005C2EFC">
        <w:rPr>
          <w:rFonts w:eastAsia="Times New Roman"/>
          <w:color w:val="000000"/>
          <w:szCs w:val="24"/>
          <w:u w:val="single"/>
          <w:lang w:eastAsia="en-ID"/>
        </w:rPr>
        <w:t>ích kỉ</w:t>
      </w:r>
      <w:r w:rsidRPr="005C2EFC">
        <w:rPr>
          <w:rFonts w:eastAsia="Times New Roman"/>
          <w:color w:val="000000"/>
          <w:szCs w:val="24"/>
          <w:lang w:eastAsia="en-ID"/>
        </w:rPr>
        <w:t xml:space="preserve">, không giúp đỡ </w:t>
      </w:r>
      <w:r w:rsidRPr="005C2EFC">
        <w:rPr>
          <w:rFonts w:eastAsia="Times New Roman"/>
          <w:color w:val="000000"/>
          <w:szCs w:val="24"/>
          <w:u w:val="single"/>
          <w:lang w:eastAsia="en-ID"/>
        </w:rPr>
        <w:t>bao che</w:t>
      </w:r>
      <w:r w:rsidRPr="005C2EFC">
        <w:rPr>
          <w:rFonts w:eastAsia="Times New Roman"/>
          <w:color w:val="000000"/>
          <w:szCs w:val="24"/>
          <w:lang w:eastAsia="en-ID"/>
        </w:rPr>
        <w:t xml:space="preserve"> cho </w:t>
      </w:r>
      <w:r w:rsidRPr="005C2EFC">
        <w:rPr>
          <w:rFonts w:eastAsia="Times New Roman"/>
          <w:color w:val="000000"/>
          <w:szCs w:val="24"/>
          <w:u w:val="single"/>
          <w:lang w:eastAsia="en-ID"/>
        </w:rPr>
        <w:t>người khác</w:t>
      </w:r>
      <w:r w:rsidRPr="005C2EFC">
        <w:rPr>
          <w:rFonts w:eastAsia="Times New Roman"/>
          <w:color w:val="000000"/>
          <w:szCs w:val="24"/>
          <w:lang w:eastAsia="en-ID"/>
        </w:rPr>
        <w:t>.</w:t>
      </w:r>
    </w:p>
    <w:p w:rsidR="009B6598" w:rsidRPr="005C2EFC" w:rsidRDefault="009B6598" w:rsidP="00CF4892">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ích kỉ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bao che</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người khác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xã hội ta</w:t>
      </w:r>
    </w:p>
    <w:p w:rsidR="009B6598" w:rsidRPr="005C2EFC" w:rsidRDefault="009B6598" w:rsidP="00CF4892">
      <w:pPr>
        <w:pStyle w:val="NormalWeb"/>
        <w:spacing w:after="150" w:afterAutospacing="0"/>
        <w:rPr>
          <w:color w:val="272727"/>
        </w:rPr>
      </w:pPr>
      <w:r w:rsidRPr="005C2EFC">
        <w:rPr>
          <w:b/>
          <w:bCs/>
          <w:color w:val="272727"/>
        </w:rPr>
        <w:lastRenderedPageBreak/>
        <w:t>Phương pháp giải:</w:t>
      </w:r>
      <w:r w:rsidRPr="005C2EFC">
        <w:rPr>
          <w:color w:val="272727"/>
        </w:rPr>
        <w:t xml:space="preserve"> Căn cứ vào nội dung câu.</w:t>
      </w:r>
    </w:p>
    <w:p w:rsidR="009B6598" w:rsidRPr="005C2EFC" w:rsidRDefault="009B6598" w:rsidP="00CF4892">
      <w:pPr>
        <w:pStyle w:val="NormalWeb"/>
        <w:spacing w:after="150" w:afterAutospacing="0"/>
        <w:rPr>
          <w:color w:val="272727"/>
        </w:rPr>
      </w:pPr>
      <w:r w:rsidRPr="005C2EFC">
        <w:rPr>
          <w:b/>
          <w:bCs/>
          <w:color w:val="272727"/>
        </w:rPr>
        <w:t>Giải chi tiết:</w:t>
      </w:r>
    </w:p>
    <w:p w:rsidR="009B6598" w:rsidRPr="005C2EFC" w:rsidRDefault="009B6598" w:rsidP="00CF4892">
      <w:pPr>
        <w:pStyle w:val="NormalWeb"/>
        <w:spacing w:after="150" w:afterAutospacing="0"/>
        <w:rPr>
          <w:color w:val="272727"/>
        </w:rPr>
      </w:pPr>
      <w:r w:rsidRPr="005C2EFC">
        <w:rPr>
          <w:color w:val="272727"/>
        </w:rPr>
        <w:t>Trong xã hội ta, không ít người sống ích kỉ, không giúp đỡ </w:t>
      </w:r>
      <w:r w:rsidRPr="005C2EFC">
        <w:rPr>
          <w:rStyle w:val="Emphasis"/>
          <w:b/>
          <w:bCs/>
          <w:color w:val="272727"/>
        </w:rPr>
        <w:t>che chở</w:t>
      </w:r>
      <w:r w:rsidRPr="005C2EFC">
        <w:rPr>
          <w:color w:val="272727"/>
        </w:rPr>
        <w:t> cho người khác.</w:t>
      </w:r>
    </w:p>
    <w:p w:rsidR="009B6598" w:rsidRPr="005C2EFC" w:rsidRDefault="009B6598" w:rsidP="00CF4892">
      <w:pPr>
        <w:pStyle w:val="NormalWeb"/>
        <w:spacing w:after="150" w:afterAutospacing="0"/>
        <w:rPr>
          <w:color w:val="272727"/>
        </w:rPr>
      </w:pPr>
      <w:r w:rsidRPr="005C2EFC">
        <w:rPr>
          <w:rStyle w:val="Strong"/>
          <w:color w:val="272727"/>
        </w:rPr>
        <w:t>Chọn B.</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74</w:t>
      </w:r>
      <w:r w:rsidRPr="005C2EFC">
        <w:rPr>
          <w:rFonts w:eastAsia="Times New Roman"/>
          <w:b/>
          <w:bCs/>
          <w:color w:val="002060"/>
          <w:szCs w:val="24"/>
          <w:lang w:eastAsia="en-ID"/>
        </w:rPr>
        <w:t>:</w:t>
      </w:r>
      <w:r w:rsidRPr="005C2EFC">
        <w:rPr>
          <w:rFonts w:eastAsia="Times New Roman"/>
          <w:color w:val="000000"/>
          <w:szCs w:val="24"/>
          <w:lang w:eastAsia="en-ID"/>
        </w:rPr>
        <w:t xml:space="preserve"> Xác định một từ/cụm từ </w:t>
      </w:r>
      <w:r w:rsidRPr="005C2EFC">
        <w:rPr>
          <w:rFonts w:eastAsia="Times New Roman"/>
          <w:b/>
          <w:bCs/>
          <w:color w:val="000000"/>
          <w:szCs w:val="24"/>
          <w:lang w:eastAsia="en-ID"/>
        </w:rPr>
        <w:t xml:space="preserve">SAI </w:t>
      </w:r>
      <w:r w:rsidRPr="005C2EFC">
        <w:rPr>
          <w:rFonts w:eastAsia="Times New Roman"/>
          <w:color w:val="000000"/>
          <w:szCs w:val="24"/>
          <w:lang w:eastAsia="en-ID"/>
        </w:rPr>
        <w:t>về ngữ pháp/hoặc ngữ nghĩa/logic/phong cách.</w:t>
      </w:r>
      <w:r w:rsidRPr="005C2EFC">
        <w:rPr>
          <w:rFonts w:eastAsia="Times New Roman"/>
          <w:color w:val="000000"/>
          <w:szCs w:val="24"/>
          <w:lang w:eastAsia="en-ID"/>
        </w:rPr>
        <w:br/>
        <w:t xml:space="preserve">Phát biểu </w:t>
      </w:r>
      <w:r w:rsidRPr="005C2EFC">
        <w:rPr>
          <w:rFonts w:eastAsia="Times New Roman"/>
          <w:color w:val="000000"/>
          <w:szCs w:val="24"/>
          <w:u w:val="single"/>
          <w:lang w:eastAsia="en-ID"/>
        </w:rPr>
        <w:t>cảm nghĩ</w:t>
      </w:r>
      <w:r w:rsidRPr="005C2EFC">
        <w:rPr>
          <w:rFonts w:eastAsia="Times New Roman"/>
          <w:color w:val="000000"/>
          <w:szCs w:val="24"/>
          <w:lang w:eastAsia="en-ID"/>
        </w:rPr>
        <w:t xml:space="preserve"> về một tác phẩm văn học (bài văn, bài thơ) là </w:t>
      </w:r>
      <w:r w:rsidRPr="005C2EFC">
        <w:rPr>
          <w:rFonts w:eastAsia="Times New Roman"/>
          <w:color w:val="000000"/>
          <w:szCs w:val="24"/>
          <w:u w:val="single"/>
          <w:lang w:eastAsia="en-ID"/>
        </w:rPr>
        <w:t>trình bày</w:t>
      </w:r>
      <w:r w:rsidRPr="005C2EFC">
        <w:rPr>
          <w:rFonts w:eastAsia="Times New Roman"/>
          <w:color w:val="000000"/>
          <w:szCs w:val="24"/>
          <w:lang w:eastAsia="en-ID"/>
        </w:rPr>
        <w:t xml:space="preserve"> những cảm xúc, </w:t>
      </w:r>
      <w:r w:rsidRPr="005C2EFC">
        <w:rPr>
          <w:rFonts w:eastAsia="Times New Roman"/>
          <w:color w:val="000000"/>
          <w:szCs w:val="24"/>
          <w:u w:val="single"/>
          <w:lang w:eastAsia="en-ID"/>
        </w:rPr>
        <w:t>tưởng tượng</w:t>
      </w:r>
      <w:r w:rsidRPr="005C2EFC">
        <w:rPr>
          <w:rFonts w:eastAsia="Times New Roman"/>
          <w:color w:val="000000"/>
          <w:szCs w:val="24"/>
          <w:lang w:eastAsia="en-ID"/>
        </w:rPr>
        <w:t xml:space="preserve">, liên tưởng, suy ngẫm của mình về nội dung và </w:t>
      </w:r>
      <w:r w:rsidRPr="005C2EFC">
        <w:rPr>
          <w:rFonts w:eastAsia="Times New Roman"/>
          <w:color w:val="000000"/>
          <w:szCs w:val="24"/>
          <w:u w:val="single"/>
          <w:lang w:eastAsia="en-ID"/>
        </w:rPr>
        <w:t>giá trị</w:t>
      </w:r>
      <w:r w:rsidRPr="005C2EFC">
        <w:rPr>
          <w:rFonts w:eastAsia="Times New Roman"/>
          <w:color w:val="000000"/>
          <w:szCs w:val="24"/>
          <w:lang w:eastAsia="en-ID"/>
        </w:rPr>
        <w:t xml:space="preserve"> của tác phẩm đó.</w:t>
      </w:r>
    </w:p>
    <w:p w:rsidR="009B6598" w:rsidRPr="005C2EFC" w:rsidRDefault="009B6598" w:rsidP="00034C24">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giá trị</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cảm nghĩ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trình bày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tưởng tượng</w:t>
      </w:r>
    </w:p>
    <w:p w:rsidR="009B6598" w:rsidRPr="005C2EFC" w:rsidRDefault="009B6598" w:rsidP="00034C24">
      <w:pPr>
        <w:pStyle w:val="NormalWeb"/>
        <w:spacing w:after="150" w:afterAutospacing="0"/>
        <w:rPr>
          <w:color w:val="272727"/>
        </w:rPr>
      </w:pPr>
      <w:r w:rsidRPr="005C2EFC">
        <w:rPr>
          <w:b/>
          <w:bCs/>
          <w:color w:val="272727"/>
        </w:rPr>
        <w:t>Phương pháp giải:</w:t>
      </w:r>
      <w:r w:rsidRPr="005C2EFC">
        <w:rPr>
          <w:color w:val="272727"/>
        </w:rPr>
        <w:t xml:space="preserve"> Căn cứ vào nghĩa của từ.</w:t>
      </w:r>
    </w:p>
    <w:p w:rsidR="009B6598" w:rsidRPr="005C2EFC" w:rsidRDefault="009B6598" w:rsidP="00034C24">
      <w:pPr>
        <w:pStyle w:val="NormalWeb"/>
        <w:spacing w:after="150" w:afterAutospacing="0"/>
        <w:rPr>
          <w:color w:val="272727"/>
        </w:rPr>
      </w:pPr>
      <w:r w:rsidRPr="005C2EFC">
        <w:rPr>
          <w:b/>
          <w:bCs/>
          <w:color w:val="272727"/>
        </w:rPr>
        <w:t>Giải chi tiết:</w:t>
      </w:r>
    </w:p>
    <w:p w:rsidR="009B6598" w:rsidRPr="005C2EFC" w:rsidRDefault="009B6598" w:rsidP="00034C24">
      <w:pPr>
        <w:pStyle w:val="NormalWeb"/>
        <w:spacing w:after="150" w:afterAutospacing="0"/>
        <w:rPr>
          <w:color w:val="272727"/>
        </w:rPr>
      </w:pPr>
      <w:r w:rsidRPr="005C2EFC">
        <w:rPr>
          <w:color w:val="272727"/>
        </w:rPr>
        <w:t>Phát biểu cảm nghĩ về một tác phẩm văn học (bài văn, bài thơ) là trình bày những cảm xúc, tưởng tượng, liên tưởng, suy ngẫm của mình về nội dung và </w:t>
      </w:r>
      <w:r w:rsidRPr="005C2EFC">
        <w:rPr>
          <w:rStyle w:val="Emphasis"/>
          <w:b/>
          <w:bCs/>
          <w:color w:val="272727"/>
        </w:rPr>
        <w:t>hình thức</w:t>
      </w:r>
      <w:r w:rsidRPr="005C2EFC">
        <w:rPr>
          <w:color w:val="272727"/>
        </w:rPr>
        <w:t> của tác phẩm đó.</w:t>
      </w:r>
    </w:p>
    <w:p w:rsidR="009B6598" w:rsidRPr="005C2EFC" w:rsidRDefault="009B6598" w:rsidP="00034C24">
      <w:pPr>
        <w:pStyle w:val="NormalWeb"/>
        <w:spacing w:after="150" w:afterAutospacing="0"/>
        <w:rPr>
          <w:color w:val="272727"/>
        </w:rPr>
      </w:pPr>
      <w:r w:rsidRPr="005C2EFC">
        <w:rPr>
          <w:rStyle w:val="Strong"/>
          <w:color w:val="272727"/>
        </w:rPr>
        <w:t>Chọn A.</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szCs w:val="24"/>
          <w:lang w:eastAsia="en-ID"/>
        </w:rPr>
      </w:pPr>
      <w:r w:rsidRPr="005C2EFC">
        <w:rPr>
          <w:rFonts w:eastAsia="Times New Roman"/>
          <w:b/>
          <w:bCs/>
          <w:color w:val="000066"/>
          <w:szCs w:val="24"/>
          <w:lang w:eastAsia="en-ID"/>
        </w:rPr>
        <w:t>Câu 75</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Xác định một từ/cụm từ </w:t>
      </w:r>
      <w:r w:rsidRPr="005C2EFC">
        <w:rPr>
          <w:rFonts w:eastAsia="Times New Roman"/>
          <w:b/>
          <w:bCs/>
          <w:color w:val="000000"/>
          <w:szCs w:val="24"/>
          <w:lang w:eastAsia="en-ID"/>
        </w:rPr>
        <w:t xml:space="preserve">SAI </w:t>
      </w:r>
      <w:r w:rsidRPr="005C2EFC">
        <w:rPr>
          <w:rFonts w:eastAsia="Times New Roman"/>
          <w:color w:val="000000"/>
          <w:szCs w:val="24"/>
          <w:lang w:eastAsia="en-ID"/>
        </w:rPr>
        <w:t>về ngữ pháp/hoặc ngữ nghĩa/logic/phong cách.</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Tùy bút là một thể văn. Tuy có chỗ gần với các thể </w:t>
      </w:r>
      <w:r w:rsidRPr="005C2EFC">
        <w:rPr>
          <w:rFonts w:eastAsia="Times New Roman"/>
          <w:color w:val="000000"/>
          <w:szCs w:val="24"/>
          <w:u w:val="single"/>
          <w:lang w:eastAsia="en-ID"/>
        </w:rPr>
        <w:t>bút kí</w:t>
      </w:r>
      <w:r w:rsidRPr="005C2EFC">
        <w:rPr>
          <w:rFonts w:eastAsia="Times New Roman"/>
          <w:color w:val="000000"/>
          <w:szCs w:val="24"/>
          <w:lang w:eastAsia="en-ID"/>
        </w:rPr>
        <w:t xml:space="preserve">, kí sự ở yếu tố miêu tả, </w:t>
      </w:r>
      <w:r w:rsidRPr="005C2EFC">
        <w:rPr>
          <w:rFonts w:eastAsia="Times New Roman"/>
          <w:color w:val="000000"/>
          <w:szCs w:val="24"/>
          <w:u w:val="single"/>
          <w:lang w:eastAsia="en-ID"/>
        </w:rPr>
        <w:t>ghi chép</w:t>
      </w:r>
      <w:r w:rsidRPr="005C2EFC">
        <w:rPr>
          <w:rFonts w:eastAsia="Times New Roman"/>
          <w:color w:val="000000"/>
          <w:szCs w:val="24"/>
          <w:lang w:eastAsia="en-ID"/>
        </w:rPr>
        <w:t xml:space="preserve"> những hình ảnh, sự việc mà nhà văn quan sát, chứng kiến, nhưng tùy bút thiên về </w:t>
      </w:r>
      <w:r w:rsidRPr="005C2EFC">
        <w:rPr>
          <w:rFonts w:eastAsia="Times New Roman"/>
          <w:color w:val="000000"/>
          <w:szCs w:val="24"/>
          <w:u w:val="single"/>
          <w:lang w:eastAsia="en-ID"/>
        </w:rPr>
        <w:t>kể</w:t>
      </w:r>
      <w:r w:rsidRPr="005C2EFC">
        <w:rPr>
          <w:rFonts w:eastAsia="Times New Roman"/>
          <w:color w:val="000000"/>
          <w:szCs w:val="24"/>
          <w:lang w:eastAsia="en-ID"/>
        </w:rPr>
        <w:t xml:space="preserve">, chú trọng thể hiện </w:t>
      </w:r>
      <w:r w:rsidRPr="005C2EFC">
        <w:rPr>
          <w:rFonts w:eastAsia="Times New Roman"/>
          <w:color w:val="000000"/>
          <w:szCs w:val="24"/>
          <w:u w:val="single"/>
          <w:lang w:eastAsia="en-ID"/>
        </w:rPr>
        <w:t>cảm xúc</w:t>
      </w:r>
      <w:r w:rsidRPr="005C2EFC">
        <w:rPr>
          <w:rFonts w:eastAsia="Times New Roman"/>
          <w:color w:val="000000"/>
          <w:szCs w:val="24"/>
          <w:lang w:eastAsia="en-ID"/>
        </w:rPr>
        <w:t>, tình cảm, suy nghĩ của tác giả trước các hiện tượng và vấn đề của đời sống.</w:t>
      </w:r>
    </w:p>
    <w:p w:rsidR="009B6598" w:rsidRPr="005C2EFC" w:rsidRDefault="009B6598" w:rsidP="00682C5F">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cảm xúc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kể</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ghi chép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bút kí</w:t>
      </w:r>
    </w:p>
    <w:p w:rsidR="009B6598" w:rsidRPr="005C2EFC" w:rsidRDefault="009B6598" w:rsidP="00682C5F">
      <w:pPr>
        <w:pStyle w:val="NormalWeb"/>
        <w:spacing w:after="150" w:afterAutospacing="0"/>
        <w:rPr>
          <w:color w:val="272727"/>
        </w:rPr>
      </w:pPr>
      <w:r w:rsidRPr="005C2EFC">
        <w:rPr>
          <w:b/>
          <w:bCs/>
          <w:color w:val="272727"/>
        </w:rPr>
        <w:t>Phương pháp giải:</w:t>
      </w:r>
      <w:r w:rsidRPr="005C2EFC">
        <w:rPr>
          <w:color w:val="272727"/>
        </w:rPr>
        <w:t xml:space="preserve"> Căn cứ vào nghĩa của từ.</w:t>
      </w:r>
    </w:p>
    <w:p w:rsidR="009B6598" w:rsidRPr="005C2EFC" w:rsidRDefault="009B6598" w:rsidP="00682C5F">
      <w:pPr>
        <w:pStyle w:val="NormalWeb"/>
        <w:spacing w:after="150" w:afterAutospacing="0"/>
        <w:rPr>
          <w:color w:val="272727"/>
        </w:rPr>
      </w:pPr>
      <w:r w:rsidRPr="005C2EFC">
        <w:rPr>
          <w:b/>
          <w:bCs/>
          <w:color w:val="272727"/>
        </w:rPr>
        <w:t>Giải chi tiết:</w:t>
      </w:r>
    </w:p>
    <w:p w:rsidR="009B6598" w:rsidRPr="005C2EFC" w:rsidRDefault="009B6598" w:rsidP="00682C5F">
      <w:pPr>
        <w:pStyle w:val="NormalWeb"/>
        <w:spacing w:after="150" w:afterAutospacing="0"/>
        <w:rPr>
          <w:color w:val="272727"/>
        </w:rPr>
      </w:pPr>
      <w:r w:rsidRPr="005C2EFC">
        <w:rPr>
          <w:color w:val="272727"/>
        </w:rPr>
        <w:t>Tùy bút là một thể văn. Tuy có chỗ gần với các thể bút kí, kí sự ở yếu tố miêu tả, ghi chép những hình ảnh, sự việc mà nhà văn quan sát, chứng kiến, nhưng tùy bút thiên về </w:t>
      </w:r>
      <w:r w:rsidRPr="005C2EFC">
        <w:rPr>
          <w:rStyle w:val="Emphasis"/>
          <w:b/>
          <w:bCs/>
          <w:color w:val="272727"/>
        </w:rPr>
        <w:t>biểu cảm</w:t>
      </w:r>
      <w:r w:rsidRPr="005C2EFC">
        <w:rPr>
          <w:color w:val="272727"/>
        </w:rPr>
        <w:t>, chú trọng thể hiện cảm xúc, tình cảm, suy nghĩ của tác giả trước các hiện tượng và vấn đề của đời sống.</w:t>
      </w:r>
    </w:p>
    <w:p w:rsidR="009B6598" w:rsidRPr="005C2EFC" w:rsidRDefault="009B6598" w:rsidP="00682C5F">
      <w:pPr>
        <w:pStyle w:val="NormalWeb"/>
        <w:spacing w:after="150" w:afterAutospacing="0"/>
        <w:rPr>
          <w:color w:val="272727"/>
        </w:rPr>
      </w:pPr>
      <w:r w:rsidRPr="005C2EFC">
        <w:rPr>
          <w:rStyle w:val="Strong"/>
          <w:color w:val="272727"/>
        </w:rPr>
        <w:t>Chọn B.</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76</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Chọn một từ mà nghĩa của nó </w:t>
      </w:r>
      <w:r w:rsidRPr="005C2EFC">
        <w:rPr>
          <w:rFonts w:eastAsia="Times New Roman"/>
          <w:b/>
          <w:bCs/>
          <w:color w:val="000000"/>
          <w:szCs w:val="24"/>
          <w:lang w:eastAsia="en-ID"/>
        </w:rPr>
        <w:t xml:space="preserve">KHÔNG </w:t>
      </w:r>
      <w:r w:rsidRPr="005C2EFC">
        <w:rPr>
          <w:rFonts w:eastAsia="Times New Roman"/>
          <w:color w:val="000000"/>
          <w:szCs w:val="24"/>
          <w:lang w:eastAsia="en-ID"/>
        </w:rPr>
        <w:t>cùng nhóm với các từ còn lại.</w:t>
      </w:r>
    </w:p>
    <w:p w:rsidR="009B6598" w:rsidRPr="005C2EFC" w:rsidRDefault="009B6598" w:rsidP="00BB3678">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điểm yếu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khuyết điểm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yếu điểm</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nhược điểm</w:t>
      </w:r>
    </w:p>
    <w:p w:rsidR="009B6598" w:rsidRPr="005C2EFC" w:rsidRDefault="009B6598" w:rsidP="00BB3678">
      <w:pPr>
        <w:pStyle w:val="NormalWeb"/>
        <w:spacing w:after="150" w:afterAutospacing="0"/>
        <w:rPr>
          <w:color w:val="272727"/>
        </w:rPr>
      </w:pPr>
      <w:r w:rsidRPr="005C2EFC">
        <w:rPr>
          <w:b/>
          <w:bCs/>
          <w:color w:val="272727"/>
        </w:rPr>
        <w:t>Phương pháp giải:</w:t>
      </w:r>
      <w:r w:rsidRPr="005C2EFC">
        <w:rPr>
          <w:color w:val="272727"/>
        </w:rPr>
        <w:t xml:space="preserve"> Vận dụng kiến thức về nghĩa của từ.</w:t>
      </w:r>
    </w:p>
    <w:p w:rsidR="009B6598" w:rsidRPr="005C2EFC" w:rsidRDefault="009B6598" w:rsidP="00BB3678">
      <w:pPr>
        <w:pStyle w:val="NormalWeb"/>
        <w:spacing w:after="150" w:afterAutospacing="0"/>
        <w:rPr>
          <w:color w:val="272727"/>
        </w:rPr>
      </w:pPr>
      <w:r w:rsidRPr="005C2EFC">
        <w:rPr>
          <w:b/>
          <w:bCs/>
          <w:color w:val="272727"/>
        </w:rPr>
        <w:t>Giải chi tiết:</w:t>
      </w:r>
    </w:p>
    <w:p w:rsidR="009B6598" w:rsidRPr="005C2EFC" w:rsidRDefault="009B6598" w:rsidP="00BB3678">
      <w:pPr>
        <w:pStyle w:val="NormalWeb"/>
        <w:spacing w:after="150" w:afterAutospacing="0"/>
        <w:rPr>
          <w:color w:val="272727"/>
        </w:rPr>
      </w:pPr>
      <w:r w:rsidRPr="005C2EFC">
        <w:rPr>
          <w:color w:val="272727"/>
        </w:rPr>
        <w:t>- Các từ điểm yếu, khuyết điểm, nhược điểm: là cái mà bản thân mỗi người còn thiếu sót không hoàn hảo.</w:t>
      </w:r>
    </w:p>
    <w:p w:rsidR="009B6598" w:rsidRPr="005C2EFC" w:rsidRDefault="009B6598" w:rsidP="00BB3678">
      <w:pPr>
        <w:pStyle w:val="NormalWeb"/>
        <w:spacing w:after="150" w:afterAutospacing="0"/>
        <w:rPr>
          <w:color w:val="272727"/>
        </w:rPr>
      </w:pPr>
      <w:r w:rsidRPr="005C2EFC">
        <w:rPr>
          <w:color w:val="272727"/>
        </w:rPr>
        <w:t>- Tù yếu điểm: điểm quan trọng, có ý nghĩa lớn lao nhất.</w:t>
      </w:r>
    </w:p>
    <w:p w:rsidR="009B6598" w:rsidRPr="005C2EFC" w:rsidRDefault="009B6598" w:rsidP="00BB3678">
      <w:pPr>
        <w:pStyle w:val="NormalWeb"/>
        <w:spacing w:after="150" w:afterAutospacing="0"/>
        <w:rPr>
          <w:color w:val="272727"/>
        </w:rPr>
      </w:pPr>
      <w:r w:rsidRPr="005C2EFC">
        <w:rPr>
          <w:color w:val="272727"/>
        </w:rPr>
        <w:t>=&gt; Từ yếu điểm không cùng nghĩa với từ còn lại.</w:t>
      </w:r>
    </w:p>
    <w:p w:rsidR="009B6598" w:rsidRPr="005C2EFC" w:rsidRDefault="009B6598" w:rsidP="00BB3678">
      <w:pPr>
        <w:pStyle w:val="NormalWeb"/>
        <w:spacing w:after="150" w:afterAutospacing="0"/>
        <w:rPr>
          <w:color w:val="272727"/>
        </w:rPr>
      </w:pPr>
      <w:r w:rsidRPr="005C2EFC">
        <w:rPr>
          <w:rStyle w:val="Strong"/>
          <w:color w:val="272727"/>
        </w:rPr>
        <w:t>Chọn C.</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77</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Chọn một từ mà nghĩa của nó </w:t>
      </w:r>
      <w:r w:rsidRPr="005C2EFC">
        <w:rPr>
          <w:rFonts w:eastAsia="Times New Roman"/>
          <w:b/>
          <w:bCs/>
          <w:color w:val="000000"/>
          <w:szCs w:val="24"/>
          <w:lang w:eastAsia="en-ID"/>
        </w:rPr>
        <w:t xml:space="preserve">KHÔNG </w:t>
      </w:r>
      <w:r w:rsidRPr="005C2EFC">
        <w:rPr>
          <w:rFonts w:eastAsia="Times New Roman"/>
          <w:color w:val="000000"/>
          <w:szCs w:val="24"/>
          <w:lang w:eastAsia="en-ID"/>
        </w:rPr>
        <w:t>cùng nhóm với các từ còn lại.</w:t>
      </w:r>
    </w:p>
    <w:p w:rsidR="009B6598" w:rsidRPr="005C2EFC" w:rsidRDefault="009B6598" w:rsidP="00A250AF">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00"/>
          <w:szCs w:val="24"/>
          <w:lang w:eastAsia="en-ID"/>
        </w:rPr>
        <w:t xml:space="preserve">A. </w:t>
      </w:r>
      <w:r w:rsidRPr="005C2EFC">
        <w:rPr>
          <w:rFonts w:eastAsia="Times New Roman"/>
          <w:color w:val="000000"/>
          <w:szCs w:val="24"/>
          <w:lang w:eastAsia="en-ID"/>
        </w:rPr>
        <w:t xml:space="preserve">đạo đức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kinh nghiệm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mưa</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cách mạng</w:t>
      </w:r>
    </w:p>
    <w:p w:rsidR="009B6598" w:rsidRPr="005C2EFC" w:rsidRDefault="009B6598" w:rsidP="00A250AF">
      <w:pPr>
        <w:pStyle w:val="NormalWeb"/>
        <w:spacing w:after="150" w:afterAutospacing="0"/>
        <w:rPr>
          <w:color w:val="272727"/>
        </w:rPr>
      </w:pPr>
      <w:r w:rsidRPr="005C2EFC">
        <w:rPr>
          <w:b/>
          <w:bCs/>
          <w:color w:val="272727"/>
        </w:rPr>
        <w:t>Phương pháp giải:</w:t>
      </w:r>
      <w:r w:rsidRPr="005C2EFC">
        <w:rPr>
          <w:color w:val="272727"/>
        </w:rPr>
        <w:t xml:space="preserve"> Căn cứ vào từ loại.</w:t>
      </w:r>
    </w:p>
    <w:p w:rsidR="009B6598" w:rsidRPr="005C2EFC" w:rsidRDefault="009B6598" w:rsidP="00A250AF">
      <w:pPr>
        <w:pStyle w:val="NormalWeb"/>
        <w:spacing w:after="150" w:afterAutospacing="0"/>
        <w:rPr>
          <w:color w:val="272727"/>
        </w:rPr>
      </w:pPr>
      <w:r w:rsidRPr="005C2EFC">
        <w:rPr>
          <w:b/>
          <w:bCs/>
          <w:color w:val="272727"/>
        </w:rPr>
        <w:t>Giải chi tiết:</w:t>
      </w:r>
    </w:p>
    <w:p w:rsidR="009B6598" w:rsidRPr="005C2EFC" w:rsidRDefault="009B6598" w:rsidP="00A250AF">
      <w:pPr>
        <w:pStyle w:val="NormalWeb"/>
        <w:spacing w:after="150" w:afterAutospacing="0"/>
        <w:rPr>
          <w:color w:val="272727"/>
        </w:rPr>
      </w:pPr>
      <w:r w:rsidRPr="005C2EFC">
        <w:rPr>
          <w:color w:val="272727"/>
        </w:rPr>
        <w:t>- Đạo đức, kinh nghiệm, cách mạng là DT chỉ khái niệm.</w:t>
      </w:r>
    </w:p>
    <w:p w:rsidR="009B6598" w:rsidRPr="005C2EFC" w:rsidRDefault="009B6598" w:rsidP="00A250AF">
      <w:pPr>
        <w:pStyle w:val="NormalWeb"/>
        <w:spacing w:after="150" w:afterAutospacing="0"/>
        <w:rPr>
          <w:color w:val="272727"/>
        </w:rPr>
      </w:pPr>
      <w:r w:rsidRPr="005C2EFC">
        <w:rPr>
          <w:color w:val="272727"/>
        </w:rPr>
        <w:t>- Mưa là DT chỉ hiện tượng.</w:t>
      </w:r>
    </w:p>
    <w:p w:rsidR="009B6598" w:rsidRPr="005C2EFC" w:rsidRDefault="009B6598" w:rsidP="00A250AF">
      <w:pPr>
        <w:pStyle w:val="NormalWeb"/>
        <w:spacing w:after="150" w:afterAutospacing="0"/>
        <w:rPr>
          <w:color w:val="272727"/>
        </w:rPr>
      </w:pPr>
      <w:r w:rsidRPr="005C2EFC">
        <w:rPr>
          <w:color w:val="272727"/>
        </w:rPr>
        <w:lastRenderedPageBreak/>
        <w:t>=&gt; Vậy từ “mưa” không cùng nhóm với các từ còn lại.</w:t>
      </w:r>
    </w:p>
    <w:p w:rsidR="009B6598" w:rsidRPr="005C2EFC" w:rsidRDefault="009B6598" w:rsidP="00A250AF">
      <w:pPr>
        <w:pStyle w:val="NormalWeb"/>
        <w:spacing w:after="150" w:afterAutospacing="0"/>
        <w:rPr>
          <w:color w:val="272727"/>
        </w:rPr>
      </w:pPr>
      <w:r w:rsidRPr="005C2EFC">
        <w:rPr>
          <w:rStyle w:val="Strong"/>
          <w:color w:val="272727"/>
        </w:rPr>
        <w:t>Chọn C.</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78</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Chọn một từ mà nghĩa của nó </w:t>
      </w:r>
      <w:r w:rsidRPr="005C2EFC">
        <w:rPr>
          <w:rFonts w:eastAsia="Times New Roman"/>
          <w:b/>
          <w:bCs/>
          <w:color w:val="000000"/>
          <w:szCs w:val="24"/>
          <w:lang w:eastAsia="en-ID"/>
        </w:rPr>
        <w:t xml:space="preserve">KHÔNG </w:t>
      </w:r>
      <w:r w:rsidRPr="005C2EFC">
        <w:rPr>
          <w:rFonts w:eastAsia="Times New Roman"/>
          <w:color w:val="000000"/>
          <w:szCs w:val="24"/>
          <w:lang w:eastAsia="en-ID"/>
        </w:rPr>
        <w:t>cùng nhóm với các từ còn lại.</w:t>
      </w:r>
    </w:p>
    <w:p w:rsidR="009B6598" w:rsidRPr="005C2EFC" w:rsidRDefault="009B6598" w:rsidP="00AA756F">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phong ba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phong cảnh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phong cách</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cuồng phong</w:t>
      </w:r>
    </w:p>
    <w:p w:rsidR="009B6598" w:rsidRPr="005C2EFC" w:rsidRDefault="009B6598" w:rsidP="00AA756F">
      <w:pPr>
        <w:pStyle w:val="NormalWeb"/>
        <w:spacing w:after="150" w:afterAutospacing="0"/>
        <w:rPr>
          <w:color w:val="272727"/>
        </w:rPr>
      </w:pPr>
      <w:r w:rsidRPr="005C2EFC">
        <w:rPr>
          <w:b/>
          <w:bCs/>
          <w:color w:val="272727"/>
        </w:rPr>
        <w:t>Phương pháp giải:</w:t>
      </w:r>
      <w:r w:rsidRPr="005C2EFC">
        <w:rPr>
          <w:color w:val="272727"/>
        </w:rPr>
        <w:t xml:space="preserve"> Vận dụng kiến thức về nghĩa của từ.</w:t>
      </w:r>
    </w:p>
    <w:p w:rsidR="009B6598" w:rsidRPr="005C2EFC" w:rsidRDefault="009B6598" w:rsidP="00AA756F">
      <w:pPr>
        <w:pStyle w:val="NormalWeb"/>
        <w:spacing w:after="150" w:afterAutospacing="0"/>
        <w:rPr>
          <w:color w:val="272727"/>
        </w:rPr>
      </w:pPr>
      <w:r w:rsidRPr="005C2EFC">
        <w:rPr>
          <w:b/>
          <w:bCs/>
          <w:color w:val="272727"/>
        </w:rPr>
        <w:t>Giải chi tiết:</w:t>
      </w:r>
    </w:p>
    <w:p w:rsidR="009B6598" w:rsidRPr="005C2EFC" w:rsidRDefault="009B6598" w:rsidP="00AA756F">
      <w:pPr>
        <w:pStyle w:val="NormalWeb"/>
        <w:spacing w:after="150" w:afterAutospacing="0"/>
        <w:rPr>
          <w:color w:val="272727"/>
        </w:rPr>
      </w:pPr>
      <w:r w:rsidRPr="005C2EFC">
        <w:rPr>
          <w:color w:val="272727"/>
        </w:rPr>
        <w:t>- Các từ phong ba , phong cảnh, cuồng phong: chỉ gió</w:t>
      </w:r>
    </w:p>
    <w:p w:rsidR="009B6598" w:rsidRPr="005C2EFC" w:rsidRDefault="009B6598" w:rsidP="00AA756F">
      <w:pPr>
        <w:pStyle w:val="NormalWeb"/>
        <w:spacing w:after="150" w:afterAutospacing="0"/>
        <w:rPr>
          <w:color w:val="272727"/>
        </w:rPr>
      </w:pPr>
      <w:r w:rsidRPr="005C2EFC">
        <w:rPr>
          <w:color w:val="272727"/>
        </w:rPr>
        <w:t>- Tù phong cách: biểu hiện bên ngoài thái độ.</w:t>
      </w:r>
    </w:p>
    <w:p w:rsidR="009B6598" w:rsidRPr="005C2EFC" w:rsidRDefault="009B6598" w:rsidP="00AA756F">
      <w:pPr>
        <w:pStyle w:val="NormalWeb"/>
        <w:spacing w:after="150" w:afterAutospacing="0"/>
        <w:rPr>
          <w:color w:val="272727"/>
        </w:rPr>
      </w:pPr>
      <w:r w:rsidRPr="005C2EFC">
        <w:rPr>
          <w:color w:val="272727"/>
        </w:rPr>
        <w:t>=&gt; Từ phong cách không cùng nghĩa với từ còn lại.</w:t>
      </w:r>
    </w:p>
    <w:p w:rsidR="009B6598" w:rsidRPr="005C2EFC" w:rsidRDefault="009B6598" w:rsidP="00AA756F">
      <w:pPr>
        <w:pStyle w:val="NormalWeb"/>
        <w:spacing w:after="150" w:afterAutospacing="0"/>
        <w:rPr>
          <w:color w:val="272727"/>
        </w:rPr>
      </w:pPr>
      <w:r w:rsidRPr="005C2EFC">
        <w:rPr>
          <w:rStyle w:val="Strong"/>
          <w:color w:val="272727"/>
        </w:rPr>
        <w:t>Chọn C.</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79</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Đặc điểm nào </w:t>
      </w:r>
      <w:r w:rsidRPr="005C2EFC">
        <w:rPr>
          <w:rFonts w:eastAsia="Times New Roman"/>
          <w:b/>
          <w:bCs/>
          <w:color w:val="000000"/>
          <w:szCs w:val="24"/>
          <w:lang w:eastAsia="en-ID"/>
        </w:rPr>
        <w:t xml:space="preserve">KHÔNG </w:t>
      </w:r>
      <w:r w:rsidRPr="005C2EFC">
        <w:rPr>
          <w:rFonts w:eastAsia="Times New Roman"/>
          <w:color w:val="000000"/>
          <w:szCs w:val="24"/>
          <w:lang w:eastAsia="en-ID"/>
        </w:rPr>
        <w:t>phải là đặc điểm cơ bản của nền văn học Việt Nam từ năm 1945 đến năm 1975?</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2060"/>
          <w:szCs w:val="24"/>
          <w:lang w:eastAsia="en-ID"/>
        </w:rPr>
        <w:tab/>
        <w:t xml:space="preserve">A. </w:t>
      </w:r>
      <w:r w:rsidRPr="005C2EFC">
        <w:rPr>
          <w:rFonts w:eastAsia="Times New Roman"/>
          <w:color w:val="000000"/>
          <w:szCs w:val="24"/>
          <w:lang w:eastAsia="en-ID"/>
        </w:rPr>
        <w:t>Nền văn học chủ yếu vận động theo hướng cách mạng hoá, gắn bó sâu sắc với vận mệnh chung của đất nước.</w:t>
      </w:r>
    </w:p>
    <w:p w:rsidR="009B6598" w:rsidRPr="005C2EFC" w:rsidRDefault="009B6598" w:rsidP="00801A71">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2060"/>
          <w:szCs w:val="24"/>
          <w:highlight w:val="yellow"/>
          <w:lang w:eastAsia="en-ID"/>
        </w:rPr>
        <w:t xml:space="preserve">B. </w:t>
      </w:r>
      <w:r w:rsidRPr="005C2EFC">
        <w:rPr>
          <w:rFonts w:eastAsia="Times New Roman"/>
          <w:color w:val="000000"/>
          <w:szCs w:val="24"/>
          <w:highlight w:val="yellow"/>
          <w:lang w:eastAsia="en-ID"/>
        </w:rPr>
        <w:t>Nền văn học đổi mới theo hướng hiện đại hóa.</w:t>
      </w:r>
      <w:r w:rsidRPr="005C2EFC">
        <w:rPr>
          <w:rFonts w:eastAsia="Times New Roman"/>
          <w:color w:val="000000"/>
          <w:szCs w:val="24"/>
          <w:lang w:eastAsia="en-ID"/>
        </w:rPr>
        <w:br/>
      </w:r>
      <w:r w:rsidRPr="005C2EFC">
        <w:rPr>
          <w:rFonts w:eastAsia="Times New Roman"/>
          <w:b/>
          <w:bCs/>
          <w:color w:val="002060"/>
          <w:szCs w:val="24"/>
          <w:lang w:eastAsia="en-ID"/>
        </w:rPr>
        <w:t xml:space="preserve">C. </w:t>
      </w:r>
      <w:r w:rsidRPr="005C2EFC">
        <w:rPr>
          <w:rFonts w:eastAsia="Times New Roman"/>
          <w:color w:val="000000"/>
          <w:szCs w:val="24"/>
          <w:lang w:eastAsia="en-ID"/>
        </w:rPr>
        <w:t>Nền văn học chủ yếu mang khuynh hướng sử thi và cảm hứng lãng mạn.</w:t>
      </w:r>
    </w:p>
    <w:p w:rsidR="009B6598" w:rsidRPr="005C2EFC" w:rsidRDefault="009B6598" w:rsidP="000B402E">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b/>
          <w:bCs/>
          <w:color w:val="002060"/>
          <w:szCs w:val="24"/>
          <w:lang w:eastAsia="en-ID"/>
        </w:rPr>
        <w:tab/>
        <w:t xml:space="preserve">D. </w:t>
      </w:r>
      <w:r w:rsidRPr="005C2EFC">
        <w:rPr>
          <w:rFonts w:eastAsia="Times New Roman"/>
          <w:color w:val="000000"/>
          <w:szCs w:val="24"/>
          <w:lang w:eastAsia="en-ID"/>
        </w:rPr>
        <w:t>Nền văn học hướng về đại chúng.</w:t>
      </w:r>
    </w:p>
    <w:p w:rsidR="009B6598" w:rsidRPr="005C2EFC" w:rsidRDefault="009B6598" w:rsidP="000B402E">
      <w:pPr>
        <w:pStyle w:val="NormalWeb"/>
        <w:spacing w:after="150" w:afterAutospacing="0"/>
        <w:rPr>
          <w:color w:val="272727"/>
        </w:rPr>
      </w:pPr>
      <w:r w:rsidRPr="005C2EFC">
        <w:rPr>
          <w:b/>
          <w:bCs/>
          <w:color w:val="272727"/>
        </w:rPr>
        <w:t>Phương pháp giải:</w:t>
      </w:r>
      <w:r w:rsidRPr="005C2EFC">
        <w:rPr>
          <w:color w:val="272727"/>
        </w:rPr>
        <w:t xml:space="preserve"> Căn cứ vào Văn học Việt Nam từ 1945 đến 1975.</w:t>
      </w:r>
    </w:p>
    <w:p w:rsidR="009B6598" w:rsidRPr="005C2EFC" w:rsidRDefault="009B6598" w:rsidP="000B402E">
      <w:pPr>
        <w:pStyle w:val="NormalWeb"/>
        <w:spacing w:after="150" w:afterAutospacing="0"/>
        <w:rPr>
          <w:color w:val="272727"/>
        </w:rPr>
      </w:pPr>
      <w:r w:rsidRPr="005C2EFC">
        <w:rPr>
          <w:b/>
          <w:bCs/>
          <w:color w:val="272727"/>
        </w:rPr>
        <w:t>Giải chi tiết:</w:t>
      </w:r>
    </w:p>
    <w:p w:rsidR="009B6598" w:rsidRPr="005C2EFC" w:rsidRDefault="009B6598" w:rsidP="000B402E">
      <w:pPr>
        <w:pStyle w:val="NormalWeb"/>
        <w:spacing w:after="150" w:afterAutospacing="0"/>
        <w:rPr>
          <w:color w:val="272727"/>
        </w:rPr>
      </w:pPr>
      <w:r w:rsidRPr="005C2EFC">
        <w:rPr>
          <w:color w:val="272727"/>
        </w:rPr>
        <w:t>- Đặc điểm cơ bản của nền văn học Việt Nam từ năm 1945 đến năm 1975 là:</w:t>
      </w:r>
    </w:p>
    <w:p w:rsidR="009B6598" w:rsidRPr="005C2EFC" w:rsidRDefault="009B6598" w:rsidP="000B402E">
      <w:pPr>
        <w:pStyle w:val="NormalWeb"/>
        <w:spacing w:after="150" w:afterAutospacing="0"/>
        <w:rPr>
          <w:color w:val="272727"/>
        </w:rPr>
      </w:pPr>
      <w:r w:rsidRPr="005C2EFC">
        <w:rPr>
          <w:color w:val="272727"/>
        </w:rPr>
        <w:t>+ Nền văn học chủ yếu vận động theo hướng cách mạng hoá, gắn bó sâu sắc với vận mệnh chung của đất nước.</w:t>
      </w:r>
    </w:p>
    <w:p w:rsidR="009B6598" w:rsidRPr="005C2EFC" w:rsidRDefault="009B6598" w:rsidP="000B402E">
      <w:pPr>
        <w:pStyle w:val="NormalWeb"/>
        <w:spacing w:after="150" w:afterAutospacing="0"/>
        <w:rPr>
          <w:color w:val="272727"/>
        </w:rPr>
      </w:pPr>
      <w:r w:rsidRPr="005C2EFC">
        <w:rPr>
          <w:color w:val="272727"/>
        </w:rPr>
        <w:t>+ Nền văn học chủ yếu mang khuynh hướng sử thi và cảm hứng lãng mạn.</w:t>
      </w:r>
    </w:p>
    <w:p w:rsidR="009B6598" w:rsidRPr="005C2EFC" w:rsidRDefault="009B6598" w:rsidP="000B402E">
      <w:pPr>
        <w:pStyle w:val="NormalWeb"/>
        <w:spacing w:after="150" w:afterAutospacing="0"/>
        <w:rPr>
          <w:color w:val="272727"/>
        </w:rPr>
      </w:pPr>
      <w:r w:rsidRPr="005C2EFC">
        <w:rPr>
          <w:color w:val="272727"/>
        </w:rPr>
        <w:t>+ Nền văn học hướng về đại chúng.</w:t>
      </w:r>
    </w:p>
    <w:p w:rsidR="009B6598" w:rsidRPr="005C2EFC" w:rsidRDefault="009B6598" w:rsidP="000B402E">
      <w:pPr>
        <w:pStyle w:val="NormalWeb"/>
        <w:spacing w:after="150" w:afterAutospacing="0"/>
        <w:rPr>
          <w:color w:val="272727"/>
        </w:rPr>
      </w:pPr>
      <w:r w:rsidRPr="005C2EFC">
        <w:rPr>
          <w:rStyle w:val="Strong"/>
          <w:color w:val="272727"/>
        </w:rPr>
        <w:t>Chọn B.</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80</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Tác phẩm nào sau đây </w:t>
      </w:r>
      <w:r w:rsidRPr="005C2EFC">
        <w:rPr>
          <w:rFonts w:eastAsia="Times New Roman"/>
          <w:b/>
          <w:bCs/>
          <w:color w:val="000000"/>
          <w:szCs w:val="24"/>
          <w:lang w:eastAsia="en-ID"/>
        </w:rPr>
        <w:t xml:space="preserve">KHÔNG </w:t>
      </w:r>
      <w:r w:rsidRPr="005C2EFC">
        <w:rPr>
          <w:rFonts w:eastAsia="Times New Roman"/>
          <w:color w:val="000000"/>
          <w:szCs w:val="24"/>
          <w:lang w:eastAsia="en-ID"/>
        </w:rPr>
        <w:t>thuộc về khuynh hướng văn học hiện thực?</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Nhật kí trong tù (Hồ Chí Minh) </w:t>
      </w:r>
      <w:r w:rsidRPr="005C2EFC">
        <w:rPr>
          <w:rFonts w:eastAsia="Times New Roman"/>
          <w:color w:val="000000"/>
          <w:szCs w:val="24"/>
          <w:lang w:eastAsia="en-ID"/>
        </w:rPr>
        <w:tab/>
      </w:r>
      <w:r w:rsidRPr="005C2EFC">
        <w:rPr>
          <w:rFonts w:eastAsia="Times New Roman"/>
          <w:b/>
          <w:bCs/>
          <w:color w:val="002060"/>
          <w:szCs w:val="24"/>
          <w:lang w:eastAsia="en-ID"/>
        </w:rPr>
        <w:t xml:space="preserve">B. </w:t>
      </w:r>
      <w:r w:rsidRPr="005C2EFC">
        <w:rPr>
          <w:rFonts w:eastAsia="Times New Roman"/>
          <w:color w:val="000000"/>
          <w:szCs w:val="24"/>
          <w:lang w:eastAsia="en-ID"/>
        </w:rPr>
        <w:t>Tắt đèn (Ngô Tất Tố)</w:t>
      </w:r>
    </w:p>
    <w:p w:rsidR="009B6598" w:rsidRPr="005C2EFC" w:rsidRDefault="009B6598" w:rsidP="007F6708">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Chí Phèo (Nam Cao)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Những sáng tác của nhóm Tự lực Văn đoàn.</w:t>
      </w:r>
    </w:p>
    <w:p w:rsidR="009B6598" w:rsidRPr="005C2EFC" w:rsidRDefault="009B6598" w:rsidP="007F6708">
      <w:pPr>
        <w:pStyle w:val="NormalWeb"/>
        <w:spacing w:after="150" w:afterAutospacing="0"/>
        <w:rPr>
          <w:color w:val="272727"/>
        </w:rPr>
      </w:pPr>
      <w:r w:rsidRPr="005C2EFC">
        <w:rPr>
          <w:b/>
          <w:bCs/>
          <w:color w:val="272727"/>
        </w:rPr>
        <w:t>Phương pháp giải:</w:t>
      </w:r>
      <w:r w:rsidRPr="005C2EFC">
        <w:rPr>
          <w:color w:val="272727"/>
        </w:rPr>
        <w:t>Căn cứ vào Văn học hiện thực Việt Nam.</w:t>
      </w:r>
    </w:p>
    <w:p w:rsidR="009B6598" w:rsidRPr="005C2EFC" w:rsidRDefault="009B6598" w:rsidP="007F6708">
      <w:pPr>
        <w:pStyle w:val="NormalWeb"/>
        <w:spacing w:after="150" w:afterAutospacing="0"/>
        <w:rPr>
          <w:color w:val="272727"/>
        </w:rPr>
      </w:pPr>
      <w:r w:rsidRPr="005C2EFC">
        <w:rPr>
          <w:b/>
          <w:bCs/>
          <w:color w:val="272727"/>
        </w:rPr>
        <w:t>Giải chi tiết:</w:t>
      </w:r>
    </w:p>
    <w:p w:rsidR="009B6598" w:rsidRPr="005C2EFC" w:rsidRDefault="009B6598" w:rsidP="007F6708">
      <w:pPr>
        <w:pStyle w:val="NormalWeb"/>
        <w:spacing w:after="150" w:afterAutospacing="0"/>
        <w:rPr>
          <w:color w:val="272727"/>
        </w:rPr>
      </w:pPr>
      <w:r w:rsidRPr="005C2EFC">
        <w:rPr>
          <w:color w:val="272727"/>
        </w:rPr>
        <w:t>- Nhật kí trong tù, Tắt đèn, Chí Phèo thuộc văn học hiện thực</w:t>
      </w:r>
    </w:p>
    <w:p w:rsidR="009B6598" w:rsidRPr="005C2EFC" w:rsidRDefault="009B6598" w:rsidP="007F6708">
      <w:pPr>
        <w:pStyle w:val="NormalWeb"/>
        <w:spacing w:after="150" w:afterAutospacing="0"/>
        <w:rPr>
          <w:color w:val="272727"/>
        </w:rPr>
      </w:pPr>
      <w:r w:rsidRPr="005C2EFC">
        <w:rPr>
          <w:color w:val="272727"/>
        </w:rPr>
        <w:t>- Những sáng tác của nhóm Tự lực Văn đoàn thuộc trào lưu văn học lãng mạn</w:t>
      </w:r>
    </w:p>
    <w:p w:rsidR="009B6598" w:rsidRPr="005C2EFC" w:rsidRDefault="009B6598" w:rsidP="007F6708">
      <w:pPr>
        <w:pStyle w:val="NormalWeb"/>
        <w:spacing w:after="150" w:afterAutospacing="0"/>
        <w:rPr>
          <w:color w:val="272727"/>
        </w:rPr>
      </w:pPr>
      <w:r w:rsidRPr="005C2EFC">
        <w:rPr>
          <w:color w:val="272727"/>
        </w:rPr>
        <w:t>=&gt; Vậy Những sáng tác của nhóm Tự lực Văn đoàn không cùng thể loại với tác phẩm còn lại.</w:t>
      </w:r>
    </w:p>
    <w:p w:rsidR="009B6598" w:rsidRPr="005C2EFC" w:rsidRDefault="009B6598" w:rsidP="007F6708">
      <w:pPr>
        <w:pStyle w:val="NormalWeb"/>
        <w:spacing w:after="150" w:afterAutospacing="0"/>
        <w:rPr>
          <w:color w:val="272727"/>
        </w:rPr>
      </w:pPr>
      <w:r w:rsidRPr="005C2EFC">
        <w:rPr>
          <w:rStyle w:val="Strong"/>
          <w:color w:val="272727"/>
        </w:rPr>
        <w:t>Chọn D</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81</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Chọn từ/cụm từ </w:t>
      </w:r>
      <w:r w:rsidRPr="005C2EFC">
        <w:rPr>
          <w:rFonts w:eastAsia="Times New Roman"/>
          <w:b/>
          <w:bCs/>
          <w:color w:val="000000"/>
          <w:szCs w:val="24"/>
          <w:lang w:eastAsia="en-ID"/>
        </w:rPr>
        <w:t xml:space="preserve">thích hợp nhất </w:t>
      </w:r>
      <w:r w:rsidRPr="005C2EFC">
        <w:rPr>
          <w:rFonts w:eastAsia="Times New Roman"/>
          <w:color w:val="000000"/>
          <w:szCs w:val="24"/>
          <w:lang w:eastAsia="en-ID"/>
        </w:rPr>
        <w:t>để điền vào chỗ trống trong câu dưới đây:</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Sài Gòn là ________ trẻ trung, năng động, có nét hấp dẫn riêng về thiên nhiên và khí hậu. Người Sài Gòn có phong cách cởi mở, bộc trực, chân tình và trọng đạo nghĩa.</w:t>
      </w:r>
    </w:p>
    <w:p w:rsidR="009B6598" w:rsidRPr="005C2EFC" w:rsidRDefault="009B6598" w:rsidP="009F5892">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lastRenderedPageBreak/>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trung tâm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thành phố</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khu đô thị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điểm đến du lịch</w:t>
      </w:r>
    </w:p>
    <w:p w:rsidR="009B6598" w:rsidRPr="005C2EFC" w:rsidRDefault="009B6598" w:rsidP="009F5892">
      <w:pPr>
        <w:pStyle w:val="NormalWeb"/>
        <w:spacing w:after="150" w:afterAutospacing="0"/>
        <w:rPr>
          <w:color w:val="272727"/>
        </w:rPr>
      </w:pPr>
      <w:r w:rsidRPr="005C2EFC">
        <w:rPr>
          <w:b/>
          <w:bCs/>
          <w:color w:val="272727"/>
        </w:rPr>
        <w:t>Phương pháp giải:</w:t>
      </w:r>
      <w:r w:rsidRPr="005C2EFC">
        <w:rPr>
          <w:color w:val="272727"/>
        </w:rPr>
        <w:t xml:space="preserve"> Căn cứ vào nội dung đoạn.</w:t>
      </w:r>
    </w:p>
    <w:p w:rsidR="009B6598" w:rsidRPr="005C2EFC" w:rsidRDefault="009B6598" w:rsidP="009F5892">
      <w:pPr>
        <w:pStyle w:val="NormalWeb"/>
        <w:spacing w:after="150" w:afterAutospacing="0"/>
        <w:rPr>
          <w:color w:val="272727"/>
        </w:rPr>
      </w:pPr>
      <w:r w:rsidRPr="005C2EFC">
        <w:rPr>
          <w:b/>
          <w:bCs/>
          <w:color w:val="272727"/>
        </w:rPr>
        <w:t>Giải chi tiết:</w:t>
      </w:r>
    </w:p>
    <w:p w:rsidR="009B6598" w:rsidRPr="005C2EFC" w:rsidRDefault="009B6598" w:rsidP="009F5892">
      <w:pPr>
        <w:pStyle w:val="NormalWeb"/>
        <w:spacing w:after="150" w:afterAutospacing="0"/>
        <w:rPr>
          <w:color w:val="272727"/>
        </w:rPr>
      </w:pPr>
      <w:r w:rsidRPr="005C2EFC">
        <w:rPr>
          <w:color w:val="272727"/>
        </w:rPr>
        <w:t>Sài Gòn là </w:t>
      </w:r>
      <w:r w:rsidRPr="005C2EFC">
        <w:rPr>
          <w:rStyle w:val="Emphasis"/>
          <w:b/>
          <w:bCs/>
          <w:color w:val="272727"/>
        </w:rPr>
        <w:t>thành phố</w:t>
      </w:r>
      <w:r w:rsidRPr="005C2EFC">
        <w:rPr>
          <w:color w:val="272727"/>
        </w:rPr>
        <w:t> trẻ trung, năng động, có nét hấp dẫn riêng về thiên nhiên và khí hậu. Người Sài Gòn có phong cách cởi mở, bộc trực, chân tình và trọng đạo nghĩa.</w:t>
      </w:r>
    </w:p>
    <w:p w:rsidR="009B6598" w:rsidRPr="005C2EFC" w:rsidRDefault="009B6598" w:rsidP="009F5892">
      <w:pPr>
        <w:pStyle w:val="NormalWeb"/>
        <w:spacing w:after="150" w:afterAutospacing="0"/>
        <w:rPr>
          <w:color w:val="272727"/>
        </w:rPr>
      </w:pPr>
      <w:r w:rsidRPr="005C2EFC">
        <w:rPr>
          <w:rStyle w:val="Strong"/>
          <w:color w:val="272727"/>
        </w:rPr>
        <w:t>Chọn B.</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82</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Chọn từ/cụm từ </w:t>
      </w:r>
      <w:r w:rsidRPr="005C2EFC">
        <w:rPr>
          <w:rFonts w:eastAsia="Times New Roman"/>
          <w:b/>
          <w:bCs/>
          <w:color w:val="000000"/>
          <w:szCs w:val="24"/>
          <w:lang w:eastAsia="en-ID"/>
        </w:rPr>
        <w:t xml:space="preserve">thích hợp nhất </w:t>
      </w:r>
      <w:r w:rsidRPr="005C2EFC">
        <w:rPr>
          <w:rFonts w:eastAsia="Times New Roman"/>
          <w:color w:val="000000"/>
          <w:szCs w:val="24"/>
          <w:lang w:eastAsia="en-ID"/>
        </w:rPr>
        <w:t>để điền vào chỗ trống trong câu dưới đây:</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Cuộc Cách mạng tháng Tám có ý nghĩa </w:t>
      </w:r>
      <w:r w:rsidRPr="005C2EFC">
        <w:rPr>
          <w:rFonts w:eastAsia="Times New Roman"/>
          <w:b/>
          <w:bCs/>
          <w:i/>
          <w:iCs/>
          <w:color w:val="000000"/>
          <w:szCs w:val="24"/>
          <w:lang w:eastAsia="en-ID"/>
        </w:rPr>
        <w:t>________</w:t>
      </w:r>
      <w:r w:rsidRPr="005C2EFC">
        <w:rPr>
          <w:rFonts w:eastAsia="Times New Roman"/>
          <w:color w:val="000000"/>
          <w:szCs w:val="24"/>
          <w:lang w:eastAsia="en-ID"/>
        </w:rPr>
        <w:t>đối với vận mệnh dân tộc.</w:t>
      </w:r>
    </w:p>
    <w:p w:rsidR="009B6598" w:rsidRPr="005C2EFC" w:rsidRDefault="009B6598" w:rsidP="000C12E4">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trọng đại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to lớn</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lớn lao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vĩ đại</w:t>
      </w:r>
    </w:p>
    <w:p w:rsidR="009B6598" w:rsidRPr="005C2EFC" w:rsidRDefault="009B6598" w:rsidP="000C12E4">
      <w:pPr>
        <w:pStyle w:val="NormalWeb"/>
        <w:spacing w:after="150" w:afterAutospacing="0"/>
        <w:rPr>
          <w:color w:val="272727"/>
        </w:rPr>
      </w:pPr>
      <w:r w:rsidRPr="005C2EFC">
        <w:rPr>
          <w:b/>
          <w:bCs/>
          <w:color w:val="272727"/>
        </w:rPr>
        <w:t>Phương pháp giải:</w:t>
      </w:r>
      <w:r w:rsidRPr="005C2EFC">
        <w:rPr>
          <w:color w:val="272727"/>
        </w:rPr>
        <w:t xml:space="preserve"> Căn cứ vào nội dung đoạn.</w:t>
      </w:r>
    </w:p>
    <w:p w:rsidR="009B6598" w:rsidRPr="005C2EFC" w:rsidRDefault="009B6598" w:rsidP="000C12E4">
      <w:pPr>
        <w:pStyle w:val="NormalWeb"/>
        <w:spacing w:after="150" w:afterAutospacing="0"/>
        <w:rPr>
          <w:color w:val="272727"/>
        </w:rPr>
      </w:pPr>
      <w:r w:rsidRPr="005C2EFC">
        <w:rPr>
          <w:b/>
          <w:bCs/>
          <w:color w:val="272727"/>
        </w:rPr>
        <w:t>Giải chi tiết:</w:t>
      </w:r>
    </w:p>
    <w:p w:rsidR="009B6598" w:rsidRPr="005C2EFC" w:rsidRDefault="009B6598" w:rsidP="000C12E4">
      <w:pPr>
        <w:pStyle w:val="NormalWeb"/>
        <w:spacing w:after="150" w:afterAutospacing="0"/>
        <w:rPr>
          <w:color w:val="272727"/>
        </w:rPr>
      </w:pPr>
      <w:r w:rsidRPr="005C2EFC">
        <w:rPr>
          <w:color w:val="272727"/>
        </w:rPr>
        <w:t>Sài Gòn là </w:t>
      </w:r>
      <w:r w:rsidRPr="005C2EFC">
        <w:rPr>
          <w:rStyle w:val="Emphasis"/>
          <w:b/>
          <w:bCs/>
          <w:color w:val="272727"/>
        </w:rPr>
        <w:t>thành phố</w:t>
      </w:r>
      <w:r w:rsidRPr="005C2EFC">
        <w:rPr>
          <w:color w:val="272727"/>
        </w:rPr>
        <w:t> trẻ trung, năng động, có nét hấp dẫn riêng về thiên nhiên và khí hậu. Người Sài Gòn có phong cách cởi mở, bộc trực, chân tình và trọng đạo nghĩa.</w:t>
      </w:r>
    </w:p>
    <w:p w:rsidR="009B6598" w:rsidRPr="005C2EFC" w:rsidRDefault="009B6598" w:rsidP="000C12E4">
      <w:pPr>
        <w:pStyle w:val="NormalWeb"/>
        <w:spacing w:after="150" w:afterAutospacing="0"/>
        <w:rPr>
          <w:color w:val="272727"/>
        </w:rPr>
      </w:pPr>
      <w:r w:rsidRPr="005C2EFC">
        <w:rPr>
          <w:rStyle w:val="Strong"/>
          <w:color w:val="272727"/>
        </w:rPr>
        <w:t>Chọn B.</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83</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Chọn từ/cụm từ </w:t>
      </w:r>
      <w:r w:rsidRPr="005C2EFC">
        <w:rPr>
          <w:rFonts w:eastAsia="Times New Roman"/>
          <w:b/>
          <w:bCs/>
          <w:color w:val="000000"/>
          <w:szCs w:val="24"/>
          <w:lang w:eastAsia="en-ID"/>
        </w:rPr>
        <w:t xml:space="preserve">thích hợp nhất </w:t>
      </w:r>
      <w:r w:rsidRPr="005C2EFC">
        <w:rPr>
          <w:rFonts w:eastAsia="Times New Roman"/>
          <w:color w:val="000000"/>
          <w:szCs w:val="24"/>
          <w:lang w:eastAsia="en-ID"/>
        </w:rPr>
        <w:t>để điền vào chỗ trống trong câu dưới đây:</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Lao động là _______ thiêng liêng, là nguồn sống, nguồn hạnh phúc của mỗi người.</w:t>
      </w:r>
    </w:p>
    <w:p w:rsidR="009B6598" w:rsidRPr="005C2EFC" w:rsidRDefault="009B6598" w:rsidP="001B3008">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nhiệm vụ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trách nhiệm</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nghĩa vụ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bổn phận</w:t>
      </w:r>
    </w:p>
    <w:p w:rsidR="009B6598" w:rsidRPr="005C2EFC" w:rsidRDefault="009B6598" w:rsidP="001B3008">
      <w:pPr>
        <w:pStyle w:val="NormalWeb"/>
        <w:spacing w:after="150" w:afterAutospacing="0"/>
        <w:rPr>
          <w:color w:val="272727"/>
        </w:rPr>
      </w:pPr>
      <w:r w:rsidRPr="005C2EFC">
        <w:rPr>
          <w:b/>
          <w:bCs/>
          <w:color w:val="272727"/>
        </w:rPr>
        <w:t>Phương pháp giải:</w:t>
      </w:r>
      <w:r w:rsidRPr="005C2EFC">
        <w:rPr>
          <w:color w:val="272727"/>
        </w:rPr>
        <w:t xml:space="preserve"> Căn cứ vào nội dung đoạn.</w:t>
      </w:r>
    </w:p>
    <w:p w:rsidR="009B6598" w:rsidRPr="005C2EFC" w:rsidRDefault="009B6598" w:rsidP="001B3008">
      <w:pPr>
        <w:pStyle w:val="NormalWeb"/>
        <w:spacing w:after="150" w:afterAutospacing="0"/>
        <w:rPr>
          <w:color w:val="272727"/>
        </w:rPr>
      </w:pPr>
      <w:r w:rsidRPr="005C2EFC">
        <w:rPr>
          <w:b/>
          <w:bCs/>
          <w:color w:val="272727"/>
        </w:rPr>
        <w:t>Giải chi tiết:</w:t>
      </w:r>
    </w:p>
    <w:p w:rsidR="009B6598" w:rsidRPr="005C2EFC" w:rsidRDefault="009B6598" w:rsidP="001B3008">
      <w:pPr>
        <w:pStyle w:val="NormalWeb"/>
        <w:spacing w:after="150" w:afterAutospacing="0"/>
        <w:rPr>
          <w:color w:val="272727"/>
        </w:rPr>
      </w:pPr>
      <w:r w:rsidRPr="005C2EFC">
        <w:rPr>
          <w:color w:val="272727"/>
        </w:rPr>
        <w:t>Lao động là </w:t>
      </w:r>
      <w:r w:rsidRPr="005C2EFC">
        <w:rPr>
          <w:rStyle w:val="Emphasis"/>
          <w:b/>
          <w:bCs/>
          <w:color w:val="272727"/>
        </w:rPr>
        <w:t>nghĩa vụ</w:t>
      </w:r>
      <w:r w:rsidRPr="005C2EFC">
        <w:rPr>
          <w:color w:val="272727"/>
        </w:rPr>
        <w:t>  thiêng liêng, là nguồn sống, nguồn hạnh phúc của mỗi người.</w:t>
      </w:r>
    </w:p>
    <w:p w:rsidR="009B6598" w:rsidRPr="005C2EFC" w:rsidRDefault="009B6598" w:rsidP="001B3008">
      <w:pPr>
        <w:pStyle w:val="NormalWeb"/>
        <w:spacing w:after="150" w:afterAutospacing="0"/>
        <w:rPr>
          <w:color w:val="272727"/>
        </w:rPr>
      </w:pPr>
      <w:r w:rsidRPr="005C2EFC">
        <w:rPr>
          <w:rStyle w:val="Strong"/>
          <w:color w:val="272727"/>
        </w:rPr>
        <w:t>Chọn B.</w:t>
      </w:r>
    </w:p>
    <w:p w:rsidR="009B6598" w:rsidRPr="005C2EFC" w:rsidRDefault="009B6598" w:rsidP="00E561F2">
      <w:pPr>
        <w:pStyle w:val="NormalWeb"/>
        <w:shd w:val="clear" w:color="auto" w:fill="FFFFFF"/>
        <w:spacing w:after="120" w:afterAutospacing="0" w:line="324" w:lineRule="auto"/>
        <w:contextualSpacing/>
        <w:rPr>
          <w:color w:val="272727"/>
        </w:rPr>
      </w:pPr>
      <w:r w:rsidRPr="005C2EFC">
        <w:rPr>
          <w:b/>
          <w:bCs/>
          <w:color w:val="000066"/>
        </w:rPr>
        <w:t>Câu 84</w:t>
      </w:r>
      <w:r w:rsidRPr="005C2EFC">
        <w:rPr>
          <w:b/>
          <w:bCs/>
          <w:color w:val="002060"/>
        </w:rPr>
        <w:t xml:space="preserve">: </w:t>
      </w:r>
      <w:r w:rsidRPr="005C2EFC">
        <w:rPr>
          <w:color w:val="272727"/>
        </w:rPr>
        <w:t>Chọn từ/cụm từ </w:t>
      </w:r>
      <w:r w:rsidRPr="005C2EFC">
        <w:rPr>
          <w:rStyle w:val="Strong"/>
          <w:color w:val="272727"/>
        </w:rPr>
        <w:t>thích hợp nhất</w:t>
      </w:r>
      <w:r w:rsidRPr="005C2EFC">
        <w:rPr>
          <w:color w:val="272727"/>
        </w:rPr>
        <w:t> để điền vào chỗ trống trong câu dưới đây:</w:t>
      </w:r>
    </w:p>
    <w:p w:rsidR="009B6598" w:rsidRPr="005C2EFC" w:rsidRDefault="009B6598" w:rsidP="00E561F2">
      <w:pPr>
        <w:pStyle w:val="NormalWeb"/>
        <w:shd w:val="clear" w:color="auto" w:fill="FFFFFF"/>
        <w:spacing w:after="120" w:afterAutospacing="0" w:line="324" w:lineRule="auto"/>
        <w:contextualSpacing/>
        <w:rPr>
          <w:color w:val="272727"/>
        </w:rPr>
      </w:pPr>
      <w:r w:rsidRPr="005C2EFC">
        <w:rPr>
          <w:color w:val="272727"/>
        </w:rPr>
        <w:t>Con đường hình thành bản sắc dân tộc của văn hóa không chỉ trông cậy vào sự tạo tác của chính dân tộc đó mà còn trông cậy vào ______ chiếm lĩnh, khả năng đồng hóa những giá trị văn hóa bên ngoài.</w:t>
      </w:r>
    </w:p>
    <w:p w:rsidR="009B6598" w:rsidRPr="005C2EFC" w:rsidRDefault="009B6598" w:rsidP="00E561F2">
      <w:pPr>
        <w:pStyle w:val="NormalWeb"/>
        <w:shd w:val="clear" w:color="auto" w:fill="FFFFFF"/>
        <w:tabs>
          <w:tab w:val="left" w:pos="284"/>
          <w:tab w:val="left" w:pos="2835"/>
          <w:tab w:val="left" w:pos="5387"/>
          <w:tab w:val="left" w:pos="7938"/>
        </w:tabs>
        <w:spacing w:after="0" w:afterAutospacing="0" w:line="324" w:lineRule="auto"/>
        <w:contextualSpacing/>
        <w:rPr>
          <w:color w:val="000000"/>
        </w:rPr>
      </w:pPr>
      <w:r w:rsidRPr="005C2EFC">
        <w:rPr>
          <w:b/>
          <w:bCs/>
          <w:color w:val="000066"/>
        </w:rPr>
        <w:tab/>
        <w:t xml:space="preserve">A. </w:t>
      </w:r>
      <w:r w:rsidRPr="005C2EFC">
        <w:rPr>
          <w:color w:val="000000"/>
        </w:rPr>
        <w:t xml:space="preserve">đồng điệu </w:t>
      </w:r>
      <w:r w:rsidRPr="005C2EFC">
        <w:rPr>
          <w:color w:val="000000"/>
        </w:rPr>
        <w:tab/>
      </w:r>
      <w:r w:rsidRPr="005C2EFC">
        <w:rPr>
          <w:b/>
          <w:bCs/>
          <w:color w:val="000066"/>
          <w:highlight w:val="yellow"/>
        </w:rPr>
        <w:t xml:space="preserve">B. </w:t>
      </w:r>
      <w:r w:rsidRPr="005C2EFC">
        <w:rPr>
          <w:color w:val="000000"/>
          <w:highlight w:val="yellow"/>
        </w:rPr>
        <w:t>văn hóa</w:t>
      </w:r>
      <w:r w:rsidRPr="005C2EFC">
        <w:rPr>
          <w:color w:val="000000"/>
        </w:rPr>
        <w:t xml:space="preserve"> </w:t>
      </w:r>
      <w:r w:rsidRPr="005C2EFC">
        <w:rPr>
          <w:color w:val="000000"/>
        </w:rPr>
        <w:tab/>
      </w:r>
      <w:r w:rsidRPr="005C2EFC">
        <w:rPr>
          <w:b/>
          <w:bCs/>
          <w:color w:val="000066"/>
        </w:rPr>
        <w:t xml:space="preserve">C. </w:t>
      </w:r>
      <w:r w:rsidRPr="005C2EFC">
        <w:rPr>
          <w:color w:val="000000"/>
        </w:rPr>
        <w:t xml:space="preserve">đồng mình </w:t>
      </w:r>
      <w:r w:rsidRPr="005C2EFC">
        <w:rPr>
          <w:color w:val="000000"/>
        </w:rPr>
        <w:tab/>
      </w:r>
      <w:r w:rsidRPr="005C2EFC">
        <w:rPr>
          <w:b/>
          <w:bCs/>
          <w:color w:val="000066"/>
        </w:rPr>
        <w:t xml:space="preserve">D. </w:t>
      </w:r>
      <w:r w:rsidRPr="005C2EFC">
        <w:rPr>
          <w:color w:val="000000"/>
        </w:rPr>
        <w:t>tinh hoa</w:t>
      </w:r>
    </w:p>
    <w:p w:rsidR="009B6598" w:rsidRPr="005C2EFC" w:rsidRDefault="009B6598" w:rsidP="00134202">
      <w:pPr>
        <w:pStyle w:val="NormalWeb"/>
        <w:spacing w:after="150" w:afterAutospacing="0"/>
        <w:rPr>
          <w:color w:val="272727"/>
        </w:rPr>
      </w:pPr>
      <w:r w:rsidRPr="005C2EFC">
        <w:rPr>
          <w:b/>
          <w:bCs/>
          <w:color w:val="272727"/>
        </w:rPr>
        <w:t>Phương pháp giải:</w:t>
      </w:r>
      <w:r w:rsidRPr="005C2EFC">
        <w:rPr>
          <w:color w:val="272727"/>
        </w:rPr>
        <w:t xml:space="preserve"> Căn cứ vào nội dung câu văn.</w:t>
      </w:r>
    </w:p>
    <w:p w:rsidR="009B6598" w:rsidRPr="005C2EFC" w:rsidRDefault="009B6598" w:rsidP="00134202">
      <w:pPr>
        <w:pStyle w:val="NormalWeb"/>
        <w:spacing w:after="150" w:afterAutospacing="0"/>
        <w:rPr>
          <w:color w:val="272727"/>
        </w:rPr>
      </w:pPr>
      <w:r w:rsidRPr="005C2EFC">
        <w:rPr>
          <w:b/>
          <w:bCs/>
          <w:color w:val="272727"/>
        </w:rPr>
        <w:t>Giải chi tiết:</w:t>
      </w:r>
    </w:p>
    <w:p w:rsidR="009B6598" w:rsidRPr="005C2EFC" w:rsidRDefault="009B6598" w:rsidP="00134202">
      <w:pPr>
        <w:pStyle w:val="NormalWeb"/>
        <w:spacing w:after="150" w:afterAutospacing="0"/>
        <w:rPr>
          <w:color w:val="272727"/>
        </w:rPr>
      </w:pPr>
      <w:r w:rsidRPr="005C2EFC">
        <w:rPr>
          <w:color w:val="272727"/>
        </w:rPr>
        <w:t>Con đường hình thành bản sắc dân tộc của văn hóa không chỉ trông cậy vào sự tạo tác của chính dân tộc đó mà còn trông cậy vào </w:t>
      </w:r>
      <w:r w:rsidRPr="005C2EFC">
        <w:rPr>
          <w:rStyle w:val="Emphasis"/>
          <w:b/>
          <w:bCs/>
          <w:color w:val="272727"/>
        </w:rPr>
        <w:t>khả năng</w:t>
      </w:r>
      <w:r w:rsidRPr="005C2EFC">
        <w:rPr>
          <w:color w:val="272727"/>
        </w:rPr>
        <w:t> chiếm lĩnh, khả năng đồng hóa những giá trị văn hóa bên ngoài.</w:t>
      </w:r>
    </w:p>
    <w:p w:rsidR="009B6598" w:rsidRPr="005C2EFC" w:rsidRDefault="009B6598" w:rsidP="00134202">
      <w:pPr>
        <w:pStyle w:val="NormalWeb"/>
        <w:spacing w:after="150" w:afterAutospacing="0"/>
        <w:rPr>
          <w:color w:val="272727"/>
        </w:rPr>
      </w:pPr>
      <w:r w:rsidRPr="005C2EFC">
        <w:rPr>
          <w:rStyle w:val="Strong"/>
          <w:color w:val="272727"/>
        </w:rPr>
        <w:t>Chọn B.</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szCs w:val="24"/>
          <w:lang w:eastAsia="en-ID"/>
        </w:rPr>
      </w:pPr>
      <w:r w:rsidRPr="005C2EFC">
        <w:rPr>
          <w:rFonts w:eastAsia="Times New Roman"/>
          <w:b/>
          <w:bCs/>
          <w:color w:val="000066"/>
          <w:szCs w:val="24"/>
          <w:lang w:eastAsia="en-ID"/>
        </w:rPr>
        <w:t>Câu 85</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Chọn từ/cụm từ </w:t>
      </w:r>
      <w:r w:rsidRPr="005C2EFC">
        <w:rPr>
          <w:rFonts w:eastAsia="Times New Roman"/>
          <w:b/>
          <w:bCs/>
          <w:color w:val="000000"/>
          <w:szCs w:val="24"/>
          <w:lang w:eastAsia="en-ID"/>
        </w:rPr>
        <w:t xml:space="preserve">thích hợp nhất </w:t>
      </w:r>
      <w:r w:rsidRPr="005C2EFC">
        <w:rPr>
          <w:rFonts w:eastAsia="Times New Roman"/>
          <w:color w:val="000000"/>
          <w:szCs w:val="24"/>
          <w:lang w:eastAsia="en-ID"/>
        </w:rPr>
        <w:t>để điền vào chỗ trống trong câu dưới đây:</w:t>
      </w:r>
      <w:r w:rsidRPr="005C2EFC">
        <w:rPr>
          <w:rFonts w:eastAsia="Times New Roman"/>
          <w:color w:val="000000"/>
          <w:szCs w:val="24"/>
          <w:lang w:eastAsia="en-ID"/>
        </w:rPr>
        <w:br/>
        <w:t>Tố Hữu từng quan niệm “Thơ là chuyện______. [...] Thơ là tiếng nói đồng ý và đồng tình, tiếng nói đồng chí.</w:t>
      </w:r>
    </w:p>
    <w:p w:rsidR="009B6598" w:rsidRPr="005C2EFC" w:rsidRDefault="009B6598" w:rsidP="00134202">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szCs w:val="24"/>
          <w:lang w:eastAsia="en-ID"/>
        </w:rPr>
        <w:tab/>
      </w: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đồng điệu</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văn hóa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đồng mình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tinh hoa</w:t>
      </w:r>
    </w:p>
    <w:p w:rsidR="009B6598" w:rsidRPr="005C2EFC" w:rsidRDefault="009B6598" w:rsidP="00134202">
      <w:pPr>
        <w:pStyle w:val="NormalWeb"/>
        <w:spacing w:after="150" w:afterAutospacing="0"/>
        <w:rPr>
          <w:color w:val="272727"/>
        </w:rPr>
      </w:pPr>
      <w:r w:rsidRPr="005C2EFC">
        <w:rPr>
          <w:b/>
          <w:bCs/>
          <w:color w:val="272727"/>
        </w:rPr>
        <w:t>Phương pháp giải:</w:t>
      </w:r>
      <w:r w:rsidRPr="005C2EFC">
        <w:rPr>
          <w:color w:val="272727"/>
        </w:rPr>
        <w:t xml:space="preserve"> Căn cứ vào nội dung câu văn.</w:t>
      </w:r>
    </w:p>
    <w:p w:rsidR="009B6598" w:rsidRPr="005C2EFC" w:rsidRDefault="009B6598" w:rsidP="00134202">
      <w:pPr>
        <w:pStyle w:val="NormalWeb"/>
        <w:spacing w:after="150" w:afterAutospacing="0"/>
        <w:rPr>
          <w:color w:val="272727"/>
        </w:rPr>
      </w:pPr>
      <w:r w:rsidRPr="005C2EFC">
        <w:rPr>
          <w:b/>
          <w:bCs/>
          <w:color w:val="272727"/>
        </w:rPr>
        <w:t>Giải chi tiết:</w:t>
      </w:r>
    </w:p>
    <w:p w:rsidR="009B6598" w:rsidRPr="005C2EFC" w:rsidRDefault="009B6598" w:rsidP="00134202">
      <w:pPr>
        <w:pStyle w:val="NormalWeb"/>
        <w:spacing w:after="150" w:afterAutospacing="0"/>
        <w:rPr>
          <w:color w:val="272727"/>
        </w:rPr>
      </w:pPr>
      <w:r w:rsidRPr="005C2EFC">
        <w:rPr>
          <w:color w:val="272727"/>
        </w:rPr>
        <w:t>Tố Hữu từng quan niệm “Thơ là chuyện </w:t>
      </w:r>
      <w:r w:rsidRPr="005C2EFC">
        <w:rPr>
          <w:rStyle w:val="Emphasis"/>
          <w:b/>
          <w:bCs/>
          <w:color w:val="272727"/>
        </w:rPr>
        <w:t>đồng điệu</w:t>
      </w:r>
      <w:r w:rsidRPr="005C2EFC">
        <w:rPr>
          <w:color w:val="272727"/>
        </w:rPr>
        <w:t>. [...] Thơ là tiếng nói đồng ý và đồng tình, tiếng nói đồng chí.</w:t>
      </w:r>
    </w:p>
    <w:p w:rsidR="009B6598" w:rsidRDefault="009B6598" w:rsidP="00134202">
      <w:pPr>
        <w:pStyle w:val="NormalWeb"/>
        <w:spacing w:after="150" w:afterAutospacing="0"/>
        <w:rPr>
          <w:rStyle w:val="Strong"/>
          <w:color w:val="272727"/>
        </w:rPr>
      </w:pPr>
      <w:r w:rsidRPr="005C2EFC">
        <w:rPr>
          <w:rStyle w:val="Strong"/>
          <w:color w:val="272727"/>
        </w:rPr>
        <w:lastRenderedPageBreak/>
        <w:t>Chọn A.</w:t>
      </w:r>
    </w:p>
    <w:p w:rsidR="009B6598" w:rsidRPr="005C2EFC" w:rsidRDefault="0052325F" w:rsidP="00134202">
      <w:pPr>
        <w:pStyle w:val="NormalWeb"/>
        <w:spacing w:after="150" w:afterAutospacing="0"/>
        <w:rPr>
          <w:color w:val="272727"/>
        </w:rPr>
      </w:pPr>
      <w:r>
        <w:rPr>
          <w:noProof/>
        </w:rPr>
        <w:drawing>
          <wp:inline distT="0" distB="0" distL="0" distR="0">
            <wp:extent cx="3152775" cy="209550"/>
            <wp:effectExtent l="0" t="0" r="9525" b="0"/>
            <wp:docPr id="5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42" cstate="email">
                      <a:extLst>
                        <a:ext uri="{28A0092B-C50C-407E-A947-70E740481C1C}">
                          <a14:useLocalDpi xmlns:a14="http://schemas.microsoft.com/office/drawing/2010/main"/>
                        </a:ext>
                      </a:extLst>
                    </a:blip>
                    <a:srcRect/>
                    <a:stretch>
                      <a:fillRect/>
                    </a:stretch>
                  </pic:blipFill>
                  <pic:spPr bwMode="auto">
                    <a:xfrm>
                      <a:off x="0" y="0"/>
                      <a:ext cx="3152775" cy="209550"/>
                    </a:xfrm>
                    <a:prstGeom prst="rect">
                      <a:avLst/>
                    </a:prstGeom>
                    <a:noFill/>
                    <a:ln>
                      <a:noFill/>
                    </a:ln>
                  </pic:spPr>
                </pic:pic>
              </a:graphicData>
            </a:graphic>
          </wp:inline>
        </w:drawing>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b/>
          <w:bCs/>
          <w:i/>
          <w:iCs/>
          <w:color w:val="000000"/>
          <w:szCs w:val="24"/>
          <w:lang w:eastAsia="en-ID"/>
        </w:rPr>
      </w:pPr>
      <w:r w:rsidRPr="005C2EFC">
        <w:rPr>
          <w:rFonts w:eastAsia="Times New Roman"/>
          <w:b/>
          <w:bCs/>
          <w:color w:val="000066"/>
          <w:szCs w:val="24"/>
          <w:lang w:eastAsia="en-ID"/>
        </w:rPr>
        <w:t>Câu 86</w:t>
      </w:r>
      <w:r w:rsidRPr="005C2EFC">
        <w:rPr>
          <w:rFonts w:eastAsia="Times New Roman"/>
          <w:b/>
          <w:bCs/>
          <w:color w:val="002060"/>
          <w:szCs w:val="24"/>
          <w:lang w:eastAsia="en-ID"/>
        </w:rPr>
        <w:t xml:space="preserve">: </w:t>
      </w:r>
      <w:r w:rsidRPr="005C2EFC">
        <w:rPr>
          <w:rFonts w:eastAsia="Times New Roman"/>
          <w:b/>
          <w:bCs/>
          <w:i/>
          <w:iCs/>
          <w:color w:val="000000"/>
          <w:szCs w:val="24"/>
          <w:lang w:eastAsia="en-ID"/>
        </w:rPr>
        <w:t>Đọc đoạn trích sau đây và trả lời câu hỏi:</w:t>
      </w:r>
    </w:p>
    <w:p w:rsidR="009B6598" w:rsidRPr="005C2EFC" w:rsidRDefault="009B6598" w:rsidP="00307F1B">
      <w:pPr>
        <w:tabs>
          <w:tab w:val="left" w:pos="284"/>
          <w:tab w:val="left" w:pos="2835"/>
          <w:tab w:val="left" w:pos="5387"/>
          <w:tab w:val="left" w:pos="7938"/>
        </w:tabs>
        <w:spacing w:afterLines="120" w:after="288" w:line="324" w:lineRule="auto"/>
        <w:contextualSpacing/>
        <w:jc w:val="center"/>
        <w:rPr>
          <w:rFonts w:eastAsia="Times New Roman"/>
          <w:i/>
          <w:iCs/>
          <w:color w:val="000000"/>
          <w:szCs w:val="24"/>
          <w:lang w:eastAsia="en-ID"/>
        </w:rPr>
      </w:pPr>
      <w:r w:rsidRPr="005C2EFC">
        <w:rPr>
          <w:rFonts w:eastAsia="Times New Roman"/>
          <w:i/>
          <w:iCs/>
          <w:color w:val="000000"/>
          <w:szCs w:val="24"/>
          <w:lang w:eastAsia="en-ID"/>
        </w:rPr>
        <w:t>Từ ấy trong tôi bừng nắng hạ</w:t>
      </w:r>
      <w:r w:rsidRPr="005C2EFC">
        <w:rPr>
          <w:rFonts w:eastAsia="Times New Roman"/>
          <w:i/>
          <w:iCs/>
          <w:color w:val="000000"/>
          <w:szCs w:val="24"/>
          <w:lang w:eastAsia="en-ID"/>
        </w:rPr>
        <w:br/>
        <w:t>Mặt trời chân lí chói qua tim</w:t>
      </w:r>
      <w:r w:rsidRPr="005C2EFC">
        <w:rPr>
          <w:rFonts w:eastAsia="Times New Roman"/>
          <w:i/>
          <w:iCs/>
          <w:color w:val="000000"/>
          <w:szCs w:val="24"/>
          <w:lang w:eastAsia="en-ID"/>
        </w:rPr>
        <w:br/>
        <w:t>Hồn tôi là một vườn hoa lá</w:t>
      </w:r>
      <w:r w:rsidRPr="005C2EFC">
        <w:rPr>
          <w:rFonts w:eastAsia="Times New Roman"/>
          <w:i/>
          <w:iCs/>
          <w:color w:val="000000"/>
          <w:szCs w:val="24"/>
          <w:lang w:eastAsia="en-ID"/>
        </w:rPr>
        <w:br/>
        <w:t>Rất đậm hương và rộn tiếng chim...</w:t>
      </w:r>
    </w:p>
    <w:p w:rsidR="009B6598" w:rsidRPr="005C2EFC" w:rsidRDefault="009B6598" w:rsidP="00307F1B">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Từ ấy </w:t>
      </w:r>
      <w:r w:rsidRPr="005C2EFC">
        <w:rPr>
          <w:rFonts w:eastAsia="Times New Roman"/>
          <w:color w:val="000000"/>
          <w:szCs w:val="24"/>
          <w:lang w:eastAsia="en-ID"/>
        </w:rPr>
        <w:t>– Tố Hữu, Ngữ văn 11, NXB Giáo dục)</w:t>
      </w:r>
    </w:p>
    <w:p w:rsidR="009B6598" w:rsidRPr="005C2EFC" w:rsidRDefault="009B6598" w:rsidP="00307F1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Biện pháp tu từ được sử dụng trong hai câu thơ:</w:t>
      </w:r>
      <w:r w:rsidRPr="005C2EFC">
        <w:rPr>
          <w:rFonts w:eastAsia="Times New Roman"/>
          <w:color w:val="000000"/>
          <w:szCs w:val="24"/>
          <w:lang w:eastAsia="en-ID"/>
        </w:rPr>
        <w:br/>
        <w:t>"Từ ấy trong tôi bừng nắng hạ</w:t>
      </w:r>
      <w:r w:rsidRPr="005C2EFC">
        <w:rPr>
          <w:rFonts w:eastAsia="Times New Roman"/>
          <w:color w:val="000000"/>
          <w:szCs w:val="24"/>
          <w:lang w:eastAsia="en-ID"/>
        </w:rPr>
        <w:br/>
        <w:t>Mặt trời chân lý chói qua tim"</w:t>
      </w:r>
    </w:p>
    <w:p w:rsidR="009B6598" w:rsidRPr="005C2EFC" w:rsidRDefault="009B6598" w:rsidP="00307F1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Hoán dụ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So sánh </w:t>
      </w:r>
      <w:r w:rsidRPr="005C2EFC">
        <w:rPr>
          <w:rFonts w:eastAsia="Times New Roman"/>
          <w:color w:val="000000"/>
          <w:szCs w:val="24"/>
          <w:lang w:eastAsia="en-ID"/>
        </w:rPr>
        <w:tab/>
      </w:r>
    </w:p>
    <w:p w:rsidR="009B6598" w:rsidRPr="005C2EFC" w:rsidRDefault="009B6598" w:rsidP="00AF0A2C">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Ẩn dụ chuyển đổi cảm giác</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Nhân hóa</w:t>
      </w:r>
    </w:p>
    <w:p w:rsidR="009B6598" w:rsidRPr="005C2EFC" w:rsidRDefault="009B6598" w:rsidP="00AF0A2C">
      <w:pPr>
        <w:pStyle w:val="NormalWeb"/>
        <w:spacing w:after="150" w:afterAutospacing="0"/>
        <w:rPr>
          <w:color w:val="272727"/>
        </w:rPr>
      </w:pPr>
      <w:r w:rsidRPr="005C2EFC">
        <w:rPr>
          <w:b/>
          <w:bCs/>
          <w:color w:val="272727"/>
        </w:rPr>
        <w:t>Phương pháp giải:</w:t>
      </w:r>
      <w:r w:rsidRPr="005C2EFC">
        <w:rPr>
          <w:color w:val="272727"/>
        </w:rPr>
        <w:t xml:space="preserve"> Căn cứ vào biện pháp tu từ.</w:t>
      </w:r>
    </w:p>
    <w:p w:rsidR="009B6598" w:rsidRPr="005C2EFC" w:rsidRDefault="009B6598" w:rsidP="00AF0A2C">
      <w:pPr>
        <w:pStyle w:val="NormalWeb"/>
        <w:spacing w:after="150" w:afterAutospacing="0"/>
        <w:rPr>
          <w:color w:val="272727"/>
        </w:rPr>
      </w:pPr>
      <w:r w:rsidRPr="005C2EFC">
        <w:rPr>
          <w:b/>
          <w:bCs/>
          <w:color w:val="272727"/>
        </w:rPr>
        <w:t>Giải chi tiết:</w:t>
      </w:r>
    </w:p>
    <w:p w:rsidR="009B6598" w:rsidRPr="005C2EFC" w:rsidRDefault="009B6598" w:rsidP="00AF0A2C">
      <w:pPr>
        <w:pStyle w:val="NormalWeb"/>
        <w:spacing w:after="150" w:afterAutospacing="0"/>
        <w:rPr>
          <w:color w:val="272727"/>
        </w:rPr>
      </w:pPr>
      <w:r w:rsidRPr="005C2EFC">
        <w:rPr>
          <w:color w:val="272727"/>
        </w:rPr>
        <w:t>liên tưởng tới một đối tượng khác có nhiều nét tương đồng. Trong đoạn thơ, nắng hạ và mặt trời chân lí ngầm chỉ ánh sáng của lí tưởng cách mạng.</w:t>
      </w:r>
    </w:p>
    <w:p w:rsidR="009B6598" w:rsidRPr="005C2EFC" w:rsidRDefault="009B6598" w:rsidP="00AF0A2C">
      <w:pPr>
        <w:pStyle w:val="NormalWeb"/>
        <w:spacing w:after="150" w:afterAutospacing="0"/>
        <w:rPr>
          <w:color w:val="272727"/>
        </w:rPr>
      </w:pPr>
      <w:r w:rsidRPr="005C2EFC">
        <w:rPr>
          <w:color w:val="272727"/>
        </w:rPr>
        <w:t>- Cho thấy niềm vui sướng và hạnh phúc của tác giả khi được chiến đấu dưới ngọn cờ của Đảng</w:t>
      </w:r>
    </w:p>
    <w:p w:rsidR="009B6598" w:rsidRPr="005C2EFC" w:rsidRDefault="009B6598" w:rsidP="00AF0A2C">
      <w:pPr>
        <w:pStyle w:val="NormalWeb"/>
        <w:spacing w:after="150" w:afterAutospacing="0"/>
        <w:rPr>
          <w:color w:val="272727"/>
        </w:rPr>
      </w:pPr>
      <w:r w:rsidRPr="005C2EFC">
        <w:rPr>
          <w:rStyle w:val="Strong"/>
          <w:color w:val="272727"/>
        </w:rPr>
        <w:t>Chọn C.</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b/>
          <w:bCs/>
          <w:i/>
          <w:iCs/>
          <w:color w:val="000000"/>
          <w:szCs w:val="24"/>
          <w:lang w:eastAsia="en-ID"/>
        </w:rPr>
      </w:pPr>
      <w:r w:rsidRPr="005C2EFC">
        <w:rPr>
          <w:rFonts w:eastAsia="Times New Roman"/>
          <w:b/>
          <w:bCs/>
          <w:color w:val="000066"/>
          <w:szCs w:val="24"/>
          <w:lang w:eastAsia="en-ID"/>
        </w:rPr>
        <w:t>Câu 87</w:t>
      </w:r>
      <w:r w:rsidRPr="005C2EFC">
        <w:rPr>
          <w:rFonts w:eastAsia="Times New Roman"/>
          <w:b/>
          <w:bCs/>
          <w:color w:val="002060"/>
          <w:szCs w:val="24"/>
          <w:lang w:eastAsia="en-ID"/>
        </w:rPr>
        <w:t xml:space="preserve">: </w:t>
      </w:r>
      <w:r w:rsidRPr="005C2EFC">
        <w:rPr>
          <w:rFonts w:eastAsia="Times New Roman"/>
          <w:b/>
          <w:bCs/>
          <w:i/>
          <w:iCs/>
          <w:color w:val="000000"/>
          <w:szCs w:val="24"/>
          <w:lang w:eastAsia="en-ID"/>
        </w:rPr>
        <w:t>Đọc đoạn trích sau đây và trả lời câu hỏi:</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“Tỉnh dậy hắn thấy già mà vẫn còn cô độc. Buồn thay cho đời! Có lý nào như thế được? Hắn đã già rồi hay sao? Ngoài bốn mươi tuổi đầu... Dẫu sao, đó không phải tuổi mà người ta mới bắt đầu sửa soạn. Hắn đã tới cái dốc bên kia của đời. Ở những người như hắn, chịu đựng biết bao nhiêu là chất độc, đầy đọa cực nhọc mà chưa bao giờ ốm, một trận ốm có thể gọi là dấu hiệu báo rằng cơ thể đã hư hỏng nhiều. Nó là một cơn mưa gió cuối thu cho biết trời gió rét, nay mùa đông đã đến. Chí Phèo hình như đã trông thấy trước tuổi già của hắn, đói rét và ốm đau, và cô độc, cái này còn đáng sợ hơn đói rét và ốm đau.”</w:t>
      </w:r>
    </w:p>
    <w:p w:rsidR="009B6598" w:rsidRPr="005C2EFC" w:rsidRDefault="009B6598" w:rsidP="008A71A4">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đoạn trích </w:t>
      </w:r>
      <w:r w:rsidRPr="005C2EFC">
        <w:rPr>
          <w:rFonts w:eastAsia="Times New Roman"/>
          <w:i/>
          <w:iCs/>
          <w:color w:val="000000"/>
          <w:szCs w:val="24"/>
          <w:lang w:eastAsia="en-ID"/>
        </w:rPr>
        <w:t>Chí Phèo</w:t>
      </w:r>
      <w:r w:rsidRPr="005C2EFC">
        <w:rPr>
          <w:rFonts w:eastAsia="Times New Roman"/>
          <w:color w:val="000000"/>
          <w:szCs w:val="24"/>
          <w:lang w:eastAsia="en-ID"/>
        </w:rPr>
        <w:t>, Nam Cao, SGK Ngữ văn lớp 11, tập 1)</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5C2EFC">
        <w:rPr>
          <w:rFonts w:eastAsia="Times New Roman"/>
          <w:color w:val="000000"/>
          <w:szCs w:val="24"/>
          <w:lang w:eastAsia="en-ID"/>
        </w:rPr>
        <w:t xml:space="preserve">Xác định biện pháp tu từ được sử dụng trong câu </w:t>
      </w:r>
      <w:r w:rsidRPr="005C2EFC">
        <w:rPr>
          <w:rFonts w:eastAsia="Times New Roman"/>
          <w:i/>
          <w:iCs/>
          <w:color w:val="000000"/>
          <w:szCs w:val="24"/>
          <w:lang w:eastAsia="en-ID"/>
        </w:rPr>
        <w:t>Hắn đã tới cái dốc bên kia của đời.</w:t>
      </w:r>
    </w:p>
    <w:p w:rsidR="009B6598" w:rsidRPr="005C2EFC" w:rsidRDefault="009B6598" w:rsidP="003F3C17">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So sánh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Nhân hóa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Ẩn dụ</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Hoán dụ</w:t>
      </w:r>
    </w:p>
    <w:p w:rsidR="009B6598" w:rsidRPr="005C2EFC" w:rsidRDefault="009B6598" w:rsidP="003F3C17">
      <w:pPr>
        <w:pStyle w:val="NormalWeb"/>
        <w:spacing w:after="150" w:afterAutospacing="0"/>
        <w:rPr>
          <w:color w:val="272727"/>
        </w:rPr>
      </w:pPr>
      <w:r w:rsidRPr="005C2EFC">
        <w:rPr>
          <w:b/>
          <w:bCs/>
          <w:color w:val="272727"/>
        </w:rPr>
        <w:t>Phương pháp giải:</w:t>
      </w:r>
      <w:r w:rsidRPr="005C2EFC">
        <w:rPr>
          <w:color w:val="272727"/>
        </w:rPr>
        <w:t xml:space="preserve"> Căn cứ vào các biện pháp tu từ.</w:t>
      </w:r>
    </w:p>
    <w:p w:rsidR="009B6598" w:rsidRPr="005C2EFC" w:rsidRDefault="009B6598" w:rsidP="003F3C17">
      <w:pPr>
        <w:pStyle w:val="NormalWeb"/>
        <w:spacing w:after="150" w:afterAutospacing="0"/>
        <w:rPr>
          <w:color w:val="272727"/>
        </w:rPr>
      </w:pPr>
      <w:r w:rsidRPr="005C2EFC">
        <w:rPr>
          <w:b/>
          <w:bCs/>
          <w:color w:val="272727"/>
        </w:rPr>
        <w:t>Giải chi tiết:</w:t>
      </w:r>
    </w:p>
    <w:p w:rsidR="009B6598" w:rsidRPr="005C2EFC" w:rsidRDefault="009B6598" w:rsidP="003F3C17">
      <w:pPr>
        <w:pStyle w:val="NormalWeb"/>
        <w:spacing w:after="150" w:afterAutospacing="0"/>
        <w:rPr>
          <w:color w:val="272727"/>
        </w:rPr>
      </w:pPr>
      <w:r w:rsidRPr="005C2EFC">
        <w:rPr>
          <w:color w:val="272727"/>
        </w:rPr>
        <w:t>- Biện pháp ẩn dụ.</w:t>
      </w:r>
    </w:p>
    <w:p w:rsidR="009B6598" w:rsidRPr="005C2EFC" w:rsidRDefault="009B6598" w:rsidP="003F3C17">
      <w:pPr>
        <w:pStyle w:val="NormalWeb"/>
        <w:spacing w:after="150" w:afterAutospacing="0"/>
        <w:rPr>
          <w:color w:val="272727"/>
        </w:rPr>
      </w:pPr>
      <w:r w:rsidRPr="005C2EFC">
        <w:rPr>
          <w:rStyle w:val="Strong"/>
          <w:color w:val="272727"/>
        </w:rPr>
        <w:t>Chọn C.</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Câu 88</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t xml:space="preserve">Trong những dòng sông đẹp ở các nước mà tôi thường nghe nói đến, hình như chỉ sông Hương là thuộc về một thành phố duy nhất. Trước khi về đến vùng châu thổ êm đềm, nó đã là một bản trường ca của rừng già, rầm rộ giữa bóng cây đại ngàn, mãnh liệt qua những ghềnh thác, cuộn xoáy như cơn lốc vào những đáy vực bí ẩn, và cũng có lúc nó trở nên dịu dàng và say đắm giữa những dặm dài chói lọi màu đỏ của hoa đỗ quyên rừng. Giữa dòng Trường Sơn, sông Hương đã sống một nửa cuộc đời của mình như một </w:t>
      </w:r>
      <w:r w:rsidRPr="005C2EFC">
        <w:rPr>
          <w:rFonts w:eastAsia="Times New Roman"/>
          <w:color w:val="000000"/>
          <w:szCs w:val="24"/>
          <w:lang w:eastAsia="en-ID"/>
        </w:rPr>
        <w:lastRenderedPageBreak/>
        <w:t>cô gái Di-gan phóng khoáng và man dại. Rừng già đã hun đúc cho nó một bản lĩnh gan dạ, một tâm hồn tự do và trong sáng. Nhưng chính rừng già nơi đây, với cấu trúc đặc biệt có thể lí giải được về mặt khoa học, đã chế ngự sức mạnh bản năng ở người con gái của mình để khi ra khỏi rừng, sông Hương nhanh chóng mang một sắc đẹp dịu dàng và trí tuệ, trở thành người mẹ phù sa của một vùng văn hóa xứ sở. Nếu chỉ mải mê nhìn ngắm khuôn mặt kinh thành của nó, tôi nghĩ rằng người ta sẽ không hiểu một cách đầy đủ bản chất của sông Hương với cuộc hành trình đầy gian</w:t>
      </w:r>
      <w:r w:rsidRPr="005C2EFC">
        <w:rPr>
          <w:rFonts w:eastAsia="Times New Roman"/>
          <w:szCs w:val="24"/>
          <w:lang w:eastAsia="en-ID"/>
        </w:rPr>
        <w:t xml:space="preserve"> </w:t>
      </w:r>
      <w:r w:rsidRPr="005C2EFC">
        <w:rPr>
          <w:rFonts w:eastAsia="Times New Roman"/>
          <w:color w:val="000000"/>
          <w:szCs w:val="24"/>
          <w:lang w:eastAsia="en-ID"/>
        </w:rPr>
        <w:t>truân mà nó đã vượt qua, không hiểu thấu phần tâm hồn sâu thẳm của nó mà dòng sông hình như không muốn bộc lộ, đã đóng kín lại ở cửa rừng và ném chìa khóa trong những hang đá dưới chân núi Kim Phụng.</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5C2EFC">
        <w:rPr>
          <w:rFonts w:eastAsia="Times New Roman"/>
          <w:i/>
          <w:iCs/>
          <w:color w:val="000000"/>
          <w:szCs w:val="24"/>
          <w:lang w:eastAsia="en-ID"/>
        </w:rPr>
        <w:t>(Trích Ai đã đặt tên cho dòng sông – Hoàng Phủ Ngọc Tường, Ngữ văn 12, Tập một, NXB Giáo dục)</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Dòng sông được hiện lên như thế nào qua đoạn văn?</w:t>
      </w:r>
    </w:p>
    <w:p w:rsidR="009B6598" w:rsidRPr="005C2EFC" w:rsidRDefault="009B6598" w:rsidP="007B149D">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Dòng sông với vẻ đẹp vừa mạnh mẽ vừa dịu dàng vừa cổ kính, trầm mặc đậm chất Huế.</w:t>
      </w:r>
      <w:r w:rsidRPr="005C2EFC">
        <w:rPr>
          <w:rFonts w:eastAsia="Times New Roman"/>
          <w:color w:val="000000"/>
          <w:szCs w:val="24"/>
          <w:lang w:eastAsia="en-ID"/>
        </w:rPr>
        <w:br/>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Dòng chảy phong phú; mang vẻ đep kín nữ tính; vẻ đẹp kín đáo với tâm hồn sâu thẳm.</w:t>
      </w:r>
      <w:r w:rsidRPr="005C2EFC">
        <w:rPr>
          <w:rFonts w:eastAsia="Times New Roman"/>
          <w:color w:val="000000"/>
          <w:szCs w:val="24"/>
          <w:lang w:eastAsia="en-ID"/>
        </w:rPr>
        <w:br/>
      </w:r>
      <w:r w:rsidRPr="005C2EFC">
        <w:rPr>
          <w:rFonts w:eastAsia="Times New Roman"/>
          <w:b/>
          <w:bCs/>
          <w:color w:val="000066"/>
          <w:szCs w:val="24"/>
          <w:lang w:eastAsia="en-ID"/>
        </w:rPr>
        <w:t>C</w:t>
      </w:r>
      <w:r w:rsidRPr="005C2EFC">
        <w:rPr>
          <w:rFonts w:eastAsia="Times New Roman"/>
          <w:b/>
          <w:bCs/>
          <w:color w:val="000000"/>
          <w:szCs w:val="24"/>
          <w:lang w:eastAsia="en-ID"/>
        </w:rPr>
        <w:t xml:space="preserve">. </w:t>
      </w:r>
      <w:r w:rsidRPr="005C2EFC">
        <w:rPr>
          <w:rFonts w:eastAsia="Times New Roman"/>
          <w:color w:val="000000"/>
          <w:szCs w:val="24"/>
          <w:lang w:eastAsia="en-ID"/>
        </w:rPr>
        <w:t>Dòng sông phong phú độc đáo, mãnh liệt</w:t>
      </w:r>
    </w:p>
    <w:p w:rsidR="009B6598" w:rsidRPr="005C2EFC" w:rsidRDefault="009B6598" w:rsidP="009C293C">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5C2EFC">
        <w:rPr>
          <w:rFonts w:eastAsia="Times New Roman"/>
          <w:b/>
          <w:bCs/>
          <w:color w:val="002060"/>
          <w:szCs w:val="24"/>
          <w:lang w:eastAsia="en-ID"/>
        </w:rPr>
        <w:t xml:space="preserve">D. </w:t>
      </w:r>
      <w:r w:rsidRPr="005C2EFC">
        <w:rPr>
          <w:rFonts w:eastAsia="Times New Roman"/>
          <w:color w:val="000000"/>
          <w:szCs w:val="24"/>
          <w:lang w:eastAsia="en-ID"/>
        </w:rPr>
        <w:t>Dòng sông như một sinh thể trữ tình có đời sống nội tâm hết sức phong phú.</w:t>
      </w:r>
    </w:p>
    <w:p w:rsidR="009B6598" w:rsidRPr="005C2EFC" w:rsidRDefault="009B6598" w:rsidP="009C293C">
      <w:pPr>
        <w:pStyle w:val="NormalWeb"/>
        <w:spacing w:after="150" w:afterAutospacing="0"/>
        <w:rPr>
          <w:color w:val="272727"/>
        </w:rPr>
      </w:pPr>
      <w:r w:rsidRPr="005C2EFC">
        <w:rPr>
          <w:b/>
          <w:bCs/>
          <w:color w:val="272727"/>
        </w:rPr>
        <w:t>Phương pháp giải:</w:t>
      </w:r>
      <w:r w:rsidRPr="005C2EFC">
        <w:rPr>
          <w:color w:val="272727"/>
        </w:rPr>
        <w:t xml:space="preserve"> Căn cứ nội dung đoạn trích.</w:t>
      </w:r>
    </w:p>
    <w:p w:rsidR="009B6598" w:rsidRPr="005C2EFC" w:rsidRDefault="009B6598" w:rsidP="009C293C">
      <w:pPr>
        <w:pStyle w:val="NormalWeb"/>
        <w:spacing w:after="150" w:afterAutospacing="0"/>
        <w:rPr>
          <w:color w:val="272727"/>
        </w:rPr>
      </w:pPr>
      <w:r w:rsidRPr="005C2EFC">
        <w:rPr>
          <w:b/>
          <w:bCs/>
          <w:color w:val="272727"/>
        </w:rPr>
        <w:t>Giải chi tiết:</w:t>
      </w:r>
    </w:p>
    <w:p w:rsidR="009B6598" w:rsidRPr="005C2EFC" w:rsidRDefault="009B6598" w:rsidP="009C293C">
      <w:pPr>
        <w:pStyle w:val="NormalWeb"/>
        <w:spacing w:after="150" w:afterAutospacing="0"/>
        <w:rPr>
          <w:color w:val="272727"/>
        </w:rPr>
      </w:pPr>
      <w:r w:rsidRPr="005C2EFC">
        <w:rPr>
          <w:color w:val="272727"/>
        </w:rPr>
        <w:t>- Dòng sông được hiện lên với vẻ độc đáo:</w:t>
      </w:r>
    </w:p>
    <w:p w:rsidR="009B6598" w:rsidRPr="005C2EFC" w:rsidRDefault="009B6598" w:rsidP="009C293C">
      <w:pPr>
        <w:pStyle w:val="NormalWeb"/>
        <w:spacing w:after="150" w:afterAutospacing="0"/>
        <w:rPr>
          <w:color w:val="272727"/>
        </w:rPr>
      </w:pPr>
      <w:r w:rsidRPr="005C2EFC">
        <w:rPr>
          <w:color w:val="272727"/>
        </w:rPr>
        <w:t>+ Dòng chảy phong phú: vừa mãnh liệt vừa dịu dàng, say đắm</w:t>
      </w:r>
    </w:p>
    <w:p w:rsidR="009B6598" w:rsidRPr="005C2EFC" w:rsidRDefault="009B6598" w:rsidP="009C293C">
      <w:pPr>
        <w:pStyle w:val="NormalWeb"/>
        <w:spacing w:after="150" w:afterAutospacing="0"/>
        <w:rPr>
          <w:color w:val="272727"/>
        </w:rPr>
      </w:pPr>
      <w:r w:rsidRPr="005C2EFC">
        <w:rPr>
          <w:color w:val="272727"/>
        </w:rPr>
        <w:t>+ Dòng sông mang vẻ đẹp nữ tính: từ cô gái di-gan đến người mẹ phù sa</w:t>
      </w:r>
    </w:p>
    <w:p w:rsidR="009B6598" w:rsidRPr="005C2EFC" w:rsidRDefault="009B6598" w:rsidP="009C293C">
      <w:pPr>
        <w:pStyle w:val="NormalWeb"/>
        <w:spacing w:after="150" w:afterAutospacing="0"/>
        <w:rPr>
          <w:color w:val="272727"/>
        </w:rPr>
      </w:pPr>
      <w:r w:rsidRPr="005C2EFC">
        <w:rPr>
          <w:color w:val="272727"/>
        </w:rPr>
        <w:t>+ Dòng sông mang vẻ đẹp kín đáo với tâm hồn sâu thẳm</w:t>
      </w:r>
    </w:p>
    <w:p w:rsidR="009B6598" w:rsidRPr="005C2EFC" w:rsidRDefault="009B6598" w:rsidP="009C293C">
      <w:pPr>
        <w:pStyle w:val="NormalWeb"/>
        <w:spacing w:after="150" w:afterAutospacing="0"/>
        <w:rPr>
          <w:color w:val="272727"/>
        </w:rPr>
      </w:pPr>
      <w:r w:rsidRPr="005C2EFC">
        <w:rPr>
          <w:rStyle w:val="Strong"/>
          <w:color w:val="272727"/>
        </w:rPr>
        <w:t>Chọn B.</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89</w:t>
      </w:r>
      <w:r w:rsidRPr="005C2EFC">
        <w:rPr>
          <w:rFonts w:eastAsia="Times New Roman"/>
          <w:b/>
          <w:bCs/>
          <w:color w:val="002060"/>
          <w:szCs w:val="24"/>
          <w:lang w:eastAsia="en-ID"/>
        </w:rPr>
        <w:t xml:space="preserve">: </w:t>
      </w:r>
      <w:r w:rsidRPr="005C2EFC">
        <w:rPr>
          <w:rFonts w:eastAsia="Times New Roman"/>
          <w:color w:val="000000"/>
          <w:szCs w:val="24"/>
          <w:lang w:eastAsia="en-ID"/>
        </w:rPr>
        <w:t>Đọc đoạn trích sau đây và trả lời các câu hỏi:</w:t>
      </w:r>
    </w:p>
    <w:p w:rsidR="009B6598" w:rsidRPr="005C2EFC" w:rsidRDefault="009B6598" w:rsidP="007B149D">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5C2EFC">
        <w:rPr>
          <w:rFonts w:eastAsia="Times New Roman"/>
          <w:i/>
          <w:iCs/>
          <w:color w:val="000000"/>
          <w:szCs w:val="24"/>
          <w:lang w:eastAsia="en-ID"/>
        </w:rPr>
        <w:t>Tôi buộc lòng tôi với mọi người</w:t>
      </w:r>
      <w:r w:rsidRPr="005C2EFC">
        <w:rPr>
          <w:rFonts w:eastAsia="Times New Roman"/>
          <w:i/>
          <w:iCs/>
          <w:color w:val="000000"/>
          <w:szCs w:val="24"/>
          <w:lang w:eastAsia="en-ID"/>
        </w:rPr>
        <w:br/>
        <w:t>Để tình trang trải với trăm nơi</w:t>
      </w:r>
      <w:r w:rsidRPr="005C2EFC">
        <w:rPr>
          <w:rFonts w:eastAsia="Times New Roman"/>
          <w:i/>
          <w:iCs/>
          <w:color w:val="000000"/>
          <w:szCs w:val="24"/>
          <w:lang w:eastAsia="en-ID"/>
        </w:rPr>
        <w:br/>
        <w:t>Để hồn tôi với bao hồn khổ</w:t>
      </w:r>
      <w:r w:rsidRPr="005C2EFC">
        <w:rPr>
          <w:rFonts w:eastAsia="Times New Roman"/>
          <w:i/>
          <w:iCs/>
          <w:color w:val="000000"/>
          <w:szCs w:val="24"/>
          <w:lang w:eastAsia="en-ID"/>
        </w:rPr>
        <w:br/>
        <w:t>Gần gũi nhau thêm mạnh khối đời.</w:t>
      </w:r>
    </w:p>
    <w:p w:rsidR="009B6598" w:rsidRPr="005C2EFC" w:rsidRDefault="009B6598" w:rsidP="007B149D">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(Trích Từ ấy – Tố Hữu, Ngữ văn 12, Tập một, NXB Giáo dục)</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Biện pháp tu từ được sử dụng trong hình ảnh </w:t>
      </w:r>
      <w:r w:rsidRPr="005C2EFC">
        <w:rPr>
          <w:rFonts w:eastAsia="Times New Roman"/>
          <w:b/>
          <w:bCs/>
          <w:i/>
          <w:iCs/>
          <w:color w:val="000000"/>
          <w:szCs w:val="24"/>
          <w:lang w:eastAsia="en-ID"/>
        </w:rPr>
        <w:t>trăm nơi</w:t>
      </w:r>
      <w:r w:rsidRPr="005C2EFC">
        <w:rPr>
          <w:rFonts w:eastAsia="Times New Roman"/>
          <w:color w:val="000000"/>
          <w:szCs w:val="24"/>
          <w:lang w:eastAsia="en-ID"/>
        </w:rPr>
        <w:t>.</w:t>
      </w:r>
    </w:p>
    <w:p w:rsidR="009B6598" w:rsidRPr="005C2EFC" w:rsidRDefault="009B6598" w:rsidP="005C3EF9">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Ẩn dụ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Hoán dụ</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Nhân hóa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So sánh</w:t>
      </w:r>
    </w:p>
    <w:p w:rsidR="009B6598" w:rsidRPr="005C2EFC" w:rsidRDefault="009B6598" w:rsidP="005C3EF9">
      <w:pPr>
        <w:pStyle w:val="NormalWeb"/>
        <w:spacing w:after="150" w:afterAutospacing="0"/>
        <w:rPr>
          <w:color w:val="272727"/>
        </w:rPr>
      </w:pPr>
      <w:r w:rsidRPr="005C2EFC">
        <w:rPr>
          <w:b/>
          <w:bCs/>
          <w:color w:val="272727"/>
        </w:rPr>
        <w:t>Phương pháp giải:</w:t>
      </w:r>
      <w:r w:rsidRPr="005C2EFC">
        <w:rPr>
          <w:color w:val="272727"/>
        </w:rPr>
        <w:t xml:space="preserve"> Căn cứ biện pháp tu từ.</w:t>
      </w:r>
    </w:p>
    <w:p w:rsidR="009B6598" w:rsidRPr="005C2EFC" w:rsidRDefault="009B6598" w:rsidP="005C3EF9">
      <w:pPr>
        <w:pStyle w:val="NormalWeb"/>
        <w:spacing w:after="150" w:afterAutospacing="0"/>
        <w:rPr>
          <w:color w:val="272727"/>
        </w:rPr>
      </w:pPr>
      <w:r w:rsidRPr="005C2EFC">
        <w:rPr>
          <w:b/>
          <w:bCs/>
          <w:color w:val="272727"/>
        </w:rPr>
        <w:t>Giải chi tiết:</w:t>
      </w:r>
    </w:p>
    <w:p w:rsidR="009B6598" w:rsidRPr="005C2EFC" w:rsidRDefault="009B6598" w:rsidP="005C3EF9">
      <w:pPr>
        <w:pStyle w:val="NormalWeb"/>
        <w:spacing w:after="150" w:afterAutospacing="0"/>
        <w:rPr>
          <w:color w:val="272727"/>
        </w:rPr>
      </w:pPr>
      <w:r w:rsidRPr="005C2EFC">
        <w:rPr>
          <w:color w:val="272727"/>
        </w:rPr>
        <w:t>Biện pháp tu từ được sử dụng trong hình ảnh "trăm nơi" đó là biện pháp tu từ hoán dụ chỉ mọi người sống ở khắp nơi. Tác giả muốn tình yêu của mình được hòa cùng tình yêu của muôn người. Đó là tình yêu to lớn, tình yêu gắn bó. Tình yêu đó bao la và rộng lớn.</w:t>
      </w:r>
    </w:p>
    <w:p w:rsidR="009B6598" w:rsidRPr="005C2EFC" w:rsidRDefault="009B6598" w:rsidP="005C3EF9">
      <w:pPr>
        <w:pStyle w:val="NormalWeb"/>
        <w:spacing w:after="150" w:afterAutospacing="0"/>
        <w:rPr>
          <w:color w:val="272727"/>
        </w:rPr>
      </w:pPr>
      <w:r w:rsidRPr="005C2EFC">
        <w:rPr>
          <w:rStyle w:val="Strong"/>
          <w:color w:val="272727"/>
        </w:rPr>
        <w:t>Chọn B.</w:t>
      </w:r>
    </w:p>
    <w:p w:rsidR="009B6598" w:rsidRPr="005C2EFC" w:rsidRDefault="009B6598" w:rsidP="00F33919">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Câu 90</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Lúc ấy đã khuya. Trong nhà ngủ yên. Mị trở dậy thổi lửa, ngọn lửa bập bùng sáng lên. Mị trông sang thấy hai mắt A Phủ cũng vừa mở. Dòng nước mắt lấp lánh bò xuống hai hõm má đã xám đen. Thấy tình cảnh thế, Mị chợt nhớ đêm năm trước, A Sử trói Mị, Mị cũng phải trói đứng thế kia. Nước mắt chảy xuống </w:t>
      </w:r>
      <w:r w:rsidRPr="005C2EFC">
        <w:rPr>
          <w:rFonts w:eastAsia="Times New Roman"/>
          <w:color w:val="000000"/>
          <w:szCs w:val="24"/>
          <w:lang w:eastAsia="en-ID"/>
        </w:rPr>
        <w:lastRenderedPageBreak/>
        <w:t>miệng, xuống cổ, không biết lau đi được. Trời ơi nó bắt trói đứng người ta đến chết. Nó bắt mình chết cũng thôi. Nó đã bắt trói đến chết người đàn bà ngày trước ở cái nhà này. Chúng nó thật độc ác. Chỉ đêm mai là người kia chết, chết đau, chết đói, chết rét, phải chết. Ta là thân đàn bà, nó đã bắt về trình ma rồi, chỉ còn biết đợi ngày rũ xương ở đây thôi... Người kia việc gì mà phải chết. A Phủ... Mị phảng phất nghĩ như vậy.</w:t>
      </w:r>
    </w:p>
    <w:p w:rsidR="009B6598" w:rsidRPr="005C2EFC" w:rsidRDefault="009B6598" w:rsidP="007B149D">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Vợ chồng A Phủ </w:t>
      </w:r>
      <w:r w:rsidRPr="005C2EFC">
        <w:rPr>
          <w:rFonts w:eastAsia="Times New Roman"/>
          <w:color w:val="000000"/>
          <w:szCs w:val="24"/>
          <w:lang w:eastAsia="en-ID"/>
        </w:rPr>
        <w:t>- Tô Hoài, Ngữ văn 12, Tập hai, NXB Giáo dục)</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Hình ảnh “giọt nước mắt” trong đoạn trích trên có tác dụng gì?</w:t>
      </w:r>
    </w:p>
    <w:p w:rsidR="009B6598" w:rsidRPr="005C2EFC" w:rsidRDefault="009B6598" w:rsidP="007B149D">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Thể hiện tâm lý của A Phủ: đau đớn và tủi nhục</w:t>
      </w:r>
      <w:r w:rsidRPr="005C2EFC">
        <w:rPr>
          <w:rFonts w:eastAsia="Times New Roman"/>
          <w:color w:val="000000"/>
          <w:szCs w:val="24"/>
          <w:lang w:eastAsia="en-ID"/>
        </w:rPr>
        <w:br/>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Là sợi dây kết nối sự đồng cảm trong Mị từ đó khơi dậy sức mạnh tiềm tàng</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Tô đậm cái khổ của người dân Hồng Ngài dưới ách thống trị của cha con nhà thống lý</w:t>
      </w:r>
    </w:p>
    <w:p w:rsidR="009B6598" w:rsidRPr="005C2EFC" w:rsidRDefault="009B6598" w:rsidP="00080E08">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Khiến Mị chú ý đến A Phủ.</w:t>
      </w:r>
    </w:p>
    <w:p w:rsidR="009B6598" w:rsidRPr="005C2EFC" w:rsidRDefault="009B6598" w:rsidP="00080E08">
      <w:pPr>
        <w:pStyle w:val="NormalWeb"/>
        <w:spacing w:after="150" w:afterAutospacing="0"/>
        <w:rPr>
          <w:color w:val="272727"/>
        </w:rPr>
      </w:pPr>
      <w:r w:rsidRPr="005C2EFC">
        <w:rPr>
          <w:b/>
          <w:bCs/>
          <w:color w:val="272727"/>
        </w:rPr>
        <w:t>Phương pháp giải:</w:t>
      </w:r>
      <w:r w:rsidRPr="005C2EFC">
        <w:rPr>
          <w:color w:val="272727"/>
        </w:rPr>
        <w:t xml:space="preserve"> Căn cứ nội dung đoạn trích</w:t>
      </w:r>
    </w:p>
    <w:p w:rsidR="009B6598" w:rsidRPr="005C2EFC" w:rsidRDefault="009B6598" w:rsidP="00080E08">
      <w:pPr>
        <w:pStyle w:val="NormalWeb"/>
        <w:spacing w:after="150" w:afterAutospacing="0"/>
        <w:rPr>
          <w:color w:val="272727"/>
        </w:rPr>
      </w:pPr>
      <w:r w:rsidRPr="005C2EFC">
        <w:rPr>
          <w:b/>
          <w:bCs/>
          <w:color w:val="272727"/>
        </w:rPr>
        <w:t>Giải chi tiết:</w:t>
      </w:r>
    </w:p>
    <w:p w:rsidR="009B6598" w:rsidRPr="005C2EFC" w:rsidRDefault="009B6598" w:rsidP="00080E08">
      <w:pPr>
        <w:pStyle w:val="NormalWeb"/>
        <w:spacing w:after="150" w:afterAutospacing="0"/>
        <w:rPr>
          <w:color w:val="272727"/>
        </w:rPr>
      </w:pPr>
      <w:r w:rsidRPr="005C2EFC">
        <w:rPr>
          <w:color w:val="272727"/>
        </w:rPr>
        <w:t>Hình ảnh “giọt nước mắt” trong đoạn trích trên có tác dụng:</w:t>
      </w:r>
    </w:p>
    <w:p w:rsidR="009B6598" w:rsidRPr="005C2EFC" w:rsidRDefault="009B6598" w:rsidP="00080E08">
      <w:pPr>
        <w:pStyle w:val="NormalWeb"/>
        <w:spacing w:after="150" w:afterAutospacing="0"/>
        <w:rPr>
          <w:color w:val="272727"/>
        </w:rPr>
      </w:pPr>
      <w:r w:rsidRPr="005C2EFC">
        <w:rPr>
          <w:color w:val="272727"/>
        </w:rPr>
        <w:t>Là sợi dây kết nối sự đồng cảm trong Mị từ đó khơi dậy sức mạnh tiề</w:t>
      </w:r>
    </w:p>
    <w:p w:rsidR="009B6598" w:rsidRPr="005C2EFC" w:rsidRDefault="009B6598" w:rsidP="00080E08">
      <w:pPr>
        <w:pStyle w:val="NormalWeb"/>
        <w:spacing w:after="150" w:afterAutospacing="0"/>
        <w:rPr>
          <w:color w:val="272727"/>
        </w:rPr>
      </w:pPr>
      <w:r w:rsidRPr="005C2EFC">
        <w:rPr>
          <w:rStyle w:val="Strong"/>
          <w:color w:val="272727"/>
        </w:rPr>
        <w:t>Chọn B.</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szCs w:val="24"/>
          <w:lang w:eastAsia="en-ID"/>
        </w:rPr>
      </w:pPr>
      <w:r w:rsidRPr="005C2EFC">
        <w:rPr>
          <w:rFonts w:eastAsia="Times New Roman"/>
          <w:b/>
          <w:bCs/>
          <w:color w:val="000066"/>
          <w:szCs w:val="24"/>
          <w:lang w:eastAsia="en-ID"/>
        </w:rPr>
        <w:t>Câu 91</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7B149D">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5C2EFC">
        <w:rPr>
          <w:rFonts w:eastAsia="Times New Roman"/>
          <w:i/>
          <w:iCs/>
          <w:color w:val="000000"/>
          <w:szCs w:val="24"/>
          <w:lang w:eastAsia="en-ID"/>
        </w:rPr>
        <w:t>Bèo dạt về đâu, hàng nối hàng;</w:t>
      </w:r>
      <w:r w:rsidRPr="005C2EFC">
        <w:rPr>
          <w:rFonts w:eastAsia="Times New Roman"/>
          <w:i/>
          <w:iCs/>
          <w:color w:val="000000"/>
          <w:szCs w:val="24"/>
          <w:lang w:eastAsia="en-ID"/>
        </w:rPr>
        <w:br/>
        <w:t>Mênh mông không một chuyến đò ngang.</w:t>
      </w:r>
      <w:r w:rsidRPr="005C2EFC">
        <w:rPr>
          <w:rFonts w:eastAsia="Times New Roman"/>
          <w:i/>
          <w:iCs/>
          <w:color w:val="000000"/>
          <w:szCs w:val="24"/>
          <w:lang w:eastAsia="en-ID"/>
        </w:rPr>
        <w:br/>
        <w:t>Không cầu gợi chút niềm thân mật,</w:t>
      </w:r>
      <w:r w:rsidRPr="005C2EFC">
        <w:rPr>
          <w:rFonts w:eastAsia="Times New Roman"/>
          <w:i/>
          <w:iCs/>
          <w:color w:val="000000"/>
          <w:szCs w:val="24"/>
          <w:lang w:eastAsia="en-ID"/>
        </w:rPr>
        <w:br/>
        <w:t>Lặng lẽ bờ xanh tiếp bãi vàng.</w:t>
      </w:r>
    </w:p>
    <w:p w:rsidR="009B6598" w:rsidRPr="005C2EFC" w:rsidRDefault="009B6598" w:rsidP="00311ACA">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w:t>
      </w:r>
      <w:r w:rsidRPr="005C2EFC">
        <w:rPr>
          <w:rFonts w:eastAsia="Times New Roman"/>
          <w:i/>
          <w:iCs/>
          <w:color w:val="000000"/>
          <w:szCs w:val="24"/>
          <w:lang w:eastAsia="en-ID"/>
        </w:rPr>
        <w:t>Tràng Giang</w:t>
      </w:r>
      <w:r w:rsidRPr="005C2EFC">
        <w:rPr>
          <w:rFonts w:eastAsia="Times New Roman"/>
          <w:color w:val="000000"/>
          <w:szCs w:val="24"/>
          <w:lang w:eastAsia="en-ID"/>
        </w:rPr>
        <w:t>– Huy Cận, Ngữ văn 11, Tập một, NXB Giáo dục)</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Cái cảm giác trống trải, xa vắng của không gian “tràng giang” trong khổ thơ thứ ba, chủ yếu được tô đậm bởi yếu tố nghệ thuật nào?</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Cảnh ngụ tình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Ẩn dụ</w:t>
      </w:r>
    </w:p>
    <w:p w:rsidR="009B6598" w:rsidRPr="005C2EFC" w:rsidRDefault="009B6598" w:rsidP="00BF6643">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b/>
          <w:bCs/>
          <w:color w:val="000066"/>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Điệp từ và từ phủ định</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Âm hưởng, nhạc điệu</w:t>
      </w:r>
    </w:p>
    <w:p w:rsidR="009B6598" w:rsidRPr="005C2EFC" w:rsidRDefault="009B6598" w:rsidP="00BF6643">
      <w:pPr>
        <w:pStyle w:val="NormalWeb"/>
        <w:spacing w:after="150" w:afterAutospacing="0"/>
        <w:rPr>
          <w:color w:val="272727"/>
        </w:rPr>
      </w:pPr>
      <w:r w:rsidRPr="005C2EFC">
        <w:rPr>
          <w:b/>
          <w:bCs/>
          <w:color w:val="272727"/>
        </w:rPr>
        <w:t>Phương pháp giải:</w:t>
      </w:r>
      <w:r w:rsidRPr="005C2EFC">
        <w:rPr>
          <w:color w:val="272727"/>
        </w:rPr>
        <w:t xml:space="preserve"> Căn cứ biện pháp tu từ.</w:t>
      </w:r>
    </w:p>
    <w:p w:rsidR="009B6598" w:rsidRPr="005C2EFC" w:rsidRDefault="009B6598" w:rsidP="00BF6643">
      <w:pPr>
        <w:pStyle w:val="NormalWeb"/>
        <w:spacing w:after="150" w:afterAutospacing="0"/>
        <w:rPr>
          <w:b/>
          <w:bCs/>
          <w:color w:val="272727"/>
        </w:rPr>
      </w:pPr>
      <w:r w:rsidRPr="005C2EFC">
        <w:rPr>
          <w:b/>
          <w:bCs/>
          <w:color w:val="272727"/>
        </w:rPr>
        <w:t>Giải chi tiết:</w:t>
      </w:r>
    </w:p>
    <w:p w:rsidR="009B6598" w:rsidRPr="005C2EFC" w:rsidRDefault="009B6598" w:rsidP="00BF6643">
      <w:pPr>
        <w:pStyle w:val="NormalWeb"/>
        <w:spacing w:after="150" w:afterAutospacing="0"/>
        <w:rPr>
          <w:color w:val="272727"/>
        </w:rPr>
      </w:pPr>
      <w:r w:rsidRPr="005C2EFC">
        <w:rPr>
          <w:color w:val="272727"/>
        </w:rPr>
        <w:t>- Từ phủ định: “Không đò… không cầu...”</w:t>
      </w:r>
    </w:p>
    <w:p w:rsidR="009B6598" w:rsidRPr="005C2EFC" w:rsidRDefault="009B6598" w:rsidP="00BF6643">
      <w:pPr>
        <w:pStyle w:val="NormalWeb"/>
        <w:spacing w:after="150" w:afterAutospacing="0"/>
        <w:rPr>
          <w:color w:val="272727"/>
        </w:rPr>
      </w:pPr>
      <w:r w:rsidRPr="005C2EFC">
        <w:rPr>
          <w:color w:val="272727"/>
        </w:rPr>
        <w:t>- Điệp từ: không</w:t>
      </w:r>
    </w:p>
    <w:p w:rsidR="009B6598" w:rsidRPr="005C2EFC" w:rsidRDefault="009B6598" w:rsidP="00BF6643">
      <w:pPr>
        <w:pStyle w:val="NormalWeb"/>
        <w:spacing w:after="150" w:afterAutospacing="0"/>
        <w:rPr>
          <w:color w:val="272727"/>
        </w:rPr>
      </w:pPr>
      <w:r w:rsidRPr="005C2EFC">
        <w:rPr>
          <w:rStyle w:val="Strong"/>
          <w:color w:val="272727"/>
        </w:rPr>
        <w:t>Chọn C.</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Câu 92</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311ACA">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Sự thật là từ mùa thu năm 1940, nước ta đã thành thuộc địa của Nhật, chứ không phải thuộc địa của Pháp</w:t>
      </w:r>
    </w:p>
    <w:p w:rsidR="009B6598" w:rsidRPr="005C2EFC" w:rsidRDefault="009B6598" w:rsidP="00311ACA">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nữa. Khi Nhật hàng Đồng minh thì nhân dân cả nước ta đã nổi dậy giành chính quyền lập nên nước Việt</w:t>
      </w:r>
    </w:p>
    <w:p w:rsidR="009B6598" w:rsidRPr="005C2EFC" w:rsidRDefault="009B6598" w:rsidP="00311ACA">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Nam Dân chủ Cộng hòa.</w:t>
      </w:r>
    </w:p>
    <w:p w:rsidR="009B6598" w:rsidRPr="005C2EFC" w:rsidRDefault="009B6598" w:rsidP="00311ACA">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Tuyên ngôn độc lập </w:t>
      </w:r>
      <w:r w:rsidRPr="005C2EFC">
        <w:rPr>
          <w:rFonts w:eastAsia="Times New Roman"/>
          <w:color w:val="000000"/>
          <w:szCs w:val="24"/>
          <w:lang w:eastAsia="en-ID"/>
        </w:rPr>
        <w:t>của Hồ Chí Minh, SGK Ngữ văn lớp 12, tập 1)</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Xác định biện pháp tu từ được sử dụng trong đoạn trích.</w:t>
      </w:r>
    </w:p>
    <w:p w:rsidR="009B6598" w:rsidRPr="005C2EFC" w:rsidRDefault="009B6598" w:rsidP="00BF6643">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Nhân hóa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Điệp từ</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Ẩn dụ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Nói quá</w:t>
      </w:r>
    </w:p>
    <w:p w:rsidR="009B6598" w:rsidRPr="005C2EFC" w:rsidRDefault="009B6598" w:rsidP="00BF6643">
      <w:pPr>
        <w:pStyle w:val="NormalWeb"/>
        <w:spacing w:after="150" w:afterAutospacing="0"/>
        <w:rPr>
          <w:color w:val="272727"/>
        </w:rPr>
      </w:pPr>
      <w:r w:rsidRPr="005C2EFC">
        <w:rPr>
          <w:b/>
          <w:bCs/>
          <w:color w:val="272727"/>
        </w:rPr>
        <w:t>Phương pháp giải:</w:t>
      </w:r>
      <w:r w:rsidRPr="005C2EFC">
        <w:rPr>
          <w:color w:val="272727"/>
        </w:rPr>
        <w:t xml:space="preserve"> Căn cứ vào biện pháp tu từ.</w:t>
      </w:r>
    </w:p>
    <w:p w:rsidR="009B6598" w:rsidRPr="005C2EFC" w:rsidRDefault="009B6598" w:rsidP="00BF6643">
      <w:pPr>
        <w:pStyle w:val="NormalWeb"/>
        <w:spacing w:after="150" w:afterAutospacing="0"/>
        <w:rPr>
          <w:color w:val="272727"/>
        </w:rPr>
      </w:pPr>
      <w:r w:rsidRPr="005C2EFC">
        <w:rPr>
          <w:b/>
          <w:bCs/>
          <w:color w:val="272727"/>
        </w:rPr>
        <w:lastRenderedPageBreak/>
        <w:t>Giải chi tiết:</w:t>
      </w:r>
    </w:p>
    <w:p w:rsidR="009B6598" w:rsidRPr="005C2EFC" w:rsidRDefault="009B6598" w:rsidP="00BF6643">
      <w:pPr>
        <w:pStyle w:val="NormalWeb"/>
        <w:spacing w:after="150" w:afterAutospacing="0"/>
        <w:rPr>
          <w:color w:val="272727"/>
        </w:rPr>
      </w:pPr>
      <w:r w:rsidRPr="005C2EFC">
        <w:rPr>
          <w:color w:val="272727"/>
        </w:rPr>
        <w:t>- Biện pháp tu từ được sử dụng trong đoạn trích là: Điệp từ (sự thật) với tác dụng khẳng định, nhấn mạnh quyền độc lập tự do của dân tộc Việt Nam</w:t>
      </w:r>
    </w:p>
    <w:p w:rsidR="009B6598" w:rsidRPr="005C2EFC" w:rsidRDefault="009B6598" w:rsidP="00BF6643">
      <w:pPr>
        <w:pStyle w:val="NormalWeb"/>
        <w:spacing w:after="150" w:afterAutospacing="0"/>
        <w:rPr>
          <w:color w:val="272727"/>
        </w:rPr>
      </w:pPr>
      <w:r w:rsidRPr="005C2EFC">
        <w:rPr>
          <w:rStyle w:val="Strong"/>
          <w:color w:val="272727"/>
        </w:rPr>
        <w:t>Chọn B.</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Câu 93</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69372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Đám than đã vạc hẳn lửa. Mị không thổi cũng không đứng lên. Mị nhớ lại đời mình. Mị tưởng tượng như</w:t>
      </w:r>
    </w:p>
    <w:p w:rsidR="009B6598" w:rsidRPr="005C2EFC" w:rsidRDefault="009B6598" w:rsidP="0069372C">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có thể một lúc nào, biết đâu A Phủ chẳng trốn được rồi, lúc đó bố con thống lý sẽ đổ là Mị đã cởi trói cho nó, Mị liền phải trói thay vào đấy. Mị chết trên cái cọc ấy. Nghĩ thế, nhưng làm sao Mị cũng không thấy sợ...Trong nhà tối bưng, Mị rón rén bước lại, A Phủ vẫn nhắm mắt. Nhưng Mị tưởng như A Phủ biết có người bước lại... Mị rút con dao nhỏ cắt lúa, cắt nút dây mây. A Phủ thở phè từng hơi, như rắn thở, không biết mê hay tỉnh.Lần lần, đến lúc gỡ được hết dây trói ở người A Phủ thì Mị cũng hốt hoảng. Mị chỉ thì thào được một tiếng "Đi đi..." rồi Mị nghẹn lại. A Phủ khuỵu xuống không bước nổi. Nhưng trước cái chết có thể đến nơi ngay, A Phủ lại quật sức vùng lên, chạy.</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Mị đứng lặng trong bóng tối.</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Trời tối lắm. Mị vẫn băng đi. Mỵ đuổi kịp A Phủ, đã lăn, chạy xuống tới lưng dốc.</w:t>
      </w:r>
    </w:p>
    <w:p w:rsidR="009B6598" w:rsidRPr="005C2EFC" w:rsidRDefault="009B6598" w:rsidP="0069372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Vợ chồng A Phủ </w:t>
      </w:r>
      <w:r w:rsidRPr="005C2EFC">
        <w:rPr>
          <w:rFonts w:eastAsia="Times New Roman"/>
          <w:color w:val="000000"/>
          <w:szCs w:val="24"/>
          <w:lang w:eastAsia="en-ID"/>
        </w:rPr>
        <w:t>của Tô Hoài, SGK Ngữ văn lớp 12, tập 2)</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Xác định ý nghĩa nghệ thuật của hình ảnh </w:t>
      </w:r>
      <w:r w:rsidRPr="005C2EFC">
        <w:rPr>
          <w:rFonts w:eastAsia="Times New Roman"/>
          <w:i/>
          <w:iCs/>
          <w:color w:val="000000"/>
          <w:szCs w:val="24"/>
          <w:lang w:eastAsia="en-ID"/>
        </w:rPr>
        <w:t xml:space="preserve">cái cọc </w:t>
      </w:r>
      <w:r w:rsidRPr="005C2EFC">
        <w:rPr>
          <w:rFonts w:eastAsia="Times New Roman"/>
          <w:color w:val="000000"/>
          <w:szCs w:val="24"/>
          <w:lang w:eastAsia="en-ID"/>
        </w:rPr>
        <w:t xml:space="preserve">và </w:t>
      </w:r>
      <w:r w:rsidRPr="005C2EFC">
        <w:rPr>
          <w:rFonts w:eastAsia="Times New Roman"/>
          <w:i/>
          <w:iCs/>
          <w:color w:val="000000"/>
          <w:szCs w:val="24"/>
          <w:lang w:eastAsia="en-ID"/>
        </w:rPr>
        <w:t xml:space="preserve">dây mây </w:t>
      </w:r>
      <w:r w:rsidRPr="005C2EFC">
        <w:rPr>
          <w:rFonts w:eastAsia="Times New Roman"/>
          <w:color w:val="000000"/>
          <w:szCs w:val="24"/>
          <w:lang w:eastAsia="en-ID"/>
        </w:rPr>
        <w:t>trong văn bản ?</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Ý nghĩa tả thực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Ý nghĩa tượng trưng</w:t>
      </w:r>
    </w:p>
    <w:p w:rsidR="009B6598" w:rsidRPr="005C2EFC" w:rsidRDefault="009B6598" w:rsidP="00263212">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b/>
          <w:bCs/>
          <w:color w:val="000066"/>
          <w:szCs w:val="24"/>
          <w:lang w:eastAsia="en-ID"/>
        </w:rPr>
        <w:tab/>
      </w:r>
      <w:r w:rsidRPr="005C2EFC">
        <w:rPr>
          <w:rFonts w:eastAsia="Times New Roman"/>
          <w:b/>
          <w:bCs/>
          <w:color w:val="000066"/>
          <w:szCs w:val="24"/>
          <w:highlight w:val="yellow"/>
          <w:lang w:eastAsia="en-ID"/>
        </w:rPr>
        <w:t>C</w:t>
      </w:r>
      <w:r w:rsidRPr="005C2EFC">
        <w:rPr>
          <w:rFonts w:eastAsia="Times New Roman"/>
          <w:b/>
          <w:bCs/>
          <w:color w:val="000000"/>
          <w:szCs w:val="24"/>
          <w:highlight w:val="yellow"/>
          <w:lang w:eastAsia="en-ID"/>
        </w:rPr>
        <w:t xml:space="preserve">. </w:t>
      </w:r>
      <w:r w:rsidRPr="005C2EFC">
        <w:rPr>
          <w:rFonts w:eastAsia="Times New Roman"/>
          <w:color w:val="000000"/>
          <w:szCs w:val="24"/>
          <w:highlight w:val="yellow"/>
          <w:lang w:eastAsia="en-ID"/>
        </w:rPr>
        <w:t>Ý nghĩa tả thực, ý nghĩa tượng trưng</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2060"/>
          <w:szCs w:val="24"/>
          <w:lang w:eastAsia="en-ID"/>
        </w:rPr>
        <w:t xml:space="preserve">D. </w:t>
      </w:r>
      <w:r w:rsidRPr="005C2EFC">
        <w:rPr>
          <w:rFonts w:eastAsia="Times New Roman"/>
          <w:color w:val="000000"/>
          <w:szCs w:val="24"/>
          <w:lang w:eastAsia="en-ID"/>
        </w:rPr>
        <w:t>Không mang ý nghĩa</w:t>
      </w:r>
    </w:p>
    <w:p w:rsidR="009B6598" w:rsidRPr="005C2EFC" w:rsidRDefault="009B6598" w:rsidP="00263212">
      <w:pPr>
        <w:pStyle w:val="NormalWeb"/>
        <w:spacing w:after="150" w:afterAutospacing="0"/>
        <w:rPr>
          <w:color w:val="272727"/>
        </w:rPr>
      </w:pPr>
      <w:r w:rsidRPr="005C2EFC">
        <w:rPr>
          <w:b/>
          <w:bCs/>
          <w:color w:val="272727"/>
        </w:rPr>
        <w:t>Phương pháp giải:</w:t>
      </w:r>
      <w:r w:rsidRPr="005C2EFC">
        <w:rPr>
          <w:color w:val="272727"/>
        </w:rPr>
        <w:t xml:space="preserve"> Căn cứ bài </w:t>
      </w:r>
      <w:r w:rsidRPr="005C2EFC">
        <w:rPr>
          <w:rStyle w:val="Emphasis"/>
          <w:color w:val="272727"/>
        </w:rPr>
        <w:t>Vợ chồng A Phủ.</w:t>
      </w:r>
    </w:p>
    <w:p w:rsidR="009B6598" w:rsidRPr="005C2EFC" w:rsidRDefault="009B6598" w:rsidP="00263212">
      <w:pPr>
        <w:pStyle w:val="NormalWeb"/>
        <w:spacing w:after="150" w:afterAutospacing="0"/>
        <w:rPr>
          <w:color w:val="272727"/>
        </w:rPr>
      </w:pPr>
      <w:r w:rsidRPr="005C2EFC">
        <w:rPr>
          <w:b/>
          <w:bCs/>
          <w:color w:val="272727"/>
        </w:rPr>
        <w:t>Giải chi tiết:</w:t>
      </w:r>
    </w:p>
    <w:p w:rsidR="009B6598" w:rsidRPr="005C2EFC" w:rsidRDefault="009B6598" w:rsidP="00263212">
      <w:pPr>
        <w:pStyle w:val="NormalWeb"/>
        <w:spacing w:after="150" w:afterAutospacing="0"/>
        <w:rPr>
          <w:color w:val="272727"/>
        </w:rPr>
      </w:pPr>
      <w:r w:rsidRPr="005C2EFC">
        <w:rPr>
          <w:color w:val="272727"/>
        </w:rPr>
        <w:t>Ý nghĩa nghệ thuật của hình ảnh cái cọc và dây mây trong văn bản:</w:t>
      </w:r>
    </w:p>
    <w:p w:rsidR="009B6598" w:rsidRPr="005C2EFC" w:rsidRDefault="009B6598" w:rsidP="00263212">
      <w:pPr>
        <w:pStyle w:val="NormalWeb"/>
        <w:spacing w:after="150" w:afterAutospacing="0"/>
        <w:rPr>
          <w:color w:val="272727"/>
        </w:rPr>
      </w:pPr>
      <w:r w:rsidRPr="005C2EFC">
        <w:rPr>
          <w:color w:val="272727"/>
        </w:rPr>
        <w:t>- Ý nghĩa tả thực: nơi để trói và dụng cụ để trói A Phủ của thống lí Pá Tra để đổi mạng nửa con bò bị hổ ăn thịt.</w:t>
      </w:r>
    </w:p>
    <w:p w:rsidR="009B6598" w:rsidRPr="005C2EFC" w:rsidRDefault="009B6598" w:rsidP="00263212">
      <w:pPr>
        <w:pStyle w:val="NormalWeb"/>
        <w:spacing w:after="150" w:afterAutospacing="0"/>
        <w:rPr>
          <w:color w:val="272727"/>
        </w:rPr>
      </w:pPr>
      <w:r w:rsidRPr="005C2EFC">
        <w:rPr>
          <w:color w:val="272727"/>
        </w:rPr>
        <w:t>- Ý nghĩa tượng trưng: Biểu tượng cho cái ác, cái chết do bọn chúa đất miền núi gây ra. Đó cũng là nơi không hẹn mà gặp giữa hai thân phận đau khổ cùng cảnh ngộ. Đó cũng là nơi để Mị bộc lộ tình thương người và đi đến quyết định táo bạo giải cứu A Phủ cũng là giải thoát cuộc đời mình. Sự sống, khát vọng tự do tỏa sáng từ trong cái chết.</w:t>
      </w:r>
    </w:p>
    <w:p w:rsidR="009B6598" w:rsidRPr="005C2EFC" w:rsidRDefault="009B6598" w:rsidP="00263212">
      <w:pPr>
        <w:pStyle w:val="NormalWeb"/>
        <w:spacing w:after="150" w:afterAutospacing="0"/>
        <w:rPr>
          <w:color w:val="272727"/>
        </w:rPr>
      </w:pPr>
      <w:r w:rsidRPr="005C2EFC">
        <w:rPr>
          <w:rStyle w:val="Strong"/>
          <w:color w:val="272727"/>
        </w:rPr>
        <w:t>Chọn C.</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94</w:t>
      </w:r>
      <w:r w:rsidRPr="005C2EFC">
        <w:rPr>
          <w:rFonts w:eastAsia="Times New Roman"/>
          <w:b/>
          <w:bCs/>
          <w:color w:val="002060"/>
          <w:szCs w:val="24"/>
          <w:lang w:eastAsia="en-ID"/>
        </w:rPr>
        <w:t>:</w:t>
      </w:r>
      <w:r w:rsidRPr="005C2EFC">
        <w:rPr>
          <w:rFonts w:eastAsia="Times New Roman"/>
          <w:color w:val="000000"/>
          <w:szCs w:val="24"/>
          <w:lang w:eastAsia="en-ID"/>
        </w:rPr>
        <w:t xml:space="preserve"> Đọc đoạn trích sau đây và trả lời các câu hỏi:</w:t>
      </w:r>
    </w:p>
    <w:p w:rsidR="009B6598" w:rsidRPr="005C2EFC" w:rsidRDefault="009B6598" w:rsidP="0069372C">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5C2EFC">
        <w:rPr>
          <w:rFonts w:eastAsia="Times New Roman"/>
          <w:i/>
          <w:iCs/>
          <w:color w:val="000000"/>
          <w:szCs w:val="24"/>
          <w:lang w:eastAsia="en-ID"/>
        </w:rPr>
        <w:t>Em ơi em Đất Nước là máu xương của mình</w:t>
      </w:r>
      <w:r w:rsidRPr="005C2EFC">
        <w:rPr>
          <w:rFonts w:eastAsia="Times New Roman"/>
          <w:b/>
          <w:bCs/>
          <w:color w:val="FFFFFF"/>
          <w:szCs w:val="24"/>
          <w:lang w:eastAsia="en-ID"/>
        </w:rPr>
        <w:t>20</w:t>
      </w:r>
      <w:r w:rsidRPr="005C2EFC">
        <w:rPr>
          <w:rFonts w:eastAsia="Times New Roman"/>
          <w:b/>
          <w:bCs/>
          <w:color w:val="FFFFFF"/>
          <w:szCs w:val="24"/>
          <w:lang w:eastAsia="en-ID"/>
        </w:rPr>
        <w:br/>
      </w:r>
      <w:r w:rsidRPr="005C2EFC">
        <w:rPr>
          <w:rFonts w:eastAsia="Times New Roman"/>
          <w:i/>
          <w:iCs/>
          <w:color w:val="000000"/>
          <w:szCs w:val="24"/>
          <w:lang w:eastAsia="en-ID"/>
        </w:rPr>
        <w:t>Phải biết gắn bó và san sẻ</w:t>
      </w:r>
      <w:r w:rsidRPr="005C2EFC">
        <w:rPr>
          <w:rFonts w:eastAsia="Times New Roman"/>
          <w:i/>
          <w:iCs/>
          <w:color w:val="000000"/>
          <w:szCs w:val="24"/>
          <w:lang w:eastAsia="en-ID"/>
        </w:rPr>
        <w:br/>
        <w:t>Phải biết hóa thân cho dáng hình xứ sở</w:t>
      </w:r>
      <w:r w:rsidRPr="005C2EFC">
        <w:rPr>
          <w:rFonts w:eastAsia="Times New Roman"/>
          <w:i/>
          <w:iCs/>
          <w:color w:val="000000"/>
          <w:szCs w:val="24"/>
          <w:lang w:eastAsia="en-ID"/>
        </w:rPr>
        <w:br/>
        <w:t>Làm nên Đất Nước muôn đời...</w:t>
      </w:r>
    </w:p>
    <w:p w:rsidR="009B6598" w:rsidRPr="005C2EFC" w:rsidRDefault="009B6598" w:rsidP="0069372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đoạn trích </w:t>
      </w:r>
      <w:r w:rsidRPr="005C2EFC">
        <w:rPr>
          <w:rFonts w:eastAsia="Times New Roman"/>
          <w:i/>
          <w:iCs/>
          <w:color w:val="000000"/>
          <w:szCs w:val="24"/>
          <w:lang w:eastAsia="en-ID"/>
        </w:rPr>
        <w:t xml:space="preserve">Đất Nước </w:t>
      </w:r>
      <w:r w:rsidRPr="005C2EFC">
        <w:rPr>
          <w:rFonts w:eastAsia="Times New Roman"/>
          <w:color w:val="000000"/>
          <w:szCs w:val="24"/>
          <w:lang w:eastAsia="en-ID"/>
        </w:rPr>
        <w:t>của Nguyễn Khoa Điềm, SGK Ngữ văn lớp 12, tập 1)</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Từ "hóa thân" trong đoạn thơ trên có ý nghĩa gì?</w:t>
      </w:r>
    </w:p>
    <w:p w:rsidR="009B6598" w:rsidRPr="005C2EFC" w:rsidRDefault="009B6598" w:rsidP="0069372C">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Ý nghĩa ca ngợi những người mang tâm hồn của đất nước.</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Ý nghĩa chỉ hành động sẵn sàng cống hiến, hi sinh cho đất nước.</w:t>
      </w:r>
      <w:r w:rsidRPr="005C2EFC">
        <w:rPr>
          <w:rFonts w:eastAsia="Times New Roman"/>
          <w:color w:val="000000"/>
          <w:szCs w:val="24"/>
          <w:lang w:eastAsia="en-ID"/>
        </w:rPr>
        <w:br/>
      </w:r>
      <w:r w:rsidRPr="005C2EFC">
        <w:rPr>
          <w:rFonts w:eastAsia="Times New Roman"/>
          <w:b/>
          <w:bCs/>
          <w:color w:val="000066"/>
          <w:szCs w:val="24"/>
          <w:lang w:eastAsia="en-ID"/>
        </w:rPr>
        <w:t>C</w:t>
      </w:r>
      <w:r w:rsidRPr="005C2EFC">
        <w:rPr>
          <w:rFonts w:eastAsia="Times New Roman"/>
          <w:b/>
          <w:bCs/>
          <w:color w:val="000000"/>
          <w:szCs w:val="24"/>
          <w:lang w:eastAsia="en-ID"/>
        </w:rPr>
        <w:t xml:space="preserve">. </w:t>
      </w:r>
      <w:r w:rsidRPr="005C2EFC">
        <w:rPr>
          <w:rFonts w:eastAsia="Times New Roman"/>
          <w:color w:val="000000"/>
          <w:szCs w:val="24"/>
          <w:lang w:eastAsia="en-ID"/>
        </w:rPr>
        <w:t>Ý nghĩa ghi dấu ấn của cuộc đời với đất nước.</w:t>
      </w:r>
    </w:p>
    <w:p w:rsidR="009B6598" w:rsidRPr="005C2EFC" w:rsidRDefault="009B6598" w:rsidP="00F94A75">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5C2EFC">
        <w:rPr>
          <w:rFonts w:eastAsia="Times New Roman"/>
          <w:b/>
          <w:bCs/>
          <w:color w:val="002060"/>
          <w:szCs w:val="24"/>
          <w:highlight w:val="yellow"/>
          <w:lang w:eastAsia="en-ID"/>
        </w:rPr>
        <w:t xml:space="preserve">D. </w:t>
      </w:r>
      <w:r w:rsidRPr="005C2EFC">
        <w:rPr>
          <w:rFonts w:eastAsia="Times New Roman"/>
          <w:color w:val="000000"/>
          <w:szCs w:val="24"/>
          <w:highlight w:val="yellow"/>
          <w:lang w:eastAsia="en-ID"/>
        </w:rPr>
        <w:t>Ý nghĩa chỉ đất nước như sinh mệnh của mình.</w:t>
      </w:r>
    </w:p>
    <w:p w:rsidR="009B6598" w:rsidRPr="005C2EFC" w:rsidRDefault="009B6598" w:rsidP="00F94A75">
      <w:pPr>
        <w:pStyle w:val="NormalWeb"/>
        <w:spacing w:after="150" w:afterAutospacing="0"/>
        <w:rPr>
          <w:color w:val="272727"/>
        </w:rPr>
      </w:pPr>
      <w:r w:rsidRPr="005C2EFC">
        <w:rPr>
          <w:b/>
          <w:bCs/>
          <w:color w:val="272727"/>
        </w:rPr>
        <w:lastRenderedPageBreak/>
        <w:t>Phương pháp giải:</w:t>
      </w:r>
      <w:r w:rsidRPr="005C2EFC">
        <w:rPr>
          <w:color w:val="272727"/>
        </w:rPr>
        <w:t xml:space="preserve"> Căn cứ nội dung tác phẩm.</w:t>
      </w:r>
    </w:p>
    <w:p w:rsidR="009B6598" w:rsidRPr="005C2EFC" w:rsidRDefault="009B6598" w:rsidP="00F94A75">
      <w:pPr>
        <w:pStyle w:val="NormalWeb"/>
        <w:spacing w:after="150" w:afterAutospacing="0"/>
        <w:rPr>
          <w:color w:val="272727"/>
        </w:rPr>
      </w:pPr>
      <w:r w:rsidRPr="005C2EFC">
        <w:rPr>
          <w:b/>
          <w:bCs/>
          <w:color w:val="272727"/>
        </w:rPr>
        <w:t>Giải chi tiết:</w:t>
      </w:r>
    </w:p>
    <w:p w:rsidR="009B6598" w:rsidRPr="005C2EFC" w:rsidRDefault="009B6598" w:rsidP="00F94A75">
      <w:pPr>
        <w:pStyle w:val="NormalWeb"/>
        <w:spacing w:after="150" w:afterAutospacing="0"/>
        <w:rPr>
          <w:color w:val="272727"/>
        </w:rPr>
      </w:pPr>
      <w:r w:rsidRPr="005C2EFC">
        <w:rPr>
          <w:color w:val="272727"/>
        </w:rPr>
        <w:t>Ý chính của đoạn thơ : thể hiện niềm suy tư, trăn trở của người phụ nữ trong tình yêu</w:t>
      </w:r>
    </w:p>
    <w:p w:rsidR="009B6598" w:rsidRPr="005C2EFC" w:rsidRDefault="009B6598" w:rsidP="00F94A75">
      <w:pPr>
        <w:pStyle w:val="NormalWeb"/>
        <w:spacing w:after="150" w:afterAutospacing="0"/>
        <w:rPr>
          <w:color w:val="272727"/>
        </w:rPr>
      </w:pPr>
      <w:r w:rsidRPr="005C2EFC">
        <w:rPr>
          <w:rStyle w:val="Strong"/>
          <w:color w:val="272727"/>
        </w:rPr>
        <w:t>Chọn D.</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Câu 95</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69372C">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5C2EFC">
        <w:rPr>
          <w:rFonts w:eastAsia="Times New Roman"/>
          <w:i/>
          <w:iCs/>
          <w:color w:val="000000"/>
          <w:szCs w:val="24"/>
          <w:lang w:eastAsia="en-ID"/>
        </w:rPr>
        <w:t>Mơ khách đường xa, khách đường xa</w:t>
      </w:r>
      <w:r w:rsidRPr="005C2EFC">
        <w:rPr>
          <w:rFonts w:eastAsia="Times New Roman"/>
          <w:i/>
          <w:iCs/>
          <w:color w:val="000000"/>
          <w:szCs w:val="24"/>
          <w:lang w:eastAsia="en-ID"/>
        </w:rPr>
        <w:br/>
        <w:t>Áo em trắng quá nhìn không ra</w:t>
      </w:r>
      <w:r w:rsidRPr="005C2EFC">
        <w:rPr>
          <w:rFonts w:eastAsia="Times New Roman"/>
          <w:i/>
          <w:iCs/>
          <w:color w:val="000000"/>
          <w:szCs w:val="24"/>
          <w:lang w:eastAsia="en-ID"/>
        </w:rPr>
        <w:br/>
        <w:t>Ở đây sương khói mờ nhân ảnh</w:t>
      </w:r>
      <w:r w:rsidRPr="005C2EFC">
        <w:rPr>
          <w:rFonts w:eastAsia="Times New Roman"/>
          <w:i/>
          <w:iCs/>
          <w:color w:val="000000"/>
          <w:szCs w:val="24"/>
          <w:lang w:eastAsia="en-ID"/>
        </w:rPr>
        <w:br/>
        <w:t>Ai biết tình ai có đậm đà ?</w:t>
      </w:r>
    </w:p>
    <w:p w:rsidR="009B6598" w:rsidRPr="005C2EFC" w:rsidRDefault="009B6598" w:rsidP="0069372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Đây thôn Vĩ Dạ </w:t>
      </w:r>
      <w:r w:rsidRPr="005C2EFC">
        <w:rPr>
          <w:rFonts w:eastAsia="Times New Roman"/>
          <w:color w:val="000000"/>
          <w:szCs w:val="24"/>
          <w:lang w:eastAsia="en-ID"/>
        </w:rPr>
        <w:t>– Hàn Mặc Tử, Ngữ văn 11, Tập hai, NXB Giáo dục)</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i/>
          <w:iCs/>
          <w:color w:val="000000"/>
          <w:szCs w:val="24"/>
          <w:lang w:eastAsia="en-ID"/>
        </w:rPr>
      </w:pPr>
      <w:r w:rsidRPr="005C2EFC">
        <w:rPr>
          <w:rFonts w:eastAsia="Times New Roman"/>
          <w:color w:val="000000"/>
          <w:szCs w:val="24"/>
          <w:lang w:eastAsia="en-ID"/>
        </w:rPr>
        <w:t xml:space="preserve">Câu thơ: </w:t>
      </w:r>
      <w:r w:rsidRPr="005C2EFC">
        <w:rPr>
          <w:rFonts w:eastAsia="Times New Roman"/>
          <w:i/>
          <w:iCs/>
          <w:color w:val="000000"/>
          <w:szCs w:val="24"/>
          <w:lang w:eastAsia="en-ID"/>
        </w:rPr>
        <w:t xml:space="preserve">Ai biết tình ai có đậm đà? </w:t>
      </w:r>
      <w:r w:rsidRPr="005C2EFC">
        <w:rPr>
          <w:rFonts w:eastAsia="Times New Roman"/>
          <w:color w:val="000000"/>
          <w:szCs w:val="24"/>
          <w:lang w:eastAsia="en-ID"/>
        </w:rPr>
        <w:t>có mấy cách hiểu?</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Một cách hiểu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Hai cách hiểu</w:t>
      </w:r>
    </w:p>
    <w:p w:rsidR="009B6598" w:rsidRPr="005C2EFC" w:rsidRDefault="009B6598" w:rsidP="00625B8E">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 xml:space="preserve">Ba cách hiểu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Bốn cách hiểu</w:t>
      </w:r>
    </w:p>
    <w:p w:rsidR="009B6598" w:rsidRPr="005C2EFC" w:rsidRDefault="009B6598" w:rsidP="00625B8E">
      <w:pPr>
        <w:pStyle w:val="NormalWeb"/>
        <w:spacing w:after="150" w:afterAutospacing="0"/>
        <w:rPr>
          <w:color w:val="272727"/>
        </w:rPr>
      </w:pPr>
      <w:r w:rsidRPr="005C2EFC">
        <w:rPr>
          <w:b/>
          <w:bCs/>
          <w:color w:val="272727"/>
        </w:rPr>
        <w:t>Phương pháp giải:</w:t>
      </w:r>
    </w:p>
    <w:p w:rsidR="009B6598" w:rsidRPr="005C2EFC" w:rsidRDefault="009B6598" w:rsidP="00625B8E">
      <w:pPr>
        <w:pStyle w:val="NormalWeb"/>
        <w:spacing w:after="150" w:afterAutospacing="0"/>
        <w:rPr>
          <w:color w:val="272727"/>
        </w:rPr>
      </w:pPr>
      <w:r w:rsidRPr="005C2EFC">
        <w:rPr>
          <w:color w:val="272727"/>
        </w:rPr>
        <w:t>Căn cứ vào nội dung tác phẩm.</w:t>
      </w:r>
    </w:p>
    <w:p w:rsidR="009B6598" w:rsidRPr="005C2EFC" w:rsidRDefault="009B6598" w:rsidP="00625B8E">
      <w:pPr>
        <w:pStyle w:val="NormalWeb"/>
        <w:spacing w:after="150" w:afterAutospacing="0"/>
        <w:rPr>
          <w:color w:val="272727"/>
        </w:rPr>
      </w:pPr>
      <w:r w:rsidRPr="005C2EFC">
        <w:rPr>
          <w:b/>
          <w:bCs/>
          <w:color w:val="272727"/>
        </w:rPr>
        <w:t>Giải chi tiết:</w:t>
      </w:r>
    </w:p>
    <w:p w:rsidR="009B6598" w:rsidRPr="005C2EFC" w:rsidRDefault="009B6598" w:rsidP="00625B8E">
      <w:pPr>
        <w:pStyle w:val="NormalWeb"/>
        <w:spacing w:after="150" w:afterAutospacing="0"/>
        <w:rPr>
          <w:color w:val="272727"/>
        </w:rPr>
      </w:pPr>
      <w:r w:rsidRPr="005C2EFC">
        <w:rPr>
          <w:color w:val="272727"/>
        </w:rPr>
        <w:t>Câu thơ : Ai biết tình ai có đậm đà ?</w:t>
      </w:r>
    </w:p>
    <w:p w:rsidR="009B6598" w:rsidRPr="005C2EFC" w:rsidRDefault="009B6598" w:rsidP="00625B8E">
      <w:pPr>
        <w:pStyle w:val="NormalWeb"/>
        <w:spacing w:after="150" w:afterAutospacing="0"/>
        <w:rPr>
          <w:color w:val="272727"/>
        </w:rPr>
      </w:pPr>
      <w:r w:rsidRPr="005C2EFC">
        <w:rPr>
          <w:color w:val="272727"/>
        </w:rPr>
        <w:t>Hai cách hiểu :</w:t>
      </w:r>
    </w:p>
    <w:p w:rsidR="009B6598" w:rsidRPr="005C2EFC" w:rsidRDefault="009B6598" w:rsidP="00625B8E">
      <w:pPr>
        <w:pStyle w:val="NormalWeb"/>
        <w:spacing w:after="150" w:afterAutospacing="0"/>
        <w:rPr>
          <w:color w:val="272727"/>
        </w:rPr>
      </w:pPr>
      <w:r w:rsidRPr="005C2EFC">
        <w:rPr>
          <w:color w:val="272727"/>
        </w:rPr>
        <w:t>- Ai có biết chăng tình cảm ( Hàn Mặc Tử ) vẫn đậm đà với con người và cảnh vật Vĩ Dạ.</w:t>
      </w:r>
    </w:p>
    <w:p w:rsidR="009B6598" w:rsidRPr="005C2EFC" w:rsidRDefault="009B6598" w:rsidP="00625B8E">
      <w:pPr>
        <w:pStyle w:val="NormalWeb"/>
        <w:spacing w:after="150" w:afterAutospacing="0"/>
        <w:rPr>
          <w:color w:val="272727"/>
        </w:rPr>
      </w:pPr>
      <w:r w:rsidRPr="005C2EFC">
        <w:rPr>
          <w:color w:val="272727"/>
        </w:rPr>
        <w:t>- Ai mà biết được tình cảm của ai đó với ai có đậm đà hay không ?</w:t>
      </w:r>
    </w:p>
    <w:p w:rsidR="009B6598" w:rsidRPr="005C2EFC" w:rsidRDefault="009B6598" w:rsidP="00625B8E">
      <w:pPr>
        <w:pStyle w:val="NormalWeb"/>
        <w:spacing w:after="150" w:afterAutospacing="0"/>
        <w:rPr>
          <w:color w:val="272727"/>
        </w:rPr>
      </w:pPr>
      <w:r w:rsidRPr="005C2EFC">
        <w:rPr>
          <w:rStyle w:val="Strong"/>
          <w:color w:val="272727"/>
        </w:rPr>
        <w:t>Chọn B.</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Câu 96</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69372C">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5C2EFC">
        <w:rPr>
          <w:rFonts w:eastAsia="Times New Roman"/>
          <w:i/>
          <w:iCs/>
          <w:color w:val="000000"/>
          <w:szCs w:val="24"/>
          <w:lang w:eastAsia="en-ID"/>
        </w:rPr>
        <w:t>Từ ấy trong tôi bừng nắng hạ</w:t>
      </w:r>
      <w:r w:rsidRPr="005C2EFC">
        <w:rPr>
          <w:rFonts w:eastAsia="Times New Roman"/>
          <w:i/>
          <w:iCs/>
          <w:color w:val="000000"/>
          <w:szCs w:val="24"/>
          <w:lang w:eastAsia="en-ID"/>
        </w:rPr>
        <w:br/>
        <w:t>Mặt trời chân lý chói qua tim</w:t>
      </w:r>
      <w:r w:rsidRPr="005C2EFC">
        <w:rPr>
          <w:rFonts w:eastAsia="Times New Roman"/>
          <w:i/>
          <w:iCs/>
          <w:color w:val="000000"/>
          <w:szCs w:val="24"/>
          <w:lang w:eastAsia="en-ID"/>
        </w:rPr>
        <w:br/>
        <w:t>Hồn tôi là một vườn hoa lá</w:t>
      </w:r>
      <w:r w:rsidRPr="005C2EFC">
        <w:rPr>
          <w:rFonts w:eastAsia="Times New Roman"/>
          <w:i/>
          <w:iCs/>
          <w:color w:val="000000"/>
          <w:szCs w:val="24"/>
          <w:lang w:eastAsia="en-ID"/>
        </w:rPr>
        <w:br/>
        <w:t>Rất đậm hương và rộn tiếng chim</w:t>
      </w:r>
    </w:p>
    <w:p w:rsidR="009B6598" w:rsidRPr="005C2EFC" w:rsidRDefault="009B6598" w:rsidP="0069372C">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w:t>
      </w:r>
      <w:r w:rsidRPr="005C2EFC">
        <w:rPr>
          <w:rFonts w:eastAsia="Times New Roman"/>
          <w:i/>
          <w:iCs/>
          <w:color w:val="000000"/>
          <w:szCs w:val="24"/>
          <w:lang w:eastAsia="en-ID"/>
        </w:rPr>
        <w:t xml:space="preserve">Từ ấy </w:t>
      </w:r>
      <w:r w:rsidRPr="005C2EFC">
        <w:rPr>
          <w:rFonts w:eastAsia="Times New Roman"/>
          <w:color w:val="000000"/>
          <w:szCs w:val="24"/>
          <w:lang w:eastAsia="en-ID"/>
        </w:rPr>
        <w:t>– Tố Hữu, Ngữ văn 11, Tập hai, NXB Giáo dục)</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Dòng nào dưới đây nêu đúng nhất nội dung đoạn trích trên:</w:t>
      </w:r>
    </w:p>
    <w:p w:rsidR="009B6598" w:rsidRPr="005C2EFC" w:rsidRDefault="009B6598" w:rsidP="0069372C">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Tinh thần yêu nước của tác giả</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Nhận thức về lý tưởng cách mạng</w:t>
      </w:r>
      <w:r w:rsidRPr="005C2EFC">
        <w:rPr>
          <w:rFonts w:eastAsia="Times New Roman"/>
          <w:color w:val="000000"/>
          <w:szCs w:val="24"/>
          <w:lang w:eastAsia="en-ID"/>
        </w:rPr>
        <w:br/>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Tâm trạng của người thanh niên khi được giác ngộ lý tưởng cách mạng</w:t>
      </w:r>
    </w:p>
    <w:p w:rsidR="009B6598" w:rsidRPr="005C2EFC" w:rsidRDefault="009B6598" w:rsidP="001A3123">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Thể hiện tinh thần lạc quan của người tù chính trị</w:t>
      </w:r>
    </w:p>
    <w:p w:rsidR="009B6598" w:rsidRPr="005C2EFC" w:rsidRDefault="009B6598" w:rsidP="001A3123">
      <w:pPr>
        <w:pStyle w:val="NormalWeb"/>
        <w:spacing w:after="150" w:afterAutospacing="0"/>
        <w:rPr>
          <w:color w:val="272727"/>
        </w:rPr>
      </w:pPr>
      <w:r w:rsidRPr="005C2EFC">
        <w:rPr>
          <w:b/>
          <w:bCs/>
          <w:color w:val="272727"/>
        </w:rPr>
        <w:t>Phương pháp giải:</w:t>
      </w:r>
      <w:r w:rsidRPr="005C2EFC">
        <w:rPr>
          <w:color w:val="272727"/>
        </w:rPr>
        <w:t xml:space="preserve"> Vận dụng kiến thức đã học trong bài Từ ấy.</w:t>
      </w:r>
    </w:p>
    <w:p w:rsidR="009B6598" w:rsidRPr="005C2EFC" w:rsidRDefault="009B6598" w:rsidP="001A3123">
      <w:pPr>
        <w:pStyle w:val="NormalWeb"/>
        <w:spacing w:after="150" w:afterAutospacing="0"/>
        <w:rPr>
          <w:color w:val="272727"/>
        </w:rPr>
      </w:pPr>
      <w:r w:rsidRPr="005C2EFC">
        <w:rPr>
          <w:b/>
          <w:bCs/>
          <w:color w:val="272727"/>
        </w:rPr>
        <w:t>Giải chi tiết:</w:t>
      </w:r>
    </w:p>
    <w:p w:rsidR="009B6598" w:rsidRPr="005C2EFC" w:rsidRDefault="009B6598" w:rsidP="001A3123">
      <w:pPr>
        <w:pStyle w:val="NormalWeb"/>
        <w:spacing w:after="150" w:afterAutospacing="0"/>
        <w:rPr>
          <w:color w:val="272727"/>
        </w:rPr>
      </w:pPr>
      <w:r w:rsidRPr="005C2EFC">
        <w:rPr>
          <w:color w:val="272727"/>
        </w:rPr>
        <w:t>Khổ thơ trên là khổ thơ thứ nhất trong bài thơ Từ ấy của nhà thơ Tố Hữu. Bài thơ đánh dấu bước ngoặt của nhà tho khi ông tìm thấy ánh sáng của lý tưởng cách mạng. Khổ thơ đầu tiên thể hiện tâm trạng vui tươi, say mê khi được giác ngộ lý tưởng của tác giả.</w:t>
      </w:r>
    </w:p>
    <w:p w:rsidR="009B6598" w:rsidRPr="005C2EFC" w:rsidRDefault="009B6598" w:rsidP="001A3123">
      <w:pPr>
        <w:pStyle w:val="NormalWeb"/>
        <w:spacing w:after="150" w:afterAutospacing="0"/>
        <w:rPr>
          <w:color w:val="272727"/>
        </w:rPr>
      </w:pPr>
      <w:r w:rsidRPr="005C2EFC">
        <w:rPr>
          <w:rStyle w:val="Strong"/>
          <w:color w:val="272727"/>
        </w:rPr>
        <w:t>Chọn C.</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szCs w:val="24"/>
          <w:lang w:eastAsia="en-ID"/>
        </w:rPr>
      </w:pPr>
      <w:r w:rsidRPr="005C2EFC">
        <w:rPr>
          <w:rFonts w:eastAsia="Times New Roman"/>
          <w:b/>
          <w:bCs/>
          <w:color w:val="000066"/>
          <w:szCs w:val="24"/>
          <w:lang w:eastAsia="en-ID"/>
        </w:rPr>
        <w:lastRenderedPageBreak/>
        <w:t>Câu 97</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3D6D41">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5C2EFC">
        <w:rPr>
          <w:rFonts w:eastAsia="Times New Roman"/>
          <w:i/>
          <w:iCs/>
          <w:color w:val="000000"/>
          <w:szCs w:val="24"/>
          <w:lang w:eastAsia="en-ID"/>
        </w:rPr>
        <w:t>- Mình về mình có nhớ ta?</w:t>
      </w:r>
      <w:r w:rsidRPr="005C2EFC">
        <w:rPr>
          <w:rFonts w:eastAsia="Times New Roman"/>
          <w:i/>
          <w:iCs/>
          <w:color w:val="000000"/>
          <w:szCs w:val="24"/>
          <w:lang w:eastAsia="en-ID"/>
        </w:rPr>
        <w:br/>
        <w:t>Mười lăm năm ấy thiết tha mặn nồng.</w:t>
      </w:r>
      <w:r w:rsidRPr="005C2EFC">
        <w:rPr>
          <w:rFonts w:eastAsia="Times New Roman"/>
          <w:i/>
          <w:iCs/>
          <w:color w:val="000000"/>
          <w:szCs w:val="24"/>
          <w:lang w:eastAsia="en-ID"/>
        </w:rPr>
        <w:br/>
        <w:t>Mình về mình có nhớ không</w:t>
      </w:r>
      <w:r w:rsidRPr="005C2EFC">
        <w:rPr>
          <w:rFonts w:eastAsia="Times New Roman"/>
          <w:i/>
          <w:iCs/>
          <w:color w:val="000000"/>
          <w:szCs w:val="24"/>
          <w:lang w:eastAsia="en-ID"/>
        </w:rPr>
        <w:br/>
        <w:t>Nhìn cây nhớ núi, nhìn sông nhớ nguồn?</w:t>
      </w:r>
      <w:r w:rsidRPr="005C2EFC">
        <w:rPr>
          <w:rFonts w:eastAsia="Times New Roman"/>
          <w:i/>
          <w:iCs/>
          <w:color w:val="000000"/>
          <w:szCs w:val="24"/>
          <w:lang w:eastAsia="en-ID"/>
        </w:rPr>
        <w:br/>
      </w:r>
    </w:p>
    <w:p w:rsidR="009B6598" w:rsidRPr="005C2EFC" w:rsidRDefault="009B6598" w:rsidP="003D6D41">
      <w:pPr>
        <w:tabs>
          <w:tab w:val="left" w:pos="284"/>
          <w:tab w:val="left" w:pos="2835"/>
          <w:tab w:val="left" w:pos="5387"/>
          <w:tab w:val="left" w:pos="7938"/>
        </w:tabs>
        <w:spacing w:afterLines="120" w:after="288" w:line="324" w:lineRule="auto"/>
        <w:ind w:left="3119"/>
        <w:contextualSpacing/>
        <w:rPr>
          <w:rFonts w:eastAsia="Times New Roman"/>
          <w:i/>
          <w:iCs/>
          <w:color w:val="000000"/>
          <w:szCs w:val="24"/>
          <w:lang w:eastAsia="en-ID"/>
        </w:rPr>
      </w:pPr>
      <w:r w:rsidRPr="005C2EFC">
        <w:rPr>
          <w:rFonts w:eastAsia="Times New Roman"/>
          <w:i/>
          <w:iCs/>
          <w:color w:val="000000"/>
          <w:szCs w:val="24"/>
          <w:lang w:eastAsia="en-ID"/>
        </w:rPr>
        <w:t>Tiếng ai tha thiết bên cồn</w:t>
      </w:r>
      <w:r w:rsidRPr="005C2EFC">
        <w:rPr>
          <w:rFonts w:eastAsia="Times New Roman"/>
          <w:i/>
          <w:iCs/>
          <w:color w:val="000000"/>
          <w:szCs w:val="24"/>
          <w:lang w:eastAsia="en-ID"/>
        </w:rPr>
        <w:br/>
        <w:t>Bâng khuâng trong dạ, bồn chồn bước đi</w:t>
      </w:r>
      <w:r w:rsidRPr="005C2EFC">
        <w:rPr>
          <w:rFonts w:eastAsia="Times New Roman"/>
          <w:i/>
          <w:iCs/>
          <w:color w:val="000000"/>
          <w:szCs w:val="24"/>
          <w:lang w:eastAsia="en-ID"/>
        </w:rPr>
        <w:br/>
        <w:t>Áo chàm đưa buổi phân ly</w:t>
      </w:r>
      <w:r w:rsidRPr="005C2EFC">
        <w:rPr>
          <w:rFonts w:eastAsia="Times New Roman"/>
          <w:i/>
          <w:iCs/>
          <w:color w:val="000000"/>
          <w:szCs w:val="24"/>
          <w:lang w:eastAsia="en-ID"/>
        </w:rPr>
        <w:br/>
        <w:t>Cầm tay nhau biết nói gì hôm nay...</w:t>
      </w:r>
    </w:p>
    <w:p w:rsidR="009B6598" w:rsidRPr="005C2EFC" w:rsidRDefault="009B6598" w:rsidP="003D6D41">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Việt Bắc </w:t>
      </w:r>
      <w:r w:rsidRPr="005C2EFC">
        <w:rPr>
          <w:rFonts w:eastAsia="Times New Roman"/>
          <w:color w:val="000000"/>
          <w:szCs w:val="24"/>
          <w:lang w:eastAsia="en-ID"/>
        </w:rPr>
        <w:t>– Tố Hữu, Ngữ văn 12, Tập một, NXB Giáo dục)</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Nêu ý nghĩa tu từ của các từ láy trong đoạn thơ.</w:t>
      </w:r>
    </w:p>
    <w:p w:rsidR="009B6598" w:rsidRPr="005C2EFC" w:rsidRDefault="009B6598" w:rsidP="003D6D41">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Diễn tả con sóng lòng đang dấy lên trong tâm hồn nhà thơ lúc phân ly</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Thể hiện tình cảm lứa đôi</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Thể hiện vẻ đẹp của hai nhân vật mình và ta</w:t>
      </w:r>
    </w:p>
    <w:p w:rsidR="009B6598" w:rsidRPr="005C2EFC" w:rsidRDefault="009B6598" w:rsidP="009560F2">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Thể hiện nỗi nhớ da diết của người phụ nữ</w:t>
      </w:r>
    </w:p>
    <w:p w:rsidR="009B6598" w:rsidRPr="005C2EFC" w:rsidRDefault="009B6598" w:rsidP="009560F2">
      <w:pPr>
        <w:pStyle w:val="NormalWeb"/>
        <w:spacing w:after="150" w:afterAutospacing="0"/>
        <w:rPr>
          <w:color w:val="272727"/>
        </w:rPr>
      </w:pPr>
      <w:r w:rsidRPr="005C2EFC">
        <w:rPr>
          <w:b/>
          <w:bCs/>
          <w:color w:val="272727"/>
        </w:rPr>
        <w:t>Phương pháp giải:</w:t>
      </w:r>
      <w:r w:rsidRPr="005C2EFC">
        <w:rPr>
          <w:color w:val="272727"/>
        </w:rPr>
        <w:t xml:space="preserve"> Căn cứ vào từ láy.</w:t>
      </w:r>
    </w:p>
    <w:p w:rsidR="009B6598" w:rsidRPr="005C2EFC" w:rsidRDefault="009B6598" w:rsidP="009560F2">
      <w:pPr>
        <w:pStyle w:val="NormalWeb"/>
        <w:spacing w:after="150" w:afterAutospacing="0"/>
        <w:rPr>
          <w:color w:val="272727"/>
        </w:rPr>
      </w:pPr>
      <w:r w:rsidRPr="005C2EFC">
        <w:rPr>
          <w:b/>
          <w:bCs/>
          <w:color w:val="272727"/>
        </w:rPr>
        <w:t>Giải chi tiết:</w:t>
      </w:r>
    </w:p>
    <w:p w:rsidR="009B6598" w:rsidRPr="005C2EFC" w:rsidRDefault="009B6598" w:rsidP="009560F2">
      <w:pPr>
        <w:pStyle w:val="NormalWeb"/>
        <w:spacing w:after="150" w:afterAutospacing="0"/>
        <w:rPr>
          <w:color w:val="272727"/>
        </w:rPr>
      </w:pPr>
      <w:r w:rsidRPr="005C2EFC">
        <w:rPr>
          <w:color w:val="272727"/>
        </w:rPr>
        <w:t>Ý nghĩa tu từ của từ láy: thiết tha, tha thiết, bâng khuâng,.. trong đoạn thơ đã diễn tả con sóng lòng đang dấy lên trong tâm hồn nhà thơ lúc phân ly.</w:t>
      </w:r>
    </w:p>
    <w:p w:rsidR="009B6598" w:rsidRPr="005C2EFC" w:rsidRDefault="009B6598" w:rsidP="009560F2">
      <w:pPr>
        <w:pStyle w:val="NormalWeb"/>
        <w:spacing w:after="150" w:afterAutospacing="0"/>
        <w:rPr>
          <w:color w:val="272727"/>
        </w:rPr>
      </w:pPr>
      <w:r w:rsidRPr="005C2EFC">
        <w:rPr>
          <w:rStyle w:val="Strong"/>
          <w:color w:val="272727"/>
        </w:rPr>
        <w:t>Chọn A.</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Câu 98</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3D6D41">
      <w:pPr>
        <w:tabs>
          <w:tab w:val="left" w:pos="284"/>
          <w:tab w:val="left" w:pos="2835"/>
          <w:tab w:val="left" w:pos="5387"/>
          <w:tab w:val="left" w:pos="7938"/>
        </w:tabs>
        <w:spacing w:afterLines="120" w:after="288" w:line="324" w:lineRule="auto"/>
        <w:contextualSpacing/>
        <w:jc w:val="center"/>
        <w:rPr>
          <w:rFonts w:eastAsia="Times New Roman"/>
          <w:i/>
          <w:iCs/>
          <w:color w:val="444444"/>
          <w:szCs w:val="24"/>
          <w:lang w:eastAsia="en-ID"/>
        </w:rPr>
      </w:pPr>
      <w:r w:rsidRPr="005C2EFC">
        <w:rPr>
          <w:rFonts w:eastAsia="Times New Roman"/>
          <w:i/>
          <w:iCs/>
          <w:color w:val="444444"/>
          <w:szCs w:val="24"/>
          <w:lang w:eastAsia="en-ID"/>
        </w:rPr>
        <w:t>Ôi con sóng ngày xưa</w:t>
      </w:r>
      <w:r w:rsidRPr="005C2EFC">
        <w:rPr>
          <w:rFonts w:eastAsia="Times New Roman"/>
          <w:i/>
          <w:iCs/>
          <w:color w:val="444444"/>
          <w:szCs w:val="24"/>
          <w:lang w:eastAsia="en-ID"/>
        </w:rPr>
        <w:br/>
        <w:t>Và ngày sau vẫn thế</w:t>
      </w:r>
      <w:r w:rsidRPr="005C2EFC">
        <w:rPr>
          <w:rFonts w:eastAsia="Times New Roman"/>
          <w:i/>
          <w:iCs/>
          <w:color w:val="444444"/>
          <w:szCs w:val="24"/>
          <w:lang w:eastAsia="en-ID"/>
        </w:rPr>
        <w:br/>
        <w:t>Nỗi khát vọng tình yêu</w:t>
      </w:r>
      <w:r w:rsidRPr="005C2EFC">
        <w:rPr>
          <w:rFonts w:eastAsia="Times New Roman"/>
          <w:i/>
          <w:iCs/>
          <w:color w:val="444444"/>
          <w:szCs w:val="24"/>
          <w:lang w:eastAsia="en-ID"/>
        </w:rPr>
        <w:br/>
        <w:t>Bồi hồi trong ngực trẻ</w:t>
      </w:r>
    </w:p>
    <w:p w:rsidR="009B6598" w:rsidRPr="005C2EFC" w:rsidRDefault="009B6598" w:rsidP="003D6D41">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(Trích Sóng – Xuân Quỳnh - Ngữ văn 12, Tập một, NXB Giáo dục)</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Chỉ ra biện pháp tu từ được sử dụng trong hai câu thơ cuối đoạn trích</w:t>
      </w:r>
    </w:p>
    <w:p w:rsidR="009B6598" w:rsidRPr="005C2EFC" w:rsidRDefault="009B6598" w:rsidP="009560F2">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b/>
          <w:bCs/>
          <w:color w:val="000066"/>
          <w:szCs w:val="24"/>
          <w:lang w:eastAsia="en-ID"/>
        </w:rPr>
        <w:tab/>
      </w: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Ẩn dụ</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So sánh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Nhân hóa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Hoán dụ</w:t>
      </w:r>
    </w:p>
    <w:p w:rsidR="009B6598" w:rsidRPr="005C2EFC" w:rsidRDefault="009B6598" w:rsidP="009560F2">
      <w:pPr>
        <w:pStyle w:val="NormalWeb"/>
        <w:spacing w:after="150" w:afterAutospacing="0"/>
        <w:rPr>
          <w:color w:val="272727"/>
        </w:rPr>
      </w:pPr>
      <w:r w:rsidRPr="005C2EFC">
        <w:rPr>
          <w:b/>
          <w:bCs/>
          <w:color w:val="272727"/>
        </w:rPr>
        <w:t>Phương pháp giải:</w:t>
      </w:r>
      <w:r w:rsidRPr="005C2EFC">
        <w:rPr>
          <w:color w:val="272727"/>
        </w:rPr>
        <w:t xml:space="preserve"> Căn cứ vào biện pháp tu từ.</w:t>
      </w:r>
    </w:p>
    <w:p w:rsidR="009B6598" w:rsidRPr="005C2EFC" w:rsidRDefault="009B6598" w:rsidP="009560F2">
      <w:pPr>
        <w:pStyle w:val="NormalWeb"/>
        <w:spacing w:after="150" w:afterAutospacing="0"/>
        <w:rPr>
          <w:color w:val="272727"/>
        </w:rPr>
      </w:pPr>
      <w:r w:rsidRPr="005C2EFC">
        <w:rPr>
          <w:b/>
          <w:bCs/>
          <w:color w:val="272727"/>
        </w:rPr>
        <w:t>Giải chi tiết:</w:t>
      </w:r>
    </w:p>
    <w:p w:rsidR="009B6598" w:rsidRPr="005C2EFC" w:rsidRDefault="009B6598" w:rsidP="009560F2">
      <w:pPr>
        <w:pStyle w:val="NormalWeb"/>
        <w:spacing w:after="150" w:afterAutospacing="0"/>
        <w:rPr>
          <w:color w:val="272727"/>
        </w:rPr>
      </w:pPr>
      <w:r w:rsidRPr="005C2EFC">
        <w:rPr>
          <w:color w:val="272727"/>
        </w:rPr>
        <w:t>- Biện pháp tu từ được sử dụng trong hai câu thơ cuối: ẩn dụ (ngực trẻ).</w:t>
      </w:r>
    </w:p>
    <w:p w:rsidR="009B6598" w:rsidRPr="005C2EFC" w:rsidRDefault="009B6598" w:rsidP="009560F2">
      <w:pPr>
        <w:pStyle w:val="NormalWeb"/>
        <w:spacing w:after="150" w:afterAutospacing="0"/>
        <w:rPr>
          <w:color w:val="272727"/>
        </w:rPr>
      </w:pPr>
      <w:r w:rsidRPr="005C2EFC">
        <w:rPr>
          <w:rStyle w:val="Strong"/>
          <w:color w:val="272727"/>
        </w:rPr>
        <w:t>Chọn A.</w:t>
      </w:r>
    </w:p>
    <w:p w:rsidR="009B6598" w:rsidRPr="005C2EFC" w:rsidRDefault="009B6598" w:rsidP="007B149D">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Câu 99</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C21CD8">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Lúc ấy đã khuya. Trong nhà ngủ yên. Mị trở dậy thổi lửa, ngọn lửa bập bùng sáng lên. Mị trông sang thấy hai mắt A Phủ cũng vừa mở. Dòng nước mắt lấp lánh bò xuống hai hõm má đã xám đen. Thấy tình cảnh thế, Mị chợt nhớ đêm năm trước, A Sử trói Mị, Mị cũng phải trói đứng thế kia. Nước mắt chảy xuống miệng, xuống cổ, không biết lau đi được. Trời ơi nó bắt trói đứng người ta đến chết. Nó bắt mình chết cũng thôi. Nó đã bắt trói đến chết người đàn bà ngày trước ở cái nhà này. Chúng nó thật độc ác. Chỉ đêm </w:t>
      </w:r>
      <w:r w:rsidRPr="005C2EFC">
        <w:rPr>
          <w:rFonts w:eastAsia="Times New Roman"/>
          <w:color w:val="000000"/>
          <w:szCs w:val="24"/>
          <w:lang w:eastAsia="en-ID"/>
        </w:rPr>
        <w:lastRenderedPageBreak/>
        <w:t>mai là người kia chết, chết đau, chết đói, chết rét, phải chết. Ta là thân đàn bà, nó đã bắt về trình ma rồi, chỉ còn biết đợi ngày rũ xương ở đây thôi... Người kia việc gì mà phải chết. A Phủ... Mị phảng phất nghĩ như vậy.</w:t>
      </w:r>
    </w:p>
    <w:p w:rsidR="009B6598" w:rsidRPr="005C2EFC" w:rsidRDefault="009B6598" w:rsidP="00296693">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Vợ chồng A Phủ </w:t>
      </w:r>
      <w:r w:rsidRPr="005C2EFC">
        <w:rPr>
          <w:rFonts w:eastAsia="Times New Roman"/>
          <w:color w:val="000000"/>
          <w:szCs w:val="24"/>
          <w:lang w:eastAsia="en-ID"/>
        </w:rPr>
        <w:t>- Tô Hoài, Ngữ văn 12, Tập hai, NXB Giáo dục)</w:t>
      </w:r>
    </w:p>
    <w:p w:rsidR="009B6598" w:rsidRPr="005C2EFC" w:rsidRDefault="009B6598" w:rsidP="00296693">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5C2EFC">
        <w:rPr>
          <w:rFonts w:eastAsia="Times New Roman"/>
          <w:color w:val="000000"/>
          <w:szCs w:val="24"/>
          <w:lang w:eastAsia="en-ID"/>
        </w:rPr>
        <w:t>Hình ảnh “giọt nước mắt” trong đoạn trích trên có tác dụng gì?</w:t>
      </w:r>
      <w:r w:rsidRPr="005C2EFC">
        <w:rPr>
          <w:rFonts w:eastAsia="Times New Roman"/>
          <w:b/>
          <w:bCs/>
          <w:color w:val="FFFFFF"/>
          <w:szCs w:val="24"/>
          <w:lang w:eastAsia="en-ID"/>
        </w:rPr>
        <w:t>22</w:t>
      </w:r>
    </w:p>
    <w:p w:rsidR="009B6598" w:rsidRPr="005C2EFC" w:rsidRDefault="009B6598" w:rsidP="00C21CD8">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Thể hiện tâm lý của A Phủ: đau đớn và tủi nhục</w:t>
      </w:r>
      <w:r w:rsidRPr="005C2EFC">
        <w:rPr>
          <w:rFonts w:eastAsia="Times New Roman"/>
          <w:color w:val="000000"/>
          <w:szCs w:val="24"/>
          <w:lang w:eastAsia="en-ID"/>
        </w:rPr>
        <w:br/>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Là sợi dây kết nối sự đồng cảm trong Mị từ đó khơi dậy sức mạnh tiềm tàng</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Tô đậm cái khổ của người dân Hồng Ngài dưới ách thống trị của cha con nhà thống lý</w:t>
      </w:r>
    </w:p>
    <w:p w:rsidR="009B6598" w:rsidRPr="005C2EFC" w:rsidRDefault="009B6598" w:rsidP="00296FD4">
      <w:pPr>
        <w:tabs>
          <w:tab w:val="left" w:pos="284"/>
          <w:tab w:val="left" w:pos="2835"/>
          <w:tab w:val="left" w:pos="5387"/>
          <w:tab w:val="left" w:pos="7938"/>
        </w:tabs>
        <w:spacing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Khiến Mị chú ý đến A Phủ.</w:t>
      </w:r>
    </w:p>
    <w:p w:rsidR="009B6598" w:rsidRPr="005C2EFC" w:rsidRDefault="009B6598" w:rsidP="00296FD4">
      <w:pPr>
        <w:pStyle w:val="NormalWeb"/>
        <w:spacing w:after="150" w:afterAutospacing="0"/>
        <w:rPr>
          <w:color w:val="272727"/>
        </w:rPr>
      </w:pPr>
      <w:r w:rsidRPr="005C2EFC">
        <w:rPr>
          <w:b/>
          <w:bCs/>
          <w:color w:val="272727"/>
        </w:rPr>
        <w:t>Phương pháp giải:</w:t>
      </w:r>
      <w:r w:rsidRPr="005C2EFC">
        <w:rPr>
          <w:color w:val="272727"/>
        </w:rPr>
        <w:t xml:space="preserve"> Căn cứ nội dung đoạn trích.</w:t>
      </w:r>
    </w:p>
    <w:p w:rsidR="009B6598" w:rsidRPr="005C2EFC" w:rsidRDefault="009B6598" w:rsidP="00296FD4">
      <w:pPr>
        <w:pStyle w:val="NormalWeb"/>
        <w:spacing w:after="150" w:afterAutospacing="0"/>
        <w:rPr>
          <w:color w:val="272727"/>
        </w:rPr>
      </w:pPr>
      <w:r w:rsidRPr="005C2EFC">
        <w:rPr>
          <w:b/>
          <w:bCs/>
          <w:color w:val="272727"/>
        </w:rPr>
        <w:t>Giải chi tiết:</w:t>
      </w:r>
    </w:p>
    <w:p w:rsidR="009B6598" w:rsidRPr="005C2EFC" w:rsidRDefault="009B6598" w:rsidP="00296FD4">
      <w:pPr>
        <w:pStyle w:val="NormalWeb"/>
        <w:spacing w:after="150" w:afterAutospacing="0"/>
        <w:rPr>
          <w:color w:val="272727"/>
        </w:rPr>
      </w:pPr>
      <w:r w:rsidRPr="005C2EFC">
        <w:rPr>
          <w:color w:val="272727"/>
        </w:rPr>
        <w:t>Hình ảnh “giọt nước mắt” trong đoạn trích trên có tác dụng:</w:t>
      </w:r>
    </w:p>
    <w:p w:rsidR="009B6598" w:rsidRPr="005C2EFC" w:rsidRDefault="009B6598" w:rsidP="00296FD4">
      <w:pPr>
        <w:pStyle w:val="NormalWeb"/>
        <w:spacing w:after="150" w:afterAutospacing="0"/>
        <w:rPr>
          <w:color w:val="272727"/>
        </w:rPr>
      </w:pPr>
      <w:r w:rsidRPr="005C2EFC">
        <w:rPr>
          <w:color w:val="272727"/>
        </w:rPr>
        <w:t>Là sợi dây kết nối sự đồng cảm trong Mị từ đó khơi dậy sức mạnh tiề</w:t>
      </w:r>
    </w:p>
    <w:p w:rsidR="009B6598" w:rsidRPr="005C2EFC" w:rsidRDefault="009B6598" w:rsidP="00296FD4">
      <w:pPr>
        <w:pStyle w:val="NormalWeb"/>
        <w:spacing w:after="150" w:afterAutospacing="0"/>
        <w:rPr>
          <w:color w:val="272727"/>
        </w:rPr>
      </w:pPr>
      <w:r w:rsidRPr="005C2EFC">
        <w:rPr>
          <w:rStyle w:val="Strong"/>
          <w:color w:val="272727"/>
        </w:rPr>
        <w:t>Chọn B.</w:t>
      </w:r>
    </w:p>
    <w:p w:rsidR="009B6598" w:rsidRPr="005C2EFC" w:rsidRDefault="009B6598" w:rsidP="00C21CD8">
      <w:pPr>
        <w:tabs>
          <w:tab w:val="left" w:pos="284"/>
          <w:tab w:val="left" w:pos="2835"/>
          <w:tab w:val="left" w:pos="5387"/>
          <w:tab w:val="left" w:pos="7938"/>
        </w:tabs>
        <w:spacing w:afterLines="120" w:after="288" w:line="324" w:lineRule="auto"/>
        <w:contextualSpacing/>
        <w:rPr>
          <w:rFonts w:eastAsia="Times New Roman"/>
          <w:b/>
          <w:bCs/>
          <w:i/>
          <w:iCs/>
          <w:color w:val="002060"/>
          <w:szCs w:val="24"/>
          <w:lang w:eastAsia="en-ID"/>
        </w:rPr>
      </w:pPr>
      <w:r w:rsidRPr="005C2EFC">
        <w:rPr>
          <w:rFonts w:eastAsia="Times New Roman"/>
          <w:b/>
          <w:bCs/>
          <w:color w:val="000066"/>
          <w:szCs w:val="24"/>
          <w:lang w:eastAsia="en-ID"/>
        </w:rPr>
        <w:t>Câu 100</w:t>
      </w:r>
      <w:r w:rsidRPr="005C2EFC">
        <w:rPr>
          <w:rFonts w:eastAsia="Times New Roman"/>
          <w:b/>
          <w:bCs/>
          <w:color w:val="002060"/>
          <w:szCs w:val="24"/>
          <w:lang w:eastAsia="en-ID"/>
        </w:rPr>
        <w:t xml:space="preserve">: </w:t>
      </w:r>
      <w:r w:rsidRPr="005C2EFC">
        <w:rPr>
          <w:rFonts w:eastAsia="Times New Roman"/>
          <w:b/>
          <w:bCs/>
          <w:i/>
          <w:iCs/>
          <w:color w:val="002060"/>
          <w:szCs w:val="24"/>
          <w:lang w:eastAsia="en-ID"/>
        </w:rPr>
        <w:t>Đọc đoạn trích sau đây và trả lời các câu hỏi:</w:t>
      </w:r>
    </w:p>
    <w:p w:rsidR="009B6598" w:rsidRPr="005C2EFC" w:rsidRDefault="009B6598" w:rsidP="001E5EC0">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Hỡi đồng bào cả nước,</w:t>
      </w:r>
    </w:p>
    <w:p w:rsidR="009B6598" w:rsidRPr="005C2EFC" w:rsidRDefault="009B6598" w:rsidP="001E5EC0">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Tất cả mọi người đều sinh ra có quyền bình đẳng. Tạo hóa cho họ những quyền không ai có thể xâm phạm được; trong những quyền ấy, có quyền được sống, quyền tự do và quyền mưu cầu hạnh phúc".</w:t>
      </w:r>
    </w:p>
    <w:p w:rsidR="009B6598" w:rsidRPr="005C2EFC" w:rsidRDefault="009B6598" w:rsidP="001E5EC0">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Lời bất hủ ấy ở trong bản Tuyên ngôn Độc lập năm 1776 của nước Mỹ. Suy rộng ra, câu ấy có ý nghĩa là: tất cả các dân tộc trên thế giới đều sinh ra bình đẳng, dân tộc nào cũng có quyền sống, quyền sung sướng và quyền tự do.</w:t>
      </w:r>
    </w:p>
    <w:p w:rsidR="009B6598" w:rsidRPr="005C2EFC" w:rsidRDefault="009B6598" w:rsidP="001E5EC0">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Bản Tuyên ngôn Nhân quyền và Dân quyền của Cách mạng Pháp năm 1791 cũng nói: Người ta sinh ra tự do và bình đẳng về quyền lợi; và phải luôn luôn được tự do và bình đẳng về quyền lợi.</w:t>
      </w:r>
    </w:p>
    <w:p w:rsidR="009B6598" w:rsidRPr="005C2EFC" w:rsidRDefault="009B6598" w:rsidP="00C21CD8">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Đó là những lẽ phải không ai chối cãi được.</w:t>
      </w:r>
    </w:p>
    <w:p w:rsidR="009B6598" w:rsidRPr="005C2EFC" w:rsidRDefault="009B6598" w:rsidP="009908A6">
      <w:pPr>
        <w:tabs>
          <w:tab w:val="left" w:pos="284"/>
          <w:tab w:val="left" w:pos="2835"/>
          <w:tab w:val="left" w:pos="5387"/>
          <w:tab w:val="left" w:pos="7938"/>
        </w:tabs>
        <w:spacing w:afterLines="120" w:after="288" w:line="324" w:lineRule="auto"/>
        <w:contextualSpacing/>
        <w:jc w:val="right"/>
        <w:rPr>
          <w:rFonts w:eastAsia="Times New Roman"/>
          <w:color w:val="000000"/>
          <w:szCs w:val="24"/>
          <w:lang w:eastAsia="en-ID"/>
        </w:rPr>
      </w:pPr>
      <w:r w:rsidRPr="005C2EFC">
        <w:rPr>
          <w:rFonts w:eastAsia="Times New Roman"/>
          <w:color w:val="000000"/>
          <w:szCs w:val="24"/>
          <w:lang w:eastAsia="en-ID"/>
        </w:rPr>
        <w:t xml:space="preserve">(Trích </w:t>
      </w:r>
      <w:r w:rsidRPr="005C2EFC">
        <w:rPr>
          <w:rFonts w:eastAsia="Times New Roman"/>
          <w:i/>
          <w:iCs/>
          <w:color w:val="000000"/>
          <w:szCs w:val="24"/>
          <w:lang w:eastAsia="en-ID"/>
        </w:rPr>
        <w:t xml:space="preserve">Tuyên ngôn độc lập </w:t>
      </w:r>
      <w:r w:rsidRPr="005C2EFC">
        <w:rPr>
          <w:rFonts w:eastAsia="Times New Roman"/>
          <w:color w:val="000000"/>
          <w:szCs w:val="24"/>
          <w:lang w:eastAsia="en-ID"/>
        </w:rPr>
        <w:t>của Hồ Chí Minh, SGK Ngữ văn lớp 12, tập 1)</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Phương thức biểu đạt chính trong đoạn trích là gì?</w:t>
      </w:r>
    </w:p>
    <w:p w:rsidR="009B6598" w:rsidRPr="005C2EFC" w:rsidRDefault="009B6598" w:rsidP="00C21CD8">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Phương thức biểu đạt tự sự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Phương thức biểu đạt nghị luận</w:t>
      </w:r>
    </w:p>
    <w:p w:rsidR="009B6598" w:rsidRPr="005C2EFC" w:rsidRDefault="009B6598" w:rsidP="00D20BF7">
      <w:pPr>
        <w:tabs>
          <w:tab w:val="left" w:pos="284"/>
          <w:tab w:val="left" w:pos="2835"/>
          <w:tab w:val="left" w:pos="5387"/>
          <w:tab w:val="left" w:pos="7938"/>
        </w:tabs>
        <w:spacing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 xml:space="preserve">Phương thức biểu đạt miêu tả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Phương thức biểu đạt biểu cảm</w:t>
      </w:r>
    </w:p>
    <w:p w:rsidR="009B6598" w:rsidRPr="005C2EFC" w:rsidRDefault="009B6598" w:rsidP="00D20BF7">
      <w:pPr>
        <w:pStyle w:val="NormalWeb"/>
        <w:spacing w:after="150" w:afterAutospacing="0"/>
        <w:rPr>
          <w:color w:val="272727"/>
        </w:rPr>
      </w:pPr>
      <w:r w:rsidRPr="005C2EFC">
        <w:rPr>
          <w:b/>
          <w:bCs/>
          <w:color w:val="272727"/>
        </w:rPr>
        <w:t>Phương pháp giải:</w:t>
      </w:r>
    </w:p>
    <w:p w:rsidR="009B6598" w:rsidRPr="005C2EFC" w:rsidRDefault="009B6598" w:rsidP="00D20BF7">
      <w:pPr>
        <w:pStyle w:val="NormalWeb"/>
        <w:spacing w:after="150" w:afterAutospacing="0"/>
        <w:rPr>
          <w:color w:val="272727"/>
        </w:rPr>
      </w:pPr>
      <w:r w:rsidRPr="005C2EFC">
        <w:rPr>
          <w:color w:val="272727"/>
        </w:rPr>
        <w:t>Căn cứ các phương thức biểu đạt đã học.</w:t>
      </w:r>
    </w:p>
    <w:p w:rsidR="009B6598" w:rsidRPr="005C2EFC" w:rsidRDefault="009B6598" w:rsidP="00D20BF7">
      <w:pPr>
        <w:pStyle w:val="NormalWeb"/>
        <w:spacing w:after="150" w:afterAutospacing="0"/>
        <w:rPr>
          <w:color w:val="272727"/>
        </w:rPr>
      </w:pPr>
      <w:r w:rsidRPr="005C2EFC">
        <w:rPr>
          <w:b/>
          <w:bCs/>
          <w:color w:val="272727"/>
        </w:rPr>
        <w:t>Giải chi tiết:</w:t>
      </w:r>
    </w:p>
    <w:p w:rsidR="009B6598" w:rsidRPr="005C2EFC" w:rsidRDefault="009B6598" w:rsidP="00D20BF7">
      <w:pPr>
        <w:pStyle w:val="NormalWeb"/>
        <w:spacing w:after="150" w:afterAutospacing="0"/>
        <w:rPr>
          <w:color w:val="272727"/>
        </w:rPr>
      </w:pPr>
      <w:r w:rsidRPr="005C2EFC">
        <w:rPr>
          <w:color w:val="272727"/>
        </w:rPr>
        <w:t>Phương thức biểu đạt nghị luận</w:t>
      </w:r>
    </w:p>
    <w:p w:rsidR="009B6598" w:rsidRPr="005C2EFC" w:rsidRDefault="009B6598" w:rsidP="00D20BF7">
      <w:pPr>
        <w:pStyle w:val="NormalWeb"/>
        <w:spacing w:after="150" w:afterAutospacing="0"/>
        <w:rPr>
          <w:color w:val="272727"/>
        </w:rPr>
      </w:pPr>
      <w:r w:rsidRPr="005C2EFC">
        <w:rPr>
          <w:rStyle w:val="Strong"/>
          <w:color w:val="272727"/>
        </w:rPr>
        <w:t>Chọn B.     </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b/>
          <w:bCs/>
          <w:color w:val="000066"/>
          <w:szCs w:val="24"/>
          <w:lang w:eastAsia="en-ID"/>
        </w:rPr>
        <w:t>PHẦN 3. KHOA HỌC – Lĩnh vực: Khoa học tự nhiên và xã hội</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101</w:t>
      </w:r>
      <w:r w:rsidRPr="005C2EFC">
        <w:rPr>
          <w:rFonts w:eastAsia="Times New Roman"/>
          <w:b/>
          <w:bCs/>
          <w:color w:val="002060"/>
          <w:szCs w:val="24"/>
          <w:lang w:eastAsia="en-ID"/>
        </w:rPr>
        <w:t xml:space="preserve">: </w:t>
      </w:r>
      <w:r w:rsidRPr="005C2EFC">
        <w:rPr>
          <w:rFonts w:eastAsia="Times New Roman"/>
          <w:color w:val="000000"/>
          <w:szCs w:val="24"/>
          <w:lang w:eastAsia="en-ID"/>
        </w:rPr>
        <w:t>Sau khi bị thất bại trong kế hoạch “đánh nhanh thắng nhanh” ở Gia Định năm 1859, thực dân Pháp chuyển sang lối đánh nào?</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“Đánh chắc, tiến chắc”.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“Chinh phục từng gói nhỏ”.</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 xml:space="preserve">“Đánh lâu dài”.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“Chinh phục từng địa phương”.</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102</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Hạn chế của các cuộc khởi nghĩa chống thực dân Pháp cuối thế kỷ XIX ở Việt Nam là </w:t>
      </w:r>
    </w:p>
    <w:p w:rsidR="009B6598" w:rsidRPr="005C2EFC" w:rsidRDefault="009B6598" w:rsidP="009908A6">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lastRenderedPageBreak/>
        <w:t xml:space="preserve">A. </w:t>
      </w:r>
      <w:r w:rsidRPr="005C2EFC">
        <w:rPr>
          <w:rFonts w:eastAsia="Times New Roman"/>
          <w:color w:val="000000"/>
          <w:szCs w:val="24"/>
          <w:lang w:eastAsia="en-ID"/>
        </w:rPr>
        <w:t xml:space="preserve">chỉ diễn ra trên địa bàn rừng núi hiểm trở. </w:t>
      </w:r>
    </w:p>
    <w:p w:rsidR="009B6598" w:rsidRPr="005C2EFC" w:rsidRDefault="009B6598" w:rsidP="009908A6">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B. </w:t>
      </w:r>
      <w:r w:rsidRPr="005C2EFC">
        <w:rPr>
          <w:rFonts w:eastAsia="Times New Roman"/>
          <w:color w:val="000000"/>
          <w:szCs w:val="24"/>
          <w:lang w:eastAsia="en-ID"/>
        </w:rPr>
        <w:t>tinh thần chiến đấu của nghĩa quân chưa quyết liệt.</w:t>
      </w:r>
    </w:p>
    <w:p w:rsidR="009B6598" w:rsidRPr="005C2EFC" w:rsidRDefault="009B6598" w:rsidP="009908A6">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nặng về phòng thủ, ít chủ động tiến công.</w:t>
      </w:r>
      <w:r w:rsidRPr="005C2EFC">
        <w:rPr>
          <w:rFonts w:eastAsia="Times New Roman"/>
          <w:color w:val="000000"/>
          <w:szCs w:val="24"/>
          <w:lang w:eastAsia="en-ID"/>
        </w:rPr>
        <w:t xml:space="preserve"> </w:t>
      </w:r>
    </w:p>
    <w:p w:rsidR="009B6598" w:rsidRPr="005C2EFC" w:rsidRDefault="009B6598" w:rsidP="009908A6">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chưa được quần chúng nhân dân ủng hộ.</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103</w:t>
      </w:r>
      <w:r w:rsidRPr="005C2EFC">
        <w:rPr>
          <w:rFonts w:eastAsia="Times New Roman"/>
          <w:b/>
          <w:bCs/>
          <w:color w:val="002060"/>
          <w:szCs w:val="24"/>
          <w:lang w:eastAsia="en-ID"/>
        </w:rPr>
        <w:t xml:space="preserve">: </w:t>
      </w:r>
      <w:r w:rsidRPr="005C2EFC">
        <w:rPr>
          <w:rFonts w:eastAsia="Times New Roman"/>
          <w:color w:val="000000"/>
          <w:szCs w:val="24"/>
          <w:lang w:eastAsia="en-ID"/>
        </w:rPr>
        <w:t>Hội nghị Ianta (2-1945) được triệu tập trong bối cảnh lịch sử nào dưới đây?</w:t>
      </w:r>
    </w:p>
    <w:p w:rsidR="009B6598" w:rsidRPr="005C2EFC" w:rsidRDefault="009B6598" w:rsidP="009908A6">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Chiến tranh thế giới thứ hai bước vào giai đoạn kết thúc.</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Chiến tranh thế giới thứ hai đã kết thúc.</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Chiến tranh thế giới thứ hai đang diễn ra quyết liệt.</w:t>
      </w:r>
    </w:p>
    <w:p w:rsidR="009B6598" w:rsidRPr="005C2EFC" w:rsidRDefault="009B6598" w:rsidP="009908A6">
      <w:pPr>
        <w:tabs>
          <w:tab w:val="left" w:pos="284"/>
          <w:tab w:val="left" w:pos="2835"/>
          <w:tab w:val="left" w:pos="5387"/>
          <w:tab w:val="left" w:pos="7938"/>
        </w:tabs>
        <w:spacing w:afterLines="120" w:after="288" w:line="324" w:lineRule="auto"/>
        <w:ind w:left="284"/>
        <w:contextualSpacing/>
        <w:rPr>
          <w:rFonts w:eastAsia="Times New Roman"/>
          <w:b/>
          <w:bCs/>
          <w:color w:val="FFFFFF"/>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Chiến tranh thế giới thứ hai mới bùng nổ.</w:t>
      </w:r>
      <w:r w:rsidRPr="005C2EFC">
        <w:rPr>
          <w:rFonts w:eastAsia="Times New Roman"/>
          <w:b/>
          <w:bCs/>
          <w:color w:val="FFFFFF"/>
          <w:szCs w:val="24"/>
          <w:lang w:eastAsia="en-ID"/>
        </w:rPr>
        <w:t>23</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104</w:t>
      </w:r>
      <w:r w:rsidRPr="005C2EFC">
        <w:rPr>
          <w:rFonts w:eastAsia="Times New Roman"/>
          <w:b/>
          <w:bCs/>
          <w:color w:val="002060"/>
          <w:szCs w:val="24"/>
          <w:lang w:eastAsia="en-ID"/>
        </w:rPr>
        <w:t xml:space="preserve">: </w:t>
      </w:r>
      <w:r w:rsidRPr="005C2EFC">
        <w:rPr>
          <w:rFonts w:eastAsia="Times New Roman"/>
          <w:color w:val="000000"/>
          <w:szCs w:val="24"/>
          <w:lang w:eastAsia="en-ID"/>
        </w:rPr>
        <w:t>Tư tưởng cốt lõi của Cương lĩnh chính trị đầu tiên của Đảng là</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người cày có ruộng.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độc lập dân tộc.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độc lập và tự do.</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dân sinh dân chủ.</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105</w:t>
      </w:r>
      <w:r w:rsidRPr="005C2EFC">
        <w:rPr>
          <w:rFonts w:eastAsia="Times New Roman"/>
          <w:b/>
          <w:bCs/>
          <w:color w:val="002060"/>
          <w:szCs w:val="24"/>
          <w:lang w:eastAsia="en-ID"/>
        </w:rPr>
        <w:t>:</w:t>
      </w:r>
      <w:r w:rsidRPr="005C2EFC">
        <w:rPr>
          <w:rFonts w:eastAsia="Times New Roman"/>
          <w:color w:val="000000"/>
          <w:szCs w:val="24"/>
          <w:lang w:eastAsia="en-ID"/>
        </w:rPr>
        <w:t xml:space="preserve"> Trong những năm 1973 – 1991, sự phát triển kinh tế Nhật Bản thường xen kẽ với những giai đoạn suy thoái ngắn, chủ yếu là do</w:t>
      </w:r>
    </w:p>
    <w:p w:rsidR="009B6598" w:rsidRPr="005C2EFC" w:rsidRDefault="009B6598" w:rsidP="009908A6">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Thị trường tiêu thụ hàng hóa bị thu hẹp đáng kể.</w:t>
      </w:r>
      <w:r w:rsidRPr="005C2EFC">
        <w:rPr>
          <w:rFonts w:eastAsia="Times New Roman"/>
          <w:color w:val="000000"/>
          <w:szCs w:val="24"/>
          <w:lang w:eastAsia="en-ID"/>
        </w:rPr>
        <w:br/>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Tác động của cuộc khủng hoảng năng lượng thế giới.</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Sự cạnh tranh của Mĩ và các nước Tây Âu.</w:t>
      </w:r>
    </w:p>
    <w:p w:rsidR="009B6598" w:rsidRPr="005C2EFC" w:rsidRDefault="009B6598" w:rsidP="009908A6">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Sự cạnh tranh của Trung Quốc và Ấn Độ.</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106</w:t>
      </w:r>
      <w:r w:rsidRPr="005C2EFC">
        <w:rPr>
          <w:rFonts w:eastAsia="Times New Roman"/>
          <w:b/>
          <w:bCs/>
          <w:color w:val="002060"/>
          <w:szCs w:val="24"/>
          <w:lang w:eastAsia="en-ID"/>
        </w:rPr>
        <w:t xml:space="preserve">: </w:t>
      </w:r>
      <w:r w:rsidRPr="005C2EFC">
        <w:rPr>
          <w:rFonts w:eastAsia="Times New Roman"/>
          <w:color w:val="000000"/>
          <w:szCs w:val="24"/>
          <w:lang w:eastAsia="en-ID"/>
        </w:rPr>
        <w:t>Lấy thân mình chèn bánh pháo là hành động của anh hùng náo trong chiến dịch lịch sử Điện Biên Phủ năm 1954</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Tô Vĩnh Diện.</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Phan Đình Giót.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Bế Văn Đàn.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La Văn Cầu.</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107</w:t>
      </w:r>
      <w:r w:rsidRPr="005C2EFC">
        <w:rPr>
          <w:rFonts w:eastAsia="Times New Roman"/>
          <w:b/>
          <w:bCs/>
          <w:color w:val="002060"/>
          <w:szCs w:val="24"/>
          <w:lang w:eastAsia="en-ID"/>
        </w:rPr>
        <w:t xml:space="preserve">: </w:t>
      </w:r>
      <w:r w:rsidRPr="005C2EFC">
        <w:rPr>
          <w:rFonts w:eastAsia="Times New Roman"/>
          <w:color w:val="000000"/>
          <w:szCs w:val="24"/>
          <w:lang w:eastAsia="en-ID"/>
        </w:rPr>
        <w:t>Cách mạng Cuba thành công đã mở đầu cho phong trào gì sau đây ở Mĩ Latinh?</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Đấu tranh đòi ruộng đất của nông dân.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Đấu tranh chính trị.</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Đấu tranh vũ trang.</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Đấu tranh nghị trường.</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108</w:t>
      </w:r>
      <w:r w:rsidRPr="005C2EFC">
        <w:rPr>
          <w:rFonts w:eastAsia="Times New Roman"/>
          <w:b/>
          <w:bCs/>
          <w:color w:val="002060"/>
          <w:szCs w:val="24"/>
          <w:lang w:eastAsia="en-ID"/>
        </w:rPr>
        <w:t xml:space="preserve">: </w:t>
      </w:r>
      <w:r w:rsidRPr="005C2EFC">
        <w:rPr>
          <w:rFonts w:eastAsia="Times New Roman"/>
          <w:color w:val="000000"/>
          <w:szCs w:val="24"/>
          <w:lang w:eastAsia="en-ID"/>
        </w:rPr>
        <w:t>“Tiêu diệt bộ phận sinh lực địch. Khai thông biên giới Việt - Trung. Củng cố và mở rộng căn cứ địa Việt Bắc”. Đó là 3 mục đích trong chiến dịch nào của ta?</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Chiến dịch Việt Bắc thu - đông 1947.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Chiến dịch Tây Bắc - Thượng Lào.</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 xml:space="preserve">Chiến dịch Hòa Bình.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Chiến dịch Biên giới thu - đông năm 1950.</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b/>
          <w:bCs/>
          <w:color w:val="000066"/>
          <w:szCs w:val="24"/>
          <w:lang w:eastAsia="en-ID"/>
        </w:rPr>
        <w:t>Dựa vào thông tin dưới đây để trả lời các câu từ 109 đến 110:</w:t>
      </w:r>
    </w:p>
    <w:p w:rsidR="009B6598" w:rsidRPr="005C2EFC" w:rsidRDefault="009B6598" w:rsidP="00CA5E3A">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b/>
          <w:bCs/>
          <w:color w:val="000066"/>
          <w:szCs w:val="24"/>
          <w:lang w:eastAsia="en-ID"/>
        </w:rPr>
        <w:tab/>
      </w:r>
      <w:r w:rsidRPr="005C2EFC">
        <w:rPr>
          <w:rFonts w:eastAsia="Times New Roman"/>
          <w:color w:val="000000"/>
          <w:szCs w:val="24"/>
          <w:lang w:eastAsia="en-ID"/>
        </w:rPr>
        <w:t>Thế kỉ XXI sẽ tiếp tục có nhiều biến đổi. Khoa học và công nghệ sẽ có bước tiến nhảy vọt. Kinh tế tri</w:t>
      </w:r>
    </w:p>
    <w:p w:rsidR="009B6598" w:rsidRPr="005C2EFC" w:rsidRDefault="009B6598" w:rsidP="00CA5E3A">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thức có vai trò ngày càng nổi bật trong quá trình phát triển lực lượng sản xuất. Toàn cầu hóa kinh tế là một xu thế khách quan, lôi cuốn ngày càng nhiều nước tham gia; xu thế này đang bị một số nước phát triển và các tập đoàn kinh tế tư bản xuyên quốc gia chi phối, chứa đựng nhiều mâu thuẫn, vừa có mặt tích cực vừa có mặt tiêu cực, vừa có hợp tác vừa có đấu tranh. Các mâu thuẫn cơ bản trên thế giới biểu hiện dưới những hình thức và mức độ khác nhau vẫn tồn tại và phát triển, có mặt sâu sắc hơn. Thế giới đứng trước nhiều vấn đề toàn cầu mà không một quốc gia riêng lẻ nào có thể tự giải quyết nếu không có sự hợp tác đa phương như: bảo vệ môi trường, hạn chế sự bùng nổ về dân số, đẩy lùi những dịch bệnh hiểm nghèo, chống tội phạm quốc tế, …</w:t>
      </w:r>
    </w:p>
    <w:p w:rsidR="009B6598" w:rsidRPr="005C2EFC" w:rsidRDefault="009B6598" w:rsidP="00CA5E3A">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t xml:space="preserve">Trong một vài thập kỉ tới, ít có khả năng xảy ra chiến tranh thế giới. Nhưng chiến tranh cục bộ, xung đột vũ trang, xung đột dân tộc, tôn giáo, chạy đua vũ trang, hoạt động can thiệp lật đổ, khủng bố còn xảy ra ở nhiều nơi với tính chất phức tạp ngày càng tăng. Hòa bình, hợp tác và phát triển là xu thế lớn, phản </w:t>
      </w:r>
      <w:r w:rsidRPr="005C2EFC">
        <w:rPr>
          <w:rFonts w:eastAsia="Times New Roman"/>
          <w:color w:val="000000"/>
          <w:szCs w:val="24"/>
          <w:lang w:eastAsia="en-ID"/>
        </w:rPr>
        <w:lastRenderedPageBreak/>
        <w:t xml:space="preserve">ánh đòi hỏi bức xúc của các quốc gia, dân tộc. Cuộc đấu tranh vì hòa bình, độc lập, dân chủ, dân sinh, tiến bộ và công bằng xã hội sẽ có những bước tiến mới. Khu vực Đông Nam Á, châu Á - Thái Bình Dương sau khủng hoảng tài chính - kinh tế có khả năng phát triển năng động nhưng vẫn tiềm ẩn những nhân tố gây mất ổn định. </w:t>
      </w:r>
    </w:p>
    <w:p w:rsidR="009B6598" w:rsidRPr="005C2EFC" w:rsidRDefault="009B6598" w:rsidP="00CA5E3A">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t>Những nét mới ấy trong tình hình thế giới và khu vực có tác động mạnh mẽ đến tình hình nước ta. Trước mắt nhân dân ta có cả cơ hội lớn và thách thức lớn.</w:t>
      </w:r>
    </w:p>
    <w:p w:rsidR="009B6598" w:rsidRPr="005C2EFC" w:rsidRDefault="009B6598" w:rsidP="00CA5E3A">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(Đảng Cộng sản Việt Nam, Văn kiện Đại hội đại biểu toàn quốc lần thứ IX, NXB CTQG, H., 2001, tr 64  65)</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109: </w:t>
      </w:r>
      <w:r w:rsidRPr="005C2EFC">
        <w:rPr>
          <w:rFonts w:eastAsia="Times New Roman"/>
          <w:color w:val="000000"/>
          <w:szCs w:val="24"/>
          <w:lang w:eastAsia="en-ID"/>
        </w:rPr>
        <w:t>Ảnh hưởng của chủ nghĩa li khai, chủ nghĩa khủng bố đến xu thế phát triển của thế giới ngày nay là</w:t>
      </w:r>
    </w:p>
    <w:p w:rsidR="009B6598" w:rsidRPr="005C2EFC" w:rsidRDefault="009B6598" w:rsidP="00CA5E3A">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Hình thành sự đối lập giữa chủ nghĩa khủng bố và lực lượng chống khủng bố.</w:t>
      </w:r>
      <w:r w:rsidRPr="005C2EFC">
        <w:rPr>
          <w:rFonts w:eastAsia="Times New Roman"/>
          <w:color w:val="000000"/>
          <w:szCs w:val="24"/>
          <w:lang w:eastAsia="en-ID"/>
        </w:rPr>
        <w:br/>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Tình hình an ninh thế giới bất ổn, ảnh hưởng đến phát triển kinh tế.</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Quan hệ hợp tác hữu nghị giữa nhiều quốc gia bị phá vỡ.</w:t>
      </w:r>
    </w:p>
    <w:p w:rsidR="009B6598" w:rsidRPr="005C2EFC" w:rsidRDefault="009B6598" w:rsidP="00CA5E3A">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Tạo ra cuộc chạy đua vũ trang mới trên thế giới.</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 xml:space="preserve">Câu 110: </w:t>
      </w:r>
      <w:r w:rsidRPr="005C2EFC">
        <w:rPr>
          <w:rFonts w:eastAsia="Times New Roman"/>
          <w:color w:val="000000"/>
          <w:szCs w:val="24"/>
          <w:lang w:eastAsia="en-ID"/>
        </w:rPr>
        <w:t>Thách thức lớn nhất đặt ra cho Việt Nam trước xu thế toàn cầu hóa hiện nay là gì?</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Sự chênh lệch về trình độ.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Sự bất bình đẳng trong quan hệ quốc tế.</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 xml:space="preserve">Sự chi phối của các công ty đa quốc gia.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Sự cạnh tranh quyết liệt về kinh tế.</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111</w:t>
      </w:r>
      <w:r w:rsidRPr="005C2EFC">
        <w:rPr>
          <w:rFonts w:eastAsia="Times New Roman"/>
          <w:b/>
          <w:bCs/>
          <w:color w:val="002060"/>
          <w:szCs w:val="24"/>
          <w:lang w:eastAsia="en-ID"/>
        </w:rPr>
        <w:t xml:space="preserve">: </w:t>
      </w:r>
      <w:r w:rsidRPr="005C2EFC">
        <w:rPr>
          <w:rFonts w:eastAsia="Times New Roman"/>
          <w:color w:val="000000"/>
          <w:szCs w:val="24"/>
          <w:lang w:eastAsia="en-ID"/>
        </w:rPr>
        <w:t>Kênh đào Pa-na-ma là kênh nối liền hai đại dương nào?</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Thái Bình Dương-Ấn Độ Dương.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Thái Bình Dương-Đại Tây Dương.</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Ấn Độ Dương-Địa Trung Hải.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Thái Bình Dương-Bắc Băng Dương.</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112</w:t>
      </w:r>
      <w:r w:rsidRPr="005C2EFC">
        <w:rPr>
          <w:rFonts w:eastAsia="Times New Roman"/>
          <w:b/>
          <w:bCs/>
          <w:color w:val="002060"/>
          <w:szCs w:val="24"/>
          <w:lang w:eastAsia="en-ID"/>
        </w:rPr>
        <w:t xml:space="preserve">: </w:t>
      </w:r>
      <w:r w:rsidRPr="005C2EFC">
        <w:rPr>
          <w:rFonts w:eastAsia="Times New Roman"/>
          <w:color w:val="000000"/>
          <w:szCs w:val="24"/>
          <w:lang w:eastAsia="en-ID"/>
        </w:rPr>
        <w:t>Khu vực Trung Á được thừa hưởng nhiều giá trị văn hóa của cả phương Đông và phương Tây nhờ</w:t>
      </w:r>
    </w:p>
    <w:p w:rsidR="009B6598" w:rsidRPr="005C2EFC" w:rsidRDefault="009B6598" w:rsidP="00056D0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nằm ở vị trí tiếp giáp giữa châu Á và châu Âu.</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đã từng bị người Trung Hoa và các đế quốc tư bản chiếm đóng.</w:t>
      </w:r>
      <w:r w:rsidRPr="005C2EFC">
        <w:rPr>
          <w:rFonts w:eastAsia="Times New Roman"/>
          <w:color w:val="000000"/>
          <w:szCs w:val="24"/>
          <w:lang w:eastAsia="en-ID"/>
        </w:rPr>
        <w:br/>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nằm trên “ con đường tơ lụa” của thế giới trước đây.</w:t>
      </w:r>
    </w:p>
    <w:p w:rsidR="009B6598" w:rsidRPr="005C2EFC" w:rsidRDefault="009B6598" w:rsidP="00056D0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có hai tôn giáo lớn của thế giới là Thiên chúa giáo và Hồi giáo.</w:t>
      </w:r>
    </w:p>
    <w:p w:rsidR="009B6598" w:rsidRPr="005C2EFC" w:rsidRDefault="009B6598" w:rsidP="009908A6">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113</w:t>
      </w:r>
      <w:r w:rsidRPr="005C2EFC">
        <w:rPr>
          <w:rFonts w:eastAsia="Times New Roman"/>
          <w:b/>
          <w:bCs/>
          <w:color w:val="002060"/>
          <w:szCs w:val="24"/>
          <w:lang w:eastAsia="en-ID"/>
        </w:rPr>
        <w:t xml:space="preserve">: </w:t>
      </w:r>
      <w:r w:rsidRPr="005C2EFC">
        <w:rPr>
          <w:rFonts w:eastAsia="Times New Roman"/>
          <w:color w:val="000000"/>
          <w:szCs w:val="24"/>
          <w:lang w:eastAsia="en-ID"/>
        </w:rPr>
        <w:t>Đặc điểm nào sau đây không phù hợp với đồng bằng sông Cửu Long?</w:t>
      </w:r>
    </w:p>
    <w:p w:rsidR="009B6598" w:rsidRPr="005C2EFC" w:rsidRDefault="009B6598" w:rsidP="00056D07">
      <w:pPr>
        <w:tabs>
          <w:tab w:val="left" w:pos="284"/>
          <w:tab w:val="left" w:pos="2835"/>
          <w:tab w:val="left" w:pos="5387"/>
          <w:tab w:val="left" w:pos="7938"/>
        </w:tabs>
        <w:spacing w:afterLines="120" w:after="288" w:line="324" w:lineRule="auto"/>
        <w:ind w:left="284" w:hanging="284"/>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Được bồi tụ bởi sông Tiền, sông Hậu.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Bề mặt bị chia cắt bởi sông ngòi dày đặc</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Là đồng bằng châu thổ lớn nhất nước ta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Phần lớn diện tích là đất phù sa sông.</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114</w:t>
      </w:r>
      <w:r w:rsidRPr="005C2EFC">
        <w:rPr>
          <w:rFonts w:eastAsia="Times New Roman"/>
          <w:b/>
          <w:bCs/>
          <w:color w:val="002060"/>
          <w:szCs w:val="24"/>
          <w:lang w:eastAsia="en-ID"/>
        </w:rPr>
        <w:t xml:space="preserve">: </w:t>
      </w:r>
      <w:r w:rsidRPr="005C2EFC">
        <w:rPr>
          <w:rFonts w:eastAsia="Times New Roman"/>
          <w:color w:val="000000"/>
          <w:szCs w:val="24"/>
          <w:lang w:eastAsia="en-ID"/>
        </w:rPr>
        <w:t>Sự hình thành gió phơn Tây Nam ở các đồng bằng ven biển miền Trung nước ta là do tác động kết hợp của</w:t>
      </w:r>
    </w:p>
    <w:p w:rsidR="009B6598" w:rsidRPr="005C2EFC" w:rsidRDefault="009B6598" w:rsidP="00056D0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gió tây nam từ Bắc Ấn Độ Dương đến và dãy Trường Sơn</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gió mùa Tây Nam từ Nam bán cầu lên và dãy Trường Sơn.</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địa hình núi đồi kéo dài ở phía tây và Tín phong bán cầu Bắc</w:t>
      </w:r>
    </w:p>
    <w:p w:rsidR="009B6598" w:rsidRPr="005C2EFC" w:rsidRDefault="009B6598" w:rsidP="00056D07">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lãnh thổ hẹp ngang và hoạt động của các loại gió vào mùa hạ</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115</w:t>
      </w:r>
      <w:r w:rsidRPr="005C2EFC">
        <w:rPr>
          <w:rFonts w:eastAsia="Times New Roman"/>
          <w:b/>
          <w:bCs/>
          <w:color w:val="002060"/>
          <w:szCs w:val="24"/>
          <w:lang w:eastAsia="en-ID"/>
        </w:rPr>
        <w:t xml:space="preserve">: </w:t>
      </w:r>
      <w:r w:rsidRPr="005C2EFC">
        <w:rPr>
          <w:rFonts w:eastAsia="Times New Roman"/>
          <w:color w:val="000000"/>
          <w:szCs w:val="24"/>
          <w:lang w:eastAsia="en-ID"/>
        </w:rPr>
        <w:t>Căn cứ vào Atlat Địa lí Việt Nam trang 15, đô thị có quy mô dân số (năm 2007) lớn thứ hai ở vùng Đông Nam Bộ là</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b/>
          <w:bCs/>
          <w:color w:val="000000"/>
          <w:szCs w:val="24"/>
          <w:lang w:eastAsia="en-ID"/>
        </w:rPr>
      </w:pPr>
      <w:r w:rsidRPr="005C2EFC">
        <w:rPr>
          <w:rFonts w:eastAsia="Times New Roman"/>
          <w:b/>
          <w:bCs/>
          <w:color w:val="000066"/>
          <w:szCs w:val="24"/>
          <w:lang w:eastAsia="en-ID"/>
        </w:rPr>
        <w:lastRenderedPageBreak/>
        <w:tab/>
        <w:t xml:space="preserve">A. </w:t>
      </w:r>
      <w:r w:rsidRPr="005C2EFC">
        <w:rPr>
          <w:rFonts w:eastAsia="Times New Roman"/>
          <w:color w:val="000000"/>
          <w:szCs w:val="24"/>
          <w:lang w:eastAsia="en-ID"/>
        </w:rPr>
        <w:t xml:space="preserve">Vũng Tàu.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Thủ Dầu Một.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Biên Hòa.</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TP. Hồ Chí Minh.</w:t>
      </w:r>
      <w:r w:rsidRPr="005C2EFC">
        <w:rPr>
          <w:rFonts w:eastAsia="Times New Roman"/>
          <w:color w:val="000000"/>
          <w:szCs w:val="24"/>
          <w:lang w:eastAsia="en-ID"/>
        </w:rPr>
        <w:br/>
      </w:r>
      <w:r w:rsidRPr="005C2EFC">
        <w:rPr>
          <w:rFonts w:eastAsia="Times New Roman"/>
          <w:b/>
          <w:bCs/>
          <w:color w:val="000066"/>
          <w:szCs w:val="24"/>
          <w:lang w:eastAsia="en-ID"/>
        </w:rPr>
        <w:t>Câu 116</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Cho bảng số liệu: </w:t>
      </w:r>
      <w:r w:rsidRPr="005C2EFC">
        <w:rPr>
          <w:rFonts w:eastAsia="Times New Roman"/>
          <w:b/>
          <w:bCs/>
          <w:color w:val="000000"/>
          <w:szCs w:val="24"/>
          <w:lang w:eastAsia="en-ID"/>
        </w:rPr>
        <w:t>Diện tích và sản lượng lúa của một số tỉnh năm 2017</w:t>
      </w:r>
      <w:r w:rsidRPr="005C2EFC">
        <w:rPr>
          <w:rFonts w:eastAsia="Times New Roman"/>
          <w:szCs w:val="24"/>
          <w:lang w:eastAsia="en-ID"/>
        </w:rPr>
        <w:br/>
      </w:r>
      <w:r w:rsidR="0052325F">
        <w:rPr>
          <w:noProof/>
          <w:szCs w:val="24"/>
        </w:rPr>
        <w:drawing>
          <wp:inline distT="0" distB="0" distL="0" distR="0">
            <wp:extent cx="6486525" cy="571500"/>
            <wp:effectExtent l="0" t="0" r="9525" b="0"/>
            <wp:docPr id="5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28" cstate="email">
                      <a:extLst>
                        <a:ext uri="{28A0092B-C50C-407E-A947-70E740481C1C}">
                          <a14:useLocalDpi xmlns:a14="http://schemas.microsoft.com/office/drawing/2010/main"/>
                        </a:ext>
                      </a:extLst>
                    </a:blip>
                    <a:srcRect/>
                    <a:stretch>
                      <a:fillRect/>
                    </a:stretch>
                  </pic:blipFill>
                  <pic:spPr bwMode="auto">
                    <a:xfrm>
                      <a:off x="0" y="0"/>
                      <a:ext cx="6486525" cy="571500"/>
                    </a:xfrm>
                    <a:prstGeom prst="rect">
                      <a:avLst/>
                    </a:prstGeom>
                    <a:noFill/>
                    <a:ln>
                      <a:noFill/>
                    </a:ln>
                  </pic:spPr>
                </pic:pic>
              </a:graphicData>
            </a:graphic>
          </wp:inline>
        </w:drawing>
      </w:r>
    </w:p>
    <w:p w:rsidR="009B6598" w:rsidRPr="005C2EFC" w:rsidRDefault="009B6598" w:rsidP="00C40CF7">
      <w:pPr>
        <w:tabs>
          <w:tab w:val="left" w:pos="284"/>
          <w:tab w:val="left" w:pos="2835"/>
          <w:tab w:val="left" w:pos="5387"/>
          <w:tab w:val="left" w:pos="7938"/>
        </w:tabs>
        <w:spacing w:afterLines="120" w:after="288" w:line="324" w:lineRule="auto"/>
        <w:contextualSpacing/>
        <w:jc w:val="right"/>
        <w:rPr>
          <w:rFonts w:eastAsia="Times New Roman"/>
          <w:i/>
          <w:iCs/>
          <w:color w:val="000000"/>
          <w:szCs w:val="24"/>
          <w:lang w:eastAsia="en-ID"/>
        </w:rPr>
      </w:pPr>
      <w:r w:rsidRPr="005C2EFC">
        <w:rPr>
          <w:rFonts w:eastAsia="Times New Roman"/>
          <w:i/>
          <w:iCs/>
          <w:color w:val="000000"/>
          <w:szCs w:val="24"/>
          <w:lang w:eastAsia="en-ID"/>
        </w:rPr>
        <w:t>(Nguồn: Niên giám thống kê Việt Nam 2014, MAH Thổng lẻ 2019).</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Theo bảng số liệu, nhận xét nào sau đây đúng khi so sánh năng suất lúa của các tỉnh năm 2018?</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An Giang thấp hơn Phú Yên</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Hải Dương thấp hơn Hà Tĩnh</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Hà Tĩnh cao hơn An Giang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Hải Dương cao hơn Phú Yên</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117</w:t>
      </w:r>
      <w:r w:rsidRPr="005C2EFC">
        <w:rPr>
          <w:rFonts w:eastAsia="Times New Roman"/>
          <w:b/>
          <w:bCs/>
          <w:color w:val="002060"/>
          <w:szCs w:val="24"/>
          <w:lang w:eastAsia="en-ID"/>
        </w:rPr>
        <w:t xml:space="preserve">: </w:t>
      </w:r>
      <w:r w:rsidRPr="005C2EFC">
        <w:rPr>
          <w:rFonts w:eastAsia="Times New Roman"/>
          <w:color w:val="000000"/>
          <w:szCs w:val="24"/>
          <w:lang w:eastAsia="en-ID"/>
        </w:rPr>
        <w:t>Ở nước ta, ngành công nghiệp được xem là cơ sở hạ tầng đặc biệt quan trọng và phải “đi trước một bước” là</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chế biến nông, lâm, thuỷ sản.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sản xuất hàng tiêu dùng.</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công nghiệp điện lực</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khai thác, chế biến dầu khí.</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118</w:t>
      </w:r>
      <w:r w:rsidRPr="005C2EFC">
        <w:rPr>
          <w:rFonts w:eastAsia="Times New Roman"/>
          <w:b/>
          <w:bCs/>
          <w:color w:val="002060"/>
          <w:szCs w:val="24"/>
          <w:lang w:eastAsia="en-ID"/>
        </w:rPr>
        <w:t xml:space="preserve">: </w:t>
      </w:r>
      <w:r w:rsidRPr="005C2EFC">
        <w:rPr>
          <w:rFonts w:eastAsia="Times New Roman"/>
          <w:color w:val="000000"/>
          <w:szCs w:val="24"/>
          <w:lang w:eastAsia="en-ID"/>
        </w:rPr>
        <w:t>Viễn thông nước ta hiện nay không phải là ngành</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có sự tăng trưởng với tốc độ cao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chỉ tập trung phục vụ kinh doanh</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 xml:space="preserve">sử dụng nhiều các công nghệ mới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có mạng lưới rộng rãi khắp nơi</w:t>
      </w:r>
      <w:r w:rsidRPr="005C2EFC">
        <w:rPr>
          <w:rFonts w:eastAsia="Times New Roman"/>
          <w:color w:val="000000"/>
          <w:szCs w:val="24"/>
          <w:lang w:eastAsia="en-ID"/>
        </w:rPr>
        <w:br/>
      </w:r>
      <w:r w:rsidRPr="005C2EFC">
        <w:rPr>
          <w:rFonts w:eastAsia="Times New Roman"/>
          <w:b/>
          <w:bCs/>
          <w:color w:val="000066"/>
          <w:szCs w:val="24"/>
          <w:lang w:eastAsia="en-ID"/>
        </w:rPr>
        <w:t>Câu 119</w:t>
      </w:r>
      <w:r w:rsidRPr="005C2EFC">
        <w:rPr>
          <w:rFonts w:eastAsia="Times New Roman"/>
          <w:b/>
          <w:bCs/>
          <w:color w:val="002060"/>
          <w:szCs w:val="24"/>
          <w:lang w:eastAsia="en-ID"/>
        </w:rPr>
        <w:t xml:space="preserve">: </w:t>
      </w:r>
      <w:r w:rsidRPr="005C2EFC">
        <w:rPr>
          <w:rFonts w:eastAsia="Times New Roman"/>
          <w:color w:val="000000"/>
          <w:szCs w:val="24"/>
          <w:lang w:eastAsia="en-ID"/>
        </w:rPr>
        <w:t>Thuận lợi chủ yếu đối với chăn nuôi gia súc lớn ở Trung du và miền núi Bắc Bộ là</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nhiều sông suối, nguồn nước mặt nhiều.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có nhiều đồng cỏ trên các cao nguyên.</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khí hậu nóng ẩm có sự phân mùa rõ rệt.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địa hình đa dạng, có các mặt bằng rộng.</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120</w:t>
      </w:r>
      <w:r w:rsidRPr="005C2EFC">
        <w:rPr>
          <w:rFonts w:eastAsia="Times New Roman"/>
          <w:b/>
          <w:bCs/>
          <w:color w:val="002060"/>
          <w:szCs w:val="24"/>
          <w:lang w:eastAsia="en-ID"/>
        </w:rPr>
        <w:t>:</w:t>
      </w:r>
      <w:r w:rsidRPr="005C2EFC">
        <w:rPr>
          <w:rFonts w:eastAsia="Times New Roman"/>
          <w:color w:val="000000"/>
          <w:szCs w:val="24"/>
          <w:lang w:eastAsia="en-ID"/>
        </w:rPr>
        <w:t xml:space="preserve"> Yếu tố chính tạo ra sự khác biệt trong cơ cấu sản phẩm nông nghiệp giữa Trung du và miền núi Bắc Bộ với Tây Nguyên là</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trình độ thâm canh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truyền thống sản xuất.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điều kiện về địa hình.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đất đai và khí hậu</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121</w:t>
      </w:r>
      <w:r w:rsidRPr="005C2EFC">
        <w:rPr>
          <w:rFonts w:eastAsia="Times New Roman"/>
          <w:b/>
          <w:bCs/>
          <w:color w:val="002060"/>
          <w:szCs w:val="24"/>
          <w:lang w:eastAsia="en-ID"/>
        </w:rPr>
        <w:t xml:space="preserve">: </w:t>
      </w:r>
      <w:r w:rsidRPr="005C2EFC">
        <w:rPr>
          <w:rFonts w:eastAsia="Times New Roman"/>
          <w:color w:val="000000"/>
          <w:szCs w:val="24"/>
          <w:lang w:eastAsia="en-ID"/>
        </w:rPr>
        <w:t>Trong các ứng dụng sau đây, ứng dụng của hiện tượng phản xạ toàn phần là:</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gương cầu. </w:t>
      </w:r>
      <w:r w:rsidRPr="005C2EFC">
        <w:rPr>
          <w:rFonts w:eastAsia="Times New Roman"/>
          <w:color w:val="000000"/>
          <w:szCs w:val="24"/>
          <w:lang w:eastAsia="en-ID"/>
        </w:rPr>
        <w:tab/>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gương phẳng. </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cáp dẫn sáng trong nội soi.</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thấu kính.</w:t>
      </w:r>
      <w:r w:rsidRPr="005C2EFC">
        <w:rPr>
          <w:rFonts w:eastAsia="Times New Roman"/>
          <w:color w:val="000000"/>
          <w:szCs w:val="24"/>
          <w:lang w:eastAsia="en-ID"/>
        </w:rPr>
        <w:br/>
      </w:r>
      <w:r w:rsidRPr="005C2EFC">
        <w:rPr>
          <w:rFonts w:eastAsia="Times New Roman"/>
          <w:b/>
          <w:bCs/>
          <w:color w:val="000066"/>
          <w:szCs w:val="24"/>
          <w:lang w:eastAsia="en-ID"/>
        </w:rPr>
        <w:t>Câu 122</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Hạt có </w:t>
      </w:r>
      <w:r w:rsidRPr="005C2EFC">
        <w:rPr>
          <w:rFonts w:eastAsia="Times New Roman"/>
          <w:color w:val="000000"/>
          <w:position w:val="-6"/>
          <w:szCs w:val="24"/>
          <w:lang w:eastAsia="en-ID"/>
        </w:rPr>
        <w:object w:dxaOrig="240" w:dyaOrig="220">
          <v:shape id="_x0000_i6454" type="#_x0000_t75" style="width:12pt;height:11.25pt" o:ole="">
            <v:imagedata r:id="rId6329" o:title=""/>
          </v:shape>
          <o:OLEObject Type="Embed" ProgID="Equation.DSMT4" ShapeID="_x0000_i6454" DrawAspect="Content" ObjectID="_1772224078" r:id="rId7643"/>
        </w:object>
      </w:r>
      <w:r w:rsidRPr="005C2EFC">
        <w:rPr>
          <w:rFonts w:eastAsia="Times New Roman"/>
          <w:color w:val="000000"/>
          <w:szCs w:val="24"/>
          <w:lang w:eastAsia="en-ID"/>
        </w:rPr>
        <w:t xml:space="preserve"> khối lượng </w:t>
      </w:r>
      <w:r w:rsidRPr="005C2EFC">
        <w:rPr>
          <w:rFonts w:eastAsia="Times New Roman"/>
          <w:color w:val="000000"/>
          <w:position w:val="-14"/>
          <w:szCs w:val="24"/>
          <w:lang w:eastAsia="en-ID"/>
        </w:rPr>
        <w:object w:dxaOrig="1900" w:dyaOrig="400">
          <v:shape id="_x0000_i6455" type="#_x0000_t75" style="width:95.25pt;height:20.25pt" o:ole="">
            <v:imagedata r:id="rId6331" o:title=""/>
          </v:shape>
          <o:OLEObject Type="Embed" ProgID="Equation.DSMT4" ShapeID="_x0000_i6455" DrawAspect="Content" ObjectID="_1772224079" r:id="rId7644"/>
        </w:object>
      </w:r>
      <w:r w:rsidRPr="005C2EFC">
        <w:rPr>
          <w:rFonts w:eastAsia="Times New Roman"/>
          <w:color w:val="000000"/>
          <w:szCs w:val="24"/>
          <w:lang w:eastAsia="en-ID"/>
        </w:rPr>
        <w:t xml:space="preserve">, điện tích </w:t>
      </w:r>
      <w:r w:rsidRPr="005C2EFC">
        <w:rPr>
          <w:rFonts w:eastAsia="Times New Roman"/>
          <w:color w:val="000000"/>
          <w:position w:val="-14"/>
          <w:szCs w:val="24"/>
          <w:lang w:eastAsia="en-ID"/>
        </w:rPr>
        <w:object w:dxaOrig="1640" w:dyaOrig="400">
          <v:shape id="_x0000_i6456" type="#_x0000_t75" style="width:81.75pt;height:20.25pt" o:ole="">
            <v:imagedata r:id="rId6333" o:title=""/>
          </v:shape>
          <o:OLEObject Type="Embed" ProgID="Equation.DSMT4" ShapeID="_x0000_i6456" DrawAspect="Content" ObjectID="_1772224080" r:id="rId7645"/>
        </w:object>
      </w:r>
      <w:r w:rsidRPr="005C2EFC">
        <w:rPr>
          <w:rFonts w:eastAsia="Times New Roman"/>
          <w:color w:val="000000"/>
          <w:szCs w:val="24"/>
          <w:lang w:eastAsia="en-ID"/>
        </w:rPr>
        <w:t xml:space="preserve">. Xét một hạt </w:t>
      </w:r>
      <w:r w:rsidRPr="005C2EFC">
        <w:rPr>
          <w:rFonts w:eastAsia="Times New Roman"/>
          <w:color w:val="000000"/>
          <w:position w:val="-6"/>
          <w:szCs w:val="24"/>
          <w:lang w:eastAsia="en-ID"/>
        </w:rPr>
        <w:object w:dxaOrig="240" w:dyaOrig="220">
          <v:shape id="_x0000_i6457" type="#_x0000_t75" style="width:12pt;height:11.25pt" o:ole="">
            <v:imagedata r:id="rId6329" o:title=""/>
          </v:shape>
          <o:OLEObject Type="Embed" ProgID="Equation.DSMT4" ShapeID="_x0000_i6457" DrawAspect="Content" ObjectID="_1772224081" r:id="rId7646"/>
        </w:object>
      </w:r>
      <w:r w:rsidRPr="005C2EFC">
        <w:rPr>
          <w:rFonts w:eastAsia="Times New Roman"/>
          <w:color w:val="000000"/>
          <w:szCs w:val="24"/>
          <w:lang w:eastAsia="en-ID"/>
        </w:rPr>
        <w:t xml:space="preserve"> có vận tốc ban đầu không đáng kể được tăng tốc bởi một hiệu điện thế </w:t>
      </w:r>
      <w:r w:rsidRPr="005C2EFC">
        <w:rPr>
          <w:rFonts w:eastAsia="Times New Roman"/>
          <w:color w:val="000000"/>
          <w:position w:val="-14"/>
          <w:szCs w:val="24"/>
          <w:lang w:eastAsia="en-ID"/>
        </w:rPr>
        <w:object w:dxaOrig="1200" w:dyaOrig="400">
          <v:shape id="_x0000_i6458" type="#_x0000_t75" style="width:60pt;height:20.25pt" o:ole="">
            <v:imagedata r:id="rId6336" o:title=""/>
          </v:shape>
          <o:OLEObject Type="Embed" ProgID="Equation.DSMT4" ShapeID="_x0000_i6458" DrawAspect="Content" ObjectID="_1772224082" r:id="rId7647"/>
        </w:object>
      </w:r>
      <w:r w:rsidRPr="005C2EFC">
        <w:rPr>
          <w:rFonts w:eastAsia="Times New Roman"/>
          <w:color w:val="000000"/>
          <w:szCs w:val="24"/>
          <w:lang w:eastAsia="en-ID"/>
        </w:rPr>
        <w:t xml:space="preserve"> Sau khi được tăng tốc nó bay vào vùng không gian có từ trường đều </w:t>
      </w:r>
      <w:r w:rsidRPr="005C2EFC">
        <w:rPr>
          <w:rFonts w:eastAsia="Times New Roman"/>
          <w:color w:val="000000"/>
          <w:position w:val="-14"/>
          <w:szCs w:val="24"/>
          <w:lang w:eastAsia="en-ID"/>
        </w:rPr>
        <w:object w:dxaOrig="1060" w:dyaOrig="400">
          <v:shape id="_x0000_i6459" type="#_x0000_t75" style="width:53.25pt;height:20.25pt" o:ole="">
            <v:imagedata r:id="rId6338" o:title=""/>
          </v:shape>
          <o:OLEObject Type="Embed" ProgID="Equation.DSMT4" ShapeID="_x0000_i6459" DrawAspect="Content" ObjectID="_1772224083" r:id="rId7648"/>
        </w:object>
      </w:r>
      <w:r w:rsidRPr="005C2EFC">
        <w:rPr>
          <w:rFonts w:eastAsia="Times New Roman"/>
          <w:color w:val="000000"/>
          <w:szCs w:val="24"/>
          <w:lang w:eastAsia="en-ID"/>
        </w:rPr>
        <w:t xml:space="preserve"> theo hướng vuông góc với đường sức từ. Lực Lorenxơ tác dụng lên hạt có độ lớn là</w:t>
      </w:r>
    </w:p>
    <w:p w:rsidR="009B6598" w:rsidRPr="005C2EFC" w:rsidRDefault="009B6598" w:rsidP="00C40CF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position w:val="-14"/>
          <w:szCs w:val="24"/>
          <w:lang w:eastAsia="en-ID"/>
        </w:rPr>
        <w:object w:dxaOrig="1420" w:dyaOrig="400">
          <v:shape id="_x0000_i6460" type="#_x0000_t75" style="width:71.25pt;height:20.25pt" o:ole="">
            <v:imagedata r:id="rId6340" o:title=""/>
          </v:shape>
          <o:OLEObject Type="Embed" ProgID="Equation.DSMT4" ShapeID="_x0000_i6460" DrawAspect="Content" ObjectID="_1772224084" r:id="rId7649"/>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position w:val="-14"/>
          <w:szCs w:val="24"/>
          <w:lang w:eastAsia="en-ID"/>
        </w:rPr>
        <w:object w:dxaOrig="1460" w:dyaOrig="400">
          <v:shape id="_x0000_i6461" type="#_x0000_t75" style="width:72.75pt;height:20.25pt" o:ole="">
            <v:imagedata r:id="rId6342" o:title=""/>
          </v:shape>
          <o:OLEObject Type="Embed" ProgID="Equation.DSMT4" ShapeID="_x0000_i6461" DrawAspect="Content" ObjectID="_1772224085" r:id="rId7650"/>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position w:val="-14"/>
          <w:szCs w:val="24"/>
          <w:highlight w:val="yellow"/>
          <w:lang w:eastAsia="en-ID"/>
        </w:rPr>
        <w:object w:dxaOrig="1460" w:dyaOrig="400">
          <v:shape id="_x0000_i6462" type="#_x0000_t75" style="width:72.75pt;height:20.25pt" o:ole="">
            <v:imagedata r:id="rId6344" o:title=""/>
          </v:shape>
          <o:OLEObject Type="Embed" ProgID="Equation.DSMT4" ShapeID="_x0000_i6462" DrawAspect="Content" ObjectID="_1772224086" r:id="rId7651"/>
        </w:object>
      </w:r>
      <w:r w:rsidRPr="005C2EFC">
        <w:rPr>
          <w:rFonts w:eastAsia="Times New Roman"/>
          <w:color w:val="000000"/>
          <w:szCs w:val="24"/>
          <w:highlight w:val="yellow"/>
          <w:lang w:eastAsia="en-ID"/>
        </w:rPr>
        <w:t>.</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position w:val="-14"/>
          <w:szCs w:val="24"/>
          <w:lang w:eastAsia="en-ID"/>
        </w:rPr>
        <w:object w:dxaOrig="600" w:dyaOrig="400">
          <v:shape id="_x0000_i6463" type="#_x0000_t75" style="width:30.75pt;height:20.25pt" o:ole="">
            <v:imagedata r:id="rId6346" o:title=""/>
          </v:shape>
          <o:OLEObject Type="Embed" ProgID="Equation.DSMT4" ShapeID="_x0000_i6463" DrawAspect="Content" ObjectID="_1772224087" r:id="rId7652"/>
        </w:object>
      </w:r>
      <w:r w:rsidRPr="005C2EFC">
        <w:rPr>
          <w:rFonts w:eastAsia="Times New Roman"/>
          <w:color w:val="000000"/>
          <w:szCs w:val="24"/>
          <w:lang w:eastAsia="en-ID"/>
        </w:rPr>
        <w:t>.</w:t>
      </w:r>
      <w:r w:rsidRPr="005C2EFC">
        <w:rPr>
          <w:rFonts w:eastAsia="Times New Roman"/>
          <w:color w:val="000000"/>
          <w:szCs w:val="24"/>
          <w:lang w:eastAsia="en-ID"/>
        </w:rPr>
        <w:br/>
      </w:r>
      <w:r w:rsidRPr="005C2EFC">
        <w:rPr>
          <w:rFonts w:eastAsia="Times New Roman"/>
          <w:b/>
          <w:bCs/>
          <w:color w:val="000066"/>
          <w:szCs w:val="24"/>
          <w:lang w:eastAsia="en-ID"/>
        </w:rPr>
        <w:t>Câu 123</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Cho đoạn mạch AB gồm đoạn AM nối tiếp với MB. Biết đoạn AM gồm điện trở R nối tiếp với tụ điện có điện dung C và MB chứa cuộn dây có độ tự cảm L và có điện trở r. Đặt vào AB một điện áp xoay chiều </w:t>
      </w:r>
      <w:r w:rsidRPr="005C2EFC">
        <w:rPr>
          <w:rFonts w:eastAsia="Times New Roman"/>
          <w:color w:val="000000"/>
          <w:position w:val="-14"/>
          <w:szCs w:val="24"/>
          <w:lang w:eastAsia="en-ID"/>
        </w:rPr>
        <w:object w:dxaOrig="1939" w:dyaOrig="420">
          <v:shape id="_x0000_i6464" type="#_x0000_t75" style="width:96.75pt;height:21pt" o:ole="">
            <v:imagedata r:id="rId6348" o:title=""/>
          </v:shape>
          <o:OLEObject Type="Embed" ProgID="Equation.DSMT4" ShapeID="_x0000_i6464" DrawAspect="Content" ObjectID="_1772224088" r:id="rId7653"/>
        </w:object>
      </w:r>
      <w:r w:rsidRPr="005C2EFC">
        <w:rPr>
          <w:rFonts w:eastAsia="Times New Roman"/>
          <w:color w:val="000000"/>
          <w:szCs w:val="24"/>
          <w:lang w:eastAsia="en-ID"/>
        </w:rPr>
        <w:t xml:space="preserve"> </w:t>
      </w:r>
      <w:r w:rsidRPr="005C2EFC">
        <w:rPr>
          <w:color w:val="000000"/>
          <w:szCs w:val="24"/>
        </w:rPr>
        <w:t>Biết</w:t>
      </w:r>
      <w:r w:rsidRPr="005C2EFC">
        <w:rPr>
          <w:szCs w:val="24"/>
        </w:rPr>
        <w:t xml:space="preserve"> </w:t>
      </w:r>
      <w:r w:rsidRPr="005C2EFC">
        <w:rPr>
          <w:position w:val="-26"/>
          <w:szCs w:val="24"/>
        </w:rPr>
        <w:object w:dxaOrig="1180" w:dyaOrig="700">
          <v:shape id="_x0000_i6465" type="#_x0000_t75" style="width:59.25pt;height:34.5pt" o:ole="">
            <v:imagedata r:id="rId6350" o:title=""/>
          </v:shape>
          <o:OLEObject Type="Embed" ProgID="Equation.DSMT4" ShapeID="_x0000_i6465" DrawAspect="Content" ObjectID="_1772224089" r:id="rId7654"/>
        </w:object>
      </w:r>
      <w:r w:rsidRPr="005C2EFC">
        <w:rPr>
          <w:rFonts w:eastAsia="Times New Roman"/>
          <w:color w:val="000000"/>
          <w:szCs w:val="24"/>
          <w:lang w:eastAsia="en-ID"/>
        </w:rPr>
        <w:t xml:space="preserve"> điện áp hiệu dụng</w:t>
      </w:r>
      <w:r w:rsidRPr="005C2EFC">
        <w:rPr>
          <w:szCs w:val="24"/>
        </w:rPr>
        <w:t xml:space="preserve"> </w:t>
      </w:r>
      <w:r w:rsidRPr="005C2EFC">
        <w:rPr>
          <w:position w:val="-12"/>
          <w:szCs w:val="24"/>
        </w:rPr>
        <w:object w:dxaOrig="1340" w:dyaOrig="400">
          <v:shape id="_x0000_i6466" type="#_x0000_t75" style="width:66.75pt;height:20.25pt" o:ole="">
            <v:imagedata r:id="rId6352" o:title=""/>
          </v:shape>
          <o:OLEObject Type="Embed" ProgID="Equation.DSMT4" ShapeID="_x0000_i6466" DrawAspect="Content" ObjectID="_1772224090" r:id="rId7655"/>
        </w:object>
      </w:r>
      <w:r w:rsidRPr="005C2EFC">
        <w:rPr>
          <w:rFonts w:eastAsia="Times New Roman"/>
          <w:color w:val="000000"/>
          <w:szCs w:val="24"/>
          <w:lang w:eastAsia="en-ID"/>
        </w:rPr>
        <w:t>. Hệ số công suất của đoạn mạch gần với giá trị nào nhất sau đây?</w:t>
      </w:r>
    </w:p>
    <w:p w:rsidR="009B6598" w:rsidRPr="005C2EFC" w:rsidRDefault="009B6598" w:rsidP="006B7C6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0,887.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0,975.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0,755.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0,866.</w:t>
      </w:r>
      <w:r w:rsidRPr="005C2EFC">
        <w:rPr>
          <w:rFonts w:eastAsia="Times New Roman"/>
          <w:color w:val="000000"/>
          <w:szCs w:val="24"/>
          <w:lang w:eastAsia="en-ID"/>
        </w:rPr>
        <w:br/>
      </w:r>
      <w:r w:rsidRPr="005C2EFC">
        <w:rPr>
          <w:rFonts w:eastAsia="Times New Roman"/>
          <w:b/>
          <w:bCs/>
          <w:color w:val="000066"/>
          <w:szCs w:val="24"/>
          <w:lang w:eastAsia="en-ID"/>
        </w:rPr>
        <w:t>Câu 124</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Gọi </w:t>
      </w:r>
      <w:r w:rsidRPr="005C2EFC">
        <w:rPr>
          <w:color w:val="000000"/>
          <w:szCs w:val="24"/>
        </w:rPr>
        <w:t>I</w:t>
      </w:r>
      <w:r w:rsidRPr="005C2EFC">
        <w:rPr>
          <w:color w:val="000000"/>
          <w:szCs w:val="24"/>
          <w:vertAlign w:val="subscript"/>
        </w:rPr>
        <w:t>0</w:t>
      </w:r>
      <w:r w:rsidRPr="005C2EFC">
        <w:rPr>
          <w:szCs w:val="24"/>
        </w:rPr>
        <w:t xml:space="preserve"> </w:t>
      </w:r>
      <w:r w:rsidRPr="005C2EFC">
        <w:rPr>
          <w:rFonts w:eastAsia="Times New Roman"/>
          <w:color w:val="000000"/>
          <w:szCs w:val="24"/>
          <w:lang w:eastAsia="en-ID"/>
        </w:rPr>
        <w:t xml:space="preserve"> là cường độ dòng điện cực đại và Q</w:t>
      </w:r>
      <w:r w:rsidRPr="005C2EFC">
        <w:rPr>
          <w:rFonts w:eastAsia="Times New Roman"/>
          <w:color w:val="000000"/>
          <w:szCs w:val="24"/>
          <w:vertAlign w:val="subscript"/>
          <w:lang w:eastAsia="en-ID"/>
        </w:rPr>
        <w:t>0</w:t>
      </w:r>
      <w:r w:rsidRPr="005C2EFC">
        <w:rPr>
          <w:rFonts w:eastAsia="Times New Roman"/>
          <w:color w:val="000000"/>
          <w:szCs w:val="24"/>
          <w:lang w:eastAsia="en-ID"/>
        </w:rPr>
        <w:t xml:space="preserve"> là điện tích cực đại trong mạch dao động LC.</w:t>
      </w:r>
    </w:p>
    <w:p w:rsidR="009B6598" w:rsidRPr="005C2EFC" w:rsidRDefault="009B6598" w:rsidP="009B4D62">
      <w:pPr>
        <w:tabs>
          <w:tab w:val="left" w:pos="284"/>
          <w:tab w:val="left" w:pos="2835"/>
          <w:tab w:val="left" w:pos="5387"/>
          <w:tab w:val="left" w:pos="7938"/>
        </w:tabs>
        <w:spacing w:afterLines="120" w:after="288" w:line="324" w:lineRule="auto"/>
        <w:contextualSpacing/>
        <w:rPr>
          <w:rFonts w:eastAsia="Times New Roman"/>
          <w:szCs w:val="24"/>
          <w:lang w:eastAsia="en-ID"/>
        </w:rPr>
      </w:pPr>
      <w:r w:rsidRPr="005C2EFC">
        <w:rPr>
          <w:rFonts w:eastAsia="Times New Roman"/>
          <w:color w:val="000000"/>
          <w:szCs w:val="24"/>
          <w:lang w:eastAsia="en-ID"/>
        </w:rPr>
        <w:t>Tần số góc của mạch dao động được xác định bởi biểu thức</w:t>
      </w:r>
    </w:p>
    <w:p w:rsidR="009B6598" w:rsidRPr="005C2EFC" w:rsidRDefault="009B6598" w:rsidP="006E3FDB">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b/>
          <w:bCs/>
          <w:color w:val="000066"/>
          <w:szCs w:val="24"/>
          <w:lang w:eastAsia="en-ID"/>
        </w:rPr>
        <w:lastRenderedPageBreak/>
        <w:tab/>
        <w:t>A.</w:t>
      </w:r>
      <w:r w:rsidRPr="005C2EFC">
        <w:rPr>
          <w:rFonts w:eastAsia="Times New Roman"/>
          <w:color w:val="000000"/>
          <w:position w:val="-30"/>
          <w:szCs w:val="24"/>
          <w:lang w:eastAsia="en-ID"/>
        </w:rPr>
        <w:object w:dxaOrig="580" w:dyaOrig="680">
          <v:shape id="_x0000_i6467" type="#_x0000_t75" style="width:28.5pt;height:33.75pt" o:ole="">
            <v:imagedata r:id="rId6354" o:title=""/>
          </v:shape>
          <o:OLEObject Type="Embed" ProgID="Equation.DSMT4" ShapeID="_x0000_i6467" DrawAspect="Content" ObjectID="_1772224091" r:id="rId7656"/>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position w:val="-30"/>
          <w:szCs w:val="24"/>
        </w:rPr>
        <w:object w:dxaOrig="639" w:dyaOrig="680">
          <v:shape id="_x0000_i6468" type="#_x0000_t75" style="width:32.25pt;height:33.75pt" o:ole="">
            <v:imagedata r:id="rId6356" o:title=""/>
          </v:shape>
          <o:OLEObject Type="Embed" ProgID="Equation.DSMT4" ShapeID="_x0000_i6468" DrawAspect="Content" ObjectID="_1772224092" r:id="rId7657"/>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position w:val="-30"/>
          <w:szCs w:val="24"/>
          <w:highlight w:val="yellow"/>
        </w:rPr>
        <w:object w:dxaOrig="360" w:dyaOrig="680">
          <v:shape id="_x0000_i6469" type="#_x0000_t75" style="width:18pt;height:33.75pt" o:ole="">
            <v:imagedata r:id="rId6358" o:title=""/>
          </v:shape>
          <o:OLEObject Type="Embed" ProgID="Equation.DSMT4" ShapeID="_x0000_i6469" DrawAspect="Content" ObjectID="_1772224093" r:id="rId7658"/>
        </w:object>
      </w:r>
      <w:r w:rsidRPr="005C2EFC">
        <w:rPr>
          <w:rFonts w:eastAsia="Times New Roman"/>
          <w:color w:val="000000"/>
          <w:szCs w:val="24"/>
          <w:highlight w:val="yellow"/>
          <w:lang w:eastAsia="en-ID"/>
        </w:rPr>
        <w:t>.</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position w:val="-30"/>
          <w:szCs w:val="24"/>
        </w:rPr>
        <w:object w:dxaOrig="360" w:dyaOrig="680">
          <v:shape id="_x0000_i6470" type="#_x0000_t75" style="width:18pt;height:33.75pt" o:ole="">
            <v:imagedata r:id="rId6360" o:title=""/>
          </v:shape>
          <o:OLEObject Type="Embed" ProgID="Equation.DSMT4" ShapeID="_x0000_i6470" DrawAspect="Content" ObjectID="_1772224094" r:id="rId7659"/>
        </w:objec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125</w:t>
      </w:r>
      <w:r w:rsidRPr="005C2EFC">
        <w:rPr>
          <w:rFonts w:eastAsia="Times New Roman"/>
          <w:b/>
          <w:bCs/>
          <w:color w:val="002060"/>
          <w:szCs w:val="24"/>
          <w:lang w:eastAsia="en-ID"/>
        </w:rPr>
        <w:t xml:space="preserve">: </w:t>
      </w:r>
      <w:r w:rsidRPr="005C2EFC">
        <w:rPr>
          <w:rFonts w:eastAsia="Times New Roman"/>
          <w:color w:val="000000"/>
          <w:szCs w:val="24"/>
          <w:lang w:eastAsia="en-ID"/>
        </w:rPr>
        <w:t>Hai dao động điều hoà cùng phương, cùng tần số có biên độ và pha ban đầu lần lượt là A1, A2, φ1, φ2. Dao động tổng hợp của hai dao động trên có biên độ được tính theo công thức</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A.</w:t>
      </w:r>
      <w:r w:rsidRPr="005C2EFC">
        <w:rPr>
          <w:rFonts w:eastAsia="Times New Roman"/>
          <w:color w:val="000000"/>
          <w:position w:val="-16"/>
          <w:szCs w:val="24"/>
          <w:lang w:eastAsia="en-ID"/>
        </w:rPr>
        <w:object w:dxaOrig="3379" w:dyaOrig="480">
          <v:shape id="_x0000_i6471" type="#_x0000_t75" style="width:168.75pt;height:24pt" o:ole="">
            <v:imagedata r:id="rId6362" o:title=""/>
          </v:shape>
          <o:OLEObject Type="Embed" ProgID="Equation.DSMT4" ShapeID="_x0000_i6471" DrawAspect="Content" ObjectID="_1772224095" r:id="rId7660"/>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position w:val="-16"/>
          <w:szCs w:val="24"/>
          <w:highlight w:val="yellow"/>
          <w:lang w:eastAsia="en-ID"/>
        </w:rPr>
        <w:object w:dxaOrig="3379" w:dyaOrig="480">
          <v:shape id="_x0000_i6472" type="#_x0000_t75" style="width:168.75pt;height:24pt" o:ole="">
            <v:imagedata r:id="rId6364" o:title=""/>
          </v:shape>
          <o:OLEObject Type="Embed" ProgID="Equation.DSMT4" ShapeID="_x0000_i6472" DrawAspect="Content" ObjectID="_1772224096" r:id="rId7661"/>
        </w:object>
      </w:r>
      <w:r w:rsidRPr="005C2EFC">
        <w:rPr>
          <w:rFonts w:eastAsia="Times New Roman"/>
          <w:color w:val="000000"/>
          <w:szCs w:val="24"/>
          <w:highlight w:val="yellow"/>
          <w:lang w:eastAsia="en-ID"/>
        </w:rPr>
        <w:t>.</w:t>
      </w:r>
      <w:r w:rsidRPr="005C2EFC">
        <w:rPr>
          <w:rFonts w:eastAsia="Times New Roman"/>
          <w:color w:val="000000"/>
          <w:szCs w:val="24"/>
          <w:lang w:eastAsia="en-ID"/>
        </w:rPr>
        <w:t xml:space="preserve"> </w:t>
      </w:r>
      <w:r w:rsidRPr="005C2EFC">
        <w:rPr>
          <w:rFonts w:eastAsia="Times New Roman"/>
          <w:color w:val="000000"/>
          <w:szCs w:val="24"/>
          <w:lang w:eastAsia="en-ID"/>
        </w:rPr>
        <w:tab/>
      </w:r>
    </w:p>
    <w:p w:rsidR="009B6598" w:rsidRPr="005C2EFC" w:rsidRDefault="009B6598" w:rsidP="00745377">
      <w:pPr>
        <w:tabs>
          <w:tab w:val="left" w:pos="284"/>
          <w:tab w:val="left" w:pos="2835"/>
          <w:tab w:val="left" w:pos="5387"/>
          <w:tab w:val="left" w:pos="7938"/>
        </w:tabs>
        <w:spacing w:afterLines="120" w:after="288" w:line="324" w:lineRule="auto"/>
        <w:contextualSpacing/>
        <w:rPr>
          <w:szCs w:val="24"/>
        </w:rPr>
      </w:pPr>
      <w:r w:rsidRPr="005C2EFC">
        <w:rPr>
          <w:rFonts w:eastAsia="Times New Roman"/>
          <w:b/>
          <w:bCs/>
          <w:color w:val="000066"/>
          <w:szCs w:val="24"/>
          <w:lang w:eastAsia="en-ID"/>
        </w:rPr>
        <w:tab/>
        <w:t xml:space="preserve">C. </w:t>
      </w:r>
      <w:r w:rsidRPr="005C2EFC">
        <w:rPr>
          <w:position w:val="-16"/>
          <w:szCs w:val="24"/>
        </w:rPr>
        <w:object w:dxaOrig="3360" w:dyaOrig="480">
          <v:shape id="_x0000_i6473" type="#_x0000_t75" style="width:168pt;height:24pt" o:ole="">
            <v:imagedata r:id="rId6366" o:title=""/>
          </v:shape>
          <o:OLEObject Type="Embed" ProgID="Equation.DSMT4" ShapeID="_x0000_i6473" DrawAspect="Content" ObjectID="_1772224097" r:id="rId7662"/>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position w:val="-16"/>
          <w:szCs w:val="24"/>
        </w:rPr>
        <w:object w:dxaOrig="3379" w:dyaOrig="480">
          <v:shape id="_x0000_i6474" type="#_x0000_t75" style="width:168.75pt;height:24pt" o:ole="">
            <v:imagedata r:id="rId6368" o:title=""/>
          </v:shape>
          <o:OLEObject Type="Embed" ProgID="Equation.DSMT4" ShapeID="_x0000_i6474" DrawAspect="Content" ObjectID="_1772224098" r:id="rId7663"/>
        </w:object>
      </w:r>
    </w:p>
    <w:p w:rsidR="009B6598" w:rsidRPr="005C2EFC" w:rsidRDefault="009B6598" w:rsidP="002C649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126</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Công thoát của êlectron khỏi một kim loại là </w:t>
      </w:r>
      <w:r w:rsidRPr="005C2EFC">
        <w:rPr>
          <w:rFonts w:eastAsia="Times New Roman"/>
          <w:color w:val="000000"/>
          <w:position w:val="-10"/>
          <w:szCs w:val="24"/>
          <w:lang w:eastAsia="en-ID"/>
        </w:rPr>
        <w:object w:dxaOrig="1380" w:dyaOrig="360">
          <v:shape id="_x0000_i6475" type="#_x0000_t75" style="width:69pt;height:18pt" o:ole="">
            <v:imagedata r:id="rId6370" o:title=""/>
          </v:shape>
          <o:OLEObject Type="Embed" ProgID="Equation.DSMT4" ShapeID="_x0000_i6475" DrawAspect="Content" ObjectID="_1772224099" r:id="rId7664"/>
        </w:object>
      </w:r>
      <w:r w:rsidRPr="005C2EFC">
        <w:rPr>
          <w:rFonts w:eastAsia="Times New Roman"/>
          <w:color w:val="000000"/>
          <w:szCs w:val="24"/>
          <w:lang w:eastAsia="en-ID"/>
        </w:rPr>
        <w:t xml:space="preserve"> Cho</w:t>
      </w:r>
      <w:r w:rsidRPr="005C2EFC">
        <w:rPr>
          <w:szCs w:val="24"/>
        </w:rPr>
        <w:t xml:space="preserve"> </w:t>
      </w:r>
      <w:r w:rsidRPr="005C2EFC">
        <w:rPr>
          <w:position w:val="-10"/>
          <w:szCs w:val="24"/>
        </w:rPr>
        <w:object w:dxaOrig="1880" w:dyaOrig="360">
          <v:shape id="_x0000_i6476" type="#_x0000_t75" style="width:93.75pt;height:18pt" o:ole="">
            <v:imagedata r:id="rId6372" o:title=""/>
          </v:shape>
          <o:OLEObject Type="Embed" ProgID="Equation.DSMT4" ShapeID="_x0000_i6476" DrawAspect="Content" ObjectID="_1772224100" r:id="rId7665"/>
        </w:object>
      </w:r>
      <w:r w:rsidRPr="005C2EFC">
        <w:rPr>
          <w:rFonts w:eastAsia="Times New Roman"/>
          <w:color w:val="000000"/>
          <w:position w:val="-10"/>
          <w:szCs w:val="24"/>
          <w:lang w:eastAsia="en-ID"/>
        </w:rPr>
        <w:object w:dxaOrig="1359" w:dyaOrig="360">
          <v:shape id="_x0000_i6477" type="#_x0000_t75" style="width:67.5pt;height:18pt" o:ole="">
            <v:imagedata r:id="rId6374" o:title=""/>
          </v:shape>
          <o:OLEObject Type="Embed" ProgID="Equation.DSMT4" ShapeID="_x0000_i6477" DrawAspect="Content" ObjectID="_1772224101" r:id="rId7666"/>
        </w:object>
      </w:r>
      <w:r w:rsidRPr="005C2EFC">
        <w:rPr>
          <w:rFonts w:eastAsia="Times New Roman"/>
          <w:color w:val="000000"/>
          <w:szCs w:val="24"/>
          <w:lang w:eastAsia="en-ID"/>
        </w:rPr>
        <w:t xml:space="preserve"> Giới hạn quang điện của kim loại này là</w:t>
      </w:r>
    </w:p>
    <w:p w:rsidR="009B6598" w:rsidRDefault="009B6598" w:rsidP="002C649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260 nm.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360 nm.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350 nm.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300 nm.</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127</w:t>
      </w:r>
      <w:r w:rsidRPr="005C2EFC">
        <w:rPr>
          <w:rFonts w:eastAsia="Times New Roman"/>
          <w:b/>
          <w:bCs/>
          <w:color w:val="002060"/>
          <w:szCs w:val="24"/>
          <w:lang w:eastAsia="en-ID"/>
        </w:rPr>
        <w:t xml:space="preserve">: </w:t>
      </w:r>
      <w:r w:rsidRPr="005C2EFC">
        <w:rPr>
          <w:rFonts w:eastAsia="Times New Roman"/>
          <w:color w:val="000000"/>
          <w:szCs w:val="24"/>
          <w:lang w:eastAsia="en-ID"/>
        </w:rPr>
        <w:t xml:space="preserve">Bánh răng xe đạp là một đĩa có 50 “răng” cách đều nhau xung quanh rìa của nó, như hình vẽ bên. Bánh răng quay 10 lần mỗi giây. Khi đĩa quay, các răng làm rung một miếng kim loại được gắn với một lò xo. Miếng kim loại tạo ra âm thanh có tần số bằng tần số dao động của nó. Tốc độ của âm thanh trong không khí là </w:t>
      </w:r>
      <w:r w:rsidRPr="005C2EFC">
        <w:rPr>
          <w:rFonts w:eastAsia="Times New Roman"/>
          <w:color w:val="000000"/>
          <w:position w:val="-10"/>
          <w:szCs w:val="24"/>
          <w:lang w:eastAsia="en-ID"/>
        </w:rPr>
        <w:object w:dxaOrig="940" w:dyaOrig="320">
          <v:shape id="_x0000_i6478" type="#_x0000_t75" style="width:46.5pt;height:15.75pt" o:ole="">
            <v:imagedata r:id="rId6376" o:title=""/>
          </v:shape>
          <o:OLEObject Type="Embed" ProgID="Equation.DSMT4" ShapeID="_x0000_i6478" DrawAspect="Content" ObjectID="_1772224102" r:id="rId7667"/>
        </w:object>
      </w:r>
      <w:r w:rsidRPr="005C2EFC">
        <w:rPr>
          <w:rFonts w:eastAsia="Times New Roman"/>
          <w:color w:val="000000"/>
          <w:szCs w:val="24"/>
          <w:lang w:eastAsia="en-ID"/>
        </w:rPr>
        <w:t xml:space="preserve"> Bước sóng của âm phát ra là</w:t>
      </w:r>
    </w:p>
    <w:p w:rsidR="009B6598" w:rsidRPr="005C2EFC" w:rsidRDefault="0052325F" w:rsidP="00E65903">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extent cx="3028950" cy="1390650"/>
            <wp:effectExtent l="0" t="0" r="0" b="0"/>
            <wp:docPr id="5699" name="Picture 2" descr="Shape,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pe, circle  Description automatically generated"/>
                    <pic:cNvPicPr>
                      <a:picLocks noChangeAspect="1" noChangeArrowheads="1"/>
                    </pic:cNvPicPr>
                  </pic:nvPicPr>
                  <pic:blipFill>
                    <a:blip r:embed="rId6378">
                      <a:extLst>
                        <a:ext uri="{28A0092B-C50C-407E-A947-70E740481C1C}">
                          <a14:useLocalDpi xmlns:a14="http://schemas.microsoft.com/office/drawing/2010/main"/>
                        </a:ext>
                      </a:extLst>
                    </a:blip>
                    <a:srcRect/>
                    <a:stretch>
                      <a:fillRect/>
                    </a:stretch>
                  </pic:blipFill>
                  <pic:spPr bwMode="auto">
                    <a:xfrm>
                      <a:off x="0" y="0"/>
                      <a:ext cx="3028950" cy="1390650"/>
                    </a:xfrm>
                    <a:prstGeom prst="rect">
                      <a:avLst/>
                    </a:prstGeom>
                    <a:noFill/>
                    <a:ln>
                      <a:noFill/>
                    </a:ln>
                  </pic:spPr>
                </pic:pic>
              </a:graphicData>
            </a:graphic>
          </wp:inline>
        </w:drawing>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0,66 m.</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1,5 m.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6,6 m.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500 m.</w:t>
      </w:r>
      <w:r w:rsidRPr="005C2EFC">
        <w:rPr>
          <w:rFonts w:eastAsia="Times New Roman"/>
          <w:color w:val="000000"/>
          <w:szCs w:val="24"/>
          <w:lang w:eastAsia="en-ID"/>
        </w:rPr>
        <w:br/>
      </w:r>
      <w:r w:rsidRPr="005C2EFC">
        <w:rPr>
          <w:rFonts w:eastAsia="Times New Roman"/>
          <w:b/>
          <w:bCs/>
          <w:color w:val="000066"/>
          <w:szCs w:val="24"/>
          <w:lang w:eastAsia="en-ID"/>
        </w:rPr>
        <w:t>Câu 128</w:t>
      </w:r>
      <w:r w:rsidRPr="005C2EFC">
        <w:rPr>
          <w:rFonts w:eastAsia="Times New Roman"/>
          <w:b/>
          <w:bCs/>
          <w:color w:val="002060"/>
          <w:szCs w:val="24"/>
          <w:lang w:eastAsia="en-ID"/>
        </w:rPr>
        <w:t xml:space="preserve">: </w:t>
      </w:r>
      <w:r w:rsidRPr="005C2EFC">
        <w:rPr>
          <w:rFonts w:eastAsia="Times New Roman"/>
          <w:color w:val="000000"/>
          <w:szCs w:val="24"/>
          <w:lang w:eastAsia="en-ID"/>
        </w:rPr>
        <w:t>Bức xạ anpha, beta và gamma</w:t>
      </w:r>
      <w:r w:rsidRPr="005C2EFC">
        <w:rPr>
          <w:rFonts w:eastAsia="Times New Roman"/>
          <w:color w:val="000000"/>
          <w:szCs w:val="24"/>
          <w:lang w:eastAsia="en-ID"/>
        </w:rPr>
        <w:br/>
        <w:t>1. có khả năng đâm xuyên khác nhau qua vật chất.</w:t>
      </w:r>
      <w:r w:rsidRPr="005C2EFC">
        <w:rPr>
          <w:rFonts w:eastAsia="Times New Roman"/>
          <w:color w:val="000000"/>
          <w:szCs w:val="24"/>
          <w:lang w:eastAsia="en-ID"/>
        </w:rPr>
        <w:br/>
        <w:t>2. bị lệch khác nhau trong điện trường.</w:t>
      </w:r>
      <w:r w:rsidRPr="005C2EFC">
        <w:rPr>
          <w:rFonts w:eastAsia="Times New Roman"/>
          <w:color w:val="000000"/>
          <w:szCs w:val="24"/>
          <w:lang w:eastAsia="en-ID"/>
        </w:rPr>
        <w:br/>
        <w:t>3. bị lệch khác nhau trong từ trường.</w:t>
      </w:r>
    </w:p>
    <w:p w:rsidR="009B6598" w:rsidRPr="005C2EFC" w:rsidRDefault="009B6598" w:rsidP="00745377">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5C2EFC">
        <w:rPr>
          <w:rFonts w:eastAsia="Times New Roman"/>
          <w:color w:val="000000"/>
          <w:szCs w:val="24"/>
          <w:lang w:eastAsia="en-ID"/>
        </w:rPr>
        <w:t>Dưới đây là các sơ đồ minh họa:</w:t>
      </w:r>
      <w:r w:rsidRPr="005C2EFC">
        <w:rPr>
          <w:rFonts w:eastAsia="Times New Roman"/>
          <w:b/>
          <w:bCs/>
          <w:color w:val="FFFFFF"/>
          <w:szCs w:val="24"/>
          <w:lang w:eastAsia="en-ID"/>
        </w:rPr>
        <w:t>2</w:t>
      </w:r>
    </w:p>
    <w:p w:rsidR="009B6598" w:rsidRPr="005C2EFC" w:rsidRDefault="0052325F" w:rsidP="00E00D04">
      <w:pPr>
        <w:tabs>
          <w:tab w:val="left" w:pos="284"/>
          <w:tab w:val="left" w:pos="2835"/>
          <w:tab w:val="left" w:pos="5387"/>
          <w:tab w:val="left" w:pos="7938"/>
        </w:tabs>
        <w:spacing w:afterLines="120" w:after="288" w:line="324" w:lineRule="auto"/>
        <w:contextualSpacing/>
        <w:jc w:val="center"/>
        <w:rPr>
          <w:rFonts w:eastAsia="Times New Roman"/>
          <w:b/>
          <w:bCs/>
          <w:color w:val="FFFFFF"/>
          <w:szCs w:val="24"/>
          <w:lang w:eastAsia="en-ID"/>
        </w:rPr>
      </w:pPr>
      <w:r>
        <w:rPr>
          <w:noProof/>
          <w:szCs w:val="24"/>
        </w:rPr>
        <w:drawing>
          <wp:inline distT="0" distB="0" distL="0" distR="0">
            <wp:extent cx="5495925" cy="1428750"/>
            <wp:effectExtent l="0" t="0" r="9525" b="0"/>
            <wp:docPr id="5700" name="Picture 3" descr="A picture containing text, antenna, screensh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antenna, screenshot  Description automatically generated"/>
                    <pic:cNvPicPr>
                      <a:picLocks noChangeAspect="1" noChangeArrowheads="1"/>
                    </pic:cNvPicPr>
                  </pic:nvPicPr>
                  <pic:blipFill>
                    <a:blip r:embed="rId6379" cstate="email">
                      <a:extLst>
                        <a:ext uri="{28A0092B-C50C-407E-A947-70E740481C1C}">
                          <a14:useLocalDpi xmlns:a14="http://schemas.microsoft.com/office/drawing/2010/main"/>
                        </a:ext>
                      </a:extLst>
                    </a:blip>
                    <a:srcRect/>
                    <a:stretch>
                      <a:fillRect/>
                    </a:stretch>
                  </pic:blipFill>
                  <pic:spPr bwMode="auto">
                    <a:xfrm>
                      <a:off x="0" y="0"/>
                      <a:ext cx="5495925" cy="1428750"/>
                    </a:xfrm>
                    <a:prstGeom prst="rect">
                      <a:avLst/>
                    </a:prstGeom>
                    <a:noFill/>
                    <a:ln>
                      <a:noFill/>
                    </a:ln>
                  </pic:spPr>
                </pic:pic>
              </a:graphicData>
            </a:graphic>
          </wp:inline>
        </w:drawing>
      </w:r>
      <w:r w:rsidR="009B6598" w:rsidRPr="005C2EFC">
        <w:rPr>
          <w:rFonts w:eastAsia="Times New Roman"/>
          <w:b/>
          <w:bCs/>
          <w:color w:val="FFFFFF"/>
          <w:szCs w:val="24"/>
          <w:lang w:eastAsia="en-ID"/>
        </w:rPr>
        <w:t>7</w:t>
      </w:r>
    </w:p>
    <w:p w:rsidR="009B6598" w:rsidRPr="005C2EFC" w:rsidRDefault="0052325F" w:rsidP="00B83E79">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extent cx="2990850" cy="1504950"/>
            <wp:effectExtent l="0" t="0" r="0" b="0"/>
            <wp:docPr id="5701" name="Picture 4"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  Description automatically generated"/>
                    <pic:cNvPicPr>
                      <a:picLocks noChangeAspect="1" noChangeArrowheads="1"/>
                    </pic:cNvPicPr>
                  </pic:nvPicPr>
                  <pic:blipFill>
                    <a:blip r:embed="rId6380" cstate="email">
                      <a:extLst>
                        <a:ext uri="{28A0092B-C50C-407E-A947-70E740481C1C}">
                          <a14:useLocalDpi xmlns:a14="http://schemas.microsoft.com/office/drawing/2010/main"/>
                        </a:ext>
                      </a:extLst>
                    </a:blip>
                    <a:srcRect/>
                    <a:stretch>
                      <a:fillRect/>
                    </a:stretch>
                  </pic:blipFill>
                  <pic:spPr bwMode="auto">
                    <a:xfrm>
                      <a:off x="0" y="0"/>
                      <a:ext cx="2990850" cy="1504950"/>
                    </a:xfrm>
                    <a:prstGeom prst="rect">
                      <a:avLst/>
                    </a:prstGeom>
                    <a:noFill/>
                    <a:ln>
                      <a:noFill/>
                    </a:ln>
                  </pic:spPr>
                </pic:pic>
              </a:graphicData>
            </a:graphic>
          </wp:inline>
        </w:drawing>
      </w:r>
    </w:p>
    <w:p w:rsidR="009B6598" w:rsidRPr="005C2EFC" w:rsidRDefault="009B6598" w:rsidP="00E00D0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p>
    <w:p w:rsidR="009B6598" w:rsidRPr="005C2EFC" w:rsidRDefault="009B6598" w:rsidP="00E00D0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Ba kí hiệu trên sơ đồ cho kết quả của cùng một loại bức xạ là</w:t>
      </w:r>
    </w:p>
    <w:p w:rsidR="009B6598" w:rsidRPr="005C2EFC" w:rsidRDefault="009B6598" w:rsidP="00E00D0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L, P, X.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L, P, Z.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M, P, Z.</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N, Q, X.</w:t>
      </w:r>
    </w:p>
    <w:p w:rsidR="009B6598" w:rsidRPr="005C2EFC" w:rsidRDefault="009B6598" w:rsidP="00E00D0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129</w:t>
      </w:r>
      <w:r w:rsidRPr="005C2EFC">
        <w:rPr>
          <w:rFonts w:eastAsia="Times New Roman"/>
          <w:b/>
          <w:bCs/>
          <w:color w:val="002060"/>
          <w:szCs w:val="24"/>
          <w:lang w:eastAsia="en-ID"/>
        </w:rPr>
        <w:t xml:space="preserve">: </w:t>
      </w:r>
      <w:r w:rsidRPr="005C2EFC">
        <w:rPr>
          <w:rFonts w:eastAsia="Times New Roman"/>
          <w:color w:val="000000"/>
          <w:szCs w:val="24"/>
          <w:lang w:eastAsia="en-ID"/>
        </w:rPr>
        <w:t>Trong hệ thống báo cháy, một nhiệt điện trở T có điện trở 2000 Ω ở nhiệt độ phòng (nhiệt điện trở là một biến trở có giá trị điện trở giảm khi nhiệt độ tăng). Báo động được kích hoạt khi hiệu điện thế giữa X và Y đạt 4,5V. Điện trở của nhiệt điện trở khi báo động được kích hoạt là bao nhiêu?</w:t>
      </w:r>
    </w:p>
    <w:p w:rsidR="009B6598" w:rsidRPr="005C2EFC" w:rsidRDefault="0052325F" w:rsidP="00AC3519">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noProof/>
          <w:szCs w:val="24"/>
        </w:rPr>
        <w:drawing>
          <wp:inline distT="0" distB="0" distL="0" distR="0">
            <wp:extent cx="2276475" cy="1228725"/>
            <wp:effectExtent l="0" t="0" r="9525" b="9525"/>
            <wp:docPr id="5702" name="Picture 5" descr="A picture containing text, antenn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antenna  Description automatically generated"/>
                    <pic:cNvPicPr>
                      <a:picLocks noChangeAspect="1" noChangeArrowheads="1"/>
                    </pic:cNvPicPr>
                  </pic:nvPicPr>
                  <pic:blipFill>
                    <a:blip r:embed="rId6381">
                      <a:extLst>
                        <a:ext uri="{28A0092B-C50C-407E-A947-70E740481C1C}">
                          <a14:useLocalDpi xmlns:a14="http://schemas.microsoft.com/office/drawing/2010/main"/>
                        </a:ext>
                      </a:extLst>
                    </a:blip>
                    <a:srcRect/>
                    <a:stretch>
                      <a:fillRect/>
                    </a:stretch>
                  </pic:blipFill>
                  <pic:spPr bwMode="auto">
                    <a:xfrm>
                      <a:off x="0" y="0"/>
                      <a:ext cx="2276475" cy="1228725"/>
                    </a:xfrm>
                    <a:prstGeom prst="rect">
                      <a:avLst/>
                    </a:prstGeom>
                    <a:noFill/>
                    <a:ln>
                      <a:noFill/>
                    </a:ln>
                  </pic:spPr>
                </pic:pic>
              </a:graphicData>
            </a:graphic>
          </wp:inline>
        </w:drawing>
      </w:r>
    </w:p>
    <w:p w:rsidR="009B6598" w:rsidRPr="005C2EFC" w:rsidRDefault="009B6598" w:rsidP="00E966B7">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A.</w:t>
      </w:r>
      <w:r w:rsidRPr="005C2EFC">
        <w:rPr>
          <w:rFonts w:eastAsia="Times New Roman"/>
          <w:color w:val="000000"/>
          <w:position w:val="-10"/>
          <w:szCs w:val="24"/>
          <w:lang w:eastAsia="en-ID"/>
        </w:rPr>
        <w:object w:dxaOrig="520" w:dyaOrig="320">
          <v:shape id="_x0000_i6479" type="#_x0000_t75" style="width:26.25pt;height:15.75pt" o:ole="">
            <v:imagedata r:id="rId6382" o:title=""/>
          </v:shape>
          <o:OLEObject Type="Embed" ProgID="Equation.DSMT4" ShapeID="_x0000_i6479" DrawAspect="Content" ObjectID="_1772224103" r:id="rId7668"/>
        </w:object>
      </w:r>
      <w:r w:rsidRPr="005C2EFC">
        <w:rPr>
          <w:rFonts w:eastAsia="Times New Roman"/>
          <w:color w:val="000000"/>
          <w:szCs w:val="24"/>
          <w:lang w:eastAsia="en-ID"/>
        </w:rPr>
        <w:t>.</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position w:val="-10"/>
          <w:szCs w:val="24"/>
          <w:lang w:eastAsia="en-ID"/>
        </w:rPr>
        <w:object w:dxaOrig="620" w:dyaOrig="320">
          <v:shape id="_x0000_i6480" type="#_x0000_t75" style="width:31.5pt;height:15.75pt" o:ole="">
            <v:imagedata r:id="rId6384" o:title=""/>
          </v:shape>
          <o:OLEObject Type="Embed" ProgID="Equation.DSMT4" ShapeID="_x0000_i6480" DrawAspect="Content" ObjectID="_1772224104" r:id="rId7669"/>
        </w:objec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position w:val="-10"/>
          <w:szCs w:val="24"/>
          <w:highlight w:val="yellow"/>
          <w:lang w:eastAsia="en-ID"/>
        </w:rPr>
        <w:object w:dxaOrig="639" w:dyaOrig="320">
          <v:shape id="_x0000_i6481" type="#_x0000_t75" style="width:32.25pt;height:15.75pt" o:ole="">
            <v:imagedata r:id="rId6386" o:title=""/>
          </v:shape>
          <o:OLEObject Type="Embed" ProgID="Equation.DSMT4" ShapeID="_x0000_i6481" DrawAspect="Content" ObjectID="_1772224105" r:id="rId7670"/>
        </w:object>
      </w:r>
      <w:r w:rsidRPr="005C2EFC">
        <w:rPr>
          <w:rFonts w:eastAsia="Times New Roman"/>
          <w:color w:val="000000"/>
          <w:szCs w:val="24"/>
          <w:highlight w:val="yellow"/>
          <w:lang w:eastAsia="en-ID"/>
        </w:rPr>
        <w:t>.</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position w:val="-10"/>
          <w:szCs w:val="24"/>
          <w:lang w:eastAsia="en-ID"/>
        </w:rPr>
        <w:object w:dxaOrig="740" w:dyaOrig="320">
          <v:shape id="_x0000_i6482" type="#_x0000_t75" style="width:37.5pt;height:15.75pt" o:ole="">
            <v:imagedata r:id="rId6388" o:title=""/>
          </v:shape>
          <o:OLEObject Type="Embed" ProgID="Equation.DSMT4" ShapeID="_x0000_i6482" DrawAspect="Content" ObjectID="_1772224106" r:id="rId7671"/>
        </w:object>
      </w:r>
      <w:r w:rsidRPr="005C2EFC">
        <w:rPr>
          <w:rFonts w:eastAsia="Times New Roman"/>
          <w:color w:val="000000"/>
          <w:szCs w:val="24"/>
          <w:lang w:eastAsia="en-ID"/>
        </w:rPr>
        <w:t>.</w:t>
      </w:r>
      <w:r w:rsidRPr="005C2EFC">
        <w:rPr>
          <w:rFonts w:eastAsia="Times New Roman"/>
          <w:color w:val="000000"/>
          <w:szCs w:val="24"/>
          <w:lang w:eastAsia="en-ID"/>
        </w:rPr>
        <w:br/>
      </w:r>
      <w:r w:rsidRPr="005C2EFC">
        <w:rPr>
          <w:rFonts w:eastAsia="Times New Roman"/>
          <w:b/>
          <w:bCs/>
          <w:color w:val="000066"/>
          <w:szCs w:val="24"/>
          <w:lang w:eastAsia="en-ID"/>
        </w:rPr>
        <w:t>Câu 130</w:t>
      </w:r>
      <w:r w:rsidRPr="005C2EFC">
        <w:rPr>
          <w:rFonts w:eastAsia="Times New Roman"/>
          <w:b/>
          <w:bCs/>
          <w:color w:val="002060"/>
          <w:szCs w:val="24"/>
          <w:lang w:eastAsia="en-ID"/>
        </w:rPr>
        <w:t xml:space="preserve">: </w:t>
      </w:r>
      <w:r w:rsidRPr="005C2EFC">
        <w:rPr>
          <w:rFonts w:eastAsia="Times New Roman"/>
          <w:color w:val="000000"/>
          <w:szCs w:val="24"/>
          <w:lang w:eastAsia="en-ID"/>
        </w:rPr>
        <w:t>Thực hiện thí nghiệm Y-âng về giao thoa ánh sáng, nguồn sáng điểm S phát ra ánh sáng đơn sắc có bước sóng 500 nm. Khoảng cách giữa hai khe S</w:t>
      </w:r>
      <w:r w:rsidRPr="005C2EFC">
        <w:rPr>
          <w:rFonts w:eastAsia="Times New Roman"/>
          <w:color w:val="000000"/>
          <w:szCs w:val="24"/>
          <w:vertAlign w:val="subscript"/>
          <w:lang w:eastAsia="en-ID"/>
        </w:rPr>
        <w:t>1</w:t>
      </w:r>
      <w:r w:rsidRPr="005C2EFC">
        <w:rPr>
          <w:rFonts w:eastAsia="Times New Roman"/>
          <w:color w:val="000000"/>
          <w:szCs w:val="24"/>
          <w:lang w:eastAsia="en-ID"/>
        </w:rPr>
        <w:t xml:space="preserve"> và S</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là 1 mm, khoảng cách từ mặt phẳng chứa hai khe đến màn quan sát là 2 m. Ban đầu, S đặt tại điểm O nằm trên đường trung trực của S</w:t>
      </w:r>
      <w:r w:rsidRPr="005C2EFC">
        <w:rPr>
          <w:rFonts w:eastAsia="Times New Roman"/>
          <w:color w:val="000000"/>
          <w:szCs w:val="24"/>
          <w:vertAlign w:val="subscript"/>
          <w:lang w:eastAsia="en-ID"/>
        </w:rPr>
        <w:t>1</w:t>
      </w:r>
      <w:r w:rsidRPr="005C2EFC">
        <w:rPr>
          <w:rFonts w:eastAsia="Times New Roman"/>
          <w:color w:val="000000"/>
          <w:szCs w:val="24"/>
          <w:lang w:eastAsia="en-ID"/>
        </w:rPr>
        <w:t>S</w:t>
      </w:r>
      <w:r w:rsidRPr="005C2EFC">
        <w:rPr>
          <w:rFonts w:eastAsia="Times New Roman"/>
          <w:color w:val="000000"/>
          <w:szCs w:val="24"/>
          <w:vertAlign w:val="subscript"/>
          <w:lang w:eastAsia="en-ID"/>
        </w:rPr>
        <w:t xml:space="preserve">2 </w:t>
      </w:r>
      <w:r w:rsidRPr="005C2EFC">
        <w:rPr>
          <w:rFonts w:eastAsia="Times New Roman"/>
          <w:color w:val="000000"/>
          <w:szCs w:val="24"/>
          <w:lang w:eastAsia="en-ID"/>
        </w:rPr>
        <w:t>và cách mặt phẳng chứa hai khe 50 cm. Xét trục Ou song song với màn và vuông góc với mặt phẳng trung trực của hai khe S</w:t>
      </w:r>
      <w:r w:rsidRPr="005C2EFC">
        <w:rPr>
          <w:rFonts w:eastAsia="Times New Roman"/>
          <w:color w:val="000000"/>
          <w:szCs w:val="24"/>
          <w:vertAlign w:val="subscript"/>
          <w:lang w:eastAsia="en-ID"/>
        </w:rPr>
        <w:t>1</w:t>
      </w:r>
      <w:r w:rsidRPr="005C2EFC">
        <w:rPr>
          <w:rFonts w:eastAsia="Times New Roman"/>
          <w:color w:val="000000"/>
          <w:szCs w:val="24"/>
          <w:lang w:eastAsia="en-ID"/>
        </w:rPr>
        <w:t>S</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như hình vẽ, trong đó 0 là gốc tọa độ. Giữ nguyên các điều kiện khác, cho S dao động điều hòa trên trục Ou với phương trình </w:t>
      </w:r>
      <w:r w:rsidRPr="005C2EFC">
        <w:rPr>
          <w:rFonts w:eastAsia="Times New Roman"/>
          <w:color w:val="000000"/>
          <w:position w:val="-28"/>
          <w:szCs w:val="24"/>
          <w:lang w:eastAsia="en-ID"/>
        </w:rPr>
        <w:object w:dxaOrig="1719" w:dyaOrig="680">
          <v:shape id="_x0000_i6483" type="#_x0000_t75" style="width:86.25pt;height:33.75pt" o:ole="">
            <v:imagedata r:id="rId6390" o:title=""/>
          </v:shape>
          <o:OLEObject Type="Embed" ProgID="Equation.DSMT4" ShapeID="_x0000_i6483" DrawAspect="Content" ObjectID="_1772224107" r:id="rId7672"/>
        </w:object>
      </w:r>
      <w:r w:rsidRPr="005C2EFC">
        <w:rPr>
          <w:rFonts w:eastAsia="Times New Roman"/>
          <w:color w:val="000000"/>
          <w:szCs w:val="24"/>
          <w:lang w:eastAsia="en-ID"/>
        </w:rPr>
        <w:t>, trong đó t tính bằng s. Tính từ thời điểm ban đầu t = 0, thời điểm vị trí chính giữa trên màn quan sát có nháy sáng lần thứ 2021 là</w:t>
      </w:r>
    </w:p>
    <w:p w:rsidR="009B6598" w:rsidRPr="005C2EFC" w:rsidRDefault="0052325F" w:rsidP="006417D4">
      <w:pPr>
        <w:tabs>
          <w:tab w:val="left" w:pos="284"/>
          <w:tab w:val="left" w:pos="2835"/>
          <w:tab w:val="left" w:pos="5387"/>
          <w:tab w:val="left" w:pos="7938"/>
        </w:tabs>
        <w:spacing w:afterLines="120" w:after="288" w:line="324" w:lineRule="auto"/>
        <w:contextualSpacing/>
        <w:jc w:val="center"/>
        <w:rPr>
          <w:rFonts w:eastAsia="Times New Roman"/>
          <w:b/>
          <w:bCs/>
          <w:color w:val="000066"/>
          <w:szCs w:val="24"/>
          <w:lang w:eastAsia="en-ID"/>
        </w:rPr>
      </w:pPr>
      <w:r>
        <w:rPr>
          <w:noProof/>
          <w:szCs w:val="24"/>
        </w:rPr>
        <w:drawing>
          <wp:inline distT="0" distB="0" distL="0" distR="0">
            <wp:extent cx="2647950" cy="1581150"/>
            <wp:effectExtent l="0" t="0" r="0" b="0"/>
            <wp:docPr id="5708" name="Picture 6" descr="A picture containing text, cloc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text, clock  Description automatically generated"/>
                    <pic:cNvPicPr>
                      <a:picLocks noChangeAspect="1" noChangeArrowheads="1"/>
                    </pic:cNvPicPr>
                  </pic:nvPicPr>
                  <pic:blipFill>
                    <a:blip r:embed="rId6392" cstate="email">
                      <a:extLst>
                        <a:ext uri="{28A0092B-C50C-407E-A947-70E740481C1C}">
                          <a14:useLocalDpi xmlns:a14="http://schemas.microsoft.com/office/drawing/2010/main"/>
                        </a:ext>
                      </a:extLst>
                    </a:blip>
                    <a:srcRect/>
                    <a:stretch>
                      <a:fillRect/>
                    </a:stretch>
                  </pic:blipFill>
                  <pic:spPr bwMode="auto">
                    <a:xfrm>
                      <a:off x="0" y="0"/>
                      <a:ext cx="2647950" cy="1581150"/>
                    </a:xfrm>
                    <a:prstGeom prst="rect">
                      <a:avLst/>
                    </a:prstGeom>
                    <a:noFill/>
                    <a:ln>
                      <a:noFill/>
                    </a:ln>
                  </pic:spPr>
                </pic:pic>
              </a:graphicData>
            </a:graphic>
          </wp:inline>
        </w:drawing>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b/>
          <w:bCs/>
          <w:color w:val="000066"/>
          <w:szCs w:val="24"/>
          <w:lang w:eastAsia="en-ID"/>
        </w:rPr>
        <w:tab/>
        <w:t>Đáp án: ……….</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00"/>
          <w:szCs w:val="24"/>
          <w:lang w:eastAsia="en-ID"/>
        </w:rPr>
        <w:t xml:space="preserve">Đáp án: </w:t>
      </w:r>
      <w:r w:rsidRPr="005C2EFC">
        <w:rPr>
          <w:rFonts w:eastAsia="Times New Roman"/>
          <w:color w:val="000000"/>
          <w:szCs w:val="24"/>
          <w:lang w:eastAsia="en-ID"/>
        </w:rPr>
        <w:t>126,25.</w:t>
      </w:r>
    </w:p>
    <w:p w:rsidR="009B6598" w:rsidRPr="005C2EFC" w:rsidRDefault="009B6598" w:rsidP="00DF5BCF">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b/>
          <w:bCs/>
          <w:color w:val="000066"/>
          <w:szCs w:val="24"/>
          <w:lang w:eastAsia="en-ID"/>
        </w:rPr>
        <w:t>Câu 131</w:t>
      </w:r>
      <w:r w:rsidRPr="005C2EFC">
        <w:rPr>
          <w:rFonts w:eastAsia="Times New Roman"/>
          <w:b/>
          <w:bCs/>
          <w:color w:val="002060"/>
          <w:szCs w:val="24"/>
          <w:lang w:eastAsia="en-ID"/>
        </w:rPr>
        <w:t xml:space="preserve">: </w:t>
      </w:r>
      <w:r w:rsidRPr="005C2EFC">
        <w:rPr>
          <w:rFonts w:eastAsia="Times New Roman"/>
          <w:color w:val="000000"/>
          <w:szCs w:val="24"/>
          <w:lang w:eastAsia="en-ID"/>
        </w:rPr>
        <w:t>Nung 13,44 lít (đktc) hỗn hợp X gồm axetilen, propilen và hiđro (tỉ lệ mol 2 : 1 : 3) trong bình đựng bột Ni. Sau một thời gian thu được hỗn hợp khí Y có tỉ khối hơi so với X là 1,5. Dẫn toàn bộ Y qua bình đựng dung dịch AgNO</w:t>
      </w:r>
      <w:r w:rsidRPr="005C2EFC">
        <w:rPr>
          <w:rFonts w:eastAsia="Times New Roman"/>
          <w:color w:val="000000"/>
          <w:szCs w:val="24"/>
          <w:vertAlign w:val="subscript"/>
          <w:lang w:eastAsia="en-ID"/>
        </w:rPr>
        <w:t>3</w:t>
      </w:r>
      <w:r w:rsidRPr="005C2EFC">
        <w:rPr>
          <w:rFonts w:eastAsia="Times New Roman"/>
          <w:color w:val="000000"/>
          <w:szCs w:val="24"/>
          <w:lang w:eastAsia="en-ID"/>
        </w:rPr>
        <w:t xml:space="preserve"> trong NH</w:t>
      </w:r>
      <w:r w:rsidRPr="005C2EFC">
        <w:rPr>
          <w:rFonts w:eastAsia="Times New Roman"/>
          <w:color w:val="000000"/>
          <w:szCs w:val="24"/>
          <w:vertAlign w:val="subscript"/>
          <w:lang w:eastAsia="en-ID"/>
        </w:rPr>
        <w:t>3</w:t>
      </w:r>
      <w:r w:rsidRPr="005C2EFC">
        <w:rPr>
          <w:rFonts w:eastAsia="Times New Roman"/>
          <w:color w:val="000000"/>
          <w:szCs w:val="24"/>
          <w:lang w:eastAsia="en-ID"/>
        </w:rPr>
        <w:t xml:space="preserve"> thì thu được 12 gam kết tủa và hỗn hợp khí Z. Hấp thụ hết Z vào bình đựng dung dịch brom dư thì thấy có m gam brom phản ứng. Giá trị của m là</w:t>
      </w:r>
    </w:p>
    <w:p w:rsidR="009B6598" w:rsidRPr="005C2EFC" w:rsidRDefault="009B6598" w:rsidP="0041345B">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FFFFFF"/>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24.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32.</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16.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40.</w:t>
      </w:r>
      <w:r w:rsidRPr="005C2EFC">
        <w:rPr>
          <w:rFonts w:eastAsia="Times New Roman"/>
          <w:color w:val="000000"/>
          <w:szCs w:val="24"/>
          <w:lang w:eastAsia="en-ID"/>
        </w:rPr>
        <w:br/>
      </w:r>
      <w:r w:rsidRPr="005C2EFC">
        <w:rPr>
          <w:rFonts w:eastAsia="Times New Roman"/>
          <w:b/>
          <w:bCs/>
          <w:color w:val="000066"/>
          <w:szCs w:val="24"/>
          <w:lang w:eastAsia="en-ID"/>
        </w:rPr>
        <w:t>Câu 132</w:t>
      </w:r>
      <w:r w:rsidRPr="005C2EFC">
        <w:rPr>
          <w:rFonts w:eastAsia="Times New Roman"/>
          <w:b/>
          <w:bCs/>
          <w:color w:val="002060"/>
          <w:szCs w:val="24"/>
          <w:lang w:eastAsia="en-ID"/>
        </w:rPr>
        <w:t xml:space="preserve">: </w:t>
      </w:r>
      <w:r w:rsidRPr="005C2EFC">
        <w:rPr>
          <w:rFonts w:eastAsia="Times New Roman"/>
          <w:color w:val="000000"/>
          <w:szCs w:val="24"/>
          <w:lang w:eastAsia="en-ID"/>
        </w:rPr>
        <w:t>Dung dịch bão hòa NaNO</w:t>
      </w:r>
      <w:r w:rsidRPr="005C2EFC">
        <w:rPr>
          <w:rFonts w:eastAsia="Times New Roman"/>
          <w:color w:val="000000"/>
          <w:szCs w:val="24"/>
          <w:vertAlign w:val="subscript"/>
          <w:lang w:eastAsia="en-ID"/>
        </w:rPr>
        <w:t>3</w:t>
      </w:r>
      <w:r w:rsidRPr="005C2EFC">
        <w:rPr>
          <w:rFonts w:eastAsia="Times New Roman"/>
          <w:color w:val="000000"/>
          <w:szCs w:val="24"/>
          <w:lang w:eastAsia="en-ID"/>
        </w:rPr>
        <w:t xml:space="preserve"> ở </w:t>
      </w:r>
      <w:r w:rsidRPr="005C2EFC">
        <w:rPr>
          <w:rFonts w:eastAsia="Times New Roman"/>
          <w:color w:val="000000"/>
          <w:position w:val="-6"/>
          <w:szCs w:val="24"/>
          <w:lang w:eastAsia="en-ID"/>
        </w:rPr>
        <w:object w:dxaOrig="540" w:dyaOrig="279">
          <v:shape id="_x0000_i6484" type="#_x0000_t75" style="width:27pt;height:14.25pt" o:ole="">
            <v:imagedata r:id="rId6393" o:title=""/>
          </v:shape>
          <o:OLEObject Type="Embed" ProgID="Equation.DSMT4" ShapeID="_x0000_i6484" DrawAspect="Content" ObjectID="_1772224108" r:id="rId7673"/>
        </w:object>
      </w:r>
      <w:r w:rsidRPr="005C2EFC">
        <w:rPr>
          <w:rFonts w:eastAsia="Times New Roman"/>
          <w:color w:val="000000"/>
          <w:szCs w:val="24"/>
          <w:lang w:eastAsia="en-ID"/>
        </w:rPr>
        <w:t xml:space="preserve"> có nồng độ 44,44%. Tính độ tan của dung dịch NaNO</w:t>
      </w:r>
      <w:r w:rsidRPr="005C2EFC">
        <w:rPr>
          <w:rFonts w:eastAsia="Times New Roman"/>
          <w:color w:val="000000"/>
          <w:szCs w:val="24"/>
          <w:vertAlign w:val="subscript"/>
          <w:lang w:eastAsia="en-ID"/>
        </w:rPr>
        <w:t>3</w:t>
      </w:r>
      <w:r w:rsidRPr="005C2EFC">
        <w:rPr>
          <w:rFonts w:eastAsia="Times New Roman"/>
          <w:color w:val="000000"/>
          <w:szCs w:val="24"/>
          <w:lang w:eastAsia="en-ID"/>
        </w:rPr>
        <w:t xml:space="preserve"> ở </w:t>
      </w:r>
      <w:r w:rsidRPr="005C2EFC">
        <w:rPr>
          <w:rFonts w:eastAsia="Times New Roman"/>
          <w:color w:val="000000"/>
          <w:position w:val="-6"/>
          <w:szCs w:val="24"/>
          <w:lang w:eastAsia="en-ID"/>
        </w:rPr>
        <w:object w:dxaOrig="540" w:dyaOrig="279">
          <v:shape id="_x0000_i6485" type="#_x0000_t75" style="width:27pt;height:14.25pt" o:ole="">
            <v:imagedata r:id="rId6393" o:title=""/>
          </v:shape>
          <o:OLEObject Type="Embed" ProgID="Equation.DSMT4" ShapeID="_x0000_i6485" DrawAspect="Content" ObjectID="_1772224109" r:id="rId7674"/>
        </w:object>
      </w:r>
      <w:r w:rsidRPr="005C2EFC">
        <w:rPr>
          <w:rFonts w:eastAsia="Times New Roman"/>
          <w:color w:val="000000"/>
          <w:szCs w:val="24"/>
          <w:lang w:eastAsia="en-ID"/>
        </w:rPr>
        <w:t xml:space="preserve">. </w:t>
      </w:r>
    </w:p>
    <w:p w:rsidR="009B6598" w:rsidRPr="005C2EFC" w:rsidRDefault="009B6598" w:rsidP="00DF5BCF">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44 gam.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80 gam.</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60,2 gam.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50 gam.</w:t>
      </w:r>
      <w:r w:rsidRPr="005C2EFC">
        <w:rPr>
          <w:rFonts w:eastAsia="Times New Roman"/>
          <w:color w:val="000000"/>
          <w:szCs w:val="24"/>
          <w:lang w:eastAsia="en-ID"/>
        </w:rPr>
        <w:br/>
      </w:r>
      <w:r w:rsidRPr="005C2EFC">
        <w:rPr>
          <w:rFonts w:eastAsia="Times New Roman"/>
          <w:b/>
          <w:bCs/>
          <w:color w:val="000066"/>
          <w:szCs w:val="24"/>
          <w:lang w:eastAsia="en-ID"/>
        </w:rPr>
        <w:t>Câu 133</w:t>
      </w:r>
      <w:r w:rsidRPr="005C2EFC">
        <w:rPr>
          <w:rFonts w:eastAsia="Times New Roman"/>
          <w:b/>
          <w:bCs/>
          <w:color w:val="002060"/>
          <w:szCs w:val="24"/>
          <w:lang w:eastAsia="en-ID"/>
        </w:rPr>
        <w:t xml:space="preserve">: </w:t>
      </w:r>
      <w:r w:rsidRPr="005C2EFC">
        <w:rPr>
          <w:rFonts w:eastAsia="Times New Roman"/>
          <w:color w:val="000000"/>
          <w:szCs w:val="24"/>
          <w:lang w:eastAsia="en-ID"/>
        </w:rPr>
        <w:t>Hấp thụ hoàn toàn 1,568 lít CO</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(đktc) vào 500 ml dung dịch NaOH 0,16M thu được dung dịch </w:t>
      </w:r>
      <w:r w:rsidRPr="005C2EFC">
        <w:rPr>
          <w:rFonts w:eastAsia="Times New Roman"/>
          <w:color w:val="000000"/>
          <w:szCs w:val="24"/>
          <w:lang w:eastAsia="en-ID"/>
        </w:rPr>
        <w:lastRenderedPageBreak/>
        <w:t>X. Thêm 250 ml dung dịch Y gồm BaCl</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0,16M và Ba(OH)</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a mol/l vào dung dịch X thu được 3,94 gam kết tủa và dung dịch Z. Tính a.</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0,04M.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0,03M.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0,02M.</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0,015M.</w:t>
      </w:r>
    </w:p>
    <w:p w:rsidR="009B6598" w:rsidRPr="005C2EFC" w:rsidRDefault="009B6598" w:rsidP="00DF5BC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134</w:t>
      </w:r>
      <w:r w:rsidRPr="005C2EFC">
        <w:rPr>
          <w:rFonts w:eastAsia="Times New Roman"/>
          <w:b/>
          <w:bCs/>
          <w:color w:val="002060"/>
          <w:szCs w:val="24"/>
          <w:lang w:eastAsia="en-ID"/>
        </w:rPr>
        <w:t xml:space="preserve">: </w:t>
      </w:r>
      <w:r w:rsidRPr="005C2EFC">
        <w:rPr>
          <w:rFonts w:eastAsia="Times New Roman"/>
          <w:color w:val="000000"/>
          <w:szCs w:val="24"/>
          <w:lang w:eastAsia="en-ID"/>
        </w:rPr>
        <w:t>Cho 8,9 gam amino axit X (công thức có dạng H</w:t>
      </w:r>
      <w:r w:rsidRPr="005C2EFC">
        <w:rPr>
          <w:rFonts w:eastAsia="Times New Roman"/>
          <w:color w:val="000000"/>
          <w:szCs w:val="24"/>
          <w:vertAlign w:val="subscript"/>
          <w:lang w:eastAsia="en-ID"/>
        </w:rPr>
        <w:t>2</w:t>
      </w:r>
      <w:r w:rsidRPr="005C2EFC">
        <w:rPr>
          <w:rFonts w:eastAsia="Times New Roman"/>
          <w:color w:val="000000"/>
          <w:szCs w:val="24"/>
          <w:lang w:eastAsia="en-ID"/>
        </w:rPr>
        <w:t>NC</w:t>
      </w:r>
      <w:r w:rsidRPr="005C2EFC">
        <w:rPr>
          <w:rFonts w:eastAsia="Times New Roman"/>
          <w:color w:val="000000"/>
          <w:szCs w:val="24"/>
          <w:vertAlign w:val="subscript"/>
          <w:lang w:eastAsia="en-ID"/>
        </w:rPr>
        <w:t>n</w:t>
      </w:r>
      <w:r w:rsidRPr="005C2EFC">
        <w:rPr>
          <w:rFonts w:eastAsia="Times New Roman"/>
          <w:color w:val="000000"/>
          <w:szCs w:val="24"/>
          <w:lang w:eastAsia="en-ID"/>
        </w:rPr>
        <w:t>H</w:t>
      </w:r>
      <w:r w:rsidRPr="005C2EFC">
        <w:rPr>
          <w:rFonts w:eastAsia="Times New Roman"/>
          <w:color w:val="000000"/>
          <w:szCs w:val="24"/>
          <w:vertAlign w:val="subscript"/>
          <w:lang w:eastAsia="en-ID"/>
        </w:rPr>
        <w:t>2n</w:t>
      </w:r>
      <w:r w:rsidRPr="005C2EFC">
        <w:rPr>
          <w:rFonts w:eastAsia="Times New Roman"/>
          <w:color w:val="000000"/>
          <w:szCs w:val="24"/>
          <w:lang w:eastAsia="en-ID"/>
        </w:rPr>
        <w:t xml:space="preserve">COOH) tác dụng hết với dung dịch HCl dư, thu được 12,55 gam muối. Số nguyên tử H trong phân tử X là </w:t>
      </w:r>
    </w:p>
    <w:p w:rsidR="009B6598" w:rsidRPr="005C2EFC" w:rsidRDefault="009B6598" w:rsidP="00DF5BC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7.</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11.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9.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5.</w:t>
      </w:r>
      <w:r w:rsidRPr="005C2EFC">
        <w:rPr>
          <w:rFonts w:eastAsia="Times New Roman"/>
          <w:color w:val="000000"/>
          <w:szCs w:val="24"/>
          <w:lang w:eastAsia="en-ID"/>
        </w:rPr>
        <w:br/>
      </w:r>
      <w:r w:rsidRPr="005C2EFC">
        <w:rPr>
          <w:rFonts w:eastAsia="Times New Roman"/>
          <w:b/>
          <w:bCs/>
          <w:color w:val="000066"/>
          <w:szCs w:val="24"/>
          <w:lang w:eastAsia="en-ID"/>
        </w:rPr>
        <w:t>Câu 135</w:t>
      </w:r>
      <w:r w:rsidRPr="005C2EFC">
        <w:rPr>
          <w:rFonts w:eastAsia="Times New Roman"/>
          <w:b/>
          <w:bCs/>
          <w:color w:val="002060"/>
          <w:szCs w:val="24"/>
          <w:lang w:eastAsia="en-ID"/>
        </w:rPr>
        <w:t xml:space="preserve">: </w:t>
      </w:r>
      <w:r w:rsidRPr="005C2EFC">
        <w:rPr>
          <w:rFonts w:eastAsia="Times New Roman"/>
          <w:color w:val="000000"/>
          <w:szCs w:val="24"/>
          <w:lang w:eastAsia="en-ID"/>
        </w:rPr>
        <w:t>Cho thí nghiệm như hình vẽ sau:</w:t>
      </w:r>
    </w:p>
    <w:p w:rsidR="009B6598" w:rsidRPr="005C2EFC" w:rsidRDefault="0052325F" w:rsidP="00DF5BCF">
      <w:pPr>
        <w:tabs>
          <w:tab w:val="left" w:pos="284"/>
          <w:tab w:val="left" w:pos="2835"/>
          <w:tab w:val="left" w:pos="5387"/>
          <w:tab w:val="left" w:pos="7938"/>
        </w:tabs>
        <w:spacing w:afterLines="120" w:after="288" w:line="324" w:lineRule="auto"/>
        <w:contextualSpacing/>
        <w:jc w:val="center"/>
        <w:rPr>
          <w:rFonts w:eastAsia="Times New Roman"/>
          <w:color w:val="000000"/>
          <w:szCs w:val="24"/>
          <w:lang w:eastAsia="en-ID"/>
        </w:rPr>
      </w:pPr>
      <w:r>
        <w:rPr>
          <w:rFonts w:eastAsia="Times New Roman"/>
          <w:noProof/>
          <w:color w:val="000000"/>
          <w:szCs w:val="24"/>
        </w:rPr>
        <w:drawing>
          <wp:inline distT="0" distB="0" distL="0" distR="0">
            <wp:extent cx="4819650" cy="2447925"/>
            <wp:effectExtent l="0" t="0" r="0" b="9525"/>
            <wp:docPr id="5711" name="Picture 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1"/>
                    <pic:cNvPicPr>
                      <a:picLocks noChangeAspect="1" noChangeArrowheads="1"/>
                    </pic:cNvPicPr>
                  </pic:nvPicPr>
                  <pic:blipFill>
                    <a:blip r:embed="rId7675" cstate="email">
                      <a:extLst>
                        <a:ext uri="{28A0092B-C50C-407E-A947-70E740481C1C}">
                          <a14:useLocalDpi xmlns:a14="http://schemas.microsoft.com/office/drawing/2010/main"/>
                        </a:ext>
                      </a:extLst>
                    </a:blip>
                    <a:srcRect/>
                    <a:stretch>
                      <a:fillRect/>
                    </a:stretch>
                  </pic:blipFill>
                  <pic:spPr bwMode="auto">
                    <a:xfrm>
                      <a:off x="0" y="0"/>
                      <a:ext cx="4819650" cy="2447925"/>
                    </a:xfrm>
                    <a:prstGeom prst="rect">
                      <a:avLst/>
                    </a:prstGeom>
                    <a:noFill/>
                    <a:ln>
                      <a:noFill/>
                    </a:ln>
                  </pic:spPr>
                </pic:pic>
              </a:graphicData>
            </a:graphic>
          </wp:inline>
        </w:drawing>
      </w:r>
    </w:p>
    <w:p w:rsidR="009B6598" w:rsidRPr="005C2EFC" w:rsidRDefault="009B6598" w:rsidP="00DF5BC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Dãy các khí đều có thể là khí Y trong thí nghiệm trên là</w:t>
      </w:r>
    </w:p>
    <w:p w:rsidR="009B6598" w:rsidRPr="005C2EFC" w:rsidRDefault="009B6598" w:rsidP="00DF5BC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SO</w:t>
      </w:r>
      <w:r w:rsidRPr="005C2EFC">
        <w:rPr>
          <w:rFonts w:eastAsia="Times New Roman"/>
          <w:color w:val="000000"/>
          <w:szCs w:val="24"/>
          <w:vertAlign w:val="subscript"/>
          <w:lang w:eastAsia="en-ID"/>
        </w:rPr>
        <w:t>2</w:t>
      </w:r>
      <w:r w:rsidRPr="005C2EFC">
        <w:rPr>
          <w:rFonts w:eastAsia="Times New Roman"/>
          <w:color w:val="000000"/>
          <w:szCs w:val="24"/>
          <w:lang w:eastAsia="en-ID"/>
        </w:rPr>
        <w:t>, Cl</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C</w:t>
      </w:r>
      <w:r w:rsidRPr="005C2EFC">
        <w:rPr>
          <w:rFonts w:eastAsia="Times New Roman"/>
          <w:color w:val="000000"/>
          <w:szCs w:val="24"/>
          <w:vertAlign w:val="subscript"/>
          <w:lang w:eastAsia="en-ID"/>
        </w:rPr>
        <w:t>2</w:t>
      </w:r>
      <w:r w:rsidRPr="005C2EFC">
        <w:rPr>
          <w:rFonts w:eastAsia="Times New Roman"/>
          <w:color w:val="000000"/>
          <w:szCs w:val="24"/>
          <w:lang w:eastAsia="en-ID"/>
        </w:rPr>
        <w:t>H</w:t>
      </w:r>
      <w:r w:rsidRPr="005C2EFC">
        <w:rPr>
          <w:rFonts w:eastAsia="Times New Roman"/>
          <w:color w:val="000000"/>
          <w:szCs w:val="24"/>
          <w:vertAlign w:val="subscript"/>
          <w:lang w:eastAsia="en-ID"/>
        </w:rPr>
        <w:t>4</w:t>
      </w:r>
      <w:r w:rsidRPr="005C2EFC">
        <w:rPr>
          <w:rFonts w:eastAsia="Times New Roman"/>
          <w:color w:val="000000"/>
          <w:szCs w:val="24"/>
          <w:lang w:eastAsia="en-ID"/>
        </w:rPr>
        <w:t>, NH</w:t>
      </w:r>
      <w:r w:rsidRPr="005C2EFC">
        <w:rPr>
          <w:rFonts w:eastAsia="Times New Roman"/>
          <w:color w:val="000000"/>
          <w:szCs w:val="24"/>
          <w:vertAlign w:val="subscript"/>
          <w:lang w:eastAsia="en-ID"/>
        </w:rPr>
        <w:t>3</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C</w:t>
      </w:r>
      <w:r w:rsidRPr="005C2EFC">
        <w:rPr>
          <w:rFonts w:eastAsia="Times New Roman"/>
          <w:color w:val="000000"/>
          <w:szCs w:val="24"/>
          <w:vertAlign w:val="subscript"/>
          <w:lang w:eastAsia="en-ID"/>
        </w:rPr>
        <w:t>2</w:t>
      </w:r>
      <w:r w:rsidRPr="005C2EFC">
        <w:rPr>
          <w:rFonts w:eastAsia="Times New Roman"/>
          <w:color w:val="000000"/>
          <w:szCs w:val="24"/>
          <w:lang w:eastAsia="en-ID"/>
        </w:rPr>
        <w:t>H</w:t>
      </w:r>
      <w:r w:rsidRPr="005C2EFC">
        <w:rPr>
          <w:rFonts w:eastAsia="Times New Roman"/>
          <w:color w:val="000000"/>
          <w:szCs w:val="24"/>
          <w:vertAlign w:val="subscript"/>
          <w:lang w:eastAsia="en-ID"/>
        </w:rPr>
        <w:t>2</w:t>
      </w:r>
      <w:r w:rsidRPr="005C2EFC">
        <w:rPr>
          <w:rFonts w:eastAsia="Times New Roman"/>
          <w:color w:val="000000"/>
          <w:szCs w:val="24"/>
          <w:lang w:eastAsia="en-ID"/>
        </w:rPr>
        <w:t>, H</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CH</w:t>
      </w:r>
      <w:r w:rsidRPr="005C2EFC">
        <w:rPr>
          <w:rFonts w:eastAsia="Times New Roman"/>
          <w:color w:val="000000"/>
          <w:szCs w:val="24"/>
          <w:highlight w:val="yellow"/>
          <w:vertAlign w:val="subscript"/>
          <w:lang w:eastAsia="en-ID"/>
        </w:rPr>
        <w:t>4</w:t>
      </w:r>
      <w:r w:rsidRPr="005C2EFC">
        <w:rPr>
          <w:rFonts w:eastAsia="Times New Roman"/>
          <w:color w:val="000000"/>
          <w:szCs w:val="24"/>
          <w:highlight w:val="yellow"/>
          <w:lang w:eastAsia="en-ID"/>
        </w:rPr>
        <w:t>, O</w:t>
      </w:r>
      <w:r w:rsidRPr="005C2EFC">
        <w:rPr>
          <w:rFonts w:eastAsia="Times New Roman"/>
          <w:color w:val="000000"/>
          <w:szCs w:val="24"/>
          <w:highlight w:val="yellow"/>
          <w:vertAlign w:val="subscript"/>
          <w:lang w:eastAsia="en-ID"/>
        </w:rPr>
        <w:t>2</w:t>
      </w:r>
      <w:r w:rsidRPr="005C2EFC">
        <w:rPr>
          <w:rFonts w:eastAsia="Times New Roman"/>
          <w:color w:val="000000"/>
          <w:szCs w:val="24"/>
          <w:highlight w:val="yellow"/>
          <w:lang w:eastAsia="en-ID"/>
        </w:rPr>
        <w:t>.</w:t>
      </w:r>
      <w:r w:rsidRPr="005C2EFC">
        <w:rPr>
          <w:rFonts w:eastAsia="Times New Roman"/>
          <w:color w:val="000000"/>
          <w:szCs w:val="24"/>
          <w:lang w:eastAsia="en-ID"/>
        </w:rPr>
        <w:br/>
      </w:r>
      <w:r w:rsidRPr="005C2EFC">
        <w:rPr>
          <w:rFonts w:eastAsia="Times New Roman"/>
          <w:b/>
          <w:bCs/>
          <w:color w:val="000066"/>
          <w:szCs w:val="24"/>
          <w:lang w:eastAsia="en-ID"/>
        </w:rPr>
        <w:t>Câu 136</w:t>
      </w:r>
      <w:r w:rsidRPr="005C2EFC">
        <w:rPr>
          <w:rFonts w:eastAsia="Times New Roman"/>
          <w:b/>
          <w:bCs/>
          <w:color w:val="002060"/>
          <w:szCs w:val="24"/>
          <w:lang w:eastAsia="en-ID"/>
        </w:rPr>
        <w:t xml:space="preserve">: </w:t>
      </w:r>
      <w:r w:rsidRPr="005C2EFC">
        <w:rPr>
          <w:rFonts w:eastAsia="Times New Roman"/>
          <w:color w:val="000000"/>
          <w:szCs w:val="24"/>
          <w:lang w:eastAsia="en-ID"/>
        </w:rPr>
        <w:t>Cho các polime: poli(vinyl clorua), nilon-6, xenlulozơ, polibutađien, amilopectin. Số polime thuộc loại polime thiên nhiên là</w:t>
      </w:r>
    </w:p>
    <w:p w:rsidR="009B6598" w:rsidRPr="005C2EFC" w:rsidRDefault="009B6598" w:rsidP="00DF5BC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1.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B. </w:t>
      </w:r>
      <w:r w:rsidRPr="005C2EFC">
        <w:rPr>
          <w:rFonts w:eastAsia="Times New Roman"/>
          <w:color w:val="000000"/>
          <w:szCs w:val="24"/>
          <w:highlight w:val="yellow"/>
          <w:lang w:eastAsia="en-ID"/>
        </w:rPr>
        <w:t>2.</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3.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4.</w:t>
      </w:r>
      <w:r w:rsidRPr="005C2EFC">
        <w:rPr>
          <w:rFonts w:eastAsia="Times New Roman"/>
          <w:color w:val="000000"/>
          <w:szCs w:val="24"/>
          <w:lang w:eastAsia="en-ID"/>
        </w:rPr>
        <w:br/>
      </w:r>
      <w:r w:rsidRPr="005C2EFC">
        <w:rPr>
          <w:rFonts w:eastAsia="Times New Roman"/>
          <w:b/>
          <w:bCs/>
          <w:color w:val="000066"/>
          <w:szCs w:val="24"/>
          <w:lang w:eastAsia="en-ID"/>
        </w:rPr>
        <w:t>Câu 137</w:t>
      </w:r>
      <w:r w:rsidRPr="005C2EFC">
        <w:rPr>
          <w:rFonts w:eastAsia="Times New Roman"/>
          <w:b/>
          <w:bCs/>
          <w:color w:val="002060"/>
          <w:szCs w:val="24"/>
          <w:lang w:eastAsia="en-ID"/>
        </w:rPr>
        <w:t xml:space="preserve">: </w:t>
      </w:r>
      <w:r w:rsidRPr="005C2EFC">
        <w:rPr>
          <w:rFonts w:eastAsia="Times New Roman"/>
          <w:color w:val="000000"/>
          <w:szCs w:val="24"/>
          <w:lang w:eastAsia="en-ID"/>
        </w:rPr>
        <w:t>Cho hỗn hợp gồm 7,2 gam Mg và 10,2 gam Al</w:t>
      </w:r>
      <w:r w:rsidRPr="005C2EFC">
        <w:rPr>
          <w:rFonts w:eastAsia="Times New Roman"/>
          <w:color w:val="000000"/>
          <w:szCs w:val="24"/>
          <w:vertAlign w:val="subscript"/>
          <w:lang w:eastAsia="en-ID"/>
        </w:rPr>
        <w:t>2</w:t>
      </w:r>
      <w:r w:rsidRPr="005C2EFC">
        <w:rPr>
          <w:rFonts w:eastAsia="Times New Roman"/>
          <w:color w:val="000000"/>
          <w:szCs w:val="24"/>
          <w:lang w:eastAsia="en-ID"/>
        </w:rPr>
        <w:t>O</w:t>
      </w:r>
      <w:r w:rsidRPr="005C2EFC">
        <w:rPr>
          <w:rFonts w:eastAsia="Times New Roman"/>
          <w:color w:val="000000"/>
          <w:szCs w:val="24"/>
          <w:vertAlign w:val="subscript"/>
          <w:lang w:eastAsia="en-ID"/>
        </w:rPr>
        <w:t>3</w:t>
      </w:r>
      <w:r w:rsidRPr="005C2EFC">
        <w:rPr>
          <w:rFonts w:eastAsia="Times New Roman"/>
          <w:color w:val="000000"/>
          <w:szCs w:val="24"/>
          <w:lang w:eastAsia="en-ID"/>
        </w:rPr>
        <w:t xml:space="preserve"> tác dụng hết với lượng dư dung dịch HNO</w:t>
      </w:r>
      <w:r w:rsidRPr="005C2EFC">
        <w:rPr>
          <w:rFonts w:eastAsia="Times New Roman"/>
          <w:color w:val="000000"/>
          <w:szCs w:val="24"/>
          <w:vertAlign w:val="subscript"/>
          <w:lang w:eastAsia="en-ID"/>
        </w:rPr>
        <w:t>3</w:t>
      </w:r>
      <w:r w:rsidRPr="005C2EFC">
        <w:rPr>
          <w:rFonts w:eastAsia="Times New Roman"/>
          <w:color w:val="000000"/>
          <w:szCs w:val="24"/>
          <w:lang w:eastAsia="en-ID"/>
        </w:rPr>
        <w:t>. Sau khi các phản ứng xảy ra hoàn toàn thu được 0,448 lít khí N</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duy nhất (đktc) và dung dịch Y. Khối lượng muối tan trong Y là</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48,4 gam.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88,0 gam.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87,1 gam.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91,0 gam.</w:t>
      </w:r>
    </w:p>
    <w:p w:rsidR="009B6598" w:rsidRPr="005C2EFC" w:rsidRDefault="009B6598" w:rsidP="00DF5BC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138</w:t>
      </w:r>
      <w:r w:rsidRPr="005C2EFC">
        <w:rPr>
          <w:rFonts w:eastAsia="Times New Roman"/>
          <w:b/>
          <w:bCs/>
          <w:color w:val="002060"/>
          <w:szCs w:val="24"/>
          <w:lang w:eastAsia="en-ID"/>
        </w:rPr>
        <w:t xml:space="preserve">: </w:t>
      </w:r>
      <w:r w:rsidRPr="005C2EFC">
        <w:rPr>
          <w:rFonts w:eastAsia="Times New Roman"/>
          <w:color w:val="000000"/>
          <w:szCs w:val="24"/>
          <w:lang w:eastAsia="en-ID"/>
        </w:rPr>
        <w:t>Cho các chất sau: NaCl, HCl, C</w:t>
      </w:r>
      <w:r w:rsidRPr="005C2EFC">
        <w:rPr>
          <w:rFonts w:eastAsia="Times New Roman"/>
          <w:color w:val="000000"/>
          <w:szCs w:val="24"/>
          <w:vertAlign w:val="subscript"/>
          <w:lang w:eastAsia="en-ID"/>
        </w:rPr>
        <w:t>12</w:t>
      </w:r>
      <w:r w:rsidRPr="005C2EFC">
        <w:rPr>
          <w:rFonts w:eastAsia="Times New Roman"/>
          <w:color w:val="000000"/>
          <w:szCs w:val="24"/>
          <w:lang w:eastAsia="en-ID"/>
        </w:rPr>
        <w:t>H</w:t>
      </w:r>
      <w:r w:rsidRPr="005C2EFC">
        <w:rPr>
          <w:rFonts w:eastAsia="Times New Roman"/>
          <w:color w:val="000000"/>
          <w:szCs w:val="24"/>
          <w:vertAlign w:val="subscript"/>
          <w:lang w:eastAsia="en-ID"/>
        </w:rPr>
        <w:t>22</w:t>
      </w:r>
      <w:r w:rsidRPr="005C2EFC">
        <w:rPr>
          <w:rFonts w:eastAsia="Times New Roman"/>
          <w:color w:val="000000"/>
          <w:szCs w:val="24"/>
          <w:lang w:eastAsia="en-ID"/>
        </w:rPr>
        <w:t>O</w:t>
      </w:r>
      <w:r w:rsidRPr="005C2EFC">
        <w:rPr>
          <w:rFonts w:eastAsia="Times New Roman"/>
          <w:color w:val="000000"/>
          <w:szCs w:val="24"/>
          <w:vertAlign w:val="subscript"/>
          <w:lang w:eastAsia="en-ID"/>
        </w:rPr>
        <w:t>11</w:t>
      </w:r>
      <w:r w:rsidRPr="005C2EFC">
        <w:rPr>
          <w:rFonts w:eastAsia="Times New Roman"/>
          <w:color w:val="000000"/>
          <w:szCs w:val="24"/>
          <w:lang w:eastAsia="en-ID"/>
        </w:rPr>
        <w:t>, Na</w:t>
      </w:r>
      <w:r w:rsidRPr="005C2EFC">
        <w:rPr>
          <w:rFonts w:eastAsia="Times New Roman"/>
          <w:color w:val="000000"/>
          <w:szCs w:val="24"/>
          <w:vertAlign w:val="subscript"/>
          <w:lang w:eastAsia="en-ID"/>
        </w:rPr>
        <w:t>2</w:t>
      </w:r>
      <w:r w:rsidRPr="005C2EFC">
        <w:rPr>
          <w:rFonts w:eastAsia="Times New Roman"/>
          <w:color w:val="000000"/>
          <w:szCs w:val="24"/>
          <w:lang w:eastAsia="en-ID"/>
        </w:rPr>
        <w:t>CO</w:t>
      </w:r>
      <w:r w:rsidRPr="005C2EFC">
        <w:rPr>
          <w:rFonts w:eastAsia="Times New Roman"/>
          <w:color w:val="000000"/>
          <w:szCs w:val="24"/>
          <w:vertAlign w:val="subscript"/>
          <w:lang w:eastAsia="en-ID"/>
        </w:rPr>
        <w:t>3</w:t>
      </w:r>
      <w:r w:rsidRPr="005C2EFC">
        <w:rPr>
          <w:rFonts w:eastAsia="Times New Roman"/>
          <w:color w:val="000000"/>
          <w:szCs w:val="24"/>
          <w:lang w:eastAsia="en-ID"/>
        </w:rPr>
        <w:t>, CH</w:t>
      </w:r>
      <w:r w:rsidRPr="005C2EFC">
        <w:rPr>
          <w:rFonts w:eastAsia="Times New Roman"/>
          <w:color w:val="000000"/>
          <w:szCs w:val="24"/>
          <w:vertAlign w:val="subscript"/>
          <w:lang w:eastAsia="en-ID"/>
        </w:rPr>
        <w:t>3</w:t>
      </w:r>
      <w:r w:rsidRPr="005C2EFC">
        <w:rPr>
          <w:rFonts w:eastAsia="Times New Roman"/>
          <w:color w:val="000000"/>
          <w:szCs w:val="24"/>
          <w:lang w:eastAsia="en-ID"/>
        </w:rPr>
        <w:t>COOH. Số chất thuộc loại chất điện li mạnh là</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3.</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1.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2.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4.</w:t>
      </w:r>
    </w:p>
    <w:p w:rsidR="009B6598" w:rsidRPr="005C2EFC" w:rsidRDefault="009B6598" w:rsidP="00DF5BC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139</w:t>
      </w:r>
      <w:r w:rsidRPr="005C2EFC">
        <w:rPr>
          <w:rFonts w:eastAsia="Times New Roman"/>
          <w:b/>
          <w:bCs/>
          <w:color w:val="002060"/>
          <w:szCs w:val="24"/>
          <w:lang w:eastAsia="en-ID"/>
        </w:rPr>
        <w:t xml:space="preserve">: </w:t>
      </w:r>
      <w:r w:rsidRPr="005C2EFC">
        <w:rPr>
          <w:rFonts w:eastAsia="Times New Roman"/>
          <w:color w:val="000000"/>
          <w:szCs w:val="24"/>
          <w:lang w:eastAsia="en-ID"/>
        </w:rPr>
        <w:t>Cho cân bằng hóa học sau:  2SO</w:t>
      </w:r>
      <w:r w:rsidRPr="005C2EFC">
        <w:rPr>
          <w:rFonts w:eastAsia="Times New Roman"/>
          <w:color w:val="000000"/>
          <w:szCs w:val="24"/>
          <w:vertAlign w:val="subscript"/>
          <w:lang w:eastAsia="en-ID"/>
        </w:rPr>
        <w:t>2</w:t>
      </w:r>
      <w:r w:rsidRPr="005C2EFC">
        <w:rPr>
          <w:rFonts w:eastAsia="Times New Roman"/>
          <w:color w:val="000000"/>
          <w:szCs w:val="24"/>
          <w:lang w:eastAsia="en-ID"/>
        </w:rPr>
        <w:t>(k)  + O</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(k)  </w:t>
      </w:r>
      <w:r w:rsidRPr="005C2EFC">
        <w:rPr>
          <w:rFonts w:ascii="Cambria Math" w:eastAsia="Times New Roman" w:hAnsi="Cambria Math" w:cs="Cambria Math"/>
          <w:color w:val="000000"/>
          <w:szCs w:val="24"/>
          <w:lang w:eastAsia="en-ID"/>
        </w:rPr>
        <w:t>⇄</w:t>
      </w:r>
      <w:r w:rsidRPr="005C2EFC">
        <w:rPr>
          <w:rFonts w:eastAsia="Times New Roman"/>
          <w:color w:val="000000"/>
          <w:szCs w:val="24"/>
          <w:lang w:eastAsia="en-ID"/>
        </w:rPr>
        <w:t xml:space="preserve">  2SO</w:t>
      </w:r>
      <w:r w:rsidRPr="005C2EFC">
        <w:rPr>
          <w:rFonts w:eastAsia="Times New Roman"/>
          <w:color w:val="000000"/>
          <w:szCs w:val="24"/>
          <w:vertAlign w:val="subscript"/>
          <w:lang w:eastAsia="en-ID"/>
        </w:rPr>
        <w:t>3</w:t>
      </w:r>
      <w:r w:rsidRPr="005C2EFC">
        <w:rPr>
          <w:rFonts w:eastAsia="Times New Roman"/>
          <w:color w:val="000000"/>
          <w:szCs w:val="24"/>
          <w:lang w:eastAsia="en-ID"/>
        </w:rPr>
        <w:t>(k) ; ΔH &lt; 0</w:t>
      </w:r>
    </w:p>
    <w:p w:rsidR="009B6598" w:rsidRPr="005C2EFC" w:rsidRDefault="009B6598" w:rsidP="00DF5BC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 xml:space="preserve">Yếu tố nào sau đây </w:t>
      </w:r>
      <w:r w:rsidRPr="005C2EFC">
        <w:rPr>
          <w:rFonts w:eastAsia="Times New Roman"/>
          <w:b/>
          <w:bCs/>
          <w:i/>
          <w:iCs/>
          <w:color w:val="000000"/>
          <w:szCs w:val="24"/>
          <w:lang w:eastAsia="en-ID"/>
        </w:rPr>
        <w:t xml:space="preserve">không </w:t>
      </w:r>
      <w:r w:rsidRPr="005C2EFC">
        <w:rPr>
          <w:rFonts w:eastAsia="Times New Roman"/>
          <w:color w:val="000000"/>
          <w:szCs w:val="24"/>
          <w:lang w:eastAsia="en-ID"/>
        </w:rPr>
        <w:t>làm thay đổi trạng thái cân bằng hóa học?</w:t>
      </w:r>
    </w:p>
    <w:p w:rsidR="009B6598" w:rsidRDefault="009B6598" w:rsidP="0066652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Áp suất chung của hệ.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Nhiệt độ của hệ.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Nồng độ khí O</w:t>
      </w:r>
      <w:r w:rsidRPr="005C2EFC">
        <w:rPr>
          <w:rFonts w:eastAsia="Times New Roman"/>
          <w:color w:val="000000"/>
          <w:szCs w:val="24"/>
          <w:vertAlign w:val="subscript"/>
          <w:lang w:eastAsia="en-ID"/>
        </w:rPr>
        <w:t>2</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Chất xúc tác V</w:t>
      </w:r>
      <w:r w:rsidRPr="005C2EFC">
        <w:rPr>
          <w:rFonts w:eastAsia="Times New Roman"/>
          <w:color w:val="000000"/>
          <w:szCs w:val="24"/>
          <w:highlight w:val="yellow"/>
          <w:vertAlign w:val="subscript"/>
          <w:lang w:eastAsia="en-ID"/>
        </w:rPr>
        <w:t>2</w:t>
      </w:r>
      <w:r w:rsidRPr="005C2EFC">
        <w:rPr>
          <w:rFonts w:eastAsia="Times New Roman"/>
          <w:color w:val="000000"/>
          <w:szCs w:val="24"/>
          <w:highlight w:val="yellow"/>
          <w:lang w:eastAsia="en-ID"/>
        </w:rPr>
        <w:t>O</w:t>
      </w:r>
      <w:r w:rsidRPr="005C2EFC">
        <w:rPr>
          <w:rFonts w:eastAsia="Times New Roman"/>
          <w:color w:val="000000"/>
          <w:szCs w:val="24"/>
          <w:highlight w:val="yellow"/>
          <w:vertAlign w:val="subscript"/>
          <w:lang w:eastAsia="en-ID"/>
        </w:rPr>
        <w:t>5</w:t>
      </w:r>
      <w:r w:rsidRPr="005C2EFC">
        <w:rPr>
          <w:rFonts w:eastAsia="Times New Roman"/>
          <w:color w:val="000000"/>
          <w:szCs w:val="24"/>
          <w:highlight w:val="yellow"/>
          <w:lang w:eastAsia="en-ID"/>
        </w:rPr>
        <w:t>.</w:t>
      </w:r>
    </w:p>
    <w:p w:rsidR="009B6598" w:rsidRPr="005C2EFC" w:rsidRDefault="009B6598" w:rsidP="0066652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140</w:t>
      </w:r>
      <w:r w:rsidRPr="005C2EFC">
        <w:rPr>
          <w:rFonts w:eastAsia="Times New Roman"/>
          <w:b/>
          <w:bCs/>
          <w:color w:val="002060"/>
          <w:szCs w:val="24"/>
          <w:lang w:eastAsia="en-ID"/>
        </w:rPr>
        <w:t xml:space="preserve">: </w:t>
      </w:r>
      <w:r w:rsidRPr="005C2EFC">
        <w:rPr>
          <w:rFonts w:eastAsia="Times New Roman"/>
          <w:color w:val="000000"/>
          <w:szCs w:val="24"/>
          <w:lang w:eastAsia="en-ID"/>
        </w:rPr>
        <w:t>X, Y là hai este đều đơn chức, mạch hở, trong phân tử có 2 liên kết π, (MX &lt; MY); Z là este no, hai chức, mạch hở. Đun nóng hỗn hợp E chứa X, Y, Z với dung dịch NaOH vừa đủ, thu được hỗn hợp M chứa 2 muối và hỗn hợp G chứa 2 ancol đồng đẳng kế tiếp. Đun nóng toàn bộ G với H</w:t>
      </w:r>
      <w:r w:rsidRPr="005C2EFC">
        <w:rPr>
          <w:rFonts w:eastAsia="Times New Roman"/>
          <w:color w:val="000000"/>
          <w:szCs w:val="24"/>
          <w:vertAlign w:val="subscript"/>
          <w:lang w:eastAsia="en-ID"/>
        </w:rPr>
        <w:t>2</w:t>
      </w:r>
      <w:r w:rsidRPr="005C2EFC">
        <w:rPr>
          <w:rFonts w:eastAsia="Times New Roman"/>
          <w:color w:val="000000"/>
          <w:szCs w:val="24"/>
          <w:lang w:eastAsia="en-ID"/>
        </w:rPr>
        <w:t>SO</w:t>
      </w:r>
      <w:r w:rsidRPr="005C2EFC">
        <w:rPr>
          <w:rFonts w:eastAsia="Times New Roman"/>
          <w:color w:val="000000"/>
          <w:szCs w:val="24"/>
          <w:vertAlign w:val="subscript"/>
          <w:lang w:eastAsia="en-ID"/>
        </w:rPr>
        <w:t>4</w:t>
      </w:r>
      <w:r w:rsidRPr="005C2EFC">
        <w:rPr>
          <w:rFonts w:eastAsia="Times New Roman"/>
          <w:color w:val="000000"/>
          <w:szCs w:val="24"/>
          <w:lang w:eastAsia="en-ID"/>
        </w:rPr>
        <w:t xml:space="preserve"> đặc ở </w:t>
      </w:r>
      <w:r w:rsidRPr="005C2EFC">
        <w:rPr>
          <w:rFonts w:eastAsia="Times New Roman"/>
          <w:color w:val="000000"/>
          <w:position w:val="-6"/>
          <w:szCs w:val="24"/>
          <w:lang w:eastAsia="en-ID"/>
        </w:rPr>
        <w:object w:dxaOrig="660" w:dyaOrig="279">
          <v:shape id="_x0000_i6486" type="#_x0000_t75" style="width:33pt;height:14.25pt" o:ole="">
            <v:imagedata r:id="rId6397" o:title=""/>
          </v:shape>
          <o:OLEObject Type="Embed" ProgID="Equation.DSMT4" ShapeID="_x0000_i6486" DrawAspect="Content" ObjectID="_1772224110" r:id="rId7676"/>
        </w:object>
      </w:r>
      <w:r w:rsidRPr="005C2EFC">
        <w:rPr>
          <w:rFonts w:eastAsia="Times New Roman"/>
          <w:color w:val="000000"/>
          <w:szCs w:val="24"/>
          <w:lang w:eastAsia="en-ID"/>
        </w:rPr>
        <w:t xml:space="preserve"> (giả sử hiệu suất đạt 100%) thu được 19,35 gam hỗn hợp 3 ete. Đốt cháy toàn bộ M cần dùng 1,675 mol O</w:t>
      </w:r>
      <w:r w:rsidRPr="005C2EFC">
        <w:rPr>
          <w:rFonts w:eastAsia="Times New Roman"/>
          <w:color w:val="000000"/>
          <w:szCs w:val="24"/>
          <w:vertAlign w:val="subscript"/>
          <w:lang w:eastAsia="en-ID"/>
        </w:rPr>
        <w:t>2</w:t>
      </w:r>
      <w:r w:rsidRPr="005C2EFC">
        <w:rPr>
          <w:rFonts w:eastAsia="Times New Roman"/>
          <w:color w:val="000000"/>
          <w:szCs w:val="24"/>
          <w:lang w:eastAsia="en-ID"/>
        </w:rPr>
        <w:t>, thu được CO2, 0,875 mol H</w:t>
      </w:r>
      <w:r w:rsidRPr="005C2EFC">
        <w:rPr>
          <w:rFonts w:eastAsia="Times New Roman"/>
          <w:color w:val="000000"/>
          <w:szCs w:val="24"/>
          <w:vertAlign w:val="subscript"/>
          <w:lang w:eastAsia="en-ID"/>
        </w:rPr>
        <w:t>2</w:t>
      </w:r>
      <w:r w:rsidRPr="005C2EFC">
        <w:rPr>
          <w:rFonts w:eastAsia="Times New Roman"/>
          <w:color w:val="000000"/>
          <w:szCs w:val="24"/>
          <w:lang w:eastAsia="en-ID"/>
        </w:rPr>
        <w:t>O và 0,375 mol Na</w:t>
      </w:r>
      <w:r w:rsidRPr="005C2EFC">
        <w:rPr>
          <w:rFonts w:eastAsia="Times New Roman"/>
          <w:color w:val="000000"/>
          <w:szCs w:val="24"/>
          <w:vertAlign w:val="subscript"/>
          <w:lang w:eastAsia="en-ID"/>
        </w:rPr>
        <w:t>2</w:t>
      </w:r>
      <w:r w:rsidRPr="005C2EFC">
        <w:rPr>
          <w:rFonts w:eastAsia="Times New Roman"/>
          <w:color w:val="000000"/>
          <w:szCs w:val="24"/>
          <w:lang w:eastAsia="en-ID"/>
        </w:rPr>
        <w:t>CO</w:t>
      </w:r>
      <w:r w:rsidRPr="005C2EFC">
        <w:rPr>
          <w:rFonts w:eastAsia="Times New Roman"/>
          <w:color w:val="000000"/>
          <w:szCs w:val="24"/>
          <w:vertAlign w:val="subscript"/>
          <w:lang w:eastAsia="en-ID"/>
        </w:rPr>
        <w:t>3</w:t>
      </w:r>
      <w:r w:rsidRPr="005C2EFC">
        <w:rPr>
          <w:rFonts w:eastAsia="Times New Roman"/>
          <w:color w:val="000000"/>
          <w:szCs w:val="24"/>
          <w:lang w:eastAsia="en-ID"/>
        </w:rPr>
        <w:t>. Tính phần trăm khối lượng của Y có trong hỗn hợp E.</w:t>
      </w:r>
    </w:p>
    <w:p w:rsidR="009B6598" w:rsidRPr="005C2EFC" w:rsidRDefault="009B6598" w:rsidP="00DF5BCF">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Đáp án: ……….</w:t>
      </w:r>
    </w:p>
    <w:p w:rsidR="009B6598" w:rsidRPr="005C2EFC" w:rsidRDefault="009B6598" w:rsidP="00DF5BCF">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00"/>
          <w:szCs w:val="24"/>
          <w:lang w:eastAsia="en-ID"/>
        </w:rPr>
        <w:lastRenderedPageBreak/>
        <w:t xml:space="preserve">Đáp án: </w:t>
      </w:r>
      <w:r w:rsidRPr="005C2EFC">
        <w:rPr>
          <w:rFonts w:eastAsia="Times New Roman"/>
          <w:color w:val="000000"/>
          <w:szCs w:val="24"/>
          <w:lang w:eastAsia="en-ID"/>
        </w:rPr>
        <w:t>28,17.</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141</w:t>
      </w:r>
      <w:r w:rsidRPr="005C2EFC">
        <w:rPr>
          <w:rFonts w:eastAsia="Times New Roman"/>
          <w:b/>
          <w:bCs/>
          <w:color w:val="002060"/>
          <w:szCs w:val="24"/>
          <w:lang w:eastAsia="en-ID"/>
        </w:rPr>
        <w:t xml:space="preserve">: </w:t>
      </w:r>
      <w:r w:rsidRPr="005C2EFC">
        <w:rPr>
          <w:rFonts w:eastAsia="Times New Roman"/>
          <w:color w:val="000000"/>
          <w:szCs w:val="24"/>
          <w:lang w:eastAsia="en-ID"/>
        </w:rPr>
        <w:t>Để tìm hiểu về quá trình hô hấp ở thực vật, một bạn học sinh đã bố trí một thí nghiệm như hình vẽ dưới đây. Có bao nhiêu phát biểu sau đây đúng?</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(1). Đổ thêm nước sôi ngập hạt mầm vào thời điểm bắt đầu thí nghiệm thì lượng kết tủa trong ống nghiệm càng nhiều.</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(2). Có thể thay thế hạt nảy mầm bằng hạt khô và nước vôi trong bằng dung dịch NaOH loãng thì kết quả thí nghiệm không thay đổi.</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(3). Do hoạt động hô hấp của hạt nên lượng CO2 tích luỹ trong bình ngày càng nhiều.</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(4). Thí nghiệm chứng minh nước vừa là sản phẩm, vừa là nguyên liệu của hô hấp.</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A. </w:t>
      </w:r>
      <w:r w:rsidRPr="005C2EFC">
        <w:rPr>
          <w:rFonts w:eastAsia="Times New Roman"/>
          <w:color w:val="000000"/>
          <w:szCs w:val="24"/>
          <w:lang w:eastAsia="en-ID"/>
        </w:rPr>
        <w:t xml:space="preserve">4.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3.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1.</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2.</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142</w:t>
      </w:r>
      <w:r w:rsidRPr="005C2EFC">
        <w:rPr>
          <w:rFonts w:eastAsia="Times New Roman"/>
          <w:b/>
          <w:bCs/>
          <w:color w:val="002060"/>
          <w:szCs w:val="24"/>
          <w:lang w:eastAsia="en-ID"/>
        </w:rPr>
        <w:t xml:space="preserve">: </w:t>
      </w:r>
      <w:r w:rsidRPr="005C2EFC">
        <w:rPr>
          <w:rFonts w:eastAsia="Times New Roman"/>
          <w:color w:val="000000"/>
          <w:szCs w:val="24"/>
          <w:lang w:eastAsia="en-ID"/>
        </w:rPr>
        <w:t>Hệ thần kinh của côn trùng có:</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Hạch đầu, hạch ngực, hạch lưng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Hạch đầu, hạch thân, hạch lưng.</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Hạch đầu, hạch bụng, hạch lưng.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Hạch đầu, hạch ngực, hạch bụng.</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143</w:t>
      </w:r>
      <w:r w:rsidRPr="005C2EFC">
        <w:rPr>
          <w:rFonts w:eastAsia="Times New Roman"/>
          <w:b/>
          <w:bCs/>
          <w:color w:val="002060"/>
          <w:szCs w:val="24"/>
          <w:lang w:eastAsia="en-ID"/>
        </w:rPr>
        <w:t xml:space="preserve">: </w:t>
      </w:r>
      <w:r w:rsidRPr="005C2EFC">
        <w:rPr>
          <w:rFonts w:eastAsia="Times New Roman"/>
          <w:color w:val="000000"/>
          <w:szCs w:val="24"/>
          <w:lang w:eastAsia="en-ID"/>
        </w:rPr>
        <w:t>Ở thực vật, hoocmon giberelin (GA) có bao nhiêu tác dụng sinh lí?</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b/>
          <w:bCs/>
          <w:color w:val="FFFFFF"/>
          <w:szCs w:val="24"/>
          <w:lang w:eastAsia="en-ID"/>
        </w:rPr>
      </w:pPr>
      <w:r w:rsidRPr="005C2EFC">
        <w:rPr>
          <w:rFonts w:eastAsia="Times New Roman"/>
          <w:color w:val="000000"/>
          <w:szCs w:val="24"/>
          <w:lang w:eastAsia="en-ID"/>
        </w:rPr>
        <w:t>(1) tăng số lần nguyên phân, kích thích tăng trưởng chiều cao của cây</w:t>
      </w:r>
      <w:r w:rsidRPr="005C2EFC">
        <w:rPr>
          <w:rFonts w:eastAsia="Times New Roman"/>
          <w:color w:val="000000"/>
          <w:szCs w:val="24"/>
          <w:lang w:eastAsia="en-ID"/>
        </w:rPr>
        <w:br/>
        <w:t>(2) kích thích nảy mầm của hạt</w:t>
      </w:r>
      <w:r w:rsidRPr="005C2EFC">
        <w:rPr>
          <w:rFonts w:eastAsia="Times New Roman"/>
          <w:color w:val="000000"/>
          <w:szCs w:val="24"/>
          <w:lang w:eastAsia="en-ID"/>
        </w:rPr>
        <w:br/>
        <w:t>(3) kích thích phân chia tế bào và kích thích sinh trưởng chồi bên</w:t>
      </w:r>
      <w:r w:rsidRPr="005C2EFC">
        <w:rPr>
          <w:rFonts w:eastAsia="Times New Roman"/>
          <w:color w:val="000000"/>
          <w:szCs w:val="24"/>
          <w:lang w:eastAsia="en-ID"/>
        </w:rPr>
        <w:br/>
        <w:t>(4) kích thích ra rễ phụ</w:t>
      </w:r>
      <w:r w:rsidRPr="005C2EFC">
        <w:rPr>
          <w:rFonts w:eastAsia="Times New Roman"/>
          <w:b/>
          <w:bCs/>
          <w:color w:val="FFFFFF"/>
          <w:szCs w:val="24"/>
          <w:lang w:eastAsia="en-ID"/>
        </w:rPr>
        <w:t>30</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(5) tạo quả không hạt</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2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5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4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3</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144</w:t>
      </w:r>
      <w:r w:rsidRPr="005C2EFC">
        <w:rPr>
          <w:rFonts w:eastAsia="Times New Roman"/>
          <w:b/>
          <w:bCs/>
          <w:color w:val="002060"/>
          <w:szCs w:val="24"/>
          <w:lang w:eastAsia="en-ID"/>
        </w:rPr>
        <w:t xml:space="preserve">: </w:t>
      </w:r>
      <w:r w:rsidRPr="005C2EFC">
        <w:rPr>
          <w:rFonts w:eastAsia="Times New Roman"/>
          <w:color w:val="000000"/>
          <w:szCs w:val="24"/>
          <w:lang w:eastAsia="en-ID"/>
        </w:rPr>
        <w:t>Ý nào sau đây không đúng khi giải thích: Hằng ngày, phụ nữ uống viên thuốc tránh thai (chứa prôgestêrôn hoặc prôgestêrôn + ơstrôgen) có thể tránh được mang thai?</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r>
      <w:r w:rsidRPr="005C2EFC">
        <w:rPr>
          <w:rFonts w:eastAsia="Times New Roman"/>
          <w:b/>
          <w:bCs/>
          <w:color w:val="000066"/>
          <w:szCs w:val="24"/>
          <w:highlight w:val="yellow"/>
          <w:lang w:eastAsia="en-ID"/>
        </w:rPr>
        <w:t xml:space="preserve">A. </w:t>
      </w:r>
      <w:r w:rsidRPr="005C2EFC">
        <w:rPr>
          <w:rFonts w:eastAsia="Times New Roman"/>
          <w:color w:val="000000"/>
          <w:szCs w:val="24"/>
          <w:highlight w:val="yellow"/>
          <w:lang w:eastAsia="en-ID"/>
        </w:rPr>
        <w:t>Diệt tinh trùng khi chúng có mặt ở tử cung.</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B. </w:t>
      </w:r>
      <w:r w:rsidRPr="005C2EFC">
        <w:rPr>
          <w:rFonts w:eastAsia="Times New Roman"/>
          <w:color w:val="000000"/>
          <w:szCs w:val="24"/>
          <w:lang w:eastAsia="en-ID"/>
        </w:rPr>
        <w:t>Nồng độ các hoocmôn GnRH, FSH và LH giảm nên trứng không chín và không rụng.</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C. </w:t>
      </w:r>
      <w:r w:rsidRPr="005C2EFC">
        <w:rPr>
          <w:rFonts w:eastAsia="Times New Roman"/>
          <w:color w:val="000000"/>
          <w:szCs w:val="24"/>
          <w:lang w:eastAsia="en-ID"/>
        </w:rPr>
        <w:t>Uống thuốc tránh thai hàng ngày làm nồng độ các hoocmôn này trong máu cao gây ức chế lên tuyến yên và vùng dưới đồi.</w:t>
      </w:r>
    </w:p>
    <w:p w:rsidR="009B6598" w:rsidRDefault="009B6598" w:rsidP="0066652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ab/>
        <w:t xml:space="preserve">D. </w:t>
      </w:r>
      <w:r w:rsidRPr="005C2EFC">
        <w:rPr>
          <w:rFonts w:eastAsia="Times New Roman"/>
          <w:color w:val="000000"/>
          <w:szCs w:val="24"/>
          <w:lang w:eastAsia="en-ID"/>
        </w:rPr>
        <w:t>Vùng dưới đồi giảm tiết GnRH và tuyến yên giảm tiết FSH và LH.</w:t>
      </w:r>
    </w:p>
    <w:p w:rsidR="009B6598" w:rsidRPr="005C2EFC" w:rsidRDefault="009B6598" w:rsidP="0066652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145</w:t>
      </w:r>
      <w:r w:rsidRPr="005C2EFC">
        <w:rPr>
          <w:rFonts w:eastAsia="Times New Roman"/>
          <w:b/>
          <w:bCs/>
          <w:color w:val="002060"/>
          <w:szCs w:val="24"/>
          <w:lang w:eastAsia="en-ID"/>
        </w:rPr>
        <w:t xml:space="preserve">: </w:t>
      </w:r>
      <w:r w:rsidRPr="005C2EFC">
        <w:rPr>
          <w:rFonts w:eastAsia="Times New Roman"/>
          <w:color w:val="000000"/>
          <w:szCs w:val="24"/>
          <w:lang w:eastAsia="en-ID"/>
        </w:rPr>
        <w:t>Một cá thể có bộ nhiễm sắc thể kí hiệu là AaBbDdEeXY. Trong quá trình giảm phân I của các tế bào sinh tinh có 0,015% số tế bào không phân ly ở cặp nhiễm sắc thể Aa; 0,012% số tế bào khác không phân li ở cặp nhiễm sắc thể Dd; giảm phân II diễn ra bình thường, các cặp nhiễm sắc thể khác phân ly bình thường. Biết trong quá trình giảm phân không xảy ra trao đổi chéo giữa các nhiễm sắc thể tương đồng. Theo lí thuyết, số loại tinh trùng tối đa có thể tạo ra từ cá thể trên là bao nhiêu?</w:t>
      </w:r>
    </w:p>
    <w:p w:rsidR="009B6598" w:rsidRPr="005C2EFC" w:rsidRDefault="009B6598" w:rsidP="006417D4">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64.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48.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128.</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96.</w:t>
      </w:r>
    </w:p>
    <w:p w:rsidR="009B6598" w:rsidRPr="005C2EFC" w:rsidRDefault="009B6598" w:rsidP="00E803F1">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146</w:t>
      </w:r>
      <w:r w:rsidRPr="005C2EFC">
        <w:rPr>
          <w:rFonts w:eastAsia="Times New Roman"/>
          <w:b/>
          <w:bCs/>
          <w:color w:val="002060"/>
          <w:szCs w:val="24"/>
          <w:lang w:eastAsia="en-ID"/>
        </w:rPr>
        <w:t xml:space="preserve">: </w:t>
      </w:r>
      <w:r w:rsidRPr="005C2EFC">
        <w:rPr>
          <w:rFonts w:eastAsia="Times New Roman"/>
          <w:color w:val="000000"/>
          <w:szCs w:val="24"/>
          <w:lang w:eastAsia="en-ID"/>
        </w:rPr>
        <w:t>Một quần thể giao phối có cấu trúc di truyền ở thế hệ P0 là 0,25AA; 0,5Aa; 0,25aa. Nhận định nào sau đây là không đúng khi nói về quần thể trên?</w:t>
      </w:r>
    </w:p>
    <w:p w:rsidR="009B6598" w:rsidRPr="005C2EFC" w:rsidRDefault="009B6598" w:rsidP="00D20359">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Ở thế hệ P0 quần thể đang ở trạng thái cân bằng di truyền.</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Cấu trúc di truyền quần thể có thể bị thay đổi khi có di – nhập gen.</w:t>
      </w:r>
      <w:r w:rsidRPr="005C2EFC">
        <w:rPr>
          <w:rFonts w:eastAsia="Times New Roman"/>
          <w:color w:val="000000"/>
          <w:szCs w:val="24"/>
          <w:lang w:eastAsia="en-ID"/>
        </w:rPr>
        <w:br/>
      </w:r>
      <w:r w:rsidRPr="005C2EFC">
        <w:rPr>
          <w:rFonts w:eastAsia="Times New Roman"/>
          <w:b/>
          <w:bCs/>
          <w:color w:val="000066"/>
          <w:szCs w:val="24"/>
          <w:lang w:eastAsia="en-ID"/>
        </w:rPr>
        <w:t xml:space="preserve">C. </w:t>
      </w:r>
      <w:r w:rsidRPr="005C2EFC">
        <w:rPr>
          <w:rFonts w:eastAsia="Times New Roman"/>
          <w:color w:val="000000"/>
          <w:szCs w:val="24"/>
          <w:lang w:eastAsia="en-ID"/>
        </w:rPr>
        <w:t>Tần số tương đối của 2 alen trong quần thể là A và a lần lượt là 0,5: 0,5.</w:t>
      </w:r>
    </w:p>
    <w:p w:rsidR="009B6598" w:rsidRPr="005C2EFC" w:rsidRDefault="009B6598" w:rsidP="00D20359">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Tần số các alen A và a luôn luôn không đổi qua các thế hệ.</w:t>
      </w:r>
    </w:p>
    <w:p w:rsidR="009B6598" w:rsidRPr="005C2EFC" w:rsidRDefault="009B6598" w:rsidP="00EC2A62">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lastRenderedPageBreak/>
        <w:t>Câu 147</w:t>
      </w:r>
      <w:r w:rsidRPr="005C2EFC">
        <w:rPr>
          <w:rFonts w:eastAsia="Times New Roman"/>
          <w:b/>
          <w:bCs/>
          <w:color w:val="002060"/>
          <w:szCs w:val="24"/>
          <w:lang w:eastAsia="en-ID"/>
        </w:rPr>
        <w:t xml:space="preserve">: </w:t>
      </w:r>
      <w:r w:rsidRPr="005C2EFC">
        <w:rPr>
          <w:rFonts w:eastAsia="Times New Roman"/>
          <w:color w:val="000000"/>
          <w:szCs w:val="24"/>
          <w:lang w:eastAsia="en-ID"/>
        </w:rPr>
        <w:t>Cho các thành tựu sau:</w:t>
      </w:r>
      <w:r w:rsidRPr="005C2EFC">
        <w:rPr>
          <w:rFonts w:eastAsia="Times New Roman"/>
          <w:color w:val="000000"/>
          <w:szCs w:val="24"/>
          <w:lang w:eastAsia="en-ID"/>
        </w:rPr>
        <w:br/>
        <w:t>I. Tạo giống bống kháng sâu bệnh bằng cách chuyển gen trừ sâu từ vi khuẩn vào cây bông.</w:t>
      </w:r>
      <w:r w:rsidRPr="005C2EFC">
        <w:rPr>
          <w:rFonts w:eastAsia="Times New Roman"/>
          <w:color w:val="000000"/>
          <w:szCs w:val="24"/>
          <w:lang w:eastAsia="en-ID"/>
        </w:rPr>
        <w:br/>
        <w:t>II.Tạo ra giống lúa “gạo vàng” có khả năng tổng hợp β - caroten.</w:t>
      </w:r>
      <w:r w:rsidRPr="005C2EFC">
        <w:rPr>
          <w:rFonts w:eastAsia="Times New Roman"/>
          <w:color w:val="000000"/>
          <w:szCs w:val="24"/>
          <w:lang w:eastAsia="en-ID"/>
        </w:rPr>
        <w:br/>
        <w:t>III. Tạo giống dâu tằm tam bội có năng suất lá cao.</w:t>
      </w:r>
      <w:r w:rsidRPr="005C2EFC">
        <w:rPr>
          <w:rFonts w:eastAsia="Times New Roman"/>
          <w:color w:val="000000"/>
          <w:szCs w:val="24"/>
          <w:lang w:eastAsia="en-ID"/>
        </w:rPr>
        <w:br/>
        <w:t>IV.Tạo cây pomato - cấy lai giữa khoai tây và cà chua.</w:t>
      </w:r>
      <w:r w:rsidRPr="005C2EFC">
        <w:rPr>
          <w:rFonts w:eastAsia="Times New Roman"/>
          <w:color w:val="000000"/>
          <w:szCs w:val="24"/>
          <w:lang w:eastAsia="en-ID"/>
        </w:rPr>
        <w:br/>
        <w:t>Có bao nhiêu thành tựu được tạo ra nhờ công nghệ gen?</w:t>
      </w:r>
    </w:p>
    <w:p w:rsidR="009B6598" w:rsidRPr="005C2EFC" w:rsidRDefault="009B6598" w:rsidP="00EC2A62">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3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4. </w:t>
      </w:r>
      <w:r w:rsidRPr="005C2EFC">
        <w:rPr>
          <w:rFonts w:eastAsia="Times New Roman"/>
          <w:color w:val="000000"/>
          <w:szCs w:val="24"/>
          <w:lang w:eastAsia="en-ID"/>
        </w:rPr>
        <w:tab/>
      </w:r>
      <w:r w:rsidRPr="005C2EFC">
        <w:rPr>
          <w:rFonts w:eastAsia="Times New Roman"/>
          <w:b/>
          <w:bCs/>
          <w:color w:val="000066"/>
          <w:szCs w:val="24"/>
          <w:lang w:eastAsia="en-ID"/>
        </w:rPr>
        <w:t xml:space="preserve">C. </w:t>
      </w:r>
      <w:r w:rsidRPr="005C2EFC">
        <w:rPr>
          <w:rFonts w:eastAsia="Times New Roman"/>
          <w:color w:val="000000"/>
          <w:szCs w:val="24"/>
          <w:lang w:eastAsia="en-ID"/>
        </w:rPr>
        <w:t xml:space="preserve">1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D. </w:t>
      </w:r>
      <w:r w:rsidRPr="005C2EFC">
        <w:rPr>
          <w:rFonts w:eastAsia="Times New Roman"/>
          <w:color w:val="000000"/>
          <w:szCs w:val="24"/>
          <w:highlight w:val="yellow"/>
          <w:lang w:eastAsia="en-ID"/>
        </w:rPr>
        <w:t>2.</w:t>
      </w:r>
      <w:r w:rsidRPr="005C2EFC">
        <w:rPr>
          <w:rFonts w:eastAsia="Times New Roman"/>
          <w:color w:val="000000"/>
          <w:szCs w:val="24"/>
          <w:lang w:eastAsia="en-ID"/>
        </w:rPr>
        <w:br/>
      </w:r>
      <w:r w:rsidRPr="005C2EFC">
        <w:rPr>
          <w:rFonts w:eastAsia="Times New Roman"/>
          <w:b/>
          <w:bCs/>
          <w:color w:val="000066"/>
          <w:szCs w:val="24"/>
          <w:lang w:eastAsia="en-ID"/>
        </w:rPr>
        <w:t>Câu 148</w:t>
      </w:r>
      <w:r w:rsidRPr="005C2EFC">
        <w:rPr>
          <w:rFonts w:eastAsia="Times New Roman"/>
          <w:b/>
          <w:bCs/>
          <w:color w:val="002060"/>
          <w:szCs w:val="24"/>
          <w:lang w:eastAsia="en-ID"/>
        </w:rPr>
        <w:t xml:space="preserve">: </w:t>
      </w:r>
      <w:r w:rsidRPr="005C2EFC">
        <w:rPr>
          <w:rFonts w:eastAsia="Times New Roman"/>
          <w:color w:val="000000"/>
          <w:szCs w:val="24"/>
          <w:lang w:eastAsia="en-ID"/>
        </w:rPr>
        <w:t>Cho đến nay, các bằng chứng hoá thạch thu được cho thấy các nhóm linh trưởng phát sinh ở đại nào sau đây?</w:t>
      </w:r>
    </w:p>
    <w:p w:rsidR="009B6598" w:rsidRPr="005C2EFC" w:rsidRDefault="009B6598" w:rsidP="00EC2A62">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 xml:space="preserve">A. </w:t>
      </w:r>
      <w:r w:rsidRPr="005C2EFC">
        <w:rPr>
          <w:rFonts w:eastAsia="Times New Roman"/>
          <w:color w:val="000000"/>
          <w:szCs w:val="24"/>
          <w:lang w:eastAsia="en-ID"/>
        </w:rPr>
        <w:t xml:space="preserve">Nguyên sinh. </w:t>
      </w:r>
      <w:r w:rsidRPr="005C2EFC">
        <w:rPr>
          <w:rFonts w:eastAsia="Times New Roman"/>
          <w:color w:val="000000"/>
          <w:szCs w:val="24"/>
          <w:lang w:eastAsia="en-ID"/>
        </w:rPr>
        <w:tab/>
      </w:r>
      <w:r w:rsidRPr="005C2EFC">
        <w:rPr>
          <w:rFonts w:eastAsia="Times New Roman"/>
          <w:b/>
          <w:bCs/>
          <w:color w:val="000066"/>
          <w:szCs w:val="24"/>
          <w:lang w:eastAsia="en-ID"/>
        </w:rPr>
        <w:t xml:space="preserve">B. </w:t>
      </w:r>
      <w:r w:rsidRPr="005C2EFC">
        <w:rPr>
          <w:rFonts w:eastAsia="Times New Roman"/>
          <w:color w:val="000000"/>
          <w:szCs w:val="24"/>
          <w:lang w:eastAsia="en-ID"/>
        </w:rPr>
        <w:t xml:space="preserve">Trung sinh. </w:t>
      </w:r>
      <w:r w:rsidRPr="005C2EFC">
        <w:rPr>
          <w:rFonts w:eastAsia="Times New Roman"/>
          <w:color w:val="000000"/>
          <w:szCs w:val="24"/>
          <w:lang w:eastAsia="en-ID"/>
        </w:rPr>
        <w:tab/>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Tân sinh.</w:t>
      </w:r>
      <w:r w:rsidRPr="005C2EFC">
        <w:rPr>
          <w:rFonts w:eastAsia="Times New Roman"/>
          <w:color w:val="000000"/>
          <w:szCs w:val="24"/>
          <w:lang w:eastAsia="en-ID"/>
        </w:rPr>
        <w:t xml:space="preserve"> </w:t>
      </w:r>
      <w:r w:rsidRPr="005C2EFC">
        <w:rPr>
          <w:rFonts w:eastAsia="Times New Roman"/>
          <w:color w:val="000000"/>
          <w:szCs w:val="24"/>
          <w:lang w:eastAsia="en-ID"/>
        </w:rPr>
        <w:tab/>
      </w:r>
      <w:r w:rsidRPr="005C2EFC">
        <w:rPr>
          <w:rFonts w:eastAsia="Times New Roman"/>
          <w:b/>
          <w:bCs/>
          <w:color w:val="000066"/>
          <w:szCs w:val="24"/>
          <w:lang w:eastAsia="en-ID"/>
        </w:rPr>
        <w:t xml:space="preserve">D. </w:t>
      </w:r>
      <w:r w:rsidRPr="005C2EFC">
        <w:rPr>
          <w:rFonts w:eastAsia="Times New Roman"/>
          <w:color w:val="000000"/>
          <w:szCs w:val="24"/>
          <w:lang w:eastAsia="en-ID"/>
        </w:rPr>
        <w:t>Cổ sinh.</w:t>
      </w:r>
      <w:r w:rsidRPr="005C2EFC">
        <w:rPr>
          <w:rFonts w:eastAsia="Times New Roman"/>
          <w:color w:val="000000"/>
          <w:szCs w:val="24"/>
          <w:lang w:eastAsia="en-ID"/>
        </w:rPr>
        <w:br/>
      </w:r>
      <w:r w:rsidRPr="005C2EFC">
        <w:rPr>
          <w:rFonts w:eastAsia="Times New Roman"/>
          <w:b/>
          <w:bCs/>
          <w:color w:val="000066"/>
          <w:szCs w:val="24"/>
          <w:lang w:eastAsia="en-ID"/>
        </w:rPr>
        <w:t>Câu 149</w:t>
      </w:r>
      <w:r w:rsidRPr="005C2EFC">
        <w:rPr>
          <w:rFonts w:eastAsia="Times New Roman"/>
          <w:b/>
          <w:bCs/>
          <w:color w:val="002060"/>
          <w:szCs w:val="24"/>
          <w:lang w:eastAsia="en-ID"/>
        </w:rPr>
        <w:t xml:space="preserve">: </w:t>
      </w:r>
      <w:r w:rsidRPr="005C2EFC">
        <w:rPr>
          <w:rFonts w:eastAsia="Times New Roman"/>
          <w:color w:val="000000"/>
          <w:szCs w:val="24"/>
          <w:lang w:eastAsia="en-ID"/>
        </w:rPr>
        <w:t>Khi nói về độ đa dạng của quần xã sinh vật, kết luận nào sau đây không đúng?</w:t>
      </w:r>
    </w:p>
    <w:p w:rsidR="009B6598" w:rsidRPr="005C2EFC" w:rsidRDefault="009B6598" w:rsidP="00EC2A62">
      <w:pPr>
        <w:tabs>
          <w:tab w:val="left" w:pos="284"/>
          <w:tab w:val="left" w:pos="2835"/>
          <w:tab w:val="left" w:pos="5387"/>
          <w:tab w:val="left" w:pos="7938"/>
        </w:tabs>
        <w:spacing w:afterLines="120" w:after="288" w:line="324" w:lineRule="auto"/>
        <w:ind w:left="284"/>
        <w:contextualSpacing/>
        <w:rPr>
          <w:rFonts w:eastAsia="Times New Roman"/>
          <w:color w:val="000000"/>
          <w:szCs w:val="24"/>
          <w:lang w:eastAsia="en-ID"/>
        </w:rPr>
      </w:pPr>
      <w:r w:rsidRPr="005C2EFC">
        <w:rPr>
          <w:rFonts w:eastAsia="Times New Roman"/>
          <w:b/>
          <w:bCs/>
          <w:color w:val="000066"/>
          <w:szCs w:val="24"/>
          <w:lang w:eastAsia="en-ID"/>
        </w:rPr>
        <w:t xml:space="preserve">A. </w:t>
      </w:r>
      <w:r w:rsidRPr="005C2EFC">
        <w:rPr>
          <w:rFonts w:eastAsia="Times New Roman"/>
          <w:color w:val="000000"/>
          <w:szCs w:val="24"/>
          <w:lang w:eastAsia="en-ID"/>
        </w:rPr>
        <w:t>Độ đa dạng của quần xã phụ thuộc vào điều kiện sống của môi trường.</w:t>
      </w:r>
      <w:r w:rsidRPr="005C2EFC">
        <w:rPr>
          <w:rFonts w:eastAsia="Times New Roman"/>
          <w:color w:val="000000"/>
          <w:szCs w:val="24"/>
          <w:lang w:eastAsia="en-ID"/>
        </w:rPr>
        <w:br/>
      </w:r>
      <w:r w:rsidRPr="005C2EFC">
        <w:rPr>
          <w:rFonts w:eastAsia="Times New Roman"/>
          <w:b/>
          <w:bCs/>
          <w:color w:val="000066"/>
          <w:szCs w:val="24"/>
          <w:lang w:eastAsia="en-ID"/>
        </w:rPr>
        <w:t xml:space="preserve">B. </w:t>
      </w:r>
      <w:r w:rsidRPr="005C2EFC">
        <w:rPr>
          <w:rFonts w:eastAsia="Times New Roman"/>
          <w:color w:val="000000"/>
          <w:szCs w:val="24"/>
          <w:lang w:eastAsia="en-ID"/>
        </w:rPr>
        <w:t>Trong quá trình diễn thế nguyên sinh, độ đa dạng của quần xã tăng dần.</w:t>
      </w:r>
      <w:r w:rsidRPr="005C2EFC">
        <w:rPr>
          <w:rFonts w:eastAsia="Times New Roman"/>
          <w:color w:val="000000"/>
          <w:szCs w:val="24"/>
          <w:lang w:eastAsia="en-ID"/>
        </w:rPr>
        <w:br/>
      </w:r>
      <w:r w:rsidRPr="005C2EFC">
        <w:rPr>
          <w:rFonts w:eastAsia="Times New Roman"/>
          <w:b/>
          <w:bCs/>
          <w:color w:val="000066"/>
          <w:szCs w:val="24"/>
          <w:highlight w:val="yellow"/>
          <w:lang w:eastAsia="en-ID"/>
        </w:rPr>
        <w:t xml:space="preserve">C. </w:t>
      </w:r>
      <w:r w:rsidRPr="005C2EFC">
        <w:rPr>
          <w:rFonts w:eastAsia="Times New Roman"/>
          <w:color w:val="000000"/>
          <w:szCs w:val="24"/>
          <w:highlight w:val="yellow"/>
          <w:lang w:eastAsia="en-ID"/>
        </w:rPr>
        <w:t>Quần xã có độ đa dạng càng cao thì thành phần loài càng dễ bị biến động.</w:t>
      </w:r>
    </w:p>
    <w:p w:rsidR="009B6598" w:rsidRPr="005C2EFC" w:rsidRDefault="009B6598" w:rsidP="00EC2A62">
      <w:pPr>
        <w:tabs>
          <w:tab w:val="left" w:pos="284"/>
          <w:tab w:val="left" w:pos="2835"/>
          <w:tab w:val="left" w:pos="5387"/>
          <w:tab w:val="left" w:pos="7938"/>
        </w:tabs>
        <w:spacing w:afterLines="120" w:after="288" w:line="324" w:lineRule="auto"/>
        <w:ind w:left="284"/>
        <w:contextualSpacing/>
        <w:rPr>
          <w:rFonts w:eastAsia="Times New Roman"/>
          <w:szCs w:val="24"/>
          <w:lang w:eastAsia="en-ID"/>
        </w:rPr>
      </w:pPr>
      <w:r w:rsidRPr="005C2EFC">
        <w:rPr>
          <w:rFonts w:eastAsia="Times New Roman"/>
          <w:b/>
          <w:bCs/>
          <w:color w:val="000066"/>
          <w:szCs w:val="24"/>
          <w:lang w:eastAsia="en-ID"/>
        </w:rPr>
        <w:t xml:space="preserve">D. </w:t>
      </w:r>
      <w:r w:rsidRPr="005C2EFC">
        <w:rPr>
          <w:rFonts w:eastAsia="Times New Roman"/>
          <w:color w:val="000000"/>
          <w:szCs w:val="24"/>
          <w:lang w:eastAsia="en-ID"/>
        </w:rPr>
        <w:t>Độ đa dạng của quần xã càng cao thì sự phân hóa ổ sinh thái càng mạnh.</w:t>
      </w:r>
    </w:p>
    <w:p w:rsidR="009B6598" w:rsidRPr="005C2EFC" w:rsidRDefault="009B6598" w:rsidP="00666529">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66"/>
          <w:szCs w:val="24"/>
          <w:lang w:eastAsia="en-ID"/>
        </w:rPr>
        <w:t>Câu 150</w:t>
      </w:r>
      <w:r w:rsidRPr="005C2EFC">
        <w:rPr>
          <w:rFonts w:eastAsia="Times New Roman"/>
          <w:b/>
          <w:bCs/>
          <w:color w:val="002060"/>
          <w:szCs w:val="24"/>
          <w:lang w:eastAsia="en-ID"/>
        </w:rPr>
        <w:t xml:space="preserve">: </w:t>
      </w:r>
      <w:r w:rsidRPr="005C2EFC">
        <w:rPr>
          <w:rFonts w:eastAsia="Times New Roman"/>
          <w:color w:val="000000"/>
          <w:szCs w:val="24"/>
          <w:lang w:eastAsia="en-ID"/>
        </w:rPr>
        <w:t>Một loài thực vật, xét 3 cặp gen A, a; B, b và D, d nằm trên 2 cặp NST, mỗi gen quy định 1 tính</w:t>
      </w:r>
      <w:r>
        <w:rPr>
          <w:rFonts w:eastAsia="Times New Roman"/>
          <w:color w:val="000000"/>
          <w:szCs w:val="24"/>
          <w:lang w:eastAsia="en-ID"/>
        </w:rPr>
        <w:t xml:space="preserve"> </w:t>
      </w:r>
      <w:r w:rsidRPr="005C2EFC">
        <w:rPr>
          <w:rFonts w:eastAsia="Times New Roman"/>
          <w:color w:val="000000"/>
          <w:szCs w:val="24"/>
          <w:lang w:eastAsia="en-ID"/>
        </w:rPr>
        <w:t>trạng, các alen trội là trội hoàn toàn. Phép lai P: 2 cây đều dị hợp 3 cặp gen giao phấn với nhau, thu được</w:t>
      </w:r>
      <w:r>
        <w:rPr>
          <w:rFonts w:eastAsia="Times New Roman"/>
          <w:color w:val="000000"/>
          <w:szCs w:val="24"/>
          <w:lang w:eastAsia="en-ID"/>
        </w:rPr>
        <w:t xml:space="preserve"> </w:t>
      </w:r>
      <w:r w:rsidRPr="005C2EFC">
        <w:rPr>
          <w:rFonts w:eastAsia="Times New Roman"/>
          <w:color w:val="000000"/>
          <w:szCs w:val="24"/>
          <w:lang w:eastAsia="en-ID"/>
        </w:rPr>
        <w:t>F1 có 12 loại kiểu gen. Theo lí thuyết, cây có 1 alen trội ở F1 chiếm tỉ lệ</w:t>
      </w:r>
    </w:p>
    <w:p w:rsidR="009B6598" w:rsidRPr="005C2EFC" w:rsidRDefault="009B6598" w:rsidP="00EC2A62">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r w:rsidRPr="005C2EFC">
        <w:rPr>
          <w:rFonts w:eastAsia="Times New Roman"/>
          <w:color w:val="000000"/>
          <w:szCs w:val="24"/>
          <w:lang w:eastAsia="en-ID"/>
        </w:rPr>
        <w:tab/>
      </w:r>
      <w:r w:rsidRPr="005C2EFC">
        <w:rPr>
          <w:rFonts w:eastAsia="Times New Roman"/>
          <w:b/>
          <w:bCs/>
          <w:color w:val="000066"/>
          <w:szCs w:val="24"/>
          <w:lang w:eastAsia="en-ID"/>
        </w:rPr>
        <w:t>Đáp án: ……</w:t>
      </w:r>
    </w:p>
    <w:p w:rsidR="009B6598" w:rsidRPr="005C2EFC" w:rsidRDefault="009B6598" w:rsidP="00EC2A62">
      <w:pPr>
        <w:tabs>
          <w:tab w:val="left" w:pos="284"/>
          <w:tab w:val="left" w:pos="2835"/>
          <w:tab w:val="left" w:pos="5387"/>
          <w:tab w:val="left" w:pos="7938"/>
        </w:tabs>
        <w:spacing w:afterLines="120" w:after="288" w:line="324" w:lineRule="auto"/>
        <w:contextualSpacing/>
        <w:rPr>
          <w:rFonts w:eastAsia="Times New Roman"/>
          <w:color w:val="000000"/>
          <w:szCs w:val="24"/>
          <w:lang w:eastAsia="en-ID"/>
        </w:rPr>
      </w:pPr>
      <w:r w:rsidRPr="005C2EFC">
        <w:rPr>
          <w:rFonts w:eastAsia="Times New Roman"/>
          <w:b/>
          <w:bCs/>
          <w:color w:val="000000"/>
          <w:szCs w:val="24"/>
          <w:lang w:eastAsia="en-ID"/>
        </w:rPr>
        <w:t xml:space="preserve">Đáp án: </w:t>
      </w:r>
      <w:r w:rsidRPr="005C2EFC">
        <w:rPr>
          <w:rFonts w:eastAsia="Times New Roman"/>
          <w:color w:val="000000"/>
          <w:szCs w:val="24"/>
          <w:lang w:eastAsia="en-ID"/>
        </w:rPr>
        <w:t>12,5.</w:t>
      </w:r>
    </w:p>
    <w:p w:rsidR="009B6598" w:rsidRPr="005C2EFC" w:rsidRDefault="009B6598" w:rsidP="00EC2A62">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EC2A62">
      <w:pPr>
        <w:tabs>
          <w:tab w:val="left" w:pos="284"/>
          <w:tab w:val="left" w:pos="2835"/>
          <w:tab w:val="left" w:pos="5387"/>
          <w:tab w:val="left" w:pos="7938"/>
        </w:tabs>
        <w:spacing w:afterLines="120" w:after="288" w:line="324" w:lineRule="auto"/>
        <w:contextualSpacing/>
        <w:rPr>
          <w:rFonts w:eastAsia="Times New Roman"/>
          <w:b/>
          <w:bCs/>
          <w:color w:val="000066"/>
          <w:szCs w:val="24"/>
          <w:lang w:eastAsia="en-ID"/>
        </w:rPr>
      </w:pPr>
    </w:p>
    <w:p w:rsidR="009B6598" w:rsidRPr="005C2EFC" w:rsidRDefault="009B6598" w:rsidP="00D20359">
      <w:pPr>
        <w:tabs>
          <w:tab w:val="left" w:pos="284"/>
          <w:tab w:val="left" w:pos="2835"/>
          <w:tab w:val="left" w:pos="5387"/>
          <w:tab w:val="left" w:pos="7938"/>
        </w:tabs>
        <w:spacing w:afterLines="120" w:after="288" w:line="324" w:lineRule="auto"/>
        <w:contextualSpacing/>
        <w:jc w:val="center"/>
        <w:rPr>
          <w:rFonts w:eastAsia="Times New Roman"/>
          <w:b/>
          <w:bCs/>
          <w:color w:val="000066"/>
          <w:szCs w:val="24"/>
          <w:lang w:eastAsia="en-ID"/>
        </w:rPr>
      </w:pPr>
      <w:r w:rsidRPr="005C2EFC">
        <w:rPr>
          <w:rFonts w:eastAsia="Times New Roman"/>
          <w:b/>
          <w:bCs/>
          <w:color w:val="000066"/>
          <w:szCs w:val="24"/>
          <w:lang w:eastAsia="en-ID"/>
        </w:rPr>
        <w:br/>
        <w:t>-------------HẾT-------------</w:t>
      </w:r>
    </w:p>
    <w:sectPr w:rsidR="009B6598" w:rsidRPr="005C2EFC" w:rsidSect="00AD6AA3">
      <w:headerReference w:type="default" r:id="rId7677"/>
      <w:footerReference w:type="default" r:id="rId7678"/>
      <w:pgSz w:w="11909" w:h="16834" w:code="9"/>
      <w:pgMar w:top="850" w:right="850" w:bottom="993" w:left="850" w:header="173"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630" w:rsidRDefault="00730630" w:rsidP="007E6204">
      <w:pPr>
        <w:spacing w:line="240" w:lineRule="auto"/>
      </w:pPr>
      <w:r>
        <w:separator/>
      </w:r>
    </w:p>
  </w:endnote>
  <w:endnote w:type="continuationSeparator" w:id="0">
    <w:p w:rsidR="00730630" w:rsidRDefault="00730630"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FontAwesome">
    <w:charset w:val="00"/>
    <w:family w:val="auto"/>
    <w:pitch w:val="default"/>
  </w:font>
  <w:font w:name="Helvetica">
    <w:panose1 w:val="020B0604020202020204"/>
    <w:charset w:val="00"/>
    <w:family w:val="swiss"/>
    <w:pitch w:val="variable"/>
    <w:sig w:usb0="E0002AFF" w:usb1="C0007843" w:usb2="00000009" w:usb3="00000000" w:csb0="000001FF" w:csb1="00000000"/>
  </w:font>
  <w:font w:name="RobotoBold">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AA3" w:rsidRPr="00AD6AA3" w:rsidRDefault="00AD6AA3" w:rsidP="00AD6AA3">
    <w:pPr>
      <w:widowControl w:val="0"/>
      <w:tabs>
        <w:tab w:val="center" w:pos="4680"/>
        <w:tab w:val="right" w:pos="9360"/>
        <w:tab w:val="right" w:pos="10348"/>
      </w:tabs>
      <w:spacing w:before="120" w:after="120" w:line="240" w:lineRule="auto"/>
      <w:jc w:val="left"/>
      <w:rPr>
        <w:rFonts w:eastAsia="SimSun"/>
        <w:color w:val="000000"/>
        <w:kern w:val="2"/>
        <w:szCs w:val="24"/>
        <w:lang w:eastAsia="zh-CN"/>
      </w:rPr>
    </w:pPr>
    <w:r w:rsidRPr="00AD6AA3">
      <w:rPr>
        <w:rFonts w:eastAsia="SimSun"/>
        <w:b/>
        <w:color w:val="000000"/>
        <w:kern w:val="2"/>
        <w:szCs w:val="24"/>
        <w:lang w:val="nl-NL" w:eastAsia="zh-CN"/>
      </w:rPr>
      <w:t xml:space="preserve">                                                                     </w:t>
    </w:r>
    <w:r w:rsidRPr="00AD6AA3">
      <w:rPr>
        <w:rFonts w:eastAsia="SimSun"/>
        <w:b/>
        <w:color w:val="00B0F0"/>
        <w:kern w:val="2"/>
        <w:szCs w:val="24"/>
        <w:lang w:val="nl-NL" w:eastAsia="zh-CN"/>
      </w:rPr>
      <w:t/>
    </w:r>
    <w:r w:rsidRPr="00AD6AA3">
      <w:rPr>
        <w:rFonts w:eastAsia="SimSun"/>
        <w:b/>
        <w:color w:val="FF0000"/>
        <w:kern w:val="2"/>
        <w:szCs w:val="24"/>
        <w:lang w:val="nl-NL" w:eastAsia="zh-CN"/>
      </w:rPr>
      <w:t xml:space="preserve"/>
    </w:r>
    <w:r w:rsidRPr="00AD6AA3">
      <w:rPr>
        <w:rFonts w:eastAsia="SimSun"/>
        <w:b/>
        <w:color w:val="000000"/>
        <w:kern w:val="2"/>
        <w:szCs w:val="24"/>
        <w:lang w:eastAsia="zh-CN"/>
      </w:rPr>
      <w:t xml:space="preserve">                                </w:t>
    </w:r>
    <w:r w:rsidRPr="00AD6AA3">
      <w:rPr>
        <w:rFonts w:eastAsia="SimSun"/>
        <w:b/>
        <w:color w:val="FF0000"/>
        <w:kern w:val="2"/>
        <w:szCs w:val="24"/>
        <w:lang w:eastAsia="zh-CN"/>
      </w:rPr>
      <w:t>Trang</w:t>
    </w:r>
    <w:r w:rsidRPr="00AD6AA3">
      <w:rPr>
        <w:rFonts w:eastAsia="SimSun"/>
        <w:b/>
        <w:color w:val="0070C0"/>
        <w:kern w:val="2"/>
        <w:szCs w:val="24"/>
        <w:lang w:eastAsia="zh-CN"/>
      </w:rPr>
      <w:t xml:space="preserve"> </w:t>
    </w:r>
    <w:r w:rsidRPr="00AD6AA3">
      <w:rPr>
        <w:rFonts w:eastAsia="SimSun"/>
        <w:b/>
        <w:color w:val="0070C0"/>
        <w:kern w:val="2"/>
        <w:szCs w:val="24"/>
        <w:lang w:eastAsia="zh-CN"/>
      </w:rPr>
      <w:fldChar w:fldCharType="begin"/>
    </w:r>
    <w:r w:rsidRPr="00AD6AA3">
      <w:rPr>
        <w:rFonts w:eastAsia="SimSun"/>
        <w:b/>
        <w:color w:val="0070C0"/>
        <w:kern w:val="2"/>
        <w:szCs w:val="24"/>
        <w:lang w:eastAsia="zh-CN"/>
      </w:rPr>
      <w:instrText xml:space="preserve"> PAGE   \* MERGEFORMAT </w:instrText>
    </w:r>
    <w:r w:rsidRPr="00AD6AA3">
      <w:rPr>
        <w:rFonts w:eastAsia="SimSun"/>
        <w:b/>
        <w:color w:val="0070C0"/>
        <w:kern w:val="2"/>
        <w:szCs w:val="24"/>
        <w:lang w:eastAsia="zh-CN"/>
      </w:rPr>
      <w:fldChar w:fldCharType="separate"/>
    </w:r>
    <w:r>
      <w:rPr>
        <w:rFonts w:eastAsia="SimSun"/>
        <w:b/>
        <w:noProof/>
        <w:color w:val="0070C0"/>
        <w:kern w:val="2"/>
        <w:szCs w:val="24"/>
        <w:lang w:eastAsia="zh-CN"/>
      </w:rPr>
      <w:t>1</w:t>
    </w:r>
    <w:r w:rsidRPr="00AD6AA3">
      <w:rPr>
        <w:rFonts w:eastAsia="SimSu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630" w:rsidRDefault="00730630" w:rsidP="007E6204">
      <w:pPr>
        <w:spacing w:line="240" w:lineRule="auto"/>
      </w:pPr>
      <w:r>
        <w:separator/>
      </w:r>
    </w:p>
  </w:footnote>
  <w:footnote w:type="continuationSeparator" w:id="0">
    <w:p w:rsidR="00730630" w:rsidRDefault="00730630" w:rsidP="007E62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AA3" w:rsidRPr="00AD6AA3" w:rsidRDefault="00AD6AA3" w:rsidP="00AD6AA3">
    <w:pPr>
      <w:widowControl w:val="0"/>
      <w:tabs>
        <w:tab w:val="center" w:pos="4513"/>
        <w:tab w:val="right" w:pos="9026"/>
      </w:tabs>
      <w:autoSpaceDE w:val="0"/>
      <w:autoSpaceDN w:val="0"/>
      <w:spacing w:line="240" w:lineRule="auto"/>
      <w:jc w:val="center"/>
      <w:rPr>
        <w:rFonts w:eastAsia="Times New Roman"/>
        <w:sz w:val="22"/>
        <w:lang w:val="vi"/>
      </w:rPr>
    </w:pPr>
    <w:r w:rsidRPr="00AD6AA3">
      <w:rPr>
        <w:b/>
        <w:color w:val="00B0F0"/>
        <w:szCs w:val="24"/>
        <w:lang w:val="nl-NL"/>
      </w:rPr>
      <w:t/>
    </w:r>
    <w:r w:rsidRPr="00AD6AA3">
      <w:rPr>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107CE"/>
    <w:multiLevelType w:val="hybridMultilevel"/>
    <w:tmpl w:val="CBB0C3A0"/>
    <w:lvl w:ilvl="0" w:tplc="25FCBF9E">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186B0F"/>
    <w:multiLevelType w:val="hybridMultilevel"/>
    <w:tmpl w:val="CB7CF34E"/>
    <w:lvl w:ilvl="0" w:tplc="0409000F">
      <w:start w:val="1"/>
      <w:numFmt w:val="decimal"/>
      <w:lvlText w:val="%1."/>
      <w:lvlJc w:val="lef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
    <w:nsid w:val="1CA64ADE"/>
    <w:multiLevelType w:val="hybridMultilevel"/>
    <w:tmpl w:val="E03259B0"/>
    <w:lvl w:ilvl="0" w:tplc="FD9CE1B8">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AD3391"/>
    <w:multiLevelType w:val="hybridMultilevel"/>
    <w:tmpl w:val="370404AA"/>
    <w:lvl w:ilvl="0" w:tplc="D0C0E7E0">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267829"/>
    <w:multiLevelType w:val="multilevel"/>
    <w:tmpl w:val="F808F508"/>
    <w:lvl w:ilvl="0">
      <w:start w:val="1"/>
      <w:numFmt w:val="upperLetter"/>
      <w:lvlText w:val="%1."/>
      <w:lvlJc w:val="left"/>
      <w:rPr>
        <w:rFonts w:ascii="Times New Roman" w:eastAsia="Times New Roman" w:hAnsi="Times New Roman" w:cs="Times New Roman"/>
        <w:b/>
        <w:bCs/>
        <w:i w:val="0"/>
        <w:iCs w:val="0"/>
        <w:smallCaps w:val="0"/>
        <w:strike w:val="0"/>
        <w:color w:val="000066"/>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729216A"/>
    <w:multiLevelType w:val="hybridMultilevel"/>
    <w:tmpl w:val="6CA47210"/>
    <w:lvl w:ilvl="0" w:tplc="71B23638">
      <w:start w:val="1"/>
      <w:numFmt w:val="decimal"/>
      <w:lvlText w:val="Câu %1"/>
      <w:lvlJc w:val="right"/>
      <w:pPr>
        <w:ind w:left="720" w:hanging="360"/>
      </w:pPr>
      <w:rPr>
        <w:rFonts w:ascii="Times New Roman" w:hAnsi="Times New Roman" w:hint="default"/>
        <w:b/>
        <w:sz w:val="26"/>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4A524DB"/>
    <w:multiLevelType w:val="hybridMultilevel"/>
    <w:tmpl w:val="5B7AAA04"/>
    <w:lvl w:ilvl="0" w:tplc="1078112E">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3"/>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0100F"/>
    <w:rsid w:val="000277AF"/>
    <w:rsid w:val="000575CE"/>
    <w:rsid w:val="00061331"/>
    <w:rsid w:val="00076858"/>
    <w:rsid w:val="00087A13"/>
    <w:rsid w:val="000A2AF6"/>
    <w:rsid w:val="000A6217"/>
    <w:rsid w:val="000B245A"/>
    <w:rsid w:val="000B60E4"/>
    <w:rsid w:val="000C335E"/>
    <w:rsid w:val="000C3A78"/>
    <w:rsid w:val="000C6931"/>
    <w:rsid w:val="000F3B21"/>
    <w:rsid w:val="00107D8D"/>
    <w:rsid w:val="001105B8"/>
    <w:rsid w:val="00116B5B"/>
    <w:rsid w:val="00151A77"/>
    <w:rsid w:val="00157426"/>
    <w:rsid w:val="001605A0"/>
    <w:rsid w:val="00160900"/>
    <w:rsid w:val="00165054"/>
    <w:rsid w:val="00183B39"/>
    <w:rsid w:val="0018538F"/>
    <w:rsid w:val="001A10F1"/>
    <w:rsid w:val="001B53D6"/>
    <w:rsid w:val="001B6518"/>
    <w:rsid w:val="001B67CE"/>
    <w:rsid w:val="001B713C"/>
    <w:rsid w:val="001D0250"/>
    <w:rsid w:val="001F0C30"/>
    <w:rsid w:val="001F401A"/>
    <w:rsid w:val="002033ED"/>
    <w:rsid w:val="00213A76"/>
    <w:rsid w:val="00222902"/>
    <w:rsid w:val="00255CB4"/>
    <w:rsid w:val="0026166B"/>
    <w:rsid w:val="002670A4"/>
    <w:rsid w:val="00271A7A"/>
    <w:rsid w:val="00273002"/>
    <w:rsid w:val="0027395A"/>
    <w:rsid w:val="0028384B"/>
    <w:rsid w:val="00284859"/>
    <w:rsid w:val="00285C3D"/>
    <w:rsid w:val="00286FB5"/>
    <w:rsid w:val="002A69C5"/>
    <w:rsid w:val="002B469D"/>
    <w:rsid w:val="002B7AEB"/>
    <w:rsid w:val="002E034D"/>
    <w:rsid w:val="002E0E1F"/>
    <w:rsid w:val="002E2BCD"/>
    <w:rsid w:val="002E5E45"/>
    <w:rsid w:val="00320957"/>
    <w:rsid w:val="0032289A"/>
    <w:rsid w:val="00335CD2"/>
    <w:rsid w:val="00336B7E"/>
    <w:rsid w:val="00367AB7"/>
    <w:rsid w:val="00372069"/>
    <w:rsid w:val="00392631"/>
    <w:rsid w:val="0039353E"/>
    <w:rsid w:val="003B1B1F"/>
    <w:rsid w:val="003D5FAC"/>
    <w:rsid w:val="003F26E1"/>
    <w:rsid w:val="00410F6C"/>
    <w:rsid w:val="00414D28"/>
    <w:rsid w:val="00426797"/>
    <w:rsid w:val="00434AAB"/>
    <w:rsid w:val="00447878"/>
    <w:rsid w:val="004547E3"/>
    <w:rsid w:val="00486694"/>
    <w:rsid w:val="00492D65"/>
    <w:rsid w:val="004B1B2E"/>
    <w:rsid w:val="004D1CA9"/>
    <w:rsid w:val="004D1FEF"/>
    <w:rsid w:val="004D4C5D"/>
    <w:rsid w:val="004E0515"/>
    <w:rsid w:val="004F1679"/>
    <w:rsid w:val="004F5BE7"/>
    <w:rsid w:val="004F5C41"/>
    <w:rsid w:val="00516B4C"/>
    <w:rsid w:val="0052325F"/>
    <w:rsid w:val="0052462E"/>
    <w:rsid w:val="005278C4"/>
    <w:rsid w:val="00560617"/>
    <w:rsid w:val="00561BA1"/>
    <w:rsid w:val="0058287F"/>
    <w:rsid w:val="005852AA"/>
    <w:rsid w:val="0059456E"/>
    <w:rsid w:val="00595FE6"/>
    <w:rsid w:val="00596642"/>
    <w:rsid w:val="005A3D8D"/>
    <w:rsid w:val="005A6C07"/>
    <w:rsid w:val="005A7E70"/>
    <w:rsid w:val="005B352E"/>
    <w:rsid w:val="005B573F"/>
    <w:rsid w:val="005C3CB6"/>
    <w:rsid w:val="005C3EB5"/>
    <w:rsid w:val="005E2A58"/>
    <w:rsid w:val="005E73D4"/>
    <w:rsid w:val="00606422"/>
    <w:rsid w:val="00623405"/>
    <w:rsid w:val="00625685"/>
    <w:rsid w:val="00676680"/>
    <w:rsid w:val="006A0DE4"/>
    <w:rsid w:val="006C0CEF"/>
    <w:rsid w:val="006C32B6"/>
    <w:rsid w:val="006C4317"/>
    <w:rsid w:val="00706030"/>
    <w:rsid w:val="00727732"/>
    <w:rsid w:val="00730630"/>
    <w:rsid w:val="00730A46"/>
    <w:rsid w:val="00735D10"/>
    <w:rsid w:val="007456F9"/>
    <w:rsid w:val="007459A9"/>
    <w:rsid w:val="007569B2"/>
    <w:rsid w:val="00764AE5"/>
    <w:rsid w:val="0077287D"/>
    <w:rsid w:val="00783D58"/>
    <w:rsid w:val="00785E07"/>
    <w:rsid w:val="00795876"/>
    <w:rsid w:val="007A1D4B"/>
    <w:rsid w:val="007A371C"/>
    <w:rsid w:val="007A6171"/>
    <w:rsid w:val="007A7403"/>
    <w:rsid w:val="007C2E6D"/>
    <w:rsid w:val="007D2315"/>
    <w:rsid w:val="007E5086"/>
    <w:rsid w:val="007E6204"/>
    <w:rsid w:val="007F33D8"/>
    <w:rsid w:val="007F556A"/>
    <w:rsid w:val="007F6225"/>
    <w:rsid w:val="007F796C"/>
    <w:rsid w:val="00803093"/>
    <w:rsid w:val="008063B3"/>
    <w:rsid w:val="00806E11"/>
    <w:rsid w:val="008158E5"/>
    <w:rsid w:val="00830095"/>
    <w:rsid w:val="008305C8"/>
    <w:rsid w:val="00835EEB"/>
    <w:rsid w:val="00837D6D"/>
    <w:rsid w:val="00844D88"/>
    <w:rsid w:val="008533F0"/>
    <w:rsid w:val="00871721"/>
    <w:rsid w:val="008928D6"/>
    <w:rsid w:val="008C6170"/>
    <w:rsid w:val="008D1EBC"/>
    <w:rsid w:val="008E00D4"/>
    <w:rsid w:val="008F08E5"/>
    <w:rsid w:val="008F0B77"/>
    <w:rsid w:val="008F4330"/>
    <w:rsid w:val="009030A6"/>
    <w:rsid w:val="0090692C"/>
    <w:rsid w:val="0091674C"/>
    <w:rsid w:val="0093057C"/>
    <w:rsid w:val="009329B6"/>
    <w:rsid w:val="009419FE"/>
    <w:rsid w:val="00951CA2"/>
    <w:rsid w:val="009730B0"/>
    <w:rsid w:val="009816BD"/>
    <w:rsid w:val="009A1740"/>
    <w:rsid w:val="009A3244"/>
    <w:rsid w:val="009B03EA"/>
    <w:rsid w:val="009B6598"/>
    <w:rsid w:val="009D4266"/>
    <w:rsid w:val="009E0454"/>
    <w:rsid w:val="00A0283E"/>
    <w:rsid w:val="00A06227"/>
    <w:rsid w:val="00A315E7"/>
    <w:rsid w:val="00A31C8E"/>
    <w:rsid w:val="00A36F90"/>
    <w:rsid w:val="00A417FA"/>
    <w:rsid w:val="00A534E9"/>
    <w:rsid w:val="00A62638"/>
    <w:rsid w:val="00A709DC"/>
    <w:rsid w:val="00A82C5E"/>
    <w:rsid w:val="00A95B60"/>
    <w:rsid w:val="00A96D28"/>
    <w:rsid w:val="00AC0D2D"/>
    <w:rsid w:val="00AC41FF"/>
    <w:rsid w:val="00AD441C"/>
    <w:rsid w:val="00AD6AA3"/>
    <w:rsid w:val="00B00137"/>
    <w:rsid w:val="00B12B4C"/>
    <w:rsid w:val="00B20DC7"/>
    <w:rsid w:val="00B57E41"/>
    <w:rsid w:val="00B7306D"/>
    <w:rsid w:val="00BA0D30"/>
    <w:rsid w:val="00BB03E4"/>
    <w:rsid w:val="00BB26F9"/>
    <w:rsid w:val="00BB5C13"/>
    <w:rsid w:val="00BC4DD7"/>
    <w:rsid w:val="00BC614B"/>
    <w:rsid w:val="00BC62D5"/>
    <w:rsid w:val="00BC62E1"/>
    <w:rsid w:val="00BD0DC8"/>
    <w:rsid w:val="00BE146A"/>
    <w:rsid w:val="00BE7142"/>
    <w:rsid w:val="00BF4C9E"/>
    <w:rsid w:val="00C01486"/>
    <w:rsid w:val="00C17DDA"/>
    <w:rsid w:val="00C216F2"/>
    <w:rsid w:val="00C30D0A"/>
    <w:rsid w:val="00C40097"/>
    <w:rsid w:val="00C572FD"/>
    <w:rsid w:val="00C649FF"/>
    <w:rsid w:val="00C73550"/>
    <w:rsid w:val="00C766E6"/>
    <w:rsid w:val="00C8047F"/>
    <w:rsid w:val="00C81109"/>
    <w:rsid w:val="00C95481"/>
    <w:rsid w:val="00CA1DF7"/>
    <w:rsid w:val="00CB7D61"/>
    <w:rsid w:val="00CF63BD"/>
    <w:rsid w:val="00D06C83"/>
    <w:rsid w:val="00D506D4"/>
    <w:rsid w:val="00D515A8"/>
    <w:rsid w:val="00D53BBD"/>
    <w:rsid w:val="00D640E4"/>
    <w:rsid w:val="00D64F17"/>
    <w:rsid w:val="00D74364"/>
    <w:rsid w:val="00D81B2F"/>
    <w:rsid w:val="00D952A2"/>
    <w:rsid w:val="00DA335A"/>
    <w:rsid w:val="00DA609F"/>
    <w:rsid w:val="00DB0AF2"/>
    <w:rsid w:val="00DD16E3"/>
    <w:rsid w:val="00DD7BED"/>
    <w:rsid w:val="00DE4CBB"/>
    <w:rsid w:val="00DE7520"/>
    <w:rsid w:val="00DF4560"/>
    <w:rsid w:val="00DF7352"/>
    <w:rsid w:val="00E14C20"/>
    <w:rsid w:val="00E23307"/>
    <w:rsid w:val="00E325AF"/>
    <w:rsid w:val="00E40CB3"/>
    <w:rsid w:val="00E51460"/>
    <w:rsid w:val="00E53FCD"/>
    <w:rsid w:val="00E81A94"/>
    <w:rsid w:val="00E85DAD"/>
    <w:rsid w:val="00EA75CE"/>
    <w:rsid w:val="00EB31AC"/>
    <w:rsid w:val="00EB7092"/>
    <w:rsid w:val="00EC3A5C"/>
    <w:rsid w:val="00F10C8C"/>
    <w:rsid w:val="00F20508"/>
    <w:rsid w:val="00F31EF8"/>
    <w:rsid w:val="00F32771"/>
    <w:rsid w:val="00F466B1"/>
    <w:rsid w:val="00F47B8E"/>
    <w:rsid w:val="00F6353C"/>
    <w:rsid w:val="00FA6ACD"/>
    <w:rsid w:val="00FB0DBE"/>
    <w:rsid w:val="00FB6046"/>
    <w:rsid w:val="00FC3792"/>
    <w:rsid w:val="00FD1DE3"/>
    <w:rsid w:val="00FE03E4"/>
    <w:rsid w:val="00FE26D2"/>
    <w:rsid w:val="00FE5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6204"/>
    <w:pPr>
      <w:tabs>
        <w:tab w:val="center" w:pos="4680"/>
        <w:tab w:val="right" w:pos="9360"/>
      </w:tabs>
      <w:spacing w:line="240" w:lineRule="auto"/>
    </w:pPr>
  </w:style>
  <w:style w:type="character" w:customStyle="1" w:styleId="HeaderChar">
    <w:name w:val="Header Char"/>
    <w:basedOn w:val="DefaultParagraphFont"/>
    <w:link w:val="Header"/>
    <w:uiPriority w:val="99"/>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
    <w:name w:val="title"/>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 w:type="paragraph" w:customStyle="1" w:styleId="arial">
    <w:name w:val="arial"/>
    <w:basedOn w:val="Normal"/>
    <w:rsid w:val="009730B0"/>
    <w:pPr>
      <w:spacing w:before="100" w:beforeAutospacing="1" w:after="100" w:afterAutospacing="1" w:line="240" w:lineRule="auto"/>
      <w:jc w:val="left"/>
    </w:pPr>
    <w:rPr>
      <w:rFonts w:ascii="Arial" w:eastAsia="Times New Roman" w:hAnsi="Arial" w:cs="Arial"/>
      <w:szCs w:val="24"/>
    </w:rPr>
  </w:style>
  <w:style w:type="paragraph" w:customStyle="1" w:styleId="hidden">
    <w:name w:val="hidden"/>
    <w:basedOn w:val="Normal"/>
    <w:rsid w:val="009730B0"/>
    <w:pPr>
      <w:spacing w:before="100" w:beforeAutospacing="1" w:after="100" w:afterAutospacing="1" w:line="240" w:lineRule="auto"/>
      <w:jc w:val="left"/>
    </w:pPr>
    <w:rPr>
      <w:rFonts w:eastAsia="Times New Roman"/>
      <w:vanish/>
      <w:szCs w:val="24"/>
    </w:rPr>
  </w:style>
  <w:style w:type="paragraph" w:customStyle="1" w:styleId="s14">
    <w:name w:val="s14"/>
    <w:basedOn w:val="Normal"/>
    <w:rsid w:val="009730B0"/>
    <w:pPr>
      <w:spacing w:before="100" w:beforeAutospacing="1" w:after="100" w:afterAutospacing="1" w:line="240" w:lineRule="auto"/>
      <w:jc w:val="left"/>
    </w:pPr>
    <w:rPr>
      <w:rFonts w:eastAsia="Times New Roman"/>
      <w:sz w:val="21"/>
      <w:szCs w:val="21"/>
    </w:rPr>
  </w:style>
  <w:style w:type="paragraph" w:customStyle="1" w:styleId="s18">
    <w:name w:val="s18"/>
    <w:basedOn w:val="Normal"/>
    <w:rsid w:val="009730B0"/>
    <w:pPr>
      <w:spacing w:before="100" w:beforeAutospacing="1" w:after="100" w:afterAutospacing="1" w:line="240" w:lineRule="auto"/>
      <w:jc w:val="left"/>
    </w:pPr>
    <w:rPr>
      <w:rFonts w:eastAsia="Times New Roman"/>
      <w:sz w:val="27"/>
      <w:szCs w:val="27"/>
    </w:rPr>
  </w:style>
  <w:style w:type="paragraph" w:customStyle="1" w:styleId="s24">
    <w:name w:val="s24"/>
    <w:basedOn w:val="Normal"/>
    <w:rsid w:val="009730B0"/>
    <w:pPr>
      <w:spacing w:before="100" w:beforeAutospacing="1" w:after="100" w:afterAutospacing="1" w:line="240" w:lineRule="auto"/>
      <w:jc w:val="left"/>
    </w:pPr>
    <w:rPr>
      <w:rFonts w:eastAsia="Times New Roman"/>
      <w:sz w:val="36"/>
      <w:szCs w:val="36"/>
    </w:rPr>
  </w:style>
  <w:style w:type="paragraph" w:customStyle="1" w:styleId="magt5">
    <w:name w:val="magt5"/>
    <w:basedOn w:val="Normal"/>
    <w:rsid w:val="009730B0"/>
    <w:pPr>
      <w:spacing w:before="75" w:after="100" w:afterAutospacing="1" w:line="240" w:lineRule="auto"/>
      <w:jc w:val="left"/>
    </w:pPr>
    <w:rPr>
      <w:rFonts w:eastAsia="Times New Roman"/>
      <w:szCs w:val="24"/>
    </w:rPr>
  </w:style>
  <w:style w:type="paragraph" w:customStyle="1" w:styleId="top35">
    <w:name w:val="top35"/>
    <w:basedOn w:val="Normal"/>
    <w:rsid w:val="009730B0"/>
    <w:pPr>
      <w:spacing w:before="525" w:after="100" w:afterAutospacing="1" w:line="240" w:lineRule="auto"/>
      <w:jc w:val="left"/>
    </w:pPr>
    <w:rPr>
      <w:rFonts w:eastAsia="Times New Roman"/>
      <w:szCs w:val="24"/>
    </w:rPr>
  </w:style>
  <w:style w:type="paragraph" w:customStyle="1" w:styleId="top20">
    <w:name w:val="top20"/>
    <w:basedOn w:val="Normal"/>
    <w:rsid w:val="009730B0"/>
    <w:pPr>
      <w:spacing w:before="300" w:after="100" w:afterAutospacing="1" w:line="240" w:lineRule="auto"/>
      <w:jc w:val="left"/>
    </w:pPr>
    <w:rPr>
      <w:rFonts w:eastAsia="Times New Roman"/>
      <w:szCs w:val="24"/>
    </w:rPr>
  </w:style>
  <w:style w:type="paragraph" w:customStyle="1" w:styleId="magl30">
    <w:name w:val="magl30"/>
    <w:basedOn w:val="Normal"/>
    <w:rsid w:val="009730B0"/>
    <w:pPr>
      <w:spacing w:before="100" w:beforeAutospacing="1" w:after="100" w:afterAutospacing="1" w:line="240" w:lineRule="auto"/>
      <w:ind w:left="450"/>
      <w:jc w:val="left"/>
    </w:pPr>
    <w:rPr>
      <w:rFonts w:eastAsia="Times New Roman"/>
      <w:szCs w:val="24"/>
    </w:rPr>
  </w:style>
  <w:style w:type="paragraph" w:customStyle="1" w:styleId="under">
    <w:name w:val="under"/>
    <w:basedOn w:val="Normal"/>
    <w:rsid w:val="009730B0"/>
    <w:pPr>
      <w:spacing w:before="100" w:beforeAutospacing="1" w:after="100" w:afterAutospacing="1" w:line="240" w:lineRule="auto"/>
      <w:jc w:val="left"/>
    </w:pPr>
    <w:rPr>
      <w:rFonts w:eastAsia="Times New Roman"/>
      <w:szCs w:val="24"/>
      <w:u w:val="single"/>
    </w:rPr>
  </w:style>
  <w:style w:type="paragraph" w:customStyle="1" w:styleId="transf">
    <w:name w:val="transf"/>
    <w:basedOn w:val="Normal"/>
    <w:rsid w:val="009730B0"/>
    <w:pPr>
      <w:spacing w:before="100" w:beforeAutospacing="1" w:after="100" w:afterAutospacing="1" w:line="240" w:lineRule="auto"/>
      <w:jc w:val="left"/>
    </w:pPr>
    <w:rPr>
      <w:rFonts w:eastAsia="Times New Roman"/>
      <w:caps/>
      <w:szCs w:val="24"/>
    </w:rPr>
  </w:style>
  <w:style w:type="paragraph" w:customStyle="1" w:styleId="line">
    <w:name w:val="line"/>
    <w:basedOn w:val="Normal"/>
    <w:rsid w:val="009730B0"/>
    <w:pPr>
      <w:spacing w:before="100" w:beforeAutospacing="1" w:after="100" w:afterAutospacing="1" w:line="240" w:lineRule="auto"/>
      <w:jc w:val="left"/>
    </w:pPr>
    <w:rPr>
      <w:rFonts w:eastAsia="Times New Roman"/>
      <w:strike/>
      <w:szCs w:val="24"/>
    </w:rPr>
  </w:style>
  <w:style w:type="paragraph" w:customStyle="1" w:styleId="main">
    <w:name w:val="main"/>
    <w:basedOn w:val="Normal"/>
    <w:rsid w:val="009730B0"/>
    <w:pPr>
      <w:spacing w:line="240" w:lineRule="auto"/>
      <w:jc w:val="left"/>
    </w:pPr>
    <w:rPr>
      <w:rFonts w:eastAsia="Times New Roman"/>
      <w:szCs w:val="24"/>
    </w:rPr>
  </w:style>
  <w:style w:type="paragraph" w:customStyle="1" w:styleId="time">
    <w:name w:val="time"/>
    <w:basedOn w:val="Normal"/>
    <w:rsid w:val="009730B0"/>
    <w:pPr>
      <w:pBdr>
        <w:top w:val="single" w:sz="6" w:space="4" w:color="D9D9D9"/>
        <w:left w:val="single" w:sz="6" w:space="8" w:color="D9D9D9"/>
        <w:bottom w:val="single" w:sz="6" w:space="2" w:color="D9D9D9"/>
        <w:right w:val="single" w:sz="6" w:space="8" w:color="D9D9D9"/>
      </w:pBdr>
      <w:spacing w:before="15" w:after="100" w:afterAutospacing="1" w:line="240" w:lineRule="auto"/>
      <w:jc w:val="left"/>
    </w:pPr>
    <w:rPr>
      <w:rFonts w:eastAsia="Times New Roman"/>
      <w:color w:val="FF3300"/>
      <w:szCs w:val="24"/>
    </w:rPr>
  </w:style>
  <w:style w:type="paragraph" w:customStyle="1" w:styleId="clock">
    <w:name w:val="clock"/>
    <w:basedOn w:val="Normal"/>
    <w:rsid w:val="009730B0"/>
    <w:pPr>
      <w:spacing w:before="100" w:beforeAutospacing="1" w:after="100" w:afterAutospacing="1" w:line="240" w:lineRule="auto"/>
      <w:jc w:val="left"/>
    </w:pPr>
    <w:rPr>
      <w:rFonts w:eastAsia="Times New Roman"/>
      <w:szCs w:val="24"/>
    </w:rPr>
  </w:style>
  <w:style w:type="paragraph" w:customStyle="1" w:styleId="contentwrap">
    <w:name w:val="content_wrap"/>
    <w:basedOn w:val="Normal"/>
    <w:rsid w:val="009730B0"/>
    <w:pPr>
      <w:shd w:val="clear" w:color="auto" w:fill="E3EEFF"/>
      <w:spacing w:before="100" w:beforeAutospacing="1" w:after="100" w:afterAutospacing="1" w:line="240" w:lineRule="auto"/>
      <w:jc w:val="left"/>
    </w:pPr>
    <w:rPr>
      <w:rFonts w:eastAsia="Times New Roman"/>
      <w:szCs w:val="24"/>
    </w:rPr>
  </w:style>
  <w:style w:type="paragraph" w:customStyle="1" w:styleId="left">
    <w:name w:val="left"/>
    <w:basedOn w:val="Normal"/>
    <w:rsid w:val="009730B0"/>
    <w:pPr>
      <w:spacing w:before="100" w:beforeAutospacing="1" w:after="100" w:afterAutospacing="1" w:line="240" w:lineRule="auto"/>
      <w:jc w:val="left"/>
    </w:pPr>
    <w:rPr>
      <w:rFonts w:eastAsia="Times New Roman"/>
      <w:szCs w:val="24"/>
    </w:rPr>
  </w:style>
  <w:style w:type="paragraph" w:customStyle="1" w:styleId="center">
    <w:name w:val="center"/>
    <w:basedOn w:val="Normal"/>
    <w:rsid w:val="009730B0"/>
    <w:pPr>
      <w:shd w:val="clear" w:color="auto" w:fill="2F3740"/>
      <w:spacing w:before="75" w:after="100" w:afterAutospacing="1" w:line="240" w:lineRule="auto"/>
      <w:jc w:val="center"/>
    </w:pPr>
    <w:rPr>
      <w:rFonts w:eastAsia="Times New Roman"/>
      <w:szCs w:val="24"/>
    </w:rPr>
  </w:style>
  <w:style w:type="paragraph" w:customStyle="1" w:styleId="preview">
    <w:name w:val="preview"/>
    <w:basedOn w:val="Normal"/>
    <w:rsid w:val="009730B0"/>
    <w:pPr>
      <w:spacing w:before="100" w:beforeAutospacing="1" w:after="100" w:afterAutospacing="1" w:line="240" w:lineRule="auto"/>
      <w:jc w:val="left"/>
    </w:pPr>
    <w:rPr>
      <w:rFonts w:eastAsia="Times New Roman"/>
      <w:szCs w:val="24"/>
    </w:rPr>
  </w:style>
  <w:style w:type="paragraph" w:customStyle="1" w:styleId="listquestion">
    <w:name w:val="listquestion"/>
    <w:basedOn w:val="Normal"/>
    <w:rsid w:val="009730B0"/>
    <w:pPr>
      <w:shd w:val="clear" w:color="auto" w:fill="E1E1E1"/>
      <w:spacing w:before="100" w:beforeAutospacing="1" w:after="100" w:afterAutospacing="1" w:line="240" w:lineRule="auto"/>
      <w:jc w:val="left"/>
    </w:pPr>
    <w:rPr>
      <w:rFonts w:eastAsia="Times New Roman"/>
      <w:szCs w:val="24"/>
    </w:rPr>
  </w:style>
  <w:style w:type="paragraph" w:customStyle="1" w:styleId="next">
    <w:name w:val="next"/>
    <w:basedOn w:val="Normal"/>
    <w:rsid w:val="009730B0"/>
    <w:pPr>
      <w:spacing w:before="100" w:beforeAutospacing="1" w:after="100" w:afterAutospacing="1" w:line="240" w:lineRule="auto"/>
      <w:jc w:val="left"/>
    </w:pPr>
    <w:rPr>
      <w:rFonts w:eastAsia="Times New Roman"/>
      <w:szCs w:val="24"/>
    </w:rPr>
  </w:style>
  <w:style w:type="paragraph" w:customStyle="1" w:styleId="right">
    <w:name w:val="right"/>
    <w:basedOn w:val="Normal"/>
    <w:rsid w:val="009730B0"/>
    <w:pPr>
      <w:spacing w:before="75" w:after="75" w:line="240" w:lineRule="auto"/>
      <w:ind w:left="75" w:right="75"/>
      <w:jc w:val="left"/>
    </w:pPr>
    <w:rPr>
      <w:rFonts w:eastAsia="Times New Roman"/>
      <w:szCs w:val="24"/>
    </w:rPr>
  </w:style>
  <w:style w:type="paragraph" w:customStyle="1" w:styleId="lista">
    <w:name w:val="lista"/>
    <w:basedOn w:val="Normal"/>
    <w:rsid w:val="009730B0"/>
    <w:pPr>
      <w:spacing w:before="100" w:beforeAutospacing="1" w:after="100" w:afterAutospacing="1" w:line="240" w:lineRule="auto"/>
      <w:jc w:val="left"/>
    </w:pPr>
    <w:rPr>
      <w:rFonts w:eastAsia="Times New Roman"/>
      <w:szCs w:val="24"/>
    </w:rPr>
  </w:style>
  <w:style w:type="paragraph" w:customStyle="1" w:styleId="list2">
    <w:name w:val="list2"/>
    <w:basedOn w:val="Normal"/>
    <w:rsid w:val="009730B0"/>
    <w:pPr>
      <w:shd w:val="clear" w:color="auto" w:fill="D2D2D2"/>
      <w:spacing w:before="100" w:beforeAutospacing="1" w:after="100" w:afterAutospacing="1" w:line="240" w:lineRule="auto"/>
      <w:jc w:val="left"/>
    </w:pPr>
    <w:rPr>
      <w:rFonts w:eastAsia="Times New Roman"/>
      <w:szCs w:val="24"/>
    </w:rPr>
  </w:style>
  <w:style w:type="paragraph" w:customStyle="1" w:styleId="listgreen">
    <w:name w:val="listgreen"/>
    <w:basedOn w:val="Normal"/>
    <w:rsid w:val="009730B0"/>
    <w:pPr>
      <w:spacing w:before="100" w:beforeAutospacing="1" w:after="100" w:afterAutospacing="1" w:line="240" w:lineRule="auto"/>
      <w:jc w:val="left"/>
    </w:pPr>
    <w:rPr>
      <w:rFonts w:eastAsia="Times New Roman"/>
      <w:szCs w:val="24"/>
    </w:rPr>
  </w:style>
  <w:style w:type="paragraph" w:customStyle="1" w:styleId="listred">
    <w:name w:val="listred"/>
    <w:basedOn w:val="Normal"/>
    <w:rsid w:val="009730B0"/>
    <w:pPr>
      <w:spacing w:before="100" w:beforeAutospacing="1" w:after="100" w:afterAutospacing="1" w:line="240" w:lineRule="auto"/>
      <w:jc w:val="left"/>
    </w:pPr>
    <w:rPr>
      <w:rFonts w:eastAsia="Times New Roman"/>
      <w:szCs w:val="24"/>
    </w:rPr>
  </w:style>
  <w:style w:type="paragraph" w:customStyle="1" w:styleId="tic">
    <w:name w:val="tic"/>
    <w:basedOn w:val="Normal"/>
    <w:rsid w:val="009730B0"/>
    <w:pPr>
      <w:shd w:val="clear" w:color="auto" w:fill="83B855"/>
      <w:spacing w:before="210" w:after="100" w:afterAutospacing="1" w:line="240" w:lineRule="auto"/>
      <w:ind w:left="45"/>
      <w:jc w:val="left"/>
    </w:pPr>
    <w:rPr>
      <w:rFonts w:eastAsia="Times New Roman"/>
      <w:szCs w:val="24"/>
    </w:rPr>
  </w:style>
  <w:style w:type="paragraph" w:customStyle="1" w:styleId="displayexam">
    <w:name w:val="display_exam"/>
    <w:basedOn w:val="Normal"/>
    <w:rsid w:val="009730B0"/>
    <w:pPr>
      <w:spacing w:before="100" w:beforeAutospacing="1" w:after="100" w:afterAutospacing="1" w:line="240" w:lineRule="auto"/>
      <w:jc w:val="left"/>
    </w:pPr>
    <w:rPr>
      <w:rFonts w:eastAsia="Times New Roman"/>
      <w:sz w:val="27"/>
      <w:szCs w:val="27"/>
    </w:rPr>
  </w:style>
  <w:style w:type="paragraph" w:customStyle="1" w:styleId="boder">
    <w:name w:val="boder"/>
    <w:basedOn w:val="Normal"/>
    <w:rsid w:val="009730B0"/>
    <w:pPr>
      <w:pBdr>
        <w:bottom w:val="dotted" w:sz="6" w:space="0" w:color="949495"/>
      </w:pBdr>
      <w:spacing w:before="100" w:beforeAutospacing="1" w:after="100" w:afterAutospacing="1" w:line="240" w:lineRule="auto"/>
      <w:jc w:val="left"/>
    </w:pPr>
    <w:rPr>
      <w:rFonts w:eastAsia="Times New Roman"/>
      <w:szCs w:val="24"/>
    </w:rPr>
  </w:style>
  <w:style w:type="paragraph" w:customStyle="1" w:styleId="onlineprof">
    <w:name w:val="online_prof"/>
    <w:basedOn w:val="Normal"/>
    <w:rsid w:val="009730B0"/>
    <w:pPr>
      <w:shd w:val="clear" w:color="auto" w:fill="FFFFFF"/>
      <w:spacing w:before="75" w:after="75" w:line="240" w:lineRule="auto"/>
      <w:ind w:left="75"/>
      <w:jc w:val="left"/>
    </w:pPr>
    <w:rPr>
      <w:rFonts w:eastAsia="Times New Roman"/>
      <w:szCs w:val="24"/>
    </w:rPr>
  </w:style>
  <w:style w:type="paragraph" w:customStyle="1" w:styleId="sidebar">
    <w:name w:val="sidebar"/>
    <w:basedOn w:val="Normal"/>
    <w:rsid w:val="009730B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jc w:val="left"/>
    </w:pPr>
    <w:rPr>
      <w:rFonts w:eastAsia="Times New Roman"/>
      <w:szCs w:val="24"/>
    </w:rPr>
  </w:style>
  <w:style w:type="paragraph" w:customStyle="1" w:styleId="regulations">
    <w:name w:val="regulations"/>
    <w:basedOn w:val="Normal"/>
    <w:rsid w:val="009730B0"/>
    <w:pPr>
      <w:spacing w:before="100" w:beforeAutospacing="1" w:after="100" w:afterAutospacing="1" w:line="240" w:lineRule="auto"/>
      <w:jc w:val="left"/>
    </w:pPr>
    <w:rPr>
      <w:rFonts w:eastAsia="Times New Roman"/>
      <w:szCs w:val="24"/>
    </w:rPr>
  </w:style>
  <w:style w:type="paragraph" w:customStyle="1" w:styleId="linkfooder">
    <w:name w:val="link_fooder"/>
    <w:basedOn w:val="Normal"/>
    <w:rsid w:val="009730B0"/>
    <w:pPr>
      <w:spacing w:before="100" w:beforeAutospacing="1" w:after="100" w:afterAutospacing="1" w:line="240" w:lineRule="auto"/>
      <w:jc w:val="center"/>
    </w:pPr>
    <w:rPr>
      <w:rFonts w:eastAsia="Times New Roman"/>
      <w:szCs w:val="24"/>
    </w:rPr>
  </w:style>
  <w:style w:type="paragraph" w:customStyle="1" w:styleId="btnwhile">
    <w:name w:val="btn_while"/>
    <w:basedOn w:val="Normal"/>
    <w:rsid w:val="009730B0"/>
    <w:pPr>
      <w:shd w:val="clear" w:color="auto" w:fill="F0F0F0"/>
      <w:spacing w:before="100" w:beforeAutospacing="1" w:after="100" w:afterAutospacing="1" w:line="240" w:lineRule="auto"/>
      <w:jc w:val="left"/>
    </w:pPr>
    <w:rPr>
      <w:rFonts w:eastAsia="Times New Roman"/>
      <w:color w:val="333333"/>
      <w:szCs w:val="24"/>
    </w:rPr>
  </w:style>
  <w:style w:type="paragraph" w:customStyle="1" w:styleId="timeexam">
    <w:name w:val="time_exam"/>
    <w:basedOn w:val="Normal"/>
    <w:rsid w:val="009730B0"/>
    <w:pPr>
      <w:spacing w:before="100" w:beforeAutospacing="1" w:after="100" w:afterAutospacing="1" w:line="240" w:lineRule="auto"/>
      <w:ind w:left="1050"/>
      <w:jc w:val="left"/>
    </w:pPr>
    <w:rPr>
      <w:rFonts w:eastAsia="Times New Roman"/>
      <w:color w:val="2A6100"/>
      <w:sz w:val="30"/>
      <w:szCs w:val="30"/>
    </w:rPr>
  </w:style>
  <w:style w:type="paragraph" w:customStyle="1" w:styleId="bggrblue">
    <w:name w:val="bg_grblue"/>
    <w:basedOn w:val="Normal"/>
    <w:rsid w:val="009730B0"/>
    <w:pPr>
      <w:shd w:val="clear" w:color="auto" w:fill="F2F5F9"/>
      <w:spacing w:before="100" w:beforeAutospacing="1" w:after="100" w:afterAutospacing="1" w:line="240" w:lineRule="auto"/>
      <w:jc w:val="left"/>
    </w:pPr>
    <w:rPr>
      <w:rFonts w:eastAsia="Times New Roman"/>
      <w:szCs w:val="24"/>
    </w:rPr>
  </w:style>
  <w:style w:type="paragraph" w:customStyle="1" w:styleId="btngreen">
    <w:name w:val="btn_green"/>
    <w:basedOn w:val="Normal"/>
    <w:rsid w:val="009730B0"/>
    <w:pPr>
      <w:shd w:val="clear" w:color="auto" w:fill="2D9B08"/>
      <w:spacing w:before="100" w:beforeAutospacing="1" w:after="100" w:afterAutospacing="1" w:line="240" w:lineRule="auto"/>
      <w:jc w:val="left"/>
    </w:pPr>
    <w:rPr>
      <w:rFonts w:eastAsia="Times New Roman"/>
      <w:b/>
      <w:bCs/>
      <w:color w:val="FFFFFF"/>
      <w:szCs w:val="24"/>
    </w:rPr>
  </w:style>
  <w:style w:type="paragraph" w:customStyle="1" w:styleId="col530">
    <w:name w:val="col530"/>
    <w:basedOn w:val="Normal"/>
    <w:rsid w:val="009730B0"/>
    <w:pPr>
      <w:pBdr>
        <w:right w:val="single" w:sz="6" w:space="0" w:color="CCCCCC"/>
      </w:pBdr>
      <w:spacing w:before="150" w:after="150" w:line="240" w:lineRule="auto"/>
      <w:ind w:left="150" w:right="150"/>
      <w:jc w:val="left"/>
    </w:pPr>
    <w:rPr>
      <w:rFonts w:eastAsia="Times New Roman"/>
      <w:szCs w:val="24"/>
    </w:rPr>
  </w:style>
  <w:style w:type="paragraph" w:customStyle="1" w:styleId="col20">
    <w:name w:val="col20"/>
    <w:basedOn w:val="Normal"/>
    <w:rsid w:val="009730B0"/>
    <w:pPr>
      <w:spacing w:before="300" w:after="100" w:afterAutospacing="1" w:line="240" w:lineRule="auto"/>
      <w:jc w:val="left"/>
    </w:pPr>
    <w:rPr>
      <w:rFonts w:eastAsia="Times New Roman"/>
      <w:szCs w:val="24"/>
    </w:rPr>
  </w:style>
  <w:style w:type="paragraph" w:customStyle="1" w:styleId="btngraysmall">
    <w:name w:val="btn_graysmall"/>
    <w:basedOn w:val="Normal"/>
    <w:rsid w:val="009730B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jc w:val="left"/>
    </w:pPr>
    <w:rPr>
      <w:rFonts w:eastAsia="Times New Roman"/>
      <w:color w:val="666666"/>
      <w:sz w:val="18"/>
      <w:szCs w:val="18"/>
    </w:rPr>
  </w:style>
  <w:style w:type="paragraph" w:customStyle="1" w:styleId="save">
    <w:name w:val="save"/>
    <w:basedOn w:val="Normal"/>
    <w:rsid w:val="009730B0"/>
    <w:pPr>
      <w:spacing w:before="100" w:beforeAutospacing="1" w:after="100" w:afterAutospacing="1" w:line="240" w:lineRule="auto"/>
      <w:jc w:val="left"/>
    </w:pPr>
    <w:rPr>
      <w:rFonts w:ascii="Arial" w:eastAsia="Times New Roman" w:hAnsi="Arial" w:cs="Arial"/>
      <w:szCs w:val="24"/>
    </w:rPr>
  </w:style>
  <w:style w:type="paragraph" w:customStyle="1" w:styleId="member">
    <w:name w:val="member"/>
    <w:basedOn w:val="Normal"/>
    <w:rsid w:val="009730B0"/>
    <w:pPr>
      <w:spacing w:before="100" w:beforeAutospacing="1" w:after="100" w:afterAutospacing="1" w:line="240" w:lineRule="auto"/>
      <w:jc w:val="left"/>
    </w:pPr>
    <w:rPr>
      <w:rFonts w:eastAsia="Times New Roman"/>
      <w:szCs w:val="24"/>
    </w:rPr>
  </w:style>
  <w:style w:type="paragraph" w:customStyle="1" w:styleId="boxblue">
    <w:name w:val="box_blue"/>
    <w:basedOn w:val="Normal"/>
    <w:rsid w:val="009730B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jc w:val="left"/>
    </w:pPr>
    <w:rPr>
      <w:rFonts w:ascii="Arial" w:eastAsia="Times New Roman" w:hAnsi="Arial" w:cs="Arial"/>
      <w:sz w:val="20"/>
      <w:szCs w:val="20"/>
    </w:rPr>
  </w:style>
  <w:style w:type="paragraph" w:customStyle="1" w:styleId="dotl">
    <w:name w:val="dot_l"/>
    <w:basedOn w:val="Normal"/>
    <w:rsid w:val="009730B0"/>
    <w:pPr>
      <w:spacing w:before="100" w:beforeAutospacing="1" w:after="100" w:afterAutospacing="1" w:line="240" w:lineRule="auto"/>
      <w:jc w:val="left"/>
    </w:pPr>
    <w:rPr>
      <w:rFonts w:eastAsia="Times New Roman"/>
      <w:szCs w:val="24"/>
    </w:rPr>
  </w:style>
  <w:style w:type="paragraph" w:customStyle="1" w:styleId="icforward">
    <w:name w:val="ic_forward"/>
    <w:basedOn w:val="Normal"/>
    <w:rsid w:val="009730B0"/>
    <w:pPr>
      <w:spacing w:before="100" w:beforeAutospacing="1" w:after="100" w:afterAutospacing="1" w:line="240" w:lineRule="auto"/>
      <w:jc w:val="left"/>
    </w:pPr>
    <w:rPr>
      <w:rFonts w:eastAsia="Times New Roman"/>
      <w:szCs w:val="24"/>
    </w:rPr>
  </w:style>
  <w:style w:type="paragraph" w:customStyle="1" w:styleId="view">
    <w:name w:val="view"/>
    <w:basedOn w:val="Normal"/>
    <w:rsid w:val="009730B0"/>
    <w:pPr>
      <w:spacing w:before="100" w:beforeAutospacing="1" w:after="100" w:afterAutospacing="1" w:line="240" w:lineRule="auto"/>
      <w:jc w:val="left"/>
    </w:pPr>
    <w:rPr>
      <w:rFonts w:eastAsia="Times New Roman"/>
      <w:szCs w:val="24"/>
    </w:rPr>
  </w:style>
  <w:style w:type="paragraph" w:customStyle="1" w:styleId="fromleft">
    <w:name w:val="from_left"/>
    <w:basedOn w:val="Normal"/>
    <w:rsid w:val="009730B0"/>
    <w:pPr>
      <w:spacing w:before="100" w:beforeAutospacing="1" w:after="100" w:afterAutospacing="1" w:line="240" w:lineRule="auto"/>
      <w:jc w:val="left"/>
    </w:pPr>
    <w:rPr>
      <w:rFonts w:eastAsia="Times New Roman"/>
      <w:szCs w:val="24"/>
    </w:rPr>
  </w:style>
  <w:style w:type="paragraph" w:customStyle="1" w:styleId="fromright">
    <w:name w:val="from_right"/>
    <w:basedOn w:val="Normal"/>
    <w:rsid w:val="009730B0"/>
    <w:pPr>
      <w:spacing w:before="100" w:beforeAutospacing="1" w:after="100" w:afterAutospacing="1" w:line="240" w:lineRule="auto"/>
      <w:jc w:val="left"/>
    </w:pPr>
    <w:rPr>
      <w:rFonts w:eastAsia="Times New Roman"/>
      <w:szCs w:val="24"/>
    </w:rPr>
  </w:style>
  <w:style w:type="paragraph" w:customStyle="1" w:styleId="top1">
    <w:name w:val="top1"/>
    <w:basedOn w:val="Normal"/>
    <w:rsid w:val="009730B0"/>
    <w:pPr>
      <w:shd w:val="clear" w:color="auto" w:fill="FFFFFF"/>
      <w:spacing w:before="100" w:beforeAutospacing="1" w:after="100" w:afterAutospacing="1" w:line="240" w:lineRule="auto"/>
      <w:jc w:val="center"/>
    </w:pPr>
    <w:rPr>
      <w:rFonts w:eastAsia="Times New Roman"/>
      <w:szCs w:val="24"/>
    </w:rPr>
  </w:style>
  <w:style w:type="paragraph" w:customStyle="1" w:styleId="topavar">
    <w:name w:val="top_avar"/>
    <w:basedOn w:val="Normal"/>
    <w:rsid w:val="009730B0"/>
    <w:pPr>
      <w:spacing w:line="240" w:lineRule="auto"/>
      <w:ind w:left="3060"/>
      <w:jc w:val="left"/>
    </w:pPr>
    <w:rPr>
      <w:rFonts w:eastAsia="Times New Roman"/>
      <w:szCs w:val="24"/>
    </w:rPr>
  </w:style>
  <w:style w:type="paragraph" w:customStyle="1" w:styleId="clgreen">
    <w:name w:val="clgreen"/>
    <w:basedOn w:val="Normal"/>
    <w:rsid w:val="009730B0"/>
    <w:pPr>
      <w:spacing w:before="100" w:beforeAutospacing="1" w:after="100" w:afterAutospacing="1" w:line="240" w:lineRule="auto"/>
      <w:jc w:val="left"/>
    </w:pPr>
    <w:rPr>
      <w:rFonts w:eastAsia="Times New Roman"/>
      <w:color w:val="69924F"/>
      <w:szCs w:val="24"/>
    </w:rPr>
  </w:style>
  <w:style w:type="paragraph" w:customStyle="1" w:styleId="pad5">
    <w:name w:val="pad5"/>
    <w:basedOn w:val="Normal"/>
    <w:rsid w:val="009730B0"/>
    <w:pPr>
      <w:spacing w:before="100" w:beforeAutospacing="1" w:after="100" w:afterAutospacing="1" w:line="240" w:lineRule="auto"/>
      <w:jc w:val="left"/>
    </w:pPr>
    <w:rPr>
      <w:rFonts w:eastAsia="Times New Roman"/>
      <w:szCs w:val="24"/>
    </w:rPr>
  </w:style>
  <w:style w:type="paragraph" w:customStyle="1" w:styleId="radius">
    <w:name w:val="radius"/>
    <w:basedOn w:val="Normal"/>
    <w:rsid w:val="009730B0"/>
    <w:pPr>
      <w:spacing w:before="100" w:beforeAutospacing="1" w:after="100" w:afterAutospacing="1" w:line="240" w:lineRule="auto"/>
      <w:jc w:val="left"/>
    </w:pPr>
    <w:rPr>
      <w:rFonts w:eastAsia="Times New Roman"/>
      <w:szCs w:val="24"/>
    </w:rPr>
  </w:style>
  <w:style w:type="paragraph" w:customStyle="1" w:styleId="socal">
    <w:name w:val="socal"/>
    <w:basedOn w:val="Normal"/>
    <w:rsid w:val="009730B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jc w:val="left"/>
    </w:pPr>
    <w:rPr>
      <w:rFonts w:eastAsia="Times New Roman"/>
      <w:sz w:val="20"/>
      <w:szCs w:val="20"/>
    </w:rPr>
  </w:style>
  <w:style w:type="paragraph" w:customStyle="1" w:styleId="assess">
    <w:name w:val="assess"/>
    <w:basedOn w:val="Normal"/>
    <w:rsid w:val="009730B0"/>
    <w:pPr>
      <w:pBdr>
        <w:top w:val="dotted" w:sz="6" w:space="6" w:color="999999"/>
      </w:pBdr>
      <w:spacing w:before="150" w:after="100" w:afterAutospacing="1" w:line="240" w:lineRule="auto"/>
      <w:jc w:val="left"/>
    </w:pPr>
    <w:rPr>
      <w:rFonts w:eastAsia="Times New Roman"/>
      <w:szCs w:val="24"/>
    </w:rPr>
  </w:style>
  <w:style w:type="paragraph" w:customStyle="1" w:styleId="timeline">
    <w:name w:val="timeline"/>
    <w:basedOn w:val="Normal"/>
    <w:rsid w:val="009730B0"/>
    <w:pPr>
      <w:shd w:val="clear" w:color="auto" w:fill="F6F7F8"/>
      <w:spacing w:before="100" w:beforeAutospacing="1" w:after="100" w:afterAutospacing="1" w:line="240" w:lineRule="auto"/>
      <w:jc w:val="left"/>
    </w:pPr>
    <w:rPr>
      <w:rFonts w:eastAsia="Times New Roman"/>
      <w:color w:val="333333"/>
      <w:sz w:val="20"/>
      <w:szCs w:val="20"/>
    </w:rPr>
  </w:style>
  <w:style w:type="paragraph" w:customStyle="1" w:styleId="formreply">
    <w:name w:val="form_reply"/>
    <w:basedOn w:val="Normal"/>
    <w:rsid w:val="009730B0"/>
    <w:pPr>
      <w:spacing w:before="100" w:beforeAutospacing="1" w:after="100" w:afterAutospacing="1" w:line="240" w:lineRule="auto"/>
      <w:ind w:right="75"/>
      <w:jc w:val="left"/>
    </w:pPr>
    <w:rPr>
      <w:rFonts w:eastAsia="Times New Roman"/>
      <w:szCs w:val="24"/>
    </w:rPr>
  </w:style>
  <w:style w:type="paragraph" w:customStyle="1" w:styleId="commentupload">
    <w:name w:val="comment_upload"/>
    <w:basedOn w:val="Normal"/>
    <w:rsid w:val="009730B0"/>
    <w:pPr>
      <w:shd w:val="clear" w:color="auto" w:fill="E6ECF2"/>
      <w:spacing w:before="75" w:after="100" w:afterAutospacing="1" w:line="240" w:lineRule="auto"/>
      <w:ind w:right="45"/>
      <w:jc w:val="left"/>
    </w:pPr>
    <w:rPr>
      <w:rFonts w:eastAsia="Times New Roman"/>
      <w:szCs w:val="24"/>
    </w:rPr>
  </w:style>
  <w:style w:type="paragraph" w:customStyle="1" w:styleId="blockcontent">
    <w:name w:val="blockcontent"/>
    <w:basedOn w:val="Normal"/>
    <w:rsid w:val="009730B0"/>
    <w:pPr>
      <w:pBdr>
        <w:bottom w:val="dotted" w:sz="6" w:space="4" w:color="949495"/>
      </w:pBdr>
      <w:spacing w:before="100" w:beforeAutospacing="1" w:after="75" w:line="240" w:lineRule="auto"/>
      <w:jc w:val="left"/>
    </w:pPr>
    <w:rPr>
      <w:rFonts w:eastAsia="Times New Roman"/>
      <w:szCs w:val="24"/>
    </w:rPr>
  </w:style>
  <w:style w:type="paragraph" w:customStyle="1" w:styleId="icstatus">
    <w:name w:val="ic_status"/>
    <w:basedOn w:val="Normal"/>
    <w:rsid w:val="009730B0"/>
    <w:pPr>
      <w:spacing w:before="100" w:beforeAutospacing="1" w:after="100" w:afterAutospacing="1" w:line="240" w:lineRule="auto"/>
      <w:jc w:val="left"/>
    </w:pPr>
    <w:rPr>
      <w:rFonts w:eastAsia="Times New Roman"/>
      <w:szCs w:val="24"/>
    </w:rPr>
  </w:style>
  <w:style w:type="paragraph" w:customStyle="1" w:styleId="icupimage">
    <w:name w:val="ic_upimage"/>
    <w:basedOn w:val="Normal"/>
    <w:rsid w:val="009730B0"/>
    <w:pPr>
      <w:spacing w:before="100" w:beforeAutospacing="1" w:after="100" w:afterAutospacing="1" w:line="240" w:lineRule="auto"/>
      <w:jc w:val="left"/>
    </w:pPr>
    <w:rPr>
      <w:rFonts w:eastAsia="Times New Roman"/>
      <w:szCs w:val="24"/>
    </w:rPr>
  </w:style>
  <w:style w:type="paragraph" w:customStyle="1" w:styleId="icformula">
    <w:name w:val="ic_formula"/>
    <w:basedOn w:val="Normal"/>
    <w:rsid w:val="009730B0"/>
    <w:pPr>
      <w:spacing w:before="100" w:beforeAutospacing="1" w:after="100" w:afterAutospacing="1" w:line="240" w:lineRule="auto"/>
      <w:jc w:val="left"/>
    </w:pPr>
    <w:rPr>
      <w:rFonts w:eastAsia="Times New Roman"/>
      <w:szCs w:val="24"/>
    </w:rPr>
  </w:style>
  <w:style w:type="paragraph" w:customStyle="1" w:styleId="remove">
    <w:name w:val="remove"/>
    <w:basedOn w:val="Normal"/>
    <w:rsid w:val="009730B0"/>
    <w:pPr>
      <w:spacing w:before="100" w:beforeAutospacing="1" w:after="100" w:afterAutospacing="1" w:line="240" w:lineRule="auto"/>
      <w:jc w:val="left"/>
    </w:pPr>
    <w:rPr>
      <w:rFonts w:eastAsia="Times New Roman"/>
      <w:vanish/>
      <w:szCs w:val="24"/>
    </w:rPr>
  </w:style>
  <w:style w:type="paragraph" w:customStyle="1" w:styleId="upload">
    <w:name w:val="upload"/>
    <w:basedOn w:val="Normal"/>
    <w:rsid w:val="009730B0"/>
    <w:pPr>
      <w:spacing w:before="100" w:beforeAutospacing="1" w:after="100" w:afterAutospacing="1" w:line="240" w:lineRule="auto"/>
      <w:jc w:val="left"/>
    </w:pPr>
    <w:rPr>
      <w:rFonts w:eastAsia="Times New Roman"/>
      <w:szCs w:val="24"/>
    </w:rPr>
  </w:style>
  <w:style w:type="paragraph" w:customStyle="1" w:styleId="likeface">
    <w:name w:val="like_face"/>
    <w:basedOn w:val="Normal"/>
    <w:rsid w:val="009730B0"/>
    <w:pPr>
      <w:spacing w:before="100" w:beforeAutospacing="1" w:after="100" w:afterAutospacing="1" w:line="240" w:lineRule="auto"/>
      <w:jc w:val="left"/>
    </w:pPr>
    <w:rPr>
      <w:rFonts w:eastAsia="Times New Roman"/>
      <w:szCs w:val="24"/>
    </w:rPr>
  </w:style>
  <w:style w:type="paragraph" w:customStyle="1" w:styleId="dot">
    <w:name w:val="dot"/>
    <w:basedOn w:val="Normal"/>
    <w:rsid w:val="009730B0"/>
    <w:pPr>
      <w:spacing w:before="100" w:beforeAutospacing="1" w:after="100" w:afterAutospacing="1" w:line="240" w:lineRule="auto"/>
      <w:jc w:val="left"/>
    </w:pPr>
    <w:rPr>
      <w:rFonts w:eastAsia="Times New Roman"/>
      <w:szCs w:val="24"/>
    </w:rPr>
  </w:style>
  <w:style w:type="paragraph" w:customStyle="1" w:styleId="iconclose">
    <w:name w:val="icon_close"/>
    <w:basedOn w:val="Normal"/>
    <w:rsid w:val="009730B0"/>
    <w:pPr>
      <w:spacing w:before="100" w:beforeAutospacing="1" w:after="100" w:afterAutospacing="1" w:line="240" w:lineRule="auto"/>
      <w:jc w:val="left"/>
    </w:pPr>
    <w:rPr>
      <w:rFonts w:eastAsia="Times New Roman"/>
      <w:szCs w:val="24"/>
    </w:rPr>
  </w:style>
  <w:style w:type="paragraph" w:customStyle="1" w:styleId="closetheater">
    <w:name w:val="closetheater"/>
    <w:basedOn w:val="Normal"/>
    <w:rsid w:val="009730B0"/>
    <w:pPr>
      <w:spacing w:before="100" w:beforeAutospacing="1" w:after="100" w:afterAutospacing="1" w:line="240" w:lineRule="auto"/>
      <w:jc w:val="left"/>
    </w:pPr>
    <w:rPr>
      <w:rFonts w:eastAsia="Times New Roman"/>
      <w:szCs w:val="24"/>
    </w:rPr>
  </w:style>
  <w:style w:type="paragraph" w:customStyle="1" w:styleId="teach">
    <w:name w:val="teach"/>
    <w:basedOn w:val="Normal"/>
    <w:rsid w:val="009730B0"/>
    <w:pPr>
      <w:spacing w:before="100" w:beforeAutospacing="1" w:after="100" w:afterAutospacing="1" w:line="240" w:lineRule="auto"/>
      <w:jc w:val="left"/>
    </w:pPr>
    <w:rPr>
      <w:rFonts w:eastAsia="Times New Roman"/>
      <w:szCs w:val="24"/>
    </w:rPr>
  </w:style>
  <w:style w:type="paragraph" w:customStyle="1" w:styleId="icexam">
    <w:name w:val="ic_exam"/>
    <w:basedOn w:val="Normal"/>
    <w:rsid w:val="009730B0"/>
    <w:pPr>
      <w:spacing w:before="100" w:beforeAutospacing="1" w:after="100" w:afterAutospacing="1" w:line="240" w:lineRule="auto"/>
      <w:jc w:val="left"/>
    </w:pPr>
    <w:rPr>
      <w:rFonts w:eastAsia="Times New Roman"/>
      <w:szCs w:val="24"/>
    </w:rPr>
  </w:style>
  <w:style w:type="paragraph" w:customStyle="1" w:styleId="true">
    <w:name w:val="true"/>
    <w:basedOn w:val="Normal"/>
    <w:rsid w:val="009730B0"/>
    <w:pPr>
      <w:spacing w:before="100" w:beforeAutospacing="1" w:after="100" w:afterAutospacing="1" w:line="240" w:lineRule="auto"/>
      <w:jc w:val="left"/>
    </w:pPr>
    <w:rPr>
      <w:rFonts w:eastAsia="Times New Roman"/>
      <w:szCs w:val="24"/>
    </w:rPr>
  </w:style>
  <w:style w:type="paragraph" w:customStyle="1" w:styleId="fale">
    <w:name w:val="fale"/>
    <w:basedOn w:val="Normal"/>
    <w:rsid w:val="009730B0"/>
    <w:pPr>
      <w:spacing w:before="100" w:beforeAutospacing="1" w:after="100" w:afterAutospacing="1" w:line="240" w:lineRule="auto"/>
      <w:jc w:val="left"/>
    </w:pPr>
    <w:rPr>
      <w:rFonts w:eastAsia="Times New Roman"/>
      <w:szCs w:val="24"/>
    </w:rPr>
  </w:style>
  <w:style w:type="paragraph" w:customStyle="1" w:styleId="icplus">
    <w:name w:val="ic_plus"/>
    <w:basedOn w:val="Normal"/>
    <w:rsid w:val="009730B0"/>
    <w:pPr>
      <w:spacing w:before="100" w:beforeAutospacing="1" w:after="100" w:afterAutospacing="1" w:line="240" w:lineRule="auto"/>
      <w:jc w:val="left"/>
    </w:pPr>
    <w:rPr>
      <w:rFonts w:eastAsia="Times New Roman"/>
      <w:szCs w:val="24"/>
    </w:rPr>
  </w:style>
  <w:style w:type="paragraph" w:customStyle="1" w:styleId="pageletcomposer">
    <w:name w:val="pagelet_composer"/>
    <w:basedOn w:val="Normal"/>
    <w:rsid w:val="009730B0"/>
    <w:pPr>
      <w:pBdr>
        <w:top w:val="single" w:sz="6" w:space="0" w:color="DFE0E4"/>
        <w:left w:val="single" w:sz="6" w:space="0" w:color="DFE0E4"/>
        <w:bottom w:val="single" w:sz="6" w:space="0" w:color="DFE0E4"/>
        <w:right w:val="single" w:sz="6" w:space="0" w:color="DFE0E4"/>
      </w:pBdr>
      <w:spacing w:before="150" w:after="100" w:afterAutospacing="1" w:line="240" w:lineRule="auto"/>
      <w:jc w:val="left"/>
    </w:pPr>
    <w:rPr>
      <w:rFonts w:ascii="Arial" w:eastAsia="Times New Roman" w:hAnsi="Arial" w:cs="Arial"/>
      <w:szCs w:val="24"/>
    </w:rPr>
  </w:style>
  <w:style w:type="paragraph" w:customStyle="1" w:styleId="btnvio">
    <w:name w:val="btn_vio"/>
    <w:basedOn w:val="Normal"/>
    <w:rsid w:val="009730B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Times New Roman"/>
      <w:b/>
      <w:bCs/>
      <w:color w:val="FFFFFF"/>
      <w:sz w:val="20"/>
      <w:szCs w:val="20"/>
    </w:rPr>
  </w:style>
  <w:style w:type="paragraph" w:customStyle="1" w:styleId="fbgriditem">
    <w:name w:val="fbgriditem"/>
    <w:basedOn w:val="Normal"/>
    <w:rsid w:val="009730B0"/>
    <w:pPr>
      <w:spacing w:before="100" w:beforeAutospacing="1" w:after="100" w:afterAutospacing="1" w:line="240" w:lineRule="auto"/>
      <w:ind w:right="45"/>
      <w:jc w:val="left"/>
    </w:pPr>
    <w:rPr>
      <w:rFonts w:eastAsia="Times New Roman"/>
      <w:szCs w:val="24"/>
    </w:rPr>
  </w:style>
  <w:style w:type="paragraph" w:customStyle="1" w:styleId="selectgriditem">
    <w:name w:val="selectgriditem"/>
    <w:basedOn w:val="Normal"/>
    <w:rsid w:val="009730B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jc w:val="left"/>
    </w:pPr>
    <w:rPr>
      <w:rFonts w:eastAsia="Times New Roman"/>
      <w:szCs w:val="24"/>
    </w:rPr>
  </w:style>
  <w:style w:type="paragraph" w:customStyle="1" w:styleId="loading">
    <w:name w:val="loading"/>
    <w:basedOn w:val="Normal"/>
    <w:rsid w:val="009730B0"/>
    <w:pPr>
      <w:spacing w:before="100" w:beforeAutospacing="1" w:after="100" w:afterAutospacing="1" w:line="240" w:lineRule="auto"/>
      <w:jc w:val="left"/>
    </w:pPr>
    <w:rPr>
      <w:rFonts w:eastAsia="Times New Roman"/>
      <w:szCs w:val="24"/>
    </w:rPr>
  </w:style>
  <w:style w:type="paragraph" w:customStyle="1" w:styleId="shadow">
    <w:name w:val="shadow"/>
    <w:basedOn w:val="Normal"/>
    <w:rsid w:val="009730B0"/>
    <w:pPr>
      <w:shd w:val="clear" w:color="auto" w:fill="FFFFFF"/>
      <w:spacing w:before="100" w:beforeAutospacing="1" w:after="100" w:afterAutospacing="1" w:line="240" w:lineRule="auto"/>
      <w:jc w:val="left"/>
    </w:pPr>
    <w:rPr>
      <w:rFonts w:eastAsia="Times New Roman"/>
      <w:szCs w:val="24"/>
    </w:rPr>
  </w:style>
  <w:style w:type="paragraph" w:customStyle="1" w:styleId="slideright">
    <w:name w:val="slide_right"/>
    <w:basedOn w:val="Normal"/>
    <w:rsid w:val="009730B0"/>
    <w:pPr>
      <w:spacing w:before="100" w:beforeAutospacing="1" w:after="100" w:afterAutospacing="1" w:line="240" w:lineRule="auto"/>
      <w:jc w:val="left"/>
    </w:pPr>
    <w:rPr>
      <w:rFonts w:eastAsia="Times New Roman"/>
      <w:szCs w:val="24"/>
    </w:rPr>
  </w:style>
  <w:style w:type="paragraph" w:customStyle="1" w:styleId="col1">
    <w:name w:val="col1"/>
    <w:basedOn w:val="Normal"/>
    <w:rsid w:val="009730B0"/>
    <w:pPr>
      <w:spacing w:before="100" w:beforeAutospacing="1" w:after="100" w:afterAutospacing="1" w:line="240" w:lineRule="auto"/>
      <w:jc w:val="left"/>
    </w:pPr>
    <w:rPr>
      <w:rFonts w:eastAsia="Times New Roman"/>
      <w:szCs w:val="24"/>
    </w:rPr>
  </w:style>
  <w:style w:type="paragraph" w:customStyle="1" w:styleId="col2">
    <w:name w:val="col2"/>
    <w:basedOn w:val="Normal"/>
    <w:rsid w:val="009730B0"/>
    <w:pPr>
      <w:spacing w:before="100" w:beforeAutospacing="1" w:after="100" w:afterAutospacing="1" w:line="240" w:lineRule="auto"/>
      <w:jc w:val="left"/>
    </w:pPr>
    <w:rPr>
      <w:rFonts w:eastAsia="Times New Roman"/>
      <w:szCs w:val="24"/>
    </w:rPr>
  </w:style>
  <w:style w:type="paragraph" w:customStyle="1" w:styleId="col3">
    <w:name w:val="col3"/>
    <w:basedOn w:val="Normal"/>
    <w:rsid w:val="009730B0"/>
    <w:pPr>
      <w:spacing w:before="100" w:beforeAutospacing="1" w:after="100" w:afterAutospacing="1" w:line="240" w:lineRule="auto"/>
      <w:jc w:val="left"/>
    </w:pPr>
    <w:rPr>
      <w:rFonts w:eastAsia="Times New Roman"/>
      <w:szCs w:val="24"/>
    </w:rPr>
  </w:style>
  <w:style w:type="paragraph" w:customStyle="1" w:styleId="boxinfo">
    <w:name w:val="box_info"/>
    <w:basedOn w:val="Normal"/>
    <w:rsid w:val="009730B0"/>
    <w:pPr>
      <w:spacing w:before="100" w:beforeAutospacing="1" w:after="100" w:afterAutospacing="1" w:line="240" w:lineRule="auto"/>
      <w:jc w:val="left"/>
    </w:pPr>
    <w:rPr>
      <w:rFonts w:eastAsia="Times New Roman"/>
      <w:szCs w:val="24"/>
    </w:rPr>
  </w:style>
  <w:style w:type="paragraph" w:customStyle="1" w:styleId="col510">
    <w:name w:val="col510"/>
    <w:basedOn w:val="Normal"/>
    <w:rsid w:val="009730B0"/>
    <w:pPr>
      <w:spacing w:before="100" w:beforeAutospacing="1" w:after="100" w:afterAutospacing="1" w:line="240" w:lineRule="auto"/>
      <w:jc w:val="left"/>
    </w:pPr>
    <w:rPr>
      <w:rFonts w:eastAsia="Times New Roman"/>
      <w:szCs w:val="24"/>
    </w:rPr>
  </w:style>
  <w:style w:type="paragraph" w:customStyle="1" w:styleId="col47">
    <w:name w:val="col47"/>
    <w:basedOn w:val="Normal"/>
    <w:rsid w:val="009730B0"/>
    <w:pPr>
      <w:spacing w:before="100" w:beforeAutospacing="1" w:after="100" w:afterAutospacing="1" w:line="240" w:lineRule="auto"/>
      <w:jc w:val="left"/>
    </w:pPr>
    <w:rPr>
      <w:rFonts w:eastAsia="Times New Roman"/>
      <w:szCs w:val="24"/>
    </w:rPr>
  </w:style>
  <w:style w:type="paragraph" w:customStyle="1" w:styleId="popup">
    <w:name w:val="popup"/>
    <w:basedOn w:val="Normal"/>
    <w:rsid w:val="009730B0"/>
    <w:pPr>
      <w:shd w:val="clear" w:color="auto" w:fill="FFFFFF"/>
      <w:spacing w:before="100" w:beforeAutospacing="1" w:after="100" w:afterAutospacing="1" w:line="240" w:lineRule="auto"/>
      <w:jc w:val="left"/>
    </w:pPr>
    <w:rPr>
      <w:rFonts w:eastAsia="Times New Roman"/>
      <w:vanish/>
      <w:szCs w:val="24"/>
    </w:rPr>
  </w:style>
  <w:style w:type="paragraph" w:customStyle="1" w:styleId="popup-cont">
    <w:name w:val="popup-cont"/>
    <w:basedOn w:val="Normal"/>
    <w:rsid w:val="009730B0"/>
    <w:pPr>
      <w:shd w:val="clear" w:color="auto" w:fill="FFFFFF"/>
      <w:spacing w:before="100" w:beforeAutospacing="1" w:after="100" w:afterAutospacing="1" w:line="240" w:lineRule="auto"/>
      <w:jc w:val="left"/>
    </w:pPr>
    <w:rPr>
      <w:rFonts w:eastAsia="Times New Roman"/>
      <w:szCs w:val="24"/>
    </w:rPr>
  </w:style>
  <w:style w:type="paragraph" w:customStyle="1" w:styleId="btnblue">
    <w:name w:val="btn_blue"/>
    <w:basedOn w:val="Normal"/>
    <w:rsid w:val="009730B0"/>
    <w:pPr>
      <w:shd w:val="clear" w:color="auto" w:fill="3E72AC"/>
      <w:spacing w:before="100" w:beforeAutospacing="1" w:after="100" w:afterAutospacing="1" w:line="240" w:lineRule="atLeast"/>
      <w:jc w:val="left"/>
    </w:pPr>
    <w:rPr>
      <w:rFonts w:eastAsia="Times New Roman"/>
      <w:color w:val="FFFFFF"/>
      <w:szCs w:val="24"/>
    </w:rPr>
  </w:style>
  <w:style w:type="paragraph" w:customStyle="1" w:styleId="stagewrappersub">
    <w:name w:val="stagewrapper_sub"/>
    <w:basedOn w:val="Normal"/>
    <w:rsid w:val="009730B0"/>
    <w:pPr>
      <w:spacing w:before="100" w:beforeAutospacing="1" w:after="100" w:afterAutospacing="1" w:line="8720" w:lineRule="atLeast"/>
      <w:jc w:val="left"/>
    </w:pPr>
    <w:rPr>
      <w:rFonts w:eastAsia="Times New Roman"/>
      <w:szCs w:val="24"/>
    </w:rPr>
  </w:style>
  <w:style w:type="paragraph" w:customStyle="1" w:styleId="pageprev">
    <w:name w:val="page_prev"/>
    <w:basedOn w:val="Normal"/>
    <w:rsid w:val="009730B0"/>
    <w:pPr>
      <w:spacing w:before="100" w:beforeAutospacing="1" w:after="100" w:afterAutospacing="1" w:line="240" w:lineRule="auto"/>
      <w:jc w:val="left"/>
    </w:pPr>
    <w:rPr>
      <w:rFonts w:eastAsia="Times New Roman"/>
      <w:vanish/>
      <w:szCs w:val="24"/>
    </w:rPr>
  </w:style>
  <w:style w:type="paragraph" w:customStyle="1" w:styleId="pagenext">
    <w:name w:val="page_next"/>
    <w:basedOn w:val="Normal"/>
    <w:rsid w:val="009730B0"/>
    <w:pPr>
      <w:spacing w:before="100" w:beforeAutospacing="1" w:after="100" w:afterAutospacing="1" w:line="240" w:lineRule="auto"/>
      <w:jc w:val="left"/>
    </w:pPr>
    <w:rPr>
      <w:rFonts w:eastAsia="Times New Roman"/>
      <w:vanish/>
      <w:szCs w:val="24"/>
    </w:rPr>
  </w:style>
  <w:style w:type="paragraph" w:customStyle="1" w:styleId="commentable">
    <w:name w:val="commentable"/>
    <w:basedOn w:val="Normal"/>
    <w:rsid w:val="009730B0"/>
    <w:pPr>
      <w:shd w:val="clear" w:color="auto" w:fill="FFFFFF"/>
      <w:spacing w:before="100" w:beforeAutospacing="1" w:after="100" w:afterAutospacing="1" w:line="240" w:lineRule="auto"/>
      <w:jc w:val="left"/>
    </w:pPr>
    <w:rPr>
      <w:rFonts w:eastAsia="Times New Roman"/>
      <w:szCs w:val="24"/>
    </w:rPr>
  </w:style>
  <w:style w:type="paragraph" w:customStyle="1" w:styleId="snowliftfullscreen">
    <w:name w:val="snowliftfullscreen"/>
    <w:basedOn w:val="Normal"/>
    <w:rsid w:val="009730B0"/>
    <w:pPr>
      <w:spacing w:before="100" w:beforeAutospacing="1" w:after="100" w:afterAutospacing="1" w:line="240" w:lineRule="auto"/>
      <w:jc w:val="left"/>
    </w:pPr>
    <w:rPr>
      <w:rFonts w:eastAsia="Times New Roman"/>
      <w:vanish/>
      <w:szCs w:val="24"/>
    </w:rPr>
  </w:style>
  <w:style w:type="paragraph" w:customStyle="1" w:styleId="scroll3">
    <w:name w:val="scroll3"/>
    <w:basedOn w:val="Normal"/>
    <w:rsid w:val="009730B0"/>
    <w:pPr>
      <w:spacing w:before="100" w:beforeAutospacing="1" w:after="100" w:afterAutospacing="1" w:line="240" w:lineRule="auto"/>
      <w:jc w:val="left"/>
    </w:pPr>
    <w:rPr>
      <w:rFonts w:eastAsia="Times New Roman"/>
      <w:szCs w:val="24"/>
    </w:rPr>
  </w:style>
  <w:style w:type="paragraph" w:customStyle="1" w:styleId="symbol">
    <w:name w:val="symbol"/>
    <w:basedOn w:val="Normal"/>
    <w:rsid w:val="009730B0"/>
    <w:pPr>
      <w:pBdr>
        <w:top w:val="single" w:sz="6" w:space="0" w:color="E5E5E5"/>
        <w:left w:val="single" w:sz="6" w:space="4" w:color="E5E5E5"/>
        <w:bottom w:val="single" w:sz="6" w:space="0" w:color="E5E5E5"/>
        <w:right w:val="single" w:sz="6" w:space="4" w:color="E5E5E5"/>
      </w:pBdr>
      <w:shd w:val="clear" w:color="auto" w:fill="FFFFFF"/>
      <w:spacing w:line="240" w:lineRule="auto"/>
      <w:ind w:left="120"/>
      <w:jc w:val="left"/>
    </w:pPr>
    <w:rPr>
      <w:rFonts w:eastAsia="Times New Roman"/>
      <w:szCs w:val="24"/>
    </w:rPr>
  </w:style>
  <w:style w:type="paragraph" w:customStyle="1" w:styleId="btnred">
    <w:name w:val="btn_red"/>
    <w:basedOn w:val="Normal"/>
    <w:rsid w:val="009730B0"/>
    <w:pPr>
      <w:shd w:val="clear" w:color="auto" w:fill="E9573E"/>
      <w:spacing w:before="100" w:beforeAutospacing="1" w:after="100" w:afterAutospacing="1" w:line="240" w:lineRule="auto"/>
      <w:jc w:val="left"/>
    </w:pPr>
    <w:rPr>
      <w:rFonts w:eastAsia="Times New Roman"/>
      <w:b/>
      <w:bCs/>
      <w:color w:val="FFFFFF"/>
      <w:szCs w:val="24"/>
    </w:rPr>
  </w:style>
  <w:style w:type="paragraph" w:customStyle="1" w:styleId="ic-video">
    <w:name w:val="ic-video"/>
    <w:basedOn w:val="Normal"/>
    <w:rsid w:val="009730B0"/>
    <w:pPr>
      <w:spacing w:before="100" w:beforeAutospacing="1" w:after="100" w:afterAutospacing="1" w:line="240" w:lineRule="auto"/>
      <w:jc w:val="left"/>
    </w:pPr>
    <w:rPr>
      <w:rFonts w:eastAsia="Times New Roman"/>
      <w:szCs w:val="24"/>
    </w:rPr>
  </w:style>
  <w:style w:type="paragraph" w:customStyle="1" w:styleId="tipnote">
    <w:name w:val="tipnote"/>
    <w:basedOn w:val="Normal"/>
    <w:rsid w:val="009730B0"/>
    <w:pPr>
      <w:spacing w:before="100" w:beforeAutospacing="1" w:after="100" w:afterAutospacing="1" w:line="240" w:lineRule="auto"/>
      <w:jc w:val="left"/>
    </w:pPr>
    <w:rPr>
      <w:rFonts w:eastAsia="Times New Roman"/>
      <w:color w:val="FF3300"/>
      <w:sz w:val="30"/>
      <w:szCs w:val="30"/>
    </w:rPr>
  </w:style>
  <w:style w:type="paragraph" w:customStyle="1" w:styleId="retest">
    <w:name w:val="retest"/>
    <w:basedOn w:val="Normal"/>
    <w:rsid w:val="009730B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jc w:val="left"/>
    </w:pPr>
    <w:rPr>
      <w:rFonts w:eastAsia="Times New Roman"/>
      <w:szCs w:val="24"/>
    </w:rPr>
  </w:style>
  <w:style w:type="paragraph" w:customStyle="1" w:styleId="box-404">
    <w:name w:val="box-404"/>
    <w:basedOn w:val="Normal"/>
    <w:rsid w:val="009730B0"/>
    <w:pPr>
      <w:spacing w:before="100" w:beforeAutospacing="1" w:after="100" w:afterAutospacing="1" w:line="240" w:lineRule="auto"/>
      <w:jc w:val="left"/>
    </w:pPr>
    <w:rPr>
      <w:rFonts w:eastAsia="Times New Roman"/>
      <w:szCs w:val="24"/>
    </w:rPr>
  </w:style>
  <w:style w:type="paragraph" w:customStyle="1" w:styleId="buttonface">
    <w:name w:val="button_face"/>
    <w:basedOn w:val="Normal"/>
    <w:rsid w:val="009730B0"/>
    <w:pPr>
      <w:pBdr>
        <w:right w:val="single" w:sz="6" w:space="0" w:color="314F83"/>
      </w:pBdr>
      <w:spacing w:before="100" w:beforeAutospacing="1" w:after="100" w:afterAutospacing="1" w:line="240" w:lineRule="auto"/>
      <w:ind w:right="45"/>
      <w:jc w:val="left"/>
    </w:pPr>
    <w:rPr>
      <w:rFonts w:eastAsia="Times New Roman"/>
      <w:szCs w:val="24"/>
    </w:rPr>
  </w:style>
  <w:style w:type="paragraph" w:customStyle="1" w:styleId="ic-arr">
    <w:name w:val="ic-arr"/>
    <w:basedOn w:val="Normal"/>
    <w:rsid w:val="009730B0"/>
    <w:pPr>
      <w:spacing w:before="100" w:beforeAutospacing="1" w:after="100" w:afterAutospacing="1" w:line="240" w:lineRule="auto"/>
      <w:jc w:val="left"/>
    </w:pPr>
    <w:rPr>
      <w:rFonts w:eastAsia="Times New Roman"/>
      <w:szCs w:val="24"/>
    </w:rPr>
  </w:style>
  <w:style w:type="paragraph" w:customStyle="1" w:styleId="lines">
    <w:name w:val="lines"/>
    <w:basedOn w:val="Normal"/>
    <w:rsid w:val="009730B0"/>
    <w:pPr>
      <w:pBdr>
        <w:bottom w:val="single" w:sz="6" w:space="0" w:color="E2E2E2"/>
      </w:pBdr>
      <w:spacing w:before="100" w:beforeAutospacing="1" w:after="100" w:afterAutospacing="1" w:line="240" w:lineRule="auto"/>
      <w:jc w:val="left"/>
    </w:pPr>
    <w:rPr>
      <w:rFonts w:eastAsia="Times New Roman"/>
      <w:szCs w:val="24"/>
    </w:rPr>
  </w:style>
  <w:style w:type="paragraph" w:customStyle="1" w:styleId="save2">
    <w:name w:val="save2"/>
    <w:basedOn w:val="Normal"/>
    <w:rsid w:val="009730B0"/>
    <w:pPr>
      <w:spacing w:before="100" w:beforeAutospacing="1" w:after="100" w:afterAutospacing="1" w:line="240" w:lineRule="auto"/>
      <w:jc w:val="left"/>
    </w:pPr>
    <w:rPr>
      <w:rFonts w:eastAsia="Times New Roman"/>
      <w:szCs w:val="24"/>
    </w:rPr>
  </w:style>
  <w:style w:type="paragraph" w:customStyle="1" w:styleId="popuplogin">
    <w:name w:val="popup_login"/>
    <w:basedOn w:val="Normal"/>
    <w:rsid w:val="009730B0"/>
    <w:pPr>
      <w:shd w:val="clear" w:color="auto" w:fill="1687C5"/>
      <w:spacing w:before="100" w:beforeAutospacing="1" w:after="100" w:afterAutospacing="1" w:line="240" w:lineRule="auto"/>
      <w:jc w:val="left"/>
    </w:pPr>
    <w:rPr>
      <w:rFonts w:eastAsia="Times New Roman"/>
      <w:szCs w:val="24"/>
    </w:rPr>
  </w:style>
  <w:style w:type="paragraph" w:customStyle="1" w:styleId="overlay">
    <w:name w:val="overlay"/>
    <w:basedOn w:val="Normal"/>
    <w:rsid w:val="009730B0"/>
    <w:pPr>
      <w:shd w:val="clear" w:color="auto" w:fill="000000"/>
      <w:spacing w:before="100" w:beforeAutospacing="1" w:after="100" w:afterAutospacing="1" w:line="240" w:lineRule="auto"/>
      <w:jc w:val="left"/>
    </w:pPr>
    <w:rPr>
      <w:rFonts w:eastAsia="Times New Roman"/>
      <w:szCs w:val="24"/>
    </w:rPr>
  </w:style>
  <w:style w:type="paragraph" w:customStyle="1" w:styleId="bggray1">
    <w:name w:val="bg_gray1"/>
    <w:basedOn w:val="Normal"/>
    <w:rsid w:val="009730B0"/>
    <w:pPr>
      <w:shd w:val="clear" w:color="auto" w:fill="F5F6F7"/>
      <w:spacing w:before="100" w:beforeAutospacing="1" w:after="100" w:afterAutospacing="1" w:line="240" w:lineRule="auto"/>
      <w:jc w:val="left"/>
    </w:pPr>
    <w:rPr>
      <w:rFonts w:eastAsia="Times New Roman"/>
      <w:szCs w:val="24"/>
    </w:rPr>
  </w:style>
  <w:style w:type="paragraph" w:customStyle="1" w:styleId="subjects">
    <w:name w:val="subjects"/>
    <w:basedOn w:val="Normal"/>
    <w:rsid w:val="009730B0"/>
    <w:pPr>
      <w:shd w:val="clear" w:color="auto" w:fill="DCF5FA"/>
      <w:spacing w:before="100" w:beforeAutospacing="1" w:after="100" w:afterAutospacing="1" w:line="240" w:lineRule="auto"/>
      <w:jc w:val="left"/>
    </w:pPr>
    <w:rPr>
      <w:rFonts w:eastAsia="Times New Roman"/>
      <w:color w:val="004C5B"/>
      <w:sz w:val="21"/>
      <w:szCs w:val="21"/>
    </w:rPr>
  </w:style>
  <w:style w:type="paragraph" w:customStyle="1" w:styleId="icchat">
    <w:name w:val="ic_chat"/>
    <w:basedOn w:val="Normal"/>
    <w:rsid w:val="009730B0"/>
    <w:pPr>
      <w:spacing w:before="100" w:beforeAutospacing="1" w:after="100" w:afterAutospacing="1" w:line="240" w:lineRule="auto"/>
      <w:ind w:right="90"/>
      <w:jc w:val="left"/>
    </w:pPr>
    <w:rPr>
      <w:rFonts w:eastAsia="Times New Roman"/>
      <w:szCs w:val="24"/>
    </w:rPr>
  </w:style>
  <w:style w:type="paragraph" w:customStyle="1" w:styleId="noite">
    <w:name w:val="noite"/>
    <w:basedOn w:val="Normal"/>
    <w:rsid w:val="009730B0"/>
    <w:pPr>
      <w:spacing w:line="240" w:lineRule="auto"/>
      <w:jc w:val="left"/>
    </w:pPr>
    <w:rPr>
      <w:rFonts w:eastAsia="Times New Roman"/>
      <w:szCs w:val="24"/>
    </w:rPr>
  </w:style>
  <w:style w:type="paragraph" w:customStyle="1" w:styleId="noitenone">
    <w:name w:val="noite_none"/>
    <w:basedOn w:val="Normal"/>
    <w:rsid w:val="009730B0"/>
    <w:pPr>
      <w:spacing w:line="240" w:lineRule="auto"/>
      <w:jc w:val="left"/>
    </w:pPr>
    <w:rPr>
      <w:rFonts w:eastAsia="Times New Roman"/>
      <w:szCs w:val="24"/>
    </w:rPr>
  </w:style>
  <w:style w:type="paragraph" w:customStyle="1" w:styleId="iconsmell">
    <w:name w:val="icon_smell"/>
    <w:basedOn w:val="Normal"/>
    <w:rsid w:val="009730B0"/>
    <w:pPr>
      <w:spacing w:before="100" w:beforeAutospacing="1" w:after="100" w:afterAutospacing="1" w:line="240" w:lineRule="auto"/>
      <w:ind w:right="90"/>
      <w:jc w:val="left"/>
    </w:pPr>
    <w:rPr>
      <w:rFonts w:eastAsia="Times New Roman"/>
      <w:szCs w:val="24"/>
    </w:rPr>
  </w:style>
  <w:style w:type="paragraph" w:customStyle="1" w:styleId="iconcamera">
    <w:name w:val="icon_camera"/>
    <w:basedOn w:val="Normal"/>
    <w:rsid w:val="009730B0"/>
    <w:pPr>
      <w:spacing w:before="100" w:beforeAutospacing="1" w:after="100" w:afterAutospacing="1" w:line="240" w:lineRule="auto"/>
      <w:ind w:right="150"/>
      <w:jc w:val="left"/>
    </w:pPr>
    <w:rPr>
      <w:rFonts w:eastAsia="Times New Roman"/>
      <w:szCs w:val="24"/>
    </w:rPr>
  </w:style>
  <w:style w:type="paragraph" w:customStyle="1" w:styleId="innercmm">
    <w:name w:val="inner_cmm"/>
    <w:basedOn w:val="Normal"/>
    <w:rsid w:val="009730B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jc w:val="left"/>
    </w:pPr>
    <w:rPr>
      <w:rFonts w:eastAsia="Times New Roman"/>
      <w:szCs w:val="24"/>
    </w:rPr>
  </w:style>
  <w:style w:type="paragraph" w:customStyle="1" w:styleId="funny">
    <w:name w:val="funny"/>
    <w:basedOn w:val="Normal"/>
    <w:rsid w:val="009730B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jc w:val="left"/>
    </w:pPr>
    <w:rPr>
      <w:rFonts w:eastAsia="Times New Roman"/>
      <w:szCs w:val="24"/>
    </w:rPr>
  </w:style>
  <w:style w:type="paragraph" w:customStyle="1" w:styleId="icdot">
    <w:name w:val="ic_dot"/>
    <w:basedOn w:val="Normal"/>
    <w:rsid w:val="009730B0"/>
    <w:pPr>
      <w:spacing w:before="100" w:beforeAutospacing="1" w:after="100" w:afterAutospacing="1" w:line="240" w:lineRule="auto"/>
      <w:jc w:val="left"/>
    </w:pPr>
    <w:rPr>
      <w:rFonts w:eastAsia="Times New Roman"/>
      <w:szCs w:val="24"/>
    </w:rPr>
  </w:style>
  <w:style w:type="paragraph" w:customStyle="1" w:styleId="btnview">
    <w:name w:val="btn_view"/>
    <w:basedOn w:val="Normal"/>
    <w:rsid w:val="009730B0"/>
    <w:pPr>
      <w:shd w:val="clear" w:color="auto" w:fill="CDCDCD"/>
      <w:spacing w:before="100" w:beforeAutospacing="1" w:after="100" w:afterAutospacing="1" w:line="240" w:lineRule="auto"/>
      <w:jc w:val="left"/>
    </w:pPr>
    <w:rPr>
      <w:rFonts w:eastAsia="Times New Roman"/>
      <w:color w:val="313131"/>
      <w:sz w:val="21"/>
      <w:szCs w:val="21"/>
    </w:rPr>
  </w:style>
  <w:style w:type="paragraph" w:customStyle="1" w:styleId="ltask">
    <w:name w:val="l_task"/>
    <w:basedOn w:val="Normal"/>
    <w:rsid w:val="009730B0"/>
    <w:pPr>
      <w:spacing w:before="100" w:beforeAutospacing="1" w:after="100" w:afterAutospacing="1" w:line="405" w:lineRule="atLeast"/>
      <w:jc w:val="left"/>
    </w:pPr>
    <w:rPr>
      <w:rFonts w:eastAsia="Times New Roman"/>
      <w:szCs w:val="24"/>
    </w:rPr>
  </w:style>
  <w:style w:type="paragraph" w:customStyle="1" w:styleId="boxlogin">
    <w:name w:val="box_login"/>
    <w:basedOn w:val="Normal"/>
    <w:rsid w:val="009730B0"/>
    <w:pPr>
      <w:spacing w:before="75" w:after="100" w:afterAutospacing="1" w:line="240" w:lineRule="auto"/>
      <w:jc w:val="left"/>
    </w:pPr>
    <w:rPr>
      <w:rFonts w:eastAsia="Times New Roman"/>
      <w:szCs w:val="24"/>
    </w:rPr>
  </w:style>
  <w:style w:type="paragraph" w:customStyle="1" w:styleId="iclogin">
    <w:name w:val="ic_login"/>
    <w:basedOn w:val="Normal"/>
    <w:rsid w:val="009730B0"/>
    <w:pPr>
      <w:spacing w:before="100" w:beforeAutospacing="1" w:after="100" w:afterAutospacing="1" w:line="240" w:lineRule="auto"/>
      <w:jc w:val="left"/>
    </w:pPr>
    <w:rPr>
      <w:rFonts w:eastAsia="Times New Roman"/>
      <w:b/>
      <w:bCs/>
      <w:szCs w:val="24"/>
    </w:rPr>
  </w:style>
  <w:style w:type="paragraph" w:customStyle="1" w:styleId="icon-close">
    <w:name w:val="icon-close"/>
    <w:basedOn w:val="Normal"/>
    <w:rsid w:val="009730B0"/>
    <w:pPr>
      <w:spacing w:before="100" w:beforeAutospacing="1" w:after="100" w:afterAutospacing="1" w:line="240" w:lineRule="auto"/>
      <w:jc w:val="left"/>
    </w:pPr>
    <w:rPr>
      <w:rFonts w:eastAsia="Times New Roman"/>
      <w:szCs w:val="24"/>
    </w:rPr>
  </w:style>
  <w:style w:type="paragraph" w:customStyle="1" w:styleId="sub-login">
    <w:name w:val="sub-login"/>
    <w:basedOn w:val="Normal"/>
    <w:rsid w:val="009730B0"/>
    <w:pPr>
      <w:shd w:val="clear" w:color="auto" w:fill="FFFFFF"/>
      <w:spacing w:before="100" w:beforeAutospacing="1" w:after="100" w:afterAutospacing="1" w:line="240" w:lineRule="auto"/>
      <w:jc w:val="left"/>
    </w:pPr>
    <w:rPr>
      <w:rFonts w:eastAsia="Times New Roman"/>
      <w:vanish/>
      <w:szCs w:val="24"/>
    </w:rPr>
  </w:style>
  <w:style w:type="paragraph" w:customStyle="1" w:styleId="login-cont">
    <w:name w:val="login-cont"/>
    <w:basedOn w:val="Normal"/>
    <w:rsid w:val="009730B0"/>
    <w:pPr>
      <w:spacing w:before="100" w:beforeAutospacing="1" w:after="100" w:afterAutospacing="1" w:line="240" w:lineRule="auto"/>
      <w:jc w:val="left"/>
    </w:pPr>
    <w:rPr>
      <w:rFonts w:eastAsia="Times New Roman"/>
      <w:color w:val="999999"/>
      <w:szCs w:val="24"/>
    </w:rPr>
  </w:style>
  <w:style w:type="paragraph" w:customStyle="1" w:styleId="fan">
    <w:name w:val="fan"/>
    <w:basedOn w:val="Normal"/>
    <w:rsid w:val="009730B0"/>
    <w:pPr>
      <w:shd w:val="clear" w:color="auto" w:fill="F26522"/>
      <w:spacing w:before="100" w:beforeAutospacing="1" w:after="100" w:afterAutospacing="1" w:line="240" w:lineRule="auto"/>
      <w:jc w:val="left"/>
    </w:pPr>
    <w:rPr>
      <w:rFonts w:eastAsia="Times New Roman"/>
      <w:szCs w:val="24"/>
    </w:rPr>
  </w:style>
  <w:style w:type="paragraph" w:customStyle="1" w:styleId="cboxphoto">
    <w:name w:val="cboxphoto"/>
    <w:basedOn w:val="Normal"/>
    <w:rsid w:val="009730B0"/>
    <w:pPr>
      <w:spacing w:before="100" w:beforeAutospacing="1" w:after="100" w:afterAutospacing="1" w:line="240" w:lineRule="auto"/>
      <w:jc w:val="left"/>
    </w:pPr>
    <w:rPr>
      <w:rFonts w:eastAsia="Times New Roman"/>
      <w:szCs w:val="24"/>
    </w:rPr>
  </w:style>
  <w:style w:type="paragraph" w:customStyle="1" w:styleId="cboxiframe">
    <w:name w:val="cboxiframe"/>
    <w:basedOn w:val="Normal"/>
    <w:rsid w:val="009730B0"/>
    <w:pPr>
      <w:spacing w:before="100" w:beforeAutospacing="1" w:after="100" w:afterAutospacing="1" w:line="240" w:lineRule="auto"/>
      <w:jc w:val="left"/>
    </w:pPr>
    <w:rPr>
      <w:rFonts w:eastAsia="Times New Roman"/>
      <w:szCs w:val="24"/>
    </w:rPr>
  </w:style>
  <w:style w:type="paragraph" w:customStyle="1" w:styleId="fa">
    <w:name w:val="fa"/>
    <w:basedOn w:val="Normal"/>
    <w:rsid w:val="009730B0"/>
    <w:pPr>
      <w:spacing w:before="100" w:beforeAutospacing="1" w:after="100" w:afterAutospacing="1" w:line="240" w:lineRule="auto"/>
      <w:jc w:val="left"/>
    </w:pPr>
    <w:rPr>
      <w:rFonts w:ascii="FontAwesome" w:eastAsia="Times New Roman" w:hAnsi="FontAwesome"/>
      <w:sz w:val="21"/>
      <w:szCs w:val="21"/>
    </w:rPr>
  </w:style>
  <w:style w:type="paragraph" w:customStyle="1" w:styleId="fa-lg">
    <w:name w:val="fa-lg"/>
    <w:basedOn w:val="Normal"/>
    <w:rsid w:val="009730B0"/>
    <w:pPr>
      <w:spacing w:before="100" w:beforeAutospacing="1" w:after="100" w:afterAutospacing="1" w:line="180" w:lineRule="atLeast"/>
      <w:jc w:val="left"/>
    </w:pPr>
    <w:rPr>
      <w:rFonts w:eastAsia="Times New Roman"/>
      <w:sz w:val="32"/>
      <w:szCs w:val="32"/>
    </w:rPr>
  </w:style>
  <w:style w:type="paragraph" w:customStyle="1" w:styleId="fa-2x">
    <w:name w:val="fa-2x"/>
    <w:basedOn w:val="Normal"/>
    <w:rsid w:val="009730B0"/>
    <w:pPr>
      <w:spacing w:before="100" w:beforeAutospacing="1" w:after="100" w:afterAutospacing="1" w:line="240" w:lineRule="auto"/>
      <w:jc w:val="left"/>
    </w:pPr>
    <w:rPr>
      <w:rFonts w:eastAsia="Times New Roman"/>
      <w:sz w:val="48"/>
      <w:szCs w:val="48"/>
    </w:rPr>
  </w:style>
  <w:style w:type="paragraph" w:customStyle="1" w:styleId="fa-3x">
    <w:name w:val="fa-3x"/>
    <w:basedOn w:val="Normal"/>
    <w:rsid w:val="009730B0"/>
    <w:pPr>
      <w:spacing w:before="100" w:beforeAutospacing="1" w:after="100" w:afterAutospacing="1" w:line="240" w:lineRule="auto"/>
      <w:jc w:val="left"/>
    </w:pPr>
    <w:rPr>
      <w:rFonts w:eastAsia="Times New Roman"/>
      <w:sz w:val="72"/>
      <w:szCs w:val="72"/>
    </w:rPr>
  </w:style>
  <w:style w:type="paragraph" w:customStyle="1" w:styleId="fa-4x">
    <w:name w:val="fa-4x"/>
    <w:basedOn w:val="Normal"/>
    <w:rsid w:val="009730B0"/>
    <w:pPr>
      <w:spacing w:before="100" w:beforeAutospacing="1" w:after="100" w:afterAutospacing="1" w:line="240" w:lineRule="auto"/>
      <w:jc w:val="left"/>
    </w:pPr>
    <w:rPr>
      <w:rFonts w:eastAsia="Times New Roman"/>
      <w:sz w:val="96"/>
      <w:szCs w:val="96"/>
    </w:rPr>
  </w:style>
  <w:style w:type="paragraph" w:customStyle="1" w:styleId="fa-5x">
    <w:name w:val="fa-5x"/>
    <w:basedOn w:val="Normal"/>
    <w:rsid w:val="009730B0"/>
    <w:pPr>
      <w:spacing w:before="100" w:beforeAutospacing="1" w:after="100" w:afterAutospacing="1" w:line="240" w:lineRule="auto"/>
      <w:jc w:val="left"/>
    </w:pPr>
    <w:rPr>
      <w:rFonts w:eastAsia="Times New Roman"/>
      <w:sz w:val="120"/>
      <w:szCs w:val="120"/>
    </w:rPr>
  </w:style>
  <w:style w:type="paragraph" w:customStyle="1" w:styleId="fa-fw">
    <w:name w:val="fa-fw"/>
    <w:basedOn w:val="Normal"/>
    <w:rsid w:val="009730B0"/>
    <w:pPr>
      <w:spacing w:before="100" w:beforeAutospacing="1" w:after="100" w:afterAutospacing="1" w:line="240" w:lineRule="auto"/>
      <w:jc w:val="center"/>
    </w:pPr>
    <w:rPr>
      <w:rFonts w:eastAsia="Times New Roman"/>
      <w:szCs w:val="24"/>
    </w:rPr>
  </w:style>
  <w:style w:type="paragraph" w:customStyle="1" w:styleId="fa-ul">
    <w:name w:val="fa-ul"/>
    <w:basedOn w:val="Normal"/>
    <w:rsid w:val="009730B0"/>
    <w:pPr>
      <w:spacing w:before="100" w:beforeAutospacing="1" w:after="100" w:afterAutospacing="1" w:line="240" w:lineRule="auto"/>
      <w:ind w:left="514"/>
      <w:jc w:val="left"/>
    </w:pPr>
    <w:rPr>
      <w:rFonts w:eastAsia="Times New Roman"/>
      <w:szCs w:val="24"/>
    </w:rPr>
  </w:style>
  <w:style w:type="paragraph" w:customStyle="1" w:styleId="fa-li">
    <w:name w:val="fa-li"/>
    <w:basedOn w:val="Normal"/>
    <w:rsid w:val="009730B0"/>
    <w:pPr>
      <w:spacing w:before="100" w:beforeAutospacing="1" w:after="100" w:afterAutospacing="1" w:line="240" w:lineRule="auto"/>
      <w:jc w:val="center"/>
    </w:pPr>
    <w:rPr>
      <w:rFonts w:eastAsia="Times New Roman"/>
      <w:szCs w:val="24"/>
    </w:rPr>
  </w:style>
  <w:style w:type="paragraph" w:customStyle="1" w:styleId="fa-border">
    <w:name w:val="fa-border"/>
    <w:basedOn w:val="Normal"/>
    <w:rsid w:val="009730B0"/>
    <w:pPr>
      <w:pBdr>
        <w:top w:val="single" w:sz="8" w:space="2" w:color="EEEEEE"/>
        <w:left w:val="single" w:sz="8" w:space="3" w:color="EEEEEE"/>
        <w:bottom w:val="single" w:sz="8" w:space="2" w:color="EEEEEE"/>
        <w:right w:val="single" w:sz="8" w:space="3" w:color="EEEEEE"/>
      </w:pBdr>
      <w:spacing w:before="100" w:beforeAutospacing="1" w:after="100" w:afterAutospacing="1" w:line="240" w:lineRule="auto"/>
      <w:jc w:val="left"/>
    </w:pPr>
    <w:rPr>
      <w:rFonts w:eastAsia="Times New Roman"/>
      <w:szCs w:val="24"/>
    </w:rPr>
  </w:style>
  <w:style w:type="paragraph" w:customStyle="1" w:styleId="fa-stack">
    <w:name w:val="fa-stack"/>
    <w:basedOn w:val="Normal"/>
    <w:rsid w:val="009730B0"/>
    <w:pPr>
      <w:spacing w:before="100" w:beforeAutospacing="1" w:after="100" w:afterAutospacing="1" w:line="480" w:lineRule="atLeast"/>
      <w:jc w:val="left"/>
      <w:textAlignment w:val="center"/>
    </w:pPr>
    <w:rPr>
      <w:rFonts w:eastAsia="Times New Roman"/>
      <w:szCs w:val="24"/>
    </w:rPr>
  </w:style>
  <w:style w:type="paragraph" w:customStyle="1" w:styleId="fa-stack-1x">
    <w:name w:val="fa-stack-1x"/>
    <w:basedOn w:val="Normal"/>
    <w:rsid w:val="009730B0"/>
    <w:pPr>
      <w:spacing w:before="100" w:beforeAutospacing="1" w:after="100" w:afterAutospacing="1" w:line="240" w:lineRule="auto"/>
      <w:jc w:val="center"/>
    </w:pPr>
    <w:rPr>
      <w:rFonts w:eastAsia="Times New Roman"/>
      <w:szCs w:val="24"/>
    </w:rPr>
  </w:style>
  <w:style w:type="paragraph" w:customStyle="1" w:styleId="fa-stack-2x">
    <w:name w:val="fa-stack-2x"/>
    <w:basedOn w:val="Normal"/>
    <w:rsid w:val="009730B0"/>
    <w:pPr>
      <w:spacing w:before="100" w:beforeAutospacing="1" w:after="100" w:afterAutospacing="1" w:line="240" w:lineRule="auto"/>
      <w:jc w:val="center"/>
    </w:pPr>
    <w:rPr>
      <w:rFonts w:eastAsia="Times New Roman"/>
      <w:sz w:val="48"/>
      <w:szCs w:val="48"/>
    </w:rPr>
  </w:style>
  <w:style w:type="paragraph" w:customStyle="1" w:styleId="fa-inverse">
    <w:name w:val="fa-inverse"/>
    <w:basedOn w:val="Normal"/>
    <w:rsid w:val="009730B0"/>
    <w:pPr>
      <w:spacing w:before="100" w:beforeAutospacing="1" w:after="100" w:afterAutospacing="1" w:line="240" w:lineRule="auto"/>
      <w:jc w:val="left"/>
    </w:pPr>
    <w:rPr>
      <w:rFonts w:eastAsia="Times New Roman"/>
      <w:color w:val="FFFFFF"/>
      <w:szCs w:val="24"/>
    </w:rPr>
  </w:style>
  <w:style w:type="paragraph" w:customStyle="1" w:styleId="imglogo">
    <w:name w:val="img_logo"/>
    <w:basedOn w:val="Normal"/>
    <w:rsid w:val="009730B0"/>
    <w:pPr>
      <w:spacing w:before="100" w:beforeAutospacing="1" w:after="100" w:afterAutospacing="1" w:line="240" w:lineRule="auto"/>
      <w:jc w:val="left"/>
    </w:pPr>
    <w:rPr>
      <w:rFonts w:eastAsia="Times New Roman"/>
      <w:szCs w:val="24"/>
    </w:rPr>
  </w:style>
  <w:style w:type="paragraph" w:customStyle="1" w:styleId="exam-online-page">
    <w:name w:val="exam-online-page"/>
    <w:basedOn w:val="Normal"/>
    <w:rsid w:val="009730B0"/>
    <w:pPr>
      <w:shd w:val="clear" w:color="auto" w:fill="FFFFFF"/>
      <w:spacing w:before="100" w:beforeAutospacing="1" w:after="100" w:afterAutospacing="1" w:line="240" w:lineRule="auto"/>
      <w:jc w:val="left"/>
    </w:pPr>
    <w:rPr>
      <w:rFonts w:eastAsia="Times New Roman"/>
      <w:color w:val="272727"/>
      <w:szCs w:val="24"/>
    </w:rPr>
  </w:style>
  <w:style w:type="paragraph" w:customStyle="1" w:styleId="size-24">
    <w:name w:val="size-24"/>
    <w:basedOn w:val="Normal"/>
    <w:rsid w:val="009730B0"/>
    <w:pPr>
      <w:spacing w:before="100" w:beforeAutospacing="1" w:after="100" w:afterAutospacing="1" w:line="240" w:lineRule="auto"/>
      <w:jc w:val="left"/>
    </w:pPr>
    <w:rPr>
      <w:rFonts w:eastAsia="Times New Roman"/>
      <w:sz w:val="36"/>
      <w:szCs w:val="36"/>
    </w:rPr>
  </w:style>
  <w:style w:type="paragraph" w:customStyle="1" w:styleId="size-18">
    <w:name w:val="size-18"/>
    <w:basedOn w:val="Normal"/>
    <w:rsid w:val="009730B0"/>
    <w:pPr>
      <w:spacing w:before="100" w:beforeAutospacing="1" w:after="100" w:afterAutospacing="1" w:line="240" w:lineRule="auto"/>
      <w:jc w:val="left"/>
    </w:pPr>
    <w:rPr>
      <w:rFonts w:eastAsia="Times New Roman"/>
      <w:sz w:val="27"/>
      <w:szCs w:val="27"/>
    </w:rPr>
  </w:style>
  <w:style w:type="paragraph" w:customStyle="1" w:styleId="size-14">
    <w:name w:val="size-14"/>
    <w:basedOn w:val="Normal"/>
    <w:rsid w:val="009730B0"/>
    <w:pPr>
      <w:spacing w:before="100" w:beforeAutospacing="1" w:after="100" w:afterAutospacing="1" w:line="240" w:lineRule="auto"/>
      <w:jc w:val="left"/>
    </w:pPr>
    <w:rPr>
      <w:rFonts w:eastAsia="Times New Roman"/>
      <w:sz w:val="21"/>
      <w:szCs w:val="21"/>
    </w:rPr>
  </w:style>
  <w:style w:type="paragraph" w:customStyle="1" w:styleId="size-12">
    <w:name w:val="size-12"/>
    <w:basedOn w:val="Normal"/>
    <w:rsid w:val="009730B0"/>
    <w:pPr>
      <w:spacing w:before="100" w:beforeAutospacing="1" w:after="100" w:afterAutospacing="1" w:line="240" w:lineRule="auto"/>
      <w:jc w:val="left"/>
    </w:pPr>
    <w:rPr>
      <w:rFonts w:eastAsia="Times New Roman"/>
      <w:sz w:val="18"/>
      <w:szCs w:val="18"/>
    </w:rPr>
  </w:style>
  <w:style w:type="paragraph" w:customStyle="1" w:styleId="breakrum">
    <w:name w:val="breakrum"/>
    <w:basedOn w:val="Normal"/>
    <w:rsid w:val="009730B0"/>
    <w:pPr>
      <w:spacing w:before="75" w:after="150" w:line="240" w:lineRule="auto"/>
      <w:jc w:val="left"/>
    </w:pPr>
    <w:rPr>
      <w:rFonts w:eastAsia="Times New Roman"/>
      <w:szCs w:val="24"/>
    </w:rPr>
  </w:style>
  <w:style w:type="paragraph" w:customStyle="1" w:styleId="text-upercase">
    <w:name w:val="text-upercase"/>
    <w:basedOn w:val="Normal"/>
    <w:rsid w:val="009730B0"/>
    <w:pPr>
      <w:spacing w:before="100" w:beforeAutospacing="1" w:after="100" w:afterAutospacing="1" w:line="240" w:lineRule="auto"/>
      <w:jc w:val="left"/>
    </w:pPr>
    <w:rPr>
      <w:rFonts w:eastAsia="Times New Roman"/>
      <w:caps/>
      <w:szCs w:val="24"/>
    </w:rPr>
  </w:style>
  <w:style w:type="paragraph" w:customStyle="1" w:styleId="text-center">
    <w:name w:val="text-center"/>
    <w:basedOn w:val="Normal"/>
    <w:rsid w:val="009730B0"/>
    <w:pPr>
      <w:spacing w:before="100" w:beforeAutospacing="1" w:after="100" w:afterAutospacing="1" w:line="240" w:lineRule="auto"/>
      <w:jc w:val="center"/>
    </w:pPr>
    <w:rPr>
      <w:rFonts w:eastAsia="Times New Roman"/>
      <w:szCs w:val="24"/>
    </w:rPr>
  </w:style>
  <w:style w:type="paragraph" w:customStyle="1" w:styleId="select-subj">
    <w:name w:val="select-subj"/>
    <w:basedOn w:val="Normal"/>
    <w:rsid w:val="009730B0"/>
    <w:pPr>
      <w:pBdr>
        <w:top w:val="single" w:sz="12" w:space="4" w:color="E5EFF4"/>
        <w:left w:val="single" w:sz="12" w:space="4" w:color="E5EFF4"/>
        <w:bottom w:val="single" w:sz="12" w:space="4" w:color="E5EFF4"/>
        <w:right w:val="single" w:sz="12" w:space="4" w:color="E5EFF4"/>
      </w:pBdr>
      <w:spacing w:before="100" w:beforeAutospacing="1" w:after="100" w:afterAutospacing="1" w:line="240" w:lineRule="auto"/>
      <w:jc w:val="left"/>
    </w:pPr>
    <w:rPr>
      <w:rFonts w:eastAsia="Times New Roman"/>
      <w:szCs w:val="24"/>
    </w:rPr>
  </w:style>
  <w:style w:type="paragraph" w:customStyle="1" w:styleId="color-green">
    <w:name w:val="color-green"/>
    <w:basedOn w:val="Normal"/>
    <w:rsid w:val="009730B0"/>
    <w:pPr>
      <w:spacing w:before="100" w:beforeAutospacing="1" w:after="100" w:afterAutospacing="1" w:line="240" w:lineRule="auto"/>
      <w:jc w:val="left"/>
    </w:pPr>
    <w:rPr>
      <w:rFonts w:eastAsia="Times New Roman"/>
      <w:color w:val="2DAA2E"/>
      <w:szCs w:val="24"/>
    </w:rPr>
  </w:style>
  <w:style w:type="paragraph" w:customStyle="1" w:styleId="color-grey">
    <w:name w:val="color-grey"/>
    <w:basedOn w:val="Normal"/>
    <w:rsid w:val="009730B0"/>
    <w:pPr>
      <w:spacing w:before="100" w:beforeAutospacing="1" w:after="100" w:afterAutospacing="1" w:line="240" w:lineRule="auto"/>
      <w:jc w:val="left"/>
    </w:pPr>
    <w:rPr>
      <w:rFonts w:eastAsia="Times New Roman"/>
      <w:color w:val="A1A1A1"/>
      <w:szCs w:val="24"/>
    </w:rPr>
  </w:style>
  <w:style w:type="paragraph" w:customStyle="1" w:styleId="btn-gray">
    <w:name w:val="btn-gray"/>
    <w:basedOn w:val="Normal"/>
    <w:rsid w:val="009730B0"/>
    <w:pPr>
      <w:spacing w:before="100" w:beforeAutospacing="1" w:after="100" w:afterAutospacing="1" w:line="240" w:lineRule="auto"/>
      <w:jc w:val="left"/>
    </w:pPr>
    <w:rPr>
      <w:rFonts w:eastAsia="Times New Roman"/>
      <w:color w:val="6E6E6E"/>
      <w:szCs w:val="24"/>
    </w:rPr>
  </w:style>
  <w:style w:type="paragraph" w:customStyle="1" w:styleId="mg-0">
    <w:name w:val="mg-0"/>
    <w:basedOn w:val="Normal"/>
    <w:rsid w:val="009730B0"/>
    <w:pPr>
      <w:spacing w:line="240" w:lineRule="auto"/>
      <w:jc w:val="left"/>
    </w:pPr>
    <w:rPr>
      <w:rFonts w:eastAsia="Times New Roman"/>
      <w:szCs w:val="24"/>
    </w:rPr>
  </w:style>
  <w:style w:type="paragraph" w:customStyle="1" w:styleId="color-back-333">
    <w:name w:val="color-back-333"/>
    <w:basedOn w:val="Normal"/>
    <w:rsid w:val="009730B0"/>
    <w:pPr>
      <w:spacing w:before="100" w:beforeAutospacing="1" w:after="100" w:afterAutospacing="1" w:line="240" w:lineRule="auto"/>
      <w:jc w:val="left"/>
    </w:pPr>
    <w:rPr>
      <w:rFonts w:eastAsia="Times New Roman"/>
      <w:color w:val="333333"/>
      <w:szCs w:val="24"/>
    </w:rPr>
  </w:style>
  <w:style w:type="paragraph" w:customStyle="1" w:styleId="full-width">
    <w:name w:val="full-width"/>
    <w:basedOn w:val="Normal"/>
    <w:rsid w:val="009730B0"/>
    <w:pPr>
      <w:spacing w:before="100" w:beforeAutospacing="1" w:after="100" w:afterAutospacing="1" w:line="240" w:lineRule="auto"/>
      <w:jc w:val="left"/>
    </w:pPr>
    <w:rPr>
      <w:rFonts w:eastAsia="Times New Roman"/>
      <w:szCs w:val="24"/>
    </w:rPr>
  </w:style>
  <w:style w:type="paragraph" w:customStyle="1" w:styleId="color-black">
    <w:name w:val="color-black"/>
    <w:basedOn w:val="Normal"/>
    <w:rsid w:val="009730B0"/>
    <w:pPr>
      <w:spacing w:before="100" w:beforeAutospacing="1" w:after="100" w:afterAutospacing="1" w:line="240" w:lineRule="auto"/>
      <w:jc w:val="left"/>
    </w:pPr>
    <w:rPr>
      <w:rFonts w:eastAsia="Times New Roman"/>
      <w:color w:val="272727"/>
      <w:szCs w:val="24"/>
    </w:rPr>
  </w:style>
  <w:style w:type="paragraph" w:customStyle="1" w:styleId="color-orange">
    <w:name w:val="color-orange"/>
    <w:basedOn w:val="Normal"/>
    <w:rsid w:val="009730B0"/>
    <w:pPr>
      <w:spacing w:before="100" w:beforeAutospacing="1" w:after="100" w:afterAutospacing="1" w:line="240" w:lineRule="auto"/>
      <w:jc w:val="left"/>
    </w:pPr>
    <w:rPr>
      <w:rFonts w:eastAsia="Times New Roman"/>
      <w:color w:val="F96935"/>
      <w:szCs w:val="24"/>
    </w:rPr>
  </w:style>
  <w:style w:type="paragraph" w:customStyle="1" w:styleId="title-exam">
    <w:name w:val="title-exam"/>
    <w:basedOn w:val="Normal"/>
    <w:rsid w:val="009730B0"/>
    <w:pPr>
      <w:spacing w:before="300" w:line="240" w:lineRule="auto"/>
      <w:jc w:val="left"/>
    </w:pPr>
    <w:rPr>
      <w:rFonts w:eastAsia="Times New Roman"/>
      <w:szCs w:val="24"/>
    </w:rPr>
  </w:style>
  <w:style w:type="paragraph" w:customStyle="1" w:styleId="download-doc">
    <w:name w:val="download-doc"/>
    <w:basedOn w:val="Normal"/>
    <w:rsid w:val="009730B0"/>
    <w:pPr>
      <w:spacing w:line="240" w:lineRule="auto"/>
      <w:ind w:right="120"/>
      <w:jc w:val="left"/>
    </w:pPr>
    <w:rPr>
      <w:rFonts w:eastAsia="Times New Roman"/>
      <w:szCs w:val="24"/>
    </w:rPr>
  </w:style>
  <w:style w:type="paragraph" w:customStyle="1" w:styleId="fbinvisible">
    <w:name w:val="fb_invisible"/>
    <w:basedOn w:val="Normal"/>
    <w:rsid w:val="009730B0"/>
    <w:pPr>
      <w:spacing w:before="100" w:beforeAutospacing="1" w:after="100" w:afterAutospacing="1" w:line="240" w:lineRule="auto"/>
      <w:jc w:val="left"/>
    </w:pPr>
    <w:rPr>
      <w:rFonts w:eastAsia="Times New Roman"/>
      <w:vanish/>
      <w:szCs w:val="24"/>
    </w:rPr>
  </w:style>
  <w:style w:type="paragraph" w:customStyle="1" w:styleId="fbreset">
    <w:name w:val="fb_reset"/>
    <w:basedOn w:val="Normal"/>
    <w:rsid w:val="009730B0"/>
    <w:pPr>
      <w:spacing w:line="240" w:lineRule="auto"/>
      <w:jc w:val="left"/>
    </w:pPr>
    <w:rPr>
      <w:rFonts w:ascii="Tahoma" w:eastAsia="Times New Roman" w:hAnsi="Tahoma" w:cs="Tahoma"/>
      <w:color w:val="000000"/>
      <w:sz w:val="17"/>
      <w:szCs w:val="17"/>
    </w:rPr>
  </w:style>
  <w:style w:type="paragraph" w:customStyle="1" w:styleId="fbdialogadvanced">
    <w:name w:val="fb_dialog_advanced"/>
    <w:basedOn w:val="Normal"/>
    <w:rsid w:val="009730B0"/>
    <w:pPr>
      <w:spacing w:before="100" w:beforeAutospacing="1" w:after="100" w:afterAutospacing="1" w:line="240" w:lineRule="auto"/>
      <w:jc w:val="left"/>
    </w:pPr>
    <w:rPr>
      <w:rFonts w:eastAsia="Times New Roman"/>
      <w:szCs w:val="24"/>
    </w:rPr>
  </w:style>
  <w:style w:type="paragraph" w:customStyle="1" w:styleId="fbdialogcontent">
    <w:name w:val="fb_dialog_content"/>
    <w:basedOn w:val="Normal"/>
    <w:rsid w:val="009730B0"/>
    <w:pPr>
      <w:shd w:val="clear" w:color="auto" w:fill="FFFFFF"/>
      <w:spacing w:before="100" w:beforeAutospacing="1" w:after="100" w:afterAutospacing="1" w:line="240" w:lineRule="auto"/>
      <w:jc w:val="left"/>
    </w:pPr>
    <w:rPr>
      <w:rFonts w:eastAsia="Times New Roman"/>
      <w:color w:val="373737"/>
      <w:szCs w:val="24"/>
    </w:rPr>
  </w:style>
  <w:style w:type="paragraph" w:customStyle="1" w:styleId="fbdialogcloseicon">
    <w:name w:val="fb_dialog_close_icon"/>
    <w:basedOn w:val="Normal"/>
    <w:rsid w:val="009730B0"/>
    <w:pPr>
      <w:spacing w:before="100" w:beforeAutospacing="1" w:after="100" w:afterAutospacing="1" w:line="240" w:lineRule="auto"/>
      <w:jc w:val="left"/>
    </w:pPr>
    <w:rPr>
      <w:rFonts w:eastAsia="Times New Roman"/>
      <w:szCs w:val="24"/>
    </w:rPr>
  </w:style>
  <w:style w:type="paragraph" w:customStyle="1" w:styleId="fbdialogpadding">
    <w:name w:val="fb_dialog_padding"/>
    <w:basedOn w:val="Normal"/>
    <w:rsid w:val="009730B0"/>
    <w:pPr>
      <w:spacing w:before="100" w:beforeAutospacing="1" w:after="100" w:afterAutospacing="1" w:line="240" w:lineRule="auto"/>
      <w:jc w:val="left"/>
    </w:pPr>
    <w:rPr>
      <w:rFonts w:eastAsia="Times New Roman"/>
      <w:szCs w:val="24"/>
    </w:rPr>
  </w:style>
  <w:style w:type="paragraph" w:customStyle="1" w:styleId="fbdialogiframe">
    <w:name w:val="fb_dialog_iframe"/>
    <w:basedOn w:val="Normal"/>
    <w:rsid w:val="009730B0"/>
    <w:pPr>
      <w:spacing w:before="100" w:beforeAutospacing="1" w:after="100" w:afterAutospacing="1" w:line="0" w:lineRule="auto"/>
      <w:jc w:val="left"/>
    </w:pPr>
    <w:rPr>
      <w:rFonts w:eastAsia="Times New Roman"/>
      <w:szCs w:val="24"/>
    </w:rPr>
  </w:style>
  <w:style w:type="paragraph" w:customStyle="1" w:styleId="fbiframewidgetfluid">
    <w:name w:val="fb_iframe_widget_fluid"/>
    <w:basedOn w:val="Normal"/>
    <w:rsid w:val="009730B0"/>
    <w:pPr>
      <w:spacing w:before="100" w:beforeAutospacing="1" w:after="100" w:afterAutospacing="1" w:line="240" w:lineRule="auto"/>
      <w:jc w:val="left"/>
    </w:pPr>
    <w:rPr>
      <w:rFonts w:eastAsia="Times New Roman"/>
      <w:szCs w:val="24"/>
    </w:rPr>
  </w:style>
  <w:style w:type="paragraph" w:customStyle="1" w:styleId="boxcont">
    <w:name w:val="box_cont"/>
    <w:basedOn w:val="Normal"/>
    <w:rsid w:val="009730B0"/>
    <w:pPr>
      <w:spacing w:before="100" w:beforeAutospacing="1" w:after="100" w:afterAutospacing="1" w:line="240" w:lineRule="auto"/>
      <w:jc w:val="left"/>
    </w:pPr>
    <w:rPr>
      <w:rFonts w:eastAsia="Times New Roman"/>
      <w:szCs w:val="24"/>
    </w:rPr>
  </w:style>
  <w:style w:type="paragraph" w:customStyle="1" w:styleId="innerwrap">
    <w:name w:val="innerwrap"/>
    <w:basedOn w:val="Normal"/>
    <w:rsid w:val="009730B0"/>
    <w:pPr>
      <w:spacing w:before="100" w:beforeAutospacing="1" w:after="100" w:afterAutospacing="1" w:line="240" w:lineRule="auto"/>
      <w:jc w:val="left"/>
    </w:pPr>
    <w:rPr>
      <w:rFonts w:eastAsia="Times New Roman"/>
      <w:szCs w:val="24"/>
    </w:rPr>
  </w:style>
  <w:style w:type="paragraph" w:customStyle="1" w:styleId="boxsub">
    <w:name w:val="box_sub"/>
    <w:basedOn w:val="Normal"/>
    <w:rsid w:val="009730B0"/>
    <w:pPr>
      <w:spacing w:before="100" w:beforeAutospacing="1" w:after="100" w:afterAutospacing="1" w:line="240" w:lineRule="auto"/>
      <w:jc w:val="left"/>
    </w:pPr>
    <w:rPr>
      <w:rFonts w:eastAsia="Times New Roman"/>
      <w:szCs w:val="24"/>
    </w:rPr>
  </w:style>
  <w:style w:type="paragraph" w:customStyle="1" w:styleId="upimg">
    <w:name w:val="up_img"/>
    <w:basedOn w:val="Normal"/>
    <w:rsid w:val="009730B0"/>
    <w:pPr>
      <w:spacing w:before="100" w:beforeAutospacing="1" w:after="100" w:afterAutospacing="1" w:line="240" w:lineRule="auto"/>
      <w:jc w:val="left"/>
    </w:pPr>
    <w:rPr>
      <w:rFonts w:eastAsia="Times New Roman"/>
      <w:szCs w:val="24"/>
    </w:rPr>
  </w:style>
  <w:style w:type="paragraph" w:customStyle="1" w:styleId="scaledimage">
    <w:name w:val="scaled_image"/>
    <w:basedOn w:val="Normal"/>
    <w:rsid w:val="009730B0"/>
    <w:pPr>
      <w:spacing w:before="100" w:beforeAutospacing="1" w:after="100" w:afterAutospacing="1" w:line="240" w:lineRule="auto"/>
      <w:jc w:val="left"/>
    </w:pPr>
    <w:rPr>
      <w:rFonts w:eastAsia="Times New Roman"/>
      <w:szCs w:val="24"/>
    </w:rPr>
  </w:style>
  <w:style w:type="paragraph" w:customStyle="1" w:styleId="bggray">
    <w:name w:val="bg_gray"/>
    <w:basedOn w:val="Normal"/>
    <w:rsid w:val="009730B0"/>
    <w:pPr>
      <w:spacing w:before="100" w:beforeAutospacing="1" w:after="100" w:afterAutospacing="1" w:line="240" w:lineRule="auto"/>
      <w:jc w:val="left"/>
    </w:pPr>
    <w:rPr>
      <w:rFonts w:eastAsia="Times New Roman"/>
      <w:szCs w:val="24"/>
    </w:rPr>
  </w:style>
  <w:style w:type="paragraph" w:customStyle="1" w:styleId="img">
    <w:name w:val="img"/>
    <w:basedOn w:val="Normal"/>
    <w:rsid w:val="009730B0"/>
    <w:pPr>
      <w:spacing w:before="100" w:beforeAutospacing="1" w:after="100" w:afterAutospacing="1" w:line="240" w:lineRule="auto"/>
      <w:jc w:val="left"/>
    </w:pPr>
    <w:rPr>
      <w:rFonts w:eastAsia="Times New Roman"/>
      <w:szCs w:val="24"/>
    </w:rPr>
  </w:style>
  <w:style w:type="paragraph" w:customStyle="1" w:styleId="stagewrapper">
    <w:name w:val="stagewrapper"/>
    <w:basedOn w:val="Normal"/>
    <w:rsid w:val="009730B0"/>
    <w:pPr>
      <w:spacing w:before="100" w:beforeAutospacing="1" w:after="100" w:afterAutospacing="1" w:line="240" w:lineRule="auto"/>
      <w:jc w:val="left"/>
    </w:pPr>
    <w:rPr>
      <w:rFonts w:eastAsia="Times New Roman"/>
      <w:szCs w:val="24"/>
    </w:rPr>
  </w:style>
  <w:style w:type="paragraph" w:customStyle="1" w:styleId="timelinecontainer">
    <w:name w:val="timeline_container"/>
    <w:basedOn w:val="Normal"/>
    <w:rsid w:val="009730B0"/>
    <w:pPr>
      <w:spacing w:before="100" w:beforeAutospacing="1" w:after="100" w:afterAutospacing="1" w:line="240" w:lineRule="auto"/>
      <w:jc w:val="left"/>
    </w:pPr>
    <w:rPr>
      <w:rFonts w:eastAsia="Times New Roman"/>
      <w:szCs w:val="24"/>
    </w:rPr>
  </w:style>
  <w:style w:type="paragraph" w:customStyle="1" w:styleId="icscreen">
    <w:name w:val="ic_screen"/>
    <w:basedOn w:val="Normal"/>
    <w:rsid w:val="009730B0"/>
    <w:pPr>
      <w:spacing w:before="100" w:beforeAutospacing="1" w:after="100" w:afterAutospacing="1" w:line="240" w:lineRule="auto"/>
      <w:jc w:val="left"/>
    </w:pPr>
    <w:rPr>
      <w:rFonts w:eastAsia="Times New Roman"/>
      <w:szCs w:val="24"/>
    </w:rPr>
  </w:style>
  <w:style w:type="paragraph" w:customStyle="1" w:styleId="titlegray">
    <w:name w:val="title_gray"/>
    <w:basedOn w:val="Normal"/>
    <w:rsid w:val="009730B0"/>
    <w:pPr>
      <w:spacing w:before="100" w:beforeAutospacing="1" w:after="100" w:afterAutospacing="1" w:line="240" w:lineRule="auto"/>
      <w:jc w:val="left"/>
    </w:pPr>
    <w:rPr>
      <w:rFonts w:eastAsia="Times New Roman"/>
      <w:szCs w:val="24"/>
    </w:rPr>
  </w:style>
  <w:style w:type="paragraph" w:customStyle="1" w:styleId="btface">
    <w:name w:val="bt_face"/>
    <w:basedOn w:val="Normal"/>
    <w:rsid w:val="009730B0"/>
    <w:pPr>
      <w:spacing w:before="100" w:beforeAutospacing="1" w:after="100" w:afterAutospacing="1" w:line="240" w:lineRule="auto"/>
      <w:jc w:val="left"/>
    </w:pPr>
    <w:rPr>
      <w:rFonts w:eastAsia="Times New Roman"/>
      <w:szCs w:val="24"/>
    </w:rPr>
  </w:style>
  <w:style w:type="paragraph" w:customStyle="1" w:styleId="image-subj">
    <w:name w:val="image-subj"/>
    <w:basedOn w:val="Normal"/>
    <w:rsid w:val="009730B0"/>
    <w:pPr>
      <w:spacing w:before="100" w:beforeAutospacing="1" w:after="100" w:afterAutospacing="1" w:line="240" w:lineRule="auto"/>
      <w:jc w:val="left"/>
    </w:pPr>
    <w:rPr>
      <w:rFonts w:eastAsia="Times New Roman"/>
      <w:szCs w:val="24"/>
    </w:rPr>
  </w:style>
  <w:style w:type="paragraph" w:customStyle="1" w:styleId="exam-item">
    <w:name w:val="exam-item"/>
    <w:basedOn w:val="Normal"/>
    <w:rsid w:val="009730B0"/>
    <w:pPr>
      <w:spacing w:before="100" w:beforeAutospacing="1" w:after="100" w:afterAutospacing="1" w:line="240" w:lineRule="auto"/>
      <w:jc w:val="left"/>
    </w:pPr>
    <w:rPr>
      <w:rFonts w:eastAsia="Times New Roman"/>
      <w:szCs w:val="24"/>
    </w:rPr>
  </w:style>
  <w:style w:type="paragraph" w:customStyle="1" w:styleId="dialogtitle">
    <w:name w:val="dialog_title"/>
    <w:basedOn w:val="Normal"/>
    <w:rsid w:val="009730B0"/>
    <w:pPr>
      <w:spacing w:before="100" w:beforeAutospacing="1" w:after="100" w:afterAutospacing="1" w:line="240" w:lineRule="auto"/>
      <w:jc w:val="left"/>
    </w:pPr>
    <w:rPr>
      <w:rFonts w:eastAsia="Times New Roman"/>
      <w:szCs w:val="24"/>
    </w:rPr>
  </w:style>
  <w:style w:type="paragraph" w:customStyle="1" w:styleId="dialogtitlespan">
    <w:name w:val="dialog_title&gt;span"/>
    <w:basedOn w:val="Normal"/>
    <w:rsid w:val="009730B0"/>
    <w:pPr>
      <w:spacing w:before="100" w:beforeAutospacing="1" w:after="100" w:afterAutospacing="1" w:line="240" w:lineRule="auto"/>
      <w:jc w:val="left"/>
    </w:pPr>
    <w:rPr>
      <w:rFonts w:eastAsia="Times New Roman"/>
      <w:szCs w:val="24"/>
    </w:rPr>
  </w:style>
  <w:style w:type="paragraph" w:customStyle="1" w:styleId="dialogheader">
    <w:name w:val="dialog_header"/>
    <w:basedOn w:val="Normal"/>
    <w:rsid w:val="009730B0"/>
    <w:pPr>
      <w:spacing w:before="100" w:beforeAutospacing="1" w:after="100" w:afterAutospacing="1" w:line="240" w:lineRule="auto"/>
      <w:jc w:val="left"/>
    </w:pPr>
    <w:rPr>
      <w:rFonts w:eastAsia="Times New Roman"/>
      <w:szCs w:val="24"/>
    </w:rPr>
  </w:style>
  <w:style w:type="paragraph" w:customStyle="1" w:styleId="touchablebutton">
    <w:name w:val="touchable_button"/>
    <w:basedOn w:val="Normal"/>
    <w:rsid w:val="009730B0"/>
    <w:pPr>
      <w:spacing w:before="100" w:beforeAutospacing="1" w:after="100" w:afterAutospacing="1" w:line="240" w:lineRule="auto"/>
      <w:jc w:val="left"/>
    </w:pPr>
    <w:rPr>
      <w:rFonts w:eastAsia="Times New Roman"/>
      <w:szCs w:val="24"/>
    </w:rPr>
  </w:style>
  <w:style w:type="paragraph" w:customStyle="1" w:styleId="dialogcontent">
    <w:name w:val="dialog_content"/>
    <w:basedOn w:val="Normal"/>
    <w:rsid w:val="009730B0"/>
    <w:pPr>
      <w:spacing w:before="100" w:beforeAutospacing="1" w:after="100" w:afterAutospacing="1" w:line="240" w:lineRule="auto"/>
      <w:jc w:val="left"/>
    </w:pPr>
    <w:rPr>
      <w:rFonts w:eastAsia="Times New Roman"/>
      <w:szCs w:val="24"/>
    </w:rPr>
  </w:style>
  <w:style w:type="paragraph" w:customStyle="1" w:styleId="dialogfooter">
    <w:name w:val="dialog_footer"/>
    <w:basedOn w:val="Normal"/>
    <w:rsid w:val="009730B0"/>
    <w:pPr>
      <w:spacing w:before="100" w:beforeAutospacing="1" w:after="100" w:afterAutospacing="1" w:line="240" w:lineRule="auto"/>
      <w:jc w:val="left"/>
    </w:pPr>
    <w:rPr>
      <w:rFonts w:eastAsia="Times New Roman"/>
      <w:szCs w:val="24"/>
    </w:rPr>
  </w:style>
  <w:style w:type="paragraph" w:customStyle="1" w:styleId="filltext">
    <w:name w:val="filltext"/>
    <w:basedOn w:val="Normal"/>
    <w:rsid w:val="009730B0"/>
    <w:pPr>
      <w:spacing w:before="100" w:beforeAutospacing="1" w:after="100" w:afterAutospacing="1" w:line="240" w:lineRule="auto"/>
      <w:jc w:val="left"/>
    </w:pPr>
    <w:rPr>
      <w:rFonts w:eastAsia="Times New Roman"/>
      <w:szCs w:val="24"/>
    </w:rPr>
  </w:style>
  <w:style w:type="paragraph" w:customStyle="1" w:styleId="stage">
    <w:name w:val="stage"/>
    <w:basedOn w:val="Normal"/>
    <w:rsid w:val="009730B0"/>
    <w:pPr>
      <w:spacing w:before="100" w:beforeAutospacing="1" w:after="100" w:afterAutospacing="1" w:line="240" w:lineRule="auto"/>
      <w:jc w:val="left"/>
    </w:pPr>
    <w:rPr>
      <w:rFonts w:eastAsia="Times New Roman"/>
      <w:szCs w:val="24"/>
    </w:rPr>
  </w:style>
  <w:style w:type="paragraph" w:customStyle="1" w:styleId="stageactions">
    <w:name w:val="stageactions"/>
    <w:basedOn w:val="Normal"/>
    <w:rsid w:val="009730B0"/>
    <w:pPr>
      <w:spacing w:before="100" w:beforeAutospacing="1" w:after="100" w:afterAutospacing="1" w:line="240" w:lineRule="auto"/>
      <w:jc w:val="left"/>
    </w:pPr>
    <w:rPr>
      <w:rFonts w:eastAsia="Times New Roman"/>
      <w:szCs w:val="24"/>
    </w:rPr>
  </w:style>
  <w:style w:type="paragraph" w:customStyle="1" w:styleId="headercenter">
    <w:name w:val="header_center"/>
    <w:basedOn w:val="Normal"/>
    <w:rsid w:val="009730B0"/>
    <w:pPr>
      <w:spacing w:before="100" w:beforeAutospacing="1" w:after="100" w:afterAutospacing="1" w:line="240" w:lineRule="auto"/>
      <w:jc w:val="left"/>
    </w:pPr>
    <w:rPr>
      <w:rFonts w:eastAsia="Times New Roman"/>
      <w:szCs w:val="24"/>
    </w:rPr>
  </w:style>
  <w:style w:type="paragraph" w:customStyle="1" w:styleId="mediathumb">
    <w:name w:val="mediathumb"/>
    <w:basedOn w:val="Normal"/>
    <w:rsid w:val="009730B0"/>
    <w:pPr>
      <w:spacing w:before="100" w:beforeAutospacing="1" w:after="100" w:afterAutospacing="1" w:line="240" w:lineRule="auto"/>
      <w:jc w:val="left"/>
    </w:pPr>
    <w:rPr>
      <w:rFonts w:eastAsia="Times New Roman"/>
      <w:szCs w:val="24"/>
    </w:rPr>
  </w:style>
  <w:style w:type="paragraph" w:customStyle="1" w:styleId="clred">
    <w:name w:val="clred"/>
    <w:basedOn w:val="Normal"/>
    <w:rsid w:val="009730B0"/>
    <w:pPr>
      <w:spacing w:before="100" w:beforeAutospacing="1" w:after="100" w:afterAutospacing="1" w:line="240" w:lineRule="auto"/>
      <w:jc w:val="left"/>
    </w:pPr>
    <w:rPr>
      <w:rFonts w:eastAsia="Times New Roman"/>
      <w:color w:val="FF3300"/>
      <w:szCs w:val="24"/>
    </w:rPr>
  </w:style>
  <w:style w:type="paragraph" w:customStyle="1" w:styleId="clblue">
    <w:name w:val="clblue"/>
    <w:basedOn w:val="Normal"/>
    <w:rsid w:val="009730B0"/>
    <w:pPr>
      <w:spacing w:before="100" w:beforeAutospacing="1" w:after="100" w:afterAutospacing="1" w:line="240" w:lineRule="auto"/>
      <w:jc w:val="left"/>
    </w:pPr>
    <w:rPr>
      <w:rFonts w:eastAsia="Times New Roman"/>
      <w:color w:val="0043A8"/>
      <w:szCs w:val="24"/>
    </w:rPr>
  </w:style>
  <w:style w:type="paragraph" w:customStyle="1" w:styleId="cl666">
    <w:name w:val="cl666"/>
    <w:basedOn w:val="Normal"/>
    <w:rsid w:val="009730B0"/>
    <w:pPr>
      <w:spacing w:before="100" w:beforeAutospacing="1" w:after="100" w:afterAutospacing="1" w:line="240" w:lineRule="auto"/>
      <w:jc w:val="left"/>
    </w:pPr>
    <w:rPr>
      <w:rFonts w:eastAsia="Times New Roman"/>
      <w:color w:val="666666"/>
      <w:szCs w:val="24"/>
    </w:rPr>
  </w:style>
  <w:style w:type="paragraph" w:customStyle="1" w:styleId="cl333">
    <w:name w:val="cl333"/>
    <w:basedOn w:val="Normal"/>
    <w:rsid w:val="009730B0"/>
    <w:pPr>
      <w:spacing w:before="100" w:beforeAutospacing="1" w:after="100" w:afterAutospacing="1" w:line="240" w:lineRule="auto"/>
      <w:jc w:val="left"/>
    </w:pPr>
    <w:rPr>
      <w:rFonts w:eastAsia="Times New Roman"/>
      <w:color w:val="333333"/>
      <w:szCs w:val="24"/>
    </w:rPr>
  </w:style>
  <w:style w:type="paragraph" w:customStyle="1" w:styleId="cl999">
    <w:name w:val="cl999"/>
    <w:basedOn w:val="Normal"/>
    <w:rsid w:val="009730B0"/>
    <w:pPr>
      <w:spacing w:before="100" w:beforeAutospacing="1" w:after="100" w:afterAutospacing="1" w:line="240" w:lineRule="auto"/>
      <w:jc w:val="left"/>
    </w:pPr>
    <w:rPr>
      <w:rFonts w:eastAsia="Times New Roman"/>
      <w:color w:val="999999"/>
      <w:szCs w:val="24"/>
    </w:rPr>
  </w:style>
  <w:style w:type="paragraph" w:customStyle="1" w:styleId="cl1a">
    <w:name w:val="cl1a"/>
    <w:basedOn w:val="Normal"/>
    <w:rsid w:val="009730B0"/>
    <w:pPr>
      <w:spacing w:before="100" w:beforeAutospacing="1" w:after="100" w:afterAutospacing="1" w:line="240" w:lineRule="auto"/>
      <w:jc w:val="left"/>
    </w:pPr>
    <w:rPr>
      <w:rFonts w:eastAsia="Times New Roman"/>
      <w:color w:val="1A1A1A"/>
      <w:szCs w:val="24"/>
    </w:rPr>
  </w:style>
  <w:style w:type="paragraph" w:customStyle="1" w:styleId="cl3b">
    <w:name w:val="cl3b"/>
    <w:basedOn w:val="Normal"/>
    <w:rsid w:val="009730B0"/>
    <w:pPr>
      <w:spacing w:before="100" w:beforeAutospacing="1" w:after="100" w:afterAutospacing="1" w:line="240" w:lineRule="auto"/>
      <w:jc w:val="left"/>
    </w:pPr>
    <w:rPr>
      <w:rFonts w:eastAsia="Times New Roman"/>
      <w:color w:val="3B5998"/>
      <w:szCs w:val="24"/>
    </w:rPr>
  </w:style>
  <w:style w:type="paragraph" w:customStyle="1" w:styleId="mab5">
    <w:name w:val="mab5"/>
    <w:basedOn w:val="Normal"/>
    <w:rsid w:val="009730B0"/>
    <w:pPr>
      <w:spacing w:before="100" w:beforeAutospacing="1" w:after="75" w:line="240" w:lineRule="auto"/>
      <w:jc w:val="left"/>
    </w:pPr>
    <w:rPr>
      <w:rFonts w:eastAsia="Times New Roman"/>
      <w:szCs w:val="24"/>
    </w:rPr>
  </w:style>
  <w:style w:type="paragraph" w:customStyle="1" w:styleId="bottom10">
    <w:name w:val="bottom10"/>
    <w:basedOn w:val="Normal"/>
    <w:rsid w:val="009730B0"/>
    <w:pPr>
      <w:spacing w:before="100" w:beforeAutospacing="1" w:after="150" w:line="240" w:lineRule="auto"/>
      <w:jc w:val="left"/>
    </w:pPr>
    <w:rPr>
      <w:rFonts w:eastAsia="Times New Roman"/>
      <w:szCs w:val="24"/>
    </w:rPr>
  </w:style>
  <w:style w:type="paragraph" w:customStyle="1" w:styleId="bottom20">
    <w:name w:val="bottom20"/>
    <w:basedOn w:val="Normal"/>
    <w:rsid w:val="009730B0"/>
    <w:pPr>
      <w:spacing w:before="100" w:beforeAutospacing="1" w:after="300" w:line="240" w:lineRule="auto"/>
      <w:jc w:val="left"/>
    </w:pPr>
    <w:rPr>
      <w:rFonts w:eastAsia="Times New Roman"/>
      <w:szCs w:val="24"/>
    </w:rPr>
  </w:style>
  <w:style w:type="paragraph" w:customStyle="1" w:styleId="bottom30">
    <w:name w:val="bottom30"/>
    <w:basedOn w:val="Normal"/>
    <w:rsid w:val="009730B0"/>
    <w:pPr>
      <w:spacing w:before="100" w:beforeAutospacing="1" w:after="450" w:line="240" w:lineRule="auto"/>
      <w:jc w:val="left"/>
    </w:pPr>
    <w:rPr>
      <w:rFonts w:eastAsia="Times New Roman"/>
      <w:szCs w:val="24"/>
    </w:rPr>
  </w:style>
  <w:style w:type="paragraph" w:customStyle="1" w:styleId="nobg">
    <w:name w:val="nobg"/>
    <w:basedOn w:val="Normal"/>
    <w:rsid w:val="009730B0"/>
    <w:pPr>
      <w:spacing w:before="100" w:beforeAutospacing="1" w:after="100" w:afterAutospacing="1" w:line="240" w:lineRule="auto"/>
      <w:jc w:val="left"/>
    </w:pPr>
    <w:rPr>
      <w:rFonts w:eastAsia="Times New Roman"/>
      <w:szCs w:val="24"/>
    </w:rPr>
  </w:style>
  <w:style w:type="paragraph" w:customStyle="1" w:styleId="last">
    <w:name w:val="last"/>
    <w:basedOn w:val="Normal"/>
    <w:rsid w:val="009730B0"/>
    <w:pPr>
      <w:spacing w:line="240" w:lineRule="auto"/>
      <w:jc w:val="left"/>
    </w:pPr>
    <w:rPr>
      <w:rFonts w:eastAsia="Times New Roman"/>
      <w:szCs w:val="24"/>
    </w:rPr>
  </w:style>
  <w:style w:type="paragraph" w:customStyle="1" w:styleId="pad10">
    <w:name w:val="pad10"/>
    <w:basedOn w:val="Normal"/>
    <w:rsid w:val="009730B0"/>
    <w:pPr>
      <w:spacing w:before="100" w:beforeAutospacing="1" w:after="100" w:afterAutospacing="1" w:line="240" w:lineRule="auto"/>
      <w:jc w:val="left"/>
    </w:pPr>
    <w:rPr>
      <w:rFonts w:eastAsia="Times New Roman"/>
      <w:szCs w:val="24"/>
    </w:rPr>
  </w:style>
  <w:style w:type="paragraph" w:customStyle="1" w:styleId="padl10">
    <w:name w:val="padl10"/>
    <w:basedOn w:val="Normal"/>
    <w:rsid w:val="009730B0"/>
    <w:pPr>
      <w:spacing w:before="100" w:beforeAutospacing="1" w:after="100" w:afterAutospacing="1" w:line="240" w:lineRule="auto"/>
      <w:jc w:val="left"/>
    </w:pPr>
    <w:rPr>
      <w:rFonts w:eastAsia="Times New Roman"/>
      <w:szCs w:val="24"/>
    </w:rPr>
  </w:style>
  <w:style w:type="paragraph" w:customStyle="1" w:styleId="padb5">
    <w:name w:val="padb5"/>
    <w:basedOn w:val="Normal"/>
    <w:rsid w:val="009730B0"/>
    <w:pPr>
      <w:spacing w:before="100" w:beforeAutospacing="1" w:after="100" w:afterAutospacing="1" w:line="240" w:lineRule="auto"/>
      <w:jc w:val="left"/>
    </w:pPr>
    <w:rPr>
      <w:rFonts w:eastAsia="Times New Roman"/>
      <w:szCs w:val="24"/>
    </w:rPr>
  </w:style>
  <w:style w:type="paragraph" w:customStyle="1" w:styleId="padr10">
    <w:name w:val="padr10"/>
    <w:basedOn w:val="Normal"/>
    <w:rsid w:val="009730B0"/>
    <w:pPr>
      <w:spacing w:before="100" w:beforeAutospacing="1" w:after="100" w:afterAutospacing="1" w:line="240" w:lineRule="auto"/>
      <w:jc w:val="left"/>
    </w:pPr>
    <w:rPr>
      <w:rFonts w:eastAsia="Times New Roman"/>
      <w:szCs w:val="24"/>
    </w:rPr>
  </w:style>
  <w:style w:type="paragraph" w:customStyle="1" w:styleId="nopad">
    <w:name w:val="nopad"/>
    <w:basedOn w:val="Normal"/>
    <w:rsid w:val="009730B0"/>
    <w:pPr>
      <w:spacing w:before="100" w:beforeAutospacing="1" w:after="100" w:afterAutospacing="1" w:line="240" w:lineRule="auto"/>
      <w:jc w:val="left"/>
    </w:pPr>
    <w:rPr>
      <w:rFonts w:eastAsia="Times New Roman"/>
      <w:szCs w:val="24"/>
    </w:rPr>
  </w:style>
  <w:style w:type="paragraph" w:customStyle="1" w:styleId="magl20">
    <w:name w:val="magl20"/>
    <w:basedOn w:val="Normal"/>
    <w:rsid w:val="009730B0"/>
    <w:pPr>
      <w:spacing w:before="100" w:beforeAutospacing="1" w:after="100" w:afterAutospacing="1" w:line="240" w:lineRule="auto"/>
      <w:ind w:left="300"/>
      <w:jc w:val="left"/>
    </w:pPr>
    <w:rPr>
      <w:rFonts w:eastAsia="Times New Roman"/>
      <w:szCs w:val="24"/>
    </w:rPr>
  </w:style>
  <w:style w:type="paragraph" w:customStyle="1" w:styleId="magl10">
    <w:name w:val="magl10"/>
    <w:basedOn w:val="Normal"/>
    <w:rsid w:val="009730B0"/>
    <w:pPr>
      <w:spacing w:before="100" w:beforeAutospacing="1" w:after="100" w:afterAutospacing="1" w:line="240" w:lineRule="auto"/>
      <w:ind w:left="150"/>
      <w:jc w:val="left"/>
    </w:pPr>
    <w:rPr>
      <w:rFonts w:eastAsia="Times New Roman"/>
      <w:szCs w:val="24"/>
    </w:rPr>
  </w:style>
  <w:style w:type="paragraph" w:customStyle="1" w:styleId="s11">
    <w:name w:val="s11"/>
    <w:basedOn w:val="Normal"/>
    <w:rsid w:val="009730B0"/>
    <w:pPr>
      <w:spacing w:before="100" w:beforeAutospacing="1" w:after="100" w:afterAutospacing="1" w:line="240" w:lineRule="auto"/>
      <w:jc w:val="left"/>
    </w:pPr>
    <w:rPr>
      <w:rFonts w:eastAsia="Times New Roman"/>
      <w:sz w:val="17"/>
      <w:szCs w:val="17"/>
    </w:rPr>
  </w:style>
  <w:style w:type="paragraph" w:customStyle="1" w:styleId="s12">
    <w:name w:val="s12"/>
    <w:basedOn w:val="Normal"/>
    <w:rsid w:val="009730B0"/>
    <w:pPr>
      <w:spacing w:before="100" w:beforeAutospacing="1" w:after="100" w:afterAutospacing="1" w:line="240" w:lineRule="auto"/>
      <w:jc w:val="left"/>
    </w:pPr>
    <w:rPr>
      <w:rFonts w:eastAsia="Times New Roman"/>
      <w:sz w:val="18"/>
      <w:szCs w:val="18"/>
    </w:rPr>
  </w:style>
  <w:style w:type="paragraph" w:customStyle="1" w:styleId="s13">
    <w:name w:val="s13"/>
    <w:basedOn w:val="Normal"/>
    <w:rsid w:val="009730B0"/>
    <w:pPr>
      <w:spacing w:before="100" w:beforeAutospacing="1" w:after="100" w:afterAutospacing="1" w:line="240" w:lineRule="auto"/>
      <w:jc w:val="left"/>
    </w:pPr>
    <w:rPr>
      <w:rFonts w:eastAsia="Times New Roman"/>
      <w:sz w:val="20"/>
      <w:szCs w:val="20"/>
    </w:rPr>
  </w:style>
  <w:style w:type="paragraph" w:customStyle="1" w:styleId="s16">
    <w:name w:val="s16"/>
    <w:basedOn w:val="Normal"/>
    <w:rsid w:val="009730B0"/>
    <w:pPr>
      <w:spacing w:before="100" w:beforeAutospacing="1" w:after="100" w:afterAutospacing="1" w:line="240" w:lineRule="auto"/>
      <w:jc w:val="left"/>
    </w:pPr>
    <w:rPr>
      <w:rFonts w:eastAsia="Times New Roman"/>
      <w:szCs w:val="24"/>
    </w:rPr>
  </w:style>
  <w:style w:type="paragraph" w:customStyle="1" w:styleId="s20">
    <w:name w:val="s20"/>
    <w:basedOn w:val="Normal"/>
    <w:rsid w:val="009730B0"/>
    <w:pPr>
      <w:spacing w:before="100" w:beforeAutospacing="1" w:after="100" w:afterAutospacing="1" w:line="240" w:lineRule="auto"/>
      <w:jc w:val="left"/>
    </w:pPr>
    <w:rPr>
      <w:rFonts w:eastAsia="Times New Roman"/>
      <w:sz w:val="30"/>
      <w:szCs w:val="30"/>
    </w:rPr>
  </w:style>
  <w:style w:type="paragraph" w:customStyle="1" w:styleId="magr5">
    <w:name w:val="magr5"/>
    <w:basedOn w:val="Normal"/>
    <w:rsid w:val="009730B0"/>
    <w:pPr>
      <w:spacing w:before="100" w:beforeAutospacing="1" w:after="100" w:afterAutospacing="1" w:line="240" w:lineRule="auto"/>
      <w:ind w:right="75"/>
      <w:jc w:val="left"/>
    </w:pPr>
    <w:rPr>
      <w:rFonts w:eastAsia="Times New Roman"/>
      <w:szCs w:val="24"/>
    </w:rPr>
  </w:style>
  <w:style w:type="paragraph" w:customStyle="1" w:styleId="top10">
    <w:name w:val="top10"/>
    <w:basedOn w:val="Normal"/>
    <w:rsid w:val="009730B0"/>
    <w:pPr>
      <w:spacing w:before="150" w:after="100" w:afterAutospacing="1" w:line="240" w:lineRule="auto"/>
      <w:jc w:val="left"/>
    </w:pPr>
    <w:rPr>
      <w:rFonts w:eastAsia="Times New Roman"/>
      <w:szCs w:val="24"/>
    </w:rPr>
  </w:style>
  <w:style w:type="paragraph" w:customStyle="1" w:styleId="marg0">
    <w:name w:val="marg0"/>
    <w:basedOn w:val="Normal"/>
    <w:rsid w:val="009730B0"/>
    <w:pPr>
      <w:spacing w:line="240" w:lineRule="auto"/>
      <w:jc w:val="left"/>
    </w:pPr>
    <w:rPr>
      <w:rFonts w:eastAsia="Times New Roman"/>
      <w:szCs w:val="24"/>
    </w:rPr>
  </w:style>
  <w:style w:type="paragraph" w:customStyle="1" w:styleId="magr20">
    <w:name w:val="magr20"/>
    <w:basedOn w:val="Normal"/>
    <w:rsid w:val="009730B0"/>
    <w:pPr>
      <w:spacing w:before="100" w:beforeAutospacing="1" w:after="100" w:afterAutospacing="1" w:line="240" w:lineRule="auto"/>
      <w:ind w:right="300"/>
      <w:jc w:val="left"/>
    </w:pPr>
    <w:rPr>
      <w:rFonts w:eastAsia="Times New Roman"/>
      <w:szCs w:val="24"/>
    </w:rPr>
  </w:style>
  <w:style w:type="paragraph" w:customStyle="1" w:styleId="magr10">
    <w:name w:val="magr10"/>
    <w:basedOn w:val="Normal"/>
    <w:rsid w:val="009730B0"/>
    <w:pPr>
      <w:spacing w:before="100" w:beforeAutospacing="1" w:after="100" w:afterAutospacing="1" w:line="240" w:lineRule="auto"/>
      <w:ind w:right="150"/>
      <w:jc w:val="left"/>
    </w:pPr>
    <w:rPr>
      <w:rFonts w:eastAsia="Times New Roman"/>
      <w:szCs w:val="24"/>
    </w:rPr>
  </w:style>
  <w:style w:type="paragraph" w:customStyle="1" w:styleId="bottom">
    <w:name w:val="bottom"/>
    <w:basedOn w:val="Normal"/>
    <w:rsid w:val="009730B0"/>
    <w:pPr>
      <w:spacing w:before="100" w:beforeAutospacing="1" w:line="240" w:lineRule="auto"/>
      <w:jc w:val="left"/>
    </w:pPr>
    <w:rPr>
      <w:rFonts w:eastAsia="Times New Roman"/>
      <w:szCs w:val="24"/>
    </w:rPr>
  </w:style>
  <w:style w:type="paragraph" w:customStyle="1" w:styleId="notranf">
    <w:name w:val="no_tranf"/>
    <w:basedOn w:val="Normal"/>
    <w:rsid w:val="009730B0"/>
    <w:pPr>
      <w:spacing w:before="100" w:beforeAutospacing="1" w:after="100" w:afterAutospacing="1" w:line="240" w:lineRule="auto"/>
      <w:jc w:val="left"/>
    </w:pPr>
    <w:rPr>
      <w:rFonts w:eastAsia="Times New Roman"/>
      <w:szCs w:val="24"/>
    </w:rPr>
  </w:style>
  <w:style w:type="paragraph" w:customStyle="1" w:styleId="nobor">
    <w:name w:val="nobor"/>
    <w:basedOn w:val="Normal"/>
    <w:rsid w:val="009730B0"/>
    <w:pPr>
      <w:spacing w:before="100" w:beforeAutospacing="1" w:after="100" w:afterAutospacing="1" w:line="240" w:lineRule="auto"/>
      <w:jc w:val="left"/>
    </w:pPr>
    <w:rPr>
      <w:rFonts w:eastAsia="Times New Roman"/>
      <w:szCs w:val="24"/>
    </w:rPr>
  </w:style>
  <w:style w:type="paragraph" w:customStyle="1" w:styleId="txtleft">
    <w:name w:val="txt_left"/>
    <w:basedOn w:val="Normal"/>
    <w:rsid w:val="009730B0"/>
    <w:pPr>
      <w:spacing w:before="100" w:beforeAutospacing="1" w:after="100" w:afterAutospacing="1" w:line="240" w:lineRule="auto"/>
      <w:jc w:val="left"/>
    </w:pPr>
    <w:rPr>
      <w:rFonts w:eastAsia="Times New Roman"/>
      <w:szCs w:val="24"/>
    </w:rPr>
  </w:style>
  <w:style w:type="paragraph" w:customStyle="1" w:styleId="txtright">
    <w:name w:val="txt_right"/>
    <w:basedOn w:val="Normal"/>
    <w:rsid w:val="009730B0"/>
    <w:pPr>
      <w:spacing w:before="100" w:beforeAutospacing="1" w:after="100" w:afterAutospacing="1" w:line="240" w:lineRule="auto"/>
      <w:jc w:val="right"/>
    </w:pPr>
    <w:rPr>
      <w:rFonts w:eastAsia="Times New Roman"/>
      <w:szCs w:val="24"/>
    </w:rPr>
  </w:style>
  <w:style w:type="paragraph" w:customStyle="1" w:styleId="lineheight">
    <w:name w:val="lineheight"/>
    <w:basedOn w:val="Normal"/>
    <w:rsid w:val="009730B0"/>
    <w:pPr>
      <w:spacing w:before="100" w:beforeAutospacing="1" w:after="100" w:afterAutospacing="1" w:line="330" w:lineRule="atLeast"/>
      <w:jc w:val="left"/>
    </w:pPr>
    <w:rPr>
      <w:rFonts w:eastAsia="Times New Roman"/>
      <w:szCs w:val="24"/>
    </w:rPr>
  </w:style>
  <w:style w:type="paragraph" w:customStyle="1" w:styleId="magr60">
    <w:name w:val="magr60"/>
    <w:basedOn w:val="Normal"/>
    <w:rsid w:val="009730B0"/>
    <w:pPr>
      <w:spacing w:before="100" w:beforeAutospacing="1" w:after="100" w:afterAutospacing="1" w:line="240" w:lineRule="auto"/>
      <w:ind w:right="900"/>
      <w:jc w:val="left"/>
    </w:pPr>
    <w:rPr>
      <w:rFonts w:eastAsia="Times New Roman"/>
      <w:szCs w:val="24"/>
    </w:rPr>
  </w:style>
  <w:style w:type="paragraph" w:customStyle="1" w:styleId="cl4c">
    <w:name w:val="cl4c"/>
    <w:basedOn w:val="Normal"/>
    <w:rsid w:val="009730B0"/>
    <w:pPr>
      <w:spacing w:before="100" w:beforeAutospacing="1" w:after="100" w:afterAutospacing="1" w:line="240" w:lineRule="auto"/>
      <w:jc w:val="left"/>
    </w:pPr>
    <w:rPr>
      <w:rFonts w:eastAsia="Times New Roman"/>
      <w:color w:val="4C4C4C"/>
      <w:szCs w:val="24"/>
    </w:rPr>
  </w:style>
  <w:style w:type="paragraph" w:customStyle="1" w:styleId="clintro">
    <w:name w:val="cl_intro"/>
    <w:basedOn w:val="Normal"/>
    <w:rsid w:val="009730B0"/>
    <w:pPr>
      <w:spacing w:before="100" w:beforeAutospacing="1" w:after="100" w:afterAutospacing="1" w:line="240" w:lineRule="auto"/>
      <w:jc w:val="left"/>
    </w:pPr>
    <w:rPr>
      <w:rFonts w:eastAsia="Times New Roman"/>
      <w:color w:val="616770"/>
      <w:szCs w:val="24"/>
    </w:rPr>
  </w:style>
  <w:style w:type="paragraph" w:customStyle="1" w:styleId="color-blue">
    <w:name w:val="color-blue"/>
    <w:basedOn w:val="Normal"/>
    <w:rsid w:val="009730B0"/>
    <w:pPr>
      <w:spacing w:before="100" w:beforeAutospacing="1" w:after="100" w:afterAutospacing="1" w:line="240" w:lineRule="auto"/>
      <w:jc w:val="left"/>
    </w:pPr>
    <w:rPr>
      <w:rFonts w:eastAsia="Times New Roman"/>
      <w:color w:val="2E66AD"/>
      <w:szCs w:val="24"/>
    </w:rPr>
  </w:style>
  <w:style w:type="paragraph" w:customStyle="1" w:styleId="color-link">
    <w:name w:val="color-link"/>
    <w:basedOn w:val="Normal"/>
    <w:rsid w:val="009730B0"/>
    <w:pPr>
      <w:spacing w:before="100" w:beforeAutospacing="1" w:after="100" w:afterAutospacing="1" w:line="240" w:lineRule="auto"/>
      <w:jc w:val="left"/>
    </w:pPr>
    <w:rPr>
      <w:rFonts w:eastAsia="Times New Roman"/>
      <w:color w:val="194B88"/>
      <w:szCs w:val="24"/>
    </w:rPr>
  </w:style>
  <w:style w:type="paragraph" w:customStyle="1" w:styleId="visible-xs">
    <w:name w:val="visible-xs"/>
    <w:basedOn w:val="Normal"/>
    <w:rsid w:val="009730B0"/>
    <w:pPr>
      <w:spacing w:before="100" w:beforeAutospacing="1" w:after="100" w:afterAutospacing="1" w:line="240" w:lineRule="auto"/>
      <w:jc w:val="left"/>
    </w:pPr>
    <w:rPr>
      <w:rFonts w:eastAsia="Times New Roman"/>
      <w:vanish/>
      <w:szCs w:val="24"/>
    </w:rPr>
  </w:style>
  <w:style w:type="paragraph" w:customStyle="1" w:styleId="btn--start-convo">
    <w:name w:val="btn--start-convo"/>
    <w:basedOn w:val="Normal"/>
    <w:rsid w:val="009730B0"/>
    <w:pPr>
      <w:spacing w:before="100" w:beforeAutospacing="1" w:after="100" w:afterAutospacing="1" w:line="240" w:lineRule="auto"/>
      <w:jc w:val="left"/>
    </w:pPr>
    <w:rPr>
      <w:rFonts w:eastAsia="Times New Roman"/>
      <w:szCs w:val="24"/>
    </w:rPr>
  </w:style>
  <w:style w:type="paragraph" w:customStyle="1" w:styleId="widget-body">
    <w:name w:val="widget-body"/>
    <w:basedOn w:val="Normal"/>
    <w:rsid w:val="009730B0"/>
    <w:pPr>
      <w:spacing w:before="100" w:beforeAutospacing="1" w:after="100" w:afterAutospacing="1" w:line="240" w:lineRule="auto"/>
      <w:jc w:val="left"/>
    </w:pPr>
    <w:rPr>
      <w:rFonts w:eastAsia="Times New Roman"/>
      <w:szCs w:val="24"/>
    </w:rPr>
  </w:style>
  <w:style w:type="paragraph" w:customStyle="1" w:styleId="poweredby">
    <w:name w:val="poweredby"/>
    <w:basedOn w:val="Normal"/>
    <w:rsid w:val="009730B0"/>
    <w:pPr>
      <w:spacing w:before="100" w:beforeAutospacing="1" w:after="100" w:afterAutospacing="1" w:line="240" w:lineRule="auto"/>
      <w:jc w:val="left"/>
    </w:pPr>
    <w:rPr>
      <w:rFonts w:eastAsia="Times New Roman"/>
      <w:szCs w:val="24"/>
    </w:rPr>
  </w:style>
  <w:style w:type="paragraph" w:customStyle="1" w:styleId="widget-container">
    <w:name w:val="widget-container"/>
    <w:basedOn w:val="Normal"/>
    <w:rsid w:val="009730B0"/>
    <w:pPr>
      <w:spacing w:before="100" w:beforeAutospacing="1" w:after="100" w:afterAutospacing="1" w:line="240" w:lineRule="auto"/>
      <w:jc w:val="left"/>
    </w:pPr>
    <w:rPr>
      <w:rFonts w:eastAsia="Times New Roman"/>
      <w:szCs w:val="24"/>
    </w:rPr>
  </w:style>
  <w:style w:type="paragraph" w:customStyle="1" w:styleId="widget-body--empty-text">
    <w:name w:val="widget-body--empty-text"/>
    <w:basedOn w:val="Normal"/>
    <w:rsid w:val="009730B0"/>
    <w:pPr>
      <w:spacing w:before="100" w:beforeAutospacing="1" w:after="100" w:afterAutospacing="1" w:line="240" w:lineRule="auto"/>
      <w:jc w:val="left"/>
    </w:pPr>
    <w:rPr>
      <w:rFonts w:eastAsia="Times New Roman"/>
      <w:szCs w:val="24"/>
    </w:rPr>
  </w:style>
  <w:style w:type="paragraph" w:customStyle="1" w:styleId="widget-body--empty-icon">
    <w:name w:val="widget-body--empty-icon"/>
    <w:basedOn w:val="Normal"/>
    <w:rsid w:val="009730B0"/>
    <w:pPr>
      <w:spacing w:before="100" w:beforeAutospacing="1" w:after="100" w:afterAutospacing="1" w:line="240" w:lineRule="auto"/>
      <w:jc w:val="left"/>
    </w:pPr>
    <w:rPr>
      <w:rFonts w:eastAsia="Times New Roman"/>
      <w:szCs w:val="24"/>
    </w:rPr>
  </w:style>
  <w:style w:type="paragraph" w:customStyle="1" w:styleId="d-none">
    <w:name w:val="d-none"/>
    <w:basedOn w:val="Normal"/>
    <w:rsid w:val="009730B0"/>
    <w:pPr>
      <w:spacing w:before="100" w:beforeAutospacing="1" w:after="100" w:afterAutospacing="1" w:line="240" w:lineRule="auto"/>
      <w:jc w:val="left"/>
    </w:pPr>
    <w:rPr>
      <w:rFonts w:eastAsia="Times New Roman"/>
      <w:szCs w:val="24"/>
    </w:rPr>
  </w:style>
  <w:style w:type="paragraph" w:customStyle="1" w:styleId="d-block">
    <w:name w:val="d-block"/>
    <w:basedOn w:val="Normal"/>
    <w:rsid w:val="009730B0"/>
    <w:pPr>
      <w:spacing w:before="100" w:beforeAutospacing="1" w:after="100" w:afterAutospacing="1" w:line="240" w:lineRule="auto"/>
      <w:jc w:val="left"/>
    </w:pPr>
    <w:rPr>
      <w:rFonts w:eastAsia="Times New Roman"/>
      <w:szCs w:val="24"/>
    </w:rPr>
  </w:style>
  <w:style w:type="paragraph" w:customStyle="1" w:styleId="pt-1">
    <w:name w:val="pt-1"/>
    <w:basedOn w:val="Normal"/>
    <w:rsid w:val="009730B0"/>
    <w:pPr>
      <w:spacing w:before="100" w:beforeAutospacing="1" w:after="100" w:afterAutospacing="1" w:line="240" w:lineRule="auto"/>
      <w:jc w:val="left"/>
    </w:pPr>
    <w:rPr>
      <w:rFonts w:eastAsia="Times New Roman"/>
      <w:szCs w:val="24"/>
    </w:rPr>
  </w:style>
  <w:style w:type="paragraph" w:customStyle="1" w:styleId="pl-1">
    <w:name w:val="pl-1"/>
    <w:basedOn w:val="Normal"/>
    <w:rsid w:val="009730B0"/>
    <w:pPr>
      <w:spacing w:before="100" w:beforeAutospacing="1" w:after="100" w:afterAutospacing="1" w:line="240" w:lineRule="auto"/>
      <w:jc w:val="left"/>
    </w:pPr>
    <w:rPr>
      <w:rFonts w:eastAsia="Times New Roman"/>
      <w:szCs w:val="24"/>
    </w:rPr>
  </w:style>
  <w:style w:type="paragraph" w:customStyle="1" w:styleId="pr-1">
    <w:name w:val="pr-1"/>
    <w:basedOn w:val="Normal"/>
    <w:rsid w:val="009730B0"/>
    <w:pPr>
      <w:spacing w:before="100" w:beforeAutospacing="1" w:after="100" w:afterAutospacing="1" w:line="240" w:lineRule="auto"/>
      <w:jc w:val="left"/>
    </w:pPr>
    <w:rPr>
      <w:rFonts w:eastAsia="Times New Roman"/>
      <w:szCs w:val="24"/>
    </w:rPr>
  </w:style>
  <w:style w:type="paragraph" w:customStyle="1" w:styleId="pb-1">
    <w:name w:val="pb-1"/>
    <w:basedOn w:val="Normal"/>
    <w:rsid w:val="009730B0"/>
    <w:pPr>
      <w:spacing w:before="100" w:beforeAutospacing="1" w:after="100" w:afterAutospacing="1" w:line="240" w:lineRule="auto"/>
      <w:jc w:val="left"/>
    </w:pPr>
    <w:rPr>
      <w:rFonts w:eastAsia="Times New Roman"/>
      <w:szCs w:val="24"/>
    </w:rPr>
  </w:style>
  <w:style w:type="paragraph" w:customStyle="1" w:styleId="mt-1">
    <w:name w:val="mt-1"/>
    <w:basedOn w:val="Normal"/>
    <w:rsid w:val="009730B0"/>
    <w:pPr>
      <w:spacing w:before="100" w:beforeAutospacing="1" w:after="100" w:afterAutospacing="1" w:line="240" w:lineRule="auto"/>
      <w:jc w:val="left"/>
    </w:pPr>
    <w:rPr>
      <w:rFonts w:eastAsia="Times New Roman"/>
      <w:szCs w:val="24"/>
    </w:rPr>
  </w:style>
  <w:style w:type="paragraph" w:customStyle="1" w:styleId="ml-1">
    <w:name w:val="ml-1"/>
    <w:basedOn w:val="Normal"/>
    <w:rsid w:val="009730B0"/>
    <w:pPr>
      <w:spacing w:before="100" w:beforeAutospacing="1" w:after="100" w:afterAutospacing="1" w:line="240" w:lineRule="auto"/>
      <w:jc w:val="left"/>
    </w:pPr>
    <w:rPr>
      <w:rFonts w:eastAsia="Times New Roman"/>
      <w:szCs w:val="24"/>
    </w:rPr>
  </w:style>
  <w:style w:type="paragraph" w:customStyle="1" w:styleId="mr-1">
    <w:name w:val="mr-1"/>
    <w:basedOn w:val="Normal"/>
    <w:rsid w:val="009730B0"/>
    <w:pPr>
      <w:spacing w:before="100" w:beforeAutospacing="1" w:after="100" w:afterAutospacing="1" w:line="240" w:lineRule="auto"/>
      <w:jc w:val="left"/>
    </w:pPr>
    <w:rPr>
      <w:rFonts w:eastAsia="Times New Roman"/>
      <w:szCs w:val="24"/>
    </w:rPr>
  </w:style>
  <w:style w:type="paragraph" w:customStyle="1" w:styleId="mb-1">
    <w:name w:val="mb-1"/>
    <w:basedOn w:val="Normal"/>
    <w:rsid w:val="009730B0"/>
    <w:pPr>
      <w:spacing w:before="100" w:beforeAutospacing="1" w:after="100" w:afterAutospacing="1" w:line="240" w:lineRule="auto"/>
      <w:jc w:val="left"/>
    </w:pPr>
    <w:rPr>
      <w:rFonts w:eastAsia="Times New Roman"/>
      <w:szCs w:val="24"/>
    </w:rPr>
  </w:style>
  <w:style w:type="paragraph" w:customStyle="1" w:styleId="pt-2">
    <w:name w:val="pt-2"/>
    <w:basedOn w:val="Normal"/>
    <w:rsid w:val="009730B0"/>
    <w:pPr>
      <w:spacing w:before="100" w:beforeAutospacing="1" w:after="100" w:afterAutospacing="1" w:line="240" w:lineRule="auto"/>
      <w:jc w:val="left"/>
    </w:pPr>
    <w:rPr>
      <w:rFonts w:eastAsia="Times New Roman"/>
      <w:szCs w:val="24"/>
    </w:rPr>
  </w:style>
  <w:style w:type="paragraph" w:customStyle="1" w:styleId="pl-2">
    <w:name w:val="pl-2"/>
    <w:basedOn w:val="Normal"/>
    <w:rsid w:val="009730B0"/>
    <w:pPr>
      <w:spacing w:before="100" w:beforeAutospacing="1" w:after="100" w:afterAutospacing="1" w:line="240" w:lineRule="auto"/>
      <w:jc w:val="left"/>
    </w:pPr>
    <w:rPr>
      <w:rFonts w:eastAsia="Times New Roman"/>
      <w:szCs w:val="24"/>
    </w:rPr>
  </w:style>
  <w:style w:type="paragraph" w:customStyle="1" w:styleId="pr-2">
    <w:name w:val="pr-2"/>
    <w:basedOn w:val="Normal"/>
    <w:rsid w:val="009730B0"/>
    <w:pPr>
      <w:spacing w:before="100" w:beforeAutospacing="1" w:after="100" w:afterAutospacing="1" w:line="240" w:lineRule="auto"/>
      <w:jc w:val="left"/>
    </w:pPr>
    <w:rPr>
      <w:rFonts w:eastAsia="Times New Roman"/>
      <w:szCs w:val="24"/>
    </w:rPr>
  </w:style>
  <w:style w:type="paragraph" w:customStyle="1" w:styleId="pb-2">
    <w:name w:val="pb-2"/>
    <w:basedOn w:val="Normal"/>
    <w:rsid w:val="009730B0"/>
    <w:pPr>
      <w:spacing w:before="100" w:beforeAutospacing="1" w:after="100" w:afterAutospacing="1" w:line="240" w:lineRule="auto"/>
      <w:jc w:val="left"/>
    </w:pPr>
    <w:rPr>
      <w:rFonts w:eastAsia="Times New Roman"/>
      <w:szCs w:val="24"/>
    </w:rPr>
  </w:style>
  <w:style w:type="paragraph" w:customStyle="1" w:styleId="mt-2">
    <w:name w:val="mt-2"/>
    <w:basedOn w:val="Normal"/>
    <w:rsid w:val="009730B0"/>
    <w:pPr>
      <w:spacing w:before="100" w:beforeAutospacing="1" w:after="100" w:afterAutospacing="1" w:line="240" w:lineRule="auto"/>
      <w:jc w:val="left"/>
    </w:pPr>
    <w:rPr>
      <w:rFonts w:eastAsia="Times New Roman"/>
      <w:szCs w:val="24"/>
    </w:rPr>
  </w:style>
  <w:style w:type="paragraph" w:customStyle="1" w:styleId="ml-2">
    <w:name w:val="ml-2"/>
    <w:basedOn w:val="Normal"/>
    <w:rsid w:val="009730B0"/>
    <w:pPr>
      <w:spacing w:before="100" w:beforeAutospacing="1" w:after="100" w:afterAutospacing="1" w:line="240" w:lineRule="auto"/>
      <w:jc w:val="left"/>
    </w:pPr>
    <w:rPr>
      <w:rFonts w:eastAsia="Times New Roman"/>
      <w:szCs w:val="24"/>
    </w:rPr>
  </w:style>
  <w:style w:type="paragraph" w:customStyle="1" w:styleId="mr-2">
    <w:name w:val="mr-2"/>
    <w:basedOn w:val="Normal"/>
    <w:rsid w:val="009730B0"/>
    <w:pPr>
      <w:spacing w:before="100" w:beforeAutospacing="1" w:after="100" w:afterAutospacing="1" w:line="240" w:lineRule="auto"/>
      <w:jc w:val="left"/>
    </w:pPr>
    <w:rPr>
      <w:rFonts w:eastAsia="Times New Roman"/>
      <w:szCs w:val="24"/>
    </w:rPr>
  </w:style>
  <w:style w:type="paragraph" w:customStyle="1" w:styleId="mb-2">
    <w:name w:val="mb-2"/>
    <w:basedOn w:val="Normal"/>
    <w:rsid w:val="009730B0"/>
    <w:pPr>
      <w:spacing w:before="100" w:beforeAutospacing="1" w:after="100" w:afterAutospacing="1" w:line="240" w:lineRule="auto"/>
      <w:jc w:val="left"/>
    </w:pPr>
    <w:rPr>
      <w:rFonts w:eastAsia="Times New Roman"/>
      <w:szCs w:val="24"/>
    </w:rPr>
  </w:style>
  <w:style w:type="paragraph" w:customStyle="1" w:styleId="pt-3">
    <w:name w:val="pt-3"/>
    <w:basedOn w:val="Normal"/>
    <w:rsid w:val="009730B0"/>
    <w:pPr>
      <w:spacing w:before="100" w:beforeAutospacing="1" w:after="100" w:afterAutospacing="1" w:line="240" w:lineRule="auto"/>
      <w:jc w:val="left"/>
    </w:pPr>
    <w:rPr>
      <w:rFonts w:eastAsia="Times New Roman"/>
      <w:szCs w:val="24"/>
    </w:rPr>
  </w:style>
  <w:style w:type="paragraph" w:customStyle="1" w:styleId="pl-3">
    <w:name w:val="pl-3"/>
    <w:basedOn w:val="Normal"/>
    <w:rsid w:val="009730B0"/>
    <w:pPr>
      <w:spacing w:before="100" w:beforeAutospacing="1" w:after="100" w:afterAutospacing="1" w:line="240" w:lineRule="auto"/>
      <w:jc w:val="left"/>
    </w:pPr>
    <w:rPr>
      <w:rFonts w:eastAsia="Times New Roman"/>
      <w:szCs w:val="24"/>
    </w:rPr>
  </w:style>
  <w:style w:type="paragraph" w:customStyle="1" w:styleId="pr-3">
    <w:name w:val="pr-3"/>
    <w:basedOn w:val="Normal"/>
    <w:rsid w:val="009730B0"/>
    <w:pPr>
      <w:spacing w:before="100" w:beforeAutospacing="1" w:after="100" w:afterAutospacing="1" w:line="240" w:lineRule="auto"/>
      <w:jc w:val="left"/>
    </w:pPr>
    <w:rPr>
      <w:rFonts w:eastAsia="Times New Roman"/>
      <w:szCs w:val="24"/>
    </w:rPr>
  </w:style>
  <w:style w:type="paragraph" w:customStyle="1" w:styleId="pb-3">
    <w:name w:val="pb-3"/>
    <w:basedOn w:val="Normal"/>
    <w:rsid w:val="009730B0"/>
    <w:pPr>
      <w:spacing w:before="100" w:beforeAutospacing="1" w:after="100" w:afterAutospacing="1" w:line="240" w:lineRule="auto"/>
      <w:jc w:val="left"/>
    </w:pPr>
    <w:rPr>
      <w:rFonts w:eastAsia="Times New Roman"/>
      <w:szCs w:val="24"/>
    </w:rPr>
  </w:style>
  <w:style w:type="paragraph" w:customStyle="1" w:styleId="mt-3">
    <w:name w:val="mt-3"/>
    <w:basedOn w:val="Normal"/>
    <w:rsid w:val="009730B0"/>
    <w:pPr>
      <w:spacing w:before="100" w:beforeAutospacing="1" w:after="100" w:afterAutospacing="1" w:line="240" w:lineRule="auto"/>
      <w:jc w:val="left"/>
    </w:pPr>
    <w:rPr>
      <w:rFonts w:eastAsia="Times New Roman"/>
      <w:szCs w:val="24"/>
    </w:rPr>
  </w:style>
  <w:style w:type="paragraph" w:customStyle="1" w:styleId="ml-3">
    <w:name w:val="ml-3"/>
    <w:basedOn w:val="Normal"/>
    <w:rsid w:val="009730B0"/>
    <w:pPr>
      <w:spacing w:before="100" w:beforeAutospacing="1" w:after="100" w:afterAutospacing="1" w:line="240" w:lineRule="auto"/>
      <w:jc w:val="left"/>
    </w:pPr>
    <w:rPr>
      <w:rFonts w:eastAsia="Times New Roman"/>
      <w:szCs w:val="24"/>
    </w:rPr>
  </w:style>
  <w:style w:type="paragraph" w:customStyle="1" w:styleId="mr-3">
    <w:name w:val="mr-3"/>
    <w:basedOn w:val="Normal"/>
    <w:rsid w:val="009730B0"/>
    <w:pPr>
      <w:spacing w:before="100" w:beforeAutospacing="1" w:after="100" w:afterAutospacing="1" w:line="240" w:lineRule="auto"/>
      <w:jc w:val="left"/>
    </w:pPr>
    <w:rPr>
      <w:rFonts w:eastAsia="Times New Roman"/>
      <w:szCs w:val="24"/>
    </w:rPr>
  </w:style>
  <w:style w:type="paragraph" w:customStyle="1" w:styleId="mb-3">
    <w:name w:val="mb-3"/>
    <w:basedOn w:val="Normal"/>
    <w:rsid w:val="009730B0"/>
    <w:pPr>
      <w:spacing w:before="100" w:beforeAutospacing="1" w:after="100" w:afterAutospacing="1" w:line="240" w:lineRule="auto"/>
      <w:jc w:val="left"/>
    </w:pPr>
    <w:rPr>
      <w:rFonts w:eastAsia="Times New Roman"/>
      <w:szCs w:val="24"/>
    </w:rPr>
  </w:style>
  <w:style w:type="paragraph" w:customStyle="1" w:styleId="pt-4">
    <w:name w:val="pt-4"/>
    <w:basedOn w:val="Normal"/>
    <w:rsid w:val="009730B0"/>
    <w:pPr>
      <w:spacing w:before="100" w:beforeAutospacing="1" w:after="100" w:afterAutospacing="1" w:line="240" w:lineRule="auto"/>
      <w:jc w:val="left"/>
    </w:pPr>
    <w:rPr>
      <w:rFonts w:eastAsia="Times New Roman"/>
      <w:szCs w:val="24"/>
    </w:rPr>
  </w:style>
  <w:style w:type="paragraph" w:customStyle="1" w:styleId="pl-4">
    <w:name w:val="pl-4"/>
    <w:basedOn w:val="Normal"/>
    <w:rsid w:val="009730B0"/>
    <w:pPr>
      <w:spacing w:before="100" w:beforeAutospacing="1" w:after="100" w:afterAutospacing="1" w:line="240" w:lineRule="auto"/>
      <w:jc w:val="left"/>
    </w:pPr>
    <w:rPr>
      <w:rFonts w:eastAsia="Times New Roman"/>
      <w:szCs w:val="24"/>
    </w:rPr>
  </w:style>
  <w:style w:type="paragraph" w:customStyle="1" w:styleId="pr-4">
    <w:name w:val="pr-4"/>
    <w:basedOn w:val="Normal"/>
    <w:rsid w:val="009730B0"/>
    <w:pPr>
      <w:spacing w:before="100" w:beforeAutospacing="1" w:after="100" w:afterAutospacing="1" w:line="240" w:lineRule="auto"/>
      <w:jc w:val="left"/>
    </w:pPr>
    <w:rPr>
      <w:rFonts w:eastAsia="Times New Roman"/>
      <w:szCs w:val="24"/>
    </w:rPr>
  </w:style>
  <w:style w:type="paragraph" w:customStyle="1" w:styleId="pb-4">
    <w:name w:val="pb-4"/>
    <w:basedOn w:val="Normal"/>
    <w:rsid w:val="009730B0"/>
    <w:pPr>
      <w:spacing w:before="100" w:beforeAutospacing="1" w:after="100" w:afterAutospacing="1" w:line="240" w:lineRule="auto"/>
      <w:jc w:val="left"/>
    </w:pPr>
    <w:rPr>
      <w:rFonts w:eastAsia="Times New Roman"/>
      <w:szCs w:val="24"/>
    </w:rPr>
  </w:style>
  <w:style w:type="paragraph" w:customStyle="1" w:styleId="mt-4">
    <w:name w:val="mt-4"/>
    <w:basedOn w:val="Normal"/>
    <w:rsid w:val="009730B0"/>
    <w:pPr>
      <w:spacing w:before="100" w:beforeAutospacing="1" w:after="100" w:afterAutospacing="1" w:line="240" w:lineRule="auto"/>
      <w:jc w:val="left"/>
    </w:pPr>
    <w:rPr>
      <w:rFonts w:eastAsia="Times New Roman"/>
      <w:szCs w:val="24"/>
    </w:rPr>
  </w:style>
  <w:style w:type="paragraph" w:customStyle="1" w:styleId="ml-4">
    <w:name w:val="ml-4"/>
    <w:basedOn w:val="Normal"/>
    <w:rsid w:val="009730B0"/>
    <w:pPr>
      <w:spacing w:before="100" w:beforeAutospacing="1" w:after="100" w:afterAutospacing="1" w:line="240" w:lineRule="auto"/>
      <w:jc w:val="left"/>
    </w:pPr>
    <w:rPr>
      <w:rFonts w:eastAsia="Times New Roman"/>
      <w:szCs w:val="24"/>
    </w:rPr>
  </w:style>
  <w:style w:type="paragraph" w:customStyle="1" w:styleId="mr-4">
    <w:name w:val="mr-4"/>
    <w:basedOn w:val="Normal"/>
    <w:rsid w:val="009730B0"/>
    <w:pPr>
      <w:spacing w:before="100" w:beforeAutospacing="1" w:after="100" w:afterAutospacing="1" w:line="240" w:lineRule="auto"/>
      <w:jc w:val="left"/>
    </w:pPr>
    <w:rPr>
      <w:rFonts w:eastAsia="Times New Roman"/>
      <w:szCs w:val="24"/>
    </w:rPr>
  </w:style>
  <w:style w:type="paragraph" w:customStyle="1" w:styleId="mb-4">
    <w:name w:val="mb-4"/>
    <w:basedOn w:val="Normal"/>
    <w:rsid w:val="009730B0"/>
    <w:pPr>
      <w:spacing w:before="100" w:beforeAutospacing="1" w:after="100" w:afterAutospacing="1" w:line="240" w:lineRule="auto"/>
      <w:jc w:val="left"/>
    </w:pPr>
    <w:rPr>
      <w:rFonts w:eastAsia="Times New Roman"/>
      <w:szCs w:val="24"/>
    </w:rPr>
  </w:style>
  <w:style w:type="paragraph" w:customStyle="1" w:styleId="avatar-container">
    <w:name w:val="avatar-container"/>
    <w:basedOn w:val="Normal"/>
    <w:rsid w:val="009730B0"/>
    <w:pPr>
      <w:spacing w:before="100" w:beforeAutospacing="1" w:after="100" w:afterAutospacing="1" w:line="240" w:lineRule="auto"/>
      <w:jc w:val="left"/>
    </w:pPr>
    <w:rPr>
      <w:rFonts w:eastAsia="Times New Roman"/>
      <w:szCs w:val="24"/>
    </w:rPr>
  </w:style>
  <w:style w:type="paragraph" w:customStyle="1" w:styleId="group-avatar--member">
    <w:name w:val="group-avatar--member"/>
    <w:basedOn w:val="Normal"/>
    <w:rsid w:val="009730B0"/>
    <w:pPr>
      <w:spacing w:before="100" w:beforeAutospacing="1" w:after="100" w:afterAutospacing="1" w:line="240" w:lineRule="auto"/>
      <w:jc w:val="left"/>
    </w:pPr>
    <w:rPr>
      <w:rFonts w:eastAsia="Times New Roman"/>
      <w:szCs w:val="24"/>
    </w:rPr>
  </w:style>
  <w:style w:type="paragraph" w:customStyle="1" w:styleId="widget-header">
    <w:name w:val="widget-header"/>
    <w:basedOn w:val="Normal"/>
    <w:rsid w:val="009730B0"/>
    <w:pPr>
      <w:spacing w:before="100" w:beforeAutospacing="1" w:after="100" w:afterAutospacing="1" w:line="240" w:lineRule="auto"/>
      <w:jc w:val="left"/>
    </w:pPr>
    <w:rPr>
      <w:rFonts w:eastAsia="Times New Roman"/>
      <w:szCs w:val="24"/>
    </w:rPr>
  </w:style>
  <w:style w:type="paragraph" w:customStyle="1" w:styleId="widget-header--collapsed">
    <w:name w:val="widget-header--collapsed"/>
    <w:basedOn w:val="Normal"/>
    <w:rsid w:val="009730B0"/>
    <w:pPr>
      <w:spacing w:before="100" w:beforeAutospacing="1" w:after="100" w:afterAutospacing="1" w:line="240" w:lineRule="auto"/>
      <w:jc w:val="left"/>
    </w:pPr>
    <w:rPr>
      <w:rFonts w:eastAsia="Times New Roman"/>
      <w:szCs w:val="24"/>
    </w:rPr>
  </w:style>
  <w:style w:type="paragraph" w:customStyle="1" w:styleId="widget-header--convo-list-expanded">
    <w:name w:val="widget-header--convo-list-expanded"/>
    <w:basedOn w:val="Normal"/>
    <w:rsid w:val="009730B0"/>
    <w:pPr>
      <w:spacing w:before="100" w:beforeAutospacing="1" w:after="100" w:afterAutospacing="1" w:line="240" w:lineRule="auto"/>
      <w:jc w:val="left"/>
    </w:pPr>
    <w:rPr>
      <w:rFonts w:eastAsia="Times New Roman"/>
      <w:szCs w:val="24"/>
    </w:rPr>
  </w:style>
  <w:style w:type="paragraph" w:customStyle="1" w:styleId="widget-header--convo-expanded">
    <w:name w:val="widget-header--convo-expanded"/>
    <w:basedOn w:val="Normal"/>
    <w:rsid w:val="009730B0"/>
    <w:pPr>
      <w:spacing w:before="100" w:beforeAutospacing="1" w:after="100" w:afterAutospacing="1" w:line="240" w:lineRule="auto"/>
      <w:jc w:val="left"/>
    </w:pPr>
    <w:rPr>
      <w:rFonts w:eastAsia="Times New Roman"/>
      <w:szCs w:val="24"/>
    </w:rPr>
  </w:style>
  <w:style w:type="paragraph" w:customStyle="1" w:styleId="widget-header--convo-collapsed">
    <w:name w:val="widget-header--convo-collapsed"/>
    <w:basedOn w:val="Normal"/>
    <w:rsid w:val="009730B0"/>
    <w:pPr>
      <w:spacing w:before="100" w:beforeAutospacing="1" w:after="100" w:afterAutospacing="1" w:line="240" w:lineRule="auto"/>
      <w:jc w:val="left"/>
    </w:pPr>
    <w:rPr>
      <w:rFonts w:eastAsia="Times New Roman"/>
      <w:szCs w:val="24"/>
    </w:rPr>
  </w:style>
  <w:style w:type="paragraph" w:customStyle="1" w:styleId="widget-header--title-container">
    <w:name w:val="widget-header--title-container"/>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
    <w:name w:val="widget-header--button"/>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more">
    <w:name w:val="widget-header--button-more"/>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close-icon">
    <w:name w:val="widget-header--button-close-icon"/>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back">
    <w:name w:val="widget-header--button-back"/>
    <w:basedOn w:val="Normal"/>
    <w:rsid w:val="009730B0"/>
    <w:pPr>
      <w:spacing w:before="100" w:beforeAutospacing="1" w:after="100" w:afterAutospacing="1" w:line="240" w:lineRule="auto"/>
      <w:jc w:val="left"/>
    </w:pPr>
    <w:rPr>
      <w:rFonts w:eastAsia="Times New Roman"/>
      <w:szCs w:val="24"/>
    </w:rPr>
  </w:style>
  <w:style w:type="paragraph" w:customStyle="1" w:styleId="dropdown-menu--dropdown-item">
    <w:name w:val="dropdown-menu--dropdown-item"/>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
    <w:name w:val="widget-header--more-icon"/>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recent-conversation">
    <w:name w:val="widget-header--more-icon--recent-conversation"/>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rate">
    <w:name w:val="widget-header--more-icon--rate"/>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notification">
    <w:name w:val="widget-header--more-icon--notification"/>
    <w:basedOn w:val="Normal"/>
    <w:rsid w:val="009730B0"/>
    <w:pPr>
      <w:spacing w:before="100" w:beforeAutospacing="1" w:after="100" w:afterAutospacing="1" w:line="240" w:lineRule="auto"/>
      <w:jc w:val="left"/>
    </w:pPr>
    <w:rPr>
      <w:rFonts w:eastAsia="Times New Roman"/>
      <w:szCs w:val="24"/>
    </w:rPr>
  </w:style>
  <w:style w:type="paragraph" w:customStyle="1" w:styleId="socialright">
    <w:name w:val="social__right"/>
    <w:basedOn w:val="Normal"/>
    <w:rsid w:val="009730B0"/>
    <w:pPr>
      <w:spacing w:before="100" w:beforeAutospacing="1" w:after="100" w:afterAutospacing="1" w:line="240" w:lineRule="auto"/>
      <w:jc w:val="left"/>
    </w:pPr>
    <w:rPr>
      <w:rFonts w:eastAsia="Times New Roman"/>
      <w:szCs w:val="24"/>
    </w:rPr>
  </w:style>
  <w:style w:type="paragraph" w:customStyle="1" w:styleId="socialaccount-logo">
    <w:name w:val="social__account-logo"/>
    <w:basedOn w:val="Normal"/>
    <w:rsid w:val="009730B0"/>
    <w:pPr>
      <w:spacing w:before="100" w:beforeAutospacing="1" w:after="100" w:afterAutospacing="1" w:line="240" w:lineRule="auto"/>
      <w:jc w:val="left"/>
    </w:pPr>
    <w:rPr>
      <w:rFonts w:eastAsia="Times New Roman"/>
      <w:szCs w:val="24"/>
    </w:rPr>
  </w:style>
  <w:style w:type="paragraph" w:customStyle="1" w:styleId="socialintroduction">
    <w:name w:val="social__introduction"/>
    <w:basedOn w:val="Normal"/>
    <w:rsid w:val="009730B0"/>
    <w:pPr>
      <w:spacing w:before="100" w:beforeAutospacing="1" w:after="100" w:afterAutospacing="1" w:line="240" w:lineRule="auto"/>
      <w:jc w:val="left"/>
    </w:pPr>
    <w:rPr>
      <w:rFonts w:eastAsia="Times New Roman"/>
      <w:szCs w:val="24"/>
    </w:rPr>
  </w:style>
  <w:style w:type="paragraph" w:customStyle="1" w:styleId="sociallinks-logo">
    <w:name w:val="social__links-logo"/>
    <w:basedOn w:val="Normal"/>
    <w:rsid w:val="009730B0"/>
    <w:pPr>
      <w:spacing w:before="100" w:beforeAutospacing="1" w:after="100" w:afterAutospacing="1" w:line="240" w:lineRule="auto"/>
      <w:jc w:val="left"/>
    </w:pPr>
    <w:rPr>
      <w:rFonts w:eastAsia="Times New Roman"/>
      <w:szCs w:val="24"/>
    </w:rPr>
  </w:style>
  <w:style w:type="paragraph" w:customStyle="1" w:styleId="sociallinks-logo--facebook">
    <w:name w:val="social__links-logo--facebook"/>
    <w:basedOn w:val="Normal"/>
    <w:rsid w:val="009730B0"/>
    <w:pPr>
      <w:spacing w:before="100" w:beforeAutospacing="1" w:after="100" w:afterAutospacing="1" w:line="240" w:lineRule="auto"/>
      <w:jc w:val="left"/>
    </w:pPr>
    <w:rPr>
      <w:rFonts w:eastAsia="Times New Roman"/>
      <w:szCs w:val="24"/>
    </w:rPr>
  </w:style>
  <w:style w:type="paragraph" w:customStyle="1" w:styleId="sociallinks-logo--messenger">
    <w:name w:val="social__links-logo--messenger"/>
    <w:basedOn w:val="Normal"/>
    <w:rsid w:val="009730B0"/>
    <w:pPr>
      <w:spacing w:before="100" w:beforeAutospacing="1" w:after="100" w:afterAutospacing="1" w:line="240" w:lineRule="auto"/>
      <w:jc w:val="left"/>
    </w:pPr>
    <w:rPr>
      <w:rFonts w:eastAsia="Times New Roman"/>
      <w:szCs w:val="24"/>
    </w:rPr>
  </w:style>
  <w:style w:type="paragraph" w:customStyle="1" w:styleId="sociallinks-logo--email">
    <w:name w:val="social__links-logo--email"/>
    <w:basedOn w:val="Normal"/>
    <w:rsid w:val="009730B0"/>
    <w:pPr>
      <w:spacing w:before="100" w:beforeAutospacing="1" w:after="100" w:afterAutospacing="1" w:line="240" w:lineRule="auto"/>
      <w:jc w:val="left"/>
    </w:pPr>
    <w:rPr>
      <w:rFonts w:eastAsia="Times New Roman"/>
      <w:szCs w:val="24"/>
    </w:rPr>
  </w:style>
  <w:style w:type="paragraph" w:customStyle="1" w:styleId="sociallinks-logo--zalo">
    <w:name w:val="social__links-logo--zalo"/>
    <w:basedOn w:val="Normal"/>
    <w:rsid w:val="009730B0"/>
    <w:pPr>
      <w:spacing w:before="100" w:beforeAutospacing="1" w:after="100" w:afterAutospacing="1" w:line="240" w:lineRule="auto"/>
      <w:jc w:val="left"/>
    </w:pPr>
    <w:rPr>
      <w:rFonts w:eastAsia="Times New Roman"/>
      <w:szCs w:val="24"/>
    </w:rPr>
  </w:style>
  <w:style w:type="paragraph" w:customStyle="1" w:styleId="message-input">
    <w:name w:val="message-input"/>
    <w:basedOn w:val="Normal"/>
    <w:rsid w:val="009730B0"/>
    <w:pPr>
      <w:spacing w:before="100" w:beforeAutospacing="1" w:after="100" w:afterAutospacing="1" w:line="240" w:lineRule="auto"/>
      <w:jc w:val="left"/>
    </w:pPr>
    <w:rPr>
      <w:rFonts w:eastAsia="Times New Roman"/>
      <w:szCs w:val="24"/>
    </w:rPr>
  </w:style>
  <w:style w:type="paragraph" w:customStyle="1" w:styleId="message-input--disabled">
    <w:name w:val="message-input--disabled"/>
    <w:basedOn w:val="Normal"/>
    <w:rsid w:val="009730B0"/>
    <w:pPr>
      <w:spacing w:before="100" w:beforeAutospacing="1" w:after="100" w:afterAutospacing="1" w:line="240" w:lineRule="auto"/>
      <w:jc w:val="left"/>
    </w:pPr>
    <w:rPr>
      <w:rFonts w:eastAsia="Times New Roman"/>
      <w:szCs w:val="24"/>
    </w:rPr>
  </w:style>
  <w:style w:type="paragraph" w:customStyle="1" w:styleId="message-input--input">
    <w:name w:val="message-input--input"/>
    <w:basedOn w:val="Normal"/>
    <w:rsid w:val="009730B0"/>
    <w:pPr>
      <w:spacing w:before="100" w:beforeAutospacing="1" w:after="100" w:afterAutospacing="1" w:line="240" w:lineRule="auto"/>
      <w:jc w:val="left"/>
    </w:pPr>
    <w:rPr>
      <w:rFonts w:eastAsia="Times New Roman"/>
      <w:szCs w:val="24"/>
    </w:rPr>
  </w:style>
  <w:style w:type="paragraph" w:customStyle="1" w:styleId="message-input--emoji-button">
    <w:name w:val="message-input--emoji-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button">
    <w:name w:val="message-input--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attachment-button">
    <w:name w:val="message-input--attachment-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send-button">
    <w:name w:val="message-input--send-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preform">
    <w:name w:val="message-input--preform"/>
    <w:basedOn w:val="Normal"/>
    <w:rsid w:val="009730B0"/>
    <w:pPr>
      <w:spacing w:before="100" w:beforeAutospacing="1" w:after="100" w:afterAutospacing="1" w:line="240" w:lineRule="auto"/>
      <w:jc w:val="left"/>
    </w:pPr>
    <w:rPr>
      <w:rFonts w:eastAsia="Times New Roman"/>
      <w:szCs w:val="24"/>
    </w:rPr>
  </w:style>
  <w:style w:type="paragraph" w:customStyle="1" w:styleId="btn--preform">
    <w:name w:val="btn--preform"/>
    <w:basedOn w:val="Normal"/>
    <w:rsid w:val="009730B0"/>
    <w:pPr>
      <w:spacing w:before="100" w:beforeAutospacing="1" w:after="100" w:afterAutospacing="1" w:line="240" w:lineRule="auto"/>
      <w:jc w:val="left"/>
    </w:pPr>
    <w:rPr>
      <w:rFonts w:eastAsia="Times New Roman"/>
      <w:szCs w:val="24"/>
    </w:rPr>
  </w:style>
  <w:style w:type="paragraph" w:customStyle="1" w:styleId="form-label">
    <w:name w:val="form-label"/>
    <w:basedOn w:val="Normal"/>
    <w:rsid w:val="009730B0"/>
    <w:pPr>
      <w:spacing w:before="100" w:beforeAutospacing="1" w:after="100" w:afterAutospacing="1" w:line="240" w:lineRule="auto"/>
      <w:jc w:val="left"/>
    </w:pPr>
    <w:rPr>
      <w:rFonts w:eastAsia="Times New Roman"/>
      <w:szCs w:val="24"/>
    </w:rPr>
  </w:style>
  <w:style w:type="paragraph" w:customStyle="1" w:styleId="widget-body--content-form-container">
    <w:name w:val="widget-body--content-form-container"/>
    <w:basedOn w:val="Normal"/>
    <w:rsid w:val="009730B0"/>
    <w:pPr>
      <w:spacing w:before="100" w:beforeAutospacing="1" w:after="100" w:afterAutospacing="1" w:line="240" w:lineRule="auto"/>
      <w:jc w:val="left"/>
    </w:pPr>
    <w:rPr>
      <w:rFonts w:eastAsia="Times New Roman"/>
      <w:szCs w:val="24"/>
    </w:rPr>
  </w:style>
  <w:style w:type="paragraph" w:customStyle="1" w:styleId="widget-body--content-form">
    <w:name w:val="widget-body--content-form"/>
    <w:basedOn w:val="Normal"/>
    <w:rsid w:val="009730B0"/>
    <w:pPr>
      <w:spacing w:before="100" w:beforeAutospacing="1" w:after="100" w:afterAutospacing="1" w:line="240" w:lineRule="auto"/>
      <w:jc w:val="left"/>
    </w:pPr>
    <w:rPr>
      <w:rFonts w:eastAsia="Times New Roman"/>
      <w:szCs w:val="24"/>
    </w:rPr>
  </w:style>
  <w:style w:type="paragraph" w:customStyle="1" w:styleId="btn--form-start-convo">
    <w:name w:val="btn--form-start-convo"/>
    <w:basedOn w:val="Normal"/>
    <w:rsid w:val="009730B0"/>
    <w:pPr>
      <w:spacing w:before="100" w:beforeAutospacing="1" w:after="100" w:afterAutospacing="1" w:line="240" w:lineRule="auto"/>
      <w:jc w:val="left"/>
    </w:pPr>
    <w:rPr>
      <w:rFonts w:eastAsia="Times New Roman"/>
      <w:szCs w:val="24"/>
    </w:rPr>
  </w:style>
  <w:style w:type="paragraph" w:customStyle="1" w:styleId="form">
    <w:name w:val="form"/>
    <w:basedOn w:val="Normal"/>
    <w:rsid w:val="009730B0"/>
    <w:pPr>
      <w:spacing w:before="100" w:beforeAutospacing="1" w:after="100" w:afterAutospacing="1" w:line="240" w:lineRule="auto"/>
      <w:jc w:val="left"/>
    </w:pPr>
    <w:rPr>
      <w:rFonts w:eastAsia="Times New Roman"/>
      <w:szCs w:val="24"/>
    </w:rPr>
  </w:style>
  <w:style w:type="paragraph" w:customStyle="1" w:styleId="form-control--valid-input--error">
    <w:name w:val="form-control--valid-input--error"/>
    <w:basedOn w:val="Normal"/>
    <w:rsid w:val="009730B0"/>
    <w:pPr>
      <w:spacing w:before="100" w:beforeAutospacing="1" w:after="100" w:afterAutospacing="1" w:line="240" w:lineRule="auto"/>
      <w:jc w:val="left"/>
    </w:pPr>
    <w:rPr>
      <w:rFonts w:eastAsia="Times New Roman"/>
      <w:szCs w:val="24"/>
    </w:rPr>
  </w:style>
  <w:style w:type="paragraph" w:customStyle="1" w:styleId="label">
    <w:name w:val="label"/>
    <w:basedOn w:val="Normal"/>
    <w:rsid w:val="009730B0"/>
    <w:pPr>
      <w:spacing w:before="100" w:beforeAutospacing="1" w:after="100" w:afterAutospacing="1" w:line="240" w:lineRule="auto"/>
      <w:jc w:val="left"/>
    </w:pPr>
    <w:rPr>
      <w:rFonts w:eastAsia="Times New Roman"/>
      <w:szCs w:val="24"/>
    </w:rPr>
  </w:style>
  <w:style w:type="paragraph" w:customStyle="1" w:styleId="form--btn-submit">
    <w:name w:val="form--btn-submit"/>
    <w:basedOn w:val="Normal"/>
    <w:rsid w:val="009730B0"/>
    <w:pPr>
      <w:spacing w:before="100" w:beforeAutospacing="1" w:after="100" w:afterAutospacing="1" w:line="240" w:lineRule="auto"/>
      <w:jc w:val="left"/>
    </w:pPr>
    <w:rPr>
      <w:rFonts w:eastAsia="Times New Roman"/>
      <w:szCs w:val="24"/>
    </w:rPr>
  </w:style>
  <w:style w:type="paragraph" w:customStyle="1" w:styleId="form-require-info--list">
    <w:name w:val="form-require-info--list"/>
    <w:basedOn w:val="Normal"/>
    <w:rsid w:val="009730B0"/>
    <w:pPr>
      <w:spacing w:before="100" w:beforeAutospacing="1" w:after="100" w:afterAutospacing="1" w:line="240" w:lineRule="auto"/>
      <w:jc w:val="left"/>
    </w:pPr>
    <w:rPr>
      <w:rFonts w:eastAsia="Times New Roman"/>
      <w:szCs w:val="24"/>
    </w:rPr>
  </w:style>
  <w:style w:type="paragraph" w:customStyle="1" w:styleId="form-require-info--title">
    <w:name w:val="form-require-info--title"/>
    <w:basedOn w:val="Normal"/>
    <w:rsid w:val="009730B0"/>
    <w:pPr>
      <w:spacing w:before="100" w:beforeAutospacing="1" w:after="100" w:afterAutospacing="1" w:line="240" w:lineRule="auto"/>
      <w:jc w:val="left"/>
    </w:pPr>
    <w:rPr>
      <w:rFonts w:eastAsia="Times New Roman"/>
      <w:szCs w:val="24"/>
    </w:rPr>
  </w:style>
  <w:style w:type="paragraph" w:customStyle="1" w:styleId="form-require-info--item">
    <w:name w:val="form-require-info--item"/>
    <w:basedOn w:val="Normal"/>
    <w:rsid w:val="009730B0"/>
    <w:pPr>
      <w:spacing w:before="100" w:beforeAutospacing="1" w:after="100" w:afterAutospacing="1" w:line="240" w:lineRule="auto"/>
      <w:jc w:val="left"/>
    </w:pPr>
    <w:rPr>
      <w:rFonts w:eastAsia="Times New Roman"/>
      <w:szCs w:val="24"/>
    </w:rPr>
  </w:style>
  <w:style w:type="paragraph" w:customStyle="1" w:styleId="custom-select--wrap-selected">
    <w:name w:val="custom-select--wrap-selected"/>
    <w:basedOn w:val="Normal"/>
    <w:rsid w:val="009730B0"/>
    <w:pPr>
      <w:spacing w:before="100" w:beforeAutospacing="1" w:after="100" w:afterAutospacing="1" w:line="240" w:lineRule="auto"/>
      <w:jc w:val="left"/>
    </w:pPr>
    <w:rPr>
      <w:rFonts w:eastAsia="Times New Roman"/>
      <w:szCs w:val="24"/>
    </w:rPr>
  </w:style>
  <w:style w:type="paragraph" w:customStyle="1" w:styleId="custom-select--selected-item">
    <w:name w:val="custom-select--selected-item"/>
    <w:basedOn w:val="Normal"/>
    <w:rsid w:val="009730B0"/>
    <w:pPr>
      <w:spacing w:before="100" w:beforeAutospacing="1" w:after="100" w:afterAutospacing="1" w:line="240" w:lineRule="auto"/>
      <w:jc w:val="left"/>
    </w:pPr>
    <w:rPr>
      <w:rFonts w:eastAsia="Times New Roman"/>
      <w:szCs w:val="24"/>
    </w:rPr>
  </w:style>
  <w:style w:type="paragraph" w:customStyle="1" w:styleId="custom-select--wrap-options">
    <w:name w:val="custom-select--wrap-options"/>
    <w:basedOn w:val="Normal"/>
    <w:rsid w:val="009730B0"/>
    <w:pPr>
      <w:spacing w:before="100" w:beforeAutospacing="1" w:after="100" w:afterAutospacing="1" w:line="240" w:lineRule="auto"/>
      <w:jc w:val="left"/>
    </w:pPr>
    <w:rPr>
      <w:rFonts w:eastAsia="Times New Roman"/>
      <w:szCs w:val="24"/>
    </w:rPr>
  </w:style>
  <w:style w:type="paragraph" w:customStyle="1" w:styleId="custom-select--input-search">
    <w:name w:val="custom-select--input-search"/>
    <w:basedOn w:val="Normal"/>
    <w:rsid w:val="009730B0"/>
    <w:pPr>
      <w:spacing w:before="100" w:beforeAutospacing="1" w:after="100" w:afterAutospacing="1" w:line="240" w:lineRule="auto"/>
      <w:jc w:val="left"/>
    </w:pPr>
    <w:rPr>
      <w:rFonts w:eastAsia="Times New Roman"/>
      <w:szCs w:val="24"/>
    </w:rPr>
  </w:style>
  <w:style w:type="paragraph" w:customStyle="1" w:styleId="custom-select--items-options">
    <w:name w:val="custom-select--items-options"/>
    <w:basedOn w:val="Normal"/>
    <w:rsid w:val="009730B0"/>
    <w:pPr>
      <w:spacing w:before="100" w:beforeAutospacing="1" w:after="100" w:afterAutospacing="1" w:line="240" w:lineRule="auto"/>
      <w:jc w:val="left"/>
    </w:pPr>
    <w:rPr>
      <w:rFonts w:eastAsia="Times New Roman"/>
      <w:szCs w:val="24"/>
    </w:rPr>
  </w:style>
  <w:style w:type="paragraph" w:customStyle="1" w:styleId="custom-select--item-options">
    <w:name w:val="custom-select--item-options"/>
    <w:basedOn w:val="Normal"/>
    <w:rsid w:val="009730B0"/>
    <w:pPr>
      <w:spacing w:before="100" w:beforeAutospacing="1" w:after="100" w:afterAutospacing="1" w:line="240" w:lineRule="auto"/>
      <w:jc w:val="left"/>
    </w:pPr>
    <w:rPr>
      <w:rFonts w:eastAsia="Times New Roman"/>
      <w:szCs w:val="24"/>
    </w:rPr>
  </w:style>
  <w:style w:type="paragraph" w:customStyle="1" w:styleId="custom-select--icon-dropdown">
    <w:name w:val="custom-select--icon-dropdown"/>
    <w:basedOn w:val="Normal"/>
    <w:rsid w:val="009730B0"/>
    <w:pPr>
      <w:spacing w:before="100" w:beforeAutospacing="1" w:after="100" w:afterAutospacing="1" w:line="240" w:lineRule="auto"/>
      <w:jc w:val="left"/>
    </w:pPr>
    <w:rPr>
      <w:rFonts w:eastAsia="Times New Roman"/>
      <w:szCs w:val="24"/>
    </w:rPr>
  </w:style>
  <w:style w:type="paragraph" w:customStyle="1" w:styleId="widget-body--events-container">
    <w:name w:val="widget-body--events-container"/>
    <w:basedOn w:val="Normal"/>
    <w:rsid w:val="009730B0"/>
    <w:pPr>
      <w:spacing w:before="100" w:beforeAutospacing="1" w:after="100" w:afterAutospacing="1" w:line="240" w:lineRule="auto"/>
      <w:jc w:val="left"/>
    </w:pPr>
    <w:rPr>
      <w:rFonts w:eastAsia="Times New Roman"/>
      <w:szCs w:val="24"/>
    </w:rPr>
  </w:style>
  <w:style w:type="paragraph" w:customStyle="1" w:styleId="convo-event-time">
    <w:name w:val="convo-event-time"/>
    <w:basedOn w:val="Normal"/>
    <w:rsid w:val="009730B0"/>
    <w:pPr>
      <w:spacing w:before="100" w:beforeAutospacing="1" w:after="100" w:afterAutospacing="1" w:line="240" w:lineRule="auto"/>
      <w:jc w:val="left"/>
    </w:pPr>
    <w:rPr>
      <w:rFonts w:eastAsia="Times New Roman"/>
      <w:szCs w:val="24"/>
    </w:rPr>
  </w:style>
  <w:style w:type="paragraph" w:customStyle="1" w:styleId="file-attachment">
    <w:name w:val="file-attachment"/>
    <w:basedOn w:val="Normal"/>
    <w:rsid w:val="009730B0"/>
    <w:pPr>
      <w:spacing w:before="100" w:beforeAutospacing="1" w:after="100" w:afterAutospacing="1" w:line="240" w:lineRule="auto"/>
      <w:jc w:val="left"/>
    </w:pPr>
    <w:rPr>
      <w:rFonts w:eastAsia="Times New Roman"/>
      <w:szCs w:val="24"/>
    </w:rPr>
  </w:style>
  <w:style w:type="paragraph" w:customStyle="1" w:styleId="file-attachment--agent">
    <w:name w:val="file-attachment--agent"/>
    <w:basedOn w:val="Normal"/>
    <w:rsid w:val="009730B0"/>
    <w:pPr>
      <w:spacing w:before="100" w:beforeAutospacing="1" w:after="100" w:afterAutospacing="1" w:line="240" w:lineRule="auto"/>
      <w:jc w:val="left"/>
    </w:pPr>
    <w:rPr>
      <w:rFonts w:eastAsia="Times New Roman"/>
      <w:szCs w:val="24"/>
    </w:rPr>
  </w:style>
  <w:style w:type="paragraph" w:customStyle="1" w:styleId="file-attachment--user">
    <w:name w:val="file-attachment--user"/>
    <w:basedOn w:val="Normal"/>
    <w:rsid w:val="009730B0"/>
    <w:pPr>
      <w:spacing w:before="100" w:beforeAutospacing="1" w:after="100" w:afterAutospacing="1" w:line="240" w:lineRule="auto"/>
      <w:jc w:val="left"/>
    </w:pPr>
    <w:rPr>
      <w:rFonts w:eastAsia="Times New Roman"/>
      <w:szCs w:val="24"/>
    </w:rPr>
  </w:style>
  <w:style w:type="paragraph" w:customStyle="1" w:styleId="file-attachment--download">
    <w:name w:val="file-attachment--download"/>
    <w:basedOn w:val="Normal"/>
    <w:rsid w:val="009730B0"/>
    <w:pPr>
      <w:spacing w:before="100" w:beforeAutospacing="1" w:after="100" w:afterAutospacing="1" w:line="240" w:lineRule="auto"/>
      <w:jc w:val="left"/>
    </w:pPr>
    <w:rPr>
      <w:rFonts w:eastAsia="Times New Roman"/>
      <w:szCs w:val="24"/>
    </w:rPr>
  </w:style>
  <w:style w:type="paragraph" w:customStyle="1" w:styleId="message-text--user">
    <w:name w:val="message-text--user"/>
    <w:basedOn w:val="Normal"/>
    <w:rsid w:val="009730B0"/>
    <w:pPr>
      <w:spacing w:before="100" w:beforeAutospacing="1" w:after="100" w:afterAutospacing="1" w:line="240" w:lineRule="auto"/>
      <w:jc w:val="left"/>
    </w:pPr>
    <w:rPr>
      <w:rFonts w:eastAsia="Times New Roman"/>
      <w:szCs w:val="24"/>
    </w:rPr>
  </w:style>
  <w:style w:type="paragraph" w:customStyle="1" w:styleId="message-text--agent">
    <w:name w:val="message-text--agent"/>
    <w:basedOn w:val="Normal"/>
    <w:rsid w:val="009730B0"/>
    <w:pPr>
      <w:spacing w:before="100" w:beforeAutospacing="1" w:after="100" w:afterAutospacing="1" w:line="240" w:lineRule="auto"/>
      <w:jc w:val="left"/>
    </w:pPr>
    <w:rPr>
      <w:rFonts w:eastAsia="Times New Roman"/>
      <w:szCs w:val="24"/>
    </w:rPr>
  </w:style>
  <w:style w:type="paragraph" w:customStyle="1" w:styleId="message-text--error">
    <w:name w:val="message-text--error"/>
    <w:basedOn w:val="Normal"/>
    <w:rsid w:val="009730B0"/>
    <w:pPr>
      <w:spacing w:before="100" w:beforeAutospacing="1" w:after="100" w:afterAutospacing="1" w:line="240" w:lineRule="auto"/>
      <w:jc w:val="left"/>
    </w:pPr>
    <w:rPr>
      <w:rFonts w:eastAsia="Times New Roman"/>
      <w:szCs w:val="24"/>
    </w:rPr>
  </w:style>
  <w:style w:type="paragraph" w:customStyle="1" w:styleId="image-attachmentimg">
    <w:name w:val="image-attachment__img"/>
    <w:basedOn w:val="Normal"/>
    <w:rsid w:val="009730B0"/>
    <w:pPr>
      <w:spacing w:before="100" w:beforeAutospacing="1" w:after="100" w:afterAutospacing="1" w:line="240" w:lineRule="auto"/>
      <w:jc w:val="left"/>
    </w:pPr>
    <w:rPr>
      <w:rFonts w:eastAsia="Times New Roman"/>
      <w:szCs w:val="24"/>
    </w:rPr>
  </w:style>
  <w:style w:type="paragraph" w:customStyle="1" w:styleId="audio-attachment">
    <w:name w:val="audio-attachment"/>
    <w:basedOn w:val="Normal"/>
    <w:rsid w:val="009730B0"/>
    <w:pPr>
      <w:spacing w:before="100" w:beforeAutospacing="1" w:after="100" w:afterAutospacing="1" w:line="240" w:lineRule="auto"/>
      <w:jc w:val="left"/>
    </w:pPr>
    <w:rPr>
      <w:rFonts w:eastAsia="Times New Roman"/>
      <w:szCs w:val="24"/>
    </w:rPr>
  </w:style>
  <w:style w:type="paragraph" w:customStyle="1" w:styleId="audio-attachmentaudio">
    <w:name w:val="audio-attachment__audio"/>
    <w:basedOn w:val="Normal"/>
    <w:rsid w:val="009730B0"/>
    <w:pPr>
      <w:spacing w:before="100" w:beforeAutospacing="1" w:after="100" w:afterAutospacing="1" w:line="240" w:lineRule="auto"/>
      <w:jc w:val="left"/>
    </w:pPr>
    <w:rPr>
      <w:rFonts w:eastAsia="Times New Roman"/>
      <w:szCs w:val="24"/>
    </w:rPr>
  </w:style>
  <w:style w:type="paragraph" w:customStyle="1" w:styleId="video-attachment">
    <w:name w:val="video-attachment"/>
    <w:basedOn w:val="Normal"/>
    <w:rsid w:val="009730B0"/>
    <w:pPr>
      <w:spacing w:before="100" w:beforeAutospacing="1" w:after="100" w:afterAutospacing="1" w:line="240" w:lineRule="auto"/>
      <w:jc w:val="left"/>
    </w:pPr>
    <w:rPr>
      <w:rFonts w:eastAsia="Times New Roman"/>
      <w:szCs w:val="24"/>
    </w:rPr>
  </w:style>
  <w:style w:type="paragraph" w:customStyle="1" w:styleId="video-attachmentvideo">
    <w:name w:val="video-attachment__video"/>
    <w:basedOn w:val="Normal"/>
    <w:rsid w:val="009730B0"/>
    <w:pPr>
      <w:spacing w:before="100" w:beforeAutospacing="1" w:after="100" w:afterAutospacing="1" w:line="240" w:lineRule="auto"/>
      <w:jc w:val="left"/>
    </w:pPr>
    <w:rPr>
      <w:rFonts w:eastAsia="Times New Roman"/>
      <w:szCs w:val="24"/>
    </w:rPr>
  </w:style>
  <w:style w:type="paragraph" w:customStyle="1" w:styleId="info-message">
    <w:name w:val="info-message"/>
    <w:basedOn w:val="Normal"/>
    <w:rsid w:val="009730B0"/>
    <w:pPr>
      <w:spacing w:before="100" w:beforeAutospacing="1" w:after="100" w:afterAutospacing="1" w:line="240" w:lineRule="auto"/>
      <w:jc w:val="left"/>
    </w:pPr>
    <w:rPr>
      <w:rFonts w:eastAsia="Times New Roman"/>
      <w:szCs w:val="24"/>
    </w:rPr>
  </w:style>
  <w:style w:type="paragraph" w:customStyle="1" w:styleId="message-sender-avatar">
    <w:name w:val="message-sender-avatar"/>
    <w:basedOn w:val="Normal"/>
    <w:rsid w:val="009730B0"/>
    <w:pPr>
      <w:spacing w:before="100" w:beforeAutospacing="1" w:after="100" w:afterAutospacing="1" w:line="240" w:lineRule="auto"/>
      <w:jc w:val="left"/>
    </w:pPr>
    <w:rPr>
      <w:rFonts w:eastAsia="Times New Roman"/>
      <w:szCs w:val="24"/>
    </w:rPr>
  </w:style>
  <w:style w:type="paragraph" w:customStyle="1" w:styleId="message-sender-name">
    <w:name w:val="message-sender-name"/>
    <w:basedOn w:val="Normal"/>
    <w:rsid w:val="009730B0"/>
    <w:pPr>
      <w:spacing w:before="100" w:beforeAutospacing="1" w:after="100" w:afterAutospacing="1" w:line="240" w:lineRule="auto"/>
      <w:jc w:val="left"/>
    </w:pPr>
    <w:rPr>
      <w:rFonts w:eastAsia="Times New Roman"/>
      <w:szCs w:val="24"/>
    </w:rPr>
  </w:style>
  <w:style w:type="paragraph" w:customStyle="1" w:styleId="message-system">
    <w:name w:val="message-system"/>
    <w:basedOn w:val="Normal"/>
    <w:rsid w:val="009730B0"/>
    <w:pPr>
      <w:spacing w:before="100" w:beforeAutospacing="1" w:after="100" w:afterAutospacing="1" w:line="240" w:lineRule="auto"/>
      <w:jc w:val="left"/>
    </w:pPr>
    <w:rPr>
      <w:rFonts w:eastAsia="Times New Roman"/>
      <w:szCs w:val="24"/>
    </w:rPr>
  </w:style>
  <w:style w:type="paragraph" w:customStyle="1" w:styleId="form-attachment">
    <w:name w:val="form-attachment"/>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
    <w:name w:val="form-attachment-field"/>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title">
    <w:name w:val="form-attachment-field__title"/>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text">
    <w:name w:val="form-attachment-field__text"/>
    <w:basedOn w:val="Normal"/>
    <w:rsid w:val="009730B0"/>
    <w:pPr>
      <w:spacing w:before="100" w:beforeAutospacing="1" w:after="100" w:afterAutospacing="1" w:line="240" w:lineRule="auto"/>
      <w:jc w:val="left"/>
    </w:pPr>
    <w:rPr>
      <w:rFonts w:eastAsia="Times New Roman"/>
      <w:szCs w:val="24"/>
    </w:rPr>
  </w:style>
  <w:style w:type="paragraph" w:customStyle="1" w:styleId="input--error">
    <w:name w:val="input--error"/>
    <w:basedOn w:val="Normal"/>
    <w:rsid w:val="009730B0"/>
    <w:pPr>
      <w:spacing w:before="100" w:beforeAutospacing="1" w:after="100" w:afterAutospacing="1" w:line="240" w:lineRule="auto"/>
      <w:jc w:val="left"/>
    </w:pPr>
    <w:rPr>
      <w:rFonts w:eastAsia="Times New Roman"/>
      <w:szCs w:val="24"/>
    </w:rPr>
  </w:style>
  <w:style w:type="paragraph" w:customStyle="1" w:styleId="input--success">
    <w:name w:val="input--success"/>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error">
    <w:name w:val="form-attachment-field__error"/>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checkbox">
    <w:name w:val="form-attachment-field__checkbox"/>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list-item">
    <w:name w:val="form-attachment-field__list-item"/>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radio">
    <w:name w:val="form-attachment-field__radio"/>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datetime">
    <w:name w:val="form-attachment-field__datetime"/>
    <w:basedOn w:val="Normal"/>
    <w:rsid w:val="009730B0"/>
    <w:pPr>
      <w:spacing w:before="100" w:beforeAutospacing="1" w:after="100" w:afterAutospacing="1" w:line="240" w:lineRule="auto"/>
      <w:jc w:val="left"/>
    </w:pPr>
    <w:rPr>
      <w:rFonts w:eastAsia="Times New Roman"/>
      <w:szCs w:val="24"/>
    </w:rPr>
  </w:style>
  <w:style w:type="paragraph" w:customStyle="1" w:styleId="form-attachment--submit-btn">
    <w:name w:val="form-attachment--submit-btn"/>
    <w:basedOn w:val="Normal"/>
    <w:rsid w:val="009730B0"/>
    <w:pPr>
      <w:spacing w:before="100" w:beforeAutospacing="1" w:after="100" w:afterAutospacing="1" w:line="240" w:lineRule="auto"/>
      <w:jc w:val="left"/>
    </w:pPr>
    <w:rPr>
      <w:rFonts w:eastAsia="Times New Roman"/>
      <w:szCs w:val="24"/>
    </w:rPr>
  </w:style>
  <w:style w:type="paragraph" w:customStyle="1" w:styleId="red">
    <w:name w:val="red"/>
    <w:basedOn w:val="Normal"/>
    <w:rsid w:val="009730B0"/>
    <w:pPr>
      <w:spacing w:before="100" w:beforeAutospacing="1" w:after="100" w:afterAutospacing="1" w:line="240" w:lineRule="auto"/>
      <w:jc w:val="left"/>
    </w:pPr>
    <w:rPr>
      <w:rFonts w:eastAsia="Times New Roman"/>
      <w:szCs w:val="24"/>
    </w:rPr>
  </w:style>
  <w:style w:type="paragraph" w:customStyle="1" w:styleId="typing">
    <w:name w:val="typing"/>
    <w:basedOn w:val="Normal"/>
    <w:rsid w:val="009730B0"/>
    <w:pPr>
      <w:spacing w:before="100" w:beforeAutospacing="1" w:after="100" w:afterAutospacing="1" w:line="240" w:lineRule="auto"/>
      <w:jc w:val="left"/>
    </w:pPr>
    <w:rPr>
      <w:rFonts w:eastAsia="Times New Roman"/>
      <w:szCs w:val="24"/>
    </w:rPr>
  </w:style>
  <w:style w:type="paragraph" w:customStyle="1" w:styleId="typing--hidden">
    <w:name w:val="typing--hidden"/>
    <w:basedOn w:val="Normal"/>
    <w:rsid w:val="009730B0"/>
    <w:pPr>
      <w:spacing w:before="100" w:beforeAutospacing="1" w:after="100" w:afterAutospacing="1" w:line="240" w:lineRule="auto"/>
      <w:jc w:val="left"/>
    </w:pPr>
    <w:rPr>
      <w:rFonts w:eastAsia="Times New Roman"/>
      <w:szCs w:val="24"/>
    </w:rPr>
  </w:style>
  <w:style w:type="paragraph" w:customStyle="1" w:styleId="button-attachments">
    <w:name w:val="button-attachments"/>
    <w:basedOn w:val="Normal"/>
    <w:rsid w:val="009730B0"/>
    <w:pPr>
      <w:spacing w:before="100" w:beforeAutospacing="1" w:after="100" w:afterAutospacing="1" w:line="240" w:lineRule="auto"/>
      <w:jc w:val="left"/>
    </w:pPr>
    <w:rPr>
      <w:rFonts w:eastAsia="Times New Roman"/>
      <w:szCs w:val="24"/>
    </w:rPr>
  </w:style>
  <w:style w:type="paragraph" w:customStyle="1" w:styleId="quick-replies-container">
    <w:name w:val="quick-replies-container"/>
    <w:basedOn w:val="Normal"/>
    <w:rsid w:val="009730B0"/>
    <w:pPr>
      <w:spacing w:before="100" w:beforeAutospacing="1" w:after="100" w:afterAutospacing="1" w:line="240" w:lineRule="auto"/>
      <w:jc w:val="left"/>
    </w:pPr>
    <w:rPr>
      <w:rFonts w:eastAsia="Times New Roman"/>
      <w:szCs w:val="24"/>
    </w:rPr>
  </w:style>
  <w:style w:type="paragraph" w:customStyle="1" w:styleId="quick-replies">
    <w:name w:val="quick-replies"/>
    <w:basedOn w:val="Normal"/>
    <w:rsid w:val="009730B0"/>
    <w:pPr>
      <w:spacing w:before="100" w:beforeAutospacing="1" w:after="100" w:afterAutospacing="1" w:line="240" w:lineRule="auto"/>
      <w:jc w:val="left"/>
    </w:pPr>
    <w:rPr>
      <w:rFonts w:eastAsia="Times New Roman"/>
      <w:szCs w:val="24"/>
    </w:rPr>
  </w:style>
  <w:style w:type="paragraph" w:customStyle="1" w:styleId="quick-replies--item">
    <w:name w:val="quick-replies--item"/>
    <w:basedOn w:val="Normal"/>
    <w:rsid w:val="009730B0"/>
    <w:pPr>
      <w:spacing w:before="100" w:beforeAutospacing="1" w:after="100" w:afterAutospacing="1" w:line="240" w:lineRule="auto"/>
      <w:jc w:val="left"/>
    </w:pPr>
    <w:rPr>
      <w:rFonts w:eastAsia="Times New Roman"/>
      <w:szCs w:val="24"/>
    </w:rPr>
  </w:style>
  <w:style w:type="paragraph" w:customStyle="1" w:styleId="generic-attachment-container">
    <w:name w:val="generic-attachment-container"/>
    <w:basedOn w:val="Normal"/>
    <w:rsid w:val="009730B0"/>
    <w:pPr>
      <w:spacing w:before="100" w:beforeAutospacing="1" w:after="100" w:afterAutospacing="1" w:line="240" w:lineRule="auto"/>
      <w:jc w:val="left"/>
    </w:pPr>
    <w:rPr>
      <w:rFonts w:eastAsia="Times New Roman"/>
      <w:szCs w:val="24"/>
    </w:rPr>
  </w:style>
  <w:style w:type="paragraph" w:customStyle="1" w:styleId="generic-attachments">
    <w:name w:val="generic-attachments"/>
    <w:basedOn w:val="Normal"/>
    <w:rsid w:val="009730B0"/>
    <w:pPr>
      <w:spacing w:before="100" w:beforeAutospacing="1" w:after="100" w:afterAutospacing="1" w:line="240" w:lineRule="auto"/>
      <w:jc w:val="left"/>
    </w:pPr>
    <w:rPr>
      <w:rFonts w:eastAsia="Times New Roman"/>
      <w:szCs w:val="24"/>
    </w:rPr>
  </w:style>
  <w:style w:type="paragraph" w:customStyle="1" w:styleId="generic-attachment">
    <w:name w:val="generic-attachment"/>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
    <w:name w:val="generic-attachment--element"/>
    <w:basedOn w:val="Normal"/>
    <w:rsid w:val="009730B0"/>
    <w:pPr>
      <w:spacing w:before="100" w:beforeAutospacing="1" w:after="100" w:afterAutospacing="1" w:line="240" w:lineRule="auto"/>
      <w:jc w:val="left"/>
    </w:pPr>
    <w:rPr>
      <w:rFonts w:eastAsia="Times New Roman"/>
      <w:szCs w:val="24"/>
    </w:rPr>
  </w:style>
  <w:style w:type="paragraph" w:customStyle="1" w:styleId="chat-button--white-bg">
    <w:name w:val="chat-button--white-bg"/>
    <w:basedOn w:val="Normal"/>
    <w:rsid w:val="009730B0"/>
    <w:pPr>
      <w:spacing w:before="100" w:beforeAutospacing="1" w:after="100" w:afterAutospacing="1" w:line="240" w:lineRule="auto"/>
      <w:jc w:val="left"/>
    </w:pPr>
    <w:rPr>
      <w:rFonts w:eastAsia="Times New Roman"/>
      <w:szCs w:val="24"/>
    </w:rPr>
  </w:style>
  <w:style w:type="paragraph" w:customStyle="1" w:styleId="chat-button--white-bg--mask-only">
    <w:name w:val="chat-button--white-bg--mask-only"/>
    <w:basedOn w:val="Normal"/>
    <w:rsid w:val="009730B0"/>
    <w:pPr>
      <w:spacing w:before="100" w:beforeAutospacing="1" w:after="100" w:afterAutospacing="1" w:line="240" w:lineRule="auto"/>
      <w:jc w:val="left"/>
    </w:pPr>
    <w:rPr>
      <w:rFonts w:eastAsia="Times New Roman"/>
      <w:szCs w:val="24"/>
    </w:rPr>
  </w:style>
  <w:style w:type="paragraph" w:customStyle="1" w:styleId="chat-button--img">
    <w:name w:val="chat-button--img"/>
    <w:basedOn w:val="Normal"/>
    <w:rsid w:val="009730B0"/>
    <w:pPr>
      <w:spacing w:before="100" w:beforeAutospacing="1" w:after="100" w:afterAutospacing="1" w:line="240" w:lineRule="auto"/>
      <w:jc w:val="left"/>
    </w:pPr>
    <w:rPr>
      <w:rFonts w:eastAsia="Times New Roman"/>
      <w:szCs w:val="24"/>
    </w:rPr>
  </w:style>
  <w:style w:type="paragraph" w:customStyle="1" w:styleId="chat-button--unread">
    <w:name w:val="chat-button--unread"/>
    <w:basedOn w:val="Normal"/>
    <w:rsid w:val="009730B0"/>
    <w:pPr>
      <w:spacing w:before="100" w:beforeAutospacing="1" w:after="100" w:afterAutospacing="1" w:line="240" w:lineRule="auto"/>
      <w:jc w:val="left"/>
    </w:pPr>
    <w:rPr>
      <w:rFonts w:eastAsia="Times New Roman"/>
      <w:szCs w:val="24"/>
    </w:rPr>
  </w:style>
  <w:style w:type="paragraph" w:customStyle="1" w:styleId="widget-preview">
    <w:name w:val="widget-preview"/>
    <w:basedOn w:val="Normal"/>
    <w:rsid w:val="009730B0"/>
    <w:pPr>
      <w:spacing w:before="100" w:beforeAutospacing="1" w:after="100" w:afterAutospacing="1" w:line="240" w:lineRule="auto"/>
      <w:jc w:val="left"/>
    </w:pPr>
    <w:rPr>
      <w:rFonts w:eastAsia="Times New Roman"/>
      <w:szCs w:val="24"/>
    </w:rPr>
  </w:style>
  <w:style w:type="paragraph" w:customStyle="1" w:styleId="widget-preview--btn-close">
    <w:name w:val="widget-preview--btn-close"/>
    <w:basedOn w:val="Normal"/>
    <w:rsid w:val="009730B0"/>
    <w:pPr>
      <w:spacing w:before="100" w:beforeAutospacing="1" w:after="100" w:afterAutospacing="1" w:line="240" w:lineRule="auto"/>
      <w:jc w:val="left"/>
    </w:pPr>
    <w:rPr>
      <w:rFonts w:eastAsia="Times New Roman"/>
      <w:szCs w:val="24"/>
    </w:rPr>
  </w:style>
  <w:style w:type="paragraph" w:customStyle="1" w:styleId="widget-preview--avatar">
    <w:name w:val="widget-preview--avatar"/>
    <w:basedOn w:val="Normal"/>
    <w:rsid w:val="009730B0"/>
    <w:pPr>
      <w:spacing w:before="100" w:beforeAutospacing="1" w:after="100" w:afterAutospacing="1" w:line="240" w:lineRule="auto"/>
      <w:jc w:val="left"/>
    </w:pPr>
    <w:rPr>
      <w:rFonts w:eastAsia="Times New Roman"/>
      <w:szCs w:val="24"/>
    </w:rPr>
  </w:style>
  <w:style w:type="paragraph" w:customStyle="1" w:styleId="widget-preview--title">
    <w:name w:val="widget-preview--title"/>
    <w:basedOn w:val="Normal"/>
    <w:rsid w:val="009730B0"/>
    <w:pPr>
      <w:spacing w:before="100" w:beforeAutospacing="1" w:after="100" w:afterAutospacing="1" w:line="240" w:lineRule="auto"/>
      <w:jc w:val="left"/>
    </w:pPr>
    <w:rPr>
      <w:rFonts w:eastAsia="Times New Roman"/>
      <w:szCs w:val="24"/>
    </w:rPr>
  </w:style>
  <w:style w:type="paragraph" w:customStyle="1" w:styleId="widget-preview--message">
    <w:name w:val="widget-preview--message"/>
    <w:basedOn w:val="Normal"/>
    <w:rsid w:val="009730B0"/>
    <w:pPr>
      <w:spacing w:before="100" w:beforeAutospacing="1" w:after="100" w:afterAutospacing="1" w:line="240" w:lineRule="auto"/>
      <w:jc w:val="left"/>
    </w:pPr>
    <w:rPr>
      <w:rFonts w:eastAsia="Times New Roman"/>
      <w:szCs w:val="24"/>
    </w:rPr>
  </w:style>
  <w:style w:type="paragraph" w:customStyle="1" w:styleId="widget-preview--action">
    <w:name w:val="widget-preview--action"/>
    <w:basedOn w:val="Normal"/>
    <w:rsid w:val="009730B0"/>
    <w:pPr>
      <w:spacing w:before="100" w:beforeAutospacing="1" w:after="100" w:afterAutospacing="1" w:line="240" w:lineRule="auto"/>
      <w:jc w:val="left"/>
    </w:pPr>
    <w:rPr>
      <w:rFonts w:eastAsia="Times New Roman"/>
      <w:szCs w:val="24"/>
    </w:rPr>
  </w:style>
  <w:style w:type="paragraph" w:customStyle="1" w:styleId="widget-preview--action-text">
    <w:name w:val="widget-preview--action-text"/>
    <w:basedOn w:val="Normal"/>
    <w:rsid w:val="009730B0"/>
    <w:pPr>
      <w:spacing w:before="100" w:beforeAutospacing="1" w:after="100" w:afterAutospacing="1" w:line="240" w:lineRule="auto"/>
      <w:jc w:val="left"/>
    </w:pPr>
    <w:rPr>
      <w:rFonts w:eastAsia="Times New Roman"/>
      <w:szCs w:val="24"/>
    </w:rPr>
  </w:style>
  <w:style w:type="paragraph" w:customStyle="1" w:styleId="emoji">
    <w:name w:val="emoji"/>
    <w:basedOn w:val="Normal"/>
    <w:rsid w:val="009730B0"/>
    <w:pPr>
      <w:spacing w:before="100" w:beforeAutospacing="1" w:after="100" w:afterAutospacing="1" w:line="240" w:lineRule="auto"/>
      <w:jc w:val="left"/>
    </w:pPr>
    <w:rPr>
      <w:rFonts w:eastAsia="Times New Roman"/>
      <w:szCs w:val="24"/>
    </w:rPr>
  </w:style>
  <w:style w:type="paragraph" w:customStyle="1" w:styleId="emoji--angry">
    <w:name w:val="emoji--angry"/>
    <w:basedOn w:val="Normal"/>
    <w:rsid w:val="009730B0"/>
    <w:pPr>
      <w:spacing w:before="100" w:beforeAutospacing="1" w:after="100" w:afterAutospacing="1" w:line="240" w:lineRule="auto"/>
      <w:jc w:val="left"/>
    </w:pPr>
    <w:rPr>
      <w:rFonts w:eastAsia="Times New Roman"/>
      <w:szCs w:val="24"/>
    </w:rPr>
  </w:style>
  <w:style w:type="paragraph" w:customStyle="1" w:styleId="emoji--confused">
    <w:name w:val="emoji--confused"/>
    <w:basedOn w:val="Normal"/>
    <w:rsid w:val="009730B0"/>
    <w:pPr>
      <w:spacing w:before="100" w:beforeAutospacing="1" w:after="100" w:afterAutospacing="1" w:line="240" w:lineRule="auto"/>
      <w:jc w:val="left"/>
    </w:pPr>
    <w:rPr>
      <w:rFonts w:eastAsia="Times New Roman"/>
      <w:szCs w:val="24"/>
    </w:rPr>
  </w:style>
  <w:style w:type="paragraph" w:customStyle="1" w:styleId="emoji--crying">
    <w:name w:val="emoji--crying"/>
    <w:basedOn w:val="Normal"/>
    <w:rsid w:val="009730B0"/>
    <w:pPr>
      <w:spacing w:before="100" w:beforeAutospacing="1" w:after="100" w:afterAutospacing="1" w:line="240" w:lineRule="auto"/>
      <w:jc w:val="left"/>
    </w:pPr>
    <w:rPr>
      <w:rFonts w:eastAsia="Times New Roman"/>
      <w:szCs w:val="24"/>
    </w:rPr>
  </w:style>
  <w:style w:type="paragraph" w:customStyle="1" w:styleId="emoji--cry">
    <w:name w:val="emoji--cry"/>
    <w:basedOn w:val="Normal"/>
    <w:rsid w:val="009730B0"/>
    <w:pPr>
      <w:spacing w:before="100" w:beforeAutospacing="1" w:after="100" w:afterAutospacing="1" w:line="240" w:lineRule="auto"/>
      <w:jc w:val="left"/>
    </w:pPr>
    <w:rPr>
      <w:rFonts w:eastAsia="Times New Roman"/>
      <w:szCs w:val="24"/>
    </w:rPr>
  </w:style>
  <w:style w:type="paragraph" w:customStyle="1" w:styleId="emoji--grinning">
    <w:name w:val="emoji--grinning"/>
    <w:basedOn w:val="Normal"/>
    <w:rsid w:val="009730B0"/>
    <w:pPr>
      <w:spacing w:before="100" w:beforeAutospacing="1" w:after="100" w:afterAutospacing="1" w:line="240" w:lineRule="auto"/>
      <w:jc w:val="left"/>
    </w:pPr>
    <w:rPr>
      <w:rFonts w:eastAsia="Times New Roman"/>
      <w:szCs w:val="24"/>
    </w:rPr>
  </w:style>
  <w:style w:type="paragraph" w:customStyle="1" w:styleId="emoji--hearteyes">
    <w:name w:val="emoji--heart_eyes"/>
    <w:basedOn w:val="Normal"/>
    <w:rsid w:val="009730B0"/>
    <w:pPr>
      <w:spacing w:before="100" w:beforeAutospacing="1" w:after="100" w:afterAutospacing="1" w:line="240" w:lineRule="auto"/>
      <w:jc w:val="left"/>
    </w:pPr>
    <w:rPr>
      <w:rFonts w:eastAsia="Times New Roman"/>
      <w:szCs w:val="24"/>
    </w:rPr>
  </w:style>
  <w:style w:type="paragraph" w:customStyle="1" w:styleId="emoji--heart-eyes">
    <w:name w:val="emoji--heart-eyes"/>
    <w:basedOn w:val="Normal"/>
    <w:rsid w:val="009730B0"/>
    <w:pPr>
      <w:spacing w:before="100" w:beforeAutospacing="1" w:after="100" w:afterAutospacing="1" w:line="240" w:lineRule="auto"/>
      <w:jc w:val="left"/>
    </w:pPr>
    <w:rPr>
      <w:rFonts w:eastAsia="Times New Roman"/>
      <w:szCs w:val="24"/>
    </w:rPr>
  </w:style>
  <w:style w:type="paragraph" w:customStyle="1" w:styleId="emoji--neutralface">
    <w:name w:val="emoji--neutral_face"/>
    <w:basedOn w:val="Normal"/>
    <w:rsid w:val="009730B0"/>
    <w:pPr>
      <w:spacing w:before="100" w:beforeAutospacing="1" w:after="100" w:afterAutospacing="1" w:line="240" w:lineRule="auto"/>
      <w:jc w:val="left"/>
    </w:pPr>
    <w:rPr>
      <w:rFonts w:eastAsia="Times New Roman"/>
      <w:szCs w:val="24"/>
    </w:rPr>
  </w:style>
  <w:style w:type="paragraph" w:customStyle="1" w:styleId="emoji--neutral">
    <w:name w:val="emoji--neutral"/>
    <w:basedOn w:val="Normal"/>
    <w:rsid w:val="009730B0"/>
    <w:pPr>
      <w:spacing w:before="100" w:beforeAutospacing="1" w:after="100" w:afterAutospacing="1" w:line="240" w:lineRule="auto"/>
      <w:jc w:val="left"/>
    </w:pPr>
    <w:rPr>
      <w:rFonts w:eastAsia="Times New Roman"/>
      <w:szCs w:val="24"/>
    </w:rPr>
  </w:style>
  <w:style w:type="paragraph" w:customStyle="1" w:styleId="emoji--disappointed">
    <w:name w:val="emoji--disappointed"/>
    <w:basedOn w:val="Normal"/>
    <w:rsid w:val="009730B0"/>
    <w:pPr>
      <w:spacing w:before="100" w:beforeAutospacing="1" w:after="100" w:afterAutospacing="1" w:line="240" w:lineRule="auto"/>
      <w:jc w:val="left"/>
    </w:pPr>
    <w:rPr>
      <w:rFonts w:eastAsia="Times New Roman"/>
      <w:szCs w:val="24"/>
    </w:rPr>
  </w:style>
  <w:style w:type="paragraph" w:customStyle="1" w:styleId="emoji--sad">
    <w:name w:val="emoji--sad"/>
    <w:basedOn w:val="Normal"/>
    <w:rsid w:val="009730B0"/>
    <w:pPr>
      <w:spacing w:before="100" w:beforeAutospacing="1" w:after="100" w:afterAutospacing="1" w:line="240" w:lineRule="auto"/>
      <w:jc w:val="left"/>
    </w:pPr>
    <w:rPr>
      <w:rFonts w:eastAsia="Times New Roman"/>
      <w:szCs w:val="24"/>
    </w:rPr>
  </w:style>
  <w:style w:type="paragraph" w:customStyle="1" w:styleId="emoji--sleepy">
    <w:name w:val="emoji--sleepy"/>
    <w:basedOn w:val="Normal"/>
    <w:rsid w:val="009730B0"/>
    <w:pPr>
      <w:spacing w:before="100" w:beforeAutospacing="1" w:after="100" w:afterAutospacing="1" w:line="240" w:lineRule="auto"/>
      <w:jc w:val="left"/>
    </w:pPr>
    <w:rPr>
      <w:rFonts w:eastAsia="Times New Roman"/>
      <w:szCs w:val="24"/>
    </w:rPr>
  </w:style>
  <w:style w:type="paragraph" w:customStyle="1" w:styleId="emoji--smile">
    <w:name w:val="emoji--smile"/>
    <w:basedOn w:val="Normal"/>
    <w:rsid w:val="009730B0"/>
    <w:pPr>
      <w:spacing w:before="100" w:beforeAutospacing="1" w:after="100" w:afterAutospacing="1" w:line="240" w:lineRule="auto"/>
      <w:jc w:val="left"/>
    </w:pPr>
    <w:rPr>
      <w:rFonts w:eastAsia="Times New Roman"/>
      <w:szCs w:val="24"/>
    </w:rPr>
  </w:style>
  <w:style w:type="paragraph" w:customStyle="1" w:styleId="emoji--smiling">
    <w:name w:val="emoji--smiling"/>
    <w:basedOn w:val="Normal"/>
    <w:rsid w:val="009730B0"/>
    <w:pPr>
      <w:spacing w:before="100" w:beforeAutospacing="1" w:after="100" w:afterAutospacing="1" w:line="240" w:lineRule="auto"/>
      <w:jc w:val="left"/>
    </w:pPr>
    <w:rPr>
      <w:rFonts w:eastAsia="Times New Roman"/>
      <w:szCs w:val="24"/>
    </w:rPr>
  </w:style>
  <w:style w:type="paragraph" w:customStyle="1" w:styleId="emoji--openmouth">
    <w:name w:val="emoji--open_mouth"/>
    <w:basedOn w:val="Normal"/>
    <w:rsid w:val="009730B0"/>
    <w:pPr>
      <w:spacing w:before="100" w:beforeAutospacing="1" w:after="100" w:afterAutospacing="1" w:line="240" w:lineRule="auto"/>
      <w:jc w:val="left"/>
    </w:pPr>
    <w:rPr>
      <w:rFonts w:eastAsia="Times New Roman"/>
      <w:szCs w:val="24"/>
    </w:rPr>
  </w:style>
  <w:style w:type="paragraph" w:customStyle="1" w:styleId="emoji--surprised">
    <w:name w:val="emoji--surprised"/>
    <w:basedOn w:val="Normal"/>
    <w:rsid w:val="009730B0"/>
    <w:pPr>
      <w:spacing w:before="100" w:beforeAutospacing="1" w:after="100" w:afterAutospacing="1" w:line="240" w:lineRule="auto"/>
      <w:jc w:val="left"/>
    </w:pPr>
    <w:rPr>
      <w:rFonts w:eastAsia="Times New Roman"/>
      <w:szCs w:val="24"/>
    </w:rPr>
  </w:style>
  <w:style w:type="paragraph" w:customStyle="1" w:styleId="emoji--tiredface">
    <w:name w:val="emoji--tired_face"/>
    <w:basedOn w:val="Normal"/>
    <w:rsid w:val="009730B0"/>
    <w:pPr>
      <w:spacing w:before="100" w:beforeAutospacing="1" w:after="100" w:afterAutospacing="1" w:line="240" w:lineRule="auto"/>
      <w:jc w:val="left"/>
    </w:pPr>
    <w:rPr>
      <w:rFonts w:eastAsia="Times New Roman"/>
      <w:szCs w:val="24"/>
    </w:rPr>
  </w:style>
  <w:style w:type="paragraph" w:customStyle="1" w:styleId="emoji--tired">
    <w:name w:val="emoji--tired"/>
    <w:basedOn w:val="Normal"/>
    <w:rsid w:val="009730B0"/>
    <w:pPr>
      <w:spacing w:before="100" w:beforeAutospacing="1" w:after="100" w:afterAutospacing="1" w:line="240" w:lineRule="auto"/>
      <w:jc w:val="left"/>
    </w:pPr>
    <w:rPr>
      <w:rFonts w:eastAsia="Times New Roman"/>
      <w:szCs w:val="24"/>
    </w:rPr>
  </w:style>
  <w:style w:type="paragraph" w:customStyle="1" w:styleId="emoji--stuckouttongue">
    <w:name w:val="emoji--stuck_out_tongue"/>
    <w:basedOn w:val="Normal"/>
    <w:rsid w:val="009730B0"/>
    <w:pPr>
      <w:spacing w:before="100" w:beforeAutospacing="1" w:after="100" w:afterAutospacing="1" w:line="240" w:lineRule="auto"/>
      <w:jc w:val="left"/>
    </w:pPr>
    <w:rPr>
      <w:rFonts w:eastAsia="Times New Roman"/>
      <w:szCs w:val="24"/>
    </w:rPr>
  </w:style>
  <w:style w:type="paragraph" w:customStyle="1" w:styleId="emoji--tongue-out">
    <w:name w:val="emoji--tongue-out"/>
    <w:basedOn w:val="Normal"/>
    <w:rsid w:val="009730B0"/>
    <w:pPr>
      <w:spacing w:before="100" w:beforeAutospacing="1" w:after="100" w:afterAutospacing="1" w:line="240" w:lineRule="auto"/>
      <w:jc w:val="left"/>
    </w:pPr>
    <w:rPr>
      <w:rFonts w:eastAsia="Times New Roman"/>
      <w:szCs w:val="24"/>
    </w:rPr>
  </w:style>
  <w:style w:type="paragraph" w:customStyle="1" w:styleId="emoji--wink">
    <w:name w:val="emoji--wink"/>
    <w:basedOn w:val="Normal"/>
    <w:rsid w:val="009730B0"/>
    <w:pPr>
      <w:spacing w:before="100" w:beforeAutospacing="1" w:after="100" w:afterAutospacing="1" w:line="240" w:lineRule="auto"/>
      <w:jc w:val="left"/>
    </w:pPr>
    <w:rPr>
      <w:rFonts w:eastAsia="Times New Roman"/>
      <w:szCs w:val="24"/>
    </w:rPr>
  </w:style>
  <w:style w:type="paragraph" w:customStyle="1" w:styleId="emoji--moyai">
    <w:name w:val="emoji--moyai"/>
    <w:basedOn w:val="Normal"/>
    <w:rsid w:val="009730B0"/>
    <w:pPr>
      <w:spacing w:before="100" w:beforeAutospacing="1" w:after="100" w:afterAutospacing="1" w:line="240" w:lineRule="auto"/>
      <w:jc w:val="left"/>
    </w:pPr>
    <w:rPr>
      <w:rFonts w:eastAsia="Times New Roman"/>
      <w:szCs w:val="24"/>
    </w:rPr>
  </w:style>
  <w:style w:type="paragraph" w:customStyle="1" w:styleId="emoji--dislike">
    <w:name w:val="emoji--dislike"/>
    <w:basedOn w:val="Normal"/>
    <w:rsid w:val="009730B0"/>
    <w:pPr>
      <w:spacing w:before="100" w:beforeAutospacing="1" w:after="100" w:afterAutospacing="1" w:line="240" w:lineRule="auto"/>
      <w:jc w:val="left"/>
    </w:pPr>
    <w:rPr>
      <w:rFonts w:eastAsia="Times New Roman"/>
      <w:szCs w:val="24"/>
    </w:rPr>
  </w:style>
  <w:style w:type="paragraph" w:customStyle="1" w:styleId="emoji--unlike">
    <w:name w:val="emoji--unlike"/>
    <w:basedOn w:val="Normal"/>
    <w:rsid w:val="009730B0"/>
    <w:pPr>
      <w:spacing w:before="100" w:beforeAutospacing="1" w:after="100" w:afterAutospacing="1" w:line="240" w:lineRule="auto"/>
      <w:jc w:val="left"/>
    </w:pPr>
    <w:rPr>
      <w:rFonts w:eastAsia="Times New Roman"/>
      <w:szCs w:val="24"/>
    </w:rPr>
  </w:style>
  <w:style w:type="paragraph" w:customStyle="1" w:styleId="emoji--thumbsdown">
    <w:name w:val="emoji--thumbsdown"/>
    <w:basedOn w:val="Normal"/>
    <w:rsid w:val="009730B0"/>
    <w:pPr>
      <w:spacing w:before="100" w:beforeAutospacing="1" w:after="100" w:afterAutospacing="1" w:line="240" w:lineRule="auto"/>
      <w:jc w:val="left"/>
    </w:pPr>
    <w:rPr>
      <w:rFonts w:eastAsia="Times New Roman"/>
      <w:szCs w:val="24"/>
    </w:rPr>
  </w:style>
  <w:style w:type="paragraph" w:customStyle="1" w:styleId="emoji--like">
    <w:name w:val="emoji--like"/>
    <w:basedOn w:val="Normal"/>
    <w:rsid w:val="009730B0"/>
    <w:pPr>
      <w:spacing w:before="100" w:beforeAutospacing="1" w:after="100" w:afterAutospacing="1" w:line="240" w:lineRule="auto"/>
      <w:jc w:val="left"/>
    </w:pPr>
    <w:rPr>
      <w:rFonts w:eastAsia="Times New Roman"/>
      <w:szCs w:val="24"/>
    </w:rPr>
  </w:style>
  <w:style w:type="paragraph" w:customStyle="1" w:styleId="emoji--thumbsup">
    <w:name w:val="emoji--thumbsup"/>
    <w:basedOn w:val="Normal"/>
    <w:rsid w:val="009730B0"/>
    <w:pPr>
      <w:spacing w:before="100" w:beforeAutospacing="1" w:after="100" w:afterAutospacing="1" w:line="240" w:lineRule="auto"/>
      <w:jc w:val="left"/>
    </w:pPr>
    <w:rPr>
      <w:rFonts w:eastAsia="Times New Roman"/>
      <w:szCs w:val="24"/>
    </w:rPr>
  </w:style>
  <w:style w:type="paragraph" w:customStyle="1" w:styleId="emoji--okhand">
    <w:name w:val="emoji--ok_hand"/>
    <w:basedOn w:val="Normal"/>
    <w:rsid w:val="009730B0"/>
    <w:pPr>
      <w:spacing w:before="100" w:beforeAutospacing="1" w:after="100" w:afterAutospacing="1" w:line="240" w:lineRule="auto"/>
      <w:jc w:val="left"/>
    </w:pPr>
    <w:rPr>
      <w:rFonts w:eastAsia="Times New Roman"/>
      <w:szCs w:val="24"/>
    </w:rPr>
  </w:style>
  <w:style w:type="paragraph" w:customStyle="1" w:styleId="emoji--octopus">
    <w:name w:val="emoji--octopus"/>
    <w:basedOn w:val="Normal"/>
    <w:rsid w:val="009730B0"/>
    <w:pPr>
      <w:spacing w:before="100" w:beforeAutospacing="1" w:after="100" w:afterAutospacing="1" w:line="240" w:lineRule="auto"/>
      <w:jc w:val="left"/>
    </w:pPr>
    <w:rPr>
      <w:rFonts w:eastAsia="Times New Roman"/>
      <w:szCs w:val="24"/>
    </w:rPr>
  </w:style>
  <w:style w:type="paragraph" w:customStyle="1" w:styleId="emoji--pig2">
    <w:name w:val="emoji--pig2"/>
    <w:basedOn w:val="Normal"/>
    <w:rsid w:val="009730B0"/>
    <w:pPr>
      <w:spacing w:before="100" w:beforeAutospacing="1" w:after="100" w:afterAutospacing="1" w:line="240" w:lineRule="auto"/>
      <w:jc w:val="left"/>
    </w:pPr>
    <w:rPr>
      <w:rFonts w:eastAsia="Times New Roman"/>
      <w:szCs w:val="24"/>
    </w:rPr>
  </w:style>
  <w:style w:type="paragraph" w:customStyle="1" w:styleId="emoji--wave">
    <w:name w:val="emoji--wave"/>
    <w:basedOn w:val="Normal"/>
    <w:rsid w:val="009730B0"/>
    <w:pPr>
      <w:spacing w:before="100" w:beforeAutospacing="1" w:after="100" w:afterAutospacing="1" w:line="240" w:lineRule="auto"/>
      <w:jc w:val="left"/>
    </w:pPr>
    <w:rPr>
      <w:rFonts w:eastAsia="Times New Roman"/>
      <w:szCs w:val="24"/>
    </w:rPr>
  </w:style>
  <w:style w:type="paragraph" w:customStyle="1" w:styleId="emoji--mouse">
    <w:name w:val="emoji--mouse"/>
    <w:basedOn w:val="Normal"/>
    <w:rsid w:val="009730B0"/>
    <w:pPr>
      <w:spacing w:before="100" w:beforeAutospacing="1" w:after="100" w:afterAutospacing="1" w:line="240" w:lineRule="auto"/>
      <w:jc w:val="left"/>
    </w:pPr>
    <w:rPr>
      <w:rFonts w:eastAsia="Times New Roman"/>
      <w:szCs w:val="24"/>
    </w:rPr>
  </w:style>
  <w:style w:type="paragraph" w:customStyle="1" w:styleId="emoji--mouse2">
    <w:name w:val="emoji--mouse2"/>
    <w:basedOn w:val="Normal"/>
    <w:rsid w:val="009730B0"/>
    <w:pPr>
      <w:spacing w:before="100" w:beforeAutospacing="1" w:after="100" w:afterAutospacing="1" w:line="240" w:lineRule="auto"/>
      <w:jc w:val="left"/>
    </w:pPr>
    <w:rPr>
      <w:rFonts w:eastAsia="Times New Roman"/>
      <w:szCs w:val="24"/>
    </w:rPr>
  </w:style>
  <w:style w:type="paragraph" w:customStyle="1" w:styleId="emoji--rat">
    <w:name w:val="emoji--rat"/>
    <w:basedOn w:val="Normal"/>
    <w:rsid w:val="009730B0"/>
    <w:pPr>
      <w:spacing w:before="100" w:beforeAutospacing="1" w:after="100" w:afterAutospacing="1" w:line="240" w:lineRule="auto"/>
      <w:jc w:val="left"/>
    </w:pPr>
    <w:rPr>
      <w:rFonts w:eastAsia="Times New Roman"/>
      <w:szCs w:val="24"/>
    </w:rPr>
  </w:style>
  <w:style w:type="paragraph" w:customStyle="1" w:styleId="emoji-picker">
    <w:name w:val="emoji-picker"/>
    <w:basedOn w:val="Normal"/>
    <w:rsid w:val="009730B0"/>
    <w:pPr>
      <w:spacing w:before="100" w:beforeAutospacing="1" w:after="100" w:afterAutospacing="1" w:line="240" w:lineRule="auto"/>
      <w:jc w:val="left"/>
    </w:pPr>
    <w:rPr>
      <w:rFonts w:eastAsia="Times New Roman"/>
      <w:szCs w:val="24"/>
    </w:rPr>
  </w:style>
  <w:style w:type="paragraph" w:customStyle="1" w:styleId="emoji-picker--item">
    <w:name w:val="emoji-picker--item"/>
    <w:basedOn w:val="Normal"/>
    <w:rsid w:val="009730B0"/>
    <w:pPr>
      <w:spacing w:before="100" w:beforeAutospacing="1" w:after="100" w:afterAutospacing="1" w:line="240" w:lineRule="auto"/>
      <w:jc w:val="left"/>
    </w:pPr>
    <w:rPr>
      <w:rFonts w:eastAsia="Times New Roman"/>
      <w:szCs w:val="24"/>
    </w:rPr>
  </w:style>
  <w:style w:type="paragraph" w:customStyle="1" w:styleId="emoji-picker-background-item">
    <w:name w:val="emoji-picker-background-item"/>
    <w:basedOn w:val="Normal"/>
    <w:rsid w:val="009730B0"/>
    <w:pPr>
      <w:spacing w:before="100" w:beforeAutospacing="1" w:after="100" w:afterAutospacing="1" w:line="240" w:lineRule="auto"/>
      <w:jc w:val="left"/>
    </w:pPr>
    <w:rPr>
      <w:rFonts w:eastAsia="Times New Roman"/>
      <w:szCs w:val="24"/>
    </w:rPr>
  </w:style>
  <w:style w:type="paragraph" w:customStyle="1" w:styleId="convo-list">
    <w:name w:val="convo-list"/>
    <w:basedOn w:val="Normal"/>
    <w:rsid w:val="009730B0"/>
    <w:pPr>
      <w:spacing w:before="100" w:beforeAutospacing="1" w:after="100" w:afterAutospacing="1" w:line="240" w:lineRule="auto"/>
      <w:jc w:val="left"/>
    </w:pPr>
    <w:rPr>
      <w:rFonts w:eastAsia="Times New Roman"/>
      <w:szCs w:val="24"/>
    </w:rPr>
  </w:style>
  <w:style w:type="paragraph" w:customStyle="1" w:styleId="convo-list--list">
    <w:name w:val="convo-list--list"/>
    <w:basedOn w:val="Normal"/>
    <w:rsid w:val="009730B0"/>
    <w:pPr>
      <w:spacing w:before="100" w:beforeAutospacing="1" w:after="100" w:afterAutospacing="1" w:line="240" w:lineRule="auto"/>
      <w:jc w:val="left"/>
    </w:pPr>
    <w:rPr>
      <w:rFonts w:eastAsia="Times New Roman"/>
      <w:szCs w:val="24"/>
    </w:rPr>
  </w:style>
  <w:style w:type="paragraph" w:customStyle="1" w:styleId="convo-list--title">
    <w:name w:val="convo-list--title"/>
    <w:basedOn w:val="Normal"/>
    <w:rsid w:val="009730B0"/>
    <w:pPr>
      <w:spacing w:before="100" w:beforeAutospacing="1" w:after="100" w:afterAutospacing="1" w:line="240" w:lineRule="auto"/>
      <w:jc w:val="left"/>
    </w:pPr>
    <w:rPr>
      <w:rFonts w:eastAsia="Times New Roman"/>
      <w:szCs w:val="24"/>
    </w:rPr>
  </w:style>
  <w:style w:type="paragraph" w:customStyle="1" w:styleId="convo-list--footer">
    <w:name w:val="convo-list--footer"/>
    <w:basedOn w:val="Normal"/>
    <w:rsid w:val="009730B0"/>
    <w:pPr>
      <w:spacing w:before="100" w:beforeAutospacing="1" w:after="100" w:afterAutospacing="1" w:line="240" w:lineRule="auto"/>
      <w:jc w:val="left"/>
    </w:pPr>
    <w:rPr>
      <w:rFonts w:eastAsia="Times New Roman"/>
      <w:szCs w:val="24"/>
    </w:rPr>
  </w:style>
  <w:style w:type="paragraph" w:customStyle="1" w:styleId="convo-list--convo-last-info">
    <w:name w:val="convo-list--convo-last-info"/>
    <w:basedOn w:val="Normal"/>
    <w:rsid w:val="009730B0"/>
    <w:pPr>
      <w:spacing w:before="100" w:beforeAutospacing="1" w:after="100" w:afterAutospacing="1" w:line="240" w:lineRule="auto"/>
      <w:jc w:val="left"/>
    </w:pPr>
    <w:rPr>
      <w:rFonts w:eastAsia="Times New Roman"/>
      <w:szCs w:val="24"/>
    </w:rPr>
  </w:style>
  <w:style w:type="paragraph" w:customStyle="1" w:styleId="convo-list--convo-last-message">
    <w:name w:val="convo-list--convo-last-message"/>
    <w:basedOn w:val="Normal"/>
    <w:rsid w:val="009730B0"/>
    <w:pPr>
      <w:spacing w:before="100" w:beforeAutospacing="1" w:after="100" w:afterAutospacing="1" w:line="240" w:lineRule="auto"/>
      <w:jc w:val="left"/>
    </w:pPr>
    <w:rPr>
      <w:rFonts w:eastAsia="Times New Roman"/>
      <w:szCs w:val="24"/>
    </w:rPr>
  </w:style>
  <w:style w:type="paragraph" w:customStyle="1" w:styleId="convo-list--convo-title">
    <w:name w:val="convo-list--convo-title"/>
    <w:basedOn w:val="Normal"/>
    <w:rsid w:val="009730B0"/>
    <w:pPr>
      <w:spacing w:before="100" w:beforeAutospacing="1" w:after="100" w:afterAutospacing="1" w:line="240" w:lineRule="auto"/>
      <w:jc w:val="left"/>
    </w:pPr>
    <w:rPr>
      <w:rFonts w:eastAsia="Times New Roman"/>
      <w:szCs w:val="24"/>
    </w:rPr>
  </w:style>
  <w:style w:type="paragraph" w:customStyle="1" w:styleId="convo-list--convo-name">
    <w:name w:val="convo-list--convo-name"/>
    <w:basedOn w:val="Normal"/>
    <w:rsid w:val="009730B0"/>
    <w:pPr>
      <w:spacing w:before="100" w:beforeAutospacing="1" w:after="100" w:afterAutospacing="1" w:line="240" w:lineRule="auto"/>
      <w:jc w:val="left"/>
    </w:pPr>
    <w:rPr>
      <w:rFonts w:eastAsia="Times New Roman"/>
      <w:szCs w:val="24"/>
    </w:rPr>
  </w:style>
  <w:style w:type="paragraph" w:customStyle="1" w:styleId="convo-list--item">
    <w:name w:val="convo-list--item"/>
    <w:basedOn w:val="Normal"/>
    <w:rsid w:val="009730B0"/>
    <w:pPr>
      <w:spacing w:before="100" w:beforeAutospacing="1" w:after="100" w:afterAutospacing="1" w:line="240" w:lineRule="auto"/>
      <w:jc w:val="left"/>
    </w:pPr>
    <w:rPr>
      <w:rFonts w:eastAsia="Times New Roman"/>
      <w:szCs w:val="24"/>
    </w:rPr>
  </w:style>
  <w:style w:type="paragraph" w:customStyle="1" w:styleId="convo-list--item-unread">
    <w:name w:val="convo-list--item-unread"/>
    <w:basedOn w:val="Normal"/>
    <w:rsid w:val="009730B0"/>
    <w:pPr>
      <w:spacing w:before="100" w:beforeAutospacing="1" w:after="100" w:afterAutospacing="1" w:line="240" w:lineRule="auto"/>
      <w:jc w:val="left"/>
    </w:pPr>
    <w:rPr>
      <w:rFonts w:eastAsia="Times New Roman"/>
      <w:szCs w:val="24"/>
    </w:rPr>
  </w:style>
  <w:style w:type="paragraph" w:customStyle="1" w:styleId="convo-list--item-avatar">
    <w:name w:val="convo-list--item-avatar"/>
    <w:basedOn w:val="Normal"/>
    <w:rsid w:val="009730B0"/>
    <w:pPr>
      <w:spacing w:before="100" w:beforeAutospacing="1" w:after="100" w:afterAutospacing="1" w:line="240" w:lineRule="auto"/>
      <w:jc w:val="left"/>
    </w:pPr>
    <w:rPr>
      <w:rFonts w:eastAsia="Times New Roman"/>
      <w:szCs w:val="24"/>
    </w:rPr>
  </w:style>
  <w:style w:type="paragraph" w:customStyle="1" w:styleId="rating--overlay">
    <w:name w:val="rating--overlay"/>
    <w:basedOn w:val="Normal"/>
    <w:rsid w:val="009730B0"/>
    <w:pPr>
      <w:spacing w:before="100" w:beforeAutospacing="1" w:after="100" w:afterAutospacing="1" w:line="240" w:lineRule="auto"/>
      <w:jc w:val="left"/>
    </w:pPr>
    <w:rPr>
      <w:rFonts w:eastAsia="Times New Roman"/>
      <w:szCs w:val="24"/>
    </w:rPr>
  </w:style>
  <w:style w:type="paragraph" w:customStyle="1" w:styleId="rating">
    <w:name w:val="rating"/>
    <w:basedOn w:val="Normal"/>
    <w:rsid w:val="009730B0"/>
    <w:pPr>
      <w:spacing w:before="100" w:beforeAutospacing="1" w:after="100" w:afterAutospacing="1" w:line="240" w:lineRule="auto"/>
      <w:jc w:val="left"/>
    </w:pPr>
    <w:rPr>
      <w:rFonts w:eastAsia="Times New Roman"/>
      <w:szCs w:val="24"/>
    </w:rPr>
  </w:style>
  <w:style w:type="paragraph" w:customStyle="1" w:styleId="poweredby--text">
    <w:name w:val="poweredby--text"/>
    <w:basedOn w:val="Normal"/>
    <w:rsid w:val="009730B0"/>
    <w:pPr>
      <w:spacing w:before="100" w:beforeAutospacing="1" w:after="100" w:afterAutospacing="1" w:line="240" w:lineRule="auto"/>
      <w:jc w:val="left"/>
    </w:pPr>
    <w:rPr>
      <w:rFonts w:eastAsia="Times New Roman"/>
      <w:szCs w:val="24"/>
    </w:rPr>
  </w:style>
  <w:style w:type="paragraph" w:customStyle="1" w:styleId="avatar">
    <w:name w:val="avatar"/>
    <w:basedOn w:val="Normal"/>
    <w:rsid w:val="009730B0"/>
    <w:pPr>
      <w:spacing w:before="100" w:beforeAutospacing="1" w:after="100" w:afterAutospacing="1" w:line="240" w:lineRule="auto"/>
      <w:jc w:val="left"/>
    </w:pPr>
    <w:rPr>
      <w:rFonts w:eastAsia="Times New Roman"/>
      <w:szCs w:val="24"/>
    </w:rPr>
  </w:style>
  <w:style w:type="paragraph" w:customStyle="1" w:styleId="group-avatar--agent-middle">
    <w:name w:val="group-avatar--agent-middle"/>
    <w:basedOn w:val="Normal"/>
    <w:rsid w:val="009730B0"/>
    <w:pPr>
      <w:spacing w:before="100" w:beforeAutospacing="1" w:after="100" w:afterAutospacing="1" w:line="240" w:lineRule="auto"/>
      <w:jc w:val="left"/>
    </w:pPr>
    <w:rPr>
      <w:rFonts w:eastAsia="Times New Roman"/>
      <w:szCs w:val="24"/>
    </w:rPr>
  </w:style>
  <w:style w:type="paragraph" w:customStyle="1" w:styleId="group-avatar--agent-right">
    <w:name w:val="group-avatar--agent-right"/>
    <w:basedOn w:val="Normal"/>
    <w:rsid w:val="009730B0"/>
    <w:pPr>
      <w:spacing w:before="100" w:beforeAutospacing="1" w:after="100" w:afterAutospacing="1" w:line="240" w:lineRule="auto"/>
      <w:jc w:val="left"/>
    </w:pPr>
    <w:rPr>
      <w:rFonts w:eastAsia="Times New Roman"/>
      <w:szCs w:val="24"/>
    </w:rPr>
  </w:style>
  <w:style w:type="paragraph" w:customStyle="1" w:styleId="group-avatar--agent-left">
    <w:name w:val="group-avatar--agent-left"/>
    <w:basedOn w:val="Normal"/>
    <w:rsid w:val="009730B0"/>
    <w:pPr>
      <w:spacing w:before="100" w:beforeAutospacing="1" w:after="100" w:afterAutospacing="1" w:line="240" w:lineRule="auto"/>
      <w:jc w:val="left"/>
    </w:pPr>
    <w:rPr>
      <w:rFonts w:eastAsia="Times New Roman"/>
      <w:szCs w:val="24"/>
    </w:rPr>
  </w:style>
  <w:style w:type="paragraph" w:customStyle="1" w:styleId="widget-header--total-unread-convo">
    <w:name w:val="widget-header--total-unread-convo"/>
    <w:basedOn w:val="Normal"/>
    <w:rsid w:val="009730B0"/>
    <w:pPr>
      <w:spacing w:before="100" w:beforeAutospacing="1" w:after="100" w:afterAutospacing="1" w:line="240" w:lineRule="auto"/>
      <w:jc w:val="left"/>
    </w:pPr>
    <w:rPr>
      <w:rFonts w:eastAsia="Times New Roman"/>
      <w:szCs w:val="24"/>
    </w:rPr>
  </w:style>
  <w:style w:type="paragraph" w:customStyle="1" w:styleId="widget-header--top-wrapper">
    <w:name w:val="widget-header--top-wrapper"/>
    <w:basedOn w:val="Normal"/>
    <w:rsid w:val="009730B0"/>
    <w:pPr>
      <w:spacing w:before="100" w:beforeAutospacing="1" w:after="100" w:afterAutospacing="1" w:line="240" w:lineRule="auto"/>
      <w:jc w:val="left"/>
    </w:pPr>
    <w:rPr>
      <w:rFonts w:eastAsia="Times New Roman"/>
      <w:szCs w:val="24"/>
    </w:rPr>
  </w:style>
  <w:style w:type="paragraph" w:customStyle="1" w:styleId="widget-header--title">
    <w:name w:val="widget-header--title"/>
    <w:basedOn w:val="Normal"/>
    <w:rsid w:val="009730B0"/>
    <w:pPr>
      <w:spacing w:before="100" w:beforeAutospacing="1" w:after="100" w:afterAutospacing="1" w:line="240" w:lineRule="auto"/>
      <w:jc w:val="left"/>
    </w:pPr>
    <w:rPr>
      <w:rFonts w:eastAsia="Times New Roman"/>
      <w:szCs w:val="24"/>
    </w:rPr>
  </w:style>
  <w:style w:type="paragraph" w:customStyle="1" w:styleId="widget-header--description">
    <w:name w:val="widget-header--description"/>
    <w:basedOn w:val="Normal"/>
    <w:rsid w:val="009730B0"/>
    <w:pPr>
      <w:spacing w:before="100" w:beforeAutospacing="1" w:after="100" w:afterAutospacing="1" w:line="240" w:lineRule="auto"/>
      <w:jc w:val="left"/>
    </w:pPr>
    <w:rPr>
      <w:rFonts w:eastAsia="Times New Roman"/>
      <w:szCs w:val="24"/>
    </w:rPr>
  </w:style>
  <w:style w:type="paragraph" w:customStyle="1" w:styleId="form-control--check">
    <w:name w:val="form-control--check"/>
    <w:basedOn w:val="Normal"/>
    <w:rsid w:val="009730B0"/>
    <w:pPr>
      <w:spacing w:before="100" w:beforeAutospacing="1" w:after="100" w:afterAutospacing="1" w:line="240" w:lineRule="auto"/>
      <w:jc w:val="left"/>
    </w:pPr>
    <w:rPr>
      <w:rFonts w:eastAsia="Times New Roman"/>
      <w:szCs w:val="24"/>
    </w:rPr>
  </w:style>
  <w:style w:type="paragraph" w:customStyle="1" w:styleId="radio">
    <w:name w:val="radio"/>
    <w:basedOn w:val="Normal"/>
    <w:rsid w:val="009730B0"/>
    <w:pPr>
      <w:spacing w:before="100" w:beforeAutospacing="1" w:after="100" w:afterAutospacing="1" w:line="240" w:lineRule="auto"/>
      <w:jc w:val="left"/>
    </w:pPr>
    <w:rPr>
      <w:rFonts w:eastAsia="Times New Roman"/>
      <w:szCs w:val="24"/>
    </w:rPr>
  </w:style>
  <w:style w:type="paragraph" w:customStyle="1" w:styleId="radio--label">
    <w:name w:val="radio--label"/>
    <w:basedOn w:val="Normal"/>
    <w:rsid w:val="009730B0"/>
    <w:pPr>
      <w:spacing w:before="100" w:beforeAutospacing="1" w:after="100" w:afterAutospacing="1" w:line="240" w:lineRule="auto"/>
      <w:jc w:val="left"/>
    </w:pPr>
    <w:rPr>
      <w:rFonts w:eastAsia="Times New Roman"/>
      <w:szCs w:val="24"/>
    </w:rPr>
  </w:style>
  <w:style w:type="paragraph" w:customStyle="1" w:styleId="radio--check">
    <w:name w:val="radio--check"/>
    <w:basedOn w:val="Normal"/>
    <w:rsid w:val="009730B0"/>
    <w:pPr>
      <w:spacing w:before="100" w:beforeAutospacing="1" w:after="100" w:afterAutospacing="1" w:line="240" w:lineRule="auto"/>
      <w:jc w:val="left"/>
    </w:pPr>
    <w:rPr>
      <w:rFonts w:eastAsia="Times New Roman"/>
      <w:szCs w:val="24"/>
    </w:rPr>
  </w:style>
  <w:style w:type="paragraph" w:customStyle="1" w:styleId="checkbox">
    <w:name w:val="checkbox"/>
    <w:basedOn w:val="Normal"/>
    <w:rsid w:val="009730B0"/>
    <w:pPr>
      <w:spacing w:before="100" w:beforeAutospacing="1" w:after="100" w:afterAutospacing="1" w:line="240" w:lineRule="auto"/>
      <w:jc w:val="left"/>
    </w:pPr>
    <w:rPr>
      <w:rFonts w:eastAsia="Times New Roman"/>
      <w:szCs w:val="24"/>
    </w:rPr>
  </w:style>
  <w:style w:type="paragraph" w:customStyle="1" w:styleId="checkbox--label">
    <w:name w:val="checkbox--label"/>
    <w:basedOn w:val="Normal"/>
    <w:rsid w:val="009730B0"/>
    <w:pPr>
      <w:spacing w:before="100" w:beforeAutospacing="1" w:after="100" w:afterAutospacing="1" w:line="240" w:lineRule="auto"/>
      <w:jc w:val="left"/>
    </w:pPr>
    <w:rPr>
      <w:rFonts w:eastAsia="Times New Roman"/>
      <w:szCs w:val="24"/>
    </w:rPr>
  </w:style>
  <w:style w:type="paragraph" w:customStyle="1" w:styleId="checkbox--check">
    <w:name w:val="checkbox--check"/>
    <w:basedOn w:val="Normal"/>
    <w:rsid w:val="009730B0"/>
    <w:pPr>
      <w:spacing w:before="100" w:beforeAutospacing="1" w:after="100" w:afterAutospacing="1" w:line="240" w:lineRule="auto"/>
      <w:jc w:val="left"/>
    </w:pPr>
    <w:rPr>
      <w:rFonts w:eastAsia="Times New Roman"/>
      <w:szCs w:val="24"/>
    </w:rPr>
  </w:style>
  <w:style w:type="paragraph" w:customStyle="1" w:styleId="file-attachment--filename">
    <w:name w:val="file-attachment--filename"/>
    <w:basedOn w:val="Normal"/>
    <w:rsid w:val="009730B0"/>
    <w:pPr>
      <w:spacing w:before="100" w:beforeAutospacing="1" w:after="100" w:afterAutospacing="1" w:line="240" w:lineRule="auto"/>
      <w:jc w:val="left"/>
    </w:pPr>
    <w:rPr>
      <w:rFonts w:eastAsia="Times New Roman"/>
      <w:szCs w:val="24"/>
    </w:rPr>
  </w:style>
  <w:style w:type="paragraph" w:customStyle="1" w:styleId="url-button-attachment">
    <w:name w:val="url-button-attachment"/>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img">
    <w:name w:val="generic-attachment--element-img"/>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title">
    <w:name w:val="generic-attachment--element-title"/>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subtitle">
    <w:name w:val="generic-attachment--element-subtitle"/>
    <w:basedOn w:val="Normal"/>
    <w:rsid w:val="009730B0"/>
    <w:pPr>
      <w:spacing w:before="100" w:beforeAutospacing="1" w:after="100" w:afterAutospacing="1" w:line="240" w:lineRule="auto"/>
      <w:jc w:val="left"/>
    </w:pPr>
    <w:rPr>
      <w:rFonts w:eastAsia="Times New Roman"/>
      <w:szCs w:val="24"/>
    </w:rPr>
  </w:style>
  <w:style w:type="paragraph" w:customStyle="1" w:styleId="chat-button--default">
    <w:name w:val="chat-button--default"/>
    <w:basedOn w:val="Normal"/>
    <w:rsid w:val="009730B0"/>
    <w:pPr>
      <w:spacing w:before="100" w:beforeAutospacing="1" w:after="100" w:afterAutospacing="1" w:line="240" w:lineRule="auto"/>
      <w:jc w:val="left"/>
    </w:pPr>
    <w:rPr>
      <w:rFonts w:eastAsia="Times New Roman"/>
      <w:szCs w:val="24"/>
    </w:rPr>
  </w:style>
  <w:style w:type="paragraph" w:customStyle="1" w:styleId="rating--comment">
    <w:name w:val="rating--comment"/>
    <w:basedOn w:val="Normal"/>
    <w:rsid w:val="009730B0"/>
    <w:pPr>
      <w:spacing w:before="100" w:beforeAutospacing="1" w:after="100" w:afterAutospacing="1" w:line="240" w:lineRule="auto"/>
      <w:jc w:val="left"/>
    </w:pPr>
    <w:rPr>
      <w:rFonts w:eastAsia="Times New Roman"/>
      <w:szCs w:val="24"/>
    </w:rPr>
  </w:style>
  <w:style w:type="paragraph" w:customStyle="1" w:styleId="rating--close-btn">
    <w:name w:val="rating--close-btn"/>
    <w:basedOn w:val="Normal"/>
    <w:rsid w:val="009730B0"/>
    <w:pPr>
      <w:spacing w:before="100" w:beforeAutospacing="1" w:after="100" w:afterAutospacing="1" w:line="240" w:lineRule="auto"/>
      <w:jc w:val="left"/>
    </w:pPr>
    <w:rPr>
      <w:rFonts w:eastAsia="Times New Roman"/>
      <w:szCs w:val="24"/>
    </w:rPr>
  </w:style>
  <w:style w:type="paragraph" w:customStyle="1" w:styleId="rating--handle">
    <w:name w:val="rating--handle"/>
    <w:basedOn w:val="Normal"/>
    <w:rsid w:val="009730B0"/>
    <w:pPr>
      <w:spacing w:before="100" w:beforeAutospacing="1" w:after="100" w:afterAutospacing="1" w:line="240" w:lineRule="auto"/>
      <w:jc w:val="left"/>
    </w:pPr>
    <w:rPr>
      <w:rFonts w:eastAsia="Times New Roman"/>
      <w:szCs w:val="24"/>
    </w:rPr>
  </w:style>
  <w:style w:type="paragraph" w:customStyle="1" w:styleId="rating--thumb">
    <w:name w:val="rating--thumb"/>
    <w:basedOn w:val="Normal"/>
    <w:rsid w:val="009730B0"/>
    <w:pPr>
      <w:spacing w:before="100" w:beforeAutospacing="1" w:after="100" w:afterAutospacing="1" w:line="240" w:lineRule="auto"/>
      <w:jc w:val="left"/>
    </w:pPr>
    <w:rPr>
      <w:rFonts w:eastAsia="Times New Roman"/>
      <w:szCs w:val="24"/>
    </w:rPr>
  </w:style>
  <w:style w:type="paragraph" w:customStyle="1" w:styleId="rating--heading">
    <w:name w:val="rating--heading"/>
    <w:basedOn w:val="Normal"/>
    <w:rsid w:val="009730B0"/>
    <w:pPr>
      <w:spacing w:before="100" w:beforeAutospacing="1" w:after="100" w:afterAutospacing="1" w:line="240" w:lineRule="auto"/>
      <w:jc w:val="left"/>
    </w:pPr>
    <w:rPr>
      <w:rFonts w:eastAsia="Times New Roman"/>
      <w:szCs w:val="24"/>
    </w:rPr>
  </w:style>
  <w:style w:type="paragraph" w:customStyle="1" w:styleId="rating--description">
    <w:name w:val="rating--description"/>
    <w:basedOn w:val="Normal"/>
    <w:rsid w:val="009730B0"/>
    <w:pPr>
      <w:spacing w:before="100" w:beforeAutospacing="1" w:after="100" w:afterAutospacing="1" w:line="240" w:lineRule="auto"/>
      <w:jc w:val="left"/>
    </w:pPr>
    <w:rPr>
      <w:rFonts w:eastAsia="Times New Roman"/>
      <w:szCs w:val="24"/>
    </w:rPr>
  </w:style>
  <w:style w:type="paragraph" w:customStyle="1" w:styleId="rating-faces-container">
    <w:name w:val="rating-faces-container"/>
    <w:basedOn w:val="Normal"/>
    <w:rsid w:val="009730B0"/>
    <w:pPr>
      <w:spacing w:before="100" w:beforeAutospacing="1" w:after="100" w:afterAutospacing="1" w:line="240" w:lineRule="auto"/>
      <w:jc w:val="left"/>
    </w:pPr>
    <w:rPr>
      <w:rFonts w:eastAsia="Times New Roman"/>
      <w:szCs w:val="24"/>
    </w:rPr>
  </w:style>
  <w:style w:type="paragraph" w:customStyle="1" w:styleId="rating-face-container">
    <w:name w:val="rating-face-container"/>
    <w:basedOn w:val="Normal"/>
    <w:rsid w:val="009730B0"/>
    <w:pPr>
      <w:spacing w:before="100" w:beforeAutospacing="1" w:after="100" w:afterAutospacing="1" w:line="240" w:lineRule="auto"/>
      <w:jc w:val="left"/>
    </w:pPr>
    <w:rPr>
      <w:rFonts w:eastAsia="Times New Roman"/>
      <w:szCs w:val="24"/>
    </w:rPr>
  </w:style>
  <w:style w:type="paragraph" w:customStyle="1" w:styleId="rating-face--text">
    <w:name w:val="rating-face--text"/>
    <w:basedOn w:val="Normal"/>
    <w:rsid w:val="009730B0"/>
    <w:pPr>
      <w:spacing w:before="100" w:beforeAutospacing="1" w:after="100" w:afterAutospacing="1" w:line="240" w:lineRule="auto"/>
      <w:jc w:val="left"/>
    </w:pPr>
    <w:rPr>
      <w:rFonts w:eastAsia="Times New Roman"/>
      <w:szCs w:val="24"/>
    </w:rPr>
  </w:style>
  <w:style w:type="paragraph" w:customStyle="1" w:styleId="rating-no-thanks">
    <w:name w:val="rating-no-thanks"/>
    <w:basedOn w:val="Normal"/>
    <w:rsid w:val="009730B0"/>
    <w:pPr>
      <w:spacing w:before="100" w:beforeAutospacing="1" w:after="100" w:afterAutospacing="1" w:line="240" w:lineRule="auto"/>
      <w:jc w:val="left"/>
    </w:pPr>
    <w:rPr>
      <w:rFonts w:eastAsia="Times New Roman"/>
      <w:szCs w:val="24"/>
    </w:rPr>
  </w:style>
  <w:style w:type="paragraph" w:customStyle="1" w:styleId="poweredby--subiz-logo">
    <w:name w:val="poweredby--subiz-logo"/>
    <w:basedOn w:val="Normal"/>
    <w:rsid w:val="009730B0"/>
    <w:pPr>
      <w:spacing w:before="100" w:beforeAutospacing="1" w:after="100" w:afterAutospacing="1" w:line="240" w:lineRule="auto"/>
      <w:jc w:val="left"/>
    </w:pPr>
    <w:rPr>
      <w:rFonts w:eastAsia="Times New Roman"/>
      <w:szCs w:val="24"/>
    </w:rPr>
  </w:style>
  <w:style w:type="paragraph" w:customStyle="1" w:styleId="solution">
    <w:name w:val="solution"/>
    <w:basedOn w:val="Normal"/>
    <w:rsid w:val="009730B0"/>
    <w:pPr>
      <w:spacing w:before="100" w:beforeAutospacing="1" w:after="100" w:afterAutospacing="1" w:line="240" w:lineRule="auto"/>
      <w:jc w:val="left"/>
    </w:pPr>
    <w:rPr>
      <w:rFonts w:eastAsia="Times New Roman"/>
      <w:szCs w:val="24"/>
    </w:rPr>
  </w:style>
  <w:style w:type="paragraph" w:customStyle="1" w:styleId="boder1">
    <w:name w:val="boder1"/>
    <w:basedOn w:val="Normal"/>
    <w:rsid w:val="009730B0"/>
    <w:pPr>
      <w:pBdr>
        <w:bottom w:val="dotted" w:sz="6" w:space="0" w:color="949495"/>
      </w:pBdr>
      <w:spacing w:after="150" w:line="240" w:lineRule="auto"/>
      <w:jc w:val="left"/>
    </w:pPr>
    <w:rPr>
      <w:rFonts w:eastAsia="Times New Roman"/>
      <w:szCs w:val="24"/>
    </w:rPr>
  </w:style>
  <w:style w:type="paragraph" w:customStyle="1" w:styleId="title1">
    <w:name w:val="title1"/>
    <w:basedOn w:val="Normal"/>
    <w:rsid w:val="009730B0"/>
    <w:pPr>
      <w:spacing w:after="150" w:line="240" w:lineRule="auto"/>
      <w:jc w:val="left"/>
    </w:pPr>
    <w:rPr>
      <w:rFonts w:eastAsia="Times New Roman"/>
      <w:color w:val="2A6100"/>
      <w:sz w:val="21"/>
      <w:szCs w:val="21"/>
    </w:rPr>
  </w:style>
  <w:style w:type="paragraph" w:customStyle="1" w:styleId="main1">
    <w:name w:val="main1"/>
    <w:basedOn w:val="Normal"/>
    <w:rsid w:val="009730B0"/>
    <w:pPr>
      <w:shd w:val="clear" w:color="auto" w:fill="2A6AB4"/>
      <w:spacing w:line="240" w:lineRule="auto"/>
      <w:jc w:val="left"/>
    </w:pPr>
    <w:rPr>
      <w:rFonts w:eastAsia="Times New Roman"/>
      <w:szCs w:val="24"/>
    </w:rPr>
  </w:style>
  <w:style w:type="paragraph" w:customStyle="1" w:styleId="btnwhile1">
    <w:name w:val="btn_while1"/>
    <w:basedOn w:val="Normal"/>
    <w:rsid w:val="009730B0"/>
    <w:pPr>
      <w:shd w:val="clear" w:color="auto" w:fill="F0F0F0"/>
      <w:spacing w:after="150" w:line="240" w:lineRule="auto"/>
      <w:ind w:right="75"/>
      <w:jc w:val="left"/>
    </w:pPr>
    <w:rPr>
      <w:rFonts w:eastAsia="Times New Roman"/>
      <w:color w:val="333333"/>
      <w:szCs w:val="24"/>
    </w:rPr>
  </w:style>
  <w:style w:type="paragraph" w:customStyle="1" w:styleId="boxcont1">
    <w:name w:val="box_cont1"/>
    <w:basedOn w:val="Normal"/>
    <w:rsid w:val="009730B0"/>
    <w:pPr>
      <w:pBdr>
        <w:top w:val="dotted" w:sz="6" w:space="8" w:color="959697"/>
      </w:pBdr>
      <w:spacing w:line="240" w:lineRule="auto"/>
      <w:ind w:left="45" w:right="45"/>
      <w:jc w:val="left"/>
    </w:pPr>
    <w:rPr>
      <w:rFonts w:eastAsia="Times New Roman"/>
      <w:szCs w:val="24"/>
    </w:rPr>
  </w:style>
  <w:style w:type="paragraph" w:customStyle="1" w:styleId="boxcont2">
    <w:name w:val="box_cont2"/>
    <w:basedOn w:val="Normal"/>
    <w:rsid w:val="009730B0"/>
    <w:pPr>
      <w:pBdr>
        <w:top w:val="dotted" w:sz="6" w:space="8" w:color="959697"/>
      </w:pBdr>
      <w:spacing w:line="240" w:lineRule="auto"/>
      <w:ind w:left="45" w:right="45"/>
      <w:jc w:val="left"/>
    </w:pPr>
    <w:rPr>
      <w:rFonts w:eastAsia="Times New Roman"/>
      <w:szCs w:val="24"/>
    </w:rPr>
  </w:style>
  <w:style w:type="paragraph" w:customStyle="1" w:styleId="bggray2">
    <w:name w:val="bg_gray2"/>
    <w:basedOn w:val="Normal"/>
    <w:rsid w:val="009730B0"/>
    <w:pPr>
      <w:shd w:val="clear" w:color="auto" w:fill="F5F6F7"/>
      <w:spacing w:before="100" w:beforeAutospacing="1" w:after="100" w:afterAutospacing="1" w:line="240" w:lineRule="auto"/>
      <w:jc w:val="left"/>
    </w:pPr>
    <w:rPr>
      <w:rFonts w:eastAsia="Times New Roman"/>
      <w:szCs w:val="24"/>
    </w:rPr>
  </w:style>
  <w:style w:type="paragraph" w:customStyle="1" w:styleId="title2">
    <w:name w:val="title2"/>
    <w:basedOn w:val="Normal"/>
    <w:rsid w:val="009730B0"/>
    <w:pPr>
      <w:spacing w:after="150" w:line="240" w:lineRule="auto"/>
      <w:jc w:val="left"/>
    </w:pPr>
    <w:rPr>
      <w:rFonts w:eastAsia="Times New Roman"/>
      <w:szCs w:val="24"/>
    </w:rPr>
  </w:style>
  <w:style w:type="paragraph" w:customStyle="1" w:styleId="title3">
    <w:name w:val="title3"/>
    <w:basedOn w:val="Normal"/>
    <w:rsid w:val="009730B0"/>
    <w:pPr>
      <w:spacing w:after="150" w:line="240" w:lineRule="auto"/>
      <w:jc w:val="left"/>
    </w:pPr>
    <w:rPr>
      <w:rFonts w:eastAsia="Times New Roman"/>
      <w:szCs w:val="24"/>
    </w:rPr>
  </w:style>
  <w:style w:type="paragraph" w:customStyle="1" w:styleId="innerwrap1">
    <w:name w:val="innerwrap1"/>
    <w:basedOn w:val="Normal"/>
    <w:rsid w:val="009730B0"/>
    <w:pPr>
      <w:pBdr>
        <w:bottom w:val="dotted" w:sz="6" w:space="4" w:color="949495"/>
      </w:pBdr>
      <w:spacing w:after="150" w:line="240" w:lineRule="auto"/>
      <w:jc w:val="left"/>
      <w:textAlignment w:val="top"/>
    </w:pPr>
    <w:rPr>
      <w:rFonts w:eastAsia="Times New Roman"/>
      <w:szCs w:val="24"/>
    </w:rPr>
  </w:style>
  <w:style w:type="paragraph" w:customStyle="1" w:styleId="dot1">
    <w:name w:val="dot1"/>
    <w:basedOn w:val="Normal"/>
    <w:rsid w:val="009730B0"/>
    <w:pPr>
      <w:spacing w:after="150" w:line="240" w:lineRule="auto"/>
      <w:jc w:val="left"/>
    </w:pPr>
    <w:rPr>
      <w:rFonts w:eastAsia="Times New Roman"/>
      <w:szCs w:val="24"/>
    </w:rPr>
  </w:style>
  <w:style w:type="paragraph" w:customStyle="1" w:styleId="innerwrap2">
    <w:name w:val="innerwrap2"/>
    <w:basedOn w:val="Normal"/>
    <w:rsid w:val="009730B0"/>
    <w:pPr>
      <w:spacing w:before="75" w:after="75" w:line="240" w:lineRule="auto"/>
      <w:jc w:val="left"/>
    </w:pPr>
    <w:rPr>
      <w:rFonts w:eastAsia="Times New Roman"/>
      <w:szCs w:val="24"/>
    </w:rPr>
  </w:style>
  <w:style w:type="paragraph" w:customStyle="1" w:styleId="mediathumb1">
    <w:name w:val="mediathumb1"/>
    <w:basedOn w:val="Normal"/>
    <w:rsid w:val="009730B0"/>
    <w:pPr>
      <w:spacing w:before="75" w:after="75" w:line="240" w:lineRule="auto"/>
      <w:jc w:val="left"/>
    </w:pPr>
    <w:rPr>
      <w:rFonts w:eastAsia="Times New Roman"/>
      <w:szCs w:val="24"/>
    </w:rPr>
  </w:style>
  <w:style w:type="paragraph" w:customStyle="1" w:styleId="last1">
    <w:name w:val="last1"/>
    <w:basedOn w:val="Normal"/>
    <w:rsid w:val="009730B0"/>
    <w:pPr>
      <w:spacing w:line="240" w:lineRule="auto"/>
      <w:jc w:val="left"/>
    </w:pPr>
    <w:rPr>
      <w:rFonts w:eastAsia="Times New Roman"/>
      <w:szCs w:val="24"/>
    </w:rPr>
  </w:style>
  <w:style w:type="paragraph" w:customStyle="1" w:styleId="solution1">
    <w:name w:val="solution1"/>
    <w:basedOn w:val="Normal"/>
    <w:rsid w:val="009730B0"/>
    <w:pPr>
      <w:pBdr>
        <w:left w:val="single" w:sz="12" w:space="0" w:color="BBCDE8"/>
      </w:pBdr>
      <w:spacing w:line="240" w:lineRule="auto"/>
      <w:jc w:val="left"/>
    </w:pPr>
    <w:rPr>
      <w:rFonts w:eastAsia="Times New Roman"/>
      <w:szCs w:val="24"/>
    </w:rPr>
  </w:style>
  <w:style w:type="paragraph" w:customStyle="1" w:styleId="boxsub1">
    <w:name w:val="box_sub1"/>
    <w:basedOn w:val="Normal"/>
    <w:rsid w:val="009730B0"/>
    <w:pPr>
      <w:spacing w:after="150" w:line="240" w:lineRule="auto"/>
      <w:jc w:val="left"/>
    </w:pPr>
    <w:rPr>
      <w:rFonts w:eastAsia="Times New Roman"/>
      <w:szCs w:val="24"/>
    </w:rPr>
  </w:style>
  <w:style w:type="paragraph" w:customStyle="1" w:styleId="title4">
    <w:name w:val="title4"/>
    <w:basedOn w:val="Normal"/>
    <w:rsid w:val="009730B0"/>
    <w:pPr>
      <w:pBdr>
        <w:bottom w:val="single" w:sz="6" w:space="0" w:color="DFE0E4"/>
      </w:pBdr>
      <w:shd w:val="clear" w:color="auto" w:fill="F6F7F8"/>
      <w:spacing w:after="150" w:line="240" w:lineRule="auto"/>
      <w:jc w:val="left"/>
    </w:pPr>
    <w:rPr>
      <w:rFonts w:eastAsia="Times New Roman"/>
      <w:szCs w:val="24"/>
    </w:rPr>
  </w:style>
  <w:style w:type="paragraph" w:customStyle="1" w:styleId="title5">
    <w:name w:val="title5"/>
    <w:basedOn w:val="Normal"/>
    <w:rsid w:val="009730B0"/>
    <w:pPr>
      <w:pBdr>
        <w:top w:val="single" w:sz="6" w:space="0" w:color="DFE0E4"/>
      </w:pBdr>
      <w:spacing w:after="150" w:line="240" w:lineRule="auto"/>
      <w:jc w:val="left"/>
    </w:pPr>
    <w:rPr>
      <w:rFonts w:eastAsia="Times New Roman"/>
      <w:szCs w:val="24"/>
    </w:rPr>
  </w:style>
  <w:style w:type="paragraph" w:customStyle="1" w:styleId="dot2">
    <w:name w:val="dot2"/>
    <w:basedOn w:val="Normal"/>
    <w:rsid w:val="009730B0"/>
    <w:pPr>
      <w:spacing w:after="150" w:line="240" w:lineRule="auto"/>
      <w:jc w:val="left"/>
    </w:pPr>
    <w:rPr>
      <w:rFonts w:eastAsia="Times New Roman"/>
      <w:vanish/>
      <w:szCs w:val="24"/>
    </w:rPr>
  </w:style>
  <w:style w:type="paragraph" w:customStyle="1" w:styleId="dot3">
    <w:name w:val="dot3"/>
    <w:basedOn w:val="Normal"/>
    <w:rsid w:val="009730B0"/>
    <w:pPr>
      <w:spacing w:after="150" w:line="240" w:lineRule="auto"/>
      <w:jc w:val="left"/>
    </w:pPr>
    <w:rPr>
      <w:rFonts w:eastAsia="Times New Roman"/>
      <w:szCs w:val="24"/>
    </w:rPr>
  </w:style>
  <w:style w:type="paragraph" w:customStyle="1" w:styleId="remove1">
    <w:name w:val="remove1"/>
    <w:basedOn w:val="Normal"/>
    <w:rsid w:val="009730B0"/>
    <w:pPr>
      <w:spacing w:after="150" w:line="240" w:lineRule="auto"/>
      <w:jc w:val="left"/>
    </w:pPr>
    <w:rPr>
      <w:rFonts w:eastAsia="Times New Roman"/>
      <w:szCs w:val="24"/>
    </w:rPr>
  </w:style>
  <w:style w:type="paragraph" w:customStyle="1" w:styleId="upimg1">
    <w:name w:val="up_img1"/>
    <w:basedOn w:val="Normal"/>
    <w:rsid w:val="009730B0"/>
    <w:pPr>
      <w:spacing w:after="150" w:line="240" w:lineRule="auto"/>
      <w:jc w:val="left"/>
    </w:pPr>
    <w:rPr>
      <w:rFonts w:eastAsia="Times New Roman"/>
      <w:szCs w:val="24"/>
    </w:rPr>
  </w:style>
  <w:style w:type="paragraph" w:customStyle="1" w:styleId="scaledimage1">
    <w:name w:val="scaled_image1"/>
    <w:basedOn w:val="Normal"/>
    <w:rsid w:val="009730B0"/>
    <w:pPr>
      <w:spacing w:after="150" w:line="240" w:lineRule="auto"/>
      <w:jc w:val="left"/>
    </w:pPr>
    <w:rPr>
      <w:rFonts w:eastAsia="Times New Roman"/>
      <w:szCs w:val="24"/>
    </w:rPr>
  </w:style>
  <w:style w:type="paragraph" w:customStyle="1" w:styleId="bggray3">
    <w:name w:val="bg_gray3"/>
    <w:basedOn w:val="Normal"/>
    <w:rsid w:val="009730B0"/>
    <w:pPr>
      <w:shd w:val="clear" w:color="auto" w:fill="F6F7F8"/>
      <w:spacing w:after="75" w:line="240" w:lineRule="auto"/>
      <w:jc w:val="left"/>
    </w:pPr>
    <w:rPr>
      <w:rFonts w:eastAsia="Times New Roman"/>
      <w:szCs w:val="24"/>
    </w:rPr>
  </w:style>
  <w:style w:type="paragraph" w:customStyle="1" w:styleId="filltext1">
    <w:name w:val="filltext1"/>
    <w:basedOn w:val="Normal"/>
    <w:rsid w:val="009730B0"/>
    <w:pPr>
      <w:spacing w:after="150" w:line="240" w:lineRule="auto"/>
      <w:jc w:val="left"/>
    </w:pPr>
    <w:rPr>
      <w:rFonts w:eastAsia="Times New Roman"/>
      <w:sz w:val="20"/>
      <w:szCs w:val="20"/>
    </w:rPr>
  </w:style>
  <w:style w:type="paragraph" w:customStyle="1" w:styleId="col11">
    <w:name w:val="col11"/>
    <w:basedOn w:val="Normal"/>
    <w:rsid w:val="009730B0"/>
    <w:pPr>
      <w:shd w:val="clear" w:color="auto" w:fill="003D79"/>
      <w:spacing w:after="150" w:line="240" w:lineRule="atLeast"/>
      <w:ind w:right="75"/>
      <w:jc w:val="left"/>
    </w:pPr>
    <w:rPr>
      <w:rFonts w:eastAsia="Times New Roman"/>
      <w:color w:val="FFFFFF"/>
      <w:szCs w:val="24"/>
    </w:rPr>
  </w:style>
  <w:style w:type="paragraph" w:customStyle="1" w:styleId="img1">
    <w:name w:val="img1"/>
    <w:basedOn w:val="Normal"/>
    <w:rsid w:val="009730B0"/>
    <w:pPr>
      <w:spacing w:after="30" w:line="240" w:lineRule="auto"/>
      <w:ind w:right="150"/>
      <w:jc w:val="left"/>
    </w:pPr>
    <w:rPr>
      <w:rFonts w:eastAsia="Times New Roman"/>
      <w:szCs w:val="24"/>
    </w:rPr>
  </w:style>
  <w:style w:type="paragraph" w:customStyle="1" w:styleId="center1">
    <w:name w:val="center1"/>
    <w:basedOn w:val="Normal"/>
    <w:rsid w:val="009730B0"/>
    <w:pPr>
      <w:shd w:val="clear" w:color="auto" w:fill="FFFFFF"/>
      <w:spacing w:before="75" w:after="150" w:line="240" w:lineRule="auto"/>
      <w:jc w:val="center"/>
    </w:pPr>
    <w:rPr>
      <w:rFonts w:eastAsia="Times New Roman"/>
      <w:szCs w:val="24"/>
    </w:rPr>
  </w:style>
  <w:style w:type="paragraph" w:customStyle="1" w:styleId="stagewrapper1">
    <w:name w:val="stagewrapper1"/>
    <w:basedOn w:val="Normal"/>
    <w:rsid w:val="009730B0"/>
    <w:pPr>
      <w:shd w:val="clear" w:color="auto" w:fill="000000"/>
      <w:spacing w:after="150" w:line="240" w:lineRule="auto"/>
      <w:jc w:val="center"/>
    </w:pPr>
    <w:rPr>
      <w:rFonts w:eastAsia="Times New Roman"/>
      <w:szCs w:val="24"/>
    </w:rPr>
  </w:style>
  <w:style w:type="paragraph" w:customStyle="1" w:styleId="stage1">
    <w:name w:val="stage1"/>
    <w:basedOn w:val="Normal"/>
    <w:rsid w:val="009730B0"/>
    <w:pPr>
      <w:spacing w:after="150" w:line="240" w:lineRule="auto"/>
      <w:jc w:val="center"/>
    </w:pPr>
    <w:rPr>
      <w:rFonts w:eastAsia="Times New Roman"/>
      <w:sz w:val="2"/>
      <w:szCs w:val="2"/>
    </w:rPr>
  </w:style>
  <w:style w:type="paragraph" w:customStyle="1" w:styleId="pageprev1">
    <w:name w:val="page_prev1"/>
    <w:basedOn w:val="Normal"/>
    <w:rsid w:val="009730B0"/>
    <w:pPr>
      <w:spacing w:after="150" w:line="240" w:lineRule="auto"/>
      <w:jc w:val="left"/>
    </w:pPr>
    <w:rPr>
      <w:rFonts w:eastAsia="Times New Roman"/>
      <w:szCs w:val="24"/>
    </w:rPr>
  </w:style>
  <w:style w:type="paragraph" w:customStyle="1" w:styleId="pagenext1">
    <w:name w:val="page_next1"/>
    <w:basedOn w:val="Normal"/>
    <w:rsid w:val="009730B0"/>
    <w:pPr>
      <w:spacing w:after="150" w:line="240" w:lineRule="auto"/>
      <w:jc w:val="left"/>
    </w:pPr>
    <w:rPr>
      <w:rFonts w:eastAsia="Times New Roman"/>
      <w:szCs w:val="24"/>
    </w:rPr>
  </w:style>
  <w:style w:type="paragraph" w:customStyle="1" w:styleId="stageactions1">
    <w:name w:val="stageactions1"/>
    <w:basedOn w:val="Normal"/>
    <w:rsid w:val="009730B0"/>
    <w:pPr>
      <w:spacing w:after="150" w:line="240" w:lineRule="auto"/>
      <w:jc w:val="left"/>
    </w:pPr>
    <w:rPr>
      <w:rFonts w:eastAsia="Times New Roman"/>
      <w:szCs w:val="24"/>
    </w:rPr>
  </w:style>
  <w:style w:type="paragraph" w:customStyle="1" w:styleId="snowliftfullscreen1">
    <w:name w:val="snowliftfullscreen1"/>
    <w:basedOn w:val="Normal"/>
    <w:rsid w:val="009730B0"/>
    <w:pPr>
      <w:spacing w:after="150" w:line="240" w:lineRule="auto"/>
      <w:jc w:val="left"/>
    </w:pPr>
    <w:rPr>
      <w:rFonts w:eastAsia="Times New Roman"/>
      <w:szCs w:val="24"/>
    </w:rPr>
  </w:style>
  <w:style w:type="paragraph" w:customStyle="1" w:styleId="timelinecontainer1">
    <w:name w:val="timeline_container1"/>
    <w:basedOn w:val="Normal"/>
    <w:rsid w:val="009730B0"/>
    <w:pPr>
      <w:spacing w:after="150" w:line="240" w:lineRule="auto"/>
      <w:jc w:val="left"/>
    </w:pPr>
    <w:rPr>
      <w:rFonts w:eastAsia="Times New Roman"/>
      <w:szCs w:val="24"/>
    </w:rPr>
  </w:style>
  <w:style w:type="paragraph" w:customStyle="1" w:styleId="icscreen1">
    <w:name w:val="ic_screen1"/>
    <w:basedOn w:val="Normal"/>
    <w:rsid w:val="009730B0"/>
    <w:pPr>
      <w:spacing w:after="150" w:line="240" w:lineRule="auto"/>
      <w:jc w:val="left"/>
    </w:pPr>
    <w:rPr>
      <w:rFonts w:eastAsia="Times New Roman"/>
      <w:szCs w:val="24"/>
    </w:rPr>
  </w:style>
  <w:style w:type="paragraph" w:customStyle="1" w:styleId="titlegray1">
    <w:name w:val="title_gray1"/>
    <w:basedOn w:val="Normal"/>
    <w:rsid w:val="009730B0"/>
    <w:pPr>
      <w:pBdr>
        <w:bottom w:val="single" w:sz="6" w:space="6" w:color="D9D9D9"/>
      </w:pBdr>
      <w:shd w:val="clear" w:color="auto" w:fill="F3F3F3"/>
      <w:spacing w:after="150" w:line="240" w:lineRule="auto"/>
      <w:jc w:val="center"/>
    </w:pPr>
    <w:rPr>
      <w:rFonts w:eastAsia="Times New Roman"/>
      <w:szCs w:val="24"/>
    </w:rPr>
  </w:style>
  <w:style w:type="paragraph" w:customStyle="1" w:styleId="popup-cont1">
    <w:name w:val="popup-cont1"/>
    <w:basedOn w:val="Normal"/>
    <w:rsid w:val="009730B0"/>
    <w:pPr>
      <w:shd w:val="clear" w:color="auto" w:fill="FFFFFF"/>
      <w:spacing w:before="30" w:line="240" w:lineRule="auto"/>
      <w:ind w:left="30" w:right="30"/>
      <w:jc w:val="left"/>
    </w:pPr>
    <w:rPr>
      <w:rFonts w:eastAsia="Times New Roman"/>
      <w:szCs w:val="24"/>
    </w:rPr>
  </w:style>
  <w:style w:type="paragraph" w:customStyle="1" w:styleId="bggray4">
    <w:name w:val="bg_gray4"/>
    <w:basedOn w:val="Normal"/>
    <w:rsid w:val="009730B0"/>
    <w:pPr>
      <w:shd w:val="clear" w:color="auto" w:fill="EDEDED"/>
      <w:spacing w:after="150" w:line="240" w:lineRule="auto"/>
      <w:jc w:val="left"/>
    </w:pPr>
    <w:rPr>
      <w:rFonts w:eastAsia="Times New Roman"/>
      <w:szCs w:val="24"/>
    </w:rPr>
  </w:style>
  <w:style w:type="paragraph" w:customStyle="1" w:styleId="innerwrap3">
    <w:name w:val="innerwrap3"/>
    <w:basedOn w:val="Normal"/>
    <w:rsid w:val="009730B0"/>
    <w:pPr>
      <w:spacing w:line="240" w:lineRule="auto"/>
      <w:jc w:val="left"/>
    </w:pPr>
    <w:rPr>
      <w:rFonts w:eastAsia="Times New Roman"/>
      <w:szCs w:val="24"/>
    </w:rPr>
  </w:style>
  <w:style w:type="paragraph" w:customStyle="1" w:styleId="innercmm1">
    <w:name w:val="inner_cmm1"/>
    <w:basedOn w:val="Normal"/>
    <w:rsid w:val="009730B0"/>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jc w:val="left"/>
    </w:pPr>
    <w:rPr>
      <w:rFonts w:eastAsia="Times New Roman"/>
      <w:szCs w:val="24"/>
    </w:rPr>
  </w:style>
  <w:style w:type="paragraph" w:customStyle="1" w:styleId="filltext2">
    <w:name w:val="filltext2"/>
    <w:basedOn w:val="Normal"/>
    <w:rsid w:val="009730B0"/>
    <w:pPr>
      <w:spacing w:after="150" w:line="240" w:lineRule="auto"/>
      <w:jc w:val="left"/>
    </w:pPr>
    <w:rPr>
      <w:rFonts w:eastAsia="Times New Roman"/>
      <w:color w:val="333333"/>
      <w:szCs w:val="24"/>
    </w:rPr>
  </w:style>
  <w:style w:type="paragraph" w:customStyle="1" w:styleId="nobor1">
    <w:name w:val="nobor1"/>
    <w:basedOn w:val="Normal"/>
    <w:rsid w:val="009730B0"/>
    <w:pPr>
      <w:spacing w:line="240" w:lineRule="auto"/>
      <w:jc w:val="left"/>
    </w:pPr>
    <w:rPr>
      <w:rFonts w:eastAsia="Times New Roman"/>
      <w:szCs w:val="24"/>
    </w:rPr>
  </w:style>
  <w:style w:type="paragraph" w:customStyle="1" w:styleId="btface1">
    <w:name w:val="bt_face1"/>
    <w:basedOn w:val="Normal"/>
    <w:rsid w:val="009730B0"/>
    <w:pPr>
      <w:spacing w:after="150" w:line="240" w:lineRule="auto"/>
      <w:jc w:val="left"/>
    </w:pPr>
    <w:rPr>
      <w:rFonts w:eastAsia="Times New Roman"/>
      <w:szCs w:val="24"/>
    </w:rPr>
  </w:style>
  <w:style w:type="paragraph" w:customStyle="1" w:styleId="main2">
    <w:name w:val="main2"/>
    <w:basedOn w:val="Normal"/>
    <w:rsid w:val="009730B0"/>
    <w:pPr>
      <w:shd w:val="clear" w:color="auto" w:fill="333333"/>
      <w:spacing w:line="240" w:lineRule="auto"/>
      <w:jc w:val="left"/>
    </w:pPr>
    <w:rPr>
      <w:rFonts w:eastAsia="Times New Roman"/>
      <w:szCs w:val="24"/>
    </w:rPr>
  </w:style>
  <w:style w:type="paragraph" w:customStyle="1" w:styleId="text-upercase1">
    <w:name w:val="text-upercase1"/>
    <w:basedOn w:val="Normal"/>
    <w:rsid w:val="009730B0"/>
    <w:pPr>
      <w:spacing w:after="150" w:line="240" w:lineRule="auto"/>
      <w:jc w:val="left"/>
    </w:pPr>
    <w:rPr>
      <w:rFonts w:eastAsia="Times New Roman"/>
      <w:caps/>
      <w:color w:val="2B63A7"/>
      <w:szCs w:val="24"/>
    </w:rPr>
  </w:style>
  <w:style w:type="paragraph" w:customStyle="1" w:styleId="image-subj1">
    <w:name w:val="image-subj1"/>
    <w:basedOn w:val="Normal"/>
    <w:rsid w:val="009730B0"/>
    <w:pPr>
      <w:pBdr>
        <w:top w:val="single" w:sz="6" w:space="8" w:color="B8E7FD"/>
        <w:left w:val="single" w:sz="6" w:space="0" w:color="B8E7FD"/>
        <w:bottom w:val="single" w:sz="6" w:space="0" w:color="B8E7FD"/>
        <w:right w:val="single" w:sz="6" w:space="0" w:color="B8E7FD"/>
      </w:pBdr>
      <w:shd w:val="clear" w:color="auto" w:fill="E6F4FB"/>
      <w:spacing w:before="75" w:after="75" w:line="240" w:lineRule="auto"/>
      <w:ind w:left="75" w:right="75"/>
      <w:jc w:val="left"/>
    </w:pPr>
    <w:rPr>
      <w:rFonts w:eastAsia="Times New Roman"/>
      <w:szCs w:val="24"/>
    </w:rPr>
  </w:style>
  <w:style w:type="paragraph" w:customStyle="1" w:styleId="size-241">
    <w:name w:val="size-241"/>
    <w:basedOn w:val="Normal"/>
    <w:rsid w:val="009730B0"/>
    <w:pPr>
      <w:spacing w:after="150" w:line="360" w:lineRule="atLeast"/>
      <w:jc w:val="left"/>
    </w:pPr>
    <w:rPr>
      <w:rFonts w:eastAsia="Times New Roman"/>
      <w:sz w:val="36"/>
      <w:szCs w:val="36"/>
    </w:rPr>
  </w:style>
  <w:style w:type="paragraph" w:customStyle="1" w:styleId="btn-gray1">
    <w:name w:val="btn-gray1"/>
    <w:basedOn w:val="Normal"/>
    <w:rsid w:val="009730B0"/>
    <w:pPr>
      <w:shd w:val="clear" w:color="auto" w:fill="F96935"/>
      <w:spacing w:after="150" w:line="240" w:lineRule="auto"/>
      <w:jc w:val="left"/>
    </w:pPr>
    <w:rPr>
      <w:rFonts w:eastAsia="Times New Roman"/>
      <w:color w:val="FFFFFF"/>
      <w:szCs w:val="24"/>
    </w:rPr>
  </w:style>
  <w:style w:type="paragraph" w:customStyle="1" w:styleId="image-subj2">
    <w:name w:val="image-subj2"/>
    <w:basedOn w:val="Normal"/>
    <w:rsid w:val="009730B0"/>
    <w:pPr>
      <w:pBdr>
        <w:top w:val="single" w:sz="6" w:space="0" w:color="F1A65B"/>
        <w:left w:val="single" w:sz="6" w:space="0" w:color="F1A65B"/>
        <w:bottom w:val="single" w:sz="6" w:space="0" w:color="F1A65B"/>
        <w:right w:val="single" w:sz="6" w:space="0" w:color="F1A65B"/>
      </w:pBdr>
      <w:shd w:val="clear" w:color="auto" w:fill="F1A65B"/>
      <w:spacing w:after="150" w:line="240" w:lineRule="auto"/>
      <w:jc w:val="left"/>
    </w:pPr>
    <w:rPr>
      <w:rFonts w:eastAsia="Times New Roman"/>
      <w:szCs w:val="24"/>
    </w:rPr>
  </w:style>
  <w:style w:type="paragraph" w:customStyle="1" w:styleId="exam-item1">
    <w:name w:val="exam-item1"/>
    <w:basedOn w:val="Normal"/>
    <w:rsid w:val="009730B0"/>
    <w:pPr>
      <w:pBdr>
        <w:bottom w:val="single" w:sz="6" w:space="4" w:color="E1E1E1"/>
      </w:pBdr>
      <w:spacing w:after="150" w:line="240" w:lineRule="auto"/>
      <w:jc w:val="left"/>
    </w:pPr>
    <w:rPr>
      <w:rFonts w:eastAsia="Times New Roman"/>
      <w:szCs w:val="24"/>
    </w:rPr>
  </w:style>
  <w:style w:type="paragraph" w:customStyle="1" w:styleId="text-center1">
    <w:name w:val="text-center1"/>
    <w:basedOn w:val="Normal"/>
    <w:rsid w:val="009730B0"/>
    <w:pPr>
      <w:spacing w:after="225" w:line="240" w:lineRule="auto"/>
      <w:jc w:val="center"/>
    </w:pPr>
    <w:rPr>
      <w:rFonts w:eastAsia="Times New Roman"/>
      <w:szCs w:val="24"/>
    </w:rPr>
  </w:style>
  <w:style w:type="paragraph" w:customStyle="1" w:styleId="btn--start-convo1">
    <w:name w:val="btn--start-convo1"/>
    <w:basedOn w:val="Normal"/>
    <w:rsid w:val="009730B0"/>
    <w:pPr>
      <w:shd w:val="clear" w:color="auto" w:fill="0265FF"/>
      <w:spacing w:after="225" w:line="300" w:lineRule="atLeast"/>
      <w:jc w:val="center"/>
    </w:pPr>
    <w:rPr>
      <w:rFonts w:eastAsia="Times New Roman"/>
      <w:color w:val="FFFFFF"/>
      <w:szCs w:val="24"/>
    </w:rPr>
  </w:style>
  <w:style w:type="paragraph" w:customStyle="1" w:styleId="widget-body1">
    <w:name w:val="widget-body1"/>
    <w:basedOn w:val="Normal"/>
    <w:rsid w:val="009730B0"/>
    <w:pPr>
      <w:spacing w:after="225" w:line="240" w:lineRule="auto"/>
      <w:jc w:val="left"/>
    </w:pPr>
    <w:rPr>
      <w:rFonts w:eastAsia="Times New Roman"/>
      <w:szCs w:val="24"/>
    </w:rPr>
  </w:style>
  <w:style w:type="paragraph" w:customStyle="1" w:styleId="poweredby1">
    <w:name w:val="poweredby1"/>
    <w:basedOn w:val="Normal"/>
    <w:rsid w:val="009730B0"/>
    <w:pPr>
      <w:spacing w:before="225" w:after="225" w:line="240" w:lineRule="auto"/>
      <w:jc w:val="center"/>
    </w:pPr>
    <w:rPr>
      <w:rFonts w:eastAsia="Times New Roman"/>
      <w:szCs w:val="24"/>
    </w:rPr>
  </w:style>
  <w:style w:type="paragraph" w:customStyle="1" w:styleId="poweredby--text1">
    <w:name w:val="poweredby--text1"/>
    <w:basedOn w:val="Normal"/>
    <w:rsid w:val="009730B0"/>
    <w:pPr>
      <w:spacing w:after="225" w:line="240" w:lineRule="auto"/>
      <w:jc w:val="left"/>
    </w:pPr>
    <w:rPr>
      <w:rFonts w:eastAsia="Times New Roman"/>
      <w:color w:val="ACACAC"/>
      <w:szCs w:val="24"/>
    </w:rPr>
  </w:style>
  <w:style w:type="paragraph" w:customStyle="1" w:styleId="poweredby--text2">
    <w:name w:val="poweredby--text2"/>
    <w:basedOn w:val="Normal"/>
    <w:rsid w:val="009730B0"/>
    <w:pPr>
      <w:shd w:val="clear" w:color="auto" w:fill="F8F9FA"/>
      <w:spacing w:after="225" w:line="240" w:lineRule="auto"/>
      <w:jc w:val="left"/>
    </w:pPr>
    <w:rPr>
      <w:rFonts w:eastAsia="Times New Roman"/>
      <w:color w:val="ACACAC"/>
      <w:szCs w:val="24"/>
    </w:rPr>
  </w:style>
  <w:style w:type="paragraph" w:customStyle="1" w:styleId="poweredby--subiz-logo1">
    <w:name w:val="poweredby--subiz-logo1"/>
    <w:basedOn w:val="Normal"/>
    <w:rsid w:val="009730B0"/>
    <w:pPr>
      <w:spacing w:after="225" w:line="240" w:lineRule="auto"/>
      <w:jc w:val="left"/>
    </w:pPr>
    <w:rPr>
      <w:rFonts w:eastAsia="Times New Roman"/>
      <w:szCs w:val="24"/>
    </w:rPr>
  </w:style>
  <w:style w:type="paragraph" w:customStyle="1" w:styleId="widget-container1">
    <w:name w:val="widget-container1"/>
    <w:basedOn w:val="Normal"/>
    <w:rsid w:val="009730B0"/>
    <w:pPr>
      <w:shd w:val="clear" w:color="auto" w:fill="FFFFFF"/>
      <w:spacing w:line="240" w:lineRule="auto"/>
      <w:jc w:val="left"/>
    </w:pPr>
    <w:rPr>
      <w:rFonts w:eastAsia="Times New Roman"/>
      <w:szCs w:val="24"/>
    </w:rPr>
  </w:style>
  <w:style w:type="paragraph" w:customStyle="1" w:styleId="widget-container2">
    <w:name w:val="widget-container2"/>
    <w:basedOn w:val="Normal"/>
    <w:rsid w:val="009730B0"/>
    <w:pPr>
      <w:shd w:val="clear" w:color="auto" w:fill="FFFFFF"/>
      <w:spacing w:after="300" w:line="240" w:lineRule="auto"/>
      <w:jc w:val="left"/>
    </w:pPr>
    <w:rPr>
      <w:rFonts w:eastAsia="Times New Roman"/>
      <w:szCs w:val="24"/>
    </w:rPr>
  </w:style>
  <w:style w:type="paragraph" w:customStyle="1" w:styleId="widget-body--empty-text1">
    <w:name w:val="widget-body--empty-text1"/>
    <w:basedOn w:val="Normal"/>
    <w:rsid w:val="009730B0"/>
    <w:pPr>
      <w:spacing w:before="300" w:after="225" w:line="240" w:lineRule="auto"/>
      <w:jc w:val="left"/>
    </w:pPr>
    <w:rPr>
      <w:rFonts w:eastAsia="Times New Roman"/>
      <w:color w:val="343A40"/>
      <w:szCs w:val="24"/>
    </w:rPr>
  </w:style>
  <w:style w:type="paragraph" w:customStyle="1" w:styleId="widget-body--empty-icon1">
    <w:name w:val="widget-body--empty-icon1"/>
    <w:basedOn w:val="Normal"/>
    <w:rsid w:val="009730B0"/>
    <w:pPr>
      <w:shd w:val="clear" w:color="auto" w:fill="0265FF"/>
      <w:spacing w:after="225" w:line="240" w:lineRule="auto"/>
      <w:jc w:val="left"/>
    </w:pPr>
    <w:rPr>
      <w:rFonts w:eastAsia="Times New Roman"/>
      <w:szCs w:val="24"/>
    </w:rPr>
  </w:style>
  <w:style w:type="paragraph" w:customStyle="1" w:styleId="d-none1">
    <w:name w:val="d-none1"/>
    <w:basedOn w:val="Normal"/>
    <w:rsid w:val="009730B0"/>
    <w:pPr>
      <w:spacing w:after="225" w:line="240" w:lineRule="auto"/>
      <w:jc w:val="left"/>
    </w:pPr>
    <w:rPr>
      <w:rFonts w:eastAsia="Times New Roman"/>
      <w:vanish/>
      <w:szCs w:val="24"/>
    </w:rPr>
  </w:style>
  <w:style w:type="paragraph" w:customStyle="1" w:styleId="d-block1">
    <w:name w:val="d-block1"/>
    <w:basedOn w:val="Normal"/>
    <w:rsid w:val="009730B0"/>
    <w:pPr>
      <w:spacing w:after="225" w:line="240" w:lineRule="auto"/>
      <w:jc w:val="left"/>
    </w:pPr>
    <w:rPr>
      <w:rFonts w:eastAsia="Times New Roman"/>
      <w:szCs w:val="24"/>
    </w:rPr>
  </w:style>
  <w:style w:type="paragraph" w:customStyle="1" w:styleId="pt-11">
    <w:name w:val="pt-11"/>
    <w:basedOn w:val="Normal"/>
    <w:rsid w:val="009730B0"/>
    <w:pPr>
      <w:spacing w:after="225" w:line="240" w:lineRule="auto"/>
      <w:jc w:val="left"/>
    </w:pPr>
    <w:rPr>
      <w:rFonts w:eastAsia="Times New Roman"/>
      <w:szCs w:val="24"/>
    </w:rPr>
  </w:style>
  <w:style w:type="paragraph" w:customStyle="1" w:styleId="pl-11">
    <w:name w:val="pl-11"/>
    <w:basedOn w:val="Normal"/>
    <w:rsid w:val="009730B0"/>
    <w:pPr>
      <w:spacing w:after="225" w:line="240" w:lineRule="auto"/>
      <w:jc w:val="left"/>
    </w:pPr>
    <w:rPr>
      <w:rFonts w:eastAsia="Times New Roman"/>
      <w:szCs w:val="24"/>
    </w:rPr>
  </w:style>
  <w:style w:type="paragraph" w:customStyle="1" w:styleId="pr-11">
    <w:name w:val="pr-11"/>
    <w:basedOn w:val="Normal"/>
    <w:rsid w:val="009730B0"/>
    <w:pPr>
      <w:spacing w:after="225" w:line="240" w:lineRule="auto"/>
      <w:jc w:val="left"/>
    </w:pPr>
    <w:rPr>
      <w:rFonts w:eastAsia="Times New Roman"/>
      <w:szCs w:val="24"/>
    </w:rPr>
  </w:style>
  <w:style w:type="paragraph" w:customStyle="1" w:styleId="pb-11">
    <w:name w:val="pb-11"/>
    <w:basedOn w:val="Normal"/>
    <w:rsid w:val="009730B0"/>
    <w:pPr>
      <w:spacing w:after="225" w:line="240" w:lineRule="auto"/>
      <w:jc w:val="left"/>
    </w:pPr>
    <w:rPr>
      <w:rFonts w:eastAsia="Times New Roman"/>
      <w:szCs w:val="24"/>
    </w:rPr>
  </w:style>
  <w:style w:type="paragraph" w:customStyle="1" w:styleId="mt-11">
    <w:name w:val="mt-11"/>
    <w:basedOn w:val="Normal"/>
    <w:rsid w:val="009730B0"/>
    <w:pPr>
      <w:spacing w:before="56" w:after="225" w:line="240" w:lineRule="auto"/>
      <w:jc w:val="left"/>
    </w:pPr>
    <w:rPr>
      <w:rFonts w:eastAsia="Times New Roman"/>
      <w:szCs w:val="24"/>
    </w:rPr>
  </w:style>
  <w:style w:type="paragraph" w:customStyle="1" w:styleId="ml-11">
    <w:name w:val="ml-11"/>
    <w:basedOn w:val="Normal"/>
    <w:rsid w:val="009730B0"/>
    <w:pPr>
      <w:spacing w:after="225" w:line="240" w:lineRule="auto"/>
      <w:ind w:left="56"/>
      <w:jc w:val="left"/>
    </w:pPr>
    <w:rPr>
      <w:rFonts w:eastAsia="Times New Roman"/>
      <w:szCs w:val="24"/>
    </w:rPr>
  </w:style>
  <w:style w:type="paragraph" w:customStyle="1" w:styleId="mr-11">
    <w:name w:val="mr-11"/>
    <w:basedOn w:val="Normal"/>
    <w:rsid w:val="009730B0"/>
    <w:pPr>
      <w:spacing w:after="225" w:line="240" w:lineRule="auto"/>
      <w:ind w:right="56"/>
      <w:jc w:val="left"/>
    </w:pPr>
    <w:rPr>
      <w:rFonts w:eastAsia="Times New Roman"/>
      <w:szCs w:val="24"/>
    </w:rPr>
  </w:style>
  <w:style w:type="paragraph" w:customStyle="1" w:styleId="mb-11">
    <w:name w:val="mb-11"/>
    <w:basedOn w:val="Normal"/>
    <w:rsid w:val="009730B0"/>
    <w:pPr>
      <w:spacing w:after="56" w:line="240" w:lineRule="auto"/>
      <w:jc w:val="left"/>
    </w:pPr>
    <w:rPr>
      <w:rFonts w:eastAsia="Times New Roman"/>
      <w:szCs w:val="24"/>
    </w:rPr>
  </w:style>
  <w:style w:type="paragraph" w:customStyle="1" w:styleId="pt-21">
    <w:name w:val="pt-21"/>
    <w:basedOn w:val="Normal"/>
    <w:rsid w:val="009730B0"/>
    <w:pPr>
      <w:spacing w:after="225" w:line="240" w:lineRule="auto"/>
      <w:jc w:val="left"/>
    </w:pPr>
    <w:rPr>
      <w:rFonts w:eastAsia="Times New Roman"/>
      <w:szCs w:val="24"/>
    </w:rPr>
  </w:style>
  <w:style w:type="paragraph" w:customStyle="1" w:styleId="pl-21">
    <w:name w:val="pl-21"/>
    <w:basedOn w:val="Normal"/>
    <w:rsid w:val="009730B0"/>
    <w:pPr>
      <w:spacing w:after="225" w:line="240" w:lineRule="auto"/>
      <w:jc w:val="left"/>
    </w:pPr>
    <w:rPr>
      <w:rFonts w:eastAsia="Times New Roman"/>
      <w:szCs w:val="24"/>
    </w:rPr>
  </w:style>
  <w:style w:type="paragraph" w:customStyle="1" w:styleId="pr-21">
    <w:name w:val="pr-21"/>
    <w:basedOn w:val="Normal"/>
    <w:rsid w:val="009730B0"/>
    <w:pPr>
      <w:spacing w:after="225" w:line="240" w:lineRule="auto"/>
      <w:jc w:val="left"/>
    </w:pPr>
    <w:rPr>
      <w:rFonts w:eastAsia="Times New Roman"/>
      <w:szCs w:val="24"/>
    </w:rPr>
  </w:style>
  <w:style w:type="paragraph" w:customStyle="1" w:styleId="pb-21">
    <w:name w:val="pb-21"/>
    <w:basedOn w:val="Normal"/>
    <w:rsid w:val="009730B0"/>
    <w:pPr>
      <w:spacing w:after="225" w:line="240" w:lineRule="auto"/>
      <w:jc w:val="left"/>
    </w:pPr>
    <w:rPr>
      <w:rFonts w:eastAsia="Times New Roman"/>
      <w:szCs w:val="24"/>
    </w:rPr>
  </w:style>
  <w:style w:type="paragraph" w:customStyle="1" w:styleId="mt-21">
    <w:name w:val="mt-21"/>
    <w:basedOn w:val="Normal"/>
    <w:rsid w:val="009730B0"/>
    <w:pPr>
      <w:spacing w:before="113" w:after="225" w:line="240" w:lineRule="auto"/>
      <w:jc w:val="left"/>
    </w:pPr>
    <w:rPr>
      <w:rFonts w:eastAsia="Times New Roman"/>
      <w:szCs w:val="24"/>
    </w:rPr>
  </w:style>
  <w:style w:type="paragraph" w:customStyle="1" w:styleId="ml-21">
    <w:name w:val="ml-21"/>
    <w:basedOn w:val="Normal"/>
    <w:rsid w:val="009730B0"/>
    <w:pPr>
      <w:spacing w:after="225" w:line="240" w:lineRule="auto"/>
      <w:ind w:left="113"/>
      <w:jc w:val="left"/>
    </w:pPr>
    <w:rPr>
      <w:rFonts w:eastAsia="Times New Roman"/>
      <w:szCs w:val="24"/>
    </w:rPr>
  </w:style>
  <w:style w:type="paragraph" w:customStyle="1" w:styleId="mr-21">
    <w:name w:val="mr-21"/>
    <w:basedOn w:val="Normal"/>
    <w:rsid w:val="009730B0"/>
    <w:pPr>
      <w:spacing w:after="225" w:line="240" w:lineRule="auto"/>
      <w:ind w:right="113"/>
      <w:jc w:val="left"/>
    </w:pPr>
    <w:rPr>
      <w:rFonts w:eastAsia="Times New Roman"/>
      <w:szCs w:val="24"/>
    </w:rPr>
  </w:style>
  <w:style w:type="paragraph" w:customStyle="1" w:styleId="mb-21">
    <w:name w:val="mb-21"/>
    <w:basedOn w:val="Normal"/>
    <w:rsid w:val="009730B0"/>
    <w:pPr>
      <w:spacing w:after="113" w:line="240" w:lineRule="auto"/>
      <w:jc w:val="left"/>
    </w:pPr>
    <w:rPr>
      <w:rFonts w:eastAsia="Times New Roman"/>
      <w:szCs w:val="24"/>
    </w:rPr>
  </w:style>
  <w:style w:type="paragraph" w:customStyle="1" w:styleId="pt-31">
    <w:name w:val="pt-31"/>
    <w:basedOn w:val="Normal"/>
    <w:rsid w:val="009730B0"/>
    <w:pPr>
      <w:spacing w:after="225" w:line="240" w:lineRule="auto"/>
      <w:jc w:val="left"/>
    </w:pPr>
    <w:rPr>
      <w:rFonts w:eastAsia="Times New Roman"/>
      <w:szCs w:val="24"/>
    </w:rPr>
  </w:style>
  <w:style w:type="paragraph" w:customStyle="1" w:styleId="pl-31">
    <w:name w:val="pl-31"/>
    <w:basedOn w:val="Normal"/>
    <w:rsid w:val="009730B0"/>
    <w:pPr>
      <w:spacing w:after="225" w:line="240" w:lineRule="auto"/>
      <w:jc w:val="left"/>
    </w:pPr>
    <w:rPr>
      <w:rFonts w:eastAsia="Times New Roman"/>
      <w:szCs w:val="24"/>
    </w:rPr>
  </w:style>
  <w:style w:type="paragraph" w:customStyle="1" w:styleId="pr-31">
    <w:name w:val="pr-31"/>
    <w:basedOn w:val="Normal"/>
    <w:rsid w:val="009730B0"/>
    <w:pPr>
      <w:spacing w:after="225" w:line="240" w:lineRule="auto"/>
      <w:jc w:val="left"/>
    </w:pPr>
    <w:rPr>
      <w:rFonts w:eastAsia="Times New Roman"/>
      <w:szCs w:val="24"/>
    </w:rPr>
  </w:style>
  <w:style w:type="paragraph" w:customStyle="1" w:styleId="pb-31">
    <w:name w:val="pb-31"/>
    <w:basedOn w:val="Normal"/>
    <w:rsid w:val="009730B0"/>
    <w:pPr>
      <w:spacing w:after="225" w:line="240" w:lineRule="auto"/>
      <w:jc w:val="left"/>
    </w:pPr>
    <w:rPr>
      <w:rFonts w:eastAsia="Times New Roman"/>
      <w:szCs w:val="24"/>
    </w:rPr>
  </w:style>
  <w:style w:type="paragraph" w:customStyle="1" w:styleId="mt-31">
    <w:name w:val="mt-31"/>
    <w:basedOn w:val="Normal"/>
    <w:rsid w:val="009730B0"/>
    <w:pPr>
      <w:spacing w:before="225" w:after="225" w:line="240" w:lineRule="auto"/>
      <w:jc w:val="left"/>
    </w:pPr>
    <w:rPr>
      <w:rFonts w:eastAsia="Times New Roman"/>
      <w:szCs w:val="24"/>
    </w:rPr>
  </w:style>
  <w:style w:type="paragraph" w:customStyle="1" w:styleId="ml-31">
    <w:name w:val="ml-31"/>
    <w:basedOn w:val="Normal"/>
    <w:rsid w:val="009730B0"/>
    <w:pPr>
      <w:spacing w:after="225" w:line="240" w:lineRule="auto"/>
      <w:ind w:left="225"/>
      <w:jc w:val="left"/>
    </w:pPr>
    <w:rPr>
      <w:rFonts w:eastAsia="Times New Roman"/>
      <w:szCs w:val="24"/>
    </w:rPr>
  </w:style>
  <w:style w:type="paragraph" w:customStyle="1" w:styleId="mr-31">
    <w:name w:val="mr-31"/>
    <w:basedOn w:val="Normal"/>
    <w:rsid w:val="009730B0"/>
    <w:pPr>
      <w:spacing w:after="225" w:line="240" w:lineRule="auto"/>
      <w:ind w:right="225"/>
      <w:jc w:val="left"/>
    </w:pPr>
    <w:rPr>
      <w:rFonts w:eastAsia="Times New Roman"/>
      <w:szCs w:val="24"/>
    </w:rPr>
  </w:style>
  <w:style w:type="paragraph" w:customStyle="1" w:styleId="mb-31">
    <w:name w:val="mb-31"/>
    <w:basedOn w:val="Normal"/>
    <w:rsid w:val="009730B0"/>
    <w:pPr>
      <w:spacing w:after="225" w:line="240" w:lineRule="auto"/>
      <w:jc w:val="left"/>
    </w:pPr>
    <w:rPr>
      <w:rFonts w:eastAsia="Times New Roman"/>
      <w:szCs w:val="24"/>
    </w:rPr>
  </w:style>
  <w:style w:type="paragraph" w:customStyle="1" w:styleId="pt-41">
    <w:name w:val="pt-41"/>
    <w:basedOn w:val="Normal"/>
    <w:rsid w:val="009730B0"/>
    <w:pPr>
      <w:spacing w:after="225" w:line="240" w:lineRule="auto"/>
      <w:jc w:val="left"/>
    </w:pPr>
    <w:rPr>
      <w:rFonts w:eastAsia="Times New Roman"/>
      <w:szCs w:val="24"/>
    </w:rPr>
  </w:style>
  <w:style w:type="paragraph" w:customStyle="1" w:styleId="pl-41">
    <w:name w:val="pl-41"/>
    <w:basedOn w:val="Normal"/>
    <w:rsid w:val="009730B0"/>
    <w:pPr>
      <w:spacing w:after="225" w:line="240" w:lineRule="auto"/>
      <w:jc w:val="left"/>
    </w:pPr>
    <w:rPr>
      <w:rFonts w:eastAsia="Times New Roman"/>
      <w:szCs w:val="24"/>
    </w:rPr>
  </w:style>
  <w:style w:type="paragraph" w:customStyle="1" w:styleId="pr-41">
    <w:name w:val="pr-41"/>
    <w:basedOn w:val="Normal"/>
    <w:rsid w:val="009730B0"/>
    <w:pPr>
      <w:spacing w:after="225" w:line="240" w:lineRule="auto"/>
      <w:jc w:val="left"/>
    </w:pPr>
    <w:rPr>
      <w:rFonts w:eastAsia="Times New Roman"/>
      <w:szCs w:val="24"/>
    </w:rPr>
  </w:style>
  <w:style w:type="paragraph" w:customStyle="1" w:styleId="pb-41">
    <w:name w:val="pb-41"/>
    <w:basedOn w:val="Normal"/>
    <w:rsid w:val="009730B0"/>
    <w:pPr>
      <w:spacing w:after="225" w:line="240" w:lineRule="auto"/>
      <w:jc w:val="left"/>
    </w:pPr>
    <w:rPr>
      <w:rFonts w:eastAsia="Times New Roman"/>
      <w:szCs w:val="24"/>
    </w:rPr>
  </w:style>
  <w:style w:type="paragraph" w:customStyle="1" w:styleId="mt-41">
    <w:name w:val="mt-41"/>
    <w:basedOn w:val="Normal"/>
    <w:rsid w:val="009730B0"/>
    <w:pPr>
      <w:spacing w:before="338" w:after="225" w:line="240" w:lineRule="auto"/>
      <w:jc w:val="left"/>
    </w:pPr>
    <w:rPr>
      <w:rFonts w:eastAsia="Times New Roman"/>
      <w:szCs w:val="24"/>
    </w:rPr>
  </w:style>
  <w:style w:type="paragraph" w:customStyle="1" w:styleId="ml-41">
    <w:name w:val="ml-41"/>
    <w:basedOn w:val="Normal"/>
    <w:rsid w:val="009730B0"/>
    <w:pPr>
      <w:spacing w:after="225" w:line="240" w:lineRule="auto"/>
      <w:ind w:left="338"/>
      <w:jc w:val="left"/>
    </w:pPr>
    <w:rPr>
      <w:rFonts w:eastAsia="Times New Roman"/>
      <w:szCs w:val="24"/>
    </w:rPr>
  </w:style>
  <w:style w:type="paragraph" w:customStyle="1" w:styleId="mr-41">
    <w:name w:val="mr-41"/>
    <w:basedOn w:val="Normal"/>
    <w:rsid w:val="009730B0"/>
    <w:pPr>
      <w:spacing w:after="225" w:line="240" w:lineRule="auto"/>
      <w:ind w:right="338"/>
      <w:jc w:val="left"/>
    </w:pPr>
    <w:rPr>
      <w:rFonts w:eastAsia="Times New Roman"/>
      <w:szCs w:val="24"/>
    </w:rPr>
  </w:style>
  <w:style w:type="paragraph" w:customStyle="1" w:styleId="mb-41">
    <w:name w:val="mb-41"/>
    <w:basedOn w:val="Normal"/>
    <w:rsid w:val="009730B0"/>
    <w:pPr>
      <w:spacing w:after="338" w:line="240" w:lineRule="auto"/>
      <w:jc w:val="left"/>
    </w:pPr>
    <w:rPr>
      <w:rFonts w:eastAsia="Times New Roman"/>
      <w:szCs w:val="24"/>
    </w:rPr>
  </w:style>
  <w:style w:type="paragraph" w:customStyle="1" w:styleId="avatar-container1">
    <w:name w:val="avatar-container1"/>
    <w:basedOn w:val="Normal"/>
    <w:rsid w:val="009730B0"/>
    <w:pPr>
      <w:spacing w:after="225" w:line="240" w:lineRule="auto"/>
      <w:jc w:val="center"/>
    </w:pPr>
    <w:rPr>
      <w:rFonts w:eastAsia="Times New Roman"/>
      <w:szCs w:val="24"/>
    </w:rPr>
  </w:style>
  <w:style w:type="paragraph" w:customStyle="1" w:styleId="avatar1">
    <w:name w:val="avatar1"/>
    <w:basedOn w:val="Normal"/>
    <w:rsid w:val="009730B0"/>
    <w:pPr>
      <w:spacing w:after="225" w:line="240" w:lineRule="auto"/>
      <w:jc w:val="left"/>
    </w:pPr>
    <w:rPr>
      <w:rFonts w:eastAsia="Times New Roman"/>
      <w:szCs w:val="24"/>
    </w:rPr>
  </w:style>
  <w:style w:type="paragraph" w:customStyle="1" w:styleId="avatar2">
    <w:name w:val="avatar2"/>
    <w:basedOn w:val="Normal"/>
    <w:rsid w:val="009730B0"/>
    <w:pPr>
      <w:spacing w:after="225" w:line="240" w:lineRule="auto"/>
      <w:jc w:val="left"/>
    </w:pPr>
    <w:rPr>
      <w:rFonts w:eastAsia="Times New Roman"/>
      <w:szCs w:val="24"/>
    </w:rPr>
  </w:style>
  <w:style w:type="paragraph" w:customStyle="1" w:styleId="group-avatar--member1">
    <w:name w:val="group-avatar--member1"/>
    <w:basedOn w:val="Normal"/>
    <w:rsid w:val="009730B0"/>
    <w:pPr>
      <w:spacing w:after="225" w:line="240" w:lineRule="auto"/>
      <w:jc w:val="left"/>
    </w:pPr>
    <w:rPr>
      <w:rFonts w:eastAsia="Times New Roman"/>
      <w:szCs w:val="24"/>
    </w:rPr>
  </w:style>
  <w:style w:type="paragraph" w:customStyle="1" w:styleId="avatar3">
    <w:name w:val="avatar3"/>
    <w:basedOn w:val="Normal"/>
    <w:rsid w:val="009730B0"/>
    <w:pPr>
      <w:spacing w:after="225" w:line="240" w:lineRule="auto"/>
      <w:jc w:val="left"/>
    </w:pPr>
    <w:rPr>
      <w:rFonts w:eastAsia="Times New Roman"/>
      <w:szCs w:val="24"/>
    </w:rPr>
  </w:style>
  <w:style w:type="paragraph" w:customStyle="1" w:styleId="group-avatar--agent-middle1">
    <w:name w:val="group-avatar--agent-middle1"/>
    <w:basedOn w:val="Normal"/>
    <w:rsid w:val="009730B0"/>
    <w:pPr>
      <w:spacing w:after="225" w:line="240" w:lineRule="auto"/>
      <w:ind w:left="-150"/>
      <w:jc w:val="left"/>
    </w:pPr>
    <w:rPr>
      <w:rFonts w:eastAsia="Times New Roman"/>
      <w:szCs w:val="24"/>
    </w:rPr>
  </w:style>
  <w:style w:type="paragraph" w:customStyle="1" w:styleId="group-avatar--agent-right1">
    <w:name w:val="group-avatar--agent-right1"/>
    <w:basedOn w:val="Normal"/>
    <w:rsid w:val="009730B0"/>
    <w:pPr>
      <w:spacing w:after="225" w:line="240" w:lineRule="auto"/>
      <w:ind w:left="-150"/>
      <w:jc w:val="left"/>
    </w:pPr>
    <w:rPr>
      <w:rFonts w:eastAsia="Times New Roman"/>
      <w:szCs w:val="24"/>
    </w:rPr>
  </w:style>
  <w:style w:type="paragraph" w:customStyle="1" w:styleId="group-avatar--agent-middle2">
    <w:name w:val="group-avatar--agent-middle2"/>
    <w:basedOn w:val="Normal"/>
    <w:rsid w:val="009730B0"/>
    <w:pPr>
      <w:spacing w:after="225" w:line="240" w:lineRule="auto"/>
      <w:ind w:left="-225"/>
      <w:jc w:val="left"/>
    </w:pPr>
    <w:rPr>
      <w:rFonts w:eastAsia="Times New Roman"/>
      <w:szCs w:val="24"/>
    </w:rPr>
  </w:style>
  <w:style w:type="paragraph" w:customStyle="1" w:styleId="group-avatar--agent-right2">
    <w:name w:val="group-avatar--agent-right2"/>
    <w:basedOn w:val="Normal"/>
    <w:rsid w:val="009730B0"/>
    <w:pPr>
      <w:spacing w:after="225" w:line="240" w:lineRule="auto"/>
      <w:ind w:left="-225"/>
      <w:jc w:val="left"/>
    </w:pPr>
    <w:rPr>
      <w:rFonts w:eastAsia="Times New Roman"/>
      <w:szCs w:val="24"/>
    </w:rPr>
  </w:style>
  <w:style w:type="paragraph" w:customStyle="1" w:styleId="group-avatar--agent-left1">
    <w:name w:val="group-avatar--agent-left1"/>
    <w:basedOn w:val="Normal"/>
    <w:rsid w:val="009730B0"/>
    <w:pPr>
      <w:pBdr>
        <w:top w:val="single" w:sz="12" w:space="0" w:color="FFFFFF"/>
        <w:left w:val="single" w:sz="12" w:space="0" w:color="FFFFFF"/>
        <w:bottom w:val="single" w:sz="12" w:space="0" w:color="FFFFFF"/>
        <w:right w:val="single" w:sz="12" w:space="0" w:color="FFFFFF"/>
      </w:pBdr>
      <w:spacing w:after="225" w:line="240" w:lineRule="auto"/>
      <w:jc w:val="left"/>
    </w:pPr>
    <w:rPr>
      <w:rFonts w:eastAsia="Times New Roman"/>
      <w:szCs w:val="24"/>
    </w:rPr>
  </w:style>
  <w:style w:type="paragraph" w:customStyle="1" w:styleId="group-avatar--agent-middle3">
    <w:name w:val="group-avatar--agent-middle3"/>
    <w:basedOn w:val="Normal"/>
    <w:rsid w:val="009730B0"/>
    <w:pPr>
      <w:pBdr>
        <w:top w:val="single" w:sz="12" w:space="0" w:color="FFFFFF"/>
        <w:left w:val="single" w:sz="12" w:space="0" w:color="FFFFFF"/>
        <w:bottom w:val="single" w:sz="12" w:space="0" w:color="FFFFFF"/>
        <w:right w:val="single" w:sz="12" w:space="0" w:color="FFFFFF"/>
      </w:pBdr>
      <w:spacing w:after="225" w:line="240" w:lineRule="auto"/>
      <w:ind w:left="-300"/>
      <w:jc w:val="left"/>
    </w:pPr>
    <w:rPr>
      <w:rFonts w:eastAsia="Times New Roman"/>
      <w:szCs w:val="24"/>
    </w:rPr>
  </w:style>
  <w:style w:type="paragraph" w:customStyle="1" w:styleId="group-avatar--agent-right3">
    <w:name w:val="group-avatar--agent-right3"/>
    <w:basedOn w:val="Normal"/>
    <w:rsid w:val="009730B0"/>
    <w:pPr>
      <w:pBdr>
        <w:top w:val="single" w:sz="12" w:space="0" w:color="FFFFFF"/>
        <w:left w:val="single" w:sz="12" w:space="0" w:color="FFFFFF"/>
        <w:bottom w:val="single" w:sz="12" w:space="0" w:color="FFFFFF"/>
        <w:right w:val="single" w:sz="12" w:space="0" w:color="FFFFFF"/>
      </w:pBdr>
      <w:spacing w:after="225" w:line="240" w:lineRule="auto"/>
      <w:ind w:left="-300"/>
      <w:jc w:val="left"/>
    </w:pPr>
    <w:rPr>
      <w:rFonts w:eastAsia="Times New Roman"/>
      <w:szCs w:val="24"/>
    </w:rPr>
  </w:style>
  <w:style w:type="paragraph" w:customStyle="1" w:styleId="widget-header1">
    <w:name w:val="widget-header1"/>
    <w:basedOn w:val="Normal"/>
    <w:rsid w:val="009730B0"/>
    <w:pPr>
      <w:spacing w:after="225" w:line="240" w:lineRule="auto"/>
      <w:jc w:val="left"/>
    </w:pPr>
    <w:rPr>
      <w:rFonts w:eastAsia="Times New Roman"/>
      <w:color w:val="FFFFFF"/>
      <w:szCs w:val="24"/>
    </w:rPr>
  </w:style>
  <w:style w:type="paragraph" w:customStyle="1" w:styleId="widget-header--collapsed1">
    <w:name w:val="widget-header--collapsed1"/>
    <w:basedOn w:val="Normal"/>
    <w:rsid w:val="009730B0"/>
    <w:pPr>
      <w:spacing w:after="225" w:line="240" w:lineRule="auto"/>
      <w:jc w:val="left"/>
    </w:pPr>
    <w:rPr>
      <w:rFonts w:eastAsia="Times New Roman"/>
      <w:szCs w:val="24"/>
    </w:rPr>
  </w:style>
  <w:style w:type="paragraph" w:customStyle="1" w:styleId="widget-header--total-unread-convo1">
    <w:name w:val="widget-header--total-unread-convo1"/>
    <w:basedOn w:val="Normal"/>
    <w:rsid w:val="009730B0"/>
    <w:pPr>
      <w:shd w:val="clear" w:color="auto" w:fill="EF000D"/>
      <w:spacing w:after="150" w:line="240" w:lineRule="auto"/>
      <w:ind w:right="150"/>
      <w:jc w:val="left"/>
    </w:pPr>
    <w:rPr>
      <w:rFonts w:eastAsia="Times New Roman"/>
      <w:szCs w:val="24"/>
    </w:rPr>
  </w:style>
  <w:style w:type="paragraph" w:customStyle="1" w:styleId="widget-header--convo-list-expanded1">
    <w:name w:val="widget-header--convo-list-expanded1"/>
    <w:basedOn w:val="Normal"/>
    <w:rsid w:val="009730B0"/>
    <w:pPr>
      <w:spacing w:after="225" w:line="240" w:lineRule="auto"/>
      <w:jc w:val="left"/>
    </w:pPr>
    <w:rPr>
      <w:rFonts w:eastAsia="Times New Roman"/>
      <w:szCs w:val="24"/>
    </w:rPr>
  </w:style>
  <w:style w:type="paragraph" w:customStyle="1" w:styleId="widget-header--top-wrapper1">
    <w:name w:val="widget-header--top-wrapper1"/>
    <w:basedOn w:val="Normal"/>
    <w:rsid w:val="009730B0"/>
    <w:pPr>
      <w:spacing w:after="150" w:line="240" w:lineRule="auto"/>
      <w:jc w:val="left"/>
    </w:pPr>
    <w:rPr>
      <w:rFonts w:eastAsia="Times New Roman"/>
      <w:szCs w:val="24"/>
    </w:rPr>
  </w:style>
  <w:style w:type="paragraph" w:customStyle="1" w:styleId="widget-header--title1">
    <w:name w:val="widget-header--title1"/>
    <w:basedOn w:val="Normal"/>
    <w:rsid w:val="009730B0"/>
    <w:pPr>
      <w:spacing w:after="225" w:line="240" w:lineRule="auto"/>
      <w:jc w:val="left"/>
    </w:pPr>
    <w:rPr>
      <w:rFonts w:eastAsia="Times New Roman"/>
      <w:szCs w:val="24"/>
    </w:rPr>
  </w:style>
  <w:style w:type="paragraph" w:customStyle="1" w:styleId="widget-header--description1">
    <w:name w:val="widget-header--description1"/>
    <w:basedOn w:val="Normal"/>
    <w:rsid w:val="009730B0"/>
    <w:pPr>
      <w:spacing w:before="225" w:after="225" w:line="240" w:lineRule="auto"/>
      <w:jc w:val="center"/>
    </w:pPr>
    <w:rPr>
      <w:rFonts w:eastAsia="Times New Roman"/>
      <w:szCs w:val="24"/>
    </w:rPr>
  </w:style>
  <w:style w:type="paragraph" w:customStyle="1" w:styleId="widget-header--convo-expanded1">
    <w:name w:val="widget-header--convo-expanded1"/>
    <w:basedOn w:val="Normal"/>
    <w:rsid w:val="009730B0"/>
    <w:pPr>
      <w:spacing w:after="225" w:line="240" w:lineRule="auto"/>
      <w:jc w:val="left"/>
    </w:pPr>
    <w:rPr>
      <w:rFonts w:eastAsia="Times New Roman"/>
      <w:szCs w:val="24"/>
    </w:rPr>
  </w:style>
  <w:style w:type="paragraph" w:customStyle="1" w:styleId="widget-header--top-wrapper2">
    <w:name w:val="widget-header--top-wrapper2"/>
    <w:basedOn w:val="Normal"/>
    <w:rsid w:val="009730B0"/>
    <w:pPr>
      <w:spacing w:after="150" w:line="240" w:lineRule="auto"/>
      <w:jc w:val="left"/>
    </w:pPr>
    <w:rPr>
      <w:rFonts w:eastAsia="Times New Roman"/>
      <w:szCs w:val="24"/>
    </w:rPr>
  </w:style>
  <w:style w:type="paragraph" w:customStyle="1" w:styleId="widget-header--title2">
    <w:name w:val="widget-header--title2"/>
    <w:basedOn w:val="Normal"/>
    <w:rsid w:val="009730B0"/>
    <w:pPr>
      <w:spacing w:after="225" w:line="240" w:lineRule="auto"/>
      <w:jc w:val="left"/>
    </w:pPr>
    <w:rPr>
      <w:rFonts w:eastAsia="Times New Roman"/>
      <w:szCs w:val="24"/>
    </w:rPr>
  </w:style>
  <w:style w:type="paragraph" w:customStyle="1" w:styleId="widget-header--description2">
    <w:name w:val="widget-header--description2"/>
    <w:basedOn w:val="Normal"/>
    <w:rsid w:val="009730B0"/>
    <w:pPr>
      <w:spacing w:before="225" w:after="225" w:line="240" w:lineRule="auto"/>
      <w:jc w:val="center"/>
    </w:pPr>
    <w:rPr>
      <w:rFonts w:eastAsia="Times New Roman"/>
      <w:szCs w:val="24"/>
    </w:rPr>
  </w:style>
  <w:style w:type="paragraph" w:customStyle="1" w:styleId="widget-header--convo-collapsed1">
    <w:name w:val="widget-header--convo-collapsed1"/>
    <w:basedOn w:val="Normal"/>
    <w:rsid w:val="009730B0"/>
    <w:pPr>
      <w:spacing w:after="225" w:line="240" w:lineRule="auto"/>
      <w:jc w:val="left"/>
    </w:pPr>
    <w:rPr>
      <w:rFonts w:eastAsia="Times New Roman"/>
      <w:szCs w:val="24"/>
    </w:rPr>
  </w:style>
  <w:style w:type="paragraph" w:customStyle="1" w:styleId="widget-header--title3">
    <w:name w:val="widget-header--title3"/>
    <w:basedOn w:val="Normal"/>
    <w:rsid w:val="009730B0"/>
    <w:pPr>
      <w:spacing w:after="225" w:line="240" w:lineRule="auto"/>
      <w:jc w:val="left"/>
    </w:pPr>
    <w:rPr>
      <w:rFonts w:eastAsia="Times New Roman"/>
      <w:color w:val="FFFFFF"/>
      <w:szCs w:val="24"/>
    </w:rPr>
  </w:style>
  <w:style w:type="paragraph" w:customStyle="1" w:styleId="widget-header--description3">
    <w:name w:val="widget-header--description3"/>
    <w:basedOn w:val="Normal"/>
    <w:rsid w:val="009730B0"/>
    <w:pPr>
      <w:spacing w:before="56" w:after="225" w:line="240" w:lineRule="auto"/>
      <w:jc w:val="left"/>
    </w:pPr>
    <w:rPr>
      <w:rFonts w:eastAsia="Times New Roman"/>
      <w:color w:val="FFFFFF"/>
      <w:szCs w:val="24"/>
    </w:rPr>
  </w:style>
  <w:style w:type="paragraph" w:customStyle="1" w:styleId="widget-header--title-container1">
    <w:name w:val="widget-header--title-container1"/>
    <w:basedOn w:val="Normal"/>
    <w:rsid w:val="009730B0"/>
    <w:pPr>
      <w:spacing w:after="225" w:line="240" w:lineRule="auto"/>
      <w:ind w:left="113"/>
      <w:jc w:val="left"/>
    </w:pPr>
    <w:rPr>
      <w:rFonts w:eastAsia="Times New Roman"/>
      <w:szCs w:val="24"/>
    </w:rPr>
  </w:style>
  <w:style w:type="paragraph" w:customStyle="1" w:styleId="widget-header--button1">
    <w:name w:val="widget-header--button1"/>
    <w:basedOn w:val="Normal"/>
    <w:rsid w:val="009730B0"/>
    <w:pPr>
      <w:spacing w:after="225" w:line="240" w:lineRule="auto"/>
      <w:jc w:val="left"/>
    </w:pPr>
    <w:rPr>
      <w:rFonts w:eastAsia="Times New Roman"/>
      <w:szCs w:val="24"/>
    </w:rPr>
  </w:style>
  <w:style w:type="paragraph" w:customStyle="1" w:styleId="widget-header--button2">
    <w:name w:val="widget-header--button2"/>
    <w:basedOn w:val="Normal"/>
    <w:rsid w:val="009730B0"/>
    <w:pPr>
      <w:shd w:val="clear" w:color="auto" w:fill="000000"/>
      <w:spacing w:after="225" w:line="240" w:lineRule="auto"/>
      <w:jc w:val="left"/>
    </w:pPr>
    <w:rPr>
      <w:rFonts w:eastAsia="Times New Roman"/>
      <w:szCs w:val="24"/>
    </w:rPr>
  </w:style>
  <w:style w:type="paragraph" w:customStyle="1" w:styleId="widget-header--button-more1">
    <w:name w:val="widget-header--button-more1"/>
    <w:basedOn w:val="Normal"/>
    <w:rsid w:val="009730B0"/>
    <w:pPr>
      <w:spacing w:after="225" w:line="240" w:lineRule="auto"/>
      <w:jc w:val="left"/>
    </w:pPr>
    <w:rPr>
      <w:rFonts w:eastAsia="Times New Roman"/>
      <w:color w:val="FFFFFF"/>
      <w:szCs w:val="24"/>
    </w:rPr>
  </w:style>
  <w:style w:type="paragraph" w:customStyle="1" w:styleId="widget-header--button-close-icon1">
    <w:name w:val="widget-header--button-close-icon1"/>
    <w:basedOn w:val="Normal"/>
    <w:rsid w:val="009730B0"/>
    <w:pPr>
      <w:spacing w:after="225" w:line="240" w:lineRule="auto"/>
      <w:jc w:val="left"/>
    </w:pPr>
    <w:rPr>
      <w:rFonts w:eastAsia="Times New Roman"/>
      <w:szCs w:val="24"/>
    </w:rPr>
  </w:style>
  <w:style w:type="paragraph" w:customStyle="1" w:styleId="widget-header--button-back1">
    <w:name w:val="widget-header--button-back1"/>
    <w:basedOn w:val="Normal"/>
    <w:rsid w:val="009730B0"/>
    <w:pPr>
      <w:spacing w:after="225" w:line="240" w:lineRule="auto"/>
      <w:ind w:left="-135"/>
      <w:jc w:val="left"/>
    </w:pPr>
    <w:rPr>
      <w:rFonts w:eastAsia="Times New Roman"/>
      <w:szCs w:val="24"/>
    </w:rPr>
  </w:style>
  <w:style w:type="paragraph" w:customStyle="1" w:styleId="widget-header--button-back2">
    <w:name w:val="widget-header--button-back2"/>
    <w:basedOn w:val="Normal"/>
    <w:rsid w:val="009730B0"/>
    <w:pPr>
      <w:spacing w:after="225" w:line="240" w:lineRule="auto"/>
      <w:ind w:left="-135"/>
      <w:jc w:val="left"/>
    </w:pPr>
    <w:rPr>
      <w:rFonts w:eastAsia="Times New Roman"/>
      <w:szCs w:val="24"/>
    </w:rPr>
  </w:style>
  <w:style w:type="paragraph" w:customStyle="1" w:styleId="dropdown-menu--dropdown-item1">
    <w:name w:val="dropdown-menu--dropdown-item1"/>
    <w:basedOn w:val="Normal"/>
    <w:rsid w:val="009730B0"/>
    <w:pPr>
      <w:spacing w:after="225" w:line="240" w:lineRule="auto"/>
      <w:jc w:val="left"/>
    </w:pPr>
    <w:rPr>
      <w:rFonts w:eastAsia="Times New Roman"/>
      <w:szCs w:val="24"/>
    </w:rPr>
  </w:style>
  <w:style w:type="paragraph" w:customStyle="1" w:styleId="dropdown-menu--dropdown-item2">
    <w:name w:val="dropdown-menu--dropdown-item2"/>
    <w:basedOn w:val="Normal"/>
    <w:rsid w:val="009730B0"/>
    <w:pPr>
      <w:shd w:val="clear" w:color="auto" w:fill="0265FF"/>
      <w:spacing w:after="225" w:line="240" w:lineRule="auto"/>
      <w:jc w:val="left"/>
    </w:pPr>
    <w:rPr>
      <w:rFonts w:eastAsia="Times New Roman"/>
      <w:szCs w:val="24"/>
    </w:rPr>
  </w:style>
  <w:style w:type="paragraph" w:customStyle="1" w:styleId="widget-header--more-icon1">
    <w:name w:val="widget-header--more-icon1"/>
    <w:basedOn w:val="Normal"/>
    <w:rsid w:val="009730B0"/>
    <w:pPr>
      <w:spacing w:after="225" w:line="240" w:lineRule="auto"/>
      <w:ind w:right="225"/>
      <w:jc w:val="left"/>
    </w:pPr>
    <w:rPr>
      <w:rFonts w:eastAsia="Times New Roman"/>
      <w:szCs w:val="24"/>
    </w:rPr>
  </w:style>
  <w:style w:type="paragraph" w:customStyle="1" w:styleId="widget-header--more-icon--recent-conversation1">
    <w:name w:val="widget-header--more-icon--recent-conversation1"/>
    <w:basedOn w:val="Normal"/>
    <w:rsid w:val="009730B0"/>
    <w:pPr>
      <w:spacing w:after="225" w:line="240" w:lineRule="auto"/>
      <w:jc w:val="left"/>
    </w:pPr>
    <w:rPr>
      <w:rFonts w:eastAsia="Times New Roman"/>
      <w:szCs w:val="24"/>
    </w:rPr>
  </w:style>
  <w:style w:type="paragraph" w:customStyle="1" w:styleId="widget-header--more-icon--rate1">
    <w:name w:val="widget-header--more-icon--rate1"/>
    <w:basedOn w:val="Normal"/>
    <w:rsid w:val="009730B0"/>
    <w:pPr>
      <w:spacing w:after="225" w:line="240" w:lineRule="auto"/>
      <w:jc w:val="left"/>
    </w:pPr>
    <w:rPr>
      <w:rFonts w:eastAsia="Times New Roman"/>
      <w:szCs w:val="24"/>
    </w:rPr>
  </w:style>
  <w:style w:type="paragraph" w:customStyle="1" w:styleId="widget-header--more-icon--notification1">
    <w:name w:val="widget-header--more-icon--notification1"/>
    <w:basedOn w:val="Normal"/>
    <w:rsid w:val="009730B0"/>
    <w:pPr>
      <w:spacing w:after="225" w:line="240" w:lineRule="auto"/>
      <w:jc w:val="left"/>
    </w:pPr>
    <w:rPr>
      <w:rFonts w:eastAsia="Times New Roman"/>
      <w:szCs w:val="24"/>
    </w:rPr>
  </w:style>
  <w:style w:type="paragraph" w:customStyle="1" w:styleId="socialright1">
    <w:name w:val="social__right1"/>
    <w:basedOn w:val="Normal"/>
    <w:rsid w:val="009730B0"/>
    <w:pPr>
      <w:spacing w:after="225" w:line="240" w:lineRule="auto"/>
      <w:ind w:left="225"/>
      <w:jc w:val="left"/>
    </w:pPr>
    <w:rPr>
      <w:rFonts w:eastAsia="Times New Roman"/>
      <w:szCs w:val="24"/>
    </w:rPr>
  </w:style>
  <w:style w:type="paragraph" w:customStyle="1" w:styleId="socialaccount-logo1">
    <w:name w:val="social__account-logo1"/>
    <w:basedOn w:val="Normal"/>
    <w:rsid w:val="009730B0"/>
    <w:pPr>
      <w:spacing w:after="225" w:line="240" w:lineRule="auto"/>
      <w:jc w:val="left"/>
    </w:pPr>
    <w:rPr>
      <w:rFonts w:eastAsia="Times New Roman"/>
      <w:szCs w:val="24"/>
    </w:rPr>
  </w:style>
  <w:style w:type="paragraph" w:customStyle="1" w:styleId="socialintroduction1">
    <w:name w:val="social__introduction1"/>
    <w:basedOn w:val="Normal"/>
    <w:rsid w:val="009730B0"/>
    <w:pPr>
      <w:spacing w:after="225" w:line="240" w:lineRule="auto"/>
      <w:jc w:val="left"/>
    </w:pPr>
    <w:rPr>
      <w:rFonts w:eastAsia="Times New Roman"/>
      <w:color w:val="FFFFFF"/>
      <w:szCs w:val="24"/>
    </w:rPr>
  </w:style>
  <w:style w:type="paragraph" w:customStyle="1" w:styleId="sociallinks-logo1">
    <w:name w:val="social__links-logo1"/>
    <w:basedOn w:val="Normal"/>
    <w:rsid w:val="009730B0"/>
    <w:pPr>
      <w:spacing w:before="75" w:after="225" w:line="240" w:lineRule="auto"/>
      <w:ind w:right="150"/>
      <w:jc w:val="left"/>
    </w:pPr>
    <w:rPr>
      <w:rFonts w:eastAsia="Times New Roman"/>
      <w:szCs w:val="24"/>
    </w:rPr>
  </w:style>
  <w:style w:type="paragraph" w:customStyle="1" w:styleId="sociallinks-logo--facebook1">
    <w:name w:val="social__links-logo--facebook1"/>
    <w:basedOn w:val="Normal"/>
    <w:rsid w:val="009730B0"/>
    <w:pPr>
      <w:spacing w:after="225" w:line="240" w:lineRule="auto"/>
      <w:jc w:val="left"/>
    </w:pPr>
    <w:rPr>
      <w:rFonts w:eastAsia="Times New Roman"/>
      <w:szCs w:val="24"/>
    </w:rPr>
  </w:style>
  <w:style w:type="paragraph" w:customStyle="1" w:styleId="sociallinks-logo--messenger1">
    <w:name w:val="social__links-logo--messenger1"/>
    <w:basedOn w:val="Normal"/>
    <w:rsid w:val="009730B0"/>
    <w:pPr>
      <w:spacing w:after="225" w:line="240" w:lineRule="auto"/>
      <w:jc w:val="left"/>
    </w:pPr>
    <w:rPr>
      <w:rFonts w:eastAsia="Times New Roman"/>
      <w:szCs w:val="24"/>
    </w:rPr>
  </w:style>
  <w:style w:type="paragraph" w:customStyle="1" w:styleId="sociallinks-logo--email1">
    <w:name w:val="social__links-logo--email1"/>
    <w:basedOn w:val="Normal"/>
    <w:rsid w:val="009730B0"/>
    <w:pPr>
      <w:spacing w:after="225" w:line="240" w:lineRule="auto"/>
      <w:jc w:val="left"/>
    </w:pPr>
    <w:rPr>
      <w:rFonts w:eastAsia="Times New Roman"/>
      <w:szCs w:val="24"/>
    </w:rPr>
  </w:style>
  <w:style w:type="paragraph" w:customStyle="1" w:styleId="sociallinks-logo--zalo1">
    <w:name w:val="social__links-logo--zalo1"/>
    <w:basedOn w:val="Normal"/>
    <w:rsid w:val="009730B0"/>
    <w:pPr>
      <w:spacing w:after="225" w:line="240" w:lineRule="auto"/>
      <w:jc w:val="left"/>
    </w:pPr>
    <w:rPr>
      <w:rFonts w:eastAsia="Times New Roman"/>
      <w:szCs w:val="24"/>
    </w:rPr>
  </w:style>
  <w:style w:type="paragraph" w:customStyle="1" w:styleId="message-input1">
    <w:name w:val="message-input1"/>
    <w:basedOn w:val="Normal"/>
    <w:rsid w:val="009730B0"/>
    <w:pPr>
      <w:pBdr>
        <w:top w:val="single" w:sz="6" w:space="11" w:color="F0F1F2"/>
      </w:pBdr>
      <w:spacing w:after="225" w:line="240" w:lineRule="auto"/>
      <w:jc w:val="left"/>
    </w:pPr>
    <w:rPr>
      <w:rFonts w:eastAsia="Times New Roman"/>
      <w:szCs w:val="24"/>
    </w:rPr>
  </w:style>
  <w:style w:type="paragraph" w:customStyle="1" w:styleId="message-input--disabled1">
    <w:name w:val="message-input--disabled1"/>
    <w:basedOn w:val="Normal"/>
    <w:rsid w:val="009730B0"/>
    <w:pPr>
      <w:shd w:val="clear" w:color="auto" w:fill="F0F0F0"/>
      <w:spacing w:after="225" w:line="240" w:lineRule="auto"/>
      <w:jc w:val="left"/>
    </w:pPr>
    <w:rPr>
      <w:rFonts w:eastAsia="Times New Roman"/>
      <w:szCs w:val="24"/>
    </w:rPr>
  </w:style>
  <w:style w:type="paragraph" w:customStyle="1" w:styleId="message-input--input1">
    <w:name w:val="message-input--input1"/>
    <w:basedOn w:val="Normal"/>
    <w:rsid w:val="009730B0"/>
    <w:pPr>
      <w:spacing w:after="225" w:line="240" w:lineRule="auto"/>
      <w:ind w:right="113"/>
      <w:jc w:val="left"/>
    </w:pPr>
    <w:rPr>
      <w:rFonts w:eastAsia="Times New Roman"/>
      <w:szCs w:val="24"/>
    </w:rPr>
  </w:style>
  <w:style w:type="paragraph" w:customStyle="1" w:styleId="message-input--emoji-button1">
    <w:name w:val="message-input--emoji-button1"/>
    <w:basedOn w:val="Normal"/>
    <w:rsid w:val="009730B0"/>
    <w:pPr>
      <w:spacing w:after="225" w:line="240" w:lineRule="auto"/>
      <w:jc w:val="left"/>
    </w:pPr>
    <w:rPr>
      <w:rFonts w:eastAsia="Times New Roman"/>
      <w:szCs w:val="24"/>
    </w:rPr>
  </w:style>
  <w:style w:type="paragraph" w:customStyle="1" w:styleId="message-input--button1">
    <w:name w:val="message-input--button1"/>
    <w:basedOn w:val="Normal"/>
    <w:rsid w:val="009730B0"/>
    <w:pPr>
      <w:spacing w:after="225" w:line="240" w:lineRule="auto"/>
      <w:jc w:val="left"/>
    </w:pPr>
    <w:rPr>
      <w:rFonts w:eastAsia="Times New Roman"/>
      <w:szCs w:val="24"/>
    </w:rPr>
  </w:style>
  <w:style w:type="paragraph" w:customStyle="1" w:styleId="message-input--button2">
    <w:name w:val="message-input--button2"/>
    <w:basedOn w:val="Normal"/>
    <w:rsid w:val="009730B0"/>
    <w:pPr>
      <w:shd w:val="clear" w:color="auto" w:fill="EEEEEE"/>
      <w:spacing w:after="225" w:line="240" w:lineRule="auto"/>
      <w:jc w:val="left"/>
    </w:pPr>
    <w:rPr>
      <w:rFonts w:eastAsia="Times New Roman"/>
      <w:szCs w:val="24"/>
    </w:rPr>
  </w:style>
  <w:style w:type="paragraph" w:customStyle="1" w:styleId="message-input--attachment-button1">
    <w:name w:val="message-input--attachment-button1"/>
    <w:basedOn w:val="Normal"/>
    <w:rsid w:val="009730B0"/>
    <w:pPr>
      <w:spacing w:after="225" w:line="240" w:lineRule="auto"/>
      <w:jc w:val="left"/>
    </w:pPr>
    <w:rPr>
      <w:rFonts w:eastAsia="Times New Roman"/>
      <w:szCs w:val="24"/>
    </w:rPr>
  </w:style>
  <w:style w:type="paragraph" w:customStyle="1" w:styleId="message-input--send-button1">
    <w:name w:val="message-input--send-button1"/>
    <w:basedOn w:val="Normal"/>
    <w:rsid w:val="009730B0"/>
    <w:pPr>
      <w:spacing w:after="225" w:line="240" w:lineRule="auto"/>
      <w:jc w:val="left"/>
    </w:pPr>
    <w:rPr>
      <w:rFonts w:eastAsia="Times New Roman"/>
      <w:szCs w:val="24"/>
    </w:rPr>
  </w:style>
  <w:style w:type="paragraph" w:customStyle="1" w:styleId="message-input--preform1">
    <w:name w:val="message-input--preform1"/>
    <w:basedOn w:val="Normal"/>
    <w:rsid w:val="009730B0"/>
    <w:pPr>
      <w:spacing w:after="225" w:line="240" w:lineRule="auto"/>
      <w:jc w:val="left"/>
    </w:pPr>
    <w:rPr>
      <w:rFonts w:eastAsia="Times New Roman"/>
      <w:szCs w:val="24"/>
    </w:rPr>
  </w:style>
  <w:style w:type="paragraph" w:customStyle="1" w:styleId="btn--preform1">
    <w:name w:val="btn--preform1"/>
    <w:basedOn w:val="Normal"/>
    <w:rsid w:val="009730B0"/>
    <w:pPr>
      <w:shd w:val="clear" w:color="auto" w:fill="0265FF"/>
      <w:spacing w:after="225" w:line="300" w:lineRule="atLeast"/>
      <w:jc w:val="center"/>
    </w:pPr>
    <w:rPr>
      <w:rFonts w:eastAsia="Times New Roman"/>
      <w:color w:val="FFFFFF"/>
      <w:sz w:val="21"/>
      <w:szCs w:val="21"/>
    </w:rPr>
  </w:style>
  <w:style w:type="paragraph" w:customStyle="1" w:styleId="form-label1">
    <w:name w:val="form-label1"/>
    <w:basedOn w:val="Normal"/>
    <w:rsid w:val="009730B0"/>
    <w:pPr>
      <w:spacing w:before="225" w:after="225" w:line="240" w:lineRule="auto"/>
      <w:jc w:val="left"/>
    </w:pPr>
    <w:rPr>
      <w:rFonts w:eastAsia="Times New Roman"/>
      <w:szCs w:val="24"/>
    </w:rPr>
  </w:style>
  <w:style w:type="paragraph" w:customStyle="1" w:styleId="widget-body--content-form-container1">
    <w:name w:val="widget-body--content-form-container1"/>
    <w:basedOn w:val="Normal"/>
    <w:rsid w:val="009730B0"/>
    <w:pPr>
      <w:spacing w:after="225" w:line="240" w:lineRule="auto"/>
      <w:jc w:val="left"/>
    </w:pPr>
    <w:rPr>
      <w:rFonts w:eastAsia="Times New Roman"/>
      <w:szCs w:val="24"/>
    </w:rPr>
  </w:style>
  <w:style w:type="paragraph" w:customStyle="1" w:styleId="widget-body--content-form1">
    <w:name w:val="widget-body--content-form1"/>
    <w:basedOn w:val="Normal"/>
    <w:rsid w:val="009730B0"/>
    <w:pPr>
      <w:spacing w:before="225" w:after="225" w:line="240" w:lineRule="auto"/>
      <w:jc w:val="left"/>
    </w:pPr>
    <w:rPr>
      <w:rFonts w:eastAsia="Times New Roman"/>
      <w:szCs w:val="24"/>
    </w:rPr>
  </w:style>
  <w:style w:type="paragraph" w:customStyle="1" w:styleId="btn--form-start-convo1">
    <w:name w:val="btn--form-start-convo1"/>
    <w:basedOn w:val="Normal"/>
    <w:rsid w:val="009730B0"/>
    <w:pPr>
      <w:spacing w:before="225" w:after="225" w:line="240" w:lineRule="auto"/>
      <w:jc w:val="left"/>
    </w:pPr>
    <w:rPr>
      <w:rFonts w:eastAsia="Times New Roman"/>
      <w:szCs w:val="24"/>
    </w:rPr>
  </w:style>
  <w:style w:type="paragraph" w:customStyle="1" w:styleId="form1">
    <w:name w:val="form1"/>
    <w:basedOn w:val="Normal"/>
    <w:rsid w:val="009730B0"/>
    <w:pPr>
      <w:pBdr>
        <w:top w:val="single" w:sz="6" w:space="0" w:color="EEEEEE"/>
        <w:left w:val="single" w:sz="6" w:space="0" w:color="EEEEEE"/>
        <w:bottom w:val="single" w:sz="6" w:space="0" w:color="EEEEEE"/>
        <w:right w:val="single" w:sz="6" w:space="0" w:color="EEEEEE"/>
      </w:pBdr>
      <w:spacing w:after="225" w:line="240" w:lineRule="auto"/>
      <w:jc w:val="left"/>
    </w:pPr>
    <w:rPr>
      <w:rFonts w:eastAsia="Times New Roman"/>
      <w:szCs w:val="24"/>
    </w:rPr>
  </w:style>
  <w:style w:type="paragraph" w:customStyle="1" w:styleId="form-control--check1">
    <w:name w:val="form-control--check1"/>
    <w:basedOn w:val="Normal"/>
    <w:rsid w:val="009730B0"/>
    <w:pPr>
      <w:spacing w:after="225" w:line="240" w:lineRule="auto"/>
      <w:jc w:val="left"/>
    </w:pPr>
    <w:rPr>
      <w:rFonts w:eastAsia="Times New Roman"/>
      <w:szCs w:val="24"/>
    </w:rPr>
  </w:style>
  <w:style w:type="paragraph" w:customStyle="1" w:styleId="form-control--valid-input--error1">
    <w:name w:val="form-control--valid-input--error1"/>
    <w:basedOn w:val="Normal"/>
    <w:rsid w:val="009730B0"/>
    <w:pPr>
      <w:spacing w:after="225" w:line="240" w:lineRule="auto"/>
      <w:jc w:val="left"/>
    </w:pPr>
    <w:rPr>
      <w:rFonts w:eastAsia="Times New Roman"/>
      <w:color w:val="DC3545"/>
      <w:szCs w:val="24"/>
    </w:rPr>
  </w:style>
  <w:style w:type="paragraph" w:customStyle="1" w:styleId="label1">
    <w:name w:val="label1"/>
    <w:basedOn w:val="Normal"/>
    <w:rsid w:val="009730B0"/>
    <w:pPr>
      <w:spacing w:before="150" w:after="45" w:line="240" w:lineRule="auto"/>
      <w:jc w:val="left"/>
    </w:pPr>
    <w:rPr>
      <w:rFonts w:eastAsia="Times New Roman"/>
      <w:szCs w:val="24"/>
    </w:rPr>
  </w:style>
  <w:style w:type="paragraph" w:customStyle="1" w:styleId="form--btn-submit1">
    <w:name w:val="form--btn-submit1"/>
    <w:basedOn w:val="Normal"/>
    <w:rsid w:val="009730B0"/>
    <w:pPr>
      <w:spacing w:after="225" w:line="240" w:lineRule="auto"/>
      <w:jc w:val="left"/>
    </w:pPr>
    <w:rPr>
      <w:rFonts w:eastAsia="Times New Roman"/>
      <w:szCs w:val="24"/>
    </w:rPr>
  </w:style>
  <w:style w:type="paragraph" w:customStyle="1" w:styleId="radio1">
    <w:name w:val="radio1"/>
    <w:basedOn w:val="Normal"/>
    <w:rsid w:val="009730B0"/>
    <w:pPr>
      <w:spacing w:after="225" w:line="240" w:lineRule="auto"/>
      <w:jc w:val="left"/>
    </w:pPr>
    <w:rPr>
      <w:rFonts w:eastAsia="Times New Roman"/>
      <w:szCs w:val="24"/>
    </w:rPr>
  </w:style>
  <w:style w:type="paragraph" w:customStyle="1" w:styleId="radio--label1">
    <w:name w:val="radio--label1"/>
    <w:basedOn w:val="Normal"/>
    <w:rsid w:val="009730B0"/>
    <w:pPr>
      <w:spacing w:after="225" w:line="240" w:lineRule="auto"/>
      <w:jc w:val="left"/>
    </w:pPr>
    <w:rPr>
      <w:rFonts w:eastAsia="Times New Roman"/>
      <w:szCs w:val="24"/>
    </w:rPr>
  </w:style>
  <w:style w:type="paragraph" w:customStyle="1" w:styleId="radio--check1">
    <w:name w:val="radio--check1"/>
    <w:basedOn w:val="Normal"/>
    <w:rsid w:val="009730B0"/>
    <w:pPr>
      <w:pBdr>
        <w:top w:val="single" w:sz="6" w:space="0" w:color="AAAAAA"/>
        <w:left w:val="single" w:sz="6" w:space="0" w:color="AAAAAA"/>
        <w:bottom w:val="single" w:sz="6" w:space="0" w:color="AAAAAA"/>
        <w:right w:val="single" w:sz="6" w:space="0" w:color="AAAAAA"/>
      </w:pBdr>
      <w:spacing w:after="225" w:line="240" w:lineRule="auto"/>
      <w:jc w:val="left"/>
    </w:pPr>
    <w:rPr>
      <w:rFonts w:eastAsia="Times New Roman"/>
      <w:szCs w:val="24"/>
    </w:rPr>
  </w:style>
  <w:style w:type="paragraph" w:customStyle="1" w:styleId="radio--check2">
    <w:name w:val="radio--check2"/>
    <w:basedOn w:val="Normal"/>
    <w:rsid w:val="009730B0"/>
    <w:pPr>
      <w:pBdr>
        <w:top w:val="single" w:sz="6" w:space="0" w:color="888888"/>
        <w:left w:val="single" w:sz="6" w:space="0" w:color="888888"/>
        <w:bottom w:val="single" w:sz="6" w:space="0" w:color="888888"/>
        <w:right w:val="single" w:sz="6" w:space="0" w:color="888888"/>
      </w:pBdr>
      <w:spacing w:after="225" w:line="240" w:lineRule="auto"/>
      <w:jc w:val="left"/>
    </w:pPr>
    <w:rPr>
      <w:rFonts w:eastAsia="Times New Roman"/>
      <w:szCs w:val="24"/>
    </w:rPr>
  </w:style>
  <w:style w:type="paragraph" w:customStyle="1" w:styleId="checkbox1">
    <w:name w:val="checkbox1"/>
    <w:basedOn w:val="Normal"/>
    <w:rsid w:val="009730B0"/>
    <w:pPr>
      <w:spacing w:after="225" w:line="240" w:lineRule="auto"/>
      <w:jc w:val="left"/>
    </w:pPr>
    <w:rPr>
      <w:rFonts w:eastAsia="Times New Roman"/>
      <w:szCs w:val="24"/>
    </w:rPr>
  </w:style>
  <w:style w:type="paragraph" w:customStyle="1" w:styleId="checkbox--label1">
    <w:name w:val="checkbox--label1"/>
    <w:basedOn w:val="Normal"/>
    <w:rsid w:val="009730B0"/>
    <w:pPr>
      <w:spacing w:after="225" w:line="240" w:lineRule="auto"/>
      <w:jc w:val="left"/>
    </w:pPr>
    <w:rPr>
      <w:rFonts w:eastAsia="Times New Roman"/>
      <w:szCs w:val="24"/>
    </w:rPr>
  </w:style>
  <w:style w:type="paragraph" w:customStyle="1" w:styleId="checkbox--check1">
    <w:name w:val="checkbox--check1"/>
    <w:basedOn w:val="Normal"/>
    <w:rsid w:val="009730B0"/>
    <w:pPr>
      <w:pBdr>
        <w:top w:val="single" w:sz="6" w:space="0" w:color="AAAAAA"/>
        <w:left w:val="single" w:sz="6" w:space="0" w:color="AAAAAA"/>
        <w:bottom w:val="single" w:sz="6" w:space="0" w:color="AAAAAA"/>
        <w:right w:val="single" w:sz="6" w:space="0" w:color="AAAAAA"/>
      </w:pBdr>
      <w:spacing w:after="225" w:line="240" w:lineRule="auto"/>
      <w:jc w:val="left"/>
    </w:pPr>
    <w:rPr>
      <w:rFonts w:eastAsia="Times New Roman"/>
      <w:szCs w:val="24"/>
    </w:rPr>
  </w:style>
  <w:style w:type="paragraph" w:customStyle="1" w:styleId="checkbox--check2">
    <w:name w:val="checkbox--check2"/>
    <w:basedOn w:val="Normal"/>
    <w:rsid w:val="009730B0"/>
    <w:pPr>
      <w:pBdr>
        <w:top w:val="single" w:sz="6" w:space="0" w:color="888888"/>
        <w:left w:val="single" w:sz="6" w:space="0" w:color="888888"/>
        <w:bottom w:val="single" w:sz="6" w:space="0" w:color="888888"/>
        <w:right w:val="single" w:sz="6" w:space="0" w:color="888888"/>
      </w:pBdr>
      <w:spacing w:after="225" w:line="240" w:lineRule="auto"/>
      <w:jc w:val="left"/>
    </w:pPr>
    <w:rPr>
      <w:rFonts w:eastAsia="Times New Roman"/>
      <w:szCs w:val="24"/>
    </w:rPr>
  </w:style>
  <w:style w:type="paragraph" w:customStyle="1" w:styleId="form-control1">
    <w:name w:val="form-control1"/>
    <w:basedOn w:val="Normal"/>
    <w:rsid w:val="009730B0"/>
    <w:pPr>
      <w:spacing w:after="225" w:line="240" w:lineRule="auto"/>
      <w:jc w:val="left"/>
    </w:pPr>
    <w:rPr>
      <w:rFonts w:eastAsia="Times New Roman"/>
      <w:szCs w:val="24"/>
    </w:rPr>
  </w:style>
  <w:style w:type="paragraph" w:customStyle="1" w:styleId="form-require-info--list1">
    <w:name w:val="form-require-info--list1"/>
    <w:basedOn w:val="Normal"/>
    <w:rsid w:val="009730B0"/>
    <w:pPr>
      <w:shd w:val="clear" w:color="auto" w:fill="FFFFFF"/>
      <w:spacing w:after="225" w:line="240" w:lineRule="auto"/>
      <w:jc w:val="left"/>
    </w:pPr>
    <w:rPr>
      <w:rFonts w:eastAsia="Times New Roman"/>
      <w:szCs w:val="24"/>
    </w:rPr>
  </w:style>
  <w:style w:type="paragraph" w:customStyle="1" w:styleId="form-require-info--title1">
    <w:name w:val="form-require-info--title1"/>
    <w:basedOn w:val="Normal"/>
    <w:rsid w:val="009730B0"/>
    <w:pPr>
      <w:pBdr>
        <w:bottom w:val="single" w:sz="6" w:space="0" w:color="F0F0F0"/>
      </w:pBdr>
      <w:shd w:val="clear" w:color="auto" w:fill="FFFFFF"/>
      <w:spacing w:after="225" w:line="300" w:lineRule="atLeast"/>
      <w:jc w:val="left"/>
    </w:pPr>
    <w:rPr>
      <w:rFonts w:eastAsia="Times New Roman"/>
      <w:color w:val="000000"/>
      <w:sz w:val="27"/>
      <w:szCs w:val="27"/>
    </w:rPr>
  </w:style>
  <w:style w:type="paragraph" w:customStyle="1" w:styleId="form-require-info--item1">
    <w:name w:val="form-require-info--item1"/>
    <w:basedOn w:val="Normal"/>
    <w:rsid w:val="009730B0"/>
    <w:pPr>
      <w:pBdr>
        <w:bottom w:val="single" w:sz="6" w:space="0" w:color="F0F0F0"/>
      </w:pBdr>
      <w:spacing w:after="225" w:line="240" w:lineRule="auto"/>
      <w:jc w:val="left"/>
    </w:pPr>
    <w:rPr>
      <w:rFonts w:eastAsia="Times New Roman"/>
      <w:szCs w:val="24"/>
    </w:rPr>
  </w:style>
  <w:style w:type="paragraph" w:customStyle="1" w:styleId="form-require-info--item2">
    <w:name w:val="form-require-info--item2"/>
    <w:basedOn w:val="Normal"/>
    <w:rsid w:val="009730B0"/>
    <w:pPr>
      <w:pBdr>
        <w:bottom w:val="single" w:sz="6" w:space="0" w:color="F0F0F0"/>
      </w:pBdr>
      <w:shd w:val="clear" w:color="auto" w:fill="E0E0E0"/>
      <w:spacing w:after="225" w:line="240" w:lineRule="auto"/>
      <w:jc w:val="left"/>
    </w:pPr>
    <w:rPr>
      <w:rFonts w:eastAsia="Times New Roman"/>
      <w:szCs w:val="24"/>
    </w:rPr>
  </w:style>
  <w:style w:type="paragraph" w:customStyle="1" w:styleId="custom-select--wrap-selected1">
    <w:name w:val="custom-select--wrap-selected1"/>
    <w:basedOn w:val="Normal"/>
    <w:rsid w:val="009730B0"/>
    <w:pPr>
      <w:pBdr>
        <w:top w:val="single" w:sz="6" w:space="4" w:color="D8D8D8"/>
        <w:left w:val="single" w:sz="6" w:space="4" w:color="D8D8D8"/>
        <w:bottom w:val="single" w:sz="6" w:space="4" w:color="D8D8D8"/>
        <w:right w:val="single" w:sz="6" w:space="4" w:color="D8D8D8"/>
      </w:pBdr>
      <w:spacing w:after="225" w:line="240" w:lineRule="auto"/>
      <w:jc w:val="left"/>
    </w:pPr>
    <w:rPr>
      <w:rFonts w:eastAsia="Times New Roman"/>
      <w:szCs w:val="24"/>
    </w:rPr>
  </w:style>
  <w:style w:type="paragraph" w:customStyle="1" w:styleId="custom-select--selected-item1">
    <w:name w:val="custom-select--selected-item1"/>
    <w:basedOn w:val="Normal"/>
    <w:rsid w:val="009730B0"/>
    <w:pPr>
      <w:pBdr>
        <w:top w:val="single" w:sz="6" w:space="1" w:color="D8D8D8"/>
        <w:left w:val="single" w:sz="6" w:space="5" w:color="D8D8D8"/>
        <w:bottom w:val="single" w:sz="6" w:space="1" w:color="D8D8D8"/>
        <w:right w:val="single" w:sz="6" w:space="5" w:color="D8D8D8"/>
      </w:pBdr>
      <w:spacing w:before="45" w:after="45" w:line="240" w:lineRule="auto"/>
      <w:ind w:left="45" w:right="45"/>
      <w:jc w:val="left"/>
      <w:textAlignment w:val="top"/>
    </w:pPr>
    <w:rPr>
      <w:rFonts w:eastAsia="Times New Roman"/>
      <w:color w:val="000000"/>
      <w:sz w:val="21"/>
      <w:szCs w:val="21"/>
    </w:rPr>
  </w:style>
  <w:style w:type="paragraph" w:customStyle="1" w:styleId="custom-select--wrap-options1">
    <w:name w:val="custom-select--wrap-options1"/>
    <w:basedOn w:val="Normal"/>
    <w:rsid w:val="009730B0"/>
    <w:pPr>
      <w:pBdr>
        <w:top w:val="single" w:sz="6" w:space="0" w:color="DADCE0"/>
        <w:left w:val="single" w:sz="6" w:space="0" w:color="DADCE0"/>
        <w:bottom w:val="single" w:sz="6" w:space="0" w:color="DADCE0"/>
        <w:right w:val="single" w:sz="6" w:space="0" w:color="DADCE0"/>
      </w:pBdr>
      <w:shd w:val="clear" w:color="auto" w:fill="FFFFFF"/>
      <w:spacing w:after="225" w:line="240" w:lineRule="auto"/>
      <w:jc w:val="left"/>
    </w:pPr>
    <w:rPr>
      <w:rFonts w:eastAsia="Times New Roman"/>
      <w:szCs w:val="24"/>
    </w:rPr>
  </w:style>
  <w:style w:type="paragraph" w:customStyle="1" w:styleId="custom-select--input-search1">
    <w:name w:val="custom-select--input-search1"/>
    <w:basedOn w:val="Normal"/>
    <w:rsid w:val="009730B0"/>
    <w:pPr>
      <w:pBdr>
        <w:bottom w:val="single" w:sz="6" w:space="6" w:color="D8D8D8"/>
      </w:pBdr>
      <w:spacing w:after="225" w:line="240" w:lineRule="auto"/>
      <w:jc w:val="left"/>
    </w:pPr>
    <w:rPr>
      <w:rFonts w:eastAsia="Times New Roman"/>
      <w:sz w:val="23"/>
      <w:szCs w:val="23"/>
    </w:rPr>
  </w:style>
  <w:style w:type="paragraph" w:customStyle="1" w:styleId="custom-select--items-options1">
    <w:name w:val="custom-select--items-options1"/>
    <w:basedOn w:val="Normal"/>
    <w:rsid w:val="009730B0"/>
    <w:pPr>
      <w:spacing w:line="240" w:lineRule="auto"/>
      <w:jc w:val="left"/>
    </w:pPr>
    <w:rPr>
      <w:rFonts w:eastAsia="Times New Roman"/>
      <w:szCs w:val="24"/>
    </w:rPr>
  </w:style>
  <w:style w:type="paragraph" w:customStyle="1" w:styleId="custom-select--item-options1">
    <w:name w:val="custom-select--item-options1"/>
    <w:basedOn w:val="Normal"/>
    <w:rsid w:val="009730B0"/>
    <w:pPr>
      <w:spacing w:after="225" w:line="240" w:lineRule="auto"/>
      <w:jc w:val="left"/>
    </w:pPr>
    <w:rPr>
      <w:rFonts w:eastAsia="Times New Roman"/>
      <w:szCs w:val="24"/>
    </w:rPr>
  </w:style>
  <w:style w:type="paragraph" w:customStyle="1" w:styleId="custom-select--icon-dropdown1">
    <w:name w:val="custom-select--icon-dropdown1"/>
    <w:basedOn w:val="Normal"/>
    <w:rsid w:val="009730B0"/>
    <w:pPr>
      <w:spacing w:after="225" w:line="240" w:lineRule="auto"/>
      <w:jc w:val="left"/>
    </w:pPr>
    <w:rPr>
      <w:rFonts w:eastAsia="Times New Roman"/>
      <w:szCs w:val="24"/>
    </w:rPr>
  </w:style>
  <w:style w:type="paragraph" w:customStyle="1" w:styleId="widget-body--events-container1">
    <w:name w:val="widget-body--events-container1"/>
    <w:basedOn w:val="Normal"/>
    <w:rsid w:val="009730B0"/>
    <w:pPr>
      <w:spacing w:after="225" w:line="240" w:lineRule="auto"/>
      <w:jc w:val="left"/>
    </w:pPr>
    <w:rPr>
      <w:rFonts w:eastAsia="Times New Roman"/>
      <w:szCs w:val="24"/>
    </w:rPr>
  </w:style>
  <w:style w:type="paragraph" w:customStyle="1" w:styleId="convo-event-time1">
    <w:name w:val="convo-event-time1"/>
    <w:basedOn w:val="Normal"/>
    <w:rsid w:val="009730B0"/>
    <w:pPr>
      <w:spacing w:before="75" w:after="225" w:line="240" w:lineRule="auto"/>
      <w:jc w:val="center"/>
    </w:pPr>
    <w:rPr>
      <w:rFonts w:eastAsia="Times New Roman"/>
      <w:szCs w:val="24"/>
    </w:rPr>
  </w:style>
  <w:style w:type="paragraph" w:customStyle="1" w:styleId="file-attachment1">
    <w:name w:val="file-attachment1"/>
    <w:basedOn w:val="Normal"/>
    <w:rsid w:val="009730B0"/>
    <w:pPr>
      <w:spacing w:before="75" w:line="240" w:lineRule="auto"/>
      <w:jc w:val="left"/>
    </w:pPr>
    <w:rPr>
      <w:rFonts w:eastAsia="Times New Roman"/>
      <w:szCs w:val="24"/>
    </w:rPr>
  </w:style>
  <w:style w:type="paragraph" w:customStyle="1" w:styleId="file-attachment--agent1">
    <w:name w:val="file-attachment--agent1"/>
    <w:basedOn w:val="Normal"/>
    <w:rsid w:val="009730B0"/>
    <w:pPr>
      <w:shd w:val="clear" w:color="auto" w:fill="0265FF"/>
      <w:spacing w:after="225" w:line="240" w:lineRule="auto"/>
      <w:jc w:val="left"/>
    </w:pPr>
    <w:rPr>
      <w:rFonts w:eastAsia="Times New Roman"/>
      <w:szCs w:val="24"/>
    </w:rPr>
  </w:style>
  <w:style w:type="paragraph" w:customStyle="1" w:styleId="file-attachment--user1">
    <w:name w:val="file-attachment--user1"/>
    <w:basedOn w:val="Normal"/>
    <w:rsid w:val="009730B0"/>
    <w:pPr>
      <w:shd w:val="clear" w:color="auto" w:fill="EEEEEE"/>
      <w:spacing w:after="225" w:line="240" w:lineRule="auto"/>
      <w:jc w:val="left"/>
    </w:pPr>
    <w:rPr>
      <w:rFonts w:eastAsia="Times New Roman"/>
      <w:szCs w:val="24"/>
    </w:rPr>
  </w:style>
  <w:style w:type="paragraph" w:customStyle="1" w:styleId="file-attachment--filename1">
    <w:name w:val="file-attachment--filename1"/>
    <w:basedOn w:val="Normal"/>
    <w:rsid w:val="009730B0"/>
    <w:pPr>
      <w:spacing w:after="225" w:line="240" w:lineRule="auto"/>
      <w:jc w:val="left"/>
    </w:pPr>
    <w:rPr>
      <w:rFonts w:eastAsia="Times New Roman"/>
      <w:color w:val="FFFFFF"/>
      <w:szCs w:val="24"/>
      <w:u w:val="single"/>
    </w:rPr>
  </w:style>
  <w:style w:type="paragraph" w:customStyle="1" w:styleId="file-attachment--filename2">
    <w:name w:val="file-attachment--filename2"/>
    <w:basedOn w:val="Normal"/>
    <w:rsid w:val="009730B0"/>
    <w:pPr>
      <w:spacing w:after="225" w:line="240" w:lineRule="auto"/>
      <w:jc w:val="left"/>
    </w:pPr>
    <w:rPr>
      <w:rFonts w:eastAsia="Times New Roman"/>
      <w:color w:val="000000"/>
      <w:szCs w:val="24"/>
      <w:u w:val="single"/>
    </w:rPr>
  </w:style>
  <w:style w:type="paragraph" w:customStyle="1" w:styleId="file-attachment--download1">
    <w:name w:val="file-attachment--download1"/>
    <w:basedOn w:val="Normal"/>
    <w:rsid w:val="009730B0"/>
    <w:pPr>
      <w:spacing w:after="225" w:line="240" w:lineRule="auto"/>
      <w:jc w:val="left"/>
    </w:pPr>
    <w:rPr>
      <w:rFonts w:eastAsia="Times New Roman"/>
      <w:szCs w:val="24"/>
    </w:rPr>
  </w:style>
  <w:style w:type="paragraph" w:customStyle="1" w:styleId="file-attachment--download2">
    <w:name w:val="file-attachment--download2"/>
    <w:basedOn w:val="Normal"/>
    <w:rsid w:val="009730B0"/>
    <w:pPr>
      <w:shd w:val="clear" w:color="auto" w:fill="FFFFFF"/>
      <w:spacing w:after="225" w:line="240" w:lineRule="auto"/>
      <w:jc w:val="left"/>
    </w:pPr>
    <w:rPr>
      <w:rFonts w:eastAsia="Times New Roman"/>
      <w:szCs w:val="24"/>
    </w:rPr>
  </w:style>
  <w:style w:type="paragraph" w:customStyle="1" w:styleId="file-attachment--download3">
    <w:name w:val="file-attachment--download3"/>
    <w:basedOn w:val="Normal"/>
    <w:rsid w:val="009730B0"/>
    <w:pPr>
      <w:shd w:val="clear" w:color="auto" w:fill="C4C4C4"/>
      <w:spacing w:after="225" w:line="240" w:lineRule="auto"/>
      <w:jc w:val="left"/>
    </w:pPr>
    <w:rPr>
      <w:rFonts w:eastAsia="Times New Roman"/>
      <w:szCs w:val="24"/>
    </w:rPr>
  </w:style>
  <w:style w:type="paragraph" w:customStyle="1" w:styleId="message-text--user1">
    <w:name w:val="message-text--user1"/>
    <w:basedOn w:val="Normal"/>
    <w:rsid w:val="009730B0"/>
    <w:pPr>
      <w:shd w:val="clear" w:color="auto" w:fill="EEEEEE"/>
      <w:spacing w:before="75" w:line="240" w:lineRule="auto"/>
      <w:jc w:val="left"/>
    </w:pPr>
    <w:rPr>
      <w:rFonts w:eastAsia="Times New Roman"/>
      <w:szCs w:val="24"/>
    </w:rPr>
  </w:style>
  <w:style w:type="paragraph" w:customStyle="1" w:styleId="message-text--agent1">
    <w:name w:val="message-text--agent1"/>
    <w:basedOn w:val="Normal"/>
    <w:rsid w:val="009730B0"/>
    <w:pPr>
      <w:shd w:val="clear" w:color="auto" w:fill="0265FF"/>
      <w:spacing w:before="75" w:line="240" w:lineRule="auto"/>
      <w:jc w:val="left"/>
    </w:pPr>
    <w:rPr>
      <w:rFonts w:eastAsia="Times New Roman"/>
      <w:color w:val="FFFFFF"/>
      <w:szCs w:val="24"/>
    </w:rPr>
  </w:style>
  <w:style w:type="paragraph" w:customStyle="1" w:styleId="message-text--error1">
    <w:name w:val="message-text--error1"/>
    <w:basedOn w:val="Normal"/>
    <w:rsid w:val="009730B0"/>
    <w:pPr>
      <w:spacing w:after="225" w:line="240" w:lineRule="auto"/>
      <w:jc w:val="left"/>
    </w:pPr>
    <w:rPr>
      <w:rFonts w:eastAsia="Times New Roman"/>
      <w:color w:val="484242"/>
      <w:szCs w:val="24"/>
    </w:rPr>
  </w:style>
  <w:style w:type="paragraph" w:customStyle="1" w:styleId="image-attachmentimg1">
    <w:name w:val="image-attachment__img1"/>
    <w:basedOn w:val="Normal"/>
    <w:rsid w:val="009730B0"/>
    <w:pPr>
      <w:pBdr>
        <w:top w:val="single" w:sz="6" w:space="0" w:color="EEEEEE"/>
        <w:left w:val="single" w:sz="6" w:space="0" w:color="EEEEEE"/>
        <w:bottom w:val="single" w:sz="6" w:space="0" w:color="EEEEEE"/>
        <w:right w:val="single" w:sz="6" w:space="0" w:color="EEEEEE"/>
      </w:pBdr>
      <w:spacing w:before="75" w:line="240" w:lineRule="auto"/>
      <w:jc w:val="left"/>
    </w:pPr>
    <w:rPr>
      <w:rFonts w:eastAsia="Times New Roman"/>
      <w:szCs w:val="24"/>
    </w:rPr>
  </w:style>
  <w:style w:type="paragraph" w:customStyle="1" w:styleId="audio-attachment1">
    <w:name w:val="audio-attachment1"/>
    <w:basedOn w:val="Normal"/>
    <w:rsid w:val="009730B0"/>
    <w:pPr>
      <w:spacing w:before="75" w:line="240" w:lineRule="auto"/>
      <w:jc w:val="left"/>
    </w:pPr>
    <w:rPr>
      <w:rFonts w:eastAsia="Times New Roman"/>
      <w:szCs w:val="24"/>
    </w:rPr>
  </w:style>
  <w:style w:type="paragraph" w:customStyle="1" w:styleId="audio-attachmentaudio1">
    <w:name w:val="audio-attachment__audio1"/>
    <w:basedOn w:val="Normal"/>
    <w:rsid w:val="009730B0"/>
    <w:pPr>
      <w:spacing w:after="225" w:line="240" w:lineRule="auto"/>
      <w:jc w:val="left"/>
    </w:pPr>
    <w:rPr>
      <w:rFonts w:eastAsia="Times New Roman"/>
      <w:szCs w:val="24"/>
    </w:rPr>
  </w:style>
  <w:style w:type="paragraph" w:customStyle="1" w:styleId="video-attachment1">
    <w:name w:val="video-attachment1"/>
    <w:basedOn w:val="Normal"/>
    <w:rsid w:val="009730B0"/>
    <w:pPr>
      <w:spacing w:before="75" w:line="240" w:lineRule="auto"/>
      <w:jc w:val="left"/>
    </w:pPr>
    <w:rPr>
      <w:rFonts w:eastAsia="Times New Roman"/>
      <w:szCs w:val="24"/>
    </w:rPr>
  </w:style>
  <w:style w:type="paragraph" w:customStyle="1" w:styleId="video-attachmentvideo1">
    <w:name w:val="video-attachment__video1"/>
    <w:basedOn w:val="Normal"/>
    <w:rsid w:val="009730B0"/>
    <w:pPr>
      <w:spacing w:after="225" w:line="240" w:lineRule="auto"/>
      <w:jc w:val="left"/>
    </w:pPr>
    <w:rPr>
      <w:rFonts w:eastAsia="Times New Roman"/>
      <w:szCs w:val="24"/>
    </w:rPr>
  </w:style>
  <w:style w:type="paragraph" w:customStyle="1" w:styleId="info-message1">
    <w:name w:val="info-message1"/>
    <w:basedOn w:val="Normal"/>
    <w:rsid w:val="009730B0"/>
    <w:pPr>
      <w:spacing w:before="150" w:after="150" w:line="240" w:lineRule="auto"/>
      <w:ind w:left="150" w:right="150"/>
      <w:jc w:val="center"/>
    </w:pPr>
    <w:rPr>
      <w:rFonts w:eastAsia="Times New Roman"/>
      <w:color w:val="6C757D"/>
      <w:szCs w:val="24"/>
    </w:rPr>
  </w:style>
  <w:style w:type="paragraph" w:customStyle="1" w:styleId="message-sender-avatar1">
    <w:name w:val="message-sender-avatar1"/>
    <w:basedOn w:val="Normal"/>
    <w:rsid w:val="009730B0"/>
    <w:pPr>
      <w:pBdr>
        <w:top w:val="single" w:sz="6" w:space="0" w:color="DEE2E6"/>
        <w:left w:val="single" w:sz="6" w:space="0" w:color="DEE2E6"/>
        <w:bottom w:val="single" w:sz="6" w:space="0" w:color="DEE2E6"/>
        <w:right w:val="single" w:sz="6" w:space="0" w:color="DEE2E6"/>
      </w:pBdr>
      <w:spacing w:after="225" w:line="240" w:lineRule="auto"/>
      <w:ind w:right="150"/>
      <w:jc w:val="left"/>
    </w:pPr>
    <w:rPr>
      <w:rFonts w:eastAsia="Times New Roman"/>
      <w:szCs w:val="24"/>
    </w:rPr>
  </w:style>
  <w:style w:type="paragraph" w:customStyle="1" w:styleId="message-sender-name1">
    <w:name w:val="message-sender-name1"/>
    <w:basedOn w:val="Normal"/>
    <w:rsid w:val="009730B0"/>
    <w:pPr>
      <w:spacing w:after="225" w:line="240" w:lineRule="auto"/>
      <w:jc w:val="left"/>
      <w:textAlignment w:val="center"/>
    </w:pPr>
    <w:rPr>
      <w:rFonts w:eastAsia="Times New Roman"/>
      <w:color w:val="495057"/>
      <w:szCs w:val="24"/>
    </w:rPr>
  </w:style>
  <w:style w:type="paragraph" w:customStyle="1" w:styleId="message-system1">
    <w:name w:val="message-system1"/>
    <w:basedOn w:val="Normal"/>
    <w:rsid w:val="009730B0"/>
    <w:pPr>
      <w:spacing w:before="150" w:after="150" w:line="240" w:lineRule="auto"/>
      <w:ind w:left="150" w:right="150"/>
      <w:jc w:val="center"/>
    </w:pPr>
    <w:rPr>
      <w:rFonts w:eastAsia="Times New Roman"/>
      <w:color w:val="6C757D"/>
      <w:szCs w:val="24"/>
    </w:rPr>
  </w:style>
  <w:style w:type="paragraph" w:customStyle="1" w:styleId="form-attachment1">
    <w:name w:val="form-attachment1"/>
    <w:basedOn w:val="Normal"/>
    <w:rsid w:val="009730B0"/>
    <w:pPr>
      <w:spacing w:before="150" w:after="225" w:line="240" w:lineRule="auto"/>
      <w:jc w:val="left"/>
    </w:pPr>
    <w:rPr>
      <w:rFonts w:eastAsia="Times New Roman"/>
      <w:szCs w:val="24"/>
    </w:rPr>
  </w:style>
  <w:style w:type="paragraph" w:customStyle="1" w:styleId="form-attachment-field1">
    <w:name w:val="form-attachment-field1"/>
    <w:basedOn w:val="Normal"/>
    <w:rsid w:val="009730B0"/>
    <w:pPr>
      <w:spacing w:line="240" w:lineRule="auto"/>
      <w:jc w:val="left"/>
    </w:pPr>
    <w:rPr>
      <w:rFonts w:eastAsia="Times New Roman"/>
      <w:szCs w:val="24"/>
    </w:rPr>
  </w:style>
  <w:style w:type="paragraph" w:customStyle="1" w:styleId="form-attachment-fieldtitle1">
    <w:name w:val="form-attachment-field__title1"/>
    <w:basedOn w:val="Normal"/>
    <w:rsid w:val="009730B0"/>
    <w:pPr>
      <w:spacing w:after="225" w:line="240" w:lineRule="auto"/>
      <w:jc w:val="left"/>
    </w:pPr>
    <w:rPr>
      <w:rFonts w:eastAsia="Times New Roman"/>
      <w:color w:val="4C4C4C"/>
      <w:szCs w:val="24"/>
    </w:rPr>
  </w:style>
  <w:style w:type="paragraph" w:customStyle="1" w:styleId="form-attachment-fieldtext1">
    <w:name w:val="form-attachment-field__text1"/>
    <w:basedOn w:val="Normal"/>
    <w:rsid w:val="009730B0"/>
    <w:pPr>
      <w:pBdr>
        <w:top w:val="single" w:sz="6" w:space="8" w:color="DBDBDB"/>
        <w:left w:val="single" w:sz="6" w:space="8" w:color="DBDBDB"/>
        <w:bottom w:val="single" w:sz="6" w:space="8" w:color="DBDBDB"/>
        <w:right w:val="single" w:sz="6" w:space="8" w:color="DBDBDB"/>
      </w:pBdr>
      <w:spacing w:before="45" w:line="240" w:lineRule="auto"/>
      <w:jc w:val="left"/>
    </w:pPr>
    <w:rPr>
      <w:rFonts w:eastAsia="Times New Roman"/>
      <w:szCs w:val="24"/>
    </w:rPr>
  </w:style>
  <w:style w:type="paragraph" w:customStyle="1" w:styleId="input--error1">
    <w:name w:val="input--error1"/>
    <w:basedOn w:val="Normal"/>
    <w:rsid w:val="009730B0"/>
    <w:pPr>
      <w:pBdr>
        <w:top w:val="single" w:sz="6" w:space="0" w:color="FF0000"/>
        <w:left w:val="single" w:sz="6" w:space="0" w:color="FF0000"/>
        <w:bottom w:val="single" w:sz="6" w:space="0" w:color="FF0000"/>
        <w:right w:val="single" w:sz="6" w:space="0" w:color="FF0000"/>
      </w:pBdr>
      <w:spacing w:after="225" w:line="240" w:lineRule="auto"/>
      <w:jc w:val="left"/>
    </w:pPr>
    <w:rPr>
      <w:rFonts w:eastAsia="Times New Roman"/>
      <w:szCs w:val="24"/>
    </w:rPr>
  </w:style>
  <w:style w:type="paragraph" w:customStyle="1" w:styleId="input--success1">
    <w:name w:val="input--success1"/>
    <w:basedOn w:val="Normal"/>
    <w:rsid w:val="009730B0"/>
    <w:pPr>
      <w:shd w:val="clear" w:color="auto" w:fill="F9F9F9"/>
      <w:spacing w:after="225" w:line="240" w:lineRule="auto"/>
      <w:jc w:val="left"/>
    </w:pPr>
    <w:rPr>
      <w:rFonts w:eastAsia="Times New Roman"/>
      <w:szCs w:val="24"/>
    </w:rPr>
  </w:style>
  <w:style w:type="paragraph" w:customStyle="1" w:styleId="form-attachment-fielderror1">
    <w:name w:val="form-attachment-field__error1"/>
    <w:basedOn w:val="Normal"/>
    <w:rsid w:val="009730B0"/>
    <w:pPr>
      <w:spacing w:after="225" w:line="240" w:lineRule="auto"/>
      <w:jc w:val="left"/>
    </w:pPr>
    <w:rPr>
      <w:rFonts w:eastAsia="Times New Roman"/>
      <w:color w:val="A52A2A"/>
      <w:szCs w:val="24"/>
    </w:rPr>
  </w:style>
  <w:style w:type="paragraph" w:customStyle="1" w:styleId="form-attachment-fieldcheckbox1">
    <w:name w:val="form-attachment-field__checkbox1"/>
    <w:basedOn w:val="Normal"/>
    <w:rsid w:val="009730B0"/>
    <w:pPr>
      <w:spacing w:after="225" w:line="240" w:lineRule="auto"/>
      <w:ind w:right="120"/>
      <w:jc w:val="left"/>
    </w:pPr>
    <w:rPr>
      <w:rFonts w:eastAsia="Times New Roman"/>
      <w:szCs w:val="24"/>
    </w:rPr>
  </w:style>
  <w:style w:type="paragraph" w:customStyle="1" w:styleId="form-attachment-fieldlist-item1">
    <w:name w:val="form-attachment-field__list-item1"/>
    <w:basedOn w:val="Normal"/>
    <w:rsid w:val="009730B0"/>
    <w:pPr>
      <w:spacing w:before="60" w:after="60" w:line="240" w:lineRule="auto"/>
      <w:ind w:right="60"/>
      <w:jc w:val="left"/>
    </w:pPr>
    <w:rPr>
      <w:rFonts w:eastAsia="Times New Roman"/>
      <w:szCs w:val="24"/>
    </w:rPr>
  </w:style>
  <w:style w:type="paragraph" w:customStyle="1" w:styleId="form-attachment-fieldradio1">
    <w:name w:val="form-attachment-field__radio1"/>
    <w:basedOn w:val="Normal"/>
    <w:rsid w:val="009730B0"/>
    <w:pPr>
      <w:spacing w:after="225" w:line="240" w:lineRule="auto"/>
      <w:ind w:right="120"/>
      <w:jc w:val="left"/>
    </w:pPr>
    <w:rPr>
      <w:rFonts w:eastAsia="Times New Roman"/>
      <w:szCs w:val="24"/>
    </w:rPr>
  </w:style>
  <w:style w:type="paragraph" w:customStyle="1" w:styleId="form-attachment-fielddatetime1">
    <w:name w:val="form-attachment-field__datetime1"/>
    <w:basedOn w:val="Normal"/>
    <w:rsid w:val="009730B0"/>
    <w:pPr>
      <w:pBdr>
        <w:top w:val="single" w:sz="6" w:space="8" w:color="DBDBDB"/>
        <w:left w:val="single" w:sz="6" w:space="8" w:color="DBDBDB"/>
        <w:bottom w:val="single" w:sz="6" w:space="8" w:color="DBDBDB"/>
        <w:right w:val="single" w:sz="6" w:space="8" w:color="DBDBDB"/>
      </w:pBdr>
      <w:spacing w:before="45" w:line="240" w:lineRule="auto"/>
      <w:jc w:val="left"/>
    </w:pPr>
    <w:rPr>
      <w:rFonts w:eastAsia="Times New Roman"/>
      <w:szCs w:val="24"/>
    </w:rPr>
  </w:style>
  <w:style w:type="paragraph" w:customStyle="1" w:styleId="form-attachment--submit-btn1">
    <w:name w:val="form-attachment--submit-btn1"/>
    <w:basedOn w:val="Normal"/>
    <w:rsid w:val="009730B0"/>
    <w:pPr>
      <w:shd w:val="clear" w:color="auto" w:fill="0265FF"/>
      <w:spacing w:before="150" w:after="225" w:line="240" w:lineRule="auto"/>
      <w:jc w:val="center"/>
    </w:pPr>
    <w:rPr>
      <w:rFonts w:eastAsia="Times New Roman"/>
      <w:color w:val="FFFFFF"/>
      <w:sz w:val="23"/>
      <w:szCs w:val="23"/>
    </w:rPr>
  </w:style>
  <w:style w:type="paragraph" w:customStyle="1" w:styleId="form-attachment--submit-btn2">
    <w:name w:val="form-attachment--submit-btn2"/>
    <w:basedOn w:val="Normal"/>
    <w:rsid w:val="009730B0"/>
    <w:pPr>
      <w:shd w:val="clear" w:color="auto" w:fill="0265FF"/>
      <w:spacing w:before="150" w:after="225" w:line="240" w:lineRule="auto"/>
      <w:jc w:val="center"/>
    </w:pPr>
    <w:rPr>
      <w:rFonts w:eastAsia="Times New Roman"/>
      <w:color w:val="FFFFFF"/>
      <w:sz w:val="23"/>
      <w:szCs w:val="23"/>
    </w:rPr>
  </w:style>
  <w:style w:type="paragraph" w:customStyle="1" w:styleId="red1">
    <w:name w:val="red1"/>
    <w:basedOn w:val="Normal"/>
    <w:rsid w:val="009730B0"/>
    <w:pPr>
      <w:spacing w:after="225" w:line="240" w:lineRule="auto"/>
      <w:jc w:val="left"/>
    </w:pPr>
    <w:rPr>
      <w:rFonts w:eastAsia="Times New Roman"/>
      <w:color w:val="DC3545"/>
      <w:szCs w:val="24"/>
    </w:rPr>
  </w:style>
  <w:style w:type="paragraph" w:customStyle="1" w:styleId="typing1">
    <w:name w:val="typing1"/>
    <w:basedOn w:val="Normal"/>
    <w:rsid w:val="009730B0"/>
    <w:pPr>
      <w:shd w:val="clear" w:color="auto" w:fill="F4F5F7"/>
      <w:spacing w:after="225" w:line="240" w:lineRule="auto"/>
      <w:jc w:val="left"/>
    </w:pPr>
    <w:rPr>
      <w:rFonts w:eastAsia="Times New Roman"/>
      <w:color w:val="7A7A7B"/>
      <w:szCs w:val="24"/>
    </w:rPr>
  </w:style>
  <w:style w:type="paragraph" w:customStyle="1" w:styleId="typing--hidden1">
    <w:name w:val="typing--hidden1"/>
    <w:basedOn w:val="Normal"/>
    <w:rsid w:val="009730B0"/>
    <w:pPr>
      <w:spacing w:after="225" w:line="240" w:lineRule="auto"/>
      <w:jc w:val="left"/>
    </w:pPr>
    <w:rPr>
      <w:rFonts w:eastAsia="Times New Roman"/>
      <w:vanish/>
      <w:szCs w:val="24"/>
    </w:rPr>
  </w:style>
  <w:style w:type="paragraph" w:customStyle="1" w:styleId="button-attachments1">
    <w:name w:val="button-attachments1"/>
    <w:basedOn w:val="Normal"/>
    <w:rsid w:val="009730B0"/>
    <w:pPr>
      <w:spacing w:before="75" w:after="225" w:line="240" w:lineRule="auto"/>
      <w:jc w:val="left"/>
    </w:pPr>
    <w:rPr>
      <w:rFonts w:eastAsia="Times New Roman"/>
      <w:szCs w:val="24"/>
    </w:rPr>
  </w:style>
  <w:style w:type="paragraph" w:customStyle="1" w:styleId="url-button-attachment1">
    <w:name w:val="url-button-attachment1"/>
    <w:basedOn w:val="Normal"/>
    <w:rsid w:val="009730B0"/>
    <w:pPr>
      <w:pBdr>
        <w:top w:val="single" w:sz="6" w:space="7" w:color="0265FF"/>
        <w:left w:val="single" w:sz="6" w:space="8" w:color="0265FF"/>
        <w:right w:val="single" w:sz="6" w:space="8" w:color="0265FF"/>
      </w:pBdr>
      <w:shd w:val="clear" w:color="auto" w:fill="FFFFFF"/>
      <w:spacing w:after="225" w:line="240" w:lineRule="auto"/>
      <w:jc w:val="center"/>
    </w:pPr>
    <w:rPr>
      <w:rFonts w:eastAsia="Times New Roman"/>
      <w:color w:val="0265FF"/>
      <w:szCs w:val="24"/>
    </w:rPr>
  </w:style>
  <w:style w:type="paragraph" w:customStyle="1" w:styleId="quick-replies-container1">
    <w:name w:val="quick-replies-container1"/>
    <w:basedOn w:val="Normal"/>
    <w:rsid w:val="009730B0"/>
    <w:pPr>
      <w:shd w:val="clear" w:color="auto" w:fill="FFFFFF"/>
      <w:spacing w:after="225" w:line="240" w:lineRule="auto"/>
      <w:jc w:val="left"/>
    </w:pPr>
    <w:rPr>
      <w:rFonts w:eastAsia="Times New Roman"/>
      <w:szCs w:val="24"/>
    </w:rPr>
  </w:style>
  <w:style w:type="paragraph" w:customStyle="1" w:styleId="quick-replies1">
    <w:name w:val="quick-replies1"/>
    <w:basedOn w:val="Normal"/>
    <w:rsid w:val="009730B0"/>
    <w:pPr>
      <w:spacing w:after="225" w:line="240" w:lineRule="auto"/>
      <w:jc w:val="left"/>
    </w:pPr>
    <w:rPr>
      <w:rFonts w:eastAsia="Times New Roman"/>
      <w:szCs w:val="24"/>
    </w:rPr>
  </w:style>
  <w:style w:type="paragraph" w:customStyle="1" w:styleId="quick-replies--item1">
    <w:name w:val="quick-replies--item1"/>
    <w:basedOn w:val="Normal"/>
    <w:rsid w:val="009730B0"/>
    <w:pPr>
      <w:pBdr>
        <w:top w:val="single" w:sz="6" w:space="6" w:color="0265FF"/>
        <w:left w:val="single" w:sz="6" w:space="6" w:color="0265FF"/>
        <w:bottom w:val="single" w:sz="6" w:space="6" w:color="0265FF"/>
        <w:right w:val="single" w:sz="6" w:space="6" w:color="0265FF"/>
      </w:pBdr>
      <w:shd w:val="clear" w:color="auto" w:fill="FFFFFF"/>
      <w:spacing w:after="225" w:line="240" w:lineRule="auto"/>
      <w:ind w:left="90" w:right="90"/>
      <w:jc w:val="center"/>
    </w:pPr>
    <w:rPr>
      <w:rFonts w:eastAsia="Times New Roman"/>
      <w:color w:val="0265FF"/>
      <w:szCs w:val="24"/>
    </w:rPr>
  </w:style>
  <w:style w:type="paragraph" w:customStyle="1" w:styleId="generic-attachment-container1">
    <w:name w:val="generic-attachment-container1"/>
    <w:basedOn w:val="Normal"/>
    <w:rsid w:val="009730B0"/>
    <w:pPr>
      <w:spacing w:before="150" w:after="225" w:line="240" w:lineRule="auto"/>
      <w:jc w:val="left"/>
    </w:pPr>
    <w:rPr>
      <w:rFonts w:eastAsia="Times New Roman"/>
      <w:szCs w:val="24"/>
    </w:rPr>
  </w:style>
  <w:style w:type="paragraph" w:customStyle="1" w:styleId="generic-attachments1">
    <w:name w:val="generic-attachments1"/>
    <w:basedOn w:val="Normal"/>
    <w:rsid w:val="009730B0"/>
    <w:pPr>
      <w:spacing w:after="225" w:line="240" w:lineRule="auto"/>
      <w:jc w:val="left"/>
    </w:pPr>
    <w:rPr>
      <w:rFonts w:eastAsia="Times New Roman"/>
      <w:szCs w:val="24"/>
    </w:rPr>
  </w:style>
  <w:style w:type="paragraph" w:customStyle="1" w:styleId="generic-attachment1">
    <w:name w:val="generic-attachment1"/>
    <w:basedOn w:val="Normal"/>
    <w:rsid w:val="009730B0"/>
    <w:pPr>
      <w:spacing w:after="225" w:line="240" w:lineRule="auto"/>
      <w:jc w:val="left"/>
    </w:pPr>
    <w:rPr>
      <w:rFonts w:eastAsia="Times New Roman"/>
      <w:szCs w:val="24"/>
    </w:rPr>
  </w:style>
  <w:style w:type="paragraph" w:customStyle="1" w:styleId="generic-attachment--element1">
    <w:name w:val="generic-attachment--element1"/>
    <w:basedOn w:val="Normal"/>
    <w:rsid w:val="009730B0"/>
    <w:pPr>
      <w:pBdr>
        <w:top w:val="single" w:sz="6" w:space="0" w:color="D8D8D8"/>
        <w:left w:val="single" w:sz="6" w:space="0" w:color="D8D8D8"/>
        <w:bottom w:val="single" w:sz="6" w:space="0" w:color="D8D8D8"/>
        <w:right w:val="single" w:sz="6" w:space="0" w:color="D8D8D8"/>
      </w:pBdr>
      <w:shd w:val="clear" w:color="auto" w:fill="FFFFFF"/>
      <w:spacing w:after="225" w:line="240" w:lineRule="auto"/>
      <w:ind w:right="150"/>
      <w:jc w:val="left"/>
      <w:textAlignment w:val="top"/>
    </w:pPr>
    <w:rPr>
      <w:rFonts w:eastAsia="Times New Roman"/>
      <w:szCs w:val="24"/>
    </w:rPr>
  </w:style>
  <w:style w:type="paragraph" w:customStyle="1" w:styleId="generic-attachment--element-img1">
    <w:name w:val="generic-attachment--element-img1"/>
    <w:basedOn w:val="Normal"/>
    <w:rsid w:val="009730B0"/>
    <w:pPr>
      <w:spacing w:after="225" w:line="240" w:lineRule="auto"/>
      <w:jc w:val="left"/>
    </w:pPr>
    <w:rPr>
      <w:rFonts w:eastAsia="Times New Roman"/>
      <w:szCs w:val="24"/>
    </w:rPr>
  </w:style>
  <w:style w:type="paragraph" w:customStyle="1" w:styleId="url-button-attachment2">
    <w:name w:val="url-button-attachment2"/>
    <w:basedOn w:val="Normal"/>
    <w:rsid w:val="009730B0"/>
    <w:pPr>
      <w:pBdr>
        <w:top w:val="single" w:sz="6" w:space="7" w:color="D8D8D8"/>
      </w:pBdr>
      <w:spacing w:after="225" w:line="240" w:lineRule="auto"/>
      <w:jc w:val="center"/>
    </w:pPr>
    <w:rPr>
      <w:rFonts w:eastAsia="Times New Roman"/>
      <w:szCs w:val="24"/>
    </w:rPr>
  </w:style>
  <w:style w:type="paragraph" w:customStyle="1" w:styleId="generic-attachment--element-title1">
    <w:name w:val="generic-attachment--element-title1"/>
    <w:basedOn w:val="Normal"/>
    <w:rsid w:val="009730B0"/>
    <w:pPr>
      <w:spacing w:before="195" w:after="225" w:line="300" w:lineRule="atLeast"/>
      <w:jc w:val="left"/>
    </w:pPr>
    <w:rPr>
      <w:rFonts w:eastAsia="Times New Roman"/>
      <w:color w:val="000000"/>
      <w:szCs w:val="24"/>
    </w:rPr>
  </w:style>
  <w:style w:type="paragraph" w:customStyle="1" w:styleId="generic-attachment--element-subtitle1">
    <w:name w:val="generic-attachment--element-subtitle1"/>
    <w:basedOn w:val="Normal"/>
    <w:rsid w:val="009730B0"/>
    <w:pPr>
      <w:spacing w:before="75" w:after="225" w:line="240" w:lineRule="auto"/>
      <w:jc w:val="left"/>
    </w:pPr>
    <w:rPr>
      <w:rFonts w:eastAsia="Times New Roman"/>
      <w:color w:val="808080"/>
      <w:szCs w:val="24"/>
    </w:rPr>
  </w:style>
  <w:style w:type="paragraph" w:customStyle="1" w:styleId="chat-button--white-bg1">
    <w:name w:val="chat-button--white-bg1"/>
    <w:basedOn w:val="Normal"/>
    <w:rsid w:val="009730B0"/>
    <w:pPr>
      <w:spacing w:after="225" w:line="240" w:lineRule="auto"/>
      <w:jc w:val="left"/>
    </w:pPr>
    <w:rPr>
      <w:rFonts w:eastAsia="Times New Roman"/>
      <w:vanish/>
      <w:szCs w:val="24"/>
    </w:rPr>
  </w:style>
  <w:style w:type="paragraph" w:customStyle="1" w:styleId="chat-button--white-bg--mask-only1">
    <w:name w:val="chat-button--white-bg--mask-only1"/>
    <w:basedOn w:val="Normal"/>
    <w:rsid w:val="009730B0"/>
    <w:pPr>
      <w:shd w:val="clear" w:color="auto" w:fill="FFFFFF"/>
      <w:spacing w:after="225" w:line="240" w:lineRule="auto"/>
      <w:jc w:val="left"/>
    </w:pPr>
    <w:rPr>
      <w:rFonts w:eastAsia="Times New Roman"/>
      <w:szCs w:val="24"/>
    </w:rPr>
  </w:style>
  <w:style w:type="paragraph" w:customStyle="1" w:styleId="chat-button--default1">
    <w:name w:val="chat-button--default1"/>
    <w:basedOn w:val="Normal"/>
    <w:rsid w:val="009730B0"/>
    <w:pPr>
      <w:spacing w:after="225" w:line="240" w:lineRule="auto"/>
      <w:jc w:val="left"/>
    </w:pPr>
    <w:rPr>
      <w:rFonts w:eastAsia="Times New Roman"/>
      <w:szCs w:val="24"/>
    </w:rPr>
  </w:style>
  <w:style w:type="paragraph" w:customStyle="1" w:styleId="chat-button--img1">
    <w:name w:val="chat-button--img1"/>
    <w:basedOn w:val="Normal"/>
    <w:rsid w:val="009730B0"/>
    <w:pPr>
      <w:spacing w:after="225" w:line="240" w:lineRule="auto"/>
      <w:jc w:val="left"/>
    </w:pPr>
    <w:rPr>
      <w:rFonts w:eastAsia="Times New Roman"/>
      <w:szCs w:val="24"/>
    </w:rPr>
  </w:style>
  <w:style w:type="paragraph" w:customStyle="1" w:styleId="chat-button--unread1">
    <w:name w:val="chat-button--unread1"/>
    <w:basedOn w:val="Normal"/>
    <w:rsid w:val="009730B0"/>
    <w:pPr>
      <w:shd w:val="clear" w:color="auto" w:fill="DC3545"/>
      <w:spacing w:after="225" w:line="240" w:lineRule="auto"/>
      <w:jc w:val="left"/>
    </w:pPr>
    <w:rPr>
      <w:rFonts w:eastAsia="Times New Roman"/>
      <w:color w:val="FFFFFF"/>
      <w:szCs w:val="24"/>
    </w:rPr>
  </w:style>
  <w:style w:type="paragraph" w:customStyle="1" w:styleId="widget-preview1">
    <w:name w:val="widget-preview1"/>
    <w:basedOn w:val="Normal"/>
    <w:rsid w:val="009730B0"/>
    <w:pPr>
      <w:shd w:val="clear" w:color="auto" w:fill="FFFFFF"/>
      <w:spacing w:after="300" w:line="240" w:lineRule="auto"/>
      <w:jc w:val="left"/>
    </w:pPr>
    <w:rPr>
      <w:rFonts w:eastAsia="Times New Roman"/>
      <w:szCs w:val="24"/>
    </w:rPr>
  </w:style>
  <w:style w:type="paragraph" w:customStyle="1" w:styleId="widget-preview--btn-close1">
    <w:name w:val="widget-preview--btn-close1"/>
    <w:basedOn w:val="Normal"/>
    <w:rsid w:val="009730B0"/>
    <w:pPr>
      <w:shd w:val="clear" w:color="auto" w:fill="E5E5E5"/>
      <w:spacing w:after="225" w:line="240" w:lineRule="auto"/>
      <w:jc w:val="left"/>
    </w:pPr>
    <w:rPr>
      <w:rFonts w:eastAsia="Times New Roman"/>
      <w:szCs w:val="24"/>
    </w:rPr>
  </w:style>
  <w:style w:type="paragraph" w:customStyle="1" w:styleId="widget-preview--btn-close2">
    <w:name w:val="widget-preview--btn-close2"/>
    <w:basedOn w:val="Normal"/>
    <w:rsid w:val="009730B0"/>
    <w:pPr>
      <w:shd w:val="clear" w:color="auto" w:fill="C4C4C4"/>
      <w:spacing w:after="225" w:line="240" w:lineRule="auto"/>
      <w:jc w:val="left"/>
    </w:pPr>
    <w:rPr>
      <w:rFonts w:eastAsia="Times New Roman"/>
      <w:szCs w:val="24"/>
    </w:rPr>
  </w:style>
  <w:style w:type="paragraph" w:customStyle="1" w:styleId="widget-preview--avatar1">
    <w:name w:val="widget-preview--avatar1"/>
    <w:basedOn w:val="Normal"/>
    <w:rsid w:val="009730B0"/>
    <w:pPr>
      <w:spacing w:after="225" w:line="240" w:lineRule="auto"/>
      <w:ind w:right="225"/>
      <w:jc w:val="left"/>
    </w:pPr>
    <w:rPr>
      <w:rFonts w:eastAsia="Times New Roman"/>
      <w:szCs w:val="24"/>
    </w:rPr>
  </w:style>
  <w:style w:type="paragraph" w:customStyle="1" w:styleId="widget-preview--title1">
    <w:name w:val="widget-preview--title1"/>
    <w:basedOn w:val="Normal"/>
    <w:rsid w:val="009730B0"/>
    <w:pPr>
      <w:spacing w:after="75" w:line="240" w:lineRule="auto"/>
      <w:jc w:val="left"/>
    </w:pPr>
    <w:rPr>
      <w:rFonts w:eastAsia="Times New Roman"/>
      <w:color w:val="808080"/>
      <w:sz w:val="23"/>
      <w:szCs w:val="23"/>
    </w:rPr>
  </w:style>
  <w:style w:type="paragraph" w:customStyle="1" w:styleId="widget-preview--message1">
    <w:name w:val="widget-preview--message1"/>
    <w:basedOn w:val="Normal"/>
    <w:rsid w:val="009730B0"/>
    <w:pPr>
      <w:spacing w:line="240" w:lineRule="auto"/>
      <w:jc w:val="left"/>
    </w:pPr>
    <w:rPr>
      <w:rFonts w:eastAsia="Times New Roman"/>
      <w:sz w:val="23"/>
      <w:szCs w:val="23"/>
    </w:rPr>
  </w:style>
  <w:style w:type="paragraph" w:customStyle="1" w:styleId="widget-preview--action1">
    <w:name w:val="widget-preview--action1"/>
    <w:basedOn w:val="Normal"/>
    <w:rsid w:val="009730B0"/>
    <w:pPr>
      <w:pBdr>
        <w:top w:val="single" w:sz="6" w:space="10" w:color="F0F0F0"/>
      </w:pBdr>
      <w:spacing w:after="225" w:line="240" w:lineRule="auto"/>
      <w:jc w:val="left"/>
    </w:pPr>
    <w:rPr>
      <w:rFonts w:eastAsia="Times New Roman"/>
      <w:szCs w:val="24"/>
    </w:rPr>
  </w:style>
  <w:style w:type="paragraph" w:customStyle="1" w:styleId="widget-preview--action-text1">
    <w:name w:val="widget-preview--action-text1"/>
    <w:basedOn w:val="Normal"/>
    <w:rsid w:val="009730B0"/>
    <w:pPr>
      <w:spacing w:line="240" w:lineRule="auto"/>
      <w:jc w:val="center"/>
    </w:pPr>
    <w:rPr>
      <w:rFonts w:eastAsia="Times New Roman"/>
      <w:color w:val="0265FF"/>
      <w:sz w:val="27"/>
      <w:szCs w:val="27"/>
    </w:rPr>
  </w:style>
  <w:style w:type="paragraph" w:customStyle="1" w:styleId="emoji1">
    <w:name w:val="emoji1"/>
    <w:basedOn w:val="Normal"/>
    <w:rsid w:val="009730B0"/>
    <w:pPr>
      <w:spacing w:after="225" w:line="240" w:lineRule="auto"/>
      <w:jc w:val="left"/>
      <w:textAlignment w:val="bottom"/>
    </w:pPr>
    <w:rPr>
      <w:rFonts w:eastAsia="Times New Roman"/>
      <w:szCs w:val="24"/>
    </w:rPr>
  </w:style>
  <w:style w:type="paragraph" w:customStyle="1" w:styleId="emoji--angry1">
    <w:name w:val="emoji--angry1"/>
    <w:basedOn w:val="Normal"/>
    <w:rsid w:val="009730B0"/>
    <w:pPr>
      <w:spacing w:after="225" w:line="240" w:lineRule="auto"/>
      <w:jc w:val="left"/>
    </w:pPr>
    <w:rPr>
      <w:rFonts w:eastAsia="Times New Roman"/>
      <w:szCs w:val="24"/>
    </w:rPr>
  </w:style>
  <w:style w:type="paragraph" w:customStyle="1" w:styleId="emoji--confused1">
    <w:name w:val="emoji--confused1"/>
    <w:basedOn w:val="Normal"/>
    <w:rsid w:val="009730B0"/>
    <w:pPr>
      <w:spacing w:after="225" w:line="240" w:lineRule="auto"/>
      <w:jc w:val="left"/>
    </w:pPr>
    <w:rPr>
      <w:rFonts w:eastAsia="Times New Roman"/>
      <w:szCs w:val="24"/>
    </w:rPr>
  </w:style>
  <w:style w:type="paragraph" w:customStyle="1" w:styleId="emoji--crying1">
    <w:name w:val="emoji--crying1"/>
    <w:basedOn w:val="Normal"/>
    <w:rsid w:val="009730B0"/>
    <w:pPr>
      <w:spacing w:after="225" w:line="240" w:lineRule="auto"/>
      <w:jc w:val="left"/>
    </w:pPr>
    <w:rPr>
      <w:rFonts w:eastAsia="Times New Roman"/>
      <w:szCs w:val="24"/>
    </w:rPr>
  </w:style>
  <w:style w:type="paragraph" w:customStyle="1" w:styleId="emoji--cry1">
    <w:name w:val="emoji--cry1"/>
    <w:basedOn w:val="Normal"/>
    <w:rsid w:val="009730B0"/>
    <w:pPr>
      <w:spacing w:after="225" w:line="240" w:lineRule="auto"/>
      <w:jc w:val="left"/>
    </w:pPr>
    <w:rPr>
      <w:rFonts w:eastAsia="Times New Roman"/>
      <w:szCs w:val="24"/>
    </w:rPr>
  </w:style>
  <w:style w:type="paragraph" w:customStyle="1" w:styleId="emoji--grinning1">
    <w:name w:val="emoji--grinning1"/>
    <w:basedOn w:val="Normal"/>
    <w:rsid w:val="009730B0"/>
    <w:pPr>
      <w:spacing w:after="225" w:line="240" w:lineRule="auto"/>
      <w:jc w:val="left"/>
    </w:pPr>
    <w:rPr>
      <w:rFonts w:eastAsia="Times New Roman"/>
      <w:szCs w:val="24"/>
    </w:rPr>
  </w:style>
  <w:style w:type="paragraph" w:customStyle="1" w:styleId="emoji--hearteyes1">
    <w:name w:val="emoji--heart_eyes1"/>
    <w:basedOn w:val="Normal"/>
    <w:rsid w:val="009730B0"/>
    <w:pPr>
      <w:spacing w:after="225" w:line="240" w:lineRule="auto"/>
      <w:jc w:val="left"/>
    </w:pPr>
    <w:rPr>
      <w:rFonts w:eastAsia="Times New Roman"/>
      <w:szCs w:val="24"/>
    </w:rPr>
  </w:style>
  <w:style w:type="paragraph" w:customStyle="1" w:styleId="emoji--heart-eyes1">
    <w:name w:val="emoji--heart-eyes1"/>
    <w:basedOn w:val="Normal"/>
    <w:rsid w:val="009730B0"/>
    <w:pPr>
      <w:spacing w:after="225" w:line="240" w:lineRule="auto"/>
      <w:jc w:val="left"/>
    </w:pPr>
    <w:rPr>
      <w:rFonts w:eastAsia="Times New Roman"/>
      <w:szCs w:val="24"/>
    </w:rPr>
  </w:style>
  <w:style w:type="paragraph" w:customStyle="1" w:styleId="emoji--neutralface1">
    <w:name w:val="emoji--neutral_face1"/>
    <w:basedOn w:val="Normal"/>
    <w:rsid w:val="009730B0"/>
    <w:pPr>
      <w:spacing w:after="225" w:line="240" w:lineRule="auto"/>
      <w:jc w:val="left"/>
    </w:pPr>
    <w:rPr>
      <w:rFonts w:eastAsia="Times New Roman"/>
      <w:szCs w:val="24"/>
    </w:rPr>
  </w:style>
  <w:style w:type="paragraph" w:customStyle="1" w:styleId="emoji--neutral1">
    <w:name w:val="emoji--neutral1"/>
    <w:basedOn w:val="Normal"/>
    <w:rsid w:val="009730B0"/>
    <w:pPr>
      <w:spacing w:after="225" w:line="240" w:lineRule="auto"/>
      <w:jc w:val="left"/>
    </w:pPr>
    <w:rPr>
      <w:rFonts w:eastAsia="Times New Roman"/>
      <w:szCs w:val="24"/>
    </w:rPr>
  </w:style>
  <w:style w:type="paragraph" w:customStyle="1" w:styleId="emoji--disappointed1">
    <w:name w:val="emoji--disappointed1"/>
    <w:basedOn w:val="Normal"/>
    <w:rsid w:val="009730B0"/>
    <w:pPr>
      <w:spacing w:after="225" w:line="240" w:lineRule="auto"/>
      <w:jc w:val="left"/>
    </w:pPr>
    <w:rPr>
      <w:rFonts w:eastAsia="Times New Roman"/>
      <w:szCs w:val="24"/>
    </w:rPr>
  </w:style>
  <w:style w:type="paragraph" w:customStyle="1" w:styleId="emoji--sad1">
    <w:name w:val="emoji--sad1"/>
    <w:basedOn w:val="Normal"/>
    <w:rsid w:val="009730B0"/>
    <w:pPr>
      <w:spacing w:after="225" w:line="240" w:lineRule="auto"/>
      <w:jc w:val="left"/>
    </w:pPr>
    <w:rPr>
      <w:rFonts w:eastAsia="Times New Roman"/>
      <w:szCs w:val="24"/>
    </w:rPr>
  </w:style>
  <w:style w:type="paragraph" w:customStyle="1" w:styleId="emoji--sleepy1">
    <w:name w:val="emoji--sleepy1"/>
    <w:basedOn w:val="Normal"/>
    <w:rsid w:val="009730B0"/>
    <w:pPr>
      <w:spacing w:after="225" w:line="240" w:lineRule="auto"/>
      <w:jc w:val="left"/>
    </w:pPr>
    <w:rPr>
      <w:rFonts w:eastAsia="Times New Roman"/>
      <w:szCs w:val="24"/>
    </w:rPr>
  </w:style>
  <w:style w:type="paragraph" w:customStyle="1" w:styleId="emoji--smile1">
    <w:name w:val="emoji--smile1"/>
    <w:basedOn w:val="Normal"/>
    <w:rsid w:val="009730B0"/>
    <w:pPr>
      <w:spacing w:after="225" w:line="240" w:lineRule="auto"/>
      <w:jc w:val="left"/>
    </w:pPr>
    <w:rPr>
      <w:rFonts w:eastAsia="Times New Roman"/>
      <w:szCs w:val="24"/>
    </w:rPr>
  </w:style>
  <w:style w:type="paragraph" w:customStyle="1" w:styleId="emoji--smiling1">
    <w:name w:val="emoji--smiling1"/>
    <w:basedOn w:val="Normal"/>
    <w:rsid w:val="009730B0"/>
    <w:pPr>
      <w:spacing w:after="225" w:line="240" w:lineRule="auto"/>
      <w:jc w:val="left"/>
    </w:pPr>
    <w:rPr>
      <w:rFonts w:eastAsia="Times New Roman"/>
      <w:szCs w:val="24"/>
    </w:rPr>
  </w:style>
  <w:style w:type="paragraph" w:customStyle="1" w:styleId="emoji--openmouth1">
    <w:name w:val="emoji--open_mouth1"/>
    <w:basedOn w:val="Normal"/>
    <w:rsid w:val="009730B0"/>
    <w:pPr>
      <w:spacing w:after="225" w:line="240" w:lineRule="auto"/>
      <w:jc w:val="left"/>
    </w:pPr>
    <w:rPr>
      <w:rFonts w:eastAsia="Times New Roman"/>
      <w:szCs w:val="24"/>
    </w:rPr>
  </w:style>
  <w:style w:type="paragraph" w:customStyle="1" w:styleId="emoji--surprised1">
    <w:name w:val="emoji--surprised1"/>
    <w:basedOn w:val="Normal"/>
    <w:rsid w:val="009730B0"/>
    <w:pPr>
      <w:spacing w:after="225" w:line="240" w:lineRule="auto"/>
      <w:jc w:val="left"/>
    </w:pPr>
    <w:rPr>
      <w:rFonts w:eastAsia="Times New Roman"/>
      <w:szCs w:val="24"/>
    </w:rPr>
  </w:style>
  <w:style w:type="paragraph" w:customStyle="1" w:styleId="emoji--tiredface1">
    <w:name w:val="emoji--tired_face1"/>
    <w:basedOn w:val="Normal"/>
    <w:rsid w:val="009730B0"/>
    <w:pPr>
      <w:spacing w:after="225" w:line="240" w:lineRule="auto"/>
      <w:jc w:val="left"/>
    </w:pPr>
    <w:rPr>
      <w:rFonts w:eastAsia="Times New Roman"/>
      <w:szCs w:val="24"/>
    </w:rPr>
  </w:style>
  <w:style w:type="paragraph" w:customStyle="1" w:styleId="emoji--tired1">
    <w:name w:val="emoji--tired1"/>
    <w:basedOn w:val="Normal"/>
    <w:rsid w:val="009730B0"/>
    <w:pPr>
      <w:spacing w:after="225" w:line="240" w:lineRule="auto"/>
      <w:jc w:val="left"/>
    </w:pPr>
    <w:rPr>
      <w:rFonts w:eastAsia="Times New Roman"/>
      <w:szCs w:val="24"/>
    </w:rPr>
  </w:style>
  <w:style w:type="paragraph" w:customStyle="1" w:styleId="emoji--stuckouttongue1">
    <w:name w:val="emoji--stuck_out_tongue1"/>
    <w:basedOn w:val="Normal"/>
    <w:rsid w:val="009730B0"/>
    <w:pPr>
      <w:spacing w:after="225" w:line="240" w:lineRule="auto"/>
      <w:jc w:val="left"/>
    </w:pPr>
    <w:rPr>
      <w:rFonts w:eastAsia="Times New Roman"/>
      <w:szCs w:val="24"/>
    </w:rPr>
  </w:style>
  <w:style w:type="paragraph" w:customStyle="1" w:styleId="emoji--tongue-out1">
    <w:name w:val="emoji--tongue-out1"/>
    <w:basedOn w:val="Normal"/>
    <w:rsid w:val="009730B0"/>
    <w:pPr>
      <w:spacing w:after="225" w:line="240" w:lineRule="auto"/>
      <w:jc w:val="left"/>
    </w:pPr>
    <w:rPr>
      <w:rFonts w:eastAsia="Times New Roman"/>
      <w:szCs w:val="24"/>
    </w:rPr>
  </w:style>
  <w:style w:type="paragraph" w:customStyle="1" w:styleId="emoji--wink1">
    <w:name w:val="emoji--wink1"/>
    <w:basedOn w:val="Normal"/>
    <w:rsid w:val="009730B0"/>
    <w:pPr>
      <w:spacing w:after="225" w:line="240" w:lineRule="auto"/>
      <w:jc w:val="left"/>
    </w:pPr>
    <w:rPr>
      <w:rFonts w:eastAsia="Times New Roman"/>
      <w:szCs w:val="24"/>
    </w:rPr>
  </w:style>
  <w:style w:type="paragraph" w:customStyle="1" w:styleId="emoji--moyai1">
    <w:name w:val="emoji--moyai1"/>
    <w:basedOn w:val="Normal"/>
    <w:rsid w:val="009730B0"/>
    <w:pPr>
      <w:spacing w:after="225" w:line="240" w:lineRule="auto"/>
      <w:jc w:val="left"/>
    </w:pPr>
    <w:rPr>
      <w:rFonts w:eastAsia="Times New Roman"/>
      <w:szCs w:val="24"/>
    </w:rPr>
  </w:style>
  <w:style w:type="paragraph" w:customStyle="1" w:styleId="emoji--dislike1">
    <w:name w:val="emoji--dislike1"/>
    <w:basedOn w:val="Normal"/>
    <w:rsid w:val="009730B0"/>
    <w:pPr>
      <w:spacing w:after="225" w:line="240" w:lineRule="auto"/>
      <w:jc w:val="left"/>
    </w:pPr>
    <w:rPr>
      <w:rFonts w:eastAsia="Times New Roman"/>
      <w:szCs w:val="24"/>
    </w:rPr>
  </w:style>
  <w:style w:type="paragraph" w:customStyle="1" w:styleId="emoji--unlike1">
    <w:name w:val="emoji--unlike1"/>
    <w:basedOn w:val="Normal"/>
    <w:rsid w:val="009730B0"/>
    <w:pPr>
      <w:spacing w:after="225" w:line="240" w:lineRule="auto"/>
      <w:jc w:val="left"/>
    </w:pPr>
    <w:rPr>
      <w:rFonts w:eastAsia="Times New Roman"/>
      <w:szCs w:val="24"/>
    </w:rPr>
  </w:style>
  <w:style w:type="paragraph" w:customStyle="1" w:styleId="emoji--thumbsdown1">
    <w:name w:val="emoji--thumbsdown1"/>
    <w:basedOn w:val="Normal"/>
    <w:rsid w:val="009730B0"/>
    <w:pPr>
      <w:spacing w:after="225" w:line="240" w:lineRule="auto"/>
      <w:jc w:val="left"/>
    </w:pPr>
    <w:rPr>
      <w:rFonts w:eastAsia="Times New Roman"/>
      <w:szCs w:val="24"/>
    </w:rPr>
  </w:style>
  <w:style w:type="paragraph" w:customStyle="1" w:styleId="emoji--like1">
    <w:name w:val="emoji--like1"/>
    <w:basedOn w:val="Normal"/>
    <w:rsid w:val="009730B0"/>
    <w:pPr>
      <w:spacing w:after="225" w:line="240" w:lineRule="auto"/>
      <w:jc w:val="left"/>
    </w:pPr>
    <w:rPr>
      <w:rFonts w:eastAsia="Times New Roman"/>
      <w:szCs w:val="24"/>
    </w:rPr>
  </w:style>
  <w:style w:type="paragraph" w:customStyle="1" w:styleId="emoji--thumbsup1">
    <w:name w:val="emoji--thumbsup1"/>
    <w:basedOn w:val="Normal"/>
    <w:rsid w:val="009730B0"/>
    <w:pPr>
      <w:spacing w:after="225" w:line="240" w:lineRule="auto"/>
      <w:jc w:val="left"/>
    </w:pPr>
    <w:rPr>
      <w:rFonts w:eastAsia="Times New Roman"/>
      <w:szCs w:val="24"/>
    </w:rPr>
  </w:style>
  <w:style w:type="paragraph" w:customStyle="1" w:styleId="emoji--okhand1">
    <w:name w:val="emoji--ok_hand1"/>
    <w:basedOn w:val="Normal"/>
    <w:rsid w:val="009730B0"/>
    <w:pPr>
      <w:spacing w:after="225" w:line="240" w:lineRule="auto"/>
      <w:jc w:val="left"/>
    </w:pPr>
    <w:rPr>
      <w:rFonts w:eastAsia="Times New Roman"/>
      <w:szCs w:val="24"/>
    </w:rPr>
  </w:style>
  <w:style w:type="paragraph" w:customStyle="1" w:styleId="emoji--octopus1">
    <w:name w:val="emoji--octopus1"/>
    <w:basedOn w:val="Normal"/>
    <w:rsid w:val="009730B0"/>
    <w:pPr>
      <w:spacing w:after="225" w:line="240" w:lineRule="auto"/>
      <w:jc w:val="left"/>
    </w:pPr>
    <w:rPr>
      <w:rFonts w:eastAsia="Times New Roman"/>
      <w:szCs w:val="24"/>
    </w:rPr>
  </w:style>
  <w:style w:type="paragraph" w:customStyle="1" w:styleId="emoji--pig21">
    <w:name w:val="emoji--pig21"/>
    <w:basedOn w:val="Normal"/>
    <w:rsid w:val="009730B0"/>
    <w:pPr>
      <w:spacing w:after="225" w:line="240" w:lineRule="auto"/>
      <w:jc w:val="left"/>
    </w:pPr>
    <w:rPr>
      <w:rFonts w:eastAsia="Times New Roman"/>
      <w:szCs w:val="24"/>
    </w:rPr>
  </w:style>
  <w:style w:type="paragraph" w:customStyle="1" w:styleId="emoji--wave1">
    <w:name w:val="emoji--wave1"/>
    <w:basedOn w:val="Normal"/>
    <w:rsid w:val="009730B0"/>
    <w:pPr>
      <w:spacing w:after="225" w:line="240" w:lineRule="auto"/>
      <w:jc w:val="left"/>
    </w:pPr>
    <w:rPr>
      <w:rFonts w:eastAsia="Times New Roman"/>
      <w:szCs w:val="24"/>
    </w:rPr>
  </w:style>
  <w:style w:type="paragraph" w:customStyle="1" w:styleId="emoji--mouse1">
    <w:name w:val="emoji--mouse1"/>
    <w:basedOn w:val="Normal"/>
    <w:rsid w:val="009730B0"/>
    <w:pPr>
      <w:spacing w:after="225" w:line="240" w:lineRule="auto"/>
      <w:jc w:val="left"/>
    </w:pPr>
    <w:rPr>
      <w:rFonts w:eastAsia="Times New Roman"/>
      <w:szCs w:val="24"/>
    </w:rPr>
  </w:style>
  <w:style w:type="paragraph" w:customStyle="1" w:styleId="emoji--mouse21">
    <w:name w:val="emoji--mouse21"/>
    <w:basedOn w:val="Normal"/>
    <w:rsid w:val="009730B0"/>
    <w:pPr>
      <w:spacing w:after="225" w:line="240" w:lineRule="auto"/>
      <w:jc w:val="left"/>
    </w:pPr>
    <w:rPr>
      <w:rFonts w:eastAsia="Times New Roman"/>
      <w:szCs w:val="24"/>
    </w:rPr>
  </w:style>
  <w:style w:type="paragraph" w:customStyle="1" w:styleId="emoji--rat1">
    <w:name w:val="emoji--rat1"/>
    <w:basedOn w:val="Normal"/>
    <w:rsid w:val="009730B0"/>
    <w:pPr>
      <w:spacing w:after="225" w:line="240" w:lineRule="auto"/>
      <w:jc w:val="left"/>
    </w:pPr>
    <w:rPr>
      <w:rFonts w:eastAsia="Times New Roman"/>
      <w:szCs w:val="24"/>
    </w:rPr>
  </w:style>
  <w:style w:type="paragraph" w:customStyle="1" w:styleId="emoji-picker1">
    <w:name w:val="emoji-picker1"/>
    <w:basedOn w:val="Normal"/>
    <w:rsid w:val="009730B0"/>
    <w:pPr>
      <w:shd w:val="clear" w:color="auto" w:fill="FFFFFF"/>
      <w:spacing w:after="225" w:line="240" w:lineRule="auto"/>
      <w:jc w:val="left"/>
    </w:pPr>
    <w:rPr>
      <w:rFonts w:eastAsia="Times New Roman"/>
      <w:color w:val="000000"/>
      <w:szCs w:val="24"/>
    </w:rPr>
  </w:style>
  <w:style w:type="paragraph" w:customStyle="1" w:styleId="emoji-picker--item1">
    <w:name w:val="emoji-picker--item1"/>
    <w:basedOn w:val="Normal"/>
    <w:rsid w:val="009730B0"/>
    <w:pPr>
      <w:spacing w:before="75" w:after="75" w:line="240" w:lineRule="auto"/>
      <w:ind w:left="75" w:right="75"/>
      <w:jc w:val="left"/>
      <w:textAlignment w:val="bottom"/>
    </w:pPr>
    <w:rPr>
      <w:rFonts w:eastAsia="Times New Roman"/>
      <w:szCs w:val="24"/>
    </w:rPr>
  </w:style>
  <w:style w:type="paragraph" w:customStyle="1" w:styleId="emoji-picker-background-item1">
    <w:name w:val="emoji-picker-background-item1"/>
    <w:basedOn w:val="Normal"/>
    <w:rsid w:val="009730B0"/>
    <w:pPr>
      <w:spacing w:after="225" w:line="240" w:lineRule="auto"/>
      <w:jc w:val="left"/>
    </w:pPr>
    <w:rPr>
      <w:rFonts w:eastAsia="Times New Roman"/>
      <w:szCs w:val="24"/>
    </w:rPr>
  </w:style>
  <w:style w:type="paragraph" w:customStyle="1" w:styleId="emoji-picker-background-item2">
    <w:name w:val="emoji-picker-background-item2"/>
    <w:basedOn w:val="Normal"/>
    <w:rsid w:val="009730B0"/>
    <w:pPr>
      <w:shd w:val="clear" w:color="auto" w:fill="DEE2E6"/>
      <w:spacing w:after="225" w:line="240" w:lineRule="auto"/>
      <w:jc w:val="left"/>
    </w:pPr>
    <w:rPr>
      <w:rFonts w:eastAsia="Times New Roman"/>
      <w:szCs w:val="24"/>
    </w:rPr>
  </w:style>
  <w:style w:type="paragraph" w:customStyle="1" w:styleId="convo-list1">
    <w:name w:val="convo-list1"/>
    <w:basedOn w:val="Normal"/>
    <w:rsid w:val="009730B0"/>
    <w:pPr>
      <w:spacing w:after="225" w:line="240" w:lineRule="auto"/>
      <w:jc w:val="left"/>
    </w:pPr>
    <w:rPr>
      <w:rFonts w:eastAsia="Times New Roman"/>
      <w:szCs w:val="24"/>
    </w:rPr>
  </w:style>
  <w:style w:type="paragraph" w:customStyle="1" w:styleId="convo-list--list1">
    <w:name w:val="convo-list--list1"/>
    <w:basedOn w:val="Normal"/>
    <w:rsid w:val="009730B0"/>
    <w:pPr>
      <w:shd w:val="clear" w:color="auto" w:fill="FFFFFF"/>
      <w:spacing w:after="225" w:line="240" w:lineRule="auto"/>
      <w:jc w:val="left"/>
    </w:pPr>
    <w:rPr>
      <w:rFonts w:eastAsia="Times New Roman"/>
      <w:szCs w:val="24"/>
    </w:rPr>
  </w:style>
  <w:style w:type="paragraph" w:customStyle="1" w:styleId="convo-list--title1">
    <w:name w:val="convo-list--title1"/>
    <w:basedOn w:val="Normal"/>
    <w:rsid w:val="009730B0"/>
    <w:pPr>
      <w:pBdr>
        <w:bottom w:val="single" w:sz="6" w:space="11" w:color="F0F0F0"/>
      </w:pBdr>
      <w:shd w:val="clear" w:color="auto" w:fill="FFFFFF"/>
      <w:spacing w:after="225" w:line="300" w:lineRule="atLeast"/>
      <w:jc w:val="left"/>
    </w:pPr>
    <w:rPr>
      <w:rFonts w:eastAsia="Times New Roman"/>
      <w:color w:val="000000"/>
      <w:sz w:val="27"/>
      <w:szCs w:val="27"/>
    </w:rPr>
  </w:style>
  <w:style w:type="paragraph" w:customStyle="1" w:styleId="convo-list--footer1">
    <w:name w:val="convo-list--footer1"/>
    <w:basedOn w:val="Normal"/>
    <w:rsid w:val="009730B0"/>
    <w:pPr>
      <w:spacing w:before="225" w:after="225" w:line="240" w:lineRule="auto"/>
      <w:jc w:val="left"/>
    </w:pPr>
    <w:rPr>
      <w:rFonts w:eastAsia="Times New Roman"/>
      <w:szCs w:val="24"/>
    </w:rPr>
  </w:style>
  <w:style w:type="paragraph" w:customStyle="1" w:styleId="convo-list--convo-last-info1">
    <w:name w:val="convo-list--convo-last-info1"/>
    <w:basedOn w:val="Normal"/>
    <w:rsid w:val="009730B0"/>
    <w:pPr>
      <w:spacing w:after="225" w:line="300" w:lineRule="atLeast"/>
      <w:ind w:left="113"/>
      <w:jc w:val="left"/>
    </w:pPr>
    <w:rPr>
      <w:rFonts w:eastAsia="Times New Roman"/>
      <w:sz w:val="23"/>
      <w:szCs w:val="23"/>
    </w:rPr>
  </w:style>
  <w:style w:type="paragraph" w:customStyle="1" w:styleId="convo-list--convo-last-message1">
    <w:name w:val="convo-list--convo-last-message1"/>
    <w:basedOn w:val="Normal"/>
    <w:rsid w:val="009730B0"/>
    <w:pPr>
      <w:spacing w:after="225" w:line="240" w:lineRule="auto"/>
      <w:jc w:val="left"/>
    </w:pPr>
    <w:rPr>
      <w:rFonts w:eastAsia="Times New Roman"/>
      <w:szCs w:val="24"/>
    </w:rPr>
  </w:style>
  <w:style w:type="paragraph" w:customStyle="1" w:styleId="convo-list--convo-title1">
    <w:name w:val="convo-list--convo-title1"/>
    <w:basedOn w:val="Normal"/>
    <w:rsid w:val="009730B0"/>
    <w:pPr>
      <w:spacing w:after="225" w:line="240" w:lineRule="auto"/>
      <w:jc w:val="left"/>
    </w:pPr>
    <w:rPr>
      <w:rFonts w:eastAsia="Times New Roman"/>
      <w:szCs w:val="24"/>
    </w:rPr>
  </w:style>
  <w:style w:type="paragraph" w:customStyle="1" w:styleId="convo-list--convo-name1">
    <w:name w:val="convo-list--convo-name1"/>
    <w:basedOn w:val="Normal"/>
    <w:rsid w:val="009730B0"/>
    <w:pPr>
      <w:spacing w:after="225" w:line="240" w:lineRule="auto"/>
      <w:ind w:right="300"/>
      <w:jc w:val="left"/>
    </w:pPr>
    <w:rPr>
      <w:rFonts w:eastAsia="Times New Roman"/>
      <w:szCs w:val="24"/>
    </w:rPr>
  </w:style>
  <w:style w:type="paragraph" w:customStyle="1" w:styleId="convo-list--item1">
    <w:name w:val="convo-list--item1"/>
    <w:basedOn w:val="Normal"/>
    <w:rsid w:val="009730B0"/>
    <w:pPr>
      <w:pBdr>
        <w:bottom w:val="single" w:sz="6" w:space="11" w:color="F0F0F0"/>
      </w:pBdr>
      <w:spacing w:after="225" w:line="240" w:lineRule="auto"/>
      <w:jc w:val="left"/>
    </w:pPr>
    <w:rPr>
      <w:rFonts w:eastAsia="Times New Roman"/>
      <w:szCs w:val="24"/>
    </w:rPr>
  </w:style>
  <w:style w:type="paragraph" w:customStyle="1" w:styleId="convo-list--item2">
    <w:name w:val="convo-list--item2"/>
    <w:basedOn w:val="Normal"/>
    <w:rsid w:val="009730B0"/>
    <w:pPr>
      <w:pBdr>
        <w:bottom w:val="single" w:sz="6" w:space="11" w:color="F0F0F0"/>
      </w:pBdr>
      <w:shd w:val="clear" w:color="auto" w:fill="EEEEEE"/>
      <w:spacing w:after="225" w:line="240" w:lineRule="auto"/>
      <w:jc w:val="left"/>
    </w:pPr>
    <w:rPr>
      <w:rFonts w:eastAsia="Times New Roman"/>
      <w:szCs w:val="24"/>
    </w:rPr>
  </w:style>
  <w:style w:type="paragraph" w:customStyle="1" w:styleId="convo-list--item-unread1">
    <w:name w:val="convo-list--item-unread1"/>
    <w:basedOn w:val="Normal"/>
    <w:rsid w:val="009730B0"/>
    <w:pPr>
      <w:shd w:val="clear" w:color="auto" w:fill="DC3545"/>
      <w:spacing w:after="225" w:line="240" w:lineRule="auto"/>
      <w:ind w:left="113"/>
      <w:jc w:val="left"/>
    </w:pPr>
    <w:rPr>
      <w:rFonts w:eastAsia="Times New Roman"/>
      <w:szCs w:val="24"/>
    </w:rPr>
  </w:style>
  <w:style w:type="paragraph" w:customStyle="1" w:styleId="convo-list--item-avatar1">
    <w:name w:val="convo-list--item-avatar1"/>
    <w:basedOn w:val="Normal"/>
    <w:rsid w:val="009730B0"/>
    <w:pPr>
      <w:spacing w:after="225" w:line="240" w:lineRule="auto"/>
      <w:jc w:val="left"/>
    </w:pPr>
    <w:rPr>
      <w:rFonts w:eastAsia="Times New Roman"/>
      <w:szCs w:val="24"/>
    </w:rPr>
  </w:style>
  <w:style w:type="paragraph" w:customStyle="1" w:styleId="rating--overlay1">
    <w:name w:val="rating--overlay1"/>
    <w:basedOn w:val="Normal"/>
    <w:rsid w:val="009730B0"/>
    <w:pPr>
      <w:shd w:val="clear" w:color="auto" w:fill="000000"/>
      <w:spacing w:after="225" w:line="240" w:lineRule="auto"/>
      <w:jc w:val="left"/>
    </w:pPr>
    <w:rPr>
      <w:rFonts w:eastAsia="Times New Roman"/>
      <w:szCs w:val="24"/>
    </w:rPr>
  </w:style>
  <w:style w:type="paragraph" w:customStyle="1" w:styleId="rating1">
    <w:name w:val="rating1"/>
    <w:basedOn w:val="Normal"/>
    <w:rsid w:val="009730B0"/>
    <w:pPr>
      <w:shd w:val="clear" w:color="auto" w:fill="FFFFFF"/>
      <w:spacing w:after="225" w:line="240" w:lineRule="auto"/>
      <w:jc w:val="left"/>
    </w:pPr>
    <w:rPr>
      <w:rFonts w:eastAsia="Times New Roman"/>
      <w:szCs w:val="24"/>
    </w:rPr>
  </w:style>
  <w:style w:type="paragraph" w:customStyle="1" w:styleId="rating--comment1">
    <w:name w:val="rating--comment1"/>
    <w:basedOn w:val="Normal"/>
    <w:rsid w:val="009730B0"/>
    <w:pPr>
      <w:spacing w:after="225" w:line="240" w:lineRule="auto"/>
      <w:ind w:left="300" w:right="300"/>
      <w:jc w:val="left"/>
    </w:pPr>
    <w:rPr>
      <w:rFonts w:eastAsia="Times New Roman"/>
      <w:szCs w:val="24"/>
    </w:rPr>
  </w:style>
  <w:style w:type="paragraph" w:customStyle="1" w:styleId="rating--close-btn1">
    <w:name w:val="rating--close-btn1"/>
    <w:basedOn w:val="Normal"/>
    <w:rsid w:val="009730B0"/>
    <w:pPr>
      <w:spacing w:after="225" w:line="240" w:lineRule="auto"/>
      <w:jc w:val="left"/>
    </w:pPr>
    <w:rPr>
      <w:rFonts w:eastAsia="Times New Roman"/>
      <w:szCs w:val="24"/>
    </w:rPr>
  </w:style>
  <w:style w:type="paragraph" w:customStyle="1" w:styleId="rating--close-btn2">
    <w:name w:val="rating--close-btn2"/>
    <w:basedOn w:val="Normal"/>
    <w:rsid w:val="009730B0"/>
    <w:pPr>
      <w:spacing w:after="225" w:line="240" w:lineRule="auto"/>
      <w:jc w:val="left"/>
    </w:pPr>
    <w:rPr>
      <w:rFonts w:eastAsia="Times New Roman"/>
      <w:szCs w:val="24"/>
    </w:rPr>
  </w:style>
  <w:style w:type="paragraph" w:customStyle="1" w:styleId="rating--handle1">
    <w:name w:val="rating--handle1"/>
    <w:basedOn w:val="Normal"/>
    <w:rsid w:val="009730B0"/>
    <w:pPr>
      <w:shd w:val="clear" w:color="auto" w:fill="FFFFFF"/>
      <w:spacing w:after="225" w:line="240" w:lineRule="auto"/>
      <w:jc w:val="left"/>
    </w:pPr>
    <w:rPr>
      <w:rFonts w:eastAsia="Times New Roman"/>
      <w:szCs w:val="24"/>
    </w:rPr>
  </w:style>
  <w:style w:type="paragraph" w:customStyle="1" w:styleId="rating--thumb1">
    <w:name w:val="rating--thumb1"/>
    <w:basedOn w:val="Normal"/>
    <w:rsid w:val="009730B0"/>
    <w:pPr>
      <w:shd w:val="clear" w:color="auto" w:fill="E0E0E0"/>
      <w:spacing w:before="120" w:after="120" w:line="240" w:lineRule="auto"/>
      <w:jc w:val="left"/>
    </w:pPr>
    <w:rPr>
      <w:rFonts w:eastAsia="Times New Roman"/>
      <w:szCs w:val="24"/>
    </w:rPr>
  </w:style>
  <w:style w:type="paragraph" w:customStyle="1" w:styleId="rating--heading1">
    <w:name w:val="rating--heading1"/>
    <w:basedOn w:val="Normal"/>
    <w:rsid w:val="009730B0"/>
    <w:pPr>
      <w:spacing w:line="300" w:lineRule="atLeast"/>
      <w:jc w:val="center"/>
    </w:pPr>
    <w:rPr>
      <w:rFonts w:eastAsia="Times New Roman"/>
      <w:sz w:val="30"/>
      <w:szCs w:val="30"/>
    </w:rPr>
  </w:style>
  <w:style w:type="paragraph" w:customStyle="1" w:styleId="rating--description1">
    <w:name w:val="rating--description1"/>
    <w:basedOn w:val="Normal"/>
    <w:rsid w:val="009730B0"/>
    <w:pPr>
      <w:spacing w:before="150" w:after="225" w:line="240" w:lineRule="auto"/>
      <w:jc w:val="center"/>
    </w:pPr>
    <w:rPr>
      <w:rFonts w:eastAsia="Times New Roman"/>
      <w:sz w:val="23"/>
      <w:szCs w:val="23"/>
    </w:rPr>
  </w:style>
  <w:style w:type="paragraph" w:customStyle="1" w:styleId="rating-faces-container1">
    <w:name w:val="rating-faces-container1"/>
    <w:basedOn w:val="Normal"/>
    <w:rsid w:val="009730B0"/>
    <w:pPr>
      <w:spacing w:before="150" w:after="150" w:line="240" w:lineRule="auto"/>
      <w:ind w:left="150" w:right="150"/>
      <w:jc w:val="left"/>
    </w:pPr>
    <w:rPr>
      <w:rFonts w:eastAsia="Times New Roman"/>
      <w:szCs w:val="24"/>
    </w:rPr>
  </w:style>
  <w:style w:type="paragraph" w:customStyle="1" w:styleId="rating-face-container1">
    <w:name w:val="rating-face-container1"/>
    <w:basedOn w:val="Normal"/>
    <w:rsid w:val="009730B0"/>
    <w:pPr>
      <w:spacing w:after="225" w:line="240" w:lineRule="auto"/>
      <w:jc w:val="left"/>
    </w:pPr>
    <w:rPr>
      <w:rFonts w:eastAsia="Times New Roman"/>
      <w:szCs w:val="24"/>
    </w:rPr>
  </w:style>
  <w:style w:type="paragraph" w:customStyle="1" w:styleId="rating-face--text1">
    <w:name w:val="rating-face--text1"/>
    <w:basedOn w:val="Normal"/>
    <w:rsid w:val="009730B0"/>
    <w:pPr>
      <w:spacing w:before="150" w:line="240" w:lineRule="auto"/>
      <w:jc w:val="left"/>
    </w:pPr>
    <w:rPr>
      <w:rFonts w:eastAsia="Times New Roman"/>
      <w:color w:val="4D4D4D"/>
      <w:sz w:val="20"/>
      <w:szCs w:val="20"/>
    </w:rPr>
  </w:style>
  <w:style w:type="paragraph" w:customStyle="1" w:styleId="rating-no-thanks1">
    <w:name w:val="rating-no-thanks1"/>
    <w:basedOn w:val="Normal"/>
    <w:rsid w:val="009730B0"/>
    <w:pPr>
      <w:spacing w:after="225" w:line="240" w:lineRule="auto"/>
      <w:jc w:val="center"/>
    </w:pPr>
    <w:rPr>
      <w:rFonts w:eastAsia="Times New Roman"/>
      <w:color w:val="ACACAC"/>
      <w:szCs w:val="24"/>
    </w:rPr>
  </w:style>
  <w:style w:type="paragraph" w:customStyle="1" w:styleId="rating-no-thanks2">
    <w:name w:val="rating-no-thanks2"/>
    <w:basedOn w:val="Normal"/>
    <w:rsid w:val="009730B0"/>
    <w:pPr>
      <w:spacing w:after="225" w:line="240" w:lineRule="auto"/>
      <w:jc w:val="center"/>
    </w:pPr>
    <w:rPr>
      <w:rFonts w:eastAsia="Times New Roman"/>
      <w:color w:val="000000"/>
      <w:szCs w:val="24"/>
    </w:rPr>
  </w:style>
  <w:style w:type="paragraph" w:customStyle="1" w:styleId="dialogtitle1">
    <w:name w:val="dialog_title1"/>
    <w:basedOn w:val="Normal"/>
    <w:rsid w:val="009730B0"/>
    <w:pPr>
      <w:pBdr>
        <w:top w:val="single" w:sz="6" w:space="0" w:color="365899"/>
        <w:left w:val="single" w:sz="6" w:space="0" w:color="365899"/>
        <w:bottom w:val="single" w:sz="6" w:space="0" w:color="365899"/>
        <w:right w:val="single" w:sz="6" w:space="0" w:color="365899"/>
      </w:pBdr>
      <w:shd w:val="clear" w:color="auto" w:fill="6D84B4"/>
      <w:spacing w:line="240" w:lineRule="auto"/>
      <w:jc w:val="left"/>
    </w:pPr>
    <w:rPr>
      <w:rFonts w:eastAsia="Times New Roman"/>
      <w:b/>
      <w:bCs/>
      <w:color w:val="FFFFFF"/>
      <w:sz w:val="21"/>
      <w:szCs w:val="21"/>
    </w:rPr>
  </w:style>
  <w:style w:type="paragraph" w:customStyle="1" w:styleId="dialogtitlespan1">
    <w:name w:val="dialog_title&gt;span1"/>
    <w:basedOn w:val="Normal"/>
    <w:rsid w:val="009730B0"/>
    <w:pPr>
      <w:spacing w:after="150" w:line="240" w:lineRule="auto"/>
      <w:jc w:val="left"/>
    </w:pPr>
    <w:rPr>
      <w:rFonts w:eastAsia="Times New Roman"/>
      <w:szCs w:val="24"/>
    </w:rPr>
  </w:style>
  <w:style w:type="paragraph" w:customStyle="1" w:styleId="dialogheader1">
    <w:name w:val="dialog_header1"/>
    <w:basedOn w:val="Normal"/>
    <w:rsid w:val="009730B0"/>
    <w:pPr>
      <w:pBdr>
        <w:bottom w:val="single" w:sz="6" w:space="0" w:color="043B87"/>
      </w:pBdr>
      <w:spacing w:after="150" w:line="240" w:lineRule="auto"/>
      <w:jc w:val="left"/>
      <w:textAlignment w:val="center"/>
    </w:pPr>
    <w:rPr>
      <w:rFonts w:ascii="Helvetica" w:eastAsia="Times New Roman" w:hAnsi="Helvetica"/>
      <w:b/>
      <w:bCs/>
      <w:color w:val="FFFFFF"/>
      <w:sz w:val="21"/>
      <w:szCs w:val="21"/>
    </w:rPr>
  </w:style>
  <w:style w:type="paragraph" w:customStyle="1" w:styleId="touchablebutton1">
    <w:name w:val="touchable_button1"/>
    <w:basedOn w:val="Normal"/>
    <w:rsid w:val="009730B0"/>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imes New Roman"/>
      <w:szCs w:val="24"/>
    </w:rPr>
  </w:style>
  <w:style w:type="paragraph" w:customStyle="1" w:styleId="headercenter1">
    <w:name w:val="header_center1"/>
    <w:basedOn w:val="Normal"/>
    <w:rsid w:val="009730B0"/>
    <w:pPr>
      <w:spacing w:after="150" w:line="270" w:lineRule="atLeast"/>
      <w:jc w:val="center"/>
      <w:textAlignment w:val="center"/>
    </w:pPr>
    <w:rPr>
      <w:rFonts w:eastAsia="Times New Roman"/>
      <w:b/>
      <w:bCs/>
      <w:color w:val="FFFFFF"/>
      <w:szCs w:val="24"/>
    </w:rPr>
  </w:style>
  <w:style w:type="paragraph" w:customStyle="1" w:styleId="dialogcontent1">
    <w:name w:val="dialog_content1"/>
    <w:basedOn w:val="Normal"/>
    <w:rsid w:val="009730B0"/>
    <w:pPr>
      <w:pBdr>
        <w:top w:val="single" w:sz="2" w:space="0" w:color="4A4A4A"/>
        <w:left w:val="single" w:sz="6" w:space="0" w:color="4A4A4A"/>
        <w:bottom w:val="single" w:sz="2" w:space="0" w:color="4A4A4A"/>
        <w:right w:val="single" w:sz="6" w:space="0" w:color="4A4A4A"/>
      </w:pBdr>
      <w:spacing w:after="150" w:line="240" w:lineRule="auto"/>
      <w:jc w:val="left"/>
    </w:pPr>
    <w:rPr>
      <w:rFonts w:eastAsia="Times New Roman"/>
      <w:szCs w:val="24"/>
    </w:rPr>
  </w:style>
  <w:style w:type="paragraph" w:customStyle="1" w:styleId="dialogfooter1">
    <w:name w:val="dialog_footer1"/>
    <w:basedOn w:val="Normal"/>
    <w:rsid w:val="009730B0"/>
    <w:pPr>
      <w:pBdr>
        <w:top w:val="single" w:sz="6" w:space="0" w:color="CCCCCC"/>
        <w:left w:val="single" w:sz="6" w:space="0" w:color="4A4A4A"/>
        <w:bottom w:val="single" w:sz="6" w:space="0" w:color="4A4A4A"/>
        <w:right w:val="single" w:sz="6" w:space="0" w:color="4A4A4A"/>
      </w:pBdr>
      <w:shd w:val="clear" w:color="auto" w:fill="F5F6F7"/>
      <w:spacing w:after="150" w:line="240" w:lineRule="auto"/>
      <w:jc w:val="left"/>
    </w:pPr>
    <w:rPr>
      <w:rFonts w:eastAsia="Times New Roman"/>
      <w:szCs w:val="24"/>
    </w:rPr>
  </w:style>
  <w:style w:type="character" w:customStyle="1" w:styleId="color-blue1">
    <w:name w:val="color-blue1"/>
    <w:rsid w:val="009730B0"/>
    <w:rPr>
      <w:color w:val="2E66AD"/>
    </w:rPr>
  </w:style>
  <w:style w:type="character" w:customStyle="1" w:styleId="remaintime">
    <w:name w:val="remain_time"/>
    <w:rsid w:val="009730B0"/>
  </w:style>
  <w:style w:type="character" w:customStyle="1" w:styleId="numberanswermobile">
    <w:name w:val="number_answer_mobile"/>
    <w:rsid w:val="009730B0"/>
  </w:style>
  <w:style w:type="character" w:customStyle="1" w:styleId="numofquestion">
    <w:name w:val="num_of_question"/>
    <w:rsid w:val="009730B0"/>
  </w:style>
  <w:style w:type="paragraph" w:customStyle="1" w:styleId="question-info">
    <w:name w:val="question-info"/>
    <w:basedOn w:val="Normal"/>
    <w:rsid w:val="009730B0"/>
    <w:pPr>
      <w:spacing w:after="150" w:line="240" w:lineRule="auto"/>
      <w:jc w:val="left"/>
    </w:pPr>
    <w:rPr>
      <w:rFonts w:eastAsia="Times New Roman"/>
      <w:szCs w:val="24"/>
    </w:rPr>
  </w:style>
  <w:style w:type="character" w:customStyle="1" w:styleId="level-1">
    <w:name w:val="level-1"/>
    <w:rsid w:val="009730B0"/>
  </w:style>
  <w:style w:type="character" w:styleId="Emphasis">
    <w:name w:val="Emphasis"/>
    <w:uiPriority w:val="20"/>
    <w:qFormat/>
    <w:rsid w:val="009730B0"/>
    <w:rPr>
      <w:i/>
      <w:iCs/>
    </w:rPr>
  </w:style>
  <w:style w:type="character" w:customStyle="1" w:styleId="level-2">
    <w:name w:val="level-2"/>
    <w:rsid w:val="009730B0"/>
  </w:style>
  <w:style w:type="character" w:customStyle="1" w:styleId="level-3">
    <w:name w:val="level-3"/>
    <w:rsid w:val="009730B0"/>
  </w:style>
  <w:style w:type="character" w:customStyle="1" w:styleId="level-0">
    <w:name w:val="level-0"/>
    <w:rsid w:val="009730B0"/>
  </w:style>
  <w:style w:type="character" w:customStyle="1" w:styleId="level-4">
    <w:name w:val="level-4"/>
    <w:rsid w:val="009730B0"/>
  </w:style>
  <w:style w:type="paragraph" w:customStyle="1" w:styleId="a">
    <w:name w:val="a"/>
    <w:basedOn w:val="Normal"/>
    <w:rsid w:val="009730B0"/>
    <w:pPr>
      <w:spacing w:after="150" w:line="240" w:lineRule="auto"/>
      <w:jc w:val="left"/>
    </w:pPr>
    <w:rPr>
      <w:rFonts w:eastAsia="Times New Roman"/>
      <w:szCs w:val="24"/>
    </w:rPr>
  </w:style>
  <w:style w:type="character" w:customStyle="1" w:styleId="mjx-munderover">
    <w:name w:val="mjx-munderover"/>
    <w:rsid w:val="009730B0"/>
  </w:style>
  <w:style w:type="character" w:customStyle="1" w:styleId="mjx-stack">
    <w:name w:val="mjx-stack"/>
    <w:rsid w:val="009730B0"/>
  </w:style>
  <w:style w:type="character" w:customStyle="1" w:styleId="mjx-over1">
    <w:name w:val="mjx-over1"/>
    <w:rsid w:val="009730B0"/>
    <w:rPr>
      <w:vanish w:val="0"/>
      <w:webHidden w:val="0"/>
      <w:specVanish w:val="0"/>
    </w:rPr>
  </w:style>
  <w:style w:type="character" w:customStyle="1" w:styleId="mjx-op1">
    <w:name w:val="mjx-op1"/>
    <w:rsid w:val="009730B0"/>
    <w:rPr>
      <w:vanish w:val="0"/>
      <w:webHidden w:val="0"/>
      <w:specVanish w:val="0"/>
    </w:rPr>
  </w:style>
  <w:style w:type="character" w:customStyle="1" w:styleId="mjx-msup">
    <w:name w:val="mjx-msup"/>
    <w:rsid w:val="009730B0"/>
  </w:style>
  <w:style w:type="character" w:customStyle="1" w:styleId="mjx-itable1">
    <w:name w:val="mjx-itable1"/>
    <w:rsid w:val="009730B0"/>
  </w:style>
  <w:style w:type="character" w:customStyle="1" w:styleId="mjx-row">
    <w:name w:val="mjx-row"/>
    <w:rsid w:val="009730B0"/>
  </w:style>
  <w:style w:type="character" w:customStyle="1" w:styleId="mjx-cell">
    <w:name w:val="mjx-cell"/>
    <w:rsid w:val="009730B0"/>
  </w:style>
  <w:style w:type="character" w:customStyle="1" w:styleId="mjx-under">
    <w:name w:val="mjx-under"/>
    <w:rsid w:val="009730B0"/>
  </w:style>
  <w:style w:type="character" w:customStyle="1" w:styleId="mjx-mroot">
    <w:name w:val="mjx-mroot"/>
    <w:rsid w:val="009730B0"/>
  </w:style>
  <w:style w:type="character" w:customStyle="1" w:styleId="mjx-root">
    <w:name w:val="mjx-root"/>
    <w:rsid w:val="009730B0"/>
  </w:style>
  <w:style w:type="character" w:customStyle="1" w:styleId="mjx-charbox">
    <w:name w:val="mjx-charbox"/>
    <w:rsid w:val="009730B0"/>
  </w:style>
  <w:style w:type="character" w:customStyle="1" w:styleId="mjx-chtml37">
    <w:name w:val="mjx-chtml37"/>
    <w:rsid w:val="009730B0"/>
    <w:rPr>
      <w:b w:val="0"/>
      <w:bCs w:val="0"/>
      <w:i w:val="0"/>
      <w:iCs w:val="0"/>
      <w:caps w:val="0"/>
      <w:spacing w:val="0"/>
      <w:sz w:val="24"/>
      <w:szCs w:val="24"/>
      <w:bdr w:val="none" w:sz="0" w:space="0" w:color="auto" w:frame="1"/>
      <w:rtl w:val="0"/>
    </w:rPr>
  </w:style>
  <w:style w:type="character" w:customStyle="1" w:styleId="mjx-chtml38">
    <w:name w:val="mjx-chtml38"/>
    <w:rsid w:val="009730B0"/>
    <w:rPr>
      <w:b w:val="0"/>
      <w:bCs w:val="0"/>
      <w:i w:val="0"/>
      <w:iCs w:val="0"/>
      <w:caps w:val="0"/>
      <w:spacing w:val="0"/>
      <w:sz w:val="24"/>
      <w:szCs w:val="24"/>
      <w:bdr w:val="none" w:sz="0" w:space="0" w:color="auto" w:frame="1"/>
      <w:rtl w:val="0"/>
    </w:rPr>
  </w:style>
  <w:style w:type="character" w:customStyle="1" w:styleId="mjx-chtml39">
    <w:name w:val="mjx-chtml39"/>
    <w:rsid w:val="009730B0"/>
    <w:rPr>
      <w:b w:val="0"/>
      <w:bCs w:val="0"/>
      <w:i w:val="0"/>
      <w:iCs w:val="0"/>
      <w:caps w:val="0"/>
      <w:spacing w:val="0"/>
      <w:sz w:val="24"/>
      <w:szCs w:val="24"/>
      <w:bdr w:val="none" w:sz="0" w:space="0" w:color="auto" w:frame="1"/>
      <w:rtl w:val="0"/>
    </w:rPr>
  </w:style>
  <w:style w:type="character" w:customStyle="1" w:styleId="mjx-chtml40">
    <w:name w:val="mjx-chtml40"/>
    <w:rsid w:val="009730B0"/>
    <w:rPr>
      <w:b w:val="0"/>
      <w:bCs w:val="0"/>
      <w:i w:val="0"/>
      <w:iCs w:val="0"/>
      <w:caps w:val="0"/>
      <w:spacing w:val="0"/>
      <w:sz w:val="24"/>
      <w:szCs w:val="24"/>
      <w:bdr w:val="none" w:sz="0" w:space="0" w:color="auto" w:frame="1"/>
      <w:rtl w:val="0"/>
    </w:rPr>
  </w:style>
  <w:style w:type="character" w:customStyle="1" w:styleId="mjx-chtml41">
    <w:name w:val="mjx-chtml41"/>
    <w:rsid w:val="009730B0"/>
    <w:rPr>
      <w:b w:val="0"/>
      <w:bCs w:val="0"/>
      <w:i w:val="0"/>
      <w:iCs w:val="0"/>
      <w:caps w:val="0"/>
      <w:spacing w:val="0"/>
      <w:sz w:val="24"/>
      <w:szCs w:val="24"/>
      <w:bdr w:val="none" w:sz="0" w:space="0" w:color="auto" w:frame="1"/>
      <w:rtl w:val="0"/>
    </w:rPr>
  </w:style>
  <w:style w:type="character" w:customStyle="1" w:styleId="mjx-chtml42">
    <w:name w:val="mjx-chtml42"/>
    <w:rsid w:val="009730B0"/>
    <w:rPr>
      <w:b w:val="0"/>
      <w:bCs w:val="0"/>
      <w:i w:val="0"/>
      <w:iCs w:val="0"/>
      <w:caps w:val="0"/>
      <w:spacing w:val="0"/>
      <w:sz w:val="24"/>
      <w:szCs w:val="24"/>
      <w:bdr w:val="none" w:sz="0" w:space="0" w:color="auto" w:frame="1"/>
      <w:rtl w:val="0"/>
    </w:rPr>
  </w:style>
  <w:style w:type="character" w:customStyle="1" w:styleId="mjx-chtml43">
    <w:name w:val="mjx-chtml43"/>
    <w:rsid w:val="009730B0"/>
    <w:rPr>
      <w:b w:val="0"/>
      <w:bCs w:val="0"/>
      <w:i w:val="0"/>
      <w:iCs w:val="0"/>
      <w:caps w:val="0"/>
      <w:spacing w:val="0"/>
      <w:sz w:val="24"/>
      <w:szCs w:val="24"/>
      <w:bdr w:val="none" w:sz="0" w:space="0" w:color="auto" w:frame="1"/>
      <w:rtl w:val="0"/>
    </w:rPr>
  </w:style>
  <w:style w:type="character" w:customStyle="1" w:styleId="mjx-chtml44">
    <w:name w:val="mjx-chtml44"/>
    <w:rsid w:val="009730B0"/>
    <w:rPr>
      <w:b w:val="0"/>
      <w:bCs w:val="0"/>
      <w:i w:val="0"/>
      <w:iCs w:val="0"/>
      <w:caps w:val="0"/>
      <w:spacing w:val="0"/>
      <w:sz w:val="24"/>
      <w:szCs w:val="24"/>
      <w:bdr w:val="none" w:sz="0" w:space="0" w:color="auto" w:frame="1"/>
      <w:rtl w:val="0"/>
    </w:rPr>
  </w:style>
  <w:style w:type="character" w:customStyle="1" w:styleId="mjx-chtml45">
    <w:name w:val="mjx-chtml45"/>
    <w:rsid w:val="009730B0"/>
    <w:rPr>
      <w:b w:val="0"/>
      <w:bCs w:val="0"/>
      <w:i w:val="0"/>
      <w:iCs w:val="0"/>
      <w:caps w:val="0"/>
      <w:spacing w:val="0"/>
      <w:sz w:val="24"/>
      <w:szCs w:val="24"/>
      <w:bdr w:val="none" w:sz="0" w:space="0" w:color="auto" w:frame="1"/>
      <w:rtl w:val="0"/>
    </w:rPr>
  </w:style>
  <w:style w:type="character" w:customStyle="1" w:styleId="mjx-chtml46">
    <w:name w:val="mjx-chtml46"/>
    <w:rsid w:val="009730B0"/>
    <w:rPr>
      <w:b w:val="0"/>
      <w:bCs w:val="0"/>
      <w:i w:val="0"/>
      <w:iCs w:val="0"/>
      <w:caps w:val="0"/>
      <w:spacing w:val="0"/>
      <w:sz w:val="24"/>
      <w:szCs w:val="24"/>
      <w:bdr w:val="none" w:sz="0" w:space="0" w:color="auto" w:frame="1"/>
      <w:rtl w:val="0"/>
    </w:rPr>
  </w:style>
  <w:style w:type="character" w:customStyle="1" w:styleId="mjx-chtml47">
    <w:name w:val="mjx-chtml47"/>
    <w:rsid w:val="009730B0"/>
    <w:rPr>
      <w:b w:val="0"/>
      <w:bCs w:val="0"/>
      <w:i w:val="0"/>
      <w:iCs w:val="0"/>
      <w:caps w:val="0"/>
      <w:spacing w:val="0"/>
      <w:sz w:val="24"/>
      <w:szCs w:val="24"/>
      <w:bdr w:val="none" w:sz="0" w:space="0" w:color="auto" w:frame="1"/>
      <w:rtl w:val="0"/>
    </w:rPr>
  </w:style>
  <w:style w:type="character" w:customStyle="1" w:styleId="mjx-chtml48">
    <w:name w:val="mjx-chtml48"/>
    <w:rsid w:val="009730B0"/>
    <w:rPr>
      <w:b w:val="0"/>
      <w:bCs w:val="0"/>
      <w:i w:val="0"/>
      <w:iCs w:val="0"/>
      <w:caps w:val="0"/>
      <w:spacing w:val="0"/>
      <w:sz w:val="24"/>
      <w:szCs w:val="24"/>
      <w:bdr w:val="none" w:sz="0" w:space="0" w:color="auto" w:frame="1"/>
      <w:rtl w:val="0"/>
    </w:rPr>
  </w:style>
  <w:style w:type="character" w:customStyle="1" w:styleId="mjx-chtml49">
    <w:name w:val="mjx-chtml49"/>
    <w:rsid w:val="009730B0"/>
    <w:rPr>
      <w:b w:val="0"/>
      <w:bCs w:val="0"/>
      <w:i w:val="0"/>
      <w:iCs w:val="0"/>
      <w:caps w:val="0"/>
      <w:spacing w:val="0"/>
      <w:sz w:val="24"/>
      <w:szCs w:val="24"/>
      <w:bdr w:val="none" w:sz="0" w:space="0" w:color="auto" w:frame="1"/>
      <w:rtl w:val="0"/>
    </w:rPr>
  </w:style>
  <w:style w:type="character" w:customStyle="1" w:styleId="mjx-chtml50">
    <w:name w:val="mjx-chtml50"/>
    <w:rsid w:val="009730B0"/>
    <w:rPr>
      <w:b w:val="0"/>
      <w:bCs w:val="0"/>
      <w:i w:val="0"/>
      <w:iCs w:val="0"/>
      <w:caps w:val="0"/>
      <w:spacing w:val="0"/>
      <w:sz w:val="24"/>
      <w:szCs w:val="24"/>
      <w:bdr w:val="none" w:sz="0" w:space="0" w:color="auto" w:frame="1"/>
      <w:rtl w:val="0"/>
    </w:rPr>
  </w:style>
  <w:style w:type="character" w:customStyle="1" w:styleId="mjx-chtml51">
    <w:name w:val="mjx-chtml51"/>
    <w:rsid w:val="009730B0"/>
    <w:rPr>
      <w:b w:val="0"/>
      <w:bCs w:val="0"/>
      <w:i w:val="0"/>
      <w:iCs w:val="0"/>
      <w:caps w:val="0"/>
      <w:spacing w:val="0"/>
      <w:sz w:val="24"/>
      <w:szCs w:val="24"/>
      <w:bdr w:val="none" w:sz="0" w:space="0" w:color="auto" w:frame="1"/>
      <w:rtl w:val="0"/>
    </w:rPr>
  </w:style>
  <w:style w:type="character" w:customStyle="1" w:styleId="mjx-chtml52">
    <w:name w:val="mjx-chtml52"/>
    <w:rsid w:val="009730B0"/>
    <w:rPr>
      <w:b w:val="0"/>
      <w:bCs w:val="0"/>
      <w:i w:val="0"/>
      <w:iCs w:val="0"/>
      <w:caps w:val="0"/>
      <w:spacing w:val="0"/>
      <w:sz w:val="24"/>
      <w:szCs w:val="24"/>
      <w:bdr w:val="none" w:sz="0" w:space="0" w:color="auto" w:frame="1"/>
      <w:rtl w:val="0"/>
    </w:rPr>
  </w:style>
  <w:style w:type="character" w:customStyle="1" w:styleId="mjx-chtml53">
    <w:name w:val="mjx-chtml53"/>
    <w:rsid w:val="009730B0"/>
    <w:rPr>
      <w:b w:val="0"/>
      <w:bCs w:val="0"/>
      <w:i w:val="0"/>
      <w:iCs w:val="0"/>
      <w:caps w:val="0"/>
      <w:spacing w:val="0"/>
      <w:sz w:val="24"/>
      <w:szCs w:val="24"/>
      <w:bdr w:val="none" w:sz="0" w:space="0" w:color="auto" w:frame="1"/>
      <w:rtl w:val="0"/>
    </w:rPr>
  </w:style>
  <w:style w:type="character" w:customStyle="1" w:styleId="mjx-chtml54">
    <w:name w:val="mjx-chtml54"/>
    <w:rsid w:val="009730B0"/>
    <w:rPr>
      <w:b w:val="0"/>
      <w:bCs w:val="0"/>
      <w:i w:val="0"/>
      <w:iCs w:val="0"/>
      <w:caps w:val="0"/>
      <w:spacing w:val="0"/>
      <w:sz w:val="24"/>
      <w:szCs w:val="24"/>
      <w:bdr w:val="none" w:sz="0" w:space="0" w:color="auto" w:frame="1"/>
      <w:rtl w:val="0"/>
    </w:rPr>
  </w:style>
  <w:style w:type="character" w:customStyle="1" w:styleId="mjx-chtml55">
    <w:name w:val="mjx-chtml55"/>
    <w:rsid w:val="009730B0"/>
    <w:rPr>
      <w:b w:val="0"/>
      <w:bCs w:val="0"/>
      <w:i w:val="0"/>
      <w:iCs w:val="0"/>
      <w:caps w:val="0"/>
      <w:spacing w:val="0"/>
      <w:sz w:val="24"/>
      <w:szCs w:val="24"/>
      <w:bdr w:val="none" w:sz="0" w:space="0" w:color="auto" w:frame="1"/>
      <w:rtl w:val="0"/>
    </w:rPr>
  </w:style>
  <w:style w:type="character" w:customStyle="1" w:styleId="mjx-chtml56">
    <w:name w:val="mjx-chtml56"/>
    <w:rsid w:val="009730B0"/>
    <w:rPr>
      <w:b w:val="0"/>
      <w:bCs w:val="0"/>
      <w:i w:val="0"/>
      <w:iCs w:val="0"/>
      <w:caps w:val="0"/>
      <w:spacing w:val="0"/>
      <w:sz w:val="24"/>
      <w:szCs w:val="24"/>
      <w:bdr w:val="none" w:sz="0" w:space="0" w:color="auto" w:frame="1"/>
      <w:rtl w:val="0"/>
    </w:rPr>
  </w:style>
  <w:style w:type="character" w:customStyle="1" w:styleId="mjx-chtml57">
    <w:name w:val="mjx-chtml57"/>
    <w:rsid w:val="009730B0"/>
    <w:rPr>
      <w:b w:val="0"/>
      <w:bCs w:val="0"/>
      <w:i w:val="0"/>
      <w:iCs w:val="0"/>
      <w:caps w:val="0"/>
      <w:spacing w:val="0"/>
      <w:sz w:val="24"/>
      <w:szCs w:val="24"/>
      <w:bdr w:val="none" w:sz="0" w:space="0" w:color="auto" w:frame="1"/>
      <w:rtl w:val="0"/>
    </w:rPr>
  </w:style>
  <w:style w:type="character" w:customStyle="1" w:styleId="mjx-chtml58">
    <w:name w:val="mjx-chtml58"/>
    <w:rsid w:val="009730B0"/>
    <w:rPr>
      <w:b w:val="0"/>
      <w:bCs w:val="0"/>
      <w:i w:val="0"/>
      <w:iCs w:val="0"/>
      <w:caps w:val="0"/>
      <w:spacing w:val="0"/>
      <w:sz w:val="24"/>
      <w:szCs w:val="24"/>
      <w:bdr w:val="none" w:sz="0" w:space="0" w:color="auto" w:frame="1"/>
      <w:rtl w:val="0"/>
    </w:rPr>
  </w:style>
  <w:style w:type="character" w:customStyle="1" w:styleId="mjx-chtml59">
    <w:name w:val="mjx-chtml59"/>
    <w:rsid w:val="009730B0"/>
    <w:rPr>
      <w:b w:val="0"/>
      <w:bCs w:val="0"/>
      <w:i w:val="0"/>
      <w:iCs w:val="0"/>
      <w:caps w:val="0"/>
      <w:spacing w:val="0"/>
      <w:sz w:val="24"/>
      <w:szCs w:val="24"/>
      <w:bdr w:val="none" w:sz="0" w:space="0" w:color="auto" w:frame="1"/>
      <w:rtl w:val="0"/>
    </w:rPr>
  </w:style>
  <w:style w:type="character" w:customStyle="1" w:styleId="mjx-chtml60">
    <w:name w:val="mjx-chtml60"/>
    <w:rsid w:val="009730B0"/>
    <w:rPr>
      <w:b w:val="0"/>
      <w:bCs w:val="0"/>
      <w:i w:val="0"/>
      <w:iCs w:val="0"/>
      <w:caps w:val="0"/>
      <w:spacing w:val="0"/>
      <w:sz w:val="24"/>
      <w:szCs w:val="24"/>
      <w:bdr w:val="none" w:sz="0" w:space="0" w:color="auto" w:frame="1"/>
      <w:rtl w:val="0"/>
    </w:rPr>
  </w:style>
  <w:style w:type="character" w:customStyle="1" w:styleId="mjx-chtml61">
    <w:name w:val="mjx-chtml61"/>
    <w:rsid w:val="009730B0"/>
    <w:rPr>
      <w:b w:val="0"/>
      <w:bCs w:val="0"/>
      <w:i w:val="0"/>
      <w:iCs w:val="0"/>
      <w:caps w:val="0"/>
      <w:spacing w:val="0"/>
      <w:sz w:val="24"/>
      <w:szCs w:val="24"/>
      <w:bdr w:val="none" w:sz="0" w:space="0" w:color="auto" w:frame="1"/>
      <w:rtl w:val="0"/>
    </w:rPr>
  </w:style>
  <w:style w:type="character" w:customStyle="1" w:styleId="mjx-chtml62">
    <w:name w:val="mjx-chtml62"/>
    <w:rsid w:val="009730B0"/>
    <w:rPr>
      <w:b w:val="0"/>
      <w:bCs w:val="0"/>
      <w:i w:val="0"/>
      <w:iCs w:val="0"/>
      <w:caps w:val="0"/>
      <w:spacing w:val="0"/>
      <w:sz w:val="24"/>
      <w:szCs w:val="24"/>
      <w:bdr w:val="none" w:sz="0" w:space="0" w:color="auto" w:frame="1"/>
      <w:rtl w:val="0"/>
    </w:rPr>
  </w:style>
  <w:style w:type="character" w:customStyle="1" w:styleId="mjx-chtml63">
    <w:name w:val="mjx-chtml63"/>
    <w:rsid w:val="009730B0"/>
    <w:rPr>
      <w:b w:val="0"/>
      <w:bCs w:val="0"/>
      <w:i w:val="0"/>
      <w:iCs w:val="0"/>
      <w:caps w:val="0"/>
      <w:spacing w:val="0"/>
      <w:sz w:val="24"/>
      <w:szCs w:val="24"/>
      <w:bdr w:val="none" w:sz="0" w:space="0" w:color="auto" w:frame="1"/>
      <w:rtl w:val="0"/>
    </w:rPr>
  </w:style>
  <w:style w:type="character" w:customStyle="1" w:styleId="mjx-chtml64">
    <w:name w:val="mjx-chtml64"/>
    <w:rsid w:val="009730B0"/>
    <w:rPr>
      <w:b w:val="0"/>
      <w:bCs w:val="0"/>
      <w:i w:val="0"/>
      <w:iCs w:val="0"/>
      <w:caps w:val="0"/>
      <w:spacing w:val="0"/>
      <w:sz w:val="24"/>
      <w:szCs w:val="24"/>
      <w:bdr w:val="none" w:sz="0" w:space="0" w:color="auto" w:frame="1"/>
      <w:rtl w:val="0"/>
    </w:rPr>
  </w:style>
  <w:style w:type="character" w:customStyle="1" w:styleId="mjx-chtml65">
    <w:name w:val="mjx-chtml65"/>
    <w:rsid w:val="009730B0"/>
    <w:rPr>
      <w:b w:val="0"/>
      <w:bCs w:val="0"/>
      <w:i w:val="0"/>
      <w:iCs w:val="0"/>
      <w:caps w:val="0"/>
      <w:spacing w:val="0"/>
      <w:sz w:val="24"/>
      <w:szCs w:val="24"/>
      <w:bdr w:val="none" w:sz="0" w:space="0" w:color="auto" w:frame="1"/>
      <w:rtl w:val="0"/>
    </w:rPr>
  </w:style>
  <w:style w:type="character" w:customStyle="1" w:styleId="mjx-chtml66">
    <w:name w:val="mjx-chtml66"/>
    <w:rsid w:val="009730B0"/>
    <w:rPr>
      <w:b w:val="0"/>
      <w:bCs w:val="0"/>
      <w:i w:val="0"/>
      <w:iCs w:val="0"/>
      <w:caps w:val="0"/>
      <w:spacing w:val="0"/>
      <w:sz w:val="24"/>
      <w:szCs w:val="24"/>
      <w:bdr w:val="none" w:sz="0" w:space="0" w:color="auto" w:frame="1"/>
      <w:rtl w:val="0"/>
    </w:rPr>
  </w:style>
  <w:style w:type="character" w:customStyle="1" w:styleId="mjx-chtml67">
    <w:name w:val="mjx-chtml67"/>
    <w:rsid w:val="009730B0"/>
    <w:rPr>
      <w:b w:val="0"/>
      <w:bCs w:val="0"/>
      <w:i w:val="0"/>
      <w:iCs w:val="0"/>
      <w:caps w:val="0"/>
      <w:spacing w:val="0"/>
      <w:sz w:val="24"/>
      <w:szCs w:val="24"/>
      <w:bdr w:val="none" w:sz="0" w:space="0" w:color="auto" w:frame="1"/>
      <w:rtl w:val="0"/>
    </w:rPr>
  </w:style>
  <w:style w:type="character" w:customStyle="1" w:styleId="mjx-mtext">
    <w:name w:val="mjx-mtext"/>
    <w:rsid w:val="009730B0"/>
  </w:style>
  <w:style w:type="character" w:customStyle="1" w:styleId="mjx-chtml68">
    <w:name w:val="mjx-chtml68"/>
    <w:rsid w:val="009730B0"/>
    <w:rPr>
      <w:b w:val="0"/>
      <w:bCs w:val="0"/>
      <w:i w:val="0"/>
      <w:iCs w:val="0"/>
      <w:caps w:val="0"/>
      <w:spacing w:val="0"/>
      <w:sz w:val="24"/>
      <w:szCs w:val="24"/>
      <w:bdr w:val="none" w:sz="0" w:space="0" w:color="auto" w:frame="1"/>
      <w:rtl w:val="0"/>
    </w:rPr>
  </w:style>
  <w:style w:type="character" w:customStyle="1" w:styleId="mjx-chtml69">
    <w:name w:val="mjx-chtml69"/>
    <w:rsid w:val="009730B0"/>
    <w:rPr>
      <w:b w:val="0"/>
      <w:bCs w:val="0"/>
      <w:i w:val="0"/>
      <w:iCs w:val="0"/>
      <w:caps w:val="0"/>
      <w:spacing w:val="0"/>
      <w:sz w:val="24"/>
      <w:szCs w:val="24"/>
      <w:bdr w:val="none" w:sz="0" w:space="0" w:color="auto" w:frame="1"/>
      <w:rtl w:val="0"/>
    </w:rPr>
  </w:style>
  <w:style w:type="character" w:customStyle="1" w:styleId="mjx-chtml70">
    <w:name w:val="mjx-chtml70"/>
    <w:rsid w:val="009730B0"/>
    <w:rPr>
      <w:b w:val="0"/>
      <w:bCs w:val="0"/>
      <w:i w:val="0"/>
      <w:iCs w:val="0"/>
      <w:caps w:val="0"/>
      <w:spacing w:val="0"/>
      <w:sz w:val="24"/>
      <w:szCs w:val="24"/>
      <w:bdr w:val="none" w:sz="0" w:space="0" w:color="auto" w:frame="1"/>
      <w:rtl w:val="0"/>
    </w:rPr>
  </w:style>
  <w:style w:type="character" w:customStyle="1" w:styleId="mjx-chtml71">
    <w:name w:val="mjx-chtml71"/>
    <w:rsid w:val="009730B0"/>
    <w:rPr>
      <w:b w:val="0"/>
      <w:bCs w:val="0"/>
      <w:i w:val="0"/>
      <w:iCs w:val="0"/>
      <w:caps w:val="0"/>
      <w:spacing w:val="0"/>
      <w:sz w:val="24"/>
      <w:szCs w:val="24"/>
      <w:bdr w:val="none" w:sz="0" w:space="0" w:color="auto" w:frame="1"/>
      <w:rtl w:val="0"/>
    </w:rPr>
  </w:style>
  <w:style w:type="character" w:customStyle="1" w:styleId="mjx-chtml72">
    <w:name w:val="mjx-chtml72"/>
    <w:rsid w:val="009730B0"/>
    <w:rPr>
      <w:b w:val="0"/>
      <w:bCs w:val="0"/>
      <w:i w:val="0"/>
      <w:iCs w:val="0"/>
      <w:caps w:val="0"/>
      <w:spacing w:val="0"/>
      <w:sz w:val="24"/>
      <w:szCs w:val="24"/>
      <w:bdr w:val="none" w:sz="0" w:space="0" w:color="auto" w:frame="1"/>
      <w:rtl w:val="0"/>
    </w:rPr>
  </w:style>
  <w:style w:type="character" w:customStyle="1" w:styleId="mjx-chtml73">
    <w:name w:val="mjx-chtml73"/>
    <w:rsid w:val="009730B0"/>
    <w:rPr>
      <w:b w:val="0"/>
      <w:bCs w:val="0"/>
      <w:i w:val="0"/>
      <w:iCs w:val="0"/>
      <w:caps w:val="0"/>
      <w:spacing w:val="0"/>
      <w:sz w:val="24"/>
      <w:szCs w:val="24"/>
      <w:bdr w:val="none" w:sz="0" w:space="0" w:color="auto" w:frame="1"/>
      <w:rtl w:val="0"/>
    </w:rPr>
  </w:style>
  <w:style w:type="character" w:customStyle="1" w:styleId="mjx-chtml74">
    <w:name w:val="mjx-chtml74"/>
    <w:rsid w:val="009730B0"/>
    <w:rPr>
      <w:b w:val="0"/>
      <w:bCs w:val="0"/>
      <w:i w:val="0"/>
      <w:iCs w:val="0"/>
      <w:caps w:val="0"/>
      <w:spacing w:val="0"/>
      <w:sz w:val="24"/>
      <w:szCs w:val="24"/>
      <w:bdr w:val="none" w:sz="0" w:space="0" w:color="auto" w:frame="1"/>
      <w:rtl w:val="0"/>
    </w:rPr>
  </w:style>
  <w:style w:type="character" w:customStyle="1" w:styleId="mjx-chtml75">
    <w:name w:val="mjx-chtml75"/>
    <w:rsid w:val="009730B0"/>
    <w:rPr>
      <w:b w:val="0"/>
      <w:bCs w:val="0"/>
      <w:i w:val="0"/>
      <w:iCs w:val="0"/>
      <w:caps w:val="0"/>
      <w:spacing w:val="0"/>
      <w:sz w:val="24"/>
      <w:szCs w:val="24"/>
      <w:bdr w:val="none" w:sz="0" w:space="0" w:color="auto" w:frame="1"/>
      <w:rtl w:val="0"/>
    </w:rPr>
  </w:style>
  <w:style w:type="character" w:customStyle="1" w:styleId="mjx-chtml76">
    <w:name w:val="mjx-chtml76"/>
    <w:rsid w:val="009730B0"/>
    <w:rPr>
      <w:b w:val="0"/>
      <w:bCs w:val="0"/>
      <w:i w:val="0"/>
      <w:iCs w:val="0"/>
      <w:caps w:val="0"/>
      <w:spacing w:val="0"/>
      <w:sz w:val="24"/>
      <w:szCs w:val="24"/>
      <w:bdr w:val="none" w:sz="0" w:space="0" w:color="auto" w:frame="1"/>
      <w:rtl w:val="0"/>
    </w:rPr>
  </w:style>
  <w:style w:type="character" w:customStyle="1" w:styleId="mjx-chtml77">
    <w:name w:val="mjx-chtml77"/>
    <w:rsid w:val="009730B0"/>
    <w:rPr>
      <w:b w:val="0"/>
      <w:bCs w:val="0"/>
      <w:i w:val="0"/>
      <w:iCs w:val="0"/>
      <w:caps w:val="0"/>
      <w:spacing w:val="0"/>
      <w:sz w:val="24"/>
      <w:szCs w:val="24"/>
      <w:bdr w:val="none" w:sz="0" w:space="0" w:color="auto" w:frame="1"/>
      <w:rtl w:val="0"/>
    </w:rPr>
  </w:style>
  <w:style w:type="character" w:customStyle="1" w:styleId="mjx-chtml78">
    <w:name w:val="mjx-chtml78"/>
    <w:rsid w:val="009730B0"/>
    <w:rPr>
      <w:b w:val="0"/>
      <w:bCs w:val="0"/>
      <w:i w:val="0"/>
      <w:iCs w:val="0"/>
      <w:caps w:val="0"/>
      <w:spacing w:val="0"/>
      <w:sz w:val="24"/>
      <w:szCs w:val="24"/>
      <w:bdr w:val="none" w:sz="0" w:space="0" w:color="auto" w:frame="1"/>
      <w:rtl w:val="0"/>
    </w:rPr>
  </w:style>
  <w:style w:type="character" w:customStyle="1" w:styleId="numberanswerpc">
    <w:name w:val="number_answer_pc"/>
    <w:rsid w:val="009730B0"/>
  </w:style>
  <w:style w:type="paragraph" w:customStyle="1" w:styleId="q391937">
    <w:name w:val="q_391937"/>
    <w:basedOn w:val="Normal"/>
    <w:rsid w:val="009730B0"/>
    <w:pPr>
      <w:spacing w:before="100" w:beforeAutospacing="1" w:after="100" w:afterAutospacing="1" w:line="240" w:lineRule="auto"/>
      <w:jc w:val="left"/>
    </w:pPr>
    <w:rPr>
      <w:rFonts w:eastAsia="Times New Roman"/>
      <w:szCs w:val="24"/>
    </w:rPr>
  </w:style>
  <w:style w:type="paragraph" w:customStyle="1" w:styleId="q391938">
    <w:name w:val="q_391938"/>
    <w:basedOn w:val="Normal"/>
    <w:rsid w:val="009730B0"/>
    <w:pPr>
      <w:spacing w:before="100" w:beforeAutospacing="1" w:after="100" w:afterAutospacing="1" w:line="240" w:lineRule="auto"/>
      <w:jc w:val="left"/>
    </w:pPr>
    <w:rPr>
      <w:rFonts w:eastAsia="Times New Roman"/>
      <w:szCs w:val="24"/>
    </w:rPr>
  </w:style>
  <w:style w:type="paragraph" w:customStyle="1" w:styleId="q391947">
    <w:name w:val="q_391947"/>
    <w:basedOn w:val="Normal"/>
    <w:rsid w:val="009730B0"/>
    <w:pPr>
      <w:spacing w:before="100" w:beforeAutospacing="1" w:after="100" w:afterAutospacing="1" w:line="240" w:lineRule="auto"/>
      <w:jc w:val="left"/>
    </w:pPr>
    <w:rPr>
      <w:rFonts w:eastAsia="Times New Roman"/>
      <w:szCs w:val="24"/>
    </w:rPr>
  </w:style>
  <w:style w:type="paragraph" w:customStyle="1" w:styleId="q391952">
    <w:name w:val="q_391952"/>
    <w:basedOn w:val="Normal"/>
    <w:rsid w:val="009730B0"/>
    <w:pPr>
      <w:spacing w:before="100" w:beforeAutospacing="1" w:after="100" w:afterAutospacing="1" w:line="240" w:lineRule="auto"/>
      <w:jc w:val="left"/>
    </w:pPr>
    <w:rPr>
      <w:rFonts w:eastAsia="Times New Roman"/>
      <w:szCs w:val="24"/>
    </w:rPr>
  </w:style>
  <w:style w:type="paragraph" w:customStyle="1" w:styleId="q391953">
    <w:name w:val="q_391953"/>
    <w:basedOn w:val="Normal"/>
    <w:rsid w:val="009730B0"/>
    <w:pPr>
      <w:spacing w:before="100" w:beforeAutospacing="1" w:after="100" w:afterAutospacing="1" w:line="240" w:lineRule="auto"/>
      <w:jc w:val="left"/>
    </w:pPr>
    <w:rPr>
      <w:rFonts w:eastAsia="Times New Roman"/>
      <w:szCs w:val="24"/>
    </w:rPr>
  </w:style>
  <w:style w:type="paragraph" w:customStyle="1" w:styleId="q391954">
    <w:name w:val="q_391954"/>
    <w:basedOn w:val="Normal"/>
    <w:rsid w:val="009730B0"/>
    <w:pPr>
      <w:spacing w:before="100" w:beforeAutospacing="1" w:after="100" w:afterAutospacing="1" w:line="240" w:lineRule="auto"/>
      <w:jc w:val="left"/>
    </w:pPr>
    <w:rPr>
      <w:rFonts w:eastAsia="Times New Roman"/>
      <w:szCs w:val="24"/>
    </w:rPr>
  </w:style>
  <w:style w:type="paragraph" w:customStyle="1" w:styleId="q391995">
    <w:name w:val="q_391995"/>
    <w:basedOn w:val="Normal"/>
    <w:rsid w:val="009730B0"/>
    <w:pPr>
      <w:spacing w:before="100" w:beforeAutospacing="1" w:after="100" w:afterAutospacing="1" w:line="240" w:lineRule="auto"/>
      <w:jc w:val="left"/>
    </w:pPr>
    <w:rPr>
      <w:rFonts w:eastAsia="Times New Roman"/>
      <w:szCs w:val="24"/>
    </w:rPr>
  </w:style>
  <w:style w:type="paragraph" w:customStyle="1" w:styleId="q392013">
    <w:name w:val="q_392013"/>
    <w:basedOn w:val="Normal"/>
    <w:rsid w:val="009730B0"/>
    <w:pPr>
      <w:spacing w:before="100" w:beforeAutospacing="1" w:after="100" w:afterAutospacing="1" w:line="240" w:lineRule="auto"/>
      <w:jc w:val="left"/>
    </w:pPr>
    <w:rPr>
      <w:rFonts w:eastAsia="Times New Roman"/>
      <w:szCs w:val="24"/>
    </w:rPr>
  </w:style>
  <w:style w:type="paragraph" w:customStyle="1" w:styleId="q392015">
    <w:name w:val="q_392015"/>
    <w:basedOn w:val="Normal"/>
    <w:rsid w:val="009730B0"/>
    <w:pPr>
      <w:spacing w:before="100" w:beforeAutospacing="1" w:after="100" w:afterAutospacing="1" w:line="240" w:lineRule="auto"/>
      <w:jc w:val="left"/>
    </w:pPr>
    <w:rPr>
      <w:rFonts w:eastAsia="Times New Roman"/>
      <w:szCs w:val="24"/>
    </w:rPr>
  </w:style>
  <w:style w:type="paragraph" w:customStyle="1" w:styleId="q392020">
    <w:name w:val="q_392020"/>
    <w:basedOn w:val="Normal"/>
    <w:rsid w:val="009730B0"/>
    <w:pPr>
      <w:spacing w:before="100" w:beforeAutospacing="1" w:after="100" w:afterAutospacing="1" w:line="240" w:lineRule="auto"/>
      <w:jc w:val="left"/>
    </w:pPr>
    <w:rPr>
      <w:rFonts w:eastAsia="Times New Roman"/>
      <w:szCs w:val="24"/>
    </w:rPr>
  </w:style>
  <w:style w:type="paragraph" w:customStyle="1" w:styleId="q392021">
    <w:name w:val="q_392021"/>
    <w:basedOn w:val="Normal"/>
    <w:rsid w:val="009730B0"/>
    <w:pPr>
      <w:spacing w:before="100" w:beforeAutospacing="1" w:after="100" w:afterAutospacing="1" w:line="240" w:lineRule="auto"/>
      <w:jc w:val="left"/>
    </w:pPr>
    <w:rPr>
      <w:rFonts w:eastAsia="Times New Roman"/>
      <w:szCs w:val="24"/>
    </w:rPr>
  </w:style>
  <w:style w:type="paragraph" w:customStyle="1" w:styleId="q392025">
    <w:name w:val="q_392025"/>
    <w:basedOn w:val="Normal"/>
    <w:rsid w:val="009730B0"/>
    <w:pPr>
      <w:spacing w:before="100" w:beforeAutospacing="1" w:after="100" w:afterAutospacing="1" w:line="240" w:lineRule="auto"/>
      <w:jc w:val="left"/>
    </w:pPr>
    <w:rPr>
      <w:rFonts w:eastAsia="Times New Roman"/>
      <w:szCs w:val="24"/>
    </w:rPr>
  </w:style>
  <w:style w:type="paragraph" w:customStyle="1" w:styleId="q392027">
    <w:name w:val="q_392027"/>
    <w:basedOn w:val="Normal"/>
    <w:rsid w:val="009730B0"/>
    <w:pPr>
      <w:spacing w:before="100" w:beforeAutospacing="1" w:after="100" w:afterAutospacing="1" w:line="240" w:lineRule="auto"/>
      <w:jc w:val="left"/>
    </w:pPr>
    <w:rPr>
      <w:rFonts w:eastAsia="Times New Roman"/>
      <w:szCs w:val="24"/>
    </w:rPr>
  </w:style>
  <w:style w:type="paragraph" w:customStyle="1" w:styleId="q392028">
    <w:name w:val="q_392028"/>
    <w:basedOn w:val="Normal"/>
    <w:rsid w:val="009730B0"/>
    <w:pPr>
      <w:spacing w:before="100" w:beforeAutospacing="1" w:after="100" w:afterAutospacing="1" w:line="240" w:lineRule="auto"/>
      <w:jc w:val="left"/>
    </w:pPr>
    <w:rPr>
      <w:rFonts w:eastAsia="Times New Roman"/>
      <w:szCs w:val="24"/>
    </w:rPr>
  </w:style>
  <w:style w:type="paragraph" w:customStyle="1" w:styleId="q392032">
    <w:name w:val="q_392032"/>
    <w:basedOn w:val="Normal"/>
    <w:rsid w:val="009730B0"/>
    <w:pPr>
      <w:spacing w:before="100" w:beforeAutospacing="1" w:after="100" w:afterAutospacing="1" w:line="240" w:lineRule="auto"/>
      <w:jc w:val="left"/>
    </w:pPr>
    <w:rPr>
      <w:rFonts w:eastAsia="Times New Roman"/>
      <w:szCs w:val="24"/>
    </w:rPr>
  </w:style>
  <w:style w:type="paragraph" w:customStyle="1" w:styleId="q392034">
    <w:name w:val="q_392034"/>
    <w:basedOn w:val="Normal"/>
    <w:rsid w:val="009730B0"/>
    <w:pPr>
      <w:spacing w:before="100" w:beforeAutospacing="1" w:after="100" w:afterAutospacing="1" w:line="240" w:lineRule="auto"/>
      <w:jc w:val="left"/>
    </w:pPr>
    <w:rPr>
      <w:rFonts w:eastAsia="Times New Roman"/>
      <w:szCs w:val="24"/>
    </w:rPr>
  </w:style>
  <w:style w:type="paragraph" w:customStyle="1" w:styleId="q392035">
    <w:name w:val="q_392035"/>
    <w:basedOn w:val="Normal"/>
    <w:rsid w:val="009730B0"/>
    <w:pPr>
      <w:spacing w:before="100" w:beforeAutospacing="1" w:after="100" w:afterAutospacing="1" w:line="240" w:lineRule="auto"/>
      <w:jc w:val="left"/>
    </w:pPr>
    <w:rPr>
      <w:rFonts w:eastAsia="Times New Roman"/>
      <w:szCs w:val="24"/>
    </w:rPr>
  </w:style>
  <w:style w:type="paragraph" w:customStyle="1" w:styleId="q392036">
    <w:name w:val="q_392036"/>
    <w:basedOn w:val="Normal"/>
    <w:rsid w:val="009730B0"/>
    <w:pPr>
      <w:spacing w:before="100" w:beforeAutospacing="1" w:after="100" w:afterAutospacing="1" w:line="240" w:lineRule="auto"/>
      <w:jc w:val="left"/>
    </w:pPr>
    <w:rPr>
      <w:rFonts w:eastAsia="Times New Roman"/>
      <w:szCs w:val="24"/>
    </w:rPr>
  </w:style>
  <w:style w:type="paragraph" w:customStyle="1" w:styleId="q392037">
    <w:name w:val="q_392037"/>
    <w:basedOn w:val="Normal"/>
    <w:rsid w:val="009730B0"/>
    <w:pPr>
      <w:spacing w:before="100" w:beforeAutospacing="1" w:after="100" w:afterAutospacing="1" w:line="240" w:lineRule="auto"/>
      <w:jc w:val="left"/>
    </w:pPr>
    <w:rPr>
      <w:rFonts w:eastAsia="Times New Roman"/>
      <w:szCs w:val="24"/>
    </w:rPr>
  </w:style>
  <w:style w:type="paragraph" w:customStyle="1" w:styleId="q392038">
    <w:name w:val="q_392038"/>
    <w:basedOn w:val="Normal"/>
    <w:rsid w:val="009730B0"/>
    <w:pPr>
      <w:spacing w:before="100" w:beforeAutospacing="1" w:after="100" w:afterAutospacing="1" w:line="240" w:lineRule="auto"/>
      <w:jc w:val="left"/>
    </w:pPr>
    <w:rPr>
      <w:rFonts w:eastAsia="Times New Roman"/>
      <w:szCs w:val="24"/>
    </w:rPr>
  </w:style>
  <w:style w:type="paragraph" w:customStyle="1" w:styleId="q391907">
    <w:name w:val="q_391907"/>
    <w:basedOn w:val="Normal"/>
    <w:rsid w:val="009730B0"/>
    <w:pPr>
      <w:spacing w:before="100" w:beforeAutospacing="1" w:after="100" w:afterAutospacing="1" w:line="240" w:lineRule="auto"/>
      <w:jc w:val="left"/>
    </w:pPr>
    <w:rPr>
      <w:rFonts w:eastAsia="Times New Roman"/>
      <w:szCs w:val="24"/>
    </w:rPr>
  </w:style>
  <w:style w:type="paragraph" w:customStyle="1" w:styleId="q391908">
    <w:name w:val="q_391908"/>
    <w:basedOn w:val="Normal"/>
    <w:rsid w:val="009730B0"/>
    <w:pPr>
      <w:spacing w:before="100" w:beforeAutospacing="1" w:after="100" w:afterAutospacing="1" w:line="240" w:lineRule="auto"/>
      <w:jc w:val="left"/>
    </w:pPr>
    <w:rPr>
      <w:rFonts w:eastAsia="Times New Roman"/>
      <w:szCs w:val="24"/>
    </w:rPr>
  </w:style>
  <w:style w:type="paragraph" w:customStyle="1" w:styleId="q391909">
    <w:name w:val="q_391909"/>
    <w:basedOn w:val="Normal"/>
    <w:rsid w:val="009730B0"/>
    <w:pPr>
      <w:spacing w:before="100" w:beforeAutospacing="1" w:after="100" w:afterAutospacing="1" w:line="240" w:lineRule="auto"/>
      <w:jc w:val="left"/>
    </w:pPr>
    <w:rPr>
      <w:rFonts w:eastAsia="Times New Roman"/>
      <w:szCs w:val="24"/>
    </w:rPr>
  </w:style>
  <w:style w:type="paragraph" w:customStyle="1" w:styleId="q391910">
    <w:name w:val="q_391910"/>
    <w:basedOn w:val="Normal"/>
    <w:rsid w:val="009730B0"/>
    <w:pPr>
      <w:spacing w:before="100" w:beforeAutospacing="1" w:after="100" w:afterAutospacing="1" w:line="240" w:lineRule="auto"/>
      <w:jc w:val="left"/>
    </w:pPr>
    <w:rPr>
      <w:rFonts w:eastAsia="Times New Roman"/>
      <w:szCs w:val="24"/>
    </w:rPr>
  </w:style>
  <w:style w:type="paragraph" w:customStyle="1" w:styleId="q391911">
    <w:name w:val="q_391911"/>
    <w:basedOn w:val="Normal"/>
    <w:rsid w:val="009730B0"/>
    <w:pPr>
      <w:spacing w:before="100" w:beforeAutospacing="1" w:after="100" w:afterAutospacing="1" w:line="240" w:lineRule="auto"/>
      <w:jc w:val="left"/>
    </w:pPr>
    <w:rPr>
      <w:rFonts w:eastAsia="Times New Roman"/>
      <w:szCs w:val="24"/>
    </w:rPr>
  </w:style>
  <w:style w:type="paragraph" w:customStyle="1" w:styleId="q391913">
    <w:name w:val="q_391913"/>
    <w:basedOn w:val="Normal"/>
    <w:rsid w:val="009730B0"/>
    <w:pPr>
      <w:spacing w:before="100" w:beforeAutospacing="1" w:after="100" w:afterAutospacing="1" w:line="240" w:lineRule="auto"/>
      <w:jc w:val="left"/>
    </w:pPr>
    <w:rPr>
      <w:rFonts w:eastAsia="Times New Roman"/>
      <w:szCs w:val="24"/>
    </w:rPr>
  </w:style>
  <w:style w:type="paragraph" w:customStyle="1" w:styleId="q391914">
    <w:name w:val="q_391914"/>
    <w:basedOn w:val="Normal"/>
    <w:rsid w:val="009730B0"/>
    <w:pPr>
      <w:spacing w:before="100" w:beforeAutospacing="1" w:after="100" w:afterAutospacing="1" w:line="240" w:lineRule="auto"/>
      <w:jc w:val="left"/>
    </w:pPr>
    <w:rPr>
      <w:rFonts w:eastAsia="Times New Roman"/>
      <w:szCs w:val="24"/>
    </w:rPr>
  </w:style>
  <w:style w:type="paragraph" w:customStyle="1" w:styleId="q391915">
    <w:name w:val="q_391915"/>
    <w:basedOn w:val="Normal"/>
    <w:rsid w:val="009730B0"/>
    <w:pPr>
      <w:spacing w:before="100" w:beforeAutospacing="1" w:after="100" w:afterAutospacing="1" w:line="240" w:lineRule="auto"/>
      <w:jc w:val="left"/>
    </w:pPr>
    <w:rPr>
      <w:rFonts w:eastAsia="Times New Roman"/>
      <w:szCs w:val="24"/>
    </w:rPr>
  </w:style>
  <w:style w:type="paragraph" w:customStyle="1" w:styleId="q391916">
    <w:name w:val="q_391916"/>
    <w:basedOn w:val="Normal"/>
    <w:rsid w:val="009730B0"/>
    <w:pPr>
      <w:spacing w:before="100" w:beforeAutospacing="1" w:after="100" w:afterAutospacing="1" w:line="240" w:lineRule="auto"/>
      <w:jc w:val="left"/>
    </w:pPr>
    <w:rPr>
      <w:rFonts w:eastAsia="Times New Roman"/>
      <w:szCs w:val="24"/>
    </w:rPr>
  </w:style>
  <w:style w:type="paragraph" w:customStyle="1" w:styleId="q391917">
    <w:name w:val="q_391917"/>
    <w:basedOn w:val="Normal"/>
    <w:rsid w:val="009730B0"/>
    <w:pPr>
      <w:spacing w:before="100" w:beforeAutospacing="1" w:after="100" w:afterAutospacing="1" w:line="240" w:lineRule="auto"/>
      <w:jc w:val="left"/>
    </w:pPr>
    <w:rPr>
      <w:rFonts w:eastAsia="Times New Roman"/>
      <w:szCs w:val="24"/>
    </w:rPr>
  </w:style>
  <w:style w:type="paragraph" w:customStyle="1" w:styleId="q391920">
    <w:name w:val="q_391920"/>
    <w:basedOn w:val="Normal"/>
    <w:rsid w:val="009730B0"/>
    <w:pPr>
      <w:spacing w:before="100" w:beforeAutospacing="1" w:after="100" w:afterAutospacing="1" w:line="240" w:lineRule="auto"/>
      <w:jc w:val="left"/>
    </w:pPr>
    <w:rPr>
      <w:rFonts w:eastAsia="Times New Roman"/>
      <w:szCs w:val="24"/>
    </w:rPr>
  </w:style>
  <w:style w:type="paragraph" w:customStyle="1" w:styleId="q391921">
    <w:name w:val="q_391921"/>
    <w:basedOn w:val="Normal"/>
    <w:rsid w:val="009730B0"/>
    <w:pPr>
      <w:spacing w:before="100" w:beforeAutospacing="1" w:after="100" w:afterAutospacing="1" w:line="240" w:lineRule="auto"/>
      <w:jc w:val="left"/>
    </w:pPr>
    <w:rPr>
      <w:rFonts w:eastAsia="Times New Roman"/>
      <w:szCs w:val="24"/>
    </w:rPr>
  </w:style>
  <w:style w:type="paragraph" w:customStyle="1" w:styleId="q391922">
    <w:name w:val="q_391922"/>
    <w:basedOn w:val="Normal"/>
    <w:rsid w:val="009730B0"/>
    <w:pPr>
      <w:spacing w:before="100" w:beforeAutospacing="1" w:after="100" w:afterAutospacing="1" w:line="240" w:lineRule="auto"/>
      <w:jc w:val="left"/>
    </w:pPr>
    <w:rPr>
      <w:rFonts w:eastAsia="Times New Roman"/>
      <w:szCs w:val="24"/>
    </w:rPr>
  </w:style>
  <w:style w:type="paragraph" w:customStyle="1" w:styleId="q391923">
    <w:name w:val="q_391923"/>
    <w:basedOn w:val="Normal"/>
    <w:rsid w:val="009730B0"/>
    <w:pPr>
      <w:spacing w:before="100" w:beforeAutospacing="1" w:after="100" w:afterAutospacing="1" w:line="240" w:lineRule="auto"/>
      <w:jc w:val="left"/>
    </w:pPr>
    <w:rPr>
      <w:rFonts w:eastAsia="Times New Roman"/>
      <w:szCs w:val="24"/>
    </w:rPr>
  </w:style>
  <w:style w:type="paragraph" w:customStyle="1" w:styleId="q391924">
    <w:name w:val="q_391924"/>
    <w:basedOn w:val="Normal"/>
    <w:rsid w:val="009730B0"/>
    <w:pPr>
      <w:spacing w:before="100" w:beforeAutospacing="1" w:after="100" w:afterAutospacing="1" w:line="240" w:lineRule="auto"/>
      <w:jc w:val="left"/>
    </w:pPr>
    <w:rPr>
      <w:rFonts w:eastAsia="Times New Roman"/>
      <w:szCs w:val="24"/>
    </w:rPr>
  </w:style>
  <w:style w:type="paragraph" w:customStyle="1" w:styleId="q391936">
    <w:name w:val="q_391936"/>
    <w:basedOn w:val="Normal"/>
    <w:rsid w:val="009730B0"/>
    <w:pPr>
      <w:spacing w:before="100" w:beforeAutospacing="1" w:after="100" w:afterAutospacing="1" w:line="240" w:lineRule="auto"/>
      <w:jc w:val="left"/>
    </w:pPr>
    <w:rPr>
      <w:rFonts w:eastAsia="Times New Roman"/>
      <w:szCs w:val="24"/>
    </w:rPr>
  </w:style>
  <w:style w:type="paragraph" w:customStyle="1" w:styleId="q391932">
    <w:name w:val="q_391932"/>
    <w:basedOn w:val="Normal"/>
    <w:rsid w:val="009730B0"/>
    <w:pPr>
      <w:spacing w:before="100" w:beforeAutospacing="1" w:after="100" w:afterAutospacing="1" w:line="240" w:lineRule="auto"/>
      <w:jc w:val="left"/>
    </w:pPr>
    <w:rPr>
      <w:rFonts w:eastAsia="Times New Roman"/>
      <w:szCs w:val="24"/>
    </w:rPr>
  </w:style>
  <w:style w:type="paragraph" w:customStyle="1" w:styleId="q391933">
    <w:name w:val="q_391933"/>
    <w:basedOn w:val="Normal"/>
    <w:rsid w:val="009730B0"/>
    <w:pPr>
      <w:spacing w:before="100" w:beforeAutospacing="1" w:after="100" w:afterAutospacing="1" w:line="240" w:lineRule="auto"/>
      <w:jc w:val="left"/>
    </w:pPr>
    <w:rPr>
      <w:rFonts w:eastAsia="Times New Roman"/>
      <w:szCs w:val="24"/>
    </w:rPr>
  </w:style>
  <w:style w:type="paragraph" w:customStyle="1" w:styleId="q391934">
    <w:name w:val="q_391934"/>
    <w:basedOn w:val="Normal"/>
    <w:rsid w:val="009730B0"/>
    <w:pPr>
      <w:spacing w:before="100" w:beforeAutospacing="1" w:after="100" w:afterAutospacing="1" w:line="240" w:lineRule="auto"/>
      <w:jc w:val="left"/>
    </w:pPr>
    <w:rPr>
      <w:rFonts w:eastAsia="Times New Roman"/>
      <w:szCs w:val="24"/>
    </w:rPr>
  </w:style>
  <w:style w:type="paragraph" w:customStyle="1" w:styleId="q391935">
    <w:name w:val="q_391935"/>
    <w:basedOn w:val="Normal"/>
    <w:rsid w:val="009730B0"/>
    <w:pPr>
      <w:spacing w:before="100" w:beforeAutospacing="1" w:after="100" w:afterAutospacing="1" w:line="240" w:lineRule="auto"/>
      <w:jc w:val="left"/>
    </w:pPr>
    <w:rPr>
      <w:rFonts w:eastAsia="Times New Roman"/>
      <w:szCs w:val="24"/>
    </w:rPr>
  </w:style>
  <w:style w:type="paragraph" w:customStyle="1" w:styleId="q391811">
    <w:name w:val="q_391811"/>
    <w:basedOn w:val="Normal"/>
    <w:rsid w:val="009730B0"/>
    <w:pPr>
      <w:spacing w:before="100" w:beforeAutospacing="1" w:after="100" w:afterAutospacing="1" w:line="240" w:lineRule="auto"/>
      <w:jc w:val="left"/>
    </w:pPr>
    <w:rPr>
      <w:rFonts w:eastAsia="Times New Roman"/>
      <w:szCs w:val="24"/>
    </w:rPr>
  </w:style>
  <w:style w:type="paragraph" w:customStyle="1" w:styleId="q391812">
    <w:name w:val="q_391812"/>
    <w:basedOn w:val="Normal"/>
    <w:rsid w:val="009730B0"/>
    <w:pPr>
      <w:spacing w:before="100" w:beforeAutospacing="1" w:after="100" w:afterAutospacing="1" w:line="240" w:lineRule="auto"/>
      <w:jc w:val="left"/>
    </w:pPr>
    <w:rPr>
      <w:rFonts w:eastAsia="Times New Roman"/>
      <w:szCs w:val="24"/>
    </w:rPr>
  </w:style>
  <w:style w:type="paragraph" w:customStyle="1" w:styleId="q391813">
    <w:name w:val="q_391813"/>
    <w:basedOn w:val="Normal"/>
    <w:rsid w:val="009730B0"/>
    <w:pPr>
      <w:spacing w:before="100" w:beforeAutospacing="1" w:after="100" w:afterAutospacing="1" w:line="240" w:lineRule="auto"/>
      <w:jc w:val="left"/>
    </w:pPr>
    <w:rPr>
      <w:rFonts w:eastAsia="Times New Roman"/>
      <w:szCs w:val="24"/>
    </w:rPr>
  </w:style>
  <w:style w:type="paragraph" w:customStyle="1" w:styleId="q391814">
    <w:name w:val="q_391814"/>
    <w:basedOn w:val="Normal"/>
    <w:rsid w:val="009730B0"/>
    <w:pPr>
      <w:spacing w:before="100" w:beforeAutospacing="1" w:after="100" w:afterAutospacing="1" w:line="240" w:lineRule="auto"/>
      <w:jc w:val="left"/>
    </w:pPr>
    <w:rPr>
      <w:rFonts w:eastAsia="Times New Roman"/>
      <w:szCs w:val="24"/>
    </w:rPr>
  </w:style>
  <w:style w:type="paragraph" w:customStyle="1" w:styleId="q391815">
    <w:name w:val="q_391815"/>
    <w:basedOn w:val="Normal"/>
    <w:rsid w:val="009730B0"/>
    <w:pPr>
      <w:spacing w:before="100" w:beforeAutospacing="1" w:after="100" w:afterAutospacing="1" w:line="240" w:lineRule="auto"/>
      <w:jc w:val="left"/>
    </w:pPr>
    <w:rPr>
      <w:rFonts w:eastAsia="Times New Roman"/>
      <w:szCs w:val="24"/>
    </w:rPr>
  </w:style>
  <w:style w:type="paragraph" w:customStyle="1" w:styleId="q391816">
    <w:name w:val="q_391816"/>
    <w:basedOn w:val="Normal"/>
    <w:rsid w:val="009730B0"/>
    <w:pPr>
      <w:spacing w:before="100" w:beforeAutospacing="1" w:after="100" w:afterAutospacing="1" w:line="240" w:lineRule="auto"/>
      <w:jc w:val="left"/>
    </w:pPr>
    <w:rPr>
      <w:rFonts w:eastAsia="Times New Roman"/>
      <w:szCs w:val="24"/>
    </w:rPr>
  </w:style>
  <w:style w:type="paragraph" w:customStyle="1" w:styleId="q391817">
    <w:name w:val="q_391817"/>
    <w:basedOn w:val="Normal"/>
    <w:rsid w:val="009730B0"/>
    <w:pPr>
      <w:spacing w:before="100" w:beforeAutospacing="1" w:after="100" w:afterAutospacing="1" w:line="240" w:lineRule="auto"/>
      <w:jc w:val="left"/>
    </w:pPr>
    <w:rPr>
      <w:rFonts w:eastAsia="Times New Roman"/>
      <w:szCs w:val="24"/>
    </w:rPr>
  </w:style>
  <w:style w:type="paragraph" w:customStyle="1" w:styleId="q391818">
    <w:name w:val="q_391818"/>
    <w:basedOn w:val="Normal"/>
    <w:rsid w:val="009730B0"/>
    <w:pPr>
      <w:spacing w:before="100" w:beforeAutospacing="1" w:after="100" w:afterAutospacing="1" w:line="240" w:lineRule="auto"/>
      <w:jc w:val="left"/>
    </w:pPr>
    <w:rPr>
      <w:rFonts w:eastAsia="Times New Roman"/>
      <w:szCs w:val="24"/>
    </w:rPr>
  </w:style>
  <w:style w:type="paragraph" w:customStyle="1" w:styleId="q391819">
    <w:name w:val="q_391819"/>
    <w:basedOn w:val="Normal"/>
    <w:rsid w:val="009730B0"/>
    <w:pPr>
      <w:spacing w:before="100" w:beforeAutospacing="1" w:after="100" w:afterAutospacing="1" w:line="240" w:lineRule="auto"/>
      <w:jc w:val="left"/>
    </w:pPr>
    <w:rPr>
      <w:rFonts w:eastAsia="Times New Roman"/>
      <w:szCs w:val="24"/>
    </w:rPr>
  </w:style>
  <w:style w:type="paragraph" w:customStyle="1" w:styleId="q391820">
    <w:name w:val="q_391820"/>
    <w:basedOn w:val="Normal"/>
    <w:rsid w:val="009730B0"/>
    <w:pPr>
      <w:spacing w:before="100" w:beforeAutospacing="1" w:after="100" w:afterAutospacing="1" w:line="240" w:lineRule="auto"/>
      <w:jc w:val="left"/>
    </w:pPr>
    <w:rPr>
      <w:rFonts w:eastAsia="Times New Roman"/>
      <w:szCs w:val="24"/>
    </w:rPr>
  </w:style>
  <w:style w:type="paragraph" w:customStyle="1" w:styleId="q391821">
    <w:name w:val="q_391821"/>
    <w:basedOn w:val="Normal"/>
    <w:rsid w:val="009730B0"/>
    <w:pPr>
      <w:spacing w:before="100" w:beforeAutospacing="1" w:after="100" w:afterAutospacing="1" w:line="240" w:lineRule="auto"/>
      <w:jc w:val="left"/>
    </w:pPr>
    <w:rPr>
      <w:rFonts w:eastAsia="Times New Roman"/>
      <w:szCs w:val="24"/>
    </w:rPr>
  </w:style>
  <w:style w:type="paragraph" w:customStyle="1" w:styleId="q391822">
    <w:name w:val="q_391822"/>
    <w:basedOn w:val="Normal"/>
    <w:rsid w:val="009730B0"/>
    <w:pPr>
      <w:spacing w:before="100" w:beforeAutospacing="1" w:after="100" w:afterAutospacing="1" w:line="240" w:lineRule="auto"/>
      <w:jc w:val="left"/>
    </w:pPr>
    <w:rPr>
      <w:rFonts w:eastAsia="Times New Roman"/>
      <w:szCs w:val="24"/>
    </w:rPr>
  </w:style>
  <w:style w:type="paragraph" w:customStyle="1" w:styleId="q391824">
    <w:name w:val="q_391824"/>
    <w:basedOn w:val="Normal"/>
    <w:rsid w:val="009730B0"/>
    <w:pPr>
      <w:spacing w:before="100" w:beforeAutospacing="1" w:after="100" w:afterAutospacing="1" w:line="240" w:lineRule="auto"/>
      <w:jc w:val="left"/>
    </w:pPr>
    <w:rPr>
      <w:rFonts w:eastAsia="Times New Roman"/>
      <w:szCs w:val="24"/>
    </w:rPr>
  </w:style>
  <w:style w:type="paragraph" w:customStyle="1" w:styleId="q391825">
    <w:name w:val="q_391825"/>
    <w:basedOn w:val="Normal"/>
    <w:rsid w:val="009730B0"/>
    <w:pPr>
      <w:spacing w:before="100" w:beforeAutospacing="1" w:after="100" w:afterAutospacing="1" w:line="240" w:lineRule="auto"/>
      <w:jc w:val="left"/>
    </w:pPr>
    <w:rPr>
      <w:rFonts w:eastAsia="Times New Roman"/>
      <w:szCs w:val="24"/>
    </w:rPr>
  </w:style>
  <w:style w:type="paragraph" w:customStyle="1" w:styleId="q391826">
    <w:name w:val="q_391826"/>
    <w:basedOn w:val="Normal"/>
    <w:rsid w:val="009730B0"/>
    <w:pPr>
      <w:spacing w:before="100" w:beforeAutospacing="1" w:after="100" w:afterAutospacing="1" w:line="240" w:lineRule="auto"/>
      <w:jc w:val="left"/>
    </w:pPr>
    <w:rPr>
      <w:rFonts w:eastAsia="Times New Roman"/>
      <w:szCs w:val="24"/>
    </w:rPr>
  </w:style>
  <w:style w:type="paragraph" w:customStyle="1" w:styleId="q391827">
    <w:name w:val="q_391827"/>
    <w:basedOn w:val="Normal"/>
    <w:rsid w:val="009730B0"/>
    <w:pPr>
      <w:spacing w:before="100" w:beforeAutospacing="1" w:after="100" w:afterAutospacing="1" w:line="240" w:lineRule="auto"/>
      <w:jc w:val="left"/>
    </w:pPr>
    <w:rPr>
      <w:rFonts w:eastAsia="Times New Roman"/>
      <w:szCs w:val="24"/>
    </w:rPr>
  </w:style>
  <w:style w:type="paragraph" w:customStyle="1" w:styleId="q391829">
    <w:name w:val="q_391829"/>
    <w:basedOn w:val="Normal"/>
    <w:rsid w:val="009730B0"/>
    <w:pPr>
      <w:spacing w:before="100" w:beforeAutospacing="1" w:after="100" w:afterAutospacing="1" w:line="240" w:lineRule="auto"/>
      <w:jc w:val="left"/>
    </w:pPr>
    <w:rPr>
      <w:rFonts w:eastAsia="Times New Roman"/>
      <w:szCs w:val="24"/>
    </w:rPr>
  </w:style>
  <w:style w:type="paragraph" w:customStyle="1" w:styleId="q391830">
    <w:name w:val="q_391830"/>
    <w:basedOn w:val="Normal"/>
    <w:rsid w:val="009730B0"/>
    <w:pPr>
      <w:spacing w:before="100" w:beforeAutospacing="1" w:after="100" w:afterAutospacing="1" w:line="240" w:lineRule="auto"/>
      <w:jc w:val="left"/>
    </w:pPr>
    <w:rPr>
      <w:rFonts w:eastAsia="Times New Roman"/>
      <w:szCs w:val="24"/>
    </w:rPr>
  </w:style>
  <w:style w:type="paragraph" w:customStyle="1" w:styleId="q391831">
    <w:name w:val="q_391831"/>
    <w:basedOn w:val="Normal"/>
    <w:rsid w:val="009730B0"/>
    <w:pPr>
      <w:spacing w:before="100" w:beforeAutospacing="1" w:after="100" w:afterAutospacing="1" w:line="240" w:lineRule="auto"/>
      <w:jc w:val="left"/>
    </w:pPr>
    <w:rPr>
      <w:rFonts w:eastAsia="Times New Roman"/>
      <w:szCs w:val="24"/>
    </w:rPr>
  </w:style>
  <w:style w:type="paragraph" w:customStyle="1" w:styleId="q391832">
    <w:name w:val="q_391832"/>
    <w:basedOn w:val="Normal"/>
    <w:rsid w:val="009730B0"/>
    <w:pPr>
      <w:spacing w:before="100" w:beforeAutospacing="1" w:after="100" w:afterAutospacing="1" w:line="240" w:lineRule="auto"/>
      <w:jc w:val="left"/>
    </w:pPr>
    <w:rPr>
      <w:rFonts w:eastAsia="Times New Roman"/>
      <w:szCs w:val="24"/>
    </w:rPr>
  </w:style>
  <w:style w:type="paragraph" w:customStyle="1" w:styleId="q391838">
    <w:name w:val="q_391838"/>
    <w:basedOn w:val="Normal"/>
    <w:rsid w:val="009730B0"/>
    <w:pPr>
      <w:spacing w:before="100" w:beforeAutospacing="1" w:after="100" w:afterAutospacing="1" w:line="240" w:lineRule="auto"/>
      <w:jc w:val="left"/>
    </w:pPr>
    <w:rPr>
      <w:rFonts w:eastAsia="Times New Roman"/>
      <w:szCs w:val="24"/>
    </w:rPr>
  </w:style>
  <w:style w:type="paragraph" w:customStyle="1" w:styleId="q391839">
    <w:name w:val="q_391839"/>
    <w:basedOn w:val="Normal"/>
    <w:rsid w:val="009730B0"/>
    <w:pPr>
      <w:spacing w:before="100" w:beforeAutospacing="1" w:after="100" w:afterAutospacing="1" w:line="240" w:lineRule="auto"/>
      <w:jc w:val="left"/>
    </w:pPr>
    <w:rPr>
      <w:rFonts w:eastAsia="Times New Roman"/>
      <w:szCs w:val="24"/>
    </w:rPr>
  </w:style>
  <w:style w:type="paragraph" w:customStyle="1" w:styleId="q391840">
    <w:name w:val="q_391840"/>
    <w:basedOn w:val="Normal"/>
    <w:rsid w:val="009730B0"/>
    <w:pPr>
      <w:spacing w:before="100" w:beforeAutospacing="1" w:after="100" w:afterAutospacing="1" w:line="240" w:lineRule="auto"/>
      <w:jc w:val="left"/>
    </w:pPr>
    <w:rPr>
      <w:rFonts w:eastAsia="Times New Roman"/>
      <w:szCs w:val="24"/>
    </w:rPr>
  </w:style>
  <w:style w:type="paragraph" w:customStyle="1" w:styleId="q391842">
    <w:name w:val="q_391842"/>
    <w:basedOn w:val="Normal"/>
    <w:rsid w:val="009730B0"/>
    <w:pPr>
      <w:spacing w:before="100" w:beforeAutospacing="1" w:after="100" w:afterAutospacing="1" w:line="240" w:lineRule="auto"/>
      <w:jc w:val="left"/>
    </w:pPr>
    <w:rPr>
      <w:rFonts w:eastAsia="Times New Roman"/>
      <w:szCs w:val="24"/>
    </w:rPr>
  </w:style>
  <w:style w:type="paragraph" w:customStyle="1" w:styleId="q391843">
    <w:name w:val="q_391843"/>
    <w:basedOn w:val="Normal"/>
    <w:rsid w:val="009730B0"/>
    <w:pPr>
      <w:spacing w:before="100" w:beforeAutospacing="1" w:after="100" w:afterAutospacing="1" w:line="240" w:lineRule="auto"/>
      <w:jc w:val="left"/>
    </w:pPr>
    <w:rPr>
      <w:rFonts w:eastAsia="Times New Roman"/>
      <w:szCs w:val="24"/>
    </w:rPr>
  </w:style>
  <w:style w:type="paragraph" w:customStyle="1" w:styleId="q391844">
    <w:name w:val="q_391844"/>
    <w:basedOn w:val="Normal"/>
    <w:rsid w:val="009730B0"/>
    <w:pPr>
      <w:spacing w:before="100" w:beforeAutospacing="1" w:after="100" w:afterAutospacing="1" w:line="240" w:lineRule="auto"/>
      <w:jc w:val="left"/>
    </w:pPr>
    <w:rPr>
      <w:rFonts w:eastAsia="Times New Roman"/>
      <w:szCs w:val="24"/>
    </w:rPr>
  </w:style>
  <w:style w:type="paragraph" w:customStyle="1" w:styleId="q391846">
    <w:name w:val="q_391846"/>
    <w:basedOn w:val="Normal"/>
    <w:rsid w:val="009730B0"/>
    <w:pPr>
      <w:spacing w:before="100" w:beforeAutospacing="1" w:after="100" w:afterAutospacing="1" w:line="240" w:lineRule="auto"/>
      <w:jc w:val="left"/>
    </w:pPr>
    <w:rPr>
      <w:rFonts w:eastAsia="Times New Roman"/>
      <w:szCs w:val="24"/>
    </w:rPr>
  </w:style>
  <w:style w:type="paragraph" w:customStyle="1" w:styleId="q391847">
    <w:name w:val="q_391847"/>
    <w:basedOn w:val="Normal"/>
    <w:rsid w:val="009730B0"/>
    <w:pPr>
      <w:spacing w:before="100" w:beforeAutospacing="1" w:after="100" w:afterAutospacing="1" w:line="240" w:lineRule="auto"/>
      <w:jc w:val="left"/>
    </w:pPr>
    <w:rPr>
      <w:rFonts w:eastAsia="Times New Roman"/>
      <w:szCs w:val="24"/>
    </w:rPr>
  </w:style>
  <w:style w:type="paragraph" w:customStyle="1" w:styleId="q391848">
    <w:name w:val="q_391848"/>
    <w:basedOn w:val="Normal"/>
    <w:rsid w:val="009730B0"/>
    <w:pPr>
      <w:spacing w:before="100" w:beforeAutospacing="1" w:after="100" w:afterAutospacing="1" w:line="240" w:lineRule="auto"/>
      <w:jc w:val="left"/>
    </w:pPr>
    <w:rPr>
      <w:rFonts w:eastAsia="Times New Roman"/>
      <w:szCs w:val="24"/>
    </w:rPr>
  </w:style>
  <w:style w:type="paragraph" w:customStyle="1" w:styleId="q391849">
    <w:name w:val="q_391849"/>
    <w:basedOn w:val="Normal"/>
    <w:rsid w:val="009730B0"/>
    <w:pPr>
      <w:spacing w:before="100" w:beforeAutospacing="1" w:after="100" w:afterAutospacing="1" w:line="240" w:lineRule="auto"/>
      <w:jc w:val="left"/>
    </w:pPr>
    <w:rPr>
      <w:rFonts w:eastAsia="Times New Roman"/>
      <w:szCs w:val="24"/>
    </w:rPr>
  </w:style>
  <w:style w:type="paragraph" w:customStyle="1" w:styleId="q391685">
    <w:name w:val="q_391685"/>
    <w:basedOn w:val="Normal"/>
    <w:rsid w:val="009730B0"/>
    <w:pPr>
      <w:spacing w:before="100" w:beforeAutospacing="1" w:after="100" w:afterAutospacing="1" w:line="240" w:lineRule="auto"/>
      <w:jc w:val="left"/>
    </w:pPr>
    <w:rPr>
      <w:rFonts w:eastAsia="Times New Roman"/>
      <w:szCs w:val="24"/>
    </w:rPr>
  </w:style>
  <w:style w:type="paragraph" w:customStyle="1" w:styleId="q391686">
    <w:name w:val="q_391686"/>
    <w:basedOn w:val="Normal"/>
    <w:rsid w:val="009730B0"/>
    <w:pPr>
      <w:spacing w:before="100" w:beforeAutospacing="1" w:after="100" w:afterAutospacing="1" w:line="240" w:lineRule="auto"/>
      <w:jc w:val="left"/>
    </w:pPr>
    <w:rPr>
      <w:rFonts w:eastAsia="Times New Roman"/>
      <w:szCs w:val="24"/>
    </w:rPr>
  </w:style>
  <w:style w:type="paragraph" w:customStyle="1" w:styleId="q391687">
    <w:name w:val="q_391687"/>
    <w:basedOn w:val="Normal"/>
    <w:rsid w:val="009730B0"/>
    <w:pPr>
      <w:spacing w:before="100" w:beforeAutospacing="1" w:after="100" w:afterAutospacing="1" w:line="240" w:lineRule="auto"/>
      <w:jc w:val="left"/>
    </w:pPr>
    <w:rPr>
      <w:rFonts w:eastAsia="Times New Roman"/>
      <w:szCs w:val="24"/>
    </w:rPr>
  </w:style>
  <w:style w:type="paragraph" w:customStyle="1" w:styleId="q391688">
    <w:name w:val="q_391688"/>
    <w:basedOn w:val="Normal"/>
    <w:rsid w:val="009730B0"/>
    <w:pPr>
      <w:spacing w:before="100" w:beforeAutospacing="1" w:after="100" w:afterAutospacing="1" w:line="240" w:lineRule="auto"/>
      <w:jc w:val="left"/>
    </w:pPr>
    <w:rPr>
      <w:rFonts w:eastAsia="Times New Roman"/>
      <w:szCs w:val="24"/>
    </w:rPr>
  </w:style>
  <w:style w:type="paragraph" w:customStyle="1" w:styleId="q391753">
    <w:name w:val="q_391753"/>
    <w:basedOn w:val="Normal"/>
    <w:rsid w:val="009730B0"/>
    <w:pPr>
      <w:spacing w:before="100" w:beforeAutospacing="1" w:after="100" w:afterAutospacing="1" w:line="240" w:lineRule="auto"/>
      <w:jc w:val="left"/>
    </w:pPr>
    <w:rPr>
      <w:rFonts w:eastAsia="Times New Roman"/>
      <w:szCs w:val="24"/>
    </w:rPr>
  </w:style>
  <w:style w:type="paragraph" w:customStyle="1" w:styleId="q391758">
    <w:name w:val="q_391758"/>
    <w:basedOn w:val="Normal"/>
    <w:rsid w:val="009730B0"/>
    <w:pPr>
      <w:spacing w:before="100" w:beforeAutospacing="1" w:after="100" w:afterAutospacing="1" w:line="240" w:lineRule="auto"/>
      <w:jc w:val="left"/>
    </w:pPr>
    <w:rPr>
      <w:rFonts w:eastAsia="Times New Roman"/>
      <w:szCs w:val="24"/>
    </w:rPr>
  </w:style>
  <w:style w:type="paragraph" w:customStyle="1" w:styleId="q391764">
    <w:name w:val="q_391764"/>
    <w:basedOn w:val="Normal"/>
    <w:rsid w:val="009730B0"/>
    <w:pPr>
      <w:spacing w:before="100" w:beforeAutospacing="1" w:after="100" w:afterAutospacing="1" w:line="240" w:lineRule="auto"/>
      <w:jc w:val="left"/>
    </w:pPr>
    <w:rPr>
      <w:rFonts w:eastAsia="Times New Roman"/>
      <w:szCs w:val="24"/>
    </w:rPr>
  </w:style>
  <w:style w:type="paragraph" w:customStyle="1" w:styleId="q391766">
    <w:name w:val="q_391766"/>
    <w:basedOn w:val="Normal"/>
    <w:rsid w:val="009730B0"/>
    <w:pPr>
      <w:spacing w:before="100" w:beforeAutospacing="1" w:after="100" w:afterAutospacing="1" w:line="240" w:lineRule="auto"/>
      <w:jc w:val="left"/>
    </w:pPr>
    <w:rPr>
      <w:rFonts w:eastAsia="Times New Roman"/>
      <w:szCs w:val="24"/>
    </w:rPr>
  </w:style>
  <w:style w:type="paragraph" w:customStyle="1" w:styleId="q391797">
    <w:name w:val="q_391797"/>
    <w:basedOn w:val="Normal"/>
    <w:rsid w:val="009730B0"/>
    <w:pPr>
      <w:spacing w:before="100" w:beforeAutospacing="1" w:after="100" w:afterAutospacing="1" w:line="240" w:lineRule="auto"/>
      <w:jc w:val="left"/>
    </w:pPr>
    <w:rPr>
      <w:rFonts w:eastAsia="Times New Roman"/>
      <w:szCs w:val="24"/>
    </w:rPr>
  </w:style>
  <w:style w:type="paragraph" w:customStyle="1" w:styleId="q391799">
    <w:name w:val="q_391799"/>
    <w:basedOn w:val="Normal"/>
    <w:rsid w:val="009730B0"/>
    <w:pPr>
      <w:spacing w:before="100" w:beforeAutospacing="1" w:after="100" w:afterAutospacing="1" w:line="240" w:lineRule="auto"/>
      <w:jc w:val="left"/>
    </w:pPr>
    <w:rPr>
      <w:rFonts w:eastAsia="Times New Roman"/>
      <w:szCs w:val="24"/>
    </w:rPr>
  </w:style>
  <w:style w:type="paragraph" w:customStyle="1" w:styleId="q391800">
    <w:name w:val="q_391800"/>
    <w:basedOn w:val="Normal"/>
    <w:rsid w:val="009730B0"/>
    <w:pPr>
      <w:spacing w:before="100" w:beforeAutospacing="1" w:after="100" w:afterAutospacing="1" w:line="240" w:lineRule="auto"/>
      <w:jc w:val="left"/>
    </w:pPr>
    <w:rPr>
      <w:rFonts w:eastAsia="Times New Roman"/>
      <w:szCs w:val="24"/>
    </w:rPr>
  </w:style>
  <w:style w:type="paragraph" w:customStyle="1" w:styleId="q391801">
    <w:name w:val="q_391801"/>
    <w:basedOn w:val="Normal"/>
    <w:rsid w:val="009730B0"/>
    <w:pPr>
      <w:spacing w:before="100" w:beforeAutospacing="1" w:after="100" w:afterAutospacing="1" w:line="240" w:lineRule="auto"/>
      <w:jc w:val="left"/>
    </w:pPr>
    <w:rPr>
      <w:rFonts w:eastAsia="Times New Roman"/>
      <w:szCs w:val="24"/>
    </w:rPr>
  </w:style>
  <w:style w:type="paragraph" w:customStyle="1" w:styleId="q391939">
    <w:name w:val="q_391939"/>
    <w:basedOn w:val="Normal"/>
    <w:rsid w:val="009730B0"/>
    <w:pPr>
      <w:spacing w:before="100" w:beforeAutospacing="1" w:after="100" w:afterAutospacing="1" w:line="240" w:lineRule="auto"/>
      <w:jc w:val="left"/>
    </w:pPr>
    <w:rPr>
      <w:rFonts w:eastAsia="Times New Roman"/>
      <w:szCs w:val="24"/>
    </w:rPr>
  </w:style>
  <w:style w:type="paragraph" w:customStyle="1" w:styleId="q391940">
    <w:name w:val="q_391940"/>
    <w:basedOn w:val="Normal"/>
    <w:rsid w:val="009730B0"/>
    <w:pPr>
      <w:spacing w:before="100" w:beforeAutospacing="1" w:after="100" w:afterAutospacing="1" w:line="240" w:lineRule="auto"/>
      <w:jc w:val="left"/>
    </w:pPr>
    <w:rPr>
      <w:rFonts w:eastAsia="Times New Roman"/>
      <w:szCs w:val="24"/>
    </w:rPr>
  </w:style>
  <w:style w:type="paragraph" w:customStyle="1" w:styleId="q391941">
    <w:name w:val="q_391941"/>
    <w:basedOn w:val="Normal"/>
    <w:rsid w:val="009730B0"/>
    <w:pPr>
      <w:spacing w:before="100" w:beforeAutospacing="1" w:after="100" w:afterAutospacing="1" w:line="240" w:lineRule="auto"/>
      <w:jc w:val="left"/>
    </w:pPr>
    <w:rPr>
      <w:rFonts w:eastAsia="Times New Roman"/>
      <w:szCs w:val="24"/>
    </w:rPr>
  </w:style>
  <w:style w:type="paragraph" w:customStyle="1" w:styleId="q391942">
    <w:name w:val="q_391942"/>
    <w:basedOn w:val="Normal"/>
    <w:rsid w:val="009730B0"/>
    <w:pPr>
      <w:spacing w:before="100" w:beforeAutospacing="1" w:after="100" w:afterAutospacing="1" w:line="240" w:lineRule="auto"/>
      <w:jc w:val="left"/>
    </w:pPr>
    <w:rPr>
      <w:rFonts w:eastAsia="Times New Roman"/>
      <w:szCs w:val="24"/>
    </w:rPr>
  </w:style>
  <w:style w:type="paragraph" w:customStyle="1" w:styleId="q391736">
    <w:name w:val="q_391736"/>
    <w:basedOn w:val="Normal"/>
    <w:rsid w:val="009730B0"/>
    <w:pPr>
      <w:spacing w:before="100" w:beforeAutospacing="1" w:after="100" w:afterAutospacing="1" w:line="240" w:lineRule="auto"/>
      <w:jc w:val="left"/>
    </w:pPr>
    <w:rPr>
      <w:rFonts w:eastAsia="Times New Roman"/>
      <w:szCs w:val="24"/>
    </w:rPr>
  </w:style>
  <w:style w:type="paragraph" w:customStyle="1" w:styleId="q391738">
    <w:name w:val="q_391738"/>
    <w:basedOn w:val="Normal"/>
    <w:rsid w:val="009730B0"/>
    <w:pPr>
      <w:spacing w:before="100" w:beforeAutospacing="1" w:after="100" w:afterAutospacing="1" w:line="240" w:lineRule="auto"/>
      <w:jc w:val="left"/>
    </w:pPr>
    <w:rPr>
      <w:rFonts w:eastAsia="Times New Roman"/>
      <w:szCs w:val="24"/>
    </w:rPr>
  </w:style>
  <w:style w:type="paragraph" w:customStyle="1" w:styleId="q391745">
    <w:name w:val="q_391745"/>
    <w:basedOn w:val="Normal"/>
    <w:rsid w:val="009730B0"/>
    <w:pPr>
      <w:spacing w:before="100" w:beforeAutospacing="1" w:after="100" w:afterAutospacing="1" w:line="240" w:lineRule="auto"/>
      <w:jc w:val="left"/>
    </w:pPr>
    <w:rPr>
      <w:rFonts w:eastAsia="Times New Roman"/>
      <w:szCs w:val="24"/>
    </w:rPr>
  </w:style>
  <w:style w:type="paragraph" w:customStyle="1" w:styleId="q391750">
    <w:name w:val="q_391750"/>
    <w:basedOn w:val="Normal"/>
    <w:rsid w:val="009730B0"/>
    <w:pPr>
      <w:spacing w:before="100" w:beforeAutospacing="1" w:after="100" w:afterAutospacing="1" w:line="240" w:lineRule="auto"/>
      <w:jc w:val="left"/>
    </w:pPr>
    <w:rPr>
      <w:rFonts w:eastAsia="Times New Roman"/>
      <w:szCs w:val="24"/>
    </w:rPr>
  </w:style>
  <w:style w:type="paragraph" w:customStyle="1" w:styleId="q391694">
    <w:name w:val="q_391694"/>
    <w:basedOn w:val="Normal"/>
    <w:rsid w:val="009730B0"/>
    <w:pPr>
      <w:spacing w:before="100" w:beforeAutospacing="1" w:after="100" w:afterAutospacing="1" w:line="240" w:lineRule="auto"/>
      <w:jc w:val="left"/>
    </w:pPr>
    <w:rPr>
      <w:rFonts w:eastAsia="Times New Roman"/>
      <w:szCs w:val="24"/>
    </w:rPr>
  </w:style>
  <w:style w:type="paragraph" w:customStyle="1" w:styleId="q391695">
    <w:name w:val="q_391695"/>
    <w:basedOn w:val="Normal"/>
    <w:rsid w:val="009730B0"/>
    <w:pPr>
      <w:spacing w:before="100" w:beforeAutospacing="1" w:after="100" w:afterAutospacing="1" w:line="240" w:lineRule="auto"/>
      <w:jc w:val="left"/>
    </w:pPr>
    <w:rPr>
      <w:rFonts w:eastAsia="Times New Roman"/>
      <w:szCs w:val="24"/>
    </w:rPr>
  </w:style>
  <w:style w:type="paragraph" w:customStyle="1" w:styleId="q391696">
    <w:name w:val="q_391696"/>
    <w:basedOn w:val="Normal"/>
    <w:rsid w:val="009730B0"/>
    <w:pPr>
      <w:spacing w:before="100" w:beforeAutospacing="1" w:after="100" w:afterAutospacing="1" w:line="240" w:lineRule="auto"/>
      <w:jc w:val="left"/>
    </w:pPr>
    <w:rPr>
      <w:rFonts w:eastAsia="Times New Roman"/>
      <w:szCs w:val="24"/>
    </w:rPr>
  </w:style>
  <w:style w:type="paragraph" w:customStyle="1" w:styleId="q391698">
    <w:name w:val="q_391698"/>
    <w:basedOn w:val="Normal"/>
    <w:rsid w:val="009730B0"/>
    <w:pPr>
      <w:spacing w:before="100" w:beforeAutospacing="1" w:after="100" w:afterAutospacing="1" w:line="240" w:lineRule="auto"/>
      <w:jc w:val="left"/>
    </w:pPr>
    <w:rPr>
      <w:rFonts w:eastAsia="Times New Roman"/>
      <w:szCs w:val="24"/>
    </w:rPr>
  </w:style>
  <w:style w:type="paragraph" w:customStyle="1" w:styleId="q391699">
    <w:name w:val="q_391699"/>
    <w:basedOn w:val="Normal"/>
    <w:rsid w:val="009730B0"/>
    <w:pPr>
      <w:spacing w:before="100" w:beforeAutospacing="1" w:after="100" w:afterAutospacing="1" w:line="240" w:lineRule="auto"/>
      <w:jc w:val="left"/>
    </w:pPr>
    <w:rPr>
      <w:rFonts w:eastAsia="Times New Roman"/>
      <w:szCs w:val="24"/>
    </w:rPr>
  </w:style>
  <w:style w:type="paragraph" w:customStyle="1" w:styleId="q391700">
    <w:name w:val="q_391700"/>
    <w:basedOn w:val="Normal"/>
    <w:rsid w:val="009730B0"/>
    <w:pPr>
      <w:spacing w:before="100" w:beforeAutospacing="1" w:after="100" w:afterAutospacing="1" w:line="240" w:lineRule="auto"/>
      <w:jc w:val="left"/>
    </w:pPr>
    <w:rPr>
      <w:rFonts w:eastAsia="Times New Roman"/>
      <w:szCs w:val="24"/>
    </w:rPr>
  </w:style>
  <w:style w:type="paragraph" w:customStyle="1" w:styleId="q391770">
    <w:name w:val="q_391770"/>
    <w:basedOn w:val="Normal"/>
    <w:rsid w:val="009730B0"/>
    <w:pPr>
      <w:spacing w:before="100" w:beforeAutospacing="1" w:after="100" w:afterAutospacing="1" w:line="240" w:lineRule="auto"/>
      <w:jc w:val="left"/>
    </w:pPr>
    <w:rPr>
      <w:rFonts w:eastAsia="Times New Roman"/>
      <w:szCs w:val="24"/>
    </w:rPr>
  </w:style>
  <w:style w:type="paragraph" w:customStyle="1" w:styleId="q391771">
    <w:name w:val="q_391771"/>
    <w:basedOn w:val="Normal"/>
    <w:rsid w:val="009730B0"/>
    <w:pPr>
      <w:spacing w:before="100" w:beforeAutospacing="1" w:after="100" w:afterAutospacing="1" w:line="240" w:lineRule="auto"/>
      <w:jc w:val="left"/>
    </w:pPr>
    <w:rPr>
      <w:rFonts w:eastAsia="Times New Roman"/>
      <w:szCs w:val="24"/>
    </w:rPr>
  </w:style>
  <w:style w:type="paragraph" w:customStyle="1" w:styleId="q391772">
    <w:name w:val="q_391772"/>
    <w:basedOn w:val="Normal"/>
    <w:rsid w:val="009730B0"/>
    <w:pPr>
      <w:spacing w:before="100" w:beforeAutospacing="1" w:after="100" w:afterAutospacing="1" w:line="240" w:lineRule="auto"/>
      <w:jc w:val="left"/>
    </w:pPr>
    <w:rPr>
      <w:rFonts w:eastAsia="Times New Roman"/>
      <w:szCs w:val="24"/>
    </w:rPr>
  </w:style>
  <w:style w:type="paragraph" w:customStyle="1" w:styleId="q391781">
    <w:name w:val="q_391781"/>
    <w:basedOn w:val="Normal"/>
    <w:rsid w:val="009730B0"/>
    <w:pPr>
      <w:spacing w:before="100" w:beforeAutospacing="1" w:after="100" w:afterAutospacing="1" w:line="240" w:lineRule="auto"/>
      <w:jc w:val="left"/>
    </w:pPr>
    <w:rPr>
      <w:rFonts w:eastAsia="Times New Roman"/>
      <w:szCs w:val="24"/>
    </w:rPr>
  </w:style>
  <w:style w:type="paragraph" w:customStyle="1" w:styleId="q391782">
    <w:name w:val="q_391782"/>
    <w:basedOn w:val="Normal"/>
    <w:rsid w:val="009730B0"/>
    <w:pPr>
      <w:spacing w:before="100" w:beforeAutospacing="1" w:after="100" w:afterAutospacing="1" w:line="240" w:lineRule="auto"/>
      <w:jc w:val="left"/>
    </w:pPr>
    <w:rPr>
      <w:rFonts w:eastAsia="Times New Roman"/>
      <w:szCs w:val="24"/>
    </w:rPr>
  </w:style>
  <w:style w:type="paragraph" w:customStyle="1" w:styleId="q391783">
    <w:name w:val="q_391783"/>
    <w:basedOn w:val="Normal"/>
    <w:rsid w:val="009730B0"/>
    <w:pPr>
      <w:spacing w:before="100" w:beforeAutospacing="1" w:after="100" w:afterAutospacing="1" w:line="240" w:lineRule="auto"/>
      <w:jc w:val="left"/>
    </w:pPr>
    <w:rPr>
      <w:rFonts w:eastAsia="Times New Roman"/>
      <w:szCs w:val="24"/>
    </w:rPr>
  </w:style>
  <w:style w:type="paragraph" w:customStyle="1" w:styleId="q391803">
    <w:name w:val="q_391803"/>
    <w:basedOn w:val="Normal"/>
    <w:rsid w:val="009730B0"/>
    <w:pPr>
      <w:spacing w:before="100" w:beforeAutospacing="1" w:after="100" w:afterAutospacing="1" w:line="240" w:lineRule="auto"/>
      <w:jc w:val="left"/>
    </w:pPr>
    <w:rPr>
      <w:rFonts w:eastAsia="Times New Roman"/>
      <w:szCs w:val="24"/>
    </w:rPr>
  </w:style>
  <w:style w:type="paragraph" w:customStyle="1" w:styleId="q391804">
    <w:name w:val="q_391804"/>
    <w:basedOn w:val="Normal"/>
    <w:rsid w:val="009730B0"/>
    <w:pPr>
      <w:spacing w:before="100" w:beforeAutospacing="1" w:after="100" w:afterAutospacing="1" w:line="240" w:lineRule="auto"/>
      <w:jc w:val="left"/>
    </w:pPr>
    <w:rPr>
      <w:rFonts w:eastAsia="Times New Roman"/>
      <w:szCs w:val="24"/>
    </w:rPr>
  </w:style>
  <w:style w:type="paragraph" w:customStyle="1" w:styleId="q391805">
    <w:name w:val="q_391805"/>
    <w:basedOn w:val="Normal"/>
    <w:rsid w:val="009730B0"/>
    <w:pPr>
      <w:spacing w:before="100" w:beforeAutospacing="1" w:after="100" w:afterAutospacing="1" w:line="240" w:lineRule="auto"/>
      <w:jc w:val="left"/>
    </w:pPr>
    <w:rPr>
      <w:rFonts w:eastAsia="Times New Roman"/>
      <w:szCs w:val="24"/>
    </w:rPr>
  </w:style>
  <w:style w:type="paragraph" w:customStyle="1" w:styleId="q391808">
    <w:name w:val="q_391808"/>
    <w:basedOn w:val="Normal"/>
    <w:rsid w:val="009730B0"/>
    <w:pPr>
      <w:spacing w:before="100" w:beforeAutospacing="1" w:after="100" w:afterAutospacing="1" w:line="240" w:lineRule="auto"/>
      <w:jc w:val="left"/>
    </w:pPr>
    <w:rPr>
      <w:rFonts w:eastAsia="Times New Roman"/>
      <w:szCs w:val="24"/>
    </w:rPr>
  </w:style>
  <w:style w:type="paragraph" w:customStyle="1" w:styleId="q391809">
    <w:name w:val="q_391809"/>
    <w:basedOn w:val="Normal"/>
    <w:rsid w:val="009730B0"/>
    <w:pPr>
      <w:spacing w:before="100" w:beforeAutospacing="1" w:after="100" w:afterAutospacing="1" w:line="240" w:lineRule="auto"/>
      <w:jc w:val="left"/>
    </w:pPr>
    <w:rPr>
      <w:rFonts w:eastAsia="Times New Roman"/>
      <w:szCs w:val="24"/>
    </w:rPr>
  </w:style>
  <w:style w:type="paragraph" w:customStyle="1" w:styleId="q391810">
    <w:name w:val="q_391810"/>
    <w:basedOn w:val="Normal"/>
    <w:rsid w:val="009730B0"/>
    <w:pPr>
      <w:spacing w:before="100" w:beforeAutospacing="1" w:after="100" w:afterAutospacing="1" w:line="240" w:lineRule="auto"/>
      <w:jc w:val="left"/>
    </w:pPr>
    <w:rPr>
      <w:rFonts w:eastAsia="Times New Roman"/>
      <w:szCs w:val="24"/>
    </w:rPr>
  </w:style>
  <w:style w:type="paragraph" w:customStyle="1" w:styleId="q391944">
    <w:name w:val="q_391944"/>
    <w:basedOn w:val="Normal"/>
    <w:rsid w:val="009730B0"/>
    <w:pPr>
      <w:spacing w:before="100" w:beforeAutospacing="1" w:after="100" w:afterAutospacing="1" w:line="240" w:lineRule="auto"/>
      <w:jc w:val="left"/>
    </w:pPr>
    <w:rPr>
      <w:rFonts w:eastAsia="Times New Roman"/>
      <w:szCs w:val="24"/>
    </w:rPr>
  </w:style>
  <w:style w:type="paragraph" w:customStyle="1" w:styleId="q391945">
    <w:name w:val="q_391945"/>
    <w:basedOn w:val="Normal"/>
    <w:rsid w:val="009730B0"/>
    <w:pPr>
      <w:spacing w:before="100" w:beforeAutospacing="1" w:after="100" w:afterAutospacing="1" w:line="240" w:lineRule="auto"/>
      <w:jc w:val="left"/>
    </w:pPr>
    <w:rPr>
      <w:rFonts w:eastAsia="Times New Roman"/>
      <w:szCs w:val="24"/>
    </w:rPr>
  </w:style>
  <w:style w:type="paragraph" w:customStyle="1" w:styleId="q391946">
    <w:name w:val="q_391946"/>
    <w:basedOn w:val="Normal"/>
    <w:rsid w:val="009730B0"/>
    <w:pPr>
      <w:spacing w:before="100" w:beforeAutospacing="1" w:after="100" w:afterAutospacing="1" w:line="240" w:lineRule="auto"/>
      <w:jc w:val="left"/>
    </w:pPr>
    <w:rPr>
      <w:rFonts w:eastAsia="Times New Roman"/>
      <w:szCs w:val="24"/>
    </w:rPr>
  </w:style>
  <w:style w:type="paragraph" w:customStyle="1" w:styleId="q391949">
    <w:name w:val="q_391949"/>
    <w:basedOn w:val="Normal"/>
    <w:rsid w:val="009730B0"/>
    <w:pPr>
      <w:spacing w:before="100" w:beforeAutospacing="1" w:after="100" w:afterAutospacing="1" w:line="240" w:lineRule="auto"/>
      <w:jc w:val="left"/>
    </w:pPr>
    <w:rPr>
      <w:rFonts w:eastAsia="Times New Roman"/>
      <w:szCs w:val="24"/>
    </w:rPr>
  </w:style>
  <w:style w:type="paragraph" w:customStyle="1" w:styleId="q391950">
    <w:name w:val="q_391950"/>
    <w:basedOn w:val="Normal"/>
    <w:rsid w:val="009730B0"/>
    <w:pPr>
      <w:spacing w:before="100" w:beforeAutospacing="1" w:after="100" w:afterAutospacing="1" w:line="240" w:lineRule="auto"/>
      <w:jc w:val="left"/>
    </w:pPr>
    <w:rPr>
      <w:rFonts w:eastAsia="Times New Roman"/>
      <w:szCs w:val="24"/>
    </w:rPr>
  </w:style>
  <w:style w:type="paragraph" w:customStyle="1" w:styleId="q391951">
    <w:name w:val="q_391951"/>
    <w:basedOn w:val="Normal"/>
    <w:rsid w:val="009730B0"/>
    <w:pPr>
      <w:spacing w:before="100" w:beforeAutospacing="1" w:after="100" w:afterAutospacing="1" w:line="240" w:lineRule="auto"/>
      <w:jc w:val="left"/>
    </w:pPr>
    <w:rPr>
      <w:rFonts w:eastAsia="Times New Roman"/>
      <w:szCs w:val="24"/>
    </w:rPr>
  </w:style>
  <w:style w:type="paragraph" w:customStyle="1" w:styleId="q391834">
    <w:name w:val="q_391834"/>
    <w:basedOn w:val="Normal"/>
    <w:rsid w:val="009730B0"/>
    <w:pPr>
      <w:spacing w:before="100" w:beforeAutospacing="1" w:after="100" w:afterAutospacing="1" w:line="240" w:lineRule="auto"/>
      <w:jc w:val="left"/>
    </w:pPr>
    <w:rPr>
      <w:rFonts w:eastAsia="Times New Roman"/>
      <w:szCs w:val="24"/>
    </w:rPr>
  </w:style>
  <w:style w:type="paragraph" w:customStyle="1" w:styleId="q391835">
    <w:name w:val="q_391835"/>
    <w:basedOn w:val="Normal"/>
    <w:rsid w:val="009730B0"/>
    <w:pPr>
      <w:spacing w:before="100" w:beforeAutospacing="1" w:after="100" w:afterAutospacing="1" w:line="240" w:lineRule="auto"/>
      <w:jc w:val="left"/>
    </w:pPr>
    <w:rPr>
      <w:rFonts w:eastAsia="Times New Roman"/>
      <w:szCs w:val="24"/>
    </w:rPr>
  </w:style>
  <w:style w:type="paragraph" w:customStyle="1" w:styleId="q391836">
    <w:name w:val="q_391836"/>
    <w:basedOn w:val="Normal"/>
    <w:rsid w:val="009730B0"/>
    <w:pPr>
      <w:spacing w:before="100" w:beforeAutospacing="1" w:after="100" w:afterAutospacing="1" w:line="240" w:lineRule="auto"/>
      <w:jc w:val="left"/>
    </w:pPr>
    <w:rPr>
      <w:rFonts w:eastAsia="Times New Roman"/>
      <w:szCs w:val="24"/>
    </w:rPr>
  </w:style>
  <w:style w:type="paragraph" w:customStyle="1" w:styleId="q391851">
    <w:name w:val="q_391851"/>
    <w:basedOn w:val="Normal"/>
    <w:rsid w:val="009730B0"/>
    <w:pPr>
      <w:spacing w:before="100" w:beforeAutospacing="1" w:after="100" w:afterAutospacing="1" w:line="240" w:lineRule="auto"/>
      <w:jc w:val="left"/>
    </w:pPr>
    <w:rPr>
      <w:rFonts w:eastAsia="Times New Roman"/>
      <w:szCs w:val="24"/>
    </w:rPr>
  </w:style>
  <w:style w:type="paragraph" w:customStyle="1" w:styleId="q391852">
    <w:name w:val="q_391852"/>
    <w:basedOn w:val="Normal"/>
    <w:rsid w:val="009730B0"/>
    <w:pPr>
      <w:spacing w:before="100" w:beforeAutospacing="1" w:after="100" w:afterAutospacing="1" w:line="240" w:lineRule="auto"/>
      <w:jc w:val="left"/>
    </w:pPr>
    <w:rPr>
      <w:rFonts w:eastAsia="Times New Roman"/>
      <w:szCs w:val="24"/>
    </w:rPr>
  </w:style>
  <w:style w:type="paragraph" w:customStyle="1" w:styleId="q391853">
    <w:name w:val="q_391853"/>
    <w:basedOn w:val="Normal"/>
    <w:rsid w:val="009730B0"/>
    <w:pPr>
      <w:spacing w:before="100" w:beforeAutospacing="1" w:after="100" w:afterAutospacing="1" w:line="240" w:lineRule="auto"/>
      <w:jc w:val="left"/>
    </w:pPr>
    <w:rPr>
      <w:rFonts w:eastAsia="Times New Roman"/>
      <w:szCs w:val="24"/>
    </w:rPr>
  </w:style>
  <w:style w:type="paragraph" w:customStyle="1" w:styleId="title-modal">
    <w:name w:val="title-modal"/>
    <w:basedOn w:val="Normal"/>
    <w:rsid w:val="009730B0"/>
    <w:pPr>
      <w:spacing w:after="150" w:line="240" w:lineRule="auto"/>
      <w:jc w:val="left"/>
    </w:pPr>
    <w:rPr>
      <w:rFonts w:eastAsia="Times New Roman"/>
      <w:szCs w:val="24"/>
    </w:rPr>
  </w:style>
  <w:style w:type="paragraph" w:styleId="ListParagraph">
    <w:name w:val="List Paragraph"/>
    <w:basedOn w:val="Normal"/>
    <w:uiPriority w:val="34"/>
    <w:qFormat/>
    <w:rsid w:val="009730B0"/>
    <w:pPr>
      <w:spacing w:line="240" w:lineRule="auto"/>
      <w:ind w:left="720"/>
      <w:contextualSpacing/>
      <w:jc w:val="left"/>
    </w:pPr>
    <w:rPr>
      <w:rFonts w:eastAsia="Times New Roman"/>
      <w:szCs w:val="24"/>
    </w:rPr>
  </w:style>
  <w:style w:type="paragraph" w:customStyle="1" w:styleId="examitems">
    <w:name w:val="exam_items"/>
    <w:basedOn w:val="Normal"/>
    <w:rsid w:val="00426797"/>
    <w:pPr>
      <w:spacing w:before="100" w:beforeAutospacing="1" w:after="100" w:afterAutospacing="1" w:line="240" w:lineRule="auto"/>
      <w:jc w:val="left"/>
    </w:pPr>
    <w:rPr>
      <w:rFonts w:eastAsia="Times New Roman"/>
      <w:szCs w:val="24"/>
    </w:rPr>
  </w:style>
  <w:style w:type="paragraph" w:customStyle="1" w:styleId="summury-info">
    <w:name w:val="summury-info"/>
    <w:basedOn w:val="Normal"/>
    <w:rsid w:val="00426797"/>
    <w:pPr>
      <w:shd w:val="clear" w:color="auto" w:fill="458CE4"/>
      <w:spacing w:after="225" w:line="240" w:lineRule="auto"/>
      <w:ind w:left="-225" w:right="-225"/>
      <w:jc w:val="left"/>
    </w:pPr>
    <w:rPr>
      <w:rFonts w:eastAsia="Times New Roman"/>
      <w:b/>
      <w:bCs/>
      <w:color w:val="FFFFFF"/>
      <w:szCs w:val="24"/>
    </w:rPr>
  </w:style>
  <w:style w:type="paragraph" w:customStyle="1" w:styleId="inrtro-exam">
    <w:name w:val="inrtro-exam"/>
    <w:basedOn w:val="Normal"/>
    <w:rsid w:val="00426797"/>
    <w:pPr>
      <w:pBdr>
        <w:left w:val="single" w:sz="6" w:space="0" w:color="CCCCCC"/>
      </w:pBdr>
      <w:spacing w:before="100" w:beforeAutospacing="1" w:after="100" w:afterAutospacing="1" w:line="240" w:lineRule="auto"/>
      <w:jc w:val="left"/>
    </w:pPr>
    <w:rPr>
      <w:rFonts w:eastAsia="Times New Roman"/>
      <w:szCs w:val="24"/>
    </w:rPr>
  </w:style>
  <w:style w:type="paragraph" w:customStyle="1" w:styleId="block-action">
    <w:name w:val="block-action&gt;*"/>
    <w:basedOn w:val="Normal"/>
    <w:rsid w:val="00426797"/>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jc w:val="left"/>
      <w:textAlignment w:val="center"/>
    </w:pPr>
    <w:rPr>
      <w:rFonts w:eastAsia="Times New Roman"/>
      <w:color w:val="333333"/>
      <w:sz w:val="21"/>
      <w:szCs w:val="21"/>
    </w:rPr>
  </w:style>
  <w:style w:type="paragraph" w:customStyle="1" w:styleId="block-action0">
    <w:name w:val="block-action"/>
    <w:basedOn w:val="Normal"/>
    <w:rsid w:val="00426797"/>
    <w:pPr>
      <w:spacing w:before="300" w:after="100" w:afterAutospacing="1" w:line="240" w:lineRule="auto"/>
      <w:jc w:val="left"/>
    </w:pPr>
    <w:rPr>
      <w:rFonts w:eastAsia="Times New Roman"/>
      <w:szCs w:val="24"/>
    </w:rPr>
  </w:style>
  <w:style w:type="paragraph" w:customStyle="1" w:styleId="block-actiona">
    <w:name w:val="block-action&gt;a"/>
    <w:basedOn w:val="Normal"/>
    <w:rsid w:val="00426797"/>
    <w:pPr>
      <w:spacing w:before="100" w:beforeAutospacing="1" w:after="100" w:afterAutospacing="1" w:line="240" w:lineRule="auto"/>
      <w:jc w:val="left"/>
    </w:pPr>
    <w:rPr>
      <w:rFonts w:eastAsia="Times New Roman"/>
      <w:color w:val="272727"/>
      <w:szCs w:val="24"/>
    </w:rPr>
  </w:style>
  <w:style w:type="paragraph" w:customStyle="1" w:styleId="best-user">
    <w:name w:val="best-user"/>
    <w:basedOn w:val="Normal"/>
    <w:rsid w:val="00426797"/>
    <w:pPr>
      <w:shd w:val="clear" w:color="auto" w:fill="C8E2FF"/>
      <w:spacing w:before="75" w:after="75" w:line="300" w:lineRule="atLeast"/>
      <w:jc w:val="left"/>
    </w:pPr>
    <w:rPr>
      <w:rFonts w:eastAsia="Times New Roman"/>
      <w:szCs w:val="24"/>
    </w:rPr>
  </w:style>
  <w:style w:type="paragraph" w:customStyle="1" w:styleId="best-userp">
    <w:name w:val="best-user&gt;p"/>
    <w:basedOn w:val="Normal"/>
    <w:rsid w:val="00426797"/>
    <w:pPr>
      <w:spacing w:before="100" w:beforeAutospacing="1" w:after="75" w:line="240" w:lineRule="auto"/>
      <w:jc w:val="center"/>
    </w:pPr>
    <w:rPr>
      <w:rFonts w:eastAsia="Times New Roman"/>
      <w:szCs w:val="24"/>
    </w:rPr>
  </w:style>
  <w:style w:type="paragraph" w:customStyle="1" w:styleId="best-userdivp">
    <w:name w:val="best-user&gt;div&gt;p"/>
    <w:basedOn w:val="Normal"/>
    <w:rsid w:val="00426797"/>
    <w:pPr>
      <w:spacing w:before="100" w:beforeAutospacing="1" w:after="100" w:afterAutospacing="1" w:line="240" w:lineRule="auto"/>
      <w:jc w:val="left"/>
    </w:pPr>
    <w:rPr>
      <w:rFonts w:eastAsia="Times New Roman"/>
      <w:szCs w:val="24"/>
      <w:vertAlign w:val="subscript"/>
    </w:rPr>
  </w:style>
  <w:style w:type="paragraph" w:customStyle="1" w:styleId="rankofmep">
    <w:name w:val="rankofme&gt;p"/>
    <w:basedOn w:val="Normal"/>
    <w:rsid w:val="00426797"/>
    <w:pPr>
      <w:spacing w:line="240" w:lineRule="auto"/>
      <w:jc w:val="center"/>
    </w:pPr>
    <w:rPr>
      <w:rFonts w:eastAsia="Times New Roman"/>
      <w:szCs w:val="24"/>
    </w:rPr>
  </w:style>
  <w:style w:type="paragraph" w:customStyle="1" w:styleId="rankofme">
    <w:name w:val="rankofme"/>
    <w:basedOn w:val="Normal"/>
    <w:rsid w:val="00426797"/>
    <w:pPr>
      <w:shd w:val="clear" w:color="auto" w:fill="FFEBAA"/>
      <w:spacing w:before="75" w:after="75" w:line="240" w:lineRule="auto"/>
      <w:jc w:val="left"/>
    </w:pPr>
    <w:rPr>
      <w:rFonts w:eastAsia="Times New Roman"/>
      <w:szCs w:val="24"/>
    </w:rPr>
  </w:style>
  <w:style w:type="paragraph" w:customStyle="1" w:styleId="rankofmedivp">
    <w:name w:val="rankofme&gt;div&gt;p"/>
    <w:basedOn w:val="Normal"/>
    <w:rsid w:val="00426797"/>
    <w:pPr>
      <w:spacing w:before="100" w:beforeAutospacing="1" w:after="100" w:afterAutospacing="1" w:line="240" w:lineRule="auto"/>
      <w:jc w:val="left"/>
    </w:pPr>
    <w:rPr>
      <w:rFonts w:eastAsia="Times New Roman"/>
      <w:szCs w:val="24"/>
      <w:vertAlign w:val="subscript"/>
    </w:rPr>
  </w:style>
  <w:style w:type="paragraph" w:customStyle="1" w:styleId="rank-table">
    <w:name w:val="rank-table"/>
    <w:basedOn w:val="Normal"/>
    <w:rsid w:val="00426797"/>
    <w:pPr>
      <w:shd w:val="clear" w:color="auto" w:fill="FAFAFA"/>
      <w:spacing w:before="100" w:beforeAutospacing="1" w:after="100" w:afterAutospacing="1" w:line="240" w:lineRule="auto"/>
      <w:jc w:val="left"/>
    </w:pPr>
    <w:rPr>
      <w:rFonts w:eastAsia="Times New Roman"/>
      <w:szCs w:val="24"/>
    </w:rPr>
  </w:style>
  <w:style w:type="paragraph" w:customStyle="1" w:styleId="relatedvideo">
    <w:name w:val="related_video"/>
    <w:basedOn w:val="Normal"/>
    <w:rsid w:val="00426797"/>
    <w:pPr>
      <w:pBdr>
        <w:top w:val="single" w:sz="6" w:space="0" w:color="CCCCCC"/>
        <w:left w:val="single" w:sz="6" w:space="0" w:color="CCCCCC"/>
        <w:bottom w:val="single" w:sz="6" w:space="0" w:color="CCCCCC"/>
        <w:right w:val="single" w:sz="6" w:space="0" w:color="CCCCCC"/>
      </w:pBdr>
      <w:shd w:val="clear" w:color="auto" w:fill="FAFAFA"/>
      <w:spacing w:before="150" w:after="150" w:line="240" w:lineRule="auto"/>
      <w:jc w:val="left"/>
    </w:pPr>
    <w:rPr>
      <w:rFonts w:eastAsia="Times New Roman"/>
      <w:szCs w:val="24"/>
    </w:rPr>
  </w:style>
  <w:style w:type="paragraph" w:customStyle="1" w:styleId="relatedvideoh4">
    <w:name w:val="related_video&gt;h4"/>
    <w:basedOn w:val="Normal"/>
    <w:rsid w:val="00426797"/>
    <w:pPr>
      <w:shd w:val="clear" w:color="auto" w:fill="458CE4"/>
      <w:spacing w:before="100" w:beforeAutospacing="1" w:after="100" w:afterAutospacing="1" w:line="525" w:lineRule="atLeast"/>
      <w:jc w:val="left"/>
    </w:pPr>
    <w:rPr>
      <w:rFonts w:eastAsia="Times New Roman"/>
      <w:b/>
      <w:bCs/>
      <w:color w:val="FFFFFF"/>
      <w:szCs w:val="24"/>
    </w:rPr>
  </w:style>
  <w:style w:type="paragraph" w:customStyle="1" w:styleId="contents-question-page">
    <w:name w:val="contents-question-page"/>
    <w:basedOn w:val="Normal"/>
    <w:rsid w:val="00426797"/>
    <w:pPr>
      <w:spacing w:before="75" w:line="240" w:lineRule="auto"/>
      <w:ind w:right="300"/>
      <w:jc w:val="left"/>
    </w:pPr>
    <w:rPr>
      <w:rFonts w:eastAsia="Times New Roman"/>
      <w:szCs w:val="24"/>
    </w:rPr>
  </w:style>
  <w:style w:type="paragraph" w:customStyle="1" w:styleId="level-question">
    <w:name w:val="level-question"/>
    <w:basedOn w:val="Normal"/>
    <w:rsid w:val="00426797"/>
    <w:pPr>
      <w:spacing w:before="100" w:beforeAutospacing="1" w:after="100" w:afterAutospacing="1" w:line="240" w:lineRule="auto"/>
      <w:ind w:left="75"/>
      <w:jc w:val="left"/>
    </w:pPr>
    <w:rPr>
      <w:rFonts w:eastAsia="Times New Roman"/>
      <w:szCs w:val="24"/>
    </w:rPr>
  </w:style>
  <w:style w:type="paragraph" w:customStyle="1" w:styleId="question-item">
    <w:name w:val="question-item"/>
    <w:basedOn w:val="Normal"/>
    <w:rsid w:val="00426797"/>
    <w:pPr>
      <w:spacing w:before="100" w:beforeAutospacing="1" w:after="300" w:line="240" w:lineRule="auto"/>
      <w:jc w:val="left"/>
    </w:pPr>
    <w:rPr>
      <w:rFonts w:eastAsia="Times New Roman"/>
      <w:szCs w:val="24"/>
    </w:rPr>
  </w:style>
  <w:style w:type="paragraph" w:customStyle="1" w:styleId="submit-exam">
    <w:name w:val="submit-exam"/>
    <w:basedOn w:val="Normal"/>
    <w:rsid w:val="00426797"/>
    <w:pPr>
      <w:spacing w:before="225" w:after="225" w:line="240" w:lineRule="auto"/>
      <w:jc w:val="left"/>
    </w:pPr>
    <w:rPr>
      <w:rFonts w:eastAsia="Times New Roman"/>
      <w:szCs w:val="24"/>
    </w:rPr>
  </w:style>
  <w:style w:type="paragraph" w:customStyle="1" w:styleId="process-exam">
    <w:name w:val="process-exam"/>
    <w:basedOn w:val="Normal"/>
    <w:rsid w:val="00426797"/>
    <w:pPr>
      <w:shd w:val="clear" w:color="auto" w:fill="F96935"/>
      <w:spacing w:before="375" w:after="225" w:line="240" w:lineRule="auto"/>
      <w:jc w:val="left"/>
    </w:pPr>
    <w:rPr>
      <w:rFonts w:eastAsia="Times New Roman"/>
      <w:color w:val="464646"/>
      <w:sz w:val="27"/>
      <w:szCs w:val="27"/>
    </w:rPr>
  </w:style>
  <w:style w:type="paragraph" w:customStyle="1" w:styleId="list-question-number">
    <w:name w:val="list-question-number"/>
    <w:basedOn w:val="Normal"/>
    <w:rsid w:val="00426797"/>
    <w:pPr>
      <w:shd w:val="clear" w:color="auto" w:fill="FAFAFA"/>
      <w:spacing w:before="100" w:beforeAutospacing="1" w:after="100" w:afterAutospacing="1" w:line="240" w:lineRule="auto"/>
      <w:jc w:val="left"/>
    </w:pPr>
    <w:rPr>
      <w:rFonts w:eastAsia="Times New Roman"/>
      <w:szCs w:val="24"/>
    </w:rPr>
  </w:style>
  <w:style w:type="paragraph" w:customStyle="1" w:styleId="mask-body">
    <w:name w:val="mask-body"/>
    <w:basedOn w:val="Normal"/>
    <w:rsid w:val="00426797"/>
    <w:pPr>
      <w:shd w:val="clear" w:color="auto" w:fill="000000"/>
      <w:spacing w:before="100" w:beforeAutospacing="1" w:after="100" w:afterAutospacing="1" w:line="240" w:lineRule="auto"/>
      <w:jc w:val="left"/>
    </w:pPr>
    <w:rPr>
      <w:rFonts w:eastAsia="Times New Roman"/>
      <w:szCs w:val="24"/>
    </w:rPr>
  </w:style>
  <w:style w:type="paragraph" w:customStyle="1" w:styleId="btn-feedback">
    <w:name w:val="btn-feedback"/>
    <w:basedOn w:val="Normal"/>
    <w:rsid w:val="00426797"/>
    <w:pPr>
      <w:spacing w:before="100" w:beforeAutospacing="1" w:after="100" w:afterAutospacing="1" w:line="240" w:lineRule="auto"/>
      <w:jc w:val="left"/>
    </w:pPr>
    <w:rPr>
      <w:rFonts w:eastAsia="Times New Roman"/>
      <w:color w:val="A3A3A3"/>
      <w:szCs w:val="24"/>
    </w:rPr>
  </w:style>
  <w:style w:type="paragraph" w:customStyle="1" w:styleId="btn-save">
    <w:name w:val="btn-save"/>
    <w:basedOn w:val="Normal"/>
    <w:rsid w:val="00426797"/>
    <w:pPr>
      <w:spacing w:before="100" w:beforeAutospacing="1" w:after="100" w:afterAutospacing="1" w:line="240" w:lineRule="auto"/>
      <w:jc w:val="left"/>
    </w:pPr>
    <w:rPr>
      <w:rFonts w:eastAsia="Times New Roman"/>
      <w:color w:val="A3A3A3"/>
      <w:szCs w:val="24"/>
    </w:rPr>
  </w:style>
  <w:style w:type="paragraph" w:customStyle="1" w:styleId="btn-cancel">
    <w:name w:val="btn-cancel"/>
    <w:basedOn w:val="Normal"/>
    <w:rsid w:val="00426797"/>
    <w:pPr>
      <w:pBdr>
        <w:top w:val="single" w:sz="6" w:space="4" w:color="CCCCCC"/>
        <w:left w:val="single" w:sz="6" w:space="27" w:color="CCCCCC"/>
        <w:bottom w:val="single" w:sz="6" w:space="4" w:color="CCCCCC"/>
        <w:right w:val="single" w:sz="6" w:space="27" w:color="CCCCCC"/>
      </w:pBdr>
      <w:spacing w:before="225" w:after="225" w:line="240" w:lineRule="auto"/>
      <w:ind w:left="75" w:right="75"/>
      <w:jc w:val="left"/>
    </w:pPr>
    <w:rPr>
      <w:rFonts w:eastAsia="Times New Roman"/>
      <w:szCs w:val="24"/>
    </w:rPr>
  </w:style>
  <w:style w:type="paragraph" w:customStyle="1" w:styleId="examwrite">
    <w:name w:val="exam_write"/>
    <w:basedOn w:val="Normal"/>
    <w:rsid w:val="00426797"/>
    <w:pPr>
      <w:spacing w:before="300" w:after="300" w:line="240" w:lineRule="auto"/>
      <w:jc w:val="left"/>
    </w:pPr>
    <w:rPr>
      <w:rFonts w:eastAsia="Times New Roman"/>
      <w:sz w:val="21"/>
      <w:szCs w:val="21"/>
    </w:rPr>
  </w:style>
  <w:style w:type="paragraph" w:customStyle="1" w:styleId="modall">
    <w:name w:val="modall"/>
    <w:basedOn w:val="Normal"/>
    <w:rsid w:val="00426797"/>
    <w:pPr>
      <w:spacing w:before="100" w:beforeAutospacing="1" w:after="100" w:afterAutospacing="1" w:line="240" w:lineRule="auto"/>
      <w:jc w:val="left"/>
    </w:pPr>
    <w:rPr>
      <w:rFonts w:eastAsia="Times New Roman"/>
      <w:vanish/>
      <w:szCs w:val="24"/>
    </w:rPr>
  </w:style>
  <w:style w:type="paragraph" w:customStyle="1" w:styleId="block-show-img">
    <w:name w:val="block-show-img"/>
    <w:basedOn w:val="Normal"/>
    <w:rsid w:val="00426797"/>
    <w:pPr>
      <w:pBdr>
        <w:top w:val="single" w:sz="6" w:space="8" w:color="CCCCCC"/>
        <w:left w:val="single" w:sz="6" w:space="8" w:color="CCCCCC"/>
        <w:bottom w:val="single" w:sz="6" w:space="8" w:color="CCCCCC"/>
        <w:right w:val="single" w:sz="6" w:space="8" w:color="CCCCCC"/>
      </w:pBdr>
      <w:spacing w:before="100" w:beforeAutospacing="1" w:after="100" w:afterAutospacing="1" w:line="240" w:lineRule="auto"/>
      <w:jc w:val="left"/>
    </w:pPr>
    <w:rPr>
      <w:rFonts w:eastAsia="Times New Roman"/>
      <w:szCs w:val="24"/>
    </w:rPr>
  </w:style>
  <w:style w:type="paragraph" w:customStyle="1" w:styleId="color-red">
    <w:name w:val="color-red"/>
    <w:basedOn w:val="Normal"/>
    <w:rsid w:val="00426797"/>
    <w:pPr>
      <w:spacing w:before="100" w:beforeAutospacing="1" w:after="100" w:afterAutospacing="1" w:line="240" w:lineRule="auto"/>
      <w:jc w:val="left"/>
    </w:pPr>
    <w:rPr>
      <w:rFonts w:eastAsia="Times New Roman"/>
      <w:color w:val="FF0000"/>
      <w:szCs w:val="24"/>
    </w:rPr>
  </w:style>
  <w:style w:type="paragraph" w:customStyle="1" w:styleId="head-result">
    <w:name w:val="head-result"/>
    <w:basedOn w:val="Normal"/>
    <w:rsid w:val="00426797"/>
    <w:pPr>
      <w:spacing w:before="450" w:after="225" w:line="240" w:lineRule="auto"/>
      <w:ind w:left="900" w:right="900"/>
      <w:jc w:val="center"/>
    </w:pPr>
    <w:rPr>
      <w:rFonts w:eastAsia="Times New Roman"/>
      <w:szCs w:val="24"/>
    </w:rPr>
  </w:style>
  <w:style w:type="paragraph" w:customStyle="1" w:styleId="body-result-2">
    <w:name w:val="body-result-2"/>
    <w:basedOn w:val="Normal"/>
    <w:rsid w:val="00426797"/>
    <w:pPr>
      <w:pBdr>
        <w:left w:val="single" w:sz="6" w:space="0" w:color="E0E0E0"/>
        <w:bottom w:val="single" w:sz="6" w:space="6" w:color="E0E0E0"/>
        <w:right w:val="single" w:sz="6" w:space="0" w:color="E0E0E0"/>
      </w:pBdr>
      <w:shd w:val="clear" w:color="auto" w:fill="FFFFFF"/>
      <w:spacing w:before="100" w:beforeAutospacing="1" w:after="100" w:afterAutospacing="1" w:line="240" w:lineRule="auto"/>
      <w:jc w:val="left"/>
    </w:pPr>
    <w:rPr>
      <w:rFonts w:eastAsia="Times New Roman"/>
      <w:szCs w:val="24"/>
    </w:rPr>
  </w:style>
  <w:style w:type="paragraph" w:customStyle="1" w:styleId="body-result-1">
    <w:name w:val="body-result-1"/>
    <w:basedOn w:val="Normal"/>
    <w:rsid w:val="00426797"/>
    <w:pPr>
      <w:pBdr>
        <w:top w:val="single" w:sz="6" w:space="11" w:color="E0E0E0"/>
        <w:left w:val="single" w:sz="6" w:space="11" w:color="E0E0E0"/>
        <w:bottom w:val="single" w:sz="6" w:space="11" w:color="E0E0E0"/>
        <w:right w:val="single" w:sz="6" w:space="11" w:color="E0E0E0"/>
      </w:pBdr>
      <w:spacing w:before="100" w:beforeAutospacing="1" w:after="100" w:afterAutospacing="1" w:line="240" w:lineRule="auto"/>
      <w:jc w:val="left"/>
    </w:pPr>
    <w:rPr>
      <w:rFonts w:eastAsia="Times New Roman"/>
      <w:szCs w:val="24"/>
    </w:rPr>
  </w:style>
  <w:style w:type="paragraph" w:customStyle="1" w:styleId="summury-result">
    <w:name w:val="summury-result"/>
    <w:basedOn w:val="Normal"/>
    <w:rsid w:val="00426797"/>
    <w:pPr>
      <w:spacing w:before="100" w:beforeAutospacing="1" w:after="100" w:afterAutospacing="1" w:line="240" w:lineRule="auto"/>
      <w:jc w:val="left"/>
    </w:pPr>
    <w:rPr>
      <w:rFonts w:eastAsia="Times New Roman"/>
      <w:color w:val="333333"/>
      <w:szCs w:val="24"/>
    </w:rPr>
  </w:style>
  <w:style w:type="paragraph" w:customStyle="1" w:styleId="btn-action-result">
    <w:name w:val="btn-action-result"/>
    <w:basedOn w:val="Normal"/>
    <w:rsid w:val="00426797"/>
    <w:pPr>
      <w:spacing w:before="225" w:after="300" w:line="240" w:lineRule="auto"/>
      <w:jc w:val="left"/>
    </w:pPr>
    <w:rPr>
      <w:rFonts w:eastAsia="Times New Roman"/>
      <w:szCs w:val="24"/>
    </w:rPr>
  </w:style>
  <w:style w:type="paragraph" w:customStyle="1" w:styleId="box-50">
    <w:name w:val="box-50"/>
    <w:basedOn w:val="Normal"/>
    <w:rsid w:val="00426797"/>
    <w:pPr>
      <w:spacing w:before="100" w:beforeAutospacing="1" w:after="100" w:afterAutospacing="1" w:line="240" w:lineRule="auto"/>
      <w:jc w:val="left"/>
      <w:textAlignment w:val="center"/>
    </w:pPr>
    <w:rPr>
      <w:rFonts w:eastAsia="Times New Roman"/>
      <w:szCs w:val="24"/>
    </w:rPr>
  </w:style>
  <w:style w:type="paragraph" w:customStyle="1" w:styleId="block-question-englishp">
    <w:name w:val="block-question-english&gt;p"/>
    <w:basedOn w:val="Normal"/>
    <w:rsid w:val="00426797"/>
    <w:pPr>
      <w:spacing w:before="100" w:beforeAutospacing="1" w:after="100" w:afterAutospacing="1" w:line="240" w:lineRule="auto"/>
      <w:ind w:right="225"/>
      <w:jc w:val="left"/>
    </w:pPr>
    <w:rPr>
      <w:rFonts w:eastAsia="Times New Roman"/>
      <w:szCs w:val="24"/>
    </w:rPr>
  </w:style>
  <w:style w:type="paragraph" w:customStyle="1" w:styleId="header0">
    <w:name w:val="header"/>
    <w:basedOn w:val="Normal"/>
    <w:rsid w:val="00426797"/>
    <w:pPr>
      <w:spacing w:after="1155" w:line="240" w:lineRule="auto"/>
      <w:ind w:left="-180" w:right="-180"/>
      <w:jc w:val="center"/>
    </w:pPr>
    <w:rPr>
      <w:rFonts w:eastAsia="Times New Roman"/>
      <w:szCs w:val="24"/>
    </w:rPr>
  </w:style>
  <w:style w:type="paragraph" w:customStyle="1" w:styleId="header-pc">
    <w:name w:val="header-pc"/>
    <w:basedOn w:val="Normal"/>
    <w:rsid w:val="00426797"/>
    <w:pPr>
      <w:spacing w:before="100" w:beforeAutospacing="1" w:after="450" w:line="240" w:lineRule="auto"/>
      <w:jc w:val="left"/>
    </w:pPr>
    <w:rPr>
      <w:rFonts w:eastAsia="Times New Roman"/>
      <w:szCs w:val="24"/>
    </w:rPr>
  </w:style>
  <w:style w:type="paragraph" w:customStyle="1" w:styleId="fbinvisibleflow">
    <w:name w:val="fb_invisible_flow"/>
    <w:basedOn w:val="Normal"/>
    <w:rsid w:val="00426797"/>
    <w:pPr>
      <w:spacing w:before="100" w:beforeAutospacing="1" w:after="100" w:afterAutospacing="1" w:line="240" w:lineRule="auto"/>
      <w:jc w:val="left"/>
    </w:pPr>
    <w:rPr>
      <w:rFonts w:eastAsia="Times New Roman"/>
      <w:szCs w:val="24"/>
    </w:rPr>
  </w:style>
  <w:style w:type="paragraph" w:customStyle="1" w:styleId="go-exam">
    <w:name w:val="go-exam"/>
    <w:basedOn w:val="Normal"/>
    <w:rsid w:val="00426797"/>
    <w:pPr>
      <w:spacing w:before="100" w:beforeAutospacing="1" w:after="100" w:afterAutospacing="1" w:line="240" w:lineRule="auto"/>
      <w:jc w:val="left"/>
    </w:pPr>
    <w:rPr>
      <w:rFonts w:eastAsia="Times New Roman"/>
      <w:szCs w:val="24"/>
    </w:rPr>
  </w:style>
  <w:style w:type="paragraph" w:customStyle="1" w:styleId="title-rank">
    <w:name w:val="title-rank"/>
    <w:basedOn w:val="Normal"/>
    <w:rsid w:val="00426797"/>
    <w:pPr>
      <w:spacing w:before="100" w:beforeAutospacing="1" w:after="100" w:afterAutospacing="1" w:line="240" w:lineRule="auto"/>
      <w:jc w:val="left"/>
    </w:pPr>
    <w:rPr>
      <w:rFonts w:eastAsia="Times New Roman"/>
      <w:szCs w:val="24"/>
    </w:rPr>
  </w:style>
  <w:style w:type="paragraph" w:customStyle="1" w:styleId="view-more">
    <w:name w:val="view-more"/>
    <w:basedOn w:val="Normal"/>
    <w:rsid w:val="00426797"/>
    <w:pPr>
      <w:spacing w:before="100" w:beforeAutospacing="1" w:after="100" w:afterAutospacing="1" w:line="240" w:lineRule="auto"/>
      <w:jc w:val="left"/>
    </w:pPr>
    <w:rPr>
      <w:rFonts w:eastAsia="Times New Roman"/>
      <w:szCs w:val="24"/>
    </w:rPr>
  </w:style>
  <w:style w:type="paragraph" w:customStyle="1" w:styleId="lessonitem">
    <w:name w:val="lessonitem"/>
    <w:basedOn w:val="Normal"/>
    <w:rsid w:val="00426797"/>
    <w:pPr>
      <w:spacing w:before="100" w:beforeAutospacing="1" w:after="100" w:afterAutospacing="1" w:line="240" w:lineRule="auto"/>
      <w:jc w:val="left"/>
    </w:pPr>
    <w:rPr>
      <w:rFonts w:eastAsia="Times New Roman"/>
      <w:szCs w:val="24"/>
    </w:rPr>
  </w:style>
  <w:style w:type="paragraph" w:customStyle="1" w:styleId="title-list-q">
    <w:name w:val="title-list-q"/>
    <w:basedOn w:val="Normal"/>
    <w:rsid w:val="00426797"/>
    <w:pPr>
      <w:spacing w:before="100" w:beforeAutospacing="1" w:after="100" w:afterAutospacing="1" w:line="240" w:lineRule="auto"/>
      <w:jc w:val="left"/>
    </w:pPr>
    <w:rPr>
      <w:rFonts w:eastAsia="Times New Roman"/>
      <w:szCs w:val="24"/>
    </w:rPr>
  </w:style>
  <w:style w:type="paragraph" w:customStyle="1" w:styleId="close-modal">
    <w:name w:val="close-modal"/>
    <w:basedOn w:val="Normal"/>
    <w:rsid w:val="00426797"/>
    <w:pPr>
      <w:spacing w:before="100" w:beforeAutospacing="1" w:after="100" w:afterAutospacing="1" w:line="240" w:lineRule="auto"/>
      <w:jc w:val="left"/>
    </w:pPr>
    <w:rPr>
      <w:rFonts w:eastAsia="Times New Roman"/>
      <w:szCs w:val="24"/>
    </w:rPr>
  </w:style>
  <w:style w:type="paragraph" w:customStyle="1" w:styleId="totalpointb">
    <w:name w:val="total_point&gt;b"/>
    <w:basedOn w:val="Normal"/>
    <w:rsid w:val="00426797"/>
    <w:pPr>
      <w:spacing w:before="100" w:beforeAutospacing="1" w:after="100" w:afterAutospacing="1" w:line="240" w:lineRule="auto"/>
      <w:jc w:val="left"/>
    </w:pPr>
    <w:rPr>
      <w:rFonts w:eastAsia="Times New Roman"/>
      <w:szCs w:val="24"/>
    </w:rPr>
  </w:style>
  <w:style w:type="paragraph" w:customStyle="1" w:styleId="totalpoint">
    <w:name w:val="total_point"/>
    <w:basedOn w:val="Normal"/>
    <w:rsid w:val="00426797"/>
    <w:pPr>
      <w:spacing w:before="100" w:beforeAutospacing="1" w:after="100" w:afterAutospacing="1" w:line="240" w:lineRule="auto"/>
      <w:jc w:val="left"/>
    </w:pPr>
    <w:rPr>
      <w:rFonts w:eastAsia="Times New Roman"/>
      <w:szCs w:val="24"/>
    </w:rPr>
  </w:style>
  <w:style w:type="paragraph" w:customStyle="1" w:styleId="best-userdiv">
    <w:name w:val="best-user&gt;div"/>
    <w:basedOn w:val="Normal"/>
    <w:rsid w:val="00426797"/>
    <w:pPr>
      <w:spacing w:before="100" w:beforeAutospacing="1" w:after="100" w:afterAutospacing="1" w:line="240" w:lineRule="auto"/>
      <w:jc w:val="left"/>
    </w:pPr>
    <w:rPr>
      <w:rFonts w:eastAsia="Times New Roman"/>
      <w:szCs w:val="24"/>
    </w:rPr>
  </w:style>
  <w:style w:type="paragraph" w:customStyle="1" w:styleId="ppgcontent">
    <w:name w:val="ppg_content"/>
    <w:basedOn w:val="Normal"/>
    <w:rsid w:val="00426797"/>
    <w:pPr>
      <w:spacing w:before="100" w:beforeAutospacing="1" w:after="100" w:afterAutospacing="1" w:line="240" w:lineRule="auto"/>
      <w:jc w:val="left"/>
    </w:pPr>
    <w:rPr>
      <w:rFonts w:eastAsia="Times New Roman"/>
      <w:szCs w:val="24"/>
    </w:rPr>
  </w:style>
  <w:style w:type="paragraph" w:customStyle="1" w:styleId="gcccontent">
    <w:name w:val="gcc_content"/>
    <w:basedOn w:val="Normal"/>
    <w:rsid w:val="00426797"/>
    <w:pPr>
      <w:spacing w:before="100" w:beforeAutospacing="1" w:after="100" w:afterAutospacing="1" w:line="240" w:lineRule="auto"/>
      <w:jc w:val="left"/>
    </w:pPr>
    <w:rPr>
      <w:rFonts w:eastAsia="Times New Roman"/>
      <w:szCs w:val="24"/>
    </w:rPr>
  </w:style>
  <w:style w:type="paragraph" w:customStyle="1" w:styleId="gcgcontent">
    <w:name w:val="gcg_content"/>
    <w:basedOn w:val="Normal"/>
    <w:rsid w:val="00426797"/>
    <w:pPr>
      <w:spacing w:before="100" w:beforeAutospacing="1" w:after="100" w:afterAutospacing="1" w:line="240" w:lineRule="auto"/>
      <w:jc w:val="left"/>
    </w:pPr>
    <w:rPr>
      <w:rFonts w:eastAsia="Times New Roman"/>
      <w:szCs w:val="24"/>
    </w:rPr>
  </w:style>
  <w:style w:type="paragraph" w:customStyle="1" w:styleId="maincontent">
    <w:name w:val="maincontent"/>
    <w:basedOn w:val="Normal"/>
    <w:rsid w:val="00426797"/>
    <w:pPr>
      <w:spacing w:before="100" w:beforeAutospacing="1" w:after="100" w:afterAutospacing="1" w:line="240" w:lineRule="auto"/>
      <w:jc w:val="left"/>
    </w:pPr>
    <w:rPr>
      <w:rFonts w:eastAsia="Times New Roman"/>
      <w:szCs w:val="24"/>
    </w:rPr>
  </w:style>
  <w:style w:type="paragraph" w:customStyle="1" w:styleId="maincontent-pc">
    <w:name w:val="maincontent-pc"/>
    <w:basedOn w:val="Normal"/>
    <w:rsid w:val="00426797"/>
    <w:pPr>
      <w:spacing w:before="100" w:beforeAutospacing="1" w:after="100" w:afterAutospacing="1" w:line="240" w:lineRule="auto"/>
      <w:jc w:val="left"/>
    </w:pPr>
    <w:rPr>
      <w:rFonts w:eastAsia="Times New Roman"/>
      <w:szCs w:val="24"/>
    </w:rPr>
  </w:style>
  <w:style w:type="paragraph" w:customStyle="1" w:styleId="textdot">
    <w:name w:val="textdot"/>
    <w:basedOn w:val="Normal"/>
    <w:rsid w:val="00426797"/>
    <w:pPr>
      <w:spacing w:before="100" w:beforeAutospacing="1" w:after="100" w:afterAutospacing="1" w:line="240" w:lineRule="auto"/>
      <w:jc w:val="left"/>
    </w:pPr>
    <w:rPr>
      <w:rFonts w:eastAsia="Times New Roman"/>
      <w:szCs w:val="24"/>
    </w:rPr>
  </w:style>
  <w:style w:type="paragraph" w:customStyle="1" w:styleId="percentwrapper">
    <w:name w:val="percentwrapper"/>
    <w:basedOn w:val="Normal"/>
    <w:rsid w:val="00426797"/>
    <w:pPr>
      <w:spacing w:before="100" w:beforeAutospacing="1" w:after="100" w:afterAutospacing="1" w:line="240" w:lineRule="auto"/>
      <w:jc w:val="left"/>
    </w:pPr>
    <w:rPr>
      <w:rFonts w:eastAsia="Times New Roman"/>
      <w:szCs w:val="24"/>
    </w:rPr>
  </w:style>
  <w:style w:type="paragraph" w:customStyle="1" w:styleId="multi-choiceulli">
    <w:name w:val="multi-choice&gt;ul&gt;li"/>
    <w:basedOn w:val="Normal"/>
    <w:rsid w:val="00426797"/>
    <w:pPr>
      <w:spacing w:before="100" w:beforeAutospacing="1" w:after="100" w:afterAutospacing="1" w:line="240" w:lineRule="auto"/>
      <w:jc w:val="left"/>
    </w:pPr>
    <w:rPr>
      <w:rFonts w:eastAsia="Times New Roman"/>
      <w:szCs w:val="24"/>
    </w:rPr>
  </w:style>
  <w:style w:type="paragraph" w:customStyle="1" w:styleId="report-english">
    <w:name w:val="report-english"/>
    <w:basedOn w:val="Normal"/>
    <w:rsid w:val="00426797"/>
    <w:pPr>
      <w:spacing w:before="100" w:beforeAutospacing="1" w:after="100" w:afterAutospacing="1" w:line="240" w:lineRule="auto"/>
      <w:jc w:val="left"/>
    </w:pPr>
    <w:rPr>
      <w:rFonts w:eastAsia="Times New Roman"/>
      <w:szCs w:val="24"/>
    </w:rPr>
  </w:style>
  <w:style w:type="paragraph" w:customStyle="1" w:styleId="filter">
    <w:name w:val="filter"/>
    <w:basedOn w:val="Normal"/>
    <w:rsid w:val="00426797"/>
    <w:pPr>
      <w:spacing w:before="100" w:beforeAutospacing="1" w:after="100" w:afterAutospacing="1" w:line="240" w:lineRule="auto"/>
      <w:jc w:val="left"/>
    </w:pPr>
    <w:rPr>
      <w:rFonts w:eastAsia="Times New Roman"/>
      <w:szCs w:val="24"/>
    </w:rPr>
  </w:style>
  <w:style w:type="paragraph" w:customStyle="1" w:styleId="tabledetailhistory">
    <w:name w:val="tabledetailhistory"/>
    <w:basedOn w:val="Normal"/>
    <w:rsid w:val="00426797"/>
    <w:pPr>
      <w:spacing w:before="100" w:beforeAutospacing="1" w:after="100" w:afterAutospacing="1" w:line="240" w:lineRule="auto"/>
      <w:jc w:val="left"/>
    </w:pPr>
    <w:rPr>
      <w:rFonts w:eastAsia="Times New Roman"/>
      <w:szCs w:val="24"/>
    </w:rPr>
  </w:style>
  <w:style w:type="paragraph" w:customStyle="1" w:styleId="paginationspan">
    <w:name w:val="pagination&gt;span"/>
    <w:basedOn w:val="Normal"/>
    <w:rsid w:val="00426797"/>
    <w:pPr>
      <w:spacing w:before="100" w:beforeAutospacing="1" w:after="100" w:afterAutospacing="1" w:line="240" w:lineRule="auto"/>
      <w:jc w:val="left"/>
    </w:pPr>
    <w:rPr>
      <w:rFonts w:eastAsia="Times New Roman"/>
      <w:szCs w:val="24"/>
    </w:rPr>
  </w:style>
  <w:style w:type="paragraph" w:customStyle="1" w:styleId="trans-button">
    <w:name w:val="trans-button"/>
    <w:basedOn w:val="Normal"/>
    <w:rsid w:val="00426797"/>
    <w:pPr>
      <w:spacing w:before="100" w:beforeAutospacing="1" w:after="100" w:afterAutospacing="1" w:line="240" w:lineRule="auto"/>
      <w:jc w:val="left"/>
    </w:pPr>
    <w:rPr>
      <w:rFonts w:eastAsia="Times New Roman"/>
      <w:szCs w:val="24"/>
    </w:rPr>
  </w:style>
  <w:style w:type="paragraph" w:customStyle="1" w:styleId="awnotcorrect">
    <w:name w:val="aw_not_correct"/>
    <w:basedOn w:val="Normal"/>
    <w:rsid w:val="00426797"/>
    <w:pPr>
      <w:spacing w:before="100" w:beforeAutospacing="1" w:after="100" w:afterAutospacing="1" w:line="240" w:lineRule="auto"/>
      <w:jc w:val="left"/>
    </w:pPr>
    <w:rPr>
      <w:rFonts w:eastAsia="Times New Roman"/>
      <w:szCs w:val="24"/>
    </w:rPr>
  </w:style>
  <w:style w:type="paragraph" w:customStyle="1" w:styleId="awcorrect">
    <w:name w:val="aw_correct"/>
    <w:basedOn w:val="Normal"/>
    <w:rsid w:val="00426797"/>
    <w:pPr>
      <w:spacing w:before="100" w:beforeAutospacing="1" w:after="100" w:afterAutospacing="1" w:line="240" w:lineRule="auto"/>
      <w:jc w:val="left"/>
    </w:pPr>
    <w:rPr>
      <w:rFonts w:eastAsia="Times New Roman"/>
      <w:szCs w:val="24"/>
    </w:rPr>
  </w:style>
  <w:style w:type="paragraph" w:customStyle="1" w:styleId="percent">
    <w:name w:val="percent"/>
    <w:basedOn w:val="Normal"/>
    <w:rsid w:val="00426797"/>
    <w:pPr>
      <w:spacing w:before="100" w:beforeAutospacing="1" w:after="100" w:afterAutospacing="1" w:line="240" w:lineRule="auto"/>
      <w:jc w:val="left"/>
    </w:pPr>
    <w:rPr>
      <w:rFonts w:eastAsia="Times New Roman"/>
      <w:szCs w:val="24"/>
    </w:rPr>
  </w:style>
  <w:style w:type="paragraph" w:customStyle="1" w:styleId="iconpercent">
    <w:name w:val="iconpercent"/>
    <w:basedOn w:val="Normal"/>
    <w:rsid w:val="00426797"/>
    <w:pPr>
      <w:spacing w:before="100" w:beforeAutospacing="1" w:after="100" w:afterAutospacing="1" w:line="240" w:lineRule="auto"/>
      <w:jc w:val="left"/>
    </w:pPr>
    <w:rPr>
      <w:rFonts w:eastAsia="Times New Roman"/>
      <w:szCs w:val="24"/>
    </w:rPr>
  </w:style>
  <w:style w:type="paragraph" w:customStyle="1" w:styleId="lessontitle">
    <w:name w:val="lessontitle"/>
    <w:basedOn w:val="Normal"/>
    <w:rsid w:val="00426797"/>
    <w:pPr>
      <w:spacing w:before="100" w:beforeAutospacing="1" w:after="100" w:afterAutospacing="1" w:line="240" w:lineRule="auto"/>
      <w:jc w:val="left"/>
    </w:pPr>
    <w:rPr>
      <w:rFonts w:eastAsia="Times New Roman"/>
      <w:szCs w:val="24"/>
    </w:rPr>
  </w:style>
  <w:style w:type="paragraph" w:customStyle="1" w:styleId="freeicon">
    <w:name w:val="freeicon"/>
    <w:basedOn w:val="Normal"/>
    <w:rsid w:val="00426797"/>
    <w:pPr>
      <w:spacing w:before="100" w:beforeAutospacing="1" w:after="100" w:afterAutospacing="1" w:line="240" w:lineRule="auto"/>
      <w:jc w:val="left"/>
    </w:pPr>
    <w:rPr>
      <w:rFonts w:eastAsia="Times New Roman"/>
      <w:szCs w:val="24"/>
    </w:rPr>
  </w:style>
  <w:style w:type="paragraph" w:customStyle="1" w:styleId="prev">
    <w:name w:val="prev"/>
    <w:basedOn w:val="Normal"/>
    <w:rsid w:val="00426797"/>
    <w:pPr>
      <w:spacing w:before="100" w:beforeAutospacing="1" w:after="100" w:afterAutospacing="1" w:line="240" w:lineRule="auto"/>
      <w:jc w:val="left"/>
    </w:pPr>
    <w:rPr>
      <w:rFonts w:eastAsia="Times New Roman"/>
      <w:szCs w:val="24"/>
    </w:rPr>
  </w:style>
  <w:style w:type="paragraph" w:customStyle="1" w:styleId="titlefilter">
    <w:name w:val="titlefilter"/>
    <w:basedOn w:val="Normal"/>
    <w:rsid w:val="00426797"/>
    <w:pPr>
      <w:spacing w:before="100" w:beforeAutospacing="1" w:after="100" w:afterAutospacing="1" w:line="240" w:lineRule="auto"/>
      <w:jc w:val="left"/>
    </w:pPr>
    <w:rPr>
      <w:rFonts w:eastAsia="Times New Roman"/>
      <w:szCs w:val="24"/>
    </w:rPr>
  </w:style>
  <w:style w:type="paragraph" w:customStyle="1" w:styleId="lessononline">
    <w:name w:val="lessononline"/>
    <w:basedOn w:val="Normal"/>
    <w:rsid w:val="00426797"/>
    <w:pPr>
      <w:spacing w:before="100" w:beforeAutospacing="1" w:after="100" w:afterAutospacing="1" w:line="240" w:lineRule="auto"/>
      <w:jc w:val="left"/>
    </w:pPr>
    <w:rPr>
      <w:rFonts w:eastAsia="Times New Roman"/>
      <w:szCs w:val="24"/>
    </w:rPr>
  </w:style>
  <w:style w:type="paragraph" w:customStyle="1" w:styleId="examonline">
    <w:name w:val="examonline"/>
    <w:basedOn w:val="Normal"/>
    <w:rsid w:val="00426797"/>
    <w:pPr>
      <w:spacing w:before="100" w:beforeAutospacing="1" w:after="100" w:afterAutospacing="1" w:line="240" w:lineRule="auto"/>
      <w:jc w:val="left"/>
    </w:pPr>
    <w:rPr>
      <w:rFonts w:eastAsia="Times New Roman"/>
      <w:szCs w:val="24"/>
    </w:rPr>
  </w:style>
  <w:style w:type="paragraph" w:customStyle="1" w:styleId="ui-icon">
    <w:name w:val="ui-icon"/>
    <w:basedOn w:val="Normal"/>
    <w:rsid w:val="00426797"/>
    <w:pPr>
      <w:spacing w:before="100" w:beforeAutospacing="1" w:after="100" w:afterAutospacing="1" w:line="240" w:lineRule="auto"/>
      <w:jc w:val="left"/>
    </w:pPr>
    <w:rPr>
      <w:rFonts w:eastAsia="Times New Roman"/>
      <w:szCs w:val="24"/>
    </w:rPr>
  </w:style>
  <w:style w:type="paragraph" w:customStyle="1" w:styleId="header-exam">
    <w:name w:val="header-exam"/>
    <w:basedOn w:val="Normal"/>
    <w:rsid w:val="00426797"/>
    <w:pPr>
      <w:spacing w:before="100" w:beforeAutospacing="1" w:after="100" w:afterAutospacing="1" w:line="240" w:lineRule="auto"/>
      <w:jc w:val="left"/>
    </w:pPr>
    <w:rPr>
      <w:rFonts w:eastAsia="Times New Roman"/>
      <w:szCs w:val="24"/>
    </w:rPr>
  </w:style>
  <w:style w:type="paragraph" w:customStyle="1" w:styleId="contents-page">
    <w:name w:val="contents-page"/>
    <w:basedOn w:val="Normal"/>
    <w:rsid w:val="00426797"/>
    <w:pPr>
      <w:spacing w:before="100" w:beforeAutospacing="1" w:after="100" w:afterAutospacing="1" w:line="240" w:lineRule="auto"/>
      <w:jc w:val="left"/>
    </w:pPr>
    <w:rPr>
      <w:rFonts w:eastAsia="Times New Roman"/>
      <w:szCs w:val="24"/>
    </w:rPr>
  </w:style>
  <w:style w:type="paragraph" w:customStyle="1" w:styleId="panigtor-image">
    <w:name w:val="panigtor-image"/>
    <w:basedOn w:val="Normal"/>
    <w:rsid w:val="00426797"/>
    <w:pPr>
      <w:spacing w:before="100" w:beforeAutospacing="1" w:after="100" w:afterAutospacing="1" w:line="240" w:lineRule="auto"/>
      <w:jc w:val="left"/>
    </w:pPr>
    <w:rPr>
      <w:rFonts w:eastAsia="Times New Roman"/>
      <w:szCs w:val="24"/>
    </w:rPr>
  </w:style>
  <w:style w:type="paragraph" w:customStyle="1" w:styleId="ad-rep-button">
    <w:name w:val="ad-rep-button"/>
    <w:basedOn w:val="Normal"/>
    <w:rsid w:val="00426797"/>
    <w:pPr>
      <w:spacing w:before="100" w:beforeAutospacing="1" w:after="100" w:afterAutospacing="1" w:line="240" w:lineRule="auto"/>
      <w:jc w:val="left"/>
    </w:pPr>
    <w:rPr>
      <w:rFonts w:eastAsia="Times New Roman"/>
      <w:szCs w:val="24"/>
    </w:rPr>
  </w:style>
  <w:style w:type="paragraph" w:customStyle="1" w:styleId="ui-state-active">
    <w:name w:val="ui-state-active"/>
    <w:basedOn w:val="Normal"/>
    <w:rsid w:val="00426797"/>
    <w:pPr>
      <w:spacing w:before="100" w:beforeAutospacing="1" w:after="100" w:afterAutospacing="1" w:line="240" w:lineRule="auto"/>
      <w:jc w:val="left"/>
    </w:pPr>
    <w:rPr>
      <w:rFonts w:eastAsia="Times New Roman"/>
      <w:szCs w:val="24"/>
    </w:rPr>
  </w:style>
  <w:style w:type="paragraph" w:customStyle="1" w:styleId="thumnail-img">
    <w:name w:val="thumnail-img"/>
    <w:basedOn w:val="Normal"/>
    <w:rsid w:val="00426797"/>
    <w:pPr>
      <w:spacing w:before="100" w:beforeAutospacing="1" w:after="100" w:afterAutospacing="1" w:line="240" w:lineRule="auto"/>
      <w:jc w:val="left"/>
    </w:pPr>
    <w:rPr>
      <w:rFonts w:eastAsia="Times New Roman"/>
      <w:szCs w:val="24"/>
    </w:rPr>
  </w:style>
  <w:style w:type="character" w:customStyle="1" w:styleId="ts">
    <w:name w:val="ts"/>
    <w:basedOn w:val="DefaultParagraphFont"/>
    <w:rsid w:val="00426797"/>
  </w:style>
  <w:style w:type="character" w:customStyle="1" w:styleId="awnotcorrect1">
    <w:name w:val="aw_not_correct1"/>
    <w:basedOn w:val="DefaultParagraphFont"/>
    <w:rsid w:val="00426797"/>
  </w:style>
  <w:style w:type="character" w:customStyle="1" w:styleId="awcorrect1">
    <w:name w:val="aw_correct1"/>
    <w:basedOn w:val="DefaultParagraphFont"/>
    <w:rsid w:val="00426797"/>
  </w:style>
  <w:style w:type="paragraph" w:customStyle="1" w:styleId="header-exam1">
    <w:name w:val="header-exam1"/>
    <w:basedOn w:val="Normal"/>
    <w:rsid w:val="00426797"/>
    <w:pPr>
      <w:spacing w:line="240" w:lineRule="auto"/>
      <w:jc w:val="left"/>
    </w:pPr>
    <w:rPr>
      <w:rFonts w:eastAsia="Times New Roman"/>
      <w:szCs w:val="24"/>
    </w:rPr>
  </w:style>
  <w:style w:type="paragraph" w:customStyle="1" w:styleId="color-orange1">
    <w:name w:val="color-orange1"/>
    <w:basedOn w:val="Normal"/>
    <w:rsid w:val="00426797"/>
    <w:pPr>
      <w:spacing w:after="150" w:line="240" w:lineRule="auto"/>
      <w:jc w:val="left"/>
    </w:pPr>
    <w:rPr>
      <w:rFonts w:eastAsia="Times New Roman"/>
      <w:color w:val="F1A65B"/>
      <w:szCs w:val="24"/>
    </w:rPr>
  </w:style>
  <w:style w:type="paragraph" w:customStyle="1" w:styleId="contents-page1">
    <w:name w:val="contents-page1"/>
    <w:basedOn w:val="Normal"/>
    <w:rsid w:val="00426797"/>
    <w:pPr>
      <w:pBdr>
        <w:top w:val="single" w:sz="6" w:space="0" w:color="CCCCCC"/>
        <w:left w:val="single" w:sz="6" w:space="11" w:color="CCCCCC"/>
        <w:bottom w:val="single" w:sz="6" w:space="11" w:color="CCCCCC"/>
        <w:right w:val="single" w:sz="6" w:space="11" w:color="CCCCCC"/>
      </w:pBdr>
      <w:spacing w:before="225" w:after="150" w:line="240" w:lineRule="auto"/>
      <w:jc w:val="left"/>
    </w:pPr>
    <w:rPr>
      <w:rFonts w:eastAsia="Times New Roman"/>
      <w:szCs w:val="24"/>
    </w:rPr>
  </w:style>
  <w:style w:type="paragraph" w:customStyle="1" w:styleId="go-exam1">
    <w:name w:val="go-exam1"/>
    <w:basedOn w:val="Normal"/>
    <w:rsid w:val="00426797"/>
    <w:pPr>
      <w:pBdr>
        <w:top w:val="single" w:sz="6" w:space="0" w:color="F96935"/>
        <w:left w:val="single" w:sz="6" w:space="0" w:color="F96935"/>
        <w:bottom w:val="single" w:sz="6" w:space="0" w:color="F96935"/>
        <w:right w:val="single" w:sz="6" w:space="0" w:color="F96935"/>
      </w:pBdr>
      <w:shd w:val="clear" w:color="auto" w:fill="F96935"/>
      <w:spacing w:after="150" w:line="240" w:lineRule="auto"/>
      <w:jc w:val="left"/>
    </w:pPr>
    <w:rPr>
      <w:rFonts w:eastAsia="Times New Roman"/>
      <w:color w:val="FFFFFF"/>
      <w:szCs w:val="24"/>
    </w:rPr>
  </w:style>
  <w:style w:type="paragraph" w:customStyle="1" w:styleId="title-rank1">
    <w:name w:val="title-rank1"/>
    <w:basedOn w:val="Normal"/>
    <w:rsid w:val="00426797"/>
    <w:pPr>
      <w:shd w:val="clear" w:color="auto" w:fill="E2E2E2"/>
      <w:spacing w:line="240" w:lineRule="auto"/>
      <w:jc w:val="left"/>
    </w:pPr>
    <w:rPr>
      <w:rFonts w:eastAsia="Times New Roman"/>
      <w:szCs w:val="24"/>
    </w:rPr>
  </w:style>
  <w:style w:type="paragraph" w:customStyle="1" w:styleId="view-more1">
    <w:name w:val="view-more1"/>
    <w:basedOn w:val="Normal"/>
    <w:rsid w:val="00426797"/>
    <w:pPr>
      <w:pBdr>
        <w:top w:val="single" w:sz="6" w:space="5" w:color="CCCCCC"/>
        <w:left w:val="single" w:sz="6" w:space="31" w:color="CCCCCC"/>
        <w:bottom w:val="single" w:sz="6" w:space="5" w:color="CCCCCC"/>
        <w:right w:val="single" w:sz="6" w:space="31" w:color="CCCCCC"/>
      </w:pBdr>
      <w:spacing w:before="225" w:after="150" w:line="240" w:lineRule="auto"/>
      <w:jc w:val="left"/>
    </w:pPr>
    <w:rPr>
      <w:rFonts w:eastAsia="Times New Roman"/>
      <w:color w:val="000000"/>
      <w:szCs w:val="24"/>
    </w:rPr>
  </w:style>
  <w:style w:type="paragraph" w:customStyle="1" w:styleId="view-more2">
    <w:name w:val="view-more2"/>
    <w:basedOn w:val="Normal"/>
    <w:rsid w:val="00426797"/>
    <w:pPr>
      <w:pBdr>
        <w:top w:val="single" w:sz="6" w:space="5" w:color="CCCCCC"/>
        <w:left w:val="single" w:sz="6" w:space="31" w:color="CCCCCC"/>
        <w:bottom w:val="single" w:sz="6" w:space="5" w:color="CCCCCC"/>
        <w:right w:val="single" w:sz="6" w:space="31" w:color="CCCCCC"/>
      </w:pBdr>
      <w:shd w:val="clear" w:color="auto" w:fill="F96935"/>
      <w:spacing w:before="225" w:after="150" w:line="240" w:lineRule="auto"/>
      <w:jc w:val="left"/>
    </w:pPr>
    <w:rPr>
      <w:rFonts w:eastAsia="Times New Roman"/>
      <w:color w:val="FFFFFF"/>
      <w:szCs w:val="24"/>
    </w:rPr>
  </w:style>
  <w:style w:type="paragraph" w:customStyle="1" w:styleId="lessonitem1">
    <w:name w:val="lessonitem1"/>
    <w:basedOn w:val="Normal"/>
    <w:rsid w:val="00426797"/>
    <w:pPr>
      <w:pBdr>
        <w:bottom w:val="dashed" w:sz="6" w:space="9" w:color="E1E1E1"/>
      </w:pBdr>
      <w:spacing w:after="150" w:line="240" w:lineRule="auto"/>
      <w:jc w:val="left"/>
    </w:pPr>
    <w:rPr>
      <w:rFonts w:eastAsia="Times New Roman"/>
      <w:szCs w:val="24"/>
    </w:rPr>
  </w:style>
  <w:style w:type="paragraph" w:customStyle="1" w:styleId="percentwrapper1">
    <w:name w:val="percentwrapper1"/>
    <w:basedOn w:val="Normal"/>
    <w:rsid w:val="00426797"/>
    <w:pPr>
      <w:spacing w:before="30" w:line="240" w:lineRule="auto"/>
      <w:ind w:right="150"/>
      <w:jc w:val="left"/>
    </w:pPr>
    <w:rPr>
      <w:rFonts w:eastAsia="Times New Roman"/>
      <w:color w:val="828282"/>
      <w:szCs w:val="24"/>
    </w:rPr>
  </w:style>
  <w:style w:type="paragraph" w:customStyle="1" w:styleId="percent1">
    <w:name w:val="percent1"/>
    <w:basedOn w:val="Normal"/>
    <w:rsid w:val="00426797"/>
    <w:pPr>
      <w:spacing w:before="180" w:line="240" w:lineRule="auto"/>
      <w:ind w:left="75"/>
      <w:jc w:val="left"/>
    </w:pPr>
    <w:rPr>
      <w:rFonts w:eastAsia="Times New Roman"/>
      <w:szCs w:val="24"/>
    </w:rPr>
  </w:style>
  <w:style w:type="paragraph" w:customStyle="1" w:styleId="iconpercent1">
    <w:name w:val="iconpercent1"/>
    <w:basedOn w:val="Normal"/>
    <w:rsid w:val="00426797"/>
    <w:pPr>
      <w:spacing w:after="150" w:line="240" w:lineRule="auto"/>
      <w:jc w:val="left"/>
    </w:pPr>
    <w:rPr>
      <w:rFonts w:eastAsia="Times New Roman"/>
      <w:szCs w:val="24"/>
    </w:rPr>
  </w:style>
  <w:style w:type="paragraph" w:customStyle="1" w:styleId="lessononline1">
    <w:name w:val="lessononline1"/>
    <w:basedOn w:val="Normal"/>
    <w:rsid w:val="00426797"/>
    <w:pPr>
      <w:spacing w:after="150" w:line="240" w:lineRule="auto"/>
      <w:jc w:val="left"/>
    </w:pPr>
    <w:rPr>
      <w:rFonts w:eastAsia="Times New Roman"/>
      <w:szCs w:val="24"/>
    </w:rPr>
  </w:style>
  <w:style w:type="paragraph" w:customStyle="1" w:styleId="examonline1">
    <w:name w:val="examonline1"/>
    <w:basedOn w:val="Normal"/>
    <w:rsid w:val="00426797"/>
    <w:pPr>
      <w:spacing w:after="150" w:line="240" w:lineRule="auto"/>
      <w:jc w:val="left"/>
    </w:pPr>
    <w:rPr>
      <w:rFonts w:eastAsia="Times New Roman"/>
      <w:szCs w:val="24"/>
    </w:rPr>
  </w:style>
  <w:style w:type="paragraph" w:customStyle="1" w:styleId="lessontitle1">
    <w:name w:val="lessontitle1"/>
    <w:basedOn w:val="Normal"/>
    <w:rsid w:val="00426797"/>
    <w:pPr>
      <w:spacing w:after="150" w:line="240" w:lineRule="auto"/>
      <w:jc w:val="left"/>
    </w:pPr>
    <w:rPr>
      <w:rFonts w:eastAsia="Times New Roman"/>
      <w:color w:val="0043A8"/>
      <w:sz w:val="21"/>
      <w:szCs w:val="21"/>
    </w:rPr>
  </w:style>
  <w:style w:type="paragraph" w:customStyle="1" w:styleId="freeicon1">
    <w:name w:val="freeicon1"/>
    <w:basedOn w:val="Normal"/>
    <w:rsid w:val="00426797"/>
    <w:pPr>
      <w:spacing w:after="150" w:line="240" w:lineRule="auto"/>
      <w:ind w:left="570"/>
      <w:jc w:val="left"/>
      <w:textAlignment w:val="center"/>
    </w:pPr>
    <w:rPr>
      <w:rFonts w:eastAsia="Times New Roman"/>
      <w:szCs w:val="24"/>
    </w:rPr>
  </w:style>
  <w:style w:type="paragraph" w:customStyle="1" w:styleId="left1">
    <w:name w:val="left1"/>
    <w:basedOn w:val="Normal"/>
    <w:rsid w:val="00426797"/>
    <w:pPr>
      <w:spacing w:after="150" w:line="240" w:lineRule="auto"/>
      <w:ind w:right="225"/>
      <w:jc w:val="left"/>
    </w:pPr>
    <w:rPr>
      <w:rFonts w:eastAsia="Times New Roman"/>
      <w:szCs w:val="24"/>
    </w:rPr>
  </w:style>
  <w:style w:type="paragraph" w:customStyle="1" w:styleId="title-list-q1">
    <w:name w:val="title-list-q1"/>
    <w:basedOn w:val="Normal"/>
    <w:rsid w:val="00426797"/>
    <w:pPr>
      <w:shd w:val="clear" w:color="auto" w:fill="E2E2E2"/>
      <w:spacing w:after="150" w:line="240" w:lineRule="auto"/>
      <w:jc w:val="left"/>
    </w:pPr>
    <w:rPr>
      <w:rFonts w:eastAsia="Times New Roman"/>
      <w:sz w:val="27"/>
      <w:szCs w:val="27"/>
    </w:rPr>
  </w:style>
  <w:style w:type="paragraph" w:customStyle="1" w:styleId="modal-content1">
    <w:name w:val="modal-content1"/>
    <w:basedOn w:val="Normal"/>
    <w:rsid w:val="00426797"/>
    <w:pPr>
      <w:shd w:val="clear" w:color="auto" w:fill="FFFFFF"/>
      <w:spacing w:line="240" w:lineRule="auto"/>
      <w:ind w:left="-3555"/>
      <w:jc w:val="left"/>
    </w:pPr>
    <w:rPr>
      <w:rFonts w:eastAsia="Times New Roman"/>
      <w:szCs w:val="24"/>
    </w:rPr>
  </w:style>
  <w:style w:type="paragraph" w:customStyle="1" w:styleId="modal-content2">
    <w:name w:val="modal-content2"/>
    <w:basedOn w:val="Normal"/>
    <w:rsid w:val="00426797"/>
    <w:pPr>
      <w:shd w:val="clear" w:color="auto" w:fill="FFFFFF"/>
      <w:spacing w:line="240" w:lineRule="auto"/>
      <w:ind w:left="-3555"/>
      <w:jc w:val="left"/>
    </w:pPr>
    <w:rPr>
      <w:rFonts w:eastAsia="Times New Roman"/>
      <w:szCs w:val="24"/>
    </w:rPr>
  </w:style>
  <w:style w:type="paragraph" w:customStyle="1" w:styleId="modal-content3">
    <w:name w:val="modal-content3"/>
    <w:basedOn w:val="Normal"/>
    <w:rsid w:val="00426797"/>
    <w:pPr>
      <w:shd w:val="clear" w:color="auto" w:fill="FFFFFF"/>
      <w:spacing w:line="240" w:lineRule="auto"/>
      <w:ind w:left="-3555"/>
      <w:jc w:val="left"/>
    </w:pPr>
    <w:rPr>
      <w:rFonts w:eastAsia="Times New Roman"/>
      <w:szCs w:val="24"/>
    </w:rPr>
  </w:style>
  <w:style w:type="paragraph" w:customStyle="1" w:styleId="title-modal1">
    <w:name w:val="title-modal1"/>
    <w:basedOn w:val="Normal"/>
    <w:rsid w:val="00426797"/>
    <w:pPr>
      <w:pBdr>
        <w:bottom w:val="single" w:sz="6" w:space="3" w:color="E0E0E0"/>
      </w:pBdr>
      <w:spacing w:after="225" w:line="240" w:lineRule="auto"/>
      <w:jc w:val="left"/>
    </w:pPr>
    <w:rPr>
      <w:rFonts w:eastAsia="Times New Roman"/>
      <w:szCs w:val="24"/>
    </w:rPr>
  </w:style>
  <w:style w:type="paragraph" w:customStyle="1" w:styleId="close-modal1">
    <w:name w:val="close-modal1"/>
    <w:basedOn w:val="Normal"/>
    <w:rsid w:val="00426797"/>
    <w:pPr>
      <w:spacing w:after="150" w:line="240" w:lineRule="auto"/>
      <w:jc w:val="left"/>
    </w:pPr>
    <w:rPr>
      <w:rFonts w:eastAsia="Times New Roman"/>
      <w:color w:val="B7B7B7"/>
      <w:sz w:val="18"/>
      <w:szCs w:val="18"/>
    </w:rPr>
  </w:style>
  <w:style w:type="paragraph" w:customStyle="1" w:styleId="close-modal2">
    <w:name w:val="close-modal2"/>
    <w:basedOn w:val="Normal"/>
    <w:rsid w:val="00426797"/>
    <w:pPr>
      <w:spacing w:after="150" w:line="240" w:lineRule="auto"/>
      <w:jc w:val="left"/>
    </w:pPr>
    <w:rPr>
      <w:rFonts w:eastAsia="Times New Roman"/>
      <w:color w:val="F96935"/>
      <w:sz w:val="18"/>
      <w:szCs w:val="18"/>
    </w:rPr>
  </w:style>
  <w:style w:type="character" w:customStyle="1" w:styleId="ts1">
    <w:name w:val="ts1"/>
    <w:basedOn w:val="DefaultParagraphFont"/>
    <w:rsid w:val="00426797"/>
  </w:style>
  <w:style w:type="paragraph" w:customStyle="1" w:styleId="right1">
    <w:name w:val="right1"/>
    <w:basedOn w:val="Normal"/>
    <w:rsid w:val="00426797"/>
    <w:pPr>
      <w:spacing w:before="150" w:line="240" w:lineRule="auto"/>
      <w:jc w:val="left"/>
    </w:pPr>
    <w:rPr>
      <w:rFonts w:eastAsia="Times New Roman"/>
      <w:szCs w:val="24"/>
    </w:rPr>
  </w:style>
  <w:style w:type="paragraph" w:customStyle="1" w:styleId="panigtor-image1">
    <w:name w:val="panigtor-image1"/>
    <w:basedOn w:val="Normal"/>
    <w:rsid w:val="00426797"/>
    <w:pPr>
      <w:spacing w:before="225" w:after="150" w:line="240" w:lineRule="auto"/>
      <w:ind w:right="1950"/>
      <w:jc w:val="left"/>
    </w:pPr>
    <w:rPr>
      <w:rFonts w:eastAsia="Times New Roman"/>
      <w:szCs w:val="24"/>
    </w:rPr>
  </w:style>
  <w:style w:type="paragraph" w:customStyle="1" w:styleId="panigtor-image2">
    <w:name w:val="panigtor-image2"/>
    <w:basedOn w:val="Normal"/>
    <w:rsid w:val="00426797"/>
    <w:pPr>
      <w:spacing w:before="225" w:after="150" w:line="240" w:lineRule="auto"/>
      <w:ind w:right="1950"/>
      <w:jc w:val="left"/>
    </w:pPr>
    <w:rPr>
      <w:rFonts w:eastAsia="Times New Roman"/>
      <w:szCs w:val="24"/>
    </w:rPr>
  </w:style>
  <w:style w:type="paragraph" w:customStyle="1" w:styleId="thumnail-img1">
    <w:name w:val="thumnail-img1"/>
    <w:basedOn w:val="Normal"/>
    <w:rsid w:val="00426797"/>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thumnail-img2">
    <w:name w:val="thumnail-img2"/>
    <w:basedOn w:val="Normal"/>
    <w:rsid w:val="00426797"/>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ad-rep-button1">
    <w:name w:val="ad-rep-button1"/>
    <w:basedOn w:val="Normal"/>
    <w:rsid w:val="00426797"/>
    <w:pPr>
      <w:spacing w:after="150" w:line="240" w:lineRule="auto"/>
      <w:jc w:val="left"/>
    </w:pPr>
    <w:rPr>
      <w:rFonts w:eastAsia="Times New Roman"/>
      <w:szCs w:val="24"/>
    </w:rPr>
  </w:style>
  <w:style w:type="paragraph" w:customStyle="1" w:styleId="ad-rep-button2">
    <w:name w:val="ad-rep-button2"/>
    <w:basedOn w:val="Normal"/>
    <w:rsid w:val="00426797"/>
    <w:pPr>
      <w:spacing w:after="150" w:line="240" w:lineRule="auto"/>
      <w:jc w:val="left"/>
    </w:pPr>
    <w:rPr>
      <w:rFonts w:eastAsia="Times New Roman"/>
      <w:szCs w:val="24"/>
    </w:rPr>
  </w:style>
  <w:style w:type="paragraph" w:customStyle="1" w:styleId="multi-choiceulli1">
    <w:name w:val="multi-choice&gt;ul&gt;li1"/>
    <w:basedOn w:val="Normal"/>
    <w:rsid w:val="00426797"/>
    <w:pPr>
      <w:spacing w:before="150" w:after="150" w:line="240" w:lineRule="auto"/>
      <w:ind w:left="450"/>
      <w:jc w:val="left"/>
    </w:pPr>
    <w:rPr>
      <w:rFonts w:eastAsia="Times New Roman"/>
      <w:szCs w:val="24"/>
    </w:rPr>
  </w:style>
  <w:style w:type="paragraph" w:customStyle="1" w:styleId="awnotcorrect2">
    <w:name w:val="aw_not_correct2"/>
    <w:basedOn w:val="Normal"/>
    <w:rsid w:val="00426797"/>
    <w:pPr>
      <w:pBdr>
        <w:top w:val="single" w:sz="6" w:space="0" w:color="C64C1D"/>
        <w:left w:val="single" w:sz="6" w:space="0" w:color="C64C1D"/>
        <w:bottom w:val="single" w:sz="6" w:space="0" w:color="C64C1D"/>
        <w:right w:val="single" w:sz="6" w:space="0" w:color="C64C1D"/>
      </w:pBdr>
      <w:shd w:val="clear" w:color="auto" w:fill="E35C27"/>
      <w:spacing w:after="150" w:line="240" w:lineRule="auto"/>
      <w:jc w:val="left"/>
    </w:pPr>
    <w:rPr>
      <w:rFonts w:eastAsia="Times New Roman"/>
      <w:color w:val="FFFFFF"/>
      <w:szCs w:val="24"/>
    </w:rPr>
  </w:style>
  <w:style w:type="paragraph" w:customStyle="1" w:styleId="awcorrect2">
    <w:name w:val="aw_correct2"/>
    <w:basedOn w:val="Normal"/>
    <w:rsid w:val="00426797"/>
    <w:pPr>
      <w:pBdr>
        <w:top w:val="single" w:sz="6" w:space="0" w:color="3DA844"/>
        <w:left w:val="single" w:sz="6" w:space="0" w:color="3DA844"/>
        <w:bottom w:val="single" w:sz="6" w:space="0" w:color="3DA844"/>
        <w:right w:val="single" w:sz="6" w:space="0" w:color="3DA844"/>
      </w:pBdr>
      <w:shd w:val="clear" w:color="auto" w:fill="3DA844"/>
      <w:spacing w:after="150" w:line="240" w:lineRule="auto"/>
      <w:jc w:val="left"/>
    </w:pPr>
    <w:rPr>
      <w:rFonts w:eastAsia="Times New Roman"/>
      <w:color w:val="FFFFFF"/>
      <w:szCs w:val="24"/>
    </w:rPr>
  </w:style>
  <w:style w:type="paragraph" w:customStyle="1" w:styleId="totalpointb1">
    <w:name w:val="total_point&gt;b1"/>
    <w:basedOn w:val="Normal"/>
    <w:rsid w:val="00426797"/>
    <w:pPr>
      <w:spacing w:after="150" w:line="600" w:lineRule="atLeast"/>
      <w:jc w:val="left"/>
    </w:pPr>
    <w:rPr>
      <w:rFonts w:eastAsia="Times New Roman"/>
      <w:sz w:val="63"/>
      <w:szCs w:val="63"/>
    </w:rPr>
  </w:style>
  <w:style w:type="paragraph" w:customStyle="1" w:styleId="totalpoint1">
    <w:name w:val="total_point1"/>
    <w:basedOn w:val="Normal"/>
    <w:rsid w:val="00426797"/>
    <w:pPr>
      <w:pBdr>
        <w:top w:val="single" w:sz="12" w:space="31" w:color="auto"/>
        <w:left w:val="single" w:sz="12" w:space="0" w:color="auto"/>
        <w:bottom w:val="single" w:sz="12" w:space="0" w:color="auto"/>
        <w:right w:val="single" w:sz="12" w:space="0" w:color="auto"/>
      </w:pBdr>
      <w:spacing w:after="150" w:line="240" w:lineRule="auto"/>
      <w:ind w:right="225"/>
      <w:jc w:val="center"/>
      <w:textAlignment w:val="top"/>
    </w:pPr>
    <w:rPr>
      <w:rFonts w:eastAsia="Times New Roman"/>
      <w:szCs w:val="24"/>
    </w:rPr>
  </w:style>
  <w:style w:type="character" w:customStyle="1" w:styleId="awnotcorrect3">
    <w:name w:val="aw_not_correct3"/>
    <w:rsid w:val="00426797"/>
    <w:rPr>
      <w:bdr w:val="single" w:sz="6" w:space="0" w:color="C64C1D" w:frame="1"/>
      <w:shd w:val="clear" w:color="auto" w:fill="E35C27"/>
    </w:rPr>
  </w:style>
  <w:style w:type="character" w:customStyle="1" w:styleId="awcorrect3">
    <w:name w:val="aw_correct3"/>
    <w:rsid w:val="00426797"/>
    <w:rPr>
      <w:bdr w:val="single" w:sz="6" w:space="0" w:color="3DA844" w:frame="1"/>
      <w:shd w:val="clear" w:color="auto" w:fill="3DA844"/>
    </w:rPr>
  </w:style>
  <w:style w:type="paragraph" w:customStyle="1" w:styleId="timeline1">
    <w:name w:val="timeline1"/>
    <w:basedOn w:val="Normal"/>
    <w:rsid w:val="00426797"/>
    <w:pPr>
      <w:shd w:val="clear" w:color="auto" w:fill="F3F3F4"/>
      <w:spacing w:after="150" w:line="240" w:lineRule="auto"/>
      <w:jc w:val="left"/>
    </w:pPr>
    <w:rPr>
      <w:rFonts w:eastAsia="Times New Roman"/>
      <w:color w:val="333333"/>
      <w:sz w:val="20"/>
      <w:szCs w:val="20"/>
    </w:rPr>
  </w:style>
  <w:style w:type="paragraph" w:customStyle="1" w:styleId="blockcontent1">
    <w:name w:val="blockcontent1"/>
    <w:basedOn w:val="Normal"/>
    <w:rsid w:val="00426797"/>
    <w:pPr>
      <w:spacing w:after="75" w:line="240" w:lineRule="auto"/>
      <w:jc w:val="left"/>
    </w:pPr>
    <w:rPr>
      <w:rFonts w:eastAsia="Times New Roman"/>
      <w:szCs w:val="24"/>
    </w:rPr>
  </w:style>
  <w:style w:type="paragraph" w:customStyle="1" w:styleId="innerwrap4">
    <w:name w:val="innerwrap4"/>
    <w:basedOn w:val="Normal"/>
    <w:rsid w:val="00426797"/>
    <w:pPr>
      <w:spacing w:after="150" w:line="240" w:lineRule="auto"/>
      <w:jc w:val="left"/>
      <w:textAlignment w:val="top"/>
    </w:pPr>
    <w:rPr>
      <w:rFonts w:eastAsia="Times New Roman"/>
      <w:szCs w:val="24"/>
    </w:rPr>
  </w:style>
  <w:style w:type="paragraph" w:customStyle="1" w:styleId="btngraysmall1">
    <w:name w:val="btn_graysmall1"/>
    <w:basedOn w:val="Normal"/>
    <w:rsid w:val="00426797"/>
    <w:pPr>
      <w:pBdr>
        <w:top w:val="single" w:sz="6" w:space="2" w:color="CCCCCC"/>
        <w:left w:val="single" w:sz="6" w:space="6" w:color="CCCCCC"/>
        <w:bottom w:val="single" w:sz="6" w:space="2" w:color="CCCCCC"/>
        <w:right w:val="single" w:sz="6" w:space="6" w:color="CCCCCC"/>
      </w:pBdr>
      <w:shd w:val="clear" w:color="auto" w:fill="EEEEEE"/>
      <w:spacing w:after="150" w:line="240" w:lineRule="auto"/>
      <w:jc w:val="left"/>
    </w:pPr>
    <w:rPr>
      <w:rFonts w:eastAsia="Times New Roman"/>
      <w:b/>
      <w:bCs/>
      <w:color w:val="666666"/>
      <w:sz w:val="18"/>
      <w:szCs w:val="18"/>
    </w:rPr>
  </w:style>
  <w:style w:type="paragraph" w:customStyle="1" w:styleId="magt51">
    <w:name w:val="magt51"/>
    <w:basedOn w:val="Normal"/>
    <w:rsid w:val="00426797"/>
    <w:pPr>
      <w:spacing w:before="225" w:after="150" w:line="240" w:lineRule="auto"/>
      <w:jc w:val="left"/>
    </w:pPr>
    <w:rPr>
      <w:rFonts w:eastAsia="Times New Roman"/>
      <w:szCs w:val="24"/>
    </w:rPr>
  </w:style>
  <w:style w:type="paragraph" w:customStyle="1" w:styleId="best-userdiv1">
    <w:name w:val="best-user&gt;div1"/>
    <w:basedOn w:val="Normal"/>
    <w:rsid w:val="00426797"/>
    <w:pPr>
      <w:spacing w:after="150" w:line="240" w:lineRule="auto"/>
      <w:jc w:val="left"/>
    </w:pPr>
    <w:rPr>
      <w:rFonts w:eastAsia="Times New Roman"/>
      <w:szCs w:val="24"/>
    </w:rPr>
  </w:style>
  <w:style w:type="paragraph" w:customStyle="1" w:styleId="best-user1">
    <w:name w:val="best-user1"/>
    <w:basedOn w:val="Normal"/>
    <w:rsid w:val="00426797"/>
    <w:pPr>
      <w:shd w:val="clear" w:color="auto" w:fill="C8E2FF"/>
      <w:spacing w:before="225" w:after="150" w:line="300" w:lineRule="atLeast"/>
      <w:jc w:val="left"/>
    </w:pPr>
    <w:rPr>
      <w:rFonts w:eastAsia="Times New Roman"/>
      <w:szCs w:val="24"/>
    </w:rPr>
  </w:style>
  <w:style w:type="paragraph" w:customStyle="1" w:styleId="panigtor-image3">
    <w:name w:val="panigtor-image3"/>
    <w:basedOn w:val="Normal"/>
    <w:rsid w:val="00426797"/>
    <w:pPr>
      <w:spacing w:before="225" w:after="150" w:line="240" w:lineRule="auto"/>
      <w:jc w:val="left"/>
    </w:pPr>
    <w:rPr>
      <w:rFonts w:eastAsia="Times New Roman"/>
      <w:szCs w:val="24"/>
    </w:rPr>
  </w:style>
  <w:style w:type="paragraph" w:customStyle="1" w:styleId="panigtor-image4">
    <w:name w:val="panigtor-image4"/>
    <w:basedOn w:val="Normal"/>
    <w:rsid w:val="00426797"/>
    <w:pPr>
      <w:spacing w:before="225" w:after="150" w:line="240" w:lineRule="auto"/>
      <w:jc w:val="left"/>
    </w:pPr>
    <w:rPr>
      <w:rFonts w:eastAsia="Times New Roman"/>
      <w:szCs w:val="24"/>
    </w:rPr>
  </w:style>
  <w:style w:type="paragraph" w:customStyle="1" w:styleId="main3">
    <w:name w:val="main3"/>
    <w:basedOn w:val="Normal"/>
    <w:rsid w:val="00426797"/>
    <w:pPr>
      <w:shd w:val="clear" w:color="auto" w:fill="2D69B3"/>
      <w:spacing w:before="375" w:after="300" w:line="240" w:lineRule="auto"/>
      <w:jc w:val="left"/>
    </w:pPr>
    <w:rPr>
      <w:rFonts w:eastAsia="Times New Roman"/>
      <w:szCs w:val="24"/>
    </w:rPr>
  </w:style>
  <w:style w:type="paragraph" w:customStyle="1" w:styleId="ppgcontent1">
    <w:name w:val="ppg_content1"/>
    <w:basedOn w:val="Normal"/>
    <w:rsid w:val="00426797"/>
    <w:pPr>
      <w:shd w:val="clear" w:color="auto" w:fill="FFFFFF"/>
      <w:spacing w:after="150" w:line="240" w:lineRule="auto"/>
      <w:jc w:val="left"/>
    </w:pPr>
    <w:rPr>
      <w:rFonts w:eastAsia="Times New Roman"/>
      <w:szCs w:val="24"/>
    </w:rPr>
  </w:style>
  <w:style w:type="paragraph" w:customStyle="1" w:styleId="gcccontent1">
    <w:name w:val="gcc_content1"/>
    <w:basedOn w:val="Normal"/>
    <w:rsid w:val="00426797"/>
    <w:pPr>
      <w:shd w:val="clear" w:color="auto" w:fill="FFFFFF"/>
      <w:spacing w:after="150" w:line="240" w:lineRule="auto"/>
      <w:jc w:val="left"/>
    </w:pPr>
    <w:rPr>
      <w:rFonts w:eastAsia="Times New Roman"/>
      <w:szCs w:val="24"/>
    </w:rPr>
  </w:style>
  <w:style w:type="paragraph" w:customStyle="1" w:styleId="gcgcontent1">
    <w:name w:val="gcg_content1"/>
    <w:basedOn w:val="Normal"/>
    <w:rsid w:val="00426797"/>
    <w:pPr>
      <w:shd w:val="clear" w:color="auto" w:fill="FFFFFF"/>
      <w:spacing w:after="150" w:line="240" w:lineRule="auto"/>
      <w:jc w:val="left"/>
    </w:pPr>
    <w:rPr>
      <w:rFonts w:eastAsia="Times New Roman"/>
      <w:szCs w:val="24"/>
    </w:rPr>
  </w:style>
  <w:style w:type="paragraph" w:customStyle="1" w:styleId="report-english1">
    <w:name w:val="report-english1"/>
    <w:basedOn w:val="Normal"/>
    <w:rsid w:val="00426797"/>
    <w:pPr>
      <w:spacing w:after="150" w:line="240" w:lineRule="auto"/>
      <w:jc w:val="left"/>
    </w:pPr>
    <w:rPr>
      <w:rFonts w:eastAsia="Times New Roman"/>
      <w:szCs w:val="24"/>
    </w:rPr>
  </w:style>
  <w:style w:type="paragraph" w:customStyle="1" w:styleId="textdot1">
    <w:name w:val="textdot1"/>
    <w:basedOn w:val="Normal"/>
    <w:rsid w:val="00426797"/>
    <w:pPr>
      <w:spacing w:after="150" w:line="0" w:lineRule="auto"/>
      <w:jc w:val="left"/>
      <w:textAlignment w:val="center"/>
    </w:pPr>
    <w:rPr>
      <w:rFonts w:eastAsia="Times New Roman"/>
      <w:color w:val="9BC4F7"/>
      <w:sz w:val="54"/>
      <w:szCs w:val="54"/>
    </w:rPr>
  </w:style>
  <w:style w:type="paragraph" w:customStyle="1" w:styleId="textdot2">
    <w:name w:val="textdot2"/>
    <w:basedOn w:val="Normal"/>
    <w:rsid w:val="00426797"/>
    <w:pPr>
      <w:spacing w:after="150" w:line="0" w:lineRule="auto"/>
      <w:jc w:val="left"/>
      <w:textAlignment w:val="center"/>
    </w:pPr>
    <w:rPr>
      <w:rFonts w:eastAsia="Times New Roman"/>
      <w:color w:val="9BC4F7"/>
      <w:sz w:val="54"/>
      <w:szCs w:val="54"/>
    </w:rPr>
  </w:style>
  <w:style w:type="paragraph" w:customStyle="1" w:styleId="maincontent1">
    <w:name w:val="maincontent1"/>
    <w:basedOn w:val="Normal"/>
    <w:rsid w:val="00426797"/>
    <w:pPr>
      <w:spacing w:after="150" w:line="240" w:lineRule="auto"/>
      <w:jc w:val="left"/>
    </w:pPr>
    <w:rPr>
      <w:rFonts w:eastAsia="Times New Roman"/>
      <w:szCs w:val="24"/>
    </w:rPr>
  </w:style>
  <w:style w:type="paragraph" w:customStyle="1" w:styleId="filter1">
    <w:name w:val="filter1"/>
    <w:basedOn w:val="Normal"/>
    <w:rsid w:val="00426797"/>
    <w:pPr>
      <w:spacing w:after="300" w:line="240" w:lineRule="auto"/>
      <w:jc w:val="left"/>
    </w:pPr>
    <w:rPr>
      <w:rFonts w:eastAsia="Times New Roman"/>
      <w:szCs w:val="24"/>
    </w:rPr>
  </w:style>
  <w:style w:type="paragraph" w:customStyle="1" w:styleId="ui-icon1">
    <w:name w:val="ui-icon1"/>
    <w:basedOn w:val="Normal"/>
    <w:rsid w:val="00426797"/>
    <w:pPr>
      <w:spacing w:after="150" w:line="240" w:lineRule="auto"/>
      <w:jc w:val="left"/>
    </w:pPr>
    <w:rPr>
      <w:rFonts w:eastAsia="Times New Roman"/>
      <w:szCs w:val="24"/>
    </w:rPr>
  </w:style>
  <w:style w:type="paragraph" w:customStyle="1" w:styleId="tabledetailhistory1">
    <w:name w:val="tabledetailhistory1"/>
    <w:basedOn w:val="Normal"/>
    <w:rsid w:val="00426797"/>
    <w:pPr>
      <w:spacing w:after="225" w:line="240" w:lineRule="auto"/>
      <w:ind w:left="-180" w:right="-180"/>
      <w:jc w:val="left"/>
    </w:pPr>
    <w:rPr>
      <w:rFonts w:eastAsia="Times New Roman"/>
      <w:szCs w:val="24"/>
    </w:rPr>
  </w:style>
  <w:style w:type="paragraph" w:customStyle="1" w:styleId="pagination1">
    <w:name w:val="pagination1"/>
    <w:basedOn w:val="Normal"/>
    <w:rsid w:val="00426797"/>
    <w:pPr>
      <w:spacing w:after="150" w:line="240" w:lineRule="auto"/>
      <w:jc w:val="center"/>
    </w:pPr>
    <w:rPr>
      <w:rFonts w:eastAsia="Times New Roman"/>
      <w:szCs w:val="24"/>
    </w:rPr>
  </w:style>
  <w:style w:type="paragraph" w:customStyle="1" w:styleId="paginationspan1">
    <w:name w:val="pagination&gt;span1"/>
    <w:basedOn w:val="Normal"/>
    <w:rsid w:val="00426797"/>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1">
    <w:name w:val="next1"/>
    <w:basedOn w:val="Normal"/>
    <w:rsid w:val="00426797"/>
    <w:pPr>
      <w:spacing w:after="150" w:line="240" w:lineRule="auto"/>
      <w:jc w:val="left"/>
    </w:pPr>
    <w:rPr>
      <w:rFonts w:eastAsia="Times New Roman"/>
      <w:szCs w:val="24"/>
    </w:rPr>
  </w:style>
  <w:style w:type="paragraph" w:customStyle="1" w:styleId="prev1">
    <w:name w:val="prev1"/>
    <w:basedOn w:val="Normal"/>
    <w:rsid w:val="00426797"/>
    <w:pPr>
      <w:spacing w:after="150" w:line="240" w:lineRule="auto"/>
      <w:jc w:val="left"/>
    </w:pPr>
    <w:rPr>
      <w:rFonts w:eastAsia="Times New Roman"/>
      <w:szCs w:val="24"/>
    </w:rPr>
  </w:style>
  <w:style w:type="paragraph" w:customStyle="1" w:styleId="maincontent-pc1">
    <w:name w:val="maincontent-pc1"/>
    <w:basedOn w:val="Normal"/>
    <w:rsid w:val="00426797"/>
    <w:pPr>
      <w:spacing w:after="150" w:line="240" w:lineRule="auto"/>
      <w:ind w:right="180"/>
      <w:jc w:val="left"/>
    </w:pPr>
    <w:rPr>
      <w:rFonts w:eastAsia="Times New Roman"/>
      <w:szCs w:val="24"/>
    </w:rPr>
  </w:style>
  <w:style w:type="paragraph" w:customStyle="1" w:styleId="trans-button1">
    <w:name w:val="trans-button1"/>
    <w:basedOn w:val="Normal"/>
    <w:rsid w:val="00426797"/>
    <w:pPr>
      <w:pBdr>
        <w:top w:val="single" w:sz="6" w:space="0" w:color="CCCCCC"/>
        <w:left w:val="single" w:sz="6" w:space="11" w:color="CCCCCC"/>
        <w:bottom w:val="single" w:sz="6" w:space="0" w:color="CCCCCC"/>
        <w:right w:val="single" w:sz="6" w:space="11" w:color="CCCCCC"/>
      </w:pBdr>
      <w:shd w:val="clear" w:color="auto" w:fill="2A6AB4"/>
      <w:spacing w:after="150" w:line="240" w:lineRule="auto"/>
      <w:ind w:left="120"/>
      <w:jc w:val="left"/>
    </w:pPr>
    <w:rPr>
      <w:rFonts w:eastAsia="Times New Roman"/>
      <w:color w:val="FFFFFF"/>
      <w:szCs w:val="24"/>
    </w:rPr>
  </w:style>
  <w:style w:type="paragraph" w:customStyle="1" w:styleId="filter2">
    <w:name w:val="filter2"/>
    <w:basedOn w:val="Normal"/>
    <w:rsid w:val="00426797"/>
    <w:pPr>
      <w:spacing w:after="300" w:line="240" w:lineRule="auto"/>
      <w:jc w:val="left"/>
    </w:pPr>
    <w:rPr>
      <w:rFonts w:eastAsia="Times New Roman"/>
      <w:szCs w:val="24"/>
    </w:rPr>
  </w:style>
  <w:style w:type="paragraph" w:customStyle="1" w:styleId="titlefilter1">
    <w:name w:val="titlefilter1"/>
    <w:basedOn w:val="Normal"/>
    <w:rsid w:val="00426797"/>
    <w:pPr>
      <w:spacing w:after="150" w:line="240" w:lineRule="auto"/>
      <w:ind w:right="180"/>
      <w:jc w:val="left"/>
    </w:pPr>
    <w:rPr>
      <w:rFonts w:eastAsia="Times New Roman"/>
      <w:szCs w:val="24"/>
    </w:rPr>
  </w:style>
  <w:style w:type="paragraph" w:customStyle="1" w:styleId="ui-icon2">
    <w:name w:val="ui-icon2"/>
    <w:basedOn w:val="Normal"/>
    <w:rsid w:val="00426797"/>
    <w:pPr>
      <w:spacing w:after="150" w:line="240" w:lineRule="auto"/>
      <w:jc w:val="left"/>
    </w:pPr>
    <w:rPr>
      <w:rFonts w:eastAsia="Times New Roman"/>
      <w:szCs w:val="24"/>
    </w:rPr>
  </w:style>
  <w:style w:type="paragraph" w:customStyle="1" w:styleId="tabledetailhistory2">
    <w:name w:val="tabledetailhistory2"/>
    <w:basedOn w:val="Normal"/>
    <w:rsid w:val="00426797"/>
    <w:pPr>
      <w:spacing w:after="225" w:line="240" w:lineRule="auto"/>
      <w:jc w:val="left"/>
    </w:pPr>
    <w:rPr>
      <w:rFonts w:eastAsia="Times New Roman"/>
      <w:szCs w:val="24"/>
    </w:rPr>
  </w:style>
  <w:style w:type="paragraph" w:customStyle="1" w:styleId="pagination2">
    <w:name w:val="pagination2"/>
    <w:basedOn w:val="Normal"/>
    <w:rsid w:val="00426797"/>
    <w:pPr>
      <w:spacing w:after="150" w:line="240" w:lineRule="auto"/>
      <w:jc w:val="center"/>
    </w:pPr>
    <w:rPr>
      <w:rFonts w:eastAsia="Times New Roman"/>
      <w:szCs w:val="24"/>
    </w:rPr>
  </w:style>
  <w:style w:type="paragraph" w:customStyle="1" w:styleId="paginationspan2">
    <w:name w:val="pagination&gt;span2"/>
    <w:basedOn w:val="Normal"/>
    <w:rsid w:val="00426797"/>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2">
    <w:name w:val="next2"/>
    <w:basedOn w:val="Normal"/>
    <w:rsid w:val="00426797"/>
    <w:pPr>
      <w:spacing w:after="150" w:line="240" w:lineRule="auto"/>
      <w:jc w:val="left"/>
    </w:pPr>
    <w:rPr>
      <w:rFonts w:eastAsia="Times New Roman"/>
      <w:szCs w:val="24"/>
    </w:rPr>
  </w:style>
  <w:style w:type="paragraph" w:customStyle="1" w:styleId="prev2">
    <w:name w:val="prev2"/>
    <w:basedOn w:val="Normal"/>
    <w:rsid w:val="00426797"/>
    <w:pPr>
      <w:spacing w:after="150" w:line="240" w:lineRule="auto"/>
      <w:jc w:val="left"/>
    </w:pPr>
    <w:rPr>
      <w:rFonts w:eastAsia="Times New Roman"/>
      <w:szCs w:val="24"/>
    </w:rPr>
  </w:style>
  <w:style w:type="paragraph" w:customStyle="1" w:styleId="ui-state-active1">
    <w:name w:val="ui-state-active1"/>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2">
    <w:name w:val="ui-state-active2"/>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3">
    <w:name w:val="ui-state-active3"/>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4">
    <w:name w:val="ui-state-active4"/>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5">
    <w:name w:val="ui-state-active5"/>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6">
    <w:name w:val="ui-state-active6"/>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exampart">
    <w:name w:val="exam_part"/>
    <w:basedOn w:val="Normal"/>
    <w:rsid w:val="00426797"/>
    <w:pPr>
      <w:spacing w:before="525" w:after="300" w:line="240" w:lineRule="auto"/>
      <w:jc w:val="left"/>
    </w:pPr>
    <w:rPr>
      <w:rFonts w:eastAsia="Times New Roman"/>
      <w:szCs w:val="24"/>
    </w:rPr>
  </w:style>
  <w:style w:type="character" w:customStyle="1" w:styleId="awnotcorrect4">
    <w:name w:val="aw_not_correct4"/>
    <w:basedOn w:val="DefaultParagraphFont"/>
    <w:rsid w:val="00426797"/>
  </w:style>
  <w:style w:type="character" w:customStyle="1" w:styleId="awcorrect4">
    <w:name w:val="aw_correct4"/>
    <w:basedOn w:val="DefaultParagraphFont"/>
    <w:rsid w:val="00426797"/>
  </w:style>
  <w:style w:type="paragraph" w:customStyle="1" w:styleId="boder2">
    <w:name w:val="boder2"/>
    <w:basedOn w:val="Normal"/>
    <w:rsid w:val="00426797"/>
    <w:pPr>
      <w:pBdr>
        <w:bottom w:val="dotted" w:sz="6" w:space="0" w:color="949495"/>
      </w:pBdr>
      <w:spacing w:after="150" w:line="240" w:lineRule="auto"/>
      <w:jc w:val="left"/>
    </w:pPr>
    <w:rPr>
      <w:rFonts w:eastAsia="Times New Roman"/>
      <w:szCs w:val="24"/>
    </w:rPr>
  </w:style>
  <w:style w:type="paragraph" w:customStyle="1" w:styleId="title6">
    <w:name w:val="title6"/>
    <w:basedOn w:val="Normal"/>
    <w:rsid w:val="00426797"/>
    <w:pPr>
      <w:spacing w:after="150" w:line="240" w:lineRule="auto"/>
      <w:jc w:val="left"/>
    </w:pPr>
    <w:rPr>
      <w:rFonts w:eastAsia="Times New Roman"/>
      <w:color w:val="2A6100"/>
      <w:sz w:val="21"/>
      <w:szCs w:val="21"/>
    </w:rPr>
  </w:style>
  <w:style w:type="paragraph" w:customStyle="1" w:styleId="main4">
    <w:name w:val="main4"/>
    <w:basedOn w:val="Normal"/>
    <w:rsid w:val="00426797"/>
    <w:pPr>
      <w:shd w:val="clear" w:color="auto" w:fill="2A6AB4"/>
      <w:spacing w:line="240" w:lineRule="auto"/>
      <w:jc w:val="left"/>
    </w:pPr>
    <w:rPr>
      <w:rFonts w:eastAsia="Times New Roman"/>
      <w:szCs w:val="24"/>
    </w:rPr>
  </w:style>
  <w:style w:type="paragraph" w:customStyle="1" w:styleId="btnwhile2">
    <w:name w:val="btn_while2"/>
    <w:basedOn w:val="Normal"/>
    <w:rsid w:val="00426797"/>
    <w:pPr>
      <w:shd w:val="clear" w:color="auto" w:fill="F0F0F0"/>
      <w:spacing w:after="150" w:line="240" w:lineRule="auto"/>
      <w:ind w:right="75"/>
      <w:jc w:val="left"/>
    </w:pPr>
    <w:rPr>
      <w:rFonts w:eastAsia="Times New Roman"/>
      <w:color w:val="333333"/>
      <w:szCs w:val="24"/>
    </w:rPr>
  </w:style>
  <w:style w:type="paragraph" w:customStyle="1" w:styleId="boxcont3">
    <w:name w:val="box_cont3"/>
    <w:basedOn w:val="Normal"/>
    <w:rsid w:val="00426797"/>
    <w:pPr>
      <w:pBdr>
        <w:top w:val="dotted" w:sz="6" w:space="8" w:color="959697"/>
      </w:pBdr>
      <w:spacing w:line="240" w:lineRule="auto"/>
      <w:ind w:left="45" w:right="45"/>
      <w:jc w:val="left"/>
    </w:pPr>
    <w:rPr>
      <w:rFonts w:eastAsia="Times New Roman"/>
      <w:szCs w:val="24"/>
    </w:rPr>
  </w:style>
  <w:style w:type="paragraph" w:customStyle="1" w:styleId="boxcont4">
    <w:name w:val="box_cont4"/>
    <w:basedOn w:val="Normal"/>
    <w:rsid w:val="00426797"/>
    <w:pPr>
      <w:pBdr>
        <w:top w:val="dotted" w:sz="6" w:space="8" w:color="959697"/>
      </w:pBdr>
      <w:spacing w:line="240" w:lineRule="auto"/>
      <w:ind w:left="45" w:right="45"/>
      <w:jc w:val="left"/>
    </w:pPr>
    <w:rPr>
      <w:rFonts w:eastAsia="Times New Roman"/>
      <w:szCs w:val="24"/>
    </w:rPr>
  </w:style>
  <w:style w:type="paragraph" w:customStyle="1" w:styleId="bggray5">
    <w:name w:val="bg_gray5"/>
    <w:basedOn w:val="Normal"/>
    <w:rsid w:val="00426797"/>
    <w:pPr>
      <w:shd w:val="clear" w:color="auto" w:fill="F5F6F7"/>
      <w:spacing w:before="100" w:beforeAutospacing="1" w:after="100" w:afterAutospacing="1" w:line="240" w:lineRule="auto"/>
      <w:jc w:val="left"/>
    </w:pPr>
    <w:rPr>
      <w:rFonts w:eastAsia="Times New Roman"/>
      <w:szCs w:val="24"/>
    </w:rPr>
  </w:style>
  <w:style w:type="paragraph" w:customStyle="1" w:styleId="title7">
    <w:name w:val="title7"/>
    <w:basedOn w:val="Normal"/>
    <w:rsid w:val="00426797"/>
    <w:pPr>
      <w:spacing w:after="150" w:line="240" w:lineRule="auto"/>
      <w:jc w:val="left"/>
    </w:pPr>
    <w:rPr>
      <w:rFonts w:eastAsia="Times New Roman"/>
      <w:szCs w:val="24"/>
    </w:rPr>
  </w:style>
  <w:style w:type="paragraph" w:customStyle="1" w:styleId="title8">
    <w:name w:val="title8"/>
    <w:basedOn w:val="Normal"/>
    <w:rsid w:val="00426797"/>
    <w:pPr>
      <w:spacing w:after="150" w:line="240" w:lineRule="auto"/>
      <w:jc w:val="left"/>
    </w:pPr>
    <w:rPr>
      <w:rFonts w:eastAsia="Times New Roman"/>
      <w:szCs w:val="24"/>
    </w:rPr>
  </w:style>
  <w:style w:type="paragraph" w:customStyle="1" w:styleId="innerwrap5">
    <w:name w:val="innerwrap5"/>
    <w:basedOn w:val="Normal"/>
    <w:rsid w:val="00426797"/>
    <w:pPr>
      <w:pBdr>
        <w:bottom w:val="dotted" w:sz="6" w:space="4" w:color="949495"/>
      </w:pBdr>
      <w:spacing w:after="150" w:line="240" w:lineRule="auto"/>
      <w:jc w:val="left"/>
      <w:textAlignment w:val="top"/>
    </w:pPr>
    <w:rPr>
      <w:rFonts w:eastAsia="Times New Roman"/>
      <w:szCs w:val="24"/>
    </w:rPr>
  </w:style>
  <w:style w:type="paragraph" w:customStyle="1" w:styleId="dot4">
    <w:name w:val="dot4"/>
    <w:basedOn w:val="Normal"/>
    <w:rsid w:val="00426797"/>
    <w:pPr>
      <w:spacing w:after="150" w:line="240" w:lineRule="auto"/>
      <w:jc w:val="left"/>
    </w:pPr>
    <w:rPr>
      <w:rFonts w:eastAsia="Times New Roman"/>
      <w:szCs w:val="24"/>
    </w:rPr>
  </w:style>
  <w:style w:type="paragraph" w:customStyle="1" w:styleId="innerwrap6">
    <w:name w:val="innerwrap6"/>
    <w:basedOn w:val="Normal"/>
    <w:rsid w:val="00426797"/>
    <w:pPr>
      <w:spacing w:before="75" w:after="75" w:line="240" w:lineRule="auto"/>
      <w:jc w:val="left"/>
    </w:pPr>
    <w:rPr>
      <w:rFonts w:eastAsia="Times New Roman"/>
      <w:szCs w:val="24"/>
    </w:rPr>
  </w:style>
  <w:style w:type="paragraph" w:customStyle="1" w:styleId="mediathumb2">
    <w:name w:val="mediathumb2"/>
    <w:basedOn w:val="Normal"/>
    <w:rsid w:val="00426797"/>
    <w:pPr>
      <w:spacing w:before="75" w:after="75" w:line="240" w:lineRule="auto"/>
      <w:jc w:val="left"/>
    </w:pPr>
    <w:rPr>
      <w:rFonts w:eastAsia="Times New Roman"/>
      <w:szCs w:val="24"/>
    </w:rPr>
  </w:style>
  <w:style w:type="paragraph" w:customStyle="1" w:styleId="last2">
    <w:name w:val="last2"/>
    <w:basedOn w:val="Normal"/>
    <w:rsid w:val="00426797"/>
    <w:pPr>
      <w:spacing w:line="240" w:lineRule="auto"/>
      <w:jc w:val="left"/>
    </w:pPr>
    <w:rPr>
      <w:rFonts w:eastAsia="Times New Roman"/>
      <w:szCs w:val="24"/>
    </w:rPr>
  </w:style>
  <w:style w:type="paragraph" w:customStyle="1" w:styleId="solution2">
    <w:name w:val="solution2"/>
    <w:basedOn w:val="Normal"/>
    <w:rsid w:val="00426797"/>
    <w:pPr>
      <w:pBdr>
        <w:left w:val="single" w:sz="12" w:space="0" w:color="BBCDE8"/>
      </w:pBdr>
      <w:spacing w:line="240" w:lineRule="auto"/>
      <w:jc w:val="left"/>
    </w:pPr>
    <w:rPr>
      <w:rFonts w:eastAsia="Times New Roman"/>
      <w:szCs w:val="24"/>
    </w:rPr>
  </w:style>
  <w:style w:type="paragraph" w:customStyle="1" w:styleId="boxsub2">
    <w:name w:val="box_sub2"/>
    <w:basedOn w:val="Normal"/>
    <w:rsid w:val="00426797"/>
    <w:pPr>
      <w:spacing w:after="150" w:line="240" w:lineRule="auto"/>
      <w:jc w:val="left"/>
    </w:pPr>
    <w:rPr>
      <w:rFonts w:eastAsia="Times New Roman"/>
      <w:szCs w:val="24"/>
    </w:rPr>
  </w:style>
  <w:style w:type="paragraph" w:customStyle="1" w:styleId="title9">
    <w:name w:val="title9"/>
    <w:basedOn w:val="Normal"/>
    <w:rsid w:val="00426797"/>
    <w:pPr>
      <w:pBdr>
        <w:bottom w:val="single" w:sz="6" w:space="0" w:color="DFE0E4"/>
      </w:pBdr>
      <w:shd w:val="clear" w:color="auto" w:fill="F6F7F8"/>
      <w:spacing w:after="150" w:line="240" w:lineRule="auto"/>
      <w:jc w:val="left"/>
    </w:pPr>
    <w:rPr>
      <w:rFonts w:eastAsia="Times New Roman"/>
      <w:szCs w:val="24"/>
    </w:rPr>
  </w:style>
  <w:style w:type="paragraph" w:customStyle="1" w:styleId="title10">
    <w:name w:val="title10"/>
    <w:basedOn w:val="Normal"/>
    <w:rsid w:val="00426797"/>
    <w:pPr>
      <w:pBdr>
        <w:top w:val="single" w:sz="6" w:space="0" w:color="DFE0E4"/>
      </w:pBdr>
      <w:spacing w:after="150" w:line="240" w:lineRule="auto"/>
      <w:jc w:val="left"/>
    </w:pPr>
    <w:rPr>
      <w:rFonts w:eastAsia="Times New Roman"/>
      <w:szCs w:val="24"/>
    </w:rPr>
  </w:style>
  <w:style w:type="paragraph" w:customStyle="1" w:styleId="dot5">
    <w:name w:val="dot5"/>
    <w:basedOn w:val="Normal"/>
    <w:rsid w:val="00426797"/>
    <w:pPr>
      <w:spacing w:after="150" w:line="240" w:lineRule="auto"/>
      <w:jc w:val="left"/>
    </w:pPr>
    <w:rPr>
      <w:rFonts w:eastAsia="Times New Roman"/>
      <w:vanish/>
      <w:szCs w:val="24"/>
    </w:rPr>
  </w:style>
  <w:style w:type="paragraph" w:customStyle="1" w:styleId="dot6">
    <w:name w:val="dot6"/>
    <w:basedOn w:val="Normal"/>
    <w:rsid w:val="00426797"/>
    <w:pPr>
      <w:spacing w:after="150" w:line="240" w:lineRule="auto"/>
      <w:jc w:val="left"/>
    </w:pPr>
    <w:rPr>
      <w:rFonts w:eastAsia="Times New Roman"/>
      <w:szCs w:val="24"/>
    </w:rPr>
  </w:style>
  <w:style w:type="paragraph" w:customStyle="1" w:styleId="remove2">
    <w:name w:val="remove2"/>
    <w:basedOn w:val="Normal"/>
    <w:rsid w:val="00426797"/>
    <w:pPr>
      <w:spacing w:after="150" w:line="240" w:lineRule="auto"/>
      <w:jc w:val="left"/>
    </w:pPr>
    <w:rPr>
      <w:rFonts w:eastAsia="Times New Roman"/>
      <w:szCs w:val="24"/>
    </w:rPr>
  </w:style>
  <w:style w:type="paragraph" w:customStyle="1" w:styleId="upimg2">
    <w:name w:val="up_img2"/>
    <w:basedOn w:val="Normal"/>
    <w:rsid w:val="00426797"/>
    <w:pPr>
      <w:spacing w:after="150" w:line="240" w:lineRule="auto"/>
      <w:jc w:val="left"/>
    </w:pPr>
    <w:rPr>
      <w:rFonts w:eastAsia="Times New Roman"/>
      <w:szCs w:val="24"/>
    </w:rPr>
  </w:style>
  <w:style w:type="paragraph" w:customStyle="1" w:styleId="scaledimage2">
    <w:name w:val="scaled_image2"/>
    <w:basedOn w:val="Normal"/>
    <w:rsid w:val="00426797"/>
    <w:pPr>
      <w:spacing w:after="150" w:line="240" w:lineRule="auto"/>
      <w:jc w:val="left"/>
    </w:pPr>
    <w:rPr>
      <w:rFonts w:eastAsia="Times New Roman"/>
      <w:szCs w:val="24"/>
    </w:rPr>
  </w:style>
  <w:style w:type="paragraph" w:customStyle="1" w:styleId="bggray6">
    <w:name w:val="bg_gray6"/>
    <w:basedOn w:val="Normal"/>
    <w:rsid w:val="00426797"/>
    <w:pPr>
      <w:shd w:val="clear" w:color="auto" w:fill="F6F7F8"/>
      <w:spacing w:after="75" w:line="240" w:lineRule="auto"/>
      <w:jc w:val="left"/>
    </w:pPr>
    <w:rPr>
      <w:rFonts w:eastAsia="Times New Roman"/>
      <w:szCs w:val="24"/>
    </w:rPr>
  </w:style>
  <w:style w:type="paragraph" w:customStyle="1" w:styleId="filltext3">
    <w:name w:val="filltext3"/>
    <w:basedOn w:val="Normal"/>
    <w:rsid w:val="00426797"/>
    <w:pPr>
      <w:spacing w:after="150" w:line="240" w:lineRule="auto"/>
      <w:jc w:val="left"/>
    </w:pPr>
    <w:rPr>
      <w:rFonts w:eastAsia="Times New Roman"/>
      <w:sz w:val="20"/>
      <w:szCs w:val="20"/>
    </w:rPr>
  </w:style>
  <w:style w:type="paragraph" w:customStyle="1" w:styleId="col12">
    <w:name w:val="col12"/>
    <w:basedOn w:val="Normal"/>
    <w:rsid w:val="00426797"/>
    <w:pPr>
      <w:shd w:val="clear" w:color="auto" w:fill="003D79"/>
      <w:spacing w:after="150" w:line="240" w:lineRule="atLeast"/>
      <w:ind w:right="75"/>
      <w:jc w:val="left"/>
    </w:pPr>
    <w:rPr>
      <w:rFonts w:eastAsia="Times New Roman"/>
      <w:color w:val="FFFFFF"/>
      <w:szCs w:val="24"/>
    </w:rPr>
  </w:style>
  <w:style w:type="paragraph" w:customStyle="1" w:styleId="img2">
    <w:name w:val="img2"/>
    <w:basedOn w:val="Normal"/>
    <w:rsid w:val="00426797"/>
    <w:pPr>
      <w:spacing w:after="30" w:line="240" w:lineRule="auto"/>
      <w:ind w:right="150"/>
      <w:jc w:val="left"/>
    </w:pPr>
    <w:rPr>
      <w:rFonts w:eastAsia="Times New Roman"/>
      <w:szCs w:val="24"/>
    </w:rPr>
  </w:style>
  <w:style w:type="paragraph" w:customStyle="1" w:styleId="center2">
    <w:name w:val="center2"/>
    <w:basedOn w:val="Normal"/>
    <w:rsid w:val="00426797"/>
    <w:pPr>
      <w:shd w:val="clear" w:color="auto" w:fill="FFFFFF"/>
      <w:spacing w:before="75" w:after="150" w:line="240" w:lineRule="auto"/>
      <w:jc w:val="center"/>
    </w:pPr>
    <w:rPr>
      <w:rFonts w:eastAsia="Times New Roman"/>
      <w:szCs w:val="24"/>
    </w:rPr>
  </w:style>
  <w:style w:type="paragraph" w:customStyle="1" w:styleId="stagewrapper2">
    <w:name w:val="stagewrapper2"/>
    <w:basedOn w:val="Normal"/>
    <w:rsid w:val="00426797"/>
    <w:pPr>
      <w:shd w:val="clear" w:color="auto" w:fill="000000"/>
      <w:spacing w:after="150" w:line="240" w:lineRule="auto"/>
      <w:jc w:val="center"/>
    </w:pPr>
    <w:rPr>
      <w:rFonts w:eastAsia="Times New Roman"/>
      <w:szCs w:val="24"/>
    </w:rPr>
  </w:style>
  <w:style w:type="paragraph" w:customStyle="1" w:styleId="stage2">
    <w:name w:val="stage2"/>
    <w:basedOn w:val="Normal"/>
    <w:rsid w:val="00426797"/>
    <w:pPr>
      <w:spacing w:after="150" w:line="240" w:lineRule="auto"/>
      <w:jc w:val="center"/>
    </w:pPr>
    <w:rPr>
      <w:rFonts w:eastAsia="Times New Roman"/>
      <w:sz w:val="2"/>
      <w:szCs w:val="2"/>
    </w:rPr>
  </w:style>
  <w:style w:type="paragraph" w:customStyle="1" w:styleId="pageprev2">
    <w:name w:val="page_prev2"/>
    <w:basedOn w:val="Normal"/>
    <w:rsid w:val="00426797"/>
    <w:pPr>
      <w:spacing w:after="150" w:line="240" w:lineRule="auto"/>
      <w:jc w:val="left"/>
    </w:pPr>
    <w:rPr>
      <w:rFonts w:eastAsia="Times New Roman"/>
      <w:szCs w:val="24"/>
    </w:rPr>
  </w:style>
  <w:style w:type="paragraph" w:customStyle="1" w:styleId="pagenext2">
    <w:name w:val="page_next2"/>
    <w:basedOn w:val="Normal"/>
    <w:rsid w:val="00426797"/>
    <w:pPr>
      <w:spacing w:after="150" w:line="240" w:lineRule="auto"/>
      <w:jc w:val="left"/>
    </w:pPr>
    <w:rPr>
      <w:rFonts w:eastAsia="Times New Roman"/>
      <w:szCs w:val="24"/>
    </w:rPr>
  </w:style>
  <w:style w:type="paragraph" w:customStyle="1" w:styleId="stageactions2">
    <w:name w:val="stageactions2"/>
    <w:basedOn w:val="Normal"/>
    <w:rsid w:val="00426797"/>
    <w:pPr>
      <w:spacing w:after="150" w:line="240" w:lineRule="auto"/>
      <w:jc w:val="left"/>
    </w:pPr>
    <w:rPr>
      <w:rFonts w:eastAsia="Times New Roman"/>
      <w:szCs w:val="24"/>
    </w:rPr>
  </w:style>
  <w:style w:type="paragraph" w:customStyle="1" w:styleId="snowliftfullscreen2">
    <w:name w:val="snowliftfullscreen2"/>
    <w:basedOn w:val="Normal"/>
    <w:rsid w:val="00426797"/>
    <w:pPr>
      <w:spacing w:after="150" w:line="240" w:lineRule="auto"/>
      <w:jc w:val="left"/>
    </w:pPr>
    <w:rPr>
      <w:rFonts w:eastAsia="Times New Roman"/>
      <w:szCs w:val="24"/>
    </w:rPr>
  </w:style>
  <w:style w:type="paragraph" w:customStyle="1" w:styleId="timelinecontainer2">
    <w:name w:val="timeline_container2"/>
    <w:basedOn w:val="Normal"/>
    <w:rsid w:val="00426797"/>
    <w:pPr>
      <w:spacing w:after="150" w:line="240" w:lineRule="auto"/>
      <w:jc w:val="left"/>
    </w:pPr>
    <w:rPr>
      <w:rFonts w:eastAsia="Times New Roman"/>
      <w:szCs w:val="24"/>
    </w:rPr>
  </w:style>
  <w:style w:type="paragraph" w:customStyle="1" w:styleId="icscreen2">
    <w:name w:val="ic_screen2"/>
    <w:basedOn w:val="Normal"/>
    <w:rsid w:val="00426797"/>
    <w:pPr>
      <w:spacing w:after="150" w:line="240" w:lineRule="auto"/>
      <w:jc w:val="left"/>
    </w:pPr>
    <w:rPr>
      <w:rFonts w:eastAsia="Times New Roman"/>
      <w:szCs w:val="24"/>
    </w:rPr>
  </w:style>
  <w:style w:type="paragraph" w:customStyle="1" w:styleId="titlegray2">
    <w:name w:val="title_gray2"/>
    <w:basedOn w:val="Normal"/>
    <w:rsid w:val="00426797"/>
    <w:pPr>
      <w:pBdr>
        <w:bottom w:val="single" w:sz="6" w:space="6" w:color="D9D9D9"/>
      </w:pBdr>
      <w:shd w:val="clear" w:color="auto" w:fill="F3F3F3"/>
      <w:spacing w:after="150" w:line="240" w:lineRule="auto"/>
      <w:jc w:val="center"/>
    </w:pPr>
    <w:rPr>
      <w:rFonts w:eastAsia="Times New Roman"/>
      <w:szCs w:val="24"/>
    </w:rPr>
  </w:style>
  <w:style w:type="paragraph" w:customStyle="1" w:styleId="popup-cont2">
    <w:name w:val="popup-cont2"/>
    <w:basedOn w:val="Normal"/>
    <w:rsid w:val="00426797"/>
    <w:pPr>
      <w:shd w:val="clear" w:color="auto" w:fill="FFFFFF"/>
      <w:spacing w:before="30" w:line="240" w:lineRule="auto"/>
      <w:ind w:left="30" w:right="30"/>
      <w:jc w:val="left"/>
    </w:pPr>
    <w:rPr>
      <w:rFonts w:eastAsia="Times New Roman"/>
      <w:szCs w:val="24"/>
    </w:rPr>
  </w:style>
  <w:style w:type="paragraph" w:customStyle="1" w:styleId="bggray7">
    <w:name w:val="bg_gray7"/>
    <w:basedOn w:val="Normal"/>
    <w:rsid w:val="00426797"/>
    <w:pPr>
      <w:shd w:val="clear" w:color="auto" w:fill="EDEDED"/>
      <w:spacing w:after="150" w:line="240" w:lineRule="auto"/>
      <w:jc w:val="left"/>
    </w:pPr>
    <w:rPr>
      <w:rFonts w:eastAsia="Times New Roman"/>
      <w:szCs w:val="24"/>
    </w:rPr>
  </w:style>
  <w:style w:type="paragraph" w:customStyle="1" w:styleId="innerwrap7">
    <w:name w:val="innerwrap7"/>
    <w:basedOn w:val="Normal"/>
    <w:rsid w:val="00426797"/>
    <w:pPr>
      <w:spacing w:line="240" w:lineRule="auto"/>
      <w:jc w:val="left"/>
    </w:pPr>
    <w:rPr>
      <w:rFonts w:eastAsia="Times New Roman"/>
      <w:szCs w:val="24"/>
    </w:rPr>
  </w:style>
  <w:style w:type="paragraph" w:customStyle="1" w:styleId="innercmm2">
    <w:name w:val="inner_cmm2"/>
    <w:basedOn w:val="Normal"/>
    <w:rsid w:val="00426797"/>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jc w:val="left"/>
    </w:pPr>
    <w:rPr>
      <w:rFonts w:eastAsia="Times New Roman"/>
      <w:szCs w:val="24"/>
    </w:rPr>
  </w:style>
  <w:style w:type="paragraph" w:customStyle="1" w:styleId="filltext4">
    <w:name w:val="filltext4"/>
    <w:basedOn w:val="Normal"/>
    <w:rsid w:val="00426797"/>
    <w:pPr>
      <w:spacing w:after="150" w:line="240" w:lineRule="auto"/>
      <w:jc w:val="left"/>
    </w:pPr>
    <w:rPr>
      <w:rFonts w:eastAsia="Times New Roman"/>
      <w:color w:val="333333"/>
      <w:szCs w:val="24"/>
    </w:rPr>
  </w:style>
  <w:style w:type="paragraph" w:customStyle="1" w:styleId="nobor2">
    <w:name w:val="nobor2"/>
    <w:basedOn w:val="Normal"/>
    <w:rsid w:val="00426797"/>
    <w:pPr>
      <w:spacing w:line="240" w:lineRule="auto"/>
      <w:jc w:val="left"/>
    </w:pPr>
    <w:rPr>
      <w:rFonts w:eastAsia="Times New Roman"/>
      <w:szCs w:val="24"/>
    </w:rPr>
  </w:style>
  <w:style w:type="paragraph" w:customStyle="1" w:styleId="btface2">
    <w:name w:val="bt_face2"/>
    <w:basedOn w:val="Normal"/>
    <w:rsid w:val="00426797"/>
    <w:pPr>
      <w:spacing w:after="150" w:line="240" w:lineRule="auto"/>
      <w:jc w:val="left"/>
    </w:pPr>
    <w:rPr>
      <w:rFonts w:eastAsia="Times New Roman"/>
      <w:szCs w:val="24"/>
    </w:rPr>
  </w:style>
  <w:style w:type="paragraph" w:customStyle="1" w:styleId="main5">
    <w:name w:val="main5"/>
    <w:basedOn w:val="Normal"/>
    <w:rsid w:val="00426797"/>
    <w:pPr>
      <w:shd w:val="clear" w:color="auto" w:fill="333333"/>
      <w:spacing w:line="240" w:lineRule="auto"/>
      <w:jc w:val="left"/>
    </w:pPr>
    <w:rPr>
      <w:rFonts w:eastAsia="Times New Roman"/>
      <w:szCs w:val="24"/>
    </w:rPr>
  </w:style>
  <w:style w:type="paragraph" w:customStyle="1" w:styleId="text-upercase2">
    <w:name w:val="text-upercase2"/>
    <w:basedOn w:val="Normal"/>
    <w:rsid w:val="00426797"/>
    <w:pPr>
      <w:spacing w:after="150" w:line="240" w:lineRule="auto"/>
      <w:jc w:val="left"/>
    </w:pPr>
    <w:rPr>
      <w:rFonts w:eastAsia="Times New Roman"/>
      <w:caps/>
      <w:color w:val="2B63A7"/>
      <w:szCs w:val="24"/>
    </w:rPr>
  </w:style>
  <w:style w:type="paragraph" w:customStyle="1" w:styleId="image-subj3">
    <w:name w:val="image-subj3"/>
    <w:basedOn w:val="Normal"/>
    <w:rsid w:val="00426797"/>
    <w:pPr>
      <w:pBdr>
        <w:top w:val="single" w:sz="6" w:space="8" w:color="B8E7FD"/>
        <w:left w:val="single" w:sz="6" w:space="0" w:color="B8E7FD"/>
        <w:bottom w:val="single" w:sz="6" w:space="0" w:color="B8E7FD"/>
        <w:right w:val="single" w:sz="6" w:space="0" w:color="B8E7FD"/>
      </w:pBdr>
      <w:shd w:val="clear" w:color="auto" w:fill="E6F4FB"/>
      <w:spacing w:before="75" w:after="75" w:line="240" w:lineRule="auto"/>
      <w:ind w:left="75" w:right="75"/>
      <w:jc w:val="left"/>
    </w:pPr>
    <w:rPr>
      <w:rFonts w:eastAsia="Times New Roman"/>
      <w:szCs w:val="24"/>
    </w:rPr>
  </w:style>
  <w:style w:type="paragraph" w:customStyle="1" w:styleId="size-242">
    <w:name w:val="size-242"/>
    <w:basedOn w:val="Normal"/>
    <w:rsid w:val="00426797"/>
    <w:pPr>
      <w:spacing w:after="150" w:line="360" w:lineRule="atLeast"/>
      <w:jc w:val="left"/>
    </w:pPr>
    <w:rPr>
      <w:rFonts w:eastAsia="Times New Roman"/>
      <w:sz w:val="36"/>
      <w:szCs w:val="36"/>
    </w:rPr>
  </w:style>
  <w:style w:type="paragraph" w:customStyle="1" w:styleId="btn-gray2">
    <w:name w:val="btn-gray2"/>
    <w:basedOn w:val="Normal"/>
    <w:rsid w:val="00426797"/>
    <w:pPr>
      <w:shd w:val="clear" w:color="auto" w:fill="F96935"/>
      <w:spacing w:after="150" w:line="240" w:lineRule="auto"/>
      <w:jc w:val="left"/>
    </w:pPr>
    <w:rPr>
      <w:rFonts w:eastAsia="Times New Roman"/>
      <w:color w:val="FFFFFF"/>
      <w:szCs w:val="24"/>
    </w:rPr>
  </w:style>
  <w:style w:type="paragraph" w:customStyle="1" w:styleId="image-subj4">
    <w:name w:val="image-subj4"/>
    <w:basedOn w:val="Normal"/>
    <w:rsid w:val="00426797"/>
    <w:pPr>
      <w:pBdr>
        <w:top w:val="single" w:sz="6" w:space="0" w:color="F1A65B"/>
        <w:left w:val="single" w:sz="6" w:space="0" w:color="F1A65B"/>
        <w:bottom w:val="single" w:sz="6" w:space="0" w:color="F1A65B"/>
        <w:right w:val="single" w:sz="6" w:space="0" w:color="F1A65B"/>
      </w:pBdr>
      <w:shd w:val="clear" w:color="auto" w:fill="F1A65B"/>
      <w:spacing w:after="150" w:line="240" w:lineRule="auto"/>
      <w:jc w:val="left"/>
    </w:pPr>
    <w:rPr>
      <w:rFonts w:eastAsia="Times New Roman"/>
      <w:szCs w:val="24"/>
    </w:rPr>
  </w:style>
  <w:style w:type="paragraph" w:customStyle="1" w:styleId="exam-item2">
    <w:name w:val="exam-item2"/>
    <w:basedOn w:val="Normal"/>
    <w:rsid w:val="00426797"/>
    <w:pPr>
      <w:pBdr>
        <w:bottom w:val="single" w:sz="6" w:space="4" w:color="E1E1E1"/>
      </w:pBdr>
      <w:spacing w:after="150" w:line="240" w:lineRule="auto"/>
      <w:jc w:val="left"/>
    </w:pPr>
    <w:rPr>
      <w:rFonts w:eastAsia="Times New Roman"/>
      <w:szCs w:val="24"/>
    </w:rPr>
  </w:style>
  <w:style w:type="paragraph" w:customStyle="1" w:styleId="header-exam2">
    <w:name w:val="header-exam2"/>
    <w:basedOn w:val="Normal"/>
    <w:rsid w:val="00426797"/>
    <w:pPr>
      <w:spacing w:line="240" w:lineRule="auto"/>
      <w:jc w:val="left"/>
    </w:pPr>
    <w:rPr>
      <w:rFonts w:eastAsia="Times New Roman"/>
      <w:szCs w:val="24"/>
    </w:rPr>
  </w:style>
  <w:style w:type="paragraph" w:customStyle="1" w:styleId="color-orange2">
    <w:name w:val="color-orange2"/>
    <w:basedOn w:val="Normal"/>
    <w:rsid w:val="00426797"/>
    <w:pPr>
      <w:spacing w:after="150" w:line="240" w:lineRule="auto"/>
      <w:jc w:val="left"/>
    </w:pPr>
    <w:rPr>
      <w:rFonts w:eastAsia="Times New Roman"/>
      <w:color w:val="F1A65B"/>
      <w:szCs w:val="24"/>
    </w:rPr>
  </w:style>
  <w:style w:type="paragraph" w:customStyle="1" w:styleId="contents-page2">
    <w:name w:val="contents-page2"/>
    <w:basedOn w:val="Normal"/>
    <w:rsid w:val="00426797"/>
    <w:pPr>
      <w:pBdr>
        <w:top w:val="single" w:sz="6" w:space="0" w:color="CCCCCC"/>
        <w:left w:val="single" w:sz="6" w:space="11" w:color="CCCCCC"/>
        <w:bottom w:val="single" w:sz="6" w:space="11" w:color="CCCCCC"/>
        <w:right w:val="single" w:sz="6" w:space="11" w:color="CCCCCC"/>
      </w:pBdr>
      <w:spacing w:before="225" w:after="150" w:line="240" w:lineRule="auto"/>
      <w:jc w:val="left"/>
    </w:pPr>
    <w:rPr>
      <w:rFonts w:eastAsia="Times New Roman"/>
      <w:szCs w:val="24"/>
    </w:rPr>
  </w:style>
  <w:style w:type="paragraph" w:customStyle="1" w:styleId="go-exam2">
    <w:name w:val="go-exam2"/>
    <w:basedOn w:val="Normal"/>
    <w:rsid w:val="00426797"/>
    <w:pPr>
      <w:pBdr>
        <w:top w:val="single" w:sz="6" w:space="0" w:color="F96935"/>
        <w:left w:val="single" w:sz="6" w:space="0" w:color="F96935"/>
        <w:bottom w:val="single" w:sz="6" w:space="0" w:color="F96935"/>
        <w:right w:val="single" w:sz="6" w:space="0" w:color="F96935"/>
      </w:pBdr>
      <w:shd w:val="clear" w:color="auto" w:fill="F96935"/>
      <w:spacing w:after="150" w:line="240" w:lineRule="auto"/>
      <w:jc w:val="left"/>
    </w:pPr>
    <w:rPr>
      <w:rFonts w:eastAsia="Times New Roman"/>
      <w:color w:val="FFFFFF"/>
      <w:szCs w:val="24"/>
    </w:rPr>
  </w:style>
  <w:style w:type="paragraph" w:customStyle="1" w:styleId="title-rank2">
    <w:name w:val="title-rank2"/>
    <w:basedOn w:val="Normal"/>
    <w:rsid w:val="00426797"/>
    <w:pPr>
      <w:shd w:val="clear" w:color="auto" w:fill="E2E2E2"/>
      <w:spacing w:line="240" w:lineRule="auto"/>
      <w:jc w:val="left"/>
    </w:pPr>
    <w:rPr>
      <w:rFonts w:eastAsia="Times New Roman"/>
      <w:szCs w:val="24"/>
    </w:rPr>
  </w:style>
  <w:style w:type="paragraph" w:customStyle="1" w:styleId="view-more3">
    <w:name w:val="view-more3"/>
    <w:basedOn w:val="Normal"/>
    <w:rsid w:val="00426797"/>
    <w:pPr>
      <w:pBdr>
        <w:top w:val="single" w:sz="6" w:space="5" w:color="CCCCCC"/>
        <w:left w:val="single" w:sz="6" w:space="31" w:color="CCCCCC"/>
        <w:bottom w:val="single" w:sz="6" w:space="5" w:color="CCCCCC"/>
        <w:right w:val="single" w:sz="6" w:space="31" w:color="CCCCCC"/>
      </w:pBdr>
      <w:spacing w:before="225" w:after="150" w:line="240" w:lineRule="auto"/>
      <w:jc w:val="left"/>
    </w:pPr>
    <w:rPr>
      <w:rFonts w:eastAsia="Times New Roman"/>
      <w:color w:val="000000"/>
      <w:szCs w:val="24"/>
    </w:rPr>
  </w:style>
  <w:style w:type="paragraph" w:customStyle="1" w:styleId="view-more4">
    <w:name w:val="view-more4"/>
    <w:basedOn w:val="Normal"/>
    <w:rsid w:val="00426797"/>
    <w:pPr>
      <w:pBdr>
        <w:top w:val="single" w:sz="6" w:space="5" w:color="CCCCCC"/>
        <w:left w:val="single" w:sz="6" w:space="31" w:color="CCCCCC"/>
        <w:bottom w:val="single" w:sz="6" w:space="5" w:color="CCCCCC"/>
        <w:right w:val="single" w:sz="6" w:space="31" w:color="CCCCCC"/>
      </w:pBdr>
      <w:shd w:val="clear" w:color="auto" w:fill="F96935"/>
      <w:spacing w:before="225" w:after="150" w:line="240" w:lineRule="auto"/>
      <w:jc w:val="left"/>
    </w:pPr>
    <w:rPr>
      <w:rFonts w:eastAsia="Times New Roman"/>
      <w:color w:val="FFFFFF"/>
      <w:szCs w:val="24"/>
    </w:rPr>
  </w:style>
  <w:style w:type="paragraph" w:customStyle="1" w:styleId="lessonitem2">
    <w:name w:val="lessonitem2"/>
    <w:basedOn w:val="Normal"/>
    <w:rsid w:val="00426797"/>
    <w:pPr>
      <w:pBdr>
        <w:bottom w:val="dashed" w:sz="6" w:space="9" w:color="E1E1E1"/>
      </w:pBdr>
      <w:spacing w:after="150" w:line="240" w:lineRule="auto"/>
      <w:jc w:val="left"/>
    </w:pPr>
    <w:rPr>
      <w:rFonts w:eastAsia="Times New Roman"/>
      <w:szCs w:val="24"/>
    </w:rPr>
  </w:style>
  <w:style w:type="paragraph" w:customStyle="1" w:styleId="percentwrapper2">
    <w:name w:val="percentwrapper2"/>
    <w:basedOn w:val="Normal"/>
    <w:rsid w:val="00426797"/>
    <w:pPr>
      <w:spacing w:before="30" w:line="240" w:lineRule="auto"/>
      <w:ind w:right="150"/>
      <w:jc w:val="left"/>
    </w:pPr>
    <w:rPr>
      <w:rFonts w:eastAsia="Times New Roman"/>
      <w:color w:val="828282"/>
      <w:szCs w:val="24"/>
    </w:rPr>
  </w:style>
  <w:style w:type="paragraph" w:customStyle="1" w:styleId="percent2">
    <w:name w:val="percent2"/>
    <w:basedOn w:val="Normal"/>
    <w:rsid w:val="00426797"/>
    <w:pPr>
      <w:spacing w:before="180" w:line="240" w:lineRule="auto"/>
      <w:ind w:left="75"/>
      <w:jc w:val="left"/>
    </w:pPr>
    <w:rPr>
      <w:rFonts w:eastAsia="Times New Roman"/>
      <w:szCs w:val="24"/>
    </w:rPr>
  </w:style>
  <w:style w:type="paragraph" w:customStyle="1" w:styleId="iconpercent2">
    <w:name w:val="iconpercent2"/>
    <w:basedOn w:val="Normal"/>
    <w:rsid w:val="00426797"/>
    <w:pPr>
      <w:spacing w:after="150" w:line="240" w:lineRule="auto"/>
      <w:jc w:val="left"/>
    </w:pPr>
    <w:rPr>
      <w:rFonts w:eastAsia="Times New Roman"/>
      <w:szCs w:val="24"/>
    </w:rPr>
  </w:style>
  <w:style w:type="paragraph" w:customStyle="1" w:styleId="lessononline2">
    <w:name w:val="lessononline2"/>
    <w:basedOn w:val="Normal"/>
    <w:rsid w:val="00426797"/>
    <w:pPr>
      <w:spacing w:after="150" w:line="240" w:lineRule="auto"/>
      <w:jc w:val="left"/>
    </w:pPr>
    <w:rPr>
      <w:rFonts w:eastAsia="Times New Roman"/>
      <w:szCs w:val="24"/>
    </w:rPr>
  </w:style>
  <w:style w:type="paragraph" w:customStyle="1" w:styleId="examonline2">
    <w:name w:val="examonline2"/>
    <w:basedOn w:val="Normal"/>
    <w:rsid w:val="00426797"/>
    <w:pPr>
      <w:spacing w:after="150" w:line="240" w:lineRule="auto"/>
      <w:jc w:val="left"/>
    </w:pPr>
    <w:rPr>
      <w:rFonts w:eastAsia="Times New Roman"/>
      <w:szCs w:val="24"/>
    </w:rPr>
  </w:style>
  <w:style w:type="paragraph" w:customStyle="1" w:styleId="lessontitle2">
    <w:name w:val="lessontitle2"/>
    <w:basedOn w:val="Normal"/>
    <w:rsid w:val="00426797"/>
    <w:pPr>
      <w:spacing w:after="150" w:line="240" w:lineRule="auto"/>
      <w:jc w:val="left"/>
    </w:pPr>
    <w:rPr>
      <w:rFonts w:eastAsia="Times New Roman"/>
      <w:color w:val="0043A8"/>
      <w:sz w:val="21"/>
      <w:szCs w:val="21"/>
    </w:rPr>
  </w:style>
  <w:style w:type="paragraph" w:customStyle="1" w:styleId="freeicon2">
    <w:name w:val="freeicon2"/>
    <w:basedOn w:val="Normal"/>
    <w:rsid w:val="00426797"/>
    <w:pPr>
      <w:spacing w:after="150" w:line="240" w:lineRule="auto"/>
      <w:ind w:left="570"/>
      <w:jc w:val="left"/>
      <w:textAlignment w:val="center"/>
    </w:pPr>
    <w:rPr>
      <w:rFonts w:eastAsia="Times New Roman"/>
      <w:szCs w:val="24"/>
    </w:rPr>
  </w:style>
  <w:style w:type="paragraph" w:customStyle="1" w:styleId="left2">
    <w:name w:val="left2"/>
    <w:basedOn w:val="Normal"/>
    <w:rsid w:val="00426797"/>
    <w:pPr>
      <w:spacing w:after="150" w:line="240" w:lineRule="auto"/>
      <w:ind w:right="225"/>
      <w:jc w:val="left"/>
    </w:pPr>
    <w:rPr>
      <w:rFonts w:eastAsia="Times New Roman"/>
      <w:szCs w:val="24"/>
    </w:rPr>
  </w:style>
  <w:style w:type="paragraph" w:customStyle="1" w:styleId="title-list-q2">
    <w:name w:val="title-list-q2"/>
    <w:basedOn w:val="Normal"/>
    <w:rsid w:val="00426797"/>
    <w:pPr>
      <w:shd w:val="clear" w:color="auto" w:fill="E2E2E2"/>
      <w:spacing w:after="150" w:line="240" w:lineRule="auto"/>
      <w:jc w:val="left"/>
    </w:pPr>
    <w:rPr>
      <w:rFonts w:eastAsia="Times New Roman"/>
      <w:sz w:val="27"/>
      <w:szCs w:val="27"/>
    </w:rPr>
  </w:style>
  <w:style w:type="paragraph" w:customStyle="1" w:styleId="modal-content4">
    <w:name w:val="modal-content4"/>
    <w:basedOn w:val="Normal"/>
    <w:rsid w:val="00426797"/>
    <w:pPr>
      <w:shd w:val="clear" w:color="auto" w:fill="FFFFFF"/>
      <w:spacing w:line="240" w:lineRule="auto"/>
      <w:ind w:left="-3555"/>
      <w:jc w:val="left"/>
    </w:pPr>
    <w:rPr>
      <w:rFonts w:eastAsia="Times New Roman"/>
      <w:szCs w:val="24"/>
    </w:rPr>
  </w:style>
  <w:style w:type="paragraph" w:customStyle="1" w:styleId="modal-content5">
    <w:name w:val="modal-content5"/>
    <w:basedOn w:val="Normal"/>
    <w:rsid w:val="00426797"/>
    <w:pPr>
      <w:shd w:val="clear" w:color="auto" w:fill="FFFFFF"/>
      <w:spacing w:line="240" w:lineRule="auto"/>
      <w:ind w:left="-3555"/>
      <w:jc w:val="left"/>
    </w:pPr>
    <w:rPr>
      <w:rFonts w:eastAsia="Times New Roman"/>
      <w:szCs w:val="24"/>
    </w:rPr>
  </w:style>
  <w:style w:type="paragraph" w:customStyle="1" w:styleId="modal-content6">
    <w:name w:val="modal-content6"/>
    <w:basedOn w:val="Normal"/>
    <w:rsid w:val="00426797"/>
    <w:pPr>
      <w:shd w:val="clear" w:color="auto" w:fill="FFFFFF"/>
      <w:spacing w:line="240" w:lineRule="auto"/>
      <w:ind w:left="-3555"/>
      <w:jc w:val="left"/>
    </w:pPr>
    <w:rPr>
      <w:rFonts w:eastAsia="Times New Roman"/>
      <w:szCs w:val="24"/>
    </w:rPr>
  </w:style>
  <w:style w:type="paragraph" w:customStyle="1" w:styleId="title-modal2">
    <w:name w:val="title-modal2"/>
    <w:basedOn w:val="Normal"/>
    <w:rsid w:val="00426797"/>
    <w:pPr>
      <w:pBdr>
        <w:bottom w:val="single" w:sz="6" w:space="3" w:color="E0E0E0"/>
      </w:pBdr>
      <w:spacing w:after="225" w:line="240" w:lineRule="auto"/>
      <w:jc w:val="left"/>
    </w:pPr>
    <w:rPr>
      <w:rFonts w:eastAsia="Times New Roman"/>
      <w:szCs w:val="24"/>
    </w:rPr>
  </w:style>
  <w:style w:type="paragraph" w:customStyle="1" w:styleId="close-modal3">
    <w:name w:val="close-modal3"/>
    <w:basedOn w:val="Normal"/>
    <w:rsid w:val="00426797"/>
    <w:pPr>
      <w:spacing w:after="150" w:line="240" w:lineRule="auto"/>
      <w:jc w:val="left"/>
    </w:pPr>
    <w:rPr>
      <w:rFonts w:eastAsia="Times New Roman"/>
      <w:color w:val="B7B7B7"/>
      <w:sz w:val="18"/>
      <w:szCs w:val="18"/>
    </w:rPr>
  </w:style>
  <w:style w:type="paragraph" w:customStyle="1" w:styleId="close-modal4">
    <w:name w:val="close-modal4"/>
    <w:basedOn w:val="Normal"/>
    <w:rsid w:val="00426797"/>
    <w:pPr>
      <w:spacing w:after="150" w:line="240" w:lineRule="auto"/>
      <w:jc w:val="left"/>
    </w:pPr>
    <w:rPr>
      <w:rFonts w:eastAsia="Times New Roman"/>
      <w:color w:val="F96935"/>
      <w:sz w:val="18"/>
      <w:szCs w:val="18"/>
    </w:rPr>
  </w:style>
  <w:style w:type="character" w:customStyle="1" w:styleId="ts2">
    <w:name w:val="ts2"/>
    <w:basedOn w:val="DefaultParagraphFont"/>
    <w:rsid w:val="00426797"/>
  </w:style>
  <w:style w:type="paragraph" w:customStyle="1" w:styleId="right2">
    <w:name w:val="right2"/>
    <w:basedOn w:val="Normal"/>
    <w:rsid w:val="00426797"/>
    <w:pPr>
      <w:spacing w:before="150" w:line="240" w:lineRule="auto"/>
      <w:jc w:val="left"/>
    </w:pPr>
    <w:rPr>
      <w:rFonts w:eastAsia="Times New Roman"/>
      <w:szCs w:val="24"/>
    </w:rPr>
  </w:style>
  <w:style w:type="paragraph" w:customStyle="1" w:styleId="panigtor-image5">
    <w:name w:val="panigtor-image5"/>
    <w:basedOn w:val="Normal"/>
    <w:rsid w:val="00426797"/>
    <w:pPr>
      <w:spacing w:before="225" w:after="150" w:line="240" w:lineRule="auto"/>
      <w:ind w:right="1950"/>
      <w:jc w:val="left"/>
    </w:pPr>
    <w:rPr>
      <w:rFonts w:eastAsia="Times New Roman"/>
      <w:szCs w:val="24"/>
    </w:rPr>
  </w:style>
  <w:style w:type="paragraph" w:customStyle="1" w:styleId="panigtor-image6">
    <w:name w:val="panigtor-image6"/>
    <w:basedOn w:val="Normal"/>
    <w:rsid w:val="00426797"/>
    <w:pPr>
      <w:spacing w:before="225" w:after="150" w:line="240" w:lineRule="auto"/>
      <w:ind w:right="1950"/>
      <w:jc w:val="left"/>
    </w:pPr>
    <w:rPr>
      <w:rFonts w:eastAsia="Times New Roman"/>
      <w:szCs w:val="24"/>
    </w:rPr>
  </w:style>
  <w:style w:type="paragraph" w:customStyle="1" w:styleId="thumnail-img3">
    <w:name w:val="thumnail-img3"/>
    <w:basedOn w:val="Normal"/>
    <w:rsid w:val="00426797"/>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thumnail-img4">
    <w:name w:val="thumnail-img4"/>
    <w:basedOn w:val="Normal"/>
    <w:rsid w:val="00426797"/>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ad-rep-button3">
    <w:name w:val="ad-rep-button3"/>
    <w:basedOn w:val="Normal"/>
    <w:rsid w:val="00426797"/>
    <w:pPr>
      <w:spacing w:after="150" w:line="240" w:lineRule="auto"/>
      <w:jc w:val="left"/>
    </w:pPr>
    <w:rPr>
      <w:rFonts w:eastAsia="Times New Roman"/>
      <w:szCs w:val="24"/>
    </w:rPr>
  </w:style>
  <w:style w:type="paragraph" w:customStyle="1" w:styleId="ad-rep-button4">
    <w:name w:val="ad-rep-button4"/>
    <w:basedOn w:val="Normal"/>
    <w:rsid w:val="00426797"/>
    <w:pPr>
      <w:spacing w:after="150" w:line="240" w:lineRule="auto"/>
      <w:jc w:val="left"/>
    </w:pPr>
    <w:rPr>
      <w:rFonts w:eastAsia="Times New Roman"/>
      <w:szCs w:val="24"/>
    </w:rPr>
  </w:style>
  <w:style w:type="paragraph" w:customStyle="1" w:styleId="multi-choiceulli2">
    <w:name w:val="multi-choice&gt;ul&gt;li2"/>
    <w:basedOn w:val="Normal"/>
    <w:rsid w:val="00426797"/>
    <w:pPr>
      <w:spacing w:before="150" w:after="150" w:line="240" w:lineRule="auto"/>
      <w:ind w:left="450"/>
      <w:jc w:val="left"/>
    </w:pPr>
    <w:rPr>
      <w:rFonts w:eastAsia="Times New Roman"/>
      <w:szCs w:val="24"/>
    </w:rPr>
  </w:style>
  <w:style w:type="paragraph" w:customStyle="1" w:styleId="awnotcorrect5">
    <w:name w:val="aw_not_correct5"/>
    <w:basedOn w:val="Normal"/>
    <w:rsid w:val="00426797"/>
    <w:pPr>
      <w:pBdr>
        <w:top w:val="single" w:sz="6" w:space="0" w:color="C64C1D"/>
        <w:left w:val="single" w:sz="6" w:space="0" w:color="C64C1D"/>
        <w:bottom w:val="single" w:sz="6" w:space="0" w:color="C64C1D"/>
        <w:right w:val="single" w:sz="6" w:space="0" w:color="C64C1D"/>
      </w:pBdr>
      <w:shd w:val="clear" w:color="auto" w:fill="E35C27"/>
      <w:spacing w:after="150" w:line="240" w:lineRule="auto"/>
      <w:jc w:val="left"/>
    </w:pPr>
    <w:rPr>
      <w:rFonts w:eastAsia="Times New Roman"/>
      <w:color w:val="FFFFFF"/>
      <w:szCs w:val="24"/>
    </w:rPr>
  </w:style>
  <w:style w:type="paragraph" w:customStyle="1" w:styleId="awcorrect5">
    <w:name w:val="aw_correct5"/>
    <w:basedOn w:val="Normal"/>
    <w:rsid w:val="00426797"/>
    <w:pPr>
      <w:pBdr>
        <w:top w:val="single" w:sz="6" w:space="0" w:color="3DA844"/>
        <w:left w:val="single" w:sz="6" w:space="0" w:color="3DA844"/>
        <w:bottom w:val="single" w:sz="6" w:space="0" w:color="3DA844"/>
        <w:right w:val="single" w:sz="6" w:space="0" w:color="3DA844"/>
      </w:pBdr>
      <w:shd w:val="clear" w:color="auto" w:fill="3DA844"/>
      <w:spacing w:after="150" w:line="240" w:lineRule="auto"/>
      <w:jc w:val="left"/>
    </w:pPr>
    <w:rPr>
      <w:rFonts w:eastAsia="Times New Roman"/>
      <w:color w:val="FFFFFF"/>
      <w:szCs w:val="24"/>
    </w:rPr>
  </w:style>
  <w:style w:type="paragraph" w:customStyle="1" w:styleId="totalpointb2">
    <w:name w:val="total_point&gt;b2"/>
    <w:basedOn w:val="Normal"/>
    <w:rsid w:val="00426797"/>
    <w:pPr>
      <w:spacing w:after="150" w:line="600" w:lineRule="atLeast"/>
      <w:jc w:val="left"/>
    </w:pPr>
    <w:rPr>
      <w:rFonts w:eastAsia="Times New Roman"/>
      <w:sz w:val="63"/>
      <w:szCs w:val="63"/>
    </w:rPr>
  </w:style>
  <w:style w:type="paragraph" w:customStyle="1" w:styleId="totalpoint2">
    <w:name w:val="total_point2"/>
    <w:basedOn w:val="Normal"/>
    <w:rsid w:val="00426797"/>
    <w:pPr>
      <w:pBdr>
        <w:top w:val="single" w:sz="12" w:space="31" w:color="auto"/>
        <w:left w:val="single" w:sz="12" w:space="0" w:color="auto"/>
        <w:bottom w:val="single" w:sz="12" w:space="0" w:color="auto"/>
        <w:right w:val="single" w:sz="12" w:space="0" w:color="auto"/>
      </w:pBdr>
      <w:spacing w:after="150" w:line="240" w:lineRule="auto"/>
      <w:ind w:right="225"/>
      <w:jc w:val="center"/>
      <w:textAlignment w:val="top"/>
    </w:pPr>
    <w:rPr>
      <w:rFonts w:eastAsia="Times New Roman"/>
      <w:szCs w:val="24"/>
    </w:rPr>
  </w:style>
  <w:style w:type="character" w:customStyle="1" w:styleId="awnotcorrect6">
    <w:name w:val="aw_not_correct6"/>
    <w:rsid w:val="00426797"/>
    <w:rPr>
      <w:bdr w:val="single" w:sz="6" w:space="0" w:color="C64C1D" w:frame="1"/>
      <w:shd w:val="clear" w:color="auto" w:fill="E35C27"/>
    </w:rPr>
  </w:style>
  <w:style w:type="character" w:customStyle="1" w:styleId="awcorrect6">
    <w:name w:val="aw_correct6"/>
    <w:rsid w:val="00426797"/>
    <w:rPr>
      <w:bdr w:val="single" w:sz="6" w:space="0" w:color="3DA844" w:frame="1"/>
      <w:shd w:val="clear" w:color="auto" w:fill="3DA844"/>
    </w:rPr>
  </w:style>
  <w:style w:type="paragraph" w:customStyle="1" w:styleId="timeline2">
    <w:name w:val="timeline2"/>
    <w:basedOn w:val="Normal"/>
    <w:rsid w:val="00426797"/>
    <w:pPr>
      <w:shd w:val="clear" w:color="auto" w:fill="F3F3F4"/>
      <w:spacing w:after="150" w:line="240" w:lineRule="auto"/>
      <w:jc w:val="left"/>
    </w:pPr>
    <w:rPr>
      <w:rFonts w:eastAsia="Times New Roman"/>
      <w:color w:val="333333"/>
      <w:sz w:val="20"/>
      <w:szCs w:val="20"/>
    </w:rPr>
  </w:style>
  <w:style w:type="paragraph" w:customStyle="1" w:styleId="blockcontent2">
    <w:name w:val="blockcontent2"/>
    <w:basedOn w:val="Normal"/>
    <w:rsid w:val="00426797"/>
    <w:pPr>
      <w:spacing w:after="75" w:line="240" w:lineRule="auto"/>
      <w:jc w:val="left"/>
    </w:pPr>
    <w:rPr>
      <w:rFonts w:eastAsia="Times New Roman"/>
      <w:szCs w:val="24"/>
    </w:rPr>
  </w:style>
  <w:style w:type="paragraph" w:customStyle="1" w:styleId="innerwrap8">
    <w:name w:val="innerwrap8"/>
    <w:basedOn w:val="Normal"/>
    <w:rsid w:val="00426797"/>
    <w:pPr>
      <w:spacing w:after="150" w:line="240" w:lineRule="auto"/>
      <w:jc w:val="left"/>
      <w:textAlignment w:val="top"/>
    </w:pPr>
    <w:rPr>
      <w:rFonts w:eastAsia="Times New Roman"/>
      <w:szCs w:val="24"/>
    </w:rPr>
  </w:style>
  <w:style w:type="paragraph" w:customStyle="1" w:styleId="btngraysmall2">
    <w:name w:val="btn_graysmall2"/>
    <w:basedOn w:val="Normal"/>
    <w:rsid w:val="00426797"/>
    <w:pPr>
      <w:pBdr>
        <w:top w:val="single" w:sz="6" w:space="2" w:color="CCCCCC"/>
        <w:left w:val="single" w:sz="6" w:space="6" w:color="CCCCCC"/>
        <w:bottom w:val="single" w:sz="6" w:space="2" w:color="CCCCCC"/>
        <w:right w:val="single" w:sz="6" w:space="6" w:color="CCCCCC"/>
      </w:pBdr>
      <w:shd w:val="clear" w:color="auto" w:fill="EEEEEE"/>
      <w:spacing w:after="150" w:line="240" w:lineRule="auto"/>
      <w:jc w:val="left"/>
    </w:pPr>
    <w:rPr>
      <w:rFonts w:eastAsia="Times New Roman"/>
      <w:b/>
      <w:bCs/>
      <w:color w:val="666666"/>
      <w:sz w:val="18"/>
      <w:szCs w:val="18"/>
    </w:rPr>
  </w:style>
  <w:style w:type="paragraph" w:customStyle="1" w:styleId="magt52">
    <w:name w:val="magt52"/>
    <w:basedOn w:val="Normal"/>
    <w:rsid w:val="00426797"/>
    <w:pPr>
      <w:spacing w:before="225" w:after="150" w:line="240" w:lineRule="auto"/>
      <w:jc w:val="left"/>
    </w:pPr>
    <w:rPr>
      <w:rFonts w:eastAsia="Times New Roman"/>
      <w:szCs w:val="24"/>
    </w:rPr>
  </w:style>
  <w:style w:type="paragraph" w:customStyle="1" w:styleId="best-userdiv2">
    <w:name w:val="best-user&gt;div2"/>
    <w:basedOn w:val="Normal"/>
    <w:rsid w:val="00426797"/>
    <w:pPr>
      <w:spacing w:after="150" w:line="240" w:lineRule="auto"/>
      <w:jc w:val="left"/>
    </w:pPr>
    <w:rPr>
      <w:rFonts w:eastAsia="Times New Roman"/>
      <w:szCs w:val="24"/>
    </w:rPr>
  </w:style>
  <w:style w:type="paragraph" w:customStyle="1" w:styleId="best-user2">
    <w:name w:val="best-user2"/>
    <w:basedOn w:val="Normal"/>
    <w:rsid w:val="00426797"/>
    <w:pPr>
      <w:shd w:val="clear" w:color="auto" w:fill="C8E2FF"/>
      <w:spacing w:before="225" w:after="150" w:line="300" w:lineRule="atLeast"/>
      <w:jc w:val="left"/>
    </w:pPr>
    <w:rPr>
      <w:rFonts w:eastAsia="Times New Roman"/>
      <w:szCs w:val="24"/>
    </w:rPr>
  </w:style>
  <w:style w:type="paragraph" w:customStyle="1" w:styleId="panigtor-image7">
    <w:name w:val="panigtor-image7"/>
    <w:basedOn w:val="Normal"/>
    <w:rsid w:val="00426797"/>
    <w:pPr>
      <w:spacing w:before="225" w:after="150" w:line="240" w:lineRule="auto"/>
      <w:jc w:val="left"/>
    </w:pPr>
    <w:rPr>
      <w:rFonts w:eastAsia="Times New Roman"/>
      <w:szCs w:val="24"/>
    </w:rPr>
  </w:style>
  <w:style w:type="paragraph" w:customStyle="1" w:styleId="panigtor-image8">
    <w:name w:val="panigtor-image8"/>
    <w:basedOn w:val="Normal"/>
    <w:rsid w:val="00426797"/>
    <w:pPr>
      <w:spacing w:before="225" w:after="150" w:line="240" w:lineRule="auto"/>
      <w:jc w:val="left"/>
    </w:pPr>
    <w:rPr>
      <w:rFonts w:eastAsia="Times New Roman"/>
      <w:szCs w:val="24"/>
    </w:rPr>
  </w:style>
  <w:style w:type="paragraph" w:customStyle="1" w:styleId="main6">
    <w:name w:val="main6"/>
    <w:basedOn w:val="Normal"/>
    <w:rsid w:val="00426797"/>
    <w:pPr>
      <w:shd w:val="clear" w:color="auto" w:fill="2D69B3"/>
      <w:spacing w:before="375" w:after="300" w:line="240" w:lineRule="auto"/>
      <w:jc w:val="left"/>
    </w:pPr>
    <w:rPr>
      <w:rFonts w:eastAsia="Times New Roman"/>
      <w:szCs w:val="24"/>
    </w:rPr>
  </w:style>
  <w:style w:type="paragraph" w:customStyle="1" w:styleId="ppgcontent2">
    <w:name w:val="ppg_content2"/>
    <w:basedOn w:val="Normal"/>
    <w:rsid w:val="00426797"/>
    <w:pPr>
      <w:shd w:val="clear" w:color="auto" w:fill="FFFFFF"/>
      <w:spacing w:after="150" w:line="240" w:lineRule="auto"/>
      <w:jc w:val="left"/>
    </w:pPr>
    <w:rPr>
      <w:rFonts w:eastAsia="Times New Roman"/>
      <w:szCs w:val="24"/>
    </w:rPr>
  </w:style>
  <w:style w:type="paragraph" w:customStyle="1" w:styleId="gcccontent2">
    <w:name w:val="gcc_content2"/>
    <w:basedOn w:val="Normal"/>
    <w:rsid w:val="00426797"/>
    <w:pPr>
      <w:shd w:val="clear" w:color="auto" w:fill="FFFFFF"/>
      <w:spacing w:after="150" w:line="240" w:lineRule="auto"/>
      <w:jc w:val="left"/>
    </w:pPr>
    <w:rPr>
      <w:rFonts w:eastAsia="Times New Roman"/>
      <w:szCs w:val="24"/>
    </w:rPr>
  </w:style>
  <w:style w:type="paragraph" w:customStyle="1" w:styleId="gcgcontent2">
    <w:name w:val="gcg_content2"/>
    <w:basedOn w:val="Normal"/>
    <w:rsid w:val="00426797"/>
    <w:pPr>
      <w:shd w:val="clear" w:color="auto" w:fill="FFFFFF"/>
      <w:spacing w:after="150" w:line="240" w:lineRule="auto"/>
      <w:jc w:val="left"/>
    </w:pPr>
    <w:rPr>
      <w:rFonts w:eastAsia="Times New Roman"/>
      <w:szCs w:val="24"/>
    </w:rPr>
  </w:style>
  <w:style w:type="paragraph" w:customStyle="1" w:styleId="report-english2">
    <w:name w:val="report-english2"/>
    <w:basedOn w:val="Normal"/>
    <w:rsid w:val="00426797"/>
    <w:pPr>
      <w:spacing w:after="150" w:line="240" w:lineRule="auto"/>
      <w:jc w:val="left"/>
    </w:pPr>
    <w:rPr>
      <w:rFonts w:eastAsia="Times New Roman"/>
      <w:szCs w:val="24"/>
    </w:rPr>
  </w:style>
  <w:style w:type="paragraph" w:customStyle="1" w:styleId="textdot3">
    <w:name w:val="textdot3"/>
    <w:basedOn w:val="Normal"/>
    <w:rsid w:val="00426797"/>
    <w:pPr>
      <w:spacing w:after="150" w:line="0" w:lineRule="auto"/>
      <w:jc w:val="left"/>
      <w:textAlignment w:val="center"/>
    </w:pPr>
    <w:rPr>
      <w:rFonts w:eastAsia="Times New Roman"/>
      <w:color w:val="9BC4F7"/>
      <w:sz w:val="54"/>
      <w:szCs w:val="54"/>
    </w:rPr>
  </w:style>
  <w:style w:type="paragraph" w:customStyle="1" w:styleId="avatar4">
    <w:name w:val="avatar4"/>
    <w:basedOn w:val="Normal"/>
    <w:rsid w:val="00426797"/>
    <w:pPr>
      <w:pBdr>
        <w:top w:val="single" w:sz="36" w:space="0" w:color="FFFFFF"/>
        <w:left w:val="single" w:sz="36" w:space="0" w:color="FFFFFF"/>
        <w:bottom w:val="single" w:sz="36" w:space="0" w:color="FFFFFF"/>
        <w:right w:val="single" w:sz="36" w:space="0" w:color="FFFFFF"/>
      </w:pBdr>
      <w:spacing w:after="150" w:line="240" w:lineRule="auto"/>
      <w:jc w:val="left"/>
    </w:pPr>
    <w:rPr>
      <w:rFonts w:eastAsia="Times New Roman"/>
      <w:szCs w:val="24"/>
    </w:rPr>
  </w:style>
  <w:style w:type="paragraph" w:customStyle="1" w:styleId="textdot4">
    <w:name w:val="textdot4"/>
    <w:basedOn w:val="Normal"/>
    <w:rsid w:val="00426797"/>
    <w:pPr>
      <w:spacing w:after="150" w:line="0" w:lineRule="auto"/>
      <w:jc w:val="left"/>
      <w:textAlignment w:val="center"/>
    </w:pPr>
    <w:rPr>
      <w:rFonts w:eastAsia="Times New Roman"/>
      <w:color w:val="9BC4F7"/>
      <w:sz w:val="54"/>
      <w:szCs w:val="54"/>
    </w:rPr>
  </w:style>
  <w:style w:type="paragraph" w:customStyle="1" w:styleId="maincontent2">
    <w:name w:val="maincontent2"/>
    <w:basedOn w:val="Normal"/>
    <w:rsid w:val="00426797"/>
    <w:pPr>
      <w:spacing w:after="150" w:line="240" w:lineRule="auto"/>
      <w:jc w:val="left"/>
    </w:pPr>
    <w:rPr>
      <w:rFonts w:eastAsia="Times New Roman"/>
      <w:szCs w:val="24"/>
    </w:rPr>
  </w:style>
  <w:style w:type="paragraph" w:customStyle="1" w:styleId="filter3">
    <w:name w:val="filter3"/>
    <w:basedOn w:val="Normal"/>
    <w:rsid w:val="00426797"/>
    <w:pPr>
      <w:spacing w:after="300" w:line="240" w:lineRule="auto"/>
      <w:jc w:val="left"/>
    </w:pPr>
    <w:rPr>
      <w:rFonts w:eastAsia="Times New Roman"/>
      <w:szCs w:val="24"/>
    </w:rPr>
  </w:style>
  <w:style w:type="paragraph" w:customStyle="1" w:styleId="ui-icon3">
    <w:name w:val="ui-icon3"/>
    <w:basedOn w:val="Normal"/>
    <w:rsid w:val="00426797"/>
    <w:pPr>
      <w:spacing w:after="150" w:line="240" w:lineRule="auto"/>
      <w:jc w:val="left"/>
    </w:pPr>
    <w:rPr>
      <w:rFonts w:eastAsia="Times New Roman"/>
      <w:szCs w:val="24"/>
    </w:rPr>
  </w:style>
  <w:style w:type="paragraph" w:customStyle="1" w:styleId="tabledetailhistory3">
    <w:name w:val="tabledetailhistory3"/>
    <w:basedOn w:val="Normal"/>
    <w:rsid w:val="00426797"/>
    <w:pPr>
      <w:spacing w:after="225" w:line="240" w:lineRule="auto"/>
      <w:ind w:left="-180" w:right="-180"/>
      <w:jc w:val="left"/>
    </w:pPr>
    <w:rPr>
      <w:rFonts w:eastAsia="Times New Roman"/>
      <w:szCs w:val="24"/>
    </w:rPr>
  </w:style>
  <w:style w:type="paragraph" w:customStyle="1" w:styleId="pagination3">
    <w:name w:val="pagination3"/>
    <w:basedOn w:val="Normal"/>
    <w:rsid w:val="00426797"/>
    <w:pPr>
      <w:spacing w:after="150" w:line="240" w:lineRule="auto"/>
      <w:jc w:val="center"/>
    </w:pPr>
    <w:rPr>
      <w:rFonts w:eastAsia="Times New Roman"/>
      <w:szCs w:val="24"/>
    </w:rPr>
  </w:style>
  <w:style w:type="paragraph" w:customStyle="1" w:styleId="paginationspan3">
    <w:name w:val="pagination&gt;span3"/>
    <w:basedOn w:val="Normal"/>
    <w:rsid w:val="00426797"/>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3">
    <w:name w:val="next3"/>
    <w:basedOn w:val="Normal"/>
    <w:rsid w:val="00426797"/>
    <w:pPr>
      <w:spacing w:after="150" w:line="240" w:lineRule="auto"/>
      <w:jc w:val="left"/>
    </w:pPr>
    <w:rPr>
      <w:rFonts w:eastAsia="Times New Roman"/>
      <w:szCs w:val="24"/>
    </w:rPr>
  </w:style>
  <w:style w:type="paragraph" w:customStyle="1" w:styleId="prev3">
    <w:name w:val="prev3"/>
    <w:basedOn w:val="Normal"/>
    <w:rsid w:val="00426797"/>
    <w:pPr>
      <w:spacing w:after="150" w:line="240" w:lineRule="auto"/>
      <w:jc w:val="left"/>
    </w:pPr>
    <w:rPr>
      <w:rFonts w:eastAsia="Times New Roman"/>
      <w:szCs w:val="24"/>
    </w:rPr>
  </w:style>
  <w:style w:type="paragraph" w:customStyle="1" w:styleId="maincontent-pc2">
    <w:name w:val="maincontent-pc2"/>
    <w:basedOn w:val="Normal"/>
    <w:rsid w:val="00426797"/>
    <w:pPr>
      <w:spacing w:after="150" w:line="240" w:lineRule="auto"/>
      <w:ind w:right="180"/>
      <w:jc w:val="left"/>
    </w:pPr>
    <w:rPr>
      <w:rFonts w:eastAsia="Times New Roman"/>
      <w:szCs w:val="24"/>
    </w:rPr>
  </w:style>
  <w:style w:type="paragraph" w:customStyle="1" w:styleId="trans-button2">
    <w:name w:val="trans-button2"/>
    <w:basedOn w:val="Normal"/>
    <w:rsid w:val="00426797"/>
    <w:pPr>
      <w:pBdr>
        <w:top w:val="single" w:sz="6" w:space="0" w:color="CCCCCC"/>
        <w:left w:val="single" w:sz="6" w:space="11" w:color="CCCCCC"/>
        <w:bottom w:val="single" w:sz="6" w:space="0" w:color="CCCCCC"/>
        <w:right w:val="single" w:sz="6" w:space="11" w:color="CCCCCC"/>
      </w:pBdr>
      <w:shd w:val="clear" w:color="auto" w:fill="2A6AB4"/>
      <w:spacing w:after="150" w:line="240" w:lineRule="auto"/>
      <w:ind w:left="120"/>
      <w:jc w:val="left"/>
    </w:pPr>
    <w:rPr>
      <w:rFonts w:eastAsia="Times New Roman"/>
      <w:color w:val="FFFFFF"/>
      <w:szCs w:val="24"/>
    </w:rPr>
  </w:style>
  <w:style w:type="paragraph" w:customStyle="1" w:styleId="filter4">
    <w:name w:val="filter4"/>
    <w:basedOn w:val="Normal"/>
    <w:rsid w:val="00426797"/>
    <w:pPr>
      <w:spacing w:after="300" w:line="240" w:lineRule="auto"/>
      <w:jc w:val="left"/>
    </w:pPr>
    <w:rPr>
      <w:rFonts w:eastAsia="Times New Roman"/>
      <w:szCs w:val="24"/>
    </w:rPr>
  </w:style>
  <w:style w:type="paragraph" w:customStyle="1" w:styleId="titlefilter2">
    <w:name w:val="titlefilter2"/>
    <w:basedOn w:val="Normal"/>
    <w:rsid w:val="00426797"/>
    <w:pPr>
      <w:spacing w:after="150" w:line="240" w:lineRule="auto"/>
      <w:ind w:right="180"/>
      <w:jc w:val="left"/>
    </w:pPr>
    <w:rPr>
      <w:rFonts w:eastAsia="Times New Roman"/>
      <w:szCs w:val="24"/>
    </w:rPr>
  </w:style>
  <w:style w:type="paragraph" w:customStyle="1" w:styleId="ui-icon4">
    <w:name w:val="ui-icon4"/>
    <w:basedOn w:val="Normal"/>
    <w:rsid w:val="00426797"/>
    <w:pPr>
      <w:spacing w:after="150" w:line="240" w:lineRule="auto"/>
      <w:jc w:val="left"/>
    </w:pPr>
    <w:rPr>
      <w:rFonts w:eastAsia="Times New Roman"/>
      <w:szCs w:val="24"/>
    </w:rPr>
  </w:style>
  <w:style w:type="paragraph" w:customStyle="1" w:styleId="tabledetailhistory4">
    <w:name w:val="tabledetailhistory4"/>
    <w:basedOn w:val="Normal"/>
    <w:rsid w:val="00426797"/>
    <w:pPr>
      <w:spacing w:after="225" w:line="240" w:lineRule="auto"/>
      <w:jc w:val="left"/>
    </w:pPr>
    <w:rPr>
      <w:rFonts w:eastAsia="Times New Roman"/>
      <w:szCs w:val="24"/>
    </w:rPr>
  </w:style>
  <w:style w:type="paragraph" w:customStyle="1" w:styleId="pagination4">
    <w:name w:val="pagination4"/>
    <w:basedOn w:val="Normal"/>
    <w:rsid w:val="00426797"/>
    <w:pPr>
      <w:spacing w:after="150" w:line="240" w:lineRule="auto"/>
      <w:jc w:val="center"/>
    </w:pPr>
    <w:rPr>
      <w:rFonts w:eastAsia="Times New Roman"/>
      <w:szCs w:val="24"/>
    </w:rPr>
  </w:style>
  <w:style w:type="paragraph" w:customStyle="1" w:styleId="paginationspan4">
    <w:name w:val="pagination&gt;span4"/>
    <w:basedOn w:val="Normal"/>
    <w:rsid w:val="00426797"/>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4">
    <w:name w:val="next4"/>
    <w:basedOn w:val="Normal"/>
    <w:rsid w:val="00426797"/>
    <w:pPr>
      <w:spacing w:after="150" w:line="240" w:lineRule="auto"/>
      <w:jc w:val="left"/>
    </w:pPr>
    <w:rPr>
      <w:rFonts w:eastAsia="Times New Roman"/>
      <w:szCs w:val="24"/>
    </w:rPr>
  </w:style>
  <w:style w:type="paragraph" w:customStyle="1" w:styleId="prev4">
    <w:name w:val="prev4"/>
    <w:basedOn w:val="Normal"/>
    <w:rsid w:val="00426797"/>
    <w:pPr>
      <w:spacing w:after="150" w:line="240" w:lineRule="auto"/>
      <w:jc w:val="left"/>
    </w:pPr>
    <w:rPr>
      <w:rFonts w:eastAsia="Times New Roman"/>
      <w:szCs w:val="24"/>
    </w:rPr>
  </w:style>
  <w:style w:type="paragraph" w:customStyle="1" w:styleId="ui-state-active7">
    <w:name w:val="ui-state-active7"/>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8">
    <w:name w:val="ui-state-active8"/>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9">
    <w:name w:val="ui-state-active9"/>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10">
    <w:name w:val="ui-state-active10"/>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11">
    <w:name w:val="ui-state-active11"/>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12">
    <w:name w:val="ui-state-active12"/>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dialogtitle2">
    <w:name w:val="dialog_title2"/>
    <w:basedOn w:val="Normal"/>
    <w:rsid w:val="00426797"/>
    <w:pPr>
      <w:pBdr>
        <w:top w:val="single" w:sz="6" w:space="0" w:color="365899"/>
        <w:left w:val="single" w:sz="6" w:space="0" w:color="365899"/>
        <w:bottom w:val="single" w:sz="6" w:space="0" w:color="365899"/>
        <w:right w:val="single" w:sz="6" w:space="0" w:color="365899"/>
      </w:pBdr>
      <w:shd w:val="clear" w:color="auto" w:fill="6D84B4"/>
      <w:spacing w:line="240" w:lineRule="auto"/>
      <w:jc w:val="left"/>
    </w:pPr>
    <w:rPr>
      <w:rFonts w:eastAsia="Times New Roman"/>
      <w:b/>
      <w:bCs/>
      <w:color w:val="FFFFFF"/>
      <w:sz w:val="21"/>
      <w:szCs w:val="21"/>
    </w:rPr>
  </w:style>
  <w:style w:type="paragraph" w:customStyle="1" w:styleId="dialogtitlespan2">
    <w:name w:val="dialog_title&gt;span2"/>
    <w:basedOn w:val="Normal"/>
    <w:rsid w:val="00426797"/>
    <w:pPr>
      <w:spacing w:after="150" w:line="240" w:lineRule="auto"/>
      <w:jc w:val="left"/>
    </w:pPr>
    <w:rPr>
      <w:rFonts w:eastAsia="Times New Roman"/>
      <w:szCs w:val="24"/>
    </w:rPr>
  </w:style>
  <w:style w:type="paragraph" w:customStyle="1" w:styleId="dialogheader2">
    <w:name w:val="dialog_header2"/>
    <w:basedOn w:val="Normal"/>
    <w:rsid w:val="00426797"/>
    <w:pPr>
      <w:pBdr>
        <w:bottom w:val="single" w:sz="6" w:space="0" w:color="043B87"/>
      </w:pBdr>
      <w:spacing w:after="150" w:line="240" w:lineRule="auto"/>
      <w:jc w:val="left"/>
      <w:textAlignment w:val="center"/>
    </w:pPr>
    <w:rPr>
      <w:rFonts w:ascii="Helvetica" w:eastAsia="Times New Roman" w:hAnsi="Helvetica" w:cs="Helvetica"/>
      <w:b/>
      <w:bCs/>
      <w:color w:val="FFFFFF"/>
      <w:sz w:val="21"/>
      <w:szCs w:val="21"/>
    </w:rPr>
  </w:style>
  <w:style w:type="paragraph" w:customStyle="1" w:styleId="touchablebutton2">
    <w:name w:val="touchable_button2"/>
    <w:basedOn w:val="Normal"/>
    <w:rsid w:val="00426797"/>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imes New Roman"/>
      <w:szCs w:val="24"/>
    </w:rPr>
  </w:style>
  <w:style w:type="paragraph" w:customStyle="1" w:styleId="headercenter2">
    <w:name w:val="header_center2"/>
    <w:basedOn w:val="Normal"/>
    <w:rsid w:val="00426797"/>
    <w:pPr>
      <w:spacing w:after="150" w:line="270" w:lineRule="atLeast"/>
      <w:jc w:val="center"/>
      <w:textAlignment w:val="center"/>
    </w:pPr>
    <w:rPr>
      <w:rFonts w:eastAsia="Times New Roman"/>
      <w:b/>
      <w:bCs/>
      <w:color w:val="FFFFFF"/>
      <w:szCs w:val="24"/>
    </w:rPr>
  </w:style>
  <w:style w:type="paragraph" w:customStyle="1" w:styleId="dialogcontent2">
    <w:name w:val="dialog_content2"/>
    <w:basedOn w:val="Normal"/>
    <w:rsid w:val="00426797"/>
    <w:pPr>
      <w:pBdr>
        <w:top w:val="single" w:sz="2" w:space="0" w:color="4A4A4A"/>
        <w:left w:val="single" w:sz="6" w:space="0" w:color="4A4A4A"/>
        <w:bottom w:val="single" w:sz="2" w:space="0" w:color="4A4A4A"/>
        <w:right w:val="single" w:sz="6" w:space="0" w:color="4A4A4A"/>
      </w:pBdr>
      <w:spacing w:after="150" w:line="240" w:lineRule="auto"/>
      <w:jc w:val="left"/>
    </w:pPr>
    <w:rPr>
      <w:rFonts w:eastAsia="Times New Roman"/>
      <w:szCs w:val="24"/>
    </w:rPr>
  </w:style>
  <w:style w:type="paragraph" w:customStyle="1" w:styleId="dialogfooter2">
    <w:name w:val="dialog_footer2"/>
    <w:basedOn w:val="Normal"/>
    <w:rsid w:val="00426797"/>
    <w:pPr>
      <w:pBdr>
        <w:top w:val="single" w:sz="6" w:space="0" w:color="CCCCCC"/>
        <w:left w:val="single" w:sz="6" w:space="0" w:color="4A4A4A"/>
        <w:bottom w:val="single" w:sz="6" w:space="0" w:color="4A4A4A"/>
        <w:right w:val="single" w:sz="6" w:space="0" w:color="4A4A4A"/>
      </w:pBdr>
      <w:shd w:val="clear" w:color="auto" w:fill="F5F6F7"/>
      <w:spacing w:after="150" w:line="240" w:lineRule="auto"/>
      <w:jc w:val="left"/>
    </w:pPr>
    <w:rPr>
      <w:rFonts w:eastAsia="Times New Roman"/>
      <w:szCs w:val="24"/>
    </w:rPr>
  </w:style>
  <w:style w:type="character" w:customStyle="1" w:styleId="ansertest">
    <w:name w:val="ansertest"/>
    <w:basedOn w:val="DefaultParagraphFont"/>
    <w:rsid w:val="00426797"/>
  </w:style>
  <w:style w:type="character" w:customStyle="1" w:styleId="mjx-chtml79">
    <w:name w:val="mjx-chtml79"/>
    <w:rsid w:val="00426797"/>
    <w:rPr>
      <w:b w:val="0"/>
      <w:bCs w:val="0"/>
      <w:i w:val="0"/>
      <w:iCs w:val="0"/>
      <w:caps w:val="0"/>
      <w:spacing w:val="0"/>
      <w:sz w:val="24"/>
      <w:szCs w:val="24"/>
      <w:bdr w:val="none" w:sz="0" w:space="0" w:color="auto" w:frame="1"/>
      <w:rtl w:val="0"/>
    </w:rPr>
  </w:style>
  <w:style w:type="character" w:customStyle="1" w:styleId="mjx-chtml80">
    <w:name w:val="mjx-chtml80"/>
    <w:rsid w:val="00426797"/>
    <w:rPr>
      <w:b w:val="0"/>
      <w:bCs w:val="0"/>
      <w:i w:val="0"/>
      <w:iCs w:val="0"/>
      <w:caps w:val="0"/>
      <w:spacing w:val="0"/>
      <w:sz w:val="24"/>
      <w:szCs w:val="24"/>
      <w:bdr w:val="none" w:sz="0" w:space="0" w:color="auto" w:frame="1"/>
      <w:rtl w:val="0"/>
    </w:rPr>
  </w:style>
  <w:style w:type="character" w:customStyle="1" w:styleId="mjx-chtml81">
    <w:name w:val="mjx-chtml81"/>
    <w:rsid w:val="00426797"/>
    <w:rPr>
      <w:b w:val="0"/>
      <w:bCs w:val="0"/>
      <w:i w:val="0"/>
      <w:iCs w:val="0"/>
      <w:caps w:val="0"/>
      <w:spacing w:val="0"/>
      <w:sz w:val="24"/>
      <w:szCs w:val="24"/>
      <w:bdr w:val="none" w:sz="0" w:space="0" w:color="auto" w:frame="1"/>
      <w:rtl w:val="0"/>
    </w:rPr>
  </w:style>
  <w:style w:type="character" w:customStyle="1" w:styleId="mjx-chtml82">
    <w:name w:val="mjx-chtml82"/>
    <w:rsid w:val="00426797"/>
    <w:rPr>
      <w:b w:val="0"/>
      <w:bCs w:val="0"/>
      <w:i w:val="0"/>
      <w:iCs w:val="0"/>
      <w:caps w:val="0"/>
      <w:spacing w:val="0"/>
      <w:sz w:val="24"/>
      <w:szCs w:val="24"/>
      <w:bdr w:val="none" w:sz="0" w:space="0" w:color="auto" w:frame="1"/>
      <w:rtl w:val="0"/>
    </w:rPr>
  </w:style>
  <w:style w:type="character" w:customStyle="1" w:styleId="mjx-chtml83">
    <w:name w:val="mjx-chtml83"/>
    <w:rsid w:val="00426797"/>
    <w:rPr>
      <w:b w:val="0"/>
      <w:bCs w:val="0"/>
      <w:i w:val="0"/>
      <w:iCs w:val="0"/>
      <w:caps w:val="0"/>
      <w:spacing w:val="0"/>
      <w:sz w:val="24"/>
      <w:szCs w:val="24"/>
      <w:bdr w:val="none" w:sz="0" w:space="0" w:color="auto" w:frame="1"/>
      <w:rtl w:val="0"/>
    </w:rPr>
  </w:style>
  <w:style w:type="character" w:customStyle="1" w:styleId="mjx-chtml84">
    <w:name w:val="mjx-chtml84"/>
    <w:rsid w:val="00426797"/>
    <w:rPr>
      <w:b w:val="0"/>
      <w:bCs w:val="0"/>
      <w:i w:val="0"/>
      <w:iCs w:val="0"/>
      <w:caps w:val="0"/>
      <w:spacing w:val="0"/>
      <w:sz w:val="24"/>
      <w:szCs w:val="24"/>
      <w:bdr w:val="none" w:sz="0" w:space="0" w:color="auto" w:frame="1"/>
      <w:rtl w:val="0"/>
    </w:rPr>
  </w:style>
  <w:style w:type="character" w:customStyle="1" w:styleId="mjx-chtml85">
    <w:name w:val="mjx-chtml85"/>
    <w:rsid w:val="00426797"/>
    <w:rPr>
      <w:b w:val="0"/>
      <w:bCs w:val="0"/>
      <w:i w:val="0"/>
      <w:iCs w:val="0"/>
      <w:caps w:val="0"/>
      <w:spacing w:val="0"/>
      <w:sz w:val="24"/>
      <w:szCs w:val="24"/>
      <w:bdr w:val="none" w:sz="0" w:space="0" w:color="auto" w:frame="1"/>
      <w:rtl w:val="0"/>
    </w:rPr>
  </w:style>
  <w:style w:type="character" w:customStyle="1" w:styleId="mjx-chtml86">
    <w:name w:val="mjx-chtml86"/>
    <w:rsid w:val="00426797"/>
    <w:rPr>
      <w:b w:val="0"/>
      <w:bCs w:val="0"/>
      <w:i w:val="0"/>
      <w:iCs w:val="0"/>
      <w:caps w:val="0"/>
      <w:spacing w:val="0"/>
      <w:sz w:val="24"/>
      <w:szCs w:val="24"/>
      <w:bdr w:val="none" w:sz="0" w:space="0" w:color="auto" w:frame="1"/>
      <w:rtl w:val="0"/>
    </w:rPr>
  </w:style>
  <w:style w:type="character" w:customStyle="1" w:styleId="mjx-chtml87">
    <w:name w:val="mjx-chtml87"/>
    <w:rsid w:val="00426797"/>
    <w:rPr>
      <w:b w:val="0"/>
      <w:bCs w:val="0"/>
      <w:i w:val="0"/>
      <w:iCs w:val="0"/>
      <w:caps w:val="0"/>
      <w:spacing w:val="0"/>
      <w:sz w:val="24"/>
      <w:szCs w:val="24"/>
      <w:bdr w:val="none" w:sz="0" w:space="0" w:color="auto" w:frame="1"/>
      <w:rtl w:val="0"/>
    </w:rPr>
  </w:style>
  <w:style w:type="character" w:customStyle="1" w:styleId="mjx-chtml88">
    <w:name w:val="mjx-chtml88"/>
    <w:rsid w:val="00426797"/>
    <w:rPr>
      <w:b w:val="0"/>
      <w:bCs w:val="0"/>
      <w:i w:val="0"/>
      <w:iCs w:val="0"/>
      <w:caps w:val="0"/>
      <w:spacing w:val="0"/>
      <w:sz w:val="24"/>
      <w:szCs w:val="24"/>
      <w:bdr w:val="none" w:sz="0" w:space="0" w:color="auto" w:frame="1"/>
      <w:rtl w:val="0"/>
    </w:rPr>
  </w:style>
  <w:style w:type="character" w:customStyle="1" w:styleId="mjx-chtml89">
    <w:name w:val="mjx-chtml89"/>
    <w:rsid w:val="00426797"/>
    <w:rPr>
      <w:b w:val="0"/>
      <w:bCs w:val="0"/>
      <w:i w:val="0"/>
      <w:iCs w:val="0"/>
      <w:caps w:val="0"/>
      <w:spacing w:val="0"/>
      <w:sz w:val="24"/>
      <w:szCs w:val="24"/>
      <w:bdr w:val="none" w:sz="0" w:space="0" w:color="auto" w:frame="1"/>
      <w:rtl w:val="0"/>
    </w:rPr>
  </w:style>
  <w:style w:type="character" w:customStyle="1" w:styleId="mjx-chtml90">
    <w:name w:val="mjx-chtml90"/>
    <w:rsid w:val="00426797"/>
    <w:rPr>
      <w:b w:val="0"/>
      <w:bCs w:val="0"/>
      <w:i w:val="0"/>
      <w:iCs w:val="0"/>
      <w:caps w:val="0"/>
      <w:spacing w:val="0"/>
      <w:sz w:val="24"/>
      <w:szCs w:val="24"/>
      <w:bdr w:val="none" w:sz="0" w:space="0" w:color="auto" w:frame="1"/>
      <w:rtl w:val="0"/>
    </w:rPr>
  </w:style>
  <w:style w:type="character" w:customStyle="1" w:styleId="mjx-chtml91">
    <w:name w:val="mjx-chtml91"/>
    <w:rsid w:val="00426797"/>
    <w:rPr>
      <w:b w:val="0"/>
      <w:bCs w:val="0"/>
      <w:i w:val="0"/>
      <w:iCs w:val="0"/>
      <w:caps w:val="0"/>
      <w:spacing w:val="0"/>
      <w:sz w:val="24"/>
      <w:szCs w:val="24"/>
      <w:bdr w:val="none" w:sz="0" w:space="0" w:color="auto" w:frame="1"/>
      <w:rtl w:val="0"/>
    </w:rPr>
  </w:style>
  <w:style w:type="character" w:customStyle="1" w:styleId="mjx-chtml92">
    <w:name w:val="mjx-chtml92"/>
    <w:rsid w:val="00426797"/>
    <w:rPr>
      <w:b w:val="0"/>
      <w:bCs w:val="0"/>
      <w:i w:val="0"/>
      <w:iCs w:val="0"/>
      <w:caps w:val="0"/>
      <w:spacing w:val="0"/>
      <w:sz w:val="24"/>
      <w:szCs w:val="24"/>
      <w:bdr w:val="none" w:sz="0" w:space="0" w:color="auto" w:frame="1"/>
      <w:rtl w:val="0"/>
    </w:rPr>
  </w:style>
  <w:style w:type="character" w:customStyle="1" w:styleId="mjx-chtml93">
    <w:name w:val="mjx-chtml93"/>
    <w:rsid w:val="00426797"/>
    <w:rPr>
      <w:b w:val="0"/>
      <w:bCs w:val="0"/>
      <w:i w:val="0"/>
      <w:iCs w:val="0"/>
      <w:caps w:val="0"/>
      <w:spacing w:val="0"/>
      <w:sz w:val="24"/>
      <w:szCs w:val="24"/>
      <w:bdr w:val="none" w:sz="0" w:space="0" w:color="auto" w:frame="1"/>
      <w:rtl w:val="0"/>
    </w:rPr>
  </w:style>
  <w:style w:type="character" w:customStyle="1" w:styleId="mjx-chtml94">
    <w:name w:val="mjx-chtml94"/>
    <w:rsid w:val="00426797"/>
    <w:rPr>
      <w:b w:val="0"/>
      <w:bCs w:val="0"/>
      <w:i w:val="0"/>
      <w:iCs w:val="0"/>
      <w:caps w:val="0"/>
      <w:spacing w:val="0"/>
      <w:sz w:val="24"/>
      <w:szCs w:val="24"/>
      <w:bdr w:val="none" w:sz="0" w:space="0" w:color="auto" w:frame="1"/>
      <w:rtl w:val="0"/>
    </w:rPr>
  </w:style>
  <w:style w:type="character" w:customStyle="1" w:styleId="mjx-chtml95">
    <w:name w:val="mjx-chtml95"/>
    <w:rsid w:val="00426797"/>
    <w:rPr>
      <w:b w:val="0"/>
      <w:bCs w:val="0"/>
      <w:i w:val="0"/>
      <w:iCs w:val="0"/>
      <w:caps w:val="0"/>
      <w:spacing w:val="0"/>
      <w:sz w:val="24"/>
      <w:szCs w:val="24"/>
      <w:bdr w:val="none" w:sz="0" w:space="0" w:color="auto" w:frame="1"/>
      <w:rtl w:val="0"/>
    </w:rPr>
  </w:style>
  <w:style w:type="character" w:customStyle="1" w:styleId="mjx-chtml96">
    <w:name w:val="mjx-chtml96"/>
    <w:rsid w:val="00426797"/>
    <w:rPr>
      <w:b w:val="0"/>
      <w:bCs w:val="0"/>
      <w:i w:val="0"/>
      <w:iCs w:val="0"/>
      <w:caps w:val="0"/>
      <w:spacing w:val="0"/>
      <w:sz w:val="24"/>
      <w:szCs w:val="24"/>
      <w:bdr w:val="none" w:sz="0" w:space="0" w:color="auto" w:frame="1"/>
      <w:rtl w:val="0"/>
    </w:rPr>
  </w:style>
  <w:style w:type="character" w:customStyle="1" w:styleId="mjx-chtml97">
    <w:name w:val="mjx-chtml97"/>
    <w:rsid w:val="00426797"/>
    <w:rPr>
      <w:b w:val="0"/>
      <w:bCs w:val="0"/>
      <w:i w:val="0"/>
      <w:iCs w:val="0"/>
      <w:caps w:val="0"/>
      <w:spacing w:val="0"/>
      <w:sz w:val="24"/>
      <w:szCs w:val="24"/>
      <w:bdr w:val="none" w:sz="0" w:space="0" w:color="auto" w:frame="1"/>
      <w:rtl w:val="0"/>
    </w:rPr>
  </w:style>
  <w:style w:type="character" w:customStyle="1" w:styleId="mjx-chtml98">
    <w:name w:val="mjx-chtml98"/>
    <w:rsid w:val="00426797"/>
    <w:rPr>
      <w:b w:val="0"/>
      <w:bCs w:val="0"/>
      <w:i w:val="0"/>
      <w:iCs w:val="0"/>
      <w:caps w:val="0"/>
      <w:spacing w:val="0"/>
      <w:sz w:val="24"/>
      <w:szCs w:val="24"/>
      <w:bdr w:val="none" w:sz="0" w:space="0" w:color="auto" w:frame="1"/>
      <w:rtl w:val="0"/>
    </w:rPr>
  </w:style>
  <w:style w:type="character" w:customStyle="1" w:styleId="mjx-chtml99">
    <w:name w:val="mjx-chtml99"/>
    <w:rsid w:val="00426797"/>
    <w:rPr>
      <w:b w:val="0"/>
      <w:bCs w:val="0"/>
      <w:i w:val="0"/>
      <w:iCs w:val="0"/>
      <w:caps w:val="0"/>
      <w:spacing w:val="0"/>
      <w:sz w:val="24"/>
      <w:szCs w:val="24"/>
      <w:bdr w:val="none" w:sz="0" w:space="0" w:color="auto" w:frame="1"/>
      <w:rtl w:val="0"/>
    </w:rPr>
  </w:style>
  <w:style w:type="character" w:customStyle="1" w:styleId="mjx-chtml100">
    <w:name w:val="mjx-chtml100"/>
    <w:rsid w:val="00426797"/>
    <w:rPr>
      <w:b w:val="0"/>
      <w:bCs w:val="0"/>
      <w:i w:val="0"/>
      <w:iCs w:val="0"/>
      <w:caps w:val="0"/>
      <w:spacing w:val="0"/>
      <w:sz w:val="24"/>
      <w:szCs w:val="24"/>
      <w:bdr w:val="none" w:sz="0" w:space="0" w:color="auto" w:frame="1"/>
      <w:rtl w:val="0"/>
    </w:rPr>
  </w:style>
  <w:style w:type="character" w:customStyle="1" w:styleId="mjx-chtml101">
    <w:name w:val="mjx-chtml101"/>
    <w:rsid w:val="00426797"/>
    <w:rPr>
      <w:b w:val="0"/>
      <w:bCs w:val="0"/>
      <w:i w:val="0"/>
      <w:iCs w:val="0"/>
      <w:caps w:val="0"/>
      <w:spacing w:val="0"/>
      <w:sz w:val="24"/>
      <w:szCs w:val="24"/>
      <w:bdr w:val="none" w:sz="0" w:space="0" w:color="auto" w:frame="1"/>
      <w:rtl w:val="0"/>
    </w:rPr>
  </w:style>
  <w:style w:type="character" w:customStyle="1" w:styleId="mjx-chtml102">
    <w:name w:val="mjx-chtml102"/>
    <w:rsid w:val="00426797"/>
    <w:rPr>
      <w:b w:val="0"/>
      <w:bCs w:val="0"/>
      <w:i w:val="0"/>
      <w:iCs w:val="0"/>
      <w:caps w:val="0"/>
      <w:spacing w:val="0"/>
      <w:sz w:val="24"/>
      <w:szCs w:val="24"/>
      <w:bdr w:val="none" w:sz="0" w:space="0" w:color="auto" w:frame="1"/>
      <w:rtl w:val="0"/>
    </w:rPr>
  </w:style>
  <w:style w:type="character" w:customStyle="1" w:styleId="mjx-chtml103">
    <w:name w:val="mjx-chtml103"/>
    <w:rsid w:val="00426797"/>
    <w:rPr>
      <w:b w:val="0"/>
      <w:bCs w:val="0"/>
      <w:i w:val="0"/>
      <w:iCs w:val="0"/>
      <w:caps w:val="0"/>
      <w:spacing w:val="0"/>
      <w:sz w:val="24"/>
      <w:szCs w:val="24"/>
      <w:bdr w:val="none" w:sz="0" w:space="0" w:color="auto" w:frame="1"/>
      <w:rtl w:val="0"/>
    </w:rPr>
  </w:style>
  <w:style w:type="character" w:customStyle="1" w:styleId="mjx-chtml104">
    <w:name w:val="mjx-chtml104"/>
    <w:rsid w:val="00426797"/>
    <w:rPr>
      <w:b w:val="0"/>
      <w:bCs w:val="0"/>
      <w:i w:val="0"/>
      <w:iCs w:val="0"/>
      <w:caps w:val="0"/>
      <w:spacing w:val="0"/>
      <w:sz w:val="24"/>
      <w:szCs w:val="24"/>
      <w:bdr w:val="none" w:sz="0" w:space="0" w:color="auto" w:frame="1"/>
      <w:rtl w:val="0"/>
    </w:rPr>
  </w:style>
  <w:style w:type="character" w:customStyle="1" w:styleId="mjx-chtml105">
    <w:name w:val="mjx-chtml105"/>
    <w:rsid w:val="00426797"/>
    <w:rPr>
      <w:b w:val="0"/>
      <w:bCs w:val="0"/>
      <w:i w:val="0"/>
      <w:iCs w:val="0"/>
      <w:caps w:val="0"/>
      <w:spacing w:val="0"/>
      <w:sz w:val="24"/>
      <w:szCs w:val="24"/>
      <w:bdr w:val="none" w:sz="0" w:space="0" w:color="auto" w:frame="1"/>
      <w:rtl w:val="0"/>
    </w:rPr>
  </w:style>
  <w:style w:type="character" w:customStyle="1" w:styleId="mjx-chtml106">
    <w:name w:val="mjx-chtml106"/>
    <w:rsid w:val="00426797"/>
    <w:rPr>
      <w:b w:val="0"/>
      <w:bCs w:val="0"/>
      <w:i w:val="0"/>
      <w:iCs w:val="0"/>
      <w:caps w:val="0"/>
      <w:spacing w:val="0"/>
      <w:sz w:val="24"/>
      <w:szCs w:val="24"/>
      <w:bdr w:val="none" w:sz="0" w:space="0" w:color="auto" w:frame="1"/>
      <w:rtl w:val="0"/>
    </w:rPr>
  </w:style>
  <w:style w:type="character" w:customStyle="1" w:styleId="mjx-chtml107">
    <w:name w:val="mjx-chtml107"/>
    <w:rsid w:val="00426797"/>
    <w:rPr>
      <w:b w:val="0"/>
      <w:bCs w:val="0"/>
      <w:i w:val="0"/>
      <w:iCs w:val="0"/>
      <w:caps w:val="0"/>
      <w:spacing w:val="0"/>
      <w:sz w:val="24"/>
      <w:szCs w:val="24"/>
      <w:bdr w:val="none" w:sz="0" w:space="0" w:color="auto" w:frame="1"/>
      <w:rtl w:val="0"/>
    </w:rPr>
  </w:style>
  <w:style w:type="character" w:customStyle="1" w:styleId="mjx-chtml108">
    <w:name w:val="mjx-chtml108"/>
    <w:rsid w:val="00426797"/>
    <w:rPr>
      <w:b w:val="0"/>
      <w:bCs w:val="0"/>
      <w:i w:val="0"/>
      <w:iCs w:val="0"/>
      <w:caps w:val="0"/>
      <w:spacing w:val="0"/>
      <w:sz w:val="24"/>
      <w:szCs w:val="24"/>
      <w:bdr w:val="none" w:sz="0" w:space="0" w:color="auto" w:frame="1"/>
      <w:rtl w:val="0"/>
    </w:rPr>
  </w:style>
  <w:style w:type="character" w:customStyle="1" w:styleId="mjx-chtml109">
    <w:name w:val="mjx-chtml109"/>
    <w:rsid w:val="00426797"/>
    <w:rPr>
      <w:b w:val="0"/>
      <w:bCs w:val="0"/>
      <w:i w:val="0"/>
      <w:iCs w:val="0"/>
      <w:caps w:val="0"/>
      <w:spacing w:val="0"/>
      <w:sz w:val="24"/>
      <w:szCs w:val="24"/>
      <w:bdr w:val="none" w:sz="0" w:space="0" w:color="auto" w:frame="1"/>
      <w:rtl w:val="0"/>
    </w:rPr>
  </w:style>
  <w:style w:type="character" w:customStyle="1" w:styleId="mjx-chtml110">
    <w:name w:val="mjx-chtml110"/>
    <w:rsid w:val="00426797"/>
    <w:rPr>
      <w:b w:val="0"/>
      <w:bCs w:val="0"/>
      <w:i w:val="0"/>
      <w:iCs w:val="0"/>
      <w:caps w:val="0"/>
      <w:spacing w:val="0"/>
      <w:sz w:val="24"/>
      <w:szCs w:val="24"/>
      <w:bdr w:val="none" w:sz="0" w:space="0" w:color="auto" w:frame="1"/>
      <w:rtl w:val="0"/>
    </w:rPr>
  </w:style>
  <w:style w:type="character" w:customStyle="1" w:styleId="mjx-chtml111">
    <w:name w:val="mjx-chtml111"/>
    <w:rsid w:val="00426797"/>
    <w:rPr>
      <w:b w:val="0"/>
      <w:bCs w:val="0"/>
      <w:i w:val="0"/>
      <w:iCs w:val="0"/>
      <w:caps w:val="0"/>
      <w:spacing w:val="0"/>
      <w:sz w:val="24"/>
      <w:szCs w:val="24"/>
      <w:bdr w:val="none" w:sz="0" w:space="0" w:color="auto" w:frame="1"/>
      <w:rtl w:val="0"/>
    </w:rPr>
  </w:style>
  <w:style w:type="character" w:customStyle="1" w:styleId="mjx-chtml112">
    <w:name w:val="mjx-chtml112"/>
    <w:rsid w:val="00426797"/>
    <w:rPr>
      <w:b w:val="0"/>
      <w:bCs w:val="0"/>
      <w:i w:val="0"/>
      <w:iCs w:val="0"/>
      <w:caps w:val="0"/>
      <w:spacing w:val="0"/>
      <w:sz w:val="24"/>
      <w:szCs w:val="24"/>
      <w:bdr w:val="none" w:sz="0" w:space="0" w:color="auto" w:frame="1"/>
      <w:rtl w:val="0"/>
    </w:rPr>
  </w:style>
  <w:style w:type="character" w:customStyle="1" w:styleId="mjx-delim-h">
    <w:name w:val="mjx-delim-h"/>
    <w:basedOn w:val="DefaultParagraphFont"/>
    <w:rsid w:val="00426797"/>
  </w:style>
  <w:style w:type="character" w:customStyle="1" w:styleId="mjx-chtml113">
    <w:name w:val="mjx-chtml113"/>
    <w:rsid w:val="00426797"/>
    <w:rPr>
      <w:b w:val="0"/>
      <w:bCs w:val="0"/>
      <w:i w:val="0"/>
      <w:iCs w:val="0"/>
      <w:caps w:val="0"/>
      <w:spacing w:val="0"/>
      <w:sz w:val="24"/>
      <w:szCs w:val="24"/>
      <w:bdr w:val="none" w:sz="0" w:space="0" w:color="auto" w:frame="1"/>
      <w:rtl w:val="0"/>
    </w:rPr>
  </w:style>
  <w:style w:type="character" w:customStyle="1" w:styleId="mjx-chtml114">
    <w:name w:val="mjx-chtml114"/>
    <w:rsid w:val="00426797"/>
    <w:rPr>
      <w:b w:val="0"/>
      <w:bCs w:val="0"/>
      <w:i w:val="0"/>
      <w:iCs w:val="0"/>
      <w:caps w:val="0"/>
      <w:spacing w:val="0"/>
      <w:sz w:val="24"/>
      <w:szCs w:val="24"/>
      <w:bdr w:val="none" w:sz="0" w:space="0" w:color="auto" w:frame="1"/>
      <w:rtl w:val="0"/>
    </w:rPr>
  </w:style>
  <w:style w:type="character" w:customStyle="1" w:styleId="mjx-chtml115">
    <w:name w:val="mjx-chtml115"/>
    <w:rsid w:val="00426797"/>
    <w:rPr>
      <w:b w:val="0"/>
      <w:bCs w:val="0"/>
      <w:i w:val="0"/>
      <w:iCs w:val="0"/>
      <w:caps w:val="0"/>
      <w:spacing w:val="0"/>
      <w:sz w:val="24"/>
      <w:szCs w:val="24"/>
      <w:bdr w:val="none" w:sz="0" w:space="0" w:color="auto" w:frame="1"/>
      <w:rtl w:val="0"/>
    </w:rPr>
  </w:style>
  <w:style w:type="character" w:customStyle="1" w:styleId="mjx-chtml116">
    <w:name w:val="mjx-chtml116"/>
    <w:rsid w:val="00426797"/>
    <w:rPr>
      <w:b w:val="0"/>
      <w:bCs w:val="0"/>
      <w:i w:val="0"/>
      <w:iCs w:val="0"/>
      <w:caps w:val="0"/>
      <w:spacing w:val="0"/>
      <w:sz w:val="24"/>
      <w:szCs w:val="24"/>
      <w:bdr w:val="none" w:sz="0" w:space="0" w:color="auto" w:frame="1"/>
      <w:rtl w:val="0"/>
    </w:rPr>
  </w:style>
  <w:style w:type="character" w:customStyle="1" w:styleId="mjx-chtml117">
    <w:name w:val="mjx-chtml117"/>
    <w:rsid w:val="00426797"/>
    <w:rPr>
      <w:b w:val="0"/>
      <w:bCs w:val="0"/>
      <w:i w:val="0"/>
      <w:iCs w:val="0"/>
      <w:caps w:val="0"/>
      <w:spacing w:val="0"/>
      <w:sz w:val="24"/>
      <w:szCs w:val="24"/>
      <w:bdr w:val="none" w:sz="0" w:space="0" w:color="auto" w:frame="1"/>
      <w:rtl w:val="0"/>
    </w:rPr>
  </w:style>
  <w:style w:type="character" w:customStyle="1" w:styleId="mjx-chtml118">
    <w:name w:val="mjx-chtml118"/>
    <w:rsid w:val="00426797"/>
    <w:rPr>
      <w:b w:val="0"/>
      <w:bCs w:val="0"/>
      <w:i w:val="0"/>
      <w:iCs w:val="0"/>
      <w:caps w:val="0"/>
      <w:spacing w:val="0"/>
      <w:sz w:val="24"/>
      <w:szCs w:val="24"/>
      <w:bdr w:val="none" w:sz="0" w:space="0" w:color="auto" w:frame="1"/>
      <w:rtl w:val="0"/>
    </w:rPr>
  </w:style>
  <w:style w:type="character" w:customStyle="1" w:styleId="mjx-chtml119">
    <w:name w:val="mjx-chtml119"/>
    <w:rsid w:val="00426797"/>
    <w:rPr>
      <w:b w:val="0"/>
      <w:bCs w:val="0"/>
      <w:i w:val="0"/>
      <w:iCs w:val="0"/>
      <w:caps w:val="0"/>
      <w:spacing w:val="0"/>
      <w:sz w:val="24"/>
      <w:szCs w:val="24"/>
      <w:bdr w:val="none" w:sz="0" w:space="0" w:color="auto" w:frame="1"/>
      <w:rtl w:val="0"/>
    </w:rPr>
  </w:style>
  <w:style w:type="character" w:customStyle="1" w:styleId="mjx-chtml120">
    <w:name w:val="mjx-chtml120"/>
    <w:rsid w:val="00426797"/>
    <w:rPr>
      <w:b w:val="0"/>
      <w:bCs w:val="0"/>
      <w:i w:val="0"/>
      <w:iCs w:val="0"/>
      <w:caps w:val="0"/>
      <w:spacing w:val="0"/>
      <w:sz w:val="24"/>
      <w:szCs w:val="24"/>
      <w:bdr w:val="none" w:sz="0" w:space="0" w:color="auto" w:frame="1"/>
      <w:rtl w:val="0"/>
    </w:rPr>
  </w:style>
  <w:style w:type="character" w:customStyle="1" w:styleId="mjx-chtml121">
    <w:name w:val="mjx-chtml121"/>
    <w:rsid w:val="00426797"/>
    <w:rPr>
      <w:b w:val="0"/>
      <w:bCs w:val="0"/>
      <w:i w:val="0"/>
      <w:iCs w:val="0"/>
      <w:caps w:val="0"/>
      <w:spacing w:val="0"/>
      <w:sz w:val="24"/>
      <w:szCs w:val="24"/>
      <w:bdr w:val="none" w:sz="0" w:space="0" w:color="auto" w:frame="1"/>
      <w:rtl w:val="0"/>
    </w:rPr>
  </w:style>
  <w:style w:type="character" w:customStyle="1" w:styleId="mjx-chtml122">
    <w:name w:val="mjx-chtml122"/>
    <w:rsid w:val="00426797"/>
    <w:rPr>
      <w:b w:val="0"/>
      <w:bCs w:val="0"/>
      <w:i w:val="0"/>
      <w:iCs w:val="0"/>
      <w:caps w:val="0"/>
      <w:spacing w:val="0"/>
      <w:sz w:val="24"/>
      <w:szCs w:val="24"/>
      <w:bdr w:val="none" w:sz="0" w:space="0" w:color="auto" w:frame="1"/>
      <w:rtl w:val="0"/>
    </w:rPr>
  </w:style>
  <w:style w:type="character" w:customStyle="1" w:styleId="mjx-chtml123">
    <w:name w:val="mjx-chtml123"/>
    <w:rsid w:val="00426797"/>
    <w:rPr>
      <w:b w:val="0"/>
      <w:bCs w:val="0"/>
      <w:i w:val="0"/>
      <w:iCs w:val="0"/>
      <w:caps w:val="0"/>
      <w:spacing w:val="0"/>
      <w:sz w:val="24"/>
      <w:szCs w:val="24"/>
      <w:bdr w:val="none" w:sz="0" w:space="0" w:color="auto" w:frame="1"/>
      <w:rtl w:val="0"/>
    </w:rPr>
  </w:style>
  <w:style w:type="character" w:customStyle="1" w:styleId="mjx-chtml124">
    <w:name w:val="mjx-chtml124"/>
    <w:rsid w:val="00426797"/>
    <w:rPr>
      <w:b w:val="0"/>
      <w:bCs w:val="0"/>
      <w:i w:val="0"/>
      <w:iCs w:val="0"/>
      <w:caps w:val="0"/>
      <w:spacing w:val="0"/>
      <w:sz w:val="24"/>
      <w:szCs w:val="24"/>
      <w:bdr w:val="none" w:sz="0" w:space="0" w:color="auto" w:frame="1"/>
      <w:rtl w:val="0"/>
    </w:rPr>
  </w:style>
  <w:style w:type="character" w:customStyle="1" w:styleId="mjx-chtml125">
    <w:name w:val="mjx-chtml125"/>
    <w:rsid w:val="00426797"/>
    <w:rPr>
      <w:b w:val="0"/>
      <w:bCs w:val="0"/>
      <w:i w:val="0"/>
      <w:iCs w:val="0"/>
      <w:caps w:val="0"/>
      <w:spacing w:val="0"/>
      <w:sz w:val="24"/>
      <w:szCs w:val="24"/>
      <w:bdr w:val="none" w:sz="0" w:space="0" w:color="auto" w:frame="1"/>
      <w:rtl w:val="0"/>
    </w:rPr>
  </w:style>
  <w:style w:type="character" w:customStyle="1" w:styleId="mjx-chtml126">
    <w:name w:val="mjx-chtml126"/>
    <w:rsid w:val="00426797"/>
    <w:rPr>
      <w:b w:val="0"/>
      <w:bCs w:val="0"/>
      <w:i w:val="0"/>
      <w:iCs w:val="0"/>
      <w:caps w:val="0"/>
      <w:spacing w:val="0"/>
      <w:sz w:val="24"/>
      <w:szCs w:val="24"/>
      <w:bdr w:val="none" w:sz="0" w:space="0" w:color="auto" w:frame="1"/>
      <w:rtl w:val="0"/>
    </w:rPr>
  </w:style>
  <w:style w:type="character" w:customStyle="1" w:styleId="mjx-chtml127">
    <w:name w:val="mjx-chtml127"/>
    <w:rsid w:val="00426797"/>
    <w:rPr>
      <w:b w:val="0"/>
      <w:bCs w:val="0"/>
      <w:i w:val="0"/>
      <w:iCs w:val="0"/>
      <w:caps w:val="0"/>
      <w:spacing w:val="0"/>
      <w:sz w:val="24"/>
      <w:szCs w:val="24"/>
      <w:bdr w:val="none" w:sz="0" w:space="0" w:color="auto" w:frame="1"/>
      <w:rtl w:val="0"/>
    </w:rPr>
  </w:style>
  <w:style w:type="character" w:customStyle="1" w:styleId="mjx-chtml128">
    <w:name w:val="mjx-chtml128"/>
    <w:rsid w:val="00426797"/>
    <w:rPr>
      <w:b w:val="0"/>
      <w:bCs w:val="0"/>
      <w:i w:val="0"/>
      <w:iCs w:val="0"/>
      <w:caps w:val="0"/>
      <w:spacing w:val="0"/>
      <w:sz w:val="24"/>
      <w:szCs w:val="24"/>
      <w:bdr w:val="none" w:sz="0" w:space="0" w:color="auto" w:frame="1"/>
      <w:rtl w:val="0"/>
    </w:rPr>
  </w:style>
  <w:style w:type="character" w:customStyle="1" w:styleId="mjx-chtml129">
    <w:name w:val="mjx-chtml129"/>
    <w:rsid w:val="00426797"/>
    <w:rPr>
      <w:b w:val="0"/>
      <w:bCs w:val="0"/>
      <w:i w:val="0"/>
      <w:iCs w:val="0"/>
      <w:caps w:val="0"/>
      <w:spacing w:val="0"/>
      <w:sz w:val="24"/>
      <w:szCs w:val="24"/>
      <w:bdr w:val="none" w:sz="0" w:space="0" w:color="auto" w:frame="1"/>
      <w:rtl w:val="0"/>
    </w:rPr>
  </w:style>
  <w:style w:type="character" w:customStyle="1" w:styleId="mjx-chtml130">
    <w:name w:val="mjx-chtml130"/>
    <w:rsid w:val="00426797"/>
    <w:rPr>
      <w:b w:val="0"/>
      <w:bCs w:val="0"/>
      <w:i w:val="0"/>
      <w:iCs w:val="0"/>
      <w:caps w:val="0"/>
      <w:spacing w:val="0"/>
      <w:sz w:val="24"/>
      <w:szCs w:val="24"/>
      <w:bdr w:val="none" w:sz="0" w:space="0" w:color="auto" w:frame="1"/>
      <w:rtl w:val="0"/>
    </w:rPr>
  </w:style>
  <w:style w:type="character" w:customStyle="1" w:styleId="mjx-chtml131">
    <w:name w:val="mjx-chtml131"/>
    <w:rsid w:val="00426797"/>
    <w:rPr>
      <w:b w:val="0"/>
      <w:bCs w:val="0"/>
      <w:i w:val="0"/>
      <w:iCs w:val="0"/>
      <w:caps w:val="0"/>
      <w:spacing w:val="0"/>
      <w:sz w:val="24"/>
      <w:szCs w:val="24"/>
      <w:bdr w:val="none" w:sz="0" w:space="0" w:color="auto" w:frame="1"/>
      <w:rtl w:val="0"/>
    </w:rPr>
  </w:style>
  <w:style w:type="character" w:customStyle="1" w:styleId="mjx-chtml132">
    <w:name w:val="mjx-chtml132"/>
    <w:rsid w:val="00426797"/>
    <w:rPr>
      <w:b w:val="0"/>
      <w:bCs w:val="0"/>
      <w:i w:val="0"/>
      <w:iCs w:val="0"/>
      <w:caps w:val="0"/>
      <w:spacing w:val="0"/>
      <w:sz w:val="24"/>
      <w:szCs w:val="24"/>
      <w:bdr w:val="none" w:sz="0" w:space="0" w:color="auto" w:frame="1"/>
      <w:rtl w:val="0"/>
    </w:rPr>
  </w:style>
  <w:style w:type="character" w:customStyle="1" w:styleId="mjx-chtml133">
    <w:name w:val="mjx-chtml133"/>
    <w:rsid w:val="00426797"/>
    <w:rPr>
      <w:b w:val="0"/>
      <w:bCs w:val="0"/>
      <w:i w:val="0"/>
      <w:iCs w:val="0"/>
      <w:caps w:val="0"/>
      <w:spacing w:val="0"/>
      <w:sz w:val="24"/>
      <w:szCs w:val="24"/>
      <w:bdr w:val="none" w:sz="0" w:space="0" w:color="auto" w:frame="1"/>
      <w:rtl w:val="0"/>
    </w:rPr>
  </w:style>
  <w:style w:type="character" w:customStyle="1" w:styleId="mjx-chtml134">
    <w:name w:val="mjx-chtml134"/>
    <w:rsid w:val="00426797"/>
    <w:rPr>
      <w:b w:val="0"/>
      <w:bCs w:val="0"/>
      <w:i w:val="0"/>
      <w:iCs w:val="0"/>
      <w:caps w:val="0"/>
      <w:spacing w:val="0"/>
      <w:sz w:val="24"/>
      <w:szCs w:val="24"/>
      <w:bdr w:val="none" w:sz="0" w:space="0" w:color="auto" w:frame="1"/>
      <w:rtl w:val="0"/>
    </w:rPr>
  </w:style>
  <w:style w:type="character" w:customStyle="1" w:styleId="mjx-chtml135">
    <w:name w:val="mjx-chtml135"/>
    <w:rsid w:val="00426797"/>
    <w:rPr>
      <w:b w:val="0"/>
      <w:bCs w:val="0"/>
      <w:i w:val="0"/>
      <w:iCs w:val="0"/>
      <w:caps w:val="0"/>
      <w:spacing w:val="0"/>
      <w:sz w:val="24"/>
      <w:szCs w:val="24"/>
      <w:bdr w:val="none" w:sz="0" w:space="0" w:color="auto" w:frame="1"/>
      <w:rtl w:val="0"/>
    </w:rPr>
  </w:style>
  <w:style w:type="character" w:customStyle="1" w:styleId="mjx-chtml136">
    <w:name w:val="mjx-chtml136"/>
    <w:rsid w:val="00426797"/>
    <w:rPr>
      <w:b w:val="0"/>
      <w:bCs w:val="0"/>
      <w:i w:val="0"/>
      <w:iCs w:val="0"/>
      <w:caps w:val="0"/>
      <w:spacing w:val="0"/>
      <w:sz w:val="24"/>
      <w:szCs w:val="24"/>
      <w:bdr w:val="none" w:sz="0" w:space="0" w:color="auto" w:frame="1"/>
      <w:rtl w:val="0"/>
    </w:rPr>
  </w:style>
  <w:style w:type="character" w:customStyle="1" w:styleId="mjx-chtml137">
    <w:name w:val="mjx-chtml137"/>
    <w:rsid w:val="00426797"/>
    <w:rPr>
      <w:b w:val="0"/>
      <w:bCs w:val="0"/>
      <w:i w:val="0"/>
      <w:iCs w:val="0"/>
      <w:caps w:val="0"/>
      <w:spacing w:val="0"/>
      <w:sz w:val="24"/>
      <w:szCs w:val="24"/>
      <w:bdr w:val="none" w:sz="0" w:space="0" w:color="auto" w:frame="1"/>
      <w:rtl w:val="0"/>
    </w:rPr>
  </w:style>
  <w:style w:type="character" w:customStyle="1" w:styleId="mjx-chtml138">
    <w:name w:val="mjx-chtml138"/>
    <w:rsid w:val="00426797"/>
    <w:rPr>
      <w:b w:val="0"/>
      <w:bCs w:val="0"/>
      <w:i w:val="0"/>
      <w:iCs w:val="0"/>
      <w:caps w:val="0"/>
      <w:spacing w:val="0"/>
      <w:sz w:val="24"/>
      <w:szCs w:val="24"/>
      <w:bdr w:val="none" w:sz="0" w:space="0" w:color="auto" w:frame="1"/>
      <w:rtl w:val="0"/>
    </w:rPr>
  </w:style>
  <w:style w:type="character" w:customStyle="1" w:styleId="mjx-chtml139">
    <w:name w:val="mjx-chtml139"/>
    <w:rsid w:val="00426797"/>
    <w:rPr>
      <w:b w:val="0"/>
      <w:bCs w:val="0"/>
      <w:i w:val="0"/>
      <w:iCs w:val="0"/>
      <w:caps w:val="0"/>
      <w:spacing w:val="0"/>
      <w:sz w:val="24"/>
      <w:szCs w:val="24"/>
      <w:bdr w:val="none" w:sz="0" w:space="0" w:color="auto" w:frame="1"/>
      <w:rtl w:val="0"/>
    </w:rPr>
  </w:style>
  <w:style w:type="character" w:customStyle="1" w:styleId="mjx-chtml140">
    <w:name w:val="mjx-chtml140"/>
    <w:rsid w:val="00426797"/>
    <w:rPr>
      <w:b w:val="0"/>
      <w:bCs w:val="0"/>
      <w:i w:val="0"/>
      <w:iCs w:val="0"/>
      <w:caps w:val="0"/>
      <w:spacing w:val="0"/>
      <w:sz w:val="24"/>
      <w:szCs w:val="24"/>
      <w:bdr w:val="none" w:sz="0" w:space="0" w:color="auto" w:frame="1"/>
      <w:rtl w:val="0"/>
    </w:rPr>
  </w:style>
  <w:style w:type="character" w:customStyle="1" w:styleId="mjx-chtml141">
    <w:name w:val="mjx-chtml141"/>
    <w:rsid w:val="00426797"/>
    <w:rPr>
      <w:b w:val="0"/>
      <w:bCs w:val="0"/>
      <w:i w:val="0"/>
      <w:iCs w:val="0"/>
      <w:caps w:val="0"/>
      <w:spacing w:val="0"/>
      <w:sz w:val="24"/>
      <w:szCs w:val="24"/>
      <w:bdr w:val="none" w:sz="0" w:space="0" w:color="auto" w:frame="1"/>
      <w:rtl w:val="0"/>
    </w:rPr>
  </w:style>
  <w:style w:type="character" w:customStyle="1" w:styleId="mjx-chtml142">
    <w:name w:val="mjx-chtml142"/>
    <w:rsid w:val="00426797"/>
    <w:rPr>
      <w:b w:val="0"/>
      <w:bCs w:val="0"/>
      <w:i w:val="0"/>
      <w:iCs w:val="0"/>
      <w:caps w:val="0"/>
      <w:spacing w:val="0"/>
      <w:sz w:val="24"/>
      <w:szCs w:val="24"/>
      <w:bdr w:val="none" w:sz="0" w:space="0" w:color="auto" w:frame="1"/>
      <w:rtl w:val="0"/>
    </w:rPr>
  </w:style>
  <w:style w:type="character" w:customStyle="1" w:styleId="mjx-chtml143">
    <w:name w:val="mjx-chtml143"/>
    <w:rsid w:val="00426797"/>
    <w:rPr>
      <w:b w:val="0"/>
      <w:bCs w:val="0"/>
      <w:i w:val="0"/>
      <w:iCs w:val="0"/>
      <w:caps w:val="0"/>
      <w:spacing w:val="0"/>
      <w:sz w:val="24"/>
      <w:szCs w:val="24"/>
      <w:bdr w:val="none" w:sz="0" w:space="0" w:color="auto" w:frame="1"/>
      <w:rtl w:val="0"/>
    </w:rPr>
  </w:style>
  <w:style w:type="character" w:customStyle="1" w:styleId="mjx-chtml144">
    <w:name w:val="mjx-chtml144"/>
    <w:rsid w:val="00426797"/>
    <w:rPr>
      <w:b w:val="0"/>
      <w:bCs w:val="0"/>
      <w:i w:val="0"/>
      <w:iCs w:val="0"/>
      <w:caps w:val="0"/>
      <w:spacing w:val="0"/>
      <w:sz w:val="24"/>
      <w:szCs w:val="24"/>
      <w:bdr w:val="none" w:sz="0" w:space="0" w:color="auto" w:frame="1"/>
      <w:rtl w:val="0"/>
    </w:rPr>
  </w:style>
  <w:style w:type="character" w:customStyle="1" w:styleId="mjx-chtml145">
    <w:name w:val="mjx-chtml145"/>
    <w:rsid w:val="00426797"/>
    <w:rPr>
      <w:b w:val="0"/>
      <w:bCs w:val="0"/>
      <w:i w:val="0"/>
      <w:iCs w:val="0"/>
      <w:caps w:val="0"/>
      <w:spacing w:val="0"/>
      <w:sz w:val="24"/>
      <w:szCs w:val="24"/>
      <w:bdr w:val="none" w:sz="0" w:space="0" w:color="auto" w:frame="1"/>
      <w:rtl w:val="0"/>
    </w:rPr>
  </w:style>
  <w:style w:type="character" w:customStyle="1" w:styleId="mjx-chtml146">
    <w:name w:val="mjx-chtml146"/>
    <w:rsid w:val="00426797"/>
    <w:rPr>
      <w:b w:val="0"/>
      <w:bCs w:val="0"/>
      <w:i w:val="0"/>
      <w:iCs w:val="0"/>
      <w:caps w:val="0"/>
      <w:spacing w:val="0"/>
      <w:sz w:val="24"/>
      <w:szCs w:val="24"/>
      <w:bdr w:val="none" w:sz="0" w:space="0" w:color="auto" w:frame="1"/>
      <w:rtl w:val="0"/>
    </w:rPr>
  </w:style>
  <w:style w:type="character" w:customStyle="1" w:styleId="mjx-chtml147">
    <w:name w:val="mjx-chtml147"/>
    <w:rsid w:val="00426797"/>
    <w:rPr>
      <w:b w:val="0"/>
      <w:bCs w:val="0"/>
      <w:i w:val="0"/>
      <w:iCs w:val="0"/>
      <w:caps w:val="0"/>
      <w:spacing w:val="0"/>
      <w:sz w:val="24"/>
      <w:szCs w:val="24"/>
      <w:bdr w:val="none" w:sz="0" w:space="0" w:color="auto" w:frame="1"/>
      <w:rtl w:val="0"/>
    </w:rPr>
  </w:style>
  <w:style w:type="character" w:customStyle="1" w:styleId="mjx-chtml148">
    <w:name w:val="mjx-chtml148"/>
    <w:rsid w:val="00426797"/>
    <w:rPr>
      <w:b w:val="0"/>
      <w:bCs w:val="0"/>
      <w:i w:val="0"/>
      <w:iCs w:val="0"/>
      <w:caps w:val="0"/>
      <w:spacing w:val="0"/>
      <w:sz w:val="24"/>
      <w:szCs w:val="24"/>
      <w:bdr w:val="none" w:sz="0" w:space="0" w:color="auto" w:frame="1"/>
      <w:rtl w:val="0"/>
    </w:rPr>
  </w:style>
  <w:style w:type="character" w:customStyle="1" w:styleId="mjx-chtml149">
    <w:name w:val="mjx-chtml149"/>
    <w:rsid w:val="00426797"/>
    <w:rPr>
      <w:b w:val="0"/>
      <w:bCs w:val="0"/>
      <w:i w:val="0"/>
      <w:iCs w:val="0"/>
      <w:caps w:val="0"/>
      <w:spacing w:val="0"/>
      <w:sz w:val="24"/>
      <w:szCs w:val="24"/>
      <w:bdr w:val="none" w:sz="0" w:space="0" w:color="auto" w:frame="1"/>
      <w:rtl w:val="0"/>
    </w:rPr>
  </w:style>
  <w:style w:type="character" w:customStyle="1" w:styleId="mjx-chtml150">
    <w:name w:val="mjx-chtml150"/>
    <w:rsid w:val="00426797"/>
    <w:rPr>
      <w:b w:val="0"/>
      <w:bCs w:val="0"/>
      <w:i w:val="0"/>
      <w:iCs w:val="0"/>
      <w:caps w:val="0"/>
      <w:spacing w:val="0"/>
      <w:sz w:val="24"/>
      <w:szCs w:val="24"/>
      <w:bdr w:val="none" w:sz="0" w:space="0" w:color="auto" w:frame="1"/>
      <w:rtl w:val="0"/>
    </w:rPr>
  </w:style>
  <w:style w:type="character" w:customStyle="1" w:styleId="mjx-chtml151">
    <w:name w:val="mjx-chtml151"/>
    <w:rsid w:val="00426797"/>
    <w:rPr>
      <w:b w:val="0"/>
      <w:bCs w:val="0"/>
      <w:i w:val="0"/>
      <w:iCs w:val="0"/>
      <w:caps w:val="0"/>
      <w:spacing w:val="0"/>
      <w:sz w:val="24"/>
      <w:szCs w:val="24"/>
      <w:bdr w:val="none" w:sz="0" w:space="0" w:color="auto" w:frame="1"/>
      <w:rtl w:val="0"/>
    </w:rPr>
  </w:style>
  <w:style w:type="character" w:customStyle="1" w:styleId="mjx-chtml152">
    <w:name w:val="mjx-chtml152"/>
    <w:rsid w:val="00426797"/>
    <w:rPr>
      <w:b w:val="0"/>
      <w:bCs w:val="0"/>
      <w:i w:val="0"/>
      <w:iCs w:val="0"/>
      <w:caps w:val="0"/>
      <w:spacing w:val="0"/>
      <w:sz w:val="24"/>
      <w:szCs w:val="24"/>
      <w:bdr w:val="none" w:sz="0" w:space="0" w:color="auto" w:frame="1"/>
      <w:rtl w:val="0"/>
    </w:rPr>
  </w:style>
  <w:style w:type="character" w:customStyle="1" w:styleId="mjx-chtml153">
    <w:name w:val="mjx-chtml153"/>
    <w:rsid w:val="00426797"/>
    <w:rPr>
      <w:b w:val="0"/>
      <w:bCs w:val="0"/>
      <w:i w:val="0"/>
      <w:iCs w:val="0"/>
      <w:caps w:val="0"/>
      <w:spacing w:val="0"/>
      <w:sz w:val="24"/>
      <w:szCs w:val="24"/>
      <w:bdr w:val="none" w:sz="0" w:space="0" w:color="auto" w:frame="1"/>
      <w:rtl w:val="0"/>
    </w:rPr>
  </w:style>
  <w:style w:type="character" w:customStyle="1" w:styleId="mjx-chtml154">
    <w:name w:val="mjx-chtml154"/>
    <w:rsid w:val="00426797"/>
    <w:rPr>
      <w:b w:val="0"/>
      <w:bCs w:val="0"/>
      <w:i w:val="0"/>
      <w:iCs w:val="0"/>
      <w:caps w:val="0"/>
      <w:spacing w:val="0"/>
      <w:sz w:val="24"/>
      <w:szCs w:val="24"/>
      <w:bdr w:val="none" w:sz="0" w:space="0" w:color="auto" w:frame="1"/>
      <w:rtl w:val="0"/>
    </w:rPr>
  </w:style>
  <w:style w:type="character" w:customStyle="1" w:styleId="mjx-chtml155">
    <w:name w:val="mjx-chtml155"/>
    <w:rsid w:val="00426797"/>
    <w:rPr>
      <w:b w:val="0"/>
      <w:bCs w:val="0"/>
      <w:i w:val="0"/>
      <w:iCs w:val="0"/>
      <w:caps w:val="0"/>
      <w:spacing w:val="0"/>
      <w:sz w:val="24"/>
      <w:szCs w:val="24"/>
      <w:bdr w:val="none" w:sz="0" w:space="0" w:color="auto" w:frame="1"/>
      <w:rtl w:val="0"/>
    </w:rPr>
  </w:style>
  <w:style w:type="character" w:customStyle="1" w:styleId="mjx-chtml156">
    <w:name w:val="mjx-chtml156"/>
    <w:rsid w:val="00426797"/>
    <w:rPr>
      <w:b w:val="0"/>
      <w:bCs w:val="0"/>
      <w:i w:val="0"/>
      <w:iCs w:val="0"/>
      <w:caps w:val="0"/>
      <w:spacing w:val="0"/>
      <w:sz w:val="24"/>
      <w:szCs w:val="24"/>
      <w:bdr w:val="none" w:sz="0" w:space="0" w:color="auto" w:frame="1"/>
      <w:rtl w:val="0"/>
    </w:rPr>
  </w:style>
  <w:style w:type="character" w:customStyle="1" w:styleId="mjx-chtml157">
    <w:name w:val="mjx-chtml157"/>
    <w:rsid w:val="00426797"/>
    <w:rPr>
      <w:b w:val="0"/>
      <w:bCs w:val="0"/>
      <w:i w:val="0"/>
      <w:iCs w:val="0"/>
      <w:caps w:val="0"/>
      <w:spacing w:val="0"/>
      <w:sz w:val="24"/>
      <w:szCs w:val="24"/>
      <w:bdr w:val="none" w:sz="0" w:space="0" w:color="auto" w:frame="1"/>
      <w:rtl w:val="0"/>
    </w:rPr>
  </w:style>
  <w:style w:type="character" w:customStyle="1" w:styleId="mjx-chtml158">
    <w:name w:val="mjx-chtml158"/>
    <w:rsid w:val="00426797"/>
    <w:rPr>
      <w:b w:val="0"/>
      <w:bCs w:val="0"/>
      <w:i w:val="0"/>
      <w:iCs w:val="0"/>
      <w:caps w:val="0"/>
      <w:spacing w:val="0"/>
      <w:sz w:val="24"/>
      <w:szCs w:val="24"/>
      <w:bdr w:val="none" w:sz="0" w:space="0" w:color="auto" w:frame="1"/>
      <w:rtl w:val="0"/>
    </w:rPr>
  </w:style>
  <w:style w:type="character" w:customStyle="1" w:styleId="mjx-chtml159">
    <w:name w:val="mjx-chtml159"/>
    <w:rsid w:val="00426797"/>
    <w:rPr>
      <w:b w:val="0"/>
      <w:bCs w:val="0"/>
      <w:i w:val="0"/>
      <w:iCs w:val="0"/>
      <w:caps w:val="0"/>
      <w:spacing w:val="0"/>
      <w:sz w:val="24"/>
      <w:szCs w:val="24"/>
      <w:bdr w:val="none" w:sz="0" w:space="0" w:color="auto" w:frame="1"/>
      <w:rtl w:val="0"/>
    </w:rPr>
  </w:style>
  <w:style w:type="character" w:customStyle="1" w:styleId="mjx-chtml160">
    <w:name w:val="mjx-chtml160"/>
    <w:rsid w:val="00426797"/>
    <w:rPr>
      <w:b w:val="0"/>
      <w:bCs w:val="0"/>
      <w:i w:val="0"/>
      <w:iCs w:val="0"/>
      <w:caps w:val="0"/>
      <w:spacing w:val="0"/>
      <w:sz w:val="24"/>
      <w:szCs w:val="24"/>
      <w:bdr w:val="none" w:sz="0" w:space="0" w:color="auto" w:frame="1"/>
      <w:rtl w:val="0"/>
    </w:rPr>
  </w:style>
  <w:style w:type="character" w:customStyle="1" w:styleId="mjx-chtml161">
    <w:name w:val="mjx-chtml161"/>
    <w:rsid w:val="00426797"/>
    <w:rPr>
      <w:b w:val="0"/>
      <w:bCs w:val="0"/>
      <w:i w:val="0"/>
      <w:iCs w:val="0"/>
      <w:caps w:val="0"/>
      <w:spacing w:val="0"/>
      <w:sz w:val="24"/>
      <w:szCs w:val="24"/>
      <w:bdr w:val="none" w:sz="0" w:space="0" w:color="auto" w:frame="1"/>
      <w:rtl w:val="0"/>
    </w:rPr>
  </w:style>
  <w:style w:type="character" w:customStyle="1" w:styleId="mjx-chtml162">
    <w:name w:val="mjx-chtml162"/>
    <w:rsid w:val="00426797"/>
    <w:rPr>
      <w:b w:val="0"/>
      <w:bCs w:val="0"/>
      <w:i w:val="0"/>
      <w:iCs w:val="0"/>
      <w:caps w:val="0"/>
      <w:spacing w:val="0"/>
      <w:sz w:val="24"/>
      <w:szCs w:val="24"/>
      <w:bdr w:val="none" w:sz="0" w:space="0" w:color="auto" w:frame="1"/>
      <w:rtl w:val="0"/>
    </w:rPr>
  </w:style>
  <w:style w:type="character" w:customStyle="1" w:styleId="mjx-chtml163">
    <w:name w:val="mjx-chtml163"/>
    <w:rsid w:val="00426797"/>
    <w:rPr>
      <w:b w:val="0"/>
      <w:bCs w:val="0"/>
      <w:i w:val="0"/>
      <w:iCs w:val="0"/>
      <w:caps w:val="0"/>
      <w:spacing w:val="0"/>
      <w:sz w:val="24"/>
      <w:szCs w:val="24"/>
      <w:bdr w:val="none" w:sz="0" w:space="0" w:color="auto" w:frame="1"/>
      <w:rtl w:val="0"/>
    </w:rPr>
  </w:style>
  <w:style w:type="character" w:customStyle="1" w:styleId="mjx-chtml164">
    <w:name w:val="mjx-chtml164"/>
    <w:rsid w:val="00426797"/>
    <w:rPr>
      <w:b w:val="0"/>
      <w:bCs w:val="0"/>
      <w:i w:val="0"/>
      <w:iCs w:val="0"/>
      <w:caps w:val="0"/>
      <w:spacing w:val="0"/>
      <w:sz w:val="24"/>
      <w:szCs w:val="24"/>
      <w:bdr w:val="none" w:sz="0" w:space="0" w:color="auto" w:frame="1"/>
      <w:rtl w:val="0"/>
    </w:rPr>
  </w:style>
  <w:style w:type="character" w:customStyle="1" w:styleId="mjx-chtml165">
    <w:name w:val="mjx-chtml165"/>
    <w:rsid w:val="00426797"/>
    <w:rPr>
      <w:b w:val="0"/>
      <w:bCs w:val="0"/>
      <w:i w:val="0"/>
      <w:iCs w:val="0"/>
      <w:caps w:val="0"/>
      <w:spacing w:val="0"/>
      <w:sz w:val="24"/>
      <w:szCs w:val="24"/>
      <w:bdr w:val="none" w:sz="0" w:space="0" w:color="auto" w:frame="1"/>
      <w:rtl w:val="0"/>
    </w:rPr>
  </w:style>
  <w:style w:type="character" w:customStyle="1" w:styleId="mjx-chtml166">
    <w:name w:val="mjx-chtml166"/>
    <w:rsid w:val="00426797"/>
    <w:rPr>
      <w:b w:val="0"/>
      <w:bCs w:val="0"/>
      <w:i w:val="0"/>
      <w:iCs w:val="0"/>
      <w:caps w:val="0"/>
      <w:spacing w:val="0"/>
      <w:sz w:val="24"/>
      <w:szCs w:val="24"/>
      <w:bdr w:val="none" w:sz="0" w:space="0" w:color="auto" w:frame="1"/>
      <w:rtl w:val="0"/>
    </w:rPr>
  </w:style>
  <w:style w:type="character" w:customStyle="1" w:styleId="mjx-chtml167">
    <w:name w:val="mjx-chtml167"/>
    <w:rsid w:val="00426797"/>
    <w:rPr>
      <w:b w:val="0"/>
      <w:bCs w:val="0"/>
      <w:i w:val="0"/>
      <w:iCs w:val="0"/>
      <w:caps w:val="0"/>
      <w:spacing w:val="0"/>
      <w:sz w:val="24"/>
      <w:szCs w:val="24"/>
      <w:bdr w:val="none" w:sz="0" w:space="0" w:color="auto" w:frame="1"/>
      <w:rtl w:val="0"/>
    </w:rPr>
  </w:style>
  <w:style w:type="character" w:customStyle="1" w:styleId="mjx-chtml168">
    <w:name w:val="mjx-chtml168"/>
    <w:rsid w:val="00426797"/>
    <w:rPr>
      <w:b w:val="0"/>
      <w:bCs w:val="0"/>
      <w:i w:val="0"/>
      <w:iCs w:val="0"/>
      <w:caps w:val="0"/>
      <w:spacing w:val="0"/>
      <w:sz w:val="24"/>
      <w:szCs w:val="24"/>
      <w:bdr w:val="none" w:sz="0" w:space="0" w:color="auto" w:frame="1"/>
      <w:rtl w:val="0"/>
    </w:rPr>
  </w:style>
  <w:style w:type="character" w:customStyle="1" w:styleId="mjx-chtml169">
    <w:name w:val="mjx-chtml169"/>
    <w:rsid w:val="00426797"/>
    <w:rPr>
      <w:b w:val="0"/>
      <w:bCs w:val="0"/>
      <w:i w:val="0"/>
      <w:iCs w:val="0"/>
      <w:caps w:val="0"/>
      <w:spacing w:val="0"/>
      <w:sz w:val="24"/>
      <w:szCs w:val="24"/>
      <w:bdr w:val="none" w:sz="0" w:space="0" w:color="auto" w:frame="1"/>
      <w:rtl w:val="0"/>
    </w:rPr>
  </w:style>
  <w:style w:type="character" w:customStyle="1" w:styleId="mjx-chtml170">
    <w:name w:val="mjx-chtml170"/>
    <w:rsid w:val="00426797"/>
    <w:rPr>
      <w:b w:val="0"/>
      <w:bCs w:val="0"/>
      <w:i w:val="0"/>
      <w:iCs w:val="0"/>
      <w:caps w:val="0"/>
      <w:spacing w:val="0"/>
      <w:sz w:val="24"/>
      <w:szCs w:val="24"/>
      <w:bdr w:val="none" w:sz="0" w:space="0" w:color="auto" w:frame="1"/>
      <w:rtl w:val="0"/>
    </w:rPr>
  </w:style>
  <w:style w:type="character" w:customStyle="1" w:styleId="mjx-chtml171">
    <w:name w:val="mjx-chtml171"/>
    <w:rsid w:val="00426797"/>
    <w:rPr>
      <w:b w:val="0"/>
      <w:bCs w:val="0"/>
      <w:i w:val="0"/>
      <w:iCs w:val="0"/>
      <w:caps w:val="0"/>
      <w:spacing w:val="0"/>
      <w:sz w:val="24"/>
      <w:szCs w:val="24"/>
      <w:bdr w:val="none" w:sz="0" w:space="0" w:color="auto" w:frame="1"/>
      <w:rtl w:val="0"/>
    </w:rPr>
  </w:style>
  <w:style w:type="character" w:customStyle="1" w:styleId="mjx-chtml172">
    <w:name w:val="mjx-chtml172"/>
    <w:rsid w:val="00426797"/>
    <w:rPr>
      <w:b w:val="0"/>
      <w:bCs w:val="0"/>
      <w:i w:val="0"/>
      <w:iCs w:val="0"/>
      <w:caps w:val="0"/>
      <w:spacing w:val="0"/>
      <w:sz w:val="24"/>
      <w:szCs w:val="24"/>
      <w:bdr w:val="none" w:sz="0" w:space="0" w:color="auto" w:frame="1"/>
      <w:rtl w:val="0"/>
    </w:rPr>
  </w:style>
  <w:style w:type="character" w:customStyle="1" w:styleId="mjx-chtml173">
    <w:name w:val="mjx-chtml173"/>
    <w:rsid w:val="00426797"/>
    <w:rPr>
      <w:b w:val="0"/>
      <w:bCs w:val="0"/>
      <w:i w:val="0"/>
      <w:iCs w:val="0"/>
      <w:caps w:val="0"/>
      <w:spacing w:val="0"/>
      <w:sz w:val="24"/>
      <w:szCs w:val="24"/>
      <w:bdr w:val="none" w:sz="0" w:space="0" w:color="auto" w:frame="1"/>
      <w:rtl w:val="0"/>
    </w:rPr>
  </w:style>
  <w:style w:type="character" w:customStyle="1" w:styleId="mjx-chtml174">
    <w:name w:val="mjx-chtml174"/>
    <w:rsid w:val="00426797"/>
    <w:rPr>
      <w:b w:val="0"/>
      <w:bCs w:val="0"/>
      <w:i w:val="0"/>
      <w:iCs w:val="0"/>
      <w:caps w:val="0"/>
      <w:spacing w:val="0"/>
      <w:sz w:val="24"/>
      <w:szCs w:val="24"/>
      <w:bdr w:val="none" w:sz="0" w:space="0" w:color="auto" w:frame="1"/>
      <w:rtl w:val="0"/>
    </w:rPr>
  </w:style>
  <w:style w:type="character" w:customStyle="1" w:styleId="mjx-chtml175">
    <w:name w:val="mjx-chtml175"/>
    <w:rsid w:val="00426797"/>
    <w:rPr>
      <w:b w:val="0"/>
      <w:bCs w:val="0"/>
      <w:i w:val="0"/>
      <w:iCs w:val="0"/>
      <w:caps w:val="0"/>
      <w:spacing w:val="0"/>
      <w:sz w:val="24"/>
      <w:szCs w:val="24"/>
      <w:bdr w:val="none" w:sz="0" w:space="0" w:color="auto" w:frame="1"/>
      <w:rtl w:val="0"/>
    </w:rPr>
  </w:style>
  <w:style w:type="character" w:customStyle="1" w:styleId="mjx-chtml176">
    <w:name w:val="mjx-chtml176"/>
    <w:rsid w:val="00426797"/>
    <w:rPr>
      <w:b w:val="0"/>
      <w:bCs w:val="0"/>
      <w:i w:val="0"/>
      <w:iCs w:val="0"/>
      <w:caps w:val="0"/>
      <w:spacing w:val="0"/>
      <w:sz w:val="24"/>
      <w:szCs w:val="24"/>
      <w:bdr w:val="none" w:sz="0" w:space="0" w:color="auto" w:frame="1"/>
      <w:rtl w:val="0"/>
    </w:rPr>
  </w:style>
  <w:style w:type="character" w:customStyle="1" w:styleId="mjx-chtml177">
    <w:name w:val="mjx-chtml177"/>
    <w:rsid w:val="00426797"/>
    <w:rPr>
      <w:b w:val="0"/>
      <w:bCs w:val="0"/>
      <w:i w:val="0"/>
      <w:iCs w:val="0"/>
      <w:caps w:val="0"/>
      <w:spacing w:val="0"/>
      <w:sz w:val="24"/>
      <w:szCs w:val="24"/>
      <w:bdr w:val="none" w:sz="0" w:space="0" w:color="auto" w:frame="1"/>
      <w:rtl w:val="0"/>
    </w:rPr>
  </w:style>
  <w:style w:type="character" w:customStyle="1" w:styleId="mjx-chtml178">
    <w:name w:val="mjx-chtml178"/>
    <w:rsid w:val="00426797"/>
    <w:rPr>
      <w:b w:val="0"/>
      <w:bCs w:val="0"/>
      <w:i w:val="0"/>
      <w:iCs w:val="0"/>
      <w:caps w:val="0"/>
      <w:spacing w:val="0"/>
      <w:sz w:val="24"/>
      <w:szCs w:val="24"/>
      <w:bdr w:val="none" w:sz="0" w:space="0" w:color="auto" w:frame="1"/>
      <w:rtl w:val="0"/>
    </w:rPr>
  </w:style>
  <w:style w:type="character" w:customStyle="1" w:styleId="mjx-chtml179">
    <w:name w:val="mjx-chtml179"/>
    <w:rsid w:val="00426797"/>
    <w:rPr>
      <w:b w:val="0"/>
      <w:bCs w:val="0"/>
      <w:i w:val="0"/>
      <w:iCs w:val="0"/>
      <w:caps w:val="0"/>
      <w:spacing w:val="0"/>
      <w:sz w:val="24"/>
      <w:szCs w:val="24"/>
      <w:bdr w:val="none" w:sz="0" w:space="0" w:color="auto" w:frame="1"/>
      <w:rtl w:val="0"/>
    </w:rPr>
  </w:style>
  <w:style w:type="character" w:customStyle="1" w:styleId="mjx-chtml180">
    <w:name w:val="mjx-chtml180"/>
    <w:rsid w:val="00426797"/>
    <w:rPr>
      <w:b w:val="0"/>
      <w:bCs w:val="0"/>
      <w:i w:val="0"/>
      <w:iCs w:val="0"/>
      <w:caps w:val="0"/>
      <w:spacing w:val="0"/>
      <w:sz w:val="24"/>
      <w:szCs w:val="24"/>
      <w:bdr w:val="none" w:sz="0" w:space="0" w:color="auto" w:frame="1"/>
      <w:rtl w:val="0"/>
    </w:rPr>
  </w:style>
  <w:style w:type="character" w:customStyle="1" w:styleId="mjx-chtml181">
    <w:name w:val="mjx-chtml181"/>
    <w:rsid w:val="00426797"/>
    <w:rPr>
      <w:b w:val="0"/>
      <w:bCs w:val="0"/>
      <w:i w:val="0"/>
      <w:iCs w:val="0"/>
      <w:caps w:val="0"/>
      <w:spacing w:val="0"/>
      <w:sz w:val="24"/>
      <w:szCs w:val="24"/>
      <w:bdr w:val="none" w:sz="0" w:space="0" w:color="auto" w:frame="1"/>
      <w:rtl w:val="0"/>
    </w:rPr>
  </w:style>
  <w:style w:type="character" w:customStyle="1" w:styleId="mjx-chtml182">
    <w:name w:val="mjx-chtml182"/>
    <w:rsid w:val="00426797"/>
    <w:rPr>
      <w:b w:val="0"/>
      <w:bCs w:val="0"/>
      <w:i w:val="0"/>
      <w:iCs w:val="0"/>
      <w:caps w:val="0"/>
      <w:spacing w:val="0"/>
      <w:sz w:val="24"/>
      <w:szCs w:val="24"/>
      <w:bdr w:val="none" w:sz="0" w:space="0" w:color="auto" w:frame="1"/>
      <w:rtl w:val="0"/>
    </w:rPr>
  </w:style>
  <w:style w:type="character" w:customStyle="1" w:styleId="mjx-chtml183">
    <w:name w:val="mjx-chtml183"/>
    <w:rsid w:val="00426797"/>
    <w:rPr>
      <w:b w:val="0"/>
      <w:bCs w:val="0"/>
      <w:i w:val="0"/>
      <w:iCs w:val="0"/>
      <w:caps w:val="0"/>
      <w:spacing w:val="0"/>
      <w:sz w:val="24"/>
      <w:szCs w:val="24"/>
      <w:bdr w:val="none" w:sz="0" w:space="0" w:color="auto" w:frame="1"/>
      <w:rtl w:val="0"/>
    </w:rPr>
  </w:style>
  <w:style w:type="character" w:customStyle="1" w:styleId="mjx-chtml184">
    <w:name w:val="mjx-chtml184"/>
    <w:rsid w:val="00426797"/>
    <w:rPr>
      <w:b w:val="0"/>
      <w:bCs w:val="0"/>
      <w:i w:val="0"/>
      <w:iCs w:val="0"/>
      <w:caps w:val="0"/>
      <w:spacing w:val="0"/>
      <w:sz w:val="24"/>
      <w:szCs w:val="24"/>
      <w:bdr w:val="none" w:sz="0" w:space="0" w:color="auto" w:frame="1"/>
      <w:rtl w:val="0"/>
    </w:rPr>
  </w:style>
  <w:style w:type="character" w:customStyle="1" w:styleId="mjx-chtml185">
    <w:name w:val="mjx-chtml185"/>
    <w:rsid w:val="00426797"/>
    <w:rPr>
      <w:b w:val="0"/>
      <w:bCs w:val="0"/>
      <w:i w:val="0"/>
      <w:iCs w:val="0"/>
      <w:caps w:val="0"/>
      <w:spacing w:val="0"/>
      <w:sz w:val="24"/>
      <w:szCs w:val="24"/>
      <w:bdr w:val="none" w:sz="0" w:space="0" w:color="auto" w:frame="1"/>
      <w:rtl w:val="0"/>
    </w:rPr>
  </w:style>
  <w:style w:type="character" w:customStyle="1" w:styleId="mjx-chtml186">
    <w:name w:val="mjx-chtml186"/>
    <w:rsid w:val="00426797"/>
    <w:rPr>
      <w:b w:val="0"/>
      <w:bCs w:val="0"/>
      <w:i w:val="0"/>
      <w:iCs w:val="0"/>
      <w:caps w:val="0"/>
      <w:spacing w:val="0"/>
      <w:sz w:val="24"/>
      <w:szCs w:val="24"/>
      <w:bdr w:val="none" w:sz="0" w:space="0" w:color="auto" w:frame="1"/>
      <w:rtl w:val="0"/>
    </w:rPr>
  </w:style>
  <w:style w:type="character" w:customStyle="1" w:styleId="mjx-chtml187">
    <w:name w:val="mjx-chtml187"/>
    <w:rsid w:val="00426797"/>
    <w:rPr>
      <w:b w:val="0"/>
      <w:bCs w:val="0"/>
      <w:i w:val="0"/>
      <w:iCs w:val="0"/>
      <w:caps w:val="0"/>
      <w:spacing w:val="0"/>
      <w:sz w:val="24"/>
      <w:szCs w:val="24"/>
      <w:bdr w:val="none" w:sz="0" w:space="0" w:color="auto" w:frame="1"/>
      <w:rtl w:val="0"/>
    </w:rPr>
  </w:style>
  <w:style w:type="character" w:customStyle="1" w:styleId="mjx-chtml188">
    <w:name w:val="mjx-chtml188"/>
    <w:rsid w:val="00426797"/>
    <w:rPr>
      <w:b w:val="0"/>
      <w:bCs w:val="0"/>
      <w:i w:val="0"/>
      <w:iCs w:val="0"/>
      <w:caps w:val="0"/>
      <w:spacing w:val="0"/>
      <w:sz w:val="24"/>
      <w:szCs w:val="24"/>
      <w:bdr w:val="none" w:sz="0" w:space="0" w:color="auto" w:frame="1"/>
      <w:rtl w:val="0"/>
    </w:rPr>
  </w:style>
  <w:style w:type="character" w:customStyle="1" w:styleId="mjx-chtml189">
    <w:name w:val="mjx-chtml189"/>
    <w:rsid w:val="00426797"/>
    <w:rPr>
      <w:b w:val="0"/>
      <w:bCs w:val="0"/>
      <w:i w:val="0"/>
      <w:iCs w:val="0"/>
      <w:caps w:val="0"/>
      <w:spacing w:val="0"/>
      <w:sz w:val="24"/>
      <w:szCs w:val="24"/>
      <w:bdr w:val="none" w:sz="0" w:space="0" w:color="auto" w:frame="1"/>
      <w:rtl w:val="0"/>
    </w:rPr>
  </w:style>
  <w:style w:type="character" w:customStyle="1" w:styleId="mjx-chtml190">
    <w:name w:val="mjx-chtml190"/>
    <w:rsid w:val="00426797"/>
    <w:rPr>
      <w:b w:val="0"/>
      <w:bCs w:val="0"/>
      <w:i w:val="0"/>
      <w:iCs w:val="0"/>
      <w:caps w:val="0"/>
      <w:spacing w:val="0"/>
      <w:sz w:val="24"/>
      <w:szCs w:val="24"/>
      <w:bdr w:val="none" w:sz="0" w:space="0" w:color="auto" w:frame="1"/>
      <w:rtl w:val="0"/>
    </w:rPr>
  </w:style>
  <w:style w:type="character" w:customStyle="1" w:styleId="mjx-chtml191">
    <w:name w:val="mjx-chtml191"/>
    <w:rsid w:val="00426797"/>
    <w:rPr>
      <w:b w:val="0"/>
      <w:bCs w:val="0"/>
      <w:i w:val="0"/>
      <w:iCs w:val="0"/>
      <w:caps w:val="0"/>
      <w:spacing w:val="0"/>
      <w:sz w:val="24"/>
      <w:szCs w:val="24"/>
      <w:bdr w:val="none" w:sz="0" w:space="0" w:color="auto" w:frame="1"/>
      <w:rtl w:val="0"/>
    </w:rPr>
  </w:style>
  <w:style w:type="character" w:customStyle="1" w:styleId="mjx-chtml192">
    <w:name w:val="mjx-chtml192"/>
    <w:rsid w:val="00426797"/>
    <w:rPr>
      <w:b w:val="0"/>
      <w:bCs w:val="0"/>
      <w:i w:val="0"/>
      <w:iCs w:val="0"/>
      <w:caps w:val="0"/>
      <w:spacing w:val="0"/>
      <w:sz w:val="24"/>
      <w:szCs w:val="24"/>
      <w:bdr w:val="none" w:sz="0" w:space="0" w:color="auto" w:frame="1"/>
      <w:rtl w:val="0"/>
    </w:rPr>
  </w:style>
  <w:style w:type="character" w:customStyle="1" w:styleId="mjx-chtml193">
    <w:name w:val="mjx-chtml193"/>
    <w:rsid w:val="00426797"/>
    <w:rPr>
      <w:b w:val="0"/>
      <w:bCs w:val="0"/>
      <w:i w:val="0"/>
      <w:iCs w:val="0"/>
      <w:caps w:val="0"/>
      <w:spacing w:val="0"/>
      <w:sz w:val="24"/>
      <w:szCs w:val="24"/>
      <w:bdr w:val="none" w:sz="0" w:space="0" w:color="auto" w:frame="1"/>
      <w:rtl w:val="0"/>
    </w:rPr>
  </w:style>
  <w:style w:type="character" w:customStyle="1" w:styleId="mjx-chtml194">
    <w:name w:val="mjx-chtml194"/>
    <w:rsid w:val="00426797"/>
    <w:rPr>
      <w:b w:val="0"/>
      <w:bCs w:val="0"/>
      <w:i w:val="0"/>
      <w:iCs w:val="0"/>
      <w:caps w:val="0"/>
      <w:spacing w:val="0"/>
      <w:sz w:val="24"/>
      <w:szCs w:val="24"/>
      <w:bdr w:val="none" w:sz="0" w:space="0" w:color="auto" w:frame="1"/>
      <w:rtl w:val="0"/>
    </w:rPr>
  </w:style>
  <w:style w:type="character" w:customStyle="1" w:styleId="mjx-chtml195">
    <w:name w:val="mjx-chtml195"/>
    <w:rsid w:val="00426797"/>
    <w:rPr>
      <w:b w:val="0"/>
      <w:bCs w:val="0"/>
      <w:i w:val="0"/>
      <w:iCs w:val="0"/>
      <w:caps w:val="0"/>
      <w:spacing w:val="0"/>
      <w:sz w:val="24"/>
      <w:szCs w:val="24"/>
      <w:bdr w:val="none" w:sz="0" w:space="0" w:color="auto" w:frame="1"/>
      <w:rtl w:val="0"/>
    </w:rPr>
  </w:style>
  <w:style w:type="character" w:customStyle="1" w:styleId="mjx-chtml196">
    <w:name w:val="mjx-chtml196"/>
    <w:rsid w:val="00426797"/>
    <w:rPr>
      <w:b w:val="0"/>
      <w:bCs w:val="0"/>
      <w:i w:val="0"/>
      <w:iCs w:val="0"/>
      <w:caps w:val="0"/>
      <w:spacing w:val="0"/>
      <w:sz w:val="24"/>
      <w:szCs w:val="24"/>
      <w:bdr w:val="none" w:sz="0" w:space="0" w:color="auto" w:frame="1"/>
      <w:rtl w:val="0"/>
    </w:rPr>
  </w:style>
  <w:style w:type="character" w:customStyle="1" w:styleId="mjx-chtml197">
    <w:name w:val="mjx-chtml197"/>
    <w:rsid w:val="00426797"/>
    <w:rPr>
      <w:b w:val="0"/>
      <w:bCs w:val="0"/>
      <w:i w:val="0"/>
      <w:iCs w:val="0"/>
      <w:caps w:val="0"/>
      <w:spacing w:val="0"/>
      <w:sz w:val="24"/>
      <w:szCs w:val="24"/>
      <w:bdr w:val="none" w:sz="0" w:space="0" w:color="auto" w:frame="1"/>
      <w:rtl w:val="0"/>
    </w:rPr>
  </w:style>
  <w:style w:type="character" w:customStyle="1" w:styleId="mjx-chtml198">
    <w:name w:val="mjx-chtml198"/>
    <w:rsid w:val="00426797"/>
    <w:rPr>
      <w:b w:val="0"/>
      <w:bCs w:val="0"/>
      <w:i w:val="0"/>
      <w:iCs w:val="0"/>
      <w:caps w:val="0"/>
      <w:spacing w:val="0"/>
      <w:sz w:val="24"/>
      <w:szCs w:val="24"/>
      <w:bdr w:val="none" w:sz="0" w:space="0" w:color="auto" w:frame="1"/>
      <w:rtl w:val="0"/>
    </w:rPr>
  </w:style>
  <w:style w:type="character" w:customStyle="1" w:styleId="mjx-chtml199">
    <w:name w:val="mjx-chtml199"/>
    <w:rsid w:val="00426797"/>
    <w:rPr>
      <w:b w:val="0"/>
      <w:bCs w:val="0"/>
      <w:i w:val="0"/>
      <w:iCs w:val="0"/>
      <w:caps w:val="0"/>
      <w:spacing w:val="0"/>
      <w:sz w:val="24"/>
      <w:szCs w:val="24"/>
      <w:bdr w:val="none" w:sz="0" w:space="0" w:color="auto" w:frame="1"/>
      <w:rtl w:val="0"/>
    </w:rPr>
  </w:style>
  <w:style w:type="character" w:customStyle="1" w:styleId="mjx-chtml200">
    <w:name w:val="mjx-chtml200"/>
    <w:rsid w:val="00426797"/>
    <w:rPr>
      <w:b w:val="0"/>
      <w:bCs w:val="0"/>
      <w:i w:val="0"/>
      <w:iCs w:val="0"/>
      <w:caps w:val="0"/>
      <w:spacing w:val="0"/>
      <w:sz w:val="24"/>
      <w:szCs w:val="24"/>
      <w:bdr w:val="none" w:sz="0" w:space="0" w:color="auto" w:frame="1"/>
      <w:rtl w:val="0"/>
    </w:rPr>
  </w:style>
  <w:style w:type="character" w:customStyle="1" w:styleId="mjx-chtml201">
    <w:name w:val="mjx-chtml201"/>
    <w:rsid w:val="00426797"/>
    <w:rPr>
      <w:b w:val="0"/>
      <w:bCs w:val="0"/>
      <w:i w:val="0"/>
      <w:iCs w:val="0"/>
      <w:caps w:val="0"/>
      <w:spacing w:val="0"/>
      <w:sz w:val="24"/>
      <w:szCs w:val="24"/>
      <w:bdr w:val="none" w:sz="0" w:space="0" w:color="auto" w:frame="1"/>
      <w:rtl w:val="0"/>
    </w:rPr>
  </w:style>
  <w:style w:type="character" w:customStyle="1" w:styleId="mjx-chtml202">
    <w:name w:val="mjx-chtml202"/>
    <w:rsid w:val="00426797"/>
    <w:rPr>
      <w:b w:val="0"/>
      <w:bCs w:val="0"/>
      <w:i w:val="0"/>
      <w:iCs w:val="0"/>
      <w:caps w:val="0"/>
      <w:spacing w:val="0"/>
      <w:sz w:val="24"/>
      <w:szCs w:val="24"/>
      <w:bdr w:val="none" w:sz="0" w:space="0" w:color="auto" w:frame="1"/>
      <w:rtl w:val="0"/>
    </w:rPr>
  </w:style>
  <w:style w:type="character" w:customStyle="1" w:styleId="mjx-chtml203">
    <w:name w:val="mjx-chtml203"/>
    <w:rsid w:val="00426797"/>
    <w:rPr>
      <w:b w:val="0"/>
      <w:bCs w:val="0"/>
      <w:i w:val="0"/>
      <w:iCs w:val="0"/>
      <w:caps w:val="0"/>
      <w:spacing w:val="0"/>
      <w:sz w:val="24"/>
      <w:szCs w:val="24"/>
      <w:bdr w:val="none" w:sz="0" w:space="0" w:color="auto" w:frame="1"/>
      <w:rtl w:val="0"/>
    </w:rPr>
  </w:style>
  <w:style w:type="character" w:customStyle="1" w:styleId="mjx-chtml204">
    <w:name w:val="mjx-chtml204"/>
    <w:rsid w:val="00426797"/>
    <w:rPr>
      <w:b w:val="0"/>
      <w:bCs w:val="0"/>
      <w:i w:val="0"/>
      <w:iCs w:val="0"/>
      <w:caps w:val="0"/>
      <w:spacing w:val="0"/>
      <w:sz w:val="24"/>
      <w:szCs w:val="24"/>
      <w:bdr w:val="none" w:sz="0" w:space="0" w:color="auto" w:frame="1"/>
      <w:rtl w:val="0"/>
    </w:rPr>
  </w:style>
  <w:style w:type="character" w:customStyle="1" w:styleId="mjx-chtml205">
    <w:name w:val="mjx-chtml205"/>
    <w:rsid w:val="00426797"/>
    <w:rPr>
      <w:b w:val="0"/>
      <w:bCs w:val="0"/>
      <w:i w:val="0"/>
      <w:iCs w:val="0"/>
      <w:caps w:val="0"/>
      <w:spacing w:val="0"/>
      <w:sz w:val="24"/>
      <w:szCs w:val="24"/>
      <w:bdr w:val="none" w:sz="0" w:space="0" w:color="auto" w:frame="1"/>
      <w:rtl w:val="0"/>
    </w:rPr>
  </w:style>
  <w:style w:type="character" w:customStyle="1" w:styleId="mjx-chtml206">
    <w:name w:val="mjx-chtml206"/>
    <w:rsid w:val="00426797"/>
    <w:rPr>
      <w:b w:val="0"/>
      <w:bCs w:val="0"/>
      <w:i w:val="0"/>
      <w:iCs w:val="0"/>
      <w:caps w:val="0"/>
      <w:spacing w:val="0"/>
      <w:sz w:val="24"/>
      <w:szCs w:val="24"/>
      <w:bdr w:val="none" w:sz="0" w:space="0" w:color="auto" w:frame="1"/>
      <w:rtl w:val="0"/>
    </w:rPr>
  </w:style>
  <w:style w:type="character" w:customStyle="1" w:styleId="mjx-chtml207">
    <w:name w:val="mjx-chtml207"/>
    <w:rsid w:val="00426797"/>
    <w:rPr>
      <w:b w:val="0"/>
      <w:bCs w:val="0"/>
      <w:i w:val="0"/>
      <w:iCs w:val="0"/>
      <w:caps w:val="0"/>
      <w:spacing w:val="0"/>
      <w:sz w:val="24"/>
      <w:szCs w:val="24"/>
      <w:bdr w:val="none" w:sz="0" w:space="0" w:color="auto" w:frame="1"/>
      <w:rtl w:val="0"/>
    </w:rPr>
  </w:style>
  <w:style w:type="character" w:customStyle="1" w:styleId="mjx-chtml208">
    <w:name w:val="mjx-chtml208"/>
    <w:rsid w:val="00426797"/>
    <w:rPr>
      <w:b w:val="0"/>
      <w:bCs w:val="0"/>
      <w:i w:val="0"/>
      <w:iCs w:val="0"/>
      <w:caps w:val="0"/>
      <w:spacing w:val="0"/>
      <w:sz w:val="24"/>
      <w:szCs w:val="24"/>
      <w:bdr w:val="none" w:sz="0" w:space="0" w:color="auto" w:frame="1"/>
      <w:rtl w:val="0"/>
    </w:rPr>
  </w:style>
  <w:style w:type="character" w:customStyle="1" w:styleId="mjx-chtml209">
    <w:name w:val="mjx-chtml209"/>
    <w:rsid w:val="00426797"/>
    <w:rPr>
      <w:b w:val="0"/>
      <w:bCs w:val="0"/>
      <w:i w:val="0"/>
      <w:iCs w:val="0"/>
      <w:caps w:val="0"/>
      <w:spacing w:val="0"/>
      <w:sz w:val="24"/>
      <w:szCs w:val="24"/>
      <w:bdr w:val="none" w:sz="0" w:space="0" w:color="auto" w:frame="1"/>
      <w:rtl w:val="0"/>
    </w:rPr>
  </w:style>
  <w:style w:type="character" w:customStyle="1" w:styleId="mjx-chtml210">
    <w:name w:val="mjx-chtml210"/>
    <w:rsid w:val="00426797"/>
    <w:rPr>
      <w:b w:val="0"/>
      <w:bCs w:val="0"/>
      <w:i w:val="0"/>
      <w:iCs w:val="0"/>
      <w:caps w:val="0"/>
      <w:spacing w:val="0"/>
      <w:sz w:val="24"/>
      <w:szCs w:val="24"/>
      <w:bdr w:val="none" w:sz="0" w:space="0" w:color="auto" w:frame="1"/>
      <w:rtl w:val="0"/>
    </w:rPr>
  </w:style>
  <w:style w:type="character" w:customStyle="1" w:styleId="mjx-chtml211">
    <w:name w:val="mjx-chtml211"/>
    <w:rsid w:val="00426797"/>
    <w:rPr>
      <w:b w:val="0"/>
      <w:bCs w:val="0"/>
      <w:i w:val="0"/>
      <w:iCs w:val="0"/>
      <w:caps w:val="0"/>
      <w:spacing w:val="0"/>
      <w:sz w:val="24"/>
      <w:szCs w:val="24"/>
      <w:bdr w:val="none" w:sz="0" w:space="0" w:color="auto" w:frame="1"/>
      <w:rtl w:val="0"/>
    </w:rPr>
  </w:style>
  <w:style w:type="character" w:customStyle="1" w:styleId="mjx-chtml212">
    <w:name w:val="mjx-chtml212"/>
    <w:rsid w:val="00426797"/>
    <w:rPr>
      <w:b w:val="0"/>
      <w:bCs w:val="0"/>
      <w:i w:val="0"/>
      <w:iCs w:val="0"/>
      <w:caps w:val="0"/>
      <w:spacing w:val="0"/>
      <w:sz w:val="24"/>
      <w:szCs w:val="24"/>
      <w:bdr w:val="none" w:sz="0" w:space="0" w:color="auto" w:frame="1"/>
      <w:rtl w:val="0"/>
    </w:rPr>
  </w:style>
  <w:style w:type="character" w:customStyle="1" w:styleId="mjx-chtml213">
    <w:name w:val="mjx-chtml213"/>
    <w:rsid w:val="00426797"/>
    <w:rPr>
      <w:b w:val="0"/>
      <w:bCs w:val="0"/>
      <w:i w:val="0"/>
      <w:iCs w:val="0"/>
      <w:caps w:val="0"/>
      <w:spacing w:val="0"/>
      <w:sz w:val="24"/>
      <w:szCs w:val="24"/>
      <w:bdr w:val="none" w:sz="0" w:space="0" w:color="auto" w:frame="1"/>
      <w:rtl w:val="0"/>
    </w:rPr>
  </w:style>
  <w:style w:type="character" w:customStyle="1" w:styleId="mjx-chtml214">
    <w:name w:val="mjx-chtml214"/>
    <w:rsid w:val="00426797"/>
    <w:rPr>
      <w:b w:val="0"/>
      <w:bCs w:val="0"/>
      <w:i w:val="0"/>
      <w:iCs w:val="0"/>
      <w:caps w:val="0"/>
      <w:spacing w:val="0"/>
      <w:sz w:val="24"/>
      <w:szCs w:val="24"/>
      <w:bdr w:val="none" w:sz="0" w:space="0" w:color="auto" w:frame="1"/>
      <w:rtl w:val="0"/>
    </w:rPr>
  </w:style>
  <w:style w:type="character" w:customStyle="1" w:styleId="mjx-chtml215">
    <w:name w:val="mjx-chtml215"/>
    <w:rsid w:val="00426797"/>
    <w:rPr>
      <w:b w:val="0"/>
      <w:bCs w:val="0"/>
      <w:i w:val="0"/>
      <w:iCs w:val="0"/>
      <w:caps w:val="0"/>
      <w:spacing w:val="0"/>
      <w:sz w:val="24"/>
      <w:szCs w:val="24"/>
      <w:bdr w:val="none" w:sz="0" w:space="0" w:color="auto" w:frame="1"/>
      <w:rtl w:val="0"/>
    </w:rPr>
  </w:style>
  <w:style w:type="character" w:customStyle="1" w:styleId="mjx-chtml216">
    <w:name w:val="mjx-chtml216"/>
    <w:rsid w:val="00426797"/>
    <w:rPr>
      <w:b w:val="0"/>
      <w:bCs w:val="0"/>
      <w:i w:val="0"/>
      <w:iCs w:val="0"/>
      <w:caps w:val="0"/>
      <w:spacing w:val="0"/>
      <w:sz w:val="24"/>
      <w:szCs w:val="24"/>
      <w:bdr w:val="none" w:sz="0" w:space="0" w:color="auto" w:frame="1"/>
      <w:rtl w:val="0"/>
    </w:rPr>
  </w:style>
  <w:style w:type="character" w:customStyle="1" w:styleId="mjx-chtml217">
    <w:name w:val="mjx-chtml217"/>
    <w:rsid w:val="00426797"/>
    <w:rPr>
      <w:b w:val="0"/>
      <w:bCs w:val="0"/>
      <w:i w:val="0"/>
      <w:iCs w:val="0"/>
      <w:caps w:val="0"/>
      <w:spacing w:val="0"/>
      <w:sz w:val="24"/>
      <w:szCs w:val="24"/>
      <w:bdr w:val="none" w:sz="0" w:space="0" w:color="auto" w:frame="1"/>
      <w:rtl w:val="0"/>
    </w:rPr>
  </w:style>
  <w:style w:type="character" w:customStyle="1" w:styleId="mjx-chtml218">
    <w:name w:val="mjx-chtml218"/>
    <w:rsid w:val="00426797"/>
    <w:rPr>
      <w:b w:val="0"/>
      <w:bCs w:val="0"/>
      <w:i w:val="0"/>
      <w:iCs w:val="0"/>
      <w:caps w:val="0"/>
      <w:spacing w:val="0"/>
      <w:sz w:val="24"/>
      <w:szCs w:val="24"/>
      <w:bdr w:val="none" w:sz="0" w:space="0" w:color="auto" w:frame="1"/>
      <w:rtl w:val="0"/>
    </w:rPr>
  </w:style>
  <w:style w:type="character" w:customStyle="1" w:styleId="mjx-chtml219">
    <w:name w:val="mjx-chtml219"/>
    <w:rsid w:val="00426797"/>
    <w:rPr>
      <w:b w:val="0"/>
      <w:bCs w:val="0"/>
      <w:i w:val="0"/>
      <w:iCs w:val="0"/>
      <w:caps w:val="0"/>
      <w:spacing w:val="0"/>
      <w:sz w:val="24"/>
      <w:szCs w:val="24"/>
      <w:bdr w:val="none" w:sz="0" w:space="0" w:color="auto" w:frame="1"/>
      <w:rtl w:val="0"/>
    </w:rPr>
  </w:style>
  <w:style w:type="character" w:customStyle="1" w:styleId="mjx-chtml220">
    <w:name w:val="mjx-chtml220"/>
    <w:rsid w:val="00426797"/>
    <w:rPr>
      <w:b w:val="0"/>
      <w:bCs w:val="0"/>
      <w:i w:val="0"/>
      <w:iCs w:val="0"/>
      <w:caps w:val="0"/>
      <w:spacing w:val="0"/>
      <w:sz w:val="24"/>
      <w:szCs w:val="24"/>
      <w:bdr w:val="none" w:sz="0" w:space="0" w:color="auto" w:frame="1"/>
      <w:rtl w:val="0"/>
    </w:rPr>
  </w:style>
  <w:style w:type="character" w:customStyle="1" w:styleId="mjx-chtml221">
    <w:name w:val="mjx-chtml221"/>
    <w:rsid w:val="00426797"/>
    <w:rPr>
      <w:b w:val="0"/>
      <w:bCs w:val="0"/>
      <w:i w:val="0"/>
      <w:iCs w:val="0"/>
      <w:caps w:val="0"/>
      <w:spacing w:val="0"/>
      <w:sz w:val="24"/>
      <w:szCs w:val="24"/>
      <w:bdr w:val="none" w:sz="0" w:space="0" w:color="auto" w:frame="1"/>
      <w:rtl w:val="0"/>
    </w:rPr>
  </w:style>
  <w:style w:type="character" w:customStyle="1" w:styleId="mjx-chtml222">
    <w:name w:val="mjx-chtml222"/>
    <w:rsid w:val="00426797"/>
    <w:rPr>
      <w:b w:val="0"/>
      <w:bCs w:val="0"/>
      <w:i w:val="0"/>
      <w:iCs w:val="0"/>
      <w:caps w:val="0"/>
      <w:spacing w:val="0"/>
      <w:sz w:val="24"/>
      <w:szCs w:val="24"/>
      <w:bdr w:val="none" w:sz="0" w:space="0" w:color="auto" w:frame="1"/>
      <w:rtl w:val="0"/>
    </w:rPr>
  </w:style>
  <w:style w:type="character" w:customStyle="1" w:styleId="mjx-chtml223">
    <w:name w:val="mjx-chtml223"/>
    <w:rsid w:val="00426797"/>
    <w:rPr>
      <w:b w:val="0"/>
      <w:bCs w:val="0"/>
      <w:i w:val="0"/>
      <w:iCs w:val="0"/>
      <w:caps w:val="0"/>
      <w:spacing w:val="0"/>
      <w:sz w:val="24"/>
      <w:szCs w:val="24"/>
      <w:bdr w:val="none" w:sz="0" w:space="0" w:color="auto" w:frame="1"/>
      <w:rtl w:val="0"/>
    </w:rPr>
  </w:style>
  <w:style w:type="character" w:customStyle="1" w:styleId="mjx-chtml224">
    <w:name w:val="mjx-chtml224"/>
    <w:rsid w:val="00426797"/>
    <w:rPr>
      <w:b w:val="0"/>
      <w:bCs w:val="0"/>
      <w:i w:val="0"/>
      <w:iCs w:val="0"/>
      <w:caps w:val="0"/>
      <w:spacing w:val="0"/>
      <w:sz w:val="24"/>
      <w:szCs w:val="24"/>
      <w:bdr w:val="none" w:sz="0" w:space="0" w:color="auto" w:frame="1"/>
      <w:rtl w:val="0"/>
    </w:rPr>
  </w:style>
  <w:style w:type="character" w:customStyle="1" w:styleId="mjx-chtml225">
    <w:name w:val="mjx-chtml225"/>
    <w:rsid w:val="00426797"/>
    <w:rPr>
      <w:b w:val="0"/>
      <w:bCs w:val="0"/>
      <w:i w:val="0"/>
      <w:iCs w:val="0"/>
      <w:caps w:val="0"/>
      <w:spacing w:val="0"/>
      <w:sz w:val="24"/>
      <w:szCs w:val="24"/>
      <w:bdr w:val="none" w:sz="0" w:space="0" w:color="auto" w:frame="1"/>
      <w:rtl w:val="0"/>
    </w:rPr>
  </w:style>
  <w:style w:type="paragraph" w:customStyle="1" w:styleId="q481873">
    <w:name w:val="q_481873"/>
    <w:basedOn w:val="Normal"/>
    <w:rsid w:val="00426797"/>
    <w:pPr>
      <w:spacing w:before="100" w:beforeAutospacing="1" w:after="100" w:afterAutospacing="1" w:line="240" w:lineRule="auto"/>
      <w:jc w:val="left"/>
    </w:pPr>
    <w:rPr>
      <w:rFonts w:eastAsia="Times New Roman"/>
      <w:szCs w:val="24"/>
    </w:rPr>
  </w:style>
  <w:style w:type="paragraph" w:customStyle="1" w:styleId="q327406">
    <w:name w:val="q_327406"/>
    <w:basedOn w:val="Normal"/>
    <w:rsid w:val="00426797"/>
    <w:pPr>
      <w:spacing w:before="100" w:beforeAutospacing="1" w:after="100" w:afterAutospacing="1" w:line="240" w:lineRule="auto"/>
      <w:jc w:val="left"/>
    </w:pPr>
    <w:rPr>
      <w:rFonts w:eastAsia="Times New Roman"/>
      <w:szCs w:val="24"/>
    </w:rPr>
  </w:style>
  <w:style w:type="paragraph" w:customStyle="1" w:styleId="q399159">
    <w:name w:val="q_399159"/>
    <w:basedOn w:val="Normal"/>
    <w:rsid w:val="00426797"/>
    <w:pPr>
      <w:spacing w:before="100" w:beforeAutospacing="1" w:after="100" w:afterAutospacing="1" w:line="240" w:lineRule="auto"/>
      <w:jc w:val="left"/>
    </w:pPr>
    <w:rPr>
      <w:rFonts w:eastAsia="Times New Roman"/>
      <w:szCs w:val="24"/>
    </w:rPr>
  </w:style>
  <w:style w:type="paragraph" w:customStyle="1" w:styleId="q481874">
    <w:name w:val="q_481874"/>
    <w:basedOn w:val="Normal"/>
    <w:rsid w:val="00426797"/>
    <w:pPr>
      <w:spacing w:before="100" w:beforeAutospacing="1" w:after="100" w:afterAutospacing="1" w:line="240" w:lineRule="auto"/>
      <w:jc w:val="left"/>
    </w:pPr>
    <w:rPr>
      <w:rFonts w:eastAsia="Times New Roman"/>
      <w:szCs w:val="24"/>
    </w:rPr>
  </w:style>
  <w:style w:type="paragraph" w:customStyle="1" w:styleId="q279359">
    <w:name w:val="q_279359"/>
    <w:basedOn w:val="Normal"/>
    <w:rsid w:val="00426797"/>
    <w:pPr>
      <w:spacing w:before="100" w:beforeAutospacing="1" w:after="100" w:afterAutospacing="1" w:line="240" w:lineRule="auto"/>
      <w:jc w:val="left"/>
    </w:pPr>
    <w:rPr>
      <w:rFonts w:eastAsia="Times New Roman"/>
      <w:szCs w:val="24"/>
    </w:rPr>
  </w:style>
  <w:style w:type="paragraph" w:customStyle="1" w:styleId="q404299">
    <w:name w:val="q_404299"/>
    <w:basedOn w:val="Normal"/>
    <w:rsid w:val="00426797"/>
    <w:pPr>
      <w:spacing w:before="100" w:beforeAutospacing="1" w:after="100" w:afterAutospacing="1" w:line="240" w:lineRule="auto"/>
      <w:jc w:val="left"/>
    </w:pPr>
    <w:rPr>
      <w:rFonts w:eastAsia="Times New Roman"/>
      <w:szCs w:val="24"/>
    </w:rPr>
  </w:style>
  <w:style w:type="paragraph" w:customStyle="1" w:styleId="q408264">
    <w:name w:val="q_408264"/>
    <w:basedOn w:val="Normal"/>
    <w:rsid w:val="00426797"/>
    <w:pPr>
      <w:spacing w:before="100" w:beforeAutospacing="1" w:after="100" w:afterAutospacing="1" w:line="240" w:lineRule="auto"/>
      <w:jc w:val="left"/>
    </w:pPr>
    <w:rPr>
      <w:rFonts w:eastAsia="Times New Roman"/>
      <w:szCs w:val="24"/>
    </w:rPr>
  </w:style>
  <w:style w:type="paragraph" w:customStyle="1" w:styleId="q393533">
    <w:name w:val="q_393533"/>
    <w:basedOn w:val="Normal"/>
    <w:rsid w:val="00426797"/>
    <w:pPr>
      <w:spacing w:before="100" w:beforeAutospacing="1" w:after="100" w:afterAutospacing="1" w:line="240" w:lineRule="auto"/>
      <w:jc w:val="left"/>
    </w:pPr>
    <w:rPr>
      <w:rFonts w:eastAsia="Times New Roman"/>
      <w:szCs w:val="24"/>
    </w:rPr>
  </w:style>
  <w:style w:type="paragraph" w:customStyle="1" w:styleId="q225135">
    <w:name w:val="q_225135"/>
    <w:basedOn w:val="Normal"/>
    <w:rsid w:val="00426797"/>
    <w:pPr>
      <w:spacing w:before="100" w:beforeAutospacing="1" w:after="100" w:afterAutospacing="1" w:line="240" w:lineRule="auto"/>
      <w:jc w:val="left"/>
    </w:pPr>
    <w:rPr>
      <w:rFonts w:eastAsia="Times New Roman"/>
      <w:szCs w:val="24"/>
    </w:rPr>
  </w:style>
  <w:style w:type="paragraph" w:customStyle="1" w:styleId="q421925">
    <w:name w:val="q_421925"/>
    <w:basedOn w:val="Normal"/>
    <w:rsid w:val="00426797"/>
    <w:pPr>
      <w:spacing w:before="100" w:beforeAutospacing="1" w:after="100" w:afterAutospacing="1" w:line="240" w:lineRule="auto"/>
      <w:jc w:val="left"/>
    </w:pPr>
    <w:rPr>
      <w:rFonts w:eastAsia="Times New Roman"/>
      <w:szCs w:val="24"/>
    </w:rPr>
  </w:style>
  <w:style w:type="paragraph" w:customStyle="1" w:styleId="q322457">
    <w:name w:val="q_322457"/>
    <w:basedOn w:val="Normal"/>
    <w:rsid w:val="00426797"/>
    <w:pPr>
      <w:spacing w:before="100" w:beforeAutospacing="1" w:after="100" w:afterAutospacing="1" w:line="240" w:lineRule="auto"/>
      <w:jc w:val="left"/>
    </w:pPr>
    <w:rPr>
      <w:rFonts w:eastAsia="Times New Roman"/>
      <w:szCs w:val="24"/>
    </w:rPr>
  </w:style>
  <w:style w:type="paragraph" w:customStyle="1" w:styleId="q318739">
    <w:name w:val="q_318739"/>
    <w:basedOn w:val="Normal"/>
    <w:rsid w:val="00426797"/>
    <w:pPr>
      <w:spacing w:before="100" w:beforeAutospacing="1" w:after="100" w:afterAutospacing="1" w:line="240" w:lineRule="auto"/>
      <w:jc w:val="left"/>
    </w:pPr>
    <w:rPr>
      <w:rFonts w:eastAsia="Times New Roman"/>
      <w:szCs w:val="24"/>
    </w:rPr>
  </w:style>
  <w:style w:type="paragraph" w:customStyle="1" w:styleId="q320499">
    <w:name w:val="q_320499"/>
    <w:basedOn w:val="Normal"/>
    <w:rsid w:val="00426797"/>
    <w:pPr>
      <w:spacing w:before="100" w:beforeAutospacing="1" w:after="100" w:afterAutospacing="1" w:line="240" w:lineRule="auto"/>
      <w:jc w:val="left"/>
    </w:pPr>
    <w:rPr>
      <w:rFonts w:eastAsia="Times New Roman"/>
      <w:szCs w:val="24"/>
    </w:rPr>
  </w:style>
  <w:style w:type="paragraph" w:customStyle="1" w:styleId="q293255">
    <w:name w:val="q_293255"/>
    <w:basedOn w:val="Normal"/>
    <w:rsid w:val="00426797"/>
    <w:pPr>
      <w:spacing w:before="100" w:beforeAutospacing="1" w:after="100" w:afterAutospacing="1" w:line="240" w:lineRule="auto"/>
      <w:jc w:val="left"/>
    </w:pPr>
    <w:rPr>
      <w:rFonts w:eastAsia="Times New Roman"/>
      <w:szCs w:val="24"/>
    </w:rPr>
  </w:style>
  <w:style w:type="paragraph" w:customStyle="1" w:styleId="q417424">
    <w:name w:val="q_417424"/>
    <w:basedOn w:val="Normal"/>
    <w:rsid w:val="00426797"/>
    <w:pPr>
      <w:spacing w:before="100" w:beforeAutospacing="1" w:after="100" w:afterAutospacing="1" w:line="240" w:lineRule="auto"/>
      <w:jc w:val="left"/>
    </w:pPr>
    <w:rPr>
      <w:rFonts w:eastAsia="Times New Roman"/>
      <w:szCs w:val="24"/>
    </w:rPr>
  </w:style>
  <w:style w:type="paragraph" w:customStyle="1" w:styleId="q414080">
    <w:name w:val="q_414080"/>
    <w:basedOn w:val="Normal"/>
    <w:rsid w:val="00426797"/>
    <w:pPr>
      <w:spacing w:before="100" w:beforeAutospacing="1" w:after="100" w:afterAutospacing="1" w:line="240" w:lineRule="auto"/>
      <w:jc w:val="left"/>
    </w:pPr>
    <w:rPr>
      <w:rFonts w:eastAsia="Times New Roman"/>
      <w:szCs w:val="24"/>
    </w:rPr>
  </w:style>
  <w:style w:type="paragraph" w:customStyle="1" w:styleId="q391587">
    <w:name w:val="q_391587"/>
    <w:basedOn w:val="Normal"/>
    <w:rsid w:val="00426797"/>
    <w:pPr>
      <w:spacing w:before="100" w:beforeAutospacing="1" w:after="100" w:afterAutospacing="1" w:line="240" w:lineRule="auto"/>
      <w:jc w:val="left"/>
    </w:pPr>
    <w:rPr>
      <w:rFonts w:eastAsia="Times New Roman"/>
      <w:szCs w:val="24"/>
    </w:rPr>
  </w:style>
  <w:style w:type="paragraph" w:customStyle="1" w:styleId="q401995">
    <w:name w:val="q_401995"/>
    <w:basedOn w:val="Normal"/>
    <w:rsid w:val="00426797"/>
    <w:pPr>
      <w:spacing w:before="100" w:beforeAutospacing="1" w:after="100" w:afterAutospacing="1" w:line="240" w:lineRule="auto"/>
      <w:jc w:val="left"/>
    </w:pPr>
    <w:rPr>
      <w:rFonts w:eastAsia="Times New Roman"/>
      <w:szCs w:val="24"/>
    </w:rPr>
  </w:style>
  <w:style w:type="paragraph" w:customStyle="1" w:styleId="q319826">
    <w:name w:val="q_319826"/>
    <w:basedOn w:val="Normal"/>
    <w:rsid w:val="00426797"/>
    <w:pPr>
      <w:spacing w:before="100" w:beforeAutospacing="1" w:after="100" w:afterAutospacing="1" w:line="240" w:lineRule="auto"/>
      <w:jc w:val="left"/>
    </w:pPr>
    <w:rPr>
      <w:rFonts w:eastAsia="Times New Roman"/>
      <w:szCs w:val="24"/>
    </w:rPr>
  </w:style>
  <w:style w:type="paragraph" w:customStyle="1" w:styleId="q228882">
    <w:name w:val="q_228882"/>
    <w:basedOn w:val="Normal"/>
    <w:rsid w:val="00426797"/>
    <w:pPr>
      <w:spacing w:before="100" w:beforeAutospacing="1" w:after="100" w:afterAutospacing="1" w:line="240" w:lineRule="auto"/>
      <w:jc w:val="left"/>
    </w:pPr>
    <w:rPr>
      <w:rFonts w:eastAsia="Times New Roman"/>
      <w:szCs w:val="24"/>
    </w:rPr>
  </w:style>
  <w:style w:type="paragraph" w:customStyle="1" w:styleId="q481664">
    <w:name w:val="q_481664"/>
    <w:basedOn w:val="Normal"/>
    <w:rsid w:val="00426797"/>
    <w:pPr>
      <w:spacing w:before="100" w:beforeAutospacing="1" w:after="100" w:afterAutospacing="1" w:line="240" w:lineRule="auto"/>
      <w:jc w:val="left"/>
    </w:pPr>
    <w:rPr>
      <w:rFonts w:eastAsia="Times New Roman"/>
      <w:szCs w:val="24"/>
    </w:rPr>
  </w:style>
  <w:style w:type="paragraph" w:customStyle="1" w:styleId="q437404">
    <w:name w:val="q_437404"/>
    <w:basedOn w:val="Normal"/>
    <w:rsid w:val="00426797"/>
    <w:pPr>
      <w:spacing w:before="100" w:beforeAutospacing="1" w:after="100" w:afterAutospacing="1" w:line="240" w:lineRule="auto"/>
      <w:jc w:val="left"/>
    </w:pPr>
    <w:rPr>
      <w:rFonts w:eastAsia="Times New Roman"/>
      <w:szCs w:val="24"/>
    </w:rPr>
  </w:style>
  <w:style w:type="paragraph" w:customStyle="1" w:styleId="q393731">
    <w:name w:val="q_393731"/>
    <w:basedOn w:val="Normal"/>
    <w:rsid w:val="00426797"/>
    <w:pPr>
      <w:spacing w:before="100" w:beforeAutospacing="1" w:after="100" w:afterAutospacing="1" w:line="240" w:lineRule="auto"/>
      <w:jc w:val="left"/>
    </w:pPr>
    <w:rPr>
      <w:rFonts w:eastAsia="Times New Roman"/>
      <w:szCs w:val="24"/>
    </w:rPr>
  </w:style>
  <w:style w:type="paragraph" w:customStyle="1" w:styleId="q315660">
    <w:name w:val="q_315660"/>
    <w:basedOn w:val="Normal"/>
    <w:rsid w:val="00426797"/>
    <w:pPr>
      <w:spacing w:before="100" w:beforeAutospacing="1" w:after="100" w:afterAutospacing="1" w:line="240" w:lineRule="auto"/>
      <w:jc w:val="left"/>
    </w:pPr>
    <w:rPr>
      <w:rFonts w:eastAsia="Times New Roman"/>
      <w:szCs w:val="24"/>
    </w:rPr>
  </w:style>
  <w:style w:type="paragraph" w:customStyle="1" w:styleId="q396268">
    <w:name w:val="q_396268"/>
    <w:basedOn w:val="Normal"/>
    <w:rsid w:val="00426797"/>
    <w:pPr>
      <w:spacing w:before="100" w:beforeAutospacing="1" w:after="100" w:afterAutospacing="1" w:line="240" w:lineRule="auto"/>
      <w:jc w:val="left"/>
    </w:pPr>
    <w:rPr>
      <w:rFonts w:eastAsia="Times New Roman"/>
      <w:szCs w:val="24"/>
    </w:rPr>
  </w:style>
  <w:style w:type="paragraph" w:customStyle="1" w:styleId="q295226">
    <w:name w:val="q_295226"/>
    <w:basedOn w:val="Normal"/>
    <w:rsid w:val="00426797"/>
    <w:pPr>
      <w:spacing w:before="100" w:beforeAutospacing="1" w:after="100" w:afterAutospacing="1" w:line="240" w:lineRule="auto"/>
      <w:jc w:val="left"/>
    </w:pPr>
    <w:rPr>
      <w:rFonts w:eastAsia="Times New Roman"/>
      <w:szCs w:val="24"/>
    </w:rPr>
  </w:style>
  <w:style w:type="paragraph" w:customStyle="1" w:styleId="q477160">
    <w:name w:val="q_477160"/>
    <w:basedOn w:val="Normal"/>
    <w:rsid w:val="00426797"/>
    <w:pPr>
      <w:spacing w:before="100" w:beforeAutospacing="1" w:after="100" w:afterAutospacing="1" w:line="240" w:lineRule="auto"/>
      <w:jc w:val="left"/>
    </w:pPr>
    <w:rPr>
      <w:rFonts w:eastAsia="Times New Roman"/>
      <w:szCs w:val="24"/>
    </w:rPr>
  </w:style>
  <w:style w:type="paragraph" w:customStyle="1" w:styleId="q413715">
    <w:name w:val="q_413715"/>
    <w:basedOn w:val="Normal"/>
    <w:rsid w:val="00426797"/>
    <w:pPr>
      <w:spacing w:before="100" w:beforeAutospacing="1" w:after="100" w:afterAutospacing="1" w:line="240" w:lineRule="auto"/>
      <w:jc w:val="left"/>
    </w:pPr>
    <w:rPr>
      <w:rFonts w:eastAsia="Times New Roman"/>
      <w:szCs w:val="24"/>
    </w:rPr>
  </w:style>
  <w:style w:type="paragraph" w:customStyle="1" w:styleId="q394750">
    <w:name w:val="q_394750"/>
    <w:basedOn w:val="Normal"/>
    <w:rsid w:val="00426797"/>
    <w:pPr>
      <w:spacing w:before="100" w:beforeAutospacing="1" w:after="100" w:afterAutospacing="1" w:line="240" w:lineRule="auto"/>
      <w:jc w:val="left"/>
    </w:pPr>
    <w:rPr>
      <w:rFonts w:eastAsia="Times New Roman"/>
      <w:szCs w:val="24"/>
    </w:rPr>
  </w:style>
  <w:style w:type="paragraph" w:customStyle="1" w:styleId="q481875">
    <w:name w:val="q_481875"/>
    <w:basedOn w:val="Normal"/>
    <w:rsid w:val="00426797"/>
    <w:pPr>
      <w:spacing w:before="100" w:beforeAutospacing="1" w:after="100" w:afterAutospacing="1" w:line="240" w:lineRule="auto"/>
      <w:jc w:val="left"/>
    </w:pPr>
    <w:rPr>
      <w:rFonts w:eastAsia="Times New Roman"/>
      <w:szCs w:val="24"/>
    </w:rPr>
  </w:style>
  <w:style w:type="paragraph" w:customStyle="1" w:styleId="q389651">
    <w:name w:val="q_389651"/>
    <w:basedOn w:val="Normal"/>
    <w:rsid w:val="00426797"/>
    <w:pPr>
      <w:spacing w:before="100" w:beforeAutospacing="1" w:after="100" w:afterAutospacing="1" w:line="240" w:lineRule="auto"/>
      <w:jc w:val="left"/>
    </w:pPr>
    <w:rPr>
      <w:rFonts w:eastAsia="Times New Roman"/>
      <w:szCs w:val="24"/>
    </w:rPr>
  </w:style>
  <w:style w:type="paragraph" w:customStyle="1" w:styleId="q481876">
    <w:name w:val="q_481876"/>
    <w:basedOn w:val="Normal"/>
    <w:rsid w:val="00426797"/>
    <w:pPr>
      <w:spacing w:before="100" w:beforeAutospacing="1" w:after="100" w:afterAutospacing="1" w:line="240" w:lineRule="auto"/>
      <w:jc w:val="left"/>
    </w:pPr>
    <w:rPr>
      <w:rFonts w:eastAsia="Times New Roman"/>
      <w:szCs w:val="24"/>
    </w:rPr>
  </w:style>
  <w:style w:type="paragraph" w:customStyle="1" w:styleId="q481877">
    <w:name w:val="q_481877"/>
    <w:basedOn w:val="Normal"/>
    <w:rsid w:val="00426797"/>
    <w:pPr>
      <w:spacing w:before="100" w:beforeAutospacing="1" w:after="100" w:afterAutospacing="1" w:line="240" w:lineRule="auto"/>
      <w:jc w:val="left"/>
    </w:pPr>
    <w:rPr>
      <w:rFonts w:eastAsia="Times New Roman"/>
      <w:szCs w:val="24"/>
    </w:rPr>
  </w:style>
  <w:style w:type="paragraph" w:customStyle="1" w:styleId="q437937">
    <w:name w:val="q_437937"/>
    <w:basedOn w:val="Normal"/>
    <w:rsid w:val="00426797"/>
    <w:pPr>
      <w:spacing w:before="100" w:beforeAutospacing="1" w:after="100" w:afterAutospacing="1" w:line="240" w:lineRule="auto"/>
      <w:jc w:val="left"/>
    </w:pPr>
    <w:rPr>
      <w:rFonts w:eastAsia="Times New Roman"/>
      <w:szCs w:val="24"/>
    </w:rPr>
  </w:style>
  <w:style w:type="paragraph" w:customStyle="1" w:styleId="q399234">
    <w:name w:val="q_399234"/>
    <w:basedOn w:val="Normal"/>
    <w:rsid w:val="00426797"/>
    <w:pPr>
      <w:spacing w:before="100" w:beforeAutospacing="1" w:after="100" w:afterAutospacing="1" w:line="240" w:lineRule="auto"/>
      <w:jc w:val="left"/>
    </w:pPr>
    <w:rPr>
      <w:rFonts w:eastAsia="Times New Roman"/>
      <w:szCs w:val="24"/>
    </w:rPr>
  </w:style>
  <w:style w:type="paragraph" w:customStyle="1" w:styleId="q227143">
    <w:name w:val="q_227143"/>
    <w:basedOn w:val="Normal"/>
    <w:rsid w:val="00426797"/>
    <w:pPr>
      <w:spacing w:before="100" w:beforeAutospacing="1" w:after="100" w:afterAutospacing="1" w:line="240" w:lineRule="auto"/>
      <w:jc w:val="left"/>
    </w:pPr>
    <w:rPr>
      <w:rFonts w:eastAsia="Times New Roman"/>
      <w:szCs w:val="24"/>
    </w:rPr>
  </w:style>
  <w:style w:type="paragraph" w:customStyle="1" w:styleId="q435259">
    <w:name w:val="q_435259"/>
    <w:basedOn w:val="Normal"/>
    <w:rsid w:val="00426797"/>
    <w:pPr>
      <w:spacing w:before="100" w:beforeAutospacing="1" w:after="100" w:afterAutospacing="1" w:line="240" w:lineRule="auto"/>
      <w:jc w:val="left"/>
    </w:pPr>
    <w:rPr>
      <w:rFonts w:eastAsia="Times New Roman"/>
      <w:szCs w:val="24"/>
    </w:rPr>
  </w:style>
  <w:style w:type="paragraph" w:customStyle="1" w:styleId="q311311">
    <w:name w:val="q_311311"/>
    <w:basedOn w:val="Normal"/>
    <w:rsid w:val="00426797"/>
    <w:pPr>
      <w:spacing w:before="100" w:beforeAutospacing="1" w:after="100" w:afterAutospacing="1" w:line="240" w:lineRule="auto"/>
      <w:jc w:val="left"/>
    </w:pPr>
    <w:rPr>
      <w:rFonts w:eastAsia="Times New Roman"/>
      <w:szCs w:val="24"/>
    </w:rPr>
  </w:style>
  <w:style w:type="paragraph" w:customStyle="1" w:styleId="q437949">
    <w:name w:val="q_437949"/>
    <w:basedOn w:val="Normal"/>
    <w:rsid w:val="00426797"/>
    <w:pPr>
      <w:spacing w:before="100" w:beforeAutospacing="1" w:after="100" w:afterAutospacing="1" w:line="240" w:lineRule="auto"/>
      <w:jc w:val="left"/>
    </w:pPr>
    <w:rPr>
      <w:rFonts w:eastAsia="Times New Roman"/>
      <w:szCs w:val="24"/>
    </w:rPr>
  </w:style>
  <w:style w:type="paragraph" w:customStyle="1" w:styleId="q481880">
    <w:name w:val="q_481880"/>
    <w:basedOn w:val="Normal"/>
    <w:rsid w:val="00426797"/>
    <w:pPr>
      <w:spacing w:before="100" w:beforeAutospacing="1" w:after="100" w:afterAutospacing="1" w:line="240" w:lineRule="auto"/>
      <w:jc w:val="left"/>
    </w:pPr>
    <w:rPr>
      <w:rFonts w:eastAsia="Times New Roman"/>
      <w:szCs w:val="24"/>
    </w:rPr>
  </w:style>
  <w:style w:type="paragraph" w:customStyle="1" w:styleId="q481883">
    <w:name w:val="q_481883"/>
    <w:basedOn w:val="Normal"/>
    <w:rsid w:val="00426797"/>
    <w:pPr>
      <w:spacing w:before="100" w:beforeAutospacing="1" w:after="100" w:afterAutospacing="1" w:line="240" w:lineRule="auto"/>
      <w:jc w:val="left"/>
    </w:pPr>
    <w:rPr>
      <w:rFonts w:eastAsia="Times New Roman"/>
      <w:szCs w:val="24"/>
    </w:rPr>
  </w:style>
  <w:style w:type="paragraph" w:customStyle="1" w:styleId="q381316">
    <w:name w:val="q_381316"/>
    <w:basedOn w:val="Normal"/>
    <w:rsid w:val="00426797"/>
    <w:pPr>
      <w:spacing w:before="100" w:beforeAutospacing="1" w:after="100" w:afterAutospacing="1" w:line="240" w:lineRule="auto"/>
      <w:jc w:val="left"/>
    </w:pPr>
    <w:rPr>
      <w:rFonts w:eastAsia="Times New Roman"/>
      <w:szCs w:val="24"/>
    </w:rPr>
  </w:style>
  <w:style w:type="paragraph" w:customStyle="1" w:styleId="q422173">
    <w:name w:val="q_422173"/>
    <w:basedOn w:val="Normal"/>
    <w:rsid w:val="00426797"/>
    <w:pPr>
      <w:spacing w:before="100" w:beforeAutospacing="1" w:after="100" w:afterAutospacing="1" w:line="240" w:lineRule="auto"/>
      <w:jc w:val="left"/>
    </w:pPr>
    <w:rPr>
      <w:rFonts w:eastAsia="Times New Roman"/>
      <w:szCs w:val="24"/>
    </w:rPr>
  </w:style>
  <w:style w:type="paragraph" w:customStyle="1" w:styleId="q345660">
    <w:name w:val="q_345660"/>
    <w:basedOn w:val="Normal"/>
    <w:rsid w:val="00426797"/>
    <w:pPr>
      <w:spacing w:before="100" w:beforeAutospacing="1" w:after="100" w:afterAutospacing="1" w:line="240" w:lineRule="auto"/>
      <w:jc w:val="left"/>
    </w:pPr>
    <w:rPr>
      <w:rFonts w:eastAsia="Times New Roman"/>
      <w:szCs w:val="24"/>
    </w:rPr>
  </w:style>
  <w:style w:type="paragraph" w:customStyle="1" w:styleId="q457139">
    <w:name w:val="q_457139"/>
    <w:basedOn w:val="Normal"/>
    <w:rsid w:val="00426797"/>
    <w:pPr>
      <w:spacing w:before="100" w:beforeAutospacing="1" w:after="100" w:afterAutospacing="1" w:line="240" w:lineRule="auto"/>
      <w:jc w:val="left"/>
    </w:pPr>
    <w:rPr>
      <w:rFonts w:eastAsia="Times New Roman"/>
      <w:szCs w:val="24"/>
    </w:rPr>
  </w:style>
  <w:style w:type="paragraph" w:customStyle="1" w:styleId="q332904">
    <w:name w:val="q_332904"/>
    <w:basedOn w:val="Normal"/>
    <w:rsid w:val="00426797"/>
    <w:pPr>
      <w:spacing w:before="100" w:beforeAutospacing="1" w:after="100" w:afterAutospacing="1" w:line="240" w:lineRule="auto"/>
      <w:jc w:val="left"/>
    </w:pPr>
    <w:rPr>
      <w:rFonts w:eastAsia="Times New Roman"/>
      <w:szCs w:val="24"/>
    </w:rPr>
  </w:style>
  <w:style w:type="paragraph" w:customStyle="1" w:styleId="q411950">
    <w:name w:val="q_411950"/>
    <w:basedOn w:val="Normal"/>
    <w:rsid w:val="00426797"/>
    <w:pPr>
      <w:spacing w:before="100" w:beforeAutospacing="1" w:after="100" w:afterAutospacing="1" w:line="240" w:lineRule="auto"/>
      <w:jc w:val="left"/>
    </w:pPr>
    <w:rPr>
      <w:rFonts w:eastAsia="Times New Roman"/>
      <w:szCs w:val="24"/>
    </w:rPr>
  </w:style>
  <w:style w:type="paragraph" w:customStyle="1" w:styleId="q421945">
    <w:name w:val="q_421945"/>
    <w:basedOn w:val="Normal"/>
    <w:rsid w:val="00426797"/>
    <w:pPr>
      <w:spacing w:before="100" w:beforeAutospacing="1" w:after="100" w:afterAutospacing="1" w:line="240" w:lineRule="auto"/>
      <w:jc w:val="left"/>
    </w:pPr>
    <w:rPr>
      <w:rFonts w:eastAsia="Times New Roman"/>
      <w:szCs w:val="24"/>
    </w:rPr>
  </w:style>
  <w:style w:type="paragraph" w:customStyle="1" w:styleId="q479248">
    <w:name w:val="q_479248"/>
    <w:basedOn w:val="Normal"/>
    <w:rsid w:val="00426797"/>
    <w:pPr>
      <w:spacing w:before="100" w:beforeAutospacing="1" w:after="100" w:afterAutospacing="1" w:line="240" w:lineRule="auto"/>
      <w:jc w:val="left"/>
    </w:pPr>
    <w:rPr>
      <w:rFonts w:eastAsia="Times New Roman"/>
      <w:szCs w:val="24"/>
    </w:rPr>
  </w:style>
  <w:style w:type="paragraph" w:customStyle="1" w:styleId="q467550">
    <w:name w:val="q_467550"/>
    <w:basedOn w:val="Normal"/>
    <w:rsid w:val="00426797"/>
    <w:pPr>
      <w:spacing w:before="100" w:beforeAutospacing="1" w:after="100" w:afterAutospacing="1" w:line="240" w:lineRule="auto"/>
      <w:jc w:val="left"/>
    </w:pPr>
    <w:rPr>
      <w:rFonts w:eastAsia="Times New Roman"/>
      <w:szCs w:val="24"/>
    </w:rPr>
  </w:style>
  <w:style w:type="numbering" w:customStyle="1" w:styleId="NoList1">
    <w:name w:val="No List1"/>
    <w:next w:val="NoList"/>
    <w:uiPriority w:val="99"/>
    <w:semiHidden/>
    <w:unhideWhenUsed/>
    <w:rsid w:val="0058287F"/>
  </w:style>
  <w:style w:type="paragraph" w:customStyle="1" w:styleId="Title11">
    <w:name w:val="Title1"/>
    <w:basedOn w:val="Normal"/>
    <w:rsid w:val="0058287F"/>
    <w:pPr>
      <w:spacing w:before="100" w:beforeAutospacing="1" w:after="100" w:afterAutospacing="1" w:line="240" w:lineRule="auto"/>
      <w:jc w:val="left"/>
    </w:pPr>
    <w:rPr>
      <w:rFonts w:eastAsia="Times New Roman"/>
      <w:b/>
      <w:bCs/>
      <w:caps/>
      <w:color w:val="333333"/>
      <w:szCs w:val="24"/>
    </w:rPr>
  </w:style>
  <w:style w:type="paragraph" w:customStyle="1" w:styleId="Header1">
    <w:name w:val="Header1"/>
    <w:basedOn w:val="Normal"/>
    <w:rsid w:val="0058287F"/>
    <w:pPr>
      <w:spacing w:after="1155" w:line="240" w:lineRule="auto"/>
      <w:ind w:left="-180" w:right="-180"/>
      <w:jc w:val="center"/>
    </w:pPr>
    <w:rPr>
      <w:rFonts w:eastAsia="Times New Roman"/>
      <w:szCs w:val="24"/>
    </w:rPr>
  </w:style>
  <w:style w:type="paragraph" w:customStyle="1" w:styleId="normaltable">
    <w:name w:val="normaltable"/>
    <w:basedOn w:val="Normal"/>
    <w:rsid w:val="009B6598"/>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jc w:val="left"/>
    </w:pPr>
    <w:rPr>
      <w:rFonts w:eastAsia="Times New Roman"/>
      <w:szCs w:val="24"/>
      <w:lang w:val="en-ID" w:eastAsia="en-ID"/>
    </w:rPr>
  </w:style>
  <w:style w:type="paragraph" w:customStyle="1" w:styleId="fontstyle0">
    <w:name w:val="fontstyle0"/>
    <w:basedOn w:val="Normal"/>
    <w:rsid w:val="009B6598"/>
    <w:pPr>
      <w:spacing w:before="100" w:beforeAutospacing="1" w:after="100" w:afterAutospacing="1" w:line="240" w:lineRule="auto"/>
      <w:jc w:val="left"/>
    </w:pPr>
    <w:rPr>
      <w:rFonts w:eastAsia="Times New Roman"/>
      <w:b/>
      <w:bCs/>
      <w:color w:val="FFFFFF"/>
      <w:sz w:val="26"/>
      <w:szCs w:val="26"/>
      <w:lang w:val="en-ID" w:eastAsia="en-ID"/>
    </w:rPr>
  </w:style>
  <w:style w:type="paragraph" w:customStyle="1" w:styleId="fontstyle1">
    <w:name w:val="fontstyle1"/>
    <w:basedOn w:val="Normal"/>
    <w:rsid w:val="009B6598"/>
    <w:pPr>
      <w:spacing w:before="100" w:beforeAutospacing="1" w:after="100" w:afterAutospacing="1" w:line="240" w:lineRule="auto"/>
      <w:jc w:val="left"/>
    </w:pPr>
    <w:rPr>
      <w:rFonts w:eastAsia="Times New Roman"/>
      <w:color w:val="000000"/>
      <w:szCs w:val="24"/>
      <w:lang w:val="en-ID" w:eastAsia="en-ID"/>
    </w:rPr>
  </w:style>
  <w:style w:type="paragraph" w:customStyle="1" w:styleId="fontstyle2">
    <w:name w:val="fontstyle2"/>
    <w:basedOn w:val="Normal"/>
    <w:rsid w:val="009B6598"/>
    <w:pPr>
      <w:spacing w:before="100" w:beforeAutospacing="1" w:after="100" w:afterAutospacing="1" w:line="240" w:lineRule="auto"/>
      <w:jc w:val="left"/>
    </w:pPr>
    <w:rPr>
      <w:rFonts w:eastAsia="Times New Roman"/>
      <w:color w:val="000000"/>
      <w:szCs w:val="24"/>
      <w:lang w:val="en-ID" w:eastAsia="en-ID"/>
    </w:rPr>
  </w:style>
  <w:style w:type="paragraph" w:customStyle="1" w:styleId="fontstyle3">
    <w:name w:val="fontstyle3"/>
    <w:basedOn w:val="Normal"/>
    <w:rsid w:val="009B6598"/>
    <w:pPr>
      <w:spacing w:before="100" w:beforeAutospacing="1" w:after="100" w:afterAutospacing="1" w:line="240" w:lineRule="auto"/>
      <w:jc w:val="left"/>
    </w:pPr>
    <w:rPr>
      <w:rFonts w:eastAsia="Times New Roman"/>
      <w:i/>
      <w:iCs/>
      <w:color w:val="000000"/>
      <w:szCs w:val="24"/>
      <w:lang w:val="en-ID" w:eastAsia="en-ID"/>
    </w:rPr>
  </w:style>
  <w:style w:type="paragraph" w:customStyle="1" w:styleId="fontstyle4">
    <w:name w:val="fontstyle4"/>
    <w:basedOn w:val="Normal"/>
    <w:rsid w:val="009B6598"/>
    <w:pPr>
      <w:spacing w:before="100" w:beforeAutospacing="1" w:after="100" w:afterAutospacing="1" w:line="240" w:lineRule="auto"/>
      <w:jc w:val="left"/>
    </w:pPr>
    <w:rPr>
      <w:rFonts w:ascii="Symbol" w:eastAsia="Times New Roman" w:hAnsi="Symbol"/>
      <w:color w:val="000000"/>
      <w:sz w:val="96"/>
      <w:szCs w:val="96"/>
      <w:lang w:val="en-ID" w:eastAsia="en-ID"/>
    </w:rPr>
  </w:style>
  <w:style w:type="paragraph" w:customStyle="1" w:styleId="fontstyle5">
    <w:name w:val="fontstyle5"/>
    <w:basedOn w:val="Normal"/>
    <w:rsid w:val="009B6598"/>
    <w:pPr>
      <w:spacing w:before="100" w:beforeAutospacing="1" w:after="100" w:afterAutospacing="1" w:line="240" w:lineRule="auto"/>
      <w:jc w:val="left"/>
    </w:pPr>
    <w:rPr>
      <w:rFonts w:eastAsia="Times New Roman"/>
      <w:b/>
      <w:bCs/>
      <w:i/>
      <w:iCs/>
      <w:color w:val="002060"/>
      <w:szCs w:val="24"/>
      <w:lang w:val="en-ID" w:eastAsia="en-ID"/>
    </w:rPr>
  </w:style>
  <w:style w:type="character" w:customStyle="1" w:styleId="fontstyle01">
    <w:name w:val="fontstyle01"/>
    <w:rsid w:val="009B6598"/>
    <w:rPr>
      <w:rFonts w:ascii="Times New Roman" w:hAnsi="Times New Roman" w:cs="Times New Roman" w:hint="default"/>
      <w:b/>
      <w:bCs/>
      <w:i w:val="0"/>
      <w:iCs w:val="0"/>
      <w:color w:val="FFFFFF"/>
      <w:sz w:val="26"/>
      <w:szCs w:val="26"/>
    </w:rPr>
  </w:style>
  <w:style w:type="character" w:customStyle="1" w:styleId="fontstyle21">
    <w:name w:val="fontstyle21"/>
    <w:rsid w:val="009B6598"/>
    <w:rPr>
      <w:rFonts w:ascii="Times New Roman" w:hAnsi="Times New Roman" w:cs="Times New Roman" w:hint="default"/>
      <w:b w:val="0"/>
      <w:bCs w:val="0"/>
      <w:i w:val="0"/>
      <w:iCs w:val="0"/>
      <w:color w:val="000000"/>
      <w:sz w:val="24"/>
      <w:szCs w:val="24"/>
    </w:rPr>
  </w:style>
  <w:style w:type="character" w:customStyle="1" w:styleId="fontstyle31">
    <w:name w:val="fontstyle31"/>
    <w:rsid w:val="009B6598"/>
    <w:rPr>
      <w:rFonts w:ascii="Times New Roman" w:hAnsi="Times New Roman" w:cs="Times New Roman" w:hint="default"/>
      <w:b w:val="0"/>
      <w:bCs w:val="0"/>
      <w:i/>
      <w:iCs/>
      <w:color w:val="000000"/>
      <w:sz w:val="24"/>
      <w:szCs w:val="24"/>
    </w:rPr>
  </w:style>
  <w:style w:type="character" w:customStyle="1" w:styleId="fontstyle41">
    <w:name w:val="fontstyle41"/>
    <w:rsid w:val="009B6598"/>
    <w:rPr>
      <w:rFonts w:ascii="Symbol" w:hAnsi="Symbol" w:hint="default"/>
      <w:b w:val="0"/>
      <w:bCs w:val="0"/>
      <w:i w:val="0"/>
      <w:iCs w:val="0"/>
      <w:color w:val="000000"/>
      <w:sz w:val="96"/>
      <w:szCs w:val="96"/>
    </w:rPr>
  </w:style>
  <w:style w:type="character" w:customStyle="1" w:styleId="fontstyle51">
    <w:name w:val="fontstyle51"/>
    <w:rsid w:val="009B6598"/>
    <w:rPr>
      <w:rFonts w:ascii="Times New Roman" w:hAnsi="Times New Roman" w:cs="Times New Roman" w:hint="default"/>
      <w:b/>
      <w:bCs/>
      <w:i/>
      <w:iCs/>
      <w:color w:val="002060"/>
      <w:sz w:val="24"/>
      <w:szCs w:val="24"/>
    </w:rPr>
  </w:style>
  <w:style w:type="character" w:customStyle="1" w:styleId="UnresolvedMention">
    <w:name w:val="Unresolved Mention"/>
    <w:uiPriority w:val="99"/>
    <w:semiHidden/>
    <w:unhideWhenUsed/>
    <w:rsid w:val="009B6598"/>
    <w:rPr>
      <w:color w:val="605E5C"/>
      <w:shd w:val="clear" w:color="auto" w:fill="E1DFDD"/>
    </w:rPr>
  </w:style>
  <w:style w:type="character" w:styleId="PlaceholderText">
    <w:name w:val="Placeholder Text"/>
    <w:uiPriority w:val="99"/>
    <w:semiHidden/>
    <w:rsid w:val="009B6598"/>
    <w:rPr>
      <w:color w:val="808080"/>
    </w:rPr>
  </w:style>
  <w:style w:type="paragraph" w:customStyle="1" w:styleId="listparagraph1">
    <w:name w:val="listparagraph1"/>
    <w:basedOn w:val="Normal"/>
    <w:rsid w:val="009B6598"/>
    <w:pPr>
      <w:spacing w:before="100" w:beforeAutospacing="1" w:after="100" w:afterAutospacing="1" w:line="240" w:lineRule="auto"/>
      <w:jc w:val="left"/>
    </w:pPr>
    <w:rPr>
      <w:rFonts w:eastAsia="Times New Roman"/>
      <w:szCs w:val="24"/>
      <w:lang w:val="en-ID" w:eastAsia="en-ID"/>
    </w:rPr>
  </w:style>
  <w:style w:type="paragraph" w:customStyle="1" w:styleId="bodytext4">
    <w:name w:val="bodytext4"/>
    <w:basedOn w:val="Normal"/>
    <w:rsid w:val="009B6598"/>
    <w:pPr>
      <w:spacing w:before="100" w:beforeAutospacing="1" w:after="100" w:afterAutospacing="1" w:line="240" w:lineRule="auto"/>
      <w:jc w:val="left"/>
    </w:pPr>
    <w:rPr>
      <w:rFonts w:eastAsia="Times New Roman"/>
      <w:szCs w:val="24"/>
      <w:lang w:val="en-ID" w:eastAsia="en-ID"/>
    </w:rPr>
  </w:style>
  <w:style w:type="paragraph" w:styleId="BodyText">
    <w:name w:val="Body Text"/>
    <w:basedOn w:val="Normal"/>
    <w:link w:val="BodyTextChar"/>
    <w:uiPriority w:val="1"/>
    <w:qFormat/>
    <w:rsid w:val="009B6598"/>
    <w:pPr>
      <w:widowControl w:val="0"/>
      <w:autoSpaceDE w:val="0"/>
      <w:autoSpaceDN w:val="0"/>
      <w:spacing w:line="240" w:lineRule="auto"/>
      <w:jc w:val="left"/>
    </w:pPr>
    <w:rPr>
      <w:rFonts w:eastAsia="Times New Roman"/>
      <w:bCs/>
      <w:szCs w:val="24"/>
      <w:lang w:val="vi"/>
    </w:rPr>
  </w:style>
  <w:style w:type="character" w:customStyle="1" w:styleId="BodyTextChar">
    <w:name w:val="Body Text Char"/>
    <w:basedOn w:val="DefaultParagraphFont"/>
    <w:link w:val="BodyText"/>
    <w:uiPriority w:val="1"/>
    <w:rsid w:val="009B6598"/>
    <w:rPr>
      <w:rFonts w:ascii="Times New Roman" w:eastAsia="Times New Roman" w:hAnsi="Times New Roman"/>
      <w:bCs/>
      <w:sz w:val="24"/>
      <w:szCs w:val="24"/>
      <w:lang w:val="vi"/>
    </w:rPr>
  </w:style>
  <w:style w:type="character" w:customStyle="1" w:styleId="Vnbnnidung">
    <w:name w:val="Văn bản nội dung_"/>
    <w:link w:val="Vnbnnidung0"/>
    <w:rsid w:val="009B6598"/>
    <w:rPr>
      <w:rFonts w:eastAsia="Times New Roman"/>
    </w:rPr>
  </w:style>
  <w:style w:type="paragraph" w:customStyle="1" w:styleId="Vnbnnidung0">
    <w:name w:val="Văn bản nội dung"/>
    <w:basedOn w:val="Normal"/>
    <w:link w:val="Vnbnnidung"/>
    <w:rsid w:val="009B6598"/>
    <w:pPr>
      <w:widowControl w:val="0"/>
      <w:jc w:val="left"/>
    </w:pPr>
    <w:rPr>
      <w:rFonts w:ascii="Calibri" w:eastAsia="Times New Roman" w:hAnsi="Calibri"/>
      <w:sz w:val="20"/>
      <w:szCs w:val="20"/>
    </w:rPr>
  </w:style>
  <w:style w:type="character" w:customStyle="1" w:styleId="Tiu3">
    <w:name w:val="Tiêu đề #3_"/>
    <w:link w:val="Tiu30"/>
    <w:rsid w:val="009B6598"/>
    <w:rPr>
      <w:rFonts w:eastAsia="Times New Roman"/>
      <w:b/>
      <w:bCs/>
      <w:color w:val="000066"/>
    </w:rPr>
  </w:style>
  <w:style w:type="paragraph" w:customStyle="1" w:styleId="Tiu30">
    <w:name w:val="Tiêu đề #3"/>
    <w:basedOn w:val="Normal"/>
    <w:link w:val="Tiu3"/>
    <w:rsid w:val="009B6598"/>
    <w:pPr>
      <w:widowControl w:val="0"/>
      <w:spacing w:line="240" w:lineRule="auto"/>
      <w:jc w:val="left"/>
      <w:outlineLvl w:val="2"/>
    </w:pPr>
    <w:rPr>
      <w:rFonts w:ascii="Calibri" w:eastAsia="Times New Roman" w:hAnsi="Calibri"/>
      <w:b/>
      <w:bCs/>
      <w:color w:val="000066"/>
      <w:sz w:val="20"/>
      <w:szCs w:val="20"/>
    </w:rPr>
  </w:style>
  <w:style w:type="character" w:customStyle="1" w:styleId="Vnbnnidung4">
    <w:name w:val="Văn bản nội dung (4)_"/>
    <w:link w:val="Vnbnnidung40"/>
    <w:rsid w:val="009B6598"/>
    <w:rPr>
      <w:rFonts w:eastAsia="Times New Roman"/>
      <w:sz w:val="14"/>
      <w:szCs w:val="14"/>
    </w:rPr>
  </w:style>
  <w:style w:type="paragraph" w:customStyle="1" w:styleId="Vnbnnidung40">
    <w:name w:val="Văn bản nội dung (4)"/>
    <w:basedOn w:val="Normal"/>
    <w:link w:val="Vnbnnidung4"/>
    <w:rsid w:val="009B6598"/>
    <w:pPr>
      <w:widowControl w:val="0"/>
      <w:spacing w:line="240" w:lineRule="auto"/>
      <w:jc w:val="left"/>
    </w:pPr>
    <w:rPr>
      <w:rFonts w:ascii="Calibri" w:eastAsia="Times New Roman" w:hAnsi="Calibri"/>
      <w:sz w:val="14"/>
      <w:szCs w:val="14"/>
    </w:rPr>
  </w:style>
  <w:style w:type="character" w:customStyle="1" w:styleId="Vnbnnidung2">
    <w:name w:val="Văn bản nội dung (2)_"/>
    <w:link w:val="Vnbnnidung20"/>
    <w:rsid w:val="009B6598"/>
    <w:rPr>
      <w:rFonts w:ascii="Arial" w:eastAsia="Arial" w:hAnsi="Arial" w:cs="Arial"/>
      <w:b/>
      <w:bCs/>
      <w:color w:val="F0C729"/>
    </w:rPr>
  </w:style>
  <w:style w:type="paragraph" w:customStyle="1" w:styleId="Vnbnnidung20">
    <w:name w:val="Văn bản nội dung (2)"/>
    <w:basedOn w:val="Normal"/>
    <w:link w:val="Vnbnnidung2"/>
    <w:rsid w:val="009B6598"/>
    <w:pPr>
      <w:widowControl w:val="0"/>
      <w:spacing w:after="100" w:line="240" w:lineRule="auto"/>
      <w:jc w:val="left"/>
    </w:pPr>
    <w:rPr>
      <w:rFonts w:ascii="Arial" w:eastAsia="Arial" w:hAnsi="Arial" w:cs="Arial"/>
      <w:b/>
      <w:bCs/>
      <w:color w:val="F0C729"/>
      <w:sz w:val="20"/>
      <w:szCs w:val="20"/>
    </w:rPr>
  </w:style>
  <w:style w:type="paragraph" w:customStyle="1" w:styleId="mtdisplayequation0">
    <w:name w:val="mtdisplayequation"/>
    <w:basedOn w:val="Normal"/>
    <w:rsid w:val="009B6598"/>
    <w:pPr>
      <w:spacing w:before="100" w:beforeAutospacing="1" w:after="100" w:afterAutospacing="1" w:line="240" w:lineRule="auto"/>
      <w:jc w:val="left"/>
    </w:pPr>
    <w:rPr>
      <w:rFonts w:eastAsia="Times New Roman"/>
      <w:szCs w:val="24"/>
    </w:rPr>
  </w:style>
  <w:style w:type="paragraph" w:customStyle="1" w:styleId="fontstyle6">
    <w:name w:val="fontstyle6"/>
    <w:basedOn w:val="Normal"/>
    <w:rsid w:val="009B6598"/>
    <w:pPr>
      <w:spacing w:before="100" w:beforeAutospacing="1" w:after="100" w:afterAutospacing="1" w:line="240" w:lineRule="auto"/>
      <w:jc w:val="left"/>
    </w:pPr>
    <w:rPr>
      <w:rFonts w:ascii="Cambria Math" w:eastAsia="Times New Roman" w:hAnsi="Cambria Math"/>
      <w:color w:val="000000"/>
      <w:szCs w:val="24"/>
      <w:lang w:val="en-ID" w:eastAsia="en-ID"/>
    </w:rPr>
  </w:style>
  <w:style w:type="character" w:customStyle="1" w:styleId="fontstyle61">
    <w:name w:val="fontstyle61"/>
    <w:rsid w:val="009B6598"/>
    <w:rPr>
      <w:rFonts w:ascii="Cambria Math" w:hAnsi="Cambria Math"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6204"/>
    <w:pPr>
      <w:tabs>
        <w:tab w:val="center" w:pos="4680"/>
        <w:tab w:val="right" w:pos="9360"/>
      </w:tabs>
      <w:spacing w:line="240" w:lineRule="auto"/>
    </w:pPr>
  </w:style>
  <w:style w:type="character" w:customStyle="1" w:styleId="HeaderChar">
    <w:name w:val="Header Char"/>
    <w:basedOn w:val="DefaultParagraphFont"/>
    <w:link w:val="Header"/>
    <w:uiPriority w:val="99"/>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
    <w:name w:val="title"/>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 w:type="paragraph" w:customStyle="1" w:styleId="arial">
    <w:name w:val="arial"/>
    <w:basedOn w:val="Normal"/>
    <w:rsid w:val="009730B0"/>
    <w:pPr>
      <w:spacing w:before="100" w:beforeAutospacing="1" w:after="100" w:afterAutospacing="1" w:line="240" w:lineRule="auto"/>
      <w:jc w:val="left"/>
    </w:pPr>
    <w:rPr>
      <w:rFonts w:ascii="Arial" w:eastAsia="Times New Roman" w:hAnsi="Arial" w:cs="Arial"/>
      <w:szCs w:val="24"/>
    </w:rPr>
  </w:style>
  <w:style w:type="paragraph" w:customStyle="1" w:styleId="hidden">
    <w:name w:val="hidden"/>
    <w:basedOn w:val="Normal"/>
    <w:rsid w:val="009730B0"/>
    <w:pPr>
      <w:spacing w:before="100" w:beforeAutospacing="1" w:after="100" w:afterAutospacing="1" w:line="240" w:lineRule="auto"/>
      <w:jc w:val="left"/>
    </w:pPr>
    <w:rPr>
      <w:rFonts w:eastAsia="Times New Roman"/>
      <w:vanish/>
      <w:szCs w:val="24"/>
    </w:rPr>
  </w:style>
  <w:style w:type="paragraph" w:customStyle="1" w:styleId="s14">
    <w:name w:val="s14"/>
    <w:basedOn w:val="Normal"/>
    <w:rsid w:val="009730B0"/>
    <w:pPr>
      <w:spacing w:before="100" w:beforeAutospacing="1" w:after="100" w:afterAutospacing="1" w:line="240" w:lineRule="auto"/>
      <w:jc w:val="left"/>
    </w:pPr>
    <w:rPr>
      <w:rFonts w:eastAsia="Times New Roman"/>
      <w:sz w:val="21"/>
      <w:szCs w:val="21"/>
    </w:rPr>
  </w:style>
  <w:style w:type="paragraph" w:customStyle="1" w:styleId="s18">
    <w:name w:val="s18"/>
    <w:basedOn w:val="Normal"/>
    <w:rsid w:val="009730B0"/>
    <w:pPr>
      <w:spacing w:before="100" w:beforeAutospacing="1" w:after="100" w:afterAutospacing="1" w:line="240" w:lineRule="auto"/>
      <w:jc w:val="left"/>
    </w:pPr>
    <w:rPr>
      <w:rFonts w:eastAsia="Times New Roman"/>
      <w:sz w:val="27"/>
      <w:szCs w:val="27"/>
    </w:rPr>
  </w:style>
  <w:style w:type="paragraph" w:customStyle="1" w:styleId="s24">
    <w:name w:val="s24"/>
    <w:basedOn w:val="Normal"/>
    <w:rsid w:val="009730B0"/>
    <w:pPr>
      <w:spacing w:before="100" w:beforeAutospacing="1" w:after="100" w:afterAutospacing="1" w:line="240" w:lineRule="auto"/>
      <w:jc w:val="left"/>
    </w:pPr>
    <w:rPr>
      <w:rFonts w:eastAsia="Times New Roman"/>
      <w:sz w:val="36"/>
      <w:szCs w:val="36"/>
    </w:rPr>
  </w:style>
  <w:style w:type="paragraph" w:customStyle="1" w:styleId="magt5">
    <w:name w:val="magt5"/>
    <w:basedOn w:val="Normal"/>
    <w:rsid w:val="009730B0"/>
    <w:pPr>
      <w:spacing w:before="75" w:after="100" w:afterAutospacing="1" w:line="240" w:lineRule="auto"/>
      <w:jc w:val="left"/>
    </w:pPr>
    <w:rPr>
      <w:rFonts w:eastAsia="Times New Roman"/>
      <w:szCs w:val="24"/>
    </w:rPr>
  </w:style>
  <w:style w:type="paragraph" w:customStyle="1" w:styleId="top35">
    <w:name w:val="top35"/>
    <w:basedOn w:val="Normal"/>
    <w:rsid w:val="009730B0"/>
    <w:pPr>
      <w:spacing w:before="525" w:after="100" w:afterAutospacing="1" w:line="240" w:lineRule="auto"/>
      <w:jc w:val="left"/>
    </w:pPr>
    <w:rPr>
      <w:rFonts w:eastAsia="Times New Roman"/>
      <w:szCs w:val="24"/>
    </w:rPr>
  </w:style>
  <w:style w:type="paragraph" w:customStyle="1" w:styleId="top20">
    <w:name w:val="top20"/>
    <w:basedOn w:val="Normal"/>
    <w:rsid w:val="009730B0"/>
    <w:pPr>
      <w:spacing w:before="300" w:after="100" w:afterAutospacing="1" w:line="240" w:lineRule="auto"/>
      <w:jc w:val="left"/>
    </w:pPr>
    <w:rPr>
      <w:rFonts w:eastAsia="Times New Roman"/>
      <w:szCs w:val="24"/>
    </w:rPr>
  </w:style>
  <w:style w:type="paragraph" w:customStyle="1" w:styleId="magl30">
    <w:name w:val="magl30"/>
    <w:basedOn w:val="Normal"/>
    <w:rsid w:val="009730B0"/>
    <w:pPr>
      <w:spacing w:before="100" w:beforeAutospacing="1" w:after="100" w:afterAutospacing="1" w:line="240" w:lineRule="auto"/>
      <w:ind w:left="450"/>
      <w:jc w:val="left"/>
    </w:pPr>
    <w:rPr>
      <w:rFonts w:eastAsia="Times New Roman"/>
      <w:szCs w:val="24"/>
    </w:rPr>
  </w:style>
  <w:style w:type="paragraph" w:customStyle="1" w:styleId="under">
    <w:name w:val="under"/>
    <w:basedOn w:val="Normal"/>
    <w:rsid w:val="009730B0"/>
    <w:pPr>
      <w:spacing w:before="100" w:beforeAutospacing="1" w:after="100" w:afterAutospacing="1" w:line="240" w:lineRule="auto"/>
      <w:jc w:val="left"/>
    </w:pPr>
    <w:rPr>
      <w:rFonts w:eastAsia="Times New Roman"/>
      <w:szCs w:val="24"/>
      <w:u w:val="single"/>
    </w:rPr>
  </w:style>
  <w:style w:type="paragraph" w:customStyle="1" w:styleId="transf">
    <w:name w:val="transf"/>
    <w:basedOn w:val="Normal"/>
    <w:rsid w:val="009730B0"/>
    <w:pPr>
      <w:spacing w:before="100" w:beforeAutospacing="1" w:after="100" w:afterAutospacing="1" w:line="240" w:lineRule="auto"/>
      <w:jc w:val="left"/>
    </w:pPr>
    <w:rPr>
      <w:rFonts w:eastAsia="Times New Roman"/>
      <w:caps/>
      <w:szCs w:val="24"/>
    </w:rPr>
  </w:style>
  <w:style w:type="paragraph" w:customStyle="1" w:styleId="line">
    <w:name w:val="line"/>
    <w:basedOn w:val="Normal"/>
    <w:rsid w:val="009730B0"/>
    <w:pPr>
      <w:spacing w:before="100" w:beforeAutospacing="1" w:after="100" w:afterAutospacing="1" w:line="240" w:lineRule="auto"/>
      <w:jc w:val="left"/>
    </w:pPr>
    <w:rPr>
      <w:rFonts w:eastAsia="Times New Roman"/>
      <w:strike/>
      <w:szCs w:val="24"/>
    </w:rPr>
  </w:style>
  <w:style w:type="paragraph" w:customStyle="1" w:styleId="main">
    <w:name w:val="main"/>
    <w:basedOn w:val="Normal"/>
    <w:rsid w:val="009730B0"/>
    <w:pPr>
      <w:spacing w:line="240" w:lineRule="auto"/>
      <w:jc w:val="left"/>
    </w:pPr>
    <w:rPr>
      <w:rFonts w:eastAsia="Times New Roman"/>
      <w:szCs w:val="24"/>
    </w:rPr>
  </w:style>
  <w:style w:type="paragraph" w:customStyle="1" w:styleId="time">
    <w:name w:val="time"/>
    <w:basedOn w:val="Normal"/>
    <w:rsid w:val="009730B0"/>
    <w:pPr>
      <w:pBdr>
        <w:top w:val="single" w:sz="6" w:space="4" w:color="D9D9D9"/>
        <w:left w:val="single" w:sz="6" w:space="8" w:color="D9D9D9"/>
        <w:bottom w:val="single" w:sz="6" w:space="2" w:color="D9D9D9"/>
        <w:right w:val="single" w:sz="6" w:space="8" w:color="D9D9D9"/>
      </w:pBdr>
      <w:spacing w:before="15" w:after="100" w:afterAutospacing="1" w:line="240" w:lineRule="auto"/>
      <w:jc w:val="left"/>
    </w:pPr>
    <w:rPr>
      <w:rFonts w:eastAsia="Times New Roman"/>
      <w:color w:val="FF3300"/>
      <w:szCs w:val="24"/>
    </w:rPr>
  </w:style>
  <w:style w:type="paragraph" w:customStyle="1" w:styleId="clock">
    <w:name w:val="clock"/>
    <w:basedOn w:val="Normal"/>
    <w:rsid w:val="009730B0"/>
    <w:pPr>
      <w:spacing w:before="100" w:beforeAutospacing="1" w:after="100" w:afterAutospacing="1" w:line="240" w:lineRule="auto"/>
      <w:jc w:val="left"/>
    </w:pPr>
    <w:rPr>
      <w:rFonts w:eastAsia="Times New Roman"/>
      <w:szCs w:val="24"/>
    </w:rPr>
  </w:style>
  <w:style w:type="paragraph" w:customStyle="1" w:styleId="contentwrap">
    <w:name w:val="content_wrap"/>
    <w:basedOn w:val="Normal"/>
    <w:rsid w:val="009730B0"/>
    <w:pPr>
      <w:shd w:val="clear" w:color="auto" w:fill="E3EEFF"/>
      <w:spacing w:before="100" w:beforeAutospacing="1" w:after="100" w:afterAutospacing="1" w:line="240" w:lineRule="auto"/>
      <w:jc w:val="left"/>
    </w:pPr>
    <w:rPr>
      <w:rFonts w:eastAsia="Times New Roman"/>
      <w:szCs w:val="24"/>
    </w:rPr>
  </w:style>
  <w:style w:type="paragraph" w:customStyle="1" w:styleId="left">
    <w:name w:val="left"/>
    <w:basedOn w:val="Normal"/>
    <w:rsid w:val="009730B0"/>
    <w:pPr>
      <w:spacing w:before="100" w:beforeAutospacing="1" w:after="100" w:afterAutospacing="1" w:line="240" w:lineRule="auto"/>
      <w:jc w:val="left"/>
    </w:pPr>
    <w:rPr>
      <w:rFonts w:eastAsia="Times New Roman"/>
      <w:szCs w:val="24"/>
    </w:rPr>
  </w:style>
  <w:style w:type="paragraph" w:customStyle="1" w:styleId="center">
    <w:name w:val="center"/>
    <w:basedOn w:val="Normal"/>
    <w:rsid w:val="009730B0"/>
    <w:pPr>
      <w:shd w:val="clear" w:color="auto" w:fill="2F3740"/>
      <w:spacing w:before="75" w:after="100" w:afterAutospacing="1" w:line="240" w:lineRule="auto"/>
      <w:jc w:val="center"/>
    </w:pPr>
    <w:rPr>
      <w:rFonts w:eastAsia="Times New Roman"/>
      <w:szCs w:val="24"/>
    </w:rPr>
  </w:style>
  <w:style w:type="paragraph" w:customStyle="1" w:styleId="preview">
    <w:name w:val="preview"/>
    <w:basedOn w:val="Normal"/>
    <w:rsid w:val="009730B0"/>
    <w:pPr>
      <w:spacing w:before="100" w:beforeAutospacing="1" w:after="100" w:afterAutospacing="1" w:line="240" w:lineRule="auto"/>
      <w:jc w:val="left"/>
    </w:pPr>
    <w:rPr>
      <w:rFonts w:eastAsia="Times New Roman"/>
      <w:szCs w:val="24"/>
    </w:rPr>
  </w:style>
  <w:style w:type="paragraph" w:customStyle="1" w:styleId="listquestion">
    <w:name w:val="listquestion"/>
    <w:basedOn w:val="Normal"/>
    <w:rsid w:val="009730B0"/>
    <w:pPr>
      <w:shd w:val="clear" w:color="auto" w:fill="E1E1E1"/>
      <w:spacing w:before="100" w:beforeAutospacing="1" w:after="100" w:afterAutospacing="1" w:line="240" w:lineRule="auto"/>
      <w:jc w:val="left"/>
    </w:pPr>
    <w:rPr>
      <w:rFonts w:eastAsia="Times New Roman"/>
      <w:szCs w:val="24"/>
    </w:rPr>
  </w:style>
  <w:style w:type="paragraph" w:customStyle="1" w:styleId="next">
    <w:name w:val="next"/>
    <w:basedOn w:val="Normal"/>
    <w:rsid w:val="009730B0"/>
    <w:pPr>
      <w:spacing w:before="100" w:beforeAutospacing="1" w:after="100" w:afterAutospacing="1" w:line="240" w:lineRule="auto"/>
      <w:jc w:val="left"/>
    </w:pPr>
    <w:rPr>
      <w:rFonts w:eastAsia="Times New Roman"/>
      <w:szCs w:val="24"/>
    </w:rPr>
  </w:style>
  <w:style w:type="paragraph" w:customStyle="1" w:styleId="right">
    <w:name w:val="right"/>
    <w:basedOn w:val="Normal"/>
    <w:rsid w:val="009730B0"/>
    <w:pPr>
      <w:spacing w:before="75" w:after="75" w:line="240" w:lineRule="auto"/>
      <w:ind w:left="75" w:right="75"/>
      <w:jc w:val="left"/>
    </w:pPr>
    <w:rPr>
      <w:rFonts w:eastAsia="Times New Roman"/>
      <w:szCs w:val="24"/>
    </w:rPr>
  </w:style>
  <w:style w:type="paragraph" w:customStyle="1" w:styleId="lista">
    <w:name w:val="lista"/>
    <w:basedOn w:val="Normal"/>
    <w:rsid w:val="009730B0"/>
    <w:pPr>
      <w:spacing w:before="100" w:beforeAutospacing="1" w:after="100" w:afterAutospacing="1" w:line="240" w:lineRule="auto"/>
      <w:jc w:val="left"/>
    </w:pPr>
    <w:rPr>
      <w:rFonts w:eastAsia="Times New Roman"/>
      <w:szCs w:val="24"/>
    </w:rPr>
  </w:style>
  <w:style w:type="paragraph" w:customStyle="1" w:styleId="list2">
    <w:name w:val="list2"/>
    <w:basedOn w:val="Normal"/>
    <w:rsid w:val="009730B0"/>
    <w:pPr>
      <w:shd w:val="clear" w:color="auto" w:fill="D2D2D2"/>
      <w:spacing w:before="100" w:beforeAutospacing="1" w:after="100" w:afterAutospacing="1" w:line="240" w:lineRule="auto"/>
      <w:jc w:val="left"/>
    </w:pPr>
    <w:rPr>
      <w:rFonts w:eastAsia="Times New Roman"/>
      <w:szCs w:val="24"/>
    </w:rPr>
  </w:style>
  <w:style w:type="paragraph" w:customStyle="1" w:styleId="listgreen">
    <w:name w:val="listgreen"/>
    <w:basedOn w:val="Normal"/>
    <w:rsid w:val="009730B0"/>
    <w:pPr>
      <w:spacing w:before="100" w:beforeAutospacing="1" w:after="100" w:afterAutospacing="1" w:line="240" w:lineRule="auto"/>
      <w:jc w:val="left"/>
    </w:pPr>
    <w:rPr>
      <w:rFonts w:eastAsia="Times New Roman"/>
      <w:szCs w:val="24"/>
    </w:rPr>
  </w:style>
  <w:style w:type="paragraph" w:customStyle="1" w:styleId="listred">
    <w:name w:val="listred"/>
    <w:basedOn w:val="Normal"/>
    <w:rsid w:val="009730B0"/>
    <w:pPr>
      <w:spacing w:before="100" w:beforeAutospacing="1" w:after="100" w:afterAutospacing="1" w:line="240" w:lineRule="auto"/>
      <w:jc w:val="left"/>
    </w:pPr>
    <w:rPr>
      <w:rFonts w:eastAsia="Times New Roman"/>
      <w:szCs w:val="24"/>
    </w:rPr>
  </w:style>
  <w:style w:type="paragraph" w:customStyle="1" w:styleId="tic">
    <w:name w:val="tic"/>
    <w:basedOn w:val="Normal"/>
    <w:rsid w:val="009730B0"/>
    <w:pPr>
      <w:shd w:val="clear" w:color="auto" w:fill="83B855"/>
      <w:spacing w:before="210" w:after="100" w:afterAutospacing="1" w:line="240" w:lineRule="auto"/>
      <w:ind w:left="45"/>
      <w:jc w:val="left"/>
    </w:pPr>
    <w:rPr>
      <w:rFonts w:eastAsia="Times New Roman"/>
      <w:szCs w:val="24"/>
    </w:rPr>
  </w:style>
  <w:style w:type="paragraph" w:customStyle="1" w:styleId="displayexam">
    <w:name w:val="display_exam"/>
    <w:basedOn w:val="Normal"/>
    <w:rsid w:val="009730B0"/>
    <w:pPr>
      <w:spacing w:before="100" w:beforeAutospacing="1" w:after="100" w:afterAutospacing="1" w:line="240" w:lineRule="auto"/>
      <w:jc w:val="left"/>
    </w:pPr>
    <w:rPr>
      <w:rFonts w:eastAsia="Times New Roman"/>
      <w:sz w:val="27"/>
      <w:szCs w:val="27"/>
    </w:rPr>
  </w:style>
  <w:style w:type="paragraph" w:customStyle="1" w:styleId="boder">
    <w:name w:val="boder"/>
    <w:basedOn w:val="Normal"/>
    <w:rsid w:val="009730B0"/>
    <w:pPr>
      <w:pBdr>
        <w:bottom w:val="dotted" w:sz="6" w:space="0" w:color="949495"/>
      </w:pBdr>
      <w:spacing w:before="100" w:beforeAutospacing="1" w:after="100" w:afterAutospacing="1" w:line="240" w:lineRule="auto"/>
      <w:jc w:val="left"/>
    </w:pPr>
    <w:rPr>
      <w:rFonts w:eastAsia="Times New Roman"/>
      <w:szCs w:val="24"/>
    </w:rPr>
  </w:style>
  <w:style w:type="paragraph" w:customStyle="1" w:styleId="onlineprof">
    <w:name w:val="online_prof"/>
    <w:basedOn w:val="Normal"/>
    <w:rsid w:val="009730B0"/>
    <w:pPr>
      <w:shd w:val="clear" w:color="auto" w:fill="FFFFFF"/>
      <w:spacing w:before="75" w:after="75" w:line="240" w:lineRule="auto"/>
      <w:ind w:left="75"/>
      <w:jc w:val="left"/>
    </w:pPr>
    <w:rPr>
      <w:rFonts w:eastAsia="Times New Roman"/>
      <w:szCs w:val="24"/>
    </w:rPr>
  </w:style>
  <w:style w:type="paragraph" w:customStyle="1" w:styleId="sidebar">
    <w:name w:val="sidebar"/>
    <w:basedOn w:val="Normal"/>
    <w:rsid w:val="009730B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jc w:val="left"/>
    </w:pPr>
    <w:rPr>
      <w:rFonts w:eastAsia="Times New Roman"/>
      <w:szCs w:val="24"/>
    </w:rPr>
  </w:style>
  <w:style w:type="paragraph" w:customStyle="1" w:styleId="regulations">
    <w:name w:val="regulations"/>
    <w:basedOn w:val="Normal"/>
    <w:rsid w:val="009730B0"/>
    <w:pPr>
      <w:spacing w:before="100" w:beforeAutospacing="1" w:after="100" w:afterAutospacing="1" w:line="240" w:lineRule="auto"/>
      <w:jc w:val="left"/>
    </w:pPr>
    <w:rPr>
      <w:rFonts w:eastAsia="Times New Roman"/>
      <w:szCs w:val="24"/>
    </w:rPr>
  </w:style>
  <w:style w:type="paragraph" w:customStyle="1" w:styleId="linkfooder">
    <w:name w:val="link_fooder"/>
    <w:basedOn w:val="Normal"/>
    <w:rsid w:val="009730B0"/>
    <w:pPr>
      <w:spacing w:before="100" w:beforeAutospacing="1" w:after="100" w:afterAutospacing="1" w:line="240" w:lineRule="auto"/>
      <w:jc w:val="center"/>
    </w:pPr>
    <w:rPr>
      <w:rFonts w:eastAsia="Times New Roman"/>
      <w:szCs w:val="24"/>
    </w:rPr>
  </w:style>
  <w:style w:type="paragraph" w:customStyle="1" w:styleId="btnwhile">
    <w:name w:val="btn_while"/>
    <w:basedOn w:val="Normal"/>
    <w:rsid w:val="009730B0"/>
    <w:pPr>
      <w:shd w:val="clear" w:color="auto" w:fill="F0F0F0"/>
      <w:spacing w:before="100" w:beforeAutospacing="1" w:after="100" w:afterAutospacing="1" w:line="240" w:lineRule="auto"/>
      <w:jc w:val="left"/>
    </w:pPr>
    <w:rPr>
      <w:rFonts w:eastAsia="Times New Roman"/>
      <w:color w:val="333333"/>
      <w:szCs w:val="24"/>
    </w:rPr>
  </w:style>
  <w:style w:type="paragraph" w:customStyle="1" w:styleId="timeexam">
    <w:name w:val="time_exam"/>
    <w:basedOn w:val="Normal"/>
    <w:rsid w:val="009730B0"/>
    <w:pPr>
      <w:spacing w:before="100" w:beforeAutospacing="1" w:after="100" w:afterAutospacing="1" w:line="240" w:lineRule="auto"/>
      <w:ind w:left="1050"/>
      <w:jc w:val="left"/>
    </w:pPr>
    <w:rPr>
      <w:rFonts w:eastAsia="Times New Roman"/>
      <w:color w:val="2A6100"/>
      <w:sz w:val="30"/>
      <w:szCs w:val="30"/>
    </w:rPr>
  </w:style>
  <w:style w:type="paragraph" w:customStyle="1" w:styleId="bggrblue">
    <w:name w:val="bg_grblue"/>
    <w:basedOn w:val="Normal"/>
    <w:rsid w:val="009730B0"/>
    <w:pPr>
      <w:shd w:val="clear" w:color="auto" w:fill="F2F5F9"/>
      <w:spacing w:before="100" w:beforeAutospacing="1" w:after="100" w:afterAutospacing="1" w:line="240" w:lineRule="auto"/>
      <w:jc w:val="left"/>
    </w:pPr>
    <w:rPr>
      <w:rFonts w:eastAsia="Times New Roman"/>
      <w:szCs w:val="24"/>
    </w:rPr>
  </w:style>
  <w:style w:type="paragraph" w:customStyle="1" w:styleId="btngreen">
    <w:name w:val="btn_green"/>
    <w:basedOn w:val="Normal"/>
    <w:rsid w:val="009730B0"/>
    <w:pPr>
      <w:shd w:val="clear" w:color="auto" w:fill="2D9B08"/>
      <w:spacing w:before="100" w:beforeAutospacing="1" w:after="100" w:afterAutospacing="1" w:line="240" w:lineRule="auto"/>
      <w:jc w:val="left"/>
    </w:pPr>
    <w:rPr>
      <w:rFonts w:eastAsia="Times New Roman"/>
      <w:b/>
      <w:bCs/>
      <w:color w:val="FFFFFF"/>
      <w:szCs w:val="24"/>
    </w:rPr>
  </w:style>
  <w:style w:type="paragraph" w:customStyle="1" w:styleId="col530">
    <w:name w:val="col530"/>
    <w:basedOn w:val="Normal"/>
    <w:rsid w:val="009730B0"/>
    <w:pPr>
      <w:pBdr>
        <w:right w:val="single" w:sz="6" w:space="0" w:color="CCCCCC"/>
      </w:pBdr>
      <w:spacing w:before="150" w:after="150" w:line="240" w:lineRule="auto"/>
      <w:ind w:left="150" w:right="150"/>
      <w:jc w:val="left"/>
    </w:pPr>
    <w:rPr>
      <w:rFonts w:eastAsia="Times New Roman"/>
      <w:szCs w:val="24"/>
    </w:rPr>
  </w:style>
  <w:style w:type="paragraph" w:customStyle="1" w:styleId="col20">
    <w:name w:val="col20"/>
    <w:basedOn w:val="Normal"/>
    <w:rsid w:val="009730B0"/>
    <w:pPr>
      <w:spacing w:before="300" w:after="100" w:afterAutospacing="1" w:line="240" w:lineRule="auto"/>
      <w:jc w:val="left"/>
    </w:pPr>
    <w:rPr>
      <w:rFonts w:eastAsia="Times New Roman"/>
      <w:szCs w:val="24"/>
    </w:rPr>
  </w:style>
  <w:style w:type="paragraph" w:customStyle="1" w:styleId="btngraysmall">
    <w:name w:val="btn_graysmall"/>
    <w:basedOn w:val="Normal"/>
    <w:rsid w:val="009730B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jc w:val="left"/>
    </w:pPr>
    <w:rPr>
      <w:rFonts w:eastAsia="Times New Roman"/>
      <w:color w:val="666666"/>
      <w:sz w:val="18"/>
      <w:szCs w:val="18"/>
    </w:rPr>
  </w:style>
  <w:style w:type="paragraph" w:customStyle="1" w:styleId="save">
    <w:name w:val="save"/>
    <w:basedOn w:val="Normal"/>
    <w:rsid w:val="009730B0"/>
    <w:pPr>
      <w:spacing w:before="100" w:beforeAutospacing="1" w:after="100" w:afterAutospacing="1" w:line="240" w:lineRule="auto"/>
      <w:jc w:val="left"/>
    </w:pPr>
    <w:rPr>
      <w:rFonts w:ascii="Arial" w:eastAsia="Times New Roman" w:hAnsi="Arial" w:cs="Arial"/>
      <w:szCs w:val="24"/>
    </w:rPr>
  </w:style>
  <w:style w:type="paragraph" w:customStyle="1" w:styleId="member">
    <w:name w:val="member"/>
    <w:basedOn w:val="Normal"/>
    <w:rsid w:val="009730B0"/>
    <w:pPr>
      <w:spacing w:before="100" w:beforeAutospacing="1" w:after="100" w:afterAutospacing="1" w:line="240" w:lineRule="auto"/>
      <w:jc w:val="left"/>
    </w:pPr>
    <w:rPr>
      <w:rFonts w:eastAsia="Times New Roman"/>
      <w:szCs w:val="24"/>
    </w:rPr>
  </w:style>
  <w:style w:type="paragraph" w:customStyle="1" w:styleId="boxblue">
    <w:name w:val="box_blue"/>
    <w:basedOn w:val="Normal"/>
    <w:rsid w:val="009730B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jc w:val="left"/>
    </w:pPr>
    <w:rPr>
      <w:rFonts w:ascii="Arial" w:eastAsia="Times New Roman" w:hAnsi="Arial" w:cs="Arial"/>
      <w:sz w:val="20"/>
      <w:szCs w:val="20"/>
    </w:rPr>
  </w:style>
  <w:style w:type="paragraph" w:customStyle="1" w:styleId="dotl">
    <w:name w:val="dot_l"/>
    <w:basedOn w:val="Normal"/>
    <w:rsid w:val="009730B0"/>
    <w:pPr>
      <w:spacing w:before="100" w:beforeAutospacing="1" w:after="100" w:afterAutospacing="1" w:line="240" w:lineRule="auto"/>
      <w:jc w:val="left"/>
    </w:pPr>
    <w:rPr>
      <w:rFonts w:eastAsia="Times New Roman"/>
      <w:szCs w:val="24"/>
    </w:rPr>
  </w:style>
  <w:style w:type="paragraph" w:customStyle="1" w:styleId="icforward">
    <w:name w:val="ic_forward"/>
    <w:basedOn w:val="Normal"/>
    <w:rsid w:val="009730B0"/>
    <w:pPr>
      <w:spacing w:before="100" w:beforeAutospacing="1" w:after="100" w:afterAutospacing="1" w:line="240" w:lineRule="auto"/>
      <w:jc w:val="left"/>
    </w:pPr>
    <w:rPr>
      <w:rFonts w:eastAsia="Times New Roman"/>
      <w:szCs w:val="24"/>
    </w:rPr>
  </w:style>
  <w:style w:type="paragraph" w:customStyle="1" w:styleId="view">
    <w:name w:val="view"/>
    <w:basedOn w:val="Normal"/>
    <w:rsid w:val="009730B0"/>
    <w:pPr>
      <w:spacing w:before="100" w:beforeAutospacing="1" w:after="100" w:afterAutospacing="1" w:line="240" w:lineRule="auto"/>
      <w:jc w:val="left"/>
    </w:pPr>
    <w:rPr>
      <w:rFonts w:eastAsia="Times New Roman"/>
      <w:szCs w:val="24"/>
    </w:rPr>
  </w:style>
  <w:style w:type="paragraph" w:customStyle="1" w:styleId="fromleft">
    <w:name w:val="from_left"/>
    <w:basedOn w:val="Normal"/>
    <w:rsid w:val="009730B0"/>
    <w:pPr>
      <w:spacing w:before="100" w:beforeAutospacing="1" w:after="100" w:afterAutospacing="1" w:line="240" w:lineRule="auto"/>
      <w:jc w:val="left"/>
    </w:pPr>
    <w:rPr>
      <w:rFonts w:eastAsia="Times New Roman"/>
      <w:szCs w:val="24"/>
    </w:rPr>
  </w:style>
  <w:style w:type="paragraph" w:customStyle="1" w:styleId="fromright">
    <w:name w:val="from_right"/>
    <w:basedOn w:val="Normal"/>
    <w:rsid w:val="009730B0"/>
    <w:pPr>
      <w:spacing w:before="100" w:beforeAutospacing="1" w:after="100" w:afterAutospacing="1" w:line="240" w:lineRule="auto"/>
      <w:jc w:val="left"/>
    </w:pPr>
    <w:rPr>
      <w:rFonts w:eastAsia="Times New Roman"/>
      <w:szCs w:val="24"/>
    </w:rPr>
  </w:style>
  <w:style w:type="paragraph" w:customStyle="1" w:styleId="top1">
    <w:name w:val="top1"/>
    <w:basedOn w:val="Normal"/>
    <w:rsid w:val="009730B0"/>
    <w:pPr>
      <w:shd w:val="clear" w:color="auto" w:fill="FFFFFF"/>
      <w:spacing w:before="100" w:beforeAutospacing="1" w:after="100" w:afterAutospacing="1" w:line="240" w:lineRule="auto"/>
      <w:jc w:val="center"/>
    </w:pPr>
    <w:rPr>
      <w:rFonts w:eastAsia="Times New Roman"/>
      <w:szCs w:val="24"/>
    </w:rPr>
  </w:style>
  <w:style w:type="paragraph" w:customStyle="1" w:styleId="topavar">
    <w:name w:val="top_avar"/>
    <w:basedOn w:val="Normal"/>
    <w:rsid w:val="009730B0"/>
    <w:pPr>
      <w:spacing w:line="240" w:lineRule="auto"/>
      <w:ind w:left="3060"/>
      <w:jc w:val="left"/>
    </w:pPr>
    <w:rPr>
      <w:rFonts w:eastAsia="Times New Roman"/>
      <w:szCs w:val="24"/>
    </w:rPr>
  </w:style>
  <w:style w:type="paragraph" w:customStyle="1" w:styleId="clgreen">
    <w:name w:val="clgreen"/>
    <w:basedOn w:val="Normal"/>
    <w:rsid w:val="009730B0"/>
    <w:pPr>
      <w:spacing w:before="100" w:beforeAutospacing="1" w:after="100" w:afterAutospacing="1" w:line="240" w:lineRule="auto"/>
      <w:jc w:val="left"/>
    </w:pPr>
    <w:rPr>
      <w:rFonts w:eastAsia="Times New Roman"/>
      <w:color w:val="69924F"/>
      <w:szCs w:val="24"/>
    </w:rPr>
  </w:style>
  <w:style w:type="paragraph" w:customStyle="1" w:styleId="pad5">
    <w:name w:val="pad5"/>
    <w:basedOn w:val="Normal"/>
    <w:rsid w:val="009730B0"/>
    <w:pPr>
      <w:spacing w:before="100" w:beforeAutospacing="1" w:after="100" w:afterAutospacing="1" w:line="240" w:lineRule="auto"/>
      <w:jc w:val="left"/>
    </w:pPr>
    <w:rPr>
      <w:rFonts w:eastAsia="Times New Roman"/>
      <w:szCs w:val="24"/>
    </w:rPr>
  </w:style>
  <w:style w:type="paragraph" w:customStyle="1" w:styleId="radius">
    <w:name w:val="radius"/>
    <w:basedOn w:val="Normal"/>
    <w:rsid w:val="009730B0"/>
    <w:pPr>
      <w:spacing w:before="100" w:beforeAutospacing="1" w:after="100" w:afterAutospacing="1" w:line="240" w:lineRule="auto"/>
      <w:jc w:val="left"/>
    </w:pPr>
    <w:rPr>
      <w:rFonts w:eastAsia="Times New Roman"/>
      <w:szCs w:val="24"/>
    </w:rPr>
  </w:style>
  <w:style w:type="paragraph" w:customStyle="1" w:styleId="socal">
    <w:name w:val="socal"/>
    <w:basedOn w:val="Normal"/>
    <w:rsid w:val="009730B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jc w:val="left"/>
    </w:pPr>
    <w:rPr>
      <w:rFonts w:eastAsia="Times New Roman"/>
      <w:sz w:val="20"/>
      <w:szCs w:val="20"/>
    </w:rPr>
  </w:style>
  <w:style w:type="paragraph" w:customStyle="1" w:styleId="assess">
    <w:name w:val="assess"/>
    <w:basedOn w:val="Normal"/>
    <w:rsid w:val="009730B0"/>
    <w:pPr>
      <w:pBdr>
        <w:top w:val="dotted" w:sz="6" w:space="6" w:color="999999"/>
      </w:pBdr>
      <w:spacing w:before="150" w:after="100" w:afterAutospacing="1" w:line="240" w:lineRule="auto"/>
      <w:jc w:val="left"/>
    </w:pPr>
    <w:rPr>
      <w:rFonts w:eastAsia="Times New Roman"/>
      <w:szCs w:val="24"/>
    </w:rPr>
  </w:style>
  <w:style w:type="paragraph" w:customStyle="1" w:styleId="timeline">
    <w:name w:val="timeline"/>
    <w:basedOn w:val="Normal"/>
    <w:rsid w:val="009730B0"/>
    <w:pPr>
      <w:shd w:val="clear" w:color="auto" w:fill="F6F7F8"/>
      <w:spacing w:before="100" w:beforeAutospacing="1" w:after="100" w:afterAutospacing="1" w:line="240" w:lineRule="auto"/>
      <w:jc w:val="left"/>
    </w:pPr>
    <w:rPr>
      <w:rFonts w:eastAsia="Times New Roman"/>
      <w:color w:val="333333"/>
      <w:sz w:val="20"/>
      <w:szCs w:val="20"/>
    </w:rPr>
  </w:style>
  <w:style w:type="paragraph" w:customStyle="1" w:styleId="formreply">
    <w:name w:val="form_reply"/>
    <w:basedOn w:val="Normal"/>
    <w:rsid w:val="009730B0"/>
    <w:pPr>
      <w:spacing w:before="100" w:beforeAutospacing="1" w:after="100" w:afterAutospacing="1" w:line="240" w:lineRule="auto"/>
      <w:ind w:right="75"/>
      <w:jc w:val="left"/>
    </w:pPr>
    <w:rPr>
      <w:rFonts w:eastAsia="Times New Roman"/>
      <w:szCs w:val="24"/>
    </w:rPr>
  </w:style>
  <w:style w:type="paragraph" w:customStyle="1" w:styleId="commentupload">
    <w:name w:val="comment_upload"/>
    <w:basedOn w:val="Normal"/>
    <w:rsid w:val="009730B0"/>
    <w:pPr>
      <w:shd w:val="clear" w:color="auto" w:fill="E6ECF2"/>
      <w:spacing w:before="75" w:after="100" w:afterAutospacing="1" w:line="240" w:lineRule="auto"/>
      <w:ind w:right="45"/>
      <w:jc w:val="left"/>
    </w:pPr>
    <w:rPr>
      <w:rFonts w:eastAsia="Times New Roman"/>
      <w:szCs w:val="24"/>
    </w:rPr>
  </w:style>
  <w:style w:type="paragraph" w:customStyle="1" w:styleId="blockcontent">
    <w:name w:val="blockcontent"/>
    <w:basedOn w:val="Normal"/>
    <w:rsid w:val="009730B0"/>
    <w:pPr>
      <w:pBdr>
        <w:bottom w:val="dotted" w:sz="6" w:space="4" w:color="949495"/>
      </w:pBdr>
      <w:spacing w:before="100" w:beforeAutospacing="1" w:after="75" w:line="240" w:lineRule="auto"/>
      <w:jc w:val="left"/>
    </w:pPr>
    <w:rPr>
      <w:rFonts w:eastAsia="Times New Roman"/>
      <w:szCs w:val="24"/>
    </w:rPr>
  </w:style>
  <w:style w:type="paragraph" w:customStyle="1" w:styleId="icstatus">
    <w:name w:val="ic_status"/>
    <w:basedOn w:val="Normal"/>
    <w:rsid w:val="009730B0"/>
    <w:pPr>
      <w:spacing w:before="100" w:beforeAutospacing="1" w:after="100" w:afterAutospacing="1" w:line="240" w:lineRule="auto"/>
      <w:jc w:val="left"/>
    </w:pPr>
    <w:rPr>
      <w:rFonts w:eastAsia="Times New Roman"/>
      <w:szCs w:val="24"/>
    </w:rPr>
  </w:style>
  <w:style w:type="paragraph" w:customStyle="1" w:styleId="icupimage">
    <w:name w:val="ic_upimage"/>
    <w:basedOn w:val="Normal"/>
    <w:rsid w:val="009730B0"/>
    <w:pPr>
      <w:spacing w:before="100" w:beforeAutospacing="1" w:after="100" w:afterAutospacing="1" w:line="240" w:lineRule="auto"/>
      <w:jc w:val="left"/>
    </w:pPr>
    <w:rPr>
      <w:rFonts w:eastAsia="Times New Roman"/>
      <w:szCs w:val="24"/>
    </w:rPr>
  </w:style>
  <w:style w:type="paragraph" w:customStyle="1" w:styleId="icformula">
    <w:name w:val="ic_formula"/>
    <w:basedOn w:val="Normal"/>
    <w:rsid w:val="009730B0"/>
    <w:pPr>
      <w:spacing w:before="100" w:beforeAutospacing="1" w:after="100" w:afterAutospacing="1" w:line="240" w:lineRule="auto"/>
      <w:jc w:val="left"/>
    </w:pPr>
    <w:rPr>
      <w:rFonts w:eastAsia="Times New Roman"/>
      <w:szCs w:val="24"/>
    </w:rPr>
  </w:style>
  <w:style w:type="paragraph" w:customStyle="1" w:styleId="remove">
    <w:name w:val="remove"/>
    <w:basedOn w:val="Normal"/>
    <w:rsid w:val="009730B0"/>
    <w:pPr>
      <w:spacing w:before="100" w:beforeAutospacing="1" w:after="100" w:afterAutospacing="1" w:line="240" w:lineRule="auto"/>
      <w:jc w:val="left"/>
    </w:pPr>
    <w:rPr>
      <w:rFonts w:eastAsia="Times New Roman"/>
      <w:vanish/>
      <w:szCs w:val="24"/>
    </w:rPr>
  </w:style>
  <w:style w:type="paragraph" w:customStyle="1" w:styleId="upload">
    <w:name w:val="upload"/>
    <w:basedOn w:val="Normal"/>
    <w:rsid w:val="009730B0"/>
    <w:pPr>
      <w:spacing w:before="100" w:beforeAutospacing="1" w:after="100" w:afterAutospacing="1" w:line="240" w:lineRule="auto"/>
      <w:jc w:val="left"/>
    </w:pPr>
    <w:rPr>
      <w:rFonts w:eastAsia="Times New Roman"/>
      <w:szCs w:val="24"/>
    </w:rPr>
  </w:style>
  <w:style w:type="paragraph" w:customStyle="1" w:styleId="likeface">
    <w:name w:val="like_face"/>
    <w:basedOn w:val="Normal"/>
    <w:rsid w:val="009730B0"/>
    <w:pPr>
      <w:spacing w:before="100" w:beforeAutospacing="1" w:after="100" w:afterAutospacing="1" w:line="240" w:lineRule="auto"/>
      <w:jc w:val="left"/>
    </w:pPr>
    <w:rPr>
      <w:rFonts w:eastAsia="Times New Roman"/>
      <w:szCs w:val="24"/>
    </w:rPr>
  </w:style>
  <w:style w:type="paragraph" w:customStyle="1" w:styleId="dot">
    <w:name w:val="dot"/>
    <w:basedOn w:val="Normal"/>
    <w:rsid w:val="009730B0"/>
    <w:pPr>
      <w:spacing w:before="100" w:beforeAutospacing="1" w:after="100" w:afterAutospacing="1" w:line="240" w:lineRule="auto"/>
      <w:jc w:val="left"/>
    </w:pPr>
    <w:rPr>
      <w:rFonts w:eastAsia="Times New Roman"/>
      <w:szCs w:val="24"/>
    </w:rPr>
  </w:style>
  <w:style w:type="paragraph" w:customStyle="1" w:styleId="iconclose">
    <w:name w:val="icon_close"/>
    <w:basedOn w:val="Normal"/>
    <w:rsid w:val="009730B0"/>
    <w:pPr>
      <w:spacing w:before="100" w:beforeAutospacing="1" w:after="100" w:afterAutospacing="1" w:line="240" w:lineRule="auto"/>
      <w:jc w:val="left"/>
    </w:pPr>
    <w:rPr>
      <w:rFonts w:eastAsia="Times New Roman"/>
      <w:szCs w:val="24"/>
    </w:rPr>
  </w:style>
  <w:style w:type="paragraph" w:customStyle="1" w:styleId="closetheater">
    <w:name w:val="closetheater"/>
    <w:basedOn w:val="Normal"/>
    <w:rsid w:val="009730B0"/>
    <w:pPr>
      <w:spacing w:before="100" w:beforeAutospacing="1" w:after="100" w:afterAutospacing="1" w:line="240" w:lineRule="auto"/>
      <w:jc w:val="left"/>
    </w:pPr>
    <w:rPr>
      <w:rFonts w:eastAsia="Times New Roman"/>
      <w:szCs w:val="24"/>
    </w:rPr>
  </w:style>
  <w:style w:type="paragraph" w:customStyle="1" w:styleId="teach">
    <w:name w:val="teach"/>
    <w:basedOn w:val="Normal"/>
    <w:rsid w:val="009730B0"/>
    <w:pPr>
      <w:spacing w:before="100" w:beforeAutospacing="1" w:after="100" w:afterAutospacing="1" w:line="240" w:lineRule="auto"/>
      <w:jc w:val="left"/>
    </w:pPr>
    <w:rPr>
      <w:rFonts w:eastAsia="Times New Roman"/>
      <w:szCs w:val="24"/>
    </w:rPr>
  </w:style>
  <w:style w:type="paragraph" w:customStyle="1" w:styleId="icexam">
    <w:name w:val="ic_exam"/>
    <w:basedOn w:val="Normal"/>
    <w:rsid w:val="009730B0"/>
    <w:pPr>
      <w:spacing w:before="100" w:beforeAutospacing="1" w:after="100" w:afterAutospacing="1" w:line="240" w:lineRule="auto"/>
      <w:jc w:val="left"/>
    </w:pPr>
    <w:rPr>
      <w:rFonts w:eastAsia="Times New Roman"/>
      <w:szCs w:val="24"/>
    </w:rPr>
  </w:style>
  <w:style w:type="paragraph" w:customStyle="1" w:styleId="true">
    <w:name w:val="true"/>
    <w:basedOn w:val="Normal"/>
    <w:rsid w:val="009730B0"/>
    <w:pPr>
      <w:spacing w:before="100" w:beforeAutospacing="1" w:after="100" w:afterAutospacing="1" w:line="240" w:lineRule="auto"/>
      <w:jc w:val="left"/>
    </w:pPr>
    <w:rPr>
      <w:rFonts w:eastAsia="Times New Roman"/>
      <w:szCs w:val="24"/>
    </w:rPr>
  </w:style>
  <w:style w:type="paragraph" w:customStyle="1" w:styleId="fale">
    <w:name w:val="fale"/>
    <w:basedOn w:val="Normal"/>
    <w:rsid w:val="009730B0"/>
    <w:pPr>
      <w:spacing w:before="100" w:beforeAutospacing="1" w:after="100" w:afterAutospacing="1" w:line="240" w:lineRule="auto"/>
      <w:jc w:val="left"/>
    </w:pPr>
    <w:rPr>
      <w:rFonts w:eastAsia="Times New Roman"/>
      <w:szCs w:val="24"/>
    </w:rPr>
  </w:style>
  <w:style w:type="paragraph" w:customStyle="1" w:styleId="icplus">
    <w:name w:val="ic_plus"/>
    <w:basedOn w:val="Normal"/>
    <w:rsid w:val="009730B0"/>
    <w:pPr>
      <w:spacing w:before="100" w:beforeAutospacing="1" w:after="100" w:afterAutospacing="1" w:line="240" w:lineRule="auto"/>
      <w:jc w:val="left"/>
    </w:pPr>
    <w:rPr>
      <w:rFonts w:eastAsia="Times New Roman"/>
      <w:szCs w:val="24"/>
    </w:rPr>
  </w:style>
  <w:style w:type="paragraph" w:customStyle="1" w:styleId="pageletcomposer">
    <w:name w:val="pagelet_composer"/>
    <w:basedOn w:val="Normal"/>
    <w:rsid w:val="009730B0"/>
    <w:pPr>
      <w:pBdr>
        <w:top w:val="single" w:sz="6" w:space="0" w:color="DFE0E4"/>
        <w:left w:val="single" w:sz="6" w:space="0" w:color="DFE0E4"/>
        <w:bottom w:val="single" w:sz="6" w:space="0" w:color="DFE0E4"/>
        <w:right w:val="single" w:sz="6" w:space="0" w:color="DFE0E4"/>
      </w:pBdr>
      <w:spacing w:before="150" w:after="100" w:afterAutospacing="1" w:line="240" w:lineRule="auto"/>
      <w:jc w:val="left"/>
    </w:pPr>
    <w:rPr>
      <w:rFonts w:ascii="Arial" w:eastAsia="Times New Roman" w:hAnsi="Arial" w:cs="Arial"/>
      <w:szCs w:val="24"/>
    </w:rPr>
  </w:style>
  <w:style w:type="paragraph" w:customStyle="1" w:styleId="btnvio">
    <w:name w:val="btn_vio"/>
    <w:basedOn w:val="Normal"/>
    <w:rsid w:val="009730B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Times New Roman"/>
      <w:b/>
      <w:bCs/>
      <w:color w:val="FFFFFF"/>
      <w:sz w:val="20"/>
      <w:szCs w:val="20"/>
    </w:rPr>
  </w:style>
  <w:style w:type="paragraph" w:customStyle="1" w:styleId="fbgriditem">
    <w:name w:val="fbgriditem"/>
    <w:basedOn w:val="Normal"/>
    <w:rsid w:val="009730B0"/>
    <w:pPr>
      <w:spacing w:before="100" w:beforeAutospacing="1" w:after="100" w:afterAutospacing="1" w:line="240" w:lineRule="auto"/>
      <w:ind w:right="45"/>
      <w:jc w:val="left"/>
    </w:pPr>
    <w:rPr>
      <w:rFonts w:eastAsia="Times New Roman"/>
      <w:szCs w:val="24"/>
    </w:rPr>
  </w:style>
  <w:style w:type="paragraph" w:customStyle="1" w:styleId="selectgriditem">
    <w:name w:val="selectgriditem"/>
    <w:basedOn w:val="Normal"/>
    <w:rsid w:val="009730B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jc w:val="left"/>
    </w:pPr>
    <w:rPr>
      <w:rFonts w:eastAsia="Times New Roman"/>
      <w:szCs w:val="24"/>
    </w:rPr>
  </w:style>
  <w:style w:type="paragraph" w:customStyle="1" w:styleId="loading">
    <w:name w:val="loading"/>
    <w:basedOn w:val="Normal"/>
    <w:rsid w:val="009730B0"/>
    <w:pPr>
      <w:spacing w:before="100" w:beforeAutospacing="1" w:after="100" w:afterAutospacing="1" w:line="240" w:lineRule="auto"/>
      <w:jc w:val="left"/>
    </w:pPr>
    <w:rPr>
      <w:rFonts w:eastAsia="Times New Roman"/>
      <w:szCs w:val="24"/>
    </w:rPr>
  </w:style>
  <w:style w:type="paragraph" w:customStyle="1" w:styleId="shadow">
    <w:name w:val="shadow"/>
    <w:basedOn w:val="Normal"/>
    <w:rsid w:val="009730B0"/>
    <w:pPr>
      <w:shd w:val="clear" w:color="auto" w:fill="FFFFFF"/>
      <w:spacing w:before="100" w:beforeAutospacing="1" w:after="100" w:afterAutospacing="1" w:line="240" w:lineRule="auto"/>
      <w:jc w:val="left"/>
    </w:pPr>
    <w:rPr>
      <w:rFonts w:eastAsia="Times New Roman"/>
      <w:szCs w:val="24"/>
    </w:rPr>
  </w:style>
  <w:style w:type="paragraph" w:customStyle="1" w:styleId="slideright">
    <w:name w:val="slide_right"/>
    <w:basedOn w:val="Normal"/>
    <w:rsid w:val="009730B0"/>
    <w:pPr>
      <w:spacing w:before="100" w:beforeAutospacing="1" w:after="100" w:afterAutospacing="1" w:line="240" w:lineRule="auto"/>
      <w:jc w:val="left"/>
    </w:pPr>
    <w:rPr>
      <w:rFonts w:eastAsia="Times New Roman"/>
      <w:szCs w:val="24"/>
    </w:rPr>
  </w:style>
  <w:style w:type="paragraph" w:customStyle="1" w:styleId="col1">
    <w:name w:val="col1"/>
    <w:basedOn w:val="Normal"/>
    <w:rsid w:val="009730B0"/>
    <w:pPr>
      <w:spacing w:before="100" w:beforeAutospacing="1" w:after="100" w:afterAutospacing="1" w:line="240" w:lineRule="auto"/>
      <w:jc w:val="left"/>
    </w:pPr>
    <w:rPr>
      <w:rFonts w:eastAsia="Times New Roman"/>
      <w:szCs w:val="24"/>
    </w:rPr>
  </w:style>
  <w:style w:type="paragraph" w:customStyle="1" w:styleId="col2">
    <w:name w:val="col2"/>
    <w:basedOn w:val="Normal"/>
    <w:rsid w:val="009730B0"/>
    <w:pPr>
      <w:spacing w:before="100" w:beforeAutospacing="1" w:after="100" w:afterAutospacing="1" w:line="240" w:lineRule="auto"/>
      <w:jc w:val="left"/>
    </w:pPr>
    <w:rPr>
      <w:rFonts w:eastAsia="Times New Roman"/>
      <w:szCs w:val="24"/>
    </w:rPr>
  </w:style>
  <w:style w:type="paragraph" w:customStyle="1" w:styleId="col3">
    <w:name w:val="col3"/>
    <w:basedOn w:val="Normal"/>
    <w:rsid w:val="009730B0"/>
    <w:pPr>
      <w:spacing w:before="100" w:beforeAutospacing="1" w:after="100" w:afterAutospacing="1" w:line="240" w:lineRule="auto"/>
      <w:jc w:val="left"/>
    </w:pPr>
    <w:rPr>
      <w:rFonts w:eastAsia="Times New Roman"/>
      <w:szCs w:val="24"/>
    </w:rPr>
  </w:style>
  <w:style w:type="paragraph" w:customStyle="1" w:styleId="boxinfo">
    <w:name w:val="box_info"/>
    <w:basedOn w:val="Normal"/>
    <w:rsid w:val="009730B0"/>
    <w:pPr>
      <w:spacing w:before="100" w:beforeAutospacing="1" w:after="100" w:afterAutospacing="1" w:line="240" w:lineRule="auto"/>
      <w:jc w:val="left"/>
    </w:pPr>
    <w:rPr>
      <w:rFonts w:eastAsia="Times New Roman"/>
      <w:szCs w:val="24"/>
    </w:rPr>
  </w:style>
  <w:style w:type="paragraph" w:customStyle="1" w:styleId="col510">
    <w:name w:val="col510"/>
    <w:basedOn w:val="Normal"/>
    <w:rsid w:val="009730B0"/>
    <w:pPr>
      <w:spacing w:before="100" w:beforeAutospacing="1" w:after="100" w:afterAutospacing="1" w:line="240" w:lineRule="auto"/>
      <w:jc w:val="left"/>
    </w:pPr>
    <w:rPr>
      <w:rFonts w:eastAsia="Times New Roman"/>
      <w:szCs w:val="24"/>
    </w:rPr>
  </w:style>
  <w:style w:type="paragraph" w:customStyle="1" w:styleId="col47">
    <w:name w:val="col47"/>
    <w:basedOn w:val="Normal"/>
    <w:rsid w:val="009730B0"/>
    <w:pPr>
      <w:spacing w:before="100" w:beforeAutospacing="1" w:after="100" w:afterAutospacing="1" w:line="240" w:lineRule="auto"/>
      <w:jc w:val="left"/>
    </w:pPr>
    <w:rPr>
      <w:rFonts w:eastAsia="Times New Roman"/>
      <w:szCs w:val="24"/>
    </w:rPr>
  </w:style>
  <w:style w:type="paragraph" w:customStyle="1" w:styleId="popup">
    <w:name w:val="popup"/>
    <w:basedOn w:val="Normal"/>
    <w:rsid w:val="009730B0"/>
    <w:pPr>
      <w:shd w:val="clear" w:color="auto" w:fill="FFFFFF"/>
      <w:spacing w:before="100" w:beforeAutospacing="1" w:after="100" w:afterAutospacing="1" w:line="240" w:lineRule="auto"/>
      <w:jc w:val="left"/>
    </w:pPr>
    <w:rPr>
      <w:rFonts w:eastAsia="Times New Roman"/>
      <w:vanish/>
      <w:szCs w:val="24"/>
    </w:rPr>
  </w:style>
  <w:style w:type="paragraph" w:customStyle="1" w:styleId="popup-cont">
    <w:name w:val="popup-cont"/>
    <w:basedOn w:val="Normal"/>
    <w:rsid w:val="009730B0"/>
    <w:pPr>
      <w:shd w:val="clear" w:color="auto" w:fill="FFFFFF"/>
      <w:spacing w:before="100" w:beforeAutospacing="1" w:after="100" w:afterAutospacing="1" w:line="240" w:lineRule="auto"/>
      <w:jc w:val="left"/>
    </w:pPr>
    <w:rPr>
      <w:rFonts w:eastAsia="Times New Roman"/>
      <w:szCs w:val="24"/>
    </w:rPr>
  </w:style>
  <w:style w:type="paragraph" w:customStyle="1" w:styleId="btnblue">
    <w:name w:val="btn_blue"/>
    <w:basedOn w:val="Normal"/>
    <w:rsid w:val="009730B0"/>
    <w:pPr>
      <w:shd w:val="clear" w:color="auto" w:fill="3E72AC"/>
      <w:spacing w:before="100" w:beforeAutospacing="1" w:after="100" w:afterAutospacing="1" w:line="240" w:lineRule="atLeast"/>
      <w:jc w:val="left"/>
    </w:pPr>
    <w:rPr>
      <w:rFonts w:eastAsia="Times New Roman"/>
      <w:color w:val="FFFFFF"/>
      <w:szCs w:val="24"/>
    </w:rPr>
  </w:style>
  <w:style w:type="paragraph" w:customStyle="1" w:styleId="stagewrappersub">
    <w:name w:val="stagewrapper_sub"/>
    <w:basedOn w:val="Normal"/>
    <w:rsid w:val="009730B0"/>
    <w:pPr>
      <w:spacing w:before="100" w:beforeAutospacing="1" w:after="100" w:afterAutospacing="1" w:line="8720" w:lineRule="atLeast"/>
      <w:jc w:val="left"/>
    </w:pPr>
    <w:rPr>
      <w:rFonts w:eastAsia="Times New Roman"/>
      <w:szCs w:val="24"/>
    </w:rPr>
  </w:style>
  <w:style w:type="paragraph" w:customStyle="1" w:styleId="pageprev">
    <w:name w:val="page_prev"/>
    <w:basedOn w:val="Normal"/>
    <w:rsid w:val="009730B0"/>
    <w:pPr>
      <w:spacing w:before="100" w:beforeAutospacing="1" w:after="100" w:afterAutospacing="1" w:line="240" w:lineRule="auto"/>
      <w:jc w:val="left"/>
    </w:pPr>
    <w:rPr>
      <w:rFonts w:eastAsia="Times New Roman"/>
      <w:vanish/>
      <w:szCs w:val="24"/>
    </w:rPr>
  </w:style>
  <w:style w:type="paragraph" w:customStyle="1" w:styleId="pagenext">
    <w:name w:val="page_next"/>
    <w:basedOn w:val="Normal"/>
    <w:rsid w:val="009730B0"/>
    <w:pPr>
      <w:spacing w:before="100" w:beforeAutospacing="1" w:after="100" w:afterAutospacing="1" w:line="240" w:lineRule="auto"/>
      <w:jc w:val="left"/>
    </w:pPr>
    <w:rPr>
      <w:rFonts w:eastAsia="Times New Roman"/>
      <w:vanish/>
      <w:szCs w:val="24"/>
    </w:rPr>
  </w:style>
  <w:style w:type="paragraph" w:customStyle="1" w:styleId="commentable">
    <w:name w:val="commentable"/>
    <w:basedOn w:val="Normal"/>
    <w:rsid w:val="009730B0"/>
    <w:pPr>
      <w:shd w:val="clear" w:color="auto" w:fill="FFFFFF"/>
      <w:spacing w:before="100" w:beforeAutospacing="1" w:after="100" w:afterAutospacing="1" w:line="240" w:lineRule="auto"/>
      <w:jc w:val="left"/>
    </w:pPr>
    <w:rPr>
      <w:rFonts w:eastAsia="Times New Roman"/>
      <w:szCs w:val="24"/>
    </w:rPr>
  </w:style>
  <w:style w:type="paragraph" w:customStyle="1" w:styleId="snowliftfullscreen">
    <w:name w:val="snowliftfullscreen"/>
    <w:basedOn w:val="Normal"/>
    <w:rsid w:val="009730B0"/>
    <w:pPr>
      <w:spacing w:before="100" w:beforeAutospacing="1" w:after="100" w:afterAutospacing="1" w:line="240" w:lineRule="auto"/>
      <w:jc w:val="left"/>
    </w:pPr>
    <w:rPr>
      <w:rFonts w:eastAsia="Times New Roman"/>
      <w:vanish/>
      <w:szCs w:val="24"/>
    </w:rPr>
  </w:style>
  <w:style w:type="paragraph" w:customStyle="1" w:styleId="scroll3">
    <w:name w:val="scroll3"/>
    <w:basedOn w:val="Normal"/>
    <w:rsid w:val="009730B0"/>
    <w:pPr>
      <w:spacing w:before="100" w:beforeAutospacing="1" w:after="100" w:afterAutospacing="1" w:line="240" w:lineRule="auto"/>
      <w:jc w:val="left"/>
    </w:pPr>
    <w:rPr>
      <w:rFonts w:eastAsia="Times New Roman"/>
      <w:szCs w:val="24"/>
    </w:rPr>
  </w:style>
  <w:style w:type="paragraph" w:customStyle="1" w:styleId="symbol">
    <w:name w:val="symbol"/>
    <w:basedOn w:val="Normal"/>
    <w:rsid w:val="009730B0"/>
    <w:pPr>
      <w:pBdr>
        <w:top w:val="single" w:sz="6" w:space="0" w:color="E5E5E5"/>
        <w:left w:val="single" w:sz="6" w:space="4" w:color="E5E5E5"/>
        <w:bottom w:val="single" w:sz="6" w:space="0" w:color="E5E5E5"/>
        <w:right w:val="single" w:sz="6" w:space="4" w:color="E5E5E5"/>
      </w:pBdr>
      <w:shd w:val="clear" w:color="auto" w:fill="FFFFFF"/>
      <w:spacing w:line="240" w:lineRule="auto"/>
      <w:ind w:left="120"/>
      <w:jc w:val="left"/>
    </w:pPr>
    <w:rPr>
      <w:rFonts w:eastAsia="Times New Roman"/>
      <w:szCs w:val="24"/>
    </w:rPr>
  </w:style>
  <w:style w:type="paragraph" w:customStyle="1" w:styleId="btnred">
    <w:name w:val="btn_red"/>
    <w:basedOn w:val="Normal"/>
    <w:rsid w:val="009730B0"/>
    <w:pPr>
      <w:shd w:val="clear" w:color="auto" w:fill="E9573E"/>
      <w:spacing w:before="100" w:beforeAutospacing="1" w:after="100" w:afterAutospacing="1" w:line="240" w:lineRule="auto"/>
      <w:jc w:val="left"/>
    </w:pPr>
    <w:rPr>
      <w:rFonts w:eastAsia="Times New Roman"/>
      <w:b/>
      <w:bCs/>
      <w:color w:val="FFFFFF"/>
      <w:szCs w:val="24"/>
    </w:rPr>
  </w:style>
  <w:style w:type="paragraph" w:customStyle="1" w:styleId="ic-video">
    <w:name w:val="ic-video"/>
    <w:basedOn w:val="Normal"/>
    <w:rsid w:val="009730B0"/>
    <w:pPr>
      <w:spacing w:before="100" w:beforeAutospacing="1" w:after="100" w:afterAutospacing="1" w:line="240" w:lineRule="auto"/>
      <w:jc w:val="left"/>
    </w:pPr>
    <w:rPr>
      <w:rFonts w:eastAsia="Times New Roman"/>
      <w:szCs w:val="24"/>
    </w:rPr>
  </w:style>
  <w:style w:type="paragraph" w:customStyle="1" w:styleId="tipnote">
    <w:name w:val="tipnote"/>
    <w:basedOn w:val="Normal"/>
    <w:rsid w:val="009730B0"/>
    <w:pPr>
      <w:spacing w:before="100" w:beforeAutospacing="1" w:after="100" w:afterAutospacing="1" w:line="240" w:lineRule="auto"/>
      <w:jc w:val="left"/>
    </w:pPr>
    <w:rPr>
      <w:rFonts w:eastAsia="Times New Roman"/>
      <w:color w:val="FF3300"/>
      <w:sz w:val="30"/>
      <w:szCs w:val="30"/>
    </w:rPr>
  </w:style>
  <w:style w:type="paragraph" w:customStyle="1" w:styleId="retest">
    <w:name w:val="retest"/>
    <w:basedOn w:val="Normal"/>
    <w:rsid w:val="009730B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jc w:val="left"/>
    </w:pPr>
    <w:rPr>
      <w:rFonts w:eastAsia="Times New Roman"/>
      <w:szCs w:val="24"/>
    </w:rPr>
  </w:style>
  <w:style w:type="paragraph" w:customStyle="1" w:styleId="box-404">
    <w:name w:val="box-404"/>
    <w:basedOn w:val="Normal"/>
    <w:rsid w:val="009730B0"/>
    <w:pPr>
      <w:spacing w:before="100" w:beforeAutospacing="1" w:after="100" w:afterAutospacing="1" w:line="240" w:lineRule="auto"/>
      <w:jc w:val="left"/>
    </w:pPr>
    <w:rPr>
      <w:rFonts w:eastAsia="Times New Roman"/>
      <w:szCs w:val="24"/>
    </w:rPr>
  </w:style>
  <w:style w:type="paragraph" w:customStyle="1" w:styleId="buttonface">
    <w:name w:val="button_face"/>
    <w:basedOn w:val="Normal"/>
    <w:rsid w:val="009730B0"/>
    <w:pPr>
      <w:pBdr>
        <w:right w:val="single" w:sz="6" w:space="0" w:color="314F83"/>
      </w:pBdr>
      <w:spacing w:before="100" w:beforeAutospacing="1" w:after="100" w:afterAutospacing="1" w:line="240" w:lineRule="auto"/>
      <w:ind w:right="45"/>
      <w:jc w:val="left"/>
    </w:pPr>
    <w:rPr>
      <w:rFonts w:eastAsia="Times New Roman"/>
      <w:szCs w:val="24"/>
    </w:rPr>
  </w:style>
  <w:style w:type="paragraph" w:customStyle="1" w:styleId="ic-arr">
    <w:name w:val="ic-arr"/>
    <w:basedOn w:val="Normal"/>
    <w:rsid w:val="009730B0"/>
    <w:pPr>
      <w:spacing w:before="100" w:beforeAutospacing="1" w:after="100" w:afterAutospacing="1" w:line="240" w:lineRule="auto"/>
      <w:jc w:val="left"/>
    </w:pPr>
    <w:rPr>
      <w:rFonts w:eastAsia="Times New Roman"/>
      <w:szCs w:val="24"/>
    </w:rPr>
  </w:style>
  <w:style w:type="paragraph" w:customStyle="1" w:styleId="lines">
    <w:name w:val="lines"/>
    <w:basedOn w:val="Normal"/>
    <w:rsid w:val="009730B0"/>
    <w:pPr>
      <w:pBdr>
        <w:bottom w:val="single" w:sz="6" w:space="0" w:color="E2E2E2"/>
      </w:pBdr>
      <w:spacing w:before="100" w:beforeAutospacing="1" w:after="100" w:afterAutospacing="1" w:line="240" w:lineRule="auto"/>
      <w:jc w:val="left"/>
    </w:pPr>
    <w:rPr>
      <w:rFonts w:eastAsia="Times New Roman"/>
      <w:szCs w:val="24"/>
    </w:rPr>
  </w:style>
  <w:style w:type="paragraph" w:customStyle="1" w:styleId="save2">
    <w:name w:val="save2"/>
    <w:basedOn w:val="Normal"/>
    <w:rsid w:val="009730B0"/>
    <w:pPr>
      <w:spacing w:before="100" w:beforeAutospacing="1" w:after="100" w:afterAutospacing="1" w:line="240" w:lineRule="auto"/>
      <w:jc w:val="left"/>
    </w:pPr>
    <w:rPr>
      <w:rFonts w:eastAsia="Times New Roman"/>
      <w:szCs w:val="24"/>
    </w:rPr>
  </w:style>
  <w:style w:type="paragraph" w:customStyle="1" w:styleId="popuplogin">
    <w:name w:val="popup_login"/>
    <w:basedOn w:val="Normal"/>
    <w:rsid w:val="009730B0"/>
    <w:pPr>
      <w:shd w:val="clear" w:color="auto" w:fill="1687C5"/>
      <w:spacing w:before="100" w:beforeAutospacing="1" w:after="100" w:afterAutospacing="1" w:line="240" w:lineRule="auto"/>
      <w:jc w:val="left"/>
    </w:pPr>
    <w:rPr>
      <w:rFonts w:eastAsia="Times New Roman"/>
      <w:szCs w:val="24"/>
    </w:rPr>
  </w:style>
  <w:style w:type="paragraph" w:customStyle="1" w:styleId="overlay">
    <w:name w:val="overlay"/>
    <w:basedOn w:val="Normal"/>
    <w:rsid w:val="009730B0"/>
    <w:pPr>
      <w:shd w:val="clear" w:color="auto" w:fill="000000"/>
      <w:spacing w:before="100" w:beforeAutospacing="1" w:after="100" w:afterAutospacing="1" w:line="240" w:lineRule="auto"/>
      <w:jc w:val="left"/>
    </w:pPr>
    <w:rPr>
      <w:rFonts w:eastAsia="Times New Roman"/>
      <w:szCs w:val="24"/>
    </w:rPr>
  </w:style>
  <w:style w:type="paragraph" w:customStyle="1" w:styleId="bggray1">
    <w:name w:val="bg_gray1"/>
    <w:basedOn w:val="Normal"/>
    <w:rsid w:val="009730B0"/>
    <w:pPr>
      <w:shd w:val="clear" w:color="auto" w:fill="F5F6F7"/>
      <w:spacing w:before="100" w:beforeAutospacing="1" w:after="100" w:afterAutospacing="1" w:line="240" w:lineRule="auto"/>
      <w:jc w:val="left"/>
    </w:pPr>
    <w:rPr>
      <w:rFonts w:eastAsia="Times New Roman"/>
      <w:szCs w:val="24"/>
    </w:rPr>
  </w:style>
  <w:style w:type="paragraph" w:customStyle="1" w:styleId="subjects">
    <w:name w:val="subjects"/>
    <w:basedOn w:val="Normal"/>
    <w:rsid w:val="009730B0"/>
    <w:pPr>
      <w:shd w:val="clear" w:color="auto" w:fill="DCF5FA"/>
      <w:spacing w:before="100" w:beforeAutospacing="1" w:after="100" w:afterAutospacing="1" w:line="240" w:lineRule="auto"/>
      <w:jc w:val="left"/>
    </w:pPr>
    <w:rPr>
      <w:rFonts w:eastAsia="Times New Roman"/>
      <w:color w:val="004C5B"/>
      <w:sz w:val="21"/>
      <w:szCs w:val="21"/>
    </w:rPr>
  </w:style>
  <w:style w:type="paragraph" w:customStyle="1" w:styleId="icchat">
    <w:name w:val="ic_chat"/>
    <w:basedOn w:val="Normal"/>
    <w:rsid w:val="009730B0"/>
    <w:pPr>
      <w:spacing w:before="100" w:beforeAutospacing="1" w:after="100" w:afterAutospacing="1" w:line="240" w:lineRule="auto"/>
      <w:ind w:right="90"/>
      <w:jc w:val="left"/>
    </w:pPr>
    <w:rPr>
      <w:rFonts w:eastAsia="Times New Roman"/>
      <w:szCs w:val="24"/>
    </w:rPr>
  </w:style>
  <w:style w:type="paragraph" w:customStyle="1" w:styleId="noite">
    <w:name w:val="noite"/>
    <w:basedOn w:val="Normal"/>
    <w:rsid w:val="009730B0"/>
    <w:pPr>
      <w:spacing w:line="240" w:lineRule="auto"/>
      <w:jc w:val="left"/>
    </w:pPr>
    <w:rPr>
      <w:rFonts w:eastAsia="Times New Roman"/>
      <w:szCs w:val="24"/>
    </w:rPr>
  </w:style>
  <w:style w:type="paragraph" w:customStyle="1" w:styleId="noitenone">
    <w:name w:val="noite_none"/>
    <w:basedOn w:val="Normal"/>
    <w:rsid w:val="009730B0"/>
    <w:pPr>
      <w:spacing w:line="240" w:lineRule="auto"/>
      <w:jc w:val="left"/>
    </w:pPr>
    <w:rPr>
      <w:rFonts w:eastAsia="Times New Roman"/>
      <w:szCs w:val="24"/>
    </w:rPr>
  </w:style>
  <w:style w:type="paragraph" w:customStyle="1" w:styleId="iconsmell">
    <w:name w:val="icon_smell"/>
    <w:basedOn w:val="Normal"/>
    <w:rsid w:val="009730B0"/>
    <w:pPr>
      <w:spacing w:before="100" w:beforeAutospacing="1" w:after="100" w:afterAutospacing="1" w:line="240" w:lineRule="auto"/>
      <w:ind w:right="90"/>
      <w:jc w:val="left"/>
    </w:pPr>
    <w:rPr>
      <w:rFonts w:eastAsia="Times New Roman"/>
      <w:szCs w:val="24"/>
    </w:rPr>
  </w:style>
  <w:style w:type="paragraph" w:customStyle="1" w:styleId="iconcamera">
    <w:name w:val="icon_camera"/>
    <w:basedOn w:val="Normal"/>
    <w:rsid w:val="009730B0"/>
    <w:pPr>
      <w:spacing w:before="100" w:beforeAutospacing="1" w:after="100" w:afterAutospacing="1" w:line="240" w:lineRule="auto"/>
      <w:ind w:right="150"/>
      <w:jc w:val="left"/>
    </w:pPr>
    <w:rPr>
      <w:rFonts w:eastAsia="Times New Roman"/>
      <w:szCs w:val="24"/>
    </w:rPr>
  </w:style>
  <w:style w:type="paragraph" w:customStyle="1" w:styleId="innercmm">
    <w:name w:val="inner_cmm"/>
    <w:basedOn w:val="Normal"/>
    <w:rsid w:val="009730B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jc w:val="left"/>
    </w:pPr>
    <w:rPr>
      <w:rFonts w:eastAsia="Times New Roman"/>
      <w:szCs w:val="24"/>
    </w:rPr>
  </w:style>
  <w:style w:type="paragraph" w:customStyle="1" w:styleId="funny">
    <w:name w:val="funny"/>
    <w:basedOn w:val="Normal"/>
    <w:rsid w:val="009730B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jc w:val="left"/>
    </w:pPr>
    <w:rPr>
      <w:rFonts w:eastAsia="Times New Roman"/>
      <w:szCs w:val="24"/>
    </w:rPr>
  </w:style>
  <w:style w:type="paragraph" w:customStyle="1" w:styleId="icdot">
    <w:name w:val="ic_dot"/>
    <w:basedOn w:val="Normal"/>
    <w:rsid w:val="009730B0"/>
    <w:pPr>
      <w:spacing w:before="100" w:beforeAutospacing="1" w:after="100" w:afterAutospacing="1" w:line="240" w:lineRule="auto"/>
      <w:jc w:val="left"/>
    </w:pPr>
    <w:rPr>
      <w:rFonts w:eastAsia="Times New Roman"/>
      <w:szCs w:val="24"/>
    </w:rPr>
  </w:style>
  <w:style w:type="paragraph" w:customStyle="1" w:styleId="btnview">
    <w:name w:val="btn_view"/>
    <w:basedOn w:val="Normal"/>
    <w:rsid w:val="009730B0"/>
    <w:pPr>
      <w:shd w:val="clear" w:color="auto" w:fill="CDCDCD"/>
      <w:spacing w:before="100" w:beforeAutospacing="1" w:after="100" w:afterAutospacing="1" w:line="240" w:lineRule="auto"/>
      <w:jc w:val="left"/>
    </w:pPr>
    <w:rPr>
      <w:rFonts w:eastAsia="Times New Roman"/>
      <w:color w:val="313131"/>
      <w:sz w:val="21"/>
      <w:szCs w:val="21"/>
    </w:rPr>
  </w:style>
  <w:style w:type="paragraph" w:customStyle="1" w:styleId="ltask">
    <w:name w:val="l_task"/>
    <w:basedOn w:val="Normal"/>
    <w:rsid w:val="009730B0"/>
    <w:pPr>
      <w:spacing w:before="100" w:beforeAutospacing="1" w:after="100" w:afterAutospacing="1" w:line="405" w:lineRule="atLeast"/>
      <w:jc w:val="left"/>
    </w:pPr>
    <w:rPr>
      <w:rFonts w:eastAsia="Times New Roman"/>
      <w:szCs w:val="24"/>
    </w:rPr>
  </w:style>
  <w:style w:type="paragraph" w:customStyle="1" w:styleId="boxlogin">
    <w:name w:val="box_login"/>
    <w:basedOn w:val="Normal"/>
    <w:rsid w:val="009730B0"/>
    <w:pPr>
      <w:spacing w:before="75" w:after="100" w:afterAutospacing="1" w:line="240" w:lineRule="auto"/>
      <w:jc w:val="left"/>
    </w:pPr>
    <w:rPr>
      <w:rFonts w:eastAsia="Times New Roman"/>
      <w:szCs w:val="24"/>
    </w:rPr>
  </w:style>
  <w:style w:type="paragraph" w:customStyle="1" w:styleId="iclogin">
    <w:name w:val="ic_login"/>
    <w:basedOn w:val="Normal"/>
    <w:rsid w:val="009730B0"/>
    <w:pPr>
      <w:spacing w:before="100" w:beforeAutospacing="1" w:after="100" w:afterAutospacing="1" w:line="240" w:lineRule="auto"/>
      <w:jc w:val="left"/>
    </w:pPr>
    <w:rPr>
      <w:rFonts w:eastAsia="Times New Roman"/>
      <w:b/>
      <w:bCs/>
      <w:szCs w:val="24"/>
    </w:rPr>
  </w:style>
  <w:style w:type="paragraph" w:customStyle="1" w:styleId="icon-close">
    <w:name w:val="icon-close"/>
    <w:basedOn w:val="Normal"/>
    <w:rsid w:val="009730B0"/>
    <w:pPr>
      <w:spacing w:before="100" w:beforeAutospacing="1" w:after="100" w:afterAutospacing="1" w:line="240" w:lineRule="auto"/>
      <w:jc w:val="left"/>
    </w:pPr>
    <w:rPr>
      <w:rFonts w:eastAsia="Times New Roman"/>
      <w:szCs w:val="24"/>
    </w:rPr>
  </w:style>
  <w:style w:type="paragraph" w:customStyle="1" w:styleId="sub-login">
    <w:name w:val="sub-login"/>
    <w:basedOn w:val="Normal"/>
    <w:rsid w:val="009730B0"/>
    <w:pPr>
      <w:shd w:val="clear" w:color="auto" w:fill="FFFFFF"/>
      <w:spacing w:before="100" w:beforeAutospacing="1" w:after="100" w:afterAutospacing="1" w:line="240" w:lineRule="auto"/>
      <w:jc w:val="left"/>
    </w:pPr>
    <w:rPr>
      <w:rFonts w:eastAsia="Times New Roman"/>
      <w:vanish/>
      <w:szCs w:val="24"/>
    </w:rPr>
  </w:style>
  <w:style w:type="paragraph" w:customStyle="1" w:styleId="login-cont">
    <w:name w:val="login-cont"/>
    <w:basedOn w:val="Normal"/>
    <w:rsid w:val="009730B0"/>
    <w:pPr>
      <w:spacing w:before="100" w:beforeAutospacing="1" w:after="100" w:afterAutospacing="1" w:line="240" w:lineRule="auto"/>
      <w:jc w:val="left"/>
    </w:pPr>
    <w:rPr>
      <w:rFonts w:eastAsia="Times New Roman"/>
      <w:color w:val="999999"/>
      <w:szCs w:val="24"/>
    </w:rPr>
  </w:style>
  <w:style w:type="paragraph" w:customStyle="1" w:styleId="fan">
    <w:name w:val="fan"/>
    <w:basedOn w:val="Normal"/>
    <w:rsid w:val="009730B0"/>
    <w:pPr>
      <w:shd w:val="clear" w:color="auto" w:fill="F26522"/>
      <w:spacing w:before="100" w:beforeAutospacing="1" w:after="100" w:afterAutospacing="1" w:line="240" w:lineRule="auto"/>
      <w:jc w:val="left"/>
    </w:pPr>
    <w:rPr>
      <w:rFonts w:eastAsia="Times New Roman"/>
      <w:szCs w:val="24"/>
    </w:rPr>
  </w:style>
  <w:style w:type="paragraph" w:customStyle="1" w:styleId="cboxphoto">
    <w:name w:val="cboxphoto"/>
    <w:basedOn w:val="Normal"/>
    <w:rsid w:val="009730B0"/>
    <w:pPr>
      <w:spacing w:before="100" w:beforeAutospacing="1" w:after="100" w:afterAutospacing="1" w:line="240" w:lineRule="auto"/>
      <w:jc w:val="left"/>
    </w:pPr>
    <w:rPr>
      <w:rFonts w:eastAsia="Times New Roman"/>
      <w:szCs w:val="24"/>
    </w:rPr>
  </w:style>
  <w:style w:type="paragraph" w:customStyle="1" w:styleId="cboxiframe">
    <w:name w:val="cboxiframe"/>
    <w:basedOn w:val="Normal"/>
    <w:rsid w:val="009730B0"/>
    <w:pPr>
      <w:spacing w:before="100" w:beforeAutospacing="1" w:after="100" w:afterAutospacing="1" w:line="240" w:lineRule="auto"/>
      <w:jc w:val="left"/>
    </w:pPr>
    <w:rPr>
      <w:rFonts w:eastAsia="Times New Roman"/>
      <w:szCs w:val="24"/>
    </w:rPr>
  </w:style>
  <w:style w:type="paragraph" w:customStyle="1" w:styleId="fa">
    <w:name w:val="fa"/>
    <w:basedOn w:val="Normal"/>
    <w:rsid w:val="009730B0"/>
    <w:pPr>
      <w:spacing w:before="100" w:beforeAutospacing="1" w:after="100" w:afterAutospacing="1" w:line="240" w:lineRule="auto"/>
      <w:jc w:val="left"/>
    </w:pPr>
    <w:rPr>
      <w:rFonts w:ascii="FontAwesome" w:eastAsia="Times New Roman" w:hAnsi="FontAwesome"/>
      <w:sz w:val="21"/>
      <w:szCs w:val="21"/>
    </w:rPr>
  </w:style>
  <w:style w:type="paragraph" w:customStyle="1" w:styleId="fa-lg">
    <w:name w:val="fa-lg"/>
    <w:basedOn w:val="Normal"/>
    <w:rsid w:val="009730B0"/>
    <w:pPr>
      <w:spacing w:before="100" w:beforeAutospacing="1" w:after="100" w:afterAutospacing="1" w:line="180" w:lineRule="atLeast"/>
      <w:jc w:val="left"/>
    </w:pPr>
    <w:rPr>
      <w:rFonts w:eastAsia="Times New Roman"/>
      <w:sz w:val="32"/>
      <w:szCs w:val="32"/>
    </w:rPr>
  </w:style>
  <w:style w:type="paragraph" w:customStyle="1" w:styleId="fa-2x">
    <w:name w:val="fa-2x"/>
    <w:basedOn w:val="Normal"/>
    <w:rsid w:val="009730B0"/>
    <w:pPr>
      <w:spacing w:before="100" w:beforeAutospacing="1" w:after="100" w:afterAutospacing="1" w:line="240" w:lineRule="auto"/>
      <w:jc w:val="left"/>
    </w:pPr>
    <w:rPr>
      <w:rFonts w:eastAsia="Times New Roman"/>
      <w:sz w:val="48"/>
      <w:szCs w:val="48"/>
    </w:rPr>
  </w:style>
  <w:style w:type="paragraph" w:customStyle="1" w:styleId="fa-3x">
    <w:name w:val="fa-3x"/>
    <w:basedOn w:val="Normal"/>
    <w:rsid w:val="009730B0"/>
    <w:pPr>
      <w:spacing w:before="100" w:beforeAutospacing="1" w:after="100" w:afterAutospacing="1" w:line="240" w:lineRule="auto"/>
      <w:jc w:val="left"/>
    </w:pPr>
    <w:rPr>
      <w:rFonts w:eastAsia="Times New Roman"/>
      <w:sz w:val="72"/>
      <w:szCs w:val="72"/>
    </w:rPr>
  </w:style>
  <w:style w:type="paragraph" w:customStyle="1" w:styleId="fa-4x">
    <w:name w:val="fa-4x"/>
    <w:basedOn w:val="Normal"/>
    <w:rsid w:val="009730B0"/>
    <w:pPr>
      <w:spacing w:before="100" w:beforeAutospacing="1" w:after="100" w:afterAutospacing="1" w:line="240" w:lineRule="auto"/>
      <w:jc w:val="left"/>
    </w:pPr>
    <w:rPr>
      <w:rFonts w:eastAsia="Times New Roman"/>
      <w:sz w:val="96"/>
      <w:szCs w:val="96"/>
    </w:rPr>
  </w:style>
  <w:style w:type="paragraph" w:customStyle="1" w:styleId="fa-5x">
    <w:name w:val="fa-5x"/>
    <w:basedOn w:val="Normal"/>
    <w:rsid w:val="009730B0"/>
    <w:pPr>
      <w:spacing w:before="100" w:beforeAutospacing="1" w:after="100" w:afterAutospacing="1" w:line="240" w:lineRule="auto"/>
      <w:jc w:val="left"/>
    </w:pPr>
    <w:rPr>
      <w:rFonts w:eastAsia="Times New Roman"/>
      <w:sz w:val="120"/>
      <w:szCs w:val="120"/>
    </w:rPr>
  </w:style>
  <w:style w:type="paragraph" w:customStyle="1" w:styleId="fa-fw">
    <w:name w:val="fa-fw"/>
    <w:basedOn w:val="Normal"/>
    <w:rsid w:val="009730B0"/>
    <w:pPr>
      <w:spacing w:before="100" w:beforeAutospacing="1" w:after="100" w:afterAutospacing="1" w:line="240" w:lineRule="auto"/>
      <w:jc w:val="center"/>
    </w:pPr>
    <w:rPr>
      <w:rFonts w:eastAsia="Times New Roman"/>
      <w:szCs w:val="24"/>
    </w:rPr>
  </w:style>
  <w:style w:type="paragraph" w:customStyle="1" w:styleId="fa-ul">
    <w:name w:val="fa-ul"/>
    <w:basedOn w:val="Normal"/>
    <w:rsid w:val="009730B0"/>
    <w:pPr>
      <w:spacing w:before="100" w:beforeAutospacing="1" w:after="100" w:afterAutospacing="1" w:line="240" w:lineRule="auto"/>
      <w:ind w:left="514"/>
      <w:jc w:val="left"/>
    </w:pPr>
    <w:rPr>
      <w:rFonts w:eastAsia="Times New Roman"/>
      <w:szCs w:val="24"/>
    </w:rPr>
  </w:style>
  <w:style w:type="paragraph" w:customStyle="1" w:styleId="fa-li">
    <w:name w:val="fa-li"/>
    <w:basedOn w:val="Normal"/>
    <w:rsid w:val="009730B0"/>
    <w:pPr>
      <w:spacing w:before="100" w:beforeAutospacing="1" w:after="100" w:afterAutospacing="1" w:line="240" w:lineRule="auto"/>
      <w:jc w:val="center"/>
    </w:pPr>
    <w:rPr>
      <w:rFonts w:eastAsia="Times New Roman"/>
      <w:szCs w:val="24"/>
    </w:rPr>
  </w:style>
  <w:style w:type="paragraph" w:customStyle="1" w:styleId="fa-border">
    <w:name w:val="fa-border"/>
    <w:basedOn w:val="Normal"/>
    <w:rsid w:val="009730B0"/>
    <w:pPr>
      <w:pBdr>
        <w:top w:val="single" w:sz="8" w:space="2" w:color="EEEEEE"/>
        <w:left w:val="single" w:sz="8" w:space="3" w:color="EEEEEE"/>
        <w:bottom w:val="single" w:sz="8" w:space="2" w:color="EEEEEE"/>
        <w:right w:val="single" w:sz="8" w:space="3" w:color="EEEEEE"/>
      </w:pBdr>
      <w:spacing w:before="100" w:beforeAutospacing="1" w:after="100" w:afterAutospacing="1" w:line="240" w:lineRule="auto"/>
      <w:jc w:val="left"/>
    </w:pPr>
    <w:rPr>
      <w:rFonts w:eastAsia="Times New Roman"/>
      <w:szCs w:val="24"/>
    </w:rPr>
  </w:style>
  <w:style w:type="paragraph" w:customStyle="1" w:styleId="fa-stack">
    <w:name w:val="fa-stack"/>
    <w:basedOn w:val="Normal"/>
    <w:rsid w:val="009730B0"/>
    <w:pPr>
      <w:spacing w:before="100" w:beforeAutospacing="1" w:after="100" w:afterAutospacing="1" w:line="480" w:lineRule="atLeast"/>
      <w:jc w:val="left"/>
      <w:textAlignment w:val="center"/>
    </w:pPr>
    <w:rPr>
      <w:rFonts w:eastAsia="Times New Roman"/>
      <w:szCs w:val="24"/>
    </w:rPr>
  </w:style>
  <w:style w:type="paragraph" w:customStyle="1" w:styleId="fa-stack-1x">
    <w:name w:val="fa-stack-1x"/>
    <w:basedOn w:val="Normal"/>
    <w:rsid w:val="009730B0"/>
    <w:pPr>
      <w:spacing w:before="100" w:beforeAutospacing="1" w:after="100" w:afterAutospacing="1" w:line="240" w:lineRule="auto"/>
      <w:jc w:val="center"/>
    </w:pPr>
    <w:rPr>
      <w:rFonts w:eastAsia="Times New Roman"/>
      <w:szCs w:val="24"/>
    </w:rPr>
  </w:style>
  <w:style w:type="paragraph" w:customStyle="1" w:styleId="fa-stack-2x">
    <w:name w:val="fa-stack-2x"/>
    <w:basedOn w:val="Normal"/>
    <w:rsid w:val="009730B0"/>
    <w:pPr>
      <w:spacing w:before="100" w:beforeAutospacing="1" w:after="100" w:afterAutospacing="1" w:line="240" w:lineRule="auto"/>
      <w:jc w:val="center"/>
    </w:pPr>
    <w:rPr>
      <w:rFonts w:eastAsia="Times New Roman"/>
      <w:sz w:val="48"/>
      <w:szCs w:val="48"/>
    </w:rPr>
  </w:style>
  <w:style w:type="paragraph" w:customStyle="1" w:styleId="fa-inverse">
    <w:name w:val="fa-inverse"/>
    <w:basedOn w:val="Normal"/>
    <w:rsid w:val="009730B0"/>
    <w:pPr>
      <w:spacing w:before="100" w:beforeAutospacing="1" w:after="100" w:afterAutospacing="1" w:line="240" w:lineRule="auto"/>
      <w:jc w:val="left"/>
    </w:pPr>
    <w:rPr>
      <w:rFonts w:eastAsia="Times New Roman"/>
      <w:color w:val="FFFFFF"/>
      <w:szCs w:val="24"/>
    </w:rPr>
  </w:style>
  <w:style w:type="paragraph" w:customStyle="1" w:styleId="imglogo">
    <w:name w:val="img_logo"/>
    <w:basedOn w:val="Normal"/>
    <w:rsid w:val="009730B0"/>
    <w:pPr>
      <w:spacing w:before="100" w:beforeAutospacing="1" w:after="100" w:afterAutospacing="1" w:line="240" w:lineRule="auto"/>
      <w:jc w:val="left"/>
    </w:pPr>
    <w:rPr>
      <w:rFonts w:eastAsia="Times New Roman"/>
      <w:szCs w:val="24"/>
    </w:rPr>
  </w:style>
  <w:style w:type="paragraph" w:customStyle="1" w:styleId="exam-online-page">
    <w:name w:val="exam-online-page"/>
    <w:basedOn w:val="Normal"/>
    <w:rsid w:val="009730B0"/>
    <w:pPr>
      <w:shd w:val="clear" w:color="auto" w:fill="FFFFFF"/>
      <w:spacing w:before="100" w:beforeAutospacing="1" w:after="100" w:afterAutospacing="1" w:line="240" w:lineRule="auto"/>
      <w:jc w:val="left"/>
    </w:pPr>
    <w:rPr>
      <w:rFonts w:eastAsia="Times New Roman"/>
      <w:color w:val="272727"/>
      <w:szCs w:val="24"/>
    </w:rPr>
  </w:style>
  <w:style w:type="paragraph" w:customStyle="1" w:styleId="size-24">
    <w:name w:val="size-24"/>
    <w:basedOn w:val="Normal"/>
    <w:rsid w:val="009730B0"/>
    <w:pPr>
      <w:spacing w:before="100" w:beforeAutospacing="1" w:after="100" w:afterAutospacing="1" w:line="240" w:lineRule="auto"/>
      <w:jc w:val="left"/>
    </w:pPr>
    <w:rPr>
      <w:rFonts w:eastAsia="Times New Roman"/>
      <w:sz w:val="36"/>
      <w:szCs w:val="36"/>
    </w:rPr>
  </w:style>
  <w:style w:type="paragraph" w:customStyle="1" w:styleId="size-18">
    <w:name w:val="size-18"/>
    <w:basedOn w:val="Normal"/>
    <w:rsid w:val="009730B0"/>
    <w:pPr>
      <w:spacing w:before="100" w:beforeAutospacing="1" w:after="100" w:afterAutospacing="1" w:line="240" w:lineRule="auto"/>
      <w:jc w:val="left"/>
    </w:pPr>
    <w:rPr>
      <w:rFonts w:eastAsia="Times New Roman"/>
      <w:sz w:val="27"/>
      <w:szCs w:val="27"/>
    </w:rPr>
  </w:style>
  <w:style w:type="paragraph" w:customStyle="1" w:styleId="size-14">
    <w:name w:val="size-14"/>
    <w:basedOn w:val="Normal"/>
    <w:rsid w:val="009730B0"/>
    <w:pPr>
      <w:spacing w:before="100" w:beforeAutospacing="1" w:after="100" w:afterAutospacing="1" w:line="240" w:lineRule="auto"/>
      <w:jc w:val="left"/>
    </w:pPr>
    <w:rPr>
      <w:rFonts w:eastAsia="Times New Roman"/>
      <w:sz w:val="21"/>
      <w:szCs w:val="21"/>
    </w:rPr>
  </w:style>
  <w:style w:type="paragraph" w:customStyle="1" w:styleId="size-12">
    <w:name w:val="size-12"/>
    <w:basedOn w:val="Normal"/>
    <w:rsid w:val="009730B0"/>
    <w:pPr>
      <w:spacing w:before="100" w:beforeAutospacing="1" w:after="100" w:afterAutospacing="1" w:line="240" w:lineRule="auto"/>
      <w:jc w:val="left"/>
    </w:pPr>
    <w:rPr>
      <w:rFonts w:eastAsia="Times New Roman"/>
      <w:sz w:val="18"/>
      <w:szCs w:val="18"/>
    </w:rPr>
  </w:style>
  <w:style w:type="paragraph" w:customStyle="1" w:styleId="breakrum">
    <w:name w:val="breakrum"/>
    <w:basedOn w:val="Normal"/>
    <w:rsid w:val="009730B0"/>
    <w:pPr>
      <w:spacing w:before="75" w:after="150" w:line="240" w:lineRule="auto"/>
      <w:jc w:val="left"/>
    </w:pPr>
    <w:rPr>
      <w:rFonts w:eastAsia="Times New Roman"/>
      <w:szCs w:val="24"/>
    </w:rPr>
  </w:style>
  <w:style w:type="paragraph" w:customStyle="1" w:styleId="text-upercase">
    <w:name w:val="text-upercase"/>
    <w:basedOn w:val="Normal"/>
    <w:rsid w:val="009730B0"/>
    <w:pPr>
      <w:spacing w:before="100" w:beforeAutospacing="1" w:after="100" w:afterAutospacing="1" w:line="240" w:lineRule="auto"/>
      <w:jc w:val="left"/>
    </w:pPr>
    <w:rPr>
      <w:rFonts w:eastAsia="Times New Roman"/>
      <w:caps/>
      <w:szCs w:val="24"/>
    </w:rPr>
  </w:style>
  <w:style w:type="paragraph" w:customStyle="1" w:styleId="text-center">
    <w:name w:val="text-center"/>
    <w:basedOn w:val="Normal"/>
    <w:rsid w:val="009730B0"/>
    <w:pPr>
      <w:spacing w:before="100" w:beforeAutospacing="1" w:after="100" w:afterAutospacing="1" w:line="240" w:lineRule="auto"/>
      <w:jc w:val="center"/>
    </w:pPr>
    <w:rPr>
      <w:rFonts w:eastAsia="Times New Roman"/>
      <w:szCs w:val="24"/>
    </w:rPr>
  </w:style>
  <w:style w:type="paragraph" w:customStyle="1" w:styleId="select-subj">
    <w:name w:val="select-subj"/>
    <w:basedOn w:val="Normal"/>
    <w:rsid w:val="009730B0"/>
    <w:pPr>
      <w:pBdr>
        <w:top w:val="single" w:sz="12" w:space="4" w:color="E5EFF4"/>
        <w:left w:val="single" w:sz="12" w:space="4" w:color="E5EFF4"/>
        <w:bottom w:val="single" w:sz="12" w:space="4" w:color="E5EFF4"/>
        <w:right w:val="single" w:sz="12" w:space="4" w:color="E5EFF4"/>
      </w:pBdr>
      <w:spacing w:before="100" w:beforeAutospacing="1" w:after="100" w:afterAutospacing="1" w:line="240" w:lineRule="auto"/>
      <w:jc w:val="left"/>
    </w:pPr>
    <w:rPr>
      <w:rFonts w:eastAsia="Times New Roman"/>
      <w:szCs w:val="24"/>
    </w:rPr>
  </w:style>
  <w:style w:type="paragraph" w:customStyle="1" w:styleId="color-green">
    <w:name w:val="color-green"/>
    <w:basedOn w:val="Normal"/>
    <w:rsid w:val="009730B0"/>
    <w:pPr>
      <w:spacing w:before="100" w:beforeAutospacing="1" w:after="100" w:afterAutospacing="1" w:line="240" w:lineRule="auto"/>
      <w:jc w:val="left"/>
    </w:pPr>
    <w:rPr>
      <w:rFonts w:eastAsia="Times New Roman"/>
      <w:color w:val="2DAA2E"/>
      <w:szCs w:val="24"/>
    </w:rPr>
  </w:style>
  <w:style w:type="paragraph" w:customStyle="1" w:styleId="color-grey">
    <w:name w:val="color-grey"/>
    <w:basedOn w:val="Normal"/>
    <w:rsid w:val="009730B0"/>
    <w:pPr>
      <w:spacing w:before="100" w:beforeAutospacing="1" w:after="100" w:afterAutospacing="1" w:line="240" w:lineRule="auto"/>
      <w:jc w:val="left"/>
    </w:pPr>
    <w:rPr>
      <w:rFonts w:eastAsia="Times New Roman"/>
      <w:color w:val="A1A1A1"/>
      <w:szCs w:val="24"/>
    </w:rPr>
  </w:style>
  <w:style w:type="paragraph" w:customStyle="1" w:styleId="btn-gray">
    <w:name w:val="btn-gray"/>
    <w:basedOn w:val="Normal"/>
    <w:rsid w:val="009730B0"/>
    <w:pPr>
      <w:spacing w:before="100" w:beforeAutospacing="1" w:after="100" w:afterAutospacing="1" w:line="240" w:lineRule="auto"/>
      <w:jc w:val="left"/>
    </w:pPr>
    <w:rPr>
      <w:rFonts w:eastAsia="Times New Roman"/>
      <w:color w:val="6E6E6E"/>
      <w:szCs w:val="24"/>
    </w:rPr>
  </w:style>
  <w:style w:type="paragraph" w:customStyle="1" w:styleId="mg-0">
    <w:name w:val="mg-0"/>
    <w:basedOn w:val="Normal"/>
    <w:rsid w:val="009730B0"/>
    <w:pPr>
      <w:spacing w:line="240" w:lineRule="auto"/>
      <w:jc w:val="left"/>
    </w:pPr>
    <w:rPr>
      <w:rFonts w:eastAsia="Times New Roman"/>
      <w:szCs w:val="24"/>
    </w:rPr>
  </w:style>
  <w:style w:type="paragraph" w:customStyle="1" w:styleId="color-back-333">
    <w:name w:val="color-back-333"/>
    <w:basedOn w:val="Normal"/>
    <w:rsid w:val="009730B0"/>
    <w:pPr>
      <w:spacing w:before="100" w:beforeAutospacing="1" w:after="100" w:afterAutospacing="1" w:line="240" w:lineRule="auto"/>
      <w:jc w:val="left"/>
    </w:pPr>
    <w:rPr>
      <w:rFonts w:eastAsia="Times New Roman"/>
      <w:color w:val="333333"/>
      <w:szCs w:val="24"/>
    </w:rPr>
  </w:style>
  <w:style w:type="paragraph" w:customStyle="1" w:styleId="full-width">
    <w:name w:val="full-width"/>
    <w:basedOn w:val="Normal"/>
    <w:rsid w:val="009730B0"/>
    <w:pPr>
      <w:spacing w:before="100" w:beforeAutospacing="1" w:after="100" w:afterAutospacing="1" w:line="240" w:lineRule="auto"/>
      <w:jc w:val="left"/>
    </w:pPr>
    <w:rPr>
      <w:rFonts w:eastAsia="Times New Roman"/>
      <w:szCs w:val="24"/>
    </w:rPr>
  </w:style>
  <w:style w:type="paragraph" w:customStyle="1" w:styleId="color-black">
    <w:name w:val="color-black"/>
    <w:basedOn w:val="Normal"/>
    <w:rsid w:val="009730B0"/>
    <w:pPr>
      <w:spacing w:before="100" w:beforeAutospacing="1" w:after="100" w:afterAutospacing="1" w:line="240" w:lineRule="auto"/>
      <w:jc w:val="left"/>
    </w:pPr>
    <w:rPr>
      <w:rFonts w:eastAsia="Times New Roman"/>
      <w:color w:val="272727"/>
      <w:szCs w:val="24"/>
    </w:rPr>
  </w:style>
  <w:style w:type="paragraph" w:customStyle="1" w:styleId="color-orange">
    <w:name w:val="color-orange"/>
    <w:basedOn w:val="Normal"/>
    <w:rsid w:val="009730B0"/>
    <w:pPr>
      <w:spacing w:before="100" w:beforeAutospacing="1" w:after="100" w:afterAutospacing="1" w:line="240" w:lineRule="auto"/>
      <w:jc w:val="left"/>
    </w:pPr>
    <w:rPr>
      <w:rFonts w:eastAsia="Times New Roman"/>
      <w:color w:val="F96935"/>
      <w:szCs w:val="24"/>
    </w:rPr>
  </w:style>
  <w:style w:type="paragraph" w:customStyle="1" w:styleId="title-exam">
    <w:name w:val="title-exam"/>
    <w:basedOn w:val="Normal"/>
    <w:rsid w:val="009730B0"/>
    <w:pPr>
      <w:spacing w:before="300" w:line="240" w:lineRule="auto"/>
      <w:jc w:val="left"/>
    </w:pPr>
    <w:rPr>
      <w:rFonts w:eastAsia="Times New Roman"/>
      <w:szCs w:val="24"/>
    </w:rPr>
  </w:style>
  <w:style w:type="paragraph" w:customStyle="1" w:styleId="download-doc">
    <w:name w:val="download-doc"/>
    <w:basedOn w:val="Normal"/>
    <w:rsid w:val="009730B0"/>
    <w:pPr>
      <w:spacing w:line="240" w:lineRule="auto"/>
      <w:ind w:right="120"/>
      <w:jc w:val="left"/>
    </w:pPr>
    <w:rPr>
      <w:rFonts w:eastAsia="Times New Roman"/>
      <w:szCs w:val="24"/>
    </w:rPr>
  </w:style>
  <w:style w:type="paragraph" w:customStyle="1" w:styleId="fbinvisible">
    <w:name w:val="fb_invisible"/>
    <w:basedOn w:val="Normal"/>
    <w:rsid w:val="009730B0"/>
    <w:pPr>
      <w:spacing w:before="100" w:beforeAutospacing="1" w:after="100" w:afterAutospacing="1" w:line="240" w:lineRule="auto"/>
      <w:jc w:val="left"/>
    </w:pPr>
    <w:rPr>
      <w:rFonts w:eastAsia="Times New Roman"/>
      <w:vanish/>
      <w:szCs w:val="24"/>
    </w:rPr>
  </w:style>
  <w:style w:type="paragraph" w:customStyle="1" w:styleId="fbreset">
    <w:name w:val="fb_reset"/>
    <w:basedOn w:val="Normal"/>
    <w:rsid w:val="009730B0"/>
    <w:pPr>
      <w:spacing w:line="240" w:lineRule="auto"/>
      <w:jc w:val="left"/>
    </w:pPr>
    <w:rPr>
      <w:rFonts w:ascii="Tahoma" w:eastAsia="Times New Roman" w:hAnsi="Tahoma" w:cs="Tahoma"/>
      <w:color w:val="000000"/>
      <w:sz w:val="17"/>
      <w:szCs w:val="17"/>
    </w:rPr>
  </w:style>
  <w:style w:type="paragraph" w:customStyle="1" w:styleId="fbdialogadvanced">
    <w:name w:val="fb_dialog_advanced"/>
    <w:basedOn w:val="Normal"/>
    <w:rsid w:val="009730B0"/>
    <w:pPr>
      <w:spacing w:before="100" w:beforeAutospacing="1" w:after="100" w:afterAutospacing="1" w:line="240" w:lineRule="auto"/>
      <w:jc w:val="left"/>
    </w:pPr>
    <w:rPr>
      <w:rFonts w:eastAsia="Times New Roman"/>
      <w:szCs w:val="24"/>
    </w:rPr>
  </w:style>
  <w:style w:type="paragraph" w:customStyle="1" w:styleId="fbdialogcontent">
    <w:name w:val="fb_dialog_content"/>
    <w:basedOn w:val="Normal"/>
    <w:rsid w:val="009730B0"/>
    <w:pPr>
      <w:shd w:val="clear" w:color="auto" w:fill="FFFFFF"/>
      <w:spacing w:before="100" w:beforeAutospacing="1" w:after="100" w:afterAutospacing="1" w:line="240" w:lineRule="auto"/>
      <w:jc w:val="left"/>
    </w:pPr>
    <w:rPr>
      <w:rFonts w:eastAsia="Times New Roman"/>
      <w:color w:val="373737"/>
      <w:szCs w:val="24"/>
    </w:rPr>
  </w:style>
  <w:style w:type="paragraph" w:customStyle="1" w:styleId="fbdialogcloseicon">
    <w:name w:val="fb_dialog_close_icon"/>
    <w:basedOn w:val="Normal"/>
    <w:rsid w:val="009730B0"/>
    <w:pPr>
      <w:spacing w:before="100" w:beforeAutospacing="1" w:after="100" w:afterAutospacing="1" w:line="240" w:lineRule="auto"/>
      <w:jc w:val="left"/>
    </w:pPr>
    <w:rPr>
      <w:rFonts w:eastAsia="Times New Roman"/>
      <w:szCs w:val="24"/>
    </w:rPr>
  </w:style>
  <w:style w:type="paragraph" w:customStyle="1" w:styleId="fbdialogpadding">
    <w:name w:val="fb_dialog_padding"/>
    <w:basedOn w:val="Normal"/>
    <w:rsid w:val="009730B0"/>
    <w:pPr>
      <w:spacing w:before="100" w:beforeAutospacing="1" w:after="100" w:afterAutospacing="1" w:line="240" w:lineRule="auto"/>
      <w:jc w:val="left"/>
    </w:pPr>
    <w:rPr>
      <w:rFonts w:eastAsia="Times New Roman"/>
      <w:szCs w:val="24"/>
    </w:rPr>
  </w:style>
  <w:style w:type="paragraph" w:customStyle="1" w:styleId="fbdialogiframe">
    <w:name w:val="fb_dialog_iframe"/>
    <w:basedOn w:val="Normal"/>
    <w:rsid w:val="009730B0"/>
    <w:pPr>
      <w:spacing w:before="100" w:beforeAutospacing="1" w:after="100" w:afterAutospacing="1" w:line="0" w:lineRule="auto"/>
      <w:jc w:val="left"/>
    </w:pPr>
    <w:rPr>
      <w:rFonts w:eastAsia="Times New Roman"/>
      <w:szCs w:val="24"/>
    </w:rPr>
  </w:style>
  <w:style w:type="paragraph" w:customStyle="1" w:styleId="fbiframewidgetfluid">
    <w:name w:val="fb_iframe_widget_fluid"/>
    <w:basedOn w:val="Normal"/>
    <w:rsid w:val="009730B0"/>
    <w:pPr>
      <w:spacing w:before="100" w:beforeAutospacing="1" w:after="100" w:afterAutospacing="1" w:line="240" w:lineRule="auto"/>
      <w:jc w:val="left"/>
    </w:pPr>
    <w:rPr>
      <w:rFonts w:eastAsia="Times New Roman"/>
      <w:szCs w:val="24"/>
    </w:rPr>
  </w:style>
  <w:style w:type="paragraph" w:customStyle="1" w:styleId="boxcont">
    <w:name w:val="box_cont"/>
    <w:basedOn w:val="Normal"/>
    <w:rsid w:val="009730B0"/>
    <w:pPr>
      <w:spacing w:before="100" w:beforeAutospacing="1" w:after="100" w:afterAutospacing="1" w:line="240" w:lineRule="auto"/>
      <w:jc w:val="left"/>
    </w:pPr>
    <w:rPr>
      <w:rFonts w:eastAsia="Times New Roman"/>
      <w:szCs w:val="24"/>
    </w:rPr>
  </w:style>
  <w:style w:type="paragraph" w:customStyle="1" w:styleId="innerwrap">
    <w:name w:val="innerwrap"/>
    <w:basedOn w:val="Normal"/>
    <w:rsid w:val="009730B0"/>
    <w:pPr>
      <w:spacing w:before="100" w:beforeAutospacing="1" w:after="100" w:afterAutospacing="1" w:line="240" w:lineRule="auto"/>
      <w:jc w:val="left"/>
    </w:pPr>
    <w:rPr>
      <w:rFonts w:eastAsia="Times New Roman"/>
      <w:szCs w:val="24"/>
    </w:rPr>
  </w:style>
  <w:style w:type="paragraph" w:customStyle="1" w:styleId="boxsub">
    <w:name w:val="box_sub"/>
    <w:basedOn w:val="Normal"/>
    <w:rsid w:val="009730B0"/>
    <w:pPr>
      <w:spacing w:before="100" w:beforeAutospacing="1" w:after="100" w:afterAutospacing="1" w:line="240" w:lineRule="auto"/>
      <w:jc w:val="left"/>
    </w:pPr>
    <w:rPr>
      <w:rFonts w:eastAsia="Times New Roman"/>
      <w:szCs w:val="24"/>
    </w:rPr>
  </w:style>
  <w:style w:type="paragraph" w:customStyle="1" w:styleId="upimg">
    <w:name w:val="up_img"/>
    <w:basedOn w:val="Normal"/>
    <w:rsid w:val="009730B0"/>
    <w:pPr>
      <w:spacing w:before="100" w:beforeAutospacing="1" w:after="100" w:afterAutospacing="1" w:line="240" w:lineRule="auto"/>
      <w:jc w:val="left"/>
    </w:pPr>
    <w:rPr>
      <w:rFonts w:eastAsia="Times New Roman"/>
      <w:szCs w:val="24"/>
    </w:rPr>
  </w:style>
  <w:style w:type="paragraph" w:customStyle="1" w:styleId="scaledimage">
    <w:name w:val="scaled_image"/>
    <w:basedOn w:val="Normal"/>
    <w:rsid w:val="009730B0"/>
    <w:pPr>
      <w:spacing w:before="100" w:beforeAutospacing="1" w:after="100" w:afterAutospacing="1" w:line="240" w:lineRule="auto"/>
      <w:jc w:val="left"/>
    </w:pPr>
    <w:rPr>
      <w:rFonts w:eastAsia="Times New Roman"/>
      <w:szCs w:val="24"/>
    </w:rPr>
  </w:style>
  <w:style w:type="paragraph" w:customStyle="1" w:styleId="bggray">
    <w:name w:val="bg_gray"/>
    <w:basedOn w:val="Normal"/>
    <w:rsid w:val="009730B0"/>
    <w:pPr>
      <w:spacing w:before="100" w:beforeAutospacing="1" w:after="100" w:afterAutospacing="1" w:line="240" w:lineRule="auto"/>
      <w:jc w:val="left"/>
    </w:pPr>
    <w:rPr>
      <w:rFonts w:eastAsia="Times New Roman"/>
      <w:szCs w:val="24"/>
    </w:rPr>
  </w:style>
  <w:style w:type="paragraph" w:customStyle="1" w:styleId="img">
    <w:name w:val="img"/>
    <w:basedOn w:val="Normal"/>
    <w:rsid w:val="009730B0"/>
    <w:pPr>
      <w:spacing w:before="100" w:beforeAutospacing="1" w:after="100" w:afterAutospacing="1" w:line="240" w:lineRule="auto"/>
      <w:jc w:val="left"/>
    </w:pPr>
    <w:rPr>
      <w:rFonts w:eastAsia="Times New Roman"/>
      <w:szCs w:val="24"/>
    </w:rPr>
  </w:style>
  <w:style w:type="paragraph" w:customStyle="1" w:styleId="stagewrapper">
    <w:name w:val="stagewrapper"/>
    <w:basedOn w:val="Normal"/>
    <w:rsid w:val="009730B0"/>
    <w:pPr>
      <w:spacing w:before="100" w:beforeAutospacing="1" w:after="100" w:afterAutospacing="1" w:line="240" w:lineRule="auto"/>
      <w:jc w:val="left"/>
    </w:pPr>
    <w:rPr>
      <w:rFonts w:eastAsia="Times New Roman"/>
      <w:szCs w:val="24"/>
    </w:rPr>
  </w:style>
  <w:style w:type="paragraph" w:customStyle="1" w:styleId="timelinecontainer">
    <w:name w:val="timeline_container"/>
    <w:basedOn w:val="Normal"/>
    <w:rsid w:val="009730B0"/>
    <w:pPr>
      <w:spacing w:before="100" w:beforeAutospacing="1" w:after="100" w:afterAutospacing="1" w:line="240" w:lineRule="auto"/>
      <w:jc w:val="left"/>
    </w:pPr>
    <w:rPr>
      <w:rFonts w:eastAsia="Times New Roman"/>
      <w:szCs w:val="24"/>
    </w:rPr>
  </w:style>
  <w:style w:type="paragraph" w:customStyle="1" w:styleId="icscreen">
    <w:name w:val="ic_screen"/>
    <w:basedOn w:val="Normal"/>
    <w:rsid w:val="009730B0"/>
    <w:pPr>
      <w:spacing w:before="100" w:beforeAutospacing="1" w:after="100" w:afterAutospacing="1" w:line="240" w:lineRule="auto"/>
      <w:jc w:val="left"/>
    </w:pPr>
    <w:rPr>
      <w:rFonts w:eastAsia="Times New Roman"/>
      <w:szCs w:val="24"/>
    </w:rPr>
  </w:style>
  <w:style w:type="paragraph" w:customStyle="1" w:styleId="titlegray">
    <w:name w:val="title_gray"/>
    <w:basedOn w:val="Normal"/>
    <w:rsid w:val="009730B0"/>
    <w:pPr>
      <w:spacing w:before="100" w:beforeAutospacing="1" w:after="100" w:afterAutospacing="1" w:line="240" w:lineRule="auto"/>
      <w:jc w:val="left"/>
    </w:pPr>
    <w:rPr>
      <w:rFonts w:eastAsia="Times New Roman"/>
      <w:szCs w:val="24"/>
    </w:rPr>
  </w:style>
  <w:style w:type="paragraph" w:customStyle="1" w:styleId="btface">
    <w:name w:val="bt_face"/>
    <w:basedOn w:val="Normal"/>
    <w:rsid w:val="009730B0"/>
    <w:pPr>
      <w:spacing w:before="100" w:beforeAutospacing="1" w:after="100" w:afterAutospacing="1" w:line="240" w:lineRule="auto"/>
      <w:jc w:val="left"/>
    </w:pPr>
    <w:rPr>
      <w:rFonts w:eastAsia="Times New Roman"/>
      <w:szCs w:val="24"/>
    </w:rPr>
  </w:style>
  <w:style w:type="paragraph" w:customStyle="1" w:styleId="image-subj">
    <w:name w:val="image-subj"/>
    <w:basedOn w:val="Normal"/>
    <w:rsid w:val="009730B0"/>
    <w:pPr>
      <w:spacing w:before="100" w:beforeAutospacing="1" w:after="100" w:afterAutospacing="1" w:line="240" w:lineRule="auto"/>
      <w:jc w:val="left"/>
    </w:pPr>
    <w:rPr>
      <w:rFonts w:eastAsia="Times New Roman"/>
      <w:szCs w:val="24"/>
    </w:rPr>
  </w:style>
  <w:style w:type="paragraph" w:customStyle="1" w:styleId="exam-item">
    <w:name w:val="exam-item"/>
    <w:basedOn w:val="Normal"/>
    <w:rsid w:val="009730B0"/>
    <w:pPr>
      <w:spacing w:before="100" w:beforeAutospacing="1" w:after="100" w:afterAutospacing="1" w:line="240" w:lineRule="auto"/>
      <w:jc w:val="left"/>
    </w:pPr>
    <w:rPr>
      <w:rFonts w:eastAsia="Times New Roman"/>
      <w:szCs w:val="24"/>
    </w:rPr>
  </w:style>
  <w:style w:type="paragraph" w:customStyle="1" w:styleId="dialogtitle">
    <w:name w:val="dialog_title"/>
    <w:basedOn w:val="Normal"/>
    <w:rsid w:val="009730B0"/>
    <w:pPr>
      <w:spacing w:before="100" w:beforeAutospacing="1" w:after="100" w:afterAutospacing="1" w:line="240" w:lineRule="auto"/>
      <w:jc w:val="left"/>
    </w:pPr>
    <w:rPr>
      <w:rFonts w:eastAsia="Times New Roman"/>
      <w:szCs w:val="24"/>
    </w:rPr>
  </w:style>
  <w:style w:type="paragraph" w:customStyle="1" w:styleId="dialogtitlespan">
    <w:name w:val="dialog_title&gt;span"/>
    <w:basedOn w:val="Normal"/>
    <w:rsid w:val="009730B0"/>
    <w:pPr>
      <w:spacing w:before="100" w:beforeAutospacing="1" w:after="100" w:afterAutospacing="1" w:line="240" w:lineRule="auto"/>
      <w:jc w:val="left"/>
    </w:pPr>
    <w:rPr>
      <w:rFonts w:eastAsia="Times New Roman"/>
      <w:szCs w:val="24"/>
    </w:rPr>
  </w:style>
  <w:style w:type="paragraph" w:customStyle="1" w:styleId="dialogheader">
    <w:name w:val="dialog_header"/>
    <w:basedOn w:val="Normal"/>
    <w:rsid w:val="009730B0"/>
    <w:pPr>
      <w:spacing w:before="100" w:beforeAutospacing="1" w:after="100" w:afterAutospacing="1" w:line="240" w:lineRule="auto"/>
      <w:jc w:val="left"/>
    </w:pPr>
    <w:rPr>
      <w:rFonts w:eastAsia="Times New Roman"/>
      <w:szCs w:val="24"/>
    </w:rPr>
  </w:style>
  <w:style w:type="paragraph" w:customStyle="1" w:styleId="touchablebutton">
    <w:name w:val="touchable_button"/>
    <w:basedOn w:val="Normal"/>
    <w:rsid w:val="009730B0"/>
    <w:pPr>
      <w:spacing w:before="100" w:beforeAutospacing="1" w:after="100" w:afterAutospacing="1" w:line="240" w:lineRule="auto"/>
      <w:jc w:val="left"/>
    </w:pPr>
    <w:rPr>
      <w:rFonts w:eastAsia="Times New Roman"/>
      <w:szCs w:val="24"/>
    </w:rPr>
  </w:style>
  <w:style w:type="paragraph" w:customStyle="1" w:styleId="dialogcontent">
    <w:name w:val="dialog_content"/>
    <w:basedOn w:val="Normal"/>
    <w:rsid w:val="009730B0"/>
    <w:pPr>
      <w:spacing w:before="100" w:beforeAutospacing="1" w:after="100" w:afterAutospacing="1" w:line="240" w:lineRule="auto"/>
      <w:jc w:val="left"/>
    </w:pPr>
    <w:rPr>
      <w:rFonts w:eastAsia="Times New Roman"/>
      <w:szCs w:val="24"/>
    </w:rPr>
  </w:style>
  <w:style w:type="paragraph" w:customStyle="1" w:styleId="dialogfooter">
    <w:name w:val="dialog_footer"/>
    <w:basedOn w:val="Normal"/>
    <w:rsid w:val="009730B0"/>
    <w:pPr>
      <w:spacing w:before="100" w:beforeAutospacing="1" w:after="100" w:afterAutospacing="1" w:line="240" w:lineRule="auto"/>
      <w:jc w:val="left"/>
    </w:pPr>
    <w:rPr>
      <w:rFonts w:eastAsia="Times New Roman"/>
      <w:szCs w:val="24"/>
    </w:rPr>
  </w:style>
  <w:style w:type="paragraph" w:customStyle="1" w:styleId="filltext">
    <w:name w:val="filltext"/>
    <w:basedOn w:val="Normal"/>
    <w:rsid w:val="009730B0"/>
    <w:pPr>
      <w:spacing w:before="100" w:beforeAutospacing="1" w:after="100" w:afterAutospacing="1" w:line="240" w:lineRule="auto"/>
      <w:jc w:val="left"/>
    </w:pPr>
    <w:rPr>
      <w:rFonts w:eastAsia="Times New Roman"/>
      <w:szCs w:val="24"/>
    </w:rPr>
  </w:style>
  <w:style w:type="paragraph" w:customStyle="1" w:styleId="stage">
    <w:name w:val="stage"/>
    <w:basedOn w:val="Normal"/>
    <w:rsid w:val="009730B0"/>
    <w:pPr>
      <w:spacing w:before="100" w:beforeAutospacing="1" w:after="100" w:afterAutospacing="1" w:line="240" w:lineRule="auto"/>
      <w:jc w:val="left"/>
    </w:pPr>
    <w:rPr>
      <w:rFonts w:eastAsia="Times New Roman"/>
      <w:szCs w:val="24"/>
    </w:rPr>
  </w:style>
  <w:style w:type="paragraph" w:customStyle="1" w:styleId="stageactions">
    <w:name w:val="stageactions"/>
    <w:basedOn w:val="Normal"/>
    <w:rsid w:val="009730B0"/>
    <w:pPr>
      <w:spacing w:before="100" w:beforeAutospacing="1" w:after="100" w:afterAutospacing="1" w:line="240" w:lineRule="auto"/>
      <w:jc w:val="left"/>
    </w:pPr>
    <w:rPr>
      <w:rFonts w:eastAsia="Times New Roman"/>
      <w:szCs w:val="24"/>
    </w:rPr>
  </w:style>
  <w:style w:type="paragraph" w:customStyle="1" w:styleId="headercenter">
    <w:name w:val="header_center"/>
    <w:basedOn w:val="Normal"/>
    <w:rsid w:val="009730B0"/>
    <w:pPr>
      <w:spacing w:before="100" w:beforeAutospacing="1" w:after="100" w:afterAutospacing="1" w:line="240" w:lineRule="auto"/>
      <w:jc w:val="left"/>
    </w:pPr>
    <w:rPr>
      <w:rFonts w:eastAsia="Times New Roman"/>
      <w:szCs w:val="24"/>
    </w:rPr>
  </w:style>
  <w:style w:type="paragraph" w:customStyle="1" w:styleId="mediathumb">
    <w:name w:val="mediathumb"/>
    <w:basedOn w:val="Normal"/>
    <w:rsid w:val="009730B0"/>
    <w:pPr>
      <w:spacing w:before="100" w:beforeAutospacing="1" w:after="100" w:afterAutospacing="1" w:line="240" w:lineRule="auto"/>
      <w:jc w:val="left"/>
    </w:pPr>
    <w:rPr>
      <w:rFonts w:eastAsia="Times New Roman"/>
      <w:szCs w:val="24"/>
    </w:rPr>
  </w:style>
  <w:style w:type="paragraph" w:customStyle="1" w:styleId="clred">
    <w:name w:val="clred"/>
    <w:basedOn w:val="Normal"/>
    <w:rsid w:val="009730B0"/>
    <w:pPr>
      <w:spacing w:before="100" w:beforeAutospacing="1" w:after="100" w:afterAutospacing="1" w:line="240" w:lineRule="auto"/>
      <w:jc w:val="left"/>
    </w:pPr>
    <w:rPr>
      <w:rFonts w:eastAsia="Times New Roman"/>
      <w:color w:val="FF3300"/>
      <w:szCs w:val="24"/>
    </w:rPr>
  </w:style>
  <w:style w:type="paragraph" w:customStyle="1" w:styleId="clblue">
    <w:name w:val="clblue"/>
    <w:basedOn w:val="Normal"/>
    <w:rsid w:val="009730B0"/>
    <w:pPr>
      <w:spacing w:before="100" w:beforeAutospacing="1" w:after="100" w:afterAutospacing="1" w:line="240" w:lineRule="auto"/>
      <w:jc w:val="left"/>
    </w:pPr>
    <w:rPr>
      <w:rFonts w:eastAsia="Times New Roman"/>
      <w:color w:val="0043A8"/>
      <w:szCs w:val="24"/>
    </w:rPr>
  </w:style>
  <w:style w:type="paragraph" w:customStyle="1" w:styleId="cl666">
    <w:name w:val="cl666"/>
    <w:basedOn w:val="Normal"/>
    <w:rsid w:val="009730B0"/>
    <w:pPr>
      <w:spacing w:before="100" w:beforeAutospacing="1" w:after="100" w:afterAutospacing="1" w:line="240" w:lineRule="auto"/>
      <w:jc w:val="left"/>
    </w:pPr>
    <w:rPr>
      <w:rFonts w:eastAsia="Times New Roman"/>
      <w:color w:val="666666"/>
      <w:szCs w:val="24"/>
    </w:rPr>
  </w:style>
  <w:style w:type="paragraph" w:customStyle="1" w:styleId="cl333">
    <w:name w:val="cl333"/>
    <w:basedOn w:val="Normal"/>
    <w:rsid w:val="009730B0"/>
    <w:pPr>
      <w:spacing w:before="100" w:beforeAutospacing="1" w:after="100" w:afterAutospacing="1" w:line="240" w:lineRule="auto"/>
      <w:jc w:val="left"/>
    </w:pPr>
    <w:rPr>
      <w:rFonts w:eastAsia="Times New Roman"/>
      <w:color w:val="333333"/>
      <w:szCs w:val="24"/>
    </w:rPr>
  </w:style>
  <w:style w:type="paragraph" w:customStyle="1" w:styleId="cl999">
    <w:name w:val="cl999"/>
    <w:basedOn w:val="Normal"/>
    <w:rsid w:val="009730B0"/>
    <w:pPr>
      <w:spacing w:before="100" w:beforeAutospacing="1" w:after="100" w:afterAutospacing="1" w:line="240" w:lineRule="auto"/>
      <w:jc w:val="left"/>
    </w:pPr>
    <w:rPr>
      <w:rFonts w:eastAsia="Times New Roman"/>
      <w:color w:val="999999"/>
      <w:szCs w:val="24"/>
    </w:rPr>
  </w:style>
  <w:style w:type="paragraph" w:customStyle="1" w:styleId="cl1a">
    <w:name w:val="cl1a"/>
    <w:basedOn w:val="Normal"/>
    <w:rsid w:val="009730B0"/>
    <w:pPr>
      <w:spacing w:before="100" w:beforeAutospacing="1" w:after="100" w:afterAutospacing="1" w:line="240" w:lineRule="auto"/>
      <w:jc w:val="left"/>
    </w:pPr>
    <w:rPr>
      <w:rFonts w:eastAsia="Times New Roman"/>
      <w:color w:val="1A1A1A"/>
      <w:szCs w:val="24"/>
    </w:rPr>
  </w:style>
  <w:style w:type="paragraph" w:customStyle="1" w:styleId="cl3b">
    <w:name w:val="cl3b"/>
    <w:basedOn w:val="Normal"/>
    <w:rsid w:val="009730B0"/>
    <w:pPr>
      <w:spacing w:before="100" w:beforeAutospacing="1" w:after="100" w:afterAutospacing="1" w:line="240" w:lineRule="auto"/>
      <w:jc w:val="left"/>
    </w:pPr>
    <w:rPr>
      <w:rFonts w:eastAsia="Times New Roman"/>
      <w:color w:val="3B5998"/>
      <w:szCs w:val="24"/>
    </w:rPr>
  </w:style>
  <w:style w:type="paragraph" w:customStyle="1" w:styleId="mab5">
    <w:name w:val="mab5"/>
    <w:basedOn w:val="Normal"/>
    <w:rsid w:val="009730B0"/>
    <w:pPr>
      <w:spacing w:before="100" w:beforeAutospacing="1" w:after="75" w:line="240" w:lineRule="auto"/>
      <w:jc w:val="left"/>
    </w:pPr>
    <w:rPr>
      <w:rFonts w:eastAsia="Times New Roman"/>
      <w:szCs w:val="24"/>
    </w:rPr>
  </w:style>
  <w:style w:type="paragraph" w:customStyle="1" w:styleId="bottom10">
    <w:name w:val="bottom10"/>
    <w:basedOn w:val="Normal"/>
    <w:rsid w:val="009730B0"/>
    <w:pPr>
      <w:spacing w:before="100" w:beforeAutospacing="1" w:after="150" w:line="240" w:lineRule="auto"/>
      <w:jc w:val="left"/>
    </w:pPr>
    <w:rPr>
      <w:rFonts w:eastAsia="Times New Roman"/>
      <w:szCs w:val="24"/>
    </w:rPr>
  </w:style>
  <w:style w:type="paragraph" w:customStyle="1" w:styleId="bottom20">
    <w:name w:val="bottom20"/>
    <w:basedOn w:val="Normal"/>
    <w:rsid w:val="009730B0"/>
    <w:pPr>
      <w:spacing w:before="100" w:beforeAutospacing="1" w:after="300" w:line="240" w:lineRule="auto"/>
      <w:jc w:val="left"/>
    </w:pPr>
    <w:rPr>
      <w:rFonts w:eastAsia="Times New Roman"/>
      <w:szCs w:val="24"/>
    </w:rPr>
  </w:style>
  <w:style w:type="paragraph" w:customStyle="1" w:styleId="bottom30">
    <w:name w:val="bottom30"/>
    <w:basedOn w:val="Normal"/>
    <w:rsid w:val="009730B0"/>
    <w:pPr>
      <w:spacing w:before="100" w:beforeAutospacing="1" w:after="450" w:line="240" w:lineRule="auto"/>
      <w:jc w:val="left"/>
    </w:pPr>
    <w:rPr>
      <w:rFonts w:eastAsia="Times New Roman"/>
      <w:szCs w:val="24"/>
    </w:rPr>
  </w:style>
  <w:style w:type="paragraph" w:customStyle="1" w:styleId="nobg">
    <w:name w:val="nobg"/>
    <w:basedOn w:val="Normal"/>
    <w:rsid w:val="009730B0"/>
    <w:pPr>
      <w:spacing w:before="100" w:beforeAutospacing="1" w:after="100" w:afterAutospacing="1" w:line="240" w:lineRule="auto"/>
      <w:jc w:val="left"/>
    </w:pPr>
    <w:rPr>
      <w:rFonts w:eastAsia="Times New Roman"/>
      <w:szCs w:val="24"/>
    </w:rPr>
  </w:style>
  <w:style w:type="paragraph" w:customStyle="1" w:styleId="last">
    <w:name w:val="last"/>
    <w:basedOn w:val="Normal"/>
    <w:rsid w:val="009730B0"/>
    <w:pPr>
      <w:spacing w:line="240" w:lineRule="auto"/>
      <w:jc w:val="left"/>
    </w:pPr>
    <w:rPr>
      <w:rFonts w:eastAsia="Times New Roman"/>
      <w:szCs w:val="24"/>
    </w:rPr>
  </w:style>
  <w:style w:type="paragraph" w:customStyle="1" w:styleId="pad10">
    <w:name w:val="pad10"/>
    <w:basedOn w:val="Normal"/>
    <w:rsid w:val="009730B0"/>
    <w:pPr>
      <w:spacing w:before="100" w:beforeAutospacing="1" w:after="100" w:afterAutospacing="1" w:line="240" w:lineRule="auto"/>
      <w:jc w:val="left"/>
    </w:pPr>
    <w:rPr>
      <w:rFonts w:eastAsia="Times New Roman"/>
      <w:szCs w:val="24"/>
    </w:rPr>
  </w:style>
  <w:style w:type="paragraph" w:customStyle="1" w:styleId="padl10">
    <w:name w:val="padl10"/>
    <w:basedOn w:val="Normal"/>
    <w:rsid w:val="009730B0"/>
    <w:pPr>
      <w:spacing w:before="100" w:beforeAutospacing="1" w:after="100" w:afterAutospacing="1" w:line="240" w:lineRule="auto"/>
      <w:jc w:val="left"/>
    </w:pPr>
    <w:rPr>
      <w:rFonts w:eastAsia="Times New Roman"/>
      <w:szCs w:val="24"/>
    </w:rPr>
  </w:style>
  <w:style w:type="paragraph" w:customStyle="1" w:styleId="padb5">
    <w:name w:val="padb5"/>
    <w:basedOn w:val="Normal"/>
    <w:rsid w:val="009730B0"/>
    <w:pPr>
      <w:spacing w:before="100" w:beforeAutospacing="1" w:after="100" w:afterAutospacing="1" w:line="240" w:lineRule="auto"/>
      <w:jc w:val="left"/>
    </w:pPr>
    <w:rPr>
      <w:rFonts w:eastAsia="Times New Roman"/>
      <w:szCs w:val="24"/>
    </w:rPr>
  </w:style>
  <w:style w:type="paragraph" w:customStyle="1" w:styleId="padr10">
    <w:name w:val="padr10"/>
    <w:basedOn w:val="Normal"/>
    <w:rsid w:val="009730B0"/>
    <w:pPr>
      <w:spacing w:before="100" w:beforeAutospacing="1" w:after="100" w:afterAutospacing="1" w:line="240" w:lineRule="auto"/>
      <w:jc w:val="left"/>
    </w:pPr>
    <w:rPr>
      <w:rFonts w:eastAsia="Times New Roman"/>
      <w:szCs w:val="24"/>
    </w:rPr>
  </w:style>
  <w:style w:type="paragraph" w:customStyle="1" w:styleId="nopad">
    <w:name w:val="nopad"/>
    <w:basedOn w:val="Normal"/>
    <w:rsid w:val="009730B0"/>
    <w:pPr>
      <w:spacing w:before="100" w:beforeAutospacing="1" w:after="100" w:afterAutospacing="1" w:line="240" w:lineRule="auto"/>
      <w:jc w:val="left"/>
    </w:pPr>
    <w:rPr>
      <w:rFonts w:eastAsia="Times New Roman"/>
      <w:szCs w:val="24"/>
    </w:rPr>
  </w:style>
  <w:style w:type="paragraph" w:customStyle="1" w:styleId="magl20">
    <w:name w:val="magl20"/>
    <w:basedOn w:val="Normal"/>
    <w:rsid w:val="009730B0"/>
    <w:pPr>
      <w:spacing w:before="100" w:beforeAutospacing="1" w:after="100" w:afterAutospacing="1" w:line="240" w:lineRule="auto"/>
      <w:ind w:left="300"/>
      <w:jc w:val="left"/>
    </w:pPr>
    <w:rPr>
      <w:rFonts w:eastAsia="Times New Roman"/>
      <w:szCs w:val="24"/>
    </w:rPr>
  </w:style>
  <w:style w:type="paragraph" w:customStyle="1" w:styleId="magl10">
    <w:name w:val="magl10"/>
    <w:basedOn w:val="Normal"/>
    <w:rsid w:val="009730B0"/>
    <w:pPr>
      <w:spacing w:before="100" w:beforeAutospacing="1" w:after="100" w:afterAutospacing="1" w:line="240" w:lineRule="auto"/>
      <w:ind w:left="150"/>
      <w:jc w:val="left"/>
    </w:pPr>
    <w:rPr>
      <w:rFonts w:eastAsia="Times New Roman"/>
      <w:szCs w:val="24"/>
    </w:rPr>
  </w:style>
  <w:style w:type="paragraph" w:customStyle="1" w:styleId="s11">
    <w:name w:val="s11"/>
    <w:basedOn w:val="Normal"/>
    <w:rsid w:val="009730B0"/>
    <w:pPr>
      <w:spacing w:before="100" w:beforeAutospacing="1" w:after="100" w:afterAutospacing="1" w:line="240" w:lineRule="auto"/>
      <w:jc w:val="left"/>
    </w:pPr>
    <w:rPr>
      <w:rFonts w:eastAsia="Times New Roman"/>
      <w:sz w:val="17"/>
      <w:szCs w:val="17"/>
    </w:rPr>
  </w:style>
  <w:style w:type="paragraph" w:customStyle="1" w:styleId="s12">
    <w:name w:val="s12"/>
    <w:basedOn w:val="Normal"/>
    <w:rsid w:val="009730B0"/>
    <w:pPr>
      <w:spacing w:before="100" w:beforeAutospacing="1" w:after="100" w:afterAutospacing="1" w:line="240" w:lineRule="auto"/>
      <w:jc w:val="left"/>
    </w:pPr>
    <w:rPr>
      <w:rFonts w:eastAsia="Times New Roman"/>
      <w:sz w:val="18"/>
      <w:szCs w:val="18"/>
    </w:rPr>
  </w:style>
  <w:style w:type="paragraph" w:customStyle="1" w:styleId="s13">
    <w:name w:val="s13"/>
    <w:basedOn w:val="Normal"/>
    <w:rsid w:val="009730B0"/>
    <w:pPr>
      <w:spacing w:before="100" w:beforeAutospacing="1" w:after="100" w:afterAutospacing="1" w:line="240" w:lineRule="auto"/>
      <w:jc w:val="left"/>
    </w:pPr>
    <w:rPr>
      <w:rFonts w:eastAsia="Times New Roman"/>
      <w:sz w:val="20"/>
      <w:szCs w:val="20"/>
    </w:rPr>
  </w:style>
  <w:style w:type="paragraph" w:customStyle="1" w:styleId="s16">
    <w:name w:val="s16"/>
    <w:basedOn w:val="Normal"/>
    <w:rsid w:val="009730B0"/>
    <w:pPr>
      <w:spacing w:before="100" w:beforeAutospacing="1" w:after="100" w:afterAutospacing="1" w:line="240" w:lineRule="auto"/>
      <w:jc w:val="left"/>
    </w:pPr>
    <w:rPr>
      <w:rFonts w:eastAsia="Times New Roman"/>
      <w:szCs w:val="24"/>
    </w:rPr>
  </w:style>
  <w:style w:type="paragraph" w:customStyle="1" w:styleId="s20">
    <w:name w:val="s20"/>
    <w:basedOn w:val="Normal"/>
    <w:rsid w:val="009730B0"/>
    <w:pPr>
      <w:spacing w:before="100" w:beforeAutospacing="1" w:after="100" w:afterAutospacing="1" w:line="240" w:lineRule="auto"/>
      <w:jc w:val="left"/>
    </w:pPr>
    <w:rPr>
      <w:rFonts w:eastAsia="Times New Roman"/>
      <w:sz w:val="30"/>
      <w:szCs w:val="30"/>
    </w:rPr>
  </w:style>
  <w:style w:type="paragraph" w:customStyle="1" w:styleId="magr5">
    <w:name w:val="magr5"/>
    <w:basedOn w:val="Normal"/>
    <w:rsid w:val="009730B0"/>
    <w:pPr>
      <w:spacing w:before="100" w:beforeAutospacing="1" w:after="100" w:afterAutospacing="1" w:line="240" w:lineRule="auto"/>
      <w:ind w:right="75"/>
      <w:jc w:val="left"/>
    </w:pPr>
    <w:rPr>
      <w:rFonts w:eastAsia="Times New Roman"/>
      <w:szCs w:val="24"/>
    </w:rPr>
  </w:style>
  <w:style w:type="paragraph" w:customStyle="1" w:styleId="top10">
    <w:name w:val="top10"/>
    <w:basedOn w:val="Normal"/>
    <w:rsid w:val="009730B0"/>
    <w:pPr>
      <w:spacing w:before="150" w:after="100" w:afterAutospacing="1" w:line="240" w:lineRule="auto"/>
      <w:jc w:val="left"/>
    </w:pPr>
    <w:rPr>
      <w:rFonts w:eastAsia="Times New Roman"/>
      <w:szCs w:val="24"/>
    </w:rPr>
  </w:style>
  <w:style w:type="paragraph" w:customStyle="1" w:styleId="marg0">
    <w:name w:val="marg0"/>
    <w:basedOn w:val="Normal"/>
    <w:rsid w:val="009730B0"/>
    <w:pPr>
      <w:spacing w:line="240" w:lineRule="auto"/>
      <w:jc w:val="left"/>
    </w:pPr>
    <w:rPr>
      <w:rFonts w:eastAsia="Times New Roman"/>
      <w:szCs w:val="24"/>
    </w:rPr>
  </w:style>
  <w:style w:type="paragraph" w:customStyle="1" w:styleId="magr20">
    <w:name w:val="magr20"/>
    <w:basedOn w:val="Normal"/>
    <w:rsid w:val="009730B0"/>
    <w:pPr>
      <w:spacing w:before="100" w:beforeAutospacing="1" w:after="100" w:afterAutospacing="1" w:line="240" w:lineRule="auto"/>
      <w:ind w:right="300"/>
      <w:jc w:val="left"/>
    </w:pPr>
    <w:rPr>
      <w:rFonts w:eastAsia="Times New Roman"/>
      <w:szCs w:val="24"/>
    </w:rPr>
  </w:style>
  <w:style w:type="paragraph" w:customStyle="1" w:styleId="magr10">
    <w:name w:val="magr10"/>
    <w:basedOn w:val="Normal"/>
    <w:rsid w:val="009730B0"/>
    <w:pPr>
      <w:spacing w:before="100" w:beforeAutospacing="1" w:after="100" w:afterAutospacing="1" w:line="240" w:lineRule="auto"/>
      <w:ind w:right="150"/>
      <w:jc w:val="left"/>
    </w:pPr>
    <w:rPr>
      <w:rFonts w:eastAsia="Times New Roman"/>
      <w:szCs w:val="24"/>
    </w:rPr>
  </w:style>
  <w:style w:type="paragraph" w:customStyle="1" w:styleId="bottom">
    <w:name w:val="bottom"/>
    <w:basedOn w:val="Normal"/>
    <w:rsid w:val="009730B0"/>
    <w:pPr>
      <w:spacing w:before="100" w:beforeAutospacing="1" w:line="240" w:lineRule="auto"/>
      <w:jc w:val="left"/>
    </w:pPr>
    <w:rPr>
      <w:rFonts w:eastAsia="Times New Roman"/>
      <w:szCs w:val="24"/>
    </w:rPr>
  </w:style>
  <w:style w:type="paragraph" w:customStyle="1" w:styleId="notranf">
    <w:name w:val="no_tranf"/>
    <w:basedOn w:val="Normal"/>
    <w:rsid w:val="009730B0"/>
    <w:pPr>
      <w:spacing w:before="100" w:beforeAutospacing="1" w:after="100" w:afterAutospacing="1" w:line="240" w:lineRule="auto"/>
      <w:jc w:val="left"/>
    </w:pPr>
    <w:rPr>
      <w:rFonts w:eastAsia="Times New Roman"/>
      <w:szCs w:val="24"/>
    </w:rPr>
  </w:style>
  <w:style w:type="paragraph" w:customStyle="1" w:styleId="nobor">
    <w:name w:val="nobor"/>
    <w:basedOn w:val="Normal"/>
    <w:rsid w:val="009730B0"/>
    <w:pPr>
      <w:spacing w:before="100" w:beforeAutospacing="1" w:after="100" w:afterAutospacing="1" w:line="240" w:lineRule="auto"/>
      <w:jc w:val="left"/>
    </w:pPr>
    <w:rPr>
      <w:rFonts w:eastAsia="Times New Roman"/>
      <w:szCs w:val="24"/>
    </w:rPr>
  </w:style>
  <w:style w:type="paragraph" w:customStyle="1" w:styleId="txtleft">
    <w:name w:val="txt_left"/>
    <w:basedOn w:val="Normal"/>
    <w:rsid w:val="009730B0"/>
    <w:pPr>
      <w:spacing w:before="100" w:beforeAutospacing="1" w:after="100" w:afterAutospacing="1" w:line="240" w:lineRule="auto"/>
      <w:jc w:val="left"/>
    </w:pPr>
    <w:rPr>
      <w:rFonts w:eastAsia="Times New Roman"/>
      <w:szCs w:val="24"/>
    </w:rPr>
  </w:style>
  <w:style w:type="paragraph" w:customStyle="1" w:styleId="txtright">
    <w:name w:val="txt_right"/>
    <w:basedOn w:val="Normal"/>
    <w:rsid w:val="009730B0"/>
    <w:pPr>
      <w:spacing w:before="100" w:beforeAutospacing="1" w:after="100" w:afterAutospacing="1" w:line="240" w:lineRule="auto"/>
      <w:jc w:val="right"/>
    </w:pPr>
    <w:rPr>
      <w:rFonts w:eastAsia="Times New Roman"/>
      <w:szCs w:val="24"/>
    </w:rPr>
  </w:style>
  <w:style w:type="paragraph" w:customStyle="1" w:styleId="lineheight">
    <w:name w:val="lineheight"/>
    <w:basedOn w:val="Normal"/>
    <w:rsid w:val="009730B0"/>
    <w:pPr>
      <w:spacing w:before="100" w:beforeAutospacing="1" w:after="100" w:afterAutospacing="1" w:line="330" w:lineRule="atLeast"/>
      <w:jc w:val="left"/>
    </w:pPr>
    <w:rPr>
      <w:rFonts w:eastAsia="Times New Roman"/>
      <w:szCs w:val="24"/>
    </w:rPr>
  </w:style>
  <w:style w:type="paragraph" w:customStyle="1" w:styleId="magr60">
    <w:name w:val="magr60"/>
    <w:basedOn w:val="Normal"/>
    <w:rsid w:val="009730B0"/>
    <w:pPr>
      <w:spacing w:before="100" w:beforeAutospacing="1" w:after="100" w:afterAutospacing="1" w:line="240" w:lineRule="auto"/>
      <w:ind w:right="900"/>
      <w:jc w:val="left"/>
    </w:pPr>
    <w:rPr>
      <w:rFonts w:eastAsia="Times New Roman"/>
      <w:szCs w:val="24"/>
    </w:rPr>
  </w:style>
  <w:style w:type="paragraph" w:customStyle="1" w:styleId="cl4c">
    <w:name w:val="cl4c"/>
    <w:basedOn w:val="Normal"/>
    <w:rsid w:val="009730B0"/>
    <w:pPr>
      <w:spacing w:before="100" w:beforeAutospacing="1" w:after="100" w:afterAutospacing="1" w:line="240" w:lineRule="auto"/>
      <w:jc w:val="left"/>
    </w:pPr>
    <w:rPr>
      <w:rFonts w:eastAsia="Times New Roman"/>
      <w:color w:val="4C4C4C"/>
      <w:szCs w:val="24"/>
    </w:rPr>
  </w:style>
  <w:style w:type="paragraph" w:customStyle="1" w:styleId="clintro">
    <w:name w:val="cl_intro"/>
    <w:basedOn w:val="Normal"/>
    <w:rsid w:val="009730B0"/>
    <w:pPr>
      <w:spacing w:before="100" w:beforeAutospacing="1" w:after="100" w:afterAutospacing="1" w:line="240" w:lineRule="auto"/>
      <w:jc w:val="left"/>
    </w:pPr>
    <w:rPr>
      <w:rFonts w:eastAsia="Times New Roman"/>
      <w:color w:val="616770"/>
      <w:szCs w:val="24"/>
    </w:rPr>
  </w:style>
  <w:style w:type="paragraph" w:customStyle="1" w:styleId="color-blue">
    <w:name w:val="color-blue"/>
    <w:basedOn w:val="Normal"/>
    <w:rsid w:val="009730B0"/>
    <w:pPr>
      <w:spacing w:before="100" w:beforeAutospacing="1" w:after="100" w:afterAutospacing="1" w:line="240" w:lineRule="auto"/>
      <w:jc w:val="left"/>
    </w:pPr>
    <w:rPr>
      <w:rFonts w:eastAsia="Times New Roman"/>
      <w:color w:val="2E66AD"/>
      <w:szCs w:val="24"/>
    </w:rPr>
  </w:style>
  <w:style w:type="paragraph" w:customStyle="1" w:styleId="color-link">
    <w:name w:val="color-link"/>
    <w:basedOn w:val="Normal"/>
    <w:rsid w:val="009730B0"/>
    <w:pPr>
      <w:spacing w:before="100" w:beforeAutospacing="1" w:after="100" w:afterAutospacing="1" w:line="240" w:lineRule="auto"/>
      <w:jc w:val="left"/>
    </w:pPr>
    <w:rPr>
      <w:rFonts w:eastAsia="Times New Roman"/>
      <w:color w:val="194B88"/>
      <w:szCs w:val="24"/>
    </w:rPr>
  </w:style>
  <w:style w:type="paragraph" w:customStyle="1" w:styleId="visible-xs">
    <w:name w:val="visible-xs"/>
    <w:basedOn w:val="Normal"/>
    <w:rsid w:val="009730B0"/>
    <w:pPr>
      <w:spacing w:before="100" w:beforeAutospacing="1" w:after="100" w:afterAutospacing="1" w:line="240" w:lineRule="auto"/>
      <w:jc w:val="left"/>
    </w:pPr>
    <w:rPr>
      <w:rFonts w:eastAsia="Times New Roman"/>
      <w:vanish/>
      <w:szCs w:val="24"/>
    </w:rPr>
  </w:style>
  <w:style w:type="paragraph" w:customStyle="1" w:styleId="btn--start-convo">
    <w:name w:val="btn--start-convo"/>
    <w:basedOn w:val="Normal"/>
    <w:rsid w:val="009730B0"/>
    <w:pPr>
      <w:spacing w:before="100" w:beforeAutospacing="1" w:after="100" w:afterAutospacing="1" w:line="240" w:lineRule="auto"/>
      <w:jc w:val="left"/>
    </w:pPr>
    <w:rPr>
      <w:rFonts w:eastAsia="Times New Roman"/>
      <w:szCs w:val="24"/>
    </w:rPr>
  </w:style>
  <w:style w:type="paragraph" w:customStyle="1" w:styleId="widget-body">
    <w:name w:val="widget-body"/>
    <w:basedOn w:val="Normal"/>
    <w:rsid w:val="009730B0"/>
    <w:pPr>
      <w:spacing w:before="100" w:beforeAutospacing="1" w:after="100" w:afterAutospacing="1" w:line="240" w:lineRule="auto"/>
      <w:jc w:val="left"/>
    </w:pPr>
    <w:rPr>
      <w:rFonts w:eastAsia="Times New Roman"/>
      <w:szCs w:val="24"/>
    </w:rPr>
  </w:style>
  <w:style w:type="paragraph" w:customStyle="1" w:styleId="poweredby">
    <w:name w:val="poweredby"/>
    <w:basedOn w:val="Normal"/>
    <w:rsid w:val="009730B0"/>
    <w:pPr>
      <w:spacing w:before="100" w:beforeAutospacing="1" w:after="100" w:afterAutospacing="1" w:line="240" w:lineRule="auto"/>
      <w:jc w:val="left"/>
    </w:pPr>
    <w:rPr>
      <w:rFonts w:eastAsia="Times New Roman"/>
      <w:szCs w:val="24"/>
    </w:rPr>
  </w:style>
  <w:style w:type="paragraph" w:customStyle="1" w:styleId="widget-container">
    <w:name w:val="widget-container"/>
    <w:basedOn w:val="Normal"/>
    <w:rsid w:val="009730B0"/>
    <w:pPr>
      <w:spacing w:before="100" w:beforeAutospacing="1" w:after="100" w:afterAutospacing="1" w:line="240" w:lineRule="auto"/>
      <w:jc w:val="left"/>
    </w:pPr>
    <w:rPr>
      <w:rFonts w:eastAsia="Times New Roman"/>
      <w:szCs w:val="24"/>
    </w:rPr>
  </w:style>
  <w:style w:type="paragraph" w:customStyle="1" w:styleId="widget-body--empty-text">
    <w:name w:val="widget-body--empty-text"/>
    <w:basedOn w:val="Normal"/>
    <w:rsid w:val="009730B0"/>
    <w:pPr>
      <w:spacing w:before="100" w:beforeAutospacing="1" w:after="100" w:afterAutospacing="1" w:line="240" w:lineRule="auto"/>
      <w:jc w:val="left"/>
    </w:pPr>
    <w:rPr>
      <w:rFonts w:eastAsia="Times New Roman"/>
      <w:szCs w:val="24"/>
    </w:rPr>
  </w:style>
  <w:style w:type="paragraph" w:customStyle="1" w:styleId="widget-body--empty-icon">
    <w:name w:val="widget-body--empty-icon"/>
    <w:basedOn w:val="Normal"/>
    <w:rsid w:val="009730B0"/>
    <w:pPr>
      <w:spacing w:before="100" w:beforeAutospacing="1" w:after="100" w:afterAutospacing="1" w:line="240" w:lineRule="auto"/>
      <w:jc w:val="left"/>
    </w:pPr>
    <w:rPr>
      <w:rFonts w:eastAsia="Times New Roman"/>
      <w:szCs w:val="24"/>
    </w:rPr>
  </w:style>
  <w:style w:type="paragraph" w:customStyle="1" w:styleId="d-none">
    <w:name w:val="d-none"/>
    <w:basedOn w:val="Normal"/>
    <w:rsid w:val="009730B0"/>
    <w:pPr>
      <w:spacing w:before="100" w:beforeAutospacing="1" w:after="100" w:afterAutospacing="1" w:line="240" w:lineRule="auto"/>
      <w:jc w:val="left"/>
    </w:pPr>
    <w:rPr>
      <w:rFonts w:eastAsia="Times New Roman"/>
      <w:szCs w:val="24"/>
    </w:rPr>
  </w:style>
  <w:style w:type="paragraph" w:customStyle="1" w:styleId="d-block">
    <w:name w:val="d-block"/>
    <w:basedOn w:val="Normal"/>
    <w:rsid w:val="009730B0"/>
    <w:pPr>
      <w:spacing w:before="100" w:beforeAutospacing="1" w:after="100" w:afterAutospacing="1" w:line="240" w:lineRule="auto"/>
      <w:jc w:val="left"/>
    </w:pPr>
    <w:rPr>
      <w:rFonts w:eastAsia="Times New Roman"/>
      <w:szCs w:val="24"/>
    </w:rPr>
  </w:style>
  <w:style w:type="paragraph" w:customStyle="1" w:styleId="pt-1">
    <w:name w:val="pt-1"/>
    <w:basedOn w:val="Normal"/>
    <w:rsid w:val="009730B0"/>
    <w:pPr>
      <w:spacing w:before="100" w:beforeAutospacing="1" w:after="100" w:afterAutospacing="1" w:line="240" w:lineRule="auto"/>
      <w:jc w:val="left"/>
    </w:pPr>
    <w:rPr>
      <w:rFonts w:eastAsia="Times New Roman"/>
      <w:szCs w:val="24"/>
    </w:rPr>
  </w:style>
  <w:style w:type="paragraph" w:customStyle="1" w:styleId="pl-1">
    <w:name w:val="pl-1"/>
    <w:basedOn w:val="Normal"/>
    <w:rsid w:val="009730B0"/>
    <w:pPr>
      <w:spacing w:before="100" w:beforeAutospacing="1" w:after="100" w:afterAutospacing="1" w:line="240" w:lineRule="auto"/>
      <w:jc w:val="left"/>
    </w:pPr>
    <w:rPr>
      <w:rFonts w:eastAsia="Times New Roman"/>
      <w:szCs w:val="24"/>
    </w:rPr>
  </w:style>
  <w:style w:type="paragraph" w:customStyle="1" w:styleId="pr-1">
    <w:name w:val="pr-1"/>
    <w:basedOn w:val="Normal"/>
    <w:rsid w:val="009730B0"/>
    <w:pPr>
      <w:spacing w:before="100" w:beforeAutospacing="1" w:after="100" w:afterAutospacing="1" w:line="240" w:lineRule="auto"/>
      <w:jc w:val="left"/>
    </w:pPr>
    <w:rPr>
      <w:rFonts w:eastAsia="Times New Roman"/>
      <w:szCs w:val="24"/>
    </w:rPr>
  </w:style>
  <w:style w:type="paragraph" w:customStyle="1" w:styleId="pb-1">
    <w:name w:val="pb-1"/>
    <w:basedOn w:val="Normal"/>
    <w:rsid w:val="009730B0"/>
    <w:pPr>
      <w:spacing w:before="100" w:beforeAutospacing="1" w:after="100" w:afterAutospacing="1" w:line="240" w:lineRule="auto"/>
      <w:jc w:val="left"/>
    </w:pPr>
    <w:rPr>
      <w:rFonts w:eastAsia="Times New Roman"/>
      <w:szCs w:val="24"/>
    </w:rPr>
  </w:style>
  <w:style w:type="paragraph" w:customStyle="1" w:styleId="mt-1">
    <w:name w:val="mt-1"/>
    <w:basedOn w:val="Normal"/>
    <w:rsid w:val="009730B0"/>
    <w:pPr>
      <w:spacing w:before="100" w:beforeAutospacing="1" w:after="100" w:afterAutospacing="1" w:line="240" w:lineRule="auto"/>
      <w:jc w:val="left"/>
    </w:pPr>
    <w:rPr>
      <w:rFonts w:eastAsia="Times New Roman"/>
      <w:szCs w:val="24"/>
    </w:rPr>
  </w:style>
  <w:style w:type="paragraph" w:customStyle="1" w:styleId="ml-1">
    <w:name w:val="ml-1"/>
    <w:basedOn w:val="Normal"/>
    <w:rsid w:val="009730B0"/>
    <w:pPr>
      <w:spacing w:before="100" w:beforeAutospacing="1" w:after="100" w:afterAutospacing="1" w:line="240" w:lineRule="auto"/>
      <w:jc w:val="left"/>
    </w:pPr>
    <w:rPr>
      <w:rFonts w:eastAsia="Times New Roman"/>
      <w:szCs w:val="24"/>
    </w:rPr>
  </w:style>
  <w:style w:type="paragraph" w:customStyle="1" w:styleId="mr-1">
    <w:name w:val="mr-1"/>
    <w:basedOn w:val="Normal"/>
    <w:rsid w:val="009730B0"/>
    <w:pPr>
      <w:spacing w:before="100" w:beforeAutospacing="1" w:after="100" w:afterAutospacing="1" w:line="240" w:lineRule="auto"/>
      <w:jc w:val="left"/>
    </w:pPr>
    <w:rPr>
      <w:rFonts w:eastAsia="Times New Roman"/>
      <w:szCs w:val="24"/>
    </w:rPr>
  </w:style>
  <w:style w:type="paragraph" w:customStyle="1" w:styleId="mb-1">
    <w:name w:val="mb-1"/>
    <w:basedOn w:val="Normal"/>
    <w:rsid w:val="009730B0"/>
    <w:pPr>
      <w:spacing w:before="100" w:beforeAutospacing="1" w:after="100" w:afterAutospacing="1" w:line="240" w:lineRule="auto"/>
      <w:jc w:val="left"/>
    </w:pPr>
    <w:rPr>
      <w:rFonts w:eastAsia="Times New Roman"/>
      <w:szCs w:val="24"/>
    </w:rPr>
  </w:style>
  <w:style w:type="paragraph" w:customStyle="1" w:styleId="pt-2">
    <w:name w:val="pt-2"/>
    <w:basedOn w:val="Normal"/>
    <w:rsid w:val="009730B0"/>
    <w:pPr>
      <w:spacing w:before="100" w:beforeAutospacing="1" w:after="100" w:afterAutospacing="1" w:line="240" w:lineRule="auto"/>
      <w:jc w:val="left"/>
    </w:pPr>
    <w:rPr>
      <w:rFonts w:eastAsia="Times New Roman"/>
      <w:szCs w:val="24"/>
    </w:rPr>
  </w:style>
  <w:style w:type="paragraph" w:customStyle="1" w:styleId="pl-2">
    <w:name w:val="pl-2"/>
    <w:basedOn w:val="Normal"/>
    <w:rsid w:val="009730B0"/>
    <w:pPr>
      <w:spacing w:before="100" w:beforeAutospacing="1" w:after="100" w:afterAutospacing="1" w:line="240" w:lineRule="auto"/>
      <w:jc w:val="left"/>
    </w:pPr>
    <w:rPr>
      <w:rFonts w:eastAsia="Times New Roman"/>
      <w:szCs w:val="24"/>
    </w:rPr>
  </w:style>
  <w:style w:type="paragraph" w:customStyle="1" w:styleId="pr-2">
    <w:name w:val="pr-2"/>
    <w:basedOn w:val="Normal"/>
    <w:rsid w:val="009730B0"/>
    <w:pPr>
      <w:spacing w:before="100" w:beforeAutospacing="1" w:after="100" w:afterAutospacing="1" w:line="240" w:lineRule="auto"/>
      <w:jc w:val="left"/>
    </w:pPr>
    <w:rPr>
      <w:rFonts w:eastAsia="Times New Roman"/>
      <w:szCs w:val="24"/>
    </w:rPr>
  </w:style>
  <w:style w:type="paragraph" w:customStyle="1" w:styleId="pb-2">
    <w:name w:val="pb-2"/>
    <w:basedOn w:val="Normal"/>
    <w:rsid w:val="009730B0"/>
    <w:pPr>
      <w:spacing w:before="100" w:beforeAutospacing="1" w:after="100" w:afterAutospacing="1" w:line="240" w:lineRule="auto"/>
      <w:jc w:val="left"/>
    </w:pPr>
    <w:rPr>
      <w:rFonts w:eastAsia="Times New Roman"/>
      <w:szCs w:val="24"/>
    </w:rPr>
  </w:style>
  <w:style w:type="paragraph" w:customStyle="1" w:styleId="mt-2">
    <w:name w:val="mt-2"/>
    <w:basedOn w:val="Normal"/>
    <w:rsid w:val="009730B0"/>
    <w:pPr>
      <w:spacing w:before="100" w:beforeAutospacing="1" w:after="100" w:afterAutospacing="1" w:line="240" w:lineRule="auto"/>
      <w:jc w:val="left"/>
    </w:pPr>
    <w:rPr>
      <w:rFonts w:eastAsia="Times New Roman"/>
      <w:szCs w:val="24"/>
    </w:rPr>
  </w:style>
  <w:style w:type="paragraph" w:customStyle="1" w:styleId="ml-2">
    <w:name w:val="ml-2"/>
    <w:basedOn w:val="Normal"/>
    <w:rsid w:val="009730B0"/>
    <w:pPr>
      <w:spacing w:before="100" w:beforeAutospacing="1" w:after="100" w:afterAutospacing="1" w:line="240" w:lineRule="auto"/>
      <w:jc w:val="left"/>
    </w:pPr>
    <w:rPr>
      <w:rFonts w:eastAsia="Times New Roman"/>
      <w:szCs w:val="24"/>
    </w:rPr>
  </w:style>
  <w:style w:type="paragraph" w:customStyle="1" w:styleId="mr-2">
    <w:name w:val="mr-2"/>
    <w:basedOn w:val="Normal"/>
    <w:rsid w:val="009730B0"/>
    <w:pPr>
      <w:spacing w:before="100" w:beforeAutospacing="1" w:after="100" w:afterAutospacing="1" w:line="240" w:lineRule="auto"/>
      <w:jc w:val="left"/>
    </w:pPr>
    <w:rPr>
      <w:rFonts w:eastAsia="Times New Roman"/>
      <w:szCs w:val="24"/>
    </w:rPr>
  </w:style>
  <w:style w:type="paragraph" w:customStyle="1" w:styleId="mb-2">
    <w:name w:val="mb-2"/>
    <w:basedOn w:val="Normal"/>
    <w:rsid w:val="009730B0"/>
    <w:pPr>
      <w:spacing w:before="100" w:beforeAutospacing="1" w:after="100" w:afterAutospacing="1" w:line="240" w:lineRule="auto"/>
      <w:jc w:val="left"/>
    </w:pPr>
    <w:rPr>
      <w:rFonts w:eastAsia="Times New Roman"/>
      <w:szCs w:val="24"/>
    </w:rPr>
  </w:style>
  <w:style w:type="paragraph" w:customStyle="1" w:styleId="pt-3">
    <w:name w:val="pt-3"/>
    <w:basedOn w:val="Normal"/>
    <w:rsid w:val="009730B0"/>
    <w:pPr>
      <w:spacing w:before="100" w:beforeAutospacing="1" w:after="100" w:afterAutospacing="1" w:line="240" w:lineRule="auto"/>
      <w:jc w:val="left"/>
    </w:pPr>
    <w:rPr>
      <w:rFonts w:eastAsia="Times New Roman"/>
      <w:szCs w:val="24"/>
    </w:rPr>
  </w:style>
  <w:style w:type="paragraph" w:customStyle="1" w:styleId="pl-3">
    <w:name w:val="pl-3"/>
    <w:basedOn w:val="Normal"/>
    <w:rsid w:val="009730B0"/>
    <w:pPr>
      <w:spacing w:before="100" w:beforeAutospacing="1" w:after="100" w:afterAutospacing="1" w:line="240" w:lineRule="auto"/>
      <w:jc w:val="left"/>
    </w:pPr>
    <w:rPr>
      <w:rFonts w:eastAsia="Times New Roman"/>
      <w:szCs w:val="24"/>
    </w:rPr>
  </w:style>
  <w:style w:type="paragraph" w:customStyle="1" w:styleId="pr-3">
    <w:name w:val="pr-3"/>
    <w:basedOn w:val="Normal"/>
    <w:rsid w:val="009730B0"/>
    <w:pPr>
      <w:spacing w:before="100" w:beforeAutospacing="1" w:after="100" w:afterAutospacing="1" w:line="240" w:lineRule="auto"/>
      <w:jc w:val="left"/>
    </w:pPr>
    <w:rPr>
      <w:rFonts w:eastAsia="Times New Roman"/>
      <w:szCs w:val="24"/>
    </w:rPr>
  </w:style>
  <w:style w:type="paragraph" w:customStyle="1" w:styleId="pb-3">
    <w:name w:val="pb-3"/>
    <w:basedOn w:val="Normal"/>
    <w:rsid w:val="009730B0"/>
    <w:pPr>
      <w:spacing w:before="100" w:beforeAutospacing="1" w:after="100" w:afterAutospacing="1" w:line="240" w:lineRule="auto"/>
      <w:jc w:val="left"/>
    </w:pPr>
    <w:rPr>
      <w:rFonts w:eastAsia="Times New Roman"/>
      <w:szCs w:val="24"/>
    </w:rPr>
  </w:style>
  <w:style w:type="paragraph" w:customStyle="1" w:styleId="mt-3">
    <w:name w:val="mt-3"/>
    <w:basedOn w:val="Normal"/>
    <w:rsid w:val="009730B0"/>
    <w:pPr>
      <w:spacing w:before="100" w:beforeAutospacing="1" w:after="100" w:afterAutospacing="1" w:line="240" w:lineRule="auto"/>
      <w:jc w:val="left"/>
    </w:pPr>
    <w:rPr>
      <w:rFonts w:eastAsia="Times New Roman"/>
      <w:szCs w:val="24"/>
    </w:rPr>
  </w:style>
  <w:style w:type="paragraph" w:customStyle="1" w:styleId="ml-3">
    <w:name w:val="ml-3"/>
    <w:basedOn w:val="Normal"/>
    <w:rsid w:val="009730B0"/>
    <w:pPr>
      <w:spacing w:before="100" w:beforeAutospacing="1" w:after="100" w:afterAutospacing="1" w:line="240" w:lineRule="auto"/>
      <w:jc w:val="left"/>
    </w:pPr>
    <w:rPr>
      <w:rFonts w:eastAsia="Times New Roman"/>
      <w:szCs w:val="24"/>
    </w:rPr>
  </w:style>
  <w:style w:type="paragraph" w:customStyle="1" w:styleId="mr-3">
    <w:name w:val="mr-3"/>
    <w:basedOn w:val="Normal"/>
    <w:rsid w:val="009730B0"/>
    <w:pPr>
      <w:spacing w:before="100" w:beforeAutospacing="1" w:after="100" w:afterAutospacing="1" w:line="240" w:lineRule="auto"/>
      <w:jc w:val="left"/>
    </w:pPr>
    <w:rPr>
      <w:rFonts w:eastAsia="Times New Roman"/>
      <w:szCs w:val="24"/>
    </w:rPr>
  </w:style>
  <w:style w:type="paragraph" w:customStyle="1" w:styleId="mb-3">
    <w:name w:val="mb-3"/>
    <w:basedOn w:val="Normal"/>
    <w:rsid w:val="009730B0"/>
    <w:pPr>
      <w:spacing w:before="100" w:beforeAutospacing="1" w:after="100" w:afterAutospacing="1" w:line="240" w:lineRule="auto"/>
      <w:jc w:val="left"/>
    </w:pPr>
    <w:rPr>
      <w:rFonts w:eastAsia="Times New Roman"/>
      <w:szCs w:val="24"/>
    </w:rPr>
  </w:style>
  <w:style w:type="paragraph" w:customStyle="1" w:styleId="pt-4">
    <w:name w:val="pt-4"/>
    <w:basedOn w:val="Normal"/>
    <w:rsid w:val="009730B0"/>
    <w:pPr>
      <w:spacing w:before="100" w:beforeAutospacing="1" w:after="100" w:afterAutospacing="1" w:line="240" w:lineRule="auto"/>
      <w:jc w:val="left"/>
    </w:pPr>
    <w:rPr>
      <w:rFonts w:eastAsia="Times New Roman"/>
      <w:szCs w:val="24"/>
    </w:rPr>
  </w:style>
  <w:style w:type="paragraph" w:customStyle="1" w:styleId="pl-4">
    <w:name w:val="pl-4"/>
    <w:basedOn w:val="Normal"/>
    <w:rsid w:val="009730B0"/>
    <w:pPr>
      <w:spacing w:before="100" w:beforeAutospacing="1" w:after="100" w:afterAutospacing="1" w:line="240" w:lineRule="auto"/>
      <w:jc w:val="left"/>
    </w:pPr>
    <w:rPr>
      <w:rFonts w:eastAsia="Times New Roman"/>
      <w:szCs w:val="24"/>
    </w:rPr>
  </w:style>
  <w:style w:type="paragraph" w:customStyle="1" w:styleId="pr-4">
    <w:name w:val="pr-4"/>
    <w:basedOn w:val="Normal"/>
    <w:rsid w:val="009730B0"/>
    <w:pPr>
      <w:spacing w:before="100" w:beforeAutospacing="1" w:after="100" w:afterAutospacing="1" w:line="240" w:lineRule="auto"/>
      <w:jc w:val="left"/>
    </w:pPr>
    <w:rPr>
      <w:rFonts w:eastAsia="Times New Roman"/>
      <w:szCs w:val="24"/>
    </w:rPr>
  </w:style>
  <w:style w:type="paragraph" w:customStyle="1" w:styleId="pb-4">
    <w:name w:val="pb-4"/>
    <w:basedOn w:val="Normal"/>
    <w:rsid w:val="009730B0"/>
    <w:pPr>
      <w:spacing w:before="100" w:beforeAutospacing="1" w:after="100" w:afterAutospacing="1" w:line="240" w:lineRule="auto"/>
      <w:jc w:val="left"/>
    </w:pPr>
    <w:rPr>
      <w:rFonts w:eastAsia="Times New Roman"/>
      <w:szCs w:val="24"/>
    </w:rPr>
  </w:style>
  <w:style w:type="paragraph" w:customStyle="1" w:styleId="mt-4">
    <w:name w:val="mt-4"/>
    <w:basedOn w:val="Normal"/>
    <w:rsid w:val="009730B0"/>
    <w:pPr>
      <w:spacing w:before="100" w:beforeAutospacing="1" w:after="100" w:afterAutospacing="1" w:line="240" w:lineRule="auto"/>
      <w:jc w:val="left"/>
    </w:pPr>
    <w:rPr>
      <w:rFonts w:eastAsia="Times New Roman"/>
      <w:szCs w:val="24"/>
    </w:rPr>
  </w:style>
  <w:style w:type="paragraph" w:customStyle="1" w:styleId="ml-4">
    <w:name w:val="ml-4"/>
    <w:basedOn w:val="Normal"/>
    <w:rsid w:val="009730B0"/>
    <w:pPr>
      <w:spacing w:before="100" w:beforeAutospacing="1" w:after="100" w:afterAutospacing="1" w:line="240" w:lineRule="auto"/>
      <w:jc w:val="left"/>
    </w:pPr>
    <w:rPr>
      <w:rFonts w:eastAsia="Times New Roman"/>
      <w:szCs w:val="24"/>
    </w:rPr>
  </w:style>
  <w:style w:type="paragraph" w:customStyle="1" w:styleId="mr-4">
    <w:name w:val="mr-4"/>
    <w:basedOn w:val="Normal"/>
    <w:rsid w:val="009730B0"/>
    <w:pPr>
      <w:spacing w:before="100" w:beforeAutospacing="1" w:after="100" w:afterAutospacing="1" w:line="240" w:lineRule="auto"/>
      <w:jc w:val="left"/>
    </w:pPr>
    <w:rPr>
      <w:rFonts w:eastAsia="Times New Roman"/>
      <w:szCs w:val="24"/>
    </w:rPr>
  </w:style>
  <w:style w:type="paragraph" w:customStyle="1" w:styleId="mb-4">
    <w:name w:val="mb-4"/>
    <w:basedOn w:val="Normal"/>
    <w:rsid w:val="009730B0"/>
    <w:pPr>
      <w:spacing w:before="100" w:beforeAutospacing="1" w:after="100" w:afterAutospacing="1" w:line="240" w:lineRule="auto"/>
      <w:jc w:val="left"/>
    </w:pPr>
    <w:rPr>
      <w:rFonts w:eastAsia="Times New Roman"/>
      <w:szCs w:val="24"/>
    </w:rPr>
  </w:style>
  <w:style w:type="paragraph" w:customStyle="1" w:styleId="avatar-container">
    <w:name w:val="avatar-container"/>
    <w:basedOn w:val="Normal"/>
    <w:rsid w:val="009730B0"/>
    <w:pPr>
      <w:spacing w:before="100" w:beforeAutospacing="1" w:after="100" w:afterAutospacing="1" w:line="240" w:lineRule="auto"/>
      <w:jc w:val="left"/>
    </w:pPr>
    <w:rPr>
      <w:rFonts w:eastAsia="Times New Roman"/>
      <w:szCs w:val="24"/>
    </w:rPr>
  </w:style>
  <w:style w:type="paragraph" w:customStyle="1" w:styleId="group-avatar--member">
    <w:name w:val="group-avatar--member"/>
    <w:basedOn w:val="Normal"/>
    <w:rsid w:val="009730B0"/>
    <w:pPr>
      <w:spacing w:before="100" w:beforeAutospacing="1" w:after="100" w:afterAutospacing="1" w:line="240" w:lineRule="auto"/>
      <w:jc w:val="left"/>
    </w:pPr>
    <w:rPr>
      <w:rFonts w:eastAsia="Times New Roman"/>
      <w:szCs w:val="24"/>
    </w:rPr>
  </w:style>
  <w:style w:type="paragraph" w:customStyle="1" w:styleId="widget-header">
    <w:name w:val="widget-header"/>
    <w:basedOn w:val="Normal"/>
    <w:rsid w:val="009730B0"/>
    <w:pPr>
      <w:spacing w:before="100" w:beforeAutospacing="1" w:after="100" w:afterAutospacing="1" w:line="240" w:lineRule="auto"/>
      <w:jc w:val="left"/>
    </w:pPr>
    <w:rPr>
      <w:rFonts w:eastAsia="Times New Roman"/>
      <w:szCs w:val="24"/>
    </w:rPr>
  </w:style>
  <w:style w:type="paragraph" w:customStyle="1" w:styleId="widget-header--collapsed">
    <w:name w:val="widget-header--collapsed"/>
    <w:basedOn w:val="Normal"/>
    <w:rsid w:val="009730B0"/>
    <w:pPr>
      <w:spacing w:before="100" w:beforeAutospacing="1" w:after="100" w:afterAutospacing="1" w:line="240" w:lineRule="auto"/>
      <w:jc w:val="left"/>
    </w:pPr>
    <w:rPr>
      <w:rFonts w:eastAsia="Times New Roman"/>
      <w:szCs w:val="24"/>
    </w:rPr>
  </w:style>
  <w:style w:type="paragraph" w:customStyle="1" w:styleId="widget-header--convo-list-expanded">
    <w:name w:val="widget-header--convo-list-expanded"/>
    <w:basedOn w:val="Normal"/>
    <w:rsid w:val="009730B0"/>
    <w:pPr>
      <w:spacing w:before="100" w:beforeAutospacing="1" w:after="100" w:afterAutospacing="1" w:line="240" w:lineRule="auto"/>
      <w:jc w:val="left"/>
    </w:pPr>
    <w:rPr>
      <w:rFonts w:eastAsia="Times New Roman"/>
      <w:szCs w:val="24"/>
    </w:rPr>
  </w:style>
  <w:style w:type="paragraph" w:customStyle="1" w:styleId="widget-header--convo-expanded">
    <w:name w:val="widget-header--convo-expanded"/>
    <w:basedOn w:val="Normal"/>
    <w:rsid w:val="009730B0"/>
    <w:pPr>
      <w:spacing w:before="100" w:beforeAutospacing="1" w:after="100" w:afterAutospacing="1" w:line="240" w:lineRule="auto"/>
      <w:jc w:val="left"/>
    </w:pPr>
    <w:rPr>
      <w:rFonts w:eastAsia="Times New Roman"/>
      <w:szCs w:val="24"/>
    </w:rPr>
  </w:style>
  <w:style w:type="paragraph" w:customStyle="1" w:styleId="widget-header--convo-collapsed">
    <w:name w:val="widget-header--convo-collapsed"/>
    <w:basedOn w:val="Normal"/>
    <w:rsid w:val="009730B0"/>
    <w:pPr>
      <w:spacing w:before="100" w:beforeAutospacing="1" w:after="100" w:afterAutospacing="1" w:line="240" w:lineRule="auto"/>
      <w:jc w:val="left"/>
    </w:pPr>
    <w:rPr>
      <w:rFonts w:eastAsia="Times New Roman"/>
      <w:szCs w:val="24"/>
    </w:rPr>
  </w:style>
  <w:style w:type="paragraph" w:customStyle="1" w:styleId="widget-header--title-container">
    <w:name w:val="widget-header--title-container"/>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
    <w:name w:val="widget-header--button"/>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more">
    <w:name w:val="widget-header--button-more"/>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close-icon">
    <w:name w:val="widget-header--button-close-icon"/>
    <w:basedOn w:val="Normal"/>
    <w:rsid w:val="009730B0"/>
    <w:pPr>
      <w:spacing w:before="100" w:beforeAutospacing="1" w:after="100" w:afterAutospacing="1" w:line="240" w:lineRule="auto"/>
      <w:jc w:val="left"/>
    </w:pPr>
    <w:rPr>
      <w:rFonts w:eastAsia="Times New Roman"/>
      <w:szCs w:val="24"/>
    </w:rPr>
  </w:style>
  <w:style w:type="paragraph" w:customStyle="1" w:styleId="widget-header--button-back">
    <w:name w:val="widget-header--button-back"/>
    <w:basedOn w:val="Normal"/>
    <w:rsid w:val="009730B0"/>
    <w:pPr>
      <w:spacing w:before="100" w:beforeAutospacing="1" w:after="100" w:afterAutospacing="1" w:line="240" w:lineRule="auto"/>
      <w:jc w:val="left"/>
    </w:pPr>
    <w:rPr>
      <w:rFonts w:eastAsia="Times New Roman"/>
      <w:szCs w:val="24"/>
    </w:rPr>
  </w:style>
  <w:style w:type="paragraph" w:customStyle="1" w:styleId="dropdown-menu--dropdown-item">
    <w:name w:val="dropdown-menu--dropdown-item"/>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
    <w:name w:val="widget-header--more-icon"/>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recent-conversation">
    <w:name w:val="widget-header--more-icon--recent-conversation"/>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rate">
    <w:name w:val="widget-header--more-icon--rate"/>
    <w:basedOn w:val="Normal"/>
    <w:rsid w:val="009730B0"/>
    <w:pPr>
      <w:spacing w:before="100" w:beforeAutospacing="1" w:after="100" w:afterAutospacing="1" w:line="240" w:lineRule="auto"/>
      <w:jc w:val="left"/>
    </w:pPr>
    <w:rPr>
      <w:rFonts w:eastAsia="Times New Roman"/>
      <w:szCs w:val="24"/>
    </w:rPr>
  </w:style>
  <w:style w:type="paragraph" w:customStyle="1" w:styleId="widget-header--more-icon--notification">
    <w:name w:val="widget-header--more-icon--notification"/>
    <w:basedOn w:val="Normal"/>
    <w:rsid w:val="009730B0"/>
    <w:pPr>
      <w:spacing w:before="100" w:beforeAutospacing="1" w:after="100" w:afterAutospacing="1" w:line="240" w:lineRule="auto"/>
      <w:jc w:val="left"/>
    </w:pPr>
    <w:rPr>
      <w:rFonts w:eastAsia="Times New Roman"/>
      <w:szCs w:val="24"/>
    </w:rPr>
  </w:style>
  <w:style w:type="paragraph" w:customStyle="1" w:styleId="socialright">
    <w:name w:val="social__right"/>
    <w:basedOn w:val="Normal"/>
    <w:rsid w:val="009730B0"/>
    <w:pPr>
      <w:spacing w:before="100" w:beforeAutospacing="1" w:after="100" w:afterAutospacing="1" w:line="240" w:lineRule="auto"/>
      <w:jc w:val="left"/>
    </w:pPr>
    <w:rPr>
      <w:rFonts w:eastAsia="Times New Roman"/>
      <w:szCs w:val="24"/>
    </w:rPr>
  </w:style>
  <w:style w:type="paragraph" w:customStyle="1" w:styleId="socialaccount-logo">
    <w:name w:val="social__account-logo"/>
    <w:basedOn w:val="Normal"/>
    <w:rsid w:val="009730B0"/>
    <w:pPr>
      <w:spacing w:before="100" w:beforeAutospacing="1" w:after="100" w:afterAutospacing="1" w:line="240" w:lineRule="auto"/>
      <w:jc w:val="left"/>
    </w:pPr>
    <w:rPr>
      <w:rFonts w:eastAsia="Times New Roman"/>
      <w:szCs w:val="24"/>
    </w:rPr>
  </w:style>
  <w:style w:type="paragraph" w:customStyle="1" w:styleId="socialintroduction">
    <w:name w:val="social__introduction"/>
    <w:basedOn w:val="Normal"/>
    <w:rsid w:val="009730B0"/>
    <w:pPr>
      <w:spacing w:before="100" w:beforeAutospacing="1" w:after="100" w:afterAutospacing="1" w:line="240" w:lineRule="auto"/>
      <w:jc w:val="left"/>
    </w:pPr>
    <w:rPr>
      <w:rFonts w:eastAsia="Times New Roman"/>
      <w:szCs w:val="24"/>
    </w:rPr>
  </w:style>
  <w:style w:type="paragraph" w:customStyle="1" w:styleId="sociallinks-logo">
    <w:name w:val="social__links-logo"/>
    <w:basedOn w:val="Normal"/>
    <w:rsid w:val="009730B0"/>
    <w:pPr>
      <w:spacing w:before="100" w:beforeAutospacing="1" w:after="100" w:afterAutospacing="1" w:line="240" w:lineRule="auto"/>
      <w:jc w:val="left"/>
    </w:pPr>
    <w:rPr>
      <w:rFonts w:eastAsia="Times New Roman"/>
      <w:szCs w:val="24"/>
    </w:rPr>
  </w:style>
  <w:style w:type="paragraph" w:customStyle="1" w:styleId="sociallinks-logo--facebook">
    <w:name w:val="social__links-logo--facebook"/>
    <w:basedOn w:val="Normal"/>
    <w:rsid w:val="009730B0"/>
    <w:pPr>
      <w:spacing w:before="100" w:beforeAutospacing="1" w:after="100" w:afterAutospacing="1" w:line="240" w:lineRule="auto"/>
      <w:jc w:val="left"/>
    </w:pPr>
    <w:rPr>
      <w:rFonts w:eastAsia="Times New Roman"/>
      <w:szCs w:val="24"/>
    </w:rPr>
  </w:style>
  <w:style w:type="paragraph" w:customStyle="1" w:styleId="sociallinks-logo--messenger">
    <w:name w:val="social__links-logo--messenger"/>
    <w:basedOn w:val="Normal"/>
    <w:rsid w:val="009730B0"/>
    <w:pPr>
      <w:spacing w:before="100" w:beforeAutospacing="1" w:after="100" w:afterAutospacing="1" w:line="240" w:lineRule="auto"/>
      <w:jc w:val="left"/>
    </w:pPr>
    <w:rPr>
      <w:rFonts w:eastAsia="Times New Roman"/>
      <w:szCs w:val="24"/>
    </w:rPr>
  </w:style>
  <w:style w:type="paragraph" w:customStyle="1" w:styleId="sociallinks-logo--email">
    <w:name w:val="social__links-logo--email"/>
    <w:basedOn w:val="Normal"/>
    <w:rsid w:val="009730B0"/>
    <w:pPr>
      <w:spacing w:before="100" w:beforeAutospacing="1" w:after="100" w:afterAutospacing="1" w:line="240" w:lineRule="auto"/>
      <w:jc w:val="left"/>
    </w:pPr>
    <w:rPr>
      <w:rFonts w:eastAsia="Times New Roman"/>
      <w:szCs w:val="24"/>
    </w:rPr>
  </w:style>
  <w:style w:type="paragraph" w:customStyle="1" w:styleId="sociallinks-logo--zalo">
    <w:name w:val="social__links-logo--zalo"/>
    <w:basedOn w:val="Normal"/>
    <w:rsid w:val="009730B0"/>
    <w:pPr>
      <w:spacing w:before="100" w:beforeAutospacing="1" w:after="100" w:afterAutospacing="1" w:line="240" w:lineRule="auto"/>
      <w:jc w:val="left"/>
    </w:pPr>
    <w:rPr>
      <w:rFonts w:eastAsia="Times New Roman"/>
      <w:szCs w:val="24"/>
    </w:rPr>
  </w:style>
  <w:style w:type="paragraph" w:customStyle="1" w:styleId="message-input">
    <w:name w:val="message-input"/>
    <w:basedOn w:val="Normal"/>
    <w:rsid w:val="009730B0"/>
    <w:pPr>
      <w:spacing w:before="100" w:beforeAutospacing="1" w:after="100" w:afterAutospacing="1" w:line="240" w:lineRule="auto"/>
      <w:jc w:val="left"/>
    </w:pPr>
    <w:rPr>
      <w:rFonts w:eastAsia="Times New Roman"/>
      <w:szCs w:val="24"/>
    </w:rPr>
  </w:style>
  <w:style w:type="paragraph" w:customStyle="1" w:styleId="message-input--disabled">
    <w:name w:val="message-input--disabled"/>
    <w:basedOn w:val="Normal"/>
    <w:rsid w:val="009730B0"/>
    <w:pPr>
      <w:spacing w:before="100" w:beforeAutospacing="1" w:after="100" w:afterAutospacing="1" w:line="240" w:lineRule="auto"/>
      <w:jc w:val="left"/>
    </w:pPr>
    <w:rPr>
      <w:rFonts w:eastAsia="Times New Roman"/>
      <w:szCs w:val="24"/>
    </w:rPr>
  </w:style>
  <w:style w:type="paragraph" w:customStyle="1" w:styleId="message-input--input">
    <w:name w:val="message-input--input"/>
    <w:basedOn w:val="Normal"/>
    <w:rsid w:val="009730B0"/>
    <w:pPr>
      <w:spacing w:before="100" w:beforeAutospacing="1" w:after="100" w:afterAutospacing="1" w:line="240" w:lineRule="auto"/>
      <w:jc w:val="left"/>
    </w:pPr>
    <w:rPr>
      <w:rFonts w:eastAsia="Times New Roman"/>
      <w:szCs w:val="24"/>
    </w:rPr>
  </w:style>
  <w:style w:type="paragraph" w:customStyle="1" w:styleId="message-input--emoji-button">
    <w:name w:val="message-input--emoji-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button">
    <w:name w:val="message-input--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attachment-button">
    <w:name w:val="message-input--attachment-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send-button">
    <w:name w:val="message-input--send-button"/>
    <w:basedOn w:val="Normal"/>
    <w:rsid w:val="009730B0"/>
    <w:pPr>
      <w:spacing w:before="100" w:beforeAutospacing="1" w:after="100" w:afterAutospacing="1" w:line="240" w:lineRule="auto"/>
      <w:jc w:val="left"/>
    </w:pPr>
    <w:rPr>
      <w:rFonts w:eastAsia="Times New Roman"/>
      <w:szCs w:val="24"/>
    </w:rPr>
  </w:style>
  <w:style w:type="paragraph" w:customStyle="1" w:styleId="message-input--preform">
    <w:name w:val="message-input--preform"/>
    <w:basedOn w:val="Normal"/>
    <w:rsid w:val="009730B0"/>
    <w:pPr>
      <w:spacing w:before="100" w:beforeAutospacing="1" w:after="100" w:afterAutospacing="1" w:line="240" w:lineRule="auto"/>
      <w:jc w:val="left"/>
    </w:pPr>
    <w:rPr>
      <w:rFonts w:eastAsia="Times New Roman"/>
      <w:szCs w:val="24"/>
    </w:rPr>
  </w:style>
  <w:style w:type="paragraph" w:customStyle="1" w:styleId="btn--preform">
    <w:name w:val="btn--preform"/>
    <w:basedOn w:val="Normal"/>
    <w:rsid w:val="009730B0"/>
    <w:pPr>
      <w:spacing w:before="100" w:beforeAutospacing="1" w:after="100" w:afterAutospacing="1" w:line="240" w:lineRule="auto"/>
      <w:jc w:val="left"/>
    </w:pPr>
    <w:rPr>
      <w:rFonts w:eastAsia="Times New Roman"/>
      <w:szCs w:val="24"/>
    </w:rPr>
  </w:style>
  <w:style w:type="paragraph" w:customStyle="1" w:styleId="form-label">
    <w:name w:val="form-label"/>
    <w:basedOn w:val="Normal"/>
    <w:rsid w:val="009730B0"/>
    <w:pPr>
      <w:spacing w:before="100" w:beforeAutospacing="1" w:after="100" w:afterAutospacing="1" w:line="240" w:lineRule="auto"/>
      <w:jc w:val="left"/>
    </w:pPr>
    <w:rPr>
      <w:rFonts w:eastAsia="Times New Roman"/>
      <w:szCs w:val="24"/>
    </w:rPr>
  </w:style>
  <w:style w:type="paragraph" w:customStyle="1" w:styleId="widget-body--content-form-container">
    <w:name w:val="widget-body--content-form-container"/>
    <w:basedOn w:val="Normal"/>
    <w:rsid w:val="009730B0"/>
    <w:pPr>
      <w:spacing w:before="100" w:beforeAutospacing="1" w:after="100" w:afterAutospacing="1" w:line="240" w:lineRule="auto"/>
      <w:jc w:val="left"/>
    </w:pPr>
    <w:rPr>
      <w:rFonts w:eastAsia="Times New Roman"/>
      <w:szCs w:val="24"/>
    </w:rPr>
  </w:style>
  <w:style w:type="paragraph" w:customStyle="1" w:styleId="widget-body--content-form">
    <w:name w:val="widget-body--content-form"/>
    <w:basedOn w:val="Normal"/>
    <w:rsid w:val="009730B0"/>
    <w:pPr>
      <w:spacing w:before="100" w:beforeAutospacing="1" w:after="100" w:afterAutospacing="1" w:line="240" w:lineRule="auto"/>
      <w:jc w:val="left"/>
    </w:pPr>
    <w:rPr>
      <w:rFonts w:eastAsia="Times New Roman"/>
      <w:szCs w:val="24"/>
    </w:rPr>
  </w:style>
  <w:style w:type="paragraph" w:customStyle="1" w:styleId="btn--form-start-convo">
    <w:name w:val="btn--form-start-convo"/>
    <w:basedOn w:val="Normal"/>
    <w:rsid w:val="009730B0"/>
    <w:pPr>
      <w:spacing w:before="100" w:beforeAutospacing="1" w:after="100" w:afterAutospacing="1" w:line="240" w:lineRule="auto"/>
      <w:jc w:val="left"/>
    </w:pPr>
    <w:rPr>
      <w:rFonts w:eastAsia="Times New Roman"/>
      <w:szCs w:val="24"/>
    </w:rPr>
  </w:style>
  <w:style w:type="paragraph" w:customStyle="1" w:styleId="form">
    <w:name w:val="form"/>
    <w:basedOn w:val="Normal"/>
    <w:rsid w:val="009730B0"/>
    <w:pPr>
      <w:spacing w:before="100" w:beforeAutospacing="1" w:after="100" w:afterAutospacing="1" w:line="240" w:lineRule="auto"/>
      <w:jc w:val="left"/>
    </w:pPr>
    <w:rPr>
      <w:rFonts w:eastAsia="Times New Roman"/>
      <w:szCs w:val="24"/>
    </w:rPr>
  </w:style>
  <w:style w:type="paragraph" w:customStyle="1" w:styleId="form-control--valid-input--error">
    <w:name w:val="form-control--valid-input--error"/>
    <w:basedOn w:val="Normal"/>
    <w:rsid w:val="009730B0"/>
    <w:pPr>
      <w:spacing w:before="100" w:beforeAutospacing="1" w:after="100" w:afterAutospacing="1" w:line="240" w:lineRule="auto"/>
      <w:jc w:val="left"/>
    </w:pPr>
    <w:rPr>
      <w:rFonts w:eastAsia="Times New Roman"/>
      <w:szCs w:val="24"/>
    </w:rPr>
  </w:style>
  <w:style w:type="paragraph" w:customStyle="1" w:styleId="label">
    <w:name w:val="label"/>
    <w:basedOn w:val="Normal"/>
    <w:rsid w:val="009730B0"/>
    <w:pPr>
      <w:spacing w:before="100" w:beforeAutospacing="1" w:after="100" w:afterAutospacing="1" w:line="240" w:lineRule="auto"/>
      <w:jc w:val="left"/>
    </w:pPr>
    <w:rPr>
      <w:rFonts w:eastAsia="Times New Roman"/>
      <w:szCs w:val="24"/>
    </w:rPr>
  </w:style>
  <w:style w:type="paragraph" w:customStyle="1" w:styleId="form--btn-submit">
    <w:name w:val="form--btn-submit"/>
    <w:basedOn w:val="Normal"/>
    <w:rsid w:val="009730B0"/>
    <w:pPr>
      <w:spacing w:before="100" w:beforeAutospacing="1" w:after="100" w:afterAutospacing="1" w:line="240" w:lineRule="auto"/>
      <w:jc w:val="left"/>
    </w:pPr>
    <w:rPr>
      <w:rFonts w:eastAsia="Times New Roman"/>
      <w:szCs w:val="24"/>
    </w:rPr>
  </w:style>
  <w:style w:type="paragraph" w:customStyle="1" w:styleId="form-require-info--list">
    <w:name w:val="form-require-info--list"/>
    <w:basedOn w:val="Normal"/>
    <w:rsid w:val="009730B0"/>
    <w:pPr>
      <w:spacing w:before="100" w:beforeAutospacing="1" w:after="100" w:afterAutospacing="1" w:line="240" w:lineRule="auto"/>
      <w:jc w:val="left"/>
    </w:pPr>
    <w:rPr>
      <w:rFonts w:eastAsia="Times New Roman"/>
      <w:szCs w:val="24"/>
    </w:rPr>
  </w:style>
  <w:style w:type="paragraph" w:customStyle="1" w:styleId="form-require-info--title">
    <w:name w:val="form-require-info--title"/>
    <w:basedOn w:val="Normal"/>
    <w:rsid w:val="009730B0"/>
    <w:pPr>
      <w:spacing w:before="100" w:beforeAutospacing="1" w:after="100" w:afterAutospacing="1" w:line="240" w:lineRule="auto"/>
      <w:jc w:val="left"/>
    </w:pPr>
    <w:rPr>
      <w:rFonts w:eastAsia="Times New Roman"/>
      <w:szCs w:val="24"/>
    </w:rPr>
  </w:style>
  <w:style w:type="paragraph" w:customStyle="1" w:styleId="form-require-info--item">
    <w:name w:val="form-require-info--item"/>
    <w:basedOn w:val="Normal"/>
    <w:rsid w:val="009730B0"/>
    <w:pPr>
      <w:spacing w:before="100" w:beforeAutospacing="1" w:after="100" w:afterAutospacing="1" w:line="240" w:lineRule="auto"/>
      <w:jc w:val="left"/>
    </w:pPr>
    <w:rPr>
      <w:rFonts w:eastAsia="Times New Roman"/>
      <w:szCs w:val="24"/>
    </w:rPr>
  </w:style>
  <w:style w:type="paragraph" w:customStyle="1" w:styleId="custom-select--wrap-selected">
    <w:name w:val="custom-select--wrap-selected"/>
    <w:basedOn w:val="Normal"/>
    <w:rsid w:val="009730B0"/>
    <w:pPr>
      <w:spacing w:before="100" w:beforeAutospacing="1" w:after="100" w:afterAutospacing="1" w:line="240" w:lineRule="auto"/>
      <w:jc w:val="left"/>
    </w:pPr>
    <w:rPr>
      <w:rFonts w:eastAsia="Times New Roman"/>
      <w:szCs w:val="24"/>
    </w:rPr>
  </w:style>
  <w:style w:type="paragraph" w:customStyle="1" w:styleId="custom-select--selected-item">
    <w:name w:val="custom-select--selected-item"/>
    <w:basedOn w:val="Normal"/>
    <w:rsid w:val="009730B0"/>
    <w:pPr>
      <w:spacing w:before="100" w:beforeAutospacing="1" w:after="100" w:afterAutospacing="1" w:line="240" w:lineRule="auto"/>
      <w:jc w:val="left"/>
    </w:pPr>
    <w:rPr>
      <w:rFonts w:eastAsia="Times New Roman"/>
      <w:szCs w:val="24"/>
    </w:rPr>
  </w:style>
  <w:style w:type="paragraph" w:customStyle="1" w:styleId="custom-select--wrap-options">
    <w:name w:val="custom-select--wrap-options"/>
    <w:basedOn w:val="Normal"/>
    <w:rsid w:val="009730B0"/>
    <w:pPr>
      <w:spacing w:before="100" w:beforeAutospacing="1" w:after="100" w:afterAutospacing="1" w:line="240" w:lineRule="auto"/>
      <w:jc w:val="left"/>
    </w:pPr>
    <w:rPr>
      <w:rFonts w:eastAsia="Times New Roman"/>
      <w:szCs w:val="24"/>
    </w:rPr>
  </w:style>
  <w:style w:type="paragraph" w:customStyle="1" w:styleId="custom-select--input-search">
    <w:name w:val="custom-select--input-search"/>
    <w:basedOn w:val="Normal"/>
    <w:rsid w:val="009730B0"/>
    <w:pPr>
      <w:spacing w:before="100" w:beforeAutospacing="1" w:after="100" w:afterAutospacing="1" w:line="240" w:lineRule="auto"/>
      <w:jc w:val="left"/>
    </w:pPr>
    <w:rPr>
      <w:rFonts w:eastAsia="Times New Roman"/>
      <w:szCs w:val="24"/>
    </w:rPr>
  </w:style>
  <w:style w:type="paragraph" w:customStyle="1" w:styleId="custom-select--items-options">
    <w:name w:val="custom-select--items-options"/>
    <w:basedOn w:val="Normal"/>
    <w:rsid w:val="009730B0"/>
    <w:pPr>
      <w:spacing w:before="100" w:beforeAutospacing="1" w:after="100" w:afterAutospacing="1" w:line="240" w:lineRule="auto"/>
      <w:jc w:val="left"/>
    </w:pPr>
    <w:rPr>
      <w:rFonts w:eastAsia="Times New Roman"/>
      <w:szCs w:val="24"/>
    </w:rPr>
  </w:style>
  <w:style w:type="paragraph" w:customStyle="1" w:styleId="custom-select--item-options">
    <w:name w:val="custom-select--item-options"/>
    <w:basedOn w:val="Normal"/>
    <w:rsid w:val="009730B0"/>
    <w:pPr>
      <w:spacing w:before="100" w:beforeAutospacing="1" w:after="100" w:afterAutospacing="1" w:line="240" w:lineRule="auto"/>
      <w:jc w:val="left"/>
    </w:pPr>
    <w:rPr>
      <w:rFonts w:eastAsia="Times New Roman"/>
      <w:szCs w:val="24"/>
    </w:rPr>
  </w:style>
  <w:style w:type="paragraph" w:customStyle="1" w:styleId="custom-select--icon-dropdown">
    <w:name w:val="custom-select--icon-dropdown"/>
    <w:basedOn w:val="Normal"/>
    <w:rsid w:val="009730B0"/>
    <w:pPr>
      <w:spacing w:before="100" w:beforeAutospacing="1" w:after="100" w:afterAutospacing="1" w:line="240" w:lineRule="auto"/>
      <w:jc w:val="left"/>
    </w:pPr>
    <w:rPr>
      <w:rFonts w:eastAsia="Times New Roman"/>
      <w:szCs w:val="24"/>
    </w:rPr>
  </w:style>
  <w:style w:type="paragraph" w:customStyle="1" w:styleId="widget-body--events-container">
    <w:name w:val="widget-body--events-container"/>
    <w:basedOn w:val="Normal"/>
    <w:rsid w:val="009730B0"/>
    <w:pPr>
      <w:spacing w:before="100" w:beforeAutospacing="1" w:after="100" w:afterAutospacing="1" w:line="240" w:lineRule="auto"/>
      <w:jc w:val="left"/>
    </w:pPr>
    <w:rPr>
      <w:rFonts w:eastAsia="Times New Roman"/>
      <w:szCs w:val="24"/>
    </w:rPr>
  </w:style>
  <w:style w:type="paragraph" w:customStyle="1" w:styleId="convo-event-time">
    <w:name w:val="convo-event-time"/>
    <w:basedOn w:val="Normal"/>
    <w:rsid w:val="009730B0"/>
    <w:pPr>
      <w:spacing w:before="100" w:beforeAutospacing="1" w:after="100" w:afterAutospacing="1" w:line="240" w:lineRule="auto"/>
      <w:jc w:val="left"/>
    </w:pPr>
    <w:rPr>
      <w:rFonts w:eastAsia="Times New Roman"/>
      <w:szCs w:val="24"/>
    </w:rPr>
  </w:style>
  <w:style w:type="paragraph" w:customStyle="1" w:styleId="file-attachment">
    <w:name w:val="file-attachment"/>
    <w:basedOn w:val="Normal"/>
    <w:rsid w:val="009730B0"/>
    <w:pPr>
      <w:spacing w:before="100" w:beforeAutospacing="1" w:after="100" w:afterAutospacing="1" w:line="240" w:lineRule="auto"/>
      <w:jc w:val="left"/>
    </w:pPr>
    <w:rPr>
      <w:rFonts w:eastAsia="Times New Roman"/>
      <w:szCs w:val="24"/>
    </w:rPr>
  </w:style>
  <w:style w:type="paragraph" w:customStyle="1" w:styleId="file-attachment--agent">
    <w:name w:val="file-attachment--agent"/>
    <w:basedOn w:val="Normal"/>
    <w:rsid w:val="009730B0"/>
    <w:pPr>
      <w:spacing w:before="100" w:beforeAutospacing="1" w:after="100" w:afterAutospacing="1" w:line="240" w:lineRule="auto"/>
      <w:jc w:val="left"/>
    </w:pPr>
    <w:rPr>
      <w:rFonts w:eastAsia="Times New Roman"/>
      <w:szCs w:val="24"/>
    </w:rPr>
  </w:style>
  <w:style w:type="paragraph" w:customStyle="1" w:styleId="file-attachment--user">
    <w:name w:val="file-attachment--user"/>
    <w:basedOn w:val="Normal"/>
    <w:rsid w:val="009730B0"/>
    <w:pPr>
      <w:spacing w:before="100" w:beforeAutospacing="1" w:after="100" w:afterAutospacing="1" w:line="240" w:lineRule="auto"/>
      <w:jc w:val="left"/>
    </w:pPr>
    <w:rPr>
      <w:rFonts w:eastAsia="Times New Roman"/>
      <w:szCs w:val="24"/>
    </w:rPr>
  </w:style>
  <w:style w:type="paragraph" w:customStyle="1" w:styleId="file-attachment--download">
    <w:name w:val="file-attachment--download"/>
    <w:basedOn w:val="Normal"/>
    <w:rsid w:val="009730B0"/>
    <w:pPr>
      <w:spacing w:before="100" w:beforeAutospacing="1" w:after="100" w:afterAutospacing="1" w:line="240" w:lineRule="auto"/>
      <w:jc w:val="left"/>
    </w:pPr>
    <w:rPr>
      <w:rFonts w:eastAsia="Times New Roman"/>
      <w:szCs w:val="24"/>
    </w:rPr>
  </w:style>
  <w:style w:type="paragraph" w:customStyle="1" w:styleId="message-text--user">
    <w:name w:val="message-text--user"/>
    <w:basedOn w:val="Normal"/>
    <w:rsid w:val="009730B0"/>
    <w:pPr>
      <w:spacing w:before="100" w:beforeAutospacing="1" w:after="100" w:afterAutospacing="1" w:line="240" w:lineRule="auto"/>
      <w:jc w:val="left"/>
    </w:pPr>
    <w:rPr>
      <w:rFonts w:eastAsia="Times New Roman"/>
      <w:szCs w:val="24"/>
    </w:rPr>
  </w:style>
  <w:style w:type="paragraph" w:customStyle="1" w:styleId="message-text--agent">
    <w:name w:val="message-text--agent"/>
    <w:basedOn w:val="Normal"/>
    <w:rsid w:val="009730B0"/>
    <w:pPr>
      <w:spacing w:before="100" w:beforeAutospacing="1" w:after="100" w:afterAutospacing="1" w:line="240" w:lineRule="auto"/>
      <w:jc w:val="left"/>
    </w:pPr>
    <w:rPr>
      <w:rFonts w:eastAsia="Times New Roman"/>
      <w:szCs w:val="24"/>
    </w:rPr>
  </w:style>
  <w:style w:type="paragraph" w:customStyle="1" w:styleId="message-text--error">
    <w:name w:val="message-text--error"/>
    <w:basedOn w:val="Normal"/>
    <w:rsid w:val="009730B0"/>
    <w:pPr>
      <w:spacing w:before="100" w:beforeAutospacing="1" w:after="100" w:afterAutospacing="1" w:line="240" w:lineRule="auto"/>
      <w:jc w:val="left"/>
    </w:pPr>
    <w:rPr>
      <w:rFonts w:eastAsia="Times New Roman"/>
      <w:szCs w:val="24"/>
    </w:rPr>
  </w:style>
  <w:style w:type="paragraph" w:customStyle="1" w:styleId="image-attachmentimg">
    <w:name w:val="image-attachment__img"/>
    <w:basedOn w:val="Normal"/>
    <w:rsid w:val="009730B0"/>
    <w:pPr>
      <w:spacing w:before="100" w:beforeAutospacing="1" w:after="100" w:afterAutospacing="1" w:line="240" w:lineRule="auto"/>
      <w:jc w:val="left"/>
    </w:pPr>
    <w:rPr>
      <w:rFonts w:eastAsia="Times New Roman"/>
      <w:szCs w:val="24"/>
    </w:rPr>
  </w:style>
  <w:style w:type="paragraph" w:customStyle="1" w:styleId="audio-attachment">
    <w:name w:val="audio-attachment"/>
    <w:basedOn w:val="Normal"/>
    <w:rsid w:val="009730B0"/>
    <w:pPr>
      <w:spacing w:before="100" w:beforeAutospacing="1" w:after="100" w:afterAutospacing="1" w:line="240" w:lineRule="auto"/>
      <w:jc w:val="left"/>
    </w:pPr>
    <w:rPr>
      <w:rFonts w:eastAsia="Times New Roman"/>
      <w:szCs w:val="24"/>
    </w:rPr>
  </w:style>
  <w:style w:type="paragraph" w:customStyle="1" w:styleId="audio-attachmentaudio">
    <w:name w:val="audio-attachment__audio"/>
    <w:basedOn w:val="Normal"/>
    <w:rsid w:val="009730B0"/>
    <w:pPr>
      <w:spacing w:before="100" w:beforeAutospacing="1" w:after="100" w:afterAutospacing="1" w:line="240" w:lineRule="auto"/>
      <w:jc w:val="left"/>
    </w:pPr>
    <w:rPr>
      <w:rFonts w:eastAsia="Times New Roman"/>
      <w:szCs w:val="24"/>
    </w:rPr>
  </w:style>
  <w:style w:type="paragraph" w:customStyle="1" w:styleId="video-attachment">
    <w:name w:val="video-attachment"/>
    <w:basedOn w:val="Normal"/>
    <w:rsid w:val="009730B0"/>
    <w:pPr>
      <w:spacing w:before="100" w:beforeAutospacing="1" w:after="100" w:afterAutospacing="1" w:line="240" w:lineRule="auto"/>
      <w:jc w:val="left"/>
    </w:pPr>
    <w:rPr>
      <w:rFonts w:eastAsia="Times New Roman"/>
      <w:szCs w:val="24"/>
    </w:rPr>
  </w:style>
  <w:style w:type="paragraph" w:customStyle="1" w:styleId="video-attachmentvideo">
    <w:name w:val="video-attachment__video"/>
    <w:basedOn w:val="Normal"/>
    <w:rsid w:val="009730B0"/>
    <w:pPr>
      <w:spacing w:before="100" w:beforeAutospacing="1" w:after="100" w:afterAutospacing="1" w:line="240" w:lineRule="auto"/>
      <w:jc w:val="left"/>
    </w:pPr>
    <w:rPr>
      <w:rFonts w:eastAsia="Times New Roman"/>
      <w:szCs w:val="24"/>
    </w:rPr>
  </w:style>
  <w:style w:type="paragraph" w:customStyle="1" w:styleId="info-message">
    <w:name w:val="info-message"/>
    <w:basedOn w:val="Normal"/>
    <w:rsid w:val="009730B0"/>
    <w:pPr>
      <w:spacing w:before="100" w:beforeAutospacing="1" w:after="100" w:afterAutospacing="1" w:line="240" w:lineRule="auto"/>
      <w:jc w:val="left"/>
    </w:pPr>
    <w:rPr>
      <w:rFonts w:eastAsia="Times New Roman"/>
      <w:szCs w:val="24"/>
    </w:rPr>
  </w:style>
  <w:style w:type="paragraph" w:customStyle="1" w:styleId="message-sender-avatar">
    <w:name w:val="message-sender-avatar"/>
    <w:basedOn w:val="Normal"/>
    <w:rsid w:val="009730B0"/>
    <w:pPr>
      <w:spacing w:before="100" w:beforeAutospacing="1" w:after="100" w:afterAutospacing="1" w:line="240" w:lineRule="auto"/>
      <w:jc w:val="left"/>
    </w:pPr>
    <w:rPr>
      <w:rFonts w:eastAsia="Times New Roman"/>
      <w:szCs w:val="24"/>
    </w:rPr>
  </w:style>
  <w:style w:type="paragraph" w:customStyle="1" w:styleId="message-sender-name">
    <w:name w:val="message-sender-name"/>
    <w:basedOn w:val="Normal"/>
    <w:rsid w:val="009730B0"/>
    <w:pPr>
      <w:spacing w:before="100" w:beforeAutospacing="1" w:after="100" w:afterAutospacing="1" w:line="240" w:lineRule="auto"/>
      <w:jc w:val="left"/>
    </w:pPr>
    <w:rPr>
      <w:rFonts w:eastAsia="Times New Roman"/>
      <w:szCs w:val="24"/>
    </w:rPr>
  </w:style>
  <w:style w:type="paragraph" w:customStyle="1" w:styleId="message-system">
    <w:name w:val="message-system"/>
    <w:basedOn w:val="Normal"/>
    <w:rsid w:val="009730B0"/>
    <w:pPr>
      <w:spacing w:before="100" w:beforeAutospacing="1" w:after="100" w:afterAutospacing="1" w:line="240" w:lineRule="auto"/>
      <w:jc w:val="left"/>
    </w:pPr>
    <w:rPr>
      <w:rFonts w:eastAsia="Times New Roman"/>
      <w:szCs w:val="24"/>
    </w:rPr>
  </w:style>
  <w:style w:type="paragraph" w:customStyle="1" w:styleId="form-attachment">
    <w:name w:val="form-attachment"/>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
    <w:name w:val="form-attachment-field"/>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title">
    <w:name w:val="form-attachment-field__title"/>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text">
    <w:name w:val="form-attachment-field__text"/>
    <w:basedOn w:val="Normal"/>
    <w:rsid w:val="009730B0"/>
    <w:pPr>
      <w:spacing w:before="100" w:beforeAutospacing="1" w:after="100" w:afterAutospacing="1" w:line="240" w:lineRule="auto"/>
      <w:jc w:val="left"/>
    </w:pPr>
    <w:rPr>
      <w:rFonts w:eastAsia="Times New Roman"/>
      <w:szCs w:val="24"/>
    </w:rPr>
  </w:style>
  <w:style w:type="paragraph" w:customStyle="1" w:styleId="input--error">
    <w:name w:val="input--error"/>
    <w:basedOn w:val="Normal"/>
    <w:rsid w:val="009730B0"/>
    <w:pPr>
      <w:spacing w:before="100" w:beforeAutospacing="1" w:after="100" w:afterAutospacing="1" w:line="240" w:lineRule="auto"/>
      <w:jc w:val="left"/>
    </w:pPr>
    <w:rPr>
      <w:rFonts w:eastAsia="Times New Roman"/>
      <w:szCs w:val="24"/>
    </w:rPr>
  </w:style>
  <w:style w:type="paragraph" w:customStyle="1" w:styleId="input--success">
    <w:name w:val="input--success"/>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error">
    <w:name w:val="form-attachment-field__error"/>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checkbox">
    <w:name w:val="form-attachment-field__checkbox"/>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list-item">
    <w:name w:val="form-attachment-field__list-item"/>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radio">
    <w:name w:val="form-attachment-field__radio"/>
    <w:basedOn w:val="Normal"/>
    <w:rsid w:val="009730B0"/>
    <w:pPr>
      <w:spacing w:before="100" w:beforeAutospacing="1" w:after="100" w:afterAutospacing="1" w:line="240" w:lineRule="auto"/>
      <w:jc w:val="left"/>
    </w:pPr>
    <w:rPr>
      <w:rFonts w:eastAsia="Times New Roman"/>
      <w:szCs w:val="24"/>
    </w:rPr>
  </w:style>
  <w:style w:type="paragraph" w:customStyle="1" w:styleId="form-attachment-fielddatetime">
    <w:name w:val="form-attachment-field__datetime"/>
    <w:basedOn w:val="Normal"/>
    <w:rsid w:val="009730B0"/>
    <w:pPr>
      <w:spacing w:before="100" w:beforeAutospacing="1" w:after="100" w:afterAutospacing="1" w:line="240" w:lineRule="auto"/>
      <w:jc w:val="left"/>
    </w:pPr>
    <w:rPr>
      <w:rFonts w:eastAsia="Times New Roman"/>
      <w:szCs w:val="24"/>
    </w:rPr>
  </w:style>
  <w:style w:type="paragraph" w:customStyle="1" w:styleId="form-attachment--submit-btn">
    <w:name w:val="form-attachment--submit-btn"/>
    <w:basedOn w:val="Normal"/>
    <w:rsid w:val="009730B0"/>
    <w:pPr>
      <w:spacing w:before="100" w:beforeAutospacing="1" w:after="100" w:afterAutospacing="1" w:line="240" w:lineRule="auto"/>
      <w:jc w:val="left"/>
    </w:pPr>
    <w:rPr>
      <w:rFonts w:eastAsia="Times New Roman"/>
      <w:szCs w:val="24"/>
    </w:rPr>
  </w:style>
  <w:style w:type="paragraph" w:customStyle="1" w:styleId="red">
    <w:name w:val="red"/>
    <w:basedOn w:val="Normal"/>
    <w:rsid w:val="009730B0"/>
    <w:pPr>
      <w:spacing w:before="100" w:beforeAutospacing="1" w:after="100" w:afterAutospacing="1" w:line="240" w:lineRule="auto"/>
      <w:jc w:val="left"/>
    </w:pPr>
    <w:rPr>
      <w:rFonts w:eastAsia="Times New Roman"/>
      <w:szCs w:val="24"/>
    </w:rPr>
  </w:style>
  <w:style w:type="paragraph" w:customStyle="1" w:styleId="typing">
    <w:name w:val="typing"/>
    <w:basedOn w:val="Normal"/>
    <w:rsid w:val="009730B0"/>
    <w:pPr>
      <w:spacing w:before="100" w:beforeAutospacing="1" w:after="100" w:afterAutospacing="1" w:line="240" w:lineRule="auto"/>
      <w:jc w:val="left"/>
    </w:pPr>
    <w:rPr>
      <w:rFonts w:eastAsia="Times New Roman"/>
      <w:szCs w:val="24"/>
    </w:rPr>
  </w:style>
  <w:style w:type="paragraph" w:customStyle="1" w:styleId="typing--hidden">
    <w:name w:val="typing--hidden"/>
    <w:basedOn w:val="Normal"/>
    <w:rsid w:val="009730B0"/>
    <w:pPr>
      <w:spacing w:before="100" w:beforeAutospacing="1" w:after="100" w:afterAutospacing="1" w:line="240" w:lineRule="auto"/>
      <w:jc w:val="left"/>
    </w:pPr>
    <w:rPr>
      <w:rFonts w:eastAsia="Times New Roman"/>
      <w:szCs w:val="24"/>
    </w:rPr>
  </w:style>
  <w:style w:type="paragraph" w:customStyle="1" w:styleId="button-attachments">
    <w:name w:val="button-attachments"/>
    <w:basedOn w:val="Normal"/>
    <w:rsid w:val="009730B0"/>
    <w:pPr>
      <w:spacing w:before="100" w:beforeAutospacing="1" w:after="100" w:afterAutospacing="1" w:line="240" w:lineRule="auto"/>
      <w:jc w:val="left"/>
    </w:pPr>
    <w:rPr>
      <w:rFonts w:eastAsia="Times New Roman"/>
      <w:szCs w:val="24"/>
    </w:rPr>
  </w:style>
  <w:style w:type="paragraph" w:customStyle="1" w:styleId="quick-replies-container">
    <w:name w:val="quick-replies-container"/>
    <w:basedOn w:val="Normal"/>
    <w:rsid w:val="009730B0"/>
    <w:pPr>
      <w:spacing w:before="100" w:beforeAutospacing="1" w:after="100" w:afterAutospacing="1" w:line="240" w:lineRule="auto"/>
      <w:jc w:val="left"/>
    </w:pPr>
    <w:rPr>
      <w:rFonts w:eastAsia="Times New Roman"/>
      <w:szCs w:val="24"/>
    </w:rPr>
  </w:style>
  <w:style w:type="paragraph" w:customStyle="1" w:styleId="quick-replies">
    <w:name w:val="quick-replies"/>
    <w:basedOn w:val="Normal"/>
    <w:rsid w:val="009730B0"/>
    <w:pPr>
      <w:spacing w:before="100" w:beforeAutospacing="1" w:after="100" w:afterAutospacing="1" w:line="240" w:lineRule="auto"/>
      <w:jc w:val="left"/>
    </w:pPr>
    <w:rPr>
      <w:rFonts w:eastAsia="Times New Roman"/>
      <w:szCs w:val="24"/>
    </w:rPr>
  </w:style>
  <w:style w:type="paragraph" w:customStyle="1" w:styleId="quick-replies--item">
    <w:name w:val="quick-replies--item"/>
    <w:basedOn w:val="Normal"/>
    <w:rsid w:val="009730B0"/>
    <w:pPr>
      <w:spacing w:before="100" w:beforeAutospacing="1" w:after="100" w:afterAutospacing="1" w:line="240" w:lineRule="auto"/>
      <w:jc w:val="left"/>
    </w:pPr>
    <w:rPr>
      <w:rFonts w:eastAsia="Times New Roman"/>
      <w:szCs w:val="24"/>
    </w:rPr>
  </w:style>
  <w:style w:type="paragraph" w:customStyle="1" w:styleId="generic-attachment-container">
    <w:name w:val="generic-attachment-container"/>
    <w:basedOn w:val="Normal"/>
    <w:rsid w:val="009730B0"/>
    <w:pPr>
      <w:spacing w:before="100" w:beforeAutospacing="1" w:after="100" w:afterAutospacing="1" w:line="240" w:lineRule="auto"/>
      <w:jc w:val="left"/>
    </w:pPr>
    <w:rPr>
      <w:rFonts w:eastAsia="Times New Roman"/>
      <w:szCs w:val="24"/>
    </w:rPr>
  </w:style>
  <w:style w:type="paragraph" w:customStyle="1" w:styleId="generic-attachments">
    <w:name w:val="generic-attachments"/>
    <w:basedOn w:val="Normal"/>
    <w:rsid w:val="009730B0"/>
    <w:pPr>
      <w:spacing w:before="100" w:beforeAutospacing="1" w:after="100" w:afterAutospacing="1" w:line="240" w:lineRule="auto"/>
      <w:jc w:val="left"/>
    </w:pPr>
    <w:rPr>
      <w:rFonts w:eastAsia="Times New Roman"/>
      <w:szCs w:val="24"/>
    </w:rPr>
  </w:style>
  <w:style w:type="paragraph" w:customStyle="1" w:styleId="generic-attachment">
    <w:name w:val="generic-attachment"/>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
    <w:name w:val="generic-attachment--element"/>
    <w:basedOn w:val="Normal"/>
    <w:rsid w:val="009730B0"/>
    <w:pPr>
      <w:spacing w:before="100" w:beforeAutospacing="1" w:after="100" w:afterAutospacing="1" w:line="240" w:lineRule="auto"/>
      <w:jc w:val="left"/>
    </w:pPr>
    <w:rPr>
      <w:rFonts w:eastAsia="Times New Roman"/>
      <w:szCs w:val="24"/>
    </w:rPr>
  </w:style>
  <w:style w:type="paragraph" w:customStyle="1" w:styleId="chat-button--white-bg">
    <w:name w:val="chat-button--white-bg"/>
    <w:basedOn w:val="Normal"/>
    <w:rsid w:val="009730B0"/>
    <w:pPr>
      <w:spacing w:before="100" w:beforeAutospacing="1" w:after="100" w:afterAutospacing="1" w:line="240" w:lineRule="auto"/>
      <w:jc w:val="left"/>
    </w:pPr>
    <w:rPr>
      <w:rFonts w:eastAsia="Times New Roman"/>
      <w:szCs w:val="24"/>
    </w:rPr>
  </w:style>
  <w:style w:type="paragraph" w:customStyle="1" w:styleId="chat-button--white-bg--mask-only">
    <w:name w:val="chat-button--white-bg--mask-only"/>
    <w:basedOn w:val="Normal"/>
    <w:rsid w:val="009730B0"/>
    <w:pPr>
      <w:spacing w:before="100" w:beforeAutospacing="1" w:after="100" w:afterAutospacing="1" w:line="240" w:lineRule="auto"/>
      <w:jc w:val="left"/>
    </w:pPr>
    <w:rPr>
      <w:rFonts w:eastAsia="Times New Roman"/>
      <w:szCs w:val="24"/>
    </w:rPr>
  </w:style>
  <w:style w:type="paragraph" w:customStyle="1" w:styleId="chat-button--img">
    <w:name w:val="chat-button--img"/>
    <w:basedOn w:val="Normal"/>
    <w:rsid w:val="009730B0"/>
    <w:pPr>
      <w:spacing w:before="100" w:beforeAutospacing="1" w:after="100" w:afterAutospacing="1" w:line="240" w:lineRule="auto"/>
      <w:jc w:val="left"/>
    </w:pPr>
    <w:rPr>
      <w:rFonts w:eastAsia="Times New Roman"/>
      <w:szCs w:val="24"/>
    </w:rPr>
  </w:style>
  <w:style w:type="paragraph" w:customStyle="1" w:styleId="chat-button--unread">
    <w:name w:val="chat-button--unread"/>
    <w:basedOn w:val="Normal"/>
    <w:rsid w:val="009730B0"/>
    <w:pPr>
      <w:spacing w:before="100" w:beforeAutospacing="1" w:after="100" w:afterAutospacing="1" w:line="240" w:lineRule="auto"/>
      <w:jc w:val="left"/>
    </w:pPr>
    <w:rPr>
      <w:rFonts w:eastAsia="Times New Roman"/>
      <w:szCs w:val="24"/>
    </w:rPr>
  </w:style>
  <w:style w:type="paragraph" w:customStyle="1" w:styleId="widget-preview">
    <w:name w:val="widget-preview"/>
    <w:basedOn w:val="Normal"/>
    <w:rsid w:val="009730B0"/>
    <w:pPr>
      <w:spacing w:before="100" w:beforeAutospacing="1" w:after="100" w:afterAutospacing="1" w:line="240" w:lineRule="auto"/>
      <w:jc w:val="left"/>
    </w:pPr>
    <w:rPr>
      <w:rFonts w:eastAsia="Times New Roman"/>
      <w:szCs w:val="24"/>
    </w:rPr>
  </w:style>
  <w:style w:type="paragraph" w:customStyle="1" w:styleId="widget-preview--btn-close">
    <w:name w:val="widget-preview--btn-close"/>
    <w:basedOn w:val="Normal"/>
    <w:rsid w:val="009730B0"/>
    <w:pPr>
      <w:spacing w:before="100" w:beforeAutospacing="1" w:after="100" w:afterAutospacing="1" w:line="240" w:lineRule="auto"/>
      <w:jc w:val="left"/>
    </w:pPr>
    <w:rPr>
      <w:rFonts w:eastAsia="Times New Roman"/>
      <w:szCs w:val="24"/>
    </w:rPr>
  </w:style>
  <w:style w:type="paragraph" w:customStyle="1" w:styleId="widget-preview--avatar">
    <w:name w:val="widget-preview--avatar"/>
    <w:basedOn w:val="Normal"/>
    <w:rsid w:val="009730B0"/>
    <w:pPr>
      <w:spacing w:before="100" w:beforeAutospacing="1" w:after="100" w:afterAutospacing="1" w:line="240" w:lineRule="auto"/>
      <w:jc w:val="left"/>
    </w:pPr>
    <w:rPr>
      <w:rFonts w:eastAsia="Times New Roman"/>
      <w:szCs w:val="24"/>
    </w:rPr>
  </w:style>
  <w:style w:type="paragraph" w:customStyle="1" w:styleId="widget-preview--title">
    <w:name w:val="widget-preview--title"/>
    <w:basedOn w:val="Normal"/>
    <w:rsid w:val="009730B0"/>
    <w:pPr>
      <w:spacing w:before="100" w:beforeAutospacing="1" w:after="100" w:afterAutospacing="1" w:line="240" w:lineRule="auto"/>
      <w:jc w:val="left"/>
    </w:pPr>
    <w:rPr>
      <w:rFonts w:eastAsia="Times New Roman"/>
      <w:szCs w:val="24"/>
    </w:rPr>
  </w:style>
  <w:style w:type="paragraph" w:customStyle="1" w:styleId="widget-preview--message">
    <w:name w:val="widget-preview--message"/>
    <w:basedOn w:val="Normal"/>
    <w:rsid w:val="009730B0"/>
    <w:pPr>
      <w:spacing w:before="100" w:beforeAutospacing="1" w:after="100" w:afterAutospacing="1" w:line="240" w:lineRule="auto"/>
      <w:jc w:val="left"/>
    </w:pPr>
    <w:rPr>
      <w:rFonts w:eastAsia="Times New Roman"/>
      <w:szCs w:val="24"/>
    </w:rPr>
  </w:style>
  <w:style w:type="paragraph" w:customStyle="1" w:styleId="widget-preview--action">
    <w:name w:val="widget-preview--action"/>
    <w:basedOn w:val="Normal"/>
    <w:rsid w:val="009730B0"/>
    <w:pPr>
      <w:spacing w:before="100" w:beforeAutospacing="1" w:after="100" w:afterAutospacing="1" w:line="240" w:lineRule="auto"/>
      <w:jc w:val="left"/>
    </w:pPr>
    <w:rPr>
      <w:rFonts w:eastAsia="Times New Roman"/>
      <w:szCs w:val="24"/>
    </w:rPr>
  </w:style>
  <w:style w:type="paragraph" w:customStyle="1" w:styleId="widget-preview--action-text">
    <w:name w:val="widget-preview--action-text"/>
    <w:basedOn w:val="Normal"/>
    <w:rsid w:val="009730B0"/>
    <w:pPr>
      <w:spacing w:before="100" w:beforeAutospacing="1" w:after="100" w:afterAutospacing="1" w:line="240" w:lineRule="auto"/>
      <w:jc w:val="left"/>
    </w:pPr>
    <w:rPr>
      <w:rFonts w:eastAsia="Times New Roman"/>
      <w:szCs w:val="24"/>
    </w:rPr>
  </w:style>
  <w:style w:type="paragraph" w:customStyle="1" w:styleId="emoji">
    <w:name w:val="emoji"/>
    <w:basedOn w:val="Normal"/>
    <w:rsid w:val="009730B0"/>
    <w:pPr>
      <w:spacing w:before="100" w:beforeAutospacing="1" w:after="100" w:afterAutospacing="1" w:line="240" w:lineRule="auto"/>
      <w:jc w:val="left"/>
    </w:pPr>
    <w:rPr>
      <w:rFonts w:eastAsia="Times New Roman"/>
      <w:szCs w:val="24"/>
    </w:rPr>
  </w:style>
  <w:style w:type="paragraph" w:customStyle="1" w:styleId="emoji--angry">
    <w:name w:val="emoji--angry"/>
    <w:basedOn w:val="Normal"/>
    <w:rsid w:val="009730B0"/>
    <w:pPr>
      <w:spacing w:before="100" w:beforeAutospacing="1" w:after="100" w:afterAutospacing="1" w:line="240" w:lineRule="auto"/>
      <w:jc w:val="left"/>
    </w:pPr>
    <w:rPr>
      <w:rFonts w:eastAsia="Times New Roman"/>
      <w:szCs w:val="24"/>
    </w:rPr>
  </w:style>
  <w:style w:type="paragraph" w:customStyle="1" w:styleId="emoji--confused">
    <w:name w:val="emoji--confused"/>
    <w:basedOn w:val="Normal"/>
    <w:rsid w:val="009730B0"/>
    <w:pPr>
      <w:spacing w:before="100" w:beforeAutospacing="1" w:after="100" w:afterAutospacing="1" w:line="240" w:lineRule="auto"/>
      <w:jc w:val="left"/>
    </w:pPr>
    <w:rPr>
      <w:rFonts w:eastAsia="Times New Roman"/>
      <w:szCs w:val="24"/>
    </w:rPr>
  </w:style>
  <w:style w:type="paragraph" w:customStyle="1" w:styleId="emoji--crying">
    <w:name w:val="emoji--crying"/>
    <w:basedOn w:val="Normal"/>
    <w:rsid w:val="009730B0"/>
    <w:pPr>
      <w:spacing w:before="100" w:beforeAutospacing="1" w:after="100" w:afterAutospacing="1" w:line="240" w:lineRule="auto"/>
      <w:jc w:val="left"/>
    </w:pPr>
    <w:rPr>
      <w:rFonts w:eastAsia="Times New Roman"/>
      <w:szCs w:val="24"/>
    </w:rPr>
  </w:style>
  <w:style w:type="paragraph" w:customStyle="1" w:styleId="emoji--cry">
    <w:name w:val="emoji--cry"/>
    <w:basedOn w:val="Normal"/>
    <w:rsid w:val="009730B0"/>
    <w:pPr>
      <w:spacing w:before="100" w:beforeAutospacing="1" w:after="100" w:afterAutospacing="1" w:line="240" w:lineRule="auto"/>
      <w:jc w:val="left"/>
    </w:pPr>
    <w:rPr>
      <w:rFonts w:eastAsia="Times New Roman"/>
      <w:szCs w:val="24"/>
    </w:rPr>
  </w:style>
  <w:style w:type="paragraph" w:customStyle="1" w:styleId="emoji--grinning">
    <w:name w:val="emoji--grinning"/>
    <w:basedOn w:val="Normal"/>
    <w:rsid w:val="009730B0"/>
    <w:pPr>
      <w:spacing w:before="100" w:beforeAutospacing="1" w:after="100" w:afterAutospacing="1" w:line="240" w:lineRule="auto"/>
      <w:jc w:val="left"/>
    </w:pPr>
    <w:rPr>
      <w:rFonts w:eastAsia="Times New Roman"/>
      <w:szCs w:val="24"/>
    </w:rPr>
  </w:style>
  <w:style w:type="paragraph" w:customStyle="1" w:styleId="emoji--hearteyes">
    <w:name w:val="emoji--heart_eyes"/>
    <w:basedOn w:val="Normal"/>
    <w:rsid w:val="009730B0"/>
    <w:pPr>
      <w:spacing w:before="100" w:beforeAutospacing="1" w:after="100" w:afterAutospacing="1" w:line="240" w:lineRule="auto"/>
      <w:jc w:val="left"/>
    </w:pPr>
    <w:rPr>
      <w:rFonts w:eastAsia="Times New Roman"/>
      <w:szCs w:val="24"/>
    </w:rPr>
  </w:style>
  <w:style w:type="paragraph" w:customStyle="1" w:styleId="emoji--heart-eyes">
    <w:name w:val="emoji--heart-eyes"/>
    <w:basedOn w:val="Normal"/>
    <w:rsid w:val="009730B0"/>
    <w:pPr>
      <w:spacing w:before="100" w:beforeAutospacing="1" w:after="100" w:afterAutospacing="1" w:line="240" w:lineRule="auto"/>
      <w:jc w:val="left"/>
    </w:pPr>
    <w:rPr>
      <w:rFonts w:eastAsia="Times New Roman"/>
      <w:szCs w:val="24"/>
    </w:rPr>
  </w:style>
  <w:style w:type="paragraph" w:customStyle="1" w:styleId="emoji--neutralface">
    <w:name w:val="emoji--neutral_face"/>
    <w:basedOn w:val="Normal"/>
    <w:rsid w:val="009730B0"/>
    <w:pPr>
      <w:spacing w:before="100" w:beforeAutospacing="1" w:after="100" w:afterAutospacing="1" w:line="240" w:lineRule="auto"/>
      <w:jc w:val="left"/>
    </w:pPr>
    <w:rPr>
      <w:rFonts w:eastAsia="Times New Roman"/>
      <w:szCs w:val="24"/>
    </w:rPr>
  </w:style>
  <w:style w:type="paragraph" w:customStyle="1" w:styleId="emoji--neutral">
    <w:name w:val="emoji--neutral"/>
    <w:basedOn w:val="Normal"/>
    <w:rsid w:val="009730B0"/>
    <w:pPr>
      <w:spacing w:before="100" w:beforeAutospacing="1" w:after="100" w:afterAutospacing="1" w:line="240" w:lineRule="auto"/>
      <w:jc w:val="left"/>
    </w:pPr>
    <w:rPr>
      <w:rFonts w:eastAsia="Times New Roman"/>
      <w:szCs w:val="24"/>
    </w:rPr>
  </w:style>
  <w:style w:type="paragraph" w:customStyle="1" w:styleId="emoji--disappointed">
    <w:name w:val="emoji--disappointed"/>
    <w:basedOn w:val="Normal"/>
    <w:rsid w:val="009730B0"/>
    <w:pPr>
      <w:spacing w:before="100" w:beforeAutospacing="1" w:after="100" w:afterAutospacing="1" w:line="240" w:lineRule="auto"/>
      <w:jc w:val="left"/>
    </w:pPr>
    <w:rPr>
      <w:rFonts w:eastAsia="Times New Roman"/>
      <w:szCs w:val="24"/>
    </w:rPr>
  </w:style>
  <w:style w:type="paragraph" w:customStyle="1" w:styleId="emoji--sad">
    <w:name w:val="emoji--sad"/>
    <w:basedOn w:val="Normal"/>
    <w:rsid w:val="009730B0"/>
    <w:pPr>
      <w:spacing w:before="100" w:beforeAutospacing="1" w:after="100" w:afterAutospacing="1" w:line="240" w:lineRule="auto"/>
      <w:jc w:val="left"/>
    </w:pPr>
    <w:rPr>
      <w:rFonts w:eastAsia="Times New Roman"/>
      <w:szCs w:val="24"/>
    </w:rPr>
  </w:style>
  <w:style w:type="paragraph" w:customStyle="1" w:styleId="emoji--sleepy">
    <w:name w:val="emoji--sleepy"/>
    <w:basedOn w:val="Normal"/>
    <w:rsid w:val="009730B0"/>
    <w:pPr>
      <w:spacing w:before="100" w:beforeAutospacing="1" w:after="100" w:afterAutospacing="1" w:line="240" w:lineRule="auto"/>
      <w:jc w:val="left"/>
    </w:pPr>
    <w:rPr>
      <w:rFonts w:eastAsia="Times New Roman"/>
      <w:szCs w:val="24"/>
    </w:rPr>
  </w:style>
  <w:style w:type="paragraph" w:customStyle="1" w:styleId="emoji--smile">
    <w:name w:val="emoji--smile"/>
    <w:basedOn w:val="Normal"/>
    <w:rsid w:val="009730B0"/>
    <w:pPr>
      <w:spacing w:before="100" w:beforeAutospacing="1" w:after="100" w:afterAutospacing="1" w:line="240" w:lineRule="auto"/>
      <w:jc w:val="left"/>
    </w:pPr>
    <w:rPr>
      <w:rFonts w:eastAsia="Times New Roman"/>
      <w:szCs w:val="24"/>
    </w:rPr>
  </w:style>
  <w:style w:type="paragraph" w:customStyle="1" w:styleId="emoji--smiling">
    <w:name w:val="emoji--smiling"/>
    <w:basedOn w:val="Normal"/>
    <w:rsid w:val="009730B0"/>
    <w:pPr>
      <w:spacing w:before="100" w:beforeAutospacing="1" w:after="100" w:afterAutospacing="1" w:line="240" w:lineRule="auto"/>
      <w:jc w:val="left"/>
    </w:pPr>
    <w:rPr>
      <w:rFonts w:eastAsia="Times New Roman"/>
      <w:szCs w:val="24"/>
    </w:rPr>
  </w:style>
  <w:style w:type="paragraph" w:customStyle="1" w:styleId="emoji--openmouth">
    <w:name w:val="emoji--open_mouth"/>
    <w:basedOn w:val="Normal"/>
    <w:rsid w:val="009730B0"/>
    <w:pPr>
      <w:spacing w:before="100" w:beforeAutospacing="1" w:after="100" w:afterAutospacing="1" w:line="240" w:lineRule="auto"/>
      <w:jc w:val="left"/>
    </w:pPr>
    <w:rPr>
      <w:rFonts w:eastAsia="Times New Roman"/>
      <w:szCs w:val="24"/>
    </w:rPr>
  </w:style>
  <w:style w:type="paragraph" w:customStyle="1" w:styleId="emoji--surprised">
    <w:name w:val="emoji--surprised"/>
    <w:basedOn w:val="Normal"/>
    <w:rsid w:val="009730B0"/>
    <w:pPr>
      <w:spacing w:before="100" w:beforeAutospacing="1" w:after="100" w:afterAutospacing="1" w:line="240" w:lineRule="auto"/>
      <w:jc w:val="left"/>
    </w:pPr>
    <w:rPr>
      <w:rFonts w:eastAsia="Times New Roman"/>
      <w:szCs w:val="24"/>
    </w:rPr>
  </w:style>
  <w:style w:type="paragraph" w:customStyle="1" w:styleId="emoji--tiredface">
    <w:name w:val="emoji--tired_face"/>
    <w:basedOn w:val="Normal"/>
    <w:rsid w:val="009730B0"/>
    <w:pPr>
      <w:spacing w:before="100" w:beforeAutospacing="1" w:after="100" w:afterAutospacing="1" w:line="240" w:lineRule="auto"/>
      <w:jc w:val="left"/>
    </w:pPr>
    <w:rPr>
      <w:rFonts w:eastAsia="Times New Roman"/>
      <w:szCs w:val="24"/>
    </w:rPr>
  </w:style>
  <w:style w:type="paragraph" w:customStyle="1" w:styleId="emoji--tired">
    <w:name w:val="emoji--tired"/>
    <w:basedOn w:val="Normal"/>
    <w:rsid w:val="009730B0"/>
    <w:pPr>
      <w:spacing w:before="100" w:beforeAutospacing="1" w:after="100" w:afterAutospacing="1" w:line="240" w:lineRule="auto"/>
      <w:jc w:val="left"/>
    </w:pPr>
    <w:rPr>
      <w:rFonts w:eastAsia="Times New Roman"/>
      <w:szCs w:val="24"/>
    </w:rPr>
  </w:style>
  <w:style w:type="paragraph" w:customStyle="1" w:styleId="emoji--stuckouttongue">
    <w:name w:val="emoji--stuck_out_tongue"/>
    <w:basedOn w:val="Normal"/>
    <w:rsid w:val="009730B0"/>
    <w:pPr>
      <w:spacing w:before="100" w:beforeAutospacing="1" w:after="100" w:afterAutospacing="1" w:line="240" w:lineRule="auto"/>
      <w:jc w:val="left"/>
    </w:pPr>
    <w:rPr>
      <w:rFonts w:eastAsia="Times New Roman"/>
      <w:szCs w:val="24"/>
    </w:rPr>
  </w:style>
  <w:style w:type="paragraph" w:customStyle="1" w:styleId="emoji--tongue-out">
    <w:name w:val="emoji--tongue-out"/>
    <w:basedOn w:val="Normal"/>
    <w:rsid w:val="009730B0"/>
    <w:pPr>
      <w:spacing w:before="100" w:beforeAutospacing="1" w:after="100" w:afterAutospacing="1" w:line="240" w:lineRule="auto"/>
      <w:jc w:val="left"/>
    </w:pPr>
    <w:rPr>
      <w:rFonts w:eastAsia="Times New Roman"/>
      <w:szCs w:val="24"/>
    </w:rPr>
  </w:style>
  <w:style w:type="paragraph" w:customStyle="1" w:styleId="emoji--wink">
    <w:name w:val="emoji--wink"/>
    <w:basedOn w:val="Normal"/>
    <w:rsid w:val="009730B0"/>
    <w:pPr>
      <w:spacing w:before="100" w:beforeAutospacing="1" w:after="100" w:afterAutospacing="1" w:line="240" w:lineRule="auto"/>
      <w:jc w:val="left"/>
    </w:pPr>
    <w:rPr>
      <w:rFonts w:eastAsia="Times New Roman"/>
      <w:szCs w:val="24"/>
    </w:rPr>
  </w:style>
  <w:style w:type="paragraph" w:customStyle="1" w:styleId="emoji--moyai">
    <w:name w:val="emoji--moyai"/>
    <w:basedOn w:val="Normal"/>
    <w:rsid w:val="009730B0"/>
    <w:pPr>
      <w:spacing w:before="100" w:beforeAutospacing="1" w:after="100" w:afterAutospacing="1" w:line="240" w:lineRule="auto"/>
      <w:jc w:val="left"/>
    </w:pPr>
    <w:rPr>
      <w:rFonts w:eastAsia="Times New Roman"/>
      <w:szCs w:val="24"/>
    </w:rPr>
  </w:style>
  <w:style w:type="paragraph" w:customStyle="1" w:styleId="emoji--dislike">
    <w:name w:val="emoji--dislike"/>
    <w:basedOn w:val="Normal"/>
    <w:rsid w:val="009730B0"/>
    <w:pPr>
      <w:spacing w:before="100" w:beforeAutospacing="1" w:after="100" w:afterAutospacing="1" w:line="240" w:lineRule="auto"/>
      <w:jc w:val="left"/>
    </w:pPr>
    <w:rPr>
      <w:rFonts w:eastAsia="Times New Roman"/>
      <w:szCs w:val="24"/>
    </w:rPr>
  </w:style>
  <w:style w:type="paragraph" w:customStyle="1" w:styleId="emoji--unlike">
    <w:name w:val="emoji--unlike"/>
    <w:basedOn w:val="Normal"/>
    <w:rsid w:val="009730B0"/>
    <w:pPr>
      <w:spacing w:before="100" w:beforeAutospacing="1" w:after="100" w:afterAutospacing="1" w:line="240" w:lineRule="auto"/>
      <w:jc w:val="left"/>
    </w:pPr>
    <w:rPr>
      <w:rFonts w:eastAsia="Times New Roman"/>
      <w:szCs w:val="24"/>
    </w:rPr>
  </w:style>
  <w:style w:type="paragraph" w:customStyle="1" w:styleId="emoji--thumbsdown">
    <w:name w:val="emoji--thumbsdown"/>
    <w:basedOn w:val="Normal"/>
    <w:rsid w:val="009730B0"/>
    <w:pPr>
      <w:spacing w:before="100" w:beforeAutospacing="1" w:after="100" w:afterAutospacing="1" w:line="240" w:lineRule="auto"/>
      <w:jc w:val="left"/>
    </w:pPr>
    <w:rPr>
      <w:rFonts w:eastAsia="Times New Roman"/>
      <w:szCs w:val="24"/>
    </w:rPr>
  </w:style>
  <w:style w:type="paragraph" w:customStyle="1" w:styleId="emoji--like">
    <w:name w:val="emoji--like"/>
    <w:basedOn w:val="Normal"/>
    <w:rsid w:val="009730B0"/>
    <w:pPr>
      <w:spacing w:before="100" w:beforeAutospacing="1" w:after="100" w:afterAutospacing="1" w:line="240" w:lineRule="auto"/>
      <w:jc w:val="left"/>
    </w:pPr>
    <w:rPr>
      <w:rFonts w:eastAsia="Times New Roman"/>
      <w:szCs w:val="24"/>
    </w:rPr>
  </w:style>
  <w:style w:type="paragraph" w:customStyle="1" w:styleId="emoji--thumbsup">
    <w:name w:val="emoji--thumbsup"/>
    <w:basedOn w:val="Normal"/>
    <w:rsid w:val="009730B0"/>
    <w:pPr>
      <w:spacing w:before="100" w:beforeAutospacing="1" w:after="100" w:afterAutospacing="1" w:line="240" w:lineRule="auto"/>
      <w:jc w:val="left"/>
    </w:pPr>
    <w:rPr>
      <w:rFonts w:eastAsia="Times New Roman"/>
      <w:szCs w:val="24"/>
    </w:rPr>
  </w:style>
  <w:style w:type="paragraph" w:customStyle="1" w:styleId="emoji--okhand">
    <w:name w:val="emoji--ok_hand"/>
    <w:basedOn w:val="Normal"/>
    <w:rsid w:val="009730B0"/>
    <w:pPr>
      <w:spacing w:before="100" w:beforeAutospacing="1" w:after="100" w:afterAutospacing="1" w:line="240" w:lineRule="auto"/>
      <w:jc w:val="left"/>
    </w:pPr>
    <w:rPr>
      <w:rFonts w:eastAsia="Times New Roman"/>
      <w:szCs w:val="24"/>
    </w:rPr>
  </w:style>
  <w:style w:type="paragraph" w:customStyle="1" w:styleId="emoji--octopus">
    <w:name w:val="emoji--octopus"/>
    <w:basedOn w:val="Normal"/>
    <w:rsid w:val="009730B0"/>
    <w:pPr>
      <w:spacing w:before="100" w:beforeAutospacing="1" w:after="100" w:afterAutospacing="1" w:line="240" w:lineRule="auto"/>
      <w:jc w:val="left"/>
    </w:pPr>
    <w:rPr>
      <w:rFonts w:eastAsia="Times New Roman"/>
      <w:szCs w:val="24"/>
    </w:rPr>
  </w:style>
  <w:style w:type="paragraph" w:customStyle="1" w:styleId="emoji--pig2">
    <w:name w:val="emoji--pig2"/>
    <w:basedOn w:val="Normal"/>
    <w:rsid w:val="009730B0"/>
    <w:pPr>
      <w:spacing w:before="100" w:beforeAutospacing="1" w:after="100" w:afterAutospacing="1" w:line="240" w:lineRule="auto"/>
      <w:jc w:val="left"/>
    </w:pPr>
    <w:rPr>
      <w:rFonts w:eastAsia="Times New Roman"/>
      <w:szCs w:val="24"/>
    </w:rPr>
  </w:style>
  <w:style w:type="paragraph" w:customStyle="1" w:styleId="emoji--wave">
    <w:name w:val="emoji--wave"/>
    <w:basedOn w:val="Normal"/>
    <w:rsid w:val="009730B0"/>
    <w:pPr>
      <w:spacing w:before="100" w:beforeAutospacing="1" w:after="100" w:afterAutospacing="1" w:line="240" w:lineRule="auto"/>
      <w:jc w:val="left"/>
    </w:pPr>
    <w:rPr>
      <w:rFonts w:eastAsia="Times New Roman"/>
      <w:szCs w:val="24"/>
    </w:rPr>
  </w:style>
  <w:style w:type="paragraph" w:customStyle="1" w:styleId="emoji--mouse">
    <w:name w:val="emoji--mouse"/>
    <w:basedOn w:val="Normal"/>
    <w:rsid w:val="009730B0"/>
    <w:pPr>
      <w:spacing w:before="100" w:beforeAutospacing="1" w:after="100" w:afterAutospacing="1" w:line="240" w:lineRule="auto"/>
      <w:jc w:val="left"/>
    </w:pPr>
    <w:rPr>
      <w:rFonts w:eastAsia="Times New Roman"/>
      <w:szCs w:val="24"/>
    </w:rPr>
  </w:style>
  <w:style w:type="paragraph" w:customStyle="1" w:styleId="emoji--mouse2">
    <w:name w:val="emoji--mouse2"/>
    <w:basedOn w:val="Normal"/>
    <w:rsid w:val="009730B0"/>
    <w:pPr>
      <w:spacing w:before="100" w:beforeAutospacing="1" w:after="100" w:afterAutospacing="1" w:line="240" w:lineRule="auto"/>
      <w:jc w:val="left"/>
    </w:pPr>
    <w:rPr>
      <w:rFonts w:eastAsia="Times New Roman"/>
      <w:szCs w:val="24"/>
    </w:rPr>
  </w:style>
  <w:style w:type="paragraph" w:customStyle="1" w:styleId="emoji--rat">
    <w:name w:val="emoji--rat"/>
    <w:basedOn w:val="Normal"/>
    <w:rsid w:val="009730B0"/>
    <w:pPr>
      <w:spacing w:before="100" w:beforeAutospacing="1" w:after="100" w:afterAutospacing="1" w:line="240" w:lineRule="auto"/>
      <w:jc w:val="left"/>
    </w:pPr>
    <w:rPr>
      <w:rFonts w:eastAsia="Times New Roman"/>
      <w:szCs w:val="24"/>
    </w:rPr>
  </w:style>
  <w:style w:type="paragraph" w:customStyle="1" w:styleId="emoji-picker">
    <w:name w:val="emoji-picker"/>
    <w:basedOn w:val="Normal"/>
    <w:rsid w:val="009730B0"/>
    <w:pPr>
      <w:spacing w:before="100" w:beforeAutospacing="1" w:after="100" w:afterAutospacing="1" w:line="240" w:lineRule="auto"/>
      <w:jc w:val="left"/>
    </w:pPr>
    <w:rPr>
      <w:rFonts w:eastAsia="Times New Roman"/>
      <w:szCs w:val="24"/>
    </w:rPr>
  </w:style>
  <w:style w:type="paragraph" w:customStyle="1" w:styleId="emoji-picker--item">
    <w:name w:val="emoji-picker--item"/>
    <w:basedOn w:val="Normal"/>
    <w:rsid w:val="009730B0"/>
    <w:pPr>
      <w:spacing w:before="100" w:beforeAutospacing="1" w:after="100" w:afterAutospacing="1" w:line="240" w:lineRule="auto"/>
      <w:jc w:val="left"/>
    </w:pPr>
    <w:rPr>
      <w:rFonts w:eastAsia="Times New Roman"/>
      <w:szCs w:val="24"/>
    </w:rPr>
  </w:style>
  <w:style w:type="paragraph" w:customStyle="1" w:styleId="emoji-picker-background-item">
    <w:name w:val="emoji-picker-background-item"/>
    <w:basedOn w:val="Normal"/>
    <w:rsid w:val="009730B0"/>
    <w:pPr>
      <w:spacing w:before="100" w:beforeAutospacing="1" w:after="100" w:afterAutospacing="1" w:line="240" w:lineRule="auto"/>
      <w:jc w:val="left"/>
    </w:pPr>
    <w:rPr>
      <w:rFonts w:eastAsia="Times New Roman"/>
      <w:szCs w:val="24"/>
    </w:rPr>
  </w:style>
  <w:style w:type="paragraph" w:customStyle="1" w:styleId="convo-list">
    <w:name w:val="convo-list"/>
    <w:basedOn w:val="Normal"/>
    <w:rsid w:val="009730B0"/>
    <w:pPr>
      <w:spacing w:before="100" w:beforeAutospacing="1" w:after="100" w:afterAutospacing="1" w:line="240" w:lineRule="auto"/>
      <w:jc w:val="left"/>
    </w:pPr>
    <w:rPr>
      <w:rFonts w:eastAsia="Times New Roman"/>
      <w:szCs w:val="24"/>
    </w:rPr>
  </w:style>
  <w:style w:type="paragraph" w:customStyle="1" w:styleId="convo-list--list">
    <w:name w:val="convo-list--list"/>
    <w:basedOn w:val="Normal"/>
    <w:rsid w:val="009730B0"/>
    <w:pPr>
      <w:spacing w:before="100" w:beforeAutospacing="1" w:after="100" w:afterAutospacing="1" w:line="240" w:lineRule="auto"/>
      <w:jc w:val="left"/>
    </w:pPr>
    <w:rPr>
      <w:rFonts w:eastAsia="Times New Roman"/>
      <w:szCs w:val="24"/>
    </w:rPr>
  </w:style>
  <w:style w:type="paragraph" w:customStyle="1" w:styleId="convo-list--title">
    <w:name w:val="convo-list--title"/>
    <w:basedOn w:val="Normal"/>
    <w:rsid w:val="009730B0"/>
    <w:pPr>
      <w:spacing w:before="100" w:beforeAutospacing="1" w:after="100" w:afterAutospacing="1" w:line="240" w:lineRule="auto"/>
      <w:jc w:val="left"/>
    </w:pPr>
    <w:rPr>
      <w:rFonts w:eastAsia="Times New Roman"/>
      <w:szCs w:val="24"/>
    </w:rPr>
  </w:style>
  <w:style w:type="paragraph" w:customStyle="1" w:styleId="convo-list--footer">
    <w:name w:val="convo-list--footer"/>
    <w:basedOn w:val="Normal"/>
    <w:rsid w:val="009730B0"/>
    <w:pPr>
      <w:spacing w:before="100" w:beforeAutospacing="1" w:after="100" w:afterAutospacing="1" w:line="240" w:lineRule="auto"/>
      <w:jc w:val="left"/>
    </w:pPr>
    <w:rPr>
      <w:rFonts w:eastAsia="Times New Roman"/>
      <w:szCs w:val="24"/>
    </w:rPr>
  </w:style>
  <w:style w:type="paragraph" w:customStyle="1" w:styleId="convo-list--convo-last-info">
    <w:name w:val="convo-list--convo-last-info"/>
    <w:basedOn w:val="Normal"/>
    <w:rsid w:val="009730B0"/>
    <w:pPr>
      <w:spacing w:before="100" w:beforeAutospacing="1" w:after="100" w:afterAutospacing="1" w:line="240" w:lineRule="auto"/>
      <w:jc w:val="left"/>
    </w:pPr>
    <w:rPr>
      <w:rFonts w:eastAsia="Times New Roman"/>
      <w:szCs w:val="24"/>
    </w:rPr>
  </w:style>
  <w:style w:type="paragraph" w:customStyle="1" w:styleId="convo-list--convo-last-message">
    <w:name w:val="convo-list--convo-last-message"/>
    <w:basedOn w:val="Normal"/>
    <w:rsid w:val="009730B0"/>
    <w:pPr>
      <w:spacing w:before="100" w:beforeAutospacing="1" w:after="100" w:afterAutospacing="1" w:line="240" w:lineRule="auto"/>
      <w:jc w:val="left"/>
    </w:pPr>
    <w:rPr>
      <w:rFonts w:eastAsia="Times New Roman"/>
      <w:szCs w:val="24"/>
    </w:rPr>
  </w:style>
  <w:style w:type="paragraph" w:customStyle="1" w:styleId="convo-list--convo-title">
    <w:name w:val="convo-list--convo-title"/>
    <w:basedOn w:val="Normal"/>
    <w:rsid w:val="009730B0"/>
    <w:pPr>
      <w:spacing w:before="100" w:beforeAutospacing="1" w:after="100" w:afterAutospacing="1" w:line="240" w:lineRule="auto"/>
      <w:jc w:val="left"/>
    </w:pPr>
    <w:rPr>
      <w:rFonts w:eastAsia="Times New Roman"/>
      <w:szCs w:val="24"/>
    </w:rPr>
  </w:style>
  <w:style w:type="paragraph" w:customStyle="1" w:styleId="convo-list--convo-name">
    <w:name w:val="convo-list--convo-name"/>
    <w:basedOn w:val="Normal"/>
    <w:rsid w:val="009730B0"/>
    <w:pPr>
      <w:spacing w:before="100" w:beforeAutospacing="1" w:after="100" w:afterAutospacing="1" w:line="240" w:lineRule="auto"/>
      <w:jc w:val="left"/>
    </w:pPr>
    <w:rPr>
      <w:rFonts w:eastAsia="Times New Roman"/>
      <w:szCs w:val="24"/>
    </w:rPr>
  </w:style>
  <w:style w:type="paragraph" w:customStyle="1" w:styleId="convo-list--item">
    <w:name w:val="convo-list--item"/>
    <w:basedOn w:val="Normal"/>
    <w:rsid w:val="009730B0"/>
    <w:pPr>
      <w:spacing w:before="100" w:beforeAutospacing="1" w:after="100" w:afterAutospacing="1" w:line="240" w:lineRule="auto"/>
      <w:jc w:val="left"/>
    </w:pPr>
    <w:rPr>
      <w:rFonts w:eastAsia="Times New Roman"/>
      <w:szCs w:val="24"/>
    </w:rPr>
  </w:style>
  <w:style w:type="paragraph" w:customStyle="1" w:styleId="convo-list--item-unread">
    <w:name w:val="convo-list--item-unread"/>
    <w:basedOn w:val="Normal"/>
    <w:rsid w:val="009730B0"/>
    <w:pPr>
      <w:spacing w:before="100" w:beforeAutospacing="1" w:after="100" w:afterAutospacing="1" w:line="240" w:lineRule="auto"/>
      <w:jc w:val="left"/>
    </w:pPr>
    <w:rPr>
      <w:rFonts w:eastAsia="Times New Roman"/>
      <w:szCs w:val="24"/>
    </w:rPr>
  </w:style>
  <w:style w:type="paragraph" w:customStyle="1" w:styleId="convo-list--item-avatar">
    <w:name w:val="convo-list--item-avatar"/>
    <w:basedOn w:val="Normal"/>
    <w:rsid w:val="009730B0"/>
    <w:pPr>
      <w:spacing w:before="100" w:beforeAutospacing="1" w:after="100" w:afterAutospacing="1" w:line="240" w:lineRule="auto"/>
      <w:jc w:val="left"/>
    </w:pPr>
    <w:rPr>
      <w:rFonts w:eastAsia="Times New Roman"/>
      <w:szCs w:val="24"/>
    </w:rPr>
  </w:style>
  <w:style w:type="paragraph" w:customStyle="1" w:styleId="rating--overlay">
    <w:name w:val="rating--overlay"/>
    <w:basedOn w:val="Normal"/>
    <w:rsid w:val="009730B0"/>
    <w:pPr>
      <w:spacing w:before="100" w:beforeAutospacing="1" w:after="100" w:afterAutospacing="1" w:line="240" w:lineRule="auto"/>
      <w:jc w:val="left"/>
    </w:pPr>
    <w:rPr>
      <w:rFonts w:eastAsia="Times New Roman"/>
      <w:szCs w:val="24"/>
    </w:rPr>
  </w:style>
  <w:style w:type="paragraph" w:customStyle="1" w:styleId="rating">
    <w:name w:val="rating"/>
    <w:basedOn w:val="Normal"/>
    <w:rsid w:val="009730B0"/>
    <w:pPr>
      <w:spacing w:before="100" w:beforeAutospacing="1" w:after="100" w:afterAutospacing="1" w:line="240" w:lineRule="auto"/>
      <w:jc w:val="left"/>
    </w:pPr>
    <w:rPr>
      <w:rFonts w:eastAsia="Times New Roman"/>
      <w:szCs w:val="24"/>
    </w:rPr>
  </w:style>
  <w:style w:type="paragraph" w:customStyle="1" w:styleId="poweredby--text">
    <w:name w:val="poweredby--text"/>
    <w:basedOn w:val="Normal"/>
    <w:rsid w:val="009730B0"/>
    <w:pPr>
      <w:spacing w:before="100" w:beforeAutospacing="1" w:after="100" w:afterAutospacing="1" w:line="240" w:lineRule="auto"/>
      <w:jc w:val="left"/>
    </w:pPr>
    <w:rPr>
      <w:rFonts w:eastAsia="Times New Roman"/>
      <w:szCs w:val="24"/>
    </w:rPr>
  </w:style>
  <w:style w:type="paragraph" w:customStyle="1" w:styleId="avatar">
    <w:name w:val="avatar"/>
    <w:basedOn w:val="Normal"/>
    <w:rsid w:val="009730B0"/>
    <w:pPr>
      <w:spacing w:before="100" w:beforeAutospacing="1" w:after="100" w:afterAutospacing="1" w:line="240" w:lineRule="auto"/>
      <w:jc w:val="left"/>
    </w:pPr>
    <w:rPr>
      <w:rFonts w:eastAsia="Times New Roman"/>
      <w:szCs w:val="24"/>
    </w:rPr>
  </w:style>
  <w:style w:type="paragraph" w:customStyle="1" w:styleId="group-avatar--agent-middle">
    <w:name w:val="group-avatar--agent-middle"/>
    <w:basedOn w:val="Normal"/>
    <w:rsid w:val="009730B0"/>
    <w:pPr>
      <w:spacing w:before="100" w:beforeAutospacing="1" w:after="100" w:afterAutospacing="1" w:line="240" w:lineRule="auto"/>
      <w:jc w:val="left"/>
    </w:pPr>
    <w:rPr>
      <w:rFonts w:eastAsia="Times New Roman"/>
      <w:szCs w:val="24"/>
    </w:rPr>
  </w:style>
  <w:style w:type="paragraph" w:customStyle="1" w:styleId="group-avatar--agent-right">
    <w:name w:val="group-avatar--agent-right"/>
    <w:basedOn w:val="Normal"/>
    <w:rsid w:val="009730B0"/>
    <w:pPr>
      <w:spacing w:before="100" w:beforeAutospacing="1" w:after="100" w:afterAutospacing="1" w:line="240" w:lineRule="auto"/>
      <w:jc w:val="left"/>
    </w:pPr>
    <w:rPr>
      <w:rFonts w:eastAsia="Times New Roman"/>
      <w:szCs w:val="24"/>
    </w:rPr>
  </w:style>
  <w:style w:type="paragraph" w:customStyle="1" w:styleId="group-avatar--agent-left">
    <w:name w:val="group-avatar--agent-left"/>
    <w:basedOn w:val="Normal"/>
    <w:rsid w:val="009730B0"/>
    <w:pPr>
      <w:spacing w:before="100" w:beforeAutospacing="1" w:after="100" w:afterAutospacing="1" w:line="240" w:lineRule="auto"/>
      <w:jc w:val="left"/>
    </w:pPr>
    <w:rPr>
      <w:rFonts w:eastAsia="Times New Roman"/>
      <w:szCs w:val="24"/>
    </w:rPr>
  </w:style>
  <w:style w:type="paragraph" w:customStyle="1" w:styleId="widget-header--total-unread-convo">
    <w:name w:val="widget-header--total-unread-convo"/>
    <w:basedOn w:val="Normal"/>
    <w:rsid w:val="009730B0"/>
    <w:pPr>
      <w:spacing w:before="100" w:beforeAutospacing="1" w:after="100" w:afterAutospacing="1" w:line="240" w:lineRule="auto"/>
      <w:jc w:val="left"/>
    </w:pPr>
    <w:rPr>
      <w:rFonts w:eastAsia="Times New Roman"/>
      <w:szCs w:val="24"/>
    </w:rPr>
  </w:style>
  <w:style w:type="paragraph" w:customStyle="1" w:styleId="widget-header--top-wrapper">
    <w:name w:val="widget-header--top-wrapper"/>
    <w:basedOn w:val="Normal"/>
    <w:rsid w:val="009730B0"/>
    <w:pPr>
      <w:spacing w:before="100" w:beforeAutospacing="1" w:after="100" w:afterAutospacing="1" w:line="240" w:lineRule="auto"/>
      <w:jc w:val="left"/>
    </w:pPr>
    <w:rPr>
      <w:rFonts w:eastAsia="Times New Roman"/>
      <w:szCs w:val="24"/>
    </w:rPr>
  </w:style>
  <w:style w:type="paragraph" w:customStyle="1" w:styleId="widget-header--title">
    <w:name w:val="widget-header--title"/>
    <w:basedOn w:val="Normal"/>
    <w:rsid w:val="009730B0"/>
    <w:pPr>
      <w:spacing w:before="100" w:beforeAutospacing="1" w:after="100" w:afterAutospacing="1" w:line="240" w:lineRule="auto"/>
      <w:jc w:val="left"/>
    </w:pPr>
    <w:rPr>
      <w:rFonts w:eastAsia="Times New Roman"/>
      <w:szCs w:val="24"/>
    </w:rPr>
  </w:style>
  <w:style w:type="paragraph" w:customStyle="1" w:styleId="widget-header--description">
    <w:name w:val="widget-header--description"/>
    <w:basedOn w:val="Normal"/>
    <w:rsid w:val="009730B0"/>
    <w:pPr>
      <w:spacing w:before="100" w:beforeAutospacing="1" w:after="100" w:afterAutospacing="1" w:line="240" w:lineRule="auto"/>
      <w:jc w:val="left"/>
    </w:pPr>
    <w:rPr>
      <w:rFonts w:eastAsia="Times New Roman"/>
      <w:szCs w:val="24"/>
    </w:rPr>
  </w:style>
  <w:style w:type="paragraph" w:customStyle="1" w:styleId="form-control--check">
    <w:name w:val="form-control--check"/>
    <w:basedOn w:val="Normal"/>
    <w:rsid w:val="009730B0"/>
    <w:pPr>
      <w:spacing w:before="100" w:beforeAutospacing="1" w:after="100" w:afterAutospacing="1" w:line="240" w:lineRule="auto"/>
      <w:jc w:val="left"/>
    </w:pPr>
    <w:rPr>
      <w:rFonts w:eastAsia="Times New Roman"/>
      <w:szCs w:val="24"/>
    </w:rPr>
  </w:style>
  <w:style w:type="paragraph" w:customStyle="1" w:styleId="radio">
    <w:name w:val="radio"/>
    <w:basedOn w:val="Normal"/>
    <w:rsid w:val="009730B0"/>
    <w:pPr>
      <w:spacing w:before="100" w:beforeAutospacing="1" w:after="100" w:afterAutospacing="1" w:line="240" w:lineRule="auto"/>
      <w:jc w:val="left"/>
    </w:pPr>
    <w:rPr>
      <w:rFonts w:eastAsia="Times New Roman"/>
      <w:szCs w:val="24"/>
    </w:rPr>
  </w:style>
  <w:style w:type="paragraph" w:customStyle="1" w:styleId="radio--label">
    <w:name w:val="radio--label"/>
    <w:basedOn w:val="Normal"/>
    <w:rsid w:val="009730B0"/>
    <w:pPr>
      <w:spacing w:before="100" w:beforeAutospacing="1" w:after="100" w:afterAutospacing="1" w:line="240" w:lineRule="auto"/>
      <w:jc w:val="left"/>
    </w:pPr>
    <w:rPr>
      <w:rFonts w:eastAsia="Times New Roman"/>
      <w:szCs w:val="24"/>
    </w:rPr>
  </w:style>
  <w:style w:type="paragraph" w:customStyle="1" w:styleId="radio--check">
    <w:name w:val="radio--check"/>
    <w:basedOn w:val="Normal"/>
    <w:rsid w:val="009730B0"/>
    <w:pPr>
      <w:spacing w:before="100" w:beforeAutospacing="1" w:after="100" w:afterAutospacing="1" w:line="240" w:lineRule="auto"/>
      <w:jc w:val="left"/>
    </w:pPr>
    <w:rPr>
      <w:rFonts w:eastAsia="Times New Roman"/>
      <w:szCs w:val="24"/>
    </w:rPr>
  </w:style>
  <w:style w:type="paragraph" w:customStyle="1" w:styleId="checkbox">
    <w:name w:val="checkbox"/>
    <w:basedOn w:val="Normal"/>
    <w:rsid w:val="009730B0"/>
    <w:pPr>
      <w:spacing w:before="100" w:beforeAutospacing="1" w:after="100" w:afterAutospacing="1" w:line="240" w:lineRule="auto"/>
      <w:jc w:val="left"/>
    </w:pPr>
    <w:rPr>
      <w:rFonts w:eastAsia="Times New Roman"/>
      <w:szCs w:val="24"/>
    </w:rPr>
  </w:style>
  <w:style w:type="paragraph" w:customStyle="1" w:styleId="checkbox--label">
    <w:name w:val="checkbox--label"/>
    <w:basedOn w:val="Normal"/>
    <w:rsid w:val="009730B0"/>
    <w:pPr>
      <w:spacing w:before="100" w:beforeAutospacing="1" w:after="100" w:afterAutospacing="1" w:line="240" w:lineRule="auto"/>
      <w:jc w:val="left"/>
    </w:pPr>
    <w:rPr>
      <w:rFonts w:eastAsia="Times New Roman"/>
      <w:szCs w:val="24"/>
    </w:rPr>
  </w:style>
  <w:style w:type="paragraph" w:customStyle="1" w:styleId="checkbox--check">
    <w:name w:val="checkbox--check"/>
    <w:basedOn w:val="Normal"/>
    <w:rsid w:val="009730B0"/>
    <w:pPr>
      <w:spacing w:before="100" w:beforeAutospacing="1" w:after="100" w:afterAutospacing="1" w:line="240" w:lineRule="auto"/>
      <w:jc w:val="left"/>
    </w:pPr>
    <w:rPr>
      <w:rFonts w:eastAsia="Times New Roman"/>
      <w:szCs w:val="24"/>
    </w:rPr>
  </w:style>
  <w:style w:type="paragraph" w:customStyle="1" w:styleId="file-attachment--filename">
    <w:name w:val="file-attachment--filename"/>
    <w:basedOn w:val="Normal"/>
    <w:rsid w:val="009730B0"/>
    <w:pPr>
      <w:spacing w:before="100" w:beforeAutospacing="1" w:after="100" w:afterAutospacing="1" w:line="240" w:lineRule="auto"/>
      <w:jc w:val="left"/>
    </w:pPr>
    <w:rPr>
      <w:rFonts w:eastAsia="Times New Roman"/>
      <w:szCs w:val="24"/>
    </w:rPr>
  </w:style>
  <w:style w:type="paragraph" w:customStyle="1" w:styleId="url-button-attachment">
    <w:name w:val="url-button-attachment"/>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img">
    <w:name w:val="generic-attachment--element-img"/>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title">
    <w:name w:val="generic-attachment--element-title"/>
    <w:basedOn w:val="Normal"/>
    <w:rsid w:val="009730B0"/>
    <w:pPr>
      <w:spacing w:before="100" w:beforeAutospacing="1" w:after="100" w:afterAutospacing="1" w:line="240" w:lineRule="auto"/>
      <w:jc w:val="left"/>
    </w:pPr>
    <w:rPr>
      <w:rFonts w:eastAsia="Times New Roman"/>
      <w:szCs w:val="24"/>
    </w:rPr>
  </w:style>
  <w:style w:type="paragraph" w:customStyle="1" w:styleId="generic-attachment--element-subtitle">
    <w:name w:val="generic-attachment--element-subtitle"/>
    <w:basedOn w:val="Normal"/>
    <w:rsid w:val="009730B0"/>
    <w:pPr>
      <w:spacing w:before="100" w:beforeAutospacing="1" w:after="100" w:afterAutospacing="1" w:line="240" w:lineRule="auto"/>
      <w:jc w:val="left"/>
    </w:pPr>
    <w:rPr>
      <w:rFonts w:eastAsia="Times New Roman"/>
      <w:szCs w:val="24"/>
    </w:rPr>
  </w:style>
  <w:style w:type="paragraph" w:customStyle="1" w:styleId="chat-button--default">
    <w:name w:val="chat-button--default"/>
    <w:basedOn w:val="Normal"/>
    <w:rsid w:val="009730B0"/>
    <w:pPr>
      <w:spacing w:before="100" w:beforeAutospacing="1" w:after="100" w:afterAutospacing="1" w:line="240" w:lineRule="auto"/>
      <w:jc w:val="left"/>
    </w:pPr>
    <w:rPr>
      <w:rFonts w:eastAsia="Times New Roman"/>
      <w:szCs w:val="24"/>
    </w:rPr>
  </w:style>
  <w:style w:type="paragraph" w:customStyle="1" w:styleId="rating--comment">
    <w:name w:val="rating--comment"/>
    <w:basedOn w:val="Normal"/>
    <w:rsid w:val="009730B0"/>
    <w:pPr>
      <w:spacing w:before="100" w:beforeAutospacing="1" w:after="100" w:afterAutospacing="1" w:line="240" w:lineRule="auto"/>
      <w:jc w:val="left"/>
    </w:pPr>
    <w:rPr>
      <w:rFonts w:eastAsia="Times New Roman"/>
      <w:szCs w:val="24"/>
    </w:rPr>
  </w:style>
  <w:style w:type="paragraph" w:customStyle="1" w:styleId="rating--close-btn">
    <w:name w:val="rating--close-btn"/>
    <w:basedOn w:val="Normal"/>
    <w:rsid w:val="009730B0"/>
    <w:pPr>
      <w:spacing w:before="100" w:beforeAutospacing="1" w:after="100" w:afterAutospacing="1" w:line="240" w:lineRule="auto"/>
      <w:jc w:val="left"/>
    </w:pPr>
    <w:rPr>
      <w:rFonts w:eastAsia="Times New Roman"/>
      <w:szCs w:val="24"/>
    </w:rPr>
  </w:style>
  <w:style w:type="paragraph" w:customStyle="1" w:styleId="rating--handle">
    <w:name w:val="rating--handle"/>
    <w:basedOn w:val="Normal"/>
    <w:rsid w:val="009730B0"/>
    <w:pPr>
      <w:spacing w:before="100" w:beforeAutospacing="1" w:after="100" w:afterAutospacing="1" w:line="240" w:lineRule="auto"/>
      <w:jc w:val="left"/>
    </w:pPr>
    <w:rPr>
      <w:rFonts w:eastAsia="Times New Roman"/>
      <w:szCs w:val="24"/>
    </w:rPr>
  </w:style>
  <w:style w:type="paragraph" w:customStyle="1" w:styleId="rating--thumb">
    <w:name w:val="rating--thumb"/>
    <w:basedOn w:val="Normal"/>
    <w:rsid w:val="009730B0"/>
    <w:pPr>
      <w:spacing w:before="100" w:beforeAutospacing="1" w:after="100" w:afterAutospacing="1" w:line="240" w:lineRule="auto"/>
      <w:jc w:val="left"/>
    </w:pPr>
    <w:rPr>
      <w:rFonts w:eastAsia="Times New Roman"/>
      <w:szCs w:val="24"/>
    </w:rPr>
  </w:style>
  <w:style w:type="paragraph" w:customStyle="1" w:styleId="rating--heading">
    <w:name w:val="rating--heading"/>
    <w:basedOn w:val="Normal"/>
    <w:rsid w:val="009730B0"/>
    <w:pPr>
      <w:spacing w:before="100" w:beforeAutospacing="1" w:after="100" w:afterAutospacing="1" w:line="240" w:lineRule="auto"/>
      <w:jc w:val="left"/>
    </w:pPr>
    <w:rPr>
      <w:rFonts w:eastAsia="Times New Roman"/>
      <w:szCs w:val="24"/>
    </w:rPr>
  </w:style>
  <w:style w:type="paragraph" w:customStyle="1" w:styleId="rating--description">
    <w:name w:val="rating--description"/>
    <w:basedOn w:val="Normal"/>
    <w:rsid w:val="009730B0"/>
    <w:pPr>
      <w:spacing w:before="100" w:beforeAutospacing="1" w:after="100" w:afterAutospacing="1" w:line="240" w:lineRule="auto"/>
      <w:jc w:val="left"/>
    </w:pPr>
    <w:rPr>
      <w:rFonts w:eastAsia="Times New Roman"/>
      <w:szCs w:val="24"/>
    </w:rPr>
  </w:style>
  <w:style w:type="paragraph" w:customStyle="1" w:styleId="rating-faces-container">
    <w:name w:val="rating-faces-container"/>
    <w:basedOn w:val="Normal"/>
    <w:rsid w:val="009730B0"/>
    <w:pPr>
      <w:spacing w:before="100" w:beforeAutospacing="1" w:after="100" w:afterAutospacing="1" w:line="240" w:lineRule="auto"/>
      <w:jc w:val="left"/>
    </w:pPr>
    <w:rPr>
      <w:rFonts w:eastAsia="Times New Roman"/>
      <w:szCs w:val="24"/>
    </w:rPr>
  </w:style>
  <w:style w:type="paragraph" w:customStyle="1" w:styleId="rating-face-container">
    <w:name w:val="rating-face-container"/>
    <w:basedOn w:val="Normal"/>
    <w:rsid w:val="009730B0"/>
    <w:pPr>
      <w:spacing w:before="100" w:beforeAutospacing="1" w:after="100" w:afterAutospacing="1" w:line="240" w:lineRule="auto"/>
      <w:jc w:val="left"/>
    </w:pPr>
    <w:rPr>
      <w:rFonts w:eastAsia="Times New Roman"/>
      <w:szCs w:val="24"/>
    </w:rPr>
  </w:style>
  <w:style w:type="paragraph" w:customStyle="1" w:styleId="rating-face--text">
    <w:name w:val="rating-face--text"/>
    <w:basedOn w:val="Normal"/>
    <w:rsid w:val="009730B0"/>
    <w:pPr>
      <w:spacing w:before="100" w:beforeAutospacing="1" w:after="100" w:afterAutospacing="1" w:line="240" w:lineRule="auto"/>
      <w:jc w:val="left"/>
    </w:pPr>
    <w:rPr>
      <w:rFonts w:eastAsia="Times New Roman"/>
      <w:szCs w:val="24"/>
    </w:rPr>
  </w:style>
  <w:style w:type="paragraph" w:customStyle="1" w:styleId="rating-no-thanks">
    <w:name w:val="rating-no-thanks"/>
    <w:basedOn w:val="Normal"/>
    <w:rsid w:val="009730B0"/>
    <w:pPr>
      <w:spacing w:before="100" w:beforeAutospacing="1" w:after="100" w:afterAutospacing="1" w:line="240" w:lineRule="auto"/>
      <w:jc w:val="left"/>
    </w:pPr>
    <w:rPr>
      <w:rFonts w:eastAsia="Times New Roman"/>
      <w:szCs w:val="24"/>
    </w:rPr>
  </w:style>
  <w:style w:type="paragraph" w:customStyle="1" w:styleId="poweredby--subiz-logo">
    <w:name w:val="poweredby--subiz-logo"/>
    <w:basedOn w:val="Normal"/>
    <w:rsid w:val="009730B0"/>
    <w:pPr>
      <w:spacing w:before="100" w:beforeAutospacing="1" w:after="100" w:afterAutospacing="1" w:line="240" w:lineRule="auto"/>
      <w:jc w:val="left"/>
    </w:pPr>
    <w:rPr>
      <w:rFonts w:eastAsia="Times New Roman"/>
      <w:szCs w:val="24"/>
    </w:rPr>
  </w:style>
  <w:style w:type="paragraph" w:customStyle="1" w:styleId="solution">
    <w:name w:val="solution"/>
    <w:basedOn w:val="Normal"/>
    <w:rsid w:val="009730B0"/>
    <w:pPr>
      <w:spacing w:before="100" w:beforeAutospacing="1" w:after="100" w:afterAutospacing="1" w:line="240" w:lineRule="auto"/>
      <w:jc w:val="left"/>
    </w:pPr>
    <w:rPr>
      <w:rFonts w:eastAsia="Times New Roman"/>
      <w:szCs w:val="24"/>
    </w:rPr>
  </w:style>
  <w:style w:type="paragraph" w:customStyle="1" w:styleId="boder1">
    <w:name w:val="boder1"/>
    <w:basedOn w:val="Normal"/>
    <w:rsid w:val="009730B0"/>
    <w:pPr>
      <w:pBdr>
        <w:bottom w:val="dotted" w:sz="6" w:space="0" w:color="949495"/>
      </w:pBdr>
      <w:spacing w:after="150" w:line="240" w:lineRule="auto"/>
      <w:jc w:val="left"/>
    </w:pPr>
    <w:rPr>
      <w:rFonts w:eastAsia="Times New Roman"/>
      <w:szCs w:val="24"/>
    </w:rPr>
  </w:style>
  <w:style w:type="paragraph" w:customStyle="1" w:styleId="title1">
    <w:name w:val="title1"/>
    <w:basedOn w:val="Normal"/>
    <w:rsid w:val="009730B0"/>
    <w:pPr>
      <w:spacing w:after="150" w:line="240" w:lineRule="auto"/>
      <w:jc w:val="left"/>
    </w:pPr>
    <w:rPr>
      <w:rFonts w:eastAsia="Times New Roman"/>
      <w:color w:val="2A6100"/>
      <w:sz w:val="21"/>
      <w:szCs w:val="21"/>
    </w:rPr>
  </w:style>
  <w:style w:type="paragraph" w:customStyle="1" w:styleId="main1">
    <w:name w:val="main1"/>
    <w:basedOn w:val="Normal"/>
    <w:rsid w:val="009730B0"/>
    <w:pPr>
      <w:shd w:val="clear" w:color="auto" w:fill="2A6AB4"/>
      <w:spacing w:line="240" w:lineRule="auto"/>
      <w:jc w:val="left"/>
    </w:pPr>
    <w:rPr>
      <w:rFonts w:eastAsia="Times New Roman"/>
      <w:szCs w:val="24"/>
    </w:rPr>
  </w:style>
  <w:style w:type="paragraph" w:customStyle="1" w:styleId="btnwhile1">
    <w:name w:val="btn_while1"/>
    <w:basedOn w:val="Normal"/>
    <w:rsid w:val="009730B0"/>
    <w:pPr>
      <w:shd w:val="clear" w:color="auto" w:fill="F0F0F0"/>
      <w:spacing w:after="150" w:line="240" w:lineRule="auto"/>
      <w:ind w:right="75"/>
      <w:jc w:val="left"/>
    </w:pPr>
    <w:rPr>
      <w:rFonts w:eastAsia="Times New Roman"/>
      <w:color w:val="333333"/>
      <w:szCs w:val="24"/>
    </w:rPr>
  </w:style>
  <w:style w:type="paragraph" w:customStyle="1" w:styleId="boxcont1">
    <w:name w:val="box_cont1"/>
    <w:basedOn w:val="Normal"/>
    <w:rsid w:val="009730B0"/>
    <w:pPr>
      <w:pBdr>
        <w:top w:val="dotted" w:sz="6" w:space="8" w:color="959697"/>
      </w:pBdr>
      <w:spacing w:line="240" w:lineRule="auto"/>
      <w:ind w:left="45" w:right="45"/>
      <w:jc w:val="left"/>
    </w:pPr>
    <w:rPr>
      <w:rFonts w:eastAsia="Times New Roman"/>
      <w:szCs w:val="24"/>
    </w:rPr>
  </w:style>
  <w:style w:type="paragraph" w:customStyle="1" w:styleId="boxcont2">
    <w:name w:val="box_cont2"/>
    <w:basedOn w:val="Normal"/>
    <w:rsid w:val="009730B0"/>
    <w:pPr>
      <w:pBdr>
        <w:top w:val="dotted" w:sz="6" w:space="8" w:color="959697"/>
      </w:pBdr>
      <w:spacing w:line="240" w:lineRule="auto"/>
      <w:ind w:left="45" w:right="45"/>
      <w:jc w:val="left"/>
    </w:pPr>
    <w:rPr>
      <w:rFonts w:eastAsia="Times New Roman"/>
      <w:szCs w:val="24"/>
    </w:rPr>
  </w:style>
  <w:style w:type="paragraph" w:customStyle="1" w:styleId="bggray2">
    <w:name w:val="bg_gray2"/>
    <w:basedOn w:val="Normal"/>
    <w:rsid w:val="009730B0"/>
    <w:pPr>
      <w:shd w:val="clear" w:color="auto" w:fill="F5F6F7"/>
      <w:spacing w:before="100" w:beforeAutospacing="1" w:after="100" w:afterAutospacing="1" w:line="240" w:lineRule="auto"/>
      <w:jc w:val="left"/>
    </w:pPr>
    <w:rPr>
      <w:rFonts w:eastAsia="Times New Roman"/>
      <w:szCs w:val="24"/>
    </w:rPr>
  </w:style>
  <w:style w:type="paragraph" w:customStyle="1" w:styleId="title2">
    <w:name w:val="title2"/>
    <w:basedOn w:val="Normal"/>
    <w:rsid w:val="009730B0"/>
    <w:pPr>
      <w:spacing w:after="150" w:line="240" w:lineRule="auto"/>
      <w:jc w:val="left"/>
    </w:pPr>
    <w:rPr>
      <w:rFonts w:eastAsia="Times New Roman"/>
      <w:szCs w:val="24"/>
    </w:rPr>
  </w:style>
  <w:style w:type="paragraph" w:customStyle="1" w:styleId="title3">
    <w:name w:val="title3"/>
    <w:basedOn w:val="Normal"/>
    <w:rsid w:val="009730B0"/>
    <w:pPr>
      <w:spacing w:after="150" w:line="240" w:lineRule="auto"/>
      <w:jc w:val="left"/>
    </w:pPr>
    <w:rPr>
      <w:rFonts w:eastAsia="Times New Roman"/>
      <w:szCs w:val="24"/>
    </w:rPr>
  </w:style>
  <w:style w:type="paragraph" w:customStyle="1" w:styleId="innerwrap1">
    <w:name w:val="innerwrap1"/>
    <w:basedOn w:val="Normal"/>
    <w:rsid w:val="009730B0"/>
    <w:pPr>
      <w:pBdr>
        <w:bottom w:val="dotted" w:sz="6" w:space="4" w:color="949495"/>
      </w:pBdr>
      <w:spacing w:after="150" w:line="240" w:lineRule="auto"/>
      <w:jc w:val="left"/>
      <w:textAlignment w:val="top"/>
    </w:pPr>
    <w:rPr>
      <w:rFonts w:eastAsia="Times New Roman"/>
      <w:szCs w:val="24"/>
    </w:rPr>
  </w:style>
  <w:style w:type="paragraph" w:customStyle="1" w:styleId="dot1">
    <w:name w:val="dot1"/>
    <w:basedOn w:val="Normal"/>
    <w:rsid w:val="009730B0"/>
    <w:pPr>
      <w:spacing w:after="150" w:line="240" w:lineRule="auto"/>
      <w:jc w:val="left"/>
    </w:pPr>
    <w:rPr>
      <w:rFonts w:eastAsia="Times New Roman"/>
      <w:szCs w:val="24"/>
    </w:rPr>
  </w:style>
  <w:style w:type="paragraph" w:customStyle="1" w:styleId="innerwrap2">
    <w:name w:val="innerwrap2"/>
    <w:basedOn w:val="Normal"/>
    <w:rsid w:val="009730B0"/>
    <w:pPr>
      <w:spacing w:before="75" w:after="75" w:line="240" w:lineRule="auto"/>
      <w:jc w:val="left"/>
    </w:pPr>
    <w:rPr>
      <w:rFonts w:eastAsia="Times New Roman"/>
      <w:szCs w:val="24"/>
    </w:rPr>
  </w:style>
  <w:style w:type="paragraph" w:customStyle="1" w:styleId="mediathumb1">
    <w:name w:val="mediathumb1"/>
    <w:basedOn w:val="Normal"/>
    <w:rsid w:val="009730B0"/>
    <w:pPr>
      <w:spacing w:before="75" w:after="75" w:line="240" w:lineRule="auto"/>
      <w:jc w:val="left"/>
    </w:pPr>
    <w:rPr>
      <w:rFonts w:eastAsia="Times New Roman"/>
      <w:szCs w:val="24"/>
    </w:rPr>
  </w:style>
  <w:style w:type="paragraph" w:customStyle="1" w:styleId="last1">
    <w:name w:val="last1"/>
    <w:basedOn w:val="Normal"/>
    <w:rsid w:val="009730B0"/>
    <w:pPr>
      <w:spacing w:line="240" w:lineRule="auto"/>
      <w:jc w:val="left"/>
    </w:pPr>
    <w:rPr>
      <w:rFonts w:eastAsia="Times New Roman"/>
      <w:szCs w:val="24"/>
    </w:rPr>
  </w:style>
  <w:style w:type="paragraph" w:customStyle="1" w:styleId="solution1">
    <w:name w:val="solution1"/>
    <w:basedOn w:val="Normal"/>
    <w:rsid w:val="009730B0"/>
    <w:pPr>
      <w:pBdr>
        <w:left w:val="single" w:sz="12" w:space="0" w:color="BBCDE8"/>
      </w:pBdr>
      <w:spacing w:line="240" w:lineRule="auto"/>
      <w:jc w:val="left"/>
    </w:pPr>
    <w:rPr>
      <w:rFonts w:eastAsia="Times New Roman"/>
      <w:szCs w:val="24"/>
    </w:rPr>
  </w:style>
  <w:style w:type="paragraph" w:customStyle="1" w:styleId="boxsub1">
    <w:name w:val="box_sub1"/>
    <w:basedOn w:val="Normal"/>
    <w:rsid w:val="009730B0"/>
    <w:pPr>
      <w:spacing w:after="150" w:line="240" w:lineRule="auto"/>
      <w:jc w:val="left"/>
    </w:pPr>
    <w:rPr>
      <w:rFonts w:eastAsia="Times New Roman"/>
      <w:szCs w:val="24"/>
    </w:rPr>
  </w:style>
  <w:style w:type="paragraph" w:customStyle="1" w:styleId="title4">
    <w:name w:val="title4"/>
    <w:basedOn w:val="Normal"/>
    <w:rsid w:val="009730B0"/>
    <w:pPr>
      <w:pBdr>
        <w:bottom w:val="single" w:sz="6" w:space="0" w:color="DFE0E4"/>
      </w:pBdr>
      <w:shd w:val="clear" w:color="auto" w:fill="F6F7F8"/>
      <w:spacing w:after="150" w:line="240" w:lineRule="auto"/>
      <w:jc w:val="left"/>
    </w:pPr>
    <w:rPr>
      <w:rFonts w:eastAsia="Times New Roman"/>
      <w:szCs w:val="24"/>
    </w:rPr>
  </w:style>
  <w:style w:type="paragraph" w:customStyle="1" w:styleId="title5">
    <w:name w:val="title5"/>
    <w:basedOn w:val="Normal"/>
    <w:rsid w:val="009730B0"/>
    <w:pPr>
      <w:pBdr>
        <w:top w:val="single" w:sz="6" w:space="0" w:color="DFE0E4"/>
      </w:pBdr>
      <w:spacing w:after="150" w:line="240" w:lineRule="auto"/>
      <w:jc w:val="left"/>
    </w:pPr>
    <w:rPr>
      <w:rFonts w:eastAsia="Times New Roman"/>
      <w:szCs w:val="24"/>
    </w:rPr>
  </w:style>
  <w:style w:type="paragraph" w:customStyle="1" w:styleId="dot2">
    <w:name w:val="dot2"/>
    <w:basedOn w:val="Normal"/>
    <w:rsid w:val="009730B0"/>
    <w:pPr>
      <w:spacing w:after="150" w:line="240" w:lineRule="auto"/>
      <w:jc w:val="left"/>
    </w:pPr>
    <w:rPr>
      <w:rFonts w:eastAsia="Times New Roman"/>
      <w:vanish/>
      <w:szCs w:val="24"/>
    </w:rPr>
  </w:style>
  <w:style w:type="paragraph" w:customStyle="1" w:styleId="dot3">
    <w:name w:val="dot3"/>
    <w:basedOn w:val="Normal"/>
    <w:rsid w:val="009730B0"/>
    <w:pPr>
      <w:spacing w:after="150" w:line="240" w:lineRule="auto"/>
      <w:jc w:val="left"/>
    </w:pPr>
    <w:rPr>
      <w:rFonts w:eastAsia="Times New Roman"/>
      <w:szCs w:val="24"/>
    </w:rPr>
  </w:style>
  <w:style w:type="paragraph" w:customStyle="1" w:styleId="remove1">
    <w:name w:val="remove1"/>
    <w:basedOn w:val="Normal"/>
    <w:rsid w:val="009730B0"/>
    <w:pPr>
      <w:spacing w:after="150" w:line="240" w:lineRule="auto"/>
      <w:jc w:val="left"/>
    </w:pPr>
    <w:rPr>
      <w:rFonts w:eastAsia="Times New Roman"/>
      <w:szCs w:val="24"/>
    </w:rPr>
  </w:style>
  <w:style w:type="paragraph" w:customStyle="1" w:styleId="upimg1">
    <w:name w:val="up_img1"/>
    <w:basedOn w:val="Normal"/>
    <w:rsid w:val="009730B0"/>
    <w:pPr>
      <w:spacing w:after="150" w:line="240" w:lineRule="auto"/>
      <w:jc w:val="left"/>
    </w:pPr>
    <w:rPr>
      <w:rFonts w:eastAsia="Times New Roman"/>
      <w:szCs w:val="24"/>
    </w:rPr>
  </w:style>
  <w:style w:type="paragraph" w:customStyle="1" w:styleId="scaledimage1">
    <w:name w:val="scaled_image1"/>
    <w:basedOn w:val="Normal"/>
    <w:rsid w:val="009730B0"/>
    <w:pPr>
      <w:spacing w:after="150" w:line="240" w:lineRule="auto"/>
      <w:jc w:val="left"/>
    </w:pPr>
    <w:rPr>
      <w:rFonts w:eastAsia="Times New Roman"/>
      <w:szCs w:val="24"/>
    </w:rPr>
  </w:style>
  <w:style w:type="paragraph" w:customStyle="1" w:styleId="bggray3">
    <w:name w:val="bg_gray3"/>
    <w:basedOn w:val="Normal"/>
    <w:rsid w:val="009730B0"/>
    <w:pPr>
      <w:shd w:val="clear" w:color="auto" w:fill="F6F7F8"/>
      <w:spacing w:after="75" w:line="240" w:lineRule="auto"/>
      <w:jc w:val="left"/>
    </w:pPr>
    <w:rPr>
      <w:rFonts w:eastAsia="Times New Roman"/>
      <w:szCs w:val="24"/>
    </w:rPr>
  </w:style>
  <w:style w:type="paragraph" w:customStyle="1" w:styleId="filltext1">
    <w:name w:val="filltext1"/>
    <w:basedOn w:val="Normal"/>
    <w:rsid w:val="009730B0"/>
    <w:pPr>
      <w:spacing w:after="150" w:line="240" w:lineRule="auto"/>
      <w:jc w:val="left"/>
    </w:pPr>
    <w:rPr>
      <w:rFonts w:eastAsia="Times New Roman"/>
      <w:sz w:val="20"/>
      <w:szCs w:val="20"/>
    </w:rPr>
  </w:style>
  <w:style w:type="paragraph" w:customStyle="1" w:styleId="col11">
    <w:name w:val="col11"/>
    <w:basedOn w:val="Normal"/>
    <w:rsid w:val="009730B0"/>
    <w:pPr>
      <w:shd w:val="clear" w:color="auto" w:fill="003D79"/>
      <w:spacing w:after="150" w:line="240" w:lineRule="atLeast"/>
      <w:ind w:right="75"/>
      <w:jc w:val="left"/>
    </w:pPr>
    <w:rPr>
      <w:rFonts w:eastAsia="Times New Roman"/>
      <w:color w:val="FFFFFF"/>
      <w:szCs w:val="24"/>
    </w:rPr>
  </w:style>
  <w:style w:type="paragraph" w:customStyle="1" w:styleId="img1">
    <w:name w:val="img1"/>
    <w:basedOn w:val="Normal"/>
    <w:rsid w:val="009730B0"/>
    <w:pPr>
      <w:spacing w:after="30" w:line="240" w:lineRule="auto"/>
      <w:ind w:right="150"/>
      <w:jc w:val="left"/>
    </w:pPr>
    <w:rPr>
      <w:rFonts w:eastAsia="Times New Roman"/>
      <w:szCs w:val="24"/>
    </w:rPr>
  </w:style>
  <w:style w:type="paragraph" w:customStyle="1" w:styleId="center1">
    <w:name w:val="center1"/>
    <w:basedOn w:val="Normal"/>
    <w:rsid w:val="009730B0"/>
    <w:pPr>
      <w:shd w:val="clear" w:color="auto" w:fill="FFFFFF"/>
      <w:spacing w:before="75" w:after="150" w:line="240" w:lineRule="auto"/>
      <w:jc w:val="center"/>
    </w:pPr>
    <w:rPr>
      <w:rFonts w:eastAsia="Times New Roman"/>
      <w:szCs w:val="24"/>
    </w:rPr>
  </w:style>
  <w:style w:type="paragraph" w:customStyle="1" w:styleId="stagewrapper1">
    <w:name w:val="stagewrapper1"/>
    <w:basedOn w:val="Normal"/>
    <w:rsid w:val="009730B0"/>
    <w:pPr>
      <w:shd w:val="clear" w:color="auto" w:fill="000000"/>
      <w:spacing w:after="150" w:line="240" w:lineRule="auto"/>
      <w:jc w:val="center"/>
    </w:pPr>
    <w:rPr>
      <w:rFonts w:eastAsia="Times New Roman"/>
      <w:szCs w:val="24"/>
    </w:rPr>
  </w:style>
  <w:style w:type="paragraph" w:customStyle="1" w:styleId="stage1">
    <w:name w:val="stage1"/>
    <w:basedOn w:val="Normal"/>
    <w:rsid w:val="009730B0"/>
    <w:pPr>
      <w:spacing w:after="150" w:line="240" w:lineRule="auto"/>
      <w:jc w:val="center"/>
    </w:pPr>
    <w:rPr>
      <w:rFonts w:eastAsia="Times New Roman"/>
      <w:sz w:val="2"/>
      <w:szCs w:val="2"/>
    </w:rPr>
  </w:style>
  <w:style w:type="paragraph" w:customStyle="1" w:styleId="pageprev1">
    <w:name w:val="page_prev1"/>
    <w:basedOn w:val="Normal"/>
    <w:rsid w:val="009730B0"/>
    <w:pPr>
      <w:spacing w:after="150" w:line="240" w:lineRule="auto"/>
      <w:jc w:val="left"/>
    </w:pPr>
    <w:rPr>
      <w:rFonts w:eastAsia="Times New Roman"/>
      <w:szCs w:val="24"/>
    </w:rPr>
  </w:style>
  <w:style w:type="paragraph" w:customStyle="1" w:styleId="pagenext1">
    <w:name w:val="page_next1"/>
    <w:basedOn w:val="Normal"/>
    <w:rsid w:val="009730B0"/>
    <w:pPr>
      <w:spacing w:after="150" w:line="240" w:lineRule="auto"/>
      <w:jc w:val="left"/>
    </w:pPr>
    <w:rPr>
      <w:rFonts w:eastAsia="Times New Roman"/>
      <w:szCs w:val="24"/>
    </w:rPr>
  </w:style>
  <w:style w:type="paragraph" w:customStyle="1" w:styleId="stageactions1">
    <w:name w:val="stageactions1"/>
    <w:basedOn w:val="Normal"/>
    <w:rsid w:val="009730B0"/>
    <w:pPr>
      <w:spacing w:after="150" w:line="240" w:lineRule="auto"/>
      <w:jc w:val="left"/>
    </w:pPr>
    <w:rPr>
      <w:rFonts w:eastAsia="Times New Roman"/>
      <w:szCs w:val="24"/>
    </w:rPr>
  </w:style>
  <w:style w:type="paragraph" w:customStyle="1" w:styleId="snowliftfullscreen1">
    <w:name w:val="snowliftfullscreen1"/>
    <w:basedOn w:val="Normal"/>
    <w:rsid w:val="009730B0"/>
    <w:pPr>
      <w:spacing w:after="150" w:line="240" w:lineRule="auto"/>
      <w:jc w:val="left"/>
    </w:pPr>
    <w:rPr>
      <w:rFonts w:eastAsia="Times New Roman"/>
      <w:szCs w:val="24"/>
    </w:rPr>
  </w:style>
  <w:style w:type="paragraph" w:customStyle="1" w:styleId="timelinecontainer1">
    <w:name w:val="timeline_container1"/>
    <w:basedOn w:val="Normal"/>
    <w:rsid w:val="009730B0"/>
    <w:pPr>
      <w:spacing w:after="150" w:line="240" w:lineRule="auto"/>
      <w:jc w:val="left"/>
    </w:pPr>
    <w:rPr>
      <w:rFonts w:eastAsia="Times New Roman"/>
      <w:szCs w:val="24"/>
    </w:rPr>
  </w:style>
  <w:style w:type="paragraph" w:customStyle="1" w:styleId="icscreen1">
    <w:name w:val="ic_screen1"/>
    <w:basedOn w:val="Normal"/>
    <w:rsid w:val="009730B0"/>
    <w:pPr>
      <w:spacing w:after="150" w:line="240" w:lineRule="auto"/>
      <w:jc w:val="left"/>
    </w:pPr>
    <w:rPr>
      <w:rFonts w:eastAsia="Times New Roman"/>
      <w:szCs w:val="24"/>
    </w:rPr>
  </w:style>
  <w:style w:type="paragraph" w:customStyle="1" w:styleId="titlegray1">
    <w:name w:val="title_gray1"/>
    <w:basedOn w:val="Normal"/>
    <w:rsid w:val="009730B0"/>
    <w:pPr>
      <w:pBdr>
        <w:bottom w:val="single" w:sz="6" w:space="6" w:color="D9D9D9"/>
      </w:pBdr>
      <w:shd w:val="clear" w:color="auto" w:fill="F3F3F3"/>
      <w:spacing w:after="150" w:line="240" w:lineRule="auto"/>
      <w:jc w:val="center"/>
    </w:pPr>
    <w:rPr>
      <w:rFonts w:eastAsia="Times New Roman"/>
      <w:szCs w:val="24"/>
    </w:rPr>
  </w:style>
  <w:style w:type="paragraph" w:customStyle="1" w:styleId="popup-cont1">
    <w:name w:val="popup-cont1"/>
    <w:basedOn w:val="Normal"/>
    <w:rsid w:val="009730B0"/>
    <w:pPr>
      <w:shd w:val="clear" w:color="auto" w:fill="FFFFFF"/>
      <w:spacing w:before="30" w:line="240" w:lineRule="auto"/>
      <w:ind w:left="30" w:right="30"/>
      <w:jc w:val="left"/>
    </w:pPr>
    <w:rPr>
      <w:rFonts w:eastAsia="Times New Roman"/>
      <w:szCs w:val="24"/>
    </w:rPr>
  </w:style>
  <w:style w:type="paragraph" w:customStyle="1" w:styleId="bggray4">
    <w:name w:val="bg_gray4"/>
    <w:basedOn w:val="Normal"/>
    <w:rsid w:val="009730B0"/>
    <w:pPr>
      <w:shd w:val="clear" w:color="auto" w:fill="EDEDED"/>
      <w:spacing w:after="150" w:line="240" w:lineRule="auto"/>
      <w:jc w:val="left"/>
    </w:pPr>
    <w:rPr>
      <w:rFonts w:eastAsia="Times New Roman"/>
      <w:szCs w:val="24"/>
    </w:rPr>
  </w:style>
  <w:style w:type="paragraph" w:customStyle="1" w:styleId="innerwrap3">
    <w:name w:val="innerwrap3"/>
    <w:basedOn w:val="Normal"/>
    <w:rsid w:val="009730B0"/>
    <w:pPr>
      <w:spacing w:line="240" w:lineRule="auto"/>
      <w:jc w:val="left"/>
    </w:pPr>
    <w:rPr>
      <w:rFonts w:eastAsia="Times New Roman"/>
      <w:szCs w:val="24"/>
    </w:rPr>
  </w:style>
  <w:style w:type="paragraph" w:customStyle="1" w:styleId="innercmm1">
    <w:name w:val="inner_cmm1"/>
    <w:basedOn w:val="Normal"/>
    <w:rsid w:val="009730B0"/>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jc w:val="left"/>
    </w:pPr>
    <w:rPr>
      <w:rFonts w:eastAsia="Times New Roman"/>
      <w:szCs w:val="24"/>
    </w:rPr>
  </w:style>
  <w:style w:type="paragraph" w:customStyle="1" w:styleId="filltext2">
    <w:name w:val="filltext2"/>
    <w:basedOn w:val="Normal"/>
    <w:rsid w:val="009730B0"/>
    <w:pPr>
      <w:spacing w:after="150" w:line="240" w:lineRule="auto"/>
      <w:jc w:val="left"/>
    </w:pPr>
    <w:rPr>
      <w:rFonts w:eastAsia="Times New Roman"/>
      <w:color w:val="333333"/>
      <w:szCs w:val="24"/>
    </w:rPr>
  </w:style>
  <w:style w:type="paragraph" w:customStyle="1" w:styleId="nobor1">
    <w:name w:val="nobor1"/>
    <w:basedOn w:val="Normal"/>
    <w:rsid w:val="009730B0"/>
    <w:pPr>
      <w:spacing w:line="240" w:lineRule="auto"/>
      <w:jc w:val="left"/>
    </w:pPr>
    <w:rPr>
      <w:rFonts w:eastAsia="Times New Roman"/>
      <w:szCs w:val="24"/>
    </w:rPr>
  </w:style>
  <w:style w:type="paragraph" w:customStyle="1" w:styleId="btface1">
    <w:name w:val="bt_face1"/>
    <w:basedOn w:val="Normal"/>
    <w:rsid w:val="009730B0"/>
    <w:pPr>
      <w:spacing w:after="150" w:line="240" w:lineRule="auto"/>
      <w:jc w:val="left"/>
    </w:pPr>
    <w:rPr>
      <w:rFonts w:eastAsia="Times New Roman"/>
      <w:szCs w:val="24"/>
    </w:rPr>
  </w:style>
  <w:style w:type="paragraph" w:customStyle="1" w:styleId="main2">
    <w:name w:val="main2"/>
    <w:basedOn w:val="Normal"/>
    <w:rsid w:val="009730B0"/>
    <w:pPr>
      <w:shd w:val="clear" w:color="auto" w:fill="333333"/>
      <w:spacing w:line="240" w:lineRule="auto"/>
      <w:jc w:val="left"/>
    </w:pPr>
    <w:rPr>
      <w:rFonts w:eastAsia="Times New Roman"/>
      <w:szCs w:val="24"/>
    </w:rPr>
  </w:style>
  <w:style w:type="paragraph" w:customStyle="1" w:styleId="text-upercase1">
    <w:name w:val="text-upercase1"/>
    <w:basedOn w:val="Normal"/>
    <w:rsid w:val="009730B0"/>
    <w:pPr>
      <w:spacing w:after="150" w:line="240" w:lineRule="auto"/>
      <w:jc w:val="left"/>
    </w:pPr>
    <w:rPr>
      <w:rFonts w:eastAsia="Times New Roman"/>
      <w:caps/>
      <w:color w:val="2B63A7"/>
      <w:szCs w:val="24"/>
    </w:rPr>
  </w:style>
  <w:style w:type="paragraph" w:customStyle="1" w:styleId="image-subj1">
    <w:name w:val="image-subj1"/>
    <w:basedOn w:val="Normal"/>
    <w:rsid w:val="009730B0"/>
    <w:pPr>
      <w:pBdr>
        <w:top w:val="single" w:sz="6" w:space="8" w:color="B8E7FD"/>
        <w:left w:val="single" w:sz="6" w:space="0" w:color="B8E7FD"/>
        <w:bottom w:val="single" w:sz="6" w:space="0" w:color="B8E7FD"/>
        <w:right w:val="single" w:sz="6" w:space="0" w:color="B8E7FD"/>
      </w:pBdr>
      <w:shd w:val="clear" w:color="auto" w:fill="E6F4FB"/>
      <w:spacing w:before="75" w:after="75" w:line="240" w:lineRule="auto"/>
      <w:ind w:left="75" w:right="75"/>
      <w:jc w:val="left"/>
    </w:pPr>
    <w:rPr>
      <w:rFonts w:eastAsia="Times New Roman"/>
      <w:szCs w:val="24"/>
    </w:rPr>
  </w:style>
  <w:style w:type="paragraph" w:customStyle="1" w:styleId="size-241">
    <w:name w:val="size-241"/>
    <w:basedOn w:val="Normal"/>
    <w:rsid w:val="009730B0"/>
    <w:pPr>
      <w:spacing w:after="150" w:line="360" w:lineRule="atLeast"/>
      <w:jc w:val="left"/>
    </w:pPr>
    <w:rPr>
      <w:rFonts w:eastAsia="Times New Roman"/>
      <w:sz w:val="36"/>
      <w:szCs w:val="36"/>
    </w:rPr>
  </w:style>
  <w:style w:type="paragraph" w:customStyle="1" w:styleId="btn-gray1">
    <w:name w:val="btn-gray1"/>
    <w:basedOn w:val="Normal"/>
    <w:rsid w:val="009730B0"/>
    <w:pPr>
      <w:shd w:val="clear" w:color="auto" w:fill="F96935"/>
      <w:spacing w:after="150" w:line="240" w:lineRule="auto"/>
      <w:jc w:val="left"/>
    </w:pPr>
    <w:rPr>
      <w:rFonts w:eastAsia="Times New Roman"/>
      <w:color w:val="FFFFFF"/>
      <w:szCs w:val="24"/>
    </w:rPr>
  </w:style>
  <w:style w:type="paragraph" w:customStyle="1" w:styleId="image-subj2">
    <w:name w:val="image-subj2"/>
    <w:basedOn w:val="Normal"/>
    <w:rsid w:val="009730B0"/>
    <w:pPr>
      <w:pBdr>
        <w:top w:val="single" w:sz="6" w:space="0" w:color="F1A65B"/>
        <w:left w:val="single" w:sz="6" w:space="0" w:color="F1A65B"/>
        <w:bottom w:val="single" w:sz="6" w:space="0" w:color="F1A65B"/>
        <w:right w:val="single" w:sz="6" w:space="0" w:color="F1A65B"/>
      </w:pBdr>
      <w:shd w:val="clear" w:color="auto" w:fill="F1A65B"/>
      <w:spacing w:after="150" w:line="240" w:lineRule="auto"/>
      <w:jc w:val="left"/>
    </w:pPr>
    <w:rPr>
      <w:rFonts w:eastAsia="Times New Roman"/>
      <w:szCs w:val="24"/>
    </w:rPr>
  </w:style>
  <w:style w:type="paragraph" w:customStyle="1" w:styleId="exam-item1">
    <w:name w:val="exam-item1"/>
    <w:basedOn w:val="Normal"/>
    <w:rsid w:val="009730B0"/>
    <w:pPr>
      <w:pBdr>
        <w:bottom w:val="single" w:sz="6" w:space="4" w:color="E1E1E1"/>
      </w:pBdr>
      <w:spacing w:after="150" w:line="240" w:lineRule="auto"/>
      <w:jc w:val="left"/>
    </w:pPr>
    <w:rPr>
      <w:rFonts w:eastAsia="Times New Roman"/>
      <w:szCs w:val="24"/>
    </w:rPr>
  </w:style>
  <w:style w:type="paragraph" w:customStyle="1" w:styleId="text-center1">
    <w:name w:val="text-center1"/>
    <w:basedOn w:val="Normal"/>
    <w:rsid w:val="009730B0"/>
    <w:pPr>
      <w:spacing w:after="225" w:line="240" w:lineRule="auto"/>
      <w:jc w:val="center"/>
    </w:pPr>
    <w:rPr>
      <w:rFonts w:eastAsia="Times New Roman"/>
      <w:szCs w:val="24"/>
    </w:rPr>
  </w:style>
  <w:style w:type="paragraph" w:customStyle="1" w:styleId="btn--start-convo1">
    <w:name w:val="btn--start-convo1"/>
    <w:basedOn w:val="Normal"/>
    <w:rsid w:val="009730B0"/>
    <w:pPr>
      <w:shd w:val="clear" w:color="auto" w:fill="0265FF"/>
      <w:spacing w:after="225" w:line="300" w:lineRule="atLeast"/>
      <w:jc w:val="center"/>
    </w:pPr>
    <w:rPr>
      <w:rFonts w:eastAsia="Times New Roman"/>
      <w:color w:val="FFFFFF"/>
      <w:szCs w:val="24"/>
    </w:rPr>
  </w:style>
  <w:style w:type="paragraph" w:customStyle="1" w:styleId="widget-body1">
    <w:name w:val="widget-body1"/>
    <w:basedOn w:val="Normal"/>
    <w:rsid w:val="009730B0"/>
    <w:pPr>
      <w:spacing w:after="225" w:line="240" w:lineRule="auto"/>
      <w:jc w:val="left"/>
    </w:pPr>
    <w:rPr>
      <w:rFonts w:eastAsia="Times New Roman"/>
      <w:szCs w:val="24"/>
    </w:rPr>
  </w:style>
  <w:style w:type="paragraph" w:customStyle="1" w:styleId="poweredby1">
    <w:name w:val="poweredby1"/>
    <w:basedOn w:val="Normal"/>
    <w:rsid w:val="009730B0"/>
    <w:pPr>
      <w:spacing w:before="225" w:after="225" w:line="240" w:lineRule="auto"/>
      <w:jc w:val="center"/>
    </w:pPr>
    <w:rPr>
      <w:rFonts w:eastAsia="Times New Roman"/>
      <w:szCs w:val="24"/>
    </w:rPr>
  </w:style>
  <w:style w:type="paragraph" w:customStyle="1" w:styleId="poweredby--text1">
    <w:name w:val="poweredby--text1"/>
    <w:basedOn w:val="Normal"/>
    <w:rsid w:val="009730B0"/>
    <w:pPr>
      <w:spacing w:after="225" w:line="240" w:lineRule="auto"/>
      <w:jc w:val="left"/>
    </w:pPr>
    <w:rPr>
      <w:rFonts w:eastAsia="Times New Roman"/>
      <w:color w:val="ACACAC"/>
      <w:szCs w:val="24"/>
    </w:rPr>
  </w:style>
  <w:style w:type="paragraph" w:customStyle="1" w:styleId="poweredby--text2">
    <w:name w:val="poweredby--text2"/>
    <w:basedOn w:val="Normal"/>
    <w:rsid w:val="009730B0"/>
    <w:pPr>
      <w:shd w:val="clear" w:color="auto" w:fill="F8F9FA"/>
      <w:spacing w:after="225" w:line="240" w:lineRule="auto"/>
      <w:jc w:val="left"/>
    </w:pPr>
    <w:rPr>
      <w:rFonts w:eastAsia="Times New Roman"/>
      <w:color w:val="ACACAC"/>
      <w:szCs w:val="24"/>
    </w:rPr>
  </w:style>
  <w:style w:type="paragraph" w:customStyle="1" w:styleId="poweredby--subiz-logo1">
    <w:name w:val="poweredby--subiz-logo1"/>
    <w:basedOn w:val="Normal"/>
    <w:rsid w:val="009730B0"/>
    <w:pPr>
      <w:spacing w:after="225" w:line="240" w:lineRule="auto"/>
      <w:jc w:val="left"/>
    </w:pPr>
    <w:rPr>
      <w:rFonts w:eastAsia="Times New Roman"/>
      <w:szCs w:val="24"/>
    </w:rPr>
  </w:style>
  <w:style w:type="paragraph" w:customStyle="1" w:styleId="widget-container1">
    <w:name w:val="widget-container1"/>
    <w:basedOn w:val="Normal"/>
    <w:rsid w:val="009730B0"/>
    <w:pPr>
      <w:shd w:val="clear" w:color="auto" w:fill="FFFFFF"/>
      <w:spacing w:line="240" w:lineRule="auto"/>
      <w:jc w:val="left"/>
    </w:pPr>
    <w:rPr>
      <w:rFonts w:eastAsia="Times New Roman"/>
      <w:szCs w:val="24"/>
    </w:rPr>
  </w:style>
  <w:style w:type="paragraph" w:customStyle="1" w:styleId="widget-container2">
    <w:name w:val="widget-container2"/>
    <w:basedOn w:val="Normal"/>
    <w:rsid w:val="009730B0"/>
    <w:pPr>
      <w:shd w:val="clear" w:color="auto" w:fill="FFFFFF"/>
      <w:spacing w:after="300" w:line="240" w:lineRule="auto"/>
      <w:jc w:val="left"/>
    </w:pPr>
    <w:rPr>
      <w:rFonts w:eastAsia="Times New Roman"/>
      <w:szCs w:val="24"/>
    </w:rPr>
  </w:style>
  <w:style w:type="paragraph" w:customStyle="1" w:styleId="widget-body--empty-text1">
    <w:name w:val="widget-body--empty-text1"/>
    <w:basedOn w:val="Normal"/>
    <w:rsid w:val="009730B0"/>
    <w:pPr>
      <w:spacing w:before="300" w:after="225" w:line="240" w:lineRule="auto"/>
      <w:jc w:val="left"/>
    </w:pPr>
    <w:rPr>
      <w:rFonts w:eastAsia="Times New Roman"/>
      <w:color w:val="343A40"/>
      <w:szCs w:val="24"/>
    </w:rPr>
  </w:style>
  <w:style w:type="paragraph" w:customStyle="1" w:styleId="widget-body--empty-icon1">
    <w:name w:val="widget-body--empty-icon1"/>
    <w:basedOn w:val="Normal"/>
    <w:rsid w:val="009730B0"/>
    <w:pPr>
      <w:shd w:val="clear" w:color="auto" w:fill="0265FF"/>
      <w:spacing w:after="225" w:line="240" w:lineRule="auto"/>
      <w:jc w:val="left"/>
    </w:pPr>
    <w:rPr>
      <w:rFonts w:eastAsia="Times New Roman"/>
      <w:szCs w:val="24"/>
    </w:rPr>
  </w:style>
  <w:style w:type="paragraph" w:customStyle="1" w:styleId="d-none1">
    <w:name w:val="d-none1"/>
    <w:basedOn w:val="Normal"/>
    <w:rsid w:val="009730B0"/>
    <w:pPr>
      <w:spacing w:after="225" w:line="240" w:lineRule="auto"/>
      <w:jc w:val="left"/>
    </w:pPr>
    <w:rPr>
      <w:rFonts w:eastAsia="Times New Roman"/>
      <w:vanish/>
      <w:szCs w:val="24"/>
    </w:rPr>
  </w:style>
  <w:style w:type="paragraph" w:customStyle="1" w:styleId="d-block1">
    <w:name w:val="d-block1"/>
    <w:basedOn w:val="Normal"/>
    <w:rsid w:val="009730B0"/>
    <w:pPr>
      <w:spacing w:after="225" w:line="240" w:lineRule="auto"/>
      <w:jc w:val="left"/>
    </w:pPr>
    <w:rPr>
      <w:rFonts w:eastAsia="Times New Roman"/>
      <w:szCs w:val="24"/>
    </w:rPr>
  </w:style>
  <w:style w:type="paragraph" w:customStyle="1" w:styleId="pt-11">
    <w:name w:val="pt-11"/>
    <w:basedOn w:val="Normal"/>
    <w:rsid w:val="009730B0"/>
    <w:pPr>
      <w:spacing w:after="225" w:line="240" w:lineRule="auto"/>
      <w:jc w:val="left"/>
    </w:pPr>
    <w:rPr>
      <w:rFonts w:eastAsia="Times New Roman"/>
      <w:szCs w:val="24"/>
    </w:rPr>
  </w:style>
  <w:style w:type="paragraph" w:customStyle="1" w:styleId="pl-11">
    <w:name w:val="pl-11"/>
    <w:basedOn w:val="Normal"/>
    <w:rsid w:val="009730B0"/>
    <w:pPr>
      <w:spacing w:after="225" w:line="240" w:lineRule="auto"/>
      <w:jc w:val="left"/>
    </w:pPr>
    <w:rPr>
      <w:rFonts w:eastAsia="Times New Roman"/>
      <w:szCs w:val="24"/>
    </w:rPr>
  </w:style>
  <w:style w:type="paragraph" w:customStyle="1" w:styleId="pr-11">
    <w:name w:val="pr-11"/>
    <w:basedOn w:val="Normal"/>
    <w:rsid w:val="009730B0"/>
    <w:pPr>
      <w:spacing w:after="225" w:line="240" w:lineRule="auto"/>
      <w:jc w:val="left"/>
    </w:pPr>
    <w:rPr>
      <w:rFonts w:eastAsia="Times New Roman"/>
      <w:szCs w:val="24"/>
    </w:rPr>
  </w:style>
  <w:style w:type="paragraph" w:customStyle="1" w:styleId="pb-11">
    <w:name w:val="pb-11"/>
    <w:basedOn w:val="Normal"/>
    <w:rsid w:val="009730B0"/>
    <w:pPr>
      <w:spacing w:after="225" w:line="240" w:lineRule="auto"/>
      <w:jc w:val="left"/>
    </w:pPr>
    <w:rPr>
      <w:rFonts w:eastAsia="Times New Roman"/>
      <w:szCs w:val="24"/>
    </w:rPr>
  </w:style>
  <w:style w:type="paragraph" w:customStyle="1" w:styleId="mt-11">
    <w:name w:val="mt-11"/>
    <w:basedOn w:val="Normal"/>
    <w:rsid w:val="009730B0"/>
    <w:pPr>
      <w:spacing w:before="56" w:after="225" w:line="240" w:lineRule="auto"/>
      <w:jc w:val="left"/>
    </w:pPr>
    <w:rPr>
      <w:rFonts w:eastAsia="Times New Roman"/>
      <w:szCs w:val="24"/>
    </w:rPr>
  </w:style>
  <w:style w:type="paragraph" w:customStyle="1" w:styleId="ml-11">
    <w:name w:val="ml-11"/>
    <w:basedOn w:val="Normal"/>
    <w:rsid w:val="009730B0"/>
    <w:pPr>
      <w:spacing w:after="225" w:line="240" w:lineRule="auto"/>
      <w:ind w:left="56"/>
      <w:jc w:val="left"/>
    </w:pPr>
    <w:rPr>
      <w:rFonts w:eastAsia="Times New Roman"/>
      <w:szCs w:val="24"/>
    </w:rPr>
  </w:style>
  <w:style w:type="paragraph" w:customStyle="1" w:styleId="mr-11">
    <w:name w:val="mr-11"/>
    <w:basedOn w:val="Normal"/>
    <w:rsid w:val="009730B0"/>
    <w:pPr>
      <w:spacing w:after="225" w:line="240" w:lineRule="auto"/>
      <w:ind w:right="56"/>
      <w:jc w:val="left"/>
    </w:pPr>
    <w:rPr>
      <w:rFonts w:eastAsia="Times New Roman"/>
      <w:szCs w:val="24"/>
    </w:rPr>
  </w:style>
  <w:style w:type="paragraph" w:customStyle="1" w:styleId="mb-11">
    <w:name w:val="mb-11"/>
    <w:basedOn w:val="Normal"/>
    <w:rsid w:val="009730B0"/>
    <w:pPr>
      <w:spacing w:after="56" w:line="240" w:lineRule="auto"/>
      <w:jc w:val="left"/>
    </w:pPr>
    <w:rPr>
      <w:rFonts w:eastAsia="Times New Roman"/>
      <w:szCs w:val="24"/>
    </w:rPr>
  </w:style>
  <w:style w:type="paragraph" w:customStyle="1" w:styleId="pt-21">
    <w:name w:val="pt-21"/>
    <w:basedOn w:val="Normal"/>
    <w:rsid w:val="009730B0"/>
    <w:pPr>
      <w:spacing w:after="225" w:line="240" w:lineRule="auto"/>
      <w:jc w:val="left"/>
    </w:pPr>
    <w:rPr>
      <w:rFonts w:eastAsia="Times New Roman"/>
      <w:szCs w:val="24"/>
    </w:rPr>
  </w:style>
  <w:style w:type="paragraph" w:customStyle="1" w:styleId="pl-21">
    <w:name w:val="pl-21"/>
    <w:basedOn w:val="Normal"/>
    <w:rsid w:val="009730B0"/>
    <w:pPr>
      <w:spacing w:after="225" w:line="240" w:lineRule="auto"/>
      <w:jc w:val="left"/>
    </w:pPr>
    <w:rPr>
      <w:rFonts w:eastAsia="Times New Roman"/>
      <w:szCs w:val="24"/>
    </w:rPr>
  </w:style>
  <w:style w:type="paragraph" w:customStyle="1" w:styleId="pr-21">
    <w:name w:val="pr-21"/>
    <w:basedOn w:val="Normal"/>
    <w:rsid w:val="009730B0"/>
    <w:pPr>
      <w:spacing w:after="225" w:line="240" w:lineRule="auto"/>
      <w:jc w:val="left"/>
    </w:pPr>
    <w:rPr>
      <w:rFonts w:eastAsia="Times New Roman"/>
      <w:szCs w:val="24"/>
    </w:rPr>
  </w:style>
  <w:style w:type="paragraph" w:customStyle="1" w:styleId="pb-21">
    <w:name w:val="pb-21"/>
    <w:basedOn w:val="Normal"/>
    <w:rsid w:val="009730B0"/>
    <w:pPr>
      <w:spacing w:after="225" w:line="240" w:lineRule="auto"/>
      <w:jc w:val="left"/>
    </w:pPr>
    <w:rPr>
      <w:rFonts w:eastAsia="Times New Roman"/>
      <w:szCs w:val="24"/>
    </w:rPr>
  </w:style>
  <w:style w:type="paragraph" w:customStyle="1" w:styleId="mt-21">
    <w:name w:val="mt-21"/>
    <w:basedOn w:val="Normal"/>
    <w:rsid w:val="009730B0"/>
    <w:pPr>
      <w:spacing w:before="113" w:after="225" w:line="240" w:lineRule="auto"/>
      <w:jc w:val="left"/>
    </w:pPr>
    <w:rPr>
      <w:rFonts w:eastAsia="Times New Roman"/>
      <w:szCs w:val="24"/>
    </w:rPr>
  </w:style>
  <w:style w:type="paragraph" w:customStyle="1" w:styleId="ml-21">
    <w:name w:val="ml-21"/>
    <w:basedOn w:val="Normal"/>
    <w:rsid w:val="009730B0"/>
    <w:pPr>
      <w:spacing w:after="225" w:line="240" w:lineRule="auto"/>
      <w:ind w:left="113"/>
      <w:jc w:val="left"/>
    </w:pPr>
    <w:rPr>
      <w:rFonts w:eastAsia="Times New Roman"/>
      <w:szCs w:val="24"/>
    </w:rPr>
  </w:style>
  <w:style w:type="paragraph" w:customStyle="1" w:styleId="mr-21">
    <w:name w:val="mr-21"/>
    <w:basedOn w:val="Normal"/>
    <w:rsid w:val="009730B0"/>
    <w:pPr>
      <w:spacing w:after="225" w:line="240" w:lineRule="auto"/>
      <w:ind w:right="113"/>
      <w:jc w:val="left"/>
    </w:pPr>
    <w:rPr>
      <w:rFonts w:eastAsia="Times New Roman"/>
      <w:szCs w:val="24"/>
    </w:rPr>
  </w:style>
  <w:style w:type="paragraph" w:customStyle="1" w:styleId="mb-21">
    <w:name w:val="mb-21"/>
    <w:basedOn w:val="Normal"/>
    <w:rsid w:val="009730B0"/>
    <w:pPr>
      <w:spacing w:after="113" w:line="240" w:lineRule="auto"/>
      <w:jc w:val="left"/>
    </w:pPr>
    <w:rPr>
      <w:rFonts w:eastAsia="Times New Roman"/>
      <w:szCs w:val="24"/>
    </w:rPr>
  </w:style>
  <w:style w:type="paragraph" w:customStyle="1" w:styleId="pt-31">
    <w:name w:val="pt-31"/>
    <w:basedOn w:val="Normal"/>
    <w:rsid w:val="009730B0"/>
    <w:pPr>
      <w:spacing w:after="225" w:line="240" w:lineRule="auto"/>
      <w:jc w:val="left"/>
    </w:pPr>
    <w:rPr>
      <w:rFonts w:eastAsia="Times New Roman"/>
      <w:szCs w:val="24"/>
    </w:rPr>
  </w:style>
  <w:style w:type="paragraph" w:customStyle="1" w:styleId="pl-31">
    <w:name w:val="pl-31"/>
    <w:basedOn w:val="Normal"/>
    <w:rsid w:val="009730B0"/>
    <w:pPr>
      <w:spacing w:after="225" w:line="240" w:lineRule="auto"/>
      <w:jc w:val="left"/>
    </w:pPr>
    <w:rPr>
      <w:rFonts w:eastAsia="Times New Roman"/>
      <w:szCs w:val="24"/>
    </w:rPr>
  </w:style>
  <w:style w:type="paragraph" w:customStyle="1" w:styleId="pr-31">
    <w:name w:val="pr-31"/>
    <w:basedOn w:val="Normal"/>
    <w:rsid w:val="009730B0"/>
    <w:pPr>
      <w:spacing w:after="225" w:line="240" w:lineRule="auto"/>
      <w:jc w:val="left"/>
    </w:pPr>
    <w:rPr>
      <w:rFonts w:eastAsia="Times New Roman"/>
      <w:szCs w:val="24"/>
    </w:rPr>
  </w:style>
  <w:style w:type="paragraph" w:customStyle="1" w:styleId="pb-31">
    <w:name w:val="pb-31"/>
    <w:basedOn w:val="Normal"/>
    <w:rsid w:val="009730B0"/>
    <w:pPr>
      <w:spacing w:after="225" w:line="240" w:lineRule="auto"/>
      <w:jc w:val="left"/>
    </w:pPr>
    <w:rPr>
      <w:rFonts w:eastAsia="Times New Roman"/>
      <w:szCs w:val="24"/>
    </w:rPr>
  </w:style>
  <w:style w:type="paragraph" w:customStyle="1" w:styleId="mt-31">
    <w:name w:val="mt-31"/>
    <w:basedOn w:val="Normal"/>
    <w:rsid w:val="009730B0"/>
    <w:pPr>
      <w:spacing w:before="225" w:after="225" w:line="240" w:lineRule="auto"/>
      <w:jc w:val="left"/>
    </w:pPr>
    <w:rPr>
      <w:rFonts w:eastAsia="Times New Roman"/>
      <w:szCs w:val="24"/>
    </w:rPr>
  </w:style>
  <w:style w:type="paragraph" w:customStyle="1" w:styleId="ml-31">
    <w:name w:val="ml-31"/>
    <w:basedOn w:val="Normal"/>
    <w:rsid w:val="009730B0"/>
    <w:pPr>
      <w:spacing w:after="225" w:line="240" w:lineRule="auto"/>
      <w:ind w:left="225"/>
      <w:jc w:val="left"/>
    </w:pPr>
    <w:rPr>
      <w:rFonts w:eastAsia="Times New Roman"/>
      <w:szCs w:val="24"/>
    </w:rPr>
  </w:style>
  <w:style w:type="paragraph" w:customStyle="1" w:styleId="mr-31">
    <w:name w:val="mr-31"/>
    <w:basedOn w:val="Normal"/>
    <w:rsid w:val="009730B0"/>
    <w:pPr>
      <w:spacing w:after="225" w:line="240" w:lineRule="auto"/>
      <w:ind w:right="225"/>
      <w:jc w:val="left"/>
    </w:pPr>
    <w:rPr>
      <w:rFonts w:eastAsia="Times New Roman"/>
      <w:szCs w:val="24"/>
    </w:rPr>
  </w:style>
  <w:style w:type="paragraph" w:customStyle="1" w:styleId="mb-31">
    <w:name w:val="mb-31"/>
    <w:basedOn w:val="Normal"/>
    <w:rsid w:val="009730B0"/>
    <w:pPr>
      <w:spacing w:after="225" w:line="240" w:lineRule="auto"/>
      <w:jc w:val="left"/>
    </w:pPr>
    <w:rPr>
      <w:rFonts w:eastAsia="Times New Roman"/>
      <w:szCs w:val="24"/>
    </w:rPr>
  </w:style>
  <w:style w:type="paragraph" w:customStyle="1" w:styleId="pt-41">
    <w:name w:val="pt-41"/>
    <w:basedOn w:val="Normal"/>
    <w:rsid w:val="009730B0"/>
    <w:pPr>
      <w:spacing w:after="225" w:line="240" w:lineRule="auto"/>
      <w:jc w:val="left"/>
    </w:pPr>
    <w:rPr>
      <w:rFonts w:eastAsia="Times New Roman"/>
      <w:szCs w:val="24"/>
    </w:rPr>
  </w:style>
  <w:style w:type="paragraph" w:customStyle="1" w:styleId="pl-41">
    <w:name w:val="pl-41"/>
    <w:basedOn w:val="Normal"/>
    <w:rsid w:val="009730B0"/>
    <w:pPr>
      <w:spacing w:after="225" w:line="240" w:lineRule="auto"/>
      <w:jc w:val="left"/>
    </w:pPr>
    <w:rPr>
      <w:rFonts w:eastAsia="Times New Roman"/>
      <w:szCs w:val="24"/>
    </w:rPr>
  </w:style>
  <w:style w:type="paragraph" w:customStyle="1" w:styleId="pr-41">
    <w:name w:val="pr-41"/>
    <w:basedOn w:val="Normal"/>
    <w:rsid w:val="009730B0"/>
    <w:pPr>
      <w:spacing w:after="225" w:line="240" w:lineRule="auto"/>
      <w:jc w:val="left"/>
    </w:pPr>
    <w:rPr>
      <w:rFonts w:eastAsia="Times New Roman"/>
      <w:szCs w:val="24"/>
    </w:rPr>
  </w:style>
  <w:style w:type="paragraph" w:customStyle="1" w:styleId="pb-41">
    <w:name w:val="pb-41"/>
    <w:basedOn w:val="Normal"/>
    <w:rsid w:val="009730B0"/>
    <w:pPr>
      <w:spacing w:after="225" w:line="240" w:lineRule="auto"/>
      <w:jc w:val="left"/>
    </w:pPr>
    <w:rPr>
      <w:rFonts w:eastAsia="Times New Roman"/>
      <w:szCs w:val="24"/>
    </w:rPr>
  </w:style>
  <w:style w:type="paragraph" w:customStyle="1" w:styleId="mt-41">
    <w:name w:val="mt-41"/>
    <w:basedOn w:val="Normal"/>
    <w:rsid w:val="009730B0"/>
    <w:pPr>
      <w:spacing w:before="338" w:after="225" w:line="240" w:lineRule="auto"/>
      <w:jc w:val="left"/>
    </w:pPr>
    <w:rPr>
      <w:rFonts w:eastAsia="Times New Roman"/>
      <w:szCs w:val="24"/>
    </w:rPr>
  </w:style>
  <w:style w:type="paragraph" w:customStyle="1" w:styleId="ml-41">
    <w:name w:val="ml-41"/>
    <w:basedOn w:val="Normal"/>
    <w:rsid w:val="009730B0"/>
    <w:pPr>
      <w:spacing w:after="225" w:line="240" w:lineRule="auto"/>
      <w:ind w:left="338"/>
      <w:jc w:val="left"/>
    </w:pPr>
    <w:rPr>
      <w:rFonts w:eastAsia="Times New Roman"/>
      <w:szCs w:val="24"/>
    </w:rPr>
  </w:style>
  <w:style w:type="paragraph" w:customStyle="1" w:styleId="mr-41">
    <w:name w:val="mr-41"/>
    <w:basedOn w:val="Normal"/>
    <w:rsid w:val="009730B0"/>
    <w:pPr>
      <w:spacing w:after="225" w:line="240" w:lineRule="auto"/>
      <w:ind w:right="338"/>
      <w:jc w:val="left"/>
    </w:pPr>
    <w:rPr>
      <w:rFonts w:eastAsia="Times New Roman"/>
      <w:szCs w:val="24"/>
    </w:rPr>
  </w:style>
  <w:style w:type="paragraph" w:customStyle="1" w:styleId="mb-41">
    <w:name w:val="mb-41"/>
    <w:basedOn w:val="Normal"/>
    <w:rsid w:val="009730B0"/>
    <w:pPr>
      <w:spacing w:after="338" w:line="240" w:lineRule="auto"/>
      <w:jc w:val="left"/>
    </w:pPr>
    <w:rPr>
      <w:rFonts w:eastAsia="Times New Roman"/>
      <w:szCs w:val="24"/>
    </w:rPr>
  </w:style>
  <w:style w:type="paragraph" w:customStyle="1" w:styleId="avatar-container1">
    <w:name w:val="avatar-container1"/>
    <w:basedOn w:val="Normal"/>
    <w:rsid w:val="009730B0"/>
    <w:pPr>
      <w:spacing w:after="225" w:line="240" w:lineRule="auto"/>
      <w:jc w:val="center"/>
    </w:pPr>
    <w:rPr>
      <w:rFonts w:eastAsia="Times New Roman"/>
      <w:szCs w:val="24"/>
    </w:rPr>
  </w:style>
  <w:style w:type="paragraph" w:customStyle="1" w:styleId="avatar1">
    <w:name w:val="avatar1"/>
    <w:basedOn w:val="Normal"/>
    <w:rsid w:val="009730B0"/>
    <w:pPr>
      <w:spacing w:after="225" w:line="240" w:lineRule="auto"/>
      <w:jc w:val="left"/>
    </w:pPr>
    <w:rPr>
      <w:rFonts w:eastAsia="Times New Roman"/>
      <w:szCs w:val="24"/>
    </w:rPr>
  </w:style>
  <w:style w:type="paragraph" w:customStyle="1" w:styleId="avatar2">
    <w:name w:val="avatar2"/>
    <w:basedOn w:val="Normal"/>
    <w:rsid w:val="009730B0"/>
    <w:pPr>
      <w:spacing w:after="225" w:line="240" w:lineRule="auto"/>
      <w:jc w:val="left"/>
    </w:pPr>
    <w:rPr>
      <w:rFonts w:eastAsia="Times New Roman"/>
      <w:szCs w:val="24"/>
    </w:rPr>
  </w:style>
  <w:style w:type="paragraph" w:customStyle="1" w:styleId="group-avatar--member1">
    <w:name w:val="group-avatar--member1"/>
    <w:basedOn w:val="Normal"/>
    <w:rsid w:val="009730B0"/>
    <w:pPr>
      <w:spacing w:after="225" w:line="240" w:lineRule="auto"/>
      <w:jc w:val="left"/>
    </w:pPr>
    <w:rPr>
      <w:rFonts w:eastAsia="Times New Roman"/>
      <w:szCs w:val="24"/>
    </w:rPr>
  </w:style>
  <w:style w:type="paragraph" w:customStyle="1" w:styleId="avatar3">
    <w:name w:val="avatar3"/>
    <w:basedOn w:val="Normal"/>
    <w:rsid w:val="009730B0"/>
    <w:pPr>
      <w:spacing w:after="225" w:line="240" w:lineRule="auto"/>
      <w:jc w:val="left"/>
    </w:pPr>
    <w:rPr>
      <w:rFonts w:eastAsia="Times New Roman"/>
      <w:szCs w:val="24"/>
    </w:rPr>
  </w:style>
  <w:style w:type="paragraph" w:customStyle="1" w:styleId="group-avatar--agent-middle1">
    <w:name w:val="group-avatar--agent-middle1"/>
    <w:basedOn w:val="Normal"/>
    <w:rsid w:val="009730B0"/>
    <w:pPr>
      <w:spacing w:after="225" w:line="240" w:lineRule="auto"/>
      <w:ind w:left="-150"/>
      <w:jc w:val="left"/>
    </w:pPr>
    <w:rPr>
      <w:rFonts w:eastAsia="Times New Roman"/>
      <w:szCs w:val="24"/>
    </w:rPr>
  </w:style>
  <w:style w:type="paragraph" w:customStyle="1" w:styleId="group-avatar--agent-right1">
    <w:name w:val="group-avatar--agent-right1"/>
    <w:basedOn w:val="Normal"/>
    <w:rsid w:val="009730B0"/>
    <w:pPr>
      <w:spacing w:after="225" w:line="240" w:lineRule="auto"/>
      <w:ind w:left="-150"/>
      <w:jc w:val="left"/>
    </w:pPr>
    <w:rPr>
      <w:rFonts w:eastAsia="Times New Roman"/>
      <w:szCs w:val="24"/>
    </w:rPr>
  </w:style>
  <w:style w:type="paragraph" w:customStyle="1" w:styleId="group-avatar--agent-middle2">
    <w:name w:val="group-avatar--agent-middle2"/>
    <w:basedOn w:val="Normal"/>
    <w:rsid w:val="009730B0"/>
    <w:pPr>
      <w:spacing w:after="225" w:line="240" w:lineRule="auto"/>
      <w:ind w:left="-225"/>
      <w:jc w:val="left"/>
    </w:pPr>
    <w:rPr>
      <w:rFonts w:eastAsia="Times New Roman"/>
      <w:szCs w:val="24"/>
    </w:rPr>
  </w:style>
  <w:style w:type="paragraph" w:customStyle="1" w:styleId="group-avatar--agent-right2">
    <w:name w:val="group-avatar--agent-right2"/>
    <w:basedOn w:val="Normal"/>
    <w:rsid w:val="009730B0"/>
    <w:pPr>
      <w:spacing w:after="225" w:line="240" w:lineRule="auto"/>
      <w:ind w:left="-225"/>
      <w:jc w:val="left"/>
    </w:pPr>
    <w:rPr>
      <w:rFonts w:eastAsia="Times New Roman"/>
      <w:szCs w:val="24"/>
    </w:rPr>
  </w:style>
  <w:style w:type="paragraph" w:customStyle="1" w:styleId="group-avatar--agent-left1">
    <w:name w:val="group-avatar--agent-left1"/>
    <w:basedOn w:val="Normal"/>
    <w:rsid w:val="009730B0"/>
    <w:pPr>
      <w:pBdr>
        <w:top w:val="single" w:sz="12" w:space="0" w:color="FFFFFF"/>
        <w:left w:val="single" w:sz="12" w:space="0" w:color="FFFFFF"/>
        <w:bottom w:val="single" w:sz="12" w:space="0" w:color="FFFFFF"/>
        <w:right w:val="single" w:sz="12" w:space="0" w:color="FFFFFF"/>
      </w:pBdr>
      <w:spacing w:after="225" w:line="240" w:lineRule="auto"/>
      <w:jc w:val="left"/>
    </w:pPr>
    <w:rPr>
      <w:rFonts w:eastAsia="Times New Roman"/>
      <w:szCs w:val="24"/>
    </w:rPr>
  </w:style>
  <w:style w:type="paragraph" w:customStyle="1" w:styleId="group-avatar--agent-middle3">
    <w:name w:val="group-avatar--agent-middle3"/>
    <w:basedOn w:val="Normal"/>
    <w:rsid w:val="009730B0"/>
    <w:pPr>
      <w:pBdr>
        <w:top w:val="single" w:sz="12" w:space="0" w:color="FFFFFF"/>
        <w:left w:val="single" w:sz="12" w:space="0" w:color="FFFFFF"/>
        <w:bottom w:val="single" w:sz="12" w:space="0" w:color="FFFFFF"/>
        <w:right w:val="single" w:sz="12" w:space="0" w:color="FFFFFF"/>
      </w:pBdr>
      <w:spacing w:after="225" w:line="240" w:lineRule="auto"/>
      <w:ind w:left="-300"/>
      <w:jc w:val="left"/>
    </w:pPr>
    <w:rPr>
      <w:rFonts w:eastAsia="Times New Roman"/>
      <w:szCs w:val="24"/>
    </w:rPr>
  </w:style>
  <w:style w:type="paragraph" w:customStyle="1" w:styleId="group-avatar--agent-right3">
    <w:name w:val="group-avatar--agent-right3"/>
    <w:basedOn w:val="Normal"/>
    <w:rsid w:val="009730B0"/>
    <w:pPr>
      <w:pBdr>
        <w:top w:val="single" w:sz="12" w:space="0" w:color="FFFFFF"/>
        <w:left w:val="single" w:sz="12" w:space="0" w:color="FFFFFF"/>
        <w:bottom w:val="single" w:sz="12" w:space="0" w:color="FFFFFF"/>
        <w:right w:val="single" w:sz="12" w:space="0" w:color="FFFFFF"/>
      </w:pBdr>
      <w:spacing w:after="225" w:line="240" w:lineRule="auto"/>
      <w:ind w:left="-300"/>
      <w:jc w:val="left"/>
    </w:pPr>
    <w:rPr>
      <w:rFonts w:eastAsia="Times New Roman"/>
      <w:szCs w:val="24"/>
    </w:rPr>
  </w:style>
  <w:style w:type="paragraph" w:customStyle="1" w:styleId="widget-header1">
    <w:name w:val="widget-header1"/>
    <w:basedOn w:val="Normal"/>
    <w:rsid w:val="009730B0"/>
    <w:pPr>
      <w:spacing w:after="225" w:line="240" w:lineRule="auto"/>
      <w:jc w:val="left"/>
    </w:pPr>
    <w:rPr>
      <w:rFonts w:eastAsia="Times New Roman"/>
      <w:color w:val="FFFFFF"/>
      <w:szCs w:val="24"/>
    </w:rPr>
  </w:style>
  <w:style w:type="paragraph" w:customStyle="1" w:styleId="widget-header--collapsed1">
    <w:name w:val="widget-header--collapsed1"/>
    <w:basedOn w:val="Normal"/>
    <w:rsid w:val="009730B0"/>
    <w:pPr>
      <w:spacing w:after="225" w:line="240" w:lineRule="auto"/>
      <w:jc w:val="left"/>
    </w:pPr>
    <w:rPr>
      <w:rFonts w:eastAsia="Times New Roman"/>
      <w:szCs w:val="24"/>
    </w:rPr>
  </w:style>
  <w:style w:type="paragraph" w:customStyle="1" w:styleId="widget-header--total-unread-convo1">
    <w:name w:val="widget-header--total-unread-convo1"/>
    <w:basedOn w:val="Normal"/>
    <w:rsid w:val="009730B0"/>
    <w:pPr>
      <w:shd w:val="clear" w:color="auto" w:fill="EF000D"/>
      <w:spacing w:after="150" w:line="240" w:lineRule="auto"/>
      <w:ind w:right="150"/>
      <w:jc w:val="left"/>
    </w:pPr>
    <w:rPr>
      <w:rFonts w:eastAsia="Times New Roman"/>
      <w:szCs w:val="24"/>
    </w:rPr>
  </w:style>
  <w:style w:type="paragraph" w:customStyle="1" w:styleId="widget-header--convo-list-expanded1">
    <w:name w:val="widget-header--convo-list-expanded1"/>
    <w:basedOn w:val="Normal"/>
    <w:rsid w:val="009730B0"/>
    <w:pPr>
      <w:spacing w:after="225" w:line="240" w:lineRule="auto"/>
      <w:jc w:val="left"/>
    </w:pPr>
    <w:rPr>
      <w:rFonts w:eastAsia="Times New Roman"/>
      <w:szCs w:val="24"/>
    </w:rPr>
  </w:style>
  <w:style w:type="paragraph" w:customStyle="1" w:styleId="widget-header--top-wrapper1">
    <w:name w:val="widget-header--top-wrapper1"/>
    <w:basedOn w:val="Normal"/>
    <w:rsid w:val="009730B0"/>
    <w:pPr>
      <w:spacing w:after="150" w:line="240" w:lineRule="auto"/>
      <w:jc w:val="left"/>
    </w:pPr>
    <w:rPr>
      <w:rFonts w:eastAsia="Times New Roman"/>
      <w:szCs w:val="24"/>
    </w:rPr>
  </w:style>
  <w:style w:type="paragraph" w:customStyle="1" w:styleId="widget-header--title1">
    <w:name w:val="widget-header--title1"/>
    <w:basedOn w:val="Normal"/>
    <w:rsid w:val="009730B0"/>
    <w:pPr>
      <w:spacing w:after="225" w:line="240" w:lineRule="auto"/>
      <w:jc w:val="left"/>
    </w:pPr>
    <w:rPr>
      <w:rFonts w:eastAsia="Times New Roman"/>
      <w:szCs w:val="24"/>
    </w:rPr>
  </w:style>
  <w:style w:type="paragraph" w:customStyle="1" w:styleId="widget-header--description1">
    <w:name w:val="widget-header--description1"/>
    <w:basedOn w:val="Normal"/>
    <w:rsid w:val="009730B0"/>
    <w:pPr>
      <w:spacing w:before="225" w:after="225" w:line="240" w:lineRule="auto"/>
      <w:jc w:val="center"/>
    </w:pPr>
    <w:rPr>
      <w:rFonts w:eastAsia="Times New Roman"/>
      <w:szCs w:val="24"/>
    </w:rPr>
  </w:style>
  <w:style w:type="paragraph" w:customStyle="1" w:styleId="widget-header--convo-expanded1">
    <w:name w:val="widget-header--convo-expanded1"/>
    <w:basedOn w:val="Normal"/>
    <w:rsid w:val="009730B0"/>
    <w:pPr>
      <w:spacing w:after="225" w:line="240" w:lineRule="auto"/>
      <w:jc w:val="left"/>
    </w:pPr>
    <w:rPr>
      <w:rFonts w:eastAsia="Times New Roman"/>
      <w:szCs w:val="24"/>
    </w:rPr>
  </w:style>
  <w:style w:type="paragraph" w:customStyle="1" w:styleId="widget-header--top-wrapper2">
    <w:name w:val="widget-header--top-wrapper2"/>
    <w:basedOn w:val="Normal"/>
    <w:rsid w:val="009730B0"/>
    <w:pPr>
      <w:spacing w:after="150" w:line="240" w:lineRule="auto"/>
      <w:jc w:val="left"/>
    </w:pPr>
    <w:rPr>
      <w:rFonts w:eastAsia="Times New Roman"/>
      <w:szCs w:val="24"/>
    </w:rPr>
  </w:style>
  <w:style w:type="paragraph" w:customStyle="1" w:styleId="widget-header--title2">
    <w:name w:val="widget-header--title2"/>
    <w:basedOn w:val="Normal"/>
    <w:rsid w:val="009730B0"/>
    <w:pPr>
      <w:spacing w:after="225" w:line="240" w:lineRule="auto"/>
      <w:jc w:val="left"/>
    </w:pPr>
    <w:rPr>
      <w:rFonts w:eastAsia="Times New Roman"/>
      <w:szCs w:val="24"/>
    </w:rPr>
  </w:style>
  <w:style w:type="paragraph" w:customStyle="1" w:styleId="widget-header--description2">
    <w:name w:val="widget-header--description2"/>
    <w:basedOn w:val="Normal"/>
    <w:rsid w:val="009730B0"/>
    <w:pPr>
      <w:spacing w:before="225" w:after="225" w:line="240" w:lineRule="auto"/>
      <w:jc w:val="center"/>
    </w:pPr>
    <w:rPr>
      <w:rFonts w:eastAsia="Times New Roman"/>
      <w:szCs w:val="24"/>
    </w:rPr>
  </w:style>
  <w:style w:type="paragraph" w:customStyle="1" w:styleId="widget-header--convo-collapsed1">
    <w:name w:val="widget-header--convo-collapsed1"/>
    <w:basedOn w:val="Normal"/>
    <w:rsid w:val="009730B0"/>
    <w:pPr>
      <w:spacing w:after="225" w:line="240" w:lineRule="auto"/>
      <w:jc w:val="left"/>
    </w:pPr>
    <w:rPr>
      <w:rFonts w:eastAsia="Times New Roman"/>
      <w:szCs w:val="24"/>
    </w:rPr>
  </w:style>
  <w:style w:type="paragraph" w:customStyle="1" w:styleId="widget-header--title3">
    <w:name w:val="widget-header--title3"/>
    <w:basedOn w:val="Normal"/>
    <w:rsid w:val="009730B0"/>
    <w:pPr>
      <w:spacing w:after="225" w:line="240" w:lineRule="auto"/>
      <w:jc w:val="left"/>
    </w:pPr>
    <w:rPr>
      <w:rFonts w:eastAsia="Times New Roman"/>
      <w:color w:val="FFFFFF"/>
      <w:szCs w:val="24"/>
    </w:rPr>
  </w:style>
  <w:style w:type="paragraph" w:customStyle="1" w:styleId="widget-header--description3">
    <w:name w:val="widget-header--description3"/>
    <w:basedOn w:val="Normal"/>
    <w:rsid w:val="009730B0"/>
    <w:pPr>
      <w:spacing w:before="56" w:after="225" w:line="240" w:lineRule="auto"/>
      <w:jc w:val="left"/>
    </w:pPr>
    <w:rPr>
      <w:rFonts w:eastAsia="Times New Roman"/>
      <w:color w:val="FFFFFF"/>
      <w:szCs w:val="24"/>
    </w:rPr>
  </w:style>
  <w:style w:type="paragraph" w:customStyle="1" w:styleId="widget-header--title-container1">
    <w:name w:val="widget-header--title-container1"/>
    <w:basedOn w:val="Normal"/>
    <w:rsid w:val="009730B0"/>
    <w:pPr>
      <w:spacing w:after="225" w:line="240" w:lineRule="auto"/>
      <w:ind w:left="113"/>
      <w:jc w:val="left"/>
    </w:pPr>
    <w:rPr>
      <w:rFonts w:eastAsia="Times New Roman"/>
      <w:szCs w:val="24"/>
    </w:rPr>
  </w:style>
  <w:style w:type="paragraph" w:customStyle="1" w:styleId="widget-header--button1">
    <w:name w:val="widget-header--button1"/>
    <w:basedOn w:val="Normal"/>
    <w:rsid w:val="009730B0"/>
    <w:pPr>
      <w:spacing w:after="225" w:line="240" w:lineRule="auto"/>
      <w:jc w:val="left"/>
    </w:pPr>
    <w:rPr>
      <w:rFonts w:eastAsia="Times New Roman"/>
      <w:szCs w:val="24"/>
    </w:rPr>
  </w:style>
  <w:style w:type="paragraph" w:customStyle="1" w:styleId="widget-header--button2">
    <w:name w:val="widget-header--button2"/>
    <w:basedOn w:val="Normal"/>
    <w:rsid w:val="009730B0"/>
    <w:pPr>
      <w:shd w:val="clear" w:color="auto" w:fill="000000"/>
      <w:spacing w:after="225" w:line="240" w:lineRule="auto"/>
      <w:jc w:val="left"/>
    </w:pPr>
    <w:rPr>
      <w:rFonts w:eastAsia="Times New Roman"/>
      <w:szCs w:val="24"/>
    </w:rPr>
  </w:style>
  <w:style w:type="paragraph" w:customStyle="1" w:styleId="widget-header--button-more1">
    <w:name w:val="widget-header--button-more1"/>
    <w:basedOn w:val="Normal"/>
    <w:rsid w:val="009730B0"/>
    <w:pPr>
      <w:spacing w:after="225" w:line="240" w:lineRule="auto"/>
      <w:jc w:val="left"/>
    </w:pPr>
    <w:rPr>
      <w:rFonts w:eastAsia="Times New Roman"/>
      <w:color w:val="FFFFFF"/>
      <w:szCs w:val="24"/>
    </w:rPr>
  </w:style>
  <w:style w:type="paragraph" w:customStyle="1" w:styleId="widget-header--button-close-icon1">
    <w:name w:val="widget-header--button-close-icon1"/>
    <w:basedOn w:val="Normal"/>
    <w:rsid w:val="009730B0"/>
    <w:pPr>
      <w:spacing w:after="225" w:line="240" w:lineRule="auto"/>
      <w:jc w:val="left"/>
    </w:pPr>
    <w:rPr>
      <w:rFonts w:eastAsia="Times New Roman"/>
      <w:szCs w:val="24"/>
    </w:rPr>
  </w:style>
  <w:style w:type="paragraph" w:customStyle="1" w:styleId="widget-header--button-back1">
    <w:name w:val="widget-header--button-back1"/>
    <w:basedOn w:val="Normal"/>
    <w:rsid w:val="009730B0"/>
    <w:pPr>
      <w:spacing w:after="225" w:line="240" w:lineRule="auto"/>
      <w:ind w:left="-135"/>
      <w:jc w:val="left"/>
    </w:pPr>
    <w:rPr>
      <w:rFonts w:eastAsia="Times New Roman"/>
      <w:szCs w:val="24"/>
    </w:rPr>
  </w:style>
  <w:style w:type="paragraph" w:customStyle="1" w:styleId="widget-header--button-back2">
    <w:name w:val="widget-header--button-back2"/>
    <w:basedOn w:val="Normal"/>
    <w:rsid w:val="009730B0"/>
    <w:pPr>
      <w:spacing w:after="225" w:line="240" w:lineRule="auto"/>
      <w:ind w:left="-135"/>
      <w:jc w:val="left"/>
    </w:pPr>
    <w:rPr>
      <w:rFonts w:eastAsia="Times New Roman"/>
      <w:szCs w:val="24"/>
    </w:rPr>
  </w:style>
  <w:style w:type="paragraph" w:customStyle="1" w:styleId="dropdown-menu--dropdown-item1">
    <w:name w:val="dropdown-menu--dropdown-item1"/>
    <w:basedOn w:val="Normal"/>
    <w:rsid w:val="009730B0"/>
    <w:pPr>
      <w:spacing w:after="225" w:line="240" w:lineRule="auto"/>
      <w:jc w:val="left"/>
    </w:pPr>
    <w:rPr>
      <w:rFonts w:eastAsia="Times New Roman"/>
      <w:szCs w:val="24"/>
    </w:rPr>
  </w:style>
  <w:style w:type="paragraph" w:customStyle="1" w:styleId="dropdown-menu--dropdown-item2">
    <w:name w:val="dropdown-menu--dropdown-item2"/>
    <w:basedOn w:val="Normal"/>
    <w:rsid w:val="009730B0"/>
    <w:pPr>
      <w:shd w:val="clear" w:color="auto" w:fill="0265FF"/>
      <w:spacing w:after="225" w:line="240" w:lineRule="auto"/>
      <w:jc w:val="left"/>
    </w:pPr>
    <w:rPr>
      <w:rFonts w:eastAsia="Times New Roman"/>
      <w:szCs w:val="24"/>
    </w:rPr>
  </w:style>
  <w:style w:type="paragraph" w:customStyle="1" w:styleId="widget-header--more-icon1">
    <w:name w:val="widget-header--more-icon1"/>
    <w:basedOn w:val="Normal"/>
    <w:rsid w:val="009730B0"/>
    <w:pPr>
      <w:spacing w:after="225" w:line="240" w:lineRule="auto"/>
      <w:ind w:right="225"/>
      <w:jc w:val="left"/>
    </w:pPr>
    <w:rPr>
      <w:rFonts w:eastAsia="Times New Roman"/>
      <w:szCs w:val="24"/>
    </w:rPr>
  </w:style>
  <w:style w:type="paragraph" w:customStyle="1" w:styleId="widget-header--more-icon--recent-conversation1">
    <w:name w:val="widget-header--more-icon--recent-conversation1"/>
    <w:basedOn w:val="Normal"/>
    <w:rsid w:val="009730B0"/>
    <w:pPr>
      <w:spacing w:after="225" w:line="240" w:lineRule="auto"/>
      <w:jc w:val="left"/>
    </w:pPr>
    <w:rPr>
      <w:rFonts w:eastAsia="Times New Roman"/>
      <w:szCs w:val="24"/>
    </w:rPr>
  </w:style>
  <w:style w:type="paragraph" w:customStyle="1" w:styleId="widget-header--more-icon--rate1">
    <w:name w:val="widget-header--more-icon--rate1"/>
    <w:basedOn w:val="Normal"/>
    <w:rsid w:val="009730B0"/>
    <w:pPr>
      <w:spacing w:after="225" w:line="240" w:lineRule="auto"/>
      <w:jc w:val="left"/>
    </w:pPr>
    <w:rPr>
      <w:rFonts w:eastAsia="Times New Roman"/>
      <w:szCs w:val="24"/>
    </w:rPr>
  </w:style>
  <w:style w:type="paragraph" w:customStyle="1" w:styleId="widget-header--more-icon--notification1">
    <w:name w:val="widget-header--more-icon--notification1"/>
    <w:basedOn w:val="Normal"/>
    <w:rsid w:val="009730B0"/>
    <w:pPr>
      <w:spacing w:after="225" w:line="240" w:lineRule="auto"/>
      <w:jc w:val="left"/>
    </w:pPr>
    <w:rPr>
      <w:rFonts w:eastAsia="Times New Roman"/>
      <w:szCs w:val="24"/>
    </w:rPr>
  </w:style>
  <w:style w:type="paragraph" w:customStyle="1" w:styleId="socialright1">
    <w:name w:val="social__right1"/>
    <w:basedOn w:val="Normal"/>
    <w:rsid w:val="009730B0"/>
    <w:pPr>
      <w:spacing w:after="225" w:line="240" w:lineRule="auto"/>
      <w:ind w:left="225"/>
      <w:jc w:val="left"/>
    </w:pPr>
    <w:rPr>
      <w:rFonts w:eastAsia="Times New Roman"/>
      <w:szCs w:val="24"/>
    </w:rPr>
  </w:style>
  <w:style w:type="paragraph" w:customStyle="1" w:styleId="socialaccount-logo1">
    <w:name w:val="social__account-logo1"/>
    <w:basedOn w:val="Normal"/>
    <w:rsid w:val="009730B0"/>
    <w:pPr>
      <w:spacing w:after="225" w:line="240" w:lineRule="auto"/>
      <w:jc w:val="left"/>
    </w:pPr>
    <w:rPr>
      <w:rFonts w:eastAsia="Times New Roman"/>
      <w:szCs w:val="24"/>
    </w:rPr>
  </w:style>
  <w:style w:type="paragraph" w:customStyle="1" w:styleId="socialintroduction1">
    <w:name w:val="social__introduction1"/>
    <w:basedOn w:val="Normal"/>
    <w:rsid w:val="009730B0"/>
    <w:pPr>
      <w:spacing w:after="225" w:line="240" w:lineRule="auto"/>
      <w:jc w:val="left"/>
    </w:pPr>
    <w:rPr>
      <w:rFonts w:eastAsia="Times New Roman"/>
      <w:color w:val="FFFFFF"/>
      <w:szCs w:val="24"/>
    </w:rPr>
  </w:style>
  <w:style w:type="paragraph" w:customStyle="1" w:styleId="sociallinks-logo1">
    <w:name w:val="social__links-logo1"/>
    <w:basedOn w:val="Normal"/>
    <w:rsid w:val="009730B0"/>
    <w:pPr>
      <w:spacing w:before="75" w:after="225" w:line="240" w:lineRule="auto"/>
      <w:ind w:right="150"/>
      <w:jc w:val="left"/>
    </w:pPr>
    <w:rPr>
      <w:rFonts w:eastAsia="Times New Roman"/>
      <w:szCs w:val="24"/>
    </w:rPr>
  </w:style>
  <w:style w:type="paragraph" w:customStyle="1" w:styleId="sociallinks-logo--facebook1">
    <w:name w:val="social__links-logo--facebook1"/>
    <w:basedOn w:val="Normal"/>
    <w:rsid w:val="009730B0"/>
    <w:pPr>
      <w:spacing w:after="225" w:line="240" w:lineRule="auto"/>
      <w:jc w:val="left"/>
    </w:pPr>
    <w:rPr>
      <w:rFonts w:eastAsia="Times New Roman"/>
      <w:szCs w:val="24"/>
    </w:rPr>
  </w:style>
  <w:style w:type="paragraph" w:customStyle="1" w:styleId="sociallinks-logo--messenger1">
    <w:name w:val="social__links-logo--messenger1"/>
    <w:basedOn w:val="Normal"/>
    <w:rsid w:val="009730B0"/>
    <w:pPr>
      <w:spacing w:after="225" w:line="240" w:lineRule="auto"/>
      <w:jc w:val="left"/>
    </w:pPr>
    <w:rPr>
      <w:rFonts w:eastAsia="Times New Roman"/>
      <w:szCs w:val="24"/>
    </w:rPr>
  </w:style>
  <w:style w:type="paragraph" w:customStyle="1" w:styleId="sociallinks-logo--email1">
    <w:name w:val="social__links-logo--email1"/>
    <w:basedOn w:val="Normal"/>
    <w:rsid w:val="009730B0"/>
    <w:pPr>
      <w:spacing w:after="225" w:line="240" w:lineRule="auto"/>
      <w:jc w:val="left"/>
    </w:pPr>
    <w:rPr>
      <w:rFonts w:eastAsia="Times New Roman"/>
      <w:szCs w:val="24"/>
    </w:rPr>
  </w:style>
  <w:style w:type="paragraph" w:customStyle="1" w:styleId="sociallinks-logo--zalo1">
    <w:name w:val="social__links-logo--zalo1"/>
    <w:basedOn w:val="Normal"/>
    <w:rsid w:val="009730B0"/>
    <w:pPr>
      <w:spacing w:after="225" w:line="240" w:lineRule="auto"/>
      <w:jc w:val="left"/>
    </w:pPr>
    <w:rPr>
      <w:rFonts w:eastAsia="Times New Roman"/>
      <w:szCs w:val="24"/>
    </w:rPr>
  </w:style>
  <w:style w:type="paragraph" w:customStyle="1" w:styleId="message-input1">
    <w:name w:val="message-input1"/>
    <w:basedOn w:val="Normal"/>
    <w:rsid w:val="009730B0"/>
    <w:pPr>
      <w:pBdr>
        <w:top w:val="single" w:sz="6" w:space="11" w:color="F0F1F2"/>
      </w:pBdr>
      <w:spacing w:after="225" w:line="240" w:lineRule="auto"/>
      <w:jc w:val="left"/>
    </w:pPr>
    <w:rPr>
      <w:rFonts w:eastAsia="Times New Roman"/>
      <w:szCs w:val="24"/>
    </w:rPr>
  </w:style>
  <w:style w:type="paragraph" w:customStyle="1" w:styleId="message-input--disabled1">
    <w:name w:val="message-input--disabled1"/>
    <w:basedOn w:val="Normal"/>
    <w:rsid w:val="009730B0"/>
    <w:pPr>
      <w:shd w:val="clear" w:color="auto" w:fill="F0F0F0"/>
      <w:spacing w:after="225" w:line="240" w:lineRule="auto"/>
      <w:jc w:val="left"/>
    </w:pPr>
    <w:rPr>
      <w:rFonts w:eastAsia="Times New Roman"/>
      <w:szCs w:val="24"/>
    </w:rPr>
  </w:style>
  <w:style w:type="paragraph" w:customStyle="1" w:styleId="message-input--input1">
    <w:name w:val="message-input--input1"/>
    <w:basedOn w:val="Normal"/>
    <w:rsid w:val="009730B0"/>
    <w:pPr>
      <w:spacing w:after="225" w:line="240" w:lineRule="auto"/>
      <w:ind w:right="113"/>
      <w:jc w:val="left"/>
    </w:pPr>
    <w:rPr>
      <w:rFonts w:eastAsia="Times New Roman"/>
      <w:szCs w:val="24"/>
    </w:rPr>
  </w:style>
  <w:style w:type="paragraph" w:customStyle="1" w:styleId="message-input--emoji-button1">
    <w:name w:val="message-input--emoji-button1"/>
    <w:basedOn w:val="Normal"/>
    <w:rsid w:val="009730B0"/>
    <w:pPr>
      <w:spacing w:after="225" w:line="240" w:lineRule="auto"/>
      <w:jc w:val="left"/>
    </w:pPr>
    <w:rPr>
      <w:rFonts w:eastAsia="Times New Roman"/>
      <w:szCs w:val="24"/>
    </w:rPr>
  </w:style>
  <w:style w:type="paragraph" w:customStyle="1" w:styleId="message-input--button1">
    <w:name w:val="message-input--button1"/>
    <w:basedOn w:val="Normal"/>
    <w:rsid w:val="009730B0"/>
    <w:pPr>
      <w:spacing w:after="225" w:line="240" w:lineRule="auto"/>
      <w:jc w:val="left"/>
    </w:pPr>
    <w:rPr>
      <w:rFonts w:eastAsia="Times New Roman"/>
      <w:szCs w:val="24"/>
    </w:rPr>
  </w:style>
  <w:style w:type="paragraph" w:customStyle="1" w:styleId="message-input--button2">
    <w:name w:val="message-input--button2"/>
    <w:basedOn w:val="Normal"/>
    <w:rsid w:val="009730B0"/>
    <w:pPr>
      <w:shd w:val="clear" w:color="auto" w:fill="EEEEEE"/>
      <w:spacing w:after="225" w:line="240" w:lineRule="auto"/>
      <w:jc w:val="left"/>
    </w:pPr>
    <w:rPr>
      <w:rFonts w:eastAsia="Times New Roman"/>
      <w:szCs w:val="24"/>
    </w:rPr>
  </w:style>
  <w:style w:type="paragraph" w:customStyle="1" w:styleId="message-input--attachment-button1">
    <w:name w:val="message-input--attachment-button1"/>
    <w:basedOn w:val="Normal"/>
    <w:rsid w:val="009730B0"/>
    <w:pPr>
      <w:spacing w:after="225" w:line="240" w:lineRule="auto"/>
      <w:jc w:val="left"/>
    </w:pPr>
    <w:rPr>
      <w:rFonts w:eastAsia="Times New Roman"/>
      <w:szCs w:val="24"/>
    </w:rPr>
  </w:style>
  <w:style w:type="paragraph" w:customStyle="1" w:styleId="message-input--send-button1">
    <w:name w:val="message-input--send-button1"/>
    <w:basedOn w:val="Normal"/>
    <w:rsid w:val="009730B0"/>
    <w:pPr>
      <w:spacing w:after="225" w:line="240" w:lineRule="auto"/>
      <w:jc w:val="left"/>
    </w:pPr>
    <w:rPr>
      <w:rFonts w:eastAsia="Times New Roman"/>
      <w:szCs w:val="24"/>
    </w:rPr>
  </w:style>
  <w:style w:type="paragraph" w:customStyle="1" w:styleId="message-input--preform1">
    <w:name w:val="message-input--preform1"/>
    <w:basedOn w:val="Normal"/>
    <w:rsid w:val="009730B0"/>
    <w:pPr>
      <w:spacing w:after="225" w:line="240" w:lineRule="auto"/>
      <w:jc w:val="left"/>
    </w:pPr>
    <w:rPr>
      <w:rFonts w:eastAsia="Times New Roman"/>
      <w:szCs w:val="24"/>
    </w:rPr>
  </w:style>
  <w:style w:type="paragraph" w:customStyle="1" w:styleId="btn--preform1">
    <w:name w:val="btn--preform1"/>
    <w:basedOn w:val="Normal"/>
    <w:rsid w:val="009730B0"/>
    <w:pPr>
      <w:shd w:val="clear" w:color="auto" w:fill="0265FF"/>
      <w:spacing w:after="225" w:line="300" w:lineRule="atLeast"/>
      <w:jc w:val="center"/>
    </w:pPr>
    <w:rPr>
      <w:rFonts w:eastAsia="Times New Roman"/>
      <w:color w:val="FFFFFF"/>
      <w:sz w:val="21"/>
      <w:szCs w:val="21"/>
    </w:rPr>
  </w:style>
  <w:style w:type="paragraph" w:customStyle="1" w:styleId="form-label1">
    <w:name w:val="form-label1"/>
    <w:basedOn w:val="Normal"/>
    <w:rsid w:val="009730B0"/>
    <w:pPr>
      <w:spacing w:before="225" w:after="225" w:line="240" w:lineRule="auto"/>
      <w:jc w:val="left"/>
    </w:pPr>
    <w:rPr>
      <w:rFonts w:eastAsia="Times New Roman"/>
      <w:szCs w:val="24"/>
    </w:rPr>
  </w:style>
  <w:style w:type="paragraph" w:customStyle="1" w:styleId="widget-body--content-form-container1">
    <w:name w:val="widget-body--content-form-container1"/>
    <w:basedOn w:val="Normal"/>
    <w:rsid w:val="009730B0"/>
    <w:pPr>
      <w:spacing w:after="225" w:line="240" w:lineRule="auto"/>
      <w:jc w:val="left"/>
    </w:pPr>
    <w:rPr>
      <w:rFonts w:eastAsia="Times New Roman"/>
      <w:szCs w:val="24"/>
    </w:rPr>
  </w:style>
  <w:style w:type="paragraph" w:customStyle="1" w:styleId="widget-body--content-form1">
    <w:name w:val="widget-body--content-form1"/>
    <w:basedOn w:val="Normal"/>
    <w:rsid w:val="009730B0"/>
    <w:pPr>
      <w:spacing w:before="225" w:after="225" w:line="240" w:lineRule="auto"/>
      <w:jc w:val="left"/>
    </w:pPr>
    <w:rPr>
      <w:rFonts w:eastAsia="Times New Roman"/>
      <w:szCs w:val="24"/>
    </w:rPr>
  </w:style>
  <w:style w:type="paragraph" w:customStyle="1" w:styleId="btn--form-start-convo1">
    <w:name w:val="btn--form-start-convo1"/>
    <w:basedOn w:val="Normal"/>
    <w:rsid w:val="009730B0"/>
    <w:pPr>
      <w:spacing w:before="225" w:after="225" w:line="240" w:lineRule="auto"/>
      <w:jc w:val="left"/>
    </w:pPr>
    <w:rPr>
      <w:rFonts w:eastAsia="Times New Roman"/>
      <w:szCs w:val="24"/>
    </w:rPr>
  </w:style>
  <w:style w:type="paragraph" w:customStyle="1" w:styleId="form1">
    <w:name w:val="form1"/>
    <w:basedOn w:val="Normal"/>
    <w:rsid w:val="009730B0"/>
    <w:pPr>
      <w:pBdr>
        <w:top w:val="single" w:sz="6" w:space="0" w:color="EEEEEE"/>
        <w:left w:val="single" w:sz="6" w:space="0" w:color="EEEEEE"/>
        <w:bottom w:val="single" w:sz="6" w:space="0" w:color="EEEEEE"/>
        <w:right w:val="single" w:sz="6" w:space="0" w:color="EEEEEE"/>
      </w:pBdr>
      <w:spacing w:after="225" w:line="240" w:lineRule="auto"/>
      <w:jc w:val="left"/>
    </w:pPr>
    <w:rPr>
      <w:rFonts w:eastAsia="Times New Roman"/>
      <w:szCs w:val="24"/>
    </w:rPr>
  </w:style>
  <w:style w:type="paragraph" w:customStyle="1" w:styleId="form-control--check1">
    <w:name w:val="form-control--check1"/>
    <w:basedOn w:val="Normal"/>
    <w:rsid w:val="009730B0"/>
    <w:pPr>
      <w:spacing w:after="225" w:line="240" w:lineRule="auto"/>
      <w:jc w:val="left"/>
    </w:pPr>
    <w:rPr>
      <w:rFonts w:eastAsia="Times New Roman"/>
      <w:szCs w:val="24"/>
    </w:rPr>
  </w:style>
  <w:style w:type="paragraph" w:customStyle="1" w:styleId="form-control--valid-input--error1">
    <w:name w:val="form-control--valid-input--error1"/>
    <w:basedOn w:val="Normal"/>
    <w:rsid w:val="009730B0"/>
    <w:pPr>
      <w:spacing w:after="225" w:line="240" w:lineRule="auto"/>
      <w:jc w:val="left"/>
    </w:pPr>
    <w:rPr>
      <w:rFonts w:eastAsia="Times New Roman"/>
      <w:color w:val="DC3545"/>
      <w:szCs w:val="24"/>
    </w:rPr>
  </w:style>
  <w:style w:type="paragraph" w:customStyle="1" w:styleId="label1">
    <w:name w:val="label1"/>
    <w:basedOn w:val="Normal"/>
    <w:rsid w:val="009730B0"/>
    <w:pPr>
      <w:spacing w:before="150" w:after="45" w:line="240" w:lineRule="auto"/>
      <w:jc w:val="left"/>
    </w:pPr>
    <w:rPr>
      <w:rFonts w:eastAsia="Times New Roman"/>
      <w:szCs w:val="24"/>
    </w:rPr>
  </w:style>
  <w:style w:type="paragraph" w:customStyle="1" w:styleId="form--btn-submit1">
    <w:name w:val="form--btn-submit1"/>
    <w:basedOn w:val="Normal"/>
    <w:rsid w:val="009730B0"/>
    <w:pPr>
      <w:spacing w:after="225" w:line="240" w:lineRule="auto"/>
      <w:jc w:val="left"/>
    </w:pPr>
    <w:rPr>
      <w:rFonts w:eastAsia="Times New Roman"/>
      <w:szCs w:val="24"/>
    </w:rPr>
  </w:style>
  <w:style w:type="paragraph" w:customStyle="1" w:styleId="radio1">
    <w:name w:val="radio1"/>
    <w:basedOn w:val="Normal"/>
    <w:rsid w:val="009730B0"/>
    <w:pPr>
      <w:spacing w:after="225" w:line="240" w:lineRule="auto"/>
      <w:jc w:val="left"/>
    </w:pPr>
    <w:rPr>
      <w:rFonts w:eastAsia="Times New Roman"/>
      <w:szCs w:val="24"/>
    </w:rPr>
  </w:style>
  <w:style w:type="paragraph" w:customStyle="1" w:styleId="radio--label1">
    <w:name w:val="radio--label1"/>
    <w:basedOn w:val="Normal"/>
    <w:rsid w:val="009730B0"/>
    <w:pPr>
      <w:spacing w:after="225" w:line="240" w:lineRule="auto"/>
      <w:jc w:val="left"/>
    </w:pPr>
    <w:rPr>
      <w:rFonts w:eastAsia="Times New Roman"/>
      <w:szCs w:val="24"/>
    </w:rPr>
  </w:style>
  <w:style w:type="paragraph" w:customStyle="1" w:styleId="radio--check1">
    <w:name w:val="radio--check1"/>
    <w:basedOn w:val="Normal"/>
    <w:rsid w:val="009730B0"/>
    <w:pPr>
      <w:pBdr>
        <w:top w:val="single" w:sz="6" w:space="0" w:color="AAAAAA"/>
        <w:left w:val="single" w:sz="6" w:space="0" w:color="AAAAAA"/>
        <w:bottom w:val="single" w:sz="6" w:space="0" w:color="AAAAAA"/>
        <w:right w:val="single" w:sz="6" w:space="0" w:color="AAAAAA"/>
      </w:pBdr>
      <w:spacing w:after="225" w:line="240" w:lineRule="auto"/>
      <w:jc w:val="left"/>
    </w:pPr>
    <w:rPr>
      <w:rFonts w:eastAsia="Times New Roman"/>
      <w:szCs w:val="24"/>
    </w:rPr>
  </w:style>
  <w:style w:type="paragraph" w:customStyle="1" w:styleId="radio--check2">
    <w:name w:val="radio--check2"/>
    <w:basedOn w:val="Normal"/>
    <w:rsid w:val="009730B0"/>
    <w:pPr>
      <w:pBdr>
        <w:top w:val="single" w:sz="6" w:space="0" w:color="888888"/>
        <w:left w:val="single" w:sz="6" w:space="0" w:color="888888"/>
        <w:bottom w:val="single" w:sz="6" w:space="0" w:color="888888"/>
        <w:right w:val="single" w:sz="6" w:space="0" w:color="888888"/>
      </w:pBdr>
      <w:spacing w:after="225" w:line="240" w:lineRule="auto"/>
      <w:jc w:val="left"/>
    </w:pPr>
    <w:rPr>
      <w:rFonts w:eastAsia="Times New Roman"/>
      <w:szCs w:val="24"/>
    </w:rPr>
  </w:style>
  <w:style w:type="paragraph" w:customStyle="1" w:styleId="checkbox1">
    <w:name w:val="checkbox1"/>
    <w:basedOn w:val="Normal"/>
    <w:rsid w:val="009730B0"/>
    <w:pPr>
      <w:spacing w:after="225" w:line="240" w:lineRule="auto"/>
      <w:jc w:val="left"/>
    </w:pPr>
    <w:rPr>
      <w:rFonts w:eastAsia="Times New Roman"/>
      <w:szCs w:val="24"/>
    </w:rPr>
  </w:style>
  <w:style w:type="paragraph" w:customStyle="1" w:styleId="checkbox--label1">
    <w:name w:val="checkbox--label1"/>
    <w:basedOn w:val="Normal"/>
    <w:rsid w:val="009730B0"/>
    <w:pPr>
      <w:spacing w:after="225" w:line="240" w:lineRule="auto"/>
      <w:jc w:val="left"/>
    </w:pPr>
    <w:rPr>
      <w:rFonts w:eastAsia="Times New Roman"/>
      <w:szCs w:val="24"/>
    </w:rPr>
  </w:style>
  <w:style w:type="paragraph" w:customStyle="1" w:styleId="checkbox--check1">
    <w:name w:val="checkbox--check1"/>
    <w:basedOn w:val="Normal"/>
    <w:rsid w:val="009730B0"/>
    <w:pPr>
      <w:pBdr>
        <w:top w:val="single" w:sz="6" w:space="0" w:color="AAAAAA"/>
        <w:left w:val="single" w:sz="6" w:space="0" w:color="AAAAAA"/>
        <w:bottom w:val="single" w:sz="6" w:space="0" w:color="AAAAAA"/>
        <w:right w:val="single" w:sz="6" w:space="0" w:color="AAAAAA"/>
      </w:pBdr>
      <w:spacing w:after="225" w:line="240" w:lineRule="auto"/>
      <w:jc w:val="left"/>
    </w:pPr>
    <w:rPr>
      <w:rFonts w:eastAsia="Times New Roman"/>
      <w:szCs w:val="24"/>
    </w:rPr>
  </w:style>
  <w:style w:type="paragraph" w:customStyle="1" w:styleId="checkbox--check2">
    <w:name w:val="checkbox--check2"/>
    <w:basedOn w:val="Normal"/>
    <w:rsid w:val="009730B0"/>
    <w:pPr>
      <w:pBdr>
        <w:top w:val="single" w:sz="6" w:space="0" w:color="888888"/>
        <w:left w:val="single" w:sz="6" w:space="0" w:color="888888"/>
        <w:bottom w:val="single" w:sz="6" w:space="0" w:color="888888"/>
        <w:right w:val="single" w:sz="6" w:space="0" w:color="888888"/>
      </w:pBdr>
      <w:spacing w:after="225" w:line="240" w:lineRule="auto"/>
      <w:jc w:val="left"/>
    </w:pPr>
    <w:rPr>
      <w:rFonts w:eastAsia="Times New Roman"/>
      <w:szCs w:val="24"/>
    </w:rPr>
  </w:style>
  <w:style w:type="paragraph" w:customStyle="1" w:styleId="form-control1">
    <w:name w:val="form-control1"/>
    <w:basedOn w:val="Normal"/>
    <w:rsid w:val="009730B0"/>
    <w:pPr>
      <w:spacing w:after="225" w:line="240" w:lineRule="auto"/>
      <w:jc w:val="left"/>
    </w:pPr>
    <w:rPr>
      <w:rFonts w:eastAsia="Times New Roman"/>
      <w:szCs w:val="24"/>
    </w:rPr>
  </w:style>
  <w:style w:type="paragraph" w:customStyle="1" w:styleId="form-require-info--list1">
    <w:name w:val="form-require-info--list1"/>
    <w:basedOn w:val="Normal"/>
    <w:rsid w:val="009730B0"/>
    <w:pPr>
      <w:shd w:val="clear" w:color="auto" w:fill="FFFFFF"/>
      <w:spacing w:after="225" w:line="240" w:lineRule="auto"/>
      <w:jc w:val="left"/>
    </w:pPr>
    <w:rPr>
      <w:rFonts w:eastAsia="Times New Roman"/>
      <w:szCs w:val="24"/>
    </w:rPr>
  </w:style>
  <w:style w:type="paragraph" w:customStyle="1" w:styleId="form-require-info--title1">
    <w:name w:val="form-require-info--title1"/>
    <w:basedOn w:val="Normal"/>
    <w:rsid w:val="009730B0"/>
    <w:pPr>
      <w:pBdr>
        <w:bottom w:val="single" w:sz="6" w:space="0" w:color="F0F0F0"/>
      </w:pBdr>
      <w:shd w:val="clear" w:color="auto" w:fill="FFFFFF"/>
      <w:spacing w:after="225" w:line="300" w:lineRule="atLeast"/>
      <w:jc w:val="left"/>
    </w:pPr>
    <w:rPr>
      <w:rFonts w:eastAsia="Times New Roman"/>
      <w:color w:val="000000"/>
      <w:sz w:val="27"/>
      <w:szCs w:val="27"/>
    </w:rPr>
  </w:style>
  <w:style w:type="paragraph" w:customStyle="1" w:styleId="form-require-info--item1">
    <w:name w:val="form-require-info--item1"/>
    <w:basedOn w:val="Normal"/>
    <w:rsid w:val="009730B0"/>
    <w:pPr>
      <w:pBdr>
        <w:bottom w:val="single" w:sz="6" w:space="0" w:color="F0F0F0"/>
      </w:pBdr>
      <w:spacing w:after="225" w:line="240" w:lineRule="auto"/>
      <w:jc w:val="left"/>
    </w:pPr>
    <w:rPr>
      <w:rFonts w:eastAsia="Times New Roman"/>
      <w:szCs w:val="24"/>
    </w:rPr>
  </w:style>
  <w:style w:type="paragraph" w:customStyle="1" w:styleId="form-require-info--item2">
    <w:name w:val="form-require-info--item2"/>
    <w:basedOn w:val="Normal"/>
    <w:rsid w:val="009730B0"/>
    <w:pPr>
      <w:pBdr>
        <w:bottom w:val="single" w:sz="6" w:space="0" w:color="F0F0F0"/>
      </w:pBdr>
      <w:shd w:val="clear" w:color="auto" w:fill="E0E0E0"/>
      <w:spacing w:after="225" w:line="240" w:lineRule="auto"/>
      <w:jc w:val="left"/>
    </w:pPr>
    <w:rPr>
      <w:rFonts w:eastAsia="Times New Roman"/>
      <w:szCs w:val="24"/>
    </w:rPr>
  </w:style>
  <w:style w:type="paragraph" w:customStyle="1" w:styleId="custom-select--wrap-selected1">
    <w:name w:val="custom-select--wrap-selected1"/>
    <w:basedOn w:val="Normal"/>
    <w:rsid w:val="009730B0"/>
    <w:pPr>
      <w:pBdr>
        <w:top w:val="single" w:sz="6" w:space="4" w:color="D8D8D8"/>
        <w:left w:val="single" w:sz="6" w:space="4" w:color="D8D8D8"/>
        <w:bottom w:val="single" w:sz="6" w:space="4" w:color="D8D8D8"/>
        <w:right w:val="single" w:sz="6" w:space="4" w:color="D8D8D8"/>
      </w:pBdr>
      <w:spacing w:after="225" w:line="240" w:lineRule="auto"/>
      <w:jc w:val="left"/>
    </w:pPr>
    <w:rPr>
      <w:rFonts w:eastAsia="Times New Roman"/>
      <w:szCs w:val="24"/>
    </w:rPr>
  </w:style>
  <w:style w:type="paragraph" w:customStyle="1" w:styleId="custom-select--selected-item1">
    <w:name w:val="custom-select--selected-item1"/>
    <w:basedOn w:val="Normal"/>
    <w:rsid w:val="009730B0"/>
    <w:pPr>
      <w:pBdr>
        <w:top w:val="single" w:sz="6" w:space="1" w:color="D8D8D8"/>
        <w:left w:val="single" w:sz="6" w:space="5" w:color="D8D8D8"/>
        <w:bottom w:val="single" w:sz="6" w:space="1" w:color="D8D8D8"/>
        <w:right w:val="single" w:sz="6" w:space="5" w:color="D8D8D8"/>
      </w:pBdr>
      <w:spacing w:before="45" w:after="45" w:line="240" w:lineRule="auto"/>
      <w:ind w:left="45" w:right="45"/>
      <w:jc w:val="left"/>
      <w:textAlignment w:val="top"/>
    </w:pPr>
    <w:rPr>
      <w:rFonts w:eastAsia="Times New Roman"/>
      <w:color w:val="000000"/>
      <w:sz w:val="21"/>
      <w:szCs w:val="21"/>
    </w:rPr>
  </w:style>
  <w:style w:type="paragraph" w:customStyle="1" w:styleId="custom-select--wrap-options1">
    <w:name w:val="custom-select--wrap-options1"/>
    <w:basedOn w:val="Normal"/>
    <w:rsid w:val="009730B0"/>
    <w:pPr>
      <w:pBdr>
        <w:top w:val="single" w:sz="6" w:space="0" w:color="DADCE0"/>
        <w:left w:val="single" w:sz="6" w:space="0" w:color="DADCE0"/>
        <w:bottom w:val="single" w:sz="6" w:space="0" w:color="DADCE0"/>
        <w:right w:val="single" w:sz="6" w:space="0" w:color="DADCE0"/>
      </w:pBdr>
      <w:shd w:val="clear" w:color="auto" w:fill="FFFFFF"/>
      <w:spacing w:after="225" w:line="240" w:lineRule="auto"/>
      <w:jc w:val="left"/>
    </w:pPr>
    <w:rPr>
      <w:rFonts w:eastAsia="Times New Roman"/>
      <w:szCs w:val="24"/>
    </w:rPr>
  </w:style>
  <w:style w:type="paragraph" w:customStyle="1" w:styleId="custom-select--input-search1">
    <w:name w:val="custom-select--input-search1"/>
    <w:basedOn w:val="Normal"/>
    <w:rsid w:val="009730B0"/>
    <w:pPr>
      <w:pBdr>
        <w:bottom w:val="single" w:sz="6" w:space="6" w:color="D8D8D8"/>
      </w:pBdr>
      <w:spacing w:after="225" w:line="240" w:lineRule="auto"/>
      <w:jc w:val="left"/>
    </w:pPr>
    <w:rPr>
      <w:rFonts w:eastAsia="Times New Roman"/>
      <w:sz w:val="23"/>
      <w:szCs w:val="23"/>
    </w:rPr>
  </w:style>
  <w:style w:type="paragraph" w:customStyle="1" w:styleId="custom-select--items-options1">
    <w:name w:val="custom-select--items-options1"/>
    <w:basedOn w:val="Normal"/>
    <w:rsid w:val="009730B0"/>
    <w:pPr>
      <w:spacing w:line="240" w:lineRule="auto"/>
      <w:jc w:val="left"/>
    </w:pPr>
    <w:rPr>
      <w:rFonts w:eastAsia="Times New Roman"/>
      <w:szCs w:val="24"/>
    </w:rPr>
  </w:style>
  <w:style w:type="paragraph" w:customStyle="1" w:styleId="custom-select--item-options1">
    <w:name w:val="custom-select--item-options1"/>
    <w:basedOn w:val="Normal"/>
    <w:rsid w:val="009730B0"/>
    <w:pPr>
      <w:spacing w:after="225" w:line="240" w:lineRule="auto"/>
      <w:jc w:val="left"/>
    </w:pPr>
    <w:rPr>
      <w:rFonts w:eastAsia="Times New Roman"/>
      <w:szCs w:val="24"/>
    </w:rPr>
  </w:style>
  <w:style w:type="paragraph" w:customStyle="1" w:styleId="custom-select--icon-dropdown1">
    <w:name w:val="custom-select--icon-dropdown1"/>
    <w:basedOn w:val="Normal"/>
    <w:rsid w:val="009730B0"/>
    <w:pPr>
      <w:spacing w:after="225" w:line="240" w:lineRule="auto"/>
      <w:jc w:val="left"/>
    </w:pPr>
    <w:rPr>
      <w:rFonts w:eastAsia="Times New Roman"/>
      <w:szCs w:val="24"/>
    </w:rPr>
  </w:style>
  <w:style w:type="paragraph" w:customStyle="1" w:styleId="widget-body--events-container1">
    <w:name w:val="widget-body--events-container1"/>
    <w:basedOn w:val="Normal"/>
    <w:rsid w:val="009730B0"/>
    <w:pPr>
      <w:spacing w:after="225" w:line="240" w:lineRule="auto"/>
      <w:jc w:val="left"/>
    </w:pPr>
    <w:rPr>
      <w:rFonts w:eastAsia="Times New Roman"/>
      <w:szCs w:val="24"/>
    </w:rPr>
  </w:style>
  <w:style w:type="paragraph" w:customStyle="1" w:styleId="convo-event-time1">
    <w:name w:val="convo-event-time1"/>
    <w:basedOn w:val="Normal"/>
    <w:rsid w:val="009730B0"/>
    <w:pPr>
      <w:spacing w:before="75" w:after="225" w:line="240" w:lineRule="auto"/>
      <w:jc w:val="center"/>
    </w:pPr>
    <w:rPr>
      <w:rFonts w:eastAsia="Times New Roman"/>
      <w:szCs w:val="24"/>
    </w:rPr>
  </w:style>
  <w:style w:type="paragraph" w:customStyle="1" w:styleId="file-attachment1">
    <w:name w:val="file-attachment1"/>
    <w:basedOn w:val="Normal"/>
    <w:rsid w:val="009730B0"/>
    <w:pPr>
      <w:spacing w:before="75" w:line="240" w:lineRule="auto"/>
      <w:jc w:val="left"/>
    </w:pPr>
    <w:rPr>
      <w:rFonts w:eastAsia="Times New Roman"/>
      <w:szCs w:val="24"/>
    </w:rPr>
  </w:style>
  <w:style w:type="paragraph" w:customStyle="1" w:styleId="file-attachment--agent1">
    <w:name w:val="file-attachment--agent1"/>
    <w:basedOn w:val="Normal"/>
    <w:rsid w:val="009730B0"/>
    <w:pPr>
      <w:shd w:val="clear" w:color="auto" w:fill="0265FF"/>
      <w:spacing w:after="225" w:line="240" w:lineRule="auto"/>
      <w:jc w:val="left"/>
    </w:pPr>
    <w:rPr>
      <w:rFonts w:eastAsia="Times New Roman"/>
      <w:szCs w:val="24"/>
    </w:rPr>
  </w:style>
  <w:style w:type="paragraph" w:customStyle="1" w:styleId="file-attachment--user1">
    <w:name w:val="file-attachment--user1"/>
    <w:basedOn w:val="Normal"/>
    <w:rsid w:val="009730B0"/>
    <w:pPr>
      <w:shd w:val="clear" w:color="auto" w:fill="EEEEEE"/>
      <w:spacing w:after="225" w:line="240" w:lineRule="auto"/>
      <w:jc w:val="left"/>
    </w:pPr>
    <w:rPr>
      <w:rFonts w:eastAsia="Times New Roman"/>
      <w:szCs w:val="24"/>
    </w:rPr>
  </w:style>
  <w:style w:type="paragraph" w:customStyle="1" w:styleId="file-attachment--filename1">
    <w:name w:val="file-attachment--filename1"/>
    <w:basedOn w:val="Normal"/>
    <w:rsid w:val="009730B0"/>
    <w:pPr>
      <w:spacing w:after="225" w:line="240" w:lineRule="auto"/>
      <w:jc w:val="left"/>
    </w:pPr>
    <w:rPr>
      <w:rFonts w:eastAsia="Times New Roman"/>
      <w:color w:val="FFFFFF"/>
      <w:szCs w:val="24"/>
      <w:u w:val="single"/>
    </w:rPr>
  </w:style>
  <w:style w:type="paragraph" w:customStyle="1" w:styleId="file-attachment--filename2">
    <w:name w:val="file-attachment--filename2"/>
    <w:basedOn w:val="Normal"/>
    <w:rsid w:val="009730B0"/>
    <w:pPr>
      <w:spacing w:after="225" w:line="240" w:lineRule="auto"/>
      <w:jc w:val="left"/>
    </w:pPr>
    <w:rPr>
      <w:rFonts w:eastAsia="Times New Roman"/>
      <w:color w:val="000000"/>
      <w:szCs w:val="24"/>
      <w:u w:val="single"/>
    </w:rPr>
  </w:style>
  <w:style w:type="paragraph" w:customStyle="1" w:styleId="file-attachment--download1">
    <w:name w:val="file-attachment--download1"/>
    <w:basedOn w:val="Normal"/>
    <w:rsid w:val="009730B0"/>
    <w:pPr>
      <w:spacing w:after="225" w:line="240" w:lineRule="auto"/>
      <w:jc w:val="left"/>
    </w:pPr>
    <w:rPr>
      <w:rFonts w:eastAsia="Times New Roman"/>
      <w:szCs w:val="24"/>
    </w:rPr>
  </w:style>
  <w:style w:type="paragraph" w:customStyle="1" w:styleId="file-attachment--download2">
    <w:name w:val="file-attachment--download2"/>
    <w:basedOn w:val="Normal"/>
    <w:rsid w:val="009730B0"/>
    <w:pPr>
      <w:shd w:val="clear" w:color="auto" w:fill="FFFFFF"/>
      <w:spacing w:after="225" w:line="240" w:lineRule="auto"/>
      <w:jc w:val="left"/>
    </w:pPr>
    <w:rPr>
      <w:rFonts w:eastAsia="Times New Roman"/>
      <w:szCs w:val="24"/>
    </w:rPr>
  </w:style>
  <w:style w:type="paragraph" w:customStyle="1" w:styleId="file-attachment--download3">
    <w:name w:val="file-attachment--download3"/>
    <w:basedOn w:val="Normal"/>
    <w:rsid w:val="009730B0"/>
    <w:pPr>
      <w:shd w:val="clear" w:color="auto" w:fill="C4C4C4"/>
      <w:spacing w:after="225" w:line="240" w:lineRule="auto"/>
      <w:jc w:val="left"/>
    </w:pPr>
    <w:rPr>
      <w:rFonts w:eastAsia="Times New Roman"/>
      <w:szCs w:val="24"/>
    </w:rPr>
  </w:style>
  <w:style w:type="paragraph" w:customStyle="1" w:styleId="message-text--user1">
    <w:name w:val="message-text--user1"/>
    <w:basedOn w:val="Normal"/>
    <w:rsid w:val="009730B0"/>
    <w:pPr>
      <w:shd w:val="clear" w:color="auto" w:fill="EEEEEE"/>
      <w:spacing w:before="75" w:line="240" w:lineRule="auto"/>
      <w:jc w:val="left"/>
    </w:pPr>
    <w:rPr>
      <w:rFonts w:eastAsia="Times New Roman"/>
      <w:szCs w:val="24"/>
    </w:rPr>
  </w:style>
  <w:style w:type="paragraph" w:customStyle="1" w:styleId="message-text--agent1">
    <w:name w:val="message-text--agent1"/>
    <w:basedOn w:val="Normal"/>
    <w:rsid w:val="009730B0"/>
    <w:pPr>
      <w:shd w:val="clear" w:color="auto" w:fill="0265FF"/>
      <w:spacing w:before="75" w:line="240" w:lineRule="auto"/>
      <w:jc w:val="left"/>
    </w:pPr>
    <w:rPr>
      <w:rFonts w:eastAsia="Times New Roman"/>
      <w:color w:val="FFFFFF"/>
      <w:szCs w:val="24"/>
    </w:rPr>
  </w:style>
  <w:style w:type="paragraph" w:customStyle="1" w:styleId="message-text--error1">
    <w:name w:val="message-text--error1"/>
    <w:basedOn w:val="Normal"/>
    <w:rsid w:val="009730B0"/>
    <w:pPr>
      <w:spacing w:after="225" w:line="240" w:lineRule="auto"/>
      <w:jc w:val="left"/>
    </w:pPr>
    <w:rPr>
      <w:rFonts w:eastAsia="Times New Roman"/>
      <w:color w:val="484242"/>
      <w:szCs w:val="24"/>
    </w:rPr>
  </w:style>
  <w:style w:type="paragraph" w:customStyle="1" w:styleId="image-attachmentimg1">
    <w:name w:val="image-attachment__img1"/>
    <w:basedOn w:val="Normal"/>
    <w:rsid w:val="009730B0"/>
    <w:pPr>
      <w:pBdr>
        <w:top w:val="single" w:sz="6" w:space="0" w:color="EEEEEE"/>
        <w:left w:val="single" w:sz="6" w:space="0" w:color="EEEEEE"/>
        <w:bottom w:val="single" w:sz="6" w:space="0" w:color="EEEEEE"/>
        <w:right w:val="single" w:sz="6" w:space="0" w:color="EEEEEE"/>
      </w:pBdr>
      <w:spacing w:before="75" w:line="240" w:lineRule="auto"/>
      <w:jc w:val="left"/>
    </w:pPr>
    <w:rPr>
      <w:rFonts w:eastAsia="Times New Roman"/>
      <w:szCs w:val="24"/>
    </w:rPr>
  </w:style>
  <w:style w:type="paragraph" w:customStyle="1" w:styleId="audio-attachment1">
    <w:name w:val="audio-attachment1"/>
    <w:basedOn w:val="Normal"/>
    <w:rsid w:val="009730B0"/>
    <w:pPr>
      <w:spacing w:before="75" w:line="240" w:lineRule="auto"/>
      <w:jc w:val="left"/>
    </w:pPr>
    <w:rPr>
      <w:rFonts w:eastAsia="Times New Roman"/>
      <w:szCs w:val="24"/>
    </w:rPr>
  </w:style>
  <w:style w:type="paragraph" w:customStyle="1" w:styleId="audio-attachmentaudio1">
    <w:name w:val="audio-attachment__audio1"/>
    <w:basedOn w:val="Normal"/>
    <w:rsid w:val="009730B0"/>
    <w:pPr>
      <w:spacing w:after="225" w:line="240" w:lineRule="auto"/>
      <w:jc w:val="left"/>
    </w:pPr>
    <w:rPr>
      <w:rFonts w:eastAsia="Times New Roman"/>
      <w:szCs w:val="24"/>
    </w:rPr>
  </w:style>
  <w:style w:type="paragraph" w:customStyle="1" w:styleId="video-attachment1">
    <w:name w:val="video-attachment1"/>
    <w:basedOn w:val="Normal"/>
    <w:rsid w:val="009730B0"/>
    <w:pPr>
      <w:spacing w:before="75" w:line="240" w:lineRule="auto"/>
      <w:jc w:val="left"/>
    </w:pPr>
    <w:rPr>
      <w:rFonts w:eastAsia="Times New Roman"/>
      <w:szCs w:val="24"/>
    </w:rPr>
  </w:style>
  <w:style w:type="paragraph" w:customStyle="1" w:styleId="video-attachmentvideo1">
    <w:name w:val="video-attachment__video1"/>
    <w:basedOn w:val="Normal"/>
    <w:rsid w:val="009730B0"/>
    <w:pPr>
      <w:spacing w:after="225" w:line="240" w:lineRule="auto"/>
      <w:jc w:val="left"/>
    </w:pPr>
    <w:rPr>
      <w:rFonts w:eastAsia="Times New Roman"/>
      <w:szCs w:val="24"/>
    </w:rPr>
  </w:style>
  <w:style w:type="paragraph" w:customStyle="1" w:styleId="info-message1">
    <w:name w:val="info-message1"/>
    <w:basedOn w:val="Normal"/>
    <w:rsid w:val="009730B0"/>
    <w:pPr>
      <w:spacing w:before="150" w:after="150" w:line="240" w:lineRule="auto"/>
      <w:ind w:left="150" w:right="150"/>
      <w:jc w:val="center"/>
    </w:pPr>
    <w:rPr>
      <w:rFonts w:eastAsia="Times New Roman"/>
      <w:color w:val="6C757D"/>
      <w:szCs w:val="24"/>
    </w:rPr>
  </w:style>
  <w:style w:type="paragraph" w:customStyle="1" w:styleId="message-sender-avatar1">
    <w:name w:val="message-sender-avatar1"/>
    <w:basedOn w:val="Normal"/>
    <w:rsid w:val="009730B0"/>
    <w:pPr>
      <w:pBdr>
        <w:top w:val="single" w:sz="6" w:space="0" w:color="DEE2E6"/>
        <w:left w:val="single" w:sz="6" w:space="0" w:color="DEE2E6"/>
        <w:bottom w:val="single" w:sz="6" w:space="0" w:color="DEE2E6"/>
        <w:right w:val="single" w:sz="6" w:space="0" w:color="DEE2E6"/>
      </w:pBdr>
      <w:spacing w:after="225" w:line="240" w:lineRule="auto"/>
      <w:ind w:right="150"/>
      <w:jc w:val="left"/>
    </w:pPr>
    <w:rPr>
      <w:rFonts w:eastAsia="Times New Roman"/>
      <w:szCs w:val="24"/>
    </w:rPr>
  </w:style>
  <w:style w:type="paragraph" w:customStyle="1" w:styleId="message-sender-name1">
    <w:name w:val="message-sender-name1"/>
    <w:basedOn w:val="Normal"/>
    <w:rsid w:val="009730B0"/>
    <w:pPr>
      <w:spacing w:after="225" w:line="240" w:lineRule="auto"/>
      <w:jc w:val="left"/>
      <w:textAlignment w:val="center"/>
    </w:pPr>
    <w:rPr>
      <w:rFonts w:eastAsia="Times New Roman"/>
      <w:color w:val="495057"/>
      <w:szCs w:val="24"/>
    </w:rPr>
  </w:style>
  <w:style w:type="paragraph" w:customStyle="1" w:styleId="message-system1">
    <w:name w:val="message-system1"/>
    <w:basedOn w:val="Normal"/>
    <w:rsid w:val="009730B0"/>
    <w:pPr>
      <w:spacing w:before="150" w:after="150" w:line="240" w:lineRule="auto"/>
      <w:ind w:left="150" w:right="150"/>
      <w:jc w:val="center"/>
    </w:pPr>
    <w:rPr>
      <w:rFonts w:eastAsia="Times New Roman"/>
      <w:color w:val="6C757D"/>
      <w:szCs w:val="24"/>
    </w:rPr>
  </w:style>
  <w:style w:type="paragraph" w:customStyle="1" w:styleId="form-attachment1">
    <w:name w:val="form-attachment1"/>
    <w:basedOn w:val="Normal"/>
    <w:rsid w:val="009730B0"/>
    <w:pPr>
      <w:spacing w:before="150" w:after="225" w:line="240" w:lineRule="auto"/>
      <w:jc w:val="left"/>
    </w:pPr>
    <w:rPr>
      <w:rFonts w:eastAsia="Times New Roman"/>
      <w:szCs w:val="24"/>
    </w:rPr>
  </w:style>
  <w:style w:type="paragraph" w:customStyle="1" w:styleId="form-attachment-field1">
    <w:name w:val="form-attachment-field1"/>
    <w:basedOn w:val="Normal"/>
    <w:rsid w:val="009730B0"/>
    <w:pPr>
      <w:spacing w:line="240" w:lineRule="auto"/>
      <w:jc w:val="left"/>
    </w:pPr>
    <w:rPr>
      <w:rFonts w:eastAsia="Times New Roman"/>
      <w:szCs w:val="24"/>
    </w:rPr>
  </w:style>
  <w:style w:type="paragraph" w:customStyle="1" w:styleId="form-attachment-fieldtitle1">
    <w:name w:val="form-attachment-field__title1"/>
    <w:basedOn w:val="Normal"/>
    <w:rsid w:val="009730B0"/>
    <w:pPr>
      <w:spacing w:after="225" w:line="240" w:lineRule="auto"/>
      <w:jc w:val="left"/>
    </w:pPr>
    <w:rPr>
      <w:rFonts w:eastAsia="Times New Roman"/>
      <w:color w:val="4C4C4C"/>
      <w:szCs w:val="24"/>
    </w:rPr>
  </w:style>
  <w:style w:type="paragraph" w:customStyle="1" w:styleId="form-attachment-fieldtext1">
    <w:name w:val="form-attachment-field__text1"/>
    <w:basedOn w:val="Normal"/>
    <w:rsid w:val="009730B0"/>
    <w:pPr>
      <w:pBdr>
        <w:top w:val="single" w:sz="6" w:space="8" w:color="DBDBDB"/>
        <w:left w:val="single" w:sz="6" w:space="8" w:color="DBDBDB"/>
        <w:bottom w:val="single" w:sz="6" w:space="8" w:color="DBDBDB"/>
        <w:right w:val="single" w:sz="6" w:space="8" w:color="DBDBDB"/>
      </w:pBdr>
      <w:spacing w:before="45" w:line="240" w:lineRule="auto"/>
      <w:jc w:val="left"/>
    </w:pPr>
    <w:rPr>
      <w:rFonts w:eastAsia="Times New Roman"/>
      <w:szCs w:val="24"/>
    </w:rPr>
  </w:style>
  <w:style w:type="paragraph" w:customStyle="1" w:styleId="input--error1">
    <w:name w:val="input--error1"/>
    <w:basedOn w:val="Normal"/>
    <w:rsid w:val="009730B0"/>
    <w:pPr>
      <w:pBdr>
        <w:top w:val="single" w:sz="6" w:space="0" w:color="FF0000"/>
        <w:left w:val="single" w:sz="6" w:space="0" w:color="FF0000"/>
        <w:bottom w:val="single" w:sz="6" w:space="0" w:color="FF0000"/>
        <w:right w:val="single" w:sz="6" w:space="0" w:color="FF0000"/>
      </w:pBdr>
      <w:spacing w:after="225" w:line="240" w:lineRule="auto"/>
      <w:jc w:val="left"/>
    </w:pPr>
    <w:rPr>
      <w:rFonts w:eastAsia="Times New Roman"/>
      <w:szCs w:val="24"/>
    </w:rPr>
  </w:style>
  <w:style w:type="paragraph" w:customStyle="1" w:styleId="input--success1">
    <w:name w:val="input--success1"/>
    <w:basedOn w:val="Normal"/>
    <w:rsid w:val="009730B0"/>
    <w:pPr>
      <w:shd w:val="clear" w:color="auto" w:fill="F9F9F9"/>
      <w:spacing w:after="225" w:line="240" w:lineRule="auto"/>
      <w:jc w:val="left"/>
    </w:pPr>
    <w:rPr>
      <w:rFonts w:eastAsia="Times New Roman"/>
      <w:szCs w:val="24"/>
    </w:rPr>
  </w:style>
  <w:style w:type="paragraph" w:customStyle="1" w:styleId="form-attachment-fielderror1">
    <w:name w:val="form-attachment-field__error1"/>
    <w:basedOn w:val="Normal"/>
    <w:rsid w:val="009730B0"/>
    <w:pPr>
      <w:spacing w:after="225" w:line="240" w:lineRule="auto"/>
      <w:jc w:val="left"/>
    </w:pPr>
    <w:rPr>
      <w:rFonts w:eastAsia="Times New Roman"/>
      <w:color w:val="A52A2A"/>
      <w:szCs w:val="24"/>
    </w:rPr>
  </w:style>
  <w:style w:type="paragraph" w:customStyle="1" w:styleId="form-attachment-fieldcheckbox1">
    <w:name w:val="form-attachment-field__checkbox1"/>
    <w:basedOn w:val="Normal"/>
    <w:rsid w:val="009730B0"/>
    <w:pPr>
      <w:spacing w:after="225" w:line="240" w:lineRule="auto"/>
      <w:ind w:right="120"/>
      <w:jc w:val="left"/>
    </w:pPr>
    <w:rPr>
      <w:rFonts w:eastAsia="Times New Roman"/>
      <w:szCs w:val="24"/>
    </w:rPr>
  </w:style>
  <w:style w:type="paragraph" w:customStyle="1" w:styleId="form-attachment-fieldlist-item1">
    <w:name w:val="form-attachment-field__list-item1"/>
    <w:basedOn w:val="Normal"/>
    <w:rsid w:val="009730B0"/>
    <w:pPr>
      <w:spacing w:before="60" w:after="60" w:line="240" w:lineRule="auto"/>
      <w:ind w:right="60"/>
      <w:jc w:val="left"/>
    </w:pPr>
    <w:rPr>
      <w:rFonts w:eastAsia="Times New Roman"/>
      <w:szCs w:val="24"/>
    </w:rPr>
  </w:style>
  <w:style w:type="paragraph" w:customStyle="1" w:styleId="form-attachment-fieldradio1">
    <w:name w:val="form-attachment-field__radio1"/>
    <w:basedOn w:val="Normal"/>
    <w:rsid w:val="009730B0"/>
    <w:pPr>
      <w:spacing w:after="225" w:line="240" w:lineRule="auto"/>
      <w:ind w:right="120"/>
      <w:jc w:val="left"/>
    </w:pPr>
    <w:rPr>
      <w:rFonts w:eastAsia="Times New Roman"/>
      <w:szCs w:val="24"/>
    </w:rPr>
  </w:style>
  <w:style w:type="paragraph" w:customStyle="1" w:styleId="form-attachment-fielddatetime1">
    <w:name w:val="form-attachment-field__datetime1"/>
    <w:basedOn w:val="Normal"/>
    <w:rsid w:val="009730B0"/>
    <w:pPr>
      <w:pBdr>
        <w:top w:val="single" w:sz="6" w:space="8" w:color="DBDBDB"/>
        <w:left w:val="single" w:sz="6" w:space="8" w:color="DBDBDB"/>
        <w:bottom w:val="single" w:sz="6" w:space="8" w:color="DBDBDB"/>
        <w:right w:val="single" w:sz="6" w:space="8" w:color="DBDBDB"/>
      </w:pBdr>
      <w:spacing w:before="45" w:line="240" w:lineRule="auto"/>
      <w:jc w:val="left"/>
    </w:pPr>
    <w:rPr>
      <w:rFonts w:eastAsia="Times New Roman"/>
      <w:szCs w:val="24"/>
    </w:rPr>
  </w:style>
  <w:style w:type="paragraph" w:customStyle="1" w:styleId="form-attachment--submit-btn1">
    <w:name w:val="form-attachment--submit-btn1"/>
    <w:basedOn w:val="Normal"/>
    <w:rsid w:val="009730B0"/>
    <w:pPr>
      <w:shd w:val="clear" w:color="auto" w:fill="0265FF"/>
      <w:spacing w:before="150" w:after="225" w:line="240" w:lineRule="auto"/>
      <w:jc w:val="center"/>
    </w:pPr>
    <w:rPr>
      <w:rFonts w:eastAsia="Times New Roman"/>
      <w:color w:val="FFFFFF"/>
      <w:sz w:val="23"/>
      <w:szCs w:val="23"/>
    </w:rPr>
  </w:style>
  <w:style w:type="paragraph" w:customStyle="1" w:styleId="form-attachment--submit-btn2">
    <w:name w:val="form-attachment--submit-btn2"/>
    <w:basedOn w:val="Normal"/>
    <w:rsid w:val="009730B0"/>
    <w:pPr>
      <w:shd w:val="clear" w:color="auto" w:fill="0265FF"/>
      <w:spacing w:before="150" w:after="225" w:line="240" w:lineRule="auto"/>
      <w:jc w:val="center"/>
    </w:pPr>
    <w:rPr>
      <w:rFonts w:eastAsia="Times New Roman"/>
      <w:color w:val="FFFFFF"/>
      <w:sz w:val="23"/>
      <w:szCs w:val="23"/>
    </w:rPr>
  </w:style>
  <w:style w:type="paragraph" w:customStyle="1" w:styleId="red1">
    <w:name w:val="red1"/>
    <w:basedOn w:val="Normal"/>
    <w:rsid w:val="009730B0"/>
    <w:pPr>
      <w:spacing w:after="225" w:line="240" w:lineRule="auto"/>
      <w:jc w:val="left"/>
    </w:pPr>
    <w:rPr>
      <w:rFonts w:eastAsia="Times New Roman"/>
      <w:color w:val="DC3545"/>
      <w:szCs w:val="24"/>
    </w:rPr>
  </w:style>
  <w:style w:type="paragraph" w:customStyle="1" w:styleId="typing1">
    <w:name w:val="typing1"/>
    <w:basedOn w:val="Normal"/>
    <w:rsid w:val="009730B0"/>
    <w:pPr>
      <w:shd w:val="clear" w:color="auto" w:fill="F4F5F7"/>
      <w:spacing w:after="225" w:line="240" w:lineRule="auto"/>
      <w:jc w:val="left"/>
    </w:pPr>
    <w:rPr>
      <w:rFonts w:eastAsia="Times New Roman"/>
      <w:color w:val="7A7A7B"/>
      <w:szCs w:val="24"/>
    </w:rPr>
  </w:style>
  <w:style w:type="paragraph" w:customStyle="1" w:styleId="typing--hidden1">
    <w:name w:val="typing--hidden1"/>
    <w:basedOn w:val="Normal"/>
    <w:rsid w:val="009730B0"/>
    <w:pPr>
      <w:spacing w:after="225" w:line="240" w:lineRule="auto"/>
      <w:jc w:val="left"/>
    </w:pPr>
    <w:rPr>
      <w:rFonts w:eastAsia="Times New Roman"/>
      <w:vanish/>
      <w:szCs w:val="24"/>
    </w:rPr>
  </w:style>
  <w:style w:type="paragraph" w:customStyle="1" w:styleId="button-attachments1">
    <w:name w:val="button-attachments1"/>
    <w:basedOn w:val="Normal"/>
    <w:rsid w:val="009730B0"/>
    <w:pPr>
      <w:spacing w:before="75" w:after="225" w:line="240" w:lineRule="auto"/>
      <w:jc w:val="left"/>
    </w:pPr>
    <w:rPr>
      <w:rFonts w:eastAsia="Times New Roman"/>
      <w:szCs w:val="24"/>
    </w:rPr>
  </w:style>
  <w:style w:type="paragraph" w:customStyle="1" w:styleId="url-button-attachment1">
    <w:name w:val="url-button-attachment1"/>
    <w:basedOn w:val="Normal"/>
    <w:rsid w:val="009730B0"/>
    <w:pPr>
      <w:pBdr>
        <w:top w:val="single" w:sz="6" w:space="7" w:color="0265FF"/>
        <w:left w:val="single" w:sz="6" w:space="8" w:color="0265FF"/>
        <w:right w:val="single" w:sz="6" w:space="8" w:color="0265FF"/>
      </w:pBdr>
      <w:shd w:val="clear" w:color="auto" w:fill="FFFFFF"/>
      <w:spacing w:after="225" w:line="240" w:lineRule="auto"/>
      <w:jc w:val="center"/>
    </w:pPr>
    <w:rPr>
      <w:rFonts w:eastAsia="Times New Roman"/>
      <w:color w:val="0265FF"/>
      <w:szCs w:val="24"/>
    </w:rPr>
  </w:style>
  <w:style w:type="paragraph" w:customStyle="1" w:styleId="quick-replies-container1">
    <w:name w:val="quick-replies-container1"/>
    <w:basedOn w:val="Normal"/>
    <w:rsid w:val="009730B0"/>
    <w:pPr>
      <w:shd w:val="clear" w:color="auto" w:fill="FFFFFF"/>
      <w:spacing w:after="225" w:line="240" w:lineRule="auto"/>
      <w:jc w:val="left"/>
    </w:pPr>
    <w:rPr>
      <w:rFonts w:eastAsia="Times New Roman"/>
      <w:szCs w:val="24"/>
    </w:rPr>
  </w:style>
  <w:style w:type="paragraph" w:customStyle="1" w:styleId="quick-replies1">
    <w:name w:val="quick-replies1"/>
    <w:basedOn w:val="Normal"/>
    <w:rsid w:val="009730B0"/>
    <w:pPr>
      <w:spacing w:after="225" w:line="240" w:lineRule="auto"/>
      <w:jc w:val="left"/>
    </w:pPr>
    <w:rPr>
      <w:rFonts w:eastAsia="Times New Roman"/>
      <w:szCs w:val="24"/>
    </w:rPr>
  </w:style>
  <w:style w:type="paragraph" w:customStyle="1" w:styleId="quick-replies--item1">
    <w:name w:val="quick-replies--item1"/>
    <w:basedOn w:val="Normal"/>
    <w:rsid w:val="009730B0"/>
    <w:pPr>
      <w:pBdr>
        <w:top w:val="single" w:sz="6" w:space="6" w:color="0265FF"/>
        <w:left w:val="single" w:sz="6" w:space="6" w:color="0265FF"/>
        <w:bottom w:val="single" w:sz="6" w:space="6" w:color="0265FF"/>
        <w:right w:val="single" w:sz="6" w:space="6" w:color="0265FF"/>
      </w:pBdr>
      <w:shd w:val="clear" w:color="auto" w:fill="FFFFFF"/>
      <w:spacing w:after="225" w:line="240" w:lineRule="auto"/>
      <w:ind w:left="90" w:right="90"/>
      <w:jc w:val="center"/>
    </w:pPr>
    <w:rPr>
      <w:rFonts w:eastAsia="Times New Roman"/>
      <w:color w:val="0265FF"/>
      <w:szCs w:val="24"/>
    </w:rPr>
  </w:style>
  <w:style w:type="paragraph" w:customStyle="1" w:styleId="generic-attachment-container1">
    <w:name w:val="generic-attachment-container1"/>
    <w:basedOn w:val="Normal"/>
    <w:rsid w:val="009730B0"/>
    <w:pPr>
      <w:spacing w:before="150" w:after="225" w:line="240" w:lineRule="auto"/>
      <w:jc w:val="left"/>
    </w:pPr>
    <w:rPr>
      <w:rFonts w:eastAsia="Times New Roman"/>
      <w:szCs w:val="24"/>
    </w:rPr>
  </w:style>
  <w:style w:type="paragraph" w:customStyle="1" w:styleId="generic-attachments1">
    <w:name w:val="generic-attachments1"/>
    <w:basedOn w:val="Normal"/>
    <w:rsid w:val="009730B0"/>
    <w:pPr>
      <w:spacing w:after="225" w:line="240" w:lineRule="auto"/>
      <w:jc w:val="left"/>
    </w:pPr>
    <w:rPr>
      <w:rFonts w:eastAsia="Times New Roman"/>
      <w:szCs w:val="24"/>
    </w:rPr>
  </w:style>
  <w:style w:type="paragraph" w:customStyle="1" w:styleId="generic-attachment1">
    <w:name w:val="generic-attachment1"/>
    <w:basedOn w:val="Normal"/>
    <w:rsid w:val="009730B0"/>
    <w:pPr>
      <w:spacing w:after="225" w:line="240" w:lineRule="auto"/>
      <w:jc w:val="left"/>
    </w:pPr>
    <w:rPr>
      <w:rFonts w:eastAsia="Times New Roman"/>
      <w:szCs w:val="24"/>
    </w:rPr>
  </w:style>
  <w:style w:type="paragraph" w:customStyle="1" w:styleId="generic-attachment--element1">
    <w:name w:val="generic-attachment--element1"/>
    <w:basedOn w:val="Normal"/>
    <w:rsid w:val="009730B0"/>
    <w:pPr>
      <w:pBdr>
        <w:top w:val="single" w:sz="6" w:space="0" w:color="D8D8D8"/>
        <w:left w:val="single" w:sz="6" w:space="0" w:color="D8D8D8"/>
        <w:bottom w:val="single" w:sz="6" w:space="0" w:color="D8D8D8"/>
        <w:right w:val="single" w:sz="6" w:space="0" w:color="D8D8D8"/>
      </w:pBdr>
      <w:shd w:val="clear" w:color="auto" w:fill="FFFFFF"/>
      <w:spacing w:after="225" w:line="240" w:lineRule="auto"/>
      <w:ind w:right="150"/>
      <w:jc w:val="left"/>
      <w:textAlignment w:val="top"/>
    </w:pPr>
    <w:rPr>
      <w:rFonts w:eastAsia="Times New Roman"/>
      <w:szCs w:val="24"/>
    </w:rPr>
  </w:style>
  <w:style w:type="paragraph" w:customStyle="1" w:styleId="generic-attachment--element-img1">
    <w:name w:val="generic-attachment--element-img1"/>
    <w:basedOn w:val="Normal"/>
    <w:rsid w:val="009730B0"/>
    <w:pPr>
      <w:spacing w:after="225" w:line="240" w:lineRule="auto"/>
      <w:jc w:val="left"/>
    </w:pPr>
    <w:rPr>
      <w:rFonts w:eastAsia="Times New Roman"/>
      <w:szCs w:val="24"/>
    </w:rPr>
  </w:style>
  <w:style w:type="paragraph" w:customStyle="1" w:styleId="url-button-attachment2">
    <w:name w:val="url-button-attachment2"/>
    <w:basedOn w:val="Normal"/>
    <w:rsid w:val="009730B0"/>
    <w:pPr>
      <w:pBdr>
        <w:top w:val="single" w:sz="6" w:space="7" w:color="D8D8D8"/>
      </w:pBdr>
      <w:spacing w:after="225" w:line="240" w:lineRule="auto"/>
      <w:jc w:val="center"/>
    </w:pPr>
    <w:rPr>
      <w:rFonts w:eastAsia="Times New Roman"/>
      <w:szCs w:val="24"/>
    </w:rPr>
  </w:style>
  <w:style w:type="paragraph" w:customStyle="1" w:styleId="generic-attachment--element-title1">
    <w:name w:val="generic-attachment--element-title1"/>
    <w:basedOn w:val="Normal"/>
    <w:rsid w:val="009730B0"/>
    <w:pPr>
      <w:spacing w:before="195" w:after="225" w:line="300" w:lineRule="atLeast"/>
      <w:jc w:val="left"/>
    </w:pPr>
    <w:rPr>
      <w:rFonts w:eastAsia="Times New Roman"/>
      <w:color w:val="000000"/>
      <w:szCs w:val="24"/>
    </w:rPr>
  </w:style>
  <w:style w:type="paragraph" w:customStyle="1" w:styleId="generic-attachment--element-subtitle1">
    <w:name w:val="generic-attachment--element-subtitle1"/>
    <w:basedOn w:val="Normal"/>
    <w:rsid w:val="009730B0"/>
    <w:pPr>
      <w:spacing w:before="75" w:after="225" w:line="240" w:lineRule="auto"/>
      <w:jc w:val="left"/>
    </w:pPr>
    <w:rPr>
      <w:rFonts w:eastAsia="Times New Roman"/>
      <w:color w:val="808080"/>
      <w:szCs w:val="24"/>
    </w:rPr>
  </w:style>
  <w:style w:type="paragraph" w:customStyle="1" w:styleId="chat-button--white-bg1">
    <w:name w:val="chat-button--white-bg1"/>
    <w:basedOn w:val="Normal"/>
    <w:rsid w:val="009730B0"/>
    <w:pPr>
      <w:spacing w:after="225" w:line="240" w:lineRule="auto"/>
      <w:jc w:val="left"/>
    </w:pPr>
    <w:rPr>
      <w:rFonts w:eastAsia="Times New Roman"/>
      <w:vanish/>
      <w:szCs w:val="24"/>
    </w:rPr>
  </w:style>
  <w:style w:type="paragraph" w:customStyle="1" w:styleId="chat-button--white-bg--mask-only1">
    <w:name w:val="chat-button--white-bg--mask-only1"/>
    <w:basedOn w:val="Normal"/>
    <w:rsid w:val="009730B0"/>
    <w:pPr>
      <w:shd w:val="clear" w:color="auto" w:fill="FFFFFF"/>
      <w:spacing w:after="225" w:line="240" w:lineRule="auto"/>
      <w:jc w:val="left"/>
    </w:pPr>
    <w:rPr>
      <w:rFonts w:eastAsia="Times New Roman"/>
      <w:szCs w:val="24"/>
    </w:rPr>
  </w:style>
  <w:style w:type="paragraph" w:customStyle="1" w:styleId="chat-button--default1">
    <w:name w:val="chat-button--default1"/>
    <w:basedOn w:val="Normal"/>
    <w:rsid w:val="009730B0"/>
    <w:pPr>
      <w:spacing w:after="225" w:line="240" w:lineRule="auto"/>
      <w:jc w:val="left"/>
    </w:pPr>
    <w:rPr>
      <w:rFonts w:eastAsia="Times New Roman"/>
      <w:szCs w:val="24"/>
    </w:rPr>
  </w:style>
  <w:style w:type="paragraph" w:customStyle="1" w:styleId="chat-button--img1">
    <w:name w:val="chat-button--img1"/>
    <w:basedOn w:val="Normal"/>
    <w:rsid w:val="009730B0"/>
    <w:pPr>
      <w:spacing w:after="225" w:line="240" w:lineRule="auto"/>
      <w:jc w:val="left"/>
    </w:pPr>
    <w:rPr>
      <w:rFonts w:eastAsia="Times New Roman"/>
      <w:szCs w:val="24"/>
    </w:rPr>
  </w:style>
  <w:style w:type="paragraph" w:customStyle="1" w:styleId="chat-button--unread1">
    <w:name w:val="chat-button--unread1"/>
    <w:basedOn w:val="Normal"/>
    <w:rsid w:val="009730B0"/>
    <w:pPr>
      <w:shd w:val="clear" w:color="auto" w:fill="DC3545"/>
      <w:spacing w:after="225" w:line="240" w:lineRule="auto"/>
      <w:jc w:val="left"/>
    </w:pPr>
    <w:rPr>
      <w:rFonts w:eastAsia="Times New Roman"/>
      <w:color w:val="FFFFFF"/>
      <w:szCs w:val="24"/>
    </w:rPr>
  </w:style>
  <w:style w:type="paragraph" w:customStyle="1" w:styleId="widget-preview1">
    <w:name w:val="widget-preview1"/>
    <w:basedOn w:val="Normal"/>
    <w:rsid w:val="009730B0"/>
    <w:pPr>
      <w:shd w:val="clear" w:color="auto" w:fill="FFFFFF"/>
      <w:spacing w:after="300" w:line="240" w:lineRule="auto"/>
      <w:jc w:val="left"/>
    </w:pPr>
    <w:rPr>
      <w:rFonts w:eastAsia="Times New Roman"/>
      <w:szCs w:val="24"/>
    </w:rPr>
  </w:style>
  <w:style w:type="paragraph" w:customStyle="1" w:styleId="widget-preview--btn-close1">
    <w:name w:val="widget-preview--btn-close1"/>
    <w:basedOn w:val="Normal"/>
    <w:rsid w:val="009730B0"/>
    <w:pPr>
      <w:shd w:val="clear" w:color="auto" w:fill="E5E5E5"/>
      <w:spacing w:after="225" w:line="240" w:lineRule="auto"/>
      <w:jc w:val="left"/>
    </w:pPr>
    <w:rPr>
      <w:rFonts w:eastAsia="Times New Roman"/>
      <w:szCs w:val="24"/>
    </w:rPr>
  </w:style>
  <w:style w:type="paragraph" w:customStyle="1" w:styleId="widget-preview--btn-close2">
    <w:name w:val="widget-preview--btn-close2"/>
    <w:basedOn w:val="Normal"/>
    <w:rsid w:val="009730B0"/>
    <w:pPr>
      <w:shd w:val="clear" w:color="auto" w:fill="C4C4C4"/>
      <w:spacing w:after="225" w:line="240" w:lineRule="auto"/>
      <w:jc w:val="left"/>
    </w:pPr>
    <w:rPr>
      <w:rFonts w:eastAsia="Times New Roman"/>
      <w:szCs w:val="24"/>
    </w:rPr>
  </w:style>
  <w:style w:type="paragraph" w:customStyle="1" w:styleId="widget-preview--avatar1">
    <w:name w:val="widget-preview--avatar1"/>
    <w:basedOn w:val="Normal"/>
    <w:rsid w:val="009730B0"/>
    <w:pPr>
      <w:spacing w:after="225" w:line="240" w:lineRule="auto"/>
      <w:ind w:right="225"/>
      <w:jc w:val="left"/>
    </w:pPr>
    <w:rPr>
      <w:rFonts w:eastAsia="Times New Roman"/>
      <w:szCs w:val="24"/>
    </w:rPr>
  </w:style>
  <w:style w:type="paragraph" w:customStyle="1" w:styleId="widget-preview--title1">
    <w:name w:val="widget-preview--title1"/>
    <w:basedOn w:val="Normal"/>
    <w:rsid w:val="009730B0"/>
    <w:pPr>
      <w:spacing w:after="75" w:line="240" w:lineRule="auto"/>
      <w:jc w:val="left"/>
    </w:pPr>
    <w:rPr>
      <w:rFonts w:eastAsia="Times New Roman"/>
      <w:color w:val="808080"/>
      <w:sz w:val="23"/>
      <w:szCs w:val="23"/>
    </w:rPr>
  </w:style>
  <w:style w:type="paragraph" w:customStyle="1" w:styleId="widget-preview--message1">
    <w:name w:val="widget-preview--message1"/>
    <w:basedOn w:val="Normal"/>
    <w:rsid w:val="009730B0"/>
    <w:pPr>
      <w:spacing w:line="240" w:lineRule="auto"/>
      <w:jc w:val="left"/>
    </w:pPr>
    <w:rPr>
      <w:rFonts w:eastAsia="Times New Roman"/>
      <w:sz w:val="23"/>
      <w:szCs w:val="23"/>
    </w:rPr>
  </w:style>
  <w:style w:type="paragraph" w:customStyle="1" w:styleId="widget-preview--action1">
    <w:name w:val="widget-preview--action1"/>
    <w:basedOn w:val="Normal"/>
    <w:rsid w:val="009730B0"/>
    <w:pPr>
      <w:pBdr>
        <w:top w:val="single" w:sz="6" w:space="10" w:color="F0F0F0"/>
      </w:pBdr>
      <w:spacing w:after="225" w:line="240" w:lineRule="auto"/>
      <w:jc w:val="left"/>
    </w:pPr>
    <w:rPr>
      <w:rFonts w:eastAsia="Times New Roman"/>
      <w:szCs w:val="24"/>
    </w:rPr>
  </w:style>
  <w:style w:type="paragraph" w:customStyle="1" w:styleId="widget-preview--action-text1">
    <w:name w:val="widget-preview--action-text1"/>
    <w:basedOn w:val="Normal"/>
    <w:rsid w:val="009730B0"/>
    <w:pPr>
      <w:spacing w:line="240" w:lineRule="auto"/>
      <w:jc w:val="center"/>
    </w:pPr>
    <w:rPr>
      <w:rFonts w:eastAsia="Times New Roman"/>
      <w:color w:val="0265FF"/>
      <w:sz w:val="27"/>
      <w:szCs w:val="27"/>
    </w:rPr>
  </w:style>
  <w:style w:type="paragraph" w:customStyle="1" w:styleId="emoji1">
    <w:name w:val="emoji1"/>
    <w:basedOn w:val="Normal"/>
    <w:rsid w:val="009730B0"/>
    <w:pPr>
      <w:spacing w:after="225" w:line="240" w:lineRule="auto"/>
      <w:jc w:val="left"/>
      <w:textAlignment w:val="bottom"/>
    </w:pPr>
    <w:rPr>
      <w:rFonts w:eastAsia="Times New Roman"/>
      <w:szCs w:val="24"/>
    </w:rPr>
  </w:style>
  <w:style w:type="paragraph" w:customStyle="1" w:styleId="emoji--angry1">
    <w:name w:val="emoji--angry1"/>
    <w:basedOn w:val="Normal"/>
    <w:rsid w:val="009730B0"/>
    <w:pPr>
      <w:spacing w:after="225" w:line="240" w:lineRule="auto"/>
      <w:jc w:val="left"/>
    </w:pPr>
    <w:rPr>
      <w:rFonts w:eastAsia="Times New Roman"/>
      <w:szCs w:val="24"/>
    </w:rPr>
  </w:style>
  <w:style w:type="paragraph" w:customStyle="1" w:styleId="emoji--confused1">
    <w:name w:val="emoji--confused1"/>
    <w:basedOn w:val="Normal"/>
    <w:rsid w:val="009730B0"/>
    <w:pPr>
      <w:spacing w:after="225" w:line="240" w:lineRule="auto"/>
      <w:jc w:val="left"/>
    </w:pPr>
    <w:rPr>
      <w:rFonts w:eastAsia="Times New Roman"/>
      <w:szCs w:val="24"/>
    </w:rPr>
  </w:style>
  <w:style w:type="paragraph" w:customStyle="1" w:styleId="emoji--crying1">
    <w:name w:val="emoji--crying1"/>
    <w:basedOn w:val="Normal"/>
    <w:rsid w:val="009730B0"/>
    <w:pPr>
      <w:spacing w:after="225" w:line="240" w:lineRule="auto"/>
      <w:jc w:val="left"/>
    </w:pPr>
    <w:rPr>
      <w:rFonts w:eastAsia="Times New Roman"/>
      <w:szCs w:val="24"/>
    </w:rPr>
  </w:style>
  <w:style w:type="paragraph" w:customStyle="1" w:styleId="emoji--cry1">
    <w:name w:val="emoji--cry1"/>
    <w:basedOn w:val="Normal"/>
    <w:rsid w:val="009730B0"/>
    <w:pPr>
      <w:spacing w:after="225" w:line="240" w:lineRule="auto"/>
      <w:jc w:val="left"/>
    </w:pPr>
    <w:rPr>
      <w:rFonts w:eastAsia="Times New Roman"/>
      <w:szCs w:val="24"/>
    </w:rPr>
  </w:style>
  <w:style w:type="paragraph" w:customStyle="1" w:styleId="emoji--grinning1">
    <w:name w:val="emoji--grinning1"/>
    <w:basedOn w:val="Normal"/>
    <w:rsid w:val="009730B0"/>
    <w:pPr>
      <w:spacing w:after="225" w:line="240" w:lineRule="auto"/>
      <w:jc w:val="left"/>
    </w:pPr>
    <w:rPr>
      <w:rFonts w:eastAsia="Times New Roman"/>
      <w:szCs w:val="24"/>
    </w:rPr>
  </w:style>
  <w:style w:type="paragraph" w:customStyle="1" w:styleId="emoji--hearteyes1">
    <w:name w:val="emoji--heart_eyes1"/>
    <w:basedOn w:val="Normal"/>
    <w:rsid w:val="009730B0"/>
    <w:pPr>
      <w:spacing w:after="225" w:line="240" w:lineRule="auto"/>
      <w:jc w:val="left"/>
    </w:pPr>
    <w:rPr>
      <w:rFonts w:eastAsia="Times New Roman"/>
      <w:szCs w:val="24"/>
    </w:rPr>
  </w:style>
  <w:style w:type="paragraph" w:customStyle="1" w:styleId="emoji--heart-eyes1">
    <w:name w:val="emoji--heart-eyes1"/>
    <w:basedOn w:val="Normal"/>
    <w:rsid w:val="009730B0"/>
    <w:pPr>
      <w:spacing w:after="225" w:line="240" w:lineRule="auto"/>
      <w:jc w:val="left"/>
    </w:pPr>
    <w:rPr>
      <w:rFonts w:eastAsia="Times New Roman"/>
      <w:szCs w:val="24"/>
    </w:rPr>
  </w:style>
  <w:style w:type="paragraph" w:customStyle="1" w:styleId="emoji--neutralface1">
    <w:name w:val="emoji--neutral_face1"/>
    <w:basedOn w:val="Normal"/>
    <w:rsid w:val="009730B0"/>
    <w:pPr>
      <w:spacing w:after="225" w:line="240" w:lineRule="auto"/>
      <w:jc w:val="left"/>
    </w:pPr>
    <w:rPr>
      <w:rFonts w:eastAsia="Times New Roman"/>
      <w:szCs w:val="24"/>
    </w:rPr>
  </w:style>
  <w:style w:type="paragraph" w:customStyle="1" w:styleId="emoji--neutral1">
    <w:name w:val="emoji--neutral1"/>
    <w:basedOn w:val="Normal"/>
    <w:rsid w:val="009730B0"/>
    <w:pPr>
      <w:spacing w:after="225" w:line="240" w:lineRule="auto"/>
      <w:jc w:val="left"/>
    </w:pPr>
    <w:rPr>
      <w:rFonts w:eastAsia="Times New Roman"/>
      <w:szCs w:val="24"/>
    </w:rPr>
  </w:style>
  <w:style w:type="paragraph" w:customStyle="1" w:styleId="emoji--disappointed1">
    <w:name w:val="emoji--disappointed1"/>
    <w:basedOn w:val="Normal"/>
    <w:rsid w:val="009730B0"/>
    <w:pPr>
      <w:spacing w:after="225" w:line="240" w:lineRule="auto"/>
      <w:jc w:val="left"/>
    </w:pPr>
    <w:rPr>
      <w:rFonts w:eastAsia="Times New Roman"/>
      <w:szCs w:val="24"/>
    </w:rPr>
  </w:style>
  <w:style w:type="paragraph" w:customStyle="1" w:styleId="emoji--sad1">
    <w:name w:val="emoji--sad1"/>
    <w:basedOn w:val="Normal"/>
    <w:rsid w:val="009730B0"/>
    <w:pPr>
      <w:spacing w:after="225" w:line="240" w:lineRule="auto"/>
      <w:jc w:val="left"/>
    </w:pPr>
    <w:rPr>
      <w:rFonts w:eastAsia="Times New Roman"/>
      <w:szCs w:val="24"/>
    </w:rPr>
  </w:style>
  <w:style w:type="paragraph" w:customStyle="1" w:styleId="emoji--sleepy1">
    <w:name w:val="emoji--sleepy1"/>
    <w:basedOn w:val="Normal"/>
    <w:rsid w:val="009730B0"/>
    <w:pPr>
      <w:spacing w:after="225" w:line="240" w:lineRule="auto"/>
      <w:jc w:val="left"/>
    </w:pPr>
    <w:rPr>
      <w:rFonts w:eastAsia="Times New Roman"/>
      <w:szCs w:val="24"/>
    </w:rPr>
  </w:style>
  <w:style w:type="paragraph" w:customStyle="1" w:styleId="emoji--smile1">
    <w:name w:val="emoji--smile1"/>
    <w:basedOn w:val="Normal"/>
    <w:rsid w:val="009730B0"/>
    <w:pPr>
      <w:spacing w:after="225" w:line="240" w:lineRule="auto"/>
      <w:jc w:val="left"/>
    </w:pPr>
    <w:rPr>
      <w:rFonts w:eastAsia="Times New Roman"/>
      <w:szCs w:val="24"/>
    </w:rPr>
  </w:style>
  <w:style w:type="paragraph" w:customStyle="1" w:styleId="emoji--smiling1">
    <w:name w:val="emoji--smiling1"/>
    <w:basedOn w:val="Normal"/>
    <w:rsid w:val="009730B0"/>
    <w:pPr>
      <w:spacing w:after="225" w:line="240" w:lineRule="auto"/>
      <w:jc w:val="left"/>
    </w:pPr>
    <w:rPr>
      <w:rFonts w:eastAsia="Times New Roman"/>
      <w:szCs w:val="24"/>
    </w:rPr>
  </w:style>
  <w:style w:type="paragraph" w:customStyle="1" w:styleId="emoji--openmouth1">
    <w:name w:val="emoji--open_mouth1"/>
    <w:basedOn w:val="Normal"/>
    <w:rsid w:val="009730B0"/>
    <w:pPr>
      <w:spacing w:after="225" w:line="240" w:lineRule="auto"/>
      <w:jc w:val="left"/>
    </w:pPr>
    <w:rPr>
      <w:rFonts w:eastAsia="Times New Roman"/>
      <w:szCs w:val="24"/>
    </w:rPr>
  </w:style>
  <w:style w:type="paragraph" w:customStyle="1" w:styleId="emoji--surprised1">
    <w:name w:val="emoji--surprised1"/>
    <w:basedOn w:val="Normal"/>
    <w:rsid w:val="009730B0"/>
    <w:pPr>
      <w:spacing w:after="225" w:line="240" w:lineRule="auto"/>
      <w:jc w:val="left"/>
    </w:pPr>
    <w:rPr>
      <w:rFonts w:eastAsia="Times New Roman"/>
      <w:szCs w:val="24"/>
    </w:rPr>
  </w:style>
  <w:style w:type="paragraph" w:customStyle="1" w:styleId="emoji--tiredface1">
    <w:name w:val="emoji--tired_face1"/>
    <w:basedOn w:val="Normal"/>
    <w:rsid w:val="009730B0"/>
    <w:pPr>
      <w:spacing w:after="225" w:line="240" w:lineRule="auto"/>
      <w:jc w:val="left"/>
    </w:pPr>
    <w:rPr>
      <w:rFonts w:eastAsia="Times New Roman"/>
      <w:szCs w:val="24"/>
    </w:rPr>
  </w:style>
  <w:style w:type="paragraph" w:customStyle="1" w:styleId="emoji--tired1">
    <w:name w:val="emoji--tired1"/>
    <w:basedOn w:val="Normal"/>
    <w:rsid w:val="009730B0"/>
    <w:pPr>
      <w:spacing w:after="225" w:line="240" w:lineRule="auto"/>
      <w:jc w:val="left"/>
    </w:pPr>
    <w:rPr>
      <w:rFonts w:eastAsia="Times New Roman"/>
      <w:szCs w:val="24"/>
    </w:rPr>
  </w:style>
  <w:style w:type="paragraph" w:customStyle="1" w:styleId="emoji--stuckouttongue1">
    <w:name w:val="emoji--stuck_out_tongue1"/>
    <w:basedOn w:val="Normal"/>
    <w:rsid w:val="009730B0"/>
    <w:pPr>
      <w:spacing w:after="225" w:line="240" w:lineRule="auto"/>
      <w:jc w:val="left"/>
    </w:pPr>
    <w:rPr>
      <w:rFonts w:eastAsia="Times New Roman"/>
      <w:szCs w:val="24"/>
    </w:rPr>
  </w:style>
  <w:style w:type="paragraph" w:customStyle="1" w:styleId="emoji--tongue-out1">
    <w:name w:val="emoji--tongue-out1"/>
    <w:basedOn w:val="Normal"/>
    <w:rsid w:val="009730B0"/>
    <w:pPr>
      <w:spacing w:after="225" w:line="240" w:lineRule="auto"/>
      <w:jc w:val="left"/>
    </w:pPr>
    <w:rPr>
      <w:rFonts w:eastAsia="Times New Roman"/>
      <w:szCs w:val="24"/>
    </w:rPr>
  </w:style>
  <w:style w:type="paragraph" w:customStyle="1" w:styleId="emoji--wink1">
    <w:name w:val="emoji--wink1"/>
    <w:basedOn w:val="Normal"/>
    <w:rsid w:val="009730B0"/>
    <w:pPr>
      <w:spacing w:after="225" w:line="240" w:lineRule="auto"/>
      <w:jc w:val="left"/>
    </w:pPr>
    <w:rPr>
      <w:rFonts w:eastAsia="Times New Roman"/>
      <w:szCs w:val="24"/>
    </w:rPr>
  </w:style>
  <w:style w:type="paragraph" w:customStyle="1" w:styleId="emoji--moyai1">
    <w:name w:val="emoji--moyai1"/>
    <w:basedOn w:val="Normal"/>
    <w:rsid w:val="009730B0"/>
    <w:pPr>
      <w:spacing w:after="225" w:line="240" w:lineRule="auto"/>
      <w:jc w:val="left"/>
    </w:pPr>
    <w:rPr>
      <w:rFonts w:eastAsia="Times New Roman"/>
      <w:szCs w:val="24"/>
    </w:rPr>
  </w:style>
  <w:style w:type="paragraph" w:customStyle="1" w:styleId="emoji--dislike1">
    <w:name w:val="emoji--dislike1"/>
    <w:basedOn w:val="Normal"/>
    <w:rsid w:val="009730B0"/>
    <w:pPr>
      <w:spacing w:after="225" w:line="240" w:lineRule="auto"/>
      <w:jc w:val="left"/>
    </w:pPr>
    <w:rPr>
      <w:rFonts w:eastAsia="Times New Roman"/>
      <w:szCs w:val="24"/>
    </w:rPr>
  </w:style>
  <w:style w:type="paragraph" w:customStyle="1" w:styleId="emoji--unlike1">
    <w:name w:val="emoji--unlike1"/>
    <w:basedOn w:val="Normal"/>
    <w:rsid w:val="009730B0"/>
    <w:pPr>
      <w:spacing w:after="225" w:line="240" w:lineRule="auto"/>
      <w:jc w:val="left"/>
    </w:pPr>
    <w:rPr>
      <w:rFonts w:eastAsia="Times New Roman"/>
      <w:szCs w:val="24"/>
    </w:rPr>
  </w:style>
  <w:style w:type="paragraph" w:customStyle="1" w:styleId="emoji--thumbsdown1">
    <w:name w:val="emoji--thumbsdown1"/>
    <w:basedOn w:val="Normal"/>
    <w:rsid w:val="009730B0"/>
    <w:pPr>
      <w:spacing w:after="225" w:line="240" w:lineRule="auto"/>
      <w:jc w:val="left"/>
    </w:pPr>
    <w:rPr>
      <w:rFonts w:eastAsia="Times New Roman"/>
      <w:szCs w:val="24"/>
    </w:rPr>
  </w:style>
  <w:style w:type="paragraph" w:customStyle="1" w:styleId="emoji--like1">
    <w:name w:val="emoji--like1"/>
    <w:basedOn w:val="Normal"/>
    <w:rsid w:val="009730B0"/>
    <w:pPr>
      <w:spacing w:after="225" w:line="240" w:lineRule="auto"/>
      <w:jc w:val="left"/>
    </w:pPr>
    <w:rPr>
      <w:rFonts w:eastAsia="Times New Roman"/>
      <w:szCs w:val="24"/>
    </w:rPr>
  </w:style>
  <w:style w:type="paragraph" w:customStyle="1" w:styleId="emoji--thumbsup1">
    <w:name w:val="emoji--thumbsup1"/>
    <w:basedOn w:val="Normal"/>
    <w:rsid w:val="009730B0"/>
    <w:pPr>
      <w:spacing w:after="225" w:line="240" w:lineRule="auto"/>
      <w:jc w:val="left"/>
    </w:pPr>
    <w:rPr>
      <w:rFonts w:eastAsia="Times New Roman"/>
      <w:szCs w:val="24"/>
    </w:rPr>
  </w:style>
  <w:style w:type="paragraph" w:customStyle="1" w:styleId="emoji--okhand1">
    <w:name w:val="emoji--ok_hand1"/>
    <w:basedOn w:val="Normal"/>
    <w:rsid w:val="009730B0"/>
    <w:pPr>
      <w:spacing w:after="225" w:line="240" w:lineRule="auto"/>
      <w:jc w:val="left"/>
    </w:pPr>
    <w:rPr>
      <w:rFonts w:eastAsia="Times New Roman"/>
      <w:szCs w:val="24"/>
    </w:rPr>
  </w:style>
  <w:style w:type="paragraph" w:customStyle="1" w:styleId="emoji--octopus1">
    <w:name w:val="emoji--octopus1"/>
    <w:basedOn w:val="Normal"/>
    <w:rsid w:val="009730B0"/>
    <w:pPr>
      <w:spacing w:after="225" w:line="240" w:lineRule="auto"/>
      <w:jc w:val="left"/>
    </w:pPr>
    <w:rPr>
      <w:rFonts w:eastAsia="Times New Roman"/>
      <w:szCs w:val="24"/>
    </w:rPr>
  </w:style>
  <w:style w:type="paragraph" w:customStyle="1" w:styleId="emoji--pig21">
    <w:name w:val="emoji--pig21"/>
    <w:basedOn w:val="Normal"/>
    <w:rsid w:val="009730B0"/>
    <w:pPr>
      <w:spacing w:after="225" w:line="240" w:lineRule="auto"/>
      <w:jc w:val="left"/>
    </w:pPr>
    <w:rPr>
      <w:rFonts w:eastAsia="Times New Roman"/>
      <w:szCs w:val="24"/>
    </w:rPr>
  </w:style>
  <w:style w:type="paragraph" w:customStyle="1" w:styleId="emoji--wave1">
    <w:name w:val="emoji--wave1"/>
    <w:basedOn w:val="Normal"/>
    <w:rsid w:val="009730B0"/>
    <w:pPr>
      <w:spacing w:after="225" w:line="240" w:lineRule="auto"/>
      <w:jc w:val="left"/>
    </w:pPr>
    <w:rPr>
      <w:rFonts w:eastAsia="Times New Roman"/>
      <w:szCs w:val="24"/>
    </w:rPr>
  </w:style>
  <w:style w:type="paragraph" w:customStyle="1" w:styleId="emoji--mouse1">
    <w:name w:val="emoji--mouse1"/>
    <w:basedOn w:val="Normal"/>
    <w:rsid w:val="009730B0"/>
    <w:pPr>
      <w:spacing w:after="225" w:line="240" w:lineRule="auto"/>
      <w:jc w:val="left"/>
    </w:pPr>
    <w:rPr>
      <w:rFonts w:eastAsia="Times New Roman"/>
      <w:szCs w:val="24"/>
    </w:rPr>
  </w:style>
  <w:style w:type="paragraph" w:customStyle="1" w:styleId="emoji--mouse21">
    <w:name w:val="emoji--mouse21"/>
    <w:basedOn w:val="Normal"/>
    <w:rsid w:val="009730B0"/>
    <w:pPr>
      <w:spacing w:after="225" w:line="240" w:lineRule="auto"/>
      <w:jc w:val="left"/>
    </w:pPr>
    <w:rPr>
      <w:rFonts w:eastAsia="Times New Roman"/>
      <w:szCs w:val="24"/>
    </w:rPr>
  </w:style>
  <w:style w:type="paragraph" w:customStyle="1" w:styleId="emoji--rat1">
    <w:name w:val="emoji--rat1"/>
    <w:basedOn w:val="Normal"/>
    <w:rsid w:val="009730B0"/>
    <w:pPr>
      <w:spacing w:after="225" w:line="240" w:lineRule="auto"/>
      <w:jc w:val="left"/>
    </w:pPr>
    <w:rPr>
      <w:rFonts w:eastAsia="Times New Roman"/>
      <w:szCs w:val="24"/>
    </w:rPr>
  </w:style>
  <w:style w:type="paragraph" w:customStyle="1" w:styleId="emoji-picker1">
    <w:name w:val="emoji-picker1"/>
    <w:basedOn w:val="Normal"/>
    <w:rsid w:val="009730B0"/>
    <w:pPr>
      <w:shd w:val="clear" w:color="auto" w:fill="FFFFFF"/>
      <w:spacing w:after="225" w:line="240" w:lineRule="auto"/>
      <w:jc w:val="left"/>
    </w:pPr>
    <w:rPr>
      <w:rFonts w:eastAsia="Times New Roman"/>
      <w:color w:val="000000"/>
      <w:szCs w:val="24"/>
    </w:rPr>
  </w:style>
  <w:style w:type="paragraph" w:customStyle="1" w:styleId="emoji-picker--item1">
    <w:name w:val="emoji-picker--item1"/>
    <w:basedOn w:val="Normal"/>
    <w:rsid w:val="009730B0"/>
    <w:pPr>
      <w:spacing w:before="75" w:after="75" w:line="240" w:lineRule="auto"/>
      <w:ind w:left="75" w:right="75"/>
      <w:jc w:val="left"/>
      <w:textAlignment w:val="bottom"/>
    </w:pPr>
    <w:rPr>
      <w:rFonts w:eastAsia="Times New Roman"/>
      <w:szCs w:val="24"/>
    </w:rPr>
  </w:style>
  <w:style w:type="paragraph" w:customStyle="1" w:styleId="emoji-picker-background-item1">
    <w:name w:val="emoji-picker-background-item1"/>
    <w:basedOn w:val="Normal"/>
    <w:rsid w:val="009730B0"/>
    <w:pPr>
      <w:spacing w:after="225" w:line="240" w:lineRule="auto"/>
      <w:jc w:val="left"/>
    </w:pPr>
    <w:rPr>
      <w:rFonts w:eastAsia="Times New Roman"/>
      <w:szCs w:val="24"/>
    </w:rPr>
  </w:style>
  <w:style w:type="paragraph" w:customStyle="1" w:styleId="emoji-picker-background-item2">
    <w:name w:val="emoji-picker-background-item2"/>
    <w:basedOn w:val="Normal"/>
    <w:rsid w:val="009730B0"/>
    <w:pPr>
      <w:shd w:val="clear" w:color="auto" w:fill="DEE2E6"/>
      <w:spacing w:after="225" w:line="240" w:lineRule="auto"/>
      <w:jc w:val="left"/>
    </w:pPr>
    <w:rPr>
      <w:rFonts w:eastAsia="Times New Roman"/>
      <w:szCs w:val="24"/>
    </w:rPr>
  </w:style>
  <w:style w:type="paragraph" w:customStyle="1" w:styleId="convo-list1">
    <w:name w:val="convo-list1"/>
    <w:basedOn w:val="Normal"/>
    <w:rsid w:val="009730B0"/>
    <w:pPr>
      <w:spacing w:after="225" w:line="240" w:lineRule="auto"/>
      <w:jc w:val="left"/>
    </w:pPr>
    <w:rPr>
      <w:rFonts w:eastAsia="Times New Roman"/>
      <w:szCs w:val="24"/>
    </w:rPr>
  </w:style>
  <w:style w:type="paragraph" w:customStyle="1" w:styleId="convo-list--list1">
    <w:name w:val="convo-list--list1"/>
    <w:basedOn w:val="Normal"/>
    <w:rsid w:val="009730B0"/>
    <w:pPr>
      <w:shd w:val="clear" w:color="auto" w:fill="FFFFFF"/>
      <w:spacing w:after="225" w:line="240" w:lineRule="auto"/>
      <w:jc w:val="left"/>
    </w:pPr>
    <w:rPr>
      <w:rFonts w:eastAsia="Times New Roman"/>
      <w:szCs w:val="24"/>
    </w:rPr>
  </w:style>
  <w:style w:type="paragraph" w:customStyle="1" w:styleId="convo-list--title1">
    <w:name w:val="convo-list--title1"/>
    <w:basedOn w:val="Normal"/>
    <w:rsid w:val="009730B0"/>
    <w:pPr>
      <w:pBdr>
        <w:bottom w:val="single" w:sz="6" w:space="11" w:color="F0F0F0"/>
      </w:pBdr>
      <w:shd w:val="clear" w:color="auto" w:fill="FFFFFF"/>
      <w:spacing w:after="225" w:line="300" w:lineRule="atLeast"/>
      <w:jc w:val="left"/>
    </w:pPr>
    <w:rPr>
      <w:rFonts w:eastAsia="Times New Roman"/>
      <w:color w:val="000000"/>
      <w:sz w:val="27"/>
      <w:szCs w:val="27"/>
    </w:rPr>
  </w:style>
  <w:style w:type="paragraph" w:customStyle="1" w:styleId="convo-list--footer1">
    <w:name w:val="convo-list--footer1"/>
    <w:basedOn w:val="Normal"/>
    <w:rsid w:val="009730B0"/>
    <w:pPr>
      <w:spacing w:before="225" w:after="225" w:line="240" w:lineRule="auto"/>
      <w:jc w:val="left"/>
    </w:pPr>
    <w:rPr>
      <w:rFonts w:eastAsia="Times New Roman"/>
      <w:szCs w:val="24"/>
    </w:rPr>
  </w:style>
  <w:style w:type="paragraph" w:customStyle="1" w:styleId="convo-list--convo-last-info1">
    <w:name w:val="convo-list--convo-last-info1"/>
    <w:basedOn w:val="Normal"/>
    <w:rsid w:val="009730B0"/>
    <w:pPr>
      <w:spacing w:after="225" w:line="300" w:lineRule="atLeast"/>
      <w:ind w:left="113"/>
      <w:jc w:val="left"/>
    </w:pPr>
    <w:rPr>
      <w:rFonts w:eastAsia="Times New Roman"/>
      <w:sz w:val="23"/>
      <w:szCs w:val="23"/>
    </w:rPr>
  </w:style>
  <w:style w:type="paragraph" w:customStyle="1" w:styleId="convo-list--convo-last-message1">
    <w:name w:val="convo-list--convo-last-message1"/>
    <w:basedOn w:val="Normal"/>
    <w:rsid w:val="009730B0"/>
    <w:pPr>
      <w:spacing w:after="225" w:line="240" w:lineRule="auto"/>
      <w:jc w:val="left"/>
    </w:pPr>
    <w:rPr>
      <w:rFonts w:eastAsia="Times New Roman"/>
      <w:szCs w:val="24"/>
    </w:rPr>
  </w:style>
  <w:style w:type="paragraph" w:customStyle="1" w:styleId="convo-list--convo-title1">
    <w:name w:val="convo-list--convo-title1"/>
    <w:basedOn w:val="Normal"/>
    <w:rsid w:val="009730B0"/>
    <w:pPr>
      <w:spacing w:after="225" w:line="240" w:lineRule="auto"/>
      <w:jc w:val="left"/>
    </w:pPr>
    <w:rPr>
      <w:rFonts w:eastAsia="Times New Roman"/>
      <w:szCs w:val="24"/>
    </w:rPr>
  </w:style>
  <w:style w:type="paragraph" w:customStyle="1" w:styleId="convo-list--convo-name1">
    <w:name w:val="convo-list--convo-name1"/>
    <w:basedOn w:val="Normal"/>
    <w:rsid w:val="009730B0"/>
    <w:pPr>
      <w:spacing w:after="225" w:line="240" w:lineRule="auto"/>
      <w:ind w:right="300"/>
      <w:jc w:val="left"/>
    </w:pPr>
    <w:rPr>
      <w:rFonts w:eastAsia="Times New Roman"/>
      <w:szCs w:val="24"/>
    </w:rPr>
  </w:style>
  <w:style w:type="paragraph" w:customStyle="1" w:styleId="convo-list--item1">
    <w:name w:val="convo-list--item1"/>
    <w:basedOn w:val="Normal"/>
    <w:rsid w:val="009730B0"/>
    <w:pPr>
      <w:pBdr>
        <w:bottom w:val="single" w:sz="6" w:space="11" w:color="F0F0F0"/>
      </w:pBdr>
      <w:spacing w:after="225" w:line="240" w:lineRule="auto"/>
      <w:jc w:val="left"/>
    </w:pPr>
    <w:rPr>
      <w:rFonts w:eastAsia="Times New Roman"/>
      <w:szCs w:val="24"/>
    </w:rPr>
  </w:style>
  <w:style w:type="paragraph" w:customStyle="1" w:styleId="convo-list--item2">
    <w:name w:val="convo-list--item2"/>
    <w:basedOn w:val="Normal"/>
    <w:rsid w:val="009730B0"/>
    <w:pPr>
      <w:pBdr>
        <w:bottom w:val="single" w:sz="6" w:space="11" w:color="F0F0F0"/>
      </w:pBdr>
      <w:shd w:val="clear" w:color="auto" w:fill="EEEEEE"/>
      <w:spacing w:after="225" w:line="240" w:lineRule="auto"/>
      <w:jc w:val="left"/>
    </w:pPr>
    <w:rPr>
      <w:rFonts w:eastAsia="Times New Roman"/>
      <w:szCs w:val="24"/>
    </w:rPr>
  </w:style>
  <w:style w:type="paragraph" w:customStyle="1" w:styleId="convo-list--item-unread1">
    <w:name w:val="convo-list--item-unread1"/>
    <w:basedOn w:val="Normal"/>
    <w:rsid w:val="009730B0"/>
    <w:pPr>
      <w:shd w:val="clear" w:color="auto" w:fill="DC3545"/>
      <w:spacing w:after="225" w:line="240" w:lineRule="auto"/>
      <w:ind w:left="113"/>
      <w:jc w:val="left"/>
    </w:pPr>
    <w:rPr>
      <w:rFonts w:eastAsia="Times New Roman"/>
      <w:szCs w:val="24"/>
    </w:rPr>
  </w:style>
  <w:style w:type="paragraph" w:customStyle="1" w:styleId="convo-list--item-avatar1">
    <w:name w:val="convo-list--item-avatar1"/>
    <w:basedOn w:val="Normal"/>
    <w:rsid w:val="009730B0"/>
    <w:pPr>
      <w:spacing w:after="225" w:line="240" w:lineRule="auto"/>
      <w:jc w:val="left"/>
    </w:pPr>
    <w:rPr>
      <w:rFonts w:eastAsia="Times New Roman"/>
      <w:szCs w:val="24"/>
    </w:rPr>
  </w:style>
  <w:style w:type="paragraph" w:customStyle="1" w:styleId="rating--overlay1">
    <w:name w:val="rating--overlay1"/>
    <w:basedOn w:val="Normal"/>
    <w:rsid w:val="009730B0"/>
    <w:pPr>
      <w:shd w:val="clear" w:color="auto" w:fill="000000"/>
      <w:spacing w:after="225" w:line="240" w:lineRule="auto"/>
      <w:jc w:val="left"/>
    </w:pPr>
    <w:rPr>
      <w:rFonts w:eastAsia="Times New Roman"/>
      <w:szCs w:val="24"/>
    </w:rPr>
  </w:style>
  <w:style w:type="paragraph" w:customStyle="1" w:styleId="rating1">
    <w:name w:val="rating1"/>
    <w:basedOn w:val="Normal"/>
    <w:rsid w:val="009730B0"/>
    <w:pPr>
      <w:shd w:val="clear" w:color="auto" w:fill="FFFFFF"/>
      <w:spacing w:after="225" w:line="240" w:lineRule="auto"/>
      <w:jc w:val="left"/>
    </w:pPr>
    <w:rPr>
      <w:rFonts w:eastAsia="Times New Roman"/>
      <w:szCs w:val="24"/>
    </w:rPr>
  </w:style>
  <w:style w:type="paragraph" w:customStyle="1" w:styleId="rating--comment1">
    <w:name w:val="rating--comment1"/>
    <w:basedOn w:val="Normal"/>
    <w:rsid w:val="009730B0"/>
    <w:pPr>
      <w:spacing w:after="225" w:line="240" w:lineRule="auto"/>
      <w:ind w:left="300" w:right="300"/>
      <w:jc w:val="left"/>
    </w:pPr>
    <w:rPr>
      <w:rFonts w:eastAsia="Times New Roman"/>
      <w:szCs w:val="24"/>
    </w:rPr>
  </w:style>
  <w:style w:type="paragraph" w:customStyle="1" w:styleId="rating--close-btn1">
    <w:name w:val="rating--close-btn1"/>
    <w:basedOn w:val="Normal"/>
    <w:rsid w:val="009730B0"/>
    <w:pPr>
      <w:spacing w:after="225" w:line="240" w:lineRule="auto"/>
      <w:jc w:val="left"/>
    </w:pPr>
    <w:rPr>
      <w:rFonts w:eastAsia="Times New Roman"/>
      <w:szCs w:val="24"/>
    </w:rPr>
  </w:style>
  <w:style w:type="paragraph" w:customStyle="1" w:styleId="rating--close-btn2">
    <w:name w:val="rating--close-btn2"/>
    <w:basedOn w:val="Normal"/>
    <w:rsid w:val="009730B0"/>
    <w:pPr>
      <w:spacing w:after="225" w:line="240" w:lineRule="auto"/>
      <w:jc w:val="left"/>
    </w:pPr>
    <w:rPr>
      <w:rFonts w:eastAsia="Times New Roman"/>
      <w:szCs w:val="24"/>
    </w:rPr>
  </w:style>
  <w:style w:type="paragraph" w:customStyle="1" w:styleId="rating--handle1">
    <w:name w:val="rating--handle1"/>
    <w:basedOn w:val="Normal"/>
    <w:rsid w:val="009730B0"/>
    <w:pPr>
      <w:shd w:val="clear" w:color="auto" w:fill="FFFFFF"/>
      <w:spacing w:after="225" w:line="240" w:lineRule="auto"/>
      <w:jc w:val="left"/>
    </w:pPr>
    <w:rPr>
      <w:rFonts w:eastAsia="Times New Roman"/>
      <w:szCs w:val="24"/>
    </w:rPr>
  </w:style>
  <w:style w:type="paragraph" w:customStyle="1" w:styleId="rating--thumb1">
    <w:name w:val="rating--thumb1"/>
    <w:basedOn w:val="Normal"/>
    <w:rsid w:val="009730B0"/>
    <w:pPr>
      <w:shd w:val="clear" w:color="auto" w:fill="E0E0E0"/>
      <w:spacing w:before="120" w:after="120" w:line="240" w:lineRule="auto"/>
      <w:jc w:val="left"/>
    </w:pPr>
    <w:rPr>
      <w:rFonts w:eastAsia="Times New Roman"/>
      <w:szCs w:val="24"/>
    </w:rPr>
  </w:style>
  <w:style w:type="paragraph" w:customStyle="1" w:styleId="rating--heading1">
    <w:name w:val="rating--heading1"/>
    <w:basedOn w:val="Normal"/>
    <w:rsid w:val="009730B0"/>
    <w:pPr>
      <w:spacing w:line="300" w:lineRule="atLeast"/>
      <w:jc w:val="center"/>
    </w:pPr>
    <w:rPr>
      <w:rFonts w:eastAsia="Times New Roman"/>
      <w:sz w:val="30"/>
      <w:szCs w:val="30"/>
    </w:rPr>
  </w:style>
  <w:style w:type="paragraph" w:customStyle="1" w:styleId="rating--description1">
    <w:name w:val="rating--description1"/>
    <w:basedOn w:val="Normal"/>
    <w:rsid w:val="009730B0"/>
    <w:pPr>
      <w:spacing w:before="150" w:after="225" w:line="240" w:lineRule="auto"/>
      <w:jc w:val="center"/>
    </w:pPr>
    <w:rPr>
      <w:rFonts w:eastAsia="Times New Roman"/>
      <w:sz w:val="23"/>
      <w:szCs w:val="23"/>
    </w:rPr>
  </w:style>
  <w:style w:type="paragraph" w:customStyle="1" w:styleId="rating-faces-container1">
    <w:name w:val="rating-faces-container1"/>
    <w:basedOn w:val="Normal"/>
    <w:rsid w:val="009730B0"/>
    <w:pPr>
      <w:spacing w:before="150" w:after="150" w:line="240" w:lineRule="auto"/>
      <w:ind w:left="150" w:right="150"/>
      <w:jc w:val="left"/>
    </w:pPr>
    <w:rPr>
      <w:rFonts w:eastAsia="Times New Roman"/>
      <w:szCs w:val="24"/>
    </w:rPr>
  </w:style>
  <w:style w:type="paragraph" w:customStyle="1" w:styleId="rating-face-container1">
    <w:name w:val="rating-face-container1"/>
    <w:basedOn w:val="Normal"/>
    <w:rsid w:val="009730B0"/>
    <w:pPr>
      <w:spacing w:after="225" w:line="240" w:lineRule="auto"/>
      <w:jc w:val="left"/>
    </w:pPr>
    <w:rPr>
      <w:rFonts w:eastAsia="Times New Roman"/>
      <w:szCs w:val="24"/>
    </w:rPr>
  </w:style>
  <w:style w:type="paragraph" w:customStyle="1" w:styleId="rating-face--text1">
    <w:name w:val="rating-face--text1"/>
    <w:basedOn w:val="Normal"/>
    <w:rsid w:val="009730B0"/>
    <w:pPr>
      <w:spacing w:before="150" w:line="240" w:lineRule="auto"/>
      <w:jc w:val="left"/>
    </w:pPr>
    <w:rPr>
      <w:rFonts w:eastAsia="Times New Roman"/>
      <w:color w:val="4D4D4D"/>
      <w:sz w:val="20"/>
      <w:szCs w:val="20"/>
    </w:rPr>
  </w:style>
  <w:style w:type="paragraph" w:customStyle="1" w:styleId="rating-no-thanks1">
    <w:name w:val="rating-no-thanks1"/>
    <w:basedOn w:val="Normal"/>
    <w:rsid w:val="009730B0"/>
    <w:pPr>
      <w:spacing w:after="225" w:line="240" w:lineRule="auto"/>
      <w:jc w:val="center"/>
    </w:pPr>
    <w:rPr>
      <w:rFonts w:eastAsia="Times New Roman"/>
      <w:color w:val="ACACAC"/>
      <w:szCs w:val="24"/>
    </w:rPr>
  </w:style>
  <w:style w:type="paragraph" w:customStyle="1" w:styleId="rating-no-thanks2">
    <w:name w:val="rating-no-thanks2"/>
    <w:basedOn w:val="Normal"/>
    <w:rsid w:val="009730B0"/>
    <w:pPr>
      <w:spacing w:after="225" w:line="240" w:lineRule="auto"/>
      <w:jc w:val="center"/>
    </w:pPr>
    <w:rPr>
      <w:rFonts w:eastAsia="Times New Roman"/>
      <w:color w:val="000000"/>
      <w:szCs w:val="24"/>
    </w:rPr>
  </w:style>
  <w:style w:type="paragraph" w:customStyle="1" w:styleId="dialogtitle1">
    <w:name w:val="dialog_title1"/>
    <w:basedOn w:val="Normal"/>
    <w:rsid w:val="009730B0"/>
    <w:pPr>
      <w:pBdr>
        <w:top w:val="single" w:sz="6" w:space="0" w:color="365899"/>
        <w:left w:val="single" w:sz="6" w:space="0" w:color="365899"/>
        <w:bottom w:val="single" w:sz="6" w:space="0" w:color="365899"/>
        <w:right w:val="single" w:sz="6" w:space="0" w:color="365899"/>
      </w:pBdr>
      <w:shd w:val="clear" w:color="auto" w:fill="6D84B4"/>
      <w:spacing w:line="240" w:lineRule="auto"/>
      <w:jc w:val="left"/>
    </w:pPr>
    <w:rPr>
      <w:rFonts w:eastAsia="Times New Roman"/>
      <w:b/>
      <w:bCs/>
      <w:color w:val="FFFFFF"/>
      <w:sz w:val="21"/>
      <w:szCs w:val="21"/>
    </w:rPr>
  </w:style>
  <w:style w:type="paragraph" w:customStyle="1" w:styleId="dialogtitlespan1">
    <w:name w:val="dialog_title&gt;span1"/>
    <w:basedOn w:val="Normal"/>
    <w:rsid w:val="009730B0"/>
    <w:pPr>
      <w:spacing w:after="150" w:line="240" w:lineRule="auto"/>
      <w:jc w:val="left"/>
    </w:pPr>
    <w:rPr>
      <w:rFonts w:eastAsia="Times New Roman"/>
      <w:szCs w:val="24"/>
    </w:rPr>
  </w:style>
  <w:style w:type="paragraph" w:customStyle="1" w:styleId="dialogheader1">
    <w:name w:val="dialog_header1"/>
    <w:basedOn w:val="Normal"/>
    <w:rsid w:val="009730B0"/>
    <w:pPr>
      <w:pBdr>
        <w:bottom w:val="single" w:sz="6" w:space="0" w:color="043B87"/>
      </w:pBdr>
      <w:spacing w:after="150" w:line="240" w:lineRule="auto"/>
      <w:jc w:val="left"/>
      <w:textAlignment w:val="center"/>
    </w:pPr>
    <w:rPr>
      <w:rFonts w:ascii="Helvetica" w:eastAsia="Times New Roman" w:hAnsi="Helvetica"/>
      <w:b/>
      <w:bCs/>
      <w:color w:val="FFFFFF"/>
      <w:sz w:val="21"/>
      <w:szCs w:val="21"/>
    </w:rPr>
  </w:style>
  <w:style w:type="paragraph" w:customStyle="1" w:styleId="touchablebutton1">
    <w:name w:val="touchable_button1"/>
    <w:basedOn w:val="Normal"/>
    <w:rsid w:val="009730B0"/>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imes New Roman"/>
      <w:szCs w:val="24"/>
    </w:rPr>
  </w:style>
  <w:style w:type="paragraph" w:customStyle="1" w:styleId="headercenter1">
    <w:name w:val="header_center1"/>
    <w:basedOn w:val="Normal"/>
    <w:rsid w:val="009730B0"/>
    <w:pPr>
      <w:spacing w:after="150" w:line="270" w:lineRule="atLeast"/>
      <w:jc w:val="center"/>
      <w:textAlignment w:val="center"/>
    </w:pPr>
    <w:rPr>
      <w:rFonts w:eastAsia="Times New Roman"/>
      <w:b/>
      <w:bCs/>
      <w:color w:val="FFFFFF"/>
      <w:szCs w:val="24"/>
    </w:rPr>
  </w:style>
  <w:style w:type="paragraph" w:customStyle="1" w:styleId="dialogcontent1">
    <w:name w:val="dialog_content1"/>
    <w:basedOn w:val="Normal"/>
    <w:rsid w:val="009730B0"/>
    <w:pPr>
      <w:pBdr>
        <w:top w:val="single" w:sz="2" w:space="0" w:color="4A4A4A"/>
        <w:left w:val="single" w:sz="6" w:space="0" w:color="4A4A4A"/>
        <w:bottom w:val="single" w:sz="2" w:space="0" w:color="4A4A4A"/>
        <w:right w:val="single" w:sz="6" w:space="0" w:color="4A4A4A"/>
      </w:pBdr>
      <w:spacing w:after="150" w:line="240" w:lineRule="auto"/>
      <w:jc w:val="left"/>
    </w:pPr>
    <w:rPr>
      <w:rFonts w:eastAsia="Times New Roman"/>
      <w:szCs w:val="24"/>
    </w:rPr>
  </w:style>
  <w:style w:type="paragraph" w:customStyle="1" w:styleId="dialogfooter1">
    <w:name w:val="dialog_footer1"/>
    <w:basedOn w:val="Normal"/>
    <w:rsid w:val="009730B0"/>
    <w:pPr>
      <w:pBdr>
        <w:top w:val="single" w:sz="6" w:space="0" w:color="CCCCCC"/>
        <w:left w:val="single" w:sz="6" w:space="0" w:color="4A4A4A"/>
        <w:bottom w:val="single" w:sz="6" w:space="0" w:color="4A4A4A"/>
        <w:right w:val="single" w:sz="6" w:space="0" w:color="4A4A4A"/>
      </w:pBdr>
      <w:shd w:val="clear" w:color="auto" w:fill="F5F6F7"/>
      <w:spacing w:after="150" w:line="240" w:lineRule="auto"/>
      <w:jc w:val="left"/>
    </w:pPr>
    <w:rPr>
      <w:rFonts w:eastAsia="Times New Roman"/>
      <w:szCs w:val="24"/>
    </w:rPr>
  </w:style>
  <w:style w:type="character" w:customStyle="1" w:styleId="color-blue1">
    <w:name w:val="color-blue1"/>
    <w:rsid w:val="009730B0"/>
    <w:rPr>
      <w:color w:val="2E66AD"/>
    </w:rPr>
  </w:style>
  <w:style w:type="character" w:customStyle="1" w:styleId="remaintime">
    <w:name w:val="remain_time"/>
    <w:rsid w:val="009730B0"/>
  </w:style>
  <w:style w:type="character" w:customStyle="1" w:styleId="numberanswermobile">
    <w:name w:val="number_answer_mobile"/>
    <w:rsid w:val="009730B0"/>
  </w:style>
  <w:style w:type="character" w:customStyle="1" w:styleId="numofquestion">
    <w:name w:val="num_of_question"/>
    <w:rsid w:val="009730B0"/>
  </w:style>
  <w:style w:type="paragraph" w:customStyle="1" w:styleId="question-info">
    <w:name w:val="question-info"/>
    <w:basedOn w:val="Normal"/>
    <w:rsid w:val="009730B0"/>
    <w:pPr>
      <w:spacing w:after="150" w:line="240" w:lineRule="auto"/>
      <w:jc w:val="left"/>
    </w:pPr>
    <w:rPr>
      <w:rFonts w:eastAsia="Times New Roman"/>
      <w:szCs w:val="24"/>
    </w:rPr>
  </w:style>
  <w:style w:type="character" w:customStyle="1" w:styleId="level-1">
    <w:name w:val="level-1"/>
    <w:rsid w:val="009730B0"/>
  </w:style>
  <w:style w:type="character" w:styleId="Emphasis">
    <w:name w:val="Emphasis"/>
    <w:uiPriority w:val="20"/>
    <w:qFormat/>
    <w:rsid w:val="009730B0"/>
    <w:rPr>
      <w:i/>
      <w:iCs/>
    </w:rPr>
  </w:style>
  <w:style w:type="character" w:customStyle="1" w:styleId="level-2">
    <w:name w:val="level-2"/>
    <w:rsid w:val="009730B0"/>
  </w:style>
  <w:style w:type="character" w:customStyle="1" w:styleId="level-3">
    <w:name w:val="level-3"/>
    <w:rsid w:val="009730B0"/>
  </w:style>
  <w:style w:type="character" w:customStyle="1" w:styleId="level-0">
    <w:name w:val="level-0"/>
    <w:rsid w:val="009730B0"/>
  </w:style>
  <w:style w:type="character" w:customStyle="1" w:styleId="level-4">
    <w:name w:val="level-4"/>
    <w:rsid w:val="009730B0"/>
  </w:style>
  <w:style w:type="paragraph" w:customStyle="1" w:styleId="a">
    <w:name w:val="a"/>
    <w:basedOn w:val="Normal"/>
    <w:rsid w:val="009730B0"/>
    <w:pPr>
      <w:spacing w:after="150" w:line="240" w:lineRule="auto"/>
      <w:jc w:val="left"/>
    </w:pPr>
    <w:rPr>
      <w:rFonts w:eastAsia="Times New Roman"/>
      <w:szCs w:val="24"/>
    </w:rPr>
  </w:style>
  <w:style w:type="character" w:customStyle="1" w:styleId="mjx-munderover">
    <w:name w:val="mjx-munderover"/>
    <w:rsid w:val="009730B0"/>
  </w:style>
  <w:style w:type="character" w:customStyle="1" w:styleId="mjx-stack">
    <w:name w:val="mjx-stack"/>
    <w:rsid w:val="009730B0"/>
  </w:style>
  <w:style w:type="character" w:customStyle="1" w:styleId="mjx-over1">
    <w:name w:val="mjx-over1"/>
    <w:rsid w:val="009730B0"/>
    <w:rPr>
      <w:vanish w:val="0"/>
      <w:webHidden w:val="0"/>
      <w:specVanish w:val="0"/>
    </w:rPr>
  </w:style>
  <w:style w:type="character" w:customStyle="1" w:styleId="mjx-op1">
    <w:name w:val="mjx-op1"/>
    <w:rsid w:val="009730B0"/>
    <w:rPr>
      <w:vanish w:val="0"/>
      <w:webHidden w:val="0"/>
      <w:specVanish w:val="0"/>
    </w:rPr>
  </w:style>
  <w:style w:type="character" w:customStyle="1" w:styleId="mjx-msup">
    <w:name w:val="mjx-msup"/>
    <w:rsid w:val="009730B0"/>
  </w:style>
  <w:style w:type="character" w:customStyle="1" w:styleId="mjx-itable1">
    <w:name w:val="mjx-itable1"/>
    <w:rsid w:val="009730B0"/>
  </w:style>
  <w:style w:type="character" w:customStyle="1" w:styleId="mjx-row">
    <w:name w:val="mjx-row"/>
    <w:rsid w:val="009730B0"/>
  </w:style>
  <w:style w:type="character" w:customStyle="1" w:styleId="mjx-cell">
    <w:name w:val="mjx-cell"/>
    <w:rsid w:val="009730B0"/>
  </w:style>
  <w:style w:type="character" w:customStyle="1" w:styleId="mjx-under">
    <w:name w:val="mjx-under"/>
    <w:rsid w:val="009730B0"/>
  </w:style>
  <w:style w:type="character" w:customStyle="1" w:styleId="mjx-mroot">
    <w:name w:val="mjx-mroot"/>
    <w:rsid w:val="009730B0"/>
  </w:style>
  <w:style w:type="character" w:customStyle="1" w:styleId="mjx-root">
    <w:name w:val="mjx-root"/>
    <w:rsid w:val="009730B0"/>
  </w:style>
  <w:style w:type="character" w:customStyle="1" w:styleId="mjx-charbox">
    <w:name w:val="mjx-charbox"/>
    <w:rsid w:val="009730B0"/>
  </w:style>
  <w:style w:type="character" w:customStyle="1" w:styleId="mjx-chtml37">
    <w:name w:val="mjx-chtml37"/>
    <w:rsid w:val="009730B0"/>
    <w:rPr>
      <w:b w:val="0"/>
      <w:bCs w:val="0"/>
      <w:i w:val="0"/>
      <w:iCs w:val="0"/>
      <w:caps w:val="0"/>
      <w:spacing w:val="0"/>
      <w:sz w:val="24"/>
      <w:szCs w:val="24"/>
      <w:bdr w:val="none" w:sz="0" w:space="0" w:color="auto" w:frame="1"/>
      <w:rtl w:val="0"/>
    </w:rPr>
  </w:style>
  <w:style w:type="character" w:customStyle="1" w:styleId="mjx-chtml38">
    <w:name w:val="mjx-chtml38"/>
    <w:rsid w:val="009730B0"/>
    <w:rPr>
      <w:b w:val="0"/>
      <w:bCs w:val="0"/>
      <w:i w:val="0"/>
      <w:iCs w:val="0"/>
      <w:caps w:val="0"/>
      <w:spacing w:val="0"/>
      <w:sz w:val="24"/>
      <w:szCs w:val="24"/>
      <w:bdr w:val="none" w:sz="0" w:space="0" w:color="auto" w:frame="1"/>
      <w:rtl w:val="0"/>
    </w:rPr>
  </w:style>
  <w:style w:type="character" w:customStyle="1" w:styleId="mjx-chtml39">
    <w:name w:val="mjx-chtml39"/>
    <w:rsid w:val="009730B0"/>
    <w:rPr>
      <w:b w:val="0"/>
      <w:bCs w:val="0"/>
      <w:i w:val="0"/>
      <w:iCs w:val="0"/>
      <w:caps w:val="0"/>
      <w:spacing w:val="0"/>
      <w:sz w:val="24"/>
      <w:szCs w:val="24"/>
      <w:bdr w:val="none" w:sz="0" w:space="0" w:color="auto" w:frame="1"/>
      <w:rtl w:val="0"/>
    </w:rPr>
  </w:style>
  <w:style w:type="character" w:customStyle="1" w:styleId="mjx-chtml40">
    <w:name w:val="mjx-chtml40"/>
    <w:rsid w:val="009730B0"/>
    <w:rPr>
      <w:b w:val="0"/>
      <w:bCs w:val="0"/>
      <w:i w:val="0"/>
      <w:iCs w:val="0"/>
      <w:caps w:val="0"/>
      <w:spacing w:val="0"/>
      <w:sz w:val="24"/>
      <w:szCs w:val="24"/>
      <w:bdr w:val="none" w:sz="0" w:space="0" w:color="auto" w:frame="1"/>
      <w:rtl w:val="0"/>
    </w:rPr>
  </w:style>
  <w:style w:type="character" w:customStyle="1" w:styleId="mjx-chtml41">
    <w:name w:val="mjx-chtml41"/>
    <w:rsid w:val="009730B0"/>
    <w:rPr>
      <w:b w:val="0"/>
      <w:bCs w:val="0"/>
      <w:i w:val="0"/>
      <w:iCs w:val="0"/>
      <w:caps w:val="0"/>
      <w:spacing w:val="0"/>
      <w:sz w:val="24"/>
      <w:szCs w:val="24"/>
      <w:bdr w:val="none" w:sz="0" w:space="0" w:color="auto" w:frame="1"/>
      <w:rtl w:val="0"/>
    </w:rPr>
  </w:style>
  <w:style w:type="character" w:customStyle="1" w:styleId="mjx-chtml42">
    <w:name w:val="mjx-chtml42"/>
    <w:rsid w:val="009730B0"/>
    <w:rPr>
      <w:b w:val="0"/>
      <w:bCs w:val="0"/>
      <w:i w:val="0"/>
      <w:iCs w:val="0"/>
      <w:caps w:val="0"/>
      <w:spacing w:val="0"/>
      <w:sz w:val="24"/>
      <w:szCs w:val="24"/>
      <w:bdr w:val="none" w:sz="0" w:space="0" w:color="auto" w:frame="1"/>
      <w:rtl w:val="0"/>
    </w:rPr>
  </w:style>
  <w:style w:type="character" w:customStyle="1" w:styleId="mjx-chtml43">
    <w:name w:val="mjx-chtml43"/>
    <w:rsid w:val="009730B0"/>
    <w:rPr>
      <w:b w:val="0"/>
      <w:bCs w:val="0"/>
      <w:i w:val="0"/>
      <w:iCs w:val="0"/>
      <w:caps w:val="0"/>
      <w:spacing w:val="0"/>
      <w:sz w:val="24"/>
      <w:szCs w:val="24"/>
      <w:bdr w:val="none" w:sz="0" w:space="0" w:color="auto" w:frame="1"/>
      <w:rtl w:val="0"/>
    </w:rPr>
  </w:style>
  <w:style w:type="character" w:customStyle="1" w:styleId="mjx-chtml44">
    <w:name w:val="mjx-chtml44"/>
    <w:rsid w:val="009730B0"/>
    <w:rPr>
      <w:b w:val="0"/>
      <w:bCs w:val="0"/>
      <w:i w:val="0"/>
      <w:iCs w:val="0"/>
      <w:caps w:val="0"/>
      <w:spacing w:val="0"/>
      <w:sz w:val="24"/>
      <w:szCs w:val="24"/>
      <w:bdr w:val="none" w:sz="0" w:space="0" w:color="auto" w:frame="1"/>
      <w:rtl w:val="0"/>
    </w:rPr>
  </w:style>
  <w:style w:type="character" w:customStyle="1" w:styleId="mjx-chtml45">
    <w:name w:val="mjx-chtml45"/>
    <w:rsid w:val="009730B0"/>
    <w:rPr>
      <w:b w:val="0"/>
      <w:bCs w:val="0"/>
      <w:i w:val="0"/>
      <w:iCs w:val="0"/>
      <w:caps w:val="0"/>
      <w:spacing w:val="0"/>
      <w:sz w:val="24"/>
      <w:szCs w:val="24"/>
      <w:bdr w:val="none" w:sz="0" w:space="0" w:color="auto" w:frame="1"/>
      <w:rtl w:val="0"/>
    </w:rPr>
  </w:style>
  <w:style w:type="character" w:customStyle="1" w:styleId="mjx-chtml46">
    <w:name w:val="mjx-chtml46"/>
    <w:rsid w:val="009730B0"/>
    <w:rPr>
      <w:b w:val="0"/>
      <w:bCs w:val="0"/>
      <w:i w:val="0"/>
      <w:iCs w:val="0"/>
      <w:caps w:val="0"/>
      <w:spacing w:val="0"/>
      <w:sz w:val="24"/>
      <w:szCs w:val="24"/>
      <w:bdr w:val="none" w:sz="0" w:space="0" w:color="auto" w:frame="1"/>
      <w:rtl w:val="0"/>
    </w:rPr>
  </w:style>
  <w:style w:type="character" w:customStyle="1" w:styleId="mjx-chtml47">
    <w:name w:val="mjx-chtml47"/>
    <w:rsid w:val="009730B0"/>
    <w:rPr>
      <w:b w:val="0"/>
      <w:bCs w:val="0"/>
      <w:i w:val="0"/>
      <w:iCs w:val="0"/>
      <w:caps w:val="0"/>
      <w:spacing w:val="0"/>
      <w:sz w:val="24"/>
      <w:szCs w:val="24"/>
      <w:bdr w:val="none" w:sz="0" w:space="0" w:color="auto" w:frame="1"/>
      <w:rtl w:val="0"/>
    </w:rPr>
  </w:style>
  <w:style w:type="character" w:customStyle="1" w:styleId="mjx-chtml48">
    <w:name w:val="mjx-chtml48"/>
    <w:rsid w:val="009730B0"/>
    <w:rPr>
      <w:b w:val="0"/>
      <w:bCs w:val="0"/>
      <w:i w:val="0"/>
      <w:iCs w:val="0"/>
      <w:caps w:val="0"/>
      <w:spacing w:val="0"/>
      <w:sz w:val="24"/>
      <w:szCs w:val="24"/>
      <w:bdr w:val="none" w:sz="0" w:space="0" w:color="auto" w:frame="1"/>
      <w:rtl w:val="0"/>
    </w:rPr>
  </w:style>
  <w:style w:type="character" w:customStyle="1" w:styleId="mjx-chtml49">
    <w:name w:val="mjx-chtml49"/>
    <w:rsid w:val="009730B0"/>
    <w:rPr>
      <w:b w:val="0"/>
      <w:bCs w:val="0"/>
      <w:i w:val="0"/>
      <w:iCs w:val="0"/>
      <w:caps w:val="0"/>
      <w:spacing w:val="0"/>
      <w:sz w:val="24"/>
      <w:szCs w:val="24"/>
      <w:bdr w:val="none" w:sz="0" w:space="0" w:color="auto" w:frame="1"/>
      <w:rtl w:val="0"/>
    </w:rPr>
  </w:style>
  <w:style w:type="character" w:customStyle="1" w:styleId="mjx-chtml50">
    <w:name w:val="mjx-chtml50"/>
    <w:rsid w:val="009730B0"/>
    <w:rPr>
      <w:b w:val="0"/>
      <w:bCs w:val="0"/>
      <w:i w:val="0"/>
      <w:iCs w:val="0"/>
      <w:caps w:val="0"/>
      <w:spacing w:val="0"/>
      <w:sz w:val="24"/>
      <w:szCs w:val="24"/>
      <w:bdr w:val="none" w:sz="0" w:space="0" w:color="auto" w:frame="1"/>
      <w:rtl w:val="0"/>
    </w:rPr>
  </w:style>
  <w:style w:type="character" w:customStyle="1" w:styleId="mjx-chtml51">
    <w:name w:val="mjx-chtml51"/>
    <w:rsid w:val="009730B0"/>
    <w:rPr>
      <w:b w:val="0"/>
      <w:bCs w:val="0"/>
      <w:i w:val="0"/>
      <w:iCs w:val="0"/>
      <w:caps w:val="0"/>
      <w:spacing w:val="0"/>
      <w:sz w:val="24"/>
      <w:szCs w:val="24"/>
      <w:bdr w:val="none" w:sz="0" w:space="0" w:color="auto" w:frame="1"/>
      <w:rtl w:val="0"/>
    </w:rPr>
  </w:style>
  <w:style w:type="character" w:customStyle="1" w:styleId="mjx-chtml52">
    <w:name w:val="mjx-chtml52"/>
    <w:rsid w:val="009730B0"/>
    <w:rPr>
      <w:b w:val="0"/>
      <w:bCs w:val="0"/>
      <w:i w:val="0"/>
      <w:iCs w:val="0"/>
      <w:caps w:val="0"/>
      <w:spacing w:val="0"/>
      <w:sz w:val="24"/>
      <w:szCs w:val="24"/>
      <w:bdr w:val="none" w:sz="0" w:space="0" w:color="auto" w:frame="1"/>
      <w:rtl w:val="0"/>
    </w:rPr>
  </w:style>
  <w:style w:type="character" w:customStyle="1" w:styleId="mjx-chtml53">
    <w:name w:val="mjx-chtml53"/>
    <w:rsid w:val="009730B0"/>
    <w:rPr>
      <w:b w:val="0"/>
      <w:bCs w:val="0"/>
      <w:i w:val="0"/>
      <w:iCs w:val="0"/>
      <w:caps w:val="0"/>
      <w:spacing w:val="0"/>
      <w:sz w:val="24"/>
      <w:szCs w:val="24"/>
      <w:bdr w:val="none" w:sz="0" w:space="0" w:color="auto" w:frame="1"/>
      <w:rtl w:val="0"/>
    </w:rPr>
  </w:style>
  <w:style w:type="character" w:customStyle="1" w:styleId="mjx-chtml54">
    <w:name w:val="mjx-chtml54"/>
    <w:rsid w:val="009730B0"/>
    <w:rPr>
      <w:b w:val="0"/>
      <w:bCs w:val="0"/>
      <w:i w:val="0"/>
      <w:iCs w:val="0"/>
      <w:caps w:val="0"/>
      <w:spacing w:val="0"/>
      <w:sz w:val="24"/>
      <w:szCs w:val="24"/>
      <w:bdr w:val="none" w:sz="0" w:space="0" w:color="auto" w:frame="1"/>
      <w:rtl w:val="0"/>
    </w:rPr>
  </w:style>
  <w:style w:type="character" w:customStyle="1" w:styleId="mjx-chtml55">
    <w:name w:val="mjx-chtml55"/>
    <w:rsid w:val="009730B0"/>
    <w:rPr>
      <w:b w:val="0"/>
      <w:bCs w:val="0"/>
      <w:i w:val="0"/>
      <w:iCs w:val="0"/>
      <w:caps w:val="0"/>
      <w:spacing w:val="0"/>
      <w:sz w:val="24"/>
      <w:szCs w:val="24"/>
      <w:bdr w:val="none" w:sz="0" w:space="0" w:color="auto" w:frame="1"/>
      <w:rtl w:val="0"/>
    </w:rPr>
  </w:style>
  <w:style w:type="character" w:customStyle="1" w:styleId="mjx-chtml56">
    <w:name w:val="mjx-chtml56"/>
    <w:rsid w:val="009730B0"/>
    <w:rPr>
      <w:b w:val="0"/>
      <w:bCs w:val="0"/>
      <w:i w:val="0"/>
      <w:iCs w:val="0"/>
      <w:caps w:val="0"/>
      <w:spacing w:val="0"/>
      <w:sz w:val="24"/>
      <w:szCs w:val="24"/>
      <w:bdr w:val="none" w:sz="0" w:space="0" w:color="auto" w:frame="1"/>
      <w:rtl w:val="0"/>
    </w:rPr>
  </w:style>
  <w:style w:type="character" w:customStyle="1" w:styleId="mjx-chtml57">
    <w:name w:val="mjx-chtml57"/>
    <w:rsid w:val="009730B0"/>
    <w:rPr>
      <w:b w:val="0"/>
      <w:bCs w:val="0"/>
      <w:i w:val="0"/>
      <w:iCs w:val="0"/>
      <w:caps w:val="0"/>
      <w:spacing w:val="0"/>
      <w:sz w:val="24"/>
      <w:szCs w:val="24"/>
      <w:bdr w:val="none" w:sz="0" w:space="0" w:color="auto" w:frame="1"/>
      <w:rtl w:val="0"/>
    </w:rPr>
  </w:style>
  <w:style w:type="character" w:customStyle="1" w:styleId="mjx-chtml58">
    <w:name w:val="mjx-chtml58"/>
    <w:rsid w:val="009730B0"/>
    <w:rPr>
      <w:b w:val="0"/>
      <w:bCs w:val="0"/>
      <w:i w:val="0"/>
      <w:iCs w:val="0"/>
      <w:caps w:val="0"/>
      <w:spacing w:val="0"/>
      <w:sz w:val="24"/>
      <w:szCs w:val="24"/>
      <w:bdr w:val="none" w:sz="0" w:space="0" w:color="auto" w:frame="1"/>
      <w:rtl w:val="0"/>
    </w:rPr>
  </w:style>
  <w:style w:type="character" w:customStyle="1" w:styleId="mjx-chtml59">
    <w:name w:val="mjx-chtml59"/>
    <w:rsid w:val="009730B0"/>
    <w:rPr>
      <w:b w:val="0"/>
      <w:bCs w:val="0"/>
      <w:i w:val="0"/>
      <w:iCs w:val="0"/>
      <w:caps w:val="0"/>
      <w:spacing w:val="0"/>
      <w:sz w:val="24"/>
      <w:szCs w:val="24"/>
      <w:bdr w:val="none" w:sz="0" w:space="0" w:color="auto" w:frame="1"/>
      <w:rtl w:val="0"/>
    </w:rPr>
  </w:style>
  <w:style w:type="character" w:customStyle="1" w:styleId="mjx-chtml60">
    <w:name w:val="mjx-chtml60"/>
    <w:rsid w:val="009730B0"/>
    <w:rPr>
      <w:b w:val="0"/>
      <w:bCs w:val="0"/>
      <w:i w:val="0"/>
      <w:iCs w:val="0"/>
      <w:caps w:val="0"/>
      <w:spacing w:val="0"/>
      <w:sz w:val="24"/>
      <w:szCs w:val="24"/>
      <w:bdr w:val="none" w:sz="0" w:space="0" w:color="auto" w:frame="1"/>
      <w:rtl w:val="0"/>
    </w:rPr>
  </w:style>
  <w:style w:type="character" w:customStyle="1" w:styleId="mjx-chtml61">
    <w:name w:val="mjx-chtml61"/>
    <w:rsid w:val="009730B0"/>
    <w:rPr>
      <w:b w:val="0"/>
      <w:bCs w:val="0"/>
      <w:i w:val="0"/>
      <w:iCs w:val="0"/>
      <w:caps w:val="0"/>
      <w:spacing w:val="0"/>
      <w:sz w:val="24"/>
      <w:szCs w:val="24"/>
      <w:bdr w:val="none" w:sz="0" w:space="0" w:color="auto" w:frame="1"/>
      <w:rtl w:val="0"/>
    </w:rPr>
  </w:style>
  <w:style w:type="character" w:customStyle="1" w:styleId="mjx-chtml62">
    <w:name w:val="mjx-chtml62"/>
    <w:rsid w:val="009730B0"/>
    <w:rPr>
      <w:b w:val="0"/>
      <w:bCs w:val="0"/>
      <w:i w:val="0"/>
      <w:iCs w:val="0"/>
      <w:caps w:val="0"/>
      <w:spacing w:val="0"/>
      <w:sz w:val="24"/>
      <w:szCs w:val="24"/>
      <w:bdr w:val="none" w:sz="0" w:space="0" w:color="auto" w:frame="1"/>
      <w:rtl w:val="0"/>
    </w:rPr>
  </w:style>
  <w:style w:type="character" w:customStyle="1" w:styleId="mjx-chtml63">
    <w:name w:val="mjx-chtml63"/>
    <w:rsid w:val="009730B0"/>
    <w:rPr>
      <w:b w:val="0"/>
      <w:bCs w:val="0"/>
      <w:i w:val="0"/>
      <w:iCs w:val="0"/>
      <w:caps w:val="0"/>
      <w:spacing w:val="0"/>
      <w:sz w:val="24"/>
      <w:szCs w:val="24"/>
      <w:bdr w:val="none" w:sz="0" w:space="0" w:color="auto" w:frame="1"/>
      <w:rtl w:val="0"/>
    </w:rPr>
  </w:style>
  <w:style w:type="character" w:customStyle="1" w:styleId="mjx-chtml64">
    <w:name w:val="mjx-chtml64"/>
    <w:rsid w:val="009730B0"/>
    <w:rPr>
      <w:b w:val="0"/>
      <w:bCs w:val="0"/>
      <w:i w:val="0"/>
      <w:iCs w:val="0"/>
      <w:caps w:val="0"/>
      <w:spacing w:val="0"/>
      <w:sz w:val="24"/>
      <w:szCs w:val="24"/>
      <w:bdr w:val="none" w:sz="0" w:space="0" w:color="auto" w:frame="1"/>
      <w:rtl w:val="0"/>
    </w:rPr>
  </w:style>
  <w:style w:type="character" w:customStyle="1" w:styleId="mjx-chtml65">
    <w:name w:val="mjx-chtml65"/>
    <w:rsid w:val="009730B0"/>
    <w:rPr>
      <w:b w:val="0"/>
      <w:bCs w:val="0"/>
      <w:i w:val="0"/>
      <w:iCs w:val="0"/>
      <w:caps w:val="0"/>
      <w:spacing w:val="0"/>
      <w:sz w:val="24"/>
      <w:szCs w:val="24"/>
      <w:bdr w:val="none" w:sz="0" w:space="0" w:color="auto" w:frame="1"/>
      <w:rtl w:val="0"/>
    </w:rPr>
  </w:style>
  <w:style w:type="character" w:customStyle="1" w:styleId="mjx-chtml66">
    <w:name w:val="mjx-chtml66"/>
    <w:rsid w:val="009730B0"/>
    <w:rPr>
      <w:b w:val="0"/>
      <w:bCs w:val="0"/>
      <w:i w:val="0"/>
      <w:iCs w:val="0"/>
      <w:caps w:val="0"/>
      <w:spacing w:val="0"/>
      <w:sz w:val="24"/>
      <w:szCs w:val="24"/>
      <w:bdr w:val="none" w:sz="0" w:space="0" w:color="auto" w:frame="1"/>
      <w:rtl w:val="0"/>
    </w:rPr>
  </w:style>
  <w:style w:type="character" w:customStyle="1" w:styleId="mjx-chtml67">
    <w:name w:val="mjx-chtml67"/>
    <w:rsid w:val="009730B0"/>
    <w:rPr>
      <w:b w:val="0"/>
      <w:bCs w:val="0"/>
      <w:i w:val="0"/>
      <w:iCs w:val="0"/>
      <w:caps w:val="0"/>
      <w:spacing w:val="0"/>
      <w:sz w:val="24"/>
      <w:szCs w:val="24"/>
      <w:bdr w:val="none" w:sz="0" w:space="0" w:color="auto" w:frame="1"/>
      <w:rtl w:val="0"/>
    </w:rPr>
  </w:style>
  <w:style w:type="character" w:customStyle="1" w:styleId="mjx-mtext">
    <w:name w:val="mjx-mtext"/>
    <w:rsid w:val="009730B0"/>
  </w:style>
  <w:style w:type="character" w:customStyle="1" w:styleId="mjx-chtml68">
    <w:name w:val="mjx-chtml68"/>
    <w:rsid w:val="009730B0"/>
    <w:rPr>
      <w:b w:val="0"/>
      <w:bCs w:val="0"/>
      <w:i w:val="0"/>
      <w:iCs w:val="0"/>
      <w:caps w:val="0"/>
      <w:spacing w:val="0"/>
      <w:sz w:val="24"/>
      <w:szCs w:val="24"/>
      <w:bdr w:val="none" w:sz="0" w:space="0" w:color="auto" w:frame="1"/>
      <w:rtl w:val="0"/>
    </w:rPr>
  </w:style>
  <w:style w:type="character" w:customStyle="1" w:styleId="mjx-chtml69">
    <w:name w:val="mjx-chtml69"/>
    <w:rsid w:val="009730B0"/>
    <w:rPr>
      <w:b w:val="0"/>
      <w:bCs w:val="0"/>
      <w:i w:val="0"/>
      <w:iCs w:val="0"/>
      <w:caps w:val="0"/>
      <w:spacing w:val="0"/>
      <w:sz w:val="24"/>
      <w:szCs w:val="24"/>
      <w:bdr w:val="none" w:sz="0" w:space="0" w:color="auto" w:frame="1"/>
      <w:rtl w:val="0"/>
    </w:rPr>
  </w:style>
  <w:style w:type="character" w:customStyle="1" w:styleId="mjx-chtml70">
    <w:name w:val="mjx-chtml70"/>
    <w:rsid w:val="009730B0"/>
    <w:rPr>
      <w:b w:val="0"/>
      <w:bCs w:val="0"/>
      <w:i w:val="0"/>
      <w:iCs w:val="0"/>
      <w:caps w:val="0"/>
      <w:spacing w:val="0"/>
      <w:sz w:val="24"/>
      <w:szCs w:val="24"/>
      <w:bdr w:val="none" w:sz="0" w:space="0" w:color="auto" w:frame="1"/>
      <w:rtl w:val="0"/>
    </w:rPr>
  </w:style>
  <w:style w:type="character" w:customStyle="1" w:styleId="mjx-chtml71">
    <w:name w:val="mjx-chtml71"/>
    <w:rsid w:val="009730B0"/>
    <w:rPr>
      <w:b w:val="0"/>
      <w:bCs w:val="0"/>
      <w:i w:val="0"/>
      <w:iCs w:val="0"/>
      <w:caps w:val="0"/>
      <w:spacing w:val="0"/>
      <w:sz w:val="24"/>
      <w:szCs w:val="24"/>
      <w:bdr w:val="none" w:sz="0" w:space="0" w:color="auto" w:frame="1"/>
      <w:rtl w:val="0"/>
    </w:rPr>
  </w:style>
  <w:style w:type="character" w:customStyle="1" w:styleId="mjx-chtml72">
    <w:name w:val="mjx-chtml72"/>
    <w:rsid w:val="009730B0"/>
    <w:rPr>
      <w:b w:val="0"/>
      <w:bCs w:val="0"/>
      <w:i w:val="0"/>
      <w:iCs w:val="0"/>
      <w:caps w:val="0"/>
      <w:spacing w:val="0"/>
      <w:sz w:val="24"/>
      <w:szCs w:val="24"/>
      <w:bdr w:val="none" w:sz="0" w:space="0" w:color="auto" w:frame="1"/>
      <w:rtl w:val="0"/>
    </w:rPr>
  </w:style>
  <w:style w:type="character" w:customStyle="1" w:styleId="mjx-chtml73">
    <w:name w:val="mjx-chtml73"/>
    <w:rsid w:val="009730B0"/>
    <w:rPr>
      <w:b w:val="0"/>
      <w:bCs w:val="0"/>
      <w:i w:val="0"/>
      <w:iCs w:val="0"/>
      <w:caps w:val="0"/>
      <w:spacing w:val="0"/>
      <w:sz w:val="24"/>
      <w:szCs w:val="24"/>
      <w:bdr w:val="none" w:sz="0" w:space="0" w:color="auto" w:frame="1"/>
      <w:rtl w:val="0"/>
    </w:rPr>
  </w:style>
  <w:style w:type="character" w:customStyle="1" w:styleId="mjx-chtml74">
    <w:name w:val="mjx-chtml74"/>
    <w:rsid w:val="009730B0"/>
    <w:rPr>
      <w:b w:val="0"/>
      <w:bCs w:val="0"/>
      <w:i w:val="0"/>
      <w:iCs w:val="0"/>
      <w:caps w:val="0"/>
      <w:spacing w:val="0"/>
      <w:sz w:val="24"/>
      <w:szCs w:val="24"/>
      <w:bdr w:val="none" w:sz="0" w:space="0" w:color="auto" w:frame="1"/>
      <w:rtl w:val="0"/>
    </w:rPr>
  </w:style>
  <w:style w:type="character" w:customStyle="1" w:styleId="mjx-chtml75">
    <w:name w:val="mjx-chtml75"/>
    <w:rsid w:val="009730B0"/>
    <w:rPr>
      <w:b w:val="0"/>
      <w:bCs w:val="0"/>
      <w:i w:val="0"/>
      <w:iCs w:val="0"/>
      <w:caps w:val="0"/>
      <w:spacing w:val="0"/>
      <w:sz w:val="24"/>
      <w:szCs w:val="24"/>
      <w:bdr w:val="none" w:sz="0" w:space="0" w:color="auto" w:frame="1"/>
      <w:rtl w:val="0"/>
    </w:rPr>
  </w:style>
  <w:style w:type="character" w:customStyle="1" w:styleId="mjx-chtml76">
    <w:name w:val="mjx-chtml76"/>
    <w:rsid w:val="009730B0"/>
    <w:rPr>
      <w:b w:val="0"/>
      <w:bCs w:val="0"/>
      <w:i w:val="0"/>
      <w:iCs w:val="0"/>
      <w:caps w:val="0"/>
      <w:spacing w:val="0"/>
      <w:sz w:val="24"/>
      <w:szCs w:val="24"/>
      <w:bdr w:val="none" w:sz="0" w:space="0" w:color="auto" w:frame="1"/>
      <w:rtl w:val="0"/>
    </w:rPr>
  </w:style>
  <w:style w:type="character" w:customStyle="1" w:styleId="mjx-chtml77">
    <w:name w:val="mjx-chtml77"/>
    <w:rsid w:val="009730B0"/>
    <w:rPr>
      <w:b w:val="0"/>
      <w:bCs w:val="0"/>
      <w:i w:val="0"/>
      <w:iCs w:val="0"/>
      <w:caps w:val="0"/>
      <w:spacing w:val="0"/>
      <w:sz w:val="24"/>
      <w:szCs w:val="24"/>
      <w:bdr w:val="none" w:sz="0" w:space="0" w:color="auto" w:frame="1"/>
      <w:rtl w:val="0"/>
    </w:rPr>
  </w:style>
  <w:style w:type="character" w:customStyle="1" w:styleId="mjx-chtml78">
    <w:name w:val="mjx-chtml78"/>
    <w:rsid w:val="009730B0"/>
    <w:rPr>
      <w:b w:val="0"/>
      <w:bCs w:val="0"/>
      <w:i w:val="0"/>
      <w:iCs w:val="0"/>
      <w:caps w:val="0"/>
      <w:spacing w:val="0"/>
      <w:sz w:val="24"/>
      <w:szCs w:val="24"/>
      <w:bdr w:val="none" w:sz="0" w:space="0" w:color="auto" w:frame="1"/>
      <w:rtl w:val="0"/>
    </w:rPr>
  </w:style>
  <w:style w:type="character" w:customStyle="1" w:styleId="numberanswerpc">
    <w:name w:val="number_answer_pc"/>
    <w:rsid w:val="009730B0"/>
  </w:style>
  <w:style w:type="paragraph" w:customStyle="1" w:styleId="q391937">
    <w:name w:val="q_391937"/>
    <w:basedOn w:val="Normal"/>
    <w:rsid w:val="009730B0"/>
    <w:pPr>
      <w:spacing w:before="100" w:beforeAutospacing="1" w:after="100" w:afterAutospacing="1" w:line="240" w:lineRule="auto"/>
      <w:jc w:val="left"/>
    </w:pPr>
    <w:rPr>
      <w:rFonts w:eastAsia="Times New Roman"/>
      <w:szCs w:val="24"/>
    </w:rPr>
  </w:style>
  <w:style w:type="paragraph" w:customStyle="1" w:styleId="q391938">
    <w:name w:val="q_391938"/>
    <w:basedOn w:val="Normal"/>
    <w:rsid w:val="009730B0"/>
    <w:pPr>
      <w:spacing w:before="100" w:beforeAutospacing="1" w:after="100" w:afterAutospacing="1" w:line="240" w:lineRule="auto"/>
      <w:jc w:val="left"/>
    </w:pPr>
    <w:rPr>
      <w:rFonts w:eastAsia="Times New Roman"/>
      <w:szCs w:val="24"/>
    </w:rPr>
  </w:style>
  <w:style w:type="paragraph" w:customStyle="1" w:styleId="q391947">
    <w:name w:val="q_391947"/>
    <w:basedOn w:val="Normal"/>
    <w:rsid w:val="009730B0"/>
    <w:pPr>
      <w:spacing w:before="100" w:beforeAutospacing="1" w:after="100" w:afterAutospacing="1" w:line="240" w:lineRule="auto"/>
      <w:jc w:val="left"/>
    </w:pPr>
    <w:rPr>
      <w:rFonts w:eastAsia="Times New Roman"/>
      <w:szCs w:val="24"/>
    </w:rPr>
  </w:style>
  <w:style w:type="paragraph" w:customStyle="1" w:styleId="q391952">
    <w:name w:val="q_391952"/>
    <w:basedOn w:val="Normal"/>
    <w:rsid w:val="009730B0"/>
    <w:pPr>
      <w:spacing w:before="100" w:beforeAutospacing="1" w:after="100" w:afterAutospacing="1" w:line="240" w:lineRule="auto"/>
      <w:jc w:val="left"/>
    </w:pPr>
    <w:rPr>
      <w:rFonts w:eastAsia="Times New Roman"/>
      <w:szCs w:val="24"/>
    </w:rPr>
  </w:style>
  <w:style w:type="paragraph" w:customStyle="1" w:styleId="q391953">
    <w:name w:val="q_391953"/>
    <w:basedOn w:val="Normal"/>
    <w:rsid w:val="009730B0"/>
    <w:pPr>
      <w:spacing w:before="100" w:beforeAutospacing="1" w:after="100" w:afterAutospacing="1" w:line="240" w:lineRule="auto"/>
      <w:jc w:val="left"/>
    </w:pPr>
    <w:rPr>
      <w:rFonts w:eastAsia="Times New Roman"/>
      <w:szCs w:val="24"/>
    </w:rPr>
  </w:style>
  <w:style w:type="paragraph" w:customStyle="1" w:styleId="q391954">
    <w:name w:val="q_391954"/>
    <w:basedOn w:val="Normal"/>
    <w:rsid w:val="009730B0"/>
    <w:pPr>
      <w:spacing w:before="100" w:beforeAutospacing="1" w:after="100" w:afterAutospacing="1" w:line="240" w:lineRule="auto"/>
      <w:jc w:val="left"/>
    </w:pPr>
    <w:rPr>
      <w:rFonts w:eastAsia="Times New Roman"/>
      <w:szCs w:val="24"/>
    </w:rPr>
  </w:style>
  <w:style w:type="paragraph" w:customStyle="1" w:styleId="q391995">
    <w:name w:val="q_391995"/>
    <w:basedOn w:val="Normal"/>
    <w:rsid w:val="009730B0"/>
    <w:pPr>
      <w:spacing w:before="100" w:beforeAutospacing="1" w:after="100" w:afterAutospacing="1" w:line="240" w:lineRule="auto"/>
      <w:jc w:val="left"/>
    </w:pPr>
    <w:rPr>
      <w:rFonts w:eastAsia="Times New Roman"/>
      <w:szCs w:val="24"/>
    </w:rPr>
  </w:style>
  <w:style w:type="paragraph" w:customStyle="1" w:styleId="q392013">
    <w:name w:val="q_392013"/>
    <w:basedOn w:val="Normal"/>
    <w:rsid w:val="009730B0"/>
    <w:pPr>
      <w:spacing w:before="100" w:beforeAutospacing="1" w:after="100" w:afterAutospacing="1" w:line="240" w:lineRule="auto"/>
      <w:jc w:val="left"/>
    </w:pPr>
    <w:rPr>
      <w:rFonts w:eastAsia="Times New Roman"/>
      <w:szCs w:val="24"/>
    </w:rPr>
  </w:style>
  <w:style w:type="paragraph" w:customStyle="1" w:styleId="q392015">
    <w:name w:val="q_392015"/>
    <w:basedOn w:val="Normal"/>
    <w:rsid w:val="009730B0"/>
    <w:pPr>
      <w:spacing w:before="100" w:beforeAutospacing="1" w:after="100" w:afterAutospacing="1" w:line="240" w:lineRule="auto"/>
      <w:jc w:val="left"/>
    </w:pPr>
    <w:rPr>
      <w:rFonts w:eastAsia="Times New Roman"/>
      <w:szCs w:val="24"/>
    </w:rPr>
  </w:style>
  <w:style w:type="paragraph" w:customStyle="1" w:styleId="q392020">
    <w:name w:val="q_392020"/>
    <w:basedOn w:val="Normal"/>
    <w:rsid w:val="009730B0"/>
    <w:pPr>
      <w:spacing w:before="100" w:beforeAutospacing="1" w:after="100" w:afterAutospacing="1" w:line="240" w:lineRule="auto"/>
      <w:jc w:val="left"/>
    </w:pPr>
    <w:rPr>
      <w:rFonts w:eastAsia="Times New Roman"/>
      <w:szCs w:val="24"/>
    </w:rPr>
  </w:style>
  <w:style w:type="paragraph" w:customStyle="1" w:styleId="q392021">
    <w:name w:val="q_392021"/>
    <w:basedOn w:val="Normal"/>
    <w:rsid w:val="009730B0"/>
    <w:pPr>
      <w:spacing w:before="100" w:beforeAutospacing="1" w:after="100" w:afterAutospacing="1" w:line="240" w:lineRule="auto"/>
      <w:jc w:val="left"/>
    </w:pPr>
    <w:rPr>
      <w:rFonts w:eastAsia="Times New Roman"/>
      <w:szCs w:val="24"/>
    </w:rPr>
  </w:style>
  <w:style w:type="paragraph" w:customStyle="1" w:styleId="q392025">
    <w:name w:val="q_392025"/>
    <w:basedOn w:val="Normal"/>
    <w:rsid w:val="009730B0"/>
    <w:pPr>
      <w:spacing w:before="100" w:beforeAutospacing="1" w:after="100" w:afterAutospacing="1" w:line="240" w:lineRule="auto"/>
      <w:jc w:val="left"/>
    </w:pPr>
    <w:rPr>
      <w:rFonts w:eastAsia="Times New Roman"/>
      <w:szCs w:val="24"/>
    </w:rPr>
  </w:style>
  <w:style w:type="paragraph" w:customStyle="1" w:styleId="q392027">
    <w:name w:val="q_392027"/>
    <w:basedOn w:val="Normal"/>
    <w:rsid w:val="009730B0"/>
    <w:pPr>
      <w:spacing w:before="100" w:beforeAutospacing="1" w:after="100" w:afterAutospacing="1" w:line="240" w:lineRule="auto"/>
      <w:jc w:val="left"/>
    </w:pPr>
    <w:rPr>
      <w:rFonts w:eastAsia="Times New Roman"/>
      <w:szCs w:val="24"/>
    </w:rPr>
  </w:style>
  <w:style w:type="paragraph" w:customStyle="1" w:styleId="q392028">
    <w:name w:val="q_392028"/>
    <w:basedOn w:val="Normal"/>
    <w:rsid w:val="009730B0"/>
    <w:pPr>
      <w:spacing w:before="100" w:beforeAutospacing="1" w:after="100" w:afterAutospacing="1" w:line="240" w:lineRule="auto"/>
      <w:jc w:val="left"/>
    </w:pPr>
    <w:rPr>
      <w:rFonts w:eastAsia="Times New Roman"/>
      <w:szCs w:val="24"/>
    </w:rPr>
  </w:style>
  <w:style w:type="paragraph" w:customStyle="1" w:styleId="q392032">
    <w:name w:val="q_392032"/>
    <w:basedOn w:val="Normal"/>
    <w:rsid w:val="009730B0"/>
    <w:pPr>
      <w:spacing w:before="100" w:beforeAutospacing="1" w:after="100" w:afterAutospacing="1" w:line="240" w:lineRule="auto"/>
      <w:jc w:val="left"/>
    </w:pPr>
    <w:rPr>
      <w:rFonts w:eastAsia="Times New Roman"/>
      <w:szCs w:val="24"/>
    </w:rPr>
  </w:style>
  <w:style w:type="paragraph" w:customStyle="1" w:styleId="q392034">
    <w:name w:val="q_392034"/>
    <w:basedOn w:val="Normal"/>
    <w:rsid w:val="009730B0"/>
    <w:pPr>
      <w:spacing w:before="100" w:beforeAutospacing="1" w:after="100" w:afterAutospacing="1" w:line="240" w:lineRule="auto"/>
      <w:jc w:val="left"/>
    </w:pPr>
    <w:rPr>
      <w:rFonts w:eastAsia="Times New Roman"/>
      <w:szCs w:val="24"/>
    </w:rPr>
  </w:style>
  <w:style w:type="paragraph" w:customStyle="1" w:styleId="q392035">
    <w:name w:val="q_392035"/>
    <w:basedOn w:val="Normal"/>
    <w:rsid w:val="009730B0"/>
    <w:pPr>
      <w:spacing w:before="100" w:beforeAutospacing="1" w:after="100" w:afterAutospacing="1" w:line="240" w:lineRule="auto"/>
      <w:jc w:val="left"/>
    </w:pPr>
    <w:rPr>
      <w:rFonts w:eastAsia="Times New Roman"/>
      <w:szCs w:val="24"/>
    </w:rPr>
  </w:style>
  <w:style w:type="paragraph" w:customStyle="1" w:styleId="q392036">
    <w:name w:val="q_392036"/>
    <w:basedOn w:val="Normal"/>
    <w:rsid w:val="009730B0"/>
    <w:pPr>
      <w:spacing w:before="100" w:beforeAutospacing="1" w:after="100" w:afterAutospacing="1" w:line="240" w:lineRule="auto"/>
      <w:jc w:val="left"/>
    </w:pPr>
    <w:rPr>
      <w:rFonts w:eastAsia="Times New Roman"/>
      <w:szCs w:val="24"/>
    </w:rPr>
  </w:style>
  <w:style w:type="paragraph" w:customStyle="1" w:styleId="q392037">
    <w:name w:val="q_392037"/>
    <w:basedOn w:val="Normal"/>
    <w:rsid w:val="009730B0"/>
    <w:pPr>
      <w:spacing w:before="100" w:beforeAutospacing="1" w:after="100" w:afterAutospacing="1" w:line="240" w:lineRule="auto"/>
      <w:jc w:val="left"/>
    </w:pPr>
    <w:rPr>
      <w:rFonts w:eastAsia="Times New Roman"/>
      <w:szCs w:val="24"/>
    </w:rPr>
  </w:style>
  <w:style w:type="paragraph" w:customStyle="1" w:styleId="q392038">
    <w:name w:val="q_392038"/>
    <w:basedOn w:val="Normal"/>
    <w:rsid w:val="009730B0"/>
    <w:pPr>
      <w:spacing w:before="100" w:beforeAutospacing="1" w:after="100" w:afterAutospacing="1" w:line="240" w:lineRule="auto"/>
      <w:jc w:val="left"/>
    </w:pPr>
    <w:rPr>
      <w:rFonts w:eastAsia="Times New Roman"/>
      <w:szCs w:val="24"/>
    </w:rPr>
  </w:style>
  <w:style w:type="paragraph" w:customStyle="1" w:styleId="q391907">
    <w:name w:val="q_391907"/>
    <w:basedOn w:val="Normal"/>
    <w:rsid w:val="009730B0"/>
    <w:pPr>
      <w:spacing w:before="100" w:beforeAutospacing="1" w:after="100" w:afterAutospacing="1" w:line="240" w:lineRule="auto"/>
      <w:jc w:val="left"/>
    </w:pPr>
    <w:rPr>
      <w:rFonts w:eastAsia="Times New Roman"/>
      <w:szCs w:val="24"/>
    </w:rPr>
  </w:style>
  <w:style w:type="paragraph" w:customStyle="1" w:styleId="q391908">
    <w:name w:val="q_391908"/>
    <w:basedOn w:val="Normal"/>
    <w:rsid w:val="009730B0"/>
    <w:pPr>
      <w:spacing w:before="100" w:beforeAutospacing="1" w:after="100" w:afterAutospacing="1" w:line="240" w:lineRule="auto"/>
      <w:jc w:val="left"/>
    </w:pPr>
    <w:rPr>
      <w:rFonts w:eastAsia="Times New Roman"/>
      <w:szCs w:val="24"/>
    </w:rPr>
  </w:style>
  <w:style w:type="paragraph" w:customStyle="1" w:styleId="q391909">
    <w:name w:val="q_391909"/>
    <w:basedOn w:val="Normal"/>
    <w:rsid w:val="009730B0"/>
    <w:pPr>
      <w:spacing w:before="100" w:beforeAutospacing="1" w:after="100" w:afterAutospacing="1" w:line="240" w:lineRule="auto"/>
      <w:jc w:val="left"/>
    </w:pPr>
    <w:rPr>
      <w:rFonts w:eastAsia="Times New Roman"/>
      <w:szCs w:val="24"/>
    </w:rPr>
  </w:style>
  <w:style w:type="paragraph" w:customStyle="1" w:styleId="q391910">
    <w:name w:val="q_391910"/>
    <w:basedOn w:val="Normal"/>
    <w:rsid w:val="009730B0"/>
    <w:pPr>
      <w:spacing w:before="100" w:beforeAutospacing="1" w:after="100" w:afterAutospacing="1" w:line="240" w:lineRule="auto"/>
      <w:jc w:val="left"/>
    </w:pPr>
    <w:rPr>
      <w:rFonts w:eastAsia="Times New Roman"/>
      <w:szCs w:val="24"/>
    </w:rPr>
  </w:style>
  <w:style w:type="paragraph" w:customStyle="1" w:styleId="q391911">
    <w:name w:val="q_391911"/>
    <w:basedOn w:val="Normal"/>
    <w:rsid w:val="009730B0"/>
    <w:pPr>
      <w:spacing w:before="100" w:beforeAutospacing="1" w:after="100" w:afterAutospacing="1" w:line="240" w:lineRule="auto"/>
      <w:jc w:val="left"/>
    </w:pPr>
    <w:rPr>
      <w:rFonts w:eastAsia="Times New Roman"/>
      <w:szCs w:val="24"/>
    </w:rPr>
  </w:style>
  <w:style w:type="paragraph" w:customStyle="1" w:styleId="q391913">
    <w:name w:val="q_391913"/>
    <w:basedOn w:val="Normal"/>
    <w:rsid w:val="009730B0"/>
    <w:pPr>
      <w:spacing w:before="100" w:beforeAutospacing="1" w:after="100" w:afterAutospacing="1" w:line="240" w:lineRule="auto"/>
      <w:jc w:val="left"/>
    </w:pPr>
    <w:rPr>
      <w:rFonts w:eastAsia="Times New Roman"/>
      <w:szCs w:val="24"/>
    </w:rPr>
  </w:style>
  <w:style w:type="paragraph" w:customStyle="1" w:styleId="q391914">
    <w:name w:val="q_391914"/>
    <w:basedOn w:val="Normal"/>
    <w:rsid w:val="009730B0"/>
    <w:pPr>
      <w:spacing w:before="100" w:beforeAutospacing="1" w:after="100" w:afterAutospacing="1" w:line="240" w:lineRule="auto"/>
      <w:jc w:val="left"/>
    </w:pPr>
    <w:rPr>
      <w:rFonts w:eastAsia="Times New Roman"/>
      <w:szCs w:val="24"/>
    </w:rPr>
  </w:style>
  <w:style w:type="paragraph" w:customStyle="1" w:styleId="q391915">
    <w:name w:val="q_391915"/>
    <w:basedOn w:val="Normal"/>
    <w:rsid w:val="009730B0"/>
    <w:pPr>
      <w:spacing w:before="100" w:beforeAutospacing="1" w:after="100" w:afterAutospacing="1" w:line="240" w:lineRule="auto"/>
      <w:jc w:val="left"/>
    </w:pPr>
    <w:rPr>
      <w:rFonts w:eastAsia="Times New Roman"/>
      <w:szCs w:val="24"/>
    </w:rPr>
  </w:style>
  <w:style w:type="paragraph" w:customStyle="1" w:styleId="q391916">
    <w:name w:val="q_391916"/>
    <w:basedOn w:val="Normal"/>
    <w:rsid w:val="009730B0"/>
    <w:pPr>
      <w:spacing w:before="100" w:beforeAutospacing="1" w:after="100" w:afterAutospacing="1" w:line="240" w:lineRule="auto"/>
      <w:jc w:val="left"/>
    </w:pPr>
    <w:rPr>
      <w:rFonts w:eastAsia="Times New Roman"/>
      <w:szCs w:val="24"/>
    </w:rPr>
  </w:style>
  <w:style w:type="paragraph" w:customStyle="1" w:styleId="q391917">
    <w:name w:val="q_391917"/>
    <w:basedOn w:val="Normal"/>
    <w:rsid w:val="009730B0"/>
    <w:pPr>
      <w:spacing w:before="100" w:beforeAutospacing="1" w:after="100" w:afterAutospacing="1" w:line="240" w:lineRule="auto"/>
      <w:jc w:val="left"/>
    </w:pPr>
    <w:rPr>
      <w:rFonts w:eastAsia="Times New Roman"/>
      <w:szCs w:val="24"/>
    </w:rPr>
  </w:style>
  <w:style w:type="paragraph" w:customStyle="1" w:styleId="q391920">
    <w:name w:val="q_391920"/>
    <w:basedOn w:val="Normal"/>
    <w:rsid w:val="009730B0"/>
    <w:pPr>
      <w:spacing w:before="100" w:beforeAutospacing="1" w:after="100" w:afterAutospacing="1" w:line="240" w:lineRule="auto"/>
      <w:jc w:val="left"/>
    </w:pPr>
    <w:rPr>
      <w:rFonts w:eastAsia="Times New Roman"/>
      <w:szCs w:val="24"/>
    </w:rPr>
  </w:style>
  <w:style w:type="paragraph" w:customStyle="1" w:styleId="q391921">
    <w:name w:val="q_391921"/>
    <w:basedOn w:val="Normal"/>
    <w:rsid w:val="009730B0"/>
    <w:pPr>
      <w:spacing w:before="100" w:beforeAutospacing="1" w:after="100" w:afterAutospacing="1" w:line="240" w:lineRule="auto"/>
      <w:jc w:val="left"/>
    </w:pPr>
    <w:rPr>
      <w:rFonts w:eastAsia="Times New Roman"/>
      <w:szCs w:val="24"/>
    </w:rPr>
  </w:style>
  <w:style w:type="paragraph" w:customStyle="1" w:styleId="q391922">
    <w:name w:val="q_391922"/>
    <w:basedOn w:val="Normal"/>
    <w:rsid w:val="009730B0"/>
    <w:pPr>
      <w:spacing w:before="100" w:beforeAutospacing="1" w:after="100" w:afterAutospacing="1" w:line="240" w:lineRule="auto"/>
      <w:jc w:val="left"/>
    </w:pPr>
    <w:rPr>
      <w:rFonts w:eastAsia="Times New Roman"/>
      <w:szCs w:val="24"/>
    </w:rPr>
  </w:style>
  <w:style w:type="paragraph" w:customStyle="1" w:styleId="q391923">
    <w:name w:val="q_391923"/>
    <w:basedOn w:val="Normal"/>
    <w:rsid w:val="009730B0"/>
    <w:pPr>
      <w:spacing w:before="100" w:beforeAutospacing="1" w:after="100" w:afterAutospacing="1" w:line="240" w:lineRule="auto"/>
      <w:jc w:val="left"/>
    </w:pPr>
    <w:rPr>
      <w:rFonts w:eastAsia="Times New Roman"/>
      <w:szCs w:val="24"/>
    </w:rPr>
  </w:style>
  <w:style w:type="paragraph" w:customStyle="1" w:styleId="q391924">
    <w:name w:val="q_391924"/>
    <w:basedOn w:val="Normal"/>
    <w:rsid w:val="009730B0"/>
    <w:pPr>
      <w:spacing w:before="100" w:beforeAutospacing="1" w:after="100" w:afterAutospacing="1" w:line="240" w:lineRule="auto"/>
      <w:jc w:val="left"/>
    </w:pPr>
    <w:rPr>
      <w:rFonts w:eastAsia="Times New Roman"/>
      <w:szCs w:val="24"/>
    </w:rPr>
  </w:style>
  <w:style w:type="paragraph" w:customStyle="1" w:styleId="q391936">
    <w:name w:val="q_391936"/>
    <w:basedOn w:val="Normal"/>
    <w:rsid w:val="009730B0"/>
    <w:pPr>
      <w:spacing w:before="100" w:beforeAutospacing="1" w:after="100" w:afterAutospacing="1" w:line="240" w:lineRule="auto"/>
      <w:jc w:val="left"/>
    </w:pPr>
    <w:rPr>
      <w:rFonts w:eastAsia="Times New Roman"/>
      <w:szCs w:val="24"/>
    </w:rPr>
  </w:style>
  <w:style w:type="paragraph" w:customStyle="1" w:styleId="q391932">
    <w:name w:val="q_391932"/>
    <w:basedOn w:val="Normal"/>
    <w:rsid w:val="009730B0"/>
    <w:pPr>
      <w:spacing w:before="100" w:beforeAutospacing="1" w:after="100" w:afterAutospacing="1" w:line="240" w:lineRule="auto"/>
      <w:jc w:val="left"/>
    </w:pPr>
    <w:rPr>
      <w:rFonts w:eastAsia="Times New Roman"/>
      <w:szCs w:val="24"/>
    </w:rPr>
  </w:style>
  <w:style w:type="paragraph" w:customStyle="1" w:styleId="q391933">
    <w:name w:val="q_391933"/>
    <w:basedOn w:val="Normal"/>
    <w:rsid w:val="009730B0"/>
    <w:pPr>
      <w:spacing w:before="100" w:beforeAutospacing="1" w:after="100" w:afterAutospacing="1" w:line="240" w:lineRule="auto"/>
      <w:jc w:val="left"/>
    </w:pPr>
    <w:rPr>
      <w:rFonts w:eastAsia="Times New Roman"/>
      <w:szCs w:val="24"/>
    </w:rPr>
  </w:style>
  <w:style w:type="paragraph" w:customStyle="1" w:styleId="q391934">
    <w:name w:val="q_391934"/>
    <w:basedOn w:val="Normal"/>
    <w:rsid w:val="009730B0"/>
    <w:pPr>
      <w:spacing w:before="100" w:beforeAutospacing="1" w:after="100" w:afterAutospacing="1" w:line="240" w:lineRule="auto"/>
      <w:jc w:val="left"/>
    </w:pPr>
    <w:rPr>
      <w:rFonts w:eastAsia="Times New Roman"/>
      <w:szCs w:val="24"/>
    </w:rPr>
  </w:style>
  <w:style w:type="paragraph" w:customStyle="1" w:styleId="q391935">
    <w:name w:val="q_391935"/>
    <w:basedOn w:val="Normal"/>
    <w:rsid w:val="009730B0"/>
    <w:pPr>
      <w:spacing w:before="100" w:beforeAutospacing="1" w:after="100" w:afterAutospacing="1" w:line="240" w:lineRule="auto"/>
      <w:jc w:val="left"/>
    </w:pPr>
    <w:rPr>
      <w:rFonts w:eastAsia="Times New Roman"/>
      <w:szCs w:val="24"/>
    </w:rPr>
  </w:style>
  <w:style w:type="paragraph" w:customStyle="1" w:styleId="q391811">
    <w:name w:val="q_391811"/>
    <w:basedOn w:val="Normal"/>
    <w:rsid w:val="009730B0"/>
    <w:pPr>
      <w:spacing w:before="100" w:beforeAutospacing="1" w:after="100" w:afterAutospacing="1" w:line="240" w:lineRule="auto"/>
      <w:jc w:val="left"/>
    </w:pPr>
    <w:rPr>
      <w:rFonts w:eastAsia="Times New Roman"/>
      <w:szCs w:val="24"/>
    </w:rPr>
  </w:style>
  <w:style w:type="paragraph" w:customStyle="1" w:styleId="q391812">
    <w:name w:val="q_391812"/>
    <w:basedOn w:val="Normal"/>
    <w:rsid w:val="009730B0"/>
    <w:pPr>
      <w:spacing w:before="100" w:beforeAutospacing="1" w:after="100" w:afterAutospacing="1" w:line="240" w:lineRule="auto"/>
      <w:jc w:val="left"/>
    </w:pPr>
    <w:rPr>
      <w:rFonts w:eastAsia="Times New Roman"/>
      <w:szCs w:val="24"/>
    </w:rPr>
  </w:style>
  <w:style w:type="paragraph" w:customStyle="1" w:styleId="q391813">
    <w:name w:val="q_391813"/>
    <w:basedOn w:val="Normal"/>
    <w:rsid w:val="009730B0"/>
    <w:pPr>
      <w:spacing w:before="100" w:beforeAutospacing="1" w:after="100" w:afterAutospacing="1" w:line="240" w:lineRule="auto"/>
      <w:jc w:val="left"/>
    </w:pPr>
    <w:rPr>
      <w:rFonts w:eastAsia="Times New Roman"/>
      <w:szCs w:val="24"/>
    </w:rPr>
  </w:style>
  <w:style w:type="paragraph" w:customStyle="1" w:styleId="q391814">
    <w:name w:val="q_391814"/>
    <w:basedOn w:val="Normal"/>
    <w:rsid w:val="009730B0"/>
    <w:pPr>
      <w:spacing w:before="100" w:beforeAutospacing="1" w:after="100" w:afterAutospacing="1" w:line="240" w:lineRule="auto"/>
      <w:jc w:val="left"/>
    </w:pPr>
    <w:rPr>
      <w:rFonts w:eastAsia="Times New Roman"/>
      <w:szCs w:val="24"/>
    </w:rPr>
  </w:style>
  <w:style w:type="paragraph" w:customStyle="1" w:styleId="q391815">
    <w:name w:val="q_391815"/>
    <w:basedOn w:val="Normal"/>
    <w:rsid w:val="009730B0"/>
    <w:pPr>
      <w:spacing w:before="100" w:beforeAutospacing="1" w:after="100" w:afterAutospacing="1" w:line="240" w:lineRule="auto"/>
      <w:jc w:val="left"/>
    </w:pPr>
    <w:rPr>
      <w:rFonts w:eastAsia="Times New Roman"/>
      <w:szCs w:val="24"/>
    </w:rPr>
  </w:style>
  <w:style w:type="paragraph" w:customStyle="1" w:styleId="q391816">
    <w:name w:val="q_391816"/>
    <w:basedOn w:val="Normal"/>
    <w:rsid w:val="009730B0"/>
    <w:pPr>
      <w:spacing w:before="100" w:beforeAutospacing="1" w:after="100" w:afterAutospacing="1" w:line="240" w:lineRule="auto"/>
      <w:jc w:val="left"/>
    </w:pPr>
    <w:rPr>
      <w:rFonts w:eastAsia="Times New Roman"/>
      <w:szCs w:val="24"/>
    </w:rPr>
  </w:style>
  <w:style w:type="paragraph" w:customStyle="1" w:styleId="q391817">
    <w:name w:val="q_391817"/>
    <w:basedOn w:val="Normal"/>
    <w:rsid w:val="009730B0"/>
    <w:pPr>
      <w:spacing w:before="100" w:beforeAutospacing="1" w:after="100" w:afterAutospacing="1" w:line="240" w:lineRule="auto"/>
      <w:jc w:val="left"/>
    </w:pPr>
    <w:rPr>
      <w:rFonts w:eastAsia="Times New Roman"/>
      <w:szCs w:val="24"/>
    </w:rPr>
  </w:style>
  <w:style w:type="paragraph" w:customStyle="1" w:styleId="q391818">
    <w:name w:val="q_391818"/>
    <w:basedOn w:val="Normal"/>
    <w:rsid w:val="009730B0"/>
    <w:pPr>
      <w:spacing w:before="100" w:beforeAutospacing="1" w:after="100" w:afterAutospacing="1" w:line="240" w:lineRule="auto"/>
      <w:jc w:val="left"/>
    </w:pPr>
    <w:rPr>
      <w:rFonts w:eastAsia="Times New Roman"/>
      <w:szCs w:val="24"/>
    </w:rPr>
  </w:style>
  <w:style w:type="paragraph" w:customStyle="1" w:styleId="q391819">
    <w:name w:val="q_391819"/>
    <w:basedOn w:val="Normal"/>
    <w:rsid w:val="009730B0"/>
    <w:pPr>
      <w:spacing w:before="100" w:beforeAutospacing="1" w:after="100" w:afterAutospacing="1" w:line="240" w:lineRule="auto"/>
      <w:jc w:val="left"/>
    </w:pPr>
    <w:rPr>
      <w:rFonts w:eastAsia="Times New Roman"/>
      <w:szCs w:val="24"/>
    </w:rPr>
  </w:style>
  <w:style w:type="paragraph" w:customStyle="1" w:styleId="q391820">
    <w:name w:val="q_391820"/>
    <w:basedOn w:val="Normal"/>
    <w:rsid w:val="009730B0"/>
    <w:pPr>
      <w:spacing w:before="100" w:beforeAutospacing="1" w:after="100" w:afterAutospacing="1" w:line="240" w:lineRule="auto"/>
      <w:jc w:val="left"/>
    </w:pPr>
    <w:rPr>
      <w:rFonts w:eastAsia="Times New Roman"/>
      <w:szCs w:val="24"/>
    </w:rPr>
  </w:style>
  <w:style w:type="paragraph" w:customStyle="1" w:styleId="q391821">
    <w:name w:val="q_391821"/>
    <w:basedOn w:val="Normal"/>
    <w:rsid w:val="009730B0"/>
    <w:pPr>
      <w:spacing w:before="100" w:beforeAutospacing="1" w:after="100" w:afterAutospacing="1" w:line="240" w:lineRule="auto"/>
      <w:jc w:val="left"/>
    </w:pPr>
    <w:rPr>
      <w:rFonts w:eastAsia="Times New Roman"/>
      <w:szCs w:val="24"/>
    </w:rPr>
  </w:style>
  <w:style w:type="paragraph" w:customStyle="1" w:styleId="q391822">
    <w:name w:val="q_391822"/>
    <w:basedOn w:val="Normal"/>
    <w:rsid w:val="009730B0"/>
    <w:pPr>
      <w:spacing w:before="100" w:beforeAutospacing="1" w:after="100" w:afterAutospacing="1" w:line="240" w:lineRule="auto"/>
      <w:jc w:val="left"/>
    </w:pPr>
    <w:rPr>
      <w:rFonts w:eastAsia="Times New Roman"/>
      <w:szCs w:val="24"/>
    </w:rPr>
  </w:style>
  <w:style w:type="paragraph" w:customStyle="1" w:styleId="q391824">
    <w:name w:val="q_391824"/>
    <w:basedOn w:val="Normal"/>
    <w:rsid w:val="009730B0"/>
    <w:pPr>
      <w:spacing w:before="100" w:beforeAutospacing="1" w:after="100" w:afterAutospacing="1" w:line="240" w:lineRule="auto"/>
      <w:jc w:val="left"/>
    </w:pPr>
    <w:rPr>
      <w:rFonts w:eastAsia="Times New Roman"/>
      <w:szCs w:val="24"/>
    </w:rPr>
  </w:style>
  <w:style w:type="paragraph" w:customStyle="1" w:styleId="q391825">
    <w:name w:val="q_391825"/>
    <w:basedOn w:val="Normal"/>
    <w:rsid w:val="009730B0"/>
    <w:pPr>
      <w:spacing w:before="100" w:beforeAutospacing="1" w:after="100" w:afterAutospacing="1" w:line="240" w:lineRule="auto"/>
      <w:jc w:val="left"/>
    </w:pPr>
    <w:rPr>
      <w:rFonts w:eastAsia="Times New Roman"/>
      <w:szCs w:val="24"/>
    </w:rPr>
  </w:style>
  <w:style w:type="paragraph" w:customStyle="1" w:styleId="q391826">
    <w:name w:val="q_391826"/>
    <w:basedOn w:val="Normal"/>
    <w:rsid w:val="009730B0"/>
    <w:pPr>
      <w:spacing w:before="100" w:beforeAutospacing="1" w:after="100" w:afterAutospacing="1" w:line="240" w:lineRule="auto"/>
      <w:jc w:val="left"/>
    </w:pPr>
    <w:rPr>
      <w:rFonts w:eastAsia="Times New Roman"/>
      <w:szCs w:val="24"/>
    </w:rPr>
  </w:style>
  <w:style w:type="paragraph" w:customStyle="1" w:styleId="q391827">
    <w:name w:val="q_391827"/>
    <w:basedOn w:val="Normal"/>
    <w:rsid w:val="009730B0"/>
    <w:pPr>
      <w:spacing w:before="100" w:beforeAutospacing="1" w:after="100" w:afterAutospacing="1" w:line="240" w:lineRule="auto"/>
      <w:jc w:val="left"/>
    </w:pPr>
    <w:rPr>
      <w:rFonts w:eastAsia="Times New Roman"/>
      <w:szCs w:val="24"/>
    </w:rPr>
  </w:style>
  <w:style w:type="paragraph" w:customStyle="1" w:styleId="q391829">
    <w:name w:val="q_391829"/>
    <w:basedOn w:val="Normal"/>
    <w:rsid w:val="009730B0"/>
    <w:pPr>
      <w:spacing w:before="100" w:beforeAutospacing="1" w:after="100" w:afterAutospacing="1" w:line="240" w:lineRule="auto"/>
      <w:jc w:val="left"/>
    </w:pPr>
    <w:rPr>
      <w:rFonts w:eastAsia="Times New Roman"/>
      <w:szCs w:val="24"/>
    </w:rPr>
  </w:style>
  <w:style w:type="paragraph" w:customStyle="1" w:styleId="q391830">
    <w:name w:val="q_391830"/>
    <w:basedOn w:val="Normal"/>
    <w:rsid w:val="009730B0"/>
    <w:pPr>
      <w:spacing w:before="100" w:beforeAutospacing="1" w:after="100" w:afterAutospacing="1" w:line="240" w:lineRule="auto"/>
      <w:jc w:val="left"/>
    </w:pPr>
    <w:rPr>
      <w:rFonts w:eastAsia="Times New Roman"/>
      <w:szCs w:val="24"/>
    </w:rPr>
  </w:style>
  <w:style w:type="paragraph" w:customStyle="1" w:styleId="q391831">
    <w:name w:val="q_391831"/>
    <w:basedOn w:val="Normal"/>
    <w:rsid w:val="009730B0"/>
    <w:pPr>
      <w:spacing w:before="100" w:beforeAutospacing="1" w:after="100" w:afterAutospacing="1" w:line="240" w:lineRule="auto"/>
      <w:jc w:val="left"/>
    </w:pPr>
    <w:rPr>
      <w:rFonts w:eastAsia="Times New Roman"/>
      <w:szCs w:val="24"/>
    </w:rPr>
  </w:style>
  <w:style w:type="paragraph" w:customStyle="1" w:styleId="q391832">
    <w:name w:val="q_391832"/>
    <w:basedOn w:val="Normal"/>
    <w:rsid w:val="009730B0"/>
    <w:pPr>
      <w:spacing w:before="100" w:beforeAutospacing="1" w:after="100" w:afterAutospacing="1" w:line="240" w:lineRule="auto"/>
      <w:jc w:val="left"/>
    </w:pPr>
    <w:rPr>
      <w:rFonts w:eastAsia="Times New Roman"/>
      <w:szCs w:val="24"/>
    </w:rPr>
  </w:style>
  <w:style w:type="paragraph" w:customStyle="1" w:styleId="q391838">
    <w:name w:val="q_391838"/>
    <w:basedOn w:val="Normal"/>
    <w:rsid w:val="009730B0"/>
    <w:pPr>
      <w:spacing w:before="100" w:beforeAutospacing="1" w:after="100" w:afterAutospacing="1" w:line="240" w:lineRule="auto"/>
      <w:jc w:val="left"/>
    </w:pPr>
    <w:rPr>
      <w:rFonts w:eastAsia="Times New Roman"/>
      <w:szCs w:val="24"/>
    </w:rPr>
  </w:style>
  <w:style w:type="paragraph" w:customStyle="1" w:styleId="q391839">
    <w:name w:val="q_391839"/>
    <w:basedOn w:val="Normal"/>
    <w:rsid w:val="009730B0"/>
    <w:pPr>
      <w:spacing w:before="100" w:beforeAutospacing="1" w:after="100" w:afterAutospacing="1" w:line="240" w:lineRule="auto"/>
      <w:jc w:val="left"/>
    </w:pPr>
    <w:rPr>
      <w:rFonts w:eastAsia="Times New Roman"/>
      <w:szCs w:val="24"/>
    </w:rPr>
  </w:style>
  <w:style w:type="paragraph" w:customStyle="1" w:styleId="q391840">
    <w:name w:val="q_391840"/>
    <w:basedOn w:val="Normal"/>
    <w:rsid w:val="009730B0"/>
    <w:pPr>
      <w:spacing w:before="100" w:beforeAutospacing="1" w:after="100" w:afterAutospacing="1" w:line="240" w:lineRule="auto"/>
      <w:jc w:val="left"/>
    </w:pPr>
    <w:rPr>
      <w:rFonts w:eastAsia="Times New Roman"/>
      <w:szCs w:val="24"/>
    </w:rPr>
  </w:style>
  <w:style w:type="paragraph" w:customStyle="1" w:styleId="q391842">
    <w:name w:val="q_391842"/>
    <w:basedOn w:val="Normal"/>
    <w:rsid w:val="009730B0"/>
    <w:pPr>
      <w:spacing w:before="100" w:beforeAutospacing="1" w:after="100" w:afterAutospacing="1" w:line="240" w:lineRule="auto"/>
      <w:jc w:val="left"/>
    </w:pPr>
    <w:rPr>
      <w:rFonts w:eastAsia="Times New Roman"/>
      <w:szCs w:val="24"/>
    </w:rPr>
  </w:style>
  <w:style w:type="paragraph" w:customStyle="1" w:styleId="q391843">
    <w:name w:val="q_391843"/>
    <w:basedOn w:val="Normal"/>
    <w:rsid w:val="009730B0"/>
    <w:pPr>
      <w:spacing w:before="100" w:beforeAutospacing="1" w:after="100" w:afterAutospacing="1" w:line="240" w:lineRule="auto"/>
      <w:jc w:val="left"/>
    </w:pPr>
    <w:rPr>
      <w:rFonts w:eastAsia="Times New Roman"/>
      <w:szCs w:val="24"/>
    </w:rPr>
  </w:style>
  <w:style w:type="paragraph" w:customStyle="1" w:styleId="q391844">
    <w:name w:val="q_391844"/>
    <w:basedOn w:val="Normal"/>
    <w:rsid w:val="009730B0"/>
    <w:pPr>
      <w:spacing w:before="100" w:beforeAutospacing="1" w:after="100" w:afterAutospacing="1" w:line="240" w:lineRule="auto"/>
      <w:jc w:val="left"/>
    </w:pPr>
    <w:rPr>
      <w:rFonts w:eastAsia="Times New Roman"/>
      <w:szCs w:val="24"/>
    </w:rPr>
  </w:style>
  <w:style w:type="paragraph" w:customStyle="1" w:styleId="q391846">
    <w:name w:val="q_391846"/>
    <w:basedOn w:val="Normal"/>
    <w:rsid w:val="009730B0"/>
    <w:pPr>
      <w:spacing w:before="100" w:beforeAutospacing="1" w:after="100" w:afterAutospacing="1" w:line="240" w:lineRule="auto"/>
      <w:jc w:val="left"/>
    </w:pPr>
    <w:rPr>
      <w:rFonts w:eastAsia="Times New Roman"/>
      <w:szCs w:val="24"/>
    </w:rPr>
  </w:style>
  <w:style w:type="paragraph" w:customStyle="1" w:styleId="q391847">
    <w:name w:val="q_391847"/>
    <w:basedOn w:val="Normal"/>
    <w:rsid w:val="009730B0"/>
    <w:pPr>
      <w:spacing w:before="100" w:beforeAutospacing="1" w:after="100" w:afterAutospacing="1" w:line="240" w:lineRule="auto"/>
      <w:jc w:val="left"/>
    </w:pPr>
    <w:rPr>
      <w:rFonts w:eastAsia="Times New Roman"/>
      <w:szCs w:val="24"/>
    </w:rPr>
  </w:style>
  <w:style w:type="paragraph" w:customStyle="1" w:styleId="q391848">
    <w:name w:val="q_391848"/>
    <w:basedOn w:val="Normal"/>
    <w:rsid w:val="009730B0"/>
    <w:pPr>
      <w:spacing w:before="100" w:beforeAutospacing="1" w:after="100" w:afterAutospacing="1" w:line="240" w:lineRule="auto"/>
      <w:jc w:val="left"/>
    </w:pPr>
    <w:rPr>
      <w:rFonts w:eastAsia="Times New Roman"/>
      <w:szCs w:val="24"/>
    </w:rPr>
  </w:style>
  <w:style w:type="paragraph" w:customStyle="1" w:styleId="q391849">
    <w:name w:val="q_391849"/>
    <w:basedOn w:val="Normal"/>
    <w:rsid w:val="009730B0"/>
    <w:pPr>
      <w:spacing w:before="100" w:beforeAutospacing="1" w:after="100" w:afterAutospacing="1" w:line="240" w:lineRule="auto"/>
      <w:jc w:val="left"/>
    </w:pPr>
    <w:rPr>
      <w:rFonts w:eastAsia="Times New Roman"/>
      <w:szCs w:val="24"/>
    </w:rPr>
  </w:style>
  <w:style w:type="paragraph" w:customStyle="1" w:styleId="q391685">
    <w:name w:val="q_391685"/>
    <w:basedOn w:val="Normal"/>
    <w:rsid w:val="009730B0"/>
    <w:pPr>
      <w:spacing w:before="100" w:beforeAutospacing="1" w:after="100" w:afterAutospacing="1" w:line="240" w:lineRule="auto"/>
      <w:jc w:val="left"/>
    </w:pPr>
    <w:rPr>
      <w:rFonts w:eastAsia="Times New Roman"/>
      <w:szCs w:val="24"/>
    </w:rPr>
  </w:style>
  <w:style w:type="paragraph" w:customStyle="1" w:styleId="q391686">
    <w:name w:val="q_391686"/>
    <w:basedOn w:val="Normal"/>
    <w:rsid w:val="009730B0"/>
    <w:pPr>
      <w:spacing w:before="100" w:beforeAutospacing="1" w:after="100" w:afterAutospacing="1" w:line="240" w:lineRule="auto"/>
      <w:jc w:val="left"/>
    </w:pPr>
    <w:rPr>
      <w:rFonts w:eastAsia="Times New Roman"/>
      <w:szCs w:val="24"/>
    </w:rPr>
  </w:style>
  <w:style w:type="paragraph" w:customStyle="1" w:styleId="q391687">
    <w:name w:val="q_391687"/>
    <w:basedOn w:val="Normal"/>
    <w:rsid w:val="009730B0"/>
    <w:pPr>
      <w:spacing w:before="100" w:beforeAutospacing="1" w:after="100" w:afterAutospacing="1" w:line="240" w:lineRule="auto"/>
      <w:jc w:val="left"/>
    </w:pPr>
    <w:rPr>
      <w:rFonts w:eastAsia="Times New Roman"/>
      <w:szCs w:val="24"/>
    </w:rPr>
  </w:style>
  <w:style w:type="paragraph" w:customStyle="1" w:styleId="q391688">
    <w:name w:val="q_391688"/>
    <w:basedOn w:val="Normal"/>
    <w:rsid w:val="009730B0"/>
    <w:pPr>
      <w:spacing w:before="100" w:beforeAutospacing="1" w:after="100" w:afterAutospacing="1" w:line="240" w:lineRule="auto"/>
      <w:jc w:val="left"/>
    </w:pPr>
    <w:rPr>
      <w:rFonts w:eastAsia="Times New Roman"/>
      <w:szCs w:val="24"/>
    </w:rPr>
  </w:style>
  <w:style w:type="paragraph" w:customStyle="1" w:styleId="q391753">
    <w:name w:val="q_391753"/>
    <w:basedOn w:val="Normal"/>
    <w:rsid w:val="009730B0"/>
    <w:pPr>
      <w:spacing w:before="100" w:beforeAutospacing="1" w:after="100" w:afterAutospacing="1" w:line="240" w:lineRule="auto"/>
      <w:jc w:val="left"/>
    </w:pPr>
    <w:rPr>
      <w:rFonts w:eastAsia="Times New Roman"/>
      <w:szCs w:val="24"/>
    </w:rPr>
  </w:style>
  <w:style w:type="paragraph" w:customStyle="1" w:styleId="q391758">
    <w:name w:val="q_391758"/>
    <w:basedOn w:val="Normal"/>
    <w:rsid w:val="009730B0"/>
    <w:pPr>
      <w:spacing w:before="100" w:beforeAutospacing="1" w:after="100" w:afterAutospacing="1" w:line="240" w:lineRule="auto"/>
      <w:jc w:val="left"/>
    </w:pPr>
    <w:rPr>
      <w:rFonts w:eastAsia="Times New Roman"/>
      <w:szCs w:val="24"/>
    </w:rPr>
  </w:style>
  <w:style w:type="paragraph" w:customStyle="1" w:styleId="q391764">
    <w:name w:val="q_391764"/>
    <w:basedOn w:val="Normal"/>
    <w:rsid w:val="009730B0"/>
    <w:pPr>
      <w:spacing w:before="100" w:beforeAutospacing="1" w:after="100" w:afterAutospacing="1" w:line="240" w:lineRule="auto"/>
      <w:jc w:val="left"/>
    </w:pPr>
    <w:rPr>
      <w:rFonts w:eastAsia="Times New Roman"/>
      <w:szCs w:val="24"/>
    </w:rPr>
  </w:style>
  <w:style w:type="paragraph" w:customStyle="1" w:styleId="q391766">
    <w:name w:val="q_391766"/>
    <w:basedOn w:val="Normal"/>
    <w:rsid w:val="009730B0"/>
    <w:pPr>
      <w:spacing w:before="100" w:beforeAutospacing="1" w:after="100" w:afterAutospacing="1" w:line="240" w:lineRule="auto"/>
      <w:jc w:val="left"/>
    </w:pPr>
    <w:rPr>
      <w:rFonts w:eastAsia="Times New Roman"/>
      <w:szCs w:val="24"/>
    </w:rPr>
  </w:style>
  <w:style w:type="paragraph" w:customStyle="1" w:styleId="q391797">
    <w:name w:val="q_391797"/>
    <w:basedOn w:val="Normal"/>
    <w:rsid w:val="009730B0"/>
    <w:pPr>
      <w:spacing w:before="100" w:beforeAutospacing="1" w:after="100" w:afterAutospacing="1" w:line="240" w:lineRule="auto"/>
      <w:jc w:val="left"/>
    </w:pPr>
    <w:rPr>
      <w:rFonts w:eastAsia="Times New Roman"/>
      <w:szCs w:val="24"/>
    </w:rPr>
  </w:style>
  <w:style w:type="paragraph" w:customStyle="1" w:styleId="q391799">
    <w:name w:val="q_391799"/>
    <w:basedOn w:val="Normal"/>
    <w:rsid w:val="009730B0"/>
    <w:pPr>
      <w:spacing w:before="100" w:beforeAutospacing="1" w:after="100" w:afterAutospacing="1" w:line="240" w:lineRule="auto"/>
      <w:jc w:val="left"/>
    </w:pPr>
    <w:rPr>
      <w:rFonts w:eastAsia="Times New Roman"/>
      <w:szCs w:val="24"/>
    </w:rPr>
  </w:style>
  <w:style w:type="paragraph" w:customStyle="1" w:styleId="q391800">
    <w:name w:val="q_391800"/>
    <w:basedOn w:val="Normal"/>
    <w:rsid w:val="009730B0"/>
    <w:pPr>
      <w:spacing w:before="100" w:beforeAutospacing="1" w:after="100" w:afterAutospacing="1" w:line="240" w:lineRule="auto"/>
      <w:jc w:val="left"/>
    </w:pPr>
    <w:rPr>
      <w:rFonts w:eastAsia="Times New Roman"/>
      <w:szCs w:val="24"/>
    </w:rPr>
  </w:style>
  <w:style w:type="paragraph" w:customStyle="1" w:styleId="q391801">
    <w:name w:val="q_391801"/>
    <w:basedOn w:val="Normal"/>
    <w:rsid w:val="009730B0"/>
    <w:pPr>
      <w:spacing w:before="100" w:beforeAutospacing="1" w:after="100" w:afterAutospacing="1" w:line="240" w:lineRule="auto"/>
      <w:jc w:val="left"/>
    </w:pPr>
    <w:rPr>
      <w:rFonts w:eastAsia="Times New Roman"/>
      <w:szCs w:val="24"/>
    </w:rPr>
  </w:style>
  <w:style w:type="paragraph" w:customStyle="1" w:styleId="q391939">
    <w:name w:val="q_391939"/>
    <w:basedOn w:val="Normal"/>
    <w:rsid w:val="009730B0"/>
    <w:pPr>
      <w:spacing w:before="100" w:beforeAutospacing="1" w:after="100" w:afterAutospacing="1" w:line="240" w:lineRule="auto"/>
      <w:jc w:val="left"/>
    </w:pPr>
    <w:rPr>
      <w:rFonts w:eastAsia="Times New Roman"/>
      <w:szCs w:val="24"/>
    </w:rPr>
  </w:style>
  <w:style w:type="paragraph" w:customStyle="1" w:styleId="q391940">
    <w:name w:val="q_391940"/>
    <w:basedOn w:val="Normal"/>
    <w:rsid w:val="009730B0"/>
    <w:pPr>
      <w:spacing w:before="100" w:beforeAutospacing="1" w:after="100" w:afterAutospacing="1" w:line="240" w:lineRule="auto"/>
      <w:jc w:val="left"/>
    </w:pPr>
    <w:rPr>
      <w:rFonts w:eastAsia="Times New Roman"/>
      <w:szCs w:val="24"/>
    </w:rPr>
  </w:style>
  <w:style w:type="paragraph" w:customStyle="1" w:styleId="q391941">
    <w:name w:val="q_391941"/>
    <w:basedOn w:val="Normal"/>
    <w:rsid w:val="009730B0"/>
    <w:pPr>
      <w:spacing w:before="100" w:beforeAutospacing="1" w:after="100" w:afterAutospacing="1" w:line="240" w:lineRule="auto"/>
      <w:jc w:val="left"/>
    </w:pPr>
    <w:rPr>
      <w:rFonts w:eastAsia="Times New Roman"/>
      <w:szCs w:val="24"/>
    </w:rPr>
  </w:style>
  <w:style w:type="paragraph" w:customStyle="1" w:styleId="q391942">
    <w:name w:val="q_391942"/>
    <w:basedOn w:val="Normal"/>
    <w:rsid w:val="009730B0"/>
    <w:pPr>
      <w:spacing w:before="100" w:beforeAutospacing="1" w:after="100" w:afterAutospacing="1" w:line="240" w:lineRule="auto"/>
      <w:jc w:val="left"/>
    </w:pPr>
    <w:rPr>
      <w:rFonts w:eastAsia="Times New Roman"/>
      <w:szCs w:val="24"/>
    </w:rPr>
  </w:style>
  <w:style w:type="paragraph" w:customStyle="1" w:styleId="q391736">
    <w:name w:val="q_391736"/>
    <w:basedOn w:val="Normal"/>
    <w:rsid w:val="009730B0"/>
    <w:pPr>
      <w:spacing w:before="100" w:beforeAutospacing="1" w:after="100" w:afterAutospacing="1" w:line="240" w:lineRule="auto"/>
      <w:jc w:val="left"/>
    </w:pPr>
    <w:rPr>
      <w:rFonts w:eastAsia="Times New Roman"/>
      <w:szCs w:val="24"/>
    </w:rPr>
  </w:style>
  <w:style w:type="paragraph" w:customStyle="1" w:styleId="q391738">
    <w:name w:val="q_391738"/>
    <w:basedOn w:val="Normal"/>
    <w:rsid w:val="009730B0"/>
    <w:pPr>
      <w:spacing w:before="100" w:beforeAutospacing="1" w:after="100" w:afterAutospacing="1" w:line="240" w:lineRule="auto"/>
      <w:jc w:val="left"/>
    </w:pPr>
    <w:rPr>
      <w:rFonts w:eastAsia="Times New Roman"/>
      <w:szCs w:val="24"/>
    </w:rPr>
  </w:style>
  <w:style w:type="paragraph" w:customStyle="1" w:styleId="q391745">
    <w:name w:val="q_391745"/>
    <w:basedOn w:val="Normal"/>
    <w:rsid w:val="009730B0"/>
    <w:pPr>
      <w:spacing w:before="100" w:beforeAutospacing="1" w:after="100" w:afterAutospacing="1" w:line="240" w:lineRule="auto"/>
      <w:jc w:val="left"/>
    </w:pPr>
    <w:rPr>
      <w:rFonts w:eastAsia="Times New Roman"/>
      <w:szCs w:val="24"/>
    </w:rPr>
  </w:style>
  <w:style w:type="paragraph" w:customStyle="1" w:styleId="q391750">
    <w:name w:val="q_391750"/>
    <w:basedOn w:val="Normal"/>
    <w:rsid w:val="009730B0"/>
    <w:pPr>
      <w:spacing w:before="100" w:beforeAutospacing="1" w:after="100" w:afterAutospacing="1" w:line="240" w:lineRule="auto"/>
      <w:jc w:val="left"/>
    </w:pPr>
    <w:rPr>
      <w:rFonts w:eastAsia="Times New Roman"/>
      <w:szCs w:val="24"/>
    </w:rPr>
  </w:style>
  <w:style w:type="paragraph" w:customStyle="1" w:styleId="q391694">
    <w:name w:val="q_391694"/>
    <w:basedOn w:val="Normal"/>
    <w:rsid w:val="009730B0"/>
    <w:pPr>
      <w:spacing w:before="100" w:beforeAutospacing="1" w:after="100" w:afterAutospacing="1" w:line="240" w:lineRule="auto"/>
      <w:jc w:val="left"/>
    </w:pPr>
    <w:rPr>
      <w:rFonts w:eastAsia="Times New Roman"/>
      <w:szCs w:val="24"/>
    </w:rPr>
  </w:style>
  <w:style w:type="paragraph" w:customStyle="1" w:styleId="q391695">
    <w:name w:val="q_391695"/>
    <w:basedOn w:val="Normal"/>
    <w:rsid w:val="009730B0"/>
    <w:pPr>
      <w:spacing w:before="100" w:beforeAutospacing="1" w:after="100" w:afterAutospacing="1" w:line="240" w:lineRule="auto"/>
      <w:jc w:val="left"/>
    </w:pPr>
    <w:rPr>
      <w:rFonts w:eastAsia="Times New Roman"/>
      <w:szCs w:val="24"/>
    </w:rPr>
  </w:style>
  <w:style w:type="paragraph" w:customStyle="1" w:styleId="q391696">
    <w:name w:val="q_391696"/>
    <w:basedOn w:val="Normal"/>
    <w:rsid w:val="009730B0"/>
    <w:pPr>
      <w:spacing w:before="100" w:beforeAutospacing="1" w:after="100" w:afterAutospacing="1" w:line="240" w:lineRule="auto"/>
      <w:jc w:val="left"/>
    </w:pPr>
    <w:rPr>
      <w:rFonts w:eastAsia="Times New Roman"/>
      <w:szCs w:val="24"/>
    </w:rPr>
  </w:style>
  <w:style w:type="paragraph" w:customStyle="1" w:styleId="q391698">
    <w:name w:val="q_391698"/>
    <w:basedOn w:val="Normal"/>
    <w:rsid w:val="009730B0"/>
    <w:pPr>
      <w:spacing w:before="100" w:beforeAutospacing="1" w:after="100" w:afterAutospacing="1" w:line="240" w:lineRule="auto"/>
      <w:jc w:val="left"/>
    </w:pPr>
    <w:rPr>
      <w:rFonts w:eastAsia="Times New Roman"/>
      <w:szCs w:val="24"/>
    </w:rPr>
  </w:style>
  <w:style w:type="paragraph" w:customStyle="1" w:styleId="q391699">
    <w:name w:val="q_391699"/>
    <w:basedOn w:val="Normal"/>
    <w:rsid w:val="009730B0"/>
    <w:pPr>
      <w:spacing w:before="100" w:beforeAutospacing="1" w:after="100" w:afterAutospacing="1" w:line="240" w:lineRule="auto"/>
      <w:jc w:val="left"/>
    </w:pPr>
    <w:rPr>
      <w:rFonts w:eastAsia="Times New Roman"/>
      <w:szCs w:val="24"/>
    </w:rPr>
  </w:style>
  <w:style w:type="paragraph" w:customStyle="1" w:styleId="q391700">
    <w:name w:val="q_391700"/>
    <w:basedOn w:val="Normal"/>
    <w:rsid w:val="009730B0"/>
    <w:pPr>
      <w:spacing w:before="100" w:beforeAutospacing="1" w:after="100" w:afterAutospacing="1" w:line="240" w:lineRule="auto"/>
      <w:jc w:val="left"/>
    </w:pPr>
    <w:rPr>
      <w:rFonts w:eastAsia="Times New Roman"/>
      <w:szCs w:val="24"/>
    </w:rPr>
  </w:style>
  <w:style w:type="paragraph" w:customStyle="1" w:styleId="q391770">
    <w:name w:val="q_391770"/>
    <w:basedOn w:val="Normal"/>
    <w:rsid w:val="009730B0"/>
    <w:pPr>
      <w:spacing w:before="100" w:beforeAutospacing="1" w:after="100" w:afterAutospacing="1" w:line="240" w:lineRule="auto"/>
      <w:jc w:val="left"/>
    </w:pPr>
    <w:rPr>
      <w:rFonts w:eastAsia="Times New Roman"/>
      <w:szCs w:val="24"/>
    </w:rPr>
  </w:style>
  <w:style w:type="paragraph" w:customStyle="1" w:styleId="q391771">
    <w:name w:val="q_391771"/>
    <w:basedOn w:val="Normal"/>
    <w:rsid w:val="009730B0"/>
    <w:pPr>
      <w:spacing w:before="100" w:beforeAutospacing="1" w:after="100" w:afterAutospacing="1" w:line="240" w:lineRule="auto"/>
      <w:jc w:val="left"/>
    </w:pPr>
    <w:rPr>
      <w:rFonts w:eastAsia="Times New Roman"/>
      <w:szCs w:val="24"/>
    </w:rPr>
  </w:style>
  <w:style w:type="paragraph" w:customStyle="1" w:styleId="q391772">
    <w:name w:val="q_391772"/>
    <w:basedOn w:val="Normal"/>
    <w:rsid w:val="009730B0"/>
    <w:pPr>
      <w:spacing w:before="100" w:beforeAutospacing="1" w:after="100" w:afterAutospacing="1" w:line="240" w:lineRule="auto"/>
      <w:jc w:val="left"/>
    </w:pPr>
    <w:rPr>
      <w:rFonts w:eastAsia="Times New Roman"/>
      <w:szCs w:val="24"/>
    </w:rPr>
  </w:style>
  <w:style w:type="paragraph" w:customStyle="1" w:styleId="q391781">
    <w:name w:val="q_391781"/>
    <w:basedOn w:val="Normal"/>
    <w:rsid w:val="009730B0"/>
    <w:pPr>
      <w:spacing w:before="100" w:beforeAutospacing="1" w:after="100" w:afterAutospacing="1" w:line="240" w:lineRule="auto"/>
      <w:jc w:val="left"/>
    </w:pPr>
    <w:rPr>
      <w:rFonts w:eastAsia="Times New Roman"/>
      <w:szCs w:val="24"/>
    </w:rPr>
  </w:style>
  <w:style w:type="paragraph" w:customStyle="1" w:styleId="q391782">
    <w:name w:val="q_391782"/>
    <w:basedOn w:val="Normal"/>
    <w:rsid w:val="009730B0"/>
    <w:pPr>
      <w:spacing w:before="100" w:beforeAutospacing="1" w:after="100" w:afterAutospacing="1" w:line="240" w:lineRule="auto"/>
      <w:jc w:val="left"/>
    </w:pPr>
    <w:rPr>
      <w:rFonts w:eastAsia="Times New Roman"/>
      <w:szCs w:val="24"/>
    </w:rPr>
  </w:style>
  <w:style w:type="paragraph" w:customStyle="1" w:styleId="q391783">
    <w:name w:val="q_391783"/>
    <w:basedOn w:val="Normal"/>
    <w:rsid w:val="009730B0"/>
    <w:pPr>
      <w:spacing w:before="100" w:beforeAutospacing="1" w:after="100" w:afterAutospacing="1" w:line="240" w:lineRule="auto"/>
      <w:jc w:val="left"/>
    </w:pPr>
    <w:rPr>
      <w:rFonts w:eastAsia="Times New Roman"/>
      <w:szCs w:val="24"/>
    </w:rPr>
  </w:style>
  <w:style w:type="paragraph" w:customStyle="1" w:styleId="q391803">
    <w:name w:val="q_391803"/>
    <w:basedOn w:val="Normal"/>
    <w:rsid w:val="009730B0"/>
    <w:pPr>
      <w:spacing w:before="100" w:beforeAutospacing="1" w:after="100" w:afterAutospacing="1" w:line="240" w:lineRule="auto"/>
      <w:jc w:val="left"/>
    </w:pPr>
    <w:rPr>
      <w:rFonts w:eastAsia="Times New Roman"/>
      <w:szCs w:val="24"/>
    </w:rPr>
  </w:style>
  <w:style w:type="paragraph" w:customStyle="1" w:styleId="q391804">
    <w:name w:val="q_391804"/>
    <w:basedOn w:val="Normal"/>
    <w:rsid w:val="009730B0"/>
    <w:pPr>
      <w:spacing w:before="100" w:beforeAutospacing="1" w:after="100" w:afterAutospacing="1" w:line="240" w:lineRule="auto"/>
      <w:jc w:val="left"/>
    </w:pPr>
    <w:rPr>
      <w:rFonts w:eastAsia="Times New Roman"/>
      <w:szCs w:val="24"/>
    </w:rPr>
  </w:style>
  <w:style w:type="paragraph" w:customStyle="1" w:styleId="q391805">
    <w:name w:val="q_391805"/>
    <w:basedOn w:val="Normal"/>
    <w:rsid w:val="009730B0"/>
    <w:pPr>
      <w:spacing w:before="100" w:beforeAutospacing="1" w:after="100" w:afterAutospacing="1" w:line="240" w:lineRule="auto"/>
      <w:jc w:val="left"/>
    </w:pPr>
    <w:rPr>
      <w:rFonts w:eastAsia="Times New Roman"/>
      <w:szCs w:val="24"/>
    </w:rPr>
  </w:style>
  <w:style w:type="paragraph" w:customStyle="1" w:styleId="q391808">
    <w:name w:val="q_391808"/>
    <w:basedOn w:val="Normal"/>
    <w:rsid w:val="009730B0"/>
    <w:pPr>
      <w:spacing w:before="100" w:beforeAutospacing="1" w:after="100" w:afterAutospacing="1" w:line="240" w:lineRule="auto"/>
      <w:jc w:val="left"/>
    </w:pPr>
    <w:rPr>
      <w:rFonts w:eastAsia="Times New Roman"/>
      <w:szCs w:val="24"/>
    </w:rPr>
  </w:style>
  <w:style w:type="paragraph" w:customStyle="1" w:styleId="q391809">
    <w:name w:val="q_391809"/>
    <w:basedOn w:val="Normal"/>
    <w:rsid w:val="009730B0"/>
    <w:pPr>
      <w:spacing w:before="100" w:beforeAutospacing="1" w:after="100" w:afterAutospacing="1" w:line="240" w:lineRule="auto"/>
      <w:jc w:val="left"/>
    </w:pPr>
    <w:rPr>
      <w:rFonts w:eastAsia="Times New Roman"/>
      <w:szCs w:val="24"/>
    </w:rPr>
  </w:style>
  <w:style w:type="paragraph" w:customStyle="1" w:styleId="q391810">
    <w:name w:val="q_391810"/>
    <w:basedOn w:val="Normal"/>
    <w:rsid w:val="009730B0"/>
    <w:pPr>
      <w:spacing w:before="100" w:beforeAutospacing="1" w:after="100" w:afterAutospacing="1" w:line="240" w:lineRule="auto"/>
      <w:jc w:val="left"/>
    </w:pPr>
    <w:rPr>
      <w:rFonts w:eastAsia="Times New Roman"/>
      <w:szCs w:val="24"/>
    </w:rPr>
  </w:style>
  <w:style w:type="paragraph" w:customStyle="1" w:styleId="q391944">
    <w:name w:val="q_391944"/>
    <w:basedOn w:val="Normal"/>
    <w:rsid w:val="009730B0"/>
    <w:pPr>
      <w:spacing w:before="100" w:beforeAutospacing="1" w:after="100" w:afterAutospacing="1" w:line="240" w:lineRule="auto"/>
      <w:jc w:val="left"/>
    </w:pPr>
    <w:rPr>
      <w:rFonts w:eastAsia="Times New Roman"/>
      <w:szCs w:val="24"/>
    </w:rPr>
  </w:style>
  <w:style w:type="paragraph" w:customStyle="1" w:styleId="q391945">
    <w:name w:val="q_391945"/>
    <w:basedOn w:val="Normal"/>
    <w:rsid w:val="009730B0"/>
    <w:pPr>
      <w:spacing w:before="100" w:beforeAutospacing="1" w:after="100" w:afterAutospacing="1" w:line="240" w:lineRule="auto"/>
      <w:jc w:val="left"/>
    </w:pPr>
    <w:rPr>
      <w:rFonts w:eastAsia="Times New Roman"/>
      <w:szCs w:val="24"/>
    </w:rPr>
  </w:style>
  <w:style w:type="paragraph" w:customStyle="1" w:styleId="q391946">
    <w:name w:val="q_391946"/>
    <w:basedOn w:val="Normal"/>
    <w:rsid w:val="009730B0"/>
    <w:pPr>
      <w:spacing w:before="100" w:beforeAutospacing="1" w:after="100" w:afterAutospacing="1" w:line="240" w:lineRule="auto"/>
      <w:jc w:val="left"/>
    </w:pPr>
    <w:rPr>
      <w:rFonts w:eastAsia="Times New Roman"/>
      <w:szCs w:val="24"/>
    </w:rPr>
  </w:style>
  <w:style w:type="paragraph" w:customStyle="1" w:styleId="q391949">
    <w:name w:val="q_391949"/>
    <w:basedOn w:val="Normal"/>
    <w:rsid w:val="009730B0"/>
    <w:pPr>
      <w:spacing w:before="100" w:beforeAutospacing="1" w:after="100" w:afterAutospacing="1" w:line="240" w:lineRule="auto"/>
      <w:jc w:val="left"/>
    </w:pPr>
    <w:rPr>
      <w:rFonts w:eastAsia="Times New Roman"/>
      <w:szCs w:val="24"/>
    </w:rPr>
  </w:style>
  <w:style w:type="paragraph" w:customStyle="1" w:styleId="q391950">
    <w:name w:val="q_391950"/>
    <w:basedOn w:val="Normal"/>
    <w:rsid w:val="009730B0"/>
    <w:pPr>
      <w:spacing w:before="100" w:beforeAutospacing="1" w:after="100" w:afterAutospacing="1" w:line="240" w:lineRule="auto"/>
      <w:jc w:val="left"/>
    </w:pPr>
    <w:rPr>
      <w:rFonts w:eastAsia="Times New Roman"/>
      <w:szCs w:val="24"/>
    </w:rPr>
  </w:style>
  <w:style w:type="paragraph" w:customStyle="1" w:styleId="q391951">
    <w:name w:val="q_391951"/>
    <w:basedOn w:val="Normal"/>
    <w:rsid w:val="009730B0"/>
    <w:pPr>
      <w:spacing w:before="100" w:beforeAutospacing="1" w:after="100" w:afterAutospacing="1" w:line="240" w:lineRule="auto"/>
      <w:jc w:val="left"/>
    </w:pPr>
    <w:rPr>
      <w:rFonts w:eastAsia="Times New Roman"/>
      <w:szCs w:val="24"/>
    </w:rPr>
  </w:style>
  <w:style w:type="paragraph" w:customStyle="1" w:styleId="q391834">
    <w:name w:val="q_391834"/>
    <w:basedOn w:val="Normal"/>
    <w:rsid w:val="009730B0"/>
    <w:pPr>
      <w:spacing w:before="100" w:beforeAutospacing="1" w:after="100" w:afterAutospacing="1" w:line="240" w:lineRule="auto"/>
      <w:jc w:val="left"/>
    </w:pPr>
    <w:rPr>
      <w:rFonts w:eastAsia="Times New Roman"/>
      <w:szCs w:val="24"/>
    </w:rPr>
  </w:style>
  <w:style w:type="paragraph" w:customStyle="1" w:styleId="q391835">
    <w:name w:val="q_391835"/>
    <w:basedOn w:val="Normal"/>
    <w:rsid w:val="009730B0"/>
    <w:pPr>
      <w:spacing w:before="100" w:beforeAutospacing="1" w:after="100" w:afterAutospacing="1" w:line="240" w:lineRule="auto"/>
      <w:jc w:val="left"/>
    </w:pPr>
    <w:rPr>
      <w:rFonts w:eastAsia="Times New Roman"/>
      <w:szCs w:val="24"/>
    </w:rPr>
  </w:style>
  <w:style w:type="paragraph" w:customStyle="1" w:styleId="q391836">
    <w:name w:val="q_391836"/>
    <w:basedOn w:val="Normal"/>
    <w:rsid w:val="009730B0"/>
    <w:pPr>
      <w:spacing w:before="100" w:beforeAutospacing="1" w:after="100" w:afterAutospacing="1" w:line="240" w:lineRule="auto"/>
      <w:jc w:val="left"/>
    </w:pPr>
    <w:rPr>
      <w:rFonts w:eastAsia="Times New Roman"/>
      <w:szCs w:val="24"/>
    </w:rPr>
  </w:style>
  <w:style w:type="paragraph" w:customStyle="1" w:styleId="q391851">
    <w:name w:val="q_391851"/>
    <w:basedOn w:val="Normal"/>
    <w:rsid w:val="009730B0"/>
    <w:pPr>
      <w:spacing w:before="100" w:beforeAutospacing="1" w:after="100" w:afterAutospacing="1" w:line="240" w:lineRule="auto"/>
      <w:jc w:val="left"/>
    </w:pPr>
    <w:rPr>
      <w:rFonts w:eastAsia="Times New Roman"/>
      <w:szCs w:val="24"/>
    </w:rPr>
  </w:style>
  <w:style w:type="paragraph" w:customStyle="1" w:styleId="q391852">
    <w:name w:val="q_391852"/>
    <w:basedOn w:val="Normal"/>
    <w:rsid w:val="009730B0"/>
    <w:pPr>
      <w:spacing w:before="100" w:beforeAutospacing="1" w:after="100" w:afterAutospacing="1" w:line="240" w:lineRule="auto"/>
      <w:jc w:val="left"/>
    </w:pPr>
    <w:rPr>
      <w:rFonts w:eastAsia="Times New Roman"/>
      <w:szCs w:val="24"/>
    </w:rPr>
  </w:style>
  <w:style w:type="paragraph" w:customStyle="1" w:styleId="q391853">
    <w:name w:val="q_391853"/>
    <w:basedOn w:val="Normal"/>
    <w:rsid w:val="009730B0"/>
    <w:pPr>
      <w:spacing w:before="100" w:beforeAutospacing="1" w:after="100" w:afterAutospacing="1" w:line="240" w:lineRule="auto"/>
      <w:jc w:val="left"/>
    </w:pPr>
    <w:rPr>
      <w:rFonts w:eastAsia="Times New Roman"/>
      <w:szCs w:val="24"/>
    </w:rPr>
  </w:style>
  <w:style w:type="paragraph" w:customStyle="1" w:styleId="title-modal">
    <w:name w:val="title-modal"/>
    <w:basedOn w:val="Normal"/>
    <w:rsid w:val="009730B0"/>
    <w:pPr>
      <w:spacing w:after="150" w:line="240" w:lineRule="auto"/>
      <w:jc w:val="left"/>
    </w:pPr>
    <w:rPr>
      <w:rFonts w:eastAsia="Times New Roman"/>
      <w:szCs w:val="24"/>
    </w:rPr>
  </w:style>
  <w:style w:type="paragraph" w:styleId="ListParagraph">
    <w:name w:val="List Paragraph"/>
    <w:basedOn w:val="Normal"/>
    <w:uiPriority w:val="34"/>
    <w:qFormat/>
    <w:rsid w:val="009730B0"/>
    <w:pPr>
      <w:spacing w:line="240" w:lineRule="auto"/>
      <w:ind w:left="720"/>
      <w:contextualSpacing/>
      <w:jc w:val="left"/>
    </w:pPr>
    <w:rPr>
      <w:rFonts w:eastAsia="Times New Roman"/>
      <w:szCs w:val="24"/>
    </w:rPr>
  </w:style>
  <w:style w:type="paragraph" w:customStyle="1" w:styleId="examitems">
    <w:name w:val="exam_items"/>
    <w:basedOn w:val="Normal"/>
    <w:rsid w:val="00426797"/>
    <w:pPr>
      <w:spacing w:before="100" w:beforeAutospacing="1" w:after="100" w:afterAutospacing="1" w:line="240" w:lineRule="auto"/>
      <w:jc w:val="left"/>
    </w:pPr>
    <w:rPr>
      <w:rFonts w:eastAsia="Times New Roman"/>
      <w:szCs w:val="24"/>
    </w:rPr>
  </w:style>
  <w:style w:type="paragraph" w:customStyle="1" w:styleId="summury-info">
    <w:name w:val="summury-info"/>
    <w:basedOn w:val="Normal"/>
    <w:rsid w:val="00426797"/>
    <w:pPr>
      <w:shd w:val="clear" w:color="auto" w:fill="458CE4"/>
      <w:spacing w:after="225" w:line="240" w:lineRule="auto"/>
      <w:ind w:left="-225" w:right="-225"/>
      <w:jc w:val="left"/>
    </w:pPr>
    <w:rPr>
      <w:rFonts w:eastAsia="Times New Roman"/>
      <w:b/>
      <w:bCs/>
      <w:color w:val="FFFFFF"/>
      <w:szCs w:val="24"/>
    </w:rPr>
  </w:style>
  <w:style w:type="paragraph" w:customStyle="1" w:styleId="inrtro-exam">
    <w:name w:val="inrtro-exam"/>
    <w:basedOn w:val="Normal"/>
    <w:rsid w:val="00426797"/>
    <w:pPr>
      <w:pBdr>
        <w:left w:val="single" w:sz="6" w:space="0" w:color="CCCCCC"/>
      </w:pBdr>
      <w:spacing w:before="100" w:beforeAutospacing="1" w:after="100" w:afterAutospacing="1" w:line="240" w:lineRule="auto"/>
      <w:jc w:val="left"/>
    </w:pPr>
    <w:rPr>
      <w:rFonts w:eastAsia="Times New Roman"/>
      <w:szCs w:val="24"/>
    </w:rPr>
  </w:style>
  <w:style w:type="paragraph" w:customStyle="1" w:styleId="block-action">
    <w:name w:val="block-action&gt;*"/>
    <w:basedOn w:val="Normal"/>
    <w:rsid w:val="00426797"/>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jc w:val="left"/>
      <w:textAlignment w:val="center"/>
    </w:pPr>
    <w:rPr>
      <w:rFonts w:eastAsia="Times New Roman"/>
      <w:color w:val="333333"/>
      <w:sz w:val="21"/>
      <w:szCs w:val="21"/>
    </w:rPr>
  </w:style>
  <w:style w:type="paragraph" w:customStyle="1" w:styleId="block-action0">
    <w:name w:val="block-action"/>
    <w:basedOn w:val="Normal"/>
    <w:rsid w:val="00426797"/>
    <w:pPr>
      <w:spacing w:before="300" w:after="100" w:afterAutospacing="1" w:line="240" w:lineRule="auto"/>
      <w:jc w:val="left"/>
    </w:pPr>
    <w:rPr>
      <w:rFonts w:eastAsia="Times New Roman"/>
      <w:szCs w:val="24"/>
    </w:rPr>
  </w:style>
  <w:style w:type="paragraph" w:customStyle="1" w:styleId="block-actiona">
    <w:name w:val="block-action&gt;a"/>
    <w:basedOn w:val="Normal"/>
    <w:rsid w:val="00426797"/>
    <w:pPr>
      <w:spacing w:before="100" w:beforeAutospacing="1" w:after="100" w:afterAutospacing="1" w:line="240" w:lineRule="auto"/>
      <w:jc w:val="left"/>
    </w:pPr>
    <w:rPr>
      <w:rFonts w:eastAsia="Times New Roman"/>
      <w:color w:val="272727"/>
      <w:szCs w:val="24"/>
    </w:rPr>
  </w:style>
  <w:style w:type="paragraph" w:customStyle="1" w:styleId="best-user">
    <w:name w:val="best-user"/>
    <w:basedOn w:val="Normal"/>
    <w:rsid w:val="00426797"/>
    <w:pPr>
      <w:shd w:val="clear" w:color="auto" w:fill="C8E2FF"/>
      <w:spacing w:before="75" w:after="75" w:line="300" w:lineRule="atLeast"/>
      <w:jc w:val="left"/>
    </w:pPr>
    <w:rPr>
      <w:rFonts w:eastAsia="Times New Roman"/>
      <w:szCs w:val="24"/>
    </w:rPr>
  </w:style>
  <w:style w:type="paragraph" w:customStyle="1" w:styleId="best-userp">
    <w:name w:val="best-user&gt;p"/>
    <w:basedOn w:val="Normal"/>
    <w:rsid w:val="00426797"/>
    <w:pPr>
      <w:spacing w:before="100" w:beforeAutospacing="1" w:after="75" w:line="240" w:lineRule="auto"/>
      <w:jc w:val="center"/>
    </w:pPr>
    <w:rPr>
      <w:rFonts w:eastAsia="Times New Roman"/>
      <w:szCs w:val="24"/>
    </w:rPr>
  </w:style>
  <w:style w:type="paragraph" w:customStyle="1" w:styleId="best-userdivp">
    <w:name w:val="best-user&gt;div&gt;p"/>
    <w:basedOn w:val="Normal"/>
    <w:rsid w:val="00426797"/>
    <w:pPr>
      <w:spacing w:before="100" w:beforeAutospacing="1" w:after="100" w:afterAutospacing="1" w:line="240" w:lineRule="auto"/>
      <w:jc w:val="left"/>
    </w:pPr>
    <w:rPr>
      <w:rFonts w:eastAsia="Times New Roman"/>
      <w:szCs w:val="24"/>
      <w:vertAlign w:val="subscript"/>
    </w:rPr>
  </w:style>
  <w:style w:type="paragraph" w:customStyle="1" w:styleId="rankofmep">
    <w:name w:val="rankofme&gt;p"/>
    <w:basedOn w:val="Normal"/>
    <w:rsid w:val="00426797"/>
    <w:pPr>
      <w:spacing w:line="240" w:lineRule="auto"/>
      <w:jc w:val="center"/>
    </w:pPr>
    <w:rPr>
      <w:rFonts w:eastAsia="Times New Roman"/>
      <w:szCs w:val="24"/>
    </w:rPr>
  </w:style>
  <w:style w:type="paragraph" w:customStyle="1" w:styleId="rankofme">
    <w:name w:val="rankofme"/>
    <w:basedOn w:val="Normal"/>
    <w:rsid w:val="00426797"/>
    <w:pPr>
      <w:shd w:val="clear" w:color="auto" w:fill="FFEBAA"/>
      <w:spacing w:before="75" w:after="75" w:line="240" w:lineRule="auto"/>
      <w:jc w:val="left"/>
    </w:pPr>
    <w:rPr>
      <w:rFonts w:eastAsia="Times New Roman"/>
      <w:szCs w:val="24"/>
    </w:rPr>
  </w:style>
  <w:style w:type="paragraph" w:customStyle="1" w:styleId="rankofmedivp">
    <w:name w:val="rankofme&gt;div&gt;p"/>
    <w:basedOn w:val="Normal"/>
    <w:rsid w:val="00426797"/>
    <w:pPr>
      <w:spacing w:before="100" w:beforeAutospacing="1" w:after="100" w:afterAutospacing="1" w:line="240" w:lineRule="auto"/>
      <w:jc w:val="left"/>
    </w:pPr>
    <w:rPr>
      <w:rFonts w:eastAsia="Times New Roman"/>
      <w:szCs w:val="24"/>
      <w:vertAlign w:val="subscript"/>
    </w:rPr>
  </w:style>
  <w:style w:type="paragraph" w:customStyle="1" w:styleId="rank-table">
    <w:name w:val="rank-table"/>
    <w:basedOn w:val="Normal"/>
    <w:rsid w:val="00426797"/>
    <w:pPr>
      <w:shd w:val="clear" w:color="auto" w:fill="FAFAFA"/>
      <w:spacing w:before="100" w:beforeAutospacing="1" w:after="100" w:afterAutospacing="1" w:line="240" w:lineRule="auto"/>
      <w:jc w:val="left"/>
    </w:pPr>
    <w:rPr>
      <w:rFonts w:eastAsia="Times New Roman"/>
      <w:szCs w:val="24"/>
    </w:rPr>
  </w:style>
  <w:style w:type="paragraph" w:customStyle="1" w:styleId="relatedvideo">
    <w:name w:val="related_video"/>
    <w:basedOn w:val="Normal"/>
    <w:rsid w:val="00426797"/>
    <w:pPr>
      <w:pBdr>
        <w:top w:val="single" w:sz="6" w:space="0" w:color="CCCCCC"/>
        <w:left w:val="single" w:sz="6" w:space="0" w:color="CCCCCC"/>
        <w:bottom w:val="single" w:sz="6" w:space="0" w:color="CCCCCC"/>
        <w:right w:val="single" w:sz="6" w:space="0" w:color="CCCCCC"/>
      </w:pBdr>
      <w:shd w:val="clear" w:color="auto" w:fill="FAFAFA"/>
      <w:spacing w:before="150" w:after="150" w:line="240" w:lineRule="auto"/>
      <w:jc w:val="left"/>
    </w:pPr>
    <w:rPr>
      <w:rFonts w:eastAsia="Times New Roman"/>
      <w:szCs w:val="24"/>
    </w:rPr>
  </w:style>
  <w:style w:type="paragraph" w:customStyle="1" w:styleId="relatedvideoh4">
    <w:name w:val="related_video&gt;h4"/>
    <w:basedOn w:val="Normal"/>
    <w:rsid w:val="00426797"/>
    <w:pPr>
      <w:shd w:val="clear" w:color="auto" w:fill="458CE4"/>
      <w:spacing w:before="100" w:beforeAutospacing="1" w:after="100" w:afterAutospacing="1" w:line="525" w:lineRule="atLeast"/>
      <w:jc w:val="left"/>
    </w:pPr>
    <w:rPr>
      <w:rFonts w:eastAsia="Times New Roman"/>
      <w:b/>
      <w:bCs/>
      <w:color w:val="FFFFFF"/>
      <w:szCs w:val="24"/>
    </w:rPr>
  </w:style>
  <w:style w:type="paragraph" w:customStyle="1" w:styleId="contents-question-page">
    <w:name w:val="contents-question-page"/>
    <w:basedOn w:val="Normal"/>
    <w:rsid w:val="00426797"/>
    <w:pPr>
      <w:spacing w:before="75" w:line="240" w:lineRule="auto"/>
      <w:ind w:right="300"/>
      <w:jc w:val="left"/>
    </w:pPr>
    <w:rPr>
      <w:rFonts w:eastAsia="Times New Roman"/>
      <w:szCs w:val="24"/>
    </w:rPr>
  </w:style>
  <w:style w:type="paragraph" w:customStyle="1" w:styleId="level-question">
    <w:name w:val="level-question"/>
    <w:basedOn w:val="Normal"/>
    <w:rsid w:val="00426797"/>
    <w:pPr>
      <w:spacing w:before="100" w:beforeAutospacing="1" w:after="100" w:afterAutospacing="1" w:line="240" w:lineRule="auto"/>
      <w:ind w:left="75"/>
      <w:jc w:val="left"/>
    </w:pPr>
    <w:rPr>
      <w:rFonts w:eastAsia="Times New Roman"/>
      <w:szCs w:val="24"/>
    </w:rPr>
  </w:style>
  <w:style w:type="paragraph" w:customStyle="1" w:styleId="question-item">
    <w:name w:val="question-item"/>
    <w:basedOn w:val="Normal"/>
    <w:rsid w:val="00426797"/>
    <w:pPr>
      <w:spacing w:before="100" w:beforeAutospacing="1" w:after="300" w:line="240" w:lineRule="auto"/>
      <w:jc w:val="left"/>
    </w:pPr>
    <w:rPr>
      <w:rFonts w:eastAsia="Times New Roman"/>
      <w:szCs w:val="24"/>
    </w:rPr>
  </w:style>
  <w:style w:type="paragraph" w:customStyle="1" w:styleId="submit-exam">
    <w:name w:val="submit-exam"/>
    <w:basedOn w:val="Normal"/>
    <w:rsid w:val="00426797"/>
    <w:pPr>
      <w:spacing w:before="225" w:after="225" w:line="240" w:lineRule="auto"/>
      <w:jc w:val="left"/>
    </w:pPr>
    <w:rPr>
      <w:rFonts w:eastAsia="Times New Roman"/>
      <w:szCs w:val="24"/>
    </w:rPr>
  </w:style>
  <w:style w:type="paragraph" w:customStyle="1" w:styleId="process-exam">
    <w:name w:val="process-exam"/>
    <w:basedOn w:val="Normal"/>
    <w:rsid w:val="00426797"/>
    <w:pPr>
      <w:shd w:val="clear" w:color="auto" w:fill="F96935"/>
      <w:spacing w:before="375" w:after="225" w:line="240" w:lineRule="auto"/>
      <w:jc w:val="left"/>
    </w:pPr>
    <w:rPr>
      <w:rFonts w:eastAsia="Times New Roman"/>
      <w:color w:val="464646"/>
      <w:sz w:val="27"/>
      <w:szCs w:val="27"/>
    </w:rPr>
  </w:style>
  <w:style w:type="paragraph" w:customStyle="1" w:styleId="list-question-number">
    <w:name w:val="list-question-number"/>
    <w:basedOn w:val="Normal"/>
    <w:rsid w:val="00426797"/>
    <w:pPr>
      <w:shd w:val="clear" w:color="auto" w:fill="FAFAFA"/>
      <w:spacing w:before="100" w:beforeAutospacing="1" w:after="100" w:afterAutospacing="1" w:line="240" w:lineRule="auto"/>
      <w:jc w:val="left"/>
    </w:pPr>
    <w:rPr>
      <w:rFonts w:eastAsia="Times New Roman"/>
      <w:szCs w:val="24"/>
    </w:rPr>
  </w:style>
  <w:style w:type="paragraph" w:customStyle="1" w:styleId="mask-body">
    <w:name w:val="mask-body"/>
    <w:basedOn w:val="Normal"/>
    <w:rsid w:val="00426797"/>
    <w:pPr>
      <w:shd w:val="clear" w:color="auto" w:fill="000000"/>
      <w:spacing w:before="100" w:beforeAutospacing="1" w:after="100" w:afterAutospacing="1" w:line="240" w:lineRule="auto"/>
      <w:jc w:val="left"/>
    </w:pPr>
    <w:rPr>
      <w:rFonts w:eastAsia="Times New Roman"/>
      <w:szCs w:val="24"/>
    </w:rPr>
  </w:style>
  <w:style w:type="paragraph" w:customStyle="1" w:styleId="btn-feedback">
    <w:name w:val="btn-feedback"/>
    <w:basedOn w:val="Normal"/>
    <w:rsid w:val="00426797"/>
    <w:pPr>
      <w:spacing w:before="100" w:beforeAutospacing="1" w:after="100" w:afterAutospacing="1" w:line="240" w:lineRule="auto"/>
      <w:jc w:val="left"/>
    </w:pPr>
    <w:rPr>
      <w:rFonts w:eastAsia="Times New Roman"/>
      <w:color w:val="A3A3A3"/>
      <w:szCs w:val="24"/>
    </w:rPr>
  </w:style>
  <w:style w:type="paragraph" w:customStyle="1" w:styleId="btn-save">
    <w:name w:val="btn-save"/>
    <w:basedOn w:val="Normal"/>
    <w:rsid w:val="00426797"/>
    <w:pPr>
      <w:spacing w:before="100" w:beforeAutospacing="1" w:after="100" w:afterAutospacing="1" w:line="240" w:lineRule="auto"/>
      <w:jc w:val="left"/>
    </w:pPr>
    <w:rPr>
      <w:rFonts w:eastAsia="Times New Roman"/>
      <w:color w:val="A3A3A3"/>
      <w:szCs w:val="24"/>
    </w:rPr>
  </w:style>
  <w:style w:type="paragraph" w:customStyle="1" w:styleId="btn-cancel">
    <w:name w:val="btn-cancel"/>
    <w:basedOn w:val="Normal"/>
    <w:rsid w:val="00426797"/>
    <w:pPr>
      <w:pBdr>
        <w:top w:val="single" w:sz="6" w:space="4" w:color="CCCCCC"/>
        <w:left w:val="single" w:sz="6" w:space="27" w:color="CCCCCC"/>
        <w:bottom w:val="single" w:sz="6" w:space="4" w:color="CCCCCC"/>
        <w:right w:val="single" w:sz="6" w:space="27" w:color="CCCCCC"/>
      </w:pBdr>
      <w:spacing w:before="225" w:after="225" w:line="240" w:lineRule="auto"/>
      <w:ind w:left="75" w:right="75"/>
      <w:jc w:val="left"/>
    </w:pPr>
    <w:rPr>
      <w:rFonts w:eastAsia="Times New Roman"/>
      <w:szCs w:val="24"/>
    </w:rPr>
  </w:style>
  <w:style w:type="paragraph" w:customStyle="1" w:styleId="examwrite">
    <w:name w:val="exam_write"/>
    <w:basedOn w:val="Normal"/>
    <w:rsid w:val="00426797"/>
    <w:pPr>
      <w:spacing w:before="300" w:after="300" w:line="240" w:lineRule="auto"/>
      <w:jc w:val="left"/>
    </w:pPr>
    <w:rPr>
      <w:rFonts w:eastAsia="Times New Roman"/>
      <w:sz w:val="21"/>
      <w:szCs w:val="21"/>
    </w:rPr>
  </w:style>
  <w:style w:type="paragraph" w:customStyle="1" w:styleId="modall">
    <w:name w:val="modall"/>
    <w:basedOn w:val="Normal"/>
    <w:rsid w:val="00426797"/>
    <w:pPr>
      <w:spacing w:before="100" w:beforeAutospacing="1" w:after="100" w:afterAutospacing="1" w:line="240" w:lineRule="auto"/>
      <w:jc w:val="left"/>
    </w:pPr>
    <w:rPr>
      <w:rFonts w:eastAsia="Times New Roman"/>
      <w:vanish/>
      <w:szCs w:val="24"/>
    </w:rPr>
  </w:style>
  <w:style w:type="paragraph" w:customStyle="1" w:styleId="block-show-img">
    <w:name w:val="block-show-img"/>
    <w:basedOn w:val="Normal"/>
    <w:rsid w:val="00426797"/>
    <w:pPr>
      <w:pBdr>
        <w:top w:val="single" w:sz="6" w:space="8" w:color="CCCCCC"/>
        <w:left w:val="single" w:sz="6" w:space="8" w:color="CCCCCC"/>
        <w:bottom w:val="single" w:sz="6" w:space="8" w:color="CCCCCC"/>
        <w:right w:val="single" w:sz="6" w:space="8" w:color="CCCCCC"/>
      </w:pBdr>
      <w:spacing w:before="100" w:beforeAutospacing="1" w:after="100" w:afterAutospacing="1" w:line="240" w:lineRule="auto"/>
      <w:jc w:val="left"/>
    </w:pPr>
    <w:rPr>
      <w:rFonts w:eastAsia="Times New Roman"/>
      <w:szCs w:val="24"/>
    </w:rPr>
  </w:style>
  <w:style w:type="paragraph" w:customStyle="1" w:styleId="color-red">
    <w:name w:val="color-red"/>
    <w:basedOn w:val="Normal"/>
    <w:rsid w:val="00426797"/>
    <w:pPr>
      <w:spacing w:before="100" w:beforeAutospacing="1" w:after="100" w:afterAutospacing="1" w:line="240" w:lineRule="auto"/>
      <w:jc w:val="left"/>
    </w:pPr>
    <w:rPr>
      <w:rFonts w:eastAsia="Times New Roman"/>
      <w:color w:val="FF0000"/>
      <w:szCs w:val="24"/>
    </w:rPr>
  </w:style>
  <w:style w:type="paragraph" w:customStyle="1" w:styleId="head-result">
    <w:name w:val="head-result"/>
    <w:basedOn w:val="Normal"/>
    <w:rsid w:val="00426797"/>
    <w:pPr>
      <w:spacing w:before="450" w:after="225" w:line="240" w:lineRule="auto"/>
      <w:ind w:left="900" w:right="900"/>
      <w:jc w:val="center"/>
    </w:pPr>
    <w:rPr>
      <w:rFonts w:eastAsia="Times New Roman"/>
      <w:szCs w:val="24"/>
    </w:rPr>
  </w:style>
  <w:style w:type="paragraph" w:customStyle="1" w:styleId="body-result-2">
    <w:name w:val="body-result-2"/>
    <w:basedOn w:val="Normal"/>
    <w:rsid w:val="00426797"/>
    <w:pPr>
      <w:pBdr>
        <w:left w:val="single" w:sz="6" w:space="0" w:color="E0E0E0"/>
        <w:bottom w:val="single" w:sz="6" w:space="6" w:color="E0E0E0"/>
        <w:right w:val="single" w:sz="6" w:space="0" w:color="E0E0E0"/>
      </w:pBdr>
      <w:shd w:val="clear" w:color="auto" w:fill="FFFFFF"/>
      <w:spacing w:before="100" w:beforeAutospacing="1" w:after="100" w:afterAutospacing="1" w:line="240" w:lineRule="auto"/>
      <w:jc w:val="left"/>
    </w:pPr>
    <w:rPr>
      <w:rFonts w:eastAsia="Times New Roman"/>
      <w:szCs w:val="24"/>
    </w:rPr>
  </w:style>
  <w:style w:type="paragraph" w:customStyle="1" w:styleId="body-result-1">
    <w:name w:val="body-result-1"/>
    <w:basedOn w:val="Normal"/>
    <w:rsid w:val="00426797"/>
    <w:pPr>
      <w:pBdr>
        <w:top w:val="single" w:sz="6" w:space="11" w:color="E0E0E0"/>
        <w:left w:val="single" w:sz="6" w:space="11" w:color="E0E0E0"/>
        <w:bottom w:val="single" w:sz="6" w:space="11" w:color="E0E0E0"/>
        <w:right w:val="single" w:sz="6" w:space="11" w:color="E0E0E0"/>
      </w:pBdr>
      <w:spacing w:before="100" w:beforeAutospacing="1" w:after="100" w:afterAutospacing="1" w:line="240" w:lineRule="auto"/>
      <w:jc w:val="left"/>
    </w:pPr>
    <w:rPr>
      <w:rFonts w:eastAsia="Times New Roman"/>
      <w:szCs w:val="24"/>
    </w:rPr>
  </w:style>
  <w:style w:type="paragraph" w:customStyle="1" w:styleId="summury-result">
    <w:name w:val="summury-result"/>
    <w:basedOn w:val="Normal"/>
    <w:rsid w:val="00426797"/>
    <w:pPr>
      <w:spacing w:before="100" w:beforeAutospacing="1" w:after="100" w:afterAutospacing="1" w:line="240" w:lineRule="auto"/>
      <w:jc w:val="left"/>
    </w:pPr>
    <w:rPr>
      <w:rFonts w:eastAsia="Times New Roman"/>
      <w:color w:val="333333"/>
      <w:szCs w:val="24"/>
    </w:rPr>
  </w:style>
  <w:style w:type="paragraph" w:customStyle="1" w:styleId="btn-action-result">
    <w:name w:val="btn-action-result"/>
    <w:basedOn w:val="Normal"/>
    <w:rsid w:val="00426797"/>
    <w:pPr>
      <w:spacing w:before="225" w:after="300" w:line="240" w:lineRule="auto"/>
      <w:jc w:val="left"/>
    </w:pPr>
    <w:rPr>
      <w:rFonts w:eastAsia="Times New Roman"/>
      <w:szCs w:val="24"/>
    </w:rPr>
  </w:style>
  <w:style w:type="paragraph" w:customStyle="1" w:styleId="box-50">
    <w:name w:val="box-50"/>
    <w:basedOn w:val="Normal"/>
    <w:rsid w:val="00426797"/>
    <w:pPr>
      <w:spacing w:before="100" w:beforeAutospacing="1" w:after="100" w:afterAutospacing="1" w:line="240" w:lineRule="auto"/>
      <w:jc w:val="left"/>
      <w:textAlignment w:val="center"/>
    </w:pPr>
    <w:rPr>
      <w:rFonts w:eastAsia="Times New Roman"/>
      <w:szCs w:val="24"/>
    </w:rPr>
  </w:style>
  <w:style w:type="paragraph" w:customStyle="1" w:styleId="block-question-englishp">
    <w:name w:val="block-question-english&gt;p"/>
    <w:basedOn w:val="Normal"/>
    <w:rsid w:val="00426797"/>
    <w:pPr>
      <w:spacing w:before="100" w:beforeAutospacing="1" w:after="100" w:afterAutospacing="1" w:line="240" w:lineRule="auto"/>
      <w:ind w:right="225"/>
      <w:jc w:val="left"/>
    </w:pPr>
    <w:rPr>
      <w:rFonts w:eastAsia="Times New Roman"/>
      <w:szCs w:val="24"/>
    </w:rPr>
  </w:style>
  <w:style w:type="paragraph" w:customStyle="1" w:styleId="header0">
    <w:name w:val="header"/>
    <w:basedOn w:val="Normal"/>
    <w:rsid w:val="00426797"/>
    <w:pPr>
      <w:spacing w:after="1155" w:line="240" w:lineRule="auto"/>
      <w:ind w:left="-180" w:right="-180"/>
      <w:jc w:val="center"/>
    </w:pPr>
    <w:rPr>
      <w:rFonts w:eastAsia="Times New Roman"/>
      <w:szCs w:val="24"/>
    </w:rPr>
  </w:style>
  <w:style w:type="paragraph" w:customStyle="1" w:styleId="header-pc">
    <w:name w:val="header-pc"/>
    <w:basedOn w:val="Normal"/>
    <w:rsid w:val="00426797"/>
    <w:pPr>
      <w:spacing w:before="100" w:beforeAutospacing="1" w:after="450" w:line="240" w:lineRule="auto"/>
      <w:jc w:val="left"/>
    </w:pPr>
    <w:rPr>
      <w:rFonts w:eastAsia="Times New Roman"/>
      <w:szCs w:val="24"/>
    </w:rPr>
  </w:style>
  <w:style w:type="paragraph" w:customStyle="1" w:styleId="fbinvisibleflow">
    <w:name w:val="fb_invisible_flow"/>
    <w:basedOn w:val="Normal"/>
    <w:rsid w:val="00426797"/>
    <w:pPr>
      <w:spacing w:before="100" w:beforeAutospacing="1" w:after="100" w:afterAutospacing="1" w:line="240" w:lineRule="auto"/>
      <w:jc w:val="left"/>
    </w:pPr>
    <w:rPr>
      <w:rFonts w:eastAsia="Times New Roman"/>
      <w:szCs w:val="24"/>
    </w:rPr>
  </w:style>
  <w:style w:type="paragraph" w:customStyle="1" w:styleId="go-exam">
    <w:name w:val="go-exam"/>
    <w:basedOn w:val="Normal"/>
    <w:rsid w:val="00426797"/>
    <w:pPr>
      <w:spacing w:before="100" w:beforeAutospacing="1" w:after="100" w:afterAutospacing="1" w:line="240" w:lineRule="auto"/>
      <w:jc w:val="left"/>
    </w:pPr>
    <w:rPr>
      <w:rFonts w:eastAsia="Times New Roman"/>
      <w:szCs w:val="24"/>
    </w:rPr>
  </w:style>
  <w:style w:type="paragraph" w:customStyle="1" w:styleId="title-rank">
    <w:name w:val="title-rank"/>
    <w:basedOn w:val="Normal"/>
    <w:rsid w:val="00426797"/>
    <w:pPr>
      <w:spacing w:before="100" w:beforeAutospacing="1" w:after="100" w:afterAutospacing="1" w:line="240" w:lineRule="auto"/>
      <w:jc w:val="left"/>
    </w:pPr>
    <w:rPr>
      <w:rFonts w:eastAsia="Times New Roman"/>
      <w:szCs w:val="24"/>
    </w:rPr>
  </w:style>
  <w:style w:type="paragraph" w:customStyle="1" w:styleId="view-more">
    <w:name w:val="view-more"/>
    <w:basedOn w:val="Normal"/>
    <w:rsid w:val="00426797"/>
    <w:pPr>
      <w:spacing w:before="100" w:beforeAutospacing="1" w:after="100" w:afterAutospacing="1" w:line="240" w:lineRule="auto"/>
      <w:jc w:val="left"/>
    </w:pPr>
    <w:rPr>
      <w:rFonts w:eastAsia="Times New Roman"/>
      <w:szCs w:val="24"/>
    </w:rPr>
  </w:style>
  <w:style w:type="paragraph" w:customStyle="1" w:styleId="lessonitem">
    <w:name w:val="lessonitem"/>
    <w:basedOn w:val="Normal"/>
    <w:rsid w:val="00426797"/>
    <w:pPr>
      <w:spacing w:before="100" w:beforeAutospacing="1" w:after="100" w:afterAutospacing="1" w:line="240" w:lineRule="auto"/>
      <w:jc w:val="left"/>
    </w:pPr>
    <w:rPr>
      <w:rFonts w:eastAsia="Times New Roman"/>
      <w:szCs w:val="24"/>
    </w:rPr>
  </w:style>
  <w:style w:type="paragraph" w:customStyle="1" w:styleId="title-list-q">
    <w:name w:val="title-list-q"/>
    <w:basedOn w:val="Normal"/>
    <w:rsid w:val="00426797"/>
    <w:pPr>
      <w:spacing w:before="100" w:beforeAutospacing="1" w:after="100" w:afterAutospacing="1" w:line="240" w:lineRule="auto"/>
      <w:jc w:val="left"/>
    </w:pPr>
    <w:rPr>
      <w:rFonts w:eastAsia="Times New Roman"/>
      <w:szCs w:val="24"/>
    </w:rPr>
  </w:style>
  <w:style w:type="paragraph" w:customStyle="1" w:styleId="close-modal">
    <w:name w:val="close-modal"/>
    <w:basedOn w:val="Normal"/>
    <w:rsid w:val="00426797"/>
    <w:pPr>
      <w:spacing w:before="100" w:beforeAutospacing="1" w:after="100" w:afterAutospacing="1" w:line="240" w:lineRule="auto"/>
      <w:jc w:val="left"/>
    </w:pPr>
    <w:rPr>
      <w:rFonts w:eastAsia="Times New Roman"/>
      <w:szCs w:val="24"/>
    </w:rPr>
  </w:style>
  <w:style w:type="paragraph" w:customStyle="1" w:styleId="totalpointb">
    <w:name w:val="total_point&gt;b"/>
    <w:basedOn w:val="Normal"/>
    <w:rsid w:val="00426797"/>
    <w:pPr>
      <w:spacing w:before="100" w:beforeAutospacing="1" w:after="100" w:afterAutospacing="1" w:line="240" w:lineRule="auto"/>
      <w:jc w:val="left"/>
    </w:pPr>
    <w:rPr>
      <w:rFonts w:eastAsia="Times New Roman"/>
      <w:szCs w:val="24"/>
    </w:rPr>
  </w:style>
  <w:style w:type="paragraph" w:customStyle="1" w:styleId="totalpoint">
    <w:name w:val="total_point"/>
    <w:basedOn w:val="Normal"/>
    <w:rsid w:val="00426797"/>
    <w:pPr>
      <w:spacing w:before="100" w:beforeAutospacing="1" w:after="100" w:afterAutospacing="1" w:line="240" w:lineRule="auto"/>
      <w:jc w:val="left"/>
    </w:pPr>
    <w:rPr>
      <w:rFonts w:eastAsia="Times New Roman"/>
      <w:szCs w:val="24"/>
    </w:rPr>
  </w:style>
  <w:style w:type="paragraph" w:customStyle="1" w:styleId="best-userdiv">
    <w:name w:val="best-user&gt;div"/>
    <w:basedOn w:val="Normal"/>
    <w:rsid w:val="00426797"/>
    <w:pPr>
      <w:spacing w:before="100" w:beforeAutospacing="1" w:after="100" w:afterAutospacing="1" w:line="240" w:lineRule="auto"/>
      <w:jc w:val="left"/>
    </w:pPr>
    <w:rPr>
      <w:rFonts w:eastAsia="Times New Roman"/>
      <w:szCs w:val="24"/>
    </w:rPr>
  </w:style>
  <w:style w:type="paragraph" w:customStyle="1" w:styleId="ppgcontent">
    <w:name w:val="ppg_content"/>
    <w:basedOn w:val="Normal"/>
    <w:rsid w:val="00426797"/>
    <w:pPr>
      <w:spacing w:before="100" w:beforeAutospacing="1" w:after="100" w:afterAutospacing="1" w:line="240" w:lineRule="auto"/>
      <w:jc w:val="left"/>
    </w:pPr>
    <w:rPr>
      <w:rFonts w:eastAsia="Times New Roman"/>
      <w:szCs w:val="24"/>
    </w:rPr>
  </w:style>
  <w:style w:type="paragraph" w:customStyle="1" w:styleId="gcccontent">
    <w:name w:val="gcc_content"/>
    <w:basedOn w:val="Normal"/>
    <w:rsid w:val="00426797"/>
    <w:pPr>
      <w:spacing w:before="100" w:beforeAutospacing="1" w:after="100" w:afterAutospacing="1" w:line="240" w:lineRule="auto"/>
      <w:jc w:val="left"/>
    </w:pPr>
    <w:rPr>
      <w:rFonts w:eastAsia="Times New Roman"/>
      <w:szCs w:val="24"/>
    </w:rPr>
  </w:style>
  <w:style w:type="paragraph" w:customStyle="1" w:styleId="gcgcontent">
    <w:name w:val="gcg_content"/>
    <w:basedOn w:val="Normal"/>
    <w:rsid w:val="00426797"/>
    <w:pPr>
      <w:spacing w:before="100" w:beforeAutospacing="1" w:after="100" w:afterAutospacing="1" w:line="240" w:lineRule="auto"/>
      <w:jc w:val="left"/>
    </w:pPr>
    <w:rPr>
      <w:rFonts w:eastAsia="Times New Roman"/>
      <w:szCs w:val="24"/>
    </w:rPr>
  </w:style>
  <w:style w:type="paragraph" w:customStyle="1" w:styleId="maincontent">
    <w:name w:val="maincontent"/>
    <w:basedOn w:val="Normal"/>
    <w:rsid w:val="00426797"/>
    <w:pPr>
      <w:spacing w:before="100" w:beforeAutospacing="1" w:after="100" w:afterAutospacing="1" w:line="240" w:lineRule="auto"/>
      <w:jc w:val="left"/>
    </w:pPr>
    <w:rPr>
      <w:rFonts w:eastAsia="Times New Roman"/>
      <w:szCs w:val="24"/>
    </w:rPr>
  </w:style>
  <w:style w:type="paragraph" w:customStyle="1" w:styleId="maincontent-pc">
    <w:name w:val="maincontent-pc"/>
    <w:basedOn w:val="Normal"/>
    <w:rsid w:val="00426797"/>
    <w:pPr>
      <w:spacing w:before="100" w:beforeAutospacing="1" w:after="100" w:afterAutospacing="1" w:line="240" w:lineRule="auto"/>
      <w:jc w:val="left"/>
    </w:pPr>
    <w:rPr>
      <w:rFonts w:eastAsia="Times New Roman"/>
      <w:szCs w:val="24"/>
    </w:rPr>
  </w:style>
  <w:style w:type="paragraph" w:customStyle="1" w:styleId="textdot">
    <w:name w:val="textdot"/>
    <w:basedOn w:val="Normal"/>
    <w:rsid w:val="00426797"/>
    <w:pPr>
      <w:spacing w:before="100" w:beforeAutospacing="1" w:after="100" w:afterAutospacing="1" w:line="240" w:lineRule="auto"/>
      <w:jc w:val="left"/>
    </w:pPr>
    <w:rPr>
      <w:rFonts w:eastAsia="Times New Roman"/>
      <w:szCs w:val="24"/>
    </w:rPr>
  </w:style>
  <w:style w:type="paragraph" w:customStyle="1" w:styleId="percentwrapper">
    <w:name w:val="percentwrapper"/>
    <w:basedOn w:val="Normal"/>
    <w:rsid w:val="00426797"/>
    <w:pPr>
      <w:spacing w:before="100" w:beforeAutospacing="1" w:after="100" w:afterAutospacing="1" w:line="240" w:lineRule="auto"/>
      <w:jc w:val="left"/>
    </w:pPr>
    <w:rPr>
      <w:rFonts w:eastAsia="Times New Roman"/>
      <w:szCs w:val="24"/>
    </w:rPr>
  </w:style>
  <w:style w:type="paragraph" w:customStyle="1" w:styleId="multi-choiceulli">
    <w:name w:val="multi-choice&gt;ul&gt;li"/>
    <w:basedOn w:val="Normal"/>
    <w:rsid w:val="00426797"/>
    <w:pPr>
      <w:spacing w:before="100" w:beforeAutospacing="1" w:after="100" w:afterAutospacing="1" w:line="240" w:lineRule="auto"/>
      <w:jc w:val="left"/>
    </w:pPr>
    <w:rPr>
      <w:rFonts w:eastAsia="Times New Roman"/>
      <w:szCs w:val="24"/>
    </w:rPr>
  </w:style>
  <w:style w:type="paragraph" w:customStyle="1" w:styleId="report-english">
    <w:name w:val="report-english"/>
    <w:basedOn w:val="Normal"/>
    <w:rsid w:val="00426797"/>
    <w:pPr>
      <w:spacing w:before="100" w:beforeAutospacing="1" w:after="100" w:afterAutospacing="1" w:line="240" w:lineRule="auto"/>
      <w:jc w:val="left"/>
    </w:pPr>
    <w:rPr>
      <w:rFonts w:eastAsia="Times New Roman"/>
      <w:szCs w:val="24"/>
    </w:rPr>
  </w:style>
  <w:style w:type="paragraph" w:customStyle="1" w:styleId="filter">
    <w:name w:val="filter"/>
    <w:basedOn w:val="Normal"/>
    <w:rsid w:val="00426797"/>
    <w:pPr>
      <w:spacing w:before="100" w:beforeAutospacing="1" w:after="100" w:afterAutospacing="1" w:line="240" w:lineRule="auto"/>
      <w:jc w:val="left"/>
    </w:pPr>
    <w:rPr>
      <w:rFonts w:eastAsia="Times New Roman"/>
      <w:szCs w:val="24"/>
    </w:rPr>
  </w:style>
  <w:style w:type="paragraph" w:customStyle="1" w:styleId="tabledetailhistory">
    <w:name w:val="tabledetailhistory"/>
    <w:basedOn w:val="Normal"/>
    <w:rsid w:val="00426797"/>
    <w:pPr>
      <w:spacing w:before="100" w:beforeAutospacing="1" w:after="100" w:afterAutospacing="1" w:line="240" w:lineRule="auto"/>
      <w:jc w:val="left"/>
    </w:pPr>
    <w:rPr>
      <w:rFonts w:eastAsia="Times New Roman"/>
      <w:szCs w:val="24"/>
    </w:rPr>
  </w:style>
  <w:style w:type="paragraph" w:customStyle="1" w:styleId="paginationspan">
    <w:name w:val="pagination&gt;span"/>
    <w:basedOn w:val="Normal"/>
    <w:rsid w:val="00426797"/>
    <w:pPr>
      <w:spacing w:before="100" w:beforeAutospacing="1" w:after="100" w:afterAutospacing="1" w:line="240" w:lineRule="auto"/>
      <w:jc w:val="left"/>
    </w:pPr>
    <w:rPr>
      <w:rFonts w:eastAsia="Times New Roman"/>
      <w:szCs w:val="24"/>
    </w:rPr>
  </w:style>
  <w:style w:type="paragraph" w:customStyle="1" w:styleId="trans-button">
    <w:name w:val="trans-button"/>
    <w:basedOn w:val="Normal"/>
    <w:rsid w:val="00426797"/>
    <w:pPr>
      <w:spacing w:before="100" w:beforeAutospacing="1" w:after="100" w:afterAutospacing="1" w:line="240" w:lineRule="auto"/>
      <w:jc w:val="left"/>
    </w:pPr>
    <w:rPr>
      <w:rFonts w:eastAsia="Times New Roman"/>
      <w:szCs w:val="24"/>
    </w:rPr>
  </w:style>
  <w:style w:type="paragraph" w:customStyle="1" w:styleId="awnotcorrect">
    <w:name w:val="aw_not_correct"/>
    <w:basedOn w:val="Normal"/>
    <w:rsid w:val="00426797"/>
    <w:pPr>
      <w:spacing w:before="100" w:beforeAutospacing="1" w:after="100" w:afterAutospacing="1" w:line="240" w:lineRule="auto"/>
      <w:jc w:val="left"/>
    </w:pPr>
    <w:rPr>
      <w:rFonts w:eastAsia="Times New Roman"/>
      <w:szCs w:val="24"/>
    </w:rPr>
  </w:style>
  <w:style w:type="paragraph" w:customStyle="1" w:styleId="awcorrect">
    <w:name w:val="aw_correct"/>
    <w:basedOn w:val="Normal"/>
    <w:rsid w:val="00426797"/>
    <w:pPr>
      <w:spacing w:before="100" w:beforeAutospacing="1" w:after="100" w:afterAutospacing="1" w:line="240" w:lineRule="auto"/>
      <w:jc w:val="left"/>
    </w:pPr>
    <w:rPr>
      <w:rFonts w:eastAsia="Times New Roman"/>
      <w:szCs w:val="24"/>
    </w:rPr>
  </w:style>
  <w:style w:type="paragraph" w:customStyle="1" w:styleId="percent">
    <w:name w:val="percent"/>
    <w:basedOn w:val="Normal"/>
    <w:rsid w:val="00426797"/>
    <w:pPr>
      <w:spacing w:before="100" w:beforeAutospacing="1" w:after="100" w:afterAutospacing="1" w:line="240" w:lineRule="auto"/>
      <w:jc w:val="left"/>
    </w:pPr>
    <w:rPr>
      <w:rFonts w:eastAsia="Times New Roman"/>
      <w:szCs w:val="24"/>
    </w:rPr>
  </w:style>
  <w:style w:type="paragraph" w:customStyle="1" w:styleId="iconpercent">
    <w:name w:val="iconpercent"/>
    <w:basedOn w:val="Normal"/>
    <w:rsid w:val="00426797"/>
    <w:pPr>
      <w:spacing w:before="100" w:beforeAutospacing="1" w:after="100" w:afterAutospacing="1" w:line="240" w:lineRule="auto"/>
      <w:jc w:val="left"/>
    </w:pPr>
    <w:rPr>
      <w:rFonts w:eastAsia="Times New Roman"/>
      <w:szCs w:val="24"/>
    </w:rPr>
  </w:style>
  <w:style w:type="paragraph" w:customStyle="1" w:styleId="lessontitle">
    <w:name w:val="lessontitle"/>
    <w:basedOn w:val="Normal"/>
    <w:rsid w:val="00426797"/>
    <w:pPr>
      <w:spacing w:before="100" w:beforeAutospacing="1" w:after="100" w:afterAutospacing="1" w:line="240" w:lineRule="auto"/>
      <w:jc w:val="left"/>
    </w:pPr>
    <w:rPr>
      <w:rFonts w:eastAsia="Times New Roman"/>
      <w:szCs w:val="24"/>
    </w:rPr>
  </w:style>
  <w:style w:type="paragraph" w:customStyle="1" w:styleId="freeicon">
    <w:name w:val="freeicon"/>
    <w:basedOn w:val="Normal"/>
    <w:rsid w:val="00426797"/>
    <w:pPr>
      <w:spacing w:before="100" w:beforeAutospacing="1" w:after="100" w:afterAutospacing="1" w:line="240" w:lineRule="auto"/>
      <w:jc w:val="left"/>
    </w:pPr>
    <w:rPr>
      <w:rFonts w:eastAsia="Times New Roman"/>
      <w:szCs w:val="24"/>
    </w:rPr>
  </w:style>
  <w:style w:type="paragraph" w:customStyle="1" w:styleId="prev">
    <w:name w:val="prev"/>
    <w:basedOn w:val="Normal"/>
    <w:rsid w:val="00426797"/>
    <w:pPr>
      <w:spacing w:before="100" w:beforeAutospacing="1" w:after="100" w:afterAutospacing="1" w:line="240" w:lineRule="auto"/>
      <w:jc w:val="left"/>
    </w:pPr>
    <w:rPr>
      <w:rFonts w:eastAsia="Times New Roman"/>
      <w:szCs w:val="24"/>
    </w:rPr>
  </w:style>
  <w:style w:type="paragraph" w:customStyle="1" w:styleId="titlefilter">
    <w:name w:val="titlefilter"/>
    <w:basedOn w:val="Normal"/>
    <w:rsid w:val="00426797"/>
    <w:pPr>
      <w:spacing w:before="100" w:beforeAutospacing="1" w:after="100" w:afterAutospacing="1" w:line="240" w:lineRule="auto"/>
      <w:jc w:val="left"/>
    </w:pPr>
    <w:rPr>
      <w:rFonts w:eastAsia="Times New Roman"/>
      <w:szCs w:val="24"/>
    </w:rPr>
  </w:style>
  <w:style w:type="paragraph" w:customStyle="1" w:styleId="lessononline">
    <w:name w:val="lessononline"/>
    <w:basedOn w:val="Normal"/>
    <w:rsid w:val="00426797"/>
    <w:pPr>
      <w:spacing w:before="100" w:beforeAutospacing="1" w:after="100" w:afterAutospacing="1" w:line="240" w:lineRule="auto"/>
      <w:jc w:val="left"/>
    </w:pPr>
    <w:rPr>
      <w:rFonts w:eastAsia="Times New Roman"/>
      <w:szCs w:val="24"/>
    </w:rPr>
  </w:style>
  <w:style w:type="paragraph" w:customStyle="1" w:styleId="examonline">
    <w:name w:val="examonline"/>
    <w:basedOn w:val="Normal"/>
    <w:rsid w:val="00426797"/>
    <w:pPr>
      <w:spacing w:before="100" w:beforeAutospacing="1" w:after="100" w:afterAutospacing="1" w:line="240" w:lineRule="auto"/>
      <w:jc w:val="left"/>
    </w:pPr>
    <w:rPr>
      <w:rFonts w:eastAsia="Times New Roman"/>
      <w:szCs w:val="24"/>
    </w:rPr>
  </w:style>
  <w:style w:type="paragraph" w:customStyle="1" w:styleId="ui-icon">
    <w:name w:val="ui-icon"/>
    <w:basedOn w:val="Normal"/>
    <w:rsid w:val="00426797"/>
    <w:pPr>
      <w:spacing w:before="100" w:beforeAutospacing="1" w:after="100" w:afterAutospacing="1" w:line="240" w:lineRule="auto"/>
      <w:jc w:val="left"/>
    </w:pPr>
    <w:rPr>
      <w:rFonts w:eastAsia="Times New Roman"/>
      <w:szCs w:val="24"/>
    </w:rPr>
  </w:style>
  <w:style w:type="paragraph" w:customStyle="1" w:styleId="header-exam">
    <w:name w:val="header-exam"/>
    <w:basedOn w:val="Normal"/>
    <w:rsid w:val="00426797"/>
    <w:pPr>
      <w:spacing w:before="100" w:beforeAutospacing="1" w:after="100" w:afterAutospacing="1" w:line="240" w:lineRule="auto"/>
      <w:jc w:val="left"/>
    </w:pPr>
    <w:rPr>
      <w:rFonts w:eastAsia="Times New Roman"/>
      <w:szCs w:val="24"/>
    </w:rPr>
  </w:style>
  <w:style w:type="paragraph" w:customStyle="1" w:styleId="contents-page">
    <w:name w:val="contents-page"/>
    <w:basedOn w:val="Normal"/>
    <w:rsid w:val="00426797"/>
    <w:pPr>
      <w:spacing w:before="100" w:beforeAutospacing="1" w:after="100" w:afterAutospacing="1" w:line="240" w:lineRule="auto"/>
      <w:jc w:val="left"/>
    </w:pPr>
    <w:rPr>
      <w:rFonts w:eastAsia="Times New Roman"/>
      <w:szCs w:val="24"/>
    </w:rPr>
  </w:style>
  <w:style w:type="paragraph" w:customStyle="1" w:styleId="panigtor-image">
    <w:name w:val="panigtor-image"/>
    <w:basedOn w:val="Normal"/>
    <w:rsid w:val="00426797"/>
    <w:pPr>
      <w:spacing w:before="100" w:beforeAutospacing="1" w:after="100" w:afterAutospacing="1" w:line="240" w:lineRule="auto"/>
      <w:jc w:val="left"/>
    </w:pPr>
    <w:rPr>
      <w:rFonts w:eastAsia="Times New Roman"/>
      <w:szCs w:val="24"/>
    </w:rPr>
  </w:style>
  <w:style w:type="paragraph" w:customStyle="1" w:styleId="ad-rep-button">
    <w:name w:val="ad-rep-button"/>
    <w:basedOn w:val="Normal"/>
    <w:rsid w:val="00426797"/>
    <w:pPr>
      <w:spacing w:before="100" w:beforeAutospacing="1" w:after="100" w:afterAutospacing="1" w:line="240" w:lineRule="auto"/>
      <w:jc w:val="left"/>
    </w:pPr>
    <w:rPr>
      <w:rFonts w:eastAsia="Times New Roman"/>
      <w:szCs w:val="24"/>
    </w:rPr>
  </w:style>
  <w:style w:type="paragraph" w:customStyle="1" w:styleId="ui-state-active">
    <w:name w:val="ui-state-active"/>
    <w:basedOn w:val="Normal"/>
    <w:rsid w:val="00426797"/>
    <w:pPr>
      <w:spacing w:before="100" w:beforeAutospacing="1" w:after="100" w:afterAutospacing="1" w:line="240" w:lineRule="auto"/>
      <w:jc w:val="left"/>
    </w:pPr>
    <w:rPr>
      <w:rFonts w:eastAsia="Times New Roman"/>
      <w:szCs w:val="24"/>
    </w:rPr>
  </w:style>
  <w:style w:type="paragraph" w:customStyle="1" w:styleId="thumnail-img">
    <w:name w:val="thumnail-img"/>
    <w:basedOn w:val="Normal"/>
    <w:rsid w:val="00426797"/>
    <w:pPr>
      <w:spacing w:before="100" w:beforeAutospacing="1" w:after="100" w:afterAutospacing="1" w:line="240" w:lineRule="auto"/>
      <w:jc w:val="left"/>
    </w:pPr>
    <w:rPr>
      <w:rFonts w:eastAsia="Times New Roman"/>
      <w:szCs w:val="24"/>
    </w:rPr>
  </w:style>
  <w:style w:type="character" w:customStyle="1" w:styleId="ts">
    <w:name w:val="ts"/>
    <w:basedOn w:val="DefaultParagraphFont"/>
    <w:rsid w:val="00426797"/>
  </w:style>
  <w:style w:type="character" w:customStyle="1" w:styleId="awnotcorrect1">
    <w:name w:val="aw_not_correct1"/>
    <w:basedOn w:val="DefaultParagraphFont"/>
    <w:rsid w:val="00426797"/>
  </w:style>
  <w:style w:type="character" w:customStyle="1" w:styleId="awcorrect1">
    <w:name w:val="aw_correct1"/>
    <w:basedOn w:val="DefaultParagraphFont"/>
    <w:rsid w:val="00426797"/>
  </w:style>
  <w:style w:type="paragraph" w:customStyle="1" w:styleId="header-exam1">
    <w:name w:val="header-exam1"/>
    <w:basedOn w:val="Normal"/>
    <w:rsid w:val="00426797"/>
    <w:pPr>
      <w:spacing w:line="240" w:lineRule="auto"/>
      <w:jc w:val="left"/>
    </w:pPr>
    <w:rPr>
      <w:rFonts w:eastAsia="Times New Roman"/>
      <w:szCs w:val="24"/>
    </w:rPr>
  </w:style>
  <w:style w:type="paragraph" w:customStyle="1" w:styleId="color-orange1">
    <w:name w:val="color-orange1"/>
    <w:basedOn w:val="Normal"/>
    <w:rsid w:val="00426797"/>
    <w:pPr>
      <w:spacing w:after="150" w:line="240" w:lineRule="auto"/>
      <w:jc w:val="left"/>
    </w:pPr>
    <w:rPr>
      <w:rFonts w:eastAsia="Times New Roman"/>
      <w:color w:val="F1A65B"/>
      <w:szCs w:val="24"/>
    </w:rPr>
  </w:style>
  <w:style w:type="paragraph" w:customStyle="1" w:styleId="contents-page1">
    <w:name w:val="contents-page1"/>
    <w:basedOn w:val="Normal"/>
    <w:rsid w:val="00426797"/>
    <w:pPr>
      <w:pBdr>
        <w:top w:val="single" w:sz="6" w:space="0" w:color="CCCCCC"/>
        <w:left w:val="single" w:sz="6" w:space="11" w:color="CCCCCC"/>
        <w:bottom w:val="single" w:sz="6" w:space="11" w:color="CCCCCC"/>
        <w:right w:val="single" w:sz="6" w:space="11" w:color="CCCCCC"/>
      </w:pBdr>
      <w:spacing w:before="225" w:after="150" w:line="240" w:lineRule="auto"/>
      <w:jc w:val="left"/>
    </w:pPr>
    <w:rPr>
      <w:rFonts w:eastAsia="Times New Roman"/>
      <w:szCs w:val="24"/>
    </w:rPr>
  </w:style>
  <w:style w:type="paragraph" w:customStyle="1" w:styleId="go-exam1">
    <w:name w:val="go-exam1"/>
    <w:basedOn w:val="Normal"/>
    <w:rsid w:val="00426797"/>
    <w:pPr>
      <w:pBdr>
        <w:top w:val="single" w:sz="6" w:space="0" w:color="F96935"/>
        <w:left w:val="single" w:sz="6" w:space="0" w:color="F96935"/>
        <w:bottom w:val="single" w:sz="6" w:space="0" w:color="F96935"/>
        <w:right w:val="single" w:sz="6" w:space="0" w:color="F96935"/>
      </w:pBdr>
      <w:shd w:val="clear" w:color="auto" w:fill="F96935"/>
      <w:spacing w:after="150" w:line="240" w:lineRule="auto"/>
      <w:jc w:val="left"/>
    </w:pPr>
    <w:rPr>
      <w:rFonts w:eastAsia="Times New Roman"/>
      <w:color w:val="FFFFFF"/>
      <w:szCs w:val="24"/>
    </w:rPr>
  </w:style>
  <w:style w:type="paragraph" w:customStyle="1" w:styleId="title-rank1">
    <w:name w:val="title-rank1"/>
    <w:basedOn w:val="Normal"/>
    <w:rsid w:val="00426797"/>
    <w:pPr>
      <w:shd w:val="clear" w:color="auto" w:fill="E2E2E2"/>
      <w:spacing w:line="240" w:lineRule="auto"/>
      <w:jc w:val="left"/>
    </w:pPr>
    <w:rPr>
      <w:rFonts w:eastAsia="Times New Roman"/>
      <w:szCs w:val="24"/>
    </w:rPr>
  </w:style>
  <w:style w:type="paragraph" w:customStyle="1" w:styleId="view-more1">
    <w:name w:val="view-more1"/>
    <w:basedOn w:val="Normal"/>
    <w:rsid w:val="00426797"/>
    <w:pPr>
      <w:pBdr>
        <w:top w:val="single" w:sz="6" w:space="5" w:color="CCCCCC"/>
        <w:left w:val="single" w:sz="6" w:space="31" w:color="CCCCCC"/>
        <w:bottom w:val="single" w:sz="6" w:space="5" w:color="CCCCCC"/>
        <w:right w:val="single" w:sz="6" w:space="31" w:color="CCCCCC"/>
      </w:pBdr>
      <w:spacing w:before="225" w:after="150" w:line="240" w:lineRule="auto"/>
      <w:jc w:val="left"/>
    </w:pPr>
    <w:rPr>
      <w:rFonts w:eastAsia="Times New Roman"/>
      <w:color w:val="000000"/>
      <w:szCs w:val="24"/>
    </w:rPr>
  </w:style>
  <w:style w:type="paragraph" w:customStyle="1" w:styleId="view-more2">
    <w:name w:val="view-more2"/>
    <w:basedOn w:val="Normal"/>
    <w:rsid w:val="00426797"/>
    <w:pPr>
      <w:pBdr>
        <w:top w:val="single" w:sz="6" w:space="5" w:color="CCCCCC"/>
        <w:left w:val="single" w:sz="6" w:space="31" w:color="CCCCCC"/>
        <w:bottom w:val="single" w:sz="6" w:space="5" w:color="CCCCCC"/>
        <w:right w:val="single" w:sz="6" w:space="31" w:color="CCCCCC"/>
      </w:pBdr>
      <w:shd w:val="clear" w:color="auto" w:fill="F96935"/>
      <w:spacing w:before="225" w:after="150" w:line="240" w:lineRule="auto"/>
      <w:jc w:val="left"/>
    </w:pPr>
    <w:rPr>
      <w:rFonts w:eastAsia="Times New Roman"/>
      <w:color w:val="FFFFFF"/>
      <w:szCs w:val="24"/>
    </w:rPr>
  </w:style>
  <w:style w:type="paragraph" w:customStyle="1" w:styleId="lessonitem1">
    <w:name w:val="lessonitem1"/>
    <w:basedOn w:val="Normal"/>
    <w:rsid w:val="00426797"/>
    <w:pPr>
      <w:pBdr>
        <w:bottom w:val="dashed" w:sz="6" w:space="9" w:color="E1E1E1"/>
      </w:pBdr>
      <w:spacing w:after="150" w:line="240" w:lineRule="auto"/>
      <w:jc w:val="left"/>
    </w:pPr>
    <w:rPr>
      <w:rFonts w:eastAsia="Times New Roman"/>
      <w:szCs w:val="24"/>
    </w:rPr>
  </w:style>
  <w:style w:type="paragraph" w:customStyle="1" w:styleId="percentwrapper1">
    <w:name w:val="percentwrapper1"/>
    <w:basedOn w:val="Normal"/>
    <w:rsid w:val="00426797"/>
    <w:pPr>
      <w:spacing w:before="30" w:line="240" w:lineRule="auto"/>
      <w:ind w:right="150"/>
      <w:jc w:val="left"/>
    </w:pPr>
    <w:rPr>
      <w:rFonts w:eastAsia="Times New Roman"/>
      <w:color w:val="828282"/>
      <w:szCs w:val="24"/>
    </w:rPr>
  </w:style>
  <w:style w:type="paragraph" w:customStyle="1" w:styleId="percent1">
    <w:name w:val="percent1"/>
    <w:basedOn w:val="Normal"/>
    <w:rsid w:val="00426797"/>
    <w:pPr>
      <w:spacing w:before="180" w:line="240" w:lineRule="auto"/>
      <w:ind w:left="75"/>
      <w:jc w:val="left"/>
    </w:pPr>
    <w:rPr>
      <w:rFonts w:eastAsia="Times New Roman"/>
      <w:szCs w:val="24"/>
    </w:rPr>
  </w:style>
  <w:style w:type="paragraph" w:customStyle="1" w:styleId="iconpercent1">
    <w:name w:val="iconpercent1"/>
    <w:basedOn w:val="Normal"/>
    <w:rsid w:val="00426797"/>
    <w:pPr>
      <w:spacing w:after="150" w:line="240" w:lineRule="auto"/>
      <w:jc w:val="left"/>
    </w:pPr>
    <w:rPr>
      <w:rFonts w:eastAsia="Times New Roman"/>
      <w:szCs w:val="24"/>
    </w:rPr>
  </w:style>
  <w:style w:type="paragraph" w:customStyle="1" w:styleId="lessononline1">
    <w:name w:val="lessononline1"/>
    <w:basedOn w:val="Normal"/>
    <w:rsid w:val="00426797"/>
    <w:pPr>
      <w:spacing w:after="150" w:line="240" w:lineRule="auto"/>
      <w:jc w:val="left"/>
    </w:pPr>
    <w:rPr>
      <w:rFonts w:eastAsia="Times New Roman"/>
      <w:szCs w:val="24"/>
    </w:rPr>
  </w:style>
  <w:style w:type="paragraph" w:customStyle="1" w:styleId="examonline1">
    <w:name w:val="examonline1"/>
    <w:basedOn w:val="Normal"/>
    <w:rsid w:val="00426797"/>
    <w:pPr>
      <w:spacing w:after="150" w:line="240" w:lineRule="auto"/>
      <w:jc w:val="left"/>
    </w:pPr>
    <w:rPr>
      <w:rFonts w:eastAsia="Times New Roman"/>
      <w:szCs w:val="24"/>
    </w:rPr>
  </w:style>
  <w:style w:type="paragraph" w:customStyle="1" w:styleId="lessontitle1">
    <w:name w:val="lessontitle1"/>
    <w:basedOn w:val="Normal"/>
    <w:rsid w:val="00426797"/>
    <w:pPr>
      <w:spacing w:after="150" w:line="240" w:lineRule="auto"/>
      <w:jc w:val="left"/>
    </w:pPr>
    <w:rPr>
      <w:rFonts w:eastAsia="Times New Roman"/>
      <w:color w:val="0043A8"/>
      <w:sz w:val="21"/>
      <w:szCs w:val="21"/>
    </w:rPr>
  </w:style>
  <w:style w:type="paragraph" w:customStyle="1" w:styleId="freeicon1">
    <w:name w:val="freeicon1"/>
    <w:basedOn w:val="Normal"/>
    <w:rsid w:val="00426797"/>
    <w:pPr>
      <w:spacing w:after="150" w:line="240" w:lineRule="auto"/>
      <w:ind w:left="570"/>
      <w:jc w:val="left"/>
      <w:textAlignment w:val="center"/>
    </w:pPr>
    <w:rPr>
      <w:rFonts w:eastAsia="Times New Roman"/>
      <w:szCs w:val="24"/>
    </w:rPr>
  </w:style>
  <w:style w:type="paragraph" w:customStyle="1" w:styleId="left1">
    <w:name w:val="left1"/>
    <w:basedOn w:val="Normal"/>
    <w:rsid w:val="00426797"/>
    <w:pPr>
      <w:spacing w:after="150" w:line="240" w:lineRule="auto"/>
      <w:ind w:right="225"/>
      <w:jc w:val="left"/>
    </w:pPr>
    <w:rPr>
      <w:rFonts w:eastAsia="Times New Roman"/>
      <w:szCs w:val="24"/>
    </w:rPr>
  </w:style>
  <w:style w:type="paragraph" w:customStyle="1" w:styleId="title-list-q1">
    <w:name w:val="title-list-q1"/>
    <w:basedOn w:val="Normal"/>
    <w:rsid w:val="00426797"/>
    <w:pPr>
      <w:shd w:val="clear" w:color="auto" w:fill="E2E2E2"/>
      <w:spacing w:after="150" w:line="240" w:lineRule="auto"/>
      <w:jc w:val="left"/>
    </w:pPr>
    <w:rPr>
      <w:rFonts w:eastAsia="Times New Roman"/>
      <w:sz w:val="27"/>
      <w:szCs w:val="27"/>
    </w:rPr>
  </w:style>
  <w:style w:type="paragraph" w:customStyle="1" w:styleId="modal-content1">
    <w:name w:val="modal-content1"/>
    <w:basedOn w:val="Normal"/>
    <w:rsid w:val="00426797"/>
    <w:pPr>
      <w:shd w:val="clear" w:color="auto" w:fill="FFFFFF"/>
      <w:spacing w:line="240" w:lineRule="auto"/>
      <w:ind w:left="-3555"/>
      <w:jc w:val="left"/>
    </w:pPr>
    <w:rPr>
      <w:rFonts w:eastAsia="Times New Roman"/>
      <w:szCs w:val="24"/>
    </w:rPr>
  </w:style>
  <w:style w:type="paragraph" w:customStyle="1" w:styleId="modal-content2">
    <w:name w:val="modal-content2"/>
    <w:basedOn w:val="Normal"/>
    <w:rsid w:val="00426797"/>
    <w:pPr>
      <w:shd w:val="clear" w:color="auto" w:fill="FFFFFF"/>
      <w:spacing w:line="240" w:lineRule="auto"/>
      <w:ind w:left="-3555"/>
      <w:jc w:val="left"/>
    </w:pPr>
    <w:rPr>
      <w:rFonts w:eastAsia="Times New Roman"/>
      <w:szCs w:val="24"/>
    </w:rPr>
  </w:style>
  <w:style w:type="paragraph" w:customStyle="1" w:styleId="modal-content3">
    <w:name w:val="modal-content3"/>
    <w:basedOn w:val="Normal"/>
    <w:rsid w:val="00426797"/>
    <w:pPr>
      <w:shd w:val="clear" w:color="auto" w:fill="FFFFFF"/>
      <w:spacing w:line="240" w:lineRule="auto"/>
      <w:ind w:left="-3555"/>
      <w:jc w:val="left"/>
    </w:pPr>
    <w:rPr>
      <w:rFonts w:eastAsia="Times New Roman"/>
      <w:szCs w:val="24"/>
    </w:rPr>
  </w:style>
  <w:style w:type="paragraph" w:customStyle="1" w:styleId="title-modal1">
    <w:name w:val="title-modal1"/>
    <w:basedOn w:val="Normal"/>
    <w:rsid w:val="00426797"/>
    <w:pPr>
      <w:pBdr>
        <w:bottom w:val="single" w:sz="6" w:space="3" w:color="E0E0E0"/>
      </w:pBdr>
      <w:spacing w:after="225" w:line="240" w:lineRule="auto"/>
      <w:jc w:val="left"/>
    </w:pPr>
    <w:rPr>
      <w:rFonts w:eastAsia="Times New Roman"/>
      <w:szCs w:val="24"/>
    </w:rPr>
  </w:style>
  <w:style w:type="paragraph" w:customStyle="1" w:styleId="close-modal1">
    <w:name w:val="close-modal1"/>
    <w:basedOn w:val="Normal"/>
    <w:rsid w:val="00426797"/>
    <w:pPr>
      <w:spacing w:after="150" w:line="240" w:lineRule="auto"/>
      <w:jc w:val="left"/>
    </w:pPr>
    <w:rPr>
      <w:rFonts w:eastAsia="Times New Roman"/>
      <w:color w:val="B7B7B7"/>
      <w:sz w:val="18"/>
      <w:szCs w:val="18"/>
    </w:rPr>
  </w:style>
  <w:style w:type="paragraph" w:customStyle="1" w:styleId="close-modal2">
    <w:name w:val="close-modal2"/>
    <w:basedOn w:val="Normal"/>
    <w:rsid w:val="00426797"/>
    <w:pPr>
      <w:spacing w:after="150" w:line="240" w:lineRule="auto"/>
      <w:jc w:val="left"/>
    </w:pPr>
    <w:rPr>
      <w:rFonts w:eastAsia="Times New Roman"/>
      <w:color w:val="F96935"/>
      <w:sz w:val="18"/>
      <w:szCs w:val="18"/>
    </w:rPr>
  </w:style>
  <w:style w:type="character" w:customStyle="1" w:styleId="ts1">
    <w:name w:val="ts1"/>
    <w:basedOn w:val="DefaultParagraphFont"/>
    <w:rsid w:val="00426797"/>
  </w:style>
  <w:style w:type="paragraph" w:customStyle="1" w:styleId="right1">
    <w:name w:val="right1"/>
    <w:basedOn w:val="Normal"/>
    <w:rsid w:val="00426797"/>
    <w:pPr>
      <w:spacing w:before="150" w:line="240" w:lineRule="auto"/>
      <w:jc w:val="left"/>
    </w:pPr>
    <w:rPr>
      <w:rFonts w:eastAsia="Times New Roman"/>
      <w:szCs w:val="24"/>
    </w:rPr>
  </w:style>
  <w:style w:type="paragraph" w:customStyle="1" w:styleId="panigtor-image1">
    <w:name w:val="panigtor-image1"/>
    <w:basedOn w:val="Normal"/>
    <w:rsid w:val="00426797"/>
    <w:pPr>
      <w:spacing w:before="225" w:after="150" w:line="240" w:lineRule="auto"/>
      <w:ind w:right="1950"/>
      <w:jc w:val="left"/>
    </w:pPr>
    <w:rPr>
      <w:rFonts w:eastAsia="Times New Roman"/>
      <w:szCs w:val="24"/>
    </w:rPr>
  </w:style>
  <w:style w:type="paragraph" w:customStyle="1" w:styleId="panigtor-image2">
    <w:name w:val="panigtor-image2"/>
    <w:basedOn w:val="Normal"/>
    <w:rsid w:val="00426797"/>
    <w:pPr>
      <w:spacing w:before="225" w:after="150" w:line="240" w:lineRule="auto"/>
      <w:ind w:right="1950"/>
      <w:jc w:val="left"/>
    </w:pPr>
    <w:rPr>
      <w:rFonts w:eastAsia="Times New Roman"/>
      <w:szCs w:val="24"/>
    </w:rPr>
  </w:style>
  <w:style w:type="paragraph" w:customStyle="1" w:styleId="thumnail-img1">
    <w:name w:val="thumnail-img1"/>
    <w:basedOn w:val="Normal"/>
    <w:rsid w:val="00426797"/>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thumnail-img2">
    <w:name w:val="thumnail-img2"/>
    <w:basedOn w:val="Normal"/>
    <w:rsid w:val="00426797"/>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ad-rep-button1">
    <w:name w:val="ad-rep-button1"/>
    <w:basedOn w:val="Normal"/>
    <w:rsid w:val="00426797"/>
    <w:pPr>
      <w:spacing w:after="150" w:line="240" w:lineRule="auto"/>
      <w:jc w:val="left"/>
    </w:pPr>
    <w:rPr>
      <w:rFonts w:eastAsia="Times New Roman"/>
      <w:szCs w:val="24"/>
    </w:rPr>
  </w:style>
  <w:style w:type="paragraph" w:customStyle="1" w:styleId="ad-rep-button2">
    <w:name w:val="ad-rep-button2"/>
    <w:basedOn w:val="Normal"/>
    <w:rsid w:val="00426797"/>
    <w:pPr>
      <w:spacing w:after="150" w:line="240" w:lineRule="auto"/>
      <w:jc w:val="left"/>
    </w:pPr>
    <w:rPr>
      <w:rFonts w:eastAsia="Times New Roman"/>
      <w:szCs w:val="24"/>
    </w:rPr>
  </w:style>
  <w:style w:type="paragraph" w:customStyle="1" w:styleId="multi-choiceulli1">
    <w:name w:val="multi-choice&gt;ul&gt;li1"/>
    <w:basedOn w:val="Normal"/>
    <w:rsid w:val="00426797"/>
    <w:pPr>
      <w:spacing w:before="150" w:after="150" w:line="240" w:lineRule="auto"/>
      <w:ind w:left="450"/>
      <w:jc w:val="left"/>
    </w:pPr>
    <w:rPr>
      <w:rFonts w:eastAsia="Times New Roman"/>
      <w:szCs w:val="24"/>
    </w:rPr>
  </w:style>
  <w:style w:type="paragraph" w:customStyle="1" w:styleId="awnotcorrect2">
    <w:name w:val="aw_not_correct2"/>
    <w:basedOn w:val="Normal"/>
    <w:rsid w:val="00426797"/>
    <w:pPr>
      <w:pBdr>
        <w:top w:val="single" w:sz="6" w:space="0" w:color="C64C1D"/>
        <w:left w:val="single" w:sz="6" w:space="0" w:color="C64C1D"/>
        <w:bottom w:val="single" w:sz="6" w:space="0" w:color="C64C1D"/>
        <w:right w:val="single" w:sz="6" w:space="0" w:color="C64C1D"/>
      </w:pBdr>
      <w:shd w:val="clear" w:color="auto" w:fill="E35C27"/>
      <w:spacing w:after="150" w:line="240" w:lineRule="auto"/>
      <w:jc w:val="left"/>
    </w:pPr>
    <w:rPr>
      <w:rFonts w:eastAsia="Times New Roman"/>
      <w:color w:val="FFFFFF"/>
      <w:szCs w:val="24"/>
    </w:rPr>
  </w:style>
  <w:style w:type="paragraph" w:customStyle="1" w:styleId="awcorrect2">
    <w:name w:val="aw_correct2"/>
    <w:basedOn w:val="Normal"/>
    <w:rsid w:val="00426797"/>
    <w:pPr>
      <w:pBdr>
        <w:top w:val="single" w:sz="6" w:space="0" w:color="3DA844"/>
        <w:left w:val="single" w:sz="6" w:space="0" w:color="3DA844"/>
        <w:bottom w:val="single" w:sz="6" w:space="0" w:color="3DA844"/>
        <w:right w:val="single" w:sz="6" w:space="0" w:color="3DA844"/>
      </w:pBdr>
      <w:shd w:val="clear" w:color="auto" w:fill="3DA844"/>
      <w:spacing w:after="150" w:line="240" w:lineRule="auto"/>
      <w:jc w:val="left"/>
    </w:pPr>
    <w:rPr>
      <w:rFonts w:eastAsia="Times New Roman"/>
      <w:color w:val="FFFFFF"/>
      <w:szCs w:val="24"/>
    </w:rPr>
  </w:style>
  <w:style w:type="paragraph" w:customStyle="1" w:styleId="totalpointb1">
    <w:name w:val="total_point&gt;b1"/>
    <w:basedOn w:val="Normal"/>
    <w:rsid w:val="00426797"/>
    <w:pPr>
      <w:spacing w:after="150" w:line="600" w:lineRule="atLeast"/>
      <w:jc w:val="left"/>
    </w:pPr>
    <w:rPr>
      <w:rFonts w:eastAsia="Times New Roman"/>
      <w:sz w:val="63"/>
      <w:szCs w:val="63"/>
    </w:rPr>
  </w:style>
  <w:style w:type="paragraph" w:customStyle="1" w:styleId="totalpoint1">
    <w:name w:val="total_point1"/>
    <w:basedOn w:val="Normal"/>
    <w:rsid w:val="00426797"/>
    <w:pPr>
      <w:pBdr>
        <w:top w:val="single" w:sz="12" w:space="31" w:color="auto"/>
        <w:left w:val="single" w:sz="12" w:space="0" w:color="auto"/>
        <w:bottom w:val="single" w:sz="12" w:space="0" w:color="auto"/>
        <w:right w:val="single" w:sz="12" w:space="0" w:color="auto"/>
      </w:pBdr>
      <w:spacing w:after="150" w:line="240" w:lineRule="auto"/>
      <w:ind w:right="225"/>
      <w:jc w:val="center"/>
      <w:textAlignment w:val="top"/>
    </w:pPr>
    <w:rPr>
      <w:rFonts w:eastAsia="Times New Roman"/>
      <w:szCs w:val="24"/>
    </w:rPr>
  </w:style>
  <w:style w:type="character" w:customStyle="1" w:styleId="awnotcorrect3">
    <w:name w:val="aw_not_correct3"/>
    <w:rsid w:val="00426797"/>
    <w:rPr>
      <w:bdr w:val="single" w:sz="6" w:space="0" w:color="C64C1D" w:frame="1"/>
      <w:shd w:val="clear" w:color="auto" w:fill="E35C27"/>
    </w:rPr>
  </w:style>
  <w:style w:type="character" w:customStyle="1" w:styleId="awcorrect3">
    <w:name w:val="aw_correct3"/>
    <w:rsid w:val="00426797"/>
    <w:rPr>
      <w:bdr w:val="single" w:sz="6" w:space="0" w:color="3DA844" w:frame="1"/>
      <w:shd w:val="clear" w:color="auto" w:fill="3DA844"/>
    </w:rPr>
  </w:style>
  <w:style w:type="paragraph" w:customStyle="1" w:styleId="timeline1">
    <w:name w:val="timeline1"/>
    <w:basedOn w:val="Normal"/>
    <w:rsid w:val="00426797"/>
    <w:pPr>
      <w:shd w:val="clear" w:color="auto" w:fill="F3F3F4"/>
      <w:spacing w:after="150" w:line="240" w:lineRule="auto"/>
      <w:jc w:val="left"/>
    </w:pPr>
    <w:rPr>
      <w:rFonts w:eastAsia="Times New Roman"/>
      <w:color w:val="333333"/>
      <w:sz w:val="20"/>
      <w:szCs w:val="20"/>
    </w:rPr>
  </w:style>
  <w:style w:type="paragraph" w:customStyle="1" w:styleId="blockcontent1">
    <w:name w:val="blockcontent1"/>
    <w:basedOn w:val="Normal"/>
    <w:rsid w:val="00426797"/>
    <w:pPr>
      <w:spacing w:after="75" w:line="240" w:lineRule="auto"/>
      <w:jc w:val="left"/>
    </w:pPr>
    <w:rPr>
      <w:rFonts w:eastAsia="Times New Roman"/>
      <w:szCs w:val="24"/>
    </w:rPr>
  </w:style>
  <w:style w:type="paragraph" w:customStyle="1" w:styleId="innerwrap4">
    <w:name w:val="innerwrap4"/>
    <w:basedOn w:val="Normal"/>
    <w:rsid w:val="00426797"/>
    <w:pPr>
      <w:spacing w:after="150" w:line="240" w:lineRule="auto"/>
      <w:jc w:val="left"/>
      <w:textAlignment w:val="top"/>
    </w:pPr>
    <w:rPr>
      <w:rFonts w:eastAsia="Times New Roman"/>
      <w:szCs w:val="24"/>
    </w:rPr>
  </w:style>
  <w:style w:type="paragraph" w:customStyle="1" w:styleId="btngraysmall1">
    <w:name w:val="btn_graysmall1"/>
    <w:basedOn w:val="Normal"/>
    <w:rsid w:val="00426797"/>
    <w:pPr>
      <w:pBdr>
        <w:top w:val="single" w:sz="6" w:space="2" w:color="CCCCCC"/>
        <w:left w:val="single" w:sz="6" w:space="6" w:color="CCCCCC"/>
        <w:bottom w:val="single" w:sz="6" w:space="2" w:color="CCCCCC"/>
        <w:right w:val="single" w:sz="6" w:space="6" w:color="CCCCCC"/>
      </w:pBdr>
      <w:shd w:val="clear" w:color="auto" w:fill="EEEEEE"/>
      <w:spacing w:after="150" w:line="240" w:lineRule="auto"/>
      <w:jc w:val="left"/>
    </w:pPr>
    <w:rPr>
      <w:rFonts w:eastAsia="Times New Roman"/>
      <w:b/>
      <w:bCs/>
      <w:color w:val="666666"/>
      <w:sz w:val="18"/>
      <w:szCs w:val="18"/>
    </w:rPr>
  </w:style>
  <w:style w:type="paragraph" w:customStyle="1" w:styleId="magt51">
    <w:name w:val="magt51"/>
    <w:basedOn w:val="Normal"/>
    <w:rsid w:val="00426797"/>
    <w:pPr>
      <w:spacing w:before="225" w:after="150" w:line="240" w:lineRule="auto"/>
      <w:jc w:val="left"/>
    </w:pPr>
    <w:rPr>
      <w:rFonts w:eastAsia="Times New Roman"/>
      <w:szCs w:val="24"/>
    </w:rPr>
  </w:style>
  <w:style w:type="paragraph" w:customStyle="1" w:styleId="best-userdiv1">
    <w:name w:val="best-user&gt;div1"/>
    <w:basedOn w:val="Normal"/>
    <w:rsid w:val="00426797"/>
    <w:pPr>
      <w:spacing w:after="150" w:line="240" w:lineRule="auto"/>
      <w:jc w:val="left"/>
    </w:pPr>
    <w:rPr>
      <w:rFonts w:eastAsia="Times New Roman"/>
      <w:szCs w:val="24"/>
    </w:rPr>
  </w:style>
  <w:style w:type="paragraph" w:customStyle="1" w:styleId="best-user1">
    <w:name w:val="best-user1"/>
    <w:basedOn w:val="Normal"/>
    <w:rsid w:val="00426797"/>
    <w:pPr>
      <w:shd w:val="clear" w:color="auto" w:fill="C8E2FF"/>
      <w:spacing w:before="225" w:after="150" w:line="300" w:lineRule="atLeast"/>
      <w:jc w:val="left"/>
    </w:pPr>
    <w:rPr>
      <w:rFonts w:eastAsia="Times New Roman"/>
      <w:szCs w:val="24"/>
    </w:rPr>
  </w:style>
  <w:style w:type="paragraph" w:customStyle="1" w:styleId="panigtor-image3">
    <w:name w:val="panigtor-image3"/>
    <w:basedOn w:val="Normal"/>
    <w:rsid w:val="00426797"/>
    <w:pPr>
      <w:spacing w:before="225" w:after="150" w:line="240" w:lineRule="auto"/>
      <w:jc w:val="left"/>
    </w:pPr>
    <w:rPr>
      <w:rFonts w:eastAsia="Times New Roman"/>
      <w:szCs w:val="24"/>
    </w:rPr>
  </w:style>
  <w:style w:type="paragraph" w:customStyle="1" w:styleId="panigtor-image4">
    <w:name w:val="panigtor-image4"/>
    <w:basedOn w:val="Normal"/>
    <w:rsid w:val="00426797"/>
    <w:pPr>
      <w:spacing w:before="225" w:after="150" w:line="240" w:lineRule="auto"/>
      <w:jc w:val="left"/>
    </w:pPr>
    <w:rPr>
      <w:rFonts w:eastAsia="Times New Roman"/>
      <w:szCs w:val="24"/>
    </w:rPr>
  </w:style>
  <w:style w:type="paragraph" w:customStyle="1" w:styleId="main3">
    <w:name w:val="main3"/>
    <w:basedOn w:val="Normal"/>
    <w:rsid w:val="00426797"/>
    <w:pPr>
      <w:shd w:val="clear" w:color="auto" w:fill="2D69B3"/>
      <w:spacing w:before="375" w:after="300" w:line="240" w:lineRule="auto"/>
      <w:jc w:val="left"/>
    </w:pPr>
    <w:rPr>
      <w:rFonts w:eastAsia="Times New Roman"/>
      <w:szCs w:val="24"/>
    </w:rPr>
  </w:style>
  <w:style w:type="paragraph" w:customStyle="1" w:styleId="ppgcontent1">
    <w:name w:val="ppg_content1"/>
    <w:basedOn w:val="Normal"/>
    <w:rsid w:val="00426797"/>
    <w:pPr>
      <w:shd w:val="clear" w:color="auto" w:fill="FFFFFF"/>
      <w:spacing w:after="150" w:line="240" w:lineRule="auto"/>
      <w:jc w:val="left"/>
    </w:pPr>
    <w:rPr>
      <w:rFonts w:eastAsia="Times New Roman"/>
      <w:szCs w:val="24"/>
    </w:rPr>
  </w:style>
  <w:style w:type="paragraph" w:customStyle="1" w:styleId="gcccontent1">
    <w:name w:val="gcc_content1"/>
    <w:basedOn w:val="Normal"/>
    <w:rsid w:val="00426797"/>
    <w:pPr>
      <w:shd w:val="clear" w:color="auto" w:fill="FFFFFF"/>
      <w:spacing w:after="150" w:line="240" w:lineRule="auto"/>
      <w:jc w:val="left"/>
    </w:pPr>
    <w:rPr>
      <w:rFonts w:eastAsia="Times New Roman"/>
      <w:szCs w:val="24"/>
    </w:rPr>
  </w:style>
  <w:style w:type="paragraph" w:customStyle="1" w:styleId="gcgcontent1">
    <w:name w:val="gcg_content1"/>
    <w:basedOn w:val="Normal"/>
    <w:rsid w:val="00426797"/>
    <w:pPr>
      <w:shd w:val="clear" w:color="auto" w:fill="FFFFFF"/>
      <w:spacing w:after="150" w:line="240" w:lineRule="auto"/>
      <w:jc w:val="left"/>
    </w:pPr>
    <w:rPr>
      <w:rFonts w:eastAsia="Times New Roman"/>
      <w:szCs w:val="24"/>
    </w:rPr>
  </w:style>
  <w:style w:type="paragraph" w:customStyle="1" w:styleId="report-english1">
    <w:name w:val="report-english1"/>
    <w:basedOn w:val="Normal"/>
    <w:rsid w:val="00426797"/>
    <w:pPr>
      <w:spacing w:after="150" w:line="240" w:lineRule="auto"/>
      <w:jc w:val="left"/>
    </w:pPr>
    <w:rPr>
      <w:rFonts w:eastAsia="Times New Roman"/>
      <w:szCs w:val="24"/>
    </w:rPr>
  </w:style>
  <w:style w:type="paragraph" w:customStyle="1" w:styleId="textdot1">
    <w:name w:val="textdot1"/>
    <w:basedOn w:val="Normal"/>
    <w:rsid w:val="00426797"/>
    <w:pPr>
      <w:spacing w:after="150" w:line="0" w:lineRule="auto"/>
      <w:jc w:val="left"/>
      <w:textAlignment w:val="center"/>
    </w:pPr>
    <w:rPr>
      <w:rFonts w:eastAsia="Times New Roman"/>
      <w:color w:val="9BC4F7"/>
      <w:sz w:val="54"/>
      <w:szCs w:val="54"/>
    </w:rPr>
  </w:style>
  <w:style w:type="paragraph" w:customStyle="1" w:styleId="textdot2">
    <w:name w:val="textdot2"/>
    <w:basedOn w:val="Normal"/>
    <w:rsid w:val="00426797"/>
    <w:pPr>
      <w:spacing w:after="150" w:line="0" w:lineRule="auto"/>
      <w:jc w:val="left"/>
      <w:textAlignment w:val="center"/>
    </w:pPr>
    <w:rPr>
      <w:rFonts w:eastAsia="Times New Roman"/>
      <w:color w:val="9BC4F7"/>
      <w:sz w:val="54"/>
      <w:szCs w:val="54"/>
    </w:rPr>
  </w:style>
  <w:style w:type="paragraph" w:customStyle="1" w:styleId="maincontent1">
    <w:name w:val="maincontent1"/>
    <w:basedOn w:val="Normal"/>
    <w:rsid w:val="00426797"/>
    <w:pPr>
      <w:spacing w:after="150" w:line="240" w:lineRule="auto"/>
      <w:jc w:val="left"/>
    </w:pPr>
    <w:rPr>
      <w:rFonts w:eastAsia="Times New Roman"/>
      <w:szCs w:val="24"/>
    </w:rPr>
  </w:style>
  <w:style w:type="paragraph" w:customStyle="1" w:styleId="filter1">
    <w:name w:val="filter1"/>
    <w:basedOn w:val="Normal"/>
    <w:rsid w:val="00426797"/>
    <w:pPr>
      <w:spacing w:after="300" w:line="240" w:lineRule="auto"/>
      <w:jc w:val="left"/>
    </w:pPr>
    <w:rPr>
      <w:rFonts w:eastAsia="Times New Roman"/>
      <w:szCs w:val="24"/>
    </w:rPr>
  </w:style>
  <w:style w:type="paragraph" w:customStyle="1" w:styleId="ui-icon1">
    <w:name w:val="ui-icon1"/>
    <w:basedOn w:val="Normal"/>
    <w:rsid w:val="00426797"/>
    <w:pPr>
      <w:spacing w:after="150" w:line="240" w:lineRule="auto"/>
      <w:jc w:val="left"/>
    </w:pPr>
    <w:rPr>
      <w:rFonts w:eastAsia="Times New Roman"/>
      <w:szCs w:val="24"/>
    </w:rPr>
  </w:style>
  <w:style w:type="paragraph" w:customStyle="1" w:styleId="tabledetailhistory1">
    <w:name w:val="tabledetailhistory1"/>
    <w:basedOn w:val="Normal"/>
    <w:rsid w:val="00426797"/>
    <w:pPr>
      <w:spacing w:after="225" w:line="240" w:lineRule="auto"/>
      <w:ind w:left="-180" w:right="-180"/>
      <w:jc w:val="left"/>
    </w:pPr>
    <w:rPr>
      <w:rFonts w:eastAsia="Times New Roman"/>
      <w:szCs w:val="24"/>
    </w:rPr>
  </w:style>
  <w:style w:type="paragraph" w:customStyle="1" w:styleId="pagination1">
    <w:name w:val="pagination1"/>
    <w:basedOn w:val="Normal"/>
    <w:rsid w:val="00426797"/>
    <w:pPr>
      <w:spacing w:after="150" w:line="240" w:lineRule="auto"/>
      <w:jc w:val="center"/>
    </w:pPr>
    <w:rPr>
      <w:rFonts w:eastAsia="Times New Roman"/>
      <w:szCs w:val="24"/>
    </w:rPr>
  </w:style>
  <w:style w:type="paragraph" w:customStyle="1" w:styleId="paginationspan1">
    <w:name w:val="pagination&gt;span1"/>
    <w:basedOn w:val="Normal"/>
    <w:rsid w:val="00426797"/>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1">
    <w:name w:val="next1"/>
    <w:basedOn w:val="Normal"/>
    <w:rsid w:val="00426797"/>
    <w:pPr>
      <w:spacing w:after="150" w:line="240" w:lineRule="auto"/>
      <w:jc w:val="left"/>
    </w:pPr>
    <w:rPr>
      <w:rFonts w:eastAsia="Times New Roman"/>
      <w:szCs w:val="24"/>
    </w:rPr>
  </w:style>
  <w:style w:type="paragraph" w:customStyle="1" w:styleId="prev1">
    <w:name w:val="prev1"/>
    <w:basedOn w:val="Normal"/>
    <w:rsid w:val="00426797"/>
    <w:pPr>
      <w:spacing w:after="150" w:line="240" w:lineRule="auto"/>
      <w:jc w:val="left"/>
    </w:pPr>
    <w:rPr>
      <w:rFonts w:eastAsia="Times New Roman"/>
      <w:szCs w:val="24"/>
    </w:rPr>
  </w:style>
  <w:style w:type="paragraph" w:customStyle="1" w:styleId="maincontent-pc1">
    <w:name w:val="maincontent-pc1"/>
    <w:basedOn w:val="Normal"/>
    <w:rsid w:val="00426797"/>
    <w:pPr>
      <w:spacing w:after="150" w:line="240" w:lineRule="auto"/>
      <w:ind w:right="180"/>
      <w:jc w:val="left"/>
    </w:pPr>
    <w:rPr>
      <w:rFonts w:eastAsia="Times New Roman"/>
      <w:szCs w:val="24"/>
    </w:rPr>
  </w:style>
  <w:style w:type="paragraph" w:customStyle="1" w:styleId="trans-button1">
    <w:name w:val="trans-button1"/>
    <w:basedOn w:val="Normal"/>
    <w:rsid w:val="00426797"/>
    <w:pPr>
      <w:pBdr>
        <w:top w:val="single" w:sz="6" w:space="0" w:color="CCCCCC"/>
        <w:left w:val="single" w:sz="6" w:space="11" w:color="CCCCCC"/>
        <w:bottom w:val="single" w:sz="6" w:space="0" w:color="CCCCCC"/>
        <w:right w:val="single" w:sz="6" w:space="11" w:color="CCCCCC"/>
      </w:pBdr>
      <w:shd w:val="clear" w:color="auto" w:fill="2A6AB4"/>
      <w:spacing w:after="150" w:line="240" w:lineRule="auto"/>
      <w:ind w:left="120"/>
      <w:jc w:val="left"/>
    </w:pPr>
    <w:rPr>
      <w:rFonts w:eastAsia="Times New Roman"/>
      <w:color w:val="FFFFFF"/>
      <w:szCs w:val="24"/>
    </w:rPr>
  </w:style>
  <w:style w:type="paragraph" w:customStyle="1" w:styleId="filter2">
    <w:name w:val="filter2"/>
    <w:basedOn w:val="Normal"/>
    <w:rsid w:val="00426797"/>
    <w:pPr>
      <w:spacing w:after="300" w:line="240" w:lineRule="auto"/>
      <w:jc w:val="left"/>
    </w:pPr>
    <w:rPr>
      <w:rFonts w:eastAsia="Times New Roman"/>
      <w:szCs w:val="24"/>
    </w:rPr>
  </w:style>
  <w:style w:type="paragraph" w:customStyle="1" w:styleId="titlefilter1">
    <w:name w:val="titlefilter1"/>
    <w:basedOn w:val="Normal"/>
    <w:rsid w:val="00426797"/>
    <w:pPr>
      <w:spacing w:after="150" w:line="240" w:lineRule="auto"/>
      <w:ind w:right="180"/>
      <w:jc w:val="left"/>
    </w:pPr>
    <w:rPr>
      <w:rFonts w:eastAsia="Times New Roman"/>
      <w:szCs w:val="24"/>
    </w:rPr>
  </w:style>
  <w:style w:type="paragraph" w:customStyle="1" w:styleId="ui-icon2">
    <w:name w:val="ui-icon2"/>
    <w:basedOn w:val="Normal"/>
    <w:rsid w:val="00426797"/>
    <w:pPr>
      <w:spacing w:after="150" w:line="240" w:lineRule="auto"/>
      <w:jc w:val="left"/>
    </w:pPr>
    <w:rPr>
      <w:rFonts w:eastAsia="Times New Roman"/>
      <w:szCs w:val="24"/>
    </w:rPr>
  </w:style>
  <w:style w:type="paragraph" w:customStyle="1" w:styleId="tabledetailhistory2">
    <w:name w:val="tabledetailhistory2"/>
    <w:basedOn w:val="Normal"/>
    <w:rsid w:val="00426797"/>
    <w:pPr>
      <w:spacing w:after="225" w:line="240" w:lineRule="auto"/>
      <w:jc w:val="left"/>
    </w:pPr>
    <w:rPr>
      <w:rFonts w:eastAsia="Times New Roman"/>
      <w:szCs w:val="24"/>
    </w:rPr>
  </w:style>
  <w:style w:type="paragraph" w:customStyle="1" w:styleId="pagination2">
    <w:name w:val="pagination2"/>
    <w:basedOn w:val="Normal"/>
    <w:rsid w:val="00426797"/>
    <w:pPr>
      <w:spacing w:after="150" w:line="240" w:lineRule="auto"/>
      <w:jc w:val="center"/>
    </w:pPr>
    <w:rPr>
      <w:rFonts w:eastAsia="Times New Roman"/>
      <w:szCs w:val="24"/>
    </w:rPr>
  </w:style>
  <w:style w:type="paragraph" w:customStyle="1" w:styleId="paginationspan2">
    <w:name w:val="pagination&gt;span2"/>
    <w:basedOn w:val="Normal"/>
    <w:rsid w:val="00426797"/>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2">
    <w:name w:val="next2"/>
    <w:basedOn w:val="Normal"/>
    <w:rsid w:val="00426797"/>
    <w:pPr>
      <w:spacing w:after="150" w:line="240" w:lineRule="auto"/>
      <w:jc w:val="left"/>
    </w:pPr>
    <w:rPr>
      <w:rFonts w:eastAsia="Times New Roman"/>
      <w:szCs w:val="24"/>
    </w:rPr>
  </w:style>
  <w:style w:type="paragraph" w:customStyle="1" w:styleId="prev2">
    <w:name w:val="prev2"/>
    <w:basedOn w:val="Normal"/>
    <w:rsid w:val="00426797"/>
    <w:pPr>
      <w:spacing w:after="150" w:line="240" w:lineRule="auto"/>
      <w:jc w:val="left"/>
    </w:pPr>
    <w:rPr>
      <w:rFonts w:eastAsia="Times New Roman"/>
      <w:szCs w:val="24"/>
    </w:rPr>
  </w:style>
  <w:style w:type="paragraph" w:customStyle="1" w:styleId="ui-state-active1">
    <w:name w:val="ui-state-active1"/>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2">
    <w:name w:val="ui-state-active2"/>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3">
    <w:name w:val="ui-state-active3"/>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4">
    <w:name w:val="ui-state-active4"/>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5">
    <w:name w:val="ui-state-active5"/>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6">
    <w:name w:val="ui-state-active6"/>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exampart">
    <w:name w:val="exam_part"/>
    <w:basedOn w:val="Normal"/>
    <w:rsid w:val="00426797"/>
    <w:pPr>
      <w:spacing w:before="525" w:after="300" w:line="240" w:lineRule="auto"/>
      <w:jc w:val="left"/>
    </w:pPr>
    <w:rPr>
      <w:rFonts w:eastAsia="Times New Roman"/>
      <w:szCs w:val="24"/>
    </w:rPr>
  </w:style>
  <w:style w:type="character" w:customStyle="1" w:styleId="awnotcorrect4">
    <w:name w:val="aw_not_correct4"/>
    <w:basedOn w:val="DefaultParagraphFont"/>
    <w:rsid w:val="00426797"/>
  </w:style>
  <w:style w:type="character" w:customStyle="1" w:styleId="awcorrect4">
    <w:name w:val="aw_correct4"/>
    <w:basedOn w:val="DefaultParagraphFont"/>
    <w:rsid w:val="00426797"/>
  </w:style>
  <w:style w:type="paragraph" w:customStyle="1" w:styleId="boder2">
    <w:name w:val="boder2"/>
    <w:basedOn w:val="Normal"/>
    <w:rsid w:val="00426797"/>
    <w:pPr>
      <w:pBdr>
        <w:bottom w:val="dotted" w:sz="6" w:space="0" w:color="949495"/>
      </w:pBdr>
      <w:spacing w:after="150" w:line="240" w:lineRule="auto"/>
      <w:jc w:val="left"/>
    </w:pPr>
    <w:rPr>
      <w:rFonts w:eastAsia="Times New Roman"/>
      <w:szCs w:val="24"/>
    </w:rPr>
  </w:style>
  <w:style w:type="paragraph" w:customStyle="1" w:styleId="title6">
    <w:name w:val="title6"/>
    <w:basedOn w:val="Normal"/>
    <w:rsid w:val="00426797"/>
    <w:pPr>
      <w:spacing w:after="150" w:line="240" w:lineRule="auto"/>
      <w:jc w:val="left"/>
    </w:pPr>
    <w:rPr>
      <w:rFonts w:eastAsia="Times New Roman"/>
      <w:color w:val="2A6100"/>
      <w:sz w:val="21"/>
      <w:szCs w:val="21"/>
    </w:rPr>
  </w:style>
  <w:style w:type="paragraph" w:customStyle="1" w:styleId="main4">
    <w:name w:val="main4"/>
    <w:basedOn w:val="Normal"/>
    <w:rsid w:val="00426797"/>
    <w:pPr>
      <w:shd w:val="clear" w:color="auto" w:fill="2A6AB4"/>
      <w:spacing w:line="240" w:lineRule="auto"/>
      <w:jc w:val="left"/>
    </w:pPr>
    <w:rPr>
      <w:rFonts w:eastAsia="Times New Roman"/>
      <w:szCs w:val="24"/>
    </w:rPr>
  </w:style>
  <w:style w:type="paragraph" w:customStyle="1" w:styleId="btnwhile2">
    <w:name w:val="btn_while2"/>
    <w:basedOn w:val="Normal"/>
    <w:rsid w:val="00426797"/>
    <w:pPr>
      <w:shd w:val="clear" w:color="auto" w:fill="F0F0F0"/>
      <w:spacing w:after="150" w:line="240" w:lineRule="auto"/>
      <w:ind w:right="75"/>
      <w:jc w:val="left"/>
    </w:pPr>
    <w:rPr>
      <w:rFonts w:eastAsia="Times New Roman"/>
      <w:color w:val="333333"/>
      <w:szCs w:val="24"/>
    </w:rPr>
  </w:style>
  <w:style w:type="paragraph" w:customStyle="1" w:styleId="boxcont3">
    <w:name w:val="box_cont3"/>
    <w:basedOn w:val="Normal"/>
    <w:rsid w:val="00426797"/>
    <w:pPr>
      <w:pBdr>
        <w:top w:val="dotted" w:sz="6" w:space="8" w:color="959697"/>
      </w:pBdr>
      <w:spacing w:line="240" w:lineRule="auto"/>
      <w:ind w:left="45" w:right="45"/>
      <w:jc w:val="left"/>
    </w:pPr>
    <w:rPr>
      <w:rFonts w:eastAsia="Times New Roman"/>
      <w:szCs w:val="24"/>
    </w:rPr>
  </w:style>
  <w:style w:type="paragraph" w:customStyle="1" w:styleId="boxcont4">
    <w:name w:val="box_cont4"/>
    <w:basedOn w:val="Normal"/>
    <w:rsid w:val="00426797"/>
    <w:pPr>
      <w:pBdr>
        <w:top w:val="dotted" w:sz="6" w:space="8" w:color="959697"/>
      </w:pBdr>
      <w:spacing w:line="240" w:lineRule="auto"/>
      <w:ind w:left="45" w:right="45"/>
      <w:jc w:val="left"/>
    </w:pPr>
    <w:rPr>
      <w:rFonts w:eastAsia="Times New Roman"/>
      <w:szCs w:val="24"/>
    </w:rPr>
  </w:style>
  <w:style w:type="paragraph" w:customStyle="1" w:styleId="bggray5">
    <w:name w:val="bg_gray5"/>
    <w:basedOn w:val="Normal"/>
    <w:rsid w:val="00426797"/>
    <w:pPr>
      <w:shd w:val="clear" w:color="auto" w:fill="F5F6F7"/>
      <w:spacing w:before="100" w:beforeAutospacing="1" w:after="100" w:afterAutospacing="1" w:line="240" w:lineRule="auto"/>
      <w:jc w:val="left"/>
    </w:pPr>
    <w:rPr>
      <w:rFonts w:eastAsia="Times New Roman"/>
      <w:szCs w:val="24"/>
    </w:rPr>
  </w:style>
  <w:style w:type="paragraph" w:customStyle="1" w:styleId="title7">
    <w:name w:val="title7"/>
    <w:basedOn w:val="Normal"/>
    <w:rsid w:val="00426797"/>
    <w:pPr>
      <w:spacing w:after="150" w:line="240" w:lineRule="auto"/>
      <w:jc w:val="left"/>
    </w:pPr>
    <w:rPr>
      <w:rFonts w:eastAsia="Times New Roman"/>
      <w:szCs w:val="24"/>
    </w:rPr>
  </w:style>
  <w:style w:type="paragraph" w:customStyle="1" w:styleId="title8">
    <w:name w:val="title8"/>
    <w:basedOn w:val="Normal"/>
    <w:rsid w:val="00426797"/>
    <w:pPr>
      <w:spacing w:after="150" w:line="240" w:lineRule="auto"/>
      <w:jc w:val="left"/>
    </w:pPr>
    <w:rPr>
      <w:rFonts w:eastAsia="Times New Roman"/>
      <w:szCs w:val="24"/>
    </w:rPr>
  </w:style>
  <w:style w:type="paragraph" w:customStyle="1" w:styleId="innerwrap5">
    <w:name w:val="innerwrap5"/>
    <w:basedOn w:val="Normal"/>
    <w:rsid w:val="00426797"/>
    <w:pPr>
      <w:pBdr>
        <w:bottom w:val="dotted" w:sz="6" w:space="4" w:color="949495"/>
      </w:pBdr>
      <w:spacing w:after="150" w:line="240" w:lineRule="auto"/>
      <w:jc w:val="left"/>
      <w:textAlignment w:val="top"/>
    </w:pPr>
    <w:rPr>
      <w:rFonts w:eastAsia="Times New Roman"/>
      <w:szCs w:val="24"/>
    </w:rPr>
  </w:style>
  <w:style w:type="paragraph" w:customStyle="1" w:styleId="dot4">
    <w:name w:val="dot4"/>
    <w:basedOn w:val="Normal"/>
    <w:rsid w:val="00426797"/>
    <w:pPr>
      <w:spacing w:after="150" w:line="240" w:lineRule="auto"/>
      <w:jc w:val="left"/>
    </w:pPr>
    <w:rPr>
      <w:rFonts w:eastAsia="Times New Roman"/>
      <w:szCs w:val="24"/>
    </w:rPr>
  </w:style>
  <w:style w:type="paragraph" w:customStyle="1" w:styleId="innerwrap6">
    <w:name w:val="innerwrap6"/>
    <w:basedOn w:val="Normal"/>
    <w:rsid w:val="00426797"/>
    <w:pPr>
      <w:spacing w:before="75" w:after="75" w:line="240" w:lineRule="auto"/>
      <w:jc w:val="left"/>
    </w:pPr>
    <w:rPr>
      <w:rFonts w:eastAsia="Times New Roman"/>
      <w:szCs w:val="24"/>
    </w:rPr>
  </w:style>
  <w:style w:type="paragraph" w:customStyle="1" w:styleId="mediathumb2">
    <w:name w:val="mediathumb2"/>
    <w:basedOn w:val="Normal"/>
    <w:rsid w:val="00426797"/>
    <w:pPr>
      <w:spacing w:before="75" w:after="75" w:line="240" w:lineRule="auto"/>
      <w:jc w:val="left"/>
    </w:pPr>
    <w:rPr>
      <w:rFonts w:eastAsia="Times New Roman"/>
      <w:szCs w:val="24"/>
    </w:rPr>
  </w:style>
  <w:style w:type="paragraph" w:customStyle="1" w:styleId="last2">
    <w:name w:val="last2"/>
    <w:basedOn w:val="Normal"/>
    <w:rsid w:val="00426797"/>
    <w:pPr>
      <w:spacing w:line="240" w:lineRule="auto"/>
      <w:jc w:val="left"/>
    </w:pPr>
    <w:rPr>
      <w:rFonts w:eastAsia="Times New Roman"/>
      <w:szCs w:val="24"/>
    </w:rPr>
  </w:style>
  <w:style w:type="paragraph" w:customStyle="1" w:styleId="solution2">
    <w:name w:val="solution2"/>
    <w:basedOn w:val="Normal"/>
    <w:rsid w:val="00426797"/>
    <w:pPr>
      <w:pBdr>
        <w:left w:val="single" w:sz="12" w:space="0" w:color="BBCDE8"/>
      </w:pBdr>
      <w:spacing w:line="240" w:lineRule="auto"/>
      <w:jc w:val="left"/>
    </w:pPr>
    <w:rPr>
      <w:rFonts w:eastAsia="Times New Roman"/>
      <w:szCs w:val="24"/>
    </w:rPr>
  </w:style>
  <w:style w:type="paragraph" w:customStyle="1" w:styleId="boxsub2">
    <w:name w:val="box_sub2"/>
    <w:basedOn w:val="Normal"/>
    <w:rsid w:val="00426797"/>
    <w:pPr>
      <w:spacing w:after="150" w:line="240" w:lineRule="auto"/>
      <w:jc w:val="left"/>
    </w:pPr>
    <w:rPr>
      <w:rFonts w:eastAsia="Times New Roman"/>
      <w:szCs w:val="24"/>
    </w:rPr>
  </w:style>
  <w:style w:type="paragraph" w:customStyle="1" w:styleId="title9">
    <w:name w:val="title9"/>
    <w:basedOn w:val="Normal"/>
    <w:rsid w:val="00426797"/>
    <w:pPr>
      <w:pBdr>
        <w:bottom w:val="single" w:sz="6" w:space="0" w:color="DFE0E4"/>
      </w:pBdr>
      <w:shd w:val="clear" w:color="auto" w:fill="F6F7F8"/>
      <w:spacing w:after="150" w:line="240" w:lineRule="auto"/>
      <w:jc w:val="left"/>
    </w:pPr>
    <w:rPr>
      <w:rFonts w:eastAsia="Times New Roman"/>
      <w:szCs w:val="24"/>
    </w:rPr>
  </w:style>
  <w:style w:type="paragraph" w:customStyle="1" w:styleId="title10">
    <w:name w:val="title10"/>
    <w:basedOn w:val="Normal"/>
    <w:rsid w:val="00426797"/>
    <w:pPr>
      <w:pBdr>
        <w:top w:val="single" w:sz="6" w:space="0" w:color="DFE0E4"/>
      </w:pBdr>
      <w:spacing w:after="150" w:line="240" w:lineRule="auto"/>
      <w:jc w:val="left"/>
    </w:pPr>
    <w:rPr>
      <w:rFonts w:eastAsia="Times New Roman"/>
      <w:szCs w:val="24"/>
    </w:rPr>
  </w:style>
  <w:style w:type="paragraph" w:customStyle="1" w:styleId="dot5">
    <w:name w:val="dot5"/>
    <w:basedOn w:val="Normal"/>
    <w:rsid w:val="00426797"/>
    <w:pPr>
      <w:spacing w:after="150" w:line="240" w:lineRule="auto"/>
      <w:jc w:val="left"/>
    </w:pPr>
    <w:rPr>
      <w:rFonts w:eastAsia="Times New Roman"/>
      <w:vanish/>
      <w:szCs w:val="24"/>
    </w:rPr>
  </w:style>
  <w:style w:type="paragraph" w:customStyle="1" w:styleId="dot6">
    <w:name w:val="dot6"/>
    <w:basedOn w:val="Normal"/>
    <w:rsid w:val="00426797"/>
    <w:pPr>
      <w:spacing w:after="150" w:line="240" w:lineRule="auto"/>
      <w:jc w:val="left"/>
    </w:pPr>
    <w:rPr>
      <w:rFonts w:eastAsia="Times New Roman"/>
      <w:szCs w:val="24"/>
    </w:rPr>
  </w:style>
  <w:style w:type="paragraph" w:customStyle="1" w:styleId="remove2">
    <w:name w:val="remove2"/>
    <w:basedOn w:val="Normal"/>
    <w:rsid w:val="00426797"/>
    <w:pPr>
      <w:spacing w:after="150" w:line="240" w:lineRule="auto"/>
      <w:jc w:val="left"/>
    </w:pPr>
    <w:rPr>
      <w:rFonts w:eastAsia="Times New Roman"/>
      <w:szCs w:val="24"/>
    </w:rPr>
  </w:style>
  <w:style w:type="paragraph" w:customStyle="1" w:styleId="upimg2">
    <w:name w:val="up_img2"/>
    <w:basedOn w:val="Normal"/>
    <w:rsid w:val="00426797"/>
    <w:pPr>
      <w:spacing w:after="150" w:line="240" w:lineRule="auto"/>
      <w:jc w:val="left"/>
    </w:pPr>
    <w:rPr>
      <w:rFonts w:eastAsia="Times New Roman"/>
      <w:szCs w:val="24"/>
    </w:rPr>
  </w:style>
  <w:style w:type="paragraph" w:customStyle="1" w:styleId="scaledimage2">
    <w:name w:val="scaled_image2"/>
    <w:basedOn w:val="Normal"/>
    <w:rsid w:val="00426797"/>
    <w:pPr>
      <w:spacing w:after="150" w:line="240" w:lineRule="auto"/>
      <w:jc w:val="left"/>
    </w:pPr>
    <w:rPr>
      <w:rFonts w:eastAsia="Times New Roman"/>
      <w:szCs w:val="24"/>
    </w:rPr>
  </w:style>
  <w:style w:type="paragraph" w:customStyle="1" w:styleId="bggray6">
    <w:name w:val="bg_gray6"/>
    <w:basedOn w:val="Normal"/>
    <w:rsid w:val="00426797"/>
    <w:pPr>
      <w:shd w:val="clear" w:color="auto" w:fill="F6F7F8"/>
      <w:spacing w:after="75" w:line="240" w:lineRule="auto"/>
      <w:jc w:val="left"/>
    </w:pPr>
    <w:rPr>
      <w:rFonts w:eastAsia="Times New Roman"/>
      <w:szCs w:val="24"/>
    </w:rPr>
  </w:style>
  <w:style w:type="paragraph" w:customStyle="1" w:styleId="filltext3">
    <w:name w:val="filltext3"/>
    <w:basedOn w:val="Normal"/>
    <w:rsid w:val="00426797"/>
    <w:pPr>
      <w:spacing w:after="150" w:line="240" w:lineRule="auto"/>
      <w:jc w:val="left"/>
    </w:pPr>
    <w:rPr>
      <w:rFonts w:eastAsia="Times New Roman"/>
      <w:sz w:val="20"/>
      <w:szCs w:val="20"/>
    </w:rPr>
  </w:style>
  <w:style w:type="paragraph" w:customStyle="1" w:styleId="col12">
    <w:name w:val="col12"/>
    <w:basedOn w:val="Normal"/>
    <w:rsid w:val="00426797"/>
    <w:pPr>
      <w:shd w:val="clear" w:color="auto" w:fill="003D79"/>
      <w:spacing w:after="150" w:line="240" w:lineRule="atLeast"/>
      <w:ind w:right="75"/>
      <w:jc w:val="left"/>
    </w:pPr>
    <w:rPr>
      <w:rFonts w:eastAsia="Times New Roman"/>
      <w:color w:val="FFFFFF"/>
      <w:szCs w:val="24"/>
    </w:rPr>
  </w:style>
  <w:style w:type="paragraph" w:customStyle="1" w:styleId="img2">
    <w:name w:val="img2"/>
    <w:basedOn w:val="Normal"/>
    <w:rsid w:val="00426797"/>
    <w:pPr>
      <w:spacing w:after="30" w:line="240" w:lineRule="auto"/>
      <w:ind w:right="150"/>
      <w:jc w:val="left"/>
    </w:pPr>
    <w:rPr>
      <w:rFonts w:eastAsia="Times New Roman"/>
      <w:szCs w:val="24"/>
    </w:rPr>
  </w:style>
  <w:style w:type="paragraph" w:customStyle="1" w:styleId="center2">
    <w:name w:val="center2"/>
    <w:basedOn w:val="Normal"/>
    <w:rsid w:val="00426797"/>
    <w:pPr>
      <w:shd w:val="clear" w:color="auto" w:fill="FFFFFF"/>
      <w:spacing w:before="75" w:after="150" w:line="240" w:lineRule="auto"/>
      <w:jc w:val="center"/>
    </w:pPr>
    <w:rPr>
      <w:rFonts w:eastAsia="Times New Roman"/>
      <w:szCs w:val="24"/>
    </w:rPr>
  </w:style>
  <w:style w:type="paragraph" w:customStyle="1" w:styleId="stagewrapper2">
    <w:name w:val="stagewrapper2"/>
    <w:basedOn w:val="Normal"/>
    <w:rsid w:val="00426797"/>
    <w:pPr>
      <w:shd w:val="clear" w:color="auto" w:fill="000000"/>
      <w:spacing w:after="150" w:line="240" w:lineRule="auto"/>
      <w:jc w:val="center"/>
    </w:pPr>
    <w:rPr>
      <w:rFonts w:eastAsia="Times New Roman"/>
      <w:szCs w:val="24"/>
    </w:rPr>
  </w:style>
  <w:style w:type="paragraph" w:customStyle="1" w:styleId="stage2">
    <w:name w:val="stage2"/>
    <w:basedOn w:val="Normal"/>
    <w:rsid w:val="00426797"/>
    <w:pPr>
      <w:spacing w:after="150" w:line="240" w:lineRule="auto"/>
      <w:jc w:val="center"/>
    </w:pPr>
    <w:rPr>
      <w:rFonts w:eastAsia="Times New Roman"/>
      <w:sz w:val="2"/>
      <w:szCs w:val="2"/>
    </w:rPr>
  </w:style>
  <w:style w:type="paragraph" w:customStyle="1" w:styleId="pageprev2">
    <w:name w:val="page_prev2"/>
    <w:basedOn w:val="Normal"/>
    <w:rsid w:val="00426797"/>
    <w:pPr>
      <w:spacing w:after="150" w:line="240" w:lineRule="auto"/>
      <w:jc w:val="left"/>
    </w:pPr>
    <w:rPr>
      <w:rFonts w:eastAsia="Times New Roman"/>
      <w:szCs w:val="24"/>
    </w:rPr>
  </w:style>
  <w:style w:type="paragraph" w:customStyle="1" w:styleId="pagenext2">
    <w:name w:val="page_next2"/>
    <w:basedOn w:val="Normal"/>
    <w:rsid w:val="00426797"/>
    <w:pPr>
      <w:spacing w:after="150" w:line="240" w:lineRule="auto"/>
      <w:jc w:val="left"/>
    </w:pPr>
    <w:rPr>
      <w:rFonts w:eastAsia="Times New Roman"/>
      <w:szCs w:val="24"/>
    </w:rPr>
  </w:style>
  <w:style w:type="paragraph" w:customStyle="1" w:styleId="stageactions2">
    <w:name w:val="stageactions2"/>
    <w:basedOn w:val="Normal"/>
    <w:rsid w:val="00426797"/>
    <w:pPr>
      <w:spacing w:after="150" w:line="240" w:lineRule="auto"/>
      <w:jc w:val="left"/>
    </w:pPr>
    <w:rPr>
      <w:rFonts w:eastAsia="Times New Roman"/>
      <w:szCs w:val="24"/>
    </w:rPr>
  </w:style>
  <w:style w:type="paragraph" w:customStyle="1" w:styleId="snowliftfullscreen2">
    <w:name w:val="snowliftfullscreen2"/>
    <w:basedOn w:val="Normal"/>
    <w:rsid w:val="00426797"/>
    <w:pPr>
      <w:spacing w:after="150" w:line="240" w:lineRule="auto"/>
      <w:jc w:val="left"/>
    </w:pPr>
    <w:rPr>
      <w:rFonts w:eastAsia="Times New Roman"/>
      <w:szCs w:val="24"/>
    </w:rPr>
  </w:style>
  <w:style w:type="paragraph" w:customStyle="1" w:styleId="timelinecontainer2">
    <w:name w:val="timeline_container2"/>
    <w:basedOn w:val="Normal"/>
    <w:rsid w:val="00426797"/>
    <w:pPr>
      <w:spacing w:after="150" w:line="240" w:lineRule="auto"/>
      <w:jc w:val="left"/>
    </w:pPr>
    <w:rPr>
      <w:rFonts w:eastAsia="Times New Roman"/>
      <w:szCs w:val="24"/>
    </w:rPr>
  </w:style>
  <w:style w:type="paragraph" w:customStyle="1" w:styleId="icscreen2">
    <w:name w:val="ic_screen2"/>
    <w:basedOn w:val="Normal"/>
    <w:rsid w:val="00426797"/>
    <w:pPr>
      <w:spacing w:after="150" w:line="240" w:lineRule="auto"/>
      <w:jc w:val="left"/>
    </w:pPr>
    <w:rPr>
      <w:rFonts w:eastAsia="Times New Roman"/>
      <w:szCs w:val="24"/>
    </w:rPr>
  </w:style>
  <w:style w:type="paragraph" w:customStyle="1" w:styleId="titlegray2">
    <w:name w:val="title_gray2"/>
    <w:basedOn w:val="Normal"/>
    <w:rsid w:val="00426797"/>
    <w:pPr>
      <w:pBdr>
        <w:bottom w:val="single" w:sz="6" w:space="6" w:color="D9D9D9"/>
      </w:pBdr>
      <w:shd w:val="clear" w:color="auto" w:fill="F3F3F3"/>
      <w:spacing w:after="150" w:line="240" w:lineRule="auto"/>
      <w:jc w:val="center"/>
    </w:pPr>
    <w:rPr>
      <w:rFonts w:eastAsia="Times New Roman"/>
      <w:szCs w:val="24"/>
    </w:rPr>
  </w:style>
  <w:style w:type="paragraph" w:customStyle="1" w:styleId="popup-cont2">
    <w:name w:val="popup-cont2"/>
    <w:basedOn w:val="Normal"/>
    <w:rsid w:val="00426797"/>
    <w:pPr>
      <w:shd w:val="clear" w:color="auto" w:fill="FFFFFF"/>
      <w:spacing w:before="30" w:line="240" w:lineRule="auto"/>
      <w:ind w:left="30" w:right="30"/>
      <w:jc w:val="left"/>
    </w:pPr>
    <w:rPr>
      <w:rFonts w:eastAsia="Times New Roman"/>
      <w:szCs w:val="24"/>
    </w:rPr>
  </w:style>
  <w:style w:type="paragraph" w:customStyle="1" w:styleId="bggray7">
    <w:name w:val="bg_gray7"/>
    <w:basedOn w:val="Normal"/>
    <w:rsid w:val="00426797"/>
    <w:pPr>
      <w:shd w:val="clear" w:color="auto" w:fill="EDEDED"/>
      <w:spacing w:after="150" w:line="240" w:lineRule="auto"/>
      <w:jc w:val="left"/>
    </w:pPr>
    <w:rPr>
      <w:rFonts w:eastAsia="Times New Roman"/>
      <w:szCs w:val="24"/>
    </w:rPr>
  </w:style>
  <w:style w:type="paragraph" w:customStyle="1" w:styleId="innerwrap7">
    <w:name w:val="innerwrap7"/>
    <w:basedOn w:val="Normal"/>
    <w:rsid w:val="00426797"/>
    <w:pPr>
      <w:spacing w:line="240" w:lineRule="auto"/>
      <w:jc w:val="left"/>
    </w:pPr>
    <w:rPr>
      <w:rFonts w:eastAsia="Times New Roman"/>
      <w:szCs w:val="24"/>
    </w:rPr>
  </w:style>
  <w:style w:type="paragraph" w:customStyle="1" w:styleId="innercmm2">
    <w:name w:val="inner_cmm2"/>
    <w:basedOn w:val="Normal"/>
    <w:rsid w:val="00426797"/>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jc w:val="left"/>
    </w:pPr>
    <w:rPr>
      <w:rFonts w:eastAsia="Times New Roman"/>
      <w:szCs w:val="24"/>
    </w:rPr>
  </w:style>
  <w:style w:type="paragraph" w:customStyle="1" w:styleId="filltext4">
    <w:name w:val="filltext4"/>
    <w:basedOn w:val="Normal"/>
    <w:rsid w:val="00426797"/>
    <w:pPr>
      <w:spacing w:after="150" w:line="240" w:lineRule="auto"/>
      <w:jc w:val="left"/>
    </w:pPr>
    <w:rPr>
      <w:rFonts w:eastAsia="Times New Roman"/>
      <w:color w:val="333333"/>
      <w:szCs w:val="24"/>
    </w:rPr>
  </w:style>
  <w:style w:type="paragraph" w:customStyle="1" w:styleId="nobor2">
    <w:name w:val="nobor2"/>
    <w:basedOn w:val="Normal"/>
    <w:rsid w:val="00426797"/>
    <w:pPr>
      <w:spacing w:line="240" w:lineRule="auto"/>
      <w:jc w:val="left"/>
    </w:pPr>
    <w:rPr>
      <w:rFonts w:eastAsia="Times New Roman"/>
      <w:szCs w:val="24"/>
    </w:rPr>
  </w:style>
  <w:style w:type="paragraph" w:customStyle="1" w:styleId="btface2">
    <w:name w:val="bt_face2"/>
    <w:basedOn w:val="Normal"/>
    <w:rsid w:val="00426797"/>
    <w:pPr>
      <w:spacing w:after="150" w:line="240" w:lineRule="auto"/>
      <w:jc w:val="left"/>
    </w:pPr>
    <w:rPr>
      <w:rFonts w:eastAsia="Times New Roman"/>
      <w:szCs w:val="24"/>
    </w:rPr>
  </w:style>
  <w:style w:type="paragraph" w:customStyle="1" w:styleId="main5">
    <w:name w:val="main5"/>
    <w:basedOn w:val="Normal"/>
    <w:rsid w:val="00426797"/>
    <w:pPr>
      <w:shd w:val="clear" w:color="auto" w:fill="333333"/>
      <w:spacing w:line="240" w:lineRule="auto"/>
      <w:jc w:val="left"/>
    </w:pPr>
    <w:rPr>
      <w:rFonts w:eastAsia="Times New Roman"/>
      <w:szCs w:val="24"/>
    </w:rPr>
  </w:style>
  <w:style w:type="paragraph" w:customStyle="1" w:styleId="text-upercase2">
    <w:name w:val="text-upercase2"/>
    <w:basedOn w:val="Normal"/>
    <w:rsid w:val="00426797"/>
    <w:pPr>
      <w:spacing w:after="150" w:line="240" w:lineRule="auto"/>
      <w:jc w:val="left"/>
    </w:pPr>
    <w:rPr>
      <w:rFonts w:eastAsia="Times New Roman"/>
      <w:caps/>
      <w:color w:val="2B63A7"/>
      <w:szCs w:val="24"/>
    </w:rPr>
  </w:style>
  <w:style w:type="paragraph" w:customStyle="1" w:styleId="image-subj3">
    <w:name w:val="image-subj3"/>
    <w:basedOn w:val="Normal"/>
    <w:rsid w:val="00426797"/>
    <w:pPr>
      <w:pBdr>
        <w:top w:val="single" w:sz="6" w:space="8" w:color="B8E7FD"/>
        <w:left w:val="single" w:sz="6" w:space="0" w:color="B8E7FD"/>
        <w:bottom w:val="single" w:sz="6" w:space="0" w:color="B8E7FD"/>
        <w:right w:val="single" w:sz="6" w:space="0" w:color="B8E7FD"/>
      </w:pBdr>
      <w:shd w:val="clear" w:color="auto" w:fill="E6F4FB"/>
      <w:spacing w:before="75" w:after="75" w:line="240" w:lineRule="auto"/>
      <w:ind w:left="75" w:right="75"/>
      <w:jc w:val="left"/>
    </w:pPr>
    <w:rPr>
      <w:rFonts w:eastAsia="Times New Roman"/>
      <w:szCs w:val="24"/>
    </w:rPr>
  </w:style>
  <w:style w:type="paragraph" w:customStyle="1" w:styleId="size-242">
    <w:name w:val="size-242"/>
    <w:basedOn w:val="Normal"/>
    <w:rsid w:val="00426797"/>
    <w:pPr>
      <w:spacing w:after="150" w:line="360" w:lineRule="atLeast"/>
      <w:jc w:val="left"/>
    </w:pPr>
    <w:rPr>
      <w:rFonts w:eastAsia="Times New Roman"/>
      <w:sz w:val="36"/>
      <w:szCs w:val="36"/>
    </w:rPr>
  </w:style>
  <w:style w:type="paragraph" w:customStyle="1" w:styleId="btn-gray2">
    <w:name w:val="btn-gray2"/>
    <w:basedOn w:val="Normal"/>
    <w:rsid w:val="00426797"/>
    <w:pPr>
      <w:shd w:val="clear" w:color="auto" w:fill="F96935"/>
      <w:spacing w:after="150" w:line="240" w:lineRule="auto"/>
      <w:jc w:val="left"/>
    </w:pPr>
    <w:rPr>
      <w:rFonts w:eastAsia="Times New Roman"/>
      <w:color w:val="FFFFFF"/>
      <w:szCs w:val="24"/>
    </w:rPr>
  </w:style>
  <w:style w:type="paragraph" w:customStyle="1" w:styleId="image-subj4">
    <w:name w:val="image-subj4"/>
    <w:basedOn w:val="Normal"/>
    <w:rsid w:val="00426797"/>
    <w:pPr>
      <w:pBdr>
        <w:top w:val="single" w:sz="6" w:space="0" w:color="F1A65B"/>
        <w:left w:val="single" w:sz="6" w:space="0" w:color="F1A65B"/>
        <w:bottom w:val="single" w:sz="6" w:space="0" w:color="F1A65B"/>
        <w:right w:val="single" w:sz="6" w:space="0" w:color="F1A65B"/>
      </w:pBdr>
      <w:shd w:val="clear" w:color="auto" w:fill="F1A65B"/>
      <w:spacing w:after="150" w:line="240" w:lineRule="auto"/>
      <w:jc w:val="left"/>
    </w:pPr>
    <w:rPr>
      <w:rFonts w:eastAsia="Times New Roman"/>
      <w:szCs w:val="24"/>
    </w:rPr>
  </w:style>
  <w:style w:type="paragraph" w:customStyle="1" w:styleId="exam-item2">
    <w:name w:val="exam-item2"/>
    <w:basedOn w:val="Normal"/>
    <w:rsid w:val="00426797"/>
    <w:pPr>
      <w:pBdr>
        <w:bottom w:val="single" w:sz="6" w:space="4" w:color="E1E1E1"/>
      </w:pBdr>
      <w:spacing w:after="150" w:line="240" w:lineRule="auto"/>
      <w:jc w:val="left"/>
    </w:pPr>
    <w:rPr>
      <w:rFonts w:eastAsia="Times New Roman"/>
      <w:szCs w:val="24"/>
    </w:rPr>
  </w:style>
  <w:style w:type="paragraph" w:customStyle="1" w:styleId="header-exam2">
    <w:name w:val="header-exam2"/>
    <w:basedOn w:val="Normal"/>
    <w:rsid w:val="00426797"/>
    <w:pPr>
      <w:spacing w:line="240" w:lineRule="auto"/>
      <w:jc w:val="left"/>
    </w:pPr>
    <w:rPr>
      <w:rFonts w:eastAsia="Times New Roman"/>
      <w:szCs w:val="24"/>
    </w:rPr>
  </w:style>
  <w:style w:type="paragraph" w:customStyle="1" w:styleId="color-orange2">
    <w:name w:val="color-orange2"/>
    <w:basedOn w:val="Normal"/>
    <w:rsid w:val="00426797"/>
    <w:pPr>
      <w:spacing w:after="150" w:line="240" w:lineRule="auto"/>
      <w:jc w:val="left"/>
    </w:pPr>
    <w:rPr>
      <w:rFonts w:eastAsia="Times New Roman"/>
      <w:color w:val="F1A65B"/>
      <w:szCs w:val="24"/>
    </w:rPr>
  </w:style>
  <w:style w:type="paragraph" w:customStyle="1" w:styleId="contents-page2">
    <w:name w:val="contents-page2"/>
    <w:basedOn w:val="Normal"/>
    <w:rsid w:val="00426797"/>
    <w:pPr>
      <w:pBdr>
        <w:top w:val="single" w:sz="6" w:space="0" w:color="CCCCCC"/>
        <w:left w:val="single" w:sz="6" w:space="11" w:color="CCCCCC"/>
        <w:bottom w:val="single" w:sz="6" w:space="11" w:color="CCCCCC"/>
        <w:right w:val="single" w:sz="6" w:space="11" w:color="CCCCCC"/>
      </w:pBdr>
      <w:spacing w:before="225" w:after="150" w:line="240" w:lineRule="auto"/>
      <w:jc w:val="left"/>
    </w:pPr>
    <w:rPr>
      <w:rFonts w:eastAsia="Times New Roman"/>
      <w:szCs w:val="24"/>
    </w:rPr>
  </w:style>
  <w:style w:type="paragraph" w:customStyle="1" w:styleId="go-exam2">
    <w:name w:val="go-exam2"/>
    <w:basedOn w:val="Normal"/>
    <w:rsid w:val="00426797"/>
    <w:pPr>
      <w:pBdr>
        <w:top w:val="single" w:sz="6" w:space="0" w:color="F96935"/>
        <w:left w:val="single" w:sz="6" w:space="0" w:color="F96935"/>
        <w:bottom w:val="single" w:sz="6" w:space="0" w:color="F96935"/>
        <w:right w:val="single" w:sz="6" w:space="0" w:color="F96935"/>
      </w:pBdr>
      <w:shd w:val="clear" w:color="auto" w:fill="F96935"/>
      <w:spacing w:after="150" w:line="240" w:lineRule="auto"/>
      <w:jc w:val="left"/>
    </w:pPr>
    <w:rPr>
      <w:rFonts w:eastAsia="Times New Roman"/>
      <w:color w:val="FFFFFF"/>
      <w:szCs w:val="24"/>
    </w:rPr>
  </w:style>
  <w:style w:type="paragraph" w:customStyle="1" w:styleId="title-rank2">
    <w:name w:val="title-rank2"/>
    <w:basedOn w:val="Normal"/>
    <w:rsid w:val="00426797"/>
    <w:pPr>
      <w:shd w:val="clear" w:color="auto" w:fill="E2E2E2"/>
      <w:spacing w:line="240" w:lineRule="auto"/>
      <w:jc w:val="left"/>
    </w:pPr>
    <w:rPr>
      <w:rFonts w:eastAsia="Times New Roman"/>
      <w:szCs w:val="24"/>
    </w:rPr>
  </w:style>
  <w:style w:type="paragraph" w:customStyle="1" w:styleId="view-more3">
    <w:name w:val="view-more3"/>
    <w:basedOn w:val="Normal"/>
    <w:rsid w:val="00426797"/>
    <w:pPr>
      <w:pBdr>
        <w:top w:val="single" w:sz="6" w:space="5" w:color="CCCCCC"/>
        <w:left w:val="single" w:sz="6" w:space="31" w:color="CCCCCC"/>
        <w:bottom w:val="single" w:sz="6" w:space="5" w:color="CCCCCC"/>
        <w:right w:val="single" w:sz="6" w:space="31" w:color="CCCCCC"/>
      </w:pBdr>
      <w:spacing w:before="225" w:after="150" w:line="240" w:lineRule="auto"/>
      <w:jc w:val="left"/>
    </w:pPr>
    <w:rPr>
      <w:rFonts w:eastAsia="Times New Roman"/>
      <w:color w:val="000000"/>
      <w:szCs w:val="24"/>
    </w:rPr>
  </w:style>
  <w:style w:type="paragraph" w:customStyle="1" w:styleId="view-more4">
    <w:name w:val="view-more4"/>
    <w:basedOn w:val="Normal"/>
    <w:rsid w:val="00426797"/>
    <w:pPr>
      <w:pBdr>
        <w:top w:val="single" w:sz="6" w:space="5" w:color="CCCCCC"/>
        <w:left w:val="single" w:sz="6" w:space="31" w:color="CCCCCC"/>
        <w:bottom w:val="single" w:sz="6" w:space="5" w:color="CCCCCC"/>
        <w:right w:val="single" w:sz="6" w:space="31" w:color="CCCCCC"/>
      </w:pBdr>
      <w:shd w:val="clear" w:color="auto" w:fill="F96935"/>
      <w:spacing w:before="225" w:after="150" w:line="240" w:lineRule="auto"/>
      <w:jc w:val="left"/>
    </w:pPr>
    <w:rPr>
      <w:rFonts w:eastAsia="Times New Roman"/>
      <w:color w:val="FFFFFF"/>
      <w:szCs w:val="24"/>
    </w:rPr>
  </w:style>
  <w:style w:type="paragraph" w:customStyle="1" w:styleId="lessonitem2">
    <w:name w:val="lessonitem2"/>
    <w:basedOn w:val="Normal"/>
    <w:rsid w:val="00426797"/>
    <w:pPr>
      <w:pBdr>
        <w:bottom w:val="dashed" w:sz="6" w:space="9" w:color="E1E1E1"/>
      </w:pBdr>
      <w:spacing w:after="150" w:line="240" w:lineRule="auto"/>
      <w:jc w:val="left"/>
    </w:pPr>
    <w:rPr>
      <w:rFonts w:eastAsia="Times New Roman"/>
      <w:szCs w:val="24"/>
    </w:rPr>
  </w:style>
  <w:style w:type="paragraph" w:customStyle="1" w:styleId="percentwrapper2">
    <w:name w:val="percentwrapper2"/>
    <w:basedOn w:val="Normal"/>
    <w:rsid w:val="00426797"/>
    <w:pPr>
      <w:spacing w:before="30" w:line="240" w:lineRule="auto"/>
      <w:ind w:right="150"/>
      <w:jc w:val="left"/>
    </w:pPr>
    <w:rPr>
      <w:rFonts w:eastAsia="Times New Roman"/>
      <w:color w:val="828282"/>
      <w:szCs w:val="24"/>
    </w:rPr>
  </w:style>
  <w:style w:type="paragraph" w:customStyle="1" w:styleId="percent2">
    <w:name w:val="percent2"/>
    <w:basedOn w:val="Normal"/>
    <w:rsid w:val="00426797"/>
    <w:pPr>
      <w:spacing w:before="180" w:line="240" w:lineRule="auto"/>
      <w:ind w:left="75"/>
      <w:jc w:val="left"/>
    </w:pPr>
    <w:rPr>
      <w:rFonts w:eastAsia="Times New Roman"/>
      <w:szCs w:val="24"/>
    </w:rPr>
  </w:style>
  <w:style w:type="paragraph" w:customStyle="1" w:styleId="iconpercent2">
    <w:name w:val="iconpercent2"/>
    <w:basedOn w:val="Normal"/>
    <w:rsid w:val="00426797"/>
    <w:pPr>
      <w:spacing w:after="150" w:line="240" w:lineRule="auto"/>
      <w:jc w:val="left"/>
    </w:pPr>
    <w:rPr>
      <w:rFonts w:eastAsia="Times New Roman"/>
      <w:szCs w:val="24"/>
    </w:rPr>
  </w:style>
  <w:style w:type="paragraph" w:customStyle="1" w:styleId="lessononline2">
    <w:name w:val="lessononline2"/>
    <w:basedOn w:val="Normal"/>
    <w:rsid w:val="00426797"/>
    <w:pPr>
      <w:spacing w:after="150" w:line="240" w:lineRule="auto"/>
      <w:jc w:val="left"/>
    </w:pPr>
    <w:rPr>
      <w:rFonts w:eastAsia="Times New Roman"/>
      <w:szCs w:val="24"/>
    </w:rPr>
  </w:style>
  <w:style w:type="paragraph" w:customStyle="1" w:styleId="examonline2">
    <w:name w:val="examonline2"/>
    <w:basedOn w:val="Normal"/>
    <w:rsid w:val="00426797"/>
    <w:pPr>
      <w:spacing w:after="150" w:line="240" w:lineRule="auto"/>
      <w:jc w:val="left"/>
    </w:pPr>
    <w:rPr>
      <w:rFonts w:eastAsia="Times New Roman"/>
      <w:szCs w:val="24"/>
    </w:rPr>
  </w:style>
  <w:style w:type="paragraph" w:customStyle="1" w:styleId="lessontitle2">
    <w:name w:val="lessontitle2"/>
    <w:basedOn w:val="Normal"/>
    <w:rsid w:val="00426797"/>
    <w:pPr>
      <w:spacing w:after="150" w:line="240" w:lineRule="auto"/>
      <w:jc w:val="left"/>
    </w:pPr>
    <w:rPr>
      <w:rFonts w:eastAsia="Times New Roman"/>
      <w:color w:val="0043A8"/>
      <w:sz w:val="21"/>
      <w:szCs w:val="21"/>
    </w:rPr>
  </w:style>
  <w:style w:type="paragraph" w:customStyle="1" w:styleId="freeicon2">
    <w:name w:val="freeicon2"/>
    <w:basedOn w:val="Normal"/>
    <w:rsid w:val="00426797"/>
    <w:pPr>
      <w:spacing w:after="150" w:line="240" w:lineRule="auto"/>
      <w:ind w:left="570"/>
      <w:jc w:val="left"/>
      <w:textAlignment w:val="center"/>
    </w:pPr>
    <w:rPr>
      <w:rFonts w:eastAsia="Times New Roman"/>
      <w:szCs w:val="24"/>
    </w:rPr>
  </w:style>
  <w:style w:type="paragraph" w:customStyle="1" w:styleId="left2">
    <w:name w:val="left2"/>
    <w:basedOn w:val="Normal"/>
    <w:rsid w:val="00426797"/>
    <w:pPr>
      <w:spacing w:after="150" w:line="240" w:lineRule="auto"/>
      <w:ind w:right="225"/>
      <w:jc w:val="left"/>
    </w:pPr>
    <w:rPr>
      <w:rFonts w:eastAsia="Times New Roman"/>
      <w:szCs w:val="24"/>
    </w:rPr>
  </w:style>
  <w:style w:type="paragraph" w:customStyle="1" w:styleId="title-list-q2">
    <w:name w:val="title-list-q2"/>
    <w:basedOn w:val="Normal"/>
    <w:rsid w:val="00426797"/>
    <w:pPr>
      <w:shd w:val="clear" w:color="auto" w:fill="E2E2E2"/>
      <w:spacing w:after="150" w:line="240" w:lineRule="auto"/>
      <w:jc w:val="left"/>
    </w:pPr>
    <w:rPr>
      <w:rFonts w:eastAsia="Times New Roman"/>
      <w:sz w:val="27"/>
      <w:szCs w:val="27"/>
    </w:rPr>
  </w:style>
  <w:style w:type="paragraph" w:customStyle="1" w:styleId="modal-content4">
    <w:name w:val="modal-content4"/>
    <w:basedOn w:val="Normal"/>
    <w:rsid w:val="00426797"/>
    <w:pPr>
      <w:shd w:val="clear" w:color="auto" w:fill="FFFFFF"/>
      <w:spacing w:line="240" w:lineRule="auto"/>
      <w:ind w:left="-3555"/>
      <w:jc w:val="left"/>
    </w:pPr>
    <w:rPr>
      <w:rFonts w:eastAsia="Times New Roman"/>
      <w:szCs w:val="24"/>
    </w:rPr>
  </w:style>
  <w:style w:type="paragraph" w:customStyle="1" w:styleId="modal-content5">
    <w:name w:val="modal-content5"/>
    <w:basedOn w:val="Normal"/>
    <w:rsid w:val="00426797"/>
    <w:pPr>
      <w:shd w:val="clear" w:color="auto" w:fill="FFFFFF"/>
      <w:spacing w:line="240" w:lineRule="auto"/>
      <w:ind w:left="-3555"/>
      <w:jc w:val="left"/>
    </w:pPr>
    <w:rPr>
      <w:rFonts w:eastAsia="Times New Roman"/>
      <w:szCs w:val="24"/>
    </w:rPr>
  </w:style>
  <w:style w:type="paragraph" w:customStyle="1" w:styleId="modal-content6">
    <w:name w:val="modal-content6"/>
    <w:basedOn w:val="Normal"/>
    <w:rsid w:val="00426797"/>
    <w:pPr>
      <w:shd w:val="clear" w:color="auto" w:fill="FFFFFF"/>
      <w:spacing w:line="240" w:lineRule="auto"/>
      <w:ind w:left="-3555"/>
      <w:jc w:val="left"/>
    </w:pPr>
    <w:rPr>
      <w:rFonts w:eastAsia="Times New Roman"/>
      <w:szCs w:val="24"/>
    </w:rPr>
  </w:style>
  <w:style w:type="paragraph" w:customStyle="1" w:styleId="title-modal2">
    <w:name w:val="title-modal2"/>
    <w:basedOn w:val="Normal"/>
    <w:rsid w:val="00426797"/>
    <w:pPr>
      <w:pBdr>
        <w:bottom w:val="single" w:sz="6" w:space="3" w:color="E0E0E0"/>
      </w:pBdr>
      <w:spacing w:after="225" w:line="240" w:lineRule="auto"/>
      <w:jc w:val="left"/>
    </w:pPr>
    <w:rPr>
      <w:rFonts w:eastAsia="Times New Roman"/>
      <w:szCs w:val="24"/>
    </w:rPr>
  </w:style>
  <w:style w:type="paragraph" w:customStyle="1" w:styleId="close-modal3">
    <w:name w:val="close-modal3"/>
    <w:basedOn w:val="Normal"/>
    <w:rsid w:val="00426797"/>
    <w:pPr>
      <w:spacing w:after="150" w:line="240" w:lineRule="auto"/>
      <w:jc w:val="left"/>
    </w:pPr>
    <w:rPr>
      <w:rFonts w:eastAsia="Times New Roman"/>
      <w:color w:val="B7B7B7"/>
      <w:sz w:val="18"/>
      <w:szCs w:val="18"/>
    </w:rPr>
  </w:style>
  <w:style w:type="paragraph" w:customStyle="1" w:styleId="close-modal4">
    <w:name w:val="close-modal4"/>
    <w:basedOn w:val="Normal"/>
    <w:rsid w:val="00426797"/>
    <w:pPr>
      <w:spacing w:after="150" w:line="240" w:lineRule="auto"/>
      <w:jc w:val="left"/>
    </w:pPr>
    <w:rPr>
      <w:rFonts w:eastAsia="Times New Roman"/>
      <w:color w:val="F96935"/>
      <w:sz w:val="18"/>
      <w:szCs w:val="18"/>
    </w:rPr>
  </w:style>
  <w:style w:type="character" w:customStyle="1" w:styleId="ts2">
    <w:name w:val="ts2"/>
    <w:basedOn w:val="DefaultParagraphFont"/>
    <w:rsid w:val="00426797"/>
  </w:style>
  <w:style w:type="paragraph" w:customStyle="1" w:styleId="right2">
    <w:name w:val="right2"/>
    <w:basedOn w:val="Normal"/>
    <w:rsid w:val="00426797"/>
    <w:pPr>
      <w:spacing w:before="150" w:line="240" w:lineRule="auto"/>
      <w:jc w:val="left"/>
    </w:pPr>
    <w:rPr>
      <w:rFonts w:eastAsia="Times New Roman"/>
      <w:szCs w:val="24"/>
    </w:rPr>
  </w:style>
  <w:style w:type="paragraph" w:customStyle="1" w:styleId="panigtor-image5">
    <w:name w:val="panigtor-image5"/>
    <w:basedOn w:val="Normal"/>
    <w:rsid w:val="00426797"/>
    <w:pPr>
      <w:spacing w:before="225" w:after="150" w:line="240" w:lineRule="auto"/>
      <w:ind w:right="1950"/>
      <w:jc w:val="left"/>
    </w:pPr>
    <w:rPr>
      <w:rFonts w:eastAsia="Times New Roman"/>
      <w:szCs w:val="24"/>
    </w:rPr>
  </w:style>
  <w:style w:type="paragraph" w:customStyle="1" w:styleId="panigtor-image6">
    <w:name w:val="panigtor-image6"/>
    <w:basedOn w:val="Normal"/>
    <w:rsid w:val="00426797"/>
    <w:pPr>
      <w:spacing w:before="225" w:after="150" w:line="240" w:lineRule="auto"/>
      <w:ind w:right="1950"/>
      <w:jc w:val="left"/>
    </w:pPr>
    <w:rPr>
      <w:rFonts w:eastAsia="Times New Roman"/>
      <w:szCs w:val="24"/>
    </w:rPr>
  </w:style>
  <w:style w:type="paragraph" w:customStyle="1" w:styleId="thumnail-img3">
    <w:name w:val="thumnail-img3"/>
    <w:basedOn w:val="Normal"/>
    <w:rsid w:val="00426797"/>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thumnail-img4">
    <w:name w:val="thumnail-img4"/>
    <w:basedOn w:val="Normal"/>
    <w:rsid w:val="00426797"/>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ad-rep-button3">
    <w:name w:val="ad-rep-button3"/>
    <w:basedOn w:val="Normal"/>
    <w:rsid w:val="00426797"/>
    <w:pPr>
      <w:spacing w:after="150" w:line="240" w:lineRule="auto"/>
      <w:jc w:val="left"/>
    </w:pPr>
    <w:rPr>
      <w:rFonts w:eastAsia="Times New Roman"/>
      <w:szCs w:val="24"/>
    </w:rPr>
  </w:style>
  <w:style w:type="paragraph" w:customStyle="1" w:styleId="ad-rep-button4">
    <w:name w:val="ad-rep-button4"/>
    <w:basedOn w:val="Normal"/>
    <w:rsid w:val="00426797"/>
    <w:pPr>
      <w:spacing w:after="150" w:line="240" w:lineRule="auto"/>
      <w:jc w:val="left"/>
    </w:pPr>
    <w:rPr>
      <w:rFonts w:eastAsia="Times New Roman"/>
      <w:szCs w:val="24"/>
    </w:rPr>
  </w:style>
  <w:style w:type="paragraph" w:customStyle="1" w:styleId="multi-choiceulli2">
    <w:name w:val="multi-choice&gt;ul&gt;li2"/>
    <w:basedOn w:val="Normal"/>
    <w:rsid w:val="00426797"/>
    <w:pPr>
      <w:spacing w:before="150" w:after="150" w:line="240" w:lineRule="auto"/>
      <w:ind w:left="450"/>
      <w:jc w:val="left"/>
    </w:pPr>
    <w:rPr>
      <w:rFonts w:eastAsia="Times New Roman"/>
      <w:szCs w:val="24"/>
    </w:rPr>
  </w:style>
  <w:style w:type="paragraph" w:customStyle="1" w:styleId="awnotcorrect5">
    <w:name w:val="aw_not_correct5"/>
    <w:basedOn w:val="Normal"/>
    <w:rsid w:val="00426797"/>
    <w:pPr>
      <w:pBdr>
        <w:top w:val="single" w:sz="6" w:space="0" w:color="C64C1D"/>
        <w:left w:val="single" w:sz="6" w:space="0" w:color="C64C1D"/>
        <w:bottom w:val="single" w:sz="6" w:space="0" w:color="C64C1D"/>
        <w:right w:val="single" w:sz="6" w:space="0" w:color="C64C1D"/>
      </w:pBdr>
      <w:shd w:val="clear" w:color="auto" w:fill="E35C27"/>
      <w:spacing w:after="150" w:line="240" w:lineRule="auto"/>
      <w:jc w:val="left"/>
    </w:pPr>
    <w:rPr>
      <w:rFonts w:eastAsia="Times New Roman"/>
      <w:color w:val="FFFFFF"/>
      <w:szCs w:val="24"/>
    </w:rPr>
  </w:style>
  <w:style w:type="paragraph" w:customStyle="1" w:styleId="awcorrect5">
    <w:name w:val="aw_correct5"/>
    <w:basedOn w:val="Normal"/>
    <w:rsid w:val="00426797"/>
    <w:pPr>
      <w:pBdr>
        <w:top w:val="single" w:sz="6" w:space="0" w:color="3DA844"/>
        <w:left w:val="single" w:sz="6" w:space="0" w:color="3DA844"/>
        <w:bottom w:val="single" w:sz="6" w:space="0" w:color="3DA844"/>
        <w:right w:val="single" w:sz="6" w:space="0" w:color="3DA844"/>
      </w:pBdr>
      <w:shd w:val="clear" w:color="auto" w:fill="3DA844"/>
      <w:spacing w:after="150" w:line="240" w:lineRule="auto"/>
      <w:jc w:val="left"/>
    </w:pPr>
    <w:rPr>
      <w:rFonts w:eastAsia="Times New Roman"/>
      <w:color w:val="FFFFFF"/>
      <w:szCs w:val="24"/>
    </w:rPr>
  </w:style>
  <w:style w:type="paragraph" w:customStyle="1" w:styleId="totalpointb2">
    <w:name w:val="total_point&gt;b2"/>
    <w:basedOn w:val="Normal"/>
    <w:rsid w:val="00426797"/>
    <w:pPr>
      <w:spacing w:after="150" w:line="600" w:lineRule="atLeast"/>
      <w:jc w:val="left"/>
    </w:pPr>
    <w:rPr>
      <w:rFonts w:eastAsia="Times New Roman"/>
      <w:sz w:val="63"/>
      <w:szCs w:val="63"/>
    </w:rPr>
  </w:style>
  <w:style w:type="paragraph" w:customStyle="1" w:styleId="totalpoint2">
    <w:name w:val="total_point2"/>
    <w:basedOn w:val="Normal"/>
    <w:rsid w:val="00426797"/>
    <w:pPr>
      <w:pBdr>
        <w:top w:val="single" w:sz="12" w:space="31" w:color="auto"/>
        <w:left w:val="single" w:sz="12" w:space="0" w:color="auto"/>
        <w:bottom w:val="single" w:sz="12" w:space="0" w:color="auto"/>
        <w:right w:val="single" w:sz="12" w:space="0" w:color="auto"/>
      </w:pBdr>
      <w:spacing w:after="150" w:line="240" w:lineRule="auto"/>
      <w:ind w:right="225"/>
      <w:jc w:val="center"/>
      <w:textAlignment w:val="top"/>
    </w:pPr>
    <w:rPr>
      <w:rFonts w:eastAsia="Times New Roman"/>
      <w:szCs w:val="24"/>
    </w:rPr>
  </w:style>
  <w:style w:type="character" w:customStyle="1" w:styleId="awnotcorrect6">
    <w:name w:val="aw_not_correct6"/>
    <w:rsid w:val="00426797"/>
    <w:rPr>
      <w:bdr w:val="single" w:sz="6" w:space="0" w:color="C64C1D" w:frame="1"/>
      <w:shd w:val="clear" w:color="auto" w:fill="E35C27"/>
    </w:rPr>
  </w:style>
  <w:style w:type="character" w:customStyle="1" w:styleId="awcorrect6">
    <w:name w:val="aw_correct6"/>
    <w:rsid w:val="00426797"/>
    <w:rPr>
      <w:bdr w:val="single" w:sz="6" w:space="0" w:color="3DA844" w:frame="1"/>
      <w:shd w:val="clear" w:color="auto" w:fill="3DA844"/>
    </w:rPr>
  </w:style>
  <w:style w:type="paragraph" w:customStyle="1" w:styleId="timeline2">
    <w:name w:val="timeline2"/>
    <w:basedOn w:val="Normal"/>
    <w:rsid w:val="00426797"/>
    <w:pPr>
      <w:shd w:val="clear" w:color="auto" w:fill="F3F3F4"/>
      <w:spacing w:after="150" w:line="240" w:lineRule="auto"/>
      <w:jc w:val="left"/>
    </w:pPr>
    <w:rPr>
      <w:rFonts w:eastAsia="Times New Roman"/>
      <w:color w:val="333333"/>
      <w:sz w:val="20"/>
      <w:szCs w:val="20"/>
    </w:rPr>
  </w:style>
  <w:style w:type="paragraph" w:customStyle="1" w:styleId="blockcontent2">
    <w:name w:val="blockcontent2"/>
    <w:basedOn w:val="Normal"/>
    <w:rsid w:val="00426797"/>
    <w:pPr>
      <w:spacing w:after="75" w:line="240" w:lineRule="auto"/>
      <w:jc w:val="left"/>
    </w:pPr>
    <w:rPr>
      <w:rFonts w:eastAsia="Times New Roman"/>
      <w:szCs w:val="24"/>
    </w:rPr>
  </w:style>
  <w:style w:type="paragraph" w:customStyle="1" w:styleId="innerwrap8">
    <w:name w:val="innerwrap8"/>
    <w:basedOn w:val="Normal"/>
    <w:rsid w:val="00426797"/>
    <w:pPr>
      <w:spacing w:after="150" w:line="240" w:lineRule="auto"/>
      <w:jc w:val="left"/>
      <w:textAlignment w:val="top"/>
    </w:pPr>
    <w:rPr>
      <w:rFonts w:eastAsia="Times New Roman"/>
      <w:szCs w:val="24"/>
    </w:rPr>
  </w:style>
  <w:style w:type="paragraph" w:customStyle="1" w:styleId="btngraysmall2">
    <w:name w:val="btn_graysmall2"/>
    <w:basedOn w:val="Normal"/>
    <w:rsid w:val="00426797"/>
    <w:pPr>
      <w:pBdr>
        <w:top w:val="single" w:sz="6" w:space="2" w:color="CCCCCC"/>
        <w:left w:val="single" w:sz="6" w:space="6" w:color="CCCCCC"/>
        <w:bottom w:val="single" w:sz="6" w:space="2" w:color="CCCCCC"/>
        <w:right w:val="single" w:sz="6" w:space="6" w:color="CCCCCC"/>
      </w:pBdr>
      <w:shd w:val="clear" w:color="auto" w:fill="EEEEEE"/>
      <w:spacing w:after="150" w:line="240" w:lineRule="auto"/>
      <w:jc w:val="left"/>
    </w:pPr>
    <w:rPr>
      <w:rFonts w:eastAsia="Times New Roman"/>
      <w:b/>
      <w:bCs/>
      <w:color w:val="666666"/>
      <w:sz w:val="18"/>
      <w:szCs w:val="18"/>
    </w:rPr>
  </w:style>
  <w:style w:type="paragraph" w:customStyle="1" w:styleId="magt52">
    <w:name w:val="magt52"/>
    <w:basedOn w:val="Normal"/>
    <w:rsid w:val="00426797"/>
    <w:pPr>
      <w:spacing w:before="225" w:after="150" w:line="240" w:lineRule="auto"/>
      <w:jc w:val="left"/>
    </w:pPr>
    <w:rPr>
      <w:rFonts w:eastAsia="Times New Roman"/>
      <w:szCs w:val="24"/>
    </w:rPr>
  </w:style>
  <w:style w:type="paragraph" w:customStyle="1" w:styleId="best-userdiv2">
    <w:name w:val="best-user&gt;div2"/>
    <w:basedOn w:val="Normal"/>
    <w:rsid w:val="00426797"/>
    <w:pPr>
      <w:spacing w:after="150" w:line="240" w:lineRule="auto"/>
      <w:jc w:val="left"/>
    </w:pPr>
    <w:rPr>
      <w:rFonts w:eastAsia="Times New Roman"/>
      <w:szCs w:val="24"/>
    </w:rPr>
  </w:style>
  <w:style w:type="paragraph" w:customStyle="1" w:styleId="best-user2">
    <w:name w:val="best-user2"/>
    <w:basedOn w:val="Normal"/>
    <w:rsid w:val="00426797"/>
    <w:pPr>
      <w:shd w:val="clear" w:color="auto" w:fill="C8E2FF"/>
      <w:spacing w:before="225" w:after="150" w:line="300" w:lineRule="atLeast"/>
      <w:jc w:val="left"/>
    </w:pPr>
    <w:rPr>
      <w:rFonts w:eastAsia="Times New Roman"/>
      <w:szCs w:val="24"/>
    </w:rPr>
  </w:style>
  <w:style w:type="paragraph" w:customStyle="1" w:styleId="panigtor-image7">
    <w:name w:val="panigtor-image7"/>
    <w:basedOn w:val="Normal"/>
    <w:rsid w:val="00426797"/>
    <w:pPr>
      <w:spacing w:before="225" w:after="150" w:line="240" w:lineRule="auto"/>
      <w:jc w:val="left"/>
    </w:pPr>
    <w:rPr>
      <w:rFonts w:eastAsia="Times New Roman"/>
      <w:szCs w:val="24"/>
    </w:rPr>
  </w:style>
  <w:style w:type="paragraph" w:customStyle="1" w:styleId="panigtor-image8">
    <w:name w:val="panigtor-image8"/>
    <w:basedOn w:val="Normal"/>
    <w:rsid w:val="00426797"/>
    <w:pPr>
      <w:spacing w:before="225" w:after="150" w:line="240" w:lineRule="auto"/>
      <w:jc w:val="left"/>
    </w:pPr>
    <w:rPr>
      <w:rFonts w:eastAsia="Times New Roman"/>
      <w:szCs w:val="24"/>
    </w:rPr>
  </w:style>
  <w:style w:type="paragraph" w:customStyle="1" w:styleId="main6">
    <w:name w:val="main6"/>
    <w:basedOn w:val="Normal"/>
    <w:rsid w:val="00426797"/>
    <w:pPr>
      <w:shd w:val="clear" w:color="auto" w:fill="2D69B3"/>
      <w:spacing w:before="375" w:after="300" w:line="240" w:lineRule="auto"/>
      <w:jc w:val="left"/>
    </w:pPr>
    <w:rPr>
      <w:rFonts w:eastAsia="Times New Roman"/>
      <w:szCs w:val="24"/>
    </w:rPr>
  </w:style>
  <w:style w:type="paragraph" w:customStyle="1" w:styleId="ppgcontent2">
    <w:name w:val="ppg_content2"/>
    <w:basedOn w:val="Normal"/>
    <w:rsid w:val="00426797"/>
    <w:pPr>
      <w:shd w:val="clear" w:color="auto" w:fill="FFFFFF"/>
      <w:spacing w:after="150" w:line="240" w:lineRule="auto"/>
      <w:jc w:val="left"/>
    </w:pPr>
    <w:rPr>
      <w:rFonts w:eastAsia="Times New Roman"/>
      <w:szCs w:val="24"/>
    </w:rPr>
  </w:style>
  <w:style w:type="paragraph" w:customStyle="1" w:styleId="gcccontent2">
    <w:name w:val="gcc_content2"/>
    <w:basedOn w:val="Normal"/>
    <w:rsid w:val="00426797"/>
    <w:pPr>
      <w:shd w:val="clear" w:color="auto" w:fill="FFFFFF"/>
      <w:spacing w:after="150" w:line="240" w:lineRule="auto"/>
      <w:jc w:val="left"/>
    </w:pPr>
    <w:rPr>
      <w:rFonts w:eastAsia="Times New Roman"/>
      <w:szCs w:val="24"/>
    </w:rPr>
  </w:style>
  <w:style w:type="paragraph" w:customStyle="1" w:styleId="gcgcontent2">
    <w:name w:val="gcg_content2"/>
    <w:basedOn w:val="Normal"/>
    <w:rsid w:val="00426797"/>
    <w:pPr>
      <w:shd w:val="clear" w:color="auto" w:fill="FFFFFF"/>
      <w:spacing w:after="150" w:line="240" w:lineRule="auto"/>
      <w:jc w:val="left"/>
    </w:pPr>
    <w:rPr>
      <w:rFonts w:eastAsia="Times New Roman"/>
      <w:szCs w:val="24"/>
    </w:rPr>
  </w:style>
  <w:style w:type="paragraph" w:customStyle="1" w:styleId="report-english2">
    <w:name w:val="report-english2"/>
    <w:basedOn w:val="Normal"/>
    <w:rsid w:val="00426797"/>
    <w:pPr>
      <w:spacing w:after="150" w:line="240" w:lineRule="auto"/>
      <w:jc w:val="left"/>
    </w:pPr>
    <w:rPr>
      <w:rFonts w:eastAsia="Times New Roman"/>
      <w:szCs w:val="24"/>
    </w:rPr>
  </w:style>
  <w:style w:type="paragraph" w:customStyle="1" w:styleId="textdot3">
    <w:name w:val="textdot3"/>
    <w:basedOn w:val="Normal"/>
    <w:rsid w:val="00426797"/>
    <w:pPr>
      <w:spacing w:after="150" w:line="0" w:lineRule="auto"/>
      <w:jc w:val="left"/>
      <w:textAlignment w:val="center"/>
    </w:pPr>
    <w:rPr>
      <w:rFonts w:eastAsia="Times New Roman"/>
      <w:color w:val="9BC4F7"/>
      <w:sz w:val="54"/>
      <w:szCs w:val="54"/>
    </w:rPr>
  </w:style>
  <w:style w:type="paragraph" w:customStyle="1" w:styleId="avatar4">
    <w:name w:val="avatar4"/>
    <w:basedOn w:val="Normal"/>
    <w:rsid w:val="00426797"/>
    <w:pPr>
      <w:pBdr>
        <w:top w:val="single" w:sz="36" w:space="0" w:color="FFFFFF"/>
        <w:left w:val="single" w:sz="36" w:space="0" w:color="FFFFFF"/>
        <w:bottom w:val="single" w:sz="36" w:space="0" w:color="FFFFFF"/>
        <w:right w:val="single" w:sz="36" w:space="0" w:color="FFFFFF"/>
      </w:pBdr>
      <w:spacing w:after="150" w:line="240" w:lineRule="auto"/>
      <w:jc w:val="left"/>
    </w:pPr>
    <w:rPr>
      <w:rFonts w:eastAsia="Times New Roman"/>
      <w:szCs w:val="24"/>
    </w:rPr>
  </w:style>
  <w:style w:type="paragraph" w:customStyle="1" w:styleId="textdot4">
    <w:name w:val="textdot4"/>
    <w:basedOn w:val="Normal"/>
    <w:rsid w:val="00426797"/>
    <w:pPr>
      <w:spacing w:after="150" w:line="0" w:lineRule="auto"/>
      <w:jc w:val="left"/>
      <w:textAlignment w:val="center"/>
    </w:pPr>
    <w:rPr>
      <w:rFonts w:eastAsia="Times New Roman"/>
      <w:color w:val="9BC4F7"/>
      <w:sz w:val="54"/>
      <w:szCs w:val="54"/>
    </w:rPr>
  </w:style>
  <w:style w:type="paragraph" w:customStyle="1" w:styleId="maincontent2">
    <w:name w:val="maincontent2"/>
    <w:basedOn w:val="Normal"/>
    <w:rsid w:val="00426797"/>
    <w:pPr>
      <w:spacing w:after="150" w:line="240" w:lineRule="auto"/>
      <w:jc w:val="left"/>
    </w:pPr>
    <w:rPr>
      <w:rFonts w:eastAsia="Times New Roman"/>
      <w:szCs w:val="24"/>
    </w:rPr>
  </w:style>
  <w:style w:type="paragraph" w:customStyle="1" w:styleId="filter3">
    <w:name w:val="filter3"/>
    <w:basedOn w:val="Normal"/>
    <w:rsid w:val="00426797"/>
    <w:pPr>
      <w:spacing w:after="300" w:line="240" w:lineRule="auto"/>
      <w:jc w:val="left"/>
    </w:pPr>
    <w:rPr>
      <w:rFonts w:eastAsia="Times New Roman"/>
      <w:szCs w:val="24"/>
    </w:rPr>
  </w:style>
  <w:style w:type="paragraph" w:customStyle="1" w:styleId="ui-icon3">
    <w:name w:val="ui-icon3"/>
    <w:basedOn w:val="Normal"/>
    <w:rsid w:val="00426797"/>
    <w:pPr>
      <w:spacing w:after="150" w:line="240" w:lineRule="auto"/>
      <w:jc w:val="left"/>
    </w:pPr>
    <w:rPr>
      <w:rFonts w:eastAsia="Times New Roman"/>
      <w:szCs w:val="24"/>
    </w:rPr>
  </w:style>
  <w:style w:type="paragraph" w:customStyle="1" w:styleId="tabledetailhistory3">
    <w:name w:val="tabledetailhistory3"/>
    <w:basedOn w:val="Normal"/>
    <w:rsid w:val="00426797"/>
    <w:pPr>
      <w:spacing w:after="225" w:line="240" w:lineRule="auto"/>
      <w:ind w:left="-180" w:right="-180"/>
      <w:jc w:val="left"/>
    </w:pPr>
    <w:rPr>
      <w:rFonts w:eastAsia="Times New Roman"/>
      <w:szCs w:val="24"/>
    </w:rPr>
  </w:style>
  <w:style w:type="paragraph" w:customStyle="1" w:styleId="pagination3">
    <w:name w:val="pagination3"/>
    <w:basedOn w:val="Normal"/>
    <w:rsid w:val="00426797"/>
    <w:pPr>
      <w:spacing w:after="150" w:line="240" w:lineRule="auto"/>
      <w:jc w:val="center"/>
    </w:pPr>
    <w:rPr>
      <w:rFonts w:eastAsia="Times New Roman"/>
      <w:szCs w:val="24"/>
    </w:rPr>
  </w:style>
  <w:style w:type="paragraph" w:customStyle="1" w:styleId="paginationspan3">
    <w:name w:val="pagination&gt;span3"/>
    <w:basedOn w:val="Normal"/>
    <w:rsid w:val="00426797"/>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3">
    <w:name w:val="next3"/>
    <w:basedOn w:val="Normal"/>
    <w:rsid w:val="00426797"/>
    <w:pPr>
      <w:spacing w:after="150" w:line="240" w:lineRule="auto"/>
      <w:jc w:val="left"/>
    </w:pPr>
    <w:rPr>
      <w:rFonts w:eastAsia="Times New Roman"/>
      <w:szCs w:val="24"/>
    </w:rPr>
  </w:style>
  <w:style w:type="paragraph" w:customStyle="1" w:styleId="prev3">
    <w:name w:val="prev3"/>
    <w:basedOn w:val="Normal"/>
    <w:rsid w:val="00426797"/>
    <w:pPr>
      <w:spacing w:after="150" w:line="240" w:lineRule="auto"/>
      <w:jc w:val="left"/>
    </w:pPr>
    <w:rPr>
      <w:rFonts w:eastAsia="Times New Roman"/>
      <w:szCs w:val="24"/>
    </w:rPr>
  </w:style>
  <w:style w:type="paragraph" w:customStyle="1" w:styleId="maincontent-pc2">
    <w:name w:val="maincontent-pc2"/>
    <w:basedOn w:val="Normal"/>
    <w:rsid w:val="00426797"/>
    <w:pPr>
      <w:spacing w:after="150" w:line="240" w:lineRule="auto"/>
      <w:ind w:right="180"/>
      <w:jc w:val="left"/>
    </w:pPr>
    <w:rPr>
      <w:rFonts w:eastAsia="Times New Roman"/>
      <w:szCs w:val="24"/>
    </w:rPr>
  </w:style>
  <w:style w:type="paragraph" w:customStyle="1" w:styleId="trans-button2">
    <w:name w:val="trans-button2"/>
    <w:basedOn w:val="Normal"/>
    <w:rsid w:val="00426797"/>
    <w:pPr>
      <w:pBdr>
        <w:top w:val="single" w:sz="6" w:space="0" w:color="CCCCCC"/>
        <w:left w:val="single" w:sz="6" w:space="11" w:color="CCCCCC"/>
        <w:bottom w:val="single" w:sz="6" w:space="0" w:color="CCCCCC"/>
        <w:right w:val="single" w:sz="6" w:space="11" w:color="CCCCCC"/>
      </w:pBdr>
      <w:shd w:val="clear" w:color="auto" w:fill="2A6AB4"/>
      <w:spacing w:after="150" w:line="240" w:lineRule="auto"/>
      <w:ind w:left="120"/>
      <w:jc w:val="left"/>
    </w:pPr>
    <w:rPr>
      <w:rFonts w:eastAsia="Times New Roman"/>
      <w:color w:val="FFFFFF"/>
      <w:szCs w:val="24"/>
    </w:rPr>
  </w:style>
  <w:style w:type="paragraph" w:customStyle="1" w:styleId="filter4">
    <w:name w:val="filter4"/>
    <w:basedOn w:val="Normal"/>
    <w:rsid w:val="00426797"/>
    <w:pPr>
      <w:spacing w:after="300" w:line="240" w:lineRule="auto"/>
      <w:jc w:val="left"/>
    </w:pPr>
    <w:rPr>
      <w:rFonts w:eastAsia="Times New Roman"/>
      <w:szCs w:val="24"/>
    </w:rPr>
  </w:style>
  <w:style w:type="paragraph" w:customStyle="1" w:styleId="titlefilter2">
    <w:name w:val="titlefilter2"/>
    <w:basedOn w:val="Normal"/>
    <w:rsid w:val="00426797"/>
    <w:pPr>
      <w:spacing w:after="150" w:line="240" w:lineRule="auto"/>
      <w:ind w:right="180"/>
      <w:jc w:val="left"/>
    </w:pPr>
    <w:rPr>
      <w:rFonts w:eastAsia="Times New Roman"/>
      <w:szCs w:val="24"/>
    </w:rPr>
  </w:style>
  <w:style w:type="paragraph" w:customStyle="1" w:styleId="ui-icon4">
    <w:name w:val="ui-icon4"/>
    <w:basedOn w:val="Normal"/>
    <w:rsid w:val="00426797"/>
    <w:pPr>
      <w:spacing w:after="150" w:line="240" w:lineRule="auto"/>
      <w:jc w:val="left"/>
    </w:pPr>
    <w:rPr>
      <w:rFonts w:eastAsia="Times New Roman"/>
      <w:szCs w:val="24"/>
    </w:rPr>
  </w:style>
  <w:style w:type="paragraph" w:customStyle="1" w:styleId="tabledetailhistory4">
    <w:name w:val="tabledetailhistory4"/>
    <w:basedOn w:val="Normal"/>
    <w:rsid w:val="00426797"/>
    <w:pPr>
      <w:spacing w:after="225" w:line="240" w:lineRule="auto"/>
      <w:jc w:val="left"/>
    </w:pPr>
    <w:rPr>
      <w:rFonts w:eastAsia="Times New Roman"/>
      <w:szCs w:val="24"/>
    </w:rPr>
  </w:style>
  <w:style w:type="paragraph" w:customStyle="1" w:styleId="pagination4">
    <w:name w:val="pagination4"/>
    <w:basedOn w:val="Normal"/>
    <w:rsid w:val="00426797"/>
    <w:pPr>
      <w:spacing w:after="150" w:line="240" w:lineRule="auto"/>
      <w:jc w:val="center"/>
    </w:pPr>
    <w:rPr>
      <w:rFonts w:eastAsia="Times New Roman"/>
      <w:szCs w:val="24"/>
    </w:rPr>
  </w:style>
  <w:style w:type="paragraph" w:customStyle="1" w:styleId="paginationspan4">
    <w:name w:val="pagination&gt;span4"/>
    <w:basedOn w:val="Normal"/>
    <w:rsid w:val="00426797"/>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4">
    <w:name w:val="next4"/>
    <w:basedOn w:val="Normal"/>
    <w:rsid w:val="00426797"/>
    <w:pPr>
      <w:spacing w:after="150" w:line="240" w:lineRule="auto"/>
      <w:jc w:val="left"/>
    </w:pPr>
    <w:rPr>
      <w:rFonts w:eastAsia="Times New Roman"/>
      <w:szCs w:val="24"/>
    </w:rPr>
  </w:style>
  <w:style w:type="paragraph" w:customStyle="1" w:styleId="prev4">
    <w:name w:val="prev4"/>
    <w:basedOn w:val="Normal"/>
    <w:rsid w:val="00426797"/>
    <w:pPr>
      <w:spacing w:after="150" w:line="240" w:lineRule="auto"/>
      <w:jc w:val="left"/>
    </w:pPr>
    <w:rPr>
      <w:rFonts w:eastAsia="Times New Roman"/>
      <w:szCs w:val="24"/>
    </w:rPr>
  </w:style>
  <w:style w:type="paragraph" w:customStyle="1" w:styleId="ui-state-active7">
    <w:name w:val="ui-state-active7"/>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8">
    <w:name w:val="ui-state-active8"/>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9">
    <w:name w:val="ui-state-active9"/>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10">
    <w:name w:val="ui-state-active10"/>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11">
    <w:name w:val="ui-state-active11"/>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12">
    <w:name w:val="ui-state-active12"/>
    <w:basedOn w:val="Normal"/>
    <w:rsid w:val="00426797"/>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dialogtitle2">
    <w:name w:val="dialog_title2"/>
    <w:basedOn w:val="Normal"/>
    <w:rsid w:val="00426797"/>
    <w:pPr>
      <w:pBdr>
        <w:top w:val="single" w:sz="6" w:space="0" w:color="365899"/>
        <w:left w:val="single" w:sz="6" w:space="0" w:color="365899"/>
        <w:bottom w:val="single" w:sz="6" w:space="0" w:color="365899"/>
        <w:right w:val="single" w:sz="6" w:space="0" w:color="365899"/>
      </w:pBdr>
      <w:shd w:val="clear" w:color="auto" w:fill="6D84B4"/>
      <w:spacing w:line="240" w:lineRule="auto"/>
      <w:jc w:val="left"/>
    </w:pPr>
    <w:rPr>
      <w:rFonts w:eastAsia="Times New Roman"/>
      <w:b/>
      <w:bCs/>
      <w:color w:val="FFFFFF"/>
      <w:sz w:val="21"/>
      <w:szCs w:val="21"/>
    </w:rPr>
  </w:style>
  <w:style w:type="paragraph" w:customStyle="1" w:styleId="dialogtitlespan2">
    <w:name w:val="dialog_title&gt;span2"/>
    <w:basedOn w:val="Normal"/>
    <w:rsid w:val="00426797"/>
    <w:pPr>
      <w:spacing w:after="150" w:line="240" w:lineRule="auto"/>
      <w:jc w:val="left"/>
    </w:pPr>
    <w:rPr>
      <w:rFonts w:eastAsia="Times New Roman"/>
      <w:szCs w:val="24"/>
    </w:rPr>
  </w:style>
  <w:style w:type="paragraph" w:customStyle="1" w:styleId="dialogheader2">
    <w:name w:val="dialog_header2"/>
    <w:basedOn w:val="Normal"/>
    <w:rsid w:val="00426797"/>
    <w:pPr>
      <w:pBdr>
        <w:bottom w:val="single" w:sz="6" w:space="0" w:color="043B87"/>
      </w:pBdr>
      <w:spacing w:after="150" w:line="240" w:lineRule="auto"/>
      <w:jc w:val="left"/>
      <w:textAlignment w:val="center"/>
    </w:pPr>
    <w:rPr>
      <w:rFonts w:ascii="Helvetica" w:eastAsia="Times New Roman" w:hAnsi="Helvetica" w:cs="Helvetica"/>
      <w:b/>
      <w:bCs/>
      <w:color w:val="FFFFFF"/>
      <w:sz w:val="21"/>
      <w:szCs w:val="21"/>
    </w:rPr>
  </w:style>
  <w:style w:type="paragraph" w:customStyle="1" w:styleId="touchablebutton2">
    <w:name w:val="touchable_button2"/>
    <w:basedOn w:val="Normal"/>
    <w:rsid w:val="00426797"/>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imes New Roman"/>
      <w:szCs w:val="24"/>
    </w:rPr>
  </w:style>
  <w:style w:type="paragraph" w:customStyle="1" w:styleId="headercenter2">
    <w:name w:val="header_center2"/>
    <w:basedOn w:val="Normal"/>
    <w:rsid w:val="00426797"/>
    <w:pPr>
      <w:spacing w:after="150" w:line="270" w:lineRule="atLeast"/>
      <w:jc w:val="center"/>
      <w:textAlignment w:val="center"/>
    </w:pPr>
    <w:rPr>
      <w:rFonts w:eastAsia="Times New Roman"/>
      <w:b/>
      <w:bCs/>
      <w:color w:val="FFFFFF"/>
      <w:szCs w:val="24"/>
    </w:rPr>
  </w:style>
  <w:style w:type="paragraph" w:customStyle="1" w:styleId="dialogcontent2">
    <w:name w:val="dialog_content2"/>
    <w:basedOn w:val="Normal"/>
    <w:rsid w:val="00426797"/>
    <w:pPr>
      <w:pBdr>
        <w:top w:val="single" w:sz="2" w:space="0" w:color="4A4A4A"/>
        <w:left w:val="single" w:sz="6" w:space="0" w:color="4A4A4A"/>
        <w:bottom w:val="single" w:sz="2" w:space="0" w:color="4A4A4A"/>
        <w:right w:val="single" w:sz="6" w:space="0" w:color="4A4A4A"/>
      </w:pBdr>
      <w:spacing w:after="150" w:line="240" w:lineRule="auto"/>
      <w:jc w:val="left"/>
    </w:pPr>
    <w:rPr>
      <w:rFonts w:eastAsia="Times New Roman"/>
      <w:szCs w:val="24"/>
    </w:rPr>
  </w:style>
  <w:style w:type="paragraph" w:customStyle="1" w:styleId="dialogfooter2">
    <w:name w:val="dialog_footer2"/>
    <w:basedOn w:val="Normal"/>
    <w:rsid w:val="00426797"/>
    <w:pPr>
      <w:pBdr>
        <w:top w:val="single" w:sz="6" w:space="0" w:color="CCCCCC"/>
        <w:left w:val="single" w:sz="6" w:space="0" w:color="4A4A4A"/>
        <w:bottom w:val="single" w:sz="6" w:space="0" w:color="4A4A4A"/>
        <w:right w:val="single" w:sz="6" w:space="0" w:color="4A4A4A"/>
      </w:pBdr>
      <w:shd w:val="clear" w:color="auto" w:fill="F5F6F7"/>
      <w:spacing w:after="150" w:line="240" w:lineRule="auto"/>
      <w:jc w:val="left"/>
    </w:pPr>
    <w:rPr>
      <w:rFonts w:eastAsia="Times New Roman"/>
      <w:szCs w:val="24"/>
    </w:rPr>
  </w:style>
  <w:style w:type="character" w:customStyle="1" w:styleId="ansertest">
    <w:name w:val="ansertest"/>
    <w:basedOn w:val="DefaultParagraphFont"/>
    <w:rsid w:val="00426797"/>
  </w:style>
  <w:style w:type="character" w:customStyle="1" w:styleId="mjx-chtml79">
    <w:name w:val="mjx-chtml79"/>
    <w:rsid w:val="00426797"/>
    <w:rPr>
      <w:b w:val="0"/>
      <w:bCs w:val="0"/>
      <w:i w:val="0"/>
      <w:iCs w:val="0"/>
      <w:caps w:val="0"/>
      <w:spacing w:val="0"/>
      <w:sz w:val="24"/>
      <w:szCs w:val="24"/>
      <w:bdr w:val="none" w:sz="0" w:space="0" w:color="auto" w:frame="1"/>
      <w:rtl w:val="0"/>
    </w:rPr>
  </w:style>
  <w:style w:type="character" w:customStyle="1" w:styleId="mjx-chtml80">
    <w:name w:val="mjx-chtml80"/>
    <w:rsid w:val="00426797"/>
    <w:rPr>
      <w:b w:val="0"/>
      <w:bCs w:val="0"/>
      <w:i w:val="0"/>
      <w:iCs w:val="0"/>
      <w:caps w:val="0"/>
      <w:spacing w:val="0"/>
      <w:sz w:val="24"/>
      <w:szCs w:val="24"/>
      <w:bdr w:val="none" w:sz="0" w:space="0" w:color="auto" w:frame="1"/>
      <w:rtl w:val="0"/>
    </w:rPr>
  </w:style>
  <w:style w:type="character" w:customStyle="1" w:styleId="mjx-chtml81">
    <w:name w:val="mjx-chtml81"/>
    <w:rsid w:val="00426797"/>
    <w:rPr>
      <w:b w:val="0"/>
      <w:bCs w:val="0"/>
      <w:i w:val="0"/>
      <w:iCs w:val="0"/>
      <w:caps w:val="0"/>
      <w:spacing w:val="0"/>
      <w:sz w:val="24"/>
      <w:szCs w:val="24"/>
      <w:bdr w:val="none" w:sz="0" w:space="0" w:color="auto" w:frame="1"/>
      <w:rtl w:val="0"/>
    </w:rPr>
  </w:style>
  <w:style w:type="character" w:customStyle="1" w:styleId="mjx-chtml82">
    <w:name w:val="mjx-chtml82"/>
    <w:rsid w:val="00426797"/>
    <w:rPr>
      <w:b w:val="0"/>
      <w:bCs w:val="0"/>
      <w:i w:val="0"/>
      <w:iCs w:val="0"/>
      <w:caps w:val="0"/>
      <w:spacing w:val="0"/>
      <w:sz w:val="24"/>
      <w:szCs w:val="24"/>
      <w:bdr w:val="none" w:sz="0" w:space="0" w:color="auto" w:frame="1"/>
      <w:rtl w:val="0"/>
    </w:rPr>
  </w:style>
  <w:style w:type="character" w:customStyle="1" w:styleId="mjx-chtml83">
    <w:name w:val="mjx-chtml83"/>
    <w:rsid w:val="00426797"/>
    <w:rPr>
      <w:b w:val="0"/>
      <w:bCs w:val="0"/>
      <w:i w:val="0"/>
      <w:iCs w:val="0"/>
      <w:caps w:val="0"/>
      <w:spacing w:val="0"/>
      <w:sz w:val="24"/>
      <w:szCs w:val="24"/>
      <w:bdr w:val="none" w:sz="0" w:space="0" w:color="auto" w:frame="1"/>
      <w:rtl w:val="0"/>
    </w:rPr>
  </w:style>
  <w:style w:type="character" w:customStyle="1" w:styleId="mjx-chtml84">
    <w:name w:val="mjx-chtml84"/>
    <w:rsid w:val="00426797"/>
    <w:rPr>
      <w:b w:val="0"/>
      <w:bCs w:val="0"/>
      <w:i w:val="0"/>
      <w:iCs w:val="0"/>
      <w:caps w:val="0"/>
      <w:spacing w:val="0"/>
      <w:sz w:val="24"/>
      <w:szCs w:val="24"/>
      <w:bdr w:val="none" w:sz="0" w:space="0" w:color="auto" w:frame="1"/>
      <w:rtl w:val="0"/>
    </w:rPr>
  </w:style>
  <w:style w:type="character" w:customStyle="1" w:styleId="mjx-chtml85">
    <w:name w:val="mjx-chtml85"/>
    <w:rsid w:val="00426797"/>
    <w:rPr>
      <w:b w:val="0"/>
      <w:bCs w:val="0"/>
      <w:i w:val="0"/>
      <w:iCs w:val="0"/>
      <w:caps w:val="0"/>
      <w:spacing w:val="0"/>
      <w:sz w:val="24"/>
      <w:szCs w:val="24"/>
      <w:bdr w:val="none" w:sz="0" w:space="0" w:color="auto" w:frame="1"/>
      <w:rtl w:val="0"/>
    </w:rPr>
  </w:style>
  <w:style w:type="character" w:customStyle="1" w:styleId="mjx-chtml86">
    <w:name w:val="mjx-chtml86"/>
    <w:rsid w:val="00426797"/>
    <w:rPr>
      <w:b w:val="0"/>
      <w:bCs w:val="0"/>
      <w:i w:val="0"/>
      <w:iCs w:val="0"/>
      <w:caps w:val="0"/>
      <w:spacing w:val="0"/>
      <w:sz w:val="24"/>
      <w:szCs w:val="24"/>
      <w:bdr w:val="none" w:sz="0" w:space="0" w:color="auto" w:frame="1"/>
      <w:rtl w:val="0"/>
    </w:rPr>
  </w:style>
  <w:style w:type="character" w:customStyle="1" w:styleId="mjx-chtml87">
    <w:name w:val="mjx-chtml87"/>
    <w:rsid w:val="00426797"/>
    <w:rPr>
      <w:b w:val="0"/>
      <w:bCs w:val="0"/>
      <w:i w:val="0"/>
      <w:iCs w:val="0"/>
      <w:caps w:val="0"/>
      <w:spacing w:val="0"/>
      <w:sz w:val="24"/>
      <w:szCs w:val="24"/>
      <w:bdr w:val="none" w:sz="0" w:space="0" w:color="auto" w:frame="1"/>
      <w:rtl w:val="0"/>
    </w:rPr>
  </w:style>
  <w:style w:type="character" w:customStyle="1" w:styleId="mjx-chtml88">
    <w:name w:val="mjx-chtml88"/>
    <w:rsid w:val="00426797"/>
    <w:rPr>
      <w:b w:val="0"/>
      <w:bCs w:val="0"/>
      <w:i w:val="0"/>
      <w:iCs w:val="0"/>
      <w:caps w:val="0"/>
      <w:spacing w:val="0"/>
      <w:sz w:val="24"/>
      <w:szCs w:val="24"/>
      <w:bdr w:val="none" w:sz="0" w:space="0" w:color="auto" w:frame="1"/>
      <w:rtl w:val="0"/>
    </w:rPr>
  </w:style>
  <w:style w:type="character" w:customStyle="1" w:styleId="mjx-chtml89">
    <w:name w:val="mjx-chtml89"/>
    <w:rsid w:val="00426797"/>
    <w:rPr>
      <w:b w:val="0"/>
      <w:bCs w:val="0"/>
      <w:i w:val="0"/>
      <w:iCs w:val="0"/>
      <w:caps w:val="0"/>
      <w:spacing w:val="0"/>
      <w:sz w:val="24"/>
      <w:szCs w:val="24"/>
      <w:bdr w:val="none" w:sz="0" w:space="0" w:color="auto" w:frame="1"/>
      <w:rtl w:val="0"/>
    </w:rPr>
  </w:style>
  <w:style w:type="character" w:customStyle="1" w:styleId="mjx-chtml90">
    <w:name w:val="mjx-chtml90"/>
    <w:rsid w:val="00426797"/>
    <w:rPr>
      <w:b w:val="0"/>
      <w:bCs w:val="0"/>
      <w:i w:val="0"/>
      <w:iCs w:val="0"/>
      <w:caps w:val="0"/>
      <w:spacing w:val="0"/>
      <w:sz w:val="24"/>
      <w:szCs w:val="24"/>
      <w:bdr w:val="none" w:sz="0" w:space="0" w:color="auto" w:frame="1"/>
      <w:rtl w:val="0"/>
    </w:rPr>
  </w:style>
  <w:style w:type="character" w:customStyle="1" w:styleId="mjx-chtml91">
    <w:name w:val="mjx-chtml91"/>
    <w:rsid w:val="00426797"/>
    <w:rPr>
      <w:b w:val="0"/>
      <w:bCs w:val="0"/>
      <w:i w:val="0"/>
      <w:iCs w:val="0"/>
      <w:caps w:val="0"/>
      <w:spacing w:val="0"/>
      <w:sz w:val="24"/>
      <w:szCs w:val="24"/>
      <w:bdr w:val="none" w:sz="0" w:space="0" w:color="auto" w:frame="1"/>
      <w:rtl w:val="0"/>
    </w:rPr>
  </w:style>
  <w:style w:type="character" w:customStyle="1" w:styleId="mjx-chtml92">
    <w:name w:val="mjx-chtml92"/>
    <w:rsid w:val="00426797"/>
    <w:rPr>
      <w:b w:val="0"/>
      <w:bCs w:val="0"/>
      <w:i w:val="0"/>
      <w:iCs w:val="0"/>
      <w:caps w:val="0"/>
      <w:spacing w:val="0"/>
      <w:sz w:val="24"/>
      <w:szCs w:val="24"/>
      <w:bdr w:val="none" w:sz="0" w:space="0" w:color="auto" w:frame="1"/>
      <w:rtl w:val="0"/>
    </w:rPr>
  </w:style>
  <w:style w:type="character" w:customStyle="1" w:styleId="mjx-chtml93">
    <w:name w:val="mjx-chtml93"/>
    <w:rsid w:val="00426797"/>
    <w:rPr>
      <w:b w:val="0"/>
      <w:bCs w:val="0"/>
      <w:i w:val="0"/>
      <w:iCs w:val="0"/>
      <w:caps w:val="0"/>
      <w:spacing w:val="0"/>
      <w:sz w:val="24"/>
      <w:szCs w:val="24"/>
      <w:bdr w:val="none" w:sz="0" w:space="0" w:color="auto" w:frame="1"/>
      <w:rtl w:val="0"/>
    </w:rPr>
  </w:style>
  <w:style w:type="character" w:customStyle="1" w:styleId="mjx-chtml94">
    <w:name w:val="mjx-chtml94"/>
    <w:rsid w:val="00426797"/>
    <w:rPr>
      <w:b w:val="0"/>
      <w:bCs w:val="0"/>
      <w:i w:val="0"/>
      <w:iCs w:val="0"/>
      <w:caps w:val="0"/>
      <w:spacing w:val="0"/>
      <w:sz w:val="24"/>
      <w:szCs w:val="24"/>
      <w:bdr w:val="none" w:sz="0" w:space="0" w:color="auto" w:frame="1"/>
      <w:rtl w:val="0"/>
    </w:rPr>
  </w:style>
  <w:style w:type="character" w:customStyle="1" w:styleId="mjx-chtml95">
    <w:name w:val="mjx-chtml95"/>
    <w:rsid w:val="00426797"/>
    <w:rPr>
      <w:b w:val="0"/>
      <w:bCs w:val="0"/>
      <w:i w:val="0"/>
      <w:iCs w:val="0"/>
      <w:caps w:val="0"/>
      <w:spacing w:val="0"/>
      <w:sz w:val="24"/>
      <w:szCs w:val="24"/>
      <w:bdr w:val="none" w:sz="0" w:space="0" w:color="auto" w:frame="1"/>
      <w:rtl w:val="0"/>
    </w:rPr>
  </w:style>
  <w:style w:type="character" w:customStyle="1" w:styleId="mjx-chtml96">
    <w:name w:val="mjx-chtml96"/>
    <w:rsid w:val="00426797"/>
    <w:rPr>
      <w:b w:val="0"/>
      <w:bCs w:val="0"/>
      <w:i w:val="0"/>
      <w:iCs w:val="0"/>
      <w:caps w:val="0"/>
      <w:spacing w:val="0"/>
      <w:sz w:val="24"/>
      <w:szCs w:val="24"/>
      <w:bdr w:val="none" w:sz="0" w:space="0" w:color="auto" w:frame="1"/>
      <w:rtl w:val="0"/>
    </w:rPr>
  </w:style>
  <w:style w:type="character" w:customStyle="1" w:styleId="mjx-chtml97">
    <w:name w:val="mjx-chtml97"/>
    <w:rsid w:val="00426797"/>
    <w:rPr>
      <w:b w:val="0"/>
      <w:bCs w:val="0"/>
      <w:i w:val="0"/>
      <w:iCs w:val="0"/>
      <w:caps w:val="0"/>
      <w:spacing w:val="0"/>
      <w:sz w:val="24"/>
      <w:szCs w:val="24"/>
      <w:bdr w:val="none" w:sz="0" w:space="0" w:color="auto" w:frame="1"/>
      <w:rtl w:val="0"/>
    </w:rPr>
  </w:style>
  <w:style w:type="character" w:customStyle="1" w:styleId="mjx-chtml98">
    <w:name w:val="mjx-chtml98"/>
    <w:rsid w:val="00426797"/>
    <w:rPr>
      <w:b w:val="0"/>
      <w:bCs w:val="0"/>
      <w:i w:val="0"/>
      <w:iCs w:val="0"/>
      <w:caps w:val="0"/>
      <w:spacing w:val="0"/>
      <w:sz w:val="24"/>
      <w:szCs w:val="24"/>
      <w:bdr w:val="none" w:sz="0" w:space="0" w:color="auto" w:frame="1"/>
      <w:rtl w:val="0"/>
    </w:rPr>
  </w:style>
  <w:style w:type="character" w:customStyle="1" w:styleId="mjx-chtml99">
    <w:name w:val="mjx-chtml99"/>
    <w:rsid w:val="00426797"/>
    <w:rPr>
      <w:b w:val="0"/>
      <w:bCs w:val="0"/>
      <w:i w:val="0"/>
      <w:iCs w:val="0"/>
      <w:caps w:val="0"/>
      <w:spacing w:val="0"/>
      <w:sz w:val="24"/>
      <w:szCs w:val="24"/>
      <w:bdr w:val="none" w:sz="0" w:space="0" w:color="auto" w:frame="1"/>
      <w:rtl w:val="0"/>
    </w:rPr>
  </w:style>
  <w:style w:type="character" w:customStyle="1" w:styleId="mjx-chtml100">
    <w:name w:val="mjx-chtml100"/>
    <w:rsid w:val="00426797"/>
    <w:rPr>
      <w:b w:val="0"/>
      <w:bCs w:val="0"/>
      <w:i w:val="0"/>
      <w:iCs w:val="0"/>
      <w:caps w:val="0"/>
      <w:spacing w:val="0"/>
      <w:sz w:val="24"/>
      <w:szCs w:val="24"/>
      <w:bdr w:val="none" w:sz="0" w:space="0" w:color="auto" w:frame="1"/>
      <w:rtl w:val="0"/>
    </w:rPr>
  </w:style>
  <w:style w:type="character" w:customStyle="1" w:styleId="mjx-chtml101">
    <w:name w:val="mjx-chtml101"/>
    <w:rsid w:val="00426797"/>
    <w:rPr>
      <w:b w:val="0"/>
      <w:bCs w:val="0"/>
      <w:i w:val="0"/>
      <w:iCs w:val="0"/>
      <w:caps w:val="0"/>
      <w:spacing w:val="0"/>
      <w:sz w:val="24"/>
      <w:szCs w:val="24"/>
      <w:bdr w:val="none" w:sz="0" w:space="0" w:color="auto" w:frame="1"/>
      <w:rtl w:val="0"/>
    </w:rPr>
  </w:style>
  <w:style w:type="character" w:customStyle="1" w:styleId="mjx-chtml102">
    <w:name w:val="mjx-chtml102"/>
    <w:rsid w:val="00426797"/>
    <w:rPr>
      <w:b w:val="0"/>
      <w:bCs w:val="0"/>
      <w:i w:val="0"/>
      <w:iCs w:val="0"/>
      <w:caps w:val="0"/>
      <w:spacing w:val="0"/>
      <w:sz w:val="24"/>
      <w:szCs w:val="24"/>
      <w:bdr w:val="none" w:sz="0" w:space="0" w:color="auto" w:frame="1"/>
      <w:rtl w:val="0"/>
    </w:rPr>
  </w:style>
  <w:style w:type="character" w:customStyle="1" w:styleId="mjx-chtml103">
    <w:name w:val="mjx-chtml103"/>
    <w:rsid w:val="00426797"/>
    <w:rPr>
      <w:b w:val="0"/>
      <w:bCs w:val="0"/>
      <w:i w:val="0"/>
      <w:iCs w:val="0"/>
      <w:caps w:val="0"/>
      <w:spacing w:val="0"/>
      <w:sz w:val="24"/>
      <w:szCs w:val="24"/>
      <w:bdr w:val="none" w:sz="0" w:space="0" w:color="auto" w:frame="1"/>
      <w:rtl w:val="0"/>
    </w:rPr>
  </w:style>
  <w:style w:type="character" w:customStyle="1" w:styleId="mjx-chtml104">
    <w:name w:val="mjx-chtml104"/>
    <w:rsid w:val="00426797"/>
    <w:rPr>
      <w:b w:val="0"/>
      <w:bCs w:val="0"/>
      <w:i w:val="0"/>
      <w:iCs w:val="0"/>
      <w:caps w:val="0"/>
      <w:spacing w:val="0"/>
      <w:sz w:val="24"/>
      <w:szCs w:val="24"/>
      <w:bdr w:val="none" w:sz="0" w:space="0" w:color="auto" w:frame="1"/>
      <w:rtl w:val="0"/>
    </w:rPr>
  </w:style>
  <w:style w:type="character" w:customStyle="1" w:styleId="mjx-chtml105">
    <w:name w:val="mjx-chtml105"/>
    <w:rsid w:val="00426797"/>
    <w:rPr>
      <w:b w:val="0"/>
      <w:bCs w:val="0"/>
      <w:i w:val="0"/>
      <w:iCs w:val="0"/>
      <w:caps w:val="0"/>
      <w:spacing w:val="0"/>
      <w:sz w:val="24"/>
      <w:szCs w:val="24"/>
      <w:bdr w:val="none" w:sz="0" w:space="0" w:color="auto" w:frame="1"/>
      <w:rtl w:val="0"/>
    </w:rPr>
  </w:style>
  <w:style w:type="character" w:customStyle="1" w:styleId="mjx-chtml106">
    <w:name w:val="mjx-chtml106"/>
    <w:rsid w:val="00426797"/>
    <w:rPr>
      <w:b w:val="0"/>
      <w:bCs w:val="0"/>
      <w:i w:val="0"/>
      <w:iCs w:val="0"/>
      <w:caps w:val="0"/>
      <w:spacing w:val="0"/>
      <w:sz w:val="24"/>
      <w:szCs w:val="24"/>
      <w:bdr w:val="none" w:sz="0" w:space="0" w:color="auto" w:frame="1"/>
      <w:rtl w:val="0"/>
    </w:rPr>
  </w:style>
  <w:style w:type="character" w:customStyle="1" w:styleId="mjx-chtml107">
    <w:name w:val="mjx-chtml107"/>
    <w:rsid w:val="00426797"/>
    <w:rPr>
      <w:b w:val="0"/>
      <w:bCs w:val="0"/>
      <w:i w:val="0"/>
      <w:iCs w:val="0"/>
      <w:caps w:val="0"/>
      <w:spacing w:val="0"/>
      <w:sz w:val="24"/>
      <w:szCs w:val="24"/>
      <w:bdr w:val="none" w:sz="0" w:space="0" w:color="auto" w:frame="1"/>
      <w:rtl w:val="0"/>
    </w:rPr>
  </w:style>
  <w:style w:type="character" w:customStyle="1" w:styleId="mjx-chtml108">
    <w:name w:val="mjx-chtml108"/>
    <w:rsid w:val="00426797"/>
    <w:rPr>
      <w:b w:val="0"/>
      <w:bCs w:val="0"/>
      <w:i w:val="0"/>
      <w:iCs w:val="0"/>
      <w:caps w:val="0"/>
      <w:spacing w:val="0"/>
      <w:sz w:val="24"/>
      <w:szCs w:val="24"/>
      <w:bdr w:val="none" w:sz="0" w:space="0" w:color="auto" w:frame="1"/>
      <w:rtl w:val="0"/>
    </w:rPr>
  </w:style>
  <w:style w:type="character" w:customStyle="1" w:styleId="mjx-chtml109">
    <w:name w:val="mjx-chtml109"/>
    <w:rsid w:val="00426797"/>
    <w:rPr>
      <w:b w:val="0"/>
      <w:bCs w:val="0"/>
      <w:i w:val="0"/>
      <w:iCs w:val="0"/>
      <w:caps w:val="0"/>
      <w:spacing w:val="0"/>
      <w:sz w:val="24"/>
      <w:szCs w:val="24"/>
      <w:bdr w:val="none" w:sz="0" w:space="0" w:color="auto" w:frame="1"/>
      <w:rtl w:val="0"/>
    </w:rPr>
  </w:style>
  <w:style w:type="character" w:customStyle="1" w:styleId="mjx-chtml110">
    <w:name w:val="mjx-chtml110"/>
    <w:rsid w:val="00426797"/>
    <w:rPr>
      <w:b w:val="0"/>
      <w:bCs w:val="0"/>
      <w:i w:val="0"/>
      <w:iCs w:val="0"/>
      <w:caps w:val="0"/>
      <w:spacing w:val="0"/>
      <w:sz w:val="24"/>
      <w:szCs w:val="24"/>
      <w:bdr w:val="none" w:sz="0" w:space="0" w:color="auto" w:frame="1"/>
      <w:rtl w:val="0"/>
    </w:rPr>
  </w:style>
  <w:style w:type="character" w:customStyle="1" w:styleId="mjx-chtml111">
    <w:name w:val="mjx-chtml111"/>
    <w:rsid w:val="00426797"/>
    <w:rPr>
      <w:b w:val="0"/>
      <w:bCs w:val="0"/>
      <w:i w:val="0"/>
      <w:iCs w:val="0"/>
      <w:caps w:val="0"/>
      <w:spacing w:val="0"/>
      <w:sz w:val="24"/>
      <w:szCs w:val="24"/>
      <w:bdr w:val="none" w:sz="0" w:space="0" w:color="auto" w:frame="1"/>
      <w:rtl w:val="0"/>
    </w:rPr>
  </w:style>
  <w:style w:type="character" w:customStyle="1" w:styleId="mjx-chtml112">
    <w:name w:val="mjx-chtml112"/>
    <w:rsid w:val="00426797"/>
    <w:rPr>
      <w:b w:val="0"/>
      <w:bCs w:val="0"/>
      <w:i w:val="0"/>
      <w:iCs w:val="0"/>
      <w:caps w:val="0"/>
      <w:spacing w:val="0"/>
      <w:sz w:val="24"/>
      <w:szCs w:val="24"/>
      <w:bdr w:val="none" w:sz="0" w:space="0" w:color="auto" w:frame="1"/>
      <w:rtl w:val="0"/>
    </w:rPr>
  </w:style>
  <w:style w:type="character" w:customStyle="1" w:styleId="mjx-delim-h">
    <w:name w:val="mjx-delim-h"/>
    <w:basedOn w:val="DefaultParagraphFont"/>
    <w:rsid w:val="00426797"/>
  </w:style>
  <w:style w:type="character" w:customStyle="1" w:styleId="mjx-chtml113">
    <w:name w:val="mjx-chtml113"/>
    <w:rsid w:val="00426797"/>
    <w:rPr>
      <w:b w:val="0"/>
      <w:bCs w:val="0"/>
      <w:i w:val="0"/>
      <w:iCs w:val="0"/>
      <w:caps w:val="0"/>
      <w:spacing w:val="0"/>
      <w:sz w:val="24"/>
      <w:szCs w:val="24"/>
      <w:bdr w:val="none" w:sz="0" w:space="0" w:color="auto" w:frame="1"/>
      <w:rtl w:val="0"/>
    </w:rPr>
  </w:style>
  <w:style w:type="character" w:customStyle="1" w:styleId="mjx-chtml114">
    <w:name w:val="mjx-chtml114"/>
    <w:rsid w:val="00426797"/>
    <w:rPr>
      <w:b w:val="0"/>
      <w:bCs w:val="0"/>
      <w:i w:val="0"/>
      <w:iCs w:val="0"/>
      <w:caps w:val="0"/>
      <w:spacing w:val="0"/>
      <w:sz w:val="24"/>
      <w:szCs w:val="24"/>
      <w:bdr w:val="none" w:sz="0" w:space="0" w:color="auto" w:frame="1"/>
      <w:rtl w:val="0"/>
    </w:rPr>
  </w:style>
  <w:style w:type="character" w:customStyle="1" w:styleId="mjx-chtml115">
    <w:name w:val="mjx-chtml115"/>
    <w:rsid w:val="00426797"/>
    <w:rPr>
      <w:b w:val="0"/>
      <w:bCs w:val="0"/>
      <w:i w:val="0"/>
      <w:iCs w:val="0"/>
      <w:caps w:val="0"/>
      <w:spacing w:val="0"/>
      <w:sz w:val="24"/>
      <w:szCs w:val="24"/>
      <w:bdr w:val="none" w:sz="0" w:space="0" w:color="auto" w:frame="1"/>
      <w:rtl w:val="0"/>
    </w:rPr>
  </w:style>
  <w:style w:type="character" w:customStyle="1" w:styleId="mjx-chtml116">
    <w:name w:val="mjx-chtml116"/>
    <w:rsid w:val="00426797"/>
    <w:rPr>
      <w:b w:val="0"/>
      <w:bCs w:val="0"/>
      <w:i w:val="0"/>
      <w:iCs w:val="0"/>
      <w:caps w:val="0"/>
      <w:spacing w:val="0"/>
      <w:sz w:val="24"/>
      <w:szCs w:val="24"/>
      <w:bdr w:val="none" w:sz="0" w:space="0" w:color="auto" w:frame="1"/>
      <w:rtl w:val="0"/>
    </w:rPr>
  </w:style>
  <w:style w:type="character" w:customStyle="1" w:styleId="mjx-chtml117">
    <w:name w:val="mjx-chtml117"/>
    <w:rsid w:val="00426797"/>
    <w:rPr>
      <w:b w:val="0"/>
      <w:bCs w:val="0"/>
      <w:i w:val="0"/>
      <w:iCs w:val="0"/>
      <w:caps w:val="0"/>
      <w:spacing w:val="0"/>
      <w:sz w:val="24"/>
      <w:szCs w:val="24"/>
      <w:bdr w:val="none" w:sz="0" w:space="0" w:color="auto" w:frame="1"/>
      <w:rtl w:val="0"/>
    </w:rPr>
  </w:style>
  <w:style w:type="character" w:customStyle="1" w:styleId="mjx-chtml118">
    <w:name w:val="mjx-chtml118"/>
    <w:rsid w:val="00426797"/>
    <w:rPr>
      <w:b w:val="0"/>
      <w:bCs w:val="0"/>
      <w:i w:val="0"/>
      <w:iCs w:val="0"/>
      <w:caps w:val="0"/>
      <w:spacing w:val="0"/>
      <w:sz w:val="24"/>
      <w:szCs w:val="24"/>
      <w:bdr w:val="none" w:sz="0" w:space="0" w:color="auto" w:frame="1"/>
      <w:rtl w:val="0"/>
    </w:rPr>
  </w:style>
  <w:style w:type="character" w:customStyle="1" w:styleId="mjx-chtml119">
    <w:name w:val="mjx-chtml119"/>
    <w:rsid w:val="00426797"/>
    <w:rPr>
      <w:b w:val="0"/>
      <w:bCs w:val="0"/>
      <w:i w:val="0"/>
      <w:iCs w:val="0"/>
      <w:caps w:val="0"/>
      <w:spacing w:val="0"/>
      <w:sz w:val="24"/>
      <w:szCs w:val="24"/>
      <w:bdr w:val="none" w:sz="0" w:space="0" w:color="auto" w:frame="1"/>
      <w:rtl w:val="0"/>
    </w:rPr>
  </w:style>
  <w:style w:type="character" w:customStyle="1" w:styleId="mjx-chtml120">
    <w:name w:val="mjx-chtml120"/>
    <w:rsid w:val="00426797"/>
    <w:rPr>
      <w:b w:val="0"/>
      <w:bCs w:val="0"/>
      <w:i w:val="0"/>
      <w:iCs w:val="0"/>
      <w:caps w:val="0"/>
      <w:spacing w:val="0"/>
      <w:sz w:val="24"/>
      <w:szCs w:val="24"/>
      <w:bdr w:val="none" w:sz="0" w:space="0" w:color="auto" w:frame="1"/>
      <w:rtl w:val="0"/>
    </w:rPr>
  </w:style>
  <w:style w:type="character" w:customStyle="1" w:styleId="mjx-chtml121">
    <w:name w:val="mjx-chtml121"/>
    <w:rsid w:val="00426797"/>
    <w:rPr>
      <w:b w:val="0"/>
      <w:bCs w:val="0"/>
      <w:i w:val="0"/>
      <w:iCs w:val="0"/>
      <w:caps w:val="0"/>
      <w:spacing w:val="0"/>
      <w:sz w:val="24"/>
      <w:szCs w:val="24"/>
      <w:bdr w:val="none" w:sz="0" w:space="0" w:color="auto" w:frame="1"/>
      <w:rtl w:val="0"/>
    </w:rPr>
  </w:style>
  <w:style w:type="character" w:customStyle="1" w:styleId="mjx-chtml122">
    <w:name w:val="mjx-chtml122"/>
    <w:rsid w:val="00426797"/>
    <w:rPr>
      <w:b w:val="0"/>
      <w:bCs w:val="0"/>
      <w:i w:val="0"/>
      <w:iCs w:val="0"/>
      <w:caps w:val="0"/>
      <w:spacing w:val="0"/>
      <w:sz w:val="24"/>
      <w:szCs w:val="24"/>
      <w:bdr w:val="none" w:sz="0" w:space="0" w:color="auto" w:frame="1"/>
      <w:rtl w:val="0"/>
    </w:rPr>
  </w:style>
  <w:style w:type="character" w:customStyle="1" w:styleId="mjx-chtml123">
    <w:name w:val="mjx-chtml123"/>
    <w:rsid w:val="00426797"/>
    <w:rPr>
      <w:b w:val="0"/>
      <w:bCs w:val="0"/>
      <w:i w:val="0"/>
      <w:iCs w:val="0"/>
      <w:caps w:val="0"/>
      <w:spacing w:val="0"/>
      <w:sz w:val="24"/>
      <w:szCs w:val="24"/>
      <w:bdr w:val="none" w:sz="0" w:space="0" w:color="auto" w:frame="1"/>
      <w:rtl w:val="0"/>
    </w:rPr>
  </w:style>
  <w:style w:type="character" w:customStyle="1" w:styleId="mjx-chtml124">
    <w:name w:val="mjx-chtml124"/>
    <w:rsid w:val="00426797"/>
    <w:rPr>
      <w:b w:val="0"/>
      <w:bCs w:val="0"/>
      <w:i w:val="0"/>
      <w:iCs w:val="0"/>
      <w:caps w:val="0"/>
      <w:spacing w:val="0"/>
      <w:sz w:val="24"/>
      <w:szCs w:val="24"/>
      <w:bdr w:val="none" w:sz="0" w:space="0" w:color="auto" w:frame="1"/>
      <w:rtl w:val="0"/>
    </w:rPr>
  </w:style>
  <w:style w:type="character" w:customStyle="1" w:styleId="mjx-chtml125">
    <w:name w:val="mjx-chtml125"/>
    <w:rsid w:val="00426797"/>
    <w:rPr>
      <w:b w:val="0"/>
      <w:bCs w:val="0"/>
      <w:i w:val="0"/>
      <w:iCs w:val="0"/>
      <w:caps w:val="0"/>
      <w:spacing w:val="0"/>
      <w:sz w:val="24"/>
      <w:szCs w:val="24"/>
      <w:bdr w:val="none" w:sz="0" w:space="0" w:color="auto" w:frame="1"/>
      <w:rtl w:val="0"/>
    </w:rPr>
  </w:style>
  <w:style w:type="character" w:customStyle="1" w:styleId="mjx-chtml126">
    <w:name w:val="mjx-chtml126"/>
    <w:rsid w:val="00426797"/>
    <w:rPr>
      <w:b w:val="0"/>
      <w:bCs w:val="0"/>
      <w:i w:val="0"/>
      <w:iCs w:val="0"/>
      <w:caps w:val="0"/>
      <w:spacing w:val="0"/>
      <w:sz w:val="24"/>
      <w:szCs w:val="24"/>
      <w:bdr w:val="none" w:sz="0" w:space="0" w:color="auto" w:frame="1"/>
      <w:rtl w:val="0"/>
    </w:rPr>
  </w:style>
  <w:style w:type="character" w:customStyle="1" w:styleId="mjx-chtml127">
    <w:name w:val="mjx-chtml127"/>
    <w:rsid w:val="00426797"/>
    <w:rPr>
      <w:b w:val="0"/>
      <w:bCs w:val="0"/>
      <w:i w:val="0"/>
      <w:iCs w:val="0"/>
      <w:caps w:val="0"/>
      <w:spacing w:val="0"/>
      <w:sz w:val="24"/>
      <w:szCs w:val="24"/>
      <w:bdr w:val="none" w:sz="0" w:space="0" w:color="auto" w:frame="1"/>
      <w:rtl w:val="0"/>
    </w:rPr>
  </w:style>
  <w:style w:type="character" w:customStyle="1" w:styleId="mjx-chtml128">
    <w:name w:val="mjx-chtml128"/>
    <w:rsid w:val="00426797"/>
    <w:rPr>
      <w:b w:val="0"/>
      <w:bCs w:val="0"/>
      <w:i w:val="0"/>
      <w:iCs w:val="0"/>
      <w:caps w:val="0"/>
      <w:spacing w:val="0"/>
      <w:sz w:val="24"/>
      <w:szCs w:val="24"/>
      <w:bdr w:val="none" w:sz="0" w:space="0" w:color="auto" w:frame="1"/>
      <w:rtl w:val="0"/>
    </w:rPr>
  </w:style>
  <w:style w:type="character" w:customStyle="1" w:styleId="mjx-chtml129">
    <w:name w:val="mjx-chtml129"/>
    <w:rsid w:val="00426797"/>
    <w:rPr>
      <w:b w:val="0"/>
      <w:bCs w:val="0"/>
      <w:i w:val="0"/>
      <w:iCs w:val="0"/>
      <w:caps w:val="0"/>
      <w:spacing w:val="0"/>
      <w:sz w:val="24"/>
      <w:szCs w:val="24"/>
      <w:bdr w:val="none" w:sz="0" w:space="0" w:color="auto" w:frame="1"/>
      <w:rtl w:val="0"/>
    </w:rPr>
  </w:style>
  <w:style w:type="character" w:customStyle="1" w:styleId="mjx-chtml130">
    <w:name w:val="mjx-chtml130"/>
    <w:rsid w:val="00426797"/>
    <w:rPr>
      <w:b w:val="0"/>
      <w:bCs w:val="0"/>
      <w:i w:val="0"/>
      <w:iCs w:val="0"/>
      <w:caps w:val="0"/>
      <w:spacing w:val="0"/>
      <w:sz w:val="24"/>
      <w:szCs w:val="24"/>
      <w:bdr w:val="none" w:sz="0" w:space="0" w:color="auto" w:frame="1"/>
      <w:rtl w:val="0"/>
    </w:rPr>
  </w:style>
  <w:style w:type="character" w:customStyle="1" w:styleId="mjx-chtml131">
    <w:name w:val="mjx-chtml131"/>
    <w:rsid w:val="00426797"/>
    <w:rPr>
      <w:b w:val="0"/>
      <w:bCs w:val="0"/>
      <w:i w:val="0"/>
      <w:iCs w:val="0"/>
      <w:caps w:val="0"/>
      <w:spacing w:val="0"/>
      <w:sz w:val="24"/>
      <w:szCs w:val="24"/>
      <w:bdr w:val="none" w:sz="0" w:space="0" w:color="auto" w:frame="1"/>
      <w:rtl w:val="0"/>
    </w:rPr>
  </w:style>
  <w:style w:type="character" w:customStyle="1" w:styleId="mjx-chtml132">
    <w:name w:val="mjx-chtml132"/>
    <w:rsid w:val="00426797"/>
    <w:rPr>
      <w:b w:val="0"/>
      <w:bCs w:val="0"/>
      <w:i w:val="0"/>
      <w:iCs w:val="0"/>
      <w:caps w:val="0"/>
      <w:spacing w:val="0"/>
      <w:sz w:val="24"/>
      <w:szCs w:val="24"/>
      <w:bdr w:val="none" w:sz="0" w:space="0" w:color="auto" w:frame="1"/>
      <w:rtl w:val="0"/>
    </w:rPr>
  </w:style>
  <w:style w:type="character" w:customStyle="1" w:styleId="mjx-chtml133">
    <w:name w:val="mjx-chtml133"/>
    <w:rsid w:val="00426797"/>
    <w:rPr>
      <w:b w:val="0"/>
      <w:bCs w:val="0"/>
      <w:i w:val="0"/>
      <w:iCs w:val="0"/>
      <w:caps w:val="0"/>
      <w:spacing w:val="0"/>
      <w:sz w:val="24"/>
      <w:szCs w:val="24"/>
      <w:bdr w:val="none" w:sz="0" w:space="0" w:color="auto" w:frame="1"/>
      <w:rtl w:val="0"/>
    </w:rPr>
  </w:style>
  <w:style w:type="character" w:customStyle="1" w:styleId="mjx-chtml134">
    <w:name w:val="mjx-chtml134"/>
    <w:rsid w:val="00426797"/>
    <w:rPr>
      <w:b w:val="0"/>
      <w:bCs w:val="0"/>
      <w:i w:val="0"/>
      <w:iCs w:val="0"/>
      <w:caps w:val="0"/>
      <w:spacing w:val="0"/>
      <w:sz w:val="24"/>
      <w:szCs w:val="24"/>
      <w:bdr w:val="none" w:sz="0" w:space="0" w:color="auto" w:frame="1"/>
      <w:rtl w:val="0"/>
    </w:rPr>
  </w:style>
  <w:style w:type="character" w:customStyle="1" w:styleId="mjx-chtml135">
    <w:name w:val="mjx-chtml135"/>
    <w:rsid w:val="00426797"/>
    <w:rPr>
      <w:b w:val="0"/>
      <w:bCs w:val="0"/>
      <w:i w:val="0"/>
      <w:iCs w:val="0"/>
      <w:caps w:val="0"/>
      <w:spacing w:val="0"/>
      <w:sz w:val="24"/>
      <w:szCs w:val="24"/>
      <w:bdr w:val="none" w:sz="0" w:space="0" w:color="auto" w:frame="1"/>
      <w:rtl w:val="0"/>
    </w:rPr>
  </w:style>
  <w:style w:type="character" w:customStyle="1" w:styleId="mjx-chtml136">
    <w:name w:val="mjx-chtml136"/>
    <w:rsid w:val="00426797"/>
    <w:rPr>
      <w:b w:val="0"/>
      <w:bCs w:val="0"/>
      <w:i w:val="0"/>
      <w:iCs w:val="0"/>
      <w:caps w:val="0"/>
      <w:spacing w:val="0"/>
      <w:sz w:val="24"/>
      <w:szCs w:val="24"/>
      <w:bdr w:val="none" w:sz="0" w:space="0" w:color="auto" w:frame="1"/>
      <w:rtl w:val="0"/>
    </w:rPr>
  </w:style>
  <w:style w:type="character" w:customStyle="1" w:styleId="mjx-chtml137">
    <w:name w:val="mjx-chtml137"/>
    <w:rsid w:val="00426797"/>
    <w:rPr>
      <w:b w:val="0"/>
      <w:bCs w:val="0"/>
      <w:i w:val="0"/>
      <w:iCs w:val="0"/>
      <w:caps w:val="0"/>
      <w:spacing w:val="0"/>
      <w:sz w:val="24"/>
      <w:szCs w:val="24"/>
      <w:bdr w:val="none" w:sz="0" w:space="0" w:color="auto" w:frame="1"/>
      <w:rtl w:val="0"/>
    </w:rPr>
  </w:style>
  <w:style w:type="character" w:customStyle="1" w:styleId="mjx-chtml138">
    <w:name w:val="mjx-chtml138"/>
    <w:rsid w:val="00426797"/>
    <w:rPr>
      <w:b w:val="0"/>
      <w:bCs w:val="0"/>
      <w:i w:val="0"/>
      <w:iCs w:val="0"/>
      <w:caps w:val="0"/>
      <w:spacing w:val="0"/>
      <w:sz w:val="24"/>
      <w:szCs w:val="24"/>
      <w:bdr w:val="none" w:sz="0" w:space="0" w:color="auto" w:frame="1"/>
      <w:rtl w:val="0"/>
    </w:rPr>
  </w:style>
  <w:style w:type="character" w:customStyle="1" w:styleId="mjx-chtml139">
    <w:name w:val="mjx-chtml139"/>
    <w:rsid w:val="00426797"/>
    <w:rPr>
      <w:b w:val="0"/>
      <w:bCs w:val="0"/>
      <w:i w:val="0"/>
      <w:iCs w:val="0"/>
      <w:caps w:val="0"/>
      <w:spacing w:val="0"/>
      <w:sz w:val="24"/>
      <w:szCs w:val="24"/>
      <w:bdr w:val="none" w:sz="0" w:space="0" w:color="auto" w:frame="1"/>
      <w:rtl w:val="0"/>
    </w:rPr>
  </w:style>
  <w:style w:type="character" w:customStyle="1" w:styleId="mjx-chtml140">
    <w:name w:val="mjx-chtml140"/>
    <w:rsid w:val="00426797"/>
    <w:rPr>
      <w:b w:val="0"/>
      <w:bCs w:val="0"/>
      <w:i w:val="0"/>
      <w:iCs w:val="0"/>
      <w:caps w:val="0"/>
      <w:spacing w:val="0"/>
      <w:sz w:val="24"/>
      <w:szCs w:val="24"/>
      <w:bdr w:val="none" w:sz="0" w:space="0" w:color="auto" w:frame="1"/>
      <w:rtl w:val="0"/>
    </w:rPr>
  </w:style>
  <w:style w:type="character" w:customStyle="1" w:styleId="mjx-chtml141">
    <w:name w:val="mjx-chtml141"/>
    <w:rsid w:val="00426797"/>
    <w:rPr>
      <w:b w:val="0"/>
      <w:bCs w:val="0"/>
      <w:i w:val="0"/>
      <w:iCs w:val="0"/>
      <w:caps w:val="0"/>
      <w:spacing w:val="0"/>
      <w:sz w:val="24"/>
      <w:szCs w:val="24"/>
      <w:bdr w:val="none" w:sz="0" w:space="0" w:color="auto" w:frame="1"/>
      <w:rtl w:val="0"/>
    </w:rPr>
  </w:style>
  <w:style w:type="character" w:customStyle="1" w:styleId="mjx-chtml142">
    <w:name w:val="mjx-chtml142"/>
    <w:rsid w:val="00426797"/>
    <w:rPr>
      <w:b w:val="0"/>
      <w:bCs w:val="0"/>
      <w:i w:val="0"/>
      <w:iCs w:val="0"/>
      <w:caps w:val="0"/>
      <w:spacing w:val="0"/>
      <w:sz w:val="24"/>
      <w:szCs w:val="24"/>
      <w:bdr w:val="none" w:sz="0" w:space="0" w:color="auto" w:frame="1"/>
      <w:rtl w:val="0"/>
    </w:rPr>
  </w:style>
  <w:style w:type="character" w:customStyle="1" w:styleId="mjx-chtml143">
    <w:name w:val="mjx-chtml143"/>
    <w:rsid w:val="00426797"/>
    <w:rPr>
      <w:b w:val="0"/>
      <w:bCs w:val="0"/>
      <w:i w:val="0"/>
      <w:iCs w:val="0"/>
      <w:caps w:val="0"/>
      <w:spacing w:val="0"/>
      <w:sz w:val="24"/>
      <w:szCs w:val="24"/>
      <w:bdr w:val="none" w:sz="0" w:space="0" w:color="auto" w:frame="1"/>
      <w:rtl w:val="0"/>
    </w:rPr>
  </w:style>
  <w:style w:type="character" w:customStyle="1" w:styleId="mjx-chtml144">
    <w:name w:val="mjx-chtml144"/>
    <w:rsid w:val="00426797"/>
    <w:rPr>
      <w:b w:val="0"/>
      <w:bCs w:val="0"/>
      <w:i w:val="0"/>
      <w:iCs w:val="0"/>
      <w:caps w:val="0"/>
      <w:spacing w:val="0"/>
      <w:sz w:val="24"/>
      <w:szCs w:val="24"/>
      <w:bdr w:val="none" w:sz="0" w:space="0" w:color="auto" w:frame="1"/>
      <w:rtl w:val="0"/>
    </w:rPr>
  </w:style>
  <w:style w:type="character" w:customStyle="1" w:styleId="mjx-chtml145">
    <w:name w:val="mjx-chtml145"/>
    <w:rsid w:val="00426797"/>
    <w:rPr>
      <w:b w:val="0"/>
      <w:bCs w:val="0"/>
      <w:i w:val="0"/>
      <w:iCs w:val="0"/>
      <w:caps w:val="0"/>
      <w:spacing w:val="0"/>
      <w:sz w:val="24"/>
      <w:szCs w:val="24"/>
      <w:bdr w:val="none" w:sz="0" w:space="0" w:color="auto" w:frame="1"/>
      <w:rtl w:val="0"/>
    </w:rPr>
  </w:style>
  <w:style w:type="character" w:customStyle="1" w:styleId="mjx-chtml146">
    <w:name w:val="mjx-chtml146"/>
    <w:rsid w:val="00426797"/>
    <w:rPr>
      <w:b w:val="0"/>
      <w:bCs w:val="0"/>
      <w:i w:val="0"/>
      <w:iCs w:val="0"/>
      <w:caps w:val="0"/>
      <w:spacing w:val="0"/>
      <w:sz w:val="24"/>
      <w:szCs w:val="24"/>
      <w:bdr w:val="none" w:sz="0" w:space="0" w:color="auto" w:frame="1"/>
      <w:rtl w:val="0"/>
    </w:rPr>
  </w:style>
  <w:style w:type="character" w:customStyle="1" w:styleId="mjx-chtml147">
    <w:name w:val="mjx-chtml147"/>
    <w:rsid w:val="00426797"/>
    <w:rPr>
      <w:b w:val="0"/>
      <w:bCs w:val="0"/>
      <w:i w:val="0"/>
      <w:iCs w:val="0"/>
      <w:caps w:val="0"/>
      <w:spacing w:val="0"/>
      <w:sz w:val="24"/>
      <w:szCs w:val="24"/>
      <w:bdr w:val="none" w:sz="0" w:space="0" w:color="auto" w:frame="1"/>
      <w:rtl w:val="0"/>
    </w:rPr>
  </w:style>
  <w:style w:type="character" w:customStyle="1" w:styleId="mjx-chtml148">
    <w:name w:val="mjx-chtml148"/>
    <w:rsid w:val="00426797"/>
    <w:rPr>
      <w:b w:val="0"/>
      <w:bCs w:val="0"/>
      <w:i w:val="0"/>
      <w:iCs w:val="0"/>
      <w:caps w:val="0"/>
      <w:spacing w:val="0"/>
      <w:sz w:val="24"/>
      <w:szCs w:val="24"/>
      <w:bdr w:val="none" w:sz="0" w:space="0" w:color="auto" w:frame="1"/>
      <w:rtl w:val="0"/>
    </w:rPr>
  </w:style>
  <w:style w:type="character" w:customStyle="1" w:styleId="mjx-chtml149">
    <w:name w:val="mjx-chtml149"/>
    <w:rsid w:val="00426797"/>
    <w:rPr>
      <w:b w:val="0"/>
      <w:bCs w:val="0"/>
      <w:i w:val="0"/>
      <w:iCs w:val="0"/>
      <w:caps w:val="0"/>
      <w:spacing w:val="0"/>
      <w:sz w:val="24"/>
      <w:szCs w:val="24"/>
      <w:bdr w:val="none" w:sz="0" w:space="0" w:color="auto" w:frame="1"/>
      <w:rtl w:val="0"/>
    </w:rPr>
  </w:style>
  <w:style w:type="character" w:customStyle="1" w:styleId="mjx-chtml150">
    <w:name w:val="mjx-chtml150"/>
    <w:rsid w:val="00426797"/>
    <w:rPr>
      <w:b w:val="0"/>
      <w:bCs w:val="0"/>
      <w:i w:val="0"/>
      <w:iCs w:val="0"/>
      <w:caps w:val="0"/>
      <w:spacing w:val="0"/>
      <w:sz w:val="24"/>
      <w:szCs w:val="24"/>
      <w:bdr w:val="none" w:sz="0" w:space="0" w:color="auto" w:frame="1"/>
      <w:rtl w:val="0"/>
    </w:rPr>
  </w:style>
  <w:style w:type="character" w:customStyle="1" w:styleId="mjx-chtml151">
    <w:name w:val="mjx-chtml151"/>
    <w:rsid w:val="00426797"/>
    <w:rPr>
      <w:b w:val="0"/>
      <w:bCs w:val="0"/>
      <w:i w:val="0"/>
      <w:iCs w:val="0"/>
      <w:caps w:val="0"/>
      <w:spacing w:val="0"/>
      <w:sz w:val="24"/>
      <w:szCs w:val="24"/>
      <w:bdr w:val="none" w:sz="0" w:space="0" w:color="auto" w:frame="1"/>
      <w:rtl w:val="0"/>
    </w:rPr>
  </w:style>
  <w:style w:type="character" w:customStyle="1" w:styleId="mjx-chtml152">
    <w:name w:val="mjx-chtml152"/>
    <w:rsid w:val="00426797"/>
    <w:rPr>
      <w:b w:val="0"/>
      <w:bCs w:val="0"/>
      <w:i w:val="0"/>
      <w:iCs w:val="0"/>
      <w:caps w:val="0"/>
      <w:spacing w:val="0"/>
      <w:sz w:val="24"/>
      <w:szCs w:val="24"/>
      <w:bdr w:val="none" w:sz="0" w:space="0" w:color="auto" w:frame="1"/>
      <w:rtl w:val="0"/>
    </w:rPr>
  </w:style>
  <w:style w:type="character" w:customStyle="1" w:styleId="mjx-chtml153">
    <w:name w:val="mjx-chtml153"/>
    <w:rsid w:val="00426797"/>
    <w:rPr>
      <w:b w:val="0"/>
      <w:bCs w:val="0"/>
      <w:i w:val="0"/>
      <w:iCs w:val="0"/>
      <w:caps w:val="0"/>
      <w:spacing w:val="0"/>
      <w:sz w:val="24"/>
      <w:szCs w:val="24"/>
      <w:bdr w:val="none" w:sz="0" w:space="0" w:color="auto" w:frame="1"/>
      <w:rtl w:val="0"/>
    </w:rPr>
  </w:style>
  <w:style w:type="character" w:customStyle="1" w:styleId="mjx-chtml154">
    <w:name w:val="mjx-chtml154"/>
    <w:rsid w:val="00426797"/>
    <w:rPr>
      <w:b w:val="0"/>
      <w:bCs w:val="0"/>
      <w:i w:val="0"/>
      <w:iCs w:val="0"/>
      <w:caps w:val="0"/>
      <w:spacing w:val="0"/>
      <w:sz w:val="24"/>
      <w:szCs w:val="24"/>
      <w:bdr w:val="none" w:sz="0" w:space="0" w:color="auto" w:frame="1"/>
      <w:rtl w:val="0"/>
    </w:rPr>
  </w:style>
  <w:style w:type="character" w:customStyle="1" w:styleId="mjx-chtml155">
    <w:name w:val="mjx-chtml155"/>
    <w:rsid w:val="00426797"/>
    <w:rPr>
      <w:b w:val="0"/>
      <w:bCs w:val="0"/>
      <w:i w:val="0"/>
      <w:iCs w:val="0"/>
      <w:caps w:val="0"/>
      <w:spacing w:val="0"/>
      <w:sz w:val="24"/>
      <w:szCs w:val="24"/>
      <w:bdr w:val="none" w:sz="0" w:space="0" w:color="auto" w:frame="1"/>
      <w:rtl w:val="0"/>
    </w:rPr>
  </w:style>
  <w:style w:type="character" w:customStyle="1" w:styleId="mjx-chtml156">
    <w:name w:val="mjx-chtml156"/>
    <w:rsid w:val="00426797"/>
    <w:rPr>
      <w:b w:val="0"/>
      <w:bCs w:val="0"/>
      <w:i w:val="0"/>
      <w:iCs w:val="0"/>
      <w:caps w:val="0"/>
      <w:spacing w:val="0"/>
      <w:sz w:val="24"/>
      <w:szCs w:val="24"/>
      <w:bdr w:val="none" w:sz="0" w:space="0" w:color="auto" w:frame="1"/>
      <w:rtl w:val="0"/>
    </w:rPr>
  </w:style>
  <w:style w:type="character" w:customStyle="1" w:styleId="mjx-chtml157">
    <w:name w:val="mjx-chtml157"/>
    <w:rsid w:val="00426797"/>
    <w:rPr>
      <w:b w:val="0"/>
      <w:bCs w:val="0"/>
      <w:i w:val="0"/>
      <w:iCs w:val="0"/>
      <w:caps w:val="0"/>
      <w:spacing w:val="0"/>
      <w:sz w:val="24"/>
      <w:szCs w:val="24"/>
      <w:bdr w:val="none" w:sz="0" w:space="0" w:color="auto" w:frame="1"/>
      <w:rtl w:val="0"/>
    </w:rPr>
  </w:style>
  <w:style w:type="character" w:customStyle="1" w:styleId="mjx-chtml158">
    <w:name w:val="mjx-chtml158"/>
    <w:rsid w:val="00426797"/>
    <w:rPr>
      <w:b w:val="0"/>
      <w:bCs w:val="0"/>
      <w:i w:val="0"/>
      <w:iCs w:val="0"/>
      <w:caps w:val="0"/>
      <w:spacing w:val="0"/>
      <w:sz w:val="24"/>
      <w:szCs w:val="24"/>
      <w:bdr w:val="none" w:sz="0" w:space="0" w:color="auto" w:frame="1"/>
      <w:rtl w:val="0"/>
    </w:rPr>
  </w:style>
  <w:style w:type="character" w:customStyle="1" w:styleId="mjx-chtml159">
    <w:name w:val="mjx-chtml159"/>
    <w:rsid w:val="00426797"/>
    <w:rPr>
      <w:b w:val="0"/>
      <w:bCs w:val="0"/>
      <w:i w:val="0"/>
      <w:iCs w:val="0"/>
      <w:caps w:val="0"/>
      <w:spacing w:val="0"/>
      <w:sz w:val="24"/>
      <w:szCs w:val="24"/>
      <w:bdr w:val="none" w:sz="0" w:space="0" w:color="auto" w:frame="1"/>
      <w:rtl w:val="0"/>
    </w:rPr>
  </w:style>
  <w:style w:type="character" w:customStyle="1" w:styleId="mjx-chtml160">
    <w:name w:val="mjx-chtml160"/>
    <w:rsid w:val="00426797"/>
    <w:rPr>
      <w:b w:val="0"/>
      <w:bCs w:val="0"/>
      <w:i w:val="0"/>
      <w:iCs w:val="0"/>
      <w:caps w:val="0"/>
      <w:spacing w:val="0"/>
      <w:sz w:val="24"/>
      <w:szCs w:val="24"/>
      <w:bdr w:val="none" w:sz="0" w:space="0" w:color="auto" w:frame="1"/>
      <w:rtl w:val="0"/>
    </w:rPr>
  </w:style>
  <w:style w:type="character" w:customStyle="1" w:styleId="mjx-chtml161">
    <w:name w:val="mjx-chtml161"/>
    <w:rsid w:val="00426797"/>
    <w:rPr>
      <w:b w:val="0"/>
      <w:bCs w:val="0"/>
      <w:i w:val="0"/>
      <w:iCs w:val="0"/>
      <w:caps w:val="0"/>
      <w:spacing w:val="0"/>
      <w:sz w:val="24"/>
      <w:szCs w:val="24"/>
      <w:bdr w:val="none" w:sz="0" w:space="0" w:color="auto" w:frame="1"/>
      <w:rtl w:val="0"/>
    </w:rPr>
  </w:style>
  <w:style w:type="character" w:customStyle="1" w:styleId="mjx-chtml162">
    <w:name w:val="mjx-chtml162"/>
    <w:rsid w:val="00426797"/>
    <w:rPr>
      <w:b w:val="0"/>
      <w:bCs w:val="0"/>
      <w:i w:val="0"/>
      <w:iCs w:val="0"/>
      <w:caps w:val="0"/>
      <w:spacing w:val="0"/>
      <w:sz w:val="24"/>
      <w:szCs w:val="24"/>
      <w:bdr w:val="none" w:sz="0" w:space="0" w:color="auto" w:frame="1"/>
      <w:rtl w:val="0"/>
    </w:rPr>
  </w:style>
  <w:style w:type="character" w:customStyle="1" w:styleId="mjx-chtml163">
    <w:name w:val="mjx-chtml163"/>
    <w:rsid w:val="00426797"/>
    <w:rPr>
      <w:b w:val="0"/>
      <w:bCs w:val="0"/>
      <w:i w:val="0"/>
      <w:iCs w:val="0"/>
      <w:caps w:val="0"/>
      <w:spacing w:val="0"/>
      <w:sz w:val="24"/>
      <w:szCs w:val="24"/>
      <w:bdr w:val="none" w:sz="0" w:space="0" w:color="auto" w:frame="1"/>
      <w:rtl w:val="0"/>
    </w:rPr>
  </w:style>
  <w:style w:type="character" w:customStyle="1" w:styleId="mjx-chtml164">
    <w:name w:val="mjx-chtml164"/>
    <w:rsid w:val="00426797"/>
    <w:rPr>
      <w:b w:val="0"/>
      <w:bCs w:val="0"/>
      <w:i w:val="0"/>
      <w:iCs w:val="0"/>
      <w:caps w:val="0"/>
      <w:spacing w:val="0"/>
      <w:sz w:val="24"/>
      <w:szCs w:val="24"/>
      <w:bdr w:val="none" w:sz="0" w:space="0" w:color="auto" w:frame="1"/>
      <w:rtl w:val="0"/>
    </w:rPr>
  </w:style>
  <w:style w:type="character" w:customStyle="1" w:styleId="mjx-chtml165">
    <w:name w:val="mjx-chtml165"/>
    <w:rsid w:val="00426797"/>
    <w:rPr>
      <w:b w:val="0"/>
      <w:bCs w:val="0"/>
      <w:i w:val="0"/>
      <w:iCs w:val="0"/>
      <w:caps w:val="0"/>
      <w:spacing w:val="0"/>
      <w:sz w:val="24"/>
      <w:szCs w:val="24"/>
      <w:bdr w:val="none" w:sz="0" w:space="0" w:color="auto" w:frame="1"/>
      <w:rtl w:val="0"/>
    </w:rPr>
  </w:style>
  <w:style w:type="character" w:customStyle="1" w:styleId="mjx-chtml166">
    <w:name w:val="mjx-chtml166"/>
    <w:rsid w:val="00426797"/>
    <w:rPr>
      <w:b w:val="0"/>
      <w:bCs w:val="0"/>
      <w:i w:val="0"/>
      <w:iCs w:val="0"/>
      <w:caps w:val="0"/>
      <w:spacing w:val="0"/>
      <w:sz w:val="24"/>
      <w:szCs w:val="24"/>
      <w:bdr w:val="none" w:sz="0" w:space="0" w:color="auto" w:frame="1"/>
      <w:rtl w:val="0"/>
    </w:rPr>
  </w:style>
  <w:style w:type="character" w:customStyle="1" w:styleId="mjx-chtml167">
    <w:name w:val="mjx-chtml167"/>
    <w:rsid w:val="00426797"/>
    <w:rPr>
      <w:b w:val="0"/>
      <w:bCs w:val="0"/>
      <w:i w:val="0"/>
      <w:iCs w:val="0"/>
      <w:caps w:val="0"/>
      <w:spacing w:val="0"/>
      <w:sz w:val="24"/>
      <w:szCs w:val="24"/>
      <w:bdr w:val="none" w:sz="0" w:space="0" w:color="auto" w:frame="1"/>
      <w:rtl w:val="0"/>
    </w:rPr>
  </w:style>
  <w:style w:type="character" w:customStyle="1" w:styleId="mjx-chtml168">
    <w:name w:val="mjx-chtml168"/>
    <w:rsid w:val="00426797"/>
    <w:rPr>
      <w:b w:val="0"/>
      <w:bCs w:val="0"/>
      <w:i w:val="0"/>
      <w:iCs w:val="0"/>
      <w:caps w:val="0"/>
      <w:spacing w:val="0"/>
      <w:sz w:val="24"/>
      <w:szCs w:val="24"/>
      <w:bdr w:val="none" w:sz="0" w:space="0" w:color="auto" w:frame="1"/>
      <w:rtl w:val="0"/>
    </w:rPr>
  </w:style>
  <w:style w:type="character" w:customStyle="1" w:styleId="mjx-chtml169">
    <w:name w:val="mjx-chtml169"/>
    <w:rsid w:val="00426797"/>
    <w:rPr>
      <w:b w:val="0"/>
      <w:bCs w:val="0"/>
      <w:i w:val="0"/>
      <w:iCs w:val="0"/>
      <w:caps w:val="0"/>
      <w:spacing w:val="0"/>
      <w:sz w:val="24"/>
      <w:szCs w:val="24"/>
      <w:bdr w:val="none" w:sz="0" w:space="0" w:color="auto" w:frame="1"/>
      <w:rtl w:val="0"/>
    </w:rPr>
  </w:style>
  <w:style w:type="character" w:customStyle="1" w:styleId="mjx-chtml170">
    <w:name w:val="mjx-chtml170"/>
    <w:rsid w:val="00426797"/>
    <w:rPr>
      <w:b w:val="0"/>
      <w:bCs w:val="0"/>
      <w:i w:val="0"/>
      <w:iCs w:val="0"/>
      <w:caps w:val="0"/>
      <w:spacing w:val="0"/>
      <w:sz w:val="24"/>
      <w:szCs w:val="24"/>
      <w:bdr w:val="none" w:sz="0" w:space="0" w:color="auto" w:frame="1"/>
      <w:rtl w:val="0"/>
    </w:rPr>
  </w:style>
  <w:style w:type="character" w:customStyle="1" w:styleId="mjx-chtml171">
    <w:name w:val="mjx-chtml171"/>
    <w:rsid w:val="00426797"/>
    <w:rPr>
      <w:b w:val="0"/>
      <w:bCs w:val="0"/>
      <w:i w:val="0"/>
      <w:iCs w:val="0"/>
      <w:caps w:val="0"/>
      <w:spacing w:val="0"/>
      <w:sz w:val="24"/>
      <w:szCs w:val="24"/>
      <w:bdr w:val="none" w:sz="0" w:space="0" w:color="auto" w:frame="1"/>
      <w:rtl w:val="0"/>
    </w:rPr>
  </w:style>
  <w:style w:type="character" w:customStyle="1" w:styleId="mjx-chtml172">
    <w:name w:val="mjx-chtml172"/>
    <w:rsid w:val="00426797"/>
    <w:rPr>
      <w:b w:val="0"/>
      <w:bCs w:val="0"/>
      <w:i w:val="0"/>
      <w:iCs w:val="0"/>
      <w:caps w:val="0"/>
      <w:spacing w:val="0"/>
      <w:sz w:val="24"/>
      <w:szCs w:val="24"/>
      <w:bdr w:val="none" w:sz="0" w:space="0" w:color="auto" w:frame="1"/>
      <w:rtl w:val="0"/>
    </w:rPr>
  </w:style>
  <w:style w:type="character" w:customStyle="1" w:styleId="mjx-chtml173">
    <w:name w:val="mjx-chtml173"/>
    <w:rsid w:val="00426797"/>
    <w:rPr>
      <w:b w:val="0"/>
      <w:bCs w:val="0"/>
      <w:i w:val="0"/>
      <w:iCs w:val="0"/>
      <w:caps w:val="0"/>
      <w:spacing w:val="0"/>
      <w:sz w:val="24"/>
      <w:szCs w:val="24"/>
      <w:bdr w:val="none" w:sz="0" w:space="0" w:color="auto" w:frame="1"/>
      <w:rtl w:val="0"/>
    </w:rPr>
  </w:style>
  <w:style w:type="character" w:customStyle="1" w:styleId="mjx-chtml174">
    <w:name w:val="mjx-chtml174"/>
    <w:rsid w:val="00426797"/>
    <w:rPr>
      <w:b w:val="0"/>
      <w:bCs w:val="0"/>
      <w:i w:val="0"/>
      <w:iCs w:val="0"/>
      <w:caps w:val="0"/>
      <w:spacing w:val="0"/>
      <w:sz w:val="24"/>
      <w:szCs w:val="24"/>
      <w:bdr w:val="none" w:sz="0" w:space="0" w:color="auto" w:frame="1"/>
      <w:rtl w:val="0"/>
    </w:rPr>
  </w:style>
  <w:style w:type="character" w:customStyle="1" w:styleId="mjx-chtml175">
    <w:name w:val="mjx-chtml175"/>
    <w:rsid w:val="00426797"/>
    <w:rPr>
      <w:b w:val="0"/>
      <w:bCs w:val="0"/>
      <w:i w:val="0"/>
      <w:iCs w:val="0"/>
      <w:caps w:val="0"/>
      <w:spacing w:val="0"/>
      <w:sz w:val="24"/>
      <w:szCs w:val="24"/>
      <w:bdr w:val="none" w:sz="0" w:space="0" w:color="auto" w:frame="1"/>
      <w:rtl w:val="0"/>
    </w:rPr>
  </w:style>
  <w:style w:type="character" w:customStyle="1" w:styleId="mjx-chtml176">
    <w:name w:val="mjx-chtml176"/>
    <w:rsid w:val="00426797"/>
    <w:rPr>
      <w:b w:val="0"/>
      <w:bCs w:val="0"/>
      <w:i w:val="0"/>
      <w:iCs w:val="0"/>
      <w:caps w:val="0"/>
      <w:spacing w:val="0"/>
      <w:sz w:val="24"/>
      <w:szCs w:val="24"/>
      <w:bdr w:val="none" w:sz="0" w:space="0" w:color="auto" w:frame="1"/>
      <w:rtl w:val="0"/>
    </w:rPr>
  </w:style>
  <w:style w:type="character" w:customStyle="1" w:styleId="mjx-chtml177">
    <w:name w:val="mjx-chtml177"/>
    <w:rsid w:val="00426797"/>
    <w:rPr>
      <w:b w:val="0"/>
      <w:bCs w:val="0"/>
      <w:i w:val="0"/>
      <w:iCs w:val="0"/>
      <w:caps w:val="0"/>
      <w:spacing w:val="0"/>
      <w:sz w:val="24"/>
      <w:szCs w:val="24"/>
      <w:bdr w:val="none" w:sz="0" w:space="0" w:color="auto" w:frame="1"/>
      <w:rtl w:val="0"/>
    </w:rPr>
  </w:style>
  <w:style w:type="character" w:customStyle="1" w:styleId="mjx-chtml178">
    <w:name w:val="mjx-chtml178"/>
    <w:rsid w:val="00426797"/>
    <w:rPr>
      <w:b w:val="0"/>
      <w:bCs w:val="0"/>
      <w:i w:val="0"/>
      <w:iCs w:val="0"/>
      <w:caps w:val="0"/>
      <w:spacing w:val="0"/>
      <w:sz w:val="24"/>
      <w:szCs w:val="24"/>
      <w:bdr w:val="none" w:sz="0" w:space="0" w:color="auto" w:frame="1"/>
      <w:rtl w:val="0"/>
    </w:rPr>
  </w:style>
  <w:style w:type="character" w:customStyle="1" w:styleId="mjx-chtml179">
    <w:name w:val="mjx-chtml179"/>
    <w:rsid w:val="00426797"/>
    <w:rPr>
      <w:b w:val="0"/>
      <w:bCs w:val="0"/>
      <w:i w:val="0"/>
      <w:iCs w:val="0"/>
      <w:caps w:val="0"/>
      <w:spacing w:val="0"/>
      <w:sz w:val="24"/>
      <w:szCs w:val="24"/>
      <w:bdr w:val="none" w:sz="0" w:space="0" w:color="auto" w:frame="1"/>
      <w:rtl w:val="0"/>
    </w:rPr>
  </w:style>
  <w:style w:type="character" w:customStyle="1" w:styleId="mjx-chtml180">
    <w:name w:val="mjx-chtml180"/>
    <w:rsid w:val="00426797"/>
    <w:rPr>
      <w:b w:val="0"/>
      <w:bCs w:val="0"/>
      <w:i w:val="0"/>
      <w:iCs w:val="0"/>
      <w:caps w:val="0"/>
      <w:spacing w:val="0"/>
      <w:sz w:val="24"/>
      <w:szCs w:val="24"/>
      <w:bdr w:val="none" w:sz="0" w:space="0" w:color="auto" w:frame="1"/>
      <w:rtl w:val="0"/>
    </w:rPr>
  </w:style>
  <w:style w:type="character" w:customStyle="1" w:styleId="mjx-chtml181">
    <w:name w:val="mjx-chtml181"/>
    <w:rsid w:val="00426797"/>
    <w:rPr>
      <w:b w:val="0"/>
      <w:bCs w:val="0"/>
      <w:i w:val="0"/>
      <w:iCs w:val="0"/>
      <w:caps w:val="0"/>
      <w:spacing w:val="0"/>
      <w:sz w:val="24"/>
      <w:szCs w:val="24"/>
      <w:bdr w:val="none" w:sz="0" w:space="0" w:color="auto" w:frame="1"/>
      <w:rtl w:val="0"/>
    </w:rPr>
  </w:style>
  <w:style w:type="character" w:customStyle="1" w:styleId="mjx-chtml182">
    <w:name w:val="mjx-chtml182"/>
    <w:rsid w:val="00426797"/>
    <w:rPr>
      <w:b w:val="0"/>
      <w:bCs w:val="0"/>
      <w:i w:val="0"/>
      <w:iCs w:val="0"/>
      <w:caps w:val="0"/>
      <w:spacing w:val="0"/>
      <w:sz w:val="24"/>
      <w:szCs w:val="24"/>
      <w:bdr w:val="none" w:sz="0" w:space="0" w:color="auto" w:frame="1"/>
      <w:rtl w:val="0"/>
    </w:rPr>
  </w:style>
  <w:style w:type="character" w:customStyle="1" w:styleId="mjx-chtml183">
    <w:name w:val="mjx-chtml183"/>
    <w:rsid w:val="00426797"/>
    <w:rPr>
      <w:b w:val="0"/>
      <w:bCs w:val="0"/>
      <w:i w:val="0"/>
      <w:iCs w:val="0"/>
      <w:caps w:val="0"/>
      <w:spacing w:val="0"/>
      <w:sz w:val="24"/>
      <w:szCs w:val="24"/>
      <w:bdr w:val="none" w:sz="0" w:space="0" w:color="auto" w:frame="1"/>
      <w:rtl w:val="0"/>
    </w:rPr>
  </w:style>
  <w:style w:type="character" w:customStyle="1" w:styleId="mjx-chtml184">
    <w:name w:val="mjx-chtml184"/>
    <w:rsid w:val="00426797"/>
    <w:rPr>
      <w:b w:val="0"/>
      <w:bCs w:val="0"/>
      <w:i w:val="0"/>
      <w:iCs w:val="0"/>
      <w:caps w:val="0"/>
      <w:spacing w:val="0"/>
      <w:sz w:val="24"/>
      <w:szCs w:val="24"/>
      <w:bdr w:val="none" w:sz="0" w:space="0" w:color="auto" w:frame="1"/>
      <w:rtl w:val="0"/>
    </w:rPr>
  </w:style>
  <w:style w:type="character" w:customStyle="1" w:styleId="mjx-chtml185">
    <w:name w:val="mjx-chtml185"/>
    <w:rsid w:val="00426797"/>
    <w:rPr>
      <w:b w:val="0"/>
      <w:bCs w:val="0"/>
      <w:i w:val="0"/>
      <w:iCs w:val="0"/>
      <w:caps w:val="0"/>
      <w:spacing w:val="0"/>
      <w:sz w:val="24"/>
      <w:szCs w:val="24"/>
      <w:bdr w:val="none" w:sz="0" w:space="0" w:color="auto" w:frame="1"/>
      <w:rtl w:val="0"/>
    </w:rPr>
  </w:style>
  <w:style w:type="character" w:customStyle="1" w:styleId="mjx-chtml186">
    <w:name w:val="mjx-chtml186"/>
    <w:rsid w:val="00426797"/>
    <w:rPr>
      <w:b w:val="0"/>
      <w:bCs w:val="0"/>
      <w:i w:val="0"/>
      <w:iCs w:val="0"/>
      <w:caps w:val="0"/>
      <w:spacing w:val="0"/>
      <w:sz w:val="24"/>
      <w:szCs w:val="24"/>
      <w:bdr w:val="none" w:sz="0" w:space="0" w:color="auto" w:frame="1"/>
      <w:rtl w:val="0"/>
    </w:rPr>
  </w:style>
  <w:style w:type="character" w:customStyle="1" w:styleId="mjx-chtml187">
    <w:name w:val="mjx-chtml187"/>
    <w:rsid w:val="00426797"/>
    <w:rPr>
      <w:b w:val="0"/>
      <w:bCs w:val="0"/>
      <w:i w:val="0"/>
      <w:iCs w:val="0"/>
      <w:caps w:val="0"/>
      <w:spacing w:val="0"/>
      <w:sz w:val="24"/>
      <w:szCs w:val="24"/>
      <w:bdr w:val="none" w:sz="0" w:space="0" w:color="auto" w:frame="1"/>
      <w:rtl w:val="0"/>
    </w:rPr>
  </w:style>
  <w:style w:type="character" w:customStyle="1" w:styleId="mjx-chtml188">
    <w:name w:val="mjx-chtml188"/>
    <w:rsid w:val="00426797"/>
    <w:rPr>
      <w:b w:val="0"/>
      <w:bCs w:val="0"/>
      <w:i w:val="0"/>
      <w:iCs w:val="0"/>
      <w:caps w:val="0"/>
      <w:spacing w:val="0"/>
      <w:sz w:val="24"/>
      <w:szCs w:val="24"/>
      <w:bdr w:val="none" w:sz="0" w:space="0" w:color="auto" w:frame="1"/>
      <w:rtl w:val="0"/>
    </w:rPr>
  </w:style>
  <w:style w:type="character" w:customStyle="1" w:styleId="mjx-chtml189">
    <w:name w:val="mjx-chtml189"/>
    <w:rsid w:val="00426797"/>
    <w:rPr>
      <w:b w:val="0"/>
      <w:bCs w:val="0"/>
      <w:i w:val="0"/>
      <w:iCs w:val="0"/>
      <w:caps w:val="0"/>
      <w:spacing w:val="0"/>
      <w:sz w:val="24"/>
      <w:szCs w:val="24"/>
      <w:bdr w:val="none" w:sz="0" w:space="0" w:color="auto" w:frame="1"/>
      <w:rtl w:val="0"/>
    </w:rPr>
  </w:style>
  <w:style w:type="character" w:customStyle="1" w:styleId="mjx-chtml190">
    <w:name w:val="mjx-chtml190"/>
    <w:rsid w:val="00426797"/>
    <w:rPr>
      <w:b w:val="0"/>
      <w:bCs w:val="0"/>
      <w:i w:val="0"/>
      <w:iCs w:val="0"/>
      <w:caps w:val="0"/>
      <w:spacing w:val="0"/>
      <w:sz w:val="24"/>
      <w:szCs w:val="24"/>
      <w:bdr w:val="none" w:sz="0" w:space="0" w:color="auto" w:frame="1"/>
      <w:rtl w:val="0"/>
    </w:rPr>
  </w:style>
  <w:style w:type="character" w:customStyle="1" w:styleId="mjx-chtml191">
    <w:name w:val="mjx-chtml191"/>
    <w:rsid w:val="00426797"/>
    <w:rPr>
      <w:b w:val="0"/>
      <w:bCs w:val="0"/>
      <w:i w:val="0"/>
      <w:iCs w:val="0"/>
      <w:caps w:val="0"/>
      <w:spacing w:val="0"/>
      <w:sz w:val="24"/>
      <w:szCs w:val="24"/>
      <w:bdr w:val="none" w:sz="0" w:space="0" w:color="auto" w:frame="1"/>
      <w:rtl w:val="0"/>
    </w:rPr>
  </w:style>
  <w:style w:type="character" w:customStyle="1" w:styleId="mjx-chtml192">
    <w:name w:val="mjx-chtml192"/>
    <w:rsid w:val="00426797"/>
    <w:rPr>
      <w:b w:val="0"/>
      <w:bCs w:val="0"/>
      <w:i w:val="0"/>
      <w:iCs w:val="0"/>
      <w:caps w:val="0"/>
      <w:spacing w:val="0"/>
      <w:sz w:val="24"/>
      <w:szCs w:val="24"/>
      <w:bdr w:val="none" w:sz="0" w:space="0" w:color="auto" w:frame="1"/>
      <w:rtl w:val="0"/>
    </w:rPr>
  </w:style>
  <w:style w:type="character" w:customStyle="1" w:styleId="mjx-chtml193">
    <w:name w:val="mjx-chtml193"/>
    <w:rsid w:val="00426797"/>
    <w:rPr>
      <w:b w:val="0"/>
      <w:bCs w:val="0"/>
      <w:i w:val="0"/>
      <w:iCs w:val="0"/>
      <w:caps w:val="0"/>
      <w:spacing w:val="0"/>
      <w:sz w:val="24"/>
      <w:szCs w:val="24"/>
      <w:bdr w:val="none" w:sz="0" w:space="0" w:color="auto" w:frame="1"/>
      <w:rtl w:val="0"/>
    </w:rPr>
  </w:style>
  <w:style w:type="character" w:customStyle="1" w:styleId="mjx-chtml194">
    <w:name w:val="mjx-chtml194"/>
    <w:rsid w:val="00426797"/>
    <w:rPr>
      <w:b w:val="0"/>
      <w:bCs w:val="0"/>
      <w:i w:val="0"/>
      <w:iCs w:val="0"/>
      <w:caps w:val="0"/>
      <w:spacing w:val="0"/>
      <w:sz w:val="24"/>
      <w:szCs w:val="24"/>
      <w:bdr w:val="none" w:sz="0" w:space="0" w:color="auto" w:frame="1"/>
      <w:rtl w:val="0"/>
    </w:rPr>
  </w:style>
  <w:style w:type="character" w:customStyle="1" w:styleId="mjx-chtml195">
    <w:name w:val="mjx-chtml195"/>
    <w:rsid w:val="00426797"/>
    <w:rPr>
      <w:b w:val="0"/>
      <w:bCs w:val="0"/>
      <w:i w:val="0"/>
      <w:iCs w:val="0"/>
      <w:caps w:val="0"/>
      <w:spacing w:val="0"/>
      <w:sz w:val="24"/>
      <w:szCs w:val="24"/>
      <w:bdr w:val="none" w:sz="0" w:space="0" w:color="auto" w:frame="1"/>
      <w:rtl w:val="0"/>
    </w:rPr>
  </w:style>
  <w:style w:type="character" w:customStyle="1" w:styleId="mjx-chtml196">
    <w:name w:val="mjx-chtml196"/>
    <w:rsid w:val="00426797"/>
    <w:rPr>
      <w:b w:val="0"/>
      <w:bCs w:val="0"/>
      <w:i w:val="0"/>
      <w:iCs w:val="0"/>
      <w:caps w:val="0"/>
      <w:spacing w:val="0"/>
      <w:sz w:val="24"/>
      <w:szCs w:val="24"/>
      <w:bdr w:val="none" w:sz="0" w:space="0" w:color="auto" w:frame="1"/>
      <w:rtl w:val="0"/>
    </w:rPr>
  </w:style>
  <w:style w:type="character" w:customStyle="1" w:styleId="mjx-chtml197">
    <w:name w:val="mjx-chtml197"/>
    <w:rsid w:val="00426797"/>
    <w:rPr>
      <w:b w:val="0"/>
      <w:bCs w:val="0"/>
      <w:i w:val="0"/>
      <w:iCs w:val="0"/>
      <w:caps w:val="0"/>
      <w:spacing w:val="0"/>
      <w:sz w:val="24"/>
      <w:szCs w:val="24"/>
      <w:bdr w:val="none" w:sz="0" w:space="0" w:color="auto" w:frame="1"/>
      <w:rtl w:val="0"/>
    </w:rPr>
  </w:style>
  <w:style w:type="character" w:customStyle="1" w:styleId="mjx-chtml198">
    <w:name w:val="mjx-chtml198"/>
    <w:rsid w:val="00426797"/>
    <w:rPr>
      <w:b w:val="0"/>
      <w:bCs w:val="0"/>
      <w:i w:val="0"/>
      <w:iCs w:val="0"/>
      <w:caps w:val="0"/>
      <w:spacing w:val="0"/>
      <w:sz w:val="24"/>
      <w:szCs w:val="24"/>
      <w:bdr w:val="none" w:sz="0" w:space="0" w:color="auto" w:frame="1"/>
      <w:rtl w:val="0"/>
    </w:rPr>
  </w:style>
  <w:style w:type="character" w:customStyle="1" w:styleId="mjx-chtml199">
    <w:name w:val="mjx-chtml199"/>
    <w:rsid w:val="00426797"/>
    <w:rPr>
      <w:b w:val="0"/>
      <w:bCs w:val="0"/>
      <w:i w:val="0"/>
      <w:iCs w:val="0"/>
      <w:caps w:val="0"/>
      <w:spacing w:val="0"/>
      <w:sz w:val="24"/>
      <w:szCs w:val="24"/>
      <w:bdr w:val="none" w:sz="0" w:space="0" w:color="auto" w:frame="1"/>
      <w:rtl w:val="0"/>
    </w:rPr>
  </w:style>
  <w:style w:type="character" w:customStyle="1" w:styleId="mjx-chtml200">
    <w:name w:val="mjx-chtml200"/>
    <w:rsid w:val="00426797"/>
    <w:rPr>
      <w:b w:val="0"/>
      <w:bCs w:val="0"/>
      <w:i w:val="0"/>
      <w:iCs w:val="0"/>
      <w:caps w:val="0"/>
      <w:spacing w:val="0"/>
      <w:sz w:val="24"/>
      <w:szCs w:val="24"/>
      <w:bdr w:val="none" w:sz="0" w:space="0" w:color="auto" w:frame="1"/>
      <w:rtl w:val="0"/>
    </w:rPr>
  </w:style>
  <w:style w:type="character" w:customStyle="1" w:styleId="mjx-chtml201">
    <w:name w:val="mjx-chtml201"/>
    <w:rsid w:val="00426797"/>
    <w:rPr>
      <w:b w:val="0"/>
      <w:bCs w:val="0"/>
      <w:i w:val="0"/>
      <w:iCs w:val="0"/>
      <w:caps w:val="0"/>
      <w:spacing w:val="0"/>
      <w:sz w:val="24"/>
      <w:szCs w:val="24"/>
      <w:bdr w:val="none" w:sz="0" w:space="0" w:color="auto" w:frame="1"/>
      <w:rtl w:val="0"/>
    </w:rPr>
  </w:style>
  <w:style w:type="character" w:customStyle="1" w:styleId="mjx-chtml202">
    <w:name w:val="mjx-chtml202"/>
    <w:rsid w:val="00426797"/>
    <w:rPr>
      <w:b w:val="0"/>
      <w:bCs w:val="0"/>
      <w:i w:val="0"/>
      <w:iCs w:val="0"/>
      <w:caps w:val="0"/>
      <w:spacing w:val="0"/>
      <w:sz w:val="24"/>
      <w:szCs w:val="24"/>
      <w:bdr w:val="none" w:sz="0" w:space="0" w:color="auto" w:frame="1"/>
      <w:rtl w:val="0"/>
    </w:rPr>
  </w:style>
  <w:style w:type="character" w:customStyle="1" w:styleId="mjx-chtml203">
    <w:name w:val="mjx-chtml203"/>
    <w:rsid w:val="00426797"/>
    <w:rPr>
      <w:b w:val="0"/>
      <w:bCs w:val="0"/>
      <w:i w:val="0"/>
      <w:iCs w:val="0"/>
      <w:caps w:val="0"/>
      <w:spacing w:val="0"/>
      <w:sz w:val="24"/>
      <w:szCs w:val="24"/>
      <w:bdr w:val="none" w:sz="0" w:space="0" w:color="auto" w:frame="1"/>
      <w:rtl w:val="0"/>
    </w:rPr>
  </w:style>
  <w:style w:type="character" w:customStyle="1" w:styleId="mjx-chtml204">
    <w:name w:val="mjx-chtml204"/>
    <w:rsid w:val="00426797"/>
    <w:rPr>
      <w:b w:val="0"/>
      <w:bCs w:val="0"/>
      <w:i w:val="0"/>
      <w:iCs w:val="0"/>
      <w:caps w:val="0"/>
      <w:spacing w:val="0"/>
      <w:sz w:val="24"/>
      <w:szCs w:val="24"/>
      <w:bdr w:val="none" w:sz="0" w:space="0" w:color="auto" w:frame="1"/>
      <w:rtl w:val="0"/>
    </w:rPr>
  </w:style>
  <w:style w:type="character" w:customStyle="1" w:styleId="mjx-chtml205">
    <w:name w:val="mjx-chtml205"/>
    <w:rsid w:val="00426797"/>
    <w:rPr>
      <w:b w:val="0"/>
      <w:bCs w:val="0"/>
      <w:i w:val="0"/>
      <w:iCs w:val="0"/>
      <w:caps w:val="0"/>
      <w:spacing w:val="0"/>
      <w:sz w:val="24"/>
      <w:szCs w:val="24"/>
      <w:bdr w:val="none" w:sz="0" w:space="0" w:color="auto" w:frame="1"/>
      <w:rtl w:val="0"/>
    </w:rPr>
  </w:style>
  <w:style w:type="character" w:customStyle="1" w:styleId="mjx-chtml206">
    <w:name w:val="mjx-chtml206"/>
    <w:rsid w:val="00426797"/>
    <w:rPr>
      <w:b w:val="0"/>
      <w:bCs w:val="0"/>
      <w:i w:val="0"/>
      <w:iCs w:val="0"/>
      <w:caps w:val="0"/>
      <w:spacing w:val="0"/>
      <w:sz w:val="24"/>
      <w:szCs w:val="24"/>
      <w:bdr w:val="none" w:sz="0" w:space="0" w:color="auto" w:frame="1"/>
      <w:rtl w:val="0"/>
    </w:rPr>
  </w:style>
  <w:style w:type="character" w:customStyle="1" w:styleId="mjx-chtml207">
    <w:name w:val="mjx-chtml207"/>
    <w:rsid w:val="00426797"/>
    <w:rPr>
      <w:b w:val="0"/>
      <w:bCs w:val="0"/>
      <w:i w:val="0"/>
      <w:iCs w:val="0"/>
      <w:caps w:val="0"/>
      <w:spacing w:val="0"/>
      <w:sz w:val="24"/>
      <w:szCs w:val="24"/>
      <w:bdr w:val="none" w:sz="0" w:space="0" w:color="auto" w:frame="1"/>
      <w:rtl w:val="0"/>
    </w:rPr>
  </w:style>
  <w:style w:type="character" w:customStyle="1" w:styleId="mjx-chtml208">
    <w:name w:val="mjx-chtml208"/>
    <w:rsid w:val="00426797"/>
    <w:rPr>
      <w:b w:val="0"/>
      <w:bCs w:val="0"/>
      <w:i w:val="0"/>
      <w:iCs w:val="0"/>
      <w:caps w:val="0"/>
      <w:spacing w:val="0"/>
      <w:sz w:val="24"/>
      <w:szCs w:val="24"/>
      <w:bdr w:val="none" w:sz="0" w:space="0" w:color="auto" w:frame="1"/>
      <w:rtl w:val="0"/>
    </w:rPr>
  </w:style>
  <w:style w:type="character" w:customStyle="1" w:styleId="mjx-chtml209">
    <w:name w:val="mjx-chtml209"/>
    <w:rsid w:val="00426797"/>
    <w:rPr>
      <w:b w:val="0"/>
      <w:bCs w:val="0"/>
      <w:i w:val="0"/>
      <w:iCs w:val="0"/>
      <w:caps w:val="0"/>
      <w:spacing w:val="0"/>
      <w:sz w:val="24"/>
      <w:szCs w:val="24"/>
      <w:bdr w:val="none" w:sz="0" w:space="0" w:color="auto" w:frame="1"/>
      <w:rtl w:val="0"/>
    </w:rPr>
  </w:style>
  <w:style w:type="character" w:customStyle="1" w:styleId="mjx-chtml210">
    <w:name w:val="mjx-chtml210"/>
    <w:rsid w:val="00426797"/>
    <w:rPr>
      <w:b w:val="0"/>
      <w:bCs w:val="0"/>
      <w:i w:val="0"/>
      <w:iCs w:val="0"/>
      <w:caps w:val="0"/>
      <w:spacing w:val="0"/>
      <w:sz w:val="24"/>
      <w:szCs w:val="24"/>
      <w:bdr w:val="none" w:sz="0" w:space="0" w:color="auto" w:frame="1"/>
      <w:rtl w:val="0"/>
    </w:rPr>
  </w:style>
  <w:style w:type="character" w:customStyle="1" w:styleId="mjx-chtml211">
    <w:name w:val="mjx-chtml211"/>
    <w:rsid w:val="00426797"/>
    <w:rPr>
      <w:b w:val="0"/>
      <w:bCs w:val="0"/>
      <w:i w:val="0"/>
      <w:iCs w:val="0"/>
      <w:caps w:val="0"/>
      <w:spacing w:val="0"/>
      <w:sz w:val="24"/>
      <w:szCs w:val="24"/>
      <w:bdr w:val="none" w:sz="0" w:space="0" w:color="auto" w:frame="1"/>
      <w:rtl w:val="0"/>
    </w:rPr>
  </w:style>
  <w:style w:type="character" w:customStyle="1" w:styleId="mjx-chtml212">
    <w:name w:val="mjx-chtml212"/>
    <w:rsid w:val="00426797"/>
    <w:rPr>
      <w:b w:val="0"/>
      <w:bCs w:val="0"/>
      <w:i w:val="0"/>
      <w:iCs w:val="0"/>
      <w:caps w:val="0"/>
      <w:spacing w:val="0"/>
      <w:sz w:val="24"/>
      <w:szCs w:val="24"/>
      <w:bdr w:val="none" w:sz="0" w:space="0" w:color="auto" w:frame="1"/>
      <w:rtl w:val="0"/>
    </w:rPr>
  </w:style>
  <w:style w:type="character" w:customStyle="1" w:styleId="mjx-chtml213">
    <w:name w:val="mjx-chtml213"/>
    <w:rsid w:val="00426797"/>
    <w:rPr>
      <w:b w:val="0"/>
      <w:bCs w:val="0"/>
      <w:i w:val="0"/>
      <w:iCs w:val="0"/>
      <w:caps w:val="0"/>
      <w:spacing w:val="0"/>
      <w:sz w:val="24"/>
      <w:szCs w:val="24"/>
      <w:bdr w:val="none" w:sz="0" w:space="0" w:color="auto" w:frame="1"/>
      <w:rtl w:val="0"/>
    </w:rPr>
  </w:style>
  <w:style w:type="character" w:customStyle="1" w:styleId="mjx-chtml214">
    <w:name w:val="mjx-chtml214"/>
    <w:rsid w:val="00426797"/>
    <w:rPr>
      <w:b w:val="0"/>
      <w:bCs w:val="0"/>
      <w:i w:val="0"/>
      <w:iCs w:val="0"/>
      <w:caps w:val="0"/>
      <w:spacing w:val="0"/>
      <w:sz w:val="24"/>
      <w:szCs w:val="24"/>
      <w:bdr w:val="none" w:sz="0" w:space="0" w:color="auto" w:frame="1"/>
      <w:rtl w:val="0"/>
    </w:rPr>
  </w:style>
  <w:style w:type="character" w:customStyle="1" w:styleId="mjx-chtml215">
    <w:name w:val="mjx-chtml215"/>
    <w:rsid w:val="00426797"/>
    <w:rPr>
      <w:b w:val="0"/>
      <w:bCs w:val="0"/>
      <w:i w:val="0"/>
      <w:iCs w:val="0"/>
      <w:caps w:val="0"/>
      <w:spacing w:val="0"/>
      <w:sz w:val="24"/>
      <w:szCs w:val="24"/>
      <w:bdr w:val="none" w:sz="0" w:space="0" w:color="auto" w:frame="1"/>
      <w:rtl w:val="0"/>
    </w:rPr>
  </w:style>
  <w:style w:type="character" w:customStyle="1" w:styleId="mjx-chtml216">
    <w:name w:val="mjx-chtml216"/>
    <w:rsid w:val="00426797"/>
    <w:rPr>
      <w:b w:val="0"/>
      <w:bCs w:val="0"/>
      <w:i w:val="0"/>
      <w:iCs w:val="0"/>
      <w:caps w:val="0"/>
      <w:spacing w:val="0"/>
      <w:sz w:val="24"/>
      <w:szCs w:val="24"/>
      <w:bdr w:val="none" w:sz="0" w:space="0" w:color="auto" w:frame="1"/>
      <w:rtl w:val="0"/>
    </w:rPr>
  </w:style>
  <w:style w:type="character" w:customStyle="1" w:styleId="mjx-chtml217">
    <w:name w:val="mjx-chtml217"/>
    <w:rsid w:val="00426797"/>
    <w:rPr>
      <w:b w:val="0"/>
      <w:bCs w:val="0"/>
      <w:i w:val="0"/>
      <w:iCs w:val="0"/>
      <w:caps w:val="0"/>
      <w:spacing w:val="0"/>
      <w:sz w:val="24"/>
      <w:szCs w:val="24"/>
      <w:bdr w:val="none" w:sz="0" w:space="0" w:color="auto" w:frame="1"/>
      <w:rtl w:val="0"/>
    </w:rPr>
  </w:style>
  <w:style w:type="character" w:customStyle="1" w:styleId="mjx-chtml218">
    <w:name w:val="mjx-chtml218"/>
    <w:rsid w:val="00426797"/>
    <w:rPr>
      <w:b w:val="0"/>
      <w:bCs w:val="0"/>
      <w:i w:val="0"/>
      <w:iCs w:val="0"/>
      <w:caps w:val="0"/>
      <w:spacing w:val="0"/>
      <w:sz w:val="24"/>
      <w:szCs w:val="24"/>
      <w:bdr w:val="none" w:sz="0" w:space="0" w:color="auto" w:frame="1"/>
      <w:rtl w:val="0"/>
    </w:rPr>
  </w:style>
  <w:style w:type="character" w:customStyle="1" w:styleId="mjx-chtml219">
    <w:name w:val="mjx-chtml219"/>
    <w:rsid w:val="00426797"/>
    <w:rPr>
      <w:b w:val="0"/>
      <w:bCs w:val="0"/>
      <w:i w:val="0"/>
      <w:iCs w:val="0"/>
      <w:caps w:val="0"/>
      <w:spacing w:val="0"/>
      <w:sz w:val="24"/>
      <w:szCs w:val="24"/>
      <w:bdr w:val="none" w:sz="0" w:space="0" w:color="auto" w:frame="1"/>
      <w:rtl w:val="0"/>
    </w:rPr>
  </w:style>
  <w:style w:type="character" w:customStyle="1" w:styleId="mjx-chtml220">
    <w:name w:val="mjx-chtml220"/>
    <w:rsid w:val="00426797"/>
    <w:rPr>
      <w:b w:val="0"/>
      <w:bCs w:val="0"/>
      <w:i w:val="0"/>
      <w:iCs w:val="0"/>
      <w:caps w:val="0"/>
      <w:spacing w:val="0"/>
      <w:sz w:val="24"/>
      <w:szCs w:val="24"/>
      <w:bdr w:val="none" w:sz="0" w:space="0" w:color="auto" w:frame="1"/>
      <w:rtl w:val="0"/>
    </w:rPr>
  </w:style>
  <w:style w:type="character" w:customStyle="1" w:styleId="mjx-chtml221">
    <w:name w:val="mjx-chtml221"/>
    <w:rsid w:val="00426797"/>
    <w:rPr>
      <w:b w:val="0"/>
      <w:bCs w:val="0"/>
      <w:i w:val="0"/>
      <w:iCs w:val="0"/>
      <w:caps w:val="0"/>
      <w:spacing w:val="0"/>
      <w:sz w:val="24"/>
      <w:szCs w:val="24"/>
      <w:bdr w:val="none" w:sz="0" w:space="0" w:color="auto" w:frame="1"/>
      <w:rtl w:val="0"/>
    </w:rPr>
  </w:style>
  <w:style w:type="character" w:customStyle="1" w:styleId="mjx-chtml222">
    <w:name w:val="mjx-chtml222"/>
    <w:rsid w:val="00426797"/>
    <w:rPr>
      <w:b w:val="0"/>
      <w:bCs w:val="0"/>
      <w:i w:val="0"/>
      <w:iCs w:val="0"/>
      <w:caps w:val="0"/>
      <w:spacing w:val="0"/>
      <w:sz w:val="24"/>
      <w:szCs w:val="24"/>
      <w:bdr w:val="none" w:sz="0" w:space="0" w:color="auto" w:frame="1"/>
      <w:rtl w:val="0"/>
    </w:rPr>
  </w:style>
  <w:style w:type="character" w:customStyle="1" w:styleId="mjx-chtml223">
    <w:name w:val="mjx-chtml223"/>
    <w:rsid w:val="00426797"/>
    <w:rPr>
      <w:b w:val="0"/>
      <w:bCs w:val="0"/>
      <w:i w:val="0"/>
      <w:iCs w:val="0"/>
      <w:caps w:val="0"/>
      <w:spacing w:val="0"/>
      <w:sz w:val="24"/>
      <w:szCs w:val="24"/>
      <w:bdr w:val="none" w:sz="0" w:space="0" w:color="auto" w:frame="1"/>
      <w:rtl w:val="0"/>
    </w:rPr>
  </w:style>
  <w:style w:type="character" w:customStyle="1" w:styleId="mjx-chtml224">
    <w:name w:val="mjx-chtml224"/>
    <w:rsid w:val="00426797"/>
    <w:rPr>
      <w:b w:val="0"/>
      <w:bCs w:val="0"/>
      <w:i w:val="0"/>
      <w:iCs w:val="0"/>
      <w:caps w:val="0"/>
      <w:spacing w:val="0"/>
      <w:sz w:val="24"/>
      <w:szCs w:val="24"/>
      <w:bdr w:val="none" w:sz="0" w:space="0" w:color="auto" w:frame="1"/>
      <w:rtl w:val="0"/>
    </w:rPr>
  </w:style>
  <w:style w:type="character" w:customStyle="1" w:styleId="mjx-chtml225">
    <w:name w:val="mjx-chtml225"/>
    <w:rsid w:val="00426797"/>
    <w:rPr>
      <w:b w:val="0"/>
      <w:bCs w:val="0"/>
      <w:i w:val="0"/>
      <w:iCs w:val="0"/>
      <w:caps w:val="0"/>
      <w:spacing w:val="0"/>
      <w:sz w:val="24"/>
      <w:szCs w:val="24"/>
      <w:bdr w:val="none" w:sz="0" w:space="0" w:color="auto" w:frame="1"/>
      <w:rtl w:val="0"/>
    </w:rPr>
  </w:style>
  <w:style w:type="paragraph" w:customStyle="1" w:styleId="q481873">
    <w:name w:val="q_481873"/>
    <w:basedOn w:val="Normal"/>
    <w:rsid w:val="00426797"/>
    <w:pPr>
      <w:spacing w:before="100" w:beforeAutospacing="1" w:after="100" w:afterAutospacing="1" w:line="240" w:lineRule="auto"/>
      <w:jc w:val="left"/>
    </w:pPr>
    <w:rPr>
      <w:rFonts w:eastAsia="Times New Roman"/>
      <w:szCs w:val="24"/>
    </w:rPr>
  </w:style>
  <w:style w:type="paragraph" w:customStyle="1" w:styleId="q327406">
    <w:name w:val="q_327406"/>
    <w:basedOn w:val="Normal"/>
    <w:rsid w:val="00426797"/>
    <w:pPr>
      <w:spacing w:before="100" w:beforeAutospacing="1" w:after="100" w:afterAutospacing="1" w:line="240" w:lineRule="auto"/>
      <w:jc w:val="left"/>
    </w:pPr>
    <w:rPr>
      <w:rFonts w:eastAsia="Times New Roman"/>
      <w:szCs w:val="24"/>
    </w:rPr>
  </w:style>
  <w:style w:type="paragraph" w:customStyle="1" w:styleId="q399159">
    <w:name w:val="q_399159"/>
    <w:basedOn w:val="Normal"/>
    <w:rsid w:val="00426797"/>
    <w:pPr>
      <w:spacing w:before="100" w:beforeAutospacing="1" w:after="100" w:afterAutospacing="1" w:line="240" w:lineRule="auto"/>
      <w:jc w:val="left"/>
    </w:pPr>
    <w:rPr>
      <w:rFonts w:eastAsia="Times New Roman"/>
      <w:szCs w:val="24"/>
    </w:rPr>
  </w:style>
  <w:style w:type="paragraph" w:customStyle="1" w:styleId="q481874">
    <w:name w:val="q_481874"/>
    <w:basedOn w:val="Normal"/>
    <w:rsid w:val="00426797"/>
    <w:pPr>
      <w:spacing w:before="100" w:beforeAutospacing="1" w:after="100" w:afterAutospacing="1" w:line="240" w:lineRule="auto"/>
      <w:jc w:val="left"/>
    </w:pPr>
    <w:rPr>
      <w:rFonts w:eastAsia="Times New Roman"/>
      <w:szCs w:val="24"/>
    </w:rPr>
  </w:style>
  <w:style w:type="paragraph" w:customStyle="1" w:styleId="q279359">
    <w:name w:val="q_279359"/>
    <w:basedOn w:val="Normal"/>
    <w:rsid w:val="00426797"/>
    <w:pPr>
      <w:spacing w:before="100" w:beforeAutospacing="1" w:after="100" w:afterAutospacing="1" w:line="240" w:lineRule="auto"/>
      <w:jc w:val="left"/>
    </w:pPr>
    <w:rPr>
      <w:rFonts w:eastAsia="Times New Roman"/>
      <w:szCs w:val="24"/>
    </w:rPr>
  </w:style>
  <w:style w:type="paragraph" w:customStyle="1" w:styleId="q404299">
    <w:name w:val="q_404299"/>
    <w:basedOn w:val="Normal"/>
    <w:rsid w:val="00426797"/>
    <w:pPr>
      <w:spacing w:before="100" w:beforeAutospacing="1" w:after="100" w:afterAutospacing="1" w:line="240" w:lineRule="auto"/>
      <w:jc w:val="left"/>
    </w:pPr>
    <w:rPr>
      <w:rFonts w:eastAsia="Times New Roman"/>
      <w:szCs w:val="24"/>
    </w:rPr>
  </w:style>
  <w:style w:type="paragraph" w:customStyle="1" w:styleId="q408264">
    <w:name w:val="q_408264"/>
    <w:basedOn w:val="Normal"/>
    <w:rsid w:val="00426797"/>
    <w:pPr>
      <w:spacing w:before="100" w:beforeAutospacing="1" w:after="100" w:afterAutospacing="1" w:line="240" w:lineRule="auto"/>
      <w:jc w:val="left"/>
    </w:pPr>
    <w:rPr>
      <w:rFonts w:eastAsia="Times New Roman"/>
      <w:szCs w:val="24"/>
    </w:rPr>
  </w:style>
  <w:style w:type="paragraph" w:customStyle="1" w:styleId="q393533">
    <w:name w:val="q_393533"/>
    <w:basedOn w:val="Normal"/>
    <w:rsid w:val="00426797"/>
    <w:pPr>
      <w:spacing w:before="100" w:beforeAutospacing="1" w:after="100" w:afterAutospacing="1" w:line="240" w:lineRule="auto"/>
      <w:jc w:val="left"/>
    </w:pPr>
    <w:rPr>
      <w:rFonts w:eastAsia="Times New Roman"/>
      <w:szCs w:val="24"/>
    </w:rPr>
  </w:style>
  <w:style w:type="paragraph" w:customStyle="1" w:styleId="q225135">
    <w:name w:val="q_225135"/>
    <w:basedOn w:val="Normal"/>
    <w:rsid w:val="00426797"/>
    <w:pPr>
      <w:spacing w:before="100" w:beforeAutospacing="1" w:after="100" w:afterAutospacing="1" w:line="240" w:lineRule="auto"/>
      <w:jc w:val="left"/>
    </w:pPr>
    <w:rPr>
      <w:rFonts w:eastAsia="Times New Roman"/>
      <w:szCs w:val="24"/>
    </w:rPr>
  </w:style>
  <w:style w:type="paragraph" w:customStyle="1" w:styleId="q421925">
    <w:name w:val="q_421925"/>
    <w:basedOn w:val="Normal"/>
    <w:rsid w:val="00426797"/>
    <w:pPr>
      <w:spacing w:before="100" w:beforeAutospacing="1" w:after="100" w:afterAutospacing="1" w:line="240" w:lineRule="auto"/>
      <w:jc w:val="left"/>
    </w:pPr>
    <w:rPr>
      <w:rFonts w:eastAsia="Times New Roman"/>
      <w:szCs w:val="24"/>
    </w:rPr>
  </w:style>
  <w:style w:type="paragraph" w:customStyle="1" w:styleId="q322457">
    <w:name w:val="q_322457"/>
    <w:basedOn w:val="Normal"/>
    <w:rsid w:val="00426797"/>
    <w:pPr>
      <w:spacing w:before="100" w:beforeAutospacing="1" w:after="100" w:afterAutospacing="1" w:line="240" w:lineRule="auto"/>
      <w:jc w:val="left"/>
    </w:pPr>
    <w:rPr>
      <w:rFonts w:eastAsia="Times New Roman"/>
      <w:szCs w:val="24"/>
    </w:rPr>
  </w:style>
  <w:style w:type="paragraph" w:customStyle="1" w:styleId="q318739">
    <w:name w:val="q_318739"/>
    <w:basedOn w:val="Normal"/>
    <w:rsid w:val="00426797"/>
    <w:pPr>
      <w:spacing w:before="100" w:beforeAutospacing="1" w:after="100" w:afterAutospacing="1" w:line="240" w:lineRule="auto"/>
      <w:jc w:val="left"/>
    </w:pPr>
    <w:rPr>
      <w:rFonts w:eastAsia="Times New Roman"/>
      <w:szCs w:val="24"/>
    </w:rPr>
  </w:style>
  <w:style w:type="paragraph" w:customStyle="1" w:styleId="q320499">
    <w:name w:val="q_320499"/>
    <w:basedOn w:val="Normal"/>
    <w:rsid w:val="00426797"/>
    <w:pPr>
      <w:spacing w:before="100" w:beforeAutospacing="1" w:after="100" w:afterAutospacing="1" w:line="240" w:lineRule="auto"/>
      <w:jc w:val="left"/>
    </w:pPr>
    <w:rPr>
      <w:rFonts w:eastAsia="Times New Roman"/>
      <w:szCs w:val="24"/>
    </w:rPr>
  </w:style>
  <w:style w:type="paragraph" w:customStyle="1" w:styleId="q293255">
    <w:name w:val="q_293255"/>
    <w:basedOn w:val="Normal"/>
    <w:rsid w:val="00426797"/>
    <w:pPr>
      <w:spacing w:before="100" w:beforeAutospacing="1" w:after="100" w:afterAutospacing="1" w:line="240" w:lineRule="auto"/>
      <w:jc w:val="left"/>
    </w:pPr>
    <w:rPr>
      <w:rFonts w:eastAsia="Times New Roman"/>
      <w:szCs w:val="24"/>
    </w:rPr>
  </w:style>
  <w:style w:type="paragraph" w:customStyle="1" w:styleId="q417424">
    <w:name w:val="q_417424"/>
    <w:basedOn w:val="Normal"/>
    <w:rsid w:val="00426797"/>
    <w:pPr>
      <w:spacing w:before="100" w:beforeAutospacing="1" w:after="100" w:afterAutospacing="1" w:line="240" w:lineRule="auto"/>
      <w:jc w:val="left"/>
    </w:pPr>
    <w:rPr>
      <w:rFonts w:eastAsia="Times New Roman"/>
      <w:szCs w:val="24"/>
    </w:rPr>
  </w:style>
  <w:style w:type="paragraph" w:customStyle="1" w:styleId="q414080">
    <w:name w:val="q_414080"/>
    <w:basedOn w:val="Normal"/>
    <w:rsid w:val="00426797"/>
    <w:pPr>
      <w:spacing w:before="100" w:beforeAutospacing="1" w:after="100" w:afterAutospacing="1" w:line="240" w:lineRule="auto"/>
      <w:jc w:val="left"/>
    </w:pPr>
    <w:rPr>
      <w:rFonts w:eastAsia="Times New Roman"/>
      <w:szCs w:val="24"/>
    </w:rPr>
  </w:style>
  <w:style w:type="paragraph" w:customStyle="1" w:styleId="q391587">
    <w:name w:val="q_391587"/>
    <w:basedOn w:val="Normal"/>
    <w:rsid w:val="00426797"/>
    <w:pPr>
      <w:spacing w:before="100" w:beforeAutospacing="1" w:after="100" w:afterAutospacing="1" w:line="240" w:lineRule="auto"/>
      <w:jc w:val="left"/>
    </w:pPr>
    <w:rPr>
      <w:rFonts w:eastAsia="Times New Roman"/>
      <w:szCs w:val="24"/>
    </w:rPr>
  </w:style>
  <w:style w:type="paragraph" w:customStyle="1" w:styleId="q401995">
    <w:name w:val="q_401995"/>
    <w:basedOn w:val="Normal"/>
    <w:rsid w:val="00426797"/>
    <w:pPr>
      <w:spacing w:before="100" w:beforeAutospacing="1" w:after="100" w:afterAutospacing="1" w:line="240" w:lineRule="auto"/>
      <w:jc w:val="left"/>
    </w:pPr>
    <w:rPr>
      <w:rFonts w:eastAsia="Times New Roman"/>
      <w:szCs w:val="24"/>
    </w:rPr>
  </w:style>
  <w:style w:type="paragraph" w:customStyle="1" w:styleId="q319826">
    <w:name w:val="q_319826"/>
    <w:basedOn w:val="Normal"/>
    <w:rsid w:val="00426797"/>
    <w:pPr>
      <w:spacing w:before="100" w:beforeAutospacing="1" w:after="100" w:afterAutospacing="1" w:line="240" w:lineRule="auto"/>
      <w:jc w:val="left"/>
    </w:pPr>
    <w:rPr>
      <w:rFonts w:eastAsia="Times New Roman"/>
      <w:szCs w:val="24"/>
    </w:rPr>
  </w:style>
  <w:style w:type="paragraph" w:customStyle="1" w:styleId="q228882">
    <w:name w:val="q_228882"/>
    <w:basedOn w:val="Normal"/>
    <w:rsid w:val="00426797"/>
    <w:pPr>
      <w:spacing w:before="100" w:beforeAutospacing="1" w:after="100" w:afterAutospacing="1" w:line="240" w:lineRule="auto"/>
      <w:jc w:val="left"/>
    </w:pPr>
    <w:rPr>
      <w:rFonts w:eastAsia="Times New Roman"/>
      <w:szCs w:val="24"/>
    </w:rPr>
  </w:style>
  <w:style w:type="paragraph" w:customStyle="1" w:styleId="q481664">
    <w:name w:val="q_481664"/>
    <w:basedOn w:val="Normal"/>
    <w:rsid w:val="00426797"/>
    <w:pPr>
      <w:spacing w:before="100" w:beforeAutospacing="1" w:after="100" w:afterAutospacing="1" w:line="240" w:lineRule="auto"/>
      <w:jc w:val="left"/>
    </w:pPr>
    <w:rPr>
      <w:rFonts w:eastAsia="Times New Roman"/>
      <w:szCs w:val="24"/>
    </w:rPr>
  </w:style>
  <w:style w:type="paragraph" w:customStyle="1" w:styleId="q437404">
    <w:name w:val="q_437404"/>
    <w:basedOn w:val="Normal"/>
    <w:rsid w:val="00426797"/>
    <w:pPr>
      <w:spacing w:before="100" w:beforeAutospacing="1" w:after="100" w:afterAutospacing="1" w:line="240" w:lineRule="auto"/>
      <w:jc w:val="left"/>
    </w:pPr>
    <w:rPr>
      <w:rFonts w:eastAsia="Times New Roman"/>
      <w:szCs w:val="24"/>
    </w:rPr>
  </w:style>
  <w:style w:type="paragraph" w:customStyle="1" w:styleId="q393731">
    <w:name w:val="q_393731"/>
    <w:basedOn w:val="Normal"/>
    <w:rsid w:val="00426797"/>
    <w:pPr>
      <w:spacing w:before="100" w:beforeAutospacing="1" w:after="100" w:afterAutospacing="1" w:line="240" w:lineRule="auto"/>
      <w:jc w:val="left"/>
    </w:pPr>
    <w:rPr>
      <w:rFonts w:eastAsia="Times New Roman"/>
      <w:szCs w:val="24"/>
    </w:rPr>
  </w:style>
  <w:style w:type="paragraph" w:customStyle="1" w:styleId="q315660">
    <w:name w:val="q_315660"/>
    <w:basedOn w:val="Normal"/>
    <w:rsid w:val="00426797"/>
    <w:pPr>
      <w:spacing w:before="100" w:beforeAutospacing="1" w:after="100" w:afterAutospacing="1" w:line="240" w:lineRule="auto"/>
      <w:jc w:val="left"/>
    </w:pPr>
    <w:rPr>
      <w:rFonts w:eastAsia="Times New Roman"/>
      <w:szCs w:val="24"/>
    </w:rPr>
  </w:style>
  <w:style w:type="paragraph" w:customStyle="1" w:styleId="q396268">
    <w:name w:val="q_396268"/>
    <w:basedOn w:val="Normal"/>
    <w:rsid w:val="00426797"/>
    <w:pPr>
      <w:spacing w:before="100" w:beforeAutospacing="1" w:after="100" w:afterAutospacing="1" w:line="240" w:lineRule="auto"/>
      <w:jc w:val="left"/>
    </w:pPr>
    <w:rPr>
      <w:rFonts w:eastAsia="Times New Roman"/>
      <w:szCs w:val="24"/>
    </w:rPr>
  </w:style>
  <w:style w:type="paragraph" w:customStyle="1" w:styleId="q295226">
    <w:name w:val="q_295226"/>
    <w:basedOn w:val="Normal"/>
    <w:rsid w:val="00426797"/>
    <w:pPr>
      <w:spacing w:before="100" w:beforeAutospacing="1" w:after="100" w:afterAutospacing="1" w:line="240" w:lineRule="auto"/>
      <w:jc w:val="left"/>
    </w:pPr>
    <w:rPr>
      <w:rFonts w:eastAsia="Times New Roman"/>
      <w:szCs w:val="24"/>
    </w:rPr>
  </w:style>
  <w:style w:type="paragraph" w:customStyle="1" w:styleId="q477160">
    <w:name w:val="q_477160"/>
    <w:basedOn w:val="Normal"/>
    <w:rsid w:val="00426797"/>
    <w:pPr>
      <w:spacing w:before="100" w:beforeAutospacing="1" w:after="100" w:afterAutospacing="1" w:line="240" w:lineRule="auto"/>
      <w:jc w:val="left"/>
    </w:pPr>
    <w:rPr>
      <w:rFonts w:eastAsia="Times New Roman"/>
      <w:szCs w:val="24"/>
    </w:rPr>
  </w:style>
  <w:style w:type="paragraph" w:customStyle="1" w:styleId="q413715">
    <w:name w:val="q_413715"/>
    <w:basedOn w:val="Normal"/>
    <w:rsid w:val="00426797"/>
    <w:pPr>
      <w:spacing w:before="100" w:beforeAutospacing="1" w:after="100" w:afterAutospacing="1" w:line="240" w:lineRule="auto"/>
      <w:jc w:val="left"/>
    </w:pPr>
    <w:rPr>
      <w:rFonts w:eastAsia="Times New Roman"/>
      <w:szCs w:val="24"/>
    </w:rPr>
  </w:style>
  <w:style w:type="paragraph" w:customStyle="1" w:styleId="q394750">
    <w:name w:val="q_394750"/>
    <w:basedOn w:val="Normal"/>
    <w:rsid w:val="00426797"/>
    <w:pPr>
      <w:spacing w:before="100" w:beforeAutospacing="1" w:after="100" w:afterAutospacing="1" w:line="240" w:lineRule="auto"/>
      <w:jc w:val="left"/>
    </w:pPr>
    <w:rPr>
      <w:rFonts w:eastAsia="Times New Roman"/>
      <w:szCs w:val="24"/>
    </w:rPr>
  </w:style>
  <w:style w:type="paragraph" w:customStyle="1" w:styleId="q481875">
    <w:name w:val="q_481875"/>
    <w:basedOn w:val="Normal"/>
    <w:rsid w:val="00426797"/>
    <w:pPr>
      <w:spacing w:before="100" w:beforeAutospacing="1" w:after="100" w:afterAutospacing="1" w:line="240" w:lineRule="auto"/>
      <w:jc w:val="left"/>
    </w:pPr>
    <w:rPr>
      <w:rFonts w:eastAsia="Times New Roman"/>
      <w:szCs w:val="24"/>
    </w:rPr>
  </w:style>
  <w:style w:type="paragraph" w:customStyle="1" w:styleId="q389651">
    <w:name w:val="q_389651"/>
    <w:basedOn w:val="Normal"/>
    <w:rsid w:val="00426797"/>
    <w:pPr>
      <w:spacing w:before="100" w:beforeAutospacing="1" w:after="100" w:afterAutospacing="1" w:line="240" w:lineRule="auto"/>
      <w:jc w:val="left"/>
    </w:pPr>
    <w:rPr>
      <w:rFonts w:eastAsia="Times New Roman"/>
      <w:szCs w:val="24"/>
    </w:rPr>
  </w:style>
  <w:style w:type="paragraph" w:customStyle="1" w:styleId="q481876">
    <w:name w:val="q_481876"/>
    <w:basedOn w:val="Normal"/>
    <w:rsid w:val="00426797"/>
    <w:pPr>
      <w:spacing w:before="100" w:beforeAutospacing="1" w:after="100" w:afterAutospacing="1" w:line="240" w:lineRule="auto"/>
      <w:jc w:val="left"/>
    </w:pPr>
    <w:rPr>
      <w:rFonts w:eastAsia="Times New Roman"/>
      <w:szCs w:val="24"/>
    </w:rPr>
  </w:style>
  <w:style w:type="paragraph" w:customStyle="1" w:styleId="q481877">
    <w:name w:val="q_481877"/>
    <w:basedOn w:val="Normal"/>
    <w:rsid w:val="00426797"/>
    <w:pPr>
      <w:spacing w:before="100" w:beforeAutospacing="1" w:after="100" w:afterAutospacing="1" w:line="240" w:lineRule="auto"/>
      <w:jc w:val="left"/>
    </w:pPr>
    <w:rPr>
      <w:rFonts w:eastAsia="Times New Roman"/>
      <w:szCs w:val="24"/>
    </w:rPr>
  </w:style>
  <w:style w:type="paragraph" w:customStyle="1" w:styleId="q437937">
    <w:name w:val="q_437937"/>
    <w:basedOn w:val="Normal"/>
    <w:rsid w:val="00426797"/>
    <w:pPr>
      <w:spacing w:before="100" w:beforeAutospacing="1" w:after="100" w:afterAutospacing="1" w:line="240" w:lineRule="auto"/>
      <w:jc w:val="left"/>
    </w:pPr>
    <w:rPr>
      <w:rFonts w:eastAsia="Times New Roman"/>
      <w:szCs w:val="24"/>
    </w:rPr>
  </w:style>
  <w:style w:type="paragraph" w:customStyle="1" w:styleId="q399234">
    <w:name w:val="q_399234"/>
    <w:basedOn w:val="Normal"/>
    <w:rsid w:val="00426797"/>
    <w:pPr>
      <w:spacing w:before="100" w:beforeAutospacing="1" w:after="100" w:afterAutospacing="1" w:line="240" w:lineRule="auto"/>
      <w:jc w:val="left"/>
    </w:pPr>
    <w:rPr>
      <w:rFonts w:eastAsia="Times New Roman"/>
      <w:szCs w:val="24"/>
    </w:rPr>
  </w:style>
  <w:style w:type="paragraph" w:customStyle="1" w:styleId="q227143">
    <w:name w:val="q_227143"/>
    <w:basedOn w:val="Normal"/>
    <w:rsid w:val="00426797"/>
    <w:pPr>
      <w:spacing w:before="100" w:beforeAutospacing="1" w:after="100" w:afterAutospacing="1" w:line="240" w:lineRule="auto"/>
      <w:jc w:val="left"/>
    </w:pPr>
    <w:rPr>
      <w:rFonts w:eastAsia="Times New Roman"/>
      <w:szCs w:val="24"/>
    </w:rPr>
  </w:style>
  <w:style w:type="paragraph" w:customStyle="1" w:styleId="q435259">
    <w:name w:val="q_435259"/>
    <w:basedOn w:val="Normal"/>
    <w:rsid w:val="00426797"/>
    <w:pPr>
      <w:spacing w:before="100" w:beforeAutospacing="1" w:after="100" w:afterAutospacing="1" w:line="240" w:lineRule="auto"/>
      <w:jc w:val="left"/>
    </w:pPr>
    <w:rPr>
      <w:rFonts w:eastAsia="Times New Roman"/>
      <w:szCs w:val="24"/>
    </w:rPr>
  </w:style>
  <w:style w:type="paragraph" w:customStyle="1" w:styleId="q311311">
    <w:name w:val="q_311311"/>
    <w:basedOn w:val="Normal"/>
    <w:rsid w:val="00426797"/>
    <w:pPr>
      <w:spacing w:before="100" w:beforeAutospacing="1" w:after="100" w:afterAutospacing="1" w:line="240" w:lineRule="auto"/>
      <w:jc w:val="left"/>
    </w:pPr>
    <w:rPr>
      <w:rFonts w:eastAsia="Times New Roman"/>
      <w:szCs w:val="24"/>
    </w:rPr>
  </w:style>
  <w:style w:type="paragraph" w:customStyle="1" w:styleId="q437949">
    <w:name w:val="q_437949"/>
    <w:basedOn w:val="Normal"/>
    <w:rsid w:val="00426797"/>
    <w:pPr>
      <w:spacing w:before="100" w:beforeAutospacing="1" w:after="100" w:afterAutospacing="1" w:line="240" w:lineRule="auto"/>
      <w:jc w:val="left"/>
    </w:pPr>
    <w:rPr>
      <w:rFonts w:eastAsia="Times New Roman"/>
      <w:szCs w:val="24"/>
    </w:rPr>
  </w:style>
  <w:style w:type="paragraph" w:customStyle="1" w:styleId="q481880">
    <w:name w:val="q_481880"/>
    <w:basedOn w:val="Normal"/>
    <w:rsid w:val="00426797"/>
    <w:pPr>
      <w:spacing w:before="100" w:beforeAutospacing="1" w:after="100" w:afterAutospacing="1" w:line="240" w:lineRule="auto"/>
      <w:jc w:val="left"/>
    </w:pPr>
    <w:rPr>
      <w:rFonts w:eastAsia="Times New Roman"/>
      <w:szCs w:val="24"/>
    </w:rPr>
  </w:style>
  <w:style w:type="paragraph" w:customStyle="1" w:styleId="q481883">
    <w:name w:val="q_481883"/>
    <w:basedOn w:val="Normal"/>
    <w:rsid w:val="00426797"/>
    <w:pPr>
      <w:spacing w:before="100" w:beforeAutospacing="1" w:after="100" w:afterAutospacing="1" w:line="240" w:lineRule="auto"/>
      <w:jc w:val="left"/>
    </w:pPr>
    <w:rPr>
      <w:rFonts w:eastAsia="Times New Roman"/>
      <w:szCs w:val="24"/>
    </w:rPr>
  </w:style>
  <w:style w:type="paragraph" w:customStyle="1" w:styleId="q381316">
    <w:name w:val="q_381316"/>
    <w:basedOn w:val="Normal"/>
    <w:rsid w:val="00426797"/>
    <w:pPr>
      <w:spacing w:before="100" w:beforeAutospacing="1" w:after="100" w:afterAutospacing="1" w:line="240" w:lineRule="auto"/>
      <w:jc w:val="left"/>
    </w:pPr>
    <w:rPr>
      <w:rFonts w:eastAsia="Times New Roman"/>
      <w:szCs w:val="24"/>
    </w:rPr>
  </w:style>
  <w:style w:type="paragraph" w:customStyle="1" w:styleId="q422173">
    <w:name w:val="q_422173"/>
    <w:basedOn w:val="Normal"/>
    <w:rsid w:val="00426797"/>
    <w:pPr>
      <w:spacing w:before="100" w:beforeAutospacing="1" w:after="100" w:afterAutospacing="1" w:line="240" w:lineRule="auto"/>
      <w:jc w:val="left"/>
    </w:pPr>
    <w:rPr>
      <w:rFonts w:eastAsia="Times New Roman"/>
      <w:szCs w:val="24"/>
    </w:rPr>
  </w:style>
  <w:style w:type="paragraph" w:customStyle="1" w:styleId="q345660">
    <w:name w:val="q_345660"/>
    <w:basedOn w:val="Normal"/>
    <w:rsid w:val="00426797"/>
    <w:pPr>
      <w:spacing w:before="100" w:beforeAutospacing="1" w:after="100" w:afterAutospacing="1" w:line="240" w:lineRule="auto"/>
      <w:jc w:val="left"/>
    </w:pPr>
    <w:rPr>
      <w:rFonts w:eastAsia="Times New Roman"/>
      <w:szCs w:val="24"/>
    </w:rPr>
  </w:style>
  <w:style w:type="paragraph" w:customStyle="1" w:styleId="q457139">
    <w:name w:val="q_457139"/>
    <w:basedOn w:val="Normal"/>
    <w:rsid w:val="00426797"/>
    <w:pPr>
      <w:spacing w:before="100" w:beforeAutospacing="1" w:after="100" w:afterAutospacing="1" w:line="240" w:lineRule="auto"/>
      <w:jc w:val="left"/>
    </w:pPr>
    <w:rPr>
      <w:rFonts w:eastAsia="Times New Roman"/>
      <w:szCs w:val="24"/>
    </w:rPr>
  </w:style>
  <w:style w:type="paragraph" w:customStyle="1" w:styleId="q332904">
    <w:name w:val="q_332904"/>
    <w:basedOn w:val="Normal"/>
    <w:rsid w:val="00426797"/>
    <w:pPr>
      <w:spacing w:before="100" w:beforeAutospacing="1" w:after="100" w:afterAutospacing="1" w:line="240" w:lineRule="auto"/>
      <w:jc w:val="left"/>
    </w:pPr>
    <w:rPr>
      <w:rFonts w:eastAsia="Times New Roman"/>
      <w:szCs w:val="24"/>
    </w:rPr>
  </w:style>
  <w:style w:type="paragraph" w:customStyle="1" w:styleId="q411950">
    <w:name w:val="q_411950"/>
    <w:basedOn w:val="Normal"/>
    <w:rsid w:val="00426797"/>
    <w:pPr>
      <w:spacing w:before="100" w:beforeAutospacing="1" w:after="100" w:afterAutospacing="1" w:line="240" w:lineRule="auto"/>
      <w:jc w:val="left"/>
    </w:pPr>
    <w:rPr>
      <w:rFonts w:eastAsia="Times New Roman"/>
      <w:szCs w:val="24"/>
    </w:rPr>
  </w:style>
  <w:style w:type="paragraph" w:customStyle="1" w:styleId="q421945">
    <w:name w:val="q_421945"/>
    <w:basedOn w:val="Normal"/>
    <w:rsid w:val="00426797"/>
    <w:pPr>
      <w:spacing w:before="100" w:beforeAutospacing="1" w:after="100" w:afterAutospacing="1" w:line="240" w:lineRule="auto"/>
      <w:jc w:val="left"/>
    </w:pPr>
    <w:rPr>
      <w:rFonts w:eastAsia="Times New Roman"/>
      <w:szCs w:val="24"/>
    </w:rPr>
  </w:style>
  <w:style w:type="paragraph" w:customStyle="1" w:styleId="q479248">
    <w:name w:val="q_479248"/>
    <w:basedOn w:val="Normal"/>
    <w:rsid w:val="00426797"/>
    <w:pPr>
      <w:spacing w:before="100" w:beforeAutospacing="1" w:after="100" w:afterAutospacing="1" w:line="240" w:lineRule="auto"/>
      <w:jc w:val="left"/>
    </w:pPr>
    <w:rPr>
      <w:rFonts w:eastAsia="Times New Roman"/>
      <w:szCs w:val="24"/>
    </w:rPr>
  </w:style>
  <w:style w:type="paragraph" w:customStyle="1" w:styleId="q467550">
    <w:name w:val="q_467550"/>
    <w:basedOn w:val="Normal"/>
    <w:rsid w:val="00426797"/>
    <w:pPr>
      <w:spacing w:before="100" w:beforeAutospacing="1" w:after="100" w:afterAutospacing="1" w:line="240" w:lineRule="auto"/>
      <w:jc w:val="left"/>
    </w:pPr>
    <w:rPr>
      <w:rFonts w:eastAsia="Times New Roman"/>
      <w:szCs w:val="24"/>
    </w:rPr>
  </w:style>
  <w:style w:type="numbering" w:customStyle="1" w:styleId="NoList1">
    <w:name w:val="No List1"/>
    <w:next w:val="NoList"/>
    <w:uiPriority w:val="99"/>
    <w:semiHidden/>
    <w:unhideWhenUsed/>
    <w:rsid w:val="0058287F"/>
  </w:style>
  <w:style w:type="paragraph" w:customStyle="1" w:styleId="Title11">
    <w:name w:val="Title1"/>
    <w:basedOn w:val="Normal"/>
    <w:rsid w:val="0058287F"/>
    <w:pPr>
      <w:spacing w:before="100" w:beforeAutospacing="1" w:after="100" w:afterAutospacing="1" w:line="240" w:lineRule="auto"/>
      <w:jc w:val="left"/>
    </w:pPr>
    <w:rPr>
      <w:rFonts w:eastAsia="Times New Roman"/>
      <w:b/>
      <w:bCs/>
      <w:caps/>
      <w:color w:val="333333"/>
      <w:szCs w:val="24"/>
    </w:rPr>
  </w:style>
  <w:style w:type="paragraph" w:customStyle="1" w:styleId="Header1">
    <w:name w:val="Header1"/>
    <w:basedOn w:val="Normal"/>
    <w:rsid w:val="0058287F"/>
    <w:pPr>
      <w:spacing w:after="1155" w:line="240" w:lineRule="auto"/>
      <w:ind w:left="-180" w:right="-180"/>
      <w:jc w:val="center"/>
    </w:pPr>
    <w:rPr>
      <w:rFonts w:eastAsia="Times New Roman"/>
      <w:szCs w:val="24"/>
    </w:rPr>
  </w:style>
  <w:style w:type="paragraph" w:customStyle="1" w:styleId="normaltable">
    <w:name w:val="normaltable"/>
    <w:basedOn w:val="Normal"/>
    <w:rsid w:val="009B6598"/>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jc w:val="left"/>
    </w:pPr>
    <w:rPr>
      <w:rFonts w:eastAsia="Times New Roman"/>
      <w:szCs w:val="24"/>
      <w:lang w:val="en-ID" w:eastAsia="en-ID"/>
    </w:rPr>
  </w:style>
  <w:style w:type="paragraph" w:customStyle="1" w:styleId="fontstyle0">
    <w:name w:val="fontstyle0"/>
    <w:basedOn w:val="Normal"/>
    <w:rsid w:val="009B6598"/>
    <w:pPr>
      <w:spacing w:before="100" w:beforeAutospacing="1" w:after="100" w:afterAutospacing="1" w:line="240" w:lineRule="auto"/>
      <w:jc w:val="left"/>
    </w:pPr>
    <w:rPr>
      <w:rFonts w:eastAsia="Times New Roman"/>
      <w:b/>
      <w:bCs/>
      <w:color w:val="FFFFFF"/>
      <w:sz w:val="26"/>
      <w:szCs w:val="26"/>
      <w:lang w:val="en-ID" w:eastAsia="en-ID"/>
    </w:rPr>
  </w:style>
  <w:style w:type="paragraph" w:customStyle="1" w:styleId="fontstyle1">
    <w:name w:val="fontstyle1"/>
    <w:basedOn w:val="Normal"/>
    <w:rsid w:val="009B6598"/>
    <w:pPr>
      <w:spacing w:before="100" w:beforeAutospacing="1" w:after="100" w:afterAutospacing="1" w:line="240" w:lineRule="auto"/>
      <w:jc w:val="left"/>
    </w:pPr>
    <w:rPr>
      <w:rFonts w:eastAsia="Times New Roman"/>
      <w:color w:val="000000"/>
      <w:szCs w:val="24"/>
      <w:lang w:val="en-ID" w:eastAsia="en-ID"/>
    </w:rPr>
  </w:style>
  <w:style w:type="paragraph" w:customStyle="1" w:styleId="fontstyle2">
    <w:name w:val="fontstyle2"/>
    <w:basedOn w:val="Normal"/>
    <w:rsid w:val="009B6598"/>
    <w:pPr>
      <w:spacing w:before="100" w:beforeAutospacing="1" w:after="100" w:afterAutospacing="1" w:line="240" w:lineRule="auto"/>
      <w:jc w:val="left"/>
    </w:pPr>
    <w:rPr>
      <w:rFonts w:eastAsia="Times New Roman"/>
      <w:color w:val="000000"/>
      <w:szCs w:val="24"/>
      <w:lang w:val="en-ID" w:eastAsia="en-ID"/>
    </w:rPr>
  </w:style>
  <w:style w:type="paragraph" w:customStyle="1" w:styleId="fontstyle3">
    <w:name w:val="fontstyle3"/>
    <w:basedOn w:val="Normal"/>
    <w:rsid w:val="009B6598"/>
    <w:pPr>
      <w:spacing w:before="100" w:beforeAutospacing="1" w:after="100" w:afterAutospacing="1" w:line="240" w:lineRule="auto"/>
      <w:jc w:val="left"/>
    </w:pPr>
    <w:rPr>
      <w:rFonts w:eastAsia="Times New Roman"/>
      <w:i/>
      <w:iCs/>
      <w:color w:val="000000"/>
      <w:szCs w:val="24"/>
      <w:lang w:val="en-ID" w:eastAsia="en-ID"/>
    </w:rPr>
  </w:style>
  <w:style w:type="paragraph" w:customStyle="1" w:styleId="fontstyle4">
    <w:name w:val="fontstyle4"/>
    <w:basedOn w:val="Normal"/>
    <w:rsid w:val="009B6598"/>
    <w:pPr>
      <w:spacing w:before="100" w:beforeAutospacing="1" w:after="100" w:afterAutospacing="1" w:line="240" w:lineRule="auto"/>
      <w:jc w:val="left"/>
    </w:pPr>
    <w:rPr>
      <w:rFonts w:ascii="Symbol" w:eastAsia="Times New Roman" w:hAnsi="Symbol"/>
      <w:color w:val="000000"/>
      <w:sz w:val="96"/>
      <w:szCs w:val="96"/>
      <w:lang w:val="en-ID" w:eastAsia="en-ID"/>
    </w:rPr>
  </w:style>
  <w:style w:type="paragraph" w:customStyle="1" w:styleId="fontstyle5">
    <w:name w:val="fontstyle5"/>
    <w:basedOn w:val="Normal"/>
    <w:rsid w:val="009B6598"/>
    <w:pPr>
      <w:spacing w:before="100" w:beforeAutospacing="1" w:after="100" w:afterAutospacing="1" w:line="240" w:lineRule="auto"/>
      <w:jc w:val="left"/>
    </w:pPr>
    <w:rPr>
      <w:rFonts w:eastAsia="Times New Roman"/>
      <w:b/>
      <w:bCs/>
      <w:i/>
      <w:iCs/>
      <w:color w:val="002060"/>
      <w:szCs w:val="24"/>
      <w:lang w:val="en-ID" w:eastAsia="en-ID"/>
    </w:rPr>
  </w:style>
  <w:style w:type="character" w:customStyle="1" w:styleId="fontstyle01">
    <w:name w:val="fontstyle01"/>
    <w:rsid w:val="009B6598"/>
    <w:rPr>
      <w:rFonts w:ascii="Times New Roman" w:hAnsi="Times New Roman" w:cs="Times New Roman" w:hint="default"/>
      <w:b/>
      <w:bCs/>
      <w:i w:val="0"/>
      <w:iCs w:val="0"/>
      <w:color w:val="FFFFFF"/>
      <w:sz w:val="26"/>
      <w:szCs w:val="26"/>
    </w:rPr>
  </w:style>
  <w:style w:type="character" w:customStyle="1" w:styleId="fontstyle21">
    <w:name w:val="fontstyle21"/>
    <w:rsid w:val="009B6598"/>
    <w:rPr>
      <w:rFonts w:ascii="Times New Roman" w:hAnsi="Times New Roman" w:cs="Times New Roman" w:hint="default"/>
      <w:b w:val="0"/>
      <w:bCs w:val="0"/>
      <w:i w:val="0"/>
      <w:iCs w:val="0"/>
      <w:color w:val="000000"/>
      <w:sz w:val="24"/>
      <w:szCs w:val="24"/>
    </w:rPr>
  </w:style>
  <w:style w:type="character" w:customStyle="1" w:styleId="fontstyle31">
    <w:name w:val="fontstyle31"/>
    <w:rsid w:val="009B6598"/>
    <w:rPr>
      <w:rFonts w:ascii="Times New Roman" w:hAnsi="Times New Roman" w:cs="Times New Roman" w:hint="default"/>
      <w:b w:val="0"/>
      <w:bCs w:val="0"/>
      <w:i/>
      <w:iCs/>
      <w:color w:val="000000"/>
      <w:sz w:val="24"/>
      <w:szCs w:val="24"/>
    </w:rPr>
  </w:style>
  <w:style w:type="character" w:customStyle="1" w:styleId="fontstyle41">
    <w:name w:val="fontstyle41"/>
    <w:rsid w:val="009B6598"/>
    <w:rPr>
      <w:rFonts w:ascii="Symbol" w:hAnsi="Symbol" w:hint="default"/>
      <w:b w:val="0"/>
      <w:bCs w:val="0"/>
      <w:i w:val="0"/>
      <w:iCs w:val="0"/>
      <w:color w:val="000000"/>
      <w:sz w:val="96"/>
      <w:szCs w:val="96"/>
    </w:rPr>
  </w:style>
  <w:style w:type="character" w:customStyle="1" w:styleId="fontstyle51">
    <w:name w:val="fontstyle51"/>
    <w:rsid w:val="009B6598"/>
    <w:rPr>
      <w:rFonts w:ascii="Times New Roman" w:hAnsi="Times New Roman" w:cs="Times New Roman" w:hint="default"/>
      <w:b/>
      <w:bCs/>
      <w:i/>
      <w:iCs/>
      <w:color w:val="002060"/>
      <w:sz w:val="24"/>
      <w:szCs w:val="24"/>
    </w:rPr>
  </w:style>
  <w:style w:type="character" w:customStyle="1" w:styleId="UnresolvedMention">
    <w:name w:val="Unresolved Mention"/>
    <w:uiPriority w:val="99"/>
    <w:semiHidden/>
    <w:unhideWhenUsed/>
    <w:rsid w:val="009B6598"/>
    <w:rPr>
      <w:color w:val="605E5C"/>
      <w:shd w:val="clear" w:color="auto" w:fill="E1DFDD"/>
    </w:rPr>
  </w:style>
  <w:style w:type="character" w:styleId="PlaceholderText">
    <w:name w:val="Placeholder Text"/>
    <w:uiPriority w:val="99"/>
    <w:semiHidden/>
    <w:rsid w:val="009B6598"/>
    <w:rPr>
      <w:color w:val="808080"/>
    </w:rPr>
  </w:style>
  <w:style w:type="paragraph" w:customStyle="1" w:styleId="listparagraph1">
    <w:name w:val="listparagraph1"/>
    <w:basedOn w:val="Normal"/>
    <w:rsid w:val="009B6598"/>
    <w:pPr>
      <w:spacing w:before="100" w:beforeAutospacing="1" w:after="100" w:afterAutospacing="1" w:line="240" w:lineRule="auto"/>
      <w:jc w:val="left"/>
    </w:pPr>
    <w:rPr>
      <w:rFonts w:eastAsia="Times New Roman"/>
      <w:szCs w:val="24"/>
      <w:lang w:val="en-ID" w:eastAsia="en-ID"/>
    </w:rPr>
  </w:style>
  <w:style w:type="paragraph" w:customStyle="1" w:styleId="bodytext4">
    <w:name w:val="bodytext4"/>
    <w:basedOn w:val="Normal"/>
    <w:rsid w:val="009B6598"/>
    <w:pPr>
      <w:spacing w:before="100" w:beforeAutospacing="1" w:after="100" w:afterAutospacing="1" w:line="240" w:lineRule="auto"/>
      <w:jc w:val="left"/>
    </w:pPr>
    <w:rPr>
      <w:rFonts w:eastAsia="Times New Roman"/>
      <w:szCs w:val="24"/>
      <w:lang w:val="en-ID" w:eastAsia="en-ID"/>
    </w:rPr>
  </w:style>
  <w:style w:type="paragraph" w:styleId="BodyText">
    <w:name w:val="Body Text"/>
    <w:basedOn w:val="Normal"/>
    <w:link w:val="BodyTextChar"/>
    <w:uiPriority w:val="1"/>
    <w:qFormat/>
    <w:rsid w:val="009B6598"/>
    <w:pPr>
      <w:widowControl w:val="0"/>
      <w:autoSpaceDE w:val="0"/>
      <w:autoSpaceDN w:val="0"/>
      <w:spacing w:line="240" w:lineRule="auto"/>
      <w:jc w:val="left"/>
    </w:pPr>
    <w:rPr>
      <w:rFonts w:eastAsia="Times New Roman"/>
      <w:bCs/>
      <w:szCs w:val="24"/>
      <w:lang w:val="vi"/>
    </w:rPr>
  </w:style>
  <w:style w:type="character" w:customStyle="1" w:styleId="BodyTextChar">
    <w:name w:val="Body Text Char"/>
    <w:basedOn w:val="DefaultParagraphFont"/>
    <w:link w:val="BodyText"/>
    <w:uiPriority w:val="1"/>
    <w:rsid w:val="009B6598"/>
    <w:rPr>
      <w:rFonts w:ascii="Times New Roman" w:eastAsia="Times New Roman" w:hAnsi="Times New Roman"/>
      <w:bCs/>
      <w:sz w:val="24"/>
      <w:szCs w:val="24"/>
      <w:lang w:val="vi"/>
    </w:rPr>
  </w:style>
  <w:style w:type="character" w:customStyle="1" w:styleId="Vnbnnidung">
    <w:name w:val="Văn bản nội dung_"/>
    <w:link w:val="Vnbnnidung0"/>
    <w:rsid w:val="009B6598"/>
    <w:rPr>
      <w:rFonts w:eastAsia="Times New Roman"/>
    </w:rPr>
  </w:style>
  <w:style w:type="paragraph" w:customStyle="1" w:styleId="Vnbnnidung0">
    <w:name w:val="Văn bản nội dung"/>
    <w:basedOn w:val="Normal"/>
    <w:link w:val="Vnbnnidung"/>
    <w:rsid w:val="009B6598"/>
    <w:pPr>
      <w:widowControl w:val="0"/>
      <w:jc w:val="left"/>
    </w:pPr>
    <w:rPr>
      <w:rFonts w:ascii="Calibri" w:eastAsia="Times New Roman" w:hAnsi="Calibri"/>
      <w:sz w:val="20"/>
      <w:szCs w:val="20"/>
    </w:rPr>
  </w:style>
  <w:style w:type="character" w:customStyle="1" w:styleId="Tiu3">
    <w:name w:val="Tiêu đề #3_"/>
    <w:link w:val="Tiu30"/>
    <w:rsid w:val="009B6598"/>
    <w:rPr>
      <w:rFonts w:eastAsia="Times New Roman"/>
      <w:b/>
      <w:bCs/>
      <w:color w:val="000066"/>
    </w:rPr>
  </w:style>
  <w:style w:type="paragraph" w:customStyle="1" w:styleId="Tiu30">
    <w:name w:val="Tiêu đề #3"/>
    <w:basedOn w:val="Normal"/>
    <w:link w:val="Tiu3"/>
    <w:rsid w:val="009B6598"/>
    <w:pPr>
      <w:widowControl w:val="0"/>
      <w:spacing w:line="240" w:lineRule="auto"/>
      <w:jc w:val="left"/>
      <w:outlineLvl w:val="2"/>
    </w:pPr>
    <w:rPr>
      <w:rFonts w:ascii="Calibri" w:eastAsia="Times New Roman" w:hAnsi="Calibri"/>
      <w:b/>
      <w:bCs/>
      <w:color w:val="000066"/>
      <w:sz w:val="20"/>
      <w:szCs w:val="20"/>
    </w:rPr>
  </w:style>
  <w:style w:type="character" w:customStyle="1" w:styleId="Vnbnnidung4">
    <w:name w:val="Văn bản nội dung (4)_"/>
    <w:link w:val="Vnbnnidung40"/>
    <w:rsid w:val="009B6598"/>
    <w:rPr>
      <w:rFonts w:eastAsia="Times New Roman"/>
      <w:sz w:val="14"/>
      <w:szCs w:val="14"/>
    </w:rPr>
  </w:style>
  <w:style w:type="paragraph" w:customStyle="1" w:styleId="Vnbnnidung40">
    <w:name w:val="Văn bản nội dung (4)"/>
    <w:basedOn w:val="Normal"/>
    <w:link w:val="Vnbnnidung4"/>
    <w:rsid w:val="009B6598"/>
    <w:pPr>
      <w:widowControl w:val="0"/>
      <w:spacing w:line="240" w:lineRule="auto"/>
      <w:jc w:val="left"/>
    </w:pPr>
    <w:rPr>
      <w:rFonts w:ascii="Calibri" w:eastAsia="Times New Roman" w:hAnsi="Calibri"/>
      <w:sz w:val="14"/>
      <w:szCs w:val="14"/>
    </w:rPr>
  </w:style>
  <w:style w:type="character" w:customStyle="1" w:styleId="Vnbnnidung2">
    <w:name w:val="Văn bản nội dung (2)_"/>
    <w:link w:val="Vnbnnidung20"/>
    <w:rsid w:val="009B6598"/>
    <w:rPr>
      <w:rFonts w:ascii="Arial" w:eastAsia="Arial" w:hAnsi="Arial" w:cs="Arial"/>
      <w:b/>
      <w:bCs/>
      <w:color w:val="F0C729"/>
    </w:rPr>
  </w:style>
  <w:style w:type="paragraph" w:customStyle="1" w:styleId="Vnbnnidung20">
    <w:name w:val="Văn bản nội dung (2)"/>
    <w:basedOn w:val="Normal"/>
    <w:link w:val="Vnbnnidung2"/>
    <w:rsid w:val="009B6598"/>
    <w:pPr>
      <w:widowControl w:val="0"/>
      <w:spacing w:after="100" w:line="240" w:lineRule="auto"/>
      <w:jc w:val="left"/>
    </w:pPr>
    <w:rPr>
      <w:rFonts w:ascii="Arial" w:eastAsia="Arial" w:hAnsi="Arial" w:cs="Arial"/>
      <w:b/>
      <w:bCs/>
      <w:color w:val="F0C729"/>
      <w:sz w:val="20"/>
      <w:szCs w:val="20"/>
    </w:rPr>
  </w:style>
  <w:style w:type="paragraph" w:customStyle="1" w:styleId="mtdisplayequation0">
    <w:name w:val="mtdisplayequation"/>
    <w:basedOn w:val="Normal"/>
    <w:rsid w:val="009B6598"/>
    <w:pPr>
      <w:spacing w:before="100" w:beforeAutospacing="1" w:after="100" w:afterAutospacing="1" w:line="240" w:lineRule="auto"/>
      <w:jc w:val="left"/>
    </w:pPr>
    <w:rPr>
      <w:rFonts w:eastAsia="Times New Roman"/>
      <w:szCs w:val="24"/>
    </w:rPr>
  </w:style>
  <w:style w:type="paragraph" w:customStyle="1" w:styleId="fontstyle6">
    <w:name w:val="fontstyle6"/>
    <w:basedOn w:val="Normal"/>
    <w:rsid w:val="009B6598"/>
    <w:pPr>
      <w:spacing w:before="100" w:beforeAutospacing="1" w:after="100" w:afterAutospacing="1" w:line="240" w:lineRule="auto"/>
      <w:jc w:val="left"/>
    </w:pPr>
    <w:rPr>
      <w:rFonts w:ascii="Cambria Math" w:eastAsia="Times New Roman" w:hAnsi="Cambria Math"/>
      <w:color w:val="000000"/>
      <w:szCs w:val="24"/>
      <w:lang w:val="en-ID" w:eastAsia="en-ID"/>
    </w:rPr>
  </w:style>
  <w:style w:type="character" w:customStyle="1" w:styleId="fontstyle61">
    <w:name w:val="fontstyle61"/>
    <w:rsid w:val="009B6598"/>
    <w:rPr>
      <w:rFonts w:ascii="Cambria Math" w:hAnsi="Cambria Math"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90100">
      <w:bodyDiv w:val="1"/>
      <w:marLeft w:val="0"/>
      <w:marRight w:val="0"/>
      <w:marTop w:val="0"/>
      <w:marBottom w:val="0"/>
      <w:divBdr>
        <w:top w:val="none" w:sz="0" w:space="0" w:color="auto"/>
        <w:left w:val="none" w:sz="0" w:space="0" w:color="auto"/>
        <w:bottom w:val="none" w:sz="0" w:space="0" w:color="auto"/>
        <w:right w:val="none" w:sz="0" w:space="0" w:color="auto"/>
      </w:divBdr>
    </w:div>
    <w:div w:id="153379904">
      <w:bodyDiv w:val="1"/>
      <w:marLeft w:val="0"/>
      <w:marRight w:val="0"/>
      <w:marTop w:val="0"/>
      <w:marBottom w:val="0"/>
      <w:divBdr>
        <w:top w:val="none" w:sz="0" w:space="0" w:color="auto"/>
        <w:left w:val="none" w:sz="0" w:space="0" w:color="auto"/>
        <w:bottom w:val="none" w:sz="0" w:space="0" w:color="auto"/>
        <w:right w:val="none" w:sz="0" w:space="0" w:color="auto"/>
      </w:divBdr>
    </w:div>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346568322">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657540757">
      <w:bodyDiv w:val="1"/>
      <w:marLeft w:val="0"/>
      <w:marRight w:val="0"/>
      <w:marTop w:val="0"/>
      <w:marBottom w:val="0"/>
      <w:divBdr>
        <w:top w:val="none" w:sz="0" w:space="0" w:color="auto"/>
        <w:left w:val="none" w:sz="0" w:space="0" w:color="auto"/>
        <w:bottom w:val="none" w:sz="0" w:space="0" w:color="auto"/>
        <w:right w:val="none" w:sz="0" w:space="0" w:color="auto"/>
      </w:divBdr>
    </w:div>
    <w:div w:id="840051036">
      <w:bodyDiv w:val="1"/>
      <w:marLeft w:val="0"/>
      <w:marRight w:val="0"/>
      <w:marTop w:val="0"/>
      <w:marBottom w:val="0"/>
      <w:divBdr>
        <w:top w:val="none" w:sz="0" w:space="0" w:color="auto"/>
        <w:left w:val="none" w:sz="0" w:space="0" w:color="auto"/>
        <w:bottom w:val="none" w:sz="0" w:space="0" w:color="auto"/>
        <w:right w:val="none" w:sz="0" w:space="0" w:color="auto"/>
      </w:divBdr>
    </w:div>
    <w:div w:id="923687681">
      <w:bodyDiv w:val="1"/>
      <w:marLeft w:val="0"/>
      <w:marRight w:val="0"/>
      <w:marTop w:val="0"/>
      <w:marBottom w:val="0"/>
      <w:divBdr>
        <w:top w:val="none" w:sz="0" w:space="0" w:color="auto"/>
        <w:left w:val="none" w:sz="0" w:space="0" w:color="auto"/>
        <w:bottom w:val="none" w:sz="0" w:space="0" w:color="auto"/>
        <w:right w:val="none" w:sz="0" w:space="0" w:color="auto"/>
      </w:divBdr>
    </w:div>
    <w:div w:id="1097795774">
      <w:bodyDiv w:val="1"/>
      <w:marLeft w:val="0"/>
      <w:marRight w:val="0"/>
      <w:marTop w:val="0"/>
      <w:marBottom w:val="0"/>
      <w:divBdr>
        <w:top w:val="none" w:sz="0" w:space="0" w:color="auto"/>
        <w:left w:val="none" w:sz="0" w:space="0" w:color="auto"/>
        <w:bottom w:val="none" w:sz="0" w:space="0" w:color="auto"/>
        <w:right w:val="none" w:sz="0" w:space="0" w:color="auto"/>
      </w:divBdr>
    </w:div>
    <w:div w:id="1184250915">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727292419">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 w:id="1851676845">
      <w:bodyDiv w:val="1"/>
      <w:marLeft w:val="0"/>
      <w:marRight w:val="0"/>
      <w:marTop w:val="0"/>
      <w:marBottom w:val="0"/>
      <w:divBdr>
        <w:top w:val="none" w:sz="0" w:space="0" w:color="auto"/>
        <w:left w:val="none" w:sz="0" w:space="0" w:color="auto"/>
        <w:bottom w:val="none" w:sz="0" w:space="0" w:color="auto"/>
        <w:right w:val="none" w:sz="0" w:space="0" w:color="auto"/>
      </w:divBdr>
    </w:div>
    <w:div w:id="198793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embeddings/oleObject46.bin" Type="http://schemas.openxmlformats.org/officeDocument/2006/relationships/oleObject"/><Relationship Id="rId1000" Target="media/image725.wmf" Type="http://schemas.openxmlformats.org/officeDocument/2006/relationships/image"/><Relationship Id="rId1001" Target="media/image726.wmf" Type="http://schemas.openxmlformats.org/officeDocument/2006/relationships/image"/><Relationship Id="rId1002" Target="media/image727.wmf" Type="http://schemas.openxmlformats.org/officeDocument/2006/relationships/image"/><Relationship Id="rId1003" Target="media/image728.wmf" Type="http://schemas.openxmlformats.org/officeDocument/2006/relationships/image"/><Relationship Id="rId1004" Target="media/image729.wmf" Type="http://schemas.openxmlformats.org/officeDocument/2006/relationships/image"/><Relationship Id="rId1005" Target="media/image730.wmf" Type="http://schemas.openxmlformats.org/officeDocument/2006/relationships/image"/><Relationship Id="rId1006" Target="media/image731.wmf" Type="http://schemas.openxmlformats.org/officeDocument/2006/relationships/image"/><Relationship Id="rId1007" Target="media/image732.wmf" Type="http://schemas.openxmlformats.org/officeDocument/2006/relationships/image"/><Relationship Id="rId1008" Target="media/image733.wmf" Type="http://schemas.openxmlformats.org/officeDocument/2006/relationships/image"/><Relationship Id="rId1009" Target="media/image734.wmf" Type="http://schemas.openxmlformats.org/officeDocument/2006/relationships/image"/><Relationship Id="rId101" Target="media/image48.wmf" Type="http://schemas.openxmlformats.org/officeDocument/2006/relationships/image"/><Relationship Id="rId1010" Target="media/image735.wmf" Type="http://schemas.openxmlformats.org/officeDocument/2006/relationships/image"/><Relationship Id="rId1011" Target="media/image736.wmf" Type="http://schemas.openxmlformats.org/officeDocument/2006/relationships/image"/><Relationship Id="rId1012" Target="media/image737.wmf" Type="http://schemas.openxmlformats.org/officeDocument/2006/relationships/image"/><Relationship Id="rId1013" Target="media/image738.wmf" Type="http://schemas.openxmlformats.org/officeDocument/2006/relationships/image"/><Relationship Id="rId1014" Target="media/image739.wmf" Type="http://schemas.openxmlformats.org/officeDocument/2006/relationships/image"/><Relationship Id="rId1015" Target="media/image740.wmf" Type="http://schemas.openxmlformats.org/officeDocument/2006/relationships/image"/><Relationship Id="rId1016" Target="media/image741.wmf" Type="http://schemas.openxmlformats.org/officeDocument/2006/relationships/image"/><Relationship Id="rId1017" Target="media/image742.wmf" Type="http://schemas.openxmlformats.org/officeDocument/2006/relationships/image"/><Relationship Id="rId1018" Target="media/image743.wmf" Type="http://schemas.openxmlformats.org/officeDocument/2006/relationships/image"/><Relationship Id="rId1019" Target="media/image744.wmf" Type="http://schemas.openxmlformats.org/officeDocument/2006/relationships/image"/><Relationship Id="rId102" Target="embeddings/oleObject47.bin" Type="http://schemas.openxmlformats.org/officeDocument/2006/relationships/oleObject"/><Relationship Id="rId1020" Target="media/image745.wmf" Type="http://schemas.openxmlformats.org/officeDocument/2006/relationships/image"/><Relationship Id="rId1021" Target="media/image746.wmf" Type="http://schemas.openxmlformats.org/officeDocument/2006/relationships/image"/><Relationship Id="rId1022" Target="media/image747.wmf" Type="http://schemas.openxmlformats.org/officeDocument/2006/relationships/image"/><Relationship Id="rId1023" Target="media/image748.wmf" Type="http://schemas.openxmlformats.org/officeDocument/2006/relationships/image"/><Relationship Id="rId1024" Target="media/image749.png" Type="http://schemas.openxmlformats.org/officeDocument/2006/relationships/image"/><Relationship Id="rId1025" Target="media/image750.wmf" Type="http://schemas.openxmlformats.org/officeDocument/2006/relationships/image"/><Relationship Id="rId1026" Target="media/image751.wmf" Type="http://schemas.openxmlformats.org/officeDocument/2006/relationships/image"/><Relationship Id="rId1027" Target="media/image752.wmf" Type="http://schemas.openxmlformats.org/officeDocument/2006/relationships/image"/><Relationship Id="rId1028" Target="media/image753.wmf" Type="http://schemas.openxmlformats.org/officeDocument/2006/relationships/image"/><Relationship Id="rId1029" Target="media/image754.wmf" Type="http://schemas.openxmlformats.org/officeDocument/2006/relationships/image"/><Relationship Id="rId103" Target="media/image49.wmf" Type="http://schemas.openxmlformats.org/officeDocument/2006/relationships/image"/><Relationship Id="rId1030" Target="media/image755.wmf" Type="http://schemas.openxmlformats.org/officeDocument/2006/relationships/image"/><Relationship Id="rId1031" Target="media/image756.wmf" Type="http://schemas.openxmlformats.org/officeDocument/2006/relationships/image"/><Relationship Id="rId1032" Target="media/image757.wmf" Type="http://schemas.openxmlformats.org/officeDocument/2006/relationships/image"/><Relationship Id="rId1033" Target="media/image758.wmf" Type="http://schemas.openxmlformats.org/officeDocument/2006/relationships/image"/><Relationship Id="rId1034" Target="media/image759.wmf" Type="http://schemas.openxmlformats.org/officeDocument/2006/relationships/image"/><Relationship Id="rId1035" Target="media/image760.wmf" Type="http://schemas.openxmlformats.org/officeDocument/2006/relationships/image"/><Relationship Id="rId1036" Target="media/image761.wmf" Type="http://schemas.openxmlformats.org/officeDocument/2006/relationships/image"/><Relationship Id="rId1037" Target="media/image762.wmf" Type="http://schemas.openxmlformats.org/officeDocument/2006/relationships/image"/><Relationship Id="rId1038" Target="media/image763.wmf" Type="http://schemas.openxmlformats.org/officeDocument/2006/relationships/image"/><Relationship Id="rId1039" Target="media/image764.wmf" Type="http://schemas.openxmlformats.org/officeDocument/2006/relationships/image"/><Relationship Id="rId104" Target="embeddings/oleObject48.bin" Type="http://schemas.openxmlformats.org/officeDocument/2006/relationships/oleObject"/><Relationship Id="rId1040" Target="media/image765.wmf" Type="http://schemas.openxmlformats.org/officeDocument/2006/relationships/image"/><Relationship Id="rId1041" Target="media/image766.wmf" Type="http://schemas.openxmlformats.org/officeDocument/2006/relationships/image"/><Relationship Id="rId1042" Target="media/image767.wmf" Type="http://schemas.openxmlformats.org/officeDocument/2006/relationships/image"/><Relationship Id="rId1043" Target="media/image768.wmf" Type="http://schemas.openxmlformats.org/officeDocument/2006/relationships/image"/><Relationship Id="rId1044" Target="media/image769.wmf" Type="http://schemas.openxmlformats.org/officeDocument/2006/relationships/image"/><Relationship Id="rId1045" Target="media/image770.wmf" Type="http://schemas.openxmlformats.org/officeDocument/2006/relationships/image"/><Relationship Id="rId1046" Target="media/image771.wmf" Type="http://schemas.openxmlformats.org/officeDocument/2006/relationships/image"/><Relationship Id="rId1047" Target="media/image772.wmf" Type="http://schemas.openxmlformats.org/officeDocument/2006/relationships/image"/><Relationship Id="rId1048" Target="media/image773.wmf" Type="http://schemas.openxmlformats.org/officeDocument/2006/relationships/image"/><Relationship Id="rId1049" Target="media/image774.wmf" Type="http://schemas.openxmlformats.org/officeDocument/2006/relationships/image"/><Relationship Id="rId105" Target="media/image50.wmf" Type="http://schemas.openxmlformats.org/officeDocument/2006/relationships/image"/><Relationship Id="rId1050" Target="media/image775.wmf" Type="http://schemas.openxmlformats.org/officeDocument/2006/relationships/image"/><Relationship Id="rId1051" Target="media/image776.wmf" Type="http://schemas.openxmlformats.org/officeDocument/2006/relationships/image"/><Relationship Id="rId1052" Target="media/image777.wmf" Type="http://schemas.openxmlformats.org/officeDocument/2006/relationships/image"/><Relationship Id="rId1053" Target="media/image778.wmf" Type="http://schemas.openxmlformats.org/officeDocument/2006/relationships/image"/><Relationship Id="rId1054" Target="media/image779.wmf" Type="http://schemas.openxmlformats.org/officeDocument/2006/relationships/image"/><Relationship Id="rId1055" Target="media/image780.wmf" Type="http://schemas.openxmlformats.org/officeDocument/2006/relationships/image"/><Relationship Id="rId1056" Target="media/image781.wmf" Type="http://schemas.openxmlformats.org/officeDocument/2006/relationships/image"/><Relationship Id="rId1057" Target="media/image782.wmf" Type="http://schemas.openxmlformats.org/officeDocument/2006/relationships/image"/><Relationship Id="rId1058" Target="media/image783.wmf" Type="http://schemas.openxmlformats.org/officeDocument/2006/relationships/image"/><Relationship Id="rId1059" Target="media/image784.wmf" Type="http://schemas.openxmlformats.org/officeDocument/2006/relationships/image"/><Relationship Id="rId106" Target="embeddings/oleObject49.bin" Type="http://schemas.openxmlformats.org/officeDocument/2006/relationships/oleObject"/><Relationship Id="rId1060" Target="media/image785.wmf" Type="http://schemas.openxmlformats.org/officeDocument/2006/relationships/image"/><Relationship Id="rId1061" Target="media/image786.wmf" Type="http://schemas.openxmlformats.org/officeDocument/2006/relationships/image"/><Relationship Id="rId1062" Target="media/image787.wmf" Type="http://schemas.openxmlformats.org/officeDocument/2006/relationships/image"/><Relationship Id="rId1063" Target="media/image788.wmf" Type="http://schemas.openxmlformats.org/officeDocument/2006/relationships/image"/><Relationship Id="rId1064" Target="media/image789.wmf" Type="http://schemas.openxmlformats.org/officeDocument/2006/relationships/image"/><Relationship Id="rId1065" Target="media/image790.wmf" Type="http://schemas.openxmlformats.org/officeDocument/2006/relationships/image"/><Relationship Id="rId1066" Target="media/image791.wmf" Type="http://schemas.openxmlformats.org/officeDocument/2006/relationships/image"/><Relationship Id="rId1067" Target="media/image792.wmf" Type="http://schemas.openxmlformats.org/officeDocument/2006/relationships/image"/><Relationship Id="rId1068" Target="media/image793.wmf" Type="http://schemas.openxmlformats.org/officeDocument/2006/relationships/image"/><Relationship Id="rId1069" Target="media/image794.wmf" Type="http://schemas.openxmlformats.org/officeDocument/2006/relationships/image"/><Relationship Id="rId107" Target="media/image51.wmf" Type="http://schemas.openxmlformats.org/officeDocument/2006/relationships/image"/><Relationship Id="rId1070" Target="media/image795.wmf" Type="http://schemas.openxmlformats.org/officeDocument/2006/relationships/image"/><Relationship Id="rId1071" Target="media/image796.wmf" Type="http://schemas.openxmlformats.org/officeDocument/2006/relationships/image"/><Relationship Id="rId1072" Target="media/image797.wmf" Type="http://schemas.openxmlformats.org/officeDocument/2006/relationships/image"/><Relationship Id="rId1073" Target="media/image798.wmf" Type="http://schemas.openxmlformats.org/officeDocument/2006/relationships/image"/><Relationship Id="rId1074" Target="media/image799.wmf" Type="http://schemas.openxmlformats.org/officeDocument/2006/relationships/image"/><Relationship Id="rId1075" Target="media/image800.wmf" Type="http://schemas.openxmlformats.org/officeDocument/2006/relationships/image"/><Relationship Id="rId1076" Target="media/image801.wmf" Type="http://schemas.openxmlformats.org/officeDocument/2006/relationships/image"/><Relationship Id="rId1077" Target="media/image802.wmf" Type="http://schemas.openxmlformats.org/officeDocument/2006/relationships/image"/><Relationship Id="rId1078" Target="media/image803.wmf" Type="http://schemas.openxmlformats.org/officeDocument/2006/relationships/image"/><Relationship Id="rId1079" Target="media/image804.wmf" Type="http://schemas.openxmlformats.org/officeDocument/2006/relationships/image"/><Relationship Id="rId108" Target="embeddings/oleObject50.bin" Type="http://schemas.openxmlformats.org/officeDocument/2006/relationships/oleObject"/><Relationship Id="rId1080" Target="media/image805.wmf" Type="http://schemas.openxmlformats.org/officeDocument/2006/relationships/image"/><Relationship Id="rId1081" Target="media/image806.wmf" Type="http://schemas.openxmlformats.org/officeDocument/2006/relationships/image"/><Relationship Id="rId1082" Target="media/image807.wmf" Type="http://schemas.openxmlformats.org/officeDocument/2006/relationships/image"/><Relationship Id="rId1083" Target="media/image808.wmf" Type="http://schemas.openxmlformats.org/officeDocument/2006/relationships/image"/><Relationship Id="rId1084" Target="media/image809.wmf" Type="http://schemas.openxmlformats.org/officeDocument/2006/relationships/image"/><Relationship Id="rId1085" Target="media/image810.wmf" Type="http://schemas.openxmlformats.org/officeDocument/2006/relationships/image"/><Relationship Id="rId1086" Target="media/image811.wmf" Type="http://schemas.openxmlformats.org/officeDocument/2006/relationships/image"/><Relationship Id="rId1087" Target="media/image812.wmf" Type="http://schemas.openxmlformats.org/officeDocument/2006/relationships/image"/><Relationship Id="rId1088" Target="media/image813.wmf" Type="http://schemas.openxmlformats.org/officeDocument/2006/relationships/image"/><Relationship Id="rId1089" Target="media/image814.wmf" Type="http://schemas.openxmlformats.org/officeDocument/2006/relationships/image"/><Relationship Id="rId109" Target="media/image52.wmf" Type="http://schemas.openxmlformats.org/officeDocument/2006/relationships/image"/><Relationship Id="rId1090" Target="media/image815.wmf" Type="http://schemas.openxmlformats.org/officeDocument/2006/relationships/image"/><Relationship Id="rId1091" Target="media/image816.wmf" Type="http://schemas.openxmlformats.org/officeDocument/2006/relationships/image"/><Relationship Id="rId1092" Target="media/image817.wmf" Type="http://schemas.openxmlformats.org/officeDocument/2006/relationships/image"/><Relationship Id="rId1093" Target="media/image818.wmf" Type="http://schemas.openxmlformats.org/officeDocument/2006/relationships/image"/><Relationship Id="rId1094" Target="media/image819.wmf" Type="http://schemas.openxmlformats.org/officeDocument/2006/relationships/image"/><Relationship Id="rId1095" Target="media/image820.wmf" Type="http://schemas.openxmlformats.org/officeDocument/2006/relationships/image"/><Relationship Id="rId1096" Target="media/image821.wmf" Type="http://schemas.openxmlformats.org/officeDocument/2006/relationships/image"/><Relationship Id="rId1097" Target="media/image822.wmf" Type="http://schemas.openxmlformats.org/officeDocument/2006/relationships/image"/><Relationship Id="rId1098" Target="media/image823.wmf" Type="http://schemas.openxmlformats.org/officeDocument/2006/relationships/image"/><Relationship Id="rId1099" Target="media/image824.wmf" Type="http://schemas.openxmlformats.org/officeDocument/2006/relationships/image"/><Relationship Id="rId11" Target="media/image3.wmf" Type="http://schemas.openxmlformats.org/officeDocument/2006/relationships/image"/><Relationship Id="rId110" Target="embeddings/oleObject51.bin" Type="http://schemas.openxmlformats.org/officeDocument/2006/relationships/oleObject"/><Relationship Id="rId1100" Target="media/image825.wmf" Type="http://schemas.openxmlformats.org/officeDocument/2006/relationships/image"/><Relationship Id="rId1101" Target="media/image826.wmf" Type="http://schemas.openxmlformats.org/officeDocument/2006/relationships/image"/><Relationship Id="rId1102" Target="media/image827.wmf" Type="http://schemas.openxmlformats.org/officeDocument/2006/relationships/image"/><Relationship Id="rId1103" Target="media/image828.wmf" Type="http://schemas.openxmlformats.org/officeDocument/2006/relationships/image"/><Relationship Id="rId1104" Target="media/image829.wmf" Type="http://schemas.openxmlformats.org/officeDocument/2006/relationships/image"/><Relationship Id="rId1105" Target="media/image830.wmf" Type="http://schemas.openxmlformats.org/officeDocument/2006/relationships/image"/><Relationship Id="rId1106" Target="media/image831.wmf" Type="http://schemas.openxmlformats.org/officeDocument/2006/relationships/image"/><Relationship Id="rId1107" Target="media/image832.wmf" Type="http://schemas.openxmlformats.org/officeDocument/2006/relationships/image"/><Relationship Id="rId1108" Target="media/image833.wmf" Type="http://schemas.openxmlformats.org/officeDocument/2006/relationships/image"/><Relationship Id="rId1109" Target="media/image834.png" Type="http://schemas.openxmlformats.org/officeDocument/2006/relationships/image"/><Relationship Id="rId111" Target="media/image53.wmf" Type="http://schemas.openxmlformats.org/officeDocument/2006/relationships/image"/><Relationship Id="rId1110" Target="media/image835.wmf" Type="http://schemas.openxmlformats.org/officeDocument/2006/relationships/image"/><Relationship Id="rId1111" Target="media/image836.wmf" Type="http://schemas.openxmlformats.org/officeDocument/2006/relationships/image"/><Relationship Id="rId1112" Target="media/image837.wmf" Type="http://schemas.openxmlformats.org/officeDocument/2006/relationships/image"/><Relationship Id="rId1113" Target="media/image838.wmf" Type="http://schemas.openxmlformats.org/officeDocument/2006/relationships/image"/><Relationship Id="rId1114" Target="media/image839.wmf" Type="http://schemas.openxmlformats.org/officeDocument/2006/relationships/image"/><Relationship Id="rId1115" Target="media/image840.wmf" Type="http://schemas.openxmlformats.org/officeDocument/2006/relationships/image"/><Relationship Id="rId1116" Target="media/image841.wmf" Type="http://schemas.openxmlformats.org/officeDocument/2006/relationships/image"/><Relationship Id="rId1117" Target="media/image842.wmf" Type="http://schemas.openxmlformats.org/officeDocument/2006/relationships/image"/><Relationship Id="rId1118" Target="media/image843.wmf" Type="http://schemas.openxmlformats.org/officeDocument/2006/relationships/image"/><Relationship Id="rId1119" Target="media/image844.wmf" Type="http://schemas.openxmlformats.org/officeDocument/2006/relationships/image"/><Relationship Id="rId112" Target="embeddings/oleObject52.bin" Type="http://schemas.openxmlformats.org/officeDocument/2006/relationships/oleObject"/><Relationship Id="rId1120" Target="media/image845.wmf" Type="http://schemas.openxmlformats.org/officeDocument/2006/relationships/image"/><Relationship Id="rId1121" Target="media/image846.wmf" Type="http://schemas.openxmlformats.org/officeDocument/2006/relationships/image"/><Relationship Id="rId1122" Target="media/image847.wmf" Type="http://schemas.openxmlformats.org/officeDocument/2006/relationships/image"/><Relationship Id="rId1123" Target="media/image848.wmf" Type="http://schemas.openxmlformats.org/officeDocument/2006/relationships/image"/><Relationship Id="rId1124" Target="media/image849.wmf" Type="http://schemas.openxmlformats.org/officeDocument/2006/relationships/image"/><Relationship Id="rId1125" Target="media/image850.wmf" Type="http://schemas.openxmlformats.org/officeDocument/2006/relationships/image"/><Relationship Id="rId1126" Target="media/image851.wmf" Type="http://schemas.openxmlformats.org/officeDocument/2006/relationships/image"/><Relationship Id="rId1127" Target="media/image852.wmf" Type="http://schemas.openxmlformats.org/officeDocument/2006/relationships/image"/><Relationship Id="rId1128" Target="media/image853.wmf" Type="http://schemas.openxmlformats.org/officeDocument/2006/relationships/image"/><Relationship Id="rId1129" Target="media/image854.wmf" Type="http://schemas.openxmlformats.org/officeDocument/2006/relationships/image"/><Relationship Id="rId113" Target="media/image54.wmf" Type="http://schemas.openxmlformats.org/officeDocument/2006/relationships/image"/><Relationship Id="rId1130" Target="media/image855.wmf" Type="http://schemas.openxmlformats.org/officeDocument/2006/relationships/image"/><Relationship Id="rId1131" Target="media/image856.wmf" Type="http://schemas.openxmlformats.org/officeDocument/2006/relationships/image"/><Relationship Id="rId1132" Target="media/image857.wmf" Type="http://schemas.openxmlformats.org/officeDocument/2006/relationships/image"/><Relationship Id="rId1133" Target="media/image858.wmf" Type="http://schemas.openxmlformats.org/officeDocument/2006/relationships/image"/><Relationship Id="rId1134" Target="media/image859.wmf" Type="http://schemas.openxmlformats.org/officeDocument/2006/relationships/image"/><Relationship Id="rId1135" Target="media/image860.wmf" Type="http://schemas.openxmlformats.org/officeDocument/2006/relationships/image"/><Relationship Id="rId1136" Target="media/image861.wmf" Type="http://schemas.openxmlformats.org/officeDocument/2006/relationships/image"/><Relationship Id="rId1137" Target="media/image862.wmf" Type="http://schemas.openxmlformats.org/officeDocument/2006/relationships/image"/><Relationship Id="rId1138" Target="media/image863.wmf" Type="http://schemas.openxmlformats.org/officeDocument/2006/relationships/image"/><Relationship Id="rId1139" Target="media/image864.wmf" Type="http://schemas.openxmlformats.org/officeDocument/2006/relationships/image"/><Relationship Id="rId114" Target="embeddings/oleObject53.bin" Type="http://schemas.openxmlformats.org/officeDocument/2006/relationships/oleObject"/><Relationship Id="rId1140" Target="media/image865.wmf" Type="http://schemas.openxmlformats.org/officeDocument/2006/relationships/image"/><Relationship Id="rId1141" Target="media/image866.wmf" Type="http://schemas.openxmlformats.org/officeDocument/2006/relationships/image"/><Relationship Id="rId1142" Target="media/image867.wmf" Type="http://schemas.openxmlformats.org/officeDocument/2006/relationships/image"/><Relationship Id="rId1143" Target="media/image868.wmf" Type="http://schemas.openxmlformats.org/officeDocument/2006/relationships/image"/><Relationship Id="rId1144" Target="media/image869.wmf" Type="http://schemas.openxmlformats.org/officeDocument/2006/relationships/image"/><Relationship Id="rId1145" Target="media/image870.wmf" Type="http://schemas.openxmlformats.org/officeDocument/2006/relationships/image"/><Relationship Id="rId1146" Target="media/image871.wmf" Type="http://schemas.openxmlformats.org/officeDocument/2006/relationships/image"/><Relationship Id="rId1147" Target="media/image872.wmf" Type="http://schemas.openxmlformats.org/officeDocument/2006/relationships/image"/><Relationship Id="rId1148" Target="media/image873.wmf" Type="http://schemas.openxmlformats.org/officeDocument/2006/relationships/image"/><Relationship Id="rId1149" Target="media/image874.wmf" Type="http://schemas.openxmlformats.org/officeDocument/2006/relationships/image"/><Relationship Id="rId115" Target="media/image55.wmf" Type="http://schemas.openxmlformats.org/officeDocument/2006/relationships/image"/><Relationship Id="rId1150" Target="media/image875.wmf" Type="http://schemas.openxmlformats.org/officeDocument/2006/relationships/image"/><Relationship Id="rId1151" Target="media/image876.wmf" Type="http://schemas.openxmlformats.org/officeDocument/2006/relationships/image"/><Relationship Id="rId1152" Target="media/image877.wmf" Type="http://schemas.openxmlformats.org/officeDocument/2006/relationships/image"/><Relationship Id="rId1153" Target="media/image878.wmf" Type="http://schemas.openxmlformats.org/officeDocument/2006/relationships/image"/><Relationship Id="rId1154" Target="media/image879.wmf" Type="http://schemas.openxmlformats.org/officeDocument/2006/relationships/image"/><Relationship Id="rId1155" Target="media/image880.wmf" Type="http://schemas.openxmlformats.org/officeDocument/2006/relationships/image"/><Relationship Id="rId1156" Target="media/image881.wmf" Type="http://schemas.openxmlformats.org/officeDocument/2006/relationships/image"/><Relationship Id="rId1157" Target="media/image882.wmf" Type="http://schemas.openxmlformats.org/officeDocument/2006/relationships/image"/><Relationship Id="rId1158" Target="media/image883.wmf" Type="http://schemas.openxmlformats.org/officeDocument/2006/relationships/image"/><Relationship Id="rId1159" Target="media/image884.wmf" Type="http://schemas.openxmlformats.org/officeDocument/2006/relationships/image"/><Relationship Id="rId116" Target="embeddings/oleObject54.bin" Type="http://schemas.openxmlformats.org/officeDocument/2006/relationships/oleObject"/><Relationship Id="rId1160" Target="media/image885.wmf" Type="http://schemas.openxmlformats.org/officeDocument/2006/relationships/image"/><Relationship Id="rId1161" Target="media/image886.wmf" Type="http://schemas.openxmlformats.org/officeDocument/2006/relationships/image"/><Relationship Id="rId1162" Target="media/image887.wmf" Type="http://schemas.openxmlformats.org/officeDocument/2006/relationships/image"/><Relationship Id="rId1163" Target="media/image888.wmf" Type="http://schemas.openxmlformats.org/officeDocument/2006/relationships/image"/><Relationship Id="rId1164" Target="media/image889.wmf" Type="http://schemas.openxmlformats.org/officeDocument/2006/relationships/image"/><Relationship Id="rId1165" Target="media/image890.wmf" Type="http://schemas.openxmlformats.org/officeDocument/2006/relationships/image"/><Relationship Id="rId1166" Target="media/image891.wmf" Type="http://schemas.openxmlformats.org/officeDocument/2006/relationships/image"/><Relationship Id="rId1167" Target="media/image892.wmf" Type="http://schemas.openxmlformats.org/officeDocument/2006/relationships/image"/><Relationship Id="rId1168" Target="media/image893.wmf" Type="http://schemas.openxmlformats.org/officeDocument/2006/relationships/image"/><Relationship Id="rId1169" Target="media/image894.wmf" Type="http://schemas.openxmlformats.org/officeDocument/2006/relationships/image"/><Relationship Id="rId117" Target="media/image56.png" Type="http://schemas.openxmlformats.org/officeDocument/2006/relationships/image"/><Relationship Id="rId1170" Target="media/image895.wmf" Type="http://schemas.openxmlformats.org/officeDocument/2006/relationships/image"/><Relationship Id="rId1171" Target="media/image896.wmf" Type="http://schemas.openxmlformats.org/officeDocument/2006/relationships/image"/><Relationship Id="rId1172" Target="media/image897.wmf" Type="http://schemas.openxmlformats.org/officeDocument/2006/relationships/image"/><Relationship Id="rId1173" Target="media/image898.wmf" Type="http://schemas.openxmlformats.org/officeDocument/2006/relationships/image"/><Relationship Id="rId1174" Target="media/image899.wmf" Type="http://schemas.openxmlformats.org/officeDocument/2006/relationships/image"/><Relationship Id="rId1175" Target="media/image900.wmf" Type="http://schemas.openxmlformats.org/officeDocument/2006/relationships/image"/><Relationship Id="rId1176" Target="media/image901.wmf" Type="http://schemas.openxmlformats.org/officeDocument/2006/relationships/image"/><Relationship Id="rId1177" Target="media/image902.wmf" Type="http://schemas.openxmlformats.org/officeDocument/2006/relationships/image"/><Relationship Id="rId1178" Target="media/image903.wmf" Type="http://schemas.openxmlformats.org/officeDocument/2006/relationships/image"/><Relationship Id="rId1179" Target="media/image904.wmf" Type="http://schemas.openxmlformats.org/officeDocument/2006/relationships/image"/><Relationship Id="rId118" Target="media/image57.wmf" Type="http://schemas.openxmlformats.org/officeDocument/2006/relationships/image"/><Relationship Id="rId1180" Target="media/image905.wmf" Type="http://schemas.openxmlformats.org/officeDocument/2006/relationships/image"/><Relationship Id="rId1181" Target="media/image906.wmf" Type="http://schemas.openxmlformats.org/officeDocument/2006/relationships/image"/><Relationship Id="rId1182" Target="media/image907.wmf" Type="http://schemas.openxmlformats.org/officeDocument/2006/relationships/image"/><Relationship Id="rId1183" Target="media/image908.wmf" Type="http://schemas.openxmlformats.org/officeDocument/2006/relationships/image"/><Relationship Id="rId1184" Target="media/image909.wmf" Type="http://schemas.openxmlformats.org/officeDocument/2006/relationships/image"/><Relationship Id="rId1185" Target="media/image910.wmf" Type="http://schemas.openxmlformats.org/officeDocument/2006/relationships/image"/><Relationship Id="rId1186" Target="media/image911.wmf" Type="http://schemas.openxmlformats.org/officeDocument/2006/relationships/image"/><Relationship Id="rId1187" Target="media/image912.wmf" Type="http://schemas.openxmlformats.org/officeDocument/2006/relationships/image"/><Relationship Id="rId1188" Target="media/image913.wmf" Type="http://schemas.openxmlformats.org/officeDocument/2006/relationships/image"/><Relationship Id="rId1189" Target="media/image914.png" Type="http://schemas.openxmlformats.org/officeDocument/2006/relationships/image"/><Relationship Id="rId119" Target="embeddings/oleObject55.bin" Type="http://schemas.openxmlformats.org/officeDocument/2006/relationships/oleObject"/><Relationship Id="rId1190" Target="media/image915.wmf" Type="http://schemas.openxmlformats.org/officeDocument/2006/relationships/image"/><Relationship Id="rId1191" Target="media/image916.wmf" Type="http://schemas.openxmlformats.org/officeDocument/2006/relationships/image"/><Relationship Id="rId1192" Target="media/image917.wmf" Type="http://schemas.openxmlformats.org/officeDocument/2006/relationships/image"/><Relationship Id="rId1193" Target="media/image918.wmf" Type="http://schemas.openxmlformats.org/officeDocument/2006/relationships/image"/><Relationship Id="rId1194" Target="media/image919.wmf" Type="http://schemas.openxmlformats.org/officeDocument/2006/relationships/image"/><Relationship Id="rId1195" Target="media/image920.wmf" Type="http://schemas.openxmlformats.org/officeDocument/2006/relationships/image"/><Relationship Id="rId1196" Target="media/image921.wmf" Type="http://schemas.openxmlformats.org/officeDocument/2006/relationships/image"/><Relationship Id="rId1197" Target="media/image922.wmf" Type="http://schemas.openxmlformats.org/officeDocument/2006/relationships/image"/><Relationship Id="rId1198" Target="media/image923.wmf" Type="http://schemas.openxmlformats.org/officeDocument/2006/relationships/image"/><Relationship Id="rId1199" Target="media/image924.wmf" Type="http://schemas.openxmlformats.org/officeDocument/2006/relationships/image"/><Relationship Id="rId12" Target="embeddings/oleObject2.bin" Type="http://schemas.openxmlformats.org/officeDocument/2006/relationships/oleObject"/><Relationship Id="rId120" Target="media/image58.wmf" Type="http://schemas.openxmlformats.org/officeDocument/2006/relationships/image"/><Relationship Id="rId1200" Target="media/image925.wmf" Type="http://schemas.openxmlformats.org/officeDocument/2006/relationships/image"/><Relationship Id="rId1201" Target="media/image926.wmf" Type="http://schemas.openxmlformats.org/officeDocument/2006/relationships/image"/><Relationship Id="rId1202" Target="media/image927.wmf" Type="http://schemas.openxmlformats.org/officeDocument/2006/relationships/image"/><Relationship Id="rId1203" Target="media/image928.wmf" Type="http://schemas.openxmlformats.org/officeDocument/2006/relationships/image"/><Relationship Id="rId1204" Target="media/image929.wmf" Type="http://schemas.openxmlformats.org/officeDocument/2006/relationships/image"/><Relationship Id="rId1205" Target="media/image930.wmf" Type="http://schemas.openxmlformats.org/officeDocument/2006/relationships/image"/><Relationship Id="rId1206" Target="media/image931.wmf" Type="http://schemas.openxmlformats.org/officeDocument/2006/relationships/image"/><Relationship Id="rId1207" Target="media/image932.wmf" Type="http://schemas.openxmlformats.org/officeDocument/2006/relationships/image"/><Relationship Id="rId1208" Target="media/image933.wmf" Type="http://schemas.openxmlformats.org/officeDocument/2006/relationships/image"/><Relationship Id="rId1209" Target="media/image934.wmf" Type="http://schemas.openxmlformats.org/officeDocument/2006/relationships/image"/><Relationship Id="rId121" Target="embeddings/oleObject56.bin" Type="http://schemas.openxmlformats.org/officeDocument/2006/relationships/oleObject"/><Relationship Id="rId1210" Target="media/image935.wmf" Type="http://schemas.openxmlformats.org/officeDocument/2006/relationships/image"/><Relationship Id="rId1211" Target="media/image936.wmf" Type="http://schemas.openxmlformats.org/officeDocument/2006/relationships/image"/><Relationship Id="rId1212" Target="media/image937.wmf" Type="http://schemas.openxmlformats.org/officeDocument/2006/relationships/image"/><Relationship Id="rId1213" Target="media/image938.wmf" Type="http://schemas.openxmlformats.org/officeDocument/2006/relationships/image"/><Relationship Id="rId1214" Target="media/image939.wmf" Type="http://schemas.openxmlformats.org/officeDocument/2006/relationships/image"/><Relationship Id="rId1215" Target="media/image940.wmf" Type="http://schemas.openxmlformats.org/officeDocument/2006/relationships/image"/><Relationship Id="rId1216" Target="media/image941.png" Type="http://schemas.openxmlformats.org/officeDocument/2006/relationships/image"/><Relationship Id="rId1217" Target="media/image942.wmf" Type="http://schemas.openxmlformats.org/officeDocument/2006/relationships/image"/><Relationship Id="rId1218" Target="media/image943.wmf" Type="http://schemas.openxmlformats.org/officeDocument/2006/relationships/image"/><Relationship Id="rId1219" Target="media/image944.wmf" Type="http://schemas.openxmlformats.org/officeDocument/2006/relationships/image"/><Relationship Id="rId122" Target="media/image59.wmf" Type="http://schemas.openxmlformats.org/officeDocument/2006/relationships/image"/><Relationship Id="rId1220" Target="media/image945.wmf" Type="http://schemas.openxmlformats.org/officeDocument/2006/relationships/image"/><Relationship Id="rId1221" Target="media/image946.wmf" Type="http://schemas.openxmlformats.org/officeDocument/2006/relationships/image"/><Relationship Id="rId1222" Target="media/image947.wmf" Type="http://schemas.openxmlformats.org/officeDocument/2006/relationships/image"/><Relationship Id="rId1223" Target="media/image948.wmf" Type="http://schemas.openxmlformats.org/officeDocument/2006/relationships/image"/><Relationship Id="rId1224" Target="media/image949.wmf" Type="http://schemas.openxmlformats.org/officeDocument/2006/relationships/image"/><Relationship Id="rId1225" Target="media/image950.wmf" Type="http://schemas.openxmlformats.org/officeDocument/2006/relationships/image"/><Relationship Id="rId1226" Target="media/image951.wmf" Type="http://schemas.openxmlformats.org/officeDocument/2006/relationships/image"/><Relationship Id="rId1227" Target="media/image952.wmf" Type="http://schemas.openxmlformats.org/officeDocument/2006/relationships/image"/><Relationship Id="rId1228" Target="media/image953.wmf" Type="http://schemas.openxmlformats.org/officeDocument/2006/relationships/image"/><Relationship Id="rId1229" Target="media/image954.wmf" Type="http://schemas.openxmlformats.org/officeDocument/2006/relationships/image"/><Relationship Id="rId123" Target="embeddings/oleObject57.bin" Type="http://schemas.openxmlformats.org/officeDocument/2006/relationships/oleObject"/><Relationship Id="rId1230" Target="media/image955.wmf" Type="http://schemas.openxmlformats.org/officeDocument/2006/relationships/image"/><Relationship Id="rId1231" Target="media/image956.wmf" Type="http://schemas.openxmlformats.org/officeDocument/2006/relationships/image"/><Relationship Id="rId1232" Target="media/image957.wmf" Type="http://schemas.openxmlformats.org/officeDocument/2006/relationships/image"/><Relationship Id="rId1233" Target="media/image958.wmf" Type="http://schemas.openxmlformats.org/officeDocument/2006/relationships/image"/><Relationship Id="rId1234" Target="media/image959.wmf" Type="http://schemas.openxmlformats.org/officeDocument/2006/relationships/image"/><Relationship Id="rId1235" Target="media/image960.wmf" Type="http://schemas.openxmlformats.org/officeDocument/2006/relationships/image"/><Relationship Id="rId1236" Target="media/image961.wmf" Type="http://schemas.openxmlformats.org/officeDocument/2006/relationships/image"/><Relationship Id="rId1237" Target="media/image962.wmf" Type="http://schemas.openxmlformats.org/officeDocument/2006/relationships/image"/><Relationship Id="rId1238" Target="media/image963.wmf" Type="http://schemas.openxmlformats.org/officeDocument/2006/relationships/image"/><Relationship Id="rId1239" Target="media/image964.wmf" Type="http://schemas.openxmlformats.org/officeDocument/2006/relationships/image"/><Relationship Id="rId124" Target="media/image60.wmf" Type="http://schemas.openxmlformats.org/officeDocument/2006/relationships/image"/><Relationship Id="rId1240" Target="media/image965.wmf" Type="http://schemas.openxmlformats.org/officeDocument/2006/relationships/image"/><Relationship Id="rId1241" Target="media/image966.wmf" Type="http://schemas.openxmlformats.org/officeDocument/2006/relationships/image"/><Relationship Id="rId1242" Target="media/image967.wmf" Type="http://schemas.openxmlformats.org/officeDocument/2006/relationships/image"/><Relationship Id="rId1243" Target="media/image968.wmf" Type="http://schemas.openxmlformats.org/officeDocument/2006/relationships/image"/><Relationship Id="rId1244" Target="media/image969.wmf" Type="http://schemas.openxmlformats.org/officeDocument/2006/relationships/image"/><Relationship Id="rId1245" Target="media/image970.wmf" Type="http://schemas.openxmlformats.org/officeDocument/2006/relationships/image"/><Relationship Id="rId1246" Target="media/image971.wmf" Type="http://schemas.openxmlformats.org/officeDocument/2006/relationships/image"/><Relationship Id="rId1247" Target="media/image972.wmf" Type="http://schemas.openxmlformats.org/officeDocument/2006/relationships/image"/><Relationship Id="rId1248" Target="media/image973.wmf" Type="http://schemas.openxmlformats.org/officeDocument/2006/relationships/image"/><Relationship Id="rId1249" Target="media/image974.wmf" Type="http://schemas.openxmlformats.org/officeDocument/2006/relationships/image"/><Relationship Id="rId125" Target="embeddings/oleObject58.bin" Type="http://schemas.openxmlformats.org/officeDocument/2006/relationships/oleObject"/><Relationship Id="rId1250" Target="media/image975.wmf" Type="http://schemas.openxmlformats.org/officeDocument/2006/relationships/image"/><Relationship Id="rId1251" Target="media/image976.wmf" Type="http://schemas.openxmlformats.org/officeDocument/2006/relationships/image"/><Relationship Id="rId1252" Target="media/image977.wmf" Type="http://schemas.openxmlformats.org/officeDocument/2006/relationships/image"/><Relationship Id="rId1253" Target="media/image978.wmf" Type="http://schemas.openxmlformats.org/officeDocument/2006/relationships/image"/><Relationship Id="rId1254" Target="media/image979.wmf" Type="http://schemas.openxmlformats.org/officeDocument/2006/relationships/image"/><Relationship Id="rId1255" Target="media/image980.wmf" Type="http://schemas.openxmlformats.org/officeDocument/2006/relationships/image"/><Relationship Id="rId1256" Target="media/image981.wmf" Type="http://schemas.openxmlformats.org/officeDocument/2006/relationships/image"/><Relationship Id="rId1257" Target="media/image982.wmf" Type="http://schemas.openxmlformats.org/officeDocument/2006/relationships/image"/><Relationship Id="rId1258" Target="media/image983.wmf" Type="http://schemas.openxmlformats.org/officeDocument/2006/relationships/image"/><Relationship Id="rId1259" Target="media/image984.wmf" Type="http://schemas.openxmlformats.org/officeDocument/2006/relationships/image"/><Relationship Id="rId126" Target="media/image61.wmf" Type="http://schemas.openxmlformats.org/officeDocument/2006/relationships/image"/><Relationship Id="rId1260" Target="media/image985.wmf" Type="http://schemas.openxmlformats.org/officeDocument/2006/relationships/image"/><Relationship Id="rId1261" Target="media/image986.wmf" Type="http://schemas.openxmlformats.org/officeDocument/2006/relationships/image"/><Relationship Id="rId1262" Target="media/image987.wmf" Type="http://schemas.openxmlformats.org/officeDocument/2006/relationships/image"/><Relationship Id="rId1263" Target="media/image988.wmf" Type="http://schemas.openxmlformats.org/officeDocument/2006/relationships/image"/><Relationship Id="rId1264" Target="media/image989.wmf" Type="http://schemas.openxmlformats.org/officeDocument/2006/relationships/image"/><Relationship Id="rId1265" Target="media/image990.wmf" Type="http://schemas.openxmlformats.org/officeDocument/2006/relationships/image"/><Relationship Id="rId1266" Target="media/image991.wmf" Type="http://schemas.openxmlformats.org/officeDocument/2006/relationships/image"/><Relationship Id="rId1267" Target="media/image992.wmf" Type="http://schemas.openxmlformats.org/officeDocument/2006/relationships/image"/><Relationship Id="rId1268" Target="media/image993.wmf" Type="http://schemas.openxmlformats.org/officeDocument/2006/relationships/image"/><Relationship Id="rId1269" Target="media/image994.wmf" Type="http://schemas.openxmlformats.org/officeDocument/2006/relationships/image"/><Relationship Id="rId127" Target="embeddings/oleObject59.bin" Type="http://schemas.openxmlformats.org/officeDocument/2006/relationships/oleObject"/><Relationship Id="rId1270" Target="media/image995.wmf" Type="http://schemas.openxmlformats.org/officeDocument/2006/relationships/image"/><Relationship Id="rId1271" Target="media/image996.wmf" Type="http://schemas.openxmlformats.org/officeDocument/2006/relationships/image"/><Relationship Id="rId1272" Target="media/image997.wmf" Type="http://schemas.openxmlformats.org/officeDocument/2006/relationships/image"/><Relationship Id="rId1273" Target="media/image998.wmf" Type="http://schemas.openxmlformats.org/officeDocument/2006/relationships/image"/><Relationship Id="rId1274" Target="media/image999.wmf" Type="http://schemas.openxmlformats.org/officeDocument/2006/relationships/image"/><Relationship Id="rId1275" Target="media/image1000.wmf" Type="http://schemas.openxmlformats.org/officeDocument/2006/relationships/image"/><Relationship Id="rId1276" Target="media/image1001.wmf" Type="http://schemas.openxmlformats.org/officeDocument/2006/relationships/image"/><Relationship Id="rId1277" Target="media/image1002.wmf" Type="http://schemas.openxmlformats.org/officeDocument/2006/relationships/image"/><Relationship Id="rId1278" Target="media/image1003.wmf" Type="http://schemas.openxmlformats.org/officeDocument/2006/relationships/image"/><Relationship Id="rId1279" Target="media/image1004.wmf" Type="http://schemas.openxmlformats.org/officeDocument/2006/relationships/image"/><Relationship Id="rId128" Target="media/image62.wmf" Type="http://schemas.openxmlformats.org/officeDocument/2006/relationships/image"/><Relationship Id="rId1280" Target="media/image1005.wmf" Type="http://schemas.openxmlformats.org/officeDocument/2006/relationships/image"/><Relationship Id="rId1281" Target="media/image1006.wmf" Type="http://schemas.openxmlformats.org/officeDocument/2006/relationships/image"/><Relationship Id="rId1282" Target="media/image1007.wmf" Type="http://schemas.openxmlformats.org/officeDocument/2006/relationships/image"/><Relationship Id="rId1283" Target="media/image1008.wmf" Type="http://schemas.openxmlformats.org/officeDocument/2006/relationships/image"/><Relationship Id="rId1284" Target="media/image1009.wmf" Type="http://schemas.openxmlformats.org/officeDocument/2006/relationships/image"/><Relationship Id="rId1285" Target="media/image1010.wmf" Type="http://schemas.openxmlformats.org/officeDocument/2006/relationships/image"/><Relationship Id="rId1286" Target="media/image1011.wmf" Type="http://schemas.openxmlformats.org/officeDocument/2006/relationships/image"/><Relationship Id="rId1287" Target="media/image1012.wmf" Type="http://schemas.openxmlformats.org/officeDocument/2006/relationships/image"/><Relationship Id="rId1288" Target="media/image1013.wmf" Type="http://schemas.openxmlformats.org/officeDocument/2006/relationships/image"/><Relationship Id="rId1289" Target="media/image1014.wmf" Type="http://schemas.openxmlformats.org/officeDocument/2006/relationships/image"/><Relationship Id="rId129" Target="embeddings/oleObject60.bin" Type="http://schemas.openxmlformats.org/officeDocument/2006/relationships/oleObject"/><Relationship Id="rId1290" Target="media/image1015.wmf" Type="http://schemas.openxmlformats.org/officeDocument/2006/relationships/image"/><Relationship Id="rId1291" Target="media/image1016.wmf" Type="http://schemas.openxmlformats.org/officeDocument/2006/relationships/image"/><Relationship Id="rId1292" Target="media/image1017.wmf" Type="http://schemas.openxmlformats.org/officeDocument/2006/relationships/image"/><Relationship Id="rId1293" Target="media/image1018.wmf" Type="http://schemas.openxmlformats.org/officeDocument/2006/relationships/image"/><Relationship Id="rId1294" Target="media/image1019.wmf" Type="http://schemas.openxmlformats.org/officeDocument/2006/relationships/image"/><Relationship Id="rId1295" Target="media/image1020.wmf" Type="http://schemas.openxmlformats.org/officeDocument/2006/relationships/image"/><Relationship Id="rId1296" Target="media/image1021.wmf" Type="http://schemas.openxmlformats.org/officeDocument/2006/relationships/image"/><Relationship Id="rId1297" Target="media/image1022.wmf" Type="http://schemas.openxmlformats.org/officeDocument/2006/relationships/image"/><Relationship Id="rId1298" Target="media/image1023.wmf" Type="http://schemas.openxmlformats.org/officeDocument/2006/relationships/image"/><Relationship Id="rId1299" Target="media/image1024.wmf" Type="http://schemas.openxmlformats.org/officeDocument/2006/relationships/image"/><Relationship Id="rId13" Target="media/image4.wmf" Type="http://schemas.openxmlformats.org/officeDocument/2006/relationships/image"/><Relationship Id="rId130" Target="media/image63.wmf" Type="http://schemas.openxmlformats.org/officeDocument/2006/relationships/image"/><Relationship Id="rId1300" Target="media/image1025.wmf" Type="http://schemas.openxmlformats.org/officeDocument/2006/relationships/image"/><Relationship Id="rId1301" Target="media/image1026.wmf" Type="http://schemas.openxmlformats.org/officeDocument/2006/relationships/image"/><Relationship Id="rId1302" Target="media/image1027.wmf" Type="http://schemas.openxmlformats.org/officeDocument/2006/relationships/image"/><Relationship Id="rId1303" Target="media/image1028.wmf" Type="http://schemas.openxmlformats.org/officeDocument/2006/relationships/image"/><Relationship Id="rId1304" Target="media/image1029.wmf" Type="http://schemas.openxmlformats.org/officeDocument/2006/relationships/image"/><Relationship Id="rId1305" Target="media/image1030.wmf" Type="http://schemas.openxmlformats.org/officeDocument/2006/relationships/image"/><Relationship Id="rId1306" Target="media/image1031.wmf" Type="http://schemas.openxmlformats.org/officeDocument/2006/relationships/image"/><Relationship Id="rId1307" Target="media/image1032.wmf" Type="http://schemas.openxmlformats.org/officeDocument/2006/relationships/image"/><Relationship Id="rId1308" Target="media/image1033.wmf" Type="http://schemas.openxmlformats.org/officeDocument/2006/relationships/image"/><Relationship Id="rId1309" Target="media/image1034.wmf" Type="http://schemas.openxmlformats.org/officeDocument/2006/relationships/image"/><Relationship Id="rId131" Target="embeddings/oleObject61.bin" Type="http://schemas.openxmlformats.org/officeDocument/2006/relationships/oleObject"/><Relationship Id="rId1310" Target="media/image1035.wmf" Type="http://schemas.openxmlformats.org/officeDocument/2006/relationships/image"/><Relationship Id="rId1311" Target="media/image1036.wmf" Type="http://schemas.openxmlformats.org/officeDocument/2006/relationships/image"/><Relationship Id="rId1312" Target="media/image1037.wmf" Type="http://schemas.openxmlformats.org/officeDocument/2006/relationships/image"/><Relationship Id="rId1313" Target="media/image1038.wmf" Type="http://schemas.openxmlformats.org/officeDocument/2006/relationships/image"/><Relationship Id="rId1314" Target="media/image1039.wmf" Type="http://schemas.openxmlformats.org/officeDocument/2006/relationships/image"/><Relationship Id="rId1315" Target="media/image1040.wmf" Type="http://schemas.openxmlformats.org/officeDocument/2006/relationships/image"/><Relationship Id="rId1316" Target="media/image1041.wmf" Type="http://schemas.openxmlformats.org/officeDocument/2006/relationships/image"/><Relationship Id="rId1317" Target="media/image1042.wmf" Type="http://schemas.openxmlformats.org/officeDocument/2006/relationships/image"/><Relationship Id="rId1318" Target="media/image1043.wmf" Type="http://schemas.openxmlformats.org/officeDocument/2006/relationships/image"/><Relationship Id="rId1319" Target="media/image1044.wmf" Type="http://schemas.openxmlformats.org/officeDocument/2006/relationships/image"/><Relationship Id="rId132" Target="media/image64.wmf" Type="http://schemas.openxmlformats.org/officeDocument/2006/relationships/image"/><Relationship Id="rId1320" Target="media/image1045.wmf" Type="http://schemas.openxmlformats.org/officeDocument/2006/relationships/image"/><Relationship Id="rId1321" Target="media/image1046.wmf" Type="http://schemas.openxmlformats.org/officeDocument/2006/relationships/image"/><Relationship Id="rId1322" Target="media/image1047.wmf" Type="http://schemas.openxmlformats.org/officeDocument/2006/relationships/image"/><Relationship Id="rId1323" Target="media/image1048.wmf" Type="http://schemas.openxmlformats.org/officeDocument/2006/relationships/image"/><Relationship Id="rId1324" Target="media/image1049.wmf" Type="http://schemas.openxmlformats.org/officeDocument/2006/relationships/image"/><Relationship Id="rId1325" Target="media/image1050.wmf" Type="http://schemas.openxmlformats.org/officeDocument/2006/relationships/image"/><Relationship Id="rId1326" Target="media/image1051.png" Type="http://schemas.openxmlformats.org/officeDocument/2006/relationships/image"/><Relationship Id="rId1327" Target="media/image1052.wmf" Type="http://schemas.openxmlformats.org/officeDocument/2006/relationships/image"/><Relationship Id="rId1328" Target="media/image1053.wmf" Type="http://schemas.openxmlformats.org/officeDocument/2006/relationships/image"/><Relationship Id="rId1329" Target="media/image1054.wmf" Type="http://schemas.openxmlformats.org/officeDocument/2006/relationships/image"/><Relationship Id="rId133" Target="embeddings/oleObject62.bin" Type="http://schemas.openxmlformats.org/officeDocument/2006/relationships/oleObject"/><Relationship Id="rId1330" Target="media/image1055.wmf" Type="http://schemas.openxmlformats.org/officeDocument/2006/relationships/image"/><Relationship Id="rId1331" Target="media/image1056.wmf" Type="http://schemas.openxmlformats.org/officeDocument/2006/relationships/image"/><Relationship Id="rId1332" Target="media/image1057.wmf" Type="http://schemas.openxmlformats.org/officeDocument/2006/relationships/image"/><Relationship Id="rId1333" Target="media/image1058.png" Type="http://schemas.openxmlformats.org/officeDocument/2006/relationships/image"/><Relationship Id="rId1334" Target="media/image1059.wmf" Type="http://schemas.openxmlformats.org/officeDocument/2006/relationships/image"/><Relationship Id="rId1335" Target="media/image1060.wmf" Type="http://schemas.openxmlformats.org/officeDocument/2006/relationships/image"/><Relationship Id="rId1336" Target="media/image1061.wmf" Type="http://schemas.openxmlformats.org/officeDocument/2006/relationships/image"/><Relationship Id="rId1337" Target="media/image1062.wmf" Type="http://schemas.openxmlformats.org/officeDocument/2006/relationships/image"/><Relationship Id="rId1338" Target="media/image1063.wmf" Type="http://schemas.openxmlformats.org/officeDocument/2006/relationships/image"/><Relationship Id="rId1339" Target="media/image1064.wmf" Type="http://schemas.openxmlformats.org/officeDocument/2006/relationships/image"/><Relationship Id="rId134" Target="media/image65.wmf" Type="http://schemas.openxmlformats.org/officeDocument/2006/relationships/image"/><Relationship Id="rId1340" Target="media/image1065.wmf" Type="http://schemas.openxmlformats.org/officeDocument/2006/relationships/image"/><Relationship Id="rId1341" Target="media/image1066.wmf" Type="http://schemas.openxmlformats.org/officeDocument/2006/relationships/image"/><Relationship Id="rId1342" Target="media/image1067.png" Type="http://schemas.openxmlformats.org/officeDocument/2006/relationships/image"/><Relationship Id="rId1343" Target="media/image1068.wmf" Type="http://schemas.openxmlformats.org/officeDocument/2006/relationships/image"/><Relationship Id="rId1344" Target="media/image1069.wmf" Type="http://schemas.openxmlformats.org/officeDocument/2006/relationships/image"/><Relationship Id="rId1345" Target="media/image1070.wmf" Type="http://schemas.openxmlformats.org/officeDocument/2006/relationships/image"/><Relationship Id="rId1346" Target="media/image1071.wmf" Type="http://schemas.openxmlformats.org/officeDocument/2006/relationships/image"/><Relationship Id="rId1347" Target="media/image1072.wmf" Type="http://schemas.openxmlformats.org/officeDocument/2006/relationships/image"/><Relationship Id="rId1348" Target="media/image1073.wmf" Type="http://schemas.openxmlformats.org/officeDocument/2006/relationships/image"/><Relationship Id="rId1349" Target="media/image1074.wmf" Type="http://schemas.openxmlformats.org/officeDocument/2006/relationships/image"/><Relationship Id="rId135" Target="embeddings/oleObject63.bin" Type="http://schemas.openxmlformats.org/officeDocument/2006/relationships/oleObject"/><Relationship Id="rId1350" Target="media/image1075.wmf" Type="http://schemas.openxmlformats.org/officeDocument/2006/relationships/image"/><Relationship Id="rId1351" Target="media/image1076.wmf" Type="http://schemas.openxmlformats.org/officeDocument/2006/relationships/image"/><Relationship Id="rId1352" Target="media/image1077.wmf" Type="http://schemas.openxmlformats.org/officeDocument/2006/relationships/image"/><Relationship Id="rId1353" Target="media/image1078.wmf" Type="http://schemas.openxmlformats.org/officeDocument/2006/relationships/image"/><Relationship Id="rId1354" Target="media/image1079.wmf" Type="http://schemas.openxmlformats.org/officeDocument/2006/relationships/image"/><Relationship Id="rId1355" Target="media/image1080.wmf" Type="http://schemas.openxmlformats.org/officeDocument/2006/relationships/image"/><Relationship Id="rId1356" Target="media/image1081.wmf" Type="http://schemas.openxmlformats.org/officeDocument/2006/relationships/image"/><Relationship Id="rId1357" Target="media/image1082.wmf" Type="http://schemas.openxmlformats.org/officeDocument/2006/relationships/image"/><Relationship Id="rId1358" Target="media/image1083.wmf" Type="http://schemas.openxmlformats.org/officeDocument/2006/relationships/image"/><Relationship Id="rId1359" Target="media/image1084.wmf" Type="http://schemas.openxmlformats.org/officeDocument/2006/relationships/image"/><Relationship Id="rId136" Target="media/image66.wmf" Type="http://schemas.openxmlformats.org/officeDocument/2006/relationships/image"/><Relationship Id="rId1360" Target="media/image1085.wmf" Type="http://schemas.openxmlformats.org/officeDocument/2006/relationships/image"/><Relationship Id="rId1361" Target="media/image1086.wmf" Type="http://schemas.openxmlformats.org/officeDocument/2006/relationships/image"/><Relationship Id="rId1362" Target="media/image1087.wmf" Type="http://schemas.openxmlformats.org/officeDocument/2006/relationships/image"/><Relationship Id="rId1363" Target="media/image1088.wmf" Type="http://schemas.openxmlformats.org/officeDocument/2006/relationships/image"/><Relationship Id="rId1364" Target="media/image1089.wmf" Type="http://schemas.openxmlformats.org/officeDocument/2006/relationships/image"/><Relationship Id="rId1365" Target="media/image1090.wmf" Type="http://schemas.openxmlformats.org/officeDocument/2006/relationships/image"/><Relationship Id="rId1366" Target="media/image1091.wmf" Type="http://schemas.openxmlformats.org/officeDocument/2006/relationships/image"/><Relationship Id="rId1367" Target="media/image1092.wmf" Type="http://schemas.openxmlformats.org/officeDocument/2006/relationships/image"/><Relationship Id="rId1368" Target="media/image1093.wmf" Type="http://schemas.openxmlformats.org/officeDocument/2006/relationships/image"/><Relationship Id="rId1369" Target="media/image1094.wmf" Type="http://schemas.openxmlformats.org/officeDocument/2006/relationships/image"/><Relationship Id="rId137" Target="embeddings/oleObject64.bin" Type="http://schemas.openxmlformats.org/officeDocument/2006/relationships/oleObject"/><Relationship Id="rId1370" Target="media/image1095.wmf" Type="http://schemas.openxmlformats.org/officeDocument/2006/relationships/image"/><Relationship Id="rId1371" Target="media/image1096.wmf" Type="http://schemas.openxmlformats.org/officeDocument/2006/relationships/image"/><Relationship Id="rId1372" Target="media/image1097.wmf" Type="http://schemas.openxmlformats.org/officeDocument/2006/relationships/image"/><Relationship Id="rId1373" Target="media/image1098.wmf" Type="http://schemas.openxmlformats.org/officeDocument/2006/relationships/image"/><Relationship Id="rId1374" Target="media/image1099.wmf" Type="http://schemas.openxmlformats.org/officeDocument/2006/relationships/image"/><Relationship Id="rId1375" Target="media/image1100.wmf" Type="http://schemas.openxmlformats.org/officeDocument/2006/relationships/image"/><Relationship Id="rId1376" Target="media/image1101.wmf" Type="http://schemas.openxmlformats.org/officeDocument/2006/relationships/image"/><Relationship Id="rId1377" Target="media/image1102.wmf" Type="http://schemas.openxmlformats.org/officeDocument/2006/relationships/image"/><Relationship Id="rId1378" Target="media/image1103.wmf" Type="http://schemas.openxmlformats.org/officeDocument/2006/relationships/image"/><Relationship Id="rId1379" Target="media/image1104.wmf" Type="http://schemas.openxmlformats.org/officeDocument/2006/relationships/image"/><Relationship Id="rId138" Target="media/image67.wmf" Type="http://schemas.openxmlformats.org/officeDocument/2006/relationships/image"/><Relationship Id="rId1380" Target="media/image1105.wmf" Type="http://schemas.openxmlformats.org/officeDocument/2006/relationships/image"/><Relationship Id="rId1381" Target="media/image1106.wmf" Type="http://schemas.openxmlformats.org/officeDocument/2006/relationships/image"/><Relationship Id="rId1382" Target="media/image1107.wmf" Type="http://schemas.openxmlformats.org/officeDocument/2006/relationships/image"/><Relationship Id="rId1383" Target="media/image1108.wmf" Type="http://schemas.openxmlformats.org/officeDocument/2006/relationships/image"/><Relationship Id="rId1384" Target="media/image1109.wmf" Type="http://schemas.openxmlformats.org/officeDocument/2006/relationships/image"/><Relationship Id="rId1385" Target="media/image1110.wmf" Type="http://schemas.openxmlformats.org/officeDocument/2006/relationships/image"/><Relationship Id="rId1386" Target="media/image1111.wmf" Type="http://schemas.openxmlformats.org/officeDocument/2006/relationships/image"/><Relationship Id="rId1387" Target="media/image1112.wmf" Type="http://schemas.openxmlformats.org/officeDocument/2006/relationships/image"/><Relationship Id="rId1388" Target="media/image1113.wmf" Type="http://schemas.openxmlformats.org/officeDocument/2006/relationships/image"/><Relationship Id="rId1389" Target="media/image1114.wmf" Type="http://schemas.openxmlformats.org/officeDocument/2006/relationships/image"/><Relationship Id="rId139" Target="embeddings/oleObject65.bin" Type="http://schemas.openxmlformats.org/officeDocument/2006/relationships/oleObject"/><Relationship Id="rId1390" Target="media/image1115.wmf" Type="http://schemas.openxmlformats.org/officeDocument/2006/relationships/image"/><Relationship Id="rId1391" Target="media/image1116.wmf" Type="http://schemas.openxmlformats.org/officeDocument/2006/relationships/image"/><Relationship Id="rId1392" Target="media/image1117.wmf" Type="http://schemas.openxmlformats.org/officeDocument/2006/relationships/image"/><Relationship Id="rId1393" Target="media/image1118.wmf" Type="http://schemas.openxmlformats.org/officeDocument/2006/relationships/image"/><Relationship Id="rId1394" Target="media/image1119.wmf" Type="http://schemas.openxmlformats.org/officeDocument/2006/relationships/image"/><Relationship Id="rId1395" Target="media/image1120.wmf" Type="http://schemas.openxmlformats.org/officeDocument/2006/relationships/image"/><Relationship Id="rId1396" Target="media/image1121.wmf" Type="http://schemas.openxmlformats.org/officeDocument/2006/relationships/image"/><Relationship Id="rId1397" Target="media/image1122.wmf" Type="http://schemas.openxmlformats.org/officeDocument/2006/relationships/image"/><Relationship Id="rId1398" Target="media/image1123.wmf" Type="http://schemas.openxmlformats.org/officeDocument/2006/relationships/image"/><Relationship Id="rId1399" Target="media/image1124.wmf" Type="http://schemas.openxmlformats.org/officeDocument/2006/relationships/image"/><Relationship Id="rId14" Target="embeddings/oleObject3.bin" Type="http://schemas.openxmlformats.org/officeDocument/2006/relationships/oleObject"/><Relationship Id="rId140" Target="media/image68.wmf" Type="http://schemas.openxmlformats.org/officeDocument/2006/relationships/image"/><Relationship Id="rId1400" Target="media/image1125.wmf" Type="http://schemas.openxmlformats.org/officeDocument/2006/relationships/image"/><Relationship Id="rId1401" Target="media/image1126.wmf" Type="http://schemas.openxmlformats.org/officeDocument/2006/relationships/image"/><Relationship Id="rId1402" Target="media/image1127.wmf" Type="http://schemas.openxmlformats.org/officeDocument/2006/relationships/image"/><Relationship Id="rId1403" Target="media/image1128.wmf" Type="http://schemas.openxmlformats.org/officeDocument/2006/relationships/image"/><Relationship Id="rId1404" Target="media/image1129.wmf" Type="http://schemas.openxmlformats.org/officeDocument/2006/relationships/image"/><Relationship Id="rId1405" Target="media/image1130.wmf" Type="http://schemas.openxmlformats.org/officeDocument/2006/relationships/image"/><Relationship Id="rId1406" Target="media/image1131.png" Type="http://schemas.openxmlformats.org/officeDocument/2006/relationships/image"/><Relationship Id="rId1407" Target="media/image1132.wmf" Type="http://schemas.openxmlformats.org/officeDocument/2006/relationships/image"/><Relationship Id="rId1408" Target="media/image1133.wmf" Type="http://schemas.openxmlformats.org/officeDocument/2006/relationships/image"/><Relationship Id="rId1409" Target="media/image1134.wmf" Type="http://schemas.openxmlformats.org/officeDocument/2006/relationships/image"/><Relationship Id="rId141" Target="embeddings/oleObject66.bin" Type="http://schemas.openxmlformats.org/officeDocument/2006/relationships/oleObject"/><Relationship Id="rId1410" Target="media/image1135.wmf" Type="http://schemas.openxmlformats.org/officeDocument/2006/relationships/image"/><Relationship Id="rId1411" Target="media/image1136.wmf" Type="http://schemas.openxmlformats.org/officeDocument/2006/relationships/image"/><Relationship Id="rId1412" Target="media/image1137.wmf" Type="http://schemas.openxmlformats.org/officeDocument/2006/relationships/image"/><Relationship Id="rId1413" Target="media/image1138.wmf" Type="http://schemas.openxmlformats.org/officeDocument/2006/relationships/image"/><Relationship Id="rId1414" Target="media/image1139.wmf" Type="http://schemas.openxmlformats.org/officeDocument/2006/relationships/image"/><Relationship Id="rId1415" Target="media/image1140.wmf" Type="http://schemas.openxmlformats.org/officeDocument/2006/relationships/image"/><Relationship Id="rId1416" Target="media/image1141.wmf" Type="http://schemas.openxmlformats.org/officeDocument/2006/relationships/image"/><Relationship Id="rId1417" Target="media/image1142.wmf" Type="http://schemas.openxmlformats.org/officeDocument/2006/relationships/image"/><Relationship Id="rId1418" Target="media/image1143.wmf" Type="http://schemas.openxmlformats.org/officeDocument/2006/relationships/image"/><Relationship Id="rId1419" Target="media/image1144.wmf" Type="http://schemas.openxmlformats.org/officeDocument/2006/relationships/image"/><Relationship Id="rId142" Target="media/image69.wmf" Type="http://schemas.openxmlformats.org/officeDocument/2006/relationships/image"/><Relationship Id="rId1420" Target="media/image1145.wmf" Type="http://schemas.openxmlformats.org/officeDocument/2006/relationships/image"/><Relationship Id="rId1421" Target="media/image1146.wmf" Type="http://schemas.openxmlformats.org/officeDocument/2006/relationships/image"/><Relationship Id="rId1422" Target="media/image1147.wmf" Type="http://schemas.openxmlformats.org/officeDocument/2006/relationships/image"/><Relationship Id="rId1423" Target="media/image1148.wmf" Type="http://schemas.openxmlformats.org/officeDocument/2006/relationships/image"/><Relationship Id="rId1424" Target="media/image1149.wmf" Type="http://schemas.openxmlformats.org/officeDocument/2006/relationships/image"/><Relationship Id="rId1425" Target="media/image1150.wmf" Type="http://schemas.openxmlformats.org/officeDocument/2006/relationships/image"/><Relationship Id="rId1426" Target="media/image1151.wmf" Type="http://schemas.openxmlformats.org/officeDocument/2006/relationships/image"/><Relationship Id="rId1427" Target="media/image1152.wmf" Type="http://schemas.openxmlformats.org/officeDocument/2006/relationships/image"/><Relationship Id="rId1428" Target="media/image1153.wmf" Type="http://schemas.openxmlformats.org/officeDocument/2006/relationships/image"/><Relationship Id="rId1429" Target="media/image1154.wmf" Type="http://schemas.openxmlformats.org/officeDocument/2006/relationships/image"/><Relationship Id="rId143" Target="embeddings/oleObject67.bin" Type="http://schemas.openxmlformats.org/officeDocument/2006/relationships/oleObject"/><Relationship Id="rId1430" Target="media/image1155.wmf" Type="http://schemas.openxmlformats.org/officeDocument/2006/relationships/image"/><Relationship Id="rId1431" Target="media/image1156.wmf" Type="http://schemas.openxmlformats.org/officeDocument/2006/relationships/image"/><Relationship Id="rId1432" Target="media/image1157.wmf" Type="http://schemas.openxmlformats.org/officeDocument/2006/relationships/image"/><Relationship Id="rId1433" Target="media/image1158.wmf" Type="http://schemas.openxmlformats.org/officeDocument/2006/relationships/image"/><Relationship Id="rId1434" Target="media/image1159.wmf" Type="http://schemas.openxmlformats.org/officeDocument/2006/relationships/image"/><Relationship Id="rId1435" Target="media/image1160.wmf" Type="http://schemas.openxmlformats.org/officeDocument/2006/relationships/image"/><Relationship Id="rId1436" Target="media/image1161.wmf" Type="http://schemas.openxmlformats.org/officeDocument/2006/relationships/image"/><Relationship Id="rId1437" Target="media/image1162.wmf" Type="http://schemas.openxmlformats.org/officeDocument/2006/relationships/image"/><Relationship Id="rId1438" Target="media/image1163.wmf" Type="http://schemas.openxmlformats.org/officeDocument/2006/relationships/image"/><Relationship Id="rId1439" Target="media/image1164.wmf" Type="http://schemas.openxmlformats.org/officeDocument/2006/relationships/image"/><Relationship Id="rId144" Target="media/image70.wmf" Type="http://schemas.openxmlformats.org/officeDocument/2006/relationships/image"/><Relationship Id="rId1440" Target="media/image1165.wmf" Type="http://schemas.openxmlformats.org/officeDocument/2006/relationships/image"/><Relationship Id="rId1441" Target="media/image1166.wmf" Type="http://schemas.openxmlformats.org/officeDocument/2006/relationships/image"/><Relationship Id="rId1442" Target="media/image1167.wmf" Type="http://schemas.openxmlformats.org/officeDocument/2006/relationships/image"/><Relationship Id="rId1443" Target="media/image1168.wmf" Type="http://schemas.openxmlformats.org/officeDocument/2006/relationships/image"/><Relationship Id="rId1444" Target="media/image1169.wmf" Type="http://schemas.openxmlformats.org/officeDocument/2006/relationships/image"/><Relationship Id="rId1445" Target="media/image1170.wmf" Type="http://schemas.openxmlformats.org/officeDocument/2006/relationships/image"/><Relationship Id="rId1446" Target="media/image1171.wmf" Type="http://schemas.openxmlformats.org/officeDocument/2006/relationships/image"/><Relationship Id="rId1447" Target="media/image1172.wmf" Type="http://schemas.openxmlformats.org/officeDocument/2006/relationships/image"/><Relationship Id="rId1448" Target="media/image1173.wmf" Type="http://schemas.openxmlformats.org/officeDocument/2006/relationships/image"/><Relationship Id="rId1449" Target="media/image1174.wmf" Type="http://schemas.openxmlformats.org/officeDocument/2006/relationships/image"/><Relationship Id="rId145" Target="embeddings/oleObject68.bin" Type="http://schemas.openxmlformats.org/officeDocument/2006/relationships/oleObject"/><Relationship Id="rId1450" Target="media/image1175.wmf" Type="http://schemas.openxmlformats.org/officeDocument/2006/relationships/image"/><Relationship Id="rId1451" Target="media/image1176.wmf" Type="http://schemas.openxmlformats.org/officeDocument/2006/relationships/image"/><Relationship Id="rId1452" Target="media/image1177.wmf" Type="http://schemas.openxmlformats.org/officeDocument/2006/relationships/image"/><Relationship Id="rId1453" Target="media/image1178.wmf" Type="http://schemas.openxmlformats.org/officeDocument/2006/relationships/image"/><Relationship Id="rId1454" Target="media/image1179.wmf" Type="http://schemas.openxmlformats.org/officeDocument/2006/relationships/image"/><Relationship Id="rId1455" Target="media/image1180.wmf" Type="http://schemas.openxmlformats.org/officeDocument/2006/relationships/image"/><Relationship Id="rId1456" Target="media/image1181.wmf" Type="http://schemas.openxmlformats.org/officeDocument/2006/relationships/image"/><Relationship Id="rId1457" Target="media/image1182.wmf" Type="http://schemas.openxmlformats.org/officeDocument/2006/relationships/image"/><Relationship Id="rId1458" Target="media/image1183.wmf" Type="http://schemas.openxmlformats.org/officeDocument/2006/relationships/image"/><Relationship Id="rId1459" Target="media/image1184.wmf" Type="http://schemas.openxmlformats.org/officeDocument/2006/relationships/image"/><Relationship Id="rId146" Target="media/image71.wmf" Type="http://schemas.openxmlformats.org/officeDocument/2006/relationships/image"/><Relationship Id="rId1460" Target="media/image1185.wmf" Type="http://schemas.openxmlformats.org/officeDocument/2006/relationships/image"/><Relationship Id="rId1461" Target="media/image1186.wmf" Type="http://schemas.openxmlformats.org/officeDocument/2006/relationships/image"/><Relationship Id="rId1462" Target="media/image1187.wmf" Type="http://schemas.openxmlformats.org/officeDocument/2006/relationships/image"/><Relationship Id="rId1463" Target="media/image1188.wmf" Type="http://schemas.openxmlformats.org/officeDocument/2006/relationships/image"/><Relationship Id="rId1464" Target="media/image1189.wmf" Type="http://schemas.openxmlformats.org/officeDocument/2006/relationships/image"/><Relationship Id="rId1465" Target="media/image1190.wmf" Type="http://schemas.openxmlformats.org/officeDocument/2006/relationships/image"/><Relationship Id="rId1466" Target="media/image1191.wmf" Type="http://schemas.openxmlformats.org/officeDocument/2006/relationships/image"/><Relationship Id="rId1467" Target="media/image1192.wmf" Type="http://schemas.openxmlformats.org/officeDocument/2006/relationships/image"/><Relationship Id="rId1468" Target="media/image1193.wmf" Type="http://schemas.openxmlformats.org/officeDocument/2006/relationships/image"/><Relationship Id="rId1469" Target="media/image1194.wmf" Type="http://schemas.openxmlformats.org/officeDocument/2006/relationships/image"/><Relationship Id="rId147" Target="embeddings/oleObject69.bin" Type="http://schemas.openxmlformats.org/officeDocument/2006/relationships/oleObject"/><Relationship Id="rId1470" Target="media/image1195.wmf" Type="http://schemas.openxmlformats.org/officeDocument/2006/relationships/image"/><Relationship Id="rId1471" Target="media/image1196.wmf" Type="http://schemas.openxmlformats.org/officeDocument/2006/relationships/image"/><Relationship Id="rId1472" Target="media/image1197.wmf" Type="http://schemas.openxmlformats.org/officeDocument/2006/relationships/image"/><Relationship Id="rId1473" Target="media/image1198.wmf" Type="http://schemas.openxmlformats.org/officeDocument/2006/relationships/image"/><Relationship Id="rId1474" Target="media/image1199.wmf" Type="http://schemas.openxmlformats.org/officeDocument/2006/relationships/image"/><Relationship Id="rId1475" Target="media/image1200.wmf" Type="http://schemas.openxmlformats.org/officeDocument/2006/relationships/image"/><Relationship Id="rId1476" Target="media/image1201.wmf" Type="http://schemas.openxmlformats.org/officeDocument/2006/relationships/image"/><Relationship Id="rId1477" Target="media/image1202.wmf" Type="http://schemas.openxmlformats.org/officeDocument/2006/relationships/image"/><Relationship Id="rId1478" Target="media/image1203.wmf" Type="http://schemas.openxmlformats.org/officeDocument/2006/relationships/image"/><Relationship Id="rId1479" Target="media/image1204.wmf" Type="http://schemas.openxmlformats.org/officeDocument/2006/relationships/image"/><Relationship Id="rId148" Target="media/image72.wmf" Type="http://schemas.openxmlformats.org/officeDocument/2006/relationships/image"/><Relationship Id="rId1480" Target="media/image1205.wmf" Type="http://schemas.openxmlformats.org/officeDocument/2006/relationships/image"/><Relationship Id="rId1481" Target="media/image1206.wmf" Type="http://schemas.openxmlformats.org/officeDocument/2006/relationships/image"/><Relationship Id="rId1482" Target="media/image1207.png" Type="http://schemas.openxmlformats.org/officeDocument/2006/relationships/image"/><Relationship Id="rId1483" Target="media/image1208.wmf" Type="http://schemas.openxmlformats.org/officeDocument/2006/relationships/image"/><Relationship Id="rId1484" Target="media/image1209.wmf" Type="http://schemas.openxmlformats.org/officeDocument/2006/relationships/image"/><Relationship Id="rId1485" Target="media/image1210.wmf" Type="http://schemas.openxmlformats.org/officeDocument/2006/relationships/image"/><Relationship Id="rId1486" Target="media/image1211.wmf" Type="http://schemas.openxmlformats.org/officeDocument/2006/relationships/image"/><Relationship Id="rId1487" Target="media/image1212.wmf" Type="http://schemas.openxmlformats.org/officeDocument/2006/relationships/image"/><Relationship Id="rId1488" Target="media/image1213.wmf" Type="http://schemas.openxmlformats.org/officeDocument/2006/relationships/image"/><Relationship Id="rId1489" Target="media/image1214.wmf" Type="http://schemas.openxmlformats.org/officeDocument/2006/relationships/image"/><Relationship Id="rId149" Target="embeddings/oleObject70.bin" Type="http://schemas.openxmlformats.org/officeDocument/2006/relationships/oleObject"/><Relationship Id="rId1490" Target="media/image1215.wmf" Type="http://schemas.openxmlformats.org/officeDocument/2006/relationships/image"/><Relationship Id="rId1491" Target="media/image1216.wmf" Type="http://schemas.openxmlformats.org/officeDocument/2006/relationships/image"/><Relationship Id="rId1492" Target="media/image1217.wmf" Type="http://schemas.openxmlformats.org/officeDocument/2006/relationships/image"/><Relationship Id="rId1493" Target="media/image1218.wmf" Type="http://schemas.openxmlformats.org/officeDocument/2006/relationships/image"/><Relationship Id="rId1494" Target="media/image1219.wmf" Type="http://schemas.openxmlformats.org/officeDocument/2006/relationships/image"/><Relationship Id="rId1495" Target="media/image1220.wmf" Type="http://schemas.openxmlformats.org/officeDocument/2006/relationships/image"/><Relationship Id="rId1496" Target="media/image1221.wmf" Type="http://schemas.openxmlformats.org/officeDocument/2006/relationships/image"/><Relationship Id="rId1497" Target="media/image1222.png" Type="http://schemas.openxmlformats.org/officeDocument/2006/relationships/image"/><Relationship Id="rId1498" Target="media/image1223.png" Type="http://schemas.openxmlformats.org/officeDocument/2006/relationships/image"/><Relationship Id="rId1499" Target="media/image1224.wmf" Type="http://schemas.openxmlformats.org/officeDocument/2006/relationships/image"/><Relationship Id="rId15" Target="media/image5.wmf" Type="http://schemas.openxmlformats.org/officeDocument/2006/relationships/image"/><Relationship Id="rId150" Target="media/image73.png" Type="http://schemas.openxmlformats.org/officeDocument/2006/relationships/image"/><Relationship Id="rId1500" Target="embeddings/oleObject269.bin" Type="http://schemas.openxmlformats.org/officeDocument/2006/relationships/oleObject"/><Relationship Id="rId1501" Target="media/image1225.wmf" Type="http://schemas.openxmlformats.org/officeDocument/2006/relationships/image"/><Relationship Id="rId1502" Target="embeddings/oleObject270.bin" Type="http://schemas.openxmlformats.org/officeDocument/2006/relationships/oleObject"/><Relationship Id="rId1503" Target="media/image1226.wmf" Type="http://schemas.openxmlformats.org/officeDocument/2006/relationships/image"/><Relationship Id="rId1504" Target="embeddings/oleObject271.bin" Type="http://schemas.openxmlformats.org/officeDocument/2006/relationships/oleObject"/><Relationship Id="rId1505" Target="media/image1227.wmf" Type="http://schemas.openxmlformats.org/officeDocument/2006/relationships/image"/><Relationship Id="rId1506" Target="embeddings/oleObject272.bin" Type="http://schemas.openxmlformats.org/officeDocument/2006/relationships/oleObject"/><Relationship Id="rId1507" Target="media/image1228.wmf" Type="http://schemas.openxmlformats.org/officeDocument/2006/relationships/image"/><Relationship Id="rId1508" Target="embeddings/oleObject273.bin" Type="http://schemas.openxmlformats.org/officeDocument/2006/relationships/oleObject"/><Relationship Id="rId1509" Target="media/image1229.wmf" Type="http://schemas.openxmlformats.org/officeDocument/2006/relationships/image"/><Relationship Id="rId151" Target="media/image74.wmf" Type="http://schemas.openxmlformats.org/officeDocument/2006/relationships/image"/><Relationship Id="rId1510" Target="embeddings/oleObject274.bin" Type="http://schemas.openxmlformats.org/officeDocument/2006/relationships/oleObject"/><Relationship Id="rId1511" Target="media/image1230.wmf" Type="http://schemas.openxmlformats.org/officeDocument/2006/relationships/image"/><Relationship Id="rId1512" Target="embeddings/oleObject275.bin" Type="http://schemas.openxmlformats.org/officeDocument/2006/relationships/oleObject"/><Relationship Id="rId1513" Target="media/image1231.wmf" Type="http://schemas.openxmlformats.org/officeDocument/2006/relationships/image"/><Relationship Id="rId1514" Target="embeddings/oleObject276.bin" Type="http://schemas.openxmlformats.org/officeDocument/2006/relationships/oleObject"/><Relationship Id="rId1515" Target="media/image1232.wmf" Type="http://schemas.openxmlformats.org/officeDocument/2006/relationships/image"/><Relationship Id="rId1516" Target="embeddings/oleObject277.bin" Type="http://schemas.openxmlformats.org/officeDocument/2006/relationships/oleObject"/><Relationship Id="rId1517" Target="media/image1233.wmf" Type="http://schemas.openxmlformats.org/officeDocument/2006/relationships/image"/><Relationship Id="rId1518" Target="embeddings/oleObject278.bin" Type="http://schemas.openxmlformats.org/officeDocument/2006/relationships/oleObject"/><Relationship Id="rId1519" Target="media/image1234.wmf" Type="http://schemas.openxmlformats.org/officeDocument/2006/relationships/image"/><Relationship Id="rId152" Target="embeddings/oleObject71.bin" Type="http://schemas.openxmlformats.org/officeDocument/2006/relationships/oleObject"/><Relationship Id="rId1520" Target="embeddings/oleObject279.bin" Type="http://schemas.openxmlformats.org/officeDocument/2006/relationships/oleObject"/><Relationship Id="rId1521" Target="media/image1235.wmf" Type="http://schemas.openxmlformats.org/officeDocument/2006/relationships/image"/><Relationship Id="rId1522" Target="embeddings/oleObject280.bin" Type="http://schemas.openxmlformats.org/officeDocument/2006/relationships/oleObject"/><Relationship Id="rId1523" Target="media/image1236.wmf" Type="http://schemas.openxmlformats.org/officeDocument/2006/relationships/image"/><Relationship Id="rId1524" Target="embeddings/oleObject281.bin" Type="http://schemas.openxmlformats.org/officeDocument/2006/relationships/oleObject"/><Relationship Id="rId1525" Target="media/image1237.wmf" Type="http://schemas.openxmlformats.org/officeDocument/2006/relationships/image"/><Relationship Id="rId1526" Target="embeddings/oleObject282.bin" Type="http://schemas.openxmlformats.org/officeDocument/2006/relationships/oleObject"/><Relationship Id="rId1527" Target="media/image1238.wmf" Type="http://schemas.openxmlformats.org/officeDocument/2006/relationships/image"/><Relationship Id="rId1528" Target="embeddings/oleObject283.bin" Type="http://schemas.openxmlformats.org/officeDocument/2006/relationships/oleObject"/><Relationship Id="rId1529" Target="media/image1239.wmf" Type="http://schemas.openxmlformats.org/officeDocument/2006/relationships/image"/><Relationship Id="rId153" Target="media/image75.wmf" Type="http://schemas.openxmlformats.org/officeDocument/2006/relationships/image"/><Relationship Id="rId1530" Target="embeddings/oleObject284.bin" Type="http://schemas.openxmlformats.org/officeDocument/2006/relationships/oleObject"/><Relationship Id="rId1531" Target="media/image1240.wmf" Type="http://schemas.openxmlformats.org/officeDocument/2006/relationships/image"/><Relationship Id="rId1532" Target="embeddings/oleObject285.bin" Type="http://schemas.openxmlformats.org/officeDocument/2006/relationships/oleObject"/><Relationship Id="rId1533" Target="media/image1241.png" Type="http://schemas.openxmlformats.org/officeDocument/2006/relationships/image"/><Relationship Id="rId1534" Target="media/image1242.wmf" Type="http://schemas.openxmlformats.org/officeDocument/2006/relationships/image"/><Relationship Id="rId1535" Target="embeddings/oleObject286.bin" Type="http://schemas.openxmlformats.org/officeDocument/2006/relationships/oleObject"/><Relationship Id="rId1536" Target="media/image1243.wmf" Type="http://schemas.openxmlformats.org/officeDocument/2006/relationships/image"/><Relationship Id="rId1537" Target="embeddings/oleObject287.bin" Type="http://schemas.openxmlformats.org/officeDocument/2006/relationships/oleObject"/><Relationship Id="rId1538" Target="media/image1244.wmf" Type="http://schemas.openxmlformats.org/officeDocument/2006/relationships/image"/><Relationship Id="rId1539" Target="embeddings/oleObject288.bin" Type="http://schemas.openxmlformats.org/officeDocument/2006/relationships/oleObject"/><Relationship Id="rId154" Target="embeddings/oleObject72.bin" Type="http://schemas.openxmlformats.org/officeDocument/2006/relationships/oleObject"/><Relationship Id="rId1540" Target="media/image1245.wmf" Type="http://schemas.openxmlformats.org/officeDocument/2006/relationships/image"/><Relationship Id="rId1541" Target="embeddings/oleObject289.bin" Type="http://schemas.openxmlformats.org/officeDocument/2006/relationships/oleObject"/><Relationship Id="rId1542" Target="media/image1246.wmf" Type="http://schemas.openxmlformats.org/officeDocument/2006/relationships/image"/><Relationship Id="rId1543" Target="embeddings/oleObject290.bin" Type="http://schemas.openxmlformats.org/officeDocument/2006/relationships/oleObject"/><Relationship Id="rId1544" Target="media/image1247.wmf" Type="http://schemas.openxmlformats.org/officeDocument/2006/relationships/image"/><Relationship Id="rId1545" Target="embeddings/oleObject291.bin" Type="http://schemas.openxmlformats.org/officeDocument/2006/relationships/oleObject"/><Relationship Id="rId1546" Target="media/image1248.wmf" Type="http://schemas.openxmlformats.org/officeDocument/2006/relationships/image"/><Relationship Id="rId1547" Target="embeddings/oleObject292.bin" Type="http://schemas.openxmlformats.org/officeDocument/2006/relationships/oleObject"/><Relationship Id="rId1548" Target="media/image1249.wmf" Type="http://schemas.openxmlformats.org/officeDocument/2006/relationships/image"/><Relationship Id="rId1549" Target="embeddings/oleObject293.bin" Type="http://schemas.openxmlformats.org/officeDocument/2006/relationships/oleObject"/><Relationship Id="rId155" Target="media/image76.wmf" Type="http://schemas.openxmlformats.org/officeDocument/2006/relationships/image"/><Relationship Id="rId1550" Target="media/image1250.wmf" Type="http://schemas.openxmlformats.org/officeDocument/2006/relationships/image"/><Relationship Id="rId1551" Target="embeddings/oleObject294.bin" Type="http://schemas.openxmlformats.org/officeDocument/2006/relationships/oleObject"/><Relationship Id="rId1552" Target="media/image1251.wmf" Type="http://schemas.openxmlformats.org/officeDocument/2006/relationships/image"/><Relationship Id="rId1553" Target="embeddings/oleObject295.bin" Type="http://schemas.openxmlformats.org/officeDocument/2006/relationships/oleObject"/><Relationship Id="rId1554" Target="media/image1252.wmf" Type="http://schemas.openxmlformats.org/officeDocument/2006/relationships/image"/><Relationship Id="rId1555" Target="embeddings/oleObject296.bin" Type="http://schemas.openxmlformats.org/officeDocument/2006/relationships/oleObject"/><Relationship Id="rId1556" Target="media/image1253.wmf" Type="http://schemas.openxmlformats.org/officeDocument/2006/relationships/image"/><Relationship Id="rId1557" Target="embeddings/oleObject297.bin" Type="http://schemas.openxmlformats.org/officeDocument/2006/relationships/oleObject"/><Relationship Id="rId1558" Target="media/image1254.wmf" Type="http://schemas.openxmlformats.org/officeDocument/2006/relationships/image"/><Relationship Id="rId1559" Target="embeddings/oleObject298.bin" Type="http://schemas.openxmlformats.org/officeDocument/2006/relationships/oleObject"/><Relationship Id="rId156" Target="embeddings/oleObject73.bin" Type="http://schemas.openxmlformats.org/officeDocument/2006/relationships/oleObject"/><Relationship Id="rId1560" Target="media/image1255.wmf" Type="http://schemas.openxmlformats.org/officeDocument/2006/relationships/image"/><Relationship Id="rId1561" Target="embeddings/oleObject299.bin" Type="http://schemas.openxmlformats.org/officeDocument/2006/relationships/oleObject"/><Relationship Id="rId1562" Target="media/image1256.wmf" Type="http://schemas.openxmlformats.org/officeDocument/2006/relationships/image"/><Relationship Id="rId1563" Target="embeddings/oleObject300.bin" Type="http://schemas.openxmlformats.org/officeDocument/2006/relationships/oleObject"/><Relationship Id="rId1564" Target="media/image1257.wmf" Type="http://schemas.openxmlformats.org/officeDocument/2006/relationships/image"/><Relationship Id="rId1565" Target="embeddings/oleObject301.bin" Type="http://schemas.openxmlformats.org/officeDocument/2006/relationships/oleObject"/><Relationship Id="rId1566" Target="media/image1258.wmf" Type="http://schemas.openxmlformats.org/officeDocument/2006/relationships/image"/><Relationship Id="rId1567" Target="embeddings/oleObject302.bin" Type="http://schemas.openxmlformats.org/officeDocument/2006/relationships/oleObject"/><Relationship Id="rId1568" Target="media/image1259.wmf" Type="http://schemas.openxmlformats.org/officeDocument/2006/relationships/image"/><Relationship Id="rId1569" Target="embeddings/oleObject303.bin" Type="http://schemas.openxmlformats.org/officeDocument/2006/relationships/oleObject"/><Relationship Id="rId157" Target="media/image77.wmf" Type="http://schemas.openxmlformats.org/officeDocument/2006/relationships/image"/><Relationship Id="rId1570" Target="media/image1260.wmf" Type="http://schemas.openxmlformats.org/officeDocument/2006/relationships/image"/><Relationship Id="rId1571" Target="embeddings/oleObject304.bin" Type="http://schemas.openxmlformats.org/officeDocument/2006/relationships/oleObject"/><Relationship Id="rId1572" Target="media/image1261.wmf" Type="http://schemas.openxmlformats.org/officeDocument/2006/relationships/image"/><Relationship Id="rId1573" Target="embeddings/oleObject305.bin" Type="http://schemas.openxmlformats.org/officeDocument/2006/relationships/oleObject"/><Relationship Id="rId1574" Target="media/image1262.wmf" Type="http://schemas.openxmlformats.org/officeDocument/2006/relationships/image"/><Relationship Id="rId1575" Target="embeddings/oleObject306.bin" Type="http://schemas.openxmlformats.org/officeDocument/2006/relationships/oleObject"/><Relationship Id="rId1576" Target="media/image1263.wmf" Type="http://schemas.openxmlformats.org/officeDocument/2006/relationships/image"/><Relationship Id="rId1577" Target="embeddings/oleObject307.bin" Type="http://schemas.openxmlformats.org/officeDocument/2006/relationships/oleObject"/><Relationship Id="rId1578" Target="media/image1264.wmf" Type="http://schemas.openxmlformats.org/officeDocument/2006/relationships/image"/><Relationship Id="rId1579" Target="embeddings/oleObject308.bin" Type="http://schemas.openxmlformats.org/officeDocument/2006/relationships/oleObject"/><Relationship Id="rId158" Target="embeddings/oleObject74.bin" Type="http://schemas.openxmlformats.org/officeDocument/2006/relationships/oleObject"/><Relationship Id="rId1580" Target="media/image1265.wmf" Type="http://schemas.openxmlformats.org/officeDocument/2006/relationships/image"/><Relationship Id="rId1581" Target="embeddings/oleObject309.bin" Type="http://schemas.openxmlformats.org/officeDocument/2006/relationships/oleObject"/><Relationship Id="rId1582" Target="media/image1266.wmf" Type="http://schemas.openxmlformats.org/officeDocument/2006/relationships/image"/><Relationship Id="rId1583" Target="embeddings/oleObject310.bin" Type="http://schemas.openxmlformats.org/officeDocument/2006/relationships/oleObject"/><Relationship Id="rId1584" Target="media/image1267.wmf" Type="http://schemas.openxmlformats.org/officeDocument/2006/relationships/image"/><Relationship Id="rId1585" Target="embeddings/oleObject311.bin" Type="http://schemas.openxmlformats.org/officeDocument/2006/relationships/oleObject"/><Relationship Id="rId1586" Target="media/image1268.wmf" Type="http://schemas.openxmlformats.org/officeDocument/2006/relationships/image"/><Relationship Id="rId1587" Target="embeddings/oleObject312.bin" Type="http://schemas.openxmlformats.org/officeDocument/2006/relationships/oleObject"/><Relationship Id="rId1588" Target="media/image1269.wmf" Type="http://schemas.openxmlformats.org/officeDocument/2006/relationships/image"/><Relationship Id="rId1589" Target="embeddings/oleObject313.bin" Type="http://schemas.openxmlformats.org/officeDocument/2006/relationships/oleObject"/><Relationship Id="rId159" Target="media/image78.wmf" Type="http://schemas.openxmlformats.org/officeDocument/2006/relationships/image"/><Relationship Id="rId1590" Target="media/image1270.wmf" Type="http://schemas.openxmlformats.org/officeDocument/2006/relationships/image"/><Relationship Id="rId1591" Target="embeddings/oleObject314.bin" Type="http://schemas.openxmlformats.org/officeDocument/2006/relationships/oleObject"/><Relationship Id="rId1592" Target="media/image1271.wmf" Type="http://schemas.openxmlformats.org/officeDocument/2006/relationships/image"/><Relationship Id="rId1593" Target="embeddings/oleObject315.bin" Type="http://schemas.openxmlformats.org/officeDocument/2006/relationships/oleObject"/><Relationship Id="rId1594" Target="media/image1272.wmf" Type="http://schemas.openxmlformats.org/officeDocument/2006/relationships/image"/><Relationship Id="rId1595" Target="embeddings/oleObject316.bin" Type="http://schemas.openxmlformats.org/officeDocument/2006/relationships/oleObject"/><Relationship Id="rId1596" Target="media/image1273.wmf" Type="http://schemas.openxmlformats.org/officeDocument/2006/relationships/image"/><Relationship Id="rId1597" Target="embeddings/oleObject317.bin" Type="http://schemas.openxmlformats.org/officeDocument/2006/relationships/oleObject"/><Relationship Id="rId1598" Target="media/image1274.wmf" Type="http://schemas.openxmlformats.org/officeDocument/2006/relationships/image"/><Relationship Id="rId1599" Target="embeddings/oleObject318.bin" Type="http://schemas.openxmlformats.org/officeDocument/2006/relationships/oleObject"/><Relationship Id="rId16" Target="embeddings/oleObject4.bin" Type="http://schemas.openxmlformats.org/officeDocument/2006/relationships/oleObject"/><Relationship Id="rId160" Target="embeddings/oleObject75.bin" Type="http://schemas.openxmlformats.org/officeDocument/2006/relationships/oleObject"/><Relationship Id="rId1600" Target="media/image1275.wmf" Type="http://schemas.openxmlformats.org/officeDocument/2006/relationships/image"/><Relationship Id="rId1601" Target="embeddings/oleObject319.bin" Type="http://schemas.openxmlformats.org/officeDocument/2006/relationships/oleObject"/><Relationship Id="rId1602" Target="media/image1276.wmf" Type="http://schemas.openxmlformats.org/officeDocument/2006/relationships/image"/><Relationship Id="rId1603" Target="embeddings/oleObject320.bin" Type="http://schemas.openxmlformats.org/officeDocument/2006/relationships/oleObject"/><Relationship Id="rId1604" Target="media/image1277.wmf" Type="http://schemas.openxmlformats.org/officeDocument/2006/relationships/image"/><Relationship Id="rId1605" Target="embeddings/oleObject321.bin" Type="http://schemas.openxmlformats.org/officeDocument/2006/relationships/oleObject"/><Relationship Id="rId1606" Target="media/image1278.wmf" Type="http://schemas.openxmlformats.org/officeDocument/2006/relationships/image"/><Relationship Id="rId1607" Target="embeddings/oleObject322.bin" Type="http://schemas.openxmlformats.org/officeDocument/2006/relationships/oleObject"/><Relationship Id="rId1608" Target="media/image1279.wmf" Type="http://schemas.openxmlformats.org/officeDocument/2006/relationships/image"/><Relationship Id="rId1609" Target="embeddings/oleObject323.bin" Type="http://schemas.openxmlformats.org/officeDocument/2006/relationships/oleObject"/><Relationship Id="rId161" Target="media/image79.wmf" Type="http://schemas.openxmlformats.org/officeDocument/2006/relationships/image"/><Relationship Id="rId1610" Target="media/image1280.wmf" Type="http://schemas.openxmlformats.org/officeDocument/2006/relationships/image"/><Relationship Id="rId1611" Target="embeddings/oleObject324.bin" Type="http://schemas.openxmlformats.org/officeDocument/2006/relationships/oleObject"/><Relationship Id="rId1612" Target="media/image1281.wmf" Type="http://schemas.openxmlformats.org/officeDocument/2006/relationships/image"/><Relationship Id="rId1613" Target="embeddings/oleObject325.bin" Type="http://schemas.openxmlformats.org/officeDocument/2006/relationships/oleObject"/><Relationship Id="rId1614" Target="media/image1282.png" Type="http://schemas.openxmlformats.org/officeDocument/2006/relationships/image"/><Relationship Id="rId1615" Target="media/image1283.wmf" Type="http://schemas.openxmlformats.org/officeDocument/2006/relationships/image"/><Relationship Id="rId1616" Target="embeddings/oleObject326.bin" Type="http://schemas.openxmlformats.org/officeDocument/2006/relationships/oleObject"/><Relationship Id="rId1617" Target="media/image1284.wmf" Type="http://schemas.openxmlformats.org/officeDocument/2006/relationships/image"/><Relationship Id="rId1618" Target="embeddings/oleObject327.bin" Type="http://schemas.openxmlformats.org/officeDocument/2006/relationships/oleObject"/><Relationship Id="rId1619" Target="media/image1285.wmf" Type="http://schemas.openxmlformats.org/officeDocument/2006/relationships/image"/><Relationship Id="rId162" Target="embeddings/oleObject76.bin" Type="http://schemas.openxmlformats.org/officeDocument/2006/relationships/oleObject"/><Relationship Id="rId1620" Target="embeddings/oleObject328.bin" Type="http://schemas.openxmlformats.org/officeDocument/2006/relationships/oleObject"/><Relationship Id="rId1621" Target="media/image1286.wmf" Type="http://schemas.openxmlformats.org/officeDocument/2006/relationships/image"/><Relationship Id="rId1622" Target="embeddings/oleObject329.bin" Type="http://schemas.openxmlformats.org/officeDocument/2006/relationships/oleObject"/><Relationship Id="rId1623" Target="media/image1287.wmf" Type="http://schemas.openxmlformats.org/officeDocument/2006/relationships/image"/><Relationship Id="rId1624" Target="embeddings/oleObject330.bin" Type="http://schemas.openxmlformats.org/officeDocument/2006/relationships/oleObject"/><Relationship Id="rId1625" Target="media/image1288.wmf" Type="http://schemas.openxmlformats.org/officeDocument/2006/relationships/image"/><Relationship Id="rId1626" Target="embeddings/oleObject331.bin" Type="http://schemas.openxmlformats.org/officeDocument/2006/relationships/oleObject"/><Relationship Id="rId1627" Target="media/image1289.wmf" Type="http://schemas.openxmlformats.org/officeDocument/2006/relationships/image"/><Relationship Id="rId1628" Target="embeddings/oleObject332.bin" Type="http://schemas.openxmlformats.org/officeDocument/2006/relationships/oleObject"/><Relationship Id="rId1629" Target="media/image1290.wmf" Type="http://schemas.openxmlformats.org/officeDocument/2006/relationships/image"/><Relationship Id="rId163" Target="media/image80.wmf" Type="http://schemas.openxmlformats.org/officeDocument/2006/relationships/image"/><Relationship Id="rId1630" Target="embeddings/oleObject333.bin" Type="http://schemas.openxmlformats.org/officeDocument/2006/relationships/oleObject"/><Relationship Id="rId1631" Target="media/image1291.wmf" Type="http://schemas.openxmlformats.org/officeDocument/2006/relationships/image"/><Relationship Id="rId1632" Target="embeddings/oleObject334.bin" Type="http://schemas.openxmlformats.org/officeDocument/2006/relationships/oleObject"/><Relationship Id="rId1633" Target="media/image1292.wmf" Type="http://schemas.openxmlformats.org/officeDocument/2006/relationships/image"/><Relationship Id="rId1634" Target="embeddings/oleObject335.bin" Type="http://schemas.openxmlformats.org/officeDocument/2006/relationships/oleObject"/><Relationship Id="rId1635" Target="media/image1293.wmf" Type="http://schemas.openxmlformats.org/officeDocument/2006/relationships/image"/><Relationship Id="rId1636" Target="embeddings/oleObject336.bin" Type="http://schemas.openxmlformats.org/officeDocument/2006/relationships/oleObject"/><Relationship Id="rId1637" Target="media/image1294.wmf" Type="http://schemas.openxmlformats.org/officeDocument/2006/relationships/image"/><Relationship Id="rId1638" Target="embeddings/oleObject337.bin" Type="http://schemas.openxmlformats.org/officeDocument/2006/relationships/oleObject"/><Relationship Id="rId1639" Target="media/image1295.wmf" Type="http://schemas.openxmlformats.org/officeDocument/2006/relationships/image"/><Relationship Id="rId164" Target="embeddings/oleObject77.bin" Type="http://schemas.openxmlformats.org/officeDocument/2006/relationships/oleObject"/><Relationship Id="rId1640" Target="embeddings/oleObject338.bin" Type="http://schemas.openxmlformats.org/officeDocument/2006/relationships/oleObject"/><Relationship Id="rId1641" Target="media/image1296.wmf" Type="http://schemas.openxmlformats.org/officeDocument/2006/relationships/image"/><Relationship Id="rId1642" Target="embeddings/oleObject339.bin" Type="http://schemas.openxmlformats.org/officeDocument/2006/relationships/oleObject"/><Relationship Id="rId1643" Target="media/image1297.wmf" Type="http://schemas.openxmlformats.org/officeDocument/2006/relationships/image"/><Relationship Id="rId1644" Target="embeddings/oleObject340.bin" Type="http://schemas.openxmlformats.org/officeDocument/2006/relationships/oleObject"/><Relationship Id="rId1645" Target="media/image1298.wmf" Type="http://schemas.openxmlformats.org/officeDocument/2006/relationships/image"/><Relationship Id="rId1646" Target="embeddings/oleObject341.bin" Type="http://schemas.openxmlformats.org/officeDocument/2006/relationships/oleObject"/><Relationship Id="rId1647" Target="media/image1299.wmf" Type="http://schemas.openxmlformats.org/officeDocument/2006/relationships/image"/><Relationship Id="rId1648" Target="embeddings/oleObject342.bin" Type="http://schemas.openxmlformats.org/officeDocument/2006/relationships/oleObject"/><Relationship Id="rId1649" Target="media/image1300.wmf" Type="http://schemas.openxmlformats.org/officeDocument/2006/relationships/image"/><Relationship Id="rId165" Target="media/image81.wmf" Type="http://schemas.openxmlformats.org/officeDocument/2006/relationships/image"/><Relationship Id="rId1650" Target="embeddings/oleObject343.bin" Type="http://schemas.openxmlformats.org/officeDocument/2006/relationships/oleObject"/><Relationship Id="rId1651" Target="media/image1301.wmf" Type="http://schemas.openxmlformats.org/officeDocument/2006/relationships/image"/><Relationship Id="rId1652" Target="embeddings/oleObject344.bin" Type="http://schemas.openxmlformats.org/officeDocument/2006/relationships/oleObject"/><Relationship Id="rId1653" Target="media/image1302.wmf" Type="http://schemas.openxmlformats.org/officeDocument/2006/relationships/image"/><Relationship Id="rId1654" Target="embeddings/oleObject345.bin" Type="http://schemas.openxmlformats.org/officeDocument/2006/relationships/oleObject"/><Relationship Id="rId1655" Target="media/image1303.wmf" Type="http://schemas.openxmlformats.org/officeDocument/2006/relationships/image"/><Relationship Id="rId1656" Target="embeddings/oleObject346.bin" Type="http://schemas.openxmlformats.org/officeDocument/2006/relationships/oleObject"/><Relationship Id="rId1657" Target="media/image1304.wmf" Type="http://schemas.openxmlformats.org/officeDocument/2006/relationships/image"/><Relationship Id="rId1658" Target="embeddings/oleObject347.bin" Type="http://schemas.openxmlformats.org/officeDocument/2006/relationships/oleObject"/><Relationship Id="rId1659" Target="media/image1305.wmf" Type="http://schemas.openxmlformats.org/officeDocument/2006/relationships/image"/><Relationship Id="rId166" Target="embeddings/oleObject78.bin" Type="http://schemas.openxmlformats.org/officeDocument/2006/relationships/oleObject"/><Relationship Id="rId1660" Target="embeddings/oleObject348.bin" Type="http://schemas.openxmlformats.org/officeDocument/2006/relationships/oleObject"/><Relationship Id="rId1661" Target="media/image1306.wmf" Type="http://schemas.openxmlformats.org/officeDocument/2006/relationships/image"/><Relationship Id="rId1662" Target="embeddings/oleObject349.bin" Type="http://schemas.openxmlformats.org/officeDocument/2006/relationships/oleObject"/><Relationship Id="rId1663" Target="media/image1307.wmf" Type="http://schemas.openxmlformats.org/officeDocument/2006/relationships/image"/><Relationship Id="rId1664" Target="embeddings/oleObject350.bin" Type="http://schemas.openxmlformats.org/officeDocument/2006/relationships/oleObject"/><Relationship Id="rId1665" Target="media/image1308.wmf" Type="http://schemas.openxmlformats.org/officeDocument/2006/relationships/image"/><Relationship Id="rId1666" Target="embeddings/oleObject351.bin" Type="http://schemas.openxmlformats.org/officeDocument/2006/relationships/oleObject"/><Relationship Id="rId1667" Target="media/image1309.wmf" Type="http://schemas.openxmlformats.org/officeDocument/2006/relationships/image"/><Relationship Id="rId1668" Target="embeddings/oleObject352.bin" Type="http://schemas.openxmlformats.org/officeDocument/2006/relationships/oleObject"/><Relationship Id="rId1669" Target="media/image1310.wmf" Type="http://schemas.openxmlformats.org/officeDocument/2006/relationships/image"/><Relationship Id="rId167" Target="media/image82.wmf" Type="http://schemas.openxmlformats.org/officeDocument/2006/relationships/image"/><Relationship Id="rId1670" Target="embeddings/oleObject353.bin" Type="http://schemas.openxmlformats.org/officeDocument/2006/relationships/oleObject"/><Relationship Id="rId1671" Target="media/image1311.wmf" Type="http://schemas.openxmlformats.org/officeDocument/2006/relationships/image"/><Relationship Id="rId1672" Target="embeddings/oleObject354.bin" Type="http://schemas.openxmlformats.org/officeDocument/2006/relationships/oleObject"/><Relationship Id="rId1673" Target="media/image1312.wmf" Type="http://schemas.openxmlformats.org/officeDocument/2006/relationships/image"/><Relationship Id="rId1674" Target="embeddings/oleObject355.bin" Type="http://schemas.openxmlformats.org/officeDocument/2006/relationships/oleObject"/><Relationship Id="rId1675" Target="media/image1313.wmf" Type="http://schemas.openxmlformats.org/officeDocument/2006/relationships/image"/><Relationship Id="rId1676" Target="embeddings/oleObject356.bin" Type="http://schemas.openxmlformats.org/officeDocument/2006/relationships/oleObject"/><Relationship Id="rId1677" Target="media/image1314.wmf" Type="http://schemas.openxmlformats.org/officeDocument/2006/relationships/image"/><Relationship Id="rId1678" Target="embeddings/oleObject357.bin" Type="http://schemas.openxmlformats.org/officeDocument/2006/relationships/oleObject"/><Relationship Id="rId1679" Target="media/image1315.wmf" Type="http://schemas.openxmlformats.org/officeDocument/2006/relationships/image"/><Relationship Id="rId168" Target="embeddings/oleObject79.bin" Type="http://schemas.openxmlformats.org/officeDocument/2006/relationships/oleObject"/><Relationship Id="rId1680" Target="embeddings/oleObject358.bin" Type="http://schemas.openxmlformats.org/officeDocument/2006/relationships/oleObject"/><Relationship Id="rId1681" Target="media/image1316.wmf" Type="http://schemas.openxmlformats.org/officeDocument/2006/relationships/image"/><Relationship Id="rId1682" Target="embeddings/oleObject359.bin" Type="http://schemas.openxmlformats.org/officeDocument/2006/relationships/oleObject"/><Relationship Id="rId1683" Target="media/image1317.wmf" Type="http://schemas.openxmlformats.org/officeDocument/2006/relationships/image"/><Relationship Id="rId1684" Target="embeddings/oleObject360.bin" Type="http://schemas.openxmlformats.org/officeDocument/2006/relationships/oleObject"/><Relationship Id="rId1685" Target="media/image1318.wmf" Type="http://schemas.openxmlformats.org/officeDocument/2006/relationships/image"/><Relationship Id="rId1686" Target="embeddings/oleObject361.bin" Type="http://schemas.openxmlformats.org/officeDocument/2006/relationships/oleObject"/><Relationship Id="rId1687" Target="media/image1319.wmf" Type="http://schemas.openxmlformats.org/officeDocument/2006/relationships/image"/><Relationship Id="rId1688" Target="embeddings/oleObject362.bin" Type="http://schemas.openxmlformats.org/officeDocument/2006/relationships/oleObject"/><Relationship Id="rId1689" Target="media/image1320.wmf" Type="http://schemas.openxmlformats.org/officeDocument/2006/relationships/image"/><Relationship Id="rId169" Target="media/image83.wmf" Type="http://schemas.openxmlformats.org/officeDocument/2006/relationships/image"/><Relationship Id="rId1690" Target="embeddings/oleObject363.bin" Type="http://schemas.openxmlformats.org/officeDocument/2006/relationships/oleObject"/><Relationship Id="rId1691" Target="media/image1321.wmf" Type="http://schemas.openxmlformats.org/officeDocument/2006/relationships/image"/><Relationship Id="rId1692" Target="embeddings/oleObject364.bin" Type="http://schemas.openxmlformats.org/officeDocument/2006/relationships/oleObject"/><Relationship Id="rId1693" Target="media/image1322.wmf" Type="http://schemas.openxmlformats.org/officeDocument/2006/relationships/image"/><Relationship Id="rId1694" Target="embeddings/oleObject365.bin" Type="http://schemas.openxmlformats.org/officeDocument/2006/relationships/oleObject"/><Relationship Id="rId1695" Target="media/image1323.wmf" Type="http://schemas.openxmlformats.org/officeDocument/2006/relationships/image"/><Relationship Id="rId1696" Target="embeddings/oleObject366.bin" Type="http://schemas.openxmlformats.org/officeDocument/2006/relationships/oleObject"/><Relationship Id="rId1697" Target="media/image1324.wmf" Type="http://schemas.openxmlformats.org/officeDocument/2006/relationships/image"/><Relationship Id="rId1698" Target="embeddings/oleObject367.bin" Type="http://schemas.openxmlformats.org/officeDocument/2006/relationships/oleObject"/><Relationship Id="rId1699" Target="media/image1325.wmf" Type="http://schemas.openxmlformats.org/officeDocument/2006/relationships/image"/><Relationship Id="rId17" Target="media/image6.wmf" Type="http://schemas.openxmlformats.org/officeDocument/2006/relationships/image"/><Relationship Id="rId170" Target="embeddings/oleObject80.bin" Type="http://schemas.openxmlformats.org/officeDocument/2006/relationships/oleObject"/><Relationship Id="rId1700" Target="embeddings/oleObject368.bin" Type="http://schemas.openxmlformats.org/officeDocument/2006/relationships/oleObject"/><Relationship Id="rId1701" Target="media/image1326.wmf" Type="http://schemas.openxmlformats.org/officeDocument/2006/relationships/image"/><Relationship Id="rId1702" Target="embeddings/oleObject369.bin" Type="http://schemas.openxmlformats.org/officeDocument/2006/relationships/oleObject"/><Relationship Id="rId1703" Target="media/image1327.wmf" Type="http://schemas.openxmlformats.org/officeDocument/2006/relationships/image"/><Relationship Id="rId1704" Target="embeddings/oleObject370.bin" Type="http://schemas.openxmlformats.org/officeDocument/2006/relationships/oleObject"/><Relationship Id="rId1705" Target="media/image1328.wmf" Type="http://schemas.openxmlformats.org/officeDocument/2006/relationships/image"/><Relationship Id="rId1706" Target="embeddings/oleObject371.bin" Type="http://schemas.openxmlformats.org/officeDocument/2006/relationships/oleObject"/><Relationship Id="rId1707" Target="media/image1329.wmf" Type="http://schemas.openxmlformats.org/officeDocument/2006/relationships/image"/><Relationship Id="rId1708" Target="embeddings/oleObject372.bin" Type="http://schemas.openxmlformats.org/officeDocument/2006/relationships/oleObject"/><Relationship Id="rId1709" Target="media/image1330.wmf" Type="http://schemas.openxmlformats.org/officeDocument/2006/relationships/image"/><Relationship Id="rId171" Target="media/image84.wmf" Type="http://schemas.openxmlformats.org/officeDocument/2006/relationships/image"/><Relationship Id="rId1710" Target="embeddings/oleObject373.bin" Type="http://schemas.openxmlformats.org/officeDocument/2006/relationships/oleObject"/><Relationship Id="rId1711" Target="media/image1331.wmf" Type="http://schemas.openxmlformats.org/officeDocument/2006/relationships/image"/><Relationship Id="rId1712" Target="embeddings/oleObject374.bin" Type="http://schemas.openxmlformats.org/officeDocument/2006/relationships/oleObject"/><Relationship Id="rId1713" Target="media/image1332.wmf" Type="http://schemas.openxmlformats.org/officeDocument/2006/relationships/image"/><Relationship Id="rId1714" Target="embeddings/oleObject375.bin" Type="http://schemas.openxmlformats.org/officeDocument/2006/relationships/oleObject"/><Relationship Id="rId1715" Target="media/image1333.wmf" Type="http://schemas.openxmlformats.org/officeDocument/2006/relationships/image"/><Relationship Id="rId1716" Target="embeddings/oleObject376.bin" Type="http://schemas.openxmlformats.org/officeDocument/2006/relationships/oleObject"/><Relationship Id="rId1717" Target="media/image1334.wmf" Type="http://schemas.openxmlformats.org/officeDocument/2006/relationships/image"/><Relationship Id="rId1718" Target="embeddings/oleObject377.bin" Type="http://schemas.openxmlformats.org/officeDocument/2006/relationships/oleObject"/><Relationship Id="rId1719" Target="media/image1335.wmf" Type="http://schemas.openxmlformats.org/officeDocument/2006/relationships/image"/><Relationship Id="rId172" Target="embeddings/oleObject81.bin" Type="http://schemas.openxmlformats.org/officeDocument/2006/relationships/oleObject"/><Relationship Id="rId1720" Target="embeddings/oleObject378.bin" Type="http://schemas.openxmlformats.org/officeDocument/2006/relationships/oleObject"/><Relationship Id="rId1721" Target="media/image1336.wmf" Type="http://schemas.openxmlformats.org/officeDocument/2006/relationships/image"/><Relationship Id="rId1722" Target="embeddings/oleObject379.bin" Type="http://schemas.openxmlformats.org/officeDocument/2006/relationships/oleObject"/><Relationship Id="rId1723" Target="media/image1337.wmf" Type="http://schemas.openxmlformats.org/officeDocument/2006/relationships/image"/><Relationship Id="rId1724" Target="embeddings/oleObject380.bin" Type="http://schemas.openxmlformats.org/officeDocument/2006/relationships/oleObject"/><Relationship Id="rId1725" Target="media/image1338.wmf" Type="http://schemas.openxmlformats.org/officeDocument/2006/relationships/image"/><Relationship Id="rId1726" Target="embeddings/oleObject381.bin" Type="http://schemas.openxmlformats.org/officeDocument/2006/relationships/oleObject"/><Relationship Id="rId1727" Target="media/image1339.wmf" Type="http://schemas.openxmlformats.org/officeDocument/2006/relationships/image"/><Relationship Id="rId1728" Target="embeddings/oleObject382.bin" Type="http://schemas.openxmlformats.org/officeDocument/2006/relationships/oleObject"/><Relationship Id="rId1729" Target="media/image1340.wmf" Type="http://schemas.openxmlformats.org/officeDocument/2006/relationships/image"/><Relationship Id="rId173" Target="media/image85.wmf" Type="http://schemas.openxmlformats.org/officeDocument/2006/relationships/image"/><Relationship Id="rId1730" Target="embeddings/oleObject383.bin" Type="http://schemas.openxmlformats.org/officeDocument/2006/relationships/oleObject"/><Relationship Id="rId1731" Target="media/image1341.wmf" Type="http://schemas.openxmlformats.org/officeDocument/2006/relationships/image"/><Relationship Id="rId1732" Target="embeddings/oleObject384.bin" Type="http://schemas.openxmlformats.org/officeDocument/2006/relationships/oleObject"/><Relationship Id="rId1733" Target="media/image1342.wmf" Type="http://schemas.openxmlformats.org/officeDocument/2006/relationships/image"/><Relationship Id="rId1734" Target="embeddings/oleObject385.bin" Type="http://schemas.openxmlformats.org/officeDocument/2006/relationships/oleObject"/><Relationship Id="rId1735" Target="media/image1343.wmf" Type="http://schemas.openxmlformats.org/officeDocument/2006/relationships/image"/><Relationship Id="rId1736" Target="embeddings/oleObject386.bin" Type="http://schemas.openxmlformats.org/officeDocument/2006/relationships/oleObject"/><Relationship Id="rId1737" Target="media/image1344.wmf" Type="http://schemas.openxmlformats.org/officeDocument/2006/relationships/image"/><Relationship Id="rId1738" Target="embeddings/oleObject387.bin" Type="http://schemas.openxmlformats.org/officeDocument/2006/relationships/oleObject"/><Relationship Id="rId1739" Target="media/image1345.wmf" Type="http://schemas.openxmlformats.org/officeDocument/2006/relationships/image"/><Relationship Id="rId174" Target="embeddings/oleObject82.bin" Type="http://schemas.openxmlformats.org/officeDocument/2006/relationships/oleObject"/><Relationship Id="rId1740" Target="embeddings/oleObject388.bin" Type="http://schemas.openxmlformats.org/officeDocument/2006/relationships/oleObject"/><Relationship Id="rId1741" Target="media/image1346.wmf" Type="http://schemas.openxmlformats.org/officeDocument/2006/relationships/image"/><Relationship Id="rId1742" Target="embeddings/oleObject389.bin" Type="http://schemas.openxmlformats.org/officeDocument/2006/relationships/oleObject"/><Relationship Id="rId1743" Target="media/image1347.wmf" Type="http://schemas.openxmlformats.org/officeDocument/2006/relationships/image"/><Relationship Id="rId1744" Target="embeddings/oleObject390.bin" Type="http://schemas.openxmlformats.org/officeDocument/2006/relationships/oleObject"/><Relationship Id="rId1745" Target="media/image1348.wmf" Type="http://schemas.openxmlformats.org/officeDocument/2006/relationships/image"/><Relationship Id="rId1746" Target="embeddings/oleObject391.bin" Type="http://schemas.openxmlformats.org/officeDocument/2006/relationships/oleObject"/><Relationship Id="rId1747" Target="media/image1349.wmf" Type="http://schemas.openxmlformats.org/officeDocument/2006/relationships/image"/><Relationship Id="rId1748" Target="embeddings/oleObject392.bin" Type="http://schemas.openxmlformats.org/officeDocument/2006/relationships/oleObject"/><Relationship Id="rId1749" Target="media/image1350.wmf" Type="http://schemas.openxmlformats.org/officeDocument/2006/relationships/image"/><Relationship Id="rId175" Target="media/image86.wmf" Type="http://schemas.openxmlformats.org/officeDocument/2006/relationships/image"/><Relationship Id="rId1750" Target="embeddings/oleObject393.bin" Type="http://schemas.openxmlformats.org/officeDocument/2006/relationships/oleObject"/><Relationship Id="rId1751" Target="media/image1351.wmf" Type="http://schemas.openxmlformats.org/officeDocument/2006/relationships/image"/><Relationship Id="rId1752" Target="embeddings/oleObject394.bin" Type="http://schemas.openxmlformats.org/officeDocument/2006/relationships/oleObject"/><Relationship Id="rId1753" Target="media/image1352.wmf" Type="http://schemas.openxmlformats.org/officeDocument/2006/relationships/image"/><Relationship Id="rId1754" Target="embeddings/oleObject395.bin" Type="http://schemas.openxmlformats.org/officeDocument/2006/relationships/oleObject"/><Relationship Id="rId1755" Target="media/image1353.wmf" Type="http://schemas.openxmlformats.org/officeDocument/2006/relationships/image"/><Relationship Id="rId1756" Target="embeddings/oleObject396.bin" Type="http://schemas.openxmlformats.org/officeDocument/2006/relationships/oleObject"/><Relationship Id="rId1757" Target="media/image1354.wmf" Type="http://schemas.openxmlformats.org/officeDocument/2006/relationships/image"/><Relationship Id="rId1758" Target="embeddings/oleObject397.bin" Type="http://schemas.openxmlformats.org/officeDocument/2006/relationships/oleObject"/><Relationship Id="rId1759" Target="media/image1355.wmf" Type="http://schemas.openxmlformats.org/officeDocument/2006/relationships/image"/><Relationship Id="rId176" Target="embeddings/oleObject83.bin" Type="http://schemas.openxmlformats.org/officeDocument/2006/relationships/oleObject"/><Relationship Id="rId1760" Target="embeddings/oleObject398.bin" Type="http://schemas.openxmlformats.org/officeDocument/2006/relationships/oleObject"/><Relationship Id="rId1761" Target="media/image1356.wmf" Type="http://schemas.openxmlformats.org/officeDocument/2006/relationships/image"/><Relationship Id="rId1762" Target="embeddings/oleObject399.bin" Type="http://schemas.openxmlformats.org/officeDocument/2006/relationships/oleObject"/><Relationship Id="rId1763" Target="media/image1357.wmf" Type="http://schemas.openxmlformats.org/officeDocument/2006/relationships/image"/><Relationship Id="rId1764" Target="embeddings/oleObject400.bin" Type="http://schemas.openxmlformats.org/officeDocument/2006/relationships/oleObject"/><Relationship Id="rId1765" Target="media/image1358.wmf" Type="http://schemas.openxmlformats.org/officeDocument/2006/relationships/image"/><Relationship Id="rId1766" Target="embeddings/oleObject401.bin" Type="http://schemas.openxmlformats.org/officeDocument/2006/relationships/oleObject"/><Relationship Id="rId1767" Target="media/image1359.png" Type="http://schemas.openxmlformats.org/officeDocument/2006/relationships/image"/><Relationship Id="rId1768" Target="media/image1360.wmf" Type="http://schemas.openxmlformats.org/officeDocument/2006/relationships/image"/><Relationship Id="rId1769" Target="embeddings/oleObject402.bin" Type="http://schemas.openxmlformats.org/officeDocument/2006/relationships/oleObject"/><Relationship Id="rId177" Target="media/image87.wmf" Type="http://schemas.openxmlformats.org/officeDocument/2006/relationships/image"/><Relationship Id="rId1770" Target="media/image1361.wmf" Type="http://schemas.openxmlformats.org/officeDocument/2006/relationships/image"/><Relationship Id="rId1771" Target="embeddings/oleObject403.bin" Type="http://schemas.openxmlformats.org/officeDocument/2006/relationships/oleObject"/><Relationship Id="rId1772" Target="media/image1362.wmf" Type="http://schemas.openxmlformats.org/officeDocument/2006/relationships/image"/><Relationship Id="rId1773" Target="embeddings/oleObject404.bin" Type="http://schemas.openxmlformats.org/officeDocument/2006/relationships/oleObject"/><Relationship Id="rId1774" Target="media/image1363.wmf" Type="http://schemas.openxmlformats.org/officeDocument/2006/relationships/image"/><Relationship Id="rId1775" Target="embeddings/oleObject405.bin" Type="http://schemas.openxmlformats.org/officeDocument/2006/relationships/oleObject"/><Relationship Id="rId1776" Target="media/image1364.wmf" Type="http://schemas.openxmlformats.org/officeDocument/2006/relationships/image"/><Relationship Id="rId1777" Target="embeddings/oleObject406.bin" Type="http://schemas.openxmlformats.org/officeDocument/2006/relationships/oleObject"/><Relationship Id="rId1778" Target="media/image1365.wmf" Type="http://schemas.openxmlformats.org/officeDocument/2006/relationships/image"/><Relationship Id="rId1779" Target="embeddings/oleObject407.bin" Type="http://schemas.openxmlformats.org/officeDocument/2006/relationships/oleObject"/><Relationship Id="rId178" Target="embeddings/oleObject84.bin" Type="http://schemas.openxmlformats.org/officeDocument/2006/relationships/oleObject"/><Relationship Id="rId1780" Target="media/image1366.wmf" Type="http://schemas.openxmlformats.org/officeDocument/2006/relationships/image"/><Relationship Id="rId1781" Target="embeddings/oleObject408.bin" Type="http://schemas.openxmlformats.org/officeDocument/2006/relationships/oleObject"/><Relationship Id="rId1782" Target="media/image1367.wmf" Type="http://schemas.openxmlformats.org/officeDocument/2006/relationships/image"/><Relationship Id="rId1783" Target="embeddings/oleObject409.bin" Type="http://schemas.openxmlformats.org/officeDocument/2006/relationships/oleObject"/><Relationship Id="rId1784" Target="media/image1368.wmf" Type="http://schemas.openxmlformats.org/officeDocument/2006/relationships/image"/><Relationship Id="rId1785" Target="embeddings/oleObject410.bin" Type="http://schemas.openxmlformats.org/officeDocument/2006/relationships/oleObject"/><Relationship Id="rId1786" Target="media/image1369.wmf" Type="http://schemas.openxmlformats.org/officeDocument/2006/relationships/image"/><Relationship Id="rId1787" Target="embeddings/oleObject411.bin" Type="http://schemas.openxmlformats.org/officeDocument/2006/relationships/oleObject"/><Relationship Id="rId1788" Target="media/image1370.wmf" Type="http://schemas.openxmlformats.org/officeDocument/2006/relationships/image"/><Relationship Id="rId1789" Target="embeddings/oleObject412.bin" Type="http://schemas.openxmlformats.org/officeDocument/2006/relationships/oleObject"/><Relationship Id="rId179" Target="media/image88.wmf" Type="http://schemas.openxmlformats.org/officeDocument/2006/relationships/image"/><Relationship Id="rId1790" Target="media/image1371.wmf" Type="http://schemas.openxmlformats.org/officeDocument/2006/relationships/image"/><Relationship Id="rId1791" Target="embeddings/oleObject413.bin" Type="http://schemas.openxmlformats.org/officeDocument/2006/relationships/oleObject"/><Relationship Id="rId1792" Target="media/image1372.wmf" Type="http://schemas.openxmlformats.org/officeDocument/2006/relationships/image"/><Relationship Id="rId1793" Target="embeddings/oleObject414.bin" Type="http://schemas.openxmlformats.org/officeDocument/2006/relationships/oleObject"/><Relationship Id="rId1794" Target="media/image1373.wmf" Type="http://schemas.openxmlformats.org/officeDocument/2006/relationships/image"/><Relationship Id="rId1795" Target="embeddings/oleObject415.bin" Type="http://schemas.openxmlformats.org/officeDocument/2006/relationships/oleObject"/><Relationship Id="rId1796" Target="media/image1374.wmf" Type="http://schemas.openxmlformats.org/officeDocument/2006/relationships/image"/><Relationship Id="rId1797" Target="embeddings/oleObject416.bin" Type="http://schemas.openxmlformats.org/officeDocument/2006/relationships/oleObject"/><Relationship Id="rId1798" Target="media/image1375.wmf" Type="http://schemas.openxmlformats.org/officeDocument/2006/relationships/image"/><Relationship Id="rId1799" Target="embeddings/oleObject417.bin" Type="http://schemas.openxmlformats.org/officeDocument/2006/relationships/oleObject"/><Relationship Id="rId18" Target="embeddings/oleObject5.bin" Type="http://schemas.openxmlformats.org/officeDocument/2006/relationships/oleObject"/><Relationship Id="rId180" Target="embeddings/oleObject85.bin" Type="http://schemas.openxmlformats.org/officeDocument/2006/relationships/oleObject"/><Relationship Id="rId1800" Target="media/image1376.wmf" Type="http://schemas.openxmlformats.org/officeDocument/2006/relationships/image"/><Relationship Id="rId1801" Target="embeddings/oleObject418.bin" Type="http://schemas.openxmlformats.org/officeDocument/2006/relationships/oleObject"/><Relationship Id="rId1802" Target="media/image1377.wmf" Type="http://schemas.openxmlformats.org/officeDocument/2006/relationships/image"/><Relationship Id="rId1803" Target="embeddings/oleObject419.bin" Type="http://schemas.openxmlformats.org/officeDocument/2006/relationships/oleObject"/><Relationship Id="rId1804" Target="media/image1378.wmf" Type="http://schemas.openxmlformats.org/officeDocument/2006/relationships/image"/><Relationship Id="rId1805" Target="embeddings/oleObject420.bin" Type="http://schemas.openxmlformats.org/officeDocument/2006/relationships/oleObject"/><Relationship Id="rId1806" Target="media/image1379.wmf" Type="http://schemas.openxmlformats.org/officeDocument/2006/relationships/image"/><Relationship Id="rId1807" Target="embeddings/oleObject421.bin" Type="http://schemas.openxmlformats.org/officeDocument/2006/relationships/oleObject"/><Relationship Id="rId1808" Target="media/image1380.wmf" Type="http://schemas.openxmlformats.org/officeDocument/2006/relationships/image"/><Relationship Id="rId1809" Target="embeddings/oleObject422.bin" Type="http://schemas.openxmlformats.org/officeDocument/2006/relationships/oleObject"/><Relationship Id="rId181" Target="media/image89.wmf" Type="http://schemas.openxmlformats.org/officeDocument/2006/relationships/image"/><Relationship Id="rId1810" Target="media/image1381.wmf" Type="http://schemas.openxmlformats.org/officeDocument/2006/relationships/image"/><Relationship Id="rId1811" Target="embeddings/oleObject423.bin" Type="http://schemas.openxmlformats.org/officeDocument/2006/relationships/oleObject"/><Relationship Id="rId1812" Target="media/image1382.wmf" Type="http://schemas.openxmlformats.org/officeDocument/2006/relationships/image"/><Relationship Id="rId1813" Target="embeddings/oleObject424.bin" Type="http://schemas.openxmlformats.org/officeDocument/2006/relationships/oleObject"/><Relationship Id="rId1814" Target="media/image1383.wmf" Type="http://schemas.openxmlformats.org/officeDocument/2006/relationships/image"/><Relationship Id="rId1815" Target="embeddings/oleObject425.bin" Type="http://schemas.openxmlformats.org/officeDocument/2006/relationships/oleObject"/><Relationship Id="rId1816" Target="media/image1384.wmf" Type="http://schemas.openxmlformats.org/officeDocument/2006/relationships/image"/><Relationship Id="rId1817" Target="embeddings/oleObject426.bin" Type="http://schemas.openxmlformats.org/officeDocument/2006/relationships/oleObject"/><Relationship Id="rId1818" Target="media/image1385.wmf" Type="http://schemas.openxmlformats.org/officeDocument/2006/relationships/image"/><Relationship Id="rId1819" Target="embeddings/oleObject427.bin" Type="http://schemas.openxmlformats.org/officeDocument/2006/relationships/oleObject"/><Relationship Id="rId182" Target="embeddings/oleObject86.bin" Type="http://schemas.openxmlformats.org/officeDocument/2006/relationships/oleObject"/><Relationship Id="rId1820" Target="media/image1386.wmf" Type="http://schemas.openxmlformats.org/officeDocument/2006/relationships/image"/><Relationship Id="rId1821" Target="embeddings/oleObject428.bin" Type="http://schemas.openxmlformats.org/officeDocument/2006/relationships/oleObject"/><Relationship Id="rId1822" Target="media/image1387.wmf" Type="http://schemas.openxmlformats.org/officeDocument/2006/relationships/image"/><Relationship Id="rId1823" Target="embeddings/oleObject429.bin" Type="http://schemas.openxmlformats.org/officeDocument/2006/relationships/oleObject"/><Relationship Id="rId1824" Target="media/image1388.wmf" Type="http://schemas.openxmlformats.org/officeDocument/2006/relationships/image"/><Relationship Id="rId1825" Target="embeddings/oleObject430.bin" Type="http://schemas.openxmlformats.org/officeDocument/2006/relationships/oleObject"/><Relationship Id="rId1826" Target="media/image1389.png" Type="http://schemas.openxmlformats.org/officeDocument/2006/relationships/image"/><Relationship Id="rId1827" Target="media/image1390.wmf" Type="http://schemas.openxmlformats.org/officeDocument/2006/relationships/image"/><Relationship Id="rId1828" Target="embeddings/oleObject431.bin" Type="http://schemas.openxmlformats.org/officeDocument/2006/relationships/oleObject"/><Relationship Id="rId1829" Target="media/image1391.wmf" Type="http://schemas.openxmlformats.org/officeDocument/2006/relationships/image"/><Relationship Id="rId183" Target="media/image90.wmf" Type="http://schemas.openxmlformats.org/officeDocument/2006/relationships/image"/><Relationship Id="rId1830" Target="embeddings/oleObject432.bin" Type="http://schemas.openxmlformats.org/officeDocument/2006/relationships/oleObject"/><Relationship Id="rId1831" Target="media/image1392.wmf" Type="http://schemas.openxmlformats.org/officeDocument/2006/relationships/image"/><Relationship Id="rId1832" Target="embeddings/oleObject433.bin" Type="http://schemas.openxmlformats.org/officeDocument/2006/relationships/oleObject"/><Relationship Id="rId1833" Target="media/image1393.wmf" Type="http://schemas.openxmlformats.org/officeDocument/2006/relationships/image"/><Relationship Id="rId1834" Target="embeddings/oleObject434.bin" Type="http://schemas.openxmlformats.org/officeDocument/2006/relationships/oleObject"/><Relationship Id="rId1835" Target="media/image1394.wmf" Type="http://schemas.openxmlformats.org/officeDocument/2006/relationships/image"/><Relationship Id="rId1836" Target="embeddings/oleObject435.bin" Type="http://schemas.openxmlformats.org/officeDocument/2006/relationships/oleObject"/><Relationship Id="rId1837" Target="media/image1395.wmf" Type="http://schemas.openxmlformats.org/officeDocument/2006/relationships/image"/><Relationship Id="rId1838" Target="embeddings/oleObject436.bin" Type="http://schemas.openxmlformats.org/officeDocument/2006/relationships/oleObject"/><Relationship Id="rId1839" Target="media/image1396.wmf" Type="http://schemas.openxmlformats.org/officeDocument/2006/relationships/image"/><Relationship Id="rId184" Target="embeddings/oleObject87.bin" Type="http://schemas.openxmlformats.org/officeDocument/2006/relationships/oleObject"/><Relationship Id="rId1840" Target="embeddings/oleObject437.bin" Type="http://schemas.openxmlformats.org/officeDocument/2006/relationships/oleObject"/><Relationship Id="rId1841" Target="media/image1397.wmf" Type="http://schemas.openxmlformats.org/officeDocument/2006/relationships/image"/><Relationship Id="rId1842" Target="embeddings/oleObject438.bin" Type="http://schemas.openxmlformats.org/officeDocument/2006/relationships/oleObject"/><Relationship Id="rId1843" Target="media/image1398.wmf" Type="http://schemas.openxmlformats.org/officeDocument/2006/relationships/image"/><Relationship Id="rId1844" Target="embeddings/oleObject439.bin" Type="http://schemas.openxmlformats.org/officeDocument/2006/relationships/oleObject"/><Relationship Id="rId1845" Target="media/image1399.wmf" Type="http://schemas.openxmlformats.org/officeDocument/2006/relationships/image"/><Relationship Id="rId1846" Target="embeddings/oleObject440.bin" Type="http://schemas.openxmlformats.org/officeDocument/2006/relationships/oleObject"/><Relationship Id="rId1847" Target="media/image1400.wmf" Type="http://schemas.openxmlformats.org/officeDocument/2006/relationships/image"/><Relationship Id="rId1848" Target="embeddings/oleObject441.bin" Type="http://schemas.openxmlformats.org/officeDocument/2006/relationships/oleObject"/><Relationship Id="rId1849" Target="media/image1401.wmf" Type="http://schemas.openxmlformats.org/officeDocument/2006/relationships/image"/><Relationship Id="rId185" Target="media/image91.wmf" Type="http://schemas.openxmlformats.org/officeDocument/2006/relationships/image"/><Relationship Id="rId1850" Target="embeddings/oleObject442.bin" Type="http://schemas.openxmlformats.org/officeDocument/2006/relationships/oleObject"/><Relationship Id="rId1851" Target="media/image1402.wmf" Type="http://schemas.openxmlformats.org/officeDocument/2006/relationships/image"/><Relationship Id="rId1852" Target="embeddings/oleObject443.bin" Type="http://schemas.openxmlformats.org/officeDocument/2006/relationships/oleObject"/><Relationship Id="rId1853" Target="media/image1403.wmf" Type="http://schemas.openxmlformats.org/officeDocument/2006/relationships/image"/><Relationship Id="rId1854" Target="embeddings/oleObject444.bin" Type="http://schemas.openxmlformats.org/officeDocument/2006/relationships/oleObject"/><Relationship Id="rId1855" Target="media/image1404.wmf" Type="http://schemas.openxmlformats.org/officeDocument/2006/relationships/image"/><Relationship Id="rId1856" Target="embeddings/oleObject445.bin" Type="http://schemas.openxmlformats.org/officeDocument/2006/relationships/oleObject"/><Relationship Id="rId1857" Target="media/image1405.wmf" Type="http://schemas.openxmlformats.org/officeDocument/2006/relationships/image"/><Relationship Id="rId1858" Target="embeddings/oleObject446.bin" Type="http://schemas.openxmlformats.org/officeDocument/2006/relationships/oleObject"/><Relationship Id="rId1859" Target="media/image1406.wmf" Type="http://schemas.openxmlformats.org/officeDocument/2006/relationships/image"/><Relationship Id="rId186" Target="embeddings/oleObject88.bin" Type="http://schemas.openxmlformats.org/officeDocument/2006/relationships/oleObject"/><Relationship Id="rId1860" Target="embeddings/oleObject447.bin" Type="http://schemas.openxmlformats.org/officeDocument/2006/relationships/oleObject"/><Relationship Id="rId1861" Target="media/image1407.wmf" Type="http://schemas.openxmlformats.org/officeDocument/2006/relationships/image"/><Relationship Id="rId1862" Target="embeddings/oleObject448.bin" Type="http://schemas.openxmlformats.org/officeDocument/2006/relationships/oleObject"/><Relationship Id="rId1863" Target="media/image1408.wmf" Type="http://schemas.openxmlformats.org/officeDocument/2006/relationships/image"/><Relationship Id="rId1864" Target="embeddings/oleObject449.bin" Type="http://schemas.openxmlformats.org/officeDocument/2006/relationships/oleObject"/><Relationship Id="rId1865" Target="media/image1409.wmf" Type="http://schemas.openxmlformats.org/officeDocument/2006/relationships/image"/><Relationship Id="rId1866" Target="embeddings/oleObject450.bin" Type="http://schemas.openxmlformats.org/officeDocument/2006/relationships/oleObject"/><Relationship Id="rId1867" Target="media/image1410.wmf" Type="http://schemas.openxmlformats.org/officeDocument/2006/relationships/image"/><Relationship Id="rId1868" Target="embeddings/oleObject451.bin" Type="http://schemas.openxmlformats.org/officeDocument/2006/relationships/oleObject"/><Relationship Id="rId1869" Target="media/image1411.wmf" Type="http://schemas.openxmlformats.org/officeDocument/2006/relationships/image"/><Relationship Id="rId187" Target="media/image92.wmf" Type="http://schemas.openxmlformats.org/officeDocument/2006/relationships/image"/><Relationship Id="rId1870" Target="embeddings/oleObject452.bin" Type="http://schemas.openxmlformats.org/officeDocument/2006/relationships/oleObject"/><Relationship Id="rId1871" Target="media/image1412.wmf" Type="http://schemas.openxmlformats.org/officeDocument/2006/relationships/image"/><Relationship Id="rId1872" Target="embeddings/oleObject453.bin" Type="http://schemas.openxmlformats.org/officeDocument/2006/relationships/oleObject"/><Relationship Id="rId1873" Target="media/image1413.wmf" Type="http://schemas.openxmlformats.org/officeDocument/2006/relationships/image"/><Relationship Id="rId1874" Target="embeddings/oleObject454.bin" Type="http://schemas.openxmlformats.org/officeDocument/2006/relationships/oleObject"/><Relationship Id="rId1875" Target="media/image1414.wmf" Type="http://schemas.openxmlformats.org/officeDocument/2006/relationships/image"/><Relationship Id="rId1876" Target="embeddings/oleObject455.bin" Type="http://schemas.openxmlformats.org/officeDocument/2006/relationships/oleObject"/><Relationship Id="rId1877" Target="media/image1415.wmf" Type="http://schemas.openxmlformats.org/officeDocument/2006/relationships/image"/><Relationship Id="rId1878" Target="embeddings/oleObject456.bin" Type="http://schemas.openxmlformats.org/officeDocument/2006/relationships/oleObject"/><Relationship Id="rId1879" Target="media/image1416.wmf" Type="http://schemas.openxmlformats.org/officeDocument/2006/relationships/image"/><Relationship Id="rId188" Target="embeddings/oleObject89.bin" Type="http://schemas.openxmlformats.org/officeDocument/2006/relationships/oleObject"/><Relationship Id="rId1880" Target="embeddings/oleObject457.bin" Type="http://schemas.openxmlformats.org/officeDocument/2006/relationships/oleObject"/><Relationship Id="rId1881" Target="media/image1417.wmf" Type="http://schemas.openxmlformats.org/officeDocument/2006/relationships/image"/><Relationship Id="rId1882" Target="embeddings/oleObject458.bin" Type="http://schemas.openxmlformats.org/officeDocument/2006/relationships/oleObject"/><Relationship Id="rId1883" Target="media/image1418.wmf" Type="http://schemas.openxmlformats.org/officeDocument/2006/relationships/image"/><Relationship Id="rId1884" Target="embeddings/oleObject459.bin" Type="http://schemas.openxmlformats.org/officeDocument/2006/relationships/oleObject"/><Relationship Id="rId1885" Target="media/image1419.wmf" Type="http://schemas.openxmlformats.org/officeDocument/2006/relationships/image"/><Relationship Id="rId1886" Target="embeddings/oleObject460.bin" Type="http://schemas.openxmlformats.org/officeDocument/2006/relationships/oleObject"/><Relationship Id="rId1887" Target="media/image1420.wmf" Type="http://schemas.openxmlformats.org/officeDocument/2006/relationships/image"/><Relationship Id="rId1888" Target="embeddings/oleObject461.bin" Type="http://schemas.openxmlformats.org/officeDocument/2006/relationships/oleObject"/><Relationship Id="rId1889" Target="media/image1421.wmf" Type="http://schemas.openxmlformats.org/officeDocument/2006/relationships/image"/><Relationship Id="rId189" Target="media/image93.wmf" Type="http://schemas.openxmlformats.org/officeDocument/2006/relationships/image"/><Relationship Id="rId1890" Target="embeddings/oleObject462.bin" Type="http://schemas.openxmlformats.org/officeDocument/2006/relationships/oleObject"/><Relationship Id="rId1891" Target="media/image1422.wmf" Type="http://schemas.openxmlformats.org/officeDocument/2006/relationships/image"/><Relationship Id="rId1892" Target="embeddings/oleObject463.bin" Type="http://schemas.openxmlformats.org/officeDocument/2006/relationships/oleObject"/><Relationship Id="rId1893" Target="media/image1423.wmf" Type="http://schemas.openxmlformats.org/officeDocument/2006/relationships/image"/><Relationship Id="rId1894" Target="embeddings/oleObject464.bin" Type="http://schemas.openxmlformats.org/officeDocument/2006/relationships/oleObject"/><Relationship Id="rId1895" Target="media/image1424.wmf" Type="http://schemas.openxmlformats.org/officeDocument/2006/relationships/image"/><Relationship Id="rId1896" Target="embeddings/oleObject465.bin" Type="http://schemas.openxmlformats.org/officeDocument/2006/relationships/oleObject"/><Relationship Id="rId1897" Target="media/image1425.wmf" Type="http://schemas.openxmlformats.org/officeDocument/2006/relationships/image"/><Relationship Id="rId1898" Target="embeddings/oleObject466.bin" Type="http://schemas.openxmlformats.org/officeDocument/2006/relationships/oleObject"/><Relationship Id="rId1899" Target="media/image1426.wmf" Type="http://schemas.openxmlformats.org/officeDocument/2006/relationships/image"/><Relationship Id="rId19" Target="media/image7.wmf" Type="http://schemas.openxmlformats.org/officeDocument/2006/relationships/image"/><Relationship Id="rId190" Target="embeddings/oleObject90.bin" Type="http://schemas.openxmlformats.org/officeDocument/2006/relationships/oleObject"/><Relationship Id="rId1900" Target="embeddings/oleObject467.bin" Type="http://schemas.openxmlformats.org/officeDocument/2006/relationships/oleObject"/><Relationship Id="rId1901" Target="media/image1427.wmf" Type="http://schemas.openxmlformats.org/officeDocument/2006/relationships/image"/><Relationship Id="rId1902" Target="embeddings/oleObject468.bin" Type="http://schemas.openxmlformats.org/officeDocument/2006/relationships/oleObject"/><Relationship Id="rId1903" Target="media/image1428.wmf" Type="http://schemas.openxmlformats.org/officeDocument/2006/relationships/image"/><Relationship Id="rId1904" Target="embeddings/oleObject469.bin" Type="http://schemas.openxmlformats.org/officeDocument/2006/relationships/oleObject"/><Relationship Id="rId1905" Target="media/image1429.wmf" Type="http://schemas.openxmlformats.org/officeDocument/2006/relationships/image"/><Relationship Id="rId1906" Target="embeddings/oleObject470.bin" Type="http://schemas.openxmlformats.org/officeDocument/2006/relationships/oleObject"/><Relationship Id="rId1907" Target="media/image1430.wmf" Type="http://schemas.openxmlformats.org/officeDocument/2006/relationships/image"/><Relationship Id="rId1908" Target="embeddings/oleObject471.bin" Type="http://schemas.openxmlformats.org/officeDocument/2006/relationships/oleObject"/><Relationship Id="rId1909" Target="media/image1431.wmf" Type="http://schemas.openxmlformats.org/officeDocument/2006/relationships/image"/><Relationship Id="rId191" Target="media/image94.wmf" Type="http://schemas.openxmlformats.org/officeDocument/2006/relationships/image"/><Relationship Id="rId1910" Target="embeddings/oleObject472.bin" Type="http://schemas.openxmlformats.org/officeDocument/2006/relationships/oleObject"/><Relationship Id="rId1911" Target="media/image1432.wmf" Type="http://schemas.openxmlformats.org/officeDocument/2006/relationships/image"/><Relationship Id="rId1912" Target="embeddings/oleObject473.bin" Type="http://schemas.openxmlformats.org/officeDocument/2006/relationships/oleObject"/><Relationship Id="rId1913" Target="media/image1433.wmf" Type="http://schemas.openxmlformats.org/officeDocument/2006/relationships/image"/><Relationship Id="rId1914" Target="embeddings/oleObject474.bin" Type="http://schemas.openxmlformats.org/officeDocument/2006/relationships/oleObject"/><Relationship Id="rId1915" Target="media/image1434.wmf" Type="http://schemas.openxmlformats.org/officeDocument/2006/relationships/image"/><Relationship Id="rId1916" Target="embeddings/oleObject475.bin" Type="http://schemas.openxmlformats.org/officeDocument/2006/relationships/oleObject"/><Relationship Id="rId1917" Target="media/image1435.wmf" Type="http://schemas.openxmlformats.org/officeDocument/2006/relationships/image"/><Relationship Id="rId1918" Target="embeddings/oleObject476.bin" Type="http://schemas.openxmlformats.org/officeDocument/2006/relationships/oleObject"/><Relationship Id="rId1919" Target="media/image1436.wmf" Type="http://schemas.openxmlformats.org/officeDocument/2006/relationships/image"/><Relationship Id="rId192" Target="embeddings/oleObject91.bin" Type="http://schemas.openxmlformats.org/officeDocument/2006/relationships/oleObject"/><Relationship Id="rId1920" Target="embeddings/oleObject477.bin" Type="http://schemas.openxmlformats.org/officeDocument/2006/relationships/oleObject"/><Relationship Id="rId1921" Target="media/image1437.wmf" Type="http://schemas.openxmlformats.org/officeDocument/2006/relationships/image"/><Relationship Id="rId1922" Target="embeddings/oleObject478.bin" Type="http://schemas.openxmlformats.org/officeDocument/2006/relationships/oleObject"/><Relationship Id="rId1923" Target="media/image1438.wmf" Type="http://schemas.openxmlformats.org/officeDocument/2006/relationships/image"/><Relationship Id="rId1924" Target="embeddings/oleObject479.bin" Type="http://schemas.openxmlformats.org/officeDocument/2006/relationships/oleObject"/><Relationship Id="rId1925" Target="media/image1439.wmf" Type="http://schemas.openxmlformats.org/officeDocument/2006/relationships/image"/><Relationship Id="rId1926" Target="embeddings/oleObject480.bin" Type="http://schemas.openxmlformats.org/officeDocument/2006/relationships/oleObject"/><Relationship Id="rId1927" Target="media/image1440.wmf" Type="http://schemas.openxmlformats.org/officeDocument/2006/relationships/image"/><Relationship Id="rId1928" Target="embeddings/oleObject481.bin" Type="http://schemas.openxmlformats.org/officeDocument/2006/relationships/oleObject"/><Relationship Id="rId1929" Target="media/image1441.wmf" Type="http://schemas.openxmlformats.org/officeDocument/2006/relationships/image"/><Relationship Id="rId193" Target="media/image95.wmf" Type="http://schemas.openxmlformats.org/officeDocument/2006/relationships/image"/><Relationship Id="rId1930" Target="embeddings/oleObject482.bin" Type="http://schemas.openxmlformats.org/officeDocument/2006/relationships/oleObject"/><Relationship Id="rId1931" Target="media/image1442.wmf" Type="http://schemas.openxmlformats.org/officeDocument/2006/relationships/image"/><Relationship Id="rId1932" Target="embeddings/oleObject483.bin" Type="http://schemas.openxmlformats.org/officeDocument/2006/relationships/oleObject"/><Relationship Id="rId1933" Target="media/image1443.png" Type="http://schemas.openxmlformats.org/officeDocument/2006/relationships/image"/><Relationship Id="rId1934" Target="media/image1444.wmf" Type="http://schemas.openxmlformats.org/officeDocument/2006/relationships/image"/><Relationship Id="rId1935" Target="embeddings/oleObject484.bin" Type="http://schemas.openxmlformats.org/officeDocument/2006/relationships/oleObject"/><Relationship Id="rId1936" Target="media/image1445.wmf" Type="http://schemas.openxmlformats.org/officeDocument/2006/relationships/image"/><Relationship Id="rId1937" Target="embeddings/oleObject485.bin" Type="http://schemas.openxmlformats.org/officeDocument/2006/relationships/oleObject"/><Relationship Id="rId1938" Target="media/image1446.wmf" Type="http://schemas.openxmlformats.org/officeDocument/2006/relationships/image"/><Relationship Id="rId1939" Target="embeddings/oleObject486.bin" Type="http://schemas.openxmlformats.org/officeDocument/2006/relationships/oleObject"/><Relationship Id="rId194" Target="embeddings/oleObject92.bin" Type="http://schemas.openxmlformats.org/officeDocument/2006/relationships/oleObject"/><Relationship Id="rId1940" Target="media/image1447.wmf" Type="http://schemas.openxmlformats.org/officeDocument/2006/relationships/image"/><Relationship Id="rId1941" Target="embeddings/oleObject487.bin" Type="http://schemas.openxmlformats.org/officeDocument/2006/relationships/oleObject"/><Relationship Id="rId1942" Target="media/image1448.wmf" Type="http://schemas.openxmlformats.org/officeDocument/2006/relationships/image"/><Relationship Id="rId1943" Target="embeddings/oleObject488.bin" Type="http://schemas.openxmlformats.org/officeDocument/2006/relationships/oleObject"/><Relationship Id="rId1944" Target="media/image1449.wmf" Type="http://schemas.openxmlformats.org/officeDocument/2006/relationships/image"/><Relationship Id="rId1945" Target="embeddings/oleObject489.bin" Type="http://schemas.openxmlformats.org/officeDocument/2006/relationships/oleObject"/><Relationship Id="rId1946" Target="media/image1450.png" Type="http://schemas.openxmlformats.org/officeDocument/2006/relationships/image"/><Relationship Id="rId1947" Target="media/image1451.wmf" Type="http://schemas.openxmlformats.org/officeDocument/2006/relationships/image"/><Relationship Id="rId1948" Target="embeddings/oleObject490.bin" Type="http://schemas.openxmlformats.org/officeDocument/2006/relationships/oleObject"/><Relationship Id="rId1949" Target="media/image1452.wmf" Type="http://schemas.openxmlformats.org/officeDocument/2006/relationships/image"/><Relationship Id="rId195" Target="media/image96.wmf" Type="http://schemas.openxmlformats.org/officeDocument/2006/relationships/image"/><Relationship Id="rId1950" Target="embeddings/oleObject491.bin" Type="http://schemas.openxmlformats.org/officeDocument/2006/relationships/oleObject"/><Relationship Id="rId1951" Target="media/image1453.wmf" Type="http://schemas.openxmlformats.org/officeDocument/2006/relationships/image"/><Relationship Id="rId1952" Target="embeddings/oleObject492.bin" Type="http://schemas.openxmlformats.org/officeDocument/2006/relationships/oleObject"/><Relationship Id="rId1953" Target="media/image1454.wmf" Type="http://schemas.openxmlformats.org/officeDocument/2006/relationships/image"/><Relationship Id="rId1954" Target="embeddings/oleObject493.bin" Type="http://schemas.openxmlformats.org/officeDocument/2006/relationships/oleObject"/><Relationship Id="rId1955" Target="media/image1455.wmf" Type="http://schemas.openxmlformats.org/officeDocument/2006/relationships/image"/><Relationship Id="rId1956" Target="embeddings/oleObject494.bin" Type="http://schemas.openxmlformats.org/officeDocument/2006/relationships/oleObject"/><Relationship Id="rId1957" Target="media/image1456.wmf" Type="http://schemas.openxmlformats.org/officeDocument/2006/relationships/image"/><Relationship Id="rId1958" Target="embeddings/oleObject495.bin" Type="http://schemas.openxmlformats.org/officeDocument/2006/relationships/oleObject"/><Relationship Id="rId1959" Target="media/image1457.wmf" Type="http://schemas.openxmlformats.org/officeDocument/2006/relationships/image"/><Relationship Id="rId196" Target="embeddings/oleObject93.bin" Type="http://schemas.openxmlformats.org/officeDocument/2006/relationships/oleObject"/><Relationship Id="rId1960" Target="embeddings/oleObject496.bin" Type="http://schemas.openxmlformats.org/officeDocument/2006/relationships/oleObject"/><Relationship Id="rId1961" Target="media/image1458.wmf" Type="http://schemas.openxmlformats.org/officeDocument/2006/relationships/image"/><Relationship Id="rId1962" Target="embeddings/oleObject497.bin" Type="http://schemas.openxmlformats.org/officeDocument/2006/relationships/oleObject"/><Relationship Id="rId1963" Target="media/image1459.wmf" Type="http://schemas.openxmlformats.org/officeDocument/2006/relationships/image"/><Relationship Id="rId1964" Target="embeddings/oleObject498.bin" Type="http://schemas.openxmlformats.org/officeDocument/2006/relationships/oleObject"/><Relationship Id="rId1965" Target="media/image1460.wmf" Type="http://schemas.openxmlformats.org/officeDocument/2006/relationships/image"/><Relationship Id="rId1966" Target="embeddings/oleObject499.bin" Type="http://schemas.openxmlformats.org/officeDocument/2006/relationships/oleObject"/><Relationship Id="rId1967" Target="media/image1461.wmf" Type="http://schemas.openxmlformats.org/officeDocument/2006/relationships/image"/><Relationship Id="rId1968" Target="embeddings/oleObject500.bin" Type="http://schemas.openxmlformats.org/officeDocument/2006/relationships/oleObject"/><Relationship Id="rId1969" Target="media/image1462.wmf" Type="http://schemas.openxmlformats.org/officeDocument/2006/relationships/image"/><Relationship Id="rId197" Target="media/image97.wmf" Type="http://schemas.openxmlformats.org/officeDocument/2006/relationships/image"/><Relationship Id="rId1970" Target="embeddings/oleObject501.bin" Type="http://schemas.openxmlformats.org/officeDocument/2006/relationships/oleObject"/><Relationship Id="rId1971" Target="media/image1463.wmf" Type="http://schemas.openxmlformats.org/officeDocument/2006/relationships/image"/><Relationship Id="rId1972" Target="embeddings/oleObject502.bin" Type="http://schemas.openxmlformats.org/officeDocument/2006/relationships/oleObject"/><Relationship Id="rId1973" Target="media/image1464.wmf" Type="http://schemas.openxmlformats.org/officeDocument/2006/relationships/image"/><Relationship Id="rId1974" Target="embeddings/oleObject503.bin" Type="http://schemas.openxmlformats.org/officeDocument/2006/relationships/oleObject"/><Relationship Id="rId1975" Target="media/image1465.wmf" Type="http://schemas.openxmlformats.org/officeDocument/2006/relationships/image"/><Relationship Id="rId1976" Target="embeddings/oleObject504.bin" Type="http://schemas.openxmlformats.org/officeDocument/2006/relationships/oleObject"/><Relationship Id="rId1977" Target="media/image1466.wmf" Type="http://schemas.openxmlformats.org/officeDocument/2006/relationships/image"/><Relationship Id="rId1978" Target="embeddings/oleObject505.bin" Type="http://schemas.openxmlformats.org/officeDocument/2006/relationships/oleObject"/><Relationship Id="rId1979" Target="media/image1467.wmf" Type="http://schemas.openxmlformats.org/officeDocument/2006/relationships/image"/><Relationship Id="rId198" Target="embeddings/oleObject94.bin" Type="http://schemas.openxmlformats.org/officeDocument/2006/relationships/oleObject"/><Relationship Id="rId1980" Target="embeddings/oleObject506.bin" Type="http://schemas.openxmlformats.org/officeDocument/2006/relationships/oleObject"/><Relationship Id="rId1981" Target="media/image1468.wmf" Type="http://schemas.openxmlformats.org/officeDocument/2006/relationships/image"/><Relationship Id="rId1982" Target="embeddings/oleObject507.bin" Type="http://schemas.openxmlformats.org/officeDocument/2006/relationships/oleObject"/><Relationship Id="rId1983" Target="media/image1469.wmf" Type="http://schemas.openxmlformats.org/officeDocument/2006/relationships/image"/><Relationship Id="rId1984" Target="embeddings/oleObject508.bin" Type="http://schemas.openxmlformats.org/officeDocument/2006/relationships/oleObject"/><Relationship Id="rId1985" Target="media/image1470.wmf" Type="http://schemas.openxmlformats.org/officeDocument/2006/relationships/image"/><Relationship Id="rId1986" Target="embeddings/oleObject509.bin" Type="http://schemas.openxmlformats.org/officeDocument/2006/relationships/oleObject"/><Relationship Id="rId1987" Target="media/image1471.wmf" Type="http://schemas.openxmlformats.org/officeDocument/2006/relationships/image"/><Relationship Id="rId1988" Target="embeddings/oleObject510.bin" Type="http://schemas.openxmlformats.org/officeDocument/2006/relationships/oleObject"/><Relationship Id="rId1989" Target="media/image1472.wmf" Type="http://schemas.openxmlformats.org/officeDocument/2006/relationships/image"/><Relationship Id="rId199" Target="media/image98.wmf" Type="http://schemas.openxmlformats.org/officeDocument/2006/relationships/image"/><Relationship Id="rId1990" Target="embeddings/oleObject511.bin" Type="http://schemas.openxmlformats.org/officeDocument/2006/relationships/oleObject"/><Relationship Id="rId1991" Target="media/image1473.wmf" Type="http://schemas.openxmlformats.org/officeDocument/2006/relationships/image"/><Relationship Id="rId1992" Target="embeddings/oleObject512.bin" Type="http://schemas.openxmlformats.org/officeDocument/2006/relationships/oleObject"/><Relationship Id="rId1993" Target="media/image1474.wmf" Type="http://schemas.openxmlformats.org/officeDocument/2006/relationships/image"/><Relationship Id="rId1994" Target="embeddings/oleObject513.bin" Type="http://schemas.openxmlformats.org/officeDocument/2006/relationships/oleObject"/><Relationship Id="rId1995" Target="media/image1475.wmf" Type="http://schemas.openxmlformats.org/officeDocument/2006/relationships/image"/><Relationship Id="rId1996" Target="embeddings/oleObject514.bin" Type="http://schemas.openxmlformats.org/officeDocument/2006/relationships/oleObject"/><Relationship Id="rId1997" Target="media/image1476.wmf" Type="http://schemas.openxmlformats.org/officeDocument/2006/relationships/image"/><Relationship Id="rId1998" Target="embeddings/oleObject515.bin" Type="http://schemas.openxmlformats.org/officeDocument/2006/relationships/oleObject"/><Relationship Id="rId1999" Target="media/image1477.wmf" Type="http://schemas.openxmlformats.org/officeDocument/2006/relationships/image"/><Relationship Id="rId2" Target="styles.xml" Type="http://schemas.openxmlformats.org/officeDocument/2006/relationships/styles"/><Relationship Id="rId20" Target="embeddings/oleObject6.bin" Type="http://schemas.openxmlformats.org/officeDocument/2006/relationships/oleObject"/><Relationship Id="rId200" Target="embeddings/oleObject95.bin" Type="http://schemas.openxmlformats.org/officeDocument/2006/relationships/oleObject"/><Relationship Id="rId2000" Target="embeddings/oleObject516.bin" Type="http://schemas.openxmlformats.org/officeDocument/2006/relationships/oleObject"/><Relationship Id="rId2001" Target="media/image1478.wmf" Type="http://schemas.openxmlformats.org/officeDocument/2006/relationships/image"/><Relationship Id="rId2002" Target="embeddings/oleObject517.bin" Type="http://schemas.openxmlformats.org/officeDocument/2006/relationships/oleObject"/><Relationship Id="rId2003" Target="media/image1479.wmf" Type="http://schemas.openxmlformats.org/officeDocument/2006/relationships/image"/><Relationship Id="rId2004" Target="embeddings/oleObject518.bin" Type="http://schemas.openxmlformats.org/officeDocument/2006/relationships/oleObject"/><Relationship Id="rId2005" Target="media/image1480.wmf" Type="http://schemas.openxmlformats.org/officeDocument/2006/relationships/image"/><Relationship Id="rId2006" Target="embeddings/oleObject519.bin" Type="http://schemas.openxmlformats.org/officeDocument/2006/relationships/oleObject"/><Relationship Id="rId2007" Target="media/image1481.wmf" Type="http://schemas.openxmlformats.org/officeDocument/2006/relationships/image"/><Relationship Id="rId2008" Target="embeddings/oleObject520.bin" Type="http://schemas.openxmlformats.org/officeDocument/2006/relationships/oleObject"/><Relationship Id="rId2009" Target="media/image1482.wmf" Type="http://schemas.openxmlformats.org/officeDocument/2006/relationships/image"/><Relationship Id="rId201" Target="media/image99.wmf" Type="http://schemas.openxmlformats.org/officeDocument/2006/relationships/image"/><Relationship Id="rId2010" Target="embeddings/oleObject521.bin" Type="http://schemas.openxmlformats.org/officeDocument/2006/relationships/oleObject"/><Relationship Id="rId2011" Target="media/image1483.png" Type="http://schemas.openxmlformats.org/officeDocument/2006/relationships/image"/><Relationship Id="rId2012" Target="media/image1484.png" Type="http://schemas.openxmlformats.org/officeDocument/2006/relationships/image"/><Relationship Id="rId2013" Target="media/image1485.png" Type="http://schemas.openxmlformats.org/officeDocument/2006/relationships/image"/><Relationship Id="rId2014" Target="media/image1486.png" Type="http://schemas.openxmlformats.org/officeDocument/2006/relationships/image"/><Relationship Id="rId2015" Target="media/image1487.wmf" Type="http://schemas.openxmlformats.org/officeDocument/2006/relationships/image"/><Relationship Id="rId2016" Target="media/image1488.wmf" Type="http://schemas.openxmlformats.org/officeDocument/2006/relationships/image"/><Relationship Id="rId2017" Target="media/image1489.png" Type="http://schemas.openxmlformats.org/officeDocument/2006/relationships/image"/><Relationship Id="rId2018" Target="media/image1490.wmf" Type="http://schemas.openxmlformats.org/officeDocument/2006/relationships/image"/><Relationship Id="rId2019" Target="media/image1491.wmf" Type="http://schemas.openxmlformats.org/officeDocument/2006/relationships/image"/><Relationship Id="rId202" Target="embeddings/oleObject96.bin" Type="http://schemas.openxmlformats.org/officeDocument/2006/relationships/oleObject"/><Relationship Id="rId2020" Target="media/image1492.wmf" Type="http://schemas.openxmlformats.org/officeDocument/2006/relationships/image"/><Relationship Id="rId2021" Target="media/image1493.wmf" Type="http://schemas.openxmlformats.org/officeDocument/2006/relationships/image"/><Relationship Id="rId2022" Target="media/image1494.wmf" Type="http://schemas.openxmlformats.org/officeDocument/2006/relationships/image"/><Relationship Id="rId2023" Target="media/image1495.wmf" Type="http://schemas.openxmlformats.org/officeDocument/2006/relationships/image"/><Relationship Id="rId2024" Target="media/image1496.wmf" Type="http://schemas.openxmlformats.org/officeDocument/2006/relationships/image"/><Relationship Id="rId2025" Target="media/image1497.wmf" Type="http://schemas.openxmlformats.org/officeDocument/2006/relationships/image"/><Relationship Id="rId2026" Target="media/image1498.wmf" Type="http://schemas.openxmlformats.org/officeDocument/2006/relationships/image"/><Relationship Id="rId2027" Target="media/image1499.wmf" Type="http://schemas.openxmlformats.org/officeDocument/2006/relationships/image"/><Relationship Id="rId2028" Target="media/image1500.wmf" Type="http://schemas.openxmlformats.org/officeDocument/2006/relationships/image"/><Relationship Id="rId2029" Target="media/image1501.wmf" Type="http://schemas.openxmlformats.org/officeDocument/2006/relationships/image"/><Relationship Id="rId203" Target="media/image100.wmf" Type="http://schemas.openxmlformats.org/officeDocument/2006/relationships/image"/><Relationship Id="rId2030" Target="media/image1502.wmf" Type="http://schemas.openxmlformats.org/officeDocument/2006/relationships/image"/><Relationship Id="rId2031" Target="media/image1503.wmf" Type="http://schemas.openxmlformats.org/officeDocument/2006/relationships/image"/><Relationship Id="rId2032" Target="media/image1504.wmf" Type="http://schemas.openxmlformats.org/officeDocument/2006/relationships/image"/><Relationship Id="rId2033" Target="media/image1505.wmf" Type="http://schemas.openxmlformats.org/officeDocument/2006/relationships/image"/><Relationship Id="rId2034" Target="media/image1506.wmf" Type="http://schemas.openxmlformats.org/officeDocument/2006/relationships/image"/><Relationship Id="rId2035" Target="media/image1507.wmf" Type="http://schemas.openxmlformats.org/officeDocument/2006/relationships/image"/><Relationship Id="rId2036" Target="media/image1508.png" Type="http://schemas.openxmlformats.org/officeDocument/2006/relationships/image"/><Relationship Id="rId2037" Target="media/image1509.wmf" Type="http://schemas.openxmlformats.org/officeDocument/2006/relationships/image"/><Relationship Id="rId2038" Target="media/image1510.wmf" Type="http://schemas.openxmlformats.org/officeDocument/2006/relationships/image"/><Relationship Id="rId2039" Target="media/image1511.wmf" Type="http://schemas.openxmlformats.org/officeDocument/2006/relationships/image"/><Relationship Id="rId204" Target="embeddings/oleObject97.bin" Type="http://schemas.openxmlformats.org/officeDocument/2006/relationships/oleObject"/><Relationship Id="rId2040" Target="media/image1512.png" Type="http://schemas.openxmlformats.org/officeDocument/2006/relationships/image"/><Relationship Id="rId2041" Target="media/image1513.wmf" Type="http://schemas.openxmlformats.org/officeDocument/2006/relationships/image"/><Relationship Id="rId2042" Target="media/image1514.wmf" Type="http://schemas.openxmlformats.org/officeDocument/2006/relationships/image"/><Relationship Id="rId2043" Target="media/image1515.wmf" Type="http://schemas.openxmlformats.org/officeDocument/2006/relationships/image"/><Relationship Id="rId2044" Target="media/image1516.wmf" Type="http://schemas.openxmlformats.org/officeDocument/2006/relationships/image"/><Relationship Id="rId2045" Target="media/image1517.wmf" Type="http://schemas.openxmlformats.org/officeDocument/2006/relationships/image"/><Relationship Id="rId2046" Target="media/image1518.wmf" Type="http://schemas.openxmlformats.org/officeDocument/2006/relationships/image"/><Relationship Id="rId2047" Target="media/image1519.wmf" Type="http://schemas.openxmlformats.org/officeDocument/2006/relationships/image"/><Relationship Id="rId2048" Target="media/image1520.wmf" Type="http://schemas.openxmlformats.org/officeDocument/2006/relationships/image"/><Relationship Id="rId2049" Target="media/image1521.wmf" Type="http://schemas.openxmlformats.org/officeDocument/2006/relationships/image"/><Relationship Id="rId205" Target="media/image101.wmf" Type="http://schemas.openxmlformats.org/officeDocument/2006/relationships/image"/><Relationship Id="rId2050" Target="media/image1522.wmf" Type="http://schemas.openxmlformats.org/officeDocument/2006/relationships/image"/><Relationship Id="rId2051" Target="media/image1523.wmf" Type="http://schemas.openxmlformats.org/officeDocument/2006/relationships/image"/><Relationship Id="rId2052" Target="media/image1524.png" Type="http://schemas.openxmlformats.org/officeDocument/2006/relationships/image"/><Relationship Id="rId2053" Target="media/image1525.png" Type="http://schemas.openxmlformats.org/officeDocument/2006/relationships/image"/><Relationship Id="rId2054" Target="media/image1526.wmf" Type="http://schemas.openxmlformats.org/officeDocument/2006/relationships/image"/><Relationship Id="rId2055" Target="media/image1527.wmf" Type="http://schemas.openxmlformats.org/officeDocument/2006/relationships/image"/><Relationship Id="rId2056" Target="media/image1528.wmf" Type="http://schemas.openxmlformats.org/officeDocument/2006/relationships/image"/><Relationship Id="rId2057" Target="media/image1529.wmf" Type="http://schemas.openxmlformats.org/officeDocument/2006/relationships/image"/><Relationship Id="rId2058" Target="media/image1530.wmf" Type="http://schemas.openxmlformats.org/officeDocument/2006/relationships/image"/><Relationship Id="rId2059" Target="media/image1531.wmf" Type="http://schemas.openxmlformats.org/officeDocument/2006/relationships/image"/><Relationship Id="rId206" Target="embeddings/oleObject98.bin" Type="http://schemas.openxmlformats.org/officeDocument/2006/relationships/oleObject"/><Relationship Id="rId2060" Target="media/image1532.wmf" Type="http://schemas.openxmlformats.org/officeDocument/2006/relationships/image"/><Relationship Id="rId2061" Target="media/image1533.wmf" Type="http://schemas.openxmlformats.org/officeDocument/2006/relationships/image"/><Relationship Id="rId2062" Target="media/image1534.wmf" Type="http://schemas.openxmlformats.org/officeDocument/2006/relationships/image"/><Relationship Id="rId2063" Target="media/image1535.wmf" Type="http://schemas.openxmlformats.org/officeDocument/2006/relationships/image"/><Relationship Id="rId2064" Target="media/image1536.wmf" Type="http://schemas.openxmlformats.org/officeDocument/2006/relationships/image"/><Relationship Id="rId2065" Target="media/image1537.wmf" Type="http://schemas.openxmlformats.org/officeDocument/2006/relationships/image"/><Relationship Id="rId2066" Target="media/image1538.wmf" Type="http://schemas.openxmlformats.org/officeDocument/2006/relationships/image"/><Relationship Id="rId2067" Target="media/image1539.wmf" Type="http://schemas.openxmlformats.org/officeDocument/2006/relationships/image"/><Relationship Id="rId2068" Target="media/image1540.wmf" Type="http://schemas.openxmlformats.org/officeDocument/2006/relationships/image"/><Relationship Id="rId2069" Target="media/image1541.wmf" Type="http://schemas.openxmlformats.org/officeDocument/2006/relationships/image"/><Relationship Id="rId207" Target="media/image102.wmf" Type="http://schemas.openxmlformats.org/officeDocument/2006/relationships/image"/><Relationship Id="rId2070" Target="media/image1542.wmf" Type="http://schemas.openxmlformats.org/officeDocument/2006/relationships/image"/><Relationship Id="rId2071" Target="media/image1543.wmf" Type="http://schemas.openxmlformats.org/officeDocument/2006/relationships/image"/><Relationship Id="rId2072" Target="media/image1544.wmf" Type="http://schemas.openxmlformats.org/officeDocument/2006/relationships/image"/><Relationship Id="rId2073" Target="media/image1545.wmf" Type="http://schemas.openxmlformats.org/officeDocument/2006/relationships/image"/><Relationship Id="rId2074" Target="media/image1546.wmf" Type="http://schemas.openxmlformats.org/officeDocument/2006/relationships/image"/><Relationship Id="rId2075" Target="media/image1547.wmf" Type="http://schemas.openxmlformats.org/officeDocument/2006/relationships/image"/><Relationship Id="rId2076" Target="media/image1548.wmf" Type="http://schemas.openxmlformats.org/officeDocument/2006/relationships/image"/><Relationship Id="rId2077" Target="media/image1549.wmf" Type="http://schemas.openxmlformats.org/officeDocument/2006/relationships/image"/><Relationship Id="rId2078" Target="media/image1550.wmf" Type="http://schemas.openxmlformats.org/officeDocument/2006/relationships/image"/><Relationship Id="rId2079" Target="media/image1551.wmf" Type="http://schemas.openxmlformats.org/officeDocument/2006/relationships/image"/><Relationship Id="rId208" Target="embeddings/oleObject99.bin" Type="http://schemas.openxmlformats.org/officeDocument/2006/relationships/oleObject"/><Relationship Id="rId2080" Target="media/image1552.wmf" Type="http://schemas.openxmlformats.org/officeDocument/2006/relationships/image"/><Relationship Id="rId2081" Target="media/image1553.wmf" Type="http://schemas.openxmlformats.org/officeDocument/2006/relationships/image"/><Relationship Id="rId2082" Target="media/image1554.wmf" Type="http://schemas.openxmlformats.org/officeDocument/2006/relationships/image"/><Relationship Id="rId2083" Target="media/image1555.wmf" Type="http://schemas.openxmlformats.org/officeDocument/2006/relationships/image"/><Relationship Id="rId2084" Target="media/image1556.wmf" Type="http://schemas.openxmlformats.org/officeDocument/2006/relationships/image"/><Relationship Id="rId2085" Target="media/image1557.wmf" Type="http://schemas.openxmlformats.org/officeDocument/2006/relationships/image"/><Relationship Id="rId2086" Target="media/image1558.wmf" Type="http://schemas.openxmlformats.org/officeDocument/2006/relationships/image"/><Relationship Id="rId2087" Target="media/image1559.wmf" Type="http://schemas.openxmlformats.org/officeDocument/2006/relationships/image"/><Relationship Id="rId2088" Target="media/image1560.wmf" Type="http://schemas.openxmlformats.org/officeDocument/2006/relationships/image"/><Relationship Id="rId2089" Target="media/image1561.wmf" Type="http://schemas.openxmlformats.org/officeDocument/2006/relationships/image"/><Relationship Id="rId209" Target="media/image103.wmf" Type="http://schemas.openxmlformats.org/officeDocument/2006/relationships/image"/><Relationship Id="rId2090" Target="media/image1562.wmf" Type="http://schemas.openxmlformats.org/officeDocument/2006/relationships/image"/><Relationship Id="rId2091" Target="media/image1563.wmf" Type="http://schemas.openxmlformats.org/officeDocument/2006/relationships/image"/><Relationship Id="rId2092" Target="media/image1564.wmf" Type="http://schemas.openxmlformats.org/officeDocument/2006/relationships/image"/><Relationship Id="rId2093" Target="media/image1565.wmf" Type="http://schemas.openxmlformats.org/officeDocument/2006/relationships/image"/><Relationship Id="rId2094" Target="media/image1566.wmf" Type="http://schemas.openxmlformats.org/officeDocument/2006/relationships/image"/><Relationship Id="rId2095" Target="media/image1567.wmf" Type="http://schemas.openxmlformats.org/officeDocument/2006/relationships/image"/><Relationship Id="rId2096" Target="media/image1568.wmf" Type="http://schemas.openxmlformats.org/officeDocument/2006/relationships/image"/><Relationship Id="rId2097" Target="media/image1569.wmf" Type="http://schemas.openxmlformats.org/officeDocument/2006/relationships/image"/><Relationship Id="rId2098" Target="media/image1570.wmf" Type="http://schemas.openxmlformats.org/officeDocument/2006/relationships/image"/><Relationship Id="rId2099" Target="media/image1571.wmf" Type="http://schemas.openxmlformats.org/officeDocument/2006/relationships/image"/><Relationship Id="rId21" Target="media/image8.wmf" Type="http://schemas.openxmlformats.org/officeDocument/2006/relationships/image"/><Relationship Id="rId210" Target="embeddings/oleObject100.bin" Type="http://schemas.openxmlformats.org/officeDocument/2006/relationships/oleObject"/><Relationship Id="rId2100" Target="media/image1572.wmf" Type="http://schemas.openxmlformats.org/officeDocument/2006/relationships/image"/><Relationship Id="rId2101" Target="media/image1573.wmf" Type="http://schemas.openxmlformats.org/officeDocument/2006/relationships/image"/><Relationship Id="rId2102" Target="media/image1574.wmf" Type="http://schemas.openxmlformats.org/officeDocument/2006/relationships/image"/><Relationship Id="rId2103" Target="media/image1575.wmf" Type="http://schemas.openxmlformats.org/officeDocument/2006/relationships/image"/><Relationship Id="rId2104" Target="media/image1576.wmf" Type="http://schemas.openxmlformats.org/officeDocument/2006/relationships/image"/><Relationship Id="rId2105" Target="media/image1577.wmf" Type="http://schemas.openxmlformats.org/officeDocument/2006/relationships/image"/><Relationship Id="rId2106" Target="media/image1578.wmf" Type="http://schemas.openxmlformats.org/officeDocument/2006/relationships/image"/><Relationship Id="rId2107" Target="media/image1579.wmf" Type="http://schemas.openxmlformats.org/officeDocument/2006/relationships/image"/><Relationship Id="rId2108" Target="media/image1580.wmf" Type="http://schemas.openxmlformats.org/officeDocument/2006/relationships/image"/><Relationship Id="rId2109" Target="media/image1581.wmf" Type="http://schemas.openxmlformats.org/officeDocument/2006/relationships/image"/><Relationship Id="rId211" Target="media/image104.wmf" Type="http://schemas.openxmlformats.org/officeDocument/2006/relationships/image"/><Relationship Id="rId2110" Target="media/image1582.wmf" Type="http://schemas.openxmlformats.org/officeDocument/2006/relationships/image"/><Relationship Id="rId2111" Target="media/image1583.wmf" Type="http://schemas.openxmlformats.org/officeDocument/2006/relationships/image"/><Relationship Id="rId2112" Target="media/image1584.wmf" Type="http://schemas.openxmlformats.org/officeDocument/2006/relationships/image"/><Relationship Id="rId2113" Target="media/image1585.wmf" Type="http://schemas.openxmlformats.org/officeDocument/2006/relationships/image"/><Relationship Id="rId2114" Target="media/image1586.wmf" Type="http://schemas.openxmlformats.org/officeDocument/2006/relationships/image"/><Relationship Id="rId2115" Target="media/image1587.wmf" Type="http://schemas.openxmlformats.org/officeDocument/2006/relationships/image"/><Relationship Id="rId2116" Target="media/image1588.wmf" Type="http://schemas.openxmlformats.org/officeDocument/2006/relationships/image"/><Relationship Id="rId2117" Target="media/image1589.wmf" Type="http://schemas.openxmlformats.org/officeDocument/2006/relationships/image"/><Relationship Id="rId2118" Target="media/image1590.wmf" Type="http://schemas.openxmlformats.org/officeDocument/2006/relationships/image"/><Relationship Id="rId2119" Target="media/image1591.wmf" Type="http://schemas.openxmlformats.org/officeDocument/2006/relationships/image"/><Relationship Id="rId212" Target="embeddings/oleObject101.bin" Type="http://schemas.openxmlformats.org/officeDocument/2006/relationships/oleObject"/><Relationship Id="rId2120" Target="media/image1592.wmf" Type="http://schemas.openxmlformats.org/officeDocument/2006/relationships/image"/><Relationship Id="rId2121" Target="media/image1593.wmf" Type="http://schemas.openxmlformats.org/officeDocument/2006/relationships/image"/><Relationship Id="rId2122" Target="media/image1594.wmf" Type="http://schemas.openxmlformats.org/officeDocument/2006/relationships/image"/><Relationship Id="rId2123" Target="media/image1595.wmf" Type="http://schemas.openxmlformats.org/officeDocument/2006/relationships/image"/><Relationship Id="rId2124" Target="media/image1596.wmf" Type="http://schemas.openxmlformats.org/officeDocument/2006/relationships/image"/><Relationship Id="rId2125" Target="media/image1597.wmf" Type="http://schemas.openxmlformats.org/officeDocument/2006/relationships/image"/><Relationship Id="rId2126" Target="media/image1598.wmf" Type="http://schemas.openxmlformats.org/officeDocument/2006/relationships/image"/><Relationship Id="rId2127" Target="media/image1599.wmf" Type="http://schemas.openxmlformats.org/officeDocument/2006/relationships/image"/><Relationship Id="rId2128" Target="media/image1600.wmf" Type="http://schemas.openxmlformats.org/officeDocument/2006/relationships/image"/><Relationship Id="rId2129" Target="media/image1601.wmf" Type="http://schemas.openxmlformats.org/officeDocument/2006/relationships/image"/><Relationship Id="rId213" Target="media/image105.wmf" Type="http://schemas.openxmlformats.org/officeDocument/2006/relationships/image"/><Relationship Id="rId2130" Target="media/image1602.wmf" Type="http://schemas.openxmlformats.org/officeDocument/2006/relationships/image"/><Relationship Id="rId2131" Target="media/image1603.wmf" Type="http://schemas.openxmlformats.org/officeDocument/2006/relationships/image"/><Relationship Id="rId2132" Target="media/image1604.wmf" Type="http://schemas.openxmlformats.org/officeDocument/2006/relationships/image"/><Relationship Id="rId2133" Target="media/image1605.wmf" Type="http://schemas.openxmlformats.org/officeDocument/2006/relationships/image"/><Relationship Id="rId2134" Target="media/image1606.wmf" Type="http://schemas.openxmlformats.org/officeDocument/2006/relationships/image"/><Relationship Id="rId2135" Target="media/image1607.wmf" Type="http://schemas.openxmlformats.org/officeDocument/2006/relationships/image"/><Relationship Id="rId2136" Target="media/image1608.wmf" Type="http://schemas.openxmlformats.org/officeDocument/2006/relationships/image"/><Relationship Id="rId2137" Target="media/image1609.wmf" Type="http://schemas.openxmlformats.org/officeDocument/2006/relationships/image"/><Relationship Id="rId2138" Target="media/image1610.wmf" Type="http://schemas.openxmlformats.org/officeDocument/2006/relationships/image"/><Relationship Id="rId2139" Target="media/image1611.wmf" Type="http://schemas.openxmlformats.org/officeDocument/2006/relationships/image"/><Relationship Id="rId214" Target="embeddings/oleObject102.bin" Type="http://schemas.openxmlformats.org/officeDocument/2006/relationships/oleObject"/><Relationship Id="rId2140" Target="media/image1612.wmf" Type="http://schemas.openxmlformats.org/officeDocument/2006/relationships/image"/><Relationship Id="rId2141" Target="media/image1613.wmf" Type="http://schemas.openxmlformats.org/officeDocument/2006/relationships/image"/><Relationship Id="rId2142" Target="media/image1614.wmf" Type="http://schemas.openxmlformats.org/officeDocument/2006/relationships/image"/><Relationship Id="rId2143" Target="media/image1615.wmf" Type="http://schemas.openxmlformats.org/officeDocument/2006/relationships/image"/><Relationship Id="rId2144" Target="media/image1616.wmf" Type="http://schemas.openxmlformats.org/officeDocument/2006/relationships/image"/><Relationship Id="rId2145" Target="media/image1617.wmf" Type="http://schemas.openxmlformats.org/officeDocument/2006/relationships/image"/><Relationship Id="rId2146" Target="media/image1618.wmf" Type="http://schemas.openxmlformats.org/officeDocument/2006/relationships/image"/><Relationship Id="rId2147" Target="media/image1619.wmf" Type="http://schemas.openxmlformats.org/officeDocument/2006/relationships/image"/><Relationship Id="rId2148" Target="media/image1620.wmf" Type="http://schemas.openxmlformats.org/officeDocument/2006/relationships/image"/><Relationship Id="rId2149" Target="media/image1621.wmf" Type="http://schemas.openxmlformats.org/officeDocument/2006/relationships/image"/><Relationship Id="rId215" Target="media/image106.wmf" Type="http://schemas.openxmlformats.org/officeDocument/2006/relationships/image"/><Relationship Id="rId2150" Target="media/image1622.wmf" Type="http://schemas.openxmlformats.org/officeDocument/2006/relationships/image"/><Relationship Id="rId2151" Target="media/image1623.wmf" Type="http://schemas.openxmlformats.org/officeDocument/2006/relationships/image"/><Relationship Id="rId2152" Target="media/image1624.wmf" Type="http://schemas.openxmlformats.org/officeDocument/2006/relationships/image"/><Relationship Id="rId2153" Target="media/image1625.wmf" Type="http://schemas.openxmlformats.org/officeDocument/2006/relationships/image"/><Relationship Id="rId2154" Target="media/image1626.wmf" Type="http://schemas.openxmlformats.org/officeDocument/2006/relationships/image"/><Relationship Id="rId2155" Target="media/image1627.wmf" Type="http://schemas.openxmlformats.org/officeDocument/2006/relationships/image"/><Relationship Id="rId2156" Target="media/image1628.wmf" Type="http://schemas.openxmlformats.org/officeDocument/2006/relationships/image"/><Relationship Id="rId2157" Target="media/image1629.wmf" Type="http://schemas.openxmlformats.org/officeDocument/2006/relationships/image"/><Relationship Id="rId2158" Target="media/image1630.wmf" Type="http://schemas.openxmlformats.org/officeDocument/2006/relationships/image"/><Relationship Id="rId2159" Target="media/image1631.wmf" Type="http://schemas.openxmlformats.org/officeDocument/2006/relationships/image"/><Relationship Id="rId216" Target="embeddings/oleObject103.bin" Type="http://schemas.openxmlformats.org/officeDocument/2006/relationships/oleObject"/><Relationship Id="rId2160" Target="media/image1632.wmf" Type="http://schemas.openxmlformats.org/officeDocument/2006/relationships/image"/><Relationship Id="rId2161" Target="media/image1633.wmf" Type="http://schemas.openxmlformats.org/officeDocument/2006/relationships/image"/><Relationship Id="rId2162" Target="media/image1634.wmf" Type="http://schemas.openxmlformats.org/officeDocument/2006/relationships/image"/><Relationship Id="rId2163" Target="media/image1635.wmf" Type="http://schemas.openxmlformats.org/officeDocument/2006/relationships/image"/><Relationship Id="rId2164" Target="media/image1636.wmf" Type="http://schemas.openxmlformats.org/officeDocument/2006/relationships/image"/><Relationship Id="rId2165" Target="media/image1637.wmf" Type="http://schemas.openxmlformats.org/officeDocument/2006/relationships/image"/><Relationship Id="rId2166" Target="media/image1638.wmf" Type="http://schemas.openxmlformats.org/officeDocument/2006/relationships/image"/><Relationship Id="rId2167" Target="media/image1639.wmf" Type="http://schemas.openxmlformats.org/officeDocument/2006/relationships/image"/><Relationship Id="rId2168" Target="media/image1640.wmf" Type="http://schemas.openxmlformats.org/officeDocument/2006/relationships/image"/><Relationship Id="rId2169" Target="media/image1641.wmf" Type="http://schemas.openxmlformats.org/officeDocument/2006/relationships/image"/><Relationship Id="rId217" Target="media/image107.wmf" Type="http://schemas.openxmlformats.org/officeDocument/2006/relationships/image"/><Relationship Id="rId2170" Target="media/image1642.wmf" Type="http://schemas.openxmlformats.org/officeDocument/2006/relationships/image"/><Relationship Id="rId2171" Target="media/image1643.wmf" Type="http://schemas.openxmlformats.org/officeDocument/2006/relationships/image"/><Relationship Id="rId2172" Target="media/image1644.wmf" Type="http://schemas.openxmlformats.org/officeDocument/2006/relationships/image"/><Relationship Id="rId2173" Target="media/image1645.wmf" Type="http://schemas.openxmlformats.org/officeDocument/2006/relationships/image"/><Relationship Id="rId2174" Target="media/image1646.wmf" Type="http://schemas.openxmlformats.org/officeDocument/2006/relationships/image"/><Relationship Id="rId2175" Target="media/image1647.wmf" Type="http://schemas.openxmlformats.org/officeDocument/2006/relationships/image"/><Relationship Id="rId2176" Target="media/image1648.wmf" Type="http://schemas.openxmlformats.org/officeDocument/2006/relationships/image"/><Relationship Id="rId2177" Target="media/image1649.wmf" Type="http://schemas.openxmlformats.org/officeDocument/2006/relationships/image"/><Relationship Id="rId2178" Target="media/image1650.wmf" Type="http://schemas.openxmlformats.org/officeDocument/2006/relationships/image"/><Relationship Id="rId2179" Target="media/image1651.wmf" Type="http://schemas.openxmlformats.org/officeDocument/2006/relationships/image"/><Relationship Id="rId218" Target="embeddings/oleObject104.bin" Type="http://schemas.openxmlformats.org/officeDocument/2006/relationships/oleObject"/><Relationship Id="rId2180" Target="media/image1652.wmf" Type="http://schemas.openxmlformats.org/officeDocument/2006/relationships/image"/><Relationship Id="rId2181" Target="media/image1653.wmf" Type="http://schemas.openxmlformats.org/officeDocument/2006/relationships/image"/><Relationship Id="rId2182" Target="media/image1654.wmf" Type="http://schemas.openxmlformats.org/officeDocument/2006/relationships/image"/><Relationship Id="rId2183" Target="media/image1655.wmf" Type="http://schemas.openxmlformats.org/officeDocument/2006/relationships/image"/><Relationship Id="rId2184" Target="media/image1656.wmf" Type="http://schemas.openxmlformats.org/officeDocument/2006/relationships/image"/><Relationship Id="rId2185" Target="media/image1657.wmf" Type="http://schemas.openxmlformats.org/officeDocument/2006/relationships/image"/><Relationship Id="rId2186" Target="media/image1658.wmf" Type="http://schemas.openxmlformats.org/officeDocument/2006/relationships/image"/><Relationship Id="rId2187" Target="media/image1659.wmf" Type="http://schemas.openxmlformats.org/officeDocument/2006/relationships/image"/><Relationship Id="rId2188" Target="media/image1660.wmf" Type="http://schemas.openxmlformats.org/officeDocument/2006/relationships/image"/><Relationship Id="rId2189" Target="media/image1661.wmf" Type="http://schemas.openxmlformats.org/officeDocument/2006/relationships/image"/><Relationship Id="rId219" Target="media/image108.wmf" Type="http://schemas.openxmlformats.org/officeDocument/2006/relationships/image"/><Relationship Id="rId2190" Target="media/image1662.wmf" Type="http://schemas.openxmlformats.org/officeDocument/2006/relationships/image"/><Relationship Id="rId2191" Target="media/image1663.wmf" Type="http://schemas.openxmlformats.org/officeDocument/2006/relationships/image"/><Relationship Id="rId2192" Target="media/image1664.wmf" Type="http://schemas.openxmlformats.org/officeDocument/2006/relationships/image"/><Relationship Id="rId2193" Target="media/image1665.wmf" Type="http://schemas.openxmlformats.org/officeDocument/2006/relationships/image"/><Relationship Id="rId2194" Target="media/image1666.wmf" Type="http://schemas.openxmlformats.org/officeDocument/2006/relationships/image"/><Relationship Id="rId2195" Target="media/image1667.wmf" Type="http://schemas.openxmlformats.org/officeDocument/2006/relationships/image"/><Relationship Id="rId2196" Target="media/image1668.wmf" Type="http://schemas.openxmlformats.org/officeDocument/2006/relationships/image"/><Relationship Id="rId2197" Target="media/image1669.wmf" Type="http://schemas.openxmlformats.org/officeDocument/2006/relationships/image"/><Relationship Id="rId2198" Target="media/image1670.wmf" Type="http://schemas.openxmlformats.org/officeDocument/2006/relationships/image"/><Relationship Id="rId2199" Target="media/image1671.wmf" Type="http://schemas.openxmlformats.org/officeDocument/2006/relationships/image"/><Relationship Id="rId22" Target="embeddings/oleObject7.bin" Type="http://schemas.openxmlformats.org/officeDocument/2006/relationships/oleObject"/><Relationship Id="rId220" Target="embeddings/oleObject105.bin" Type="http://schemas.openxmlformats.org/officeDocument/2006/relationships/oleObject"/><Relationship Id="rId2200" Target="media/image1672.wmf" Type="http://schemas.openxmlformats.org/officeDocument/2006/relationships/image"/><Relationship Id="rId2201" Target="media/image1673.wmf" Type="http://schemas.openxmlformats.org/officeDocument/2006/relationships/image"/><Relationship Id="rId2202" Target="media/image1674.wmf" Type="http://schemas.openxmlformats.org/officeDocument/2006/relationships/image"/><Relationship Id="rId2203" Target="media/image1675.wmf" Type="http://schemas.openxmlformats.org/officeDocument/2006/relationships/image"/><Relationship Id="rId2204" Target="media/image1676.wmf" Type="http://schemas.openxmlformats.org/officeDocument/2006/relationships/image"/><Relationship Id="rId2205" Target="media/image1677.wmf" Type="http://schemas.openxmlformats.org/officeDocument/2006/relationships/image"/><Relationship Id="rId2206" Target="media/image1678.wmf" Type="http://schemas.openxmlformats.org/officeDocument/2006/relationships/image"/><Relationship Id="rId2207" Target="media/image1679.wmf" Type="http://schemas.openxmlformats.org/officeDocument/2006/relationships/image"/><Relationship Id="rId2208" Target="media/image1680.wmf" Type="http://schemas.openxmlformats.org/officeDocument/2006/relationships/image"/><Relationship Id="rId2209" Target="media/image1681.wmf" Type="http://schemas.openxmlformats.org/officeDocument/2006/relationships/image"/><Relationship Id="rId221" Target="media/image109.wmf" Type="http://schemas.openxmlformats.org/officeDocument/2006/relationships/image"/><Relationship Id="rId2210" Target="media/image1682.wmf" Type="http://schemas.openxmlformats.org/officeDocument/2006/relationships/image"/><Relationship Id="rId2211" Target="media/image1683.wmf" Type="http://schemas.openxmlformats.org/officeDocument/2006/relationships/image"/><Relationship Id="rId2212" Target="media/image1684.wmf" Type="http://schemas.openxmlformats.org/officeDocument/2006/relationships/image"/><Relationship Id="rId2213" Target="media/image1685.wmf" Type="http://schemas.openxmlformats.org/officeDocument/2006/relationships/image"/><Relationship Id="rId2214" Target="media/image1686.wmf" Type="http://schemas.openxmlformats.org/officeDocument/2006/relationships/image"/><Relationship Id="rId2215" Target="media/image1687.wmf" Type="http://schemas.openxmlformats.org/officeDocument/2006/relationships/image"/><Relationship Id="rId2216" Target="media/image1688.wmf" Type="http://schemas.openxmlformats.org/officeDocument/2006/relationships/image"/><Relationship Id="rId2217" Target="media/image1689.wmf" Type="http://schemas.openxmlformats.org/officeDocument/2006/relationships/image"/><Relationship Id="rId2218" Target="media/image1690.wmf" Type="http://schemas.openxmlformats.org/officeDocument/2006/relationships/image"/><Relationship Id="rId2219" Target="media/image1691.wmf" Type="http://schemas.openxmlformats.org/officeDocument/2006/relationships/image"/><Relationship Id="rId222" Target="embeddings/oleObject106.bin" Type="http://schemas.openxmlformats.org/officeDocument/2006/relationships/oleObject"/><Relationship Id="rId2220" Target="media/image1692.wmf" Type="http://schemas.openxmlformats.org/officeDocument/2006/relationships/image"/><Relationship Id="rId2221" Target="media/image1693.wmf" Type="http://schemas.openxmlformats.org/officeDocument/2006/relationships/image"/><Relationship Id="rId2222" Target="media/image1694.wmf" Type="http://schemas.openxmlformats.org/officeDocument/2006/relationships/image"/><Relationship Id="rId2223" Target="media/image1695.wmf" Type="http://schemas.openxmlformats.org/officeDocument/2006/relationships/image"/><Relationship Id="rId2224" Target="media/image1696.wmf" Type="http://schemas.openxmlformats.org/officeDocument/2006/relationships/image"/><Relationship Id="rId2225" Target="media/image1697.wmf" Type="http://schemas.openxmlformats.org/officeDocument/2006/relationships/image"/><Relationship Id="rId2226" Target="media/image1698.wmf" Type="http://schemas.openxmlformats.org/officeDocument/2006/relationships/image"/><Relationship Id="rId2227" Target="media/image1699.wmf" Type="http://schemas.openxmlformats.org/officeDocument/2006/relationships/image"/><Relationship Id="rId2228" Target="media/image1700.wmf" Type="http://schemas.openxmlformats.org/officeDocument/2006/relationships/image"/><Relationship Id="rId2229" Target="media/image1701.wmf" Type="http://schemas.openxmlformats.org/officeDocument/2006/relationships/image"/><Relationship Id="rId223" Target="media/image110.wmf" Type="http://schemas.openxmlformats.org/officeDocument/2006/relationships/image"/><Relationship Id="rId2230" Target="media/image1702.wmf" Type="http://schemas.openxmlformats.org/officeDocument/2006/relationships/image"/><Relationship Id="rId2231" Target="media/image1703.wmf" Type="http://schemas.openxmlformats.org/officeDocument/2006/relationships/image"/><Relationship Id="rId2232" Target="media/image1704.wmf" Type="http://schemas.openxmlformats.org/officeDocument/2006/relationships/image"/><Relationship Id="rId2233" Target="media/image1705.wmf" Type="http://schemas.openxmlformats.org/officeDocument/2006/relationships/image"/><Relationship Id="rId2234" Target="media/image1706.wmf" Type="http://schemas.openxmlformats.org/officeDocument/2006/relationships/image"/><Relationship Id="rId2235" Target="media/image1707.wmf" Type="http://schemas.openxmlformats.org/officeDocument/2006/relationships/image"/><Relationship Id="rId2236" Target="media/image1708.wmf" Type="http://schemas.openxmlformats.org/officeDocument/2006/relationships/image"/><Relationship Id="rId2237" Target="media/image1709.wmf" Type="http://schemas.openxmlformats.org/officeDocument/2006/relationships/image"/><Relationship Id="rId2238" Target="media/image1710.wmf" Type="http://schemas.openxmlformats.org/officeDocument/2006/relationships/image"/><Relationship Id="rId2239" Target="media/image1711.wmf" Type="http://schemas.openxmlformats.org/officeDocument/2006/relationships/image"/><Relationship Id="rId224" Target="embeddings/oleObject107.bin" Type="http://schemas.openxmlformats.org/officeDocument/2006/relationships/oleObject"/><Relationship Id="rId2240" Target="media/image1712.wmf" Type="http://schemas.openxmlformats.org/officeDocument/2006/relationships/image"/><Relationship Id="rId2241" Target="media/image1713.wmf" Type="http://schemas.openxmlformats.org/officeDocument/2006/relationships/image"/><Relationship Id="rId2242" Target="media/image1714.wmf" Type="http://schemas.openxmlformats.org/officeDocument/2006/relationships/image"/><Relationship Id="rId2243" Target="media/image1715.wmf" Type="http://schemas.openxmlformats.org/officeDocument/2006/relationships/image"/><Relationship Id="rId2244" Target="media/image1716.wmf" Type="http://schemas.openxmlformats.org/officeDocument/2006/relationships/image"/><Relationship Id="rId2245" Target="media/image1717.wmf" Type="http://schemas.openxmlformats.org/officeDocument/2006/relationships/image"/><Relationship Id="rId2246" Target="media/image1718.wmf" Type="http://schemas.openxmlformats.org/officeDocument/2006/relationships/image"/><Relationship Id="rId2247" Target="media/image1719.wmf" Type="http://schemas.openxmlformats.org/officeDocument/2006/relationships/image"/><Relationship Id="rId2248" Target="media/image1720.wmf" Type="http://schemas.openxmlformats.org/officeDocument/2006/relationships/image"/><Relationship Id="rId2249" Target="media/image1721.wmf" Type="http://schemas.openxmlformats.org/officeDocument/2006/relationships/image"/><Relationship Id="rId225" Target="media/image111.wmf" Type="http://schemas.openxmlformats.org/officeDocument/2006/relationships/image"/><Relationship Id="rId2250" Target="media/image1722.wmf" Type="http://schemas.openxmlformats.org/officeDocument/2006/relationships/image"/><Relationship Id="rId2251" Target="media/image1723.wmf" Type="http://schemas.openxmlformats.org/officeDocument/2006/relationships/image"/><Relationship Id="rId2252" Target="media/image1724.wmf" Type="http://schemas.openxmlformats.org/officeDocument/2006/relationships/image"/><Relationship Id="rId2253" Target="media/image1725.wmf" Type="http://schemas.openxmlformats.org/officeDocument/2006/relationships/image"/><Relationship Id="rId2254" Target="media/image1726.wmf" Type="http://schemas.openxmlformats.org/officeDocument/2006/relationships/image"/><Relationship Id="rId2255" Target="media/image1727.wmf" Type="http://schemas.openxmlformats.org/officeDocument/2006/relationships/image"/><Relationship Id="rId2256" Target="media/image1728.wmf" Type="http://schemas.openxmlformats.org/officeDocument/2006/relationships/image"/><Relationship Id="rId2257" Target="media/image1729.wmf" Type="http://schemas.openxmlformats.org/officeDocument/2006/relationships/image"/><Relationship Id="rId2258" Target="media/image1730.wmf" Type="http://schemas.openxmlformats.org/officeDocument/2006/relationships/image"/><Relationship Id="rId2259" Target="media/image1731.wmf" Type="http://schemas.openxmlformats.org/officeDocument/2006/relationships/image"/><Relationship Id="rId226" Target="embeddings/oleObject108.bin" Type="http://schemas.openxmlformats.org/officeDocument/2006/relationships/oleObject"/><Relationship Id="rId2260" Target="media/image1732.wmf" Type="http://schemas.openxmlformats.org/officeDocument/2006/relationships/image"/><Relationship Id="rId2261" Target="media/image1733.wmf" Type="http://schemas.openxmlformats.org/officeDocument/2006/relationships/image"/><Relationship Id="rId2262" Target="media/image1734.wmf" Type="http://schemas.openxmlformats.org/officeDocument/2006/relationships/image"/><Relationship Id="rId2263" Target="media/image1735.wmf" Type="http://schemas.openxmlformats.org/officeDocument/2006/relationships/image"/><Relationship Id="rId2264" Target="media/image1736.wmf" Type="http://schemas.openxmlformats.org/officeDocument/2006/relationships/image"/><Relationship Id="rId2265" Target="media/image1737.wmf" Type="http://schemas.openxmlformats.org/officeDocument/2006/relationships/image"/><Relationship Id="rId2266" Target="media/image1738.wmf" Type="http://schemas.openxmlformats.org/officeDocument/2006/relationships/image"/><Relationship Id="rId2267" Target="media/image1739.wmf" Type="http://schemas.openxmlformats.org/officeDocument/2006/relationships/image"/><Relationship Id="rId2268" Target="media/image1740.wmf" Type="http://schemas.openxmlformats.org/officeDocument/2006/relationships/image"/><Relationship Id="rId2269" Target="media/image1741.wmf" Type="http://schemas.openxmlformats.org/officeDocument/2006/relationships/image"/><Relationship Id="rId227" Target="media/image112.wmf" Type="http://schemas.openxmlformats.org/officeDocument/2006/relationships/image"/><Relationship Id="rId2270" Target="media/image1742.wmf" Type="http://schemas.openxmlformats.org/officeDocument/2006/relationships/image"/><Relationship Id="rId2271" Target="media/image1743.wmf" Type="http://schemas.openxmlformats.org/officeDocument/2006/relationships/image"/><Relationship Id="rId2272" Target="media/image1744.wmf" Type="http://schemas.openxmlformats.org/officeDocument/2006/relationships/image"/><Relationship Id="rId2273" Target="media/image1745.wmf" Type="http://schemas.openxmlformats.org/officeDocument/2006/relationships/image"/><Relationship Id="rId2274" Target="media/image1746.wmf" Type="http://schemas.openxmlformats.org/officeDocument/2006/relationships/image"/><Relationship Id="rId2275" Target="media/image1747.wmf" Type="http://schemas.openxmlformats.org/officeDocument/2006/relationships/image"/><Relationship Id="rId2276" Target="media/image1748.wmf" Type="http://schemas.openxmlformats.org/officeDocument/2006/relationships/image"/><Relationship Id="rId2277" Target="media/image1749.wmf" Type="http://schemas.openxmlformats.org/officeDocument/2006/relationships/image"/><Relationship Id="rId2278" Target="media/image1750.wmf" Type="http://schemas.openxmlformats.org/officeDocument/2006/relationships/image"/><Relationship Id="rId2279" Target="media/image1751.wmf" Type="http://schemas.openxmlformats.org/officeDocument/2006/relationships/image"/><Relationship Id="rId228" Target="embeddings/oleObject109.bin" Type="http://schemas.openxmlformats.org/officeDocument/2006/relationships/oleObject"/><Relationship Id="rId2280" Target="media/image1752.wmf" Type="http://schemas.openxmlformats.org/officeDocument/2006/relationships/image"/><Relationship Id="rId2281" Target="media/image1753.wmf" Type="http://schemas.openxmlformats.org/officeDocument/2006/relationships/image"/><Relationship Id="rId2282" Target="media/image1754.wmf" Type="http://schemas.openxmlformats.org/officeDocument/2006/relationships/image"/><Relationship Id="rId2283" Target="media/image1755.wmf" Type="http://schemas.openxmlformats.org/officeDocument/2006/relationships/image"/><Relationship Id="rId2284" Target="media/image1756.wmf" Type="http://schemas.openxmlformats.org/officeDocument/2006/relationships/image"/><Relationship Id="rId2285" Target="media/image1757.wmf" Type="http://schemas.openxmlformats.org/officeDocument/2006/relationships/image"/><Relationship Id="rId2286" Target="media/image1758.wmf" Type="http://schemas.openxmlformats.org/officeDocument/2006/relationships/image"/><Relationship Id="rId2287" Target="media/image1759.wmf" Type="http://schemas.openxmlformats.org/officeDocument/2006/relationships/image"/><Relationship Id="rId2288" Target="media/image1760.wmf" Type="http://schemas.openxmlformats.org/officeDocument/2006/relationships/image"/><Relationship Id="rId2289" Target="media/image1761.wmf" Type="http://schemas.openxmlformats.org/officeDocument/2006/relationships/image"/><Relationship Id="rId229" Target="media/image113.wmf" Type="http://schemas.openxmlformats.org/officeDocument/2006/relationships/image"/><Relationship Id="rId2290" Target="media/image1762.wmf" Type="http://schemas.openxmlformats.org/officeDocument/2006/relationships/image"/><Relationship Id="rId2291" Target="media/image1763.wmf" Type="http://schemas.openxmlformats.org/officeDocument/2006/relationships/image"/><Relationship Id="rId2292" Target="media/image1764.wmf" Type="http://schemas.openxmlformats.org/officeDocument/2006/relationships/image"/><Relationship Id="rId2293" Target="media/image1765.wmf" Type="http://schemas.openxmlformats.org/officeDocument/2006/relationships/image"/><Relationship Id="rId2294" Target="media/image1766.wmf" Type="http://schemas.openxmlformats.org/officeDocument/2006/relationships/image"/><Relationship Id="rId2295" Target="media/image1767.wmf" Type="http://schemas.openxmlformats.org/officeDocument/2006/relationships/image"/><Relationship Id="rId2296" Target="media/image1768.wmf" Type="http://schemas.openxmlformats.org/officeDocument/2006/relationships/image"/><Relationship Id="rId2297" Target="media/image1769.wmf" Type="http://schemas.openxmlformats.org/officeDocument/2006/relationships/image"/><Relationship Id="rId2298" Target="media/image1770.wmf" Type="http://schemas.openxmlformats.org/officeDocument/2006/relationships/image"/><Relationship Id="rId2299" Target="media/image1771.wmf" Type="http://schemas.openxmlformats.org/officeDocument/2006/relationships/image"/><Relationship Id="rId23" Target="media/image9.wmf" Type="http://schemas.openxmlformats.org/officeDocument/2006/relationships/image"/><Relationship Id="rId230" Target="embeddings/oleObject110.bin" Type="http://schemas.openxmlformats.org/officeDocument/2006/relationships/oleObject"/><Relationship Id="rId2300" Target="media/image1772.wmf" Type="http://schemas.openxmlformats.org/officeDocument/2006/relationships/image"/><Relationship Id="rId2301" Target="media/image1773.wmf" Type="http://schemas.openxmlformats.org/officeDocument/2006/relationships/image"/><Relationship Id="rId2302" Target="media/image1774.wmf" Type="http://schemas.openxmlformats.org/officeDocument/2006/relationships/image"/><Relationship Id="rId2303" Target="media/image1775.wmf" Type="http://schemas.openxmlformats.org/officeDocument/2006/relationships/image"/><Relationship Id="rId2304" Target="media/image1776.wmf" Type="http://schemas.openxmlformats.org/officeDocument/2006/relationships/image"/><Relationship Id="rId2305" Target="media/image1777.wmf" Type="http://schemas.openxmlformats.org/officeDocument/2006/relationships/image"/><Relationship Id="rId2306" Target="media/image1778.wmf" Type="http://schemas.openxmlformats.org/officeDocument/2006/relationships/image"/><Relationship Id="rId2307" Target="media/image1779.wmf" Type="http://schemas.openxmlformats.org/officeDocument/2006/relationships/image"/><Relationship Id="rId2308" Target="media/image1780.wmf" Type="http://schemas.openxmlformats.org/officeDocument/2006/relationships/image"/><Relationship Id="rId2309" Target="media/image1781.wmf" Type="http://schemas.openxmlformats.org/officeDocument/2006/relationships/image"/><Relationship Id="rId231" Target="media/image114.wmf" Type="http://schemas.openxmlformats.org/officeDocument/2006/relationships/image"/><Relationship Id="rId2310" Target="media/image1782.png" Type="http://schemas.openxmlformats.org/officeDocument/2006/relationships/image"/><Relationship Id="rId2311" Target="media/image1783.wmf" Type="http://schemas.openxmlformats.org/officeDocument/2006/relationships/image"/><Relationship Id="rId2312" Target="media/image1784.wmf" Type="http://schemas.openxmlformats.org/officeDocument/2006/relationships/image"/><Relationship Id="rId2313" Target="media/image1785.wmf" Type="http://schemas.openxmlformats.org/officeDocument/2006/relationships/image"/><Relationship Id="rId2314" Target="media/image1786.wmf" Type="http://schemas.openxmlformats.org/officeDocument/2006/relationships/image"/><Relationship Id="rId2315" Target="media/image1787.wmf" Type="http://schemas.openxmlformats.org/officeDocument/2006/relationships/image"/><Relationship Id="rId2316" Target="media/image1788.wmf" Type="http://schemas.openxmlformats.org/officeDocument/2006/relationships/image"/><Relationship Id="rId2317" Target="media/image1789.wmf" Type="http://schemas.openxmlformats.org/officeDocument/2006/relationships/image"/><Relationship Id="rId2318" Target="media/image1790.wmf" Type="http://schemas.openxmlformats.org/officeDocument/2006/relationships/image"/><Relationship Id="rId2319" Target="media/image1791.wmf" Type="http://schemas.openxmlformats.org/officeDocument/2006/relationships/image"/><Relationship Id="rId232" Target="embeddings/oleObject111.bin" Type="http://schemas.openxmlformats.org/officeDocument/2006/relationships/oleObject"/><Relationship Id="rId2320" Target="media/image1792.wmf" Type="http://schemas.openxmlformats.org/officeDocument/2006/relationships/image"/><Relationship Id="rId2321" Target="media/image1793.wmf" Type="http://schemas.openxmlformats.org/officeDocument/2006/relationships/image"/><Relationship Id="rId2322" Target="media/image1794.wmf" Type="http://schemas.openxmlformats.org/officeDocument/2006/relationships/image"/><Relationship Id="rId2323" Target="media/image1795.wmf" Type="http://schemas.openxmlformats.org/officeDocument/2006/relationships/image"/><Relationship Id="rId2324" Target="media/image1796.wmf" Type="http://schemas.openxmlformats.org/officeDocument/2006/relationships/image"/><Relationship Id="rId2325" Target="media/image1797.wmf" Type="http://schemas.openxmlformats.org/officeDocument/2006/relationships/image"/><Relationship Id="rId2326" Target="media/image1798.wmf" Type="http://schemas.openxmlformats.org/officeDocument/2006/relationships/image"/><Relationship Id="rId2327" Target="media/image1799.wmf" Type="http://schemas.openxmlformats.org/officeDocument/2006/relationships/image"/><Relationship Id="rId2328" Target="media/image1800.wmf" Type="http://schemas.openxmlformats.org/officeDocument/2006/relationships/image"/><Relationship Id="rId2329" Target="media/image1801.wmf" Type="http://schemas.openxmlformats.org/officeDocument/2006/relationships/image"/><Relationship Id="rId233" Target="media/image115.wmf" Type="http://schemas.openxmlformats.org/officeDocument/2006/relationships/image"/><Relationship Id="rId2330" Target="media/image1802.wmf" Type="http://schemas.openxmlformats.org/officeDocument/2006/relationships/image"/><Relationship Id="rId2331" Target="media/image1803.wmf" Type="http://schemas.openxmlformats.org/officeDocument/2006/relationships/image"/><Relationship Id="rId2332" Target="media/image1804.wmf" Type="http://schemas.openxmlformats.org/officeDocument/2006/relationships/image"/><Relationship Id="rId2333" Target="media/image1805.wmf" Type="http://schemas.openxmlformats.org/officeDocument/2006/relationships/image"/><Relationship Id="rId2334" Target="media/image1806.wmf" Type="http://schemas.openxmlformats.org/officeDocument/2006/relationships/image"/><Relationship Id="rId2335" Target="media/image1807.wmf" Type="http://schemas.openxmlformats.org/officeDocument/2006/relationships/image"/><Relationship Id="rId2336" Target="media/image1808.wmf" Type="http://schemas.openxmlformats.org/officeDocument/2006/relationships/image"/><Relationship Id="rId2337" Target="media/image1809.wmf" Type="http://schemas.openxmlformats.org/officeDocument/2006/relationships/image"/><Relationship Id="rId2338" Target="media/image1810.wmf" Type="http://schemas.openxmlformats.org/officeDocument/2006/relationships/image"/><Relationship Id="rId2339" Target="media/image1811.wmf" Type="http://schemas.openxmlformats.org/officeDocument/2006/relationships/image"/><Relationship Id="rId234" Target="embeddings/oleObject112.bin" Type="http://schemas.openxmlformats.org/officeDocument/2006/relationships/oleObject"/><Relationship Id="rId2340" Target="media/image1812.wmf" Type="http://schemas.openxmlformats.org/officeDocument/2006/relationships/image"/><Relationship Id="rId2341" Target="media/image1813.wmf" Type="http://schemas.openxmlformats.org/officeDocument/2006/relationships/image"/><Relationship Id="rId2342" Target="media/image1814.wmf" Type="http://schemas.openxmlformats.org/officeDocument/2006/relationships/image"/><Relationship Id="rId2343" Target="media/image1815.wmf" Type="http://schemas.openxmlformats.org/officeDocument/2006/relationships/image"/><Relationship Id="rId2344" Target="media/image1816.wmf" Type="http://schemas.openxmlformats.org/officeDocument/2006/relationships/image"/><Relationship Id="rId2345" Target="media/image1817.wmf" Type="http://schemas.openxmlformats.org/officeDocument/2006/relationships/image"/><Relationship Id="rId2346" Target="media/image1818.wmf" Type="http://schemas.openxmlformats.org/officeDocument/2006/relationships/image"/><Relationship Id="rId2347" Target="media/image1819.wmf" Type="http://schemas.openxmlformats.org/officeDocument/2006/relationships/image"/><Relationship Id="rId2348" Target="media/image1820.wmf" Type="http://schemas.openxmlformats.org/officeDocument/2006/relationships/image"/><Relationship Id="rId2349" Target="media/image1821.wmf" Type="http://schemas.openxmlformats.org/officeDocument/2006/relationships/image"/><Relationship Id="rId235" Target="media/image116.wmf" Type="http://schemas.openxmlformats.org/officeDocument/2006/relationships/image"/><Relationship Id="rId2350" Target="media/image1822.wmf" Type="http://schemas.openxmlformats.org/officeDocument/2006/relationships/image"/><Relationship Id="rId2351" Target="media/image1823.wmf" Type="http://schemas.openxmlformats.org/officeDocument/2006/relationships/image"/><Relationship Id="rId2352" Target="media/image1824.wmf" Type="http://schemas.openxmlformats.org/officeDocument/2006/relationships/image"/><Relationship Id="rId2353" Target="media/image1825.wmf" Type="http://schemas.openxmlformats.org/officeDocument/2006/relationships/image"/><Relationship Id="rId2354" Target="media/image1826.wmf" Type="http://schemas.openxmlformats.org/officeDocument/2006/relationships/image"/><Relationship Id="rId2355" Target="media/image1827.wmf" Type="http://schemas.openxmlformats.org/officeDocument/2006/relationships/image"/><Relationship Id="rId2356" Target="media/image1828.wmf" Type="http://schemas.openxmlformats.org/officeDocument/2006/relationships/image"/><Relationship Id="rId2357" Target="media/image1829.wmf" Type="http://schemas.openxmlformats.org/officeDocument/2006/relationships/image"/><Relationship Id="rId2358" Target="media/image1830.wmf" Type="http://schemas.openxmlformats.org/officeDocument/2006/relationships/image"/><Relationship Id="rId2359" Target="media/image1831.wmf" Type="http://schemas.openxmlformats.org/officeDocument/2006/relationships/image"/><Relationship Id="rId236" Target="embeddings/oleObject113.bin" Type="http://schemas.openxmlformats.org/officeDocument/2006/relationships/oleObject"/><Relationship Id="rId2360" Target="media/image1832.wmf" Type="http://schemas.openxmlformats.org/officeDocument/2006/relationships/image"/><Relationship Id="rId2361" Target="media/image1833.wmf" Type="http://schemas.openxmlformats.org/officeDocument/2006/relationships/image"/><Relationship Id="rId2362" Target="media/image1834.wmf" Type="http://schemas.openxmlformats.org/officeDocument/2006/relationships/image"/><Relationship Id="rId2363" Target="media/image1835.wmf" Type="http://schemas.openxmlformats.org/officeDocument/2006/relationships/image"/><Relationship Id="rId2364" Target="media/image1836.wmf" Type="http://schemas.openxmlformats.org/officeDocument/2006/relationships/image"/><Relationship Id="rId2365" Target="media/image1837.wmf" Type="http://schemas.openxmlformats.org/officeDocument/2006/relationships/image"/><Relationship Id="rId2366" Target="media/image1838.wmf" Type="http://schemas.openxmlformats.org/officeDocument/2006/relationships/image"/><Relationship Id="rId2367" Target="media/image1839.wmf" Type="http://schemas.openxmlformats.org/officeDocument/2006/relationships/image"/><Relationship Id="rId2368" Target="media/image1840.wmf" Type="http://schemas.openxmlformats.org/officeDocument/2006/relationships/image"/><Relationship Id="rId2369" Target="media/image1841.wmf" Type="http://schemas.openxmlformats.org/officeDocument/2006/relationships/image"/><Relationship Id="rId237" Target="media/image117.wmf" Type="http://schemas.openxmlformats.org/officeDocument/2006/relationships/image"/><Relationship Id="rId2370" Target="media/image1842.wmf" Type="http://schemas.openxmlformats.org/officeDocument/2006/relationships/image"/><Relationship Id="rId2371" Target="media/image1843.wmf" Type="http://schemas.openxmlformats.org/officeDocument/2006/relationships/image"/><Relationship Id="rId2372" Target="media/image1844.wmf" Type="http://schemas.openxmlformats.org/officeDocument/2006/relationships/image"/><Relationship Id="rId2373" Target="media/image1845.wmf" Type="http://schemas.openxmlformats.org/officeDocument/2006/relationships/image"/><Relationship Id="rId2374" Target="media/image1846.wmf" Type="http://schemas.openxmlformats.org/officeDocument/2006/relationships/image"/><Relationship Id="rId2375" Target="media/image1847.wmf" Type="http://schemas.openxmlformats.org/officeDocument/2006/relationships/image"/><Relationship Id="rId2376" Target="media/image1848.wmf" Type="http://schemas.openxmlformats.org/officeDocument/2006/relationships/image"/><Relationship Id="rId2377" Target="media/image1849.wmf" Type="http://schemas.openxmlformats.org/officeDocument/2006/relationships/image"/><Relationship Id="rId2378" Target="media/image1850.wmf" Type="http://schemas.openxmlformats.org/officeDocument/2006/relationships/image"/><Relationship Id="rId2379" Target="media/image1851.wmf" Type="http://schemas.openxmlformats.org/officeDocument/2006/relationships/image"/><Relationship Id="rId238" Target="embeddings/oleObject114.bin" Type="http://schemas.openxmlformats.org/officeDocument/2006/relationships/oleObject"/><Relationship Id="rId2380" Target="media/image1852.wmf" Type="http://schemas.openxmlformats.org/officeDocument/2006/relationships/image"/><Relationship Id="rId2381" Target="media/image1853.wmf" Type="http://schemas.openxmlformats.org/officeDocument/2006/relationships/image"/><Relationship Id="rId2382" Target="media/image1854.wmf" Type="http://schemas.openxmlformats.org/officeDocument/2006/relationships/image"/><Relationship Id="rId2383" Target="media/image1855.wmf" Type="http://schemas.openxmlformats.org/officeDocument/2006/relationships/image"/><Relationship Id="rId2384" Target="media/image1856.wmf" Type="http://schemas.openxmlformats.org/officeDocument/2006/relationships/image"/><Relationship Id="rId2385" Target="media/image1857.wmf" Type="http://schemas.openxmlformats.org/officeDocument/2006/relationships/image"/><Relationship Id="rId2386" Target="media/image1858.wmf" Type="http://schemas.openxmlformats.org/officeDocument/2006/relationships/image"/><Relationship Id="rId2387" Target="media/image1859.wmf" Type="http://schemas.openxmlformats.org/officeDocument/2006/relationships/image"/><Relationship Id="rId2388" Target="media/image1860.wmf" Type="http://schemas.openxmlformats.org/officeDocument/2006/relationships/image"/><Relationship Id="rId2389" Target="media/image1861.wmf" Type="http://schemas.openxmlformats.org/officeDocument/2006/relationships/image"/><Relationship Id="rId239" Target="media/image118.wmf" Type="http://schemas.openxmlformats.org/officeDocument/2006/relationships/image"/><Relationship Id="rId2390" Target="media/image1862.wmf" Type="http://schemas.openxmlformats.org/officeDocument/2006/relationships/image"/><Relationship Id="rId2391" Target="media/image1863.wmf" Type="http://schemas.openxmlformats.org/officeDocument/2006/relationships/image"/><Relationship Id="rId2392" Target="media/image1864.wmf" Type="http://schemas.openxmlformats.org/officeDocument/2006/relationships/image"/><Relationship Id="rId2393" Target="media/image1865.wmf" Type="http://schemas.openxmlformats.org/officeDocument/2006/relationships/image"/><Relationship Id="rId2394" Target="media/image1866.wmf" Type="http://schemas.openxmlformats.org/officeDocument/2006/relationships/image"/><Relationship Id="rId2395" Target="media/image1867.wmf" Type="http://schemas.openxmlformats.org/officeDocument/2006/relationships/image"/><Relationship Id="rId2396" Target="media/image1868.wmf" Type="http://schemas.openxmlformats.org/officeDocument/2006/relationships/image"/><Relationship Id="rId2397" Target="media/image1869.wmf" Type="http://schemas.openxmlformats.org/officeDocument/2006/relationships/image"/><Relationship Id="rId2398" Target="media/image1870.wmf" Type="http://schemas.openxmlformats.org/officeDocument/2006/relationships/image"/><Relationship Id="rId2399" Target="media/image1871.wmf" Type="http://schemas.openxmlformats.org/officeDocument/2006/relationships/image"/><Relationship Id="rId24" Target="embeddings/oleObject8.bin" Type="http://schemas.openxmlformats.org/officeDocument/2006/relationships/oleObject"/><Relationship Id="rId240" Target="embeddings/oleObject115.bin" Type="http://schemas.openxmlformats.org/officeDocument/2006/relationships/oleObject"/><Relationship Id="rId2400" Target="media/image1872.wmf" Type="http://schemas.openxmlformats.org/officeDocument/2006/relationships/image"/><Relationship Id="rId2401" Target="media/image1873.wmf" Type="http://schemas.openxmlformats.org/officeDocument/2006/relationships/image"/><Relationship Id="rId2402" Target="media/image1874.wmf" Type="http://schemas.openxmlformats.org/officeDocument/2006/relationships/image"/><Relationship Id="rId2403" Target="media/image1875.wmf" Type="http://schemas.openxmlformats.org/officeDocument/2006/relationships/image"/><Relationship Id="rId2404" Target="media/image1876.wmf" Type="http://schemas.openxmlformats.org/officeDocument/2006/relationships/image"/><Relationship Id="rId2405" Target="media/image1877.wmf" Type="http://schemas.openxmlformats.org/officeDocument/2006/relationships/image"/><Relationship Id="rId2406" Target="media/image1878.wmf" Type="http://schemas.openxmlformats.org/officeDocument/2006/relationships/image"/><Relationship Id="rId2407" Target="media/image1879.wmf" Type="http://schemas.openxmlformats.org/officeDocument/2006/relationships/image"/><Relationship Id="rId2408" Target="media/image1880.wmf" Type="http://schemas.openxmlformats.org/officeDocument/2006/relationships/image"/><Relationship Id="rId2409" Target="media/image1881.wmf" Type="http://schemas.openxmlformats.org/officeDocument/2006/relationships/image"/><Relationship Id="rId241" Target="media/image119.wmf" Type="http://schemas.openxmlformats.org/officeDocument/2006/relationships/image"/><Relationship Id="rId2410" Target="media/image1882.wmf" Type="http://schemas.openxmlformats.org/officeDocument/2006/relationships/image"/><Relationship Id="rId2411" Target="media/image1883.wmf" Type="http://schemas.openxmlformats.org/officeDocument/2006/relationships/image"/><Relationship Id="rId2412" Target="media/image1884.wmf" Type="http://schemas.openxmlformats.org/officeDocument/2006/relationships/image"/><Relationship Id="rId2413" Target="media/image1885.wmf" Type="http://schemas.openxmlformats.org/officeDocument/2006/relationships/image"/><Relationship Id="rId2414" Target="media/image1886.wmf" Type="http://schemas.openxmlformats.org/officeDocument/2006/relationships/image"/><Relationship Id="rId2415" Target="media/image1887.wmf" Type="http://schemas.openxmlformats.org/officeDocument/2006/relationships/image"/><Relationship Id="rId2416" Target="media/image1888.wmf" Type="http://schemas.openxmlformats.org/officeDocument/2006/relationships/image"/><Relationship Id="rId2417" Target="media/image1889.wmf" Type="http://schemas.openxmlformats.org/officeDocument/2006/relationships/image"/><Relationship Id="rId2418" Target="media/image1890.wmf" Type="http://schemas.openxmlformats.org/officeDocument/2006/relationships/image"/><Relationship Id="rId2419" Target="media/image1891.png" Type="http://schemas.openxmlformats.org/officeDocument/2006/relationships/image"/><Relationship Id="rId242" Target="embeddings/oleObject116.bin" Type="http://schemas.openxmlformats.org/officeDocument/2006/relationships/oleObject"/><Relationship Id="rId2420" Target="media/image1892.wmf" Type="http://schemas.openxmlformats.org/officeDocument/2006/relationships/image"/><Relationship Id="rId2421" Target="media/image1893.wmf" Type="http://schemas.openxmlformats.org/officeDocument/2006/relationships/image"/><Relationship Id="rId2422" Target="media/image1894.wmf" Type="http://schemas.openxmlformats.org/officeDocument/2006/relationships/image"/><Relationship Id="rId2423" Target="media/image1895.wmf" Type="http://schemas.openxmlformats.org/officeDocument/2006/relationships/image"/><Relationship Id="rId2424" Target="media/image1896.wmf" Type="http://schemas.openxmlformats.org/officeDocument/2006/relationships/image"/><Relationship Id="rId2425" Target="media/image1897.wmf" Type="http://schemas.openxmlformats.org/officeDocument/2006/relationships/image"/><Relationship Id="rId2426" Target="media/image1898.wmf" Type="http://schemas.openxmlformats.org/officeDocument/2006/relationships/image"/><Relationship Id="rId2427" Target="media/image1899.wmf" Type="http://schemas.openxmlformats.org/officeDocument/2006/relationships/image"/><Relationship Id="rId2428" Target="media/image1900.wmf" Type="http://schemas.openxmlformats.org/officeDocument/2006/relationships/image"/><Relationship Id="rId2429" Target="media/image1901.wmf" Type="http://schemas.openxmlformats.org/officeDocument/2006/relationships/image"/><Relationship Id="rId243" Target="media/image120.wmf" Type="http://schemas.openxmlformats.org/officeDocument/2006/relationships/image"/><Relationship Id="rId2430" Target="media/image1902.png" Type="http://schemas.openxmlformats.org/officeDocument/2006/relationships/image"/><Relationship Id="rId2431" Target="media/image1903.wmf" Type="http://schemas.openxmlformats.org/officeDocument/2006/relationships/image"/><Relationship Id="rId2432" Target="media/image1904.wmf" Type="http://schemas.openxmlformats.org/officeDocument/2006/relationships/image"/><Relationship Id="rId2433" Target="media/image1905.wmf" Type="http://schemas.openxmlformats.org/officeDocument/2006/relationships/image"/><Relationship Id="rId2434" Target="media/image1906.wmf" Type="http://schemas.openxmlformats.org/officeDocument/2006/relationships/image"/><Relationship Id="rId2435" Target="media/image1907.wmf" Type="http://schemas.openxmlformats.org/officeDocument/2006/relationships/image"/><Relationship Id="rId2436" Target="media/image1908.wmf" Type="http://schemas.openxmlformats.org/officeDocument/2006/relationships/image"/><Relationship Id="rId2437" Target="media/image1909.wmf" Type="http://schemas.openxmlformats.org/officeDocument/2006/relationships/image"/><Relationship Id="rId2438" Target="media/image1910.wmf" Type="http://schemas.openxmlformats.org/officeDocument/2006/relationships/image"/><Relationship Id="rId2439" Target="media/image1911.wmf" Type="http://schemas.openxmlformats.org/officeDocument/2006/relationships/image"/><Relationship Id="rId244" Target="embeddings/oleObject117.bin" Type="http://schemas.openxmlformats.org/officeDocument/2006/relationships/oleObject"/><Relationship Id="rId2440" Target="media/image1912.wmf" Type="http://schemas.openxmlformats.org/officeDocument/2006/relationships/image"/><Relationship Id="rId2441" Target="media/image1913.wmf" Type="http://schemas.openxmlformats.org/officeDocument/2006/relationships/image"/><Relationship Id="rId2442" Target="media/image1914.wmf" Type="http://schemas.openxmlformats.org/officeDocument/2006/relationships/image"/><Relationship Id="rId2443" Target="media/image1915.wmf" Type="http://schemas.openxmlformats.org/officeDocument/2006/relationships/image"/><Relationship Id="rId2444" Target="media/image1916.wmf" Type="http://schemas.openxmlformats.org/officeDocument/2006/relationships/image"/><Relationship Id="rId2445" Target="media/image1917.wmf" Type="http://schemas.openxmlformats.org/officeDocument/2006/relationships/image"/><Relationship Id="rId2446" Target="media/image1918.wmf" Type="http://schemas.openxmlformats.org/officeDocument/2006/relationships/image"/><Relationship Id="rId2447" Target="media/image1919.wmf" Type="http://schemas.openxmlformats.org/officeDocument/2006/relationships/image"/><Relationship Id="rId2448" Target="media/image1920.wmf" Type="http://schemas.openxmlformats.org/officeDocument/2006/relationships/image"/><Relationship Id="rId2449" Target="media/image1921.wmf" Type="http://schemas.openxmlformats.org/officeDocument/2006/relationships/image"/><Relationship Id="rId245" Target="media/image121.wmf" Type="http://schemas.openxmlformats.org/officeDocument/2006/relationships/image"/><Relationship Id="rId2450" Target="media/image1922.wmf" Type="http://schemas.openxmlformats.org/officeDocument/2006/relationships/image"/><Relationship Id="rId2451" Target="media/image1923.wmf" Type="http://schemas.openxmlformats.org/officeDocument/2006/relationships/image"/><Relationship Id="rId2452" Target="media/image1924.wmf" Type="http://schemas.openxmlformats.org/officeDocument/2006/relationships/image"/><Relationship Id="rId2453" Target="media/image1925.wmf" Type="http://schemas.openxmlformats.org/officeDocument/2006/relationships/image"/><Relationship Id="rId2454" Target="media/image1926.wmf" Type="http://schemas.openxmlformats.org/officeDocument/2006/relationships/image"/><Relationship Id="rId2455" Target="media/image1927.wmf" Type="http://schemas.openxmlformats.org/officeDocument/2006/relationships/image"/><Relationship Id="rId2456" Target="media/image1928.wmf" Type="http://schemas.openxmlformats.org/officeDocument/2006/relationships/image"/><Relationship Id="rId2457" Target="media/image1929.wmf" Type="http://schemas.openxmlformats.org/officeDocument/2006/relationships/image"/><Relationship Id="rId2458" Target="media/image1930.wmf" Type="http://schemas.openxmlformats.org/officeDocument/2006/relationships/image"/><Relationship Id="rId2459" Target="media/image1931.wmf" Type="http://schemas.openxmlformats.org/officeDocument/2006/relationships/image"/><Relationship Id="rId246" Target="embeddings/oleObject118.bin" Type="http://schemas.openxmlformats.org/officeDocument/2006/relationships/oleObject"/><Relationship Id="rId2460" Target="media/image1932.wmf" Type="http://schemas.openxmlformats.org/officeDocument/2006/relationships/image"/><Relationship Id="rId2461" Target="media/image1933.wmf" Type="http://schemas.openxmlformats.org/officeDocument/2006/relationships/image"/><Relationship Id="rId2462" Target="media/image1934.wmf" Type="http://schemas.openxmlformats.org/officeDocument/2006/relationships/image"/><Relationship Id="rId2463" Target="media/image1935.wmf" Type="http://schemas.openxmlformats.org/officeDocument/2006/relationships/image"/><Relationship Id="rId2464" Target="media/image1936.wmf" Type="http://schemas.openxmlformats.org/officeDocument/2006/relationships/image"/><Relationship Id="rId2465" Target="media/image1937.wmf" Type="http://schemas.openxmlformats.org/officeDocument/2006/relationships/image"/><Relationship Id="rId2466" Target="media/image1938.wmf" Type="http://schemas.openxmlformats.org/officeDocument/2006/relationships/image"/><Relationship Id="rId2467" Target="media/image1939.wmf" Type="http://schemas.openxmlformats.org/officeDocument/2006/relationships/image"/><Relationship Id="rId2468" Target="media/image1940.wmf" Type="http://schemas.openxmlformats.org/officeDocument/2006/relationships/image"/><Relationship Id="rId2469" Target="media/image1941.wmf" Type="http://schemas.openxmlformats.org/officeDocument/2006/relationships/image"/><Relationship Id="rId247" Target="media/image122.wmf" Type="http://schemas.openxmlformats.org/officeDocument/2006/relationships/image"/><Relationship Id="rId2470" Target="media/image1942.wmf" Type="http://schemas.openxmlformats.org/officeDocument/2006/relationships/image"/><Relationship Id="rId2471" Target="media/image1943.wmf" Type="http://schemas.openxmlformats.org/officeDocument/2006/relationships/image"/><Relationship Id="rId2472" Target="media/image1944.wmf" Type="http://schemas.openxmlformats.org/officeDocument/2006/relationships/image"/><Relationship Id="rId2473" Target="media/image1945.wmf" Type="http://schemas.openxmlformats.org/officeDocument/2006/relationships/image"/><Relationship Id="rId2474" Target="media/image1946.wmf" Type="http://schemas.openxmlformats.org/officeDocument/2006/relationships/image"/><Relationship Id="rId2475" Target="media/image1947.wmf" Type="http://schemas.openxmlformats.org/officeDocument/2006/relationships/image"/><Relationship Id="rId2476" Target="media/image1948.wmf" Type="http://schemas.openxmlformats.org/officeDocument/2006/relationships/image"/><Relationship Id="rId2477" Target="media/image1949.wmf" Type="http://schemas.openxmlformats.org/officeDocument/2006/relationships/image"/><Relationship Id="rId2478" Target="media/image1950.wmf" Type="http://schemas.openxmlformats.org/officeDocument/2006/relationships/image"/><Relationship Id="rId2479" Target="media/image1951.wmf" Type="http://schemas.openxmlformats.org/officeDocument/2006/relationships/image"/><Relationship Id="rId248" Target="embeddings/oleObject119.bin" Type="http://schemas.openxmlformats.org/officeDocument/2006/relationships/oleObject"/><Relationship Id="rId2480" Target="media/image1952.wmf" Type="http://schemas.openxmlformats.org/officeDocument/2006/relationships/image"/><Relationship Id="rId2481" Target="media/image1953.wmf" Type="http://schemas.openxmlformats.org/officeDocument/2006/relationships/image"/><Relationship Id="rId2482" Target="media/image1954.wmf" Type="http://schemas.openxmlformats.org/officeDocument/2006/relationships/image"/><Relationship Id="rId2483" Target="media/image1955.wmf" Type="http://schemas.openxmlformats.org/officeDocument/2006/relationships/image"/><Relationship Id="rId2484" Target="media/image1956.wmf" Type="http://schemas.openxmlformats.org/officeDocument/2006/relationships/image"/><Relationship Id="rId2485" Target="media/image1957.wmf" Type="http://schemas.openxmlformats.org/officeDocument/2006/relationships/image"/><Relationship Id="rId2486" Target="media/image1958.wmf" Type="http://schemas.openxmlformats.org/officeDocument/2006/relationships/image"/><Relationship Id="rId2487" Target="media/image1959.wmf" Type="http://schemas.openxmlformats.org/officeDocument/2006/relationships/image"/><Relationship Id="rId2488" Target="media/image1960.wmf" Type="http://schemas.openxmlformats.org/officeDocument/2006/relationships/image"/><Relationship Id="rId2489" Target="media/image1961.wmf" Type="http://schemas.openxmlformats.org/officeDocument/2006/relationships/image"/><Relationship Id="rId249" Target="media/image123.wmf" Type="http://schemas.openxmlformats.org/officeDocument/2006/relationships/image"/><Relationship Id="rId2490" Target="media/image1962.wmf" Type="http://schemas.openxmlformats.org/officeDocument/2006/relationships/image"/><Relationship Id="rId2491" Target="media/image1963.wmf" Type="http://schemas.openxmlformats.org/officeDocument/2006/relationships/image"/><Relationship Id="rId2492" Target="media/image1964.wmf" Type="http://schemas.openxmlformats.org/officeDocument/2006/relationships/image"/><Relationship Id="rId2493" Target="media/image1965.wmf" Type="http://schemas.openxmlformats.org/officeDocument/2006/relationships/image"/><Relationship Id="rId2494" Target="media/image1966.wmf" Type="http://schemas.openxmlformats.org/officeDocument/2006/relationships/image"/><Relationship Id="rId2495" Target="media/image1967.wmf" Type="http://schemas.openxmlformats.org/officeDocument/2006/relationships/image"/><Relationship Id="rId2496" Target="media/image1968.wmf" Type="http://schemas.openxmlformats.org/officeDocument/2006/relationships/image"/><Relationship Id="rId2497" Target="media/image1969.wmf" Type="http://schemas.openxmlformats.org/officeDocument/2006/relationships/image"/><Relationship Id="rId2498" Target="media/image1970.wmf" Type="http://schemas.openxmlformats.org/officeDocument/2006/relationships/image"/><Relationship Id="rId2499" Target="media/image1971.wmf" Type="http://schemas.openxmlformats.org/officeDocument/2006/relationships/image"/><Relationship Id="rId25" Target="media/image10.wmf" Type="http://schemas.openxmlformats.org/officeDocument/2006/relationships/image"/><Relationship Id="rId250" Target="embeddings/oleObject120.bin" Type="http://schemas.openxmlformats.org/officeDocument/2006/relationships/oleObject"/><Relationship Id="rId2500" Target="media/image1972.wmf" Type="http://schemas.openxmlformats.org/officeDocument/2006/relationships/image"/><Relationship Id="rId2501" Target="media/image1973.wmf" Type="http://schemas.openxmlformats.org/officeDocument/2006/relationships/image"/><Relationship Id="rId2502" Target="media/image1974.wmf" Type="http://schemas.openxmlformats.org/officeDocument/2006/relationships/image"/><Relationship Id="rId2503" Target="media/image1975.wmf" Type="http://schemas.openxmlformats.org/officeDocument/2006/relationships/image"/><Relationship Id="rId2504" Target="media/image1976.wmf" Type="http://schemas.openxmlformats.org/officeDocument/2006/relationships/image"/><Relationship Id="rId2505" Target="media/image1977.wmf" Type="http://schemas.openxmlformats.org/officeDocument/2006/relationships/image"/><Relationship Id="rId2506" Target="media/image1978.wmf" Type="http://schemas.openxmlformats.org/officeDocument/2006/relationships/image"/><Relationship Id="rId2507" Target="media/image1979.png" Type="http://schemas.openxmlformats.org/officeDocument/2006/relationships/image"/><Relationship Id="rId2508" Target="media/image1980.wmf" Type="http://schemas.openxmlformats.org/officeDocument/2006/relationships/image"/><Relationship Id="rId2509" Target="media/image1981.wmf" Type="http://schemas.openxmlformats.org/officeDocument/2006/relationships/image"/><Relationship Id="rId251" Target="media/image124.wmf" Type="http://schemas.openxmlformats.org/officeDocument/2006/relationships/image"/><Relationship Id="rId2510" Target="media/image1982.wmf" Type="http://schemas.openxmlformats.org/officeDocument/2006/relationships/image"/><Relationship Id="rId2511" Target="media/image1983.wmf" Type="http://schemas.openxmlformats.org/officeDocument/2006/relationships/image"/><Relationship Id="rId2512" Target="media/image1984.wmf" Type="http://schemas.openxmlformats.org/officeDocument/2006/relationships/image"/><Relationship Id="rId2513" Target="media/image1985.wmf" Type="http://schemas.openxmlformats.org/officeDocument/2006/relationships/image"/><Relationship Id="rId2514" Target="media/image1986.wmf" Type="http://schemas.openxmlformats.org/officeDocument/2006/relationships/image"/><Relationship Id="rId2515" Target="media/image1987.wmf" Type="http://schemas.openxmlformats.org/officeDocument/2006/relationships/image"/><Relationship Id="rId2516" Target="media/image1988.wmf" Type="http://schemas.openxmlformats.org/officeDocument/2006/relationships/image"/><Relationship Id="rId2517" Target="media/image1989.wmf" Type="http://schemas.openxmlformats.org/officeDocument/2006/relationships/image"/><Relationship Id="rId2518" Target="media/image1990.wmf" Type="http://schemas.openxmlformats.org/officeDocument/2006/relationships/image"/><Relationship Id="rId2519" Target="media/image1991.wmf" Type="http://schemas.openxmlformats.org/officeDocument/2006/relationships/image"/><Relationship Id="rId252" Target="embeddings/oleObject121.bin" Type="http://schemas.openxmlformats.org/officeDocument/2006/relationships/oleObject"/><Relationship Id="rId2520" Target="media/image1992.wmf" Type="http://schemas.openxmlformats.org/officeDocument/2006/relationships/image"/><Relationship Id="rId2521" Target="media/image1993.wmf" Type="http://schemas.openxmlformats.org/officeDocument/2006/relationships/image"/><Relationship Id="rId2522" Target="media/image1994.wmf" Type="http://schemas.openxmlformats.org/officeDocument/2006/relationships/image"/><Relationship Id="rId2523" Target="media/image1995.wmf" Type="http://schemas.openxmlformats.org/officeDocument/2006/relationships/image"/><Relationship Id="rId2524" Target="media/image1996.wmf" Type="http://schemas.openxmlformats.org/officeDocument/2006/relationships/image"/><Relationship Id="rId2525" Target="media/image1997.wmf" Type="http://schemas.openxmlformats.org/officeDocument/2006/relationships/image"/><Relationship Id="rId2526" Target="media/image1998.wmf" Type="http://schemas.openxmlformats.org/officeDocument/2006/relationships/image"/><Relationship Id="rId2527" Target="media/image1999.wmf" Type="http://schemas.openxmlformats.org/officeDocument/2006/relationships/image"/><Relationship Id="rId2528" Target="media/image2000.wmf" Type="http://schemas.openxmlformats.org/officeDocument/2006/relationships/image"/><Relationship Id="rId2529" Target="media/image2001.wmf" Type="http://schemas.openxmlformats.org/officeDocument/2006/relationships/image"/><Relationship Id="rId253" Target="media/image125.wmf" Type="http://schemas.openxmlformats.org/officeDocument/2006/relationships/image"/><Relationship Id="rId2530" Target="media/image2002.wmf" Type="http://schemas.openxmlformats.org/officeDocument/2006/relationships/image"/><Relationship Id="rId2531" Target="media/image2003.wmf" Type="http://schemas.openxmlformats.org/officeDocument/2006/relationships/image"/><Relationship Id="rId2532" Target="media/image2004.wmf" Type="http://schemas.openxmlformats.org/officeDocument/2006/relationships/image"/><Relationship Id="rId2533" Target="media/image2005.wmf" Type="http://schemas.openxmlformats.org/officeDocument/2006/relationships/image"/><Relationship Id="rId2534" Target="media/image2006.wmf" Type="http://schemas.openxmlformats.org/officeDocument/2006/relationships/image"/><Relationship Id="rId2535" Target="media/image2007.wmf" Type="http://schemas.openxmlformats.org/officeDocument/2006/relationships/image"/><Relationship Id="rId2536" Target="media/image2008.wmf" Type="http://schemas.openxmlformats.org/officeDocument/2006/relationships/image"/><Relationship Id="rId2537" Target="media/image2009.wmf" Type="http://schemas.openxmlformats.org/officeDocument/2006/relationships/image"/><Relationship Id="rId2538" Target="media/image2010.wmf" Type="http://schemas.openxmlformats.org/officeDocument/2006/relationships/image"/><Relationship Id="rId2539" Target="media/image2011.wmf" Type="http://schemas.openxmlformats.org/officeDocument/2006/relationships/image"/><Relationship Id="rId254" Target="embeddings/oleObject122.bin" Type="http://schemas.openxmlformats.org/officeDocument/2006/relationships/oleObject"/><Relationship Id="rId2540" Target="media/image2012.wmf" Type="http://schemas.openxmlformats.org/officeDocument/2006/relationships/image"/><Relationship Id="rId2541" Target="media/image2013.wmf" Type="http://schemas.openxmlformats.org/officeDocument/2006/relationships/image"/><Relationship Id="rId2542" Target="media/image2014.wmf" Type="http://schemas.openxmlformats.org/officeDocument/2006/relationships/image"/><Relationship Id="rId2543" Target="media/image2015.wmf" Type="http://schemas.openxmlformats.org/officeDocument/2006/relationships/image"/><Relationship Id="rId2544" Target="media/image2016.wmf" Type="http://schemas.openxmlformats.org/officeDocument/2006/relationships/image"/><Relationship Id="rId2545" Target="media/image2017.wmf" Type="http://schemas.openxmlformats.org/officeDocument/2006/relationships/image"/><Relationship Id="rId2546" Target="media/image2018.wmf" Type="http://schemas.openxmlformats.org/officeDocument/2006/relationships/image"/><Relationship Id="rId2547" Target="media/image2019.wmf" Type="http://schemas.openxmlformats.org/officeDocument/2006/relationships/image"/><Relationship Id="rId2548" Target="media/image2020.wmf" Type="http://schemas.openxmlformats.org/officeDocument/2006/relationships/image"/><Relationship Id="rId2549" Target="media/image2021.wmf" Type="http://schemas.openxmlformats.org/officeDocument/2006/relationships/image"/><Relationship Id="rId255" Target="media/image126.wmf" Type="http://schemas.openxmlformats.org/officeDocument/2006/relationships/image"/><Relationship Id="rId2550" Target="media/image2022.wmf" Type="http://schemas.openxmlformats.org/officeDocument/2006/relationships/image"/><Relationship Id="rId2551" Target="media/image2023.wmf" Type="http://schemas.openxmlformats.org/officeDocument/2006/relationships/image"/><Relationship Id="rId2552" Target="media/image2024.wmf" Type="http://schemas.openxmlformats.org/officeDocument/2006/relationships/image"/><Relationship Id="rId2553" Target="media/image2025.wmf" Type="http://schemas.openxmlformats.org/officeDocument/2006/relationships/image"/><Relationship Id="rId2554" Target="media/image2026.wmf" Type="http://schemas.openxmlformats.org/officeDocument/2006/relationships/image"/><Relationship Id="rId2555" Target="media/image2027.wmf" Type="http://schemas.openxmlformats.org/officeDocument/2006/relationships/image"/><Relationship Id="rId2556" Target="media/image2028.wmf" Type="http://schemas.openxmlformats.org/officeDocument/2006/relationships/image"/><Relationship Id="rId2557" Target="media/image2029.wmf" Type="http://schemas.openxmlformats.org/officeDocument/2006/relationships/image"/><Relationship Id="rId2558" Target="media/image2030.wmf" Type="http://schemas.openxmlformats.org/officeDocument/2006/relationships/image"/><Relationship Id="rId2559" Target="media/image2031.wmf" Type="http://schemas.openxmlformats.org/officeDocument/2006/relationships/image"/><Relationship Id="rId256" Target="embeddings/oleObject123.bin" Type="http://schemas.openxmlformats.org/officeDocument/2006/relationships/oleObject"/><Relationship Id="rId2560" Target="media/image2032.wmf" Type="http://schemas.openxmlformats.org/officeDocument/2006/relationships/image"/><Relationship Id="rId2561" Target="media/image2033.wmf" Type="http://schemas.openxmlformats.org/officeDocument/2006/relationships/image"/><Relationship Id="rId2562" Target="media/image2034.wmf" Type="http://schemas.openxmlformats.org/officeDocument/2006/relationships/image"/><Relationship Id="rId2563" Target="media/image2035.wmf" Type="http://schemas.openxmlformats.org/officeDocument/2006/relationships/image"/><Relationship Id="rId2564" Target="media/image2036.wmf" Type="http://schemas.openxmlformats.org/officeDocument/2006/relationships/image"/><Relationship Id="rId2565" Target="media/image2037.wmf" Type="http://schemas.openxmlformats.org/officeDocument/2006/relationships/image"/><Relationship Id="rId2566" Target="media/image2038.wmf" Type="http://schemas.openxmlformats.org/officeDocument/2006/relationships/image"/><Relationship Id="rId2567" Target="media/image2039.wmf" Type="http://schemas.openxmlformats.org/officeDocument/2006/relationships/image"/><Relationship Id="rId2568" Target="media/image2040.wmf" Type="http://schemas.openxmlformats.org/officeDocument/2006/relationships/image"/><Relationship Id="rId2569" Target="media/image2041.wmf" Type="http://schemas.openxmlformats.org/officeDocument/2006/relationships/image"/><Relationship Id="rId257" Target="media/image127.wmf" Type="http://schemas.openxmlformats.org/officeDocument/2006/relationships/image"/><Relationship Id="rId2570" Target="media/image2042.wmf" Type="http://schemas.openxmlformats.org/officeDocument/2006/relationships/image"/><Relationship Id="rId2571" Target="media/image2043.wmf" Type="http://schemas.openxmlformats.org/officeDocument/2006/relationships/image"/><Relationship Id="rId2572" Target="media/image2044.wmf" Type="http://schemas.openxmlformats.org/officeDocument/2006/relationships/image"/><Relationship Id="rId2573" Target="media/image2045.wmf" Type="http://schemas.openxmlformats.org/officeDocument/2006/relationships/image"/><Relationship Id="rId2574" Target="media/image2046.wmf" Type="http://schemas.openxmlformats.org/officeDocument/2006/relationships/image"/><Relationship Id="rId2575" Target="media/image2047.wmf" Type="http://schemas.openxmlformats.org/officeDocument/2006/relationships/image"/><Relationship Id="rId2576" Target="media/image2048.wmf" Type="http://schemas.openxmlformats.org/officeDocument/2006/relationships/image"/><Relationship Id="rId2577" Target="media/image2049.wmf" Type="http://schemas.openxmlformats.org/officeDocument/2006/relationships/image"/><Relationship Id="rId2578" Target="media/image2050.wmf" Type="http://schemas.openxmlformats.org/officeDocument/2006/relationships/image"/><Relationship Id="rId2579" Target="media/image2051.wmf" Type="http://schemas.openxmlformats.org/officeDocument/2006/relationships/image"/><Relationship Id="rId258" Target="embeddings/oleObject124.bin" Type="http://schemas.openxmlformats.org/officeDocument/2006/relationships/oleObject"/><Relationship Id="rId2580" Target="media/image2052.wmf" Type="http://schemas.openxmlformats.org/officeDocument/2006/relationships/image"/><Relationship Id="rId2581" Target="media/image2053.wmf" Type="http://schemas.openxmlformats.org/officeDocument/2006/relationships/image"/><Relationship Id="rId2582" Target="media/image2054.wmf" Type="http://schemas.openxmlformats.org/officeDocument/2006/relationships/image"/><Relationship Id="rId2583" Target="media/image2055.wmf" Type="http://schemas.openxmlformats.org/officeDocument/2006/relationships/image"/><Relationship Id="rId2584" Target="media/image2056.wmf" Type="http://schemas.openxmlformats.org/officeDocument/2006/relationships/image"/><Relationship Id="rId2585" Target="media/image2057.wmf" Type="http://schemas.openxmlformats.org/officeDocument/2006/relationships/image"/><Relationship Id="rId2586" Target="media/image2058.wmf" Type="http://schemas.openxmlformats.org/officeDocument/2006/relationships/image"/><Relationship Id="rId2587" Target="media/image2059.wmf" Type="http://schemas.openxmlformats.org/officeDocument/2006/relationships/image"/><Relationship Id="rId2588" Target="media/image2060.wmf" Type="http://schemas.openxmlformats.org/officeDocument/2006/relationships/image"/><Relationship Id="rId2589" Target="media/image2061.wmf" Type="http://schemas.openxmlformats.org/officeDocument/2006/relationships/image"/><Relationship Id="rId259" Target="media/image128.wmf" Type="http://schemas.openxmlformats.org/officeDocument/2006/relationships/image"/><Relationship Id="rId2590" Target="media/image2062.wmf" Type="http://schemas.openxmlformats.org/officeDocument/2006/relationships/image"/><Relationship Id="rId2591" Target="media/image2063.wmf" Type="http://schemas.openxmlformats.org/officeDocument/2006/relationships/image"/><Relationship Id="rId2592" Target="media/image2064.wmf" Type="http://schemas.openxmlformats.org/officeDocument/2006/relationships/image"/><Relationship Id="rId2593" Target="media/image2065.wmf" Type="http://schemas.openxmlformats.org/officeDocument/2006/relationships/image"/><Relationship Id="rId2594" Target="media/image2066.wmf" Type="http://schemas.openxmlformats.org/officeDocument/2006/relationships/image"/><Relationship Id="rId2595" Target="media/image2067.wmf" Type="http://schemas.openxmlformats.org/officeDocument/2006/relationships/image"/><Relationship Id="rId2596" Target="media/image2068.wmf" Type="http://schemas.openxmlformats.org/officeDocument/2006/relationships/image"/><Relationship Id="rId2597" Target="media/image2069.wmf" Type="http://schemas.openxmlformats.org/officeDocument/2006/relationships/image"/><Relationship Id="rId2598" Target="media/image2070.wmf" Type="http://schemas.openxmlformats.org/officeDocument/2006/relationships/image"/><Relationship Id="rId2599" Target="media/image2071.wmf" Type="http://schemas.openxmlformats.org/officeDocument/2006/relationships/image"/><Relationship Id="rId26" Target="embeddings/oleObject9.bin" Type="http://schemas.openxmlformats.org/officeDocument/2006/relationships/oleObject"/><Relationship Id="rId260" Target="embeddings/oleObject125.bin" Type="http://schemas.openxmlformats.org/officeDocument/2006/relationships/oleObject"/><Relationship Id="rId2600" Target="media/image2072.wmf" Type="http://schemas.openxmlformats.org/officeDocument/2006/relationships/image"/><Relationship Id="rId2601" Target="media/image2073.wmf" Type="http://schemas.openxmlformats.org/officeDocument/2006/relationships/image"/><Relationship Id="rId2602" Target="media/image2074.wmf" Type="http://schemas.openxmlformats.org/officeDocument/2006/relationships/image"/><Relationship Id="rId2603" Target="media/image2075.wmf" Type="http://schemas.openxmlformats.org/officeDocument/2006/relationships/image"/><Relationship Id="rId2604" Target="media/image2076.wmf" Type="http://schemas.openxmlformats.org/officeDocument/2006/relationships/image"/><Relationship Id="rId2605" Target="media/image2077.wmf" Type="http://schemas.openxmlformats.org/officeDocument/2006/relationships/image"/><Relationship Id="rId2606" Target="media/image2078.wmf" Type="http://schemas.openxmlformats.org/officeDocument/2006/relationships/image"/><Relationship Id="rId2607" Target="media/image2079.wmf" Type="http://schemas.openxmlformats.org/officeDocument/2006/relationships/image"/><Relationship Id="rId2608" Target="media/image2080.wmf" Type="http://schemas.openxmlformats.org/officeDocument/2006/relationships/image"/><Relationship Id="rId2609" Target="media/image2081.wmf" Type="http://schemas.openxmlformats.org/officeDocument/2006/relationships/image"/><Relationship Id="rId261" Target="media/image129.wmf" Type="http://schemas.openxmlformats.org/officeDocument/2006/relationships/image"/><Relationship Id="rId2610" Target="media/image2082.wmf" Type="http://schemas.openxmlformats.org/officeDocument/2006/relationships/image"/><Relationship Id="rId2611" Target="media/image2083.wmf" Type="http://schemas.openxmlformats.org/officeDocument/2006/relationships/image"/><Relationship Id="rId2612" Target="media/image2084.png" Type="http://schemas.openxmlformats.org/officeDocument/2006/relationships/image"/><Relationship Id="rId2613" Target="media/image2085.wmf" Type="http://schemas.openxmlformats.org/officeDocument/2006/relationships/image"/><Relationship Id="rId2614" Target="media/image2086.wmf" Type="http://schemas.openxmlformats.org/officeDocument/2006/relationships/image"/><Relationship Id="rId2615" Target="media/image2087.wmf" Type="http://schemas.openxmlformats.org/officeDocument/2006/relationships/image"/><Relationship Id="rId2616" Target="media/image2088.wmf" Type="http://schemas.openxmlformats.org/officeDocument/2006/relationships/image"/><Relationship Id="rId2617" Target="media/image2089.wmf" Type="http://schemas.openxmlformats.org/officeDocument/2006/relationships/image"/><Relationship Id="rId2618" Target="media/image2090.wmf" Type="http://schemas.openxmlformats.org/officeDocument/2006/relationships/image"/><Relationship Id="rId2619" Target="media/image2091.wmf" Type="http://schemas.openxmlformats.org/officeDocument/2006/relationships/image"/><Relationship Id="rId262" Target="embeddings/oleObject126.bin" Type="http://schemas.openxmlformats.org/officeDocument/2006/relationships/oleObject"/><Relationship Id="rId2620" Target="media/image2092.wmf" Type="http://schemas.openxmlformats.org/officeDocument/2006/relationships/image"/><Relationship Id="rId2621" Target="media/image2093.wmf" Type="http://schemas.openxmlformats.org/officeDocument/2006/relationships/image"/><Relationship Id="rId2622" Target="media/image2094.wmf" Type="http://schemas.openxmlformats.org/officeDocument/2006/relationships/image"/><Relationship Id="rId2623" Target="media/image2095.wmf" Type="http://schemas.openxmlformats.org/officeDocument/2006/relationships/image"/><Relationship Id="rId2624" Target="media/image2096.wmf" Type="http://schemas.openxmlformats.org/officeDocument/2006/relationships/image"/><Relationship Id="rId2625" Target="media/image2097.wmf" Type="http://schemas.openxmlformats.org/officeDocument/2006/relationships/image"/><Relationship Id="rId2626" Target="media/image2098.wmf" Type="http://schemas.openxmlformats.org/officeDocument/2006/relationships/image"/><Relationship Id="rId2627" Target="media/image2099.wmf" Type="http://schemas.openxmlformats.org/officeDocument/2006/relationships/image"/><Relationship Id="rId2628" Target="media/image2100.wmf" Type="http://schemas.openxmlformats.org/officeDocument/2006/relationships/image"/><Relationship Id="rId2629" Target="media/image2101.wmf" Type="http://schemas.openxmlformats.org/officeDocument/2006/relationships/image"/><Relationship Id="rId263" Target="media/image130.wmf" Type="http://schemas.openxmlformats.org/officeDocument/2006/relationships/image"/><Relationship Id="rId2630" Target="media/image2102.wmf" Type="http://schemas.openxmlformats.org/officeDocument/2006/relationships/image"/><Relationship Id="rId2631" Target="media/image2103.wmf" Type="http://schemas.openxmlformats.org/officeDocument/2006/relationships/image"/><Relationship Id="rId2632" Target="media/image2104.wmf" Type="http://schemas.openxmlformats.org/officeDocument/2006/relationships/image"/><Relationship Id="rId2633" Target="media/image2105.wmf" Type="http://schemas.openxmlformats.org/officeDocument/2006/relationships/image"/><Relationship Id="rId2634" Target="media/image2106.wmf" Type="http://schemas.openxmlformats.org/officeDocument/2006/relationships/image"/><Relationship Id="rId2635" Target="media/image2107.wmf" Type="http://schemas.openxmlformats.org/officeDocument/2006/relationships/image"/><Relationship Id="rId2636" Target="media/image2108.wmf" Type="http://schemas.openxmlformats.org/officeDocument/2006/relationships/image"/><Relationship Id="rId2637" Target="media/image2109.wmf" Type="http://schemas.openxmlformats.org/officeDocument/2006/relationships/image"/><Relationship Id="rId2638" Target="media/image2110.wmf" Type="http://schemas.openxmlformats.org/officeDocument/2006/relationships/image"/><Relationship Id="rId2639" Target="media/image2111.wmf" Type="http://schemas.openxmlformats.org/officeDocument/2006/relationships/image"/><Relationship Id="rId264" Target="embeddings/oleObject127.bin" Type="http://schemas.openxmlformats.org/officeDocument/2006/relationships/oleObject"/><Relationship Id="rId2640" Target="media/image2112.wmf" Type="http://schemas.openxmlformats.org/officeDocument/2006/relationships/image"/><Relationship Id="rId2641" Target="media/image2113.wmf" Type="http://schemas.openxmlformats.org/officeDocument/2006/relationships/image"/><Relationship Id="rId2642" Target="media/image2114.wmf" Type="http://schemas.openxmlformats.org/officeDocument/2006/relationships/image"/><Relationship Id="rId2643" Target="media/image2115.wmf" Type="http://schemas.openxmlformats.org/officeDocument/2006/relationships/image"/><Relationship Id="rId2644" Target="media/image2116.wmf" Type="http://schemas.openxmlformats.org/officeDocument/2006/relationships/image"/><Relationship Id="rId2645" Target="media/image2117.wmf" Type="http://schemas.openxmlformats.org/officeDocument/2006/relationships/image"/><Relationship Id="rId2646" Target="media/image2118.wmf" Type="http://schemas.openxmlformats.org/officeDocument/2006/relationships/image"/><Relationship Id="rId2647" Target="media/image2119.wmf" Type="http://schemas.openxmlformats.org/officeDocument/2006/relationships/image"/><Relationship Id="rId2648" Target="media/image2120.wmf" Type="http://schemas.openxmlformats.org/officeDocument/2006/relationships/image"/><Relationship Id="rId2649" Target="media/image2121.wmf" Type="http://schemas.openxmlformats.org/officeDocument/2006/relationships/image"/><Relationship Id="rId265" Target="media/image131.wmf" Type="http://schemas.openxmlformats.org/officeDocument/2006/relationships/image"/><Relationship Id="rId2650" Target="media/image2122.wmf" Type="http://schemas.openxmlformats.org/officeDocument/2006/relationships/image"/><Relationship Id="rId2651" Target="media/image2123.wmf" Type="http://schemas.openxmlformats.org/officeDocument/2006/relationships/image"/><Relationship Id="rId2652" Target="media/image2124.wmf" Type="http://schemas.openxmlformats.org/officeDocument/2006/relationships/image"/><Relationship Id="rId2653" Target="media/image2125.wmf" Type="http://schemas.openxmlformats.org/officeDocument/2006/relationships/image"/><Relationship Id="rId2654" Target="media/image2126.wmf" Type="http://schemas.openxmlformats.org/officeDocument/2006/relationships/image"/><Relationship Id="rId2655" Target="media/image2127.wmf" Type="http://schemas.openxmlformats.org/officeDocument/2006/relationships/image"/><Relationship Id="rId2656" Target="media/image2128.wmf" Type="http://schemas.openxmlformats.org/officeDocument/2006/relationships/image"/><Relationship Id="rId2657" Target="media/image2129.wmf" Type="http://schemas.openxmlformats.org/officeDocument/2006/relationships/image"/><Relationship Id="rId2658" Target="media/image2130.wmf" Type="http://schemas.openxmlformats.org/officeDocument/2006/relationships/image"/><Relationship Id="rId2659" Target="media/image2131.wmf" Type="http://schemas.openxmlformats.org/officeDocument/2006/relationships/image"/><Relationship Id="rId266" Target="embeddings/oleObject128.bin" Type="http://schemas.openxmlformats.org/officeDocument/2006/relationships/oleObject"/><Relationship Id="rId2660" Target="media/image2132.wmf" Type="http://schemas.openxmlformats.org/officeDocument/2006/relationships/image"/><Relationship Id="rId2661" Target="media/image2133.wmf" Type="http://schemas.openxmlformats.org/officeDocument/2006/relationships/image"/><Relationship Id="rId2662" Target="media/image2134.wmf" Type="http://schemas.openxmlformats.org/officeDocument/2006/relationships/image"/><Relationship Id="rId2663" Target="media/image2135.wmf" Type="http://schemas.openxmlformats.org/officeDocument/2006/relationships/image"/><Relationship Id="rId2664" Target="media/image2136.wmf" Type="http://schemas.openxmlformats.org/officeDocument/2006/relationships/image"/><Relationship Id="rId2665" Target="media/image2137.wmf" Type="http://schemas.openxmlformats.org/officeDocument/2006/relationships/image"/><Relationship Id="rId2666" Target="media/image2138.wmf" Type="http://schemas.openxmlformats.org/officeDocument/2006/relationships/image"/><Relationship Id="rId2667" Target="media/image2139.wmf" Type="http://schemas.openxmlformats.org/officeDocument/2006/relationships/image"/><Relationship Id="rId2668" Target="media/image2140.wmf" Type="http://schemas.openxmlformats.org/officeDocument/2006/relationships/image"/><Relationship Id="rId2669" Target="media/image2141.wmf" Type="http://schemas.openxmlformats.org/officeDocument/2006/relationships/image"/><Relationship Id="rId267" Target="media/image132.wmf" Type="http://schemas.openxmlformats.org/officeDocument/2006/relationships/image"/><Relationship Id="rId2670" Target="media/image2142.wmf" Type="http://schemas.openxmlformats.org/officeDocument/2006/relationships/image"/><Relationship Id="rId2671" Target="media/image2143.wmf" Type="http://schemas.openxmlformats.org/officeDocument/2006/relationships/image"/><Relationship Id="rId2672" Target="media/image2144.wmf" Type="http://schemas.openxmlformats.org/officeDocument/2006/relationships/image"/><Relationship Id="rId2673" Target="media/image2145.wmf" Type="http://schemas.openxmlformats.org/officeDocument/2006/relationships/image"/><Relationship Id="rId2674" Target="media/image2146.wmf" Type="http://schemas.openxmlformats.org/officeDocument/2006/relationships/image"/><Relationship Id="rId2675" Target="media/image2147.wmf" Type="http://schemas.openxmlformats.org/officeDocument/2006/relationships/image"/><Relationship Id="rId2676" Target="media/image2148.wmf" Type="http://schemas.openxmlformats.org/officeDocument/2006/relationships/image"/><Relationship Id="rId2677" Target="media/image2149.wmf" Type="http://schemas.openxmlformats.org/officeDocument/2006/relationships/image"/><Relationship Id="rId2678" Target="media/image2150.wmf" Type="http://schemas.openxmlformats.org/officeDocument/2006/relationships/image"/><Relationship Id="rId2679" Target="media/image2151.wmf" Type="http://schemas.openxmlformats.org/officeDocument/2006/relationships/image"/><Relationship Id="rId268" Target="embeddings/oleObject129.bin" Type="http://schemas.openxmlformats.org/officeDocument/2006/relationships/oleObject"/><Relationship Id="rId2680" Target="media/image2152.wmf" Type="http://schemas.openxmlformats.org/officeDocument/2006/relationships/image"/><Relationship Id="rId2681" Target="media/image2153.wmf" Type="http://schemas.openxmlformats.org/officeDocument/2006/relationships/image"/><Relationship Id="rId2682" Target="media/image2154.wmf" Type="http://schemas.openxmlformats.org/officeDocument/2006/relationships/image"/><Relationship Id="rId2683" Target="media/image2155.wmf" Type="http://schemas.openxmlformats.org/officeDocument/2006/relationships/image"/><Relationship Id="rId2684" Target="media/image2156.wmf" Type="http://schemas.openxmlformats.org/officeDocument/2006/relationships/image"/><Relationship Id="rId2685" Target="media/image2157.wmf" Type="http://schemas.openxmlformats.org/officeDocument/2006/relationships/image"/><Relationship Id="rId2686" Target="media/image2158.wmf" Type="http://schemas.openxmlformats.org/officeDocument/2006/relationships/image"/><Relationship Id="rId2687" Target="media/image2159.wmf" Type="http://schemas.openxmlformats.org/officeDocument/2006/relationships/image"/><Relationship Id="rId2688" Target="media/image2160.wmf" Type="http://schemas.openxmlformats.org/officeDocument/2006/relationships/image"/><Relationship Id="rId2689" Target="media/image2161.wmf" Type="http://schemas.openxmlformats.org/officeDocument/2006/relationships/image"/><Relationship Id="rId269" Target="media/image133.wmf" Type="http://schemas.openxmlformats.org/officeDocument/2006/relationships/image"/><Relationship Id="rId2690" Target="media/image2162.wmf" Type="http://schemas.openxmlformats.org/officeDocument/2006/relationships/image"/><Relationship Id="rId2691" Target="media/image2163.wmf" Type="http://schemas.openxmlformats.org/officeDocument/2006/relationships/image"/><Relationship Id="rId2692" Target="media/image2164.wmf" Type="http://schemas.openxmlformats.org/officeDocument/2006/relationships/image"/><Relationship Id="rId2693" Target="media/image2165.wmf" Type="http://schemas.openxmlformats.org/officeDocument/2006/relationships/image"/><Relationship Id="rId2694" Target="media/image2166.wmf" Type="http://schemas.openxmlformats.org/officeDocument/2006/relationships/image"/><Relationship Id="rId2695" Target="media/image2167.wmf" Type="http://schemas.openxmlformats.org/officeDocument/2006/relationships/image"/><Relationship Id="rId2696" Target="media/image2168.wmf" Type="http://schemas.openxmlformats.org/officeDocument/2006/relationships/image"/><Relationship Id="rId2697" Target="media/image2169.wmf" Type="http://schemas.openxmlformats.org/officeDocument/2006/relationships/image"/><Relationship Id="rId2698" Target="media/image2170.wmf" Type="http://schemas.openxmlformats.org/officeDocument/2006/relationships/image"/><Relationship Id="rId2699" Target="media/image2171.wmf" Type="http://schemas.openxmlformats.org/officeDocument/2006/relationships/image"/><Relationship Id="rId27" Target="media/image11.wmf" Type="http://schemas.openxmlformats.org/officeDocument/2006/relationships/image"/><Relationship Id="rId270" Target="embeddings/oleObject130.bin" Type="http://schemas.openxmlformats.org/officeDocument/2006/relationships/oleObject"/><Relationship Id="rId2700" Target="media/image2172.wmf" Type="http://schemas.openxmlformats.org/officeDocument/2006/relationships/image"/><Relationship Id="rId2701" Target="media/image2173.wmf" Type="http://schemas.openxmlformats.org/officeDocument/2006/relationships/image"/><Relationship Id="rId2702" Target="media/image2174.wmf" Type="http://schemas.openxmlformats.org/officeDocument/2006/relationships/image"/><Relationship Id="rId2703" Target="media/image2175.wmf" Type="http://schemas.openxmlformats.org/officeDocument/2006/relationships/image"/><Relationship Id="rId2704" Target="media/image2176.wmf" Type="http://schemas.openxmlformats.org/officeDocument/2006/relationships/image"/><Relationship Id="rId2705" Target="media/image2177.wmf" Type="http://schemas.openxmlformats.org/officeDocument/2006/relationships/image"/><Relationship Id="rId2706" Target="media/image2178.wmf" Type="http://schemas.openxmlformats.org/officeDocument/2006/relationships/image"/><Relationship Id="rId2707" Target="media/image2179.wmf" Type="http://schemas.openxmlformats.org/officeDocument/2006/relationships/image"/><Relationship Id="rId2708" Target="media/image2180.wmf" Type="http://schemas.openxmlformats.org/officeDocument/2006/relationships/image"/><Relationship Id="rId2709" Target="media/image2181.wmf" Type="http://schemas.openxmlformats.org/officeDocument/2006/relationships/image"/><Relationship Id="rId271" Target="media/image134.wmf" Type="http://schemas.openxmlformats.org/officeDocument/2006/relationships/image"/><Relationship Id="rId2710" Target="media/image2182.wmf" Type="http://schemas.openxmlformats.org/officeDocument/2006/relationships/image"/><Relationship Id="rId2711" Target="media/image2183.wmf" Type="http://schemas.openxmlformats.org/officeDocument/2006/relationships/image"/><Relationship Id="rId2712" Target="media/image2184.wmf" Type="http://schemas.openxmlformats.org/officeDocument/2006/relationships/image"/><Relationship Id="rId2713" Target="media/image2185.wmf" Type="http://schemas.openxmlformats.org/officeDocument/2006/relationships/image"/><Relationship Id="rId2714" Target="media/image2186.wmf" Type="http://schemas.openxmlformats.org/officeDocument/2006/relationships/image"/><Relationship Id="rId2715" Target="media/image2187.wmf" Type="http://schemas.openxmlformats.org/officeDocument/2006/relationships/image"/><Relationship Id="rId2716" Target="media/image2188.wmf" Type="http://schemas.openxmlformats.org/officeDocument/2006/relationships/image"/><Relationship Id="rId2717" Target="media/image2189.wmf" Type="http://schemas.openxmlformats.org/officeDocument/2006/relationships/image"/><Relationship Id="rId2718" Target="media/image2190.wmf" Type="http://schemas.openxmlformats.org/officeDocument/2006/relationships/image"/><Relationship Id="rId2719" Target="media/image2191.wmf" Type="http://schemas.openxmlformats.org/officeDocument/2006/relationships/image"/><Relationship Id="rId272" Target="embeddings/oleObject131.bin" Type="http://schemas.openxmlformats.org/officeDocument/2006/relationships/oleObject"/><Relationship Id="rId2720" Target="media/image2192.wmf" Type="http://schemas.openxmlformats.org/officeDocument/2006/relationships/image"/><Relationship Id="rId2721" Target="media/image2193.wmf" Type="http://schemas.openxmlformats.org/officeDocument/2006/relationships/image"/><Relationship Id="rId2722" Target="media/image2194.wmf" Type="http://schemas.openxmlformats.org/officeDocument/2006/relationships/image"/><Relationship Id="rId2723" Target="media/image2195.wmf" Type="http://schemas.openxmlformats.org/officeDocument/2006/relationships/image"/><Relationship Id="rId2724" Target="media/image2196.wmf" Type="http://schemas.openxmlformats.org/officeDocument/2006/relationships/image"/><Relationship Id="rId2725" Target="media/image2197.wmf" Type="http://schemas.openxmlformats.org/officeDocument/2006/relationships/image"/><Relationship Id="rId2726" Target="media/image2198.wmf" Type="http://schemas.openxmlformats.org/officeDocument/2006/relationships/image"/><Relationship Id="rId2727" Target="media/image2199.wmf" Type="http://schemas.openxmlformats.org/officeDocument/2006/relationships/image"/><Relationship Id="rId2728" Target="media/image2200.wmf" Type="http://schemas.openxmlformats.org/officeDocument/2006/relationships/image"/><Relationship Id="rId2729" Target="media/image2201.wmf" Type="http://schemas.openxmlformats.org/officeDocument/2006/relationships/image"/><Relationship Id="rId273" Target="media/image135.wmf" Type="http://schemas.openxmlformats.org/officeDocument/2006/relationships/image"/><Relationship Id="rId2730" Target="media/image2202.wmf" Type="http://schemas.openxmlformats.org/officeDocument/2006/relationships/image"/><Relationship Id="rId2731" Target="media/image2203.wmf" Type="http://schemas.openxmlformats.org/officeDocument/2006/relationships/image"/><Relationship Id="rId2732" Target="media/image2204.wmf" Type="http://schemas.openxmlformats.org/officeDocument/2006/relationships/image"/><Relationship Id="rId2733" Target="media/image2205.wmf" Type="http://schemas.openxmlformats.org/officeDocument/2006/relationships/image"/><Relationship Id="rId2734" Target="media/image2206.wmf" Type="http://schemas.openxmlformats.org/officeDocument/2006/relationships/image"/><Relationship Id="rId2735" Target="media/image2207.wmf" Type="http://schemas.openxmlformats.org/officeDocument/2006/relationships/image"/><Relationship Id="rId2736" Target="media/image2208.wmf" Type="http://schemas.openxmlformats.org/officeDocument/2006/relationships/image"/><Relationship Id="rId2737" Target="media/image2209.wmf" Type="http://schemas.openxmlformats.org/officeDocument/2006/relationships/image"/><Relationship Id="rId2738" Target="media/image2210.wmf" Type="http://schemas.openxmlformats.org/officeDocument/2006/relationships/image"/><Relationship Id="rId2739" Target="media/image2211.wmf" Type="http://schemas.openxmlformats.org/officeDocument/2006/relationships/image"/><Relationship Id="rId274" Target="embeddings/oleObject132.bin" Type="http://schemas.openxmlformats.org/officeDocument/2006/relationships/oleObject"/><Relationship Id="rId2740" Target="media/image2212.wmf" Type="http://schemas.openxmlformats.org/officeDocument/2006/relationships/image"/><Relationship Id="rId2741" Target="media/image2213.wmf" Type="http://schemas.openxmlformats.org/officeDocument/2006/relationships/image"/><Relationship Id="rId2742" Target="media/image2214.wmf" Type="http://schemas.openxmlformats.org/officeDocument/2006/relationships/image"/><Relationship Id="rId2743" Target="media/image2215.wmf" Type="http://schemas.openxmlformats.org/officeDocument/2006/relationships/image"/><Relationship Id="rId2744" Target="media/image2216.wmf" Type="http://schemas.openxmlformats.org/officeDocument/2006/relationships/image"/><Relationship Id="rId2745" Target="media/image2217.wmf" Type="http://schemas.openxmlformats.org/officeDocument/2006/relationships/image"/><Relationship Id="rId2746" Target="media/image2218.wmf" Type="http://schemas.openxmlformats.org/officeDocument/2006/relationships/image"/><Relationship Id="rId2747" Target="media/image2219.wmf" Type="http://schemas.openxmlformats.org/officeDocument/2006/relationships/image"/><Relationship Id="rId2748" Target="media/image2220.wmf" Type="http://schemas.openxmlformats.org/officeDocument/2006/relationships/image"/><Relationship Id="rId2749" Target="media/image2221.wmf" Type="http://schemas.openxmlformats.org/officeDocument/2006/relationships/image"/><Relationship Id="rId275" Target="media/image136.wmf" Type="http://schemas.openxmlformats.org/officeDocument/2006/relationships/image"/><Relationship Id="rId2750" Target="media/image2222.wmf" Type="http://schemas.openxmlformats.org/officeDocument/2006/relationships/image"/><Relationship Id="rId2751" Target="media/image2223.wmf" Type="http://schemas.openxmlformats.org/officeDocument/2006/relationships/image"/><Relationship Id="rId2752" Target="media/image2224.wmf" Type="http://schemas.openxmlformats.org/officeDocument/2006/relationships/image"/><Relationship Id="rId2753" Target="media/image2225.wmf" Type="http://schemas.openxmlformats.org/officeDocument/2006/relationships/image"/><Relationship Id="rId2754" Target="media/image2226.wmf" Type="http://schemas.openxmlformats.org/officeDocument/2006/relationships/image"/><Relationship Id="rId2755" Target="media/image2227.wmf" Type="http://schemas.openxmlformats.org/officeDocument/2006/relationships/image"/><Relationship Id="rId2756" Target="media/image2228.wmf" Type="http://schemas.openxmlformats.org/officeDocument/2006/relationships/image"/><Relationship Id="rId2757" Target="media/image2229.wmf" Type="http://schemas.openxmlformats.org/officeDocument/2006/relationships/image"/><Relationship Id="rId2758" Target="media/image2230.wmf" Type="http://schemas.openxmlformats.org/officeDocument/2006/relationships/image"/><Relationship Id="rId2759" Target="media/image2231.wmf" Type="http://schemas.openxmlformats.org/officeDocument/2006/relationships/image"/><Relationship Id="rId276" Target="embeddings/oleObject133.bin" Type="http://schemas.openxmlformats.org/officeDocument/2006/relationships/oleObject"/><Relationship Id="rId2760" Target="media/image2232.wmf" Type="http://schemas.openxmlformats.org/officeDocument/2006/relationships/image"/><Relationship Id="rId2761" Target="media/image2233.wmf" Type="http://schemas.openxmlformats.org/officeDocument/2006/relationships/image"/><Relationship Id="rId2762" Target="media/image2234.wmf" Type="http://schemas.openxmlformats.org/officeDocument/2006/relationships/image"/><Relationship Id="rId2763" Target="media/image2235.wmf" Type="http://schemas.openxmlformats.org/officeDocument/2006/relationships/image"/><Relationship Id="rId2764" Target="media/image2236.wmf" Type="http://schemas.openxmlformats.org/officeDocument/2006/relationships/image"/><Relationship Id="rId2765" Target="media/image2237.wmf" Type="http://schemas.openxmlformats.org/officeDocument/2006/relationships/image"/><Relationship Id="rId2766" Target="media/image2238.wmf" Type="http://schemas.openxmlformats.org/officeDocument/2006/relationships/image"/><Relationship Id="rId2767" Target="media/image2239.wmf" Type="http://schemas.openxmlformats.org/officeDocument/2006/relationships/image"/><Relationship Id="rId2768" Target="media/image2240.png" Type="http://schemas.openxmlformats.org/officeDocument/2006/relationships/image"/><Relationship Id="rId2769" Target="media/image2241.wmf" Type="http://schemas.openxmlformats.org/officeDocument/2006/relationships/image"/><Relationship Id="rId277" Target="media/image137.wmf" Type="http://schemas.openxmlformats.org/officeDocument/2006/relationships/image"/><Relationship Id="rId2770" Target="media/image2242.wmf" Type="http://schemas.openxmlformats.org/officeDocument/2006/relationships/image"/><Relationship Id="rId2771" Target="media/image2243.wmf" Type="http://schemas.openxmlformats.org/officeDocument/2006/relationships/image"/><Relationship Id="rId2772" Target="media/image2244.wmf" Type="http://schemas.openxmlformats.org/officeDocument/2006/relationships/image"/><Relationship Id="rId2773" Target="media/image2245.wmf" Type="http://schemas.openxmlformats.org/officeDocument/2006/relationships/image"/><Relationship Id="rId2774" Target="media/image2246.wmf" Type="http://schemas.openxmlformats.org/officeDocument/2006/relationships/image"/><Relationship Id="rId2775" Target="media/image2247.wmf" Type="http://schemas.openxmlformats.org/officeDocument/2006/relationships/image"/><Relationship Id="rId2776" Target="media/image2248.wmf" Type="http://schemas.openxmlformats.org/officeDocument/2006/relationships/image"/><Relationship Id="rId2777" Target="media/image2249.wmf" Type="http://schemas.openxmlformats.org/officeDocument/2006/relationships/image"/><Relationship Id="rId2778" Target="media/image2250.wmf" Type="http://schemas.openxmlformats.org/officeDocument/2006/relationships/image"/><Relationship Id="rId2779" Target="media/image2251.wmf" Type="http://schemas.openxmlformats.org/officeDocument/2006/relationships/image"/><Relationship Id="rId278" Target="embeddings/oleObject134.bin" Type="http://schemas.openxmlformats.org/officeDocument/2006/relationships/oleObject"/><Relationship Id="rId2780" Target="media/image2252.wmf" Type="http://schemas.openxmlformats.org/officeDocument/2006/relationships/image"/><Relationship Id="rId2781" Target="media/image2253.wmf" Type="http://schemas.openxmlformats.org/officeDocument/2006/relationships/image"/><Relationship Id="rId2782" Target="media/image2254.wmf" Type="http://schemas.openxmlformats.org/officeDocument/2006/relationships/image"/><Relationship Id="rId2783" Target="media/image2255.wmf" Type="http://schemas.openxmlformats.org/officeDocument/2006/relationships/image"/><Relationship Id="rId2784" Target="media/image2256.wmf" Type="http://schemas.openxmlformats.org/officeDocument/2006/relationships/image"/><Relationship Id="rId2785" Target="media/image2257.wmf" Type="http://schemas.openxmlformats.org/officeDocument/2006/relationships/image"/><Relationship Id="rId2786" Target="media/image2258.wmf" Type="http://schemas.openxmlformats.org/officeDocument/2006/relationships/image"/><Relationship Id="rId2787" Target="media/image2259.wmf" Type="http://schemas.openxmlformats.org/officeDocument/2006/relationships/image"/><Relationship Id="rId2788" Target="media/image2260.wmf" Type="http://schemas.openxmlformats.org/officeDocument/2006/relationships/image"/><Relationship Id="rId2789" Target="media/image2261.wmf" Type="http://schemas.openxmlformats.org/officeDocument/2006/relationships/image"/><Relationship Id="rId279" Target="media/image138.wmf" Type="http://schemas.openxmlformats.org/officeDocument/2006/relationships/image"/><Relationship Id="rId2790" Target="media/image2262.wmf" Type="http://schemas.openxmlformats.org/officeDocument/2006/relationships/image"/><Relationship Id="rId2791" Target="media/image2263.wmf" Type="http://schemas.openxmlformats.org/officeDocument/2006/relationships/image"/><Relationship Id="rId2792" Target="media/image2264.wmf" Type="http://schemas.openxmlformats.org/officeDocument/2006/relationships/image"/><Relationship Id="rId2793" Target="media/image2265.wmf" Type="http://schemas.openxmlformats.org/officeDocument/2006/relationships/image"/><Relationship Id="rId2794" Target="media/image2266.wmf" Type="http://schemas.openxmlformats.org/officeDocument/2006/relationships/image"/><Relationship Id="rId2795" Target="media/image2267.wmf" Type="http://schemas.openxmlformats.org/officeDocument/2006/relationships/image"/><Relationship Id="rId2796" Target="media/image2268.wmf" Type="http://schemas.openxmlformats.org/officeDocument/2006/relationships/image"/><Relationship Id="rId2797" Target="media/image2269.wmf" Type="http://schemas.openxmlformats.org/officeDocument/2006/relationships/image"/><Relationship Id="rId2798" Target="media/image2270.wmf" Type="http://schemas.openxmlformats.org/officeDocument/2006/relationships/image"/><Relationship Id="rId2799" Target="media/image2271.wmf" Type="http://schemas.openxmlformats.org/officeDocument/2006/relationships/image"/><Relationship Id="rId28" Target="embeddings/oleObject10.bin" Type="http://schemas.openxmlformats.org/officeDocument/2006/relationships/oleObject"/><Relationship Id="rId280" Target="embeddings/oleObject135.bin" Type="http://schemas.openxmlformats.org/officeDocument/2006/relationships/oleObject"/><Relationship Id="rId2800" Target="media/image2272.wmf" Type="http://schemas.openxmlformats.org/officeDocument/2006/relationships/image"/><Relationship Id="rId2801" Target="media/image2273.wmf" Type="http://schemas.openxmlformats.org/officeDocument/2006/relationships/image"/><Relationship Id="rId2802" Target="media/image2274.wmf" Type="http://schemas.openxmlformats.org/officeDocument/2006/relationships/image"/><Relationship Id="rId2803" Target="media/image2275.wmf" Type="http://schemas.openxmlformats.org/officeDocument/2006/relationships/image"/><Relationship Id="rId2804" Target="media/image2276.wmf" Type="http://schemas.openxmlformats.org/officeDocument/2006/relationships/image"/><Relationship Id="rId2805" Target="media/image2277.wmf" Type="http://schemas.openxmlformats.org/officeDocument/2006/relationships/image"/><Relationship Id="rId2806" Target="media/image2278.wmf" Type="http://schemas.openxmlformats.org/officeDocument/2006/relationships/image"/><Relationship Id="rId2807" Target="media/image2279.wmf" Type="http://schemas.openxmlformats.org/officeDocument/2006/relationships/image"/><Relationship Id="rId2808" Target="media/image2280.wmf" Type="http://schemas.openxmlformats.org/officeDocument/2006/relationships/image"/><Relationship Id="rId2809" Target="media/image2281.wmf" Type="http://schemas.openxmlformats.org/officeDocument/2006/relationships/image"/><Relationship Id="rId281" Target="media/image139.wmf" Type="http://schemas.openxmlformats.org/officeDocument/2006/relationships/image"/><Relationship Id="rId2810" Target="media/image2282.wmf" Type="http://schemas.openxmlformats.org/officeDocument/2006/relationships/image"/><Relationship Id="rId2811" Target="media/image2283.wmf" Type="http://schemas.openxmlformats.org/officeDocument/2006/relationships/image"/><Relationship Id="rId2812" Target="media/image2284.wmf" Type="http://schemas.openxmlformats.org/officeDocument/2006/relationships/image"/><Relationship Id="rId2813" Target="media/image2285.wmf" Type="http://schemas.openxmlformats.org/officeDocument/2006/relationships/image"/><Relationship Id="rId2814" Target="media/image2286.wmf" Type="http://schemas.openxmlformats.org/officeDocument/2006/relationships/image"/><Relationship Id="rId2815" Target="media/image2287.wmf" Type="http://schemas.openxmlformats.org/officeDocument/2006/relationships/image"/><Relationship Id="rId2816" Target="media/image2288.wmf" Type="http://schemas.openxmlformats.org/officeDocument/2006/relationships/image"/><Relationship Id="rId2817" Target="media/image2289.wmf" Type="http://schemas.openxmlformats.org/officeDocument/2006/relationships/image"/><Relationship Id="rId2818" Target="media/image2290.wmf" Type="http://schemas.openxmlformats.org/officeDocument/2006/relationships/image"/><Relationship Id="rId2819" Target="media/image2291.wmf" Type="http://schemas.openxmlformats.org/officeDocument/2006/relationships/image"/><Relationship Id="rId282" Target="embeddings/oleObject136.bin" Type="http://schemas.openxmlformats.org/officeDocument/2006/relationships/oleObject"/><Relationship Id="rId2820" Target="media/image2292.wmf" Type="http://schemas.openxmlformats.org/officeDocument/2006/relationships/image"/><Relationship Id="rId2821" Target="media/image2293.wmf" Type="http://schemas.openxmlformats.org/officeDocument/2006/relationships/image"/><Relationship Id="rId2822" Target="media/image2294.wmf" Type="http://schemas.openxmlformats.org/officeDocument/2006/relationships/image"/><Relationship Id="rId2823" Target="media/image2295.wmf" Type="http://schemas.openxmlformats.org/officeDocument/2006/relationships/image"/><Relationship Id="rId2824" Target="media/image2296.wmf" Type="http://schemas.openxmlformats.org/officeDocument/2006/relationships/image"/><Relationship Id="rId2825" Target="media/image2297.wmf" Type="http://schemas.openxmlformats.org/officeDocument/2006/relationships/image"/><Relationship Id="rId2826" Target="media/image2298.wmf" Type="http://schemas.openxmlformats.org/officeDocument/2006/relationships/image"/><Relationship Id="rId2827" Target="media/image2299.wmf" Type="http://schemas.openxmlformats.org/officeDocument/2006/relationships/image"/><Relationship Id="rId2828" Target="media/image2300.wmf" Type="http://schemas.openxmlformats.org/officeDocument/2006/relationships/image"/><Relationship Id="rId2829" Target="media/image2301.wmf" Type="http://schemas.openxmlformats.org/officeDocument/2006/relationships/image"/><Relationship Id="rId283" Target="media/image140.wmf" Type="http://schemas.openxmlformats.org/officeDocument/2006/relationships/image"/><Relationship Id="rId2830" Target="media/image2302.wmf" Type="http://schemas.openxmlformats.org/officeDocument/2006/relationships/image"/><Relationship Id="rId2831" Target="media/image2303.wmf" Type="http://schemas.openxmlformats.org/officeDocument/2006/relationships/image"/><Relationship Id="rId2832" Target="media/image2304.wmf" Type="http://schemas.openxmlformats.org/officeDocument/2006/relationships/image"/><Relationship Id="rId2833" Target="media/image2305.png" Type="http://schemas.openxmlformats.org/officeDocument/2006/relationships/image"/><Relationship Id="rId2834" Target="media/image2306.wmf" Type="http://schemas.openxmlformats.org/officeDocument/2006/relationships/image"/><Relationship Id="rId2835" Target="media/image2307.wmf" Type="http://schemas.openxmlformats.org/officeDocument/2006/relationships/image"/><Relationship Id="rId2836" Target="media/image2308.wmf" Type="http://schemas.openxmlformats.org/officeDocument/2006/relationships/image"/><Relationship Id="rId2837" Target="media/image2309.wmf" Type="http://schemas.openxmlformats.org/officeDocument/2006/relationships/image"/><Relationship Id="rId2838" Target="media/image2310.wmf" Type="http://schemas.openxmlformats.org/officeDocument/2006/relationships/image"/><Relationship Id="rId2839" Target="media/image2311.wmf" Type="http://schemas.openxmlformats.org/officeDocument/2006/relationships/image"/><Relationship Id="rId284" Target="embeddings/oleObject137.bin" Type="http://schemas.openxmlformats.org/officeDocument/2006/relationships/oleObject"/><Relationship Id="rId2840" Target="media/image2312.wmf" Type="http://schemas.openxmlformats.org/officeDocument/2006/relationships/image"/><Relationship Id="rId2841" Target="media/image2313.wmf" Type="http://schemas.openxmlformats.org/officeDocument/2006/relationships/image"/><Relationship Id="rId2842" Target="media/image2314.wmf" Type="http://schemas.openxmlformats.org/officeDocument/2006/relationships/image"/><Relationship Id="rId2843" Target="media/image2315.wmf" Type="http://schemas.openxmlformats.org/officeDocument/2006/relationships/image"/><Relationship Id="rId2844" Target="media/image2316.wmf" Type="http://schemas.openxmlformats.org/officeDocument/2006/relationships/image"/><Relationship Id="rId2845" Target="media/image2317.wmf" Type="http://schemas.openxmlformats.org/officeDocument/2006/relationships/image"/><Relationship Id="rId2846" Target="media/image2318.wmf" Type="http://schemas.openxmlformats.org/officeDocument/2006/relationships/image"/><Relationship Id="rId2847" Target="media/image2319.wmf" Type="http://schemas.openxmlformats.org/officeDocument/2006/relationships/image"/><Relationship Id="rId2848" Target="media/image2320.wmf" Type="http://schemas.openxmlformats.org/officeDocument/2006/relationships/image"/><Relationship Id="rId2849" Target="media/image2321.wmf" Type="http://schemas.openxmlformats.org/officeDocument/2006/relationships/image"/><Relationship Id="rId285" Target="media/image141.wmf" Type="http://schemas.openxmlformats.org/officeDocument/2006/relationships/image"/><Relationship Id="rId2850" Target="media/image2322.wmf" Type="http://schemas.openxmlformats.org/officeDocument/2006/relationships/image"/><Relationship Id="rId2851" Target="media/image2323.wmf" Type="http://schemas.openxmlformats.org/officeDocument/2006/relationships/image"/><Relationship Id="rId2852" Target="media/image2324.wmf" Type="http://schemas.openxmlformats.org/officeDocument/2006/relationships/image"/><Relationship Id="rId2853" Target="media/image2325.wmf" Type="http://schemas.openxmlformats.org/officeDocument/2006/relationships/image"/><Relationship Id="rId2854" Target="media/image2326.wmf" Type="http://schemas.openxmlformats.org/officeDocument/2006/relationships/image"/><Relationship Id="rId2855" Target="media/image2327.wmf" Type="http://schemas.openxmlformats.org/officeDocument/2006/relationships/image"/><Relationship Id="rId2856" Target="media/image2328.wmf" Type="http://schemas.openxmlformats.org/officeDocument/2006/relationships/image"/><Relationship Id="rId2857" Target="media/image2329.wmf" Type="http://schemas.openxmlformats.org/officeDocument/2006/relationships/image"/><Relationship Id="rId2858" Target="media/image2330.wmf" Type="http://schemas.openxmlformats.org/officeDocument/2006/relationships/image"/><Relationship Id="rId2859" Target="media/image2331.wmf" Type="http://schemas.openxmlformats.org/officeDocument/2006/relationships/image"/><Relationship Id="rId286" Target="embeddings/oleObject138.bin" Type="http://schemas.openxmlformats.org/officeDocument/2006/relationships/oleObject"/><Relationship Id="rId2860" Target="media/image2332.wmf" Type="http://schemas.openxmlformats.org/officeDocument/2006/relationships/image"/><Relationship Id="rId2861" Target="media/image2333.wmf" Type="http://schemas.openxmlformats.org/officeDocument/2006/relationships/image"/><Relationship Id="rId2862" Target="media/image2334.wmf" Type="http://schemas.openxmlformats.org/officeDocument/2006/relationships/image"/><Relationship Id="rId2863" Target="media/image2335.wmf" Type="http://schemas.openxmlformats.org/officeDocument/2006/relationships/image"/><Relationship Id="rId2864" Target="media/image2336.wmf" Type="http://schemas.openxmlformats.org/officeDocument/2006/relationships/image"/><Relationship Id="rId2865" Target="media/image2337.wmf" Type="http://schemas.openxmlformats.org/officeDocument/2006/relationships/image"/><Relationship Id="rId2866" Target="media/image2338.wmf" Type="http://schemas.openxmlformats.org/officeDocument/2006/relationships/image"/><Relationship Id="rId2867" Target="media/image2339.wmf" Type="http://schemas.openxmlformats.org/officeDocument/2006/relationships/image"/><Relationship Id="rId2868" Target="media/image2340.wmf" Type="http://schemas.openxmlformats.org/officeDocument/2006/relationships/image"/><Relationship Id="rId2869" Target="media/image2341.wmf" Type="http://schemas.openxmlformats.org/officeDocument/2006/relationships/image"/><Relationship Id="rId287" Target="media/image142.wmf" Type="http://schemas.openxmlformats.org/officeDocument/2006/relationships/image"/><Relationship Id="rId2870" Target="media/image2342.wmf" Type="http://schemas.openxmlformats.org/officeDocument/2006/relationships/image"/><Relationship Id="rId2871" Target="media/image2343.wmf" Type="http://schemas.openxmlformats.org/officeDocument/2006/relationships/image"/><Relationship Id="rId2872" Target="media/image2344.wmf" Type="http://schemas.openxmlformats.org/officeDocument/2006/relationships/image"/><Relationship Id="rId2873" Target="media/image2345.wmf" Type="http://schemas.openxmlformats.org/officeDocument/2006/relationships/image"/><Relationship Id="rId2874" Target="media/image2346.wmf" Type="http://schemas.openxmlformats.org/officeDocument/2006/relationships/image"/><Relationship Id="rId2875" Target="media/image2347.png" Type="http://schemas.openxmlformats.org/officeDocument/2006/relationships/image"/><Relationship Id="rId2876" Target="media/image2348.wmf" Type="http://schemas.openxmlformats.org/officeDocument/2006/relationships/image"/><Relationship Id="rId2877" Target="media/image2349.wmf" Type="http://schemas.openxmlformats.org/officeDocument/2006/relationships/image"/><Relationship Id="rId2878" Target="media/image2350.wmf" Type="http://schemas.openxmlformats.org/officeDocument/2006/relationships/image"/><Relationship Id="rId2879" Target="media/image2351.wmf" Type="http://schemas.openxmlformats.org/officeDocument/2006/relationships/image"/><Relationship Id="rId288" Target="embeddings/oleObject139.bin" Type="http://schemas.openxmlformats.org/officeDocument/2006/relationships/oleObject"/><Relationship Id="rId2880" Target="media/image2352.png" Type="http://schemas.openxmlformats.org/officeDocument/2006/relationships/image"/><Relationship Id="rId2881" Target="media/image2353.wmf" Type="http://schemas.openxmlformats.org/officeDocument/2006/relationships/image"/><Relationship Id="rId2882" Target="media/image2354.wmf" Type="http://schemas.openxmlformats.org/officeDocument/2006/relationships/image"/><Relationship Id="rId2883" Target="media/image2355.wmf" Type="http://schemas.openxmlformats.org/officeDocument/2006/relationships/image"/><Relationship Id="rId2884" Target="media/image2356.wmf" Type="http://schemas.openxmlformats.org/officeDocument/2006/relationships/image"/><Relationship Id="rId2885" Target="media/image2357.wmf" Type="http://schemas.openxmlformats.org/officeDocument/2006/relationships/image"/><Relationship Id="rId2886" Target="media/image2358.wmf" Type="http://schemas.openxmlformats.org/officeDocument/2006/relationships/image"/><Relationship Id="rId2887" Target="media/image2359.wmf" Type="http://schemas.openxmlformats.org/officeDocument/2006/relationships/image"/><Relationship Id="rId2888" Target="media/image2360.wmf" Type="http://schemas.openxmlformats.org/officeDocument/2006/relationships/image"/><Relationship Id="rId2889" Target="media/image2361.wmf" Type="http://schemas.openxmlformats.org/officeDocument/2006/relationships/image"/><Relationship Id="rId289" Target="media/image143.wmf" Type="http://schemas.openxmlformats.org/officeDocument/2006/relationships/image"/><Relationship Id="rId2890" Target="media/image2362.wmf" Type="http://schemas.openxmlformats.org/officeDocument/2006/relationships/image"/><Relationship Id="rId2891" Target="media/image2363.wmf" Type="http://schemas.openxmlformats.org/officeDocument/2006/relationships/image"/><Relationship Id="rId2892" Target="media/image2364.wmf" Type="http://schemas.openxmlformats.org/officeDocument/2006/relationships/image"/><Relationship Id="rId2893" Target="media/image2365.png" Type="http://schemas.openxmlformats.org/officeDocument/2006/relationships/image"/><Relationship Id="rId2894" Target="media/image2366.wmf" Type="http://schemas.openxmlformats.org/officeDocument/2006/relationships/image"/><Relationship Id="rId2895" Target="media/image2367.wmf" Type="http://schemas.openxmlformats.org/officeDocument/2006/relationships/image"/><Relationship Id="rId2896" Target="media/image2368.wmf" Type="http://schemas.openxmlformats.org/officeDocument/2006/relationships/image"/><Relationship Id="rId2897" Target="media/image2369.wmf" Type="http://schemas.openxmlformats.org/officeDocument/2006/relationships/image"/><Relationship Id="rId2898" Target="media/image2370.wmf" Type="http://schemas.openxmlformats.org/officeDocument/2006/relationships/image"/><Relationship Id="rId2899" Target="media/image2371.wmf" Type="http://schemas.openxmlformats.org/officeDocument/2006/relationships/image"/><Relationship Id="rId29" Target="media/image12.wmf" Type="http://schemas.openxmlformats.org/officeDocument/2006/relationships/image"/><Relationship Id="rId290" Target="embeddings/oleObject140.bin" Type="http://schemas.openxmlformats.org/officeDocument/2006/relationships/oleObject"/><Relationship Id="rId2900" Target="media/image2372.png" Type="http://schemas.openxmlformats.org/officeDocument/2006/relationships/image"/><Relationship Id="rId2901" Target="media/image2373.wmf" Type="http://schemas.openxmlformats.org/officeDocument/2006/relationships/image"/><Relationship Id="rId2902" Target="media/image2374.wmf" Type="http://schemas.openxmlformats.org/officeDocument/2006/relationships/image"/><Relationship Id="rId2903" Target="media/image2375.wmf" Type="http://schemas.openxmlformats.org/officeDocument/2006/relationships/image"/><Relationship Id="rId2904" Target="media/image2376.wmf" Type="http://schemas.openxmlformats.org/officeDocument/2006/relationships/image"/><Relationship Id="rId2905" Target="media/image2377.wmf" Type="http://schemas.openxmlformats.org/officeDocument/2006/relationships/image"/><Relationship Id="rId2906" Target="media/image2378.wmf" Type="http://schemas.openxmlformats.org/officeDocument/2006/relationships/image"/><Relationship Id="rId2907" Target="media/image2379.wmf" Type="http://schemas.openxmlformats.org/officeDocument/2006/relationships/image"/><Relationship Id="rId2908" Target="media/image2380.wmf" Type="http://schemas.openxmlformats.org/officeDocument/2006/relationships/image"/><Relationship Id="rId2909" Target="media/image2381.wmf" Type="http://schemas.openxmlformats.org/officeDocument/2006/relationships/image"/><Relationship Id="rId291" Target="media/image144.wmf" Type="http://schemas.openxmlformats.org/officeDocument/2006/relationships/image"/><Relationship Id="rId2910" Target="media/image2382.wmf" Type="http://schemas.openxmlformats.org/officeDocument/2006/relationships/image"/><Relationship Id="rId2911" Target="media/image2383.wmf" Type="http://schemas.openxmlformats.org/officeDocument/2006/relationships/image"/><Relationship Id="rId2912" Target="media/image2384.wmf" Type="http://schemas.openxmlformats.org/officeDocument/2006/relationships/image"/><Relationship Id="rId2913" Target="media/image2385.wmf" Type="http://schemas.openxmlformats.org/officeDocument/2006/relationships/image"/><Relationship Id="rId2914" Target="media/image2386.wmf" Type="http://schemas.openxmlformats.org/officeDocument/2006/relationships/image"/><Relationship Id="rId2915" Target="media/image2387.wmf" Type="http://schemas.openxmlformats.org/officeDocument/2006/relationships/image"/><Relationship Id="rId2916" Target="media/image2388.wmf" Type="http://schemas.openxmlformats.org/officeDocument/2006/relationships/image"/><Relationship Id="rId2917" Target="media/image2389.wmf" Type="http://schemas.openxmlformats.org/officeDocument/2006/relationships/image"/><Relationship Id="rId2918" Target="media/image2390.png" Type="http://schemas.openxmlformats.org/officeDocument/2006/relationships/image"/><Relationship Id="rId2919" Target="media/image2391.wmf" Type="http://schemas.openxmlformats.org/officeDocument/2006/relationships/image"/><Relationship Id="rId292" Target="embeddings/oleObject141.bin" Type="http://schemas.openxmlformats.org/officeDocument/2006/relationships/oleObject"/><Relationship Id="rId2920" Target="media/image2392.wmf" Type="http://schemas.openxmlformats.org/officeDocument/2006/relationships/image"/><Relationship Id="rId2921" Target="media/image2393.wmf" Type="http://schemas.openxmlformats.org/officeDocument/2006/relationships/image"/><Relationship Id="rId2922" Target="media/image2394.wmf" Type="http://schemas.openxmlformats.org/officeDocument/2006/relationships/image"/><Relationship Id="rId2923" Target="media/image2395.wmf" Type="http://schemas.openxmlformats.org/officeDocument/2006/relationships/image"/><Relationship Id="rId2924" Target="media/image2396.wmf" Type="http://schemas.openxmlformats.org/officeDocument/2006/relationships/image"/><Relationship Id="rId2925" Target="media/image2397.wmf" Type="http://schemas.openxmlformats.org/officeDocument/2006/relationships/image"/><Relationship Id="rId2926" Target="media/image2398.wmf" Type="http://schemas.openxmlformats.org/officeDocument/2006/relationships/image"/><Relationship Id="rId2927" Target="media/image2399.wmf" Type="http://schemas.openxmlformats.org/officeDocument/2006/relationships/image"/><Relationship Id="rId2928" Target="media/image2400.wmf" Type="http://schemas.openxmlformats.org/officeDocument/2006/relationships/image"/><Relationship Id="rId2929" Target="media/image2401.wmf" Type="http://schemas.openxmlformats.org/officeDocument/2006/relationships/image"/><Relationship Id="rId293" Target="media/image145.wmf" Type="http://schemas.openxmlformats.org/officeDocument/2006/relationships/image"/><Relationship Id="rId2930" Target="media/image2402.wmf" Type="http://schemas.openxmlformats.org/officeDocument/2006/relationships/image"/><Relationship Id="rId2931" Target="media/image2403.wmf" Type="http://schemas.openxmlformats.org/officeDocument/2006/relationships/image"/><Relationship Id="rId2932" Target="media/image2404.wmf" Type="http://schemas.openxmlformats.org/officeDocument/2006/relationships/image"/><Relationship Id="rId2933" Target="media/image2405.wmf" Type="http://schemas.openxmlformats.org/officeDocument/2006/relationships/image"/><Relationship Id="rId2934" Target="media/image2406.wmf" Type="http://schemas.openxmlformats.org/officeDocument/2006/relationships/image"/><Relationship Id="rId2935" Target="media/image2407.png" Type="http://schemas.openxmlformats.org/officeDocument/2006/relationships/image"/><Relationship Id="rId2936" Target="media/image2408.wmf" Type="http://schemas.openxmlformats.org/officeDocument/2006/relationships/image"/><Relationship Id="rId2937" Target="media/image2409.wmf" Type="http://schemas.openxmlformats.org/officeDocument/2006/relationships/image"/><Relationship Id="rId2938" Target="media/image2410.wmf" Type="http://schemas.openxmlformats.org/officeDocument/2006/relationships/image"/><Relationship Id="rId2939" Target="media/image2411.wmf" Type="http://schemas.openxmlformats.org/officeDocument/2006/relationships/image"/><Relationship Id="rId294" Target="embeddings/oleObject142.bin" Type="http://schemas.openxmlformats.org/officeDocument/2006/relationships/oleObject"/><Relationship Id="rId2940" Target="media/image2412.wmf" Type="http://schemas.openxmlformats.org/officeDocument/2006/relationships/image"/><Relationship Id="rId2941" Target="media/image2413.wmf" Type="http://schemas.openxmlformats.org/officeDocument/2006/relationships/image"/><Relationship Id="rId2942" Target="media/image2414.wmf" Type="http://schemas.openxmlformats.org/officeDocument/2006/relationships/image"/><Relationship Id="rId2943" Target="media/image2415.wmf" Type="http://schemas.openxmlformats.org/officeDocument/2006/relationships/image"/><Relationship Id="rId2944" Target="media/image2416.wmf" Type="http://schemas.openxmlformats.org/officeDocument/2006/relationships/image"/><Relationship Id="rId2945" Target="media/image2417.wmf" Type="http://schemas.openxmlformats.org/officeDocument/2006/relationships/image"/><Relationship Id="rId2946" Target="media/image2418.wmf" Type="http://schemas.openxmlformats.org/officeDocument/2006/relationships/image"/><Relationship Id="rId2947" Target="media/image2419.wmf" Type="http://schemas.openxmlformats.org/officeDocument/2006/relationships/image"/><Relationship Id="rId2948" Target="media/image2420.wmf" Type="http://schemas.openxmlformats.org/officeDocument/2006/relationships/image"/><Relationship Id="rId2949" Target="media/image2421.wmf" Type="http://schemas.openxmlformats.org/officeDocument/2006/relationships/image"/><Relationship Id="rId295" Target="media/image146.wmf" Type="http://schemas.openxmlformats.org/officeDocument/2006/relationships/image"/><Relationship Id="rId2950" Target="media/image2422.wmf" Type="http://schemas.openxmlformats.org/officeDocument/2006/relationships/image"/><Relationship Id="rId2951" Target="media/image2423.wmf" Type="http://schemas.openxmlformats.org/officeDocument/2006/relationships/image"/><Relationship Id="rId2952" Target="media/image2424.wmf" Type="http://schemas.openxmlformats.org/officeDocument/2006/relationships/image"/><Relationship Id="rId2953" Target="media/image2425.wmf" Type="http://schemas.openxmlformats.org/officeDocument/2006/relationships/image"/><Relationship Id="rId2954" Target="media/image2426.wmf" Type="http://schemas.openxmlformats.org/officeDocument/2006/relationships/image"/><Relationship Id="rId2955" Target="media/image2427.wmf" Type="http://schemas.openxmlformats.org/officeDocument/2006/relationships/image"/><Relationship Id="rId2956" Target="media/image2428.wmf" Type="http://schemas.openxmlformats.org/officeDocument/2006/relationships/image"/><Relationship Id="rId2957" Target="media/image2429.wmf" Type="http://schemas.openxmlformats.org/officeDocument/2006/relationships/image"/><Relationship Id="rId2958" Target="media/image2430.wmf" Type="http://schemas.openxmlformats.org/officeDocument/2006/relationships/image"/><Relationship Id="rId2959" Target="media/image2431.wmf" Type="http://schemas.openxmlformats.org/officeDocument/2006/relationships/image"/><Relationship Id="rId296" Target="embeddings/oleObject143.bin" Type="http://schemas.openxmlformats.org/officeDocument/2006/relationships/oleObject"/><Relationship Id="rId2960" Target="media/image2432.wmf" Type="http://schemas.openxmlformats.org/officeDocument/2006/relationships/image"/><Relationship Id="rId2961" Target="media/image2433.wmf" Type="http://schemas.openxmlformats.org/officeDocument/2006/relationships/image"/><Relationship Id="rId2962" Target="media/image2434.wmf" Type="http://schemas.openxmlformats.org/officeDocument/2006/relationships/image"/><Relationship Id="rId2963" Target="media/image2435.wmf" Type="http://schemas.openxmlformats.org/officeDocument/2006/relationships/image"/><Relationship Id="rId2964" Target="media/image2436.wmf" Type="http://schemas.openxmlformats.org/officeDocument/2006/relationships/image"/><Relationship Id="rId2965" Target="media/image2437.wmf" Type="http://schemas.openxmlformats.org/officeDocument/2006/relationships/image"/><Relationship Id="rId2966" Target="media/image2438.wmf" Type="http://schemas.openxmlformats.org/officeDocument/2006/relationships/image"/><Relationship Id="rId2967" Target="media/image2439.wmf" Type="http://schemas.openxmlformats.org/officeDocument/2006/relationships/image"/><Relationship Id="rId2968" Target="media/image2440.wmf" Type="http://schemas.openxmlformats.org/officeDocument/2006/relationships/image"/><Relationship Id="rId2969" Target="media/image2441.wmf" Type="http://schemas.openxmlformats.org/officeDocument/2006/relationships/image"/><Relationship Id="rId297" Target="media/image147.wmf" Type="http://schemas.openxmlformats.org/officeDocument/2006/relationships/image"/><Relationship Id="rId2970" Target="media/image2442.wmf" Type="http://schemas.openxmlformats.org/officeDocument/2006/relationships/image"/><Relationship Id="rId2971" Target="media/image2443.wmf" Type="http://schemas.openxmlformats.org/officeDocument/2006/relationships/image"/><Relationship Id="rId2972" Target="media/image2444.wmf" Type="http://schemas.openxmlformats.org/officeDocument/2006/relationships/image"/><Relationship Id="rId2973" Target="media/image2445.wmf" Type="http://schemas.openxmlformats.org/officeDocument/2006/relationships/image"/><Relationship Id="rId2974" Target="media/image2446.wmf" Type="http://schemas.openxmlformats.org/officeDocument/2006/relationships/image"/><Relationship Id="rId2975" Target="media/image2447.wmf" Type="http://schemas.openxmlformats.org/officeDocument/2006/relationships/image"/><Relationship Id="rId2976" Target="media/image2448.png" Type="http://schemas.openxmlformats.org/officeDocument/2006/relationships/image"/><Relationship Id="rId2977" Target="media/image2449.wmf" Type="http://schemas.openxmlformats.org/officeDocument/2006/relationships/image"/><Relationship Id="rId2978" Target="embeddings/oleObject522.bin" Type="http://schemas.openxmlformats.org/officeDocument/2006/relationships/oleObject"/><Relationship Id="rId2979" Target="media/image2450.wmf" Type="http://schemas.openxmlformats.org/officeDocument/2006/relationships/image"/><Relationship Id="rId298" Target="embeddings/oleObject144.bin" Type="http://schemas.openxmlformats.org/officeDocument/2006/relationships/oleObject"/><Relationship Id="rId2980" Target="embeddings/oleObject523.bin" Type="http://schemas.openxmlformats.org/officeDocument/2006/relationships/oleObject"/><Relationship Id="rId2981" Target="media/image2451.wmf" Type="http://schemas.openxmlformats.org/officeDocument/2006/relationships/image"/><Relationship Id="rId2982" Target="embeddings/oleObject524.bin" Type="http://schemas.openxmlformats.org/officeDocument/2006/relationships/oleObject"/><Relationship Id="rId2983" Target="media/image2452.wmf" Type="http://schemas.openxmlformats.org/officeDocument/2006/relationships/image"/><Relationship Id="rId2984" Target="embeddings/oleObject525.bin" Type="http://schemas.openxmlformats.org/officeDocument/2006/relationships/oleObject"/><Relationship Id="rId2985" Target="media/image2453.wmf" Type="http://schemas.openxmlformats.org/officeDocument/2006/relationships/image"/><Relationship Id="rId2986" Target="embeddings/oleObject526.bin" Type="http://schemas.openxmlformats.org/officeDocument/2006/relationships/oleObject"/><Relationship Id="rId2987" Target="media/image2454.wmf" Type="http://schemas.openxmlformats.org/officeDocument/2006/relationships/image"/><Relationship Id="rId2988" Target="embeddings/oleObject527.bin" Type="http://schemas.openxmlformats.org/officeDocument/2006/relationships/oleObject"/><Relationship Id="rId2989" Target="media/image2455.wmf" Type="http://schemas.openxmlformats.org/officeDocument/2006/relationships/image"/><Relationship Id="rId299" Target="media/image148.wmf" Type="http://schemas.openxmlformats.org/officeDocument/2006/relationships/image"/><Relationship Id="rId2990" Target="embeddings/oleObject528.bin" Type="http://schemas.openxmlformats.org/officeDocument/2006/relationships/oleObject"/><Relationship Id="rId2991" Target="media/image2456.wmf" Type="http://schemas.openxmlformats.org/officeDocument/2006/relationships/image"/><Relationship Id="rId2992" Target="embeddings/oleObject529.bin" Type="http://schemas.openxmlformats.org/officeDocument/2006/relationships/oleObject"/><Relationship Id="rId2993" Target="media/image2457.wmf" Type="http://schemas.openxmlformats.org/officeDocument/2006/relationships/image"/><Relationship Id="rId2994" Target="embeddings/oleObject530.bin" Type="http://schemas.openxmlformats.org/officeDocument/2006/relationships/oleObject"/><Relationship Id="rId2995" Target="media/image2458.wmf" Type="http://schemas.openxmlformats.org/officeDocument/2006/relationships/image"/><Relationship Id="rId2996" Target="embeddings/oleObject531.bin" Type="http://schemas.openxmlformats.org/officeDocument/2006/relationships/oleObject"/><Relationship Id="rId2997" Target="media/image2459.wmf" Type="http://schemas.openxmlformats.org/officeDocument/2006/relationships/image"/><Relationship Id="rId2998" Target="embeddings/oleObject532.bin" Type="http://schemas.openxmlformats.org/officeDocument/2006/relationships/oleObject"/><Relationship Id="rId2999" Target="media/image2460.wmf" Type="http://schemas.openxmlformats.org/officeDocument/2006/relationships/image"/><Relationship Id="rId3" Target="stylesWithEffects.xml" Type="http://schemas.microsoft.com/office/2007/relationships/stylesWithEffects"/><Relationship Id="rId30" Target="embeddings/oleObject11.bin" Type="http://schemas.openxmlformats.org/officeDocument/2006/relationships/oleObject"/><Relationship Id="rId300" Target="embeddings/oleObject145.bin" Type="http://schemas.openxmlformats.org/officeDocument/2006/relationships/oleObject"/><Relationship Id="rId3000" Target="embeddings/oleObject533.bin" Type="http://schemas.openxmlformats.org/officeDocument/2006/relationships/oleObject"/><Relationship Id="rId3001" Target="media/image2461.wmf" Type="http://schemas.openxmlformats.org/officeDocument/2006/relationships/image"/><Relationship Id="rId3002" Target="embeddings/oleObject534.bin" Type="http://schemas.openxmlformats.org/officeDocument/2006/relationships/oleObject"/><Relationship Id="rId3003" Target="media/image2462.wmf" Type="http://schemas.openxmlformats.org/officeDocument/2006/relationships/image"/><Relationship Id="rId3004" Target="embeddings/oleObject535.bin" Type="http://schemas.openxmlformats.org/officeDocument/2006/relationships/oleObject"/><Relationship Id="rId3005" Target="media/image2463.wmf" Type="http://schemas.openxmlformats.org/officeDocument/2006/relationships/image"/><Relationship Id="rId3006" Target="embeddings/oleObject536.bin" Type="http://schemas.openxmlformats.org/officeDocument/2006/relationships/oleObject"/><Relationship Id="rId3007" Target="media/image2464.wmf" Type="http://schemas.openxmlformats.org/officeDocument/2006/relationships/image"/><Relationship Id="rId3008" Target="embeddings/oleObject537.bin" Type="http://schemas.openxmlformats.org/officeDocument/2006/relationships/oleObject"/><Relationship Id="rId3009" Target="media/image2465.wmf" Type="http://schemas.openxmlformats.org/officeDocument/2006/relationships/image"/><Relationship Id="rId301" Target="media/image149.wmf" Type="http://schemas.openxmlformats.org/officeDocument/2006/relationships/image"/><Relationship Id="rId3010" Target="embeddings/oleObject538.bin" Type="http://schemas.openxmlformats.org/officeDocument/2006/relationships/oleObject"/><Relationship Id="rId3011" Target="media/image2466.wmf" Type="http://schemas.openxmlformats.org/officeDocument/2006/relationships/image"/><Relationship Id="rId3012" Target="embeddings/oleObject539.bin" Type="http://schemas.openxmlformats.org/officeDocument/2006/relationships/oleObject"/><Relationship Id="rId3013" Target="media/image2467.wmf" Type="http://schemas.openxmlformats.org/officeDocument/2006/relationships/image"/><Relationship Id="rId3014" Target="embeddings/oleObject540.bin" Type="http://schemas.openxmlformats.org/officeDocument/2006/relationships/oleObject"/><Relationship Id="rId3015" Target="media/image2468.wmf" Type="http://schemas.openxmlformats.org/officeDocument/2006/relationships/image"/><Relationship Id="rId3016" Target="embeddings/oleObject541.bin" Type="http://schemas.openxmlformats.org/officeDocument/2006/relationships/oleObject"/><Relationship Id="rId3017" Target="media/image2469.wmf" Type="http://schemas.openxmlformats.org/officeDocument/2006/relationships/image"/><Relationship Id="rId3018" Target="embeddings/oleObject542.bin" Type="http://schemas.openxmlformats.org/officeDocument/2006/relationships/oleObject"/><Relationship Id="rId3019" Target="media/image2470.wmf" Type="http://schemas.openxmlformats.org/officeDocument/2006/relationships/image"/><Relationship Id="rId302" Target="embeddings/oleObject146.bin" Type="http://schemas.openxmlformats.org/officeDocument/2006/relationships/oleObject"/><Relationship Id="rId3020" Target="embeddings/oleObject543.bin" Type="http://schemas.openxmlformats.org/officeDocument/2006/relationships/oleObject"/><Relationship Id="rId3021" Target="media/image2471.wmf" Type="http://schemas.openxmlformats.org/officeDocument/2006/relationships/image"/><Relationship Id="rId3022" Target="embeddings/oleObject544.bin" Type="http://schemas.openxmlformats.org/officeDocument/2006/relationships/oleObject"/><Relationship Id="rId3023" Target="media/image2472.wmf" Type="http://schemas.openxmlformats.org/officeDocument/2006/relationships/image"/><Relationship Id="rId3024" Target="embeddings/oleObject545.bin" Type="http://schemas.openxmlformats.org/officeDocument/2006/relationships/oleObject"/><Relationship Id="rId3025" Target="media/image2473.wmf" Type="http://schemas.openxmlformats.org/officeDocument/2006/relationships/image"/><Relationship Id="rId3026" Target="embeddings/oleObject546.bin" Type="http://schemas.openxmlformats.org/officeDocument/2006/relationships/oleObject"/><Relationship Id="rId3027" Target="media/image2474.wmf" Type="http://schemas.openxmlformats.org/officeDocument/2006/relationships/image"/><Relationship Id="rId3028" Target="embeddings/oleObject547.bin" Type="http://schemas.openxmlformats.org/officeDocument/2006/relationships/oleObject"/><Relationship Id="rId3029" Target="media/image2475.wmf" Type="http://schemas.openxmlformats.org/officeDocument/2006/relationships/image"/><Relationship Id="rId303" Target="media/image150.wmf" Type="http://schemas.openxmlformats.org/officeDocument/2006/relationships/image"/><Relationship Id="rId3030" Target="embeddings/oleObject548.bin" Type="http://schemas.openxmlformats.org/officeDocument/2006/relationships/oleObject"/><Relationship Id="rId3031" Target="media/image2476.wmf" Type="http://schemas.openxmlformats.org/officeDocument/2006/relationships/image"/><Relationship Id="rId3032" Target="embeddings/oleObject549.bin" Type="http://schemas.openxmlformats.org/officeDocument/2006/relationships/oleObject"/><Relationship Id="rId3033" Target="media/image2477.wmf" Type="http://schemas.openxmlformats.org/officeDocument/2006/relationships/image"/><Relationship Id="rId3034" Target="embeddings/oleObject550.bin" Type="http://schemas.openxmlformats.org/officeDocument/2006/relationships/oleObject"/><Relationship Id="rId3035" Target="media/image2478.wmf" Type="http://schemas.openxmlformats.org/officeDocument/2006/relationships/image"/><Relationship Id="rId3036" Target="embeddings/oleObject551.bin" Type="http://schemas.openxmlformats.org/officeDocument/2006/relationships/oleObject"/><Relationship Id="rId3037" Target="media/image2479.wmf" Type="http://schemas.openxmlformats.org/officeDocument/2006/relationships/image"/><Relationship Id="rId3038" Target="embeddings/oleObject552.bin" Type="http://schemas.openxmlformats.org/officeDocument/2006/relationships/oleObject"/><Relationship Id="rId3039" Target="media/image2480.wmf" Type="http://schemas.openxmlformats.org/officeDocument/2006/relationships/image"/><Relationship Id="rId304" Target="embeddings/oleObject147.bin" Type="http://schemas.openxmlformats.org/officeDocument/2006/relationships/oleObject"/><Relationship Id="rId3040" Target="embeddings/oleObject553.bin" Type="http://schemas.openxmlformats.org/officeDocument/2006/relationships/oleObject"/><Relationship Id="rId3041" Target="media/image2481.wmf" Type="http://schemas.openxmlformats.org/officeDocument/2006/relationships/image"/><Relationship Id="rId3042" Target="embeddings/oleObject554.bin" Type="http://schemas.openxmlformats.org/officeDocument/2006/relationships/oleObject"/><Relationship Id="rId3043" Target="media/image2482.wmf" Type="http://schemas.openxmlformats.org/officeDocument/2006/relationships/image"/><Relationship Id="rId3044" Target="embeddings/oleObject555.bin" Type="http://schemas.openxmlformats.org/officeDocument/2006/relationships/oleObject"/><Relationship Id="rId3045" Target="media/image2483.wmf" Type="http://schemas.openxmlformats.org/officeDocument/2006/relationships/image"/><Relationship Id="rId3046" Target="embeddings/oleObject556.bin" Type="http://schemas.openxmlformats.org/officeDocument/2006/relationships/oleObject"/><Relationship Id="rId3047" Target="media/image2484.wmf" Type="http://schemas.openxmlformats.org/officeDocument/2006/relationships/image"/><Relationship Id="rId3048" Target="embeddings/oleObject557.bin" Type="http://schemas.openxmlformats.org/officeDocument/2006/relationships/oleObject"/><Relationship Id="rId3049" Target="media/image2485.wmf" Type="http://schemas.openxmlformats.org/officeDocument/2006/relationships/image"/><Relationship Id="rId305" Target="media/image151.wmf" Type="http://schemas.openxmlformats.org/officeDocument/2006/relationships/image"/><Relationship Id="rId3050" Target="embeddings/oleObject558.bin" Type="http://schemas.openxmlformats.org/officeDocument/2006/relationships/oleObject"/><Relationship Id="rId3051" Target="media/image2486.wmf" Type="http://schemas.openxmlformats.org/officeDocument/2006/relationships/image"/><Relationship Id="rId3052" Target="embeddings/oleObject559.bin" Type="http://schemas.openxmlformats.org/officeDocument/2006/relationships/oleObject"/><Relationship Id="rId3053" Target="media/image2487.wmf" Type="http://schemas.openxmlformats.org/officeDocument/2006/relationships/image"/><Relationship Id="rId3054" Target="embeddings/oleObject560.bin" Type="http://schemas.openxmlformats.org/officeDocument/2006/relationships/oleObject"/><Relationship Id="rId3055" Target="media/image2488.wmf" Type="http://schemas.openxmlformats.org/officeDocument/2006/relationships/image"/><Relationship Id="rId3056" Target="embeddings/oleObject561.bin" Type="http://schemas.openxmlformats.org/officeDocument/2006/relationships/oleObject"/><Relationship Id="rId3057" Target="media/image2489.wmf" Type="http://schemas.openxmlformats.org/officeDocument/2006/relationships/image"/><Relationship Id="rId3058" Target="embeddings/oleObject562.bin" Type="http://schemas.openxmlformats.org/officeDocument/2006/relationships/oleObject"/><Relationship Id="rId3059" Target="media/image2490.wmf" Type="http://schemas.openxmlformats.org/officeDocument/2006/relationships/image"/><Relationship Id="rId306" Target="embeddings/oleObject148.bin" Type="http://schemas.openxmlformats.org/officeDocument/2006/relationships/oleObject"/><Relationship Id="rId3060" Target="embeddings/oleObject563.bin" Type="http://schemas.openxmlformats.org/officeDocument/2006/relationships/oleObject"/><Relationship Id="rId3061" Target="media/image2491.wmf" Type="http://schemas.openxmlformats.org/officeDocument/2006/relationships/image"/><Relationship Id="rId3062" Target="embeddings/oleObject564.bin" Type="http://schemas.openxmlformats.org/officeDocument/2006/relationships/oleObject"/><Relationship Id="rId3063" Target="media/image2492.wmf" Type="http://schemas.openxmlformats.org/officeDocument/2006/relationships/image"/><Relationship Id="rId3064" Target="embeddings/oleObject565.bin" Type="http://schemas.openxmlformats.org/officeDocument/2006/relationships/oleObject"/><Relationship Id="rId3065" Target="media/image2493.wmf" Type="http://schemas.openxmlformats.org/officeDocument/2006/relationships/image"/><Relationship Id="rId3066" Target="embeddings/oleObject566.bin" Type="http://schemas.openxmlformats.org/officeDocument/2006/relationships/oleObject"/><Relationship Id="rId3067" Target="media/image2494.wmf" Type="http://schemas.openxmlformats.org/officeDocument/2006/relationships/image"/><Relationship Id="rId3068" Target="embeddings/oleObject567.bin" Type="http://schemas.openxmlformats.org/officeDocument/2006/relationships/oleObject"/><Relationship Id="rId3069" Target="media/image2495.wmf" Type="http://schemas.openxmlformats.org/officeDocument/2006/relationships/image"/><Relationship Id="rId307" Target="media/image152.wmf" Type="http://schemas.openxmlformats.org/officeDocument/2006/relationships/image"/><Relationship Id="rId3070" Target="embeddings/oleObject568.bin" Type="http://schemas.openxmlformats.org/officeDocument/2006/relationships/oleObject"/><Relationship Id="rId3071" Target="media/image2496.wmf" Type="http://schemas.openxmlformats.org/officeDocument/2006/relationships/image"/><Relationship Id="rId3072" Target="embeddings/oleObject569.bin" Type="http://schemas.openxmlformats.org/officeDocument/2006/relationships/oleObject"/><Relationship Id="rId3073" Target="media/image2497.wmf" Type="http://schemas.openxmlformats.org/officeDocument/2006/relationships/image"/><Relationship Id="rId3074" Target="embeddings/oleObject570.bin" Type="http://schemas.openxmlformats.org/officeDocument/2006/relationships/oleObject"/><Relationship Id="rId3075" Target="media/image2498.wmf" Type="http://schemas.openxmlformats.org/officeDocument/2006/relationships/image"/><Relationship Id="rId3076" Target="embeddings/oleObject571.bin" Type="http://schemas.openxmlformats.org/officeDocument/2006/relationships/oleObject"/><Relationship Id="rId3077" Target="media/image2499.wmf" Type="http://schemas.openxmlformats.org/officeDocument/2006/relationships/image"/><Relationship Id="rId3078" Target="embeddings/oleObject572.bin" Type="http://schemas.openxmlformats.org/officeDocument/2006/relationships/oleObject"/><Relationship Id="rId3079" Target="media/image2500.wmf" Type="http://schemas.openxmlformats.org/officeDocument/2006/relationships/image"/><Relationship Id="rId308" Target="embeddings/oleObject149.bin" Type="http://schemas.openxmlformats.org/officeDocument/2006/relationships/oleObject"/><Relationship Id="rId3080" Target="embeddings/oleObject573.bin" Type="http://schemas.openxmlformats.org/officeDocument/2006/relationships/oleObject"/><Relationship Id="rId3081" Target="media/image2501.wmf" Type="http://schemas.openxmlformats.org/officeDocument/2006/relationships/image"/><Relationship Id="rId3082" Target="embeddings/oleObject574.bin" Type="http://schemas.openxmlformats.org/officeDocument/2006/relationships/oleObject"/><Relationship Id="rId3083" Target="media/image2502.wmf" Type="http://schemas.openxmlformats.org/officeDocument/2006/relationships/image"/><Relationship Id="rId3084" Target="embeddings/oleObject575.bin" Type="http://schemas.openxmlformats.org/officeDocument/2006/relationships/oleObject"/><Relationship Id="rId3085" Target="media/image2503.wmf" Type="http://schemas.openxmlformats.org/officeDocument/2006/relationships/image"/><Relationship Id="rId3086" Target="embeddings/oleObject576.bin" Type="http://schemas.openxmlformats.org/officeDocument/2006/relationships/oleObject"/><Relationship Id="rId3087" Target="media/image2504.wmf" Type="http://schemas.openxmlformats.org/officeDocument/2006/relationships/image"/><Relationship Id="rId3088" Target="embeddings/oleObject577.bin" Type="http://schemas.openxmlformats.org/officeDocument/2006/relationships/oleObject"/><Relationship Id="rId3089" Target="media/image2505.png" Type="http://schemas.openxmlformats.org/officeDocument/2006/relationships/image"/><Relationship Id="rId309" Target="media/image153.wmf" Type="http://schemas.openxmlformats.org/officeDocument/2006/relationships/image"/><Relationship Id="rId3090" Target="media/image2506.wmf" Type="http://schemas.openxmlformats.org/officeDocument/2006/relationships/image"/><Relationship Id="rId3091" Target="embeddings/oleObject578.bin" Type="http://schemas.openxmlformats.org/officeDocument/2006/relationships/oleObject"/><Relationship Id="rId3092" Target="media/image2507.wmf" Type="http://schemas.openxmlformats.org/officeDocument/2006/relationships/image"/><Relationship Id="rId3093" Target="embeddings/oleObject579.bin" Type="http://schemas.openxmlformats.org/officeDocument/2006/relationships/oleObject"/><Relationship Id="rId3094" Target="media/image2508.wmf" Type="http://schemas.openxmlformats.org/officeDocument/2006/relationships/image"/><Relationship Id="rId3095" Target="embeddings/oleObject580.bin" Type="http://schemas.openxmlformats.org/officeDocument/2006/relationships/oleObject"/><Relationship Id="rId3096" Target="media/image2509.wmf" Type="http://schemas.openxmlformats.org/officeDocument/2006/relationships/image"/><Relationship Id="rId3097" Target="embeddings/oleObject581.bin" Type="http://schemas.openxmlformats.org/officeDocument/2006/relationships/oleObject"/><Relationship Id="rId3098" Target="media/image2510.wmf" Type="http://schemas.openxmlformats.org/officeDocument/2006/relationships/image"/><Relationship Id="rId3099" Target="embeddings/oleObject582.bin" Type="http://schemas.openxmlformats.org/officeDocument/2006/relationships/oleObject"/><Relationship Id="rId31" Target="media/image13.wmf" Type="http://schemas.openxmlformats.org/officeDocument/2006/relationships/image"/><Relationship Id="rId310" Target="embeddings/oleObject150.bin" Type="http://schemas.openxmlformats.org/officeDocument/2006/relationships/oleObject"/><Relationship Id="rId3100" Target="media/image2511.wmf" Type="http://schemas.openxmlformats.org/officeDocument/2006/relationships/image"/><Relationship Id="rId3101" Target="embeddings/oleObject583.bin" Type="http://schemas.openxmlformats.org/officeDocument/2006/relationships/oleObject"/><Relationship Id="rId3102" Target="media/image2512.wmf" Type="http://schemas.openxmlformats.org/officeDocument/2006/relationships/image"/><Relationship Id="rId3103" Target="embeddings/oleObject584.bin" Type="http://schemas.openxmlformats.org/officeDocument/2006/relationships/oleObject"/><Relationship Id="rId3104" Target="media/image2513.wmf" Type="http://schemas.openxmlformats.org/officeDocument/2006/relationships/image"/><Relationship Id="rId3105" Target="embeddings/oleObject585.bin" Type="http://schemas.openxmlformats.org/officeDocument/2006/relationships/oleObject"/><Relationship Id="rId3106" Target="media/image2514.wmf" Type="http://schemas.openxmlformats.org/officeDocument/2006/relationships/image"/><Relationship Id="rId3107" Target="embeddings/oleObject586.bin" Type="http://schemas.openxmlformats.org/officeDocument/2006/relationships/oleObject"/><Relationship Id="rId3108" Target="media/image2515.wmf" Type="http://schemas.openxmlformats.org/officeDocument/2006/relationships/image"/><Relationship Id="rId3109" Target="embeddings/oleObject587.bin" Type="http://schemas.openxmlformats.org/officeDocument/2006/relationships/oleObject"/><Relationship Id="rId311" Target="media/image154.wmf" Type="http://schemas.openxmlformats.org/officeDocument/2006/relationships/image"/><Relationship Id="rId3110" Target="media/image2516.wmf" Type="http://schemas.openxmlformats.org/officeDocument/2006/relationships/image"/><Relationship Id="rId3111" Target="embeddings/oleObject588.bin" Type="http://schemas.openxmlformats.org/officeDocument/2006/relationships/oleObject"/><Relationship Id="rId3112" Target="media/image2517.wmf" Type="http://schemas.openxmlformats.org/officeDocument/2006/relationships/image"/><Relationship Id="rId3113" Target="embeddings/oleObject589.bin" Type="http://schemas.openxmlformats.org/officeDocument/2006/relationships/oleObject"/><Relationship Id="rId3114" Target="media/image2518.wmf" Type="http://schemas.openxmlformats.org/officeDocument/2006/relationships/image"/><Relationship Id="rId3115" Target="embeddings/oleObject590.bin" Type="http://schemas.openxmlformats.org/officeDocument/2006/relationships/oleObject"/><Relationship Id="rId3116" Target="media/image2519.wmf" Type="http://schemas.openxmlformats.org/officeDocument/2006/relationships/image"/><Relationship Id="rId3117" Target="embeddings/oleObject591.bin" Type="http://schemas.openxmlformats.org/officeDocument/2006/relationships/oleObject"/><Relationship Id="rId3118" Target="media/image2520.wmf" Type="http://schemas.openxmlformats.org/officeDocument/2006/relationships/image"/><Relationship Id="rId3119" Target="embeddings/oleObject592.bin" Type="http://schemas.openxmlformats.org/officeDocument/2006/relationships/oleObject"/><Relationship Id="rId312" Target="embeddings/oleObject151.bin" Type="http://schemas.openxmlformats.org/officeDocument/2006/relationships/oleObject"/><Relationship Id="rId3120" Target="media/image2521.wmf" Type="http://schemas.openxmlformats.org/officeDocument/2006/relationships/image"/><Relationship Id="rId3121" Target="embeddings/oleObject593.bin" Type="http://schemas.openxmlformats.org/officeDocument/2006/relationships/oleObject"/><Relationship Id="rId3122" Target="media/image2522.wmf" Type="http://schemas.openxmlformats.org/officeDocument/2006/relationships/image"/><Relationship Id="rId3123" Target="embeddings/oleObject594.bin" Type="http://schemas.openxmlformats.org/officeDocument/2006/relationships/oleObject"/><Relationship Id="rId3124" Target="media/image2523.wmf" Type="http://schemas.openxmlformats.org/officeDocument/2006/relationships/image"/><Relationship Id="rId3125" Target="embeddings/oleObject595.bin" Type="http://schemas.openxmlformats.org/officeDocument/2006/relationships/oleObject"/><Relationship Id="rId3126" Target="media/image2524.wmf" Type="http://schemas.openxmlformats.org/officeDocument/2006/relationships/image"/><Relationship Id="rId3127" Target="embeddings/oleObject596.bin" Type="http://schemas.openxmlformats.org/officeDocument/2006/relationships/oleObject"/><Relationship Id="rId3128" Target="media/image2525.wmf" Type="http://schemas.openxmlformats.org/officeDocument/2006/relationships/image"/><Relationship Id="rId3129" Target="embeddings/oleObject597.bin" Type="http://schemas.openxmlformats.org/officeDocument/2006/relationships/oleObject"/><Relationship Id="rId313" Target="media/image155.wmf" Type="http://schemas.openxmlformats.org/officeDocument/2006/relationships/image"/><Relationship Id="rId3130" Target="media/image2526.wmf" Type="http://schemas.openxmlformats.org/officeDocument/2006/relationships/image"/><Relationship Id="rId3131" Target="embeddings/oleObject598.bin" Type="http://schemas.openxmlformats.org/officeDocument/2006/relationships/oleObject"/><Relationship Id="rId3132" Target="media/image2527.wmf" Type="http://schemas.openxmlformats.org/officeDocument/2006/relationships/image"/><Relationship Id="rId3133" Target="embeddings/oleObject599.bin" Type="http://schemas.openxmlformats.org/officeDocument/2006/relationships/oleObject"/><Relationship Id="rId3134" Target="media/image2528.wmf" Type="http://schemas.openxmlformats.org/officeDocument/2006/relationships/image"/><Relationship Id="rId3135" Target="embeddings/oleObject600.bin" Type="http://schemas.openxmlformats.org/officeDocument/2006/relationships/oleObject"/><Relationship Id="rId3136" Target="media/image2529.wmf" Type="http://schemas.openxmlformats.org/officeDocument/2006/relationships/image"/><Relationship Id="rId3137" Target="embeddings/oleObject601.bin" Type="http://schemas.openxmlformats.org/officeDocument/2006/relationships/oleObject"/><Relationship Id="rId3138" Target="media/image2530.wmf" Type="http://schemas.openxmlformats.org/officeDocument/2006/relationships/image"/><Relationship Id="rId3139" Target="embeddings/oleObject602.bin" Type="http://schemas.openxmlformats.org/officeDocument/2006/relationships/oleObject"/><Relationship Id="rId314" Target="embeddings/oleObject152.bin" Type="http://schemas.openxmlformats.org/officeDocument/2006/relationships/oleObject"/><Relationship Id="rId3140" Target="media/image2531.wmf" Type="http://schemas.openxmlformats.org/officeDocument/2006/relationships/image"/><Relationship Id="rId3141" Target="embeddings/oleObject603.bin" Type="http://schemas.openxmlformats.org/officeDocument/2006/relationships/oleObject"/><Relationship Id="rId3142" Target="media/image2532.wmf" Type="http://schemas.openxmlformats.org/officeDocument/2006/relationships/image"/><Relationship Id="rId3143" Target="embeddings/oleObject604.bin" Type="http://schemas.openxmlformats.org/officeDocument/2006/relationships/oleObject"/><Relationship Id="rId3144" Target="media/image2533.wmf" Type="http://schemas.openxmlformats.org/officeDocument/2006/relationships/image"/><Relationship Id="rId3145" Target="embeddings/oleObject605.bin" Type="http://schemas.openxmlformats.org/officeDocument/2006/relationships/oleObject"/><Relationship Id="rId3146" Target="media/image2534.wmf" Type="http://schemas.openxmlformats.org/officeDocument/2006/relationships/image"/><Relationship Id="rId3147" Target="embeddings/oleObject606.bin" Type="http://schemas.openxmlformats.org/officeDocument/2006/relationships/oleObject"/><Relationship Id="rId3148" Target="media/image2535.wmf" Type="http://schemas.openxmlformats.org/officeDocument/2006/relationships/image"/><Relationship Id="rId3149" Target="embeddings/oleObject607.bin" Type="http://schemas.openxmlformats.org/officeDocument/2006/relationships/oleObject"/><Relationship Id="rId315" Target="media/image156.wmf" Type="http://schemas.openxmlformats.org/officeDocument/2006/relationships/image"/><Relationship Id="rId3150" Target="media/image2536.wmf" Type="http://schemas.openxmlformats.org/officeDocument/2006/relationships/image"/><Relationship Id="rId3151" Target="embeddings/oleObject608.bin" Type="http://schemas.openxmlformats.org/officeDocument/2006/relationships/oleObject"/><Relationship Id="rId3152" Target="media/image2537.wmf" Type="http://schemas.openxmlformats.org/officeDocument/2006/relationships/image"/><Relationship Id="rId3153" Target="embeddings/oleObject609.bin" Type="http://schemas.openxmlformats.org/officeDocument/2006/relationships/oleObject"/><Relationship Id="rId3154" Target="media/image2538.wmf" Type="http://schemas.openxmlformats.org/officeDocument/2006/relationships/image"/><Relationship Id="rId3155" Target="embeddings/oleObject610.bin" Type="http://schemas.openxmlformats.org/officeDocument/2006/relationships/oleObject"/><Relationship Id="rId3156" Target="media/image2539.wmf" Type="http://schemas.openxmlformats.org/officeDocument/2006/relationships/image"/><Relationship Id="rId3157" Target="embeddings/oleObject611.bin" Type="http://schemas.openxmlformats.org/officeDocument/2006/relationships/oleObject"/><Relationship Id="rId3158" Target="media/image2540.wmf" Type="http://schemas.openxmlformats.org/officeDocument/2006/relationships/image"/><Relationship Id="rId3159" Target="embeddings/oleObject612.bin" Type="http://schemas.openxmlformats.org/officeDocument/2006/relationships/oleObject"/><Relationship Id="rId316" Target="embeddings/oleObject153.bin" Type="http://schemas.openxmlformats.org/officeDocument/2006/relationships/oleObject"/><Relationship Id="rId3160" Target="media/image2541.wmf" Type="http://schemas.openxmlformats.org/officeDocument/2006/relationships/image"/><Relationship Id="rId3161" Target="embeddings/oleObject613.bin" Type="http://schemas.openxmlformats.org/officeDocument/2006/relationships/oleObject"/><Relationship Id="rId3162" Target="media/image2542.wmf" Type="http://schemas.openxmlformats.org/officeDocument/2006/relationships/image"/><Relationship Id="rId3163" Target="embeddings/oleObject614.bin" Type="http://schemas.openxmlformats.org/officeDocument/2006/relationships/oleObject"/><Relationship Id="rId3164" Target="media/image2543.wmf" Type="http://schemas.openxmlformats.org/officeDocument/2006/relationships/image"/><Relationship Id="rId3165" Target="embeddings/oleObject615.bin" Type="http://schemas.openxmlformats.org/officeDocument/2006/relationships/oleObject"/><Relationship Id="rId3166" Target="media/image2544.wmf" Type="http://schemas.openxmlformats.org/officeDocument/2006/relationships/image"/><Relationship Id="rId3167" Target="embeddings/oleObject616.bin" Type="http://schemas.openxmlformats.org/officeDocument/2006/relationships/oleObject"/><Relationship Id="rId3168" Target="media/image2545.wmf" Type="http://schemas.openxmlformats.org/officeDocument/2006/relationships/image"/><Relationship Id="rId3169" Target="embeddings/oleObject617.bin" Type="http://schemas.openxmlformats.org/officeDocument/2006/relationships/oleObject"/><Relationship Id="rId317" Target="media/image157.wmf" Type="http://schemas.openxmlformats.org/officeDocument/2006/relationships/image"/><Relationship Id="rId3170" Target="media/image2546.wmf" Type="http://schemas.openxmlformats.org/officeDocument/2006/relationships/image"/><Relationship Id="rId3171" Target="embeddings/oleObject618.bin" Type="http://schemas.openxmlformats.org/officeDocument/2006/relationships/oleObject"/><Relationship Id="rId3172" Target="media/image2547.wmf" Type="http://schemas.openxmlformats.org/officeDocument/2006/relationships/image"/><Relationship Id="rId3173" Target="embeddings/oleObject619.bin" Type="http://schemas.openxmlformats.org/officeDocument/2006/relationships/oleObject"/><Relationship Id="rId3174" Target="media/image2548.wmf" Type="http://schemas.openxmlformats.org/officeDocument/2006/relationships/image"/><Relationship Id="rId3175" Target="embeddings/oleObject620.bin" Type="http://schemas.openxmlformats.org/officeDocument/2006/relationships/oleObject"/><Relationship Id="rId3176" Target="media/image2549.wmf" Type="http://schemas.openxmlformats.org/officeDocument/2006/relationships/image"/><Relationship Id="rId3177" Target="embeddings/oleObject621.bin" Type="http://schemas.openxmlformats.org/officeDocument/2006/relationships/oleObject"/><Relationship Id="rId3178" Target="media/image2550.wmf" Type="http://schemas.openxmlformats.org/officeDocument/2006/relationships/image"/><Relationship Id="rId3179" Target="embeddings/oleObject622.bin" Type="http://schemas.openxmlformats.org/officeDocument/2006/relationships/oleObject"/><Relationship Id="rId318" Target="embeddings/oleObject154.bin" Type="http://schemas.openxmlformats.org/officeDocument/2006/relationships/oleObject"/><Relationship Id="rId3180" Target="media/image2551.wmf" Type="http://schemas.openxmlformats.org/officeDocument/2006/relationships/image"/><Relationship Id="rId3181" Target="embeddings/oleObject623.bin" Type="http://schemas.openxmlformats.org/officeDocument/2006/relationships/oleObject"/><Relationship Id="rId3182" Target="media/image2552.wmf" Type="http://schemas.openxmlformats.org/officeDocument/2006/relationships/image"/><Relationship Id="rId3183" Target="embeddings/oleObject624.bin" Type="http://schemas.openxmlformats.org/officeDocument/2006/relationships/oleObject"/><Relationship Id="rId3184" Target="media/image2553.wmf" Type="http://schemas.openxmlformats.org/officeDocument/2006/relationships/image"/><Relationship Id="rId3185" Target="embeddings/oleObject625.bin" Type="http://schemas.openxmlformats.org/officeDocument/2006/relationships/oleObject"/><Relationship Id="rId3186" Target="media/image2554.wmf" Type="http://schemas.openxmlformats.org/officeDocument/2006/relationships/image"/><Relationship Id="rId3187" Target="embeddings/oleObject626.bin" Type="http://schemas.openxmlformats.org/officeDocument/2006/relationships/oleObject"/><Relationship Id="rId3188" Target="media/image2555.wmf" Type="http://schemas.openxmlformats.org/officeDocument/2006/relationships/image"/><Relationship Id="rId3189" Target="embeddings/oleObject627.bin" Type="http://schemas.openxmlformats.org/officeDocument/2006/relationships/oleObject"/><Relationship Id="rId319" Target="media/image158.wmf" Type="http://schemas.openxmlformats.org/officeDocument/2006/relationships/image"/><Relationship Id="rId3190" Target="media/image2556.wmf" Type="http://schemas.openxmlformats.org/officeDocument/2006/relationships/image"/><Relationship Id="rId3191" Target="embeddings/oleObject628.bin" Type="http://schemas.openxmlformats.org/officeDocument/2006/relationships/oleObject"/><Relationship Id="rId3192" Target="media/image2557.wmf" Type="http://schemas.openxmlformats.org/officeDocument/2006/relationships/image"/><Relationship Id="rId3193" Target="embeddings/oleObject629.bin" Type="http://schemas.openxmlformats.org/officeDocument/2006/relationships/oleObject"/><Relationship Id="rId3194" Target="media/image2558.wmf" Type="http://schemas.openxmlformats.org/officeDocument/2006/relationships/image"/><Relationship Id="rId3195" Target="embeddings/oleObject630.bin" Type="http://schemas.openxmlformats.org/officeDocument/2006/relationships/oleObject"/><Relationship Id="rId3196" Target="media/image2559.wmf" Type="http://schemas.openxmlformats.org/officeDocument/2006/relationships/image"/><Relationship Id="rId3197" Target="embeddings/oleObject631.bin" Type="http://schemas.openxmlformats.org/officeDocument/2006/relationships/oleObject"/><Relationship Id="rId3198" Target="media/image2560.wmf" Type="http://schemas.openxmlformats.org/officeDocument/2006/relationships/image"/><Relationship Id="rId3199" Target="embeddings/oleObject632.bin" Type="http://schemas.openxmlformats.org/officeDocument/2006/relationships/oleObject"/><Relationship Id="rId32" Target="embeddings/oleObject12.bin" Type="http://schemas.openxmlformats.org/officeDocument/2006/relationships/oleObject"/><Relationship Id="rId320" Target="embeddings/oleObject155.bin" Type="http://schemas.openxmlformats.org/officeDocument/2006/relationships/oleObject"/><Relationship Id="rId3200" Target="media/image2561.wmf" Type="http://schemas.openxmlformats.org/officeDocument/2006/relationships/image"/><Relationship Id="rId3201" Target="embeddings/oleObject633.bin" Type="http://schemas.openxmlformats.org/officeDocument/2006/relationships/oleObject"/><Relationship Id="rId3202" Target="media/image2562.wmf" Type="http://schemas.openxmlformats.org/officeDocument/2006/relationships/image"/><Relationship Id="rId3203" Target="embeddings/oleObject634.bin" Type="http://schemas.openxmlformats.org/officeDocument/2006/relationships/oleObject"/><Relationship Id="rId3204" Target="media/image2563.wmf" Type="http://schemas.openxmlformats.org/officeDocument/2006/relationships/image"/><Relationship Id="rId3205" Target="embeddings/oleObject635.bin" Type="http://schemas.openxmlformats.org/officeDocument/2006/relationships/oleObject"/><Relationship Id="rId3206" Target="media/image2564.wmf" Type="http://schemas.openxmlformats.org/officeDocument/2006/relationships/image"/><Relationship Id="rId3207" Target="embeddings/oleObject636.bin" Type="http://schemas.openxmlformats.org/officeDocument/2006/relationships/oleObject"/><Relationship Id="rId3208" Target="media/image2565.wmf" Type="http://schemas.openxmlformats.org/officeDocument/2006/relationships/image"/><Relationship Id="rId3209" Target="embeddings/oleObject637.bin" Type="http://schemas.openxmlformats.org/officeDocument/2006/relationships/oleObject"/><Relationship Id="rId321" Target="media/image159.wmf" Type="http://schemas.openxmlformats.org/officeDocument/2006/relationships/image"/><Relationship Id="rId3210" Target="media/image2566.wmf" Type="http://schemas.openxmlformats.org/officeDocument/2006/relationships/image"/><Relationship Id="rId3211" Target="embeddings/oleObject638.bin" Type="http://schemas.openxmlformats.org/officeDocument/2006/relationships/oleObject"/><Relationship Id="rId3212" Target="media/image2567.wmf" Type="http://schemas.openxmlformats.org/officeDocument/2006/relationships/image"/><Relationship Id="rId3213" Target="embeddings/oleObject639.bin" Type="http://schemas.openxmlformats.org/officeDocument/2006/relationships/oleObject"/><Relationship Id="rId3214" Target="media/image2568.wmf" Type="http://schemas.openxmlformats.org/officeDocument/2006/relationships/image"/><Relationship Id="rId3215" Target="embeddings/oleObject640.bin" Type="http://schemas.openxmlformats.org/officeDocument/2006/relationships/oleObject"/><Relationship Id="rId3216" Target="media/image2569.wmf" Type="http://schemas.openxmlformats.org/officeDocument/2006/relationships/image"/><Relationship Id="rId3217" Target="embeddings/oleObject641.bin" Type="http://schemas.openxmlformats.org/officeDocument/2006/relationships/oleObject"/><Relationship Id="rId3218" Target="media/image2570.wmf" Type="http://schemas.openxmlformats.org/officeDocument/2006/relationships/image"/><Relationship Id="rId3219" Target="embeddings/oleObject642.bin" Type="http://schemas.openxmlformats.org/officeDocument/2006/relationships/oleObject"/><Relationship Id="rId322" Target="embeddings/oleObject156.bin" Type="http://schemas.openxmlformats.org/officeDocument/2006/relationships/oleObject"/><Relationship Id="rId3220" Target="media/image2571.wmf" Type="http://schemas.openxmlformats.org/officeDocument/2006/relationships/image"/><Relationship Id="rId3221" Target="embeddings/oleObject643.bin" Type="http://schemas.openxmlformats.org/officeDocument/2006/relationships/oleObject"/><Relationship Id="rId3222" Target="media/image2572.wmf" Type="http://schemas.openxmlformats.org/officeDocument/2006/relationships/image"/><Relationship Id="rId3223" Target="embeddings/oleObject644.bin" Type="http://schemas.openxmlformats.org/officeDocument/2006/relationships/oleObject"/><Relationship Id="rId3224" Target="media/image2573.wmf" Type="http://schemas.openxmlformats.org/officeDocument/2006/relationships/image"/><Relationship Id="rId3225" Target="embeddings/oleObject645.bin" Type="http://schemas.openxmlformats.org/officeDocument/2006/relationships/oleObject"/><Relationship Id="rId3226" Target="media/image2574.wmf" Type="http://schemas.openxmlformats.org/officeDocument/2006/relationships/image"/><Relationship Id="rId3227" Target="embeddings/oleObject646.bin" Type="http://schemas.openxmlformats.org/officeDocument/2006/relationships/oleObject"/><Relationship Id="rId3228" Target="media/image2575.wmf" Type="http://schemas.openxmlformats.org/officeDocument/2006/relationships/image"/><Relationship Id="rId3229" Target="embeddings/oleObject647.bin" Type="http://schemas.openxmlformats.org/officeDocument/2006/relationships/oleObject"/><Relationship Id="rId323" Target="media/image160.wmf" Type="http://schemas.openxmlformats.org/officeDocument/2006/relationships/image"/><Relationship Id="rId3230" Target="media/image2576.wmf" Type="http://schemas.openxmlformats.org/officeDocument/2006/relationships/image"/><Relationship Id="rId3231" Target="embeddings/oleObject648.bin" Type="http://schemas.openxmlformats.org/officeDocument/2006/relationships/oleObject"/><Relationship Id="rId3232" Target="media/image2577.wmf" Type="http://schemas.openxmlformats.org/officeDocument/2006/relationships/image"/><Relationship Id="rId3233" Target="embeddings/oleObject649.bin" Type="http://schemas.openxmlformats.org/officeDocument/2006/relationships/oleObject"/><Relationship Id="rId3234" Target="media/image2578.png" Type="http://schemas.openxmlformats.org/officeDocument/2006/relationships/image"/><Relationship Id="rId3235" Target="media/image2579.wmf" Type="http://schemas.openxmlformats.org/officeDocument/2006/relationships/image"/><Relationship Id="rId3236" Target="embeddings/oleObject650.bin" Type="http://schemas.openxmlformats.org/officeDocument/2006/relationships/oleObject"/><Relationship Id="rId3237" Target="media/image2580.wmf" Type="http://schemas.openxmlformats.org/officeDocument/2006/relationships/image"/><Relationship Id="rId3238" Target="embeddings/oleObject651.bin" Type="http://schemas.openxmlformats.org/officeDocument/2006/relationships/oleObject"/><Relationship Id="rId3239" Target="media/image2581.wmf" Type="http://schemas.openxmlformats.org/officeDocument/2006/relationships/image"/><Relationship Id="rId324" Target="embeddings/oleObject157.bin" Type="http://schemas.openxmlformats.org/officeDocument/2006/relationships/oleObject"/><Relationship Id="rId3240" Target="embeddings/oleObject652.bin" Type="http://schemas.openxmlformats.org/officeDocument/2006/relationships/oleObject"/><Relationship Id="rId3241" Target="media/image2582.wmf" Type="http://schemas.openxmlformats.org/officeDocument/2006/relationships/image"/><Relationship Id="rId3242" Target="embeddings/oleObject653.bin" Type="http://schemas.openxmlformats.org/officeDocument/2006/relationships/oleObject"/><Relationship Id="rId3243" Target="media/image2583.wmf" Type="http://schemas.openxmlformats.org/officeDocument/2006/relationships/image"/><Relationship Id="rId3244" Target="embeddings/oleObject654.bin" Type="http://schemas.openxmlformats.org/officeDocument/2006/relationships/oleObject"/><Relationship Id="rId3245" Target="media/image2584.wmf" Type="http://schemas.openxmlformats.org/officeDocument/2006/relationships/image"/><Relationship Id="rId3246" Target="embeddings/oleObject655.bin" Type="http://schemas.openxmlformats.org/officeDocument/2006/relationships/oleObject"/><Relationship Id="rId3247" Target="media/image2585.wmf" Type="http://schemas.openxmlformats.org/officeDocument/2006/relationships/image"/><Relationship Id="rId3248" Target="embeddings/oleObject656.bin" Type="http://schemas.openxmlformats.org/officeDocument/2006/relationships/oleObject"/><Relationship Id="rId3249" Target="media/image2586.wmf" Type="http://schemas.openxmlformats.org/officeDocument/2006/relationships/image"/><Relationship Id="rId325" Target="media/image161.wmf" Type="http://schemas.openxmlformats.org/officeDocument/2006/relationships/image"/><Relationship Id="rId3250" Target="embeddings/oleObject657.bin" Type="http://schemas.openxmlformats.org/officeDocument/2006/relationships/oleObject"/><Relationship Id="rId3251" Target="media/image2587.wmf" Type="http://schemas.openxmlformats.org/officeDocument/2006/relationships/image"/><Relationship Id="rId3252" Target="embeddings/oleObject658.bin" Type="http://schemas.openxmlformats.org/officeDocument/2006/relationships/oleObject"/><Relationship Id="rId3253" Target="media/image2588.wmf" Type="http://schemas.openxmlformats.org/officeDocument/2006/relationships/image"/><Relationship Id="rId3254" Target="embeddings/oleObject659.bin" Type="http://schemas.openxmlformats.org/officeDocument/2006/relationships/oleObject"/><Relationship Id="rId3255" Target="media/image2589.wmf" Type="http://schemas.openxmlformats.org/officeDocument/2006/relationships/image"/><Relationship Id="rId3256" Target="embeddings/oleObject660.bin" Type="http://schemas.openxmlformats.org/officeDocument/2006/relationships/oleObject"/><Relationship Id="rId3257" Target="media/image2590.wmf" Type="http://schemas.openxmlformats.org/officeDocument/2006/relationships/image"/><Relationship Id="rId3258" Target="embeddings/oleObject661.bin" Type="http://schemas.openxmlformats.org/officeDocument/2006/relationships/oleObject"/><Relationship Id="rId3259" Target="media/image2591.wmf" Type="http://schemas.openxmlformats.org/officeDocument/2006/relationships/image"/><Relationship Id="rId326" Target="embeddings/oleObject158.bin" Type="http://schemas.openxmlformats.org/officeDocument/2006/relationships/oleObject"/><Relationship Id="rId3260" Target="embeddings/oleObject662.bin" Type="http://schemas.openxmlformats.org/officeDocument/2006/relationships/oleObject"/><Relationship Id="rId3261" Target="media/image2592.wmf" Type="http://schemas.openxmlformats.org/officeDocument/2006/relationships/image"/><Relationship Id="rId3262" Target="embeddings/oleObject663.bin" Type="http://schemas.openxmlformats.org/officeDocument/2006/relationships/oleObject"/><Relationship Id="rId3263" Target="media/image2593.wmf" Type="http://schemas.openxmlformats.org/officeDocument/2006/relationships/image"/><Relationship Id="rId3264" Target="embeddings/oleObject664.bin" Type="http://schemas.openxmlformats.org/officeDocument/2006/relationships/oleObject"/><Relationship Id="rId3265" Target="media/image2594.wmf" Type="http://schemas.openxmlformats.org/officeDocument/2006/relationships/image"/><Relationship Id="rId3266" Target="embeddings/oleObject665.bin" Type="http://schemas.openxmlformats.org/officeDocument/2006/relationships/oleObject"/><Relationship Id="rId3267" Target="media/image2595.wmf" Type="http://schemas.openxmlformats.org/officeDocument/2006/relationships/image"/><Relationship Id="rId3268" Target="embeddings/oleObject666.bin" Type="http://schemas.openxmlformats.org/officeDocument/2006/relationships/oleObject"/><Relationship Id="rId3269" Target="media/image2596.wmf" Type="http://schemas.openxmlformats.org/officeDocument/2006/relationships/image"/><Relationship Id="rId327" Target="media/image162.wmf" Type="http://schemas.openxmlformats.org/officeDocument/2006/relationships/image"/><Relationship Id="rId3270" Target="embeddings/oleObject667.bin" Type="http://schemas.openxmlformats.org/officeDocument/2006/relationships/oleObject"/><Relationship Id="rId3271" Target="media/image2597.wmf" Type="http://schemas.openxmlformats.org/officeDocument/2006/relationships/image"/><Relationship Id="rId3272" Target="embeddings/oleObject668.bin" Type="http://schemas.openxmlformats.org/officeDocument/2006/relationships/oleObject"/><Relationship Id="rId3273" Target="media/image2598.wmf" Type="http://schemas.openxmlformats.org/officeDocument/2006/relationships/image"/><Relationship Id="rId3274" Target="embeddings/oleObject669.bin" Type="http://schemas.openxmlformats.org/officeDocument/2006/relationships/oleObject"/><Relationship Id="rId3275" Target="media/image2599.wmf" Type="http://schemas.openxmlformats.org/officeDocument/2006/relationships/image"/><Relationship Id="rId3276" Target="embeddings/oleObject670.bin" Type="http://schemas.openxmlformats.org/officeDocument/2006/relationships/oleObject"/><Relationship Id="rId3277" Target="media/image2600.wmf" Type="http://schemas.openxmlformats.org/officeDocument/2006/relationships/image"/><Relationship Id="rId3278" Target="embeddings/oleObject671.bin" Type="http://schemas.openxmlformats.org/officeDocument/2006/relationships/oleObject"/><Relationship Id="rId3279" Target="media/image2601.wmf" Type="http://schemas.openxmlformats.org/officeDocument/2006/relationships/image"/><Relationship Id="rId328" Target="embeddings/oleObject159.bin" Type="http://schemas.openxmlformats.org/officeDocument/2006/relationships/oleObject"/><Relationship Id="rId3280" Target="embeddings/oleObject672.bin" Type="http://schemas.openxmlformats.org/officeDocument/2006/relationships/oleObject"/><Relationship Id="rId3281" Target="media/image2602.wmf" Type="http://schemas.openxmlformats.org/officeDocument/2006/relationships/image"/><Relationship Id="rId3282" Target="embeddings/oleObject673.bin" Type="http://schemas.openxmlformats.org/officeDocument/2006/relationships/oleObject"/><Relationship Id="rId3283" Target="media/image2603.wmf" Type="http://schemas.openxmlformats.org/officeDocument/2006/relationships/image"/><Relationship Id="rId3284" Target="embeddings/oleObject674.bin" Type="http://schemas.openxmlformats.org/officeDocument/2006/relationships/oleObject"/><Relationship Id="rId3285" Target="media/image2604.wmf" Type="http://schemas.openxmlformats.org/officeDocument/2006/relationships/image"/><Relationship Id="rId3286" Target="embeddings/oleObject675.bin" Type="http://schemas.openxmlformats.org/officeDocument/2006/relationships/oleObject"/><Relationship Id="rId3287" Target="media/image2605.wmf" Type="http://schemas.openxmlformats.org/officeDocument/2006/relationships/image"/><Relationship Id="rId3288" Target="embeddings/oleObject676.bin" Type="http://schemas.openxmlformats.org/officeDocument/2006/relationships/oleObject"/><Relationship Id="rId3289" Target="media/image2606.wmf" Type="http://schemas.openxmlformats.org/officeDocument/2006/relationships/image"/><Relationship Id="rId329" Target="media/image163.wmf" Type="http://schemas.openxmlformats.org/officeDocument/2006/relationships/image"/><Relationship Id="rId3290" Target="embeddings/oleObject677.bin" Type="http://schemas.openxmlformats.org/officeDocument/2006/relationships/oleObject"/><Relationship Id="rId3291" Target="media/image2607.wmf" Type="http://schemas.openxmlformats.org/officeDocument/2006/relationships/image"/><Relationship Id="rId3292" Target="embeddings/oleObject678.bin" Type="http://schemas.openxmlformats.org/officeDocument/2006/relationships/oleObject"/><Relationship Id="rId3293" Target="media/image2608.wmf" Type="http://schemas.openxmlformats.org/officeDocument/2006/relationships/image"/><Relationship Id="rId3294" Target="embeddings/oleObject679.bin" Type="http://schemas.openxmlformats.org/officeDocument/2006/relationships/oleObject"/><Relationship Id="rId3295" Target="media/image2609.wmf" Type="http://schemas.openxmlformats.org/officeDocument/2006/relationships/image"/><Relationship Id="rId3296" Target="embeddings/oleObject680.bin" Type="http://schemas.openxmlformats.org/officeDocument/2006/relationships/oleObject"/><Relationship Id="rId3297" Target="media/image2610.wmf" Type="http://schemas.openxmlformats.org/officeDocument/2006/relationships/image"/><Relationship Id="rId3298" Target="embeddings/oleObject681.bin" Type="http://schemas.openxmlformats.org/officeDocument/2006/relationships/oleObject"/><Relationship Id="rId3299" Target="media/image2611.wmf" Type="http://schemas.openxmlformats.org/officeDocument/2006/relationships/image"/><Relationship Id="rId33" Target="media/image14.wmf" Type="http://schemas.openxmlformats.org/officeDocument/2006/relationships/image"/><Relationship Id="rId330" Target="embeddings/oleObject160.bin" Type="http://schemas.openxmlformats.org/officeDocument/2006/relationships/oleObject"/><Relationship Id="rId3300" Target="embeddings/oleObject682.bin" Type="http://schemas.openxmlformats.org/officeDocument/2006/relationships/oleObject"/><Relationship Id="rId3301" Target="media/image2612.wmf" Type="http://schemas.openxmlformats.org/officeDocument/2006/relationships/image"/><Relationship Id="rId3302" Target="embeddings/oleObject683.bin" Type="http://schemas.openxmlformats.org/officeDocument/2006/relationships/oleObject"/><Relationship Id="rId3303" Target="media/image2613.wmf" Type="http://schemas.openxmlformats.org/officeDocument/2006/relationships/image"/><Relationship Id="rId3304" Target="embeddings/oleObject684.bin" Type="http://schemas.openxmlformats.org/officeDocument/2006/relationships/oleObject"/><Relationship Id="rId3305" Target="media/image2614.wmf" Type="http://schemas.openxmlformats.org/officeDocument/2006/relationships/image"/><Relationship Id="rId3306" Target="embeddings/oleObject685.bin" Type="http://schemas.openxmlformats.org/officeDocument/2006/relationships/oleObject"/><Relationship Id="rId3307" Target="media/image2615.wmf" Type="http://schemas.openxmlformats.org/officeDocument/2006/relationships/image"/><Relationship Id="rId3308" Target="embeddings/oleObject686.bin" Type="http://schemas.openxmlformats.org/officeDocument/2006/relationships/oleObject"/><Relationship Id="rId3309" Target="media/image2616.wmf" Type="http://schemas.openxmlformats.org/officeDocument/2006/relationships/image"/><Relationship Id="rId331" Target="media/image164.wmf" Type="http://schemas.openxmlformats.org/officeDocument/2006/relationships/image"/><Relationship Id="rId3310" Target="embeddings/oleObject687.bin" Type="http://schemas.openxmlformats.org/officeDocument/2006/relationships/oleObject"/><Relationship Id="rId3311" Target="media/image2617.wmf" Type="http://schemas.openxmlformats.org/officeDocument/2006/relationships/image"/><Relationship Id="rId3312" Target="embeddings/oleObject688.bin" Type="http://schemas.openxmlformats.org/officeDocument/2006/relationships/oleObject"/><Relationship Id="rId3313" Target="media/image2618.wmf" Type="http://schemas.openxmlformats.org/officeDocument/2006/relationships/image"/><Relationship Id="rId3314" Target="embeddings/oleObject689.bin" Type="http://schemas.openxmlformats.org/officeDocument/2006/relationships/oleObject"/><Relationship Id="rId3315" Target="media/image2619.png" Type="http://schemas.openxmlformats.org/officeDocument/2006/relationships/image"/><Relationship Id="rId3316" Target="media/image2620.wmf" Type="http://schemas.openxmlformats.org/officeDocument/2006/relationships/image"/><Relationship Id="rId3317" Target="embeddings/oleObject690.bin" Type="http://schemas.openxmlformats.org/officeDocument/2006/relationships/oleObject"/><Relationship Id="rId3318" Target="media/image2621.wmf" Type="http://schemas.openxmlformats.org/officeDocument/2006/relationships/image"/><Relationship Id="rId3319" Target="embeddings/oleObject691.bin" Type="http://schemas.openxmlformats.org/officeDocument/2006/relationships/oleObject"/><Relationship Id="rId332" Target="embeddings/oleObject161.bin" Type="http://schemas.openxmlformats.org/officeDocument/2006/relationships/oleObject"/><Relationship Id="rId3320" Target="media/image2622.wmf" Type="http://schemas.openxmlformats.org/officeDocument/2006/relationships/image"/><Relationship Id="rId3321" Target="embeddings/oleObject692.bin" Type="http://schemas.openxmlformats.org/officeDocument/2006/relationships/oleObject"/><Relationship Id="rId3322" Target="media/image2623.wmf" Type="http://schemas.openxmlformats.org/officeDocument/2006/relationships/image"/><Relationship Id="rId3323" Target="embeddings/oleObject693.bin" Type="http://schemas.openxmlformats.org/officeDocument/2006/relationships/oleObject"/><Relationship Id="rId3324" Target="media/image2624.wmf" Type="http://schemas.openxmlformats.org/officeDocument/2006/relationships/image"/><Relationship Id="rId3325" Target="embeddings/oleObject694.bin" Type="http://schemas.openxmlformats.org/officeDocument/2006/relationships/oleObject"/><Relationship Id="rId3326" Target="media/image2625.wmf" Type="http://schemas.openxmlformats.org/officeDocument/2006/relationships/image"/><Relationship Id="rId3327" Target="embeddings/oleObject695.bin" Type="http://schemas.openxmlformats.org/officeDocument/2006/relationships/oleObject"/><Relationship Id="rId3328" Target="media/image2626.wmf" Type="http://schemas.openxmlformats.org/officeDocument/2006/relationships/image"/><Relationship Id="rId3329" Target="embeddings/oleObject696.bin" Type="http://schemas.openxmlformats.org/officeDocument/2006/relationships/oleObject"/><Relationship Id="rId333" Target="media/image165.wmf" Type="http://schemas.openxmlformats.org/officeDocument/2006/relationships/image"/><Relationship Id="rId3330" Target="media/image2627.wmf" Type="http://schemas.openxmlformats.org/officeDocument/2006/relationships/image"/><Relationship Id="rId3331" Target="embeddings/oleObject697.bin" Type="http://schemas.openxmlformats.org/officeDocument/2006/relationships/oleObject"/><Relationship Id="rId3332" Target="media/image2628.wmf" Type="http://schemas.openxmlformats.org/officeDocument/2006/relationships/image"/><Relationship Id="rId3333" Target="embeddings/oleObject698.bin" Type="http://schemas.openxmlformats.org/officeDocument/2006/relationships/oleObject"/><Relationship Id="rId3334" Target="media/image2629.wmf" Type="http://schemas.openxmlformats.org/officeDocument/2006/relationships/image"/><Relationship Id="rId3335" Target="embeddings/oleObject699.bin" Type="http://schemas.openxmlformats.org/officeDocument/2006/relationships/oleObject"/><Relationship Id="rId3336" Target="media/image2630.wmf" Type="http://schemas.openxmlformats.org/officeDocument/2006/relationships/image"/><Relationship Id="rId3337" Target="embeddings/oleObject700.bin" Type="http://schemas.openxmlformats.org/officeDocument/2006/relationships/oleObject"/><Relationship Id="rId3338" Target="media/image2631.wmf" Type="http://schemas.openxmlformats.org/officeDocument/2006/relationships/image"/><Relationship Id="rId3339" Target="embeddings/oleObject701.bin" Type="http://schemas.openxmlformats.org/officeDocument/2006/relationships/oleObject"/><Relationship Id="rId334" Target="embeddings/oleObject162.bin" Type="http://schemas.openxmlformats.org/officeDocument/2006/relationships/oleObject"/><Relationship Id="rId3340" Target="media/image2632.wmf" Type="http://schemas.openxmlformats.org/officeDocument/2006/relationships/image"/><Relationship Id="rId3341" Target="embeddings/oleObject702.bin" Type="http://schemas.openxmlformats.org/officeDocument/2006/relationships/oleObject"/><Relationship Id="rId3342" Target="media/image2633.wmf" Type="http://schemas.openxmlformats.org/officeDocument/2006/relationships/image"/><Relationship Id="rId3343" Target="embeddings/oleObject703.bin" Type="http://schemas.openxmlformats.org/officeDocument/2006/relationships/oleObject"/><Relationship Id="rId3344" Target="media/image2634.wmf" Type="http://schemas.openxmlformats.org/officeDocument/2006/relationships/image"/><Relationship Id="rId3345" Target="embeddings/oleObject704.bin" Type="http://schemas.openxmlformats.org/officeDocument/2006/relationships/oleObject"/><Relationship Id="rId3346" Target="media/image2635.wmf" Type="http://schemas.openxmlformats.org/officeDocument/2006/relationships/image"/><Relationship Id="rId3347" Target="embeddings/oleObject705.bin" Type="http://schemas.openxmlformats.org/officeDocument/2006/relationships/oleObject"/><Relationship Id="rId3348" Target="media/image2636.wmf" Type="http://schemas.openxmlformats.org/officeDocument/2006/relationships/image"/><Relationship Id="rId3349" Target="embeddings/oleObject706.bin" Type="http://schemas.openxmlformats.org/officeDocument/2006/relationships/oleObject"/><Relationship Id="rId335" Target="media/image166.wmf" Type="http://schemas.openxmlformats.org/officeDocument/2006/relationships/image"/><Relationship Id="rId3350" Target="media/image2637.wmf" Type="http://schemas.openxmlformats.org/officeDocument/2006/relationships/image"/><Relationship Id="rId3351" Target="embeddings/oleObject707.bin" Type="http://schemas.openxmlformats.org/officeDocument/2006/relationships/oleObject"/><Relationship Id="rId3352" Target="media/image2638.wmf" Type="http://schemas.openxmlformats.org/officeDocument/2006/relationships/image"/><Relationship Id="rId3353" Target="embeddings/oleObject708.bin" Type="http://schemas.openxmlformats.org/officeDocument/2006/relationships/oleObject"/><Relationship Id="rId3354" Target="media/image2639.wmf" Type="http://schemas.openxmlformats.org/officeDocument/2006/relationships/image"/><Relationship Id="rId3355" Target="embeddings/oleObject709.bin" Type="http://schemas.openxmlformats.org/officeDocument/2006/relationships/oleObject"/><Relationship Id="rId3356" Target="media/image2640.wmf" Type="http://schemas.openxmlformats.org/officeDocument/2006/relationships/image"/><Relationship Id="rId3357" Target="embeddings/oleObject710.bin" Type="http://schemas.openxmlformats.org/officeDocument/2006/relationships/oleObject"/><Relationship Id="rId3358" Target="media/image2641.wmf" Type="http://schemas.openxmlformats.org/officeDocument/2006/relationships/image"/><Relationship Id="rId3359" Target="embeddings/oleObject711.bin" Type="http://schemas.openxmlformats.org/officeDocument/2006/relationships/oleObject"/><Relationship Id="rId336" Target="embeddings/oleObject163.bin" Type="http://schemas.openxmlformats.org/officeDocument/2006/relationships/oleObject"/><Relationship Id="rId3360" Target="media/image2642.wmf" Type="http://schemas.openxmlformats.org/officeDocument/2006/relationships/image"/><Relationship Id="rId3361" Target="embeddings/oleObject712.bin" Type="http://schemas.openxmlformats.org/officeDocument/2006/relationships/oleObject"/><Relationship Id="rId3362" Target="media/image2643.wmf" Type="http://schemas.openxmlformats.org/officeDocument/2006/relationships/image"/><Relationship Id="rId3363" Target="embeddings/oleObject713.bin" Type="http://schemas.openxmlformats.org/officeDocument/2006/relationships/oleObject"/><Relationship Id="rId3364" Target="media/image2644.wmf" Type="http://schemas.openxmlformats.org/officeDocument/2006/relationships/image"/><Relationship Id="rId3365" Target="embeddings/oleObject714.bin" Type="http://schemas.openxmlformats.org/officeDocument/2006/relationships/oleObject"/><Relationship Id="rId3366" Target="media/image2645.wmf" Type="http://schemas.openxmlformats.org/officeDocument/2006/relationships/image"/><Relationship Id="rId3367" Target="embeddings/oleObject715.bin" Type="http://schemas.openxmlformats.org/officeDocument/2006/relationships/oleObject"/><Relationship Id="rId3368" Target="media/image2646.wmf" Type="http://schemas.openxmlformats.org/officeDocument/2006/relationships/image"/><Relationship Id="rId3369" Target="embeddings/oleObject716.bin" Type="http://schemas.openxmlformats.org/officeDocument/2006/relationships/oleObject"/><Relationship Id="rId337" Target="media/image167.wmf" Type="http://schemas.openxmlformats.org/officeDocument/2006/relationships/image"/><Relationship Id="rId3370" Target="media/image2647.wmf" Type="http://schemas.openxmlformats.org/officeDocument/2006/relationships/image"/><Relationship Id="rId3371" Target="embeddings/oleObject717.bin" Type="http://schemas.openxmlformats.org/officeDocument/2006/relationships/oleObject"/><Relationship Id="rId3372" Target="media/image2648.wmf" Type="http://schemas.openxmlformats.org/officeDocument/2006/relationships/image"/><Relationship Id="rId3373" Target="embeddings/oleObject718.bin" Type="http://schemas.openxmlformats.org/officeDocument/2006/relationships/oleObject"/><Relationship Id="rId3374" Target="media/image2649.wmf" Type="http://schemas.openxmlformats.org/officeDocument/2006/relationships/image"/><Relationship Id="rId3375" Target="embeddings/oleObject719.bin" Type="http://schemas.openxmlformats.org/officeDocument/2006/relationships/oleObject"/><Relationship Id="rId3376" Target="media/image2650.wmf" Type="http://schemas.openxmlformats.org/officeDocument/2006/relationships/image"/><Relationship Id="rId3377" Target="embeddings/oleObject720.bin" Type="http://schemas.openxmlformats.org/officeDocument/2006/relationships/oleObject"/><Relationship Id="rId3378" Target="media/image2651.wmf" Type="http://schemas.openxmlformats.org/officeDocument/2006/relationships/image"/><Relationship Id="rId3379" Target="embeddings/oleObject721.bin" Type="http://schemas.openxmlformats.org/officeDocument/2006/relationships/oleObject"/><Relationship Id="rId338" Target="embeddings/oleObject164.bin" Type="http://schemas.openxmlformats.org/officeDocument/2006/relationships/oleObject"/><Relationship Id="rId3380" Target="media/image2652.wmf" Type="http://schemas.openxmlformats.org/officeDocument/2006/relationships/image"/><Relationship Id="rId3381" Target="embeddings/oleObject722.bin" Type="http://schemas.openxmlformats.org/officeDocument/2006/relationships/oleObject"/><Relationship Id="rId3382" Target="media/image2653.wmf" Type="http://schemas.openxmlformats.org/officeDocument/2006/relationships/image"/><Relationship Id="rId3383" Target="embeddings/oleObject723.bin" Type="http://schemas.openxmlformats.org/officeDocument/2006/relationships/oleObject"/><Relationship Id="rId3384" Target="media/image2654.wmf" Type="http://schemas.openxmlformats.org/officeDocument/2006/relationships/image"/><Relationship Id="rId3385" Target="embeddings/oleObject724.bin" Type="http://schemas.openxmlformats.org/officeDocument/2006/relationships/oleObject"/><Relationship Id="rId3386" Target="media/image2655.wmf" Type="http://schemas.openxmlformats.org/officeDocument/2006/relationships/image"/><Relationship Id="rId3387" Target="embeddings/oleObject725.bin" Type="http://schemas.openxmlformats.org/officeDocument/2006/relationships/oleObject"/><Relationship Id="rId3388" Target="media/image2656.wmf" Type="http://schemas.openxmlformats.org/officeDocument/2006/relationships/image"/><Relationship Id="rId3389" Target="embeddings/oleObject726.bin" Type="http://schemas.openxmlformats.org/officeDocument/2006/relationships/oleObject"/><Relationship Id="rId339" Target="media/image168.wmf" Type="http://schemas.openxmlformats.org/officeDocument/2006/relationships/image"/><Relationship Id="rId3390" Target="media/image2657.wmf" Type="http://schemas.openxmlformats.org/officeDocument/2006/relationships/image"/><Relationship Id="rId3391" Target="embeddings/oleObject727.bin" Type="http://schemas.openxmlformats.org/officeDocument/2006/relationships/oleObject"/><Relationship Id="rId3392" Target="media/image2658.wmf" Type="http://schemas.openxmlformats.org/officeDocument/2006/relationships/image"/><Relationship Id="rId3393" Target="embeddings/oleObject728.bin" Type="http://schemas.openxmlformats.org/officeDocument/2006/relationships/oleObject"/><Relationship Id="rId3394" Target="media/image2659.wmf" Type="http://schemas.openxmlformats.org/officeDocument/2006/relationships/image"/><Relationship Id="rId3395" Target="embeddings/oleObject729.bin" Type="http://schemas.openxmlformats.org/officeDocument/2006/relationships/oleObject"/><Relationship Id="rId3396" Target="media/image2660.wmf" Type="http://schemas.openxmlformats.org/officeDocument/2006/relationships/image"/><Relationship Id="rId3397" Target="embeddings/oleObject730.bin" Type="http://schemas.openxmlformats.org/officeDocument/2006/relationships/oleObject"/><Relationship Id="rId3398" Target="media/image2661.wmf" Type="http://schemas.openxmlformats.org/officeDocument/2006/relationships/image"/><Relationship Id="rId3399" Target="embeddings/oleObject731.bin" Type="http://schemas.openxmlformats.org/officeDocument/2006/relationships/oleObject"/><Relationship Id="rId34" Target="embeddings/oleObject13.bin" Type="http://schemas.openxmlformats.org/officeDocument/2006/relationships/oleObject"/><Relationship Id="rId340" Target="embeddings/oleObject165.bin" Type="http://schemas.openxmlformats.org/officeDocument/2006/relationships/oleObject"/><Relationship Id="rId3400" Target="media/image2662.wmf" Type="http://schemas.openxmlformats.org/officeDocument/2006/relationships/image"/><Relationship Id="rId3401" Target="embeddings/oleObject732.bin" Type="http://schemas.openxmlformats.org/officeDocument/2006/relationships/oleObject"/><Relationship Id="rId3402" Target="media/image2663.wmf" Type="http://schemas.openxmlformats.org/officeDocument/2006/relationships/image"/><Relationship Id="rId3403" Target="embeddings/oleObject733.bin" Type="http://schemas.openxmlformats.org/officeDocument/2006/relationships/oleObject"/><Relationship Id="rId3404" Target="media/image2664.wmf" Type="http://schemas.openxmlformats.org/officeDocument/2006/relationships/image"/><Relationship Id="rId3405" Target="embeddings/oleObject734.bin" Type="http://schemas.openxmlformats.org/officeDocument/2006/relationships/oleObject"/><Relationship Id="rId3406" Target="media/image2665.wmf" Type="http://schemas.openxmlformats.org/officeDocument/2006/relationships/image"/><Relationship Id="rId3407" Target="embeddings/oleObject735.bin" Type="http://schemas.openxmlformats.org/officeDocument/2006/relationships/oleObject"/><Relationship Id="rId3408" Target="media/image2666.wmf" Type="http://schemas.openxmlformats.org/officeDocument/2006/relationships/image"/><Relationship Id="rId3409" Target="embeddings/oleObject736.bin" Type="http://schemas.openxmlformats.org/officeDocument/2006/relationships/oleObject"/><Relationship Id="rId341" Target="media/image169.wmf" Type="http://schemas.openxmlformats.org/officeDocument/2006/relationships/image"/><Relationship Id="rId3410" Target="media/image2667.wmf" Type="http://schemas.openxmlformats.org/officeDocument/2006/relationships/image"/><Relationship Id="rId3411" Target="embeddings/oleObject737.bin" Type="http://schemas.openxmlformats.org/officeDocument/2006/relationships/oleObject"/><Relationship Id="rId3412" Target="media/image2668.wmf" Type="http://schemas.openxmlformats.org/officeDocument/2006/relationships/image"/><Relationship Id="rId3413" Target="embeddings/oleObject738.bin" Type="http://schemas.openxmlformats.org/officeDocument/2006/relationships/oleObject"/><Relationship Id="rId3414" Target="media/image2669.wmf" Type="http://schemas.openxmlformats.org/officeDocument/2006/relationships/image"/><Relationship Id="rId3415" Target="embeddings/oleObject739.bin" Type="http://schemas.openxmlformats.org/officeDocument/2006/relationships/oleObject"/><Relationship Id="rId3416" Target="media/image2670.wmf" Type="http://schemas.openxmlformats.org/officeDocument/2006/relationships/image"/><Relationship Id="rId3417" Target="embeddings/oleObject740.bin" Type="http://schemas.openxmlformats.org/officeDocument/2006/relationships/oleObject"/><Relationship Id="rId3418" Target="media/image2671.wmf" Type="http://schemas.openxmlformats.org/officeDocument/2006/relationships/image"/><Relationship Id="rId3419" Target="embeddings/oleObject741.bin" Type="http://schemas.openxmlformats.org/officeDocument/2006/relationships/oleObject"/><Relationship Id="rId342" Target="embeddings/oleObject166.bin" Type="http://schemas.openxmlformats.org/officeDocument/2006/relationships/oleObject"/><Relationship Id="rId3420" Target="media/image2672.wmf" Type="http://schemas.openxmlformats.org/officeDocument/2006/relationships/image"/><Relationship Id="rId3421" Target="embeddings/oleObject742.bin" Type="http://schemas.openxmlformats.org/officeDocument/2006/relationships/oleObject"/><Relationship Id="rId3422" Target="media/image2673.wmf" Type="http://schemas.openxmlformats.org/officeDocument/2006/relationships/image"/><Relationship Id="rId3423" Target="embeddings/oleObject743.bin" Type="http://schemas.openxmlformats.org/officeDocument/2006/relationships/oleObject"/><Relationship Id="rId3424" Target="media/image2674.wmf" Type="http://schemas.openxmlformats.org/officeDocument/2006/relationships/image"/><Relationship Id="rId3425" Target="embeddings/oleObject744.bin" Type="http://schemas.openxmlformats.org/officeDocument/2006/relationships/oleObject"/><Relationship Id="rId3426" Target="media/image2675.wmf" Type="http://schemas.openxmlformats.org/officeDocument/2006/relationships/image"/><Relationship Id="rId3427" Target="embeddings/oleObject745.bin" Type="http://schemas.openxmlformats.org/officeDocument/2006/relationships/oleObject"/><Relationship Id="rId3428" Target="media/image2676.wmf" Type="http://schemas.openxmlformats.org/officeDocument/2006/relationships/image"/><Relationship Id="rId3429" Target="embeddings/oleObject746.bin" Type="http://schemas.openxmlformats.org/officeDocument/2006/relationships/oleObject"/><Relationship Id="rId343" Target="media/image170.png" Type="http://schemas.openxmlformats.org/officeDocument/2006/relationships/image"/><Relationship Id="rId3430" Target="media/image2677.wmf" Type="http://schemas.openxmlformats.org/officeDocument/2006/relationships/image"/><Relationship Id="rId3431" Target="embeddings/oleObject747.bin" Type="http://schemas.openxmlformats.org/officeDocument/2006/relationships/oleObject"/><Relationship Id="rId3432" Target="media/image2678.wmf" Type="http://schemas.openxmlformats.org/officeDocument/2006/relationships/image"/><Relationship Id="rId3433" Target="embeddings/oleObject748.bin" Type="http://schemas.openxmlformats.org/officeDocument/2006/relationships/oleObject"/><Relationship Id="rId3434" Target="media/image2679.wmf" Type="http://schemas.openxmlformats.org/officeDocument/2006/relationships/image"/><Relationship Id="rId3435" Target="embeddings/oleObject749.bin" Type="http://schemas.openxmlformats.org/officeDocument/2006/relationships/oleObject"/><Relationship Id="rId3436" Target="media/image2680.wmf" Type="http://schemas.openxmlformats.org/officeDocument/2006/relationships/image"/><Relationship Id="rId3437" Target="embeddings/oleObject750.bin" Type="http://schemas.openxmlformats.org/officeDocument/2006/relationships/oleObject"/><Relationship Id="rId3438" Target="media/image2681.wmf" Type="http://schemas.openxmlformats.org/officeDocument/2006/relationships/image"/><Relationship Id="rId3439" Target="embeddings/oleObject751.bin" Type="http://schemas.openxmlformats.org/officeDocument/2006/relationships/oleObject"/><Relationship Id="rId344" Target="media/image171.wmf" Type="http://schemas.openxmlformats.org/officeDocument/2006/relationships/image"/><Relationship Id="rId3440" Target="media/image2682.wmf" Type="http://schemas.openxmlformats.org/officeDocument/2006/relationships/image"/><Relationship Id="rId3441" Target="embeddings/oleObject752.bin" Type="http://schemas.openxmlformats.org/officeDocument/2006/relationships/oleObject"/><Relationship Id="rId3442" Target="media/image2683.wmf" Type="http://schemas.openxmlformats.org/officeDocument/2006/relationships/image"/><Relationship Id="rId3443" Target="embeddings/oleObject753.bin" Type="http://schemas.openxmlformats.org/officeDocument/2006/relationships/oleObject"/><Relationship Id="rId3444" Target="media/image2684.wmf" Type="http://schemas.openxmlformats.org/officeDocument/2006/relationships/image"/><Relationship Id="rId3445" Target="embeddings/oleObject754.bin" Type="http://schemas.openxmlformats.org/officeDocument/2006/relationships/oleObject"/><Relationship Id="rId3446" Target="media/image2685.png" Type="http://schemas.openxmlformats.org/officeDocument/2006/relationships/image"/><Relationship Id="rId3447" Target="media/image2686.wmf" Type="http://schemas.openxmlformats.org/officeDocument/2006/relationships/image"/><Relationship Id="rId3448" Target="embeddings/oleObject755.bin" Type="http://schemas.openxmlformats.org/officeDocument/2006/relationships/oleObject"/><Relationship Id="rId3449" Target="media/image2687.wmf" Type="http://schemas.openxmlformats.org/officeDocument/2006/relationships/image"/><Relationship Id="rId345" Target="embeddings/oleObject167.bin" Type="http://schemas.openxmlformats.org/officeDocument/2006/relationships/oleObject"/><Relationship Id="rId3450" Target="embeddings/oleObject756.bin" Type="http://schemas.openxmlformats.org/officeDocument/2006/relationships/oleObject"/><Relationship Id="rId3451" Target="media/image2688.wmf" Type="http://schemas.openxmlformats.org/officeDocument/2006/relationships/image"/><Relationship Id="rId3452" Target="embeddings/oleObject757.bin" Type="http://schemas.openxmlformats.org/officeDocument/2006/relationships/oleObject"/><Relationship Id="rId3453" Target="media/image2689.wmf" Type="http://schemas.openxmlformats.org/officeDocument/2006/relationships/image"/><Relationship Id="rId3454" Target="embeddings/oleObject758.bin" Type="http://schemas.openxmlformats.org/officeDocument/2006/relationships/oleObject"/><Relationship Id="rId3455" Target="media/image2690.wmf" Type="http://schemas.openxmlformats.org/officeDocument/2006/relationships/image"/><Relationship Id="rId3456" Target="embeddings/oleObject759.bin" Type="http://schemas.openxmlformats.org/officeDocument/2006/relationships/oleObject"/><Relationship Id="rId3457" Target="media/image2691.wmf" Type="http://schemas.openxmlformats.org/officeDocument/2006/relationships/image"/><Relationship Id="rId3458" Target="embeddings/oleObject760.bin" Type="http://schemas.openxmlformats.org/officeDocument/2006/relationships/oleObject"/><Relationship Id="rId3459" Target="media/image2692.wmf" Type="http://schemas.openxmlformats.org/officeDocument/2006/relationships/image"/><Relationship Id="rId346" Target="media/image172.wmf" Type="http://schemas.openxmlformats.org/officeDocument/2006/relationships/image"/><Relationship Id="rId3460" Target="embeddings/oleObject761.bin" Type="http://schemas.openxmlformats.org/officeDocument/2006/relationships/oleObject"/><Relationship Id="rId3461" Target="media/image2693.wmf" Type="http://schemas.openxmlformats.org/officeDocument/2006/relationships/image"/><Relationship Id="rId3462" Target="embeddings/oleObject762.bin" Type="http://schemas.openxmlformats.org/officeDocument/2006/relationships/oleObject"/><Relationship Id="rId3463" Target="media/image2694.wmf" Type="http://schemas.openxmlformats.org/officeDocument/2006/relationships/image"/><Relationship Id="rId3464" Target="embeddings/oleObject763.bin" Type="http://schemas.openxmlformats.org/officeDocument/2006/relationships/oleObject"/><Relationship Id="rId3465" Target="media/image2695.wmf" Type="http://schemas.openxmlformats.org/officeDocument/2006/relationships/image"/><Relationship Id="rId3466" Target="embeddings/oleObject764.bin" Type="http://schemas.openxmlformats.org/officeDocument/2006/relationships/oleObject"/><Relationship Id="rId3467" Target="media/image2696.wmf" Type="http://schemas.openxmlformats.org/officeDocument/2006/relationships/image"/><Relationship Id="rId3468" Target="embeddings/oleObject765.bin" Type="http://schemas.openxmlformats.org/officeDocument/2006/relationships/oleObject"/><Relationship Id="rId3469" Target="media/image2697.wmf" Type="http://schemas.openxmlformats.org/officeDocument/2006/relationships/image"/><Relationship Id="rId347" Target="embeddings/oleObject168.bin" Type="http://schemas.openxmlformats.org/officeDocument/2006/relationships/oleObject"/><Relationship Id="rId3470" Target="embeddings/oleObject766.bin" Type="http://schemas.openxmlformats.org/officeDocument/2006/relationships/oleObject"/><Relationship Id="rId3471" Target="media/image2698.wmf" Type="http://schemas.openxmlformats.org/officeDocument/2006/relationships/image"/><Relationship Id="rId3472" Target="embeddings/oleObject767.bin" Type="http://schemas.openxmlformats.org/officeDocument/2006/relationships/oleObject"/><Relationship Id="rId3473" Target="media/image2699.wmf" Type="http://schemas.openxmlformats.org/officeDocument/2006/relationships/image"/><Relationship Id="rId3474" Target="embeddings/oleObject768.bin" Type="http://schemas.openxmlformats.org/officeDocument/2006/relationships/oleObject"/><Relationship Id="rId3475" Target="media/image2700.wmf" Type="http://schemas.openxmlformats.org/officeDocument/2006/relationships/image"/><Relationship Id="rId3476" Target="embeddings/oleObject769.bin" Type="http://schemas.openxmlformats.org/officeDocument/2006/relationships/oleObject"/><Relationship Id="rId3477" Target="media/image2701.wmf" Type="http://schemas.openxmlformats.org/officeDocument/2006/relationships/image"/><Relationship Id="rId3478" Target="embeddings/oleObject770.bin" Type="http://schemas.openxmlformats.org/officeDocument/2006/relationships/oleObject"/><Relationship Id="rId3479" Target="media/image2702.wmf" Type="http://schemas.openxmlformats.org/officeDocument/2006/relationships/image"/><Relationship Id="rId348" Target="media/image173.wmf" Type="http://schemas.openxmlformats.org/officeDocument/2006/relationships/image"/><Relationship Id="rId3480" Target="embeddings/oleObject771.bin" Type="http://schemas.openxmlformats.org/officeDocument/2006/relationships/oleObject"/><Relationship Id="rId3481" Target="media/image2703.wmf" Type="http://schemas.openxmlformats.org/officeDocument/2006/relationships/image"/><Relationship Id="rId3482" Target="embeddings/oleObject772.bin" Type="http://schemas.openxmlformats.org/officeDocument/2006/relationships/oleObject"/><Relationship Id="rId3483" Target="media/image2704.wmf" Type="http://schemas.openxmlformats.org/officeDocument/2006/relationships/image"/><Relationship Id="rId3484" Target="embeddings/oleObject773.bin" Type="http://schemas.openxmlformats.org/officeDocument/2006/relationships/oleObject"/><Relationship Id="rId3485" Target="media/image2705.wmf" Type="http://schemas.openxmlformats.org/officeDocument/2006/relationships/image"/><Relationship Id="rId3486" Target="embeddings/oleObject774.bin" Type="http://schemas.openxmlformats.org/officeDocument/2006/relationships/oleObject"/><Relationship Id="rId3487" Target="media/image2706.wmf" Type="http://schemas.openxmlformats.org/officeDocument/2006/relationships/image"/><Relationship Id="rId3488" Target="embeddings/oleObject775.bin" Type="http://schemas.openxmlformats.org/officeDocument/2006/relationships/oleObject"/><Relationship Id="rId3489" Target="media/image2707.wmf" Type="http://schemas.openxmlformats.org/officeDocument/2006/relationships/image"/><Relationship Id="rId349" Target="embeddings/oleObject169.bin" Type="http://schemas.openxmlformats.org/officeDocument/2006/relationships/oleObject"/><Relationship Id="rId3490" Target="embeddings/oleObject776.bin" Type="http://schemas.openxmlformats.org/officeDocument/2006/relationships/oleObject"/><Relationship Id="rId3491" Target="media/image2708.wmf" Type="http://schemas.openxmlformats.org/officeDocument/2006/relationships/image"/><Relationship Id="rId3492" Target="embeddings/oleObject777.bin" Type="http://schemas.openxmlformats.org/officeDocument/2006/relationships/oleObject"/><Relationship Id="rId3493" Target="media/image2709.wmf" Type="http://schemas.openxmlformats.org/officeDocument/2006/relationships/image"/><Relationship Id="rId3494" Target="embeddings/oleObject778.bin" Type="http://schemas.openxmlformats.org/officeDocument/2006/relationships/oleObject"/><Relationship Id="rId3495" Target="media/image2710.wmf" Type="http://schemas.openxmlformats.org/officeDocument/2006/relationships/image"/><Relationship Id="rId3496" Target="embeddings/oleObject779.bin" Type="http://schemas.openxmlformats.org/officeDocument/2006/relationships/oleObject"/><Relationship Id="rId3497" Target="media/image2711.wmf" Type="http://schemas.openxmlformats.org/officeDocument/2006/relationships/image"/><Relationship Id="rId3498" Target="embeddings/oleObject780.bin" Type="http://schemas.openxmlformats.org/officeDocument/2006/relationships/oleObject"/><Relationship Id="rId3499" Target="media/image2712.wmf" Type="http://schemas.openxmlformats.org/officeDocument/2006/relationships/image"/><Relationship Id="rId35" Target="media/image15.wmf" Type="http://schemas.openxmlformats.org/officeDocument/2006/relationships/image"/><Relationship Id="rId350" Target="media/image174.wmf" Type="http://schemas.openxmlformats.org/officeDocument/2006/relationships/image"/><Relationship Id="rId3500" Target="embeddings/oleObject781.bin" Type="http://schemas.openxmlformats.org/officeDocument/2006/relationships/oleObject"/><Relationship Id="rId3501" Target="media/image2713.wmf" Type="http://schemas.openxmlformats.org/officeDocument/2006/relationships/image"/><Relationship Id="rId3502" Target="embeddings/oleObject782.bin" Type="http://schemas.openxmlformats.org/officeDocument/2006/relationships/oleObject"/><Relationship Id="rId3503" Target="media/image2714.wmf" Type="http://schemas.openxmlformats.org/officeDocument/2006/relationships/image"/><Relationship Id="rId3504" Target="embeddings/oleObject783.bin" Type="http://schemas.openxmlformats.org/officeDocument/2006/relationships/oleObject"/><Relationship Id="rId3505" Target="media/image2715.png" Type="http://schemas.openxmlformats.org/officeDocument/2006/relationships/image"/><Relationship Id="rId3506" Target="media/image2716.wmf" Type="http://schemas.openxmlformats.org/officeDocument/2006/relationships/image"/><Relationship Id="rId3507" Target="media/image2717.wmf" Type="http://schemas.openxmlformats.org/officeDocument/2006/relationships/image"/><Relationship Id="rId3508" Target="media/image2718.wmf" Type="http://schemas.openxmlformats.org/officeDocument/2006/relationships/image"/><Relationship Id="rId3509" Target="media/image2719.wmf" Type="http://schemas.openxmlformats.org/officeDocument/2006/relationships/image"/><Relationship Id="rId351" Target="embeddings/oleObject170.bin" Type="http://schemas.openxmlformats.org/officeDocument/2006/relationships/oleObject"/><Relationship Id="rId3510" Target="media/image2720.wmf" Type="http://schemas.openxmlformats.org/officeDocument/2006/relationships/image"/><Relationship Id="rId3511" Target="media/image2721.wmf" Type="http://schemas.openxmlformats.org/officeDocument/2006/relationships/image"/><Relationship Id="rId3512" Target="media/image2722.wmf" Type="http://schemas.openxmlformats.org/officeDocument/2006/relationships/image"/><Relationship Id="rId3513" Target="media/image2723.wmf" Type="http://schemas.openxmlformats.org/officeDocument/2006/relationships/image"/><Relationship Id="rId3514" Target="media/image2724.png" Type="http://schemas.openxmlformats.org/officeDocument/2006/relationships/image"/><Relationship Id="rId3515" Target="media/image2725.png" Type="http://schemas.openxmlformats.org/officeDocument/2006/relationships/image"/><Relationship Id="rId3516" Target="media/image2726.wmf" Type="http://schemas.openxmlformats.org/officeDocument/2006/relationships/image"/><Relationship Id="rId3517" Target="media/image2727.wmf" Type="http://schemas.openxmlformats.org/officeDocument/2006/relationships/image"/><Relationship Id="rId3518" Target="media/image2728.wmf" Type="http://schemas.openxmlformats.org/officeDocument/2006/relationships/image"/><Relationship Id="rId3519" Target="media/image2729.png" Type="http://schemas.openxmlformats.org/officeDocument/2006/relationships/image"/><Relationship Id="rId352" Target="media/image175.wmf" Type="http://schemas.openxmlformats.org/officeDocument/2006/relationships/image"/><Relationship Id="rId3520" Target="media/image2730.png" Type="http://schemas.openxmlformats.org/officeDocument/2006/relationships/image"/><Relationship Id="rId3521" Target="media/image2731.wmf" Type="http://schemas.openxmlformats.org/officeDocument/2006/relationships/image"/><Relationship Id="rId3522" Target="media/image2732.wmf" Type="http://schemas.openxmlformats.org/officeDocument/2006/relationships/image"/><Relationship Id="rId3523" Target="media/image2733.wmf" Type="http://schemas.openxmlformats.org/officeDocument/2006/relationships/image"/><Relationship Id="rId3524" Target="media/image2734.wmf" Type="http://schemas.openxmlformats.org/officeDocument/2006/relationships/image"/><Relationship Id="rId3525" Target="media/image2735.wmf" Type="http://schemas.openxmlformats.org/officeDocument/2006/relationships/image"/><Relationship Id="rId3526" Target="media/image2736.wmf" Type="http://schemas.openxmlformats.org/officeDocument/2006/relationships/image"/><Relationship Id="rId3527" Target="media/image2737.wmf" Type="http://schemas.openxmlformats.org/officeDocument/2006/relationships/image"/><Relationship Id="rId3528" Target="media/image2738.wmf" Type="http://schemas.openxmlformats.org/officeDocument/2006/relationships/image"/><Relationship Id="rId3529" Target="media/image2739.wmf" Type="http://schemas.openxmlformats.org/officeDocument/2006/relationships/image"/><Relationship Id="rId353" Target="embeddings/oleObject171.bin" Type="http://schemas.openxmlformats.org/officeDocument/2006/relationships/oleObject"/><Relationship Id="rId3530" Target="media/image2740.wmf" Type="http://schemas.openxmlformats.org/officeDocument/2006/relationships/image"/><Relationship Id="rId3531" Target="media/image2741.wmf" Type="http://schemas.openxmlformats.org/officeDocument/2006/relationships/image"/><Relationship Id="rId3532" Target="media/image2742.wmf" Type="http://schemas.openxmlformats.org/officeDocument/2006/relationships/image"/><Relationship Id="rId3533" Target="media/image2743.wmf" Type="http://schemas.openxmlformats.org/officeDocument/2006/relationships/image"/><Relationship Id="rId3534" Target="media/image2744.wmf" Type="http://schemas.openxmlformats.org/officeDocument/2006/relationships/image"/><Relationship Id="rId3535" Target="media/image2745.wmf" Type="http://schemas.openxmlformats.org/officeDocument/2006/relationships/image"/><Relationship Id="rId3536" Target="media/image2746.wmf" Type="http://schemas.openxmlformats.org/officeDocument/2006/relationships/image"/><Relationship Id="rId3537" Target="media/image2747.wmf" Type="http://schemas.openxmlformats.org/officeDocument/2006/relationships/image"/><Relationship Id="rId3538" Target="media/image2748.wmf" Type="http://schemas.openxmlformats.org/officeDocument/2006/relationships/image"/><Relationship Id="rId3539" Target="media/image2749.wmf" Type="http://schemas.openxmlformats.org/officeDocument/2006/relationships/image"/><Relationship Id="rId354" Target="media/image176.wmf" Type="http://schemas.openxmlformats.org/officeDocument/2006/relationships/image"/><Relationship Id="rId3540" Target="media/image2750.wmf" Type="http://schemas.openxmlformats.org/officeDocument/2006/relationships/image"/><Relationship Id="rId3541" Target="media/image2751.wmf" Type="http://schemas.openxmlformats.org/officeDocument/2006/relationships/image"/><Relationship Id="rId3542" Target="media/image2752.wmf" Type="http://schemas.openxmlformats.org/officeDocument/2006/relationships/image"/><Relationship Id="rId3543" Target="media/image2753.wmf" Type="http://schemas.openxmlformats.org/officeDocument/2006/relationships/image"/><Relationship Id="rId3544" Target="media/image2754.wmf" Type="http://schemas.openxmlformats.org/officeDocument/2006/relationships/image"/><Relationship Id="rId3545" Target="media/image2755.wmf" Type="http://schemas.openxmlformats.org/officeDocument/2006/relationships/image"/><Relationship Id="rId3546" Target="media/image2756.wmf" Type="http://schemas.openxmlformats.org/officeDocument/2006/relationships/image"/><Relationship Id="rId3547" Target="media/image2757.wmf" Type="http://schemas.openxmlformats.org/officeDocument/2006/relationships/image"/><Relationship Id="rId3548" Target="media/image2758.wmf" Type="http://schemas.openxmlformats.org/officeDocument/2006/relationships/image"/><Relationship Id="rId3549" Target="media/image2759.wmf" Type="http://schemas.openxmlformats.org/officeDocument/2006/relationships/image"/><Relationship Id="rId355" Target="embeddings/oleObject172.bin" Type="http://schemas.openxmlformats.org/officeDocument/2006/relationships/oleObject"/><Relationship Id="rId3550" Target="media/image2760.wmf" Type="http://schemas.openxmlformats.org/officeDocument/2006/relationships/image"/><Relationship Id="rId3551" Target="media/image2761.wmf" Type="http://schemas.openxmlformats.org/officeDocument/2006/relationships/image"/><Relationship Id="rId3552" Target="media/image2762.wmf" Type="http://schemas.openxmlformats.org/officeDocument/2006/relationships/image"/><Relationship Id="rId3553" Target="media/image2763.wmf" Type="http://schemas.openxmlformats.org/officeDocument/2006/relationships/image"/><Relationship Id="rId3554" Target="media/image2764.wmf" Type="http://schemas.openxmlformats.org/officeDocument/2006/relationships/image"/><Relationship Id="rId3555" Target="media/image2765.wmf" Type="http://schemas.openxmlformats.org/officeDocument/2006/relationships/image"/><Relationship Id="rId3556" Target="media/image2766.wmf" Type="http://schemas.openxmlformats.org/officeDocument/2006/relationships/image"/><Relationship Id="rId3557" Target="media/image2767.wmf" Type="http://schemas.openxmlformats.org/officeDocument/2006/relationships/image"/><Relationship Id="rId3558" Target="media/image2768.wmf" Type="http://schemas.openxmlformats.org/officeDocument/2006/relationships/image"/><Relationship Id="rId3559" Target="media/image2769.wmf" Type="http://schemas.openxmlformats.org/officeDocument/2006/relationships/image"/><Relationship Id="rId356" Target="media/image177.wmf" Type="http://schemas.openxmlformats.org/officeDocument/2006/relationships/image"/><Relationship Id="rId3560" Target="media/image2770.wmf" Type="http://schemas.openxmlformats.org/officeDocument/2006/relationships/image"/><Relationship Id="rId3561" Target="media/image2771.wmf" Type="http://schemas.openxmlformats.org/officeDocument/2006/relationships/image"/><Relationship Id="rId3562" Target="media/image2772.wmf" Type="http://schemas.openxmlformats.org/officeDocument/2006/relationships/image"/><Relationship Id="rId3563" Target="media/image2773.wmf" Type="http://schemas.openxmlformats.org/officeDocument/2006/relationships/image"/><Relationship Id="rId3564" Target="media/image2774.wmf" Type="http://schemas.openxmlformats.org/officeDocument/2006/relationships/image"/><Relationship Id="rId3565" Target="media/image2775.wmf" Type="http://schemas.openxmlformats.org/officeDocument/2006/relationships/image"/><Relationship Id="rId3566" Target="media/image2776.wmf" Type="http://schemas.openxmlformats.org/officeDocument/2006/relationships/image"/><Relationship Id="rId3567" Target="media/image2777.wmf" Type="http://schemas.openxmlformats.org/officeDocument/2006/relationships/image"/><Relationship Id="rId3568" Target="media/image2778.wmf" Type="http://schemas.openxmlformats.org/officeDocument/2006/relationships/image"/><Relationship Id="rId3569" Target="media/image2779.wmf" Type="http://schemas.openxmlformats.org/officeDocument/2006/relationships/image"/><Relationship Id="rId357" Target="embeddings/oleObject173.bin" Type="http://schemas.openxmlformats.org/officeDocument/2006/relationships/oleObject"/><Relationship Id="rId3570" Target="media/image2780.wmf" Type="http://schemas.openxmlformats.org/officeDocument/2006/relationships/image"/><Relationship Id="rId3571" Target="media/image2781.wmf" Type="http://schemas.openxmlformats.org/officeDocument/2006/relationships/image"/><Relationship Id="rId3572" Target="media/image2782.wmf" Type="http://schemas.openxmlformats.org/officeDocument/2006/relationships/image"/><Relationship Id="rId3573" Target="media/image2783.wmf" Type="http://schemas.openxmlformats.org/officeDocument/2006/relationships/image"/><Relationship Id="rId3574" Target="media/image2784.wmf" Type="http://schemas.openxmlformats.org/officeDocument/2006/relationships/image"/><Relationship Id="rId3575" Target="media/image2785.wmf" Type="http://schemas.openxmlformats.org/officeDocument/2006/relationships/image"/><Relationship Id="rId3576" Target="media/image2786.wmf" Type="http://schemas.openxmlformats.org/officeDocument/2006/relationships/image"/><Relationship Id="rId3577" Target="media/image2787.wmf" Type="http://schemas.openxmlformats.org/officeDocument/2006/relationships/image"/><Relationship Id="rId3578" Target="media/image2788.wmf" Type="http://schemas.openxmlformats.org/officeDocument/2006/relationships/image"/><Relationship Id="rId3579" Target="media/image2789.wmf" Type="http://schemas.openxmlformats.org/officeDocument/2006/relationships/image"/><Relationship Id="rId358" Target="media/image178.wmf" Type="http://schemas.openxmlformats.org/officeDocument/2006/relationships/image"/><Relationship Id="rId3580" Target="media/image2790.wmf" Type="http://schemas.openxmlformats.org/officeDocument/2006/relationships/image"/><Relationship Id="rId3581" Target="media/image2791.wmf" Type="http://schemas.openxmlformats.org/officeDocument/2006/relationships/image"/><Relationship Id="rId3582" Target="media/image2792.wmf" Type="http://schemas.openxmlformats.org/officeDocument/2006/relationships/image"/><Relationship Id="rId3583" Target="media/image2793.wmf" Type="http://schemas.openxmlformats.org/officeDocument/2006/relationships/image"/><Relationship Id="rId3584" Target="media/image2794.wmf" Type="http://schemas.openxmlformats.org/officeDocument/2006/relationships/image"/><Relationship Id="rId3585" Target="media/image2795.wmf" Type="http://schemas.openxmlformats.org/officeDocument/2006/relationships/image"/><Relationship Id="rId3586" Target="media/image2796.wmf" Type="http://schemas.openxmlformats.org/officeDocument/2006/relationships/image"/><Relationship Id="rId3587" Target="media/image2797.wmf" Type="http://schemas.openxmlformats.org/officeDocument/2006/relationships/image"/><Relationship Id="rId3588" Target="media/image2798.wmf" Type="http://schemas.openxmlformats.org/officeDocument/2006/relationships/image"/><Relationship Id="rId3589" Target="media/image2799.wmf" Type="http://schemas.openxmlformats.org/officeDocument/2006/relationships/image"/><Relationship Id="rId359" Target="embeddings/oleObject174.bin" Type="http://schemas.openxmlformats.org/officeDocument/2006/relationships/oleObject"/><Relationship Id="rId3590" Target="media/image2800.wmf" Type="http://schemas.openxmlformats.org/officeDocument/2006/relationships/image"/><Relationship Id="rId3591" Target="media/image2801.wmf" Type="http://schemas.openxmlformats.org/officeDocument/2006/relationships/image"/><Relationship Id="rId3592" Target="media/image2802.wmf" Type="http://schemas.openxmlformats.org/officeDocument/2006/relationships/image"/><Relationship Id="rId3593" Target="media/image2803.wmf" Type="http://schemas.openxmlformats.org/officeDocument/2006/relationships/image"/><Relationship Id="rId3594" Target="media/image2804.wmf" Type="http://schemas.openxmlformats.org/officeDocument/2006/relationships/image"/><Relationship Id="rId3595" Target="media/image2805.wmf" Type="http://schemas.openxmlformats.org/officeDocument/2006/relationships/image"/><Relationship Id="rId3596" Target="media/image2806.wmf" Type="http://schemas.openxmlformats.org/officeDocument/2006/relationships/image"/><Relationship Id="rId3597" Target="media/image2807.wmf" Type="http://schemas.openxmlformats.org/officeDocument/2006/relationships/image"/><Relationship Id="rId3598" Target="media/image2808.wmf" Type="http://schemas.openxmlformats.org/officeDocument/2006/relationships/image"/><Relationship Id="rId3599" Target="media/image2809.wmf" Type="http://schemas.openxmlformats.org/officeDocument/2006/relationships/image"/><Relationship Id="rId36" Target="embeddings/oleObject14.bin" Type="http://schemas.openxmlformats.org/officeDocument/2006/relationships/oleObject"/><Relationship Id="rId360" Target="media/image179.wmf" Type="http://schemas.openxmlformats.org/officeDocument/2006/relationships/image"/><Relationship Id="rId3600" Target="media/image2810.wmf" Type="http://schemas.openxmlformats.org/officeDocument/2006/relationships/image"/><Relationship Id="rId3601" Target="media/image2811.wmf" Type="http://schemas.openxmlformats.org/officeDocument/2006/relationships/image"/><Relationship Id="rId3602" Target="media/image2812.wmf" Type="http://schemas.openxmlformats.org/officeDocument/2006/relationships/image"/><Relationship Id="rId3603" Target="media/image2813.wmf" Type="http://schemas.openxmlformats.org/officeDocument/2006/relationships/image"/><Relationship Id="rId3604" Target="media/image2814.wmf" Type="http://schemas.openxmlformats.org/officeDocument/2006/relationships/image"/><Relationship Id="rId3605" Target="media/image2815.wmf" Type="http://schemas.openxmlformats.org/officeDocument/2006/relationships/image"/><Relationship Id="rId3606" Target="media/image2816.wmf" Type="http://schemas.openxmlformats.org/officeDocument/2006/relationships/image"/><Relationship Id="rId3607" Target="media/image2817.wmf" Type="http://schemas.openxmlformats.org/officeDocument/2006/relationships/image"/><Relationship Id="rId3608" Target="media/image2818.wmf" Type="http://schemas.openxmlformats.org/officeDocument/2006/relationships/image"/><Relationship Id="rId3609" Target="media/image2819.wmf" Type="http://schemas.openxmlformats.org/officeDocument/2006/relationships/image"/><Relationship Id="rId361" Target="embeddings/oleObject175.bin" Type="http://schemas.openxmlformats.org/officeDocument/2006/relationships/oleObject"/><Relationship Id="rId3610" Target="media/image2820.wmf" Type="http://schemas.openxmlformats.org/officeDocument/2006/relationships/image"/><Relationship Id="rId3611" Target="media/image2821.wmf" Type="http://schemas.openxmlformats.org/officeDocument/2006/relationships/image"/><Relationship Id="rId3612" Target="media/image2822.wmf" Type="http://schemas.openxmlformats.org/officeDocument/2006/relationships/image"/><Relationship Id="rId3613" Target="media/image2823.wmf" Type="http://schemas.openxmlformats.org/officeDocument/2006/relationships/image"/><Relationship Id="rId3614" Target="media/image2824.wmf" Type="http://schemas.openxmlformats.org/officeDocument/2006/relationships/image"/><Relationship Id="rId3615" Target="media/image2825.wmf" Type="http://schemas.openxmlformats.org/officeDocument/2006/relationships/image"/><Relationship Id="rId3616" Target="media/image2826.wmf" Type="http://schemas.openxmlformats.org/officeDocument/2006/relationships/image"/><Relationship Id="rId3617" Target="media/image2827.wmf" Type="http://schemas.openxmlformats.org/officeDocument/2006/relationships/image"/><Relationship Id="rId3618" Target="media/image2828.wmf" Type="http://schemas.openxmlformats.org/officeDocument/2006/relationships/image"/><Relationship Id="rId3619" Target="media/image2829.wmf" Type="http://schemas.openxmlformats.org/officeDocument/2006/relationships/image"/><Relationship Id="rId362" Target="media/image180.wmf" Type="http://schemas.openxmlformats.org/officeDocument/2006/relationships/image"/><Relationship Id="rId3620" Target="media/image2830.wmf" Type="http://schemas.openxmlformats.org/officeDocument/2006/relationships/image"/><Relationship Id="rId3621" Target="media/image2831.wmf" Type="http://schemas.openxmlformats.org/officeDocument/2006/relationships/image"/><Relationship Id="rId3622" Target="media/image2832.wmf" Type="http://schemas.openxmlformats.org/officeDocument/2006/relationships/image"/><Relationship Id="rId3623" Target="media/image2833.wmf" Type="http://schemas.openxmlformats.org/officeDocument/2006/relationships/image"/><Relationship Id="rId3624" Target="media/image2834.wmf" Type="http://schemas.openxmlformats.org/officeDocument/2006/relationships/image"/><Relationship Id="rId3625" Target="media/image2835.wmf" Type="http://schemas.openxmlformats.org/officeDocument/2006/relationships/image"/><Relationship Id="rId3626" Target="media/image2836.wmf" Type="http://schemas.openxmlformats.org/officeDocument/2006/relationships/image"/><Relationship Id="rId3627" Target="media/image2837.wmf" Type="http://schemas.openxmlformats.org/officeDocument/2006/relationships/image"/><Relationship Id="rId3628" Target="media/image2838.wmf" Type="http://schemas.openxmlformats.org/officeDocument/2006/relationships/image"/><Relationship Id="rId3629" Target="media/image2839.wmf" Type="http://schemas.openxmlformats.org/officeDocument/2006/relationships/image"/><Relationship Id="rId363" Target="embeddings/oleObject176.bin" Type="http://schemas.openxmlformats.org/officeDocument/2006/relationships/oleObject"/><Relationship Id="rId3630" Target="media/image2840.wmf" Type="http://schemas.openxmlformats.org/officeDocument/2006/relationships/image"/><Relationship Id="rId3631" Target="media/image2841.wmf" Type="http://schemas.openxmlformats.org/officeDocument/2006/relationships/image"/><Relationship Id="rId3632" Target="media/image2842.wmf" Type="http://schemas.openxmlformats.org/officeDocument/2006/relationships/image"/><Relationship Id="rId3633" Target="media/image2843.wmf" Type="http://schemas.openxmlformats.org/officeDocument/2006/relationships/image"/><Relationship Id="rId3634" Target="media/image2844.wmf" Type="http://schemas.openxmlformats.org/officeDocument/2006/relationships/image"/><Relationship Id="rId3635" Target="media/image2845.wmf" Type="http://schemas.openxmlformats.org/officeDocument/2006/relationships/image"/><Relationship Id="rId3636" Target="media/image2846.wmf" Type="http://schemas.openxmlformats.org/officeDocument/2006/relationships/image"/><Relationship Id="rId3637" Target="media/image2847.wmf" Type="http://schemas.openxmlformats.org/officeDocument/2006/relationships/image"/><Relationship Id="rId3638" Target="media/image2848.wmf" Type="http://schemas.openxmlformats.org/officeDocument/2006/relationships/image"/><Relationship Id="rId3639" Target="media/image2849.wmf" Type="http://schemas.openxmlformats.org/officeDocument/2006/relationships/image"/><Relationship Id="rId364" Target="media/image181.wmf" Type="http://schemas.openxmlformats.org/officeDocument/2006/relationships/image"/><Relationship Id="rId3640" Target="media/image2850.wmf" Type="http://schemas.openxmlformats.org/officeDocument/2006/relationships/image"/><Relationship Id="rId3641" Target="media/image2851.wmf" Type="http://schemas.openxmlformats.org/officeDocument/2006/relationships/image"/><Relationship Id="rId3642" Target="media/image2852.wmf" Type="http://schemas.openxmlformats.org/officeDocument/2006/relationships/image"/><Relationship Id="rId3643" Target="media/image2853.wmf" Type="http://schemas.openxmlformats.org/officeDocument/2006/relationships/image"/><Relationship Id="rId3644" Target="media/image2854.wmf" Type="http://schemas.openxmlformats.org/officeDocument/2006/relationships/image"/><Relationship Id="rId3645" Target="media/image2855.wmf" Type="http://schemas.openxmlformats.org/officeDocument/2006/relationships/image"/><Relationship Id="rId3646" Target="media/image2856.wmf" Type="http://schemas.openxmlformats.org/officeDocument/2006/relationships/image"/><Relationship Id="rId3647" Target="media/image2857.wmf" Type="http://schemas.openxmlformats.org/officeDocument/2006/relationships/image"/><Relationship Id="rId3648" Target="media/image2858.wmf" Type="http://schemas.openxmlformats.org/officeDocument/2006/relationships/image"/><Relationship Id="rId3649" Target="media/image2859.wmf" Type="http://schemas.openxmlformats.org/officeDocument/2006/relationships/image"/><Relationship Id="rId365" Target="embeddings/oleObject177.bin" Type="http://schemas.openxmlformats.org/officeDocument/2006/relationships/oleObject"/><Relationship Id="rId3650" Target="media/image2860.wmf" Type="http://schemas.openxmlformats.org/officeDocument/2006/relationships/image"/><Relationship Id="rId3651" Target="media/image2861.wmf" Type="http://schemas.openxmlformats.org/officeDocument/2006/relationships/image"/><Relationship Id="rId3652" Target="media/image2862.wmf" Type="http://schemas.openxmlformats.org/officeDocument/2006/relationships/image"/><Relationship Id="rId3653" Target="media/image2863.wmf" Type="http://schemas.openxmlformats.org/officeDocument/2006/relationships/image"/><Relationship Id="rId3654" Target="media/image2864.wmf" Type="http://schemas.openxmlformats.org/officeDocument/2006/relationships/image"/><Relationship Id="rId3655" Target="media/image2865.wmf" Type="http://schemas.openxmlformats.org/officeDocument/2006/relationships/image"/><Relationship Id="rId3656" Target="media/image2866.wmf" Type="http://schemas.openxmlformats.org/officeDocument/2006/relationships/image"/><Relationship Id="rId3657" Target="media/image2867.wmf" Type="http://schemas.openxmlformats.org/officeDocument/2006/relationships/image"/><Relationship Id="rId3658" Target="media/image2868.wmf" Type="http://schemas.openxmlformats.org/officeDocument/2006/relationships/image"/><Relationship Id="rId3659" Target="media/image2869.wmf" Type="http://schemas.openxmlformats.org/officeDocument/2006/relationships/image"/><Relationship Id="rId366" Target="media/image182.wmf" Type="http://schemas.openxmlformats.org/officeDocument/2006/relationships/image"/><Relationship Id="rId3660" Target="media/image2870.wmf" Type="http://schemas.openxmlformats.org/officeDocument/2006/relationships/image"/><Relationship Id="rId3661" Target="media/image2871.wmf" Type="http://schemas.openxmlformats.org/officeDocument/2006/relationships/image"/><Relationship Id="rId3662" Target="media/image2872.wmf" Type="http://schemas.openxmlformats.org/officeDocument/2006/relationships/image"/><Relationship Id="rId3663" Target="media/image2873.wmf" Type="http://schemas.openxmlformats.org/officeDocument/2006/relationships/image"/><Relationship Id="rId3664" Target="media/image2874.wmf" Type="http://schemas.openxmlformats.org/officeDocument/2006/relationships/image"/><Relationship Id="rId3665" Target="media/image2875.wmf" Type="http://schemas.openxmlformats.org/officeDocument/2006/relationships/image"/><Relationship Id="rId3666" Target="media/image2876.wmf" Type="http://schemas.openxmlformats.org/officeDocument/2006/relationships/image"/><Relationship Id="rId3667" Target="media/image2877.wmf" Type="http://schemas.openxmlformats.org/officeDocument/2006/relationships/image"/><Relationship Id="rId3668" Target="media/image2878.wmf" Type="http://schemas.openxmlformats.org/officeDocument/2006/relationships/image"/><Relationship Id="rId3669" Target="media/image2879.wmf" Type="http://schemas.openxmlformats.org/officeDocument/2006/relationships/image"/><Relationship Id="rId367" Target="embeddings/oleObject178.bin" Type="http://schemas.openxmlformats.org/officeDocument/2006/relationships/oleObject"/><Relationship Id="rId3670" Target="media/image2880.wmf" Type="http://schemas.openxmlformats.org/officeDocument/2006/relationships/image"/><Relationship Id="rId3671" Target="media/image2881.wmf" Type="http://schemas.openxmlformats.org/officeDocument/2006/relationships/image"/><Relationship Id="rId3672" Target="media/image2882.wmf" Type="http://schemas.openxmlformats.org/officeDocument/2006/relationships/image"/><Relationship Id="rId3673" Target="media/image2883.wmf" Type="http://schemas.openxmlformats.org/officeDocument/2006/relationships/image"/><Relationship Id="rId3674" Target="media/image2884.wmf" Type="http://schemas.openxmlformats.org/officeDocument/2006/relationships/image"/><Relationship Id="rId3675" Target="media/image2885.wmf" Type="http://schemas.openxmlformats.org/officeDocument/2006/relationships/image"/><Relationship Id="rId3676" Target="media/image2886.wmf" Type="http://schemas.openxmlformats.org/officeDocument/2006/relationships/image"/><Relationship Id="rId3677" Target="media/image2887.wmf" Type="http://schemas.openxmlformats.org/officeDocument/2006/relationships/image"/><Relationship Id="rId3678" Target="media/image2888.wmf" Type="http://schemas.openxmlformats.org/officeDocument/2006/relationships/image"/><Relationship Id="rId3679" Target="media/image2889.wmf" Type="http://schemas.openxmlformats.org/officeDocument/2006/relationships/image"/><Relationship Id="rId368" Target="media/image183.wmf" Type="http://schemas.openxmlformats.org/officeDocument/2006/relationships/image"/><Relationship Id="rId3680" Target="media/image2890.wmf" Type="http://schemas.openxmlformats.org/officeDocument/2006/relationships/image"/><Relationship Id="rId3681" Target="media/image2891.wmf" Type="http://schemas.openxmlformats.org/officeDocument/2006/relationships/image"/><Relationship Id="rId3682" Target="media/image2892.wmf" Type="http://schemas.openxmlformats.org/officeDocument/2006/relationships/image"/><Relationship Id="rId3683" Target="media/image2893.wmf" Type="http://schemas.openxmlformats.org/officeDocument/2006/relationships/image"/><Relationship Id="rId3684" Target="media/image2894.wmf" Type="http://schemas.openxmlformats.org/officeDocument/2006/relationships/image"/><Relationship Id="rId3685" Target="media/image2895.wmf" Type="http://schemas.openxmlformats.org/officeDocument/2006/relationships/image"/><Relationship Id="rId3686" Target="media/image2896.wmf" Type="http://schemas.openxmlformats.org/officeDocument/2006/relationships/image"/><Relationship Id="rId3687" Target="media/image2897.wmf" Type="http://schemas.openxmlformats.org/officeDocument/2006/relationships/image"/><Relationship Id="rId3688" Target="media/image2898.wmf" Type="http://schemas.openxmlformats.org/officeDocument/2006/relationships/image"/><Relationship Id="rId3689" Target="media/image2899.wmf" Type="http://schemas.openxmlformats.org/officeDocument/2006/relationships/image"/><Relationship Id="rId369" Target="embeddings/oleObject179.bin" Type="http://schemas.openxmlformats.org/officeDocument/2006/relationships/oleObject"/><Relationship Id="rId3690" Target="media/image2900.wmf" Type="http://schemas.openxmlformats.org/officeDocument/2006/relationships/image"/><Relationship Id="rId3691" Target="media/image2901.wmf" Type="http://schemas.openxmlformats.org/officeDocument/2006/relationships/image"/><Relationship Id="rId3692" Target="media/image2902.wmf" Type="http://schemas.openxmlformats.org/officeDocument/2006/relationships/image"/><Relationship Id="rId3693" Target="media/image2903.wmf" Type="http://schemas.openxmlformats.org/officeDocument/2006/relationships/image"/><Relationship Id="rId3694" Target="media/image2904.wmf" Type="http://schemas.openxmlformats.org/officeDocument/2006/relationships/image"/><Relationship Id="rId3695" Target="media/image2905.wmf" Type="http://schemas.openxmlformats.org/officeDocument/2006/relationships/image"/><Relationship Id="rId3696" Target="media/image2906.wmf" Type="http://schemas.openxmlformats.org/officeDocument/2006/relationships/image"/><Relationship Id="rId3697" Target="media/image2907.wmf" Type="http://schemas.openxmlformats.org/officeDocument/2006/relationships/image"/><Relationship Id="rId3698" Target="media/image2908.wmf" Type="http://schemas.openxmlformats.org/officeDocument/2006/relationships/image"/><Relationship Id="rId3699" Target="media/image2909.wmf" Type="http://schemas.openxmlformats.org/officeDocument/2006/relationships/image"/><Relationship Id="rId37" Target="media/image16.wmf" Type="http://schemas.openxmlformats.org/officeDocument/2006/relationships/image"/><Relationship Id="rId370" Target="media/image184.wmf" Type="http://schemas.openxmlformats.org/officeDocument/2006/relationships/image"/><Relationship Id="rId3700" Target="media/image2910.wmf" Type="http://schemas.openxmlformats.org/officeDocument/2006/relationships/image"/><Relationship Id="rId3701" Target="media/image2911.wmf" Type="http://schemas.openxmlformats.org/officeDocument/2006/relationships/image"/><Relationship Id="rId3702" Target="media/image2912.wmf" Type="http://schemas.openxmlformats.org/officeDocument/2006/relationships/image"/><Relationship Id="rId3703" Target="media/image2913.wmf" Type="http://schemas.openxmlformats.org/officeDocument/2006/relationships/image"/><Relationship Id="rId3704" Target="media/image2914.wmf" Type="http://schemas.openxmlformats.org/officeDocument/2006/relationships/image"/><Relationship Id="rId3705" Target="media/image2915.wmf" Type="http://schemas.openxmlformats.org/officeDocument/2006/relationships/image"/><Relationship Id="rId3706" Target="media/image2916.wmf" Type="http://schemas.openxmlformats.org/officeDocument/2006/relationships/image"/><Relationship Id="rId3707" Target="media/image2917.wmf" Type="http://schemas.openxmlformats.org/officeDocument/2006/relationships/image"/><Relationship Id="rId3708" Target="media/image2918.wmf" Type="http://schemas.openxmlformats.org/officeDocument/2006/relationships/image"/><Relationship Id="rId3709" Target="media/image2919.wmf" Type="http://schemas.openxmlformats.org/officeDocument/2006/relationships/image"/><Relationship Id="rId371" Target="embeddings/oleObject180.bin" Type="http://schemas.openxmlformats.org/officeDocument/2006/relationships/oleObject"/><Relationship Id="rId3710" Target="media/image2920.wmf" Type="http://schemas.openxmlformats.org/officeDocument/2006/relationships/image"/><Relationship Id="rId3711" Target="media/image2921.wmf" Type="http://schemas.openxmlformats.org/officeDocument/2006/relationships/image"/><Relationship Id="rId3712" Target="media/image2922.wmf" Type="http://schemas.openxmlformats.org/officeDocument/2006/relationships/image"/><Relationship Id="rId3713" Target="media/image2923.wmf" Type="http://schemas.openxmlformats.org/officeDocument/2006/relationships/image"/><Relationship Id="rId3714" Target="media/image2924.wmf" Type="http://schemas.openxmlformats.org/officeDocument/2006/relationships/image"/><Relationship Id="rId3715" Target="media/image2925.wmf" Type="http://schemas.openxmlformats.org/officeDocument/2006/relationships/image"/><Relationship Id="rId3716" Target="media/image2926.wmf" Type="http://schemas.openxmlformats.org/officeDocument/2006/relationships/image"/><Relationship Id="rId3717" Target="media/image2927.wmf" Type="http://schemas.openxmlformats.org/officeDocument/2006/relationships/image"/><Relationship Id="rId3718" Target="media/image2928.wmf" Type="http://schemas.openxmlformats.org/officeDocument/2006/relationships/image"/><Relationship Id="rId3719" Target="media/image2929.wmf" Type="http://schemas.openxmlformats.org/officeDocument/2006/relationships/image"/><Relationship Id="rId372" Target="media/image185.wmf" Type="http://schemas.openxmlformats.org/officeDocument/2006/relationships/image"/><Relationship Id="rId3720" Target="media/image2930.wmf" Type="http://schemas.openxmlformats.org/officeDocument/2006/relationships/image"/><Relationship Id="rId3721" Target="media/image2931.wmf" Type="http://schemas.openxmlformats.org/officeDocument/2006/relationships/image"/><Relationship Id="rId3722" Target="media/image2932.wmf" Type="http://schemas.openxmlformats.org/officeDocument/2006/relationships/image"/><Relationship Id="rId3723" Target="media/image2933.wmf" Type="http://schemas.openxmlformats.org/officeDocument/2006/relationships/image"/><Relationship Id="rId3724" Target="media/image2934.wmf" Type="http://schemas.openxmlformats.org/officeDocument/2006/relationships/image"/><Relationship Id="rId3725" Target="media/image2935.wmf" Type="http://schemas.openxmlformats.org/officeDocument/2006/relationships/image"/><Relationship Id="rId3726" Target="media/image2936.wmf" Type="http://schemas.openxmlformats.org/officeDocument/2006/relationships/image"/><Relationship Id="rId3727" Target="media/image2937.wmf" Type="http://schemas.openxmlformats.org/officeDocument/2006/relationships/image"/><Relationship Id="rId3728" Target="media/image2938.wmf" Type="http://schemas.openxmlformats.org/officeDocument/2006/relationships/image"/><Relationship Id="rId3729" Target="media/image2939.wmf" Type="http://schemas.openxmlformats.org/officeDocument/2006/relationships/image"/><Relationship Id="rId373" Target="embeddings/oleObject181.bin" Type="http://schemas.openxmlformats.org/officeDocument/2006/relationships/oleObject"/><Relationship Id="rId3730" Target="media/image2940.wmf" Type="http://schemas.openxmlformats.org/officeDocument/2006/relationships/image"/><Relationship Id="rId3731" Target="media/image2941.wmf" Type="http://schemas.openxmlformats.org/officeDocument/2006/relationships/image"/><Relationship Id="rId3732" Target="media/image2942.wmf" Type="http://schemas.openxmlformats.org/officeDocument/2006/relationships/image"/><Relationship Id="rId3733" Target="media/image2943.wmf" Type="http://schemas.openxmlformats.org/officeDocument/2006/relationships/image"/><Relationship Id="rId3734" Target="media/image2944.wmf" Type="http://schemas.openxmlformats.org/officeDocument/2006/relationships/image"/><Relationship Id="rId3735" Target="media/image2945.wmf" Type="http://schemas.openxmlformats.org/officeDocument/2006/relationships/image"/><Relationship Id="rId3736" Target="media/image2946.wmf" Type="http://schemas.openxmlformats.org/officeDocument/2006/relationships/image"/><Relationship Id="rId3737" Target="media/image2947.wmf" Type="http://schemas.openxmlformats.org/officeDocument/2006/relationships/image"/><Relationship Id="rId3738" Target="media/image2948.wmf" Type="http://schemas.openxmlformats.org/officeDocument/2006/relationships/image"/><Relationship Id="rId3739" Target="media/image2949.wmf" Type="http://schemas.openxmlformats.org/officeDocument/2006/relationships/image"/><Relationship Id="rId374" Target="media/image186.wmf" Type="http://schemas.openxmlformats.org/officeDocument/2006/relationships/image"/><Relationship Id="rId3740" Target="media/image2950.wmf" Type="http://schemas.openxmlformats.org/officeDocument/2006/relationships/image"/><Relationship Id="rId3741" Target="media/image2951.wmf" Type="http://schemas.openxmlformats.org/officeDocument/2006/relationships/image"/><Relationship Id="rId3742" Target="media/image2952.wmf" Type="http://schemas.openxmlformats.org/officeDocument/2006/relationships/image"/><Relationship Id="rId3743" Target="media/image2953.wmf" Type="http://schemas.openxmlformats.org/officeDocument/2006/relationships/image"/><Relationship Id="rId3744" Target="media/image2954.wmf" Type="http://schemas.openxmlformats.org/officeDocument/2006/relationships/image"/><Relationship Id="rId3745" Target="media/image2955.wmf" Type="http://schemas.openxmlformats.org/officeDocument/2006/relationships/image"/><Relationship Id="rId3746" Target="media/image2956.wmf" Type="http://schemas.openxmlformats.org/officeDocument/2006/relationships/image"/><Relationship Id="rId3747" Target="media/image2957.wmf" Type="http://schemas.openxmlformats.org/officeDocument/2006/relationships/image"/><Relationship Id="rId3748" Target="media/image2958.wmf" Type="http://schemas.openxmlformats.org/officeDocument/2006/relationships/image"/><Relationship Id="rId3749" Target="media/image2959.wmf" Type="http://schemas.openxmlformats.org/officeDocument/2006/relationships/image"/><Relationship Id="rId375" Target="embeddings/oleObject182.bin" Type="http://schemas.openxmlformats.org/officeDocument/2006/relationships/oleObject"/><Relationship Id="rId3750" Target="media/image2960.wmf" Type="http://schemas.openxmlformats.org/officeDocument/2006/relationships/image"/><Relationship Id="rId3751" Target="media/image2961.wmf" Type="http://schemas.openxmlformats.org/officeDocument/2006/relationships/image"/><Relationship Id="rId3752" Target="media/image2962.wmf" Type="http://schemas.openxmlformats.org/officeDocument/2006/relationships/image"/><Relationship Id="rId3753" Target="media/image2963.wmf" Type="http://schemas.openxmlformats.org/officeDocument/2006/relationships/image"/><Relationship Id="rId3754" Target="media/image2964.wmf" Type="http://schemas.openxmlformats.org/officeDocument/2006/relationships/image"/><Relationship Id="rId3755" Target="media/image2965.wmf" Type="http://schemas.openxmlformats.org/officeDocument/2006/relationships/image"/><Relationship Id="rId3756" Target="media/image2966.wmf" Type="http://schemas.openxmlformats.org/officeDocument/2006/relationships/image"/><Relationship Id="rId3757" Target="media/image2967.wmf" Type="http://schemas.openxmlformats.org/officeDocument/2006/relationships/image"/><Relationship Id="rId3758" Target="media/image2968.wmf" Type="http://schemas.openxmlformats.org/officeDocument/2006/relationships/image"/><Relationship Id="rId3759" Target="media/image2969.wmf" Type="http://schemas.openxmlformats.org/officeDocument/2006/relationships/image"/><Relationship Id="rId376" Target="media/image187.wmf" Type="http://schemas.openxmlformats.org/officeDocument/2006/relationships/image"/><Relationship Id="rId3760" Target="media/image2970.wmf" Type="http://schemas.openxmlformats.org/officeDocument/2006/relationships/image"/><Relationship Id="rId3761" Target="media/image2971.wmf" Type="http://schemas.openxmlformats.org/officeDocument/2006/relationships/image"/><Relationship Id="rId3762" Target="media/image2972.wmf" Type="http://schemas.openxmlformats.org/officeDocument/2006/relationships/image"/><Relationship Id="rId3763" Target="media/image2973.wmf" Type="http://schemas.openxmlformats.org/officeDocument/2006/relationships/image"/><Relationship Id="rId3764" Target="media/image2974.wmf" Type="http://schemas.openxmlformats.org/officeDocument/2006/relationships/image"/><Relationship Id="rId3765" Target="media/image2975.wmf" Type="http://schemas.openxmlformats.org/officeDocument/2006/relationships/image"/><Relationship Id="rId3766" Target="media/image2976.wmf" Type="http://schemas.openxmlformats.org/officeDocument/2006/relationships/image"/><Relationship Id="rId3767" Target="media/image2977.wmf" Type="http://schemas.openxmlformats.org/officeDocument/2006/relationships/image"/><Relationship Id="rId3768" Target="media/image2978.png" Type="http://schemas.openxmlformats.org/officeDocument/2006/relationships/image"/><Relationship Id="rId3769" Target="media/image2979.wmf" Type="http://schemas.openxmlformats.org/officeDocument/2006/relationships/image"/><Relationship Id="rId377" Target="embeddings/oleObject183.bin" Type="http://schemas.openxmlformats.org/officeDocument/2006/relationships/oleObject"/><Relationship Id="rId3770" Target="media/image2980.wmf" Type="http://schemas.openxmlformats.org/officeDocument/2006/relationships/image"/><Relationship Id="rId3771" Target="media/image2981.wmf" Type="http://schemas.openxmlformats.org/officeDocument/2006/relationships/image"/><Relationship Id="rId3772" Target="media/image2982.wmf" Type="http://schemas.openxmlformats.org/officeDocument/2006/relationships/image"/><Relationship Id="rId3773" Target="media/image2983.wmf" Type="http://schemas.openxmlformats.org/officeDocument/2006/relationships/image"/><Relationship Id="rId3774" Target="media/image2984.wmf" Type="http://schemas.openxmlformats.org/officeDocument/2006/relationships/image"/><Relationship Id="rId3775" Target="media/image2985.wmf" Type="http://schemas.openxmlformats.org/officeDocument/2006/relationships/image"/><Relationship Id="rId3776" Target="media/image2986.wmf" Type="http://schemas.openxmlformats.org/officeDocument/2006/relationships/image"/><Relationship Id="rId3777" Target="media/image2987.wmf" Type="http://schemas.openxmlformats.org/officeDocument/2006/relationships/image"/><Relationship Id="rId3778" Target="media/image2988.wmf" Type="http://schemas.openxmlformats.org/officeDocument/2006/relationships/image"/><Relationship Id="rId3779" Target="media/image2989.wmf" Type="http://schemas.openxmlformats.org/officeDocument/2006/relationships/image"/><Relationship Id="rId378" Target="media/image188.wmf" Type="http://schemas.openxmlformats.org/officeDocument/2006/relationships/image"/><Relationship Id="rId3780" Target="media/image2990.wmf" Type="http://schemas.openxmlformats.org/officeDocument/2006/relationships/image"/><Relationship Id="rId3781" Target="media/image2991.wmf" Type="http://schemas.openxmlformats.org/officeDocument/2006/relationships/image"/><Relationship Id="rId3782" Target="media/image2992.wmf" Type="http://schemas.openxmlformats.org/officeDocument/2006/relationships/image"/><Relationship Id="rId3783" Target="media/image2993.wmf" Type="http://schemas.openxmlformats.org/officeDocument/2006/relationships/image"/><Relationship Id="rId3784" Target="media/image2994.wmf" Type="http://schemas.openxmlformats.org/officeDocument/2006/relationships/image"/><Relationship Id="rId3785" Target="media/image2995.wmf" Type="http://schemas.openxmlformats.org/officeDocument/2006/relationships/image"/><Relationship Id="rId3786" Target="media/image2996.wmf" Type="http://schemas.openxmlformats.org/officeDocument/2006/relationships/image"/><Relationship Id="rId3787" Target="media/image2997.wmf" Type="http://schemas.openxmlformats.org/officeDocument/2006/relationships/image"/><Relationship Id="rId3788" Target="media/image2998.wmf" Type="http://schemas.openxmlformats.org/officeDocument/2006/relationships/image"/><Relationship Id="rId3789" Target="media/image2999.wmf" Type="http://schemas.openxmlformats.org/officeDocument/2006/relationships/image"/><Relationship Id="rId379" Target="embeddings/oleObject184.bin" Type="http://schemas.openxmlformats.org/officeDocument/2006/relationships/oleObject"/><Relationship Id="rId3790" Target="media/image3000.wmf" Type="http://schemas.openxmlformats.org/officeDocument/2006/relationships/image"/><Relationship Id="rId3791" Target="media/image3001.wmf" Type="http://schemas.openxmlformats.org/officeDocument/2006/relationships/image"/><Relationship Id="rId3792" Target="media/image3002.wmf" Type="http://schemas.openxmlformats.org/officeDocument/2006/relationships/image"/><Relationship Id="rId3793" Target="media/image3003.wmf" Type="http://schemas.openxmlformats.org/officeDocument/2006/relationships/image"/><Relationship Id="rId3794" Target="media/image3004.wmf" Type="http://schemas.openxmlformats.org/officeDocument/2006/relationships/image"/><Relationship Id="rId3795" Target="media/image3005.wmf" Type="http://schemas.openxmlformats.org/officeDocument/2006/relationships/image"/><Relationship Id="rId3796" Target="media/image3006.wmf" Type="http://schemas.openxmlformats.org/officeDocument/2006/relationships/image"/><Relationship Id="rId3797" Target="media/image3007.wmf" Type="http://schemas.openxmlformats.org/officeDocument/2006/relationships/image"/><Relationship Id="rId3798" Target="media/image3008.wmf" Type="http://schemas.openxmlformats.org/officeDocument/2006/relationships/image"/><Relationship Id="rId3799" Target="media/image3009.wmf" Type="http://schemas.openxmlformats.org/officeDocument/2006/relationships/image"/><Relationship Id="rId38" Target="embeddings/oleObject15.bin" Type="http://schemas.openxmlformats.org/officeDocument/2006/relationships/oleObject"/><Relationship Id="rId380" Target="media/image189.wmf" Type="http://schemas.openxmlformats.org/officeDocument/2006/relationships/image"/><Relationship Id="rId3800" Target="media/image3010.wmf" Type="http://schemas.openxmlformats.org/officeDocument/2006/relationships/image"/><Relationship Id="rId3801" Target="media/image3011.wmf" Type="http://schemas.openxmlformats.org/officeDocument/2006/relationships/image"/><Relationship Id="rId3802" Target="media/image3012.wmf" Type="http://schemas.openxmlformats.org/officeDocument/2006/relationships/image"/><Relationship Id="rId3803" Target="media/image3013.wmf" Type="http://schemas.openxmlformats.org/officeDocument/2006/relationships/image"/><Relationship Id="rId3804" Target="media/image3014.wmf" Type="http://schemas.openxmlformats.org/officeDocument/2006/relationships/image"/><Relationship Id="rId3805" Target="media/image3015.wmf" Type="http://schemas.openxmlformats.org/officeDocument/2006/relationships/image"/><Relationship Id="rId3806" Target="media/image3016.wmf" Type="http://schemas.openxmlformats.org/officeDocument/2006/relationships/image"/><Relationship Id="rId3807" Target="media/image3017.wmf" Type="http://schemas.openxmlformats.org/officeDocument/2006/relationships/image"/><Relationship Id="rId3808" Target="media/image3018.wmf" Type="http://schemas.openxmlformats.org/officeDocument/2006/relationships/image"/><Relationship Id="rId3809" Target="media/image3019.wmf" Type="http://schemas.openxmlformats.org/officeDocument/2006/relationships/image"/><Relationship Id="rId381" Target="embeddings/oleObject185.bin" Type="http://schemas.openxmlformats.org/officeDocument/2006/relationships/oleObject"/><Relationship Id="rId3810" Target="media/image3020.wmf" Type="http://schemas.openxmlformats.org/officeDocument/2006/relationships/image"/><Relationship Id="rId3811" Target="media/image3021.wmf" Type="http://schemas.openxmlformats.org/officeDocument/2006/relationships/image"/><Relationship Id="rId3812" Target="media/image3022.wmf" Type="http://schemas.openxmlformats.org/officeDocument/2006/relationships/image"/><Relationship Id="rId3813" Target="media/image3023.wmf" Type="http://schemas.openxmlformats.org/officeDocument/2006/relationships/image"/><Relationship Id="rId3814" Target="media/image3024.wmf" Type="http://schemas.openxmlformats.org/officeDocument/2006/relationships/image"/><Relationship Id="rId3815" Target="media/image3025.wmf" Type="http://schemas.openxmlformats.org/officeDocument/2006/relationships/image"/><Relationship Id="rId3816" Target="media/image3026.wmf" Type="http://schemas.openxmlformats.org/officeDocument/2006/relationships/image"/><Relationship Id="rId3817" Target="media/image3027.wmf" Type="http://schemas.openxmlformats.org/officeDocument/2006/relationships/image"/><Relationship Id="rId3818" Target="media/image3028.wmf" Type="http://schemas.openxmlformats.org/officeDocument/2006/relationships/image"/><Relationship Id="rId3819" Target="media/image3029.wmf" Type="http://schemas.openxmlformats.org/officeDocument/2006/relationships/image"/><Relationship Id="rId382" Target="media/image190.wmf" Type="http://schemas.openxmlformats.org/officeDocument/2006/relationships/image"/><Relationship Id="rId3820" Target="media/image3030.wmf" Type="http://schemas.openxmlformats.org/officeDocument/2006/relationships/image"/><Relationship Id="rId3821" Target="media/image3031.wmf" Type="http://schemas.openxmlformats.org/officeDocument/2006/relationships/image"/><Relationship Id="rId3822" Target="media/image3032.wmf" Type="http://schemas.openxmlformats.org/officeDocument/2006/relationships/image"/><Relationship Id="rId3823" Target="media/image3033.wmf" Type="http://schemas.openxmlformats.org/officeDocument/2006/relationships/image"/><Relationship Id="rId3824" Target="media/image3034.wmf" Type="http://schemas.openxmlformats.org/officeDocument/2006/relationships/image"/><Relationship Id="rId3825" Target="media/image3035.wmf" Type="http://schemas.openxmlformats.org/officeDocument/2006/relationships/image"/><Relationship Id="rId3826" Target="media/image3036.wmf" Type="http://schemas.openxmlformats.org/officeDocument/2006/relationships/image"/><Relationship Id="rId3827" Target="media/image3037.wmf" Type="http://schemas.openxmlformats.org/officeDocument/2006/relationships/image"/><Relationship Id="rId3828" Target="media/image3038.wmf" Type="http://schemas.openxmlformats.org/officeDocument/2006/relationships/image"/><Relationship Id="rId3829" Target="media/image3039.wmf" Type="http://schemas.openxmlformats.org/officeDocument/2006/relationships/image"/><Relationship Id="rId383" Target="embeddings/oleObject186.bin" Type="http://schemas.openxmlformats.org/officeDocument/2006/relationships/oleObject"/><Relationship Id="rId3830" Target="media/image3040.wmf" Type="http://schemas.openxmlformats.org/officeDocument/2006/relationships/image"/><Relationship Id="rId3831" Target="media/image3041.wmf" Type="http://schemas.openxmlformats.org/officeDocument/2006/relationships/image"/><Relationship Id="rId3832" Target="media/image3042.wmf" Type="http://schemas.openxmlformats.org/officeDocument/2006/relationships/image"/><Relationship Id="rId3833" Target="media/image3043.wmf" Type="http://schemas.openxmlformats.org/officeDocument/2006/relationships/image"/><Relationship Id="rId3834" Target="media/image3044.wmf" Type="http://schemas.openxmlformats.org/officeDocument/2006/relationships/image"/><Relationship Id="rId3835" Target="media/image3045.wmf" Type="http://schemas.openxmlformats.org/officeDocument/2006/relationships/image"/><Relationship Id="rId3836" Target="media/image3046.wmf" Type="http://schemas.openxmlformats.org/officeDocument/2006/relationships/image"/><Relationship Id="rId3837" Target="media/image3047.wmf" Type="http://schemas.openxmlformats.org/officeDocument/2006/relationships/image"/><Relationship Id="rId3838" Target="media/image3048.wmf" Type="http://schemas.openxmlformats.org/officeDocument/2006/relationships/image"/><Relationship Id="rId3839" Target="media/image3049.wmf" Type="http://schemas.openxmlformats.org/officeDocument/2006/relationships/image"/><Relationship Id="rId384" Target="media/image191.wmf" Type="http://schemas.openxmlformats.org/officeDocument/2006/relationships/image"/><Relationship Id="rId3840" Target="media/image3050.wmf" Type="http://schemas.openxmlformats.org/officeDocument/2006/relationships/image"/><Relationship Id="rId3841" Target="media/image3051.wmf" Type="http://schemas.openxmlformats.org/officeDocument/2006/relationships/image"/><Relationship Id="rId3842" Target="media/image3052.wmf" Type="http://schemas.openxmlformats.org/officeDocument/2006/relationships/image"/><Relationship Id="rId3843" Target="media/image3053.wmf" Type="http://schemas.openxmlformats.org/officeDocument/2006/relationships/image"/><Relationship Id="rId3844" Target="media/image3054.wmf" Type="http://schemas.openxmlformats.org/officeDocument/2006/relationships/image"/><Relationship Id="rId3845" Target="media/image3055.wmf" Type="http://schemas.openxmlformats.org/officeDocument/2006/relationships/image"/><Relationship Id="rId3846" Target="media/image3056.wmf" Type="http://schemas.openxmlformats.org/officeDocument/2006/relationships/image"/><Relationship Id="rId3847" Target="media/image3057.wmf" Type="http://schemas.openxmlformats.org/officeDocument/2006/relationships/image"/><Relationship Id="rId3848" Target="media/image3058.wmf" Type="http://schemas.openxmlformats.org/officeDocument/2006/relationships/image"/><Relationship Id="rId3849" Target="media/image3059.wmf" Type="http://schemas.openxmlformats.org/officeDocument/2006/relationships/image"/><Relationship Id="rId385" Target="embeddings/oleObject187.bin" Type="http://schemas.openxmlformats.org/officeDocument/2006/relationships/oleObject"/><Relationship Id="rId3850" Target="media/image3060.wmf" Type="http://schemas.openxmlformats.org/officeDocument/2006/relationships/image"/><Relationship Id="rId3851" Target="media/image3061.wmf" Type="http://schemas.openxmlformats.org/officeDocument/2006/relationships/image"/><Relationship Id="rId3852" Target="media/image3062.wmf" Type="http://schemas.openxmlformats.org/officeDocument/2006/relationships/image"/><Relationship Id="rId3853" Target="media/image3063.wmf" Type="http://schemas.openxmlformats.org/officeDocument/2006/relationships/image"/><Relationship Id="rId3854" Target="media/image3064.wmf" Type="http://schemas.openxmlformats.org/officeDocument/2006/relationships/image"/><Relationship Id="rId3855" Target="media/image3065.wmf" Type="http://schemas.openxmlformats.org/officeDocument/2006/relationships/image"/><Relationship Id="rId3856" Target="media/image3066.wmf" Type="http://schemas.openxmlformats.org/officeDocument/2006/relationships/image"/><Relationship Id="rId3857" Target="media/image3067.wmf" Type="http://schemas.openxmlformats.org/officeDocument/2006/relationships/image"/><Relationship Id="rId3858" Target="media/image3068.wmf" Type="http://schemas.openxmlformats.org/officeDocument/2006/relationships/image"/><Relationship Id="rId3859" Target="media/image3069.wmf" Type="http://schemas.openxmlformats.org/officeDocument/2006/relationships/image"/><Relationship Id="rId386" Target="media/image192.wmf" Type="http://schemas.openxmlformats.org/officeDocument/2006/relationships/image"/><Relationship Id="rId3860" Target="media/image3070.wmf" Type="http://schemas.openxmlformats.org/officeDocument/2006/relationships/image"/><Relationship Id="rId3861" Target="media/image3071.wmf" Type="http://schemas.openxmlformats.org/officeDocument/2006/relationships/image"/><Relationship Id="rId3862" Target="media/image3072.wmf" Type="http://schemas.openxmlformats.org/officeDocument/2006/relationships/image"/><Relationship Id="rId3863" Target="media/image3073.wmf" Type="http://schemas.openxmlformats.org/officeDocument/2006/relationships/image"/><Relationship Id="rId3864" Target="media/image3074.wmf" Type="http://schemas.openxmlformats.org/officeDocument/2006/relationships/image"/><Relationship Id="rId3865" Target="media/image3075.wmf" Type="http://schemas.openxmlformats.org/officeDocument/2006/relationships/image"/><Relationship Id="rId3866" Target="media/image3076.wmf" Type="http://schemas.openxmlformats.org/officeDocument/2006/relationships/image"/><Relationship Id="rId3867" Target="media/image3077.wmf" Type="http://schemas.openxmlformats.org/officeDocument/2006/relationships/image"/><Relationship Id="rId3868" Target="media/image3078.wmf" Type="http://schemas.openxmlformats.org/officeDocument/2006/relationships/image"/><Relationship Id="rId3869" Target="media/image3079.wmf" Type="http://schemas.openxmlformats.org/officeDocument/2006/relationships/image"/><Relationship Id="rId387" Target="embeddings/oleObject188.bin" Type="http://schemas.openxmlformats.org/officeDocument/2006/relationships/oleObject"/><Relationship Id="rId3870" Target="media/image3080.wmf" Type="http://schemas.openxmlformats.org/officeDocument/2006/relationships/image"/><Relationship Id="rId3871" Target="media/image3081.wmf" Type="http://schemas.openxmlformats.org/officeDocument/2006/relationships/image"/><Relationship Id="rId3872" Target="media/image3082.wmf" Type="http://schemas.openxmlformats.org/officeDocument/2006/relationships/image"/><Relationship Id="rId3873" Target="media/image3083.wmf" Type="http://schemas.openxmlformats.org/officeDocument/2006/relationships/image"/><Relationship Id="rId3874" Target="media/image3084.wmf" Type="http://schemas.openxmlformats.org/officeDocument/2006/relationships/image"/><Relationship Id="rId3875" Target="media/image3085.wmf" Type="http://schemas.openxmlformats.org/officeDocument/2006/relationships/image"/><Relationship Id="rId3876" Target="media/image3086.wmf" Type="http://schemas.openxmlformats.org/officeDocument/2006/relationships/image"/><Relationship Id="rId3877" Target="media/image3087.wmf" Type="http://schemas.openxmlformats.org/officeDocument/2006/relationships/image"/><Relationship Id="rId3878" Target="media/image3088.wmf" Type="http://schemas.openxmlformats.org/officeDocument/2006/relationships/image"/><Relationship Id="rId3879" Target="media/image3089.wmf" Type="http://schemas.openxmlformats.org/officeDocument/2006/relationships/image"/><Relationship Id="rId388" Target="media/image193.wmf" Type="http://schemas.openxmlformats.org/officeDocument/2006/relationships/image"/><Relationship Id="rId3880" Target="media/image3090.wmf" Type="http://schemas.openxmlformats.org/officeDocument/2006/relationships/image"/><Relationship Id="rId3881" Target="media/image3091.wmf" Type="http://schemas.openxmlformats.org/officeDocument/2006/relationships/image"/><Relationship Id="rId3882" Target="media/image3092.wmf" Type="http://schemas.openxmlformats.org/officeDocument/2006/relationships/image"/><Relationship Id="rId3883" Target="media/image3093.wmf" Type="http://schemas.openxmlformats.org/officeDocument/2006/relationships/image"/><Relationship Id="rId3884" Target="media/image3094.wmf" Type="http://schemas.openxmlformats.org/officeDocument/2006/relationships/image"/><Relationship Id="rId3885" Target="media/image3095.wmf" Type="http://schemas.openxmlformats.org/officeDocument/2006/relationships/image"/><Relationship Id="rId3886" Target="media/image3096.wmf" Type="http://schemas.openxmlformats.org/officeDocument/2006/relationships/image"/><Relationship Id="rId3887" Target="media/image3097.wmf" Type="http://schemas.openxmlformats.org/officeDocument/2006/relationships/image"/><Relationship Id="rId3888" Target="media/image3098.wmf" Type="http://schemas.openxmlformats.org/officeDocument/2006/relationships/image"/><Relationship Id="rId3889" Target="media/image3099.wmf" Type="http://schemas.openxmlformats.org/officeDocument/2006/relationships/image"/><Relationship Id="rId389" Target="embeddings/oleObject189.bin" Type="http://schemas.openxmlformats.org/officeDocument/2006/relationships/oleObject"/><Relationship Id="rId3890" Target="media/image3100.wmf" Type="http://schemas.openxmlformats.org/officeDocument/2006/relationships/image"/><Relationship Id="rId3891" Target="media/image3101.wmf" Type="http://schemas.openxmlformats.org/officeDocument/2006/relationships/image"/><Relationship Id="rId3892" Target="media/image3102.wmf" Type="http://schemas.openxmlformats.org/officeDocument/2006/relationships/image"/><Relationship Id="rId3893" Target="media/image3103.wmf" Type="http://schemas.openxmlformats.org/officeDocument/2006/relationships/image"/><Relationship Id="rId3894" Target="media/image3104.wmf" Type="http://schemas.openxmlformats.org/officeDocument/2006/relationships/image"/><Relationship Id="rId3895" Target="media/image3105.wmf" Type="http://schemas.openxmlformats.org/officeDocument/2006/relationships/image"/><Relationship Id="rId3896" Target="media/image3106.wmf" Type="http://schemas.openxmlformats.org/officeDocument/2006/relationships/image"/><Relationship Id="rId3897" Target="media/image3107.wmf" Type="http://schemas.openxmlformats.org/officeDocument/2006/relationships/image"/><Relationship Id="rId3898" Target="media/image3108.wmf" Type="http://schemas.openxmlformats.org/officeDocument/2006/relationships/image"/><Relationship Id="rId3899" Target="media/image3109.wmf" Type="http://schemas.openxmlformats.org/officeDocument/2006/relationships/image"/><Relationship Id="rId39" Target="media/image17.wmf" Type="http://schemas.openxmlformats.org/officeDocument/2006/relationships/image"/><Relationship Id="rId390" Target="media/image194.wmf" Type="http://schemas.openxmlformats.org/officeDocument/2006/relationships/image"/><Relationship Id="rId3900" Target="media/image3110.wmf" Type="http://schemas.openxmlformats.org/officeDocument/2006/relationships/image"/><Relationship Id="rId3901" Target="media/image3111.wmf" Type="http://schemas.openxmlformats.org/officeDocument/2006/relationships/image"/><Relationship Id="rId3902" Target="media/image3112.wmf" Type="http://schemas.openxmlformats.org/officeDocument/2006/relationships/image"/><Relationship Id="rId3903" Target="media/image3113.wmf" Type="http://schemas.openxmlformats.org/officeDocument/2006/relationships/image"/><Relationship Id="rId3904" Target="media/image3114.wmf" Type="http://schemas.openxmlformats.org/officeDocument/2006/relationships/image"/><Relationship Id="rId3905" Target="media/image3115.wmf" Type="http://schemas.openxmlformats.org/officeDocument/2006/relationships/image"/><Relationship Id="rId3906" Target="media/image3116.wmf" Type="http://schemas.openxmlformats.org/officeDocument/2006/relationships/image"/><Relationship Id="rId3907" Target="media/image3117.wmf" Type="http://schemas.openxmlformats.org/officeDocument/2006/relationships/image"/><Relationship Id="rId3908" Target="media/image3118.wmf" Type="http://schemas.openxmlformats.org/officeDocument/2006/relationships/image"/><Relationship Id="rId3909" Target="media/image3119.wmf" Type="http://schemas.openxmlformats.org/officeDocument/2006/relationships/image"/><Relationship Id="rId391" Target="embeddings/oleObject190.bin" Type="http://schemas.openxmlformats.org/officeDocument/2006/relationships/oleObject"/><Relationship Id="rId3910" Target="media/image3120.wmf" Type="http://schemas.openxmlformats.org/officeDocument/2006/relationships/image"/><Relationship Id="rId3911" Target="media/image3121.wmf" Type="http://schemas.openxmlformats.org/officeDocument/2006/relationships/image"/><Relationship Id="rId3912" Target="media/image3122.wmf" Type="http://schemas.openxmlformats.org/officeDocument/2006/relationships/image"/><Relationship Id="rId3913" Target="media/image3123.wmf" Type="http://schemas.openxmlformats.org/officeDocument/2006/relationships/image"/><Relationship Id="rId3914" Target="media/image3124.wmf" Type="http://schemas.openxmlformats.org/officeDocument/2006/relationships/image"/><Relationship Id="rId3915" Target="media/image3125.wmf" Type="http://schemas.openxmlformats.org/officeDocument/2006/relationships/image"/><Relationship Id="rId3916" Target="media/image3126.wmf" Type="http://schemas.openxmlformats.org/officeDocument/2006/relationships/image"/><Relationship Id="rId3917" Target="media/image3127.wmf" Type="http://schemas.openxmlformats.org/officeDocument/2006/relationships/image"/><Relationship Id="rId3918" Target="media/image3128.wmf" Type="http://schemas.openxmlformats.org/officeDocument/2006/relationships/image"/><Relationship Id="rId3919" Target="media/image3129.wmf" Type="http://schemas.openxmlformats.org/officeDocument/2006/relationships/image"/><Relationship Id="rId392" Target="media/image195.wmf" Type="http://schemas.openxmlformats.org/officeDocument/2006/relationships/image"/><Relationship Id="rId3920" Target="media/image3130.wmf" Type="http://schemas.openxmlformats.org/officeDocument/2006/relationships/image"/><Relationship Id="rId3921" Target="media/image3131.wmf" Type="http://schemas.openxmlformats.org/officeDocument/2006/relationships/image"/><Relationship Id="rId3922" Target="media/image3132.wmf" Type="http://schemas.openxmlformats.org/officeDocument/2006/relationships/image"/><Relationship Id="rId3923" Target="media/image3133.wmf" Type="http://schemas.openxmlformats.org/officeDocument/2006/relationships/image"/><Relationship Id="rId3924" Target="media/image3134.wmf" Type="http://schemas.openxmlformats.org/officeDocument/2006/relationships/image"/><Relationship Id="rId3925" Target="media/image3135.wmf" Type="http://schemas.openxmlformats.org/officeDocument/2006/relationships/image"/><Relationship Id="rId3926" Target="media/image3136.wmf" Type="http://schemas.openxmlformats.org/officeDocument/2006/relationships/image"/><Relationship Id="rId3927" Target="media/image3137.wmf" Type="http://schemas.openxmlformats.org/officeDocument/2006/relationships/image"/><Relationship Id="rId3928" Target="media/image3138.wmf" Type="http://schemas.openxmlformats.org/officeDocument/2006/relationships/image"/><Relationship Id="rId3929" Target="media/image3139.wmf" Type="http://schemas.openxmlformats.org/officeDocument/2006/relationships/image"/><Relationship Id="rId393" Target="embeddings/oleObject191.bin" Type="http://schemas.openxmlformats.org/officeDocument/2006/relationships/oleObject"/><Relationship Id="rId3930" Target="media/image3140.wmf" Type="http://schemas.openxmlformats.org/officeDocument/2006/relationships/image"/><Relationship Id="rId3931" Target="media/image3141.wmf" Type="http://schemas.openxmlformats.org/officeDocument/2006/relationships/image"/><Relationship Id="rId3932" Target="media/image3142.wmf" Type="http://schemas.openxmlformats.org/officeDocument/2006/relationships/image"/><Relationship Id="rId3933" Target="media/image3143.wmf" Type="http://schemas.openxmlformats.org/officeDocument/2006/relationships/image"/><Relationship Id="rId3934" Target="media/image3144.wmf" Type="http://schemas.openxmlformats.org/officeDocument/2006/relationships/image"/><Relationship Id="rId3935" Target="media/image3145.wmf" Type="http://schemas.openxmlformats.org/officeDocument/2006/relationships/image"/><Relationship Id="rId3936" Target="media/image3146.wmf" Type="http://schemas.openxmlformats.org/officeDocument/2006/relationships/image"/><Relationship Id="rId3937" Target="media/image3147.wmf" Type="http://schemas.openxmlformats.org/officeDocument/2006/relationships/image"/><Relationship Id="rId3938" Target="media/image3148.wmf" Type="http://schemas.openxmlformats.org/officeDocument/2006/relationships/image"/><Relationship Id="rId3939" Target="media/image3149.wmf" Type="http://schemas.openxmlformats.org/officeDocument/2006/relationships/image"/><Relationship Id="rId394" Target="media/image196.wmf" Type="http://schemas.openxmlformats.org/officeDocument/2006/relationships/image"/><Relationship Id="rId3940" Target="media/image3150.wmf" Type="http://schemas.openxmlformats.org/officeDocument/2006/relationships/image"/><Relationship Id="rId3941" Target="media/image3151.wmf" Type="http://schemas.openxmlformats.org/officeDocument/2006/relationships/image"/><Relationship Id="rId3942" Target="media/image3152.wmf" Type="http://schemas.openxmlformats.org/officeDocument/2006/relationships/image"/><Relationship Id="rId3943" Target="media/image3153.wmf" Type="http://schemas.openxmlformats.org/officeDocument/2006/relationships/image"/><Relationship Id="rId3944" Target="media/image3154.wmf" Type="http://schemas.openxmlformats.org/officeDocument/2006/relationships/image"/><Relationship Id="rId3945" Target="media/image3155.wmf" Type="http://schemas.openxmlformats.org/officeDocument/2006/relationships/image"/><Relationship Id="rId3946" Target="media/image3156.wmf" Type="http://schemas.openxmlformats.org/officeDocument/2006/relationships/image"/><Relationship Id="rId3947" Target="media/image3157.wmf" Type="http://schemas.openxmlformats.org/officeDocument/2006/relationships/image"/><Relationship Id="rId3948" Target="media/image3158.wmf" Type="http://schemas.openxmlformats.org/officeDocument/2006/relationships/image"/><Relationship Id="rId3949" Target="media/image3159.wmf" Type="http://schemas.openxmlformats.org/officeDocument/2006/relationships/image"/><Relationship Id="rId395" Target="embeddings/oleObject192.bin" Type="http://schemas.openxmlformats.org/officeDocument/2006/relationships/oleObject"/><Relationship Id="rId3950" Target="media/image3160.png" Type="http://schemas.openxmlformats.org/officeDocument/2006/relationships/image"/><Relationship Id="rId3951" Target="media/image3161.wmf" Type="http://schemas.openxmlformats.org/officeDocument/2006/relationships/image"/><Relationship Id="rId3952" Target="media/image3162.wmf" Type="http://schemas.openxmlformats.org/officeDocument/2006/relationships/image"/><Relationship Id="rId3953" Target="media/image3163.wmf" Type="http://schemas.openxmlformats.org/officeDocument/2006/relationships/image"/><Relationship Id="rId3954" Target="media/image3164.wmf" Type="http://schemas.openxmlformats.org/officeDocument/2006/relationships/image"/><Relationship Id="rId3955" Target="media/image3165.wmf" Type="http://schemas.openxmlformats.org/officeDocument/2006/relationships/image"/><Relationship Id="rId3956" Target="media/image3166.wmf" Type="http://schemas.openxmlformats.org/officeDocument/2006/relationships/image"/><Relationship Id="rId3957" Target="media/image3167.wmf" Type="http://schemas.openxmlformats.org/officeDocument/2006/relationships/image"/><Relationship Id="rId3958" Target="media/image3168.wmf" Type="http://schemas.openxmlformats.org/officeDocument/2006/relationships/image"/><Relationship Id="rId3959" Target="media/image3169.png" Type="http://schemas.openxmlformats.org/officeDocument/2006/relationships/image"/><Relationship Id="rId396" Target="media/image197.wmf" Type="http://schemas.openxmlformats.org/officeDocument/2006/relationships/image"/><Relationship Id="rId3960" Target="media/image3170.wmf" Type="http://schemas.openxmlformats.org/officeDocument/2006/relationships/image"/><Relationship Id="rId3961" Target="media/image3171.wmf" Type="http://schemas.openxmlformats.org/officeDocument/2006/relationships/image"/><Relationship Id="rId3962" Target="media/image3172.wmf" Type="http://schemas.openxmlformats.org/officeDocument/2006/relationships/image"/><Relationship Id="rId3963" Target="media/image3173.wmf" Type="http://schemas.openxmlformats.org/officeDocument/2006/relationships/image"/><Relationship Id="rId3964" Target="media/image3174.wmf" Type="http://schemas.openxmlformats.org/officeDocument/2006/relationships/image"/><Relationship Id="rId3965" Target="media/image3175.wmf" Type="http://schemas.openxmlformats.org/officeDocument/2006/relationships/image"/><Relationship Id="rId3966" Target="media/image3176.wmf" Type="http://schemas.openxmlformats.org/officeDocument/2006/relationships/image"/><Relationship Id="rId3967" Target="media/image3177.wmf" Type="http://schemas.openxmlformats.org/officeDocument/2006/relationships/image"/><Relationship Id="rId3968" Target="media/image3178.wmf" Type="http://schemas.openxmlformats.org/officeDocument/2006/relationships/image"/><Relationship Id="rId3969" Target="media/image3179.wmf" Type="http://schemas.openxmlformats.org/officeDocument/2006/relationships/image"/><Relationship Id="rId397" Target="embeddings/oleObject193.bin" Type="http://schemas.openxmlformats.org/officeDocument/2006/relationships/oleObject"/><Relationship Id="rId3970" Target="media/image3180.wmf" Type="http://schemas.openxmlformats.org/officeDocument/2006/relationships/image"/><Relationship Id="rId3971" Target="media/image3181.wmf" Type="http://schemas.openxmlformats.org/officeDocument/2006/relationships/image"/><Relationship Id="rId3972" Target="media/image3182.wmf" Type="http://schemas.openxmlformats.org/officeDocument/2006/relationships/image"/><Relationship Id="rId3973" Target="media/image3183.wmf" Type="http://schemas.openxmlformats.org/officeDocument/2006/relationships/image"/><Relationship Id="rId3974" Target="media/image3184.wmf" Type="http://schemas.openxmlformats.org/officeDocument/2006/relationships/image"/><Relationship Id="rId3975" Target="media/image3185.wmf" Type="http://schemas.openxmlformats.org/officeDocument/2006/relationships/image"/><Relationship Id="rId3976" Target="media/image3186.wmf" Type="http://schemas.openxmlformats.org/officeDocument/2006/relationships/image"/><Relationship Id="rId3977" Target="media/image3187.wmf" Type="http://schemas.openxmlformats.org/officeDocument/2006/relationships/image"/><Relationship Id="rId3978" Target="media/image3188.wmf" Type="http://schemas.openxmlformats.org/officeDocument/2006/relationships/image"/><Relationship Id="rId3979" Target="media/image3189.wmf" Type="http://schemas.openxmlformats.org/officeDocument/2006/relationships/image"/><Relationship Id="rId398" Target="media/image198.wmf" Type="http://schemas.openxmlformats.org/officeDocument/2006/relationships/image"/><Relationship Id="rId3980" Target="media/image3190.wmf" Type="http://schemas.openxmlformats.org/officeDocument/2006/relationships/image"/><Relationship Id="rId3981" Target="media/image3191.wmf" Type="http://schemas.openxmlformats.org/officeDocument/2006/relationships/image"/><Relationship Id="rId3982" Target="media/image3192.wmf" Type="http://schemas.openxmlformats.org/officeDocument/2006/relationships/image"/><Relationship Id="rId3983" Target="media/image3193.wmf" Type="http://schemas.openxmlformats.org/officeDocument/2006/relationships/image"/><Relationship Id="rId3984" Target="media/image3194.wmf" Type="http://schemas.openxmlformats.org/officeDocument/2006/relationships/image"/><Relationship Id="rId3985" Target="media/image3195.wmf" Type="http://schemas.openxmlformats.org/officeDocument/2006/relationships/image"/><Relationship Id="rId3986" Target="media/image3196.wmf" Type="http://schemas.openxmlformats.org/officeDocument/2006/relationships/image"/><Relationship Id="rId3987" Target="media/image3197.wmf" Type="http://schemas.openxmlformats.org/officeDocument/2006/relationships/image"/><Relationship Id="rId3988" Target="media/image3198.wmf" Type="http://schemas.openxmlformats.org/officeDocument/2006/relationships/image"/><Relationship Id="rId3989" Target="media/image3199.wmf" Type="http://schemas.openxmlformats.org/officeDocument/2006/relationships/image"/><Relationship Id="rId399" Target="embeddings/oleObject194.bin" Type="http://schemas.openxmlformats.org/officeDocument/2006/relationships/oleObject"/><Relationship Id="rId3990" Target="media/image3200.wmf" Type="http://schemas.openxmlformats.org/officeDocument/2006/relationships/image"/><Relationship Id="rId3991" Target="media/image3201.wmf" Type="http://schemas.openxmlformats.org/officeDocument/2006/relationships/image"/><Relationship Id="rId3992" Target="media/image3202.wmf" Type="http://schemas.openxmlformats.org/officeDocument/2006/relationships/image"/><Relationship Id="rId3993" Target="media/image3203.wmf" Type="http://schemas.openxmlformats.org/officeDocument/2006/relationships/image"/><Relationship Id="rId3994" Target="media/image3204.wmf" Type="http://schemas.openxmlformats.org/officeDocument/2006/relationships/image"/><Relationship Id="rId3995" Target="media/image3205.wmf" Type="http://schemas.openxmlformats.org/officeDocument/2006/relationships/image"/><Relationship Id="rId3996" Target="media/image3206.wmf" Type="http://schemas.openxmlformats.org/officeDocument/2006/relationships/image"/><Relationship Id="rId3997" Target="media/image3207.wmf" Type="http://schemas.openxmlformats.org/officeDocument/2006/relationships/image"/><Relationship Id="rId3998" Target="media/image3208.wmf" Type="http://schemas.openxmlformats.org/officeDocument/2006/relationships/image"/><Relationship Id="rId3999" Target="media/image3209.wmf" Type="http://schemas.openxmlformats.org/officeDocument/2006/relationships/image"/><Relationship Id="rId4" Target="settings.xml" Type="http://schemas.openxmlformats.org/officeDocument/2006/relationships/settings"/><Relationship Id="rId40" Target="embeddings/oleObject16.bin" Type="http://schemas.openxmlformats.org/officeDocument/2006/relationships/oleObject"/><Relationship Id="rId400" Target="media/image199.wmf" Type="http://schemas.openxmlformats.org/officeDocument/2006/relationships/image"/><Relationship Id="rId4000" Target="media/image3210.wmf" Type="http://schemas.openxmlformats.org/officeDocument/2006/relationships/image"/><Relationship Id="rId4001" Target="media/image3211.png" Type="http://schemas.openxmlformats.org/officeDocument/2006/relationships/image"/><Relationship Id="rId4002" Target="media/image3212.wmf" Type="http://schemas.openxmlformats.org/officeDocument/2006/relationships/image"/><Relationship Id="rId4003" Target="media/image3213.wmf" Type="http://schemas.openxmlformats.org/officeDocument/2006/relationships/image"/><Relationship Id="rId4004" Target="media/image3214.wmf" Type="http://schemas.openxmlformats.org/officeDocument/2006/relationships/image"/><Relationship Id="rId4005" Target="media/image3215.wmf" Type="http://schemas.openxmlformats.org/officeDocument/2006/relationships/image"/><Relationship Id="rId4006" Target="media/image3216.wmf" Type="http://schemas.openxmlformats.org/officeDocument/2006/relationships/image"/><Relationship Id="rId4007" Target="media/image3217.wmf" Type="http://schemas.openxmlformats.org/officeDocument/2006/relationships/image"/><Relationship Id="rId4008" Target="media/image3218.wmf" Type="http://schemas.openxmlformats.org/officeDocument/2006/relationships/image"/><Relationship Id="rId4009" Target="media/image3219.wmf" Type="http://schemas.openxmlformats.org/officeDocument/2006/relationships/image"/><Relationship Id="rId401" Target="embeddings/oleObject195.bin" Type="http://schemas.openxmlformats.org/officeDocument/2006/relationships/oleObject"/><Relationship Id="rId4010" Target="media/image3220.wmf" Type="http://schemas.openxmlformats.org/officeDocument/2006/relationships/image"/><Relationship Id="rId4011" Target="media/image3221.wmf" Type="http://schemas.openxmlformats.org/officeDocument/2006/relationships/image"/><Relationship Id="rId4012" Target="media/image3222.wmf" Type="http://schemas.openxmlformats.org/officeDocument/2006/relationships/image"/><Relationship Id="rId4013" Target="media/image3223.wmf" Type="http://schemas.openxmlformats.org/officeDocument/2006/relationships/image"/><Relationship Id="rId4014" Target="media/image3224.wmf" Type="http://schemas.openxmlformats.org/officeDocument/2006/relationships/image"/><Relationship Id="rId4015" Target="media/image3225.wmf" Type="http://schemas.openxmlformats.org/officeDocument/2006/relationships/image"/><Relationship Id="rId4016" Target="media/image3226.wmf" Type="http://schemas.openxmlformats.org/officeDocument/2006/relationships/image"/><Relationship Id="rId4017" Target="media/image3227.png" Type="http://schemas.openxmlformats.org/officeDocument/2006/relationships/image"/><Relationship Id="rId4018" Target="media/image3228.wmf" Type="http://schemas.openxmlformats.org/officeDocument/2006/relationships/image"/><Relationship Id="rId4019" Target="media/image3229.wmf" Type="http://schemas.openxmlformats.org/officeDocument/2006/relationships/image"/><Relationship Id="rId402" Target="media/image200.wmf" Type="http://schemas.openxmlformats.org/officeDocument/2006/relationships/image"/><Relationship Id="rId4020" Target="media/image3230.wmf" Type="http://schemas.openxmlformats.org/officeDocument/2006/relationships/image"/><Relationship Id="rId4021" Target="media/image3231.wmf" Type="http://schemas.openxmlformats.org/officeDocument/2006/relationships/image"/><Relationship Id="rId4022" Target="media/image3232.wmf" Type="http://schemas.openxmlformats.org/officeDocument/2006/relationships/image"/><Relationship Id="rId4023" Target="media/image3233.wmf" Type="http://schemas.openxmlformats.org/officeDocument/2006/relationships/image"/><Relationship Id="rId4024" Target="media/image3234.wmf" Type="http://schemas.openxmlformats.org/officeDocument/2006/relationships/image"/><Relationship Id="rId4025" Target="media/image3235.wmf" Type="http://schemas.openxmlformats.org/officeDocument/2006/relationships/image"/><Relationship Id="rId4026" Target="media/image3236.wmf" Type="http://schemas.openxmlformats.org/officeDocument/2006/relationships/image"/><Relationship Id="rId4027" Target="media/image3237.wmf" Type="http://schemas.openxmlformats.org/officeDocument/2006/relationships/image"/><Relationship Id="rId4028" Target="media/image3238.wmf" Type="http://schemas.openxmlformats.org/officeDocument/2006/relationships/image"/><Relationship Id="rId4029" Target="media/image3239.wmf" Type="http://schemas.openxmlformats.org/officeDocument/2006/relationships/image"/><Relationship Id="rId403" Target="embeddings/oleObject196.bin" Type="http://schemas.openxmlformats.org/officeDocument/2006/relationships/oleObject"/><Relationship Id="rId4030" Target="media/image3240.wmf" Type="http://schemas.openxmlformats.org/officeDocument/2006/relationships/image"/><Relationship Id="rId4031" Target="media/image3241.wmf" Type="http://schemas.openxmlformats.org/officeDocument/2006/relationships/image"/><Relationship Id="rId4032" Target="media/image3242.wmf" Type="http://schemas.openxmlformats.org/officeDocument/2006/relationships/image"/><Relationship Id="rId4033" Target="media/image3243.wmf" Type="http://schemas.openxmlformats.org/officeDocument/2006/relationships/image"/><Relationship Id="rId4034" Target="media/image3244.wmf" Type="http://schemas.openxmlformats.org/officeDocument/2006/relationships/image"/><Relationship Id="rId4035" Target="media/image3245.wmf" Type="http://schemas.openxmlformats.org/officeDocument/2006/relationships/image"/><Relationship Id="rId4036" Target="media/image3246.wmf" Type="http://schemas.openxmlformats.org/officeDocument/2006/relationships/image"/><Relationship Id="rId4037" Target="media/image3247.wmf" Type="http://schemas.openxmlformats.org/officeDocument/2006/relationships/image"/><Relationship Id="rId4038" Target="media/image3248.wmf" Type="http://schemas.openxmlformats.org/officeDocument/2006/relationships/image"/><Relationship Id="rId4039" Target="media/image3249.wmf" Type="http://schemas.openxmlformats.org/officeDocument/2006/relationships/image"/><Relationship Id="rId404" Target="media/image201.wmf" Type="http://schemas.openxmlformats.org/officeDocument/2006/relationships/image"/><Relationship Id="rId4040" Target="media/image3250.wmf" Type="http://schemas.openxmlformats.org/officeDocument/2006/relationships/image"/><Relationship Id="rId4041" Target="media/image3251.wmf" Type="http://schemas.openxmlformats.org/officeDocument/2006/relationships/image"/><Relationship Id="rId4042" Target="media/image3252.wmf" Type="http://schemas.openxmlformats.org/officeDocument/2006/relationships/image"/><Relationship Id="rId4043" Target="media/image3253.wmf" Type="http://schemas.openxmlformats.org/officeDocument/2006/relationships/image"/><Relationship Id="rId4044" Target="media/image3254.wmf" Type="http://schemas.openxmlformats.org/officeDocument/2006/relationships/image"/><Relationship Id="rId4045" Target="media/image3255.wmf" Type="http://schemas.openxmlformats.org/officeDocument/2006/relationships/image"/><Relationship Id="rId4046" Target="media/image3256.wmf" Type="http://schemas.openxmlformats.org/officeDocument/2006/relationships/image"/><Relationship Id="rId4047" Target="media/image3257.wmf" Type="http://schemas.openxmlformats.org/officeDocument/2006/relationships/image"/><Relationship Id="rId4048" Target="media/image3258.wmf" Type="http://schemas.openxmlformats.org/officeDocument/2006/relationships/image"/><Relationship Id="rId4049" Target="media/image3259.wmf" Type="http://schemas.openxmlformats.org/officeDocument/2006/relationships/image"/><Relationship Id="rId405" Target="embeddings/oleObject197.bin" Type="http://schemas.openxmlformats.org/officeDocument/2006/relationships/oleObject"/><Relationship Id="rId4050" Target="media/image3260.wmf" Type="http://schemas.openxmlformats.org/officeDocument/2006/relationships/image"/><Relationship Id="rId4051" Target="media/image3261.wmf" Type="http://schemas.openxmlformats.org/officeDocument/2006/relationships/image"/><Relationship Id="rId4052" Target="media/image3262.wmf" Type="http://schemas.openxmlformats.org/officeDocument/2006/relationships/image"/><Relationship Id="rId4053" Target="media/image3263.wmf" Type="http://schemas.openxmlformats.org/officeDocument/2006/relationships/image"/><Relationship Id="rId4054" Target="media/image3264.wmf" Type="http://schemas.openxmlformats.org/officeDocument/2006/relationships/image"/><Relationship Id="rId4055" Target="media/image3265.wmf" Type="http://schemas.openxmlformats.org/officeDocument/2006/relationships/image"/><Relationship Id="rId4056" Target="media/image3266.wmf" Type="http://schemas.openxmlformats.org/officeDocument/2006/relationships/image"/><Relationship Id="rId4057" Target="media/image3267.wmf" Type="http://schemas.openxmlformats.org/officeDocument/2006/relationships/image"/><Relationship Id="rId4058" Target="media/image3268.wmf" Type="http://schemas.openxmlformats.org/officeDocument/2006/relationships/image"/><Relationship Id="rId4059" Target="media/image3269.wmf" Type="http://schemas.openxmlformats.org/officeDocument/2006/relationships/image"/><Relationship Id="rId406" Target="media/image202.wmf" Type="http://schemas.openxmlformats.org/officeDocument/2006/relationships/image"/><Relationship Id="rId4060" Target="media/image3270.wmf" Type="http://schemas.openxmlformats.org/officeDocument/2006/relationships/image"/><Relationship Id="rId4061" Target="media/image3271.wmf" Type="http://schemas.openxmlformats.org/officeDocument/2006/relationships/image"/><Relationship Id="rId4062" Target="media/image3272.wmf" Type="http://schemas.openxmlformats.org/officeDocument/2006/relationships/image"/><Relationship Id="rId4063" Target="media/image3273.wmf" Type="http://schemas.openxmlformats.org/officeDocument/2006/relationships/image"/><Relationship Id="rId4064" Target="media/image3274.wmf" Type="http://schemas.openxmlformats.org/officeDocument/2006/relationships/image"/><Relationship Id="rId4065" Target="media/image3275.wmf" Type="http://schemas.openxmlformats.org/officeDocument/2006/relationships/image"/><Relationship Id="rId4066" Target="media/image3276.wmf" Type="http://schemas.openxmlformats.org/officeDocument/2006/relationships/image"/><Relationship Id="rId4067" Target="media/image3277.wmf" Type="http://schemas.openxmlformats.org/officeDocument/2006/relationships/image"/><Relationship Id="rId4068" Target="media/image3278.wmf" Type="http://schemas.openxmlformats.org/officeDocument/2006/relationships/image"/><Relationship Id="rId4069" Target="media/image3279.wmf" Type="http://schemas.openxmlformats.org/officeDocument/2006/relationships/image"/><Relationship Id="rId407" Target="embeddings/oleObject198.bin" Type="http://schemas.openxmlformats.org/officeDocument/2006/relationships/oleObject"/><Relationship Id="rId4070" Target="media/image3280.wmf" Type="http://schemas.openxmlformats.org/officeDocument/2006/relationships/image"/><Relationship Id="rId4071" Target="media/image3281.wmf" Type="http://schemas.openxmlformats.org/officeDocument/2006/relationships/image"/><Relationship Id="rId4072" Target="media/image3282.wmf" Type="http://schemas.openxmlformats.org/officeDocument/2006/relationships/image"/><Relationship Id="rId4073" Target="media/image3283.wmf" Type="http://schemas.openxmlformats.org/officeDocument/2006/relationships/image"/><Relationship Id="rId4074" Target="media/image3284.wmf" Type="http://schemas.openxmlformats.org/officeDocument/2006/relationships/image"/><Relationship Id="rId4075" Target="media/image3285.wmf" Type="http://schemas.openxmlformats.org/officeDocument/2006/relationships/image"/><Relationship Id="rId4076" Target="media/image3286.wmf" Type="http://schemas.openxmlformats.org/officeDocument/2006/relationships/image"/><Relationship Id="rId4077" Target="media/image3287.png" Type="http://schemas.openxmlformats.org/officeDocument/2006/relationships/image"/><Relationship Id="rId4078" Target="media/image3288.wmf" Type="http://schemas.openxmlformats.org/officeDocument/2006/relationships/image"/><Relationship Id="rId4079" Target="media/image3289.wmf" Type="http://schemas.openxmlformats.org/officeDocument/2006/relationships/image"/><Relationship Id="rId408" Target="media/image203.wmf" Type="http://schemas.openxmlformats.org/officeDocument/2006/relationships/image"/><Relationship Id="rId4080" Target="media/image3290.wmf" Type="http://schemas.openxmlformats.org/officeDocument/2006/relationships/image"/><Relationship Id="rId4081" Target="media/image3291.wmf" Type="http://schemas.openxmlformats.org/officeDocument/2006/relationships/image"/><Relationship Id="rId4082" Target="media/image3292.wmf" Type="http://schemas.openxmlformats.org/officeDocument/2006/relationships/image"/><Relationship Id="rId4083" Target="media/image3293.wmf" Type="http://schemas.openxmlformats.org/officeDocument/2006/relationships/image"/><Relationship Id="rId4084" Target="media/image3294.wmf" Type="http://schemas.openxmlformats.org/officeDocument/2006/relationships/image"/><Relationship Id="rId4085" Target="media/image3295.wmf" Type="http://schemas.openxmlformats.org/officeDocument/2006/relationships/image"/><Relationship Id="rId4086" Target="media/image3296.wmf" Type="http://schemas.openxmlformats.org/officeDocument/2006/relationships/image"/><Relationship Id="rId4087" Target="media/image3297.wmf" Type="http://schemas.openxmlformats.org/officeDocument/2006/relationships/image"/><Relationship Id="rId4088" Target="media/image3298.wmf" Type="http://schemas.openxmlformats.org/officeDocument/2006/relationships/image"/><Relationship Id="rId4089" Target="media/image3299.wmf" Type="http://schemas.openxmlformats.org/officeDocument/2006/relationships/image"/><Relationship Id="rId409" Target="embeddings/oleObject199.bin" Type="http://schemas.openxmlformats.org/officeDocument/2006/relationships/oleObject"/><Relationship Id="rId4090" Target="media/image3300.wmf" Type="http://schemas.openxmlformats.org/officeDocument/2006/relationships/image"/><Relationship Id="rId4091" Target="media/image3301.wmf" Type="http://schemas.openxmlformats.org/officeDocument/2006/relationships/image"/><Relationship Id="rId4092" Target="media/image3302.wmf" Type="http://schemas.openxmlformats.org/officeDocument/2006/relationships/image"/><Relationship Id="rId4093" Target="media/image3303.wmf" Type="http://schemas.openxmlformats.org/officeDocument/2006/relationships/image"/><Relationship Id="rId4094" Target="media/image3304.wmf" Type="http://schemas.openxmlformats.org/officeDocument/2006/relationships/image"/><Relationship Id="rId4095" Target="media/image3305.wmf" Type="http://schemas.openxmlformats.org/officeDocument/2006/relationships/image"/><Relationship Id="rId4096" Target="media/image3306.wmf" Type="http://schemas.openxmlformats.org/officeDocument/2006/relationships/image"/><Relationship Id="rId4097" Target="media/image3307.wmf" Type="http://schemas.openxmlformats.org/officeDocument/2006/relationships/image"/><Relationship Id="rId4098" Target="media/image3308.wmf" Type="http://schemas.openxmlformats.org/officeDocument/2006/relationships/image"/><Relationship Id="rId4099" Target="media/image3309.wmf" Type="http://schemas.openxmlformats.org/officeDocument/2006/relationships/image"/><Relationship Id="rId41" Target="media/image18.wmf" Type="http://schemas.openxmlformats.org/officeDocument/2006/relationships/image"/><Relationship Id="rId410" Target="media/image204.wmf" Type="http://schemas.openxmlformats.org/officeDocument/2006/relationships/image"/><Relationship Id="rId4100" Target="media/image3310.wmf" Type="http://schemas.openxmlformats.org/officeDocument/2006/relationships/image"/><Relationship Id="rId4101" Target="media/image3311.wmf" Type="http://schemas.openxmlformats.org/officeDocument/2006/relationships/image"/><Relationship Id="rId4102" Target="media/image3312.wmf" Type="http://schemas.openxmlformats.org/officeDocument/2006/relationships/image"/><Relationship Id="rId4103" Target="media/image3313.wmf" Type="http://schemas.openxmlformats.org/officeDocument/2006/relationships/image"/><Relationship Id="rId4104" Target="media/image3314.wmf" Type="http://schemas.openxmlformats.org/officeDocument/2006/relationships/image"/><Relationship Id="rId4105" Target="media/image3315.wmf" Type="http://schemas.openxmlformats.org/officeDocument/2006/relationships/image"/><Relationship Id="rId4106" Target="media/image3316.wmf" Type="http://schemas.openxmlformats.org/officeDocument/2006/relationships/image"/><Relationship Id="rId4107" Target="media/image3317.wmf" Type="http://schemas.openxmlformats.org/officeDocument/2006/relationships/image"/><Relationship Id="rId4108" Target="media/image3318.wmf" Type="http://schemas.openxmlformats.org/officeDocument/2006/relationships/image"/><Relationship Id="rId4109" Target="media/image3319.wmf" Type="http://schemas.openxmlformats.org/officeDocument/2006/relationships/image"/><Relationship Id="rId411" Target="embeddings/oleObject200.bin" Type="http://schemas.openxmlformats.org/officeDocument/2006/relationships/oleObject"/><Relationship Id="rId4110" Target="media/image3320.wmf" Type="http://schemas.openxmlformats.org/officeDocument/2006/relationships/image"/><Relationship Id="rId4111" Target="media/image3321.wmf" Type="http://schemas.openxmlformats.org/officeDocument/2006/relationships/image"/><Relationship Id="rId4112" Target="media/image3322.wmf" Type="http://schemas.openxmlformats.org/officeDocument/2006/relationships/image"/><Relationship Id="rId4113" Target="media/image3323.wmf" Type="http://schemas.openxmlformats.org/officeDocument/2006/relationships/image"/><Relationship Id="rId4114" Target="media/image3324.wmf" Type="http://schemas.openxmlformats.org/officeDocument/2006/relationships/image"/><Relationship Id="rId4115" Target="media/image3325.wmf" Type="http://schemas.openxmlformats.org/officeDocument/2006/relationships/image"/><Relationship Id="rId4116" Target="media/image3326.wmf" Type="http://schemas.openxmlformats.org/officeDocument/2006/relationships/image"/><Relationship Id="rId4117" Target="media/image3327.wmf" Type="http://schemas.openxmlformats.org/officeDocument/2006/relationships/image"/><Relationship Id="rId4118" Target="media/image3328.png" Type="http://schemas.openxmlformats.org/officeDocument/2006/relationships/image"/><Relationship Id="rId4119" Target="media/image3329.wmf" Type="http://schemas.openxmlformats.org/officeDocument/2006/relationships/image"/><Relationship Id="rId412" Target="media/image205.wmf" Type="http://schemas.openxmlformats.org/officeDocument/2006/relationships/image"/><Relationship Id="rId4120" Target="media/image3330.wmf" Type="http://schemas.openxmlformats.org/officeDocument/2006/relationships/image"/><Relationship Id="rId4121" Target="media/image3331.wmf" Type="http://schemas.openxmlformats.org/officeDocument/2006/relationships/image"/><Relationship Id="rId4122" Target="media/image3332.wmf" Type="http://schemas.openxmlformats.org/officeDocument/2006/relationships/image"/><Relationship Id="rId4123" Target="media/image3333.wmf" Type="http://schemas.openxmlformats.org/officeDocument/2006/relationships/image"/><Relationship Id="rId4124" Target="media/image3334.wmf" Type="http://schemas.openxmlformats.org/officeDocument/2006/relationships/image"/><Relationship Id="rId4125" Target="media/image3335.wmf" Type="http://schemas.openxmlformats.org/officeDocument/2006/relationships/image"/><Relationship Id="rId4126" Target="media/image3336.wmf" Type="http://schemas.openxmlformats.org/officeDocument/2006/relationships/image"/><Relationship Id="rId4127" Target="media/image3337.wmf" Type="http://schemas.openxmlformats.org/officeDocument/2006/relationships/image"/><Relationship Id="rId4128" Target="media/image3338.wmf" Type="http://schemas.openxmlformats.org/officeDocument/2006/relationships/image"/><Relationship Id="rId4129" Target="media/image3339.wmf" Type="http://schemas.openxmlformats.org/officeDocument/2006/relationships/image"/><Relationship Id="rId413" Target="embeddings/oleObject201.bin" Type="http://schemas.openxmlformats.org/officeDocument/2006/relationships/oleObject"/><Relationship Id="rId4130" Target="media/image3340.wmf" Type="http://schemas.openxmlformats.org/officeDocument/2006/relationships/image"/><Relationship Id="rId4131" Target="media/image3341.wmf" Type="http://schemas.openxmlformats.org/officeDocument/2006/relationships/image"/><Relationship Id="rId4132" Target="media/image3342.wmf" Type="http://schemas.openxmlformats.org/officeDocument/2006/relationships/image"/><Relationship Id="rId4133" Target="media/image3343.wmf" Type="http://schemas.openxmlformats.org/officeDocument/2006/relationships/image"/><Relationship Id="rId4134" Target="media/image3344.wmf" Type="http://schemas.openxmlformats.org/officeDocument/2006/relationships/image"/><Relationship Id="rId4135" Target="media/image3345.wmf" Type="http://schemas.openxmlformats.org/officeDocument/2006/relationships/image"/><Relationship Id="rId4136" Target="media/image3346.wmf" Type="http://schemas.openxmlformats.org/officeDocument/2006/relationships/image"/><Relationship Id="rId4137" Target="media/image3347.wmf" Type="http://schemas.openxmlformats.org/officeDocument/2006/relationships/image"/><Relationship Id="rId4138" Target="media/image3348.wmf" Type="http://schemas.openxmlformats.org/officeDocument/2006/relationships/image"/><Relationship Id="rId4139" Target="media/image3349.wmf" Type="http://schemas.openxmlformats.org/officeDocument/2006/relationships/image"/><Relationship Id="rId414" Target="media/image206.wmf" Type="http://schemas.openxmlformats.org/officeDocument/2006/relationships/image"/><Relationship Id="rId4140" Target="media/image3350.wmf" Type="http://schemas.openxmlformats.org/officeDocument/2006/relationships/image"/><Relationship Id="rId4141" Target="media/image3351.wmf" Type="http://schemas.openxmlformats.org/officeDocument/2006/relationships/image"/><Relationship Id="rId4142" Target="media/image3352.wmf" Type="http://schemas.openxmlformats.org/officeDocument/2006/relationships/image"/><Relationship Id="rId4143" Target="media/image3353.wmf" Type="http://schemas.openxmlformats.org/officeDocument/2006/relationships/image"/><Relationship Id="rId4144" Target="media/image3354.wmf" Type="http://schemas.openxmlformats.org/officeDocument/2006/relationships/image"/><Relationship Id="rId4145" Target="media/image3355.wmf" Type="http://schemas.openxmlformats.org/officeDocument/2006/relationships/image"/><Relationship Id="rId4146" Target="media/image3356.png" Type="http://schemas.openxmlformats.org/officeDocument/2006/relationships/image"/><Relationship Id="rId4147" Target="media/image3357.wmf" Type="http://schemas.openxmlformats.org/officeDocument/2006/relationships/image"/><Relationship Id="rId4148" Target="media/image3358.wmf" Type="http://schemas.openxmlformats.org/officeDocument/2006/relationships/image"/><Relationship Id="rId4149" Target="media/image3359.wmf" Type="http://schemas.openxmlformats.org/officeDocument/2006/relationships/image"/><Relationship Id="rId415" Target="embeddings/oleObject202.bin" Type="http://schemas.openxmlformats.org/officeDocument/2006/relationships/oleObject"/><Relationship Id="rId4150" Target="media/image3360.wmf" Type="http://schemas.openxmlformats.org/officeDocument/2006/relationships/image"/><Relationship Id="rId4151" Target="media/image3361.wmf" Type="http://schemas.openxmlformats.org/officeDocument/2006/relationships/image"/><Relationship Id="rId4152" Target="media/image3362.wmf" Type="http://schemas.openxmlformats.org/officeDocument/2006/relationships/image"/><Relationship Id="rId4153" Target="media/image3363.wmf" Type="http://schemas.openxmlformats.org/officeDocument/2006/relationships/image"/><Relationship Id="rId4154" Target="media/image3364.wmf" Type="http://schemas.openxmlformats.org/officeDocument/2006/relationships/image"/><Relationship Id="rId4155" Target="media/image3365.wmf" Type="http://schemas.openxmlformats.org/officeDocument/2006/relationships/image"/><Relationship Id="rId4156" Target="media/image3366.wmf" Type="http://schemas.openxmlformats.org/officeDocument/2006/relationships/image"/><Relationship Id="rId4157" Target="media/image3367.wmf" Type="http://schemas.openxmlformats.org/officeDocument/2006/relationships/image"/><Relationship Id="rId4158" Target="media/image3368.wmf" Type="http://schemas.openxmlformats.org/officeDocument/2006/relationships/image"/><Relationship Id="rId4159" Target="media/image3369.wmf" Type="http://schemas.openxmlformats.org/officeDocument/2006/relationships/image"/><Relationship Id="rId416" Target="media/image207.wmf" Type="http://schemas.openxmlformats.org/officeDocument/2006/relationships/image"/><Relationship Id="rId4160" Target="media/image3370.wmf" Type="http://schemas.openxmlformats.org/officeDocument/2006/relationships/image"/><Relationship Id="rId4161" Target="media/image3371.wmf" Type="http://schemas.openxmlformats.org/officeDocument/2006/relationships/image"/><Relationship Id="rId4162" Target="media/image3372.wmf" Type="http://schemas.openxmlformats.org/officeDocument/2006/relationships/image"/><Relationship Id="rId4163" Target="media/image3373.wmf" Type="http://schemas.openxmlformats.org/officeDocument/2006/relationships/image"/><Relationship Id="rId4164" Target="media/image3374.wmf" Type="http://schemas.openxmlformats.org/officeDocument/2006/relationships/image"/><Relationship Id="rId4165" Target="media/image3375.wmf" Type="http://schemas.openxmlformats.org/officeDocument/2006/relationships/image"/><Relationship Id="rId4166" Target="media/image3376.wmf" Type="http://schemas.openxmlformats.org/officeDocument/2006/relationships/image"/><Relationship Id="rId4167" Target="media/image3377.wmf" Type="http://schemas.openxmlformats.org/officeDocument/2006/relationships/image"/><Relationship Id="rId4168" Target="media/image3378.wmf" Type="http://schemas.openxmlformats.org/officeDocument/2006/relationships/image"/><Relationship Id="rId4169" Target="media/image3379.wmf" Type="http://schemas.openxmlformats.org/officeDocument/2006/relationships/image"/><Relationship Id="rId417" Target="embeddings/oleObject203.bin" Type="http://schemas.openxmlformats.org/officeDocument/2006/relationships/oleObject"/><Relationship Id="rId4170" Target="media/image3380.wmf" Type="http://schemas.openxmlformats.org/officeDocument/2006/relationships/image"/><Relationship Id="rId4171" Target="media/image3381.wmf" Type="http://schemas.openxmlformats.org/officeDocument/2006/relationships/image"/><Relationship Id="rId4172" Target="media/image3382.wmf" Type="http://schemas.openxmlformats.org/officeDocument/2006/relationships/image"/><Relationship Id="rId4173" Target="media/image3383.wmf" Type="http://schemas.openxmlformats.org/officeDocument/2006/relationships/image"/><Relationship Id="rId4174" Target="media/image3384.wmf" Type="http://schemas.openxmlformats.org/officeDocument/2006/relationships/image"/><Relationship Id="rId4175" Target="media/image3385.wmf" Type="http://schemas.openxmlformats.org/officeDocument/2006/relationships/image"/><Relationship Id="rId4176" Target="media/image3386.wmf" Type="http://schemas.openxmlformats.org/officeDocument/2006/relationships/image"/><Relationship Id="rId4177" Target="media/image3387.wmf" Type="http://schemas.openxmlformats.org/officeDocument/2006/relationships/image"/><Relationship Id="rId4178" Target="media/image3388.wmf" Type="http://schemas.openxmlformats.org/officeDocument/2006/relationships/image"/><Relationship Id="rId4179" Target="media/image3389.wmf" Type="http://schemas.openxmlformats.org/officeDocument/2006/relationships/image"/><Relationship Id="rId418" Target="media/image208.wmf" Type="http://schemas.openxmlformats.org/officeDocument/2006/relationships/image"/><Relationship Id="rId4180" Target="media/image3390.wmf" Type="http://schemas.openxmlformats.org/officeDocument/2006/relationships/image"/><Relationship Id="rId4181" Target="media/image3391.wmf" Type="http://schemas.openxmlformats.org/officeDocument/2006/relationships/image"/><Relationship Id="rId4182" Target="media/image3392.wmf" Type="http://schemas.openxmlformats.org/officeDocument/2006/relationships/image"/><Relationship Id="rId4183" Target="media/image3393.wmf" Type="http://schemas.openxmlformats.org/officeDocument/2006/relationships/image"/><Relationship Id="rId4184" Target="media/image3394.wmf" Type="http://schemas.openxmlformats.org/officeDocument/2006/relationships/image"/><Relationship Id="rId4185" Target="media/image3395.wmf" Type="http://schemas.openxmlformats.org/officeDocument/2006/relationships/image"/><Relationship Id="rId4186" Target="media/image3396.wmf" Type="http://schemas.openxmlformats.org/officeDocument/2006/relationships/image"/><Relationship Id="rId4187" Target="media/image3397.wmf" Type="http://schemas.openxmlformats.org/officeDocument/2006/relationships/image"/><Relationship Id="rId4188" Target="media/image3398.wmf" Type="http://schemas.openxmlformats.org/officeDocument/2006/relationships/image"/><Relationship Id="rId4189" Target="media/image3399.wmf" Type="http://schemas.openxmlformats.org/officeDocument/2006/relationships/image"/><Relationship Id="rId419" Target="embeddings/oleObject204.bin" Type="http://schemas.openxmlformats.org/officeDocument/2006/relationships/oleObject"/><Relationship Id="rId4190" Target="media/image3400.wmf" Type="http://schemas.openxmlformats.org/officeDocument/2006/relationships/image"/><Relationship Id="rId4191" Target="media/image3401.wmf" Type="http://schemas.openxmlformats.org/officeDocument/2006/relationships/image"/><Relationship Id="rId4192" Target="media/image3402.wmf" Type="http://schemas.openxmlformats.org/officeDocument/2006/relationships/image"/><Relationship Id="rId4193" Target="media/image3403.wmf" Type="http://schemas.openxmlformats.org/officeDocument/2006/relationships/image"/><Relationship Id="rId4194" Target="media/image3404.wmf" Type="http://schemas.openxmlformats.org/officeDocument/2006/relationships/image"/><Relationship Id="rId4195" Target="media/image3405.wmf" Type="http://schemas.openxmlformats.org/officeDocument/2006/relationships/image"/><Relationship Id="rId4196" Target="media/image3406.wmf" Type="http://schemas.openxmlformats.org/officeDocument/2006/relationships/image"/><Relationship Id="rId4197" Target="media/image3407.wmf" Type="http://schemas.openxmlformats.org/officeDocument/2006/relationships/image"/><Relationship Id="rId4198" Target="media/image3408.wmf" Type="http://schemas.openxmlformats.org/officeDocument/2006/relationships/image"/><Relationship Id="rId4199" Target="media/image3409.wmf" Type="http://schemas.openxmlformats.org/officeDocument/2006/relationships/image"/><Relationship Id="rId42" Target="embeddings/oleObject17.bin" Type="http://schemas.openxmlformats.org/officeDocument/2006/relationships/oleObject"/><Relationship Id="rId420" Target="media/image209.wmf" Type="http://schemas.openxmlformats.org/officeDocument/2006/relationships/image"/><Relationship Id="rId4200" Target="media/image3410.wmf" Type="http://schemas.openxmlformats.org/officeDocument/2006/relationships/image"/><Relationship Id="rId4201" Target="media/image3411.wmf" Type="http://schemas.openxmlformats.org/officeDocument/2006/relationships/image"/><Relationship Id="rId4202" Target="media/image3412.wmf" Type="http://schemas.openxmlformats.org/officeDocument/2006/relationships/image"/><Relationship Id="rId4203" Target="media/image3413.wmf" Type="http://schemas.openxmlformats.org/officeDocument/2006/relationships/image"/><Relationship Id="rId4204" Target="media/image3414.wmf" Type="http://schemas.openxmlformats.org/officeDocument/2006/relationships/image"/><Relationship Id="rId4205" Target="media/image3415.wmf" Type="http://schemas.openxmlformats.org/officeDocument/2006/relationships/image"/><Relationship Id="rId4206" Target="media/image3416.wmf" Type="http://schemas.openxmlformats.org/officeDocument/2006/relationships/image"/><Relationship Id="rId4207" Target="media/image3417.wmf" Type="http://schemas.openxmlformats.org/officeDocument/2006/relationships/image"/><Relationship Id="rId4208" Target="media/image3418.wmf" Type="http://schemas.openxmlformats.org/officeDocument/2006/relationships/image"/><Relationship Id="rId4209" Target="media/image3419.wmf" Type="http://schemas.openxmlformats.org/officeDocument/2006/relationships/image"/><Relationship Id="rId421" Target="embeddings/oleObject205.bin" Type="http://schemas.openxmlformats.org/officeDocument/2006/relationships/oleObject"/><Relationship Id="rId4210" Target="media/image3420.wmf" Type="http://schemas.openxmlformats.org/officeDocument/2006/relationships/image"/><Relationship Id="rId4211" Target="media/image3421.wmf" Type="http://schemas.openxmlformats.org/officeDocument/2006/relationships/image"/><Relationship Id="rId4212" Target="media/image3422.wmf" Type="http://schemas.openxmlformats.org/officeDocument/2006/relationships/image"/><Relationship Id="rId4213" Target="media/image3423.wmf" Type="http://schemas.openxmlformats.org/officeDocument/2006/relationships/image"/><Relationship Id="rId4214" Target="media/image3424.wmf" Type="http://schemas.openxmlformats.org/officeDocument/2006/relationships/image"/><Relationship Id="rId4215" Target="media/image3425.wmf" Type="http://schemas.openxmlformats.org/officeDocument/2006/relationships/image"/><Relationship Id="rId4216" Target="media/image3426.wmf" Type="http://schemas.openxmlformats.org/officeDocument/2006/relationships/image"/><Relationship Id="rId4217" Target="media/image3427.wmf" Type="http://schemas.openxmlformats.org/officeDocument/2006/relationships/image"/><Relationship Id="rId4218" Target="media/image3428.wmf" Type="http://schemas.openxmlformats.org/officeDocument/2006/relationships/image"/><Relationship Id="rId4219" Target="media/image3429.wmf" Type="http://schemas.openxmlformats.org/officeDocument/2006/relationships/image"/><Relationship Id="rId422" Target="media/image210.wmf" Type="http://schemas.openxmlformats.org/officeDocument/2006/relationships/image"/><Relationship Id="rId4220" Target="media/image3430.wmf" Type="http://schemas.openxmlformats.org/officeDocument/2006/relationships/image"/><Relationship Id="rId4221" Target="media/image3431.wmf" Type="http://schemas.openxmlformats.org/officeDocument/2006/relationships/image"/><Relationship Id="rId4222" Target="media/image3432.wmf" Type="http://schemas.openxmlformats.org/officeDocument/2006/relationships/image"/><Relationship Id="rId4223" Target="media/image3433.wmf" Type="http://schemas.openxmlformats.org/officeDocument/2006/relationships/image"/><Relationship Id="rId4224" Target="media/image3434.wmf" Type="http://schemas.openxmlformats.org/officeDocument/2006/relationships/image"/><Relationship Id="rId4225" Target="media/image3435.wmf" Type="http://schemas.openxmlformats.org/officeDocument/2006/relationships/image"/><Relationship Id="rId4226" Target="media/image3436.wmf" Type="http://schemas.openxmlformats.org/officeDocument/2006/relationships/image"/><Relationship Id="rId4227" Target="media/image3437.wmf" Type="http://schemas.openxmlformats.org/officeDocument/2006/relationships/image"/><Relationship Id="rId4228" Target="media/image3438.wmf" Type="http://schemas.openxmlformats.org/officeDocument/2006/relationships/image"/><Relationship Id="rId4229" Target="media/image3439.wmf" Type="http://schemas.openxmlformats.org/officeDocument/2006/relationships/image"/><Relationship Id="rId423" Target="embeddings/oleObject206.bin" Type="http://schemas.openxmlformats.org/officeDocument/2006/relationships/oleObject"/><Relationship Id="rId4230" Target="media/image3440.wmf" Type="http://schemas.openxmlformats.org/officeDocument/2006/relationships/image"/><Relationship Id="rId4231" Target="media/image3441.wmf" Type="http://schemas.openxmlformats.org/officeDocument/2006/relationships/image"/><Relationship Id="rId4232" Target="media/image3442.wmf" Type="http://schemas.openxmlformats.org/officeDocument/2006/relationships/image"/><Relationship Id="rId4233" Target="media/image3443.wmf" Type="http://schemas.openxmlformats.org/officeDocument/2006/relationships/image"/><Relationship Id="rId4234" Target="media/image3444.wmf" Type="http://schemas.openxmlformats.org/officeDocument/2006/relationships/image"/><Relationship Id="rId4235" Target="media/image3445.wmf" Type="http://schemas.openxmlformats.org/officeDocument/2006/relationships/image"/><Relationship Id="rId4236" Target="media/image3446.wmf" Type="http://schemas.openxmlformats.org/officeDocument/2006/relationships/image"/><Relationship Id="rId4237" Target="media/image3447.wmf" Type="http://schemas.openxmlformats.org/officeDocument/2006/relationships/image"/><Relationship Id="rId4238" Target="media/image3448.wmf" Type="http://schemas.openxmlformats.org/officeDocument/2006/relationships/image"/><Relationship Id="rId4239" Target="media/image3449.wmf" Type="http://schemas.openxmlformats.org/officeDocument/2006/relationships/image"/><Relationship Id="rId424" Target="media/image211.wmf" Type="http://schemas.openxmlformats.org/officeDocument/2006/relationships/image"/><Relationship Id="rId4240" Target="media/image3450.wmf" Type="http://schemas.openxmlformats.org/officeDocument/2006/relationships/image"/><Relationship Id="rId4241" Target="media/image3451.wmf" Type="http://schemas.openxmlformats.org/officeDocument/2006/relationships/image"/><Relationship Id="rId4242" Target="media/image3452.wmf" Type="http://schemas.openxmlformats.org/officeDocument/2006/relationships/image"/><Relationship Id="rId4243" Target="media/image3453.wmf" Type="http://schemas.openxmlformats.org/officeDocument/2006/relationships/image"/><Relationship Id="rId4244" Target="media/image3454.wmf" Type="http://schemas.openxmlformats.org/officeDocument/2006/relationships/image"/><Relationship Id="rId4245" Target="media/image3455.wmf" Type="http://schemas.openxmlformats.org/officeDocument/2006/relationships/image"/><Relationship Id="rId4246" Target="media/image3456.wmf" Type="http://schemas.openxmlformats.org/officeDocument/2006/relationships/image"/><Relationship Id="rId4247" Target="media/image3457.wmf" Type="http://schemas.openxmlformats.org/officeDocument/2006/relationships/image"/><Relationship Id="rId4248" Target="media/image3458.wmf" Type="http://schemas.openxmlformats.org/officeDocument/2006/relationships/image"/><Relationship Id="rId4249" Target="media/image3459.wmf" Type="http://schemas.openxmlformats.org/officeDocument/2006/relationships/image"/><Relationship Id="rId425" Target="embeddings/oleObject207.bin" Type="http://schemas.openxmlformats.org/officeDocument/2006/relationships/oleObject"/><Relationship Id="rId4250" Target="media/image3460.wmf" Type="http://schemas.openxmlformats.org/officeDocument/2006/relationships/image"/><Relationship Id="rId4251" Target="media/image3461.wmf" Type="http://schemas.openxmlformats.org/officeDocument/2006/relationships/image"/><Relationship Id="rId4252" Target="media/image3462.wmf" Type="http://schemas.openxmlformats.org/officeDocument/2006/relationships/image"/><Relationship Id="rId4253" Target="media/image3463.wmf" Type="http://schemas.openxmlformats.org/officeDocument/2006/relationships/image"/><Relationship Id="rId4254" Target="media/image3464.wmf" Type="http://schemas.openxmlformats.org/officeDocument/2006/relationships/image"/><Relationship Id="rId4255" Target="media/image3465.wmf" Type="http://schemas.openxmlformats.org/officeDocument/2006/relationships/image"/><Relationship Id="rId4256" Target="media/image3466.wmf" Type="http://schemas.openxmlformats.org/officeDocument/2006/relationships/image"/><Relationship Id="rId4257" Target="media/image3467.wmf" Type="http://schemas.openxmlformats.org/officeDocument/2006/relationships/image"/><Relationship Id="rId4258" Target="media/image3468.wmf" Type="http://schemas.openxmlformats.org/officeDocument/2006/relationships/image"/><Relationship Id="rId4259" Target="media/image3469.wmf" Type="http://schemas.openxmlformats.org/officeDocument/2006/relationships/image"/><Relationship Id="rId426" Target="media/image212.wmf" Type="http://schemas.openxmlformats.org/officeDocument/2006/relationships/image"/><Relationship Id="rId4260" Target="media/image3470.wmf" Type="http://schemas.openxmlformats.org/officeDocument/2006/relationships/image"/><Relationship Id="rId4261" Target="media/image3471.wmf" Type="http://schemas.openxmlformats.org/officeDocument/2006/relationships/image"/><Relationship Id="rId4262" Target="media/image3472.wmf" Type="http://schemas.openxmlformats.org/officeDocument/2006/relationships/image"/><Relationship Id="rId4263" Target="media/image3473.wmf" Type="http://schemas.openxmlformats.org/officeDocument/2006/relationships/image"/><Relationship Id="rId4264" Target="media/image3474.wmf" Type="http://schemas.openxmlformats.org/officeDocument/2006/relationships/image"/><Relationship Id="rId4265" Target="media/image3475.wmf" Type="http://schemas.openxmlformats.org/officeDocument/2006/relationships/image"/><Relationship Id="rId4266" Target="media/image3476.wmf" Type="http://schemas.openxmlformats.org/officeDocument/2006/relationships/image"/><Relationship Id="rId4267" Target="media/image3477.wmf" Type="http://schemas.openxmlformats.org/officeDocument/2006/relationships/image"/><Relationship Id="rId4268" Target="media/image3478.wmf" Type="http://schemas.openxmlformats.org/officeDocument/2006/relationships/image"/><Relationship Id="rId4269" Target="media/image3479.wmf" Type="http://schemas.openxmlformats.org/officeDocument/2006/relationships/image"/><Relationship Id="rId427" Target="embeddings/oleObject208.bin" Type="http://schemas.openxmlformats.org/officeDocument/2006/relationships/oleObject"/><Relationship Id="rId4270" Target="media/image3480.wmf" Type="http://schemas.openxmlformats.org/officeDocument/2006/relationships/image"/><Relationship Id="rId4271" Target="media/image3481.wmf" Type="http://schemas.openxmlformats.org/officeDocument/2006/relationships/image"/><Relationship Id="rId4272" Target="media/image3482.wmf" Type="http://schemas.openxmlformats.org/officeDocument/2006/relationships/image"/><Relationship Id="rId4273" Target="media/image3483.wmf" Type="http://schemas.openxmlformats.org/officeDocument/2006/relationships/image"/><Relationship Id="rId4274" Target="media/image3484.wmf" Type="http://schemas.openxmlformats.org/officeDocument/2006/relationships/image"/><Relationship Id="rId4275" Target="media/image3485.wmf" Type="http://schemas.openxmlformats.org/officeDocument/2006/relationships/image"/><Relationship Id="rId4276" Target="media/image3486.wmf" Type="http://schemas.openxmlformats.org/officeDocument/2006/relationships/image"/><Relationship Id="rId4277" Target="media/image3487.wmf" Type="http://schemas.openxmlformats.org/officeDocument/2006/relationships/image"/><Relationship Id="rId4278" Target="media/image3488.wmf" Type="http://schemas.openxmlformats.org/officeDocument/2006/relationships/image"/><Relationship Id="rId4279" Target="media/image3489.wmf" Type="http://schemas.openxmlformats.org/officeDocument/2006/relationships/image"/><Relationship Id="rId428" Target="media/image213.wmf" Type="http://schemas.openxmlformats.org/officeDocument/2006/relationships/image"/><Relationship Id="rId4280" Target="media/image3490.wmf" Type="http://schemas.openxmlformats.org/officeDocument/2006/relationships/image"/><Relationship Id="rId4281" Target="media/image3491.wmf" Type="http://schemas.openxmlformats.org/officeDocument/2006/relationships/image"/><Relationship Id="rId4282" Target="media/image3492.wmf" Type="http://schemas.openxmlformats.org/officeDocument/2006/relationships/image"/><Relationship Id="rId4283" Target="media/image3493.wmf" Type="http://schemas.openxmlformats.org/officeDocument/2006/relationships/image"/><Relationship Id="rId4284" Target="media/image3494.wmf" Type="http://schemas.openxmlformats.org/officeDocument/2006/relationships/image"/><Relationship Id="rId4285" Target="media/image3495.wmf" Type="http://schemas.openxmlformats.org/officeDocument/2006/relationships/image"/><Relationship Id="rId4286" Target="media/image3496.wmf" Type="http://schemas.openxmlformats.org/officeDocument/2006/relationships/image"/><Relationship Id="rId4287" Target="media/image3497.wmf" Type="http://schemas.openxmlformats.org/officeDocument/2006/relationships/image"/><Relationship Id="rId4288" Target="media/image3498.png" Type="http://schemas.openxmlformats.org/officeDocument/2006/relationships/image"/><Relationship Id="rId4289" Target="media/image3499.wmf" Type="http://schemas.openxmlformats.org/officeDocument/2006/relationships/image"/><Relationship Id="rId429" Target="embeddings/oleObject209.bin" Type="http://schemas.openxmlformats.org/officeDocument/2006/relationships/oleObject"/><Relationship Id="rId4290" Target="media/image3500.wmf" Type="http://schemas.openxmlformats.org/officeDocument/2006/relationships/image"/><Relationship Id="rId4291" Target="media/image3501.wmf" Type="http://schemas.openxmlformats.org/officeDocument/2006/relationships/image"/><Relationship Id="rId4292" Target="media/image3502.wmf" Type="http://schemas.openxmlformats.org/officeDocument/2006/relationships/image"/><Relationship Id="rId4293" Target="media/image3503.wmf" Type="http://schemas.openxmlformats.org/officeDocument/2006/relationships/image"/><Relationship Id="rId4294" Target="media/image3504.wmf" Type="http://schemas.openxmlformats.org/officeDocument/2006/relationships/image"/><Relationship Id="rId4295" Target="media/image3505.wmf" Type="http://schemas.openxmlformats.org/officeDocument/2006/relationships/image"/><Relationship Id="rId4296" Target="media/image3506.wmf" Type="http://schemas.openxmlformats.org/officeDocument/2006/relationships/image"/><Relationship Id="rId4297" Target="media/image3507.wmf" Type="http://schemas.openxmlformats.org/officeDocument/2006/relationships/image"/><Relationship Id="rId4298" Target="media/image3508.wmf" Type="http://schemas.openxmlformats.org/officeDocument/2006/relationships/image"/><Relationship Id="rId4299" Target="media/image3509.wmf" Type="http://schemas.openxmlformats.org/officeDocument/2006/relationships/image"/><Relationship Id="rId43" Target="media/image19.wmf" Type="http://schemas.openxmlformats.org/officeDocument/2006/relationships/image"/><Relationship Id="rId430" Target="media/image214.wmf" Type="http://schemas.openxmlformats.org/officeDocument/2006/relationships/image"/><Relationship Id="rId4300" Target="media/image3510.wmf" Type="http://schemas.openxmlformats.org/officeDocument/2006/relationships/image"/><Relationship Id="rId4301" Target="media/image3511.wmf" Type="http://schemas.openxmlformats.org/officeDocument/2006/relationships/image"/><Relationship Id="rId4302" Target="media/image3512.wmf" Type="http://schemas.openxmlformats.org/officeDocument/2006/relationships/image"/><Relationship Id="rId4303" Target="media/image3513.wmf" Type="http://schemas.openxmlformats.org/officeDocument/2006/relationships/image"/><Relationship Id="rId4304" Target="media/image3514.wmf" Type="http://schemas.openxmlformats.org/officeDocument/2006/relationships/image"/><Relationship Id="rId4305" Target="media/image3515.wmf" Type="http://schemas.openxmlformats.org/officeDocument/2006/relationships/image"/><Relationship Id="rId4306" Target="media/image3516.wmf" Type="http://schemas.openxmlformats.org/officeDocument/2006/relationships/image"/><Relationship Id="rId4307" Target="media/image3517.wmf" Type="http://schemas.openxmlformats.org/officeDocument/2006/relationships/image"/><Relationship Id="rId4308" Target="media/image3518.wmf" Type="http://schemas.openxmlformats.org/officeDocument/2006/relationships/image"/><Relationship Id="rId4309" Target="media/image3519.wmf" Type="http://schemas.openxmlformats.org/officeDocument/2006/relationships/image"/><Relationship Id="rId431" Target="embeddings/oleObject210.bin" Type="http://schemas.openxmlformats.org/officeDocument/2006/relationships/oleObject"/><Relationship Id="rId4310" Target="media/image3520.wmf" Type="http://schemas.openxmlformats.org/officeDocument/2006/relationships/image"/><Relationship Id="rId4311" Target="media/image3521.wmf" Type="http://schemas.openxmlformats.org/officeDocument/2006/relationships/image"/><Relationship Id="rId4312" Target="media/image3522.wmf" Type="http://schemas.openxmlformats.org/officeDocument/2006/relationships/image"/><Relationship Id="rId4313" Target="media/image3523.wmf" Type="http://schemas.openxmlformats.org/officeDocument/2006/relationships/image"/><Relationship Id="rId4314" Target="media/image3524.wmf" Type="http://schemas.openxmlformats.org/officeDocument/2006/relationships/image"/><Relationship Id="rId4315" Target="media/image3525.wmf" Type="http://schemas.openxmlformats.org/officeDocument/2006/relationships/image"/><Relationship Id="rId4316" Target="media/image3526.wmf" Type="http://schemas.openxmlformats.org/officeDocument/2006/relationships/image"/><Relationship Id="rId4317" Target="media/image3527.wmf" Type="http://schemas.openxmlformats.org/officeDocument/2006/relationships/image"/><Relationship Id="rId4318" Target="media/image3528.wmf" Type="http://schemas.openxmlformats.org/officeDocument/2006/relationships/image"/><Relationship Id="rId4319" Target="media/image3529.wmf" Type="http://schemas.openxmlformats.org/officeDocument/2006/relationships/image"/><Relationship Id="rId432" Target="media/image215.wmf" Type="http://schemas.openxmlformats.org/officeDocument/2006/relationships/image"/><Relationship Id="rId4320" Target="media/image3530.wmf" Type="http://schemas.openxmlformats.org/officeDocument/2006/relationships/image"/><Relationship Id="rId4321" Target="media/image3531.wmf" Type="http://schemas.openxmlformats.org/officeDocument/2006/relationships/image"/><Relationship Id="rId4322" Target="media/image3532.wmf" Type="http://schemas.openxmlformats.org/officeDocument/2006/relationships/image"/><Relationship Id="rId4323" Target="media/image3533.wmf" Type="http://schemas.openxmlformats.org/officeDocument/2006/relationships/image"/><Relationship Id="rId4324" Target="media/image3534.wmf" Type="http://schemas.openxmlformats.org/officeDocument/2006/relationships/image"/><Relationship Id="rId4325" Target="media/image3535.wmf" Type="http://schemas.openxmlformats.org/officeDocument/2006/relationships/image"/><Relationship Id="rId4326" Target="media/image3536.wmf" Type="http://schemas.openxmlformats.org/officeDocument/2006/relationships/image"/><Relationship Id="rId4327" Target="media/image3537.wmf" Type="http://schemas.openxmlformats.org/officeDocument/2006/relationships/image"/><Relationship Id="rId4328" Target="media/image3538.wmf" Type="http://schemas.openxmlformats.org/officeDocument/2006/relationships/image"/><Relationship Id="rId4329" Target="media/image3539.wmf" Type="http://schemas.openxmlformats.org/officeDocument/2006/relationships/image"/><Relationship Id="rId433" Target="embeddings/oleObject211.bin" Type="http://schemas.openxmlformats.org/officeDocument/2006/relationships/oleObject"/><Relationship Id="rId4330" Target="media/image3540.wmf" Type="http://schemas.openxmlformats.org/officeDocument/2006/relationships/image"/><Relationship Id="rId4331" Target="media/image3541.wmf" Type="http://schemas.openxmlformats.org/officeDocument/2006/relationships/image"/><Relationship Id="rId4332" Target="media/image3542.wmf" Type="http://schemas.openxmlformats.org/officeDocument/2006/relationships/image"/><Relationship Id="rId4333" Target="media/image3543.wmf" Type="http://schemas.openxmlformats.org/officeDocument/2006/relationships/image"/><Relationship Id="rId4334" Target="media/image3544.wmf" Type="http://schemas.openxmlformats.org/officeDocument/2006/relationships/image"/><Relationship Id="rId4335" Target="media/image3545.wmf" Type="http://schemas.openxmlformats.org/officeDocument/2006/relationships/image"/><Relationship Id="rId4336" Target="media/image3546.wmf" Type="http://schemas.openxmlformats.org/officeDocument/2006/relationships/image"/><Relationship Id="rId4337" Target="media/image3547.wmf" Type="http://schemas.openxmlformats.org/officeDocument/2006/relationships/image"/><Relationship Id="rId4338" Target="media/image3548.wmf" Type="http://schemas.openxmlformats.org/officeDocument/2006/relationships/image"/><Relationship Id="rId4339" Target="media/image3549.wmf" Type="http://schemas.openxmlformats.org/officeDocument/2006/relationships/image"/><Relationship Id="rId434" Target="media/image216.wmf" Type="http://schemas.openxmlformats.org/officeDocument/2006/relationships/image"/><Relationship Id="rId4340" Target="media/image3550.wmf" Type="http://schemas.openxmlformats.org/officeDocument/2006/relationships/image"/><Relationship Id="rId4341" Target="media/image3551.wmf" Type="http://schemas.openxmlformats.org/officeDocument/2006/relationships/image"/><Relationship Id="rId4342" Target="media/image3552.wmf" Type="http://schemas.openxmlformats.org/officeDocument/2006/relationships/image"/><Relationship Id="rId4343" Target="media/image3553.wmf" Type="http://schemas.openxmlformats.org/officeDocument/2006/relationships/image"/><Relationship Id="rId4344" Target="media/image3554.wmf" Type="http://schemas.openxmlformats.org/officeDocument/2006/relationships/image"/><Relationship Id="rId4345" Target="media/image3555.wmf" Type="http://schemas.openxmlformats.org/officeDocument/2006/relationships/image"/><Relationship Id="rId4346" Target="media/image3556.wmf" Type="http://schemas.openxmlformats.org/officeDocument/2006/relationships/image"/><Relationship Id="rId4347" Target="media/image3557.wmf" Type="http://schemas.openxmlformats.org/officeDocument/2006/relationships/image"/><Relationship Id="rId4348" Target="media/image3558.wmf" Type="http://schemas.openxmlformats.org/officeDocument/2006/relationships/image"/><Relationship Id="rId4349" Target="media/image3559.wmf" Type="http://schemas.openxmlformats.org/officeDocument/2006/relationships/image"/><Relationship Id="rId435" Target="embeddings/oleObject212.bin" Type="http://schemas.openxmlformats.org/officeDocument/2006/relationships/oleObject"/><Relationship Id="rId4350" Target="media/image3560.wmf" Type="http://schemas.openxmlformats.org/officeDocument/2006/relationships/image"/><Relationship Id="rId4351" Target="media/image3561.wmf" Type="http://schemas.openxmlformats.org/officeDocument/2006/relationships/image"/><Relationship Id="rId4352" Target="media/image3562.wmf" Type="http://schemas.openxmlformats.org/officeDocument/2006/relationships/image"/><Relationship Id="rId4353" Target="media/image3563.wmf" Type="http://schemas.openxmlformats.org/officeDocument/2006/relationships/image"/><Relationship Id="rId4354" Target="media/image3564.wmf" Type="http://schemas.openxmlformats.org/officeDocument/2006/relationships/image"/><Relationship Id="rId4355" Target="media/image3565.wmf" Type="http://schemas.openxmlformats.org/officeDocument/2006/relationships/image"/><Relationship Id="rId4356" Target="media/image3566.wmf" Type="http://schemas.openxmlformats.org/officeDocument/2006/relationships/image"/><Relationship Id="rId4357" Target="media/image3567.wmf" Type="http://schemas.openxmlformats.org/officeDocument/2006/relationships/image"/><Relationship Id="rId4358" Target="media/image3568.wmf" Type="http://schemas.openxmlformats.org/officeDocument/2006/relationships/image"/><Relationship Id="rId4359" Target="media/image3569.wmf" Type="http://schemas.openxmlformats.org/officeDocument/2006/relationships/image"/><Relationship Id="rId436" Target="media/image217.wmf" Type="http://schemas.openxmlformats.org/officeDocument/2006/relationships/image"/><Relationship Id="rId4360" Target="media/image3570.wmf" Type="http://schemas.openxmlformats.org/officeDocument/2006/relationships/image"/><Relationship Id="rId4361" Target="media/image3571.wmf" Type="http://schemas.openxmlformats.org/officeDocument/2006/relationships/image"/><Relationship Id="rId4362" Target="media/image3572.wmf" Type="http://schemas.openxmlformats.org/officeDocument/2006/relationships/image"/><Relationship Id="rId4363" Target="media/image3573.wmf" Type="http://schemas.openxmlformats.org/officeDocument/2006/relationships/image"/><Relationship Id="rId4364" Target="media/image3574.wmf" Type="http://schemas.openxmlformats.org/officeDocument/2006/relationships/image"/><Relationship Id="rId4365" Target="media/image3575.png" Type="http://schemas.openxmlformats.org/officeDocument/2006/relationships/image"/><Relationship Id="rId4366" Target="media/image3576.wmf" Type="http://schemas.openxmlformats.org/officeDocument/2006/relationships/image"/><Relationship Id="rId4367" Target="media/image3577.wmf" Type="http://schemas.openxmlformats.org/officeDocument/2006/relationships/image"/><Relationship Id="rId4368" Target="media/image3578.wmf" Type="http://schemas.openxmlformats.org/officeDocument/2006/relationships/image"/><Relationship Id="rId4369" Target="media/image3579.wmf" Type="http://schemas.openxmlformats.org/officeDocument/2006/relationships/image"/><Relationship Id="rId437" Target="embeddings/oleObject213.bin" Type="http://schemas.openxmlformats.org/officeDocument/2006/relationships/oleObject"/><Relationship Id="rId4370" Target="media/image3580.wmf" Type="http://schemas.openxmlformats.org/officeDocument/2006/relationships/image"/><Relationship Id="rId4371" Target="media/image3581.wmf" Type="http://schemas.openxmlformats.org/officeDocument/2006/relationships/image"/><Relationship Id="rId4372" Target="media/image3582.wmf" Type="http://schemas.openxmlformats.org/officeDocument/2006/relationships/image"/><Relationship Id="rId4373" Target="media/image3583.wmf" Type="http://schemas.openxmlformats.org/officeDocument/2006/relationships/image"/><Relationship Id="rId4374" Target="media/image3584.wmf" Type="http://schemas.openxmlformats.org/officeDocument/2006/relationships/image"/><Relationship Id="rId4375" Target="media/image3585.wmf" Type="http://schemas.openxmlformats.org/officeDocument/2006/relationships/image"/><Relationship Id="rId4376" Target="media/image3586.wmf" Type="http://schemas.openxmlformats.org/officeDocument/2006/relationships/image"/><Relationship Id="rId4377" Target="media/image3587.wmf" Type="http://schemas.openxmlformats.org/officeDocument/2006/relationships/image"/><Relationship Id="rId4378" Target="media/image3588.wmf" Type="http://schemas.openxmlformats.org/officeDocument/2006/relationships/image"/><Relationship Id="rId4379" Target="media/image3589.wmf" Type="http://schemas.openxmlformats.org/officeDocument/2006/relationships/image"/><Relationship Id="rId438" Target="media/image218.wmf" Type="http://schemas.openxmlformats.org/officeDocument/2006/relationships/image"/><Relationship Id="rId4380" Target="media/image3590.wmf" Type="http://schemas.openxmlformats.org/officeDocument/2006/relationships/image"/><Relationship Id="rId4381" Target="media/image3591.wmf" Type="http://schemas.openxmlformats.org/officeDocument/2006/relationships/image"/><Relationship Id="rId4382" Target="media/image3592.wmf" Type="http://schemas.openxmlformats.org/officeDocument/2006/relationships/image"/><Relationship Id="rId4383" Target="media/image3593.wmf" Type="http://schemas.openxmlformats.org/officeDocument/2006/relationships/image"/><Relationship Id="rId4384" Target="media/image3594.wmf" Type="http://schemas.openxmlformats.org/officeDocument/2006/relationships/image"/><Relationship Id="rId4385" Target="media/image3595.wmf" Type="http://schemas.openxmlformats.org/officeDocument/2006/relationships/image"/><Relationship Id="rId4386" Target="media/image3596.wmf" Type="http://schemas.openxmlformats.org/officeDocument/2006/relationships/image"/><Relationship Id="rId4387" Target="media/image3597.wmf" Type="http://schemas.openxmlformats.org/officeDocument/2006/relationships/image"/><Relationship Id="rId4388" Target="media/image3598.wmf" Type="http://schemas.openxmlformats.org/officeDocument/2006/relationships/image"/><Relationship Id="rId4389" Target="media/image3599.wmf" Type="http://schemas.openxmlformats.org/officeDocument/2006/relationships/image"/><Relationship Id="rId439" Target="embeddings/oleObject214.bin" Type="http://schemas.openxmlformats.org/officeDocument/2006/relationships/oleObject"/><Relationship Id="rId4390" Target="media/image3600.wmf" Type="http://schemas.openxmlformats.org/officeDocument/2006/relationships/image"/><Relationship Id="rId4391" Target="media/image3601.wmf" Type="http://schemas.openxmlformats.org/officeDocument/2006/relationships/image"/><Relationship Id="rId4392" Target="media/image3602.wmf" Type="http://schemas.openxmlformats.org/officeDocument/2006/relationships/image"/><Relationship Id="rId4393" Target="media/image3603.wmf" Type="http://schemas.openxmlformats.org/officeDocument/2006/relationships/image"/><Relationship Id="rId4394" Target="media/image3604.wmf" Type="http://schemas.openxmlformats.org/officeDocument/2006/relationships/image"/><Relationship Id="rId4395" Target="media/image3605.wmf" Type="http://schemas.openxmlformats.org/officeDocument/2006/relationships/image"/><Relationship Id="rId4396" Target="media/image3606.wmf" Type="http://schemas.openxmlformats.org/officeDocument/2006/relationships/image"/><Relationship Id="rId4397" Target="media/image3607.wmf" Type="http://schemas.openxmlformats.org/officeDocument/2006/relationships/image"/><Relationship Id="rId4398" Target="media/image3608.wmf" Type="http://schemas.openxmlformats.org/officeDocument/2006/relationships/image"/><Relationship Id="rId4399" Target="media/image3609.png" Type="http://schemas.openxmlformats.org/officeDocument/2006/relationships/image"/><Relationship Id="rId44" Target="embeddings/oleObject18.bin" Type="http://schemas.openxmlformats.org/officeDocument/2006/relationships/oleObject"/><Relationship Id="rId440" Target="media/image219.wmf" Type="http://schemas.openxmlformats.org/officeDocument/2006/relationships/image"/><Relationship Id="rId4400" Target="media/image3610.wmf" Type="http://schemas.openxmlformats.org/officeDocument/2006/relationships/image"/><Relationship Id="rId4401" Target="media/image3611.wmf" Type="http://schemas.openxmlformats.org/officeDocument/2006/relationships/image"/><Relationship Id="rId4402" Target="media/image3612.wmf" Type="http://schemas.openxmlformats.org/officeDocument/2006/relationships/image"/><Relationship Id="rId4403" Target="media/image3613.wmf" Type="http://schemas.openxmlformats.org/officeDocument/2006/relationships/image"/><Relationship Id="rId4404" Target="media/image3614.wmf" Type="http://schemas.openxmlformats.org/officeDocument/2006/relationships/image"/><Relationship Id="rId4405" Target="media/image3615.wmf" Type="http://schemas.openxmlformats.org/officeDocument/2006/relationships/image"/><Relationship Id="rId4406" Target="media/image3616.wmf" Type="http://schemas.openxmlformats.org/officeDocument/2006/relationships/image"/><Relationship Id="rId4407" Target="media/image3617.wmf" Type="http://schemas.openxmlformats.org/officeDocument/2006/relationships/image"/><Relationship Id="rId4408" Target="media/image3618.wmf" Type="http://schemas.openxmlformats.org/officeDocument/2006/relationships/image"/><Relationship Id="rId4409" Target="media/image3619.wmf" Type="http://schemas.openxmlformats.org/officeDocument/2006/relationships/image"/><Relationship Id="rId441" Target="embeddings/oleObject215.bin" Type="http://schemas.openxmlformats.org/officeDocument/2006/relationships/oleObject"/><Relationship Id="rId4410" Target="media/image3620.wmf" Type="http://schemas.openxmlformats.org/officeDocument/2006/relationships/image"/><Relationship Id="rId4411" Target="media/image3621.wmf" Type="http://schemas.openxmlformats.org/officeDocument/2006/relationships/image"/><Relationship Id="rId4412" Target="media/image3622.wmf" Type="http://schemas.openxmlformats.org/officeDocument/2006/relationships/image"/><Relationship Id="rId4413" Target="media/image3623.wmf" Type="http://schemas.openxmlformats.org/officeDocument/2006/relationships/image"/><Relationship Id="rId4414" Target="media/image3624.wmf" Type="http://schemas.openxmlformats.org/officeDocument/2006/relationships/image"/><Relationship Id="rId4415" Target="media/image3625.wmf" Type="http://schemas.openxmlformats.org/officeDocument/2006/relationships/image"/><Relationship Id="rId4416" Target="media/image3626.png" Type="http://schemas.openxmlformats.org/officeDocument/2006/relationships/image"/><Relationship Id="rId4417" Target="media/image3627.wmf" Type="http://schemas.openxmlformats.org/officeDocument/2006/relationships/image"/><Relationship Id="rId4418" Target="media/image3628.wmf" Type="http://schemas.openxmlformats.org/officeDocument/2006/relationships/image"/><Relationship Id="rId4419" Target="media/image3629.wmf" Type="http://schemas.openxmlformats.org/officeDocument/2006/relationships/image"/><Relationship Id="rId442" Target="media/image220.wmf" Type="http://schemas.openxmlformats.org/officeDocument/2006/relationships/image"/><Relationship Id="rId4420" Target="media/image3630.wmf" Type="http://schemas.openxmlformats.org/officeDocument/2006/relationships/image"/><Relationship Id="rId4421" Target="media/image3631.wmf" Type="http://schemas.openxmlformats.org/officeDocument/2006/relationships/image"/><Relationship Id="rId4422" Target="media/image3632.wmf" Type="http://schemas.openxmlformats.org/officeDocument/2006/relationships/image"/><Relationship Id="rId4423" Target="media/image3633.wmf" Type="http://schemas.openxmlformats.org/officeDocument/2006/relationships/image"/><Relationship Id="rId4424" Target="media/image3634.wmf" Type="http://schemas.openxmlformats.org/officeDocument/2006/relationships/image"/><Relationship Id="rId4425" Target="media/image3635.png" Type="http://schemas.openxmlformats.org/officeDocument/2006/relationships/image"/><Relationship Id="rId4426" Target="media/image3636.png" Type="http://schemas.openxmlformats.org/officeDocument/2006/relationships/image"/><Relationship Id="rId4427" Target="media/image3637.wmf" Type="http://schemas.openxmlformats.org/officeDocument/2006/relationships/image"/><Relationship Id="rId4428" Target="media/image3638.wmf" Type="http://schemas.openxmlformats.org/officeDocument/2006/relationships/image"/><Relationship Id="rId4429" Target="media/image3639.wmf" Type="http://schemas.openxmlformats.org/officeDocument/2006/relationships/image"/><Relationship Id="rId443" Target="embeddings/oleObject216.bin" Type="http://schemas.openxmlformats.org/officeDocument/2006/relationships/oleObject"/><Relationship Id="rId4430" Target="media/image3640.wmf" Type="http://schemas.openxmlformats.org/officeDocument/2006/relationships/image"/><Relationship Id="rId4431" Target="media/image3641.wmf" Type="http://schemas.openxmlformats.org/officeDocument/2006/relationships/image"/><Relationship Id="rId4432" Target="media/image3642.wmf" Type="http://schemas.openxmlformats.org/officeDocument/2006/relationships/image"/><Relationship Id="rId4433" Target="media/image3643.wmf" Type="http://schemas.openxmlformats.org/officeDocument/2006/relationships/image"/><Relationship Id="rId4434" Target="media/image3644.wmf" Type="http://schemas.openxmlformats.org/officeDocument/2006/relationships/image"/><Relationship Id="rId4435" Target="media/image3645.wmf" Type="http://schemas.openxmlformats.org/officeDocument/2006/relationships/image"/><Relationship Id="rId4436" Target="media/image3646.wmf" Type="http://schemas.openxmlformats.org/officeDocument/2006/relationships/image"/><Relationship Id="rId4437" Target="media/image3647.wmf" Type="http://schemas.openxmlformats.org/officeDocument/2006/relationships/image"/><Relationship Id="rId4438" Target="media/image3648.wmf" Type="http://schemas.openxmlformats.org/officeDocument/2006/relationships/image"/><Relationship Id="rId4439" Target="media/image3649.wmf" Type="http://schemas.openxmlformats.org/officeDocument/2006/relationships/image"/><Relationship Id="rId444" Target="media/image221.wmf" Type="http://schemas.openxmlformats.org/officeDocument/2006/relationships/image"/><Relationship Id="rId4440" Target="media/image3650.wmf" Type="http://schemas.openxmlformats.org/officeDocument/2006/relationships/image"/><Relationship Id="rId4441" Target="media/image3651.wmf" Type="http://schemas.openxmlformats.org/officeDocument/2006/relationships/image"/><Relationship Id="rId4442" Target="media/image3652.wmf" Type="http://schemas.openxmlformats.org/officeDocument/2006/relationships/image"/><Relationship Id="rId4443" Target="media/image3653.wmf" Type="http://schemas.openxmlformats.org/officeDocument/2006/relationships/image"/><Relationship Id="rId4444" Target="media/image3654.wmf" Type="http://schemas.openxmlformats.org/officeDocument/2006/relationships/image"/><Relationship Id="rId4445" Target="media/image3655.wmf" Type="http://schemas.openxmlformats.org/officeDocument/2006/relationships/image"/><Relationship Id="rId4446" Target="media/image3656.wmf" Type="http://schemas.openxmlformats.org/officeDocument/2006/relationships/image"/><Relationship Id="rId4447" Target="media/image3657.wmf" Type="http://schemas.openxmlformats.org/officeDocument/2006/relationships/image"/><Relationship Id="rId4448" Target="media/image3658.wmf" Type="http://schemas.openxmlformats.org/officeDocument/2006/relationships/image"/><Relationship Id="rId4449" Target="media/image3659.wmf" Type="http://schemas.openxmlformats.org/officeDocument/2006/relationships/image"/><Relationship Id="rId445" Target="embeddings/oleObject217.bin" Type="http://schemas.openxmlformats.org/officeDocument/2006/relationships/oleObject"/><Relationship Id="rId4450" Target="media/image3660.wmf" Type="http://schemas.openxmlformats.org/officeDocument/2006/relationships/image"/><Relationship Id="rId4451" Target="media/image3661.wmf" Type="http://schemas.openxmlformats.org/officeDocument/2006/relationships/image"/><Relationship Id="rId4452" Target="media/image3662.wmf" Type="http://schemas.openxmlformats.org/officeDocument/2006/relationships/image"/><Relationship Id="rId4453" Target="media/image3663.wmf" Type="http://schemas.openxmlformats.org/officeDocument/2006/relationships/image"/><Relationship Id="rId4454" Target="media/image3664.wmf" Type="http://schemas.openxmlformats.org/officeDocument/2006/relationships/image"/><Relationship Id="rId4455" Target="media/image3665.wmf" Type="http://schemas.openxmlformats.org/officeDocument/2006/relationships/image"/><Relationship Id="rId4456" Target="media/image3666.wmf" Type="http://schemas.openxmlformats.org/officeDocument/2006/relationships/image"/><Relationship Id="rId4457" Target="media/image3667.wmf" Type="http://schemas.openxmlformats.org/officeDocument/2006/relationships/image"/><Relationship Id="rId4458" Target="media/image3668.wmf" Type="http://schemas.openxmlformats.org/officeDocument/2006/relationships/image"/><Relationship Id="rId4459" Target="media/image3669.wmf" Type="http://schemas.openxmlformats.org/officeDocument/2006/relationships/image"/><Relationship Id="rId446" Target="media/image222.wmf" Type="http://schemas.openxmlformats.org/officeDocument/2006/relationships/image"/><Relationship Id="rId4460" Target="media/image3670.wmf" Type="http://schemas.openxmlformats.org/officeDocument/2006/relationships/image"/><Relationship Id="rId4461" Target="media/image3671.wmf" Type="http://schemas.openxmlformats.org/officeDocument/2006/relationships/image"/><Relationship Id="rId4462" Target="media/image3672.wmf" Type="http://schemas.openxmlformats.org/officeDocument/2006/relationships/image"/><Relationship Id="rId4463" Target="media/image3673.jpeg" Type="http://schemas.openxmlformats.org/officeDocument/2006/relationships/image"/><Relationship Id="rId4464" Target="media/image3674.wmf" Type="http://schemas.openxmlformats.org/officeDocument/2006/relationships/image"/><Relationship Id="rId4465" Target="embeddings/oleObject784.bin" Type="http://schemas.openxmlformats.org/officeDocument/2006/relationships/oleObject"/><Relationship Id="rId4466" Target="media/image3675.wmf" Type="http://schemas.openxmlformats.org/officeDocument/2006/relationships/image"/><Relationship Id="rId4467" Target="embeddings/oleObject785.bin" Type="http://schemas.openxmlformats.org/officeDocument/2006/relationships/oleObject"/><Relationship Id="rId4468" Target="media/image3676.wmf" Type="http://schemas.openxmlformats.org/officeDocument/2006/relationships/image"/><Relationship Id="rId4469" Target="embeddings/oleObject786.bin" Type="http://schemas.openxmlformats.org/officeDocument/2006/relationships/oleObject"/><Relationship Id="rId447" Target="embeddings/oleObject218.bin" Type="http://schemas.openxmlformats.org/officeDocument/2006/relationships/oleObject"/><Relationship Id="rId4470" Target="media/image3677.wmf" Type="http://schemas.openxmlformats.org/officeDocument/2006/relationships/image"/><Relationship Id="rId4471" Target="embeddings/oleObject787.bin" Type="http://schemas.openxmlformats.org/officeDocument/2006/relationships/oleObject"/><Relationship Id="rId4472" Target="media/image3678.wmf" Type="http://schemas.openxmlformats.org/officeDocument/2006/relationships/image"/><Relationship Id="rId4473" Target="embeddings/oleObject788.bin" Type="http://schemas.openxmlformats.org/officeDocument/2006/relationships/oleObject"/><Relationship Id="rId4474" Target="media/image3679.wmf" Type="http://schemas.openxmlformats.org/officeDocument/2006/relationships/image"/><Relationship Id="rId4475" Target="embeddings/oleObject789.bin" Type="http://schemas.openxmlformats.org/officeDocument/2006/relationships/oleObject"/><Relationship Id="rId4476" Target="media/image3680.wmf" Type="http://schemas.openxmlformats.org/officeDocument/2006/relationships/image"/><Relationship Id="rId4477" Target="embeddings/oleObject790.bin" Type="http://schemas.openxmlformats.org/officeDocument/2006/relationships/oleObject"/><Relationship Id="rId4478" Target="media/image3681.wmf" Type="http://schemas.openxmlformats.org/officeDocument/2006/relationships/image"/><Relationship Id="rId4479" Target="embeddings/oleObject791.bin" Type="http://schemas.openxmlformats.org/officeDocument/2006/relationships/oleObject"/><Relationship Id="rId448" Target="media/image223.wmf" Type="http://schemas.openxmlformats.org/officeDocument/2006/relationships/image"/><Relationship Id="rId4480" Target="media/image3682.wmf" Type="http://schemas.openxmlformats.org/officeDocument/2006/relationships/image"/><Relationship Id="rId4481" Target="embeddings/oleObject792.bin" Type="http://schemas.openxmlformats.org/officeDocument/2006/relationships/oleObject"/><Relationship Id="rId4482" Target="media/image3683.wmf" Type="http://schemas.openxmlformats.org/officeDocument/2006/relationships/image"/><Relationship Id="rId4483" Target="embeddings/oleObject793.bin" Type="http://schemas.openxmlformats.org/officeDocument/2006/relationships/oleObject"/><Relationship Id="rId4484" Target="media/image3684.wmf" Type="http://schemas.openxmlformats.org/officeDocument/2006/relationships/image"/><Relationship Id="rId4485" Target="embeddings/oleObject794.bin" Type="http://schemas.openxmlformats.org/officeDocument/2006/relationships/oleObject"/><Relationship Id="rId4486" Target="media/image3685.wmf" Type="http://schemas.openxmlformats.org/officeDocument/2006/relationships/image"/><Relationship Id="rId4487" Target="embeddings/oleObject795.bin" Type="http://schemas.openxmlformats.org/officeDocument/2006/relationships/oleObject"/><Relationship Id="rId4488" Target="media/image3686.wmf" Type="http://schemas.openxmlformats.org/officeDocument/2006/relationships/image"/><Relationship Id="rId4489" Target="embeddings/oleObject796.bin" Type="http://schemas.openxmlformats.org/officeDocument/2006/relationships/oleObject"/><Relationship Id="rId449" Target="embeddings/oleObject219.bin" Type="http://schemas.openxmlformats.org/officeDocument/2006/relationships/oleObject"/><Relationship Id="rId4490" Target="media/image3687.wmf" Type="http://schemas.openxmlformats.org/officeDocument/2006/relationships/image"/><Relationship Id="rId4491" Target="embeddings/oleObject797.bin" Type="http://schemas.openxmlformats.org/officeDocument/2006/relationships/oleObject"/><Relationship Id="rId4492" Target="media/image3688.wmf" Type="http://schemas.openxmlformats.org/officeDocument/2006/relationships/image"/><Relationship Id="rId4493" Target="embeddings/oleObject798.bin" Type="http://schemas.openxmlformats.org/officeDocument/2006/relationships/oleObject"/><Relationship Id="rId4494" Target="media/image3689.wmf" Type="http://schemas.openxmlformats.org/officeDocument/2006/relationships/image"/><Relationship Id="rId4495" Target="embeddings/oleObject799.bin" Type="http://schemas.openxmlformats.org/officeDocument/2006/relationships/oleObject"/><Relationship Id="rId4496" Target="media/image3690.wmf" Type="http://schemas.openxmlformats.org/officeDocument/2006/relationships/image"/><Relationship Id="rId4497" Target="embeddings/oleObject800.bin" Type="http://schemas.openxmlformats.org/officeDocument/2006/relationships/oleObject"/><Relationship Id="rId4498" Target="media/image3691.wmf" Type="http://schemas.openxmlformats.org/officeDocument/2006/relationships/image"/><Relationship Id="rId4499" Target="embeddings/oleObject801.bin" Type="http://schemas.openxmlformats.org/officeDocument/2006/relationships/oleObject"/><Relationship Id="rId45" Target="media/image20.wmf" Type="http://schemas.openxmlformats.org/officeDocument/2006/relationships/image"/><Relationship Id="rId450" Target="media/image224.wmf" Type="http://schemas.openxmlformats.org/officeDocument/2006/relationships/image"/><Relationship Id="rId4500" Target="media/image3692.wmf" Type="http://schemas.openxmlformats.org/officeDocument/2006/relationships/image"/><Relationship Id="rId4501" Target="embeddings/oleObject802.bin" Type="http://schemas.openxmlformats.org/officeDocument/2006/relationships/oleObject"/><Relationship Id="rId4502" Target="media/image3693.wmf" Type="http://schemas.openxmlformats.org/officeDocument/2006/relationships/image"/><Relationship Id="rId4503" Target="embeddings/oleObject803.bin" Type="http://schemas.openxmlformats.org/officeDocument/2006/relationships/oleObject"/><Relationship Id="rId4504" Target="media/image3694.wmf" Type="http://schemas.openxmlformats.org/officeDocument/2006/relationships/image"/><Relationship Id="rId4505" Target="embeddings/oleObject804.bin" Type="http://schemas.openxmlformats.org/officeDocument/2006/relationships/oleObject"/><Relationship Id="rId4506" Target="media/image3695.wmf" Type="http://schemas.openxmlformats.org/officeDocument/2006/relationships/image"/><Relationship Id="rId4507" Target="embeddings/oleObject805.bin" Type="http://schemas.openxmlformats.org/officeDocument/2006/relationships/oleObject"/><Relationship Id="rId4508" Target="media/image3696.wmf" Type="http://schemas.openxmlformats.org/officeDocument/2006/relationships/image"/><Relationship Id="rId4509" Target="embeddings/oleObject806.bin" Type="http://schemas.openxmlformats.org/officeDocument/2006/relationships/oleObject"/><Relationship Id="rId451" Target="embeddings/oleObject220.bin" Type="http://schemas.openxmlformats.org/officeDocument/2006/relationships/oleObject"/><Relationship Id="rId4510" Target="media/image3697.wmf" Type="http://schemas.openxmlformats.org/officeDocument/2006/relationships/image"/><Relationship Id="rId4511" Target="embeddings/oleObject807.bin" Type="http://schemas.openxmlformats.org/officeDocument/2006/relationships/oleObject"/><Relationship Id="rId4512" Target="media/image3698.wmf" Type="http://schemas.openxmlformats.org/officeDocument/2006/relationships/image"/><Relationship Id="rId4513" Target="embeddings/oleObject808.bin" Type="http://schemas.openxmlformats.org/officeDocument/2006/relationships/oleObject"/><Relationship Id="rId4514" Target="media/image3699.wmf" Type="http://schemas.openxmlformats.org/officeDocument/2006/relationships/image"/><Relationship Id="rId4515" Target="embeddings/oleObject809.bin" Type="http://schemas.openxmlformats.org/officeDocument/2006/relationships/oleObject"/><Relationship Id="rId4516" Target="media/image3700.wmf" Type="http://schemas.openxmlformats.org/officeDocument/2006/relationships/image"/><Relationship Id="rId4517" Target="embeddings/oleObject810.bin" Type="http://schemas.openxmlformats.org/officeDocument/2006/relationships/oleObject"/><Relationship Id="rId4518" Target="media/image3701.wmf" Type="http://schemas.openxmlformats.org/officeDocument/2006/relationships/image"/><Relationship Id="rId4519" Target="embeddings/oleObject811.bin" Type="http://schemas.openxmlformats.org/officeDocument/2006/relationships/oleObject"/><Relationship Id="rId452" Target="media/image225.wmf" Type="http://schemas.openxmlformats.org/officeDocument/2006/relationships/image"/><Relationship Id="rId4520" Target="media/image3702.wmf" Type="http://schemas.openxmlformats.org/officeDocument/2006/relationships/image"/><Relationship Id="rId4521" Target="embeddings/oleObject812.bin" Type="http://schemas.openxmlformats.org/officeDocument/2006/relationships/oleObject"/><Relationship Id="rId4522" Target="media/image3703.wmf" Type="http://schemas.openxmlformats.org/officeDocument/2006/relationships/image"/><Relationship Id="rId4523" Target="embeddings/oleObject813.bin" Type="http://schemas.openxmlformats.org/officeDocument/2006/relationships/oleObject"/><Relationship Id="rId4524" Target="media/image3704.wmf" Type="http://schemas.openxmlformats.org/officeDocument/2006/relationships/image"/><Relationship Id="rId4525" Target="embeddings/oleObject814.bin" Type="http://schemas.openxmlformats.org/officeDocument/2006/relationships/oleObject"/><Relationship Id="rId4526" Target="media/image3705.wmf" Type="http://schemas.openxmlformats.org/officeDocument/2006/relationships/image"/><Relationship Id="rId4527" Target="embeddings/oleObject815.bin" Type="http://schemas.openxmlformats.org/officeDocument/2006/relationships/oleObject"/><Relationship Id="rId4528" Target="media/image3706.wmf" Type="http://schemas.openxmlformats.org/officeDocument/2006/relationships/image"/><Relationship Id="rId4529" Target="embeddings/oleObject816.bin" Type="http://schemas.openxmlformats.org/officeDocument/2006/relationships/oleObject"/><Relationship Id="rId453" Target="embeddings/oleObject221.bin" Type="http://schemas.openxmlformats.org/officeDocument/2006/relationships/oleObject"/><Relationship Id="rId4530" Target="media/image3707.wmf" Type="http://schemas.openxmlformats.org/officeDocument/2006/relationships/image"/><Relationship Id="rId4531" Target="embeddings/oleObject817.bin" Type="http://schemas.openxmlformats.org/officeDocument/2006/relationships/oleObject"/><Relationship Id="rId4532" Target="media/image3708.wmf" Type="http://schemas.openxmlformats.org/officeDocument/2006/relationships/image"/><Relationship Id="rId4533" Target="embeddings/oleObject818.bin" Type="http://schemas.openxmlformats.org/officeDocument/2006/relationships/oleObject"/><Relationship Id="rId4534" Target="media/image3709.wmf" Type="http://schemas.openxmlformats.org/officeDocument/2006/relationships/image"/><Relationship Id="rId4535" Target="embeddings/oleObject819.bin" Type="http://schemas.openxmlformats.org/officeDocument/2006/relationships/oleObject"/><Relationship Id="rId4536" Target="media/image3710.wmf" Type="http://schemas.openxmlformats.org/officeDocument/2006/relationships/image"/><Relationship Id="rId4537" Target="embeddings/oleObject820.bin" Type="http://schemas.openxmlformats.org/officeDocument/2006/relationships/oleObject"/><Relationship Id="rId4538" Target="media/image3711.wmf" Type="http://schemas.openxmlformats.org/officeDocument/2006/relationships/image"/><Relationship Id="rId4539" Target="embeddings/oleObject821.bin" Type="http://schemas.openxmlformats.org/officeDocument/2006/relationships/oleObject"/><Relationship Id="rId454" Target="media/image226.wmf" Type="http://schemas.openxmlformats.org/officeDocument/2006/relationships/image"/><Relationship Id="rId4540" Target="media/image3712.wmf" Type="http://schemas.openxmlformats.org/officeDocument/2006/relationships/image"/><Relationship Id="rId4541" Target="embeddings/oleObject822.bin" Type="http://schemas.openxmlformats.org/officeDocument/2006/relationships/oleObject"/><Relationship Id="rId4542" Target="media/image3713.wmf" Type="http://schemas.openxmlformats.org/officeDocument/2006/relationships/image"/><Relationship Id="rId4543" Target="embeddings/oleObject823.bin" Type="http://schemas.openxmlformats.org/officeDocument/2006/relationships/oleObject"/><Relationship Id="rId4544" Target="media/image3714.wmf" Type="http://schemas.openxmlformats.org/officeDocument/2006/relationships/image"/><Relationship Id="rId4545" Target="embeddings/oleObject824.bin" Type="http://schemas.openxmlformats.org/officeDocument/2006/relationships/oleObject"/><Relationship Id="rId4546" Target="media/image3715.wmf" Type="http://schemas.openxmlformats.org/officeDocument/2006/relationships/image"/><Relationship Id="rId4547" Target="embeddings/oleObject825.bin" Type="http://schemas.openxmlformats.org/officeDocument/2006/relationships/oleObject"/><Relationship Id="rId4548" Target="media/image3716.wmf" Type="http://schemas.openxmlformats.org/officeDocument/2006/relationships/image"/><Relationship Id="rId4549" Target="embeddings/oleObject826.bin" Type="http://schemas.openxmlformats.org/officeDocument/2006/relationships/oleObject"/><Relationship Id="rId455" Target="embeddings/oleObject222.bin" Type="http://schemas.openxmlformats.org/officeDocument/2006/relationships/oleObject"/><Relationship Id="rId4550" Target="media/image3717.wmf" Type="http://schemas.openxmlformats.org/officeDocument/2006/relationships/image"/><Relationship Id="rId4551" Target="embeddings/oleObject827.bin" Type="http://schemas.openxmlformats.org/officeDocument/2006/relationships/oleObject"/><Relationship Id="rId4552" Target="media/image3718.wmf" Type="http://schemas.openxmlformats.org/officeDocument/2006/relationships/image"/><Relationship Id="rId4553" Target="embeddings/oleObject828.bin" Type="http://schemas.openxmlformats.org/officeDocument/2006/relationships/oleObject"/><Relationship Id="rId4554" Target="media/image3719.wmf" Type="http://schemas.openxmlformats.org/officeDocument/2006/relationships/image"/><Relationship Id="rId4555" Target="embeddings/oleObject829.bin" Type="http://schemas.openxmlformats.org/officeDocument/2006/relationships/oleObject"/><Relationship Id="rId4556" Target="media/image3720.wmf" Type="http://schemas.openxmlformats.org/officeDocument/2006/relationships/image"/><Relationship Id="rId4557" Target="embeddings/oleObject830.bin" Type="http://schemas.openxmlformats.org/officeDocument/2006/relationships/oleObject"/><Relationship Id="rId4558" Target="media/image3721.jpeg" Type="http://schemas.openxmlformats.org/officeDocument/2006/relationships/image"/><Relationship Id="rId4559" Target="media/image3722.wmf" Type="http://schemas.openxmlformats.org/officeDocument/2006/relationships/image"/><Relationship Id="rId456" Target="media/image227.wmf" Type="http://schemas.openxmlformats.org/officeDocument/2006/relationships/image"/><Relationship Id="rId4560" Target="embeddings/oleObject831.bin" Type="http://schemas.openxmlformats.org/officeDocument/2006/relationships/oleObject"/><Relationship Id="rId4561" Target="media/image3723.wmf" Type="http://schemas.openxmlformats.org/officeDocument/2006/relationships/image"/><Relationship Id="rId4562" Target="embeddings/oleObject832.bin" Type="http://schemas.openxmlformats.org/officeDocument/2006/relationships/oleObject"/><Relationship Id="rId4563" Target="media/image3724.wmf" Type="http://schemas.openxmlformats.org/officeDocument/2006/relationships/image"/><Relationship Id="rId4564" Target="embeddings/oleObject833.bin" Type="http://schemas.openxmlformats.org/officeDocument/2006/relationships/oleObject"/><Relationship Id="rId4565" Target="media/image3725.wmf" Type="http://schemas.openxmlformats.org/officeDocument/2006/relationships/image"/><Relationship Id="rId4566" Target="embeddings/oleObject834.bin" Type="http://schemas.openxmlformats.org/officeDocument/2006/relationships/oleObject"/><Relationship Id="rId4567" Target="media/image3726.wmf" Type="http://schemas.openxmlformats.org/officeDocument/2006/relationships/image"/><Relationship Id="rId4568" Target="embeddings/oleObject835.bin" Type="http://schemas.openxmlformats.org/officeDocument/2006/relationships/oleObject"/><Relationship Id="rId4569" Target="media/image3727.wmf" Type="http://schemas.openxmlformats.org/officeDocument/2006/relationships/image"/><Relationship Id="rId457" Target="embeddings/oleObject223.bin" Type="http://schemas.openxmlformats.org/officeDocument/2006/relationships/oleObject"/><Relationship Id="rId4570" Target="embeddings/oleObject836.bin" Type="http://schemas.openxmlformats.org/officeDocument/2006/relationships/oleObject"/><Relationship Id="rId4571" Target="media/image3728.wmf" Type="http://schemas.openxmlformats.org/officeDocument/2006/relationships/image"/><Relationship Id="rId4572" Target="embeddings/oleObject837.bin" Type="http://schemas.openxmlformats.org/officeDocument/2006/relationships/oleObject"/><Relationship Id="rId4573" Target="media/image3729.wmf" Type="http://schemas.openxmlformats.org/officeDocument/2006/relationships/image"/><Relationship Id="rId4574" Target="embeddings/oleObject838.bin" Type="http://schemas.openxmlformats.org/officeDocument/2006/relationships/oleObject"/><Relationship Id="rId4575" Target="media/image3730.wmf" Type="http://schemas.openxmlformats.org/officeDocument/2006/relationships/image"/><Relationship Id="rId4576" Target="embeddings/oleObject839.bin" Type="http://schemas.openxmlformats.org/officeDocument/2006/relationships/oleObject"/><Relationship Id="rId4577" Target="media/image3731.wmf" Type="http://schemas.openxmlformats.org/officeDocument/2006/relationships/image"/><Relationship Id="rId4578" Target="embeddings/oleObject840.bin" Type="http://schemas.openxmlformats.org/officeDocument/2006/relationships/oleObject"/><Relationship Id="rId4579" Target="media/image3732.wmf" Type="http://schemas.openxmlformats.org/officeDocument/2006/relationships/image"/><Relationship Id="rId458" Target="media/image228.wmf" Type="http://schemas.openxmlformats.org/officeDocument/2006/relationships/image"/><Relationship Id="rId4580" Target="embeddings/oleObject841.bin" Type="http://schemas.openxmlformats.org/officeDocument/2006/relationships/oleObject"/><Relationship Id="rId4581" Target="media/image3733.wmf" Type="http://schemas.openxmlformats.org/officeDocument/2006/relationships/image"/><Relationship Id="rId4582" Target="embeddings/oleObject842.bin" Type="http://schemas.openxmlformats.org/officeDocument/2006/relationships/oleObject"/><Relationship Id="rId4583" Target="media/image3734.wmf" Type="http://schemas.openxmlformats.org/officeDocument/2006/relationships/image"/><Relationship Id="rId4584" Target="embeddings/oleObject843.bin" Type="http://schemas.openxmlformats.org/officeDocument/2006/relationships/oleObject"/><Relationship Id="rId4585" Target="media/image3735.wmf" Type="http://schemas.openxmlformats.org/officeDocument/2006/relationships/image"/><Relationship Id="rId4586" Target="embeddings/oleObject844.bin" Type="http://schemas.openxmlformats.org/officeDocument/2006/relationships/oleObject"/><Relationship Id="rId4587" Target="media/image3736.wmf" Type="http://schemas.openxmlformats.org/officeDocument/2006/relationships/image"/><Relationship Id="rId4588" Target="embeddings/oleObject845.bin" Type="http://schemas.openxmlformats.org/officeDocument/2006/relationships/oleObject"/><Relationship Id="rId4589" Target="media/image3737.wmf" Type="http://schemas.openxmlformats.org/officeDocument/2006/relationships/image"/><Relationship Id="rId459" Target="embeddings/oleObject224.bin" Type="http://schemas.openxmlformats.org/officeDocument/2006/relationships/oleObject"/><Relationship Id="rId4590" Target="embeddings/oleObject846.bin" Type="http://schemas.openxmlformats.org/officeDocument/2006/relationships/oleObject"/><Relationship Id="rId4591" Target="media/image3738.wmf" Type="http://schemas.openxmlformats.org/officeDocument/2006/relationships/image"/><Relationship Id="rId4592" Target="embeddings/oleObject847.bin" Type="http://schemas.openxmlformats.org/officeDocument/2006/relationships/oleObject"/><Relationship Id="rId4593" Target="media/image3739.wmf" Type="http://schemas.openxmlformats.org/officeDocument/2006/relationships/image"/><Relationship Id="rId4594" Target="embeddings/oleObject848.bin" Type="http://schemas.openxmlformats.org/officeDocument/2006/relationships/oleObject"/><Relationship Id="rId4595" Target="media/image3740.wmf" Type="http://schemas.openxmlformats.org/officeDocument/2006/relationships/image"/><Relationship Id="rId4596" Target="embeddings/oleObject849.bin" Type="http://schemas.openxmlformats.org/officeDocument/2006/relationships/oleObject"/><Relationship Id="rId4597" Target="media/image3741.wmf" Type="http://schemas.openxmlformats.org/officeDocument/2006/relationships/image"/><Relationship Id="rId4598" Target="embeddings/oleObject850.bin" Type="http://schemas.openxmlformats.org/officeDocument/2006/relationships/oleObject"/><Relationship Id="rId4599" Target="media/image3742.wmf" Type="http://schemas.openxmlformats.org/officeDocument/2006/relationships/image"/><Relationship Id="rId46" Target="embeddings/oleObject19.bin" Type="http://schemas.openxmlformats.org/officeDocument/2006/relationships/oleObject"/><Relationship Id="rId460" Target="media/image229.wmf" Type="http://schemas.openxmlformats.org/officeDocument/2006/relationships/image"/><Relationship Id="rId4600" Target="embeddings/oleObject851.bin" Type="http://schemas.openxmlformats.org/officeDocument/2006/relationships/oleObject"/><Relationship Id="rId4601" Target="media/image3743.wmf" Type="http://schemas.openxmlformats.org/officeDocument/2006/relationships/image"/><Relationship Id="rId4602" Target="embeddings/oleObject852.bin" Type="http://schemas.openxmlformats.org/officeDocument/2006/relationships/oleObject"/><Relationship Id="rId4603" Target="media/image3744.wmf" Type="http://schemas.openxmlformats.org/officeDocument/2006/relationships/image"/><Relationship Id="rId4604" Target="embeddings/oleObject853.bin" Type="http://schemas.openxmlformats.org/officeDocument/2006/relationships/oleObject"/><Relationship Id="rId4605" Target="media/image3745.wmf" Type="http://schemas.openxmlformats.org/officeDocument/2006/relationships/image"/><Relationship Id="rId4606" Target="embeddings/oleObject854.bin" Type="http://schemas.openxmlformats.org/officeDocument/2006/relationships/oleObject"/><Relationship Id="rId4607" Target="media/image3746.wmf" Type="http://schemas.openxmlformats.org/officeDocument/2006/relationships/image"/><Relationship Id="rId4608" Target="embeddings/oleObject855.bin" Type="http://schemas.openxmlformats.org/officeDocument/2006/relationships/oleObject"/><Relationship Id="rId4609" Target="media/image3747.wmf" Type="http://schemas.openxmlformats.org/officeDocument/2006/relationships/image"/><Relationship Id="rId461" Target="embeddings/oleObject225.bin" Type="http://schemas.openxmlformats.org/officeDocument/2006/relationships/oleObject"/><Relationship Id="rId4610" Target="embeddings/oleObject856.bin" Type="http://schemas.openxmlformats.org/officeDocument/2006/relationships/oleObject"/><Relationship Id="rId4611" Target="media/image3748.wmf" Type="http://schemas.openxmlformats.org/officeDocument/2006/relationships/image"/><Relationship Id="rId4612" Target="embeddings/oleObject857.bin" Type="http://schemas.openxmlformats.org/officeDocument/2006/relationships/oleObject"/><Relationship Id="rId4613" Target="media/image3749.wmf" Type="http://schemas.openxmlformats.org/officeDocument/2006/relationships/image"/><Relationship Id="rId4614" Target="embeddings/oleObject858.bin" Type="http://schemas.openxmlformats.org/officeDocument/2006/relationships/oleObject"/><Relationship Id="rId4615" Target="media/image3750.wmf" Type="http://schemas.openxmlformats.org/officeDocument/2006/relationships/image"/><Relationship Id="rId4616" Target="embeddings/oleObject859.bin" Type="http://schemas.openxmlformats.org/officeDocument/2006/relationships/oleObject"/><Relationship Id="rId4617" Target="media/image3751.wmf" Type="http://schemas.openxmlformats.org/officeDocument/2006/relationships/image"/><Relationship Id="rId4618" Target="embeddings/oleObject860.bin" Type="http://schemas.openxmlformats.org/officeDocument/2006/relationships/oleObject"/><Relationship Id="rId4619" Target="media/image3752.wmf" Type="http://schemas.openxmlformats.org/officeDocument/2006/relationships/image"/><Relationship Id="rId462" Target="media/image230.wmf" Type="http://schemas.openxmlformats.org/officeDocument/2006/relationships/image"/><Relationship Id="rId4620" Target="embeddings/oleObject861.bin" Type="http://schemas.openxmlformats.org/officeDocument/2006/relationships/oleObject"/><Relationship Id="rId4621" Target="media/image3753.wmf" Type="http://schemas.openxmlformats.org/officeDocument/2006/relationships/image"/><Relationship Id="rId4622" Target="embeddings/oleObject862.bin" Type="http://schemas.openxmlformats.org/officeDocument/2006/relationships/oleObject"/><Relationship Id="rId4623" Target="media/image3754.wmf" Type="http://schemas.openxmlformats.org/officeDocument/2006/relationships/image"/><Relationship Id="rId4624" Target="embeddings/oleObject863.bin" Type="http://schemas.openxmlformats.org/officeDocument/2006/relationships/oleObject"/><Relationship Id="rId4625" Target="media/image3755.wmf" Type="http://schemas.openxmlformats.org/officeDocument/2006/relationships/image"/><Relationship Id="rId4626" Target="embeddings/oleObject864.bin" Type="http://schemas.openxmlformats.org/officeDocument/2006/relationships/oleObject"/><Relationship Id="rId4627" Target="media/image3756.wmf" Type="http://schemas.openxmlformats.org/officeDocument/2006/relationships/image"/><Relationship Id="rId4628" Target="embeddings/oleObject865.bin" Type="http://schemas.openxmlformats.org/officeDocument/2006/relationships/oleObject"/><Relationship Id="rId4629" Target="media/image3757.wmf" Type="http://schemas.openxmlformats.org/officeDocument/2006/relationships/image"/><Relationship Id="rId463" Target="embeddings/oleObject226.bin" Type="http://schemas.openxmlformats.org/officeDocument/2006/relationships/oleObject"/><Relationship Id="rId4630" Target="embeddings/oleObject866.bin" Type="http://schemas.openxmlformats.org/officeDocument/2006/relationships/oleObject"/><Relationship Id="rId4631" Target="media/image3758.wmf" Type="http://schemas.openxmlformats.org/officeDocument/2006/relationships/image"/><Relationship Id="rId4632" Target="embeddings/oleObject867.bin" Type="http://schemas.openxmlformats.org/officeDocument/2006/relationships/oleObject"/><Relationship Id="rId4633" Target="media/image3759.wmf" Type="http://schemas.openxmlformats.org/officeDocument/2006/relationships/image"/><Relationship Id="rId4634" Target="embeddings/oleObject868.bin" Type="http://schemas.openxmlformats.org/officeDocument/2006/relationships/oleObject"/><Relationship Id="rId4635" Target="media/image3760.wmf" Type="http://schemas.openxmlformats.org/officeDocument/2006/relationships/image"/><Relationship Id="rId4636" Target="embeddings/oleObject869.bin" Type="http://schemas.openxmlformats.org/officeDocument/2006/relationships/oleObject"/><Relationship Id="rId4637" Target="media/image3761.wmf" Type="http://schemas.openxmlformats.org/officeDocument/2006/relationships/image"/><Relationship Id="rId4638" Target="embeddings/oleObject870.bin" Type="http://schemas.openxmlformats.org/officeDocument/2006/relationships/oleObject"/><Relationship Id="rId4639" Target="media/image3762.wmf" Type="http://schemas.openxmlformats.org/officeDocument/2006/relationships/image"/><Relationship Id="rId464" Target="media/image231.wmf" Type="http://schemas.openxmlformats.org/officeDocument/2006/relationships/image"/><Relationship Id="rId4640" Target="embeddings/oleObject871.bin" Type="http://schemas.openxmlformats.org/officeDocument/2006/relationships/oleObject"/><Relationship Id="rId4641" Target="media/image3763.wmf" Type="http://schemas.openxmlformats.org/officeDocument/2006/relationships/image"/><Relationship Id="rId4642" Target="embeddings/oleObject872.bin" Type="http://schemas.openxmlformats.org/officeDocument/2006/relationships/oleObject"/><Relationship Id="rId4643" Target="media/image3764.wmf" Type="http://schemas.openxmlformats.org/officeDocument/2006/relationships/image"/><Relationship Id="rId4644" Target="embeddings/oleObject873.bin" Type="http://schemas.openxmlformats.org/officeDocument/2006/relationships/oleObject"/><Relationship Id="rId4645" Target="media/image3765.wmf" Type="http://schemas.openxmlformats.org/officeDocument/2006/relationships/image"/><Relationship Id="rId4646" Target="embeddings/oleObject874.bin" Type="http://schemas.openxmlformats.org/officeDocument/2006/relationships/oleObject"/><Relationship Id="rId4647" Target="media/image3766.wmf" Type="http://schemas.openxmlformats.org/officeDocument/2006/relationships/image"/><Relationship Id="rId4648" Target="embeddings/oleObject875.bin" Type="http://schemas.openxmlformats.org/officeDocument/2006/relationships/oleObject"/><Relationship Id="rId4649" Target="media/image3767.wmf" Type="http://schemas.openxmlformats.org/officeDocument/2006/relationships/image"/><Relationship Id="rId465" Target="embeddings/oleObject227.bin" Type="http://schemas.openxmlformats.org/officeDocument/2006/relationships/oleObject"/><Relationship Id="rId4650" Target="embeddings/oleObject876.bin" Type="http://schemas.openxmlformats.org/officeDocument/2006/relationships/oleObject"/><Relationship Id="rId4651" Target="media/image3768.wmf" Type="http://schemas.openxmlformats.org/officeDocument/2006/relationships/image"/><Relationship Id="rId4652" Target="embeddings/oleObject877.bin" Type="http://schemas.openxmlformats.org/officeDocument/2006/relationships/oleObject"/><Relationship Id="rId4653" Target="media/image3769.jpeg" Type="http://schemas.openxmlformats.org/officeDocument/2006/relationships/image"/><Relationship Id="rId4654" Target="media/image3770.wmf" Type="http://schemas.openxmlformats.org/officeDocument/2006/relationships/image"/><Relationship Id="rId4655" Target="embeddings/oleObject878.bin" Type="http://schemas.openxmlformats.org/officeDocument/2006/relationships/oleObject"/><Relationship Id="rId4656" Target="media/image3771.wmf" Type="http://schemas.openxmlformats.org/officeDocument/2006/relationships/image"/><Relationship Id="rId4657" Target="embeddings/oleObject879.bin" Type="http://schemas.openxmlformats.org/officeDocument/2006/relationships/oleObject"/><Relationship Id="rId4658" Target="media/image3772.wmf" Type="http://schemas.openxmlformats.org/officeDocument/2006/relationships/image"/><Relationship Id="rId4659" Target="embeddings/oleObject880.bin" Type="http://schemas.openxmlformats.org/officeDocument/2006/relationships/oleObject"/><Relationship Id="rId466" Target="media/image232.wmf" Type="http://schemas.openxmlformats.org/officeDocument/2006/relationships/image"/><Relationship Id="rId4660" Target="media/image3773.wmf" Type="http://schemas.openxmlformats.org/officeDocument/2006/relationships/image"/><Relationship Id="rId4661" Target="embeddings/oleObject881.bin" Type="http://schemas.openxmlformats.org/officeDocument/2006/relationships/oleObject"/><Relationship Id="rId4662" Target="media/image3774.wmf" Type="http://schemas.openxmlformats.org/officeDocument/2006/relationships/image"/><Relationship Id="rId4663" Target="embeddings/oleObject882.bin" Type="http://schemas.openxmlformats.org/officeDocument/2006/relationships/oleObject"/><Relationship Id="rId4664" Target="media/image3775.wmf" Type="http://schemas.openxmlformats.org/officeDocument/2006/relationships/image"/><Relationship Id="rId4665" Target="embeddings/oleObject883.bin" Type="http://schemas.openxmlformats.org/officeDocument/2006/relationships/oleObject"/><Relationship Id="rId4666" Target="media/image3776.wmf" Type="http://schemas.openxmlformats.org/officeDocument/2006/relationships/image"/><Relationship Id="rId4667" Target="embeddings/oleObject884.bin" Type="http://schemas.openxmlformats.org/officeDocument/2006/relationships/oleObject"/><Relationship Id="rId4668" Target="media/image3777.wmf" Type="http://schemas.openxmlformats.org/officeDocument/2006/relationships/image"/><Relationship Id="rId4669" Target="embeddings/oleObject885.bin" Type="http://schemas.openxmlformats.org/officeDocument/2006/relationships/oleObject"/><Relationship Id="rId467" Target="embeddings/oleObject228.bin" Type="http://schemas.openxmlformats.org/officeDocument/2006/relationships/oleObject"/><Relationship Id="rId4670" Target="media/image3778.wmf" Type="http://schemas.openxmlformats.org/officeDocument/2006/relationships/image"/><Relationship Id="rId4671" Target="embeddings/oleObject886.bin" Type="http://schemas.openxmlformats.org/officeDocument/2006/relationships/oleObject"/><Relationship Id="rId4672" Target="media/image3779.wmf" Type="http://schemas.openxmlformats.org/officeDocument/2006/relationships/image"/><Relationship Id="rId4673" Target="embeddings/oleObject887.bin" Type="http://schemas.openxmlformats.org/officeDocument/2006/relationships/oleObject"/><Relationship Id="rId4674" Target="media/image3780.wmf" Type="http://schemas.openxmlformats.org/officeDocument/2006/relationships/image"/><Relationship Id="rId4675" Target="embeddings/oleObject888.bin" Type="http://schemas.openxmlformats.org/officeDocument/2006/relationships/oleObject"/><Relationship Id="rId4676" Target="media/image3781.wmf" Type="http://schemas.openxmlformats.org/officeDocument/2006/relationships/image"/><Relationship Id="rId4677" Target="embeddings/oleObject889.bin" Type="http://schemas.openxmlformats.org/officeDocument/2006/relationships/oleObject"/><Relationship Id="rId4678" Target="media/image3782.wmf" Type="http://schemas.openxmlformats.org/officeDocument/2006/relationships/image"/><Relationship Id="rId4679" Target="embeddings/oleObject890.bin" Type="http://schemas.openxmlformats.org/officeDocument/2006/relationships/oleObject"/><Relationship Id="rId468" Target="media/image233.wmf" Type="http://schemas.openxmlformats.org/officeDocument/2006/relationships/image"/><Relationship Id="rId4680" Target="media/image3783.wmf" Type="http://schemas.openxmlformats.org/officeDocument/2006/relationships/image"/><Relationship Id="rId4681" Target="embeddings/oleObject891.bin" Type="http://schemas.openxmlformats.org/officeDocument/2006/relationships/oleObject"/><Relationship Id="rId4682" Target="media/image3784.wmf" Type="http://schemas.openxmlformats.org/officeDocument/2006/relationships/image"/><Relationship Id="rId4683" Target="embeddings/oleObject892.bin" Type="http://schemas.openxmlformats.org/officeDocument/2006/relationships/oleObject"/><Relationship Id="rId4684" Target="media/image3785.wmf" Type="http://schemas.openxmlformats.org/officeDocument/2006/relationships/image"/><Relationship Id="rId4685" Target="embeddings/oleObject893.bin" Type="http://schemas.openxmlformats.org/officeDocument/2006/relationships/oleObject"/><Relationship Id="rId4686" Target="media/image3786.wmf" Type="http://schemas.openxmlformats.org/officeDocument/2006/relationships/image"/><Relationship Id="rId4687" Target="embeddings/oleObject894.bin" Type="http://schemas.openxmlformats.org/officeDocument/2006/relationships/oleObject"/><Relationship Id="rId4688" Target="media/image3787.wmf" Type="http://schemas.openxmlformats.org/officeDocument/2006/relationships/image"/><Relationship Id="rId4689" Target="embeddings/oleObject895.bin" Type="http://schemas.openxmlformats.org/officeDocument/2006/relationships/oleObject"/><Relationship Id="rId469" Target="embeddings/oleObject229.bin" Type="http://schemas.openxmlformats.org/officeDocument/2006/relationships/oleObject"/><Relationship Id="rId4690" Target="media/image3788.wmf" Type="http://schemas.openxmlformats.org/officeDocument/2006/relationships/image"/><Relationship Id="rId4691" Target="embeddings/oleObject896.bin" Type="http://schemas.openxmlformats.org/officeDocument/2006/relationships/oleObject"/><Relationship Id="rId4692" Target="media/image3789.wmf" Type="http://schemas.openxmlformats.org/officeDocument/2006/relationships/image"/><Relationship Id="rId4693" Target="embeddings/oleObject897.bin" Type="http://schemas.openxmlformats.org/officeDocument/2006/relationships/oleObject"/><Relationship Id="rId4694" Target="media/image3790.wmf" Type="http://schemas.openxmlformats.org/officeDocument/2006/relationships/image"/><Relationship Id="rId4695" Target="embeddings/oleObject898.bin" Type="http://schemas.openxmlformats.org/officeDocument/2006/relationships/oleObject"/><Relationship Id="rId4696" Target="media/image3791.wmf" Type="http://schemas.openxmlformats.org/officeDocument/2006/relationships/image"/><Relationship Id="rId4697" Target="embeddings/oleObject899.bin" Type="http://schemas.openxmlformats.org/officeDocument/2006/relationships/oleObject"/><Relationship Id="rId4698" Target="media/image3792.wmf" Type="http://schemas.openxmlformats.org/officeDocument/2006/relationships/image"/><Relationship Id="rId4699" Target="embeddings/oleObject900.bin" Type="http://schemas.openxmlformats.org/officeDocument/2006/relationships/oleObject"/><Relationship Id="rId47" Target="media/image21.wmf" Type="http://schemas.openxmlformats.org/officeDocument/2006/relationships/image"/><Relationship Id="rId470" Target="media/image234.wmf" Type="http://schemas.openxmlformats.org/officeDocument/2006/relationships/image"/><Relationship Id="rId4700" Target="media/image3793.wmf" Type="http://schemas.openxmlformats.org/officeDocument/2006/relationships/image"/><Relationship Id="rId4701" Target="embeddings/oleObject901.bin" Type="http://schemas.openxmlformats.org/officeDocument/2006/relationships/oleObject"/><Relationship Id="rId4702" Target="media/image3794.wmf" Type="http://schemas.openxmlformats.org/officeDocument/2006/relationships/image"/><Relationship Id="rId4703" Target="embeddings/oleObject902.bin" Type="http://schemas.openxmlformats.org/officeDocument/2006/relationships/oleObject"/><Relationship Id="rId4704" Target="media/image3795.wmf" Type="http://schemas.openxmlformats.org/officeDocument/2006/relationships/image"/><Relationship Id="rId4705" Target="embeddings/oleObject903.bin" Type="http://schemas.openxmlformats.org/officeDocument/2006/relationships/oleObject"/><Relationship Id="rId4706" Target="media/image3796.wmf" Type="http://schemas.openxmlformats.org/officeDocument/2006/relationships/image"/><Relationship Id="rId4707" Target="embeddings/oleObject904.bin" Type="http://schemas.openxmlformats.org/officeDocument/2006/relationships/oleObject"/><Relationship Id="rId4708" Target="media/image3797.wmf" Type="http://schemas.openxmlformats.org/officeDocument/2006/relationships/image"/><Relationship Id="rId4709" Target="embeddings/oleObject905.bin" Type="http://schemas.openxmlformats.org/officeDocument/2006/relationships/oleObject"/><Relationship Id="rId471" Target="embeddings/oleObject230.bin" Type="http://schemas.openxmlformats.org/officeDocument/2006/relationships/oleObject"/><Relationship Id="rId4710" Target="media/image3798.wmf" Type="http://schemas.openxmlformats.org/officeDocument/2006/relationships/image"/><Relationship Id="rId4711" Target="embeddings/oleObject906.bin" Type="http://schemas.openxmlformats.org/officeDocument/2006/relationships/oleObject"/><Relationship Id="rId4712" Target="media/image3799.wmf" Type="http://schemas.openxmlformats.org/officeDocument/2006/relationships/image"/><Relationship Id="rId4713" Target="embeddings/oleObject907.bin" Type="http://schemas.openxmlformats.org/officeDocument/2006/relationships/oleObject"/><Relationship Id="rId4714" Target="media/image3800.wmf" Type="http://schemas.openxmlformats.org/officeDocument/2006/relationships/image"/><Relationship Id="rId4715" Target="embeddings/oleObject908.bin" Type="http://schemas.openxmlformats.org/officeDocument/2006/relationships/oleObject"/><Relationship Id="rId4716" Target="media/image3801.wmf" Type="http://schemas.openxmlformats.org/officeDocument/2006/relationships/image"/><Relationship Id="rId4717" Target="embeddings/oleObject909.bin" Type="http://schemas.openxmlformats.org/officeDocument/2006/relationships/oleObject"/><Relationship Id="rId4718" Target="media/image3802.png" Type="http://schemas.openxmlformats.org/officeDocument/2006/relationships/image"/><Relationship Id="rId4719" Target="media/image3803.wmf" Type="http://schemas.openxmlformats.org/officeDocument/2006/relationships/image"/><Relationship Id="rId472" Target="media/image235.wmf" Type="http://schemas.openxmlformats.org/officeDocument/2006/relationships/image"/><Relationship Id="rId4720" Target="embeddings/oleObject910.bin" Type="http://schemas.openxmlformats.org/officeDocument/2006/relationships/oleObject"/><Relationship Id="rId4721" Target="embeddings/oleObject911.bin" Type="http://schemas.openxmlformats.org/officeDocument/2006/relationships/oleObject"/><Relationship Id="rId4722" Target="media/image3804.wmf" Type="http://schemas.openxmlformats.org/officeDocument/2006/relationships/image"/><Relationship Id="rId4723" Target="embeddings/oleObject912.bin" Type="http://schemas.openxmlformats.org/officeDocument/2006/relationships/oleObject"/><Relationship Id="rId4724" Target="embeddings/oleObject913.bin" Type="http://schemas.openxmlformats.org/officeDocument/2006/relationships/oleObject"/><Relationship Id="rId4725" Target="media/image3805.png" Type="http://schemas.openxmlformats.org/officeDocument/2006/relationships/image"/><Relationship Id="rId4726" Target="media/image3806.wmf" Type="http://schemas.openxmlformats.org/officeDocument/2006/relationships/image"/><Relationship Id="rId4727" Target="embeddings/oleObject914.bin" Type="http://schemas.openxmlformats.org/officeDocument/2006/relationships/oleObject"/><Relationship Id="rId4728" Target="media/image3807.wmf" Type="http://schemas.openxmlformats.org/officeDocument/2006/relationships/image"/><Relationship Id="rId4729" Target="embeddings/oleObject915.bin" Type="http://schemas.openxmlformats.org/officeDocument/2006/relationships/oleObject"/><Relationship Id="rId473" Target="embeddings/oleObject231.bin" Type="http://schemas.openxmlformats.org/officeDocument/2006/relationships/oleObject"/><Relationship Id="rId4730" Target="embeddings/oleObject916.bin" Type="http://schemas.openxmlformats.org/officeDocument/2006/relationships/oleObject"/><Relationship Id="rId4731" Target="media/image3808.wmf" Type="http://schemas.openxmlformats.org/officeDocument/2006/relationships/image"/><Relationship Id="rId4732" Target="embeddings/oleObject917.bin" Type="http://schemas.openxmlformats.org/officeDocument/2006/relationships/oleObject"/><Relationship Id="rId4733" Target="media/image3809.wmf" Type="http://schemas.openxmlformats.org/officeDocument/2006/relationships/image"/><Relationship Id="rId4734" Target="embeddings/oleObject918.bin" Type="http://schemas.openxmlformats.org/officeDocument/2006/relationships/oleObject"/><Relationship Id="rId4735" Target="media/image3810.wmf" Type="http://schemas.openxmlformats.org/officeDocument/2006/relationships/image"/><Relationship Id="rId4736" Target="embeddings/oleObject919.bin" Type="http://schemas.openxmlformats.org/officeDocument/2006/relationships/oleObject"/><Relationship Id="rId4737" Target="media/image3811.wmf" Type="http://schemas.openxmlformats.org/officeDocument/2006/relationships/image"/><Relationship Id="rId4738" Target="embeddings/oleObject920.bin" Type="http://schemas.openxmlformats.org/officeDocument/2006/relationships/oleObject"/><Relationship Id="rId4739" Target="media/image3812.wmf" Type="http://schemas.openxmlformats.org/officeDocument/2006/relationships/image"/><Relationship Id="rId474" Target="media/image236.wmf" Type="http://schemas.openxmlformats.org/officeDocument/2006/relationships/image"/><Relationship Id="rId4740" Target="embeddings/oleObject921.bin" Type="http://schemas.openxmlformats.org/officeDocument/2006/relationships/oleObject"/><Relationship Id="rId4741" Target="media/image3813.wmf" Type="http://schemas.openxmlformats.org/officeDocument/2006/relationships/image"/><Relationship Id="rId4742" Target="embeddings/oleObject922.bin" Type="http://schemas.openxmlformats.org/officeDocument/2006/relationships/oleObject"/><Relationship Id="rId4743" Target="media/image3814.wmf" Type="http://schemas.openxmlformats.org/officeDocument/2006/relationships/image"/><Relationship Id="rId4744" Target="embeddings/oleObject923.bin" Type="http://schemas.openxmlformats.org/officeDocument/2006/relationships/oleObject"/><Relationship Id="rId4745" Target="media/image3815.wmf" Type="http://schemas.openxmlformats.org/officeDocument/2006/relationships/image"/><Relationship Id="rId4746" Target="embeddings/oleObject924.bin" Type="http://schemas.openxmlformats.org/officeDocument/2006/relationships/oleObject"/><Relationship Id="rId4747" Target="media/image3816.wmf" Type="http://schemas.openxmlformats.org/officeDocument/2006/relationships/image"/><Relationship Id="rId4748" Target="embeddings/oleObject925.bin" Type="http://schemas.openxmlformats.org/officeDocument/2006/relationships/oleObject"/><Relationship Id="rId4749" Target="media/image3817.wmf" Type="http://schemas.openxmlformats.org/officeDocument/2006/relationships/image"/><Relationship Id="rId475" Target="embeddings/oleObject232.bin" Type="http://schemas.openxmlformats.org/officeDocument/2006/relationships/oleObject"/><Relationship Id="rId4750" Target="embeddings/oleObject926.bin" Type="http://schemas.openxmlformats.org/officeDocument/2006/relationships/oleObject"/><Relationship Id="rId4751" Target="media/image3818.wmf" Type="http://schemas.openxmlformats.org/officeDocument/2006/relationships/image"/><Relationship Id="rId4752" Target="embeddings/oleObject927.bin" Type="http://schemas.openxmlformats.org/officeDocument/2006/relationships/oleObject"/><Relationship Id="rId4753" Target="embeddings/oleObject928.bin" Type="http://schemas.openxmlformats.org/officeDocument/2006/relationships/oleObject"/><Relationship Id="rId4754" Target="media/image3819.wmf" Type="http://schemas.openxmlformats.org/officeDocument/2006/relationships/image"/><Relationship Id="rId4755" Target="embeddings/oleObject929.bin" Type="http://schemas.openxmlformats.org/officeDocument/2006/relationships/oleObject"/><Relationship Id="rId4756" Target="media/image3820.wmf" Type="http://schemas.openxmlformats.org/officeDocument/2006/relationships/image"/><Relationship Id="rId4757" Target="embeddings/oleObject930.bin" Type="http://schemas.openxmlformats.org/officeDocument/2006/relationships/oleObject"/><Relationship Id="rId4758" Target="media/image3821.wmf" Type="http://schemas.openxmlformats.org/officeDocument/2006/relationships/image"/><Relationship Id="rId4759" Target="embeddings/oleObject931.bin" Type="http://schemas.openxmlformats.org/officeDocument/2006/relationships/oleObject"/><Relationship Id="rId476" Target="media/image237.wmf" Type="http://schemas.openxmlformats.org/officeDocument/2006/relationships/image"/><Relationship Id="rId4760" Target="embeddings/oleObject932.bin" Type="http://schemas.openxmlformats.org/officeDocument/2006/relationships/oleObject"/><Relationship Id="rId4761" Target="media/image3822.wmf" Type="http://schemas.openxmlformats.org/officeDocument/2006/relationships/image"/><Relationship Id="rId4762" Target="embeddings/oleObject933.bin" Type="http://schemas.openxmlformats.org/officeDocument/2006/relationships/oleObject"/><Relationship Id="rId4763" Target="media/image3823.wmf" Type="http://schemas.openxmlformats.org/officeDocument/2006/relationships/image"/><Relationship Id="rId4764" Target="embeddings/oleObject934.bin" Type="http://schemas.openxmlformats.org/officeDocument/2006/relationships/oleObject"/><Relationship Id="rId4765" Target="media/image3824.wmf" Type="http://schemas.openxmlformats.org/officeDocument/2006/relationships/image"/><Relationship Id="rId4766" Target="embeddings/oleObject935.bin" Type="http://schemas.openxmlformats.org/officeDocument/2006/relationships/oleObject"/><Relationship Id="rId4767" Target="media/image3825.wmf" Type="http://schemas.openxmlformats.org/officeDocument/2006/relationships/image"/><Relationship Id="rId4768" Target="embeddings/oleObject936.bin" Type="http://schemas.openxmlformats.org/officeDocument/2006/relationships/oleObject"/><Relationship Id="rId4769" Target="media/image3826.wmf" Type="http://schemas.openxmlformats.org/officeDocument/2006/relationships/image"/><Relationship Id="rId477" Target="embeddings/oleObject233.bin" Type="http://schemas.openxmlformats.org/officeDocument/2006/relationships/oleObject"/><Relationship Id="rId4770" Target="embeddings/oleObject937.bin" Type="http://schemas.openxmlformats.org/officeDocument/2006/relationships/oleObject"/><Relationship Id="rId4771" Target="media/image3827.wmf" Type="http://schemas.openxmlformats.org/officeDocument/2006/relationships/image"/><Relationship Id="rId4772" Target="embeddings/oleObject938.bin" Type="http://schemas.openxmlformats.org/officeDocument/2006/relationships/oleObject"/><Relationship Id="rId4773" Target="media/image3828.jpeg" Type="http://schemas.openxmlformats.org/officeDocument/2006/relationships/image"/><Relationship Id="rId4774" Target="media/image3829.wmf" Type="http://schemas.openxmlformats.org/officeDocument/2006/relationships/image"/><Relationship Id="rId4775" Target="embeddings/oleObject939.bin" Type="http://schemas.openxmlformats.org/officeDocument/2006/relationships/oleObject"/><Relationship Id="rId4776" Target="media/image3830.wmf" Type="http://schemas.openxmlformats.org/officeDocument/2006/relationships/image"/><Relationship Id="rId4777" Target="embeddings/oleObject940.bin" Type="http://schemas.openxmlformats.org/officeDocument/2006/relationships/oleObject"/><Relationship Id="rId4778" Target="media/image3831.wmf" Type="http://schemas.openxmlformats.org/officeDocument/2006/relationships/image"/><Relationship Id="rId4779" Target="embeddings/oleObject941.bin" Type="http://schemas.openxmlformats.org/officeDocument/2006/relationships/oleObject"/><Relationship Id="rId478" Target="media/image238.wmf" Type="http://schemas.openxmlformats.org/officeDocument/2006/relationships/image"/><Relationship Id="rId4780" Target="media/image3832.jpeg" Type="http://schemas.openxmlformats.org/officeDocument/2006/relationships/image"/><Relationship Id="rId4781" Target="media/image3833.wmf" Type="http://schemas.openxmlformats.org/officeDocument/2006/relationships/image"/><Relationship Id="rId4782" Target="embeddings/oleObject942.bin" Type="http://schemas.openxmlformats.org/officeDocument/2006/relationships/oleObject"/><Relationship Id="rId4783" Target="media/image3834.wmf" Type="http://schemas.openxmlformats.org/officeDocument/2006/relationships/image"/><Relationship Id="rId4784" Target="embeddings/oleObject943.bin" Type="http://schemas.openxmlformats.org/officeDocument/2006/relationships/oleObject"/><Relationship Id="rId4785" Target="media/image3835.wmf" Type="http://schemas.openxmlformats.org/officeDocument/2006/relationships/image"/><Relationship Id="rId4786" Target="embeddings/oleObject944.bin" Type="http://schemas.openxmlformats.org/officeDocument/2006/relationships/oleObject"/><Relationship Id="rId4787" Target="media/image3836.wmf" Type="http://schemas.openxmlformats.org/officeDocument/2006/relationships/image"/><Relationship Id="rId4788" Target="embeddings/oleObject945.bin" Type="http://schemas.openxmlformats.org/officeDocument/2006/relationships/oleObject"/><Relationship Id="rId4789" Target="media/image3837.wmf" Type="http://schemas.openxmlformats.org/officeDocument/2006/relationships/image"/><Relationship Id="rId479" Target="embeddings/oleObject234.bin" Type="http://schemas.openxmlformats.org/officeDocument/2006/relationships/oleObject"/><Relationship Id="rId4790" Target="embeddings/oleObject946.bin" Type="http://schemas.openxmlformats.org/officeDocument/2006/relationships/oleObject"/><Relationship Id="rId4791" Target="media/image3838.wmf" Type="http://schemas.openxmlformats.org/officeDocument/2006/relationships/image"/><Relationship Id="rId4792" Target="embeddings/oleObject947.bin" Type="http://schemas.openxmlformats.org/officeDocument/2006/relationships/oleObject"/><Relationship Id="rId4793" Target="http://songhanhphuc.net" TargetMode="External" Type="http://schemas.openxmlformats.org/officeDocument/2006/relationships/hyperlink"/><Relationship Id="rId4794" Target="media/image3839.png" Type="http://schemas.openxmlformats.org/officeDocument/2006/relationships/image"/><Relationship Id="rId4795" Target="media/image3840.wmf" Type="http://schemas.openxmlformats.org/officeDocument/2006/relationships/image"/><Relationship Id="rId4796" Target="embeddings/oleObject948.bin" Type="http://schemas.openxmlformats.org/officeDocument/2006/relationships/oleObject"/><Relationship Id="rId4797" Target="media/image3841.png" Type="http://schemas.openxmlformats.org/officeDocument/2006/relationships/image"/><Relationship Id="rId4798" Target="media/image3842.wmf" Type="http://schemas.openxmlformats.org/officeDocument/2006/relationships/image"/><Relationship Id="rId4799" Target="embeddings/oleObject949.bin" Type="http://schemas.openxmlformats.org/officeDocument/2006/relationships/oleObject"/><Relationship Id="rId48" Target="embeddings/oleObject20.bin" Type="http://schemas.openxmlformats.org/officeDocument/2006/relationships/oleObject"/><Relationship Id="rId480" Target="media/image239.wmf" Type="http://schemas.openxmlformats.org/officeDocument/2006/relationships/image"/><Relationship Id="rId4800" Target="media/image3843.png" Type="http://schemas.openxmlformats.org/officeDocument/2006/relationships/image"/><Relationship Id="rId4801" Target="media/image3844.wmf" Type="http://schemas.openxmlformats.org/officeDocument/2006/relationships/image"/><Relationship Id="rId4802" Target="embeddings/oleObject950.bin" Type="http://schemas.openxmlformats.org/officeDocument/2006/relationships/oleObject"/><Relationship Id="rId4803" Target="embeddings/oleObject951.bin" Type="http://schemas.openxmlformats.org/officeDocument/2006/relationships/oleObject"/><Relationship Id="rId4804" Target="media/image3845.png" Type="http://schemas.openxmlformats.org/officeDocument/2006/relationships/image"/><Relationship Id="rId4805" Target="media/image3846.wmf" Type="http://schemas.openxmlformats.org/officeDocument/2006/relationships/image"/><Relationship Id="rId4806" Target="embeddings/oleObject952.bin" Type="http://schemas.openxmlformats.org/officeDocument/2006/relationships/oleObject"/><Relationship Id="rId4807" Target="media/image3847.wmf" Type="http://schemas.openxmlformats.org/officeDocument/2006/relationships/image"/><Relationship Id="rId4808" Target="embeddings/oleObject953.bin" Type="http://schemas.openxmlformats.org/officeDocument/2006/relationships/oleObject"/><Relationship Id="rId4809" Target="media/image3848.png" Type="http://schemas.openxmlformats.org/officeDocument/2006/relationships/image"/><Relationship Id="rId481" Target="embeddings/oleObject235.bin" Type="http://schemas.openxmlformats.org/officeDocument/2006/relationships/oleObject"/><Relationship Id="rId4810" Target="media/image3849.wmf" Type="http://schemas.openxmlformats.org/officeDocument/2006/relationships/image"/><Relationship Id="rId4811" Target="embeddings/oleObject954.bin" Type="http://schemas.openxmlformats.org/officeDocument/2006/relationships/oleObject"/><Relationship Id="rId4812" Target="media/image3850.wmf" Type="http://schemas.openxmlformats.org/officeDocument/2006/relationships/image"/><Relationship Id="rId4813" Target="embeddings/oleObject955.bin" Type="http://schemas.openxmlformats.org/officeDocument/2006/relationships/oleObject"/><Relationship Id="rId4814" Target="media/image3851.wmf" Type="http://schemas.openxmlformats.org/officeDocument/2006/relationships/image"/><Relationship Id="rId4815" Target="embeddings/oleObject956.bin" Type="http://schemas.openxmlformats.org/officeDocument/2006/relationships/oleObject"/><Relationship Id="rId4816" Target="media/image3852.png" Type="http://schemas.openxmlformats.org/officeDocument/2006/relationships/image"/><Relationship Id="rId4817" Target="media/image3853.png" Type="http://schemas.openxmlformats.org/officeDocument/2006/relationships/image"/><Relationship Id="rId4818" Target="media/image3854.wmf" Type="http://schemas.openxmlformats.org/officeDocument/2006/relationships/image"/><Relationship Id="rId4819" Target="embeddings/oleObject957.bin" Type="http://schemas.openxmlformats.org/officeDocument/2006/relationships/oleObject"/><Relationship Id="rId482" Target="media/image240.wmf" Type="http://schemas.openxmlformats.org/officeDocument/2006/relationships/image"/><Relationship Id="rId4820" Target="media/image3855.wmf" Type="http://schemas.openxmlformats.org/officeDocument/2006/relationships/image"/><Relationship Id="rId4821" Target="embeddings/oleObject958.bin" Type="http://schemas.openxmlformats.org/officeDocument/2006/relationships/oleObject"/><Relationship Id="rId4822" Target="media/image3856.png" Type="http://schemas.openxmlformats.org/officeDocument/2006/relationships/image"/><Relationship Id="rId4823" Target="media/image3857.png" Type="http://schemas.openxmlformats.org/officeDocument/2006/relationships/image"/><Relationship Id="rId4824" Target="media/image3858.wmf" Type="http://schemas.openxmlformats.org/officeDocument/2006/relationships/image"/><Relationship Id="rId4825" Target="embeddings/oleObject959.bin" Type="http://schemas.openxmlformats.org/officeDocument/2006/relationships/oleObject"/><Relationship Id="rId4826" Target="media/image3859.wmf" Type="http://schemas.openxmlformats.org/officeDocument/2006/relationships/image"/><Relationship Id="rId4827" Target="embeddings/oleObject960.bin" Type="http://schemas.openxmlformats.org/officeDocument/2006/relationships/oleObject"/><Relationship Id="rId4828" Target="media/image3860.wmf" Type="http://schemas.openxmlformats.org/officeDocument/2006/relationships/image"/><Relationship Id="rId4829" Target="embeddings/oleObject961.bin" Type="http://schemas.openxmlformats.org/officeDocument/2006/relationships/oleObject"/><Relationship Id="rId483" Target="embeddings/oleObject236.bin" Type="http://schemas.openxmlformats.org/officeDocument/2006/relationships/oleObject"/><Relationship Id="rId4830" Target="media/image3861.wmf" Type="http://schemas.openxmlformats.org/officeDocument/2006/relationships/image"/><Relationship Id="rId4831" Target="embeddings/oleObject962.bin" Type="http://schemas.openxmlformats.org/officeDocument/2006/relationships/oleObject"/><Relationship Id="rId4832" Target="media/image3862.wmf" Type="http://schemas.openxmlformats.org/officeDocument/2006/relationships/image"/><Relationship Id="rId4833" Target="embeddings/oleObject963.bin" Type="http://schemas.openxmlformats.org/officeDocument/2006/relationships/oleObject"/><Relationship Id="rId4834" Target="media/image3863.wmf" Type="http://schemas.openxmlformats.org/officeDocument/2006/relationships/image"/><Relationship Id="rId4835" Target="embeddings/oleObject964.bin" Type="http://schemas.openxmlformats.org/officeDocument/2006/relationships/oleObject"/><Relationship Id="rId4836" Target="media/image3864.wmf" Type="http://schemas.openxmlformats.org/officeDocument/2006/relationships/image"/><Relationship Id="rId4837" Target="embeddings/oleObject965.bin" Type="http://schemas.openxmlformats.org/officeDocument/2006/relationships/oleObject"/><Relationship Id="rId4838" Target="media/image3865.jpeg" Type="http://schemas.openxmlformats.org/officeDocument/2006/relationships/image"/><Relationship Id="rId4839" Target="embeddings/oleObject966.bin" Type="http://schemas.openxmlformats.org/officeDocument/2006/relationships/oleObject"/><Relationship Id="rId484" Target="media/image241.wmf" Type="http://schemas.openxmlformats.org/officeDocument/2006/relationships/image"/><Relationship Id="rId4840" Target="embeddings/oleObject967.bin" Type="http://schemas.openxmlformats.org/officeDocument/2006/relationships/oleObject"/><Relationship Id="rId4841" Target="embeddings/oleObject968.bin" Type="http://schemas.openxmlformats.org/officeDocument/2006/relationships/oleObject"/><Relationship Id="rId4842" Target="embeddings/oleObject969.bin" Type="http://schemas.openxmlformats.org/officeDocument/2006/relationships/oleObject"/><Relationship Id="rId4843" Target="embeddings/oleObject970.bin" Type="http://schemas.openxmlformats.org/officeDocument/2006/relationships/oleObject"/><Relationship Id="rId4844" Target="embeddings/oleObject971.bin" Type="http://schemas.openxmlformats.org/officeDocument/2006/relationships/oleObject"/><Relationship Id="rId4845" Target="media/image3866.wmf" Type="http://schemas.openxmlformats.org/officeDocument/2006/relationships/image"/><Relationship Id="rId4846" Target="embeddings/oleObject972.bin" Type="http://schemas.openxmlformats.org/officeDocument/2006/relationships/oleObject"/><Relationship Id="rId4847" Target="media/image3867.wmf" Type="http://schemas.openxmlformats.org/officeDocument/2006/relationships/image"/><Relationship Id="rId4848" Target="embeddings/oleObject973.bin" Type="http://schemas.openxmlformats.org/officeDocument/2006/relationships/oleObject"/><Relationship Id="rId4849" Target="media/image3868.wmf" Type="http://schemas.openxmlformats.org/officeDocument/2006/relationships/image"/><Relationship Id="rId485" Target="embeddings/oleObject237.bin" Type="http://schemas.openxmlformats.org/officeDocument/2006/relationships/oleObject"/><Relationship Id="rId4850" Target="embeddings/oleObject974.bin" Type="http://schemas.openxmlformats.org/officeDocument/2006/relationships/oleObject"/><Relationship Id="rId4851" Target="embeddings/oleObject975.bin" Type="http://schemas.openxmlformats.org/officeDocument/2006/relationships/oleObject"/><Relationship Id="rId4852" Target="embeddings/oleObject976.bin" Type="http://schemas.openxmlformats.org/officeDocument/2006/relationships/oleObject"/><Relationship Id="rId4853" Target="embeddings/oleObject977.bin" Type="http://schemas.openxmlformats.org/officeDocument/2006/relationships/oleObject"/><Relationship Id="rId4854" Target="embeddings/oleObject978.bin" Type="http://schemas.openxmlformats.org/officeDocument/2006/relationships/oleObject"/><Relationship Id="rId4855" Target="embeddings/oleObject979.bin" Type="http://schemas.openxmlformats.org/officeDocument/2006/relationships/oleObject"/><Relationship Id="rId4856" Target="media/image3869.wmf" Type="http://schemas.openxmlformats.org/officeDocument/2006/relationships/image"/><Relationship Id="rId4857" Target="embeddings/oleObject980.bin" Type="http://schemas.openxmlformats.org/officeDocument/2006/relationships/oleObject"/><Relationship Id="rId4858" Target="media/image3870.wmf" Type="http://schemas.openxmlformats.org/officeDocument/2006/relationships/image"/><Relationship Id="rId4859" Target="embeddings/oleObject981.bin" Type="http://schemas.openxmlformats.org/officeDocument/2006/relationships/oleObject"/><Relationship Id="rId486" Target="media/image242.wmf" Type="http://schemas.openxmlformats.org/officeDocument/2006/relationships/image"/><Relationship Id="rId4860" Target="media/image3871.wmf" Type="http://schemas.openxmlformats.org/officeDocument/2006/relationships/image"/><Relationship Id="rId4861" Target="embeddings/oleObject982.bin" Type="http://schemas.openxmlformats.org/officeDocument/2006/relationships/oleObject"/><Relationship Id="rId4862" Target="media/image3872.wmf" Type="http://schemas.openxmlformats.org/officeDocument/2006/relationships/image"/><Relationship Id="rId4863" Target="embeddings/oleObject983.bin" Type="http://schemas.openxmlformats.org/officeDocument/2006/relationships/oleObject"/><Relationship Id="rId4864" Target="embeddings/oleObject984.bin" Type="http://schemas.openxmlformats.org/officeDocument/2006/relationships/oleObject"/><Relationship Id="rId4865" Target="embeddings/oleObject985.bin" Type="http://schemas.openxmlformats.org/officeDocument/2006/relationships/oleObject"/><Relationship Id="rId4866" Target="embeddings/oleObject986.bin" Type="http://schemas.openxmlformats.org/officeDocument/2006/relationships/oleObject"/><Relationship Id="rId4867" Target="embeddings/oleObject987.bin" Type="http://schemas.openxmlformats.org/officeDocument/2006/relationships/oleObject"/><Relationship Id="rId4868" Target="embeddings/oleObject988.bin" Type="http://schemas.openxmlformats.org/officeDocument/2006/relationships/oleObject"/><Relationship Id="rId4869" Target="media/image3873.wmf" Type="http://schemas.openxmlformats.org/officeDocument/2006/relationships/image"/><Relationship Id="rId487" Target="embeddings/oleObject238.bin" Type="http://schemas.openxmlformats.org/officeDocument/2006/relationships/oleObject"/><Relationship Id="rId4870" Target="embeddings/oleObject989.bin" Type="http://schemas.openxmlformats.org/officeDocument/2006/relationships/oleObject"/><Relationship Id="rId4871" Target="media/image3874.wmf" Type="http://schemas.openxmlformats.org/officeDocument/2006/relationships/image"/><Relationship Id="rId4872" Target="embeddings/oleObject990.bin" Type="http://schemas.openxmlformats.org/officeDocument/2006/relationships/oleObject"/><Relationship Id="rId4873" Target="embeddings/oleObject991.bin" Type="http://schemas.openxmlformats.org/officeDocument/2006/relationships/oleObject"/><Relationship Id="rId4874" Target="media/image3875.wmf" Type="http://schemas.openxmlformats.org/officeDocument/2006/relationships/image"/><Relationship Id="rId4875" Target="embeddings/oleObject992.bin" Type="http://schemas.openxmlformats.org/officeDocument/2006/relationships/oleObject"/><Relationship Id="rId4876" Target="media/image3876.wmf" Type="http://schemas.openxmlformats.org/officeDocument/2006/relationships/image"/><Relationship Id="rId4877" Target="embeddings/oleObject993.bin" Type="http://schemas.openxmlformats.org/officeDocument/2006/relationships/oleObject"/><Relationship Id="rId4878" Target="media/image3877.wmf" Type="http://schemas.openxmlformats.org/officeDocument/2006/relationships/image"/><Relationship Id="rId4879" Target="embeddings/oleObject994.bin" Type="http://schemas.openxmlformats.org/officeDocument/2006/relationships/oleObject"/><Relationship Id="rId488" Target="media/image243.wmf" Type="http://schemas.openxmlformats.org/officeDocument/2006/relationships/image"/><Relationship Id="rId4880" Target="media/image3878.wmf" Type="http://schemas.openxmlformats.org/officeDocument/2006/relationships/image"/><Relationship Id="rId4881" Target="embeddings/oleObject995.bin" Type="http://schemas.openxmlformats.org/officeDocument/2006/relationships/oleObject"/><Relationship Id="rId4882" Target="media/image3879.wmf" Type="http://schemas.openxmlformats.org/officeDocument/2006/relationships/image"/><Relationship Id="rId4883" Target="embeddings/oleObject996.bin" Type="http://schemas.openxmlformats.org/officeDocument/2006/relationships/oleObject"/><Relationship Id="rId4884" Target="media/image3880.wmf" Type="http://schemas.openxmlformats.org/officeDocument/2006/relationships/image"/><Relationship Id="rId4885" Target="embeddings/oleObject997.bin" Type="http://schemas.openxmlformats.org/officeDocument/2006/relationships/oleObject"/><Relationship Id="rId4886" Target="embeddings/oleObject998.bin" Type="http://schemas.openxmlformats.org/officeDocument/2006/relationships/oleObject"/><Relationship Id="rId4887" Target="embeddings/oleObject999.bin" Type="http://schemas.openxmlformats.org/officeDocument/2006/relationships/oleObject"/><Relationship Id="rId4888" Target="embeddings/oleObject1000.bin" Type="http://schemas.openxmlformats.org/officeDocument/2006/relationships/oleObject"/><Relationship Id="rId4889" Target="embeddings/oleObject1001.bin" Type="http://schemas.openxmlformats.org/officeDocument/2006/relationships/oleObject"/><Relationship Id="rId489" Target="embeddings/oleObject239.bin" Type="http://schemas.openxmlformats.org/officeDocument/2006/relationships/oleObject"/><Relationship Id="rId4890" Target="embeddings/oleObject1002.bin" Type="http://schemas.openxmlformats.org/officeDocument/2006/relationships/oleObject"/><Relationship Id="rId4891" Target="embeddings/oleObject1003.bin" Type="http://schemas.openxmlformats.org/officeDocument/2006/relationships/oleObject"/><Relationship Id="rId4892" Target="embeddings/oleObject1004.bin" Type="http://schemas.openxmlformats.org/officeDocument/2006/relationships/oleObject"/><Relationship Id="rId4893" Target="embeddings/oleObject1005.bin" Type="http://schemas.openxmlformats.org/officeDocument/2006/relationships/oleObject"/><Relationship Id="rId4894" Target="embeddings/oleObject1006.bin" Type="http://schemas.openxmlformats.org/officeDocument/2006/relationships/oleObject"/><Relationship Id="rId4895" Target="media/image3881.wmf" Type="http://schemas.openxmlformats.org/officeDocument/2006/relationships/image"/><Relationship Id="rId4896" Target="embeddings/oleObject1007.bin" Type="http://schemas.openxmlformats.org/officeDocument/2006/relationships/oleObject"/><Relationship Id="rId4897" Target="media/image3882.wmf" Type="http://schemas.openxmlformats.org/officeDocument/2006/relationships/image"/><Relationship Id="rId4898" Target="embeddings/oleObject1008.bin" Type="http://schemas.openxmlformats.org/officeDocument/2006/relationships/oleObject"/><Relationship Id="rId4899" Target="media/image3883.wmf" Type="http://schemas.openxmlformats.org/officeDocument/2006/relationships/image"/><Relationship Id="rId49" Target="media/image22.wmf" Type="http://schemas.openxmlformats.org/officeDocument/2006/relationships/image"/><Relationship Id="rId490" Target="media/image244.wmf" Type="http://schemas.openxmlformats.org/officeDocument/2006/relationships/image"/><Relationship Id="rId4900" Target="embeddings/oleObject1009.bin" Type="http://schemas.openxmlformats.org/officeDocument/2006/relationships/oleObject"/><Relationship Id="rId4901" Target="media/image3884.wmf" Type="http://schemas.openxmlformats.org/officeDocument/2006/relationships/image"/><Relationship Id="rId4902" Target="embeddings/oleObject1010.bin" Type="http://schemas.openxmlformats.org/officeDocument/2006/relationships/oleObject"/><Relationship Id="rId4903" Target="media/image3885.wmf" Type="http://schemas.openxmlformats.org/officeDocument/2006/relationships/image"/><Relationship Id="rId4904" Target="embeddings/oleObject1011.bin" Type="http://schemas.openxmlformats.org/officeDocument/2006/relationships/oleObject"/><Relationship Id="rId4905" Target="media/image3886.wmf" Type="http://schemas.openxmlformats.org/officeDocument/2006/relationships/image"/><Relationship Id="rId4906" Target="embeddings/oleObject1012.bin" Type="http://schemas.openxmlformats.org/officeDocument/2006/relationships/oleObject"/><Relationship Id="rId4907" Target="media/image3887.wmf" Type="http://schemas.openxmlformats.org/officeDocument/2006/relationships/image"/><Relationship Id="rId4908" Target="embeddings/oleObject1013.bin" Type="http://schemas.openxmlformats.org/officeDocument/2006/relationships/oleObject"/><Relationship Id="rId4909" Target="embeddings/oleObject1014.bin" Type="http://schemas.openxmlformats.org/officeDocument/2006/relationships/oleObject"/><Relationship Id="rId491" Target="embeddings/oleObject240.bin" Type="http://schemas.openxmlformats.org/officeDocument/2006/relationships/oleObject"/><Relationship Id="rId4910" Target="embeddings/oleObject1015.bin" Type="http://schemas.openxmlformats.org/officeDocument/2006/relationships/oleObject"/><Relationship Id="rId4911" Target="embeddings/oleObject1016.bin" Type="http://schemas.openxmlformats.org/officeDocument/2006/relationships/oleObject"/><Relationship Id="rId4912" Target="embeddings/oleObject1017.bin" Type="http://schemas.openxmlformats.org/officeDocument/2006/relationships/oleObject"/><Relationship Id="rId4913" Target="embeddings/oleObject1018.bin" Type="http://schemas.openxmlformats.org/officeDocument/2006/relationships/oleObject"/><Relationship Id="rId4914" Target="media/image3888.wmf" Type="http://schemas.openxmlformats.org/officeDocument/2006/relationships/image"/><Relationship Id="rId4915" Target="embeddings/oleObject1019.bin" Type="http://schemas.openxmlformats.org/officeDocument/2006/relationships/oleObject"/><Relationship Id="rId4916" Target="media/image3889.wmf" Type="http://schemas.openxmlformats.org/officeDocument/2006/relationships/image"/><Relationship Id="rId4917" Target="embeddings/oleObject1020.bin" Type="http://schemas.openxmlformats.org/officeDocument/2006/relationships/oleObject"/><Relationship Id="rId4918" Target="media/image3890.wmf" Type="http://schemas.openxmlformats.org/officeDocument/2006/relationships/image"/><Relationship Id="rId4919" Target="embeddings/oleObject1021.bin" Type="http://schemas.openxmlformats.org/officeDocument/2006/relationships/oleObject"/><Relationship Id="rId492" Target="media/image245.wmf" Type="http://schemas.openxmlformats.org/officeDocument/2006/relationships/image"/><Relationship Id="rId4920" Target="media/image3891.wmf" Type="http://schemas.openxmlformats.org/officeDocument/2006/relationships/image"/><Relationship Id="rId4921" Target="embeddings/oleObject1022.bin" Type="http://schemas.openxmlformats.org/officeDocument/2006/relationships/oleObject"/><Relationship Id="rId4922" Target="media/image3892.wmf" Type="http://schemas.openxmlformats.org/officeDocument/2006/relationships/image"/><Relationship Id="rId4923" Target="embeddings/oleObject1023.bin" Type="http://schemas.openxmlformats.org/officeDocument/2006/relationships/oleObject"/><Relationship Id="rId4924" Target="media/image3893.wmf" Type="http://schemas.openxmlformats.org/officeDocument/2006/relationships/image"/><Relationship Id="rId4925" Target="embeddings/oleObject1024.bin" Type="http://schemas.openxmlformats.org/officeDocument/2006/relationships/oleObject"/><Relationship Id="rId4926" Target="embeddings/oleObject1025.bin" Type="http://schemas.openxmlformats.org/officeDocument/2006/relationships/oleObject"/><Relationship Id="rId4927" Target="media/image3894.wmf" Type="http://schemas.openxmlformats.org/officeDocument/2006/relationships/image"/><Relationship Id="rId4928" Target="embeddings/oleObject1026.bin" Type="http://schemas.openxmlformats.org/officeDocument/2006/relationships/oleObject"/><Relationship Id="rId4929" Target="media/image3895.wmf" Type="http://schemas.openxmlformats.org/officeDocument/2006/relationships/image"/><Relationship Id="rId493" Target="embeddings/oleObject241.bin" Type="http://schemas.openxmlformats.org/officeDocument/2006/relationships/oleObject"/><Relationship Id="rId4930" Target="embeddings/oleObject1027.bin" Type="http://schemas.openxmlformats.org/officeDocument/2006/relationships/oleObject"/><Relationship Id="rId4931" Target="media/image3896.wmf" Type="http://schemas.openxmlformats.org/officeDocument/2006/relationships/image"/><Relationship Id="rId4932" Target="embeddings/oleObject1028.bin" Type="http://schemas.openxmlformats.org/officeDocument/2006/relationships/oleObject"/><Relationship Id="rId4933" Target="media/image3897.wmf" Type="http://schemas.openxmlformats.org/officeDocument/2006/relationships/image"/><Relationship Id="rId4934" Target="embeddings/oleObject1029.bin" Type="http://schemas.openxmlformats.org/officeDocument/2006/relationships/oleObject"/><Relationship Id="rId4935" Target="embeddings/oleObject1030.bin" Type="http://schemas.openxmlformats.org/officeDocument/2006/relationships/oleObject"/><Relationship Id="rId4936" Target="embeddings/oleObject1031.bin" Type="http://schemas.openxmlformats.org/officeDocument/2006/relationships/oleObject"/><Relationship Id="rId4937" Target="media/image3898.wmf" Type="http://schemas.openxmlformats.org/officeDocument/2006/relationships/image"/><Relationship Id="rId4938" Target="embeddings/oleObject1032.bin" Type="http://schemas.openxmlformats.org/officeDocument/2006/relationships/oleObject"/><Relationship Id="rId4939" Target="media/image3899.wmf" Type="http://schemas.openxmlformats.org/officeDocument/2006/relationships/image"/><Relationship Id="rId494" Target="media/image246.wmf" Type="http://schemas.openxmlformats.org/officeDocument/2006/relationships/image"/><Relationship Id="rId4940" Target="embeddings/oleObject1033.bin" Type="http://schemas.openxmlformats.org/officeDocument/2006/relationships/oleObject"/><Relationship Id="rId4941" Target="embeddings/oleObject1034.bin" Type="http://schemas.openxmlformats.org/officeDocument/2006/relationships/oleObject"/><Relationship Id="rId4942" Target="media/image3900.wmf" Type="http://schemas.openxmlformats.org/officeDocument/2006/relationships/image"/><Relationship Id="rId4943" Target="embeddings/oleObject1035.bin" Type="http://schemas.openxmlformats.org/officeDocument/2006/relationships/oleObject"/><Relationship Id="rId4944" Target="media/image3901.wmf" Type="http://schemas.openxmlformats.org/officeDocument/2006/relationships/image"/><Relationship Id="rId4945" Target="embeddings/oleObject1036.bin" Type="http://schemas.openxmlformats.org/officeDocument/2006/relationships/oleObject"/><Relationship Id="rId4946" Target="embeddings/oleObject1037.bin" Type="http://schemas.openxmlformats.org/officeDocument/2006/relationships/oleObject"/><Relationship Id="rId4947" Target="media/image3902.wmf" Type="http://schemas.openxmlformats.org/officeDocument/2006/relationships/image"/><Relationship Id="rId4948" Target="embeddings/oleObject1038.bin" Type="http://schemas.openxmlformats.org/officeDocument/2006/relationships/oleObject"/><Relationship Id="rId4949" Target="embeddings/oleObject1039.bin" Type="http://schemas.openxmlformats.org/officeDocument/2006/relationships/oleObject"/><Relationship Id="rId495" Target="embeddings/oleObject242.bin" Type="http://schemas.openxmlformats.org/officeDocument/2006/relationships/oleObject"/><Relationship Id="rId4950" Target="media/image3903.wmf" Type="http://schemas.openxmlformats.org/officeDocument/2006/relationships/image"/><Relationship Id="rId4951" Target="embeddings/oleObject1040.bin" Type="http://schemas.openxmlformats.org/officeDocument/2006/relationships/oleObject"/><Relationship Id="rId4952" Target="media/image3904.wmf" Type="http://schemas.openxmlformats.org/officeDocument/2006/relationships/image"/><Relationship Id="rId4953" Target="embeddings/oleObject1041.bin" Type="http://schemas.openxmlformats.org/officeDocument/2006/relationships/oleObject"/><Relationship Id="rId4954" Target="media/image3905.wmf" Type="http://schemas.openxmlformats.org/officeDocument/2006/relationships/image"/><Relationship Id="rId4955" Target="embeddings/oleObject1042.bin" Type="http://schemas.openxmlformats.org/officeDocument/2006/relationships/oleObject"/><Relationship Id="rId4956" Target="media/image3906.wmf" Type="http://schemas.openxmlformats.org/officeDocument/2006/relationships/image"/><Relationship Id="rId4957" Target="embeddings/oleObject1043.bin" Type="http://schemas.openxmlformats.org/officeDocument/2006/relationships/oleObject"/><Relationship Id="rId4958" Target="media/image3907.wmf" Type="http://schemas.openxmlformats.org/officeDocument/2006/relationships/image"/><Relationship Id="rId4959" Target="embeddings/oleObject1044.bin" Type="http://schemas.openxmlformats.org/officeDocument/2006/relationships/oleObject"/><Relationship Id="rId496" Target="media/image247.png" Type="http://schemas.openxmlformats.org/officeDocument/2006/relationships/image"/><Relationship Id="rId4960" Target="embeddings/oleObject1045.bin" Type="http://schemas.openxmlformats.org/officeDocument/2006/relationships/oleObject"/><Relationship Id="rId4961" Target="media/image3908.wmf" Type="http://schemas.openxmlformats.org/officeDocument/2006/relationships/image"/><Relationship Id="rId4962" Target="embeddings/oleObject1046.bin" Type="http://schemas.openxmlformats.org/officeDocument/2006/relationships/oleObject"/><Relationship Id="rId4963" Target="media/image3909.wmf" Type="http://schemas.openxmlformats.org/officeDocument/2006/relationships/image"/><Relationship Id="rId4964" Target="embeddings/oleObject1047.bin" Type="http://schemas.openxmlformats.org/officeDocument/2006/relationships/oleObject"/><Relationship Id="rId4965" Target="embeddings/oleObject1048.bin" Type="http://schemas.openxmlformats.org/officeDocument/2006/relationships/oleObject"/><Relationship Id="rId4966" Target="embeddings/oleObject1049.bin" Type="http://schemas.openxmlformats.org/officeDocument/2006/relationships/oleObject"/><Relationship Id="rId4967" Target="embeddings/oleObject1050.bin" Type="http://schemas.openxmlformats.org/officeDocument/2006/relationships/oleObject"/><Relationship Id="rId4968" Target="embeddings/oleObject1051.bin" Type="http://schemas.openxmlformats.org/officeDocument/2006/relationships/oleObject"/><Relationship Id="rId4969" Target="embeddings/oleObject1052.bin" Type="http://schemas.openxmlformats.org/officeDocument/2006/relationships/oleObject"/><Relationship Id="rId497" Target="media/image248.wmf" Type="http://schemas.openxmlformats.org/officeDocument/2006/relationships/image"/><Relationship Id="rId4970" Target="embeddings/oleObject1053.bin" Type="http://schemas.openxmlformats.org/officeDocument/2006/relationships/oleObject"/><Relationship Id="rId4971" Target="embeddings/oleObject1054.bin" Type="http://schemas.openxmlformats.org/officeDocument/2006/relationships/oleObject"/><Relationship Id="rId4972" Target="embeddings/oleObject1055.bin" Type="http://schemas.openxmlformats.org/officeDocument/2006/relationships/oleObject"/><Relationship Id="rId4973" Target="media/image3910.wmf" Type="http://schemas.openxmlformats.org/officeDocument/2006/relationships/image"/><Relationship Id="rId4974" Target="embeddings/oleObject1056.bin" Type="http://schemas.openxmlformats.org/officeDocument/2006/relationships/oleObject"/><Relationship Id="rId4975" Target="media/image3911.wmf" Type="http://schemas.openxmlformats.org/officeDocument/2006/relationships/image"/><Relationship Id="rId4976" Target="embeddings/oleObject1057.bin" Type="http://schemas.openxmlformats.org/officeDocument/2006/relationships/oleObject"/><Relationship Id="rId4977" Target="media/image3912.wmf" Type="http://schemas.openxmlformats.org/officeDocument/2006/relationships/image"/><Relationship Id="rId4978" Target="embeddings/oleObject1058.bin" Type="http://schemas.openxmlformats.org/officeDocument/2006/relationships/oleObject"/><Relationship Id="rId4979" Target="media/image3913.wmf" Type="http://schemas.openxmlformats.org/officeDocument/2006/relationships/image"/><Relationship Id="rId498" Target="embeddings/oleObject243.bin" Type="http://schemas.openxmlformats.org/officeDocument/2006/relationships/oleObject"/><Relationship Id="rId4980" Target="embeddings/oleObject1059.bin" Type="http://schemas.openxmlformats.org/officeDocument/2006/relationships/oleObject"/><Relationship Id="rId4981" Target="media/image3914.wmf" Type="http://schemas.openxmlformats.org/officeDocument/2006/relationships/image"/><Relationship Id="rId4982" Target="embeddings/oleObject1060.bin" Type="http://schemas.openxmlformats.org/officeDocument/2006/relationships/oleObject"/><Relationship Id="rId4983" Target="media/image3915.wmf" Type="http://schemas.openxmlformats.org/officeDocument/2006/relationships/image"/><Relationship Id="rId4984" Target="embeddings/oleObject1061.bin" Type="http://schemas.openxmlformats.org/officeDocument/2006/relationships/oleObject"/><Relationship Id="rId4985" Target="media/image3916.wmf" Type="http://schemas.openxmlformats.org/officeDocument/2006/relationships/image"/><Relationship Id="rId4986" Target="embeddings/oleObject1062.bin" Type="http://schemas.openxmlformats.org/officeDocument/2006/relationships/oleObject"/><Relationship Id="rId4987" Target="media/image3917.wmf" Type="http://schemas.openxmlformats.org/officeDocument/2006/relationships/image"/><Relationship Id="rId4988" Target="embeddings/oleObject1063.bin" Type="http://schemas.openxmlformats.org/officeDocument/2006/relationships/oleObject"/><Relationship Id="rId4989" Target="media/image3918.wmf" Type="http://schemas.openxmlformats.org/officeDocument/2006/relationships/image"/><Relationship Id="rId499" Target="media/image249.wmf" Type="http://schemas.openxmlformats.org/officeDocument/2006/relationships/image"/><Relationship Id="rId4990" Target="embeddings/oleObject1064.bin" Type="http://schemas.openxmlformats.org/officeDocument/2006/relationships/oleObject"/><Relationship Id="rId4991" Target="media/image3919.wmf" Type="http://schemas.openxmlformats.org/officeDocument/2006/relationships/image"/><Relationship Id="rId4992" Target="embeddings/oleObject1065.bin" Type="http://schemas.openxmlformats.org/officeDocument/2006/relationships/oleObject"/><Relationship Id="rId4993" Target="media/image3920.wmf" Type="http://schemas.openxmlformats.org/officeDocument/2006/relationships/image"/><Relationship Id="rId4994" Target="embeddings/oleObject1066.bin" Type="http://schemas.openxmlformats.org/officeDocument/2006/relationships/oleObject"/><Relationship Id="rId4995" Target="media/image3921.wmf" Type="http://schemas.openxmlformats.org/officeDocument/2006/relationships/image"/><Relationship Id="rId4996" Target="embeddings/oleObject1067.bin" Type="http://schemas.openxmlformats.org/officeDocument/2006/relationships/oleObject"/><Relationship Id="rId4997" Target="embeddings/oleObject1068.bin" Type="http://schemas.openxmlformats.org/officeDocument/2006/relationships/oleObject"/><Relationship Id="rId4998" Target="embeddings/oleObject1069.bin" Type="http://schemas.openxmlformats.org/officeDocument/2006/relationships/oleObject"/><Relationship Id="rId4999" Target="embeddings/oleObject1070.bin" Type="http://schemas.openxmlformats.org/officeDocument/2006/relationships/oleObject"/><Relationship Id="rId5" Target="webSettings.xml" Type="http://schemas.openxmlformats.org/officeDocument/2006/relationships/webSettings"/><Relationship Id="rId50" Target="embeddings/oleObject21.bin" Type="http://schemas.openxmlformats.org/officeDocument/2006/relationships/oleObject"/><Relationship Id="rId500" Target="embeddings/oleObject244.bin" Type="http://schemas.openxmlformats.org/officeDocument/2006/relationships/oleObject"/><Relationship Id="rId5000" Target="embeddings/oleObject1071.bin" Type="http://schemas.openxmlformats.org/officeDocument/2006/relationships/oleObject"/><Relationship Id="rId5001" Target="embeddings/oleObject1072.bin" Type="http://schemas.openxmlformats.org/officeDocument/2006/relationships/oleObject"/><Relationship Id="rId5002" Target="media/image3922.jpeg" Type="http://schemas.openxmlformats.org/officeDocument/2006/relationships/image"/><Relationship Id="rId5003" Target="embeddings/oleObject1073.bin" Type="http://schemas.openxmlformats.org/officeDocument/2006/relationships/oleObject"/><Relationship Id="rId5004" Target="embeddings/oleObject1074.bin" Type="http://schemas.openxmlformats.org/officeDocument/2006/relationships/oleObject"/><Relationship Id="rId5005" Target="embeddings/oleObject1075.bin" Type="http://schemas.openxmlformats.org/officeDocument/2006/relationships/oleObject"/><Relationship Id="rId5006" Target="embeddings/oleObject1076.bin" Type="http://schemas.openxmlformats.org/officeDocument/2006/relationships/oleObject"/><Relationship Id="rId5007" Target="media/image3923.wmf" Type="http://schemas.openxmlformats.org/officeDocument/2006/relationships/image"/><Relationship Id="rId5008" Target="embeddings/oleObject1077.bin" Type="http://schemas.openxmlformats.org/officeDocument/2006/relationships/oleObject"/><Relationship Id="rId5009" Target="media/image3924.wmf" Type="http://schemas.openxmlformats.org/officeDocument/2006/relationships/image"/><Relationship Id="rId501" Target="media/image250.wmf" Type="http://schemas.openxmlformats.org/officeDocument/2006/relationships/image"/><Relationship Id="rId5010" Target="embeddings/oleObject1078.bin" Type="http://schemas.openxmlformats.org/officeDocument/2006/relationships/oleObject"/><Relationship Id="rId5011" Target="media/image3925.wmf" Type="http://schemas.openxmlformats.org/officeDocument/2006/relationships/image"/><Relationship Id="rId5012" Target="embeddings/oleObject1079.bin" Type="http://schemas.openxmlformats.org/officeDocument/2006/relationships/oleObject"/><Relationship Id="rId5013" Target="media/image3926.wmf" Type="http://schemas.openxmlformats.org/officeDocument/2006/relationships/image"/><Relationship Id="rId5014" Target="embeddings/oleObject1080.bin" Type="http://schemas.openxmlformats.org/officeDocument/2006/relationships/oleObject"/><Relationship Id="rId5015" Target="media/image3927.wmf" Type="http://schemas.openxmlformats.org/officeDocument/2006/relationships/image"/><Relationship Id="rId5016" Target="embeddings/oleObject1081.bin" Type="http://schemas.openxmlformats.org/officeDocument/2006/relationships/oleObject"/><Relationship Id="rId5017" Target="media/image3928.wmf" Type="http://schemas.openxmlformats.org/officeDocument/2006/relationships/image"/><Relationship Id="rId5018" Target="embeddings/oleObject1082.bin" Type="http://schemas.openxmlformats.org/officeDocument/2006/relationships/oleObject"/><Relationship Id="rId5019" Target="media/image3929.wmf" Type="http://schemas.openxmlformats.org/officeDocument/2006/relationships/image"/><Relationship Id="rId502" Target="embeddings/oleObject245.bin" Type="http://schemas.openxmlformats.org/officeDocument/2006/relationships/oleObject"/><Relationship Id="rId5020" Target="embeddings/oleObject1083.bin" Type="http://schemas.openxmlformats.org/officeDocument/2006/relationships/oleObject"/><Relationship Id="rId5021" Target="media/image3930.wmf" Type="http://schemas.openxmlformats.org/officeDocument/2006/relationships/image"/><Relationship Id="rId5022" Target="embeddings/oleObject1084.bin" Type="http://schemas.openxmlformats.org/officeDocument/2006/relationships/oleObject"/><Relationship Id="rId5023" Target="media/image3931.wmf" Type="http://schemas.openxmlformats.org/officeDocument/2006/relationships/image"/><Relationship Id="rId5024" Target="embeddings/oleObject1085.bin" Type="http://schemas.openxmlformats.org/officeDocument/2006/relationships/oleObject"/><Relationship Id="rId5025" Target="media/image3932.wmf" Type="http://schemas.openxmlformats.org/officeDocument/2006/relationships/image"/><Relationship Id="rId5026" Target="embeddings/oleObject1086.bin" Type="http://schemas.openxmlformats.org/officeDocument/2006/relationships/oleObject"/><Relationship Id="rId5027" Target="media/image3933.wmf" Type="http://schemas.openxmlformats.org/officeDocument/2006/relationships/image"/><Relationship Id="rId5028" Target="embeddings/oleObject1087.bin" Type="http://schemas.openxmlformats.org/officeDocument/2006/relationships/oleObject"/><Relationship Id="rId5029" Target="embeddings/oleObject1088.bin" Type="http://schemas.openxmlformats.org/officeDocument/2006/relationships/oleObject"/><Relationship Id="rId503" Target="media/image251.wmf" Type="http://schemas.openxmlformats.org/officeDocument/2006/relationships/image"/><Relationship Id="rId5030" Target="media/image3934.wmf" Type="http://schemas.openxmlformats.org/officeDocument/2006/relationships/image"/><Relationship Id="rId5031" Target="embeddings/oleObject1089.bin" Type="http://schemas.openxmlformats.org/officeDocument/2006/relationships/oleObject"/><Relationship Id="rId5032" Target="media/image3935.wmf" Type="http://schemas.openxmlformats.org/officeDocument/2006/relationships/image"/><Relationship Id="rId5033" Target="embeddings/oleObject1090.bin" Type="http://schemas.openxmlformats.org/officeDocument/2006/relationships/oleObject"/><Relationship Id="rId5034" Target="media/image3936.wmf" Type="http://schemas.openxmlformats.org/officeDocument/2006/relationships/image"/><Relationship Id="rId5035" Target="embeddings/oleObject1091.bin" Type="http://schemas.openxmlformats.org/officeDocument/2006/relationships/oleObject"/><Relationship Id="rId5036" Target="media/image3937.wmf" Type="http://schemas.openxmlformats.org/officeDocument/2006/relationships/image"/><Relationship Id="rId5037" Target="embeddings/oleObject1092.bin" Type="http://schemas.openxmlformats.org/officeDocument/2006/relationships/oleObject"/><Relationship Id="rId5038" Target="embeddings/oleObject1093.bin" Type="http://schemas.openxmlformats.org/officeDocument/2006/relationships/oleObject"/><Relationship Id="rId5039" Target="media/image3938.wmf" Type="http://schemas.openxmlformats.org/officeDocument/2006/relationships/image"/><Relationship Id="rId504" Target="embeddings/oleObject246.bin" Type="http://schemas.openxmlformats.org/officeDocument/2006/relationships/oleObject"/><Relationship Id="rId5040" Target="embeddings/oleObject1094.bin" Type="http://schemas.openxmlformats.org/officeDocument/2006/relationships/oleObject"/><Relationship Id="rId5041" Target="embeddings/oleObject1095.bin" Type="http://schemas.openxmlformats.org/officeDocument/2006/relationships/oleObject"/><Relationship Id="rId5042" Target="media/image3939.wmf" Type="http://schemas.openxmlformats.org/officeDocument/2006/relationships/image"/><Relationship Id="rId5043" Target="embeddings/oleObject1096.bin" Type="http://schemas.openxmlformats.org/officeDocument/2006/relationships/oleObject"/><Relationship Id="rId5044" Target="embeddings/oleObject1097.bin" Type="http://schemas.openxmlformats.org/officeDocument/2006/relationships/oleObject"/><Relationship Id="rId5045" Target="embeddings/oleObject1098.bin" Type="http://schemas.openxmlformats.org/officeDocument/2006/relationships/oleObject"/><Relationship Id="rId5046" Target="embeddings/oleObject1099.bin" Type="http://schemas.openxmlformats.org/officeDocument/2006/relationships/oleObject"/><Relationship Id="rId5047" Target="embeddings/oleObject1100.bin" Type="http://schemas.openxmlformats.org/officeDocument/2006/relationships/oleObject"/><Relationship Id="rId5048" Target="embeddings/oleObject1101.bin" Type="http://schemas.openxmlformats.org/officeDocument/2006/relationships/oleObject"/><Relationship Id="rId5049" Target="media/image3940.wmf" Type="http://schemas.openxmlformats.org/officeDocument/2006/relationships/image"/><Relationship Id="rId505" Target="media/image252.wmf" Type="http://schemas.openxmlformats.org/officeDocument/2006/relationships/image"/><Relationship Id="rId5050" Target="embeddings/oleObject1102.bin" Type="http://schemas.openxmlformats.org/officeDocument/2006/relationships/oleObject"/><Relationship Id="rId5051" Target="media/image3941.wmf" Type="http://schemas.openxmlformats.org/officeDocument/2006/relationships/image"/><Relationship Id="rId5052" Target="embeddings/oleObject1103.bin" Type="http://schemas.openxmlformats.org/officeDocument/2006/relationships/oleObject"/><Relationship Id="rId5053" Target="media/image3942.wmf" Type="http://schemas.openxmlformats.org/officeDocument/2006/relationships/image"/><Relationship Id="rId5054" Target="embeddings/oleObject1104.bin" Type="http://schemas.openxmlformats.org/officeDocument/2006/relationships/oleObject"/><Relationship Id="rId5055" Target="media/image3943.wmf" Type="http://schemas.openxmlformats.org/officeDocument/2006/relationships/image"/><Relationship Id="rId5056" Target="embeddings/oleObject1105.bin" Type="http://schemas.openxmlformats.org/officeDocument/2006/relationships/oleObject"/><Relationship Id="rId5057" Target="media/image3944.wmf" Type="http://schemas.openxmlformats.org/officeDocument/2006/relationships/image"/><Relationship Id="rId5058" Target="embeddings/oleObject1106.bin" Type="http://schemas.openxmlformats.org/officeDocument/2006/relationships/oleObject"/><Relationship Id="rId5059" Target="embeddings/oleObject1107.bin" Type="http://schemas.openxmlformats.org/officeDocument/2006/relationships/oleObject"/><Relationship Id="rId506" Target="embeddings/oleObject247.bin" Type="http://schemas.openxmlformats.org/officeDocument/2006/relationships/oleObject"/><Relationship Id="rId5060" Target="embeddings/oleObject1108.bin" Type="http://schemas.openxmlformats.org/officeDocument/2006/relationships/oleObject"/><Relationship Id="rId5061" Target="embeddings/oleObject1109.bin" Type="http://schemas.openxmlformats.org/officeDocument/2006/relationships/oleObject"/><Relationship Id="rId5062" Target="embeddings/oleObject1110.bin" Type="http://schemas.openxmlformats.org/officeDocument/2006/relationships/oleObject"/><Relationship Id="rId5063" Target="embeddings/oleObject1111.bin" Type="http://schemas.openxmlformats.org/officeDocument/2006/relationships/oleObject"/><Relationship Id="rId5064" Target="media/image3945.wmf" Type="http://schemas.openxmlformats.org/officeDocument/2006/relationships/image"/><Relationship Id="rId5065" Target="embeddings/oleObject1112.bin" Type="http://schemas.openxmlformats.org/officeDocument/2006/relationships/oleObject"/><Relationship Id="rId5066" Target="media/image3946.wmf" Type="http://schemas.openxmlformats.org/officeDocument/2006/relationships/image"/><Relationship Id="rId5067" Target="embeddings/oleObject1113.bin" Type="http://schemas.openxmlformats.org/officeDocument/2006/relationships/oleObject"/><Relationship Id="rId5068" Target="media/image3947.wmf" Type="http://schemas.openxmlformats.org/officeDocument/2006/relationships/image"/><Relationship Id="rId5069" Target="embeddings/oleObject1114.bin" Type="http://schemas.openxmlformats.org/officeDocument/2006/relationships/oleObject"/><Relationship Id="rId507" Target="media/image253.wmf" Type="http://schemas.openxmlformats.org/officeDocument/2006/relationships/image"/><Relationship Id="rId5070" Target="media/image3948.wmf" Type="http://schemas.openxmlformats.org/officeDocument/2006/relationships/image"/><Relationship Id="rId5071" Target="embeddings/oleObject1115.bin" Type="http://schemas.openxmlformats.org/officeDocument/2006/relationships/oleObject"/><Relationship Id="rId5072" Target="media/image3949.wmf" Type="http://schemas.openxmlformats.org/officeDocument/2006/relationships/image"/><Relationship Id="rId5073" Target="embeddings/oleObject1116.bin" Type="http://schemas.openxmlformats.org/officeDocument/2006/relationships/oleObject"/><Relationship Id="rId5074" Target="media/image3950.wmf" Type="http://schemas.openxmlformats.org/officeDocument/2006/relationships/image"/><Relationship Id="rId5075" Target="embeddings/oleObject1117.bin" Type="http://schemas.openxmlformats.org/officeDocument/2006/relationships/oleObject"/><Relationship Id="rId5076" Target="media/image3951.wmf" Type="http://schemas.openxmlformats.org/officeDocument/2006/relationships/image"/><Relationship Id="rId5077" Target="embeddings/oleObject1118.bin" Type="http://schemas.openxmlformats.org/officeDocument/2006/relationships/oleObject"/><Relationship Id="rId5078" Target="embeddings/oleObject1119.bin" Type="http://schemas.openxmlformats.org/officeDocument/2006/relationships/oleObject"/><Relationship Id="rId5079" Target="embeddings/oleObject1120.bin" Type="http://schemas.openxmlformats.org/officeDocument/2006/relationships/oleObject"/><Relationship Id="rId508" Target="embeddings/oleObject248.bin" Type="http://schemas.openxmlformats.org/officeDocument/2006/relationships/oleObject"/><Relationship Id="rId5080" Target="embeddings/oleObject1121.bin" Type="http://schemas.openxmlformats.org/officeDocument/2006/relationships/oleObject"/><Relationship Id="rId5081" Target="media/image3952.wmf" Type="http://schemas.openxmlformats.org/officeDocument/2006/relationships/image"/><Relationship Id="rId5082" Target="embeddings/oleObject1122.bin" Type="http://schemas.openxmlformats.org/officeDocument/2006/relationships/oleObject"/><Relationship Id="rId5083" Target="media/image3953.wmf" Type="http://schemas.openxmlformats.org/officeDocument/2006/relationships/image"/><Relationship Id="rId5084" Target="embeddings/oleObject1123.bin" Type="http://schemas.openxmlformats.org/officeDocument/2006/relationships/oleObject"/><Relationship Id="rId5085" Target="media/image3954.wmf" Type="http://schemas.openxmlformats.org/officeDocument/2006/relationships/image"/><Relationship Id="rId5086" Target="embeddings/oleObject1124.bin" Type="http://schemas.openxmlformats.org/officeDocument/2006/relationships/oleObject"/><Relationship Id="rId5087" Target="media/image3955.wmf" Type="http://schemas.openxmlformats.org/officeDocument/2006/relationships/image"/><Relationship Id="rId5088" Target="embeddings/oleObject1125.bin" Type="http://schemas.openxmlformats.org/officeDocument/2006/relationships/oleObject"/><Relationship Id="rId5089" Target="media/image3956.wmf" Type="http://schemas.openxmlformats.org/officeDocument/2006/relationships/image"/><Relationship Id="rId509" Target="media/image254.wmf" Type="http://schemas.openxmlformats.org/officeDocument/2006/relationships/image"/><Relationship Id="rId5090" Target="embeddings/oleObject1126.bin" Type="http://schemas.openxmlformats.org/officeDocument/2006/relationships/oleObject"/><Relationship Id="rId5091" Target="media/image3957.wmf" Type="http://schemas.openxmlformats.org/officeDocument/2006/relationships/image"/><Relationship Id="rId5092" Target="embeddings/oleObject1127.bin" Type="http://schemas.openxmlformats.org/officeDocument/2006/relationships/oleObject"/><Relationship Id="rId5093" Target="media/image3958.wmf" Type="http://schemas.openxmlformats.org/officeDocument/2006/relationships/image"/><Relationship Id="rId5094" Target="embeddings/oleObject1128.bin" Type="http://schemas.openxmlformats.org/officeDocument/2006/relationships/oleObject"/><Relationship Id="rId5095" Target="media/image3959.wmf" Type="http://schemas.openxmlformats.org/officeDocument/2006/relationships/image"/><Relationship Id="rId5096" Target="embeddings/oleObject1129.bin" Type="http://schemas.openxmlformats.org/officeDocument/2006/relationships/oleObject"/><Relationship Id="rId5097" Target="media/image3960.jpeg" Type="http://schemas.openxmlformats.org/officeDocument/2006/relationships/image"/><Relationship Id="rId5098" Target="media/image3961.wmf" Type="http://schemas.openxmlformats.org/officeDocument/2006/relationships/image"/><Relationship Id="rId5099" Target="embeddings/oleObject1130.bin" Type="http://schemas.openxmlformats.org/officeDocument/2006/relationships/oleObject"/><Relationship Id="rId51" Target="media/image23.wmf" Type="http://schemas.openxmlformats.org/officeDocument/2006/relationships/image"/><Relationship Id="rId510" Target="embeddings/oleObject249.bin" Type="http://schemas.openxmlformats.org/officeDocument/2006/relationships/oleObject"/><Relationship Id="rId5100" Target="media/image3962.wmf" Type="http://schemas.openxmlformats.org/officeDocument/2006/relationships/image"/><Relationship Id="rId5101" Target="embeddings/oleObject1131.bin" Type="http://schemas.openxmlformats.org/officeDocument/2006/relationships/oleObject"/><Relationship Id="rId5102" Target="media/image3963.wmf" Type="http://schemas.openxmlformats.org/officeDocument/2006/relationships/image"/><Relationship Id="rId5103" Target="embeddings/oleObject1132.bin" Type="http://schemas.openxmlformats.org/officeDocument/2006/relationships/oleObject"/><Relationship Id="rId5104" Target="media/image3964.wmf" Type="http://schemas.openxmlformats.org/officeDocument/2006/relationships/image"/><Relationship Id="rId5105" Target="embeddings/oleObject1133.bin" Type="http://schemas.openxmlformats.org/officeDocument/2006/relationships/oleObject"/><Relationship Id="rId5106" Target="embeddings/oleObject1134.bin" Type="http://schemas.openxmlformats.org/officeDocument/2006/relationships/oleObject"/><Relationship Id="rId5107" Target="embeddings/oleObject1135.bin" Type="http://schemas.openxmlformats.org/officeDocument/2006/relationships/oleObject"/><Relationship Id="rId5108" Target="embeddings/oleObject1136.bin" Type="http://schemas.openxmlformats.org/officeDocument/2006/relationships/oleObject"/><Relationship Id="rId5109" Target="embeddings/oleObject1137.bin" Type="http://schemas.openxmlformats.org/officeDocument/2006/relationships/oleObject"/><Relationship Id="rId511" Target="media/image255.wmf" Type="http://schemas.openxmlformats.org/officeDocument/2006/relationships/image"/><Relationship Id="rId5110" Target="embeddings/oleObject1138.bin" Type="http://schemas.openxmlformats.org/officeDocument/2006/relationships/oleObject"/><Relationship Id="rId5111" Target="embeddings/oleObject1139.bin" Type="http://schemas.openxmlformats.org/officeDocument/2006/relationships/oleObject"/><Relationship Id="rId5112" Target="media/image3965.wmf" Type="http://schemas.openxmlformats.org/officeDocument/2006/relationships/image"/><Relationship Id="rId5113" Target="embeddings/oleObject1140.bin" Type="http://schemas.openxmlformats.org/officeDocument/2006/relationships/oleObject"/><Relationship Id="rId5114" Target="media/image3966.wmf" Type="http://schemas.openxmlformats.org/officeDocument/2006/relationships/image"/><Relationship Id="rId5115" Target="embeddings/oleObject1141.bin" Type="http://schemas.openxmlformats.org/officeDocument/2006/relationships/oleObject"/><Relationship Id="rId5116" Target="media/image3967.wmf" Type="http://schemas.openxmlformats.org/officeDocument/2006/relationships/image"/><Relationship Id="rId5117" Target="embeddings/oleObject1142.bin" Type="http://schemas.openxmlformats.org/officeDocument/2006/relationships/oleObject"/><Relationship Id="rId5118" Target="media/image3968.wmf" Type="http://schemas.openxmlformats.org/officeDocument/2006/relationships/image"/><Relationship Id="rId5119" Target="embeddings/oleObject1143.bin" Type="http://schemas.openxmlformats.org/officeDocument/2006/relationships/oleObject"/><Relationship Id="rId512" Target="embeddings/oleObject250.bin" Type="http://schemas.openxmlformats.org/officeDocument/2006/relationships/oleObject"/><Relationship Id="rId5120" Target="media/image3969.wmf" Type="http://schemas.openxmlformats.org/officeDocument/2006/relationships/image"/><Relationship Id="rId5121" Target="embeddings/oleObject1144.bin" Type="http://schemas.openxmlformats.org/officeDocument/2006/relationships/oleObject"/><Relationship Id="rId5122" Target="embeddings/oleObject1145.bin" Type="http://schemas.openxmlformats.org/officeDocument/2006/relationships/oleObject"/><Relationship Id="rId5123" Target="media/image3970.wmf" Type="http://schemas.openxmlformats.org/officeDocument/2006/relationships/image"/><Relationship Id="rId5124" Target="embeddings/oleObject1146.bin" Type="http://schemas.openxmlformats.org/officeDocument/2006/relationships/oleObject"/><Relationship Id="rId5125" Target="media/image3971.wmf" Type="http://schemas.openxmlformats.org/officeDocument/2006/relationships/image"/><Relationship Id="rId5126" Target="embeddings/oleObject1147.bin" Type="http://schemas.openxmlformats.org/officeDocument/2006/relationships/oleObject"/><Relationship Id="rId5127" Target="media/image3972.wmf" Type="http://schemas.openxmlformats.org/officeDocument/2006/relationships/image"/><Relationship Id="rId5128" Target="embeddings/oleObject1148.bin" Type="http://schemas.openxmlformats.org/officeDocument/2006/relationships/oleObject"/><Relationship Id="rId5129" Target="media/image3973.wmf" Type="http://schemas.openxmlformats.org/officeDocument/2006/relationships/image"/><Relationship Id="rId513" Target="media/image256.wmf" Type="http://schemas.openxmlformats.org/officeDocument/2006/relationships/image"/><Relationship Id="rId5130" Target="embeddings/oleObject1149.bin" Type="http://schemas.openxmlformats.org/officeDocument/2006/relationships/oleObject"/><Relationship Id="rId5131" Target="media/image3974.wmf" Type="http://schemas.openxmlformats.org/officeDocument/2006/relationships/image"/><Relationship Id="rId5132" Target="embeddings/oleObject1150.bin" Type="http://schemas.openxmlformats.org/officeDocument/2006/relationships/oleObject"/><Relationship Id="rId5133" Target="media/image3975.wmf" Type="http://schemas.openxmlformats.org/officeDocument/2006/relationships/image"/><Relationship Id="rId5134" Target="embeddings/oleObject1151.bin" Type="http://schemas.openxmlformats.org/officeDocument/2006/relationships/oleObject"/><Relationship Id="rId5135" Target="embeddings/oleObject1152.bin" Type="http://schemas.openxmlformats.org/officeDocument/2006/relationships/oleObject"/><Relationship Id="rId5136" Target="embeddings/oleObject1153.bin" Type="http://schemas.openxmlformats.org/officeDocument/2006/relationships/oleObject"/><Relationship Id="rId5137" Target="embeddings/oleObject1154.bin" Type="http://schemas.openxmlformats.org/officeDocument/2006/relationships/oleObject"/><Relationship Id="rId5138" Target="embeddings/oleObject1155.bin" Type="http://schemas.openxmlformats.org/officeDocument/2006/relationships/oleObject"/><Relationship Id="rId5139" Target="embeddings/oleObject1156.bin" Type="http://schemas.openxmlformats.org/officeDocument/2006/relationships/oleObject"/><Relationship Id="rId514" Target="embeddings/oleObject251.bin" Type="http://schemas.openxmlformats.org/officeDocument/2006/relationships/oleObject"/><Relationship Id="rId5140" Target="embeddings/oleObject1157.bin" Type="http://schemas.openxmlformats.org/officeDocument/2006/relationships/oleObject"/><Relationship Id="rId5141" Target="media/image3976.wmf" Type="http://schemas.openxmlformats.org/officeDocument/2006/relationships/image"/><Relationship Id="rId5142" Target="embeddings/oleObject1158.bin" Type="http://schemas.openxmlformats.org/officeDocument/2006/relationships/oleObject"/><Relationship Id="rId5143" Target="media/image3977.wmf" Type="http://schemas.openxmlformats.org/officeDocument/2006/relationships/image"/><Relationship Id="rId5144" Target="embeddings/oleObject1159.bin" Type="http://schemas.openxmlformats.org/officeDocument/2006/relationships/oleObject"/><Relationship Id="rId5145" Target="media/image3978.wmf" Type="http://schemas.openxmlformats.org/officeDocument/2006/relationships/image"/><Relationship Id="rId5146" Target="embeddings/oleObject1160.bin" Type="http://schemas.openxmlformats.org/officeDocument/2006/relationships/oleObject"/><Relationship Id="rId5147" Target="media/image3979.wmf" Type="http://schemas.openxmlformats.org/officeDocument/2006/relationships/image"/><Relationship Id="rId5148" Target="embeddings/oleObject1161.bin" Type="http://schemas.openxmlformats.org/officeDocument/2006/relationships/oleObject"/><Relationship Id="rId5149" Target="media/image3980.wmf" Type="http://schemas.openxmlformats.org/officeDocument/2006/relationships/image"/><Relationship Id="rId515" Target="media/image257.wmf" Type="http://schemas.openxmlformats.org/officeDocument/2006/relationships/image"/><Relationship Id="rId5150" Target="embeddings/oleObject1162.bin" Type="http://schemas.openxmlformats.org/officeDocument/2006/relationships/oleObject"/><Relationship Id="rId5151" Target="embeddings/oleObject1163.bin" Type="http://schemas.openxmlformats.org/officeDocument/2006/relationships/oleObject"/><Relationship Id="rId5152" Target="embeddings/oleObject1164.bin" Type="http://schemas.openxmlformats.org/officeDocument/2006/relationships/oleObject"/><Relationship Id="rId5153" Target="embeddings/oleObject1165.bin" Type="http://schemas.openxmlformats.org/officeDocument/2006/relationships/oleObject"/><Relationship Id="rId5154" Target="media/image3981.wmf" Type="http://schemas.openxmlformats.org/officeDocument/2006/relationships/image"/><Relationship Id="rId5155" Target="embeddings/oleObject1166.bin" Type="http://schemas.openxmlformats.org/officeDocument/2006/relationships/oleObject"/><Relationship Id="rId5156" Target="media/image3982.wmf" Type="http://schemas.openxmlformats.org/officeDocument/2006/relationships/image"/><Relationship Id="rId5157" Target="embeddings/oleObject1167.bin" Type="http://schemas.openxmlformats.org/officeDocument/2006/relationships/oleObject"/><Relationship Id="rId5158" Target="media/image3983.wmf" Type="http://schemas.openxmlformats.org/officeDocument/2006/relationships/image"/><Relationship Id="rId5159" Target="embeddings/oleObject1168.bin" Type="http://schemas.openxmlformats.org/officeDocument/2006/relationships/oleObject"/><Relationship Id="rId516" Target="embeddings/oleObject252.bin" Type="http://schemas.openxmlformats.org/officeDocument/2006/relationships/oleObject"/><Relationship Id="rId5160" Target="media/image3984.wmf" Type="http://schemas.openxmlformats.org/officeDocument/2006/relationships/image"/><Relationship Id="rId5161" Target="embeddings/oleObject1169.bin" Type="http://schemas.openxmlformats.org/officeDocument/2006/relationships/oleObject"/><Relationship Id="rId5162" Target="media/image3985.wmf" Type="http://schemas.openxmlformats.org/officeDocument/2006/relationships/image"/><Relationship Id="rId5163" Target="embeddings/oleObject1170.bin" Type="http://schemas.openxmlformats.org/officeDocument/2006/relationships/oleObject"/><Relationship Id="rId5164" Target="media/image3986.wmf" Type="http://schemas.openxmlformats.org/officeDocument/2006/relationships/image"/><Relationship Id="rId5165" Target="embeddings/oleObject1171.bin" Type="http://schemas.openxmlformats.org/officeDocument/2006/relationships/oleObject"/><Relationship Id="rId5166" Target="media/image3987.wmf" Type="http://schemas.openxmlformats.org/officeDocument/2006/relationships/image"/><Relationship Id="rId5167" Target="embeddings/oleObject1172.bin" Type="http://schemas.openxmlformats.org/officeDocument/2006/relationships/oleObject"/><Relationship Id="rId5168" Target="media/image3988.wmf" Type="http://schemas.openxmlformats.org/officeDocument/2006/relationships/image"/><Relationship Id="rId5169" Target="embeddings/oleObject1173.bin" Type="http://schemas.openxmlformats.org/officeDocument/2006/relationships/oleObject"/><Relationship Id="rId517" Target="media/image258.wmf" Type="http://schemas.openxmlformats.org/officeDocument/2006/relationships/image"/><Relationship Id="rId5170" Target="media/image3989.wmf" Type="http://schemas.openxmlformats.org/officeDocument/2006/relationships/image"/><Relationship Id="rId5171" Target="embeddings/oleObject1174.bin" Type="http://schemas.openxmlformats.org/officeDocument/2006/relationships/oleObject"/><Relationship Id="rId5172" Target="media/image3990.wmf" Type="http://schemas.openxmlformats.org/officeDocument/2006/relationships/image"/><Relationship Id="rId5173" Target="embeddings/oleObject1175.bin" Type="http://schemas.openxmlformats.org/officeDocument/2006/relationships/oleObject"/><Relationship Id="rId5174" Target="media/image3991.wmf" Type="http://schemas.openxmlformats.org/officeDocument/2006/relationships/image"/><Relationship Id="rId5175" Target="embeddings/oleObject1176.bin" Type="http://schemas.openxmlformats.org/officeDocument/2006/relationships/oleObject"/><Relationship Id="rId5176" Target="media/image3992.wmf" Type="http://schemas.openxmlformats.org/officeDocument/2006/relationships/image"/><Relationship Id="rId5177" Target="embeddings/oleObject1177.bin" Type="http://schemas.openxmlformats.org/officeDocument/2006/relationships/oleObject"/><Relationship Id="rId5178" Target="media/image3993.wmf" Type="http://schemas.openxmlformats.org/officeDocument/2006/relationships/image"/><Relationship Id="rId5179" Target="embeddings/oleObject1178.bin" Type="http://schemas.openxmlformats.org/officeDocument/2006/relationships/oleObject"/><Relationship Id="rId518" Target="embeddings/oleObject253.bin" Type="http://schemas.openxmlformats.org/officeDocument/2006/relationships/oleObject"/><Relationship Id="rId5180" Target="embeddings/oleObject1179.bin" Type="http://schemas.openxmlformats.org/officeDocument/2006/relationships/oleObject"/><Relationship Id="rId5181" Target="embeddings/oleObject1180.bin" Type="http://schemas.openxmlformats.org/officeDocument/2006/relationships/oleObject"/><Relationship Id="rId5182" Target="embeddings/oleObject1181.bin" Type="http://schemas.openxmlformats.org/officeDocument/2006/relationships/oleObject"/><Relationship Id="rId5183" Target="embeddings/oleObject1182.bin" Type="http://schemas.openxmlformats.org/officeDocument/2006/relationships/oleObject"/><Relationship Id="rId5184" Target="embeddings/oleObject1183.bin" Type="http://schemas.openxmlformats.org/officeDocument/2006/relationships/oleObject"/><Relationship Id="rId5185" Target="media/image3994.wmf" Type="http://schemas.openxmlformats.org/officeDocument/2006/relationships/image"/><Relationship Id="rId5186" Target="embeddings/oleObject1184.bin" Type="http://schemas.openxmlformats.org/officeDocument/2006/relationships/oleObject"/><Relationship Id="rId5187" Target="media/image3995.wmf" Type="http://schemas.openxmlformats.org/officeDocument/2006/relationships/image"/><Relationship Id="rId5188" Target="embeddings/oleObject1185.bin" Type="http://schemas.openxmlformats.org/officeDocument/2006/relationships/oleObject"/><Relationship Id="rId5189" Target="media/image3996.wmf" Type="http://schemas.openxmlformats.org/officeDocument/2006/relationships/image"/><Relationship Id="rId519" Target="media/image259.wmf" Type="http://schemas.openxmlformats.org/officeDocument/2006/relationships/image"/><Relationship Id="rId5190" Target="embeddings/oleObject1186.bin" Type="http://schemas.openxmlformats.org/officeDocument/2006/relationships/oleObject"/><Relationship Id="rId5191" Target="media/image3997.wmf" Type="http://schemas.openxmlformats.org/officeDocument/2006/relationships/image"/><Relationship Id="rId5192" Target="embeddings/oleObject1187.bin" Type="http://schemas.openxmlformats.org/officeDocument/2006/relationships/oleObject"/><Relationship Id="rId5193" Target="media/image3998.wmf" Type="http://schemas.openxmlformats.org/officeDocument/2006/relationships/image"/><Relationship Id="rId5194" Target="embeddings/oleObject1188.bin" Type="http://schemas.openxmlformats.org/officeDocument/2006/relationships/oleObject"/><Relationship Id="rId5195" Target="media/image3999.wmf" Type="http://schemas.openxmlformats.org/officeDocument/2006/relationships/image"/><Relationship Id="rId5196" Target="embeddings/oleObject1189.bin" Type="http://schemas.openxmlformats.org/officeDocument/2006/relationships/oleObject"/><Relationship Id="rId5197" Target="media/image4000.wmf" Type="http://schemas.openxmlformats.org/officeDocument/2006/relationships/image"/><Relationship Id="rId5198" Target="embeddings/oleObject1190.bin" Type="http://schemas.openxmlformats.org/officeDocument/2006/relationships/oleObject"/><Relationship Id="rId5199" Target="media/image4001.wmf" Type="http://schemas.openxmlformats.org/officeDocument/2006/relationships/image"/><Relationship Id="rId52" Target="embeddings/oleObject22.bin" Type="http://schemas.openxmlformats.org/officeDocument/2006/relationships/oleObject"/><Relationship Id="rId520" Target="embeddings/oleObject254.bin" Type="http://schemas.openxmlformats.org/officeDocument/2006/relationships/oleObject"/><Relationship Id="rId5200" Target="embeddings/oleObject1191.bin" Type="http://schemas.openxmlformats.org/officeDocument/2006/relationships/oleObject"/><Relationship Id="rId5201" Target="media/image4002.wmf" Type="http://schemas.openxmlformats.org/officeDocument/2006/relationships/image"/><Relationship Id="rId5202" Target="embeddings/oleObject1192.bin" Type="http://schemas.openxmlformats.org/officeDocument/2006/relationships/oleObject"/><Relationship Id="rId5203" Target="media/image4003.wmf" Type="http://schemas.openxmlformats.org/officeDocument/2006/relationships/image"/><Relationship Id="rId5204" Target="embeddings/oleObject1193.bin" Type="http://schemas.openxmlformats.org/officeDocument/2006/relationships/oleObject"/><Relationship Id="rId5205" Target="media/image4004.wmf" Type="http://schemas.openxmlformats.org/officeDocument/2006/relationships/image"/><Relationship Id="rId5206" Target="embeddings/oleObject1194.bin" Type="http://schemas.openxmlformats.org/officeDocument/2006/relationships/oleObject"/><Relationship Id="rId5207" Target="media/image4005.wmf" Type="http://schemas.openxmlformats.org/officeDocument/2006/relationships/image"/><Relationship Id="rId5208" Target="embeddings/oleObject1195.bin" Type="http://schemas.openxmlformats.org/officeDocument/2006/relationships/oleObject"/><Relationship Id="rId5209" Target="media/image4006.wmf" Type="http://schemas.openxmlformats.org/officeDocument/2006/relationships/image"/><Relationship Id="rId521" Target="media/image260.wmf" Type="http://schemas.openxmlformats.org/officeDocument/2006/relationships/image"/><Relationship Id="rId5210" Target="embeddings/oleObject1196.bin" Type="http://schemas.openxmlformats.org/officeDocument/2006/relationships/oleObject"/><Relationship Id="rId5211" Target="embeddings/oleObject1197.bin" Type="http://schemas.openxmlformats.org/officeDocument/2006/relationships/oleObject"/><Relationship Id="rId5212" Target="media/image4007.wmf" Type="http://schemas.openxmlformats.org/officeDocument/2006/relationships/image"/><Relationship Id="rId5213" Target="embeddings/oleObject1198.bin" Type="http://schemas.openxmlformats.org/officeDocument/2006/relationships/oleObject"/><Relationship Id="rId5214" Target="media/image4008.wmf" Type="http://schemas.openxmlformats.org/officeDocument/2006/relationships/image"/><Relationship Id="rId5215" Target="embeddings/oleObject1199.bin" Type="http://schemas.openxmlformats.org/officeDocument/2006/relationships/oleObject"/><Relationship Id="rId5216" Target="embeddings/oleObject1200.bin" Type="http://schemas.openxmlformats.org/officeDocument/2006/relationships/oleObject"/><Relationship Id="rId5217" Target="embeddings/oleObject1201.bin" Type="http://schemas.openxmlformats.org/officeDocument/2006/relationships/oleObject"/><Relationship Id="rId5218" Target="embeddings/oleObject1202.bin" Type="http://schemas.openxmlformats.org/officeDocument/2006/relationships/oleObject"/><Relationship Id="rId5219" Target="embeddings/oleObject1203.bin" Type="http://schemas.openxmlformats.org/officeDocument/2006/relationships/oleObject"/><Relationship Id="rId522" Target="embeddings/oleObject255.bin" Type="http://schemas.openxmlformats.org/officeDocument/2006/relationships/oleObject"/><Relationship Id="rId5220" Target="embeddings/oleObject1204.bin" Type="http://schemas.openxmlformats.org/officeDocument/2006/relationships/oleObject"/><Relationship Id="rId5221" Target="embeddings/oleObject1205.bin" Type="http://schemas.openxmlformats.org/officeDocument/2006/relationships/oleObject"/><Relationship Id="rId5222" Target="media/image4009.wmf" Type="http://schemas.openxmlformats.org/officeDocument/2006/relationships/image"/><Relationship Id="rId5223" Target="embeddings/oleObject1206.bin" Type="http://schemas.openxmlformats.org/officeDocument/2006/relationships/oleObject"/><Relationship Id="rId5224" Target="media/image4010.wmf" Type="http://schemas.openxmlformats.org/officeDocument/2006/relationships/image"/><Relationship Id="rId5225" Target="embeddings/oleObject1207.bin" Type="http://schemas.openxmlformats.org/officeDocument/2006/relationships/oleObject"/><Relationship Id="rId5226" Target="media/image4011.wmf" Type="http://schemas.openxmlformats.org/officeDocument/2006/relationships/image"/><Relationship Id="rId5227" Target="embeddings/oleObject1208.bin" Type="http://schemas.openxmlformats.org/officeDocument/2006/relationships/oleObject"/><Relationship Id="rId5228" Target="media/image4012.jpeg" Type="http://schemas.openxmlformats.org/officeDocument/2006/relationships/image"/><Relationship Id="rId5229" Target="media/image4013.wmf" Type="http://schemas.openxmlformats.org/officeDocument/2006/relationships/image"/><Relationship Id="rId523" Target="media/image261.wmf" Type="http://schemas.openxmlformats.org/officeDocument/2006/relationships/image"/><Relationship Id="rId5230" Target="embeddings/oleObject1209.bin" Type="http://schemas.openxmlformats.org/officeDocument/2006/relationships/oleObject"/><Relationship Id="rId5231" Target="media/image4014.wmf" Type="http://schemas.openxmlformats.org/officeDocument/2006/relationships/image"/><Relationship Id="rId5232" Target="embeddings/oleObject1210.bin" Type="http://schemas.openxmlformats.org/officeDocument/2006/relationships/oleObject"/><Relationship Id="rId5233" Target="media/image4015.wmf" Type="http://schemas.openxmlformats.org/officeDocument/2006/relationships/image"/><Relationship Id="rId5234" Target="embeddings/oleObject1211.bin" Type="http://schemas.openxmlformats.org/officeDocument/2006/relationships/oleObject"/><Relationship Id="rId5235" Target="embeddings/oleObject1212.bin" Type="http://schemas.openxmlformats.org/officeDocument/2006/relationships/oleObject"/><Relationship Id="rId5236" Target="embeddings/oleObject1213.bin" Type="http://schemas.openxmlformats.org/officeDocument/2006/relationships/oleObject"/><Relationship Id="rId5237" Target="embeddings/oleObject1214.bin" Type="http://schemas.openxmlformats.org/officeDocument/2006/relationships/oleObject"/><Relationship Id="rId5238" Target="embeddings/oleObject1215.bin" Type="http://schemas.openxmlformats.org/officeDocument/2006/relationships/oleObject"/><Relationship Id="rId5239" Target="media/image4016.wmf" Type="http://schemas.openxmlformats.org/officeDocument/2006/relationships/image"/><Relationship Id="rId524" Target="embeddings/oleObject256.bin" Type="http://schemas.openxmlformats.org/officeDocument/2006/relationships/oleObject"/><Relationship Id="rId5240" Target="embeddings/oleObject1216.bin" Type="http://schemas.openxmlformats.org/officeDocument/2006/relationships/oleObject"/><Relationship Id="rId5241" Target="media/image4017.wmf" Type="http://schemas.openxmlformats.org/officeDocument/2006/relationships/image"/><Relationship Id="rId5242" Target="embeddings/oleObject1217.bin" Type="http://schemas.openxmlformats.org/officeDocument/2006/relationships/oleObject"/><Relationship Id="rId5243" Target="media/image4018.wmf" Type="http://schemas.openxmlformats.org/officeDocument/2006/relationships/image"/><Relationship Id="rId5244" Target="embeddings/oleObject1218.bin" Type="http://schemas.openxmlformats.org/officeDocument/2006/relationships/oleObject"/><Relationship Id="rId5245" Target="media/image4019.wmf" Type="http://schemas.openxmlformats.org/officeDocument/2006/relationships/image"/><Relationship Id="rId5246" Target="embeddings/oleObject1219.bin" Type="http://schemas.openxmlformats.org/officeDocument/2006/relationships/oleObject"/><Relationship Id="rId5247" Target="media/image4020.wmf" Type="http://schemas.openxmlformats.org/officeDocument/2006/relationships/image"/><Relationship Id="rId5248" Target="embeddings/oleObject1220.bin" Type="http://schemas.openxmlformats.org/officeDocument/2006/relationships/oleObject"/><Relationship Id="rId5249" Target="media/image4021.wmf" Type="http://schemas.openxmlformats.org/officeDocument/2006/relationships/image"/><Relationship Id="rId525" Target="media/image262.wmf" Type="http://schemas.openxmlformats.org/officeDocument/2006/relationships/image"/><Relationship Id="rId5250" Target="embeddings/oleObject1221.bin" Type="http://schemas.openxmlformats.org/officeDocument/2006/relationships/oleObject"/><Relationship Id="rId5251" Target="media/image4022.wmf" Type="http://schemas.openxmlformats.org/officeDocument/2006/relationships/image"/><Relationship Id="rId5252" Target="embeddings/oleObject1222.bin" Type="http://schemas.openxmlformats.org/officeDocument/2006/relationships/oleObject"/><Relationship Id="rId5253" Target="media/image4023.wmf" Type="http://schemas.openxmlformats.org/officeDocument/2006/relationships/image"/><Relationship Id="rId5254" Target="embeddings/oleObject1223.bin" Type="http://schemas.openxmlformats.org/officeDocument/2006/relationships/oleObject"/><Relationship Id="rId5255" Target="media/image4024.wmf" Type="http://schemas.openxmlformats.org/officeDocument/2006/relationships/image"/><Relationship Id="rId5256" Target="embeddings/oleObject1224.bin" Type="http://schemas.openxmlformats.org/officeDocument/2006/relationships/oleObject"/><Relationship Id="rId5257" Target="embeddings/oleObject1225.bin" Type="http://schemas.openxmlformats.org/officeDocument/2006/relationships/oleObject"/><Relationship Id="rId5258" Target="embeddings/oleObject1226.bin" Type="http://schemas.openxmlformats.org/officeDocument/2006/relationships/oleObject"/><Relationship Id="rId5259" Target="embeddings/oleObject1227.bin" Type="http://schemas.openxmlformats.org/officeDocument/2006/relationships/oleObject"/><Relationship Id="rId526" Target="embeddings/oleObject257.bin" Type="http://schemas.openxmlformats.org/officeDocument/2006/relationships/oleObject"/><Relationship Id="rId5260" Target="embeddings/oleObject1228.bin" Type="http://schemas.openxmlformats.org/officeDocument/2006/relationships/oleObject"/><Relationship Id="rId5261" Target="embeddings/oleObject1229.bin" Type="http://schemas.openxmlformats.org/officeDocument/2006/relationships/oleObject"/><Relationship Id="rId5262" Target="embeddings/oleObject1230.bin" Type="http://schemas.openxmlformats.org/officeDocument/2006/relationships/oleObject"/><Relationship Id="rId5263" Target="embeddings/oleObject1231.bin" Type="http://schemas.openxmlformats.org/officeDocument/2006/relationships/oleObject"/><Relationship Id="rId5264" Target="embeddings/oleObject1232.bin" Type="http://schemas.openxmlformats.org/officeDocument/2006/relationships/oleObject"/><Relationship Id="rId5265" Target="embeddings/oleObject1233.bin" Type="http://schemas.openxmlformats.org/officeDocument/2006/relationships/oleObject"/><Relationship Id="rId5266" Target="media/image4025.wmf" Type="http://schemas.openxmlformats.org/officeDocument/2006/relationships/image"/><Relationship Id="rId5267" Target="embeddings/oleObject1234.bin" Type="http://schemas.openxmlformats.org/officeDocument/2006/relationships/oleObject"/><Relationship Id="rId5268" Target="media/image4026.wmf" Type="http://schemas.openxmlformats.org/officeDocument/2006/relationships/image"/><Relationship Id="rId5269" Target="embeddings/oleObject1235.bin" Type="http://schemas.openxmlformats.org/officeDocument/2006/relationships/oleObject"/><Relationship Id="rId527" Target="media/image263.wmf" Type="http://schemas.openxmlformats.org/officeDocument/2006/relationships/image"/><Relationship Id="rId5270" Target="media/image4027.jpeg" Type="http://schemas.openxmlformats.org/officeDocument/2006/relationships/image"/><Relationship Id="rId5271" Target="media/image4028.wmf" Type="http://schemas.openxmlformats.org/officeDocument/2006/relationships/image"/><Relationship Id="rId5272" Target="embeddings/oleObject1236.bin" Type="http://schemas.openxmlformats.org/officeDocument/2006/relationships/oleObject"/><Relationship Id="rId5273" Target="media/image4029.wmf" Type="http://schemas.openxmlformats.org/officeDocument/2006/relationships/image"/><Relationship Id="rId5274" Target="embeddings/oleObject1237.bin" Type="http://schemas.openxmlformats.org/officeDocument/2006/relationships/oleObject"/><Relationship Id="rId5275" Target="media/image4030.wmf" Type="http://schemas.openxmlformats.org/officeDocument/2006/relationships/image"/><Relationship Id="rId5276" Target="embeddings/oleObject1238.bin" Type="http://schemas.openxmlformats.org/officeDocument/2006/relationships/oleObject"/><Relationship Id="rId5277" Target="media/image4031.wmf" Type="http://schemas.openxmlformats.org/officeDocument/2006/relationships/image"/><Relationship Id="rId5278" Target="embeddings/oleObject1239.bin" Type="http://schemas.openxmlformats.org/officeDocument/2006/relationships/oleObject"/><Relationship Id="rId5279" Target="media/image4032.wmf" Type="http://schemas.openxmlformats.org/officeDocument/2006/relationships/image"/><Relationship Id="rId528" Target="embeddings/oleObject258.bin" Type="http://schemas.openxmlformats.org/officeDocument/2006/relationships/oleObject"/><Relationship Id="rId5280" Target="embeddings/oleObject1240.bin" Type="http://schemas.openxmlformats.org/officeDocument/2006/relationships/oleObject"/><Relationship Id="rId5281" Target="media/image4033.wmf" Type="http://schemas.openxmlformats.org/officeDocument/2006/relationships/image"/><Relationship Id="rId5282" Target="embeddings/oleObject1241.bin" Type="http://schemas.openxmlformats.org/officeDocument/2006/relationships/oleObject"/><Relationship Id="rId5283" Target="media/image4034.wmf" Type="http://schemas.openxmlformats.org/officeDocument/2006/relationships/image"/><Relationship Id="rId5284" Target="embeddings/oleObject1242.bin" Type="http://schemas.openxmlformats.org/officeDocument/2006/relationships/oleObject"/><Relationship Id="rId5285" Target="embeddings/oleObject1243.bin" Type="http://schemas.openxmlformats.org/officeDocument/2006/relationships/oleObject"/><Relationship Id="rId5286" Target="embeddings/oleObject1244.bin" Type="http://schemas.openxmlformats.org/officeDocument/2006/relationships/oleObject"/><Relationship Id="rId5287" Target="embeddings/oleObject1245.bin" Type="http://schemas.openxmlformats.org/officeDocument/2006/relationships/oleObject"/><Relationship Id="rId5288" Target="embeddings/oleObject1246.bin" Type="http://schemas.openxmlformats.org/officeDocument/2006/relationships/oleObject"/><Relationship Id="rId5289" Target="media/image4035.wmf" Type="http://schemas.openxmlformats.org/officeDocument/2006/relationships/image"/><Relationship Id="rId529" Target="media/image264.wmf" Type="http://schemas.openxmlformats.org/officeDocument/2006/relationships/image"/><Relationship Id="rId5290" Target="embeddings/oleObject1247.bin" Type="http://schemas.openxmlformats.org/officeDocument/2006/relationships/oleObject"/><Relationship Id="rId5291" Target="media/image4036.jpeg" Type="http://schemas.openxmlformats.org/officeDocument/2006/relationships/image"/><Relationship Id="rId5292" Target="embeddings/oleObject1248.bin" Type="http://schemas.openxmlformats.org/officeDocument/2006/relationships/oleObject"/><Relationship Id="rId5293" Target="media/image4037.wmf" Type="http://schemas.openxmlformats.org/officeDocument/2006/relationships/image"/><Relationship Id="rId5294" Target="embeddings/oleObject1249.bin" Type="http://schemas.openxmlformats.org/officeDocument/2006/relationships/oleObject"/><Relationship Id="rId5295" Target="media/image4038.wmf" Type="http://schemas.openxmlformats.org/officeDocument/2006/relationships/image"/><Relationship Id="rId5296" Target="embeddings/oleObject1250.bin" Type="http://schemas.openxmlformats.org/officeDocument/2006/relationships/oleObject"/><Relationship Id="rId5297" Target="embeddings/oleObject1251.bin" Type="http://schemas.openxmlformats.org/officeDocument/2006/relationships/oleObject"/><Relationship Id="rId5298" Target="embeddings/oleObject1252.bin" Type="http://schemas.openxmlformats.org/officeDocument/2006/relationships/oleObject"/><Relationship Id="rId5299" Target="embeddings/oleObject1253.bin" Type="http://schemas.openxmlformats.org/officeDocument/2006/relationships/oleObject"/><Relationship Id="rId53" Target="media/image24.wmf" Type="http://schemas.openxmlformats.org/officeDocument/2006/relationships/image"/><Relationship Id="rId530" Target="embeddings/oleObject259.bin" Type="http://schemas.openxmlformats.org/officeDocument/2006/relationships/oleObject"/><Relationship Id="rId5300" Target="media/image4039.wmf" Type="http://schemas.openxmlformats.org/officeDocument/2006/relationships/image"/><Relationship Id="rId5301" Target="embeddings/oleObject1254.bin" Type="http://schemas.openxmlformats.org/officeDocument/2006/relationships/oleObject"/><Relationship Id="rId5302" Target="media/image4040.wmf" Type="http://schemas.openxmlformats.org/officeDocument/2006/relationships/image"/><Relationship Id="rId5303" Target="embeddings/oleObject1255.bin" Type="http://schemas.openxmlformats.org/officeDocument/2006/relationships/oleObject"/><Relationship Id="rId5304" Target="embeddings/oleObject1256.bin" Type="http://schemas.openxmlformats.org/officeDocument/2006/relationships/oleObject"/><Relationship Id="rId5305" Target="embeddings/oleObject1257.bin" Type="http://schemas.openxmlformats.org/officeDocument/2006/relationships/oleObject"/><Relationship Id="rId5306" Target="embeddings/oleObject1258.bin" Type="http://schemas.openxmlformats.org/officeDocument/2006/relationships/oleObject"/><Relationship Id="rId5307" Target="embeddings/oleObject1259.bin" Type="http://schemas.openxmlformats.org/officeDocument/2006/relationships/oleObject"/><Relationship Id="rId5308" Target="embeddings/oleObject1260.bin" Type="http://schemas.openxmlformats.org/officeDocument/2006/relationships/oleObject"/><Relationship Id="rId5309" Target="embeddings/oleObject1261.bin" Type="http://schemas.openxmlformats.org/officeDocument/2006/relationships/oleObject"/><Relationship Id="rId531" Target="media/image265.wmf" Type="http://schemas.openxmlformats.org/officeDocument/2006/relationships/image"/><Relationship Id="rId5310" Target="embeddings/oleObject1262.bin" Type="http://schemas.openxmlformats.org/officeDocument/2006/relationships/oleObject"/><Relationship Id="rId5311" Target="embeddings/oleObject1263.bin" Type="http://schemas.openxmlformats.org/officeDocument/2006/relationships/oleObject"/><Relationship Id="rId5312" Target="media/image4041.wmf" Type="http://schemas.openxmlformats.org/officeDocument/2006/relationships/image"/><Relationship Id="rId5313" Target="embeddings/oleObject1264.bin" Type="http://schemas.openxmlformats.org/officeDocument/2006/relationships/oleObject"/><Relationship Id="rId5314" Target="media/image4042.wmf" Type="http://schemas.openxmlformats.org/officeDocument/2006/relationships/image"/><Relationship Id="rId5315" Target="embeddings/oleObject1265.bin" Type="http://schemas.openxmlformats.org/officeDocument/2006/relationships/oleObject"/><Relationship Id="rId5316" Target="media/image4043.wmf" Type="http://schemas.openxmlformats.org/officeDocument/2006/relationships/image"/><Relationship Id="rId5317" Target="embeddings/oleObject1266.bin" Type="http://schemas.openxmlformats.org/officeDocument/2006/relationships/oleObject"/><Relationship Id="rId5318" Target="media/image4044.wmf" Type="http://schemas.openxmlformats.org/officeDocument/2006/relationships/image"/><Relationship Id="rId5319" Target="embeddings/oleObject1267.bin" Type="http://schemas.openxmlformats.org/officeDocument/2006/relationships/oleObject"/><Relationship Id="rId532" Target="embeddings/oleObject260.bin" Type="http://schemas.openxmlformats.org/officeDocument/2006/relationships/oleObject"/><Relationship Id="rId5320" Target="media/image4045.wmf" Type="http://schemas.openxmlformats.org/officeDocument/2006/relationships/image"/><Relationship Id="rId5321" Target="embeddings/oleObject1268.bin" Type="http://schemas.openxmlformats.org/officeDocument/2006/relationships/oleObject"/><Relationship Id="rId5322" Target="media/image4046.wmf" Type="http://schemas.openxmlformats.org/officeDocument/2006/relationships/image"/><Relationship Id="rId5323" Target="embeddings/oleObject1269.bin" Type="http://schemas.openxmlformats.org/officeDocument/2006/relationships/oleObject"/><Relationship Id="rId5324" Target="media/image4047.wmf" Type="http://schemas.openxmlformats.org/officeDocument/2006/relationships/image"/><Relationship Id="rId5325" Target="embeddings/oleObject1270.bin" Type="http://schemas.openxmlformats.org/officeDocument/2006/relationships/oleObject"/><Relationship Id="rId5326" Target="embeddings/oleObject1271.bin" Type="http://schemas.openxmlformats.org/officeDocument/2006/relationships/oleObject"/><Relationship Id="rId5327" Target="embeddings/oleObject1272.bin" Type="http://schemas.openxmlformats.org/officeDocument/2006/relationships/oleObject"/><Relationship Id="rId5328" Target="embeddings/oleObject1273.bin" Type="http://schemas.openxmlformats.org/officeDocument/2006/relationships/oleObject"/><Relationship Id="rId5329" Target="embeddings/oleObject1274.bin" Type="http://schemas.openxmlformats.org/officeDocument/2006/relationships/oleObject"/><Relationship Id="rId533" Target="media/image266.wmf" Type="http://schemas.openxmlformats.org/officeDocument/2006/relationships/image"/><Relationship Id="rId5330" Target="embeddings/oleObject1275.bin" Type="http://schemas.openxmlformats.org/officeDocument/2006/relationships/oleObject"/><Relationship Id="rId5331" Target="media/image4048.wmf" Type="http://schemas.openxmlformats.org/officeDocument/2006/relationships/image"/><Relationship Id="rId5332" Target="embeddings/oleObject1276.bin" Type="http://schemas.openxmlformats.org/officeDocument/2006/relationships/oleObject"/><Relationship Id="rId5333" Target="media/image4049.wmf" Type="http://schemas.openxmlformats.org/officeDocument/2006/relationships/image"/><Relationship Id="rId5334" Target="embeddings/oleObject1277.bin" Type="http://schemas.openxmlformats.org/officeDocument/2006/relationships/oleObject"/><Relationship Id="rId5335" Target="media/image4050.wmf" Type="http://schemas.openxmlformats.org/officeDocument/2006/relationships/image"/><Relationship Id="rId5336" Target="embeddings/oleObject1278.bin" Type="http://schemas.openxmlformats.org/officeDocument/2006/relationships/oleObject"/><Relationship Id="rId5337" Target="media/image4051.wmf" Type="http://schemas.openxmlformats.org/officeDocument/2006/relationships/image"/><Relationship Id="rId5338" Target="embeddings/oleObject1279.bin" Type="http://schemas.openxmlformats.org/officeDocument/2006/relationships/oleObject"/><Relationship Id="rId5339" Target="media/image4052.wmf" Type="http://schemas.openxmlformats.org/officeDocument/2006/relationships/image"/><Relationship Id="rId534" Target="embeddings/oleObject261.bin" Type="http://schemas.openxmlformats.org/officeDocument/2006/relationships/oleObject"/><Relationship Id="rId5340" Target="embeddings/oleObject1280.bin" Type="http://schemas.openxmlformats.org/officeDocument/2006/relationships/oleObject"/><Relationship Id="rId5341" Target="media/image4053.wmf" Type="http://schemas.openxmlformats.org/officeDocument/2006/relationships/image"/><Relationship Id="rId5342" Target="embeddings/oleObject1281.bin" Type="http://schemas.openxmlformats.org/officeDocument/2006/relationships/oleObject"/><Relationship Id="rId5343" Target="media/image4054.wmf" Type="http://schemas.openxmlformats.org/officeDocument/2006/relationships/image"/><Relationship Id="rId5344" Target="embeddings/oleObject1282.bin" Type="http://schemas.openxmlformats.org/officeDocument/2006/relationships/oleObject"/><Relationship Id="rId5345" Target="media/image4055.wmf" Type="http://schemas.openxmlformats.org/officeDocument/2006/relationships/image"/><Relationship Id="rId5346" Target="embeddings/oleObject1283.bin" Type="http://schemas.openxmlformats.org/officeDocument/2006/relationships/oleObject"/><Relationship Id="rId5347" Target="media/image4056.wmf" Type="http://schemas.openxmlformats.org/officeDocument/2006/relationships/image"/><Relationship Id="rId5348" Target="embeddings/oleObject1284.bin" Type="http://schemas.openxmlformats.org/officeDocument/2006/relationships/oleObject"/><Relationship Id="rId5349" Target="embeddings/oleObject1285.bin" Type="http://schemas.openxmlformats.org/officeDocument/2006/relationships/oleObject"/><Relationship Id="rId535" Target="media/image267.wmf" Type="http://schemas.openxmlformats.org/officeDocument/2006/relationships/image"/><Relationship Id="rId5350" Target="embeddings/oleObject1286.bin" Type="http://schemas.openxmlformats.org/officeDocument/2006/relationships/oleObject"/><Relationship Id="rId5351" Target="media/image4057.wmf" Type="http://schemas.openxmlformats.org/officeDocument/2006/relationships/image"/><Relationship Id="rId5352" Target="embeddings/oleObject1287.bin" Type="http://schemas.openxmlformats.org/officeDocument/2006/relationships/oleObject"/><Relationship Id="rId5353" Target="media/image4058.wmf" Type="http://schemas.openxmlformats.org/officeDocument/2006/relationships/image"/><Relationship Id="rId5354" Target="embeddings/oleObject1288.bin" Type="http://schemas.openxmlformats.org/officeDocument/2006/relationships/oleObject"/><Relationship Id="rId5355" Target="media/image4059.wmf" Type="http://schemas.openxmlformats.org/officeDocument/2006/relationships/image"/><Relationship Id="rId5356" Target="embeddings/oleObject1289.bin" Type="http://schemas.openxmlformats.org/officeDocument/2006/relationships/oleObject"/><Relationship Id="rId5357" Target="media/image4060.wmf" Type="http://schemas.openxmlformats.org/officeDocument/2006/relationships/image"/><Relationship Id="rId5358" Target="embeddings/oleObject1290.bin" Type="http://schemas.openxmlformats.org/officeDocument/2006/relationships/oleObject"/><Relationship Id="rId5359" Target="media/image4061.wmf" Type="http://schemas.openxmlformats.org/officeDocument/2006/relationships/image"/><Relationship Id="rId536" Target="embeddings/oleObject262.bin" Type="http://schemas.openxmlformats.org/officeDocument/2006/relationships/oleObject"/><Relationship Id="rId5360" Target="embeddings/oleObject1291.bin" Type="http://schemas.openxmlformats.org/officeDocument/2006/relationships/oleObject"/><Relationship Id="rId5361" Target="embeddings/oleObject1292.bin" Type="http://schemas.openxmlformats.org/officeDocument/2006/relationships/oleObject"/><Relationship Id="rId5362" Target="media/image4062.wmf" Type="http://schemas.openxmlformats.org/officeDocument/2006/relationships/image"/><Relationship Id="rId5363" Target="embeddings/oleObject1293.bin" Type="http://schemas.openxmlformats.org/officeDocument/2006/relationships/oleObject"/><Relationship Id="rId5364" Target="media/image4063.wmf" Type="http://schemas.openxmlformats.org/officeDocument/2006/relationships/image"/><Relationship Id="rId5365" Target="embeddings/oleObject1294.bin" Type="http://schemas.openxmlformats.org/officeDocument/2006/relationships/oleObject"/><Relationship Id="rId5366" Target="media/image4064.wmf" Type="http://schemas.openxmlformats.org/officeDocument/2006/relationships/image"/><Relationship Id="rId5367" Target="embeddings/oleObject1295.bin" Type="http://schemas.openxmlformats.org/officeDocument/2006/relationships/oleObject"/><Relationship Id="rId5368" Target="media/image4065.wmf" Type="http://schemas.openxmlformats.org/officeDocument/2006/relationships/image"/><Relationship Id="rId5369" Target="embeddings/oleObject1296.bin" Type="http://schemas.openxmlformats.org/officeDocument/2006/relationships/oleObject"/><Relationship Id="rId537" Target="media/image268.wmf" Type="http://schemas.openxmlformats.org/officeDocument/2006/relationships/image"/><Relationship Id="rId5370" Target="media/image4066.jpeg" Type="http://schemas.openxmlformats.org/officeDocument/2006/relationships/image"/><Relationship Id="rId5371" Target="media/image4067.wmf" Type="http://schemas.openxmlformats.org/officeDocument/2006/relationships/image"/><Relationship Id="rId5372" Target="embeddings/oleObject1297.bin" Type="http://schemas.openxmlformats.org/officeDocument/2006/relationships/oleObject"/><Relationship Id="rId5373" Target="media/image4068.wmf" Type="http://schemas.openxmlformats.org/officeDocument/2006/relationships/image"/><Relationship Id="rId5374" Target="embeddings/oleObject1298.bin" Type="http://schemas.openxmlformats.org/officeDocument/2006/relationships/oleObject"/><Relationship Id="rId5375" Target="media/image4069.wmf" Type="http://schemas.openxmlformats.org/officeDocument/2006/relationships/image"/><Relationship Id="rId5376" Target="embeddings/oleObject1299.bin" Type="http://schemas.openxmlformats.org/officeDocument/2006/relationships/oleObject"/><Relationship Id="rId5377" Target="media/image4070.wmf" Type="http://schemas.openxmlformats.org/officeDocument/2006/relationships/image"/><Relationship Id="rId5378" Target="embeddings/oleObject1300.bin" Type="http://schemas.openxmlformats.org/officeDocument/2006/relationships/oleObject"/><Relationship Id="rId5379" Target="media/image4071.wmf" Type="http://schemas.openxmlformats.org/officeDocument/2006/relationships/image"/><Relationship Id="rId538" Target="embeddings/oleObject263.bin" Type="http://schemas.openxmlformats.org/officeDocument/2006/relationships/oleObject"/><Relationship Id="rId5380" Target="embeddings/oleObject1301.bin" Type="http://schemas.openxmlformats.org/officeDocument/2006/relationships/oleObject"/><Relationship Id="rId5381" Target="media/image4072.wmf" Type="http://schemas.openxmlformats.org/officeDocument/2006/relationships/image"/><Relationship Id="rId5382" Target="embeddings/oleObject1302.bin" Type="http://schemas.openxmlformats.org/officeDocument/2006/relationships/oleObject"/><Relationship Id="rId5383" Target="media/image4073.wmf" Type="http://schemas.openxmlformats.org/officeDocument/2006/relationships/image"/><Relationship Id="rId5384" Target="embeddings/oleObject1303.bin" Type="http://schemas.openxmlformats.org/officeDocument/2006/relationships/oleObject"/><Relationship Id="rId5385" Target="media/image4074.wmf" Type="http://schemas.openxmlformats.org/officeDocument/2006/relationships/image"/><Relationship Id="rId5386" Target="embeddings/oleObject1304.bin" Type="http://schemas.openxmlformats.org/officeDocument/2006/relationships/oleObject"/><Relationship Id="rId5387" Target="media/image4075.wmf" Type="http://schemas.openxmlformats.org/officeDocument/2006/relationships/image"/><Relationship Id="rId5388" Target="embeddings/oleObject1305.bin" Type="http://schemas.openxmlformats.org/officeDocument/2006/relationships/oleObject"/><Relationship Id="rId5389" Target="media/image4076.wmf" Type="http://schemas.openxmlformats.org/officeDocument/2006/relationships/image"/><Relationship Id="rId539" Target="media/image269.wmf" Type="http://schemas.openxmlformats.org/officeDocument/2006/relationships/image"/><Relationship Id="rId5390" Target="embeddings/oleObject1306.bin" Type="http://schemas.openxmlformats.org/officeDocument/2006/relationships/oleObject"/><Relationship Id="rId5391" Target="media/image4077.wmf" Type="http://schemas.openxmlformats.org/officeDocument/2006/relationships/image"/><Relationship Id="rId5392" Target="embeddings/oleObject1307.bin" Type="http://schemas.openxmlformats.org/officeDocument/2006/relationships/oleObject"/><Relationship Id="rId5393" Target="media/image4078.wmf" Type="http://schemas.openxmlformats.org/officeDocument/2006/relationships/image"/><Relationship Id="rId5394" Target="embeddings/oleObject1308.bin" Type="http://schemas.openxmlformats.org/officeDocument/2006/relationships/oleObject"/><Relationship Id="rId5395" Target="media/image4079.wmf" Type="http://schemas.openxmlformats.org/officeDocument/2006/relationships/image"/><Relationship Id="rId5396" Target="embeddings/oleObject1309.bin" Type="http://schemas.openxmlformats.org/officeDocument/2006/relationships/oleObject"/><Relationship Id="rId5397" Target="media/image4080.wmf" Type="http://schemas.openxmlformats.org/officeDocument/2006/relationships/image"/><Relationship Id="rId5398" Target="embeddings/oleObject1310.bin" Type="http://schemas.openxmlformats.org/officeDocument/2006/relationships/oleObject"/><Relationship Id="rId5399" Target="media/image4081.wmf" Type="http://schemas.openxmlformats.org/officeDocument/2006/relationships/image"/><Relationship Id="rId54" Target="embeddings/oleObject23.bin" Type="http://schemas.openxmlformats.org/officeDocument/2006/relationships/oleObject"/><Relationship Id="rId540" Target="embeddings/oleObject264.bin" Type="http://schemas.openxmlformats.org/officeDocument/2006/relationships/oleObject"/><Relationship Id="rId5400" Target="embeddings/oleObject1311.bin" Type="http://schemas.openxmlformats.org/officeDocument/2006/relationships/oleObject"/><Relationship Id="rId5401" Target="embeddings/oleObject1312.bin" Type="http://schemas.openxmlformats.org/officeDocument/2006/relationships/oleObject"/><Relationship Id="rId5402" Target="embeddings/oleObject1313.bin" Type="http://schemas.openxmlformats.org/officeDocument/2006/relationships/oleObject"/><Relationship Id="rId5403" Target="embeddings/oleObject1314.bin" Type="http://schemas.openxmlformats.org/officeDocument/2006/relationships/oleObject"/><Relationship Id="rId5404" Target="embeddings/oleObject1315.bin" Type="http://schemas.openxmlformats.org/officeDocument/2006/relationships/oleObject"/><Relationship Id="rId5405" Target="media/image4082.wmf" Type="http://schemas.openxmlformats.org/officeDocument/2006/relationships/image"/><Relationship Id="rId5406" Target="embeddings/oleObject1316.bin" Type="http://schemas.openxmlformats.org/officeDocument/2006/relationships/oleObject"/><Relationship Id="rId5407" Target="media/image4083.wmf" Type="http://schemas.openxmlformats.org/officeDocument/2006/relationships/image"/><Relationship Id="rId5408" Target="embeddings/oleObject1317.bin" Type="http://schemas.openxmlformats.org/officeDocument/2006/relationships/oleObject"/><Relationship Id="rId5409" Target="media/image4084.wmf" Type="http://schemas.openxmlformats.org/officeDocument/2006/relationships/image"/><Relationship Id="rId541" Target="media/image270.wmf" Type="http://schemas.openxmlformats.org/officeDocument/2006/relationships/image"/><Relationship Id="rId5410" Target="embeddings/oleObject1318.bin" Type="http://schemas.openxmlformats.org/officeDocument/2006/relationships/oleObject"/><Relationship Id="rId5411" Target="media/image4085.wmf" Type="http://schemas.openxmlformats.org/officeDocument/2006/relationships/image"/><Relationship Id="rId5412" Target="embeddings/oleObject1319.bin" Type="http://schemas.openxmlformats.org/officeDocument/2006/relationships/oleObject"/><Relationship Id="rId5413" Target="media/image4086.wmf" Type="http://schemas.openxmlformats.org/officeDocument/2006/relationships/image"/><Relationship Id="rId5414" Target="embeddings/oleObject1320.bin" Type="http://schemas.openxmlformats.org/officeDocument/2006/relationships/oleObject"/><Relationship Id="rId5415" Target="media/image4087.wmf" Type="http://schemas.openxmlformats.org/officeDocument/2006/relationships/image"/><Relationship Id="rId5416" Target="embeddings/oleObject1321.bin" Type="http://schemas.openxmlformats.org/officeDocument/2006/relationships/oleObject"/><Relationship Id="rId5417" Target="media/image4088.wmf" Type="http://schemas.openxmlformats.org/officeDocument/2006/relationships/image"/><Relationship Id="rId5418" Target="embeddings/oleObject1322.bin" Type="http://schemas.openxmlformats.org/officeDocument/2006/relationships/oleObject"/><Relationship Id="rId5419" Target="media/image4089.wmf" Type="http://schemas.openxmlformats.org/officeDocument/2006/relationships/image"/><Relationship Id="rId542" Target="embeddings/oleObject265.bin" Type="http://schemas.openxmlformats.org/officeDocument/2006/relationships/oleObject"/><Relationship Id="rId5420" Target="embeddings/oleObject1323.bin" Type="http://schemas.openxmlformats.org/officeDocument/2006/relationships/oleObject"/><Relationship Id="rId5421" Target="media/image4090.wmf" Type="http://schemas.openxmlformats.org/officeDocument/2006/relationships/image"/><Relationship Id="rId5422" Target="embeddings/oleObject1324.bin" Type="http://schemas.openxmlformats.org/officeDocument/2006/relationships/oleObject"/><Relationship Id="rId5423" Target="media/image4091.wmf" Type="http://schemas.openxmlformats.org/officeDocument/2006/relationships/image"/><Relationship Id="rId5424" Target="embeddings/oleObject1325.bin" Type="http://schemas.openxmlformats.org/officeDocument/2006/relationships/oleObject"/><Relationship Id="rId5425" Target="media/image4092.wmf" Type="http://schemas.openxmlformats.org/officeDocument/2006/relationships/image"/><Relationship Id="rId5426" Target="embeddings/oleObject1326.bin" Type="http://schemas.openxmlformats.org/officeDocument/2006/relationships/oleObject"/><Relationship Id="rId5427" Target="media/image4093.wmf" Type="http://schemas.openxmlformats.org/officeDocument/2006/relationships/image"/><Relationship Id="rId5428" Target="embeddings/oleObject1327.bin" Type="http://schemas.openxmlformats.org/officeDocument/2006/relationships/oleObject"/><Relationship Id="rId5429" Target="media/image4094.wmf" Type="http://schemas.openxmlformats.org/officeDocument/2006/relationships/image"/><Relationship Id="rId543" Target="media/image271.wmf" Type="http://schemas.openxmlformats.org/officeDocument/2006/relationships/image"/><Relationship Id="rId5430" Target="embeddings/oleObject1328.bin" Type="http://schemas.openxmlformats.org/officeDocument/2006/relationships/oleObject"/><Relationship Id="rId5431" Target="media/image4095.wmf" Type="http://schemas.openxmlformats.org/officeDocument/2006/relationships/image"/><Relationship Id="rId5432" Target="embeddings/oleObject1329.bin" Type="http://schemas.openxmlformats.org/officeDocument/2006/relationships/oleObject"/><Relationship Id="rId5433" Target="embeddings/oleObject1330.bin" Type="http://schemas.openxmlformats.org/officeDocument/2006/relationships/oleObject"/><Relationship Id="rId5434" Target="media/image4096.wmf" Type="http://schemas.openxmlformats.org/officeDocument/2006/relationships/image"/><Relationship Id="rId5435" Target="embeddings/oleObject1331.bin" Type="http://schemas.openxmlformats.org/officeDocument/2006/relationships/oleObject"/><Relationship Id="rId5436" Target="media/image4097.wmf" Type="http://schemas.openxmlformats.org/officeDocument/2006/relationships/image"/><Relationship Id="rId5437" Target="embeddings/oleObject1332.bin" Type="http://schemas.openxmlformats.org/officeDocument/2006/relationships/oleObject"/><Relationship Id="rId5438" Target="media/image4098.wmf" Type="http://schemas.openxmlformats.org/officeDocument/2006/relationships/image"/><Relationship Id="rId5439" Target="embeddings/oleObject1333.bin" Type="http://schemas.openxmlformats.org/officeDocument/2006/relationships/oleObject"/><Relationship Id="rId544" Target="embeddings/oleObject266.bin" Type="http://schemas.openxmlformats.org/officeDocument/2006/relationships/oleObject"/><Relationship Id="rId5440" Target="media/image4099.wmf" Type="http://schemas.openxmlformats.org/officeDocument/2006/relationships/image"/><Relationship Id="rId5441" Target="embeddings/oleObject1334.bin" Type="http://schemas.openxmlformats.org/officeDocument/2006/relationships/oleObject"/><Relationship Id="rId5442" Target="media/image4100.wmf" Type="http://schemas.openxmlformats.org/officeDocument/2006/relationships/image"/><Relationship Id="rId5443" Target="embeddings/oleObject1335.bin" Type="http://schemas.openxmlformats.org/officeDocument/2006/relationships/oleObject"/><Relationship Id="rId5444" Target="media/image4101.wmf" Type="http://schemas.openxmlformats.org/officeDocument/2006/relationships/image"/><Relationship Id="rId5445" Target="embeddings/oleObject1336.bin" Type="http://schemas.openxmlformats.org/officeDocument/2006/relationships/oleObject"/><Relationship Id="rId5446" Target="media/image4102.wmf" Type="http://schemas.openxmlformats.org/officeDocument/2006/relationships/image"/><Relationship Id="rId5447" Target="embeddings/oleObject1337.bin" Type="http://schemas.openxmlformats.org/officeDocument/2006/relationships/oleObject"/><Relationship Id="rId5448" Target="media/image4103.wmf" Type="http://schemas.openxmlformats.org/officeDocument/2006/relationships/image"/><Relationship Id="rId5449" Target="embeddings/oleObject1338.bin" Type="http://schemas.openxmlformats.org/officeDocument/2006/relationships/oleObject"/><Relationship Id="rId545" Target="media/image272.wmf" Type="http://schemas.openxmlformats.org/officeDocument/2006/relationships/image"/><Relationship Id="rId5450" Target="media/image4104.wmf" Type="http://schemas.openxmlformats.org/officeDocument/2006/relationships/image"/><Relationship Id="rId5451" Target="embeddings/oleObject1339.bin" Type="http://schemas.openxmlformats.org/officeDocument/2006/relationships/oleObject"/><Relationship Id="rId5452" Target="media/image4105.wmf" Type="http://schemas.openxmlformats.org/officeDocument/2006/relationships/image"/><Relationship Id="rId5453" Target="embeddings/oleObject1340.bin" Type="http://schemas.openxmlformats.org/officeDocument/2006/relationships/oleObject"/><Relationship Id="rId5454" Target="media/image4106.wmf" Type="http://schemas.openxmlformats.org/officeDocument/2006/relationships/image"/><Relationship Id="rId5455" Target="embeddings/oleObject1341.bin" Type="http://schemas.openxmlformats.org/officeDocument/2006/relationships/oleObject"/><Relationship Id="rId5456" Target="media/image4107.wmf" Type="http://schemas.openxmlformats.org/officeDocument/2006/relationships/image"/><Relationship Id="rId5457" Target="embeddings/oleObject1342.bin" Type="http://schemas.openxmlformats.org/officeDocument/2006/relationships/oleObject"/><Relationship Id="rId5458" Target="media/image4108.wmf" Type="http://schemas.openxmlformats.org/officeDocument/2006/relationships/image"/><Relationship Id="rId5459" Target="embeddings/oleObject1343.bin" Type="http://schemas.openxmlformats.org/officeDocument/2006/relationships/oleObject"/><Relationship Id="rId546" Target="embeddings/oleObject267.bin" Type="http://schemas.openxmlformats.org/officeDocument/2006/relationships/oleObject"/><Relationship Id="rId5460" Target="embeddings/oleObject1344.bin" Type="http://schemas.openxmlformats.org/officeDocument/2006/relationships/oleObject"/><Relationship Id="rId5461" Target="embeddings/oleObject1345.bin" Type="http://schemas.openxmlformats.org/officeDocument/2006/relationships/oleObject"/><Relationship Id="rId5462" Target="embeddings/oleObject1346.bin" Type="http://schemas.openxmlformats.org/officeDocument/2006/relationships/oleObject"/><Relationship Id="rId5463" Target="embeddings/oleObject1347.bin" Type="http://schemas.openxmlformats.org/officeDocument/2006/relationships/oleObject"/><Relationship Id="rId5464" Target="embeddings/oleObject1348.bin" Type="http://schemas.openxmlformats.org/officeDocument/2006/relationships/oleObject"/><Relationship Id="rId5465" Target="media/image4109.wmf" Type="http://schemas.openxmlformats.org/officeDocument/2006/relationships/image"/><Relationship Id="rId5466" Target="embeddings/oleObject1349.bin" Type="http://schemas.openxmlformats.org/officeDocument/2006/relationships/oleObject"/><Relationship Id="rId5467" Target="media/image4110.wmf" Type="http://schemas.openxmlformats.org/officeDocument/2006/relationships/image"/><Relationship Id="rId5468" Target="embeddings/oleObject1350.bin" Type="http://schemas.openxmlformats.org/officeDocument/2006/relationships/oleObject"/><Relationship Id="rId5469" Target="media/image4111.wmf" Type="http://schemas.openxmlformats.org/officeDocument/2006/relationships/image"/><Relationship Id="rId547" Target="media/image273.wmf" Type="http://schemas.openxmlformats.org/officeDocument/2006/relationships/image"/><Relationship Id="rId5470" Target="embeddings/oleObject1351.bin" Type="http://schemas.openxmlformats.org/officeDocument/2006/relationships/oleObject"/><Relationship Id="rId5471" Target="media/image4112.wmf" Type="http://schemas.openxmlformats.org/officeDocument/2006/relationships/image"/><Relationship Id="rId5472" Target="embeddings/oleObject1352.bin" Type="http://schemas.openxmlformats.org/officeDocument/2006/relationships/oleObject"/><Relationship Id="rId5473" Target="media/image4113.wmf" Type="http://schemas.openxmlformats.org/officeDocument/2006/relationships/image"/><Relationship Id="rId5474" Target="embeddings/oleObject1353.bin" Type="http://schemas.openxmlformats.org/officeDocument/2006/relationships/oleObject"/><Relationship Id="rId5475" Target="media/image4114.wmf" Type="http://schemas.openxmlformats.org/officeDocument/2006/relationships/image"/><Relationship Id="rId5476" Target="embeddings/oleObject1354.bin" Type="http://schemas.openxmlformats.org/officeDocument/2006/relationships/oleObject"/><Relationship Id="rId5477" Target="media/image4115.wmf" Type="http://schemas.openxmlformats.org/officeDocument/2006/relationships/image"/><Relationship Id="rId5478" Target="embeddings/oleObject1355.bin" Type="http://schemas.openxmlformats.org/officeDocument/2006/relationships/oleObject"/><Relationship Id="rId5479" Target="media/image4116.wmf" Type="http://schemas.openxmlformats.org/officeDocument/2006/relationships/image"/><Relationship Id="rId548" Target="embeddings/oleObject268.bin" Type="http://schemas.openxmlformats.org/officeDocument/2006/relationships/oleObject"/><Relationship Id="rId5480" Target="embeddings/oleObject1356.bin" Type="http://schemas.openxmlformats.org/officeDocument/2006/relationships/oleObject"/><Relationship Id="rId5481" Target="media/image4117.wmf" Type="http://schemas.openxmlformats.org/officeDocument/2006/relationships/image"/><Relationship Id="rId5482" Target="embeddings/oleObject1357.bin" Type="http://schemas.openxmlformats.org/officeDocument/2006/relationships/oleObject"/><Relationship Id="rId5483" Target="media/image4118.wmf" Type="http://schemas.openxmlformats.org/officeDocument/2006/relationships/image"/><Relationship Id="rId5484" Target="embeddings/oleObject1358.bin" Type="http://schemas.openxmlformats.org/officeDocument/2006/relationships/oleObject"/><Relationship Id="rId5485" Target="media/image4119.wmf" Type="http://schemas.openxmlformats.org/officeDocument/2006/relationships/image"/><Relationship Id="rId5486" Target="embeddings/oleObject1359.bin" Type="http://schemas.openxmlformats.org/officeDocument/2006/relationships/oleObject"/><Relationship Id="rId5487" Target="media/image4120.wmf" Type="http://schemas.openxmlformats.org/officeDocument/2006/relationships/image"/><Relationship Id="rId5488" Target="embeddings/oleObject1360.bin" Type="http://schemas.openxmlformats.org/officeDocument/2006/relationships/oleObject"/><Relationship Id="rId5489" Target="embeddings/oleObject1361.bin" Type="http://schemas.openxmlformats.org/officeDocument/2006/relationships/oleObject"/><Relationship Id="rId549" Target="media/image274.wmf" Type="http://schemas.openxmlformats.org/officeDocument/2006/relationships/image"/><Relationship Id="rId5490" Target="embeddings/oleObject1362.bin" Type="http://schemas.openxmlformats.org/officeDocument/2006/relationships/oleObject"/><Relationship Id="rId5491" Target="embeddings/oleObject1363.bin" Type="http://schemas.openxmlformats.org/officeDocument/2006/relationships/oleObject"/><Relationship Id="rId5492" Target="embeddings/oleObject1364.bin" Type="http://schemas.openxmlformats.org/officeDocument/2006/relationships/oleObject"/><Relationship Id="rId5493" Target="media/image4121.wmf" Type="http://schemas.openxmlformats.org/officeDocument/2006/relationships/image"/><Relationship Id="rId5494" Target="embeddings/oleObject1365.bin" Type="http://schemas.openxmlformats.org/officeDocument/2006/relationships/oleObject"/><Relationship Id="rId5495" Target="media/image4122.wmf" Type="http://schemas.openxmlformats.org/officeDocument/2006/relationships/image"/><Relationship Id="rId5496" Target="embeddings/oleObject1366.bin" Type="http://schemas.openxmlformats.org/officeDocument/2006/relationships/oleObject"/><Relationship Id="rId5497" Target="media/image4123.wmf" Type="http://schemas.openxmlformats.org/officeDocument/2006/relationships/image"/><Relationship Id="rId5498" Target="embeddings/oleObject1367.bin" Type="http://schemas.openxmlformats.org/officeDocument/2006/relationships/oleObject"/><Relationship Id="rId5499" Target="media/image4124.wmf" Type="http://schemas.openxmlformats.org/officeDocument/2006/relationships/image"/><Relationship Id="rId55" Target="media/image25.wmf" Type="http://schemas.openxmlformats.org/officeDocument/2006/relationships/image"/><Relationship Id="rId550" Target="media/image275.wmf" Type="http://schemas.openxmlformats.org/officeDocument/2006/relationships/image"/><Relationship Id="rId5500" Target="embeddings/oleObject1368.bin" Type="http://schemas.openxmlformats.org/officeDocument/2006/relationships/oleObject"/><Relationship Id="rId5501" Target="media/image4125.wmf" Type="http://schemas.openxmlformats.org/officeDocument/2006/relationships/image"/><Relationship Id="rId5502" Target="embeddings/oleObject1369.bin" Type="http://schemas.openxmlformats.org/officeDocument/2006/relationships/oleObject"/><Relationship Id="rId5503" Target="media/image4126.wmf" Type="http://schemas.openxmlformats.org/officeDocument/2006/relationships/image"/><Relationship Id="rId5504" Target="embeddings/oleObject1370.bin" Type="http://schemas.openxmlformats.org/officeDocument/2006/relationships/oleObject"/><Relationship Id="rId5505" Target="embeddings/oleObject1371.bin" Type="http://schemas.openxmlformats.org/officeDocument/2006/relationships/oleObject"/><Relationship Id="rId5506" Target="embeddings/oleObject1372.bin" Type="http://schemas.openxmlformats.org/officeDocument/2006/relationships/oleObject"/><Relationship Id="rId5507" Target="embeddings/oleObject1373.bin" Type="http://schemas.openxmlformats.org/officeDocument/2006/relationships/oleObject"/><Relationship Id="rId5508" Target="media/image4127.wmf" Type="http://schemas.openxmlformats.org/officeDocument/2006/relationships/image"/><Relationship Id="rId5509" Target="embeddings/oleObject1374.bin" Type="http://schemas.openxmlformats.org/officeDocument/2006/relationships/oleObject"/><Relationship Id="rId551" Target="media/image276.png" Type="http://schemas.openxmlformats.org/officeDocument/2006/relationships/image"/><Relationship Id="rId5510" Target="media/image4128.jpeg" Type="http://schemas.openxmlformats.org/officeDocument/2006/relationships/image"/><Relationship Id="rId5511" Target="media/image4129.wmf" Type="http://schemas.openxmlformats.org/officeDocument/2006/relationships/image"/><Relationship Id="rId5512" Target="embeddings/oleObject1375.bin" Type="http://schemas.openxmlformats.org/officeDocument/2006/relationships/oleObject"/><Relationship Id="rId5513" Target="media/image4130.wmf" Type="http://schemas.openxmlformats.org/officeDocument/2006/relationships/image"/><Relationship Id="rId5514" Target="embeddings/oleObject1376.bin" Type="http://schemas.openxmlformats.org/officeDocument/2006/relationships/oleObject"/><Relationship Id="rId5515" Target="media/image4131.wmf" Type="http://schemas.openxmlformats.org/officeDocument/2006/relationships/image"/><Relationship Id="rId5516" Target="embeddings/oleObject1377.bin" Type="http://schemas.openxmlformats.org/officeDocument/2006/relationships/oleObject"/><Relationship Id="rId5517" Target="media/image4132.wmf" Type="http://schemas.openxmlformats.org/officeDocument/2006/relationships/image"/><Relationship Id="rId5518" Target="embeddings/oleObject1378.bin" Type="http://schemas.openxmlformats.org/officeDocument/2006/relationships/oleObject"/><Relationship Id="rId5519" Target="media/image4133.wmf" Type="http://schemas.openxmlformats.org/officeDocument/2006/relationships/image"/><Relationship Id="rId552" Target="media/image277.png" Type="http://schemas.openxmlformats.org/officeDocument/2006/relationships/image"/><Relationship Id="rId5520" Target="embeddings/oleObject1379.bin" Type="http://schemas.openxmlformats.org/officeDocument/2006/relationships/oleObject"/><Relationship Id="rId5521" Target="media/image4134.wmf" Type="http://schemas.openxmlformats.org/officeDocument/2006/relationships/image"/><Relationship Id="rId5522" Target="embeddings/oleObject1380.bin" Type="http://schemas.openxmlformats.org/officeDocument/2006/relationships/oleObject"/><Relationship Id="rId5523" Target="media/image4135.wmf" Type="http://schemas.openxmlformats.org/officeDocument/2006/relationships/image"/><Relationship Id="rId5524" Target="embeddings/oleObject1381.bin" Type="http://schemas.openxmlformats.org/officeDocument/2006/relationships/oleObject"/><Relationship Id="rId5525" Target="media/image4136.wmf" Type="http://schemas.openxmlformats.org/officeDocument/2006/relationships/image"/><Relationship Id="rId5526" Target="embeddings/oleObject1382.bin" Type="http://schemas.openxmlformats.org/officeDocument/2006/relationships/oleObject"/><Relationship Id="rId5527" Target="media/image4137.wmf" Type="http://schemas.openxmlformats.org/officeDocument/2006/relationships/image"/><Relationship Id="rId5528" Target="embeddings/oleObject1383.bin" Type="http://schemas.openxmlformats.org/officeDocument/2006/relationships/oleObject"/><Relationship Id="rId5529" Target="embeddings/oleObject1384.bin" Type="http://schemas.openxmlformats.org/officeDocument/2006/relationships/oleObject"/><Relationship Id="rId553" Target="media/image278.png" Type="http://schemas.openxmlformats.org/officeDocument/2006/relationships/image"/><Relationship Id="rId5530" Target="media/image4138.wmf" Type="http://schemas.openxmlformats.org/officeDocument/2006/relationships/image"/><Relationship Id="rId5531" Target="embeddings/oleObject1385.bin" Type="http://schemas.openxmlformats.org/officeDocument/2006/relationships/oleObject"/><Relationship Id="rId5532" Target="media/image4139.wmf" Type="http://schemas.openxmlformats.org/officeDocument/2006/relationships/image"/><Relationship Id="rId5533" Target="embeddings/oleObject1386.bin" Type="http://schemas.openxmlformats.org/officeDocument/2006/relationships/oleObject"/><Relationship Id="rId5534" Target="media/image4140.wmf" Type="http://schemas.openxmlformats.org/officeDocument/2006/relationships/image"/><Relationship Id="rId5535" Target="embeddings/oleObject1387.bin" Type="http://schemas.openxmlformats.org/officeDocument/2006/relationships/oleObject"/><Relationship Id="rId5536" Target="media/image4141.wmf" Type="http://schemas.openxmlformats.org/officeDocument/2006/relationships/image"/><Relationship Id="rId5537" Target="embeddings/oleObject1388.bin" Type="http://schemas.openxmlformats.org/officeDocument/2006/relationships/oleObject"/><Relationship Id="rId5538" Target="media/image4142.wmf" Type="http://schemas.openxmlformats.org/officeDocument/2006/relationships/image"/><Relationship Id="rId5539" Target="embeddings/oleObject1389.bin" Type="http://schemas.openxmlformats.org/officeDocument/2006/relationships/oleObject"/><Relationship Id="rId554" Target="media/image279.png" Type="http://schemas.openxmlformats.org/officeDocument/2006/relationships/image"/><Relationship Id="rId5540" Target="media/image4143.wmf" Type="http://schemas.openxmlformats.org/officeDocument/2006/relationships/image"/><Relationship Id="rId5541" Target="embeddings/oleObject1390.bin" Type="http://schemas.openxmlformats.org/officeDocument/2006/relationships/oleObject"/><Relationship Id="rId5542" Target="embeddings/oleObject1391.bin" Type="http://schemas.openxmlformats.org/officeDocument/2006/relationships/oleObject"/><Relationship Id="rId5543" Target="embeddings/oleObject1392.bin" Type="http://schemas.openxmlformats.org/officeDocument/2006/relationships/oleObject"/><Relationship Id="rId5544" Target="media/image4144.wmf" Type="http://schemas.openxmlformats.org/officeDocument/2006/relationships/image"/><Relationship Id="rId5545" Target="embeddings/oleObject1393.bin" Type="http://schemas.openxmlformats.org/officeDocument/2006/relationships/oleObject"/><Relationship Id="rId5546" Target="media/image4145.wmf" Type="http://schemas.openxmlformats.org/officeDocument/2006/relationships/image"/><Relationship Id="rId5547" Target="embeddings/oleObject1394.bin" Type="http://schemas.openxmlformats.org/officeDocument/2006/relationships/oleObject"/><Relationship Id="rId5548" Target="media/image4146.wmf" Type="http://schemas.openxmlformats.org/officeDocument/2006/relationships/image"/><Relationship Id="rId5549" Target="embeddings/oleObject1395.bin" Type="http://schemas.openxmlformats.org/officeDocument/2006/relationships/oleObject"/><Relationship Id="rId555" Target="media/image280.png" Type="http://schemas.openxmlformats.org/officeDocument/2006/relationships/image"/><Relationship Id="rId5550" Target="media/image4147.wmf" Type="http://schemas.openxmlformats.org/officeDocument/2006/relationships/image"/><Relationship Id="rId5551" Target="embeddings/oleObject1396.bin" Type="http://schemas.openxmlformats.org/officeDocument/2006/relationships/oleObject"/><Relationship Id="rId5552" Target="embeddings/oleObject1397.bin" Type="http://schemas.openxmlformats.org/officeDocument/2006/relationships/oleObject"/><Relationship Id="rId5553" Target="media/image4148.wmf" Type="http://schemas.openxmlformats.org/officeDocument/2006/relationships/image"/><Relationship Id="rId5554" Target="embeddings/oleObject1398.bin" Type="http://schemas.openxmlformats.org/officeDocument/2006/relationships/oleObject"/><Relationship Id="rId5555" Target="embeddings/oleObject1399.bin" Type="http://schemas.openxmlformats.org/officeDocument/2006/relationships/oleObject"/><Relationship Id="rId5556" Target="media/image4149.wmf" Type="http://schemas.openxmlformats.org/officeDocument/2006/relationships/image"/><Relationship Id="rId5557" Target="embeddings/oleObject1400.bin" Type="http://schemas.openxmlformats.org/officeDocument/2006/relationships/oleObject"/><Relationship Id="rId5558" Target="media/image4150.wmf" Type="http://schemas.openxmlformats.org/officeDocument/2006/relationships/image"/><Relationship Id="rId5559" Target="embeddings/oleObject1401.bin" Type="http://schemas.openxmlformats.org/officeDocument/2006/relationships/oleObject"/><Relationship Id="rId556" Target="media/image281.png" Type="http://schemas.openxmlformats.org/officeDocument/2006/relationships/image"/><Relationship Id="rId5560" Target="media/image4151.wmf" Type="http://schemas.openxmlformats.org/officeDocument/2006/relationships/image"/><Relationship Id="rId5561" Target="embeddings/oleObject1402.bin" Type="http://schemas.openxmlformats.org/officeDocument/2006/relationships/oleObject"/><Relationship Id="rId5562" Target="media/image4152.jpeg" Type="http://schemas.openxmlformats.org/officeDocument/2006/relationships/image"/><Relationship Id="rId5563" Target="media/image4153.wmf" Type="http://schemas.openxmlformats.org/officeDocument/2006/relationships/image"/><Relationship Id="rId5564" Target="embeddings/oleObject1403.bin" Type="http://schemas.openxmlformats.org/officeDocument/2006/relationships/oleObject"/><Relationship Id="rId5565" Target="media/image4154.wmf" Type="http://schemas.openxmlformats.org/officeDocument/2006/relationships/image"/><Relationship Id="rId5566" Target="embeddings/oleObject1404.bin" Type="http://schemas.openxmlformats.org/officeDocument/2006/relationships/oleObject"/><Relationship Id="rId5567" Target="embeddings/oleObject1405.bin" Type="http://schemas.openxmlformats.org/officeDocument/2006/relationships/oleObject"/><Relationship Id="rId5568" Target="embeddings/oleObject1406.bin" Type="http://schemas.openxmlformats.org/officeDocument/2006/relationships/oleObject"/><Relationship Id="rId5569" Target="embeddings/oleObject1407.bin" Type="http://schemas.openxmlformats.org/officeDocument/2006/relationships/oleObject"/><Relationship Id="rId557" Target="media/image282.png" Type="http://schemas.openxmlformats.org/officeDocument/2006/relationships/image"/><Relationship Id="rId5570" Target="media/image4155.wmf" Type="http://schemas.openxmlformats.org/officeDocument/2006/relationships/image"/><Relationship Id="rId5571" Target="embeddings/oleObject1408.bin" Type="http://schemas.openxmlformats.org/officeDocument/2006/relationships/oleObject"/><Relationship Id="rId5572" Target="media/image4156.wmf" Type="http://schemas.openxmlformats.org/officeDocument/2006/relationships/image"/><Relationship Id="rId5573" Target="embeddings/oleObject1409.bin" Type="http://schemas.openxmlformats.org/officeDocument/2006/relationships/oleObject"/><Relationship Id="rId5574" Target="media/image4157.wmf" Type="http://schemas.openxmlformats.org/officeDocument/2006/relationships/image"/><Relationship Id="rId5575" Target="embeddings/oleObject1410.bin" Type="http://schemas.openxmlformats.org/officeDocument/2006/relationships/oleObject"/><Relationship Id="rId5576" Target="media/image4158.wmf" Type="http://schemas.openxmlformats.org/officeDocument/2006/relationships/image"/><Relationship Id="rId5577" Target="embeddings/oleObject1411.bin" Type="http://schemas.openxmlformats.org/officeDocument/2006/relationships/oleObject"/><Relationship Id="rId5578" Target="media/image4159.wmf" Type="http://schemas.openxmlformats.org/officeDocument/2006/relationships/image"/><Relationship Id="rId5579" Target="embeddings/oleObject1412.bin" Type="http://schemas.openxmlformats.org/officeDocument/2006/relationships/oleObject"/><Relationship Id="rId558" Target="media/image283.png" Type="http://schemas.openxmlformats.org/officeDocument/2006/relationships/image"/><Relationship Id="rId5580" Target="media/image4160.wmf" Type="http://schemas.openxmlformats.org/officeDocument/2006/relationships/image"/><Relationship Id="rId5581" Target="embeddings/oleObject1413.bin" Type="http://schemas.openxmlformats.org/officeDocument/2006/relationships/oleObject"/><Relationship Id="rId5582" Target="media/image4161.wmf" Type="http://schemas.openxmlformats.org/officeDocument/2006/relationships/image"/><Relationship Id="rId5583" Target="embeddings/oleObject1414.bin" Type="http://schemas.openxmlformats.org/officeDocument/2006/relationships/oleObject"/><Relationship Id="rId5584" Target="embeddings/oleObject1415.bin" Type="http://schemas.openxmlformats.org/officeDocument/2006/relationships/oleObject"/><Relationship Id="rId5585" Target="embeddings/oleObject1416.bin" Type="http://schemas.openxmlformats.org/officeDocument/2006/relationships/oleObject"/><Relationship Id="rId5586" Target="embeddings/oleObject1417.bin" Type="http://schemas.openxmlformats.org/officeDocument/2006/relationships/oleObject"/><Relationship Id="rId5587" Target="media/image4162.wmf" Type="http://schemas.openxmlformats.org/officeDocument/2006/relationships/image"/><Relationship Id="rId5588" Target="embeddings/oleObject1418.bin" Type="http://schemas.openxmlformats.org/officeDocument/2006/relationships/oleObject"/><Relationship Id="rId5589" Target="media/image4163.wmf" Type="http://schemas.openxmlformats.org/officeDocument/2006/relationships/image"/><Relationship Id="rId559" Target="media/image284.wmf" Type="http://schemas.openxmlformats.org/officeDocument/2006/relationships/image"/><Relationship Id="rId5590" Target="embeddings/oleObject1419.bin" Type="http://schemas.openxmlformats.org/officeDocument/2006/relationships/oleObject"/><Relationship Id="rId5591" Target="embeddings/oleObject1420.bin" Type="http://schemas.openxmlformats.org/officeDocument/2006/relationships/oleObject"/><Relationship Id="rId5592" Target="media/image4164.wmf" Type="http://schemas.openxmlformats.org/officeDocument/2006/relationships/image"/><Relationship Id="rId5593" Target="embeddings/oleObject1421.bin" Type="http://schemas.openxmlformats.org/officeDocument/2006/relationships/oleObject"/><Relationship Id="rId5594" Target="media/image4165.wmf" Type="http://schemas.openxmlformats.org/officeDocument/2006/relationships/image"/><Relationship Id="rId5595" Target="embeddings/oleObject1422.bin" Type="http://schemas.openxmlformats.org/officeDocument/2006/relationships/oleObject"/><Relationship Id="rId5596" Target="media/image4166.wmf" Type="http://schemas.openxmlformats.org/officeDocument/2006/relationships/image"/><Relationship Id="rId5597" Target="embeddings/oleObject1423.bin" Type="http://schemas.openxmlformats.org/officeDocument/2006/relationships/oleObject"/><Relationship Id="rId5598" Target="media/image4167.wmf" Type="http://schemas.openxmlformats.org/officeDocument/2006/relationships/image"/><Relationship Id="rId5599" Target="embeddings/oleObject1424.bin" Type="http://schemas.openxmlformats.org/officeDocument/2006/relationships/oleObject"/><Relationship Id="rId56" Target="embeddings/oleObject24.bin" Type="http://schemas.openxmlformats.org/officeDocument/2006/relationships/oleObject"/><Relationship Id="rId560" Target="media/image285.wmf" Type="http://schemas.openxmlformats.org/officeDocument/2006/relationships/image"/><Relationship Id="rId5600" Target="embeddings/oleObject1425.bin" Type="http://schemas.openxmlformats.org/officeDocument/2006/relationships/oleObject"/><Relationship Id="rId5601" Target="embeddings/oleObject1426.bin" Type="http://schemas.openxmlformats.org/officeDocument/2006/relationships/oleObject"/><Relationship Id="rId5602" Target="embeddings/oleObject1427.bin" Type="http://schemas.openxmlformats.org/officeDocument/2006/relationships/oleObject"/><Relationship Id="rId5603" Target="media/image4168.wmf" Type="http://schemas.openxmlformats.org/officeDocument/2006/relationships/image"/><Relationship Id="rId5604" Target="embeddings/oleObject1428.bin" Type="http://schemas.openxmlformats.org/officeDocument/2006/relationships/oleObject"/><Relationship Id="rId5605" Target="media/image4169.wmf" Type="http://schemas.openxmlformats.org/officeDocument/2006/relationships/image"/><Relationship Id="rId5606" Target="embeddings/oleObject1429.bin" Type="http://schemas.openxmlformats.org/officeDocument/2006/relationships/oleObject"/><Relationship Id="rId5607" Target="media/image4170.wmf" Type="http://schemas.openxmlformats.org/officeDocument/2006/relationships/image"/><Relationship Id="rId5608" Target="embeddings/oleObject1430.bin" Type="http://schemas.openxmlformats.org/officeDocument/2006/relationships/oleObject"/><Relationship Id="rId5609" Target="media/image4171.wmf" Type="http://schemas.openxmlformats.org/officeDocument/2006/relationships/image"/><Relationship Id="rId561" Target="media/image286.wmf" Type="http://schemas.openxmlformats.org/officeDocument/2006/relationships/image"/><Relationship Id="rId5610" Target="embeddings/oleObject1431.bin" Type="http://schemas.openxmlformats.org/officeDocument/2006/relationships/oleObject"/><Relationship Id="rId5611" Target="media/image4172.wmf" Type="http://schemas.openxmlformats.org/officeDocument/2006/relationships/image"/><Relationship Id="rId5612" Target="embeddings/oleObject1432.bin" Type="http://schemas.openxmlformats.org/officeDocument/2006/relationships/oleObject"/><Relationship Id="rId5613" Target="media/image4173.wmf" Type="http://schemas.openxmlformats.org/officeDocument/2006/relationships/image"/><Relationship Id="rId5614" Target="embeddings/oleObject1433.bin" Type="http://schemas.openxmlformats.org/officeDocument/2006/relationships/oleObject"/><Relationship Id="rId5615" Target="media/image4174.wmf" Type="http://schemas.openxmlformats.org/officeDocument/2006/relationships/image"/><Relationship Id="rId5616" Target="embeddings/oleObject1434.bin" Type="http://schemas.openxmlformats.org/officeDocument/2006/relationships/oleObject"/><Relationship Id="rId5617" Target="media/image4175.wmf" Type="http://schemas.openxmlformats.org/officeDocument/2006/relationships/image"/><Relationship Id="rId5618" Target="embeddings/oleObject1435.bin" Type="http://schemas.openxmlformats.org/officeDocument/2006/relationships/oleObject"/><Relationship Id="rId5619" Target="media/image4176.jpeg" Type="http://schemas.openxmlformats.org/officeDocument/2006/relationships/image"/><Relationship Id="rId562" Target="media/image287.wmf" Type="http://schemas.openxmlformats.org/officeDocument/2006/relationships/image"/><Relationship Id="rId5620" Target="media/image4177.wmf" Type="http://schemas.openxmlformats.org/officeDocument/2006/relationships/image"/><Relationship Id="rId5621" Target="embeddings/oleObject1436.bin" Type="http://schemas.openxmlformats.org/officeDocument/2006/relationships/oleObject"/><Relationship Id="rId5622" Target="media/image4178.wmf" Type="http://schemas.openxmlformats.org/officeDocument/2006/relationships/image"/><Relationship Id="rId5623" Target="embeddings/oleObject1437.bin" Type="http://schemas.openxmlformats.org/officeDocument/2006/relationships/oleObject"/><Relationship Id="rId5624" Target="media/image4179.wmf" Type="http://schemas.openxmlformats.org/officeDocument/2006/relationships/image"/><Relationship Id="rId5625" Target="embeddings/oleObject1438.bin" Type="http://schemas.openxmlformats.org/officeDocument/2006/relationships/oleObject"/><Relationship Id="rId5626" Target="media/image4180.wmf" Type="http://schemas.openxmlformats.org/officeDocument/2006/relationships/image"/><Relationship Id="rId5627" Target="embeddings/oleObject1439.bin" Type="http://schemas.openxmlformats.org/officeDocument/2006/relationships/oleObject"/><Relationship Id="rId5628" Target="media/image4181.wmf" Type="http://schemas.openxmlformats.org/officeDocument/2006/relationships/image"/><Relationship Id="rId5629" Target="embeddings/oleObject1440.bin" Type="http://schemas.openxmlformats.org/officeDocument/2006/relationships/oleObject"/><Relationship Id="rId563" Target="media/image288.wmf" Type="http://schemas.openxmlformats.org/officeDocument/2006/relationships/image"/><Relationship Id="rId5630" Target="embeddings/oleObject1441.bin" Type="http://schemas.openxmlformats.org/officeDocument/2006/relationships/oleObject"/><Relationship Id="rId5631" Target="embeddings/oleObject1442.bin" Type="http://schemas.openxmlformats.org/officeDocument/2006/relationships/oleObject"/><Relationship Id="rId5632" Target="embeddings/oleObject1443.bin" Type="http://schemas.openxmlformats.org/officeDocument/2006/relationships/oleObject"/><Relationship Id="rId5633" Target="media/image4182.wmf" Type="http://schemas.openxmlformats.org/officeDocument/2006/relationships/image"/><Relationship Id="rId5634" Target="embeddings/oleObject1444.bin" Type="http://schemas.openxmlformats.org/officeDocument/2006/relationships/oleObject"/><Relationship Id="rId5635" Target="media/image4183.wmf" Type="http://schemas.openxmlformats.org/officeDocument/2006/relationships/image"/><Relationship Id="rId5636" Target="embeddings/oleObject1445.bin" Type="http://schemas.openxmlformats.org/officeDocument/2006/relationships/oleObject"/><Relationship Id="rId5637" Target="media/image4184.wmf" Type="http://schemas.openxmlformats.org/officeDocument/2006/relationships/image"/><Relationship Id="rId5638" Target="embeddings/oleObject1446.bin" Type="http://schemas.openxmlformats.org/officeDocument/2006/relationships/oleObject"/><Relationship Id="rId5639" Target="embeddings/oleObject1447.bin" Type="http://schemas.openxmlformats.org/officeDocument/2006/relationships/oleObject"/><Relationship Id="rId564" Target="media/image289.wmf" Type="http://schemas.openxmlformats.org/officeDocument/2006/relationships/image"/><Relationship Id="rId5640" Target="embeddings/oleObject1448.bin" Type="http://schemas.openxmlformats.org/officeDocument/2006/relationships/oleObject"/><Relationship Id="rId5641" Target="media/image4185.wmf" Type="http://schemas.openxmlformats.org/officeDocument/2006/relationships/image"/><Relationship Id="rId5642" Target="embeddings/oleObject1449.bin" Type="http://schemas.openxmlformats.org/officeDocument/2006/relationships/oleObject"/><Relationship Id="rId5643" Target="media/image4186.wmf" Type="http://schemas.openxmlformats.org/officeDocument/2006/relationships/image"/><Relationship Id="rId5644" Target="embeddings/oleObject1450.bin" Type="http://schemas.openxmlformats.org/officeDocument/2006/relationships/oleObject"/><Relationship Id="rId5645" Target="media/image4187.wmf" Type="http://schemas.openxmlformats.org/officeDocument/2006/relationships/image"/><Relationship Id="rId5646" Target="embeddings/oleObject1451.bin" Type="http://schemas.openxmlformats.org/officeDocument/2006/relationships/oleObject"/><Relationship Id="rId5647" Target="embeddings/oleObject1452.bin" Type="http://schemas.openxmlformats.org/officeDocument/2006/relationships/oleObject"/><Relationship Id="rId5648" Target="embeddings/oleObject1453.bin" Type="http://schemas.openxmlformats.org/officeDocument/2006/relationships/oleObject"/><Relationship Id="rId5649" Target="media/image4188.wmf" Type="http://schemas.openxmlformats.org/officeDocument/2006/relationships/image"/><Relationship Id="rId565" Target="media/image290.wmf" Type="http://schemas.openxmlformats.org/officeDocument/2006/relationships/image"/><Relationship Id="rId5650" Target="embeddings/oleObject1454.bin" Type="http://schemas.openxmlformats.org/officeDocument/2006/relationships/oleObject"/><Relationship Id="rId5651" Target="embeddings/oleObject1455.bin" Type="http://schemas.openxmlformats.org/officeDocument/2006/relationships/oleObject"/><Relationship Id="rId5652" Target="media/image4189.wmf" Type="http://schemas.openxmlformats.org/officeDocument/2006/relationships/image"/><Relationship Id="rId5653" Target="embeddings/oleObject1456.bin" Type="http://schemas.openxmlformats.org/officeDocument/2006/relationships/oleObject"/><Relationship Id="rId5654" Target="media/image4190.wmf" Type="http://schemas.openxmlformats.org/officeDocument/2006/relationships/image"/><Relationship Id="rId5655" Target="embeddings/oleObject1457.bin" Type="http://schemas.openxmlformats.org/officeDocument/2006/relationships/oleObject"/><Relationship Id="rId5656" Target="media/image4191.wmf" Type="http://schemas.openxmlformats.org/officeDocument/2006/relationships/image"/><Relationship Id="rId5657" Target="embeddings/oleObject1458.bin" Type="http://schemas.openxmlformats.org/officeDocument/2006/relationships/oleObject"/><Relationship Id="rId5658" Target="media/image4192.wmf" Type="http://schemas.openxmlformats.org/officeDocument/2006/relationships/image"/><Relationship Id="rId5659" Target="embeddings/oleObject1459.bin" Type="http://schemas.openxmlformats.org/officeDocument/2006/relationships/oleObject"/><Relationship Id="rId566" Target="media/image291.wmf" Type="http://schemas.openxmlformats.org/officeDocument/2006/relationships/image"/><Relationship Id="rId5660" Target="media/image4193.wmf" Type="http://schemas.openxmlformats.org/officeDocument/2006/relationships/image"/><Relationship Id="rId5661" Target="embeddings/oleObject1460.bin" Type="http://schemas.openxmlformats.org/officeDocument/2006/relationships/oleObject"/><Relationship Id="rId5662" Target="media/image4194.wmf" Type="http://schemas.openxmlformats.org/officeDocument/2006/relationships/image"/><Relationship Id="rId5663" Target="embeddings/oleObject1461.bin" Type="http://schemas.openxmlformats.org/officeDocument/2006/relationships/oleObject"/><Relationship Id="rId5664" Target="media/image4195.wmf" Type="http://schemas.openxmlformats.org/officeDocument/2006/relationships/image"/><Relationship Id="rId5665" Target="embeddings/oleObject1462.bin" Type="http://schemas.openxmlformats.org/officeDocument/2006/relationships/oleObject"/><Relationship Id="rId5666" Target="media/image4196.wmf" Type="http://schemas.openxmlformats.org/officeDocument/2006/relationships/image"/><Relationship Id="rId5667" Target="embeddings/oleObject1463.bin" Type="http://schemas.openxmlformats.org/officeDocument/2006/relationships/oleObject"/><Relationship Id="rId5668" Target="media/image4197.jpeg" Type="http://schemas.openxmlformats.org/officeDocument/2006/relationships/image"/><Relationship Id="rId5669" Target="embeddings/oleObject1464.bin" Type="http://schemas.openxmlformats.org/officeDocument/2006/relationships/oleObject"/><Relationship Id="rId567" Target="media/image292.wmf" Type="http://schemas.openxmlformats.org/officeDocument/2006/relationships/image"/><Relationship Id="rId5670" Target="embeddings/oleObject1465.bin" Type="http://schemas.openxmlformats.org/officeDocument/2006/relationships/oleObject"/><Relationship Id="rId5671" Target="embeddings/oleObject1466.bin" Type="http://schemas.openxmlformats.org/officeDocument/2006/relationships/oleObject"/><Relationship Id="rId5672" Target="media/image4198.wmf" Type="http://schemas.openxmlformats.org/officeDocument/2006/relationships/image"/><Relationship Id="rId5673" Target="embeddings/oleObject1467.bin" Type="http://schemas.openxmlformats.org/officeDocument/2006/relationships/oleObject"/><Relationship Id="rId5674" Target="media/image4199.jpeg" Type="http://schemas.openxmlformats.org/officeDocument/2006/relationships/image"/><Relationship Id="rId5675" Target="media/image4200.wmf" Type="http://schemas.openxmlformats.org/officeDocument/2006/relationships/image"/><Relationship Id="rId5676" Target="embeddings/oleObject1468.bin" Type="http://schemas.openxmlformats.org/officeDocument/2006/relationships/oleObject"/><Relationship Id="rId5677" Target="media/image4201.wmf" Type="http://schemas.openxmlformats.org/officeDocument/2006/relationships/image"/><Relationship Id="rId5678" Target="embeddings/oleObject1469.bin" Type="http://schemas.openxmlformats.org/officeDocument/2006/relationships/oleObject"/><Relationship Id="rId5679" Target="media/image4202.wmf" Type="http://schemas.openxmlformats.org/officeDocument/2006/relationships/image"/><Relationship Id="rId568" Target="media/image293.wmf" Type="http://schemas.openxmlformats.org/officeDocument/2006/relationships/image"/><Relationship Id="rId5680" Target="embeddings/oleObject1470.bin" Type="http://schemas.openxmlformats.org/officeDocument/2006/relationships/oleObject"/><Relationship Id="rId5681" Target="media/image4203.wmf" Type="http://schemas.openxmlformats.org/officeDocument/2006/relationships/image"/><Relationship Id="rId5682" Target="embeddings/oleObject1471.bin" Type="http://schemas.openxmlformats.org/officeDocument/2006/relationships/oleObject"/><Relationship Id="rId5683" Target="media/image4204.wmf" Type="http://schemas.openxmlformats.org/officeDocument/2006/relationships/image"/><Relationship Id="rId5684" Target="embeddings/oleObject1472.bin" Type="http://schemas.openxmlformats.org/officeDocument/2006/relationships/oleObject"/><Relationship Id="rId5685" Target="media/image4205.wmf" Type="http://schemas.openxmlformats.org/officeDocument/2006/relationships/image"/><Relationship Id="rId5686" Target="embeddings/oleObject1473.bin" Type="http://schemas.openxmlformats.org/officeDocument/2006/relationships/oleObject"/><Relationship Id="rId5687" Target="media/image4206.wmf" Type="http://schemas.openxmlformats.org/officeDocument/2006/relationships/image"/><Relationship Id="rId5688" Target="embeddings/oleObject1474.bin" Type="http://schemas.openxmlformats.org/officeDocument/2006/relationships/oleObject"/><Relationship Id="rId5689" Target="media/image4207.wmf" Type="http://schemas.openxmlformats.org/officeDocument/2006/relationships/image"/><Relationship Id="rId569" Target="media/image294.wmf" Type="http://schemas.openxmlformats.org/officeDocument/2006/relationships/image"/><Relationship Id="rId5690" Target="embeddings/oleObject1475.bin" Type="http://schemas.openxmlformats.org/officeDocument/2006/relationships/oleObject"/><Relationship Id="rId5691" Target="embeddings/oleObject1476.bin" Type="http://schemas.openxmlformats.org/officeDocument/2006/relationships/oleObject"/><Relationship Id="rId5692" Target="embeddings/oleObject1477.bin" Type="http://schemas.openxmlformats.org/officeDocument/2006/relationships/oleObject"/><Relationship Id="rId5693" Target="embeddings/oleObject1478.bin" Type="http://schemas.openxmlformats.org/officeDocument/2006/relationships/oleObject"/><Relationship Id="rId5694" Target="media/image4208.wmf" Type="http://schemas.openxmlformats.org/officeDocument/2006/relationships/image"/><Relationship Id="rId5695" Target="embeddings/oleObject1479.bin" Type="http://schemas.openxmlformats.org/officeDocument/2006/relationships/oleObject"/><Relationship Id="rId5696" Target="media/image4209.wmf" Type="http://schemas.openxmlformats.org/officeDocument/2006/relationships/image"/><Relationship Id="rId5697" Target="embeddings/oleObject1480.bin" Type="http://schemas.openxmlformats.org/officeDocument/2006/relationships/oleObject"/><Relationship Id="rId5698" Target="media/image4210.wmf" Type="http://schemas.openxmlformats.org/officeDocument/2006/relationships/image"/><Relationship Id="rId5699" Target="embeddings/oleObject1481.bin" Type="http://schemas.openxmlformats.org/officeDocument/2006/relationships/oleObject"/><Relationship Id="rId57" Target="media/image26.wmf" Type="http://schemas.openxmlformats.org/officeDocument/2006/relationships/image"/><Relationship Id="rId570" Target="media/image295.wmf" Type="http://schemas.openxmlformats.org/officeDocument/2006/relationships/image"/><Relationship Id="rId5700" Target="embeddings/oleObject1482.bin" Type="http://schemas.openxmlformats.org/officeDocument/2006/relationships/oleObject"/><Relationship Id="rId5701" Target="media/image4211.wmf" Type="http://schemas.openxmlformats.org/officeDocument/2006/relationships/image"/><Relationship Id="rId5702" Target="embeddings/oleObject1483.bin" Type="http://schemas.openxmlformats.org/officeDocument/2006/relationships/oleObject"/><Relationship Id="rId5703" Target="media/image4212.wmf" Type="http://schemas.openxmlformats.org/officeDocument/2006/relationships/image"/><Relationship Id="rId5704" Target="embeddings/oleObject1484.bin" Type="http://schemas.openxmlformats.org/officeDocument/2006/relationships/oleObject"/><Relationship Id="rId5705" Target="media/image4213.wmf" Type="http://schemas.openxmlformats.org/officeDocument/2006/relationships/image"/><Relationship Id="rId5706" Target="embeddings/oleObject1485.bin" Type="http://schemas.openxmlformats.org/officeDocument/2006/relationships/oleObject"/><Relationship Id="rId5707" Target="embeddings/oleObject1486.bin" Type="http://schemas.openxmlformats.org/officeDocument/2006/relationships/oleObject"/><Relationship Id="rId5708" Target="media/image4214.wmf" Type="http://schemas.openxmlformats.org/officeDocument/2006/relationships/image"/><Relationship Id="rId5709" Target="embeddings/oleObject1487.bin" Type="http://schemas.openxmlformats.org/officeDocument/2006/relationships/oleObject"/><Relationship Id="rId571" Target="media/image296.wmf" Type="http://schemas.openxmlformats.org/officeDocument/2006/relationships/image"/><Relationship Id="rId5710" Target="media/image4215.wmf" Type="http://schemas.openxmlformats.org/officeDocument/2006/relationships/image"/><Relationship Id="rId5711" Target="embeddings/oleObject1488.bin" Type="http://schemas.openxmlformats.org/officeDocument/2006/relationships/oleObject"/><Relationship Id="rId5712" Target="media/image4216.wmf" Type="http://schemas.openxmlformats.org/officeDocument/2006/relationships/image"/><Relationship Id="rId5713" Target="embeddings/oleObject1489.bin" Type="http://schemas.openxmlformats.org/officeDocument/2006/relationships/oleObject"/><Relationship Id="rId5714" Target="media/image4217.wmf" Type="http://schemas.openxmlformats.org/officeDocument/2006/relationships/image"/><Relationship Id="rId5715" Target="embeddings/oleObject1490.bin" Type="http://schemas.openxmlformats.org/officeDocument/2006/relationships/oleObject"/><Relationship Id="rId5716" Target="media/image4218.wmf" Type="http://schemas.openxmlformats.org/officeDocument/2006/relationships/image"/><Relationship Id="rId5717" Target="embeddings/oleObject1491.bin" Type="http://schemas.openxmlformats.org/officeDocument/2006/relationships/oleObject"/><Relationship Id="rId5718" Target="media/image4219.wmf" Type="http://schemas.openxmlformats.org/officeDocument/2006/relationships/image"/><Relationship Id="rId5719" Target="embeddings/oleObject1492.bin" Type="http://schemas.openxmlformats.org/officeDocument/2006/relationships/oleObject"/><Relationship Id="rId572" Target="media/image297.png" Type="http://schemas.openxmlformats.org/officeDocument/2006/relationships/image"/><Relationship Id="rId5720" Target="media/image4220.wmf" Type="http://schemas.openxmlformats.org/officeDocument/2006/relationships/image"/><Relationship Id="rId5721" Target="embeddings/oleObject1493.bin" Type="http://schemas.openxmlformats.org/officeDocument/2006/relationships/oleObject"/><Relationship Id="rId5722" Target="media/image4221.wmf" Type="http://schemas.openxmlformats.org/officeDocument/2006/relationships/image"/><Relationship Id="rId5723" Target="embeddings/oleObject1494.bin" Type="http://schemas.openxmlformats.org/officeDocument/2006/relationships/oleObject"/><Relationship Id="rId5724" Target="media/image4222.wmf" Type="http://schemas.openxmlformats.org/officeDocument/2006/relationships/image"/><Relationship Id="rId5725" Target="embeddings/oleObject1495.bin" Type="http://schemas.openxmlformats.org/officeDocument/2006/relationships/oleObject"/><Relationship Id="rId5726" Target="media/image4223.wmf" Type="http://schemas.openxmlformats.org/officeDocument/2006/relationships/image"/><Relationship Id="rId5727" Target="embeddings/oleObject1496.bin" Type="http://schemas.openxmlformats.org/officeDocument/2006/relationships/oleObject"/><Relationship Id="rId5728" Target="media/image4224.jpeg" Type="http://schemas.openxmlformats.org/officeDocument/2006/relationships/image"/><Relationship Id="rId5729" Target="media/image4225.wmf" Type="http://schemas.openxmlformats.org/officeDocument/2006/relationships/image"/><Relationship Id="rId573" Target="media/image298.wmf" Type="http://schemas.openxmlformats.org/officeDocument/2006/relationships/image"/><Relationship Id="rId5730" Target="embeddings/oleObject1497.bin" Type="http://schemas.openxmlformats.org/officeDocument/2006/relationships/oleObject"/><Relationship Id="rId5731" Target="media/image4226.wmf" Type="http://schemas.openxmlformats.org/officeDocument/2006/relationships/image"/><Relationship Id="rId5732" Target="embeddings/oleObject1498.bin" Type="http://schemas.openxmlformats.org/officeDocument/2006/relationships/oleObject"/><Relationship Id="rId5733" Target="media/image4227.wmf" Type="http://schemas.openxmlformats.org/officeDocument/2006/relationships/image"/><Relationship Id="rId5734" Target="embeddings/oleObject1499.bin" Type="http://schemas.openxmlformats.org/officeDocument/2006/relationships/oleObject"/><Relationship Id="rId5735" Target="media/image4228.wmf" Type="http://schemas.openxmlformats.org/officeDocument/2006/relationships/image"/><Relationship Id="rId5736" Target="embeddings/oleObject1500.bin" Type="http://schemas.openxmlformats.org/officeDocument/2006/relationships/oleObject"/><Relationship Id="rId5737" Target="media/image4229.wmf" Type="http://schemas.openxmlformats.org/officeDocument/2006/relationships/image"/><Relationship Id="rId5738" Target="embeddings/oleObject1501.bin" Type="http://schemas.openxmlformats.org/officeDocument/2006/relationships/oleObject"/><Relationship Id="rId5739" Target="media/image4230.wmf" Type="http://schemas.openxmlformats.org/officeDocument/2006/relationships/image"/><Relationship Id="rId574" Target="media/image299.wmf" Type="http://schemas.openxmlformats.org/officeDocument/2006/relationships/image"/><Relationship Id="rId5740" Target="embeddings/oleObject1502.bin" Type="http://schemas.openxmlformats.org/officeDocument/2006/relationships/oleObject"/><Relationship Id="rId5741" Target="media/image4231.wmf" Type="http://schemas.openxmlformats.org/officeDocument/2006/relationships/image"/><Relationship Id="rId5742" Target="embeddings/oleObject1503.bin" Type="http://schemas.openxmlformats.org/officeDocument/2006/relationships/oleObject"/><Relationship Id="rId5743" Target="media/image4232.wmf" Type="http://schemas.openxmlformats.org/officeDocument/2006/relationships/image"/><Relationship Id="rId5744" Target="embeddings/oleObject1504.bin" Type="http://schemas.openxmlformats.org/officeDocument/2006/relationships/oleObject"/><Relationship Id="rId5745" Target="media/image4233.wmf" Type="http://schemas.openxmlformats.org/officeDocument/2006/relationships/image"/><Relationship Id="rId5746" Target="embeddings/oleObject1505.bin" Type="http://schemas.openxmlformats.org/officeDocument/2006/relationships/oleObject"/><Relationship Id="rId5747" Target="media/image4234.wmf" Type="http://schemas.openxmlformats.org/officeDocument/2006/relationships/image"/><Relationship Id="rId5748" Target="embeddings/oleObject1506.bin" Type="http://schemas.openxmlformats.org/officeDocument/2006/relationships/oleObject"/><Relationship Id="rId5749" Target="media/image4235.wmf" Type="http://schemas.openxmlformats.org/officeDocument/2006/relationships/image"/><Relationship Id="rId575" Target="media/image300.wmf" Type="http://schemas.openxmlformats.org/officeDocument/2006/relationships/image"/><Relationship Id="rId5750" Target="embeddings/oleObject1507.bin" Type="http://schemas.openxmlformats.org/officeDocument/2006/relationships/oleObject"/><Relationship Id="rId5751" Target="media/image4236.wmf" Type="http://schemas.openxmlformats.org/officeDocument/2006/relationships/image"/><Relationship Id="rId5752" Target="embeddings/oleObject1508.bin" Type="http://schemas.openxmlformats.org/officeDocument/2006/relationships/oleObject"/><Relationship Id="rId5753" Target="media/image4237.wmf" Type="http://schemas.openxmlformats.org/officeDocument/2006/relationships/image"/><Relationship Id="rId5754" Target="embeddings/oleObject1509.bin" Type="http://schemas.openxmlformats.org/officeDocument/2006/relationships/oleObject"/><Relationship Id="rId5755" Target="media/image4238.wmf" Type="http://schemas.openxmlformats.org/officeDocument/2006/relationships/image"/><Relationship Id="rId5756" Target="embeddings/oleObject1510.bin" Type="http://schemas.openxmlformats.org/officeDocument/2006/relationships/oleObject"/><Relationship Id="rId5757" Target="embeddings/oleObject1511.bin" Type="http://schemas.openxmlformats.org/officeDocument/2006/relationships/oleObject"/><Relationship Id="rId5758" Target="media/image4239.wmf" Type="http://schemas.openxmlformats.org/officeDocument/2006/relationships/image"/><Relationship Id="rId5759" Target="embeddings/oleObject1512.bin" Type="http://schemas.openxmlformats.org/officeDocument/2006/relationships/oleObject"/><Relationship Id="rId576" Target="media/image301.wmf" Type="http://schemas.openxmlformats.org/officeDocument/2006/relationships/image"/><Relationship Id="rId5760" Target="media/image4240.wmf" Type="http://schemas.openxmlformats.org/officeDocument/2006/relationships/image"/><Relationship Id="rId5761" Target="embeddings/oleObject1513.bin" Type="http://schemas.openxmlformats.org/officeDocument/2006/relationships/oleObject"/><Relationship Id="rId5762" Target="media/image4241.wmf" Type="http://schemas.openxmlformats.org/officeDocument/2006/relationships/image"/><Relationship Id="rId5763" Target="embeddings/oleObject1514.bin" Type="http://schemas.openxmlformats.org/officeDocument/2006/relationships/oleObject"/><Relationship Id="rId5764" Target="media/image4242.wmf" Type="http://schemas.openxmlformats.org/officeDocument/2006/relationships/image"/><Relationship Id="rId5765" Target="embeddings/oleObject1515.bin" Type="http://schemas.openxmlformats.org/officeDocument/2006/relationships/oleObject"/><Relationship Id="rId5766" Target="media/image4243.wmf" Type="http://schemas.openxmlformats.org/officeDocument/2006/relationships/image"/><Relationship Id="rId5767" Target="embeddings/oleObject1516.bin" Type="http://schemas.openxmlformats.org/officeDocument/2006/relationships/oleObject"/><Relationship Id="rId5768" Target="media/image4244.wmf" Type="http://schemas.openxmlformats.org/officeDocument/2006/relationships/image"/><Relationship Id="rId5769" Target="embeddings/oleObject1517.bin" Type="http://schemas.openxmlformats.org/officeDocument/2006/relationships/oleObject"/><Relationship Id="rId577" Target="media/image302.png" Type="http://schemas.openxmlformats.org/officeDocument/2006/relationships/image"/><Relationship Id="rId5770" Target="media/image4245.wmf" Type="http://schemas.openxmlformats.org/officeDocument/2006/relationships/image"/><Relationship Id="rId5771" Target="embeddings/oleObject1518.bin" Type="http://schemas.openxmlformats.org/officeDocument/2006/relationships/oleObject"/><Relationship Id="rId5772" Target="http://songhanhphuc.net" TargetMode="External" Type="http://schemas.openxmlformats.org/officeDocument/2006/relationships/hyperlink"/><Relationship Id="rId5773" Target="media/image4246.png" Type="http://schemas.openxmlformats.org/officeDocument/2006/relationships/image"/><Relationship Id="rId5774" Target="media/image4247.png" Type="http://schemas.openxmlformats.org/officeDocument/2006/relationships/image"/><Relationship Id="rId5775" Target="embeddings/oleObject1519.bin" Type="http://schemas.openxmlformats.org/officeDocument/2006/relationships/oleObject"/><Relationship Id="rId5776" Target="media/image4248.wmf" Type="http://schemas.openxmlformats.org/officeDocument/2006/relationships/image"/><Relationship Id="rId5777" Target="embeddings/oleObject1520.bin" Type="http://schemas.openxmlformats.org/officeDocument/2006/relationships/oleObject"/><Relationship Id="rId5778" Target="media/image4249.wmf" Type="http://schemas.openxmlformats.org/officeDocument/2006/relationships/image"/><Relationship Id="rId5779" Target="embeddings/oleObject1521.bin" Type="http://schemas.openxmlformats.org/officeDocument/2006/relationships/oleObject"/><Relationship Id="rId578" Target="media/image303.wmf" Type="http://schemas.openxmlformats.org/officeDocument/2006/relationships/image"/><Relationship Id="rId5780" Target="media/image4250.wmf" Type="http://schemas.openxmlformats.org/officeDocument/2006/relationships/image"/><Relationship Id="rId5781" Target="embeddings/oleObject1522.bin" Type="http://schemas.openxmlformats.org/officeDocument/2006/relationships/oleObject"/><Relationship Id="rId5782" Target="media/image4251.wmf" Type="http://schemas.openxmlformats.org/officeDocument/2006/relationships/image"/><Relationship Id="rId5783" Target="embeddings/oleObject1523.bin" Type="http://schemas.openxmlformats.org/officeDocument/2006/relationships/oleObject"/><Relationship Id="rId5784" Target="embeddings/oleObject1524.bin" Type="http://schemas.openxmlformats.org/officeDocument/2006/relationships/oleObject"/><Relationship Id="rId5785" Target="media/image4252.png" Type="http://schemas.openxmlformats.org/officeDocument/2006/relationships/image"/><Relationship Id="rId5786" Target="embeddings/oleObject1525.bin" Type="http://schemas.openxmlformats.org/officeDocument/2006/relationships/oleObject"/><Relationship Id="rId5787" Target="media/image4253.wmf" Type="http://schemas.openxmlformats.org/officeDocument/2006/relationships/image"/><Relationship Id="rId5788" Target="embeddings/oleObject1526.bin" Type="http://schemas.openxmlformats.org/officeDocument/2006/relationships/oleObject"/><Relationship Id="rId5789" Target="media/image4254.wmf" Type="http://schemas.openxmlformats.org/officeDocument/2006/relationships/image"/><Relationship Id="rId579" Target="media/image304.wmf" Type="http://schemas.openxmlformats.org/officeDocument/2006/relationships/image"/><Relationship Id="rId5790" Target="embeddings/oleObject1527.bin" Type="http://schemas.openxmlformats.org/officeDocument/2006/relationships/oleObject"/><Relationship Id="rId5791" Target="embeddings/oleObject1528.bin" Type="http://schemas.openxmlformats.org/officeDocument/2006/relationships/oleObject"/><Relationship Id="rId5792" Target="embeddings/oleObject1529.bin" Type="http://schemas.openxmlformats.org/officeDocument/2006/relationships/oleObject"/><Relationship Id="rId5793" Target="media/image4255.wmf" Type="http://schemas.openxmlformats.org/officeDocument/2006/relationships/image"/><Relationship Id="rId5794" Target="embeddings/oleObject1530.bin" Type="http://schemas.openxmlformats.org/officeDocument/2006/relationships/oleObject"/><Relationship Id="rId5795" Target="media/image4256.wmf" Type="http://schemas.openxmlformats.org/officeDocument/2006/relationships/image"/><Relationship Id="rId5796" Target="embeddings/oleObject1531.bin" Type="http://schemas.openxmlformats.org/officeDocument/2006/relationships/oleObject"/><Relationship Id="rId5797" Target="embeddings/oleObject1532.bin" Type="http://schemas.openxmlformats.org/officeDocument/2006/relationships/oleObject"/><Relationship Id="rId5798" Target="media/image4257.wmf" Type="http://schemas.openxmlformats.org/officeDocument/2006/relationships/image"/><Relationship Id="rId5799" Target="embeddings/oleObject1533.bin" Type="http://schemas.openxmlformats.org/officeDocument/2006/relationships/oleObject"/><Relationship Id="rId58" Target="embeddings/oleObject25.bin" Type="http://schemas.openxmlformats.org/officeDocument/2006/relationships/oleObject"/><Relationship Id="rId580" Target="media/image305.wmf" Type="http://schemas.openxmlformats.org/officeDocument/2006/relationships/image"/><Relationship Id="rId5800" Target="media/image4258.wmf" Type="http://schemas.openxmlformats.org/officeDocument/2006/relationships/image"/><Relationship Id="rId5801" Target="embeddings/oleObject1534.bin" Type="http://schemas.openxmlformats.org/officeDocument/2006/relationships/oleObject"/><Relationship Id="rId5802" Target="media/image4259.wmf" Type="http://schemas.openxmlformats.org/officeDocument/2006/relationships/image"/><Relationship Id="rId5803" Target="embeddings/oleObject1535.bin" Type="http://schemas.openxmlformats.org/officeDocument/2006/relationships/oleObject"/><Relationship Id="rId5804" Target="media/image4260.wmf" Type="http://schemas.openxmlformats.org/officeDocument/2006/relationships/image"/><Relationship Id="rId5805" Target="embeddings/oleObject1536.bin" Type="http://schemas.openxmlformats.org/officeDocument/2006/relationships/oleObject"/><Relationship Id="rId5806" Target="embeddings/oleObject1537.bin" Type="http://schemas.openxmlformats.org/officeDocument/2006/relationships/oleObject"/><Relationship Id="rId5807" Target="embeddings/oleObject1538.bin" Type="http://schemas.openxmlformats.org/officeDocument/2006/relationships/oleObject"/><Relationship Id="rId5808" Target="embeddings/oleObject1539.bin" Type="http://schemas.openxmlformats.org/officeDocument/2006/relationships/oleObject"/><Relationship Id="rId5809" Target="media/image4261.wmf" Type="http://schemas.openxmlformats.org/officeDocument/2006/relationships/image"/><Relationship Id="rId581" Target="media/image306.wmf" Type="http://schemas.openxmlformats.org/officeDocument/2006/relationships/image"/><Relationship Id="rId5810" Target="embeddings/oleObject1540.bin" Type="http://schemas.openxmlformats.org/officeDocument/2006/relationships/oleObject"/><Relationship Id="rId5811" Target="media/image4262.wmf" Type="http://schemas.openxmlformats.org/officeDocument/2006/relationships/image"/><Relationship Id="rId5812" Target="embeddings/oleObject1541.bin" Type="http://schemas.openxmlformats.org/officeDocument/2006/relationships/oleObject"/><Relationship Id="rId5813" Target="media/image4263.wmf" Type="http://schemas.openxmlformats.org/officeDocument/2006/relationships/image"/><Relationship Id="rId5814" Target="embeddings/oleObject1542.bin" Type="http://schemas.openxmlformats.org/officeDocument/2006/relationships/oleObject"/><Relationship Id="rId5815" Target="media/image4264.png" Type="http://schemas.openxmlformats.org/officeDocument/2006/relationships/image"/><Relationship Id="rId5816" Target="media/image4265.wmf" Type="http://schemas.openxmlformats.org/officeDocument/2006/relationships/image"/><Relationship Id="rId5817" Target="embeddings/oleObject1543.bin" Type="http://schemas.openxmlformats.org/officeDocument/2006/relationships/oleObject"/><Relationship Id="rId5818" Target="media/image4266.wmf" Type="http://schemas.openxmlformats.org/officeDocument/2006/relationships/image"/><Relationship Id="rId5819" Target="embeddings/oleObject1544.bin" Type="http://schemas.openxmlformats.org/officeDocument/2006/relationships/oleObject"/><Relationship Id="rId582" Target="media/image307.wmf" Type="http://schemas.openxmlformats.org/officeDocument/2006/relationships/image"/><Relationship Id="rId5820" Target="media/image4267.wmf" Type="http://schemas.openxmlformats.org/officeDocument/2006/relationships/image"/><Relationship Id="rId5821" Target="embeddings/oleObject1545.bin" Type="http://schemas.openxmlformats.org/officeDocument/2006/relationships/oleObject"/><Relationship Id="rId5822" Target="media/image4268.wmf" Type="http://schemas.openxmlformats.org/officeDocument/2006/relationships/image"/><Relationship Id="rId5823" Target="embeddings/oleObject1546.bin" Type="http://schemas.openxmlformats.org/officeDocument/2006/relationships/oleObject"/><Relationship Id="rId5824" Target="media/image4269.wmf" Type="http://schemas.openxmlformats.org/officeDocument/2006/relationships/image"/><Relationship Id="rId5825" Target="embeddings/oleObject1547.bin" Type="http://schemas.openxmlformats.org/officeDocument/2006/relationships/oleObject"/><Relationship Id="rId5826" Target="media/image4270.wmf" Type="http://schemas.openxmlformats.org/officeDocument/2006/relationships/image"/><Relationship Id="rId5827" Target="embeddings/oleObject1548.bin" Type="http://schemas.openxmlformats.org/officeDocument/2006/relationships/oleObject"/><Relationship Id="rId5828" Target="media/image4271.wmf" Type="http://schemas.openxmlformats.org/officeDocument/2006/relationships/image"/><Relationship Id="rId5829" Target="embeddings/oleObject1549.bin" Type="http://schemas.openxmlformats.org/officeDocument/2006/relationships/oleObject"/><Relationship Id="rId583" Target="media/image308.wmf" Type="http://schemas.openxmlformats.org/officeDocument/2006/relationships/image"/><Relationship Id="rId5830" Target="media/image4272.wmf" Type="http://schemas.openxmlformats.org/officeDocument/2006/relationships/image"/><Relationship Id="rId5831" Target="embeddings/oleObject1550.bin" Type="http://schemas.openxmlformats.org/officeDocument/2006/relationships/oleObject"/><Relationship Id="rId5832" Target="media/image4273.wmf" Type="http://schemas.openxmlformats.org/officeDocument/2006/relationships/image"/><Relationship Id="rId5833" Target="embeddings/oleObject1551.bin" Type="http://schemas.openxmlformats.org/officeDocument/2006/relationships/oleObject"/><Relationship Id="rId5834" Target="media/image4274.wmf" Type="http://schemas.openxmlformats.org/officeDocument/2006/relationships/image"/><Relationship Id="rId5835" Target="embeddings/oleObject1552.bin" Type="http://schemas.openxmlformats.org/officeDocument/2006/relationships/oleObject"/><Relationship Id="rId5836" Target="media/image4275.wmf" Type="http://schemas.openxmlformats.org/officeDocument/2006/relationships/image"/><Relationship Id="rId5837" Target="embeddings/oleObject1553.bin" Type="http://schemas.openxmlformats.org/officeDocument/2006/relationships/oleObject"/><Relationship Id="rId5838" Target="media/image4276.wmf" Type="http://schemas.openxmlformats.org/officeDocument/2006/relationships/image"/><Relationship Id="rId5839" Target="embeddings/oleObject1554.bin" Type="http://schemas.openxmlformats.org/officeDocument/2006/relationships/oleObject"/><Relationship Id="rId584" Target="media/image309.wmf" Type="http://schemas.openxmlformats.org/officeDocument/2006/relationships/image"/><Relationship Id="rId5840" Target="media/image4277.wmf" Type="http://schemas.openxmlformats.org/officeDocument/2006/relationships/image"/><Relationship Id="rId5841" Target="embeddings/oleObject1555.bin" Type="http://schemas.openxmlformats.org/officeDocument/2006/relationships/oleObject"/><Relationship Id="rId5842" Target="embeddings/oleObject1556.bin" Type="http://schemas.openxmlformats.org/officeDocument/2006/relationships/oleObject"/><Relationship Id="rId5843" Target="embeddings/oleObject1557.bin" Type="http://schemas.openxmlformats.org/officeDocument/2006/relationships/oleObject"/><Relationship Id="rId5844" Target="embeddings/oleObject1558.bin" Type="http://schemas.openxmlformats.org/officeDocument/2006/relationships/oleObject"/><Relationship Id="rId5845" Target="embeddings/oleObject1559.bin" Type="http://schemas.openxmlformats.org/officeDocument/2006/relationships/oleObject"/><Relationship Id="rId5846" Target="media/image4278.wmf" Type="http://schemas.openxmlformats.org/officeDocument/2006/relationships/image"/><Relationship Id="rId5847" Target="embeddings/oleObject1560.bin" Type="http://schemas.openxmlformats.org/officeDocument/2006/relationships/oleObject"/><Relationship Id="rId5848" Target="media/image4279.wmf" Type="http://schemas.openxmlformats.org/officeDocument/2006/relationships/image"/><Relationship Id="rId5849" Target="embeddings/oleObject1561.bin" Type="http://schemas.openxmlformats.org/officeDocument/2006/relationships/oleObject"/><Relationship Id="rId585" Target="media/image310.wmf" Type="http://schemas.openxmlformats.org/officeDocument/2006/relationships/image"/><Relationship Id="rId5850" Target="embeddings/oleObject1562.bin" Type="http://schemas.openxmlformats.org/officeDocument/2006/relationships/oleObject"/><Relationship Id="rId5851" Target="embeddings/oleObject1563.bin" Type="http://schemas.openxmlformats.org/officeDocument/2006/relationships/oleObject"/><Relationship Id="rId5852" Target="media/image4280.wmf" Type="http://schemas.openxmlformats.org/officeDocument/2006/relationships/image"/><Relationship Id="rId5853" Target="embeddings/oleObject1564.bin" Type="http://schemas.openxmlformats.org/officeDocument/2006/relationships/oleObject"/><Relationship Id="rId5854" Target="embeddings/oleObject1565.bin" Type="http://schemas.openxmlformats.org/officeDocument/2006/relationships/oleObject"/><Relationship Id="rId5855" Target="embeddings/oleObject1566.bin" Type="http://schemas.openxmlformats.org/officeDocument/2006/relationships/oleObject"/><Relationship Id="rId5856" Target="media/image4281.wmf" Type="http://schemas.openxmlformats.org/officeDocument/2006/relationships/image"/><Relationship Id="rId5857" Target="embeddings/oleObject1567.bin" Type="http://schemas.openxmlformats.org/officeDocument/2006/relationships/oleObject"/><Relationship Id="rId5858" Target="media/image4282.wmf" Type="http://schemas.openxmlformats.org/officeDocument/2006/relationships/image"/><Relationship Id="rId5859" Target="embeddings/oleObject1568.bin" Type="http://schemas.openxmlformats.org/officeDocument/2006/relationships/oleObject"/><Relationship Id="rId586" Target="media/image311.wmf" Type="http://schemas.openxmlformats.org/officeDocument/2006/relationships/image"/><Relationship Id="rId5860" Target="media/image4283.wmf" Type="http://schemas.openxmlformats.org/officeDocument/2006/relationships/image"/><Relationship Id="rId5861" Target="embeddings/oleObject1569.bin" Type="http://schemas.openxmlformats.org/officeDocument/2006/relationships/oleObject"/><Relationship Id="rId5862" Target="media/image4284.wmf" Type="http://schemas.openxmlformats.org/officeDocument/2006/relationships/image"/><Relationship Id="rId5863" Target="embeddings/oleObject1570.bin" Type="http://schemas.openxmlformats.org/officeDocument/2006/relationships/oleObject"/><Relationship Id="rId5864" Target="media/image4285.wmf" Type="http://schemas.openxmlformats.org/officeDocument/2006/relationships/image"/><Relationship Id="rId5865" Target="embeddings/oleObject1571.bin" Type="http://schemas.openxmlformats.org/officeDocument/2006/relationships/oleObject"/><Relationship Id="rId5866" Target="media/image4286.wmf" Type="http://schemas.openxmlformats.org/officeDocument/2006/relationships/image"/><Relationship Id="rId5867" Target="embeddings/oleObject1572.bin" Type="http://schemas.openxmlformats.org/officeDocument/2006/relationships/oleObject"/><Relationship Id="rId5868" Target="media/image4287.wmf" Type="http://schemas.openxmlformats.org/officeDocument/2006/relationships/image"/><Relationship Id="rId5869" Target="embeddings/oleObject1573.bin" Type="http://schemas.openxmlformats.org/officeDocument/2006/relationships/oleObject"/><Relationship Id="rId587" Target="media/image312.wmf" Type="http://schemas.openxmlformats.org/officeDocument/2006/relationships/image"/><Relationship Id="rId5870" Target="media/image4288.wmf" Type="http://schemas.openxmlformats.org/officeDocument/2006/relationships/image"/><Relationship Id="rId5871" Target="embeddings/oleObject1574.bin" Type="http://schemas.openxmlformats.org/officeDocument/2006/relationships/oleObject"/><Relationship Id="rId5872" Target="media/image4289.wmf" Type="http://schemas.openxmlformats.org/officeDocument/2006/relationships/image"/><Relationship Id="rId5873" Target="embeddings/oleObject1575.bin" Type="http://schemas.openxmlformats.org/officeDocument/2006/relationships/oleObject"/><Relationship Id="rId5874" Target="embeddings/oleObject1576.bin" Type="http://schemas.openxmlformats.org/officeDocument/2006/relationships/oleObject"/><Relationship Id="rId5875" Target="media/image4290.wmf" Type="http://schemas.openxmlformats.org/officeDocument/2006/relationships/image"/><Relationship Id="rId5876" Target="embeddings/oleObject1577.bin" Type="http://schemas.openxmlformats.org/officeDocument/2006/relationships/oleObject"/><Relationship Id="rId5877" Target="media/image4291.png" Type="http://schemas.openxmlformats.org/officeDocument/2006/relationships/image"/><Relationship Id="rId5878" Target="media/image4292.wmf" Type="http://schemas.openxmlformats.org/officeDocument/2006/relationships/image"/><Relationship Id="rId5879" Target="embeddings/oleObject1578.bin" Type="http://schemas.openxmlformats.org/officeDocument/2006/relationships/oleObject"/><Relationship Id="rId588" Target="media/image313.wmf" Type="http://schemas.openxmlformats.org/officeDocument/2006/relationships/image"/><Relationship Id="rId5880" Target="media/image4293.wmf" Type="http://schemas.openxmlformats.org/officeDocument/2006/relationships/image"/><Relationship Id="rId5881" Target="embeddings/oleObject1579.bin" Type="http://schemas.openxmlformats.org/officeDocument/2006/relationships/oleObject"/><Relationship Id="rId5882" Target="media/image4294.wmf" Type="http://schemas.openxmlformats.org/officeDocument/2006/relationships/image"/><Relationship Id="rId5883" Target="embeddings/oleObject1580.bin" Type="http://schemas.openxmlformats.org/officeDocument/2006/relationships/oleObject"/><Relationship Id="rId5884" Target="media/image4295.wmf" Type="http://schemas.openxmlformats.org/officeDocument/2006/relationships/image"/><Relationship Id="rId5885" Target="embeddings/oleObject1581.bin" Type="http://schemas.openxmlformats.org/officeDocument/2006/relationships/oleObject"/><Relationship Id="rId5886" Target="media/image4296.wmf" Type="http://schemas.openxmlformats.org/officeDocument/2006/relationships/image"/><Relationship Id="rId5887" Target="embeddings/oleObject1582.bin" Type="http://schemas.openxmlformats.org/officeDocument/2006/relationships/oleObject"/><Relationship Id="rId5888" Target="media/image4297.wmf" Type="http://schemas.openxmlformats.org/officeDocument/2006/relationships/image"/><Relationship Id="rId5889" Target="embeddings/oleObject1583.bin" Type="http://schemas.openxmlformats.org/officeDocument/2006/relationships/oleObject"/><Relationship Id="rId589" Target="media/image314.wmf" Type="http://schemas.openxmlformats.org/officeDocument/2006/relationships/image"/><Relationship Id="rId5890" Target="media/image4298.wmf" Type="http://schemas.openxmlformats.org/officeDocument/2006/relationships/image"/><Relationship Id="rId5891" Target="embeddings/oleObject1584.bin" Type="http://schemas.openxmlformats.org/officeDocument/2006/relationships/oleObject"/><Relationship Id="rId5892" Target="media/image4299.wmf" Type="http://schemas.openxmlformats.org/officeDocument/2006/relationships/image"/><Relationship Id="rId5893" Target="embeddings/oleObject1585.bin" Type="http://schemas.openxmlformats.org/officeDocument/2006/relationships/oleObject"/><Relationship Id="rId5894" Target="media/image4300.wmf" Type="http://schemas.openxmlformats.org/officeDocument/2006/relationships/image"/><Relationship Id="rId5895" Target="embeddings/oleObject1586.bin" Type="http://schemas.openxmlformats.org/officeDocument/2006/relationships/oleObject"/><Relationship Id="rId5896" Target="media/image4301.wmf" Type="http://schemas.openxmlformats.org/officeDocument/2006/relationships/image"/><Relationship Id="rId5897" Target="embeddings/oleObject1587.bin" Type="http://schemas.openxmlformats.org/officeDocument/2006/relationships/oleObject"/><Relationship Id="rId5898" Target="media/image4302.wmf" Type="http://schemas.openxmlformats.org/officeDocument/2006/relationships/image"/><Relationship Id="rId5899" Target="embeddings/oleObject1588.bin" Type="http://schemas.openxmlformats.org/officeDocument/2006/relationships/oleObject"/><Relationship Id="rId59" Target="media/image27.wmf" Type="http://schemas.openxmlformats.org/officeDocument/2006/relationships/image"/><Relationship Id="rId590" Target="media/image315.wmf" Type="http://schemas.openxmlformats.org/officeDocument/2006/relationships/image"/><Relationship Id="rId5900" Target="media/image4303.wmf" Type="http://schemas.openxmlformats.org/officeDocument/2006/relationships/image"/><Relationship Id="rId5901" Target="embeddings/oleObject1589.bin" Type="http://schemas.openxmlformats.org/officeDocument/2006/relationships/oleObject"/><Relationship Id="rId5902" Target="media/image4304.wmf" Type="http://schemas.openxmlformats.org/officeDocument/2006/relationships/image"/><Relationship Id="rId5903" Target="embeddings/oleObject1590.bin" Type="http://schemas.openxmlformats.org/officeDocument/2006/relationships/oleObject"/><Relationship Id="rId5904" Target="media/image4305.wmf" Type="http://schemas.openxmlformats.org/officeDocument/2006/relationships/image"/><Relationship Id="rId5905" Target="embeddings/oleObject1591.bin" Type="http://schemas.openxmlformats.org/officeDocument/2006/relationships/oleObject"/><Relationship Id="rId5906" Target="media/image4306.wmf" Type="http://schemas.openxmlformats.org/officeDocument/2006/relationships/image"/><Relationship Id="rId5907" Target="embeddings/oleObject1592.bin" Type="http://schemas.openxmlformats.org/officeDocument/2006/relationships/oleObject"/><Relationship Id="rId5908" Target="media/image4307.wmf" Type="http://schemas.openxmlformats.org/officeDocument/2006/relationships/image"/><Relationship Id="rId5909" Target="embeddings/oleObject1593.bin" Type="http://schemas.openxmlformats.org/officeDocument/2006/relationships/oleObject"/><Relationship Id="rId591" Target="media/image316.wmf" Type="http://schemas.openxmlformats.org/officeDocument/2006/relationships/image"/><Relationship Id="rId5910" Target="media/image4308.wmf" Type="http://schemas.openxmlformats.org/officeDocument/2006/relationships/image"/><Relationship Id="rId5911" Target="embeddings/oleObject1594.bin" Type="http://schemas.openxmlformats.org/officeDocument/2006/relationships/oleObject"/><Relationship Id="rId5912" Target="media/image4309.wmf" Type="http://schemas.openxmlformats.org/officeDocument/2006/relationships/image"/><Relationship Id="rId5913" Target="embeddings/oleObject1595.bin" Type="http://schemas.openxmlformats.org/officeDocument/2006/relationships/oleObject"/><Relationship Id="rId5914" Target="media/image4310.wmf" Type="http://schemas.openxmlformats.org/officeDocument/2006/relationships/image"/><Relationship Id="rId5915" Target="embeddings/oleObject1596.bin" Type="http://schemas.openxmlformats.org/officeDocument/2006/relationships/oleObject"/><Relationship Id="rId5916" Target="media/image4311.wmf" Type="http://schemas.openxmlformats.org/officeDocument/2006/relationships/image"/><Relationship Id="rId5917" Target="embeddings/oleObject1597.bin" Type="http://schemas.openxmlformats.org/officeDocument/2006/relationships/oleObject"/><Relationship Id="rId5918" Target="media/image4312.wmf" Type="http://schemas.openxmlformats.org/officeDocument/2006/relationships/image"/><Relationship Id="rId5919" Target="embeddings/oleObject1598.bin" Type="http://schemas.openxmlformats.org/officeDocument/2006/relationships/oleObject"/><Relationship Id="rId592" Target="media/image317.wmf" Type="http://schemas.openxmlformats.org/officeDocument/2006/relationships/image"/><Relationship Id="rId5920" Target="media/image4313.wmf" Type="http://schemas.openxmlformats.org/officeDocument/2006/relationships/image"/><Relationship Id="rId5921" Target="embeddings/oleObject1599.bin" Type="http://schemas.openxmlformats.org/officeDocument/2006/relationships/oleObject"/><Relationship Id="rId5922" Target="media/image4314.wmf" Type="http://schemas.openxmlformats.org/officeDocument/2006/relationships/image"/><Relationship Id="rId5923" Target="embeddings/oleObject1600.bin" Type="http://schemas.openxmlformats.org/officeDocument/2006/relationships/oleObject"/><Relationship Id="rId5924" Target="media/image4315.wmf" Type="http://schemas.openxmlformats.org/officeDocument/2006/relationships/image"/><Relationship Id="rId5925" Target="embeddings/oleObject1601.bin" Type="http://schemas.openxmlformats.org/officeDocument/2006/relationships/oleObject"/><Relationship Id="rId5926" Target="media/image4316.wmf" Type="http://schemas.openxmlformats.org/officeDocument/2006/relationships/image"/><Relationship Id="rId5927" Target="embeddings/oleObject1602.bin" Type="http://schemas.openxmlformats.org/officeDocument/2006/relationships/oleObject"/><Relationship Id="rId5928" Target="media/image4317.wmf" Type="http://schemas.openxmlformats.org/officeDocument/2006/relationships/image"/><Relationship Id="rId5929" Target="embeddings/oleObject1603.bin" Type="http://schemas.openxmlformats.org/officeDocument/2006/relationships/oleObject"/><Relationship Id="rId593" Target="media/image318.wmf" Type="http://schemas.openxmlformats.org/officeDocument/2006/relationships/image"/><Relationship Id="rId5930" Target="media/image4318.wmf" Type="http://schemas.openxmlformats.org/officeDocument/2006/relationships/image"/><Relationship Id="rId5931" Target="embeddings/oleObject1604.bin" Type="http://schemas.openxmlformats.org/officeDocument/2006/relationships/oleObject"/><Relationship Id="rId5932" Target="media/image4319.wmf" Type="http://schemas.openxmlformats.org/officeDocument/2006/relationships/image"/><Relationship Id="rId5933" Target="embeddings/oleObject1605.bin" Type="http://schemas.openxmlformats.org/officeDocument/2006/relationships/oleObject"/><Relationship Id="rId5934" Target="media/image4320.wmf" Type="http://schemas.openxmlformats.org/officeDocument/2006/relationships/image"/><Relationship Id="rId5935" Target="embeddings/oleObject1606.bin" Type="http://schemas.openxmlformats.org/officeDocument/2006/relationships/oleObject"/><Relationship Id="rId5936" Target="media/image4321.wmf" Type="http://schemas.openxmlformats.org/officeDocument/2006/relationships/image"/><Relationship Id="rId5937" Target="embeddings/oleObject1607.bin" Type="http://schemas.openxmlformats.org/officeDocument/2006/relationships/oleObject"/><Relationship Id="rId5938" Target="media/image4322.wmf" Type="http://schemas.openxmlformats.org/officeDocument/2006/relationships/image"/><Relationship Id="rId5939" Target="embeddings/oleObject1608.bin" Type="http://schemas.openxmlformats.org/officeDocument/2006/relationships/oleObject"/><Relationship Id="rId594" Target="media/image319.wmf" Type="http://schemas.openxmlformats.org/officeDocument/2006/relationships/image"/><Relationship Id="rId5940" Target="media/image4323.wmf" Type="http://schemas.openxmlformats.org/officeDocument/2006/relationships/image"/><Relationship Id="rId5941" Target="embeddings/oleObject1609.bin" Type="http://schemas.openxmlformats.org/officeDocument/2006/relationships/oleObject"/><Relationship Id="rId5942" Target="media/image4324.wmf" Type="http://schemas.openxmlformats.org/officeDocument/2006/relationships/image"/><Relationship Id="rId5943" Target="embeddings/oleObject1610.bin" Type="http://schemas.openxmlformats.org/officeDocument/2006/relationships/oleObject"/><Relationship Id="rId5944" Target="media/image4325.wmf" Type="http://schemas.openxmlformats.org/officeDocument/2006/relationships/image"/><Relationship Id="rId5945" Target="embeddings/oleObject1611.bin" Type="http://schemas.openxmlformats.org/officeDocument/2006/relationships/oleObject"/><Relationship Id="rId5946" Target="media/image4326.wmf" Type="http://schemas.openxmlformats.org/officeDocument/2006/relationships/image"/><Relationship Id="rId5947" Target="embeddings/oleObject1612.bin" Type="http://schemas.openxmlformats.org/officeDocument/2006/relationships/oleObject"/><Relationship Id="rId5948" Target="media/image4327.wmf" Type="http://schemas.openxmlformats.org/officeDocument/2006/relationships/image"/><Relationship Id="rId5949" Target="embeddings/oleObject1613.bin" Type="http://schemas.openxmlformats.org/officeDocument/2006/relationships/oleObject"/><Relationship Id="rId595" Target="media/image320.wmf" Type="http://schemas.openxmlformats.org/officeDocument/2006/relationships/image"/><Relationship Id="rId5950" Target="media/image4328.wmf" Type="http://schemas.openxmlformats.org/officeDocument/2006/relationships/image"/><Relationship Id="rId5951" Target="embeddings/oleObject1614.bin" Type="http://schemas.openxmlformats.org/officeDocument/2006/relationships/oleObject"/><Relationship Id="rId5952" Target="media/image4329.wmf" Type="http://schemas.openxmlformats.org/officeDocument/2006/relationships/image"/><Relationship Id="rId5953" Target="embeddings/oleObject1615.bin" Type="http://schemas.openxmlformats.org/officeDocument/2006/relationships/oleObject"/><Relationship Id="rId5954" Target="media/image4330.wmf" Type="http://schemas.openxmlformats.org/officeDocument/2006/relationships/image"/><Relationship Id="rId5955" Target="embeddings/oleObject1616.bin" Type="http://schemas.openxmlformats.org/officeDocument/2006/relationships/oleObject"/><Relationship Id="rId5956" Target="media/image4331.wmf" Type="http://schemas.openxmlformats.org/officeDocument/2006/relationships/image"/><Relationship Id="rId5957" Target="embeddings/oleObject1617.bin" Type="http://schemas.openxmlformats.org/officeDocument/2006/relationships/oleObject"/><Relationship Id="rId5958" Target="media/image4332.wmf" Type="http://schemas.openxmlformats.org/officeDocument/2006/relationships/image"/><Relationship Id="rId5959" Target="embeddings/oleObject1618.bin" Type="http://schemas.openxmlformats.org/officeDocument/2006/relationships/oleObject"/><Relationship Id="rId596" Target="media/image321.wmf" Type="http://schemas.openxmlformats.org/officeDocument/2006/relationships/image"/><Relationship Id="rId5960" Target="media/image4333.wmf" Type="http://schemas.openxmlformats.org/officeDocument/2006/relationships/image"/><Relationship Id="rId5961" Target="embeddings/oleObject1619.bin" Type="http://schemas.openxmlformats.org/officeDocument/2006/relationships/oleObject"/><Relationship Id="rId5962" Target="media/image4334.wmf" Type="http://schemas.openxmlformats.org/officeDocument/2006/relationships/image"/><Relationship Id="rId5963" Target="embeddings/oleObject1620.bin" Type="http://schemas.openxmlformats.org/officeDocument/2006/relationships/oleObject"/><Relationship Id="rId5964" Target="media/image4335.wmf" Type="http://schemas.openxmlformats.org/officeDocument/2006/relationships/image"/><Relationship Id="rId5965" Target="embeddings/oleObject1621.bin" Type="http://schemas.openxmlformats.org/officeDocument/2006/relationships/oleObject"/><Relationship Id="rId5966" Target="media/image4336.wmf" Type="http://schemas.openxmlformats.org/officeDocument/2006/relationships/image"/><Relationship Id="rId5967" Target="embeddings/oleObject1622.bin" Type="http://schemas.openxmlformats.org/officeDocument/2006/relationships/oleObject"/><Relationship Id="rId5968" Target="media/image4337.png" Type="http://schemas.openxmlformats.org/officeDocument/2006/relationships/image"/><Relationship Id="rId5969" Target="media/image4338.wmf" Type="http://schemas.openxmlformats.org/officeDocument/2006/relationships/image"/><Relationship Id="rId597" Target="media/image322.wmf" Type="http://schemas.openxmlformats.org/officeDocument/2006/relationships/image"/><Relationship Id="rId5970" Target="embeddings/oleObject1623.bin" Type="http://schemas.openxmlformats.org/officeDocument/2006/relationships/oleObject"/><Relationship Id="rId5971" Target="media/image4339.wmf" Type="http://schemas.openxmlformats.org/officeDocument/2006/relationships/image"/><Relationship Id="rId5972" Target="embeddings/oleObject1624.bin" Type="http://schemas.openxmlformats.org/officeDocument/2006/relationships/oleObject"/><Relationship Id="rId5973" Target="media/image4340.wmf" Type="http://schemas.openxmlformats.org/officeDocument/2006/relationships/image"/><Relationship Id="rId5974" Target="embeddings/oleObject1625.bin" Type="http://schemas.openxmlformats.org/officeDocument/2006/relationships/oleObject"/><Relationship Id="rId5975" Target="media/image4341.wmf" Type="http://schemas.openxmlformats.org/officeDocument/2006/relationships/image"/><Relationship Id="rId5976" Target="embeddings/oleObject1626.bin" Type="http://schemas.openxmlformats.org/officeDocument/2006/relationships/oleObject"/><Relationship Id="rId5977" Target="media/image4342.wmf" Type="http://schemas.openxmlformats.org/officeDocument/2006/relationships/image"/><Relationship Id="rId5978" Target="embeddings/oleObject1627.bin" Type="http://schemas.openxmlformats.org/officeDocument/2006/relationships/oleObject"/><Relationship Id="rId5979" Target="media/image4343.wmf" Type="http://schemas.openxmlformats.org/officeDocument/2006/relationships/image"/><Relationship Id="rId598" Target="media/image323.wmf" Type="http://schemas.openxmlformats.org/officeDocument/2006/relationships/image"/><Relationship Id="rId5980" Target="embeddings/oleObject1628.bin" Type="http://schemas.openxmlformats.org/officeDocument/2006/relationships/oleObject"/><Relationship Id="rId5981" Target="media/image4344.wmf" Type="http://schemas.openxmlformats.org/officeDocument/2006/relationships/image"/><Relationship Id="rId5982" Target="embeddings/oleObject1629.bin" Type="http://schemas.openxmlformats.org/officeDocument/2006/relationships/oleObject"/><Relationship Id="rId5983" Target="media/image4345.wmf" Type="http://schemas.openxmlformats.org/officeDocument/2006/relationships/image"/><Relationship Id="rId5984" Target="embeddings/oleObject1630.bin" Type="http://schemas.openxmlformats.org/officeDocument/2006/relationships/oleObject"/><Relationship Id="rId5985" Target="media/image4346.wmf" Type="http://schemas.openxmlformats.org/officeDocument/2006/relationships/image"/><Relationship Id="rId5986" Target="embeddings/oleObject1631.bin" Type="http://schemas.openxmlformats.org/officeDocument/2006/relationships/oleObject"/><Relationship Id="rId5987" Target="media/image4347.wmf" Type="http://schemas.openxmlformats.org/officeDocument/2006/relationships/image"/><Relationship Id="rId5988" Target="embeddings/oleObject1632.bin" Type="http://schemas.openxmlformats.org/officeDocument/2006/relationships/oleObject"/><Relationship Id="rId5989" Target="media/image4348.wmf" Type="http://schemas.openxmlformats.org/officeDocument/2006/relationships/image"/><Relationship Id="rId599" Target="media/image324.wmf" Type="http://schemas.openxmlformats.org/officeDocument/2006/relationships/image"/><Relationship Id="rId5990" Target="embeddings/oleObject1633.bin" Type="http://schemas.openxmlformats.org/officeDocument/2006/relationships/oleObject"/><Relationship Id="rId5991" Target="media/image4349.wmf" Type="http://schemas.openxmlformats.org/officeDocument/2006/relationships/image"/><Relationship Id="rId5992" Target="embeddings/oleObject1634.bin" Type="http://schemas.openxmlformats.org/officeDocument/2006/relationships/oleObject"/><Relationship Id="rId5993" Target="media/image4350.wmf" Type="http://schemas.openxmlformats.org/officeDocument/2006/relationships/image"/><Relationship Id="rId5994" Target="embeddings/oleObject1635.bin" Type="http://schemas.openxmlformats.org/officeDocument/2006/relationships/oleObject"/><Relationship Id="rId5995" Target="media/image4351.wmf" Type="http://schemas.openxmlformats.org/officeDocument/2006/relationships/image"/><Relationship Id="rId5996" Target="embeddings/oleObject1636.bin" Type="http://schemas.openxmlformats.org/officeDocument/2006/relationships/oleObject"/><Relationship Id="rId5997" Target="media/image4352.wmf" Type="http://schemas.openxmlformats.org/officeDocument/2006/relationships/image"/><Relationship Id="rId5998" Target="embeddings/oleObject1637.bin" Type="http://schemas.openxmlformats.org/officeDocument/2006/relationships/oleObject"/><Relationship Id="rId5999" Target="media/image4353.wmf" Type="http://schemas.openxmlformats.org/officeDocument/2006/relationships/image"/><Relationship Id="rId6" Target="footnotes.xml" Type="http://schemas.openxmlformats.org/officeDocument/2006/relationships/footnotes"/><Relationship Id="rId60" Target="embeddings/oleObject26.bin" Type="http://schemas.openxmlformats.org/officeDocument/2006/relationships/oleObject"/><Relationship Id="rId600" Target="media/image325.wmf" Type="http://schemas.openxmlformats.org/officeDocument/2006/relationships/image"/><Relationship Id="rId6000" Target="embeddings/oleObject1638.bin" Type="http://schemas.openxmlformats.org/officeDocument/2006/relationships/oleObject"/><Relationship Id="rId6001" Target="media/image4354.wmf" Type="http://schemas.openxmlformats.org/officeDocument/2006/relationships/image"/><Relationship Id="rId6002" Target="embeddings/oleObject1639.bin" Type="http://schemas.openxmlformats.org/officeDocument/2006/relationships/oleObject"/><Relationship Id="rId6003" Target="media/image4355.wmf" Type="http://schemas.openxmlformats.org/officeDocument/2006/relationships/image"/><Relationship Id="rId6004" Target="embeddings/oleObject1640.bin" Type="http://schemas.openxmlformats.org/officeDocument/2006/relationships/oleObject"/><Relationship Id="rId6005" Target="media/image4356.wmf" Type="http://schemas.openxmlformats.org/officeDocument/2006/relationships/image"/><Relationship Id="rId6006" Target="embeddings/oleObject1641.bin" Type="http://schemas.openxmlformats.org/officeDocument/2006/relationships/oleObject"/><Relationship Id="rId6007" Target="media/image4357.wmf" Type="http://schemas.openxmlformats.org/officeDocument/2006/relationships/image"/><Relationship Id="rId6008" Target="embeddings/oleObject1642.bin" Type="http://schemas.openxmlformats.org/officeDocument/2006/relationships/oleObject"/><Relationship Id="rId6009" Target="media/image4358.wmf" Type="http://schemas.openxmlformats.org/officeDocument/2006/relationships/image"/><Relationship Id="rId601" Target="media/image326.wmf" Type="http://schemas.openxmlformats.org/officeDocument/2006/relationships/image"/><Relationship Id="rId6010" Target="embeddings/oleObject1643.bin" Type="http://schemas.openxmlformats.org/officeDocument/2006/relationships/oleObject"/><Relationship Id="rId6011" Target="media/image4359.wmf" Type="http://schemas.openxmlformats.org/officeDocument/2006/relationships/image"/><Relationship Id="rId6012" Target="embeddings/oleObject1644.bin" Type="http://schemas.openxmlformats.org/officeDocument/2006/relationships/oleObject"/><Relationship Id="rId6013" Target="media/image4360.wmf" Type="http://schemas.openxmlformats.org/officeDocument/2006/relationships/image"/><Relationship Id="rId6014" Target="embeddings/oleObject1645.bin" Type="http://schemas.openxmlformats.org/officeDocument/2006/relationships/oleObject"/><Relationship Id="rId6015" Target="media/image4361.wmf" Type="http://schemas.openxmlformats.org/officeDocument/2006/relationships/image"/><Relationship Id="rId6016" Target="embeddings/oleObject1646.bin" Type="http://schemas.openxmlformats.org/officeDocument/2006/relationships/oleObject"/><Relationship Id="rId6017" Target="media/image4362.wmf" Type="http://schemas.openxmlformats.org/officeDocument/2006/relationships/image"/><Relationship Id="rId6018" Target="embeddings/oleObject1647.bin" Type="http://schemas.openxmlformats.org/officeDocument/2006/relationships/oleObject"/><Relationship Id="rId6019" Target="media/image4363.wmf" Type="http://schemas.openxmlformats.org/officeDocument/2006/relationships/image"/><Relationship Id="rId602" Target="media/image327.wmf" Type="http://schemas.openxmlformats.org/officeDocument/2006/relationships/image"/><Relationship Id="rId6020" Target="embeddings/oleObject1648.bin" Type="http://schemas.openxmlformats.org/officeDocument/2006/relationships/oleObject"/><Relationship Id="rId6021" Target="media/image4364.wmf" Type="http://schemas.openxmlformats.org/officeDocument/2006/relationships/image"/><Relationship Id="rId6022" Target="embeddings/oleObject1649.bin" Type="http://schemas.openxmlformats.org/officeDocument/2006/relationships/oleObject"/><Relationship Id="rId6023" Target="media/image4365.wmf" Type="http://schemas.openxmlformats.org/officeDocument/2006/relationships/image"/><Relationship Id="rId6024" Target="embeddings/oleObject1650.bin" Type="http://schemas.openxmlformats.org/officeDocument/2006/relationships/oleObject"/><Relationship Id="rId6025" Target="media/image4366.wmf" Type="http://schemas.openxmlformats.org/officeDocument/2006/relationships/image"/><Relationship Id="rId6026" Target="embeddings/oleObject1651.bin" Type="http://schemas.openxmlformats.org/officeDocument/2006/relationships/oleObject"/><Relationship Id="rId6027" Target="media/image4367.wmf" Type="http://schemas.openxmlformats.org/officeDocument/2006/relationships/image"/><Relationship Id="rId6028" Target="embeddings/oleObject1652.bin" Type="http://schemas.openxmlformats.org/officeDocument/2006/relationships/oleObject"/><Relationship Id="rId6029" Target="media/image4368.wmf" Type="http://schemas.openxmlformats.org/officeDocument/2006/relationships/image"/><Relationship Id="rId603" Target="media/image328.wmf" Type="http://schemas.openxmlformats.org/officeDocument/2006/relationships/image"/><Relationship Id="rId6030" Target="embeddings/oleObject1653.bin" Type="http://schemas.openxmlformats.org/officeDocument/2006/relationships/oleObject"/><Relationship Id="rId6031" Target="media/image4369.wmf" Type="http://schemas.openxmlformats.org/officeDocument/2006/relationships/image"/><Relationship Id="rId6032" Target="embeddings/oleObject1654.bin" Type="http://schemas.openxmlformats.org/officeDocument/2006/relationships/oleObject"/><Relationship Id="rId6033" Target="media/image4370.wmf" Type="http://schemas.openxmlformats.org/officeDocument/2006/relationships/image"/><Relationship Id="rId6034" Target="embeddings/oleObject1655.bin" Type="http://schemas.openxmlformats.org/officeDocument/2006/relationships/oleObject"/><Relationship Id="rId6035" Target="media/image4371.wmf" Type="http://schemas.openxmlformats.org/officeDocument/2006/relationships/image"/><Relationship Id="rId6036" Target="embeddings/oleObject1656.bin" Type="http://schemas.openxmlformats.org/officeDocument/2006/relationships/oleObject"/><Relationship Id="rId6037" Target="media/image4372.wmf" Type="http://schemas.openxmlformats.org/officeDocument/2006/relationships/image"/><Relationship Id="rId6038" Target="embeddings/oleObject1657.bin" Type="http://schemas.openxmlformats.org/officeDocument/2006/relationships/oleObject"/><Relationship Id="rId6039" Target="media/image4373.wmf" Type="http://schemas.openxmlformats.org/officeDocument/2006/relationships/image"/><Relationship Id="rId604" Target="media/image329.wmf" Type="http://schemas.openxmlformats.org/officeDocument/2006/relationships/image"/><Relationship Id="rId6040" Target="embeddings/oleObject1658.bin" Type="http://schemas.openxmlformats.org/officeDocument/2006/relationships/oleObject"/><Relationship Id="rId6041" Target="media/image4374.wmf" Type="http://schemas.openxmlformats.org/officeDocument/2006/relationships/image"/><Relationship Id="rId6042" Target="embeddings/oleObject1659.bin" Type="http://schemas.openxmlformats.org/officeDocument/2006/relationships/oleObject"/><Relationship Id="rId6043" Target="media/image4375.wmf" Type="http://schemas.openxmlformats.org/officeDocument/2006/relationships/image"/><Relationship Id="rId6044" Target="embeddings/oleObject1660.bin" Type="http://schemas.openxmlformats.org/officeDocument/2006/relationships/oleObject"/><Relationship Id="rId6045" Target="media/image4376.wmf" Type="http://schemas.openxmlformats.org/officeDocument/2006/relationships/image"/><Relationship Id="rId6046" Target="embeddings/oleObject1661.bin" Type="http://schemas.openxmlformats.org/officeDocument/2006/relationships/oleObject"/><Relationship Id="rId6047" Target="media/image4377.wmf" Type="http://schemas.openxmlformats.org/officeDocument/2006/relationships/image"/><Relationship Id="rId6048" Target="embeddings/oleObject1662.bin" Type="http://schemas.openxmlformats.org/officeDocument/2006/relationships/oleObject"/><Relationship Id="rId6049" Target="media/image4378.wmf" Type="http://schemas.openxmlformats.org/officeDocument/2006/relationships/image"/><Relationship Id="rId605" Target="media/image330.wmf" Type="http://schemas.openxmlformats.org/officeDocument/2006/relationships/image"/><Relationship Id="rId6050" Target="embeddings/oleObject1663.bin" Type="http://schemas.openxmlformats.org/officeDocument/2006/relationships/oleObject"/><Relationship Id="rId6051" Target="media/image4379.wmf" Type="http://schemas.openxmlformats.org/officeDocument/2006/relationships/image"/><Relationship Id="rId6052" Target="embeddings/oleObject1664.bin" Type="http://schemas.openxmlformats.org/officeDocument/2006/relationships/oleObject"/><Relationship Id="rId6053" Target="media/image4380.wmf" Type="http://schemas.openxmlformats.org/officeDocument/2006/relationships/image"/><Relationship Id="rId6054" Target="embeddings/oleObject1665.bin" Type="http://schemas.openxmlformats.org/officeDocument/2006/relationships/oleObject"/><Relationship Id="rId6055" Target="media/image4381.wmf" Type="http://schemas.openxmlformats.org/officeDocument/2006/relationships/image"/><Relationship Id="rId6056" Target="embeddings/oleObject1666.bin" Type="http://schemas.openxmlformats.org/officeDocument/2006/relationships/oleObject"/><Relationship Id="rId6057" Target="media/image4382.wmf" Type="http://schemas.openxmlformats.org/officeDocument/2006/relationships/image"/><Relationship Id="rId6058" Target="embeddings/oleObject1667.bin" Type="http://schemas.openxmlformats.org/officeDocument/2006/relationships/oleObject"/><Relationship Id="rId6059" Target="media/image4383.wmf" Type="http://schemas.openxmlformats.org/officeDocument/2006/relationships/image"/><Relationship Id="rId606" Target="media/image331.wmf" Type="http://schemas.openxmlformats.org/officeDocument/2006/relationships/image"/><Relationship Id="rId6060" Target="embeddings/oleObject1668.bin" Type="http://schemas.openxmlformats.org/officeDocument/2006/relationships/oleObject"/><Relationship Id="rId6061" Target="media/image4384.wmf" Type="http://schemas.openxmlformats.org/officeDocument/2006/relationships/image"/><Relationship Id="rId6062" Target="embeddings/oleObject1669.bin" Type="http://schemas.openxmlformats.org/officeDocument/2006/relationships/oleObject"/><Relationship Id="rId6063" Target="media/image4385.wmf" Type="http://schemas.openxmlformats.org/officeDocument/2006/relationships/image"/><Relationship Id="rId6064" Target="embeddings/oleObject1670.bin" Type="http://schemas.openxmlformats.org/officeDocument/2006/relationships/oleObject"/><Relationship Id="rId6065" Target="media/image4386.wmf" Type="http://schemas.openxmlformats.org/officeDocument/2006/relationships/image"/><Relationship Id="rId6066" Target="embeddings/oleObject1671.bin" Type="http://schemas.openxmlformats.org/officeDocument/2006/relationships/oleObject"/><Relationship Id="rId6067" Target="embeddings/oleObject1672.bin" Type="http://schemas.openxmlformats.org/officeDocument/2006/relationships/oleObject"/><Relationship Id="rId6068" Target="media/image4387.wmf" Type="http://schemas.openxmlformats.org/officeDocument/2006/relationships/image"/><Relationship Id="rId6069" Target="embeddings/oleObject1673.bin" Type="http://schemas.openxmlformats.org/officeDocument/2006/relationships/oleObject"/><Relationship Id="rId607" Target="media/image332.wmf" Type="http://schemas.openxmlformats.org/officeDocument/2006/relationships/image"/><Relationship Id="rId6070" Target="media/image4388.wmf" Type="http://schemas.openxmlformats.org/officeDocument/2006/relationships/image"/><Relationship Id="rId6071" Target="embeddings/oleObject1674.bin" Type="http://schemas.openxmlformats.org/officeDocument/2006/relationships/oleObject"/><Relationship Id="rId6072" Target="media/image4389.wmf" Type="http://schemas.openxmlformats.org/officeDocument/2006/relationships/image"/><Relationship Id="rId6073" Target="embeddings/oleObject1675.bin" Type="http://schemas.openxmlformats.org/officeDocument/2006/relationships/oleObject"/><Relationship Id="rId6074" Target="media/image4390.wmf" Type="http://schemas.openxmlformats.org/officeDocument/2006/relationships/image"/><Relationship Id="rId6075" Target="embeddings/oleObject1676.bin" Type="http://schemas.openxmlformats.org/officeDocument/2006/relationships/oleObject"/><Relationship Id="rId6076" Target="media/image4391.wmf" Type="http://schemas.openxmlformats.org/officeDocument/2006/relationships/image"/><Relationship Id="rId6077" Target="embeddings/oleObject1677.bin" Type="http://schemas.openxmlformats.org/officeDocument/2006/relationships/oleObject"/><Relationship Id="rId6078" Target="media/image4392.wmf" Type="http://schemas.openxmlformats.org/officeDocument/2006/relationships/image"/><Relationship Id="rId6079" Target="embeddings/oleObject1678.bin" Type="http://schemas.openxmlformats.org/officeDocument/2006/relationships/oleObject"/><Relationship Id="rId608" Target="media/image333.wmf" Type="http://schemas.openxmlformats.org/officeDocument/2006/relationships/image"/><Relationship Id="rId6080" Target="media/image4393.wmf" Type="http://schemas.openxmlformats.org/officeDocument/2006/relationships/image"/><Relationship Id="rId6081" Target="embeddings/oleObject1679.bin" Type="http://schemas.openxmlformats.org/officeDocument/2006/relationships/oleObject"/><Relationship Id="rId6082" Target="media/image4394.wmf" Type="http://schemas.openxmlformats.org/officeDocument/2006/relationships/image"/><Relationship Id="rId6083" Target="embeddings/oleObject1680.bin" Type="http://schemas.openxmlformats.org/officeDocument/2006/relationships/oleObject"/><Relationship Id="rId6084" Target="media/image4395.wmf" Type="http://schemas.openxmlformats.org/officeDocument/2006/relationships/image"/><Relationship Id="rId6085" Target="embeddings/oleObject1681.bin" Type="http://schemas.openxmlformats.org/officeDocument/2006/relationships/oleObject"/><Relationship Id="rId6086" Target="media/image4396.wmf" Type="http://schemas.openxmlformats.org/officeDocument/2006/relationships/image"/><Relationship Id="rId6087" Target="embeddings/oleObject1682.bin" Type="http://schemas.openxmlformats.org/officeDocument/2006/relationships/oleObject"/><Relationship Id="rId6088" Target="media/image4397.wmf" Type="http://schemas.openxmlformats.org/officeDocument/2006/relationships/image"/><Relationship Id="rId6089" Target="embeddings/oleObject1683.bin" Type="http://schemas.openxmlformats.org/officeDocument/2006/relationships/oleObject"/><Relationship Id="rId609" Target="media/image334.wmf" Type="http://schemas.openxmlformats.org/officeDocument/2006/relationships/image"/><Relationship Id="rId6090" Target="media/image4398.wmf" Type="http://schemas.openxmlformats.org/officeDocument/2006/relationships/image"/><Relationship Id="rId6091" Target="embeddings/oleObject1684.bin" Type="http://schemas.openxmlformats.org/officeDocument/2006/relationships/oleObject"/><Relationship Id="rId6092" Target="media/image4399.wmf" Type="http://schemas.openxmlformats.org/officeDocument/2006/relationships/image"/><Relationship Id="rId6093" Target="embeddings/oleObject1685.bin" Type="http://schemas.openxmlformats.org/officeDocument/2006/relationships/oleObject"/><Relationship Id="rId6094" Target="media/image4400.wmf" Type="http://schemas.openxmlformats.org/officeDocument/2006/relationships/image"/><Relationship Id="rId6095" Target="embeddings/oleObject1686.bin" Type="http://schemas.openxmlformats.org/officeDocument/2006/relationships/oleObject"/><Relationship Id="rId6096" Target="media/image4401.wmf" Type="http://schemas.openxmlformats.org/officeDocument/2006/relationships/image"/><Relationship Id="rId6097" Target="embeddings/oleObject1687.bin" Type="http://schemas.openxmlformats.org/officeDocument/2006/relationships/oleObject"/><Relationship Id="rId6098" Target="media/image4402.wmf" Type="http://schemas.openxmlformats.org/officeDocument/2006/relationships/image"/><Relationship Id="rId6099" Target="embeddings/oleObject1688.bin" Type="http://schemas.openxmlformats.org/officeDocument/2006/relationships/oleObject"/><Relationship Id="rId61" Target="media/image28.wmf" Type="http://schemas.openxmlformats.org/officeDocument/2006/relationships/image"/><Relationship Id="rId610" Target="media/image335.wmf" Type="http://schemas.openxmlformats.org/officeDocument/2006/relationships/image"/><Relationship Id="rId6100" Target="media/image4403.wmf" Type="http://schemas.openxmlformats.org/officeDocument/2006/relationships/image"/><Relationship Id="rId6101" Target="embeddings/oleObject1689.bin" Type="http://schemas.openxmlformats.org/officeDocument/2006/relationships/oleObject"/><Relationship Id="rId6102" Target="media/image4404.wmf" Type="http://schemas.openxmlformats.org/officeDocument/2006/relationships/image"/><Relationship Id="rId6103" Target="embeddings/oleObject1690.bin" Type="http://schemas.openxmlformats.org/officeDocument/2006/relationships/oleObject"/><Relationship Id="rId6104" Target="media/image4405.wmf" Type="http://schemas.openxmlformats.org/officeDocument/2006/relationships/image"/><Relationship Id="rId6105" Target="embeddings/oleObject1691.bin" Type="http://schemas.openxmlformats.org/officeDocument/2006/relationships/oleObject"/><Relationship Id="rId6106" Target="media/image4406.png" Type="http://schemas.openxmlformats.org/officeDocument/2006/relationships/image"/><Relationship Id="rId6107" Target="media/image4407.wmf" Type="http://schemas.openxmlformats.org/officeDocument/2006/relationships/image"/><Relationship Id="rId6108" Target="embeddings/oleObject1692.bin" Type="http://schemas.openxmlformats.org/officeDocument/2006/relationships/oleObject"/><Relationship Id="rId6109" Target="media/image4408.wmf" Type="http://schemas.openxmlformats.org/officeDocument/2006/relationships/image"/><Relationship Id="rId611" Target="media/image336.wmf" Type="http://schemas.openxmlformats.org/officeDocument/2006/relationships/image"/><Relationship Id="rId6110" Target="embeddings/oleObject1693.bin" Type="http://schemas.openxmlformats.org/officeDocument/2006/relationships/oleObject"/><Relationship Id="rId6111" Target="media/image4409.wmf" Type="http://schemas.openxmlformats.org/officeDocument/2006/relationships/image"/><Relationship Id="rId6112" Target="embeddings/oleObject1694.bin" Type="http://schemas.openxmlformats.org/officeDocument/2006/relationships/oleObject"/><Relationship Id="rId6113" Target="media/image4410.wmf" Type="http://schemas.openxmlformats.org/officeDocument/2006/relationships/image"/><Relationship Id="rId6114" Target="embeddings/oleObject1695.bin" Type="http://schemas.openxmlformats.org/officeDocument/2006/relationships/oleObject"/><Relationship Id="rId6115" Target="media/image4411.wmf" Type="http://schemas.openxmlformats.org/officeDocument/2006/relationships/image"/><Relationship Id="rId6116" Target="embeddings/oleObject1696.bin" Type="http://schemas.openxmlformats.org/officeDocument/2006/relationships/oleObject"/><Relationship Id="rId6117" Target="media/image4412.wmf" Type="http://schemas.openxmlformats.org/officeDocument/2006/relationships/image"/><Relationship Id="rId6118" Target="embeddings/oleObject1697.bin" Type="http://schemas.openxmlformats.org/officeDocument/2006/relationships/oleObject"/><Relationship Id="rId6119" Target="media/image4413.wmf" Type="http://schemas.openxmlformats.org/officeDocument/2006/relationships/image"/><Relationship Id="rId612" Target="media/image337.wmf" Type="http://schemas.openxmlformats.org/officeDocument/2006/relationships/image"/><Relationship Id="rId6120" Target="embeddings/oleObject1698.bin" Type="http://schemas.openxmlformats.org/officeDocument/2006/relationships/oleObject"/><Relationship Id="rId6121" Target="media/image4414.wmf" Type="http://schemas.openxmlformats.org/officeDocument/2006/relationships/image"/><Relationship Id="rId6122" Target="embeddings/oleObject1699.bin" Type="http://schemas.openxmlformats.org/officeDocument/2006/relationships/oleObject"/><Relationship Id="rId6123" Target="media/image4415.wmf" Type="http://schemas.openxmlformats.org/officeDocument/2006/relationships/image"/><Relationship Id="rId6124" Target="embeddings/oleObject1700.bin" Type="http://schemas.openxmlformats.org/officeDocument/2006/relationships/oleObject"/><Relationship Id="rId6125" Target="media/image4416.png" Type="http://schemas.openxmlformats.org/officeDocument/2006/relationships/image"/><Relationship Id="rId6126" Target="media/image4417.wmf" Type="http://schemas.openxmlformats.org/officeDocument/2006/relationships/image"/><Relationship Id="rId6127" Target="embeddings/oleObject1701.bin" Type="http://schemas.openxmlformats.org/officeDocument/2006/relationships/oleObject"/><Relationship Id="rId6128" Target="media/image4418.wmf" Type="http://schemas.openxmlformats.org/officeDocument/2006/relationships/image"/><Relationship Id="rId6129" Target="embeddings/oleObject1702.bin" Type="http://schemas.openxmlformats.org/officeDocument/2006/relationships/oleObject"/><Relationship Id="rId613" Target="media/image338.wmf" Type="http://schemas.openxmlformats.org/officeDocument/2006/relationships/image"/><Relationship Id="rId6130" Target="media/image4419.wmf" Type="http://schemas.openxmlformats.org/officeDocument/2006/relationships/image"/><Relationship Id="rId6131" Target="embeddings/oleObject1703.bin" Type="http://schemas.openxmlformats.org/officeDocument/2006/relationships/oleObject"/><Relationship Id="rId6132" Target="media/image4420.wmf" Type="http://schemas.openxmlformats.org/officeDocument/2006/relationships/image"/><Relationship Id="rId6133" Target="embeddings/oleObject1704.bin" Type="http://schemas.openxmlformats.org/officeDocument/2006/relationships/oleObject"/><Relationship Id="rId6134" Target="media/image4421.wmf" Type="http://schemas.openxmlformats.org/officeDocument/2006/relationships/image"/><Relationship Id="rId6135" Target="embeddings/oleObject1705.bin" Type="http://schemas.openxmlformats.org/officeDocument/2006/relationships/oleObject"/><Relationship Id="rId6136" Target="media/image4422.wmf" Type="http://schemas.openxmlformats.org/officeDocument/2006/relationships/image"/><Relationship Id="rId6137" Target="embeddings/oleObject1706.bin" Type="http://schemas.openxmlformats.org/officeDocument/2006/relationships/oleObject"/><Relationship Id="rId6138" Target="media/image4423.wmf" Type="http://schemas.openxmlformats.org/officeDocument/2006/relationships/image"/><Relationship Id="rId6139" Target="embeddings/oleObject1707.bin" Type="http://schemas.openxmlformats.org/officeDocument/2006/relationships/oleObject"/><Relationship Id="rId614" Target="media/image339.wmf" Type="http://schemas.openxmlformats.org/officeDocument/2006/relationships/image"/><Relationship Id="rId6140" Target="media/image4424.wmf" Type="http://schemas.openxmlformats.org/officeDocument/2006/relationships/image"/><Relationship Id="rId6141" Target="embeddings/oleObject1708.bin" Type="http://schemas.openxmlformats.org/officeDocument/2006/relationships/oleObject"/><Relationship Id="rId6142" Target="media/image4425.wmf" Type="http://schemas.openxmlformats.org/officeDocument/2006/relationships/image"/><Relationship Id="rId6143" Target="embeddings/oleObject1709.bin" Type="http://schemas.openxmlformats.org/officeDocument/2006/relationships/oleObject"/><Relationship Id="rId6144" Target="media/image4426.wmf" Type="http://schemas.openxmlformats.org/officeDocument/2006/relationships/image"/><Relationship Id="rId6145" Target="embeddings/oleObject1710.bin" Type="http://schemas.openxmlformats.org/officeDocument/2006/relationships/oleObject"/><Relationship Id="rId6146" Target="media/image4427.wmf" Type="http://schemas.openxmlformats.org/officeDocument/2006/relationships/image"/><Relationship Id="rId6147" Target="embeddings/oleObject1711.bin" Type="http://schemas.openxmlformats.org/officeDocument/2006/relationships/oleObject"/><Relationship Id="rId6148" Target="media/image4428.wmf" Type="http://schemas.openxmlformats.org/officeDocument/2006/relationships/image"/><Relationship Id="rId6149" Target="embeddings/oleObject1712.bin" Type="http://schemas.openxmlformats.org/officeDocument/2006/relationships/oleObject"/><Relationship Id="rId615" Target="media/image340.wmf" Type="http://schemas.openxmlformats.org/officeDocument/2006/relationships/image"/><Relationship Id="rId6150" Target="media/image4429.wmf" Type="http://schemas.openxmlformats.org/officeDocument/2006/relationships/image"/><Relationship Id="rId6151" Target="embeddings/oleObject1713.bin" Type="http://schemas.openxmlformats.org/officeDocument/2006/relationships/oleObject"/><Relationship Id="rId6152" Target="media/image4430.wmf" Type="http://schemas.openxmlformats.org/officeDocument/2006/relationships/image"/><Relationship Id="rId6153" Target="embeddings/oleObject1714.bin" Type="http://schemas.openxmlformats.org/officeDocument/2006/relationships/oleObject"/><Relationship Id="rId6154" Target="media/image4431.wmf" Type="http://schemas.openxmlformats.org/officeDocument/2006/relationships/image"/><Relationship Id="rId6155" Target="embeddings/oleObject1715.bin" Type="http://schemas.openxmlformats.org/officeDocument/2006/relationships/oleObject"/><Relationship Id="rId6156" Target="media/image4432.wmf" Type="http://schemas.openxmlformats.org/officeDocument/2006/relationships/image"/><Relationship Id="rId6157" Target="embeddings/oleObject1716.bin" Type="http://schemas.openxmlformats.org/officeDocument/2006/relationships/oleObject"/><Relationship Id="rId6158" Target="media/image4433.wmf" Type="http://schemas.openxmlformats.org/officeDocument/2006/relationships/image"/><Relationship Id="rId6159" Target="embeddings/oleObject1717.bin" Type="http://schemas.openxmlformats.org/officeDocument/2006/relationships/oleObject"/><Relationship Id="rId616" Target="media/image341.wmf" Type="http://schemas.openxmlformats.org/officeDocument/2006/relationships/image"/><Relationship Id="rId6160" Target="media/image4434.wmf" Type="http://schemas.openxmlformats.org/officeDocument/2006/relationships/image"/><Relationship Id="rId6161" Target="embeddings/oleObject1718.bin" Type="http://schemas.openxmlformats.org/officeDocument/2006/relationships/oleObject"/><Relationship Id="rId6162" Target="media/image4435.wmf" Type="http://schemas.openxmlformats.org/officeDocument/2006/relationships/image"/><Relationship Id="rId6163" Target="embeddings/oleObject1719.bin" Type="http://schemas.openxmlformats.org/officeDocument/2006/relationships/oleObject"/><Relationship Id="rId6164" Target="media/image4436.wmf" Type="http://schemas.openxmlformats.org/officeDocument/2006/relationships/image"/><Relationship Id="rId6165" Target="embeddings/oleObject1720.bin" Type="http://schemas.openxmlformats.org/officeDocument/2006/relationships/oleObject"/><Relationship Id="rId6166" Target="media/image4437.wmf" Type="http://schemas.openxmlformats.org/officeDocument/2006/relationships/image"/><Relationship Id="rId6167" Target="embeddings/oleObject1721.bin" Type="http://schemas.openxmlformats.org/officeDocument/2006/relationships/oleObject"/><Relationship Id="rId6168" Target="media/image4438.png" Type="http://schemas.openxmlformats.org/officeDocument/2006/relationships/image"/><Relationship Id="rId6169" Target="media/image4439.wmf" Type="http://schemas.openxmlformats.org/officeDocument/2006/relationships/image"/><Relationship Id="rId617" Target="media/image342.wmf" Type="http://schemas.openxmlformats.org/officeDocument/2006/relationships/image"/><Relationship Id="rId6170" Target="embeddings/oleObject1722.bin" Type="http://schemas.openxmlformats.org/officeDocument/2006/relationships/oleObject"/><Relationship Id="rId6171" Target="media/image4440.wmf" Type="http://schemas.openxmlformats.org/officeDocument/2006/relationships/image"/><Relationship Id="rId6172" Target="embeddings/oleObject1723.bin" Type="http://schemas.openxmlformats.org/officeDocument/2006/relationships/oleObject"/><Relationship Id="rId6173" Target="media/image4441.wmf" Type="http://schemas.openxmlformats.org/officeDocument/2006/relationships/image"/><Relationship Id="rId6174" Target="embeddings/oleObject1724.bin" Type="http://schemas.openxmlformats.org/officeDocument/2006/relationships/oleObject"/><Relationship Id="rId6175" Target="media/image4442.wmf" Type="http://schemas.openxmlformats.org/officeDocument/2006/relationships/image"/><Relationship Id="rId6176" Target="embeddings/oleObject1725.bin" Type="http://schemas.openxmlformats.org/officeDocument/2006/relationships/oleObject"/><Relationship Id="rId6177" Target="media/image4443.wmf" Type="http://schemas.openxmlformats.org/officeDocument/2006/relationships/image"/><Relationship Id="rId6178" Target="embeddings/oleObject1726.bin" Type="http://schemas.openxmlformats.org/officeDocument/2006/relationships/oleObject"/><Relationship Id="rId6179" Target="media/image4444.wmf" Type="http://schemas.openxmlformats.org/officeDocument/2006/relationships/image"/><Relationship Id="rId618" Target="media/image343.wmf" Type="http://schemas.openxmlformats.org/officeDocument/2006/relationships/image"/><Relationship Id="rId6180" Target="embeddings/oleObject1727.bin" Type="http://schemas.openxmlformats.org/officeDocument/2006/relationships/oleObject"/><Relationship Id="rId6181" Target="media/image4445.png" Type="http://schemas.openxmlformats.org/officeDocument/2006/relationships/image"/><Relationship Id="rId6182" Target="media/image4446.wmf" Type="http://schemas.openxmlformats.org/officeDocument/2006/relationships/image"/><Relationship Id="rId6183" Target="embeddings/oleObject1728.bin" Type="http://schemas.openxmlformats.org/officeDocument/2006/relationships/oleObject"/><Relationship Id="rId6184" Target="media/image4447.wmf" Type="http://schemas.openxmlformats.org/officeDocument/2006/relationships/image"/><Relationship Id="rId6185" Target="embeddings/oleObject1729.bin" Type="http://schemas.openxmlformats.org/officeDocument/2006/relationships/oleObject"/><Relationship Id="rId6186" Target="media/image4448.wmf" Type="http://schemas.openxmlformats.org/officeDocument/2006/relationships/image"/><Relationship Id="rId6187" Target="embeddings/oleObject1730.bin" Type="http://schemas.openxmlformats.org/officeDocument/2006/relationships/oleObject"/><Relationship Id="rId6188" Target="media/image4449.wmf" Type="http://schemas.openxmlformats.org/officeDocument/2006/relationships/image"/><Relationship Id="rId6189" Target="embeddings/oleObject1731.bin" Type="http://schemas.openxmlformats.org/officeDocument/2006/relationships/oleObject"/><Relationship Id="rId619" Target="media/image344.wmf" Type="http://schemas.openxmlformats.org/officeDocument/2006/relationships/image"/><Relationship Id="rId6190" Target="media/image4450.wmf" Type="http://schemas.openxmlformats.org/officeDocument/2006/relationships/image"/><Relationship Id="rId6191" Target="embeddings/oleObject1732.bin" Type="http://schemas.openxmlformats.org/officeDocument/2006/relationships/oleObject"/><Relationship Id="rId6192" Target="media/image4451.wmf" Type="http://schemas.openxmlformats.org/officeDocument/2006/relationships/image"/><Relationship Id="rId6193" Target="embeddings/oleObject1733.bin" Type="http://schemas.openxmlformats.org/officeDocument/2006/relationships/oleObject"/><Relationship Id="rId6194" Target="media/image4452.wmf" Type="http://schemas.openxmlformats.org/officeDocument/2006/relationships/image"/><Relationship Id="rId6195" Target="embeddings/oleObject1734.bin" Type="http://schemas.openxmlformats.org/officeDocument/2006/relationships/oleObject"/><Relationship Id="rId6196" Target="media/image4453.wmf" Type="http://schemas.openxmlformats.org/officeDocument/2006/relationships/image"/><Relationship Id="rId6197" Target="embeddings/oleObject1735.bin" Type="http://schemas.openxmlformats.org/officeDocument/2006/relationships/oleObject"/><Relationship Id="rId6198" Target="media/image4454.wmf" Type="http://schemas.openxmlformats.org/officeDocument/2006/relationships/image"/><Relationship Id="rId6199" Target="embeddings/oleObject1736.bin" Type="http://schemas.openxmlformats.org/officeDocument/2006/relationships/oleObject"/><Relationship Id="rId62" Target="embeddings/oleObject27.bin" Type="http://schemas.openxmlformats.org/officeDocument/2006/relationships/oleObject"/><Relationship Id="rId620" Target="media/image345.wmf" Type="http://schemas.openxmlformats.org/officeDocument/2006/relationships/image"/><Relationship Id="rId6200" Target="media/image4455.wmf" Type="http://schemas.openxmlformats.org/officeDocument/2006/relationships/image"/><Relationship Id="rId6201" Target="embeddings/oleObject1737.bin" Type="http://schemas.openxmlformats.org/officeDocument/2006/relationships/oleObject"/><Relationship Id="rId6202" Target="media/image4456.wmf" Type="http://schemas.openxmlformats.org/officeDocument/2006/relationships/image"/><Relationship Id="rId6203" Target="embeddings/oleObject1738.bin" Type="http://schemas.openxmlformats.org/officeDocument/2006/relationships/oleObject"/><Relationship Id="rId6204" Target="media/image4457.wmf" Type="http://schemas.openxmlformats.org/officeDocument/2006/relationships/image"/><Relationship Id="rId6205" Target="embeddings/oleObject1739.bin" Type="http://schemas.openxmlformats.org/officeDocument/2006/relationships/oleObject"/><Relationship Id="rId6206" Target="media/image4458.wmf" Type="http://schemas.openxmlformats.org/officeDocument/2006/relationships/image"/><Relationship Id="rId6207" Target="embeddings/oleObject1740.bin" Type="http://schemas.openxmlformats.org/officeDocument/2006/relationships/oleObject"/><Relationship Id="rId6208" Target="media/image4459.wmf" Type="http://schemas.openxmlformats.org/officeDocument/2006/relationships/image"/><Relationship Id="rId6209" Target="embeddings/oleObject1741.bin" Type="http://schemas.openxmlformats.org/officeDocument/2006/relationships/oleObject"/><Relationship Id="rId621" Target="media/image346.wmf" Type="http://schemas.openxmlformats.org/officeDocument/2006/relationships/image"/><Relationship Id="rId6210" Target="media/image4460.wmf" Type="http://schemas.openxmlformats.org/officeDocument/2006/relationships/image"/><Relationship Id="rId6211" Target="embeddings/oleObject1742.bin" Type="http://schemas.openxmlformats.org/officeDocument/2006/relationships/oleObject"/><Relationship Id="rId6212" Target="embeddings/oleObject1743.bin" Type="http://schemas.openxmlformats.org/officeDocument/2006/relationships/oleObject"/><Relationship Id="rId6213" Target="media/image4461.wmf" Type="http://schemas.openxmlformats.org/officeDocument/2006/relationships/image"/><Relationship Id="rId6214" Target="embeddings/oleObject1744.bin" Type="http://schemas.openxmlformats.org/officeDocument/2006/relationships/oleObject"/><Relationship Id="rId6215" Target="media/image4462.wmf" Type="http://schemas.openxmlformats.org/officeDocument/2006/relationships/image"/><Relationship Id="rId6216" Target="embeddings/oleObject1745.bin" Type="http://schemas.openxmlformats.org/officeDocument/2006/relationships/oleObject"/><Relationship Id="rId6217" Target="media/image4463.wmf" Type="http://schemas.openxmlformats.org/officeDocument/2006/relationships/image"/><Relationship Id="rId6218" Target="embeddings/oleObject1746.bin" Type="http://schemas.openxmlformats.org/officeDocument/2006/relationships/oleObject"/><Relationship Id="rId6219" Target="media/image4464.wmf" Type="http://schemas.openxmlformats.org/officeDocument/2006/relationships/image"/><Relationship Id="rId622" Target="media/image347.wmf" Type="http://schemas.openxmlformats.org/officeDocument/2006/relationships/image"/><Relationship Id="rId6220" Target="embeddings/oleObject1747.bin" Type="http://schemas.openxmlformats.org/officeDocument/2006/relationships/oleObject"/><Relationship Id="rId6221" Target="media/image4465.wmf" Type="http://schemas.openxmlformats.org/officeDocument/2006/relationships/image"/><Relationship Id="rId6222" Target="embeddings/oleObject1748.bin" Type="http://schemas.openxmlformats.org/officeDocument/2006/relationships/oleObject"/><Relationship Id="rId6223" Target="media/image4466.wmf" Type="http://schemas.openxmlformats.org/officeDocument/2006/relationships/image"/><Relationship Id="rId6224" Target="embeddings/oleObject1749.bin" Type="http://schemas.openxmlformats.org/officeDocument/2006/relationships/oleObject"/><Relationship Id="rId6225" Target="media/image4467.wmf" Type="http://schemas.openxmlformats.org/officeDocument/2006/relationships/image"/><Relationship Id="rId6226" Target="embeddings/oleObject1750.bin" Type="http://schemas.openxmlformats.org/officeDocument/2006/relationships/oleObject"/><Relationship Id="rId6227" Target="media/image4468.wmf" Type="http://schemas.openxmlformats.org/officeDocument/2006/relationships/image"/><Relationship Id="rId6228" Target="embeddings/oleObject1751.bin" Type="http://schemas.openxmlformats.org/officeDocument/2006/relationships/oleObject"/><Relationship Id="rId6229" Target="media/image4469.wmf" Type="http://schemas.openxmlformats.org/officeDocument/2006/relationships/image"/><Relationship Id="rId623" Target="media/image348.wmf" Type="http://schemas.openxmlformats.org/officeDocument/2006/relationships/image"/><Relationship Id="rId6230" Target="embeddings/oleObject1752.bin" Type="http://schemas.openxmlformats.org/officeDocument/2006/relationships/oleObject"/><Relationship Id="rId6231" Target="media/image4470.wmf" Type="http://schemas.openxmlformats.org/officeDocument/2006/relationships/image"/><Relationship Id="rId6232" Target="embeddings/oleObject1753.bin" Type="http://schemas.openxmlformats.org/officeDocument/2006/relationships/oleObject"/><Relationship Id="rId6233" Target="media/image4471.wmf" Type="http://schemas.openxmlformats.org/officeDocument/2006/relationships/image"/><Relationship Id="rId6234" Target="embeddings/oleObject1754.bin" Type="http://schemas.openxmlformats.org/officeDocument/2006/relationships/oleObject"/><Relationship Id="rId6235" Target="media/image4472.wmf" Type="http://schemas.openxmlformats.org/officeDocument/2006/relationships/image"/><Relationship Id="rId6236" Target="embeddings/oleObject1755.bin" Type="http://schemas.openxmlformats.org/officeDocument/2006/relationships/oleObject"/><Relationship Id="rId6237" Target="media/image4473.wmf" Type="http://schemas.openxmlformats.org/officeDocument/2006/relationships/image"/><Relationship Id="rId6238" Target="embeddings/oleObject1756.bin" Type="http://schemas.openxmlformats.org/officeDocument/2006/relationships/oleObject"/><Relationship Id="rId6239" Target="media/image4474.wmf" Type="http://schemas.openxmlformats.org/officeDocument/2006/relationships/image"/><Relationship Id="rId624" Target="media/image349.wmf" Type="http://schemas.openxmlformats.org/officeDocument/2006/relationships/image"/><Relationship Id="rId6240" Target="embeddings/oleObject1757.bin" Type="http://schemas.openxmlformats.org/officeDocument/2006/relationships/oleObject"/><Relationship Id="rId6241" Target="media/image4475.wmf" Type="http://schemas.openxmlformats.org/officeDocument/2006/relationships/image"/><Relationship Id="rId6242" Target="embeddings/oleObject1758.bin" Type="http://schemas.openxmlformats.org/officeDocument/2006/relationships/oleObject"/><Relationship Id="rId6243" Target="media/image4476.wmf" Type="http://schemas.openxmlformats.org/officeDocument/2006/relationships/image"/><Relationship Id="rId6244" Target="embeddings/oleObject1759.bin" Type="http://schemas.openxmlformats.org/officeDocument/2006/relationships/oleObject"/><Relationship Id="rId6245" Target="media/image4477.wmf" Type="http://schemas.openxmlformats.org/officeDocument/2006/relationships/image"/><Relationship Id="rId6246" Target="embeddings/oleObject1760.bin" Type="http://schemas.openxmlformats.org/officeDocument/2006/relationships/oleObject"/><Relationship Id="rId6247" Target="media/image4478.wmf" Type="http://schemas.openxmlformats.org/officeDocument/2006/relationships/image"/><Relationship Id="rId6248" Target="embeddings/oleObject1761.bin" Type="http://schemas.openxmlformats.org/officeDocument/2006/relationships/oleObject"/><Relationship Id="rId6249" Target="media/image4479.wmf" Type="http://schemas.openxmlformats.org/officeDocument/2006/relationships/image"/><Relationship Id="rId625" Target="media/image350.wmf" Type="http://schemas.openxmlformats.org/officeDocument/2006/relationships/image"/><Relationship Id="rId6250" Target="embeddings/oleObject1762.bin" Type="http://schemas.openxmlformats.org/officeDocument/2006/relationships/oleObject"/><Relationship Id="rId6251" Target="media/image4480.wmf" Type="http://schemas.openxmlformats.org/officeDocument/2006/relationships/image"/><Relationship Id="rId6252" Target="embeddings/oleObject1763.bin" Type="http://schemas.openxmlformats.org/officeDocument/2006/relationships/oleObject"/><Relationship Id="rId6253" Target="media/image4481.wmf" Type="http://schemas.openxmlformats.org/officeDocument/2006/relationships/image"/><Relationship Id="rId6254" Target="embeddings/oleObject1764.bin" Type="http://schemas.openxmlformats.org/officeDocument/2006/relationships/oleObject"/><Relationship Id="rId6255" Target="media/image4482.wmf" Type="http://schemas.openxmlformats.org/officeDocument/2006/relationships/image"/><Relationship Id="rId6256" Target="embeddings/oleObject1765.bin" Type="http://schemas.openxmlformats.org/officeDocument/2006/relationships/oleObject"/><Relationship Id="rId6257" Target="media/image4483.wmf" Type="http://schemas.openxmlformats.org/officeDocument/2006/relationships/image"/><Relationship Id="rId6258" Target="embeddings/oleObject1766.bin" Type="http://schemas.openxmlformats.org/officeDocument/2006/relationships/oleObject"/><Relationship Id="rId6259" Target="media/image4484.wmf" Type="http://schemas.openxmlformats.org/officeDocument/2006/relationships/image"/><Relationship Id="rId626" Target="media/image351.wmf" Type="http://schemas.openxmlformats.org/officeDocument/2006/relationships/image"/><Relationship Id="rId6260" Target="embeddings/oleObject1767.bin" Type="http://schemas.openxmlformats.org/officeDocument/2006/relationships/oleObject"/><Relationship Id="rId6261" Target="media/image4485.wmf" Type="http://schemas.openxmlformats.org/officeDocument/2006/relationships/image"/><Relationship Id="rId6262" Target="embeddings/oleObject1768.bin" Type="http://schemas.openxmlformats.org/officeDocument/2006/relationships/oleObject"/><Relationship Id="rId6263" Target="media/image4486.wmf" Type="http://schemas.openxmlformats.org/officeDocument/2006/relationships/image"/><Relationship Id="rId6264" Target="embeddings/oleObject1769.bin" Type="http://schemas.openxmlformats.org/officeDocument/2006/relationships/oleObject"/><Relationship Id="rId6265" Target="media/image4487.wmf" Type="http://schemas.openxmlformats.org/officeDocument/2006/relationships/image"/><Relationship Id="rId6266" Target="embeddings/oleObject1770.bin" Type="http://schemas.openxmlformats.org/officeDocument/2006/relationships/oleObject"/><Relationship Id="rId6267" Target="media/image4488.png" Type="http://schemas.openxmlformats.org/officeDocument/2006/relationships/image"/><Relationship Id="rId6268" Target="media/image4489.wmf" Type="http://schemas.openxmlformats.org/officeDocument/2006/relationships/image"/><Relationship Id="rId6269" Target="embeddings/oleObject1771.bin" Type="http://schemas.openxmlformats.org/officeDocument/2006/relationships/oleObject"/><Relationship Id="rId627" Target="media/image352.wmf" Type="http://schemas.openxmlformats.org/officeDocument/2006/relationships/image"/><Relationship Id="rId6270" Target="media/image4490.png" Type="http://schemas.openxmlformats.org/officeDocument/2006/relationships/image"/><Relationship Id="rId6271" Target="media/image4491.wmf" Type="http://schemas.openxmlformats.org/officeDocument/2006/relationships/image"/><Relationship Id="rId6272" Target="embeddings/oleObject1772.bin" Type="http://schemas.openxmlformats.org/officeDocument/2006/relationships/oleObject"/><Relationship Id="rId6273" Target="media/image4492.wmf" Type="http://schemas.openxmlformats.org/officeDocument/2006/relationships/image"/><Relationship Id="rId6274" Target="embeddings/oleObject1773.bin" Type="http://schemas.openxmlformats.org/officeDocument/2006/relationships/oleObject"/><Relationship Id="rId6275" Target="media/image4493.wmf" Type="http://schemas.openxmlformats.org/officeDocument/2006/relationships/image"/><Relationship Id="rId6276" Target="embeddings/oleObject1774.bin" Type="http://schemas.openxmlformats.org/officeDocument/2006/relationships/oleObject"/><Relationship Id="rId6277" Target="media/image4494.wmf" Type="http://schemas.openxmlformats.org/officeDocument/2006/relationships/image"/><Relationship Id="rId6278" Target="embeddings/oleObject1775.bin" Type="http://schemas.openxmlformats.org/officeDocument/2006/relationships/oleObject"/><Relationship Id="rId6279" Target="embeddings/oleObject1776.bin" Type="http://schemas.openxmlformats.org/officeDocument/2006/relationships/oleObject"/><Relationship Id="rId628" Target="media/image353.wmf" Type="http://schemas.openxmlformats.org/officeDocument/2006/relationships/image"/><Relationship Id="rId6280" Target="media/image4495.wmf" Type="http://schemas.openxmlformats.org/officeDocument/2006/relationships/image"/><Relationship Id="rId6281" Target="embeddings/oleObject1777.bin" Type="http://schemas.openxmlformats.org/officeDocument/2006/relationships/oleObject"/><Relationship Id="rId6282" Target="media/image4496.wmf" Type="http://schemas.openxmlformats.org/officeDocument/2006/relationships/image"/><Relationship Id="rId6283" Target="embeddings/oleObject1778.bin" Type="http://schemas.openxmlformats.org/officeDocument/2006/relationships/oleObject"/><Relationship Id="rId6284" Target="media/image4497.wmf" Type="http://schemas.openxmlformats.org/officeDocument/2006/relationships/image"/><Relationship Id="rId6285" Target="embeddings/oleObject1779.bin" Type="http://schemas.openxmlformats.org/officeDocument/2006/relationships/oleObject"/><Relationship Id="rId6286" Target="media/image4498.wmf" Type="http://schemas.openxmlformats.org/officeDocument/2006/relationships/image"/><Relationship Id="rId6287" Target="embeddings/oleObject1780.bin" Type="http://schemas.openxmlformats.org/officeDocument/2006/relationships/oleObject"/><Relationship Id="rId6288" Target="media/image4499.wmf" Type="http://schemas.openxmlformats.org/officeDocument/2006/relationships/image"/><Relationship Id="rId6289" Target="embeddings/oleObject1781.bin" Type="http://schemas.openxmlformats.org/officeDocument/2006/relationships/oleObject"/><Relationship Id="rId629" Target="media/image354.wmf" Type="http://schemas.openxmlformats.org/officeDocument/2006/relationships/image"/><Relationship Id="rId6290" Target="media/image4500.wmf" Type="http://schemas.openxmlformats.org/officeDocument/2006/relationships/image"/><Relationship Id="rId6291" Target="embeddings/oleObject1782.bin" Type="http://schemas.openxmlformats.org/officeDocument/2006/relationships/oleObject"/><Relationship Id="rId6292" Target="media/image4501.wmf" Type="http://schemas.openxmlformats.org/officeDocument/2006/relationships/image"/><Relationship Id="rId6293" Target="embeddings/oleObject1783.bin" Type="http://schemas.openxmlformats.org/officeDocument/2006/relationships/oleObject"/><Relationship Id="rId6294" Target="media/image4502.png" Type="http://schemas.openxmlformats.org/officeDocument/2006/relationships/image"/><Relationship Id="rId6295" Target="media/image4503.wmf" Type="http://schemas.openxmlformats.org/officeDocument/2006/relationships/image"/><Relationship Id="rId6296" Target="embeddings/oleObject1784.bin" Type="http://schemas.openxmlformats.org/officeDocument/2006/relationships/oleObject"/><Relationship Id="rId6297" Target="media/image4504.wmf" Type="http://schemas.openxmlformats.org/officeDocument/2006/relationships/image"/><Relationship Id="rId6298" Target="embeddings/oleObject1785.bin" Type="http://schemas.openxmlformats.org/officeDocument/2006/relationships/oleObject"/><Relationship Id="rId6299" Target="media/image4505.wmf" Type="http://schemas.openxmlformats.org/officeDocument/2006/relationships/image"/><Relationship Id="rId63" Target="media/image29.wmf" Type="http://schemas.openxmlformats.org/officeDocument/2006/relationships/image"/><Relationship Id="rId630" Target="media/image355.png" Type="http://schemas.openxmlformats.org/officeDocument/2006/relationships/image"/><Relationship Id="rId6300" Target="embeddings/oleObject1786.bin" Type="http://schemas.openxmlformats.org/officeDocument/2006/relationships/oleObject"/><Relationship Id="rId6301" Target="media/image4506.wmf" Type="http://schemas.openxmlformats.org/officeDocument/2006/relationships/image"/><Relationship Id="rId6302" Target="embeddings/oleObject1787.bin" Type="http://schemas.openxmlformats.org/officeDocument/2006/relationships/oleObject"/><Relationship Id="rId6303" Target="media/image4507.wmf" Type="http://schemas.openxmlformats.org/officeDocument/2006/relationships/image"/><Relationship Id="rId6304" Target="embeddings/oleObject1788.bin" Type="http://schemas.openxmlformats.org/officeDocument/2006/relationships/oleObject"/><Relationship Id="rId6305" Target="media/image4508.wmf" Type="http://schemas.openxmlformats.org/officeDocument/2006/relationships/image"/><Relationship Id="rId6306" Target="embeddings/oleObject1789.bin" Type="http://schemas.openxmlformats.org/officeDocument/2006/relationships/oleObject"/><Relationship Id="rId6307" Target="media/image4509.wmf" Type="http://schemas.openxmlformats.org/officeDocument/2006/relationships/image"/><Relationship Id="rId6308" Target="embeddings/oleObject1790.bin" Type="http://schemas.openxmlformats.org/officeDocument/2006/relationships/oleObject"/><Relationship Id="rId6309" Target="media/image4510.png" Type="http://schemas.openxmlformats.org/officeDocument/2006/relationships/image"/><Relationship Id="rId631" Target="media/image356.wmf" Type="http://schemas.openxmlformats.org/officeDocument/2006/relationships/image"/><Relationship Id="rId6310" Target="media/image4511.wmf" Type="http://schemas.openxmlformats.org/officeDocument/2006/relationships/image"/><Relationship Id="rId6311" Target="embeddings/oleObject1791.bin" Type="http://schemas.openxmlformats.org/officeDocument/2006/relationships/oleObject"/><Relationship Id="rId6312" Target="media/image4512.wmf" Type="http://schemas.openxmlformats.org/officeDocument/2006/relationships/image"/><Relationship Id="rId6313" Target="embeddings/oleObject1792.bin" Type="http://schemas.openxmlformats.org/officeDocument/2006/relationships/oleObject"/><Relationship Id="rId6314" Target="media/image4513.wmf" Type="http://schemas.openxmlformats.org/officeDocument/2006/relationships/image"/><Relationship Id="rId6315" Target="embeddings/oleObject1793.bin" Type="http://schemas.openxmlformats.org/officeDocument/2006/relationships/oleObject"/><Relationship Id="rId6316" Target="media/image4514.wmf" Type="http://schemas.openxmlformats.org/officeDocument/2006/relationships/image"/><Relationship Id="rId6317" Target="embeddings/oleObject1794.bin" Type="http://schemas.openxmlformats.org/officeDocument/2006/relationships/oleObject"/><Relationship Id="rId6318" Target="media/image4515.wmf" Type="http://schemas.openxmlformats.org/officeDocument/2006/relationships/image"/><Relationship Id="rId6319" Target="embeddings/oleObject1795.bin" Type="http://schemas.openxmlformats.org/officeDocument/2006/relationships/oleObject"/><Relationship Id="rId632" Target="media/image357.wmf" Type="http://schemas.openxmlformats.org/officeDocument/2006/relationships/image"/><Relationship Id="rId6320" Target="media/image4516.wmf" Type="http://schemas.openxmlformats.org/officeDocument/2006/relationships/image"/><Relationship Id="rId6321" Target="embeddings/oleObject1796.bin" Type="http://schemas.openxmlformats.org/officeDocument/2006/relationships/oleObject"/><Relationship Id="rId6322" Target="media/image4517.png" Type="http://schemas.openxmlformats.org/officeDocument/2006/relationships/image"/><Relationship Id="rId6323" Target="media/image4518.wmf" Type="http://schemas.openxmlformats.org/officeDocument/2006/relationships/image"/><Relationship Id="rId6324" Target="embeddings/oleObject1797.bin" Type="http://schemas.openxmlformats.org/officeDocument/2006/relationships/oleObject"/><Relationship Id="rId6325" Target="media/image4519.wmf" Type="http://schemas.openxmlformats.org/officeDocument/2006/relationships/image"/><Relationship Id="rId6326" Target="embeddings/oleObject1798.bin" Type="http://schemas.openxmlformats.org/officeDocument/2006/relationships/oleObject"/><Relationship Id="rId6327" Target="embeddings/oleObject1799.bin" Type="http://schemas.openxmlformats.org/officeDocument/2006/relationships/oleObject"/><Relationship Id="rId6328" Target="media/image4520.png" Type="http://schemas.openxmlformats.org/officeDocument/2006/relationships/image"/><Relationship Id="rId6329" Target="media/image4521.wmf" Type="http://schemas.openxmlformats.org/officeDocument/2006/relationships/image"/><Relationship Id="rId633" Target="media/image358.wmf" Type="http://schemas.openxmlformats.org/officeDocument/2006/relationships/image"/><Relationship Id="rId6330" Target="embeddings/oleObject1800.bin" Type="http://schemas.openxmlformats.org/officeDocument/2006/relationships/oleObject"/><Relationship Id="rId6331" Target="media/image4522.wmf" Type="http://schemas.openxmlformats.org/officeDocument/2006/relationships/image"/><Relationship Id="rId6332" Target="embeddings/oleObject1801.bin" Type="http://schemas.openxmlformats.org/officeDocument/2006/relationships/oleObject"/><Relationship Id="rId6333" Target="media/image4523.wmf" Type="http://schemas.openxmlformats.org/officeDocument/2006/relationships/image"/><Relationship Id="rId6334" Target="embeddings/oleObject1802.bin" Type="http://schemas.openxmlformats.org/officeDocument/2006/relationships/oleObject"/><Relationship Id="rId6335" Target="embeddings/oleObject1803.bin" Type="http://schemas.openxmlformats.org/officeDocument/2006/relationships/oleObject"/><Relationship Id="rId6336" Target="media/image4524.wmf" Type="http://schemas.openxmlformats.org/officeDocument/2006/relationships/image"/><Relationship Id="rId6337" Target="embeddings/oleObject1804.bin" Type="http://schemas.openxmlformats.org/officeDocument/2006/relationships/oleObject"/><Relationship Id="rId6338" Target="media/image4525.wmf" Type="http://schemas.openxmlformats.org/officeDocument/2006/relationships/image"/><Relationship Id="rId6339" Target="embeddings/oleObject1805.bin" Type="http://schemas.openxmlformats.org/officeDocument/2006/relationships/oleObject"/><Relationship Id="rId634" Target="media/image359.wmf" Type="http://schemas.openxmlformats.org/officeDocument/2006/relationships/image"/><Relationship Id="rId6340" Target="media/image4526.wmf" Type="http://schemas.openxmlformats.org/officeDocument/2006/relationships/image"/><Relationship Id="rId6341" Target="embeddings/oleObject1806.bin" Type="http://schemas.openxmlformats.org/officeDocument/2006/relationships/oleObject"/><Relationship Id="rId6342" Target="media/image4527.wmf" Type="http://schemas.openxmlformats.org/officeDocument/2006/relationships/image"/><Relationship Id="rId6343" Target="embeddings/oleObject1807.bin" Type="http://schemas.openxmlformats.org/officeDocument/2006/relationships/oleObject"/><Relationship Id="rId6344" Target="media/image4528.wmf" Type="http://schemas.openxmlformats.org/officeDocument/2006/relationships/image"/><Relationship Id="rId6345" Target="embeddings/oleObject1808.bin" Type="http://schemas.openxmlformats.org/officeDocument/2006/relationships/oleObject"/><Relationship Id="rId6346" Target="media/image4529.wmf" Type="http://schemas.openxmlformats.org/officeDocument/2006/relationships/image"/><Relationship Id="rId6347" Target="embeddings/oleObject1809.bin" Type="http://schemas.openxmlformats.org/officeDocument/2006/relationships/oleObject"/><Relationship Id="rId6348" Target="media/image4530.wmf" Type="http://schemas.openxmlformats.org/officeDocument/2006/relationships/image"/><Relationship Id="rId6349" Target="embeddings/oleObject1810.bin" Type="http://schemas.openxmlformats.org/officeDocument/2006/relationships/oleObject"/><Relationship Id="rId635" Target="media/image360.wmf" Type="http://schemas.openxmlformats.org/officeDocument/2006/relationships/image"/><Relationship Id="rId6350" Target="media/image4531.wmf" Type="http://schemas.openxmlformats.org/officeDocument/2006/relationships/image"/><Relationship Id="rId6351" Target="embeddings/oleObject1811.bin" Type="http://schemas.openxmlformats.org/officeDocument/2006/relationships/oleObject"/><Relationship Id="rId6352" Target="media/image4532.wmf" Type="http://schemas.openxmlformats.org/officeDocument/2006/relationships/image"/><Relationship Id="rId6353" Target="embeddings/oleObject1812.bin" Type="http://schemas.openxmlformats.org/officeDocument/2006/relationships/oleObject"/><Relationship Id="rId6354" Target="media/image4533.wmf" Type="http://schemas.openxmlformats.org/officeDocument/2006/relationships/image"/><Relationship Id="rId6355" Target="embeddings/oleObject1813.bin" Type="http://schemas.openxmlformats.org/officeDocument/2006/relationships/oleObject"/><Relationship Id="rId6356" Target="media/image4534.wmf" Type="http://schemas.openxmlformats.org/officeDocument/2006/relationships/image"/><Relationship Id="rId6357" Target="embeddings/oleObject1814.bin" Type="http://schemas.openxmlformats.org/officeDocument/2006/relationships/oleObject"/><Relationship Id="rId6358" Target="media/image4535.wmf" Type="http://schemas.openxmlformats.org/officeDocument/2006/relationships/image"/><Relationship Id="rId6359" Target="embeddings/oleObject1815.bin" Type="http://schemas.openxmlformats.org/officeDocument/2006/relationships/oleObject"/><Relationship Id="rId636" Target="media/image361.wmf" Type="http://schemas.openxmlformats.org/officeDocument/2006/relationships/image"/><Relationship Id="rId6360" Target="media/image4536.wmf" Type="http://schemas.openxmlformats.org/officeDocument/2006/relationships/image"/><Relationship Id="rId6361" Target="embeddings/oleObject1816.bin" Type="http://schemas.openxmlformats.org/officeDocument/2006/relationships/oleObject"/><Relationship Id="rId6362" Target="media/image4537.wmf" Type="http://schemas.openxmlformats.org/officeDocument/2006/relationships/image"/><Relationship Id="rId6363" Target="embeddings/oleObject1817.bin" Type="http://schemas.openxmlformats.org/officeDocument/2006/relationships/oleObject"/><Relationship Id="rId6364" Target="media/image4538.wmf" Type="http://schemas.openxmlformats.org/officeDocument/2006/relationships/image"/><Relationship Id="rId6365" Target="embeddings/oleObject1818.bin" Type="http://schemas.openxmlformats.org/officeDocument/2006/relationships/oleObject"/><Relationship Id="rId6366" Target="media/image4539.wmf" Type="http://schemas.openxmlformats.org/officeDocument/2006/relationships/image"/><Relationship Id="rId6367" Target="embeddings/oleObject1819.bin" Type="http://schemas.openxmlformats.org/officeDocument/2006/relationships/oleObject"/><Relationship Id="rId6368" Target="media/image4540.wmf" Type="http://schemas.openxmlformats.org/officeDocument/2006/relationships/image"/><Relationship Id="rId6369" Target="embeddings/oleObject1820.bin" Type="http://schemas.openxmlformats.org/officeDocument/2006/relationships/oleObject"/><Relationship Id="rId637" Target="media/image362.wmf" Type="http://schemas.openxmlformats.org/officeDocument/2006/relationships/image"/><Relationship Id="rId6370" Target="media/image4541.wmf" Type="http://schemas.openxmlformats.org/officeDocument/2006/relationships/image"/><Relationship Id="rId6371" Target="embeddings/oleObject1821.bin" Type="http://schemas.openxmlformats.org/officeDocument/2006/relationships/oleObject"/><Relationship Id="rId6372" Target="media/image4542.wmf" Type="http://schemas.openxmlformats.org/officeDocument/2006/relationships/image"/><Relationship Id="rId6373" Target="embeddings/oleObject1822.bin" Type="http://schemas.openxmlformats.org/officeDocument/2006/relationships/oleObject"/><Relationship Id="rId6374" Target="media/image4543.wmf" Type="http://schemas.openxmlformats.org/officeDocument/2006/relationships/image"/><Relationship Id="rId6375" Target="embeddings/oleObject1823.bin" Type="http://schemas.openxmlformats.org/officeDocument/2006/relationships/oleObject"/><Relationship Id="rId6376" Target="media/image4544.wmf" Type="http://schemas.openxmlformats.org/officeDocument/2006/relationships/image"/><Relationship Id="rId6377" Target="embeddings/oleObject1824.bin" Type="http://schemas.openxmlformats.org/officeDocument/2006/relationships/oleObject"/><Relationship Id="rId6378" Target="media/image4545.png" Type="http://schemas.openxmlformats.org/officeDocument/2006/relationships/image"/><Relationship Id="rId6379" Target="media/image4546.png" Type="http://schemas.openxmlformats.org/officeDocument/2006/relationships/image"/><Relationship Id="rId638" Target="media/image363.wmf" Type="http://schemas.openxmlformats.org/officeDocument/2006/relationships/image"/><Relationship Id="rId6380" Target="media/image4547.png" Type="http://schemas.openxmlformats.org/officeDocument/2006/relationships/image"/><Relationship Id="rId6381" Target="media/image4548.png" Type="http://schemas.openxmlformats.org/officeDocument/2006/relationships/image"/><Relationship Id="rId6382" Target="media/image4549.wmf" Type="http://schemas.openxmlformats.org/officeDocument/2006/relationships/image"/><Relationship Id="rId6383" Target="embeddings/oleObject1825.bin" Type="http://schemas.openxmlformats.org/officeDocument/2006/relationships/oleObject"/><Relationship Id="rId6384" Target="media/image4550.wmf" Type="http://schemas.openxmlformats.org/officeDocument/2006/relationships/image"/><Relationship Id="rId6385" Target="embeddings/oleObject1826.bin" Type="http://schemas.openxmlformats.org/officeDocument/2006/relationships/oleObject"/><Relationship Id="rId6386" Target="media/image4551.wmf" Type="http://schemas.openxmlformats.org/officeDocument/2006/relationships/image"/><Relationship Id="rId6387" Target="embeddings/oleObject1827.bin" Type="http://schemas.openxmlformats.org/officeDocument/2006/relationships/oleObject"/><Relationship Id="rId6388" Target="media/image4552.wmf" Type="http://schemas.openxmlformats.org/officeDocument/2006/relationships/image"/><Relationship Id="rId6389" Target="embeddings/oleObject1828.bin" Type="http://schemas.openxmlformats.org/officeDocument/2006/relationships/oleObject"/><Relationship Id="rId639" Target="media/image364.wmf" Type="http://schemas.openxmlformats.org/officeDocument/2006/relationships/image"/><Relationship Id="rId6390" Target="media/image4553.wmf" Type="http://schemas.openxmlformats.org/officeDocument/2006/relationships/image"/><Relationship Id="rId6391" Target="embeddings/oleObject1829.bin" Type="http://schemas.openxmlformats.org/officeDocument/2006/relationships/oleObject"/><Relationship Id="rId6392" Target="media/image4554.png" Type="http://schemas.openxmlformats.org/officeDocument/2006/relationships/image"/><Relationship Id="rId6393" Target="media/image4555.wmf" Type="http://schemas.openxmlformats.org/officeDocument/2006/relationships/image"/><Relationship Id="rId6394" Target="embeddings/oleObject1830.bin" Type="http://schemas.openxmlformats.org/officeDocument/2006/relationships/oleObject"/><Relationship Id="rId6395" Target="embeddings/oleObject1831.bin" Type="http://schemas.openxmlformats.org/officeDocument/2006/relationships/oleObject"/><Relationship Id="rId6396" Target="media/image4556.png" Type="http://schemas.openxmlformats.org/officeDocument/2006/relationships/image"/><Relationship Id="rId6397" Target="media/image4557.wmf" Type="http://schemas.openxmlformats.org/officeDocument/2006/relationships/image"/><Relationship Id="rId6398" Target="embeddings/oleObject1832.bin" Type="http://schemas.openxmlformats.org/officeDocument/2006/relationships/oleObject"/><Relationship Id="rId6399" Target="embeddings/oleObject1833.bin" Type="http://schemas.openxmlformats.org/officeDocument/2006/relationships/oleObject"/><Relationship Id="rId64" Target="embeddings/oleObject28.bin" Type="http://schemas.openxmlformats.org/officeDocument/2006/relationships/oleObject"/><Relationship Id="rId640" Target="media/image365.wmf" Type="http://schemas.openxmlformats.org/officeDocument/2006/relationships/image"/><Relationship Id="rId6400" Target="media/image4558.wmf" Type="http://schemas.openxmlformats.org/officeDocument/2006/relationships/image"/><Relationship Id="rId6401" Target="embeddings/oleObject1834.bin" Type="http://schemas.openxmlformats.org/officeDocument/2006/relationships/oleObject"/><Relationship Id="rId6402" Target="media/image4559.wmf" Type="http://schemas.openxmlformats.org/officeDocument/2006/relationships/image"/><Relationship Id="rId6403" Target="embeddings/oleObject1835.bin" Type="http://schemas.openxmlformats.org/officeDocument/2006/relationships/oleObject"/><Relationship Id="rId6404" Target="media/image4560.wmf" Type="http://schemas.openxmlformats.org/officeDocument/2006/relationships/image"/><Relationship Id="rId6405" Target="embeddings/oleObject1836.bin" Type="http://schemas.openxmlformats.org/officeDocument/2006/relationships/oleObject"/><Relationship Id="rId6406" Target="media/image4561.wmf" Type="http://schemas.openxmlformats.org/officeDocument/2006/relationships/image"/><Relationship Id="rId6407" Target="embeddings/oleObject1837.bin" Type="http://schemas.openxmlformats.org/officeDocument/2006/relationships/oleObject"/><Relationship Id="rId6408" Target="media/image4562.wmf" Type="http://schemas.openxmlformats.org/officeDocument/2006/relationships/image"/><Relationship Id="rId6409" Target="embeddings/oleObject1838.bin" Type="http://schemas.openxmlformats.org/officeDocument/2006/relationships/oleObject"/><Relationship Id="rId641" Target="media/image366.wmf" Type="http://schemas.openxmlformats.org/officeDocument/2006/relationships/image"/><Relationship Id="rId6410" Target="embeddings/oleObject1839.bin" Type="http://schemas.openxmlformats.org/officeDocument/2006/relationships/oleObject"/><Relationship Id="rId6411" Target="embeddings/oleObject1840.bin" Type="http://schemas.openxmlformats.org/officeDocument/2006/relationships/oleObject"/><Relationship Id="rId6412" Target="embeddings/oleObject1841.bin" Type="http://schemas.openxmlformats.org/officeDocument/2006/relationships/oleObject"/><Relationship Id="rId6413" Target="embeddings/oleObject1842.bin" Type="http://schemas.openxmlformats.org/officeDocument/2006/relationships/oleObject"/><Relationship Id="rId6414" Target="embeddings/oleObject1843.bin" Type="http://schemas.openxmlformats.org/officeDocument/2006/relationships/oleObject"/><Relationship Id="rId6415" Target="media/image4563.wmf" Type="http://schemas.openxmlformats.org/officeDocument/2006/relationships/image"/><Relationship Id="rId6416" Target="embeddings/oleObject1844.bin" Type="http://schemas.openxmlformats.org/officeDocument/2006/relationships/oleObject"/><Relationship Id="rId6417" Target="media/image4564.wmf" Type="http://schemas.openxmlformats.org/officeDocument/2006/relationships/image"/><Relationship Id="rId6418" Target="embeddings/oleObject1845.bin" Type="http://schemas.openxmlformats.org/officeDocument/2006/relationships/oleObject"/><Relationship Id="rId6419" Target="media/image4565.wmf" Type="http://schemas.openxmlformats.org/officeDocument/2006/relationships/image"/><Relationship Id="rId642" Target="media/image367.wmf" Type="http://schemas.openxmlformats.org/officeDocument/2006/relationships/image"/><Relationship Id="rId6420" Target="embeddings/oleObject1846.bin" Type="http://schemas.openxmlformats.org/officeDocument/2006/relationships/oleObject"/><Relationship Id="rId6421" Target="embeddings/oleObject1847.bin" Type="http://schemas.openxmlformats.org/officeDocument/2006/relationships/oleObject"/><Relationship Id="rId6422" Target="embeddings/oleObject1848.bin" Type="http://schemas.openxmlformats.org/officeDocument/2006/relationships/oleObject"/><Relationship Id="rId6423" Target="embeddings/oleObject1849.bin" Type="http://schemas.openxmlformats.org/officeDocument/2006/relationships/oleObject"/><Relationship Id="rId6424" Target="embeddings/oleObject1850.bin" Type="http://schemas.openxmlformats.org/officeDocument/2006/relationships/oleObject"/><Relationship Id="rId6425" Target="embeddings/oleObject1851.bin" Type="http://schemas.openxmlformats.org/officeDocument/2006/relationships/oleObject"/><Relationship Id="rId6426" Target="media/image4566.wmf" Type="http://schemas.openxmlformats.org/officeDocument/2006/relationships/image"/><Relationship Id="rId6427" Target="embeddings/oleObject1852.bin" Type="http://schemas.openxmlformats.org/officeDocument/2006/relationships/oleObject"/><Relationship Id="rId6428" Target="media/image4567.wmf" Type="http://schemas.openxmlformats.org/officeDocument/2006/relationships/image"/><Relationship Id="rId6429" Target="embeddings/oleObject1853.bin" Type="http://schemas.openxmlformats.org/officeDocument/2006/relationships/oleObject"/><Relationship Id="rId643" Target="media/image368.wmf" Type="http://schemas.openxmlformats.org/officeDocument/2006/relationships/image"/><Relationship Id="rId6430" Target="embeddings/oleObject1854.bin" Type="http://schemas.openxmlformats.org/officeDocument/2006/relationships/oleObject"/><Relationship Id="rId6431" Target="media/image4568.wmf" Type="http://schemas.openxmlformats.org/officeDocument/2006/relationships/image"/><Relationship Id="rId6432" Target="embeddings/oleObject1855.bin" Type="http://schemas.openxmlformats.org/officeDocument/2006/relationships/oleObject"/><Relationship Id="rId6433" Target="media/image4569.wmf" Type="http://schemas.openxmlformats.org/officeDocument/2006/relationships/image"/><Relationship Id="rId6434" Target="embeddings/oleObject1856.bin" Type="http://schemas.openxmlformats.org/officeDocument/2006/relationships/oleObject"/><Relationship Id="rId6435" Target="media/image4570.wmf" Type="http://schemas.openxmlformats.org/officeDocument/2006/relationships/image"/><Relationship Id="rId6436" Target="embeddings/oleObject1857.bin" Type="http://schemas.openxmlformats.org/officeDocument/2006/relationships/oleObject"/><Relationship Id="rId6437" Target="media/image4571.wmf" Type="http://schemas.openxmlformats.org/officeDocument/2006/relationships/image"/><Relationship Id="rId6438" Target="embeddings/oleObject1858.bin" Type="http://schemas.openxmlformats.org/officeDocument/2006/relationships/oleObject"/><Relationship Id="rId6439" Target="media/image4572.wmf" Type="http://schemas.openxmlformats.org/officeDocument/2006/relationships/image"/><Relationship Id="rId644" Target="media/image369.wmf" Type="http://schemas.openxmlformats.org/officeDocument/2006/relationships/image"/><Relationship Id="rId6440" Target="embeddings/oleObject1859.bin" Type="http://schemas.openxmlformats.org/officeDocument/2006/relationships/oleObject"/><Relationship Id="rId6441" Target="media/image4573.wmf" Type="http://schemas.openxmlformats.org/officeDocument/2006/relationships/image"/><Relationship Id="rId6442" Target="embeddings/oleObject1860.bin" Type="http://schemas.openxmlformats.org/officeDocument/2006/relationships/oleObject"/><Relationship Id="rId6443" Target="media/image4574.wmf" Type="http://schemas.openxmlformats.org/officeDocument/2006/relationships/image"/><Relationship Id="rId6444" Target="embeddings/oleObject1861.bin" Type="http://schemas.openxmlformats.org/officeDocument/2006/relationships/oleObject"/><Relationship Id="rId6445" Target="media/image4575.wmf" Type="http://schemas.openxmlformats.org/officeDocument/2006/relationships/image"/><Relationship Id="rId6446" Target="embeddings/oleObject1862.bin" Type="http://schemas.openxmlformats.org/officeDocument/2006/relationships/oleObject"/><Relationship Id="rId6447" Target="media/image4576.wmf" Type="http://schemas.openxmlformats.org/officeDocument/2006/relationships/image"/><Relationship Id="rId6448" Target="embeddings/oleObject1863.bin" Type="http://schemas.openxmlformats.org/officeDocument/2006/relationships/oleObject"/><Relationship Id="rId6449" Target="media/image4577.wmf" Type="http://schemas.openxmlformats.org/officeDocument/2006/relationships/image"/><Relationship Id="rId645" Target="media/image370.wmf" Type="http://schemas.openxmlformats.org/officeDocument/2006/relationships/image"/><Relationship Id="rId6450" Target="embeddings/oleObject1864.bin" Type="http://schemas.openxmlformats.org/officeDocument/2006/relationships/oleObject"/><Relationship Id="rId6451" Target="embeddings/oleObject1865.bin" Type="http://schemas.openxmlformats.org/officeDocument/2006/relationships/oleObject"/><Relationship Id="rId6452" Target="embeddings/oleObject1866.bin" Type="http://schemas.openxmlformats.org/officeDocument/2006/relationships/oleObject"/><Relationship Id="rId6453" Target="embeddings/oleObject1867.bin" Type="http://schemas.openxmlformats.org/officeDocument/2006/relationships/oleObject"/><Relationship Id="rId6454" Target="embeddings/oleObject1868.bin" Type="http://schemas.openxmlformats.org/officeDocument/2006/relationships/oleObject"/><Relationship Id="rId6455" Target="media/image4578.wmf" Type="http://schemas.openxmlformats.org/officeDocument/2006/relationships/image"/><Relationship Id="rId6456" Target="embeddings/oleObject1869.bin" Type="http://schemas.openxmlformats.org/officeDocument/2006/relationships/oleObject"/><Relationship Id="rId6457" Target="media/image4579.wmf" Type="http://schemas.openxmlformats.org/officeDocument/2006/relationships/image"/><Relationship Id="rId6458" Target="embeddings/oleObject1870.bin" Type="http://schemas.openxmlformats.org/officeDocument/2006/relationships/oleObject"/><Relationship Id="rId6459" Target="media/image4580.wmf" Type="http://schemas.openxmlformats.org/officeDocument/2006/relationships/image"/><Relationship Id="rId646" Target="media/image371.wmf" Type="http://schemas.openxmlformats.org/officeDocument/2006/relationships/image"/><Relationship Id="rId6460" Target="embeddings/oleObject1871.bin" Type="http://schemas.openxmlformats.org/officeDocument/2006/relationships/oleObject"/><Relationship Id="rId6461" Target="media/image4581.wmf" Type="http://schemas.openxmlformats.org/officeDocument/2006/relationships/image"/><Relationship Id="rId6462" Target="embeddings/oleObject1872.bin" Type="http://schemas.openxmlformats.org/officeDocument/2006/relationships/oleObject"/><Relationship Id="rId6463" Target="media/image4582.wmf" Type="http://schemas.openxmlformats.org/officeDocument/2006/relationships/image"/><Relationship Id="rId6464" Target="embeddings/oleObject1873.bin" Type="http://schemas.openxmlformats.org/officeDocument/2006/relationships/oleObject"/><Relationship Id="rId6465" Target="media/image4583.wmf" Type="http://schemas.openxmlformats.org/officeDocument/2006/relationships/image"/><Relationship Id="rId6466" Target="embeddings/oleObject1874.bin" Type="http://schemas.openxmlformats.org/officeDocument/2006/relationships/oleObject"/><Relationship Id="rId6467" Target="media/image4584.wmf" Type="http://schemas.openxmlformats.org/officeDocument/2006/relationships/image"/><Relationship Id="rId6468" Target="embeddings/oleObject1875.bin" Type="http://schemas.openxmlformats.org/officeDocument/2006/relationships/oleObject"/><Relationship Id="rId6469" Target="embeddings/oleObject1876.bin" Type="http://schemas.openxmlformats.org/officeDocument/2006/relationships/oleObject"/><Relationship Id="rId647" Target="media/image372.wmf" Type="http://schemas.openxmlformats.org/officeDocument/2006/relationships/image"/><Relationship Id="rId6470" Target="embeddings/oleObject1877.bin" Type="http://schemas.openxmlformats.org/officeDocument/2006/relationships/oleObject"/><Relationship Id="rId6471" Target="embeddings/oleObject1878.bin" Type="http://schemas.openxmlformats.org/officeDocument/2006/relationships/oleObject"/><Relationship Id="rId6472" Target="media/image4585.wmf" Type="http://schemas.openxmlformats.org/officeDocument/2006/relationships/image"/><Relationship Id="rId6473" Target="embeddings/oleObject1879.bin" Type="http://schemas.openxmlformats.org/officeDocument/2006/relationships/oleObject"/><Relationship Id="rId6474" Target="media/image4586.wmf" Type="http://schemas.openxmlformats.org/officeDocument/2006/relationships/image"/><Relationship Id="rId6475" Target="embeddings/oleObject1880.bin" Type="http://schemas.openxmlformats.org/officeDocument/2006/relationships/oleObject"/><Relationship Id="rId6476" Target="media/image4587.wmf" Type="http://schemas.openxmlformats.org/officeDocument/2006/relationships/image"/><Relationship Id="rId6477" Target="embeddings/oleObject1881.bin" Type="http://schemas.openxmlformats.org/officeDocument/2006/relationships/oleObject"/><Relationship Id="rId6478" Target="media/image4588.wmf" Type="http://schemas.openxmlformats.org/officeDocument/2006/relationships/image"/><Relationship Id="rId6479" Target="embeddings/oleObject1882.bin" Type="http://schemas.openxmlformats.org/officeDocument/2006/relationships/oleObject"/><Relationship Id="rId648" Target="media/image373.wmf" Type="http://schemas.openxmlformats.org/officeDocument/2006/relationships/image"/><Relationship Id="rId6480" Target="embeddings/oleObject1883.bin" Type="http://schemas.openxmlformats.org/officeDocument/2006/relationships/oleObject"/><Relationship Id="rId6481" Target="embeddings/oleObject1884.bin" Type="http://schemas.openxmlformats.org/officeDocument/2006/relationships/oleObject"/><Relationship Id="rId6482" Target="embeddings/oleObject1885.bin" Type="http://schemas.openxmlformats.org/officeDocument/2006/relationships/oleObject"/><Relationship Id="rId6483" Target="embeddings/oleObject1886.bin" Type="http://schemas.openxmlformats.org/officeDocument/2006/relationships/oleObject"/><Relationship Id="rId6484" Target="embeddings/oleObject1887.bin" Type="http://schemas.openxmlformats.org/officeDocument/2006/relationships/oleObject"/><Relationship Id="rId6485" Target="media/image4589.wmf" Type="http://schemas.openxmlformats.org/officeDocument/2006/relationships/image"/><Relationship Id="rId6486" Target="embeddings/oleObject1888.bin" Type="http://schemas.openxmlformats.org/officeDocument/2006/relationships/oleObject"/><Relationship Id="rId6487" Target="media/image4590.wmf" Type="http://schemas.openxmlformats.org/officeDocument/2006/relationships/image"/><Relationship Id="rId6488" Target="embeddings/oleObject1889.bin" Type="http://schemas.openxmlformats.org/officeDocument/2006/relationships/oleObject"/><Relationship Id="rId6489" Target="media/image4591.wmf" Type="http://schemas.openxmlformats.org/officeDocument/2006/relationships/image"/><Relationship Id="rId649" Target="media/image374.wmf" Type="http://schemas.openxmlformats.org/officeDocument/2006/relationships/image"/><Relationship Id="rId6490" Target="embeddings/oleObject1890.bin" Type="http://schemas.openxmlformats.org/officeDocument/2006/relationships/oleObject"/><Relationship Id="rId6491" Target="media/image4592.wmf" Type="http://schemas.openxmlformats.org/officeDocument/2006/relationships/image"/><Relationship Id="rId6492" Target="embeddings/oleObject1891.bin" Type="http://schemas.openxmlformats.org/officeDocument/2006/relationships/oleObject"/><Relationship Id="rId6493" Target="media/image4593.wmf" Type="http://schemas.openxmlformats.org/officeDocument/2006/relationships/image"/><Relationship Id="rId6494" Target="embeddings/oleObject1892.bin" Type="http://schemas.openxmlformats.org/officeDocument/2006/relationships/oleObject"/><Relationship Id="rId6495" Target="embeddings/oleObject1893.bin" Type="http://schemas.openxmlformats.org/officeDocument/2006/relationships/oleObject"/><Relationship Id="rId6496" Target="media/image4594.wmf" Type="http://schemas.openxmlformats.org/officeDocument/2006/relationships/image"/><Relationship Id="rId6497" Target="embeddings/oleObject1894.bin" Type="http://schemas.openxmlformats.org/officeDocument/2006/relationships/oleObject"/><Relationship Id="rId6498" Target="embeddings/oleObject1895.bin" Type="http://schemas.openxmlformats.org/officeDocument/2006/relationships/oleObject"/><Relationship Id="rId6499" Target="embeddings/oleObject1896.bin" Type="http://schemas.openxmlformats.org/officeDocument/2006/relationships/oleObject"/><Relationship Id="rId65" Target="media/image30.wmf" Type="http://schemas.openxmlformats.org/officeDocument/2006/relationships/image"/><Relationship Id="rId650" Target="media/image375.wmf" Type="http://schemas.openxmlformats.org/officeDocument/2006/relationships/image"/><Relationship Id="rId6500" Target="embeddings/oleObject1897.bin" Type="http://schemas.openxmlformats.org/officeDocument/2006/relationships/oleObject"/><Relationship Id="rId6501" Target="embeddings/oleObject1898.bin" Type="http://schemas.openxmlformats.org/officeDocument/2006/relationships/oleObject"/><Relationship Id="rId6502" Target="embeddings/oleObject1899.bin" Type="http://schemas.openxmlformats.org/officeDocument/2006/relationships/oleObject"/><Relationship Id="rId6503" Target="media/image4595.wmf" Type="http://schemas.openxmlformats.org/officeDocument/2006/relationships/image"/><Relationship Id="rId6504" Target="embeddings/oleObject1900.bin" Type="http://schemas.openxmlformats.org/officeDocument/2006/relationships/oleObject"/><Relationship Id="rId6505" Target="media/image4596.wmf" Type="http://schemas.openxmlformats.org/officeDocument/2006/relationships/image"/><Relationship Id="rId6506" Target="embeddings/oleObject1901.bin" Type="http://schemas.openxmlformats.org/officeDocument/2006/relationships/oleObject"/><Relationship Id="rId6507" Target="media/image4597.wmf" Type="http://schemas.openxmlformats.org/officeDocument/2006/relationships/image"/><Relationship Id="rId6508" Target="embeddings/oleObject1902.bin" Type="http://schemas.openxmlformats.org/officeDocument/2006/relationships/oleObject"/><Relationship Id="rId6509" Target="media/image4598.png" Type="http://schemas.openxmlformats.org/officeDocument/2006/relationships/image"/><Relationship Id="rId651" Target="media/image376.wmf" Type="http://schemas.openxmlformats.org/officeDocument/2006/relationships/image"/><Relationship Id="rId6510" Target="media/image4599.wmf" Type="http://schemas.openxmlformats.org/officeDocument/2006/relationships/image"/><Relationship Id="rId6511" Target="embeddings/oleObject1903.bin" Type="http://schemas.openxmlformats.org/officeDocument/2006/relationships/oleObject"/><Relationship Id="rId6512" Target="embeddings/oleObject1904.bin" Type="http://schemas.openxmlformats.org/officeDocument/2006/relationships/oleObject"/><Relationship Id="rId6513" Target="embeddings/oleObject1905.bin" Type="http://schemas.openxmlformats.org/officeDocument/2006/relationships/oleObject"/><Relationship Id="rId6514" Target="embeddings/oleObject1906.bin" Type="http://schemas.openxmlformats.org/officeDocument/2006/relationships/oleObject"/><Relationship Id="rId6515" Target="embeddings/oleObject1907.bin" Type="http://schemas.openxmlformats.org/officeDocument/2006/relationships/oleObject"/><Relationship Id="rId6516" Target="embeddings/oleObject1908.bin" Type="http://schemas.openxmlformats.org/officeDocument/2006/relationships/oleObject"/><Relationship Id="rId6517" Target="media/image4600.wmf" Type="http://schemas.openxmlformats.org/officeDocument/2006/relationships/image"/><Relationship Id="rId6518" Target="embeddings/oleObject1909.bin" Type="http://schemas.openxmlformats.org/officeDocument/2006/relationships/oleObject"/><Relationship Id="rId6519" Target="media/image4601.wmf" Type="http://schemas.openxmlformats.org/officeDocument/2006/relationships/image"/><Relationship Id="rId652" Target="media/image377.wmf" Type="http://schemas.openxmlformats.org/officeDocument/2006/relationships/image"/><Relationship Id="rId6520" Target="embeddings/oleObject1910.bin" Type="http://schemas.openxmlformats.org/officeDocument/2006/relationships/oleObject"/><Relationship Id="rId6521" Target="embeddings/oleObject1911.bin" Type="http://schemas.openxmlformats.org/officeDocument/2006/relationships/oleObject"/><Relationship Id="rId6522" Target="embeddings/oleObject1912.bin" Type="http://schemas.openxmlformats.org/officeDocument/2006/relationships/oleObject"/><Relationship Id="rId6523" Target="embeddings/oleObject1913.bin" Type="http://schemas.openxmlformats.org/officeDocument/2006/relationships/oleObject"/><Relationship Id="rId6524" Target="embeddings/oleObject1914.bin" Type="http://schemas.openxmlformats.org/officeDocument/2006/relationships/oleObject"/><Relationship Id="rId6525" Target="embeddings/oleObject1915.bin" Type="http://schemas.openxmlformats.org/officeDocument/2006/relationships/oleObject"/><Relationship Id="rId6526" Target="media/image4602.wmf" Type="http://schemas.openxmlformats.org/officeDocument/2006/relationships/image"/><Relationship Id="rId6527" Target="embeddings/oleObject1916.bin" Type="http://schemas.openxmlformats.org/officeDocument/2006/relationships/oleObject"/><Relationship Id="rId6528" Target="media/image4603.wmf" Type="http://schemas.openxmlformats.org/officeDocument/2006/relationships/image"/><Relationship Id="rId6529" Target="embeddings/oleObject1917.bin" Type="http://schemas.openxmlformats.org/officeDocument/2006/relationships/oleObject"/><Relationship Id="rId653" Target="media/image378.wmf" Type="http://schemas.openxmlformats.org/officeDocument/2006/relationships/image"/><Relationship Id="rId6530" Target="media/image4604.wmf" Type="http://schemas.openxmlformats.org/officeDocument/2006/relationships/image"/><Relationship Id="rId6531" Target="embeddings/oleObject1918.bin" Type="http://schemas.openxmlformats.org/officeDocument/2006/relationships/oleObject"/><Relationship Id="rId6532" Target="media/image4605.wmf" Type="http://schemas.openxmlformats.org/officeDocument/2006/relationships/image"/><Relationship Id="rId6533" Target="embeddings/oleObject1919.bin" Type="http://schemas.openxmlformats.org/officeDocument/2006/relationships/oleObject"/><Relationship Id="rId6534" Target="media/image4606.wmf" Type="http://schemas.openxmlformats.org/officeDocument/2006/relationships/image"/><Relationship Id="rId6535" Target="embeddings/oleObject1920.bin" Type="http://schemas.openxmlformats.org/officeDocument/2006/relationships/oleObject"/><Relationship Id="rId6536" Target="media/image4607.wmf" Type="http://schemas.openxmlformats.org/officeDocument/2006/relationships/image"/><Relationship Id="rId6537" Target="embeddings/oleObject1921.bin" Type="http://schemas.openxmlformats.org/officeDocument/2006/relationships/oleObject"/><Relationship Id="rId6538" Target="embeddings/oleObject1922.bin" Type="http://schemas.openxmlformats.org/officeDocument/2006/relationships/oleObject"/><Relationship Id="rId6539" Target="embeddings/oleObject1923.bin" Type="http://schemas.openxmlformats.org/officeDocument/2006/relationships/oleObject"/><Relationship Id="rId654" Target="media/image379.wmf" Type="http://schemas.openxmlformats.org/officeDocument/2006/relationships/image"/><Relationship Id="rId6540" Target="embeddings/oleObject1924.bin" Type="http://schemas.openxmlformats.org/officeDocument/2006/relationships/oleObject"/><Relationship Id="rId6541" Target="embeddings/oleObject1925.bin" Type="http://schemas.openxmlformats.org/officeDocument/2006/relationships/oleObject"/><Relationship Id="rId6542" Target="embeddings/oleObject1926.bin" Type="http://schemas.openxmlformats.org/officeDocument/2006/relationships/oleObject"/><Relationship Id="rId6543" Target="embeddings/oleObject1927.bin" Type="http://schemas.openxmlformats.org/officeDocument/2006/relationships/oleObject"/><Relationship Id="rId6544" Target="embeddings/oleObject1928.bin" Type="http://schemas.openxmlformats.org/officeDocument/2006/relationships/oleObject"/><Relationship Id="rId6545" Target="media/image4608.wmf" Type="http://schemas.openxmlformats.org/officeDocument/2006/relationships/image"/><Relationship Id="rId6546" Target="embeddings/oleObject1929.bin" Type="http://schemas.openxmlformats.org/officeDocument/2006/relationships/oleObject"/><Relationship Id="rId6547" Target="media/image4609.wmf" Type="http://schemas.openxmlformats.org/officeDocument/2006/relationships/image"/><Relationship Id="rId6548" Target="embeddings/oleObject1930.bin" Type="http://schemas.openxmlformats.org/officeDocument/2006/relationships/oleObject"/><Relationship Id="rId6549" Target="media/image4610.wmf" Type="http://schemas.openxmlformats.org/officeDocument/2006/relationships/image"/><Relationship Id="rId655" Target="media/image380.wmf" Type="http://schemas.openxmlformats.org/officeDocument/2006/relationships/image"/><Relationship Id="rId6550" Target="embeddings/oleObject1931.bin" Type="http://schemas.openxmlformats.org/officeDocument/2006/relationships/oleObject"/><Relationship Id="rId6551" Target="media/image4611.wmf" Type="http://schemas.openxmlformats.org/officeDocument/2006/relationships/image"/><Relationship Id="rId6552" Target="embeddings/oleObject1932.bin" Type="http://schemas.openxmlformats.org/officeDocument/2006/relationships/oleObject"/><Relationship Id="rId6553" Target="media/image4612.wmf" Type="http://schemas.openxmlformats.org/officeDocument/2006/relationships/image"/><Relationship Id="rId6554" Target="embeddings/oleObject1933.bin" Type="http://schemas.openxmlformats.org/officeDocument/2006/relationships/oleObject"/><Relationship Id="rId6555" Target="media/image4613.wmf" Type="http://schemas.openxmlformats.org/officeDocument/2006/relationships/image"/><Relationship Id="rId6556" Target="embeddings/oleObject1934.bin" Type="http://schemas.openxmlformats.org/officeDocument/2006/relationships/oleObject"/><Relationship Id="rId6557" Target="embeddings/oleObject1935.bin" Type="http://schemas.openxmlformats.org/officeDocument/2006/relationships/oleObject"/><Relationship Id="rId6558" Target="embeddings/oleObject1936.bin" Type="http://schemas.openxmlformats.org/officeDocument/2006/relationships/oleObject"/><Relationship Id="rId6559" Target="embeddings/oleObject1937.bin" Type="http://schemas.openxmlformats.org/officeDocument/2006/relationships/oleObject"/><Relationship Id="rId656" Target="media/image381.wmf" Type="http://schemas.openxmlformats.org/officeDocument/2006/relationships/image"/><Relationship Id="rId6560" Target="embeddings/oleObject1938.bin" Type="http://schemas.openxmlformats.org/officeDocument/2006/relationships/oleObject"/><Relationship Id="rId6561" Target="embeddings/oleObject1939.bin" Type="http://schemas.openxmlformats.org/officeDocument/2006/relationships/oleObject"/><Relationship Id="rId6562" Target="embeddings/oleObject1940.bin" Type="http://schemas.openxmlformats.org/officeDocument/2006/relationships/oleObject"/><Relationship Id="rId6563" Target="embeddings/oleObject1941.bin" Type="http://schemas.openxmlformats.org/officeDocument/2006/relationships/oleObject"/><Relationship Id="rId6564" Target="embeddings/oleObject1942.bin" Type="http://schemas.openxmlformats.org/officeDocument/2006/relationships/oleObject"/><Relationship Id="rId6565" Target="media/image4614.wmf" Type="http://schemas.openxmlformats.org/officeDocument/2006/relationships/image"/><Relationship Id="rId6566" Target="embeddings/oleObject1943.bin" Type="http://schemas.openxmlformats.org/officeDocument/2006/relationships/oleObject"/><Relationship Id="rId6567" Target="media/image4615.wmf" Type="http://schemas.openxmlformats.org/officeDocument/2006/relationships/image"/><Relationship Id="rId6568" Target="embeddings/oleObject1944.bin" Type="http://schemas.openxmlformats.org/officeDocument/2006/relationships/oleObject"/><Relationship Id="rId6569" Target="media/image4616.wmf" Type="http://schemas.openxmlformats.org/officeDocument/2006/relationships/image"/><Relationship Id="rId657" Target="media/image382.wmf" Type="http://schemas.openxmlformats.org/officeDocument/2006/relationships/image"/><Relationship Id="rId6570" Target="embeddings/oleObject1945.bin" Type="http://schemas.openxmlformats.org/officeDocument/2006/relationships/oleObject"/><Relationship Id="rId6571" Target="media/image4617.wmf" Type="http://schemas.openxmlformats.org/officeDocument/2006/relationships/image"/><Relationship Id="rId6572" Target="embeddings/oleObject1946.bin" Type="http://schemas.openxmlformats.org/officeDocument/2006/relationships/oleObject"/><Relationship Id="rId6573" Target="media/image4618.wmf" Type="http://schemas.openxmlformats.org/officeDocument/2006/relationships/image"/><Relationship Id="rId6574" Target="embeddings/oleObject1947.bin" Type="http://schemas.openxmlformats.org/officeDocument/2006/relationships/oleObject"/><Relationship Id="rId6575" Target="media/image4619.wmf" Type="http://schemas.openxmlformats.org/officeDocument/2006/relationships/image"/><Relationship Id="rId6576" Target="embeddings/oleObject1948.bin" Type="http://schemas.openxmlformats.org/officeDocument/2006/relationships/oleObject"/><Relationship Id="rId6577" Target="media/image4620.png" Type="http://schemas.openxmlformats.org/officeDocument/2006/relationships/image"/><Relationship Id="rId6578" Target="media/image4621.wmf" Type="http://schemas.openxmlformats.org/officeDocument/2006/relationships/image"/><Relationship Id="rId6579" Target="embeddings/oleObject1949.bin" Type="http://schemas.openxmlformats.org/officeDocument/2006/relationships/oleObject"/><Relationship Id="rId658" Target="media/image383.wmf" Type="http://schemas.openxmlformats.org/officeDocument/2006/relationships/image"/><Relationship Id="rId6580" Target="media/image4622.png" Type="http://schemas.openxmlformats.org/officeDocument/2006/relationships/image"/><Relationship Id="rId6581" Target="media/image4623.wmf" Type="http://schemas.openxmlformats.org/officeDocument/2006/relationships/image"/><Relationship Id="rId6582" Target="embeddings/oleObject1950.bin" Type="http://schemas.openxmlformats.org/officeDocument/2006/relationships/oleObject"/><Relationship Id="rId6583" Target="embeddings/oleObject1951.bin" Type="http://schemas.openxmlformats.org/officeDocument/2006/relationships/oleObject"/><Relationship Id="rId6584" Target="embeddings/oleObject1952.bin" Type="http://schemas.openxmlformats.org/officeDocument/2006/relationships/oleObject"/><Relationship Id="rId6585" Target="embeddings/oleObject1953.bin" Type="http://schemas.openxmlformats.org/officeDocument/2006/relationships/oleObject"/><Relationship Id="rId6586" Target="embeddings/oleObject1954.bin" Type="http://schemas.openxmlformats.org/officeDocument/2006/relationships/oleObject"/><Relationship Id="rId6587" Target="embeddings/oleObject1955.bin" Type="http://schemas.openxmlformats.org/officeDocument/2006/relationships/oleObject"/><Relationship Id="rId6588" Target="embeddings/oleObject1956.bin" Type="http://schemas.openxmlformats.org/officeDocument/2006/relationships/oleObject"/><Relationship Id="rId6589" Target="media/image4624.wmf" Type="http://schemas.openxmlformats.org/officeDocument/2006/relationships/image"/><Relationship Id="rId659" Target="media/image384.wmf" Type="http://schemas.openxmlformats.org/officeDocument/2006/relationships/image"/><Relationship Id="rId6590" Target="embeddings/oleObject1957.bin" Type="http://schemas.openxmlformats.org/officeDocument/2006/relationships/oleObject"/><Relationship Id="rId6591" Target="media/image4625.wmf" Type="http://schemas.openxmlformats.org/officeDocument/2006/relationships/image"/><Relationship Id="rId6592" Target="embeddings/oleObject1958.bin" Type="http://schemas.openxmlformats.org/officeDocument/2006/relationships/oleObject"/><Relationship Id="rId6593" Target="media/image4626.wmf" Type="http://schemas.openxmlformats.org/officeDocument/2006/relationships/image"/><Relationship Id="rId6594" Target="embeddings/oleObject1959.bin" Type="http://schemas.openxmlformats.org/officeDocument/2006/relationships/oleObject"/><Relationship Id="rId6595" Target="media/image4627.wmf" Type="http://schemas.openxmlformats.org/officeDocument/2006/relationships/image"/><Relationship Id="rId6596" Target="embeddings/oleObject1960.bin" Type="http://schemas.openxmlformats.org/officeDocument/2006/relationships/oleObject"/><Relationship Id="rId6597" Target="media/image4628.wmf" Type="http://schemas.openxmlformats.org/officeDocument/2006/relationships/image"/><Relationship Id="rId6598" Target="embeddings/oleObject1961.bin" Type="http://schemas.openxmlformats.org/officeDocument/2006/relationships/oleObject"/><Relationship Id="rId6599" Target="media/image4629.wmf" Type="http://schemas.openxmlformats.org/officeDocument/2006/relationships/image"/><Relationship Id="rId66" Target="embeddings/oleObject29.bin" Type="http://schemas.openxmlformats.org/officeDocument/2006/relationships/oleObject"/><Relationship Id="rId660" Target="media/image385.wmf" Type="http://schemas.openxmlformats.org/officeDocument/2006/relationships/image"/><Relationship Id="rId6600" Target="embeddings/oleObject1962.bin" Type="http://schemas.openxmlformats.org/officeDocument/2006/relationships/oleObject"/><Relationship Id="rId6601" Target="media/image4630.wmf" Type="http://schemas.openxmlformats.org/officeDocument/2006/relationships/image"/><Relationship Id="rId6602" Target="embeddings/oleObject1963.bin" Type="http://schemas.openxmlformats.org/officeDocument/2006/relationships/oleObject"/><Relationship Id="rId6603" Target="media/image4631.wmf" Type="http://schemas.openxmlformats.org/officeDocument/2006/relationships/image"/><Relationship Id="rId6604" Target="embeddings/oleObject1964.bin" Type="http://schemas.openxmlformats.org/officeDocument/2006/relationships/oleObject"/><Relationship Id="rId6605" Target="media/image4632.wmf" Type="http://schemas.openxmlformats.org/officeDocument/2006/relationships/image"/><Relationship Id="rId6606" Target="embeddings/oleObject1965.bin" Type="http://schemas.openxmlformats.org/officeDocument/2006/relationships/oleObject"/><Relationship Id="rId6607" Target="embeddings/oleObject1966.bin" Type="http://schemas.openxmlformats.org/officeDocument/2006/relationships/oleObject"/><Relationship Id="rId6608" Target="embeddings/oleObject1967.bin" Type="http://schemas.openxmlformats.org/officeDocument/2006/relationships/oleObject"/><Relationship Id="rId6609" Target="embeddings/oleObject1968.bin" Type="http://schemas.openxmlformats.org/officeDocument/2006/relationships/oleObject"/><Relationship Id="rId661" Target="media/image386.wmf" Type="http://schemas.openxmlformats.org/officeDocument/2006/relationships/image"/><Relationship Id="rId6610" Target="embeddings/oleObject1969.bin" Type="http://schemas.openxmlformats.org/officeDocument/2006/relationships/oleObject"/><Relationship Id="rId6611" Target="embeddings/oleObject1970.bin" Type="http://schemas.openxmlformats.org/officeDocument/2006/relationships/oleObject"/><Relationship Id="rId6612" Target="media/image4633.wmf" Type="http://schemas.openxmlformats.org/officeDocument/2006/relationships/image"/><Relationship Id="rId6613" Target="embeddings/oleObject1971.bin" Type="http://schemas.openxmlformats.org/officeDocument/2006/relationships/oleObject"/><Relationship Id="rId6614" Target="media/image4634.wmf" Type="http://schemas.openxmlformats.org/officeDocument/2006/relationships/image"/><Relationship Id="rId6615" Target="embeddings/oleObject1972.bin" Type="http://schemas.openxmlformats.org/officeDocument/2006/relationships/oleObject"/><Relationship Id="rId6616" Target="media/image4635.wmf" Type="http://schemas.openxmlformats.org/officeDocument/2006/relationships/image"/><Relationship Id="rId6617" Target="embeddings/oleObject1973.bin" Type="http://schemas.openxmlformats.org/officeDocument/2006/relationships/oleObject"/><Relationship Id="rId6618" Target="embeddings/oleObject1974.bin" Type="http://schemas.openxmlformats.org/officeDocument/2006/relationships/oleObject"/><Relationship Id="rId6619" Target="embeddings/oleObject1975.bin" Type="http://schemas.openxmlformats.org/officeDocument/2006/relationships/oleObject"/><Relationship Id="rId662" Target="media/image387.wmf" Type="http://schemas.openxmlformats.org/officeDocument/2006/relationships/image"/><Relationship Id="rId6620" Target="embeddings/oleObject1976.bin" Type="http://schemas.openxmlformats.org/officeDocument/2006/relationships/oleObject"/><Relationship Id="rId6621" Target="embeddings/oleObject1977.bin" Type="http://schemas.openxmlformats.org/officeDocument/2006/relationships/oleObject"/><Relationship Id="rId6622" Target="media/image4636.wmf" Type="http://schemas.openxmlformats.org/officeDocument/2006/relationships/image"/><Relationship Id="rId6623" Target="embeddings/oleObject1978.bin" Type="http://schemas.openxmlformats.org/officeDocument/2006/relationships/oleObject"/><Relationship Id="rId6624" Target="media/image4637.wmf" Type="http://schemas.openxmlformats.org/officeDocument/2006/relationships/image"/><Relationship Id="rId6625" Target="embeddings/oleObject1979.bin" Type="http://schemas.openxmlformats.org/officeDocument/2006/relationships/oleObject"/><Relationship Id="rId6626" Target="media/image4638.wmf" Type="http://schemas.openxmlformats.org/officeDocument/2006/relationships/image"/><Relationship Id="rId6627" Target="embeddings/oleObject1980.bin" Type="http://schemas.openxmlformats.org/officeDocument/2006/relationships/oleObject"/><Relationship Id="rId6628" Target="media/image4639.wmf" Type="http://schemas.openxmlformats.org/officeDocument/2006/relationships/image"/><Relationship Id="rId6629" Target="embeddings/oleObject1981.bin" Type="http://schemas.openxmlformats.org/officeDocument/2006/relationships/oleObject"/><Relationship Id="rId663" Target="media/image388.wmf" Type="http://schemas.openxmlformats.org/officeDocument/2006/relationships/image"/><Relationship Id="rId6630" Target="media/image4640.wmf" Type="http://schemas.openxmlformats.org/officeDocument/2006/relationships/image"/><Relationship Id="rId6631" Target="embeddings/oleObject1982.bin" Type="http://schemas.openxmlformats.org/officeDocument/2006/relationships/oleObject"/><Relationship Id="rId6632" Target="media/image4641.wmf" Type="http://schemas.openxmlformats.org/officeDocument/2006/relationships/image"/><Relationship Id="rId6633" Target="embeddings/oleObject1983.bin" Type="http://schemas.openxmlformats.org/officeDocument/2006/relationships/oleObject"/><Relationship Id="rId6634" Target="media/image4642.wmf" Type="http://schemas.openxmlformats.org/officeDocument/2006/relationships/image"/><Relationship Id="rId6635" Target="embeddings/oleObject1984.bin" Type="http://schemas.openxmlformats.org/officeDocument/2006/relationships/oleObject"/><Relationship Id="rId6636" Target="media/image4643.wmf" Type="http://schemas.openxmlformats.org/officeDocument/2006/relationships/image"/><Relationship Id="rId6637" Target="embeddings/oleObject1985.bin" Type="http://schemas.openxmlformats.org/officeDocument/2006/relationships/oleObject"/><Relationship Id="rId6638" Target="embeddings/oleObject1986.bin" Type="http://schemas.openxmlformats.org/officeDocument/2006/relationships/oleObject"/><Relationship Id="rId6639" Target="embeddings/oleObject1987.bin" Type="http://schemas.openxmlformats.org/officeDocument/2006/relationships/oleObject"/><Relationship Id="rId664" Target="media/image389.wmf" Type="http://schemas.openxmlformats.org/officeDocument/2006/relationships/image"/><Relationship Id="rId6640" Target="embeddings/oleObject1988.bin" Type="http://schemas.openxmlformats.org/officeDocument/2006/relationships/oleObject"/><Relationship Id="rId6641" Target="embeddings/oleObject1989.bin" Type="http://schemas.openxmlformats.org/officeDocument/2006/relationships/oleObject"/><Relationship Id="rId6642" Target="embeddings/oleObject1990.bin" Type="http://schemas.openxmlformats.org/officeDocument/2006/relationships/oleObject"/><Relationship Id="rId6643" Target="embeddings/oleObject1991.bin" Type="http://schemas.openxmlformats.org/officeDocument/2006/relationships/oleObject"/><Relationship Id="rId6644" Target="media/image4644.wmf" Type="http://schemas.openxmlformats.org/officeDocument/2006/relationships/image"/><Relationship Id="rId6645" Target="embeddings/oleObject1992.bin" Type="http://schemas.openxmlformats.org/officeDocument/2006/relationships/oleObject"/><Relationship Id="rId6646" Target="media/image4645.wmf" Type="http://schemas.openxmlformats.org/officeDocument/2006/relationships/image"/><Relationship Id="rId6647" Target="embeddings/oleObject1993.bin" Type="http://schemas.openxmlformats.org/officeDocument/2006/relationships/oleObject"/><Relationship Id="rId6648" Target="media/image4646.wmf" Type="http://schemas.openxmlformats.org/officeDocument/2006/relationships/image"/><Relationship Id="rId6649" Target="embeddings/oleObject1994.bin" Type="http://schemas.openxmlformats.org/officeDocument/2006/relationships/oleObject"/><Relationship Id="rId665" Target="media/image390.wmf" Type="http://schemas.openxmlformats.org/officeDocument/2006/relationships/image"/><Relationship Id="rId6650" Target="media/image4647.wmf" Type="http://schemas.openxmlformats.org/officeDocument/2006/relationships/image"/><Relationship Id="rId6651" Target="embeddings/oleObject1995.bin" Type="http://schemas.openxmlformats.org/officeDocument/2006/relationships/oleObject"/><Relationship Id="rId6652" Target="media/image4648.wmf" Type="http://schemas.openxmlformats.org/officeDocument/2006/relationships/image"/><Relationship Id="rId6653" Target="embeddings/oleObject1996.bin" Type="http://schemas.openxmlformats.org/officeDocument/2006/relationships/oleObject"/><Relationship Id="rId6654" Target="media/image4649.wmf" Type="http://schemas.openxmlformats.org/officeDocument/2006/relationships/image"/><Relationship Id="rId6655" Target="embeddings/oleObject1997.bin" Type="http://schemas.openxmlformats.org/officeDocument/2006/relationships/oleObject"/><Relationship Id="rId6656" Target="media/image4650.wmf" Type="http://schemas.openxmlformats.org/officeDocument/2006/relationships/image"/><Relationship Id="rId6657" Target="embeddings/oleObject1998.bin" Type="http://schemas.openxmlformats.org/officeDocument/2006/relationships/oleObject"/><Relationship Id="rId6658" Target="media/image4651.wmf" Type="http://schemas.openxmlformats.org/officeDocument/2006/relationships/image"/><Relationship Id="rId6659" Target="embeddings/oleObject1999.bin" Type="http://schemas.openxmlformats.org/officeDocument/2006/relationships/oleObject"/><Relationship Id="rId666" Target="media/image391.wmf" Type="http://schemas.openxmlformats.org/officeDocument/2006/relationships/image"/><Relationship Id="rId6660" Target="media/image4652.wmf" Type="http://schemas.openxmlformats.org/officeDocument/2006/relationships/image"/><Relationship Id="rId6661" Target="embeddings/oleObject2000.bin" Type="http://schemas.openxmlformats.org/officeDocument/2006/relationships/oleObject"/><Relationship Id="rId6662" Target="media/image4653.wmf" Type="http://schemas.openxmlformats.org/officeDocument/2006/relationships/image"/><Relationship Id="rId6663" Target="embeddings/oleObject2001.bin" Type="http://schemas.openxmlformats.org/officeDocument/2006/relationships/oleObject"/><Relationship Id="rId6664" Target="media/image4654.wmf" Type="http://schemas.openxmlformats.org/officeDocument/2006/relationships/image"/><Relationship Id="rId6665" Target="embeddings/oleObject2002.bin" Type="http://schemas.openxmlformats.org/officeDocument/2006/relationships/oleObject"/><Relationship Id="rId6666" Target="media/image4655.wmf" Type="http://schemas.openxmlformats.org/officeDocument/2006/relationships/image"/><Relationship Id="rId6667" Target="embeddings/oleObject2003.bin" Type="http://schemas.openxmlformats.org/officeDocument/2006/relationships/oleObject"/><Relationship Id="rId6668" Target="media/image4656.wmf" Type="http://schemas.openxmlformats.org/officeDocument/2006/relationships/image"/><Relationship Id="rId6669" Target="embeddings/oleObject2004.bin" Type="http://schemas.openxmlformats.org/officeDocument/2006/relationships/oleObject"/><Relationship Id="rId667" Target="media/image392.wmf" Type="http://schemas.openxmlformats.org/officeDocument/2006/relationships/image"/><Relationship Id="rId6670" Target="embeddings/oleObject2005.bin" Type="http://schemas.openxmlformats.org/officeDocument/2006/relationships/oleObject"/><Relationship Id="rId6671" Target="media/image4657.wmf" Type="http://schemas.openxmlformats.org/officeDocument/2006/relationships/image"/><Relationship Id="rId6672" Target="embeddings/oleObject2006.bin" Type="http://schemas.openxmlformats.org/officeDocument/2006/relationships/oleObject"/><Relationship Id="rId6673" Target="embeddings/oleObject2007.bin" Type="http://schemas.openxmlformats.org/officeDocument/2006/relationships/oleObject"/><Relationship Id="rId6674" Target="embeddings/oleObject2008.bin" Type="http://schemas.openxmlformats.org/officeDocument/2006/relationships/oleObject"/><Relationship Id="rId6675" Target="embeddings/oleObject2009.bin" Type="http://schemas.openxmlformats.org/officeDocument/2006/relationships/oleObject"/><Relationship Id="rId6676" Target="embeddings/oleObject2010.bin" Type="http://schemas.openxmlformats.org/officeDocument/2006/relationships/oleObject"/><Relationship Id="rId6677" Target="media/image4658.wmf" Type="http://schemas.openxmlformats.org/officeDocument/2006/relationships/image"/><Relationship Id="rId6678" Target="embeddings/oleObject2011.bin" Type="http://schemas.openxmlformats.org/officeDocument/2006/relationships/oleObject"/><Relationship Id="rId6679" Target="media/image4659.wmf" Type="http://schemas.openxmlformats.org/officeDocument/2006/relationships/image"/><Relationship Id="rId668" Target="media/image393.png" Type="http://schemas.openxmlformats.org/officeDocument/2006/relationships/image"/><Relationship Id="rId6680" Target="embeddings/oleObject2012.bin" Type="http://schemas.openxmlformats.org/officeDocument/2006/relationships/oleObject"/><Relationship Id="rId6681" Target="media/image4660.wmf" Type="http://schemas.openxmlformats.org/officeDocument/2006/relationships/image"/><Relationship Id="rId6682" Target="embeddings/oleObject2013.bin" Type="http://schemas.openxmlformats.org/officeDocument/2006/relationships/oleObject"/><Relationship Id="rId6683" Target="media/image4661.wmf" Type="http://schemas.openxmlformats.org/officeDocument/2006/relationships/image"/><Relationship Id="rId6684" Target="embeddings/oleObject2014.bin" Type="http://schemas.openxmlformats.org/officeDocument/2006/relationships/oleObject"/><Relationship Id="rId6685" Target="media/image4662.wmf" Type="http://schemas.openxmlformats.org/officeDocument/2006/relationships/image"/><Relationship Id="rId6686" Target="embeddings/oleObject2015.bin" Type="http://schemas.openxmlformats.org/officeDocument/2006/relationships/oleObject"/><Relationship Id="rId6687" Target="media/image4663.wmf" Type="http://schemas.openxmlformats.org/officeDocument/2006/relationships/image"/><Relationship Id="rId6688" Target="embeddings/oleObject2016.bin" Type="http://schemas.openxmlformats.org/officeDocument/2006/relationships/oleObject"/><Relationship Id="rId6689" Target="media/image4664.wmf" Type="http://schemas.openxmlformats.org/officeDocument/2006/relationships/image"/><Relationship Id="rId669" Target="media/image394.wmf" Type="http://schemas.openxmlformats.org/officeDocument/2006/relationships/image"/><Relationship Id="rId6690" Target="embeddings/oleObject2017.bin" Type="http://schemas.openxmlformats.org/officeDocument/2006/relationships/oleObject"/><Relationship Id="rId6691" Target="media/image4665.wmf" Type="http://schemas.openxmlformats.org/officeDocument/2006/relationships/image"/><Relationship Id="rId6692" Target="embeddings/oleObject2018.bin" Type="http://schemas.openxmlformats.org/officeDocument/2006/relationships/oleObject"/><Relationship Id="rId6693" Target="embeddings/oleObject2019.bin" Type="http://schemas.openxmlformats.org/officeDocument/2006/relationships/oleObject"/><Relationship Id="rId6694" Target="embeddings/oleObject2020.bin" Type="http://schemas.openxmlformats.org/officeDocument/2006/relationships/oleObject"/><Relationship Id="rId6695" Target="embeddings/oleObject2021.bin" Type="http://schemas.openxmlformats.org/officeDocument/2006/relationships/oleObject"/><Relationship Id="rId6696" Target="embeddings/oleObject2022.bin" Type="http://schemas.openxmlformats.org/officeDocument/2006/relationships/oleObject"/><Relationship Id="rId6697" Target="embeddings/oleObject2023.bin" Type="http://schemas.openxmlformats.org/officeDocument/2006/relationships/oleObject"/><Relationship Id="rId6698" Target="embeddings/oleObject2024.bin" Type="http://schemas.openxmlformats.org/officeDocument/2006/relationships/oleObject"/><Relationship Id="rId6699" Target="media/image4666.wmf" Type="http://schemas.openxmlformats.org/officeDocument/2006/relationships/image"/><Relationship Id="rId67" Target="media/image31.wmf" Type="http://schemas.openxmlformats.org/officeDocument/2006/relationships/image"/><Relationship Id="rId670" Target="media/image395.wmf" Type="http://schemas.openxmlformats.org/officeDocument/2006/relationships/image"/><Relationship Id="rId6700" Target="embeddings/oleObject2025.bin" Type="http://schemas.openxmlformats.org/officeDocument/2006/relationships/oleObject"/><Relationship Id="rId6701" Target="media/image4667.wmf" Type="http://schemas.openxmlformats.org/officeDocument/2006/relationships/image"/><Relationship Id="rId6702" Target="embeddings/oleObject2026.bin" Type="http://schemas.openxmlformats.org/officeDocument/2006/relationships/oleObject"/><Relationship Id="rId6703" Target="media/image4668.wmf" Type="http://schemas.openxmlformats.org/officeDocument/2006/relationships/image"/><Relationship Id="rId6704" Target="embeddings/oleObject2027.bin" Type="http://schemas.openxmlformats.org/officeDocument/2006/relationships/oleObject"/><Relationship Id="rId6705" Target="media/image4669.wmf" Type="http://schemas.openxmlformats.org/officeDocument/2006/relationships/image"/><Relationship Id="rId6706" Target="embeddings/oleObject2028.bin" Type="http://schemas.openxmlformats.org/officeDocument/2006/relationships/oleObject"/><Relationship Id="rId6707" Target="media/image4670.wmf" Type="http://schemas.openxmlformats.org/officeDocument/2006/relationships/image"/><Relationship Id="rId6708" Target="embeddings/oleObject2029.bin" Type="http://schemas.openxmlformats.org/officeDocument/2006/relationships/oleObject"/><Relationship Id="rId6709" Target="media/image4671.wmf" Type="http://schemas.openxmlformats.org/officeDocument/2006/relationships/image"/><Relationship Id="rId671" Target="media/image396.wmf" Type="http://schemas.openxmlformats.org/officeDocument/2006/relationships/image"/><Relationship Id="rId6710" Target="embeddings/oleObject2030.bin" Type="http://schemas.openxmlformats.org/officeDocument/2006/relationships/oleObject"/><Relationship Id="rId6711" Target="media/image4672.wmf" Type="http://schemas.openxmlformats.org/officeDocument/2006/relationships/image"/><Relationship Id="rId6712" Target="embeddings/oleObject2031.bin" Type="http://schemas.openxmlformats.org/officeDocument/2006/relationships/oleObject"/><Relationship Id="rId6713" Target="media/image4673.wmf" Type="http://schemas.openxmlformats.org/officeDocument/2006/relationships/image"/><Relationship Id="rId6714" Target="embeddings/oleObject2032.bin" Type="http://schemas.openxmlformats.org/officeDocument/2006/relationships/oleObject"/><Relationship Id="rId6715" Target="media/image4674.wmf" Type="http://schemas.openxmlformats.org/officeDocument/2006/relationships/image"/><Relationship Id="rId6716" Target="embeddings/oleObject2033.bin" Type="http://schemas.openxmlformats.org/officeDocument/2006/relationships/oleObject"/><Relationship Id="rId6717" Target="media/image4675.wmf" Type="http://schemas.openxmlformats.org/officeDocument/2006/relationships/image"/><Relationship Id="rId6718" Target="embeddings/oleObject2034.bin" Type="http://schemas.openxmlformats.org/officeDocument/2006/relationships/oleObject"/><Relationship Id="rId6719" Target="media/image4676.wmf" Type="http://schemas.openxmlformats.org/officeDocument/2006/relationships/image"/><Relationship Id="rId672" Target="media/image397.wmf" Type="http://schemas.openxmlformats.org/officeDocument/2006/relationships/image"/><Relationship Id="rId6720" Target="embeddings/oleObject2035.bin" Type="http://schemas.openxmlformats.org/officeDocument/2006/relationships/oleObject"/><Relationship Id="rId6721" Target="embeddings/oleObject2036.bin" Type="http://schemas.openxmlformats.org/officeDocument/2006/relationships/oleObject"/><Relationship Id="rId6722" Target="embeddings/oleObject2037.bin" Type="http://schemas.openxmlformats.org/officeDocument/2006/relationships/oleObject"/><Relationship Id="rId6723" Target="embeddings/oleObject2038.bin" Type="http://schemas.openxmlformats.org/officeDocument/2006/relationships/oleObject"/><Relationship Id="rId6724" Target="embeddings/oleObject2039.bin" Type="http://schemas.openxmlformats.org/officeDocument/2006/relationships/oleObject"/><Relationship Id="rId6725" Target="embeddings/oleObject2040.bin" Type="http://schemas.openxmlformats.org/officeDocument/2006/relationships/oleObject"/><Relationship Id="rId6726" Target="media/image4677.wmf" Type="http://schemas.openxmlformats.org/officeDocument/2006/relationships/image"/><Relationship Id="rId6727" Target="embeddings/oleObject2041.bin" Type="http://schemas.openxmlformats.org/officeDocument/2006/relationships/oleObject"/><Relationship Id="rId6728" Target="media/image4678.wmf" Type="http://schemas.openxmlformats.org/officeDocument/2006/relationships/image"/><Relationship Id="rId6729" Target="embeddings/oleObject2042.bin" Type="http://schemas.openxmlformats.org/officeDocument/2006/relationships/oleObject"/><Relationship Id="rId673" Target="media/image398.wmf" Type="http://schemas.openxmlformats.org/officeDocument/2006/relationships/image"/><Relationship Id="rId6730" Target="media/image4679.wmf" Type="http://schemas.openxmlformats.org/officeDocument/2006/relationships/image"/><Relationship Id="rId6731" Target="embeddings/oleObject2043.bin" Type="http://schemas.openxmlformats.org/officeDocument/2006/relationships/oleObject"/><Relationship Id="rId6732" Target="media/image4680.wmf" Type="http://schemas.openxmlformats.org/officeDocument/2006/relationships/image"/><Relationship Id="rId6733" Target="embeddings/oleObject2044.bin" Type="http://schemas.openxmlformats.org/officeDocument/2006/relationships/oleObject"/><Relationship Id="rId6734" Target="media/image4681.wmf" Type="http://schemas.openxmlformats.org/officeDocument/2006/relationships/image"/><Relationship Id="rId6735" Target="embeddings/oleObject2045.bin" Type="http://schemas.openxmlformats.org/officeDocument/2006/relationships/oleObject"/><Relationship Id="rId6736" Target="media/image4682.wmf" Type="http://schemas.openxmlformats.org/officeDocument/2006/relationships/image"/><Relationship Id="rId6737" Target="embeddings/oleObject2046.bin" Type="http://schemas.openxmlformats.org/officeDocument/2006/relationships/oleObject"/><Relationship Id="rId6738" Target="media/image4683.wmf" Type="http://schemas.openxmlformats.org/officeDocument/2006/relationships/image"/><Relationship Id="rId6739" Target="embeddings/oleObject2047.bin" Type="http://schemas.openxmlformats.org/officeDocument/2006/relationships/oleObject"/><Relationship Id="rId674" Target="media/image399.wmf" Type="http://schemas.openxmlformats.org/officeDocument/2006/relationships/image"/><Relationship Id="rId6740" Target="embeddings/oleObject2048.bin" Type="http://schemas.openxmlformats.org/officeDocument/2006/relationships/oleObject"/><Relationship Id="rId6741" Target="embeddings/oleObject2049.bin" Type="http://schemas.openxmlformats.org/officeDocument/2006/relationships/oleObject"/><Relationship Id="rId6742" Target="embeddings/oleObject2050.bin" Type="http://schemas.openxmlformats.org/officeDocument/2006/relationships/oleObject"/><Relationship Id="rId6743" Target="embeddings/oleObject2051.bin" Type="http://schemas.openxmlformats.org/officeDocument/2006/relationships/oleObject"/><Relationship Id="rId6744" Target="embeddings/oleObject2052.bin" Type="http://schemas.openxmlformats.org/officeDocument/2006/relationships/oleObject"/><Relationship Id="rId6745" Target="embeddings/oleObject2053.bin" Type="http://schemas.openxmlformats.org/officeDocument/2006/relationships/oleObject"/><Relationship Id="rId6746" Target="embeddings/oleObject2054.bin" Type="http://schemas.openxmlformats.org/officeDocument/2006/relationships/oleObject"/><Relationship Id="rId6747" Target="embeddings/oleObject2055.bin" Type="http://schemas.openxmlformats.org/officeDocument/2006/relationships/oleObject"/><Relationship Id="rId6748" Target="embeddings/oleObject2056.bin" Type="http://schemas.openxmlformats.org/officeDocument/2006/relationships/oleObject"/><Relationship Id="rId6749" Target="media/image4684.wmf" Type="http://schemas.openxmlformats.org/officeDocument/2006/relationships/image"/><Relationship Id="rId675" Target="media/image400.wmf" Type="http://schemas.openxmlformats.org/officeDocument/2006/relationships/image"/><Relationship Id="rId6750" Target="embeddings/oleObject2057.bin" Type="http://schemas.openxmlformats.org/officeDocument/2006/relationships/oleObject"/><Relationship Id="rId6751" Target="media/image4685.wmf" Type="http://schemas.openxmlformats.org/officeDocument/2006/relationships/image"/><Relationship Id="rId6752" Target="embeddings/oleObject2058.bin" Type="http://schemas.openxmlformats.org/officeDocument/2006/relationships/oleObject"/><Relationship Id="rId6753" Target="media/image4686.wmf" Type="http://schemas.openxmlformats.org/officeDocument/2006/relationships/image"/><Relationship Id="rId6754" Target="embeddings/oleObject2059.bin" Type="http://schemas.openxmlformats.org/officeDocument/2006/relationships/oleObject"/><Relationship Id="rId6755" Target="media/image4687.wmf" Type="http://schemas.openxmlformats.org/officeDocument/2006/relationships/image"/><Relationship Id="rId6756" Target="embeddings/oleObject2060.bin" Type="http://schemas.openxmlformats.org/officeDocument/2006/relationships/oleObject"/><Relationship Id="rId6757" Target="media/image4688.wmf" Type="http://schemas.openxmlformats.org/officeDocument/2006/relationships/image"/><Relationship Id="rId6758" Target="embeddings/oleObject2061.bin" Type="http://schemas.openxmlformats.org/officeDocument/2006/relationships/oleObject"/><Relationship Id="rId6759" Target="media/image4689.wmf" Type="http://schemas.openxmlformats.org/officeDocument/2006/relationships/image"/><Relationship Id="rId676" Target="media/image401.wmf" Type="http://schemas.openxmlformats.org/officeDocument/2006/relationships/image"/><Relationship Id="rId6760" Target="embeddings/oleObject2062.bin" Type="http://schemas.openxmlformats.org/officeDocument/2006/relationships/oleObject"/><Relationship Id="rId6761" Target="embeddings/oleObject2063.bin" Type="http://schemas.openxmlformats.org/officeDocument/2006/relationships/oleObject"/><Relationship Id="rId6762" Target="media/image4690.wmf" Type="http://schemas.openxmlformats.org/officeDocument/2006/relationships/image"/><Relationship Id="rId6763" Target="embeddings/oleObject2064.bin" Type="http://schemas.openxmlformats.org/officeDocument/2006/relationships/oleObject"/><Relationship Id="rId6764" Target="media/image4691.wmf" Type="http://schemas.openxmlformats.org/officeDocument/2006/relationships/image"/><Relationship Id="rId6765" Target="embeddings/oleObject2065.bin" Type="http://schemas.openxmlformats.org/officeDocument/2006/relationships/oleObject"/><Relationship Id="rId6766" Target="media/image4692.wmf" Type="http://schemas.openxmlformats.org/officeDocument/2006/relationships/image"/><Relationship Id="rId6767" Target="embeddings/oleObject2066.bin" Type="http://schemas.openxmlformats.org/officeDocument/2006/relationships/oleObject"/><Relationship Id="rId6768" Target="media/image4693.wmf" Type="http://schemas.openxmlformats.org/officeDocument/2006/relationships/image"/><Relationship Id="rId6769" Target="embeddings/oleObject2067.bin" Type="http://schemas.openxmlformats.org/officeDocument/2006/relationships/oleObject"/><Relationship Id="rId677" Target="media/image402.wmf" Type="http://schemas.openxmlformats.org/officeDocument/2006/relationships/image"/><Relationship Id="rId6770" Target="embeddings/oleObject2068.bin" Type="http://schemas.openxmlformats.org/officeDocument/2006/relationships/oleObject"/><Relationship Id="rId6771" Target="media/image4694.wmf" Type="http://schemas.openxmlformats.org/officeDocument/2006/relationships/image"/><Relationship Id="rId6772" Target="embeddings/oleObject2069.bin" Type="http://schemas.openxmlformats.org/officeDocument/2006/relationships/oleObject"/><Relationship Id="rId6773" Target="media/image4695.wmf" Type="http://schemas.openxmlformats.org/officeDocument/2006/relationships/image"/><Relationship Id="rId6774" Target="embeddings/oleObject2070.bin" Type="http://schemas.openxmlformats.org/officeDocument/2006/relationships/oleObject"/><Relationship Id="rId6775" Target="media/image4696.wmf" Type="http://schemas.openxmlformats.org/officeDocument/2006/relationships/image"/><Relationship Id="rId6776" Target="embeddings/oleObject2071.bin" Type="http://schemas.openxmlformats.org/officeDocument/2006/relationships/oleObject"/><Relationship Id="rId6777" Target="embeddings/oleObject2072.bin" Type="http://schemas.openxmlformats.org/officeDocument/2006/relationships/oleObject"/><Relationship Id="rId6778" Target="embeddings/oleObject2073.bin" Type="http://schemas.openxmlformats.org/officeDocument/2006/relationships/oleObject"/><Relationship Id="rId6779" Target="embeddings/oleObject2074.bin" Type="http://schemas.openxmlformats.org/officeDocument/2006/relationships/oleObject"/><Relationship Id="rId678" Target="media/image403.wmf" Type="http://schemas.openxmlformats.org/officeDocument/2006/relationships/image"/><Relationship Id="rId6780" Target="embeddings/oleObject2075.bin" Type="http://schemas.openxmlformats.org/officeDocument/2006/relationships/oleObject"/><Relationship Id="rId6781" Target="embeddings/oleObject2076.bin" Type="http://schemas.openxmlformats.org/officeDocument/2006/relationships/oleObject"/><Relationship Id="rId6782" Target="embeddings/oleObject2077.bin" Type="http://schemas.openxmlformats.org/officeDocument/2006/relationships/oleObject"/><Relationship Id="rId6783" Target="embeddings/oleObject2078.bin" Type="http://schemas.openxmlformats.org/officeDocument/2006/relationships/oleObject"/><Relationship Id="rId6784" Target="embeddings/oleObject2079.bin" Type="http://schemas.openxmlformats.org/officeDocument/2006/relationships/oleObject"/><Relationship Id="rId6785" Target="media/image4697.wmf" Type="http://schemas.openxmlformats.org/officeDocument/2006/relationships/image"/><Relationship Id="rId6786" Target="embeddings/oleObject2080.bin" Type="http://schemas.openxmlformats.org/officeDocument/2006/relationships/oleObject"/><Relationship Id="rId6787" Target="media/image4698.wmf" Type="http://schemas.openxmlformats.org/officeDocument/2006/relationships/image"/><Relationship Id="rId6788" Target="embeddings/oleObject2081.bin" Type="http://schemas.openxmlformats.org/officeDocument/2006/relationships/oleObject"/><Relationship Id="rId6789" Target="media/image4699.wmf" Type="http://schemas.openxmlformats.org/officeDocument/2006/relationships/image"/><Relationship Id="rId679" Target="media/image404.wmf" Type="http://schemas.openxmlformats.org/officeDocument/2006/relationships/image"/><Relationship Id="rId6790" Target="embeddings/oleObject2082.bin" Type="http://schemas.openxmlformats.org/officeDocument/2006/relationships/oleObject"/><Relationship Id="rId6791" Target="media/image4700.wmf" Type="http://schemas.openxmlformats.org/officeDocument/2006/relationships/image"/><Relationship Id="rId6792" Target="embeddings/oleObject2083.bin" Type="http://schemas.openxmlformats.org/officeDocument/2006/relationships/oleObject"/><Relationship Id="rId6793" Target="media/image4701.wmf" Type="http://schemas.openxmlformats.org/officeDocument/2006/relationships/image"/><Relationship Id="rId6794" Target="embeddings/oleObject2084.bin" Type="http://schemas.openxmlformats.org/officeDocument/2006/relationships/oleObject"/><Relationship Id="rId6795" Target="media/image4702.wmf" Type="http://schemas.openxmlformats.org/officeDocument/2006/relationships/image"/><Relationship Id="rId6796" Target="embeddings/oleObject2085.bin" Type="http://schemas.openxmlformats.org/officeDocument/2006/relationships/oleObject"/><Relationship Id="rId6797" Target="media/image4703.wmf" Type="http://schemas.openxmlformats.org/officeDocument/2006/relationships/image"/><Relationship Id="rId6798" Target="embeddings/oleObject2086.bin" Type="http://schemas.openxmlformats.org/officeDocument/2006/relationships/oleObject"/><Relationship Id="rId6799" Target="media/image4704.wmf" Type="http://schemas.openxmlformats.org/officeDocument/2006/relationships/image"/><Relationship Id="rId68" Target="embeddings/oleObject30.bin" Type="http://schemas.openxmlformats.org/officeDocument/2006/relationships/oleObject"/><Relationship Id="rId680" Target="media/image405.wmf" Type="http://schemas.openxmlformats.org/officeDocument/2006/relationships/image"/><Relationship Id="rId6800" Target="embeddings/oleObject2087.bin" Type="http://schemas.openxmlformats.org/officeDocument/2006/relationships/oleObject"/><Relationship Id="rId6801" Target="media/image4705.wmf" Type="http://schemas.openxmlformats.org/officeDocument/2006/relationships/image"/><Relationship Id="rId6802" Target="embeddings/oleObject2088.bin" Type="http://schemas.openxmlformats.org/officeDocument/2006/relationships/oleObject"/><Relationship Id="rId6803" Target="media/image4706.wmf" Type="http://schemas.openxmlformats.org/officeDocument/2006/relationships/image"/><Relationship Id="rId6804" Target="embeddings/oleObject2089.bin" Type="http://schemas.openxmlformats.org/officeDocument/2006/relationships/oleObject"/><Relationship Id="rId6805" Target="media/image4707.wmf" Type="http://schemas.openxmlformats.org/officeDocument/2006/relationships/image"/><Relationship Id="rId6806" Target="embeddings/oleObject2090.bin" Type="http://schemas.openxmlformats.org/officeDocument/2006/relationships/oleObject"/><Relationship Id="rId6807" Target="media/image4708.wmf" Type="http://schemas.openxmlformats.org/officeDocument/2006/relationships/image"/><Relationship Id="rId6808" Target="embeddings/oleObject2091.bin" Type="http://schemas.openxmlformats.org/officeDocument/2006/relationships/oleObject"/><Relationship Id="rId6809" Target="media/image4709.wmf" Type="http://schemas.openxmlformats.org/officeDocument/2006/relationships/image"/><Relationship Id="rId681" Target="media/image406.wmf" Type="http://schemas.openxmlformats.org/officeDocument/2006/relationships/image"/><Relationship Id="rId6810" Target="embeddings/oleObject2092.bin" Type="http://schemas.openxmlformats.org/officeDocument/2006/relationships/oleObject"/><Relationship Id="rId6811" Target="media/image4710.wmf" Type="http://schemas.openxmlformats.org/officeDocument/2006/relationships/image"/><Relationship Id="rId6812" Target="embeddings/oleObject2093.bin" Type="http://schemas.openxmlformats.org/officeDocument/2006/relationships/oleObject"/><Relationship Id="rId6813" Target="media/image4711.wmf" Type="http://schemas.openxmlformats.org/officeDocument/2006/relationships/image"/><Relationship Id="rId6814" Target="embeddings/oleObject2094.bin" Type="http://schemas.openxmlformats.org/officeDocument/2006/relationships/oleObject"/><Relationship Id="rId6815" Target="media/image4712.wmf" Type="http://schemas.openxmlformats.org/officeDocument/2006/relationships/image"/><Relationship Id="rId6816" Target="embeddings/oleObject2095.bin" Type="http://schemas.openxmlformats.org/officeDocument/2006/relationships/oleObject"/><Relationship Id="rId6817" Target="media/image4713.wmf" Type="http://schemas.openxmlformats.org/officeDocument/2006/relationships/image"/><Relationship Id="rId6818" Target="embeddings/oleObject2096.bin" Type="http://schemas.openxmlformats.org/officeDocument/2006/relationships/oleObject"/><Relationship Id="rId6819" Target="media/image4714.wmf" Type="http://schemas.openxmlformats.org/officeDocument/2006/relationships/image"/><Relationship Id="rId682" Target="media/image407.wmf" Type="http://schemas.openxmlformats.org/officeDocument/2006/relationships/image"/><Relationship Id="rId6820" Target="embeddings/oleObject2097.bin" Type="http://schemas.openxmlformats.org/officeDocument/2006/relationships/oleObject"/><Relationship Id="rId6821" Target="media/image4715.wmf" Type="http://schemas.openxmlformats.org/officeDocument/2006/relationships/image"/><Relationship Id="rId6822" Target="embeddings/oleObject2098.bin" Type="http://schemas.openxmlformats.org/officeDocument/2006/relationships/oleObject"/><Relationship Id="rId6823" Target="media/image4716.wmf" Type="http://schemas.openxmlformats.org/officeDocument/2006/relationships/image"/><Relationship Id="rId6824" Target="embeddings/oleObject2099.bin" Type="http://schemas.openxmlformats.org/officeDocument/2006/relationships/oleObject"/><Relationship Id="rId6825" Target="embeddings/oleObject2100.bin" Type="http://schemas.openxmlformats.org/officeDocument/2006/relationships/oleObject"/><Relationship Id="rId6826" Target="embeddings/oleObject2101.bin" Type="http://schemas.openxmlformats.org/officeDocument/2006/relationships/oleObject"/><Relationship Id="rId6827" Target="embeddings/oleObject2102.bin" Type="http://schemas.openxmlformats.org/officeDocument/2006/relationships/oleObject"/><Relationship Id="rId6828" Target="embeddings/oleObject2103.bin" Type="http://schemas.openxmlformats.org/officeDocument/2006/relationships/oleObject"/><Relationship Id="rId6829" Target="embeddings/oleObject2104.bin" Type="http://schemas.openxmlformats.org/officeDocument/2006/relationships/oleObject"/><Relationship Id="rId683" Target="media/image408.wmf" Type="http://schemas.openxmlformats.org/officeDocument/2006/relationships/image"/><Relationship Id="rId6830" Target="media/image4717.wmf" Type="http://schemas.openxmlformats.org/officeDocument/2006/relationships/image"/><Relationship Id="rId6831" Target="embeddings/oleObject2105.bin" Type="http://schemas.openxmlformats.org/officeDocument/2006/relationships/oleObject"/><Relationship Id="rId6832" Target="media/image4718.wmf" Type="http://schemas.openxmlformats.org/officeDocument/2006/relationships/image"/><Relationship Id="rId6833" Target="embeddings/oleObject2106.bin" Type="http://schemas.openxmlformats.org/officeDocument/2006/relationships/oleObject"/><Relationship Id="rId6834" Target="media/image4719.wmf" Type="http://schemas.openxmlformats.org/officeDocument/2006/relationships/image"/><Relationship Id="rId6835" Target="embeddings/oleObject2107.bin" Type="http://schemas.openxmlformats.org/officeDocument/2006/relationships/oleObject"/><Relationship Id="rId6836" Target="media/image4720.png" Type="http://schemas.openxmlformats.org/officeDocument/2006/relationships/image"/><Relationship Id="rId6837" Target="media/image4721.wmf" Type="http://schemas.openxmlformats.org/officeDocument/2006/relationships/image"/><Relationship Id="rId6838" Target="embeddings/oleObject2108.bin" Type="http://schemas.openxmlformats.org/officeDocument/2006/relationships/oleObject"/><Relationship Id="rId6839" Target="media/image4722.wmf" Type="http://schemas.openxmlformats.org/officeDocument/2006/relationships/image"/><Relationship Id="rId684" Target="media/image409.wmf" Type="http://schemas.openxmlformats.org/officeDocument/2006/relationships/image"/><Relationship Id="rId6840" Target="embeddings/oleObject2109.bin" Type="http://schemas.openxmlformats.org/officeDocument/2006/relationships/oleObject"/><Relationship Id="rId6841" Target="media/image4723.wmf" Type="http://schemas.openxmlformats.org/officeDocument/2006/relationships/image"/><Relationship Id="rId6842" Target="embeddings/oleObject2110.bin" Type="http://schemas.openxmlformats.org/officeDocument/2006/relationships/oleObject"/><Relationship Id="rId6843" Target="media/image4724.wmf" Type="http://schemas.openxmlformats.org/officeDocument/2006/relationships/image"/><Relationship Id="rId6844" Target="embeddings/oleObject2111.bin" Type="http://schemas.openxmlformats.org/officeDocument/2006/relationships/oleObject"/><Relationship Id="rId6845" Target="media/image4725.wmf" Type="http://schemas.openxmlformats.org/officeDocument/2006/relationships/image"/><Relationship Id="rId6846" Target="embeddings/oleObject2112.bin" Type="http://schemas.openxmlformats.org/officeDocument/2006/relationships/oleObject"/><Relationship Id="rId6847" Target="media/image4726.wmf" Type="http://schemas.openxmlformats.org/officeDocument/2006/relationships/image"/><Relationship Id="rId6848" Target="embeddings/oleObject2113.bin" Type="http://schemas.openxmlformats.org/officeDocument/2006/relationships/oleObject"/><Relationship Id="rId6849" Target="media/image4727.png" Type="http://schemas.openxmlformats.org/officeDocument/2006/relationships/image"/><Relationship Id="rId685" Target="media/image410.wmf" Type="http://schemas.openxmlformats.org/officeDocument/2006/relationships/image"/><Relationship Id="rId6850" Target="media/image4728.wmf" Type="http://schemas.openxmlformats.org/officeDocument/2006/relationships/image"/><Relationship Id="rId6851" Target="embeddings/oleObject2114.bin" Type="http://schemas.openxmlformats.org/officeDocument/2006/relationships/oleObject"/><Relationship Id="rId6852" Target="media/image4729.wmf" Type="http://schemas.openxmlformats.org/officeDocument/2006/relationships/image"/><Relationship Id="rId6853" Target="embeddings/oleObject2115.bin" Type="http://schemas.openxmlformats.org/officeDocument/2006/relationships/oleObject"/><Relationship Id="rId6854" Target="media/image4730.wmf" Type="http://schemas.openxmlformats.org/officeDocument/2006/relationships/image"/><Relationship Id="rId6855" Target="embeddings/oleObject2116.bin" Type="http://schemas.openxmlformats.org/officeDocument/2006/relationships/oleObject"/><Relationship Id="rId6856" Target="embeddings/oleObject2117.bin" Type="http://schemas.openxmlformats.org/officeDocument/2006/relationships/oleObject"/><Relationship Id="rId6857" Target="embeddings/oleObject2118.bin" Type="http://schemas.openxmlformats.org/officeDocument/2006/relationships/oleObject"/><Relationship Id="rId6858" Target="embeddings/oleObject2119.bin" Type="http://schemas.openxmlformats.org/officeDocument/2006/relationships/oleObject"/><Relationship Id="rId6859" Target="embeddings/oleObject2120.bin" Type="http://schemas.openxmlformats.org/officeDocument/2006/relationships/oleObject"/><Relationship Id="rId686" Target="media/image411.wmf" Type="http://schemas.openxmlformats.org/officeDocument/2006/relationships/image"/><Relationship Id="rId6860" Target="embeddings/oleObject2121.bin" Type="http://schemas.openxmlformats.org/officeDocument/2006/relationships/oleObject"/><Relationship Id="rId6861" Target="embeddings/oleObject2122.bin" Type="http://schemas.openxmlformats.org/officeDocument/2006/relationships/oleObject"/><Relationship Id="rId6862" Target="media/image4731.wmf" Type="http://schemas.openxmlformats.org/officeDocument/2006/relationships/image"/><Relationship Id="rId6863" Target="embeddings/oleObject2123.bin" Type="http://schemas.openxmlformats.org/officeDocument/2006/relationships/oleObject"/><Relationship Id="rId6864" Target="media/image4732.wmf" Type="http://schemas.openxmlformats.org/officeDocument/2006/relationships/image"/><Relationship Id="rId6865" Target="embeddings/oleObject2124.bin" Type="http://schemas.openxmlformats.org/officeDocument/2006/relationships/oleObject"/><Relationship Id="rId6866" Target="media/image4733.wmf" Type="http://schemas.openxmlformats.org/officeDocument/2006/relationships/image"/><Relationship Id="rId6867" Target="embeddings/oleObject2125.bin" Type="http://schemas.openxmlformats.org/officeDocument/2006/relationships/oleObject"/><Relationship Id="rId6868" Target="media/image4734.wmf" Type="http://schemas.openxmlformats.org/officeDocument/2006/relationships/image"/><Relationship Id="rId6869" Target="embeddings/oleObject2126.bin" Type="http://schemas.openxmlformats.org/officeDocument/2006/relationships/oleObject"/><Relationship Id="rId687" Target="media/image412.wmf" Type="http://schemas.openxmlformats.org/officeDocument/2006/relationships/image"/><Relationship Id="rId6870" Target="media/image4735.wmf" Type="http://schemas.openxmlformats.org/officeDocument/2006/relationships/image"/><Relationship Id="rId6871" Target="embeddings/oleObject2127.bin" Type="http://schemas.openxmlformats.org/officeDocument/2006/relationships/oleObject"/><Relationship Id="rId6872" Target="media/image4736.wmf" Type="http://schemas.openxmlformats.org/officeDocument/2006/relationships/image"/><Relationship Id="rId6873" Target="embeddings/oleObject2128.bin" Type="http://schemas.openxmlformats.org/officeDocument/2006/relationships/oleObject"/><Relationship Id="rId6874" Target="media/image4737.wmf" Type="http://schemas.openxmlformats.org/officeDocument/2006/relationships/image"/><Relationship Id="rId6875" Target="embeddings/oleObject2129.bin" Type="http://schemas.openxmlformats.org/officeDocument/2006/relationships/oleObject"/><Relationship Id="rId6876" Target="media/image4738.png" Type="http://schemas.openxmlformats.org/officeDocument/2006/relationships/image"/><Relationship Id="rId6877" Target="media/image4739.wmf" Type="http://schemas.openxmlformats.org/officeDocument/2006/relationships/image"/><Relationship Id="rId6878" Target="embeddings/oleObject2130.bin" Type="http://schemas.openxmlformats.org/officeDocument/2006/relationships/oleObject"/><Relationship Id="rId6879" Target="media/image4740.wmf" Type="http://schemas.openxmlformats.org/officeDocument/2006/relationships/image"/><Relationship Id="rId688" Target="media/image413.wmf" Type="http://schemas.openxmlformats.org/officeDocument/2006/relationships/image"/><Relationship Id="rId6880" Target="embeddings/oleObject2131.bin" Type="http://schemas.openxmlformats.org/officeDocument/2006/relationships/oleObject"/><Relationship Id="rId6881" Target="media/image4741.wmf" Type="http://schemas.openxmlformats.org/officeDocument/2006/relationships/image"/><Relationship Id="rId6882" Target="embeddings/oleObject2132.bin" Type="http://schemas.openxmlformats.org/officeDocument/2006/relationships/oleObject"/><Relationship Id="rId6883" Target="media/image4742.wmf" Type="http://schemas.openxmlformats.org/officeDocument/2006/relationships/image"/><Relationship Id="rId6884" Target="embeddings/oleObject2133.bin" Type="http://schemas.openxmlformats.org/officeDocument/2006/relationships/oleObject"/><Relationship Id="rId6885" Target="media/image4743.wmf" Type="http://schemas.openxmlformats.org/officeDocument/2006/relationships/image"/><Relationship Id="rId6886" Target="embeddings/oleObject2134.bin" Type="http://schemas.openxmlformats.org/officeDocument/2006/relationships/oleObject"/><Relationship Id="rId6887" Target="media/image4744.wmf" Type="http://schemas.openxmlformats.org/officeDocument/2006/relationships/image"/><Relationship Id="rId6888" Target="embeddings/oleObject2135.bin" Type="http://schemas.openxmlformats.org/officeDocument/2006/relationships/oleObject"/><Relationship Id="rId6889" Target="media/image4745.wmf" Type="http://schemas.openxmlformats.org/officeDocument/2006/relationships/image"/><Relationship Id="rId689" Target="media/image414.wmf" Type="http://schemas.openxmlformats.org/officeDocument/2006/relationships/image"/><Relationship Id="rId6890" Target="embeddings/oleObject2136.bin" Type="http://schemas.openxmlformats.org/officeDocument/2006/relationships/oleObject"/><Relationship Id="rId6891" Target="media/image4746.wmf" Type="http://schemas.openxmlformats.org/officeDocument/2006/relationships/image"/><Relationship Id="rId6892" Target="embeddings/oleObject2137.bin" Type="http://schemas.openxmlformats.org/officeDocument/2006/relationships/oleObject"/><Relationship Id="rId6893" Target="media/image4747.wmf" Type="http://schemas.openxmlformats.org/officeDocument/2006/relationships/image"/><Relationship Id="rId6894" Target="embeddings/oleObject2138.bin" Type="http://schemas.openxmlformats.org/officeDocument/2006/relationships/oleObject"/><Relationship Id="rId6895" Target="media/image4748.wmf" Type="http://schemas.openxmlformats.org/officeDocument/2006/relationships/image"/><Relationship Id="rId6896" Target="embeddings/oleObject2139.bin" Type="http://schemas.openxmlformats.org/officeDocument/2006/relationships/oleObject"/><Relationship Id="rId6897" Target="media/image4749.wmf" Type="http://schemas.openxmlformats.org/officeDocument/2006/relationships/image"/><Relationship Id="rId6898" Target="embeddings/oleObject2140.bin" Type="http://schemas.openxmlformats.org/officeDocument/2006/relationships/oleObject"/><Relationship Id="rId6899" Target="media/image4750.wmf" Type="http://schemas.openxmlformats.org/officeDocument/2006/relationships/image"/><Relationship Id="rId69" Target="media/image32.wmf" Type="http://schemas.openxmlformats.org/officeDocument/2006/relationships/image"/><Relationship Id="rId690" Target="media/image415.wmf" Type="http://schemas.openxmlformats.org/officeDocument/2006/relationships/image"/><Relationship Id="rId6900" Target="embeddings/oleObject2141.bin" Type="http://schemas.openxmlformats.org/officeDocument/2006/relationships/oleObject"/><Relationship Id="rId6901" Target="media/image4751.wmf" Type="http://schemas.openxmlformats.org/officeDocument/2006/relationships/image"/><Relationship Id="rId6902" Target="embeddings/oleObject2142.bin" Type="http://schemas.openxmlformats.org/officeDocument/2006/relationships/oleObject"/><Relationship Id="rId6903" Target="media/image4752.wmf" Type="http://schemas.openxmlformats.org/officeDocument/2006/relationships/image"/><Relationship Id="rId6904" Target="embeddings/oleObject2143.bin" Type="http://schemas.openxmlformats.org/officeDocument/2006/relationships/oleObject"/><Relationship Id="rId6905" Target="media/image4753.wmf" Type="http://schemas.openxmlformats.org/officeDocument/2006/relationships/image"/><Relationship Id="rId6906" Target="embeddings/oleObject2144.bin" Type="http://schemas.openxmlformats.org/officeDocument/2006/relationships/oleObject"/><Relationship Id="rId6907" Target="media/image4754.wmf" Type="http://schemas.openxmlformats.org/officeDocument/2006/relationships/image"/><Relationship Id="rId6908" Target="embeddings/oleObject2145.bin" Type="http://schemas.openxmlformats.org/officeDocument/2006/relationships/oleObject"/><Relationship Id="rId6909" Target="media/image4755.wmf" Type="http://schemas.openxmlformats.org/officeDocument/2006/relationships/image"/><Relationship Id="rId691" Target="media/image416.wmf" Type="http://schemas.openxmlformats.org/officeDocument/2006/relationships/image"/><Relationship Id="rId6910" Target="embeddings/oleObject2146.bin" Type="http://schemas.openxmlformats.org/officeDocument/2006/relationships/oleObject"/><Relationship Id="rId6911" Target="media/image4756.wmf" Type="http://schemas.openxmlformats.org/officeDocument/2006/relationships/image"/><Relationship Id="rId6912" Target="embeddings/oleObject2147.bin" Type="http://schemas.openxmlformats.org/officeDocument/2006/relationships/oleObject"/><Relationship Id="rId6913" Target="media/image4757.wmf" Type="http://schemas.openxmlformats.org/officeDocument/2006/relationships/image"/><Relationship Id="rId6914" Target="embeddings/oleObject2148.bin" Type="http://schemas.openxmlformats.org/officeDocument/2006/relationships/oleObject"/><Relationship Id="rId6915" Target="embeddings/oleObject2149.bin" Type="http://schemas.openxmlformats.org/officeDocument/2006/relationships/oleObject"/><Relationship Id="rId6916" Target="embeddings/oleObject2150.bin" Type="http://schemas.openxmlformats.org/officeDocument/2006/relationships/oleObject"/><Relationship Id="rId6917" Target="embeddings/oleObject2151.bin" Type="http://schemas.openxmlformats.org/officeDocument/2006/relationships/oleObject"/><Relationship Id="rId6918" Target="media/image4758.png" Type="http://schemas.openxmlformats.org/officeDocument/2006/relationships/image"/><Relationship Id="rId6919" Target="embeddings/oleObject2152.bin" Type="http://schemas.openxmlformats.org/officeDocument/2006/relationships/oleObject"/><Relationship Id="rId692" Target="media/image417.wmf" Type="http://schemas.openxmlformats.org/officeDocument/2006/relationships/image"/><Relationship Id="rId6920" Target="embeddings/oleObject2153.bin" Type="http://schemas.openxmlformats.org/officeDocument/2006/relationships/oleObject"/><Relationship Id="rId6921" Target="embeddings/oleObject2154.bin" Type="http://schemas.openxmlformats.org/officeDocument/2006/relationships/oleObject"/><Relationship Id="rId6922" Target="embeddings/oleObject2155.bin" Type="http://schemas.openxmlformats.org/officeDocument/2006/relationships/oleObject"/><Relationship Id="rId6923" Target="media/image4759.wmf" Type="http://schemas.openxmlformats.org/officeDocument/2006/relationships/image"/><Relationship Id="rId6924" Target="embeddings/oleObject2156.bin" Type="http://schemas.openxmlformats.org/officeDocument/2006/relationships/oleObject"/><Relationship Id="rId6925" Target="media/image4760.wmf" Type="http://schemas.openxmlformats.org/officeDocument/2006/relationships/image"/><Relationship Id="rId6926" Target="embeddings/oleObject2157.bin" Type="http://schemas.openxmlformats.org/officeDocument/2006/relationships/oleObject"/><Relationship Id="rId6927" Target="media/image4761.wmf" Type="http://schemas.openxmlformats.org/officeDocument/2006/relationships/image"/><Relationship Id="rId6928" Target="embeddings/oleObject2158.bin" Type="http://schemas.openxmlformats.org/officeDocument/2006/relationships/oleObject"/><Relationship Id="rId6929" Target="media/image4762.wmf" Type="http://schemas.openxmlformats.org/officeDocument/2006/relationships/image"/><Relationship Id="rId693" Target="media/image418.wmf" Type="http://schemas.openxmlformats.org/officeDocument/2006/relationships/image"/><Relationship Id="rId6930" Target="embeddings/oleObject2159.bin" Type="http://schemas.openxmlformats.org/officeDocument/2006/relationships/oleObject"/><Relationship Id="rId6931" Target="media/image4763.wmf" Type="http://schemas.openxmlformats.org/officeDocument/2006/relationships/image"/><Relationship Id="rId6932" Target="embeddings/oleObject2160.bin" Type="http://schemas.openxmlformats.org/officeDocument/2006/relationships/oleObject"/><Relationship Id="rId6933" Target="media/image4764.wmf" Type="http://schemas.openxmlformats.org/officeDocument/2006/relationships/image"/><Relationship Id="rId6934" Target="embeddings/oleObject2161.bin" Type="http://schemas.openxmlformats.org/officeDocument/2006/relationships/oleObject"/><Relationship Id="rId6935" Target="media/image4765.wmf" Type="http://schemas.openxmlformats.org/officeDocument/2006/relationships/image"/><Relationship Id="rId6936" Target="embeddings/oleObject2162.bin" Type="http://schemas.openxmlformats.org/officeDocument/2006/relationships/oleObject"/><Relationship Id="rId6937" Target="media/image4766.wmf" Type="http://schemas.openxmlformats.org/officeDocument/2006/relationships/image"/><Relationship Id="rId6938" Target="embeddings/oleObject2163.bin" Type="http://schemas.openxmlformats.org/officeDocument/2006/relationships/oleObject"/><Relationship Id="rId6939" Target="media/image4767.wmf" Type="http://schemas.openxmlformats.org/officeDocument/2006/relationships/image"/><Relationship Id="rId694" Target="media/image419.wmf" Type="http://schemas.openxmlformats.org/officeDocument/2006/relationships/image"/><Relationship Id="rId6940" Target="embeddings/oleObject2164.bin" Type="http://schemas.openxmlformats.org/officeDocument/2006/relationships/oleObject"/><Relationship Id="rId6941" Target="media/image4768.wmf" Type="http://schemas.openxmlformats.org/officeDocument/2006/relationships/image"/><Relationship Id="rId6942" Target="embeddings/oleObject2165.bin" Type="http://schemas.openxmlformats.org/officeDocument/2006/relationships/oleObject"/><Relationship Id="rId6943" Target="media/image4769.wmf" Type="http://schemas.openxmlformats.org/officeDocument/2006/relationships/image"/><Relationship Id="rId6944" Target="embeddings/oleObject2166.bin" Type="http://schemas.openxmlformats.org/officeDocument/2006/relationships/oleObject"/><Relationship Id="rId6945" Target="media/image4770.wmf" Type="http://schemas.openxmlformats.org/officeDocument/2006/relationships/image"/><Relationship Id="rId6946" Target="embeddings/oleObject2167.bin" Type="http://schemas.openxmlformats.org/officeDocument/2006/relationships/oleObject"/><Relationship Id="rId6947" Target="media/image4771.wmf" Type="http://schemas.openxmlformats.org/officeDocument/2006/relationships/image"/><Relationship Id="rId6948" Target="embeddings/oleObject2168.bin" Type="http://schemas.openxmlformats.org/officeDocument/2006/relationships/oleObject"/><Relationship Id="rId6949" Target="media/image4772.wmf" Type="http://schemas.openxmlformats.org/officeDocument/2006/relationships/image"/><Relationship Id="rId695" Target="media/image420.wmf" Type="http://schemas.openxmlformats.org/officeDocument/2006/relationships/image"/><Relationship Id="rId6950" Target="embeddings/oleObject2169.bin" Type="http://schemas.openxmlformats.org/officeDocument/2006/relationships/oleObject"/><Relationship Id="rId6951" Target="embeddings/oleObject2170.bin" Type="http://schemas.openxmlformats.org/officeDocument/2006/relationships/oleObject"/><Relationship Id="rId6952" Target="embeddings/oleObject2171.bin" Type="http://schemas.openxmlformats.org/officeDocument/2006/relationships/oleObject"/><Relationship Id="rId6953" Target="embeddings/oleObject2172.bin" Type="http://schemas.openxmlformats.org/officeDocument/2006/relationships/oleObject"/><Relationship Id="rId6954" Target="embeddings/oleObject2173.bin" Type="http://schemas.openxmlformats.org/officeDocument/2006/relationships/oleObject"/><Relationship Id="rId6955" Target="embeddings/oleObject2174.bin" Type="http://schemas.openxmlformats.org/officeDocument/2006/relationships/oleObject"/><Relationship Id="rId6956" Target="embeddings/oleObject2175.bin" Type="http://schemas.openxmlformats.org/officeDocument/2006/relationships/oleObject"/><Relationship Id="rId6957" Target="embeddings/oleObject2176.bin" Type="http://schemas.openxmlformats.org/officeDocument/2006/relationships/oleObject"/><Relationship Id="rId6958" Target="embeddings/oleObject2177.bin" Type="http://schemas.openxmlformats.org/officeDocument/2006/relationships/oleObject"/><Relationship Id="rId6959" Target="media/image4773.wmf" Type="http://schemas.openxmlformats.org/officeDocument/2006/relationships/image"/><Relationship Id="rId696" Target="media/image421.wmf" Type="http://schemas.openxmlformats.org/officeDocument/2006/relationships/image"/><Relationship Id="rId6960" Target="embeddings/oleObject2178.bin" Type="http://schemas.openxmlformats.org/officeDocument/2006/relationships/oleObject"/><Relationship Id="rId6961" Target="media/image4774.wmf" Type="http://schemas.openxmlformats.org/officeDocument/2006/relationships/image"/><Relationship Id="rId6962" Target="embeddings/oleObject2179.bin" Type="http://schemas.openxmlformats.org/officeDocument/2006/relationships/oleObject"/><Relationship Id="rId6963" Target="media/image4775.wmf" Type="http://schemas.openxmlformats.org/officeDocument/2006/relationships/image"/><Relationship Id="rId6964" Target="embeddings/oleObject2180.bin" Type="http://schemas.openxmlformats.org/officeDocument/2006/relationships/oleObject"/><Relationship Id="rId6965" Target="media/image4776.wmf" Type="http://schemas.openxmlformats.org/officeDocument/2006/relationships/image"/><Relationship Id="rId6966" Target="embeddings/oleObject2181.bin" Type="http://schemas.openxmlformats.org/officeDocument/2006/relationships/oleObject"/><Relationship Id="rId6967" Target="media/image4777.wmf" Type="http://schemas.openxmlformats.org/officeDocument/2006/relationships/image"/><Relationship Id="rId6968" Target="embeddings/oleObject2182.bin" Type="http://schemas.openxmlformats.org/officeDocument/2006/relationships/oleObject"/><Relationship Id="rId6969" Target="media/image4778.wmf" Type="http://schemas.openxmlformats.org/officeDocument/2006/relationships/image"/><Relationship Id="rId697" Target="media/image422.wmf" Type="http://schemas.openxmlformats.org/officeDocument/2006/relationships/image"/><Relationship Id="rId6970" Target="embeddings/oleObject2183.bin" Type="http://schemas.openxmlformats.org/officeDocument/2006/relationships/oleObject"/><Relationship Id="rId6971" Target="media/image4779.wmf" Type="http://schemas.openxmlformats.org/officeDocument/2006/relationships/image"/><Relationship Id="rId6972" Target="embeddings/oleObject2184.bin" Type="http://schemas.openxmlformats.org/officeDocument/2006/relationships/oleObject"/><Relationship Id="rId6973" Target="media/image4780.wmf" Type="http://schemas.openxmlformats.org/officeDocument/2006/relationships/image"/><Relationship Id="rId6974" Target="embeddings/oleObject2185.bin" Type="http://schemas.openxmlformats.org/officeDocument/2006/relationships/oleObject"/><Relationship Id="rId6975" Target="media/image4781.wmf" Type="http://schemas.openxmlformats.org/officeDocument/2006/relationships/image"/><Relationship Id="rId6976" Target="embeddings/oleObject2186.bin" Type="http://schemas.openxmlformats.org/officeDocument/2006/relationships/oleObject"/><Relationship Id="rId6977" Target="media/image4782.wmf" Type="http://schemas.openxmlformats.org/officeDocument/2006/relationships/image"/><Relationship Id="rId6978" Target="embeddings/oleObject2187.bin" Type="http://schemas.openxmlformats.org/officeDocument/2006/relationships/oleObject"/><Relationship Id="rId6979" Target="media/image4783.wmf" Type="http://schemas.openxmlformats.org/officeDocument/2006/relationships/image"/><Relationship Id="rId698" Target="media/image423.wmf" Type="http://schemas.openxmlformats.org/officeDocument/2006/relationships/image"/><Relationship Id="rId6980" Target="embeddings/oleObject2188.bin" Type="http://schemas.openxmlformats.org/officeDocument/2006/relationships/oleObject"/><Relationship Id="rId6981" Target="embeddings/oleObject2189.bin" Type="http://schemas.openxmlformats.org/officeDocument/2006/relationships/oleObject"/><Relationship Id="rId6982" Target="embeddings/oleObject2190.bin" Type="http://schemas.openxmlformats.org/officeDocument/2006/relationships/oleObject"/><Relationship Id="rId6983" Target="embeddings/oleObject2191.bin" Type="http://schemas.openxmlformats.org/officeDocument/2006/relationships/oleObject"/><Relationship Id="rId6984" Target="embeddings/oleObject2192.bin" Type="http://schemas.openxmlformats.org/officeDocument/2006/relationships/oleObject"/><Relationship Id="rId6985" Target="embeddings/oleObject2193.bin" Type="http://schemas.openxmlformats.org/officeDocument/2006/relationships/oleObject"/><Relationship Id="rId6986" Target="embeddings/oleObject2194.bin" Type="http://schemas.openxmlformats.org/officeDocument/2006/relationships/oleObject"/><Relationship Id="rId6987" Target="embeddings/oleObject2195.bin" Type="http://schemas.openxmlformats.org/officeDocument/2006/relationships/oleObject"/><Relationship Id="rId6988" Target="media/image4784.wmf" Type="http://schemas.openxmlformats.org/officeDocument/2006/relationships/image"/><Relationship Id="rId6989" Target="embeddings/oleObject2196.bin" Type="http://schemas.openxmlformats.org/officeDocument/2006/relationships/oleObject"/><Relationship Id="rId699" Target="media/image424.wmf" Type="http://schemas.openxmlformats.org/officeDocument/2006/relationships/image"/><Relationship Id="rId6990" Target="media/image4785.wmf" Type="http://schemas.openxmlformats.org/officeDocument/2006/relationships/image"/><Relationship Id="rId6991" Target="embeddings/oleObject2197.bin" Type="http://schemas.openxmlformats.org/officeDocument/2006/relationships/oleObject"/><Relationship Id="rId6992" Target="media/image4786.wmf" Type="http://schemas.openxmlformats.org/officeDocument/2006/relationships/image"/><Relationship Id="rId6993" Target="embeddings/oleObject2198.bin" Type="http://schemas.openxmlformats.org/officeDocument/2006/relationships/oleObject"/><Relationship Id="rId6994" Target="media/image4787.wmf" Type="http://schemas.openxmlformats.org/officeDocument/2006/relationships/image"/><Relationship Id="rId6995" Target="embeddings/oleObject2199.bin" Type="http://schemas.openxmlformats.org/officeDocument/2006/relationships/oleObject"/><Relationship Id="rId6996" Target="media/image4788.wmf" Type="http://schemas.openxmlformats.org/officeDocument/2006/relationships/image"/><Relationship Id="rId6997" Target="embeddings/oleObject2200.bin" Type="http://schemas.openxmlformats.org/officeDocument/2006/relationships/oleObject"/><Relationship Id="rId6998" Target="media/image4789.wmf" Type="http://schemas.openxmlformats.org/officeDocument/2006/relationships/image"/><Relationship Id="rId6999" Target="embeddings/oleObject2201.bin" Type="http://schemas.openxmlformats.org/officeDocument/2006/relationships/oleObject"/><Relationship Id="rId7" Target="endnotes.xml" Type="http://schemas.openxmlformats.org/officeDocument/2006/relationships/endnotes"/><Relationship Id="rId70" Target="embeddings/oleObject31.bin" Type="http://schemas.openxmlformats.org/officeDocument/2006/relationships/oleObject"/><Relationship Id="rId700" Target="media/image425.wmf" Type="http://schemas.openxmlformats.org/officeDocument/2006/relationships/image"/><Relationship Id="rId7000" Target="media/image4790.wmf" Type="http://schemas.openxmlformats.org/officeDocument/2006/relationships/image"/><Relationship Id="rId7001" Target="embeddings/oleObject2202.bin" Type="http://schemas.openxmlformats.org/officeDocument/2006/relationships/oleObject"/><Relationship Id="rId7002" Target="media/image4791.wmf" Type="http://schemas.openxmlformats.org/officeDocument/2006/relationships/image"/><Relationship Id="rId7003" Target="embeddings/oleObject2203.bin" Type="http://schemas.openxmlformats.org/officeDocument/2006/relationships/oleObject"/><Relationship Id="rId7004" Target="media/image4792.wmf" Type="http://schemas.openxmlformats.org/officeDocument/2006/relationships/image"/><Relationship Id="rId7005" Target="embeddings/oleObject2204.bin" Type="http://schemas.openxmlformats.org/officeDocument/2006/relationships/oleObject"/><Relationship Id="rId7006" Target="media/image4793.wmf" Type="http://schemas.openxmlformats.org/officeDocument/2006/relationships/image"/><Relationship Id="rId7007" Target="embeddings/oleObject2205.bin" Type="http://schemas.openxmlformats.org/officeDocument/2006/relationships/oleObject"/><Relationship Id="rId7008" Target="media/image4794.wmf" Type="http://schemas.openxmlformats.org/officeDocument/2006/relationships/image"/><Relationship Id="rId7009" Target="embeddings/oleObject2206.bin" Type="http://schemas.openxmlformats.org/officeDocument/2006/relationships/oleObject"/><Relationship Id="rId701" Target="media/image426.wmf" Type="http://schemas.openxmlformats.org/officeDocument/2006/relationships/image"/><Relationship Id="rId7010" Target="media/image4795.wmf" Type="http://schemas.openxmlformats.org/officeDocument/2006/relationships/image"/><Relationship Id="rId7011" Target="embeddings/oleObject2207.bin" Type="http://schemas.openxmlformats.org/officeDocument/2006/relationships/oleObject"/><Relationship Id="rId7012" Target="media/image4796.wmf" Type="http://schemas.openxmlformats.org/officeDocument/2006/relationships/image"/><Relationship Id="rId7013" Target="embeddings/oleObject2208.bin" Type="http://schemas.openxmlformats.org/officeDocument/2006/relationships/oleObject"/><Relationship Id="rId7014" Target="media/image4797.wmf" Type="http://schemas.openxmlformats.org/officeDocument/2006/relationships/image"/><Relationship Id="rId7015" Target="embeddings/oleObject2209.bin" Type="http://schemas.openxmlformats.org/officeDocument/2006/relationships/oleObject"/><Relationship Id="rId7016" Target="media/image4798.wmf" Type="http://schemas.openxmlformats.org/officeDocument/2006/relationships/image"/><Relationship Id="rId7017" Target="embeddings/oleObject2210.bin" Type="http://schemas.openxmlformats.org/officeDocument/2006/relationships/oleObject"/><Relationship Id="rId7018" Target="media/image4799.wmf" Type="http://schemas.openxmlformats.org/officeDocument/2006/relationships/image"/><Relationship Id="rId7019" Target="embeddings/oleObject2211.bin" Type="http://schemas.openxmlformats.org/officeDocument/2006/relationships/oleObject"/><Relationship Id="rId702" Target="media/image427.wmf" Type="http://schemas.openxmlformats.org/officeDocument/2006/relationships/image"/><Relationship Id="rId7020" Target="media/image4800.wmf" Type="http://schemas.openxmlformats.org/officeDocument/2006/relationships/image"/><Relationship Id="rId7021" Target="embeddings/oleObject2212.bin" Type="http://schemas.openxmlformats.org/officeDocument/2006/relationships/oleObject"/><Relationship Id="rId7022" Target="media/image4801.wmf" Type="http://schemas.openxmlformats.org/officeDocument/2006/relationships/image"/><Relationship Id="rId7023" Target="embeddings/oleObject2213.bin" Type="http://schemas.openxmlformats.org/officeDocument/2006/relationships/oleObject"/><Relationship Id="rId7024" Target="media/image4802.wmf" Type="http://schemas.openxmlformats.org/officeDocument/2006/relationships/image"/><Relationship Id="rId7025" Target="embeddings/oleObject2214.bin" Type="http://schemas.openxmlformats.org/officeDocument/2006/relationships/oleObject"/><Relationship Id="rId7026" Target="embeddings/oleObject2215.bin" Type="http://schemas.openxmlformats.org/officeDocument/2006/relationships/oleObject"/><Relationship Id="rId7027" Target="embeddings/oleObject2216.bin" Type="http://schemas.openxmlformats.org/officeDocument/2006/relationships/oleObject"/><Relationship Id="rId7028" Target="media/image4803.png" Type="http://schemas.openxmlformats.org/officeDocument/2006/relationships/image"/><Relationship Id="rId7029" Target="embeddings/oleObject2217.bin" Type="http://schemas.openxmlformats.org/officeDocument/2006/relationships/oleObject"/><Relationship Id="rId703" Target="media/image428.wmf" Type="http://schemas.openxmlformats.org/officeDocument/2006/relationships/image"/><Relationship Id="rId7030" Target="media/image4804.wmf" Type="http://schemas.openxmlformats.org/officeDocument/2006/relationships/image"/><Relationship Id="rId7031" Target="embeddings/oleObject2218.bin" Type="http://schemas.openxmlformats.org/officeDocument/2006/relationships/oleObject"/><Relationship Id="rId7032" Target="media/image4805.wmf" Type="http://schemas.openxmlformats.org/officeDocument/2006/relationships/image"/><Relationship Id="rId7033" Target="embeddings/oleObject2219.bin" Type="http://schemas.openxmlformats.org/officeDocument/2006/relationships/oleObject"/><Relationship Id="rId7034" Target="media/image4806.wmf" Type="http://schemas.openxmlformats.org/officeDocument/2006/relationships/image"/><Relationship Id="rId7035" Target="embeddings/oleObject2220.bin" Type="http://schemas.openxmlformats.org/officeDocument/2006/relationships/oleObject"/><Relationship Id="rId7036" Target="media/image4807.wmf" Type="http://schemas.openxmlformats.org/officeDocument/2006/relationships/image"/><Relationship Id="rId7037" Target="embeddings/oleObject2221.bin" Type="http://schemas.openxmlformats.org/officeDocument/2006/relationships/oleObject"/><Relationship Id="rId7038" Target="embeddings/oleObject2222.bin" Type="http://schemas.openxmlformats.org/officeDocument/2006/relationships/oleObject"/><Relationship Id="rId7039" Target="embeddings/oleObject2223.bin" Type="http://schemas.openxmlformats.org/officeDocument/2006/relationships/oleObject"/><Relationship Id="rId704" Target="media/image429.wmf" Type="http://schemas.openxmlformats.org/officeDocument/2006/relationships/image"/><Relationship Id="rId7040" Target="embeddings/oleObject2224.bin" Type="http://schemas.openxmlformats.org/officeDocument/2006/relationships/oleObject"/><Relationship Id="rId7041" Target="embeddings/oleObject2225.bin" Type="http://schemas.openxmlformats.org/officeDocument/2006/relationships/oleObject"/><Relationship Id="rId7042" Target="media/image4808.png" Type="http://schemas.openxmlformats.org/officeDocument/2006/relationships/image"/><Relationship Id="rId7043" Target="media/image4809.wmf" Type="http://schemas.openxmlformats.org/officeDocument/2006/relationships/image"/><Relationship Id="rId7044" Target="embeddings/oleObject2226.bin" Type="http://schemas.openxmlformats.org/officeDocument/2006/relationships/oleObject"/><Relationship Id="rId7045" Target="media/image4810.wmf" Type="http://schemas.openxmlformats.org/officeDocument/2006/relationships/image"/><Relationship Id="rId7046" Target="embeddings/oleObject2227.bin" Type="http://schemas.openxmlformats.org/officeDocument/2006/relationships/oleObject"/><Relationship Id="rId7047" Target="media/image4811.wmf" Type="http://schemas.openxmlformats.org/officeDocument/2006/relationships/image"/><Relationship Id="rId7048" Target="embeddings/oleObject2228.bin" Type="http://schemas.openxmlformats.org/officeDocument/2006/relationships/oleObject"/><Relationship Id="rId7049" Target="media/image4812.wmf" Type="http://schemas.openxmlformats.org/officeDocument/2006/relationships/image"/><Relationship Id="rId705" Target="media/image430.wmf" Type="http://schemas.openxmlformats.org/officeDocument/2006/relationships/image"/><Relationship Id="rId7050" Target="embeddings/oleObject2229.bin" Type="http://schemas.openxmlformats.org/officeDocument/2006/relationships/oleObject"/><Relationship Id="rId7051" Target="media/image4813.wmf" Type="http://schemas.openxmlformats.org/officeDocument/2006/relationships/image"/><Relationship Id="rId7052" Target="embeddings/oleObject2230.bin" Type="http://schemas.openxmlformats.org/officeDocument/2006/relationships/oleObject"/><Relationship Id="rId7053" Target="media/image4814.wmf" Type="http://schemas.openxmlformats.org/officeDocument/2006/relationships/image"/><Relationship Id="rId7054" Target="embeddings/oleObject2231.bin" Type="http://schemas.openxmlformats.org/officeDocument/2006/relationships/oleObject"/><Relationship Id="rId7055" Target="media/image4815.wmf" Type="http://schemas.openxmlformats.org/officeDocument/2006/relationships/image"/><Relationship Id="rId7056" Target="embeddings/oleObject2232.bin" Type="http://schemas.openxmlformats.org/officeDocument/2006/relationships/oleObject"/><Relationship Id="rId7057" Target="media/image4816.wmf" Type="http://schemas.openxmlformats.org/officeDocument/2006/relationships/image"/><Relationship Id="rId7058" Target="embeddings/oleObject2233.bin" Type="http://schemas.openxmlformats.org/officeDocument/2006/relationships/oleObject"/><Relationship Id="rId7059" Target="media/image4817.wmf" Type="http://schemas.openxmlformats.org/officeDocument/2006/relationships/image"/><Relationship Id="rId706" Target="media/image431.wmf" Type="http://schemas.openxmlformats.org/officeDocument/2006/relationships/image"/><Relationship Id="rId7060" Target="embeddings/oleObject2234.bin" Type="http://schemas.openxmlformats.org/officeDocument/2006/relationships/oleObject"/><Relationship Id="rId7061" Target="media/image4818.wmf" Type="http://schemas.openxmlformats.org/officeDocument/2006/relationships/image"/><Relationship Id="rId7062" Target="embeddings/oleObject2235.bin" Type="http://schemas.openxmlformats.org/officeDocument/2006/relationships/oleObject"/><Relationship Id="rId7063" Target="embeddings/oleObject2236.bin" Type="http://schemas.openxmlformats.org/officeDocument/2006/relationships/oleObject"/><Relationship Id="rId7064" Target="media/image4819.png" Type="http://schemas.openxmlformats.org/officeDocument/2006/relationships/image"/><Relationship Id="rId7065" Target="embeddings/oleObject2237.bin" Type="http://schemas.openxmlformats.org/officeDocument/2006/relationships/oleObject"/><Relationship Id="rId7066" Target="media/image4820.wmf" Type="http://schemas.openxmlformats.org/officeDocument/2006/relationships/image"/><Relationship Id="rId7067" Target="embeddings/oleObject2238.bin" Type="http://schemas.openxmlformats.org/officeDocument/2006/relationships/oleObject"/><Relationship Id="rId7068" Target="media/image4821.wmf" Type="http://schemas.openxmlformats.org/officeDocument/2006/relationships/image"/><Relationship Id="rId7069" Target="embeddings/oleObject2239.bin" Type="http://schemas.openxmlformats.org/officeDocument/2006/relationships/oleObject"/><Relationship Id="rId707" Target="media/image432.wmf" Type="http://schemas.openxmlformats.org/officeDocument/2006/relationships/image"/><Relationship Id="rId7070" Target="media/image4822.wmf" Type="http://schemas.openxmlformats.org/officeDocument/2006/relationships/image"/><Relationship Id="rId7071" Target="embeddings/oleObject2240.bin" Type="http://schemas.openxmlformats.org/officeDocument/2006/relationships/oleObject"/><Relationship Id="rId7072" Target="media/image4823.wmf" Type="http://schemas.openxmlformats.org/officeDocument/2006/relationships/image"/><Relationship Id="rId7073" Target="embeddings/oleObject2241.bin" Type="http://schemas.openxmlformats.org/officeDocument/2006/relationships/oleObject"/><Relationship Id="rId7074" Target="media/image4824.wmf" Type="http://schemas.openxmlformats.org/officeDocument/2006/relationships/image"/><Relationship Id="rId7075" Target="embeddings/oleObject2242.bin" Type="http://schemas.openxmlformats.org/officeDocument/2006/relationships/oleObject"/><Relationship Id="rId7076" Target="media/image4825.wmf" Type="http://schemas.openxmlformats.org/officeDocument/2006/relationships/image"/><Relationship Id="rId7077" Target="embeddings/oleObject2243.bin" Type="http://schemas.openxmlformats.org/officeDocument/2006/relationships/oleObject"/><Relationship Id="rId7078" Target="media/image4826.wmf" Type="http://schemas.openxmlformats.org/officeDocument/2006/relationships/image"/><Relationship Id="rId7079" Target="embeddings/oleObject2244.bin" Type="http://schemas.openxmlformats.org/officeDocument/2006/relationships/oleObject"/><Relationship Id="rId708" Target="media/image433.wmf" Type="http://schemas.openxmlformats.org/officeDocument/2006/relationships/image"/><Relationship Id="rId7080" Target="media/image4827.wmf" Type="http://schemas.openxmlformats.org/officeDocument/2006/relationships/image"/><Relationship Id="rId7081" Target="embeddings/oleObject2245.bin" Type="http://schemas.openxmlformats.org/officeDocument/2006/relationships/oleObject"/><Relationship Id="rId7082" Target="media/image4828.wmf" Type="http://schemas.openxmlformats.org/officeDocument/2006/relationships/image"/><Relationship Id="rId7083" Target="embeddings/oleObject2246.bin" Type="http://schemas.openxmlformats.org/officeDocument/2006/relationships/oleObject"/><Relationship Id="rId7084" Target="media/image4829.wmf" Type="http://schemas.openxmlformats.org/officeDocument/2006/relationships/image"/><Relationship Id="rId7085" Target="embeddings/oleObject2247.bin" Type="http://schemas.openxmlformats.org/officeDocument/2006/relationships/oleObject"/><Relationship Id="rId7086" Target="media/image4830.wmf" Type="http://schemas.openxmlformats.org/officeDocument/2006/relationships/image"/><Relationship Id="rId7087" Target="embeddings/oleObject2248.bin" Type="http://schemas.openxmlformats.org/officeDocument/2006/relationships/oleObject"/><Relationship Id="rId7088" Target="media/image4831.png" Type="http://schemas.openxmlformats.org/officeDocument/2006/relationships/image"/><Relationship Id="rId7089" Target="media/image4832.png" Type="http://schemas.openxmlformats.org/officeDocument/2006/relationships/image"/><Relationship Id="rId709" Target="media/image434.wmf" Type="http://schemas.openxmlformats.org/officeDocument/2006/relationships/image"/><Relationship Id="rId7090" Target="media/image4833.png" Type="http://schemas.openxmlformats.org/officeDocument/2006/relationships/image"/><Relationship Id="rId7091" Target="media/image4834.wmf" Type="http://schemas.openxmlformats.org/officeDocument/2006/relationships/image"/><Relationship Id="rId7092" Target="embeddings/oleObject2249.bin" Type="http://schemas.openxmlformats.org/officeDocument/2006/relationships/oleObject"/><Relationship Id="rId7093" Target="media/image4835.wmf" Type="http://schemas.openxmlformats.org/officeDocument/2006/relationships/image"/><Relationship Id="rId7094" Target="embeddings/oleObject2250.bin" Type="http://schemas.openxmlformats.org/officeDocument/2006/relationships/oleObject"/><Relationship Id="rId7095" Target="embeddings/oleObject2251.bin" Type="http://schemas.openxmlformats.org/officeDocument/2006/relationships/oleObject"/><Relationship Id="rId7096" Target="embeddings/oleObject2252.bin" Type="http://schemas.openxmlformats.org/officeDocument/2006/relationships/oleObject"/><Relationship Id="rId7097" Target="embeddings/oleObject2253.bin" Type="http://schemas.openxmlformats.org/officeDocument/2006/relationships/oleObject"/><Relationship Id="rId7098" Target="embeddings/oleObject2254.bin" Type="http://schemas.openxmlformats.org/officeDocument/2006/relationships/oleObject"/><Relationship Id="rId7099" Target="embeddings/oleObject2255.bin" Type="http://schemas.openxmlformats.org/officeDocument/2006/relationships/oleObject"/><Relationship Id="rId71" Target="media/image33.wmf" Type="http://schemas.openxmlformats.org/officeDocument/2006/relationships/image"/><Relationship Id="rId710" Target="media/image435.wmf" Type="http://schemas.openxmlformats.org/officeDocument/2006/relationships/image"/><Relationship Id="rId7100" Target="embeddings/oleObject2256.bin" Type="http://schemas.openxmlformats.org/officeDocument/2006/relationships/oleObject"/><Relationship Id="rId7101" Target="embeddings/oleObject2257.bin" Type="http://schemas.openxmlformats.org/officeDocument/2006/relationships/oleObject"/><Relationship Id="rId7102" Target="embeddings/oleObject2258.bin" Type="http://schemas.openxmlformats.org/officeDocument/2006/relationships/oleObject"/><Relationship Id="rId7103" Target="embeddings/oleObject2259.bin" Type="http://schemas.openxmlformats.org/officeDocument/2006/relationships/oleObject"/><Relationship Id="rId7104" Target="media/image4836.wmf" Type="http://schemas.openxmlformats.org/officeDocument/2006/relationships/image"/><Relationship Id="rId7105" Target="embeddings/oleObject2260.bin" Type="http://schemas.openxmlformats.org/officeDocument/2006/relationships/oleObject"/><Relationship Id="rId7106" Target="media/image4837.wmf" Type="http://schemas.openxmlformats.org/officeDocument/2006/relationships/image"/><Relationship Id="rId7107" Target="embeddings/oleObject2261.bin" Type="http://schemas.openxmlformats.org/officeDocument/2006/relationships/oleObject"/><Relationship Id="rId7108" Target="media/image4838.wmf" Type="http://schemas.openxmlformats.org/officeDocument/2006/relationships/image"/><Relationship Id="rId7109" Target="embeddings/oleObject2262.bin" Type="http://schemas.openxmlformats.org/officeDocument/2006/relationships/oleObject"/><Relationship Id="rId711" Target="media/image436.wmf" Type="http://schemas.openxmlformats.org/officeDocument/2006/relationships/image"/><Relationship Id="rId7110" Target="media/image4839.wmf" Type="http://schemas.openxmlformats.org/officeDocument/2006/relationships/image"/><Relationship Id="rId7111" Target="embeddings/oleObject2263.bin" Type="http://schemas.openxmlformats.org/officeDocument/2006/relationships/oleObject"/><Relationship Id="rId7112" Target="media/image4840.wmf" Type="http://schemas.openxmlformats.org/officeDocument/2006/relationships/image"/><Relationship Id="rId7113" Target="embeddings/oleObject2264.bin" Type="http://schemas.openxmlformats.org/officeDocument/2006/relationships/oleObject"/><Relationship Id="rId7114" Target="media/image4841.wmf" Type="http://schemas.openxmlformats.org/officeDocument/2006/relationships/image"/><Relationship Id="rId7115" Target="embeddings/oleObject2265.bin" Type="http://schemas.openxmlformats.org/officeDocument/2006/relationships/oleObject"/><Relationship Id="rId7116" Target="media/image4842.wmf" Type="http://schemas.openxmlformats.org/officeDocument/2006/relationships/image"/><Relationship Id="rId7117" Target="embeddings/oleObject2266.bin" Type="http://schemas.openxmlformats.org/officeDocument/2006/relationships/oleObject"/><Relationship Id="rId7118" Target="media/image4843.wmf" Type="http://schemas.openxmlformats.org/officeDocument/2006/relationships/image"/><Relationship Id="rId7119" Target="embeddings/oleObject2267.bin" Type="http://schemas.openxmlformats.org/officeDocument/2006/relationships/oleObject"/><Relationship Id="rId712" Target="media/image437.wmf" Type="http://schemas.openxmlformats.org/officeDocument/2006/relationships/image"/><Relationship Id="rId7120" Target="media/image4844.wmf" Type="http://schemas.openxmlformats.org/officeDocument/2006/relationships/image"/><Relationship Id="rId7121" Target="embeddings/oleObject2268.bin" Type="http://schemas.openxmlformats.org/officeDocument/2006/relationships/oleObject"/><Relationship Id="rId7122" Target="media/image4845.wmf" Type="http://schemas.openxmlformats.org/officeDocument/2006/relationships/image"/><Relationship Id="rId7123" Target="embeddings/oleObject2269.bin" Type="http://schemas.openxmlformats.org/officeDocument/2006/relationships/oleObject"/><Relationship Id="rId7124" Target="media/image4846.wmf" Type="http://schemas.openxmlformats.org/officeDocument/2006/relationships/image"/><Relationship Id="rId7125" Target="embeddings/oleObject2270.bin" Type="http://schemas.openxmlformats.org/officeDocument/2006/relationships/oleObject"/><Relationship Id="rId7126" Target="media/image4847.wmf" Type="http://schemas.openxmlformats.org/officeDocument/2006/relationships/image"/><Relationship Id="rId7127" Target="embeddings/oleObject2271.bin" Type="http://schemas.openxmlformats.org/officeDocument/2006/relationships/oleObject"/><Relationship Id="rId7128" Target="media/image4848.wmf" Type="http://schemas.openxmlformats.org/officeDocument/2006/relationships/image"/><Relationship Id="rId7129" Target="embeddings/oleObject2272.bin" Type="http://schemas.openxmlformats.org/officeDocument/2006/relationships/oleObject"/><Relationship Id="rId713" Target="media/image438.wmf" Type="http://schemas.openxmlformats.org/officeDocument/2006/relationships/image"/><Relationship Id="rId7130" Target="embeddings/oleObject2273.bin" Type="http://schemas.openxmlformats.org/officeDocument/2006/relationships/oleObject"/><Relationship Id="rId7131" Target="embeddings/oleObject2274.bin" Type="http://schemas.openxmlformats.org/officeDocument/2006/relationships/oleObject"/><Relationship Id="rId7132" Target="embeddings/oleObject2275.bin" Type="http://schemas.openxmlformats.org/officeDocument/2006/relationships/oleObject"/><Relationship Id="rId7133" Target="embeddings/oleObject2276.bin" Type="http://schemas.openxmlformats.org/officeDocument/2006/relationships/oleObject"/><Relationship Id="rId7134" Target="media/image4849.wmf" Type="http://schemas.openxmlformats.org/officeDocument/2006/relationships/image"/><Relationship Id="rId7135" Target="embeddings/oleObject2277.bin" Type="http://schemas.openxmlformats.org/officeDocument/2006/relationships/oleObject"/><Relationship Id="rId7136" Target="media/image4850.wmf" Type="http://schemas.openxmlformats.org/officeDocument/2006/relationships/image"/><Relationship Id="rId7137" Target="embeddings/oleObject2278.bin" Type="http://schemas.openxmlformats.org/officeDocument/2006/relationships/oleObject"/><Relationship Id="rId7138" Target="embeddings/oleObject2279.bin" Type="http://schemas.openxmlformats.org/officeDocument/2006/relationships/oleObject"/><Relationship Id="rId7139" Target="media/image4851.wmf" Type="http://schemas.openxmlformats.org/officeDocument/2006/relationships/image"/><Relationship Id="rId714" Target="media/image439.wmf" Type="http://schemas.openxmlformats.org/officeDocument/2006/relationships/image"/><Relationship Id="rId7140" Target="embeddings/oleObject2280.bin" Type="http://schemas.openxmlformats.org/officeDocument/2006/relationships/oleObject"/><Relationship Id="rId7141" Target="media/image4852.wmf" Type="http://schemas.openxmlformats.org/officeDocument/2006/relationships/image"/><Relationship Id="rId7142" Target="embeddings/oleObject2281.bin" Type="http://schemas.openxmlformats.org/officeDocument/2006/relationships/oleObject"/><Relationship Id="rId7143" Target="media/image4853.wmf" Type="http://schemas.openxmlformats.org/officeDocument/2006/relationships/image"/><Relationship Id="rId7144" Target="embeddings/oleObject2282.bin" Type="http://schemas.openxmlformats.org/officeDocument/2006/relationships/oleObject"/><Relationship Id="rId7145" Target="embeddings/oleObject2283.bin" Type="http://schemas.openxmlformats.org/officeDocument/2006/relationships/oleObject"/><Relationship Id="rId7146" Target="embeddings/oleObject2284.bin" Type="http://schemas.openxmlformats.org/officeDocument/2006/relationships/oleObject"/><Relationship Id="rId7147" Target="embeddings/oleObject2285.bin" Type="http://schemas.openxmlformats.org/officeDocument/2006/relationships/oleObject"/><Relationship Id="rId7148" Target="embeddings/oleObject2286.bin" Type="http://schemas.openxmlformats.org/officeDocument/2006/relationships/oleObject"/><Relationship Id="rId7149" Target="embeddings/oleObject2287.bin" Type="http://schemas.openxmlformats.org/officeDocument/2006/relationships/oleObject"/><Relationship Id="rId715" Target="media/image440.wmf" Type="http://schemas.openxmlformats.org/officeDocument/2006/relationships/image"/><Relationship Id="rId7150" Target="embeddings/oleObject2288.bin" Type="http://schemas.openxmlformats.org/officeDocument/2006/relationships/oleObject"/><Relationship Id="rId7151" Target="media/image4854.wmf" Type="http://schemas.openxmlformats.org/officeDocument/2006/relationships/image"/><Relationship Id="rId7152" Target="embeddings/oleObject2289.bin" Type="http://schemas.openxmlformats.org/officeDocument/2006/relationships/oleObject"/><Relationship Id="rId7153" Target="media/image4855.wmf" Type="http://schemas.openxmlformats.org/officeDocument/2006/relationships/image"/><Relationship Id="rId7154" Target="embeddings/oleObject2290.bin" Type="http://schemas.openxmlformats.org/officeDocument/2006/relationships/oleObject"/><Relationship Id="rId7155" Target="media/image4856.wmf" Type="http://schemas.openxmlformats.org/officeDocument/2006/relationships/image"/><Relationship Id="rId7156" Target="embeddings/oleObject2291.bin" Type="http://schemas.openxmlformats.org/officeDocument/2006/relationships/oleObject"/><Relationship Id="rId7157" Target="media/image4857.wmf" Type="http://schemas.openxmlformats.org/officeDocument/2006/relationships/image"/><Relationship Id="rId7158" Target="embeddings/oleObject2292.bin" Type="http://schemas.openxmlformats.org/officeDocument/2006/relationships/oleObject"/><Relationship Id="rId7159" Target="media/image4858.wmf" Type="http://schemas.openxmlformats.org/officeDocument/2006/relationships/image"/><Relationship Id="rId716" Target="media/image441.wmf" Type="http://schemas.openxmlformats.org/officeDocument/2006/relationships/image"/><Relationship Id="rId7160" Target="embeddings/oleObject2293.bin" Type="http://schemas.openxmlformats.org/officeDocument/2006/relationships/oleObject"/><Relationship Id="rId7161" Target="media/image4859.wmf" Type="http://schemas.openxmlformats.org/officeDocument/2006/relationships/image"/><Relationship Id="rId7162" Target="embeddings/oleObject2294.bin" Type="http://schemas.openxmlformats.org/officeDocument/2006/relationships/oleObject"/><Relationship Id="rId7163" Target="media/image4860.wmf" Type="http://schemas.openxmlformats.org/officeDocument/2006/relationships/image"/><Relationship Id="rId7164" Target="embeddings/oleObject2295.bin" Type="http://schemas.openxmlformats.org/officeDocument/2006/relationships/oleObject"/><Relationship Id="rId7165" Target="media/image4861.wmf" Type="http://schemas.openxmlformats.org/officeDocument/2006/relationships/image"/><Relationship Id="rId7166" Target="embeddings/oleObject2296.bin" Type="http://schemas.openxmlformats.org/officeDocument/2006/relationships/oleObject"/><Relationship Id="rId7167" Target="media/image4862.wmf" Type="http://schemas.openxmlformats.org/officeDocument/2006/relationships/image"/><Relationship Id="rId7168" Target="embeddings/oleObject2297.bin" Type="http://schemas.openxmlformats.org/officeDocument/2006/relationships/oleObject"/><Relationship Id="rId7169" Target="media/image4863.wmf" Type="http://schemas.openxmlformats.org/officeDocument/2006/relationships/image"/><Relationship Id="rId717" Target="media/image442.wmf" Type="http://schemas.openxmlformats.org/officeDocument/2006/relationships/image"/><Relationship Id="rId7170" Target="embeddings/oleObject2298.bin" Type="http://schemas.openxmlformats.org/officeDocument/2006/relationships/oleObject"/><Relationship Id="rId7171" Target="media/image4864.wmf" Type="http://schemas.openxmlformats.org/officeDocument/2006/relationships/image"/><Relationship Id="rId7172" Target="embeddings/oleObject2299.bin" Type="http://schemas.openxmlformats.org/officeDocument/2006/relationships/oleObject"/><Relationship Id="rId7173" Target="embeddings/oleObject2300.bin" Type="http://schemas.openxmlformats.org/officeDocument/2006/relationships/oleObject"/><Relationship Id="rId7174" Target="embeddings/oleObject2301.bin" Type="http://schemas.openxmlformats.org/officeDocument/2006/relationships/oleObject"/><Relationship Id="rId7175" Target="embeddings/oleObject2302.bin" Type="http://schemas.openxmlformats.org/officeDocument/2006/relationships/oleObject"/><Relationship Id="rId7176" Target="media/image4865.wmf" Type="http://schemas.openxmlformats.org/officeDocument/2006/relationships/image"/><Relationship Id="rId7177" Target="embeddings/oleObject2303.bin" Type="http://schemas.openxmlformats.org/officeDocument/2006/relationships/oleObject"/><Relationship Id="rId7178" Target="media/image4866.wmf" Type="http://schemas.openxmlformats.org/officeDocument/2006/relationships/image"/><Relationship Id="rId7179" Target="embeddings/oleObject2304.bin" Type="http://schemas.openxmlformats.org/officeDocument/2006/relationships/oleObject"/><Relationship Id="rId718" Target="media/image443.wmf" Type="http://schemas.openxmlformats.org/officeDocument/2006/relationships/image"/><Relationship Id="rId7180" Target="media/image4867.png" Type="http://schemas.openxmlformats.org/officeDocument/2006/relationships/image"/><Relationship Id="rId7181" Target="media/image4868.wmf" Type="http://schemas.openxmlformats.org/officeDocument/2006/relationships/image"/><Relationship Id="rId7182" Target="embeddings/oleObject2305.bin" Type="http://schemas.openxmlformats.org/officeDocument/2006/relationships/oleObject"/><Relationship Id="rId7183" Target="media/image4869.wmf" Type="http://schemas.openxmlformats.org/officeDocument/2006/relationships/image"/><Relationship Id="rId7184" Target="embeddings/oleObject2306.bin" Type="http://schemas.openxmlformats.org/officeDocument/2006/relationships/oleObject"/><Relationship Id="rId7185" Target="media/image4870.wmf" Type="http://schemas.openxmlformats.org/officeDocument/2006/relationships/image"/><Relationship Id="rId7186" Target="embeddings/oleObject2307.bin" Type="http://schemas.openxmlformats.org/officeDocument/2006/relationships/oleObject"/><Relationship Id="rId7187" Target="media/image4871.wmf" Type="http://schemas.openxmlformats.org/officeDocument/2006/relationships/image"/><Relationship Id="rId7188" Target="embeddings/oleObject2308.bin" Type="http://schemas.openxmlformats.org/officeDocument/2006/relationships/oleObject"/><Relationship Id="rId7189" Target="media/image4872.wmf" Type="http://schemas.openxmlformats.org/officeDocument/2006/relationships/image"/><Relationship Id="rId719" Target="media/image444.wmf" Type="http://schemas.openxmlformats.org/officeDocument/2006/relationships/image"/><Relationship Id="rId7190" Target="embeddings/oleObject2309.bin" Type="http://schemas.openxmlformats.org/officeDocument/2006/relationships/oleObject"/><Relationship Id="rId7191" Target="media/image4873.wmf" Type="http://schemas.openxmlformats.org/officeDocument/2006/relationships/image"/><Relationship Id="rId7192" Target="embeddings/oleObject2310.bin" Type="http://schemas.openxmlformats.org/officeDocument/2006/relationships/oleObject"/><Relationship Id="rId7193" Target="media/image4874.wmf" Type="http://schemas.openxmlformats.org/officeDocument/2006/relationships/image"/><Relationship Id="rId7194" Target="embeddings/oleObject2311.bin" Type="http://schemas.openxmlformats.org/officeDocument/2006/relationships/oleObject"/><Relationship Id="rId7195" Target="media/image4875.wmf" Type="http://schemas.openxmlformats.org/officeDocument/2006/relationships/image"/><Relationship Id="rId7196" Target="embeddings/oleObject2312.bin" Type="http://schemas.openxmlformats.org/officeDocument/2006/relationships/oleObject"/><Relationship Id="rId7197" Target="media/image4876.wmf" Type="http://schemas.openxmlformats.org/officeDocument/2006/relationships/image"/><Relationship Id="rId7198" Target="embeddings/oleObject2313.bin" Type="http://schemas.openxmlformats.org/officeDocument/2006/relationships/oleObject"/><Relationship Id="rId7199" Target="embeddings/oleObject2314.bin" Type="http://schemas.openxmlformats.org/officeDocument/2006/relationships/oleObject"/><Relationship Id="rId72" Target="embeddings/oleObject32.bin" Type="http://schemas.openxmlformats.org/officeDocument/2006/relationships/oleObject"/><Relationship Id="rId720" Target="media/image445.wmf" Type="http://schemas.openxmlformats.org/officeDocument/2006/relationships/image"/><Relationship Id="rId7200" Target="embeddings/oleObject2315.bin" Type="http://schemas.openxmlformats.org/officeDocument/2006/relationships/oleObject"/><Relationship Id="rId7201" Target="media/image4877.wmf" Type="http://schemas.openxmlformats.org/officeDocument/2006/relationships/image"/><Relationship Id="rId7202" Target="embeddings/oleObject2316.bin" Type="http://schemas.openxmlformats.org/officeDocument/2006/relationships/oleObject"/><Relationship Id="rId7203" Target="media/image4878.wmf" Type="http://schemas.openxmlformats.org/officeDocument/2006/relationships/image"/><Relationship Id="rId7204" Target="embeddings/oleObject2317.bin" Type="http://schemas.openxmlformats.org/officeDocument/2006/relationships/oleObject"/><Relationship Id="rId7205" Target="media/image4879.wmf" Type="http://schemas.openxmlformats.org/officeDocument/2006/relationships/image"/><Relationship Id="rId7206" Target="embeddings/oleObject2318.bin" Type="http://schemas.openxmlformats.org/officeDocument/2006/relationships/oleObject"/><Relationship Id="rId7207" Target="media/image4880.wmf" Type="http://schemas.openxmlformats.org/officeDocument/2006/relationships/image"/><Relationship Id="rId7208" Target="embeddings/oleObject2319.bin" Type="http://schemas.openxmlformats.org/officeDocument/2006/relationships/oleObject"/><Relationship Id="rId7209" Target="media/image4881.wmf" Type="http://schemas.openxmlformats.org/officeDocument/2006/relationships/image"/><Relationship Id="rId721" Target="media/image446.wmf" Type="http://schemas.openxmlformats.org/officeDocument/2006/relationships/image"/><Relationship Id="rId7210" Target="embeddings/oleObject2320.bin" Type="http://schemas.openxmlformats.org/officeDocument/2006/relationships/oleObject"/><Relationship Id="rId7211" Target="media/image4882.wmf" Type="http://schemas.openxmlformats.org/officeDocument/2006/relationships/image"/><Relationship Id="rId7212" Target="embeddings/oleObject2321.bin" Type="http://schemas.openxmlformats.org/officeDocument/2006/relationships/oleObject"/><Relationship Id="rId7213" Target="media/image4883.wmf" Type="http://schemas.openxmlformats.org/officeDocument/2006/relationships/image"/><Relationship Id="rId7214" Target="embeddings/oleObject2322.bin" Type="http://schemas.openxmlformats.org/officeDocument/2006/relationships/oleObject"/><Relationship Id="rId7215" Target="media/image4884.wmf" Type="http://schemas.openxmlformats.org/officeDocument/2006/relationships/image"/><Relationship Id="rId7216" Target="embeddings/oleObject2323.bin" Type="http://schemas.openxmlformats.org/officeDocument/2006/relationships/oleObject"/><Relationship Id="rId7217" Target="media/image4885.wmf" Type="http://schemas.openxmlformats.org/officeDocument/2006/relationships/image"/><Relationship Id="rId7218" Target="embeddings/oleObject2324.bin" Type="http://schemas.openxmlformats.org/officeDocument/2006/relationships/oleObject"/><Relationship Id="rId7219" Target="media/image4886.wmf" Type="http://schemas.openxmlformats.org/officeDocument/2006/relationships/image"/><Relationship Id="rId722" Target="media/image447.wmf" Type="http://schemas.openxmlformats.org/officeDocument/2006/relationships/image"/><Relationship Id="rId7220" Target="embeddings/oleObject2325.bin" Type="http://schemas.openxmlformats.org/officeDocument/2006/relationships/oleObject"/><Relationship Id="rId7221" Target="media/image4887.wmf" Type="http://schemas.openxmlformats.org/officeDocument/2006/relationships/image"/><Relationship Id="rId7222" Target="embeddings/oleObject2326.bin" Type="http://schemas.openxmlformats.org/officeDocument/2006/relationships/oleObject"/><Relationship Id="rId7223" Target="media/image4888.wmf" Type="http://schemas.openxmlformats.org/officeDocument/2006/relationships/image"/><Relationship Id="rId7224" Target="embeddings/oleObject2327.bin" Type="http://schemas.openxmlformats.org/officeDocument/2006/relationships/oleObject"/><Relationship Id="rId7225" Target="media/image4889.wmf" Type="http://schemas.openxmlformats.org/officeDocument/2006/relationships/image"/><Relationship Id="rId7226" Target="embeddings/oleObject2328.bin" Type="http://schemas.openxmlformats.org/officeDocument/2006/relationships/oleObject"/><Relationship Id="rId7227" Target="embeddings/oleObject2329.bin" Type="http://schemas.openxmlformats.org/officeDocument/2006/relationships/oleObject"/><Relationship Id="rId7228" Target="embeddings/oleObject2330.bin" Type="http://schemas.openxmlformats.org/officeDocument/2006/relationships/oleObject"/><Relationship Id="rId7229" Target="embeddings/oleObject2331.bin" Type="http://schemas.openxmlformats.org/officeDocument/2006/relationships/oleObject"/><Relationship Id="rId723" Target="media/image448.wmf" Type="http://schemas.openxmlformats.org/officeDocument/2006/relationships/image"/><Relationship Id="rId7230" Target="media/image4890.wmf" Type="http://schemas.openxmlformats.org/officeDocument/2006/relationships/image"/><Relationship Id="rId7231" Target="embeddings/oleObject2332.bin" Type="http://schemas.openxmlformats.org/officeDocument/2006/relationships/oleObject"/><Relationship Id="rId7232" Target="media/image4891.wmf" Type="http://schemas.openxmlformats.org/officeDocument/2006/relationships/image"/><Relationship Id="rId7233" Target="embeddings/oleObject2333.bin" Type="http://schemas.openxmlformats.org/officeDocument/2006/relationships/oleObject"/><Relationship Id="rId7234" Target="media/image4892.wmf" Type="http://schemas.openxmlformats.org/officeDocument/2006/relationships/image"/><Relationship Id="rId7235" Target="embeddings/oleObject2334.bin" Type="http://schemas.openxmlformats.org/officeDocument/2006/relationships/oleObject"/><Relationship Id="rId7236" Target="media/image4893.wmf" Type="http://schemas.openxmlformats.org/officeDocument/2006/relationships/image"/><Relationship Id="rId7237" Target="embeddings/oleObject2335.bin" Type="http://schemas.openxmlformats.org/officeDocument/2006/relationships/oleObject"/><Relationship Id="rId7238" Target="media/image4894.wmf" Type="http://schemas.openxmlformats.org/officeDocument/2006/relationships/image"/><Relationship Id="rId7239" Target="embeddings/oleObject2336.bin" Type="http://schemas.openxmlformats.org/officeDocument/2006/relationships/oleObject"/><Relationship Id="rId724" Target="media/image449.wmf" Type="http://schemas.openxmlformats.org/officeDocument/2006/relationships/image"/><Relationship Id="rId7240" Target="media/image4895.wmf" Type="http://schemas.openxmlformats.org/officeDocument/2006/relationships/image"/><Relationship Id="rId7241" Target="embeddings/oleObject2337.bin" Type="http://schemas.openxmlformats.org/officeDocument/2006/relationships/oleObject"/><Relationship Id="rId7242" Target="media/image4896.wmf" Type="http://schemas.openxmlformats.org/officeDocument/2006/relationships/image"/><Relationship Id="rId7243" Target="embeddings/oleObject2338.bin" Type="http://schemas.openxmlformats.org/officeDocument/2006/relationships/oleObject"/><Relationship Id="rId7244" Target="media/image4897.wmf" Type="http://schemas.openxmlformats.org/officeDocument/2006/relationships/image"/><Relationship Id="rId7245" Target="embeddings/oleObject2339.bin" Type="http://schemas.openxmlformats.org/officeDocument/2006/relationships/oleObject"/><Relationship Id="rId7246" Target="media/image4898.wmf" Type="http://schemas.openxmlformats.org/officeDocument/2006/relationships/image"/><Relationship Id="rId7247" Target="embeddings/oleObject2340.bin" Type="http://schemas.openxmlformats.org/officeDocument/2006/relationships/oleObject"/><Relationship Id="rId7248" Target="media/image4899.wmf" Type="http://schemas.openxmlformats.org/officeDocument/2006/relationships/image"/><Relationship Id="rId7249" Target="embeddings/oleObject2341.bin" Type="http://schemas.openxmlformats.org/officeDocument/2006/relationships/oleObject"/><Relationship Id="rId725" Target="media/image450.wmf" Type="http://schemas.openxmlformats.org/officeDocument/2006/relationships/image"/><Relationship Id="rId7250" Target="media/image4900.png" Type="http://schemas.openxmlformats.org/officeDocument/2006/relationships/image"/><Relationship Id="rId7251" Target="media/image4901.wmf" Type="http://schemas.openxmlformats.org/officeDocument/2006/relationships/image"/><Relationship Id="rId7252" Target="embeddings/oleObject2342.bin" Type="http://schemas.openxmlformats.org/officeDocument/2006/relationships/oleObject"/><Relationship Id="rId7253" Target="media/image4902.wmf" Type="http://schemas.openxmlformats.org/officeDocument/2006/relationships/image"/><Relationship Id="rId7254" Target="embeddings/oleObject2343.bin" Type="http://schemas.openxmlformats.org/officeDocument/2006/relationships/oleObject"/><Relationship Id="rId7255" Target="media/image4903.wmf" Type="http://schemas.openxmlformats.org/officeDocument/2006/relationships/image"/><Relationship Id="rId7256" Target="embeddings/oleObject2344.bin" Type="http://schemas.openxmlformats.org/officeDocument/2006/relationships/oleObject"/><Relationship Id="rId7257" Target="media/image4904.wmf" Type="http://schemas.openxmlformats.org/officeDocument/2006/relationships/image"/><Relationship Id="rId7258" Target="embeddings/oleObject2345.bin" Type="http://schemas.openxmlformats.org/officeDocument/2006/relationships/oleObject"/><Relationship Id="rId7259" Target="media/image4905.wmf" Type="http://schemas.openxmlformats.org/officeDocument/2006/relationships/image"/><Relationship Id="rId726" Target="media/image451.wmf" Type="http://schemas.openxmlformats.org/officeDocument/2006/relationships/image"/><Relationship Id="rId7260" Target="embeddings/oleObject2346.bin" Type="http://schemas.openxmlformats.org/officeDocument/2006/relationships/oleObject"/><Relationship Id="rId7261" Target="media/image4906.wmf" Type="http://schemas.openxmlformats.org/officeDocument/2006/relationships/image"/><Relationship Id="rId7262" Target="embeddings/oleObject2347.bin" Type="http://schemas.openxmlformats.org/officeDocument/2006/relationships/oleObject"/><Relationship Id="rId7263" Target="media/image4907.wmf" Type="http://schemas.openxmlformats.org/officeDocument/2006/relationships/image"/><Relationship Id="rId7264" Target="embeddings/oleObject2348.bin" Type="http://schemas.openxmlformats.org/officeDocument/2006/relationships/oleObject"/><Relationship Id="rId7265" Target="embeddings/oleObject2349.bin" Type="http://schemas.openxmlformats.org/officeDocument/2006/relationships/oleObject"/><Relationship Id="rId7266" Target="embeddings/oleObject2350.bin" Type="http://schemas.openxmlformats.org/officeDocument/2006/relationships/oleObject"/><Relationship Id="rId7267" Target="media/image4908.wmf" Type="http://schemas.openxmlformats.org/officeDocument/2006/relationships/image"/><Relationship Id="rId7268" Target="embeddings/oleObject2351.bin" Type="http://schemas.openxmlformats.org/officeDocument/2006/relationships/oleObject"/><Relationship Id="rId7269" Target="media/image4909.wmf" Type="http://schemas.openxmlformats.org/officeDocument/2006/relationships/image"/><Relationship Id="rId727" Target="media/image452.wmf" Type="http://schemas.openxmlformats.org/officeDocument/2006/relationships/image"/><Relationship Id="rId7270" Target="embeddings/oleObject2352.bin" Type="http://schemas.openxmlformats.org/officeDocument/2006/relationships/oleObject"/><Relationship Id="rId7271" Target="media/image4910.wmf" Type="http://schemas.openxmlformats.org/officeDocument/2006/relationships/image"/><Relationship Id="rId7272" Target="embeddings/oleObject2353.bin" Type="http://schemas.openxmlformats.org/officeDocument/2006/relationships/oleObject"/><Relationship Id="rId7273" Target="media/image4911.wmf" Type="http://schemas.openxmlformats.org/officeDocument/2006/relationships/image"/><Relationship Id="rId7274" Target="embeddings/oleObject2354.bin" Type="http://schemas.openxmlformats.org/officeDocument/2006/relationships/oleObject"/><Relationship Id="rId7275" Target="media/image4912.wmf" Type="http://schemas.openxmlformats.org/officeDocument/2006/relationships/image"/><Relationship Id="rId7276" Target="embeddings/oleObject2355.bin" Type="http://schemas.openxmlformats.org/officeDocument/2006/relationships/oleObject"/><Relationship Id="rId7277" Target="media/image4913.wmf" Type="http://schemas.openxmlformats.org/officeDocument/2006/relationships/image"/><Relationship Id="rId7278" Target="embeddings/oleObject2356.bin" Type="http://schemas.openxmlformats.org/officeDocument/2006/relationships/oleObject"/><Relationship Id="rId7279" Target="media/image4914.wmf" Type="http://schemas.openxmlformats.org/officeDocument/2006/relationships/image"/><Relationship Id="rId728" Target="media/image453.wmf" Type="http://schemas.openxmlformats.org/officeDocument/2006/relationships/image"/><Relationship Id="rId7280" Target="embeddings/oleObject2357.bin" Type="http://schemas.openxmlformats.org/officeDocument/2006/relationships/oleObject"/><Relationship Id="rId7281" Target="media/image4915.wmf" Type="http://schemas.openxmlformats.org/officeDocument/2006/relationships/image"/><Relationship Id="rId7282" Target="embeddings/oleObject2358.bin" Type="http://schemas.openxmlformats.org/officeDocument/2006/relationships/oleObject"/><Relationship Id="rId7283" Target="media/image4916.wmf" Type="http://schemas.openxmlformats.org/officeDocument/2006/relationships/image"/><Relationship Id="rId7284" Target="embeddings/oleObject2359.bin" Type="http://schemas.openxmlformats.org/officeDocument/2006/relationships/oleObject"/><Relationship Id="rId7285" Target="media/image4917.wmf" Type="http://schemas.openxmlformats.org/officeDocument/2006/relationships/image"/><Relationship Id="rId7286" Target="embeddings/oleObject2360.bin" Type="http://schemas.openxmlformats.org/officeDocument/2006/relationships/oleObject"/><Relationship Id="rId7287" Target="media/image4918.wmf" Type="http://schemas.openxmlformats.org/officeDocument/2006/relationships/image"/><Relationship Id="rId7288" Target="embeddings/oleObject2361.bin" Type="http://schemas.openxmlformats.org/officeDocument/2006/relationships/oleObject"/><Relationship Id="rId7289" Target="media/image4919.wmf" Type="http://schemas.openxmlformats.org/officeDocument/2006/relationships/image"/><Relationship Id="rId729" Target="media/image454.wmf" Type="http://schemas.openxmlformats.org/officeDocument/2006/relationships/image"/><Relationship Id="rId7290" Target="embeddings/oleObject2362.bin" Type="http://schemas.openxmlformats.org/officeDocument/2006/relationships/oleObject"/><Relationship Id="rId7291" Target="media/image4920.wmf" Type="http://schemas.openxmlformats.org/officeDocument/2006/relationships/image"/><Relationship Id="rId7292" Target="embeddings/oleObject2363.bin" Type="http://schemas.openxmlformats.org/officeDocument/2006/relationships/oleObject"/><Relationship Id="rId7293" Target="media/image4921.wmf" Type="http://schemas.openxmlformats.org/officeDocument/2006/relationships/image"/><Relationship Id="rId7294" Target="embeddings/oleObject2364.bin" Type="http://schemas.openxmlformats.org/officeDocument/2006/relationships/oleObject"/><Relationship Id="rId7295" Target="media/image4922.wmf" Type="http://schemas.openxmlformats.org/officeDocument/2006/relationships/image"/><Relationship Id="rId7296" Target="embeddings/oleObject2365.bin" Type="http://schemas.openxmlformats.org/officeDocument/2006/relationships/oleObject"/><Relationship Id="rId7297" Target="media/image4923.wmf" Type="http://schemas.openxmlformats.org/officeDocument/2006/relationships/image"/><Relationship Id="rId7298" Target="embeddings/oleObject2366.bin" Type="http://schemas.openxmlformats.org/officeDocument/2006/relationships/oleObject"/><Relationship Id="rId7299" Target="media/image4924.wmf" Type="http://schemas.openxmlformats.org/officeDocument/2006/relationships/image"/><Relationship Id="rId73" Target="media/image34.wmf" Type="http://schemas.openxmlformats.org/officeDocument/2006/relationships/image"/><Relationship Id="rId730" Target="media/image455.wmf" Type="http://schemas.openxmlformats.org/officeDocument/2006/relationships/image"/><Relationship Id="rId7300" Target="embeddings/oleObject2367.bin" Type="http://schemas.openxmlformats.org/officeDocument/2006/relationships/oleObject"/><Relationship Id="rId7301" Target="embeddings/oleObject2368.bin" Type="http://schemas.openxmlformats.org/officeDocument/2006/relationships/oleObject"/><Relationship Id="rId7302" Target="embeddings/oleObject2369.bin" Type="http://schemas.openxmlformats.org/officeDocument/2006/relationships/oleObject"/><Relationship Id="rId7303" Target="embeddings/oleObject2370.bin" Type="http://schemas.openxmlformats.org/officeDocument/2006/relationships/oleObject"/><Relationship Id="rId7304" Target="media/image4925.wmf" Type="http://schemas.openxmlformats.org/officeDocument/2006/relationships/image"/><Relationship Id="rId7305" Target="embeddings/oleObject2371.bin" Type="http://schemas.openxmlformats.org/officeDocument/2006/relationships/oleObject"/><Relationship Id="rId7306" Target="media/image4926.wmf" Type="http://schemas.openxmlformats.org/officeDocument/2006/relationships/image"/><Relationship Id="rId7307" Target="embeddings/oleObject2372.bin" Type="http://schemas.openxmlformats.org/officeDocument/2006/relationships/oleObject"/><Relationship Id="rId7308" Target="media/image4927.wmf" Type="http://schemas.openxmlformats.org/officeDocument/2006/relationships/image"/><Relationship Id="rId7309" Target="embeddings/oleObject2373.bin" Type="http://schemas.openxmlformats.org/officeDocument/2006/relationships/oleObject"/><Relationship Id="rId731" Target="media/image456.wmf" Type="http://schemas.openxmlformats.org/officeDocument/2006/relationships/image"/><Relationship Id="rId7310" Target="media/image4928.wmf" Type="http://schemas.openxmlformats.org/officeDocument/2006/relationships/image"/><Relationship Id="rId7311" Target="embeddings/oleObject2374.bin" Type="http://schemas.openxmlformats.org/officeDocument/2006/relationships/oleObject"/><Relationship Id="rId7312" Target="media/image4929.wmf" Type="http://schemas.openxmlformats.org/officeDocument/2006/relationships/image"/><Relationship Id="rId7313" Target="embeddings/oleObject2375.bin" Type="http://schemas.openxmlformats.org/officeDocument/2006/relationships/oleObject"/><Relationship Id="rId7314" Target="embeddings/oleObject2376.bin" Type="http://schemas.openxmlformats.org/officeDocument/2006/relationships/oleObject"/><Relationship Id="rId7315" Target="embeddings/oleObject2377.bin" Type="http://schemas.openxmlformats.org/officeDocument/2006/relationships/oleObject"/><Relationship Id="rId7316" Target="embeddings/oleObject2378.bin" Type="http://schemas.openxmlformats.org/officeDocument/2006/relationships/oleObject"/><Relationship Id="rId7317" Target="media/image4930.wmf" Type="http://schemas.openxmlformats.org/officeDocument/2006/relationships/image"/><Relationship Id="rId7318" Target="embeddings/oleObject2379.bin" Type="http://schemas.openxmlformats.org/officeDocument/2006/relationships/oleObject"/><Relationship Id="rId7319" Target="media/image4931.wmf" Type="http://schemas.openxmlformats.org/officeDocument/2006/relationships/image"/><Relationship Id="rId732" Target="media/image457.wmf" Type="http://schemas.openxmlformats.org/officeDocument/2006/relationships/image"/><Relationship Id="rId7320" Target="embeddings/oleObject2380.bin" Type="http://schemas.openxmlformats.org/officeDocument/2006/relationships/oleObject"/><Relationship Id="rId7321" Target="media/image4932.wmf" Type="http://schemas.openxmlformats.org/officeDocument/2006/relationships/image"/><Relationship Id="rId7322" Target="embeddings/oleObject2381.bin" Type="http://schemas.openxmlformats.org/officeDocument/2006/relationships/oleObject"/><Relationship Id="rId7323" Target="media/image4933.wmf" Type="http://schemas.openxmlformats.org/officeDocument/2006/relationships/image"/><Relationship Id="rId7324" Target="embeddings/oleObject2382.bin" Type="http://schemas.openxmlformats.org/officeDocument/2006/relationships/oleObject"/><Relationship Id="rId7325" Target="media/image4934.wmf" Type="http://schemas.openxmlformats.org/officeDocument/2006/relationships/image"/><Relationship Id="rId7326" Target="embeddings/oleObject2383.bin" Type="http://schemas.openxmlformats.org/officeDocument/2006/relationships/oleObject"/><Relationship Id="rId7327" Target="media/image4935.wmf" Type="http://schemas.openxmlformats.org/officeDocument/2006/relationships/image"/><Relationship Id="rId7328" Target="embeddings/oleObject2384.bin" Type="http://schemas.openxmlformats.org/officeDocument/2006/relationships/oleObject"/><Relationship Id="rId7329" Target="media/image4936.wmf" Type="http://schemas.openxmlformats.org/officeDocument/2006/relationships/image"/><Relationship Id="rId733" Target="media/image458.wmf" Type="http://schemas.openxmlformats.org/officeDocument/2006/relationships/image"/><Relationship Id="rId7330" Target="embeddings/oleObject2385.bin" Type="http://schemas.openxmlformats.org/officeDocument/2006/relationships/oleObject"/><Relationship Id="rId7331" Target="media/image4937.wmf" Type="http://schemas.openxmlformats.org/officeDocument/2006/relationships/image"/><Relationship Id="rId7332" Target="embeddings/oleObject2386.bin" Type="http://schemas.openxmlformats.org/officeDocument/2006/relationships/oleObject"/><Relationship Id="rId7333" Target="media/image4938.wmf" Type="http://schemas.openxmlformats.org/officeDocument/2006/relationships/image"/><Relationship Id="rId7334" Target="embeddings/oleObject2387.bin" Type="http://schemas.openxmlformats.org/officeDocument/2006/relationships/oleObject"/><Relationship Id="rId7335" Target="embeddings/oleObject2388.bin" Type="http://schemas.openxmlformats.org/officeDocument/2006/relationships/oleObject"/><Relationship Id="rId7336" Target="embeddings/oleObject2389.bin" Type="http://schemas.openxmlformats.org/officeDocument/2006/relationships/oleObject"/><Relationship Id="rId7337" Target="media/image4939.wmf" Type="http://schemas.openxmlformats.org/officeDocument/2006/relationships/image"/><Relationship Id="rId7338" Target="embeddings/oleObject2390.bin" Type="http://schemas.openxmlformats.org/officeDocument/2006/relationships/oleObject"/><Relationship Id="rId7339" Target="media/image4940.wmf" Type="http://schemas.openxmlformats.org/officeDocument/2006/relationships/image"/><Relationship Id="rId734" Target="media/image459.wmf" Type="http://schemas.openxmlformats.org/officeDocument/2006/relationships/image"/><Relationship Id="rId7340" Target="embeddings/oleObject2391.bin" Type="http://schemas.openxmlformats.org/officeDocument/2006/relationships/oleObject"/><Relationship Id="rId7341" Target="media/image4941.wmf" Type="http://schemas.openxmlformats.org/officeDocument/2006/relationships/image"/><Relationship Id="rId7342" Target="embeddings/oleObject2392.bin" Type="http://schemas.openxmlformats.org/officeDocument/2006/relationships/oleObject"/><Relationship Id="rId7343" Target="media/image4942.wmf" Type="http://schemas.openxmlformats.org/officeDocument/2006/relationships/image"/><Relationship Id="rId7344" Target="embeddings/oleObject2393.bin" Type="http://schemas.openxmlformats.org/officeDocument/2006/relationships/oleObject"/><Relationship Id="rId7345" Target="media/image4943.wmf" Type="http://schemas.openxmlformats.org/officeDocument/2006/relationships/image"/><Relationship Id="rId7346" Target="embeddings/oleObject2394.bin" Type="http://schemas.openxmlformats.org/officeDocument/2006/relationships/oleObject"/><Relationship Id="rId7347" Target="media/image4944.wmf" Type="http://schemas.openxmlformats.org/officeDocument/2006/relationships/image"/><Relationship Id="rId7348" Target="embeddings/oleObject2395.bin" Type="http://schemas.openxmlformats.org/officeDocument/2006/relationships/oleObject"/><Relationship Id="rId7349" Target="media/image4945.wmf" Type="http://schemas.openxmlformats.org/officeDocument/2006/relationships/image"/><Relationship Id="rId735" Target="media/image460.wmf" Type="http://schemas.openxmlformats.org/officeDocument/2006/relationships/image"/><Relationship Id="rId7350" Target="embeddings/oleObject2396.bin" Type="http://schemas.openxmlformats.org/officeDocument/2006/relationships/oleObject"/><Relationship Id="rId7351" Target="media/image4946.wmf" Type="http://schemas.openxmlformats.org/officeDocument/2006/relationships/image"/><Relationship Id="rId7352" Target="embeddings/oleObject2397.bin" Type="http://schemas.openxmlformats.org/officeDocument/2006/relationships/oleObject"/><Relationship Id="rId7353" Target="media/image4947.wmf" Type="http://schemas.openxmlformats.org/officeDocument/2006/relationships/image"/><Relationship Id="rId7354" Target="embeddings/oleObject2398.bin" Type="http://schemas.openxmlformats.org/officeDocument/2006/relationships/oleObject"/><Relationship Id="rId7355" Target="embeddings/oleObject2399.bin" Type="http://schemas.openxmlformats.org/officeDocument/2006/relationships/oleObject"/><Relationship Id="rId7356" Target="embeddings/oleObject2400.bin" Type="http://schemas.openxmlformats.org/officeDocument/2006/relationships/oleObject"/><Relationship Id="rId7357" Target="embeddings/oleObject2401.bin" Type="http://schemas.openxmlformats.org/officeDocument/2006/relationships/oleObject"/><Relationship Id="rId7358" Target="embeddings/oleObject2402.bin" Type="http://schemas.openxmlformats.org/officeDocument/2006/relationships/oleObject"/><Relationship Id="rId7359" Target="embeddings/oleObject2403.bin" Type="http://schemas.openxmlformats.org/officeDocument/2006/relationships/oleObject"/><Relationship Id="rId736" Target="media/image461.wmf" Type="http://schemas.openxmlformats.org/officeDocument/2006/relationships/image"/><Relationship Id="rId7360" Target="media/image4948.wmf" Type="http://schemas.openxmlformats.org/officeDocument/2006/relationships/image"/><Relationship Id="rId7361" Target="embeddings/oleObject2404.bin" Type="http://schemas.openxmlformats.org/officeDocument/2006/relationships/oleObject"/><Relationship Id="rId7362" Target="media/image4949.wmf" Type="http://schemas.openxmlformats.org/officeDocument/2006/relationships/image"/><Relationship Id="rId7363" Target="embeddings/oleObject2405.bin" Type="http://schemas.openxmlformats.org/officeDocument/2006/relationships/oleObject"/><Relationship Id="rId7364" Target="media/image4950.wmf" Type="http://schemas.openxmlformats.org/officeDocument/2006/relationships/image"/><Relationship Id="rId7365" Target="embeddings/oleObject2406.bin" Type="http://schemas.openxmlformats.org/officeDocument/2006/relationships/oleObject"/><Relationship Id="rId7366" Target="media/image4951.wmf" Type="http://schemas.openxmlformats.org/officeDocument/2006/relationships/image"/><Relationship Id="rId7367" Target="embeddings/oleObject2407.bin" Type="http://schemas.openxmlformats.org/officeDocument/2006/relationships/oleObject"/><Relationship Id="rId7368" Target="media/image4952.wmf" Type="http://schemas.openxmlformats.org/officeDocument/2006/relationships/image"/><Relationship Id="rId7369" Target="embeddings/oleObject2408.bin" Type="http://schemas.openxmlformats.org/officeDocument/2006/relationships/oleObject"/><Relationship Id="rId737" Target="media/image462.wmf" Type="http://schemas.openxmlformats.org/officeDocument/2006/relationships/image"/><Relationship Id="rId7370" Target="media/image4953.wmf" Type="http://schemas.openxmlformats.org/officeDocument/2006/relationships/image"/><Relationship Id="rId7371" Target="embeddings/oleObject2409.bin" Type="http://schemas.openxmlformats.org/officeDocument/2006/relationships/oleObject"/><Relationship Id="rId7372" Target="media/image4954.wmf" Type="http://schemas.openxmlformats.org/officeDocument/2006/relationships/image"/><Relationship Id="rId7373" Target="embeddings/oleObject2410.bin" Type="http://schemas.openxmlformats.org/officeDocument/2006/relationships/oleObject"/><Relationship Id="rId7374" Target="media/image4955.wmf" Type="http://schemas.openxmlformats.org/officeDocument/2006/relationships/image"/><Relationship Id="rId7375" Target="embeddings/oleObject2411.bin" Type="http://schemas.openxmlformats.org/officeDocument/2006/relationships/oleObject"/><Relationship Id="rId7376" Target="media/image4956.wmf" Type="http://schemas.openxmlformats.org/officeDocument/2006/relationships/image"/><Relationship Id="rId7377" Target="embeddings/oleObject2412.bin" Type="http://schemas.openxmlformats.org/officeDocument/2006/relationships/oleObject"/><Relationship Id="rId7378" Target="media/image4957.wmf" Type="http://schemas.openxmlformats.org/officeDocument/2006/relationships/image"/><Relationship Id="rId7379" Target="embeddings/oleObject2413.bin" Type="http://schemas.openxmlformats.org/officeDocument/2006/relationships/oleObject"/><Relationship Id="rId738" Target="media/image463.wmf" Type="http://schemas.openxmlformats.org/officeDocument/2006/relationships/image"/><Relationship Id="rId7380" Target="media/image4958.wmf" Type="http://schemas.openxmlformats.org/officeDocument/2006/relationships/image"/><Relationship Id="rId7381" Target="embeddings/oleObject2414.bin" Type="http://schemas.openxmlformats.org/officeDocument/2006/relationships/oleObject"/><Relationship Id="rId7382" Target="media/image4959.wmf" Type="http://schemas.openxmlformats.org/officeDocument/2006/relationships/image"/><Relationship Id="rId7383" Target="embeddings/oleObject2415.bin" Type="http://schemas.openxmlformats.org/officeDocument/2006/relationships/oleObject"/><Relationship Id="rId7384" Target="media/image4960.wmf" Type="http://schemas.openxmlformats.org/officeDocument/2006/relationships/image"/><Relationship Id="rId7385" Target="embeddings/oleObject2416.bin" Type="http://schemas.openxmlformats.org/officeDocument/2006/relationships/oleObject"/><Relationship Id="rId7386" Target="media/image4961.wmf" Type="http://schemas.openxmlformats.org/officeDocument/2006/relationships/image"/><Relationship Id="rId7387" Target="embeddings/oleObject2417.bin" Type="http://schemas.openxmlformats.org/officeDocument/2006/relationships/oleObject"/><Relationship Id="rId7388" Target="media/image4962.wmf" Type="http://schemas.openxmlformats.org/officeDocument/2006/relationships/image"/><Relationship Id="rId7389" Target="embeddings/oleObject2418.bin" Type="http://schemas.openxmlformats.org/officeDocument/2006/relationships/oleObject"/><Relationship Id="rId739" Target="media/image464.wmf" Type="http://schemas.openxmlformats.org/officeDocument/2006/relationships/image"/><Relationship Id="rId7390" Target="media/image4963.wmf" Type="http://schemas.openxmlformats.org/officeDocument/2006/relationships/image"/><Relationship Id="rId7391" Target="embeddings/oleObject2419.bin" Type="http://schemas.openxmlformats.org/officeDocument/2006/relationships/oleObject"/><Relationship Id="rId7392" Target="media/image4964.wmf" Type="http://schemas.openxmlformats.org/officeDocument/2006/relationships/image"/><Relationship Id="rId7393" Target="embeddings/oleObject2420.bin" Type="http://schemas.openxmlformats.org/officeDocument/2006/relationships/oleObject"/><Relationship Id="rId7394" Target="embeddings/oleObject2421.bin" Type="http://schemas.openxmlformats.org/officeDocument/2006/relationships/oleObject"/><Relationship Id="rId7395" Target="media/image4965.png" Type="http://schemas.openxmlformats.org/officeDocument/2006/relationships/image"/><Relationship Id="rId7396" Target="embeddings/oleObject2422.bin" Type="http://schemas.openxmlformats.org/officeDocument/2006/relationships/oleObject"/><Relationship Id="rId7397" Target="embeddings/oleObject2423.bin" Type="http://schemas.openxmlformats.org/officeDocument/2006/relationships/oleObject"/><Relationship Id="rId7398" Target="media/image4966.wmf" Type="http://schemas.openxmlformats.org/officeDocument/2006/relationships/image"/><Relationship Id="rId7399" Target="embeddings/oleObject2424.bin" Type="http://schemas.openxmlformats.org/officeDocument/2006/relationships/oleObject"/><Relationship Id="rId74" Target="embeddings/oleObject33.bin" Type="http://schemas.openxmlformats.org/officeDocument/2006/relationships/oleObject"/><Relationship Id="rId740" Target="media/image465.wmf" Type="http://schemas.openxmlformats.org/officeDocument/2006/relationships/image"/><Relationship Id="rId7400" Target="media/image4967.wmf" Type="http://schemas.openxmlformats.org/officeDocument/2006/relationships/image"/><Relationship Id="rId7401" Target="embeddings/oleObject2425.bin" Type="http://schemas.openxmlformats.org/officeDocument/2006/relationships/oleObject"/><Relationship Id="rId7402" Target="media/image4968.wmf" Type="http://schemas.openxmlformats.org/officeDocument/2006/relationships/image"/><Relationship Id="rId7403" Target="embeddings/oleObject2426.bin" Type="http://schemas.openxmlformats.org/officeDocument/2006/relationships/oleObject"/><Relationship Id="rId7404" Target="media/image4969.wmf" Type="http://schemas.openxmlformats.org/officeDocument/2006/relationships/image"/><Relationship Id="rId7405" Target="embeddings/oleObject2427.bin" Type="http://schemas.openxmlformats.org/officeDocument/2006/relationships/oleObject"/><Relationship Id="rId7406" Target="media/image4970.wmf" Type="http://schemas.openxmlformats.org/officeDocument/2006/relationships/image"/><Relationship Id="rId7407" Target="embeddings/oleObject2428.bin" Type="http://schemas.openxmlformats.org/officeDocument/2006/relationships/oleObject"/><Relationship Id="rId7408" Target="media/image4971.wmf" Type="http://schemas.openxmlformats.org/officeDocument/2006/relationships/image"/><Relationship Id="rId7409" Target="embeddings/oleObject2429.bin" Type="http://schemas.openxmlformats.org/officeDocument/2006/relationships/oleObject"/><Relationship Id="rId741" Target="media/image466.wmf" Type="http://schemas.openxmlformats.org/officeDocument/2006/relationships/image"/><Relationship Id="rId7410" Target="media/image4972.wmf" Type="http://schemas.openxmlformats.org/officeDocument/2006/relationships/image"/><Relationship Id="rId7411" Target="embeddings/oleObject2430.bin" Type="http://schemas.openxmlformats.org/officeDocument/2006/relationships/oleObject"/><Relationship Id="rId7412" Target="media/image4973.wmf" Type="http://schemas.openxmlformats.org/officeDocument/2006/relationships/image"/><Relationship Id="rId7413" Target="embeddings/oleObject2431.bin" Type="http://schemas.openxmlformats.org/officeDocument/2006/relationships/oleObject"/><Relationship Id="rId7414" Target="media/image4974.wmf" Type="http://schemas.openxmlformats.org/officeDocument/2006/relationships/image"/><Relationship Id="rId7415" Target="embeddings/oleObject2432.bin" Type="http://schemas.openxmlformats.org/officeDocument/2006/relationships/oleObject"/><Relationship Id="rId7416" Target="media/image4975.wmf" Type="http://schemas.openxmlformats.org/officeDocument/2006/relationships/image"/><Relationship Id="rId7417" Target="embeddings/oleObject2433.bin" Type="http://schemas.openxmlformats.org/officeDocument/2006/relationships/oleObject"/><Relationship Id="rId7418" Target="media/image4976.wmf" Type="http://schemas.openxmlformats.org/officeDocument/2006/relationships/image"/><Relationship Id="rId7419" Target="embeddings/oleObject2434.bin" Type="http://schemas.openxmlformats.org/officeDocument/2006/relationships/oleObject"/><Relationship Id="rId742" Target="media/image467.wmf" Type="http://schemas.openxmlformats.org/officeDocument/2006/relationships/image"/><Relationship Id="rId7420" Target="media/image4977.wmf" Type="http://schemas.openxmlformats.org/officeDocument/2006/relationships/image"/><Relationship Id="rId7421" Target="embeddings/oleObject2435.bin" Type="http://schemas.openxmlformats.org/officeDocument/2006/relationships/oleObject"/><Relationship Id="rId7422" Target="media/image4978.png" Type="http://schemas.openxmlformats.org/officeDocument/2006/relationships/image"/><Relationship Id="rId7423" Target="media/image4979.wmf" Type="http://schemas.openxmlformats.org/officeDocument/2006/relationships/image"/><Relationship Id="rId7424" Target="embeddings/oleObject2436.bin" Type="http://schemas.openxmlformats.org/officeDocument/2006/relationships/oleObject"/><Relationship Id="rId7425" Target="media/image4980.wmf" Type="http://schemas.openxmlformats.org/officeDocument/2006/relationships/image"/><Relationship Id="rId7426" Target="embeddings/oleObject2437.bin" Type="http://schemas.openxmlformats.org/officeDocument/2006/relationships/oleObject"/><Relationship Id="rId7427" Target="embeddings/oleObject2438.bin" Type="http://schemas.openxmlformats.org/officeDocument/2006/relationships/oleObject"/><Relationship Id="rId7428" Target="embeddings/oleObject2439.bin" Type="http://schemas.openxmlformats.org/officeDocument/2006/relationships/oleObject"/><Relationship Id="rId7429" Target="embeddings/oleObject2440.bin" Type="http://schemas.openxmlformats.org/officeDocument/2006/relationships/oleObject"/><Relationship Id="rId743" Target="media/image468.wmf" Type="http://schemas.openxmlformats.org/officeDocument/2006/relationships/image"/><Relationship Id="rId7430" Target="media/image4981.wmf" Type="http://schemas.openxmlformats.org/officeDocument/2006/relationships/image"/><Relationship Id="rId7431" Target="embeddings/oleObject2441.bin" Type="http://schemas.openxmlformats.org/officeDocument/2006/relationships/oleObject"/><Relationship Id="rId7432" Target="media/image4982.wmf" Type="http://schemas.openxmlformats.org/officeDocument/2006/relationships/image"/><Relationship Id="rId7433" Target="embeddings/oleObject2442.bin" Type="http://schemas.openxmlformats.org/officeDocument/2006/relationships/oleObject"/><Relationship Id="rId7434" Target="media/image4983.wmf" Type="http://schemas.openxmlformats.org/officeDocument/2006/relationships/image"/><Relationship Id="rId7435" Target="embeddings/oleObject2443.bin" Type="http://schemas.openxmlformats.org/officeDocument/2006/relationships/oleObject"/><Relationship Id="rId7436" Target="media/image4984.wmf" Type="http://schemas.openxmlformats.org/officeDocument/2006/relationships/image"/><Relationship Id="rId7437" Target="embeddings/oleObject2444.bin" Type="http://schemas.openxmlformats.org/officeDocument/2006/relationships/oleObject"/><Relationship Id="rId7438" Target="media/image4985.wmf" Type="http://schemas.openxmlformats.org/officeDocument/2006/relationships/image"/><Relationship Id="rId7439" Target="embeddings/oleObject2445.bin" Type="http://schemas.openxmlformats.org/officeDocument/2006/relationships/oleObject"/><Relationship Id="rId744" Target="media/image469.wmf" Type="http://schemas.openxmlformats.org/officeDocument/2006/relationships/image"/><Relationship Id="rId7440" Target="media/image4986.wmf" Type="http://schemas.openxmlformats.org/officeDocument/2006/relationships/image"/><Relationship Id="rId7441" Target="embeddings/oleObject2446.bin" Type="http://schemas.openxmlformats.org/officeDocument/2006/relationships/oleObject"/><Relationship Id="rId7442" Target="media/image4987.wmf" Type="http://schemas.openxmlformats.org/officeDocument/2006/relationships/image"/><Relationship Id="rId7443" Target="embeddings/oleObject2447.bin" Type="http://schemas.openxmlformats.org/officeDocument/2006/relationships/oleObject"/><Relationship Id="rId7444" Target="media/image4988.wmf" Type="http://schemas.openxmlformats.org/officeDocument/2006/relationships/image"/><Relationship Id="rId7445" Target="embeddings/oleObject2448.bin" Type="http://schemas.openxmlformats.org/officeDocument/2006/relationships/oleObject"/><Relationship Id="rId7446" Target="embeddings/oleObject2449.bin" Type="http://schemas.openxmlformats.org/officeDocument/2006/relationships/oleObject"/><Relationship Id="rId7447" Target="embeddings/oleObject2450.bin" Type="http://schemas.openxmlformats.org/officeDocument/2006/relationships/oleObject"/><Relationship Id="rId7448" Target="embeddings/oleObject2451.bin" Type="http://schemas.openxmlformats.org/officeDocument/2006/relationships/oleObject"/><Relationship Id="rId7449" Target="embeddings/oleObject2452.bin" Type="http://schemas.openxmlformats.org/officeDocument/2006/relationships/oleObject"/><Relationship Id="rId745" Target="media/image470.wmf" Type="http://schemas.openxmlformats.org/officeDocument/2006/relationships/image"/><Relationship Id="rId7450" Target="embeddings/oleObject2453.bin" Type="http://schemas.openxmlformats.org/officeDocument/2006/relationships/oleObject"/><Relationship Id="rId7451" Target="embeddings/oleObject2454.bin" Type="http://schemas.openxmlformats.org/officeDocument/2006/relationships/oleObject"/><Relationship Id="rId7452" Target="embeddings/oleObject2455.bin" Type="http://schemas.openxmlformats.org/officeDocument/2006/relationships/oleObject"/><Relationship Id="rId7453" Target="media/image4989.png" Type="http://schemas.openxmlformats.org/officeDocument/2006/relationships/image"/><Relationship Id="rId7454" Target="media/image4990.wmf" Type="http://schemas.openxmlformats.org/officeDocument/2006/relationships/image"/><Relationship Id="rId7455" Target="embeddings/oleObject2456.bin" Type="http://schemas.openxmlformats.org/officeDocument/2006/relationships/oleObject"/><Relationship Id="rId7456" Target="media/image4991.png" Type="http://schemas.openxmlformats.org/officeDocument/2006/relationships/image"/><Relationship Id="rId7457" Target="media/image4992.wmf" Type="http://schemas.openxmlformats.org/officeDocument/2006/relationships/image"/><Relationship Id="rId7458" Target="embeddings/oleObject2457.bin" Type="http://schemas.openxmlformats.org/officeDocument/2006/relationships/oleObject"/><Relationship Id="rId7459" Target="media/image4993.wmf" Type="http://schemas.openxmlformats.org/officeDocument/2006/relationships/image"/><Relationship Id="rId746" Target="media/image471.wmf" Type="http://schemas.openxmlformats.org/officeDocument/2006/relationships/image"/><Relationship Id="rId7460" Target="embeddings/oleObject2458.bin" Type="http://schemas.openxmlformats.org/officeDocument/2006/relationships/oleObject"/><Relationship Id="rId7461" Target="media/image4994.wmf" Type="http://schemas.openxmlformats.org/officeDocument/2006/relationships/image"/><Relationship Id="rId7462" Target="embeddings/oleObject2459.bin" Type="http://schemas.openxmlformats.org/officeDocument/2006/relationships/oleObject"/><Relationship Id="rId7463" Target="media/image4995.wmf" Type="http://schemas.openxmlformats.org/officeDocument/2006/relationships/image"/><Relationship Id="rId7464" Target="embeddings/oleObject2460.bin" Type="http://schemas.openxmlformats.org/officeDocument/2006/relationships/oleObject"/><Relationship Id="rId7465" Target="media/image4996.wmf" Type="http://schemas.openxmlformats.org/officeDocument/2006/relationships/image"/><Relationship Id="rId7466" Target="embeddings/oleObject2461.bin" Type="http://schemas.openxmlformats.org/officeDocument/2006/relationships/oleObject"/><Relationship Id="rId7467" Target="media/image4997.wmf" Type="http://schemas.openxmlformats.org/officeDocument/2006/relationships/image"/><Relationship Id="rId7468" Target="embeddings/oleObject2462.bin" Type="http://schemas.openxmlformats.org/officeDocument/2006/relationships/oleObject"/><Relationship Id="rId7469" Target="media/image4998.wmf" Type="http://schemas.openxmlformats.org/officeDocument/2006/relationships/image"/><Relationship Id="rId747" Target="media/image472.wmf" Type="http://schemas.openxmlformats.org/officeDocument/2006/relationships/image"/><Relationship Id="rId7470" Target="embeddings/oleObject2463.bin" Type="http://schemas.openxmlformats.org/officeDocument/2006/relationships/oleObject"/><Relationship Id="rId7471" Target="media/image4999.wmf" Type="http://schemas.openxmlformats.org/officeDocument/2006/relationships/image"/><Relationship Id="rId7472" Target="embeddings/oleObject2464.bin" Type="http://schemas.openxmlformats.org/officeDocument/2006/relationships/oleObject"/><Relationship Id="rId7473" Target="media/image5000.wmf" Type="http://schemas.openxmlformats.org/officeDocument/2006/relationships/image"/><Relationship Id="rId7474" Target="embeddings/oleObject2465.bin" Type="http://schemas.openxmlformats.org/officeDocument/2006/relationships/oleObject"/><Relationship Id="rId7475" Target="media/image5001.wmf" Type="http://schemas.openxmlformats.org/officeDocument/2006/relationships/image"/><Relationship Id="rId7476" Target="embeddings/oleObject2466.bin" Type="http://schemas.openxmlformats.org/officeDocument/2006/relationships/oleObject"/><Relationship Id="rId7477" Target="media/image5002.wmf" Type="http://schemas.openxmlformats.org/officeDocument/2006/relationships/image"/><Relationship Id="rId7478" Target="embeddings/oleObject2467.bin" Type="http://schemas.openxmlformats.org/officeDocument/2006/relationships/oleObject"/><Relationship Id="rId7479" Target="media/image5003.wmf" Type="http://schemas.openxmlformats.org/officeDocument/2006/relationships/image"/><Relationship Id="rId748" Target="media/image473.wmf" Type="http://schemas.openxmlformats.org/officeDocument/2006/relationships/image"/><Relationship Id="rId7480" Target="embeddings/oleObject2468.bin" Type="http://schemas.openxmlformats.org/officeDocument/2006/relationships/oleObject"/><Relationship Id="rId7481" Target="media/image5004.wmf" Type="http://schemas.openxmlformats.org/officeDocument/2006/relationships/image"/><Relationship Id="rId7482" Target="embeddings/oleObject2469.bin" Type="http://schemas.openxmlformats.org/officeDocument/2006/relationships/oleObject"/><Relationship Id="rId7483" Target="media/image5005.wmf" Type="http://schemas.openxmlformats.org/officeDocument/2006/relationships/image"/><Relationship Id="rId7484" Target="embeddings/oleObject2470.bin" Type="http://schemas.openxmlformats.org/officeDocument/2006/relationships/oleObject"/><Relationship Id="rId7485" Target="embeddings/oleObject2471.bin" Type="http://schemas.openxmlformats.org/officeDocument/2006/relationships/oleObject"/><Relationship Id="rId7486" Target="embeddings/oleObject2472.bin" Type="http://schemas.openxmlformats.org/officeDocument/2006/relationships/oleObject"/><Relationship Id="rId7487" Target="embeddings/oleObject2473.bin" Type="http://schemas.openxmlformats.org/officeDocument/2006/relationships/oleObject"/><Relationship Id="rId7488" Target="embeddings/oleObject2474.bin" Type="http://schemas.openxmlformats.org/officeDocument/2006/relationships/oleObject"/><Relationship Id="rId7489" Target="media/image5006.wmf" Type="http://schemas.openxmlformats.org/officeDocument/2006/relationships/image"/><Relationship Id="rId749" Target="media/image474.wmf" Type="http://schemas.openxmlformats.org/officeDocument/2006/relationships/image"/><Relationship Id="rId7490" Target="embeddings/oleObject2475.bin" Type="http://schemas.openxmlformats.org/officeDocument/2006/relationships/oleObject"/><Relationship Id="rId7491" Target="media/image5007.wmf" Type="http://schemas.openxmlformats.org/officeDocument/2006/relationships/image"/><Relationship Id="rId7492" Target="embeddings/oleObject2476.bin" Type="http://schemas.openxmlformats.org/officeDocument/2006/relationships/oleObject"/><Relationship Id="rId7493" Target="media/image5008.wmf" Type="http://schemas.openxmlformats.org/officeDocument/2006/relationships/image"/><Relationship Id="rId7494" Target="embeddings/oleObject2477.bin" Type="http://schemas.openxmlformats.org/officeDocument/2006/relationships/oleObject"/><Relationship Id="rId7495" Target="media/image5009.wmf" Type="http://schemas.openxmlformats.org/officeDocument/2006/relationships/image"/><Relationship Id="rId7496" Target="embeddings/oleObject2478.bin" Type="http://schemas.openxmlformats.org/officeDocument/2006/relationships/oleObject"/><Relationship Id="rId7497" Target="media/image5010.wmf" Type="http://schemas.openxmlformats.org/officeDocument/2006/relationships/image"/><Relationship Id="rId7498" Target="embeddings/oleObject2479.bin" Type="http://schemas.openxmlformats.org/officeDocument/2006/relationships/oleObject"/><Relationship Id="rId7499" Target="media/image5011.wmf" Type="http://schemas.openxmlformats.org/officeDocument/2006/relationships/image"/><Relationship Id="rId75" Target="media/image35.wmf" Type="http://schemas.openxmlformats.org/officeDocument/2006/relationships/image"/><Relationship Id="rId750" Target="media/image475.wmf" Type="http://schemas.openxmlformats.org/officeDocument/2006/relationships/image"/><Relationship Id="rId7500" Target="embeddings/oleObject2480.bin" Type="http://schemas.openxmlformats.org/officeDocument/2006/relationships/oleObject"/><Relationship Id="rId7501" Target="media/image5012.wmf" Type="http://schemas.openxmlformats.org/officeDocument/2006/relationships/image"/><Relationship Id="rId7502" Target="embeddings/oleObject2481.bin" Type="http://schemas.openxmlformats.org/officeDocument/2006/relationships/oleObject"/><Relationship Id="rId7503" Target="media/image5013.wmf" Type="http://schemas.openxmlformats.org/officeDocument/2006/relationships/image"/><Relationship Id="rId7504" Target="embeddings/oleObject2482.bin" Type="http://schemas.openxmlformats.org/officeDocument/2006/relationships/oleObject"/><Relationship Id="rId7505" Target="media/image5014.wmf" Type="http://schemas.openxmlformats.org/officeDocument/2006/relationships/image"/><Relationship Id="rId7506" Target="embeddings/oleObject2483.bin" Type="http://schemas.openxmlformats.org/officeDocument/2006/relationships/oleObject"/><Relationship Id="rId7507" Target="media/image5015.wmf" Type="http://schemas.openxmlformats.org/officeDocument/2006/relationships/image"/><Relationship Id="rId7508" Target="embeddings/oleObject2484.bin" Type="http://schemas.openxmlformats.org/officeDocument/2006/relationships/oleObject"/><Relationship Id="rId7509" Target="media/image5016.wmf" Type="http://schemas.openxmlformats.org/officeDocument/2006/relationships/image"/><Relationship Id="rId751" Target="media/image476.wmf" Type="http://schemas.openxmlformats.org/officeDocument/2006/relationships/image"/><Relationship Id="rId7510" Target="embeddings/oleObject2485.bin" Type="http://schemas.openxmlformats.org/officeDocument/2006/relationships/oleObject"/><Relationship Id="rId7511" Target="media/image5017.wmf" Type="http://schemas.openxmlformats.org/officeDocument/2006/relationships/image"/><Relationship Id="rId7512" Target="embeddings/oleObject2486.bin" Type="http://schemas.openxmlformats.org/officeDocument/2006/relationships/oleObject"/><Relationship Id="rId7513" Target="media/image5018.wmf" Type="http://schemas.openxmlformats.org/officeDocument/2006/relationships/image"/><Relationship Id="rId7514" Target="embeddings/oleObject2487.bin" Type="http://schemas.openxmlformats.org/officeDocument/2006/relationships/oleObject"/><Relationship Id="rId7515" Target="media/image5019.wmf" Type="http://schemas.openxmlformats.org/officeDocument/2006/relationships/image"/><Relationship Id="rId7516" Target="embeddings/oleObject2488.bin" Type="http://schemas.openxmlformats.org/officeDocument/2006/relationships/oleObject"/><Relationship Id="rId7517" Target="media/image5020.wmf" Type="http://schemas.openxmlformats.org/officeDocument/2006/relationships/image"/><Relationship Id="rId7518" Target="embeddings/oleObject2489.bin" Type="http://schemas.openxmlformats.org/officeDocument/2006/relationships/oleObject"/><Relationship Id="rId7519" Target="embeddings/oleObject2490.bin" Type="http://schemas.openxmlformats.org/officeDocument/2006/relationships/oleObject"/><Relationship Id="rId752" Target="media/image477.wmf" Type="http://schemas.openxmlformats.org/officeDocument/2006/relationships/image"/><Relationship Id="rId7520" Target="embeddings/oleObject2491.bin" Type="http://schemas.openxmlformats.org/officeDocument/2006/relationships/oleObject"/><Relationship Id="rId7521" Target="embeddings/oleObject2492.bin" Type="http://schemas.openxmlformats.org/officeDocument/2006/relationships/oleObject"/><Relationship Id="rId7522" Target="embeddings/oleObject2493.bin" Type="http://schemas.openxmlformats.org/officeDocument/2006/relationships/oleObject"/><Relationship Id="rId7523" Target="embeddings/oleObject2494.bin" Type="http://schemas.openxmlformats.org/officeDocument/2006/relationships/oleObject"/><Relationship Id="rId7524" Target="media/image5021.wmf" Type="http://schemas.openxmlformats.org/officeDocument/2006/relationships/image"/><Relationship Id="rId7525" Target="embeddings/oleObject2495.bin" Type="http://schemas.openxmlformats.org/officeDocument/2006/relationships/oleObject"/><Relationship Id="rId7526" Target="media/image5022.wmf" Type="http://schemas.openxmlformats.org/officeDocument/2006/relationships/image"/><Relationship Id="rId7527" Target="embeddings/oleObject2496.bin" Type="http://schemas.openxmlformats.org/officeDocument/2006/relationships/oleObject"/><Relationship Id="rId7528" Target="media/image5023.wmf" Type="http://schemas.openxmlformats.org/officeDocument/2006/relationships/image"/><Relationship Id="rId7529" Target="embeddings/oleObject2497.bin" Type="http://schemas.openxmlformats.org/officeDocument/2006/relationships/oleObject"/><Relationship Id="rId753" Target="media/image478.wmf" Type="http://schemas.openxmlformats.org/officeDocument/2006/relationships/image"/><Relationship Id="rId7530" Target="media/image5024.wmf" Type="http://schemas.openxmlformats.org/officeDocument/2006/relationships/image"/><Relationship Id="rId7531" Target="embeddings/oleObject2498.bin" Type="http://schemas.openxmlformats.org/officeDocument/2006/relationships/oleObject"/><Relationship Id="rId7532" Target="media/image5025.wmf" Type="http://schemas.openxmlformats.org/officeDocument/2006/relationships/image"/><Relationship Id="rId7533" Target="embeddings/oleObject2499.bin" Type="http://schemas.openxmlformats.org/officeDocument/2006/relationships/oleObject"/><Relationship Id="rId7534" Target="media/image5026.wmf" Type="http://schemas.openxmlformats.org/officeDocument/2006/relationships/image"/><Relationship Id="rId7535" Target="embeddings/oleObject2500.bin" Type="http://schemas.openxmlformats.org/officeDocument/2006/relationships/oleObject"/><Relationship Id="rId7536" Target="media/image5027.wmf" Type="http://schemas.openxmlformats.org/officeDocument/2006/relationships/image"/><Relationship Id="rId7537" Target="embeddings/oleObject2501.bin" Type="http://schemas.openxmlformats.org/officeDocument/2006/relationships/oleObject"/><Relationship Id="rId7538" Target="media/image5028.wmf" Type="http://schemas.openxmlformats.org/officeDocument/2006/relationships/image"/><Relationship Id="rId7539" Target="embeddings/oleObject2502.bin" Type="http://schemas.openxmlformats.org/officeDocument/2006/relationships/oleObject"/><Relationship Id="rId754" Target="media/image479.wmf" Type="http://schemas.openxmlformats.org/officeDocument/2006/relationships/image"/><Relationship Id="rId7540" Target="media/image5029.wmf" Type="http://schemas.openxmlformats.org/officeDocument/2006/relationships/image"/><Relationship Id="rId7541" Target="embeddings/oleObject2503.bin" Type="http://schemas.openxmlformats.org/officeDocument/2006/relationships/oleObject"/><Relationship Id="rId7542" Target="media/image5030.wmf" Type="http://schemas.openxmlformats.org/officeDocument/2006/relationships/image"/><Relationship Id="rId7543" Target="embeddings/oleObject2504.bin" Type="http://schemas.openxmlformats.org/officeDocument/2006/relationships/oleObject"/><Relationship Id="rId7544" Target="media/image5031.wmf" Type="http://schemas.openxmlformats.org/officeDocument/2006/relationships/image"/><Relationship Id="rId7545" Target="embeddings/oleObject2505.bin" Type="http://schemas.openxmlformats.org/officeDocument/2006/relationships/oleObject"/><Relationship Id="rId7546" Target="media/image5032.wmf" Type="http://schemas.openxmlformats.org/officeDocument/2006/relationships/image"/><Relationship Id="rId7547" Target="embeddings/oleObject2506.bin" Type="http://schemas.openxmlformats.org/officeDocument/2006/relationships/oleObject"/><Relationship Id="rId7548" Target="media/image5033.wmf" Type="http://schemas.openxmlformats.org/officeDocument/2006/relationships/image"/><Relationship Id="rId7549" Target="embeddings/oleObject2507.bin" Type="http://schemas.openxmlformats.org/officeDocument/2006/relationships/oleObject"/><Relationship Id="rId755" Target="media/image480.wmf" Type="http://schemas.openxmlformats.org/officeDocument/2006/relationships/image"/><Relationship Id="rId7550" Target="media/image5034.wmf" Type="http://schemas.openxmlformats.org/officeDocument/2006/relationships/image"/><Relationship Id="rId7551" Target="embeddings/oleObject2508.bin" Type="http://schemas.openxmlformats.org/officeDocument/2006/relationships/oleObject"/><Relationship Id="rId7552" Target="media/image5035.wmf" Type="http://schemas.openxmlformats.org/officeDocument/2006/relationships/image"/><Relationship Id="rId7553" Target="embeddings/oleObject2509.bin" Type="http://schemas.openxmlformats.org/officeDocument/2006/relationships/oleObject"/><Relationship Id="rId7554" Target="media/image5036.wmf" Type="http://schemas.openxmlformats.org/officeDocument/2006/relationships/image"/><Relationship Id="rId7555" Target="embeddings/oleObject2510.bin" Type="http://schemas.openxmlformats.org/officeDocument/2006/relationships/oleObject"/><Relationship Id="rId7556" Target="media/image5037.wmf" Type="http://schemas.openxmlformats.org/officeDocument/2006/relationships/image"/><Relationship Id="rId7557" Target="embeddings/oleObject2511.bin" Type="http://schemas.openxmlformats.org/officeDocument/2006/relationships/oleObject"/><Relationship Id="rId7558" Target="media/image5038.wmf" Type="http://schemas.openxmlformats.org/officeDocument/2006/relationships/image"/><Relationship Id="rId7559" Target="embeddings/oleObject2512.bin" Type="http://schemas.openxmlformats.org/officeDocument/2006/relationships/oleObject"/><Relationship Id="rId756" Target="media/image481.wmf" Type="http://schemas.openxmlformats.org/officeDocument/2006/relationships/image"/><Relationship Id="rId7560" Target="media/image5039.wmf" Type="http://schemas.openxmlformats.org/officeDocument/2006/relationships/image"/><Relationship Id="rId7561" Target="embeddings/oleObject2513.bin" Type="http://schemas.openxmlformats.org/officeDocument/2006/relationships/oleObject"/><Relationship Id="rId7562" Target="media/image5040.wmf" Type="http://schemas.openxmlformats.org/officeDocument/2006/relationships/image"/><Relationship Id="rId7563" Target="embeddings/oleObject2514.bin" Type="http://schemas.openxmlformats.org/officeDocument/2006/relationships/oleObject"/><Relationship Id="rId7564" Target="media/image5041.wmf" Type="http://schemas.openxmlformats.org/officeDocument/2006/relationships/image"/><Relationship Id="rId7565" Target="embeddings/oleObject2515.bin" Type="http://schemas.openxmlformats.org/officeDocument/2006/relationships/oleObject"/><Relationship Id="rId7566" Target="media/image5042.wmf" Type="http://schemas.openxmlformats.org/officeDocument/2006/relationships/image"/><Relationship Id="rId7567" Target="embeddings/oleObject2516.bin" Type="http://schemas.openxmlformats.org/officeDocument/2006/relationships/oleObject"/><Relationship Id="rId7568" Target="media/image5043.wmf" Type="http://schemas.openxmlformats.org/officeDocument/2006/relationships/image"/><Relationship Id="rId7569" Target="embeddings/oleObject2517.bin" Type="http://schemas.openxmlformats.org/officeDocument/2006/relationships/oleObject"/><Relationship Id="rId757" Target="media/image482.wmf" Type="http://schemas.openxmlformats.org/officeDocument/2006/relationships/image"/><Relationship Id="rId7570" Target="media/image5044.wmf" Type="http://schemas.openxmlformats.org/officeDocument/2006/relationships/image"/><Relationship Id="rId7571" Target="embeddings/oleObject2518.bin" Type="http://schemas.openxmlformats.org/officeDocument/2006/relationships/oleObject"/><Relationship Id="rId7572" Target="media/image5045.wmf" Type="http://schemas.openxmlformats.org/officeDocument/2006/relationships/image"/><Relationship Id="rId7573" Target="embeddings/oleObject2519.bin" Type="http://schemas.openxmlformats.org/officeDocument/2006/relationships/oleObject"/><Relationship Id="rId7574" Target="media/image5046.wmf" Type="http://schemas.openxmlformats.org/officeDocument/2006/relationships/image"/><Relationship Id="rId7575" Target="embeddings/oleObject2520.bin" Type="http://schemas.openxmlformats.org/officeDocument/2006/relationships/oleObject"/><Relationship Id="rId7576" Target="media/image5047.wmf" Type="http://schemas.openxmlformats.org/officeDocument/2006/relationships/image"/><Relationship Id="rId7577" Target="embeddings/oleObject2521.bin" Type="http://schemas.openxmlformats.org/officeDocument/2006/relationships/oleObject"/><Relationship Id="rId7578" Target="media/image5048.wmf" Type="http://schemas.openxmlformats.org/officeDocument/2006/relationships/image"/><Relationship Id="rId7579" Target="embeddings/oleObject2522.bin" Type="http://schemas.openxmlformats.org/officeDocument/2006/relationships/oleObject"/><Relationship Id="rId758" Target="media/image483.wmf" Type="http://schemas.openxmlformats.org/officeDocument/2006/relationships/image"/><Relationship Id="rId7580" Target="media/image5049.wmf" Type="http://schemas.openxmlformats.org/officeDocument/2006/relationships/image"/><Relationship Id="rId7581" Target="embeddings/oleObject2523.bin" Type="http://schemas.openxmlformats.org/officeDocument/2006/relationships/oleObject"/><Relationship Id="rId7582" Target="embeddings/oleObject2524.bin" Type="http://schemas.openxmlformats.org/officeDocument/2006/relationships/oleObject"/><Relationship Id="rId7583" Target="embeddings/oleObject2525.bin" Type="http://schemas.openxmlformats.org/officeDocument/2006/relationships/oleObject"/><Relationship Id="rId7584" Target="embeddings/oleObject2526.bin" Type="http://schemas.openxmlformats.org/officeDocument/2006/relationships/oleObject"/><Relationship Id="rId7585" Target="embeddings/oleObject2527.bin" Type="http://schemas.openxmlformats.org/officeDocument/2006/relationships/oleObject"/><Relationship Id="rId7586" Target="media/image5050.wmf" Type="http://schemas.openxmlformats.org/officeDocument/2006/relationships/image"/><Relationship Id="rId7587" Target="embeddings/oleObject2528.bin" Type="http://schemas.openxmlformats.org/officeDocument/2006/relationships/oleObject"/><Relationship Id="rId7588" Target="media/image5051.wmf" Type="http://schemas.openxmlformats.org/officeDocument/2006/relationships/image"/><Relationship Id="rId7589" Target="embeddings/oleObject2529.bin" Type="http://schemas.openxmlformats.org/officeDocument/2006/relationships/oleObject"/><Relationship Id="rId759" Target="media/image484.wmf" Type="http://schemas.openxmlformats.org/officeDocument/2006/relationships/image"/><Relationship Id="rId7590" Target="media/image5052.wmf" Type="http://schemas.openxmlformats.org/officeDocument/2006/relationships/image"/><Relationship Id="rId7591" Target="embeddings/oleObject2530.bin" Type="http://schemas.openxmlformats.org/officeDocument/2006/relationships/oleObject"/><Relationship Id="rId7592" Target="media/image5053.wmf" Type="http://schemas.openxmlformats.org/officeDocument/2006/relationships/image"/><Relationship Id="rId7593" Target="embeddings/oleObject2531.bin" Type="http://schemas.openxmlformats.org/officeDocument/2006/relationships/oleObject"/><Relationship Id="rId7594" Target="media/image5054.wmf" Type="http://schemas.openxmlformats.org/officeDocument/2006/relationships/image"/><Relationship Id="rId7595" Target="embeddings/oleObject2532.bin" Type="http://schemas.openxmlformats.org/officeDocument/2006/relationships/oleObject"/><Relationship Id="rId7596" Target="media/image5055.wmf" Type="http://schemas.openxmlformats.org/officeDocument/2006/relationships/image"/><Relationship Id="rId7597" Target="embeddings/oleObject2533.bin" Type="http://schemas.openxmlformats.org/officeDocument/2006/relationships/oleObject"/><Relationship Id="rId7598" Target="media/image5056.wmf" Type="http://schemas.openxmlformats.org/officeDocument/2006/relationships/image"/><Relationship Id="rId7599" Target="embeddings/oleObject2534.bin" Type="http://schemas.openxmlformats.org/officeDocument/2006/relationships/oleObject"/><Relationship Id="rId76" Target="embeddings/oleObject34.bin" Type="http://schemas.openxmlformats.org/officeDocument/2006/relationships/oleObject"/><Relationship Id="rId760" Target="media/image485.wmf" Type="http://schemas.openxmlformats.org/officeDocument/2006/relationships/image"/><Relationship Id="rId7600" Target="media/image5057.wmf" Type="http://schemas.openxmlformats.org/officeDocument/2006/relationships/image"/><Relationship Id="rId7601" Target="embeddings/oleObject2535.bin" Type="http://schemas.openxmlformats.org/officeDocument/2006/relationships/oleObject"/><Relationship Id="rId7602" Target="media/image5058.wmf" Type="http://schemas.openxmlformats.org/officeDocument/2006/relationships/image"/><Relationship Id="rId7603" Target="embeddings/oleObject2536.bin" Type="http://schemas.openxmlformats.org/officeDocument/2006/relationships/oleObject"/><Relationship Id="rId7604" Target="media/image5059.wmf" Type="http://schemas.openxmlformats.org/officeDocument/2006/relationships/image"/><Relationship Id="rId7605" Target="embeddings/oleObject2537.bin" Type="http://schemas.openxmlformats.org/officeDocument/2006/relationships/oleObject"/><Relationship Id="rId7606" Target="embeddings/oleObject2538.bin" Type="http://schemas.openxmlformats.org/officeDocument/2006/relationships/oleObject"/><Relationship Id="rId7607" Target="embeddings/oleObject2539.bin" Type="http://schemas.openxmlformats.org/officeDocument/2006/relationships/oleObject"/><Relationship Id="rId7608" Target="embeddings/oleObject2540.bin" Type="http://schemas.openxmlformats.org/officeDocument/2006/relationships/oleObject"/><Relationship Id="rId7609" Target="embeddings/oleObject2541.bin" Type="http://schemas.openxmlformats.org/officeDocument/2006/relationships/oleObject"/><Relationship Id="rId761" Target="media/image486.wmf" Type="http://schemas.openxmlformats.org/officeDocument/2006/relationships/image"/><Relationship Id="rId7610" Target="media/image5060.wmf" Type="http://schemas.openxmlformats.org/officeDocument/2006/relationships/image"/><Relationship Id="rId7611" Target="embeddings/oleObject2542.bin" Type="http://schemas.openxmlformats.org/officeDocument/2006/relationships/oleObject"/><Relationship Id="rId7612" Target="media/image5061.wmf" Type="http://schemas.openxmlformats.org/officeDocument/2006/relationships/image"/><Relationship Id="rId7613" Target="embeddings/oleObject2543.bin" Type="http://schemas.openxmlformats.org/officeDocument/2006/relationships/oleObject"/><Relationship Id="rId7614" Target="media/image5062.wmf" Type="http://schemas.openxmlformats.org/officeDocument/2006/relationships/image"/><Relationship Id="rId7615" Target="embeddings/oleObject2544.bin" Type="http://schemas.openxmlformats.org/officeDocument/2006/relationships/oleObject"/><Relationship Id="rId7616" Target="media/image5063.wmf" Type="http://schemas.openxmlformats.org/officeDocument/2006/relationships/image"/><Relationship Id="rId7617" Target="embeddings/oleObject2545.bin" Type="http://schemas.openxmlformats.org/officeDocument/2006/relationships/oleObject"/><Relationship Id="rId7618" Target="media/image5064.wmf" Type="http://schemas.openxmlformats.org/officeDocument/2006/relationships/image"/><Relationship Id="rId7619" Target="embeddings/oleObject2546.bin" Type="http://schemas.openxmlformats.org/officeDocument/2006/relationships/oleObject"/><Relationship Id="rId762" Target="media/image487.wmf" Type="http://schemas.openxmlformats.org/officeDocument/2006/relationships/image"/><Relationship Id="rId7620" Target="media/image5065.wmf" Type="http://schemas.openxmlformats.org/officeDocument/2006/relationships/image"/><Relationship Id="rId7621" Target="embeddings/oleObject2547.bin" Type="http://schemas.openxmlformats.org/officeDocument/2006/relationships/oleObject"/><Relationship Id="rId7622" Target="media/image5066.wmf" Type="http://schemas.openxmlformats.org/officeDocument/2006/relationships/image"/><Relationship Id="rId7623" Target="embeddings/oleObject2548.bin" Type="http://schemas.openxmlformats.org/officeDocument/2006/relationships/oleObject"/><Relationship Id="rId7624" Target="media/image5067.wmf" Type="http://schemas.openxmlformats.org/officeDocument/2006/relationships/image"/><Relationship Id="rId7625" Target="embeddings/oleObject2549.bin" Type="http://schemas.openxmlformats.org/officeDocument/2006/relationships/oleObject"/><Relationship Id="rId7626" Target="embeddings/oleObject2550.bin" Type="http://schemas.openxmlformats.org/officeDocument/2006/relationships/oleObject"/><Relationship Id="rId7627" Target="embeddings/oleObject2551.bin" Type="http://schemas.openxmlformats.org/officeDocument/2006/relationships/oleObject"/><Relationship Id="rId7628" Target="embeddings/oleObject2552.bin" Type="http://schemas.openxmlformats.org/officeDocument/2006/relationships/oleObject"/><Relationship Id="rId7629" Target="media/image5068.wmf" Type="http://schemas.openxmlformats.org/officeDocument/2006/relationships/image"/><Relationship Id="rId763" Target="media/image488.wmf" Type="http://schemas.openxmlformats.org/officeDocument/2006/relationships/image"/><Relationship Id="rId7630" Target="embeddings/oleObject2553.bin" Type="http://schemas.openxmlformats.org/officeDocument/2006/relationships/oleObject"/><Relationship Id="rId7631" Target="media/image5069.wmf" Type="http://schemas.openxmlformats.org/officeDocument/2006/relationships/image"/><Relationship Id="rId7632" Target="embeddings/oleObject2554.bin" Type="http://schemas.openxmlformats.org/officeDocument/2006/relationships/oleObject"/><Relationship Id="rId7633" Target="media/image5070.wmf" Type="http://schemas.openxmlformats.org/officeDocument/2006/relationships/image"/><Relationship Id="rId7634" Target="embeddings/oleObject2555.bin" Type="http://schemas.openxmlformats.org/officeDocument/2006/relationships/oleObject"/><Relationship Id="rId7635" Target="media/image5071.wmf" Type="http://schemas.openxmlformats.org/officeDocument/2006/relationships/image"/><Relationship Id="rId7636" Target="embeddings/oleObject2556.bin" Type="http://schemas.openxmlformats.org/officeDocument/2006/relationships/oleObject"/><Relationship Id="rId7637" Target="media/image5072.wmf" Type="http://schemas.openxmlformats.org/officeDocument/2006/relationships/image"/><Relationship Id="rId7638" Target="embeddings/oleObject2557.bin" Type="http://schemas.openxmlformats.org/officeDocument/2006/relationships/oleObject"/><Relationship Id="rId7639" Target="media/image5073.png" Type="http://schemas.openxmlformats.org/officeDocument/2006/relationships/image"/><Relationship Id="rId764" Target="media/image489.wmf" Type="http://schemas.openxmlformats.org/officeDocument/2006/relationships/image"/><Relationship Id="rId7640" Target="media/image5074.wmf" Type="http://schemas.openxmlformats.org/officeDocument/2006/relationships/image"/><Relationship Id="rId7641" Target="embeddings/oleObject2558.bin" Type="http://schemas.openxmlformats.org/officeDocument/2006/relationships/oleObject"/><Relationship Id="rId7642" Target="media/image5075.png" Type="http://schemas.openxmlformats.org/officeDocument/2006/relationships/image"/><Relationship Id="rId7643" Target="embeddings/oleObject2559.bin" Type="http://schemas.openxmlformats.org/officeDocument/2006/relationships/oleObject"/><Relationship Id="rId7644" Target="embeddings/oleObject2560.bin" Type="http://schemas.openxmlformats.org/officeDocument/2006/relationships/oleObject"/><Relationship Id="rId7645" Target="embeddings/oleObject2561.bin" Type="http://schemas.openxmlformats.org/officeDocument/2006/relationships/oleObject"/><Relationship Id="rId7646" Target="embeddings/oleObject2562.bin" Type="http://schemas.openxmlformats.org/officeDocument/2006/relationships/oleObject"/><Relationship Id="rId7647" Target="embeddings/oleObject2563.bin" Type="http://schemas.openxmlformats.org/officeDocument/2006/relationships/oleObject"/><Relationship Id="rId7648" Target="embeddings/oleObject2564.bin" Type="http://schemas.openxmlformats.org/officeDocument/2006/relationships/oleObject"/><Relationship Id="rId7649" Target="embeddings/oleObject2565.bin" Type="http://schemas.openxmlformats.org/officeDocument/2006/relationships/oleObject"/><Relationship Id="rId765" Target="media/image490.wmf" Type="http://schemas.openxmlformats.org/officeDocument/2006/relationships/image"/><Relationship Id="rId7650" Target="embeddings/oleObject2566.bin" Type="http://schemas.openxmlformats.org/officeDocument/2006/relationships/oleObject"/><Relationship Id="rId7651" Target="embeddings/oleObject2567.bin" Type="http://schemas.openxmlformats.org/officeDocument/2006/relationships/oleObject"/><Relationship Id="rId7652" Target="embeddings/oleObject2568.bin" Type="http://schemas.openxmlformats.org/officeDocument/2006/relationships/oleObject"/><Relationship Id="rId7653" Target="embeddings/oleObject2569.bin" Type="http://schemas.openxmlformats.org/officeDocument/2006/relationships/oleObject"/><Relationship Id="rId7654" Target="embeddings/oleObject2570.bin" Type="http://schemas.openxmlformats.org/officeDocument/2006/relationships/oleObject"/><Relationship Id="rId7655" Target="embeddings/oleObject2571.bin" Type="http://schemas.openxmlformats.org/officeDocument/2006/relationships/oleObject"/><Relationship Id="rId7656" Target="embeddings/oleObject2572.bin" Type="http://schemas.openxmlformats.org/officeDocument/2006/relationships/oleObject"/><Relationship Id="rId7657" Target="embeddings/oleObject2573.bin" Type="http://schemas.openxmlformats.org/officeDocument/2006/relationships/oleObject"/><Relationship Id="rId7658" Target="embeddings/oleObject2574.bin" Type="http://schemas.openxmlformats.org/officeDocument/2006/relationships/oleObject"/><Relationship Id="rId7659" Target="embeddings/oleObject2575.bin" Type="http://schemas.openxmlformats.org/officeDocument/2006/relationships/oleObject"/><Relationship Id="rId766" Target="media/image491.wmf" Type="http://schemas.openxmlformats.org/officeDocument/2006/relationships/image"/><Relationship Id="rId7660" Target="embeddings/oleObject2576.bin" Type="http://schemas.openxmlformats.org/officeDocument/2006/relationships/oleObject"/><Relationship Id="rId7661" Target="embeddings/oleObject2577.bin" Type="http://schemas.openxmlformats.org/officeDocument/2006/relationships/oleObject"/><Relationship Id="rId7662" Target="embeddings/oleObject2578.bin" Type="http://schemas.openxmlformats.org/officeDocument/2006/relationships/oleObject"/><Relationship Id="rId7663" Target="embeddings/oleObject2579.bin" Type="http://schemas.openxmlformats.org/officeDocument/2006/relationships/oleObject"/><Relationship Id="rId7664" Target="embeddings/oleObject2580.bin" Type="http://schemas.openxmlformats.org/officeDocument/2006/relationships/oleObject"/><Relationship Id="rId7665" Target="embeddings/oleObject2581.bin" Type="http://schemas.openxmlformats.org/officeDocument/2006/relationships/oleObject"/><Relationship Id="rId7666" Target="embeddings/oleObject2582.bin" Type="http://schemas.openxmlformats.org/officeDocument/2006/relationships/oleObject"/><Relationship Id="rId7667" Target="embeddings/oleObject2583.bin" Type="http://schemas.openxmlformats.org/officeDocument/2006/relationships/oleObject"/><Relationship Id="rId7668" Target="embeddings/oleObject2584.bin" Type="http://schemas.openxmlformats.org/officeDocument/2006/relationships/oleObject"/><Relationship Id="rId7669" Target="embeddings/oleObject2585.bin" Type="http://schemas.openxmlformats.org/officeDocument/2006/relationships/oleObject"/><Relationship Id="rId767" Target="media/image492.wmf" Type="http://schemas.openxmlformats.org/officeDocument/2006/relationships/image"/><Relationship Id="rId7670" Target="embeddings/oleObject2586.bin" Type="http://schemas.openxmlformats.org/officeDocument/2006/relationships/oleObject"/><Relationship Id="rId7671" Target="embeddings/oleObject2587.bin" Type="http://schemas.openxmlformats.org/officeDocument/2006/relationships/oleObject"/><Relationship Id="rId7672" Target="embeddings/oleObject2588.bin" Type="http://schemas.openxmlformats.org/officeDocument/2006/relationships/oleObject"/><Relationship Id="rId7673" Target="embeddings/oleObject2589.bin" Type="http://schemas.openxmlformats.org/officeDocument/2006/relationships/oleObject"/><Relationship Id="rId7674" Target="embeddings/oleObject2590.bin" Type="http://schemas.openxmlformats.org/officeDocument/2006/relationships/oleObject"/><Relationship Id="rId7675" Target="media/image5076.png" Type="http://schemas.openxmlformats.org/officeDocument/2006/relationships/image"/><Relationship Id="rId7676" Target="embeddings/oleObject2591.bin" Type="http://schemas.openxmlformats.org/officeDocument/2006/relationships/oleObject"/><Relationship Id="rId7677" Target="header1.xml" Type="http://schemas.openxmlformats.org/officeDocument/2006/relationships/header"/><Relationship Id="rId7678" Target="footer1.xml" Type="http://schemas.openxmlformats.org/officeDocument/2006/relationships/footer"/><Relationship Id="rId7679" Target="fontTable.xml" Type="http://schemas.openxmlformats.org/officeDocument/2006/relationships/fontTable"/><Relationship Id="rId768" Target="media/image493.wmf" Type="http://schemas.openxmlformats.org/officeDocument/2006/relationships/image"/><Relationship Id="rId7680" Target="theme/theme1.xml" Type="http://schemas.openxmlformats.org/officeDocument/2006/relationships/theme"/><Relationship Id="rId769" Target="media/image494.wmf" Type="http://schemas.openxmlformats.org/officeDocument/2006/relationships/image"/><Relationship Id="rId77" Target="media/image36.wmf" Type="http://schemas.openxmlformats.org/officeDocument/2006/relationships/image"/><Relationship Id="rId770" Target="media/image495.wmf" Type="http://schemas.openxmlformats.org/officeDocument/2006/relationships/image"/><Relationship Id="rId771" Target="media/image496.wmf" Type="http://schemas.openxmlformats.org/officeDocument/2006/relationships/image"/><Relationship Id="rId772" Target="media/image497.wmf" Type="http://schemas.openxmlformats.org/officeDocument/2006/relationships/image"/><Relationship Id="rId773" Target="media/image498.wmf" Type="http://schemas.openxmlformats.org/officeDocument/2006/relationships/image"/><Relationship Id="rId774" Target="media/image499.wmf" Type="http://schemas.openxmlformats.org/officeDocument/2006/relationships/image"/><Relationship Id="rId775" Target="media/image500.wmf" Type="http://schemas.openxmlformats.org/officeDocument/2006/relationships/image"/><Relationship Id="rId776" Target="media/image501.wmf" Type="http://schemas.openxmlformats.org/officeDocument/2006/relationships/image"/><Relationship Id="rId777" Target="media/image502.wmf" Type="http://schemas.openxmlformats.org/officeDocument/2006/relationships/image"/><Relationship Id="rId778" Target="media/image503.wmf" Type="http://schemas.openxmlformats.org/officeDocument/2006/relationships/image"/><Relationship Id="rId779" Target="media/image504.wmf" Type="http://schemas.openxmlformats.org/officeDocument/2006/relationships/image"/><Relationship Id="rId78" Target="embeddings/oleObject35.bin" Type="http://schemas.openxmlformats.org/officeDocument/2006/relationships/oleObject"/><Relationship Id="rId780" Target="media/image505.wmf" Type="http://schemas.openxmlformats.org/officeDocument/2006/relationships/image"/><Relationship Id="rId781" Target="media/image506.wmf" Type="http://schemas.openxmlformats.org/officeDocument/2006/relationships/image"/><Relationship Id="rId782" Target="media/image507.wmf" Type="http://schemas.openxmlformats.org/officeDocument/2006/relationships/image"/><Relationship Id="rId783" Target="media/image508.wmf" Type="http://schemas.openxmlformats.org/officeDocument/2006/relationships/image"/><Relationship Id="rId784" Target="media/image509.wmf" Type="http://schemas.openxmlformats.org/officeDocument/2006/relationships/image"/><Relationship Id="rId785" Target="media/image510.wmf" Type="http://schemas.openxmlformats.org/officeDocument/2006/relationships/image"/><Relationship Id="rId786" Target="media/image511.wmf" Type="http://schemas.openxmlformats.org/officeDocument/2006/relationships/image"/><Relationship Id="rId787" Target="media/image512.wmf" Type="http://schemas.openxmlformats.org/officeDocument/2006/relationships/image"/><Relationship Id="rId788" Target="media/image513.wmf" Type="http://schemas.openxmlformats.org/officeDocument/2006/relationships/image"/><Relationship Id="rId789" Target="media/image514.wmf" Type="http://schemas.openxmlformats.org/officeDocument/2006/relationships/image"/><Relationship Id="rId79" Target="media/image37.wmf" Type="http://schemas.openxmlformats.org/officeDocument/2006/relationships/image"/><Relationship Id="rId790" Target="media/image515.wmf" Type="http://schemas.openxmlformats.org/officeDocument/2006/relationships/image"/><Relationship Id="rId791" Target="media/image516.wmf" Type="http://schemas.openxmlformats.org/officeDocument/2006/relationships/image"/><Relationship Id="rId792" Target="media/image517.wmf" Type="http://schemas.openxmlformats.org/officeDocument/2006/relationships/image"/><Relationship Id="rId793" Target="media/image518.wmf" Type="http://schemas.openxmlformats.org/officeDocument/2006/relationships/image"/><Relationship Id="rId794" Target="media/image519.wmf" Type="http://schemas.openxmlformats.org/officeDocument/2006/relationships/image"/><Relationship Id="rId795" Target="media/image520.wmf" Type="http://schemas.openxmlformats.org/officeDocument/2006/relationships/image"/><Relationship Id="rId796" Target="media/image521.wmf" Type="http://schemas.openxmlformats.org/officeDocument/2006/relationships/image"/><Relationship Id="rId797" Target="media/image522.wmf" Type="http://schemas.openxmlformats.org/officeDocument/2006/relationships/image"/><Relationship Id="rId798" Target="media/image523.wmf" Type="http://schemas.openxmlformats.org/officeDocument/2006/relationships/image"/><Relationship Id="rId799" Target="media/image524.wmf" Type="http://schemas.openxmlformats.org/officeDocument/2006/relationships/image"/><Relationship Id="rId8" Target="media/image1.png" Type="http://schemas.openxmlformats.org/officeDocument/2006/relationships/image"/><Relationship Id="rId80" Target="embeddings/oleObject36.bin" Type="http://schemas.openxmlformats.org/officeDocument/2006/relationships/oleObject"/><Relationship Id="rId800" Target="media/image525.wmf" Type="http://schemas.openxmlformats.org/officeDocument/2006/relationships/image"/><Relationship Id="rId801" Target="media/image526.wmf" Type="http://schemas.openxmlformats.org/officeDocument/2006/relationships/image"/><Relationship Id="rId802" Target="media/image527.wmf" Type="http://schemas.openxmlformats.org/officeDocument/2006/relationships/image"/><Relationship Id="rId803" Target="media/image528.wmf" Type="http://schemas.openxmlformats.org/officeDocument/2006/relationships/image"/><Relationship Id="rId804" Target="media/image529.wmf" Type="http://schemas.openxmlformats.org/officeDocument/2006/relationships/image"/><Relationship Id="rId805" Target="media/image530.wmf" Type="http://schemas.openxmlformats.org/officeDocument/2006/relationships/image"/><Relationship Id="rId806" Target="media/image531.wmf" Type="http://schemas.openxmlformats.org/officeDocument/2006/relationships/image"/><Relationship Id="rId807" Target="media/image532.wmf" Type="http://schemas.openxmlformats.org/officeDocument/2006/relationships/image"/><Relationship Id="rId808" Target="media/image533.png" Type="http://schemas.openxmlformats.org/officeDocument/2006/relationships/image"/><Relationship Id="rId809" Target="media/image534.wmf" Type="http://schemas.openxmlformats.org/officeDocument/2006/relationships/image"/><Relationship Id="rId81" Target="media/image38.wmf" Type="http://schemas.openxmlformats.org/officeDocument/2006/relationships/image"/><Relationship Id="rId810" Target="media/image535.wmf" Type="http://schemas.openxmlformats.org/officeDocument/2006/relationships/image"/><Relationship Id="rId811" Target="media/image536.wmf" Type="http://schemas.openxmlformats.org/officeDocument/2006/relationships/image"/><Relationship Id="rId812" Target="media/image537.wmf" Type="http://schemas.openxmlformats.org/officeDocument/2006/relationships/image"/><Relationship Id="rId813" Target="media/image538.wmf" Type="http://schemas.openxmlformats.org/officeDocument/2006/relationships/image"/><Relationship Id="rId814" Target="media/image539.png" Type="http://schemas.openxmlformats.org/officeDocument/2006/relationships/image"/><Relationship Id="rId815" Target="media/image540.wmf" Type="http://schemas.openxmlformats.org/officeDocument/2006/relationships/image"/><Relationship Id="rId816" Target="media/image541.wmf" Type="http://schemas.openxmlformats.org/officeDocument/2006/relationships/image"/><Relationship Id="rId817" Target="media/image542.wmf" Type="http://schemas.openxmlformats.org/officeDocument/2006/relationships/image"/><Relationship Id="rId818" Target="media/image543.wmf" Type="http://schemas.openxmlformats.org/officeDocument/2006/relationships/image"/><Relationship Id="rId819" Target="media/image544.wmf" Type="http://schemas.openxmlformats.org/officeDocument/2006/relationships/image"/><Relationship Id="rId82" Target="embeddings/oleObject37.bin" Type="http://schemas.openxmlformats.org/officeDocument/2006/relationships/oleObject"/><Relationship Id="rId820" Target="media/image545.wmf" Type="http://schemas.openxmlformats.org/officeDocument/2006/relationships/image"/><Relationship Id="rId821" Target="media/image546.wmf" Type="http://schemas.openxmlformats.org/officeDocument/2006/relationships/image"/><Relationship Id="rId822" Target="media/image547.wmf" Type="http://schemas.openxmlformats.org/officeDocument/2006/relationships/image"/><Relationship Id="rId823" Target="media/image548.wmf" Type="http://schemas.openxmlformats.org/officeDocument/2006/relationships/image"/><Relationship Id="rId824" Target="media/image549.wmf" Type="http://schemas.openxmlformats.org/officeDocument/2006/relationships/image"/><Relationship Id="rId825" Target="media/image550.wmf" Type="http://schemas.openxmlformats.org/officeDocument/2006/relationships/image"/><Relationship Id="rId826" Target="media/image551.wmf" Type="http://schemas.openxmlformats.org/officeDocument/2006/relationships/image"/><Relationship Id="rId827" Target="media/image552.wmf" Type="http://schemas.openxmlformats.org/officeDocument/2006/relationships/image"/><Relationship Id="rId828" Target="media/image553.wmf" Type="http://schemas.openxmlformats.org/officeDocument/2006/relationships/image"/><Relationship Id="rId829" Target="media/image554.wmf" Type="http://schemas.openxmlformats.org/officeDocument/2006/relationships/image"/><Relationship Id="rId83" Target="media/image39.wmf" Type="http://schemas.openxmlformats.org/officeDocument/2006/relationships/image"/><Relationship Id="rId830" Target="media/image555.wmf" Type="http://schemas.openxmlformats.org/officeDocument/2006/relationships/image"/><Relationship Id="rId831" Target="media/image556.wmf" Type="http://schemas.openxmlformats.org/officeDocument/2006/relationships/image"/><Relationship Id="rId832" Target="media/image557.wmf" Type="http://schemas.openxmlformats.org/officeDocument/2006/relationships/image"/><Relationship Id="rId833" Target="media/image558.wmf" Type="http://schemas.openxmlformats.org/officeDocument/2006/relationships/image"/><Relationship Id="rId834" Target="media/image559.wmf" Type="http://schemas.openxmlformats.org/officeDocument/2006/relationships/image"/><Relationship Id="rId835" Target="media/image560.wmf" Type="http://schemas.openxmlformats.org/officeDocument/2006/relationships/image"/><Relationship Id="rId836" Target="media/image561.wmf" Type="http://schemas.openxmlformats.org/officeDocument/2006/relationships/image"/><Relationship Id="rId837" Target="media/image562.wmf" Type="http://schemas.openxmlformats.org/officeDocument/2006/relationships/image"/><Relationship Id="rId838" Target="media/image563.wmf" Type="http://schemas.openxmlformats.org/officeDocument/2006/relationships/image"/><Relationship Id="rId839" Target="media/image564.wmf" Type="http://schemas.openxmlformats.org/officeDocument/2006/relationships/image"/><Relationship Id="rId84" Target="embeddings/oleObject38.bin" Type="http://schemas.openxmlformats.org/officeDocument/2006/relationships/oleObject"/><Relationship Id="rId840" Target="media/image565.wmf" Type="http://schemas.openxmlformats.org/officeDocument/2006/relationships/image"/><Relationship Id="rId841" Target="media/image566.wmf" Type="http://schemas.openxmlformats.org/officeDocument/2006/relationships/image"/><Relationship Id="rId842" Target="media/image567.wmf" Type="http://schemas.openxmlformats.org/officeDocument/2006/relationships/image"/><Relationship Id="rId843" Target="media/image568.wmf" Type="http://schemas.openxmlformats.org/officeDocument/2006/relationships/image"/><Relationship Id="rId844" Target="media/image569.wmf" Type="http://schemas.openxmlformats.org/officeDocument/2006/relationships/image"/><Relationship Id="rId845" Target="media/image570.wmf" Type="http://schemas.openxmlformats.org/officeDocument/2006/relationships/image"/><Relationship Id="rId846" Target="media/image571.wmf" Type="http://schemas.openxmlformats.org/officeDocument/2006/relationships/image"/><Relationship Id="rId847" Target="media/image572.wmf" Type="http://schemas.openxmlformats.org/officeDocument/2006/relationships/image"/><Relationship Id="rId848" Target="media/image573.wmf" Type="http://schemas.openxmlformats.org/officeDocument/2006/relationships/image"/><Relationship Id="rId849" Target="media/image574.wmf" Type="http://schemas.openxmlformats.org/officeDocument/2006/relationships/image"/><Relationship Id="rId85" Target="media/image40.wmf" Type="http://schemas.openxmlformats.org/officeDocument/2006/relationships/image"/><Relationship Id="rId850" Target="media/image575.wmf" Type="http://schemas.openxmlformats.org/officeDocument/2006/relationships/image"/><Relationship Id="rId851" Target="media/image576.wmf" Type="http://schemas.openxmlformats.org/officeDocument/2006/relationships/image"/><Relationship Id="rId852" Target="media/image577.wmf" Type="http://schemas.openxmlformats.org/officeDocument/2006/relationships/image"/><Relationship Id="rId853" Target="media/image578.wmf" Type="http://schemas.openxmlformats.org/officeDocument/2006/relationships/image"/><Relationship Id="rId854" Target="media/image579.wmf" Type="http://schemas.openxmlformats.org/officeDocument/2006/relationships/image"/><Relationship Id="rId855" Target="media/image580.wmf" Type="http://schemas.openxmlformats.org/officeDocument/2006/relationships/image"/><Relationship Id="rId856" Target="media/image581.wmf" Type="http://schemas.openxmlformats.org/officeDocument/2006/relationships/image"/><Relationship Id="rId857" Target="media/image582.wmf" Type="http://schemas.openxmlformats.org/officeDocument/2006/relationships/image"/><Relationship Id="rId858" Target="media/image583.wmf" Type="http://schemas.openxmlformats.org/officeDocument/2006/relationships/image"/><Relationship Id="rId859" Target="media/image584.wmf" Type="http://schemas.openxmlformats.org/officeDocument/2006/relationships/image"/><Relationship Id="rId86" Target="embeddings/oleObject39.bin" Type="http://schemas.openxmlformats.org/officeDocument/2006/relationships/oleObject"/><Relationship Id="rId860" Target="media/image585.wmf" Type="http://schemas.openxmlformats.org/officeDocument/2006/relationships/image"/><Relationship Id="rId861" Target="media/image586.wmf" Type="http://schemas.openxmlformats.org/officeDocument/2006/relationships/image"/><Relationship Id="rId862" Target="media/image587.wmf" Type="http://schemas.openxmlformats.org/officeDocument/2006/relationships/image"/><Relationship Id="rId863" Target="media/image588.wmf" Type="http://schemas.openxmlformats.org/officeDocument/2006/relationships/image"/><Relationship Id="rId864" Target="media/image589.wmf" Type="http://schemas.openxmlformats.org/officeDocument/2006/relationships/image"/><Relationship Id="rId865" Target="media/image590.wmf" Type="http://schemas.openxmlformats.org/officeDocument/2006/relationships/image"/><Relationship Id="rId866" Target="media/image591.wmf" Type="http://schemas.openxmlformats.org/officeDocument/2006/relationships/image"/><Relationship Id="rId867" Target="media/image592.wmf" Type="http://schemas.openxmlformats.org/officeDocument/2006/relationships/image"/><Relationship Id="rId868" Target="media/image593.wmf" Type="http://schemas.openxmlformats.org/officeDocument/2006/relationships/image"/><Relationship Id="rId869" Target="media/image594.wmf" Type="http://schemas.openxmlformats.org/officeDocument/2006/relationships/image"/><Relationship Id="rId87" Target="media/image41.wmf" Type="http://schemas.openxmlformats.org/officeDocument/2006/relationships/image"/><Relationship Id="rId870" Target="media/image595.wmf" Type="http://schemas.openxmlformats.org/officeDocument/2006/relationships/image"/><Relationship Id="rId871" Target="media/image596.wmf" Type="http://schemas.openxmlformats.org/officeDocument/2006/relationships/image"/><Relationship Id="rId872" Target="media/image597.wmf" Type="http://schemas.openxmlformats.org/officeDocument/2006/relationships/image"/><Relationship Id="rId873" Target="media/image598.wmf" Type="http://schemas.openxmlformats.org/officeDocument/2006/relationships/image"/><Relationship Id="rId874" Target="media/image599.wmf" Type="http://schemas.openxmlformats.org/officeDocument/2006/relationships/image"/><Relationship Id="rId875" Target="media/image600.wmf" Type="http://schemas.openxmlformats.org/officeDocument/2006/relationships/image"/><Relationship Id="rId876" Target="media/image601.wmf" Type="http://schemas.openxmlformats.org/officeDocument/2006/relationships/image"/><Relationship Id="rId877" Target="media/image602.wmf" Type="http://schemas.openxmlformats.org/officeDocument/2006/relationships/image"/><Relationship Id="rId878" Target="media/image603.wmf" Type="http://schemas.openxmlformats.org/officeDocument/2006/relationships/image"/><Relationship Id="rId879" Target="media/image604.wmf" Type="http://schemas.openxmlformats.org/officeDocument/2006/relationships/image"/><Relationship Id="rId88" Target="embeddings/oleObject40.bin" Type="http://schemas.openxmlformats.org/officeDocument/2006/relationships/oleObject"/><Relationship Id="rId880" Target="media/image605.wmf" Type="http://schemas.openxmlformats.org/officeDocument/2006/relationships/image"/><Relationship Id="rId881" Target="media/image606.wmf" Type="http://schemas.openxmlformats.org/officeDocument/2006/relationships/image"/><Relationship Id="rId882" Target="media/image607.wmf" Type="http://schemas.openxmlformats.org/officeDocument/2006/relationships/image"/><Relationship Id="rId883" Target="media/image608.wmf" Type="http://schemas.openxmlformats.org/officeDocument/2006/relationships/image"/><Relationship Id="rId884" Target="media/image609.wmf" Type="http://schemas.openxmlformats.org/officeDocument/2006/relationships/image"/><Relationship Id="rId885" Target="media/image610.wmf" Type="http://schemas.openxmlformats.org/officeDocument/2006/relationships/image"/><Relationship Id="rId886" Target="media/image611.wmf" Type="http://schemas.openxmlformats.org/officeDocument/2006/relationships/image"/><Relationship Id="rId887" Target="media/image612.wmf" Type="http://schemas.openxmlformats.org/officeDocument/2006/relationships/image"/><Relationship Id="rId888" Target="media/image613.wmf" Type="http://schemas.openxmlformats.org/officeDocument/2006/relationships/image"/><Relationship Id="rId889" Target="media/image614.wmf" Type="http://schemas.openxmlformats.org/officeDocument/2006/relationships/image"/><Relationship Id="rId89" Target="media/image42.wmf" Type="http://schemas.openxmlformats.org/officeDocument/2006/relationships/image"/><Relationship Id="rId890" Target="media/image615.wmf" Type="http://schemas.openxmlformats.org/officeDocument/2006/relationships/image"/><Relationship Id="rId891" Target="media/image616.wmf" Type="http://schemas.openxmlformats.org/officeDocument/2006/relationships/image"/><Relationship Id="rId892" Target="media/image617.wmf" Type="http://schemas.openxmlformats.org/officeDocument/2006/relationships/image"/><Relationship Id="rId893" Target="media/image618.wmf" Type="http://schemas.openxmlformats.org/officeDocument/2006/relationships/image"/><Relationship Id="rId894" Target="media/image619.wmf" Type="http://schemas.openxmlformats.org/officeDocument/2006/relationships/image"/><Relationship Id="rId895" Target="media/image620.wmf" Type="http://schemas.openxmlformats.org/officeDocument/2006/relationships/image"/><Relationship Id="rId896" Target="media/image621.wmf" Type="http://schemas.openxmlformats.org/officeDocument/2006/relationships/image"/><Relationship Id="rId897" Target="media/image622.wmf" Type="http://schemas.openxmlformats.org/officeDocument/2006/relationships/image"/><Relationship Id="rId898" Target="media/image623.wmf" Type="http://schemas.openxmlformats.org/officeDocument/2006/relationships/image"/><Relationship Id="rId899" Target="media/image624.wmf" Type="http://schemas.openxmlformats.org/officeDocument/2006/relationships/image"/><Relationship Id="rId9" Target="media/image2.wmf" Type="http://schemas.openxmlformats.org/officeDocument/2006/relationships/image"/><Relationship Id="rId90" Target="embeddings/oleObject41.bin" Type="http://schemas.openxmlformats.org/officeDocument/2006/relationships/oleObject"/><Relationship Id="rId900" Target="media/image625.wmf" Type="http://schemas.openxmlformats.org/officeDocument/2006/relationships/image"/><Relationship Id="rId901" Target="media/image626.wmf" Type="http://schemas.openxmlformats.org/officeDocument/2006/relationships/image"/><Relationship Id="rId902" Target="media/image627.wmf" Type="http://schemas.openxmlformats.org/officeDocument/2006/relationships/image"/><Relationship Id="rId903" Target="media/image628.wmf" Type="http://schemas.openxmlformats.org/officeDocument/2006/relationships/image"/><Relationship Id="rId904" Target="media/image629.wmf" Type="http://schemas.openxmlformats.org/officeDocument/2006/relationships/image"/><Relationship Id="rId905" Target="media/image630.wmf" Type="http://schemas.openxmlformats.org/officeDocument/2006/relationships/image"/><Relationship Id="rId906" Target="media/image631.wmf" Type="http://schemas.openxmlformats.org/officeDocument/2006/relationships/image"/><Relationship Id="rId907" Target="media/image632.wmf" Type="http://schemas.openxmlformats.org/officeDocument/2006/relationships/image"/><Relationship Id="rId908" Target="media/image633.wmf" Type="http://schemas.openxmlformats.org/officeDocument/2006/relationships/image"/><Relationship Id="rId909" Target="media/image634.wmf" Type="http://schemas.openxmlformats.org/officeDocument/2006/relationships/image"/><Relationship Id="rId91" Target="media/image43.wmf" Type="http://schemas.openxmlformats.org/officeDocument/2006/relationships/image"/><Relationship Id="rId910" Target="media/image635.wmf" Type="http://schemas.openxmlformats.org/officeDocument/2006/relationships/image"/><Relationship Id="rId911" Target="media/image636.wmf" Type="http://schemas.openxmlformats.org/officeDocument/2006/relationships/image"/><Relationship Id="rId912" Target="media/image637.wmf" Type="http://schemas.openxmlformats.org/officeDocument/2006/relationships/image"/><Relationship Id="rId913" Target="media/image638.wmf" Type="http://schemas.openxmlformats.org/officeDocument/2006/relationships/image"/><Relationship Id="rId914" Target="media/image639.wmf" Type="http://schemas.openxmlformats.org/officeDocument/2006/relationships/image"/><Relationship Id="rId915" Target="media/image640.wmf" Type="http://schemas.openxmlformats.org/officeDocument/2006/relationships/image"/><Relationship Id="rId916" Target="media/image641.wmf" Type="http://schemas.openxmlformats.org/officeDocument/2006/relationships/image"/><Relationship Id="rId917" Target="media/image642.wmf" Type="http://schemas.openxmlformats.org/officeDocument/2006/relationships/image"/><Relationship Id="rId918" Target="media/image643.wmf" Type="http://schemas.openxmlformats.org/officeDocument/2006/relationships/image"/><Relationship Id="rId919" Target="media/image644.wmf" Type="http://schemas.openxmlformats.org/officeDocument/2006/relationships/image"/><Relationship Id="rId92" Target="embeddings/oleObject42.bin" Type="http://schemas.openxmlformats.org/officeDocument/2006/relationships/oleObject"/><Relationship Id="rId920" Target="media/image645.wmf" Type="http://schemas.openxmlformats.org/officeDocument/2006/relationships/image"/><Relationship Id="rId921" Target="media/image646.wmf" Type="http://schemas.openxmlformats.org/officeDocument/2006/relationships/image"/><Relationship Id="rId922" Target="media/image647.wmf" Type="http://schemas.openxmlformats.org/officeDocument/2006/relationships/image"/><Relationship Id="rId923" Target="media/image648.wmf" Type="http://schemas.openxmlformats.org/officeDocument/2006/relationships/image"/><Relationship Id="rId924" Target="media/image649.wmf" Type="http://schemas.openxmlformats.org/officeDocument/2006/relationships/image"/><Relationship Id="rId925" Target="media/image650.wmf" Type="http://schemas.openxmlformats.org/officeDocument/2006/relationships/image"/><Relationship Id="rId926" Target="media/image651.wmf" Type="http://schemas.openxmlformats.org/officeDocument/2006/relationships/image"/><Relationship Id="rId927" Target="media/image652.wmf" Type="http://schemas.openxmlformats.org/officeDocument/2006/relationships/image"/><Relationship Id="rId928" Target="media/image653.wmf" Type="http://schemas.openxmlformats.org/officeDocument/2006/relationships/image"/><Relationship Id="rId929" Target="media/image654.wmf" Type="http://schemas.openxmlformats.org/officeDocument/2006/relationships/image"/><Relationship Id="rId93" Target="media/image44.wmf" Type="http://schemas.openxmlformats.org/officeDocument/2006/relationships/image"/><Relationship Id="rId930" Target="media/image655.wmf" Type="http://schemas.openxmlformats.org/officeDocument/2006/relationships/image"/><Relationship Id="rId931" Target="media/image656.png" Type="http://schemas.openxmlformats.org/officeDocument/2006/relationships/image"/><Relationship Id="rId932" Target="media/image657.wmf" Type="http://schemas.openxmlformats.org/officeDocument/2006/relationships/image"/><Relationship Id="rId933" Target="media/image658.wmf" Type="http://schemas.openxmlformats.org/officeDocument/2006/relationships/image"/><Relationship Id="rId934" Target="media/image659.wmf" Type="http://schemas.openxmlformats.org/officeDocument/2006/relationships/image"/><Relationship Id="rId935" Target="media/image660.wmf" Type="http://schemas.openxmlformats.org/officeDocument/2006/relationships/image"/><Relationship Id="rId936" Target="media/image661.wmf" Type="http://schemas.openxmlformats.org/officeDocument/2006/relationships/image"/><Relationship Id="rId937" Target="media/image662.wmf" Type="http://schemas.openxmlformats.org/officeDocument/2006/relationships/image"/><Relationship Id="rId938" Target="media/image663.wmf" Type="http://schemas.openxmlformats.org/officeDocument/2006/relationships/image"/><Relationship Id="rId939" Target="media/image664.wmf" Type="http://schemas.openxmlformats.org/officeDocument/2006/relationships/image"/><Relationship Id="rId94" Target="embeddings/oleObject43.bin" Type="http://schemas.openxmlformats.org/officeDocument/2006/relationships/oleObject"/><Relationship Id="rId940" Target="media/image665.wmf" Type="http://schemas.openxmlformats.org/officeDocument/2006/relationships/image"/><Relationship Id="rId941" Target="media/image666.wmf" Type="http://schemas.openxmlformats.org/officeDocument/2006/relationships/image"/><Relationship Id="rId942" Target="media/image667.wmf" Type="http://schemas.openxmlformats.org/officeDocument/2006/relationships/image"/><Relationship Id="rId943" Target="media/image668.wmf" Type="http://schemas.openxmlformats.org/officeDocument/2006/relationships/image"/><Relationship Id="rId944" Target="media/image669.wmf" Type="http://schemas.openxmlformats.org/officeDocument/2006/relationships/image"/><Relationship Id="rId945" Target="media/image670.wmf" Type="http://schemas.openxmlformats.org/officeDocument/2006/relationships/image"/><Relationship Id="rId946" Target="media/image671.wmf" Type="http://schemas.openxmlformats.org/officeDocument/2006/relationships/image"/><Relationship Id="rId947" Target="media/image672.wmf" Type="http://schemas.openxmlformats.org/officeDocument/2006/relationships/image"/><Relationship Id="rId948" Target="media/image673.wmf" Type="http://schemas.openxmlformats.org/officeDocument/2006/relationships/image"/><Relationship Id="rId949" Target="media/image674.wmf" Type="http://schemas.openxmlformats.org/officeDocument/2006/relationships/image"/><Relationship Id="rId95" Target="media/image45.wmf" Type="http://schemas.openxmlformats.org/officeDocument/2006/relationships/image"/><Relationship Id="rId950" Target="media/image675.wmf" Type="http://schemas.openxmlformats.org/officeDocument/2006/relationships/image"/><Relationship Id="rId951" Target="media/image676.wmf" Type="http://schemas.openxmlformats.org/officeDocument/2006/relationships/image"/><Relationship Id="rId952" Target="media/image677.wmf" Type="http://schemas.openxmlformats.org/officeDocument/2006/relationships/image"/><Relationship Id="rId953" Target="media/image678.wmf" Type="http://schemas.openxmlformats.org/officeDocument/2006/relationships/image"/><Relationship Id="rId954" Target="media/image679.png" Type="http://schemas.openxmlformats.org/officeDocument/2006/relationships/image"/><Relationship Id="rId955" Target="media/image680.png" Type="http://schemas.openxmlformats.org/officeDocument/2006/relationships/image"/><Relationship Id="rId956" Target="media/image681.wmf" Type="http://schemas.openxmlformats.org/officeDocument/2006/relationships/image"/><Relationship Id="rId957" Target="media/image682.wmf" Type="http://schemas.openxmlformats.org/officeDocument/2006/relationships/image"/><Relationship Id="rId958" Target="media/image683.wmf" Type="http://schemas.openxmlformats.org/officeDocument/2006/relationships/image"/><Relationship Id="rId959" Target="media/image684.wmf" Type="http://schemas.openxmlformats.org/officeDocument/2006/relationships/image"/><Relationship Id="rId96" Target="embeddings/oleObject44.bin" Type="http://schemas.openxmlformats.org/officeDocument/2006/relationships/oleObject"/><Relationship Id="rId960" Target="media/image685.wmf" Type="http://schemas.openxmlformats.org/officeDocument/2006/relationships/image"/><Relationship Id="rId961" Target="media/image686.wmf" Type="http://schemas.openxmlformats.org/officeDocument/2006/relationships/image"/><Relationship Id="rId962" Target="media/image687.wmf" Type="http://schemas.openxmlformats.org/officeDocument/2006/relationships/image"/><Relationship Id="rId963" Target="media/image688.wmf" Type="http://schemas.openxmlformats.org/officeDocument/2006/relationships/image"/><Relationship Id="rId964" Target="media/image689.wmf" Type="http://schemas.openxmlformats.org/officeDocument/2006/relationships/image"/><Relationship Id="rId965" Target="media/image690.wmf" Type="http://schemas.openxmlformats.org/officeDocument/2006/relationships/image"/><Relationship Id="rId966" Target="media/image691.wmf" Type="http://schemas.openxmlformats.org/officeDocument/2006/relationships/image"/><Relationship Id="rId967" Target="media/image692.wmf" Type="http://schemas.openxmlformats.org/officeDocument/2006/relationships/image"/><Relationship Id="rId968" Target="media/image693.wmf" Type="http://schemas.openxmlformats.org/officeDocument/2006/relationships/image"/><Relationship Id="rId969" Target="media/image694.wmf" Type="http://schemas.openxmlformats.org/officeDocument/2006/relationships/image"/><Relationship Id="rId97" Target="media/image46.wmf" Type="http://schemas.openxmlformats.org/officeDocument/2006/relationships/image"/><Relationship Id="rId970" Target="media/image695.wmf" Type="http://schemas.openxmlformats.org/officeDocument/2006/relationships/image"/><Relationship Id="rId971" Target="media/image696.wmf" Type="http://schemas.openxmlformats.org/officeDocument/2006/relationships/image"/><Relationship Id="rId972" Target="media/image697.png" Type="http://schemas.openxmlformats.org/officeDocument/2006/relationships/image"/><Relationship Id="rId973" Target="media/image698.wmf" Type="http://schemas.openxmlformats.org/officeDocument/2006/relationships/image"/><Relationship Id="rId974" Target="media/image699.wmf" Type="http://schemas.openxmlformats.org/officeDocument/2006/relationships/image"/><Relationship Id="rId975" Target="media/image700.wmf" Type="http://schemas.openxmlformats.org/officeDocument/2006/relationships/image"/><Relationship Id="rId976" Target="media/image701.wmf" Type="http://schemas.openxmlformats.org/officeDocument/2006/relationships/image"/><Relationship Id="rId977" Target="media/image702.wmf" Type="http://schemas.openxmlformats.org/officeDocument/2006/relationships/image"/><Relationship Id="rId978" Target="media/image703.wmf" Type="http://schemas.openxmlformats.org/officeDocument/2006/relationships/image"/><Relationship Id="rId979" Target="media/image704.wmf" Type="http://schemas.openxmlformats.org/officeDocument/2006/relationships/image"/><Relationship Id="rId98" Target="embeddings/oleObject45.bin" Type="http://schemas.openxmlformats.org/officeDocument/2006/relationships/oleObject"/><Relationship Id="rId980" Target="media/image705.wmf" Type="http://schemas.openxmlformats.org/officeDocument/2006/relationships/image"/><Relationship Id="rId981" Target="media/image706.wmf" Type="http://schemas.openxmlformats.org/officeDocument/2006/relationships/image"/><Relationship Id="rId982" Target="media/image707.wmf" Type="http://schemas.openxmlformats.org/officeDocument/2006/relationships/image"/><Relationship Id="rId983" Target="media/image708.wmf" Type="http://schemas.openxmlformats.org/officeDocument/2006/relationships/image"/><Relationship Id="rId984" Target="media/image709.wmf" Type="http://schemas.openxmlformats.org/officeDocument/2006/relationships/image"/><Relationship Id="rId985" Target="media/image710.wmf" Type="http://schemas.openxmlformats.org/officeDocument/2006/relationships/image"/><Relationship Id="rId986" Target="media/image711.wmf" Type="http://schemas.openxmlformats.org/officeDocument/2006/relationships/image"/><Relationship Id="rId987" Target="media/image712.wmf" Type="http://schemas.openxmlformats.org/officeDocument/2006/relationships/image"/><Relationship Id="rId988" Target="media/image713.wmf" Type="http://schemas.openxmlformats.org/officeDocument/2006/relationships/image"/><Relationship Id="rId989" Target="media/image714.wmf" Type="http://schemas.openxmlformats.org/officeDocument/2006/relationships/image"/><Relationship Id="rId99" Target="media/image47.wmf" Type="http://schemas.openxmlformats.org/officeDocument/2006/relationships/image"/><Relationship Id="rId990" Target="media/image715.wmf" Type="http://schemas.openxmlformats.org/officeDocument/2006/relationships/image"/><Relationship Id="rId991" Target="media/image716.wmf" Type="http://schemas.openxmlformats.org/officeDocument/2006/relationships/image"/><Relationship Id="rId992" Target="media/image717.wmf" Type="http://schemas.openxmlformats.org/officeDocument/2006/relationships/image"/><Relationship Id="rId993" Target="media/image718.wmf" Type="http://schemas.openxmlformats.org/officeDocument/2006/relationships/image"/><Relationship Id="rId994" Target="media/image719.wmf" Type="http://schemas.openxmlformats.org/officeDocument/2006/relationships/image"/><Relationship Id="rId995" Target="media/image720.wmf" Type="http://schemas.openxmlformats.org/officeDocument/2006/relationships/image"/><Relationship Id="rId996" Target="media/image721.wmf" Type="http://schemas.openxmlformats.org/officeDocument/2006/relationships/image"/><Relationship Id="rId997" Target="media/image722.wmf" Type="http://schemas.openxmlformats.org/officeDocument/2006/relationships/image"/><Relationship Id="rId998" Target="media/image723.wmf" Type="http://schemas.openxmlformats.org/officeDocument/2006/relationships/image"/><Relationship Id="rId999" Target="media/image724.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479</Pages>
  <Words>126211</Words>
  <Characters>719406</Characters>
  <Application>Microsoft Office Word</Application>
  <DocSecurity>0</DocSecurity>
  <Lines>5995</Lines>
  <Paragraphs>1687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843930</CharactersWithSpaces>
  <SharedDoc>false</SharedDoc>
  <HLinks>
    <vt:vector size="12" baseType="variant">
      <vt:variant>
        <vt:i4>5308441</vt:i4>
      </vt:variant>
      <vt:variant>
        <vt:i4>13158</vt:i4>
      </vt:variant>
      <vt:variant>
        <vt:i4>0</vt:i4>
      </vt:variant>
      <vt:variant>
        <vt:i4>5</vt:i4>
      </vt:variant>
      <vt:variant>
        <vt:lpwstr>http://songhanhphuc.net/</vt:lpwstr>
      </vt:variant>
      <vt:variant>
        <vt:lpwstr/>
      </vt:variant>
      <vt:variant>
        <vt:i4>5308441</vt:i4>
      </vt:variant>
      <vt:variant>
        <vt:i4>11430</vt:i4>
      </vt:variant>
      <vt:variant>
        <vt:i4>0</vt:i4>
      </vt:variant>
      <vt:variant>
        <vt:i4>5</vt:i4>
      </vt:variant>
      <vt:variant>
        <vt:lpwstr>http://songhanhphuc.net/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2024-03-17T08:40:00Z</dcterms:created>
  <dc:creator>thuvienhoclieu.com</dc:creator>
  <dc:description>thuvienhoclieu.com</dc:description>
  <cp:keywords>thuvienhoclieu.com</cp:keywords>
  <dcterms:modified xsi:type="dcterms:W3CDTF">2024-03-17T08:40:00Z</dcterms:modified>
  <cp:revision>1</cp:revision>
  <dc:title>thuvienhoclieu.com</dc:title>
</cp:coreProperties>
</file>